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237C20" w:rsidRPr="00B74AEA" w14:paraId="26447AEC" w14:textId="77777777" w:rsidTr="0007387E">
        <w:tc>
          <w:tcPr>
            <w:tcW w:w="4106" w:type="dxa"/>
            <w:shd w:val="clear" w:color="auto" w:fill="BDD6EE" w:themeFill="accent1" w:themeFillTint="66"/>
          </w:tcPr>
          <w:p w14:paraId="0B62D5DF" w14:textId="77777777" w:rsidR="00237C20" w:rsidRPr="00B74AEA" w:rsidRDefault="00237C20" w:rsidP="00B74AEA">
            <w:pPr>
              <w:jc w:val="left"/>
              <w:rPr>
                <w:rFonts w:ascii="Times New Roman" w:hAnsi="Times New Roman" w:cs="Times New Roman"/>
              </w:rPr>
            </w:pPr>
            <w:r w:rsidRPr="00B74AEA">
              <w:rPr>
                <w:rFonts w:ascii="Times New Roman" w:hAnsi="Times New Roman" w:cs="Times New Roman"/>
                <w:b/>
              </w:rPr>
              <w:t>Student Name</w:t>
            </w:r>
            <w:r w:rsidRPr="00B74AEA">
              <w:rPr>
                <w:rFonts w:ascii="Times New Roman" w:hAnsi="Times New Roman" w:cs="Times New Roman"/>
              </w:rPr>
              <w:t xml:space="preserve">: Cristina </w:t>
            </w:r>
            <w:proofErr w:type="spellStart"/>
            <w:r w:rsidRPr="00B74AEA">
              <w:rPr>
                <w:rFonts w:ascii="Times New Roman" w:hAnsi="Times New Roman" w:cs="Times New Roman"/>
              </w:rPr>
              <w:t>Huian</w:t>
            </w:r>
            <w:proofErr w:type="spellEnd"/>
          </w:p>
          <w:p w14:paraId="69B37166" w14:textId="521E7A03" w:rsidR="00237C20" w:rsidRPr="00B74AEA" w:rsidRDefault="00237C20" w:rsidP="00B74AEA">
            <w:pPr>
              <w:jc w:val="left"/>
              <w:rPr>
                <w:rFonts w:ascii="Times New Roman" w:hAnsi="Times New Roman" w:cs="Times New Roman"/>
              </w:rPr>
            </w:pPr>
            <w:r w:rsidRPr="00B74AEA">
              <w:rPr>
                <w:rFonts w:ascii="Times New Roman" w:hAnsi="Times New Roman" w:cs="Times New Roman"/>
                <w:b/>
              </w:rPr>
              <w:t>Student Number</w:t>
            </w:r>
            <w:r w:rsidRPr="00B74AEA">
              <w:rPr>
                <w:rFonts w:ascii="Times New Roman" w:hAnsi="Times New Roman" w:cs="Times New Roman"/>
              </w:rPr>
              <w:t xml:space="preserve">: </w:t>
            </w:r>
            <w:r w:rsidR="00B74AEA" w:rsidRPr="00B74AEA">
              <w:rPr>
                <w:rFonts w:ascii="Times New Roman" w:hAnsi="Times New Roman" w:cs="Times New Roman"/>
              </w:rPr>
              <w:t>2012651</w:t>
            </w:r>
          </w:p>
        </w:tc>
        <w:tc>
          <w:tcPr>
            <w:tcW w:w="4910" w:type="dxa"/>
            <w:shd w:val="clear" w:color="auto" w:fill="BDD6EE" w:themeFill="accent1" w:themeFillTint="66"/>
          </w:tcPr>
          <w:p w14:paraId="6C702B92" w14:textId="576ADF1C" w:rsidR="00237C20" w:rsidRPr="00B74AEA" w:rsidRDefault="00237C20" w:rsidP="00B74AEA">
            <w:pPr>
              <w:jc w:val="left"/>
              <w:rPr>
                <w:rFonts w:ascii="Times New Roman" w:hAnsi="Times New Roman" w:cs="Times New Roman"/>
              </w:rPr>
            </w:pPr>
            <w:r w:rsidRPr="00B74AEA">
              <w:rPr>
                <w:rFonts w:ascii="Times New Roman" w:hAnsi="Times New Roman" w:cs="Times New Roman"/>
                <w:b/>
              </w:rPr>
              <w:t>Module</w:t>
            </w:r>
            <w:r w:rsidRPr="00B74AEA">
              <w:rPr>
                <w:rFonts w:ascii="Times New Roman" w:hAnsi="Times New Roman" w:cs="Times New Roman"/>
              </w:rPr>
              <w:t xml:space="preserve">: </w:t>
            </w:r>
            <w:r w:rsidR="00515831">
              <w:rPr>
                <w:rFonts w:cs="Arial"/>
                <w:szCs w:val="24"/>
              </w:rPr>
              <w:t>Food and beverage operations</w:t>
            </w:r>
            <w:r w:rsidR="00515831" w:rsidRPr="00B74AEA">
              <w:rPr>
                <w:rFonts w:ascii="Times New Roman" w:hAnsi="Times New Roman" w:cs="Times New Roman"/>
                <w:b/>
              </w:rPr>
              <w:t xml:space="preserve"> </w:t>
            </w:r>
            <w:r w:rsidRPr="00B74AEA">
              <w:rPr>
                <w:rFonts w:ascii="Times New Roman" w:hAnsi="Times New Roman" w:cs="Times New Roman"/>
                <w:b/>
              </w:rPr>
              <w:t>Lecturers</w:t>
            </w:r>
            <w:r w:rsidRPr="00B74AEA">
              <w:rPr>
                <w:rFonts w:ascii="Times New Roman" w:hAnsi="Times New Roman" w:cs="Times New Roman"/>
              </w:rPr>
              <w:t xml:space="preserve">: </w:t>
            </w:r>
          </w:p>
        </w:tc>
      </w:tr>
    </w:tbl>
    <w:p w14:paraId="2C2C8561" w14:textId="77777777" w:rsidR="00237C20" w:rsidRPr="00B74AEA" w:rsidRDefault="00237C20" w:rsidP="00B74AEA">
      <w:pPr>
        <w:jc w:val="left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3776"/>
      </w:tblGrid>
      <w:tr w:rsidR="00237C20" w:rsidRPr="00B74AEA" w14:paraId="6CBBA80B" w14:textId="77777777" w:rsidTr="00237C20">
        <w:tc>
          <w:tcPr>
            <w:tcW w:w="5240" w:type="dxa"/>
            <w:shd w:val="clear" w:color="auto" w:fill="FFF2CC" w:themeFill="accent4" w:themeFillTint="33"/>
          </w:tcPr>
          <w:p w14:paraId="4AA3EE6A" w14:textId="0556BA21" w:rsidR="00237C20" w:rsidRPr="004D5F3B" w:rsidRDefault="00237C20" w:rsidP="004D5F3B">
            <w:pPr>
              <w:jc w:val="left"/>
              <w:rPr>
                <w:rFonts w:cs="Arial"/>
                <w:szCs w:val="24"/>
              </w:rPr>
            </w:pPr>
            <w:r w:rsidRPr="00B74AEA">
              <w:rPr>
                <w:rFonts w:ascii="Times New Roman" w:hAnsi="Times New Roman" w:cs="Times New Roman"/>
                <w:b/>
              </w:rPr>
              <w:t>Type of choice</w:t>
            </w:r>
            <w:r w:rsidRPr="00B74AEA">
              <w:rPr>
                <w:rFonts w:ascii="Times New Roman" w:hAnsi="Times New Roman" w:cs="Times New Roman"/>
              </w:rPr>
              <w:t>: Food Safety Fundamentals</w:t>
            </w:r>
            <w:r w:rsidR="004D5F3B">
              <w:rPr>
                <w:rFonts w:ascii="Times New Roman" w:hAnsi="Times New Roman" w:cs="Times New Roman"/>
              </w:rPr>
              <w:t xml:space="preserve"> </w:t>
            </w:r>
            <w:r w:rsidR="004D5F3B">
              <w:rPr>
                <w:rFonts w:cs="Arial"/>
                <w:szCs w:val="24"/>
              </w:rPr>
              <w:t>(The 4C’s)</w:t>
            </w:r>
          </w:p>
        </w:tc>
        <w:tc>
          <w:tcPr>
            <w:tcW w:w="3776" w:type="dxa"/>
            <w:shd w:val="clear" w:color="auto" w:fill="FFF2CC" w:themeFill="accent4" w:themeFillTint="33"/>
          </w:tcPr>
          <w:p w14:paraId="0DFE381F" w14:textId="77777777" w:rsidR="00237C20" w:rsidRPr="00B74AEA" w:rsidRDefault="00237C20" w:rsidP="00B74AEA">
            <w:pPr>
              <w:jc w:val="left"/>
              <w:rPr>
                <w:rFonts w:ascii="Times New Roman" w:hAnsi="Times New Roman" w:cs="Times New Roman"/>
              </w:rPr>
            </w:pPr>
            <w:r w:rsidRPr="00B74AEA">
              <w:rPr>
                <w:rFonts w:ascii="Times New Roman" w:hAnsi="Times New Roman" w:cs="Times New Roman"/>
                <w:b/>
              </w:rPr>
              <w:t>Date Completed</w:t>
            </w:r>
            <w:r w:rsidRPr="00B74AEA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237C20" w14:paraId="6D38E65E" w14:textId="77777777" w:rsidTr="0007387E">
        <w:tc>
          <w:tcPr>
            <w:tcW w:w="9016" w:type="dxa"/>
            <w:gridSpan w:val="2"/>
          </w:tcPr>
          <w:p w14:paraId="762AA355" w14:textId="77777777" w:rsidR="00237C20" w:rsidRDefault="00237C20" w:rsidP="0007387E"/>
          <w:p w14:paraId="5CC8DF1A" w14:textId="77777777" w:rsidR="00237C20" w:rsidRDefault="00A91443" w:rsidP="00DC0CBF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This module is about food and beverage that is included into the hotel management and administration programme. </w:t>
            </w:r>
            <w:r w:rsidR="00755348">
              <w:rPr>
                <w:lang w:eastAsia="en-GB"/>
              </w:rPr>
              <w:t xml:space="preserve">The lecturers taught about hotel, foods and other equivalent industry and practices. </w:t>
            </w:r>
            <w:r w:rsidR="00DC0CBF">
              <w:rPr>
                <w:lang w:eastAsia="en-GB"/>
              </w:rPr>
              <w:t>Among of them, I have selected “</w:t>
            </w:r>
            <w:r w:rsidR="00DC0CBF" w:rsidRPr="00DC0CBF">
              <w:rPr>
                <w:b/>
                <w:lang w:eastAsia="en-GB"/>
              </w:rPr>
              <w:t>Food Safety Fundamentals</w:t>
            </w:r>
            <w:r w:rsidR="00DC0CBF">
              <w:rPr>
                <w:b/>
                <w:lang w:eastAsia="en-GB"/>
              </w:rPr>
              <w:t xml:space="preserve"> (The 4 C’s)</w:t>
            </w:r>
            <w:r w:rsidR="00DC0CBF">
              <w:rPr>
                <w:lang w:eastAsia="en-GB"/>
              </w:rPr>
              <w:t>”. Here, 4 C’</w:t>
            </w:r>
            <w:r w:rsidR="003E7EFE">
              <w:rPr>
                <w:lang w:eastAsia="en-GB"/>
              </w:rPr>
              <w:t xml:space="preserve">s contain cleaning, cooking, chilling, and cross contamination. </w:t>
            </w:r>
            <w:r w:rsidR="00BF5A94">
              <w:rPr>
                <w:lang w:eastAsia="en-GB"/>
              </w:rPr>
              <w:t>These elements of C’s are to be considered while preparing foods and beverage</w:t>
            </w:r>
            <w:r w:rsidR="00CD324F">
              <w:rPr>
                <w:lang w:eastAsia="en-GB"/>
              </w:rPr>
              <w:t xml:space="preserve"> (Pan et al., 2019)</w:t>
            </w:r>
            <w:r w:rsidR="00BF5A94">
              <w:rPr>
                <w:lang w:eastAsia="en-GB"/>
              </w:rPr>
              <w:t xml:space="preserve">. </w:t>
            </w:r>
            <w:r w:rsidR="005C37D6">
              <w:rPr>
                <w:lang w:eastAsia="en-GB"/>
              </w:rPr>
              <w:t xml:space="preserve">However, I have learnt multiple thoughts and experienced various concepts while listening lectures and studying on the topic. </w:t>
            </w:r>
            <w:r w:rsidR="008C2D81">
              <w:rPr>
                <w:lang w:eastAsia="en-GB"/>
              </w:rPr>
              <w:t xml:space="preserve">I mostly focused on food safety and fundamentals because I was highly encouraged by my tutors and other relatives. </w:t>
            </w:r>
            <w:r w:rsidR="008D407D">
              <w:rPr>
                <w:lang w:eastAsia="en-GB"/>
              </w:rPr>
              <w:t xml:space="preserve">I have strongly focused on food preparation, cooking, cleaning, and contamination. </w:t>
            </w:r>
          </w:p>
          <w:p w14:paraId="2123BF97" w14:textId="77777777" w:rsidR="0062667A" w:rsidRDefault="0062667A" w:rsidP="009F5A52">
            <w:pPr>
              <w:rPr>
                <w:lang w:eastAsia="en-GB"/>
              </w:rPr>
            </w:pPr>
          </w:p>
          <w:p w14:paraId="7379C0D8" w14:textId="77777777" w:rsidR="006D5AA4" w:rsidRDefault="00340785" w:rsidP="004E343D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According to first element “Cleaning”, I have acknowledged how to maintain a proper cleanliness at kitchen areas and other surfaces. </w:t>
            </w:r>
            <w:r w:rsidR="00B11EA4">
              <w:rPr>
                <w:lang w:eastAsia="en-GB"/>
              </w:rPr>
              <w:t>Actually, after preparing foods, the</w:t>
            </w:r>
            <w:r w:rsidR="001731C8">
              <w:rPr>
                <w:lang w:eastAsia="en-GB"/>
              </w:rPr>
              <w:t xml:space="preserve"> kitchen surfaces must be dirty, applying the concept of “clean as you go” it needs to clean appropriately that I have learnt from this module</w:t>
            </w:r>
            <w:r w:rsidR="00CD324F">
              <w:rPr>
                <w:lang w:eastAsia="en-GB"/>
              </w:rPr>
              <w:t xml:space="preserve"> (</w:t>
            </w:r>
            <w:r w:rsidR="00CD324F" w:rsidRPr="00CD324F">
              <w:rPr>
                <w:lang w:eastAsia="en-GB"/>
              </w:rPr>
              <w:t>Choi</w:t>
            </w:r>
            <w:r w:rsidR="00CD324F">
              <w:rPr>
                <w:lang w:eastAsia="en-GB"/>
              </w:rPr>
              <w:t xml:space="preserve"> et al</w:t>
            </w:r>
            <w:r w:rsidR="00CD324F" w:rsidRPr="00CD324F">
              <w:rPr>
                <w:lang w:eastAsia="en-GB"/>
              </w:rPr>
              <w:t>,</w:t>
            </w:r>
            <w:r w:rsidR="00CD324F">
              <w:rPr>
                <w:lang w:eastAsia="en-GB"/>
              </w:rPr>
              <w:t xml:space="preserve"> 2019)</w:t>
            </w:r>
            <w:r w:rsidR="001731C8">
              <w:rPr>
                <w:lang w:eastAsia="en-GB"/>
              </w:rPr>
              <w:t xml:space="preserve">. </w:t>
            </w:r>
            <w:r w:rsidR="00613B10">
              <w:rPr>
                <w:lang w:eastAsia="en-GB"/>
              </w:rPr>
              <w:t xml:space="preserve">On the other hand, I have learnt that after handing raw materials of foods e.g. meat, poultry, fish, and other raw foods, </w:t>
            </w:r>
            <w:r w:rsidR="009F5A52">
              <w:rPr>
                <w:lang w:eastAsia="en-GB"/>
              </w:rPr>
              <w:t xml:space="preserve">I have to wash hands regularly, and </w:t>
            </w:r>
            <w:r w:rsidR="009F5A52" w:rsidRPr="00340785">
              <w:rPr>
                <w:lang w:eastAsia="en-GB"/>
              </w:rPr>
              <w:t>utensils and surfaces thoroughly and before any contact with other food, especially cooked and ready-to-ea</w:t>
            </w:r>
            <w:r w:rsidR="009F5A52">
              <w:rPr>
                <w:lang w:eastAsia="en-GB"/>
              </w:rPr>
              <w:t xml:space="preserve">t foods. </w:t>
            </w:r>
            <w:r w:rsidR="0062667A">
              <w:rPr>
                <w:lang w:eastAsia="en-GB"/>
              </w:rPr>
              <w:t xml:space="preserve">Again, cooking </w:t>
            </w:r>
            <w:r w:rsidR="006D5AA4">
              <w:rPr>
                <w:lang w:eastAsia="en-GB"/>
              </w:rPr>
              <w:t>is an art that was experienced. Moreover, I have gained knowledge about temperature of</w:t>
            </w:r>
            <w:r w:rsidR="00523167">
              <w:rPr>
                <w:lang w:eastAsia="en-GB"/>
              </w:rPr>
              <w:t xml:space="preserve"> </w:t>
            </w:r>
            <w:r w:rsidR="00231958">
              <w:rPr>
                <w:lang w:eastAsia="en-GB"/>
              </w:rPr>
              <w:t xml:space="preserve">cooking that is very important. For example, </w:t>
            </w:r>
            <w:r w:rsidR="005966F7">
              <w:rPr>
                <w:lang w:eastAsia="en-GB"/>
              </w:rPr>
              <w:t xml:space="preserve">beef, veal, lamb, and chops and steaks are required 145 (F) degree or equivalent, whereas </w:t>
            </w:r>
            <w:r w:rsidR="00F8679F">
              <w:rPr>
                <w:lang w:eastAsia="en-GB"/>
              </w:rPr>
              <w:t>ground beef and pork need 160 (F) degree</w:t>
            </w:r>
            <w:r w:rsidR="00CD324F">
              <w:rPr>
                <w:lang w:eastAsia="en-GB"/>
              </w:rPr>
              <w:t xml:space="preserve"> (</w:t>
            </w:r>
            <w:r w:rsidR="00CD324F" w:rsidRPr="00CD324F">
              <w:rPr>
                <w:lang w:eastAsia="en-GB"/>
              </w:rPr>
              <w:t>Choi</w:t>
            </w:r>
            <w:r w:rsidR="00CD324F">
              <w:rPr>
                <w:lang w:eastAsia="en-GB"/>
              </w:rPr>
              <w:t xml:space="preserve"> et al</w:t>
            </w:r>
            <w:r w:rsidR="00CD324F" w:rsidRPr="00CD324F">
              <w:rPr>
                <w:lang w:eastAsia="en-GB"/>
              </w:rPr>
              <w:t>,</w:t>
            </w:r>
            <w:r w:rsidR="00CD324F">
              <w:rPr>
                <w:lang w:eastAsia="en-GB"/>
              </w:rPr>
              <w:t xml:space="preserve"> 2019)</w:t>
            </w:r>
            <w:r w:rsidR="00F8679F">
              <w:rPr>
                <w:lang w:eastAsia="en-GB"/>
              </w:rPr>
              <w:t xml:space="preserve">. </w:t>
            </w:r>
            <w:r w:rsidR="00295815">
              <w:rPr>
                <w:lang w:eastAsia="en-GB"/>
              </w:rPr>
              <w:t xml:space="preserve">If this temperature is not maintained </w:t>
            </w:r>
            <w:r w:rsidR="00CE363A">
              <w:rPr>
                <w:lang w:eastAsia="en-GB"/>
              </w:rPr>
              <w:t xml:space="preserve">effectively, the cooking food will not delicious. </w:t>
            </w:r>
          </w:p>
          <w:p w14:paraId="20E81921" w14:textId="77777777" w:rsidR="00177627" w:rsidRDefault="00177627" w:rsidP="004E343D">
            <w:pPr>
              <w:rPr>
                <w:lang w:eastAsia="en-GB"/>
              </w:rPr>
            </w:pPr>
          </w:p>
          <w:p w14:paraId="0318C7CE" w14:textId="77777777" w:rsidR="004E343D" w:rsidRDefault="00177627" w:rsidP="004E343D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From the learning, I have experienced that it has to avoid contamination. Keeping raw materials away from foods that will not be cooked e.g. fresh vegetables. On the other hand, I have to use separate cutting knives, chops, and utensils along with </w:t>
            </w:r>
            <w:r>
              <w:rPr>
                <w:lang w:eastAsia="en-GB"/>
              </w:rPr>
              <w:lastRenderedPageBreak/>
              <w:t>plates for raw and cooked foods.</w:t>
            </w:r>
            <w:r w:rsidR="00AB7703">
              <w:rPr>
                <w:lang w:eastAsia="en-GB"/>
              </w:rPr>
              <w:t xml:space="preserve"> It also ensures if any raw materials are touched, washing hands will be mandatory</w:t>
            </w:r>
            <w:r w:rsidR="00CD324F">
              <w:rPr>
                <w:lang w:eastAsia="en-GB"/>
              </w:rPr>
              <w:t xml:space="preserve"> (</w:t>
            </w:r>
            <w:proofErr w:type="spellStart"/>
            <w:r w:rsidR="00CD324F" w:rsidRPr="00CD324F">
              <w:rPr>
                <w:lang w:eastAsia="en-GB"/>
              </w:rPr>
              <w:t>Motarjemi</w:t>
            </w:r>
            <w:proofErr w:type="spellEnd"/>
            <w:r w:rsidR="00CD324F">
              <w:rPr>
                <w:lang w:eastAsia="en-GB"/>
              </w:rPr>
              <w:t xml:space="preserve"> et al., 2013)</w:t>
            </w:r>
            <w:r w:rsidR="00AB7703">
              <w:rPr>
                <w:lang w:eastAsia="en-GB"/>
              </w:rPr>
              <w:t>. Afterward, I have gained knowledge from chilling</w:t>
            </w:r>
            <w:r w:rsidR="002C1AD5">
              <w:rPr>
                <w:lang w:eastAsia="en-GB"/>
              </w:rPr>
              <w:t xml:space="preserve"> that I have to avoid to put hot foods directly into the freezers and fridge. </w:t>
            </w:r>
            <w:r w:rsidR="0061714B">
              <w:rPr>
                <w:lang w:eastAsia="en-GB"/>
              </w:rPr>
              <w:t xml:space="preserve">Again, it needs to be cool significantly that takes not more than 2 hours. </w:t>
            </w:r>
            <w:r w:rsidR="00AA163D">
              <w:rPr>
                <w:lang w:eastAsia="en-GB"/>
              </w:rPr>
              <w:t>Then, I have acquired that a wide dish o</w:t>
            </w:r>
            <w:r w:rsidR="00930DFA">
              <w:rPr>
                <w:lang w:eastAsia="en-GB"/>
              </w:rPr>
              <w:t>r a shallow try can make it</w:t>
            </w:r>
            <w:r w:rsidR="00AA163D">
              <w:rPr>
                <w:lang w:eastAsia="en-GB"/>
              </w:rPr>
              <w:t xml:space="preserve"> cooler that should be used before putting food into the freezers. </w:t>
            </w:r>
            <w:r w:rsidR="00930DFA">
              <w:rPr>
                <w:lang w:eastAsia="en-GB"/>
              </w:rPr>
              <w:t>From these 4 C’s of s</w:t>
            </w:r>
            <w:r w:rsidR="006E38AF">
              <w:rPr>
                <w:lang w:eastAsia="en-GB"/>
              </w:rPr>
              <w:t xml:space="preserve">afety and fundamentals of foods, I have acknowledged extremely about food contamination and hygiene. </w:t>
            </w:r>
          </w:p>
          <w:p w14:paraId="68B5E1E1" w14:textId="77777777" w:rsidR="006E38AF" w:rsidRDefault="006E38AF" w:rsidP="004E343D">
            <w:pPr>
              <w:rPr>
                <w:lang w:eastAsia="en-GB"/>
              </w:rPr>
            </w:pPr>
          </w:p>
          <w:p w14:paraId="24A76FDA" w14:textId="77777777" w:rsidR="007E33CB" w:rsidRDefault="009B61AB" w:rsidP="004E343D">
            <w:pPr>
              <w:rPr>
                <w:lang w:eastAsia="en-GB"/>
              </w:rPr>
            </w:pPr>
            <w:r>
              <w:rPr>
                <w:lang w:eastAsia="en-GB"/>
              </w:rPr>
              <w:t>There are several new skills and knowledge about food safety and fundamentals that I have acquired from this learning. First of all, I have acknowledged that hot food should not be placed at the freezers before cooling. After that, within 2 hours a food can be cooler but if it is hurry, the foods should be replaced at the shallow tray with water</w:t>
            </w:r>
            <w:r w:rsidR="00CD324F">
              <w:rPr>
                <w:lang w:eastAsia="en-GB"/>
              </w:rPr>
              <w:t xml:space="preserve"> (</w:t>
            </w:r>
            <w:r w:rsidR="00CD324F" w:rsidRPr="00CD324F">
              <w:rPr>
                <w:lang w:eastAsia="en-GB"/>
              </w:rPr>
              <w:t>Akhtar</w:t>
            </w:r>
            <w:r w:rsidR="00CD324F">
              <w:rPr>
                <w:lang w:eastAsia="en-GB"/>
              </w:rPr>
              <w:t xml:space="preserve"> et al., 2014)</w:t>
            </w:r>
            <w:r>
              <w:rPr>
                <w:lang w:eastAsia="en-GB"/>
              </w:rPr>
              <w:t xml:space="preserve">. Besides, any wide dish can be used that will support to cool the foods. </w:t>
            </w:r>
            <w:r w:rsidR="009C627E">
              <w:rPr>
                <w:lang w:eastAsia="en-GB"/>
              </w:rPr>
              <w:t xml:space="preserve">Again, I have gained knowledge about kitchen rules and procedures that must assist to avoid food contamination. For example, 4 C’s e.g. cleaning rules, cooking standards, avoiding contamination process, and chilling foods have been acquired which are new to me. </w:t>
            </w:r>
          </w:p>
          <w:p w14:paraId="467AB305" w14:textId="77777777" w:rsidR="007E33CB" w:rsidRDefault="007E33CB" w:rsidP="004E343D">
            <w:pPr>
              <w:rPr>
                <w:lang w:eastAsia="en-GB"/>
              </w:rPr>
            </w:pPr>
          </w:p>
          <w:p w14:paraId="6C32A2D3" w14:textId="77777777" w:rsidR="000B2F5B" w:rsidRDefault="007E33CB" w:rsidP="007E33CB">
            <w:pPr>
              <w:rPr>
                <w:lang w:eastAsia="en-GB"/>
              </w:rPr>
            </w:pPr>
            <w:r>
              <w:rPr>
                <w:lang w:eastAsia="en-GB"/>
              </w:rPr>
              <w:t>In future, these skills and knowledge will support in my career development. For example, with the application of 4 C’s, I will ensure the food safety at my business. I can train the staffs of my business to ensure cleaning, cooking, and chilling. My staffs will be encouraged to wash hand</w:t>
            </w:r>
            <w:r w:rsidR="00C26B40">
              <w:rPr>
                <w:lang w:eastAsia="en-GB"/>
              </w:rPr>
              <w:t>s regularly after any touching</w:t>
            </w:r>
            <w:r w:rsidR="00CD324F">
              <w:rPr>
                <w:lang w:eastAsia="en-GB"/>
              </w:rPr>
              <w:t xml:space="preserve"> (</w:t>
            </w:r>
            <w:proofErr w:type="spellStart"/>
            <w:r w:rsidR="00CD324F">
              <w:rPr>
                <w:lang w:eastAsia="en-GB"/>
              </w:rPr>
              <w:t>Draskovic</w:t>
            </w:r>
            <w:proofErr w:type="spellEnd"/>
            <w:r w:rsidR="00CD324F" w:rsidRPr="00CD324F">
              <w:rPr>
                <w:lang w:eastAsia="en-GB"/>
              </w:rPr>
              <w:t xml:space="preserve"> and </w:t>
            </w:r>
            <w:proofErr w:type="spellStart"/>
            <w:r w:rsidR="00CD324F" w:rsidRPr="00CD324F">
              <w:rPr>
                <w:lang w:eastAsia="en-GB"/>
              </w:rPr>
              <w:t>Valjak</w:t>
            </w:r>
            <w:proofErr w:type="spellEnd"/>
            <w:r w:rsidR="00CD324F">
              <w:rPr>
                <w:lang w:eastAsia="en-GB"/>
              </w:rPr>
              <w:t>, 2012)</w:t>
            </w:r>
            <w:r w:rsidR="00C26B40">
              <w:rPr>
                <w:lang w:eastAsia="en-GB"/>
              </w:rPr>
              <w:t xml:space="preserve">. In my future, my food company will become hygienic to all due to these procedures. Besides, if I have got a job in hotel or food operation, I can inspect all about food safety and any contamination cannot be occurred while cooking. </w:t>
            </w:r>
          </w:p>
          <w:p w14:paraId="6D9D7AF3" w14:textId="77777777" w:rsidR="000B2F5B" w:rsidRDefault="000B2F5B" w:rsidP="007E33CB">
            <w:pPr>
              <w:rPr>
                <w:lang w:eastAsia="en-GB"/>
              </w:rPr>
            </w:pPr>
          </w:p>
          <w:p w14:paraId="4D82B7AF" w14:textId="77777777" w:rsidR="000B2F5B" w:rsidRDefault="000B2F5B" w:rsidP="007E33CB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Afterward, </w:t>
            </w:r>
            <w:r w:rsidR="00997377">
              <w:rPr>
                <w:lang w:eastAsia="en-GB"/>
              </w:rPr>
              <w:t>to acquire the skills and knowledge, I have faced multiple constraints because I have no previous knowledge, but I enjoyed the learning. After the learning, I have been trying to practice how to avoid the contamination and any other cross contamination</w:t>
            </w:r>
            <w:r w:rsidR="00CD324F">
              <w:rPr>
                <w:lang w:eastAsia="en-GB"/>
              </w:rPr>
              <w:t xml:space="preserve"> (</w:t>
            </w:r>
            <w:r w:rsidR="00CD324F" w:rsidRPr="00CD324F">
              <w:rPr>
                <w:lang w:eastAsia="en-GB"/>
              </w:rPr>
              <w:t>Zhang</w:t>
            </w:r>
            <w:r w:rsidR="00CD324F">
              <w:rPr>
                <w:lang w:eastAsia="en-GB"/>
              </w:rPr>
              <w:t xml:space="preserve"> et al., 2021)</w:t>
            </w:r>
            <w:r w:rsidR="00997377">
              <w:rPr>
                <w:lang w:eastAsia="en-GB"/>
              </w:rPr>
              <w:t>. Even, I have been applying my practices in my house, and I have gained</w:t>
            </w:r>
            <w:r w:rsidR="00CD324F">
              <w:rPr>
                <w:lang w:eastAsia="en-GB"/>
              </w:rPr>
              <w:t xml:space="preserve"> success in cleaning my kitchen, chilling foods, and </w:t>
            </w:r>
            <w:r w:rsidR="00CD324F">
              <w:rPr>
                <w:lang w:eastAsia="en-GB"/>
              </w:rPr>
              <w:lastRenderedPageBreak/>
              <w:t xml:space="preserve">avoidance of food contamination. In future, of these skills and knowledge can be applied in my career, I will become more successful. </w:t>
            </w:r>
          </w:p>
          <w:p w14:paraId="2ACD94B5" w14:textId="77777777" w:rsidR="00CD324F" w:rsidRDefault="00CD324F" w:rsidP="007E33CB">
            <w:pPr>
              <w:rPr>
                <w:lang w:eastAsia="en-GB"/>
              </w:rPr>
            </w:pPr>
          </w:p>
          <w:p w14:paraId="2BCEBF51" w14:textId="77777777" w:rsidR="00CD324F" w:rsidRPr="00CD324F" w:rsidRDefault="00CD324F" w:rsidP="007E33CB">
            <w:pPr>
              <w:rPr>
                <w:b/>
                <w:lang w:eastAsia="en-GB"/>
              </w:rPr>
            </w:pPr>
            <w:r w:rsidRPr="00CD324F">
              <w:rPr>
                <w:b/>
                <w:lang w:eastAsia="en-GB"/>
              </w:rPr>
              <w:t xml:space="preserve">References </w:t>
            </w:r>
          </w:p>
          <w:p w14:paraId="358E5EEB" w14:textId="77777777" w:rsidR="00CD324F" w:rsidRDefault="00CD324F" w:rsidP="007E33CB">
            <w:pPr>
              <w:rPr>
                <w:lang w:eastAsia="en-GB"/>
              </w:rPr>
            </w:pPr>
          </w:p>
          <w:p w14:paraId="31DC24B4" w14:textId="77777777" w:rsidR="00CD324F" w:rsidRPr="00CD324F" w:rsidRDefault="00CD324F" w:rsidP="00CD324F">
            <w:pPr>
              <w:rPr>
                <w:lang w:eastAsia="en-GB"/>
              </w:rPr>
            </w:pPr>
            <w:r w:rsidRPr="00CD324F">
              <w:rPr>
                <w:lang w:eastAsia="en-GB"/>
              </w:rPr>
              <w:t xml:space="preserve">Zhang, C., Huang, L., Pu, H. and Sun, D.W., </w:t>
            </w:r>
            <w:r>
              <w:rPr>
                <w:lang w:eastAsia="en-GB"/>
              </w:rPr>
              <w:t>(</w:t>
            </w:r>
            <w:r w:rsidRPr="00CD324F">
              <w:rPr>
                <w:lang w:eastAsia="en-GB"/>
              </w:rPr>
              <w:t>2021</w:t>
            </w:r>
            <w:r>
              <w:rPr>
                <w:lang w:eastAsia="en-GB"/>
              </w:rPr>
              <w:t>)</w:t>
            </w:r>
            <w:r w:rsidRPr="00CD324F">
              <w:rPr>
                <w:lang w:eastAsia="en-GB"/>
              </w:rPr>
              <w:t>. Magnetic surface-enhanced Raman scattering (</w:t>
            </w:r>
            <w:proofErr w:type="spellStart"/>
            <w:r w:rsidRPr="00CD324F">
              <w:rPr>
                <w:lang w:eastAsia="en-GB"/>
              </w:rPr>
              <w:t>MagSERS</w:t>
            </w:r>
            <w:proofErr w:type="spellEnd"/>
            <w:r w:rsidRPr="00CD324F">
              <w:rPr>
                <w:lang w:eastAsia="en-GB"/>
              </w:rPr>
              <w:t xml:space="preserve">) biosensors for microbial food safety: Fundamentals and applications. </w:t>
            </w:r>
            <w:r w:rsidRPr="00CD324F">
              <w:rPr>
                <w:i/>
                <w:iCs/>
                <w:lang w:eastAsia="en-GB"/>
              </w:rPr>
              <w:t>Trends in Food Science &amp; Technology</w:t>
            </w:r>
            <w:r w:rsidRPr="00CD324F">
              <w:rPr>
                <w:lang w:eastAsia="en-GB"/>
              </w:rPr>
              <w:t>.</w:t>
            </w:r>
          </w:p>
          <w:p w14:paraId="6578E43B" w14:textId="77777777" w:rsidR="00CD324F" w:rsidRPr="00CD324F" w:rsidRDefault="00CD324F" w:rsidP="00CD324F">
            <w:pPr>
              <w:rPr>
                <w:lang w:eastAsia="en-GB"/>
              </w:rPr>
            </w:pPr>
            <w:proofErr w:type="spellStart"/>
            <w:r w:rsidRPr="00CD324F">
              <w:rPr>
                <w:lang w:eastAsia="en-GB"/>
              </w:rPr>
              <w:t>Draskovic</w:t>
            </w:r>
            <w:proofErr w:type="spellEnd"/>
            <w:r w:rsidRPr="00CD324F">
              <w:rPr>
                <w:lang w:eastAsia="en-GB"/>
              </w:rPr>
              <w:t xml:space="preserve">, N. and </w:t>
            </w:r>
            <w:proofErr w:type="spellStart"/>
            <w:r w:rsidRPr="00CD324F">
              <w:rPr>
                <w:lang w:eastAsia="en-GB"/>
              </w:rPr>
              <w:t>Valjak</w:t>
            </w:r>
            <w:proofErr w:type="spellEnd"/>
            <w:r w:rsidRPr="00CD324F">
              <w:rPr>
                <w:lang w:eastAsia="en-GB"/>
              </w:rPr>
              <w:t xml:space="preserve">, A., </w:t>
            </w:r>
            <w:r>
              <w:rPr>
                <w:lang w:eastAsia="en-GB"/>
              </w:rPr>
              <w:t>(</w:t>
            </w:r>
            <w:r w:rsidRPr="00CD324F">
              <w:rPr>
                <w:lang w:eastAsia="en-GB"/>
              </w:rPr>
              <w:t>2012</w:t>
            </w:r>
            <w:r>
              <w:rPr>
                <w:lang w:eastAsia="en-GB"/>
              </w:rPr>
              <w:t>)</w:t>
            </w:r>
            <w:r w:rsidRPr="00CD324F">
              <w:rPr>
                <w:lang w:eastAsia="en-GB"/>
              </w:rPr>
              <w:t xml:space="preserve">. The 4Cs of the Croatian public healthcare system: social marketing challenges at the dawn of EU accession. </w:t>
            </w:r>
            <w:r w:rsidRPr="00CD324F">
              <w:rPr>
                <w:i/>
                <w:iCs/>
                <w:lang w:eastAsia="en-GB"/>
              </w:rPr>
              <w:t>World Review of Entrepreneurship, Management and Sustainable Development</w:t>
            </w:r>
            <w:r w:rsidRPr="00CD324F">
              <w:rPr>
                <w:lang w:eastAsia="en-GB"/>
              </w:rPr>
              <w:t xml:space="preserve">, </w:t>
            </w:r>
            <w:r w:rsidRPr="00CD324F">
              <w:rPr>
                <w:i/>
                <w:iCs/>
                <w:lang w:eastAsia="en-GB"/>
              </w:rPr>
              <w:t>8</w:t>
            </w:r>
            <w:r w:rsidRPr="00CD324F">
              <w:rPr>
                <w:lang w:eastAsia="en-GB"/>
              </w:rPr>
              <w:t>(2), pp.221-235.</w:t>
            </w:r>
          </w:p>
          <w:p w14:paraId="69D89947" w14:textId="77777777" w:rsidR="00CD324F" w:rsidRPr="00CD324F" w:rsidRDefault="00CD324F" w:rsidP="00CD324F">
            <w:pPr>
              <w:rPr>
                <w:lang w:eastAsia="en-GB"/>
              </w:rPr>
            </w:pPr>
            <w:r w:rsidRPr="00CD324F">
              <w:rPr>
                <w:lang w:eastAsia="en-GB"/>
              </w:rPr>
              <w:t xml:space="preserve">Akhtar, S., </w:t>
            </w:r>
            <w:proofErr w:type="spellStart"/>
            <w:r w:rsidRPr="00CD324F">
              <w:rPr>
                <w:lang w:eastAsia="en-GB"/>
              </w:rPr>
              <w:t>Sarker</w:t>
            </w:r>
            <w:proofErr w:type="spellEnd"/>
            <w:r w:rsidRPr="00CD324F">
              <w:rPr>
                <w:lang w:eastAsia="en-GB"/>
              </w:rPr>
              <w:t xml:space="preserve">, M.R. and Hossain, A., </w:t>
            </w:r>
            <w:r>
              <w:rPr>
                <w:lang w:eastAsia="en-GB"/>
              </w:rPr>
              <w:t>(</w:t>
            </w:r>
            <w:r w:rsidRPr="00CD324F">
              <w:rPr>
                <w:lang w:eastAsia="en-GB"/>
              </w:rPr>
              <w:t>2014</w:t>
            </w:r>
            <w:r>
              <w:rPr>
                <w:lang w:eastAsia="en-GB"/>
              </w:rPr>
              <w:t>)</w:t>
            </w:r>
            <w:r w:rsidRPr="00CD324F">
              <w:rPr>
                <w:lang w:eastAsia="en-GB"/>
              </w:rPr>
              <w:t xml:space="preserve">. Microbiological food safety: a dilemma of developing societies. </w:t>
            </w:r>
            <w:r w:rsidRPr="00CD324F">
              <w:rPr>
                <w:i/>
                <w:iCs/>
                <w:lang w:eastAsia="en-GB"/>
              </w:rPr>
              <w:t>Critical reviews in microbiology</w:t>
            </w:r>
            <w:r w:rsidRPr="00CD324F">
              <w:rPr>
                <w:lang w:eastAsia="en-GB"/>
              </w:rPr>
              <w:t xml:space="preserve">, </w:t>
            </w:r>
            <w:r w:rsidRPr="00CD324F">
              <w:rPr>
                <w:i/>
                <w:iCs/>
                <w:lang w:eastAsia="en-GB"/>
              </w:rPr>
              <w:t>40</w:t>
            </w:r>
            <w:r w:rsidRPr="00CD324F">
              <w:rPr>
                <w:lang w:eastAsia="en-GB"/>
              </w:rPr>
              <w:t>(4), pp.348-359.</w:t>
            </w:r>
          </w:p>
          <w:p w14:paraId="357D1D93" w14:textId="77777777" w:rsidR="00CD324F" w:rsidRPr="00CD324F" w:rsidRDefault="00CD324F" w:rsidP="00CD324F">
            <w:pPr>
              <w:rPr>
                <w:lang w:eastAsia="en-GB"/>
              </w:rPr>
            </w:pPr>
            <w:proofErr w:type="spellStart"/>
            <w:r w:rsidRPr="00CD324F">
              <w:rPr>
                <w:lang w:eastAsia="en-GB"/>
              </w:rPr>
              <w:t>Motarjemi</w:t>
            </w:r>
            <w:proofErr w:type="spellEnd"/>
            <w:r w:rsidRPr="00CD324F">
              <w:rPr>
                <w:lang w:eastAsia="en-GB"/>
              </w:rPr>
              <w:t xml:space="preserve">, Y., Moy, G. and Todd, E. eds., </w:t>
            </w:r>
            <w:r>
              <w:rPr>
                <w:lang w:eastAsia="en-GB"/>
              </w:rPr>
              <w:t>(</w:t>
            </w:r>
            <w:r w:rsidRPr="00CD324F">
              <w:rPr>
                <w:lang w:eastAsia="en-GB"/>
              </w:rPr>
              <w:t>2013</w:t>
            </w:r>
            <w:r>
              <w:rPr>
                <w:lang w:eastAsia="en-GB"/>
              </w:rPr>
              <w:t>)</w:t>
            </w:r>
            <w:r w:rsidRPr="00CD324F">
              <w:rPr>
                <w:lang w:eastAsia="en-GB"/>
              </w:rPr>
              <w:t xml:space="preserve">. </w:t>
            </w:r>
            <w:proofErr w:type="spellStart"/>
            <w:r w:rsidRPr="00CD324F">
              <w:rPr>
                <w:i/>
                <w:iCs/>
                <w:lang w:eastAsia="en-GB"/>
              </w:rPr>
              <w:t>Encyclopedia</w:t>
            </w:r>
            <w:proofErr w:type="spellEnd"/>
            <w:r w:rsidRPr="00CD324F">
              <w:rPr>
                <w:i/>
                <w:iCs/>
                <w:lang w:eastAsia="en-GB"/>
              </w:rPr>
              <w:t xml:space="preserve"> of food safety</w:t>
            </w:r>
            <w:r w:rsidRPr="00CD324F">
              <w:rPr>
                <w:lang w:eastAsia="en-GB"/>
              </w:rPr>
              <w:t>. Academic Press.</w:t>
            </w:r>
          </w:p>
          <w:p w14:paraId="1BE44FA5" w14:textId="77777777" w:rsidR="00CD324F" w:rsidRPr="00CD324F" w:rsidRDefault="00CD324F" w:rsidP="00CD324F">
            <w:pPr>
              <w:rPr>
                <w:lang w:eastAsia="en-GB"/>
              </w:rPr>
            </w:pPr>
            <w:r w:rsidRPr="00CD324F">
              <w:rPr>
                <w:lang w:eastAsia="en-GB"/>
              </w:rPr>
              <w:t xml:space="preserve">Choi, J.R., Yong, K.W., Choi, J.Y. and Cowie, A.C., </w:t>
            </w:r>
            <w:r>
              <w:rPr>
                <w:lang w:eastAsia="en-GB"/>
              </w:rPr>
              <w:t>(</w:t>
            </w:r>
            <w:r w:rsidRPr="00CD324F">
              <w:rPr>
                <w:lang w:eastAsia="en-GB"/>
              </w:rPr>
              <w:t>2019</w:t>
            </w:r>
            <w:r>
              <w:rPr>
                <w:lang w:eastAsia="en-GB"/>
              </w:rPr>
              <w:t>)</w:t>
            </w:r>
            <w:r w:rsidRPr="00CD324F">
              <w:rPr>
                <w:lang w:eastAsia="en-GB"/>
              </w:rPr>
              <w:t xml:space="preserve">. Emerging point-of-care technologies for food safety analysis. </w:t>
            </w:r>
            <w:r w:rsidRPr="00CD324F">
              <w:rPr>
                <w:i/>
                <w:iCs/>
                <w:lang w:eastAsia="en-GB"/>
              </w:rPr>
              <w:t>Sensors</w:t>
            </w:r>
            <w:r w:rsidRPr="00CD324F">
              <w:rPr>
                <w:lang w:eastAsia="en-GB"/>
              </w:rPr>
              <w:t xml:space="preserve">, </w:t>
            </w:r>
            <w:r w:rsidRPr="00CD324F">
              <w:rPr>
                <w:i/>
                <w:iCs/>
                <w:lang w:eastAsia="en-GB"/>
              </w:rPr>
              <w:t>19</w:t>
            </w:r>
            <w:r w:rsidRPr="00CD324F">
              <w:rPr>
                <w:lang w:eastAsia="en-GB"/>
              </w:rPr>
              <w:t>(4), p.817.</w:t>
            </w:r>
          </w:p>
          <w:p w14:paraId="20D02C1C" w14:textId="77777777" w:rsidR="00CD324F" w:rsidRDefault="00CD324F" w:rsidP="007E33CB">
            <w:pPr>
              <w:rPr>
                <w:lang w:eastAsia="en-GB"/>
              </w:rPr>
            </w:pPr>
            <w:r w:rsidRPr="00CD324F">
              <w:rPr>
                <w:lang w:eastAsia="en-GB"/>
              </w:rPr>
              <w:t xml:space="preserve">Pan, M., Yin, Z., Liu, K., Du, X., Liu, H. and Wang, S., </w:t>
            </w:r>
            <w:r>
              <w:rPr>
                <w:lang w:eastAsia="en-GB"/>
              </w:rPr>
              <w:t>(</w:t>
            </w:r>
            <w:r w:rsidRPr="00CD324F">
              <w:rPr>
                <w:lang w:eastAsia="en-GB"/>
              </w:rPr>
              <w:t>2019</w:t>
            </w:r>
            <w:r>
              <w:rPr>
                <w:lang w:eastAsia="en-GB"/>
              </w:rPr>
              <w:t>)</w:t>
            </w:r>
            <w:r w:rsidRPr="00CD324F">
              <w:rPr>
                <w:lang w:eastAsia="en-GB"/>
              </w:rPr>
              <w:t xml:space="preserve">. Carbon-based nanomaterials in sensors for food safety. </w:t>
            </w:r>
            <w:r w:rsidRPr="00CD324F">
              <w:rPr>
                <w:i/>
                <w:iCs/>
                <w:lang w:eastAsia="en-GB"/>
              </w:rPr>
              <w:t>Nanomaterials</w:t>
            </w:r>
            <w:r w:rsidRPr="00CD324F">
              <w:rPr>
                <w:lang w:eastAsia="en-GB"/>
              </w:rPr>
              <w:t xml:space="preserve">, </w:t>
            </w:r>
            <w:r w:rsidRPr="00CD324F">
              <w:rPr>
                <w:i/>
                <w:iCs/>
                <w:lang w:eastAsia="en-GB"/>
              </w:rPr>
              <w:t>9</w:t>
            </w:r>
            <w:r w:rsidRPr="00CD324F">
              <w:rPr>
                <w:lang w:eastAsia="en-GB"/>
              </w:rPr>
              <w:t>(9), p.1330.</w:t>
            </w:r>
          </w:p>
        </w:tc>
      </w:tr>
    </w:tbl>
    <w:p w14:paraId="3AEA86D4" w14:textId="77777777" w:rsidR="00C71354" w:rsidRDefault="00C71354"/>
    <w:p w14:paraId="52435565" w14:textId="77777777" w:rsidR="00C71354" w:rsidRDefault="00C71354"/>
    <w:sectPr w:rsidR="00C713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9265A"/>
    <w:multiLevelType w:val="multilevel"/>
    <w:tmpl w:val="2B90B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A672B1"/>
    <w:multiLevelType w:val="multilevel"/>
    <w:tmpl w:val="5BB0D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F044AE"/>
    <w:multiLevelType w:val="multilevel"/>
    <w:tmpl w:val="01D83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060"/>
    <w:rsid w:val="0008178C"/>
    <w:rsid w:val="000B2F5B"/>
    <w:rsid w:val="000E1EF2"/>
    <w:rsid w:val="00114BB8"/>
    <w:rsid w:val="001717C1"/>
    <w:rsid w:val="001731C8"/>
    <w:rsid w:val="00177627"/>
    <w:rsid w:val="001D4FF6"/>
    <w:rsid w:val="00231958"/>
    <w:rsid w:val="00237C20"/>
    <w:rsid w:val="00295815"/>
    <w:rsid w:val="002C1AD5"/>
    <w:rsid w:val="00311348"/>
    <w:rsid w:val="00340785"/>
    <w:rsid w:val="00394060"/>
    <w:rsid w:val="003E7EFE"/>
    <w:rsid w:val="004042E0"/>
    <w:rsid w:val="004D5F3B"/>
    <w:rsid w:val="004E343D"/>
    <w:rsid w:val="00515831"/>
    <w:rsid w:val="00523167"/>
    <w:rsid w:val="0054287D"/>
    <w:rsid w:val="005966F7"/>
    <w:rsid w:val="005C18BC"/>
    <w:rsid w:val="005C37D6"/>
    <w:rsid w:val="00613B10"/>
    <w:rsid w:val="0061714B"/>
    <w:rsid w:val="0062667A"/>
    <w:rsid w:val="006430C3"/>
    <w:rsid w:val="006D5AA4"/>
    <w:rsid w:val="006E38AF"/>
    <w:rsid w:val="00747DFA"/>
    <w:rsid w:val="00755348"/>
    <w:rsid w:val="007E33CB"/>
    <w:rsid w:val="0089111D"/>
    <w:rsid w:val="008C2D81"/>
    <w:rsid w:val="008D407D"/>
    <w:rsid w:val="00930DFA"/>
    <w:rsid w:val="00973E98"/>
    <w:rsid w:val="00997377"/>
    <w:rsid w:val="009B61AB"/>
    <w:rsid w:val="009C627E"/>
    <w:rsid w:val="009C7C2A"/>
    <w:rsid w:val="009F5A52"/>
    <w:rsid w:val="00A11646"/>
    <w:rsid w:val="00A91443"/>
    <w:rsid w:val="00AA163D"/>
    <w:rsid w:val="00AB7703"/>
    <w:rsid w:val="00B11EA4"/>
    <w:rsid w:val="00B74AEA"/>
    <w:rsid w:val="00BC761E"/>
    <w:rsid w:val="00BF5A94"/>
    <w:rsid w:val="00C26B40"/>
    <w:rsid w:val="00C71354"/>
    <w:rsid w:val="00CB2868"/>
    <w:rsid w:val="00CD324F"/>
    <w:rsid w:val="00CE363A"/>
    <w:rsid w:val="00DB5342"/>
    <w:rsid w:val="00DC0CBF"/>
    <w:rsid w:val="00E90D2E"/>
    <w:rsid w:val="00F8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9BB5C"/>
  <w15:chartTrackingRefBased/>
  <w15:docId w15:val="{C520898E-D1F7-48C6-95C0-6C0BFFC58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C20"/>
    <w:pPr>
      <w:spacing w:line="360" w:lineRule="auto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C2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8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4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0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6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0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4797</Characters>
  <Application>Microsoft Office Word</Application>
  <DocSecurity>0</DocSecurity>
  <Lines>39</Lines>
  <Paragraphs>11</Paragraphs>
  <ScaleCrop>false</ScaleCrop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</dc:creator>
  <cp:keywords/>
  <dc:description/>
  <cp:lastModifiedBy>Dell</cp:lastModifiedBy>
  <cp:revision>82</cp:revision>
  <dcterms:created xsi:type="dcterms:W3CDTF">2021-10-14T12:43:00Z</dcterms:created>
  <dcterms:modified xsi:type="dcterms:W3CDTF">2021-10-17T12:44:00Z</dcterms:modified>
</cp:coreProperties>
</file>