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Lora Medium" w:cs="Lora Medium" w:eastAsia="Lora Medium" w:hAnsi="Lora Medium"/>
        </w:rPr>
      </w:pPr>
      <w:r w:rsidDel="00000000" w:rsidR="00000000" w:rsidRPr="00000000">
        <w:rPr>
          <w:rFonts w:ascii="Lora Medium" w:cs="Lora Medium" w:eastAsia="Lora Medium" w:hAnsi="Lora Medium"/>
          <w:rtl w:val="0"/>
        </w:rPr>
        <w:t xml:space="preserve">Student Name : Sioned Thomas</w:t>
      </w:r>
    </w:p>
    <w:p w:rsidR="00000000" w:rsidDel="00000000" w:rsidP="00000000" w:rsidRDefault="00000000" w:rsidRPr="00000000" w14:paraId="00000002">
      <w:pPr>
        <w:rPr>
          <w:rFonts w:ascii="Lora Medium" w:cs="Lora Medium" w:eastAsia="Lora Medium" w:hAnsi="Lora Medium"/>
        </w:rPr>
      </w:pPr>
      <w:r w:rsidDel="00000000" w:rsidR="00000000" w:rsidRPr="00000000">
        <w:rPr>
          <w:rFonts w:ascii="Lora Medium" w:cs="Lora Medium" w:eastAsia="Lora Medium" w:hAnsi="Lora Medium"/>
          <w:rtl w:val="0"/>
        </w:rPr>
        <w:t xml:space="preserve">Student Number : 2400676</w:t>
      </w:r>
    </w:p>
    <w:p w:rsidR="00000000" w:rsidDel="00000000" w:rsidP="00000000" w:rsidRDefault="00000000" w:rsidRPr="00000000" w14:paraId="00000003">
      <w:pPr>
        <w:rPr>
          <w:rFonts w:ascii="Lora Medium" w:cs="Lora Medium" w:eastAsia="Lora Medium" w:hAnsi="Lora Medium"/>
        </w:rPr>
      </w:pPr>
      <w:r w:rsidDel="00000000" w:rsidR="00000000" w:rsidRPr="00000000">
        <w:rPr>
          <w:rtl w:val="0"/>
        </w:rPr>
      </w:r>
    </w:p>
    <w:p w:rsidR="00000000" w:rsidDel="00000000" w:rsidP="00000000" w:rsidRDefault="00000000" w:rsidRPr="00000000" w14:paraId="00000004">
      <w:pPr>
        <w:rPr>
          <w:rFonts w:ascii="Lora Medium" w:cs="Lora Medium" w:eastAsia="Lora Medium" w:hAnsi="Lora Medium"/>
        </w:rPr>
      </w:pPr>
      <w:r w:rsidDel="00000000" w:rsidR="00000000" w:rsidRPr="00000000">
        <w:rPr>
          <w:rFonts w:ascii="Lora Medium" w:cs="Lora Medium" w:eastAsia="Lora Medium" w:hAnsi="Lora Medium"/>
          <w:rtl w:val="0"/>
        </w:rPr>
        <w:t xml:space="preserve">Programme of Study : Design And Crafts</w:t>
      </w:r>
    </w:p>
    <w:p w:rsidR="00000000" w:rsidDel="00000000" w:rsidP="00000000" w:rsidRDefault="00000000" w:rsidRPr="00000000" w14:paraId="00000005">
      <w:pPr>
        <w:rPr>
          <w:rFonts w:ascii="Lora Medium" w:cs="Lora Medium" w:eastAsia="Lora Medium" w:hAnsi="Lora Medium"/>
        </w:rPr>
      </w:pPr>
      <w:r w:rsidDel="00000000" w:rsidR="00000000" w:rsidRPr="00000000">
        <w:rPr>
          <w:rFonts w:ascii="Lora Medium" w:cs="Lora Medium" w:eastAsia="Lora Medium" w:hAnsi="Lora Medium"/>
          <w:rtl w:val="0"/>
        </w:rPr>
        <w:t xml:space="preserve">Module : ADDA4022</w:t>
      </w:r>
    </w:p>
    <w:p w:rsidR="00000000" w:rsidDel="00000000" w:rsidP="00000000" w:rsidRDefault="00000000" w:rsidRPr="00000000" w14:paraId="00000006">
      <w:pPr>
        <w:rPr>
          <w:rFonts w:ascii="Lora Medium" w:cs="Lora Medium" w:eastAsia="Lora Medium" w:hAnsi="Lora Medium"/>
        </w:rPr>
      </w:pPr>
      <w:r w:rsidDel="00000000" w:rsidR="00000000" w:rsidRPr="00000000">
        <w:rPr>
          <w:rFonts w:ascii="Lora Medium" w:cs="Lora Medium" w:eastAsia="Lora Medium" w:hAnsi="Lora Medium"/>
          <w:rtl w:val="0"/>
        </w:rPr>
        <w:t xml:space="preserve">Ways of thinking Lecturer Name : Menna Buss</w:t>
      </w:r>
    </w:p>
    <w:p w:rsidR="00000000" w:rsidDel="00000000" w:rsidP="00000000" w:rsidRDefault="00000000" w:rsidRPr="00000000" w14:paraId="00000007">
      <w:pPr>
        <w:rPr>
          <w:rFonts w:ascii="Lora Medium" w:cs="Lora Medium" w:eastAsia="Lora Medium" w:hAnsi="Lora Medium"/>
        </w:rPr>
      </w:pPr>
      <w:r w:rsidDel="00000000" w:rsidR="00000000" w:rsidRPr="00000000">
        <w:rPr>
          <w:rtl w:val="0"/>
        </w:rPr>
      </w:r>
    </w:p>
    <w:p w:rsidR="00000000" w:rsidDel="00000000" w:rsidP="00000000" w:rsidRDefault="00000000" w:rsidRPr="00000000" w14:paraId="00000008">
      <w:pPr>
        <w:rPr>
          <w:rFonts w:ascii="Lora Medium" w:cs="Lora Medium" w:eastAsia="Lora Medium" w:hAnsi="Lora Medium"/>
        </w:rPr>
      </w:pPr>
      <w:r w:rsidDel="00000000" w:rsidR="00000000" w:rsidRPr="00000000">
        <w:rPr>
          <w:rFonts w:ascii="Lora Medium" w:cs="Lora Medium" w:eastAsia="Lora Medium" w:hAnsi="Lora Medium"/>
          <w:rtl w:val="0"/>
        </w:rPr>
        <w:t xml:space="preserve">Task 1 : Manifesto Writing = 425</w:t>
      </w:r>
    </w:p>
    <w:p w:rsidR="00000000" w:rsidDel="00000000" w:rsidP="00000000" w:rsidRDefault="00000000" w:rsidRPr="00000000" w14:paraId="00000009">
      <w:pPr>
        <w:rPr>
          <w:rFonts w:ascii="Lora Medium" w:cs="Lora Medium" w:eastAsia="Lora Medium" w:hAnsi="Lora Medium"/>
        </w:rPr>
      </w:pPr>
      <w:r w:rsidDel="00000000" w:rsidR="00000000" w:rsidRPr="00000000">
        <w:rPr>
          <w:rFonts w:ascii="Lora Medium" w:cs="Lora Medium" w:eastAsia="Lora Medium" w:hAnsi="Lora Medium"/>
          <w:rtl w:val="0"/>
        </w:rPr>
        <w:t xml:space="preserve">Task 2 : Observational Writing = 628 words</w:t>
      </w:r>
    </w:p>
    <w:p w:rsidR="00000000" w:rsidDel="00000000" w:rsidP="00000000" w:rsidRDefault="00000000" w:rsidRPr="00000000" w14:paraId="0000000A">
      <w:pPr>
        <w:rPr>
          <w:rFonts w:ascii="Lora Medium" w:cs="Lora Medium" w:eastAsia="Lora Medium" w:hAnsi="Lora Medium"/>
        </w:rPr>
      </w:pPr>
      <w:r w:rsidDel="00000000" w:rsidR="00000000" w:rsidRPr="00000000">
        <w:rPr>
          <w:rFonts w:ascii="Lora Medium" w:cs="Lora Medium" w:eastAsia="Lora Medium" w:hAnsi="Lora Medium"/>
          <w:rtl w:val="0"/>
        </w:rPr>
        <w:t xml:space="preserve">Task 3:  Reflective Writing = 451</w:t>
      </w:r>
    </w:p>
    <w:p w:rsidR="00000000" w:rsidDel="00000000" w:rsidP="00000000" w:rsidRDefault="00000000" w:rsidRPr="00000000" w14:paraId="0000000B">
      <w:pPr>
        <w:rPr>
          <w:rFonts w:ascii="Lora Medium" w:cs="Lora Medium" w:eastAsia="Lora Medium" w:hAnsi="Lora Medium"/>
        </w:rPr>
      </w:pPr>
      <w:r w:rsidDel="00000000" w:rsidR="00000000" w:rsidRPr="00000000">
        <w:rPr>
          <w:rtl w:val="0"/>
        </w:rPr>
      </w:r>
    </w:p>
    <w:p w:rsidR="00000000" w:rsidDel="00000000" w:rsidP="00000000" w:rsidRDefault="00000000" w:rsidRPr="00000000" w14:paraId="0000000C">
      <w:pPr>
        <w:jc w:val="center"/>
        <w:rPr>
          <w:rFonts w:ascii="Lora Medium" w:cs="Lora Medium" w:eastAsia="Lora Medium" w:hAnsi="Lora Medium"/>
        </w:rPr>
      </w:pPr>
      <w:r w:rsidDel="00000000" w:rsidR="00000000" w:rsidRPr="00000000">
        <w:rPr>
          <w:rFonts w:ascii="Lora Medium" w:cs="Lora Medium" w:eastAsia="Lora Medium" w:hAnsi="Lora Medium"/>
          <w:rtl w:val="0"/>
        </w:rPr>
        <w:t xml:space="preserve">Manifesto Writing</w:t>
      </w:r>
    </w:p>
    <w:p w:rsidR="00000000" w:rsidDel="00000000" w:rsidP="00000000" w:rsidRDefault="00000000" w:rsidRPr="00000000" w14:paraId="0000000D">
      <w:pPr>
        <w:numPr>
          <w:ilvl w:val="0"/>
          <w:numId w:val="1"/>
        </w:numPr>
        <w:ind w:left="720" w:hanging="360"/>
        <w:rPr>
          <w:rFonts w:ascii="Lora Medium" w:cs="Lora Medium" w:eastAsia="Lora Medium" w:hAnsi="Lora Medium"/>
        </w:rPr>
      </w:pPr>
      <w:r w:rsidDel="00000000" w:rsidR="00000000" w:rsidRPr="00000000">
        <w:rPr>
          <w:rFonts w:ascii="Lora Medium" w:cs="Lora Medium" w:eastAsia="Lora Medium" w:hAnsi="Lora Medium"/>
          <w:rtl w:val="0"/>
        </w:rPr>
        <w:t xml:space="preserve">Art is a form in which one can express their emotions and sorrows.</w:t>
      </w:r>
    </w:p>
    <w:p w:rsidR="00000000" w:rsidDel="00000000" w:rsidP="00000000" w:rsidRDefault="00000000" w:rsidRPr="00000000" w14:paraId="0000000E">
      <w:pPr>
        <w:numPr>
          <w:ilvl w:val="0"/>
          <w:numId w:val="1"/>
        </w:numPr>
        <w:ind w:left="720" w:hanging="360"/>
        <w:rPr>
          <w:rFonts w:ascii="Lora Medium" w:cs="Lora Medium" w:eastAsia="Lora Medium" w:hAnsi="Lora Medium"/>
        </w:rPr>
      </w:pPr>
      <w:r w:rsidDel="00000000" w:rsidR="00000000" w:rsidRPr="00000000">
        <w:rPr>
          <w:rFonts w:ascii="Lora Medium" w:cs="Lora Medium" w:eastAsia="Lora Medium" w:hAnsi="Lora Medium"/>
          <w:rtl w:val="0"/>
        </w:rPr>
        <w:t xml:space="preserve">Art can be in any form and still be beautiful. </w:t>
      </w:r>
    </w:p>
    <w:p w:rsidR="00000000" w:rsidDel="00000000" w:rsidP="00000000" w:rsidRDefault="00000000" w:rsidRPr="00000000" w14:paraId="0000000F">
      <w:pPr>
        <w:numPr>
          <w:ilvl w:val="0"/>
          <w:numId w:val="1"/>
        </w:numPr>
        <w:ind w:left="720" w:hanging="360"/>
        <w:rPr>
          <w:rFonts w:ascii="Lora Medium" w:cs="Lora Medium" w:eastAsia="Lora Medium" w:hAnsi="Lora Medium"/>
        </w:rPr>
      </w:pPr>
      <w:r w:rsidDel="00000000" w:rsidR="00000000" w:rsidRPr="00000000">
        <w:rPr>
          <w:rFonts w:ascii="Lora Medium" w:cs="Lora Medium" w:eastAsia="Lora Medium" w:hAnsi="Lora Medium"/>
          <w:rtl w:val="0"/>
        </w:rPr>
        <w:t xml:space="preserve">Art is another way to express thoughts when words can’t be said.</w:t>
      </w:r>
    </w:p>
    <w:p w:rsidR="00000000" w:rsidDel="00000000" w:rsidP="00000000" w:rsidRDefault="00000000" w:rsidRPr="00000000" w14:paraId="00000010">
      <w:pPr>
        <w:numPr>
          <w:ilvl w:val="0"/>
          <w:numId w:val="1"/>
        </w:numPr>
        <w:ind w:left="720" w:hanging="360"/>
        <w:rPr>
          <w:rFonts w:ascii="Lora Medium" w:cs="Lora Medium" w:eastAsia="Lora Medium" w:hAnsi="Lora Medium"/>
        </w:rPr>
      </w:pPr>
      <w:r w:rsidDel="00000000" w:rsidR="00000000" w:rsidRPr="00000000">
        <w:rPr>
          <w:rFonts w:ascii="Lora Medium" w:cs="Lora Medium" w:eastAsia="Lora Medium" w:hAnsi="Lora Medium"/>
          <w:rtl w:val="0"/>
        </w:rPr>
        <w:t xml:space="preserve">Even a mess can be beautiful art.</w:t>
      </w:r>
    </w:p>
    <w:p w:rsidR="00000000" w:rsidDel="00000000" w:rsidP="00000000" w:rsidRDefault="00000000" w:rsidRPr="00000000" w14:paraId="00000011">
      <w:pPr>
        <w:numPr>
          <w:ilvl w:val="0"/>
          <w:numId w:val="1"/>
        </w:numPr>
        <w:ind w:left="720" w:hanging="360"/>
        <w:rPr>
          <w:rFonts w:ascii="Lora Medium" w:cs="Lora Medium" w:eastAsia="Lora Medium" w:hAnsi="Lora Medium"/>
        </w:rPr>
      </w:pPr>
      <w:r w:rsidDel="00000000" w:rsidR="00000000" w:rsidRPr="00000000">
        <w:rPr>
          <w:rFonts w:ascii="Lora Medium" w:cs="Lora Medium" w:eastAsia="Lora Medium" w:hAnsi="Lora Medium"/>
          <w:rtl w:val="0"/>
        </w:rPr>
        <w:t xml:space="preserve">Art doesn't have to be meaningful all the time, it can just be for fun.</w:t>
      </w:r>
    </w:p>
    <w:p w:rsidR="00000000" w:rsidDel="00000000" w:rsidP="00000000" w:rsidRDefault="00000000" w:rsidRPr="00000000" w14:paraId="00000012">
      <w:pPr>
        <w:numPr>
          <w:ilvl w:val="0"/>
          <w:numId w:val="1"/>
        </w:numPr>
        <w:ind w:left="720" w:hanging="360"/>
        <w:rPr>
          <w:rFonts w:ascii="Lora Medium" w:cs="Lora Medium" w:eastAsia="Lora Medium" w:hAnsi="Lora Medium"/>
        </w:rPr>
      </w:pPr>
      <w:r w:rsidDel="00000000" w:rsidR="00000000" w:rsidRPr="00000000">
        <w:rPr>
          <w:rFonts w:ascii="Lora Medium" w:cs="Lora Medium" w:eastAsia="Lora Medium" w:hAnsi="Lora Medium"/>
          <w:rtl w:val="0"/>
        </w:rPr>
        <w:t xml:space="preserve">Take time to interpret the whole idea of the work.</w:t>
      </w:r>
    </w:p>
    <w:p w:rsidR="00000000" w:rsidDel="00000000" w:rsidP="00000000" w:rsidRDefault="00000000" w:rsidRPr="00000000" w14:paraId="00000013">
      <w:pPr>
        <w:numPr>
          <w:ilvl w:val="0"/>
          <w:numId w:val="1"/>
        </w:numPr>
        <w:ind w:left="720" w:hanging="360"/>
        <w:rPr>
          <w:rFonts w:ascii="Lora Medium" w:cs="Lora Medium" w:eastAsia="Lora Medium" w:hAnsi="Lora Medium"/>
        </w:rPr>
      </w:pPr>
      <w:r w:rsidDel="00000000" w:rsidR="00000000" w:rsidRPr="00000000">
        <w:rPr>
          <w:rFonts w:ascii="Lora Medium" w:cs="Lora Medium" w:eastAsia="Lora Medium" w:hAnsi="Lora Medium"/>
          <w:rtl w:val="0"/>
        </w:rPr>
        <w:t xml:space="preserve">It has to be sustainable and environmentally friendly</w:t>
      </w:r>
    </w:p>
    <w:p w:rsidR="00000000" w:rsidDel="00000000" w:rsidP="00000000" w:rsidRDefault="00000000" w:rsidRPr="00000000" w14:paraId="00000014">
      <w:pPr>
        <w:rPr>
          <w:rFonts w:ascii="Lora Medium" w:cs="Lora Medium" w:eastAsia="Lora Medium" w:hAnsi="Lora Medium"/>
        </w:rPr>
      </w:pPr>
      <w:r w:rsidDel="00000000" w:rsidR="00000000" w:rsidRPr="00000000">
        <w:rPr>
          <w:rtl w:val="0"/>
        </w:rPr>
      </w:r>
    </w:p>
    <w:p w:rsidR="00000000" w:rsidDel="00000000" w:rsidP="00000000" w:rsidRDefault="00000000" w:rsidRPr="00000000" w14:paraId="00000015">
      <w:pPr>
        <w:rPr>
          <w:rFonts w:ascii="Lora Medium" w:cs="Lora Medium" w:eastAsia="Lora Medium" w:hAnsi="Lora Medium"/>
        </w:rPr>
      </w:pPr>
      <w:r w:rsidDel="00000000" w:rsidR="00000000" w:rsidRPr="00000000">
        <w:rPr>
          <w:rtl w:val="0"/>
        </w:rPr>
      </w:r>
    </w:p>
    <w:p w:rsidR="00000000" w:rsidDel="00000000" w:rsidP="00000000" w:rsidRDefault="00000000" w:rsidRPr="00000000" w14:paraId="00000016">
      <w:pPr>
        <w:ind w:left="0" w:firstLine="0"/>
        <w:rPr>
          <w:rFonts w:ascii="Lora Medium" w:cs="Lora Medium" w:eastAsia="Lora Medium" w:hAnsi="Lora Medium"/>
        </w:rPr>
      </w:pPr>
      <w:r w:rsidDel="00000000" w:rsidR="00000000" w:rsidRPr="00000000">
        <w:rPr>
          <w:rFonts w:ascii="Lora Medium" w:cs="Lora Medium" w:eastAsia="Lora Medium" w:hAnsi="Lora Medium"/>
          <w:rtl w:val="0"/>
        </w:rPr>
        <w:t xml:space="preserve">3. Art is another way to express thoughts when words can’t be said.</w:t>
      </w:r>
    </w:p>
    <w:p w:rsidR="00000000" w:rsidDel="00000000" w:rsidP="00000000" w:rsidRDefault="00000000" w:rsidRPr="00000000" w14:paraId="00000017">
      <w:pPr>
        <w:rPr>
          <w:rFonts w:ascii="Lora Medium" w:cs="Lora Medium" w:eastAsia="Lora Medium" w:hAnsi="Lora Medium"/>
        </w:rPr>
      </w:pPr>
      <w:r w:rsidDel="00000000" w:rsidR="00000000" w:rsidRPr="00000000">
        <w:rPr>
          <w:rFonts w:ascii="Lora Medium" w:cs="Lora Medium" w:eastAsia="Lora Medium" w:hAnsi="Lora Medium"/>
          <w:rtl w:val="0"/>
        </w:rPr>
        <w:t xml:space="preserve">The works of art that artists create is like a book an author writes . It shares their thoughts and stories in a creative and wonderful way. Thoughts can sometimes be very difficult to put into words, therefore art can be amazing to convey their feelings. “When words fail, art speaks” - Rachel Wilkins. It's beautiful the way art can make people think and feel without ever saying anything. The meaning can shine through the artwork. </w:t>
      </w:r>
      <w:r w:rsidDel="00000000" w:rsidR="00000000" w:rsidRPr="00000000">
        <w:rPr>
          <w:rFonts w:ascii="Lora Medium" w:cs="Lora Medium" w:eastAsia="Lora Medium" w:hAnsi="Lora Medium"/>
          <w:rtl w:val="0"/>
        </w:rPr>
        <w:t xml:space="preserve">“Language use is, according to Becker, an “analytic wedge” that lets us open up the relationship between structure and agency in the production of culture”(Cluley, 2012). As this quote says, language helps the viewer understand the work more, but there is beauty in letting the viewer make up their own minds and discovering for themself what they see and feel from the artwork.</w:t>
      </w:r>
    </w:p>
    <w:p w:rsidR="00000000" w:rsidDel="00000000" w:rsidP="00000000" w:rsidRDefault="00000000" w:rsidRPr="00000000" w14:paraId="00000018">
      <w:pPr>
        <w:rPr>
          <w:rFonts w:ascii="Lora Medium" w:cs="Lora Medium" w:eastAsia="Lora Medium" w:hAnsi="Lora Medium"/>
        </w:rPr>
      </w:pPr>
      <w:r w:rsidDel="00000000" w:rsidR="00000000" w:rsidRPr="00000000">
        <w:rPr>
          <w:rtl w:val="0"/>
        </w:rPr>
      </w:r>
    </w:p>
    <w:p w:rsidR="00000000" w:rsidDel="00000000" w:rsidP="00000000" w:rsidRDefault="00000000" w:rsidRPr="00000000" w14:paraId="00000019">
      <w:pPr>
        <w:rPr>
          <w:rFonts w:ascii="Lora Medium" w:cs="Lora Medium" w:eastAsia="Lora Medium" w:hAnsi="Lora Medium"/>
        </w:rPr>
      </w:pPr>
      <w:r w:rsidDel="00000000" w:rsidR="00000000" w:rsidRPr="00000000">
        <w:rPr>
          <w:rFonts w:ascii="Lora Medium" w:cs="Lora Medium" w:eastAsia="Lora Medium" w:hAnsi="Lora Medium"/>
          <w:rtl w:val="0"/>
        </w:rPr>
        <w:t xml:space="preserve">2. Art can be in any form and still be beautiful. </w:t>
      </w:r>
    </w:p>
    <w:p w:rsidR="00000000" w:rsidDel="00000000" w:rsidP="00000000" w:rsidRDefault="00000000" w:rsidRPr="00000000" w14:paraId="0000001A">
      <w:pPr>
        <w:rPr>
          <w:rFonts w:ascii="Lora Medium" w:cs="Lora Medium" w:eastAsia="Lora Medium" w:hAnsi="Lora Medium"/>
        </w:rPr>
      </w:pPr>
      <w:r w:rsidDel="00000000" w:rsidR="00000000" w:rsidRPr="00000000">
        <w:rPr>
          <w:rFonts w:ascii="Lora Medium" w:cs="Lora Medium" w:eastAsia="Lora Medium" w:hAnsi="Lora Medium"/>
          <w:rtl w:val="0"/>
        </w:rPr>
        <w:t xml:space="preserve">The standard works of art people usually think about when perceiving art are classic canvas paintings, when in reality it could be anything from woodcarvings to little trinkets one finds around the house. Art is technically defined as </w:t>
      </w:r>
      <w:r w:rsidDel="00000000" w:rsidR="00000000" w:rsidRPr="00000000">
        <w:rPr>
          <w:rFonts w:ascii="Lora Medium" w:cs="Lora Medium" w:eastAsia="Lora Medium" w:hAnsi="Lora Medium"/>
          <w:rtl w:val="0"/>
        </w:rPr>
        <w:t xml:space="preserve">“the expression or application of human creative skill and imagination” (Reed, 2022)</w:t>
      </w:r>
      <w:r w:rsidDel="00000000" w:rsidR="00000000" w:rsidRPr="00000000">
        <w:rPr>
          <w:rFonts w:ascii="Lora Medium" w:cs="Lora Medium" w:eastAsia="Lora Medium" w:hAnsi="Lora Medium"/>
          <w:rtl w:val="0"/>
        </w:rPr>
        <w:t xml:space="preserve"> therefore it doesn’t confine one to one way of making. Art is often more beautiful when it has many forms because the viewer can interact and touch the art. It also makes it more available and open to people with disabilities to enjoy.</w:t>
      </w:r>
    </w:p>
    <w:p w:rsidR="00000000" w:rsidDel="00000000" w:rsidP="00000000" w:rsidRDefault="00000000" w:rsidRPr="00000000" w14:paraId="0000001B">
      <w:pPr>
        <w:ind w:left="0" w:firstLine="0"/>
        <w:rPr>
          <w:rFonts w:ascii="Lora Medium" w:cs="Lora Medium" w:eastAsia="Lora Medium" w:hAnsi="Lora Medium"/>
        </w:rPr>
      </w:pPr>
      <w:r w:rsidDel="00000000" w:rsidR="00000000" w:rsidRPr="00000000">
        <w:rPr>
          <w:rtl w:val="0"/>
        </w:rPr>
      </w:r>
    </w:p>
    <w:p w:rsidR="00000000" w:rsidDel="00000000" w:rsidP="00000000" w:rsidRDefault="00000000" w:rsidRPr="00000000" w14:paraId="0000001C">
      <w:pPr>
        <w:ind w:left="0" w:firstLine="0"/>
        <w:rPr>
          <w:rFonts w:ascii="Lora Medium" w:cs="Lora Medium" w:eastAsia="Lora Medium" w:hAnsi="Lora Medium"/>
        </w:rPr>
      </w:pPr>
      <w:r w:rsidDel="00000000" w:rsidR="00000000" w:rsidRPr="00000000">
        <w:rPr>
          <w:rFonts w:ascii="Lora Medium" w:cs="Lora Medium" w:eastAsia="Lora Medium" w:hAnsi="Lora Medium"/>
          <w:rtl w:val="0"/>
        </w:rPr>
        <w:t xml:space="preserve">7. It has to be sustainable and environmentally friendly</w:t>
      </w:r>
    </w:p>
    <w:p w:rsidR="00000000" w:rsidDel="00000000" w:rsidP="00000000" w:rsidRDefault="00000000" w:rsidRPr="00000000" w14:paraId="0000001D">
      <w:pPr>
        <w:ind w:left="0" w:firstLine="0"/>
        <w:rPr>
          <w:rFonts w:ascii="Lora Medium" w:cs="Lora Medium" w:eastAsia="Lora Medium" w:hAnsi="Lora Medium"/>
        </w:rPr>
      </w:pPr>
      <w:r w:rsidDel="00000000" w:rsidR="00000000" w:rsidRPr="00000000">
        <w:rPr>
          <w:rFonts w:ascii="Lora Medium" w:cs="Lora Medium" w:eastAsia="Lora Medium" w:hAnsi="Lora Medium"/>
          <w:rtl w:val="0"/>
        </w:rPr>
        <w:t xml:space="preserve">Sustainability in art is important to ensure that we can still remain to make art for as long as possible. Using recycled objects started in the 20th century when artists used found objects to create interesting works of art. The Dada art movement especially helped make recycled art popular. Using old materials meant that it wasn't being wasted or sent to landfills. It also had an effect on the fashion industry as people now re-sell, donate and thrift old clothes, to save them from being wasted. </w:t>
      </w:r>
    </w:p>
    <w:p w:rsidR="00000000" w:rsidDel="00000000" w:rsidP="00000000" w:rsidRDefault="00000000" w:rsidRPr="00000000" w14:paraId="0000001E">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30" w:lineRule="auto"/>
        <w:rPr>
          <w:rFonts w:ascii="Lora Medium" w:cs="Lora Medium" w:eastAsia="Lora Medium" w:hAnsi="Lora Medium"/>
          <w:color w:val="101418"/>
          <w:sz w:val="24"/>
          <w:szCs w:val="24"/>
        </w:rPr>
      </w:pPr>
      <w:bookmarkStart w:colFirst="0" w:colLast="0" w:name="_i2wxph8awfri" w:id="0"/>
      <w:bookmarkEnd w:id="0"/>
      <w:r w:rsidDel="00000000" w:rsidR="00000000" w:rsidRPr="00000000">
        <w:rPr>
          <w:rtl w:val="0"/>
        </w:rPr>
      </w:r>
    </w:p>
    <w:p w:rsidR="00000000" w:rsidDel="00000000" w:rsidP="00000000" w:rsidRDefault="00000000" w:rsidRPr="00000000" w14:paraId="0000001F">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30" w:lineRule="auto"/>
        <w:rPr>
          <w:rFonts w:ascii="Lora Medium" w:cs="Lora Medium" w:eastAsia="Lora Medium" w:hAnsi="Lora Medium"/>
          <w:color w:val="101418"/>
          <w:sz w:val="24"/>
          <w:szCs w:val="24"/>
        </w:rPr>
      </w:pPr>
      <w:bookmarkStart w:colFirst="0" w:colLast="0" w:name="_5aqn3kjbchjl" w:id="1"/>
      <w:bookmarkEnd w:id="1"/>
      <w:r w:rsidDel="00000000" w:rsidR="00000000" w:rsidRPr="00000000">
        <w:rPr>
          <w:rtl w:val="0"/>
        </w:rPr>
      </w:r>
    </w:p>
    <w:p w:rsidR="00000000" w:rsidDel="00000000" w:rsidP="00000000" w:rsidRDefault="00000000" w:rsidRPr="00000000" w14:paraId="00000020">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30" w:lineRule="auto"/>
        <w:rPr>
          <w:rFonts w:ascii="Lora Medium" w:cs="Lora Medium" w:eastAsia="Lora Medium" w:hAnsi="Lora Medium"/>
          <w:color w:val="101418"/>
          <w:sz w:val="24"/>
          <w:szCs w:val="24"/>
        </w:rPr>
      </w:pPr>
      <w:bookmarkStart w:colFirst="0" w:colLast="0" w:name="_9k5po0ris1x3" w:id="2"/>
      <w:bookmarkEnd w:id="2"/>
      <w:r w:rsidDel="00000000" w:rsidR="00000000" w:rsidRPr="00000000">
        <w:rPr>
          <w:rtl w:val="0"/>
        </w:rPr>
      </w:r>
    </w:p>
    <w:p w:rsidR="00000000" w:rsidDel="00000000" w:rsidP="00000000" w:rsidRDefault="00000000" w:rsidRPr="00000000" w14:paraId="00000021">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30" w:lineRule="auto"/>
        <w:rPr>
          <w:rFonts w:ascii="Lora Medium" w:cs="Lora Medium" w:eastAsia="Lora Medium" w:hAnsi="Lora Medium"/>
          <w:color w:val="101418"/>
          <w:sz w:val="24"/>
          <w:szCs w:val="24"/>
        </w:rPr>
      </w:pPr>
      <w:bookmarkStart w:colFirst="0" w:colLast="0" w:name="_he252eyzer8z" w:id="3"/>
      <w:bookmarkEnd w:id="3"/>
      <w:r w:rsidDel="00000000" w:rsidR="00000000" w:rsidRPr="00000000">
        <w:rPr>
          <w:rtl w:val="0"/>
        </w:rPr>
      </w:r>
    </w:p>
    <w:p w:rsidR="00000000" w:rsidDel="00000000" w:rsidP="00000000" w:rsidRDefault="00000000" w:rsidRPr="00000000" w14:paraId="00000022">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30" w:lineRule="auto"/>
        <w:rPr>
          <w:rFonts w:ascii="Lora Medium" w:cs="Lora Medium" w:eastAsia="Lora Medium" w:hAnsi="Lora Medium"/>
          <w:color w:val="101418"/>
          <w:sz w:val="24"/>
          <w:szCs w:val="24"/>
        </w:rPr>
      </w:pPr>
      <w:bookmarkStart w:colFirst="0" w:colLast="0" w:name="_60m99v80e9qy" w:id="4"/>
      <w:bookmarkEnd w:id="4"/>
      <w:r w:rsidDel="00000000" w:rsidR="00000000" w:rsidRPr="00000000">
        <w:rPr>
          <w:rtl w:val="0"/>
        </w:rPr>
      </w:r>
    </w:p>
    <w:p w:rsidR="00000000" w:rsidDel="00000000" w:rsidP="00000000" w:rsidRDefault="00000000" w:rsidRPr="00000000" w14:paraId="00000023">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30" w:lineRule="auto"/>
        <w:rPr>
          <w:rFonts w:ascii="Lora Medium" w:cs="Lora Medium" w:eastAsia="Lora Medium" w:hAnsi="Lora Medium"/>
          <w:color w:val="101418"/>
          <w:sz w:val="24"/>
          <w:szCs w:val="24"/>
        </w:rPr>
      </w:pPr>
      <w:bookmarkStart w:colFirst="0" w:colLast="0" w:name="_epux55ocfm3" w:id="5"/>
      <w:bookmarkEnd w:id="5"/>
      <w:r w:rsidDel="00000000" w:rsidR="00000000" w:rsidRPr="00000000">
        <w:rPr>
          <w:rtl w:val="0"/>
        </w:rPr>
      </w:r>
    </w:p>
    <w:p w:rsidR="00000000" w:rsidDel="00000000" w:rsidP="00000000" w:rsidRDefault="00000000" w:rsidRPr="00000000" w14:paraId="00000024">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30" w:lineRule="auto"/>
        <w:rPr>
          <w:rFonts w:ascii="Lora Medium" w:cs="Lora Medium" w:eastAsia="Lora Medium" w:hAnsi="Lora Medium"/>
          <w:color w:val="101418"/>
          <w:sz w:val="24"/>
          <w:szCs w:val="24"/>
        </w:rPr>
      </w:pPr>
      <w:bookmarkStart w:colFirst="0" w:colLast="0" w:name="_i7lkgu9ykna" w:id="6"/>
      <w:bookmarkEnd w:id="6"/>
      <w:r w:rsidDel="00000000" w:rsidR="00000000" w:rsidRPr="00000000">
        <w:rPr>
          <w:rtl w:val="0"/>
        </w:rPr>
      </w:r>
    </w:p>
    <w:p w:rsidR="00000000" w:rsidDel="00000000" w:rsidP="00000000" w:rsidRDefault="00000000" w:rsidRPr="00000000" w14:paraId="00000025">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30" w:lineRule="auto"/>
        <w:rPr>
          <w:rFonts w:ascii="Lora Medium" w:cs="Lora Medium" w:eastAsia="Lora Medium" w:hAnsi="Lora Medium"/>
          <w:color w:val="101418"/>
          <w:sz w:val="24"/>
          <w:szCs w:val="24"/>
        </w:rPr>
      </w:pPr>
      <w:bookmarkStart w:colFirst="0" w:colLast="0" w:name="_tzwdsocfi83m" w:id="7"/>
      <w:bookmarkEnd w:id="7"/>
      <w:r w:rsidDel="00000000" w:rsidR="00000000" w:rsidRPr="00000000">
        <w:rPr>
          <w:rtl w:val="0"/>
        </w:rPr>
      </w:r>
    </w:p>
    <w:p w:rsidR="00000000" w:rsidDel="00000000" w:rsidP="00000000" w:rsidRDefault="00000000" w:rsidRPr="00000000" w14:paraId="00000026">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30" w:lineRule="auto"/>
        <w:rPr>
          <w:rFonts w:ascii="Lora Medium" w:cs="Lora Medium" w:eastAsia="Lora Medium" w:hAnsi="Lora Medium"/>
          <w:color w:val="101418"/>
          <w:sz w:val="24"/>
          <w:szCs w:val="24"/>
        </w:rPr>
      </w:pPr>
      <w:bookmarkStart w:colFirst="0" w:colLast="0" w:name="_v9koftcjfxbw" w:id="8"/>
      <w:bookmarkEnd w:id="8"/>
      <w:r w:rsidDel="00000000" w:rsidR="00000000" w:rsidRPr="00000000">
        <w:rPr>
          <w:rtl w:val="0"/>
        </w:rPr>
      </w:r>
    </w:p>
    <w:p w:rsidR="00000000" w:rsidDel="00000000" w:rsidP="00000000" w:rsidRDefault="00000000" w:rsidRPr="00000000" w14:paraId="00000027">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30" w:lineRule="auto"/>
        <w:rPr>
          <w:rFonts w:ascii="Lora Medium" w:cs="Lora Medium" w:eastAsia="Lora Medium" w:hAnsi="Lora Medium"/>
          <w:color w:val="101418"/>
          <w:sz w:val="24"/>
          <w:szCs w:val="24"/>
        </w:rPr>
      </w:pPr>
      <w:bookmarkStart w:colFirst="0" w:colLast="0" w:name="_9d8lcxmd024i" w:id="9"/>
      <w:bookmarkEnd w:id="9"/>
      <w:r w:rsidDel="00000000" w:rsidR="00000000" w:rsidRPr="00000000">
        <w:rPr>
          <w:rtl w:val="0"/>
        </w:rPr>
      </w:r>
    </w:p>
    <w:p w:rsidR="00000000" w:rsidDel="00000000" w:rsidP="00000000" w:rsidRDefault="00000000" w:rsidRPr="00000000" w14:paraId="00000028">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30" w:lineRule="auto"/>
        <w:rPr>
          <w:rFonts w:ascii="Lora Medium" w:cs="Lora Medium" w:eastAsia="Lora Medium" w:hAnsi="Lora Medium"/>
          <w:color w:val="101418"/>
          <w:sz w:val="24"/>
          <w:szCs w:val="24"/>
        </w:rPr>
      </w:pPr>
      <w:bookmarkStart w:colFirst="0" w:colLast="0" w:name="_nr9llc6zovhs" w:id="10"/>
      <w:bookmarkEnd w:id="10"/>
      <w:r w:rsidDel="00000000" w:rsidR="00000000" w:rsidRPr="00000000">
        <w:rPr>
          <w:rtl w:val="0"/>
        </w:rPr>
      </w:r>
    </w:p>
    <w:p w:rsidR="00000000" w:rsidDel="00000000" w:rsidP="00000000" w:rsidRDefault="00000000" w:rsidRPr="00000000" w14:paraId="00000029">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30" w:lineRule="auto"/>
        <w:rPr>
          <w:rFonts w:ascii="Lora Medium" w:cs="Lora Medium" w:eastAsia="Lora Medium" w:hAnsi="Lora Medium"/>
          <w:color w:val="101418"/>
          <w:sz w:val="24"/>
          <w:szCs w:val="24"/>
        </w:rPr>
      </w:pPr>
      <w:bookmarkStart w:colFirst="0" w:colLast="0" w:name="_ntftuzy84kt7" w:id="11"/>
      <w:bookmarkEnd w:id="11"/>
      <w:r w:rsidDel="00000000" w:rsidR="00000000" w:rsidRPr="00000000">
        <w:rPr>
          <w:rtl w:val="0"/>
        </w:rPr>
      </w:r>
    </w:p>
    <w:p w:rsidR="00000000" w:rsidDel="00000000" w:rsidP="00000000" w:rsidRDefault="00000000" w:rsidRPr="00000000" w14:paraId="0000002A">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30" w:lineRule="auto"/>
        <w:rPr>
          <w:rFonts w:ascii="Lora Medium" w:cs="Lora Medium" w:eastAsia="Lora Medium" w:hAnsi="Lora Medium"/>
          <w:color w:val="101418"/>
          <w:sz w:val="24"/>
          <w:szCs w:val="24"/>
        </w:rPr>
      </w:pPr>
      <w:bookmarkStart w:colFirst="0" w:colLast="0" w:name="_r473gndqftc8" w:id="12"/>
      <w:bookmarkEnd w:id="12"/>
      <w:r w:rsidDel="00000000" w:rsidR="00000000" w:rsidRPr="00000000">
        <w:rPr>
          <w:rtl w:val="0"/>
        </w:rPr>
      </w:r>
    </w:p>
    <w:p w:rsidR="00000000" w:rsidDel="00000000" w:rsidP="00000000" w:rsidRDefault="00000000" w:rsidRPr="00000000" w14:paraId="0000002B">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30" w:lineRule="auto"/>
        <w:rPr>
          <w:rFonts w:ascii="Lora Medium" w:cs="Lora Medium" w:eastAsia="Lora Medium" w:hAnsi="Lora Medium"/>
          <w:color w:val="101418"/>
          <w:sz w:val="24"/>
          <w:szCs w:val="24"/>
        </w:rPr>
      </w:pPr>
      <w:bookmarkStart w:colFirst="0" w:colLast="0" w:name="_1xggol9kxtqn" w:id="13"/>
      <w:bookmarkEnd w:id="13"/>
      <w:r w:rsidDel="00000000" w:rsidR="00000000" w:rsidRPr="00000000">
        <w:rPr>
          <w:rtl w:val="0"/>
        </w:rPr>
      </w:r>
    </w:p>
    <w:p w:rsidR="00000000" w:rsidDel="00000000" w:rsidP="00000000" w:rsidRDefault="00000000" w:rsidRPr="00000000" w14:paraId="0000002C">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30" w:lineRule="auto"/>
        <w:rPr>
          <w:rFonts w:ascii="Lora Medium" w:cs="Lora Medium" w:eastAsia="Lora Medium" w:hAnsi="Lora Medium"/>
          <w:color w:val="101418"/>
          <w:sz w:val="24"/>
          <w:szCs w:val="24"/>
        </w:rPr>
      </w:pPr>
      <w:bookmarkStart w:colFirst="0" w:colLast="0" w:name="_15ehllcvklp8" w:id="14"/>
      <w:bookmarkEnd w:id="14"/>
      <w:r w:rsidDel="00000000" w:rsidR="00000000" w:rsidRPr="00000000">
        <w:rPr>
          <w:rtl w:val="0"/>
        </w:rPr>
      </w:r>
    </w:p>
    <w:p w:rsidR="00000000" w:rsidDel="00000000" w:rsidP="00000000" w:rsidRDefault="00000000" w:rsidRPr="00000000" w14:paraId="0000002D">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30" w:lineRule="auto"/>
        <w:rPr>
          <w:rFonts w:ascii="Lora Medium" w:cs="Lora Medium" w:eastAsia="Lora Medium" w:hAnsi="Lora Medium"/>
          <w:color w:val="101418"/>
          <w:sz w:val="24"/>
          <w:szCs w:val="24"/>
        </w:rPr>
      </w:pPr>
      <w:bookmarkStart w:colFirst="0" w:colLast="0" w:name="_k9wf1b5wh7bx" w:id="15"/>
      <w:bookmarkEnd w:id="15"/>
      <w:r w:rsidDel="00000000" w:rsidR="00000000" w:rsidRPr="00000000">
        <w:rPr>
          <w:rtl w:val="0"/>
        </w:rPr>
      </w:r>
    </w:p>
    <w:p w:rsidR="00000000" w:rsidDel="00000000" w:rsidP="00000000" w:rsidRDefault="00000000" w:rsidRPr="00000000" w14:paraId="0000002E">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30" w:lineRule="auto"/>
        <w:rPr>
          <w:rFonts w:ascii="Lora Medium" w:cs="Lora Medium" w:eastAsia="Lora Medium" w:hAnsi="Lora Medium"/>
          <w:color w:val="101418"/>
          <w:sz w:val="24"/>
          <w:szCs w:val="24"/>
        </w:rPr>
      </w:pPr>
      <w:bookmarkStart w:colFirst="0" w:colLast="0" w:name="_pwaml7kd7yiv" w:id="16"/>
      <w:bookmarkEnd w:id="16"/>
      <w:r w:rsidDel="00000000" w:rsidR="00000000" w:rsidRPr="00000000">
        <w:rPr>
          <w:rtl w:val="0"/>
        </w:rPr>
      </w:r>
    </w:p>
    <w:p w:rsidR="00000000" w:rsidDel="00000000" w:rsidP="00000000" w:rsidRDefault="00000000" w:rsidRPr="00000000" w14:paraId="0000002F">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30" w:lineRule="auto"/>
        <w:rPr>
          <w:rFonts w:ascii="Lora Medium" w:cs="Lora Medium" w:eastAsia="Lora Medium" w:hAnsi="Lora Medium"/>
          <w:color w:val="101418"/>
          <w:sz w:val="24"/>
          <w:szCs w:val="24"/>
        </w:rPr>
      </w:pPr>
      <w:bookmarkStart w:colFirst="0" w:colLast="0" w:name="_jy314ue21udw" w:id="17"/>
      <w:bookmarkEnd w:id="17"/>
      <w:r w:rsidDel="00000000" w:rsidR="00000000" w:rsidRPr="00000000">
        <w:rPr>
          <w:rtl w:val="0"/>
        </w:rPr>
      </w:r>
    </w:p>
    <w:p w:rsidR="00000000" w:rsidDel="00000000" w:rsidP="00000000" w:rsidRDefault="00000000" w:rsidRPr="00000000" w14:paraId="00000030">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30" w:lineRule="auto"/>
        <w:rPr>
          <w:rFonts w:ascii="Lora Medium" w:cs="Lora Medium" w:eastAsia="Lora Medium" w:hAnsi="Lora Medium"/>
          <w:color w:val="101418"/>
          <w:sz w:val="24"/>
          <w:szCs w:val="24"/>
        </w:rPr>
      </w:pPr>
      <w:bookmarkStart w:colFirst="0" w:colLast="0" w:name="_73y8sgun7jrm" w:id="18"/>
      <w:bookmarkEnd w:id="18"/>
      <w:r w:rsidDel="00000000" w:rsidR="00000000" w:rsidRPr="00000000">
        <w:rPr>
          <w:rtl w:val="0"/>
        </w:rPr>
      </w:r>
    </w:p>
    <w:p w:rsidR="00000000" w:rsidDel="00000000" w:rsidP="00000000" w:rsidRDefault="00000000" w:rsidRPr="00000000" w14:paraId="00000031">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30" w:lineRule="auto"/>
        <w:rPr>
          <w:rFonts w:ascii="Lora Medium" w:cs="Lora Medium" w:eastAsia="Lora Medium" w:hAnsi="Lora Medium"/>
          <w:color w:val="101418"/>
          <w:sz w:val="24"/>
          <w:szCs w:val="24"/>
        </w:rPr>
      </w:pPr>
      <w:bookmarkStart w:colFirst="0" w:colLast="0" w:name="_d22t0o7frwfp" w:id="19"/>
      <w:bookmarkEnd w:id="19"/>
      <w:r w:rsidDel="00000000" w:rsidR="00000000" w:rsidRPr="00000000">
        <w:rPr>
          <w:rtl w:val="0"/>
        </w:rPr>
      </w:r>
    </w:p>
    <w:p w:rsidR="00000000" w:rsidDel="00000000" w:rsidP="00000000" w:rsidRDefault="00000000" w:rsidRPr="00000000" w14:paraId="00000032">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30" w:lineRule="auto"/>
        <w:rPr>
          <w:rFonts w:ascii="Lora Medium" w:cs="Lora Medium" w:eastAsia="Lora Medium" w:hAnsi="Lora Medium"/>
          <w:color w:val="101418"/>
          <w:sz w:val="24"/>
          <w:szCs w:val="24"/>
        </w:rPr>
      </w:pPr>
      <w:bookmarkStart w:colFirst="0" w:colLast="0" w:name="_6peq9u8yf51" w:id="20"/>
      <w:bookmarkEnd w:id="20"/>
      <w:r w:rsidDel="00000000" w:rsidR="00000000" w:rsidRPr="00000000">
        <w:rPr>
          <w:rtl w:val="0"/>
        </w:rPr>
      </w:r>
    </w:p>
    <w:p w:rsidR="00000000" w:rsidDel="00000000" w:rsidP="00000000" w:rsidRDefault="00000000" w:rsidRPr="00000000" w14:paraId="00000033">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30" w:lineRule="auto"/>
        <w:rPr>
          <w:rFonts w:ascii="Lora Medium" w:cs="Lora Medium" w:eastAsia="Lora Medium" w:hAnsi="Lora Medium"/>
          <w:color w:val="101418"/>
          <w:sz w:val="24"/>
          <w:szCs w:val="24"/>
        </w:rPr>
      </w:pPr>
      <w:bookmarkStart w:colFirst="0" w:colLast="0" w:name="_fw7g629l8bi3" w:id="21"/>
      <w:bookmarkEnd w:id="21"/>
      <w:r w:rsidDel="00000000" w:rsidR="00000000" w:rsidRPr="00000000">
        <w:rPr>
          <w:rtl w:val="0"/>
        </w:rPr>
      </w:r>
    </w:p>
    <w:p w:rsidR="00000000" w:rsidDel="00000000" w:rsidP="00000000" w:rsidRDefault="00000000" w:rsidRPr="00000000" w14:paraId="00000034">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30" w:lineRule="auto"/>
        <w:rPr>
          <w:rFonts w:ascii="Lora Medium" w:cs="Lora Medium" w:eastAsia="Lora Medium" w:hAnsi="Lora Medium"/>
          <w:color w:val="101418"/>
          <w:sz w:val="24"/>
          <w:szCs w:val="24"/>
        </w:rPr>
      </w:pPr>
      <w:bookmarkStart w:colFirst="0" w:colLast="0" w:name="_c98kywxmhz11" w:id="22"/>
      <w:bookmarkEnd w:id="22"/>
      <w:r w:rsidDel="00000000" w:rsidR="00000000" w:rsidRPr="00000000">
        <w:rPr>
          <w:rtl w:val="0"/>
        </w:rPr>
      </w:r>
    </w:p>
    <w:p w:rsidR="00000000" w:rsidDel="00000000" w:rsidP="00000000" w:rsidRDefault="00000000" w:rsidRPr="00000000" w14:paraId="00000035">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30" w:lineRule="auto"/>
        <w:rPr>
          <w:rFonts w:ascii="Lora Medium" w:cs="Lora Medium" w:eastAsia="Lora Medium" w:hAnsi="Lora Medium"/>
          <w:sz w:val="24"/>
          <w:szCs w:val="24"/>
        </w:rPr>
      </w:pPr>
      <w:bookmarkStart w:colFirst="0" w:colLast="0" w:name="_k1vtkhk20xmd" w:id="23"/>
      <w:bookmarkEnd w:id="23"/>
      <w:r w:rsidDel="00000000" w:rsidR="00000000" w:rsidRPr="00000000">
        <w:rPr>
          <w:rFonts w:ascii="Lora Medium" w:cs="Lora Medium" w:eastAsia="Lora Medium" w:hAnsi="Lora Medium"/>
          <w:color w:val="101418"/>
          <w:sz w:val="24"/>
          <w:szCs w:val="24"/>
          <w:rtl w:val="0"/>
        </w:rPr>
        <w:t xml:space="preserve">Winged Victory of Samothrace</w:t>
      </w:r>
      <w:r w:rsidDel="00000000" w:rsidR="00000000" w:rsidRPr="00000000">
        <w:rPr>
          <w:rtl w:val="0"/>
        </w:rPr>
      </w:r>
    </w:p>
    <w:p w:rsidR="00000000" w:rsidDel="00000000" w:rsidP="00000000" w:rsidRDefault="00000000" w:rsidRPr="00000000" w14:paraId="00000036">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37">
      <w:pPr>
        <w:ind w:left="0" w:firstLine="0"/>
        <w:rPr>
          <w:rFonts w:ascii="Lora Medium" w:cs="Lora Medium" w:eastAsia="Lora Medium" w:hAnsi="Lora Medium"/>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-400049</wp:posOffset>
            </wp:positionH>
            <wp:positionV relativeFrom="paragraph">
              <wp:posOffset>114300</wp:posOffset>
            </wp:positionV>
            <wp:extent cx="4700588" cy="6237318"/>
            <wp:effectExtent b="0" l="0" r="0" t="0"/>
            <wp:wrapSquare wrapText="bothSides" distB="114300" distT="114300" distL="114300" distR="11430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4700588" cy="6237318"/>
                    </a:xfrm>
                    <a:prstGeom prst="rect"/>
                    <a:ln/>
                  </pic:spPr>
                </pic:pic>
              </a:graphicData>
            </a:graphic>
          </wp:anchor>
        </w:drawing>
      </w:r>
    </w:p>
    <w:p w:rsidR="00000000" w:rsidDel="00000000" w:rsidP="00000000" w:rsidRDefault="00000000" w:rsidRPr="00000000" w14:paraId="00000038">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39">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3A">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3B">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3C">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3D">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3E">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3F">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40">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41">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42">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43">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44">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45">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46">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47">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48">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49">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4A">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4B">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4C">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4D">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4E">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4F">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50">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51">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52">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53">
      <w:pPr>
        <w:ind w:left="0" w:firstLine="0"/>
        <w:rPr>
          <w:rFonts w:ascii="Lora Medium" w:cs="Lora Medium" w:eastAsia="Lora Medium" w:hAnsi="Lora Medium"/>
          <w:sz w:val="24"/>
          <w:szCs w:val="24"/>
        </w:rPr>
      </w:pPr>
      <w:r w:rsidDel="00000000" w:rsidR="00000000" w:rsidRPr="00000000">
        <w:rPr>
          <w:rtl w:val="0"/>
        </w:rPr>
      </w:r>
    </w:p>
    <w:p w:rsidR="00000000" w:rsidDel="00000000" w:rsidP="00000000" w:rsidRDefault="00000000" w:rsidRPr="00000000" w14:paraId="00000054">
      <w:pPr>
        <w:ind w:left="0" w:firstLine="0"/>
        <w:rPr>
          <w:rFonts w:ascii="Lora Medium" w:cs="Lora Medium" w:eastAsia="Lora Medium" w:hAnsi="Lora Medium"/>
          <w:color w:val="101418"/>
          <w:sz w:val="24"/>
          <w:szCs w:val="24"/>
        </w:rPr>
      </w:pPr>
      <w:r w:rsidDel="00000000" w:rsidR="00000000" w:rsidRPr="00000000">
        <w:rPr>
          <w:rFonts w:ascii="Lora Medium" w:cs="Lora Medium" w:eastAsia="Lora Medium" w:hAnsi="Lora Medium"/>
          <w:sz w:val="24"/>
          <w:szCs w:val="24"/>
          <w:rtl w:val="0"/>
        </w:rPr>
        <w:t xml:space="preserve">In the picture we see a body of a woman that has been around for a long time and has faded over that time. She is the ‘</w:t>
      </w:r>
      <w:r w:rsidDel="00000000" w:rsidR="00000000" w:rsidRPr="00000000">
        <w:rPr>
          <w:rFonts w:ascii="Lora Medium" w:cs="Lora Medium" w:eastAsia="Lora Medium" w:hAnsi="Lora Medium"/>
          <w:color w:val="101418"/>
          <w:sz w:val="24"/>
          <w:szCs w:val="24"/>
          <w:rtl w:val="0"/>
        </w:rPr>
        <w:t xml:space="preserve">Winged Victory of Samothrace’. She is currently placed in the Louvre in Paris at the top of the monumental Daru staircase. The statue is about 5.57 meters tall, therefore it towers over all who come to see it and gets the respect it deserves. The ‘Winged Victory of Samothrace’ was created by Pythokritos of the school of Rhodes in the 2nd century BC. It is believed that the statue was created to celebrate a victory, possibly dedicated to the Rhodian navy. It was found by a local Greek laborer </w:t>
      </w:r>
      <w:r w:rsidDel="00000000" w:rsidR="00000000" w:rsidRPr="00000000">
        <w:rPr>
          <w:rFonts w:ascii="Lora Medium" w:cs="Lora Medium" w:eastAsia="Lora Medium" w:hAnsi="Lora Medium"/>
          <w:color w:val="101418"/>
          <w:sz w:val="24"/>
          <w:szCs w:val="24"/>
          <w:rtl w:val="0"/>
        </w:rPr>
        <w:t xml:space="preserve">who </w:t>
      </w:r>
      <w:r w:rsidDel="00000000" w:rsidR="00000000" w:rsidRPr="00000000">
        <w:rPr>
          <w:rFonts w:ascii="Lora Medium" w:cs="Lora Medium" w:eastAsia="Lora Medium" w:hAnsi="Lora Medium"/>
          <w:color w:val="101418"/>
          <w:sz w:val="24"/>
          <w:szCs w:val="24"/>
          <w:rtl w:val="0"/>
        </w:rPr>
        <w:t xml:space="preserve">"exclaimed</w:t>
      </w:r>
      <w:r w:rsidDel="00000000" w:rsidR="00000000" w:rsidRPr="00000000">
        <w:rPr>
          <w:rFonts w:ascii="Lora Medium" w:cs="Lora Medium" w:eastAsia="Lora Medium" w:hAnsi="Lora Medium"/>
          <w:color w:val="101418"/>
          <w:sz w:val="24"/>
          <w:szCs w:val="24"/>
          <w:rtl w:val="0"/>
        </w:rPr>
        <w:t xml:space="preserve"> in Greek "Monsieur, we have found a woman”. (Gallipoli, 2023)</w:t>
      </w:r>
      <w:r w:rsidDel="00000000" w:rsidR="00000000" w:rsidRPr="00000000">
        <w:rPr>
          <w:rFonts w:ascii="Lora Medium" w:cs="Lora Medium" w:eastAsia="Lora Medium" w:hAnsi="Lora Medium"/>
          <w:color w:val="101418"/>
          <w:sz w:val="24"/>
          <w:szCs w:val="24"/>
          <w:rtl w:val="0"/>
        </w:rPr>
        <w:t xml:space="preserve"> This shows that the statue wasn;t always on display and was lost for a long time before this man found it. The woman in the statue was made of white Parian marble, while the boat was made of a more grey coloured marble called Lartos marble. Both of these materials are incredibly durable and have lasted a long time still with the details of her clothes and the folds of the fabric. The statue represents the goddess Nike (Victory) standing with power as her wings are spread open as a celebration. This artwork is a most celebrated piece of ancient Greek art and it is understandable why.</w:t>
      </w:r>
      <w:r w:rsidDel="00000000" w:rsidR="00000000" w:rsidRPr="00000000">
        <w:rPr>
          <w:rFonts w:ascii="Lora Medium" w:cs="Lora Medium" w:eastAsia="Lora Medium" w:hAnsi="Lora Medium"/>
          <w:color w:val="101418"/>
          <w:sz w:val="24"/>
          <w:szCs w:val="24"/>
          <w:rtl w:val="0"/>
        </w:rPr>
        <w:t xml:space="preserve"> “Currently, the Winged Victory is one of the most famous works of art.” (Gallipoli, 2023)</w:t>
      </w:r>
      <w:r w:rsidDel="00000000" w:rsidR="00000000" w:rsidRPr="00000000">
        <w:rPr>
          <w:rFonts w:ascii="Lora Medium" w:cs="Lora Medium" w:eastAsia="Lora Medium" w:hAnsi="Lora Medium"/>
          <w:color w:val="101418"/>
          <w:sz w:val="24"/>
          <w:szCs w:val="24"/>
          <w:rtl w:val="0"/>
        </w:rPr>
        <w:t xml:space="preserve"> The way the woman is standing there looking strong and beautiful is empowering. The way that the wings are open and she is standing there strong does not come across as intimidation, she is simply in power but is open for the people to see. The man who discovered the statue's first impression was </w:t>
      </w:r>
      <w:r w:rsidDel="00000000" w:rsidR="00000000" w:rsidRPr="00000000">
        <w:rPr>
          <w:rFonts w:ascii="Lora Medium" w:cs="Lora Medium" w:eastAsia="Lora Medium" w:hAnsi="Lora Medium"/>
          <w:color w:val="101418"/>
          <w:sz w:val="24"/>
          <w:szCs w:val="24"/>
          <w:rtl w:val="0"/>
        </w:rPr>
        <w:t xml:space="preserve">“one of admiration and appreciation”. (Gallipoli, 2023)</w:t>
      </w:r>
      <w:r w:rsidDel="00000000" w:rsidR="00000000" w:rsidRPr="00000000">
        <w:rPr>
          <w:rFonts w:ascii="Lora Medium" w:cs="Lora Medium" w:eastAsia="Lora Medium" w:hAnsi="Lora Medium"/>
          <w:color w:val="101418"/>
          <w:sz w:val="24"/>
          <w:szCs w:val="24"/>
          <w:rtl w:val="0"/>
        </w:rPr>
        <w:t xml:space="preserve"> This discusses the respect the statue deserves.</w:t>
      </w:r>
    </w:p>
    <w:p w:rsidR="00000000" w:rsidDel="00000000" w:rsidP="00000000" w:rsidRDefault="00000000" w:rsidRPr="00000000" w14:paraId="00000055">
      <w:pPr>
        <w:ind w:left="0" w:firstLine="0"/>
        <w:rPr>
          <w:rFonts w:ascii="Lora Medium" w:cs="Lora Medium" w:eastAsia="Lora Medium" w:hAnsi="Lora Medium"/>
          <w:color w:val="101418"/>
          <w:sz w:val="24"/>
          <w:szCs w:val="24"/>
        </w:rPr>
      </w:pPr>
      <w:r w:rsidDel="00000000" w:rsidR="00000000" w:rsidRPr="00000000">
        <w:rPr>
          <w:rFonts w:ascii="Lora Medium" w:cs="Lora Medium" w:eastAsia="Lora Medium" w:hAnsi="Lora Medium"/>
          <w:color w:val="101418"/>
          <w:sz w:val="24"/>
          <w:szCs w:val="24"/>
          <w:rtl w:val="0"/>
        </w:rPr>
        <w:t xml:space="preserve">The woman is known to have lost a few limbs along the way to getting to the Louvre. It is believed she used to hold a wreath, a trumpet of a signal of victory after a naval battle but as the remains were separated from the statue it is unknown. I believe the statue would've been an incredible sight when it had its full body there, because even with its arms and head missing it still commands the room it is in. The fact that the head is missing created a shroud of mystery around the statue as well, as if it has survived a war or a great naval battle. The way that the head and arms aren't with the rest of the statue, give it a sense of sorrow, because she has lost a part of herself.  During an examination and cleaning of the statue, traces of blue paint were discovered, therefore the statue could have had paint on it at one time, but we shall never know as too much time has passed and the origin of the statue is buried deep in time.</w:t>
      </w:r>
    </w:p>
    <w:p w:rsidR="00000000" w:rsidDel="00000000" w:rsidP="00000000" w:rsidRDefault="00000000" w:rsidRPr="00000000" w14:paraId="00000056">
      <w:pPr>
        <w:ind w:left="0" w:firstLine="0"/>
        <w:rPr>
          <w:rFonts w:ascii="Lora Medium" w:cs="Lora Medium" w:eastAsia="Lora Medium" w:hAnsi="Lora Medium"/>
          <w:color w:val="101418"/>
          <w:sz w:val="24"/>
          <w:szCs w:val="24"/>
        </w:rPr>
      </w:pPr>
      <w:r w:rsidDel="00000000" w:rsidR="00000000" w:rsidRPr="00000000">
        <w:rPr>
          <w:rFonts w:ascii="Lora Medium" w:cs="Lora Medium" w:eastAsia="Lora Medium" w:hAnsi="Lora Medium"/>
          <w:color w:val="101418"/>
          <w:sz w:val="24"/>
          <w:szCs w:val="24"/>
          <w:rtl w:val="0"/>
        </w:rPr>
        <w:t xml:space="preserve">I chose to write about this statue because it is extremely impressive how Pythokritos created all the different depths and folds in the marble to make it look like fabric. The statue is very impressive and the way that it has survived for this long is incredible. It is a staple for any sculpture to show how they can last overtime. It is amazing that the statue could have been made when there wasn't any power or electricity, it was made entirely by hand and using tools. That is an inspiration to me. It shows that no matter the size of the artwork, it can still hold incredible detail and hold on to that detail for years.</w:t>
      </w:r>
    </w:p>
    <w:p w:rsidR="00000000" w:rsidDel="00000000" w:rsidP="00000000" w:rsidRDefault="00000000" w:rsidRPr="00000000" w14:paraId="00000057">
      <w:pPr>
        <w:ind w:left="0" w:firstLine="0"/>
        <w:rPr>
          <w:rFonts w:ascii="Lora Medium" w:cs="Lora Medium" w:eastAsia="Lora Medium" w:hAnsi="Lora Medium"/>
          <w:color w:val="101418"/>
          <w:sz w:val="24"/>
          <w:szCs w:val="24"/>
        </w:rPr>
      </w:pPr>
      <w:r w:rsidDel="00000000" w:rsidR="00000000" w:rsidRPr="00000000">
        <w:rPr>
          <w:rtl w:val="0"/>
        </w:rPr>
      </w:r>
    </w:p>
    <w:p w:rsidR="00000000" w:rsidDel="00000000" w:rsidP="00000000" w:rsidRDefault="00000000" w:rsidRPr="00000000" w14:paraId="00000058">
      <w:pPr>
        <w:ind w:left="0" w:firstLine="0"/>
        <w:rPr>
          <w:rFonts w:ascii="Lora Medium" w:cs="Lora Medium" w:eastAsia="Lora Medium" w:hAnsi="Lora Medium"/>
          <w:color w:val="101418"/>
          <w:sz w:val="24"/>
          <w:szCs w:val="24"/>
        </w:rPr>
      </w:pPr>
      <w:r w:rsidDel="00000000" w:rsidR="00000000" w:rsidRPr="00000000">
        <w:rPr>
          <w:rtl w:val="0"/>
        </w:rPr>
      </w:r>
    </w:p>
    <w:p w:rsidR="00000000" w:rsidDel="00000000" w:rsidP="00000000" w:rsidRDefault="00000000" w:rsidRPr="00000000" w14:paraId="00000059">
      <w:pPr>
        <w:ind w:left="0" w:firstLine="0"/>
        <w:rPr>
          <w:rFonts w:ascii="Lora Medium" w:cs="Lora Medium" w:eastAsia="Lora Medium" w:hAnsi="Lora Medium"/>
          <w:color w:val="101418"/>
          <w:sz w:val="24"/>
          <w:szCs w:val="24"/>
        </w:rPr>
      </w:pPr>
      <w:r w:rsidDel="00000000" w:rsidR="00000000" w:rsidRPr="00000000">
        <w:rPr>
          <w:rtl w:val="0"/>
        </w:rPr>
      </w:r>
    </w:p>
    <w:p w:rsidR="00000000" w:rsidDel="00000000" w:rsidP="00000000" w:rsidRDefault="00000000" w:rsidRPr="00000000" w14:paraId="0000005A">
      <w:pPr>
        <w:ind w:left="0" w:firstLine="0"/>
        <w:rPr>
          <w:rFonts w:ascii="Lora Medium" w:cs="Lora Medium" w:eastAsia="Lora Medium" w:hAnsi="Lora Medium"/>
          <w:color w:val="101418"/>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5943600" cy="5664200"/>
            <wp:effectExtent b="0" l="0" r="0" t="0"/>
            <wp:wrapSquare wrapText="bothSides" distB="114300" distT="114300" distL="114300" distR="11430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943600" cy="5664200"/>
                    </a:xfrm>
                    <a:prstGeom prst="rect"/>
                    <a:ln/>
                  </pic:spPr>
                </pic:pic>
              </a:graphicData>
            </a:graphic>
          </wp:anchor>
        </w:drawing>
      </w:r>
    </w:p>
    <w:p w:rsidR="00000000" w:rsidDel="00000000" w:rsidP="00000000" w:rsidRDefault="00000000" w:rsidRPr="00000000" w14:paraId="0000005B">
      <w:pPr>
        <w:ind w:left="0" w:firstLine="0"/>
        <w:rPr>
          <w:rFonts w:ascii="Lora Medium" w:cs="Lora Medium" w:eastAsia="Lora Medium" w:hAnsi="Lora Medium"/>
          <w:color w:val="101418"/>
          <w:sz w:val="24"/>
          <w:szCs w:val="24"/>
        </w:rPr>
      </w:pPr>
      <w:r w:rsidDel="00000000" w:rsidR="00000000" w:rsidRPr="00000000">
        <w:rPr>
          <w:rtl w:val="0"/>
        </w:rPr>
      </w:r>
    </w:p>
    <w:p w:rsidR="00000000" w:rsidDel="00000000" w:rsidP="00000000" w:rsidRDefault="00000000" w:rsidRPr="00000000" w14:paraId="0000005C">
      <w:pPr>
        <w:ind w:left="0" w:firstLine="0"/>
        <w:rPr>
          <w:rFonts w:ascii="Lora Medium" w:cs="Lora Medium" w:eastAsia="Lora Medium" w:hAnsi="Lora Medium"/>
          <w:color w:val="101418"/>
          <w:sz w:val="24"/>
          <w:szCs w:val="24"/>
        </w:rPr>
      </w:pPr>
      <w:r w:rsidDel="00000000" w:rsidR="00000000" w:rsidRPr="00000000">
        <w:rPr>
          <w:rtl w:val="0"/>
        </w:rPr>
      </w:r>
    </w:p>
    <w:p w:rsidR="00000000" w:rsidDel="00000000" w:rsidP="00000000" w:rsidRDefault="00000000" w:rsidRPr="00000000" w14:paraId="0000005D">
      <w:pPr>
        <w:ind w:left="0" w:firstLine="0"/>
        <w:rPr>
          <w:rFonts w:ascii="Lora Medium" w:cs="Lora Medium" w:eastAsia="Lora Medium" w:hAnsi="Lora Medium"/>
          <w:color w:val="101418"/>
          <w:sz w:val="24"/>
          <w:szCs w:val="24"/>
        </w:rPr>
      </w:pPr>
      <w:r w:rsidDel="00000000" w:rsidR="00000000" w:rsidRPr="00000000">
        <w:rPr>
          <w:rFonts w:ascii="Lora Medium" w:cs="Lora Medium" w:eastAsia="Lora Medium" w:hAnsi="Lora Medium"/>
          <w:color w:val="101418"/>
          <w:sz w:val="24"/>
          <w:szCs w:val="24"/>
          <w:rtl w:val="0"/>
        </w:rPr>
        <w:t xml:space="preserve">The first task that was set was to create a little pattern on a 20cm x 20cm square of glass using the sandblaster to create a sample for a bigger glass bowl. Having never worked with the sandblaster before I was excited to see what textures and depth it could create. I decided to make a Maori pattern of a turtle with lines on its shell. I wanted to use this type of pattern as the design as the culture is very interesting to me and I found it to be similar to Celtic and Welsh culture. The turtle itself symbolizes the migration of the Polynesian migration and the settlers in New Zealand, striking the beginning of Maori culture. Maori people believe that turtles are linked to the gods and</w:t>
      </w:r>
      <w:r w:rsidDel="00000000" w:rsidR="00000000" w:rsidRPr="00000000">
        <w:rPr>
          <w:rFonts w:ascii="Lora Medium" w:cs="Lora Medium" w:eastAsia="Lora Medium" w:hAnsi="Lora Medium"/>
          <w:color w:val="101418"/>
          <w:sz w:val="24"/>
          <w:szCs w:val="24"/>
          <w:rtl w:val="0"/>
        </w:rPr>
        <w:t xml:space="preserve"> “the realm of “myth” which connects humankind to the gods.”</w:t>
      </w:r>
      <w:r w:rsidDel="00000000" w:rsidR="00000000" w:rsidRPr="00000000">
        <w:rPr>
          <w:rFonts w:ascii="Roboto" w:cs="Roboto" w:eastAsia="Roboto" w:hAnsi="Roboto"/>
          <w:color w:val="111111"/>
          <w:sz w:val="24"/>
          <w:szCs w:val="24"/>
          <w:rtl w:val="0"/>
        </w:rPr>
        <w:t xml:space="preserve"> </w:t>
      </w:r>
      <w:r w:rsidDel="00000000" w:rsidR="00000000" w:rsidRPr="00000000">
        <w:rPr>
          <w:rFonts w:ascii="Lora Medium" w:cs="Lora Medium" w:eastAsia="Lora Medium" w:hAnsi="Lora Medium"/>
          <w:color w:val="101418"/>
          <w:sz w:val="24"/>
          <w:szCs w:val="24"/>
          <w:rtl w:val="0"/>
        </w:rPr>
        <w:t xml:space="preserve">(Koata, 1907)</w:t>
      </w:r>
      <w:r w:rsidDel="00000000" w:rsidR="00000000" w:rsidRPr="00000000">
        <w:rPr>
          <w:rFonts w:ascii="Lora Medium" w:cs="Lora Medium" w:eastAsia="Lora Medium" w:hAnsi="Lora Medium"/>
          <w:color w:val="101418"/>
          <w:sz w:val="24"/>
          <w:szCs w:val="24"/>
          <w:rtl w:val="0"/>
        </w:rPr>
        <w:t xml:space="preserve">  To create the pattern I used a plastic cover stuck onto the glass and drew the pattern I wanted onto the plastic. It was easy to rub out the pencil and alter the design to get the exact one that I wanted. Next, I cut the plaster out leaving the plastic where I didn't want the sandblaster to hit. Then, I took the glass square to the sandblaster, put on the proper PPE and checked the machine, turned on the extraction and started blasting the glass, pointing the nozzle at the glass as the machine shoots out sand and dust grit and erodes the glass away. The longer the grit is blasting at the glass the bigger the depth is going to be. The pattern came out how I wanted and was very clean and precise. This task gave me the tools I needed to be able to make bigger and better things to improve my art and skills. The only problem I found with the work was that it took time to get the right pattern and precise cutting was needed to cut the plastic otherwise the blasting would take away areas of the pattern where it was needed and would strip away at the plastic. </w:t>
      </w:r>
    </w:p>
    <w:p w:rsidR="00000000" w:rsidDel="00000000" w:rsidP="00000000" w:rsidRDefault="00000000" w:rsidRPr="00000000" w14:paraId="0000005E">
      <w:pPr>
        <w:ind w:left="0" w:firstLine="0"/>
        <w:rPr>
          <w:rFonts w:ascii="Lora Medium" w:cs="Lora Medium" w:eastAsia="Lora Medium" w:hAnsi="Lora Medium"/>
          <w:color w:val="101418"/>
          <w:sz w:val="24"/>
          <w:szCs w:val="24"/>
        </w:rPr>
      </w:pPr>
      <w:r w:rsidDel="00000000" w:rsidR="00000000" w:rsidRPr="00000000">
        <w:rPr>
          <w:rFonts w:ascii="Lora Medium" w:cs="Lora Medium" w:eastAsia="Lora Medium" w:hAnsi="Lora Medium"/>
          <w:color w:val="101418"/>
          <w:sz w:val="24"/>
          <w:szCs w:val="24"/>
          <w:rtl w:val="0"/>
        </w:rPr>
        <w:t xml:space="preserve">What I like about this technique is that the viewer doesn't need to be able to see to enjoy the work. As long as there's texture, nearly everyone can enjoy the work. In my opinion it’s a lot better when the art has texture and is available to feel as I have had some problems with sight. Feeling the art just makes it feel even more real that only viewing it.</w:t>
      </w:r>
      <w:r w:rsidDel="00000000" w:rsidR="00000000" w:rsidRPr="00000000">
        <w:rPr>
          <w:rFonts w:ascii="Lora Medium" w:cs="Lora Medium" w:eastAsia="Lora Medium" w:hAnsi="Lora Medium"/>
          <w:color w:val="101418"/>
          <w:sz w:val="24"/>
          <w:szCs w:val="24"/>
          <w:rtl w:val="0"/>
        </w:rPr>
        <w:t xml:space="preserve"> “Because art should be for everyone”( Finstad, 2024) tactile art is available but at very low numbers. It should become more of an open concept to help people who are blind.</w:t>
      </w:r>
      <w:r w:rsidDel="00000000" w:rsidR="00000000" w:rsidRPr="00000000">
        <w:rPr>
          <w:rtl w:val="0"/>
        </w:rPr>
      </w:r>
    </w:p>
    <w:p w:rsidR="00000000" w:rsidDel="00000000" w:rsidP="00000000" w:rsidRDefault="00000000" w:rsidRPr="00000000" w14:paraId="0000005F">
      <w:pPr>
        <w:ind w:left="0" w:firstLine="0"/>
        <w:rPr>
          <w:rFonts w:ascii="Lora Medium" w:cs="Lora Medium" w:eastAsia="Lora Medium" w:hAnsi="Lora Medium"/>
          <w:color w:val="101418"/>
          <w:sz w:val="24"/>
          <w:szCs w:val="24"/>
        </w:rPr>
      </w:pPr>
      <w:r w:rsidDel="00000000" w:rsidR="00000000" w:rsidRPr="00000000">
        <w:rPr>
          <w:rtl w:val="0"/>
        </w:rPr>
      </w:r>
    </w:p>
    <w:p w:rsidR="00000000" w:rsidDel="00000000" w:rsidP="00000000" w:rsidRDefault="00000000" w:rsidRPr="00000000" w14:paraId="00000060">
      <w:pPr>
        <w:ind w:left="0" w:firstLine="0"/>
        <w:rPr>
          <w:rFonts w:ascii="Lora Medium" w:cs="Lora Medium" w:eastAsia="Lora Medium" w:hAnsi="Lora Medium"/>
          <w:color w:val="101418"/>
          <w:sz w:val="24"/>
          <w:szCs w:val="24"/>
        </w:rPr>
      </w:pPr>
      <w:r w:rsidDel="00000000" w:rsidR="00000000" w:rsidRPr="00000000">
        <w:rPr>
          <w:rtl w:val="0"/>
        </w:rPr>
      </w:r>
    </w:p>
    <w:p w:rsidR="00000000" w:rsidDel="00000000" w:rsidP="00000000" w:rsidRDefault="00000000" w:rsidRPr="00000000" w14:paraId="00000061">
      <w:pPr>
        <w:ind w:left="0" w:firstLine="0"/>
        <w:rPr>
          <w:rFonts w:ascii="Lora Medium" w:cs="Lora Medium" w:eastAsia="Lora Medium" w:hAnsi="Lora Medium"/>
          <w:color w:val="101418"/>
          <w:sz w:val="24"/>
          <w:szCs w:val="24"/>
        </w:rPr>
      </w:pPr>
      <w:r w:rsidDel="00000000" w:rsidR="00000000" w:rsidRPr="00000000">
        <w:rPr>
          <w:rtl w:val="0"/>
        </w:rPr>
      </w:r>
    </w:p>
    <w:p w:rsidR="00000000" w:rsidDel="00000000" w:rsidP="00000000" w:rsidRDefault="00000000" w:rsidRPr="00000000" w14:paraId="00000062">
      <w:pPr>
        <w:ind w:left="0" w:firstLine="0"/>
        <w:rPr>
          <w:rFonts w:ascii="Lora Medium" w:cs="Lora Medium" w:eastAsia="Lora Medium" w:hAnsi="Lora Medium"/>
          <w:color w:val="101418"/>
          <w:sz w:val="24"/>
          <w:szCs w:val="24"/>
        </w:rPr>
      </w:pPr>
      <w:r w:rsidDel="00000000" w:rsidR="00000000" w:rsidRPr="00000000">
        <w:rPr>
          <w:rtl w:val="0"/>
        </w:rPr>
      </w:r>
    </w:p>
    <w:p w:rsidR="00000000" w:rsidDel="00000000" w:rsidP="00000000" w:rsidRDefault="00000000" w:rsidRPr="00000000" w14:paraId="00000063">
      <w:pPr>
        <w:ind w:left="0" w:firstLine="0"/>
        <w:rPr>
          <w:rFonts w:ascii="Lora Medium" w:cs="Lora Medium" w:eastAsia="Lora Medium" w:hAnsi="Lora Medium"/>
          <w:color w:val="101418"/>
          <w:sz w:val="24"/>
          <w:szCs w:val="24"/>
        </w:rPr>
      </w:pPr>
      <w:r w:rsidDel="00000000" w:rsidR="00000000" w:rsidRPr="00000000">
        <w:rPr>
          <w:rtl w:val="0"/>
        </w:rPr>
      </w:r>
    </w:p>
    <w:p w:rsidR="00000000" w:rsidDel="00000000" w:rsidP="00000000" w:rsidRDefault="00000000" w:rsidRPr="00000000" w14:paraId="00000064">
      <w:pPr>
        <w:rPr>
          <w:rFonts w:ascii="Lora Medium" w:cs="Lora Medium" w:eastAsia="Lora Medium" w:hAnsi="Lora Medium"/>
        </w:rPr>
      </w:pPr>
      <w:r w:rsidDel="00000000" w:rsidR="00000000" w:rsidRPr="00000000">
        <w:rPr>
          <w:rFonts w:ascii="Lora Medium" w:cs="Lora Medium" w:eastAsia="Lora Medium" w:hAnsi="Lora Medium"/>
          <w:rtl w:val="0"/>
        </w:rPr>
        <w:t xml:space="preserve">Cluley, 2012, </w:t>
      </w:r>
      <w:r w:rsidDel="00000000" w:rsidR="00000000" w:rsidRPr="00000000">
        <w:rPr>
          <w:rFonts w:ascii="Lora Medium" w:cs="Lora Medium" w:eastAsia="Lora Medium" w:hAnsi="Lora Medium"/>
          <w:i w:val="1"/>
          <w:iCs w:val="1"/>
          <w:rtl w:val="0"/>
        </w:rPr>
        <w:t xml:space="preserve">Art Words and Art World,</w:t>
      </w:r>
      <w:r w:rsidDel="00000000" w:rsidR="00000000" w:rsidRPr="00000000">
        <w:rPr>
          <w:rFonts w:ascii="Lora Medium" w:cs="Lora Medium" w:eastAsia="Lora Medium" w:hAnsi="Lora Medium"/>
          <w:rtl w:val="0"/>
        </w:rPr>
        <w:t xml:space="preserve"> SAGE Publications </w:t>
      </w:r>
    </w:p>
    <w:p w:rsidR="00000000" w:rsidDel="00000000" w:rsidP="00000000" w:rsidRDefault="00000000" w:rsidRPr="00000000" w14:paraId="00000065">
      <w:pPr>
        <w:rPr>
          <w:rFonts w:ascii="Lora Medium" w:cs="Lora Medium" w:eastAsia="Lora Medium" w:hAnsi="Lora Medium"/>
        </w:rPr>
      </w:pPr>
      <w:r w:rsidDel="00000000" w:rsidR="00000000" w:rsidRPr="00000000">
        <w:rPr>
          <w:rtl w:val="0"/>
        </w:rPr>
      </w:r>
    </w:p>
    <w:p w:rsidR="00000000" w:rsidDel="00000000" w:rsidP="00000000" w:rsidRDefault="00000000" w:rsidRPr="00000000" w14:paraId="00000066">
      <w:pPr>
        <w:rPr>
          <w:rFonts w:ascii="Lora Medium" w:cs="Lora Medium" w:eastAsia="Lora Medium" w:hAnsi="Lora Medium"/>
        </w:rPr>
      </w:pPr>
      <w:r w:rsidDel="00000000" w:rsidR="00000000" w:rsidRPr="00000000">
        <w:rPr>
          <w:rFonts w:ascii="Lora Medium" w:cs="Lora Medium" w:eastAsia="Lora Medium" w:hAnsi="Lora Medium"/>
          <w:rtl w:val="0"/>
        </w:rPr>
        <w:t xml:space="preserve">Reed, 2022, </w:t>
      </w:r>
      <w:r w:rsidDel="00000000" w:rsidR="00000000" w:rsidRPr="00000000">
        <w:rPr>
          <w:rFonts w:ascii="Lora Medium" w:cs="Lora Medium" w:eastAsia="Lora Medium" w:hAnsi="Lora Medium"/>
          <w:i w:val="1"/>
          <w:iCs w:val="1"/>
          <w:rtl w:val="0"/>
        </w:rPr>
        <w:t xml:space="preserve">Defining Art</w:t>
      </w:r>
      <w:r w:rsidDel="00000000" w:rsidR="00000000" w:rsidRPr="00000000">
        <w:rPr>
          <w:rFonts w:ascii="Lora Medium" w:cs="Lora Medium" w:eastAsia="Lora Medium" w:hAnsi="Lora Medium"/>
          <w:rtl w:val="0"/>
        </w:rPr>
        <w:t xml:space="preserve">, Art History Project</w:t>
      </w:r>
    </w:p>
    <w:p w:rsidR="00000000" w:rsidDel="00000000" w:rsidP="00000000" w:rsidRDefault="00000000" w:rsidRPr="00000000" w14:paraId="00000067">
      <w:pPr>
        <w:rPr>
          <w:rFonts w:ascii="Lora Medium" w:cs="Lora Medium" w:eastAsia="Lora Medium" w:hAnsi="Lora Medium"/>
        </w:rPr>
      </w:pPr>
      <w:r w:rsidDel="00000000" w:rsidR="00000000" w:rsidRPr="00000000">
        <w:rPr>
          <w:rtl w:val="0"/>
        </w:rPr>
      </w:r>
    </w:p>
    <w:p w:rsidR="00000000" w:rsidDel="00000000" w:rsidP="00000000" w:rsidRDefault="00000000" w:rsidRPr="00000000" w14:paraId="00000068">
      <w:pPr>
        <w:rPr>
          <w:rFonts w:ascii="Lora Medium" w:cs="Lora Medium" w:eastAsia="Lora Medium" w:hAnsi="Lora Medium"/>
          <w:color w:val="101418"/>
          <w:sz w:val="24"/>
          <w:szCs w:val="24"/>
        </w:rPr>
      </w:pPr>
      <w:r w:rsidDel="00000000" w:rsidR="00000000" w:rsidRPr="00000000">
        <w:rPr>
          <w:rFonts w:ascii="Lora Medium" w:cs="Lora Medium" w:eastAsia="Lora Medium" w:hAnsi="Lora Medium"/>
          <w:color w:val="101418"/>
          <w:sz w:val="24"/>
          <w:szCs w:val="24"/>
          <w:rtl w:val="0"/>
        </w:rPr>
        <w:t xml:space="preserve">Gallipoli, 2023, Plaster Casts for Originals, Liverpool University Press</w:t>
      </w:r>
    </w:p>
    <w:p w:rsidR="00000000" w:rsidDel="00000000" w:rsidP="00000000" w:rsidRDefault="00000000" w:rsidRPr="00000000" w14:paraId="00000069">
      <w:pPr>
        <w:rPr>
          <w:rFonts w:ascii="Lora Medium" w:cs="Lora Medium" w:eastAsia="Lora Medium" w:hAnsi="Lora Medium"/>
          <w:color w:val="101418"/>
          <w:sz w:val="24"/>
          <w:szCs w:val="24"/>
        </w:rPr>
      </w:pPr>
      <w:r w:rsidDel="00000000" w:rsidR="00000000" w:rsidRPr="00000000">
        <w:rPr>
          <w:rtl w:val="0"/>
        </w:rPr>
      </w:r>
    </w:p>
    <w:p w:rsidR="00000000" w:rsidDel="00000000" w:rsidP="00000000" w:rsidRDefault="00000000" w:rsidRPr="00000000" w14:paraId="0000006A">
      <w:pPr>
        <w:rPr>
          <w:rFonts w:ascii="Lora Medium" w:cs="Lora Medium" w:eastAsia="Lora Medium" w:hAnsi="Lora Medium"/>
          <w:color w:val="101418"/>
          <w:sz w:val="24"/>
          <w:szCs w:val="24"/>
        </w:rPr>
      </w:pPr>
      <w:r w:rsidDel="00000000" w:rsidR="00000000" w:rsidRPr="00000000">
        <w:rPr>
          <w:rFonts w:ascii="Lora Medium" w:cs="Lora Medium" w:eastAsia="Lora Medium" w:hAnsi="Lora Medium"/>
          <w:color w:val="101418"/>
          <w:sz w:val="24"/>
          <w:szCs w:val="24"/>
          <w:rtl w:val="0"/>
        </w:rPr>
        <w:t xml:space="preserve">Koata, 1907, </w:t>
      </w:r>
      <w:r w:rsidDel="00000000" w:rsidR="00000000" w:rsidRPr="00000000">
        <w:rPr>
          <w:rFonts w:ascii="Lora Medium" w:cs="Lora Medium" w:eastAsia="Lora Medium" w:hAnsi="Lora Medium"/>
          <w:i w:val="1"/>
          <w:iCs w:val="1"/>
          <w:color w:val="101418"/>
          <w:sz w:val="24"/>
          <w:szCs w:val="24"/>
          <w:rtl w:val="0"/>
        </w:rPr>
        <w:t xml:space="preserve">Comparing and Combining Ethnographic Records with Active Maori Histories to Provide Insights on Tsunami Hazards</w:t>
      </w:r>
      <w:r w:rsidDel="00000000" w:rsidR="00000000" w:rsidRPr="00000000">
        <w:rPr>
          <w:rtl w:val="0"/>
        </w:rPr>
      </w:r>
    </w:p>
    <w:p w:rsidR="00000000" w:rsidDel="00000000" w:rsidP="00000000" w:rsidRDefault="00000000" w:rsidRPr="00000000" w14:paraId="0000006B">
      <w:pPr>
        <w:rPr>
          <w:rFonts w:ascii="Lora Medium" w:cs="Lora Medium" w:eastAsia="Lora Medium" w:hAnsi="Lora Medium"/>
          <w:color w:val="101418"/>
          <w:sz w:val="24"/>
          <w:szCs w:val="24"/>
        </w:rPr>
      </w:pPr>
      <w:r w:rsidDel="00000000" w:rsidR="00000000" w:rsidRPr="00000000">
        <w:rPr>
          <w:rtl w:val="0"/>
        </w:rPr>
      </w:r>
    </w:p>
    <w:p w:rsidR="00000000" w:rsidDel="00000000" w:rsidP="00000000" w:rsidRDefault="00000000" w:rsidRPr="00000000" w14:paraId="0000006C">
      <w:pPr>
        <w:rPr>
          <w:rFonts w:ascii="Lora Medium" w:cs="Lora Medium" w:eastAsia="Lora Medium" w:hAnsi="Lora Medium"/>
          <w:color w:val="101418"/>
          <w:sz w:val="24"/>
          <w:szCs w:val="24"/>
        </w:rPr>
      </w:pPr>
      <w:r w:rsidDel="00000000" w:rsidR="00000000" w:rsidRPr="00000000">
        <w:rPr>
          <w:rFonts w:ascii="Lora Medium" w:cs="Lora Medium" w:eastAsia="Lora Medium" w:hAnsi="Lora Medium"/>
          <w:color w:val="101418"/>
          <w:sz w:val="24"/>
          <w:szCs w:val="24"/>
          <w:rtl w:val="0"/>
        </w:rPr>
        <w:t xml:space="preserve">Finstad, 2024, </w:t>
      </w:r>
      <w:r w:rsidDel="00000000" w:rsidR="00000000" w:rsidRPr="00000000">
        <w:rPr>
          <w:rFonts w:ascii="Lora Medium" w:cs="Lora Medium" w:eastAsia="Lora Medium" w:hAnsi="Lora Medium"/>
          <w:i w:val="1"/>
          <w:iCs w:val="1"/>
          <w:color w:val="101418"/>
          <w:sz w:val="24"/>
          <w:szCs w:val="24"/>
          <w:rtl w:val="0"/>
        </w:rPr>
        <w:t xml:space="preserve">Brailleart, tactile art for the vision impaired</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Lora Medium">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Roboto">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LoraMedium-regular.ttf"/><Relationship Id="rId2" Type="http://schemas.openxmlformats.org/officeDocument/2006/relationships/font" Target="fonts/LoraMedium-bold.ttf"/><Relationship Id="rId3" Type="http://schemas.openxmlformats.org/officeDocument/2006/relationships/font" Target="fonts/LoraMedium-italic.ttf"/><Relationship Id="rId4" Type="http://schemas.openxmlformats.org/officeDocument/2006/relationships/font" Target="fonts/LoraMedium-boldItalic.ttf"/><Relationship Id="rId5" Type="http://schemas.openxmlformats.org/officeDocument/2006/relationships/font" Target="fonts/Roboto-regular.ttf"/><Relationship Id="rId6" Type="http://schemas.openxmlformats.org/officeDocument/2006/relationships/font" Target="fonts/Roboto-bold.ttf"/><Relationship Id="rId7" Type="http://schemas.openxmlformats.org/officeDocument/2006/relationships/font" Target="fonts/Roboto-italic.ttf"/><Relationship Id="rId8"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