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0DFB2B" w14:textId="5565FC6D" w:rsidR="00D442CD" w:rsidRPr="00373BB3" w:rsidRDefault="00AE61C4" w:rsidP="00245B4F">
      <w:pPr>
        <w:jc w:val="center"/>
        <w:rPr>
          <w:sz w:val="32"/>
          <w:szCs w:val="32"/>
          <w:u w:val="single"/>
        </w:rPr>
      </w:pPr>
      <w:bookmarkStart w:id="0" w:name="_GoBack"/>
      <w:r w:rsidRPr="00373BB3">
        <w:rPr>
          <w:sz w:val="32"/>
          <w:szCs w:val="32"/>
          <w:u w:val="single"/>
        </w:rPr>
        <w:t>Video Review</w:t>
      </w:r>
      <w:r w:rsidR="00245B4F" w:rsidRPr="00373BB3">
        <w:rPr>
          <w:sz w:val="32"/>
          <w:szCs w:val="32"/>
          <w:u w:val="single"/>
        </w:rPr>
        <w:t xml:space="preserve"> </w:t>
      </w:r>
    </w:p>
    <w:p w14:paraId="4491CE2B" w14:textId="507E0A77" w:rsidR="00245B4F" w:rsidRPr="00373BB3" w:rsidRDefault="00245B4F" w:rsidP="00245B4F">
      <w:pPr>
        <w:jc w:val="center"/>
        <w:rPr>
          <w:sz w:val="32"/>
          <w:szCs w:val="32"/>
          <w:u w:val="single"/>
        </w:rPr>
      </w:pPr>
      <w:r w:rsidRPr="00373BB3">
        <w:rPr>
          <w:sz w:val="32"/>
          <w:szCs w:val="32"/>
          <w:u w:val="single"/>
        </w:rPr>
        <w:t>Time Team S20 Special - 1066 The Lost Battlefield</w:t>
      </w:r>
    </w:p>
    <w:bookmarkEnd w:id="0"/>
    <w:p w14:paraId="5E494526" w14:textId="3BEEBC30" w:rsidR="00AE61C4" w:rsidRDefault="00AE61C4"/>
    <w:p w14:paraId="50B6612B" w14:textId="1E713FBE" w:rsidR="00AE61C4" w:rsidRDefault="00AE61C4">
      <w:r>
        <w:t xml:space="preserve">This video is an episode of Time Team, produced by the BBC and hosted by Tony Robinson, in which the titular team try to lay to rest the location of the Battle of Hastings of 1066 in which William the Conqueror defeated King Harold and would lead to Norman control of Great Britain. </w:t>
      </w:r>
    </w:p>
    <w:p w14:paraId="481C07FB" w14:textId="77777777" w:rsidR="002D1A36" w:rsidRDefault="00AE61C4">
      <w:r>
        <w:t xml:space="preserve">The most important axis in reviewing this video is education versus entertainment, as is the case with any TV show produced for a wide audience on a mainstream channel such as </w:t>
      </w:r>
      <w:r w:rsidR="002D1A36">
        <w:t>Channel 4</w:t>
      </w:r>
      <w:r>
        <w:t xml:space="preserve">. </w:t>
      </w:r>
      <w:r w:rsidR="002D1A36">
        <w:t xml:space="preserve">There are myriad instances in which aesthetic presentation is clearly leaning towards entertainment – the cut-away battle scenes illustrating the conflicts share a lot with the film </w:t>
      </w:r>
      <w:r w:rsidR="002D1A36">
        <w:rPr>
          <w:i/>
          <w:iCs/>
        </w:rPr>
        <w:t xml:space="preserve">300 </w:t>
      </w:r>
      <w:r w:rsidR="002D1A36">
        <w:t>in presentation, with muted colour palettes, shaky camera work and dramatic music.</w:t>
      </w:r>
    </w:p>
    <w:p w14:paraId="79A7241A" w14:textId="7119CE56" w:rsidR="00AE61C4" w:rsidRDefault="002D1A36">
      <w:r>
        <w:t xml:space="preserve">In fact, one of the most obvious facets of presentation is the music. One hears the dramatic music in the battle recreations, different but equally dramatic music over sweeping aerial shots of the site, more dramatic music over the discussion of the Bayeux Tapestry, and slow suspenseful music during the discussion of archaeological access. </w:t>
      </w:r>
      <w:r w:rsidR="00FA63FA">
        <w:t xml:space="preserve">The reasoning for this is obvious – elevating the excitement and creating moods makes the product more exciting and more engaging to more audiences, and any loss of audience who may find such a presentation ‘distasteful’ are acceptable – Channel 4 are looking to sell advertising space after all. </w:t>
      </w:r>
    </w:p>
    <w:p w14:paraId="060DBBFF" w14:textId="6E66FEE2" w:rsidR="00FA63FA" w:rsidRDefault="00FA63FA">
      <w:r>
        <w:t xml:space="preserve">In this same vein of accessibility, Tony Robinson plays a fine role as host. While he may not do many favours for the perception of archaeology as something enjoyed by stuffy old men (and he does not try to), he presents in a friendly manner without pomp or overcomplication. He uses simple language when appropriate </w:t>
      </w:r>
      <w:r w:rsidR="00BA45D1">
        <w:t>and comes across as knowledgeable despite being the voice to ask many questions to the experts and other members of the team that help to inform the viewer, and he does this all with a smile. The expectation of prior knowledge upon the audience is not great – almost all relevant details of the battle or the discussion around it are outlined in the programme by Robinson or by helpful experts. Again, this adds to accessibility to make the programme an easy watch.</w:t>
      </w:r>
    </w:p>
    <w:p w14:paraId="004D0EE1" w14:textId="7707266A" w:rsidR="00BA45D1" w:rsidRDefault="00BA45D1">
      <w:r>
        <w:t xml:space="preserve">The real core of the episode however is in the archaeological work itself, and the academic findings that result from it. In this, the programme is unfortunately lacking. Of course, it would not make for particularly exciting television (for most people, at least) to see endless clips of archaeologists on their hands and knees in trenches scraping away at layers of mud and finding rocks, and little else. Indeed, an episode of an archaeological programme in which one of the </w:t>
      </w:r>
      <w:r w:rsidR="00E36424">
        <w:t xml:space="preserve">key points is that not a lot of evidence can be found, as is the case in this episode, makes for little possibility for exciting presentation of archaeology. This naturally leads to more discussion of the surrounding issues, discussing differing theories and of more time spent on the indulgent dramatic scenes. This is not necessarily a bad thing – we get more time on a quite extensive discussion of the Bayeux Tapestry, when a tenth of the time could be spent without losing critical information, for example. </w:t>
      </w:r>
    </w:p>
    <w:p w14:paraId="6859AA1D" w14:textId="2A642651" w:rsidR="00E36424" w:rsidRDefault="00E36424">
      <w:r>
        <w:t xml:space="preserve">Because of this increased contact time with experts, the presentation of the experts becomes more important. Generally, they are treated with respect – Tony Robinson plays his part as a representative of the curious audience well, and he asks questions that allow the experts to fully explain and expand on their points, despite likely knowing the answers himself. However, this dignity cannot be said to be fully extended towards Nick Austin, who proposes a different theory of the </w:t>
      </w:r>
      <w:r>
        <w:lastRenderedPageBreak/>
        <w:t xml:space="preserve">battle site’s location to the two offered by the narrative of the programme </w:t>
      </w:r>
      <w:r w:rsidR="000802F5">
        <w:t xml:space="preserve">(though obviously presented by the programme itself, even if discarded.). They allow Austin little screen time to explain and justify his theory, and once he does then there is another expert immediately at hand to argue against him and tell the audience why his theory does not hold water. Whether Austin’s theory is correct or not, none of the other theories are presented in such a way, and it could </w:t>
      </w:r>
      <w:proofErr w:type="gramStart"/>
      <w:r w:rsidR="000802F5">
        <w:t>be seen as</w:t>
      </w:r>
      <w:proofErr w:type="gramEnd"/>
      <w:r w:rsidR="000802F5">
        <w:t xml:space="preserve"> disrespectful to Austin to be shown in such a light. </w:t>
      </w:r>
    </w:p>
    <w:p w14:paraId="3FA54F00" w14:textId="5C01E0F9" w:rsidR="00DB0902" w:rsidRDefault="001457C0">
      <w:r>
        <w:t xml:space="preserve">The final findings as presented are questionable – the </w:t>
      </w:r>
      <w:r>
        <w:rPr>
          <w:i/>
          <w:iCs/>
        </w:rPr>
        <w:t>Time Team</w:t>
      </w:r>
      <w:r>
        <w:t xml:space="preserve"> researchers use the lack of archaeological findings on the two sites they’re exploring (neither of which are the Crowhurst site championed by Austin) and contemporary water levels combined with LIDAR scans of topography to conclude that the most likely site is in fact neither of the two sites but a nearby roundabout in the town of Battle. However, the presentation that seems to be declaring a near definite truth is at odds with the limited evidence presented during the programme. It may well have been that the team had found more evidence that could not be shown due to time restraints or not being ‘exciting’ enough for television, but one has to be wary of this especially when considering the treatment of Austin, who in his own video presented ample counterarguments to those laid out by </w:t>
      </w:r>
      <w:r>
        <w:rPr>
          <w:i/>
          <w:iCs/>
        </w:rPr>
        <w:t>Time Team</w:t>
      </w:r>
      <w:r>
        <w:t>. Why was none of this shown during the programme? It’s entirely possible th</w:t>
      </w:r>
      <w:r w:rsidR="00DB0902">
        <w:t xml:space="preserve">at </w:t>
      </w:r>
      <w:r w:rsidR="00DB0902">
        <w:rPr>
          <w:i/>
          <w:iCs/>
        </w:rPr>
        <w:t>Time Team</w:t>
      </w:r>
      <w:r w:rsidR="00DB0902">
        <w:t xml:space="preserve"> are trying to preserve their own authority and their own image, but it seems much more likely that either the fact that audiences not particularly interested in the rigorous academia and want concrete answers, or simple time restraints are to blame. </w:t>
      </w:r>
    </w:p>
    <w:p w14:paraId="59303E94" w14:textId="43E2657F" w:rsidR="00DB0902" w:rsidRDefault="00DB0902">
      <w:r>
        <w:t xml:space="preserve">The episode serves its goals well enough, though is lacking for the more entrenched enthusiast or academic. </w:t>
      </w:r>
      <w:r w:rsidR="00730206">
        <w:t>It presents the archaeology of a battle that most people are familiar to and likely have at least some interest in, relevant as it is to the national British identity, in a manner that is accessible and interesting, without sacrificing truth in any blatant or ‘offensive’ way.</w:t>
      </w:r>
    </w:p>
    <w:p w14:paraId="5F5C9226" w14:textId="7D5FB3E9" w:rsidR="00730206" w:rsidRDefault="00730206"/>
    <w:p w14:paraId="5B85F85D" w14:textId="3D95F867" w:rsidR="00730206" w:rsidRDefault="00730206"/>
    <w:p w14:paraId="3D67617B" w14:textId="42139243" w:rsidR="00730206" w:rsidRDefault="00730206"/>
    <w:p w14:paraId="03DEE15F" w14:textId="1878A280" w:rsidR="00730206" w:rsidRDefault="00730206"/>
    <w:p w14:paraId="66FEC9B0" w14:textId="578C3FD3" w:rsidR="00730206" w:rsidRDefault="00730206"/>
    <w:p w14:paraId="3A796828" w14:textId="5E9D8C96" w:rsidR="00730206" w:rsidRDefault="00730206"/>
    <w:p w14:paraId="5D275053" w14:textId="48416754" w:rsidR="00730206" w:rsidRDefault="00730206"/>
    <w:p w14:paraId="1025DFEE" w14:textId="180C5BD8" w:rsidR="00730206" w:rsidRDefault="00730206"/>
    <w:p w14:paraId="2D2C31A8" w14:textId="1379B8C0" w:rsidR="00730206" w:rsidRDefault="00730206"/>
    <w:p w14:paraId="3FB15280" w14:textId="10B6CD8C" w:rsidR="00730206" w:rsidRDefault="00730206"/>
    <w:p w14:paraId="4FF82D8E" w14:textId="7EF8752D" w:rsidR="00730206" w:rsidRDefault="00730206"/>
    <w:p w14:paraId="1CB44253" w14:textId="4A61311C" w:rsidR="00730206" w:rsidRDefault="00730206"/>
    <w:p w14:paraId="0DA5D98A" w14:textId="2E9738DC" w:rsidR="00730206" w:rsidRDefault="00730206"/>
    <w:p w14:paraId="7A6D0C76" w14:textId="44840214" w:rsidR="00730206" w:rsidRDefault="00730206"/>
    <w:p w14:paraId="175092CF" w14:textId="091CC500" w:rsidR="00730206" w:rsidRDefault="00730206"/>
    <w:p w14:paraId="2FBE5483" w14:textId="261E5652" w:rsidR="00730206" w:rsidRPr="00373BB3" w:rsidRDefault="00373BB3">
      <w:pPr>
        <w:rPr>
          <w:sz w:val="28"/>
          <w:szCs w:val="28"/>
          <w:u w:val="single"/>
        </w:rPr>
      </w:pPr>
      <w:r w:rsidRPr="00373BB3">
        <w:rPr>
          <w:sz w:val="28"/>
          <w:szCs w:val="28"/>
          <w:u w:val="single"/>
        </w:rPr>
        <w:lastRenderedPageBreak/>
        <w:t>Bibliography</w:t>
      </w:r>
    </w:p>
    <w:p w14:paraId="72A8E743" w14:textId="54BCED60" w:rsidR="00730206" w:rsidRDefault="00730206"/>
    <w:p w14:paraId="7A3368C3" w14:textId="77777777" w:rsidR="00245B4F" w:rsidRPr="00245B4F" w:rsidRDefault="00245B4F" w:rsidP="00245B4F">
      <w:proofErr w:type="spellStart"/>
      <w:r w:rsidRPr="00245B4F">
        <w:t>Reijer</w:t>
      </w:r>
      <w:proofErr w:type="spellEnd"/>
      <w:r w:rsidRPr="00245B4F">
        <w:t xml:space="preserve"> </w:t>
      </w:r>
      <w:proofErr w:type="spellStart"/>
      <w:r w:rsidRPr="00245B4F">
        <w:t>Zaaijer</w:t>
      </w:r>
      <w:proofErr w:type="spellEnd"/>
      <w:r>
        <w:t xml:space="preserve"> (2013). Time Team S20 Special – 1066 The Lost Battlefield. </w:t>
      </w:r>
      <w:r>
        <w:rPr>
          <w:i/>
          <w:iCs/>
        </w:rPr>
        <w:t>YouTube</w:t>
      </w:r>
      <w:r>
        <w:t xml:space="preserve"> [video]. 12 December. Available from: </w:t>
      </w:r>
      <w:hyperlink r:id="rId4" w:history="1">
        <w:r w:rsidRPr="00241020">
          <w:rPr>
            <w:rStyle w:val="Hyperlink"/>
          </w:rPr>
          <w:t>https://www.youtube.com/watch?v=IhAXPI3ueW0</w:t>
        </w:r>
      </w:hyperlink>
      <w:r>
        <w:t xml:space="preserve"> [Accessed 04 March 2020]</w:t>
      </w:r>
    </w:p>
    <w:p w14:paraId="21470AA3" w14:textId="77777777" w:rsidR="00245B4F" w:rsidRPr="001457C0" w:rsidRDefault="00245B4F" w:rsidP="00245B4F">
      <w:r>
        <w:t xml:space="preserve"> </w:t>
      </w:r>
    </w:p>
    <w:p w14:paraId="78524D24" w14:textId="31D0A79F" w:rsidR="00730206" w:rsidRDefault="00730206">
      <w:r>
        <w:t xml:space="preserve">SOTNI UK </w:t>
      </w:r>
      <w:r w:rsidR="00245B4F">
        <w:t xml:space="preserve">(2013). Nick Austin’s response to Time Team’s Battle of Hastings ‘roundabout’ theory. </w:t>
      </w:r>
      <w:r w:rsidR="00245B4F">
        <w:rPr>
          <w:i/>
          <w:iCs/>
        </w:rPr>
        <w:t xml:space="preserve">YouTube </w:t>
      </w:r>
      <w:r w:rsidR="00245B4F">
        <w:t xml:space="preserve">[video]. 10 December. Available from: </w:t>
      </w:r>
      <w:hyperlink r:id="rId5" w:history="1">
        <w:r w:rsidR="00245B4F" w:rsidRPr="00241020">
          <w:rPr>
            <w:rStyle w:val="Hyperlink"/>
          </w:rPr>
          <w:t>https://www.youtube.com/watch?v=kYslFFKSNpk</w:t>
        </w:r>
      </w:hyperlink>
      <w:r w:rsidR="00245B4F">
        <w:t xml:space="preserve"> [Accessed 04 March 2020]</w:t>
      </w:r>
    </w:p>
    <w:p w14:paraId="13CC6674" w14:textId="77777777" w:rsidR="000802F5" w:rsidRPr="002D1A36" w:rsidRDefault="000802F5"/>
    <w:sectPr w:rsidR="000802F5" w:rsidRPr="002D1A3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61C4"/>
    <w:rsid w:val="000802F5"/>
    <w:rsid w:val="001457C0"/>
    <w:rsid w:val="00245B4F"/>
    <w:rsid w:val="002D1A36"/>
    <w:rsid w:val="00373BB3"/>
    <w:rsid w:val="0045543A"/>
    <w:rsid w:val="00730206"/>
    <w:rsid w:val="00AE61C4"/>
    <w:rsid w:val="00BA45D1"/>
    <w:rsid w:val="00D442CD"/>
    <w:rsid w:val="00DB0902"/>
    <w:rsid w:val="00E36424"/>
    <w:rsid w:val="00FA63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25EB1F"/>
  <w15:chartTrackingRefBased/>
  <w15:docId w15:val="{02D99D28-6ABB-46F9-84AC-98D410AD27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45B4F"/>
    <w:rPr>
      <w:color w:val="0563C1" w:themeColor="hyperlink"/>
      <w:u w:val="single"/>
    </w:rPr>
  </w:style>
  <w:style w:type="character" w:styleId="UnresolvedMention">
    <w:name w:val="Unresolved Mention"/>
    <w:basedOn w:val="DefaultParagraphFont"/>
    <w:uiPriority w:val="99"/>
    <w:semiHidden/>
    <w:unhideWhenUsed/>
    <w:rsid w:val="00245B4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020254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youtube.com/watch?v=kYslFFKSNpk" TargetMode="External"/><Relationship Id="rId4" Type="http://schemas.openxmlformats.org/officeDocument/2006/relationships/hyperlink" Target="https://www.youtube.com/watch?v=IhAXPI3ueW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174</TotalTime>
  <Pages>3</Pages>
  <Words>954</Words>
  <Characters>5441</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Manton (1801747)</dc:creator>
  <cp:keywords/>
  <dc:description/>
  <cp:lastModifiedBy>Paul Manton (1801747)</cp:lastModifiedBy>
  <cp:revision>3</cp:revision>
  <dcterms:created xsi:type="dcterms:W3CDTF">2020-03-04T15:16:00Z</dcterms:created>
  <dcterms:modified xsi:type="dcterms:W3CDTF">2020-03-05T11:09:00Z</dcterms:modified>
</cp:coreProperties>
</file>