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89812" w14:textId="77777777" w:rsidR="005A2A03" w:rsidRDefault="005A2A03" w:rsidP="00F41C6E">
      <w:pPr>
        <w:pStyle w:val="Normal1"/>
        <w:jc w:val="center"/>
        <w:rPr>
          <w:b/>
          <w:sz w:val="36"/>
          <w:szCs w:val="36"/>
          <w:lang w:val="en-GB"/>
        </w:rPr>
      </w:pPr>
    </w:p>
    <w:p w14:paraId="5C5CF59B" w14:textId="1B276E98" w:rsidR="008F51E0" w:rsidRDefault="003C3ED6" w:rsidP="00F41C6E">
      <w:pPr>
        <w:pStyle w:val="Normal1"/>
        <w:jc w:val="center"/>
        <w:rPr>
          <w:b/>
          <w:sz w:val="36"/>
          <w:szCs w:val="36"/>
          <w:lang w:val="en-GB"/>
        </w:rPr>
      </w:pPr>
      <w:r w:rsidRPr="00F41C6E">
        <w:rPr>
          <w:b/>
          <w:sz w:val="36"/>
          <w:szCs w:val="36"/>
          <w:lang w:val="en-GB"/>
        </w:rPr>
        <w:t>A comparison of the marketing methods of two multinational hotel brand</w:t>
      </w:r>
      <w:r w:rsidR="005A2A03">
        <w:rPr>
          <w:b/>
          <w:sz w:val="36"/>
          <w:szCs w:val="36"/>
          <w:lang w:val="en-GB"/>
        </w:rPr>
        <w:t xml:space="preserve">s.  </w:t>
      </w:r>
    </w:p>
    <w:p w14:paraId="52CA8779" w14:textId="3EBC0705" w:rsidR="005A2A03" w:rsidRDefault="005A2A03" w:rsidP="00F41C6E">
      <w:pPr>
        <w:pStyle w:val="Normal1"/>
        <w:jc w:val="center"/>
        <w:rPr>
          <w:b/>
          <w:sz w:val="36"/>
          <w:szCs w:val="36"/>
          <w:lang w:val="en-GB"/>
        </w:rPr>
      </w:pPr>
    </w:p>
    <w:p w14:paraId="4E663165" w14:textId="77777777" w:rsidR="005A2A03" w:rsidRPr="00F41C6E" w:rsidRDefault="005A2A03" w:rsidP="00F41C6E">
      <w:pPr>
        <w:pStyle w:val="Normal1"/>
        <w:jc w:val="center"/>
        <w:rPr>
          <w:b/>
          <w:sz w:val="36"/>
          <w:szCs w:val="36"/>
          <w:lang w:val="en-GB"/>
        </w:rPr>
      </w:pPr>
    </w:p>
    <w:p w14:paraId="754731D8" w14:textId="24E4287F" w:rsidR="008F51E0" w:rsidRPr="00F41C6E" w:rsidRDefault="005A2A03" w:rsidP="00F41C6E">
      <w:pPr>
        <w:pStyle w:val="Normal1"/>
        <w:jc w:val="center"/>
        <w:rPr>
          <w:b/>
          <w:sz w:val="36"/>
          <w:szCs w:val="36"/>
          <w:lang w:val="en-GB"/>
        </w:rPr>
      </w:pPr>
      <w:r>
        <w:rPr>
          <w:b/>
          <w:sz w:val="36"/>
          <w:szCs w:val="36"/>
          <w:lang w:val="en-GB"/>
        </w:rPr>
        <w:t xml:space="preserve">Module title: </w:t>
      </w:r>
      <w:r w:rsidR="003C3ED6" w:rsidRPr="00F41C6E">
        <w:rPr>
          <w:b/>
          <w:sz w:val="36"/>
          <w:szCs w:val="36"/>
          <w:lang w:val="en-GB"/>
        </w:rPr>
        <w:t>Marketing Essentials BMIH4005</w:t>
      </w:r>
    </w:p>
    <w:p w14:paraId="4B30D10B" w14:textId="77777777" w:rsidR="00C64C4B" w:rsidRDefault="00C64C4B" w:rsidP="00C64C4B">
      <w:pPr>
        <w:pStyle w:val="Normal1"/>
        <w:jc w:val="center"/>
        <w:rPr>
          <w:b/>
          <w:sz w:val="36"/>
          <w:szCs w:val="36"/>
          <w:lang w:val="en-GB"/>
        </w:rPr>
      </w:pPr>
    </w:p>
    <w:p w14:paraId="6A997168" w14:textId="16871925" w:rsidR="005A2A03" w:rsidRDefault="005A2A03" w:rsidP="005A2A03">
      <w:pPr>
        <w:pStyle w:val="Normal1"/>
        <w:jc w:val="center"/>
        <w:rPr>
          <w:b/>
          <w:sz w:val="36"/>
          <w:szCs w:val="36"/>
          <w:lang w:val="en-GB"/>
        </w:rPr>
      </w:pPr>
      <w:r>
        <w:rPr>
          <w:b/>
          <w:sz w:val="36"/>
          <w:szCs w:val="36"/>
          <w:lang w:val="en-GB"/>
        </w:rPr>
        <w:t xml:space="preserve">Word count: </w:t>
      </w:r>
      <w:r w:rsidR="001B72CF">
        <w:rPr>
          <w:b/>
          <w:sz w:val="36"/>
          <w:szCs w:val="36"/>
          <w:lang w:val="en-GB"/>
        </w:rPr>
        <w:t>152</w:t>
      </w:r>
      <w:r w:rsidR="006F51BF">
        <w:rPr>
          <w:b/>
          <w:sz w:val="36"/>
          <w:szCs w:val="36"/>
          <w:lang w:val="en-GB"/>
        </w:rPr>
        <w:t>9</w:t>
      </w:r>
    </w:p>
    <w:p w14:paraId="7C20B4A6" w14:textId="77777777" w:rsidR="005A2A03" w:rsidRDefault="005A2A03" w:rsidP="005A2A03">
      <w:pPr>
        <w:pStyle w:val="Normal1"/>
        <w:jc w:val="center"/>
        <w:rPr>
          <w:b/>
          <w:sz w:val="36"/>
          <w:szCs w:val="36"/>
          <w:lang w:val="en-GB"/>
        </w:rPr>
      </w:pPr>
    </w:p>
    <w:p w14:paraId="7AD42214" w14:textId="77777777" w:rsidR="005A2A03" w:rsidRDefault="005A2A03" w:rsidP="005A2A03">
      <w:pPr>
        <w:pStyle w:val="Normal1"/>
        <w:jc w:val="center"/>
        <w:rPr>
          <w:b/>
          <w:sz w:val="36"/>
          <w:szCs w:val="36"/>
          <w:lang w:val="en-GB"/>
        </w:rPr>
      </w:pPr>
    </w:p>
    <w:p w14:paraId="51BCB04D" w14:textId="0DBF3154" w:rsidR="005A2A03" w:rsidRDefault="005A2A03" w:rsidP="005A2A03">
      <w:pPr>
        <w:pStyle w:val="Normal1"/>
        <w:jc w:val="center"/>
        <w:rPr>
          <w:b/>
          <w:sz w:val="36"/>
          <w:szCs w:val="36"/>
          <w:lang w:val="en-GB"/>
        </w:rPr>
      </w:pPr>
      <w:r>
        <w:rPr>
          <w:b/>
          <w:sz w:val="36"/>
          <w:szCs w:val="36"/>
          <w:lang w:val="en-GB"/>
        </w:rPr>
        <w:t xml:space="preserve">Lecturer: Luciana </w:t>
      </w:r>
      <w:proofErr w:type="spellStart"/>
      <w:r>
        <w:rPr>
          <w:b/>
          <w:sz w:val="36"/>
          <w:szCs w:val="36"/>
          <w:lang w:val="en-GB"/>
        </w:rPr>
        <w:t>Suardi</w:t>
      </w:r>
      <w:proofErr w:type="spellEnd"/>
    </w:p>
    <w:p w14:paraId="4443D3BF" w14:textId="4EC465F2" w:rsidR="00C64C4B" w:rsidRPr="00F41C6E" w:rsidRDefault="00C64C4B" w:rsidP="00C64C4B">
      <w:pPr>
        <w:pStyle w:val="Normal1"/>
        <w:jc w:val="center"/>
        <w:rPr>
          <w:b/>
          <w:sz w:val="36"/>
          <w:szCs w:val="36"/>
          <w:lang w:val="en-GB"/>
        </w:rPr>
      </w:pPr>
      <w:r w:rsidRPr="00F41C6E">
        <w:rPr>
          <w:b/>
          <w:sz w:val="36"/>
          <w:szCs w:val="36"/>
          <w:lang w:val="en-GB"/>
        </w:rPr>
        <w:t>Student name:</w:t>
      </w:r>
      <w:r w:rsidR="005A2A03">
        <w:rPr>
          <w:b/>
          <w:sz w:val="36"/>
          <w:szCs w:val="36"/>
          <w:lang w:val="en-GB"/>
        </w:rPr>
        <w:t xml:space="preserve"> Adrian Marian Oprea</w:t>
      </w:r>
    </w:p>
    <w:p w14:paraId="791F1668" w14:textId="1F1743E7" w:rsidR="00C64C4B" w:rsidRPr="00F41C6E" w:rsidRDefault="00C64C4B" w:rsidP="00C64C4B">
      <w:pPr>
        <w:pStyle w:val="Normal1"/>
        <w:jc w:val="center"/>
        <w:rPr>
          <w:b/>
          <w:sz w:val="36"/>
          <w:szCs w:val="36"/>
          <w:lang w:val="en-GB"/>
        </w:rPr>
      </w:pPr>
      <w:r w:rsidRPr="00F41C6E">
        <w:rPr>
          <w:b/>
          <w:sz w:val="36"/>
          <w:szCs w:val="36"/>
          <w:lang w:val="en-GB"/>
        </w:rPr>
        <w:t>Student ID number:</w:t>
      </w:r>
      <w:r w:rsidR="005A2A03">
        <w:rPr>
          <w:b/>
          <w:sz w:val="36"/>
          <w:szCs w:val="36"/>
          <w:lang w:val="en-GB"/>
        </w:rPr>
        <w:t xml:space="preserve"> 1714749</w:t>
      </w:r>
    </w:p>
    <w:p w14:paraId="26ED289A" w14:textId="77777777" w:rsidR="00C64C4B" w:rsidRDefault="00C64C4B" w:rsidP="00F41C6E">
      <w:pPr>
        <w:pStyle w:val="Normal1"/>
        <w:jc w:val="center"/>
        <w:rPr>
          <w:b/>
          <w:sz w:val="36"/>
          <w:szCs w:val="36"/>
          <w:lang w:val="en-GB"/>
        </w:rPr>
      </w:pPr>
    </w:p>
    <w:p w14:paraId="7DD0DA8D" w14:textId="77777777" w:rsidR="008F51E0" w:rsidRPr="005A2A03" w:rsidRDefault="003C3ED6">
      <w:pPr>
        <w:pStyle w:val="Normal1"/>
        <w:rPr>
          <w:rFonts w:ascii="Arial" w:hAnsi="Arial" w:cs="Arial"/>
          <w:lang w:val="en-GB"/>
        </w:rPr>
      </w:pPr>
      <w:r w:rsidRPr="005A2A03">
        <w:rPr>
          <w:rFonts w:ascii="Arial" w:hAnsi="Arial" w:cs="Arial"/>
          <w:lang w:val="en-GB"/>
        </w:rPr>
        <w:br w:type="page"/>
      </w:r>
    </w:p>
    <w:p w14:paraId="3776646E" w14:textId="77777777" w:rsidR="00C64C4B" w:rsidRPr="005A2A03" w:rsidRDefault="00C64C4B" w:rsidP="00C64C4B">
      <w:pPr>
        <w:pStyle w:val="Heading1"/>
        <w:rPr>
          <w:rFonts w:ascii="Arial" w:hAnsi="Arial" w:cs="Arial"/>
          <w:color w:val="252525"/>
          <w:sz w:val="24"/>
          <w:szCs w:val="24"/>
        </w:rPr>
        <w:sectPr w:rsidR="00C64C4B" w:rsidRPr="005A2A03" w:rsidSect="008F51E0">
          <w:footerReference w:type="default" r:id="rId7"/>
          <w:pgSz w:w="11909" w:h="16834"/>
          <w:pgMar w:top="1440" w:right="1440" w:bottom="1440" w:left="1440" w:header="720" w:footer="720" w:gutter="0"/>
          <w:pgNumType w:start="1"/>
          <w:cols w:space="720"/>
        </w:sectPr>
      </w:pPr>
      <w:bookmarkStart w:id="0" w:name="_y9s9d73uuc3t" w:colFirst="0" w:colLast="0"/>
      <w:bookmarkStart w:id="1" w:name="_j5mc6zvagjmm" w:colFirst="0" w:colLast="0"/>
      <w:bookmarkStart w:id="2" w:name="_Toc126946614"/>
      <w:bookmarkStart w:id="3" w:name="_Toc126946617"/>
      <w:bookmarkEnd w:id="0"/>
      <w:bookmarkEnd w:id="1"/>
      <w:bookmarkEnd w:id="2"/>
    </w:p>
    <w:p w14:paraId="043136C4" w14:textId="77777777" w:rsidR="00C64C4B" w:rsidRPr="005A2A03" w:rsidRDefault="00C64C4B" w:rsidP="00C64C4B">
      <w:pPr>
        <w:pStyle w:val="Heading1"/>
        <w:rPr>
          <w:rFonts w:ascii="Arial" w:hAnsi="Arial" w:cs="Arial"/>
          <w:color w:val="252525"/>
          <w:sz w:val="24"/>
          <w:szCs w:val="24"/>
        </w:rPr>
      </w:pPr>
      <w:r w:rsidRPr="005A2A03">
        <w:rPr>
          <w:rFonts w:ascii="Arial" w:hAnsi="Arial" w:cs="Arial"/>
          <w:color w:val="252525"/>
          <w:sz w:val="24"/>
          <w:szCs w:val="24"/>
        </w:rPr>
        <w:lastRenderedPageBreak/>
        <w:t>Introduction</w:t>
      </w:r>
    </w:p>
    <w:p w14:paraId="6F0EB0E7" w14:textId="32D5C22C" w:rsidR="00C64C4B" w:rsidRPr="005A2A03" w:rsidRDefault="00C64C4B" w:rsidP="00C64C4B">
      <w:pPr>
        <w:pStyle w:val="NormalWeb"/>
        <w:spacing w:line="360" w:lineRule="auto"/>
        <w:jc w:val="both"/>
        <w:rPr>
          <w:rFonts w:ascii="Arial" w:hAnsi="Arial" w:cs="Arial"/>
          <w:color w:val="252525"/>
        </w:rPr>
      </w:pPr>
      <w:r w:rsidRPr="005A2A03">
        <w:rPr>
          <w:rFonts w:ascii="Arial" w:hAnsi="Arial" w:cs="Arial"/>
          <w:color w:val="252525"/>
        </w:rPr>
        <w:t>The study has evaluated the discussion on marketing essentials. The promotion of a brand's product or services is what marketing is all about. It also comprises the marketing techniques implemented by the company to create impressions within the sector as well as in the minds of the consumers. The study will mainly discuss the situation analysis of two hospitality firms, Six Senses</w:t>
      </w:r>
      <w:r w:rsidR="005A2A03" w:rsidRPr="005A2A03">
        <w:rPr>
          <w:rFonts w:ascii="Arial" w:hAnsi="Arial" w:cs="Arial"/>
          <w:color w:val="252525"/>
        </w:rPr>
        <w:t>,</w:t>
      </w:r>
      <w:r w:rsidRPr="005A2A03">
        <w:rPr>
          <w:rFonts w:ascii="Arial" w:hAnsi="Arial" w:cs="Arial"/>
          <w:color w:val="252525"/>
        </w:rPr>
        <w:t xml:space="preserve"> and Moxy, with the help of the marketing mix tool. Furthermore, the study will also </w:t>
      </w:r>
      <w:r w:rsidR="001B72CF">
        <w:rPr>
          <w:rFonts w:ascii="Arial" w:hAnsi="Arial" w:cs="Arial"/>
          <w:color w:val="252525"/>
        </w:rPr>
        <w:t>analyse</w:t>
      </w:r>
      <w:r w:rsidRPr="005A2A03">
        <w:rPr>
          <w:rFonts w:ascii="Arial" w:hAnsi="Arial" w:cs="Arial"/>
          <w:color w:val="252525"/>
        </w:rPr>
        <w:t xml:space="preserve"> the strategies of segmentation, targeting, and positioning, as well as the communication of both companies, comparing the web analysis tools they have deployed.</w:t>
      </w:r>
    </w:p>
    <w:p w14:paraId="21A5747F" w14:textId="77777777" w:rsidR="00C64C4B" w:rsidRPr="005A2A03" w:rsidRDefault="00C64C4B" w:rsidP="00C64C4B">
      <w:pPr>
        <w:pStyle w:val="Heading1"/>
        <w:rPr>
          <w:rFonts w:ascii="Arial" w:hAnsi="Arial" w:cs="Arial"/>
          <w:color w:val="252525"/>
          <w:sz w:val="24"/>
          <w:szCs w:val="24"/>
        </w:rPr>
      </w:pPr>
      <w:bookmarkStart w:id="4" w:name="_Toc126946615"/>
      <w:bookmarkEnd w:id="4"/>
      <w:r w:rsidRPr="005A2A03">
        <w:rPr>
          <w:rFonts w:ascii="Arial" w:hAnsi="Arial" w:cs="Arial"/>
          <w:color w:val="252525"/>
          <w:sz w:val="24"/>
          <w:szCs w:val="24"/>
        </w:rPr>
        <w:t>Main Body</w:t>
      </w:r>
    </w:p>
    <w:p w14:paraId="6372F93C" w14:textId="7B6B8AFE" w:rsidR="00C64C4B" w:rsidRPr="005A2A03" w:rsidRDefault="00C64C4B" w:rsidP="005A2A03">
      <w:r w:rsidRPr="001B72CF">
        <w:t>The marketing mix</w:t>
      </w:r>
      <w:r w:rsidRPr="005A2A03">
        <w:t xml:space="preserve"> is an essential marketing tool that greatly assists customers to buy goods and services from the brand (‌Lubowiecki-Vikuk </w:t>
      </w:r>
      <w:r w:rsidRPr="005A2A03">
        <w:rPr>
          <w:rStyle w:val="Emphasis"/>
          <w:rFonts w:ascii="Arial" w:hAnsi="Arial" w:cs="Arial"/>
          <w:color w:val="252525"/>
        </w:rPr>
        <w:t>et al</w:t>
      </w:r>
      <w:r w:rsidRPr="005A2A03">
        <w:t>., 2023). Two hotel companies, Six Senses</w:t>
      </w:r>
      <w:r w:rsidR="005A2A03" w:rsidRPr="005A2A03">
        <w:t>,</w:t>
      </w:r>
      <w:r w:rsidRPr="005A2A03">
        <w:t xml:space="preserve"> and Moxy implement the marketing mix strategy to make their products visible, which can attract customers to their respective brands. The first component of the marketing mix is </w:t>
      </w:r>
      <w:r w:rsidR="005A2A03" w:rsidRPr="005A2A03">
        <w:t>a product</w:t>
      </w:r>
      <w:r w:rsidRPr="005A2A03">
        <w:rPr>
          <w:rStyle w:val="Emphasis"/>
          <w:rFonts w:ascii="Arial" w:hAnsi="Arial" w:cs="Arial"/>
          <w:b/>
          <w:bCs/>
          <w:color w:val="252525"/>
        </w:rPr>
        <w:t xml:space="preserve">, </w:t>
      </w:r>
      <w:r w:rsidRPr="005A2A03">
        <w:t>which refers to the services or goods that are being sold to customers by the company (Smith and Zook, 2020). Six Sense offers a wide range of products and services to its customers, including restaurants, wellness spas, and food and beverage options. On the other hand, the product element of Moxy is quite similar to that of Six Senses, as it deals in luxury rooms, bars, and amenities for its visitors. The second element in the marketing mix of the products and services is the price</w:t>
      </w:r>
      <w:r w:rsidRPr="005A2A03">
        <w:rPr>
          <w:rStyle w:val="Emphasis"/>
          <w:rFonts w:ascii="Arial" w:hAnsi="Arial" w:cs="Arial"/>
          <w:b/>
          <w:bCs/>
          <w:color w:val="252525"/>
        </w:rPr>
        <w:t xml:space="preserve">, </w:t>
      </w:r>
      <w:r w:rsidRPr="005A2A03">
        <w:t>which refers to the amount at which the products and services of the company are being sold. The pricing strategy of Six Senses is competitive pricing on the basis of the pricing set by its competitors, which provides the company with the opportunity to establish a competitive advantage in the marketplace. On the other hand, the pricing strategy of Moxy hotel groups is mainly a low-price strategy for attracting numerous customers (Marriott International Newscenter (US), 2017). The company is known for providing playful and affordable accommodations to its customer segments. The</w:t>
      </w:r>
      <w:r w:rsidRPr="005A2A03">
        <w:rPr>
          <w:rStyle w:val="Strong"/>
          <w:rFonts w:ascii="Arial" w:hAnsi="Arial" w:cs="Arial"/>
          <w:color w:val="252525"/>
        </w:rPr>
        <w:t xml:space="preserve"> </w:t>
      </w:r>
      <w:r w:rsidRPr="005A2A03">
        <w:t>place is</w:t>
      </w:r>
      <w:r w:rsidR="00A4353F">
        <w:t xml:space="preserve"> one of</w:t>
      </w:r>
      <w:r w:rsidRPr="005A2A03">
        <w:t xml:space="preserve"> the third </w:t>
      </w:r>
      <w:r w:rsidR="00A4353F">
        <w:t>components</w:t>
      </w:r>
      <w:r w:rsidRPr="005A2A03">
        <w:t xml:space="preserve"> of the </w:t>
      </w:r>
      <w:r w:rsidR="00A4353F" w:rsidRPr="005A2A03">
        <w:t>advertising</w:t>
      </w:r>
      <w:r w:rsidRPr="005A2A03">
        <w:t xml:space="preserve"> </w:t>
      </w:r>
      <w:r w:rsidR="00A4353F" w:rsidRPr="005A2A03">
        <w:t>combination</w:t>
      </w:r>
      <w:r w:rsidRPr="005A2A03">
        <w:t>, which refers to the region where the sale of the products takes place. Six Senses hotels have a presence in almost 17 different nations in diverse locations that are accessible to a wider customer segment (Sixsenses.com, 2023). On the other hand, Moxy Hotels has over 60 experimental hotels across Asia, Europe, and North America as well. The fourth element of their marketing mix is</w:t>
      </w:r>
      <w:r w:rsidR="005A2A03">
        <w:t xml:space="preserve"> promotion</w:t>
      </w:r>
      <w:r w:rsidRPr="005A2A03">
        <w:rPr>
          <w:rStyle w:val="Emphasis"/>
          <w:rFonts w:ascii="Arial" w:hAnsi="Arial" w:cs="Arial"/>
          <w:b/>
          <w:bCs/>
          <w:color w:val="252525"/>
        </w:rPr>
        <w:t>,</w:t>
      </w:r>
      <w:r w:rsidRPr="005A2A03">
        <w:t xml:space="preserve"> which refers to the marketing activities of the companies (Clow and Baack, 2013). Six Senses employs an online promotional </w:t>
      </w:r>
      <w:r w:rsidRPr="005A2A03">
        <w:lastRenderedPageBreak/>
        <w:t xml:space="preserve">strategy for the promotion of its products, services, and hotel chains in remote and exotic locations. On the other hand, Moxy implements the strategy of both online and offline promotions being part of the Marriott Bonvoy portfolio. The company promotes its hotels and services through diverse social media channels as well as print media like magazines (Chaffey and Ellis-Chadwick, 2019). The fifth element of the marketing mix is </w:t>
      </w:r>
      <w:r w:rsidR="005A2A03">
        <w:t>people</w:t>
      </w:r>
      <w:r w:rsidRPr="005A2A03">
        <w:rPr>
          <w:rStyle w:val="Emphasis"/>
          <w:rFonts w:ascii="Arial" w:hAnsi="Arial" w:cs="Arial"/>
          <w:b/>
          <w:bCs/>
          <w:color w:val="252525"/>
        </w:rPr>
        <w:t>,</w:t>
      </w:r>
      <w:r w:rsidRPr="005A2A03">
        <w:t xml:space="preserve"> which refers to the individuals who play a crucial role in the company's advancement and its marketing activities (Bowie </w:t>
      </w:r>
      <w:r w:rsidRPr="005A2A03">
        <w:rPr>
          <w:rStyle w:val="Emphasis"/>
          <w:rFonts w:ascii="Arial" w:hAnsi="Arial" w:cs="Arial"/>
          <w:color w:val="252525"/>
        </w:rPr>
        <w:t>et al</w:t>
      </w:r>
      <w:r w:rsidRPr="005A2A03">
        <w:t>., 2017). Moxy Hotels employs over 700 people who are dedicated to marketing activities that bring customers to the company. On the other hand, the hotel group Six Senses has an employee count of over 2500, with Rebecca Solof as marketing director, who provides major assistance in the marketing activities of the company. Further, the process</w:t>
      </w:r>
      <w:r w:rsidRPr="005A2A03">
        <w:rPr>
          <w:rStyle w:val="Emphasis"/>
          <w:rFonts w:ascii="Arial" w:hAnsi="Arial" w:cs="Arial"/>
          <w:b/>
          <w:bCs/>
          <w:color w:val="252525"/>
        </w:rPr>
        <w:t xml:space="preserve"> </w:t>
      </w:r>
      <w:r w:rsidRPr="005A2A03">
        <w:t>is the factor that refers to the method of providing services to customers within the hospitality sector. Six Senses is a company that provides customers with a customer-friendly journey and seamless services to improve the customer experience (Smith and Zook, 2020). On the other hand, the Moxy hotels are involved in providing services to their customers, including easy accommodation and reservation services that the guests want. Additionally, the company also provides customers with online reservation services. The final element of the marketing mix is the physical evidence</w:t>
      </w:r>
      <w:r w:rsidRPr="005A2A03">
        <w:rPr>
          <w:rStyle w:val="Emphasis"/>
          <w:rFonts w:ascii="Arial" w:hAnsi="Arial" w:cs="Arial"/>
          <w:b/>
          <w:bCs/>
          <w:color w:val="252525"/>
        </w:rPr>
        <w:t xml:space="preserve"> </w:t>
      </w:r>
      <w:r w:rsidRPr="005A2A03">
        <w:t xml:space="preserve">(Kotler </w:t>
      </w:r>
      <w:r w:rsidRPr="005A2A03">
        <w:rPr>
          <w:rStyle w:val="Emphasis"/>
          <w:rFonts w:ascii="Arial" w:hAnsi="Arial" w:cs="Arial"/>
          <w:color w:val="252525"/>
        </w:rPr>
        <w:t>et al</w:t>
      </w:r>
      <w:r w:rsidRPr="005A2A03">
        <w:t>., 2020). The hotel chain Six Senses has numerous hotels in remote and exotic locations. The company also has unique visual aesthetics and attractive infrastructure. On the other hand, Moxy hotels have unique logos, which are the frontline attraction for customers (Moxy Hotels, 2019). Furthermore, the infrastructure within the physical environment is maintained, which is an important marketing factor for their hotels.</w:t>
      </w:r>
    </w:p>
    <w:p w14:paraId="4CD06F7A" w14:textId="6E846BB1" w:rsidR="00C64C4B" w:rsidRPr="005A2A03" w:rsidRDefault="00C64C4B" w:rsidP="00C64C4B">
      <w:pPr>
        <w:pStyle w:val="NormalWeb"/>
        <w:spacing w:line="360" w:lineRule="auto"/>
        <w:jc w:val="both"/>
        <w:rPr>
          <w:rFonts w:ascii="Arial" w:hAnsi="Arial" w:cs="Arial"/>
          <w:color w:val="252525"/>
        </w:rPr>
      </w:pPr>
      <w:r w:rsidRPr="005A2A03">
        <w:rPr>
          <w:rStyle w:val="Emphasis"/>
          <w:rFonts w:ascii="Arial" w:hAnsi="Arial" w:cs="Arial"/>
          <w:b/>
          <w:bCs/>
          <w:color w:val="252525"/>
        </w:rPr>
        <w:t>Segmentation</w:t>
      </w:r>
      <w:r w:rsidRPr="005A2A03">
        <w:rPr>
          <w:rFonts w:ascii="Arial" w:hAnsi="Arial" w:cs="Arial"/>
          <w:color w:val="252525"/>
        </w:rPr>
        <w:t xml:space="preserve"> is the process of dividing the targeted locations based on the value or profit that is delivered to the company (Dolnicar, 2020). </w:t>
      </w:r>
      <w:r w:rsidR="005A2A03" w:rsidRPr="005A2A03">
        <w:rPr>
          <w:rFonts w:ascii="Arial" w:hAnsi="Arial" w:cs="Arial"/>
          <w:color w:val="252525"/>
        </w:rPr>
        <w:t xml:space="preserve">Companies use numerous tools and processes </w:t>
      </w:r>
      <w:r w:rsidRPr="005A2A03">
        <w:rPr>
          <w:rFonts w:ascii="Arial" w:hAnsi="Arial" w:cs="Arial"/>
          <w:color w:val="252525"/>
        </w:rPr>
        <w:t xml:space="preserve">to understand their customers and devise strategies for </w:t>
      </w:r>
      <w:r w:rsidR="005A2A03" w:rsidRPr="005A2A03">
        <w:rPr>
          <w:rFonts w:ascii="Arial" w:hAnsi="Arial" w:cs="Arial"/>
          <w:color w:val="252525"/>
        </w:rPr>
        <w:t xml:space="preserve">the </w:t>
      </w:r>
      <w:r w:rsidRPr="005A2A03">
        <w:rPr>
          <w:rFonts w:ascii="Arial" w:hAnsi="Arial" w:cs="Arial"/>
          <w:color w:val="252525"/>
        </w:rPr>
        <w:t xml:space="preserve">segmentation, targeting, and positioning of their products and services. In the case of six senses, the company uses web analytics tools such as the official website of the </w:t>
      </w:r>
      <w:r w:rsidR="005A2A03" w:rsidRPr="005A2A03">
        <w:rPr>
          <w:rFonts w:ascii="Arial" w:hAnsi="Arial" w:cs="Arial"/>
          <w:color w:val="252525"/>
        </w:rPr>
        <w:t>organization</w:t>
      </w:r>
      <w:r w:rsidRPr="005A2A03">
        <w:rPr>
          <w:rFonts w:ascii="Arial" w:hAnsi="Arial" w:cs="Arial"/>
          <w:color w:val="252525"/>
        </w:rPr>
        <w:t xml:space="preserve"> (sixsenses.com, 2023). Its use allowed the company to monitor the customers they were reaching. On the other hand, Moxy puts more effort into social media as an analytics tool. Since modern society is deeply engaged in </w:t>
      </w:r>
      <w:r w:rsidR="005A2A03" w:rsidRPr="005A2A03">
        <w:rPr>
          <w:rFonts w:ascii="Arial" w:hAnsi="Arial" w:cs="Arial"/>
          <w:color w:val="252525"/>
        </w:rPr>
        <w:t xml:space="preserve">social media, Moxy’s use </w:t>
      </w:r>
      <w:r w:rsidRPr="005A2A03">
        <w:rPr>
          <w:rFonts w:ascii="Arial" w:hAnsi="Arial" w:cs="Arial"/>
          <w:color w:val="252525"/>
        </w:rPr>
        <w:t xml:space="preserve">has offered benefits for </w:t>
      </w:r>
      <w:r w:rsidR="005A2A03" w:rsidRPr="005A2A03">
        <w:rPr>
          <w:rFonts w:ascii="Arial" w:hAnsi="Arial" w:cs="Arial"/>
          <w:color w:val="252525"/>
        </w:rPr>
        <w:t xml:space="preserve">a </w:t>
      </w:r>
      <w:r w:rsidRPr="005A2A03">
        <w:rPr>
          <w:rFonts w:ascii="Arial" w:hAnsi="Arial" w:cs="Arial"/>
          <w:color w:val="252525"/>
        </w:rPr>
        <w:t xml:space="preserve">better understanding </w:t>
      </w:r>
      <w:r w:rsidR="005A2A03" w:rsidRPr="005A2A03">
        <w:rPr>
          <w:rFonts w:ascii="Arial" w:hAnsi="Arial" w:cs="Arial"/>
          <w:color w:val="252525"/>
        </w:rPr>
        <w:t xml:space="preserve">of </w:t>
      </w:r>
      <w:r w:rsidRPr="005A2A03">
        <w:rPr>
          <w:rFonts w:ascii="Arial" w:hAnsi="Arial" w:cs="Arial"/>
          <w:color w:val="252525"/>
        </w:rPr>
        <w:t xml:space="preserve">its customers. </w:t>
      </w:r>
      <w:r w:rsidR="005A2A03" w:rsidRPr="005A2A03">
        <w:rPr>
          <w:rFonts w:ascii="Arial" w:hAnsi="Arial" w:cs="Arial"/>
          <w:color w:val="252525"/>
        </w:rPr>
        <w:t>These tools allow</w:t>
      </w:r>
      <w:r w:rsidRPr="005A2A03">
        <w:rPr>
          <w:rFonts w:ascii="Arial" w:hAnsi="Arial" w:cs="Arial"/>
          <w:color w:val="252525"/>
        </w:rPr>
        <w:t xml:space="preserve"> the </w:t>
      </w:r>
      <w:r w:rsidR="005A2A03" w:rsidRPr="005A2A03">
        <w:rPr>
          <w:rFonts w:ascii="Arial" w:hAnsi="Arial" w:cs="Arial"/>
          <w:color w:val="252525"/>
        </w:rPr>
        <w:t>organization</w:t>
      </w:r>
      <w:r w:rsidRPr="005A2A03">
        <w:rPr>
          <w:rFonts w:ascii="Arial" w:hAnsi="Arial" w:cs="Arial"/>
          <w:color w:val="252525"/>
        </w:rPr>
        <w:t xml:space="preserve"> to gain more knowledge about people living in a particular society. By understanding these facts, the company segments the locations depending on the potential customers they can acquire or have.</w:t>
      </w:r>
    </w:p>
    <w:p w14:paraId="73517EBF" w14:textId="0FE57A6C" w:rsidR="00C64C4B" w:rsidRPr="005A2A03" w:rsidRDefault="00C64C4B" w:rsidP="00C64C4B">
      <w:pPr>
        <w:pStyle w:val="NormalWeb"/>
        <w:spacing w:line="360" w:lineRule="auto"/>
        <w:jc w:val="both"/>
        <w:rPr>
          <w:rFonts w:ascii="Arial" w:hAnsi="Arial" w:cs="Arial"/>
          <w:color w:val="252525"/>
        </w:rPr>
      </w:pPr>
      <w:r w:rsidRPr="005A2A03">
        <w:rPr>
          <w:rStyle w:val="Emphasis"/>
          <w:rFonts w:ascii="Arial" w:hAnsi="Arial" w:cs="Arial"/>
          <w:b/>
          <w:bCs/>
          <w:color w:val="252525"/>
        </w:rPr>
        <w:lastRenderedPageBreak/>
        <w:t>Targeting</w:t>
      </w:r>
      <w:r w:rsidRPr="005A2A03">
        <w:rPr>
          <w:rFonts w:ascii="Arial" w:hAnsi="Arial" w:cs="Arial"/>
          <w:color w:val="252525"/>
        </w:rPr>
        <w:t xml:space="preserve"> refers to a complete focus on potential customers and putting more effort into serving them by offering new products and their features (Deepak and Jeyakumar, 2019). The use of web analytics tools such as websites and social media by Six Senses The information from these platforms is collected through Google Analytics, which provides better and more in-depth information on the company and shows its potential for the targeted customers (Kotler and Kartajay, 2014). Six Senses uses these tools to target its customers. As the </w:t>
      </w:r>
      <w:r w:rsidR="005A2A03">
        <w:rPr>
          <w:rFonts w:ascii="Arial" w:hAnsi="Arial" w:cs="Arial"/>
          <w:color w:val="252525"/>
        </w:rPr>
        <w:t>organization</w:t>
      </w:r>
      <w:r w:rsidRPr="005A2A03">
        <w:rPr>
          <w:rFonts w:ascii="Arial" w:hAnsi="Arial" w:cs="Arial"/>
          <w:color w:val="252525"/>
        </w:rPr>
        <w:t xml:space="preserve"> offers exclusive and premium services, it mainly targets upper-class people with higher income rates (Housden, 2008). After short-listing the customers, they initiate extensive marketing strategies to further influence their targeted customers. Moxy's analytic tool is </w:t>
      </w:r>
      <w:r w:rsidR="005A2A03" w:rsidRPr="005A2A03">
        <w:rPr>
          <w:rFonts w:ascii="Arial" w:hAnsi="Arial" w:cs="Arial"/>
          <w:color w:val="252525"/>
        </w:rPr>
        <w:t>like</w:t>
      </w:r>
      <w:r w:rsidRPr="005A2A03">
        <w:rPr>
          <w:rFonts w:ascii="Arial" w:hAnsi="Arial" w:cs="Arial"/>
          <w:color w:val="252525"/>
        </w:rPr>
        <w:t xml:space="preserve"> that of the six senses. However, they put more focus on social media to gain a wide range of customers. The company mainly targets the young population and offers new experiences to them (Lubowiecki-Vikuk </w:t>
      </w:r>
      <w:r w:rsidRPr="005A2A03">
        <w:rPr>
          <w:rStyle w:val="Emphasis"/>
          <w:rFonts w:ascii="Arial" w:hAnsi="Arial" w:cs="Arial"/>
          <w:color w:val="252525"/>
        </w:rPr>
        <w:t>et al</w:t>
      </w:r>
      <w:r w:rsidRPr="005A2A03">
        <w:rPr>
          <w:rFonts w:ascii="Arial" w:hAnsi="Arial" w:cs="Arial"/>
          <w:color w:val="252525"/>
        </w:rPr>
        <w:t>., 2023). There is a rise in the number of young travellers, which creates a better opportunity for the company to expand its business.</w:t>
      </w:r>
    </w:p>
    <w:p w14:paraId="18786704" w14:textId="77777777" w:rsidR="00C64C4B" w:rsidRPr="005A2A03" w:rsidRDefault="00C64C4B" w:rsidP="00C64C4B">
      <w:pPr>
        <w:pStyle w:val="NormalWeb"/>
        <w:spacing w:line="360" w:lineRule="auto"/>
        <w:jc w:val="both"/>
        <w:rPr>
          <w:rFonts w:ascii="Arial" w:hAnsi="Arial" w:cs="Arial"/>
          <w:color w:val="252525"/>
        </w:rPr>
      </w:pPr>
      <w:r w:rsidRPr="005A2A03">
        <w:rPr>
          <w:rStyle w:val="Emphasis"/>
          <w:rFonts w:ascii="Arial" w:hAnsi="Arial" w:cs="Arial"/>
          <w:b/>
          <w:bCs/>
          <w:color w:val="252525"/>
        </w:rPr>
        <w:t>Positioning</w:t>
      </w:r>
      <w:r w:rsidRPr="005A2A03">
        <w:rPr>
          <w:rFonts w:ascii="Arial" w:hAnsi="Arial" w:cs="Arial"/>
          <w:color w:val="252525"/>
        </w:rPr>
        <w:t xml:space="preserve"> means placing the product in the targeted locations or market to gain a larger value or earn more revenue through the services and products offered (Iyer </w:t>
      </w:r>
      <w:r w:rsidRPr="005A2A03">
        <w:rPr>
          <w:rStyle w:val="Emphasis"/>
          <w:rFonts w:ascii="Arial" w:hAnsi="Arial" w:cs="Arial"/>
          <w:color w:val="252525"/>
        </w:rPr>
        <w:t>et al</w:t>
      </w:r>
      <w:r w:rsidRPr="005A2A03">
        <w:rPr>
          <w:rFonts w:ascii="Arial" w:hAnsi="Arial" w:cs="Arial"/>
          <w:color w:val="252525"/>
        </w:rPr>
        <w:t>., 2019). Six Senses offers numerous multicultural and multinational portfolios that are designed to attract people across the world. The services offered by Six Senses focus on customer preferences and benefits. The company offers its services in different locations, making them more available to different segments of the population (Ghauri, 2014). It also offers its services through online platforms, which can be easily visited by people. Similarly, Moxy operates in the same way; however, the locations and placement of the product or services are offered considering the nature of young travellers (‌Moxy Hotels, 2019). The company also uses online platforms to show and promote its services to gain a wider range of customers and publicity.</w:t>
      </w:r>
    </w:p>
    <w:p w14:paraId="5E14C138" w14:textId="54F314B6" w:rsidR="00C64C4B" w:rsidRPr="005A2A03" w:rsidRDefault="00C64C4B" w:rsidP="00C64C4B">
      <w:pPr>
        <w:pStyle w:val="NormalWeb"/>
        <w:spacing w:line="360" w:lineRule="auto"/>
        <w:jc w:val="both"/>
        <w:rPr>
          <w:rFonts w:ascii="Arial" w:hAnsi="Arial" w:cs="Arial"/>
          <w:color w:val="252525"/>
        </w:rPr>
      </w:pPr>
      <w:r w:rsidRPr="005A2A03">
        <w:rPr>
          <w:rFonts w:ascii="Arial" w:hAnsi="Arial" w:cs="Arial"/>
          <w:color w:val="252525"/>
        </w:rPr>
        <w:t xml:space="preserve">The most promising and </w:t>
      </w:r>
      <w:r w:rsidRPr="005A2A03">
        <w:t>effective marketing strategy</w:t>
      </w:r>
      <w:r w:rsidRPr="005A2A03">
        <w:rPr>
          <w:rFonts w:ascii="Arial" w:hAnsi="Arial" w:cs="Arial"/>
          <w:color w:val="252525"/>
        </w:rPr>
        <w:t xml:space="preserve"> will be the use of social media. Among the numerous platforms, Facebook is the most used one, with an average of 2.96 billion active users </w:t>
      </w:r>
      <w:r w:rsidR="005A2A03" w:rsidRPr="005A2A03">
        <w:rPr>
          <w:rFonts w:ascii="Arial" w:hAnsi="Arial" w:cs="Arial"/>
          <w:color w:val="252525"/>
        </w:rPr>
        <w:t>monthly</w:t>
      </w:r>
      <w:r w:rsidRPr="005A2A03">
        <w:rPr>
          <w:rFonts w:ascii="Arial" w:hAnsi="Arial" w:cs="Arial"/>
          <w:color w:val="252525"/>
        </w:rPr>
        <w:t xml:space="preserve"> (Statista, 2022). Although companies use this platform to serve their customers, they should focus more on making these platforms convenient and comfortable for their users (Jobber and Ellis-Chadwick, 2020). They should monitor and keep developing their websites, making it easier for the user to </w:t>
      </w:r>
      <w:r w:rsidRPr="005A2A03">
        <w:rPr>
          <w:rFonts w:ascii="Arial" w:hAnsi="Arial" w:cs="Arial"/>
          <w:color w:val="252525"/>
        </w:rPr>
        <w:lastRenderedPageBreak/>
        <w:t>visit. Companies engage themselves in sustainable programmes to gain a positive reputation among the population (Ryan, 2012). Sustainability ideas have become more popular over time, which has attracted large segments of people across the world. By organising sustainable campaigns, the companies will get more customers and a larger platform to promote and market them. This will attract more customers as modern society is more inclined towards sustainable companies. In addition to that, both Six Senses and Moxy, with the use of KPIs (Key Performance Indicators) like customer retention rate, website traffic, monthly sales and revenues, customer satisfaction, and so forth, can measure the effectiveness of different marketing tactics. As a result, companies can make amendments to improve areas of their marketing activities.</w:t>
      </w:r>
    </w:p>
    <w:p w14:paraId="5D456718" w14:textId="77777777" w:rsidR="00C64C4B" w:rsidRPr="005A2A03" w:rsidRDefault="00C64C4B" w:rsidP="00C64C4B">
      <w:pPr>
        <w:pStyle w:val="Heading1"/>
        <w:rPr>
          <w:rFonts w:ascii="Arial" w:hAnsi="Arial" w:cs="Arial"/>
          <w:color w:val="252525"/>
          <w:sz w:val="24"/>
          <w:szCs w:val="24"/>
        </w:rPr>
      </w:pPr>
      <w:bookmarkStart w:id="5" w:name="_Toc126946616"/>
      <w:bookmarkEnd w:id="5"/>
      <w:r w:rsidRPr="005A2A03">
        <w:rPr>
          <w:rFonts w:ascii="Arial" w:hAnsi="Arial" w:cs="Arial"/>
          <w:color w:val="252525"/>
          <w:sz w:val="24"/>
          <w:szCs w:val="24"/>
        </w:rPr>
        <w:t>Conclusion</w:t>
      </w:r>
    </w:p>
    <w:p w14:paraId="4A90F72F" w14:textId="77777777" w:rsidR="00C64C4B" w:rsidRPr="005A2A03" w:rsidRDefault="00C64C4B" w:rsidP="00C64C4B">
      <w:pPr>
        <w:pStyle w:val="NormalWeb"/>
        <w:spacing w:line="360" w:lineRule="auto"/>
        <w:jc w:val="both"/>
        <w:rPr>
          <w:rFonts w:ascii="Arial" w:hAnsi="Arial" w:cs="Arial"/>
          <w:color w:val="252525"/>
        </w:rPr>
      </w:pPr>
      <w:r w:rsidRPr="005A2A03">
        <w:rPr>
          <w:rFonts w:ascii="Arial" w:hAnsi="Arial" w:cs="Arial"/>
          <w:color w:val="252525"/>
        </w:rPr>
        <w:t>From the above essay, it can be understood that there are numerous factors that affect both Six Senses and Moxy within the industry. The essay discussed the analysis tools used by the companies to market their services, and a comparison was made among the companies to better understand the topic. The essay provided information on the marketing mix to make it more understandable and authentic. It also discussed the segmentation, targeting, and positioning methods of both organizations. It also suggested potential methods for improving and implementing the respective marketing strategies.</w:t>
      </w:r>
    </w:p>
    <w:p w14:paraId="36679C64" w14:textId="77777777" w:rsidR="00C64C4B" w:rsidRPr="005A2A03" w:rsidRDefault="00C64C4B" w:rsidP="00C64C4B">
      <w:pPr>
        <w:pStyle w:val="NormalWeb"/>
        <w:spacing w:line="360" w:lineRule="auto"/>
        <w:jc w:val="both"/>
        <w:rPr>
          <w:rFonts w:ascii="Arial" w:hAnsi="Arial" w:cs="Arial"/>
        </w:rPr>
      </w:pPr>
      <w:r w:rsidRPr="005A2A03">
        <w:rPr>
          <w:rFonts w:ascii="Arial" w:hAnsi="Arial" w:cs="Arial"/>
        </w:rPr>
        <w:t> </w:t>
      </w:r>
    </w:p>
    <w:p w14:paraId="3FE78BC2" w14:textId="6E61A9C4" w:rsidR="00C64C4B" w:rsidRPr="005A2A03" w:rsidRDefault="00C64C4B" w:rsidP="00C64C4B">
      <w:pPr>
        <w:pStyle w:val="NormalWeb"/>
        <w:rPr>
          <w:rFonts w:ascii="Arial" w:hAnsi="Arial" w:cs="Arial"/>
          <w:color w:val="252525"/>
        </w:rPr>
      </w:pPr>
      <w:r w:rsidRPr="005A2A03">
        <w:rPr>
          <w:rStyle w:val="Strong"/>
          <w:rFonts w:ascii="Arial" w:hAnsi="Arial" w:cs="Arial"/>
          <w:color w:val="252525"/>
        </w:rPr>
        <w:t> </w:t>
      </w:r>
      <w:r w:rsidR="006F51BF">
        <w:rPr>
          <w:rStyle w:val="Strong"/>
          <w:rFonts w:ascii="Arial" w:hAnsi="Arial" w:cs="Arial"/>
          <w:color w:val="252525"/>
        </w:rPr>
        <w:t>References</w:t>
      </w:r>
    </w:p>
    <w:bookmarkEnd w:id="3"/>
    <w:p w14:paraId="00D6F343" w14:textId="77777777" w:rsidR="006F51BF" w:rsidRPr="003F137A" w:rsidRDefault="006F51BF" w:rsidP="006F51BF">
      <w:pPr>
        <w:rPr>
          <w:rFonts w:ascii="Arial" w:hAnsi="Arial" w:cs="Arial"/>
        </w:rPr>
      </w:pPr>
      <w:proofErr w:type="spellStart"/>
      <w:r w:rsidRPr="003F137A">
        <w:rPr>
          <w:rFonts w:ascii="Arial" w:hAnsi="Arial" w:cs="Arial"/>
        </w:rPr>
        <w:t>Bowdie</w:t>
      </w:r>
      <w:proofErr w:type="spellEnd"/>
      <w:r w:rsidRPr="003F137A">
        <w:rPr>
          <w:rFonts w:ascii="Arial" w:hAnsi="Arial" w:cs="Arial"/>
        </w:rPr>
        <w:t xml:space="preserve">, D. Buttle, F. </w:t>
      </w:r>
      <w:proofErr w:type="spellStart"/>
      <w:r w:rsidRPr="003F137A">
        <w:rPr>
          <w:rFonts w:ascii="Arial" w:hAnsi="Arial" w:cs="Arial"/>
        </w:rPr>
        <w:t>Brookes,M</w:t>
      </w:r>
      <w:proofErr w:type="spellEnd"/>
      <w:r w:rsidRPr="003F137A">
        <w:rPr>
          <w:rFonts w:ascii="Arial" w:hAnsi="Arial" w:cs="Arial"/>
        </w:rPr>
        <w:t xml:space="preserve"> &amp;amp; Mariussen,A.,2017. </w:t>
      </w:r>
      <w:r w:rsidRPr="003F137A">
        <w:rPr>
          <w:rFonts w:ascii="Arial" w:hAnsi="Arial" w:cs="Arial"/>
          <w:i/>
          <w:iCs/>
        </w:rPr>
        <w:t>Hospitality Marketing</w:t>
      </w:r>
      <w:r w:rsidRPr="003F137A">
        <w:rPr>
          <w:rFonts w:ascii="Arial" w:hAnsi="Arial" w:cs="Arial"/>
        </w:rPr>
        <w:t>. 3rd ed, Routledge, London.</w:t>
      </w:r>
    </w:p>
    <w:p w14:paraId="513EF288" w14:textId="77777777" w:rsidR="006F51BF" w:rsidRPr="003F137A" w:rsidRDefault="006F51BF" w:rsidP="006F51BF">
      <w:pPr>
        <w:rPr>
          <w:rFonts w:ascii="Arial" w:hAnsi="Arial" w:cs="Arial"/>
        </w:rPr>
      </w:pPr>
      <w:r w:rsidRPr="003F137A">
        <w:rPr>
          <w:rFonts w:ascii="Arial" w:hAnsi="Arial" w:cs="Arial"/>
        </w:rPr>
        <w:t xml:space="preserve">Chaffey, D and Ellis- </w:t>
      </w:r>
      <w:proofErr w:type="spellStart"/>
      <w:r w:rsidRPr="003F137A">
        <w:rPr>
          <w:rFonts w:ascii="Arial" w:hAnsi="Arial" w:cs="Arial"/>
        </w:rPr>
        <w:t>Chadwich</w:t>
      </w:r>
      <w:proofErr w:type="spellEnd"/>
      <w:r w:rsidRPr="003F137A">
        <w:rPr>
          <w:rFonts w:ascii="Arial" w:hAnsi="Arial" w:cs="Arial"/>
        </w:rPr>
        <w:t xml:space="preserve">, F.,2019. Digital Marketing. 7th ed, </w:t>
      </w:r>
      <w:proofErr w:type="spellStart"/>
      <w:r w:rsidRPr="003F137A">
        <w:rPr>
          <w:rFonts w:ascii="Arial" w:hAnsi="Arial" w:cs="Arial"/>
        </w:rPr>
        <w:t>Pearsons</w:t>
      </w:r>
      <w:proofErr w:type="spellEnd"/>
      <w:r w:rsidRPr="003F137A">
        <w:rPr>
          <w:rFonts w:ascii="Arial" w:hAnsi="Arial" w:cs="Arial"/>
        </w:rPr>
        <w:t>, London.</w:t>
      </w:r>
    </w:p>
    <w:p w14:paraId="76EB3727" w14:textId="77777777" w:rsidR="006F51BF" w:rsidRPr="003F137A" w:rsidRDefault="006F51BF" w:rsidP="006F51BF">
      <w:pPr>
        <w:rPr>
          <w:rFonts w:ascii="Arial" w:hAnsi="Arial" w:cs="Arial"/>
        </w:rPr>
      </w:pPr>
      <w:r w:rsidRPr="003F137A">
        <w:rPr>
          <w:rFonts w:ascii="Arial" w:hAnsi="Arial" w:cs="Arial"/>
        </w:rPr>
        <w:t xml:space="preserve">Clow, K and </w:t>
      </w:r>
      <w:proofErr w:type="spellStart"/>
      <w:r w:rsidRPr="003F137A">
        <w:rPr>
          <w:rFonts w:ascii="Arial" w:hAnsi="Arial" w:cs="Arial"/>
        </w:rPr>
        <w:t>Baak</w:t>
      </w:r>
      <w:proofErr w:type="spellEnd"/>
      <w:r w:rsidRPr="003F137A">
        <w:rPr>
          <w:rFonts w:ascii="Arial" w:hAnsi="Arial" w:cs="Arial"/>
        </w:rPr>
        <w:t>, D.,2013. Integrated Advertising</w:t>
      </w:r>
      <w:r w:rsidRPr="003F137A">
        <w:rPr>
          <w:rFonts w:ascii="Arial" w:hAnsi="Arial" w:cs="Arial"/>
          <w:i/>
          <w:iCs/>
        </w:rPr>
        <w:t>, Promotion and Marketing Communication</w:t>
      </w:r>
      <w:r w:rsidRPr="003F137A">
        <w:rPr>
          <w:rFonts w:ascii="Arial" w:hAnsi="Arial" w:cs="Arial"/>
        </w:rPr>
        <w:t>. 6th ed, Pearson, London.</w:t>
      </w:r>
    </w:p>
    <w:p w14:paraId="38AFC01D" w14:textId="77777777" w:rsidR="006F51BF" w:rsidRPr="003F137A" w:rsidRDefault="006F51BF" w:rsidP="006F51BF">
      <w:pPr>
        <w:rPr>
          <w:rFonts w:ascii="Arial" w:hAnsi="Arial" w:cs="Arial"/>
        </w:rPr>
      </w:pPr>
      <w:r w:rsidRPr="003F137A">
        <w:rPr>
          <w:rFonts w:ascii="Arial" w:hAnsi="Arial" w:cs="Arial"/>
        </w:rPr>
        <w:t xml:space="preserve">Deepak, R.K.A. and </w:t>
      </w:r>
      <w:proofErr w:type="spellStart"/>
      <w:r w:rsidRPr="003F137A">
        <w:rPr>
          <w:rFonts w:ascii="Arial" w:hAnsi="Arial" w:cs="Arial"/>
        </w:rPr>
        <w:t>Jeyakumar</w:t>
      </w:r>
      <w:proofErr w:type="spellEnd"/>
      <w:r w:rsidRPr="003F137A">
        <w:rPr>
          <w:rFonts w:ascii="Arial" w:hAnsi="Arial" w:cs="Arial"/>
        </w:rPr>
        <w:t>, S., 2019. Marketing management. Education Publishing.</w:t>
      </w:r>
    </w:p>
    <w:p w14:paraId="4969F692" w14:textId="77777777" w:rsidR="006F51BF" w:rsidRPr="003F137A" w:rsidRDefault="006F51BF" w:rsidP="006F51BF">
      <w:pPr>
        <w:rPr>
          <w:rFonts w:ascii="Arial" w:hAnsi="Arial" w:cs="Arial"/>
        </w:rPr>
      </w:pPr>
      <w:proofErr w:type="spellStart"/>
      <w:r w:rsidRPr="003F137A">
        <w:rPr>
          <w:rFonts w:ascii="Arial" w:hAnsi="Arial" w:cs="Arial"/>
        </w:rPr>
        <w:lastRenderedPageBreak/>
        <w:t>Dolnicar</w:t>
      </w:r>
      <w:proofErr w:type="spellEnd"/>
      <w:r w:rsidRPr="003F137A">
        <w:rPr>
          <w:rFonts w:ascii="Arial" w:hAnsi="Arial" w:cs="Arial"/>
        </w:rPr>
        <w:t>, S., 2020. Market segmentation analysis in tourism: A perspective paper. Tourism Review, 75(1), pp.45-48.</w:t>
      </w:r>
    </w:p>
    <w:p w14:paraId="0125174F" w14:textId="77777777" w:rsidR="006F51BF" w:rsidRPr="003F137A" w:rsidRDefault="006F51BF" w:rsidP="006F51BF">
      <w:pPr>
        <w:rPr>
          <w:rFonts w:ascii="Arial" w:hAnsi="Arial" w:cs="Arial"/>
        </w:rPr>
      </w:pPr>
      <w:proofErr w:type="spellStart"/>
      <w:r w:rsidRPr="003F137A">
        <w:rPr>
          <w:rFonts w:ascii="Arial" w:hAnsi="Arial" w:cs="Arial"/>
        </w:rPr>
        <w:t>Ghauri</w:t>
      </w:r>
      <w:proofErr w:type="spellEnd"/>
      <w:r w:rsidRPr="003F137A">
        <w:rPr>
          <w:rFonts w:ascii="Arial" w:hAnsi="Arial" w:cs="Arial"/>
        </w:rPr>
        <w:t xml:space="preserve">, P N., 2014. </w:t>
      </w:r>
      <w:r w:rsidRPr="003F137A">
        <w:rPr>
          <w:rFonts w:ascii="Arial" w:hAnsi="Arial" w:cs="Arial"/>
          <w:i/>
          <w:iCs/>
        </w:rPr>
        <w:t>International Marketing</w:t>
      </w:r>
      <w:r w:rsidRPr="003F137A">
        <w:rPr>
          <w:rFonts w:ascii="Arial" w:hAnsi="Arial" w:cs="Arial"/>
        </w:rPr>
        <w:t>, 4th ed, McGraw Hill, London.</w:t>
      </w:r>
    </w:p>
    <w:p w14:paraId="06FBE421" w14:textId="77777777" w:rsidR="006F51BF" w:rsidRPr="003F137A" w:rsidRDefault="006F51BF" w:rsidP="006F51BF">
      <w:pPr>
        <w:rPr>
          <w:rFonts w:ascii="Arial" w:hAnsi="Arial" w:cs="Arial"/>
        </w:rPr>
      </w:pPr>
      <w:proofErr w:type="spellStart"/>
      <w:r w:rsidRPr="003F137A">
        <w:rPr>
          <w:rFonts w:ascii="Arial" w:hAnsi="Arial" w:cs="Arial"/>
        </w:rPr>
        <w:t>Housden</w:t>
      </w:r>
      <w:proofErr w:type="spellEnd"/>
      <w:r w:rsidRPr="003F137A">
        <w:rPr>
          <w:rFonts w:ascii="Arial" w:hAnsi="Arial" w:cs="Arial"/>
        </w:rPr>
        <w:t xml:space="preserve"> M., 2008. Marketing </w:t>
      </w:r>
      <w:proofErr w:type="spellStart"/>
      <w:r w:rsidRPr="003F137A">
        <w:rPr>
          <w:rFonts w:ascii="Arial" w:hAnsi="Arial" w:cs="Arial"/>
        </w:rPr>
        <w:t>Research&amp;amp</w:t>
      </w:r>
      <w:proofErr w:type="spellEnd"/>
      <w:r w:rsidRPr="003F137A">
        <w:rPr>
          <w:rFonts w:ascii="Arial" w:hAnsi="Arial" w:cs="Arial"/>
        </w:rPr>
        <w:t>; Information, Butterworth Heinemann, Oxford.</w:t>
      </w:r>
    </w:p>
    <w:p w14:paraId="086B82D6" w14:textId="77777777" w:rsidR="006F51BF" w:rsidRPr="003F137A" w:rsidRDefault="006F51BF" w:rsidP="006F51BF">
      <w:pPr>
        <w:rPr>
          <w:rFonts w:ascii="Arial" w:hAnsi="Arial" w:cs="Arial"/>
        </w:rPr>
      </w:pPr>
      <w:proofErr w:type="spellStart"/>
      <w:r w:rsidRPr="003F137A">
        <w:rPr>
          <w:rFonts w:ascii="Arial" w:hAnsi="Arial" w:cs="Arial"/>
        </w:rPr>
        <w:t>Iyer</w:t>
      </w:r>
      <w:proofErr w:type="spellEnd"/>
      <w:r w:rsidRPr="003F137A">
        <w:rPr>
          <w:rFonts w:ascii="Arial" w:hAnsi="Arial" w:cs="Arial"/>
        </w:rPr>
        <w:t xml:space="preserve">, P., </w:t>
      </w:r>
      <w:proofErr w:type="spellStart"/>
      <w:r w:rsidRPr="003F137A">
        <w:rPr>
          <w:rFonts w:ascii="Arial" w:hAnsi="Arial" w:cs="Arial"/>
        </w:rPr>
        <w:t>Davari</w:t>
      </w:r>
      <w:proofErr w:type="spellEnd"/>
      <w:r w:rsidRPr="003F137A">
        <w:rPr>
          <w:rFonts w:ascii="Arial" w:hAnsi="Arial" w:cs="Arial"/>
        </w:rPr>
        <w:t xml:space="preserve">, A., </w:t>
      </w:r>
      <w:proofErr w:type="spellStart"/>
      <w:r w:rsidRPr="003F137A">
        <w:rPr>
          <w:rFonts w:ascii="Arial" w:hAnsi="Arial" w:cs="Arial"/>
        </w:rPr>
        <w:t>Zolfagharian</w:t>
      </w:r>
      <w:proofErr w:type="spellEnd"/>
      <w:r w:rsidRPr="003F137A">
        <w:rPr>
          <w:rFonts w:ascii="Arial" w:hAnsi="Arial" w:cs="Arial"/>
        </w:rPr>
        <w:t xml:space="preserve">, M. and Paswan, A., 2019. Market orientation, positioning strategy, and brand performance. </w:t>
      </w:r>
      <w:r w:rsidRPr="003F137A">
        <w:rPr>
          <w:rFonts w:ascii="Arial" w:hAnsi="Arial" w:cs="Arial"/>
          <w:i/>
          <w:iCs/>
        </w:rPr>
        <w:t>Industrial Marketing Management</w:t>
      </w:r>
      <w:r w:rsidRPr="003F137A">
        <w:rPr>
          <w:rFonts w:ascii="Arial" w:hAnsi="Arial" w:cs="Arial"/>
        </w:rPr>
        <w:t>, 81, pp.16-29.</w:t>
      </w:r>
    </w:p>
    <w:p w14:paraId="1F86F73E" w14:textId="77777777" w:rsidR="006F51BF" w:rsidRPr="003F137A" w:rsidRDefault="006F51BF" w:rsidP="006F51BF">
      <w:pPr>
        <w:rPr>
          <w:rFonts w:ascii="Arial" w:hAnsi="Arial" w:cs="Arial"/>
        </w:rPr>
      </w:pPr>
      <w:r w:rsidRPr="003F137A">
        <w:rPr>
          <w:rFonts w:ascii="Arial" w:hAnsi="Arial" w:cs="Arial"/>
        </w:rPr>
        <w:t>Jobber, D. and Ellis-</w:t>
      </w:r>
      <w:proofErr w:type="spellStart"/>
      <w:r w:rsidRPr="003F137A">
        <w:rPr>
          <w:rFonts w:ascii="Arial" w:hAnsi="Arial" w:cs="Arial"/>
        </w:rPr>
        <w:t>Chadwich</w:t>
      </w:r>
      <w:proofErr w:type="spellEnd"/>
      <w:r w:rsidRPr="003F137A">
        <w:rPr>
          <w:rFonts w:ascii="Arial" w:hAnsi="Arial" w:cs="Arial"/>
        </w:rPr>
        <w:t xml:space="preserve">, F., 2020. </w:t>
      </w:r>
      <w:r w:rsidRPr="003F137A">
        <w:rPr>
          <w:rFonts w:ascii="Arial" w:hAnsi="Arial" w:cs="Arial"/>
          <w:i/>
          <w:iCs/>
        </w:rPr>
        <w:t>Principles and practice of marketing</w:t>
      </w:r>
      <w:r w:rsidRPr="003F137A">
        <w:rPr>
          <w:rFonts w:ascii="Arial" w:hAnsi="Arial" w:cs="Arial"/>
        </w:rPr>
        <w:t>. 9th ed. London.</w:t>
      </w:r>
    </w:p>
    <w:p w14:paraId="17C7B6CB" w14:textId="77777777" w:rsidR="006F51BF" w:rsidRPr="003F137A" w:rsidRDefault="006F51BF" w:rsidP="006F51BF">
      <w:pPr>
        <w:rPr>
          <w:rFonts w:ascii="Arial" w:hAnsi="Arial" w:cs="Arial"/>
        </w:rPr>
      </w:pPr>
      <w:r w:rsidRPr="003F137A">
        <w:rPr>
          <w:rFonts w:ascii="Arial" w:hAnsi="Arial" w:cs="Arial"/>
        </w:rPr>
        <w:t>Kotler, P., Armstrong, G., Harris, L. and He, H., 2020.</w:t>
      </w:r>
      <w:r w:rsidRPr="003F137A">
        <w:rPr>
          <w:rFonts w:ascii="Arial" w:hAnsi="Arial" w:cs="Arial"/>
          <w:i/>
          <w:iCs/>
        </w:rPr>
        <w:t>Principles of marketing</w:t>
      </w:r>
      <w:r w:rsidRPr="003F137A">
        <w:rPr>
          <w:rFonts w:ascii="Arial" w:hAnsi="Arial" w:cs="Arial"/>
        </w:rPr>
        <w:t>. 8th European ed, London: Pearson Education Limited.</w:t>
      </w:r>
    </w:p>
    <w:p w14:paraId="63BC3A7C" w14:textId="77777777" w:rsidR="006F51BF" w:rsidRPr="003F137A" w:rsidRDefault="006F51BF" w:rsidP="006F51BF">
      <w:pPr>
        <w:rPr>
          <w:rFonts w:ascii="Arial" w:hAnsi="Arial" w:cs="Arial"/>
        </w:rPr>
      </w:pPr>
      <w:proofErr w:type="spellStart"/>
      <w:r w:rsidRPr="003F137A">
        <w:rPr>
          <w:rFonts w:ascii="Arial" w:hAnsi="Arial" w:cs="Arial"/>
        </w:rPr>
        <w:t>Kotler,P</w:t>
      </w:r>
      <w:proofErr w:type="spellEnd"/>
      <w:r w:rsidRPr="003F137A">
        <w:rPr>
          <w:rFonts w:ascii="Arial" w:hAnsi="Arial" w:cs="Arial"/>
        </w:rPr>
        <w:t xml:space="preserve"> and </w:t>
      </w:r>
      <w:proofErr w:type="spellStart"/>
      <w:r w:rsidRPr="003F137A">
        <w:rPr>
          <w:rFonts w:ascii="Arial" w:hAnsi="Arial" w:cs="Arial"/>
        </w:rPr>
        <w:t>Kartajaya</w:t>
      </w:r>
      <w:proofErr w:type="spellEnd"/>
      <w:r w:rsidRPr="003F137A">
        <w:rPr>
          <w:rFonts w:ascii="Arial" w:hAnsi="Arial" w:cs="Arial"/>
        </w:rPr>
        <w:t xml:space="preserve">, H. </w:t>
      </w:r>
      <w:r w:rsidRPr="003F137A">
        <w:rPr>
          <w:rFonts w:ascii="Arial" w:hAnsi="Arial" w:cs="Arial"/>
          <w:i/>
          <w:iCs/>
        </w:rPr>
        <w:t>Marketing 4.0 Moving from Traditional to Digital</w:t>
      </w:r>
      <w:r w:rsidRPr="003F137A">
        <w:rPr>
          <w:rFonts w:ascii="Arial" w:hAnsi="Arial" w:cs="Arial"/>
        </w:rPr>
        <w:t>., 2017.Wiley New York.</w:t>
      </w:r>
    </w:p>
    <w:p w14:paraId="471C9A19" w14:textId="77777777" w:rsidR="006F51BF" w:rsidRPr="003F137A" w:rsidRDefault="006F51BF" w:rsidP="006F51BF">
      <w:pPr>
        <w:rPr>
          <w:rFonts w:ascii="Arial" w:hAnsi="Arial" w:cs="Arial"/>
          <w:i/>
          <w:iCs/>
        </w:rPr>
      </w:pPr>
      <w:proofErr w:type="spellStart"/>
      <w:r w:rsidRPr="003F137A">
        <w:rPr>
          <w:rFonts w:ascii="Arial" w:hAnsi="Arial" w:cs="Arial"/>
        </w:rPr>
        <w:t>Lubowiecki-Vikuk</w:t>
      </w:r>
      <w:proofErr w:type="spellEnd"/>
      <w:r w:rsidRPr="003F137A">
        <w:rPr>
          <w:rFonts w:ascii="Arial" w:hAnsi="Arial" w:cs="Arial"/>
        </w:rPr>
        <w:t xml:space="preserve">, A., </w:t>
      </w:r>
      <w:proofErr w:type="spellStart"/>
      <w:r w:rsidRPr="003F137A">
        <w:rPr>
          <w:rFonts w:ascii="Arial" w:hAnsi="Arial" w:cs="Arial"/>
        </w:rPr>
        <w:t>Budzanowska-Drzewiecka</w:t>
      </w:r>
      <w:proofErr w:type="spellEnd"/>
      <w:r w:rsidRPr="003F137A">
        <w:rPr>
          <w:rFonts w:ascii="Arial" w:hAnsi="Arial" w:cs="Arial"/>
        </w:rPr>
        <w:t xml:space="preserve">, M., </w:t>
      </w:r>
      <w:proofErr w:type="spellStart"/>
      <w:r w:rsidRPr="003F137A">
        <w:rPr>
          <w:rFonts w:ascii="Arial" w:hAnsi="Arial" w:cs="Arial"/>
        </w:rPr>
        <w:t>Borzyszkowski</w:t>
      </w:r>
      <w:proofErr w:type="spellEnd"/>
      <w:r w:rsidRPr="003F137A">
        <w:rPr>
          <w:rFonts w:ascii="Arial" w:hAnsi="Arial" w:cs="Arial"/>
        </w:rPr>
        <w:t xml:space="preserve">, J .and Taheri, B., 2023. Critical reflection on VUCA in tourism and hospitality marketing activities. </w:t>
      </w:r>
      <w:r w:rsidRPr="003F137A">
        <w:rPr>
          <w:rFonts w:ascii="Arial" w:hAnsi="Arial" w:cs="Arial"/>
          <w:i/>
          <w:iCs/>
        </w:rPr>
        <w:t>International Journal of Contemporary Hospitality Management.</w:t>
      </w:r>
    </w:p>
    <w:p w14:paraId="2F509A95" w14:textId="77777777" w:rsidR="006F51BF" w:rsidRDefault="006F51BF" w:rsidP="006F51BF">
      <w:pPr>
        <w:rPr>
          <w:rFonts w:ascii="Arial" w:hAnsi="Arial" w:cs="Arial"/>
        </w:rPr>
      </w:pPr>
      <w:r>
        <w:rPr>
          <w:rFonts w:ascii="Arial" w:hAnsi="Arial" w:cs="Arial"/>
        </w:rPr>
        <w:t xml:space="preserve">Marriott International </w:t>
      </w:r>
      <w:proofErr w:type="spellStart"/>
      <w:r>
        <w:rPr>
          <w:rFonts w:ascii="Arial" w:hAnsi="Arial" w:cs="Arial"/>
        </w:rPr>
        <w:t>Newscentre</w:t>
      </w:r>
      <w:proofErr w:type="spellEnd"/>
      <w:r>
        <w:rPr>
          <w:rFonts w:ascii="Arial" w:hAnsi="Arial" w:cs="Arial"/>
        </w:rPr>
        <w:t xml:space="preserve"> (US).2017. Moxy Hotels/</w:t>
      </w:r>
      <w:proofErr w:type="spellStart"/>
      <w:r>
        <w:rPr>
          <w:rFonts w:ascii="Arial" w:hAnsi="Arial" w:cs="Arial"/>
        </w:rPr>
        <w:t>Mariott</w:t>
      </w:r>
      <w:proofErr w:type="spellEnd"/>
      <w:r>
        <w:rPr>
          <w:rFonts w:ascii="Arial" w:hAnsi="Arial" w:cs="Arial"/>
        </w:rPr>
        <w:t xml:space="preserve"> News Centre. [online] Available at: </w:t>
      </w:r>
      <w:hyperlink r:id="rId8" w:history="1">
        <w:r w:rsidRPr="00A571A8">
          <w:rPr>
            <w:rStyle w:val="Hyperlink"/>
            <w:rFonts w:ascii="Arial" w:hAnsi="Arial" w:cs="Arial"/>
          </w:rPr>
          <w:t>https://news.mariott.com/brands/moxy-hotels/#:~:text=Moxy%20is%20a%20playful%2C%20affordable,check%2Din%20at%20the%20Bar</w:t>
        </w:r>
      </w:hyperlink>
      <w:r>
        <w:rPr>
          <w:rFonts w:ascii="Arial" w:hAnsi="Arial" w:cs="Arial"/>
        </w:rPr>
        <w:t>. [Accessed 10 Feb.2023].</w:t>
      </w:r>
    </w:p>
    <w:p w14:paraId="42471661" w14:textId="77777777" w:rsidR="006F51BF" w:rsidRDefault="006F51BF" w:rsidP="006F51BF">
      <w:pPr>
        <w:rPr>
          <w:rFonts w:ascii="Arial" w:hAnsi="Arial" w:cs="Arial"/>
        </w:rPr>
      </w:pPr>
      <w:r>
        <w:rPr>
          <w:rFonts w:ascii="Arial" w:hAnsi="Arial" w:cs="Arial"/>
        </w:rPr>
        <w:t xml:space="preserve">Moxy Hotels. 2019. </w:t>
      </w:r>
      <w:r w:rsidRPr="00614A63">
        <w:rPr>
          <w:rFonts w:ascii="Arial" w:hAnsi="Arial" w:cs="Arial"/>
          <w:i/>
          <w:iCs/>
        </w:rPr>
        <w:t>Moxy Hotels/Stylish Budget Hotels</w:t>
      </w:r>
      <w:r>
        <w:rPr>
          <w:rFonts w:ascii="Arial" w:hAnsi="Arial" w:cs="Arial"/>
        </w:rPr>
        <w:t xml:space="preserve">. [online] Available at: </w:t>
      </w:r>
    </w:p>
    <w:p w14:paraId="3C324F52" w14:textId="77777777" w:rsidR="006F51BF" w:rsidRDefault="006F51BF" w:rsidP="006F51BF">
      <w:pPr>
        <w:rPr>
          <w:rFonts w:ascii="Arial" w:hAnsi="Arial" w:cs="Arial"/>
        </w:rPr>
      </w:pPr>
      <w:hyperlink r:id="rId9" w:history="1">
        <w:r w:rsidRPr="00A571A8">
          <w:rPr>
            <w:rStyle w:val="Hyperlink"/>
            <w:rFonts w:ascii="Arial" w:hAnsi="Arial" w:cs="Arial"/>
          </w:rPr>
          <w:t>https://moxy-hotels.marriott.com/</w:t>
        </w:r>
      </w:hyperlink>
      <w:r>
        <w:rPr>
          <w:rFonts w:ascii="Arial" w:hAnsi="Arial" w:cs="Arial"/>
        </w:rPr>
        <w:t xml:space="preserve"> [Accessed 10 Feb.2023].</w:t>
      </w:r>
    </w:p>
    <w:p w14:paraId="7119CC96" w14:textId="77777777" w:rsidR="006F51BF" w:rsidRDefault="006F51BF" w:rsidP="006F51BF">
      <w:pPr>
        <w:rPr>
          <w:rFonts w:ascii="Arial" w:hAnsi="Arial" w:cs="Arial"/>
        </w:rPr>
      </w:pPr>
      <w:r>
        <w:rPr>
          <w:rFonts w:ascii="Arial" w:hAnsi="Arial" w:cs="Arial"/>
        </w:rPr>
        <w:t xml:space="preserve">Ryan, D.,2012. Understanding Digital Marketing: Marketing Strategies for Engaging the Digital Generation. </w:t>
      </w:r>
      <w:r w:rsidRPr="00614A63">
        <w:rPr>
          <w:rFonts w:ascii="Arial" w:hAnsi="Arial" w:cs="Arial"/>
          <w:i/>
          <w:iCs/>
        </w:rPr>
        <w:t>Kogan Page</w:t>
      </w:r>
      <w:r>
        <w:rPr>
          <w:rFonts w:ascii="Arial" w:hAnsi="Arial" w:cs="Arial"/>
        </w:rPr>
        <w:t>, London.</w:t>
      </w:r>
    </w:p>
    <w:p w14:paraId="05CA817E" w14:textId="77777777" w:rsidR="006F51BF" w:rsidRDefault="006F51BF" w:rsidP="006F51BF">
      <w:pPr>
        <w:rPr>
          <w:rFonts w:ascii="Arial" w:hAnsi="Arial" w:cs="Arial"/>
        </w:rPr>
      </w:pPr>
      <w:r>
        <w:rPr>
          <w:rFonts w:ascii="Arial" w:hAnsi="Arial" w:cs="Arial"/>
        </w:rPr>
        <w:t xml:space="preserve">Sixsenses.com. 2023. Luxury Resorts, Wellness Spas, and Five Star Hotels/Six Senses. [online] Available at: </w:t>
      </w:r>
      <w:hyperlink r:id="rId10" w:history="1">
        <w:r w:rsidRPr="00A571A8">
          <w:rPr>
            <w:rStyle w:val="Hyperlink"/>
            <w:rFonts w:ascii="Arial" w:hAnsi="Arial" w:cs="Arial"/>
          </w:rPr>
          <w:t>https://www.sixsenses.com/en</w:t>
        </w:r>
      </w:hyperlink>
      <w:r>
        <w:rPr>
          <w:rFonts w:ascii="Arial" w:hAnsi="Arial" w:cs="Arial"/>
        </w:rPr>
        <w:t xml:space="preserve"> [Accessed 10 Feb.2023].</w:t>
      </w:r>
    </w:p>
    <w:p w14:paraId="44D680EF" w14:textId="77777777" w:rsidR="006F51BF" w:rsidRDefault="006F51BF" w:rsidP="006F51BF">
      <w:pPr>
        <w:rPr>
          <w:rFonts w:ascii="Arial" w:hAnsi="Arial" w:cs="Arial"/>
        </w:rPr>
      </w:pPr>
      <w:r>
        <w:rPr>
          <w:rFonts w:ascii="Arial" w:hAnsi="Arial" w:cs="Arial"/>
        </w:rPr>
        <w:t xml:space="preserve">Smith PR and Zook ZE., 2020. </w:t>
      </w:r>
      <w:r w:rsidRPr="00E71337">
        <w:rPr>
          <w:rFonts w:ascii="Arial" w:hAnsi="Arial" w:cs="Arial"/>
          <w:i/>
          <w:iCs/>
        </w:rPr>
        <w:t>Marketing Communications</w:t>
      </w:r>
      <w:r>
        <w:rPr>
          <w:rFonts w:ascii="Arial" w:hAnsi="Arial" w:cs="Arial"/>
        </w:rPr>
        <w:t>. 7th ed, Kogan Page, London.</w:t>
      </w:r>
    </w:p>
    <w:p w14:paraId="741D3992" w14:textId="77777777" w:rsidR="006F51BF" w:rsidRPr="003F137A" w:rsidRDefault="006F51BF" w:rsidP="006F51BF">
      <w:pPr>
        <w:rPr>
          <w:rFonts w:ascii="Arial" w:hAnsi="Arial" w:cs="Arial"/>
        </w:rPr>
      </w:pPr>
      <w:r>
        <w:rPr>
          <w:rFonts w:ascii="Arial" w:hAnsi="Arial" w:cs="Arial"/>
        </w:rPr>
        <w:t xml:space="preserve">Statista., 2022. Facebook MAU worldwide 2022/Statista. [online] Available at: </w:t>
      </w:r>
      <w:hyperlink r:id="rId11" w:history="1">
        <w:r w:rsidRPr="00A571A8">
          <w:rPr>
            <w:rStyle w:val="Hyperlink"/>
            <w:rFonts w:ascii="Arial" w:hAnsi="Arial" w:cs="Arial"/>
          </w:rPr>
          <w:t>https://www.statista.com/statistics/264810/number-of-monthly-active-facebook-users-worldwide/</w:t>
        </w:r>
      </w:hyperlink>
      <w:r>
        <w:rPr>
          <w:rFonts w:ascii="Arial" w:hAnsi="Arial" w:cs="Arial"/>
        </w:rPr>
        <w:t xml:space="preserve"> [Accessed 10 Feb. 2023].</w:t>
      </w:r>
    </w:p>
    <w:p w14:paraId="203693B2" w14:textId="77777777" w:rsidR="006F51BF" w:rsidRPr="005A2A03" w:rsidRDefault="006F51BF" w:rsidP="006F51BF">
      <w:pPr>
        <w:rPr>
          <w:rFonts w:ascii="Arial" w:hAnsi="Arial" w:cs="Arial"/>
          <w:b/>
          <w:lang w:val="en-GB"/>
        </w:rPr>
      </w:pPr>
      <w:r w:rsidRPr="005A2A03">
        <w:rPr>
          <w:rFonts w:ascii="Arial" w:hAnsi="Arial" w:cs="Arial"/>
          <w:lang w:val="en-GB"/>
        </w:rPr>
        <w:br w:type="page"/>
      </w:r>
    </w:p>
    <w:p w14:paraId="5FEDDDB0" w14:textId="77777777" w:rsidR="008F51E0" w:rsidRPr="00F41C6E" w:rsidRDefault="008F51E0">
      <w:pPr>
        <w:pStyle w:val="Normal1"/>
        <w:rPr>
          <w:lang w:val="en-GB"/>
        </w:rPr>
      </w:pPr>
    </w:p>
    <w:sectPr w:rsidR="008F51E0" w:rsidRPr="00F41C6E" w:rsidSect="008F51E0">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ABAC0A" w14:textId="77777777" w:rsidR="00C60B6A" w:rsidRDefault="00C60B6A" w:rsidP="00F41C6E">
      <w:pPr>
        <w:spacing w:line="240" w:lineRule="auto"/>
      </w:pPr>
      <w:r>
        <w:separator/>
      </w:r>
    </w:p>
  </w:endnote>
  <w:endnote w:type="continuationSeparator" w:id="0">
    <w:p w14:paraId="31C88B68" w14:textId="77777777" w:rsidR="00C60B6A" w:rsidRDefault="00C60B6A" w:rsidP="00F41C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2A492" w14:textId="0E87A071" w:rsidR="00F41C6E" w:rsidRDefault="00F41C6E">
    <w:pPr>
      <w:pStyle w:val="Footer"/>
      <w:jc w:val="right"/>
    </w:pPr>
  </w:p>
  <w:p w14:paraId="5C906368" w14:textId="77777777" w:rsidR="00F41C6E" w:rsidRDefault="00F41C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073580"/>
      <w:docPartObj>
        <w:docPartGallery w:val="Page Numbers (Bottom of Page)"/>
        <w:docPartUnique/>
      </w:docPartObj>
    </w:sdtPr>
    <w:sdtContent>
      <w:p w14:paraId="6108E6BE" w14:textId="77777777" w:rsidR="00C64C4B" w:rsidRDefault="00C64C4B">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2D88F954" w14:textId="77777777" w:rsidR="00C64C4B" w:rsidRDefault="00C64C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03E96" w14:textId="77777777" w:rsidR="00C60B6A" w:rsidRDefault="00C60B6A" w:rsidP="00F41C6E">
      <w:pPr>
        <w:spacing w:line="240" w:lineRule="auto"/>
      </w:pPr>
      <w:r>
        <w:separator/>
      </w:r>
    </w:p>
  </w:footnote>
  <w:footnote w:type="continuationSeparator" w:id="0">
    <w:p w14:paraId="48035088" w14:textId="77777777" w:rsidR="00C60B6A" w:rsidRDefault="00C60B6A" w:rsidP="00F41C6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1E0"/>
    <w:rsid w:val="001760A1"/>
    <w:rsid w:val="001B72CF"/>
    <w:rsid w:val="002D786B"/>
    <w:rsid w:val="003C3ED6"/>
    <w:rsid w:val="00407214"/>
    <w:rsid w:val="00514E23"/>
    <w:rsid w:val="00587AA6"/>
    <w:rsid w:val="005A2A03"/>
    <w:rsid w:val="006F51BF"/>
    <w:rsid w:val="007349CE"/>
    <w:rsid w:val="008F51E0"/>
    <w:rsid w:val="00A4353F"/>
    <w:rsid w:val="00C60B6A"/>
    <w:rsid w:val="00C64C4B"/>
    <w:rsid w:val="00C67BFD"/>
    <w:rsid w:val="00F41C6E"/>
    <w:rsid w:val="00FE2E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7BE7F"/>
  <w15:docId w15:val="{62BC90B1-F58D-431B-A7BE-F84ED3F76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8F51E0"/>
    <w:pPr>
      <w:keepNext/>
      <w:keepLines/>
      <w:outlineLvl w:val="0"/>
    </w:pPr>
    <w:rPr>
      <w:b/>
      <w:sz w:val="32"/>
      <w:szCs w:val="32"/>
    </w:rPr>
  </w:style>
  <w:style w:type="paragraph" w:styleId="Heading2">
    <w:name w:val="heading 2"/>
    <w:basedOn w:val="Normal1"/>
    <w:next w:val="Normal1"/>
    <w:rsid w:val="008F51E0"/>
    <w:pPr>
      <w:keepNext/>
      <w:keepLines/>
      <w:spacing w:before="360" w:after="120"/>
      <w:outlineLvl w:val="1"/>
    </w:pPr>
    <w:rPr>
      <w:sz w:val="32"/>
      <w:szCs w:val="32"/>
    </w:rPr>
  </w:style>
  <w:style w:type="paragraph" w:styleId="Heading3">
    <w:name w:val="heading 3"/>
    <w:basedOn w:val="Normal1"/>
    <w:next w:val="Normal1"/>
    <w:rsid w:val="008F51E0"/>
    <w:pPr>
      <w:keepNext/>
      <w:keepLines/>
      <w:spacing w:before="320" w:after="80"/>
      <w:outlineLvl w:val="2"/>
    </w:pPr>
    <w:rPr>
      <w:color w:val="434343"/>
      <w:sz w:val="28"/>
      <w:szCs w:val="28"/>
    </w:rPr>
  </w:style>
  <w:style w:type="paragraph" w:styleId="Heading4">
    <w:name w:val="heading 4"/>
    <w:basedOn w:val="Normal1"/>
    <w:next w:val="Normal1"/>
    <w:rsid w:val="008F51E0"/>
    <w:pPr>
      <w:keepNext/>
      <w:keepLines/>
      <w:spacing w:before="280" w:after="80"/>
      <w:outlineLvl w:val="3"/>
    </w:pPr>
    <w:rPr>
      <w:color w:val="666666"/>
    </w:rPr>
  </w:style>
  <w:style w:type="paragraph" w:styleId="Heading5">
    <w:name w:val="heading 5"/>
    <w:basedOn w:val="Normal1"/>
    <w:next w:val="Normal1"/>
    <w:rsid w:val="008F51E0"/>
    <w:pPr>
      <w:keepNext/>
      <w:keepLines/>
      <w:spacing w:before="240" w:after="80"/>
      <w:outlineLvl w:val="4"/>
    </w:pPr>
    <w:rPr>
      <w:color w:val="666666"/>
      <w:sz w:val="22"/>
      <w:szCs w:val="22"/>
    </w:rPr>
  </w:style>
  <w:style w:type="paragraph" w:styleId="Heading6">
    <w:name w:val="heading 6"/>
    <w:basedOn w:val="Normal1"/>
    <w:next w:val="Normal1"/>
    <w:rsid w:val="008F51E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F51E0"/>
  </w:style>
  <w:style w:type="paragraph" w:styleId="Title">
    <w:name w:val="Title"/>
    <w:basedOn w:val="Normal1"/>
    <w:next w:val="Normal1"/>
    <w:rsid w:val="008F51E0"/>
    <w:pPr>
      <w:keepNext/>
      <w:keepLines/>
      <w:spacing w:after="60"/>
    </w:pPr>
    <w:rPr>
      <w:sz w:val="52"/>
      <w:szCs w:val="52"/>
    </w:rPr>
  </w:style>
  <w:style w:type="paragraph" w:styleId="Subtitle">
    <w:name w:val="Subtitle"/>
    <w:basedOn w:val="Normal1"/>
    <w:next w:val="Normal1"/>
    <w:rsid w:val="008F51E0"/>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8F51E0"/>
    <w:pPr>
      <w:spacing w:line="240" w:lineRule="auto"/>
    </w:pPr>
    <w:rPr>
      <w:sz w:val="20"/>
      <w:szCs w:val="20"/>
    </w:rPr>
  </w:style>
  <w:style w:type="character" w:customStyle="1" w:styleId="CommentTextChar">
    <w:name w:val="Comment Text Char"/>
    <w:basedOn w:val="DefaultParagraphFont"/>
    <w:link w:val="CommentText"/>
    <w:uiPriority w:val="99"/>
    <w:semiHidden/>
    <w:rsid w:val="008F51E0"/>
    <w:rPr>
      <w:sz w:val="20"/>
      <w:szCs w:val="20"/>
    </w:rPr>
  </w:style>
  <w:style w:type="character" w:styleId="CommentReference">
    <w:name w:val="annotation reference"/>
    <w:basedOn w:val="DefaultParagraphFont"/>
    <w:uiPriority w:val="99"/>
    <w:semiHidden/>
    <w:unhideWhenUsed/>
    <w:rsid w:val="008F51E0"/>
    <w:rPr>
      <w:sz w:val="16"/>
      <w:szCs w:val="16"/>
    </w:rPr>
  </w:style>
  <w:style w:type="paragraph" w:styleId="BalloonText">
    <w:name w:val="Balloon Text"/>
    <w:basedOn w:val="Normal"/>
    <w:link w:val="BalloonTextChar"/>
    <w:uiPriority w:val="99"/>
    <w:semiHidden/>
    <w:unhideWhenUsed/>
    <w:rsid w:val="00F41C6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C6E"/>
    <w:rPr>
      <w:rFonts w:ascii="Tahoma" w:hAnsi="Tahoma" w:cs="Tahoma"/>
      <w:sz w:val="16"/>
      <w:szCs w:val="16"/>
    </w:rPr>
  </w:style>
  <w:style w:type="paragraph" w:styleId="Header">
    <w:name w:val="header"/>
    <w:basedOn w:val="Normal"/>
    <w:link w:val="HeaderChar"/>
    <w:uiPriority w:val="99"/>
    <w:unhideWhenUsed/>
    <w:rsid w:val="00F41C6E"/>
    <w:pPr>
      <w:tabs>
        <w:tab w:val="center" w:pos="4680"/>
        <w:tab w:val="right" w:pos="9360"/>
      </w:tabs>
      <w:spacing w:line="240" w:lineRule="auto"/>
    </w:pPr>
  </w:style>
  <w:style w:type="character" w:customStyle="1" w:styleId="HeaderChar">
    <w:name w:val="Header Char"/>
    <w:basedOn w:val="DefaultParagraphFont"/>
    <w:link w:val="Header"/>
    <w:uiPriority w:val="99"/>
    <w:rsid w:val="00F41C6E"/>
  </w:style>
  <w:style w:type="paragraph" w:styleId="Footer">
    <w:name w:val="footer"/>
    <w:basedOn w:val="Normal"/>
    <w:link w:val="FooterChar"/>
    <w:uiPriority w:val="99"/>
    <w:unhideWhenUsed/>
    <w:rsid w:val="00F41C6E"/>
    <w:pPr>
      <w:tabs>
        <w:tab w:val="center" w:pos="4680"/>
        <w:tab w:val="right" w:pos="9360"/>
      </w:tabs>
      <w:spacing w:line="240" w:lineRule="auto"/>
    </w:pPr>
  </w:style>
  <w:style w:type="character" w:customStyle="1" w:styleId="FooterChar">
    <w:name w:val="Footer Char"/>
    <w:basedOn w:val="DefaultParagraphFont"/>
    <w:link w:val="Footer"/>
    <w:uiPriority w:val="99"/>
    <w:rsid w:val="00F41C6E"/>
  </w:style>
  <w:style w:type="paragraph" w:styleId="TOCHeading">
    <w:name w:val="TOC Heading"/>
    <w:basedOn w:val="Heading1"/>
    <w:next w:val="Normal"/>
    <w:uiPriority w:val="39"/>
    <w:semiHidden/>
    <w:unhideWhenUsed/>
    <w:qFormat/>
    <w:rsid w:val="00F41C6E"/>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41C6E"/>
    <w:pPr>
      <w:spacing w:after="100"/>
    </w:pPr>
  </w:style>
  <w:style w:type="character" w:styleId="Hyperlink">
    <w:name w:val="Hyperlink"/>
    <w:basedOn w:val="DefaultParagraphFont"/>
    <w:uiPriority w:val="99"/>
    <w:unhideWhenUsed/>
    <w:rsid w:val="00F41C6E"/>
    <w:rPr>
      <w:color w:val="0000FF" w:themeColor="hyperlink"/>
      <w:u w:val="single"/>
    </w:rPr>
  </w:style>
  <w:style w:type="paragraph" w:styleId="CommentSubject">
    <w:name w:val="annotation subject"/>
    <w:basedOn w:val="CommentText"/>
    <w:next w:val="CommentText"/>
    <w:link w:val="CommentSubjectChar"/>
    <w:uiPriority w:val="99"/>
    <w:semiHidden/>
    <w:unhideWhenUsed/>
    <w:rsid w:val="00C67BFD"/>
    <w:rPr>
      <w:b/>
      <w:bCs/>
    </w:rPr>
  </w:style>
  <w:style w:type="character" w:customStyle="1" w:styleId="CommentSubjectChar">
    <w:name w:val="Comment Subject Char"/>
    <w:basedOn w:val="CommentTextChar"/>
    <w:link w:val="CommentSubject"/>
    <w:uiPriority w:val="99"/>
    <w:semiHidden/>
    <w:rsid w:val="00C67BFD"/>
    <w:rPr>
      <w:b/>
      <w:bCs/>
      <w:sz w:val="20"/>
      <w:szCs w:val="20"/>
    </w:rPr>
  </w:style>
  <w:style w:type="paragraph" w:styleId="NormalWeb">
    <w:name w:val="Normal (Web)"/>
    <w:basedOn w:val="Normal"/>
    <w:uiPriority w:val="99"/>
    <w:semiHidden/>
    <w:unhideWhenUsed/>
    <w:rsid w:val="00C64C4B"/>
    <w:pPr>
      <w:spacing w:before="100" w:beforeAutospacing="1" w:after="100" w:afterAutospacing="1" w:line="240" w:lineRule="auto"/>
      <w:jc w:val="left"/>
    </w:pPr>
    <w:rPr>
      <w:lang w:val="en-GB" w:eastAsia="en-GB"/>
    </w:rPr>
  </w:style>
  <w:style w:type="character" w:styleId="Strong">
    <w:name w:val="Strong"/>
    <w:basedOn w:val="DefaultParagraphFont"/>
    <w:uiPriority w:val="22"/>
    <w:qFormat/>
    <w:rsid w:val="00C64C4B"/>
    <w:rPr>
      <w:b/>
      <w:bCs/>
    </w:rPr>
  </w:style>
  <w:style w:type="character" w:styleId="Emphasis">
    <w:name w:val="Emphasis"/>
    <w:basedOn w:val="DefaultParagraphFont"/>
    <w:uiPriority w:val="20"/>
    <w:qFormat/>
    <w:rsid w:val="00C64C4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76908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news.mariott.com/brands/moxy-hotels/#:~:text=Moxy%20is%20a%20playful%2C%20affordable,check%2Din%20at%20the%20Bar"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statistics/264810/number-of-monthly-active-facebook-users-worldwide/" TargetMode="External"/><Relationship Id="rId5" Type="http://schemas.openxmlformats.org/officeDocument/2006/relationships/footnotes" Target="footnotes.xml"/><Relationship Id="rId10" Type="http://schemas.openxmlformats.org/officeDocument/2006/relationships/hyperlink" Target="https://www.sixsenses.com/en" TargetMode="External"/><Relationship Id="rId4" Type="http://schemas.openxmlformats.org/officeDocument/2006/relationships/webSettings" Target="webSettings.xml"/><Relationship Id="rId9" Type="http://schemas.openxmlformats.org/officeDocument/2006/relationships/hyperlink" Target="https://moxy-hotels.marriot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8880B3B-A2ED-4A49-A3B3-77EE01B57D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1874</Words>
  <Characters>10688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RT.PC</dc:creator>
  <cp:lastModifiedBy>Adrian Oprea (1714749)</cp:lastModifiedBy>
  <cp:revision>4</cp:revision>
  <dcterms:created xsi:type="dcterms:W3CDTF">2023-02-11T17:26:00Z</dcterms:created>
  <dcterms:modified xsi:type="dcterms:W3CDTF">2023-02-11T18:52:00Z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aa717dc4f7d524450b63ca091cd288d0bbc0df69d9dcb845b4edbee185643854</vt:lpwstr>
  </property>
</Properties>
</file>