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26172E" w14:textId="77777777" w:rsidR="000A2261" w:rsidRDefault="000A2261" w:rsidP="000A2261">
      <w:r>
        <w:rPr>
          <w:noProof/>
        </w:rPr>
        <w:drawing>
          <wp:inline distT="0" distB="0" distL="0" distR="0" wp14:anchorId="0F887B98" wp14:editId="01FA3889">
            <wp:extent cx="2304000" cy="920380"/>
            <wp:effectExtent l="0" t="0" r="1270" b="0"/>
            <wp:docPr id="5" name="Picture 5"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4B54108F" w14:textId="77777777" w:rsidR="000A2261" w:rsidRDefault="000A2261" w:rsidP="000A2261"/>
    <w:p w14:paraId="730C1769" w14:textId="77777777" w:rsidR="000A2261" w:rsidRDefault="000A2261" w:rsidP="000A2261">
      <w:pPr>
        <w:pStyle w:val="Modcode"/>
        <w:jc w:val="left"/>
        <w:rPr>
          <w:color w:val="FF0000"/>
        </w:rPr>
      </w:pPr>
      <w:r>
        <w:t>LEVEL 6</w:t>
      </w:r>
      <w:r w:rsidRPr="2F154544">
        <w:rPr>
          <w:color w:val="FF0000"/>
        </w:rPr>
        <w:t xml:space="preserve">      </w:t>
      </w:r>
    </w:p>
    <w:p w14:paraId="31EB12B4" w14:textId="77777777" w:rsidR="000A2261" w:rsidRDefault="000A2261" w:rsidP="000A2261">
      <w:pPr>
        <w:pStyle w:val="Modcode"/>
        <w:jc w:val="left"/>
        <w:rPr>
          <w:color w:val="FF0000"/>
        </w:rPr>
      </w:pPr>
      <w:r w:rsidRPr="00EB1F41">
        <w:rPr>
          <w:color w:val="FF0000"/>
        </w:rPr>
        <w:t xml:space="preserve">                                                                      </w:t>
      </w:r>
    </w:p>
    <w:p w14:paraId="22394B19" w14:textId="77777777" w:rsidR="000A2261" w:rsidRDefault="000A2261" w:rsidP="000A2261">
      <w:pPr>
        <w:pStyle w:val="Modcode"/>
        <w:jc w:val="left"/>
      </w:pPr>
      <w:r>
        <w:t>SEMESTER 1&amp;2</w:t>
      </w:r>
    </w:p>
    <w:p w14:paraId="0B02D168" w14:textId="77777777" w:rsidR="000A2261" w:rsidRDefault="000A2261" w:rsidP="000A2261">
      <w:pPr>
        <w:pStyle w:val="Modcode"/>
        <w:jc w:val="left"/>
      </w:pPr>
    </w:p>
    <w:p w14:paraId="062835A9" w14:textId="77777777" w:rsidR="000A2261" w:rsidRPr="007E3A8E" w:rsidRDefault="000A2261" w:rsidP="000A2261">
      <w:pPr>
        <w:pStyle w:val="Modcode"/>
        <w:jc w:val="left"/>
      </w:pPr>
    </w:p>
    <w:p w14:paraId="4F9F54AF" w14:textId="77777777" w:rsidR="000A2261" w:rsidRPr="007E3A8E" w:rsidRDefault="000A2261" w:rsidP="000A2261">
      <w:pPr>
        <w:pStyle w:val="Modcode"/>
      </w:pPr>
      <w:r>
        <w:t>MODULE CODE: SHSs6089</w:t>
      </w:r>
    </w:p>
    <w:p w14:paraId="2E809192" w14:textId="77777777" w:rsidR="000A2261" w:rsidRPr="004558C3" w:rsidRDefault="000A2261" w:rsidP="000A2261">
      <w:pPr>
        <w:pStyle w:val="Modname"/>
      </w:pPr>
      <w:r>
        <w:t>ADVANCED TRAINING METHODS</w:t>
      </w:r>
    </w:p>
    <w:p w14:paraId="155D5945" w14:textId="77777777" w:rsidR="000A2261" w:rsidRPr="004558C3" w:rsidRDefault="000A2261" w:rsidP="000A2261">
      <w:pPr>
        <w:pStyle w:val="Time"/>
        <w:rPr>
          <w:szCs w:val="28"/>
        </w:rPr>
      </w:pPr>
      <w:r w:rsidRPr="2F154544">
        <w:t xml:space="preserve">aSSESSMENT TYPE: </w:t>
      </w:r>
      <w:r>
        <w:rPr>
          <w:szCs w:val="28"/>
        </w:rPr>
        <w:tab/>
      </w:r>
      <w:r w:rsidRPr="2F154544">
        <w:t>written assignment</w:t>
      </w:r>
    </w:p>
    <w:p w14:paraId="39366DA1" w14:textId="77777777" w:rsidR="000A2261" w:rsidRPr="004558C3" w:rsidRDefault="000A2261" w:rsidP="000A2261">
      <w:pPr>
        <w:pStyle w:val="Answer"/>
        <w:rPr>
          <w:szCs w:val="28"/>
        </w:rPr>
      </w:pPr>
      <w:r>
        <w:t>Assessment/Component: 1</w:t>
      </w:r>
    </w:p>
    <w:p w14:paraId="781890DA" w14:textId="77777777" w:rsidR="000A2261" w:rsidRPr="004558C3" w:rsidRDefault="000A2261" w:rsidP="000A2261">
      <w:pPr>
        <w:pStyle w:val="BodyText"/>
        <w:rPr>
          <w:b/>
        </w:rPr>
      </w:pPr>
    </w:p>
    <w:p w14:paraId="6179F374" w14:textId="77777777" w:rsidR="000A2261" w:rsidRPr="004558C3" w:rsidRDefault="000A2261" w:rsidP="000A2261">
      <w:pPr>
        <w:pStyle w:val="BodyText"/>
        <w:rPr>
          <w:b/>
          <w:bCs/>
          <w:sz w:val="28"/>
          <w:szCs w:val="28"/>
          <w:u w:val="single"/>
        </w:rPr>
      </w:pPr>
      <w:r w:rsidRPr="2F154544">
        <w:rPr>
          <w:b/>
          <w:bCs/>
          <w:sz w:val="28"/>
          <w:szCs w:val="28"/>
        </w:rPr>
        <w:t>COMPONENT WEIGHTING: 50 %</w:t>
      </w:r>
    </w:p>
    <w:p w14:paraId="1E7D9783" w14:textId="77777777" w:rsidR="000A2261" w:rsidRPr="004558C3" w:rsidRDefault="000A2261" w:rsidP="000A2261">
      <w:pPr>
        <w:pStyle w:val="BodyText"/>
        <w:rPr>
          <w:b/>
        </w:rPr>
      </w:pPr>
    </w:p>
    <w:p w14:paraId="532A456B" w14:textId="77777777" w:rsidR="000A2261" w:rsidRPr="004558C3" w:rsidRDefault="000A2261" w:rsidP="000A2261">
      <w:pPr>
        <w:pStyle w:val="BodyText"/>
        <w:rPr>
          <w:b/>
          <w:bCs/>
          <w:sz w:val="28"/>
          <w:szCs w:val="28"/>
          <w:u w:val="single"/>
        </w:rPr>
      </w:pPr>
      <w:r w:rsidRPr="2F154544">
        <w:rPr>
          <w:b/>
          <w:bCs/>
          <w:sz w:val="28"/>
          <w:szCs w:val="28"/>
        </w:rPr>
        <w:t>WORD COUNT:  2500</w:t>
      </w:r>
    </w:p>
    <w:p w14:paraId="17B608FE" w14:textId="77777777" w:rsidR="000A2261" w:rsidRPr="004558C3" w:rsidRDefault="000A2261" w:rsidP="000A2261">
      <w:pPr>
        <w:pStyle w:val="BodyText"/>
        <w:rPr>
          <w:b/>
          <w:sz w:val="28"/>
          <w:szCs w:val="28"/>
          <w:u w:val="single"/>
        </w:rPr>
      </w:pPr>
    </w:p>
    <w:p w14:paraId="3D83BA10" w14:textId="77777777" w:rsidR="000A2261" w:rsidRPr="00255856" w:rsidRDefault="000A2261" w:rsidP="000A2261">
      <w:pPr>
        <w:pStyle w:val="BodyText"/>
        <w:rPr>
          <w:b/>
          <w:bCs/>
          <w:color w:val="FF0000"/>
          <w:sz w:val="28"/>
          <w:szCs w:val="28"/>
          <w:u w:val="single"/>
        </w:rPr>
      </w:pPr>
      <w:r w:rsidRPr="2F154544">
        <w:rPr>
          <w:b/>
          <w:bCs/>
          <w:sz w:val="28"/>
          <w:szCs w:val="28"/>
        </w:rPr>
        <w:t>MODULE TUTOR: GERAINT FORSTER</w:t>
      </w:r>
      <w:r w:rsidRPr="2F154544">
        <w:rPr>
          <w:b/>
          <w:bCs/>
          <w:color w:val="FF0000"/>
          <w:sz w:val="28"/>
          <w:szCs w:val="28"/>
          <w:u w:val="single"/>
        </w:rPr>
        <w:t xml:space="preserve"> </w:t>
      </w:r>
    </w:p>
    <w:p w14:paraId="0185BDBA" w14:textId="77777777" w:rsidR="000A2261" w:rsidRPr="001B6389" w:rsidRDefault="000A2261" w:rsidP="000A2261"/>
    <w:p w14:paraId="02CC27BF" w14:textId="77777777" w:rsidR="000A2261" w:rsidRDefault="000A2261" w:rsidP="000A2261">
      <w:r w:rsidRPr="2F154544">
        <w:rPr>
          <w:b/>
          <w:bCs/>
          <w:u w:val="single"/>
        </w:rPr>
        <w:t>Task</w:t>
      </w:r>
      <w:r w:rsidRPr="2F154544">
        <w:t xml:space="preserve"> </w:t>
      </w:r>
    </w:p>
    <w:p w14:paraId="6D1D6D14" w14:textId="77777777" w:rsidR="000A2261" w:rsidRDefault="000A2261" w:rsidP="000A2261"/>
    <w:p w14:paraId="1CEE816D" w14:textId="77777777" w:rsidR="000A2261" w:rsidRDefault="000A2261" w:rsidP="000A2261">
      <w:r w:rsidRPr="2F154544">
        <w:t>Produce a report in the form of a review article, which critically evaluates the effectiveness of one of the recent developments in training methodologies studied during this module.</w:t>
      </w:r>
    </w:p>
    <w:p w14:paraId="04E80626" w14:textId="77777777" w:rsidR="000A2261" w:rsidRDefault="000A2261" w:rsidP="000A2261"/>
    <w:p w14:paraId="54408139" w14:textId="77777777" w:rsidR="000A2261" w:rsidRDefault="000A2261" w:rsidP="000A2261">
      <w:r w:rsidRPr="2F154544">
        <w:t>In order to achieve this task, you will need to begin by describing the currently accepted/established training methodologies for the component of health/performance that you are focussing on, then detail the new methodology and how it differs from the established practice. Following this you must critically evaluate their respective effectiveness, using good quality evidence from research to support your review.</w:t>
      </w:r>
    </w:p>
    <w:p w14:paraId="49AA41FF" w14:textId="77777777" w:rsidR="000A2261" w:rsidRDefault="000A2261" w:rsidP="000A2261"/>
    <w:p w14:paraId="23B2A8C2" w14:textId="77777777" w:rsidR="000A2261" w:rsidRDefault="000A2261" w:rsidP="000A2261"/>
    <w:p w14:paraId="1800DB24" w14:textId="77777777" w:rsidR="000A2261" w:rsidRPr="00255856" w:rsidRDefault="000A2261" w:rsidP="000A2261"/>
    <w:p w14:paraId="73E3C48C" w14:textId="77777777" w:rsidR="000A2261" w:rsidRPr="00112B85" w:rsidRDefault="000A2261" w:rsidP="000A2261">
      <w:pPr>
        <w:rPr>
          <w:b/>
          <w:bCs/>
          <w:sz w:val="28"/>
          <w:szCs w:val="28"/>
        </w:rPr>
      </w:pPr>
      <w:r w:rsidRPr="7A1A8FAE">
        <w:rPr>
          <w:b/>
          <w:bCs/>
          <w:sz w:val="28"/>
          <w:szCs w:val="28"/>
        </w:rPr>
        <w:t xml:space="preserve">SUBMISSION DETAILS: via </w:t>
      </w:r>
      <w:proofErr w:type="spellStart"/>
      <w:r w:rsidRPr="7A1A8FAE">
        <w:rPr>
          <w:b/>
          <w:bCs/>
          <w:sz w:val="28"/>
          <w:szCs w:val="28"/>
        </w:rPr>
        <w:t>turnitin</w:t>
      </w:r>
      <w:proofErr w:type="spellEnd"/>
      <w:r w:rsidRPr="7A1A8FAE">
        <w:rPr>
          <w:b/>
          <w:bCs/>
          <w:sz w:val="28"/>
          <w:szCs w:val="28"/>
        </w:rPr>
        <w:t xml:space="preserve"> by 3pm on 20</w:t>
      </w:r>
      <w:r w:rsidRPr="7A1A8FAE">
        <w:rPr>
          <w:b/>
          <w:bCs/>
          <w:sz w:val="28"/>
          <w:szCs w:val="28"/>
          <w:vertAlign w:val="superscript"/>
        </w:rPr>
        <w:t>th</w:t>
      </w:r>
      <w:r w:rsidRPr="7A1A8FAE">
        <w:rPr>
          <w:b/>
          <w:bCs/>
          <w:sz w:val="28"/>
          <w:szCs w:val="28"/>
        </w:rPr>
        <w:t xml:space="preserve"> December 2019</w:t>
      </w:r>
    </w:p>
    <w:p w14:paraId="03F83236" w14:textId="77777777" w:rsidR="000A2261" w:rsidRPr="007A2699" w:rsidRDefault="000A2261" w:rsidP="000A2261">
      <w:pPr>
        <w:pStyle w:val="Title"/>
        <w:jc w:val="left"/>
      </w:pPr>
    </w:p>
    <w:p w14:paraId="63AB0520" w14:textId="77777777" w:rsidR="000A2261" w:rsidRPr="00DB29C9" w:rsidRDefault="000A2261" w:rsidP="000A2261">
      <w:pPr>
        <w:rPr>
          <w:b/>
          <w:bCs/>
          <w:sz w:val="16"/>
          <w:szCs w:val="16"/>
        </w:rPr>
      </w:pPr>
    </w:p>
    <w:p w14:paraId="32F08FB7" w14:textId="77777777" w:rsidR="000A2261" w:rsidRPr="007A2699" w:rsidRDefault="000A2261" w:rsidP="000A2261">
      <w:pPr>
        <w:pStyle w:val="Subtitle"/>
      </w:pPr>
      <w:r>
        <w:t>Assessment Feedback Sheet</w:t>
      </w:r>
    </w:p>
    <w:p w14:paraId="51C63952" w14:textId="77777777" w:rsidR="000A2261" w:rsidRPr="00DB29C9" w:rsidRDefault="000A2261" w:rsidP="000A2261">
      <w:pPr>
        <w:pStyle w:val="Subtitle"/>
        <w:rPr>
          <w:sz w:val="16"/>
          <w:szCs w:val="16"/>
        </w:rPr>
      </w:pPr>
    </w:p>
    <w:p w14:paraId="3C91D076" w14:textId="77777777" w:rsidR="000A2261" w:rsidRPr="00952485" w:rsidRDefault="000A2261" w:rsidP="000A2261">
      <w:pPr>
        <w:pStyle w:val="Subtitle"/>
        <w:ind w:left="2160" w:firstLine="720"/>
        <w:jc w:val="left"/>
        <w:rPr>
          <w:b/>
          <w:bCs/>
          <w:u w:val="none"/>
        </w:rPr>
      </w:pPr>
      <w:r w:rsidRPr="2F154544">
        <w:rPr>
          <w:b/>
          <w:bCs/>
          <w:sz w:val="24"/>
          <w:szCs w:val="24"/>
          <w:u w:val="none"/>
        </w:rPr>
        <w:t>Student No./Name:</w:t>
      </w:r>
    </w:p>
    <w:p w14:paraId="40F71842" w14:textId="77777777" w:rsidR="000A2261" w:rsidRPr="00952485" w:rsidRDefault="000A2261" w:rsidP="000A2261">
      <w:pPr>
        <w:pStyle w:val="Subtitle"/>
        <w:ind w:left="2160" w:firstLine="720"/>
        <w:jc w:val="left"/>
        <w:rPr>
          <w:b/>
          <w:bCs/>
          <w:sz w:val="24"/>
          <w:szCs w:val="24"/>
          <w:u w:val="none"/>
        </w:rPr>
      </w:pPr>
      <w:r w:rsidRPr="2F154544">
        <w:rPr>
          <w:b/>
          <w:bCs/>
          <w:sz w:val="24"/>
          <w:szCs w:val="24"/>
          <w:u w:val="none"/>
        </w:rPr>
        <w:t>Module:  Advanced Training Methods</w:t>
      </w:r>
    </w:p>
    <w:p w14:paraId="626A6A33" w14:textId="77777777" w:rsidR="000A2261" w:rsidRDefault="000A2261" w:rsidP="000A2261">
      <w:pPr>
        <w:pStyle w:val="Subtitle"/>
        <w:ind w:left="2160" w:firstLine="720"/>
        <w:jc w:val="left"/>
        <w:rPr>
          <w:b/>
          <w:bCs/>
          <w:sz w:val="24"/>
          <w:szCs w:val="24"/>
          <w:u w:val="none"/>
        </w:rPr>
      </w:pPr>
      <w:r w:rsidRPr="2F154544">
        <w:rPr>
          <w:b/>
          <w:bCs/>
          <w:sz w:val="24"/>
          <w:szCs w:val="24"/>
          <w:u w:val="none"/>
        </w:rPr>
        <w:t>Module Code: SHSS6089</w:t>
      </w:r>
    </w:p>
    <w:p w14:paraId="277918A5" w14:textId="77777777" w:rsidR="000A2261" w:rsidRPr="00DB29C9" w:rsidRDefault="000A2261" w:rsidP="000A2261">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92"/>
        <w:gridCol w:w="1061"/>
        <w:gridCol w:w="32"/>
        <w:gridCol w:w="1093"/>
        <w:gridCol w:w="1093"/>
        <w:gridCol w:w="1093"/>
        <w:gridCol w:w="289"/>
        <w:gridCol w:w="804"/>
        <w:gridCol w:w="823"/>
        <w:gridCol w:w="270"/>
        <w:gridCol w:w="450"/>
      </w:tblGrid>
      <w:tr w:rsidR="000A2261" w:rsidRPr="00313008" w14:paraId="565B4141" w14:textId="77777777" w:rsidTr="00CD6433">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6BB33DEB" w14:textId="77777777" w:rsidR="000A2261" w:rsidRPr="00313008" w:rsidRDefault="000A2261" w:rsidP="00CD6433">
            <w:pPr>
              <w:pStyle w:val="Subtitle"/>
              <w:rPr>
                <w:b/>
                <w:bCs/>
                <w:sz w:val="24"/>
                <w:szCs w:val="24"/>
                <w:u w:val="none"/>
              </w:rPr>
            </w:pPr>
            <w:r w:rsidRPr="2F154544">
              <w:rPr>
                <w:b/>
                <w:bCs/>
                <w:sz w:val="18"/>
                <w:szCs w:val="18"/>
                <w:u w:val="none"/>
              </w:rPr>
              <w:lastRenderedPageBreak/>
              <w:t>Personal Evaluation</w:t>
            </w:r>
            <w:r w:rsidRPr="2F154544">
              <w:rPr>
                <w:sz w:val="18"/>
                <w:szCs w:val="18"/>
                <w:u w:val="none"/>
              </w:rPr>
              <w:t xml:space="preserve"> – to support your academic progress please complete the section below </w:t>
            </w:r>
            <w:r w:rsidRPr="2F154544">
              <w:rPr>
                <w:b/>
                <w:bCs/>
                <w:sz w:val="18"/>
                <w:szCs w:val="18"/>
              </w:rPr>
              <w:t>BEFORE</w:t>
            </w:r>
            <w:r w:rsidRPr="2F154544">
              <w:rPr>
                <w:sz w:val="18"/>
                <w:szCs w:val="18"/>
                <w:u w:val="none"/>
              </w:rPr>
              <w:t xml:space="preserve"> submitting your work.</w:t>
            </w:r>
          </w:p>
        </w:tc>
      </w:tr>
      <w:tr w:rsidR="000A2261" w:rsidRPr="00313008" w14:paraId="723D6B9A" w14:textId="77777777" w:rsidTr="00CD643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5E32F36" w14:textId="77777777" w:rsidR="000A2261" w:rsidRPr="00313008" w:rsidRDefault="000A2261" w:rsidP="00CD6433">
            <w:pPr>
              <w:ind w:left="113" w:right="113"/>
              <w:rPr>
                <w:sz w:val="16"/>
                <w:szCs w:val="16"/>
              </w:rPr>
            </w:pPr>
            <w:r w:rsidRPr="2F154544">
              <w:rPr>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796E0DD" w14:textId="32711891" w:rsidR="000A2261" w:rsidRPr="005C6895" w:rsidRDefault="000A2261" w:rsidP="00CD6433">
            <w:pPr>
              <w:pStyle w:val="Subtitle"/>
              <w:jc w:val="left"/>
              <w:rPr>
                <w:bCs/>
                <w:sz w:val="24"/>
                <w:szCs w:val="24"/>
                <w:u w:val="none"/>
              </w:rPr>
            </w:pPr>
            <w:r>
              <w:rPr>
                <w:bCs/>
                <w:sz w:val="24"/>
                <w:szCs w:val="24"/>
                <w:u w:val="none"/>
              </w:rPr>
              <w:t>Polarised training section</w:t>
            </w:r>
          </w:p>
        </w:tc>
      </w:tr>
      <w:tr w:rsidR="000A2261" w:rsidRPr="00313008" w14:paraId="6863B2B4" w14:textId="77777777" w:rsidTr="00CD643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955F3BF" w14:textId="77777777" w:rsidR="000A2261" w:rsidRPr="00313008" w:rsidRDefault="000A2261" w:rsidP="00CD6433">
            <w:pPr>
              <w:ind w:left="113" w:right="113"/>
              <w:rPr>
                <w:sz w:val="16"/>
                <w:szCs w:val="16"/>
              </w:rPr>
            </w:pPr>
            <w:r w:rsidRPr="2F154544">
              <w:rPr>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174C985" w14:textId="56E422B3" w:rsidR="000A2261" w:rsidRPr="005C6895" w:rsidRDefault="000A2261" w:rsidP="00CD6433">
            <w:pPr>
              <w:pStyle w:val="Subtitle"/>
              <w:jc w:val="left"/>
              <w:rPr>
                <w:bCs/>
                <w:sz w:val="24"/>
                <w:szCs w:val="24"/>
                <w:u w:val="none"/>
              </w:rPr>
            </w:pPr>
            <w:r>
              <w:rPr>
                <w:bCs/>
                <w:sz w:val="24"/>
                <w:szCs w:val="24"/>
                <w:u w:val="none"/>
              </w:rPr>
              <w:t>Academic writing</w:t>
            </w:r>
          </w:p>
        </w:tc>
      </w:tr>
      <w:tr w:rsidR="000A2261" w:rsidRPr="00313008" w14:paraId="4424E5CE" w14:textId="77777777" w:rsidTr="00CD643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3CB96DB" w14:textId="77777777" w:rsidR="000A2261" w:rsidRPr="00313008" w:rsidRDefault="000A2261" w:rsidP="00CD6433">
            <w:pPr>
              <w:ind w:left="113" w:right="113"/>
              <w:rPr>
                <w:sz w:val="16"/>
                <w:szCs w:val="16"/>
              </w:rPr>
            </w:pPr>
            <w:r w:rsidRPr="2F154544">
              <w:rPr>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46725E0" w14:textId="78486D45" w:rsidR="000A2261" w:rsidRPr="005C6895" w:rsidRDefault="000A2261" w:rsidP="00CD6433">
            <w:pPr>
              <w:pStyle w:val="Subtitle"/>
              <w:jc w:val="left"/>
              <w:rPr>
                <w:bCs/>
                <w:sz w:val="24"/>
                <w:szCs w:val="24"/>
                <w:u w:val="none"/>
              </w:rPr>
            </w:pPr>
            <w:r>
              <w:rPr>
                <w:bCs/>
                <w:sz w:val="24"/>
                <w:szCs w:val="24"/>
                <w:u w:val="none"/>
              </w:rPr>
              <w:t>Gaining knowledge from different training methods</w:t>
            </w:r>
          </w:p>
        </w:tc>
      </w:tr>
      <w:tr w:rsidR="000A2261" w:rsidRPr="00313008" w14:paraId="4341AD13" w14:textId="77777777" w:rsidTr="00CD6433">
        <w:trPr>
          <w:cantSplit/>
          <w:trHeight w:val="823"/>
        </w:trPr>
        <w:tc>
          <w:tcPr>
            <w:tcW w:w="2305" w:type="dxa"/>
            <w:tcBorders>
              <w:top w:val="single" w:sz="4" w:space="0" w:color="auto"/>
              <w:left w:val="thinThickLargeGap" w:sz="24" w:space="0" w:color="auto"/>
              <w:bottom w:val="single" w:sz="6" w:space="0" w:color="auto"/>
            </w:tcBorders>
            <w:vAlign w:val="center"/>
          </w:tcPr>
          <w:p w14:paraId="5690EB19" w14:textId="77777777" w:rsidR="000A2261" w:rsidRPr="009574BA" w:rsidRDefault="000A2261" w:rsidP="00CD6433">
            <w:pPr>
              <w:pStyle w:val="Subtitle"/>
              <w:rPr>
                <w:b/>
                <w:bCs/>
                <w:sz w:val="24"/>
                <w:szCs w:val="24"/>
                <w:u w:val="none"/>
              </w:rPr>
            </w:pPr>
            <w:r w:rsidRPr="2F154544">
              <w:rPr>
                <w:b/>
                <w:bCs/>
                <w:sz w:val="24"/>
                <w:szCs w:val="24"/>
                <w:u w:val="none"/>
              </w:rPr>
              <w:t>ASSESSMENT CRITERIA</w:t>
            </w:r>
          </w:p>
        </w:tc>
        <w:tc>
          <w:tcPr>
            <w:tcW w:w="540" w:type="dxa"/>
            <w:gridSpan w:val="2"/>
            <w:tcBorders>
              <w:top w:val="single" w:sz="4" w:space="0" w:color="auto"/>
              <w:bottom w:val="single" w:sz="6" w:space="0" w:color="auto"/>
              <w:right w:val="single" w:sz="6" w:space="0" w:color="auto"/>
            </w:tcBorders>
            <w:textDirection w:val="btLr"/>
          </w:tcPr>
          <w:p w14:paraId="10980111" w14:textId="77777777" w:rsidR="000A2261" w:rsidRPr="00313008" w:rsidRDefault="000A2261" w:rsidP="00CD6433">
            <w:pPr>
              <w:ind w:left="113" w:right="113"/>
              <w:rPr>
                <w:sz w:val="16"/>
                <w:szCs w:val="16"/>
              </w:rPr>
            </w:pPr>
            <w:r w:rsidRPr="2F154544">
              <w:rPr>
                <w:sz w:val="16"/>
                <w:szCs w:val="16"/>
              </w:rPr>
              <w:t>Learning</w:t>
            </w:r>
          </w:p>
          <w:p w14:paraId="326D9AA1" w14:textId="77777777" w:rsidR="000A2261" w:rsidRPr="00313008" w:rsidRDefault="000A2261" w:rsidP="00CD6433">
            <w:pPr>
              <w:ind w:left="113" w:right="113"/>
              <w:rPr>
                <w:sz w:val="16"/>
                <w:szCs w:val="16"/>
              </w:rPr>
            </w:pPr>
            <w:r w:rsidRPr="2F154544">
              <w:rPr>
                <w:sz w:val="16"/>
                <w:szCs w:val="16"/>
              </w:rPr>
              <w:t>Outcomes</w:t>
            </w:r>
          </w:p>
          <w:p w14:paraId="31D1E7D5" w14:textId="77777777" w:rsidR="000A2261" w:rsidRPr="00313008" w:rsidRDefault="000A2261" w:rsidP="00CD6433">
            <w:pPr>
              <w:ind w:left="113" w:right="113"/>
              <w:rPr>
                <w:sz w:val="16"/>
                <w:szCs w:val="16"/>
              </w:rPr>
            </w:pPr>
          </w:p>
          <w:p w14:paraId="5CB7ABF2" w14:textId="77777777" w:rsidR="000A2261" w:rsidRPr="00313008" w:rsidRDefault="000A2261" w:rsidP="00CD6433">
            <w:pPr>
              <w:pStyle w:val="Subtitle"/>
              <w:ind w:left="113" w:right="113"/>
              <w:rPr>
                <w:b/>
                <w:bCs/>
                <w:sz w:val="16"/>
                <w:szCs w:val="16"/>
                <w:u w:val="none"/>
              </w:rPr>
            </w:pPr>
          </w:p>
        </w:tc>
        <w:tc>
          <w:tcPr>
            <w:tcW w:w="8100" w:type="dxa"/>
            <w:gridSpan w:val="11"/>
            <w:tcBorders>
              <w:top w:val="single" w:sz="4" w:space="0" w:color="auto"/>
              <w:left w:val="single" w:sz="6" w:space="0" w:color="auto"/>
              <w:right w:val="thinThickLargeGap" w:sz="24" w:space="0" w:color="auto"/>
            </w:tcBorders>
            <w:vAlign w:val="center"/>
          </w:tcPr>
          <w:p w14:paraId="0D4C4D64" w14:textId="77777777" w:rsidR="000A2261" w:rsidRPr="00313008" w:rsidRDefault="000A2261" w:rsidP="00CD6433">
            <w:pPr>
              <w:pStyle w:val="Subtitle"/>
              <w:rPr>
                <w:b/>
                <w:bCs/>
                <w:sz w:val="24"/>
                <w:szCs w:val="24"/>
                <w:u w:val="none"/>
              </w:rPr>
            </w:pPr>
            <w:r w:rsidRPr="2F154544">
              <w:rPr>
                <w:b/>
                <w:bCs/>
                <w:sz w:val="24"/>
                <w:szCs w:val="24"/>
                <w:u w:val="none"/>
              </w:rPr>
              <w:t>GRADE</w:t>
            </w:r>
          </w:p>
        </w:tc>
      </w:tr>
      <w:tr w:rsidR="000A2261" w:rsidRPr="00313008" w14:paraId="140F5B3B" w14:textId="77777777" w:rsidTr="00CD6433">
        <w:tc>
          <w:tcPr>
            <w:tcW w:w="2305" w:type="dxa"/>
            <w:tcBorders>
              <w:top w:val="single" w:sz="6" w:space="0" w:color="auto"/>
              <w:left w:val="thinThickLargeGap" w:sz="24" w:space="0" w:color="auto"/>
              <w:bottom w:val="single" w:sz="6" w:space="0" w:color="auto"/>
            </w:tcBorders>
          </w:tcPr>
          <w:p w14:paraId="49999123" w14:textId="77777777" w:rsidR="000A2261" w:rsidRPr="009B5330" w:rsidRDefault="000A2261" w:rsidP="00CD6433">
            <w:pPr>
              <w:pStyle w:val="Subtitle"/>
              <w:jc w:val="left"/>
              <w:rPr>
                <w:sz w:val="18"/>
                <w:szCs w:val="18"/>
                <w:u w:val="none"/>
              </w:rPr>
            </w:pPr>
          </w:p>
        </w:tc>
        <w:tc>
          <w:tcPr>
            <w:tcW w:w="540" w:type="dxa"/>
            <w:gridSpan w:val="2"/>
            <w:tcBorders>
              <w:top w:val="single" w:sz="6" w:space="0" w:color="auto"/>
              <w:bottom w:val="single" w:sz="6" w:space="0" w:color="auto"/>
              <w:right w:val="single" w:sz="6" w:space="0" w:color="auto"/>
            </w:tcBorders>
          </w:tcPr>
          <w:p w14:paraId="2361C063" w14:textId="77777777" w:rsidR="000A2261" w:rsidRPr="00313008" w:rsidRDefault="000A2261" w:rsidP="00CD6433">
            <w:pPr>
              <w:pStyle w:val="Subtitle"/>
              <w:rPr>
                <w:b/>
                <w:bCs/>
                <w:sz w:val="18"/>
                <w:szCs w:val="18"/>
                <w:u w:val="none"/>
              </w:rPr>
            </w:pPr>
          </w:p>
        </w:tc>
        <w:tc>
          <w:tcPr>
            <w:tcW w:w="1092" w:type="dxa"/>
            <w:tcBorders>
              <w:left w:val="single" w:sz="6" w:space="0" w:color="auto"/>
              <w:right w:val="single" w:sz="6" w:space="0" w:color="auto"/>
            </w:tcBorders>
          </w:tcPr>
          <w:p w14:paraId="781E532E" w14:textId="77777777" w:rsidR="000A2261" w:rsidRPr="003E3041" w:rsidRDefault="000A2261" w:rsidP="00CD6433">
            <w:pPr>
              <w:pStyle w:val="Subtitle"/>
              <w:rPr>
                <w:b/>
                <w:bCs/>
                <w:sz w:val="16"/>
                <w:szCs w:val="16"/>
                <w:u w:val="none"/>
              </w:rPr>
            </w:pPr>
            <w:r w:rsidRPr="2F154544">
              <w:rPr>
                <w:b/>
                <w:bCs/>
                <w:sz w:val="16"/>
                <w:szCs w:val="16"/>
                <w:u w:val="none"/>
              </w:rPr>
              <w:t>Poor</w:t>
            </w:r>
          </w:p>
          <w:p w14:paraId="3E69F4E9" w14:textId="77777777" w:rsidR="000A2261" w:rsidRPr="003E3041" w:rsidRDefault="000A2261" w:rsidP="00CD6433">
            <w:pPr>
              <w:pStyle w:val="Subtitle"/>
              <w:rPr>
                <w:sz w:val="16"/>
                <w:szCs w:val="16"/>
                <w:u w:val="none"/>
              </w:rPr>
            </w:pPr>
            <w:r w:rsidRPr="2F154544">
              <w:rPr>
                <w:b/>
                <w:bCs/>
                <w:sz w:val="16"/>
                <w:szCs w:val="16"/>
                <w:u w:val="none"/>
              </w:rPr>
              <w:t>0-25%</w:t>
            </w:r>
          </w:p>
        </w:tc>
        <w:tc>
          <w:tcPr>
            <w:tcW w:w="1093" w:type="dxa"/>
            <w:gridSpan w:val="2"/>
            <w:tcBorders>
              <w:left w:val="single" w:sz="6" w:space="0" w:color="auto"/>
              <w:right w:val="single" w:sz="6" w:space="0" w:color="auto"/>
            </w:tcBorders>
          </w:tcPr>
          <w:p w14:paraId="01E56963" w14:textId="77777777" w:rsidR="000A2261" w:rsidRPr="003E3041" w:rsidRDefault="000A2261" w:rsidP="00CD6433">
            <w:pPr>
              <w:pStyle w:val="Subtitle"/>
              <w:rPr>
                <w:b/>
                <w:bCs/>
                <w:sz w:val="16"/>
                <w:szCs w:val="16"/>
                <w:u w:val="none"/>
              </w:rPr>
            </w:pPr>
            <w:r w:rsidRPr="2F154544">
              <w:rPr>
                <w:b/>
                <w:bCs/>
                <w:sz w:val="16"/>
                <w:szCs w:val="16"/>
                <w:u w:val="none"/>
              </w:rPr>
              <w:t>Unsatisfactory</w:t>
            </w:r>
          </w:p>
          <w:p w14:paraId="5908AD2A" w14:textId="77777777" w:rsidR="000A2261" w:rsidRPr="003E3041" w:rsidRDefault="000A2261" w:rsidP="00CD6433">
            <w:pPr>
              <w:pStyle w:val="Subtitle"/>
              <w:rPr>
                <w:b/>
                <w:bCs/>
                <w:sz w:val="16"/>
                <w:szCs w:val="16"/>
                <w:u w:val="none"/>
              </w:rPr>
            </w:pPr>
            <w:r w:rsidRPr="2F154544">
              <w:rPr>
                <w:b/>
                <w:bCs/>
                <w:sz w:val="16"/>
                <w:szCs w:val="16"/>
                <w:u w:val="none"/>
              </w:rPr>
              <w:t>26-39%</w:t>
            </w:r>
          </w:p>
        </w:tc>
        <w:tc>
          <w:tcPr>
            <w:tcW w:w="1093" w:type="dxa"/>
            <w:tcBorders>
              <w:left w:val="single" w:sz="6" w:space="0" w:color="auto"/>
              <w:right w:val="single" w:sz="6" w:space="0" w:color="auto"/>
            </w:tcBorders>
          </w:tcPr>
          <w:p w14:paraId="3CE818ED" w14:textId="77777777" w:rsidR="000A2261" w:rsidRPr="003E3041" w:rsidRDefault="000A2261" w:rsidP="00CD6433">
            <w:pPr>
              <w:pStyle w:val="Subtitle"/>
              <w:rPr>
                <w:b/>
                <w:bCs/>
                <w:sz w:val="16"/>
                <w:szCs w:val="16"/>
                <w:u w:val="none"/>
              </w:rPr>
            </w:pPr>
            <w:r w:rsidRPr="2F154544">
              <w:rPr>
                <w:b/>
                <w:bCs/>
                <w:sz w:val="16"/>
                <w:szCs w:val="16"/>
                <w:u w:val="none"/>
              </w:rPr>
              <w:t>Satisfactory</w:t>
            </w:r>
          </w:p>
          <w:p w14:paraId="2F10FF76" w14:textId="77777777" w:rsidR="000A2261" w:rsidRPr="003E3041" w:rsidRDefault="000A2261" w:rsidP="00CD6433">
            <w:pPr>
              <w:pStyle w:val="Subtitle"/>
              <w:rPr>
                <w:b/>
                <w:bCs/>
                <w:sz w:val="16"/>
                <w:szCs w:val="16"/>
                <w:u w:val="none"/>
              </w:rPr>
            </w:pPr>
            <w:r w:rsidRPr="2F154544">
              <w:rPr>
                <w:b/>
                <w:bCs/>
                <w:sz w:val="16"/>
                <w:szCs w:val="16"/>
                <w:u w:val="none"/>
              </w:rPr>
              <w:t>40 – 49%</w:t>
            </w:r>
          </w:p>
        </w:tc>
        <w:tc>
          <w:tcPr>
            <w:tcW w:w="1093" w:type="dxa"/>
            <w:tcBorders>
              <w:top w:val="single" w:sz="6" w:space="0" w:color="auto"/>
              <w:left w:val="single" w:sz="6" w:space="0" w:color="auto"/>
              <w:bottom w:val="single" w:sz="6" w:space="0" w:color="auto"/>
              <w:right w:val="single" w:sz="6" w:space="0" w:color="auto"/>
            </w:tcBorders>
          </w:tcPr>
          <w:p w14:paraId="3A2510A8" w14:textId="77777777" w:rsidR="000A2261" w:rsidRPr="003E3041" w:rsidRDefault="000A2261" w:rsidP="00CD6433">
            <w:pPr>
              <w:pStyle w:val="Subtitle"/>
              <w:rPr>
                <w:b/>
                <w:bCs/>
                <w:sz w:val="16"/>
                <w:szCs w:val="16"/>
                <w:u w:val="none"/>
              </w:rPr>
            </w:pPr>
            <w:r w:rsidRPr="2F154544">
              <w:rPr>
                <w:b/>
                <w:bCs/>
                <w:sz w:val="16"/>
                <w:szCs w:val="16"/>
                <w:u w:val="none"/>
              </w:rPr>
              <w:t>Good</w:t>
            </w:r>
          </w:p>
          <w:p w14:paraId="3AFCDF1D" w14:textId="77777777" w:rsidR="000A2261" w:rsidRPr="003E3041" w:rsidRDefault="000A2261" w:rsidP="00CD6433">
            <w:pPr>
              <w:pStyle w:val="Subtitle"/>
              <w:rPr>
                <w:b/>
                <w:bCs/>
                <w:sz w:val="16"/>
                <w:szCs w:val="16"/>
                <w:u w:val="none"/>
              </w:rPr>
            </w:pPr>
            <w:r w:rsidRPr="2F154544">
              <w:rPr>
                <w:b/>
                <w:bCs/>
                <w:sz w:val="16"/>
                <w:szCs w:val="16"/>
                <w:u w:val="none"/>
              </w:rPr>
              <w:t>50 – 59%</w:t>
            </w:r>
          </w:p>
        </w:tc>
        <w:tc>
          <w:tcPr>
            <w:tcW w:w="1093" w:type="dxa"/>
            <w:tcBorders>
              <w:top w:val="single" w:sz="6" w:space="0" w:color="auto"/>
              <w:left w:val="single" w:sz="6" w:space="0" w:color="auto"/>
              <w:bottom w:val="single" w:sz="6" w:space="0" w:color="auto"/>
              <w:right w:val="single" w:sz="6" w:space="0" w:color="auto"/>
            </w:tcBorders>
          </w:tcPr>
          <w:p w14:paraId="12082C76" w14:textId="77777777" w:rsidR="000A2261" w:rsidRPr="003E3041" w:rsidRDefault="000A2261" w:rsidP="00CD6433">
            <w:pPr>
              <w:pStyle w:val="Subtitle"/>
              <w:rPr>
                <w:b/>
                <w:bCs/>
                <w:sz w:val="16"/>
                <w:szCs w:val="16"/>
                <w:u w:val="none"/>
              </w:rPr>
            </w:pPr>
            <w:r w:rsidRPr="2F154544">
              <w:rPr>
                <w:b/>
                <w:bCs/>
                <w:sz w:val="16"/>
                <w:szCs w:val="16"/>
                <w:u w:val="none"/>
              </w:rPr>
              <w:t>Very Good</w:t>
            </w:r>
          </w:p>
          <w:p w14:paraId="5E9E64EF" w14:textId="77777777" w:rsidR="000A2261" w:rsidRPr="003E3041" w:rsidRDefault="000A2261" w:rsidP="00CD6433">
            <w:pPr>
              <w:pStyle w:val="Subtitle"/>
              <w:rPr>
                <w:b/>
                <w:bCs/>
                <w:sz w:val="16"/>
                <w:szCs w:val="16"/>
                <w:u w:val="none"/>
              </w:rPr>
            </w:pPr>
            <w:r w:rsidRPr="2F154544">
              <w:rPr>
                <w:b/>
                <w:bCs/>
                <w:sz w:val="16"/>
                <w:szCs w:val="16"/>
                <w:u w:val="none"/>
              </w:rPr>
              <w:t>60 – 69%</w:t>
            </w:r>
          </w:p>
        </w:tc>
        <w:tc>
          <w:tcPr>
            <w:tcW w:w="1093" w:type="dxa"/>
            <w:gridSpan w:val="2"/>
            <w:tcBorders>
              <w:top w:val="single" w:sz="6" w:space="0" w:color="auto"/>
              <w:left w:val="single" w:sz="6" w:space="0" w:color="auto"/>
              <w:bottom w:val="single" w:sz="6" w:space="0" w:color="auto"/>
              <w:right w:val="single" w:sz="6" w:space="0" w:color="auto"/>
            </w:tcBorders>
          </w:tcPr>
          <w:p w14:paraId="7D931C42" w14:textId="77777777" w:rsidR="000A2261" w:rsidRPr="003E3041" w:rsidRDefault="000A2261" w:rsidP="00CD6433">
            <w:pPr>
              <w:pStyle w:val="Subtitle"/>
              <w:rPr>
                <w:b/>
                <w:bCs/>
                <w:sz w:val="16"/>
                <w:szCs w:val="16"/>
                <w:u w:val="none"/>
              </w:rPr>
            </w:pPr>
            <w:r w:rsidRPr="2F154544">
              <w:rPr>
                <w:b/>
                <w:bCs/>
                <w:sz w:val="16"/>
                <w:szCs w:val="16"/>
                <w:u w:val="none"/>
              </w:rPr>
              <w:t>Excellent</w:t>
            </w:r>
          </w:p>
          <w:p w14:paraId="0FAFFE59" w14:textId="77777777" w:rsidR="000A2261" w:rsidRPr="003E3041" w:rsidRDefault="000A2261" w:rsidP="00CD6433">
            <w:pPr>
              <w:pStyle w:val="Subtitle"/>
              <w:rPr>
                <w:b/>
                <w:bCs/>
                <w:sz w:val="16"/>
                <w:szCs w:val="16"/>
                <w:u w:val="none"/>
              </w:rPr>
            </w:pPr>
            <w:r w:rsidRPr="2F154544">
              <w:rPr>
                <w:b/>
                <w:bCs/>
                <w:sz w:val="16"/>
                <w:szCs w:val="16"/>
                <w:u w:val="none"/>
              </w:rPr>
              <w:t>70 – 85%</w:t>
            </w:r>
          </w:p>
        </w:tc>
        <w:tc>
          <w:tcPr>
            <w:tcW w:w="1093" w:type="dxa"/>
            <w:gridSpan w:val="2"/>
            <w:tcBorders>
              <w:left w:val="single" w:sz="6" w:space="0" w:color="auto"/>
              <w:right w:val="single" w:sz="6" w:space="0" w:color="auto"/>
            </w:tcBorders>
          </w:tcPr>
          <w:p w14:paraId="6DBD653C" w14:textId="77777777" w:rsidR="000A2261" w:rsidRDefault="000A2261" w:rsidP="00CD6433">
            <w:pPr>
              <w:pStyle w:val="Subtitle"/>
              <w:rPr>
                <w:b/>
                <w:bCs/>
                <w:sz w:val="16"/>
                <w:szCs w:val="16"/>
                <w:u w:val="none"/>
              </w:rPr>
            </w:pPr>
            <w:r w:rsidRPr="2F154544">
              <w:rPr>
                <w:b/>
                <w:bCs/>
                <w:sz w:val="16"/>
                <w:szCs w:val="16"/>
                <w:u w:val="none"/>
              </w:rPr>
              <w:t>Exceptional</w:t>
            </w:r>
          </w:p>
          <w:p w14:paraId="15E1A4E3" w14:textId="77777777" w:rsidR="000A2261" w:rsidRPr="003E3041" w:rsidRDefault="000A2261" w:rsidP="00CD6433">
            <w:pPr>
              <w:pStyle w:val="Subtitle"/>
              <w:rPr>
                <w:b/>
                <w:bCs/>
                <w:sz w:val="16"/>
                <w:szCs w:val="16"/>
                <w:u w:val="none"/>
              </w:rPr>
            </w:pPr>
            <w:r w:rsidRPr="2F154544">
              <w:rPr>
                <w:b/>
                <w:bCs/>
                <w:sz w:val="16"/>
                <w:szCs w:val="16"/>
                <w:u w:val="none"/>
              </w:rPr>
              <w:t>86– 100%</w:t>
            </w:r>
          </w:p>
        </w:tc>
        <w:tc>
          <w:tcPr>
            <w:tcW w:w="450" w:type="dxa"/>
            <w:tcBorders>
              <w:top w:val="single" w:sz="6" w:space="0" w:color="auto"/>
              <w:left w:val="single" w:sz="6" w:space="0" w:color="auto"/>
              <w:bottom w:val="single" w:sz="6" w:space="0" w:color="auto"/>
              <w:right w:val="thinThickLargeGap" w:sz="24" w:space="0" w:color="auto"/>
            </w:tcBorders>
          </w:tcPr>
          <w:p w14:paraId="0C7F5622" w14:textId="77777777" w:rsidR="000A2261" w:rsidRPr="00313008" w:rsidRDefault="000A2261" w:rsidP="00CD6433">
            <w:pPr>
              <w:pStyle w:val="Subtitle"/>
              <w:jc w:val="left"/>
              <w:rPr>
                <w:b/>
                <w:bCs/>
                <w:sz w:val="18"/>
                <w:szCs w:val="18"/>
                <w:u w:val="none"/>
              </w:rPr>
            </w:pPr>
          </w:p>
          <w:p w14:paraId="0C181CA3" w14:textId="77777777" w:rsidR="000A2261" w:rsidRPr="00313008" w:rsidRDefault="000A2261" w:rsidP="00CD6433">
            <w:pPr>
              <w:pStyle w:val="Subtitle"/>
              <w:jc w:val="left"/>
              <w:rPr>
                <w:b/>
                <w:bCs/>
                <w:sz w:val="18"/>
                <w:szCs w:val="18"/>
                <w:u w:val="none"/>
              </w:rPr>
            </w:pPr>
            <w:r w:rsidRPr="2F154544">
              <w:rPr>
                <w:b/>
                <w:bCs/>
                <w:sz w:val="18"/>
                <w:szCs w:val="18"/>
                <w:u w:val="none"/>
              </w:rPr>
              <w:t xml:space="preserve">  %</w:t>
            </w:r>
          </w:p>
        </w:tc>
      </w:tr>
      <w:tr w:rsidR="000A2261" w:rsidRPr="00313008" w14:paraId="4C91327C" w14:textId="77777777" w:rsidTr="00CD6433">
        <w:tc>
          <w:tcPr>
            <w:tcW w:w="2305" w:type="dxa"/>
            <w:tcBorders>
              <w:top w:val="single" w:sz="6" w:space="0" w:color="auto"/>
              <w:left w:val="thinThickLargeGap" w:sz="24" w:space="0" w:color="auto"/>
              <w:bottom w:val="single" w:sz="6" w:space="0" w:color="auto"/>
            </w:tcBorders>
          </w:tcPr>
          <w:p w14:paraId="2C2B9AE3" w14:textId="77777777" w:rsidR="000A2261" w:rsidRPr="009B5330" w:rsidRDefault="000A2261" w:rsidP="00CD6433">
            <w:pPr>
              <w:pStyle w:val="Subtitle"/>
              <w:jc w:val="left"/>
              <w:rPr>
                <w:sz w:val="18"/>
                <w:szCs w:val="18"/>
                <w:u w:val="none"/>
              </w:rPr>
            </w:pPr>
            <w:r w:rsidRPr="2F154544">
              <w:rPr>
                <w:sz w:val="18"/>
                <w:szCs w:val="18"/>
                <w:u w:val="none"/>
              </w:rPr>
              <w:t xml:space="preserve">Knowledge </w:t>
            </w:r>
            <w:r>
              <w:rPr>
                <w:sz w:val="18"/>
                <w:szCs w:val="18"/>
                <w:u w:val="none"/>
              </w:rPr>
              <w:t>and understanding of established</w:t>
            </w:r>
            <w:r w:rsidRPr="2F154544">
              <w:rPr>
                <w:sz w:val="18"/>
                <w:szCs w:val="18"/>
                <w:u w:val="none"/>
              </w:rPr>
              <w:t xml:space="preserve"> training methodologies</w:t>
            </w:r>
          </w:p>
        </w:tc>
        <w:tc>
          <w:tcPr>
            <w:tcW w:w="540" w:type="dxa"/>
            <w:gridSpan w:val="2"/>
            <w:tcBorders>
              <w:top w:val="single" w:sz="6" w:space="0" w:color="auto"/>
              <w:bottom w:val="single" w:sz="6" w:space="0" w:color="auto"/>
              <w:right w:val="single" w:sz="6" w:space="0" w:color="auto"/>
            </w:tcBorders>
          </w:tcPr>
          <w:p w14:paraId="1FE1AFA3" w14:textId="77777777" w:rsidR="000A2261" w:rsidRPr="00313008" w:rsidRDefault="000A2261" w:rsidP="00CD6433">
            <w:pPr>
              <w:pStyle w:val="Subtitle"/>
              <w:rPr>
                <w:b/>
                <w:bCs/>
                <w:sz w:val="18"/>
                <w:szCs w:val="18"/>
                <w:u w:val="none"/>
              </w:rPr>
            </w:pPr>
            <w:r w:rsidRPr="2F154544">
              <w:rPr>
                <w:b/>
                <w:bCs/>
                <w:sz w:val="18"/>
                <w:szCs w:val="18"/>
                <w:u w:val="none"/>
              </w:rPr>
              <w:t>1</w:t>
            </w:r>
          </w:p>
        </w:tc>
        <w:tc>
          <w:tcPr>
            <w:tcW w:w="1092" w:type="dxa"/>
            <w:tcBorders>
              <w:left w:val="single" w:sz="6" w:space="0" w:color="auto"/>
              <w:right w:val="single" w:sz="6" w:space="0" w:color="auto"/>
            </w:tcBorders>
          </w:tcPr>
          <w:p w14:paraId="301BCA65" w14:textId="77777777" w:rsidR="000A2261" w:rsidRPr="00313008" w:rsidRDefault="000A2261" w:rsidP="00CD6433">
            <w:pPr>
              <w:pStyle w:val="Subtitle"/>
              <w:rPr>
                <w:sz w:val="18"/>
                <w:szCs w:val="18"/>
                <w:u w:val="none"/>
              </w:rPr>
            </w:pPr>
          </w:p>
        </w:tc>
        <w:tc>
          <w:tcPr>
            <w:tcW w:w="1093" w:type="dxa"/>
            <w:gridSpan w:val="2"/>
            <w:tcBorders>
              <w:left w:val="single" w:sz="6" w:space="0" w:color="auto"/>
              <w:right w:val="single" w:sz="6" w:space="0" w:color="auto"/>
            </w:tcBorders>
          </w:tcPr>
          <w:p w14:paraId="353057CA" w14:textId="77777777" w:rsidR="000A2261" w:rsidRPr="00313008" w:rsidRDefault="000A2261" w:rsidP="00CD6433">
            <w:pPr>
              <w:pStyle w:val="Subtitle"/>
              <w:rPr>
                <w:sz w:val="18"/>
                <w:szCs w:val="18"/>
                <w:u w:val="none"/>
              </w:rPr>
            </w:pPr>
          </w:p>
        </w:tc>
        <w:tc>
          <w:tcPr>
            <w:tcW w:w="1093" w:type="dxa"/>
            <w:tcBorders>
              <w:left w:val="single" w:sz="6" w:space="0" w:color="auto"/>
              <w:right w:val="single" w:sz="6" w:space="0" w:color="auto"/>
            </w:tcBorders>
          </w:tcPr>
          <w:p w14:paraId="1AA4A4B8" w14:textId="77777777" w:rsidR="000A2261" w:rsidRPr="00313008" w:rsidRDefault="000A2261" w:rsidP="00CD6433">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394FF37F" w14:textId="77777777" w:rsidR="000A2261" w:rsidRPr="00313008" w:rsidRDefault="000A2261" w:rsidP="00CD6433">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4B3D2202" w14:textId="77777777" w:rsidR="000A2261" w:rsidRPr="00313008" w:rsidRDefault="000A2261" w:rsidP="00CD6433">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034E7C86" w14:textId="77777777" w:rsidR="000A2261" w:rsidRPr="00313008" w:rsidRDefault="000A2261" w:rsidP="00CD6433">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750BD354" w14:textId="77777777" w:rsidR="000A2261" w:rsidRPr="00313008" w:rsidRDefault="000A2261" w:rsidP="00CD6433">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14:paraId="61B735A0" w14:textId="77777777" w:rsidR="000A2261" w:rsidRPr="00313008" w:rsidRDefault="000A2261" w:rsidP="00CD6433">
            <w:pPr>
              <w:pStyle w:val="Subtitle"/>
              <w:jc w:val="left"/>
              <w:rPr>
                <w:b/>
                <w:bCs/>
                <w:sz w:val="18"/>
                <w:szCs w:val="18"/>
                <w:u w:val="none"/>
              </w:rPr>
            </w:pPr>
            <w:r w:rsidRPr="2F154544">
              <w:rPr>
                <w:b/>
                <w:bCs/>
                <w:sz w:val="18"/>
                <w:szCs w:val="18"/>
                <w:u w:val="none"/>
              </w:rPr>
              <w:t>20</w:t>
            </w:r>
          </w:p>
        </w:tc>
      </w:tr>
      <w:tr w:rsidR="000A2261" w:rsidRPr="00313008" w14:paraId="71C8476B" w14:textId="77777777" w:rsidTr="00CD6433">
        <w:tc>
          <w:tcPr>
            <w:tcW w:w="2305" w:type="dxa"/>
            <w:tcBorders>
              <w:top w:val="single" w:sz="6" w:space="0" w:color="auto"/>
              <w:left w:val="thinThickLargeGap" w:sz="24" w:space="0" w:color="auto"/>
              <w:bottom w:val="single" w:sz="6" w:space="0" w:color="auto"/>
            </w:tcBorders>
            <w:vAlign w:val="center"/>
          </w:tcPr>
          <w:p w14:paraId="794AA672" w14:textId="77777777" w:rsidR="000A2261" w:rsidRPr="009B5330" w:rsidRDefault="000A2261" w:rsidP="00CD6433">
            <w:pPr>
              <w:pStyle w:val="Subtitle"/>
              <w:jc w:val="left"/>
              <w:rPr>
                <w:sz w:val="18"/>
                <w:szCs w:val="18"/>
                <w:u w:val="none"/>
              </w:rPr>
            </w:pPr>
            <w:r w:rsidRPr="2F154544">
              <w:rPr>
                <w:sz w:val="18"/>
                <w:szCs w:val="18"/>
                <w:u w:val="none"/>
              </w:rPr>
              <w:t>Knowledge and understanding of chosen advanced methodology</w:t>
            </w:r>
          </w:p>
        </w:tc>
        <w:tc>
          <w:tcPr>
            <w:tcW w:w="540" w:type="dxa"/>
            <w:gridSpan w:val="2"/>
            <w:tcBorders>
              <w:top w:val="single" w:sz="6" w:space="0" w:color="auto"/>
              <w:bottom w:val="single" w:sz="6" w:space="0" w:color="auto"/>
              <w:right w:val="single" w:sz="6" w:space="0" w:color="auto"/>
            </w:tcBorders>
          </w:tcPr>
          <w:p w14:paraId="3FE056BB" w14:textId="77777777" w:rsidR="000A2261" w:rsidRDefault="000A2261" w:rsidP="00CD6433">
            <w:pPr>
              <w:pStyle w:val="Subtitle"/>
              <w:rPr>
                <w:b/>
                <w:bCs/>
                <w:sz w:val="18"/>
                <w:szCs w:val="18"/>
                <w:u w:val="none"/>
              </w:rPr>
            </w:pPr>
            <w:r w:rsidRPr="2F154544">
              <w:rPr>
                <w:b/>
                <w:bCs/>
                <w:sz w:val="18"/>
                <w:szCs w:val="18"/>
                <w:u w:val="none"/>
              </w:rPr>
              <w:t>1</w:t>
            </w:r>
          </w:p>
          <w:p w14:paraId="1C6C0C64" w14:textId="77777777" w:rsidR="000A2261" w:rsidRPr="00313008" w:rsidRDefault="000A2261" w:rsidP="00CD6433">
            <w:pPr>
              <w:pStyle w:val="Subtitle"/>
              <w:rPr>
                <w:b/>
                <w:bCs/>
                <w:sz w:val="18"/>
                <w:szCs w:val="18"/>
                <w:u w:val="none"/>
              </w:rPr>
            </w:pPr>
          </w:p>
        </w:tc>
        <w:tc>
          <w:tcPr>
            <w:tcW w:w="1092" w:type="dxa"/>
            <w:tcBorders>
              <w:left w:val="single" w:sz="6" w:space="0" w:color="auto"/>
              <w:right w:val="single" w:sz="6" w:space="0" w:color="auto"/>
            </w:tcBorders>
          </w:tcPr>
          <w:p w14:paraId="7824249A" w14:textId="77777777" w:rsidR="000A2261" w:rsidRPr="00313008" w:rsidRDefault="000A2261" w:rsidP="00CD6433">
            <w:pPr>
              <w:pStyle w:val="Subtitle"/>
              <w:rPr>
                <w:sz w:val="18"/>
                <w:szCs w:val="18"/>
                <w:u w:val="none"/>
              </w:rPr>
            </w:pPr>
          </w:p>
        </w:tc>
        <w:tc>
          <w:tcPr>
            <w:tcW w:w="1093" w:type="dxa"/>
            <w:gridSpan w:val="2"/>
            <w:tcBorders>
              <w:left w:val="single" w:sz="6" w:space="0" w:color="auto"/>
              <w:right w:val="single" w:sz="6" w:space="0" w:color="auto"/>
            </w:tcBorders>
          </w:tcPr>
          <w:p w14:paraId="1D9D24B4" w14:textId="77777777" w:rsidR="000A2261" w:rsidRPr="00313008" w:rsidRDefault="000A2261" w:rsidP="00CD6433">
            <w:pPr>
              <w:pStyle w:val="Subtitle"/>
              <w:rPr>
                <w:sz w:val="18"/>
                <w:szCs w:val="18"/>
                <w:u w:val="none"/>
              </w:rPr>
            </w:pPr>
          </w:p>
        </w:tc>
        <w:tc>
          <w:tcPr>
            <w:tcW w:w="1093" w:type="dxa"/>
            <w:tcBorders>
              <w:left w:val="single" w:sz="6" w:space="0" w:color="auto"/>
              <w:right w:val="single" w:sz="6" w:space="0" w:color="auto"/>
            </w:tcBorders>
          </w:tcPr>
          <w:p w14:paraId="3095D180" w14:textId="77777777" w:rsidR="000A2261" w:rsidRPr="00313008" w:rsidRDefault="000A2261" w:rsidP="00CD6433">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7E92F99B" w14:textId="77777777" w:rsidR="000A2261" w:rsidRPr="00313008" w:rsidRDefault="000A2261" w:rsidP="00CD6433">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677EB4E7" w14:textId="77777777" w:rsidR="000A2261" w:rsidRPr="00313008" w:rsidRDefault="000A2261" w:rsidP="00CD6433">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02EEFD07" w14:textId="77777777" w:rsidR="000A2261" w:rsidRPr="00313008" w:rsidRDefault="000A2261" w:rsidP="00CD6433">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256DB9BB" w14:textId="77777777" w:rsidR="000A2261" w:rsidRPr="00313008" w:rsidRDefault="000A2261" w:rsidP="00CD6433">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14:paraId="7D7AF9A6" w14:textId="77777777" w:rsidR="000A2261" w:rsidRDefault="000A2261" w:rsidP="00CD6433">
            <w:pPr>
              <w:pStyle w:val="Subtitle"/>
              <w:jc w:val="left"/>
              <w:rPr>
                <w:b/>
                <w:bCs/>
                <w:sz w:val="18"/>
                <w:szCs w:val="18"/>
                <w:u w:val="none"/>
              </w:rPr>
            </w:pPr>
            <w:r w:rsidRPr="2F154544">
              <w:rPr>
                <w:b/>
                <w:bCs/>
                <w:sz w:val="18"/>
                <w:szCs w:val="18"/>
                <w:u w:val="none"/>
              </w:rPr>
              <w:t>35</w:t>
            </w:r>
          </w:p>
        </w:tc>
      </w:tr>
      <w:tr w:rsidR="000A2261" w:rsidRPr="00313008" w14:paraId="39513C90" w14:textId="77777777" w:rsidTr="00CD6433">
        <w:tc>
          <w:tcPr>
            <w:tcW w:w="2305" w:type="dxa"/>
            <w:tcBorders>
              <w:top w:val="single" w:sz="6" w:space="0" w:color="auto"/>
              <w:left w:val="thinThickLargeGap" w:sz="24" w:space="0" w:color="auto"/>
              <w:bottom w:val="single" w:sz="6" w:space="0" w:color="auto"/>
            </w:tcBorders>
          </w:tcPr>
          <w:p w14:paraId="2B68C64A" w14:textId="77777777" w:rsidR="000A2261" w:rsidRPr="009B5330" w:rsidRDefault="000A2261" w:rsidP="00CD6433">
            <w:pPr>
              <w:pStyle w:val="Subtitle"/>
              <w:jc w:val="left"/>
              <w:rPr>
                <w:sz w:val="18"/>
                <w:szCs w:val="18"/>
                <w:u w:val="none"/>
              </w:rPr>
            </w:pPr>
            <w:r w:rsidRPr="2F154544">
              <w:rPr>
                <w:sz w:val="18"/>
                <w:szCs w:val="18"/>
                <w:u w:val="none"/>
              </w:rPr>
              <w:t>Critical evaluation using high quality research.</w:t>
            </w:r>
          </w:p>
        </w:tc>
        <w:tc>
          <w:tcPr>
            <w:tcW w:w="540" w:type="dxa"/>
            <w:gridSpan w:val="2"/>
            <w:tcBorders>
              <w:top w:val="single" w:sz="6" w:space="0" w:color="auto"/>
              <w:bottom w:val="single" w:sz="6" w:space="0" w:color="auto"/>
              <w:right w:val="single" w:sz="6" w:space="0" w:color="auto"/>
            </w:tcBorders>
          </w:tcPr>
          <w:p w14:paraId="6D8BC671" w14:textId="77777777" w:rsidR="000A2261" w:rsidRPr="00313008" w:rsidRDefault="000A2261" w:rsidP="00CD6433">
            <w:pPr>
              <w:pStyle w:val="Subtitle"/>
              <w:rPr>
                <w:b/>
                <w:bCs/>
                <w:sz w:val="18"/>
                <w:szCs w:val="18"/>
                <w:u w:val="none"/>
              </w:rPr>
            </w:pPr>
            <w:r w:rsidRPr="2F154544">
              <w:rPr>
                <w:b/>
                <w:bCs/>
                <w:sz w:val="18"/>
                <w:szCs w:val="18"/>
                <w:u w:val="none"/>
              </w:rPr>
              <w:t>1</w:t>
            </w:r>
          </w:p>
        </w:tc>
        <w:tc>
          <w:tcPr>
            <w:tcW w:w="1092" w:type="dxa"/>
            <w:tcBorders>
              <w:left w:val="single" w:sz="6" w:space="0" w:color="auto"/>
              <w:right w:val="single" w:sz="6" w:space="0" w:color="auto"/>
            </w:tcBorders>
          </w:tcPr>
          <w:p w14:paraId="2648DAC8" w14:textId="77777777" w:rsidR="000A2261" w:rsidRPr="00313008" w:rsidRDefault="000A2261" w:rsidP="00CD6433">
            <w:pPr>
              <w:pStyle w:val="Subtitle"/>
              <w:rPr>
                <w:sz w:val="18"/>
                <w:szCs w:val="18"/>
                <w:u w:val="none"/>
              </w:rPr>
            </w:pPr>
          </w:p>
        </w:tc>
        <w:tc>
          <w:tcPr>
            <w:tcW w:w="1093" w:type="dxa"/>
            <w:gridSpan w:val="2"/>
            <w:tcBorders>
              <w:left w:val="single" w:sz="6" w:space="0" w:color="auto"/>
              <w:right w:val="single" w:sz="6" w:space="0" w:color="auto"/>
            </w:tcBorders>
          </w:tcPr>
          <w:p w14:paraId="53FDFCB4" w14:textId="77777777" w:rsidR="000A2261" w:rsidRPr="00313008" w:rsidRDefault="000A2261" w:rsidP="00CD6433">
            <w:pPr>
              <w:pStyle w:val="Subtitle"/>
              <w:rPr>
                <w:sz w:val="18"/>
                <w:szCs w:val="18"/>
                <w:u w:val="none"/>
              </w:rPr>
            </w:pPr>
          </w:p>
        </w:tc>
        <w:tc>
          <w:tcPr>
            <w:tcW w:w="1093" w:type="dxa"/>
            <w:tcBorders>
              <w:left w:val="single" w:sz="6" w:space="0" w:color="auto"/>
              <w:right w:val="single" w:sz="6" w:space="0" w:color="auto"/>
            </w:tcBorders>
          </w:tcPr>
          <w:p w14:paraId="51D45B42" w14:textId="77777777" w:rsidR="000A2261" w:rsidRPr="00313008" w:rsidRDefault="000A2261" w:rsidP="00CD6433">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5ABDD2F5" w14:textId="77777777" w:rsidR="000A2261" w:rsidRPr="00313008" w:rsidRDefault="000A2261" w:rsidP="00CD6433">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3F52F4FE" w14:textId="77777777" w:rsidR="000A2261" w:rsidRPr="00313008" w:rsidRDefault="000A2261" w:rsidP="00CD6433">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6C8D9501" w14:textId="77777777" w:rsidR="000A2261" w:rsidRPr="00313008" w:rsidRDefault="000A2261" w:rsidP="00CD6433">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0E9A3450" w14:textId="77777777" w:rsidR="000A2261" w:rsidRPr="00313008" w:rsidRDefault="000A2261" w:rsidP="00CD6433">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14:paraId="4CD598BC" w14:textId="77777777" w:rsidR="000A2261" w:rsidRDefault="000A2261" w:rsidP="00CD6433">
            <w:pPr>
              <w:pStyle w:val="Subtitle"/>
              <w:jc w:val="left"/>
              <w:rPr>
                <w:b/>
                <w:bCs/>
                <w:sz w:val="18"/>
                <w:szCs w:val="18"/>
                <w:u w:val="none"/>
              </w:rPr>
            </w:pPr>
            <w:r w:rsidRPr="2F154544">
              <w:rPr>
                <w:b/>
                <w:bCs/>
                <w:sz w:val="18"/>
                <w:szCs w:val="18"/>
                <w:u w:val="none"/>
              </w:rPr>
              <w:t>35</w:t>
            </w:r>
          </w:p>
        </w:tc>
      </w:tr>
      <w:tr w:rsidR="000A2261" w:rsidRPr="00313008" w14:paraId="16BE881A" w14:textId="77777777" w:rsidTr="00CD6433">
        <w:tc>
          <w:tcPr>
            <w:tcW w:w="2305" w:type="dxa"/>
            <w:tcBorders>
              <w:top w:val="single" w:sz="6" w:space="0" w:color="auto"/>
              <w:left w:val="thinThickLargeGap" w:sz="24" w:space="0" w:color="auto"/>
              <w:bottom w:val="single" w:sz="6" w:space="0" w:color="auto"/>
            </w:tcBorders>
          </w:tcPr>
          <w:p w14:paraId="7C8D3919" w14:textId="77777777" w:rsidR="000A2261" w:rsidRDefault="000A2261" w:rsidP="00CD6433">
            <w:pPr>
              <w:pStyle w:val="Subtitle"/>
              <w:ind w:left="-15"/>
              <w:jc w:val="left"/>
              <w:rPr>
                <w:sz w:val="18"/>
                <w:szCs w:val="18"/>
                <w:u w:val="none"/>
              </w:rPr>
            </w:pPr>
            <w:r w:rsidRPr="2F154544">
              <w:rPr>
                <w:sz w:val="18"/>
                <w:szCs w:val="18"/>
                <w:u w:val="none"/>
              </w:rPr>
              <w:t>Academic writing and referencing</w:t>
            </w:r>
          </w:p>
        </w:tc>
        <w:tc>
          <w:tcPr>
            <w:tcW w:w="540" w:type="dxa"/>
            <w:gridSpan w:val="2"/>
            <w:tcBorders>
              <w:top w:val="single" w:sz="6" w:space="0" w:color="auto"/>
              <w:bottom w:val="single" w:sz="6" w:space="0" w:color="auto"/>
              <w:right w:val="single" w:sz="6" w:space="0" w:color="auto"/>
            </w:tcBorders>
          </w:tcPr>
          <w:p w14:paraId="50D47DA6" w14:textId="77777777" w:rsidR="000A2261" w:rsidRDefault="000A2261" w:rsidP="00CD6433">
            <w:pPr>
              <w:pStyle w:val="Subtitle"/>
              <w:rPr>
                <w:b/>
                <w:bCs/>
                <w:sz w:val="18"/>
                <w:szCs w:val="18"/>
                <w:u w:val="none"/>
              </w:rPr>
            </w:pPr>
          </w:p>
        </w:tc>
        <w:tc>
          <w:tcPr>
            <w:tcW w:w="1092" w:type="dxa"/>
            <w:tcBorders>
              <w:left w:val="single" w:sz="6" w:space="0" w:color="auto"/>
              <w:right w:val="single" w:sz="6" w:space="0" w:color="auto"/>
            </w:tcBorders>
          </w:tcPr>
          <w:p w14:paraId="02E53608" w14:textId="77777777" w:rsidR="000A2261" w:rsidRPr="00313008" w:rsidRDefault="000A2261" w:rsidP="00CD6433">
            <w:pPr>
              <w:pStyle w:val="Subtitle"/>
              <w:rPr>
                <w:sz w:val="18"/>
                <w:szCs w:val="18"/>
                <w:u w:val="none"/>
              </w:rPr>
            </w:pPr>
          </w:p>
        </w:tc>
        <w:tc>
          <w:tcPr>
            <w:tcW w:w="1093" w:type="dxa"/>
            <w:gridSpan w:val="2"/>
            <w:tcBorders>
              <w:left w:val="single" w:sz="6" w:space="0" w:color="auto"/>
              <w:right w:val="single" w:sz="6" w:space="0" w:color="auto"/>
            </w:tcBorders>
          </w:tcPr>
          <w:p w14:paraId="2E567386" w14:textId="77777777" w:rsidR="000A2261" w:rsidRPr="00313008" w:rsidRDefault="000A2261" w:rsidP="00CD6433">
            <w:pPr>
              <w:pStyle w:val="Subtitle"/>
              <w:rPr>
                <w:sz w:val="18"/>
                <w:szCs w:val="18"/>
                <w:u w:val="none"/>
              </w:rPr>
            </w:pPr>
          </w:p>
        </w:tc>
        <w:tc>
          <w:tcPr>
            <w:tcW w:w="1093" w:type="dxa"/>
            <w:tcBorders>
              <w:left w:val="single" w:sz="6" w:space="0" w:color="auto"/>
              <w:right w:val="single" w:sz="6" w:space="0" w:color="auto"/>
            </w:tcBorders>
          </w:tcPr>
          <w:p w14:paraId="459AB260" w14:textId="77777777" w:rsidR="000A2261" w:rsidRPr="00313008" w:rsidRDefault="000A2261" w:rsidP="00CD6433">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5AB9DD6C" w14:textId="77777777" w:rsidR="000A2261" w:rsidRPr="00313008" w:rsidRDefault="000A2261" w:rsidP="00CD6433">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27705C31" w14:textId="77777777" w:rsidR="000A2261" w:rsidRPr="00313008" w:rsidRDefault="000A2261" w:rsidP="00CD6433">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1C8D831E" w14:textId="77777777" w:rsidR="000A2261" w:rsidRPr="00313008" w:rsidRDefault="000A2261" w:rsidP="00CD6433">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7BEBDC07" w14:textId="77777777" w:rsidR="000A2261" w:rsidRPr="00313008" w:rsidRDefault="000A2261" w:rsidP="00CD6433">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14:paraId="2264F959" w14:textId="77777777" w:rsidR="000A2261" w:rsidRDefault="000A2261" w:rsidP="00CD6433">
            <w:pPr>
              <w:pStyle w:val="Subtitle"/>
              <w:jc w:val="left"/>
              <w:rPr>
                <w:b/>
                <w:bCs/>
                <w:sz w:val="18"/>
                <w:szCs w:val="18"/>
                <w:u w:val="none"/>
              </w:rPr>
            </w:pPr>
            <w:r w:rsidRPr="2F154544">
              <w:rPr>
                <w:b/>
                <w:bCs/>
                <w:sz w:val="18"/>
                <w:szCs w:val="18"/>
                <w:u w:val="none"/>
              </w:rPr>
              <w:t>10</w:t>
            </w:r>
          </w:p>
        </w:tc>
      </w:tr>
      <w:tr w:rsidR="000A2261" w:rsidRPr="00313008" w14:paraId="6C8B46C9" w14:textId="77777777" w:rsidTr="00CD6433">
        <w:trPr>
          <w:cantSplit/>
          <w:trHeight w:val="282"/>
        </w:trPr>
        <w:tc>
          <w:tcPr>
            <w:tcW w:w="10225" w:type="dxa"/>
            <w:gridSpan w:val="12"/>
            <w:tcBorders>
              <w:left w:val="thinThickLargeGap" w:sz="24" w:space="0" w:color="auto"/>
              <w:right w:val="single" w:sz="4" w:space="0" w:color="auto"/>
            </w:tcBorders>
          </w:tcPr>
          <w:p w14:paraId="26780CD6" w14:textId="77777777" w:rsidR="000A2261" w:rsidRPr="009A081E" w:rsidRDefault="000A2261" w:rsidP="00CD6433">
            <w:pPr>
              <w:pStyle w:val="Subtitle"/>
              <w:jc w:val="left"/>
              <w:rPr>
                <w:b/>
                <w:bCs/>
                <w:sz w:val="24"/>
                <w:szCs w:val="24"/>
                <w:u w:val="none"/>
              </w:rPr>
            </w:pPr>
            <w:r w:rsidRPr="2F154544">
              <w:rPr>
                <w:sz w:val="18"/>
                <w:szCs w:val="18"/>
                <w:u w:val="none"/>
              </w:rPr>
              <w:t xml:space="preserve">It is expected that students will present work that is </w:t>
            </w:r>
            <w:proofErr w:type="gramStart"/>
            <w:r w:rsidRPr="2F154544">
              <w:rPr>
                <w:sz w:val="18"/>
                <w:szCs w:val="18"/>
                <w:u w:val="none"/>
              </w:rPr>
              <w:t>proof read</w:t>
            </w:r>
            <w:proofErr w:type="gramEnd"/>
            <w:r w:rsidRPr="2F154544">
              <w:rPr>
                <w:sz w:val="18"/>
                <w:szCs w:val="18"/>
                <w:u w:val="none"/>
              </w:rPr>
              <w:t xml:space="preserve"> and follows the School </w:t>
            </w:r>
            <w:r w:rsidRPr="2F154544">
              <w:rPr>
                <w:b/>
                <w:bCs/>
                <w:sz w:val="18"/>
                <w:szCs w:val="18"/>
                <w:u w:val="none"/>
              </w:rPr>
              <w:t>Reference Guide</w:t>
            </w:r>
            <w:r w:rsidRPr="2F154544">
              <w:rPr>
                <w:sz w:val="18"/>
                <w:szCs w:val="18"/>
                <w:u w:val="none"/>
              </w:rPr>
              <w:t xml:space="preserve"> and </w:t>
            </w:r>
            <w:r w:rsidRPr="2F154544">
              <w:rPr>
                <w:b/>
                <w:bCs/>
                <w:sz w:val="18"/>
                <w:szCs w:val="18"/>
                <w:u w:val="none"/>
              </w:rPr>
              <w:t>Assessment Checklist.</w:t>
            </w:r>
            <w:r w:rsidRPr="2F154544">
              <w:rPr>
                <w:sz w:val="18"/>
                <w:szCs w:val="18"/>
                <w:u w:val="none"/>
              </w:rPr>
              <w:t xml:space="preserve"> </w:t>
            </w:r>
            <w:proofErr w:type="gramStart"/>
            <w:r w:rsidRPr="2F154544">
              <w:rPr>
                <w:sz w:val="18"/>
                <w:szCs w:val="18"/>
                <w:u w:val="none"/>
              </w:rPr>
              <w:t>Therefore</w:t>
            </w:r>
            <w:proofErr w:type="gramEnd"/>
            <w:r w:rsidRPr="2F154544">
              <w:rPr>
                <w:sz w:val="18"/>
                <w:szCs w:val="18"/>
                <w:u w:val="none"/>
              </w:rPr>
              <w:t xml:space="preserve"> a range of 0 – 10 marks will be deducted for non-completion of any of the points on the </w:t>
            </w:r>
            <w:r w:rsidRPr="2F154544">
              <w:rPr>
                <w:b/>
                <w:bCs/>
                <w:sz w:val="18"/>
                <w:szCs w:val="18"/>
                <w:u w:val="none"/>
              </w:rPr>
              <w:t>checklist below</w:t>
            </w:r>
            <w:r w:rsidRPr="2F154544">
              <w:rPr>
                <w:sz w:val="18"/>
                <w:szCs w:val="18"/>
                <w:u w:val="none"/>
              </w:rPr>
              <w:t>.</w:t>
            </w:r>
          </w:p>
        </w:tc>
        <w:tc>
          <w:tcPr>
            <w:tcW w:w="720" w:type="dxa"/>
            <w:gridSpan w:val="2"/>
            <w:tcBorders>
              <w:left w:val="single" w:sz="4" w:space="0" w:color="auto"/>
              <w:right w:val="thinThickLargeGap" w:sz="24" w:space="0" w:color="auto"/>
            </w:tcBorders>
          </w:tcPr>
          <w:p w14:paraId="66913AD7" w14:textId="77777777" w:rsidR="000A2261" w:rsidRPr="00313008" w:rsidRDefault="000A2261" w:rsidP="00CD6433">
            <w:pPr>
              <w:pStyle w:val="Subtitle"/>
              <w:jc w:val="left"/>
              <w:rPr>
                <w:b/>
                <w:bCs/>
                <w:sz w:val="24"/>
                <w:szCs w:val="24"/>
                <w:u w:val="none"/>
              </w:rPr>
            </w:pPr>
          </w:p>
        </w:tc>
      </w:tr>
      <w:tr w:rsidR="000A2261" w:rsidRPr="00313008" w14:paraId="1F108D7C" w14:textId="77777777" w:rsidTr="00CD6433">
        <w:trPr>
          <w:cantSplit/>
          <w:trHeight w:val="2477"/>
        </w:trPr>
        <w:tc>
          <w:tcPr>
            <w:tcW w:w="10945" w:type="dxa"/>
            <w:gridSpan w:val="14"/>
            <w:tcBorders>
              <w:left w:val="thinThickLargeGap" w:sz="24" w:space="0" w:color="auto"/>
              <w:right w:val="thinThickLargeGap" w:sz="24" w:space="0" w:color="auto"/>
            </w:tcBorders>
          </w:tcPr>
          <w:p w14:paraId="36277073" w14:textId="77777777" w:rsidR="000A2261" w:rsidRPr="00313008" w:rsidRDefault="000A2261" w:rsidP="00CD6433">
            <w:pPr>
              <w:pStyle w:val="Subtitle"/>
              <w:jc w:val="left"/>
              <w:rPr>
                <w:b/>
                <w:bCs/>
                <w:sz w:val="24"/>
                <w:szCs w:val="24"/>
                <w:u w:val="none"/>
              </w:rPr>
            </w:pPr>
            <w:r w:rsidRPr="2F154544">
              <w:rPr>
                <w:b/>
                <w:bCs/>
                <w:sz w:val="24"/>
                <w:szCs w:val="24"/>
                <w:u w:val="none"/>
              </w:rPr>
              <w:t>TUTOR COMMENTS:</w:t>
            </w:r>
          </w:p>
          <w:p w14:paraId="2211C71E" w14:textId="77777777" w:rsidR="000A2261" w:rsidRPr="00313008" w:rsidRDefault="000A2261" w:rsidP="00CD6433">
            <w:pPr>
              <w:pStyle w:val="Subtitle"/>
              <w:ind w:right="1152"/>
              <w:jc w:val="both"/>
              <w:rPr>
                <w:b/>
                <w:bCs/>
                <w:sz w:val="24"/>
                <w:szCs w:val="24"/>
                <w:u w:val="none"/>
              </w:rPr>
            </w:pPr>
          </w:p>
        </w:tc>
      </w:tr>
      <w:tr w:rsidR="000A2261" w:rsidRPr="00313008" w14:paraId="09E3F198" w14:textId="77777777" w:rsidTr="00CD6433">
        <w:trPr>
          <w:cantSplit/>
          <w:trHeight w:val="567"/>
        </w:trPr>
        <w:tc>
          <w:tcPr>
            <w:tcW w:w="2661" w:type="dxa"/>
            <w:gridSpan w:val="2"/>
            <w:tcBorders>
              <w:left w:val="thinThickLargeGap" w:sz="24" w:space="0" w:color="auto"/>
              <w:bottom w:val="thickThinLargeGap" w:sz="24" w:space="0" w:color="auto"/>
            </w:tcBorders>
          </w:tcPr>
          <w:p w14:paraId="5910A1BE" w14:textId="77777777" w:rsidR="000A2261" w:rsidRPr="00313008" w:rsidRDefault="000A2261" w:rsidP="00CD6433">
            <w:pPr>
              <w:pStyle w:val="Subtitle"/>
              <w:jc w:val="left"/>
              <w:rPr>
                <w:b/>
                <w:bCs/>
                <w:sz w:val="18"/>
                <w:szCs w:val="18"/>
                <w:u w:val="none"/>
              </w:rPr>
            </w:pPr>
            <w:r w:rsidRPr="2F154544">
              <w:rPr>
                <w:b/>
                <w:bCs/>
                <w:sz w:val="18"/>
                <w:szCs w:val="18"/>
                <w:u w:val="none"/>
              </w:rPr>
              <w:t xml:space="preserve"> Submission date: </w:t>
            </w:r>
            <w:r>
              <w:rPr>
                <w:b/>
                <w:bCs/>
                <w:sz w:val="18"/>
                <w:szCs w:val="18"/>
                <w:u w:val="none"/>
              </w:rPr>
              <w:t>20/12/19</w:t>
            </w:r>
          </w:p>
        </w:tc>
        <w:tc>
          <w:tcPr>
            <w:tcW w:w="2337" w:type="dxa"/>
            <w:gridSpan w:val="3"/>
            <w:tcBorders>
              <w:bottom w:val="thickThinLargeGap" w:sz="24" w:space="0" w:color="auto"/>
            </w:tcBorders>
          </w:tcPr>
          <w:p w14:paraId="6E19CBBD" w14:textId="77777777" w:rsidR="000A2261" w:rsidRPr="00313008" w:rsidRDefault="000A2261" w:rsidP="00CD6433">
            <w:pPr>
              <w:pStyle w:val="Subtitle"/>
              <w:jc w:val="left"/>
              <w:rPr>
                <w:b/>
                <w:bCs/>
                <w:sz w:val="18"/>
                <w:szCs w:val="18"/>
                <w:u w:val="none"/>
              </w:rPr>
            </w:pPr>
            <w:r w:rsidRPr="2F154544">
              <w:rPr>
                <w:b/>
                <w:bCs/>
                <w:sz w:val="18"/>
                <w:szCs w:val="18"/>
                <w:u w:val="none"/>
              </w:rPr>
              <w:t>Return date:</w:t>
            </w:r>
            <w:r>
              <w:rPr>
                <w:b/>
                <w:bCs/>
                <w:sz w:val="18"/>
                <w:szCs w:val="18"/>
                <w:u w:val="none"/>
              </w:rPr>
              <w:t xml:space="preserve"> 24/01/20</w:t>
            </w:r>
          </w:p>
          <w:p w14:paraId="6EAA0A11" w14:textId="77777777" w:rsidR="000A2261" w:rsidRPr="00313008" w:rsidRDefault="000A2261" w:rsidP="00CD6433">
            <w:pPr>
              <w:pStyle w:val="Subtitle"/>
              <w:jc w:val="left"/>
              <w:rPr>
                <w:b/>
                <w:bCs/>
                <w:sz w:val="18"/>
                <w:szCs w:val="18"/>
                <w:u w:val="none"/>
              </w:rPr>
            </w:pPr>
            <w:r w:rsidRPr="2F154544">
              <w:rPr>
                <w:b/>
                <w:bCs/>
                <w:sz w:val="18"/>
                <w:szCs w:val="18"/>
                <w:u w:val="none"/>
              </w:rPr>
              <w:t>(at least within 4 weeks)</w:t>
            </w:r>
          </w:p>
        </w:tc>
        <w:tc>
          <w:tcPr>
            <w:tcW w:w="3600" w:type="dxa"/>
            <w:gridSpan w:val="5"/>
            <w:tcBorders>
              <w:bottom w:val="thickThinLargeGap" w:sz="24" w:space="0" w:color="auto"/>
            </w:tcBorders>
          </w:tcPr>
          <w:p w14:paraId="0C512A7C" w14:textId="77777777" w:rsidR="000A2261" w:rsidRPr="00313008" w:rsidRDefault="000A2261" w:rsidP="00CD6433">
            <w:pPr>
              <w:pStyle w:val="Subtitle"/>
              <w:jc w:val="left"/>
              <w:rPr>
                <w:b/>
                <w:bCs/>
                <w:sz w:val="18"/>
                <w:szCs w:val="18"/>
                <w:u w:val="none"/>
              </w:rPr>
            </w:pPr>
            <w:r w:rsidRPr="2F154544">
              <w:rPr>
                <w:b/>
                <w:bCs/>
                <w:sz w:val="18"/>
                <w:szCs w:val="18"/>
                <w:u w:val="none"/>
              </w:rPr>
              <w:t>Tutor: Geraint Forster</w:t>
            </w:r>
          </w:p>
        </w:tc>
        <w:tc>
          <w:tcPr>
            <w:tcW w:w="2347" w:type="dxa"/>
            <w:gridSpan w:val="4"/>
            <w:tcBorders>
              <w:bottom w:val="thickThinLargeGap" w:sz="24" w:space="0" w:color="auto"/>
              <w:right w:val="thinThickLargeGap" w:sz="24" w:space="0" w:color="auto"/>
            </w:tcBorders>
          </w:tcPr>
          <w:p w14:paraId="20D797B6" w14:textId="77777777" w:rsidR="000A2261" w:rsidRPr="00313008" w:rsidRDefault="000A2261" w:rsidP="00CD6433">
            <w:pPr>
              <w:pStyle w:val="Subtitle"/>
              <w:jc w:val="left"/>
              <w:rPr>
                <w:b/>
                <w:bCs/>
                <w:sz w:val="18"/>
                <w:szCs w:val="18"/>
                <w:u w:val="none"/>
              </w:rPr>
            </w:pPr>
            <w:r w:rsidRPr="2F154544">
              <w:rPr>
                <w:b/>
                <w:bCs/>
                <w:sz w:val="18"/>
                <w:szCs w:val="18"/>
                <w:u w:val="none"/>
              </w:rPr>
              <w:t xml:space="preserve">Mark: </w:t>
            </w:r>
          </w:p>
        </w:tc>
      </w:tr>
    </w:tbl>
    <w:p w14:paraId="08B80AD8" w14:textId="77777777" w:rsidR="000A2261" w:rsidRDefault="000A2261" w:rsidP="000A2261"/>
    <w:p w14:paraId="1784C3E8" w14:textId="77777777" w:rsidR="000A2261" w:rsidRDefault="000A2261" w:rsidP="000A2261">
      <w:pPr>
        <w:rPr>
          <w:b/>
          <w:bCs/>
        </w:rPr>
      </w:pPr>
    </w:p>
    <w:p w14:paraId="5B5C610A" w14:textId="77777777" w:rsidR="000A2261" w:rsidRDefault="000A2261" w:rsidP="000A2261">
      <w:pPr>
        <w:rPr>
          <w:b/>
          <w:bCs/>
        </w:rPr>
      </w:pPr>
    </w:p>
    <w:p w14:paraId="02039A99" w14:textId="77777777" w:rsidR="000A2261" w:rsidRDefault="000A2261" w:rsidP="000A2261">
      <w:pPr>
        <w:rPr>
          <w:b/>
          <w:bCs/>
        </w:rPr>
      </w:pPr>
    </w:p>
    <w:p w14:paraId="5F4E8A84" w14:textId="77777777" w:rsidR="000A2261" w:rsidRDefault="000A2261" w:rsidP="000A2261">
      <w:pPr>
        <w:rPr>
          <w:b/>
          <w:bCs/>
        </w:rPr>
      </w:pPr>
    </w:p>
    <w:p w14:paraId="6324C6DD" w14:textId="77777777" w:rsidR="000A2261" w:rsidRDefault="000A2261" w:rsidP="000A2261">
      <w:pPr>
        <w:rPr>
          <w:b/>
          <w:bCs/>
        </w:rPr>
      </w:pPr>
    </w:p>
    <w:p w14:paraId="14EE061F" w14:textId="77777777" w:rsidR="000A2261" w:rsidRDefault="000A2261" w:rsidP="000A2261">
      <w:pPr>
        <w:rPr>
          <w:b/>
          <w:bCs/>
        </w:rPr>
      </w:pPr>
    </w:p>
    <w:p w14:paraId="0A6D9414" w14:textId="77777777" w:rsidR="000A2261" w:rsidRPr="0006594F" w:rsidRDefault="000A2261" w:rsidP="000A2261">
      <w:pPr>
        <w:pStyle w:val="Title"/>
        <w:ind w:left="-284"/>
        <w:rPr>
          <w:u w:val="single"/>
        </w:rPr>
      </w:pPr>
      <w:r w:rsidRPr="0006594F">
        <w:rPr>
          <w:u w:val="single"/>
        </w:rPr>
        <w:t>Assignment Checklist</w:t>
      </w:r>
    </w:p>
    <w:p w14:paraId="28D67B50" w14:textId="77777777" w:rsidR="000A2261" w:rsidRPr="009574BA" w:rsidRDefault="000A2261" w:rsidP="000A2261">
      <w:pPr>
        <w:pStyle w:val="Title"/>
        <w:ind w:left="-284"/>
      </w:pPr>
    </w:p>
    <w:p w14:paraId="474580CE" w14:textId="77777777" w:rsidR="000A2261" w:rsidRDefault="000A2261" w:rsidP="000A2261">
      <w:pPr>
        <w:pStyle w:val="ListParagraph"/>
        <w:widowControl w:val="0"/>
        <w:numPr>
          <w:ilvl w:val="0"/>
          <w:numId w:val="11"/>
        </w:numPr>
        <w:autoSpaceDE w:val="0"/>
        <w:autoSpaceDN w:val="0"/>
        <w:adjustRightInd w:val="0"/>
        <w:spacing w:after="240"/>
        <w:ind w:left="147" w:right="-391" w:hanging="357"/>
      </w:pPr>
      <w:r>
        <w:t xml:space="preserve">Please complete the </w:t>
      </w:r>
      <w:r w:rsidRPr="009574BA">
        <w:rPr>
          <w:b/>
        </w:rPr>
        <w:t>Personal Evaluation</w:t>
      </w:r>
      <w:r>
        <w:t xml:space="preserve"> section of the Assessment Feedback sheet, add your name and details, and paste the whole of this assignment document into the front of your assignment</w:t>
      </w:r>
    </w:p>
    <w:p w14:paraId="506B4962" w14:textId="77777777" w:rsidR="000A2261" w:rsidRDefault="000A2261" w:rsidP="000A2261">
      <w:pPr>
        <w:pStyle w:val="ListParagraph"/>
        <w:widowControl w:val="0"/>
        <w:autoSpaceDE w:val="0"/>
        <w:autoSpaceDN w:val="0"/>
        <w:adjustRightInd w:val="0"/>
        <w:spacing w:after="240"/>
        <w:ind w:left="147" w:right="-391"/>
      </w:pPr>
    </w:p>
    <w:p w14:paraId="3EEB19AE" w14:textId="77777777" w:rsidR="000A2261" w:rsidRPr="009574BA" w:rsidRDefault="000A2261" w:rsidP="000A2261">
      <w:pPr>
        <w:pStyle w:val="ListParagraph"/>
        <w:widowControl w:val="0"/>
        <w:numPr>
          <w:ilvl w:val="0"/>
          <w:numId w:val="11"/>
        </w:numPr>
        <w:autoSpaceDE w:val="0"/>
        <w:autoSpaceDN w:val="0"/>
        <w:adjustRightInd w:val="0"/>
        <w:spacing w:after="240" w:line="480" w:lineRule="auto"/>
        <w:ind w:left="147" w:right="-391" w:hanging="357"/>
      </w:pPr>
      <w:r w:rsidRPr="009574BA">
        <w:t xml:space="preserve">Submission is a </w:t>
      </w:r>
      <w:r>
        <w:rPr>
          <w:b/>
        </w:rPr>
        <w:t>single .pdf</w:t>
      </w:r>
      <w:r w:rsidRPr="009574BA">
        <w:rPr>
          <w:b/>
        </w:rPr>
        <w:t xml:space="preserve"> file, clearly labelled</w:t>
      </w:r>
      <w:r w:rsidRPr="009574BA">
        <w:t xml:space="preserve"> with your name and module code</w:t>
      </w:r>
    </w:p>
    <w:p w14:paraId="5C450353" w14:textId="77777777" w:rsidR="000A2261" w:rsidRPr="009574BA" w:rsidRDefault="000A2261" w:rsidP="000A2261">
      <w:pPr>
        <w:pStyle w:val="ListParagraph"/>
        <w:widowControl w:val="0"/>
        <w:numPr>
          <w:ilvl w:val="0"/>
          <w:numId w:val="11"/>
        </w:numPr>
        <w:autoSpaceDE w:val="0"/>
        <w:autoSpaceDN w:val="0"/>
        <w:adjustRightInd w:val="0"/>
        <w:spacing w:after="240" w:line="480" w:lineRule="auto"/>
        <w:ind w:left="147" w:right="-391" w:hanging="357"/>
      </w:pPr>
      <w:r w:rsidRPr="009574BA">
        <w:t>F</w:t>
      </w:r>
      <w:r>
        <w:t xml:space="preserve">ont style - </w:t>
      </w:r>
      <w:r w:rsidRPr="009574BA">
        <w:t>Times New Roman, size -12 for text and 14 for headings</w:t>
      </w:r>
    </w:p>
    <w:p w14:paraId="5E9D5C32" w14:textId="77777777" w:rsidR="000A2261" w:rsidRPr="009574BA" w:rsidRDefault="000A2261" w:rsidP="000A2261">
      <w:pPr>
        <w:pStyle w:val="ListParagraph"/>
        <w:widowControl w:val="0"/>
        <w:numPr>
          <w:ilvl w:val="0"/>
          <w:numId w:val="11"/>
        </w:numPr>
        <w:autoSpaceDE w:val="0"/>
        <w:autoSpaceDN w:val="0"/>
        <w:adjustRightInd w:val="0"/>
        <w:spacing w:after="240" w:line="480" w:lineRule="auto"/>
        <w:ind w:left="147" w:right="-391" w:hanging="357"/>
      </w:pPr>
      <w:r w:rsidRPr="009574BA">
        <w:lastRenderedPageBreak/>
        <w:t>Ink colour – black only</w:t>
      </w:r>
    </w:p>
    <w:p w14:paraId="55E6CA39" w14:textId="77777777" w:rsidR="000A2261" w:rsidRDefault="000A2261" w:rsidP="000A2261">
      <w:pPr>
        <w:pStyle w:val="ListParagraph"/>
        <w:widowControl w:val="0"/>
        <w:numPr>
          <w:ilvl w:val="0"/>
          <w:numId w:val="11"/>
        </w:numPr>
        <w:autoSpaceDE w:val="0"/>
        <w:autoSpaceDN w:val="0"/>
        <w:adjustRightInd w:val="0"/>
        <w:spacing w:after="240" w:line="480" w:lineRule="auto"/>
        <w:ind w:left="147" w:right="-391" w:hanging="357"/>
      </w:pPr>
      <w:r w:rsidRPr="009574BA">
        <w:t>Line spacing – 1.5 line spacing and 2cm- 2.5cm page margins</w:t>
      </w:r>
    </w:p>
    <w:p w14:paraId="11E8C14E" w14:textId="77777777" w:rsidR="000A2261" w:rsidRPr="009574BA" w:rsidRDefault="000A2261" w:rsidP="000A2261">
      <w:pPr>
        <w:pStyle w:val="ListParagraph"/>
        <w:widowControl w:val="0"/>
        <w:numPr>
          <w:ilvl w:val="0"/>
          <w:numId w:val="11"/>
        </w:numPr>
        <w:autoSpaceDE w:val="0"/>
        <w:autoSpaceDN w:val="0"/>
        <w:adjustRightInd w:val="0"/>
        <w:spacing w:after="240" w:line="480" w:lineRule="auto"/>
        <w:ind w:left="147" w:right="-391" w:hanging="357"/>
      </w:pPr>
      <w:r>
        <w:t>Quotations more than three lines to be indented 1 line spacing</w:t>
      </w:r>
    </w:p>
    <w:p w14:paraId="294C8396" w14:textId="77777777" w:rsidR="000A2261" w:rsidRPr="009574BA" w:rsidRDefault="000A2261" w:rsidP="000A2261">
      <w:pPr>
        <w:pStyle w:val="ListParagraph"/>
        <w:widowControl w:val="0"/>
        <w:numPr>
          <w:ilvl w:val="0"/>
          <w:numId w:val="11"/>
        </w:numPr>
        <w:autoSpaceDE w:val="0"/>
        <w:autoSpaceDN w:val="0"/>
        <w:adjustRightInd w:val="0"/>
        <w:spacing w:after="240" w:line="480" w:lineRule="auto"/>
        <w:ind w:left="147" w:right="-391" w:hanging="357"/>
      </w:pPr>
      <w:proofErr w:type="gramStart"/>
      <w:r w:rsidRPr="009574BA">
        <w:t>One line</w:t>
      </w:r>
      <w:proofErr w:type="gramEnd"/>
      <w:r w:rsidRPr="009574BA">
        <w:t xml:space="preserve"> space between paragraphs, paragraphs must be left aligned</w:t>
      </w:r>
    </w:p>
    <w:p w14:paraId="7760D872" w14:textId="77777777" w:rsidR="000A2261" w:rsidRDefault="000A2261" w:rsidP="000A2261">
      <w:pPr>
        <w:pStyle w:val="ListParagraph"/>
        <w:widowControl w:val="0"/>
        <w:numPr>
          <w:ilvl w:val="0"/>
          <w:numId w:val="11"/>
        </w:numPr>
        <w:autoSpaceDE w:val="0"/>
        <w:autoSpaceDN w:val="0"/>
        <w:adjustRightInd w:val="0"/>
        <w:spacing w:after="240" w:line="480" w:lineRule="auto"/>
        <w:ind w:left="147" w:right="-391" w:hanging="357"/>
      </w:pPr>
      <w:r>
        <w:t>Pagination (your assignment</w:t>
      </w:r>
      <w:r w:rsidRPr="009574BA">
        <w:t xml:space="preserve"> should have </w:t>
      </w:r>
      <w:r w:rsidRPr="009574BA">
        <w:rPr>
          <w:b/>
        </w:rPr>
        <w:t>page numbers</w:t>
      </w:r>
      <w:r w:rsidRPr="009574BA">
        <w:t xml:space="preserve">) </w:t>
      </w:r>
    </w:p>
    <w:p w14:paraId="595C8E24" w14:textId="77777777" w:rsidR="000A2261" w:rsidRPr="009574BA" w:rsidRDefault="000A2261" w:rsidP="000A2261">
      <w:pPr>
        <w:pStyle w:val="ListParagraph"/>
        <w:widowControl w:val="0"/>
        <w:numPr>
          <w:ilvl w:val="0"/>
          <w:numId w:val="11"/>
        </w:numPr>
        <w:autoSpaceDE w:val="0"/>
        <w:autoSpaceDN w:val="0"/>
        <w:adjustRightInd w:val="0"/>
        <w:spacing w:after="240" w:line="480" w:lineRule="auto"/>
        <w:ind w:left="147" w:right="-391" w:hanging="357"/>
      </w:pPr>
      <w:r>
        <w:t>All tables and figures are internally referenced and have a title</w:t>
      </w:r>
    </w:p>
    <w:p w14:paraId="4EC5D750" w14:textId="77777777" w:rsidR="000A2261" w:rsidRPr="009574BA" w:rsidRDefault="000A2261" w:rsidP="000A2261">
      <w:pPr>
        <w:pStyle w:val="ListParagraph"/>
        <w:widowControl w:val="0"/>
        <w:numPr>
          <w:ilvl w:val="0"/>
          <w:numId w:val="11"/>
        </w:numPr>
        <w:autoSpaceDE w:val="0"/>
        <w:autoSpaceDN w:val="0"/>
        <w:adjustRightInd w:val="0"/>
        <w:spacing w:after="240" w:line="480" w:lineRule="auto"/>
        <w:ind w:left="147" w:right="-391" w:hanging="357"/>
      </w:pPr>
      <w:r w:rsidRPr="009574BA">
        <w:rPr>
          <w:b/>
        </w:rPr>
        <w:t>Word count</w:t>
      </w:r>
      <w:r w:rsidRPr="009574BA">
        <w:t xml:space="preserve"> checked and written at end of text (before references and any appendix)</w:t>
      </w:r>
    </w:p>
    <w:p w14:paraId="16E208E8" w14:textId="77777777" w:rsidR="000A2261" w:rsidRPr="004150A6" w:rsidRDefault="000A2261" w:rsidP="000A2261">
      <w:pPr>
        <w:pStyle w:val="ListParagraph"/>
        <w:widowControl w:val="0"/>
        <w:numPr>
          <w:ilvl w:val="0"/>
          <w:numId w:val="11"/>
        </w:numPr>
        <w:autoSpaceDE w:val="0"/>
        <w:autoSpaceDN w:val="0"/>
        <w:adjustRightInd w:val="0"/>
        <w:spacing w:after="240" w:line="480" w:lineRule="auto"/>
        <w:ind w:left="147" w:right="-391" w:hanging="357"/>
      </w:pPr>
      <w:r>
        <w:t>Assignment</w:t>
      </w:r>
      <w:r w:rsidRPr="004150A6">
        <w:t xml:space="preserve"> is within 10% of the word limit (excluding references and any appendices)</w:t>
      </w:r>
    </w:p>
    <w:p w14:paraId="787C74E2" w14:textId="77777777" w:rsidR="000A2261" w:rsidRPr="009574BA" w:rsidRDefault="000A2261" w:rsidP="000A2261">
      <w:pPr>
        <w:pStyle w:val="ListParagraph"/>
        <w:widowControl w:val="0"/>
        <w:numPr>
          <w:ilvl w:val="0"/>
          <w:numId w:val="11"/>
        </w:numPr>
        <w:autoSpaceDE w:val="0"/>
        <w:autoSpaceDN w:val="0"/>
        <w:adjustRightInd w:val="0"/>
        <w:spacing w:after="240" w:line="480" w:lineRule="auto"/>
        <w:ind w:left="147" w:right="-391" w:hanging="357"/>
      </w:pPr>
      <w:r w:rsidRPr="009574BA">
        <w:rPr>
          <w:b/>
        </w:rPr>
        <w:t>All</w:t>
      </w:r>
      <w:r w:rsidRPr="009574BA">
        <w:t xml:space="preserve"> references in the text are included in the reference list</w:t>
      </w:r>
    </w:p>
    <w:p w14:paraId="599D02AD" w14:textId="77777777" w:rsidR="000A2261" w:rsidRPr="009574BA" w:rsidRDefault="000A2261" w:rsidP="000A2261">
      <w:pPr>
        <w:pStyle w:val="ListParagraph"/>
        <w:widowControl w:val="0"/>
        <w:numPr>
          <w:ilvl w:val="0"/>
          <w:numId w:val="11"/>
        </w:numPr>
        <w:autoSpaceDE w:val="0"/>
        <w:autoSpaceDN w:val="0"/>
        <w:adjustRightInd w:val="0"/>
        <w:spacing w:after="240" w:line="480" w:lineRule="auto"/>
        <w:ind w:left="147" w:right="-391" w:hanging="357"/>
        <w:rPr>
          <w:b/>
        </w:rPr>
      </w:pPr>
      <w:r>
        <w:rPr>
          <w:b/>
        </w:rPr>
        <w:t xml:space="preserve">Correct referencing as described in UWTSD Harvard Referencing Handbook on the Library website </w:t>
      </w:r>
      <w:hyperlink r:id="rId9" w:history="1">
        <w:r>
          <w:rPr>
            <w:rStyle w:val="Hyperlink"/>
            <w:rFonts w:eastAsia="MS Minngs"/>
          </w:rPr>
          <w:t>https://www.uwtsd.ac.uk/media/uwtsd-website/content-assets/documents/library-and-learning-resources/infoskills/harvard-eng.PDF</w:t>
        </w:r>
      </w:hyperlink>
    </w:p>
    <w:p w14:paraId="777C9B5C" w14:textId="77777777" w:rsidR="000A2261" w:rsidRPr="00A16550" w:rsidRDefault="000A2261" w:rsidP="000A2261">
      <w:pPr>
        <w:pStyle w:val="ListParagraph"/>
        <w:widowControl w:val="0"/>
        <w:numPr>
          <w:ilvl w:val="0"/>
          <w:numId w:val="11"/>
        </w:numPr>
        <w:autoSpaceDE w:val="0"/>
        <w:autoSpaceDN w:val="0"/>
        <w:adjustRightInd w:val="0"/>
        <w:spacing w:after="240" w:line="480" w:lineRule="auto"/>
        <w:ind w:left="147" w:right="-391" w:hanging="357"/>
      </w:pPr>
      <w:r w:rsidRPr="009574BA">
        <w:t>Correct spelling</w:t>
      </w:r>
      <w:r>
        <w:t xml:space="preserve"> and punctuation,</w:t>
      </w:r>
      <w:r w:rsidRPr="009574BA">
        <w:t xml:space="preserve"> using </w:t>
      </w:r>
      <w:r w:rsidRPr="009574BA">
        <w:rPr>
          <w:b/>
        </w:rPr>
        <w:t>UK English</w:t>
      </w:r>
    </w:p>
    <w:p w14:paraId="02610393" w14:textId="77777777" w:rsidR="000A2261" w:rsidRPr="009574BA" w:rsidRDefault="000A2261" w:rsidP="000A2261">
      <w:pPr>
        <w:pStyle w:val="ListParagraph"/>
        <w:widowControl w:val="0"/>
        <w:numPr>
          <w:ilvl w:val="0"/>
          <w:numId w:val="11"/>
        </w:numPr>
        <w:autoSpaceDE w:val="0"/>
        <w:autoSpaceDN w:val="0"/>
        <w:adjustRightInd w:val="0"/>
        <w:spacing w:after="240" w:line="480" w:lineRule="auto"/>
        <w:ind w:left="147" w:right="-391" w:hanging="357"/>
      </w:pPr>
      <w:r w:rsidRPr="009574BA">
        <w:t>Grammar and syntax correct- double check anything that has a green line under it</w:t>
      </w:r>
    </w:p>
    <w:p w14:paraId="5ED2C849" w14:textId="77777777" w:rsidR="000A2261" w:rsidRPr="009574BA" w:rsidRDefault="000A2261" w:rsidP="000A2261">
      <w:pPr>
        <w:pStyle w:val="ListParagraph"/>
        <w:widowControl w:val="0"/>
        <w:numPr>
          <w:ilvl w:val="0"/>
          <w:numId w:val="11"/>
        </w:numPr>
        <w:autoSpaceDE w:val="0"/>
        <w:autoSpaceDN w:val="0"/>
        <w:adjustRightInd w:val="0"/>
        <w:spacing w:after="240" w:line="480" w:lineRule="auto"/>
        <w:ind w:left="147" w:right="-391" w:hanging="357"/>
      </w:pPr>
      <w:r>
        <w:t>I have read my assignment</w:t>
      </w:r>
      <w:r w:rsidRPr="009574BA">
        <w:t xml:space="preserve"> out loud to myself and it makes sense and is easy to read</w:t>
      </w:r>
    </w:p>
    <w:p w14:paraId="575A86F7" w14:textId="77777777" w:rsidR="000A2261" w:rsidRPr="009574BA" w:rsidRDefault="000A2261" w:rsidP="000A2261">
      <w:pPr>
        <w:pStyle w:val="ListParagraph"/>
        <w:widowControl w:val="0"/>
        <w:numPr>
          <w:ilvl w:val="0"/>
          <w:numId w:val="11"/>
        </w:numPr>
        <w:autoSpaceDE w:val="0"/>
        <w:autoSpaceDN w:val="0"/>
        <w:adjustRightInd w:val="0"/>
        <w:spacing w:after="240" w:line="480" w:lineRule="auto"/>
        <w:ind w:left="147" w:right="-391" w:hanging="357"/>
      </w:pPr>
      <w:r w:rsidRPr="009574BA">
        <w:t>Somebody else has read my work and it makes sense to him or her!</w:t>
      </w:r>
    </w:p>
    <w:p w14:paraId="46F89888" w14:textId="77777777" w:rsidR="000A2261" w:rsidRPr="009574BA" w:rsidRDefault="000A2261" w:rsidP="000A2261">
      <w:pPr>
        <w:pStyle w:val="ListParagraph"/>
        <w:widowControl w:val="0"/>
        <w:numPr>
          <w:ilvl w:val="0"/>
          <w:numId w:val="11"/>
        </w:numPr>
        <w:autoSpaceDE w:val="0"/>
        <w:autoSpaceDN w:val="0"/>
        <w:adjustRightInd w:val="0"/>
        <w:spacing w:after="240" w:line="480" w:lineRule="auto"/>
        <w:ind w:left="147" w:right="-391" w:hanging="357"/>
        <w:rPr>
          <w:b/>
        </w:rPr>
      </w:pPr>
      <w:r w:rsidRPr="009574BA">
        <w:rPr>
          <w:b/>
        </w:rPr>
        <w:t xml:space="preserve">I have checked and I have not plagiarised </w:t>
      </w:r>
    </w:p>
    <w:p w14:paraId="4A007B56" w14:textId="77777777" w:rsidR="000A2261" w:rsidRPr="00E35111" w:rsidRDefault="000A2261" w:rsidP="000A2261">
      <w:pPr>
        <w:jc w:val="center"/>
        <w:rPr>
          <w:b/>
        </w:rPr>
      </w:pPr>
      <w:r w:rsidRPr="0006594F">
        <w:rPr>
          <w:b/>
          <w:sz w:val="52"/>
        </w:rPr>
        <w:t xml:space="preserve">Failure </w:t>
      </w:r>
      <w:r>
        <w:rPr>
          <w:b/>
          <w:sz w:val="52"/>
        </w:rPr>
        <w:t xml:space="preserve">to follow these guidelines will </w:t>
      </w:r>
      <w:r w:rsidRPr="0006594F">
        <w:rPr>
          <w:b/>
          <w:sz w:val="52"/>
        </w:rPr>
        <w:t>cost you marks!</w:t>
      </w:r>
    </w:p>
    <w:p w14:paraId="0E2BB9F3" w14:textId="77777777" w:rsidR="00BF67D7" w:rsidRDefault="00BF67D7" w:rsidP="000A2261">
      <w:pPr>
        <w:spacing w:line="360" w:lineRule="auto"/>
        <w:rPr>
          <w:b/>
          <w:bCs/>
          <w:sz w:val="28"/>
          <w:szCs w:val="28"/>
        </w:rPr>
      </w:pPr>
    </w:p>
    <w:p w14:paraId="67DD574A" w14:textId="4C0B3236" w:rsidR="00620D60" w:rsidRDefault="00620D60" w:rsidP="000A2261">
      <w:pPr>
        <w:spacing w:line="360" w:lineRule="auto"/>
        <w:jc w:val="center"/>
        <w:rPr>
          <w:b/>
          <w:bCs/>
          <w:sz w:val="28"/>
          <w:szCs w:val="28"/>
        </w:rPr>
      </w:pPr>
    </w:p>
    <w:p w14:paraId="64921C6E" w14:textId="5459877E" w:rsidR="00237BF6" w:rsidRDefault="00237BF6" w:rsidP="000A2261">
      <w:pPr>
        <w:spacing w:line="360" w:lineRule="auto"/>
        <w:jc w:val="center"/>
        <w:rPr>
          <w:b/>
          <w:bCs/>
          <w:sz w:val="28"/>
          <w:szCs w:val="28"/>
        </w:rPr>
      </w:pPr>
    </w:p>
    <w:p w14:paraId="09AFDD52" w14:textId="3ACA3F86" w:rsidR="00237BF6" w:rsidRDefault="00237BF6" w:rsidP="000A2261">
      <w:pPr>
        <w:spacing w:line="360" w:lineRule="auto"/>
        <w:jc w:val="center"/>
        <w:rPr>
          <w:b/>
          <w:bCs/>
          <w:sz w:val="28"/>
          <w:szCs w:val="28"/>
        </w:rPr>
      </w:pPr>
    </w:p>
    <w:p w14:paraId="7BF3BC03" w14:textId="5080B21B" w:rsidR="00237BF6" w:rsidRDefault="00237BF6" w:rsidP="000A2261">
      <w:pPr>
        <w:spacing w:line="360" w:lineRule="auto"/>
        <w:jc w:val="center"/>
        <w:rPr>
          <w:b/>
          <w:bCs/>
          <w:sz w:val="28"/>
          <w:szCs w:val="28"/>
        </w:rPr>
      </w:pPr>
    </w:p>
    <w:p w14:paraId="743D88C0" w14:textId="77B430DF" w:rsidR="00237BF6" w:rsidRDefault="00237BF6" w:rsidP="000A2261">
      <w:pPr>
        <w:spacing w:line="360" w:lineRule="auto"/>
        <w:jc w:val="center"/>
        <w:rPr>
          <w:b/>
          <w:bCs/>
          <w:sz w:val="28"/>
          <w:szCs w:val="28"/>
        </w:rPr>
      </w:pPr>
    </w:p>
    <w:p w14:paraId="56C3D66B" w14:textId="3205A701" w:rsidR="00237BF6" w:rsidRDefault="00237BF6" w:rsidP="000A2261">
      <w:pPr>
        <w:spacing w:line="360" w:lineRule="auto"/>
        <w:jc w:val="center"/>
        <w:rPr>
          <w:b/>
          <w:bCs/>
          <w:sz w:val="28"/>
          <w:szCs w:val="28"/>
        </w:rPr>
      </w:pPr>
    </w:p>
    <w:p w14:paraId="1DE4ACEE" w14:textId="68CAD896" w:rsidR="00237BF6" w:rsidRDefault="00237BF6" w:rsidP="000A2261">
      <w:pPr>
        <w:spacing w:line="360" w:lineRule="auto"/>
        <w:jc w:val="center"/>
        <w:rPr>
          <w:b/>
          <w:bCs/>
          <w:sz w:val="28"/>
          <w:szCs w:val="28"/>
        </w:rPr>
      </w:pPr>
    </w:p>
    <w:p w14:paraId="48E3E030" w14:textId="691C6847" w:rsidR="00237BF6" w:rsidRDefault="00237BF6" w:rsidP="000A2261">
      <w:pPr>
        <w:spacing w:line="360" w:lineRule="auto"/>
        <w:jc w:val="center"/>
        <w:rPr>
          <w:b/>
          <w:bCs/>
          <w:sz w:val="28"/>
          <w:szCs w:val="28"/>
        </w:rPr>
      </w:pPr>
    </w:p>
    <w:p w14:paraId="01D959A4" w14:textId="0A50A6FF" w:rsidR="00237BF6" w:rsidRDefault="00237BF6" w:rsidP="000A2261">
      <w:pPr>
        <w:spacing w:line="360" w:lineRule="auto"/>
        <w:jc w:val="center"/>
        <w:rPr>
          <w:b/>
          <w:bCs/>
          <w:sz w:val="28"/>
          <w:szCs w:val="28"/>
        </w:rPr>
      </w:pPr>
    </w:p>
    <w:p w14:paraId="532343E1" w14:textId="0AEFE4E6" w:rsidR="00237BF6" w:rsidRDefault="00237BF6" w:rsidP="000A2261">
      <w:pPr>
        <w:spacing w:line="360" w:lineRule="auto"/>
        <w:jc w:val="center"/>
        <w:rPr>
          <w:b/>
          <w:bCs/>
          <w:sz w:val="28"/>
          <w:szCs w:val="28"/>
        </w:rPr>
      </w:pPr>
    </w:p>
    <w:p w14:paraId="302D11C4" w14:textId="4C0F473F" w:rsidR="00237BF6" w:rsidRDefault="00237BF6" w:rsidP="000A2261">
      <w:pPr>
        <w:spacing w:line="360" w:lineRule="auto"/>
        <w:jc w:val="center"/>
        <w:rPr>
          <w:b/>
          <w:bCs/>
          <w:sz w:val="28"/>
          <w:szCs w:val="28"/>
        </w:rPr>
      </w:pPr>
    </w:p>
    <w:p w14:paraId="012D1AD3" w14:textId="3A6AC973" w:rsidR="00237BF6" w:rsidRDefault="00237BF6" w:rsidP="000A2261">
      <w:pPr>
        <w:spacing w:line="360" w:lineRule="auto"/>
        <w:jc w:val="center"/>
        <w:rPr>
          <w:b/>
          <w:bCs/>
          <w:sz w:val="28"/>
          <w:szCs w:val="28"/>
        </w:rPr>
      </w:pPr>
    </w:p>
    <w:p w14:paraId="2DBF0E7B" w14:textId="77777777" w:rsidR="00237BF6" w:rsidRDefault="00237BF6" w:rsidP="000A2261">
      <w:pPr>
        <w:spacing w:line="360" w:lineRule="auto"/>
        <w:jc w:val="center"/>
        <w:rPr>
          <w:b/>
          <w:bCs/>
          <w:sz w:val="28"/>
          <w:szCs w:val="28"/>
        </w:rPr>
      </w:pPr>
    </w:p>
    <w:p w14:paraId="5970164E" w14:textId="3C14863B" w:rsidR="00620D60" w:rsidRDefault="00620D60" w:rsidP="000A2261">
      <w:pPr>
        <w:spacing w:line="360" w:lineRule="auto"/>
        <w:rPr>
          <w:b/>
          <w:bCs/>
          <w:sz w:val="28"/>
          <w:szCs w:val="28"/>
        </w:rPr>
      </w:pPr>
    </w:p>
    <w:p w14:paraId="7A6E49C4" w14:textId="77777777" w:rsidR="00620D60" w:rsidRDefault="00620D60" w:rsidP="000A2261">
      <w:pPr>
        <w:spacing w:line="360" w:lineRule="auto"/>
        <w:jc w:val="center"/>
        <w:rPr>
          <w:b/>
          <w:bCs/>
          <w:sz w:val="28"/>
          <w:szCs w:val="28"/>
        </w:rPr>
      </w:pPr>
    </w:p>
    <w:p w14:paraId="264CB24C" w14:textId="77777777" w:rsidR="00620D60" w:rsidRDefault="00620D60" w:rsidP="000A2261">
      <w:pPr>
        <w:spacing w:line="360" w:lineRule="auto"/>
        <w:jc w:val="center"/>
        <w:rPr>
          <w:b/>
          <w:bCs/>
          <w:sz w:val="28"/>
          <w:szCs w:val="28"/>
        </w:rPr>
      </w:pPr>
    </w:p>
    <w:p w14:paraId="6CE25996" w14:textId="77777777" w:rsidR="007B2F17" w:rsidRDefault="007B2F17" w:rsidP="000A2261">
      <w:pPr>
        <w:spacing w:line="360" w:lineRule="auto"/>
        <w:jc w:val="center"/>
        <w:rPr>
          <w:b/>
          <w:bCs/>
          <w:sz w:val="28"/>
          <w:szCs w:val="28"/>
        </w:rPr>
      </w:pPr>
    </w:p>
    <w:p w14:paraId="0D2FCC66" w14:textId="1B6F14DF" w:rsidR="007B2F17" w:rsidRDefault="007B2F17" w:rsidP="000A2261">
      <w:pPr>
        <w:spacing w:line="360" w:lineRule="auto"/>
        <w:jc w:val="center"/>
        <w:rPr>
          <w:b/>
          <w:bCs/>
          <w:sz w:val="28"/>
          <w:szCs w:val="28"/>
        </w:rPr>
      </w:pPr>
      <w:r w:rsidRPr="007B2F17">
        <w:rPr>
          <w:b/>
          <w:bCs/>
          <w:sz w:val="28"/>
          <w:szCs w:val="28"/>
        </w:rPr>
        <w:t>In comparison to the established training methodologies,</w:t>
      </w:r>
      <w:r>
        <w:rPr>
          <w:b/>
          <w:bCs/>
          <w:sz w:val="28"/>
          <w:szCs w:val="28"/>
        </w:rPr>
        <w:t xml:space="preserve"> does polarised training lead to greater physiological and performance adaptation on a variety of different</w:t>
      </w:r>
      <w:r w:rsidR="00416346">
        <w:rPr>
          <w:b/>
          <w:bCs/>
          <w:sz w:val="28"/>
          <w:szCs w:val="28"/>
        </w:rPr>
        <w:t xml:space="preserve"> </w:t>
      </w:r>
      <w:r>
        <w:rPr>
          <w:b/>
          <w:bCs/>
          <w:sz w:val="28"/>
          <w:szCs w:val="28"/>
        </w:rPr>
        <w:t>aerobic athletes</w:t>
      </w:r>
      <w:r w:rsidR="00777E24">
        <w:rPr>
          <w:b/>
          <w:bCs/>
          <w:sz w:val="28"/>
          <w:szCs w:val="28"/>
        </w:rPr>
        <w:t xml:space="preserve"> over a maximum of </w:t>
      </w:r>
      <w:r w:rsidR="009E719A">
        <w:rPr>
          <w:b/>
          <w:bCs/>
          <w:sz w:val="28"/>
          <w:szCs w:val="28"/>
        </w:rPr>
        <w:t>six months</w:t>
      </w:r>
      <w:bookmarkStart w:id="0" w:name="_GoBack"/>
      <w:bookmarkEnd w:id="0"/>
      <w:r w:rsidR="000A2261">
        <w:rPr>
          <w:b/>
          <w:bCs/>
          <w:sz w:val="28"/>
          <w:szCs w:val="28"/>
        </w:rPr>
        <w:t>.</w:t>
      </w:r>
    </w:p>
    <w:p w14:paraId="1935D8E2" w14:textId="77777777" w:rsidR="00777E24" w:rsidRDefault="00777E24" w:rsidP="000A2261">
      <w:pPr>
        <w:spacing w:line="360" w:lineRule="auto"/>
        <w:jc w:val="center"/>
        <w:rPr>
          <w:b/>
          <w:bCs/>
          <w:sz w:val="28"/>
          <w:szCs w:val="28"/>
        </w:rPr>
      </w:pPr>
    </w:p>
    <w:p w14:paraId="7DC125F0" w14:textId="676144DB" w:rsidR="007B2F17" w:rsidRDefault="007B2F17" w:rsidP="000A2261">
      <w:pPr>
        <w:spacing w:line="360" w:lineRule="auto"/>
        <w:jc w:val="center"/>
        <w:rPr>
          <w:b/>
          <w:bCs/>
          <w:sz w:val="28"/>
          <w:szCs w:val="28"/>
        </w:rPr>
      </w:pPr>
    </w:p>
    <w:p w14:paraId="199B70EF" w14:textId="7B483F76" w:rsidR="0050409C" w:rsidRDefault="0050409C" w:rsidP="000A2261">
      <w:pPr>
        <w:spacing w:line="360" w:lineRule="auto"/>
        <w:jc w:val="center"/>
        <w:rPr>
          <w:b/>
          <w:bCs/>
          <w:sz w:val="28"/>
          <w:szCs w:val="28"/>
        </w:rPr>
      </w:pPr>
    </w:p>
    <w:p w14:paraId="1DB78C61" w14:textId="2591181E" w:rsidR="0050409C" w:rsidRDefault="0050409C" w:rsidP="000A2261">
      <w:pPr>
        <w:spacing w:line="360" w:lineRule="auto"/>
        <w:jc w:val="center"/>
        <w:rPr>
          <w:b/>
          <w:bCs/>
          <w:sz w:val="28"/>
          <w:szCs w:val="28"/>
        </w:rPr>
      </w:pPr>
    </w:p>
    <w:p w14:paraId="4A56F730" w14:textId="4BEB2C80" w:rsidR="0050409C" w:rsidRDefault="0050409C" w:rsidP="000A2261">
      <w:pPr>
        <w:spacing w:line="360" w:lineRule="auto"/>
        <w:jc w:val="center"/>
        <w:rPr>
          <w:b/>
          <w:bCs/>
          <w:sz w:val="28"/>
          <w:szCs w:val="28"/>
        </w:rPr>
      </w:pPr>
    </w:p>
    <w:p w14:paraId="181714AD" w14:textId="4880F316" w:rsidR="007A78DC" w:rsidRDefault="007A78DC" w:rsidP="000A2261">
      <w:pPr>
        <w:spacing w:line="360" w:lineRule="auto"/>
        <w:jc w:val="center"/>
        <w:rPr>
          <w:b/>
          <w:bCs/>
          <w:sz w:val="28"/>
          <w:szCs w:val="28"/>
        </w:rPr>
      </w:pPr>
    </w:p>
    <w:p w14:paraId="15FA5C5A" w14:textId="40B59581" w:rsidR="007A78DC" w:rsidRDefault="007A78DC" w:rsidP="000A2261">
      <w:pPr>
        <w:spacing w:line="360" w:lineRule="auto"/>
        <w:jc w:val="center"/>
        <w:rPr>
          <w:b/>
          <w:bCs/>
          <w:sz w:val="28"/>
          <w:szCs w:val="28"/>
        </w:rPr>
      </w:pPr>
    </w:p>
    <w:p w14:paraId="1135412B" w14:textId="4311D727" w:rsidR="007A78DC" w:rsidRDefault="007A78DC" w:rsidP="000A2261">
      <w:pPr>
        <w:spacing w:line="360" w:lineRule="auto"/>
        <w:jc w:val="center"/>
        <w:rPr>
          <w:b/>
          <w:bCs/>
          <w:sz w:val="28"/>
          <w:szCs w:val="28"/>
        </w:rPr>
      </w:pPr>
    </w:p>
    <w:p w14:paraId="1E77C66A" w14:textId="7403A2C7" w:rsidR="007A78DC" w:rsidRDefault="007A78DC" w:rsidP="000A2261">
      <w:pPr>
        <w:spacing w:line="360" w:lineRule="auto"/>
        <w:jc w:val="center"/>
        <w:rPr>
          <w:b/>
          <w:bCs/>
          <w:sz w:val="28"/>
          <w:szCs w:val="28"/>
        </w:rPr>
      </w:pPr>
    </w:p>
    <w:p w14:paraId="4A889711" w14:textId="75183ADE" w:rsidR="007A78DC" w:rsidRDefault="007A78DC" w:rsidP="000A2261">
      <w:pPr>
        <w:spacing w:line="360" w:lineRule="auto"/>
        <w:jc w:val="center"/>
        <w:rPr>
          <w:b/>
          <w:bCs/>
          <w:sz w:val="28"/>
          <w:szCs w:val="28"/>
        </w:rPr>
      </w:pPr>
    </w:p>
    <w:p w14:paraId="3D9752BB" w14:textId="714DA1FA" w:rsidR="007A78DC" w:rsidRDefault="007A78DC" w:rsidP="000A2261">
      <w:pPr>
        <w:spacing w:line="360" w:lineRule="auto"/>
        <w:jc w:val="center"/>
        <w:rPr>
          <w:b/>
          <w:bCs/>
          <w:sz w:val="28"/>
          <w:szCs w:val="28"/>
        </w:rPr>
      </w:pPr>
    </w:p>
    <w:p w14:paraId="3CFDF616" w14:textId="25A3D56B" w:rsidR="007A78DC" w:rsidRDefault="007A78DC" w:rsidP="000A2261">
      <w:pPr>
        <w:spacing w:line="360" w:lineRule="auto"/>
        <w:rPr>
          <w:b/>
          <w:bCs/>
          <w:sz w:val="28"/>
          <w:szCs w:val="28"/>
        </w:rPr>
      </w:pPr>
    </w:p>
    <w:p w14:paraId="193F1E66" w14:textId="77777777" w:rsidR="000A2261" w:rsidRDefault="000A2261" w:rsidP="000A2261">
      <w:pPr>
        <w:spacing w:line="360" w:lineRule="auto"/>
        <w:rPr>
          <w:b/>
          <w:bCs/>
          <w:sz w:val="28"/>
          <w:szCs w:val="28"/>
        </w:rPr>
      </w:pPr>
    </w:p>
    <w:p w14:paraId="747E1282" w14:textId="2398F10D" w:rsidR="00620D60" w:rsidRPr="00620D60" w:rsidRDefault="00620D60" w:rsidP="000A2261">
      <w:pPr>
        <w:spacing w:line="360" w:lineRule="auto"/>
        <w:rPr>
          <w:b/>
          <w:bCs/>
          <w:sz w:val="28"/>
          <w:szCs w:val="28"/>
          <w:u w:val="single"/>
        </w:rPr>
      </w:pPr>
    </w:p>
    <w:p w14:paraId="2C9DA5BF" w14:textId="257DEF32" w:rsidR="00620D60" w:rsidRDefault="00620D60" w:rsidP="000A2261">
      <w:pPr>
        <w:spacing w:line="360" w:lineRule="auto"/>
        <w:rPr>
          <w:b/>
          <w:bCs/>
          <w:sz w:val="28"/>
          <w:szCs w:val="28"/>
          <w:u w:val="single"/>
        </w:rPr>
      </w:pPr>
      <w:r>
        <w:rPr>
          <w:b/>
          <w:bCs/>
          <w:sz w:val="28"/>
          <w:szCs w:val="28"/>
          <w:u w:val="single"/>
        </w:rPr>
        <w:lastRenderedPageBreak/>
        <w:t>Introduction</w:t>
      </w:r>
    </w:p>
    <w:p w14:paraId="5B0E72FA" w14:textId="31B8B91C" w:rsidR="00CB7199" w:rsidRDefault="00CB7199" w:rsidP="000A2261">
      <w:pPr>
        <w:spacing w:line="360" w:lineRule="auto"/>
      </w:pPr>
      <w:r w:rsidRPr="00CB7199">
        <w:t xml:space="preserve">Historically, </w:t>
      </w:r>
      <w:r>
        <w:t xml:space="preserve">in the world of aerobic </w:t>
      </w:r>
      <w:r w:rsidRPr="00BF67D7">
        <w:t xml:space="preserve">athletes there appears to be distinct exercise training-intensity distribution </w:t>
      </w:r>
      <w:r w:rsidRPr="006F1108">
        <w:t xml:space="preserve">models (Seiler and </w:t>
      </w:r>
      <w:proofErr w:type="spellStart"/>
      <w:r w:rsidRPr="006F1108">
        <w:t>Kjerland</w:t>
      </w:r>
      <w:proofErr w:type="spellEnd"/>
      <w:r w:rsidRPr="006F1108">
        <w:t>, 2006). These models are adopted by the variety of different athletes and coaches (Neal et al, 2012)</w:t>
      </w:r>
      <w:r w:rsidRPr="00BF67D7">
        <w:t xml:space="preserve"> in numerous sports to improve athlete’s performance. Over many years, threshold training distribution model (TTM) is what many athletes used to help create physiological and</w:t>
      </w:r>
      <w:r>
        <w:t xml:space="preserve"> performance adaptations </w:t>
      </w:r>
      <w:r w:rsidRPr="00777E24">
        <w:t>within one’s sport</w:t>
      </w:r>
      <w:r w:rsidR="00416346" w:rsidRPr="00777E24">
        <w:t>, alongside high-intensity interval training (HIIT) (</w:t>
      </w:r>
      <w:r w:rsidR="00777E24" w:rsidRPr="00777E24">
        <w:rPr>
          <w:rFonts w:asciiTheme="minorHAnsi" w:hAnsiTheme="minorHAnsi" w:cstheme="minorHAnsi"/>
          <w:color w:val="000000" w:themeColor="text1"/>
          <w:shd w:val="clear" w:color="auto" w:fill="FFFFFF"/>
        </w:rPr>
        <w:t>Kravitz., 2014</w:t>
      </w:r>
      <w:r w:rsidR="00416346" w:rsidRPr="00777E24">
        <w:t xml:space="preserve">) </w:t>
      </w:r>
      <w:r w:rsidR="00BF67D7" w:rsidRPr="00777E24">
        <w:t>and low-intensity continuous training</w:t>
      </w:r>
      <w:r w:rsidR="00BF67D7">
        <w:t xml:space="preserve"> (CT) </w:t>
      </w:r>
      <w:r w:rsidR="00BF67D7" w:rsidRPr="006F1108">
        <w:t>(</w:t>
      </w:r>
      <w:proofErr w:type="spellStart"/>
      <w:r w:rsidR="00BF67D7" w:rsidRPr="006F1108">
        <w:rPr>
          <w:rFonts w:asciiTheme="minorHAnsi" w:hAnsiTheme="minorHAnsi" w:cstheme="minorHAnsi"/>
          <w:i/>
          <w:iCs/>
          <w:color w:val="000000" w:themeColor="text1"/>
        </w:rPr>
        <w:t>Stöggl</w:t>
      </w:r>
      <w:proofErr w:type="spellEnd"/>
      <w:r w:rsidR="00BF67D7" w:rsidRPr="006F1108">
        <w:rPr>
          <w:rFonts w:asciiTheme="minorHAnsi" w:hAnsiTheme="minorHAnsi" w:cstheme="minorHAnsi"/>
        </w:rPr>
        <w:t xml:space="preserve"> and</w:t>
      </w:r>
      <w:r w:rsidR="00BF67D7" w:rsidRPr="006F1108">
        <w:t xml:space="preserve"> </w:t>
      </w:r>
      <w:proofErr w:type="spellStart"/>
      <w:r w:rsidR="00BF67D7" w:rsidRPr="006F1108">
        <w:t>Sperlich</w:t>
      </w:r>
      <w:proofErr w:type="spellEnd"/>
      <w:r w:rsidR="00BF67D7" w:rsidRPr="006F1108">
        <w:t xml:space="preserve">., 2014). </w:t>
      </w:r>
      <w:r w:rsidR="00416346" w:rsidRPr="006F1108">
        <w:t xml:space="preserve"> </w:t>
      </w:r>
      <w:r w:rsidRPr="006F1108">
        <w:t xml:space="preserve">This is believed to be the </w:t>
      </w:r>
      <w:r w:rsidR="00FA5C54">
        <w:t>recommended</w:t>
      </w:r>
      <w:r w:rsidRPr="006F1108">
        <w:t xml:space="preserve"> guidelines in creating physiological and performance adaptions</w:t>
      </w:r>
      <w:r w:rsidR="0071364B">
        <w:t xml:space="preserve"> </w:t>
      </w:r>
      <w:r w:rsidR="0071364B" w:rsidRPr="006F1108">
        <w:t>(</w:t>
      </w:r>
      <w:proofErr w:type="spellStart"/>
      <w:r w:rsidR="0071364B" w:rsidRPr="006F1108">
        <w:t>Dalleck</w:t>
      </w:r>
      <w:proofErr w:type="spellEnd"/>
      <w:r w:rsidR="0071364B" w:rsidRPr="006F1108">
        <w:t xml:space="preserve"> and </w:t>
      </w:r>
      <w:proofErr w:type="spellStart"/>
      <w:r w:rsidR="0071364B" w:rsidRPr="006F1108">
        <w:t>Dalleck</w:t>
      </w:r>
      <w:proofErr w:type="spellEnd"/>
      <w:r w:rsidR="0071364B" w:rsidRPr="006F1108">
        <w:t>., 2008)</w:t>
      </w:r>
      <w:r w:rsidRPr="006F1108">
        <w:t xml:space="preserve">. Nevertheless, a variety of different coaches adopted a polarised training model (POL) (Seiler, 2010; </w:t>
      </w:r>
      <w:proofErr w:type="spellStart"/>
      <w:r w:rsidRPr="006F1108">
        <w:t>Laursen</w:t>
      </w:r>
      <w:proofErr w:type="spellEnd"/>
      <w:r w:rsidRPr="006F1108">
        <w:t>, 2010) that deemed greater physiological</w:t>
      </w:r>
      <w:r w:rsidRPr="00BF67D7">
        <w:t xml:space="preserve"> and performance adaptations in comparison to the TTM</w:t>
      </w:r>
      <w:r w:rsidR="00416346" w:rsidRPr="00BF67D7">
        <w:t xml:space="preserve">, HIIT, </w:t>
      </w:r>
      <w:r w:rsidR="00416346" w:rsidRPr="006F1108">
        <w:rPr>
          <w:rFonts w:asciiTheme="minorHAnsi" w:hAnsiTheme="minorHAnsi" w:cstheme="minorHAnsi"/>
        </w:rPr>
        <w:t>CT</w:t>
      </w:r>
      <w:r w:rsidRPr="006F1108">
        <w:rPr>
          <w:rFonts w:asciiTheme="minorHAnsi" w:hAnsiTheme="minorHAnsi" w:cstheme="minorHAnsi"/>
        </w:rPr>
        <w:t xml:space="preserve"> (</w:t>
      </w:r>
      <w:proofErr w:type="spellStart"/>
      <w:r w:rsidR="004D4C89" w:rsidRPr="006F1108">
        <w:rPr>
          <w:rFonts w:asciiTheme="minorHAnsi" w:hAnsiTheme="minorHAnsi" w:cstheme="minorHAnsi"/>
          <w:i/>
          <w:iCs/>
          <w:color w:val="000000" w:themeColor="text1"/>
        </w:rPr>
        <w:t>Stöggl</w:t>
      </w:r>
      <w:proofErr w:type="spellEnd"/>
      <w:r w:rsidR="004D4C89" w:rsidRPr="006F1108">
        <w:rPr>
          <w:rFonts w:asciiTheme="minorHAnsi" w:hAnsiTheme="minorHAnsi" w:cstheme="minorHAnsi"/>
        </w:rPr>
        <w:t xml:space="preserve"> </w:t>
      </w:r>
      <w:r w:rsidRPr="006F1108">
        <w:rPr>
          <w:rFonts w:asciiTheme="minorHAnsi" w:hAnsiTheme="minorHAnsi" w:cstheme="minorHAnsi"/>
        </w:rPr>
        <w:t>and</w:t>
      </w:r>
      <w:r w:rsidRPr="006F1108">
        <w:t xml:space="preserve"> </w:t>
      </w:r>
      <w:proofErr w:type="spellStart"/>
      <w:r w:rsidRPr="006F1108">
        <w:t>Sperlich</w:t>
      </w:r>
      <w:proofErr w:type="spellEnd"/>
      <w:r w:rsidRPr="006F1108">
        <w:t xml:space="preserve">., 2014). </w:t>
      </w:r>
    </w:p>
    <w:p w14:paraId="786144B7" w14:textId="2C88E8D4" w:rsidR="00876C70" w:rsidRDefault="00237BF6" w:rsidP="000A2261">
      <w:pPr>
        <w:spacing w:line="360" w:lineRule="auto"/>
        <w:rPr>
          <w:b/>
          <w:bCs/>
          <w:sz w:val="40"/>
          <w:szCs w:val="40"/>
          <w:u w:val="single"/>
        </w:rPr>
      </w:pPr>
      <w:r>
        <w:rPr>
          <w:noProof/>
        </w:rPr>
        <w:drawing>
          <wp:anchor distT="0" distB="0" distL="114300" distR="114300" simplePos="0" relativeHeight="251664384" behindDoc="0" locked="0" layoutInCell="1" allowOverlap="1" wp14:anchorId="39C24AE7" wp14:editId="27BE5A83">
            <wp:simplePos x="0" y="0"/>
            <wp:positionH relativeFrom="column">
              <wp:posOffset>-39279</wp:posOffset>
            </wp:positionH>
            <wp:positionV relativeFrom="paragraph">
              <wp:posOffset>291647</wp:posOffset>
            </wp:positionV>
            <wp:extent cx="2963545" cy="2004060"/>
            <wp:effectExtent l="0" t="0" r="0" b="254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963545" cy="2004060"/>
                    </a:xfrm>
                    <a:prstGeom prst="rect">
                      <a:avLst/>
                    </a:prstGeom>
                  </pic:spPr>
                </pic:pic>
              </a:graphicData>
            </a:graphic>
            <wp14:sizeRelH relativeFrom="page">
              <wp14:pctWidth>0</wp14:pctWidth>
            </wp14:sizeRelH>
            <wp14:sizeRelV relativeFrom="page">
              <wp14:pctHeight>0</wp14:pctHeight>
            </wp14:sizeRelV>
          </wp:anchor>
        </w:drawing>
      </w:r>
    </w:p>
    <w:p w14:paraId="09C3DC10" w14:textId="7886ADBB" w:rsidR="00876C70" w:rsidRPr="00FA5C54" w:rsidRDefault="000A2261" w:rsidP="000A2261">
      <w:pPr>
        <w:spacing w:line="360" w:lineRule="auto"/>
      </w:pPr>
      <w:r>
        <w:rPr>
          <w:noProof/>
        </w:rPr>
        <mc:AlternateContent>
          <mc:Choice Requires="wps">
            <w:drawing>
              <wp:anchor distT="0" distB="0" distL="114300" distR="114300" simplePos="0" relativeHeight="251665408" behindDoc="0" locked="0" layoutInCell="1" allowOverlap="1" wp14:anchorId="0C13F29A" wp14:editId="6F03C1A5">
                <wp:simplePos x="0" y="0"/>
                <wp:positionH relativeFrom="column">
                  <wp:posOffset>-48986</wp:posOffset>
                </wp:positionH>
                <wp:positionV relativeFrom="paragraph">
                  <wp:posOffset>1851025</wp:posOffset>
                </wp:positionV>
                <wp:extent cx="3034665" cy="788035"/>
                <wp:effectExtent l="0" t="0" r="13335" b="12065"/>
                <wp:wrapSquare wrapText="bothSides"/>
                <wp:docPr id="14" name="Text Box 14"/>
                <wp:cNvGraphicFramePr/>
                <a:graphic xmlns:a="http://schemas.openxmlformats.org/drawingml/2006/main">
                  <a:graphicData uri="http://schemas.microsoft.com/office/word/2010/wordprocessingShape">
                    <wps:wsp>
                      <wps:cNvSpPr txBox="1"/>
                      <wps:spPr>
                        <a:xfrm>
                          <a:off x="0" y="0"/>
                          <a:ext cx="3034665" cy="788035"/>
                        </a:xfrm>
                        <a:prstGeom prst="rect">
                          <a:avLst/>
                        </a:prstGeom>
                        <a:solidFill>
                          <a:schemeClr val="lt1"/>
                        </a:solidFill>
                        <a:ln w="6350">
                          <a:solidFill>
                            <a:prstClr val="black"/>
                          </a:solidFill>
                        </a:ln>
                      </wps:spPr>
                      <wps:txbx>
                        <w:txbxContent>
                          <w:p w14:paraId="0D6EA614" w14:textId="45B32DF9" w:rsidR="00BA21F2" w:rsidRPr="00BA21F2" w:rsidRDefault="00BA21F2">
                            <w:pPr>
                              <w:rPr>
                                <w:sz w:val="21"/>
                                <w:szCs w:val="21"/>
                              </w:rPr>
                            </w:pPr>
                            <w:r w:rsidRPr="00BA21F2">
                              <w:rPr>
                                <w:sz w:val="21"/>
                                <w:szCs w:val="21"/>
                              </w:rPr>
                              <w:t xml:space="preserve">Figure 1: A primary picture of the standard Model of performance that’s portrayed by many studies. (Neal et al, 2012; </w:t>
                            </w:r>
                            <w:proofErr w:type="spellStart"/>
                            <w:r w:rsidRPr="00BA21F2">
                              <w:rPr>
                                <w:sz w:val="21"/>
                                <w:szCs w:val="21"/>
                              </w:rPr>
                              <w:t>Dalleck</w:t>
                            </w:r>
                            <w:proofErr w:type="spellEnd"/>
                            <w:r w:rsidRPr="00BA21F2">
                              <w:rPr>
                                <w:sz w:val="21"/>
                                <w:szCs w:val="21"/>
                              </w:rPr>
                              <w:t xml:space="preserve"> and </w:t>
                            </w:r>
                            <w:proofErr w:type="spellStart"/>
                            <w:r w:rsidRPr="00BA21F2">
                              <w:rPr>
                                <w:sz w:val="21"/>
                                <w:szCs w:val="21"/>
                              </w:rPr>
                              <w:t>Dalleck</w:t>
                            </w:r>
                            <w:proofErr w:type="spellEnd"/>
                            <w:r w:rsidRPr="00BA21F2">
                              <w:rPr>
                                <w:sz w:val="21"/>
                                <w:szCs w:val="21"/>
                              </w:rPr>
                              <w:t xml:space="preserve">., 2008; Seiler and </w:t>
                            </w:r>
                            <w:proofErr w:type="spellStart"/>
                            <w:r w:rsidRPr="00BA21F2">
                              <w:rPr>
                                <w:sz w:val="21"/>
                                <w:szCs w:val="21"/>
                              </w:rPr>
                              <w:t>Kjerland</w:t>
                            </w:r>
                            <w:proofErr w:type="spellEnd"/>
                            <w:r w:rsidRPr="00BA21F2">
                              <w:rPr>
                                <w:sz w:val="21"/>
                                <w:szCs w:val="21"/>
                              </w:rPr>
                              <w:t>, 2006).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C13F29A" id="_x0000_t202" coordsize="21600,21600" o:spt="202" path="m,l,21600r21600,l21600,xe">
                <v:stroke joinstyle="miter"/>
                <v:path gradientshapeok="t" o:connecttype="rect"/>
              </v:shapetype>
              <v:shape id="Text Box 14" o:spid="_x0000_s1026" type="#_x0000_t202" style="position:absolute;margin-left:-3.85pt;margin-top:145.75pt;width:238.95pt;height:62.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" fillcolor="white [3201]" strokeweight=".5pt">
                <v:textbox>
                  <w:txbxContent>
                    <w:p w14:paraId="0D6EA614" w14:textId="45B32DF9" w:rsidR="00BA21F2" w:rsidRPr="00BA21F2" w:rsidRDefault="00BA21F2">
                      <w:pPr>
                        <w:rPr>
                          <w:sz w:val="21"/>
                          <w:szCs w:val="21"/>
                        </w:rPr>
                      </w:pPr>
                      <w:r w:rsidRPr="00BA21F2">
                        <w:rPr>
                          <w:sz w:val="21"/>
                          <w:szCs w:val="21"/>
                        </w:rPr>
                        <w:t xml:space="preserve">Figure 1: A primary picture of the standard Model of performance that’s portrayed by many studies. (Neal et al, 2012; </w:t>
                      </w:r>
                      <w:proofErr w:type="spellStart"/>
                      <w:r w:rsidRPr="00BA21F2">
                        <w:rPr>
                          <w:sz w:val="21"/>
                          <w:szCs w:val="21"/>
                        </w:rPr>
                        <w:t>Dalleck</w:t>
                      </w:r>
                      <w:proofErr w:type="spellEnd"/>
                      <w:r w:rsidRPr="00BA21F2">
                        <w:rPr>
                          <w:sz w:val="21"/>
                          <w:szCs w:val="21"/>
                        </w:rPr>
                        <w:t xml:space="preserve"> and </w:t>
                      </w:r>
                      <w:proofErr w:type="spellStart"/>
                      <w:r w:rsidRPr="00BA21F2">
                        <w:rPr>
                          <w:sz w:val="21"/>
                          <w:szCs w:val="21"/>
                        </w:rPr>
                        <w:t>Dalleck</w:t>
                      </w:r>
                      <w:proofErr w:type="spellEnd"/>
                      <w:r w:rsidRPr="00BA21F2">
                        <w:rPr>
                          <w:sz w:val="21"/>
                          <w:szCs w:val="21"/>
                        </w:rPr>
                        <w:t xml:space="preserve">., 2008; Seiler and </w:t>
                      </w:r>
                      <w:proofErr w:type="spellStart"/>
                      <w:r w:rsidRPr="00BA21F2">
                        <w:rPr>
                          <w:sz w:val="21"/>
                          <w:szCs w:val="21"/>
                        </w:rPr>
                        <w:t>Kjerland</w:t>
                      </w:r>
                      <w:proofErr w:type="spellEnd"/>
                      <w:r w:rsidRPr="00BA21F2">
                        <w:rPr>
                          <w:sz w:val="21"/>
                          <w:szCs w:val="21"/>
                        </w:rPr>
                        <w:t>, 2006).</w:t>
                      </w:r>
                    </w:p>
                  </w:txbxContent>
                </v:textbox>
                <w10:wrap type="square"/>
              </v:shape>
            </w:pict>
          </mc:Fallback>
        </mc:AlternateContent>
      </w:r>
      <w:r w:rsidR="00FA5C54" w:rsidRPr="00FA5C54">
        <w:t>Research have suggested that having a great Vo2Max, Economy and lactate threshold then it will lead to a great performance</w:t>
      </w:r>
      <w:r w:rsidR="00FA5C54">
        <w:t xml:space="preserve"> </w:t>
      </w:r>
      <w:r w:rsidR="0021522B" w:rsidRPr="006F1108">
        <w:t xml:space="preserve">(Seiler and </w:t>
      </w:r>
      <w:proofErr w:type="spellStart"/>
      <w:r w:rsidR="0021522B" w:rsidRPr="006F1108">
        <w:t>Kjerland</w:t>
      </w:r>
      <w:proofErr w:type="spellEnd"/>
      <w:r w:rsidR="0021522B" w:rsidRPr="006F1108">
        <w:t xml:space="preserve">, 2006). </w:t>
      </w:r>
      <w:r w:rsidR="00FA5C54">
        <w:t xml:space="preserve">According to </w:t>
      </w:r>
      <w:r w:rsidR="0021522B">
        <w:t xml:space="preserve">a study </w:t>
      </w:r>
      <w:r w:rsidR="0021522B" w:rsidRPr="006F1108">
        <w:t>(Neal et al, 2012)</w:t>
      </w:r>
      <w:r w:rsidR="0021522B" w:rsidRPr="00BF67D7">
        <w:t xml:space="preserve"> </w:t>
      </w:r>
      <w:r w:rsidR="00E91E4F">
        <w:t>athletes’</w:t>
      </w:r>
      <w:r w:rsidR="00FA5C54">
        <w:t xml:space="preserve"> performance cannot be good unless all three of these factors are included, missing one of these three characteristics of performance could be detrimental to an </w:t>
      </w:r>
      <w:r w:rsidR="00E91E4F">
        <w:t>athlete’s</w:t>
      </w:r>
      <w:r w:rsidR="00FA5C54">
        <w:t xml:space="preserve"> career and performance.</w:t>
      </w:r>
    </w:p>
    <w:p w14:paraId="326DF239" w14:textId="77777777" w:rsidR="000A2261" w:rsidRDefault="000A2261" w:rsidP="000A2261">
      <w:pPr>
        <w:spacing w:line="360" w:lineRule="auto"/>
        <w:rPr>
          <w:b/>
          <w:bCs/>
          <w:sz w:val="40"/>
          <w:szCs w:val="40"/>
          <w:u w:val="single"/>
        </w:rPr>
      </w:pPr>
    </w:p>
    <w:p w14:paraId="4066A62A" w14:textId="61C3DFCF" w:rsidR="00620D60" w:rsidRDefault="00416346" w:rsidP="000A2261">
      <w:pPr>
        <w:spacing w:line="360" w:lineRule="auto"/>
        <w:rPr>
          <w:sz w:val="20"/>
          <w:szCs w:val="20"/>
        </w:rPr>
      </w:pPr>
      <w:r>
        <w:rPr>
          <w:b/>
          <w:bCs/>
          <w:sz w:val="28"/>
          <w:szCs w:val="28"/>
          <w:u w:val="single"/>
        </w:rPr>
        <w:t xml:space="preserve">Established training methodologies </w:t>
      </w:r>
      <w:r w:rsidR="00620D60" w:rsidRPr="00620D60">
        <w:rPr>
          <w:b/>
          <w:bCs/>
          <w:sz w:val="28"/>
          <w:szCs w:val="28"/>
          <w:u w:val="single"/>
        </w:rPr>
        <w:t>on aerobic athletes</w:t>
      </w:r>
      <w:r w:rsidR="00620D60">
        <w:rPr>
          <w:b/>
          <w:bCs/>
          <w:sz w:val="28"/>
          <w:szCs w:val="28"/>
          <w:u w:val="single"/>
        </w:rPr>
        <w:t xml:space="preserve"> </w:t>
      </w:r>
    </w:p>
    <w:p w14:paraId="6A022DFA" w14:textId="35BA580C" w:rsidR="00B3197B" w:rsidRDefault="00416346" w:rsidP="000A2261">
      <w:pPr>
        <w:spacing w:line="360" w:lineRule="auto"/>
        <w:rPr>
          <w:rFonts w:cstheme="minorHAnsi"/>
          <w:sz w:val="22"/>
          <w:szCs w:val="21"/>
        </w:rPr>
      </w:pPr>
      <w:r w:rsidRPr="00416346">
        <w:t xml:space="preserve">For an </w:t>
      </w:r>
      <w:r w:rsidRPr="00BF67D7">
        <w:t xml:space="preserve">aerobic athlete, following the traditional aerobic conditioning methods is deemed as the </w:t>
      </w:r>
      <w:r w:rsidRPr="006F1108">
        <w:t xml:space="preserve">accepted guidelines to improve aerobic fitness consisting of </w:t>
      </w:r>
      <w:r w:rsidRPr="006F1108">
        <w:rPr>
          <w:rFonts w:cstheme="minorHAnsi"/>
          <w:szCs w:val="21"/>
        </w:rPr>
        <w:t>HIIT, Threshold training and CT (Harrison et al., 2015).</w:t>
      </w:r>
      <w:r w:rsidR="00BF67D7">
        <w:rPr>
          <w:rFonts w:cstheme="minorHAnsi"/>
          <w:szCs w:val="21"/>
        </w:rPr>
        <w:t xml:space="preserve"> </w:t>
      </w:r>
    </w:p>
    <w:p w14:paraId="2A9CC6BD" w14:textId="5B8106CB" w:rsidR="000A2261" w:rsidRDefault="000A2261" w:rsidP="000A2261">
      <w:pPr>
        <w:spacing w:line="360" w:lineRule="auto"/>
        <w:rPr>
          <w:rFonts w:cstheme="minorHAnsi"/>
          <w:sz w:val="22"/>
          <w:szCs w:val="21"/>
        </w:rPr>
      </w:pPr>
    </w:p>
    <w:p w14:paraId="7FEE742E" w14:textId="79EC1220" w:rsidR="000A2261" w:rsidRDefault="000A2261" w:rsidP="000A2261">
      <w:pPr>
        <w:spacing w:line="360" w:lineRule="auto"/>
        <w:rPr>
          <w:rFonts w:cstheme="minorHAnsi"/>
          <w:sz w:val="22"/>
          <w:szCs w:val="21"/>
        </w:rPr>
      </w:pPr>
    </w:p>
    <w:p w14:paraId="70805AEB" w14:textId="77777777" w:rsidR="000A2261" w:rsidRPr="000A2261" w:rsidRDefault="000A2261" w:rsidP="000A2261">
      <w:pPr>
        <w:spacing w:line="360" w:lineRule="auto"/>
        <w:rPr>
          <w:rFonts w:cstheme="minorHAnsi"/>
          <w:sz w:val="22"/>
          <w:szCs w:val="21"/>
        </w:rPr>
      </w:pPr>
    </w:p>
    <w:p w14:paraId="48939883" w14:textId="072CEEF9" w:rsidR="00BF67D7" w:rsidRDefault="00BF67D7" w:rsidP="000A2261">
      <w:pPr>
        <w:spacing w:line="360" w:lineRule="auto"/>
        <w:rPr>
          <w:rFonts w:cstheme="minorHAnsi"/>
          <w:b/>
          <w:bCs/>
          <w:sz w:val="28"/>
          <w:szCs w:val="28"/>
          <w:u w:val="single"/>
        </w:rPr>
      </w:pPr>
      <w:r w:rsidRPr="000A2261">
        <w:rPr>
          <w:rFonts w:cstheme="minorHAnsi"/>
          <w:b/>
          <w:bCs/>
          <w:sz w:val="28"/>
          <w:szCs w:val="28"/>
          <w:u w:val="single"/>
        </w:rPr>
        <w:lastRenderedPageBreak/>
        <w:t>Low intensity continuous training</w:t>
      </w:r>
    </w:p>
    <w:p w14:paraId="61D874D6" w14:textId="77777777" w:rsidR="000A2261" w:rsidRPr="000A2261" w:rsidRDefault="000A2261" w:rsidP="000A2261">
      <w:pPr>
        <w:spacing w:line="360" w:lineRule="auto"/>
        <w:rPr>
          <w:rFonts w:cstheme="minorHAnsi"/>
          <w:b/>
          <w:bCs/>
          <w:sz w:val="28"/>
          <w:szCs w:val="28"/>
          <w:u w:val="single"/>
        </w:rPr>
      </w:pPr>
    </w:p>
    <w:p w14:paraId="69779EE6" w14:textId="6126E871" w:rsidR="00BF67D7" w:rsidRPr="0021522B" w:rsidRDefault="00BF67D7" w:rsidP="000A2261">
      <w:pPr>
        <w:spacing w:line="360" w:lineRule="auto"/>
        <w:rPr>
          <w:color w:val="000000" w:themeColor="text1"/>
        </w:rPr>
      </w:pPr>
      <w:r>
        <w:rPr>
          <w:rFonts w:cstheme="minorHAnsi"/>
          <w:b/>
          <w:bCs/>
          <w:noProof/>
          <w:sz w:val="28"/>
          <w:szCs w:val="28"/>
          <w:u w:val="single"/>
        </w:rPr>
        <w:drawing>
          <wp:anchor distT="0" distB="0" distL="114300" distR="114300" simplePos="0" relativeHeight="251661312" behindDoc="0" locked="0" layoutInCell="1" allowOverlap="1" wp14:anchorId="2B06F539" wp14:editId="3315984B">
            <wp:simplePos x="0" y="0"/>
            <wp:positionH relativeFrom="column">
              <wp:posOffset>-31115</wp:posOffset>
            </wp:positionH>
            <wp:positionV relativeFrom="paragraph">
              <wp:posOffset>70485</wp:posOffset>
            </wp:positionV>
            <wp:extent cx="2557780" cy="1915795"/>
            <wp:effectExtent l="0" t="0" r="0" b="190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R-vs-La2.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57780" cy="191579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0288" behindDoc="0" locked="0" layoutInCell="1" allowOverlap="1" wp14:anchorId="3755E948" wp14:editId="78718410">
                <wp:simplePos x="0" y="0"/>
                <wp:positionH relativeFrom="column">
                  <wp:posOffset>30480</wp:posOffset>
                </wp:positionH>
                <wp:positionV relativeFrom="paragraph">
                  <wp:posOffset>2002155</wp:posOffset>
                </wp:positionV>
                <wp:extent cx="2496185" cy="1828800"/>
                <wp:effectExtent l="0" t="0" r="18415" b="15240"/>
                <wp:wrapSquare wrapText="bothSides"/>
                <wp:docPr id="1" name="Text Box 1"/>
                <wp:cNvGraphicFramePr/>
                <a:graphic xmlns:a="http://schemas.openxmlformats.org/drawingml/2006/main">
                  <a:graphicData uri="http://schemas.microsoft.com/office/word/2010/wordprocessingShape">
                    <wps:wsp>
                      <wps:cNvSpPr txBox="1"/>
                      <wps:spPr>
                        <a:xfrm>
                          <a:off x="0" y="0"/>
                          <a:ext cx="2496185" cy="1828800"/>
                        </a:xfrm>
                        <a:prstGeom prst="rect">
                          <a:avLst/>
                        </a:prstGeom>
                        <a:noFill/>
                        <a:ln w="6350">
                          <a:solidFill>
                            <a:prstClr val="black"/>
                          </a:solidFill>
                        </a:ln>
                      </wps:spPr>
                      <wps:txbx>
                        <w:txbxContent>
                          <w:p w14:paraId="46EFE2A5" w14:textId="739224D1" w:rsidR="00BF67D7" w:rsidRPr="0045671B" w:rsidRDefault="00BF67D7">
                            <w:pPr>
                              <w:rPr>
                                <w:rFonts w:cstheme="minorHAnsi"/>
                              </w:rPr>
                            </w:pPr>
                            <w:r w:rsidRPr="00BF67D7">
                              <w:rPr>
                                <w:rFonts w:cstheme="minorHAnsi"/>
                                <w:b/>
                                <w:bCs/>
                              </w:rPr>
                              <w:t xml:space="preserve">Figure </w:t>
                            </w:r>
                            <w:r w:rsidR="00BA21F2">
                              <w:rPr>
                                <w:rFonts w:cstheme="minorHAnsi"/>
                                <w:b/>
                                <w:bCs/>
                              </w:rPr>
                              <w:t>2</w:t>
                            </w:r>
                            <w:r w:rsidRPr="00BF67D7">
                              <w:rPr>
                                <w:rFonts w:cstheme="minorHAnsi"/>
                                <w:b/>
                                <w:bCs/>
                              </w:rPr>
                              <w:t>:</w:t>
                            </w:r>
                            <w:r>
                              <w:rPr>
                                <w:rFonts w:cstheme="minorHAnsi"/>
                              </w:rPr>
                              <w:t xml:space="preserve"> Low intensity continuous training</w:t>
                            </w:r>
                            <w:r w:rsidR="0045671B">
                              <w:rPr>
                                <w:rFonts w:cstheme="minorHAnsi"/>
                              </w:rPr>
                              <w:t xml:space="preserve"> </w:t>
                            </w:r>
                            <w:r>
                              <w:rPr>
                                <w:rFonts w:cstheme="minorHAnsi"/>
                              </w:rPr>
                              <w:t xml:space="preserve">is zone 1-2 </w:t>
                            </w:r>
                            <w:r>
                              <w:rPr>
                                <w:rFonts w:ascii="Arial" w:hAnsi="Arial" w:cs="Arial"/>
                                <w:color w:val="000000"/>
                                <w:sz w:val="20"/>
                                <w:szCs w:val="20"/>
                                <w:shd w:val="clear" w:color="auto" w:fill="FFFFFF"/>
                              </w:rPr>
                              <w:t>(House and Johnston,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755E948" id="Text Box 1" o:spid="_x0000_s1027" type="#_x0000_t202" style="position:absolute;margin-left:2.4pt;margin-top:157.65pt;width:196.55pt;height:2in;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" filled="f" strokeweight=".5pt">
                <v:textbox style="mso-fit-shape-to-text:t">
                  <w:txbxContent>
                    <w:p w14:paraId="46EFE2A5" w14:textId="739224D1" w:rsidR="00BF67D7" w:rsidRPr="0045671B" w:rsidRDefault="00BF67D7">
                      <w:pPr>
                        <w:rPr>
                          <w:rFonts w:cstheme="minorHAnsi"/>
                        </w:rPr>
                      </w:pPr>
                      <w:r w:rsidRPr="00BF67D7">
                        <w:rPr>
                          <w:rFonts w:cstheme="minorHAnsi"/>
                          <w:b/>
                          <w:bCs/>
                        </w:rPr>
                        <w:t xml:space="preserve">Figure </w:t>
                      </w:r>
                      <w:r w:rsidR="00BA21F2">
                        <w:rPr>
                          <w:rFonts w:cstheme="minorHAnsi"/>
                          <w:b/>
                          <w:bCs/>
                        </w:rPr>
                        <w:t>2</w:t>
                      </w:r>
                      <w:r w:rsidRPr="00BF67D7">
                        <w:rPr>
                          <w:rFonts w:cstheme="minorHAnsi"/>
                          <w:b/>
                          <w:bCs/>
                        </w:rPr>
                        <w:t>:</w:t>
                      </w:r>
                      <w:r>
                        <w:rPr>
                          <w:rFonts w:cstheme="minorHAnsi"/>
                        </w:rPr>
                        <w:t xml:space="preserve"> Low intensity continuous training</w:t>
                      </w:r>
                      <w:r w:rsidR="0045671B">
                        <w:rPr>
                          <w:rFonts w:cstheme="minorHAnsi"/>
                        </w:rPr>
                        <w:t xml:space="preserve"> </w:t>
                      </w:r>
                      <w:r>
                        <w:rPr>
                          <w:rFonts w:cstheme="minorHAnsi"/>
                        </w:rPr>
                        <w:t xml:space="preserve">is zone 1-2 </w:t>
                      </w:r>
                      <w:r>
                        <w:rPr>
                          <w:rFonts w:ascii="Arial" w:hAnsi="Arial" w:cs="Arial"/>
                          <w:color w:val="000000"/>
                          <w:sz w:val="20"/>
                          <w:szCs w:val="20"/>
                          <w:shd w:val="clear" w:color="auto" w:fill="FFFFFF"/>
                        </w:rPr>
                        <w:t>(House and Johnston, 2014).</w:t>
                      </w:r>
                    </w:p>
                  </w:txbxContent>
                </v:textbox>
                <w10:wrap type="square"/>
              </v:shape>
            </w:pict>
          </mc:Fallback>
        </mc:AlternateContent>
      </w:r>
      <w:r>
        <w:rPr>
          <w:rFonts w:cstheme="minorHAnsi"/>
        </w:rPr>
        <w:t>H</w:t>
      </w:r>
      <w:r w:rsidRPr="0021522B">
        <w:rPr>
          <w:color w:val="000000" w:themeColor="text1"/>
        </w:rPr>
        <w:t>igh volume training in a low intensity manner consist</w:t>
      </w:r>
      <w:r w:rsidR="00B3197B" w:rsidRPr="0021522B">
        <w:rPr>
          <w:color w:val="000000" w:themeColor="text1"/>
        </w:rPr>
        <w:t>s</w:t>
      </w:r>
      <w:r w:rsidRPr="0021522B">
        <w:rPr>
          <w:color w:val="000000" w:themeColor="text1"/>
        </w:rPr>
        <w:t xml:space="preserve"> of the aerobic athletes using 65-75% of their max oxygen uptake, &lt;2 mmol.L</w:t>
      </w:r>
      <w:r w:rsidRPr="0021522B">
        <w:rPr>
          <w:color w:val="000000" w:themeColor="text1"/>
          <w:vertAlign w:val="superscript"/>
        </w:rPr>
        <w:t>-1</w:t>
      </w:r>
      <w:r w:rsidRPr="0021522B">
        <w:rPr>
          <w:color w:val="000000" w:themeColor="text1"/>
        </w:rPr>
        <w:t xml:space="preserve"> blood lactate and &lt;80% of max heart rate (</w:t>
      </w:r>
      <w:proofErr w:type="spellStart"/>
      <w:r w:rsidRPr="0021522B">
        <w:rPr>
          <w:color w:val="000000" w:themeColor="text1"/>
        </w:rPr>
        <w:t>HRmax</w:t>
      </w:r>
      <w:proofErr w:type="spellEnd"/>
      <w:r w:rsidRPr="0021522B">
        <w:rPr>
          <w:color w:val="000000" w:themeColor="text1"/>
        </w:rPr>
        <w:t>) (</w:t>
      </w:r>
      <w:proofErr w:type="spellStart"/>
      <w:r w:rsidRPr="0021522B">
        <w:rPr>
          <w:i/>
          <w:iCs/>
          <w:color w:val="000000" w:themeColor="text1"/>
        </w:rPr>
        <w:t>Stöggl</w:t>
      </w:r>
      <w:proofErr w:type="spellEnd"/>
      <w:r w:rsidRPr="0021522B">
        <w:rPr>
          <w:color w:val="000000" w:themeColor="text1"/>
        </w:rPr>
        <w:t xml:space="preserve"> and </w:t>
      </w:r>
      <w:proofErr w:type="spellStart"/>
      <w:r w:rsidRPr="0021522B">
        <w:rPr>
          <w:color w:val="000000" w:themeColor="text1"/>
        </w:rPr>
        <w:t>Sperlich</w:t>
      </w:r>
      <w:proofErr w:type="spellEnd"/>
      <w:r w:rsidRPr="0021522B">
        <w:rPr>
          <w:color w:val="000000" w:themeColor="text1"/>
        </w:rPr>
        <w:t>., 2014).There has been evidence to suggest that adaptations occur around 6-weeks of training (Midgley et al., 2006). However, they are more evident after 12-weeks (</w:t>
      </w:r>
      <w:proofErr w:type="spellStart"/>
      <w:r w:rsidRPr="0021522B">
        <w:rPr>
          <w:i/>
          <w:iCs/>
          <w:color w:val="000000" w:themeColor="text1"/>
        </w:rPr>
        <w:t>Stöggl</w:t>
      </w:r>
      <w:proofErr w:type="spellEnd"/>
      <w:r w:rsidRPr="0021522B">
        <w:rPr>
          <w:color w:val="000000" w:themeColor="text1"/>
        </w:rPr>
        <w:t xml:space="preserve"> and </w:t>
      </w:r>
      <w:proofErr w:type="spellStart"/>
      <w:r w:rsidRPr="0021522B">
        <w:rPr>
          <w:color w:val="000000" w:themeColor="text1"/>
        </w:rPr>
        <w:t>Sperlich</w:t>
      </w:r>
      <w:proofErr w:type="spellEnd"/>
      <w:r w:rsidRPr="0021522B">
        <w:rPr>
          <w:color w:val="000000" w:themeColor="text1"/>
        </w:rPr>
        <w:t>., 2014). CT can be performed for any sport on the condition that it is low intensity below aerobic threshold in zone 1-2 (</w:t>
      </w:r>
      <w:r w:rsidRPr="0021522B">
        <w:rPr>
          <w:color w:val="000000" w:themeColor="text1"/>
          <w:shd w:val="clear" w:color="auto" w:fill="FFFFFF"/>
        </w:rPr>
        <w:t xml:space="preserve">House and Johnston, 2014). </w:t>
      </w:r>
      <w:r w:rsidRPr="0021522B">
        <w:rPr>
          <w:color w:val="000000" w:themeColor="text1"/>
        </w:rPr>
        <w:t>This type of training is believed to help Vo2Max (</w:t>
      </w:r>
      <w:proofErr w:type="spellStart"/>
      <w:r w:rsidRPr="0021522B">
        <w:rPr>
          <w:color w:val="000000" w:themeColor="text1"/>
        </w:rPr>
        <w:t>Romijn</w:t>
      </w:r>
      <w:proofErr w:type="spellEnd"/>
      <w:r w:rsidRPr="0021522B">
        <w:rPr>
          <w:color w:val="000000" w:themeColor="text1"/>
        </w:rPr>
        <w:t xml:space="preserve"> et al., 1993; Midgley et al., 2006) by increasing plasma and stroke volume and prompts molecular adaptations for capillary and mitochondrial biogenesis. With this knowledge</w:t>
      </w:r>
      <w:r w:rsidR="00B3197B" w:rsidRPr="0021522B">
        <w:rPr>
          <w:color w:val="000000" w:themeColor="text1"/>
        </w:rPr>
        <w:t>,</w:t>
      </w:r>
      <w:r w:rsidRPr="0021522B">
        <w:rPr>
          <w:color w:val="000000" w:themeColor="text1"/>
        </w:rPr>
        <w:t xml:space="preserve"> it is led to believe improving the efficiency of metabolic is key components for energy fuelling (Seiler and </w:t>
      </w:r>
      <w:proofErr w:type="spellStart"/>
      <w:r w:rsidRPr="0021522B">
        <w:rPr>
          <w:color w:val="000000" w:themeColor="text1"/>
        </w:rPr>
        <w:t>Kjerland</w:t>
      </w:r>
      <w:proofErr w:type="spellEnd"/>
      <w:r w:rsidRPr="0021522B">
        <w:rPr>
          <w:color w:val="000000" w:themeColor="text1"/>
        </w:rPr>
        <w:t xml:space="preserve">, 2006; </w:t>
      </w:r>
      <w:proofErr w:type="spellStart"/>
      <w:r w:rsidRPr="0021522B">
        <w:rPr>
          <w:color w:val="000000" w:themeColor="text1"/>
        </w:rPr>
        <w:t>Laursen</w:t>
      </w:r>
      <w:proofErr w:type="spellEnd"/>
      <w:r w:rsidRPr="0021522B">
        <w:rPr>
          <w:color w:val="000000" w:themeColor="text1"/>
        </w:rPr>
        <w:t xml:space="preserve"> and Jenkins, 2002)</w:t>
      </w:r>
    </w:p>
    <w:p w14:paraId="650C1431" w14:textId="77777777" w:rsidR="0071364B" w:rsidRPr="0071364B" w:rsidRDefault="0071364B" w:rsidP="000A2261">
      <w:pPr>
        <w:spacing w:line="360" w:lineRule="auto"/>
        <w:rPr>
          <w:rFonts w:asciiTheme="minorHAnsi" w:hAnsiTheme="minorHAnsi" w:cstheme="minorHAnsi"/>
          <w:color w:val="000000" w:themeColor="text1"/>
        </w:rPr>
      </w:pPr>
    </w:p>
    <w:p w14:paraId="53045BE8" w14:textId="4807204A" w:rsidR="00C219F9" w:rsidRPr="000A2261" w:rsidRDefault="00BF67D7" w:rsidP="000A2261">
      <w:pPr>
        <w:spacing w:line="360" w:lineRule="auto"/>
        <w:rPr>
          <w:rFonts w:cstheme="minorHAnsi"/>
          <w:b/>
          <w:bCs/>
          <w:sz w:val="28"/>
          <w:szCs w:val="28"/>
          <w:u w:val="single"/>
        </w:rPr>
      </w:pPr>
      <w:r>
        <w:rPr>
          <w:rFonts w:cstheme="minorHAnsi"/>
          <w:b/>
          <w:bCs/>
          <w:sz w:val="28"/>
          <w:szCs w:val="28"/>
          <w:u w:val="single"/>
        </w:rPr>
        <w:t>Threshold</w:t>
      </w:r>
      <w:r w:rsidRPr="00BF67D7">
        <w:rPr>
          <w:rFonts w:cstheme="minorHAnsi"/>
          <w:b/>
          <w:bCs/>
          <w:sz w:val="28"/>
          <w:szCs w:val="28"/>
          <w:u w:val="single"/>
        </w:rPr>
        <w:t xml:space="preserve"> training</w:t>
      </w:r>
    </w:p>
    <w:p w14:paraId="312F2178" w14:textId="2E26E6AE" w:rsidR="00B63268" w:rsidRDefault="0045671B" w:rsidP="000A2261">
      <w:pPr>
        <w:spacing w:line="360" w:lineRule="auto"/>
        <w:rPr>
          <w:rFonts w:asciiTheme="minorHAnsi" w:hAnsiTheme="minorHAnsi" w:cstheme="minorHAnsi"/>
          <w:color w:val="000000" w:themeColor="text1"/>
          <w:shd w:val="clear" w:color="auto" w:fill="FFFFFF"/>
        </w:rPr>
      </w:pPr>
      <w:r>
        <w:rPr>
          <w:rFonts w:asciiTheme="minorHAnsi" w:hAnsiTheme="minorHAnsi" w:cstheme="minorHAnsi"/>
          <w:noProof/>
          <w:color w:val="000000" w:themeColor="text1"/>
          <w:shd w:val="clear" w:color="auto" w:fill="FFFFFF"/>
        </w:rPr>
        <w:drawing>
          <wp:anchor distT="0" distB="0" distL="114300" distR="114300" simplePos="0" relativeHeight="251662336" behindDoc="0" locked="0" layoutInCell="1" allowOverlap="1" wp14:anchorId="0C1FAF56" wp14:editId="597B0184">
            <wp:simplePos x="0" y="0"/>
            <wp:positionH relativeFrom="column">
              <wp:posOffset>51307</wp:posOffset>
            </wp:positionH>
            <wp:positionV relativeFrom="paragraph">
              <wp:posOffset>149253</wp:posOffset>
            </wp:positionV>
            <wp:extent cx="3569970" cy="23114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known.jpeg"/>
                    <pic:cNvPicPr/>
                  </pic:nvPicPr>
                  <pic:blipFill>
                    <a:blip r:embed="rId12">
                      <a:extLst>
                        <a:ext uri="{28A0092B-C50C-407E-A947-70E740481C1C}">
                          <a14:useLocalDpi xmlns:a14="http://schemas.microsoft.com/office/drawing/2010/main" val="0"/>
                        </a:ext>
                      </a:extLst>
                    </a:blip>
                    <a:stretch>
                      <a:fillRect/>
                    </a:stretch>
                  </pic:blipFill>
                  <pic:spPr>
                    <a:xfrm>
                      <a:off x="0" y="0"/>
                      <a:ext cx="3569970" cy="2311400"/>
                    </a:xfrm>
                    <a:prstGeom prst="rect">
                      <a:avLst/>
                    </a:prstGeom>
                  </pic:spPr>
                </pic:pic>
              </a:graphicData>
            </a:graphic>
            <wp14:sizeRelH relativeFrom="page">
              <wp14:pctWidth>0</wp14:pctWidth>
            </wp14:sizeRelH>
            <wp14:sizeRelV relativeFrom="page">
              <wp14:pctHeight>0</wp14:pctHeight>
            </wp14:sizeRelV>
          </wp:anchor>
        </w:drawing>
      </w:r>
    </w:p>
    <w:p w14:paraId="35A33917" w14:textId="38B1163C" w:rsidR="0045671B" w:rsidRPr="000A2261" w:rsidRDefault="0045671B" w:rsidP="000A2261">
      <w:pPr>
        <w:spacing w:line="360" w:lineRule="auto"/>
        <w:rPr>
          <w:color w:val="000000" w:themeColor="text1"/>
        </w:rPr>
      </w:pPr>
      <w:r w:rsidRPr="0021522B">
        <w:rPr>
          <w:noProof/>
        </w:rPr>
        <mc:AlternateContent>
          <mc:Choice Requires="wps">
            <w:drawing>
              <wp:anchor distT="0" distB="0" distL="114300" distR="114300" simplePos="0" relativeHeight="251663360" behindDoc="0" locked="0" layoutInCell="1" allowOverlap="1" wp14:anchorId="2D8B2034" wp14:editId="06180DB7">
                <wp:simplePos x="0" y="0"/>
                <wp:positionH relativeFrom="column">
                  <wp:posOffset>50800</wp:posOffset>
                </wp:positionH>
                <wp:positionV relativeFrom="paragraph">
                  <wp:posOffset>2388235</wp:posOffset>
                </wp:positionV>
                <wp:extent cx="3569970" cy="472440"/>
                <wp:effectExtent l="0" t="0" r="11430" b="10160"/>
                <wp:wrapSquare wrapText="bothSides"/>
                <wp:docPr id="4" name="Text Box 4"/>
                <wp:cNvGraphicFramePr/>
                <a:graphic xmlns:a="http://schemas.openxmlformats.org/drawingml/2006/main">
                  <a:graphicData uri="http://schemas.microsoft.com/office/word/2010/wordprocessingShape">
                    <wps:wsp>
                      <wps:cNvSpPr txBox="1"/>
                      <wps:spPr>
                        <a:xfrm>
                          <a:off x="0" y="0"/>
                          <a:ext cx="3569970" cy="472440"/>
                        </a:xfrm>
                        <a:prstGeom prst="rect">
                          <a:avLst/>
                        </a:prstGeom>
                        <a:solidFill>
                          <a:schemeClr val="lt1"/>
                        </a:solidFill>
                        <a:ln w="6350">
                          <a:solidFill>
                            <a:prstClr val="black"/>
                          </a:solidFill>
                        </a:ln>
                      </wps:spPr>
                      <wps:txbx>
                        <w:txbxContent>
                          <w:p w14:paraId="38B12D2B" w14:textId="775EEEFB" w:rsidR="0045671B" w:rsidRPr="0045671B" w:rsidRDefault="0045671B" w:rsidP="0045671B">
                            <w:r>
                              <w:t xml:space="preserve">Figure </w:t>
                            </w:r>
                            <w:r w:rsidR="00BA21F2">
                              <w:t xml:space="preserve">3: </w:t>
                            </w:r>
                            <w:r>
                              <w:t xml:space="preserve">At the blood lactate accumulation point </w:t>
                            </w:r>
                            <w:r w:rsidRPr="0045671B">
                              <w:rPr>
                                <w:rFonts w:ascii="Arial" w:hAnsi="Arial" w:cs="Arial"/>
                                <w:color w:val="000000"/>
                                <w:sz w:val="20"/>
                                <w:szCs w:val="20"/>
                                <w:shd w:val="clear" w:color="auto" w:fill="FFFFFF"/>
                              </w:rPr>
                              <w:t>(Janssen, 2001)</w:t>
                            </w:r>
                            <w:r>
                              <w:rPr>
                                <w:rFonts w:ascii="Arial" w:hAnsi="Arial" w:cs="Arial"/>
                                <w:color w:val="000000"/>
                                <w:sz w:val="20"/>
                                <w:szCs w:val="20"/>
                                <w:shd w:val="clear" w:color="auto" w:fill="FFFFFF"/>
                              </w:rPr>
                              <w:t>.</w:t>
                            </w:r>
                          </w:p>
                          <w:p w14:paraId="2D0E0F45" w14:textId="2A7E04D1" w:rsidR="0045671B" w:rsidRDefault="0045671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D8B2034" id="Text Box 4" o:spid="_x0000_s1028" type="#_x0000_t202" style="position:absolute;margin-left:4pt;margin-top:188.05pt;width:281.1pt;height:37.2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" fillcolor="white [3201]" strokeweight=".5pt">
                <v:textbox>
                  <w:txbxContent>
                    <w:p w14:paraId="38B12D2B" w14:textId="775EEEFB" w:rsidR="0045671B" w:rsidRPr="0045671B" w:rsidRDefault="0045671B" w:rsidP="0045671B">
                      <w:r>
                        <w:t xml:space="preserve">Figure </w:t>
                      </w:r>
                      <w:r w:rsidR="00BA21F2">
                        <w:t xml:space="preserve">3: </w:t>
                      </w:r>
                      <w:r>
                        <w:t xml:space="preserve">At the blood lactate accumulation point </w:t>
                      </w:r>
                      <w:r w:rsidRPr="0045671B">
                        <w:rPr>
                          <w:rFonts w:ascii="Arial" w:hAnsi="Arial" w:cs="Arial"/>
                          <w:color w:val="000000"/>
                          <w:sz w:val="20"/>
                          <w:szCs w:val="20"/>
                          <w:shd w:val="clear" w:color="auto" w:fill="FFFFFF"/>
                        </w:rPr>
                        <w:t>(Janssen, 2001)</w:t>
                      </w:r>
                      <w:r>
                        <w:rPr>
                          <w:rFonts w:ascii="Arial" w:hAnsi="Arial" w:cs="Arial"/>
                          <w:color w:val="000000"/>
                          <w:sz w:val="20"/>
                          <w:szCs w:val="20"/>
                          <w:shd w:val="clear" w:color="auto" w:fill="FFFFFF"/>
                        </w:rPr>
                        <w:t>.</w:t>
                      </w:r>
                    </w:p>
                    <w:p w14:paraId="2D0E0F45" w14:textId="2A7E04D1" w:rsidR="0045671B" w:rsidRDefault="0045671B"/>
                  </w:txbxContent>
                </v:textbox>
                <w10:wrap type="square"/>
              </v:shape>
            </w:pict>
          </mc:Fallback>
        </mc:AlternateContent>
      </w:r>
      <w:r w:rsidR="00B63268" w:rsidRPr="0021522B">
        <w:rPr>
          <w:color w:val="000000" w:themeColor="text1"/>
        </w:rPr>
        <w:t>Aerobic athletes training close to or at the lactate t</w:t>
      </w:r>
      <w:r w:rsidR="00C219F9" w:rsidRPr="0021522B">
        <w:rPr>
          <w:color w:val="000000" w:themeColor="text1"/>
        </w:rPr>
        <w:t xml:space="preserve">hreshold </w:t>
      </w:r>
      <w:r w:rsidR="00B63268" w:rsidRPr="0021522B">
        <w:rPr>
          <w:color w:val="000000" w:themeColor="text1"/>
        </w:rPr>
        <w:t xml:space="preserve">(LT) can be concluded as threshold </w:t>
      </w:r>
      <w:r w:rsidR="00C219F9" w:rsidRPr="0021522B">
        <w:rPr>
          <w:color w:val="000000" w:themeColor="text1"/>
        </w:rPr>
        <w:t>training</w:t>
      </w:r>
      <w:r w:rsidR="00B63268" w:rsidRPr="0021522B">
        <w:rPr>
          <w:color w:val="000000" w:themeColor="text1"/>
        </w:rPr>
        <w:t xml:space="preserve"> (TT) (</w:t>
      </w:r>
      <w:proofErr w:type="spellStart"/>
      <w:r w:rsidR="00B63268" w:rsidRPr="0021522B">
        <w:rPr>
          <w:color w:val="000000" w:themeColor="text1"/>
        </w:rPr>
        <w:t>Faude</w:t>
      </w:r>
      <w:proofErr w:type="spellEnd"/>
      <w:r w:rsidR="00B63268" w:rsidRPr="0021522B">
        <w:rPr>
          <w:color w:val="000000" w:themeColor="text1"/>
        </w:rPr>
        <w:t xml:space="preserve"> et al., 2009). These athletes are known to portray a variety of different percentage of their own Vo2Max, this is because it depends on when there is a sharp rise in the volume of the blood lactate accumulation </w:t>
      </w:r>
      <w:r w:rsidR="00777E24" w:rsidRPr="0021522B">
        <w:rPr>
          <w:color w:val="000000" w:themeColor="text1"/>
        </w:rPr>
        <w:t>(</w:t>
      </w:r>
      <w:proofErr w:type="spellStart"/>
      <w:r w:rsidR="00777E24" w:rsidRPr="0021522B">
        <w:rPr>
          <w:color w:val="000000" w:themeColor="text1"/>
        </w:rPr>
        <w:t>Faude</w:t>
      </w:r>
      <w:proofErr w:type="spellEnd"/>
      <w:r w:rsidR="00777E24" w:rsidRPr="0021522B">
        <w:rPr>
          <w:color w:val="000000" w:themeColor="text1"/>
        </w:rPr>
        <w:t xml:space="preserve"> et al., 2009). </w:t>
      </w:r>
      <w:r w:rsidR="00B63268" w:rsidRPr="0021522B">
        <w:rPr>
          <w:color w:val="000000" w:themeColor="text1"/>
        </w:rPr>
        <w:t xml:space="preserve">Studies have suggested it to be due to lactate production rate being greater than lactate clearance rate </w:t>
      </w:r>
      <w:r w:rsidR="00777E24" w:rsidRPr="0021522B">
        <w:rPr>
          <w:color w:val="000000" w:themeColor="text1"/>
        </w:rPr>
        <w:t>(</w:t>
      </w:r>
      <w:proofErr w:type="spellStart"/>
      <w:r w:rsidR="00777E24" w:rsidRPr="0021522B">
        <w:rPr>
          <w:color w:val="000000" w:themeColor="text1"/>
        </w:rPr>
        <w:t>Evertsen</w:t>
      </w:r>
      <w:proofErr w:type="spellEnd"/>
      <w:r w:rsidR="00777E24" w:rsidRPr="0021522B">
        <w:rPr>
          <w:color w:val="000000" w:themeColor="text1"/>
        </w:rPr>
        <w:t xml:space="preserve"> et al., 2001), </w:t>
      </w:r>
      <w:r w:rsidR="00B63268" w:rsidRPr="0021522B">
        <w:rPr>
          <w:color w:val="000000" w:themeColor="text1"/>
        </w:rPr>
        <w:t xml:space="preserve">with this occurring in athletes at </w:t>
      </w:r>
      <w:r w:rsidR="00B63268" w:rsidRPr="0021522B">
        <w:rPr>
          <w:color w:val="000000" w:themeColor="text1"/>
        </w:rPr>
        <w:lastRenderedPageBreak/>
        <w:t xml:space="preserve">different Vo2Max%. Novice and untrained athletes blood lactate accumulation can occur as low as 50-60% of their Vo2Max </w:t>
      </w:r>
      <w:r w:rsidR="00777E24" w:rsidRPr="0021522B">
        <w:rPr>
          <w:color w:val="000000" w:themeColor="text1"/>
        </w:rPr>
        <w:t>(</w:t>
      </w:r>
      <w:proofErr w:type="spellStart"/>
      <w:r w:rsidR="00777E24" w:rsidRPr="0021522B">
        <w:rPr>
          <w:color w:val="000000" w:themeColor="text1"/>
        </w:rPr>
        <w:t>Evertsen</w:t>
      </w:r>
      <w:proofErr w:type="spellEnd"/>
      <w:r w:rsidR="00777E24" w:rsidRPr="0021522B">
        <w:rPr>
          <w:color w:val="000000" w:themeColor="text1"/>
        </w:rPr>
        <w:t xml:space="preserve"> et al., 2001), </w:t>
      </w:r>
      <w:r w:rsidR="00B63268" w:rsidRPr="0021522B">
        <w:rPr>
          <w:color w:val="000000" w:themeColor="text1"/>
        </w:rPr>
        <w:t xml:space="preserve">with trained athletes being significantly higher </w:t>
      </w:r>
      <w:r w:rsidR="00777E24" w:rsidRPr="0021522B">
        <w:rPr>
          <w:color w:val="000000" w:themeColor="text1"/>
        </w:rPr>
        <w:t>(</w:t>
      </w:r>
      <w:proofErr w:type="spellStart"/>
      <w:r w:rsidR="00777E24" w:rsidRPr="0021522B">
        <w:rPr>
          <w:color w:val="000000" w:themeColor="text1"/>
        </w:rPr>
        <w:t>Sandbakk</w:t>
      </w:r>
      <w:proofErr w:type="spellEnd"/>
      <w:r w:rsidR="00777E24" w:rsidRPr="0021522B">
        <w:rPr>
          <w:color w:val="000000" w:themeColor="text1"/>
        </w:rPr>
        <w:t xml:space="preserve"> et al., 2011). </w:t>
      </w:r>
      <w:r w:rsidR="00B63268" w:rsidRPr="0021522B">
        <w:rPr>
          <w:color w:val="000000" w:themeColor="text1"/>
        </w:rPr>
        <w:t xml:space="preserve">TT on the energy continuum is the interchanging of the energy systems of aerobic and anaerobic systems during exercise </w:t>
      </w:r>
      <w:r w:rsidR="00777E24" w:rsidRPr="0021522B">
        <w:rPr>
          <w:color w:val="000000" w:themeColor="text1"/>
        </w:rPr>
        <w:t>(</w:t>
      </w:r>
      <w:proofErr w:type="spellStart"/>
      <w:r w:rsidR="00777E24" w:rsidRPr="0021522B">
        <w:rPr>
          <w:color w:val="000000" w:themeColor="text1"/>
        </w:rPr>
        <w:t>Faude</w:t>
      </w:r>
      <w:proofErr w:type="spellEnd"/>
      <w:r w:rsidR="00777E24" w:rsidRPr="0021522B">
        <w:rPr>
          <w:color w:val="000000" w:themeColor="text1"/>
        </w:rPr>
        <w:t xml:space="preserve"> et al., 2009). </w:t>
      </w:r>
      <w:r w:rsidR="00B63268" w:rsidRPr="0021522B">
        <w:rPr>
          <w:color w:val="000000" w:themeColor="text1"/>
        </w:rPr>
        <w:t>75%-85% of an individual’s heart rate is concluded by many studies of being the average</w:t>
      </w:r>
      <w:r w:rsidRPr="0021522B">
        <w:rPr>
          <w:color w:val="000000" w:themeColor="text1"/>
        </w:rPr>
        <w:t xml:space="preserve"> heart rate</w:t>
      </w:r>
      <w:r w:rsidR="00B63268" w:rsidRPr="0021522B">
        <w:rPr>
          <w:color w:val="000000" w:themeColor="text1"/>
        </w:rPr>
        <w:t xml:space="preserve"> for </w:t>
      </w:r>
      <w:r w:rsidRPr="0021522B">
        <w:rPr>
          <w:color w:val="000000" w:themeColor="text1"/>
        </w:rPr>
        <w:t>TT</w:t>
      </w:r>
      <w:r w:rsidR="00B63268" w:rsidRPr="0021522B">
        <w:rPr>
          <w:color w:val="000000" w:themeColor="text1"/>
        </w:rPr>
        <w:t xml:space="preserve"> </w:t>
      </w:r>
      <w:r w:rsidR="00777E24" w:rsidRPr="0021522B">
        <w:rPr>
          <w:color w:val="000000" w:themeColor="text1"/>
        </w:rPr>
        <w:t>(</w:t>
      </w:r>
      <w:proofErr w:type="spellStart"/>
      <w:r w:rsidR="00777E24" w:rsidRPr="0021522B">
        <w:rPr>
          <w:color w:val="000000" w:themeColor="text1"/>
        </w:rPr>
        <w:t>Sandbakk</w:t>
      </w:r>
      <w:proofErr w:type="spellEnd"/>
      <w:r w:rsidR="00777E24" w:rsidRPr="0021522B">
        <w:rPr>
          <w:color w:val="000000" w:themeColor="text1"/>
        </w:rPr>
        <w:t xml:space="preserve"> et al., 2011). </w:t>
      </w:r>
      <w:r w:rsidR="00B63268" w:rsidRPr="0021522B">
        <w:rPr>
          <w:color w:val="000000" w:themeColor="text1"/>
        </w:rPr>
        <w:t>TT improves endurance performa</w:t>
      </w:r>
      <w:r w:rsidRPr="0021522B">
        <w:rPr>
          <w:color w:val="000000" w:themeColor="text1"/>
        </w:rPr>
        <w:t>n</w:t>
      </w:r>
      <w:r w:rsidR="00B63268" w:rsidRPr="0021522B">
        <w:rPr>
          <w:color w:val="000000" w:themeColor="text1"/>
        </w:rPr>
        <w:t xml:space="preserve">ce athletes especially novice and untrained (Denis et al., 1984; </w:t>
      </w:r>
      <w:proofErr w:type="spellStart"/>
      <w:r w:rsidR="00B63268" w:rsidRPr="0021522B">
        <w:rPr>
          <w:color w:val="000000" w:themeColor="text1"/>
        </w:rPr>
        <w:t>Londeree</w:t>
      </w:r>
      <w:proofErr w:type="spellEnd"/>
      <w:r w:rsidR="00B63268" w:rsidRPr="0021522B">
        <w:rPr>
          <w:color w:val="000000" w:themeColor="text1"/>
        </w:rPr>
        <w:t>, 1997). Despite this</w:t>
      </w:r>
      <w:r w:rsidR="00B3197B" w:rsidRPr="0021522B">
        <w:rPr>
          <w:color w:val="000000" w:themeColor="text1"/>
        </w:rPr>
        <w:t>,</w:t>
      </w:r>
      <w:r w:rsidR="00B63268" w:rsidRPr="0021522B">
        <w:rPr>
          <w:color w:val="000000" w:themeColor="text1"/>
        </w:rPr>
        <w:t xml:space="preserve"> there has been a greater training volume demonstration that appeared close to LT in</w:t>
      </w:r>
      <w:r w:rsidRPr="0021522B">
        <w:rPr>
          <w:color w:val="000000" w:themeColor="text1"/>
        </w:rPr>
        <w:t xml:space="preserve"> </w:t>
      </w:r>
      <w:r w:rsidR="00B63268" w:rsidRPr="0021522B">
        <w:rPr>
          <w:color w:val="000000" w:themeColor="text1"/>
        </w:rPr>
        <w:t>Norwegian world-class sprint cross-country in comparison to national-level skiers</w:t>
      </w:r>
      <w:r w:rsidR="00BF67D7" w:rsidRPr="0021522B">
        <w:rPr>
          <w:color w:val="000000" w:themeColor="text1"/>
        </w:rPr>
        <w:t xml:space="preserve"> (</w:t>
      </w:r>
      <w:proofErr w:type="spellStart"/>
      <w:r w:rsidR="00BF67D7" w:rsidRPr="0021522B">
        <w:rPr>
          <w:color w:val="000000" w:themeColor="text1"/>
        </w:rPr>
        <w:t>Sandbakk</w:t>
      </w:r>
      <w:proofErr w:type="spellEnd"/>
      <w:r w:rsidR="00BF67D7" w:rsidRPr="0021522B">
        <w:rPr>
          <w:color w:val="000000" w:themeColor="text1"/>
        </w:rPr>
        <w:t xml:space="preserve"> et al., 2011). </w:t>
      </w:r>
      <w:r w:rsidRPr="0021522B">
        <w:rPr>
          <w:color w:val="000000" w:themeColor="text1"/>
        </w:rPr>
        <w:t>Additionally, “</w:t>
      </w:r>
      <w:r w:rsidR="00BF67D7" w:rsidRPr="0021522B">
        <w:rPr>
          <w:color w:val="000000" w:themeColor="text1"/>
        </w:rPr>
        <w:t xml:space="preserve">in elite cross-country </w:t>
      </w:r>
      <w:r w:rsidRPr="0021522B">
        <w:rPr>
          <w:color w:val="000000" w:themeColor="text1"/>
        </w:rPr>
        <w:t>skiers’</w:t>
      </w:r>
      <w:r w:rsidR="00BF67D7" w:rsidRPr="0021522B">
        <w:rPr>
          <w:color w:val="000000" w:themeColor="text1"/>
        </w:rPr>
        <w:t xml:space="preserve"> greater improvements in running speed at lactate threshold and performance in a 20-min run when exercising at an intensity elicit</w:t>
      </w:r>
      <w:r w:rsidRPr="0021522B">
        <w:rPr>
          <w:color w:val="000000" w:themeColor="text1"/>
        </w:rPr>
        <w:t>i</w:t>
      </w:r>
      <w:r w:rsidR="00BF67D7" w:rsidRPr="0021522B">
        <w:rPr>
          <w:color w:val="000000" w:themeColor="text1"/>
        </w:rPr>
        <w:t xml:space="preserve">ng 3–4 </w:t>
      </w:r>
      <w:proofErr w:type="spellStart"/>
      <w:r w:rsidR="00BF67D7" w:rsidRPr="0021522B">
        <w:rPr>
          <w:color w:val="000000" w:themeColor="text1"/>
        </w:rPr>
        <w:t>mmol·L</w:t>
      </w:r>
      <w:proofErr w:type="spellEnd"/>
      <w:r w:rsidR="00BF67D7" w:rsidRPr="0021522B">
        <w:rPr>
          <w:color w:val="000000" w:themeColor="text1"/>
          <w:position w:val="6"/>
        </w:rPr>
        <w:t xml:space="preserve">−1 </w:t>
      </w:r>
      <w:r w:rsidR="00BF67D7" w:rsidRPr="0021522B">
        <w:rPr>
          <w:color w:val="000000" w:themeColor="text1"/>
        </w:rPr>
        <w:t>lactate</w:t>
      </w:r>
      <w:r w:rsidRPr="0021522B">
        <w:rPr>
          <w:color w:val="000000" w:themeColor="text1"/>
        </w:rPr>
        <w:t>”</w:t>
      </w:r>
      <w:r w:rsidR="00BF67D7" w:rsidRPr="0021522B">
        <w:rPr>
          <w:color w:val="000000" w:themeColor="text1"/>
        </w:rPr>
        <w:t xml:space="preserve"> </w:t>
      </w:r>
      <w:r w:rsidRPr="0021522B">
        <w:rPr>
          <w:color w:val="000000" w:themeColor="text1"/>
        </w:rPr>
        <w:t>(</w:t>
      </w:r>
      <w:proofErr w:type="spellStart"/>
      <w:r w:rsidRPr="0021522B">
        <w:rPr>
          <w:color w:val="000000" w:themeColor="text1"/>
        </w:rPr>
        <w:t>Evertsen</w:t>
      </w:r>
      <w:proofErr w:type="spellEnd"/>
      <w:r w:rsidRPr="0021522B">
        <w:rPr>
          <w:color w:val="000000" w:themeColor="text1"/>
        </w:rPr>
        <w:t xml:space="preserve"> et al., 2001). Nevertheless, when comparing to other correlational and experimental data from well-trained aerobic athletes there has been suggestions that training close to LT it may be counterproductive or ineffective due to trained athletes having a higher LT closer to 85-90% of their Vo2Max and </w:t>
      </w:r>
      <w:proofErr w:type="spellStart"/>
      <w:r w:rsidRPr="0021522B">
        <w:rPr>
          <w:color w:val="000000" w:themeColor="text1"/>
        </w:rPr>
        <w:t>HRMax</w:t>
      </w:r>
      <w:proofErr w:type="spellEnd"/>
      <w:r w:rsidRPr="0021522B">
        <w:rPr>
          <w:color w:val="000000" w:themeColor="text1"/>
        </w:rPr>
        <w:t xml:space="preserve"> (</w:t>
      </w:r>
      <w:proofErr w:type="spellStart"/>
      <w:r w:rsidR="006F1108" w:rsidRPr="0021522B">
        <w:rPr>
          <w:color w:val="000000" w:themeColor="text1"/>
        </w:rPr>
        <w:t>Guellich</w:t>
      </w:r>
      <w:proofErr w:type="spellEnd"/>
      <w:r w:rsidR="006F1108" w:rsidRPr="0021522B">
        <w:rPr>
          <w:color w:val="000000" w:themeColor="text1"/>
        </w:rPr>
        <w:t xml:space="preserve"> and Seiler, 2010; </w:t>
      </w:r>
      <w:proofErr w:type="spellStart"/>
      <w:r w:rsidRPr="0021522B">
        <w:rPr>
          <w:color w:val="000000" w:themeColor="text1"/>
        </w:rPr>
        <w:t>Esteve</w:t>
      </w:r>
      <w:proofErr w:type="spellEnd"/>
      <w:r w:rsidRPr="0021522B">
        <w:rPr>
          <w:color w:val="000000" w:themeColor="text1"/>
        </w:rPr>
        <w:t>-Lanao et al., 2007</w:t>
      </w:r>
      <w:r w:rsidR="006F1108" w:rsidRPr="0021522B">
        <w:rPr>
          <w:color w:val="000000" w:themeColor="text1"/>
        </w:rPr>
        <w:t>).</w:t>
      </w:r>
    </w:p>
    <w:p w14:paraId="520CE2D4" w14:textId="77777777" w:rsidR="0078395D" w:rsidRDefault="0078395D" w:rsidP="000A2261">
      <w:pPr>
        <w:spacing w:line="360" w:lineRule="auto"/>
        <w:rPr>
          <w:b/>
          <w:bCs/>
          <w:sz w:val="28"/>
          <w:szCs w:val="28"/>
        </w:rPr>
      </w:pPr>
    </w:p>
    <w:p w14:paraId="61DC13A0" w14:textId="38F5795D" w:rsidR="00BF67D7" w:rsidRPr="002D71D2" w:rsidRDefault="00BF67D7" w:rsidP="000A2261">
      <w:pPr>
        <w:spacing w:line="360" w:lineRule="auto"/>
        <w:rPr>
          <w:rFonts w:asciiTheme="minorHAnsi" w:hAnsiTheme="minorHAnsi" w:cstheme="minorHAnsi"/>
          <w:b/>
          <w:bCs/>
          <w:color w:val="000000" w:themeColor="text1"/>
          <w:sz w:val="28"/>
          <w:szCs w:val="28"/>
          <w:u w:val="single"/>
        </w:rPr>
      </w:pPr>
      <w:r w:rsidRPr="002D71D2">
        <w:rPr>
          <w:rFonts w:asciiTheme="minorHAnsi" w:hAnsiTheme="minorHAnsi" w:cstheme="minorHAnsi"/>
          <w:b/>
          <w:bCs/>
          <w:color w:val="000000" w:themeColor="text1"/>
          <w:sz w:val="28"/>
          <w:szCs w:val="28"/>
          <w:u w:val="single"/>
        </w:rPr>
        <w:t>High-intensity interval training</w:t>
      </w:r>
    </w:p>
    <w:p w14:paraId="463D74B5" w14:textId="664CC053" w:rsidR="002D71D2" w:rsidRPr="0021522B" w:rsidRDefault="0045671B" w:rsidP="000A2261">
      <w:pPr>
        <w:spacing w:line="360" w:lineRule="auto"/>
        <w:rPr>
          <w:color w:val="000000" w:themeColor="text1"/>
        </w:rPr>
      </w:pPr>
      <w:r w:rsidRPr="0021522B">
        <w:rPr>
          <w:color w:val="000000" w:themeColor="text1"/>
        </w:rPr>
        <w:t xml:space="preserve">Many key variables of endurance </w:t>
      </w:r>
      <w:r w:rsidR="000A4480" w:rsidRPr="0021522B">
        <w:rPr>
          <w:color w:val="000000" w:themeColor="text1"/>
        </w:rPr>
        <w:t>such as</w:t>
      </w:r>
      <w:r w:rsidRPr="0021522B">
        <w:rPr>
          <w:color w:val="000000" w:themeColor="text1"/>
        </w:rPr>
        <w:t xml:space="preserve"> Vo2Max, running economy, time trial performance, maximal and submaximal running speed and time to exhaustion alongside </w:t>
      </w:r>
      <w:r w:rsidR="00B3197B" w:rsidRPr="0021522B">
        <w:rPr>
          <w:color w:val="000000" w:themeColor="text1"/>
        </w:rPr>
        <w:t>athlete’s</w:t>
      </w:r>
      <w:r w:rsidRPr="0021522B">
        <w:rPr>
          <w:color w:val="000000" w:themeColor="text1"/>
        </w:rPr>
        <w:t xml:space="preserve"> performance hav</w:t>
      </w:r>
      <w:r w:rsidR="000A4480" w:rsidRPr="0021522B">
        <w:rPr>
          <w:color w:val="000000" w:themeColor="text1"/>
        </w:rPr>
        <w:t>ing</w:t>
      </w:r>
      <w:r w:rsidRPr="0021522B">
        <w:rPr>
          <w:color w:val="000000" w:themeColor="text1"/>
        </w:rPr>
        <w:t xml:space="preserve"> great</w:t>
      </w:r>
      <w:r w:rsidR="000A4480" w:rsidRPr="0021522B">
        <w:rPr>
          <w:color w:val="000000" w:themeColor="text1"/>
        </w:rPr>
        <w:t>er</w:t>
      </w:r>
      <w:r w:rsidRPr="0021522B">
        <w:rPr>
          <w:color w:val="000000" w:themeColor="text1"/>
        </w:rPr>
        <w:t xml:space="preserve"> improvements in HIIT (</w:t>
      </w:r>
      <w:proofErr w:type="spellStart"/>
      <w:r w:rsidRPr="0021522B">
        <w:rPr>
          <w:color w:val="000000" w:themeColor="text1"/>
        </w:rPr>
        <w:t>Laursen</w:t>
      </w:r>
      <w:proofErr w:type="spellEnd"/>
      <w:r w:rsidRPr="0021522B">
        <w:rPr>
          <w:color w:val="000000" w:themeColor="text1"/>
        </w:rPr>
        <w:t xml:space="preserve"> and Jenkins, 2002). Athletes HR appears around 90% of their </w:t>
      </w:r>
      <w:proofErr w:type="spellStart"/>
      <w:r w:rsidRPr="0021522B">
        <w:rPr>
          <w:color w:val="000000" w:themeColor="text1"/>
        </w:rPr>
        <w:t>HRMax</w:t>
      </w:r>
      <w:proofErr w:type="spellEnd"/>
      <w:r w:rsidRPr="0021522B">
        <w:rPr>
          <w:color w:val="000000" w:themeColor="text1"/>
        </w:rPr>
        <w:t xml:space="preserve"> </w:t>
      </w:r>
      <w:r w:rsidR="000A4480" w:rsidRPr="0021522B">
        <w:rPr>
          <w:color w:val="000000" w:themeColor="text1"/>
        </w:rPr>
        <w:t>(</w:t>
      </w:r>
      <w:proofErr w:type="spellStart"/>
      <w:r w:rsidR="00777E24" w:rsidRPr="0021522B">
        <w:rPr>
          <w:color w:val="000000" w:themeColor="text1"/>
        </w:rPr>
        <w:t>Helgerud</w:t>
      </w:r>
      <w:proofErr w:type="spellEnd"/>
      <w:r w:rsidR="00777E24" w:rsidRPr="0021522B">
        <w:rPr>
          <w:color w:val="000000" w:themeColor="text1"/>
        </w:rPr>
        <w:t xml:space="preserve"> et al., 2007), </w:t>
      </w:r>
      <w:r w:rsidRPr="0021522B">
        <w:rPr>
          <w:color w:val="000000" w:themeColor="text1"/>
        </w:rPr>
        <w:t xml:space="preserve">alongside 90% of their Vo2Max </w:t>
      </w:r>
      <w:r w:rsidR="00777E24" w:rsidRPr="0021522B">
        <w:rPr>
          <w:color w:val="000000" w:themeColor="text1"/>
        </w:rPr>
        <w:t>(</w:t>
      </w:r>
      <w:r w:rsidR="00777E24" w:rsidRPr="0021522B">
        <w:rPr>
          <w:color w:val="000000" w:themeColor="text1"/>
          <w:shd w:val="clear" w:color="auto" w:fill="FFFFFF"/>
        </w:rPr>
        <w:t xml:space="preserve">Kravitz., 2014). </w:t>
      </w:r>
      <w:r w:rsidRPr="0021522B">
        <w:rPr>
          <w:color w:val="000000" w:themeColor="text1"/>
        </w:rPr>
        <w:t xml:space="preserve">A study suggested </w:t>
      </w:r>
      <w:r w:rsidR="00B3197B" w:rsidRPr="0021522B">
        <w:rPr>
          <w:color w:val="000000" w:themeColor="text1"/>
        </w:rPr>
        <w:t xml:space="preserve">that </w:t>
      </w:r>
      <w:r w:rsidRPr="0021522B">
        <w:rPr>
          <w:color w:val="000000" w:themeColor="text1"/>
        </w:rPr>
        <w:t>HIIT can lead to a 7% increase in Vo2Max over as little as a two-week condensed period 10-13 sessions (</w:t>
      </w:r>
      <w:proofErr w:type="spellStart"/>
      <w:r w:rsidRPr="0021522B">
        <w:rPr>
          <w:color w:val="000000" w:themeColor="text1"/>
        </w:rPr>
        <w:t>Stølen</w:t>
      </w:r>
      <w:proofErr w:type="spellEnd"/>
      <w:r w:rsidRPr="0021522B">
        <w:rPr>
          <w:color w:val="000000" w:themeColor="text1"/>
        </w:rPr>
        <w:t xml:space="preserve"> et al., 2005). “These improvements were largely due to increases in O</w:t>
      </w:r>
      <w:r w:rsidRPr="0021522B">
        <w:rPr>
          <w:color w:val="000000" w:themeColor="text1"/>
          <w:position w:val="-2"/>
        </w:rPr>
        <w:t xml:space="preserve">2 </w:t>
      </w:r>
      <w:r w:rsidRPr="0021522B">
        <w:rPr>
          <w:color w:val="000000" w:themeColor="text1"/>
        </w:rPr>
        <w:t>availability, extraction and utilization and the increases in Vo2Max” (</w:t>
      </w:r>
      <w:proofErr w:type="spellStart"/>
      <w:r w:rsidRPr="0021522B">
        <w:rPr>
          <w:color w:val="000000" w:themeColor="text1"/>
        </w:rPr>
        <w:t>Daussin</w:t>
      </w:r>
      <w:proofErr w:type="spellEnd"/>
      <w:r w:rsidRPr="0021522B">
        <w:rPr>
          <w:color w:val="000000" w:themeColor="text1"/>
        </w:rPr>
        <w:t xml:space="preserve"> et al., 2007; </w:t>
      </w:r>
      <w:proofErr w:type="spellStart"/>
      <w:r w:rsidRPr="0021522B">
        <w:rPr>
          <w:color w:val="000000" w:themeColor="text1"/>
        </w:rPr>
        <w:t>Helgerud</w:t>
      </w:r>
      <w:proofErr w:type="spellEnd"/>
      <w:r w:rsidRPr="0021522B">
        <w:rPr>
          <w:color w:val="000000" w:themeColor="text1"/>
        </w:rPr>
        <w:t xml:space="preserve"> et al., 2007). Nevertheless, other studies have suggested 2-3 times a week of HIIT session over a 6-week period will include an increase in performance results (</w:t>
      </w:r>
      <w:r w:rsidR="00777E24" w:rsidRPr="0021522B">
        <w:rPr>
          <w:color w:val="000000" w:themeColor="text1"/>
          <w:shd w:val="clear" w:color="auto" w:fill="FFFFFF"/>
        </w:rPr>
        <w:t>Kravitz., 2014</w:t>
      </w:r>
      <w:r w:rsidRPr="0021522B">
        <w:rPr>
          <w:color w:val="000000" w:themeColor="text1"/>
        </w:rPr>
        <w:t>).</w:t>
      </w:r>
      <w:r w:rsidR="002D71D2" w:rsidRPr="0021522B">
        <w:rPr>
          <w:color w:val="000000" w:themeColor="text1"/>
        </w:rPr>
        <w:t xml:space="preserve"> Work rate ratios should be 1:1 allowing these athletes to replicate the intensity close to their </w:t>
      </w:r>
      <w:r w:rsidRPr="0021522B">
        <w:rPr>
          <w:color w:val="000000" w:themeColor="text1"/>
          <w:lang w:val="en-US"/>
        </w:rPr>
        <w:t>VO</w:t>
      </w:r>
      <w:r w:rsidRPr="0021522B">
        <w:rPr>
          <w:color w:val="000000" w:themeColor="text1"/>
          <w:vertAlign w:val="subscript"/>
          <w:lang w:val="en-US"/>
        </w:rPr>
        <w:t>2</w:t>
      </w:r>
      <w:r w:rsidRPr="0021522B">
        <w:rPr>
          <w:color w:val="000000" w:themeColor="text1"/>
          <w:lang w:val="en-US"/>
        </w:rPr>
        <w:t>max for a greater amount of time.</w:t>
      </w:r>
      <w:r w:rsidR="002D71D2" w:rsidRPr="0021522B">
        <w:rPr>
          <w:color w:val="000000" w:themeColor="text1"/>
          <w:lang w:val="en-US"/>
        </w:rPr>
        <w:t xml:space="preserve">  </w:t>
      </w:r>
      <w:r w:rsidR="002D71D2" w:rsidRPr="0021522B">
        <w:rPr>
          <w:color w:val="000000" w:themeColor="text1"/>
          <w:shd w:val="clear" w:color="auto" w:fill="FFFFFF"/>
        </w:rPr>
        <w:t xml:space="preserve">HIIT creates many acute physiological responses (Kravitz., 2014; </w:t>
      </w:r>
      <w:proofErr w:type="spellStart"/>
      <w:r w:rsidR="002D71D2" w:rsidRPr="0021522B">
        <w:rPr>
          <w:color w:val="000000" w:themeColor="text1"/>
          <w:shd w:val="clear" w:color="auto" w:fill="FFFFFF"/>
        </w:rPr>
        <w:t>Boutcher</w:t>
      </w:r>
      <w:proofErr w:type="spellEnd"/>
      <w:r w:rsidR="002D71D2" w:rsidRPr="0021522B">
        <w:rPr>
          <w:color w:val="000000" w:themeColor="text1"/>
          <w:shd w:val="clear" w:color="auto" w:fill="FFFFFF"/>
        </w:rPr>
        <w:t xml:space="preserve">., 2011) such as significant increase in heart rate, norepinephrine and </w:t>
      </w:r>
      <w:r w:rsidR="002D71D2" w:rsidRPr="0021522B">
        <w:rPr>
          <w:color w:val="000000" w:themeColor="text1"/>
        </w:rPr>
        <w:t xml:space="preserve">Epinephrine elevated 6.2 to 14.5 times greater than initially-pointed , Increased levels of blood glycerol and free fatty acids and blood glycerol indicating an early breakdown of triglycerides, a steadily decline in </w:t>
      </w:r>
      <w:r w:rsidR="002D71D2" w:rsidRPr="0021522B">
        <w:rPr>
          <w:color w:val="000000" w:themeColor="text1"/>
        </w:rPr>
        <w:lastRenderedPageBreak/>
        <w:t>phosphocreatine and ATP</w:t>
      </w:r>
      <w:r w:rsidR="00DF7407" w:rsidRPr="0021522B">
        <w:rPr>
          <w:color w:val="000000" w:themeColor="text1"/>
        </w:rPr>
        <w:t>,</w:t>
      </w:r>
      <w:r w:rsidR="002D71D2" w:rsidRPr="0021522B">
        <w:rPr>
          <w:color w:val="000000" w:themeColor="text1"/>
        </w:rPr>
        <w:t xml:space="preserve"> (required to meet the rapid fuel needs of contracting muscles), lactate levels and growth hormones may increase, “initially blood glucose (from glycogen breakdown) is elevated (for exercise fuel) but may decline during HIIT session” (</w:t>
      </w:r>
      <w:proofErr w:type="spellStart"/>
      <w:r w:rsidR="002D71D2" w:rsidRPr="0021522B">
        <w:rPr>
          <w:color w:val="000000" w:themeColor="text1"/>
          <w:shd w:val="clear" w:color="auto" w:fill="FFFFFF"/>
        </w:rPr>
        <w:t>Boutcher</w:t>
      </w:r>
      <w:proofErr w:type="spellEnd"/>
      <w:r w:rsidR="002D71D2" w:rsidRPr="0021522B">
        <w:rPr>
          <w:color w:val="000000" w:themeColor="text1"/>
          <w:shd w:val="clear" w:color="auto" w:fill="FFFFFF"/>
        </w:rPr>
        <w:t xml:space="preserve">., 2011), </w:t>
      </w:r>
      <w:r w:rsidR="002D71D2" w:rsidRPr="0021522B">
        <w:rPr>
          <w:color w:val="000000" w:themeColor="text1"/>
        </w:rPr>
        <w:t>venous blood return to the heart enhanced resulting in an increase in stroke volume and the sympathetic nervous is elevated in comparison to the parasympathetic nervous system that is depressed.</w:t>
      </w:r>
    </w:p>
    <w:p w14:paraId="68DE8722" w14:textId="77777777" w:rsidR="00876C70" w:rsidRPr="001C6764" w:rsidRDefault="00876C70" w:rsidP="000A2261">
      <w:pPr>
        <w:spacing w:line="360" w:lineRule="auto"/>
        <w:rPr>
          <w:b/>
          <w:bCs/>
          <w:sz w:val="28"/>
          <w:szCs w:val="28"/>
        </w:rPr>
      </w:pPr>
    </w:p>
    <w:p w14:paraId="420B0300" w14:textId="775A4EDF" w:rsidR="00620D60" w:rsidRPr="001C6764" w:rsidRDefault="00620D60" w:rsidP="000A2261">
      <w:pPr>
        <w:spacing w:line="360" w:lineRule="auto"/>
        <w:rPr>
          <w:sz w:val="18"/>
          <w:szCs w:val="18"/>
        </w:rPr>
      </w:pPr>
      <w:r w:rsidRPr="001C6764">
        <w:rPr>
          <w:b/>
          <w:bCs/>
          <w:sz w:val="28"/>
          <w:szCs w:val="28"/>
          <w:u w:val="single"/>
        </w:rPr>
        <w:t xml:space="preserve">Polarised training on aerobic athletes </w:t>
      </w:r>
    </w:p>
    <w:p w14:paraId="7092ACA3" w14:textId="6B3A47B0" w:rsidR="00BA21F2" w:rsidRPr="0021522B" w:rsidRDefault="000A2261" w:rsidP="000A2261">
      <w:pPr>
        <w:spacing w:line="360" w:lineRule="auto"/>
      </w:pPr>
      <w:r w:rsidRPr="001C6764">
        <w:rPr>
          <w:rFonts w:ascii="AdvPS7DA6" w:hAnsi="AdvPS7DA6"/>
          <w:noProof/>
          <w:sz w:val="18"/>
          <w:szCs w:val="18"/>
        </w:rPr>
        <w:drawing>
          <wp:anchor distT="0" distB="0" distL="114300" distR="114300" simplePos="0" relativeHeight="251666432" behindDoc="1" locked="0" layoutInCell="1" allowOverlap="1" wp14:anchorId="5EAD6815" wp14:editId="496C429E">
            <wp:simplePos x="0" y="0"/>
            <wp:positionH relativeFrom="column">
              <wp:posOffset>1905</wp:posOffset>
            </wp:positionH>
            <wp:positionV relativeFrom="paragraph">
              <wp:posOffset>3209743</wp:posOffset>
            </wp:positionV>
            <wp:extent cx="2585085" cy="1647825"/>
            <wp:effectExtent l="0" t="0" r="5715" b="3175"/>
            <wp:wrapTight wrapText="bothSides">
              <wp:wrapPolygon edited="0">
                <wp:start x="0" y="0"/>
                <wp:lineTo x="0" y="21475"/>
                <wp:lineTo x="21542" y="21475"/>
                <wp:lineTo x="21542"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19-11-20 at 13.12.12.png"/>
                    <pic:cNvPicPr/>
                  </pic:nvPicPr>
                  <pic:blipFill rotWithShape="1">
                    <a:blip r:embed="rId13" cstate="print">
                      <a:extLst>
                        <a:ext uri="{28A0092B-C50C-407E-A947-70E740481C1C}">
                          <a14:useLocalDpi xmlns:a14="http://schemas.microsoft.com/office/drawing/2010/main" val="0"/>
                        </a:ext>
                      </a:extLst>
                    </a:blip>
                    <a:srcRect t="50623"/>
                    <a:stretch/>
                  </pic:blipFill>
                  <pic:spPr bwMode="auto">
                    <a:xfrm>
                      <a:off x="0" y="0"/>
                      <a:ext cx="2585085" cy="1647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C6764">
        <w:rPr>
          <w:noProof/>
        </w:rPr>
        <mc:AlternateContent>
          <mc:Choice Requires="wps">
            <w:drawing>
              <wp:anchor distT="0" distB="0" distL="114300" distR="114300" simplePos="0" relativeHeight="251671552" behindDoc="0" locked="0" layoutInCell="1" allowOverlap="1" wp14:anchorId="09B9DB46" wp14:editId="4E389FC0">
                <wp:simplePos x="0" y="0"/>
                <wp:positionH relativeFrom="column">
                  <wp:posOffset>2650490</wp:posOffset>
                </wp:positionH>
                <wp:positionV relativeFrom="paragraph">
                  <wp:posOffset>5254172</wp:posOffset>
                </wp:positionV>
                <wp:extent cx="3536950" cy="846455"/>
                <wp:effectExtent l="0" t="0" r="19050" b="17145"/>
                <wp:wrapSquare wrapText="bothSides"/>
                <wp:docPr id="18" name="Text Box 18"/>
                <wp:cNvGraphicFramePr/>
                <a:graphic xmlns:a="http://schemas.openxmlformats.org/drawingml/2006/main">
                  <a:graphicData uri="http://schemas.microsoft.com/office/word/2010/wordprocessingShape">
                    <wps:wsp>
                      <wps:cNvSpPr txBox="1"/>
                      <wps:spPr>
                        <a:xfrm>
                          <a:off x="0" y="0"/>
                          <a:ext cx="3536950" cy="846455"/>
                        </a:xfrm>
                        <a:prstGeom prst="rect">
                          <a:avLst/>
                        </a:prstGeom>
                        <a:noFill/>
                        <a:ln w="6350">
                          <a:solidFill>
                            <a:prstClr val="black"/>
                          </a:solidFill>
                        </a:ln>
                      </wps:spPr>
                      <wps:txbx>
                        <w:txbxContent>
                          <w:p w14:paraId="3B5A8666" w14:textId="44E01D81" w:rsidR="00BA21F2" w:rsidRPr="00BA21F2" w:rsidRDefault="00BA21F2" w:rsidP="00BA21F2">
                            <w:pPr>
                              <w:pStyle w:val="NormalWeb"/>
                              <w:rPr>
                                <w:rFonts w:asciiTheme="minorHAnsi" w:hAnsiTheme="minorHAnsi"/>
                                <w:sz w:val="22"/>
                                <w:szCs w:val="22"/>
                              </w:rPr>
                            </w:pPr>
                            <w:r w:rsidRPr="00BA21F2">
                              <w:rPr>
                                <w:rFonts w:asciiTheme="minorHAnsi" w:hAnsiTheme="minorHAnsi"/>
                                <w:b/>
                                <w:bCs/>
                                <w:sz w:val="22"/>
                                <w:szCs w:val="22"/>
                              </w:rPr>
                              <w:t xml:space="preserve">Figure </w:t>
                            </w:r>
                            <w:r>
                              <w:rPr>
                                <w:rFonts w:asciiTheme="minorHAnsi" w:hAnsiTheme="minorHAnsi"/>
                                <w:b/>
                                <w:bCs/>
                                <w:sz w:val="22"/>
                                <w:szCs w:val="22"/>
                              </w:rPr>
                              <w:t>5</w:t>
                            </w:r>
                            <w:r w:rsidRPr="00BA21F2">
                              <w:rPr>
                                <w:rFonts w:asciiTheme="minorHAnsi" w:hAnsiTheme="minorHAnsi"/>
                                <w:b/>
                                <w:bCs/>
                                <w:sz w:val="22"/>
                                <w:szCs w:val="22"/>
                              </w:rPr>
                              <w:t>:</w:t>
                            </w:r>
                            <w:r w:rsidRPr="00BA21F2">
                              <w:rPr>
                                <w:rFonts w:asciiTheme="minorHAnsi" w:hAnsiTheme="minorHAnsi"/>
                                <w:sz w:val="22"/>
                                <w:szCs w:val="22"/>
                              </w:rPr>
                              <w:t xml:space="preserve"> </w:t>
                            </w:r>
                            <w:r>
                              <w:rPr>
                                <w:rFonts w:asciiTheme="minorHAnsi" w:hAnsiTheme="minorHAnsi"/>
                                <w:sz w:val="22"/>
                                <w:szCs w:val="22"/>
                              </w:rPr>
                              <w:t xml:space="preserve">Characteristics of what occurs at the different zones in polarised training from a variety of </w:t>
                            </w:r>
                            <w:r w:rsidRPr="00BA21F2">
                              <w:rPr>
                                <w:rFonts w:asciiTheme="minorHAnsi" w:hAnsiTheme="minorHAnsi"/>
                                <w:sz w:val="22"/>
                                <w:szCs w:val="22"/>
                              </w:rPr>
                              <w:t>studies (</w:t>
                            </w:r>
                            <w:r w:rsidRPr="00BA21F2">
                              <w:rPr>
                                <w:rFonts w:asciiTheme="minorHAnsi" w:hAnsiTheme="minorHAnsi"/>
                              </w:rPr>
                              <w:t xml:space="preserve">Neal et al., 2012; </w:t>
                            </w:r>
                            <w:r w:rsidRPr="00BA21F2">
                              <w:rPr>
                                <w:rFonts w:asciiTheme="minorHAnsi" w:hAnsiTheme="minorHAnsi"/>
                                <w:sz w:val="22"/>
                                <w:szCs w:val="22"/>
                              </w:rPr>
                              <w:t xml:space="preserve">Seiler and </w:t>
                            </w:r>
                            <w:proofErr w:type="spellStart"/>
                            <w:r w:rsidRPr="00BA21F2">
                              <w:rPr>
                                <w:rFonts w:asciiTheme="minorHAnsi" w:hAnsiTheme="minorHAnsi"/>
                                <w:sz w:val="22"/>
                                <w:szCs w:val="22"/>
                              </w:rPr>
                              <w:t>Kjerland</w:t>
                            </w:r>
                            <w:proofErr w:type="spellEnd"/>
                            <w:r w:rsidRPr="00BA21F2">
                              <w:rPr>
                                <w:rFonts w:asciiTheme="minorHAnsi" w:hAnsiTheme="minorHAnsi"/>
                                <w:sz w:val="22"/>
                                <w:szCs w:val="22"/>
                              </w:rPr>
                              <w:t xml:space="preserve">, 2006; </w:t>
                            </w:r>
                            <w:proofErr w:type="spellStart"/>
                            <w:r w:rsidRPr="00BF67D7">
                              <w:rPr>
                                <w:rFonts w:asciiTheme="minorHAnsi" w:hAnsiTheme="minorHAnsi" w:cstheme="minorHAnsi"/>
                                <w:color w:val="000000" w:themeColor="text1"/>
                              </w:rPr>
                              <w:t>Stølen</w:t>
                            </w:r>
                            <w:proofErr w:type="spellEnd"/>
                            <w:r w:rsidRPr="00BF67D7">
                              <w:rPr>
                                <w:rFonts w:asciiTheme="minorHAnsi" w:hAnsiTheme="minorHAnsi" w:cstheme="minorHAnsi"/>
                                <w:color w:val="000000" w:themeColor="text1"/>
                              </w:rPr>
                              <w:t xml:space="preserve"> et al., 2005</w:t>
                            </w:r>
                            <w:r w:rsidRPr="00BA21F2">
                              <w:rPr>
                                <w:rFonts w:asciiTheme="minorHAnsi" w:hAnsiTheme="minorHAnsi"/>
                                <w:sz w:val="22"/>
                                <w:szCs w:val="2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B9DB46" id="Text Box 18" o:spid="_x0000_s1029" type="#_x0000_t202" style="position:absolute;margin-left:208.7pt;margin-top:413.7pt;width:278.5pt;height:66.6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" filled="f" strokeweight=".5pt">
                <v:textbox>
                  <w:txbxContent>
                    <w:p w14:paraId="3B5A8666" w14:textId="44E01D81" w:rsidR="00BA21F2" w:rsidRPr="00BA21F2" w:rsidRDefault="00BA21F2" w:rsidP="00BA21F2">
                      <w:pPr>
                        <w:pStyle w:val="NormalWeb"/>
                        <w:rPr>
                          <w:rFonts w:asciiTheme="minorHAnsi" w:hAnsiTheme="minorHAnsi"/>
                          <w:sz w:val="22"/>
                          <w:szCs w:val="22"/>
                        </w:rPr>
                      </w:pPr>
                      <w:r w:rsidRPr="00BA21F2">
                        <w:rPr>
                          <w:rFonts w:asciiTheme="minorHAnsi" w:hAnsiTheme="minorHAnsi"/>
                          <w:b/>
                          <w:bCs/>
                          <w:sz w:val="22"/>
                          <w:szCs w:val="22"/>
                        </w:rPr>
                        <w:t xml:space="preserve">Figure </w:t>
                      </w:r>
                      <w:r>
                        <w:rPr>
                          <w:rFonts w:asciiTheme="minorHAnsi" w:hAnsiTheme="minorHAnsi"/>
                          <w:b/>
                          <w:bCs/>
                          <w:sz w:val="22"/>
                          <w:szCs w:val="22"/>
                        </w:rPr>
                        <w:t>5</w:t>
                      </w:r>
                      <w:r w:rsidRPr="00BA21F2">
                        <w:rPr>
                          <w:rFonts w:asciiTheme="minorHAnsi" w:hAnsiTheme="minorHAnsi"/>
                          <w:b/>
                          <w:bCs/>
                          <w:sz w:val="22"/>
                          <w:szCs w:val="22"/>
                        </w:rPr>
                        <w:t>:</w:t>
                      </w:r>
                      <w:r w:rsidRPr="00BA21F2">
                        <w:rPr>
                          <w:rFonts w:asciiTheme="minorHAnsi" w:hAnsiTheme="minorHAnsi"/>
                          <w:sz w:val="22"/>
                          <w:szCs w:val="22"/>
                        </w:rPr>
                        <w:t xml:space="preserve"> </w:t>
                      </w:r>
                      <w:r>
                        <w:rPr>
                          <w:rFonts w:asciiTheme="minorHAnsi" w:hAnsiTheme="minorHAnsi"/>
                          <w:sz w:val="22"/>
                          <w:szCs w:val="22"/>
                        </w:rPr>
                        <w:t xml:space="preserve">Characteristics of what occurs at the different zones in polarised training from a variety of </w:t>
                      </w:r>
                      <w:r w:rsidRPr="00BA21F2">
                        <w:rPr>
                          <w:rFonts w:asciiTheme="minorHAnsi" w:hAnsiTheme="minorHAnsi"/>
                          <w:sz w:val="22"/>
                          <w:szCs w:val="22"/>
                        </w:rPr>
                        <w:t>studies (</w:t>
                      </w:r>
                      <w:r w:rsidRPr="00BA21F2">
                        <w:rPr>
                          <w:rFonts w:asciiTheme="minorHAnsi" w:hAnsiTheme="minorHAnsi"/>
                        </w:rPr>
                        <w:t xml:space="preserve">Neal et al., 2012; </w:t>
                      </w:r>
                      <w:r w:rsidRPr="00BA21F2">
                        <w:rPr>
                          <w:rFonts w:asciiTheme="minorHAnsi" w:hAnsiTheme="minorHAnsi"/>
                          <w:sz w:val="22"/>
                          <w:szCs w:val="22"/>
                        </w:rPr>
                        <w:t xml:space="preserve">Seiler and </w:t>
                      </w:r>
                      <w:proofErr w:type="spellStart"/>
                      <w:r w:rsidRPr="00BA21F2">
                        <w:rPr>
                          <w:rFonts w:asciiTheme="minorHAnsi" w:hAnsiTheme="minorHAnsi"/>
                          <w:sz w:val="22"/>
                          <w:szCs w:val="22"/>
                        </w:rPr>
                        <w:t>Kjerland</w:t>
                      </w:r>
                      <w:proofErr w:type="spellEnd"/>
                      <w:r w:rsidRPr="00BA21F2">
                        <w:rPr>
                          <w:rFonts w:asciiTheme="minorHAnsi" w:hAnsiTheme="minorHAnsi"/>
                          <w:sz w:val="22"/>
                          <w:szCs w:val="22"/>
                        </w:rPr>
                        <w:t xml:space="preserve">, 2006; </w:t>
                      </w:r>
                      <w:proofErr w:type="spellStart"/>
                      <w:r w:rsidRPr="00BF67D7">
                        <w:rPr>
                          <w:rFonts w:asciiTheme="minorHAnsi" w:hAnsiTheme="minorHAnsi" w:cstheme="minorHAnsi"/>
                          <w:color w:val="000000" w:themeColor="text1"/>
                        </w:rPr>
                        <w:t>Stølen</w:t>
                      </w:r>
                      <w:proofErr w:type="spellEnd"/>
                      <w:r w:rsidRPr="00BF67D7">
                        <w:rPr>
                          <w:rFonts w:asciiTheme="minorHAnsi" w:hAnsiTheme="minorHAnsi" w:cstheme="minorHAnsi"/>
                          <w:color w:val="000000" w:themeColor="text1"/>
                        </w:rPr>
                        <w:t xml:space="preserve"> et al., 2005</w:t>
                      </w:r>
                      <w:r w:rsidRPr="00BA21F2">
                        <w:rPr>
                          <w:rFonts w:asciiTheme="minorHAnsi" w:hAnsiTheme="minorHAnsi"/>
                          <w:sz w:val="22"/>
                          <w:szCs w:val="22"/>
                        </w:rPr>
                        <w:t xml:space="preserve">). </w:t>
                      </w:r>
                    </w:p>
                  </w:txbxContent>
                </v:textbox>
                <w10:wrap type="square"/>
              </v:shape>
            </w:pict>
          </mc:Fallback>
        </mc:AlternateContent>
      </w:r>
      <w:r w:rsidRPr="001C6764">
        <w:rPr>
          <w:rFonts w:asciiTheme="minorHAnsi" w:hAnsiTheme="minorHAnsi"/>
          <w:b/>
          <w:bCs/>
          <w:noProof/>
          <w:sz w:val="21"/>
          <w:szCs w:val="21"/>
        </w:rPr>
        <w:drawing>
          <wp:anchor distT="0" distB="0" distL="114300" distR="114300" simplePos="0" relativeHeight="251669504" behindDoc="0" locked="0" layoutInCell="1" allowOverlap="1" wp14:anchorId="72AAB92C" wp14:editId="405AE1B2">
            <wp:simplePos x="0" y="0"/>
            <wp:positionH relativeFrom="column">
              <wp:posOffset>2830830</wp:posOffset>
            </wp:positionH>
            <wp:positionV relativeFrom="paragraph">
              <wp:posOffset>3000647</wp:posOffset>
            </wp:positionV>
            <wp:extent cx="2930525" cy="1972310"/>
            <wp:effectExtent l="0" t="0" r="317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19-11-21 at 12.25.00.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930525" cy="1972310"/>
                    </a:xfrm>
                    <a:prstGeom prst="rect">
                      <a:avLst/>
                    </a:prstGeom>
                  </pic:spPr>
                </pic:pic>
              </a:graphicData>
            </a:graphic>
            <wp14:sizeRelH relativeFrom="page">
              <wp14:pctWidth>0</wp14:pctWidth>
            </wp14:sizeRelH>
            <wp14:sizeRelV relativeFrom="page">
              <wp14:pctHeight>0</wp14:pctHeight>
            </wp14:sizeRelV>
          </wp:anchor>
        </w:drawing>
      </w:r>
      <w:r w:rsidR="001C6764" w:rsidRPr="0021522B">
        <w:t xml:space="preserve">Polarised training can also be referred or known as the 80/20 percent rule, where you spend 80% in low intensity and 20% in high intensity </w:t>
      </w:r>
      <w:r w:rsidR="001C6764" w:rsidRPr="0021522B">
        <w:rPr>
          <w:color w:val="000000" w:themeColor="text1"/>
        </w:rPr>
        <w:t>(</w:t>
      </w:r>
      <w:proofErr w:type="spellStart"/>
      <w:r w:rsidR="001C6764" w:rsidRPr="0021522B">
        <w:rPr>
          <w:color w:val="000000" w:themeColor="text1"/>
        </w:rPr>
        <w:t>Orie</w:t>
      </w:r>
      <w:proofErr w:type="spellEnd"/>
      <w:r w:rsidR="001C6764" w:rsidRPr="0021522B">
        <w:rPr>
          <w:color w:val="000000" w:themeColor="text1"/>
        </w:rPr>
        <w:t xml:space="preserve"> et al., 2014).</w:t>
      </w:r>
      <w:r w:rsidR="001C6764" w:rsidRPr="0021522B">
        <w:t xml:space="preserve">  </w:t>
      </w:r>
      <w:r w:rsidR="00BA21F2" w:rsidRPr="0021522B">
        <w:t>To categori</w:t>
      </w:r>
      <w:r w:rsidR="0031474D" w:rsidRPr="0021522B">
        <w:t>se</w:t>
      </w:r>
      <w:r w:rsidR="00BA21F2" w:rsidRPr="0021522B">
        <w:t xml:space="preserve"> and understand polarised training (POL)</w:t>
      </w:r>
      <w:r w:rsidR="0031474D" w:rsidRPr="0021522B">
        <w:t>,</w:t>
      </w:r>
      <w:r w:rsidR="00BA21F2" w:rsidRPr="0021522B">
        <w:t xml:space="preserve"> nearly all the training time spent at a light (RPE less than, 13) and very hard (RPE 17), with no training at hard (race </w:t>
      </w:r>
      <w:r w:rsidR="00DF7407" w:rsidRPr="0021522B">
        <w:t>p</w:t>
      </w:r>
      <w:r w:rsidR="00BA21F2" w:rsidRPr="0021522B">
        <w:t xml:space="preserve">ace at 14-16 RPE). This is according to 6-20 RPE </w:t>
      </w:r>
      <w:r w:rsidR="00BA21F2" w:rsidRPr="0021522B">
        <w:rPr>
          <w:color w:val="000000" w:themeColor="text1"/>
        </w:rPr>
        <w:t>Borg scale (1982) (</w:t>
      </w:r>
      <w:proofErr w:type="spellStart"/>
      <w:r w:rsidR="006F1108" w:rsidRPr="0021522B">
        <w:rPr>
          <w:color w:val="000000" w:themeColor="text1"/>
        </w:rPr>
        <w:t>Orie</w:t>
      </w:r>
      <w:proofErr w:type="spellEnd"/>
      <w:r w:rsidR="00BA21F2" w:rsidRPr="0021522B">
        <w:rPr>
          <w:color w:val="000000" w:themeColor="text1"/>
        </w:rPr>
        <w:t xml:space="preserve"> et al., 2014).</w:t>
      </w:r>
      <w:r w:rsidR="00BA21F2" w:rsidRPr="0021522B">
        <w:t xml:space="preserve">  Furthermore, polarised training model appears to have high-intensity workouts that are separated by long and slow distance workouts with the intensity being closely monitored and controlled (</w:t>
      </w:r>
      <w:proofErr w:type="spellStart"/>
      <w:r w:rsidR="00BA21F2" w:rsidRPr="0021522B">
        <w:t>Hydren</w:t>
      </w:r>
      <w:proofErr w:type="spellEnd"/>
      <w:r w:rsidR="00BA21F2" w:rsidRPr="0021522B">
        <w:t xml:space="preserve"> and Cohen, 2015).  A study that was done on POL suggest</w:t>
      </w:r>
      <w:r w:rsidR="0031474D" w:rsidRPr="0021522B">
        <w:t>ed that</w:t>
      </w:r>
      <w:r w:rsidR="00BA21F2" w:rsidRPr="0021522B">
        <w:t xml:space="preserve"> 75%-80% of training is spent in low exercise intensity however high volume (below Lactate threshold (LT) 1) alongside 5-10% in moderate intensity (between LT 1 and 2) and 15%-20% spent at high intensity (above LT 2) (Neal et al., 2012).</w:t>
      </w:r>
      <w:r w:rsidR="00876C70" w:rsidRPr="0021522B">
        <w:t xml:space="preserve"> </w:t>
      </w:r>
    </w:p>
    <w:p w14:paraId="0477985A" w14:textId="5963F852" w:rsidR="00BA21F2" w:rsidRPr="001C6764" w:rsidRDefault="000A2261" w:rsidP="000A2261">
      <w:pPr>
        <w:pStyle w:val="NormalWeb"/>
        <w:spacing w:line="360" w:lineRule="auto"/>
        <w:rPr>
          <w:rFonts w:asciiTheme="minorHAnsi" w:hAnsiTheme="minorHAnsi"/>
        </w:rPr>
      </w:pPr>
      <w:r w:rsidRPr="001C6764">
        <w:rPr>
          <w:noProof/>
        </w:rPr>
        <mc:AlternateContent>
          <mc:Choice Requires="wps">
            <w:drawing>
              <wp:anchor distT="0" distB="0" distL="114300" distR="114300" simplePos="0" relativeHeight="251668480" behindDoc="0" locked="0" layoutInCell="1" allowOverlap="1" wp14:anchorId="17FC6C6E" wp14:editId="6DAFBDFE">
                <wp:simplePos x="0" y="0"/>
                <wp:positionH relativeFrom="column">
                  <wp:posOffset>635</wp:posOffset>
                </wp:positionH>
                <wp:positionV relativeFrom="paragraph">
                  <wp:posOffset>2516959</wp:posOffset>
                </wp:positionV>
                <wp:extent cx="2540635" cy="487045"/>
                <wp:effectExtent l="0" t="0" r="12065" b="8255"/>
                <wp:wrapSquare wrapText="bothSides"/>
                <wp:docPr id="16" name="Text Box 16"/>
                <wp:cNvGraphicFramePr/>
                <a:graphic xmlns:a="http://schemas.openxmlformats.org/drawingml/2006/main">
                  <a:graphicData uri="http://schemas.microsoft.com/office/word/2010/wordprocessingShape">
                    <wps:wsp>
                      <wps:cNvSpPr txBox="1"/>
                      <wps:spPr>
                        <a:xfrm>
                          <a:off x="0" y="0"/>
                          <a:ext cx="2540635" cy="487045"/>
                        </a:xfrm>
                        <a:prstGeom prst="rect">
                          <a:avLst/>
                        </a:prstGeom>
                        <a:noFill/>
                        <a:ln w="6350">
                          <a:solidFill>
                            <a:prstClr val="black"/>
                          </a:solidFill>
                        </a:ln>
                      </wps:spPr>
                      <wps:txbx>
                        <w:txbxContent>
                          <w:p w14:paraId="014EB947" w14:textId="3601136D" w:rsidR="00BA21F2" w:rsidRPr="00BA21F2" w:rsidRDefault="00BA21F2" w:rsidP="000C44E8">
                            <w:pPr>
                              <w:pStyle w:val="NormalWeb"/>
                              <w:rPr>
                                <w:rFonts w:asciiTheme="minorHAnsi" w:hAnsiTheme="minorHAnsi"/>
                                <w:sz w:val="22"/>
                                <w:szCs w:val="22"/>
                              </w:rPr>
                            </w:pPr>
                            <w:r w:rsidRPr="00BA21F2">
                              <w:rPr>
                                <w:rFonts w:asciiTheme="minorHAnsi" w:hAnsiTheme="minorHAnsi"/>
                                <w:b/>
                                <w:bCs/>
                                <w:sz w:val="22"/>
                                <w:szCs w:val="22"/>
                              </w:rPr>
                              <w:t>Figure 4:</w:t>
                            </w:r>
                            <w:r w:rsidRPr="00BA21F2">
                              <w:rPr>
                                <w:rFonts w:asciiTheme="minorHAnsi" w:hAnsiTheme="minorHAnsi"/>
                                <w:sz w:val="22"/>
                                <w:szCs w:val="22"/>
                              </w:rPr>
                              <w:t xml:space="preserve"> Describing polarised training in a graph. (Seiler and </w:t>
                            </w:r>
                            <w:proofErr w:type="spellStart"/>
                            <w:r w:rsidRPr="00BA21F2">
                              <w:rPr>
                                <w:rFonts w:asciiTheme="minorHAnsi" w:hAnsiTheme="minorHAnsi"/>
                                <w:sz w:val="22"/>
                                <w:szCs w:val="22"/>
                              </w:rPr>
                              <w:t>Kjerland</w:t>
                            </w:r>
                            <w:proofErr w:type="spellEnd"/>
                            <w:r w:rsidRPr="00BA21F2">
                              <w:rPr>
                                <w:rFonts w:asciiTheme="minorHAnsi" w:hAnsiTheme="minorHAnsi"/>
                                <w:sz w:val="22"/>
                                <w:szCs w:val="22"/>
                              </w:rPr>
                              <w:t xml:space="preserve">, 2006).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FC6C6E" id="Text Box 16" o:spid="_x0000_s1030" type="#_x0000_t202" style="position:absolute;margin-left:.05pt;margin-top:198.2pt;width:200.05pt;height:38.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" filled="f" strokeweight=".5pt">
                <v:textbox>
                  <w:txbxContent>
                    <w:p w14:paraId="014EB947" w14:textId="3601136D" w:rsidR="00BA21F2" w:rsidRPr="00BA21F2" w:rsidRDefault="00BA21F2" w:rsidP="000C44E8">
                      <w:pPr>
                        <w:pStyle w:val="NormalWeb"/>
                        <w:rPr>
                          <w:rFonts w:asciiTheme="minorHAnsi" w:hAnsiTheme="minorHAnsi"/>
                          <w:sz w:val="22"/>
                          <w:szCs w:val="22"/>
                        </w:rPr>
                      </w:pPr>
                      <w:r w:rsidRPr="00BA21F2">
                        <w:rPr>
                          <w:rFonts w:asciiTheme="minorHAnsi" w:hAnsiTheme="minorHAnsi"/>
                          <w:b/>
                          <w:bCs/>
                          <w:sz w:val="22"/>
                          <w:szCs w:val="22"/>
                        </w:rPr>
                        <w:t>Figure 4:</w:t>
                      </w:r>
                      <w:r w:rsidRPr="00BA21F2">
                        <w:rPr>
                          <w:rFonts w:asciiTheme="minorHAnsi" w:hAnsiTheme="minorHAnsi"/>
                          <w:sz w:val="22"/>
                          <w:szCs w:val="22"/>
                        </w:rPr>
                        <w:t xml:space="preserve"> Describing polarised training in a graph. (Seiler and </w:t>
                      </w:r>
                      <w:proofErr w:type="spellStart"/>
                      <w:r w:rsidRPr="00BA21F2">
                        <w:rPr>
                          <w:rFonts w:asciiTheme="minorHAnsi" w:hAnsiTheme="minorHAnsi"/>
                          <w:sz w:val="22"/>
                          <w:szCs w:val="22"/>
                        </w:rPr>
                        <w:t>Kjerland</w:t>
                      </w:r>
                      <w:proofErr w:type="spellEnd"/>
                      <w:r w:rsidRPr="00BA21F2">
                        <w:rPr>
                          <w:rFonts w:asciiTheme="minorHAnsi" w:hAnsiTheme="minorHAnsi"/>
                          <w:sz w:val="22"/>
                          <w:szCs w:val="22"/>
                        </w:rPr>
                        <w:t xml:space="preserve">, 2006). </w:t>
                      </w:r>
                    </w:p>
                  </w:txbxContent>
                </v:textbox>
                <w10:wrap type="square"/>
              </v:shape>
            </w:pict>
          </mc:Fallback>
        </mc:AlternateContent>
      </w:r>
    </w:p>
    <w:p w14:paraId="4143240F" w14:textId="77777777" w:rsidR="000A2261" w:rsidRDefault="000A2261" w:rsidP="000A2261">
      <w:pPr>
        <w:pStyle w:val="NormalWeb"/>
        <w:spacing w:line="360" w:lineRule="auto"/>
        <w:rPr>
          <w:rFonts w:asciiTheme="minorHAnsi" w:hAnsiTheme="minorHAnsi"/>
        </w:rPr>
      </w:pPr>
    </w:p>
    <w:p w14:paraId="6C3690E1" w14:textId="35DD2C57" w:rsidR="0021522B" w:rsidRDefault="00BA21F2" w:rsidP="000A2261">
      <w:pPr>
        <w:pStyle w:val="NormalWeb"/>
        <w:spacing w:line="360" w:lineRule="auto"/>
      </w:pPr>
      <w:r w:rsidRPr="0021522B">
        <w:t xml:space="preserve">Seiler and </w:t>
      </w:r>
      <w:proofErr w:type="spellStart"/>
      <w:r w:rsidRPr="0021522B">
        <w:t>Kjerland</w:t>
      </w:r>
      <w:proofErr w:type="spellEnd"/>
      <w:r w:rsidRPr="0021522B">
        <w:t xml:space="preserve"> (2006) described POL within a graph (above, left) that appears to show below lactate threshold 1 that the training frequency is indicating it is high volume with low frequency between lactate threshold 1 and 2 with slightly higher above lactate threshold 2. Many studies have shown typical heart rate, typical blood lactate and how a subject feel’s during this type of exercise which was placed in </w:t>
      </w:r>
      <w:r w:rsidR="00D71AF4" w:rsidRPr="0021522B">
        <w:t>figure 5</w:t>
      </w:r>
      <w:r w:rsidRPr="0021522B">
        <w:t xml:space="preserve"> and concluded (above, right) (Neal et al., 2012; Seiler and </w:t>
      </w:r>
      <w:proofErr w:type="spellStart"/>
      <w:r w:rsidRPr="0021522B">
        <w:t>Kjerland</w:t>
      </w:r>
      <w:proofErr w:type="spellEnd"/>
      <w:r w:rsidRPr="0021522B">
        <w:t xml:space="preserve">, 2006; </w:t>
      </w:r>
      <w:proofErr w:type="spellStart"/>
      <w:r w:rsidRPr="0021522B">
        <w:rPr>
          <w:color w:val="000000" w:themeColor="text1"/>
        </w:rPr>
        <w:t>Stølen</w:t>
      </w:r>
      <w:proofErr w:type="spellEnd"/>
      <w:r w:rsidRPr="0021522B">
        <w:rPr>
          <w:color w:val="000000" w:themeColor="text1"/>
        </w:rPr>
        <w:t xml:space="preserve"> et al., 2005</w:t>
      </w:r>
      <w:r w:rsidRPr="0021522B">
        <w:t>).</w:t>
      </w:r>
    </w:p>
    <w:p w14:paraId="0EEAA071" w14:textId="77777777" w:rsidR="000A2261" w:rsidRDefault="00BA21F2" w:rsidP="000A2261">
      <w:pPr>
        <w:pStyle w:val="NormalWeb"/>
        <w:spacing w:line="360" w:lineRule="auto"/>
        <w:rPr>
          <w:b/>
          <w:bCs/>
          <w:sz w:val="28"/>
          <w:szCs w:val="28"/>
          <w:u w:val="single"/>
        </w:rPr>
      </w:pPr>
      <w:r w:rsidRPr="0021522B">
        <w:rPr>
          <w:b/>
          <w:bCs/>
          <w:sz w:val="28"/>
          <w:szCs w:val="28"/>
          <w:u w:val="single"/>
        </w:rPr>
        <w:t>Below LT 1</w:t>
      </w:r>
    </w:p>
    <w:p w14:paraId="63EE704D" w14:textId="319A7E43" w:rsidR="006F1108" w:rsidRPr="000A2261" w:rsidRDefault="00BA21F2" w:rsidP="000A2261">
      <w:pPr>
        <w:pStyle w:val="NormalWeb"/>
        <w:spacing w:line="360" w:lineRule="auto"/>
        <w:rPr>
          <w:b/>
          <w:bCs/>
          <w:sz w:val="28"/>
          <w:szCs w:val="28"/>
          <w:u w:val="single"/>
        </w:rPr>
      </w:pPr>
      <w:r w:rsidRPr="0021522B">
        <w:t xml:space="preserve">Many studies have investigated the adaptations to training at different intensities within POL that was concluded to have a positive </w:t>
      </w:r>
      <w:r w:rsidR="00DF7407" w:rsidRPr="0021522B">
        <w:t xml:space="preserve">effect </w:t>
      </w:r>
      <w:r w:rsidRPr="0021522B">
        <w:t>on performances and LT despite a high proportion of training conducted at low intensities (</w:t>
      </w:r>
      <w:proofErr w:type="spellStart"/>
      <w:r w:rsidRPr="0021522B">
        <w:t>Esteve</w:t>
      </w:r>
      <w:proofErr w:type="spellEnd"/>
      <w:r w:rsidRPr="0021522B">
        <w:t xml:space="preserve">-Lanao et al., 2007; </w:t>
      </w:r>
      <w:proofErr w:type="spellStart"/>
      <w:r w:rsidRPr="0021522B">
        <w:t>Hoyos</w:t>
      </w:r>
      <w:proofErr w:type="spellEnd"/>
      <w:r w:rsidRPr="0021522B">
        <w:t xml:space="preserve"> and </w:t>
      </w:r>
      <w:proofErr w:type="spellStart"/>
      <w:r w:rsidRPr="0021522B">
        <w:t>Chicharro</w:t>
      </w:r>
      <w:proofErr w:type="spellEnd"/>
      <w:r w:rsidRPr="0021522B">
        <w:t xml:space="preserve">, 2000). These studies believe the proportion of time below LT 1 also referred to as zone 1 is a key aspect that drives performance outcomes and endurance adaptations. </w:t>
      </w:r>
      <w:r w:rsidR="006F1108" w:rsidRPr="0021522B">
        <w:t>Training b</w:t>
      </w:r>
      <w:r w:rsidRPr="0021522B">
        <w:t xml:space="preserve">elow LT 1 </w:t>
      </w:r>
      <w:r w:rsidR="006F1108" w:rsidRPr="0021522B">
        <w:t xml:space="preserve">is a form of exercise that results in </w:t>
      </w:r>
      <w:r w:rsidR="006F1108" w:rsidRPr="0021522B">
        <w:rPr>
          <w:color w:val="000000" w:themeColor="text1"/>
          <w:shd w:val="clear" w:color="auto" w:fill="FFFFFF"/>
        </w:rPr>
        <w:t>r</w:t>
      </w:r>
      <w:r w:rsidRPr="0021522B">
        <w:rPr>
          <w:color w:val="000000" w:themeColor="text1"/>
          <w:shd w:val="clear" w:color="auto" w:fill="FFFFFF"/>
        </w:rPr>
        <w:t xml:space="preserve">apid cellular signals occur from a single bout of exercise, (also referred to as acute), that leads to the proteins that increase gene transcription to subsequently activate. Higher levels of mRNA expression are believed to be the result that is often observed during the recovery period following a bout of exercise </w:t>
      </w:r>
      <w:r w:rsidRPr="0021522B">
        <w:rPr>
          <w:color w:val="000000" w:themeColor="text1"/>
        </w:rPr>
        <w:t xml:space="preserve">(Seiler and </w:t>
      </w:r>
      <w:proofErr w:type="spellStart"/>
      <w:r w:rsidRPr="0021522B">
        <w:rPr>
          <w:color w:val="000000" w:themeColor="text1"/>
        </w:rPr>
        <w:t>Kjerland</w:t>
      </w:r>
      <w:proofErr w:type="spellEnd"/>
      <w:r w:rsidRPr="0021522B">
        <w:rPr>
          <w:color w:val="000000" w:themeColor="text1"/>
        </w:rPr>
        <w:t xml:space="preserve">, 2006; </w:t>
      </w:r>
      <w:proofErr w:type="spellStart"/>
      <w:r w:rsidRPr="0021522B">
        <w:rPr>
          <w:color w:val="000000" w:themeColor="text1"/>
        </w:rPr>
        <w:t>Romijn</w:t>
      </w:r>
      <w:proofErr w:type="spellEnd"/>
      <w:r w:rsidRPr="0021522B">
        <w:rPr>
          <w:color w:val="000000" w:themeColor="text1"/>
        </w:rPr>
        <w:t xml:space="preserve"> et al., 1993). </w:t>
      </w:r>
      <w:r w:rsidRPr="0021522B">
        <w:rPr>
          <w:color w:val="000000" w:themeColor="text1"/>
          <w:shd w:val="clear" w:color="auto" w:fill="FFFFFF"/>
        </w:rPr>
        <w:t xml:space="preserve">Capillaries are Important in the delivery to active and resting muscles consisting of substrates such as Insulin, glucose and oxygen (O2) alongside hormones. </w:t>
      </w:r>
      <w:r w:rsidR="006F1108" w:rsidRPr="0021522B">
        <w:rPr>
          <w:color w:val="000000" w:themeColor="text1"/>
          <w:shd w:val="clear" w:color="auto" w:fill="FFFFFF"/>
        </w:rPr>
        <w:t>Training below LT 1 or CT</w:t>
      </w:r>
      <w:r w:rsidRPr="0021522B">
        <w:rPr>
          <w:color w:val="000000" w:themeColor="text1"/>
          <w:shd w:val="clear" w:color="auto" w:fill="FFFFFF"/>
        </w:rPr>
        <w:t xml:space="preserve"> is known to increase mitochondrial biogenesis (muscle oxidative capacity) and increase the formation of new capillaries (</w:t>
      </w:r>
      <w:proofErr w:type="spellStart"/>
      <w:r w:rsidRPr="0021522B">
        <w:rPr>
          <w:color w:val="000000" w:themeColor="text1"/>
        </w:rPr>
        <w:t>Romijn</w:t>
      </w:r>
      <w:proofErr w:type="spellEnd"/>
      <w:r w:rsidRPr="0021522B">
        <w:rPr>
          <w:color w:val="000000" w:themeColor="text1"/>
        </w:rPr>
        <w:t xml:space="preserve"> et al., 1993). </w:t>
      </w:r>
      <w:r w:rsidR="006F1108" w:rsidRPr="0021522B">
        <w:rPr>
          <w:color w:val="000000" w:themeColor="text1"/>
        </w:rPr>
        <w:t xml:space="preserve"> </w:t>
      </w:r>
    </w:p>
    <w:p w14:paraId="54184264" w14:textId="77777777" w:rsidR="000A2261" w:rsidRDefault="006F1108" w:rsidP="000A2261">
      <w:pPr>
        <w:pStyle w:val="NormalWeb"/>
        <w:spacing w:line="360" w:lineRule="auto"/>
        <w:rPr>
          <w:b/>
          <w:bCs/>
          <w:color w:val="000000" w:themeColor="text1"/>
          <w:sz w:val="28"/>
          <w:szCs w:val="28"/>
          <w:u w:val="single"/>
        </w:rPr>
      </w:pPr>
      <w:r w:rsidRPr="0021522B">
        <w:rPr>
          <w:b/>
          <w:bCs/>
          <w:color w:val="000000" w:themeColor="text1"/>
          <w:sz w:val="28"/>
          <w:szCs w:val="28"/>
          <w:u w:val="single"/>
        </w:rPr>
        <w:t>Between LT 1 and LT 2</w:t>
      </w:r>
    </w:p>
    <w:p w14:paraId="74547C18" w14:textId="77777777" w:rsidR="000A2261" w:rsidRDefault="006F1108" w:rsidP="000A2261">
      <w:pPr>
        <w:pStyle w:val="NormalWeb"/>
        <w:spacing w:line="360" w:lineRule="auto"/>
        <w:rPr>
          <w:b/>
          <w:bCs/>
          <w:color w:val="000000" w:themeColor="text1"/>
          <w:sz w:val="28"/>
          <w:szCs w:val="28"/>
          <w:u w:val="single"/>
        </w:rPr>
      </w:pPr>
      <w:r w:rsidRPr="0021522B">
        <w:rPr>
          <w:color w:val="000000" w:themeColor="text1"/>
        </w:rPr>
        <w:t xml:space="preserve">According to research </w:t>
      </w:r>
      <w:r w:rsidR="0031474D" w:rsidRPr="0021522B">
        <w:rPr>
          <w:color w:val="000000" w:themeColor="text1"/>
        </w:rPr>
        <w:t>one</w:t>
      </w:r>
      <w:r w:rsidRPr="0021522B">
        <w:rPr>
          <w:color w:val="000000" w:themeColor="text1"/>
        </w:rPr>
        <w:t xml:space="preserve"> main reason to avoid training </w:t>
      </w:r>
      <w:r w:rsidR="0031474D" w:rsidRPr="0021522B">
        <w:rPr>
          <w:color w:val="000000" w:themeColor="text1"/>
        </w:rPr>
        <w:t>as</w:t>
      </w:r>
      <w:r w:rsidRPr="0021522B">
        <w:rPr>
          <w:color w:val="000000" w:themeColor="text1"/>
        </w:rPr>
        <w:t xml:space="preserve"> much in the threshold purely relies on the stress-adaptation ratio (referring to the amount of stress accumulated from a type of workout in comparison to the fitness gains from the workout itself) </w:t>
      </w:r>
      <w:r w:rsidR="007A78DC" w:rsidRPr="0021522B">
        <w:rPr>
          <w:color w:val="000000" w:themeColor="text1"/>
          <w:lang w:val="en-US"/>
        </w:rPr>
        <w:t>(</w:t>
      </w:r>
      <w:proofErr w:type="spellStart"/>
      <w:r w:rsidR="007A78DC" w:rsidRPr="0021522B">
        <w:rPr>
          <w:color w:val="000000" w:themeColor="text1"/>
          <w:lang w:val="en-US"/>
        </w:rPr>
        <w:t>Sakaguchi</w:t>
      </w:r>
      <w:proofErr w:type="spellEnd"/>
      <w:r w:rsidR="007A78DC" w:rsidRPr="0021522B">
        <w:rPr>
          <w:color w:val="000000" w:themeColor="text1"/>
          <w:lang w:val="en-US"/>
        </w:rPr>
        <w:t xml:space="preserve"> et al., 2019).</w:t>
      </w:r>
      <w:r w:rsidR="000A2261">
        <w:rPr>
          <w:b/>
          <w:bCs/>
          <w:color w:val="000000" w:themeColor="text1"/>
          <w:sz w:val="28"/>
          <w:szCs w:val="28"/>
          <w:u w:val="single"/>
        </w:rPr>
        <w:t xml:space="preserve"> </w:t>
      </w:r>
    </w:p>
    <w:p w14:paraId="48129C3A" w14:textId="657C8057" w:rsidR="006F1108" w:rsidRPr="000A2261" w:rsidRDefault="006F1108" w:rsidP="000A2261">
      <w:pPr>
        <w:pStyle w:val="NormalWeb"/>
        <w:spacing w:line="360" w:lineRule="auto"/>
        <w:rPr>
          <w:b/>
          <w:bCs/>
          <w:color w:val="000000" w:themeColor="text1"/>
          <w:sz w:val="28"/>
          <w:szCs w:val="28"/>
          <w:u w:val="single"/>
        </w:rPr>
      </w:pPr>
      <w:r w:rsidRPr="0021522B">
        <w:rPr>
          <w:color w:val="000000" w:themeColor="text1"/>
        </w:rPr>
        <w:t>Threshold training is known to place a great deal of stress on an athlete resulting in training being both physically and mentally hard</w:t>
      </w:r>
      <w:r w:rsidRPr="0021522B">
        <w:rPr>
          <w:color w:val="3C3C3C"/>
        </w:rPr>
        <w:t xml:space="preserve"> and avoiding this can create better adaptations on an </w:t>
      </w:r>
      <w:r w:rsidRPr="0021522B">
        <w:rPr>
          <w:color w:val="3C3C3C"/>
        </w:rPr>
        <w:lastRenderedPageBreak/>
        <w:t xml:space="preserve">aerobic athletes’ performance </w:t>
      </w:r>
      <w:r w:rsidR="007A78DC" w:rsidRPr="0021522B">
        <w:rPr>
          <w:color w:val="000000" w:themeColor="text1"/>
          <w:lang w:val="en-US"/>
        </w:rPr>
        <w:t>(</w:t>
      </w:r>
      <w:proofErr w:type="spellStart"/>
      <w:r w:rsidR="007A78DC" w:rsidRPr="0021522B">
        <w:rPr>
          <w:color w:val="000000" w:themeColor="text1"/>
          <w:lang w:val="en-US"/>
        </w:rPr>
        <w:t>Sakaguchi</w:t>
      </w:r>
      <w:proofErr w:type="spellEnd"/>
      <w:r w:rsidR="007A78DC" w:rsidRPr="0021522B">
        <w:rPr>
          <w:color w:val="000000" w:themeColor="text1"/>
          <w:lang w:val="en-US"/>
        </w:rPr>
        <w:t xml:space="preserve"> et al., 2019). </w:t>
      </w:r>
      <w:r w:rsidRPr="0021522B">
        <w:rPr>
          <w:color w:val="3C3C3C"/>
        </w:rPr>
        <w:t xml:space="preserve">This is due to greater adaptations occurring during polarised training creating a positive stress-adaptation ratio resulting less stress on an athletes’ body and mind and greater performance adaptation </w:t>
      </w:r>
      <w:r w:rsidR="007A78DC" w:rsidRPr="0021522B">
        <w:rPr>
          <w:color w:val="000000" w:themeColor="text1"/>
          <w:lang w:val="en-US"/>
        </w:rPr>
        <w:t>(</w:t>
      </w:r>
      <w:proofErr w:type="spellStart"/>
      <w:r w:rsidR="007A78DC" w:rsidRPr="0021522B">
        <w:rPr>
          <w:color w:val="000000" w:themeColor="text1"/>
          <w:lang w:val="en-US"/>
        </w:rPr>
        <w:t>Sakaguchi</w:t>
      </w:r>
      <w:proofErr w:type="spellEnd"/>
      <w:r w:rsidR="007A78DC" w:rsidRPr="0021522B">
        <w:rPr>
          <w:color w:val="000000" w:themeColor="text1"/>
          <w:lang w:val="en-US"/>
        </w:rPr>
        <w:t xml:space="preserve"> et al., 2019). </w:t>
      </w:r>
      <w:r w:rsidRPr="0021522B">
        <w:rPr>
          <w:color w:val="3C3C3C"/>
        </w:rPr>
        <w:t xml:space="preserve">Training below LT 1 the muscles aren’t producing any lingering lactic acids and stimulates greater training consistency </w:t>
      </w:r>
      <w:r w:rsidR="007A78DC" w:rsidRPr="0021522B">
        <w:rPr>
          <w:color w:val="000000" w:themeColor="text1"/>
          <w:lang w:val="en-US"/>
        </w:rPr>
        <w:t>(</w:t>
      </w:r>
      <w:proofErr w:type="spellStart"/>
      <w:r w:rsidR="007A78DC" w:rsidRPr="0021522B">
        <w:rPr>
          <w:color w:val="000000" w:themeColor="text1"/>
          <w:lang w:val="en-US"/>
        </w:rPr>
        <w:t>Sakaguchi</w:t>
      </w:r>
      <w:proofErr w:type="spellEnd"/>
      <w:r w:rsidR="007A78DC" w:rsidRPr="0021522B">
        <w:rPr>
          <w:color w:val="000000" w:themeColor="text1"/>
          <w:lang w:val="en-US"/>
        </w:rPr>
        <w:t xml:space="preserve"> et al., 2019).</w:t>
      </w:r>
    </w:p>
    <w:p w14:paraId="11C318C0" w14:textId="68299389" w:rsidR="00D71BEF" w:rsidRPr="000A2261" w:rsidRDefault="006F1108" w:rsidP="000A2261">
      <w:pPr>
        <w:pStyle w:val="NormalWeb"/>
        <w:spacing w:line="360" w:lineRule="auto"/>
        <w:rPr>
          <w:color w:val="3C3C3C"/>
        </w:rPr>
      </w:pPr>
      <w:r w:rsidRPr="0021522B">
        <w:rPr>
          <w:color w:val="3C3C3C"/>
        </w:rPr>
        <w:t>This further supports an athlete’s lactic acid clearing abilities in a positive way which is one of the main reasons why athletes adopt a threshold training scheme. Whereas, mimicking the adaptions within the body at a reduced stressed rate and creating an increase in performance adaptations may be more beneficial for an aerobic athlete.</w:t>
      </w:r>
    </w:p>
    <w:p w14:paraId="5287AD7F" w14:textId="483AAFC5" w:rsidR="006F1108" w:rsidRPr="0021522B" w:rsidRDefault="006F1108" w:rsidP="000A2261">
      <w:pPr>
        <w:pStyle w:val="NormalWeb"/>
        <w:spacing w:line="360" w:lineRule="auto"/>
        <w:rPr>
          <w:b/>
          <w:bCs/>
          <w:color w:val="000000" w:themeColor="text1"/>
          <w:sz w:val="28"/>
          <w:szCs w:val="28"/>
          <w:u w:val="single"/>
        </w:rPr>
      </w:pPr>
      <w:r w:rsidRPr="0021522B">
        <w:rPr>
          <w:b/>
          <w:bCs/>
          <w:color w:val="000000" w:themeColor="text1"/>
          <w:sz w:val="28"/>
          <w:szCs w:val="28"/>
          <w:u w:val="single"/>
        </w:rPr>
        <w:t>Above LT 2</w:t>
      </w:r>
    </w:p>
    <w:p w14:paraId="3C3C0755" w14:textId="1E0DE17D" w:rsidR="006F1108" w:rsidRPr="0021522B" w:rsidRDefault="006F1108" w:rsidP="000A2261">
      <w:pPr>
        <w:spacing w:line="360" w:lineRule="auto"/>
        <w:rPr>
          <w:color w:val="000000" w:themeColor="text1"/>
          <w:lang w:val="en-US"/>
        </w:rPr>
      </w:pPr>
      <w:r w:rsidRPr="0021522B">
        <w:rPr>
          <w:color w:val="000000" w:themeColor="text1"/>
        </w:rPr>
        <w:t>Maximal oxygen consumption, aerobic running performance and running economy have improved from adopting a more POL model (</w:t>
      </w:r>
      <w:proofErr w:type="spellStart"/>
      <w:r w:rsidRPr="0021522B">
        <w:rPr>
          <w:color w:val="000000" w:themeColor="text1"/>
        </w:rPr>
        <w:t>Ingham</w:t>
      </w:r>
      <w:proofErr w:type="spellEnd"/>
      <w:r w:rsidRPr="0021522B">
        <w:rPr>
          <w:color w:val="000000" w:themeColor="text1"/>
        </w:rPr>
        <w:t xml:space="preserve"> et al., 2012), To continue, high-interval however short-term work has stimulated promoting performance and metabolic adaptations in a variety of different studies (Hood </w:t>
      </w:r>
      <w:proofErr w:type="spellStart"/>
      <w:r w:rsidRPr="0021522B">
        <w:rPr>
          <w:color w:val="000000" w:themeColor="text1"/>
        </w:rPr>
        <w:t>er</w:t>
      </w:r>
      <w:proofErr w:type="spellEnd"/>
      <w:r w:rsidRPr="0021522B">
        <w:rPr>
          <w:color w:val="000000" w:themeColor="text1"/>
        </w:rPr>
        <w:t xml:space="preserve"> al., 2011; </w:t>
      </w:r>
      <w:proofErr w:type="spellStart"/>
      <w:r w:rsidRPr="0021522B">
        <w:rPr>
          <w:color w:val="000000" w:themeColor="text1"/>
        </w:rPr>
        <w:t>Talanian</w:t>
      </w:r>
      <w:proofErr w:type="spellEnd"/>
      <w:r w:rsidRPr="0021522B">
        <w:rPr>
          <w:color w:val="000000" w:themeColor="text1"/>
        </w:rPr>
        <w:t xml:space="preserve"> et al., 2007</w:t>
      </w:r>
      <w:r w:rsidR="002C2E6A" w:rsidRPr="0021522B">
        <w:rPr>
          <w:color w:val="000000" w:themeColor="text1"/>
        </w:rPr>
        <w:t xml:space="preserve">; </w:t>
      </w:r>
      <w:proofErr w:type="spellStart"/>
      <w:r w:rsidRPr="0021522B">
        <w:rPr>
          <w:color w:val="000000" w:themeColor="text1"/>
        </w:rPr>
        <w:t>Stepto</w:t>
      </w:r>
      <w:proofErr w:type="spellEnd"/>
      <w:r w:rsidRPr="0021522B">
        <w:rPr>
          <w:color w:val="000000" w:themeColor="text1"/>
        </w:rPr>
        <w:t xml:space="preserve"> et al., 1999). A significant increase in skeletal muscle oxidative capacity and mitochondrial function from bouts of high-intensity interval exercise has been shown in these studies alongside improvement markers of endurance performances. Training above LT 2 </w:t>
      </w:r>
      <w:r w:rsidRPr="0021522B">
        <w:rPr>
          <w:color w:val="000000" w:themeColor="text1"/>
          <w:lang w:val="en-US"/>
        </w:rPr>
        <w:t>Helps the interchange between aerobic and anaerobic metabolism and is recognized for enhancing anaerobic metabolism that is one out of two different cell metabolism that convert proteins, fats and carbohydrates into energy that the cells require (</w:t>
      </w:r>
      <w:proofErr w:type="spellStart"/>
      <w:r w:rsidR="007A78DC" w:rsidRPr="0021522B">
        <w:rPr>
          <w:color w:val="000000" w:themeColor="text1"/>
          <w:lang w:val="en-US"/>
        </w:rPr>
        <w:t>Sakaguchi</w:t>
      </w:r>
      <w:proofErr w:type="spellEnd"/>
      <w:r w:rsidR="007A78DC" w:rsidRPr="0021522B">
        <w:rPr>
          <w:color w:val="000000" w:themeColor="text1"/>
          <w:lang w:val="en-US"/>
        </w:rPr>
        <w:t xml:space="preserve"> et al., 2019</w:t>
      </w:r>
      <w:r w:rsidRPr="0021522B">
        <w:rPr>
          <w:color w:val="000000" w:themeColor="text1"/>
          <w:lang w:val="en-US"/>
        </w:rPr>
        <w:t xml:space="preserve">). Anaerobic metabolism occurs through glycolysis as it excludes oxygen in the production of </w:t>
      </w:r>
      <w:r w:rsidRPr="0021522B">
        <w:rPr>
          <w:color w:val="000000" w:themeColor="text1"/>
          <w:shd w:val="clear" w:color="auto" w:fill="FFFFFF"/>
        </w:rPr>
        <w:t>adenosine triphosphate molecules</w:t>
      </w:r>
      <w:r w:rsidRPr="0021522B">
        <w:rPr>
          <w:color w:val="000000" w:themeColor="text1"/>
        </w:rPr>
        <w:t xml:space="preserve"> </w:t>
      </w:r>
      <w:r w:rsidRPr="0021522B">
        <w:rPr>
          <w:color w:val="000000" w:themeColor="text1"/>
          <w:lang w:val="en-US"/>
        </w:rPr>
        <w:t xml:space="preserve">(ATP) as energy is liberated from glucose </w:t>
      </w:r>
      <w:r w:rsidR="007A78DC" w:rsidRPr="0021522B">
        <w:rPr>
          <w:color w:val="000000" w:themeColor="text1"/>
          <w:lang w:val="en-US"/>
        </w:rPr>
        <w:t>(</w:t>
      </w:r>
      <w:proofErr w:type="spellStart"/>
      <w:r w:rsidR="007A78DC" w:rsidRPr="0021522B">
        <w:rPr>
          <w:color w:val="000000" w:themeColor="text1"/>
          <w:lang w:val="en-US"/>
        </w:rPr>
        <w:t>Sakaguchi</w:t>
      </w:r>
      <w:proofErr w:type="spellEnd"/>
      <w:r w:rsidR="007A78DC" w:rsidRPr="0021522B">
        <w:rPr>
          <w:color w:val="000000" w:themeColor="text1"/>
          <w:lang w:val="en-US"/>
        </w:rPr>
        <w:t xml:space="preserve"> et al., 2019). </w:t>
      </w:r>
      <w:r w:rsidRPr="0021522B">
        <w:rPr>
          <w:color w:val="000000" w:themeColor="text1"/>
          <w:lang w:val="en-US"/>
        </w:rPr>
        <w:t>Lactic acid is a byproduct of anaerobic metabolism</w:t>
      </w:r>
      <w:r w:rsidR="007A78DC" w:rsidRPr="0021522B">
        <w:rPr>
          <w:color w:val="000000" w:themeColor="text1"/>
          <w:lang w:val="en-US"/>
        </w:rPr>
        <w:t xml:space="preserve"> (</w:t>
      </w:r>
      <w:proofErr w:type="spellStart"/>
      <w:r w:rsidR="007A78DC" w:rsidRPr="0021522B">
        <w:rPr>
          <w:color w:val="000000" w:themeColor="text1"/>
          <w:lang w:val="en-US"/>
        </w:rPr>
        <w:t>Sakaguchi</w:t>
      </w:r>
      <w:proofErr w:type="spellEnd"/>
      <w:r w:rsidR="007A78DC" w:rsidRPr="0021522B">
        <w:rPr>
          <w:color w:val="000000" w:themeColor="text1"/>
          <w:lang w:val="en-US"/>
        </w:rPr>
        <w:t xml:space="preserve"> et al., 2019). </w:t>
      </w:r>
      <w:r w:rsidRPr="0021522B">
        <w:rPr>
          <w:color w:val="000000" w:themeColor="text1"/>
          <w:lang w:val="en-US"/>
        </w:rPr>
        <w:t xml:space="preserve"> </w:t>
      </w:r>
      <w:r w:rsidRPr="0021522B">
        <w:rPr>
          <w:color w:val="000000" w:themeColor="text1"/>
        </w:rPr>
        <w:t>Therefore,</w:t>
      </w:r>
      <w:r w:rsidR="00BA21F2" w:rsidRPr="0021522B">
        <w:rPr>
          <w:color w:val="000000" w:themeColor="text1"/>
        </w:rPr>
        <w:t xml:space="preserve"> </w:t>
      </w:r>
      <w:r w:rsidRPr="0021522B">
        <w:rPr>
          <w:color w:val="000000" w:themeColor="text1"/>
        </w:rPr>
        <w:t>a</w:t>
      </w:r>
      <w:r w:rsidR="00BA21F2" w:rsidRPr="0021522B">
        <w:rPr>
          <w:color w:val="000000" w:themeColor="text1"/>
        </w:rPr>
        <w:t xml:space="preserve"> combination of a high proportion of time </w:t>
      </w:r>
      <w:r w:rsidRPr="0021522B">
        <w:rPr>
          <w:color w:val="000000" w:themeColor="text1"/>
        </w:rPr>
        <w:t xml:space="preserve">below LT 1 </w:t>
      </w:r>
      <w:r w:rsidR="00BA21F2" w:rsidRPr="0021522B">
        <w:rPr>
          <w:color w:val="000000" w:themeColor="text1"/>
        </w:rPr>
        <w:t xml:space="preserve">along with </w:t>
      </w:r>
      <w:r w:rsidRPr="0021522B">
        <w:rPr>
          <w:color w:val="000000" w:themeColor="text1"/>
        </w:rPr>
        <w:t>Above LT 2</w:t>
      </w:r>
      <w:r w:rsidR="00BA21F2" w:rsidRPr="0021522B">
        <w:rPr>
          <w:color w:val="000000" w:themeColor="text1"/>
        </w:rPr>
        <w:t xml:space="preserve"> interval work is </w:t>
      </w:r>
      <w:r w:rsidRPr="0021522B">
        <w:rPr>
          <w:color w:val="000000" w:themeColor="text1"/>
        </w:rPr>
        <w:t xml:space="preserve">indicating </w:t>
      </w:r>
      <w:r w:rsidR="00BA21F2" w:rsidRPr="0021522B">
        <w:rPr>
          <w:color w:val="000000" w:themeColor="text1"/>
        </w:rPr>
        <w:t>to be a strong combination for optimal adaptations to training in endurance athletes</w:t>
      </w:r>
      <w:r w:rsidRPr="0021522B">
        <w:rPr>
          <w:color w:val="000000" w:themeColor="text1"/>
        </w:rPr>
        <w:t>.</w:t>
      </w:r>
    </w:p>
    <w:p w14:paraId="5C5E3ED0" w14:textId="77777777" w:rsidR="00777E24" w:rsidRPr="0021522B" w:rsidRDefault="00777E24" w:rsidP="000A2261">
      <w:pPr>
        <w:spacing w:line="360" w:lineRule="auto"/>
        <w:rPr>
          <w:b/>
          <w:bCs/>
          <w:sz w:val="28"/>
          <w:szCs w:val="28"/>
          <w:u w:val="single"/>
        </w:rPr>
      </w:pPr>
    </w:p>
    <w:p w14:paraId="153D38F8" w14:textId="15902F69" w:rsidR="002C2E6A" w:rsidRPr="000A2261" w:rsidRDefault="007A78DC" w:rsidP="000A2261">
      <w:pPr>
        <w:spacing w:line="360" w:lineRule="auto"/>
        <w:rPr>
          <w:b/>
          <w:bCs/>
          <w:sz w:val="28"/>
          <w:szCs w:val="28"/>
          <w:u w:val="single"/>
        </w:rPr>
      </w:pPr>
      <w:r w:rsidRPr="0021522B">
        <w:rPr>
          <w:b/>
          <w:bCs/>
          <w:sz w:val="28"/>
          <w:szCs w:val="28"/>
          <w:u w:val="single"/>
        </w:rPr>
        <w:t>Established t</w:t>
      </w:r>
      <w:r w:rsidR="00620D60" w:rsidRPr="0021522B">
        <w:rPr>
          <w:b/>
          <w:bCs/>
          <w:sz w:val="28"/>
          <w:szCs w:val="28"/>
          <w:u w:val="single"/>
        </w:rPr>
        <w:t xml:space="preserve">raining VS Polarised training on aerobic athletes </w:t>
      </w:r>
    </w:p>
    <w:p w14:paraId="5D943160" w14:textId="77777777" w:rsidR="0050409C" w:rsidRPr="0021522B" w:rsidRDefault="0050409C" w:rsidP="000A2261">
      <w:pPr>
        <w:spacing w:line="360" w:lineRule="auto"/>
        <w:rPr>
          <w:b/>
          <w:bCs/>
          <w:sz w:val="28"/>
          <w:szCs w:val="28"/>
        </w:rPr>
      </w:pPr>
      <w:r w:rsidRPr="0021522B">
        <w:rPr>
          <w:b/>
          <w:bCs/>
          <w:sz w:val="28"/>
          <w:szCs w:val="28"/>
        </w:rPr>
        <w:t xml:space="preserve">Cyclists </w:t>
      </w:r>
    </w:p>
    <w:p w14:paraId="596BFE69" w14:textId="74C5A692" w:rsidR="002C2E6A" w:rsidRPr="0021522B" w:rsidRDefault="002C2E6A" w:rsidP="000A2261">
      <w:pPr>
        <w:spacing w:line="360" w:lineRule="auto"/>
      </w:pPr>
      <w:r w:rsidRPr="0021522B">
        <w:t xml:space="preserve">Polarised training has been included in many aerobic sports and have been compared to many established training methods. Neal et al., study (2012) was one of the first scientific </w:t>
      </w:r>
      <w:r w:rsidRPr="0021522B">
        <w:lastRenderedPageBreak/>
        <w:t>experiment to analyse physiological and performance adaptations in polarised training. Within the study a crossover study including twelve male club cyclists that were randomly placed into two groups; group 1 Threshold, group 2 polarised training. All data collections were collected from November to March with two 6-week training periods separated by 4 weeks of detraining. The polarised percentage in each zone was 80% low, 0% moderate and 20% high in comparison to thresholds percentages which were, 57% low, 43% moderate, 0% high. The study visibly acknowledges that both groups improved in a variety of different fitness measures; Power output at 4 mM blood lactate, 40km time-trail, peak power output (greater in polarised training) and time to exhaustion at maximal work rate. There were no changes in mitochondrial enzyme activities nevertheless, a significant multilevel, partial least squares-discriminant analysis model was obtained for the threshold model but not the polarized model in the metabolomics analysis (Neal et al., 2012). Greater systemic adaptation through the polarised training distribution over a 6-week period in already well-trained cyclists. Despite there being many positive physiological and performance adaptations to the twelve-male-cyclists, the adaptations occurred in both groups resulting in no significant difference between both groups. Therefore Neal et al., (2012) implied that in well-trained aerobic athletes adopting a polarised training programme could deem to be unsuccessful due to the intensity it takes to become an elite aerobic athlete.</w:t>
      </w:r>
    </w:p>
    <w:p w14:paraId="092B0B04" w14:textId="77777777" w:rsidR="002C2E6A" w:rsidRPr="0021522B" w:rsidRDefault="002C2E6A" w:rsidP="000A2261">
      <w:pPr>
        <w:spacing w:line="360" w:lineRule="auto"/>
        <w:rPr>
          <w:b/>
          <w:bCs/>
          <w:sz w:val="28"/>
          <w:szCs w:val="28"/>
        </w:rPr>
      </w:pPr>
    </w:p>
    <w:p w14:paraId="4F632890" w14:textId="77777777" w:rsidR="000A2261" w:rsidRDefault="00942096" w:rsidP="000A2261">
      <w:pPr>
        <w:spacing w:line="360" w:lineRule="auto"/>
        <w:rPr>
          <w:b/>
          <w:bCs/>
          <w:color w:val="000000" w:themeColor="text1"/>
          <w:sz w:val="28"/>
          <w:szCs w:val="28"/>
        </w:rPr>
      </w:pPr>
      <w:r w:rsidRPr="0021522B">
        <w:rPr>
          <w:b/>
          <w:bCs/>
          <w:color w:val="000000" w:themeColor="text1"/>
          <w:sz w:val="28"/>
          <w:szCs w:val="28"/>
        </w:rPr>
        <w:t>Well trained athletes</w:t>
      </w:r>
    </w:p>
    <w:p w14:paraId="668F8E27" w14:textId="761F92C2" w:rsidR="0050409C" w:rsidRDefault="00942096" w:rsidP="000A2261">
      <w:pPr>
        <w:spacing w:line="360" w:lineRule="auto"/>
        <w:rPr>
          <w:b/>
          <w:bCs/>
          <w:color w:val="000000" w:themeColor="text1"/>
          <w:sz w:val="28"/>
          <w:szCs w:val="28"/>
        </w:rPr>
      </w:pPr>
      <w:proofErr w:type="spellStart"/>
      <w:r w:rsidRPr="0021522B">
        <w:rPr>
          <w:color w:val="000000" w:themeColor="text1"/>
        </w:rPr>
        <w:t>Stöggl</w:t>
      </w:r>
      <w:proofErr w:type="spellEnd"/>
      <w:r w:rsidRPr="0021522B">
        <w:rPr>
          <w:color w:val="000000" w:themeColor="text1"/>
        </w:rPr>
        <w:t xml:space="preserve"> and </w:t>
      </w:r>
      <w:proofErr w:type="spellStart"/>
      <w:r w:rsidRPr="0021522B">
        <w:rPr>
          <w:color w:val="000000" w:themeColor="text1"/>
        </w:rPr>
        <w:t>Sperlich</w:t>
      </w:r>
      <w:proofErr w:type="spellEnd"/>
      <w:r w:rsidRPr="0021522B">
        <w:rPr>
          <w:color w:val="000000" w:themeColor="text1"/>
        </w:rPr>
        <w:t xml:space="preserve"> (2014) added to the current research on aerobic athletes, more specifically on national level running athletes. The study consisted of forty-eight competitive endurance athletes with a minimum of eight-years’ experience with a maximum of twenty including five sessions per week. Comparing 4 different training models; HIIT, High-volume training (HVT), TT and POL with the difference in the times spent in each of the 3 training zones. The four different groups consisted of 12 aerobic athletes each, including 21 of those athletes being national level runners, with the training period being twelve-weeks. The twelve-athletes within the POL group obtained improvements greater during the 9-week study than the other three groups. To be specific, </w:t>
      </w:r>
      <w:r w:rsidRPr="0021522B">
        <w:t>time to exhaustion during the ramp test, V</w:t>
      </w:r>
      <w:r w:rsidRPr="0021522B">
        <w:rPr>
          <w:position w:val="4"/>
        </w:rPr>
        <w:t xml:space="preserve">_ </w:t>
      </w:r>
      <w:r w:rsidRPr="0021522B">
        <w:t>O</w:t>
      </w:r>
      <w:r w:rsidRPr="0021522B">
        <w:rPr>
          <w:position w:val="-4"/>
        </w:rPr>
        <w:t>2</w:t>
      </w:r>
      <w:r w:rsidRPr="0021522B">
        <w:t>peak, and peak power during a staged exercise test all improved.</w:t>
      </w:r>
      <w:r w:rsidR="0050409C" w:rsidRPr="0021522B">
        <w:t xml:space="preserve"> </w:t>
      </w:r>
      <w:r w:rsidRPr="0021522B">
        <w:t>“The polarized training group improved power output at 4 mM blood lactate during the incremental test by 8.1 4.6%, whereas HIIT improved 5.6 4.8% and the other 2 groups had no significant increases” (</w:t>
      </w:r>
      <w:proofErr w:type="spellStart"/>
      <w:r w:rsidRPr="0021522B">
        <w:rPr>
          <w:color w:val="000000" w:themeColor="text1"/>
        </w:rPr>
        <w:t>Stöggl</w:t>
      </w:r>
      <w:proofErr w:type="spellEnd"/>
      <w:r w:rsidRPr="0021522B">
        <w:rPr>
          <w:color w:val="000000" w:themeColor="text1"/>
        </w:rPr>
        <w:t xml:space="preserve"> and </w:t>
      </w:r>
      <w:proofErr w:type="spellStart"/>
      <w:r w:rsidRPr="0021522B">
        <w:rPr>
          <w:color w:val="000000" w:themeColor="text1"/>
        </w:rPr>
        <w:t>Sperlich</w:t>
      </w:r>
      <w:proofErr w:type="spellEnd"/>
      <w:r w:rsidRPr="0021522B">
        <w:rPr>
          <w:color w:val="000000" w:themeColor="text1"/>
        </w:rPr>
        <w:t xml:space="preserve"> 2014).</w:t>
      </w:r>
      <w:r w:rsidR="00D71AF4" w:rsidRPr="0021522B">
        <w:rPr>
          <w:color w:val="000000" w:themeColor="text1"/>
        </w:rPr>
        <w:t xml:space="preserve"> </w:t>
      </w:r>
      <w:r w:rsidRPr="0021522B">
        <w:t xml:space="preserve">Body mass decreased within the HIIT group by 3.5% despite </w:t>
      </w:r>
      <w:r w:rsidRPr="0021522B">
        <w:lastRenderedPageBreak/>
        <w:t>only training 66 hours in comparison to HVT with 102 hours. Polarised training performed a high volume of 104 hours however there was a decrease in the time spent in zone 3 in comparison to HIIT (14 vs 27 hours). For all these different sports within the study (cyclists, middle- and long-distance runners, triathletes and x-country skiers) the polarised training model showed more improvement in cardiovascular endurance, with fewer high-intensity workout alongside more longer session durations whilst getting separated by more days of low intensity workouts between them. HIIT training model was</w:t>
      </w:r>
      <w:r w:rsidR="0050409C" w:rsidRPr="0021522B">
        <w:t xml:space="preserve"> </w:t>
      </w:r>
      <w:r w:rsidRPr="0021522B">
        <w:t>the second-best training model.</w:t>
      </w:r>
    </w:p>
    <w:p w14:paraId="344E08AD" w14:textId="77777777" w:rsidR="000A2261" w:rsidRPr="000A2261" w:rsidRDefault="000A2261" w:rsidP="000A2261">
      <w:pPr>
        <w:spacing w:line="360" w:lineRule="auto"/>
        <w:rPr>
          <w:b/>
          <w:bCs/>
          <w:color w:val="000000" w:themeColor="text1"/>
          <w:sz w:val="28"/>
          <w:szCs w:val="28"/>
        </w:rPr>
      </w:pPr>
    </w:p>
    <w:tbl>
      <w:tblPr>
        <w:tblStyle w:val="TableGrid"/>
        <w:tblW w:w="11027" w:type="dxa"/>
        <w:tblInd w:w="-856" w:type="dxa"/>
        <w:tblLook w:val="04A0" w:firstRow="1" w:lastRow="0" w:firstColumn="1" w:lastColumn="0" w:noHBand="0" w:noVBand="1"/>
      </w:tblPr>
      <w:tblGrid>
        <w:gridCol w:w="2012"/>
        <w:gridCol w:w="1756"/>
        <w:gridCol w:w="1679"/>
        <w:gridCol w:w="1103"/>
        <w:gridCol w:w="1446"/>
        <w:gridCol w:w="1523"/>
        <w:gridCol w:w="1508"/>
      </w:tblGrid>
      <w:tr w:rsidR="0050409C" w:rsidRPr="0050409C" w14:paraId="26DAAC9D" w14:textId="77777777" w:rsidTr="0050409C">
        <w:tc>
          <w:tcPr>
            <w:tcW w:w="2012" w:type="dxa"/>
          </w:tcPr>
          <w:p w14:paraId="31C624EA" w14:textId="77777777" w:rsidR="0050409C" w:rsidRPr="0050409C" w:rsidRDefault="0050409C" w:rsidP="000A2261">
            <w:pPr>
              <w:spacing w:line="360" w:lineRule="auto"/>
              <w:rPr>
                <w:rFonts w:asciiTheme="minorHAnsi" w:hAnsiTheme="minorHAnsi"/>
                <w:b/>
                <w:bCs/>
                <w:sz w:val="28"/>
                <w:szCs w:val="28"/>
              </w:rPr>
            </w:pPr>
            <w:r w:rsidRPr="0050409C">
              <w:rPr>
                <w:rFonts w:asciiTheme="minorHAnsi" w:hAnsiTheme="minorHAnsi"/>
                <w:b/>
                <w:bCs/>
                <w:sz w:val="28"/>
                <w:szCs w:val="28"/>
              </w:rPr>
              <w:t>Title of study</w:t>
            </w:r>
          </w:p>
        </w:tc>
        <w:tc>
          <w:tcPr>
            <w:tcW w:w="1756" w:type="dxa"/>
          </w:tcPr>
          <w:p w14:paraId="1982FA21" w14:textId="77777777" w:rsidR="0050409C" w:rsidRPr="0050409C" w:rsidRDefault="0050409C" w:rsidP="000A2261">
            <w:pPr>
              <w:spacing w:line="360" w:lineRule="auto"/>
              <w:rPr>
                <w:rFonts w:asciiTheme="minorHAnsi" w:hAnsiTheme="minorHAnsi"/>
                <w:b/>
                <w:bCs/>
                <w:sz w:val="28"/>
                <w:szCs w:val="28"/>
              </w:rPr>
            </w:pPr>
            <w:r w:rsidRPr="0050409C">
              <w:rPr>
                <w:rFonts w:asciiTheme="minorHAnsi" w:hAnsiTheme="minorHAnsi"/>
                <w:b/>
                <w:bCs/>
                <w:sz w:val="28"/>
                <w:szCs w:val="28"/>
              </w:rPr>
              <w:t>Author/Year</w:t>
            </w:r>
          </w:p>
        </w:tc>
        <w:tc>
          <w:tcPr>
            <w:tcW w:w="1679" w:type="dxa"/>
          </w:tcPr>
          <w:p w14:paraId="50C284A7" w14:textId="77777777" w:rsidR="0050409C" w:rsidRPr="0050409C" w:rsidRDefault="0050409C" w:rsidP="000A2261">
            <w:pPr>
              <w:spacing w:line="360" w:lineRule="auto"/>
              <w:rPr>
                <w:rFonts w:asciiTheme="minorHAnsi" w:hAnsiTheme="minorHAnsi"/>
                <w:b/>
                <w:bCs/>
                <w:sz w:val="28"/>
                <w:szCs w:val="28"/>
              </w:rPr>
            </w:pPr>
            <w:r w:rsidRPr="0050409C">
              <w:rPr>
                <w:rFonts w:asciiTheme="minorHAnsi" w:hAnsiTheme="minorHAnsi"/>
                <w:b/>
                <w:bCs/>
                <w:sz w:val="28"/>
                <w:szCs w:val="28"/>
              </w:rPr>
              <w:t>Participants</w:t>
            </w:r>
          </w:p>
        </w:tc>
        <w:tc>
          <w:tcPr>
            <w:tcW w:w="1103" w:type="dxa"/>
          </w:tcPr>
          <w:p w14:paraId="2256C35F" w14:textId="62561A34" w:rsidR="0050409C" w:rsidRPr="0050409C" w:rsidRDefault="0050409C" w:rsidP="000A2261">
            <w:pPr>
              <w:spacing w:line="360" w:lineRule="auto"/>
              <w:rPr>
                <w:rFonts w:asciiTheme="minorHAnsi" w:hAnsiTheme="minorHAnsi"/>
                <w:b/>
                <w:bCs/>
                <w:sz w:val="28"/>
                <w:szCs w:val="28"/>
              </w:rPr>
            </w:pPr>
            <w:r w:rsidRPr="0050409C">
              <w:rPr>
                <w:rFonts w:asciiTheme="minorHAnsi" w:hAnsiTheme="minorHAnsi"/>
                <w:b/>
                <w:bCs/>
                <w:sz w:val="28"/>
                <w:szCs w:val="28"/>
              </w:rPr>
              <w:t xml:space="preserve">Time Frame </w:t>
            </w:r>
          </w:p>
        </w:tc>
        <w:tc>
          <w:tcPr>
            <w:tcW w:w="1446" w:type="dxa"/>
          </w:tcPr>
          <w:p w14:paraId="5167CB24" w14:textId="5438CE7F" w:rsidR="0050409C" w:rsidRPr="0050409C" w:rsidRDefault="0050409C" w:rsidP="000A2261">
            <w:pPr>
              <w:spacing w:line="360" w:lineRule="auto"/>
              <w:rPr>
                <w:rFonts w:asciiTheme="minorHAnsi" w:hAnsiTheme="minorHAnsi"/>
                <w:b/>
                <w:bCs/>
                <w:sz w:val="28"/>
                <w:szCs w:val="28"/>
              </w:rPr>
            </w:pPr>
            <w:r w:rsidRPr="0050409C">
              <w:rPr>
                <w:rFonts w:asciiTheme="minorHAnsi" w:hAnsiTheme="minorHAnsi"/>
                <w:b/>
                <w:bCs/>
                <w:sz w:val="28"/>
                <w:szCs w:val="28"/>
              </w:rPr>
              <w:t>Training method</w:t>
            </w:r>
          </w:p>
        </w:tc>
        <w:tc>
          <w:tcPr>
            <w:tcW w:w="1523" w:type="dxa"/>
          </w:tcPr>
          <w:p w14:paraId="0C88BD2A" w14:textId="6DF3AA46" w:rsidR="0050409C" w:rsidRPr="0050409C" w:rsidRDefault="0050409C" w:rsidP="000A2261">
            <w:pPr>
              <w:spacing w:line="360" w:lineRule="auto"/>
              <w:rPr>
                <w:rFonts w:asciiTheme="minorHAnsi" w:hAnsiTheme="minorHAnsi"/>
                <w:b/>
                <w:bCs/>
                <w:sz w:val="28"/>
                <w:szCs w:val="28"/>
              </w:rPr>
            </w:pPr>
            <w:r w:rsidRPr="0050409C">
              <w:rPr>
                <w:rFonts w:asciiTheme="minorHAnsi" w:hAnsiTheme="minorHAnsi"/>
                <w:b/>
                <w:bCs/>
                <w:sz w:val="28"/>
                <w:szCs w:val="28"/>
              </w:rPr>
              <w:t>Outcome</w:t>
            </w:r>
          </w:p>
        </w:tc>
        <w:tc>
          <w:tcPr>
            <w:tcW w:w="1508" w:type="dxa"/>
          </w:tcPr>
          <w:p w14:paraId="15E90111" w14:textId="10F9E751" w:rsidR="0050409C" w:rsidRPr="0050409C" w:rsidRDefault="0050409C" w:rsidP="000A2261">
            <w:pPr>
              <w:spacing w:line="360" w:lineRule="auto"/>
              <w:rPr>
                <w:rFonts w:asciiTheme="minorHAnsi" w:hAnsiTheme="minorHAnsi"/>
                <w:b/>
                <w:bCs/>
                <w:sz w:val="28"/>
                <w:szCs w:val="28"/>
              </w:rPr>
            </w:pPr>
            <w:r w:rsidRPr="0050409C">
              <w:rPr>
                <w:rFonts w:asciiTheme="minorHAnsi" w:hAnsiTheme="minorHAnsi"/>
                <w:b/>
                <w:bCs/>
                <w:sz w:val="28"/>
                <w:szCs w:val="28"/>
              </w:rPr>
              <w:t>Result</w:t>
            </w:r>
          </w:p>
        </w:tc>
      </w:tr>
      <w:tr w:rsidR="0050409C" w:rsidRPr="0050409C" w14:paraId="757AE573" w14:textId="77777777" w:rsidTr="0050409C">
        <w:tc>
          <w:tcPr>
            <w:tcW w:w="2012" w:type="dxa"/>
          </w:tcPr>
          <w:p w14:paraId="7F465289" w14:textId="77777777" w:rsidR="0050409C" w:rsidRPr="0050409C" w:rsidRDefault="0050409C" w:rsidP="000A2261">
            <w:pPr>
              <w:pStyle w:val="NormalWeb"/>
              <w:spacing w:line="360" w:lineRule="auto"/>
              <w:rPr>
                <w:rFonts w:asciiTheme="minorHAnsi" w:hAnsiTheme="minorHAnsi"/>
                <w:sz w:val="20"/>
                <w:szCs w:val="20"/>
              </w:rPr>
            </w:pPr>
            <w:r w:rsidRPr="0050409C">
              <w:rPr>
                <w:rFonts w:asciiTheme="minorHAnsi" w:hAnsiTheme="minorHAnsi"/>
                <w:sz w:val="20"/>
                <w:szCs w:val="20"/>
              </w:rPr>
              <w:t xml:space="preserve">Does Polarized Training Improve Performance in Recreational Runners? </w:t>
            </w:r>
          </w:p>
          <w:p w14:paraId="2E1CC8CB" w14:textId="77777777" w:rsidR="0050409C" w:rsidRPr="0050409C" w:rsidRDefault="0050409C" w:rsidP="000A2261">
            <w:pPr>
              <w:spacing w:line="360" w:lineRule="auto"/>
              <w:rPr>
                <w:rFonts w:asciiTheme="minorHAnsi" w:hAnsiTheme="minorHAnsi"/>
                <w:sz w:val="20"/>
                <w:szCs w:val="20"/>
              </w:rPr>
            </w:pPr>
          </w:p>
        </w:tc>
        <w:tc>
          <w:tcPr>
            <w:tcW w:w="1756" w:type="dxa"/>
          </w:tcPr>
          <w:p w14:paraId="214FF1B5" w14:textId="21787174" w:rsidR="0050409C" w:rsidRPr="0050409C" w:rsidRDefault="0050409C" w:rsidP="000A2261">
            <w:pPr>
              <w:spacing w:line="360" w:lineRule="auto"/>
              <w:rPr>
                <w:rFonts w:asciiTheme="minorHAnsi" w:hAnsiTheme="minorHAnsi"/>
                <w:sz w:val="20"/>
                <w:szCs w:val="20"/>
              </w:rPr>
            </w:pPr>
            <w:r w:rsidRPr="0050409C">
              <w:rPr>
                <w:rFonts w:asciiTheme="minorHAnsi" w:hAnsiTheme="minorHAnsi"/>
                <w:sz w:val="20"/>
                <w:szCs w:val="20"/>
              </w:rPr>
              <w:t>Munoz et al., 2014</w:t>
            </w:r>
          </w:p>
        </w:tc>
        <w:tc>
          <w:tcPr>
            <w:tcW w:w="1679" w:type="dxa"/>
          </w:tcPr>
          <w:p w14:paraId="5744B36A" w14:textId="0B264D0E" w:rsidR="0050409C" w:rsidRPr="0050409C" w:rsidRDefault="0050409C" w:rsidP="000A2261">
            <w:pPr>
              <w:spacing w:line="360" w:lineRule="auto"/>
              <w:rPr>
                <w:rFonts w:asciiTheme="minorHAnsi" w:hAnsiTheme="minorHAnsi"/>
                <w:sz w:val="20"/>
                <w:szCs w:val="20"/>
              </w:rPr>
            </w:pPr>
            <w:r w:rsidRPr="0050409C">
              <w:rPr>
                <w:rFonts w:asciiTheme="minorHAnsi" w:hAnsiTheme="minorHAnsi"/>
                <w:sz w:val="20"/>
                <w:szCs w:val="20"/>
              </w:rPr>
              <w:t>32 recreational runners</w:t>
            </w:r>
          </w:p>
          <w:p w14:paraId="12F87E0E" w14:textId="43E22F7D" w:rsidR="0050409C" w:rsidRPr="0050409C" w:rsidRDefault="0050409C" w:rsidP="000A2261">
            <w:pPr>
              <w:spacing w:line="360" w:lineRule="auto"/>
              <w:rPr>
                <w:rFonts w:asciiTheme="minorHAnsi" w:hAnsiTheme="minorHAnsi"/>
                <w:sz w:val="20"/>
                <w:szCs w:val="20"/>
              </w:rPr>
            </w:pPr>
          </w:p>
        </w:tc>
        <w:tc>
          <w:tcPr>
            <w:tcW w:w="1103" w:type="dxa"/>
          </w:tcPr>
          <w:p w14:paraId="7485E9D6" w14:textId="4C899799" w:rsidR="0050409C" w:rsidRPr="0050409C" w:rsidRDefault="0050409C" w:rsidP="000A2261">
            <w:pPr>
              <w:spacing w:line="360" w:lineRule="auto"/>
              <w:rPr>
                <w:rFonts w:asciiTheme="minorHAnsi" w:hAnsiTheme="minorHAnsi"/>
                <w:sz w:val="20"/>
                <w:szCs w:val="20"/>
              </w:rPr>
            </w:pPr>
            <w:r w:rsidRPr="0050409C">
              <w:rPr>
                <w:rFonts w:asciiTheme="minorHAnsi" w:hAnsiTheme="minorHAnsi"/>
                <w:sz w:val="20"/>
                <w:szCs w:val="20"/>
              </w:rPr>
              <w:t>10 Weeks</w:t>
            </w:r>
          </w:p>
        </w:tc>
        <w:tc>
          <w:tcPr>
            <w:tcW w:w="1446" w:type="dxa"/>
          </w:tcPr>
          <w:p w14:paraId="620895A2" w14:textId="4C06534E" w:rsidR="0050409C" w:rsidRPr="0050409C" w:rsidRDefault="0050409C" w:rsidP="000A2261">
            <w:pPr>
              <w:spacing w:line="360" w:lineRule="auto"/>
              <w:rPr>
                <w:rFonts w:asciiTheme="minorHAnsi" w:hAnsiTheme="minorHAnsi"/>
                <w:sz w:val="20"/>
                <w:szCs w:val="20"/>
              </w:rPr>
            </w:pPr>
            <w:r w:rsidRPr="0050409C">
              <w:rPr>
                <w:rFonts w:asciiTheme="minorHAnsi" w:hAnsiTheme="minorHAnsi"/>
                <w:sz w:val="20"/>
                <w:szCs w:val="20"/>
              </w:rPr>
              <w:t>Polarised Vs threshold training</w:t>
            </w:r>
          </w:p>
        </w:tc>
        <w:tc>
          <w:tcPr>
            <w:tcW w:w="1523" w:type="dxa"/>
          </w:tcPr>
          <w:p w14:paraId="10A2E93B" w14:textId="2A3CD3A6" w:rsidR="0050409C" w:rsidRPr="0050409C" w:rsidRDefault="0050409C" w:rsidP="000A2261">
            <w:pPr>
              <w:spacing w:line="360" w:lineRule="auto"/>
              <w:rPr>
                <w:rFonts w:asciiTheme="minorHAnsi" w:hAnsiTheme="minorHAnsi"/>
                <w:sz w:val="20"/>
                <w:szCs w:val="20"/>
              </w:rPr>
            </w:pPr>
            <w:r w:rsidRPr="0050409C">
              <w:rPr>
                <w:rFonts w:asciiTheme="minorHAnsi" w:hAnsiTheme="minorHAnsi"/>
                <w:sz w:val="20"/>
                <w:szCs w:val="20"/>
              </w:rPr>
              <w:t>“The polarized training group (n = 6) improved their 10 km road race performance by 7.0 6 3.6% after 10 weeks of training, whereas a matched sample group (n = 6) of threshold trained only increased 1.6 6 4.0%, the reliability of this measure was not reported” Munoz et al., 2014</w:t>
            </w:r>
          </w:p>
        </w:tc>
        <w:tc>
          <w:tcPr>
            <w:tcW w:w="1508" w:type="dxa"/>
          </w:tcPr>
          <w:p w14:paraId="7E614AAE" w14:textId="74CDA795" w:rsidR="0050409C" w:rsidRPr="0050409C" w:rsidRDefault="0050409C" w:rsidP="000A2261">
            <w:pPr>
              <w:spacing w:line="360" w:lineRule="auto"/>
              <w:rPr>
                <w:rFonts w:asciiTheme="minorHAnsi" w:hAnsiTheme="minorHAnsi"/>
                <w:sz w:val="20"/>
                <w:szCs w:val="20"/>
              </w:rPr>
            </w:pPr>
            <w:r w:rsidRPr="0050409C">
              <w:rPr>
                <w:rFonts w:asciiTheme="minorHAnsi" w:hAnsiTheme="minorHAnsi"/>
                <w:sz w:val="20"/>
                <w:szCs w:val="20"/>
              </w:rPr>
              <w:t>Within this study there was no significant difference however the polarised training group did improve more overall.</w:t>
            </w:r>
          </w:p>
        </w:tc>
      </w:tr>
      <w:tr w:rsidR="0050409C" w:rsidRPr="0050409C" w14:paraId="33769BE1" w14:textId="77777777" w:rsidTr="0050409C">
        <w:tc>
          <w:tcPr>
            <w:tcW w:w="2012" w:type="dxa"/>
          </w:tcPr>
          <w:p w14:paraId="33950C41" w14:textId="77777777" w:rsidR="0050409C" w:rsidRPr="0050409C" w:rsidRDefault="0050409C" w:rsidP="000A2261">
            <w:pPr>
              <w:pStyle w:val="NormalWeb"/>
              <w:spacing w:line="360" w:lineRule="auto"/>
              <w:rPr>
                <w:rFonts w:asciiTheme="minorHAnsi" w:hAnsiTheme="minorHAnsi"/>
                <w:sz w:val="20"/>
                <w:szCs w:val="20"/>
              </w:rPr>
            </w:pPr>
            <w:r w:rsidRPr="0050409C">
              <w:rPr>
                <w:rFonts w:asciiTheme="minorHAnsi" w:hAnsiTheme="minorHAnsi"/>
                <w:sz w:val="20"/>
                <w:szCs w:val="20"/>
              </w:rPr>
              <w:lastRenderedPageBreak/>
              <w:t xml:space="preserve">How Do Endurance Runners Actually Train? Relationship with Competition Performance </w:t>
            </w:r>
          </w:p>
          <w:p w14:paraId="06C170E1" w14:textId="787ADFFF" w:rsidR="0050409C" w:rsidRPr="0050409C" w:rsidRDefault="0050409C" w:rsidP="000A2261">
            <w:pPr>
              <w:spacing w:line="360" w:lineRule="auto"/>
              <w:jc w:val="center"/>
              <w:rPr>
                <w:rFonts w:asciiTheme="minorHAnsi" w:hAnsiTheme="minorHAnsi"/>
                <w:sz w:val="20"/>
                <w:szCs w:val="20"/>
              </w:rPr>
            </w:pPr>
          </w:p>
        </w:tc>
        <w:tc>
          <w:tcPr>
            <w:tcW w:w="1756" w:type="dxa"/>
          </w:tcPr>
          <w:p w14:paraId="46142435" w14:textId="72414A1F" w:rsidR="0050409C" w:rsidRPr="0050409C" w:rsidRDefault="0050409C" w:rsidP="000A2261">
            <w:pPr>
              <w:spacing w:line="360" w:lineRule="auto"/>
              <w:rPr>
                <w:rFonts w:asciiTheme="minorHAnsi" w:hAnsiTheme="minorHAnsi"/>
                <w:sz w:val="20"/>
                <w:szCs w:val="20"/>
              </w:rPr>
            </w:pPr>
            <w:proofErr w:type="spellStart"/>
            <w:r w:rsidRPr="0050409C">
              <w:rPr>
                <w:rFonts w:asciiTheme="minorHAnsi" w:hAnsiTheme="minorHAnsi"/>
                <w:sz w:val="20"/>
                <w:szCs w:val="20"/>
              </w:rPr>
              <w:t>Esteve</w:t>
            </w:r>
            <w:proofErr w:type="spellEnd"/>
            <w:r w:rsidRPr="0050409C">
              <w:rPr>
                <w:rFonts w:asciiTheme="minorHAnsi" w:hAnsiTheme="minorHAnsi"/>
                <w:sz w:val="20"/>
                <w:szCs w:val="20"/>
              </w:rPr>
              <w:t>-Lanao et al. (9) in 2007</w:t>
            </w:r>
          </w:p>
        </w:tc>
        <w:tc>
          <w:tcPr>
            <w:tcW w:w="1679" w:type="dxa"/>
          </w:tcPr>
          <w:p w14:paraId="0DBDCF23" w14:textId="43BFF368" w:rsidR="0050409C" w:rsidRPr="0050409C" w:rsidRDefault="0050409C" w:rsidP="000A2261">
            <w:pPr>
              <w:spacing w:line="360" w:lineRule="auto"/>
              <w:rPr>
                <w:rFonts w:asciiTheme="minorHAnsi" w:hAnsiTheme="minorHAnsi"/>
                <w:sz w:val="20"/>
                <w:szCs w:val="20"/>
              </w:rPr>
            </w:pPr>
            <w:r w:rsidRPr="0050409C">
              <w:rPr>
                <w:rFonts w:asciiTheme="minorHAnsi" w:hAnsiTheme="minorHAnsi"/>
                <w:sz w:val="20"/>
                <w:szCs w:val="20"/>
              </w:rPr>
              <w:t xml:space="preserve">12 regional runners </w:t>
            </w:r>
          </w:p>
        </w:tc>
        <w:tc>
          <w:tcPr>
            <w:tcW w:w="1103" w:type="dxa"/>
          </w:tcPr>
          <w:p w14:paraId="5D6A2636" w14:textId="689456B0" w:rsidR="0050409C" w:rsidRPr="0050409C" w:rsidRDefault="0050409C" w:rsidP="000A2261">
            <w:pPr>
              <w:spacing w:line="360" w:lineRule="auto"/>
              <w:rPr>
                <w:rFonts w:asciiTheme="minorHAnsi" w:hAnsiTheme="minorHAnsi"/>
                <w:sz w:val="20"/>
                <w:szCs w:val="20"/>
              </w:rPr>
            </w:pPr>
            <w:r w:rsidRPr="0050409C">
              <w:rPr>
                <w:rFonts w:asciiTheme="minorHAnsi" w:hAnsiTheme="minorHAnsi"/>
                <w:sz w:val="20"/>
                <w:szCs w:val="20"/>
              </w:rPr>
              <w:t>5 months with 3 periods</w:t>
            </w:r>
          </w:p>
        </w:tc>
        <w:tc>
          <w:tcPr>
            <w:tcW w:w="1446" w:type="dxa"/>
          </w:tcPr>
          <w:p w14:paraId="45C028F0" w14:textId="0BE4EDF7" w:rsidR="0050409C" w:rsidRPr="0050409C" w:rsidRDefault="0050409C" w:rsidP="000A2261">
            <w:pPr>
              <w:spacing w:line="360" w:lineRule="auto"/>
              <w:rPr>
                <w:rFonts w:asciiTheme="minorHAnsi" w:hAnsiTheme="minorHAnsi"/>
                <w:sz w:val="20"/>
                <w:szCs w:val="20"/>
              </w:rPr>
            </w:pPr>
            <w:r w:rsidRPr="0050409C">
              <w:rPr>
                <w:rFonts w:asciiTheme="minorHAnsi" w:hAnsiTheme="minorHAnsi"/>
                <w:sz w:val="20"/>
                <w:szCs w:val="20"/>
              </w:rPr>
              <w:t>Polarised vs Threshold</w:t>
            </w:r>
          </w:p>
        </w:tc>
        <w:tc>
          <w:tcPr>
            <w:tcW w:w="1523" w:type="dxa"/>
          </w:tcPr>
          <w:p w14:paraId="183D45A0" w14:textId="7B6AD89D" w:rsidR="0050409C" w:rsidRPr="0050409C" w:rsidRDefault="0050409C" w:rsidP="000A2261">
            <w:pPr>
              <w:spacing w:line="360" w:lineRule="auto"/>
              <w:rPr>
                <w:rFonts w:asciiTheme="minorHAnsi" w:hAnsiTheme="minorHAnsi"/>
                <w:sz w:val="20"/>
                <w:szCs w:val="20"/>
              </w:rPr>
            </w:pPr>
            <w:r w:rsidRPr="0050409C">
              <w:rPr>
                <w:rFonts w:asciiTheme="minorHAnsi" w:hAnsiTheme="minorHAnsi"/>
                <w:sz w:val="20"/>
                <w:szCs w:val="20"/>
              </w:rPr>
              <w:t>Both groups improved their 10.4km race</w:t>
            </w:r>
          </w:p>
          <w:p w14:paraId="292DE03D" w14:textId="77777777" w:rsidR="0050409C" w:rsidRPr="0050409C" w:rsidRDefault="0050409C" w:rsidP="000A2261">
            <w:pPr>
              <w:spacing w:line="360" w:lineRule="auto"/>
              <w:rPr>
                <w:rFonts w:asciiTheme="minorHAnsi" w:hAnsiTheme="minorHAnsi"/>
                <w:sz w:val="20"/>
                <w:szCs w:val="20"/>
              </w:rPr>
            </w:pPr>
          </w:p>
          <w:p w14:paraId="758694F4" w14:textId="01A4C533" w:rsidR="0050409C" w:rsidRPr="0050409C" w:rsidRDefault="0050409C" w:rsidP="000A2261">
            <w:pPr>
              <w:spacing w:line="360" w:lineRule="auto"/>
              <w:rPr>
                <w:rFonts w:asciiTheme="minorHAnsi" w:hAnsiTheme="minorHAnsi"/>
                <w:sz w:val="20"/>
                <w:szCs w:val="20"/>
              </w:rPr>
            </w:pPr>
            <w:r w:rsidRPr="0050409C">
              <w:rPr>
                <w:rFonts w:asciiTheme="minorHAnsi" w:hAnsiTheme="minorHAnsi"/>
                <w:sz w:val="20"/>
                <w:szCs w:val="20"/>
              </w:rPr>
              <w:t>Polarised group improved 7.0%</w:t>
            </w:r>
          </w:p>
          <w:p w14:paraId="61580403" w14:textId="77777777" w:rsidR="0050409C" w:rsidRPr="0050409C" w:rsidRDefault="0050409C" w:rsidP="000A2261">
            <w:pPr>
              <w:spacing w:line="360" w:lineRule="auto"/>
              <w:rPr>
                <w:rFonts w:asciiTheme="minorHAnsi" w:hAnsiTheme="minorHAnsi"/>
                <w:sz w:val="20"/>
                <w:szCs w:val="20"/>
              </w:rPr>
            </w:pPr>
          </w:p>
          <w:p w14:paraId="0CA09F91" w14:textId="77777777" w:rsidR="0050409C" w:rsidRPr="0050409C" w:rsidRDefault="0050409C" w:rsidP="000A2261">
            <w:pPr>
              <w:spacing w:line="360" w:lineRule="auto"/>
              <w:rPr>
                <w:rFonts w:asciiTheme="minorHAnsi" w:hAnsiTheme="minorHAnsi"/>
                <w:sz w:val="20"/>
                <w:szCs w:val="20"/>
              </w:rPr>
            </w:pPr>
            <w:r w:rsidRPr="0050409C">
              <w:rPr>
                <w:rFonts w:asciiTheme="minorHAnsi" w:hAnsiTheme="minorHAnsi"/>
                <w:sz w:val="20"/>
                <w:szCs w:val="20"/>
              </w:rPr>
              <w:t>Threshold improved 5.3%</w:t>
            </w:r>
          </w:p>
          <w:p w14:paraId="31E7482C" w14:textId="77777777" w:rsidR="0050409C" w:rsidRPr="0050409C" w:rsidRDefault="0050409C" w:rsidP="000A2261">
            <w:pPr>
              <w:spacing w:line="360" w:lineRule="auto"/>
              <w:rPr>
                <w:rFonts w:asciiTheme="minorHAnsi" w:hAnsiTheme="minorHAnsi"/>
                <w:sz w:val="20"/>
                <w:szCs w:val="20"/>
              </w:rPr>
            </w:pPr>
          </w:p>
          <w:p w14:paraId="5297C1DE" w14:textId="4D050934" w:rsidR="0050409C" w:rsidRPr="0050409C" w:rsidRDefault="0050409C" w:rsidP="000A2261">
            <w:pPr>
              <w:spacing w:line="360" w:lineRule="auto"/>
              <w:rPr>
                <w:rFonts w:asciiTheme="minorHAnsi" w:hAnsiTheme="minorHAnsi"/>
                <w:sz w:val="20"/>
                <w:szCs w:val="20"/>
              </w:rPr>
            </w:pPr>
            <w:r w:rsidRPr="0050409C">
              <w:rPr>
                <w:rFonts w:asciiTheme="minorHAnsi" w:hAnsiTheme="minorHAnsi"/>
                <w:sz w:val="20"/>
                <w:szCs w:val="20"/>
              </w:rPr>
              <w:t>the reliability of the measure was not reported.</w:t>
            </w:r>
          </w:p>
        </w:tc>
        <w:tc>
          <w:tcPr>
            <w:tcW w:w="1508" w:type="dxa"/>
          </w:tcPr>
          <w:p w14:paraId="77EF5401" w14:textId="33CA1E93" w:rsidR="0050409C" w:rsidRPr="0050409C" w:rsidRDefault="0050409C" w:rsidP="000A2261">
            <w:pPr>
              <w:spacing w:line="360" w:lineRule="auto"/>
              <w:rPr>
                <w:rFonts w:asciiTheme="minorHAnsi" w:hAnsiTheme="minorHAnsi"/>
                <w:sz w:val="20"/>
                <w:szCs w:val="20"/>
              </w:rPr>
            </w:pPr>
            <w:r w:rsidRPr="0050409C">
              <w:rPr>
                <w:rFonts w:asciiTheme="minorHAnsi" w:hAnsiTheme="minorHAnsi"/>
                <w:sz w:val="20"/>
                <w:szCs w:val="20"/>
              </w:rPr>
              <w:t>Within this study there was no significant difference however the polarised training group did improve more overall.</w:t>
            </w:r>
          </w:p>
        </w:tc>
      </w:tr>
      <w:tr w:rsidR="0050409C" w:rsidRPr="0050409C" w14:paraId="564A1D56" w14:textId="77777777" w:rsidTr="0050409C">
        <w:tc>
          <w:tcPr>
            <w:tcW w:w="2012" w:type="dxa"/>
          </w:tcPr>
          <w:p w14:paraId="2AC66B1E" w14:textId="77777777" w:rsidR="0050409C" w:rsidRPr="0050409C" w:rsidRDefault="0050409C" w:rsidP="000A2261">
            <w:pPr>
              <w:pStyle w:val="NormalWeb"/>
              <w:spacing w:line="360" w:lineRule="auto"/>
              <w:rPr>
                <w:rFonts w:asciiTheme="minorHAnsi" w:hAnsiTheme="minorHAnsi"/>
                <w:sz w:val="20"/>
                <w:szCs w:val="20"/>
              </w:rPr>
            </w:pPr>
            <w:r w:rsidRPr="0050409C">
              <w:rPr>
                <w:rFonts w:asciiTheme="minorHAnsi" w:hAnsiTheme="minorHAnsi"/>
                <w:color w:val="211E1E"/>
                <w:sz w:val="20"/>
                <w:szCs w:val="20"/>
              </w:rPr>
              <w:t xml:space="preserve">Training Methods and Intensity Distribution of Young World-Class Rowers </w:t>
            </w:r>
          </w:p>
          <w:p w14:paraId="6846E7C5" w14:textId="77777777" w:rsidR="0050409C" w:rsidRPr="0050409C" w:rsidRDefault="0050409C" w:rsidP="000A2261">
            <w:pPr>
              <w:spacing w:line="360" w:lineRule="auto"/>
              <w:rPr>
                <w:rFonts w:asciiTheme="minorHAnsi" w:hAnsiTheme="minorHAnsi"/>
                <w:sz w:val="20"/>
                <w:szCs w:val="20"/>
              </w:rPr>
            </w:pPr>
          </w:p>
        </w:tc>
        <w:tc>
          <w:tcPr>
            <w:tcW w:w="1756" w:type="dxa"/>
          </w:tcPr>
          <w:p w14:paraId="03365307" w14:textId="395769DD" w:rsidR="0050409C" w:rsidRPr="0050409C" w:rsidRDefault="0050409C" w:rsidP="000A2261">
            <w:pPr>
              <w:spacing w:line="360" w:lineRule="auto"/>
              <w:rPr>
                <w:rFonts w:asciiTheme="minorHAnsi" w:hAnsiTheme="minorHAnsi"/>
                <w:sz w:val="20"/>
                <w:szCs w:val="20"/>
              </w:rPr>
            </w:pPr>
            <w:proofErr w:type="spellStart"/>
            <w:r w:rsidRPr="0050409C">
              <w:rPr>
                <w:rFonts w:asciiTheme="minorHAnsi" w:hAnsiTheme="minorHAnsi"/>
                <w:sz w:val="20"/>
                <w:szCs w:val="20"/>
              </w:rPr>
              <w:t>Guellich</w:t>
            </w:r>
            <w:proofErr w:type="spellEnd"/>
            <w:r w:rsidRPr="0050409C">
              <w:rPr>
                <w:rFonts w:asciiTheme="minorHAnsi" w:hAnsiTheme="minorHAnsi"/>
                <w:sz w:val="20"/>
                <w:szCs w:val="20"/>
              </w:rPr>
              <w:t xml:space="preserve"> et al., 2009</w:t>
            </w:r>
          </w:p>
        </w:tc>
        <w:tc>
          <w:tcPr>
            <w:tcW w:w="1679" w:type="dxa"/>
          </w:tcPr>
          <w:p w14:paraId="6453D2F6" w14:textId="77777777" w:rsidR="0050409C" w:rsidRPr="0050409C" w:rsidRDefault="0050409C" w:rsidP="000A2261">
            <w:pPr>
              <w:pStyle w:val="NormalWeb"/>
              <w:spacing w:line="360" w:lineRule="auto"/>
              <w:rPr>
                <w:rFonts w:asciiTheme="minorHAnsi" w:hAnsiTheme="minorHAnsi"/>
                <w:sz w:val="20"/>
                <w:szCs w:val="20"/>
              </w:rPr>
            </w:pPr>
            <w:r w:rsidRPr="0050409C">
              <w:rPr>
                <w:rFonts w:asciiTheme="minorHAnsi" w:hAnsiTheme="minorHAnsi"/>
                <w:color w:val="211E1E"/>
                <w:sz w:val="20"/>
                <w:szCs w:val="20"/>
              </w:rPr>
              <w:t xml:space="preserve">36 young German male rowers (31 international, 5 national junior finalists; 19.2 ± 1.4 y; 10.9 ± 1.6 training sessions per week) </w:t>
            </w:r>
          </w:p>
          <w:p w14:paraId="561BDA94" w14:textId="77777777" w:rsidR="0050409C" w:rsidRPr="0050409C" w:rsidRDefault="0050409C" w:rsidP="000A2261">
            <w:pPr>
              <w:spacing w:line="360" w:lineRule="auto"/>
              <w:rPr>
                <w:rFonts w:asciiTheme="minorHAnsi" w:hAnsiTheme="minorHAnsi"/>
                <w:sz w:val="20"/>
                <w:szCs w:val="20"/>
              </w:rPr>
            </w:pPr>
          </w:p>
        </w:tc>
        <w:tc>
          <w:tcPr>
            <w:tcW w:w="1103" w:type="dxa"/>
          </w:tcPr>
          <w:p w14:paraId="1DE2DD4F" w14:textId="28E35F22" w:rsidR="0050409C" w:rsidRPr="0050409C" w:rsidRDefault="0050409C" w:rsidP="000A2261">
            <w:pPr>
              <w:spacing w:line="360" w:lineRule="auto"/>
              <w:rPr>
                <w:rFonts w:asciiTheme="minorHAnsi" w:hAnsiTheme="minorHAnsi"/>
                <w:sz w:val="20"/>
                <w:szCs w:val="20"/>
              </w:rPr>
            </w:pPr>
            <w:r w:rsidRPr="0050409C">
              <w:rPr>
                <w:rFonts w:asciiTheme="minorHAnsi" w:hAnsiTheme="minorHAnsi"/>
                <w:sz w:val="20"/>
                <w:szCs w:val="20"/>
              </w:rPr>
              <w:t>37 weeks</w:t>
            </w:r>
          </w:p>
        </w:tc>
        <w:tc>
          <w:tcPr>
            <w:tcW w:w="1446" w:type="dxa"/>
          </w:tcPr>
          <w:p w14:paraId="059D51F6" w14:textId="24D76D8C" w:rsidR="0050409C" w:rsidRPr="0050409C" w:rsidRDefault="0050409C" w:rsidP="000A2261">
            <w:pPr>
              <w:spacing w:line="360" w:lineRule="auto"/>
              <w:rPr>
                <w:rFonts w:asciiTheme="minorHAnsi" w:hAnsiTheme="minorHAnsi"/>
                <w:sz w:val="20"/>
                <w:szCs w:val="20"/>
              </w:rPr>
            </w:pPr>
            <w:r w:rsidRPr="0050409C">
              <w:rPr>
                <w:rFonts w:asciiTheme="minorHAnsi" w:hAnsiTheme="minorHAnsi"/>
                <w:sz w:val="20"/>
                <w:szCs w:val="20"/>
              </w:rPr>
              <w:t>Polarised vs Economy</w:t>
            </w:r>
          </w:p>
        </w:tc>
        <w:tc>
          <w:tcPr>
            <w:tcW w:w="1523" w:type="dxa"/>
          </w:tcPr>
          <w:p w14:paraId="33E9C83D" w14:textId="7835F222" w:rsidR="0050409C" w:rsidRPr="0050409C" w:rsidRDefault="0050409C" w:rsidP="000A2261">
            <w:pPr>
              <w:spacing w:line="360" w:lineRule="auto"/>
              <w:rPr>
                <w:rFonts w:asciiTheme="minorHAnsi" w:hAnsiTheme="minorHAnsi"/>
                <w:sz w:val="20"/>
                <w:szCs w:val="20"/>
              </w:rPr>
            </w:pPr>
            <w:r w:rsidRPr="0050409C">
              <w:rPr>
                <w:rFonts w:asciiTheme="minorHAnsi" w:hAnsiTheme="minorHAnsi"/>
                <w:sz w:val="20"/>
                <w:szCs w:val="20"/>
              </w:rPr>
              <w:t xml:space="preserve">Both improved but the authors believed it was due to the time they’ve been training because a large proportion of rowers </w:t>
            </w:r>
            <w:proofErr w:type="gramStart"/>
            <w:r w:rsidRPr="0050409C">
              <w:rPr>
                <w:rFonts w:asciiTheme="minorHAnsi" w:hAnsiTheme="minorHAnsi"/>
                <w:sz w:val="20"/>
                <w:szCs w:val="20"/>
              </w:rPr>
              <w:t>training</w:t>
            </w:r>
            <w:proofErr w:type="gramEnd"/>
            <w:r w:rsidRPr="0050409C">
              <w:rPr>
                <w:rFonts w:asciiTheme="minorHAnsi" w:hAnsiTheme="minorHAnsi"/>
                <w:sz w:val="20"/>
                <w:szCs w:val="20"/>
              </w:rPr>
              <w:t xml:space="preserve"> they weren’t rowing</w:t>
            </w:r>
          </w:p>
        </w:tc>
        <w:tc>
          <w:tcPr>
            <w:tcW w:w="1508" w:type="dxa"/>
          </w:tcPr>
          <w:p w14:paraId="7F5E0DF3" w14:textId="17534BA1" w:rsidR="0050409C" w:rsidRPr="0050409C" w:rsidRDefault="0050409C" w:rsidP="000A2261">
            <w:pPr>
              <w:spacing w:line="360" w:lineRule="auto"/>
              <w:rPr>
                <w:rFonts w:asciiTheme="minorHAnsi" w:hAnsiTheme="minorHAnsi"/>
                <w:sz w:val="20"/>
                <w:szCs w:val="20"/>
              </w:rPr>
            </w:pPr>
            <w:r w:rsidRPr="0050409C">
              <w:rPr>
                <w:rFonts w:asciiTheme="minorHAnsi" w:hAnsiTheme="minorHAnsi"/>
                <w:sz w:val="20"/>
                <w:szCs w:val="20"/>
              </w:rPr>
              <w:t>Significant difference between polarised and economy.</w:t>
            </w:r>
          </w:p>
        </w:tc>
      </w:tr>
    </w:tbl>
    <w:p w14:paraId="70BE059F" w14:textId="2D3CC880" w:rsidR="00942096" w:rsidRPr="0021522B" w:rsidRDefault="0050409C" w:rsidP="000A2261">
      <w:pPr>
        <w:spacing w:before="100" w:beforeAutospacing="1" w:after="100" w:afterAutospacing="1" w:line="360" w:lineRule="auto"/>
        <w:rPr>
          <w:b/>
          <w:bCs/>
          <w:position w:val="-2"/>
        </w:rPr>
      </w:pPr>
      <w:r w:rsidRPr="0021522B">
        <w:rPr>
          <w:b/>
          <w:bCs/>
          <w:position w:val="-2"/>
        </w:rPr>
        <w:t xml:space="preserve">Table: 1 Studies testing polarised training vs the traditional training methodology. </w:t>
      </w:r>
    </w:p>
    <w:p w14:paraId="64ECFAA2" w14:textId="1403E867" w:rsidR="001E48FB" w:rsidRPr="0021522B" w:rsidRDefault="0050409C" w:rsidP="000A2261">
      <w:pPr>
        <w:spacing w:line="360" w:lineRule="auto"/>
      </w:pPr>
      <w:r w:rsidRPr="0021522B">
        <w:t>There is believed to be many studies that compare POL vs HIIT or POL vs Economy or POL vs Threshold however the conclusion of results aren’t believed to be similar to one another. As seen in table 1, there is 3 examples of different outcomes on aerobic sports (two POL vs Threshold on ru</w:t>
      </w:r>
      <w:r w:rsidR="00D71AF4" w:rsidRPr="0021522B">
        <w:t>n</w:t>
      </w:r>
      <w:r w:rsidRPr="0021522B">
        <w:t xml:space="preserve">ners; one POL vs economy on Rowers). Within the two studies POL vs Threshold (Munoz et al., 2014; </w:t>
      </w:r>
      <w:proofErr w:type="spellStart"/>
      <w:r w:rsidRPr="0021522B">
        <w:t>Esteve</w:t>
      </w:r>
      <w:proofErr w:type="spellEnd"/>
      <w:r w:rsidRPr="0021522B">
        <w:t>-Lanao et al., 2007) there was a difference in improvement in their aerobic performance when comparing the POL vs Threshold showing greater improvement however there was no significant difference in both of the studies. With the POL vs economy study (</w:t>
      </w:r>
      <w:proofErr w:type="spellStart"/>
      <w:r w:rsidRPr="0021522B">
        <w:t>Guellich</w:t>
      </w:r>
      <w:proofErr w:type="spellEnd"/>
      <w:r w:rsidRPr="0021522B">
        <w:t xml:space="preserve"> et al., 2009) there was shown to be improvement in both groups, however, the improvement in the economy is believed to be through other </w:t>
      </w:r>
      <w:r w:rsidRPr="0021522B">
        <w:lastRenderedPageBreak/>
        <w:t>training within the gym rather than economy training whilst rowing. Nevertheless, there was a significant difference with POL group showing a bigger difference in comparison to the economy group.</w:t>
      </w:r>
    </w:p>
    <w:p w14:paraId="4D1619C7" w14:textId="0F58754B" w:rsidR="006F1108" w:rsidRPr="0021522B" w:rsidRDefault="006F1108" w:rsidP="000A2261">
      <w:pPr>
        <w:spacing w:line="360" w:lineRule="auto"/>
      </w:pPr>
    </w:p>
    <w:p w14:paraId="256F906A" w14:textId="28BD56B7" w:rsidR="00876C70" w:rsidRPr="000A2261" w:rsidRDefault="00876C70" w:rsidP="000A2261">
      <w:pPr>
        <w:spacing w:line="360" w:lineRule="auto"/>
        <w:rPr>
          <w:b/>
          <w:bCs/>
          <w:sz w:val="28"/>
          <w:szCs w:val="28"/>
          <w:u w:val="single"/>
        </w:rPr>
      </w:pPr>
      <w:r w:rsidRPr="000A2261">
        <w:rPr>
          <w:b/>
          <w:bCs/>
          <w:sz w:val="28"/>
          <w:szCs w:val="28"/>
          <w:u w:val="single"/>
        </w:rPr>
        <w:t>Conclusion</w:t>
      </w:r>
    </w:p>
    <w:p w14:paraId="4403F93D" w14:textId="77777777" w:rsidR="00876C70" w:rsidRPr="0021522B" w:rsidRDefault="00876C70" w:rsidP="000A2261">
      <w:pPr>
        <w:spacing w:line="360" w:lineRule="auto"/>
      </w:pPr>
      <w:r w:rsidRPr="0021522B">
        <w:t xml:space="preserve">To conclude, there have been many studies that have compared aerobic athletes with the established training methodologies against polarise training. The results are mixed with higher proportion of studies accepting the change to polarised training, nevertheless, there are still a few that aren’t willing to change as they do not believe there is significant difference to conclude greater physiological and performance adaptation within their own aerobic sports. </w:t>
      </w:r>
    </w:p>
    <w:p w14:paraId="677D84FB" w14:textId="77777777" w:rsidR="00876C70" w:rsidRPr="0021522B" w:rsidRDefault="00876C70" w:rsidP="000A2261">
      <w:pPr>
        <w:spacing w:line="360" w:lineRule="auto"/>
        <w:ind w:left="360"/>
      </w:pPr>
    </w:p>
    <w:p w14:paraId="556379A2" w14:textId="28D29DE6" w:rsidR="00876C70" w:rsidRPr="0021522B" w:rsidRDefault="00876C70" w:rsidP="000A2261">
      <w:pPr>
        <w:spacing w:line="360" w:lineRule="auto"/>
      </w:pPr>
      <w:r w:rsidRPr="0021522B">
        <w:t xml:space="preserve">There are many studies that have adopted a polarised training method and have shown a significant difference </w:t>
      </w:r>
      <w:r w:rsidR="00D71AF4" w:rsidRPr="0021522B">
        <w:t>(</w:t>
      </w:r>
      <w:proofErr w:type="spellStart"/>
      <w:r w:rsidRPr="0021522B">
        <w:rPr>
          <w:color w:val="000000" w:themeColor="text1"/>
        </w:rPr>
        <w:t>Stöggl</w:t>
      </w:r>
      <w:proofErr w:type="spellEnd"/>
      <w:r w:rsidRPr="0021522B">
        <w:rPr>
          <w:color w:val="000000" w:themeColor="text1"/>
        </w:rPr>
        <w:t xml:space="preserve"> and </w:t>
      </w:r>
      <w:proofErr w:type="spellStart"/>
      <w:r w:rsidRPr="0021522B">
        <w:rPr>
          <w:color w:val="000000" w:themeColor="text1"/>
        </w:rPr>
        <w:t>Sperlich</w:t>
      </w:r>
      <w:proofErr w:type="spellEnd"/>
      <w:r w:rsidR="00D71AF4" w:rsidRPr="0021522B">
        <w:rPr>
          <w:color w:val="000000" w:themeColor="text1"/>
        </w:rPr>
        <w:t>,</w:t>
      </w:r>
      <w:r w:rsidRPr="0021522B">
        <w:rPr>
          <w:color w:val="000000" w:themeColor="text1"/>
        </w:rPr>
        <w:t xml:space="preserve"> 2014) </w:t>
      </w:r>
      <w:r w:rsidRPr="0021522B">
        <w:t xml:space="preserve">however, there have been many studies that have not </w:t>
      </w:r>
      <w:r w:rsidR="00D71AF4" w:rsidRPr="0021522B">
        <w:t>(</w:t>
      </w:r>
      <w:r w:rsidRPr="0021522B">
        <w:t>Munoz et al</w:t>
      </w:r>
      <w:r w:rsidR="00D71AF4" w:rsidRPr="0021522B">
        <w:t>.,</w:t>
      </w:r>
      <w:r w:rsidRPr="0021522B">
        <w:t xml:space="preserve"> 2014). </w:t>
      </w:r>
      <w:r w:rsidR="001C6764" w:rsidRPr="0021522B">
        <w:t xml:space="preserve">Comparing both types of training </w:t>
      </w:r>
      <w:r w:rsidR="0021522B" w:rsidRPr="0021522B">
        <w:t>methods,</w:t>
      </w:r>
      <w:r w:rsidR="001C6764" w:rsidRPr="0021522B">
        <w:t xml:space="preserve"> they both</w:t>
      </w:r>
      <w:r w:rsidRPr="0021522B">
        <w:t xml:space="preserve"> have their very own apparent and individual benefits</w:t>
      </w:r>
      <w:r w:rsidR="001C6764" w:rsidRPr="0021522B">
        <w:t>.</w:t>
      </w:r>
      <w:r w:rsidRPr="0021522B">
        <w:t xml:space="preserve"> </w:t>
      </w:r>
      <w:r w:rsidR="001C6764" w:rsidRPr="0021522B">
        <w:t xml:space="preserve">Despite this </w:t>
      </w:r>
      <w:r w:rsidRPr="0021522B">
        <w:t>polarised training has been shown to have greater physiology and performance adaptations within the sports of cyclists, middle- and long-distance runners, triathletes and x-country skiers</w:t>
      </w:r>
      <w:r w:rsidR="00D71AF4" w:rsidRPr="0021522B">
        <w:t xml:space="preserve"> and </w:t>
      </w:r>
      <w:r w:rsidRPr="0021522B">
        <w:t>Rowers when comparing to the established training methodologies at recreational level athletes. Despite this greater physiology and performance adaptations are harder to discern when looking at elite athletes, this is because in well-trained aerobic athletes adopting a polarised training programme could deem to be unsuccessful due to the intensity it takes to become an elite aerobic athlete with their volume already being high alongside their intensity already being high. Therefore, adapting a polarised training method for recreational aerobic athletes is good however for elite aerobic athletes it isn’t advised.</w:t>
      </w:r>
    </w:p>
    <w:p w14:paraId="291597F0" w14:textId="77777777" w:rsidR="00876C70" w:rsidRPr="000A2261" w:rsidRDefault="00876C70" w:rsidP="000A2261">
      <w:pPr>
        <w:spacing w:line="360" w:lineRule="auto"/>
        <w:rPr>
          <w:sz w:val="22"/>
          <w:szCs w:val="22"/>
        </w:rPr>
      </w:pPr>
    </w:p>
    <w:p w14:paraId="613B7C77" w14:textId="18889F93" w:rsidR="00BD1ADE" w:rsidRPr="000A2261" w:rsidRDefault="0021522B" w:rsidP="000A2261">
      <w:pPr>
        <w:spacing w:line="360" w:lineRule="auto"/>
        <w:rPr>
          <w:b/>
          <w:bCs/>
        </w:rPr>
      </w:pPr>
      <w:r w:rsidRPr="000A2261">
        <w:rPr>
          <w:b/>
          <w:bCs/>
        </w:rPr>
        <w:t>WORD COUNT = 2703</w:t>
      </w:r>
    </w:p>
    <w:p w14:paraId="6C48E911" w14:textId="5AB716AF" w:rsidR="00BE5366" w:rsidRDefault="00BE5366" w:rsidP="000A2261">
      <w:pPr>
        <w:spacing w:line="360" w:lineRule="auto"/>
        <w:rPr>
          <w:b/>
          <w:bCs/>
          <w:sz w:val="28"/>
          <w:szCs w:val="28"/>
          <w:u w:val="single"/>
        </w:rPr>
      </w:pPr>
    </w:p>
    <w:p w14:paraId="3CEE14DC" w14:textId="14A31B3C" w:rsidR="000A2261" w:rsidRDefault="000A2261" w:rsidP="000A2261">
      <w:pPr>
        <w:spacing w:line="360" w:lineRule="auto"/>
        <w:rPr>
          <w:b/>
          <w:bCs/>
          <w:sz w:val="28"/>
          <w:szCs w:val="28"/>
          <w:u w:val="single"/>
        </w:rPr>
      </w:pPr>
    </w:p>
    <w:p w14:paraId="50588212" w14:textId="6E82CBFF" w:rsidR="000A2261" w:rsidRDefault="000A2261" w:rsidP="000A2261">
      <w:pPr>
        <w:spacing w:line="360" w:lineRule="auto"/>
        <w:rPr>
          <w:b/>
          <w:bCs/>
          <w:sz w:val="28"/>
          <w:szCs w:val="28"/>
          <w:u w:val="single"/>
        </w:rPr>
      </w:pPr>
    </w:p>
    <w:p w14:paraId="2AD8DF36" w14:textId="5CF7F1E8" w:rsidR="000A2261" w:rsidRDefault="000A2261" w:rsidP="000A2261">
      <w:pPr>
        <w:spacing w:line="360" w:lineRule="auto"/>
        <w:rPr>
          <w:b/>
          <w:bCs/>
          <w:sz w:val="28"/>
          <w:szCs w:val="28"/>
          <w:u w:val="single"/>
        </w:rPr>
      </w:pPr>
    </w:p>
    <w:p w14:paraId="2F084293" w14:textId="6AEECD74" w:rsidR="000A2261" w:rsidRDefault="000A2261" w:rsidP="000A2261">
      <w:pPr>
        <w:spacing w:line="360" w:lineRule="auto"/>
        <w:rPr>
          <w:b/>
          <w:bCs/>
          <w:sz w:val="28"/>
          <w:szCs w:val="28"/>
          <w:u w:val="single"/>
        </w:rPr>
      </w:pPr>
    </w:p>
    <w:p w14:paraId="664CC2FD" w14:textId="77777777" w:rsidR="000A2261" w:rsidRDefault="000A2261" w:rsidP="000A2261">
      <w:pPr>
        <w:spacing w:line="360" w:lineRule="auto"/>
        <w:rPr>
          <w:b/>
          <w:bCs/>
          <w:sz w:val="28"/>
          <w:szCs w:val="28"/>
          <w:u w:val="single"/>
        </w:rPr>
      </w:pPr>
    </w:p>
    <w:p w14:paraId="185A7A0B" w14:textId="30AF936A" w:rsidR="0082588A" w:rsidRPr="000A2261" w:rsidRDefault="008D5B51" w:rsidP="000A2261">
      <w:pPr>
        <w:spacing w:line="360" w:lineRule="auto"/>
        <w:rPr>
          <w:b/>
          <w:bCs/>
          <w:sz w:val="28"/>
          <w:szCs w:val="28"/>
          <w:u w:val="single"/>
        </w:rPr>
      </w:pPr>
      <w:r>
        <w:rPr>
          <w:b/>
          <w:bCs/>
          <w:sz w:val="28"/>
          <w:szCs w:val="28"/>
          <w:u w:val="single"/>
        </w:rPr>
        <w:lastRenderedPageBreak/>
        <w:t>Reference lis</w:t>
      </w:r>
      <w:r w:rsidR="0082588A">
        <w:rPr>
          <w:b/>
          <w:bCs/>
          <w:sz w:val="28"/>
          <w:szCs w:val="28"/>
          <w:u w:val="single"/>
        </w:rPr>
        <w:t>t</w:t>
      </w:r>
    </w:p>
    <w:p w14:paraId="66E7389B" w14:textId="77777777" w:rsidR="001E4FB8" w:rsidRPr="0082588A" w:rsidRDefault="001E4FB8" w:rsidP="000A2261">
      <w:pPr>
        <w:spacing w:line="360" w:lineRule="auto"/>
        <w:rPr>
          <w:color w:val="000000" w:themeColor="text1"/>
        </w:rPr>
      </w:pPr>
      <w:r w:rsidRPr="0082588A">
        <w:rPr>
          <w:color w:val="000000" w:themeColor="text1"/>
        </w:rPr>
        <w:t xml:space="preserve">Borg, G.A. 1982. “Psychophysical bases of perceived exertion”, </w:t>
      </w:r>
      <w:r w:rsidRPr="0082588A">
        <w:rPr>
          <w:i/>
          <w:iCs/>
          <w:color w:val="000000" w:themeColor="text1"/>
        </w:rPr>
        <w:t xml:space="preserve">Medicine and science in sports and exercise journal, </w:t>
      </w:r>
      <w:r w:rsidRPr="0082588A">
        <w:rPr>
          <w:color w:val="000000" w:themeColor="text1"/>
        </w:rPr>
        <w:t>vol. 14, no. 5, pp. 377-381.</w:t>
      </w:r>
    </w:p>
    <w:p w14:paraId="4F738F97" w14:textId="77777777" w:rsidR="001E4FB8" w:rsidRPr="0082588A" w:rsidRDefault="001E4FB8" w:rsidP="000A2261">
      <w:pPr>
        <w:spacing w:before="100" w:beforeAutospacing="1" w:after="100" w:afterAutospacing="1" w:line="360" w:lineRule="auto"/>
        <w:rPr>
          <w:color w:val="000000" w:themeColor="text1"/>
        </w:rPr>
      </w:pPr>
      <w:proofErr w:type="spellStart"/>
      <w:r w:rsidRPr="0082588A">
        <w:rPr>
          <w:color w:val="000000" w:themeColor="text1"/>
        </w:rPr>
        <w:t>Boutcher</w:t>
      </w:r>
      <w:proofErr w:type="spellEnd"/>
      <w:r w:rsidRPr="0082588A">
        <w:rPr>
          <w:color w:val="000000" w:themeColor="text1"/>
        </w:rPr>
        <w:t xml:space="preserve">, S. H. 2011. “High-intensity intermittent exercise and fat loss”, </w:t>
      </w:r>
      <w:r w:rsidRPr="0082588A">
        <w:rPr>
          <w:i/>
          <w:iCs/>
          <w:color w:val="000000" w:themeColor="text1"/>
        </w:rPr>
        <w:t>Journal of obesity,</w:t>
      </w:r>
      <w:r w:rsidRPr="0082588A">
        <w:rPr>
          <w:color w:val="000000" w:themeColor="text1"/>
        </w:rPr>
        <w:t xml:space="preserve"> vol. 2011, no. 1, pp 1-10.</w:t>
      </w:r>
    </w:p>
    <w:p w14:paraId="1F58624F" w14:textId="77777777" w:rsidR="001E4FB8" w:rsidRPr="0082588A" w:rsidRDefault="001E4FB8" w:rsidP="000A2261">
      <w:pPr>
        <w:pStyle w:val="NormalWeb"/>
        <w:spacing w:line="360" w:lineRule="auto"/>
        <w:rPr>
          <w:color w:val="000000" w:themeColor="text1"/>
        </w:rPr>
      </w:pPr>
      <w:proofErr w:type="spellStart"/>
      <w:r w:rsidRPr="0082588A">
        <w:rPr>
          <w:color w:val="000000" w:themeColor="text1"/>
        </w:rPr>
        <w:t>Dalleck</w:t>
      </w:r>
      <w:proofErr w:type="spellEnd"/>
      <w:r w:rsidRPr="0082588A">
        <w:rPr>
          <w:color w:val="000000" w:themeColor="text1"/>
        </w:rPr>
        <w:t xml:space="preserve">, L., </w:t>
      </w:r>
      <w:proofErr w:type="spellStart"/>
      <w:r w:rsidRPr="0082588A">
        <w:rPr>
          <w:color w:val="000000" w:themeColor="text1"/>
        </w:rPr>
        <w:t>Dalleck</w:t>
      </w:r>
      <w:proofErr w:type="spellEnd"/>
      <w:r w:rsidRPr="0082588A">
        <w:rPr>
          <w:color w:val="000000" w:themeColor="text1"/>
        </w:rPr>
        <w:t xml:space="preserve">, A. 2008. “The ACSM exercise intensity guidelines for cardiorespiratory fitness: why the misuse?”, </w:t>
      </w:r>
      <w:r w:rsidRPr="0082588A">
        <w:rPr>
          <w:i/>
          <w:iCs/>
          <w:color w:val="000000" w:themeColor="text1"/>
        </w:rPr>
        <w:t>Journal of exercise physiology</w:t>
      </w:r>
      <w:r w:rsidRPr="0082588A">
        <w:rPr>
          <w:color w:val="000000" w:themeColor="text1"/>
        </w:rPr>
        <w:t>, vol. 11, no. 4, pp. 1-11.</w:t>
      </w:r>
    </w:p>
    <w:p w14:paraId="1CC02AFF" w14:textId="77777777" w:rsidR="001E4FB8" w:rsidRPr="0082588A" w:rsidRDefault="001E4FB8" w:rsidP="000A2261">
      <w:pPr>
        <w:spacing w:before="100" w:beforeAutospacing="1" w:after="100" w:afterAutospacing="1" w:line="360" w:lineRule="auto"/>
        <w:rPr>
          <w:color w:val="000000" w:themeColor="text1"/>
        </w:rPr>
      </w:pPr>
      <w:proofErr w:type="spellStart"/>
      <w:r w:rsidRPr="0082588A">
        <w:rPr>
          <w:color w:val="000000" w:themeColor="text1"/>
        </w:rPr>
        <w:t>Daussin</w:t>
      </w:r>
      <w:proofErr w:type="spellEnd"/>
      <w:r w:rsidRPr="0082588A">
        <w:rPr>
          <w:color w:val="000000" w:themeColor="text1"/>
        </w:rPr>
        <w:t xml:space="preserve">, F. N., </w:t>
      </w:r>
      <w:proofErr w:type="spellStart"/>
      <w:r w:rsidRPr="0082588A">
        <w:rPr>
          <w:color w:val="000000" w:themeColor="text1"/>
        </w:rPr>
        <w:t>Ponsot</w:t>
      </w:r>
      <w:proofErr w:type="spellEnd"/>
      <w:r w:rsidRPr="0082588A">
        <w:rPr>
          <w:color w:val="000000" w:themeColor="text1"/>
        </w:rPr>
        <w:t xml:space="preserve">, E., Dufour, S. P., </w:t>
      </w:r>
      <w:proofErr w:type="spellStart"/>
      <w:r w:rsidRPr="0082588A">
        <w:rPr>
          <w:color w:val="000000" w:themeColor="text1"/>
        </w:rPr>
        <w:t>Lonsdorfer</w:t>
      </w:r>
      <w:proofErr w:type="spellEnd"/>
      <w:r w:rsidRPr="0082588A">
        <w:rPr>
          <w:color w:val="000000" w:themeColor="text1"/>
        </w:rPr>
        <w:t xml:space="preserve">-Wolf, E., </w:t>
      </w:r>
      <w:proofErr w:type="spellStart"/>
      <w:r w:rsidRPr="0082588A">
        <w:rPr>
          <w:color w:val="000000" w:themeColor="text1"/>
        </w:rPr>
        <w:t>Doutreleau</w:t>
      </w:r>
      <w:proofErr w:type="spellEnd"/>
      <w:r w:rsidRPr="0082588A">
        <w:rPr>
          <w:color w:val="000000" w:themeColor="text1"/>
        </w:rPr>
        <w:t xml:space="preserve">, S., </w:t>
      </w:r>
      <w:proofErr w:type="spellStart"/>
      <w:r w:rsidRPr="0082588A">
        <w:rPr>
          <w:color w:val="000000" w:themeColor="text1"/>
        </w:rPr>
        <w:t>Geny</w:t>
      </w:r>
      <w:proofErr w:type="spellEnd"/>
      <w:r w:rsidRPr="0082588A">
        <w:rPr>
          <w:color w:val="000000" w:themeColor="text1"/>
        </w:rPr>
        <w:t xml:space="preserve">, B., </w:t>
      </w:r>
      <w:proofErr w:type="spellStart"/>
      <w:r w:rsidRPr="0082588A">
        <w:rPr>
          <w:color w:val="000000" w:themeColor="text1"/>
        </w:rPr>
        <w:t>Piquards</w:t>
      </w:r>
      <w:proofErr w:type="spellEnd"/>
      <w:r w:rsidRPr="0082588A">
        <w:rPr>
          <w:color w:val="000000" w:themeColor="text1"/>
        </w:rPr>
        <w:t xml:space="preserve">, F., Richard, R. 2007. “Improvement of VO2max by cardiac output and oxygen extraction adaptation during intermittent versus continuous endurance training”, </w:t>
      </w:r>
      <w:r w:rsidRPr="0082588A">
        <w:rPr>
          <w:i/>
          <w:iCs/>
          <w:color w:val="000000" w:themeColor="text1"/>
        </w:rPr>
        <w:t>European Journal of Applied Physiology,</w:t>
      </w:r>
      <w:r w:rsidRPr="0082588A">
        <w:rPr>
          <w:color w:val="000000" w:themeColor="text1"/>
        </w:rPr>
        <w:t xml:space="preserve"> vol. 101, no. 3, pp. 377–383.</w:t>
      </w:r>
    </w:p>
    <w:p w14:paraId="133E3841" w14:textId="77777777" w:rsidR="001E4FB8" w:rsidRPr="0082588A" w:rsidRDefault="001E4FB8" w:rsidP="000A2261">
      <w:pPr>
        <w:spacing w:before="100" w:beforeAutospacing="1" w:after="100" w:afterAutospacing="1" w:line="360" w:lineRule="auto"/>
        <w:rPr>
          <w:color w:val="000000" w:themeColor="text1"/>
        </w:rPr>
      </w:pPr>
      <w:r w:rsidRPr="0082588A">
        <w:rPr>
          <w:color w:val="000000" w:themeColor="text1"/>
        </w:rPr>
        <w:t xml:space="preserve">Denis, C., </w:t>
      </w:r>
      <w:proofErr w:type="spellStart"/>
      <w:r w:rsidRPr="0082588A">
        <w:rPr>
          <w:color w:val="000000" w:themeColor="text1"/>
        </w:rPr>
        <w:t>Dormois</w:t>
      </w:r>
      <w:proofErr w:type="spellEnd"/>
      <w:r w:rsidRPr="0082588A">
        <w:rPr>
          <w:color w:val="000000" w:themeColor="text1"/>
        </w:rPr>
        <w:t xml:space="preserve">, D., </w:t>
      </w:r>
      <w:proofErr w:type="spellStart"/>
      <w:r w:rsidRPr="0082588A">
        <w:rPr>
          <w:color w:val="000000" w:themeColor="text1"/>
        </w:rPr>
        <w:t>Lacour</w:t>
      </w:r>
      <w:proofErr w:type="spellEnd"/>
      <w:r w:rsidRPr="0082588A">
        <w:rPr>
          <w:color w:val="000000" w:themeColor="text1"/>
        </w:rPr>
        <w:t xml:space="preserve">, J. R. 1984. “Endurance training, VO2 max, and OBLA: a longitudinal study of two different age groups”, </w:t>
      </w:r>
      <w:r w:rsidRPr="0082588A">
        <w:rPr>
          <w:i/>
          <w:iCs/>
          <w:color w:val="000000" w:themeColor="text1"/>
        </w:rPr>
        <w:t>International journal of Sports Medicine,</w:t>
      </w:r>
      <w:r w:rsidRPr="0082588A">
        <w:rPr>
          <w:color w:val="000000" w:themeColor="text1"/>
        </w:rPr>
        <w:t xml:space="preserve"> vol. 5, no. 4, pp. 167–173.</w:t>
      </w:r>
    </w:p>
    <w:p w14:paraId="5500D141" w14:textId="77777777" w:rsidR="001E4FB8" w:rsidRPr="0082588A" w:rsidRDefault="001E4FB8" w:rsidP="000A2261">
      <w:pPr>
        <w:pStyle w:val="NormalWeb"/>
        <w:spacing w:line="360" w:lineRule="auto"/>
        <w:rPr>
          <w:color w:val="000000" w:themeColor="text1"/>
        </w:rPr>
      </w:pPr>
      <w:proofErr w:type="spellStart"/>
      <w:r w:rsidRPr="0082588A">
        <w:rPr>
          <w:color w:val="000000" w:themeColor="text1"/>
        </w:rPr>
        <w:t>Esteve</w:t>
      </w:r>
      <w:proofErr w:type="spellEnd"/>
      <w:r w:rsidRPr="0082588A">
        <w:rPr>
          <w:color w:val="000000" w:themeColor="text1"/>
        </w:rPr>
        <w:t xml:space="preserve">-Lanao J, Foster C, Seiler S, Lucia A. 2007. “Impact of training intensity distribution on performance in endurance athletes”, </w:t>
      </w:r>
      <w:r w:rsidRPr="0082588A">
        <w:rPr>
          <w:i/>
          <w:iCs/>
          <w:color w:val="000000" w:themeColor="text1"/>
        </w:rPr>
        <w:t>Journal of Strength Cond Res,</w:t>
      </w:r>
      <w:r w:rsidRPr="0082588A">
        <w:rPr>
          <w:color w:val="000000" w:themeColor="text1"/>
        </w:rPr>
        <w:t xml:space="preserve"> vol. 21, no. 3, pp. 943–949.</w:t>
      </w:r>
    </w:p>
    <w:p w14:paraId="1B689AEF" w14:textId="77777777" w:rsidR="001E4FB8" w:rsidRPr="0082588A" w:rsidRDefault="001E4FB8" w:rsidP="000A2261">
      <w:pPr>
        <w:spacing w:before="100" w:beforeAutospacing="1" w:after="100" w:afterAutospacing="1" w:line="360" w:lineRule="auto"/>
        <w:rPr>
          <w:color w:val="000000" w:themeColor="text1"/>
        </w:rPr>
      </w:pPr>
      <w:proofErr w:type="spellStart"/>
      <w:r w:rsidRPr="0082588A">
        <w:rPr>
          <w:color w:val="000000" w:themeColor="text1"/>
        </w:rPr>
        <w:t>Esteve</w:t>
      </w:r>
      <w:proofErr w:type="spellEnd"/>
      <w:r w:rsidRPr="0082588A">
        <w:rPr>
          <w:color w:val="000000" w:themeColor="text1"/>
        </w:rPr>
        <w:t xml:space="preserve">-Lanao, J., San Juan, A. F., Earnest, C. P., Foster, C., Lucia, A. 2005. “How do endurance runners actually train? Relationship with competition performance”, </w:t>
      </w:r>
      <w:r w:rsidRPr="0082588A">
        <w:rPr>
          <w:i/>
          <w:iCs/>
          <w:color w:val="000000" w:themeColor="text1"/>
        </w:rPr>
        <w:t>Medicine and Science in Sports Exercise,</w:t>
      </w:r>
      <w:r w:rsidRPr="0082588A">
        <w:rPr>
          <w:color w:val="000000" w:themeColor="text1"/>
        </w:rPr>
        <w:t xml:space="preserve"> vol. 37, no. 3, pp. 496–504.</w:t>
      </w:r>
    </w:p>
    <w:p w14:paraId="170C8104" w14:textId="77777777" w:rsidR="001E4FB8" w:rsidRPr="0082588A" w:rsidRDefault="001E4FB8" w:rsidP="000A2261">
      <w:pPr>
        <w:spacing w:before="100" w:beforeAutospacing="1" w:after="100" w:afterAutospacing="1" w:line="360" w:lineRule="auto"/>
        <w:rPr>
          <w:color w:val="000000" w:themeColor="text1"/>
        </w:rPr>
      </w:pPr>
      <w:proofErr w:type="spellStart"/>
      <w:r w:rsidRPr="0082588A">
        <w:rPr>
          <w:color w:val="000000" w:themeColor="text1"/>
        </w:rPr>
        <w:t>Evertsen</w:t>
      </w:r>
      <w:proofErr w:type="spellEnd"/>
      <w:r w:rsidRPr="0082588A">
        <w:rPr>
          <w:color w:val="000000" w:themeColor="text1"/>
        </w:rPr>
        <w:t xml:space="preserve">, F., </w:t>
      </w:r>
      <w:proofErr w:type="spellStart"/>
      <w:r w:rsidRPr="0082588A">
        <w:rPr>
          <w:color w:val="000000" w:themeColor="text1"/>
        </w:rPr>
        <w:t>Medbo</w:t>
      </w:r>
      <w:proofErr w:type="spellEnd"/>
      <w:r w:rsidRPr="0082588A">
        <w:rPr>
          <w:color w:val="000000" w:themeColor="text1"/>
        </w:rPr>
        <w:t xml:space="preserve">, J. I., </w:t>
      </w:r>
      <w:proofErr w:type="spellStart"/>
      <w:r w:rsidRPr="0082588A">
        <w:rPr>
          <w:color w:val="000000" w:themeColor="text1"/>
        </w:rPr>
        <w:t>Bonen</w:t>
      </w:r>
      <w:proofErr w:type="spellEnd"/>
      <w:r w:rsidRPr="0082588A">
        <w:rPr>
          <w:color w:val="000000" w:themeColor="text1"/>
        </w:rPr>
        <w:t xml:space="preserve">, A. 2001. “Effect of training intensity on muscle lactate transporters and lactate threshold of cross-country skiers”, </w:t>
      </w:r>
      <w:r w:rsidRPr="0082588A">
        <w:rPr>
          <w:i/>
          <w:iCs/>
          <w:color w:val="000000" w:themeColor="text1"/>
        </w:rPr>
        <w:t xml:space="preserve">Acta Physiological </w:t>
      </w:r>
      <w:proofErr w:type="spellStart"/>
      <w:r w:rsidRPr="0082588A">
        <w:rPr>
          <w:i/>
          <w:iCs/>
          <w:color w:val="000000" w:themeColor="text1"/>
        </w:rPr>
        <w:t>Scandinavica</w:t>
      </w:r>
      <w:proofErr w:type="spellEnd"/>
      <w:r w:rsidRPr="0082588A">
        <w:rPr>
          <w:i/>
          <w:iCs/>
          <w:color w:val="000000" w:themeColor="text1"/>
        </w:rPr>
        <w:t>,</w:t>
      </w:r>
      <w:r w:rsidRPr="0082588A">
        <w:rPr>
          <w:color w:val="000000" w:themeColor="text1"/>
        </w:rPr>
        <w:t xml:space="preserve"> vol. 173, no. 2, pp. 195–205.</w:t>
      </w:r>
    </w:p>
    <w:p w14:paraId="55BE4726" w14:textId="77777777" w:rsidR="001E4FB8" w:rsidRPr="0082588A" w:rsidRDefault="001E4FB8" w:rsidP="000A2261">
      <w:pPr>
        <w:spacing w:before="100" w:beforeAutospacing="1" w:after="100" w:afterAutospacing="1" w:line="360" w:lineRule="auto"/>
        <w:rPr>
          <w:color w:val="000000" w:themeColor="text1"/>
        </w:rPr>
      </w:pPr>
      <w:proofErr w:type="spellStart"/>
      <w:r w:rsidRPr="0082588A">
        <w:rPr>
          <w:color w:val="000000" w:themeColor="text1"/>
        </w:rPr>
        <w:t>Faude</w:t>
      </w:r>
      <w:proofErr w:type="spellEnd"/>
      <w:r w:rsidRPr="0082588A">
        <w:rPr>
          <w:color w:val="000000" w:themeColor="text1"/>
        </w:rPr>
        <w:t xml:space="preserve">, O., </w:t>
      </w:r>
      <w:proofErr w:type="spellStart"/>
      <w:r w:rsidRPr="0082588A">
        <w:rPr>
          <w:color w:val="000000" w:themeColor="text1"/>
        </w:rPr>
        <w:t>Kindermann</w:t>
      </w:r>
      <w:proofErr w:type="spellEnd"/>
      <w:r w:rsidRPr="0082588A">
        <w:rPr>
          <w:color w:val="000000" w:themeColor="text1"/>
        </w:rPr>
        <w:t xml:space="preserve">, W., Meyer, T. 2009. “Lactate threshold concepts: how valid are they?”, </w:t>
      </w:r>
      <w:r w:rsidRPr="0082588A">
        <w:rPr>
          <w:i/>
          <w:iCs/>
          <w:color w:val="000000" w:themeColor="text1"/>
        </w:rPr>
        <w:t>Journal of Sports Med</w:t>
      </w:r>
      <w:r w:rsidRPr="0082588A">
        <w:rPr>
          <w:color w:val="000000" w:themeColor="text1"/>
        </w:rPr>
        <w:t>, Vol.  39, no. 6, pp. 469–490.</w:t>
      </w:r>
    </w:p>
    <w:p w14:paraId="7FBC6EB1" w14:textId="77777777" w:rsidR="001E4FB8" w:rsidRPr="0082588A" w:rsidRDefault="001E4FB8" w:rsidP="000A2261">
      <w:pPr>
        <w:spacing w:before="100" w:beforeAutospacing="1" w:after="100" w:afterAutospacing="1" w:line="360" w:lineRule="auto"/>
        <w:rPr>
          <w:color w:val="000000" w:themeColor="text1"/>
        </w:rPr>
      </w:pPr>
      <w:proofErr w:type="spellStart"/>
      <w:r w:rsidRPr="0082588A">
        <w:rPr>
          <w:color w:val="000000" w:themeColor="text1"/>
        </w:rPr>
        <w:lastRenderedPageBreak/>
        <w:t>Guellich</w:t>
      </w:r>
      <w:proofErr w:type="spellEnd"/>
      <w:r w:rsidRPr="0082588A">
        <w:rPr>
          <w:color w:val="000000" w:themeColor="text1"/>
        </w:rPr>
        <w:t xml:space="preserve">, A., Seiler, S. 2010. “Lactate profile changes in relation to training characteristics in junior elite cyclists”. </w:t>
      </w:r>
      <w:r w:rsidRPr="0082588A">
        <w:rPr>
          <w:i/>
          <w:iCs/>
          <w:color w:val="000000" w:themeColor="text1"/>
        </w:rPr>
        <w:t>International Journal of Sports Physiology Perform</w:t>
      </w:r>
      <w:r w:rsidRPr="0082588A">
        <w:rPr>
          <w:color w:val="000000" w:themeColor="text1"/>
        </w:rPr>
        <w:t>, vol. 5, no. 3, pp. 316–327.</w:t>
      </w:r>
    </w:p>
    <w:p w14:paraId="7AEF8019" w14:textId="77777777" w:rsidR="001E4FB8" w:rsidRPr="0082588A" w:rsidRDefault="001E4FB8" w:rsidP="000A2261">
      <w:pPr>
        <w:spacing w:before="100" w:beforeAutospacing="1" w:after="100" w:afterAutospacing="1" w:line="360" w:lineRule="auto"/>
        <w:rPr>
          <w:color w:val="000000" w:themeColor="text1"/>
          <w:position w:val="8"/>
        </w:rPr>
      </w:pPr>
      <w:r w:rsidRPr="0082588A">
        <w:rPr>
          <w:color w:val="000000" w:themeColor="text1"/>
        </w:rPr>
        <w:t xml:space="preserve">Harrison, C.B., Gill, N.D., </w:t>
      </w:r>
      <w:proofErr w:type="spellStart"/>
      <w:r w:rsidRPr="0082588A">
        <w:rPr>
          <w:color w:val="000000" w:themeColor="text1"/>
        </w:rPr>
        <w:t>Kinugasa</w:t>
      </w:r>
      <w:proofErr w:type="spellEnd"/>
      <w:r w:rsidRPr="0082588A">
        <w:rPr>
          <w:color w:val="000000" w:themeColor="text1"/>
        </w:rPr>
        <w:t xml:space="preserve">, T., </w:t>
      </w:r>
      <w:proofErr w:type="spellStart"/>
      <w:r w:rsidRPr="0082588A">
        <w:rPr>
          <w:color w:val="000000" w:themeColor="text1"/>
        </w:rPr>
        <w:t>Kilding</w:t>
      </w:r>
      <w:proofErr w:type="spellEnd"/>
      <w:r w:rsidRPr="0082588A">
        <w:rPr>
          <w:color w:val="000000" w:themeColor="text1"/>
        </w:rPr>
        <w:t>, A.E. 2015.</w:t>
      </w:r>
      <w:r w:rsidRPr="0082588A">
        <w:rPr>
          <w:color w:val="000000" w:themeColor="text1"/>
          <w:position w:val="8"/>
        </w:rPr>
        <w:t xml:space="preserve"> </w:t>
      </w:r>
      <w:r w:rsidRPr="0082588A">
        <w:rPr>
          <w:color w:val="000000" w:themeColor="text1"/>
        </w:rPr>
        <w:t xml:space="preserve">“Development of Aerobic Fitness in Young Team Sport Athletes”, </w:t>
      </w:r>
      <w:r w:rsidRPr="0082588A">
        <w:rPr>
          <w:i/>
          <w:iCs/>
          <w:color w:val="000000" w:themeColor="text1"/>
        </w:rPr>
        <w:t>Journal of Sports medicine,</w:t>
      </w:r>
      <w:r w:rsidRPr="0082588A">
        <w:rPr>
          <w:color w:val="000000" w:themeColor="text1"/>
        </w:rPr>
        <w:t xml:space="preserve"> vol. 45, no. 7, pp. 969-983.</w:t>
      </w:r>
    </w:p>
    <w:p w14:paraId="51122C67" w14:textId="77777777" w:rsidR="001E4FB8" w:rsidRPr="0082588A" w:rsidRDefault="001E4FB8" w:rsidP="000A2261">
      <w:pPr>
        <w:spacing w:line="360" w:lineRule="auto"/>
        <w:rPr>
          <w:color w:val="000000" w:themeColor="text1"/>
        </w:rPr>
      </w:pPr>
      <w:proofErr w:type="spellStart"/>
      <w:r w:rsidRPr="0082588A">
        <w:rPr>
          <w:color w:val="000000" w:themeColor="text1"/>
        </w:rPr>
        <w:t>Helgerud</w:t>
      </w:r>
      <w:proofErr w:type="spellEnd"/>
      <w:r w:rsidRPr="0082588A">
        <w:rPr>
          <w:color w:val="000000" w:themeColor="text1"/>
        </w:rPr>
        <w:t xml:space="preserve">, J., </w:t>
      </w:r>
      <w:proofErr w:type="spellStart"/>
      <w:r w:rsidRPr="0082588A">
        <w:rPr>
          <w:color w:val="000000" w:themeColor="text1"/>
        </w:rPr>
        <w:t>Hoydal</w:t>
      </w:r>
      <w:proofErr w:type="spellEnd"/>
      <w:r w:rsidRPr="0082588A">
        <w:rPr>
          <w:color w:val="000000" w:themeColor="text1"/>
        </w:rPr>
        <w:t xml:space="preserve">, K., Wang, E., Karlsen, T., Berg, P., </w:t>
      </w:r>
      <w:proofErr w:type="spellStart"/>
      <w:r w:rsidRPr="0082588A">
        <w:rPr>
          <w:color w:val="000000" w:themeColor="text1"/>
        </w:rPr>
        <w:t>Bjerkaas</w:t>
      </w:r>
      <w:proofErr w:type="spellEnd"/>
      <w:r w:rsidRPr="0082588A">
        <w:rPr>
          <w:color w:val="000000" w:themeColor="text1"/>
        </w:rPr>
        <w:t xml:space="preserve">, M., Simonsen, T., </w:t>
      </w:r>
      <w:proofErr w:type="spellStart"/>
      <w:r w:rsidRPr="0082588A">
        <w:rPr>
          <w:color w:val="000000" w:themeColor="text1"/>
        </w:rPr>
        <w:t>Helgesen</w:t>
      </w:r>
      <w:proofErr w:type="spellEnd"/>
      <w:r w:rsidRPr="0082588A">
        <w:rPr>
          <w:color w:val="000000" w:themeColor="text1"/>
        </w:rPr>
        <w:t xml:space="preserve">, C., Hjorth, N., Bach, R., Hoff, J. 2007. “Aerobic high-intensity intervals improve VO2max more than moderate training”, </w:t>
      </w:r>
      <w:r w:rsidRPr="0082588A">
        <w:rPr>
          <w:i/>
          <w:iCs/>
          <w:color w:val="000000" w:themeColor="text1"/>
          <w:shd w:val="clear" w:color="auto" w:fill="FFFFFF"/>
        </w:rPr>
        <w:t>Medicine and Science in Sports and Exercise</w:t>
      </w:r>
      <w:r w:rsidRPr="0082588A">
        <w:rPr>
          <w:i/>
          <w:iCs/>
          <w:color w:val="000000" w:themeColor="text1"/>
        </w:rPr>
        <w:t>,</w:t>
      </w:r>
      <w:r w:rsidRPr="0082588A">
        <w:rPr>
          <w:color w:val="000000" w:themeColor="text1"/>
        </w:rPr>
        <w:t xml:space="preserve"> vol. 39, no. 4, pp. 665–671.</w:t>
      </w:r>
    </w:p>
    <w:p w14:paraId="413E45DB" w14:textId="77777777" w:rsidR="001E4FB8" w:rsidRPr="0082588A" w:rsidRDefault="001E4FB8" w:rsidP="000A2261">
      <w:pPr>
        <w:pStyle w:val="NormalWeb"/>
        <w:spacing w:line="360" w:lineRule="auto"/>
        <w:rPr>
          <w:color w:val="000000" w:themeColor="text1"/>
        </w:rPr>
      </w:pPr>
      <w:r w:rsidRPr="0082588A">
        <w:rPr>
          <w:color w:val="000000" w:themeColor="text1"/>
        </w:rPr>
        <w:t xml:space="preserve">Hood, M.S., Little, J.P., Tarnopolsky, M.A., </w:t>
      </w:r>
      <w:proofErr w:type="spellStart"/>
      <w:r w:rsidRPr="0082588A">
        <w:rPr>
          <w:color w:val="000000" w:themeColor="text1"/>
        </w:rPr>
        <w:t>Myslik</w:t>
      </w:r>
      <w:proofErr w:type="spellEnd"/>
      <w:r w:rsidRPr="0082588A">
        <w:rPr>
          <w:color w:val="000000" w:themeColor="text1"/>
        </w:rPr>
        <w:t xml:space="preserve">, F., </w:t>
      </w:r>
      <w:proofErr w:type="spellStart"/>
      <w:r w:rsidRPr="0082588A">
        <w:rPr>
          <w:color w:val="000000" w:themeColor="text1"/>
        </w:rPr>
        <w:t>Gibala</w:t>
      </w:r>
      <w:proofErr w:type="spellEnd"/>
      <w:r w:rsidRPr="0082588A">
        <w:rPr>
          <w:color w:val="000000" w:themeColor="text1"/>
        </w:rPr>
        <w:t>, M.J. 2011 “Low- volume interval training improves muscle oxidative capacity in sedentary adults</w:t>
      </w:r>
      <w:r w:rsidRPr="0082588A">
        <w:rPr>
          <w:i/>
          <w:iCs/>
          <w:color w:val="000000" w:themeColor="text1"/>
        </w:rPr>
        <w:t xml:space="preserve">”, Medicine and Science of Sports </w:t>
      </w:r>
      <w:proofErr w:type="gramStart"/>
      <w:r w:rsidRPr="0082588A">
        <w:rPr>
          <w:i/>
          <w:iCs/>
          <w:color w:val="000000" w:themeColor="text1"/>
        </w:rPr>
        <w:t>and  Exercise</w:t>
      </w:r>
      <w:proofErr w:type="gramEnd"/>
      <w:r w:rsidRPr="0082588A">
        <w:rPr>
          <w:i/>
          <w:iCs/>
          <w:color w:val="000000" w:themeColor="text1"/>
        </w:rPr>
        <w:t xml:space="preserve">, </w:t>
      </w:r>
      <w:r w:rsidRPr="0082588A">
        <w:rPr>
          <w:color w:val="000000" w:themeColor="text1"/>
        </w:rPr>
        <w:t>vol. 43, no. 10, pp. 1849–1856.</w:t>
      </w:r>
    </w:p>
    <w:p w14:paraId="0D0AC59E" w14:textId="77777777" w:rsidR="001E4FB8" w:rsidRPr="0082588A" w:rsidRDefault="001E4FB8" w:rsidP="000A2261">
      <w:pPr>
        <w:spacing w:line="360" w:lineRule="auto"/>
        <w:rPr>
          <w:color w:val="000000" w:themeColor="text1"/>
        </w:rPr>
      </w:pPr>
      <w:r w:rsidRPr="0082588A">
        <w:rPr>
          <w:color w:val="000000" w:themeColor="text1"/>
          <w:shd w:val="clear" w:color="auto" w:fill="FFFFFF"/>
        </w:rPr>
        <w:t>House, S. and Johnston, S. (2014).</w:t>
      </w:r>
      <w:r w:rsidRPr="0082588A">
        <w:rPr>
          <w:rStyle w:val="apple-converted-space"/>
          <w:color w:val="000000" w:themeColor="text1"/>
          <w:shd w:val="clear" w:color="auto" w:fill="FFFFFF"/>
        </w:rPr>
        <w:t> </w:t>
      </w:r>
      <w:r w:rsidRPr="0082588A">
        <w:rPr>
          <w:color w:val="000000" w:themeColor="text1"/>
        </w:rPr>
        <w:t>Training for the New Alpinism</w:t>
      </w:r>
      <w:r w:rsidRPr="0082588A">
        <w:rPr>
          <w:color w:val="000000" w:themeColor="text1"/>
          <w:shd w:val="clear" w:color="auto" w:fill="FFFFFF"/>
        </w:rPr>
        <w:t>. New York: Patagonia.</w:t>
      </w:r>
    </w:p>
    <w:p w14:paraId="714BF6D1" w14:textId="77777777" w:rsidR="001E4FB8" w:rsidRPr="0082588A" w:rsidRDefault="001E4FB8" w:rsidP="000A2261">
      <w:pPr>
        <w:pStyle w:val="NormalWeb"/>
        <w:spacing w:line="360" w:lineRule="auto"/>
        <w:rPr>
          <w:color w:val="000000" w:themeColor="text1"/>
        </w:rPr>
      </w:pPr>
      <w:proofErr w:type="spellStart"/>
      <w:r w:rsidRPr="0082588A">
        <w:rPr>
          <w:color w:val="000000" w:themeColor="text1"/>
        </w:rPr>
        <w:t>Hydren</w:t>
      </w:r>
      <w:proofErr w:type="spellEnd"/>
      <w:r w:rsidRPr="0082588A">
        <w:rPr>
          <w:color w:val="000000" w:themeColor="text1"/>
        </w:rPr>
        <w:t xml:space="preserve">, J.R., Cohen, B.S. 2015. “Current scientific evidence for a polarized cardiovascular endurance training model”, </w:t>
      </w:r>
      <w:r w:rsidRPr="0082588A">
        <w:rPr>
          <w:i/>
          <w:iCs/>
          <w:color w:val="000000" w:themeColor="text1"/>
        </w:rPr>
        <w:t>Journal of strength and conditioning,</w:t>
      </w:r>
      <w:r w:rsidRPr="0082588A">
        <w:rPr>
          <w:color w:val="000000" w:themeColor="text1"/>
        </w:rPr>
        <w:t xml:space="preserve"> vol. 29, no. 12, pp. 3523- 3530.</w:t>
      </w:r>
    </w:p>
    <w:p w14:paraId="0A48A784" w14:textId="77777777" w:rsidR="001E4FB8" w:rsidRPr="0082588A" w:rsidRDefault="001E4FB8" w:rsidP="000A2261">
      <w:pPr>
        <w:pStyle w:val="NormalWeb"/>
        <w:spacing w:line="360" w:lineRule="auto"/>
        <w:rPr>
          <w:color w:val="000000" w:themeColor="text1"/>
        </w:rPr>
      </w:pPr>
      <w:proofErr w:type="spellStart"/>
      <w:r w:rsidRPr="0082588A">
        <w:rPr>
          <w:color w:val="000000" w:themeColor="text1"/>
        </w:rPr>
        <w:t>Ingham</w:t>
      </w:r>
      <w:proofErr w:type="spellEnd"/>
      <w:r w:rsidRPr="0082588A">
        <w:rPr>
          <w:color w:val="000000" w:themeColor="text1"/>
        </w:rPr>
        <w:t xml:space="preserve"> SA, Fudge BW, Pringle JS. 2012 “Training distribution, physiological profile, and performance for a male international 1500-m runner”, </w:t>
      </w:r>
      <w:r w:rsidRPr="0082588A">
        <w:rPr>
          <w:i/>
          <w:iCs/>
          <w:color w:val="000000" w:themeColor="text1"/>
        </w:rPr>
        <w:t>International Journal of Sports Physiology,</w:t>
      </w:r>
      <w:r w:rsidRPr="0082588A">
        <w:rPr>
          <w:color w:val="000000" w:themeColor="text1"/>
        </w:rPr>
        <w:t xml:space="preserve"> vol. 7, no 2, vol. 193–195.</w:t>
      </w:r>
    </w:p>
    <w:p w14:paraId="204F2289" w14:textId="77777777" w:rsidR="001E4FB8" w:rsidRPr="0082588A" w:rsidRDefault="001E4FB8" w:rsidP="000A2261">
      <w:pPr>
        <w:spacing w:line="360" w:lineRule="auto"/>
        <w:rPr>
          <w:color w:val="000000" w:themeColor="text1"/>
        </w:rPr>
      </w:pPr>
      <w:r w:rsidRPr="0082588A">
        <w:rPr>
          <w:color w:val="000000" w:themeColor="text1"/>
          <w:shd w:val="clear" w:color="auto" w:fill="FFFFFF"/>
        </w:rPr>
        <w:t>Janssen, P. (2001).</w:t>
      </w:r>
      <w:r w:rsidRPr="0082588A">
        <w:rPr>
          <w:rStyle w:val="apple-converted-space"/>
          <w:color w:val="000000" w:themeColor="text1"/>
          <w:shd w:val="clear" w:color="auto" w:fill="FFFFFF"/>
        </w:rPr>
        <w:t> </w:t>
      </w:r>
      <w:r w:rsidRPr="0082588A">
        <w:rPr>
          <w:color w:val="000000" w:themeColor="text1"/>
        </w:rPr>
        <w:t>Lactate threshold training</w:t>
      </w:r>
      <w:r w:rsidRPr="0082588A">
        <w:rPr>
          <w:color w:val="000000" w:themeColor="text1"/>
          <w:shd w:val="clear" w:color="auto" w:fill="FFFFFF"/>
        </w:rPr>
        <w:t>. Champaign, Ill.: Human Kinetics.</w:t>
      </w:r>
    </w:p>
    <w:p w14:paraId="16ECA25C" w14:textId="77777777" w:rsidR="001E4FB8" w:rsidRPr="0082588A" w:rsidRDefault="001E4FB8" w:rsidP="000A2261">
      <w:pPr>
        <w:spacing w:before="100" w:beforeAutospacing="1" w:after="100" w:afterAutospacing="1" w:line="360" w:lineRule="auto"/>
        <w:rPr>
          <w:color w:val="000000" w:themeColor="text1"/>
        </w:rPr>
      </w:pPr>
      <w:r w:rsidRPr="0082588A">
        <w:rPr>
          <w:color w:val="000000" w:themeColor="text1"/>
        </w:rPr>
        <w:t xml:space="preserve">Kravitz, L. 2014. “Metabolic effects of HIIT”, </w:t>
      </w:r>
      <w:r w:rsidRPr="0082588A">
        <w:rPr>
          <w:i/>
          <w:iCs/>
          <w:color w:val="000000" w:themeColor="text1"/>
        </w:rPr>
        <w:t>IDEA Fitness Journal,</w:t>
      </w:r>
      <w:r w:rsidRPr="0082588A">
        <w:rPr>
          <w:color w:val="000000" w:themeColor="text1"/>
        </w:rPr>
        <w:t xml:space="preserve"> Vol. 11, No. 5, pp. 16-18.</w:t>
      </w:r>
    </w:p>
    <w:p w14:paraId="0F1D6CEE" w14:textId="77777777" w:rsidR="001E4FB8" w:rsidRPr="0082588A" w:rsidRDefault="001E4FB8" w:rsidP="000A2261">
      <w:pPr>
        <w:spacing w:before="100" w:beforeAutospacing="1" w:after="100" w:afterAutospacing="1" w:line="360" w:lineRule="auto"/>
        <w:rPr>
          <w:color w:val="000000" w:themeColor="text1"/>
        </w:rPr>
      </w:pPr>
      <w:proofErr w:type="spellStart"/>
      <w:r w:rsidRPr="0082588A">
        <w:rPr>
          <w:color w:val="000000" w:themeColor="text1"/>
        </w:rPr>
        <w:t>Laursen</w:t>
      </w:r>
      <w:proofErr w:type="spellEnd"/>
      <w:r w:rsidRPr="0082588A">
        <w:rPr>
          <w:color w:val="000000" w:themeColor="text1"/>
        </w:rPr>
        <w:t xml:space="preserve">, P. B., Jenkins, D. G. 2002. “The scientific basis for high-intensity interval training: optimising training programmes and maximising performance in highly trained endurance athletes”, </w:t>
      </w:r>
      <w:r w:rsidRPr="0082588A">
        <w:rPr>
          <w:i/>
          <w:iCs/>
          <w:color w:val="000000" w:themeColor="text1"/>
        </w:rPr>
        <w:t>Journal of Sports Medicine,</w:t>
      </w:r>
      <w:r w:rsidRPr="0082588A">
        <w:rPr>
          <w:color w:val="000000" w:themeColor="text1"/>
        </w:rPr>
        <w:t xml:space="preserve"> vol.  32, no. 1, pp. 53–73.</w:t>
      </w:r>
    </w:p>
    <w:p w14:paraId="76E8A134" w14:textId="77777777" w:rsidR="001E4FB8" w:rsidRPr="0082588A" w:rsidRDefault="001E4FB8" w:rsidP="000A2261">
      <w:pPr>
        <w:spacing w:before="100" w:beforeAutospacing="1" w:after="100" w:afterAutospacing="1" w:line="360" w:lineRule="auto"/>
        <w:rPr>
          <w:color w:val="000000" w:themeColor="text1"/>
        </w:rPr>
      </w:pPr>
      <w:proofErr w:type="spellStart"/>
      <w:r w:rsidRPr="0082588A">
        <w:rPr>
          <w:color w:val="000000" w:themeColor="text1"/>
        </w:rPr>
        <w:lastRenderedPageBreak/>
        <w:t>Laursen</w:t>
      </w:r>
      <w:proofErr w:type="spellEnd"/>
      <w:r w:rsidRPr="0082588A">
        <w:rPr>
          <w:color w:val="000000" w:themeColor="text1"/>
        </w:rPr>
        <w:t xml:space="preserve">, P.B. 2010 “Training for intense exercise performance: high-intensity or high-volume training?”, </w:t>
      </w:r>
      <w:r w:rsidRPr="0082588A">
        <w:rPr>
          <w:i/>
          <w:iCs/>
          <w:color w:val="000000" w:themeColor="text1"/>
        </w:rPr>
        <w:t xml:space="preserve">Scandinavian Journal of Medicine Science Sports, </w:t>
      </w:r>
      <w:r w:rsidRPr="0082588A">
        <w:rPr>
          <w:color w:val="000000" w:themeColor="text1"/>
        </w:rPr>
        <w:t>vol. 20, no. 2, pp. 1–10.</w:t>
      </w:r>
    </w:p>
    <w:p w14:paraId="557D3150" w14:textId="77777777" w:rsidR="001E4FB8" w:rsidRPr="0082588A" w:rsidRDefault="001E4FB8" w:rsidP="000A2261">
      <w:pPr>
        <w:spacing w:before="100" w:beforeAutospacing="1" w:after="100" w:afterAutospacing="1" w:line="360" w:lineRule="auto"/>
        <w:rPr>
          <w:color w:val="000000" w:themeColor="text1"/>
        </w:rPr>
      </w:pPr>
      <w:proofErr w:type="spellStart"/>
      <w:r w:rsidRPr="0082588A">
        <w:rPr>
          <w:color w:val="000000" w:themeColor="text1"/>
        </w:rPr>
        <w:t>Londeree</w:t>
      </w:r>
      <w:proofErr w:type="spellEnd"/>
      <w:r w:rsidRPr="0082588A">
        <w:rPr>
          <w:color w:val="000000" w:themeColor="text1"/>
        </w:rPr>
        <w:t xml:space="preserve">, B. R. 1997. “Effect of training on lactate/ventilatory thresholds: a meta- analysis”, </w:t>
      </w:r>
      <w:r w:rsidRPr="0082588A">
        <w:rPr>
          <w:i/>
          <w:iCs/>
          <w:color w:val="000000" w:themeColor="text1"/>
        </w:rPr>
        <w:t>Medicine and Science in Sports and Exercise,</w:t>
      </w:r>
      <w:r w:rsidRPr="0082588A">
        <w:rPr>
          <w:color w:val="000000" w:themeColor="text1"/>
        </w:rPr>
        <w:t xml:space="preserve"> vol. 29, no. 6, pp. 837–843.</w:t>
      </w:r>
    </w:p>
    <w:p w14:paraId="3ED9B9C8" w14:textId="77777777" w:rsidR="001E4FB8" w:rsidRPr="0082588A" w:rsidRDefault="001E4FB8" w:rsidP="000A2261">
      <w:pPr>
        <w:pStyle w:val="NormalWeb"/>
        <w:spacing w:line="360" w:lineRule="auto"/>
        <w:rPr>
          <w:color w:val="000000" w:themeColor="text1"/>
        </w:rPr>
      </w:pPr>
      <w:r w:rsidRPr="0082588A">
        <w:rPr>
          <w:color w:val="000000" w:themeColor="text1"/>
        </w:rPr>
        <w:t xml:space="preserve">Lucia A, </w:t>
      </w:r>
      <w:proofErr w:type="spellStart"/>
      <w:r w:rsidRPr="0082588A">
        <w:rPr>
          <w:color w:val="000000" w:themeColor="text1"/>
        </w:rPr>
        <w:t>Hoyos</w:t>
      </w:r>
      <w:proofErr w:type="spellEnd"/>
      <w:r w:rsidRPr="0082588A">
        <w:rPr>
          <w:color w:val="000000" w:themeColor="text1"/>
        </w:rPr>
        <w:t xml:space="preserve"> J, Perez M, </w:t>
      </w:r>
      <w:proofErr w:type="spellStart"/>
      <w:r w:rsidRPr="0082588A">
        <w:rPr>
          <w:color w:val="000000" w:themeColor="text1"/>
        </w:rPr>
        <w:t>Chicharro</w:t>
      </w:r>
      <w:proofErr w:type="spellEnd"/>
      <w:r w:rsidRPr="0082588A">
        <w:rPr>
          <w:color w:val="000000" w:themeColor="text1"/>
        </w:rPr>
        <w:t xml:space="preserve"> J.L. 2000. “Heart rate and performance parameters in elite cyclists: a longitudinal study”, </w:t>
      </w:r>
      <w:r w:rsidRPr="0082588A">
        <w:rPr>
          <w:i/>
          <w:iCs/>
          <w:color w:val="000000" w:themeColor="text1"/>
        </w:rPr>
        <w:t xml:space="preserve">Medicine and Science in Sports and Exercise, </w:t>
      </w:r>
      <w:r w:rsidRPr="0082588A">
        <w:rPr>
          <w:color w:val="000000" w:themeColor="text1"/>
        </w:rPr>
        <w:t>vol. 32, no. 10, pp. 1777–1782.</w:t>
      </w:r>
    </w:p>
    <w:p w14:paraId="41B900D4" w14:textId="77777777" w:rsidR="001E4FB8" w:rsidRPr="0082588A" w:rsidRDefault="001E4FB8" w:rsidP="000A2261">
      <w:pPr>
        <w:spacing w:before="100" w:beforeAutospacing="1" w:after="100" w:afterAutospacing="1" w:line="360" w:lineRule="auto"/>
        <w:rPr>
          <w:color w:val="000000" w:themeColor="text1"/>
        </w:rPr>
      </w:pPr>
      <w:r w:rsidRPr="0082588A">
        <w:rPr>
          <w:color w:val="000000" w:themeColor="text1"/>
        </w:rPr>
        <w:t xml:space="preserve">Midgley, A. W., McNaughton, L. R., Wilkinson, M. 2006.” Is there an optimal training intensity for enhancing the maximal oxygen uptake of distance </w:t>
      </w:r>
      <w:proofErr w:type="gramStart"/>
      <w:r w:rsidRPr="0082588A">
        <w:rPr>
          <w:color w:val="000000" w:themeColor="text1"/>
        </w:rPr>
        <w:t>runners?:</w:t>
      </w:r>
      <w:proofErr w:type="gramEnd"/>
      <w:r w:rsidRPr="0082588A">
        <w:rPr>
          <w:color w:val="000000" w:themeColor="text1"/>
        </w:rPr>
        <w:t xml:space="preserve"> empirical research findings, current opinions, physiological rationale and practical recommendations”, </w:t>
      </w:r>
      <w:r w:rsidRPr="0082588A">
        <w:rPr>
          <w:i/>
          <w:iCs/>
          <w:color w:val="000000" w:themeColor="text1"/>
        </w:rPr>
        <w:t>Sports Medicine Journal</w:t>
      </w:r>
      <w:r w:rsidRPr="0082588A">
        <w:rPr>
          <w:color w:val="000000" w:themeColor="text1"/>
        </w:rPr>
        <w:t>, vol. 36, no. 2, pp. 117–132.</w:t>
      </w:r>
    </w:p>
    <w:p w14:paraId="71619051" w14:textId="77777777" w:rsidR="001E4FB8" w:rsidRPr="0082588A" w:rsidRDefault="001E4FB8" w:rsidP="000A2261">
      <w:pPr>
        <w:pStyle w:val="NormalWeb"/>
        <w:spacing w:line="360" w:lineRule="auto"/>
        <w:rPr>
          <w:color w:val="000000" w:themeColor="text1"/>
        </w:rPr>
      </w:pPr>
      <w:r w:rsidRPr="0082588A">
        <w:rPr>
          <w:color w:val="000000" w:themeColor="text1"/>
        </w:rPr>
        <w:t xml:space="preserve">Neal, C.M., Hunter, A.M., Brennan, L., </w:t>
      </w:r>
      <w:proofErr w:type="spellStart"/>
      <w:r w:rsidRPr="0082588A">
        <w:rPr>
          <w:color w:val="000000" w:themeColor="text1"/>
        </w:rPr>
        <w:t>O’Sullian</w:t>
      </w:r>
      <w:proofErr w:type="spellEnd"/>
      <w:r w:rsidRPr="0082588A">
        <w:rPr>
          <w:color w:val="000000" w:themeColor="text1"/>
        </w:rPr>
        <w:t xml:space="preserve">, A., Hamilton, D.L. DeVito, G., Galloway, S.D.R. 2012. “Six weeks of a polarized training-intensity distribution leads to greater physiological and performance adaptations than a threshold model in trained cyclists”, </w:t>
      </w:r>
      <w:r w:rsidRPr="0082588A">
        <w:rPr>
          <w:i/>
          <w:iCs/>
          <w:color w:val="000000" w:themeColor="text1"/>
        </w:rPr>
        <w:t>Journal of applied physiology,</w:t>
      </w:r>
      <w:r w:rsidRPr="0082588A">
        <w:rPr>
          <w:color w:val="000000" w:themeColor="text1"/>
        </w:rPr>
        <w:t xml:space="preserve"> vol. 114, no. 4, pp. 461-472.</w:t>
      </w:r>
    </w:p>
    <w:p w14:paraId="46EA6252" w14:textId="77777777" w:rsidR="001E4FB8" w:rsidRPr="0082588A" w:rsidRDefault="001E4FB8" w:rsidP="000A2261">
      <w:pPr>
        <w:spacing w:before="100" w:beforeAutospacing="1" w:after="100" w:afterAutospacing="1" w:line="360" w:lineRule="auto"/>
        <w:rPr>
          <w:color w:val="000000" w:themeColor="text1"/>
        </w:rPr>
      </w:pPr>
      <w:proofErr w:type="spellStart"/>
      <w:r w:rsidRPr="0082588A">
        <w:rPr>
          <w:color w:val="000000" w:themeColor="text1"/>
        </w:rPr>
        <w:t>Orie</w:t>
      </w:r>
      <w:proofErr w:type="spellEnd"/>
      <w:r w:rsidRPr="0082588A">
        <w:rPr>
          <w:color w:val="000000" w:themeColor="text1"/>
        </w:rPr>
        <w:t xml:space="preserve">, J., </w:t>
      </w:r>
      <w:proofErr w:type="spellStart"/>
      <w:r w:rsidRPr="0082588A">
        <w:rPr>
          <w:color w:val="000000" w:themeColor="text1"/>
        </w:rPr>
        <w:t>Hofman</w:t>
      </w:r>
      <w:proofErr w:type="spellEnd"/>
      <w:r w:rsidRPr="0082588A">
        <w:rPr>
          <w:color w:val="000000" w:themeColor="text1"/>
        </w:rPr>
        <w:t xml:space="preserve">, N., De Koning, J.J., Foster, C. 2014. “Thirty-eight years of training distribution in Olympic speed skaters”, </w:t>
      </w:r>
      <w:r w:rsidRPr="0082588A">
        <w:rPr>
          <w:i/>
          <w:iCs/>
          <w:color w:val="000000" w:themeColor="text1"/>
        </w:rPr>
        <w:t>International Journal of Sports Physiology and Performance,</w:t>
      </w:r>
      <w:r w:rsidRPr="0082588A">
        <w:rPr>
          <w:color w:val="000000" w:themeColor="text1"/>
        </w:rPr>
        <w:t xml:space="preserve"> vol. 9, no. 1, pp. 93–99.</w:t>
      </w:r>
    </w:p>
    <w:p w14:paraId="28CAB709" w14:textId="77777777" w:rsidR="001E4FB8" w:rsidRPr="0082588A" w:rsidRDefault="001E4FB8" w:rsidP="000A2261">
      <w:pPr>
        <w:spacing w:before="100" w:beforeAutospacing="1" w:after="100" w:afterAutospacing="1" w:line="360" w:lineRule="auto"/>
        <w:rPr>
          <w:color w:val="000000" w:themeColor="text1"/>
        </w:rPr>
      </w:pPr>
      <w:proofErr w:type="spellStart"/>
      <w:r w:rsidRPr="0082588A">
        <w:rPr>
          <w:color w:val="000000" w:themeColor="text1"/>
        </w:rPr>
        <w:t>Romijn</w:t>
      </w:r>
      <w:proofErr w:type="spellEnd"/>
      <w:r w:rsidRPr="0082588A">
        <w:rPr>
          <w:color w:val="000000" w:themeColor="text1"/>
        </w:rPr>
        <w:t xml:space="preserve">, J. A., Coyle, E. F., </w:t>
      </w:r>
      <w:proofErr w:type="spellStart"/>
      <w:r w:rsidRPr="0082588A">
        <w:rPr>
          <w:color w:val="000000" w:themeColor="text1"/>
        </w:rPr>
        <w:t>Sidossis</w:t>
      </w:r>
      <w:proofErr w:type="spellEnd"/>
      <w:r w:rsidRPr="0082588A">
        <w:rPr>
          <w:color w:val="000000" w:themeColor="text1"/>
        </w:rPr>
        <w:t xml:space="preserve">, L. S., </w:t>
      </w:r>
      <w:proofErr w:type="spellStart"/>
      <w:r w:rsidRPr="0082588A">
        <w:rPr>
          <w:color w:val="000000" w:themeColor="text1"/>
        </w:rPr>
        <w:t>Gastaldelli</w:t>
      </w:r>
      <w:proofErr w:type="spellEnd"/>
      <w:r w:rsidRPr="0082588A">
        <w:rPr>
          <w:color w:val="000000" w:themeColor="text1"/>
        </w:rPr>
        <w:t xml:space="preserve">, A., Horowitz, J. F., </w:t>
      </w:r>
      <w:proofErr w:type="spellStart"/>
      <w:r w:rsidRPr="0082588A">
        <w:rPr>
          <w:color w:val="000000" w:themeColor="text1"/>
        </w:rPr>
        <w:t>Endert</w:t>
      </w:r>
      <w:proofErr w:type="spellEnd"/>
      <w:r w:rsidRPr="0082588A">
        <w:rPr>
          <w:color w:val="000000" w:themeColor="text1"/>
        </w:rPr>
        <w:t xml:space="preserve">, </w:t>
      </w:r>
      <w:proofErr w:type="spellStart"/>
      <w:proofErr w:type="gramStart"/>
      <w:r w:rsidRPr="0082588A">
        <w:rPr>
          <w:color w:val="000000" w:themeColor="text1"/>
        </w:rPr>
        <w:t>E.,Wolfe</w:t>
      </w:r>
      <w:proofErr w:type="spellEnd"/>
      <w:proofErr w:type="gramEnd"/>
      <w:r w:rsidRPr="0082588A">
        <w:rPr>
          <w:color w:val="000000" w:themeColor="text1"/>
        </w:rPr>
        <w:t xml:space="preserve">, R.R. 1993. “Regulation of endogenous fat and carbohydrate metabolism in relation to exercise intensity and duration”, </w:t>
      </w:r>
      <w:r w:rsidRPr="0082588A">
        <w:rPr>
          <w:i/>
          <w:iCs/>
          <w:color w:val="000000" w:themeColor="text1"/>
        </w:rPr>
        <w:t>American Journal of Physiology,</w:t>
      </w:r>
      <w:r w:rsidRPr="0082588A">
        <w:rPr>
          <w:color w:val="000000" w:themeColor="text1"/>
        </w:rPr>
        <w:t xml:space="preserve"> vol. 265, no. 3, pp. 380–391.</w:t>
      </w:r>
    </w:p>
    <w:p w14:paraId="03DCA68B" w14:textId="77777777" w:rsidR="001E4FB8" w:rsidRPr="001E4FB8" w:rsidRDefault="001E4FB8" w:rsidP="000A2261">
      <w:pPr>
        <w:pStyle w:val="NormalWeb"/>
        <w:spacing w:line="360" w:lineRule="auto"/>
        <w:rPr>
          <w:color w:val="000000" w:themeColor="text1"/>
        </w:rPr>
      </w:pPr>
      <w:proofErr w:type="spellStart"/>
      <w:r w:rsidRPr="001E4FB8">
        <w:rPr>
          <w:color w:val="000000" w:themeColor="text1"/>
        </w:rPr>
        <w:t>Sakaguchi</w:t>
      </w:r>
      <w:proofErr w:type="spellEnd"/>
      <w:r w:rsidRPr="001E4FB8">
        <w:rPr>
          <w:color w:val="000000" w:themeColor="text1"/>
        </w:rPr>
        <w:t xml:space="preserve">, C.A., Nieman, D.C., </w:t>
      </w:r>
      <w:proofErr w:type="spellStart"/>
      <w:r w:rsidRPr="001E4FB8">
        <w:rPr>
          <w:color w:val="000000" w:themeColor="text1"/>
        </w:rPr>
        <w:t>Signini</w:t>
      </w:r>
      <w:proofErr w:type="spellEnd"/>
      <w:r w:rsidRPr="001E4FB8">
        <w:rPr>
          <w:color w:val="000000" w:themeColor="text1"/>
        </w:rPr>
        <w:t xml:space="preserve">, E.F., Abreu, R.M., </w:t>
      </w:r>
      <w:proofErr w:type="spellStart"/>
      <w:r w:rsidRPr="001E4FB8">
        <w:rPr>
          <w:color w:val="000000" w:themeColor="text1"/>
        </w:rPr>
        <w:t>Catai</w:t>
      </w:r>
      <w:proofErr w:type="spellEnd"/>
      <w:r w:rsidRPr="001E4FB8">
        <w:rPr>
          <w:color w:val="000000" w:themeColor="text1"/>
        </w:rPr>
        <w:t xml:space="preserve">, A.M. 2019. </w:t>
      </w:r>
      <w:proofErr w:type="gramStart"/>
      <w:r w:rsidRPr="001E4FB8">
        <w:rPr>
          <w:color w:val="000000" w:themeColor="text1"/>
        </w:rPr>
        <w:t>“ Metabolomics</w:t>
      </w:r>
      <w:proofErr w:type="gramEnd"/>
      <w:r w:rsidRPr="001E4FB8">
        <w:rPr>
          <w:color w:val="000000" w:themeColor="text1"/>
        </w:rPr>
        <w:t xml:space="preserve">-Based Studies Assessing Exercise- Induced Alterations of the Human Metabolome: A Systematic Review”, </w:t>
      </w:r>
      <w:r w:rsidRPr="001E4FB8">
        <w:rPr>
          <w:i/>
          <w:iCs/>
          <w:color w:val="000000" w:themeColor="text1"/>
        </w:rPr>
        <w:t>MDPI Journal</w:t>
      </w:r>
      <w:r w:rsidRPr="001E4FB8">
        <w:rPr>
          <w:color w:val="000000" w:themeColor="text1"/>
        </w:rPr>
        <w:t>, vol. 9, no. 8, pp. 1-15.</w:t>
      </w:r>
    </w:p>
    <w:p w14:paraId="42EDE6E8" w14:textId="77777777" w:rsidR="001E4FB8" w:rsidRPr="0082588A" w:rsidRDefault="001E4FB8" w:rsidP="000A2261">
      <w:pPr>
        <w:spacing w:before="100" w:beforeAutospacing="1" w:after="100" w:afterAutospacing="1" w:line="360" w:lineRule="auto"/>
        <w:rPr>
          <w:color w:val="000000" w:themeColor="text1"/>
        </w:rPr>
      </w:pPr>
      <w:proofErr w:type="spellStart"/>
      <w:r w:rsidRPr="0082588A">
        <w:rPr>
          <w:color w:val="000000" w:themeColor="text1"/>
        </w:rPr>
        <w:lastRenderedPageBreak/>
        <w:t>Sandbakk</w:t>
      </w:r>
      <w:proofErr w:type="spellEnd"/>
      <w:r w:rsidRPr="0082588A">
        <w:rPr>
          <w:color w:val="000000" w:themeColor="text1"/>
        </w:rPr>
        <w:t xml:space="preserve">, O., Holmberg, H. C., </w:t>
      </w:r>
      <w:proofErr w:type="spellStart"/>
      <w:r w:rsidRPr="0082588A">
        <w:rPr>
          <w:color w:val="000000" w:themeColor="text1"/>
        </w:rPr>
        <w:t>Leirdal</w:t>
      </w:r>
      <w:proofErr w:type="spellEnd"/>
      <w:r w:rsidRPr="0082588A">
        <w:rPr>
          <w:color w:val="000000" w:themeColor="text1"/>
        </w:rPr>
        <w:t xml:space="preserve">, S., </w:t>
      </w:r>
      <w:proofErr w:type="spellStart"/>
      <w:r w:rsidRPr="0082588A">
        <w:rPr>
          <w:color w:val="000000" w:themeColor="text1"/>
        </w:rPr>
        <w:t>Ettema</w:t>
      </w:r>
      <w:proofErr w:type="spellEnd"/>
      <w:r w:rsidRPr="0082588A">
        <w:rPr>
          <w:color w:val="000000" w:themeColor="text1"/>
        </w:rPr>
        <w:t xml:space="preserve">, G. 2011. “The physiology of world-class sprint skiers”, </w:t>
      </w:r>
      <w:r w:rsidRPr="0082588A">
        <w:rPr>
          <w:i/>
          <w:iCs/>
          <w:color w:val="000000" w:themeColor="text1"/>
        </w:rPr>
        <w:t xml:space="preserve">Scandinavia Journal of </w:t>
      </w:r>
      <w:proofErr w:type="spellStart"/>
      <w:r w:rsidRPr="0082588A">
        <w:rPr>
          <w:i/>
          <w:iCs/>
          <w:color w:val="000000" w:themeColor="text1"/>
        </w:rPr>
        <w:t>Meicine</w:t>
      </w:r>
      <w:proofErr w:type="spellEnd"/>
      <w:r w:rsidRPr="0082588A">
        <w:rPr>
          <w:i/>
          <w:iCs/>
          <w:color w:val="000000" w:themeColor="text1"/>
        </w:rPr>
        <w:t xml:space="preserve"> &amp; amp; Science in Sports,</w:t>
      </w:r>
      <w:r w:rsidRPr="0082588A">
        <w:rPr>
          <w:color w:val="000000" w:themeColor="text1"/>
        </w:rPr>
        <w:t xml:space="preserve"> vol. 21, no. 6, pp. 9–16.</w:t>
      </w:r>
    </w:p>
    <w:p w14:paraId="3BC025E7" w14:textId="77777777" w:rsidR="001E4FB8" w:rsidRPr="0082588A" w:rsidRDefault="001E4FB8" w:rsidP="000A2261">
      <w:pPr>
        <w:pStyle w:val="NormalWeb"/>
        <w:spacing w:line="360" w:lineRule="auto"/>
        <w:rPr>
          <w:color w:val="000000" w:themeColor="text1"/>
        </w:rPr>
      </w:pPr>
      <w:r w:rsidRPr="0082588A">
        <w:rPr>
          <w:color w:val="000000" w:themeColor="text1"/>
        </w:rPr>
        <w:t xml:space="preserve">Seiler, K.S., </w:t>
      </w:r>
      <w:proofErr w:type="spellStart"/>
      <w:r w:rsidRPr="0082588A">
        <w:rPr>
          <w:color w:val="000000" w:themeColor="text1"/>
        </w:rPr>
        <w:t>Kjerland</w:t>
      </w:r>
      <w:proofErr w:type="spellEnd"/>
      <w:r w:rsidRPr="0082588A">
        <w:rPr>
          <w:color w:val="000000" w:themeColor="text1"/>
        </w:rPr>
        <w:t>, G.O. 2006. “Quantifying training intensity distribution in elite endurance athletes: is there evidence for an “optimal” distribution?”, Scandinavian Journal of Medicine Science Sports, vol. 16, no. 1, pp. 49–56.</w:t>
      </w:r>
    </w:p>
    <w:p w14:paraId="557ADDAB" w14:textId="77777777" w:rsidR="001E4FB8" w:rsidRPr="0082588A" w:rsidRDefault="001E4FB8" w:rsidP="000A2261">
      <w:pPr>
        <w:pStyle w:val="NormalWeb"/>
        <w:spacing w:line="360" w:lineRule="auto"/>
        <w:rPr>
          <w:color w:val="000000" w:themeColor="text1"/>
        </w:rPr>
      </w:pPr>
      <w:r w:rsidRPr="0082588A">
        <w:rPr>
          <w:color w:val="000000" w:themeColor="text1"/>
        </w:rPr>
        <w:t xml:space="preserve">Seiler, S. 2010. “What is best practice for training intensity and duration distribution in endurance athletes?”, </w:t>
      </w:r>
      <w:r w:rsidRPr="0082588A">
        <w:rPr>
          <w:i/>
          <w:iCs/>
          <w:color w:val="000000" w:themeColor="text1"/>
        </w:rPr>
        <w:t xml:space="preserve">International Journal of Sports Physiology and performance, </w:t>
      </w:r>
      <w:r w:rsidRPr="0082588A">
        <w:rPr>
          <w:color w:val="000000" w:themeColor="text1"/>
        </w:rPr>
        <w:t>vol. 5, no. 3, pp. 276–291.</w:t>
      </w:r>
    </w:p>
    <w:p w14:paraId="6596BF49" w14:textId="77777777" w:rsidR="001E4FB8" w:rsidRPr="0082588A" w:rsidRDefault="001E4FB8" w:rsidP="000A2261">
      <w:pPr>
        <w:spacing w:before="100" w:beforeAutospacing="1" w:after="100" w:afterAutospacing="1" w:line="360" w:lineRule="auto"/>
        <w:rPr>
          <w:color w:val="000000" w:themeColor="text1"/>
        </w:rPr>
      </w:pPr>
      <w:proofErr w:type="spellStart"/>
      <w:r w:rsidRPr="0082588A">
        <w:rPr>
          <w:color w:val="000000" w:themeColor="text1"/>
        </w:rPr>
        <w:t>Stepto</w:t>
      </w:r>
      <w:proofErr w:type="spellEnd"/>
      <w:r w:rsidRPr="0082588A">
        <w:rPr>
          <w:color w:val="000000" w:themeColor="text1"/>
        </w:rPr>
        <w:t xml:space="preserve">, N.K., Hawley, J.A., Dennis, S.C., Hopkins, W.G. 1999. “Effects of different interval-training programs on cycling time-trial performance”, </w:t>
      </w:r>
      <w:r w:rsidRPr="0082588A">
        <w:rPr>
          <w:i/>
          <w:iCs/>
          <w:color w:val="000000" w:themeColor="text1"/>
        </w:rPr>
        <w:t xml:space="preserve">Medicine and Science of Sports and Exercise, </w:t>
      </w:r>
      <w:r w:rsidRPr="0082588A">
        <w:rPr>
          <w:color w:val="000000" w:themeColor="text1"/>
        </w:rPr>
        <w:t>vol. 31, no. 5, pp. 736–741.</w:t>
      </w:r>
    </w:p>
    <w:p w14:paraId="63354F60" w14:textId="77777777" w:rsidR="001E4FB8" w:rsidRPr="0082588A" w:rsidRDefault="001E4FB8" w:rsidP="000A2261">
      <w:pPr>
        <w:spacing w:before="100" w:beforeAutospacing="1" w:after="100" w:afterAutospacing="1" w:line="360" w:lineRule="auto"/>
        <w:rPr>
          <w:color w:val="000000" w:themeColor="text1"/>
        </w:rPr>
      </w:pPr>
      <w:proofErr w:type="spellStart"/>
      <w:r w:rsidRPr="0082588A">
        <w:rPr>
          <w:color w:val="000000" w:themeColor="text1"/>
        </w:rPr>
        <w:t>Stöggl</w:t>
      </w:r>
      <w:proofErr w:type="spellEnd"/>
      <w:r w:rsidRPr="0082588A">
        <w:rPr>
          <w:color w:val="000000" w:themeColor="text1"/>
        </w:rPr>
        <w:t xml:space="preserve">, T., </w:t>
      </w:r>
      <w:proofErr w:type="spellStart"/>
      <w:r w:rsidRPr="0082588A">
        <w:rPr>
          <w:color w:val="000000" w:themeColor="text1"/>
        </w:rPr>
        <w:t>Sperlich</w:t>
      </w:r>
      <w:proofErr w:type="spellEnd"/>
      <w:r w:rsidRPr="0082588A">
        <w:rPr>
          <w:color w:val="000000" w:themeColor="text1"/>
        </w:rPr>
        <w:t xml:space="preserve">, B. 2014. “Polarized training has greater impact on key endurance variables than threshold, high intensity, or high-volume training”, </w:t>
      </w:r>
      <w:r w:rsidRPr="0082588A">
        <w:rPr>
          <w:i/>
          <w:iCs/>
          <w:color w:val="000000" w:themeColor="text1"/>
        </w:rPr>
        <w:t>Frontiers in Physiology journal,</w:t>
      </w:r>
      <w:r w:rsidRPr="0082588A">
        <w:rPr>
          <w:color w:val="000000" w:themeColor="text1"/>
        </w:rPr>
        <w:t xml:space="preserve"> vol. 5, no. 33, pp. 1-9.</w:t>
      </w:r>
    </w:p>
    <w:p w14:paraId="0F32F962" w14:textId="77777777" w:rsidR="001E4FB8" w:rsidRPr="0082588A" w:rsidRDefault="001E4FB8" w:rsidP="000A2261">
      <w:pPr>
        <w:spacing w:before="100" w:beforeAutospacing="1" w:after="100" w:afterAutospacing="1" w:line="360" w:lineRule="auto"/>
        <w:rPr>
          <w:color w:val="000000" w:themeColor="text1"/>
        </w:rPr>
      </w:pPr>
      <w:proofErr w:type="spellStart"/>
      <w:r w:rsidRPr="0082588A">
        <w:rPr>
          <w:color w:val="000000" w:themeColor="text1"/>
        </w:rPr>
        <w:t>Stølen</w:t>
      </w:r>
      <w:proofErr w:type="spellEnd"/>
      <w:r w:rsidRPr="0082588A">
        <w:rPr>
          <w:color w:val="000000" w:themeColor="text1"/>
        </w:rPr>
        <w:t xml:space="preserve">, T., </w:t>
      </w:r>
      <w:proofErr w:type="spellStart"/>
      <w:r w:rsidRPr="0082588A">
        <w:rPr>
          <w:color w:val="000000" w:themeColor="text1"/>
        </w:rPr>
        <w:t>Chamari</w:t>
      </w:r>
      <w:proofErr w:type="spellEnd"/>
      <w:r w:rsidRPr="0082588A">
        <w:rPr>
          <w:color w:val="000000" w:themeColor="text1"/>
        </w:rPr>
        <w:t xml:space="preserve">, K., </w:t>
      </w:r>
      <w:proofErr w:type="spellStart"/>
      <w:r w:rsidRPr="0082588A">
        <w:rPr>
          <w:color w:val="000000" w:themeColor="text1"/>
        </w:rPr>
        <w:t>Castagna</w:t>
      </w:r>
      <w:proofErr w:type="spellEnd"/>
      <w:r w:rsidRPr="0082588A">
        <w:rPr>
          <w:color w:val="000000" w:themeColor="text1"/>
        </w:rPr>
        <w:t xml:space="preserve">, C., </w:t>
      </w:r>
      <w:proofErr w:type="spellStart"/>
      <w:r w:rsidRPr="0082588A">
        <w:rPr>
          <w:color w:val="000000" w:themeColor="text1"/>
        </w:rPr>
        <w:t>Wisloff</w:t>
      </w:r>
      <w:proofErr w:type="spellEnd"/>
      <w:r w:rsidRPr="0082588A">
        <w:rPr>
          <w:color w:val="000000" w:themeColor="text1"/>
        </w:rPr>
        <w:t xml:space="preserve">, U. 2005. “Physiology of soccer: an update”, </w:t>
      </w:r>
      <w:r w:rsidRPr="0082588A">
        <w:rPr>
          <w:i/>
          <w:iCs/>
          <w:color w:val="000000" w:themeColor="text1"/>
        </w:rPr>
        <w:t>Sports Med,</w:t>
      </w:r>
      <w:r w:rsidRPr="0082588A">
        <w:rPr>
          <w:color w:val="000000" w:themeColor="text1"/>
        </w:rPr>
        <w:t xml:space="preserve"> Vol. 35, no. 1, pp. 501–536.</w:t>
      </w:r>
    </w:p>
    <w:p w14:paraId="3195E078" w14:textId="77777777" w:rsidR="001E4FB8" w:rsidRDefault="001E4FB8" w:rsidP="000A2261">
      <w:pPr>
        <w:spacing w:before="100" w:beforeAutospacing="1" w:after="100" w:afterAutospacing="1" w:line="360" w:lineRule="auto"/>
        <w:rPr>
          <w:color w:val="000000" w:themeColor="text1"/>
        </w:rPr>
      </w:pPr>
      <w:proofErr w:type="spellStart"/>
      <w:r w:rsidRPr="0082588A">
        <w:rPr>
          <w:color w:val="000000" w:themeColor="text1"/>
        </w:rPr>
        <w:t>Talanian</w:t>
      </w:r>
      <w:proofErr w:type="spellEnd"/>
      <w:r w:rsidRPr="0082588A">
        <w:rPr>
          <w:color w:val="000000" w:themeColor="text1"/>
        </w:rPr>
        <w:t xml:space="preserve">, J.L., Galloway, S.D., </w:t>
      </w:r>
      <w:proofErr w:type="spellStart"/>
      <w:r w:rsidRPr="0082588A">
        <w:rPr>
          <w:color w:val="000000" w:themeColor="text1"/>
        </w:rPr>
        <w:t>Heigenhauser</w:t>
      </w:r>
      <w:proofErr w:type="spellEnd"/>
      <w:r w:rsidRPr="0082588A">
        <w:rPr>
          <w:color w:val="000000" w:themeColor="text1"/>
        </w:rPr>
        <w:t xml:space="preserve">, G.J., </w:t>
      </w:r>
      <w:proofErr w:type="spellStart"/>
      <w:r w:rsidRPr="0082588A">
        <w:rPr>
          <w:color w:val="000000" w:themeColor="text1"/>
        </w:rPr>
        <w:t>Bonen</w:t>
      </w:r>
      <w:proofErr w:type="spellEnd"/>
      <w:r w:rsidRPr="0082588A">
        <w:rPr>
          <w:color w:val="000000" w:themeColor="text1"/>
        </w:rPr>
        <w:t xml:space="preserve">, A., </w:t>
      </w:r>
      <w:proofErr w:type="spellStart"/>
      <w:r w:rsidRPr="0082588A">
        <w:rPr>
          <w:color w:val="000000" w:themeColor="text1"/>
        </w:rPr>
        <w:t>Spriet</w:t>
      </w:r>
      <w:proofErr w:type="spellEnd"/>
      <w:r w:rsidRPr="0082588A">
        <w:rPr>
          <w:color w:val="000000" w:themeColor="text1"/>
        </w:rPr>
        <w:t xml:space="preserve">, L.L. 2007. “Two weeks of high-intensity aerobic interval training increases the capacity for fat oxidation during exercise in women”, </w:t>
      </w:r>
      <w:r w:rsidRPr="0082588A">
        <w:rPr>
          <w:i/>
          <w:iCs/>
          <w:color w:val="000000" w:themeColor="text1"/>
        </w:rPr>
        <w:t>Journal of Applied Physiology</w:t>
      </w:r>
      <w:r w:rsidRPr="0082588A">
        <w:rPr>
          <w:color w:val="000000" w:themeColor="text1"/>
        </w:rPr>
        <w:t>, vol. 102, no. 4, pp. 1439–1447.</w:t>
      </w:r>
    </w:p>
    <w:p w14:paraId="16D69E6E" w14:textId="1484EB68" w:rsidR="00192280" w:rsidRPr="0082588A" w:rsidRDefault="00192280" w:rsidP="00684961">
      <w:pPr>
        <w:spacing w:before="100" w:beforeAutospacing="1" w:after="100" w:afterAutospacing="1"/>
        <w:rPr>
          <w:color w:val="000000" w:themeColor="text1"/>
        </w:rPr>
      </w:pPr>
    </w:p>
    <w:sectPr w:rsidR="00192280" w:rsidRPr="0082588A" w:rsidSect="00A76FC8">
      <w:footerReference w:type="even" r:id="rId15"/>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AFC1D0" w14:textId="77777777" w:rsidR="005B57DD" w:rsidRDefault="005B57DD" w:rsidP="000A2261">
      <w:r>
        <w:separator/>
      </w:r>
    </w:p>
  </w:endnote>
  <w:endnote w:type="continuationSeparator" w:id="0">
    <w:p w14:paraId="583DA12F" w14:textId="77777777" w:rsidR="005B57DD" w:rsidRDefault="005B57DD" w:rsidP="000A22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ebdings">
    <w:panose1 w:val="05030102010509060703"/>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 w:name="AdvPS7DA6">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65353213"/>
      <w:docPartObj>
        <w:docPartGallery w:val="Page Numbers (Bottom of Page)"/>
        <w:docPartUnique/>
      </w:docPartObj>
    </w:sdtPr>
    <w:sdtEndPr>
      <w:rPr>
        <w:rStyle w:val="PageNumber"/>
      </w:rPr>
    </w:sdtEndPr>
    <w:sdtContent>
      <w:p w14:paraId="3CBECBF8" w14:textId="6935769E" w:rsidR="000A2261" w:rsidRDefault="000A2261" w:rsidP="001111B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E33F9B2" w14:textId="77777777" w:rsidR="000A2261" w:rsidRDefault="000A2261" w:rsidP="000A226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6069096"/>
      <w:docPartObj>
        <w:docPartGallery w:val="Page Numbers (Bottom of Page)"/>
        <w:docPartUnique/>
      </w:docPartObj>
    </w:sdtPr>
    <w:sdtEndPr>
      <w:rPr>
        <w:rStyle w:val="PageNumber"/>
      </w:rPr>
    </w:sdtEndPr>
    <w:sdtContent>
      <w:p w14:paraId="5B6CAA2C" w14:textId="1D7CF37D" w:rsidR="000A2261" w:rsidRDefault="000A2261" w:rsidP="001111B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14</w:t>
        </w:r>
        <w:r>
          <w:rPr>
            <w:rStyle w:val="PageNumber"/>
          </w:rPr>
          <w:fldChar w:fldCharType="end"/>
        </w:r>
      </w:p>
    </w:sdtContent>
  </w:sdt>
  <w:p w14:paraId="647904B9" w14:textId="77777777" w:rsidR="000A2261" w:rsidRDefault="000A2261" w:rsidP="000A226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ACC0A7" w14:textId="77777777" w:rsidR="005B57DD" w:rsidRDefault="005B57DD" w:rsidP="000A2261">
      <w:r>
        <w:separator/>
      </w:r>
    </w:p>
  </w:footnote>
  <w:footnote w:type="continuationSeparator" w:id="0">
    <w:p w14:paraId="294A6BB3" w14:textId="77777777" w:rsidR="005B57DD" w:rsidRDefault="005B57DD" w:rsidP="000A22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B55292"/>
    <w:multiLevelType w:val="multilevel"/>
    <w:tmpl w:val="FD64907E"/>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102D85"/>
    <w:multiLevelType w:val="multilevel"/>
    <w:tmpl w:val="25221148"/>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E8C7F6D"/>
    <w:multiLevelType w:val="hybridMultilevel"/>
    <w:tmpl w:val="CF382B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3A1BB4"/>
    <w:multiLevelType w:val="multilevel"/>
    <w:tmpl w:val="20C81456"/>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B7946B5"/>
    <w:multiLevelType w:val="multilevel"/>
    <w:tmpl w:val="B1D6E31A"/>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15923C3"/>
    <w:multiLevelType w:val="hybridMultilevel"/>
    <w:tmpl w:val="44B07E9C"/>
    <w:lvl w:ilvl="0" w:tplc="90E2D4D2">
      <w:start w:val="1"/>
      <w:numFmt w:val="bullet"/>
      <w:lvlText w:val="–"/>
      <w:lvlJc w:val="left"/>
      <w:pPr>
        <w:tabs>
          <w:tab w:val="num" w:pos="720"/>
        </w:tabs>
        <w:ind w:left="720" w:hanging="360"/>
      </w:pPr>
      <w:rPr>
        <w:rFonts w:ascii="Arial" w:hAnsi="Arial" w:hint="default"/>
      </w:rPr>
    </w:lvl>
    <w:lvl w:ilvl="1" w:tplc="2A80DB68">
      <w:start w:val="1"/>
      <w:numFmt w:val="bullet"/>
      <w:lvlText w:val="–"/>
      <w:lvlJc w:val="left"/>
      <w:pPr>
        <w:tabs>
          <w:tab w:val="num" w:pos="1440"/>
        </w:tabs>
        <w:ind w:left="1440" w:hanging="360"/>
      </w:pPr>
      <w:rPr>
        <w:rFonts w:ascii="Arial" w:hAnsi="Arial" w:hint="default"/>
      </w:rPr>
    </w:lvl>
    <w:lvl w:ilvl="2" w:tplc="D576C0F0" w:tentative="1">
      <w:start w:val="1"/>
      <w:numFmt w:val="bullet"/>
      <w:lvlText w:val="–"/>
      <w:lvlJc w:val="left"/>
      <w:pPr>
        <w:tabs>
          <w:tab w:val="num" w:pos="2160"/>
        </w:tabs>
        <w:ind w:left="2160" w:hanging="360"/>
      </w:pPr>
      <w:rPr>
        <w:rFonts w:ascii="Arial" w:hAnsi="Arial" w:hint="default"/>
      </w:rPr>
    </w:lvl>
    <w:lvl w:ilvl="3" w:tplc="553E9046" w:tentative="1">
      <w:start w:val="1"/>
      <w:numFmt w:val="bullet"/>
      <w:lvlText w:val="–"/>
      <w:lvlJc w:val="left"/>
      <w:pPr>
        <w:tabs>
          <w:tab w:val="num" w:pos="2880"/>
        </w:tabs>
        <w:ind w:left="2880" w:hanging="360"/>
      </w:pPr>
      <w:rPr>
        <w:rFonts w:ascii="Arial" w:hAnsi="Arial" w:hint="default"/>
      </w:rPr>
    </w:lvl>
    <w:lvl w:ilvl="4" w:tplc="31284816" w:tentative="1">
      <w:start w:val="1"/>
      <w:numFmt w:val="bullet"/>
      <w:lvlText w:val="–"/>
      <w:lvlJc w:val="left"/>
      <w:pPr>
        <w:tabs>
          <w:tab w:val="num" w:pos="3600"/>
        </w:tabs>
        <w:ind w:left="3600" w:hanging="360"/>
      </w:pPr>
      <w:rPr>
        <w:rFonts w:ascii="Arial" w:hAnsi="Arial" w:hint="default"/>
      </w:rPr>
    </w:lvl>
    <w:lvl w:ilvl="5" w:tplc="FDBA8186" w:tentative="1">
      <w:start w:val="1"/>
      <w:numFmt w:val="bullet"/>
      <w:lvlText w:val="–"/>
      <w:lvlJc w:val="left"/>
      <w:pPr>
        <w:tabs>
          <w:tab w:val="num" w:pos="4320"/>
        </w:tabs>
        <w:ind w:left="4320" w:hanging="360"/>
      </w:pPr>
      <w:rPr>
        <w:rFonts w:ascii="Arial" w:hAnsi="Arial" w:hint="default"/>
      </w:rPr>
    </w:lvl>
    <w:lvl w:ilvl="6" w:tplc="4F3E6F74" w:tentative="1">
      <w:start w:val="1"/>
      <w:numFmt w:val="bullet"/>
      <w:lvlText w:val="–"/>
      <w:lvlJc w:val="left"/>
      <w:pPr>
        <w:tabs>
          <w:tab w:val="num" w:pos="5040"/>
        </w:tabs>
        <w:ind w:left="5040" w:hanging="360"/>
      </w:pPr>
      <w:rPr>
        <w:rFonts w:ascii="Arial" w:hAnsi="Arial" w:hint="default"/>
      </w:rPr>
    </w:lvl>
    <w:lvl w:ilvl="7" w:tplc="12B89A1A" w:tentative="1">
      <w:start w:val="1"/>
      <w:numFmt w:val="bullet"/>
      <w:lvlText w:val="–"/>
      <w:lvlJc w:val="left"/>
      <w:pPr>
        <w:tabs>
          <w:tab w:val="num" w:pos="5760"/>
        </w:tabs>
        <w:ind w:left="5760" w:hanging="360"/>
      </w:pPr>
      <w:rPr>
        <w:rFonts w:ascii="Arial" w:hAnsi="Arial" w:hint="default"/>
      </w:rPr>
    </w:lvl>
    <w:lvl w:ilvl="8" w:tplc="850CAE4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7941459"/>
    <w:multiLevelType w:val="hybridMultilevel"/>
    <w:tmpl w:val="8C7254BA"/>
    <w:lvl w:ilvl="0" w:tplc="E2EC3E12">
      <w:start w:val="1"/>
      <w:numFmt w:val="bullet"/>
      <w:lvlText w:val="–"/>
      <w:lvlJc w:val="left"/>
      <w:pPr>
        <w:tabs>
          <w:tab w:val="num" w:pos="720"/>
        </w:tabs>
        <w:ind w:left="720" w:hanging="360"/>
      </w:pPr>
      <w:rPr>
        <w:rFonts w:ascii="Arial" w:hAnsi="Arial" w:hint="default"/>
      </w:rPr>
    </w:lvl>
    <w:lvl w:ilvl="1" w:tplc="868298EA">
      <w:start w:val="1"/>
      <w:numFmt w:val="bullet"/>
      <w:lvlText w:val="–"/>
      <w:lvlJc w:val="left"/>
      <w:pPr>
        <w:tabs>
          <w:tab w:val="num" w:pos="1440"/>
        </w:tabs>
        <w:ind w:left="1440" w:hanging="360"/>
      </w:pPr>
      <w:rPr>
        <w:rFonts w:ascii="Arial" w:hAnsi="Arial" w:hint="default"/>
      </w:rPr>
    </w:lvl>
    <w:lvl w:ilvl="2" w:tplc="C4487704" w:tentative="1">
      <w:start w:val="1"/>
      <w:numFmt w:val="bullet"/>
      <w:lvlText w:val="–"/>
      <w:lvlJc w:val="left"/>
      <w:pPr>
        <w:tabs>
          <w:tab w:val="num" w:pos="2160"/>
        </w:tabs>
        <w:ind w:left="2160" w:hanging="360"/>
      </w:pPr>
      <w:rPr>
        <w:rFonts w:ascii="Arial" w:hAnsi="Arial" w:hint="default"/>
      </w:rPr>
    </w:lvl>
    <w:lvl w:ilvl="3" w:tplc="75D637A8" w:tentative="1">
      <w:start w:val="1"/>
      <w:numFmt w:val="bullet"/>
      <w:lvlText w:val="–"/>
      <w:lvlJc w:val="left"/>
      <w:pPr>
        <w:tabs>
          <w:tab w:val="num" w:pos="2880"/>
        </w:tabs>
        <w:ind w:left="2880" w:hanging="360"/>
      </w:pPr>
      <w:rPr>
        <w:rFonts w:ascii="Arial" w:hAnsi="Arial" w:hint="default"/>
      </w:rPr>
    </w:lvl>
    <w:lvl w:ilvl="4" w:tplc="97D8DCA8" w:tentative="1">
      <w:start w:val="1"/>
      <w:numFmt w:val="bullet"/>
      <w:lvlText w:val="–"/>
      <w:lvlJc w:val="left"/>
      <w:pPr>
        <w:tabs>
          <w:tab w:val="num" w:pos="3600"/>
        </w:tabs>
        <w:ind w:left="3600" w:hanging="360"/>
      </w:pPr>
      <w:rPr>
        <w:rFonts w:ascii="Arial" w:hAnsi="Arial" w:hint="default"/>
      </w:rPr>
    </w:lvl>
    <w:lvl w:ilvl="5" w:tplc="9A6CB50A" w:tentative="1">
      <w:start w:val="1"/>
      <w:numFmt w:val="bullet"/>
      <w:lvlText w:val="–"/>
      <w:lvlJc w:val="left"/>
      <w:pPr>
        <w:tabs>
          <w:tab w:val="num" w:pos="4320"/>
        </w:tabs>
        <w:ind w:left="4320" w:hanging="360"/>
      </w:pPr>
      <w:rPr>
        <w:rFonts w:ascii="Arial" w:hAnsi="Arial" w:hint="default"/>
      </w:rPr>
    </w:lvl>
    <w:lvl w:ilvl="6" w:tplc="F094F65E" w:tentative="1">
      <w:start w:val="1"/>
      <w:numFmt w:val="bullet"/>
      <w:lvlText w:val="–"/>
      <w:lvlJc w:val="left"/>
      <w:pPr>
        <w:tabs>
          <w:tab w:val="num" w:pos="5040"/>
        </w:tabs>
        <w:ind w:left="5040" w:hanging="360"/>
      </w:pPr>
      <w:rPr>
        <w:rFonts w:ascii="Arial" w:hAnsi="Arial" w:hint="default"/>
      </w:rPr>
    </w:lvl>
    <w:lvl w:ilvl="7" w:tplc="159432E0" w:tentative="1">
      <w:start w:val="1"/>
      <w:numFmt w:val="bullet"/>
      <w:lvlText w:val="–"/>
      <w:lvlJc w:val="left"/>
      <w:pPr>
        <w:tabs>
          <w:tab w:val="num" w:pos="5760"/>
        </w:tabs>
        <w:ind w:left="5760" w:hanging="360"/>
      </w:pPr>
      <w:rPr>
        <w:rFonts w:ascii="Arial" w:hAnsi="Arial" w:hint="default"/>
      </w:rPr>
    </w:lvl>
    <w:lvl w:ilvl="8" w:tplc="4634C11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1820500"/>
    <w:multiLevelType w:val="hybridMultilevel"/>
    <w:tmpl w:val="FF52858E"/>
    <w:lvl w:ilvl="0" w:tplc="3042A2E2">
      <w:start w:val="1"/>
      <w:numFmt w:val="bullet"/>
      <w:lvlText w:val="–"/>
      <w:lvlJc w:val="left"/>
      <w:pPr>
        <w:tabs>
          <w:tab w:val="num" w:pos="720"/>
        </w:tabs>
        <w:ind w:left="720" w:hanging="360"/>
      </w:pPr>
      <w:rPr>
        <w:rFonts w:ascii="Arial" w:hAnsi="Arial" w:hint="default"/>
      </w:rPr>
    </w:lvl>
    <w:lvl w:ilvl="1" w:tplc="428AF5AA">
      <w:start w:val="1"/>
      <w:numFmt w:val="bullet"/>
      <w:lvlText w:val="–"/>
      <w:lvlJc w:val="left"/>
      <w:pPr>
        <w:tabs>
          <w:tab w:val="num" w:pos="1440"/>
        </w:tabs>
        <w:ind w:left="1440" w:hanging="360"/>
      </w:pPr>
      <w:rPr>
        <w:rFonts w:ascii="Arial" w:hAnsi="Arial" w:hint="default"/>
      </w:rPr>
    </w:lvl>
    <w:lvl w:ilvl="2" w:tplc="3486698C" w:tentative="1">
      <w:start w:val="1"/>
      <w:numFmt w:val="bullet"/>
      <w:lvlText w:val="–"/>
      <w:lvlJc w:val="left"/>
      <w:pPr>
        <w:tabs>
          <w:tab w:val="num" w:pos="2160"/>
        </w:tabs>
        <w:ind w:left="2160" w:hanging="360"/>
      </w:pPr>
      <w:rPr>
        <w:rFonts w:ascii="Arial" w:hAnsi="Arial" w:hint="default"/>
      </w:rPr>
    </w:lvl>
    <w:lvl w:ilvl="3" w:tplc="8362AEE4" w:tentative="1">
      <w:start w:val="1"/>
      <w:numFmt w:val="bullet"/>
      <w:lvlText w:val="–"/>
      <w:lvlJc w:val="left"/>
      <w:pPr>
        <w:tabs>
          <w:tab w:val="num" w:pos="2880"/>
        </w:tabs>
        <w:ind w:left="2880" w:hanging="360"/>
      </w:pPr>
      <w:rPr>
        <w:rFonts w:ascii="Arial" w:hAnsi="Arial" w:hint="default"/>
      </w:rPr>
    </w:lvl>
    <w:lvl w:ilvl="4" w:tplc="F0D6EE78" w:tentative="1">
      <w:start w:val="1"/>
      <w:numFmt w:val="bullet"/>
      <w:lvlText w:val="–"/>
      <w:lvlJc w:val="left"/>
      <w:pPr>
        <w:tabs>
          <w:tab w:val="num" w:pos="3600"/>
        </w:tabs>
        <w:ind w:left="3600" w:hanging="360"/>
      </w:pPr>
      <w:rPr>
        <w:rFonts w:ascii="Arial" w:hAnsi="Arial" w:hint="default"/>
      </w:rPr>
    </w:lvl>
    <w:lvl w:ilvl="5" w:tplc="1FC41D4A" w:tentative="1">
      <w:start w:val="1"/>
      <w:numFmt w:val="bullet"/>
      <w:lvlText w:val="–"/>
      <w:lvlJc w:val="left"/>
      <w:pPr>
        <w:tabs>
          <w:tab w:val="num" w:pos="4320"/>
        </w:tabs>
        <w:ind w:left="4320" w:hanging="360"/>
      </w:pPr>
      <w:rPr>
        <w:rFonts w:ascii="Arial" w:hAnsi="Arial" w:hint="default"/>
      </w:rPr>
    </w:lvl>
    <w:lvl w:ilvl="6" w:tplc="E856BA6E" w:tentative="1">
      <w:start w:val="1"/>
      <w:numFmt w:val="bullet"/>
      <w:lvlText w:val="–"/>
      <w:lvlJc w:val="left"/>
      <w:pPr>
        <w:tabs>
          <w:tab w:val="num" w:pos="5040"/>
        </w:tabs>
        <w:ind w:left="5040" w:hanging="360"/>
      </w:pPr>
      <w:rPr>
        <w:rFonts w:ascii="Arial" w:hAnsi="Arial" w:hint="default"/>
      </w:rPr>
    </w:lvl>
    <w:lvl w:ilvl="7" w:tplc="AD38BE16" w:tentative="1">
      <w:start w:val="1"/>
      <w:numFmt w:val="bullet"/>
      <w:lvlText w:val="–"/>
      <w:lvlJc w:val="left"/>
      <w:pPr>
        <w:tabs>
          <w:tab w:val="num" w:pos="5760"/>
        </w:tabs>
        <w:ind w:left="5760" w:hanging="360"/>
      </w:pPr>
      <w:rPr>
        <w:rFonts w:ascii="Arial" w:hAnsi="Arial" w:hint="default"/>
      </w:rPr>
    </w:lvl>
    <w:lvl w:ilvl="8" w:tplc="C472F05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9F076B8"/>
    <w:multiLevelType w:val="multilevel"/>
    <w:tmpl w:val="6D2CB708"/>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CE90492"/>
    <w:multiLevelType w:val="hybridMultilevel"/>
    <w:tmpl w:val="E0DC042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5"/>
  </w:num>
  <w:num w:numId="3">
    <w:abstractNumId w:val="8"/>
  </w:num>
  <w:num w:numId="4">
    <w:abstractNumId w:val="6"/>
  </w:num>
  <w:num w:numId="5">
    <w:abstractNumId w:val="2"/>
  </w:num>
  <w:num w:numId="6">
    <w:abstractNumId w:val="0"/>
  </w:num>
  <w:num w:numId="7">
    <w:abstractNumId w:val="3"/>
  </w:num>
  <w:num w:numId="8">
    <w:abstractNumId w:val="9"/>
  </w:num>
  <w:num w:numId="9">
    <w:abstractNumId w:val="1"/>
  </w:num>
  <w:num w:numId="10">
    <w:abstractNumId w:val="10"/>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F17"/>
    <w:rsid w:val="00041693"/>
    <w:rsid w:val="000A2261"/>
    <w:rsid w:val="000A4480"/>
    <w:rsid w:val="001823DC"/>
    <w:rsid w:val="00192280"/>
    <w:rsid w:val="001C6764"/>
    <w:rsid w:val="001E48FB"/>
    <w:rsid w:val="001E4FB8"/>
    <w:rsid w:val="0021522B"/>
    <w:rsid w:val="00237BF6"/>
    <w:rsid w:val="00266D13"/>
    <w:rsid w:val="002C2E6A"/>
    <w:rsid w:val="002D71D2"/>
    <w:rsid w:val="003024B9"/>
    <w:rsid w:val="0031474D"/>
    <w:rsid w:val="00416346"/>
    <w:rsid w:val="0045671B"/>
    <w:rsid w:val="004B13C4"/>
    <w:rsid w:val="004D4C89"/>
    <w:rsid w:val="0050409C"/>
    <w:rsid w:val="00593191"/>
    <w:rsid w:val="005961C9"/>
    <w:rsid w:val="005B57DD"/>
    <w:rsid w:val="00620D60"/>
    <w:rsid w:val="00684961"/>
    <w:rsid w:val="006F1108"/>
    <w:rsid w:val="0071364B"/>
    <w:rsid w:val="00776E18"/>
    <w:rsid w:val="00777E24"/>
    <w:rsid w:val="0078395D"/>
    <w:rsid w:val="007A78DC"/>
    <w:rsid w:val="007B2F17"/>
    <w:rsid w:val="007C1C52"/>
    <w:rsid w:val="00807865"/>
    <w:rsid w:val="0082588A"/>
    <w:rsid w:val="00870235"/>
    <w:rsid w:val="00876C70"/>
    <w:rsid w:val="008A1192"/>
    <w:rsid w:val="008C494B"/>
    <w:rsid w:val="008D5B51"/>
    <w:rsid w:val="0090365D"/>
    <w:rsid w:val="00942096"/>
    <w:rsid w:val="009E719A"/>
    <w:rsid w:val="00A34F55"/>
    <w:rsid w:val="00A76FC8"/>
    <w:rsid w:val="00B12297"/>
    <w:rsid w:val="00B3197B"/>
    <w:rsid w:val="00B47A10"/>
    <w:rsid w:val="00B63268"/>
    <w:rsid w:val="00B75B15"/>
    <w:rsid w:val="00BA21F2"/>
    <w:rsid w:val="00BB483F"/>
    <w:rsid w:val="00BC3921"/>
    <w:rsid w:val="00BD1ADE"/>
    <w:rsid w:val="00BE5366"/>
    <w:rsid w:val="00BF67D7"/>
    <w:rsid w:val="00C219F9"/>
    <w:rsid w:val="00CA3244"/>
    <w:rsid w:val="00CB1A58"/>
    <w:rsid w:val="00CB7199"/>
    <w:rsid w:val="00CF25C9"/>
    <w:rsid w:val="00D43DAB"/>
    <w:rsid w:val="00D71AF4"/>
    <w:rsid w:val="00D71BEF"/>
    <w:rsid w:val="00D85485"/>
    <w:rsid w:val="00DF7407"/>
    <w:rsid w:val="00E91E4F"/>
    <w:rsid w:val="00FA5C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B92A2"/>
  <w15:chartTrackingRefBased/>
  <w15:docId w15:val="{B8264D57-28DE-6746-BE41-CA00157221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D71D2"/>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7B2F17"/>
    <w:pPr>
      <w:spacing w:after="120"/>
    </w:pPr>
    <w:rPr>
      <w:szCs w:val="20"/>
    </w:rPr>
  </w:style>
  <w:style w:type="character" w:customStyle="1" w:styleId="BodyTextChar">
    <w:name w:val="Body Text Char"/>
    <w:basedOn w:val="DefaultParagraphFont"/>
    <w:link w:val="BodyText"/>
    <w:rsid w:val="007B2F17"/>
    <w:rPr>
      <w:rFonts w:ascii="Times New Roman" w:eastAsia="Times New Roman" w:hAnsi="Times New Roman" w:cs="Times New Roman"/>
      <w:szCs w:val="20"/>
      <w:lang w:eastAsia="en-GB"/>
    </w:rPr>
  </w:style>
  <w:style w:type="paragraph" w:styleId="NormalWeb">
    <w:name w:val="Normal (Web)"/>
    <w:basedOn w:val="Normal"/>
    <w:uiPriority w:val="99"/>
    <w:unhideWhenUsed/>
    <w:rsid w:val="008D5B51"/>
    <w:pPr>
      <w:spacing w:before="100" w:beforeAutospacing="1" w:after="100" w:afterAutospacing="1"/>
    </w:pPr>
  </w:style>
  <w:style w:type="character" w:customStyle="1" w:styleId="apple-converted-space">
    <w:name w:val="apple-converted-space"/>
    <w:basedOn w:val="DefaultParagraphFont"/>
    <w:rsid w:val="00BF67D7"/>
  </w:style>
  <w:style w:type="paragraph" w:styleId="ListParagraph">
    <w:name w:val="List Paragraph"/>
    <w:basedOn w:val="Normal"/>
    <w:uiPriority w:val="34"/>
    <w:qFormat/>
    <w:rsid w:val="00BA21F2"/>
    <w:pPr>
      <w:ind w:left="720"/>
      <w:contextualSpacing/>
    </w:pPr>
  </w:style>
  <w:style w:type="table" w:styleId="TableGrid">
    <w:name w:val="Table Grid"/>
    <w:basedOn w:val="TableNormal"/>
    <w:uiPriority w:val="39"/>
    <w:rsid w:val="0094209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odcode">
    <w:name w:val="Modcode"/>
    <w:basedOn w:val="Normal"/>
    <w:rsid w:val="000A2261"/>
    <w:pPr>
      <w:jc w:val="center"/>
    </w:pPr>
    <w:rPr>
      <w:b/>
      <w:caps/>
      <w:sz w:val="28"/>
      <w:szCs w:val="20"/>
    </w:rPr>
  </w:style>
  <w:style w:type="paragraph" w:customStyle="1" w:styleId="Modname">
    <w:name w:val="Modname"/>
    <w:basedOn w:val="Normal"/>
    <w:next w:val="Time"/>
    <w:rsid w:val="000A2261"/>
    <w:pPr>
      <w:spacing w:after="240"/>
      <w:jc w:val="center"/>
    </w:pPr>
    <w:rPr>
      <w:b/>
      <w:sz w:val="28"/>
      <w:szCs w:val="20"/>
    </w:rPr>
  </w:style>
  <w:style w:type="paragraph" w:customStyle="1" w:styleId="Time">
    <w:name w:val="Time"/>
    <w:basedOn w:val="Normal"/>
    <w:next w:val="Answer"/>
    <w:rsid w:val="000A2261"/>
    <w:pPr>
      <w:spacing w:after="240"/>
    </w:pPr>
    <w:rPr>
      <w:b/>
      <w:caps/>
      <w:sz w:val="28"/>
      <w:szCs w:val="20"/>
    </w:rPr>
  </w:style>
  <w:style w:type="paragraph" w:customStyle="1" w:styleId="Answer">
    <w:name w:val="Answer"/>
    <w:basedOn w:val="Normal"/>
    <w:next w:val="BodyText"/>
    <w:rsid w:val="000A2261"/>
    <w:rPr>
      <w:b/>
      <w:caps/>
      <w:sz w:val="28"/>
      <w:szCs w:val="20"/>
    </w:rPr>
  </w:style>
  <w:style w:type="paragraph" w:styleId="Title">
    <w:name w:val="Title"/>
    <w:basedOn w:val="Normal"/>
    <w:link w:val="TitleChar"/>
    <w:uiPriority w:val="10"/>
    <w:qFormat/>
    <w:rsid w:val="000A2261"/>
    <w:pPr>
      <w:jc w:val="center"/>
    </w:pPr>
    <w:rPr>
      <w:rFonts w:eastAsia="MS Minngs"/>
      <w:b/>
      <w:bCs/>
      <w:sz w:val="28"/>
      <w:szCs w:val="28"/>
    </w:rPr>
  </w:style>
  <w:style w:type="character" w:customStyle="1" w:styleId="TitleChar">
    <w:name w:val="Title Char"/>
    <w:basedOn w:val="DefaultParagraphFont"/>
    <w:link w:val="Title"/>
    <w:uiPriority w:val="10"/>
    <w:rsid w:val="000A2261"/>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0A2261"/>
    <w:pPr>
      <w:jc w:val="center"/>
    </w:pPr>
    <w:rPr>
      <w:rFonts w:eastAsia="MS Minngs"/>
      <w:sz w:val="32"/>
      <w:szCs w:val="32"/>
      <w:u w:val="single"/>
    </w:rPr>
  </w:style>
  <w:style w:type="character" w:customStyle="1" w:styleId="SubtitleChar">
    <w:name w:val="Subtitle Char"/>
    <w:basedOn w:val="DefaultParagraphFont"/>
    <w:link w:val="Subtitle"/>
    <w:rsid w:val="000A2261"/>
    <w:rPr>
      <w:rFonts w:ascii="Times New Roman" w:eastAsia="MS Minngs" w:hAnsi="Times New Roman" w:cs="Times New Roman"/>
      <w:sz w:val="32"/>
      <w:szCs w:val="32"/>
      <w:u w:val="single"/>
      <w:lang w:eastAsia="en-GB"/>
    </w:rPr>
  </w:style>
  <w:style w:type="character" w:styleId="Hyperlink">
    <w:name w:val="Hyperlink"/>
    <w:basedOn w:val="DefaultParagraphFont"/>
    <w:uiPriority w:val="99"/>
    <w:semiHidden/>
    <w:unhideWhenUsed/>
    <w:rsid w:val="000A2261"/>
    <w:rPr>
      <w:color w:val="0000FF"/>
      <w:u w:val="single"/>
    </w:rPr>
  </w:style>
  <w:style w:type="paragraph" w:styleId="Header">
    <w:name w:val="header"/>
    <w:basedOn w:val="Normal"/>
    <w:link w:val="HeaderChar"/>
    <w:uiPriority w:val="99"/>
    <w:unhideWhenUsed/>
    <w:rsid w:val="000A2261"/>
    <w:pPr>
      <w:tabs>
        <w:tab w:val="center" w:pos="4513"/>
        <w:tab w:val="right" w:pos="9026"/>
      </w:tabs>
    </w:pPr>
  </w:style>
  <w:style w:type="character" w:customStyle="1" w:styleId="HeaderChar">
    <w:name w:val="Header Char"/>
    <w:basedOn w:val="DefaultParagraphFont"/>
    <w:link w:val="Header"/>
    <w:uiPriority w:val="99"/>
    <w:rsid w:val="000A2261"/>
    <w:rPr>
      <w:rFonts w:ascii="Times New Roman" w:eastAsia="Times New Roman" w:hAnsi="Times New Roman" w:cs="Times New Roman"/>
      <w:lang w:eastAsia="en-GB"/>
    </w:rPr>
  </w:style>
  <w:style w:type="paragraph" w:styleId="Footer">
    <w:name w:val="footer"/>
    <w:basedOn w:val="Normal"/>
    <w:link w:val="FooterChar"/>
    <w:uiPriority w:val="99"/>
    <w:unhideWhenUsed/>
    <w:rsid w:val="000A2261"/>
    <w:pPr>
      <w:tabs>
        <w:tab w:val="center" w:pos="4513"/>
        <w:tab w:val="right" w:pos="9026"/>
      </w:tabs>
    </w:pPr>
  </w:style>
  <w:style w:type="character" w:customStyle="1" w:styleId="FooterChar">
    <w:name w:val="Footer Char"/>
    <w:basedOn w:val="DefaultParagraphFont"/>
    <w:link w:val="Footer"/>
    <w:uiPriority w:val="99"/>
    <w:rsid w:val="000A2261"/>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0A22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796454">
      <w:bodyDiv w:val="1"/>
      <w:marLeft w:val="0"/>
      <w:marRight w:val="0"/>
      <w:marTop w:val="0"/>
      <w:marBottom w:val="0"/>
      <w:divBdr>
        <w:top w:val="none" w:sz="0" w:space="0" w:color="auto"/>
        <w:left w:val="none" w:sz="0" w:space="0" w:color="auto"/>
        <w:bottom w:val="none" w:sz="0" w:space="0" w:color="auto"/>
        <w:right w:val="none" w:sz="0" w:space="0" w:color="auto"/>
      </w:divBdr>
      <w:divsChild>
        <w:div w:id="924802685">
          <w:marLeft w:val="0"/>
          <w:marRight w:val="0"/>
          <w:marTop w:val="0"/>
          <w:marBottom w:val="0"/>
          <w:divBdr>
            <w:top w:val="none" w:sz="0" w:space="0" w:color="auto"/>
            <w:left w:val="none" w:sz="0" w:space="0" w:color="auto"/>
            <w:bottom w:val="none" w:sz="0" w:space="0" w:color="auto"/>
            <w:right w:val="none" w:sz="0" w:space="0" w:color="auto"/>
          </w:divBdr>
          <w:divsChild>
            <w:div w:id="2117365315">
              <w:marLeft w:val="0"/>
              <w:marRight w:val="0"/>
              <w:marTop w:val="0"/>
              <w:marBottom w:val="0"/>
              <w:divBdr>
                <w:top w:val="none" w:sz="0" w:space="0" w:color="auto"/>
                <w:left w:val="none" w:sz="0" w:space="0" w:color="auto"/>
                <w:bottom w:val="none" w:sz="0" w:space="0" w:color="auto"/>
                <w:right w:val="none" w:sz="0" w:space="0" w:color="auto"/>
              </w:divBdr>
              <w:divsChild>
                <w:div w:id="66266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92739">
      <w:bodyDiv w:val="1"/>
      <w:marLeft w:val="0"/>
      <w:marRight w:val="0"/>
      <w:marTop w:val="0"/>
      <w:marBottom w:val="0"/>
      <w:divBdr>
        <w:top w:val="none" w:sz="0" w:space="0" w:color="auto"/>
        <w:left w:val="none" w:sz="0" w:space="0" w:color="auto"/>
        <w:bottom w:val="none" w:sz="0" w:space="0" w:color="auto"/>
        <w:right w:val="none" w:sz="0" w:space="0" w:color="auto"/>
      </w:divBdr>
      <w:divsChild>
        <w:div w:id="1640265583">
          <w:marLeft w:val="0"/>
          <w:marRight w:val="0"/>
          <w:marTop w:val="0"/>
          <w:marBottom w:val="0"/>
          <w:divBdr>
            <w:top w:val="none" w:sz="0" w:space="0" w:color="auto"/>
            <w:left w:val="none" w:sz="0" w:space="0" w:color="auto"/>
            <w:bottom w:val="none" w:sz="0" w:space="0" w:color="auto"/>
            <w:right w:val="none" w:sz="0" w:space="0" w:color="auto"/>
          </w:divBdr>
          <w:divsChild>
            <w:div w:id="1361861424">
              <w:marLeft w:val="0"/>
              <w:marRight w:val="0"/>
              <w:marTop w:val="0"/>
              <w:marBottom w:val="0"/>
              <w:divBdr>
                <w:top w:val="none" w:sz="0" w:space="0" w:color="auto"/>
                <w:left w:val="none" w:sz="0" w:space="0" w:color="auto"/>
                <w:bottom w:val="none" w:sz="0" w:space="0" w:color="auto"/>
                <w:right w:val="none" w:sz="0" w:space="0" w:color="auto"/>
              </w:divBdr>
              <w:divsChild>
                <w:div w:id="822739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52981">
      <w:bodyDiv w:val="1"/>
      <w:marLeft w:val="0"/>
      <w:marRight w:val="0"/>
      <w:marTop w:val="0"/>
      <w:marBottom w:val="0"/>
      <w:divBdr>
        <w:top w:val="none" w:sz="0" w:space="0" w:color="auto"/>
        <w:left w:val="none" w:sz="0" w:space="0" w:color="auto"/>
        <w:bottom w:val="none" w:sz="0" w:space="0" w:color="auto"/>
        <w:right w:val="none" w:sz="0" w:space="0" w:color="auto"/>
      </w:divBdr>
      <w:divsChild>
        <w:div w:id="2121222806">
          <w:marLeft w:val="0"/>
          <w:marRight w:val="0"/>
          <w:marTop w:val="0"/>
          <w:marBottom w:val="0"/>
          <w:divBdr>
            <w:top w:val="none" w:sz="0" w:space="0" w:color="auto"/>
            <w:left w:val="none" w:sz="0" w:space="0" w:color="auto"/>
            <w:bottom w:val="none" w:sz="0" w:space="0" w:color="auto"/>
            <w:right w:val="none" w:sz="0" w:space="0" w:color="auto"/>
          </w:divBdr>
          <w:divsChild>
            <w:div w:id="561066231">
              <w:marLeft w:val="0"/>
              <w:marRight w:val="0"/>
              <w:marTop w:val="0"/>
              <w:marBottom w:val="0"/>
              <w:divBdr>
                <w:top w:val="none" w:sz="0" w:space="0" w:color="auto"/>
                <w:left w:val="none" w:sz="0" w:space="0" w:color="auto"/>
                <w:bottom w:val="none" w:sz="0" w:space="0" w:color="auto"/>
                <w:right w:val="none" w:sz="0" w:space="0" w:color="auto"/>
              </w:divBdr>
              <w:divsChild>
                <w:div w:id="1159691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026703">
      <w:bodyDiv w:val="1"/>
      <w:marLeft w:val="0"/>
      <w:marRight w:val="0"/>
      <w:marTop w:val="0"/>
      <w:marBottom w:val="0"/>
      <w:divBdr>
        <w:top w:val="none" w:sz="0" w:space="0" w:color="auto"/>
        <w:left w:val="none" w:sz="0" w:space="0" w:color="auto"/>
        <w:bottom w:val="none" w:sz="0" w:space="0" w:color="auto"/>
        <w:right w:val="none" w:sz="0" w:space="0" w:color="auto"/>
      </w:divBdr>
      <w:divsChild>
        <w:div w:id="973410062">
          <w:marLeft w:val="0"/>
          <w:marRight w:val="0"/>
          <w:marTop w:val="0"/>
          <w:marBottom w:val="0"/>
          <w:divBdr>
            <w:top w:val="none" w:sz="0" w:space="0" w:color="auto"/>
            <w:left w:val="none" w:sz="0" w:space="0" w:color="auto"/>
            <w:bottom w:val="none" w:sz="0" w:space="0" w:color="auto"/>
            <w:right w:val="none" w:sz="0" w:space="0" w:color="auto"/>
          </w:divBdr>
          <w:divsChild>
            <w:div w:id="1302805226">
              <w:marLeft w:val="0"/>
              <w:marRight w:val="0"/>
              <w:marTop w:val="0"/>
              <w:marBottom w:val="0"/>
              <w:divBdr>
                <w:top w:val="none" w:sz="0" w:space="0" w:color="auto"/>
                <w:left w:val="none" w:sz="0" w:space="0" w:color="auto"/>
                <w:bottom w:val="none" w:sz="0" w:space="0" w:color="auto"/>
                <w:right w:val="none" w:sz="0" w:space="0" w:color="auto"/>
              </w:divBdr>
              <w:divsChild>
                <w:div w:id="286543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577004">
      <w:bodyDiv w:val="1"/>
      <w:marLeft w:val="0"/>
      <w:marRight w:val="0"/>
      <w:marTop w:val="0"/>
      <w:marBottom w:val="0"/>
      <w:divBdr>
        <w:top w:val="none" w:sz="0" w:space="0" w:color="auto"/>
        <w:left w:val="none" w:sz="0" w:space="0" w:color="auto"/>
        <w:bottom w:val="none" w:sz="0" w:space="0" w:color="auto"/>
        <w:right w:val="none" w:sz="0" w:space="0" w:color="auto"/>
      </w:divBdr>
      <w:divsChild>
        <w:div w:id="1974091167">
          <w:marLeft w:val="0"/>
          <w:marRight w:val="0"/>
          <w:marTop w:val="0"/>
          <w:marBottom w:val="0"/>
          <w:divBdr>
            <w:top w:val="none" w:sz="0" w:space="0" w:color="auto"/>
            <w:left w:val="none" w:sz="0" w:space="0" w:color="auto"/>
            <w:bottom w:val="none" w:sz="0" w:space="0" w:color="auto"/>
            <w:right w:val="none" w:sz="0" w:space="0" w:color="auto"/>
          </w:divBdr>
          <w:divsChild>
            <w:div w:id="724915773">
              <w:marLeft w:val="0"/>
              <w:marRight w:val="0"/>
              <w:marTop w:val="0"/>
              <w:marBottom w:val="0"/>
              <w:divBdr>
                <w:top w:val="none" w:sz="0" w:space="0" w:color="auto"/>
                <w:left w:val="none" w:sz="0" w:space="0" w:color="auto"/>
                <w:bottom w:val="none" w:sz="0" w:space="0" w:color="auto"/>
                <w:right w:val="none" w:sz="0" w:space="0" w:color="auto"/>
              </w:divBdr>
              <w:divsChild>
                <w:div w:id="844517563">
                  <w:marLeft w:val="0"/>
                  <w:marRight w:val="0"/>
                  <w:marTop w:val="0"/>
                  <w:marBottom w:val="0"/>
                  <w:divBdr>
                    <w:top w:val="none" w:sz="0" w:space="0" w:color="auto"/>
                    <w:left w:val="none" w:sz="0" w:space="0" w:color="auto"/>
                    <w:bottom w:val="none" w:sz="0" w:space="0" w:color="auto"/>
                    <w:right w:val="none" w:sz="0" w:space="0" w:color="auto"/>
                  </w:divBdr>
                  <w:divsChild>
                    <w:div w:id="1650404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525515">
      <w:bodyDiv w:val="1"/>
      <w:marLeft w:val="0"/>
      <w:marRight w:val="0"/>
      <w:marTop w:val="0"/>
      <w:marBottom w:val="0"/>
      <w:divBdr>
        <w:top w:val="none" w:sz="0" w:space="0" w:color="auto"/>
        <w:left w:val="none" w:sz="0" w:space="0" w:color="auto"/>
        <w:bottom w:val="none" w:sz="0" w:space="0" w:color="auto"/>
        <w:right w:val="none" w:sz="0" w:space="0" w:color="auto"/>
      </w:divBdr>
      <w:divsChild>
        <w:div w:id="424376632">
          <w:marLeft w:val="0"/>
          <w:marRight w:val="0"/>
          <w:marTop w:val="0"/>
          <w:marBottom w:val="0"/>
          <w:divBdr>
            <w:top w:val="none" w:sz="0" w:space="0" w:color="auto"/>
            <w:left w:val="none" w:sz="0" w:space="0" w:color="auto"/>
            <w:bottom w:val="none" w:sz="0" w:space="0" w:color="auto"/>
            <w:right w:val="none" w:sz="0" w:space="0" w:color="auto"/>
          </w:divBdr>
          <w:divsChild>
            <w:div w:id="1636135811">
              <w:marLeft w:val="0"/>
              <w:marRight w:val="0"/>
              <w:marTop w:val="0"/>
              <w:marBottom w:val="0"/>
              <w:divBdr>
                <w:top w:val="none" w:sz="0" w:space="0" w:color="auto"/>
                <w:left w:val="none" w:sz="0" w:space="0" w:color="auto"/>
                <w:bottom w:val="none" w:sz="0" w:space="0" w:color="auto"/>
                <w:right w:val="none" w:sz="0" w:space="0" w:color="auto"/>
              </w:divBdr>
              <w:divsChild>
                <w:div w:id="164394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23622">
      <w:bodyDiv w:val="1"/>
      <w:marLeft w:val="0"/>
      <w:marRight w:val="0"/>
      <w:marTop w:val="0"/>
      <w:marBottom w:val="0"/>
      <w:divBdr>
        <w:top w:val="none" w:sz="0" w:space="0" w:color="auto"/>
        <w:left w:val="none" w:sz="0" w:space="0" w:color="auto"/>
        <w:bottom w:val="none" w:sz="0" w:space="0" w:color="auto"/>
        <w:right w:val="none" w:sz="0" w:space="0" w:color="auto"/>
      </w:divBdr>
      <w:divsChild>
        <w:div w:id="981302087">
          <w:marLeft w:val="0"/>
          <w:marRight w:val="0"/>
          <w:marTop w:val="0"/>
          <w:marBottom w:val="0"/>
          <w:divBdr>
            <w:top w:val="none" w:sz="0" w:space="0" w:color="auto"/>
            <w:left w:val="none" w:sz="0" w:space="0" w:color="auto"/>
            <w:bottom w:val="none" w:sz="0" w:space="0" w:color="auto"/>
            <w:right w:val="none" w:sz="0" w:space="0" w:color="auto"/>
          </w:divBdr>
          <w:divsChild>
            <w:div w:id="426267158">
              <w:marLeft w:val="0"/>
              <w:marRight w:val="0"/>
              <w:marTop w:val="0"/>
              <w:marBottom w:val="0"/>
              <w:divBdr>
                <w:top w:val="none" w:sz="0" w:space="0" w:color="auto"/>
                <w:left w:val="none" w:sz="0" w:space="0" w:color="auto"/>
                <w:bottom w:val="none" w:sz="0" w:space="0" w:color="auto"/>
                <w:right w:val="none" w:sz="0" w:space="0" w:color="auto"/>
              </w:divBdr>
              <w:divsChild>
                <w:div w:id="461075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18679">
      <w:bodyDiv w:val="1"/>
      <w:marLeft w:val="0"/>
      <w:marRight w:val="0"/>
      <w:marTop w:val="0"/>
      <w:marBottom w:val="0"/>
      <w:divBdr>
        <w:top w:val="none" w:sz="0" w:space="0" w:color="auto"/>
        <w:left w:val="none" w:sz="0" w:space="0" w:color="auto"/>
        <w:bottom w:val="none" w:sz="0" w:space="0" w:color="auto"/>
        <w:right w:val="none" w:sz="0" w:space="0" w:color="auto"/>
      </w:divBdr>
      <w:divsChild>
        <w:div w:id="806095226">
          <w:marLeft w:val="0"/>
          <w:marRight w:val="0"/>
          <w:marTop w:val="0"/>
          <w:marBottom w:val="0"/>
          <w:divBdr>
            <w:top w:val="none" w:sz="0" w:space="0" w:color="auto"/>
            <w:left w:val="none" w:sz="0" w:space="0" w:color="auto"/>
            <w:bottom w:val="none" w:sz="0" w:space="0" w:color="auto"/>
            <w:right w:val="none" w:sz="0" w:space="0" w:color="auto"/>
          </w:divBdr>
          <w:divsChild>
            <w:div w:id="606544756">
              <w:marLeft w:val="0"/>
              <w:marRight w:val="0"/>
              <w:marTop w:val="0"/>
              <w:marBottom w:val="0"/>
              <w:divBdr>
                <w:top w:val="none" w:sz="0" w:space="0" w:color="auto"/>
                <w:left w:val="none" w:sz="0" w:space="0" w:color="auto"/>
                <w:bottom w:val="none" w:sz="0" w:space="0" w:color="auto"/>
                <w:right w:val="none" w:sz="0" w:space="0" w:color="auto"/>
              </w:divBdr>
              <w:divsChild>
                <w:div w:id="670989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6427517">
      <w:bodyDiv w:val="1"/>
      <w:marLeft w:val="0"/>
      <w:marRight w:val="0"/>
      <w:marTop w:val="0"/>
      <w:marBottom w:val="0"/>
      <w:divBdr>
        <w:top w:val="none" w:sz="0" w:space="0" w:color="auto"/>
        <w:left w:val="none" w:sz="0" w:space="0" w:color="auto"/>
        <w:bottom w:val="none" w:sz="0" w:space="0" w:color="auto"/>
        <w:right w:val="none" w:sz="0" w:space="0" w:color="auto"/>
      </w:divBdr>
      <w:divsChild>
        <w:div w:id="181865987">
          <w:marLeft w:val="0"/>
          <w:marRight w:val="0"/>
          <w:marTop w:val="0"/>
          <w:marBottom w:val="0"/>
          <w:divBdr>
            <w:top w:val="none" w:sz="0" w:space="0" w:color="auto"/>
            <w:left w:val="none" w:sz="0" w:space="0" w:color="auto"/>
            <w:bottom w:val="none" w:sz="0" w:space="0" w:color="auto"/>
            <w:right w:val="none" w:sz="0" w:space="0" w:color="auto"/>
          </w:divBdr>
          <w:divsChild>
            <w:div w:id="1629046279">
              <w:marLeft w:val="0"/>
              <w:marRight w:val="0"/>
              <w:marTop w:val="0"/>
              <w:marBottom w:val="0"/>
              <w:divBdr>
                <w:top w:val="none" w:sz="0" w:space="0" w:color="auto"/>
                <w:left w:val="none" w:sz="0" w:space="0" w:color="auto"/>
                <w:bottom w:val="none" w:sz="0" w:space="0" w:color="auto"/>
                <w:right w:val="none" w:sz="0" w:space="0" w:color="auto"/>
              </w:divBdr>
              <w:divsChild>
                <w:div w:id="1529873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7860649">
      <w:bodyDiv w:val="1"/>
      <w:marLeft w:val="0"/>
      <w:marRight w:val="0"/>
      <w:marTop w:val="0"/>
      <w:marBottom w:val="0"/>
      <w:divBdr>
        <w:top w:val="none" w:sz="0" w:space="0" w:color="auto"/>
        <w:left w:val="none" w:sz="0" w:space="0" w:color="auto"/>
        <w:bottom w:val="none" w:sz="0" w:space="0" w:color="auto"/>
        <w:right w:val="none" w:sz="0" w:space="0" w:color="auto"/>
      </w:divBdr>
    </w:div>
    <w:div w:id="241986207">
      <w:bodyDiv w:val="1"/>
      <w:marLeft w:val="0"/>
      <w:marRight w:val="0"/>
      <w:marTop w:val="0"/>
      <w:marBottom w:val="0"/>
      <w:divBdr>
        <w:top w:val="none" w:sz="0" w:space="0" w:color="auto"/>
        <w:left w:val="none" w:sz="0" w:space="0" w:color="auto"/>
        <w:bottom w:val="none" w:sz="0" w:space="0" w:color="auto"/>
        <w:right w:val="none" w:sz="0" w:space="0" w:color="auto"/>
      </w:divBdr>
      <w:divsChild>
        <w:div w:id="690301999">
          <w:marLeft w:val="0"/>
          <w:marRight w:val="0"/>
          <w:marTop w:val="0"/>
          <w:marBottom w:val="0"/>
          <w:divBdr>
            <w:top w:val="none" w:sz="0" w:space="0" w:color="auto"/>
            <w:left w:val="none" w:sz="0" w:space="0" w:color="auto"/>
            <w:bottom w:val="none" w:sz="0" w:space="0" w:color="auto"/>
            <w:right w:val="none" w:sz="0" w:space="0" w:color="auto"/>
          </w:divBdr>
          <w:divsChild>
            <w:div w:id="1861357854">
              <w:marLeft w:val="0"/>
              <w:marRight w:val="0"/>
              <w:marTop w:val="0"/>
              <w:marBottom w:val="0"/>
              <w:divBdr>
                <w:top w:val="none" w:sz="0" w:space="0" w:color="auto"/>
                <w:left w:val="none" w:sz="0" w:space="0" w:color="auto"/>
                <w:bottom w:val="none" w:sz="0" w:space="0" w:color="auto"/>
                <w:right w:val="none" w:sz="0" w:space="0" w:color="auto"/>
              </w:divBdr>
              <w:divsChild>
                <w:div w:id="759907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476750">
      <w:bodyDiv w:val="1"/>
      <w:marLeft w:val="0"/>
      <w:marRight w:val="0"/>
      <w:marTop w:val="0"/>
      <w:marBottom w:val="0"/>
      <w:divBdr>
        <w:top w:val="none" w:sz="0" w:space="0" w:color="auto"/>
        <w:left w:val="none" w:sz="0" w:space="0" w:color="auto"/>
        <w:bottom w:val="none" w:sz="0" w:space="0" w:color="auto"/>
        <w:right w:val="none" w:sz="0" w:space="0" w:color="auto"/>
      </w:divBdr>
      <w:divsChild>
        <w:div w:id="153182679">
          <w:marLeft w:val="0"/>
          <w:marRight w:val="0"/>
          <w:marTop w:val="0"/>
          <w:marBottom w:val="0"/>
          <w:divBdr>
            <w:top w:val="none" w:sz="0" w:space="0" w:color="auto"/>
            <w:left w:val="none" w:sz="0" w:space="0" w:color="auto"/>
            <w:bottom w:val="none" w:sz="0" w:space="0" w:color="auto"/>
            <w:right w:val="none" w:sz="0" w:space="0" w:color="auto"/>
          </w:divBdr>
          <w:divsChild>
            <w:div w:id="578751976">
              <w:marLeft w:val="0"/>
              <w:marRight w:val="0"/>
              <w:marTop w:val="0"/>
              <w:marBottom w:val="0"/>
              <w:divBdr>
                <w:top w:val="none" w:sz="0" w:space="0" w:color="auto"/>
                <w:left w:val="none" w:sz="0" w:space="0" w:color="auto"/>
                <w:bottom w:val="none" w:sz="0" w:space="0" w:color="auto"/>
                <w:right w:val="none" w:sz="0" w:space="0" w:color="auto"/>
              </w:divBdr>
              <w:divsChild>
                <w:div w:id="1335843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6792815">
      <w:bodyDiv w:val="1"/>
      <w:marLeft w:val="0"/>
      <w:marRight w:val="0"/>
      <w:marTop w:val="0"/>
      <w:marBottom w:val="0"/>
      <w:divBdr>
        <w:top w:val="none" w:sz="0" w:space="0" w:color="auto"/>
        <w:left w:val="none" w:sz="0" w:space="0" w:color="auto"/>
        <w:bottom w:val="none" w:sz="0" w:space="0" w:color="auto"/>
        <w:right w:val="none" w:sz="0" w:space="0" w:color="auto"/>
      </w:divBdr>
      <w:divsChild>
        <w:div w:id="1983188496">
          <w:marLeft w:val="0"/>
          <w:marRight w:val="0"/>
          <w:marTop w:val="0"/>
          <w:marBottom w:val="0"/>
          <w:divBdr>
            <w:top w:val="none" w:sz="0" w:space="0" w:color="auto"/>
            <w:left w:val="none" w:sz="0" w:space="0" w:color="auto"/>
            <w:bottom w:val="none" w:sz="0" w:space="0" w:color="auto"/>
            <w:right w:val="none" w:sz="0" w:space="0" w:color="auto"/>
          </w:divBdr>
          <w:divsChild>
            <w:div w:id="1207793318">
              <w:marLeft w:val="0"/>
              <w:marRight w:val="0"/>
              <w:marTop w:val="0"/>
              <w:marBottom w:val="0"/>
              <w:divBdr>
                <w:top w:val="none" w:sz="0" w:space="0" w:color="auto"/>
                <w:left w:val="none" w:sz="0" w:space="0" w:color="auto"/>
                <w:bottom w:val="none" w:sz="0" w:space="0" w:color="auto"/>
                <w:right w:val="none" w:sz="0" w:space="0" w:color="auto"/>
              </w:divBdr>
              <w:divsChild>
                <w:div w:id="195319139">
                  <w:marLeft w:val="0"/>
                  <w:marRight w:val="0"/>
                  <w:marTop w:val="0"/>
                  <w:marBottom w:val="0"/>
                  <w:divBdr>
                    <w:top w:val="none" w:sz="0" w:space="0" w:color="auto"/>
                    <w:left w:val="none" w:sz="0" w:space="0" w:color="auto"/>
                    <w:bottom w:val="none" w:sz="0" w:space="0" w:color="auto"/>
                    <w:right w:val="none" w:sz="0" w:space="0" w:color="auto"/>
                  </w:divBdr>
                  <w:divsChild>
                    <w:div w:id="1926188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2253580">
      <w:bodyDiv w:val="1"/>
      <w:marLeft w:val="0"/>
      <w:marRight w:val="0"/>
      <w:marTop w:val="0"/>
      <w:marBottom w:val="0"/>
      <w:divBdr>
        <w:top w:val="none" w:sz="0" w:space="0" w:color="auto"/>
        <w:left w:val="none" w:sz="0" w:space="0" w:color="auto"/>
        <w:bottom w:val="none" w:sz="0" w:space="0" w:color="auto"/>
        <w:right w:val="none" w:sz="0" w:space="0" w:color="auto"/>
      </w:divBdr>
      <w:divsChild>
        <w:div w:id="1952782398">
          <w:marLeft w:val="0"/>
          <w:marRight w:val="0"/>
          <w:marTop w:val="0"/>
          <w:marBottom w:val="0"/>
          <w:divBdr>
            <w:top w:val="none" w:sz="0" w:space="0" w:color="auto"/>
            <w:left w:val="none" w:sz="0" w:space="0" w:color="auto"/>
            <w:bottom w:val="none" w:sz="0" w:space="0" w:color="auto"/>
            <w:right w:val="none" w:sz="0" w:space="0" w:color="auto"/>
          </w:divBdr>
          <w:divsChild>
            <w:div w:id="1259025241">
              <w:marLeft w:val="0"/>
              <w:marRight w:val="0"/>
              <w:marTop w:val="0"/>
              <w:marBottom w:val="0"/>
              <w:divBdr>
                <w:top w:val="none" w:sz="0" w:space="0" w:color="auto"/>
                <w:left w:val="none" w:sz="0" w:space="0" w:color="auto"/>
                <w:bottom w:val="none" w:sz="0" w:space="0" w:color="auto"/>
                <w:right w:val="none" w:sz="0" w:space="0" w:color="auto"/>
              </w:divBdr>
              <w:divsChild>
                <w:div w:id="1089887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1377384">
      <w:bodyDiv w:val="1"/>
      <w:marLeft w:val="0"/>
      <w:marRight w:val="0"/>
      <w:marTop w:val="0"/>
      <w:marBottom w:val="0"/>
      <w:divBdr>
        <w:top w:val="none" w:sz="0" w:space="0" w:color="auto"/>
        <w:left w:val="none" w:sz="0" w:space="0" w:color="auto"/>
        <w:bottom w:val="none" w:sz="0" w:space="0" w:color="auto"/>
        <w:right w:val="none" w:sz="0" w:space="0" w:color="auto"/>
      </w:divBdr>
    </w:div>
    <w:div w:id="396631877">
      <w:bodyDiv w:val="1"/>
      <w:marLeft w:val="0"/>
      <w:marRight w:val="0"/>
      <w:marTop w:val="0"/>
      <w:marBottom w:val="0"/>
      <w:divBdr>
        <w:top w:val="none" w:sz="0" w:space="0" w:color="auto"/>
        <w:left w:val="none" w:sz="0" w:space="0" w:color="auto"/>
        <w:bottom w:val="none" w:sz="0" w:space="0" w:color="auto"/>
        <w:right w:val="none" w:sz="0" w:space="0" w:color="auto"/>
      </w:divBdr>
      <w:divsChild>
        <w:div w:id="700517461">
          <w:marLeft w:val="0"/>
          <w:marRight w:val="0"/>
          <w:marTop w:val="0"/>
          <w:marBottom w:val="0"/>
          <w:divBdr>
            <w:top w:val="none" w:sz="0" w:space="0" w:color="auto"/>
            <w:left w:val="none" w:sz="0" w:space="0" w:color="auto"/>
            <w:bottom w:val="none" w:sz="0" w:space="0" w:color="auto"/>
            <w:right w:val="none" w:sz="0" w:space="0" w:color="auto"/>
          </w:divBdr>
          <w:divsChild>
            <w:div w:id="1016888426">
              <w:marLeft w:val="0"/>
              <w:marRight w:val="0"/>
              <w:marTop w:val="0"/>
              <w:marBottom w:val="0"/>
              <w:divBdr>
                <w:top w:val="none" w:sz="0" w:space="0" w:color="auto"/>
                <w:left w:val="none" w:sz="0" w:space="0" w:color="auto"/>
                <w:bottom w:val="none" w:sz="0" w:space="0" w:color="auto"/>
                <w:right w:val="none" w:sz="0" w:space="0" w:color="auto"/>
              </w:divBdr>
              <w:divsChild>
                <w:div w:id="2088113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3309558">
      <w:bodyDiv w:val="1"/>
      <w:marLeft w:val="0"/>
      <w:marRight w:val="0"/>
      <w:marTop w:val="0"/>
      <w:marBottom w:val="0"/>
      <w:divBdr>
        <w:top w:val="none" w:sz="0" w:space="0" w:color="auto"/>
        <w:left w:val="none" w:sz="0" w:space="0" w:color="auto"/>
        <w:bottom w:val="none" w:sz="0" w:space="0" w:color="auto"/>
        <w:right w:val="none" w:sz="0" w:space="0" w:color="auto"/>
      </w:divBdr>
      <w:divsChild>
        <w:div w:id="1526015193">
          <w:marLeft w:val="0"/>
          <w:marRight w:val="0"/>
          <w:marTop w:val="0"/>
          <w:marBottom w:val="0"/>
          <w:divBdr>
            <w:top w:val="none" w:sz="0" w:space="0" w:color="auto"/>
            <w:left w:val="none" w:sz="0" w:space="0" w:color="auto"/>
            <w:bottom w:val="none" w:sz="0" w:space="0" w:color="auto"/>
            <w:right w:val="none" w:sz="0" w:space="0" w:color="auto"/>
          </w:divBdr>
          <w:divsChild>
            <w:div w:id="1992129837">
              <w:marLeft w:val="0"/>
              <w:marRight w:val="0"/>
              <w:marTop w:val="0"/>
              <w:marBottom w:val="0"/>
              <w:divBdr>
                <w:top w:val="none" w:sz="0" w:space="0" w:color="auto"/>
                <w:left w:val="none" w:sz="0" w:space="0" w:color="auto"/>
                <w:bottom w:val="none" w:sz="0" w:space="0" w:color="auto"/>
                <w:right w:val="none" w:sz="0" w:space="0" w:color="auto"/>
              </w:divBdr>
              <w:divsChild>
                <w:div w:id="1890720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4713720">
      <w:bodyDiv w:val="1"/>
      <w:marLeft w:val="0"/>
      <w:marRight w:val="0"/>
      <w:marTop w:val="0"/>
      <w:marBottom w:val="0"/>
      <w:divBdr>
        <w:top w:val="none" w:sz="0" w:space="0" w:color="auto"/>
        <w:left w:val="none" w:sz="0" w:space="0" w:color="auto"/>
        <w:bottom w:val="none" w:sz="0" w:space="0" w:color="auto"/>
        <w:right w:val="none" w:sz="0" w:space="0" w:color="auto"/>
      </w:divBdr>
      <w:divsChild>
        <w:div w:id="2124840092">
          <w:marLeft w:val="0"/>
          <w:marRight w:val="0"/>
          <w:marTop w:val="0"/>
          <w:marBottom w:val="0"/>
          <w:divBdr>
            <w:top w:val="none" w:sz="0" w:space="0" w:color="auto"/>
            <w:left w:val="none" w:sz="0" w:space="0" w:color="auto"/>
            <w:bottom w:val="none" w:sz="0" w:space="0" w:color="auto"/>
            <w:right w:val="none" w:sz="0" w:space="0" w:color="auto"/>
          </w:divBdr>
          <w:divsChild>
            <w:div w:id="346639886">
              <w:marLeft w:val="0"/>
              <w:marRight w:val="0"/>
              <w:marTop w:val="0"/>
              <w:marBottom w:val="0"/>
              <w:divBdr>
                <w:top w:val="none" w:sz="0" w:space="0" w:color="auto"/>
                <w:left w:val="none" w:sz="0" w:space="0" w:color="auto"/>
                <w:bottom w:val="none" w:sz="0" w:space="0" w:color="auto"/>
                <w:right w:val="none" w:sz="0" w:space="0" w:color="auto"/>
              </w:divBdr>
              <w:divsChild>
                <w:div w:id="701127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8037194">
      <w:bodyDiv w:val="1"/>
      <w:marLeft w:val="0"/>
      <w:marRight w:val="0"/>
      <w:marTop w:val="0"/>
      <w:marBottom w:val="0"/>
      <w:divBdr>
        <w:top w:val="none" w:sz="0" w:space="0" w:color="auto"/>
        <w:left w:val="none" w:sz="0" w:space="0" w:color="auto"/>
        <w:bottom w:val="none" w:sz="0" w:space="0" w:color="auto"/>
        <w:right w:val="none" w:sz="0" w:space="0" w:color="auto"/>
      </w:divBdr>
      <w:divsChild>
        <w:div w:id="878905732">
          <w:marLeft w:val="0"/>
          <w:marRight w:val="0"/>
          <w:marTop w:val="0"/>
          <w:marBottom w:val="0"/>
          <w:divBdr>
            <w:top w:val="none" w:sz="0" w:space="0" w:color="auto"/>
            <w:left w:val="none" w:sz="0" w:space="0" w:color="auto"/>
            <w:bottom w:val="none" w:sz="0" w:space="0" w:color="auto"/>
            <w:right w:val="none" w:sz="0" w:space="0" w:color="auto"/>
          </w:divBdr>
          <w:divsChild>
            <w:div w:id="1853035152">
              <w:marLeft w:val="0"/>
              <w:marRight w:val="0"/>
              <w:marTop w:val="0"/>
              <w:marBottom w:val="0"/>
              <w:divBdr>
                <w:top w:val="none" w:sz="0" w:space="0" w:color="auto"/>
                <w:left w:val="none" w:sz="0" w:space="0" w:color="auto"/>
                <w:bottom w:val="none" w:sz="0" w:space="0" w:color="auto"/>
                <w:right w:val="none" w:sz="0" w:space="0" w:color="auto"/>
              </w:divBdr>
              <w:divsChild>
                <w:div w:id="1726247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3788843">
      <w:bodyDiv w:val="1"/>
      <w:marLeft w:val="0"/>
      <w:marRight w:val="0"/>
      <w:marTop w:val="0"/>
      <w:marBottom w:val="0"/>
      <w:divBdr>
        <w:top w:val="none" w:sz="0" w:space="0" w:color="auto"/>
        <w:left w:val="none" w:sz="0" w:space="0" w:color="auto"/>
        <w:bottom w:val="none" w:sz="0" w:space="0" w:color="auto"/>
        <w:right w:val="none" w:sz="0" w:space="0" w:color="auto"/>
      </w:divBdr>
      <w:divsChild>
        <w:div w:id="925920514">
          <w:marLeft w:val="0"/>
          <w:marRight w:val="0"/>
          <w:marTop w:val="0"/>
          <w:marBottom w:val="0"/>
          <w:divBdr>
            <w:top w:val="none" w:sz="0" w:space="0" w:color="auto"/>
            <w:left w:val="none" w:sz="0" w:space="0" w:color="auto"/>
            <w:bottom w:val="none" w:sz="0" w:space="0" w:color="auto"/>
            <w:right w:val="none" w:sz="0" w:space="0" w:color="auto"/>
          </w:divBdr>
          <w:divsChild>
            <w:div w:id="2055930011">
              <w:marLeft w:val="0"/>
              <w:marRight w:val="0"/>
              <w:marTop w:val="0"/>
              <w:marBottom w:val="0"/>
              <w:divBdr>
                <w:top w:val="none" w:sz="0" w:space="0" w:color="auto"/>
                <w:left w:val="none" w:sz="0" w:space="0" w:color="auto"/>
                <w:bottom w:val="none" w:sz="0" w:space="0" w:color="auto"/>
                <w:right w:val="none" w:sz="0" w:space="0" w:color="auto"/>
              </w:divBdr>
              <w:divsChild>
                <w:div w:id="979725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9027458">
      <w:bodyDiv w:val="1"/>
      <w:marLeft w:val="0"/>
      <w:marRight w:val="0"/>
      <w:marTop w:val="0"/>
      <w:marBottom w:val="0"/>
      <w:divBdr>
        <w:top w:val="none" w:sz="0" w:space="0" w:color="auto"/>
        <w:left w:val="none" w:sz="0" w:space="0" w:color="auto"/>
        <w:bottom w:val="none" w:sz="0" w:space="0" w:color="auto"/>
        <w:right w:val="none" w:sz="0" w:space="0" w:color="auto"/>
      </w:divBdr>
      <w:divsChild>
        <w:div w:id="1365867429">
          <w:marLeft w:val="0"/>
          <w:marRight w:val="0"/>
          <w:marTop w:val="0"/>
          <w:marBottom w:val="0"/>
          <w:divBdr>
            <w:top w:val="none" w:sz="0" w:space="0" w:color="auto"/>
            <w:left w:val="none" w:sz="0" w:space="0" w:color="auto"/>
            <w:bottom w:val="none" w:sz="0" w:space="0" w:color="auto"/>
            <w:right w:val="none" w:sz="0" w:space="0" w:color="auto"/>
          </w:divBdr>
          <w:divsChild>
            <w:div w:id="996113038">
              <w:marLeft w:val="0"/>
              <w:marRight w:val="0"/>
              <w:marTop w:val="0"/>
              <w:marBottom w:val="0"/>
              <w:divBdr>
                <w:top w:val="none" w:sz="0" w:space="0" w:color="auto"/>
                <w:left w:val="none" w:sz="0" w:space="0" w:color="auto"/>
                <w:bottom w:val="none" w:sz="0" w:space="0" w:color="auto"/>
                <w:right w:val="none" w:sz="0" w:space="0" w:color="auto"/>
              </w:divBdr>
              <w:divsChild>
                <w:div w:id="1964850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8418220">
      <w:bodyDiv w:val="1"/>
      <w:marLeft w:val="0"/>
      <w:marRight w:val="0"/>
      <w:marTop w:val="0"/>
      <w:marBottom w:val="0"/>
      <w:divBdr>
        <w:top w:val="none" w:sz="0" w:space="0" w:color="auto"/>
        <w:left w:val="none" w:sz="0" w:space="0" w:color="auto"/>
        <w:bottom w:val="none" w:sz="0" w:space="0" w:color="auto"/>
        <w:right w:val="none" w:sz="0" w:space="0" w:color="auto"/>
      </w:divBdr>
      <w:divsChild>
        <w:div w:id="596402210">
          <w:marLeft w:val="0"/>
          <w:marRight w:val="0"/>
          <w:marTop w:val="0"/>
          <w:marBottom w:val="0"/>
          <w:divBdr>
            <w:top w:val="none" w:sz="0" w:space="0" w:color="auto"/>
            <w:left w:val="none" w:sz="0" w:space="0" w:color="auto"/>
            <w:bottom w:val="none" w:sz="0" w:space="0" w:color="auto"/>
            <w:right w:val="none" w:sz="0" w:space="0" w:color="auto"/>
          </w:divBdr>
          <w:divsChild>
            <w:div w:id="89471701">
              <w:marLeft w:val="0"/>
              <w:marRight w:val="0"/>
              <w:marTop w:val="0"/>
              <w:marBottom w:val="0"/>
              <w:divBdr>
                <w:top w:val="none" w:sz="0" w:space="0" w:color="auto"/>
                <w:left w:val="none" w:sz="0" w:space="0" w:color="auto"/>
                <w:bottom w:val="none" w:sz="0" w:space="0" w:color="auto"/>
                <w:right w:val="none" w:sz="0" w:space="0" w:color="auto"/>
              </w:divBdr>
              <w:divsChild>
                <w:div w:id="2142963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305113">
      <w:bodyDiv w:val="1"/>
      <w:marLeft w:val="0"/>
      <w:marRight w:val="0"/>
      <w:marTop w:val="0"/>
      <w:marBottom w:val="0"/>
      <w:divBdr>
        <w:top w:val="none" w:sz="0" w:space="0" w:color="auto"/>
        <w:left w:val="none" w:sz="0" w:space="0" w:color="auto"/>
        <w:bottom w:val="none" w:sz="0" w:space="0" w:color="auto"/>
        <w:right w:val="none" w:sz="0" w:space="0" w:color="auto"/>
      </w:divBdr>
    </w:div>
    <w:div w:id="580257075">
      <w:bodyDiv w:val="1"/>
      <w:marLeft w:val="0"/>
      <w:marRight w:val="0"/>
      <w:marTop w:val="0"/>
      <w:marBottom w:val="0"/>
      <w:divBdr>
        <w:top w:val="none" w:sz="0" w:space="0" w:color="auto"/>
        <w:left w:val="none" w:sz="0" w:space="0" w:color="auto"/>
        <w:bottom w:val="none" w:sz="0" w:space="0" w:color="auto"/>
        <w:right w:val="none" w:sz="0" w:space="0" w:color="auto"/>
      </w:divBdr>
    </w:div>
    <w:div w:id="580942886">
      <w:bodyDiv w:val="1"/>
      <w:marLeft w:val="0"/>
      <w:marRight w:val="0"/>
      <w:marTop w:val="0"/>
      <w:marBottom w:val="0"/>
      <w:divBdr>
        <w:top w:val="none" w:sz="0" w:space="0" w:color="auto"/>
        <w:left w:val="none" w:sz="0" w:space="0" w:color="auto"/>
        <w:bottom w:val="none" w:sz="0" w:space="0" w:color="auto"/>
        <w:right w:val="none" w:sz="0" w:space="0" w:color="auto"/>
      </w:divBdr>
      <w:divsChild>
        <w:div w:id="440685311">
          <w:marLeft w:val="0"/>
          <w:marRight w:val="0"/>
          <w:marTop w:val="0"/>
          <w:marBottom w:val="0"/>
          <w:divBdr>
            <w:top w:val="none" w:sz="0" w:space="0" w:color="auto"/>
            <w:left w:val="none" w:sz="0" w:space="0" w:color="auto"/>
            <w:bottom w:val="none" w:sz="0" w:space="0" w:color="auto"/>
            <w:right w:val="none" w:sz="0" w:space="0" w:color="auto"/>
          </w:divBdr>
          <w:divsChild>
            <w:div w:id="296033713">
              <w:marLeft w:val="0"/>
              <w:marRight w:val="0"/>
              <w:marTop w:val="0"/>
              <w:marBottom w:val="0"/>
              <w:divBdr>
                <w:top w:val="none" w:sz="0" w:space="0" w:color="auto"/>
                <w:left w:val="none" w:sz="0" w:space="0" w:color="auto"/>
                <w:bottom w:val="none" w:sz="0" w:space="0" w:color="auto"/>
                <w:right w:val="none" w:sz="0" w:space="0" w:color="auto"/>
              </w:divBdr>
              <w:divsChild>
                <w:div w:id="1406369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6503559">
      <w:bodyDiv w:val="1"/>
      <w:marLeft w:val="0"/>
      <w:marRight w:val="0"/>
      <w:marTop w:val="0"/>
      <w:marBottom w:val="0"/>
      <w:divBdr>
        <w:top w:val="none" w:sz="0" w:space="0" w:color="auto"/>
        <w:left w:val="none" w:sz="0" w:space="0" w:color="auto"/>
        <w:bottom w:val="none" w:sz="0" w:space="0" w:color="auto"/>
        <w:right w:val="none" w:sz="0" w:space="0" w:color="auto"/>
      </w:divBdr>
      <w:divsChild>
        <w:div w:id="728311892">
          <w:marLeft w:val="0"/>
          <w:marRight w:val="0"/>
          <w:marTop w:val="0"/>
          <w:marBottom w:val="0"/>
          <w:divBdr>
            <w:top w:val="none" w:sz="0" w:space="0" w:color="auto"/>
            <w:left w:val="none" w:sz="0" w:space="0" w:color="auto"/>
            <w:bottom w:val="none" w:sz="0" w:space="0" w:color="auto"/>
            <w:right w:val="none" w:sz="0" w:space="0" w:color="auto"/>
          </w:divBdr>
          <w:divsChild>
            <w:div w:id="295257588">
              <w:marLeft w:val="0"/>
              <w:marRight w:val="0"/>
              <w:marTop w:val="0"/>
              <w:marBottom w:val="0"/>
              <w:divBdr>
                <w:top w:val="none" w:sz="0" w:space="0" w:color="auto"/>
                <w:left w:val="none" w:sz="0" w:space="0" w:color="auto"/>
                <w:bottom w:val="none" w:sz="0" w:space="0" w:color="auto"/>
                <w:right w:val="none" w:sz="0" w:space="0" w:color="auto"/>
              </w:divBdr>
              <w:divsChild>
                <w:div w:id="301279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784678">
      <w:bodyDiv w:val="1"/>
      <w:marLeft w:val="0"/>
      <w:marRight w:val="0"/>
      <w:marTop w:val="0"/>
      <w:marBottom w:val="0"/>
      <w:divBdr>
        <w:top w:val="none" w:sz="0" w:space="0" w:color="auto"/>
        <w:left w:val="none" w:sz="0" w:space="0" w:color="auto"/>
        <w:bottom w:val="none" w:sz="0" w:space="0" w:color="auto"/>
        <w:right w:val="none" w:sz="0" w:space="0" w:color="auto"/>
      </w:divBdr>
    </w:div>
    <w:div w:id="613943458">
      <w:bodyDiv w:val="1"/>
      <w:marLeft w:val="0"/>
      <w:marRight w:val="0"/>
      <w:marTop w:val="0"/>
      <w:marBottom w:val="0"/>
      <w:divBdr>
        <w:top w:val="none" w:sz="0" w:space="0" w:color="auto"/>
        <w:left w:val="none" w:sz="0" w:space="0" w:color="auto"/>
        <w:bottom w:val="none" w:sz="0" w:space="0" w:color="auto"/>
        <w:right w:val="none" w:sz="0" w:space="0" w:color="auto"/>
      </w:divBdr>
      <w:divsChild>
        <w:div w:id="475490770">
          <w:marLeft w:val="1166"/>
          <w:marRight w:val="0"/>
          <w:marTop w:val="125"/>
          <w:marBottom w:val="0"/>
          <w:divBdr>
            <w:top w:val="none" w:sz="0" w:space="0" w:color="auto"/>
            <w:left w:val="none" w:sz="0" w:space="0" w:color="auto"/>
            <w:bottom w:val="none" w:sz="0" w:space="0" w:color="auto"/>
            <w:right w:val="none" w:sz="0" w:space="0" w:color="auto"/>
          </w:divBdr>
        </w:div>
        <w:div w:id="2035576711">
          <w:marLeft w:val="1166"/>
          <w:marRight w:val="0"/>
          <w:marTop w:val="125"/>
          <w:marBottom w:val="0"/>
          <w:divBdr>
            <w:top w:val="none" w:sz="0" w:space="0" w:color="auto"/>
            <w:left w:val="none" w:sz="0" w:space="0" w:color="auto"/>
            <w:bottom w:val="none" w:sz="0" w:space="0" w:color="auto"/>
            <w:right w:val="none" w:sz="0" w:space="0" w:color="auto"/>
          </w:divBdr>
        </w:div>
        <w:div w:id="283312695">
          <w:marLeft w:val="1166"/>
          <w:marRight w:val="0"/>
          <w:marTop w:val="125"/>
          <w:marBottom w:val="0"/>
          <w:divBdr>
            <w:top w:val="none" w:sz="0" w:space="0" w:color="auto"/>
            <w:left w:val="none" w:sz="0" w:space="0" w:color="auto"/>
            <w:bottom w:val="none" w:sz="0" w:space="0" w:color="auto"/>
            <w:right w:val="none" w:sz="0" w:space="0" w:color="auto"/>
          </w:divBdr>
        </w:div>
        <w:div w:id="1158810158">
          <w:marLeft w:val="1166"/>
          <w:marRight w:val="0"/>
          <w:marTop w:val="125"/>
          <w:marBottom w:val="0"/>
          <w:divBdr>
            <w:top w:val="none" w:sz="0" w:space="0" w:color="auto"/>
            <w:left w:val="none" w:sz="0" w:space="0" w:color="auto"/>
            <w:bottom w:val="none" w:sz="0" w:space="0" w:color="auto"/>
            <w:right w:val="none" w:sz="0" w:space="0" w:color="auto"/>
          </w:divBdr>
        </w:div>
      </w:divsChild>
    </w:div>
    <w:div w:id="670720527">
      <w:bodyDiv w:val="1"/>
      <w:marLeft w:val="0"/>
      <w:marRight w:val="0"/>
      <w:marTop w:val="0"/>
      <w:marBottom w:val="0"/>
      <w:divBdr>
        <w:top w:val="none" w:sz="0" w:space="0" w:color="auto"/>
        <w:left w:val="none" w:sz="0" w:space="0" w:color="auto"/>
        <w:bottom w:val="none" w:sz="0" w:space="0" w:color="auto"/>
        <w:right w:val="none" w:sz="0" w:space="0" w:color="auto"/>
      </w:divBdr>
      <w:divsChild>
        <w:div w:id="1639844319">
          <w:marLeft w:val="0"/>
          <w:marRight w:val="0"/>
          <w:marTop w:val="0"/>
          <w:marBottom w:val="0"/>
          <w:divBdr>
            <w:top w:val="none" w:sz="0" w:space="0" w:color="auto"/>
            <w:left w:val="none" w:sz="0" w:space="0" w:color="auto"/>
            <w:bottom w:val="none" w:sz="0" w:space="0" w:color="auto"/>
            <w:right w:val="none" w:sz="0" w:space="0" w:color="auto"/>
          </w:divBdr>
          <w:divsChild>
            <w:div w:id="1277718141">
              <w:marLeft w:val="0"/>
              <w:marRight w:val="0"/>
              <w:marTop w:val="0"/>
              <w:marBottom w:val="0"/>
              <w:divBdr>
                <w:top w:val="none" w:sz="0" w:space="0" w:color="auto"/>
                <w:left w:val="none" w:sz="0" w:space="0" w:color="auto"/>
                <w:bottom w:val="none" w:sz="0" w:space="0" w:color="auto"/>
                <w:right w:val="none" w:sz="0" w:space="0" w:color="auto"/>
              </w:divBdr>
              <w:divsChild>
                <w:div w:id="1872257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6619449">
      <w:bodyDiv w:val="1"/>
      <w:marLeft w:val="0"/>
      <w:marRight w:val="0"/>
      <w:marTop w:val="0"/>
      <w:marBottom w:val="0"/>
      <w:divBdr>
        <w:top w:val="none" w:sz="0" w:space="0" w:color="auto"/>
        <w:left w:val="none" w:sz="0" w:space="0" w:color="auto"/>
        <w:bottom w:val="none" w:sz="0" w:space="0" w:color="auto"/>
        <w:right w:val="none" w:sz="0" w:space="0" w:color="auto"/>
      </w:divBdr>
      <w:divsChild>
        <w:div w:id="772210906">
          <w:marLeft w:val="0"/>
          <w:marRight w:val="0"/>
          <w:marTop w:val="0"/>
          <w:marBottom w:val="0"/>
          <w:divBdr>
            <w:top w:val="none" w:sz="0" w:space="0" w:color="auto"/>
            <w:left w:val="none" w:sz="0" w:space="0" w:color="auto"/>
            <w:bottom w:val="none" w:sz="0" w:space="0" w:color="auto"/>
            <w:right w:val="none" w:sz="0" w:space="0" w:color="auto"/>
          </w:divBdr>
          <w:divsChild>
            <w:div w:id="580873602">
              <w:marLeft w:val="0"/>
              <w:marRight w:val="0"/>
              <w:marTop w:val="0"/>
              <w:marBottom w:val="0"/>
              <w:divBdr>
                <w:top w:val="none" w:sz="0" w:space="0" w:color="auto"/>
                <w:left w:val="none" w:sz="0" w:space="0" w:color="auto"/>
                <w:bottom w:val="none" w:sz="0" w:space="0" w:color="auto"/>
                <w:right w:val="none" w:sz="0" w:space="0" w:color="auto"/>
              </w:divBdr>
              <w:divsChild>
                <w:div w:id="97611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3746059">
      <w:bodyDiv w:val="1"/>
      <w:marLeft w:val="0"/>
      <w:marRight w:val="0"/>
      <w:marTop w:val="0"/>
      <w:marBottom w:val="0"/>
      <w:divBdr>
        <w:top w:val="none" w:sz="0" w:space="0" w:color="auto"/>
        <w:left w:val="none" w:sz="0" w:space="0" w:color="auto"/>
        <w:bottom w:val="none" w:sz="0" w:space="0" w:color="auto"/>
        <w:right w:val="none" w:sz="0" w:space="0" w:color="auto"/>
      </w:divBdr>
      <w:divsChild>
        <w:div w:id="916480818">
          <w:marLeft w:val="0"/>
          <w:marRight w:val="0"/>
          <w:marTop w:val="0"/>
          <w:marBottom w:val="0"/>
          <w:divBdr>
            <w:top w:val="none" w:sz="0" w:space="0" w:color="auto"/>
            <w:left w:val="none" w:sz="0" w:space="0" w:color="auto"/>
            <w:bottom w:val="none" w:sz="0" w:space="0" w:color="auto"/>
            <w:right w:val="none" w:sz="0" w:space="0" w:color="auto"/>
          </w:divBdr>
          <w:divsChild>
            <w:div w:id="1995374964">
              <w:marLeft w:val="0"/>
              <w:marRight w:val="0"/>
              <w:marTop w:val="0"/>
              <w:marBottom w:val="0"/>
              <w:divBdr>
                <w:top w:val="none" w:sz="0" w:space="0" w:color="auto"/>
                <w:left w:val="none" w:sz="0" w:space="0" w:color="auto"/>
                <w:bottom w:val="none" w:sz="0" w:space="0" w:color="auto"/>
                <w:right w:val="none" w:sz="0" w:space="0" w:color="auto"/>
              </w:divBdr>
              <w:divsChild>
                <w:div w:id="754400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0375169">
      <w:bodyDiv w:val="1"/>
      <w:marLeft w:val="0"/>
      <w:marRight w:val="0"/>
      <w:marTop w:val="0"/>
      <w:marBottom w:val="0"/>
      <w:divBdr>
        <w:top w:val="none" w:sz="0" w:space="0" w:color="auto"/>
        <w:left w:val="none" w:sz="0" w:space="0" w:color="auto"/>
        <w:bottom w:val="none" w:sz="0" w:space="0" w:color="auto"/>
        <w:right w:val="none" w:sz="0" w:space="0" w:color="auto"/>
      </w:divBdr>
      <w:divsChild>
        <w:div w:id="74253964">
          <w:marLeft w:val="0"/>
          <w:marRight w:val="0"/>
          <w:marTop w:val="0"/>
          <w:marBottom w:val="0"/>
          <w:divBdr>
            <w:top w:val="none" w:sz="0" w:space="0" w:color="auto"/>
            <w:left w:val="none" w:sz="0" w:space="0" w:color="auto"/>
            <w:bottom w:val="none" w:sz="0" w:space="0" w:color="auto"/>
            <w:right w:val="none" w:sz="0" w:space="0" w:color="auto"/>
          </w:divBdr>
          <w:divsChild>
            <w:div w:id="267741175">
              <w:marLeft w:val="0"/>
              <w:marRight w:val="0"/>
              <w:marTop w:val="0"/>
              <w:marBottom w:val="0"/>
              <w:divBdr>
                <w:top w:val="none" w:sz="0" w:space="0" w:color="auto"/>
                <w:left w:val="none" w:sz="0" w:space="0" w:color="auto"/>
                <w:bottom w:val="none" w:sz="0" w:space="0" w:color="auto"/>
                <w:right w:val="none" w:sz="0" w:space="0" w:color="auto"/>
              </w:divBdr>
              <w:divsChild>
                <w:div w:id="234054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8939180">
      <w:bodyDiv w:val="1"/>
      <w:marLeft w:val="0"/>
      <w:marRight w:val="0"/>
      <w:marTop w:val="0"/>
      <w:marBottom w:val="0"/>
      <w:divBdr>
        <w:top w:val="none" w:sz="0" w:space="0" w:color="auto"/>
        <w:left w:val="none" w:sz="0" w:space="0" w:color="auto"/>
        <w:bottom w:val="none" w:sz="0" w:space="0" w:color="auto"/>
        <w:right w:val="none" w:sz="0" w:space="0" w:color="auto"/>
      </w:divBdr>
      <w:divsChild>
        <w:div w:id="2122723152">
          <w:marLeft w:val="0"/>
          <w:marRight w:val="0"/>
          <w:marTop w:val="0"/>
          <w:marBottom w:val="0"/>
          <w:divBdr>
            <w:top w:val="none" w:sz="0" w:space="0" w:color="auto"/>
            <w:left w:val="none" w:sz="0" w:space="0" w:color="auto"/>
            <w:bottom w:val="none" w:sz="0" w:space="0" w:color="auto"/>
            <w:right w:val="none" w:sz="0" w:space="0" w:color="auto"/>
          </w:divBdr>
          <w:divsChild>
            <w:div w:id="359205125">
              <w:marLeft w:val="0"/>
              <w:marRight w:val="0"/>
              <w:marTop w:val="0"/>
              <w:marBottom w:val="0"/>
              <w:divBdr>
                <w:top w:val="none" w:sz="0" w:space="0" w:color="auto"/>
                <w:left w:val="none" w:sz="0" w:space="0" w:color="auto"/>
                <w:bottom w:val="none" w:sz="0" w:space="0" w:color="auto"/>
                <w:right w:val="none" w:sz="0" w:space="0" w:color="auto"/>
              </w:divBdr>
              <w:divsChild>
                <w:div w:id="1156804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6102066">
      <w:bodyDiv w:val="1"/>
      <w:marLeft w:val="0"/>
      <w:marRight w:val="0"/>
      <w:marTop w:val="0"/>
      <w:marBottom w:val="0"/>
      <w:divBdr>
        <w:top w:val="none" w:sz="0" w:space="0" w:color="auto"/>
        <w:left w:val="none" w:sz="0" w:space="0" w:color="auto"/>
        <w:bottom w:val="none" w:sz="0" w:space="0" w:color="auto"/>
        <w:right w:val="none" w:sz="0" w:space="0" w:color="auto"/>
      </w:divBdr>
      <w:divsChild>
        <w:div w:id="20713576">
          <w:marLeft w:val="1166"/>
          <w:marRight w:val="0"/>
          <w:marTop w:val="134"/>
          <w:marBottom w:val="0"/>
          <w:divBdr>
            <w:top w:val="none" w:sz="0" w:space="0" w:color="auto"/>
            <w:left w:val="none" w:sz="0" w:space="0" w:color="auto"/>
            <w:bottom w:val="none" w:sz="0" w:space="0" w:color="auto"/>
            <w:right w:val="none" w:sz="0" w:space="0" w:color="auto"/>
          </w:divBdr>
        </w:div>
        <w:div w:id="1913810764">
          <w:marLeft w:val="1166"/>
          <w:marRight w:val="0"/>
          <w:marTop w:val="134"/>
          <w:marBottom w:val="0"/>
          <w:divBdr>
            <w:top w:val="none" w:sz="0" w:space="0" w:color="auto"/>
            <w:left w:val="none" w:sz="0" w:space="0" w:color="auto"/>
            <w:bottom w:val="none" w:sz="0" w:space="0" w:color="auto"/>
            <w:right w:val="none" w:sz="0" w:space="0" w:color="auto"/>
          </w:divBdr>
        </w:div>
        <w:div w:id="1271936739">
          <w:marLeft w:val="1166"/>
          <w:marRight w:val="0"/>
          <w:marTop w:val="134"/>
          <w:marBottom w:val="0"/>
          <w:divBdr>
            <w:top w:val="none" w:sz="0" w:space="0" w:color="auto"/>
            <w:left w:val="none" w:sz="0" w:space="0" w:color="auto"/>
            <w:bottom w:val="none" w:sz="0" w:space="0" w:color="auto"/>
            <w:right w:val="none" w:sz="0" w:space="0" w:color="auto"/>
          </w:divBdr>
        </w:div>
      </w:divsChild>
    </w:div>
    <w:div w:id="740250514">
      <w:bodyDiv w:val="1"/>
      <w:marLeft w:val="0"/>
      <w:marRight w:val="0"/>
      <w:marTop w:val="0"/>
      <w:marBottom w:val="0"/>
      <w:divBdr>
        <w:top w:val="none" w:sz="0" w:space="0" w:color="auto"/>
        <w:left w:val="none" w:sz="0" w:space="0" w:color="auto"/>
        <w:bottom w:val="none" w:sz="0" w:space="0" w:color="auto"/>
        <w:right w:val="none" w:sz="0" w:space="0" w:color="auto"/>
      </w:divBdr>
      <w:divsChild>
        <w:div w:id="314839536">
          <w:marLeft w:val="0"/>
          <w:marRight w:val="0"/>
          <w:marTop w:val="0"/>
          <w:marBottom w:val="0"/>
          <w:divBdr>
            <w:top w:val="none" w:sz="0" w:space="0" w:color="auto"/>
            <w:left w:val="none" w:sz="0" w:space="0" w:color="auto"/>
            <w:bottom w:val="none" w:sz="0" w:space="0" w:color="auto"/>
            <w:right w:val="none" w:sz="0" w:space="0" w:color="auto"/>
          </w:divBdr>
          <w:divsChild>
            <w:div w:id="750977221">
              <w:marLeft w:val="0"/>
              <w:marRight w:val="0"/>
              <w:marTop w:val="0"/>
              <w:marBottom w:val="0"/>
              <w:divBdr>
                <w:top w:val="none" w:sz="0" w:space="0" w:color="auto"/>
                <w:left w:val="none" w:sz="0" w:space="0" w:color="auto"/>
                <w:bottom w:val="none" w:sz="0" w:space="0" w:color="auto"/>
                <w:right w:val="none" w:sz="0" w:space="0" w:color="auto"/>
              </w:divBdr>
              <w:divsChild>
                <w:div w:id="1810397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1492699">
      <w:bodyDiv w:val="1"/>
      <w:marLeft w:val="0"/>
      <w:marRight w:val="0"/>
      <w:marTop w:val="0"/>
      <w:marBottom w:val="0"/>
      <w:divBdr>
        <w:top w:val="none" w:sz="0" w:space="0" w:color="auto"/>
        <w:left w:val="none" w:sz="0" w:space="0" w:color="auto"/>
        <w:bottom w:val="none" w:sz="0" w:space="0" w:color="auto"/>
        <w:right w:val="none" w:sz="0" w:space="0" w:color="auto"/>
      </w:divBdr>
      <w:divsChild>
        <w:div w:id="1662544781">
          <w:marLeft w:val="0"/>
          <w:marRight w:val="0"/>
          <w:marTop w:val="0"/>
          <w:marBottom w:val="0"/>
          <w:divBdr>
            <w:top w:val="none" w:sz="0" w:space="0" w:color="auto"/>
            <w:left w:val="none" w:sz="0" w:space="0" w:color="auto"/>
            <w:bottom w:val="none" w:sz="0" w:space="0" w:color="auto"/>
            <w:right w:val="none" w:sz="0" w:space="0" w:color="auto"/>
          </w:divBdr>
          <w:divsChild>
            <w:div w:id="703869114">
              <w:marLeft w:val="0"/>
              <w:marRight w:val="0"/>
              <w:marTop w:val="0"/>
              <w:marBottom w:val="0"/>
              <w:divBdr>
                <w:top w:val="none" w:sz="0" w:space="0" w:color="auto"/>
                <w:left w:val="none" w:sz="0" w:space="0" w:color="auto"/>
                <w:bottom w:val="none" w:sz="0" w:space="0" w:color="auto"/>
                <w:right w:val="none" w:sz="0" w:space="0" w:color="auto"/>
              </w:divBdr>
              <w:divsChild>
                <w:div w:id="1117335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0614320">
      <w:bodyDiv w:val="1"/>
      <w:marLeft w:val="0"/>
      <w:marRight w:val="0"/>
      <w:marTop w:val="0"/>
      <w:marBottom w:val="0"/>
      <w:divBdr>
        <w:top w:val="none" w:sz="0" w:space="0" w:color="auto"/>
        <w:left w:val="none" w:sz="0" w:space="0" w:color="auto"/>
        <w:bottom w:val="none" w:sz="0" w:space="0" w:color="auto"/>
        <w:right w:val="none" w:sz="0" w:space="0" w:color="auto"/>
      </w:divBdr>
      <w:divsChild>
        <w:div w:id="1579173133">
          <w:marLeft w:val="0"/>
          <w:marRight w:val="0"/>
          <w:marTop w:val="0"/>
          <w:marBottom w:val="0"/>
          <w:divBdr>
            <w:top w:val="none" w:sz="0" w:space="0" w:color="auto"/>
            <w:left w:val="none" w:sz="0" w:space="0" w:color="auto"/>
            <w:bottom w:val="none" w:sz="0" w:space="0" w:color="auto"/>
            <w:right w:val="none" w:sz="0" w:space="0" w:color="auto"/>
          </w:divBdr>
          <w:divsChild>
            <w:div w:id="1253393202">
              <w:marLeft w:val="0"/>
              <w:marRight w:val="0"/>
              <w:marTop w:val="0"/>
              <w:marBottom w:val="0"/>
              <w:divBdr>
                <w:top w:val="none" w:sz="0" w:space="0" w:color="auto"/>
                <w:left w:val="none" w:sz="0" w:space="0" w:color="auto"/>
                <w:bottom w:val="none" w:sz="0" w:space="0" w:color="auto"/>
                <w:right w:val="none" w:sz="0" w:space="0" w:color="auto"/>
              </w:divBdr>
              <w:divsChild>
                <w:div w:id="2054309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6463759">
      <w:bodyDiv w:val="1"/>
      <w:marLeft w:val="0"/>
      <w:marRight w:val="0"/>
      <w:marTop w:val="0"/>
      <w:marBottom w:val="0"/>
      <w:divBdr>
        <w:top w:val="none" w:sz="0" w:space="0" w:color="auto"/>
        <w:left w:val="none" w:sz="0" w:space="0" w:color="auto"/>
        <w:bottom w:val="none" w:sz="0" w:space="0" w:color="auto"/>
        <w:right w:val="none" w:sz="0" w:space="0" w:color="auto"/>
      </w:divBdr>
      <w:divsChild>
        <w:div w:id="1995068083">
          <w:marLeft w:val="0"/>
          <w:marRight w:val="0"/>
          <w:marTop w:val="0"/>
          <w:marBottom w:val="0"/>
          <w:divBdr>
            <w:top w:val="none" w:sz="0" w:space="0" w:color="auto"/>
            <w:left w:val="none" w:sz="0" w:space="0" w:color="auto"/>
            <w:bottom w:val="none" w:sz="0" w:space="0" w:color="auto"/>
            <w:right w:val="none" w:sz="0" w:space="0" w:color="auto"/>
          </w:divBdr>
          <w:divsChild>
            <w:div w:id="1529249634">
              <w:marLeft w:val="0"/>
              <w:marRight w:val="0"/>
              <w:marTop w:val="0"/>
              <w:marBottom w:val="0"/>
              <w:divBdr>
                <w:top w:val="none" w:sz="0" w:space="0" w:color="auto"/>
                <w:left w:val="none" w:sz="0" w:space="0" w:color="auto"/>
                <w:bottom w:val="none" w:sz="0" w:space="0" w:color="auto"/>
                <w:right w:val="none" w:sz="0" w:space="0" w:color="auto"/>
              </w:divBdr>
              <w:divsChild>
                <w:div w:id="995451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9222403">
      <w:bodyDiv w:val="1"/>
      <w:marLeft w:val="0"/>
      <w:marRight w:val="0"/>
      <w:marTop w:val="0"/>
      <w:marBottom w:val="0"/>
      <w:divBdr>
        <w:top w:val="none" w:sz="0" w:space="0" w:color="auto"/>
        <w:left w:val="none" w:sz="0" w:space="0" w:color="auto"/>
        <w:bottom w:val="none" w:sz="0" w:space="0" w:color="auto"/>
        <w:right w:val="none" w:sz="0" w:space="0" w:color="auto"/>
      </w:divBdr>
      <w:divsChild>
        <w:div w:id="832986910">
          <w:marLeft w:val="0"/>
          <w:marRight w:val="0"/>
          <w:marTop w:val="0"/>
          <w:marBottom w:val="0"/>
          <w:divBdr>
            <w:top w:val="none" w:sz="0" w:space="0" w:color="auto"/>
            <w:left w:val="none" w:sz="0" w:space="0" w:color="auto"/>
            <w:bottom w:val="none" w:sz="0" w:space="0" w:color="auto"/>
            <w:right w:val="none" w:sz="0" w:space="0" w:color="auto"/>
          </w:divBdr>
          <w:divsChild>
            <w:div w:id="909343457">
              <w:marLeft w:val="0"/>
              <w:marRight w:val="0"/>
              <w:marTop w:val="0"/>
              <w:marBottom w:val="0"/>
              <w:divBdr>
                <w:top w:val="none" w:sz="0" w:space="0" w:color="auto"/>
                <w:left w:val="none" w:sz="0" w:space="0" w:color="auto"/>
                <w:bottom w:val="none" w:sz="0" w:space="0" w:color="auto"/>
                <w:right w:val="none" w:sz="0" w:space="0" w:color="auto"/>
              </w:divBdr>
              <w:divsChild>
                <w:div w:id="729692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5075488">
      <w:bodyDiv w:val="1"/>
      <w:marLeft w:val="0"/>
      <w:marRight w:val="0"/>
      <w:marTop w:val="0"/>
      <w:marBottom w:val="0"/>
      <w:divBdr>
        <w:top w:val="none" w:sz="0" w:space="0" w:color="auto"/>
        <w:left w:val="none" w:sz="0" w:space="0" w:color="auto"/>
        <w:bottom w:val="none" w:sz="0" w:space="0" w:color="auto"/>
        <w:right w:val="none" w:sz="0" w:space="0" w:color="auto"/>
      </w:divBdr>
    </w:div>
    <w:div w:id="842667509">
      <w:bodyDiv w:val="1"/>
      <w:marLeft w:val="0"/>
      <w:marRight w:val="0"/>
      <w:marTop w:val="0"/>
      <w:marBottom w:val="0"/>
      <w:divBdr>
        <w:top w:val="none" w:sz="0" w:space="0" w:color="auto"/>
        <w:left w:val="none" w:sz="0" w:space="0" w:color="auto"/>
        <w:bottom w:val="none" w:sz="0" w:space="0" w:color="auto"/>
        <w:right w:val="none" w:sz="0" w:space="0" w:color="auto"/>
      </w:divBdr>
      <w:divsChild>
        <w:div w:id="2046783874">
          <w:marLeft w:val="0"/>
          <w:marRight w:val="0"/>
          <w:marTop w:val="0"/>
          <w:marBottom w:val="0"/>
          <w:divBdr>
            <w:top w:val="none" w:sz="0" w:space="0" w:color="auto"/>
            <w:left w:val="none" w:sz="0" w:space="0" w:color="auto"/>
            <w:bottom w:val="none" w:sz="0" w:space="0" w:color="auto"/>
            <w:right w:val="none" w:sz="0" w:space="0" w:color="auto"/>
          </w:divBdr>
          <w:divsChild>
            <w:div w:id="543299459">
              <w:marLeft w:val="0"/>
              <w:marRight w:val="0"/>
              <w:marTop w:val="0"/>
              <w:marBottom w:val="0"/>
              <w:divBdr>
                <w:top w:val="none" w:sz="0" w:space="0" w:color="auto"/>
                <w:left w:val="none" w:sz="0" w:space="0" w:color="auto"/>
                <w:bottom w:val="none" w:sz="0" w:space="0" w:color="auto"/>
                <w:right w:val="none" w:sz="0" w:space="0" w:color="auto"/>
              </w:divBdr>
              <w:divsChild>
                <w:div w:id="1039814756">
                  <w:marLeft w:val="0"/>
                  <w:marRight w:val="0"/>
                  <w:marTop w:val="0"/>
                  <w:marBottom w:val="0"/>
                  <w:divBdr>
                    <w:top w:val="none" w:sz="0" w:space="0" w:color="auto"/>
                    <w:left w:val="none" w:sz="0" w:space="0" w:color="auto"/>
                    <w:bottom w:val="none" w:sz="0" w:space="0" w:color="auto"/>
                    <w:right w:val="none" w:sz="0" w:space="0" w:color="auto"/>
                  </w:divBdr>
                  <w:divsChild>
                    <w:div w:id="21135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3610951">
      <w:bodyDiv w:val="1"/>
      <w:marLeft w:val="0"/>
      <w:marRight w:val="0"/>
      <w:marTop w:val="0"/>
      <w:marBottom w:val="0"/>
      <w:divBdr>
        <w:top w:val="none" w:sz="0" w:space="0" w:color="auto"/>
        <w:left w:val="none" w:sz="0" w:space="0" w:color="auto"/>
        <w:bottom w:val="none" w:sz="0" w:space="0" w:color="auto"/>
        <w:right w:val="none" w:sz="0" w:space="0" w:color="auto"/>
      </w:divBdr>
      <w:divsChild>
        <w:div w:id="1422603619">
          <w:marLeft w:val="0"/>
          <w:marRight w:val="0"/>
          <w:marTop w:val="0"/>
          <w:marBottom w:val="0"/>
          <w:divBdr>
            <w:top w:val="none" w:sz="0" w:space="0" w:color="auto"/>
            <w:left w:val="none" w:sz="0" w:space="0" w:color="auto"/>
            <w:bottom w:val="none" w:sz="0" w:space="0" w:color="auto"/>
            <w:right w:val="none" w:sz="0" w:space="0" w:color="auto"/>
          </w:divBdr>
          <w:divsChild>
            <w:div w:id="1296372716">
              <w:marLeft w:val="0"/>
              <w:marRight w:val="0"/>
              <w:marTop w:val="0"/>
              <w:marBottom w:val="0"/>
              <w:divBdr>
                <w:top w:val="none" w:sz="0" w:space="0" w:color="auto"/>
                <w:left w:val="none" w:sz="0" w:space="0" w:color="auto"/>
                <w:bottom w:val="none" w:sz="0" w:space="0" w:color="auto"/>
                <w:right w:val="none" w:sz="0" w:space="0" w:color="auto"/>
              </w:divBdr>
              <w:divsChild>
                <w:div w:id="1488595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890490">
      <w:bodyDiv w:val="1"/>
      <w:marLeft w:val="0"/>
      <w:marRight w:val="0"/>
      <w:marTop w:val="0"/>
      <w:marBottom w:val="0"/>
      <w:divBdr>
        <w:top w:val="none" w:sz="0" w:space="0" w:color="auto"/>
        <w:left w:val="none" w:sz="0" w:space="0" w:color="auto"/>
        <w:bottom w:val="none" w:sz="0" w:space="0" w:color="auto"/>
        <w:right w:val="none" w:sz="0" w:space="0" w:color="auto"/>
      </w:divBdr>
      <w:divsChild>
        <w:div w:id="577710992">
          <w:marLeft w:val="0"/>
          <w:marRight w:val="0"/>
          <w:marTop w:val="0"/>
          <w:marBottom w:val="0"/>
          <w:divBdr>
            <w:top w:val="none" w:sz="0" w:space="0" w:color="auto"/>
            <w:left w:val="none" w:sz="0" w:space="0" w:color="auto"/>
            <w:bottom w:val="none" w:sz="0" w:space="0" w:color="auto"/>
            <w:right w:val="none" w:sz="0" w:space="0" w:color="auto"/>
          </w:divBdr>
          <w:divsChild>
            <w:div w:id="1722166309">
              <w:marLeft w:val="0"/>
              <w:marRight w:val="0"/>
              <w:marTop w:val="0"/>
              <w:marBottom w:val="0"/>
              <w:divBdr>
                <w:top w:val="none" w:sz="0" w:space="0" w:color="auto"/>
                <w:left w:val="none" w:sz="0" w:space="0" w:color="auto"/>
                <w:bottom w:val="none" w:sz="0" w:space="0" w:color="auto"/>
                <w:right w:val="none" w:sz="0" w:space="0" w:color="auto"/>
              </w:divBdr>
              <w:divsChild>
                <w:div w:id="2028217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1626546">
      <w:bodyDiv w:val="1"/>
      <w:marLeft w:val="0"/>
      <w:marRight w:val="0"/>
      <w:marTop w:val="0"/>
      <w:marBottom w:val="0"/>
      <w:divBdr>
        <w:top w:val="none" w:sz="0" w:space="0" w:color="auto"/>
        <w:left w:val="none" w:sz="0" w:space="0" w:color="auto"/>
        <w:bottom w:val="none" w:sz="0" w:space="0" w:color="auto"/>
        <w:right w:val="none" w:sz="0" w:space="0" w:color="auto"/>
      </w:divBdr>
      <w:divsChild>
        <w:div w:id="647174928">
          <w:marLeft w:val="0"/>
          <w:marRight w:val="0"/>
          <w:marTop w:val="0"/>
          <w:marBottom w:val="0"/>
          <w:divBdr>
            <w:top w:val="none" w:sz="0" w:space="0" w:color="auto"/>
            <w:left w:val="none" w:sz="0" w:space="0" w:color="auto"/>
            <w:bottom w:val="none" w:sz="0" w:space="0" w:color="auto"/>
            <w:right w:val="none" w:sz="0" w:space="0" w:color="auto"/>
          </w:divBdr>
          <w:divsChild>
            <w:div w:id="123356272">
              <w:marLeft w:val="0"/>
              <w:marRight w:val="0"/>
              <w:marTop w:val="0"/>
              <w:marBottom w:val="0"/>
              <w:divBdr>
                <w:top w:val="none" w:sz="0" w:space="0" w:color="auto"/>
                <w:left w:val="none" w:sz="0" w:space="0" w:color="auto"/>
                <w:bottom w:val="none" w:sz="0" w:space="0" w:color="auto"/>
                <w:right w:val="none" w:sz="0" w:space="0" w:color="auto"/>
              </w:divBdr>
              <w:divsChild>
                <w:div w:id="2302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7932051">
      <w:bodyDiv w:val="1"/>
      <w:marLeft w:val="0"/>
      <w:marRight w:val="0"/>
      <w:marTop w:val="0"/>
      <w:marBottom w:val="0"/>
      <w:divBdr>
        <w:top w:val="none" w:sz="0" w:space="0" w:color="auto"/>
        <w:left w:val="none" w:sz="0" w:space="0" w:color="auto"/>
        <w:bottom w:val="none" w:sz="0" w:space="0" w:color="auto"/>
        <w:right w:val="none" w:sz="0" w:space="0" w:color="auto"/>
      </w:divBdr>
    </w:div>
    <w:div w:id="951395946">
      <w:bodyDiv w:val="1"/>
      <w:marLeft w:val="0"/>
      <w:marRight w:val="0"/>
      <w:marTop w:val="0"/>
      <w:marBottom w:val="0"/>
      <w:divBdr>
        <w:top w:val="none" w:sz="0" w:space="0" w:color="auto"/>
        <w:left w:val="none" w:sz="0" w:space="0" w:color="auto"/>
        <w:bottom w:val="none" w:sz="0" w:space="0" w:color="auto"/>
        <w:right w:val="none" w:sz="0" w:space="0" w:color="auto"/>
      </w:divBdr>
      <w:divsChild>
        <w:div w:id="1668754056">
          <w:marLeft w:val="0"/>
          <w:marRight w:val="0"/>
          <w:marTop w:val="0"/>
          <w:marBottom w:val="0"/>
          <w:divBdr>
            <w:top w:val="none" w:sz="0" w:space="0" w:color="auto"/>
            <w:left w:val="none" w:sz="0" w:space="0" w:color="auto"/>
            <w:bottom w:val="none" w:sz="0" w:space="0" w:color="auto"/>
            <w:right w:val="none" w:sz="0" w:space="0" w:color="auto"/>
          </w:divBdr>
          <w:divsChild>
            <w:div w:id="753937954">
              <w:marLeft w:val="0"/>
              <w:marRight w:val="0"/>
              <w:marTop w:val="0"/>
              <w:marBottom w:val="0"/>
              <w:divBdr>
                <w:top w:val="none" w:sz="0" w:space="0" w:color="auto"/>
                <w:left w:val="none" w:sz="0" w:space="0" w:color="auto"/>
                <w:bottom w:val="none" w:sz="0" w:space="0" w:color="auto"/>
                <w:right w:val="none" w:sz="0" w:space="0" w:color="auto"/>
              </w:divBdr>
              <w:divsChild>
                <w:div w:id="466435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835732">
      <w:bodyDiv w:val="1"/>
      <w:marLeft w:val="0"/>
      <w:marRight w:val="0"/>
      <w:marTop w:val="0"/>
      <w:marBottom w:val="0"/>
      <w:divBdr>
        <w:top w:val="none" w:sz="0" w:space="0" w:color="auto"/>
        <w:left w:val="none" w:sz="0" w:space="0" w:color="auto"/>
        <w:bottom w:val="none" w:sz="0" w:space="0" w:color="auto"/>
        <w:right w:val="none" w:sz="0" w:space="0" w:color="auto"/>
      </w:divBdr>
      <w:divsChild>
        <w:div w:id="980384958">
          <w:marLeft w:val="0"/>
          <w:marRight w:val="0"/>
          <w:marTop w:val="0"/>
          <w:marBottom w:val="0"/>
          <w:divBdr>
            <w:top w:val="none" w:sz="0" w:space="0" w:color="auto"/>
            <w:left w:val="none" w:sz="0" w:space="0" w:color="auto"/>
            <w:bottom w:val="none" w:sz="0" w:space="0" w:color="auto"/>
            <w:right w:val="none" w:sz="0" w:space="0" w:color="auto"/>
          </w:divBdr>
          <w:divsChild>
            <w:div w:id="1377966830">
              <w:marLeft w:val="0"/>
              <w:marRight w:val="0"/>
              <w:marTop w:val="0"/>
              <w:marBottom w:val="0"/>
              <w:divBdr>
                <w:top w:val="none" w:sz="0" w:space="0" w:color="auto"/>
                <w:left w:val="none" w:sz="0" w:space="0" w:color="auto"/>
                <w:bottom w:val="none" w:sz="0" w:space="0" w:color="auto"/>
                <w:right w:val="none" w:sz="0" w:space="0" w:color="auto"/>
              </w:divBdr>
              <w:divsChild>
                <w:div w:id="811869052">
                  <w:marLeft w:val="0"/>
                  <w:marRight w:val="0"/>
                  <w:marTop w:val="0"/>
                  <w:marBottom w:val="0"/>
                  <w:divBdr>
                    <w:top w:val="none" w:sz="0" w:space="0" w:color="auto"/>
                    <w:left w:val="none" w:sz="0" w:space="0" w:color="auto"/>
                    <w:bottom w:val="none" w:sz="0" w:space="0" w:color="auto"/>
                    <w:right w:val="none" w:sz="0" w:space="0" w:color="auto"/>
                  </w:divBdr>
                  <w:divsChild>
                    <w:div w:id="42682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9268404">
      <w:bodyDiv w:val="1"/>
      <w:marLeft w:val="0"/>
      <w:marRight w:val="0"/>
      <w:marTop w:val="0"/>
      <w:marBottom w:val="0"/>
      <w:divBdr>
        <w:top w:val="none" w:sz="0" w:space="0" w:color="auto"/>
        <w:left w:val="none" w:sz="0" w:space="0" w:color="auto"/>
        <w:bottom w:val="none" w:sz="0" w:space="0" w:color="auto"/>
        <w:right w:val="none" w:sz="0" w:space="0" w:color="auto"/>
      </w:divBdr>
      <w:divsChild>
        <w:div w:id="913473009">
          <w:marLeft w:val="0"/>
          <w:marRight w:val="0"/>
          <w:marTop w:val="0"/>
          <w:marBottom w:val="0"/>
          <w:divBdr>
            <w:top w:val="none" w:sz="0" w:space="0" w:color="auto"/>
            <w:left w:val="none" w:sz="0" w:space="0" w:color="auto"/>
            <w:bottom w:val="none" w:sz="0" w:space="0" w:color="auto"/>
            <w:right w:val="none" w:sz="0" w:space="0" w:color="auto"/>
          </w:divBdr>
          <w:divsChild>
            <w:div w:id="1657764383">
              <w:marLeft w:val="0"/>
              <w:marRight w:val="0"/>
              <w:marTop w:val="0"/>
              <w:marBottom w:val="0"/>
              <w:divBdr>
                <w:top w:val="none" w:sz="0" w:space="0" w:color="auto"/>
                <w:left w:val="none" w:sz="0" w:space="0" w:color="auto"/>
                <w:bottom w:val="none" w:sz="0" w:space="0" w:color="auto"/>
                <w:right w:val="none" w:sz="0" w:space="0" w:color="auto"/>
              </w:divBdr>
              <w:divsChild>
                <w:div w:id="403573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8408283">
      <w:bodyDiv w:val="1"/>
      <w:marLeft w:val="0"/>
      <w:marRight w:val="0"/>
      <w:marTop w:val="0"/>
      <w:marBottom w:val="0"/>
      <w:divBdr>
        <w:top w:val="none" w:sz="0" w:space="0" w:color="auto"/>
        <w:left w:val="none" w:sz="0" w:space="0" w:color="auto"/>
        <w:bottom w:val="none" w:sz="0" w:space="0" w:color="auto"/>
        <w:right w:val="none" w:sz="0" w:space="0" w:color="auto"/>
      </w:divBdr>
      <w:divsChild>
        <w:div w:id="483201510">
          <w:marLeft w:val="0"/>
          <w:marRight w:val="0"/>
          <w:marTop w:val="0"/>
          <w:marBottom w:val="0"/>
          <w:divBdr>
            <w:top w:val="none" w:sz="0" w:space="0" w:color="auto"/>
            <w:left w:val="none" w:sz="0" w:space="0" w:color="auto"/>
            <w:bottom w:val="none" w:sz="0" w:space="0" w:color="auto"/>
            <w:right w:val="none" w:sz="0" w:space="0" w:color="auto"/>
          </w:divBdr>
          <w:divsChild>
            <w:div w:id="1115754664">
              <w:marLeft w:val="0"/>
              <w:marRight w:val="0"/>
              <w:marTop w:val="0"/>
              <w:marBottom w:val="0"/>
              <w:divBdr>
                <w:top w:val="none" w:sz="0" w:space="0" w:color="auto"/>
                <w:left w:val="none" w:sz="0" w:space="0" w:color="auto"/>
                <w:bottom w:val="none" w:sz="0" w:space="0" w:color="auto"/>
                <w:right w:val="none" w:sz="0" w:space="0" w:color="auto"/>
              </w:divBdr>
              <w:divsChild>
                <w:div w:id="1360887572">
                  <w:marLeft w:val="0"/>
                  <w:marRight w:val="0"/>
                  <w:marTop w:val="0"/>
                  <w:marBottom w:val="0"/>
                  <w:divBdr>
                    <w:top w:val="none" w:sz="0" w:space="0" w:color="auto"/>
                    <w:left w:val="none" w:sz="0" w:space="0" w:color="auto"/>
                    <w:bottom w:val="none" w:sz="0" w:space="0" w:color="auto"/>
                    <w:right w:val="none" w:sz="0" w:space="0" w:color="auto"/>
                  </w:divBdr>
                  <w:divsChild>
                    <w:div w:id="1696538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3923281">
      <w:bodyDiv w:val="1"/>
      <w:marLeft w:val="0"/>
      <w:marRight w:val="0"/>
      <w:marTop w:val="0"/>
      <w:marBottom w:val="0"/>
      <w:divBdr>
        <w:top w:val="none" w:sz="0" w:space="0" w:color="auto"/>
        <w:left w:val="none" w:sz="0" w:space="0" w:color="auto"/>
        <w:bottom w:val="none" w:sz="0" w:space="0" w:color="auto"/>
        <w:right w:val="none" w:sz="0" w:space="0" w:color="auto"/>
      </w:divBdr>
    </w:div>
    <w:div w:id="1028019725">
      <w:bodyDiv w:val="1"/>
      <w:marLeft w:val="0"/>
      <w:marRight w:val="0"/>
      <w:marTop w:val="0"/>
      <w:marBottom w:val="0"/>
      <w:divBdr>
        <w:top w:val="none" w:sz="0" w:space="0" w:color="auto"/>
        <w:left w:val="none" w:sz="0" w:space="0" w:color="auto"/>
        <w:bottom w:val="none" w:sz="0" w:space="0" w:color="auto"/>
        <w:right w:val="none" w:sz="0" w:space="0" w:color="auto"/>
      </w:divBdr>
      <w:divsChild>
        <w:div w:id="1556886847">
          <w:marLeft w:val="0"/>
          <w:marRight w:val="0"/>
          <w:marTop w:val="0"/>
          <w:marBottom w:val="0"/>
          <w:divBdr>
            <w:top w:val="none" w:sz="0" w:space="0" w:color="auto"/>
            <w:left w:val="none" w:sz="0" w:space="0" w:color="auto"/>
            <w:bottom w:val="none" w:sz="0" w:space="0" w:color="auto"/>
            <w:right w:val="none" w:sz="0" w:space="0" w:color="auto"/>
          </w:divBdr>
          <w:divsChild>
            <w:div w:id="460460035">
              <w:marLeft w:val="0"/>
              <w:marRight w:val="0"/>
              <w:marTop w:val="0"/>
              <w:marBottom w:val="0"/>
              <w:divBdr>
                <w:top w:val="none" w:sz="0" w:space="0" w:color="auto"/>
                <w:left w:val="none" w:sz="0" w:space="0" w:color="auto"/>
                <w:bottom w:val="none" w:sz="0" w:space="0" w:color="auto"/>
                <w:right w:val="none" w:sz="0" w:space="0" w:color="auto"/>
              </w:divBdr>
              <w:divsChild>
                <w:div w:id="51123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0638792">
      <w:bodyDiv w:val="1"/>
      <w:marLeft w:val="0"/>
      <w:marRight w:val="0"/>
      <w:marTop w:val="0"/>
      <w:marBottom w:val="0"/>
      <w:divBdr>
        <w:top w:val="none" w:sz="0" w:space="0" w:color="auto"/>
        <w:left w:val="none" w:sz="0" w:space="0" w:color="auto"/>
        <w:bottom w:val="none" w:sz="0" w:space="0" w:color="auto"/>
        <w:right w:val="none" w:sz="0" w:space="0" w:color="auto"/>
      </w:divBdr>
      <w:divsChild>
        <w:div w:id="65342273">
          <w:marLeft w:val="0"/>
          <w:marRight w:val="0"/>
          <w:marTop w:val="0"/>
          <w:marBottom w:val="0"/>
          <w:divBdr>
            <w:top w:val="none" w:sz="0" w:space="0" w:color="auto"/>
            <w:left w:val="none" w:sz="0" w:space="0" w:color="auto"/>
            <w:bottom w:val="none" w:sz="0" w:space="0" w:color="auto"/>
            <w:right w:val="none" w:sz="0" w:space="0" w:color="auto"/>
          </w:divBdr>
          <w:divsChild>
            <w:div w:id="425620108">
              <w:marLeft w:val="0"/>
              <w:marRight w:val="0"/>
              <w:marTop w:val="0"/>
              <w:marBottom w:val="0"/>
              <w:divBdr>
                <w:top w:val="none" w:sz="0" w:space="0" w:color="auto"/>
                <w:left w:val="none" w:sz="0" w:space="0" w:color="auto"/>
                <w:bottom w:val="none" w:sz="0" w:space="0" w:color="auto"/>
                <w:right w:val="none" w:sz="0" w:space="0" w:color="auto"/>
              </w:divBdr>
              <w:divsChild>
                <w:div w:id="101070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5025302">
      <w:bodyDiv w:val="1"/>
      <w:marLeft w:val="0"/>
      <w:marRight w:val="0"/>
      <w:marTop w:val="0"/>
      <w:marBottom w:val="0"/>
      <w:divBdr>
        <w:top w:val="none" w:sz="0" w:space="0" w:color="auto"/>
        <w:left w:val="none" w:sz="0" w:space="0" w:color="auto"/>
        <w:bottom w:val="none" w:sz="0" w:space="0" w:color="auto"/>
        <w:right w:val="none" w:sz="0" w:space="0" w:color="auto"/>
      </w:divBdr>
      <w:divsChild>
        <w:div w:id="625888987">
          <w:marLeft w:val="0"/>
          <w:marRight w:val="0"/>
          <w:marTop w:val="0"/>
          <w:marBottom w:val="0"/>
          <w:divBdr>
            <w:top w:val="none" w:sz="0" w:space="0" w:color="auto"/>
            <w:left w:val="none" w:sz="0" w:space="0" w:color="auto"/>
            <w:bottom w:val="none" w:sz="0" w:space="0" w:color="auto"/>
            <w:right w:val="none" w:sz="0" w:space="0" w:color="auto"/>
          </w:divBdr>
          <w:divsChild>
            <w:div w:id="673338985">
              <w:marLeft w:val="0"/>
              <w:marRight w:val="0"/>
              <w:marTop w:val="0"/>
              <w:marBottom w:val="0"/>
              <w:divBdr>
                <w:top w:val="none" w:sz="0" w:space="0" w:color="auto"/>
                <w:left w:val="none" w:sz="0" w:space="0" w:color="auto"/>
                <w:bottom w:val="none" w:sz="0" w:space="0" w:color="auto"/>
                <w:right w:val="none" w:sz="0" w:space="0" w:color="auto"/>
              </w:divBdr>
              <w:divsChild>
                <w:div w:id="2016105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7109728">
      <w:bodyDiv w:val="1"/>
      <w:marLeft w:val="0"/>
      <w:marRight w:val="0"/>
      <w:marTop w:val="0"/>
      <w:marBottom w:val="0"/>
      <w:divBdr>
        <w:top w:val="none" w:sz="0" w:space="0" w:color="auto"/>
        <w:left w:val="none" w:sz="0" w:space="0" w:color="auto"/>
        <w:bottom w:val="none" w:sz="0" w:space="0" w:color="auto"/>
        <w:right w:val="none" w:sz="0" w:space="0" w:color="auto"/>
      </w:divBdr>
      <w:divsChild>
        <w:div w:id="385304836">
          <w:marLeft w:val="0"/>
          <w:marRight w:val="0"/>
          <w:marTop w:val="0"/>
          <w:marBottom w:val="0"/>
          <w:divBdr>
            <w:top w:val="none" w:sz="0" w:space="0" w:color="auto"/>
            <w:left w:val="none" w:sz="0" w:space="0" w:color="auto"/>
            <w:bottom w:val="none" w:sz="0" w:space="0" w:color="auto"/>
            <w:right w:val="none" w:sz="0" w:space="0" w:color="auto"/>
          </w:divBdr>
          <w:divsChild>
            <w:div w:id="133911732">
              <w:marLeft w:val="0"/>
              <w:marRight w:val="0"/>
              <w:marTop w:val="0"/>
              <w:marBottom w:val="0"/>
              <w:divBdr>
                <w:top w:val="none" w:sz="0" w:space="0" w:color="auto"/>
                <w:left w:val="none" w:sz="0" w:space="0" w:color="auto"/>
                <w:bottom w:val="none" w:sz="0" w:space="0" w:color="auto"/>
                <w:right w:val="none" w:sz="0" w:space="0" w:color="auto"/>
              </w:divBdr>
              <w:divsChild>
                <w:div w:id="1564871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8328639">
      <w:bodyDiv w:val="1"/>
      <w:marLeft w:val="0"/>
      <w:marRight w:val="0"/>
      <w:marTop w:val="0"/>
      <w:marBottom w:val="0"/>
      <w:divBdr>
        <w:top w:val="none" w:sz="0" w:space="0" w:color="auto"/>
        <w:left w:val="none" w:sz="0" w:space="0" w:color="auto"/>
        <w:bottom w:val="none" w:sz="0" w:space="0" w:color="auto"/>
        <w:right w:val="none" w:sz="0" w:space="0" w:color="auto"/>
      </w:divBdr>
      <w:divsChild>
        <w:div w:id="1448112685">
          <w:marLeft w:val="0"/>
          <w:marRight w:val="0"/>
          <w:marTop w:val="0"/>
          <w:marBottom w:val="0"/>
          <w:divBdr>
            <w:top w:val="none" w:sz="0" w:space="0" w:color="auto"/>
            <w:left w:val="none" w:sz="0" w:space="0" w:color="auto"/>
            <w:bottom w:val="none" w:sz="0" w:space="0" w:color="auto"/>
            <w:right w:val="none" w:sz="0" w:space="0" w:color="auto"/>
          </w:divBdr>
          <w:divsChild>
            <w:div w:id="723258134">
              <w:marLeft w:val="0"/>
              <w:marRight w:val="0"/>
              <w:marTop w:val="0"/>
              <w:marBottom w:val="0"/>
              <w:divBdr>
                <w:top w:val="none" w:sz="0" w:space="0" w:color="auto"/>
                <w:left w:val="none" w:sz="0" w:space="0" w:color="auto"/>
                <w:bottom w:val="none" w:sz="0" w:space="0" w:color="auto"/>
                <w:right w:val="none" w:sz="0" w:space="0" w:color="auto"/>
              </w:divBdr>
              <w:divsChild>
                <w:div w:id="717977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8642964">
      <w:bodyDiv w:val="1"/>
      <w:marLeft w:val="0"/>
      <w:marRight w:val="0"/>
      <w:marTop w:val="0"/>
      <w:marBottom w:val="0"/>
      <w:divBdr>
        <w:top w:val="none" w:sz="0" w:space="0" w:color="auto"/>
        <w:left w:val="none" w:sz="0" w:space="0" w:color="auto"/>
        <w:bottom w:val="none" w:sz="0" w:space="0" w:color="auto"/>
        <w:right w:val="none" w:sz="0" w:space="0" w:color="auto"/>
      </w:divBdr>
      <w:divsChild>
        <w:div w:id="1481655339">
          <w:marLeft w:val="0"/>
          <w:marRight w:val="0"/>
          <w:marTop w:val="0"/>
          <w:marBottom w:val="0"/>
          <w:divBdr>
            <w:top w:val="none" w:sz="0" w:space="0" w:color="auto"/>
            <w:left w:val="none" w:sz="0" w:space="0" w:color="auto"/>
            <w:bottom w:val="none" w:sz="0" w:space="0" w:color="auto"/>
            <w:right w:val="none" w:sz="0" w:space="0" w:color="auto"/>
          </w:divBdr>
          <w:divsChild>
            <w:div w:id="210191597">
              <w:marLeft w:val="0"/>
              <w:marRight w:val="0"/>
              <w:marTop w:val="0"/>
              <w:marBottom w:val="0"/>
              <w:divBdr>
                <w:top w:val="none" w:sz="0" w:space="0" w:color="auto"/>
                <w:left w:val="none" w:sz="0" w:space="0" w:color="auto"/>
                <w:bottom w:val="none" w:sz="0" w:space="0" w:color="auto"/>
                <w:right w:val="none" w:sz="0" w:space="0" w:color="auto"/>
              </w:divBdr>
              <w:divsChild>
                <w:div w:id="540485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063551">
      <w:bodyDiv w:val="1"/>
      <w:marLeft w:val="0"/>
      <w:marRight w:val="0"/>
      <w:marTop w:val="0"/>
      <w:marBottom w:val="0"/>
      <w:divBdr>
        <w:top w:val="none" w:sz="0" w:space="0" w:color="auto"/>
        <w:left w:val="none" w:sz="0" w:space="0" w:color="auto"/>
        <w:bottom w:val="none" w:sz="0" w:space="0" w:color="auto"/>
        <w:right w:val="none" w:sz="0" w:space="0" w:color="auto"/>
      </w:divBdr>
      <w:divsChild>
        <w:div w:id="9987404">
          <w:marLeft w:val="0"/>
          <w:marRight w:val="0"/>
          <w:marTop w:val="0"/>
          <w:marBottom w:val="0"/>
          <w:divBdr>
            <w:top w:val="none" w:sz="0" w:space="0" w:color="auto"/>
            <w:left w:val="none" w:sz="0" w:space="0" w:color="auto"/>
            <w:bottom w:val="none" w:sz="0" w:space="0" w:color="auto"/>
            <w:right w:val="none" w:sz="0" w:space="0" w:color="auto"/>
          </w:divBdr>
          <w:divsChild>
            <w:div w:id="1083145798">
              <w:marLeft w:val="0"/>
              <w:marRight w:val="0"/>
              <w:marTop w:val="0"/>
              <w:marBottom w:val="0"/>
              <w:divBdr>
                <w:top w:val="none" w:sz="0" w:space="0" w:color="auto"/>
                <w:left w:val="none" w:sz="0" w:space="0" w:color="auto"/>
                <w:bottom w:val="none" w:sz="0" w:space="0" w:color="auto"/>
                <w:right w:val="none" w:sz="0" w:space="0" w:color="auto"/>
              </w:divBdr>
              <w:divsChild>
                <w:div w:id="1444036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6398846">
      <w:bodyDiv w:val="1"/>
      <w:marLeft w:val="0"/>
      <w:marRight w:val="0"/>
      <w:marTop w:val="0"/>
      <w:marBottom w:val="0"/>
      <w:divBdr>
        <w:top w:val="none" w:sz="0" w:space="0" w:color="auto"/>
        <w:left w:val="none" w:sz="0" w:space="0" w:color="auto"/>
        <w:bottom w:val="none" w:sz="0" w:space="0" w:color="auto"/>
        <w:right w:val="none" w:sz="0" w:space="0" w:color="auto"/>
      </w:divBdr>
      <w:divsChild>
        <w:div w:id="688719554">
          <w:marLeft w:val="0"/>
          <w:marRight w:val="0"/>
          <w:marTop w:val="0"/>
          <w:marBottom w:val="0"/>
          <w:divBdr>
            <w:top w:val="none" w:sz="0" w:space="0" w:color="auto"/>
            <w:left w:val="none" w:sz="0" w:space="0" w:color="auto"/>
            <w:bottom w:val="none" w:sz="0" w:space="0" w:color="auto"/>
            <w:right w:val="none" w:sz="0" w:space="0" w:color="auto"/>
          </w:divBdr>
          <w:divsChild>
            <w:div w:id="77288034">
              <w:marLeft w:val="0"/>
              <w:marRight w:val="0"/>
              <w:marTop w:val="0"/>
              <w:marBottom w:val="0"/>
              <w:divBdr>
                <w:top w:val="none" w:sz="0" w:space="0" w:color="auto"/>
                <w:left w:val="none" w:sz="0" w:space="0" w:color="auto"/>
                <w:bottom w:val="none" w:sz="0" w:space="0" w:color="auto"/>
                <w:right w:val="none" w:sz="0" w:space="0" w:color="auto"/>
              </w:divBdr>
              <w:divsChild>
                <w:div w:id="1719089590">
                  <w:marLeft w:val="0"/>
                  <w:marRight w:val="0"/>
                  <w:marTop w:val="0"/>
                  <w:marBottom w:val="0"/>
                  <w:divBdr>
                    <w:top w:val="none" w:sz="0" w:space="0" w:color="auto"/>
                    <w:left w:val="none" w:sz="0" w:space="0" w:color="auto"/>
                    <w:bottom w:val="none" w:sz="0" w:space="0" w:color="auto"/>
                    <w:right w:val="none" w:sz="0" w:space="0" w:color="auto"/>
                  </w:divBdr>
                  <w:divsChild>
                    <w:div w:id="489442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8460893">
      <w:bodyDiv w:val="1"/>
      <w:marLeft w:val="0"/>
      <w:marRight w:val="0"/>
      <w:marTop w:val="0"/>
      <w:marBottom w:val="0"/>
      <w:divBdr>
        <w:top w:val="none" w:sz="0" w:space="0" w:color="auto"/>
        <w:left w:val="none" w:sz="0" w:space="0" w:color="auto"/>
        <w:bottom w:val="none" w:sz="0" w:space="0" w:color="auto"/>
        <w:right w:val="none" w:sz="0" w:space="0" w:color="auto"/>
      </w:divBdr>
      <w:divsChild>
        <w:div w:id="1318532865">
          <w:marLeft w:val="0"/>
          <w:marRight w:val="0"/>
          <w:marTop w:val="0"/>
          <w:marBottom w:val="0"/>
          <w:divBdr>
            <w:top w:val="none" w:sz="0" w:space="0" w:color="auto"/>
            <w:left w:val="none" w:sz="0" w:space="0" w:color="auto"/>
            <w:bottom w:val="none" w:sz="0" w:space="0" w:color="auto"/>
            <w:right w:val="none" w:sz="0" w:space="0" w:color="auto"/>
          </w:divBdr>
          <w:divsChild>
            <w:div w:id="305819641">
              <w:marLeft w:val="0"/>
              <w:marRight w:val="0"/>
              <w:marTop w:val="0"/>
              <w:marBottom w:val="0"/>
              <w:divBdr>
                <w:top w:val="none" w:sz="0" w:space="0" w:color="auto"/>
                <w:left w:val="none" w:sz="0" w:space="0" w:color="auto"/>
                <w:bottom w:val="none" w:sz="0" w:space="0" w:color="auto"/>
                <w:right w:val="none" w:sz="0" w:space="0" w:color="auto"/>
              </w:divBdr>
              <w:divsChild>
                <w:div w:id="2089157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4145233">
      <w:bodyDiv w:val="1"/>
      <w:marLeft w:val="0"/>
      <w:marRight w:val="0"/>
      <w:marTop w:val="0"/>
      <w:marBottom w:val="0"/>
      <w:divBdr>
        <w:top w:val="none" w:sz="0" w:space="0" w:color="auto"/>
        <w:left w:val="none" w:sz="0" w:space="0" w:color="auto"/>
        <w:bottom w:val="none" w:sz="0" w:space="0" w:color="auto"/>
        <w:right w:val="none" w:sz="0" w:space="0" w:color="auto"/>
      </w:divBdr>
      <w:divsChild>
        <w:div w:id="330108134">
          <w:marLeft w:val="0"/>
          <w:marRight w:val="0"/>
          <w:marTop w:val="0"/>
          <w:marBottom w:val="0"/>
          <w:divBdr>
            <w:top w:val="none" w:sz="0" w:space="0" w:color="auto"/>
            <w:left w:val="none" w:sz="0" w:space="0" w:color="auto"/>
            <w:bottom w:val="none" w:sz="0" w:space="0" w:color="auto"/>
            <w:right w:val="none" w:sz="0" w:space="0" w:color="auto"/>
          </w:divBdr>
          <w:divsChild>
            <w:div w:id="1943371512">
              <w:marLeft w:val="0"/>
              <w:marRight w:val="0"/>
              <w:marTop w:val="0"/>
              <w:marBottom w:val="0"/>
              <w:divBdr>
                <w:top w:val="none" w:sz="0" w:space="0" w:color="auto"/>
                <w:left w:val="none" w:sz="0" w:space="0" w:color="auto"/>
                <w:bottom w:val="none" w:sz="0" w:space="0" w:color="auto"/>
                <w:right w:val="none" w:sz="0" w:space="0" w:color="auto"/>
              </w:divBdr>
              <w:divsChild>
                <w:div w:id="2129275796">
                  <w:marLeft w:val="0"/>
                  <w:marRight w:val="0"/>
                  <w:marTop w:val="0"/>
                  <w:marBottom w:val="0"/>
                  <w:divBdr>
                    <w:top w:val="none" w:sz="0" w:space="0" w:color="auto"/>
                    <w:left w:val="none" w:sz="0" w:space="0" w:color="auto"/>
                    <w:bottom w:val="none" w:sz="0" w:space="0" w:color="auto"/>
                    <w:right w:val="none" w:sz="0" w:space="0" w:color="auto"/>
                  </w:divBdr>
                  <w:divsChild>
                    <w:div w:id="868034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3067983">
      <w:bodyDiv w:val="1"/>
      <w:marLeft w:val="0"/>
      <w:marRight w:val="0"/>
      <w:marTop w:val="0"/>
      <w:marBottom w:val="0"/>
      <w:divBdr>
        <w:top w:val="none" w:sz="0" w:space="0" w:color="auto"/>
        <w:left w:val="none" w:sz="0" w:space="0" w:color="auto"/>
        <w:bottom w:val="none" w:sz="0" w:space="0" w:color="auto"/>
        <w:right w:val="none" w:sz="0" w:space="0" w:color="auto"/>
      </w:divBdr>
      <w:divsChild>
        <w:div w:id="1670404238">
          <w:marLeft w:val="0"/>
          <w:marRight w:val="0"/>
          <w:marTop w:val="0"/>
          <w:marBottom w:val="0"/>
          <w:divBdr>
            <w:top w:val="none" w:sz="0" w:space="0" w:color="auto"/>
            <w:left w:val="none" w:sz="0" w:space="0" w:color="auto"/>
            <w:bottom w:val="none" w:sz="0" w:space="0" w:color="auto"/>
            <w:right w:val="none" w:sz="0" w:space="0" w:color="auto"/>
          </w:divBdr>
          <w:divsChild>
            <w:div w:id="804004108">
              <w:marLeft w:val="0"/>
              <w:marRight w:val="0"/>
              <w:marTop w:val="0"/>
              <w:marBottom w:val="0"/>
              <w:divBdr>
                <w:top w:val="none" w:sz="0" w:space="0" w:color="auto"/>
                <w:left w:val="none" w:sz="0" w:space="0" w:color="auto"/>
                <w:bottom w:val="none" w:sz="0" w:space="0" w:color="auto"/>
                <w:right w:val="none" w:sz="0" w:space="0" w:color="auto"/>
              </w:divBdr>
              <w:divsChild>
                <w:div w:id="599797424">
                  <w:marLeft w:val="0"/>
                  <w:marRight w:val="0"/>
                  <w:marTop w:val="0"/>
                  <w:marBottom w:val="0"/>
                  <w:divBdr>
                    <w:top w:val="none" w:sz="0" w:space="0" w:color="auto"/>
                    <w:left w:val="none" w:sz="0" w:space="0" w:color="auto"/>
                    <w:bottom w:val="none" w:sz="0" w:space="0" w:color="auto"/>
                    <w:right w:val="none" w:sz="0" w:space="0" w:color="auto"/>
                  </w:divBdr>
                  <w:divsChild>
                    <w:div w:id="1281912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9495981">
      <w:bodyDiv w:val="1"/>
      <w:marLeft w:val="0"/>
      <w:marRight w:val="0"/>
      <w:marTop w:val="0"/>
      <w:marBottom w:val="0"/>
      <w:divBdr>
        <w:top w:val="none" w:sz="0" w:space="0" w:color="auto"/>
        <w:left w:val="none" w:sz="0" w:space="0" w:color="auto"/>
        <w:bottom w:val="none" w:sz="0" w:space="0" w:color="auto"/>
        <w:right w:val="none" w:sz="0" w:space="0" w:color="auto"/>
      </w:divBdr>
      <w:divsChild>
        <w:div w:id="153617874">
          <w:marLeft w:val="0"/>
          <w:marRight w:val="0"/>
          <w:marTop w:val="0"/>
          <w:marBottom w:val="0"/>
          <w:divBdr>
            <w:top w:val="none" w:sz="0" w:space="0" w:color="auto"/>
            <w:left w:val="none" w:sz="0" w:space="0" w:color="auto"/>
            <w:bottom w:val="none" w:sz="0" w:space="0" w:color="auto"/>
            <w:right w:val="none" w:sz="0" w:space="0" w:color="auto"/>
          </w:divBdr>
          <w:divsChild>
            <w:div w:id="997882502">
              <w:marLeft w:val="0"/>
              <w:marRight w:val="0"/>
              <w:marTop w:val="0"/>
              <w:marBottom w:val="0"/>
              <w:divBdr>
                <w:top w:val="none" w:sz="0" w:space="0" w:color="auto"/>
                <w:left w:val="none" w:sz="0" w:space="0" w:color="auto"/>
                <w:bottom w:val="none" w:sz="0" w:space="0" w:color="auto"/>
                <w:right w:val="none" w:sz="0" w:space="0" w:color="auto"/>
              </w:divBdr>
              <w:divsChild>
                <w:div w:id="1937668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8215751">
      <w:bodyDiv w:val="1"/>
      <w:marLeft w:val="0"/>
      <w:marRight w:val="0"/>
      <w:marTop w:val="0"/>
      <w:marBottom w:val="0"/>
      <w:divBdr>
        <w:top w:val="none" w:sz="0" w:space="0" w:color="auto"/>
        <w:left w:val="none" w:sz="0" w:space="0" w:color="auto"/>
        <w:bottom w:val="none" w:sz="0" w:space="0" w:color="auto"/>
        <w:right w:val="none" w:sz="0" w:space="0" w:color="auto"/>
      </w:divBdr>
      <w:divsChild>
        <w:div w:id="665330783">
          <w:marLeft w:val="0"/>
          <w:marRight w:val="0"/>
          <w:marTop w:val="0"/>
          <w:marBottom w:val="0"/>
          <w:divBdr>
            <w:top w:val="none" w:sz="0" w:space="0" w:color="auto"/>
            <w:left w:val="none" w:sz="0" w:space="0" w:color="auto"/>
            <w:bottom w:val="none" w:sz="0" w:space="0" w:color="auto"/>
            <w:right w:val="none" w:sz="0" w:space="0" w:color="auto"/>
          </w:divBdr>
          <w:divsChild>
            <w:div w:id="124810509">
              <w:marLeft w:val="0"/>
              <w:marRight w:val="0"/>
              <w:marTop w:val="0"/>
              <w:marBottom w:val="0"/>
              <w:divBdr>
                <w:top w:val="none" w:sz="0" w:space="0" w:color="auto"/>
                <w:left w:val="none" w:sz="0" w:space="0" w:color="auto"/>
                <w:bottom w:val="none" w:sz="0" w:space="0" w:color="auto"/>
                <w:right w:val="none" w:sz="0" w:space="0" w:color="auto"/>
              </w:divBdr>
              <w:divsChild>
                <w:div w:id="37122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8468830">
      <w:bodyDiv w:val="1"/>
      <w:marLeft w:val="0"/>
      <w:marRight w:val="0"/>
      <w:marTop w:val="0"/>
      <w:marBottom w:val="0"/>
      <w:divBdr>
        <w:top w:val="none" w:sz="0" w:space="0" w:color="auto"/>
        <w:left w:val="none" w:sz="0" w:space="0" w:color="auto"/>
        <w:bottom w:val="none" w:sz="0" w:space="0" w:color="auto"/>
        <w:right w:val="none" w:sz="0" w:space="0" w:color="auto"/>
      </w:divBdr>
      <w:divsChild>
        <w:div w:id="1219246166">
          <w:marLeft w:val="0"/>
          <w:marRight w:val="0"/>
          <w:marTop w:val="0"/>
          <w:marBottom w:val="0"/>
          <w:divBdr>
            <w:top w:val="none" w:sz="0" w:space="0" w:color="auto"/>
            <w:left w:val="none" w:sz="0" w:space="0" w:color="auto"/>
            <w:bottom w:val="none" w:sz="0" w:space="0" w:color="auto"/>
            <w:right w:val="none" w:sz="0" w:space="0" w:color="auto"/>
          </w:divBdr>
          <w:divsChild>
            <w:div w:id="203100326">
              <w:marLeft w:val="0"/>
              <w:marRight w:val="0"/>
              <w:marTop w:val="0"/>
              <w:marBottom w:val="0"/>
              <w:divBdr>
                <w:top w:val="none" w:sz="0" w:space="0" w:color="auto"/>
                <w:left w:val="none" w:sz="0" w:space="0" w:color="auto"/>
                <w:bottom w:val="none" w:sz="0" w:space="0" w:color="auto"/>
                <w:right w:val="none" w:sz="0" w:space="0" w:color="auto"/>
              </w:divBdr>
              <w:divsChild>
                <w:div w:id="358245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4585974">
      <w:bodyDiv w:val="1"/>
      <w:marLeft w:val="0"/>
      <w:marRight w:val="0"/>
      <w:marTop w:val="0"/>
      <w:marBottom w:val="0"/>
      <w:divBdr>
        <w:top w:val="none" w:sz="0" w:space="0" w:color="auto"/>
        <w:left w:val="none" w:sz="0" w:space="0" w:color="auto"/>
        <w:bottom w:val="none" w:sz="0" w:space="0" w:color="auto"/>
        <w:right w:val="none" w:sz="0" w:space="0" w:color="auto"/>
      </w:divBdr>
    </w:div>
    <w:div w:id="1566140599">
      <w:bodyDiv w:val="1"/>
      <w:marLeft w:val="0"/>
      <w:marRight w:val="0"/>
      <w:marTop w:val="0"/>
      <w:marBottom w:val="0"/>
      <w:divBdr>
        <w:top w:val="none" w:sz="0" w:space="0" w:color="auto"/>
        <w:left w:val="none" w:sz="0" w:space="0" w:color="auto"/>
        <w:bottom w:val="none" w:sz="0" w:space="0" w:color="auto"/>
        <w:right w:val="none" w:sz="0" w:space="0" w:color="auto"/>
      </w:divBdr>
      <w:divsChild>
        <w:div w:id="216362735">
          <w:marLeft w:val="0"/>
          <w:marRight w:val="0"/>
          <w:marTop w:val="0"/>
          <w:marBottom w:val="0"/>
          <w:divBdr>
            <w:top w:val="none" w:sz="0" w:space="0" w:color="auto"/>
            <w:left w:val="none" w:sz="0" w:space="0" w:color="auto"/>
            <w:bottom w:val="none" w:sz="0" w:space="0" w:color="auto"/>
            <w:right w:val="none" w:sz="0" w:space="0" w:color="auto"/>
          </w:divBdr>
          <w:divsChild>
            <w:div w:id="1240796201">
              <w:marLeft w:val="0"/>
              <w:marRight w:val="0"/>
              <w:marTop w:val="0"/>
              <w:marBottom w:val="0"/>
              <w:divBdr>
                <w:top w:val="none" w:sz="0" w:space="0" w:color="auto"/>
                <w:left w:val="none" w:sz="0" w:space="0" w:color="auto"/>
                <w:bottom w:val="none" w:sz="0" w:space="0" w:color="auto"/>
                <w:right w:val="none" w:sz="0" w:space="0" w:color="auto"/>
              </w:divBdr>
              <w:divsChild>
                <w:div w:id="1564607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605255">
      <w:bodyDiv w:val="1"/>
      <w:marLeft w:val="0"/>
      <w:marRight w:val="0"/>
      <w:marTop w:val="0"/>
      <w:marBottom w:val="0"/>
      <w:divBdr>
        <w:top w:val="none" w:sz="0" w:space="0" w:color="auto"/>
        <w:left w:val="none" w:sz="0" w:space="0" w:color="auto"/>
        <w:bottom w:val="none" w:sz="0" w:space="0" w:color="auto"/>
        <w:right w:val="none" w:sz="0" w:space="0" w:color="auto"/>
      </w:divBdr>
      <w:divsChild>
        <w:div w:id="1157069271">
          <w:marLeft w:val="0"/>
          <w:marRight w:val="0"/>
          <w:marTop w:val="0"/>
          <w:marBottom w:val="0"/>
          <w:divBdr>
            <w:top w:val="none" w:sz="0" w:space="0" w:color="auto"/>
            <w:left w:val="none" w:sz="0" w:space="0" w:color="auto"/>
            <w:bottom w:val="none" w:sz="0" w:space="0" w:color="auto"/>
            <w:right w:val="none" w:sz="0" w:space="0" w:color="auto"/>
          </w:divBdr>
          <w:divsChild>
            <w:div w:id="391317059">
              <w:marLeft w:val="0"/>
              <w:marRight w:val="0"/>
              <w:marTop w:val="0"/>
              <w:marBottom w:val="0"/>
              <w:divBdr>
                <w:top w:val="none" w:sz="0" w:space="0" w:color="auto"/>
                <w:left w:val="none" w:sz="0" w:space="0" w:color="auto"/>
                <w:bottom w:val="none" w:sz="0" w:space="0" w:color="auto"/>
                <w:right w:val="none" w:sz="0" w:space="0" w:color="auto"/>
              </w:divBdr>
              <w:divsChild>
                <w:div w:id="1150056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1308004">
      <w:bodyDiv w:val="1"/>
      <w:marLeft w:val="0"/>
      <w:marRight w:val="0"/>
      <w:marTop w:val="0"/>
      <w:marBottom w:val="0"/>
      <w:divBdr>
        <w:top w:val="none" w:sz="0" w:space="0" w:color="auto"/>
        <w:left w:val="none" w:sz="0" w:space="0" w:color="auto"/>
        <w:bottom w:val="none" w:sz="0" w:space="0" w:color="auto"/>
        <w:right w:val="none" w:sz="0" w:space="0" w:color="auto"/>
      </w:divBdr>
    </w:div>
    <w:div w:id="1613434081">
      <w:bodyDiv w:val="1"/>
      <w:marLeft w:val="0"/>
      <w:marRight w:val="0"/>
      <w:marTop w:val="0"/>
      <w:marBottom w:val="0"/>
      <w:divBdr>
        <w:top w:val="none" w:sz="0" w:space="0" w:color="auto"/>
        <w:left w:val="none" w:sz="0" w:space="0" w:color="auto"/>
        <w:bottom w:val="none" w:sz="0" w:space="0" w:color="auto"/>
        <w:right w:val="none" w:sz="0" w:space="0" w:color="auto"/>
      </w:divBdr>
      <w:divsChild>
        <w:div w:id="2086174531">
          <w:marLeft w:val="0"/>
          <w:marRight w:val="0"/>
          <w:marTop w:val="0"/>
          <w:marBottom w:val="0"/>
          <w:divBdr>
            <w:top w:val="none" w:sz="0" w:space="0" w:color="auto"/>
            <w:left w:val="none" w:sz="0" w:space="0" w:color="auto"/>
            <w:bottom w:val="none" w:sz="0" w:space="0" w:color="auto"/>
            <w:right w:val="none" w:sz="0" w:space="0" w:color="auto"/>
          </w:divBdr>
          <w:divsChild>
            <w:div w:id="619725605">
              <w:marLeft w:val="0"/>
              <w:marRight w:val="0"/>
              <w:marTop w:val="0"/>
              <w:marBottom w:val="0"/>
              <w:divBdr>
                <w:top w:val="none" w:sz="0" w:space="0" w:color="auto"/>
                <w:left w:val="none" w:sz="0" w:space="0" w:color="auto"/>
                <w:bottom w:val="none" w:sz="0" w:space="0" w:color="auto"/>
                <w:right w:val="none" w:sz="0" w:space="0" w:color="auto"/>
              </w:divBdr>
              <w:divsChild>
                <w:div w:id="1229536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4283248">
      <w:bodyDiv w:val="1"/>
      <w:marLeft w:val="0"/>
      <w:marRight w:val="0"/>
      <w:marTop w:val="0"/>
      <w:marBottom w:val="0"/>
      <w:divBdr>
        <w:top w:val="none" w:sz="0" w:space="0" w:color="auto"/>
        <w:left w:val="none" w:sz="0" w:space="0" w:color="auto"/>
        <w:bottom w:val="none" w:sz="0" w:space="0" w:color="auto"/>
        <w:right w:val="none" w:sz="0" w:space="0" w:color="auto"/>
      </w:divBdr>
      <w:divsChild>
        <w:div w:id="904678134">
          <w:marLeft w:val="0"/>
          <w:marRight w:val="0"/>
          <w:marTop w:val="0"/>
          <w:marBottom w:val="0"/>
          <w:divBdr>
            <w:top w:val="none" w:sz="0" w:space="0" w:color="auto"/>
            <w:left w:val="none" w:sz="0" w:space="0" w:color="auto"/>
            <w:bottom w:val="none" w:sz="0" w:space="0" w:color="auto"/>
            <w:right w:val="none" w:sz="0" w:space="0" w:color="auto"/>
          </w:divBdr>
          <w:divsChild>
            <w:div w:id="737047411">
              <w:marLeft w:val="0"/>
              <w:marRight w:val="0"/>
              <w:marTop w:val="0"/>
              <w:marBottom w:val="0"/>
              <w:divBdr>
                <w:top w:val="none" w:sz="0" w:space="0" w:color="auto"/>
                <w:left w:val="none" w:sz="0" w:space="0" w:color="auto"/>
                <w:bottom w:val="none" w:sz="0" w:space="0" w:color="auto"/>
                <w:right w:val="none" w:sz="0" w:space="0" w:color="auto"/>
              </w:divBdr>
              <w:divsChild>
                <w:div w:id="1890529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8609929">
      <w:bodyDiv w:val="1"/>
      <w:marLeft w:val="0"/>
      <w:marRight w:val="0"/>
      <w:marTop w:val="0"/>
      <w:marBottom w:val="0"/>
      <w:divBdr>
        <w:top w:val="none" w:sz="0" w:space="0" w:color="auto"/>
        <w:left w:val="none" w:sz="0" w:space="0" w:color="auto"/>
        <w:bottom w:val="none" w:sz="0" w:space="0" w:color="auto"/>
        <w:right w:val="none" w:sz="0" w:space="0" w:color="auto"/>
      </w:divBdr>
      <w:divsChild>
        <w:div w:id="1269242087">
          <w:marLeft w:val="0"/>
          <w:marRight w:val="0"/>
          <w:marTop w:val="0"/>
          <w:marBottom w:val="0"/>
          <w:divBdr>
            <w:top w:val="none" w:sz="0" w:space="0" w:color="auto"/>
            <w:left w:val="none" w:sz="0" w:space="0" w:color="auto"/>
            <w:bottom w:val="none" w:sz="0" w:space="0" w:color="auto"/>
            <w:right w:val="none" w:sz="0" w:space="0" w:color="auto"/>
          </w:divBdr>
          <w:divsChild>
            <w:div w:id="543255388">
              <w:marLeft w:val="0"/>
              <w:marRight w:val="0"/>
              <w:marTop w:val="0"/>
              <w:marBottom w:val="0"/>
              <w:divBdr>
                <w:top w:val="none" w:sz="0" w:space="0" w:color="auto"/>
                <w:left w:val="none" w:sz="0" w:space="0" w:color="auto"/>
                <w:bottom w:val="none" w:sz="0" w:space="0" w:color="auto"/>
                <w:right w:val="none" w:sz="0" w:space="0" w:color="auto"/>
              </w:divBdr>
              <w:divsChild>
                <w:div w:id="2135247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5839525">
      <w:bodyDiv w:val="1"/>
      <w:marLeft w:val="0"/>
      <w:marRight w:val="0"/>
      <w:marTop w:val="0"/>
      <w:marBottom w:val="0"/>
      <w:divBdr>
        <w:top w:val="none" w:sz="0" w:space="0" w:color="auto"/>
        <w:left w:val="none" w:sz="0" w:space="0" w:color="auto"/>
        <w:bottom w:val="none" w:sz="0" w:space="0" w:color="auto"/>
        <w:right w:val="none" w:sz="0" w:space="0" w:color="auto"/>
      </w:divBdr>
      <w:divsChild>
        <w:div w:id="1990404799">
          <w:marLeft w:val="0"/>
          <w:marRight w:val="0"/>
          <w:marTop w:val="0"/>
          <w:marBottom w:val="0"/>
          <w:divBdr>
            <w:top w:val="none" w:sz="0" w:space="0" w:color="auto"/>
            <w:left w:val="none" w:sz="0" w:space="0" w:color="auto"/>
            <w:bottom w:val="none" w:sz="0" w:space="0" w:color="auto"/>
            <w:right w:val="none" w:sz="0" w:space="0" w:color="auto"/>
          </w:divBdr>
          <w:divsChild>
            <w:div w:id="583271267">
              <w:marLeft w:val="0"/>
              <w:marRight w:val="0"/>
              <w:marTop w:val="0"/>
              <w:marBottom w:val="0"/>
              <w:divBdr>
                <w:top w:val="none" w:sz="0" w:space="0" w:color="auto"/>
                <w:left w:val="none" w:sz="0" w:space="0" w:color="auto"/>
                <w:bottom w:val="none" w:sz="0" w:space="0" w:color="auto"/>
                <w:right w:val="none" w:sz="0" w:space="0" w:color="auto"/>
              </w:divBdr>
              <w:divsChild>
                <w:div w:id="581454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629594">
      <w:bodyDiv w:val="1"/>
      <w:marLeft w:val="0"/>
      <w:marRight w:val="0"/>
      <w:marTop w:val="0"/>
      <w:marBottom w:val="0"/>
      <w:divBdr>
        <w:top w:val="none" w:sz="0" w:space="0" w:color="auto"/>
        <w:left w:val="none" w:sz="0" w:space="0" w:color="auto"/>
        <w:bottom w:val="none" w:sz="0" w:space="0" w:color="auto"/>
        <w:right w:val="none" w:sz="0" w:space="0" w:color="auto"/>
      </w:divBdr>
      <w:divsChild>
        <w:div w:id="1277103077">
          <w:marLeft w:val="0"/>
          <w:marRight w:val="0"/>
          <w:marTop w:val="0"/>
          <w:marBottom w:val="0"/>
          <w:divBdr>
            <w:top w:val="none" w:sz="0" w:space="0" w:color="auto"/>
            <w:left w:val="none" w:sz="0" w:space="0" w:color="auto"/>
            <w:bottom w:val="none" w:sz="0" w:space="0" w:color="auto"/>
            <w:right w:val="none" w:sz="0" w:space="0" w:color="auto"/>
          </w:divBdr>
          <w:divsChild>
            <w:div w:id="527373529">
              <w:marLeft w:val="0"/>
              <w:marRight w:val="0"/>
              <w:marTop w:val="0"/>
              <w:marBottom w:val="0"/>
              <w:divBdr>
                <w:top w:val="none" w:sz="0" w:space="0" w:color="auto"/>
                <w:left w:val="none" w:sz="0" w:space="0" w:color="auto"/>
                <w:bottom w:val="none" w:sz="0" w:space="0" w:color="auto"/>
                <w:right w:val="none" w:sz="0" w:space="0" w:color="auto"/>
              </w:divBdr>
              <w:divsChild>
                <w:div w:id="1505851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5885050">
      <w:bodyDiv w:val="1"/>
      <w:marLeft w:val="0"/>
      <w:marRight w:val="0"/>
      <w:marTop w:val="0"/>
      <w:marBottom w:val="0"/>
      <w:divBdr>
        <w:top w:val="none" w:sz="0" w:space="0" w:color="auto"/>
        <w:left w:val="none" w:sz="0" w:space="0" w:color="auto"/>
        <w:bottom w:val="none" w:sz="0" w:space="0" w:color="auto"/>
        <w:right w:val="none" w:sz="0" w:space="0" w:color="auto"/>
      </w:divBdr>
      <w:divsChild>
        <w:div w:id="871185538">
          <w:marLeft w:val="0"/>
          <w:marRight w:val="0"/>
          <w:marTop w:val="0"/>
          <w:marBottom w:val="0"/>
          <w:divBdr>
            <w:top w:val="none" w:sz="0" w:space="0" w:color="auto"/>
            <w:left w:val="none" w:sz="0" w:space="0" w:color="auto"/>
            <w:bottom w:val="none" w:sz="0" w:space="0" w:color="auto"/>
            <w:right w:val="none" w:sz="0" w:space="0" w:color="auto"/>
          </w:divBdr>
          <w:divsChild>
            <w:div w:id="1712607703">
              <w:marLeft w:val="0"/>
              <w:marRight w:val="0"/>
              <w:marTop w:val="0"/>
              <w:marBottom w:val="0"/>
              <w:divBdr>
                <w:top w:val="none" w:sz="0" w:space="0" w:color="auto"/>
                <w:left w:val="none" w:sz="0" w:space="0" w:color="auto"/>
                <w:bottom w:val="none" w:sz="0" w:space="0" w:color="auto"/>
                <w:right w:val="none" w:sz="0" w:space="0" w:color="auto"/>
              </w:divBdr>
              <w:divsChild>
                <w:div w:id="1971353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155355">
      <w:bodyDiv w:val="1"/>
      <w:marLeft w:val="0"/>
      <w:marRight w:val="0"/>
      <w:marTop w:val="0"/>
      <w:marBottom w:val="0"/>
      <w:divBdr>
        <w:top w:val="none" w:sz="0" w:space="0" w:color="auto"/>
        <w:left w:val="none" w:sz="0" w:space="0" w:color="auto"/>
        <w:bottom w:val="none" w:sz="0" w:space="0" w:color="auto"/>
        <w:right w:val="none" w:sz="0" w:space="0" w:color="auto"/>
      </w:divBdr>
      <w:divsChild>
        <w:div w:id="437026654">
          <w:marLeft w:val="0"/>
          <w:marRight w:val="0"/>
          <w:marTop w:val="0"/>
          <w:marBottom w:val="0"/>
          <w:divBdr>
            <w:top w:val="none" w:sz="0" w:space="0" w:color="auto"/>
            <w:left w:val="none" w:sz="0" w:space="0" w:color="auto"/>
            <w:bottom w:val="none" w:sz="0" w:space="0" w:color="auto"/>
            <w:right w:val="none" w:sz="0" w:space="0" w:color="auto"/>
          </w:divBdr>
          <w:divsChild>
            <w:div w:id="702561548">
              <w:marLeft w:val="0"/>
              <w:marRight w:val="0"/>
              <w:marTop w:val="0"/>
              <w:marBottom w:val="0"/>
              <w:divBdr>
                <w:top w:val="none" w:sz="0" w:space="0" w:color="auto"/>
                <w:left w:val="none" w:sz="0" w:space="0" w:color="auto"/>
                <w:bottom w:val="none" w:sz="0" w:space="0" w:color="auto"/>
                <w:right w:val="none" w:sz="0" w:space="0" w:color="auto"/>
              </w:divBdr>
              <w:divsChild>
                <w:div w:id="1486627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650719">
      <w:bodyDiv w:val="1"/>
      <w:marLeft w:val="0"/>
      <w:marRight w:val="0"/>
      <w:marTop w:val="0"/>
      <w:marBottom w:val="0"/>
      <w:divBdr>
        <w:top w:val="none" w:sz="0" w:space="0" w:color="auto"/>
        <w:left w:val="none" w:sz="0" w:space="0" w:color="auto"/>
        <w:bottom w:val="none" w:sz="0" w:space="0" w:color="auto"/>
        <w:right w:val="none" w:sz="0" w:space="0" w:color="auto"/>
      </w:divBdr>
      <w:divsChild>
        <w:div w:id="333991340">
          <w:blockQuote w:val="1"/>
          <w:marLeft w:val="0"/>
          <w:marRight w:val="0"/>
          <w:marTop w:val="600"/>
          <w:marBottom w:val="600"/>
          <w:divBdr>
            <w:top w:val="single" w:sz="2" w:space="0" w:color="F26C4F"/>
            <w:left w:val="single" w:sz="24" w:space="30" w:color="F26C4F"/>
            <w:bottom w:val="single" w:sz="2" w:space="0" w:color="F26C4F"/>
            <w:right w:val="single" w:sz="2" w:space="30" w:color="F26C4F"/>
          </w:divBdr>
        </w:div>
      </w:divsChild>
    </w:div>
    <w:div w:id="1798062991">
      <w:bodyDiv w:val="1"/>
      <w:marLeft w:val="0"/>
      <w:marRight w:val="0"/>
      <w:marTop w:val="0"/>
      <w:marBottom w:val="0"/>
      <w:divBdr>
        <w:top w:val="none" w:sz="0" w:space="0" w:color="auto"/>
        <w:left w:val="none" w:sz="0" w:space="0" w:color="auto"/>
        <w:bottom w:val="none" w:sz="0" w:space="0" w:color="auto"/>
        <w:right w:val="none" w:sz="0" w:space="0" w:color="auto"/>
      </w:divBdr>
      <w:divsChild>
        <w:div w:id="376391057">
          <w:marLeft w:val="0"/>
          <w:marRight w:val="0"/>
          <w:marTop w:val="0"/>
          <w:marBottom w:val="0"/>
          <w:divBdr>
            <w:top w:val="none" w:sz="0" w:space="0" w:color="auto"/>
            <w:left w:val="none" w:sz="0" w:space="0" w:color="auto"/>
            <w:bottom w:val="none" w:sz="0" w:space="0" w:color="auto"/>
            <w:right w:val="none" w:sz="0" w:space="0" w:color="auto"/>
          </w:divBdr>
          <w:divsChild>
            <w:div w:id="651253576">
              <w:marLeft w:val="0"/>
              <w:marRight w:val="0"/>
              <w:marTop w:val="0"/>
              <w:marBottom w:val="0"/>
              <w:divBdr>
                <w:top w:val="none" w:sz="0" w:space="0" w:color="auto"/>
                <w:left w:val="none" w:sz="0" w:space="0" w:color="auto"/>
                <w:bottom w:val="none" w:sz="0" w:space="0" w:color="auto"/>
                <w:right w:val="none" w:sz="0" w:space="0" w:color="auto"/>
              </w:divBdr>
              <w:divsChild>
                <w:div w:id="2009399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0953307">
      <w:bodyDiv w:val="1"/>
      <w:marLeft w:val="0"/>
      <w:marRight w:val="0"/>
      <w:marTop w:val="0"/>
      <w:marBottom w:val="0"/>
      <w:divBdr>
        <w:top w:val="none" w:sz="0" w:space="0" w:color="auto"/>
        <w:left w:val="none" w:sz="0" w:space="0" w:color="auto"/>
        <w:bottom w:val="none" w:sz="0" w:space="0" w:color="auto"/>
        <w:right w:val="none" w:sz="0" w:space="0" w:color="auto"/>
      </w:divBdr>
      <w:divsChild>
        <w:div w:id="966159577">
          <w:marLeft w:val="0"/>
          <w:marRight w:val="0"/>
          <w:marTop w:val="0"/>
          <w:marBottom w:val="0"/>
          <w:divBdr>
            <w:top w:val="none" w:sz="0" w:space="0" w:color="auto"/>
            <w:left w:val="none" w:sz="0" w:space="0" w:color="auto"/>
            <w:bottom w:val="none" w:sz="0" w:space="0" w:color="auto"/>
            <w:right w:val="none" w:sz="0" w:space="0" w:color="auto"/>
          </w:divBdr>
          <w:divsChild>
            <w:div w:id="1562208348">
              <w:marLeft w:val="0"/>
              <w:marRight w:val="0"/>
              <w:marTop w:val="0"/>
              <w:marBottom w:val="0"/>
              <w:divBdr>
                <w:top w:val="none" w:sz="0" w:space="0" w:color="auto"/>
                <w:left w:val="none" w:sz="0" w:space="0" w:color="auto"/>
                <w:bottom w:val="none" w:sz="0" w:space="0" w:color="auto"/>
                <w:right w:val="none" w:sz="0" w:space="0" w:color="auto"/>
              </w:divBdr>
              <w:divsChild>
                <w:div w:id="632950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696841">
      <w:bodyDiv w:val="1"/>
      <w:marLeft w:val="0"/>
      <w:marRight w:val="0"/>
      <w:marTop w:val="0"/>
      <w:marBottom w:val="0"/>
      <w:divBdr>
        <w:top w:val="none" w:sz="0" w:space="0" w:color="auto"/>
        <w:left w:val="none" w:sz="0" w:space="0" w:color="auto"/>
        <w:bottom w:val="none" w:sz="0" w:space="0" w:color="auto"/>
        <w:right w:val="none" w:sz="0" w:space="0" w:color="auto"/>
      </w:divBdr>
    </w:div>
    <w:div w:id="1813058098">
      <w:bodyDiv w:val="1"/>
      <w:marLeft w:val="0"/>
      <w:marRight w:val="0"/>
      <w:marTop w:val="0"/>
      <w:marBottom w:val="0"/>
      <w:divBdr>
        <w:top w:val="none" w:sz="0" w:space="0" w:color="auto"/>
        <w:left w:val="none" w:sz="0" w:space="0" w:color="auto"/>
        <w:bottom w:val="none" w:sz="0" w:space="0" w:color="auto"/>
        <w:right w:val="none" w:sz="0" w:space="0" w:color="auto"/>
      </w:divBdr>
      <w:divsChild>
        <w:div w:id="1369262758">
          <w:marLeft w:val="0"/>
          <w:marRight w:val="0"/>
          <w:marTop w:val="0"/>
          <w:marBottom w:val="0"/>
          <w:divBdr>
            <w:top w:val="none" w:sz="0" w:space="0" w:color="auto"/>
            <w:left w:val="none" w:sz="0" w:space="0" w:color="auto"/>
            <w:bottom w:val="none" w:sz="0" w:space="0" w:color="auto"/>
            <w:right w:val="none" w:sz="0" w:space="0" w:color="auto"/>
          </w:divBdr>
          <w:divsChild>
            <w:div w:id="964697866">
              <w:marLeft w:val="0"/>
              <w:marRight w:val="0"/>
              <w:marTop w:val="0"/>
              <w:marBottom w:val="0"/>
              <w:divBdr>
                <w:top w:val="none" w:sz="0" w:space="0" w:color="auto"/>
                <w:left w:val="none" w:sz="0" w:space="0" w:color="auto"/>
                <w:bottom w:val="none" w:sz="0" w:space="0" w:color="auto"/>
                <w:right w:val="none" w:sz="0" w:space="0" w:color="auto"/>
              </w:divBdr>
              <w:divsChild>
                <w:div w:id="812916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144123">
      <w:bodyDiv w:val="1"/>
      <w:marLeft w:val="0"/>
      <w:marRight w:val="0"/>
      <w:marTop w:val="0"/>
      <w:marBottom w:val="0"/>
      <w:divBdr>
        <w:top w:val="none" w:sz="0" w:space="0" w:color="auto"/>
        <w:left w:val="none" w:sz="0" w:space="0" w:color="auto"/>
        <w:bottom w:val="none" w:sz="0" w:space="0" w:color="auto"/>
        <w:right w:val="none" w:sz="0" w:space="0" w:color="auto"/>
      </w:divBdr>
      <w:divsChild>
        <w:div w:id="1057583805">
          <w:marLeft w:val="0"/>
          <w:marRight w:val="0"/>
          <w:marTop w:val="0"/>
          <w:marBottom w:val="0"/>
          <w:divBdr>
            <w:top w:val="none" w:sz="0" w:space="0" w:color="auto"/>
            <w:left w:val="none" w:sz="0" w:space="0" w:color="auto"/>
            <w:bottom w:val="none" w:sz="0" w:space="0" w:color="auto"/>
            <w:right w:val="none" w:sz="0" w:space="0" w:color="auto"/>
          </w:divBdr>
          <w:divsChild>
            <w:div w:id="1365713574">
              <w:marLeft w:val="0"/>
              <w:marRight w:val="0"/>
              <w:marTop w:val="0"/>
              <w:marBottom w:val="0"/>
              <w:divBdr>
                <w:top w:val="none" w:sz="0" w:space="0" w:color="auto"/>
                <w:left w:val="none" w:sz="0" w:space="0" w:color="auto"/>
                <w:bottom w:val="none" w:sz="0" w:space="0" w:color="auto"/>
                <w:right w:val="none" w:sz="0" w:space="0" w:color="auto"/>
              </w:divBdr>
              <w:divsChild>
                <w:div w:id="1081945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6823163">
      <w:bodyDiv w:val="1"/>
      <w:marLeft w:val="0"/>
      <w:marRight w:val="0"/>
      <w:marTop w:val="0"/>
      <w:marBottom w:val="0"/>
      <w:divBdr>
        <w:top w:val="none" w:sz="0" w:space="0" w:color="auto"/>
        <w:left w:val="none" w:sz="0" w:space="0" w:color="auto"/>
        <w:bottom w:val="none" w:sz="0" w:space="0" w:color="auto"/>
        <w:right w:val="none" w:sz="0" w:space="0" w:color="auto"/>
      </w:divBdr>
      <w:divsChild>
        <w:div w:id="763261426">
          <w:marLeft w:val="0"/>
          <w:marRight w:val="0"/>
          <w:marTop w:val="0"/>
          <w:marBottom w:val="0"/>
          <w:divBdr>
            <w:top w:val="none" w:sz="0" w:space="0" w:color="auto"/>
            <w:left w:val="none" w:sz="0" w:space="0" w:color="auto"/>
            <w:bottom w:val="none" w:sz="0" w:space="0" w:color="auto"/>
            <w:right w:val="none" w:sz="0" w:space="0" w:color="auto"/>
          </w:divBdr>
          <w:divsChild>
            <w:div w:id="1180580846">
              <w:marLeft w:val="0"/>
              <w:marRight w:val="0"/>
              <w:marTop w:val="0"/>
              <w:marBottom w:val="0"/>
              <w:divBdr>
                <w:top w:val="none" w:sz="0" w:space="0" w:color="auto"/>
                <w:left w:val="none" w:sz="0" w:space="0" w:color="auto"/>
                <w:bottom w:val="none" w:sz="0" w:space="0" w:color="auto"/>
                <w:right w:val="none" w:sz="0" w:space="0" w:color="auto"/>
              </w:divBdr>
              <w:divsChild>
                <w:div w:id="1445879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4415914">
      <w:bodyDiv w:val="1"/>
      <w:marLeft w:val="0"/>
      <w:marRight w:val="0"/>
      <w:marTop w:val="0"/>
      <w:marBottom w:val="0"/>
      <w:divBdr>
        <w:top w:val="none" w:sz="0" w:space="0" w:color="auto"/>
        <w:left w:val="none" w:sz="0" w:space="0" w:color="auto"/>
        <w:bottom w:val="none" w:sz="0" w:space="0" w:color="auto"/>
        <w:right w:val="none" w:sz="0" w:space="0" w:color="auto"/>
      </w:divBdr>
      <w:divsChild>
        <w:div w:id="144703658">
          <w:marLeft w:val="0"/>
          <w:marRight w:val="0"/>
          <w:marTop w:val="0"/>
          <w:marBottom w:val="0"/>
          <w:divBdr>
            <w:top w:val="none" w:sz="0" w:space="0" w:color="auto"/>
            <w:left w:val="none" w:sz="0" w:space="0" w:color="auto"/>
            <w:bottom w:val="none" w:sz="0" w:space="0" w:color="auto"/>
            <w:right w:val="none" w:sz="0" w:space="0" w:color="auto"/>
          </w:divBdr>
          <w:divsChild>
            <w:div w:id="2040352840">
              <w:marLeft w:val="0"/>
              <w:marRight w:val="0"/>
              <w:marTop w:val="0"/>
              <w:marBottom w:val="0"/>
              <w:divBdr>
                <w:top w:val="none" w:sz="0" w:space="0" w:color="auto"/>
                <w:left w:val="none" w:sz="0" w:space="0" w:color="auto"/>
                <w:bottom w:val="none" w:sz="0" w:space="0" w:color="auto"/>
                <w:right w:val="none" w:sz="0" w:space="0" w:color="auto"/>
              </w:divBdr>
              <w:divsChild>
                <w:div w:id="123431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7797023">
      <w:bodyDiv w:val="1"/>
      <w:marLeft w:val="0"/>
      <w:marRight w:val="0"/>
      <w:marTop w:val="0"/>
      <w:marBottom w:val="0"/>
      <w:divBdr>
        <w:top w:val="none" w:sz="0" w:space="0" w:color="auto"/>
        <w:left w:val="none" w:sz="0" w:space="0" w:color="auto"/>
        <w:bottom w:val="none" w:sz="0" w:space="0" w:color="auto"/>
        <w:right w:val="none" w:sz="0" w:space="0" w:color="auto"/>
      </w:divBdr>
      <w:divsChild>
        <w:div w:id="2086146646">
          <w:marLeft w:val="0"/>
          <w:marRight w:val="0"/>
          <w:marTop w:val="0"/>
          <w:marBottom w:val="0"/>
          <w:divBdr>
            <w:top w:val="none" w:sz="0" w:space="0" w:color="auto"/>
            <w:left w:val="none" w:sz="0" w:space="0" w:color="auto"/>
            <w:bottom w:val="none" w:sz="0" w:space="0" w:color="auto"/>
            <w:right w:val="none" w:sz="0" w:space="0" w:color="auto"/>
          </w:divBdr>
          <w:divsChild>
            <w:div w:id="183324220">
              <w:marLeft w:val="0"/>
              <w:marRight w:val="0"/>
              <w:marTop w:val="0"/>
              <w:marBottom w:val="0"/>
              <w:divBdr>
                <w:top w:val="none" w:sz="0" w:space="0" w:color="auto"/>
                <w:left w:val="none" w:sz="0" w:space="0" w:color="auto"/>
                <w:bottom w:val="none" w:sz="0" w:space="0" w:color="auto"/>
                <w:right w:val="none" w:sz="0" w:space="0" w:color="auto"/>
              </w:divBdr>
              <w:divsChild>
                <w:div w:id="1895040534">
                  <w:marLeft w:val="0"/>
                  <w:marRight w:val="0"/>
                  <w:marTop w:val="0"/>
                  <w:marBottom w:val="0"/>
                  <w:divBdr>
                    <w:top w:val="none" w:sz="0" w:space="0" w:color="auto"/>
                    <w:left w:val="none" w:sz="0" w:space="0" w:color="auto"/>
                    <w:bottom w:val="none" w:sz="0" w:space="0" w:color="auto"/>
                    <w:right w:val="none" w:sz="0" w:space="0" w:color="auto"/>
                  </w:divBdr>
                  <w:divsChild>
                    <w:div w:id="1409840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1460416">
      <w:bodyDiv w:val="1"/>
      <w:marLeft w:val="0"/>
      <w:marRight w:val="0"/>
      <w:marTop w:val="0"/>
      <w:marBottom w:val="0"/>
      <w:divBdr>
        <w:top w:val="none" w:sz="0" w:space="0" w:color="auto"/>
        <w:left w:val="none" w:sz="0" w:space="0" w:color="auto"/>
        <w:bottom w:val="none" w:sz="0" w:space="0" w:color="auto"/>
        <w:right w:val="none" w:sz="0" w:space="0" w:color="auto"/>
      </w:divBdr>
      <w:divsChild>
        <w:div w:id="576944426">
          <w:marLeft w:val="0"/>
          <w:marRight w:val="0"/>
          <w:marTop w:val="0"/>
          <w:marBottom w:val="0"/>
          <w:divBdr>
            <w:top w:val="none" w:sz="0" w:space="0" w:color="auto"/>
            <w:left w:val="none" w:sz="0" w:space="0" w:color="auto"/>
            <w:bottom w:val="none" w:sz="0" w:space="0" w:color="auto"/>
            <w:right w:val="none" w:sz="0" w:space="0" w:color="auto"/>
          </w:divBdr>
          <w:divsChild>
            <w:div w:id="2041929799">
              <w:marLeft w:val="0"/>
              <w:marRight w:val="0"/>
              <w:marTop w:val="0"/>
              <w:marBottom w:val="0"/>
              <w:divBdr>
                <w:top w:val="none" w:sz="0" w:space="0" w:color="auto"/>
                <w:left w:val="none" w:sz="0" w:space="0" w:color="auto"/>
                <w:bottom w:val="none" w:sz="0" w:space="0" w:color="auto"/>
                <w:right w:val="none" w:sz="0" w:space="0" w:color="auto"/>
              </w:divBdr>
              <w:divsChild>
                <w:div w:id="503402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9976385">
      <w:bodyDiv w:val="1"/>
      <w:marLeft w:val="0"/>
      <w:marRight w:val="0"/>
      <w:marTop w:val="0"/>
      <w:marBottom w:val="0"/>
      <w:divBdr>
        <w:top w:val="none" w:sz="0" w:space="0" w:color="auto"/>
        <w:left w:val="none" w:sz="0" w:space="0" w:color="auto"/>
        <w:bottom w:val="none" w:sz="0" w:space="0" w:color="auto"/>
        <w:right w:val="none" w:sz="0" w:space="0" w:color="auto"/>
      </w:divBdr>
      <w:divsChild>
        <w:div w:id="177819119">
          <w:marLeft w:val="0"/>
          <w:marRight w:val="0"/>
          <w:marTop w:val="0"/>
          <w:marBottom w:val="0"/>
          <w:divBdr>
            <w:top w:val="none" w:sz="0" w:space="0" w:color="auto"/>
            <w:left w:val="none" w:sz="0" w:space="0" w:color="auto"/>
            <w:bottom w:val="none" w:sz="0" w:space="0" w:color="auto"/>
            <w:right w:val="none" w:sz="0" w:space="0" w:color="auto"/>
          </w:divBdr>
          <w:divsChild>
            <w:div w:id="1129395341">
              <w:marLeft w:val="0"/>
              <w:marRight w:val="0"/>
              <w:marTop w:val="0"/>
              <w:marBottom w:val="0"/>
              <w:divBdr>
                <w:top w:val="none" w:sz="0" w:space="0" w:color="auto"/>
                <w:left w:val="none" w:sz="0" w:space="0" w:color="auto"/>
                <w:bottom w:val="none" w:sz="0" w:space="0" w:color="auto"/>
                <w:right w:val="none" w:sz="0" w:space="0" w:color="auto"/>
              </w:divBdr>
              <w:divsChild>
                <w:div w:id="1416584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4504011">
      <w:bodyDiv w:val="1"/>
      <w:marLeft w:val="0"/>
      <w:marRight w:val="0"/>
      <w:marTop w:val="0"/>
      <w:marBottom w:val="0"/>
      <w:divBdr>
        <w:top w:val="none" w:sz="0" w:space="0" w:color="auto"/>
        <w:left w:val="none" w:sz="0" w:space="0" w:color="auto"/>
        <w:bottom w:val="none" w:sz="0" w:space="0" w:color="auto"/>
        <w:right w:val="none" w:sz="0" w:space="0" w:color="auto"/>
      </w:divBdr>
      <w:divsChild>
        <w:div w:id="824858892">
          <w:marLeft w:val="1166"/>
          <w:marRight w:val="0"/>
          <w:marTop w:val="134"/>
          <w:marBottom w:val="0"/>
          <w:divBdr>
            <w:top w:val="none" w:sz="0" w:space="0" w:color="auto"/>
            <w:left w:val="none" w:sz="0" w:space="0" w:color="auto"/>
            <w:bottom w:val="none" w:sz="0" w:space="0" w:color="auto"/>
            <w:right w:val="none" w:sz="0" w:space="0" w:color="auto"/>
          </w:divBdr>
        </w:div>
        <w:div w:id="358509877">
          <w:marLeft w:val="1166"/>
          <w:marRight w:val="0"/>
          <w:marTop w:val="134"/>
          <w:marBottom w:val="0"/>
          <w:divBdr>
            <w:top w:val="none" w:sz="0" w:space="0" w:color="auto"/>
            <w:left w:val="none" w:sz="0" w:space="0" w:color="auto"/>
            <w:bottom w:val="none" w:sz="0" w:space="0" w:color="auto"/>
            <w:right w:val="none" w:sz="0" w:space="0" w:color="auto"/>
          </w:divBdr>
        </w:div>
        <w:div w:id="1485849187">
          <w:marLeft w:val="1166"/>
          <w:marRight w:val="0"/>
          <w:marTop w:val="134"/>
          <w:marBottom w:val="0"/>
          <w:divBdr>
            <w:top w:val="none" w:sz="0" w:space="0" w:color="auto"/>
            <w:left w:val="none" w:sz="0" w:space="0" w:color="auto"/>
            <w:bottom w:val="none" w:sz="0" w:space="0" w:color="auto"/>
            <w:right w:val="none" w:sz="0" w:space="0" w:color="auto"/>
          </w:divBdr>
        </w:div>
      </w:divsChild>
    </w:div>
    <w:div w:id="1918054730">
      <w:bodyDiv w:val="1"/>
      <w:marLeft w:val="0"/>
      <w:marRight w:val="0"/>
      <w:marTop w:val="0"/>
      <w:marBottom w:val="0"/>
      <w:divBdr>
        <w:top w:val="none" w:sz="0" w:space="0" w:color="auto"/>
        <w:left w:val="none" w:sz="0" w:space="0" w:color="auto"/>
        <w:bottom w:val="none" w:sz="0" w:space="0" w:color="auto"/>
        <w:right w:val="none" w:sz="0" w:space="0" w:color="auto"/>
      </w:divBdr>
    </w:div>
    <w:div w:id="1940795092">
      <w:bodyDiv w:val="1"/>
      <w:marLeft w:val="0"/>
      <w:marRight w:val="0"/>
      <w:marTop w:val="0"/>
      <w:marBottom w:val="0"/>
      <w:divBdr>
        <w:top w:val="none" w:sz="0" w:space="0" w:color="auto"/>
        <w:left w:val="none" w:sz="0" w:space="0" w:color="auto"/>
        <w:bottom w:val="none" w:sz="0" w:space="0" w:color="auto"/>
        <w:right w:val="none" w:sz="0" w:space="0" w:color="auto"/>
      </w:divBdr>
      <w:divsChild>
        <w:div w:id="2024745286">
          <w:marLeft w:val="0"/>
          <w:marRight w:val="0"/>
          <w:marTop w:val="0"/>
          <w:marBottom w:val="0"/>
          <w:divBdr>
            <w:top w:val="none" w:sz="0" w:space="0" w:color="auto"/>
            <w:left w:val="none" w:sz="0" w:space="0" w:color="auto"/>
            <w:bottom w:val="none" w:sz="0" w:space="0" w:color="auto"/>
            <w:right w:val="none" w:sz="0" w:space="0" w:color="auto"/>
          </w:divBdr>
          <w:divsChild>
            <w:div w:id="1234244169">
              <w:marLeft w:val="0"/>
              <w:marRight w:val="0"/>
              <w:marTop w:val="0"/>
              <w:marBottom w:val="0"/>
              <w:divBdr>
                <w:top w:val="none" w:sz="0" w:space="0" w:color="auto"/>
                <w:left w:val="none" w:sz="0" w:space="0" w:color="auto"/>
                <w:bottom w:val="none" w:sz="0" w:space="0" w:color="auto"/>
                <w:right w:val="none" w:sz="0" w:space="0" w:color="auto"/>
              </w:divBdr>
              <w:divsChild>
                <w:div w:id="1203397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5284818">
      <w:bodyDiv w:val="1"/>
      <w:marLeft w:val="0"/>
      <w:marRight w:val="0"/>
      <w:marTop w:val="0"/>
      <w:marBottom w:val="0"/>
      <w:divBdr>
        <w:top w:val="none" w:sz="0" w:space="0" w:color="auto"/>
        <w:left w:val="none" w:sz="0" w:space="0" w:color="auto"/>
        <w:bottom w:val="none" w:sz="0" w:space="0" w:color="auto"/>
        <w:right w:val="none" w:sz="0" w:space="0" w:color="auto"/>
      </w:divBdr>
      <w:divsChild>
        <w:div w:id="629362927">
          <w:marLeft w:val="0"/>
          <w:marRight w:val="0"/>
          <w:marTop w:val="0"/>
          <w:marBottom w:val="0"/>
          <w:divBdr>
            <w:top w:val="none" w:sz="0" w:space="0" w:color="auto"/>
            <w:left w:val="none" w:sz="0" w:space="0" w:color="auto"/>
            <w:bottom w:val="none" w:sz="0" w:space="0" w:color="auto"/>
            <w:right w:val="none" w:sz="0" w:space="0" w:color="auto"/>
          </w:divBdr>
          <w:divsChild>
            <w:div w:id="561407197">
              <w:marLeft w:val="0"/>
              <w:marRight w:val="0"/>
              <w:marTop w:val="0"/>
              <w:marBottom w:val="0"/>
              <w:divBdr>
                <w:top w:val="none" w:sz="0" w:space="0" w:color="auto"/>
                <w:left w:val="none" w:sz="0" w:space="0" w:color="auto"/>
                <w:bottom w:val="none" w:sz="0" w:space="0" w:color="auto"/>
                <w:right w:val="none" w:sz="0" w:space="0" w:color="auto"/>
              </w:divBdr>
              <w:divsChild>
                <w:div w:id="191964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7776718">
      <w:bodyDiv w:val="1"/>
      <w:marLeft w:val="0"/>
      <w:marRight w:val="0"/>
      <w:marTop w:val="0"/>
      <w:marBottom w:val="0"/>
      <w:divBdr>
        <w:top w:val="none" w:sz="0" w:space="0" w:color="auto"/>
        <w:left w:val="none" w:sz="0" w:space="0" w:color="auto"/>
        <w:bottom w:val="none" w:sz="0" w:space="0" w:color="auto"/>
        <w:right w:val="none" w:sz="0" w:space="0" w:color="auto"/>
      </w:divBdr>
      <w:divsChild>
        <w:div w:id="180238940">
          <w:marLeft w:val="0"/>
          <w:marRight w:val="0"/>
          <w:marTop w:val="0"/>
          <w:marBottom w:val="0"/>
          <w:divBdr>
            <w:top w:val="none" w:sz="0" w:space="0" w:color="auto"/>
            <w:left w:val="none" w:sz="0" w:space="0" w:color="auto"/>
            <w:bottom w:val="none" w:sz="0" w:space="0" w:color="auto"/>
            <w:right w:val="none" w:sz="0" w:space="0" w:color="auto"/>
          </w:divBdr>
          <w:divsChild>
            <w:div w:id="413936980">
              <w:marLeft w:val="0"/>
              <w:marRight w:val="0"/>
              <w:marTop w:val="0"/>
              <w:marBottom w:val="0"/>
              <w:divBdr>
                <w:top w:val="none" w:sz="0" w:space="0" w:color="auto"/>
                <w:left w:val="none" w:sz="0" w:space="0" w:color="auto"/>
                <w:bottom w:val="none" w:sz="0" w:space="0" w:color="auto"/>
                <w:right w:val="none" w:sz="0" w:space="0" w:color="auto"/>
              </w:divBdr>
              <w:divsChild>
                <w:div w:id="1802921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451937">
      <w:bodyDiv w:val="1"/>
      <w:marLeft w:val="0"/>
      <w:marRight w:val="0"/>
      <w:marTop w:val="0"/>
      <w:marBottom w:val="0"/>
      <w:divBdr>
        <w:top w:val="none" w:sz="0" w:space="0" w:color="auto"/>
        <w:left w:val="none" w:sz="0" w:space="0" w:color="auto"/>
        <w:bottom w:val="none" w:sz="0" w:space="0" w:color="auto"/>
        <w:right w:val="none" w:sz="0" w:space="0" w:color="auto"/>
      </w:divBdr>
      <w:divsChild>
        <w:div w:id="841159374">
          <w:marLeft w:val="0"/>
          <w:marRight w:val="0"/>
          <w:marTop w:val="0"/>
          <w:marBottom w:val="0"/>
          <w:divBdr>
            <w:top w:val="none" w:sz="0" w:space="0" w:color="auto"/>
            <w:left w:val="none" w:sz="0" w:space="0" w:color="auto"/>
            <w:bottom w:val="none" w:sz="0" w:space="0" w:color="auto"/>
            <w:right w:val="none" w:sz="0" w:space="0" w:color="auto"/>
          </w:divBdr>
          <w:divsChild>
            <w:div w:id="1817801731">
              <w:marLeft w:val="0"/>
              <w:marRight w:val="0"/>
              <w:marTop w:val="0"/>
              <w:marBottom w:val="0"/>
              <w:divBdr>
                <w:top w:val="none" w:sz="0" w:space="0" w:color="auto"/>
                <w:left w:val="none" w:sz="0" w:space="0" w:color="auto"/>
                <w:bottom w:val="none" w:sz="0" w:space="0" w:color="auto"/>
                <w:right w:val="none" w:sz="0" w:space="0" w:color="auto"/>
              </w:divBdr>
              <w:divsChild>
                <w:div w:id="986280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1618571">
      <w:bodyDiv w:val="1"/>
      <w:marLeft w:val="0"/>
      <w:marRight w:val="0"/>
      <w:marTop w:val="0"/>
      <w:marBottom w:val="0"/>
      <w:divBdr>
        <w:top w:val="none" w:sz="0" w:space="0" w:color="auto"/>
        <w:left w:val="none" w:sz="0" w:space="0" w:color="auto"/>
        <w:bottom w:val="none" w:sz="0" w:space="0" w:color="auto"/>
        <w:right w:val="none" w:sz="0" w:space="0" w:color="auto"/>
      </w:divBdr>
      <w:divsChild>
        <w:div w:id="1552695287">
          <w:marLeft w:val="0"/>
          <w:marRight w:val="0"/>
          <w:marTop w:val="0"/>
          <w:marBottom w:val="0"/>
          <w:divBdr>
            <w:top w:val="none" w:sz="0" w:space="0" w:color="auto"/>
            <w:left w:val="none" w:sz="0" w:space="0" w:color="auto"/>
            <w:bottom w:val="none" w:sz="0" w:space="0" w:color="auto"/>
            <w:right w:val="none" w:sz="0" w:space="0" w:color="auto"/>
          </w:divBdr>
          <w:divsChild>
            <w:div w:id="1809742582">
              <w:marLeft w:val="0"/>
              <w:marRight w:val="0"/>
              <w:marTop w:val="0"/>
              <w:marBottom w:val="0"/>
              <w:divBdr>
                <w:top w:val="none" w:sz="0" w:space="0" w:color="auto"/>
                <w:left w:val="none" w:sz="0" w:space="0" w:color="auto"/>
                <w:bottom w:val="none" w:sz="0" w:space="0" w:color="auto"/>
                <w:right w:val="none" w:sz="0" w:space="0" w:color="auto"/>
              </w:divBdr>
              <w:divsChild>
                <w:div w:id="1726373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3464945">
      <w:bodyDiv w:val="1"/>
      <w:marLeft w:val="0"/>
      <w:marRight w:val="0"/>
      <w:marTop w:val="0"/>
      <w:marBottom w:val="0"/>
      <w:divBdr>
        <w:top w:val="none" w:sz="0" w:space="0" w:color="auto"/>
        <w:left w:val="none" w:sz="0" w:space="0" w:color="auto"/>
        <w:bottom w:val="none" w:sz="0" w:space="0" w:color="auto"/>
        <w:right w:val="none" w:sz="0" w:space="0" w:color="auto"/>
      </w:divBdr>
      <w:divsChild>
        <w:div w:id="251135106">
          <w:marLeft w:val="0"/>
          <w:marRight w:val="0"/>
          <w:marTop w:val="0"/>
          <w:marBottom w:val="0"/>
          <w:divBdr>
            <w:top w:val="none" w:sz="0" w:space="0" w:color="auto"/>
            <w:left w:val="none" w:sz="0" w:space="0" w:color="auto"/>
            <w:bottom w:val="none" w:sz="0" w:space="0" w:color="auto"/>
            <w:right w:val="none" w:sz="0" w:space="0" w:color="auto"/>
          </w:divBdr>
          <w:divsChild>
            <w:div w:id="2045128077">
              <w:marLeft w:val="0"/>
              <w:marRight w:val="0"/>
              <w:marTop w:val="0"/>
              <w:marBottom w:val="0"/>
              <w:divBdr>
                <w:top w:val="none" w:sz="0" w:space="0" w:color="auto"/>
                <w:left w:val="none" w:sz="0" w:space="0" w:color="auto"/>
                <w:bottom w:val="none" w:sz="0" w:space="0" w:color="auto"/>
                <w:right w:val="none" w:sz="0" w:space="0" w:color="auto"/>
              </w:divBdr>
              <w:divsChild>
                <w:div w:id="1542665683">
                  <w:marLeft w:val="0"/>
                  <w:marRight w:val="0"/>
                  <w:marTop w:val="0"/>
                  <w:marBottom w:val="0"/>
                  <w:divBdr>
                    <w:top w:val="none" w:sz="0" w:space="0" w:color="auto"/>
                    <w:left w:val="none" w:sz="0" w:space="0" w:color="auto"/>
                    <w:bottom w:val="none" w:sz="0" w:space="0" w:color="auto"/>
                    <w:right w:val="none" w:sz="0" w:space="0" w:color="auto"/>
                  </w:divBdr>
                  <w:divsChild>
                    <w:div w:id="395445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7485495">
      <w:bodyDiv w:val="1"/>
      <w:marLeft w:val="0"/>
      <w:marRight w:val="0"/>
      <w:marTop w:val="0"/>
      <w:marBottom w:val="0"/>
      <w:divBdr>
        <w:top w:val="none" w:sz="0" w:space="0" w:color="auto"/>
        <w:left w:val="none" w:sz="0" w:space="0" w:color="auto"/>
        <w:bottom w:val="none" w:sz="0" w:space="0" w:color="auto"/>
        <w:right w:val="none" w:sz="0" w:space="0" w:color="auto"/>
      </w:divBdr>
    </w:div>
    <w:div w:id="2092389497">
      <w:bodyDiv w:val="1"/>
      <w:marLeft w:val="0"/>
      <w:marRight w:val="0"/>
      <w:marTop w:val="0"/>
      <w:marBottom w:val="0"/>
      <w:divBdr>
        <w:top w:val="none" w:sz="0" w:space="0" w:color="auto"/>
        <w:left w:val="none" w:sz="0" w:space="0" w:color="auto"/>
        <w:bottom w:val="none" w:sz="0" w:space="0" w:color="auto"/>
        <w:right w:val="none" w:sz="0" w:space="0" w:color="auto"/>
      </w:divBdr>
      <w:divsChild>
        <w:div w:id="788209112">
          <w:marLeft w:val="0"/>
          <w:marRight w:val="0"/>
          <w:marTop w:val="0"/>
          <w:marBottom w:val="0"/>
          <w:divBdr>
            <w:top w:val="none" w:sz="0" w:space="0" w:color="auto"/>
            <w:left w:val="none" w:sz="0" w:space="0" w:color="auto"/>
            <w:bottom w:val="none" w:sz="0" w:space="0" w:color="auto"/>
            <w:right w:val="none" w:sz="0" w:space="0" w:color="auto"/>
          </w:divBdr>
          <w:divsChild>
            <w:div w:id="1123646694">
              <w:marLeft w:val="0"/>
              <w:marRight w:val="0"/>
              <w:marTop w:val="0"/>
              <w:marBottom w:val="0"/>
              <w:divBdr>
                <w:top w:val="none" w:sz="0" w:space="0" w:color="auto"/>
                <w:left w:val="none" w:sz="0" w:space="0" w:color="auto"/>
                <w:bottom w:val="none" w:sz="0" w:space="0" w:color="auto"/>
                <w:right w:val="none" w:sz="0" w:space="0" w:color="auto"/>
              </w:divBdr>
              <w:divsChild>
                <w:div w:id="959921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070604">
      <w:bodyDiv w:val="1"/>
      <w:marLeft w:val="0"/>
      <w:marRight w:val="0"/>
      <w:marTop w:val="0"/>
      <w:marBottom w:val="0"/>
      <w:divBdr>
        <w:top w:val="none" w:sz="0" w:space="0" w:color="auto"/>
        <w:left w:val="none" w:sz="0" w:space="0" w:color="auto"/>
        <w:bottom w:val="none" w:sz="0" w:space="0" w:color="auto"/>
        <w:right w:val="none" w:sz="0" w:space="0" w:color="auto"/>
      </w:divBdr>
      <w:divsChild>
        <w:div w:id="1102409429">
          <w:marLeft w:val="0"/>
          <w:marRight w:val="0"/>
          <w:marTop w:val="0"/>
          <w:marBottom w:val="0"/>
          <w:divBdr>
            <w:top w:val="none" w:sz="0" w:space="0" w:color="auto"/>
            <w:left w:val="none" w:sz="0" w:space="0" w:color="auto"/>
            <w:bottom w:val="none" w:sz="0" w:space="0" w:color="auto"/>
            <w:right w:val="none" w:sz="0" w:space="0" w:color="auto"/>
          </w:divBdr>
          <w:divsChild>
            <w:div w:id="1289046186">
              <w:marLeft w:val="0"/>
              <w:marRight w:val="0"/>
              <w:marTop w:val="0"/>
              <w:marBottom w:val="0"/>
              <w:divBdr>
                <w:top w:val="none" w:sz="0" w:space="0" w:color="auto"/>
                <w:left w:val="none" w:sz="0" w:space="0" w:color="auto"/>
                <w:bottom w:val="none" w:sz="0" w:space="0" w:color="auto"/>
                <w:right w:val="none" w:sz="0" w:space="0" w:color="auto"/>
              </w:divBdr>
              <w:divsChild>
                <w:div w:id="638918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uwtsd.ac.uk/media/uwtsd-website/content-assets/documents/library-and-learning-resources/infoskills/harvard-eng.PDF"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B4CB33-8907-F64E-A135-0DECAC5F9A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18</Pages>
  <Words>4610</Words>
  <Characters>26279</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Kara Fletcher (1600432)</dc:creator>
  <cp:keywords/>
  <dc:description/>
  <cp:lastModifiedBy>Kara Fletcher (1600432)</cp:lastModifiedBy>
  <cp:revision>3</cp:revision>
  <dcterms:created xsi:type="dcterms:W3CDTF">2019-12-19T23:37:00Z</dcterms:created>
  <dcterms:modified xsi:type="dcterms:W3CDTF">2019-12-19T23:38:00Z</dcterms:modified>
</cp:coreProperties>
</file>