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341A8D" w14:textId="77777777" w:rsidR="00C94483" w:rsidRDefault="00000000">
      <w:pPr>
        <w:rPr>
          <w:color w:val="000000"/>
        </w:rPr>
      </w:pPr>
      <w:bookmarkStart w:id="0" w:name="_csvzurdczu3x" w:colFirst="0" w:colLast="0"/>
      <w:bookmarkEnd w:id="0"/>
      <w:r>
        <w:rPr>
          <w:noProof/>
          <w:color w:val="000000"/>
        </w:rPr>
        <w:drawing>
          <wp:inline distT="0" distB="0" distL="0" distR="0" wp14:anchorId="434C9316" wp14:editId="6BB379A6">
            <wp:extent cx="2433471" cy="1085183"/>
            <wp:effectExtent l="0" t="0" r="0" b="0"/>
            <wp:docPr id="5" name="image5.jpg" descr="A close 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jpg" descr="A close up of a sign&#10;&#10;Description automatically generated"/>
                    <pic:cNvPicPr preferRelativeResize="0"/>
                  </pic:nvPicPr>
                  <pic:blipFill>
                    <a:blip r:embed="rId7"/>
                    <a:srcRect/>
                    <a:stretch>
                      <a:fillRect/>
                    </a:stretch>
                  </pic:blipFill>
                  <pic:spPr>
                    <a:xfrm>
                      <a:off x="0" y="0"/>
                      <a:ext cx="2433471" cy="1085183"/>
                    </a:xfrm>
                    <a:prstGeom prst="rect">
                      <a:avLst/>
                    </a:prstGeom>
                    <a:ln/>
                  </pic:spPr>
                </pic:pic>
              </a:graphicData>
            </a:graphic>
          </wp:inline>
        </w:drawing>
      </w:r>
    </w:p>
    <w:p w14:paraId="2FEB8557" w14:textId="77777777" w:rsidR="00C94483" w:rsidRDefault="00000000">
      <w:pPr>
        <w:pBdr>
          <w:top w:val="nil"/>
          <w:left w:val="nil"/>
          <w:bottom w:val="nil"/>
          <w:right w:val="nil"/>
          <w:between w:val="nil"/>
        </w:pBdr>
        <w:rPr>
          <w:b/>
          <w:color w:val="000000"/>
          <w:sz w:val="22"/>
          <w:szCs w:val="22"/>
        </w:rPr>
      </w:pPr>
      <w:r>
        <w:rPr>
          <w:b/>
          <w:noProof/>
          <w:color w:val="000000"/>
          <w:sz w:val="44"/>
          <w:szCs w:val="44"/>
        </w:rPr>
        <mc:AlternateContent>
          <mc:Choice Requires="wpg">
            <w:drawing>
              <wp:inline distT="0" distB="0" distL="0" distR="0" wp14:anchorId="5F4EBA28" wp14:editId="6A487D40">
                <wp:extent cx="5731510" cy="12700"/>
                <wp:effectExtent l="0" t="0" r="0" b="0"/>
                <wp:docPr id="2" name="Straight Arrow Connector 2"/>
                <wp:cNvGraphicFramePr/>
                <a:graphic xmlns:a="http://schemas.openxmlformats.org/drawingml/2006/main">
                  <a:graphicData uri="http://schemas.microsoft.com/office/word/2010/wordprocessingShape">
                    <wps:wsp>
                      <wps:cNvCnPr/>
                      <wps:spPr>
                        <a:xfrm>
                          <a:off x="2480245" y="3780000"/>
                          <a:ext cx="5731510" cy="0"/>
                        </a:xfrm>
                        <a:prstGeom prst="straightConnector1">
                          <a:avLst/>
                        </a:prstGeom>
                        <a:noFill/>
                        <a:ln w="12700" cap="flat" cmpd="sng">
                          <a:solidFill>
                            <a:schemeClr val="dk1"/>
                          </a:solidFill>
                          <a:prstDash val="solid"/>
                          <a:miter lim="800000"/>
                          <a:headEnd type="none" w="sm" len="sm"/>
                          <a:tailEnd type="none" w="sm" len="sm"/>
                        </a:ln>
                      </wps:spPr>
                      <wps:bodyPr/>
                    </wps:wsp>
                  </a:graphicData>
                </a:graphic>
              </wp:inline>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5731510" cy="12700"/>
                <wp:effectExtent b="0" l="0" r="0" t="0"/>
                <wp:docPr id="2" name="image11.png"/>
                <a:graphic>
                  <a:graphicData uri="http://schemas.openxmlformats.org/drawingml/2006/picture">
                    <pic:pic>
                      <pic:nvPicPr>
                        <pic:cNvPr id="0" name="image11.png"/>
                        <pic:cNvPicPr preferRelativeResize="0"/>
                      </pic:nvPicPr>
                      <pic:blipFill>
                        <a:blip r:embed="rId8"/>
                        <a:srcRect/>
                        <a:stretch>
                          <a:fillRect/>
                        </a:stretch>
                      </pic:blipFill>
                      <pic:spPr>
                        <a:xfrm>
                          <a:off x="0" y="0"/>
                          <a:ext cx="5731510" cy="12700"/>
                        </a:xfrm>
                        <a:prstGeom prst="rect"/>
                        <a:ln/>
                      </pic:spPr>
                    </pic:pic>
                  </a:graphicData>
                </a:graphic>
              </wp:inline>
            </w:drawing>
          </mc:Fallback>
        </mc:AlternateContent>
      </w:r>
    </w:p>
    <w:p w14:paraId="796726A8" w14:textId="77777777" w:rsidR="00C94483" w:rsidRDefault="00C94483">
      <w:pPr>
        <w:pBdr>
          <w:top w:val="nil"/>
          <w:left w:val="nil"/>
          <w:bottom w:val="nil"/>
          <w:right w:val="nil"/>
          <w:between w:val="nil"/>
        </w:pBdr>
        <w:rPr>
          <w:b/>
          <w:color w:val="000000"/>
          <w:sz w:val="22"/>
          <w:szCs w:val="22"/>
        </w:rPr>
      </w:pPr>
    </w:p>
    <w:p w14:paraId="0542E2E3" w14:textId="77777777" w:rsidR="00C94483" w:rsidRDefault="00000000">
      <w:pPr>
        <w:pBdr>
          <w:top w:val="nil"/>
          <w:left w:val="nil"/>
          <w:bottom w:val="nil"/>
          <w:right w:val="nil"/>
          <w:between w:val="nil"/>
        </w:pBdr>
        <w:rPr>
          <w:color w:val="000000"/>
          <w:sz w:val="40"/>
          <w:szCs w:val="40"/>
        </w:rPr>
      </w:pPr>
      <w:r>
        <w:rPr>
          <w:color w:val="000000"/>
          <w:sz w:val="40"/>
          <w:szCs w:val="40"/>
        </w:rPr>
        <w:t>DIGITAL DEGREE APPRENTICESHIP</w:t>
      </w:r>
    </w:p>
    <w:p w14:paraId="7206C8A6" w14:textId="77777777" w:rsidR="00C94483" w:rsidRDefault="00000000">
      <w:pPr>
        <w:pBdr>
          <w:top w:val="nil"/>
          <w:left w:val="nil"/>
          <w:bottom w:val="nil"/>
          <w:right w:val="nil"/>
          <w:between w:val="nil"/>
        </w:pBdr>
        <w:rPr>
          <w:color w:val="000000"/>
          <w:sz w:val="40"/>
          <w:szCs w:val="40"/>
        </w:rPr>
      </w:pPr>
      <w:r>
        <w:rPr>
          <w:color w:val="000000"/>
          <w:sz w:val="40"/>
          <w:szCs w:val="40"/>
        </w:rPr>
        <w:t>SOFTWARE ENGINEERING</w:t>
      </w:r>
    </w:p>
    <w:p w14:paraId="094C6C43" w14:textId="77777777" w:rsidR="00C94483" w:rsidRDefault="00000000">
      <w:pPr>
        <w:pBdr>
          <w:top w:val="nil"/>
          <w:left w:val="nil"/>
          <w:bottom w:val="nil"/>
          <w:right w:val="nil"/>
          <w:between w:val="nil"/>
        </w:pBdr>
        <w:rPr>
          <w:b/>
          <w:color w:val="000000"/>
          <w:sz w:val="40"/>
          <w:szCs w:val="40"/>
        </w:rPr>
      </w:pPr>
      <w:r>
        <w:rPr>
          <w:b/>
          <w:noProof/>
          <w:color w:val="000000"/>
          <w:sz w:val="44"/>
          <w:szCs w:val="44"/>
        </w:rPr>
        <mc:AlternateContent>
          <mc:Choice Requires="wpg">
            <w:drawing>
              <wp:inline distT="0" distB="0" distL="0" distR="0" wp14:anchorId="79F9EF97" wp14:editId="046970EA">
                <wp:extent cx="5731510" cy="12700"/>
                <wp:effectExtent l="0" t="0" r="0" b="0"/>
                <wp:docPr id="1" name="Straight Arrow Connector 1"/>
                <wp:cNvGraphicFramePr/>
                <a:graphic xmlns:a="http://schemas.openxmlformats.org/drawingml/2006/main">
                  <a:graphicData uri="http://schemas.microsoft.com/office/word/2010/wordprocessingShape">
                    <wps:wsp>
                      <wps:cNvCnPr/>
                      <wps:spPr>
                        <a:xfrm>
                          <a:off x="2480245" y="3780000"/>
                          <a:ext cx="5731510" cy="0"/>
                        </a:xfrm>
                        <a:prstGeom prst="straightConnector1">
                          <a:avLst/>
                        </a:prstGeom>
                        <a:noFill/>
                        <a:ln w="12700" cap="flat" cmpd="sng">
                          <a:solidFill>
                            <a:schemeClr val="dk1"/>
                          </a:solidFill>
                          <a:prstDash val="solid"/>
                          <a:miter lim="800000"/>
                          <a:headEnd type="none" w="sm" len="sm"/>
                          <a:tailEnd type="none" w="sm" len="sm"/>
                        </a:ln>
                      </wps:spPr>
                      <wps:bodyPr/>
                    </wps:wsp>
                  </a:graphicData>
                </a:graphic>
              </wp:inline>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5731510" cy="12700"/>
                <wp:effectExtent b="0" l="0" r="0" t="0"/>
                <wp:docPr id="1" name="image10.png"/>
                <a:graphic>
                  <a:graphicData uri="http://schemas.openxmlformats.org/drawingml/2006/picture">
                    <pic:pic>
                      <pic:nvPicPr>
                        <pic:cNvPr id="0" name="image10.png"/>
                        <pic:cNvPicPr preferRelativeResize="0"/>
                      </pic:nvPicPr>
                      <pic:blipFill>
                        <a:blip r:embed="rId8"/>
                        <a:srcRect/>
                        <a:stretch>
                          <a:fillRect/>
                        </a:stretch>
                      </pic:blipFill>
                      <pic:spPr>
                        <a:xfrm>
                          <a:off x="0" y="0"/>
                          <a:ext cx="5731510" cy="12700"/>
                        </a:xfrm>
                        <a:prstGeom prst="rect"/>
                        <a:ln/>
                      </pic:spPr>
                    </pic:pic>
                  </a:graphicData>
                </a:graphic>
              </wp:inline>
            </w:drawing>
          </mc:Fallback>
        </mc:AlternateContent>
      </w:r>
    </w:p>
    <w:p w14:paraId="53E205CE" w14:textId="77777777" w:rsidR="00C94483" w:rsidRDefault="00C94483">
      <w:pPr>
        <w:pBdr>
          <w:top w:val="nil"/>
          <w:left w:val="nil"/>
          <w:bottom w:val="nil"/>
          <w:right w:val="nil"/>
          <w:between w:val="nil"/>
        </w:pBdr>
        <w:rPr>
          <w:b/>
          <w:color w:val="000000"/>
          <w:sz w:val="40"/>
          <w:szCs w:val="40"/>
        </w:rPr>
      </w:pPr>
    </w:p>
    <w:p w14:paraId="210583E8" w14:textId="77777777" w:rsidR="00C94483" w:rsidRDefault="00C94483">
      <w:pPr>
        <w:pBdr>
          <w:top w:val="nil"/>
          <w:left w:val="nil"/>
          <w:bottom w:val="nil"/>
          <w:right w:val="nil"/>
          <w:between w:val="nil"/>
        </w:pBdr>
        <w:rPr>
          <w:b/>
          <w:color w:val="000000"/>
          <w:sz w:val="40"/>
          <w:szCs w:val="40"/>
        </w:rPr>
      </w:pPr>
    </w:p>
    <w:p w14:paraId="6BA22D7A" w14:textId="77777777" w:rsidR="00C94483" w:rsidRDefault="00C94483">
      <w:pPr>
        <w:pBdr>
          <w:top w:val="nil"/>
          <w:left w:val="nil"/>
          <w:bottom w:val="nil"/>
          <w:right w:val="nil"/>
          <w:between w:val="nil"/>
        </w:pBdr>
        <w:rPr>
          <w:b/>
          <w:color w:val="000000"/>
          <w:sz w:val="40"/>
          <w:szCs w:val="40"/>
        </w:rPr>
      </w:pPr>
    </w:p>
    <w:p w14:paraId="47B78520" w14:textId="77777777" w:rsidR="00C94483" w:rsidRDefault="00C94483">
      <w:pPr>
        <w:pBdr>
          <w:top w:val="nil"/>
          <w:left w:val="nil"/>
          <w:bottom w:val="nil"/>
          <w:right w:val="nil"/>
          <w:between w:val="nil"/>
        </w:pBdr>
        <w:rPr>
          <w:color w:val="000000"/>
          <w:sz w:val="68"/>
          <w:szCs w:val="68"/>
          <w:u w:val="single"/>
        </w:rPr>
      </w:pPr>
    </w:p>
    <w:p w14:paraId="667AF45D" w14:textId="77777777" w:rsidR="00C94483" w:rsidRDefault="00000000">
      <w:pPr>
        <w:pBdr>
          <w:top w:val="nil"/>
          <w:left w:val="nil"/>
          <w:bottom w:val="nil"/>
          <w:right w:val="nil"/>
          <w:between w:val="nil"/>
        </w:pBdr>
        <w:rPr>
          <w:color w:val="000000"/>
          <w:sz w:val="72"/>
          <w:szCs w:val="72"/>
        </w:rPr>
      </w:pPr>
      <w:r>
        <w:rPr>
          <w:color w:val="000000"/>
          <w:sz w:val="72"/>
          <w:szCs w:val="72"/>
        </w:rPr>
        <w:t>INDUSTRIAL-BASED RESEARCH</w:t>
      </w:r>
    </w:p>
    <w:p w14:paraId="15FD8887" w14:textId="77777777" w:rsidR="00C94483" w:rsidRDefault="00C94483">
      <w:pPr>
        <w:pBdr>
          <w:top w:val="nil"/>
          <w:left w:val="nil"/>
          <w:bottom w:val="nil"/>
          <w:right w:val="nil"/>
          <w:between w:val="nil"/>
        </w:pBdr>
        <w:rPr>
          <w:color w:val="000000"/>
          <w:sz w:val="44"/>
          <w:szCs w:val="44"/>
        </w:rPr>
      </w:pPr>
    </w:p>
    <w:p w14:paraId="3A6B565F" w14:textId="77777777" w:rsidR="00C94483" w:rsidRDefault="00000000">
      <w:pPr>
        <w:pBdr>
          <w:top w:val="nil"/>
          <w:left w:val="nil"/>
          <w:bottom w:val="nil"/>
          <w:right w:val="nil"/>
          <w:between w:val="nil"/>
        </w:pBdr>
        <w:rPr>
          <w:color w:val="000000"/>
          <w:sz w:val="48"/>
          <w:szCs w:val="48"/>
        </w:rPr>
      </w:pPr>
      <w:r>
        <w:rPr>
          <w:color w:val="000000"/>
          <w:sz w:val="52"/>
          <w:szCs w:val="52"/>
        </w:rPr>
        <w:t>ACCA6029</w:t>
      </w:r>
    </w:p>
    <w:p w14:paraId="42DD3E3F" w14:textId="77777777" w:rsidR="00C94483" w:rsidRDefault="00C94483">
      <w:pPr>
        <w:pBdr>
          <w:top w:val="nil"/>
          <w:left w:val="nil"/>
          <w:bottom w:val="nil"/>
          <w:right w:val="nil"/>
          <w:between w:val="nil"/>
        </w:pBdr>
        <w:rPr>
          <w:color w:val="000000"/>
          <w:sz w:val="40"/>
          <w:szCs w:val="40"/>
        </w:rPr>
      </w:pPr>
    </w:p>
    <w:p w14:paraId="3CA9D885" w14:textId="77777777" w:rsidR="00C94483" w:rsidRDefault="00C94483">
      <w:pPr>
        <w:pBdr>
          <w:top w:val="nil"/>
          <w:left w:val="nil"/>
          <w:bottom w:val="nil"/>
          <w:right w:val="nil"/>
          <w:between w:val="nil"/>
        </w:pBdr>
        <w:rPr>
          <w:color w:val="000000"/>
          <w:sz w:val="40"/>
          <w:szCs w:val="40"/>
        </w:rPr>
      </w:pPr>
    </w:p>
    <w:p w14:paraId="5AE433CA" w14:textId="77777777" w:rsidR="00C94483" w:rsidRDefault="00C94483">
      <w:pPr>
        <w:pBdr>
          <w:top w:val="nil"/>
          <w:left w:val="nil"/>
          <w:bottom w:val="nil"/>
          <w:right w:val="nil"/>
          <w:between w:val="nil"/>
        </w:pBdr>
        <w:rPr>
          <w:color w:val="000000"/>
          <w:sz w:val="40"/>
          <w:szCs w:val="40"/>
        </w:rPr>
      </w:pPr>
    </w:p>
    <w:p w14:paraId="7FA3C58A" w14:textId="77777777" w:rsidR="00C94483" w:rsidRDefault="00C94483">
      <w:pPr>
        <w:pBdr>
          <w:top w:val="nil"/>
          <w:left w:val="nil"/>
          <w:bottom w:val="nil"/>
          <w:right w:val="nil"/>
          <w:between w:val="nil"/>
        </w:pBdr>
        <w:rPr>
          <w:color w:val="000000"/>
          <w:sz w:val="40"/>
          <w:szCs w:val="40"/>
        </w:rPr>
      </w:pPr>
    </w:p>
    <w:p w14:paraId="48DE3452" w14:textId="77777777" w:rsidR="00C94483" w:rsidRDefault="00C94483">
      <w:pPr>
        <w:pBdr>
          <w:top w:val="nil"/>
          <w:left w:val="nil"/>
          <w:bottom w:val="nil"/>
          <w:right w:val="nil"/>
          <w:between w:val="nil"/>
        </w:pBdr>
        <w:rPr>
          <w:color w:val="000000"/>
          <w:sz w:val="40"/>
          <w:szCs w:val="40"/>
        </w:rPr>
      </w:pPr>
    </w:p>
    <w:p w14:paraId="3DD1F778" w14:textId="77777777" w:rsidR="00C94483" w:rsidRDefault="00C94483">
      <w:pPr>
        <w:pBdr>
          <w:top w:val="nil"/>
          <w:left w:val="nil"/>
          <w:bottom w:val="nil"/>
          <w:right w:val="nil"/>
          <w:between w:val="nil"/>
        </w:pBdr>
        <w:rPr>
          <w:color w:val="000000"/>
          <w:sz w:val="40"/>
          <w:szCs w:val="40"/>
        </w:rPr>
      </w:pPr>
    </w:p>
    <w:p w14:paraId="3B0F9A79" w14:textId="77777777" w:rsidR="00C94483" w:rsidRDefault="00000000">
      <w:pPr>
        <w:pBdr>
          <w:top w:val="nil"/>
          <w:left w:val="nil"/>
          <w:bottom w:val="nil"/>
          <w:right w:val="nil"/>
          <w:between w:val="nil"/>
        </w:pBdr>
        <w:rPr>
          <w:color w:val="000000"/>
          <w:sz w:val="22"/>
          <w:szCs w:val="22"/>
        </w:rPr>
      </w:pPr>
      <w:r>
        <w:rPr>
          <w:b/>
          <w:noProof/>
          <w:color w:val="000000"/>
          <w:sz w:val="44"/>
          <w:szCs w:val="44"/>
        </w:rPr>
        <mc:AlternateContent>
          <mc:Choice Requires="wpg">
            <w:drawing>
              <wp:inline distT="0" distB="0" distL="0" distR="0" wp14:anchorId="5C1D7AA0" wp14:editId="71F6401C">
                <wp:extent cx="5731510" cy="12700"/>
                <wp:effectExtent l="0" t="0" r="0" b="0"/>
                <wp:docPr id="4" name="Straight Arrow Connector 4"/>
                <wp:cNvGraphicFramePr/>
                <a:graphic xmlns:a="http://schemas.openxmlformats.org/drawingml/2006/main">
                  <a:graphicData uri="http://schemas.microsoft.com/office/word/2010/wordprocessingShape">
                    <wps:wsp>
                      <wps:cNvCnPr/>
                      <wps:spPr>
                        <a:xfrm>
                          <a:off x="2480245" y="3780000"/>
                          <a:ext cx="5731510" cy="0"/>
                        </a:xfrm>
                        <a:prstGeom prst="straightConnector1">
                          <a:avLst/>
                        </a:prstGeom>
                        <a:noFill/>
                        <a:ln w="12700" cap="flat" cmpd="sng">
                          <a:solidFill>
                            <a:schemeClr val="dk1"/>
                          </a:solidFill>
                          <a:prstDash val="solid"/>
                          <a:miter lim="800000"/>
                          <a:headEnd type="none" w="sm" len="sm"/>
                          <a:tailEnd type="none" w="sm" len="sm"/>
                        </a:ln>
                      </wps:spPr>
                      <wps:bodyPr/>
                    </wps:wsp>
                  </a:graphicData>
                </a:graphic>
              </wp:inline>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5731510" cy="12700"/>
                <wp:effectExtent b="0" l="0" r="0" t="0"/>
                <wp:docPr id="4" name="image13.png"/>
                <a:graphic>
                  <a:graphicData uri="http://schemas.openxmlformats.org/drawingml/2006/picture">
                    <pic:pic>
                      <pic:nvPicPr>
                        <pic:cNvPr id="0" name="image13.png"/>
                        <pic:cNvPicPr preferRelativeResize="0"/>
                      </pic:nvPicPr>
                      <pic:blipFill>
                        <a:blip r:embed="rId8"/>
                        <a:srcRect/>
                        <a:stretch>
                          <a:fillRect/>
                        </a:stretch>
                      </pic:blipFill>
                      <pic:spPr>
                        <a:xfrm>
                          <a:off x="0" y="0"/>
                          <a:ext cx="5731510" cy="12700"/>
                        </a:xfrm>
                        <a:prstGeom prst="rect"/>
                        <a:ln/>
                      </pic:spPr>
                    </pic:pic>
                  </a:graphicData>
                </a:graphic>
              </wp:inline>
            </w:drawing>
          </mc:Fallback>
        </mc:AlternateContent>
      </w:r>
    </w:p>
    <w:p w14:paraId="60A5F2AA" w14:textId="77777777" w:rsidR="00C94483" w:rsidRDefault="00C94483">
      <w:pPr>
        <w:pBdr>
          <w:top w:val="nil"/>
          <w:left w:val="nil"/>
          <w:bottom w:val="nil"/>
          <w:right w:val="nil"/>
          <w:between w:val="nil"/>
        </w:pBdr>
        <w:rPr>
          <w:color w:val="000000"/>
          <w:sz w:val="22"/>
          <w:szCs w:val="22"/>
        </w:rPr>
      </w:pPr>
    </w:p>
    <w:p w14:paraId="595B5460" w14:textId="77777777" w:rsidR="00C94483" w:rsidRDefault="00000000">
      <w:pPr>
        <w:pBdr>
          <w:top w:val="nil"/>
          <w:left w:val="nil"/>
          <w:bottom w:val="nil"/>
          <w:right w:val="nil"/>
          <w:between w:val="nil"/>
        </w:pBdr>
        <w:rPr>
          <w:color w:val="000000"/>
          <w:sz w:val="40"/>
          <w:szCs w:val="40"/>
        </w:rPr>
      </w:pPr>
      <w:r>
        <w:rPr>
          <w:color w:val="000000"/>
          <w:sz w:val="40"/>
          <w:szCs w:val="40"/>
        </w:rPr>
        <w:t>NICHOLAS ALDOUS</w:t>
      </w:r>
    </w:p>
    <w:p w14:paraId="1FC0C0F1" w14:textId="77777777" w:rsidR="00C94483" w:rsidRDefault="00000000">
      <w:pPr>
        <w:pBdr>
          <w:top w:val="nil"/>
          <w:left w:val="nil"/>
          <w:bottom w:val="nil"/>
          <w:right w:val="nil"/>
          <w:between w:val="nil"/>
        </w:pBdr>
        <w:rPr>
          <w:color w:val="000000"/>
          <w:sz w:val="40"/>
          <w:szCs w:val="40"/>
        </w:rPr>
      </w:pPr>
      <w:r>
        <w:rPr>
          <w:color w:val="000000"/>
          <w:sz w:val="40"/>
          <w:szCs w:val="40"/>
        </w:rPr>
        <w:t>2237649</w:t>
      </w:r>
    </w:p>
    <w:bookmarkStart w:id="1" w:name="_kcee14lddzlt" w:colFirst="0" w:colLast="0"/>
    <w:bookmarkEnd w:id="1"/>
    <w:p w14:paraId="40B69DC4" w14:textId="77777777" w:rsidR="00C94483" w:rsidRDefault="00000000">
      <w:pPr>
        <w:pBdr>
          <w:top w:val="nil"/>
          <w:left w:val="nil"/>
          <w:bottom w:val="nil"/>
          <w:right w:val="nil"/>
          <w:between w:val="nil"/>
        </w:pBdr>
        <w:rPr>
          <w:color w:val="000000"/>
          <w:sz w:val="32"/>
          <w:szCs w:val="32"/>
        </w:rPr>
      </w:pPr>
      <w:r>
        <w:rPr>
          <w:b/>
          <w:noProof/>
          <w:color w:val="000000"/>
          <w:sz w:val="44"/>
          <w:szCs w:val="44"/>
        </w:rPr>
        <mc:AlternateContent>
          <mc:Choice Requires="wpg">
            <w:drawing>
              <wp:inline distT="0" distB="0" distL="0" distR="0" wp14:anchorId="0F067945" wp14:editId="066712BA">
                <wp:extent cx="5731510" cy="12700"/>
                <wp:effectExtent l="0" t="0" r="0" b="0"/>
                <wp:docPr id="3" name="Straight Arrow Connector 3"/>
                <wp:cNvGraphicFramePr/>
                <a:graphic xmlns:a="http://schemas.openxmlformats.org/drawingml/2006/main">
                  <a:graphicData uri="http://schemas.microsoft.com/office/word/2010/wordprocessingShape">
                    <wps:wsp>
                      <wps:cNvCnPr/>
                      <wps:spPr>
                        <a:xfrm>
                          <a:off x="2480245" y="3780000"/>
                          <a:ext cx="5731510" cy="0"/>
                        </a:xfrm>
                        <a:prstGeom prst="straightConnector1">
                          <a:avLst/>
                        </a:prstGeom>
                        <a:noFill/>
                        <a:ln w="12700" cap="flat" cmpd="sng">
                          <a:solidFill>
                            <a:schemeClr val="dk1"/>
                          </a:solidFill>
                          <a:prstDash val="solid"/>
                          <a:miter lim="800000"/>
                          <a:headEnd type="none" w="sm" len="sm"/>
                          <a:tailEnd type="none" w="sm" len="sm"/>
                        </a:ln>
                      </wps:spPr>
                      <wps:bodyPr/>
                    </wps:wsp>
                  </a:graphicData>
                </a:graphic>
              </wp:inline>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5731510" cy="12700"/>
                <wp:effectExtent b="0" l="0" r="0" t="0"/>
                <wp:docPr id="3" name="image12.png"/>
                <a:graphic>
                  <a:graphicData uri="http://schemas.openxmlformats.org/drawingml/2006/picture">
                    <pic:pic>
                      <pic:nvPicPr>
                        <pic:cNvPr id="0" name="image12.png"/>
                        <pic:cNvPicPr preferRelativeResize="0"/>
                      </pic:nvPicPr>
                      <pic:blipFill>
                        <a:blip r:embed="rId8"/>
                        <a:srcRect/>
                        <a:stretch>
                          <a:fillRect/>
                        </a:stretch>
                      </pic:blipFill>
                      <pic:spPr>
                        <a:xfrm>
                          <a:off x="0" y="0"/>
                          <a:ext cx="5731510" cy="12700"/>
                        </a:xfrm>
                        <a:prstGeom prst="rect"/>
                        <a:ln/>
                      </pic:spPr>
                    </pic:pic>
                  </a:graphicData>
                </a:graphic>
              </wp:inline>
            </w:drawing>
          </mc:Fallback>
        </mc:AlternateContent>
      </w:r>
    </w:p>
    <w:p w14:paraId="0039E7C9" w14:textId="221A20D4" w:rsidR="00C94483" w:rsidRPr="009021B9" w:rsidRDefault="009021B9">
      <w:pPr>
        <w:pBdr>
          <w:top w:val="nil"/>
          <w:left w:val="nil"/>
          <w:bottom w:val="nil"/>
          <w:right w:val="nil"/>
          <w:between w:val="nil"/>
        </w:pBdr>
        <w:rPr>
          <w:color w:val="000000"/>
          <w:sz w:val="36"/>
          <w:szCs w:val="36"/>
        </w:rPr>
      </w:pPr>
      <w:r w:rsidRPr="009021B9">
        <w:rPr>
          <w:color w:val="000000"/>
          <w:sz w:val="36"/>
          <w:szCs w:val="36"/>
        </w:rPr>
        <w:lastRenderedPageBreak/>
        <w:t>TABLE OF CONTENTS</w:t>
      </w:r>
    </w:p>
    <w:p w14:paraId="487DCB35" w14:textId="77777777" w:rsidR="00C94483" w:rsidRDefault="00C94483">
      <w:pPr>
        <w:keepNext/>
        <w:keepLines/>
        <w:pBdr>
          <w:top w:val="nil"/>
          <w:left w:val="nil"/>
          <w:bottom w:val="nil"/>
          <w:right w:val="nil"/>
          <w:between w:val="nil"/>
        </w:pBdr>
        <w:spacing w:before="240" w:line="259" w:lineRule="auto"/>
        <w:jc w:val="left"/>
        <w:rPr>
          <w:rFonts w:ascii="Play" w:eastAsia="Play" w:hAnsi="Play" w:cs="Play"/>
          <w:color w:val="0F4761"/>
          <w:sz w:val="24"/>
          <w:szCs w:val="24"/>
        </w:rPr>
      </w:pPr>
    </w:p>
    <w:sdt>
      <w:sdtPr>
        <w:id w:val="1924671768"/>
        <w:docPartObj>
          <w:docPartGallery w:val="Table of Contents"/>
          <w:docPartUnique/>
        </w:docPartObj>
      </w:sdtPr>
      <w:sdtContent>
        <w:p w14:paraId="4D6DAF5E" w14:textId="20D36C81" w:rsidR="007F489D" w:rsidRPr="007F489D" w:rsidRDefault="00000000">
          <w:pPr>
            <w:pStyle w:val="TOC1"/>
            <w:tabs>
              <w:tab w:val="right" w:leader="dot" w:pos="9016"/>
            </w:tabs>
            <w:rPr>
              <w:rFonts w:asciiTheme="minorHAnsi" w:eastAsiaTheme="minorEastAsia" w:hAnsiTheme="minorHAnsi" w:cstheme="minorBidi"/>
              <w:noProof/>
              <w:kern w:val="2"/>
              <w:sz w:val="32"/>
              <w:szCs w:val="32"/>
              <w:lang w:val="en-GB"/>
              <w14:ligatures w14:val="standardContextual"/>
            </w:rPr>
          </w:pPr>
          <w:r>
            <w:fldChar w:fldCharType="begin"/>
          </w:r>
          <w:r>
            <w:instrText xml:space="preserve"> TOC \h \u \z \t "Heading 1,1,Heading 2,2,Heading 3,3,"</w:instrText>
          </w:r>
          <w:r>
            <w:fldChar w:fldCharType="separate"/>
          </w:r>
          <w:hyperlink w:anchor="_Toc207882340" w:history="1">
            <w:r w:rsidR="007F489D" w:rsidRPr="007F489D">
              <w:rPr>
                <w:rStyle w:val="Hyperlink"/>
                <w:noProof/>
                <w:sz w:val="24"/>
                <w:szCs w:val="24"/>
              </w:rPr>
              <w:t>INTRODUCTION</w:t>
            </w:r>
            <w:r w:rsidR="007F489D" w:rsidRPr="007F489D">
              <w:rPr>
                <w:noProof/>
                <w:webHidden/>
                <w:sz w:val="24"/>
                <w:szCs w:val="24"/>
              </w:rPr>
              <w:tab/>
            </w:r>
            <w:r w:rsidR="007F489D" w:rsidRPr="007F489D">
              <w:rPr>
                <w:noProof/>
                <w:webHidden/>
                <w:sz w:val="24"/>
                <w:szCs w:val="24"/>
              </w:rPr>
              <w:fldChar w:fldCharType="begin"/>
            </w:r>
            <w:r w:rsidR="007F489D" w:rsidRPr="007F489D">
              <w:rPr>
                <w:noProof/>
                <w:webHidden/>
                <w:sz w:val="24"/>
                <w:szCs w:val="24"/>
              </w:rPr>
              <w:instrText xml:space="preserve"> PAGEREF _Toc207882340 \h </w:instrText>
            </w:r>
            <w:r w:rsidR="007F489D" w:rsidRPr="007F489D">
              <w:rPr>
                <w:noProof/>
                <w:webHidden/>
                <w:sz w:val="24"/>
                <w:szCs w:val="24"/>
              </w:rPr>
            </w:r>
            <w:r w:rsidR="007F489D" w:rsidRPr="007F489D">
              <w:rPr>
                <w:noProof/>
                <w:webHidden/>
                <w:sz w:val="24"/>
                <w:szCs w:val="24"/>
              </w:rPr>
              <w:fldChar w:fldCharType="separate"/>
            </w:r>
            <w:r w:rsidR="007F489D" w:rsidRPr="007F489D">
              <w:rPr>
                <w:noProof/>
                <w:webHidden/>
                <w:sz w:val="24"/>
                <w:szCs w:val="24"/>
              </w:rPr>
              <w:t>3</w:t>
            </w:r>
            <w:r w:rsidR="007F489D" w:rsidRPr="007F489D">
              <w:rPr>
                <w:noProof/>
                <w:webHidden/>
                <w:sz w:val="24"/>
                <w:szCs w:val="24"/>
              </w:rPr>
              <w:fldChar w:fldCharType="end"/>
            </w:r>
          </w:hyperlink>
        </w:p>
        <w:p w14:paraId="03ED962C" w14:textId="2AEFE984" w:rsidR="007F489D" w:rsidRPr="007F489D" w:rsidRDefault="007F489D">
          <w:pPr>
            <w:pStyle w:val="TOC1"/>
            <w:tabs>
              <w:tab w:val="right" w:leader="dot" w:pos="9016"/>
            </w:tabs>
            <w:rPr>
              <w:rFonts w:asciiTheme="minorHAnsi" w:eastAsiaTheme="minorEastAsia" w:hAnsiTheme="minorHAnsi" w:cstheme="minorBidi"/>
              <w:noProof/>
              <w:kern w:val="2"/>
              <w:sz w:val="32"/>
              <w:szCs w:val="32"/>
              <w:lang w:val="en-GB"/>
              <w14:ligatures w14:val="standardContextual"/>
            </w:rPr>
          </w:pPr>
          <w:hyperlink w:anchor="_Toc207882341" w:history="1">
            <w:r w:rsidRPr="007F489D">
              <w:rPr>
                <w:rStyle w:val="Hyperlink"/>
                <w:noProof/>
                <w:sz w:val="24"/>
                <w:szCs w:val="24"/>
              </w:rPr>
              <w:t>LITERATURE REVIEW</w:t>
            </w:r>
            <w:r w:rsidRPr="007F489D">
              <w:rPr>
                <w:noProof/>
                <w:webHidden/>
                <w:sz w:val="24"/>
                <w:szCs w:val="24"/>
              </w:rPr>
              <w:tab/>
            </w:r>
            <w:r w:rsidRPr="007F489D">
              <w:rPr>
                <w:noProof/>
                <w:webHidden/>
                <w:sz w:val="24"/>
                <w:szCs w:val="24"/>
              </w:rPr>
              <w:fldChar w:fldCharType="begin"/>
            </w:r>
            <w:r w:rsidRPr="007F489D">
              <w:rPr>
                <w:noProof/>
                <w:webHidden/>
                <w:sz w:val="24"/>
                <w:szCs w:val="24"/>
              </w:rPr>
              <w:instrText xml:space="preserve"> PAGEREF _Toc207882341 \h </w:instrText>
            </w:r>
            <w:r w:rsidRPr="007F489D">
              <w:rPr>
                <w:noProof/>
                <w:webHidden/>
                <w:sz w:val="24"/>
                <w:szCs w:val="24"/>
              </w:rPr>
            </w:r>
            <w:r w:rsidRPr="007F489D">
              <w:rPr>
                <w:noProof/>
                <w:webHidden/>
                <w:sz w:val="24"/>
                <w:szCs w:val="24"/>
              </w:rPr>
              <w:fldChar w:fldCharType="separate"/>
            </w:r>
            <w:r w:rsidRPr="007F489D">
              <w:rPr>
                <w:noProof/>
                <w:webHidden/>
                <w:sz w:val="24"/>
                <w:szCs w:val="24"/>
              </w:rPr>
              <w:t>4</w:t>
            </w:r>
            <w:r w:rsidRPr="007F489D">
              <w:rPr>
                <w:noProof/>
                <w:webHidden/>
                <w:sz w:val="24"/>
                <w:szCs w:val="24"/>
              </w:rPr>
              <w:fldChar w:fldCharType="end"/>
            </w:r>
          </w:hyperlink>
        </w:p>
        <w:p w14:paraId="4CA6D479" w14:textId="78210481" w:rsidR="007F489D" w:rsidRPr="007F489D" w:rsidRDefault="007F489D">
          <w:pPr>
            <w:pStyle w:val="TOC1"/>
            <w:tabs>
              <w:tab w:val="right" w:leader="dot" w:pos="9016"/>
            </w:tabs>
            <w:rPr>
              <w:rFonts w:asciiTheme="minorHAnsi" w:eastAsiaTheme="minorEastAsia" w:hAnsiTheme="minorHAnsi" w:cstheme="minorBidi"/>
              <w:noProof/>
              <w:kern w:val="2"/>
              <w:sz w:val="32"/>
              <w:szCs w:val="32"/>
              <w:lang w:val="en-GB"/>
              <w14:ligatures w14:val="standardContextual"/>
            </w:rPr>
          </w:pPr>
          <w:hyperlink w:anchor="_Toc207882342" w:history="1">
            <w:r w:rsidRPr="007F489D">
              <w:rPr>
                <w:rStyle w:val="Hyperlink"/>
                <w:noProof/>
                <w:sz w:val="24"/>
                <w:szCs w:val="24"/>
              </w:rPr>
              <w:t>RESEARCH PROBLEM, AIM &amp; OBJECTIVES</w:t>
            </w:r>
            <w:r w:rsidRPr="007F489D">
              <w:rPr>
                <w:noProof/>
                <w:webHidden/>
                <w:sz w:val="24"/>
                <w:szCs w:val="24"/>
              </w:rPr>
              <w:tab/>
            </w:r>
            <w:r w:rsidRPr="007F489D">
              <w:rPr>
                <w:noProof/>
                <w:webHidden/>
                <w:sz w:val="24"/>
                <w:szCs w:val="24"/>
              </w:rPr>
              <w:fldChar w:fldCharType="begin"/>
            </w:r>
            <w:r w:rsidRPr="007F489D">
              <w:rPr>
                <w:noProof/>
                <w:webHidden/>
                <w:sz w:val="24"/>
                <w:szCs w:val="24"/>
              </w:rPr>
              <w:instrText xml:space="preserve"> PAGEREF _Toc207882342 \h </w:instrText>
            </w:r>
            <w:r w:rsidRPr="007F489D">
              <w:rPr>
                <w:noProof/>
                <w:webHidden/>
                <w:sz w:val="24"/>
                <w:szCs w:val="24"/>
              </w:rPr>
            </w:r>
            <w:r w:rsidRPr="007F489D">
              <w:rPr>
                <w:noProof/>
                <w:webHidden/>
                <w:sz w:val="24"/>
                <w:szCs w:val="24"/>
              </w:rPr>
              <w:fldChar w:fldCharType="separate"/>
            </w:r>
            <w:r w:rsidRPr="007F489D">
              <w:rPr>
                <w:noProof/>
                <w:webHidden/>
                <w:sz w:val="24"/>
                <w:szCs w:val="24"/>
              </w:rPr>
              <w:t>6</w:t>
            </w:r>
            <w:r w:rsidRPr="007F489D">
              <w:rPr>
                <w:noProof/>
                <w:webHidden/>
                <w:sz w:val="24"/>
                <w:szCs w:val="24"/>
              </w:rPr>
              <w:fldChar w:fldCharType="end"/>
            </w:r>
          </w:hyperlink>
        </w:p>
        <w:p w14:paraId="37321287" w14:textId="6F4F6E4D" w:rsidR="007F489D" w:rsidRPr="007F489D" w:rsidRDefault="007F489D">
          <w:pPr>
            <w:pStyle w:val="TOC1"/>
            <w:tabs>
              <w:tab w:val="right" w:leader="dot" w:pos="9016"/>
            </w:tabs>
            <w:rPr>
              <w:rFonts w:asciiTheme="minorHAnsi" w:eastAsiaTheme="minorEastAsia" w:hAnsiTheme="minorHAnsi" w:cstheme="minorBidi"/>
              <w:noProof/>
              <w:kern w:val="2"/>
              <w:sz w:val="32"/>
              <w:szCs w:val="32"/>
              <w:lang w:val="en-GB"/>
              <w14:ligatures w14:val="standardContextual"/>
            </w:rPr>
          </w:pPr>
          <w:hyperlink w:anchor="_Toc207882343" w:history="1">
            <w:r w:rsidRPr="007F489D">
              <w:rPr>
                <w:rStyle w:val="Hyperlink"/>
                <w:noProof/>
                <w:sz w:val="24"/>
                <w:szCs w:val="24"/>
              </w:rPr>
              <w:t>RESEARCH METHODOLOGY &amp; MATERIALS</w:t>
            </w:r>
            <w:r w:rsidRPr="007F489D">
              <w:rPr>
                <w:noProof/>
                <w:webHidden/>
                <w:sz w:val="24"/>
                <w:szCs w:val="24"/>
              </w:rPr>
              <w:tab/>
            </w:r>
            <w:r w:rsidRPr="007F489D">
              <w:rPr>
                <w:noProof/>
                <w:webHidden/>
                <w:sz w:val="24"/>
                <w:szCs w:val="24"/>
              </w:rPr>
              <w:fldChar w:fldCharType="begin"/>
            </w:r>
            <w:r w:rsidRPr="007F489D">
              <w:rPr>
                <w:noProof/>
                <w:webHidden/>
                <w:sz w:val="24"/>
                <w:szCs w:val="24"/>
              </w:rPr>
              <w:instrText xml:space="preserve"> PAGEREF _Toc207882343 \h </w:instrText>
            </w:r>
            <w:r w:rsidRPr="007F489D">
              <w:rPr>
                <w:noProof/>
                <w:webHidden/>
                <w:sz w:val="24"/>
                <w:szCs w:val="24"/>
              </w:rPr>
            </w:r>
            <w:r w:rsidRPr="007F489D">
              <w:rPr>
                <w:noProof/>
                <w:webHidden/>
                <w:sz w:val="24"/>
                <w:szCs w:val="24"/>
              </w:rPr>
              <w:fldChar w:fldCharType="separate"/>
            </w:r>
            <w:r w:rsidRPr="007F489D">
              <w:rPr>
                <w:noProof/>
                <w:webHidden/>
                <w:sz w:val="24"/>
                <w:szCs w:val="24"/>
              </w:rPr>
              <w:t>7</w:t>
            </w:r>
            <w:r w:rsidRPr="007F489D">
              <w:rPr>
                <w:noProof/>
                <w:webHidden/>
                <w:sz w:val="24"/>
                <w:szCs w:val="24"/>
              </w:rPr>
              <w:fldChar w:fldCharType="end"/>
            </w:r>
          </w:hyperlink>
        </w:p>
        <w:p w14:paraId="16FDA674" w14:textId="30E24921" w:rsidR="007F489D" w:rsidRPr="007F489D" w:rsidRDefault="007F489D">
          <w:pPr>
            <w:pStyle w:val="TOC1"/>
            <w:tabs>
              <w:tab w:val="right" w:leader="dot" w:pos="9016"/>
            </w:tabs>
            <w:rPr>
              <w:rFonts w:asciiTheme="minorHAnsi" w:eastAsiaTheme="minorEastAsia" w:hAnsiTheme="minorHAnsi" w:cstheme="minorBidi"/>
              <w:noProof/>
              <w:kern w:val="2"/>
              <w:sz w:val="32"/>
              <w:szCs w:val="32"/>
              <w:lang w:val="en-GB"/>
              <w14:ligatures w14:val="standardContextual"/>
            </w:rPr>
          </w:pPr>
          <w:hyperlink w:anchor="_Toc207882344" w:history="1">
            <w:r w:rsidRPr="007F489D">
              <w:rPr>
                <w:rStyle w:val="Hyperlink"/>
                <w:noProof/>
                <w:sz w:val="24"/>
                <w:szCs w:val="24"/>
              </w:rPr>
              <w:t>DESIGN &amp; WORKFLOW</w:t>
            </w:r>
            <w:r w:rsidRPr="007F489D">
              <w:rPr>
                <w:noProof/>
                <w:webHidden/>
                <w:sz w:val="24"/>
                <w:szCs w:val="24"/>
              </w:rPr>
              <w:tab/>
            </w:r>
            <w:r w:rsidRPr="007F489D">
              <w:rPr>
                <w:noProof/>
                <w:webHidden/>
                <w:sz w:val="24"/>
                <w:szCs w:val="24"/>
              </w:rPr>
              <w:fldChar w:fldCharType="begin"/>
            </w:r>
            <w:r w:rsidRPr="007F489D">
              <w:rPr>
                <w:noProof/>
                <w:webHidden/>
                <w:sz w:val="24"/>
                <w:szCs w:val="24"/>
              </w:rPr>
              <w:instrText xml:space="preserve"> PAGEREF _Toc207882344 \h </w:instrText>
            </w:r>
            <w:r w:rsidRPr="007F489D">
              <w:rPr>
                <w:noProof/>
                <w:webHidden/>
                <w:sz w:val="24"/>
                <w:szCs w:val="24"/>
              </w:rPr>
            </w:r>
            <w:r w:rsidRPr="007F489D">
              <w:rPr>
                <w:noProof/>
                <w:webHidden/>
                <w:sz w:val="24"/>
                <w:szCs w:val="24"/>
              </w:rPr>
              <w:fldChar w:fldCharType="separate"/>
            </w:r>
            <w:r w:rsidRPr="007F489D">
              <w:rPr>
                <w:noProof/>
                <w:webHidden/>
                <w:sz w:val="24"/>
                <w:szCs w:val="24"/>
              </w:rPr>
              <w:t>10</w:t>
            </w:r>
            <w:r w:rsidRPr="007F489D">
              <w:rPr>
                <w:noProof/>
                <w:webHidden/>
                <w:sz w:val="24"/>
                <w:szCs w:val="24"/>
              </w:rPr>
              <w:fldChar w:fldCharType="end"/>
            </w:r>
          </w:hyperlink>
        </w:p>
        <w:p w14:paraId="1BE768B7" w14:textId="7DD1411F" w:rsidR="007F489D" w:rsidRPr="007F489D" w:rsidRDefault="007F489D">
          <w:pPr>
            <w:pStyle w:val="TOC1"/>
            <w:tabs>
              <w:tab w:val="right" w:leader="dot" w:pos="9016"/>
            </w:tabs>
            <w:rPr>
              <w:rFonts w:asciiTheme="minorHAnsi" w:eastAsiaTheme="minorEastAsia" w:hAnsiTheme="minorHAnsi" w:cstheme="minorBidi"/>
              <w:noProof/>
              <w:kern w:val="2"/>
              <w:sz w:val="32"/>
              <w:szCs w:val="32"/>
              <w:lang w:val="en-GB"/>
              <w14:ligatures w14:val="standardContextual"/>
            </w:rPr>
          </w:pPr>
          <w:hyperlink w:anchor="_Toc207882345" w:history="1">
            <w:r w:rsidRPr="007F489D">
              <w:rPr>
                <w:rStyle w:val="Hyperlink"/>
                <w:noProof/>
                <w:sz w:val="24"/>
                <w:szCs w:val="24"/>
              </w:rPr>
              <w:t>PROJECT PLANNING, RESOURCES &amp; BUDGET</w:t>
            </w:r>
            <w:r w:rsidRPr="007F489D">
              <w:rPr>
                <w:noProof/>
                <w:webHidden/>
                <w:sz w:val="24"/>
                <w:szCs w:val="24"/>
              </w:rPr>
              <w:tab/>
            </w:r>
            <w:r w:rsidRPr="007F489D">
              <w:rPr>
                <w:noProof/>
                <w:webHidden/>
                <w:sz w:val="24"/>
                <w:szCs w:val="24"/>
              </w:rPr>
              <w:fldChar w:fldCharType="begin"/>
            </w:r>
            <w:r w:rsidRPr="007F489D">
              <w:rPr>
                <w:noProof/>
                <w:webHidden/>
                <w:sz w:val="24"/>
                <w:szCs w:val="24"/>
              </w:rPr>
              <w:instrText xml:space="preserve"> PAGEREF _Toc207882345 \h </w:instrText>
            </w:r>
            <w:r w:rsidRPr="007F489D">
              <w:rPr>
                <w:noProof/>
                <w:webHidden/>
                <w:sz w:val="24"/>
                <w:szCs w:val="24"/>
              </w:rPr>
            </w:r>
            <w:r w:rsidRPr="007F489D">
              <w:rPr>
                <w:noProof/>
                <w:webHidden/>
                <w:sz w:val="24"/>
                <w:szCs w:val="24"/>
              </w:rPr>
              <w:fldChar w:fldCharType="separate"/>
            </w:r>
            <w:r w:rsidRPr="007F489D">
              <w:rPr>
                <w:noProof/>
                <w:webHidden/>
                <w:sz w:val="24"/>
                <w:szCs w:val="24"/>
              </w:rPr>
              <w:t>15</w:t>
            </w:r>
            <w:r w:rsidRPr="007F489D">
              <w:rPr>
                <w:noProof/>
                <w:webHidden/>
                <w:sz w:val="24"/>
                <w:szCs w:val="24"/>
              </w:rPr>
              <w:fldChar w:fldCharType="end"/>
            </w:r>
          </w:hyperlink>
        </w:p>
        <w:p w14:paraId="17A8ED47" w14:textId="5670C867" w:rsidR="007F489D" w:rsidRPr="007F489D" w:rsidRDefault="007F489D">
          <w:pPr>
            <w:pStyle w:val="TOC1"/>
            <w:tabs>
              <w:tab w:val="right" w:leader="dot" w:pos="9016"/>
            </w:tabs>
            <w:rPr>
              <w:rFonts w:asciiTheme="minorHAnsi" w:eastAsiaTheme="minorEastAsia" w:hAnsiTheme="minorHAnsi" w:cstheme="minorBidi"/>
              <w:noProof/>
              <w:kern w:val="2"/>
              <w:sz w:val="32"/>
              <w:szCs w:val="32"/>
              <w:lang w:val="en-GB"/>
              <w14:ligatures w14:val="standardContextual"/>
            </w:rPr>
          </w:pPr>
          <w:hyperlink w:anchor="_Toc207882346" w:history="1">
            <w:r w:rsidRPr="007F489D">
              <w:rPr>
                <w:rStyle w:val="Hyperlink"/>
                <w:noProof/>
                <w:sz w:val="24"/>
                <w:szCs w:val="24"/>
              </w:rPr>
              <w:t>PROJECT IMPACT &amp; FUTURE DEVELOPMENT</w:t>
            </w:r>
            <w:r w:rsidRPr="007F489D">
              <w:rPr>
                <w:noProof/>
                <w:webHidden/>
                <w:sz w:val="24"/>
                <w:szCs w:val="24"/>
              </w:rPr>
              <w:tab/>
            </w:r>
            <w:r w:rsidRPr="007F489D">
              <w:rPr>
                <w:noProof/>
                <w:webHidden/>
                <w:sz w:val="24"/>
                <w:szCs w:val="24"/>
              </w:rPr>
              <w:fldChar w:fldCharType="begin"/>
            </w:r>
            <w:r w:rsidRPr="007F489D">
              <w:rPr>
                <w:noProof/>
                <w:webHidden/>
                <w:sz w:val="24"/>
                <w:szCs w:val="24"/>
              </w:rPr>
              <w:instrText xml:space="preserve"> PAGEREF _Toc207882346 \h </w:instrText>
            </w:r>
            <w:r w:rsidRPr="007F489D">
              <w:rPr>
                <w:noProof/>
                <w:webHidden/>
                <w:sz w:val="24"/>
                <w:szCs w:val="24"/>
              </w:rPr>
            </w:r>
            <w:r w:rsidRPr="007F489D">
              <w:rPr>
                <w:noProof/>
                <w:webHidden/>
                <w:sz w:val="24"/>
                <w:szCs w:val="24"/>
              </w:rPr>
              <w:fldChar w:fldCharType="separate"/>
            </w:r>
            <w:r w:rsidRPr="007F489D">
              <w:rPr>
                <w:noProof/>
                <w:webHidden/>
                <w:sz w:val="24"/>
                <w:szCs w:val="24"/>
              </w:rPr>
              <w:t>18</w:t>
            </w:r>
            <w:r w:rsidRPr="007F489D">
              <w:rPr>
                <w:noProof/>
                <w:webHidden/>
                <w:sz w:val="24"/>
                <w:szCs w:val="24"/>
              </w:rPr>
              <w:fldChar w:fldCharType="end"/>
            </w:r>
          </w:hyperlink>
        </w:p>
        <w:p w14:paraId="46A38A7E" w14:textId="05C67058" w:rsidR="007F489D" w:rsidRPr="007F489D" w:rsidRDefault="007F489D">
          <w:pPr>
            <w:pStyle w:val="TOC1"/>
            <w:tabs>
              <w:tab w:val="right" w:leader="dot" w:pos="9016"/>
            </w:tabs>
            <w:rPr>
              <w:rFonts w:asciiTheme="minorHAnsi" w:eastAsiaTheme="minorEastAsia" w:hAnsiTheme="minorHAnsi" w:cstheme="minorBidi"/>
              <w:noProof/>
              <w:kern w:val="2"/>
              <w:sz w:val="32"/>
              <w:szCs w:val="32"/>
              <w:lang w:val="en-GB"/>
              <w14:ligatures w14:val="standardContextual"/>
            </w:rPr>
          </w:pPr>
          <w:hyperlink w:anchor="_Toc207882347" w:history="1">
            <w:r w:rsidRPr="007F489D">
              <w:rPr>
                <w:rStyle w:val="Hyperlink"/>
                <w:noProof/>
                <w:sz w:val="24"/>
                <w:szCs w:val="24"/>
              </w:rPr>
              <w:t>PERSONAL REFLECTION</w:t>
            </w:r>
            <w:r w:rsidRPr="007F489D">
              <w:rPr>
                <w:noProof/>
                <w:webHidden/>
                <w:sz w:val="24"/>
                <w:szCs w:val="24"/>
              </w:rPr>
              <w:tab/>
            </w:r>
            <w:r w:rsidRPr="007F489D">
              <w:rPr>
                <w:noProof/>
                <w:webHidden/>
                <w:sz w:val="24"/>
                <w:szCs w:val="24"/>
              </w:rPr>
              <w:fldChar w:fldCharType="begin"/>
            </w:r>
            <w:r w:rsidRPr="007F489D">
              <w:rPr>
                <w:noProof/>
                <w:webHidden/>
                <w:sz w:val="24"/>
                <w:szCs w:val="24"/>
              </w:rPr>
              <w:instrText xml:space="preserve"> PAGEREF _Toc207882347 \h </w:instrText>
            </w:r>
            <w:r w:rsidRPr="007F489D">
              <w:rPr>
                <w:noProof/>
                <w:webHidden/>
                <w:sz w:val="24"/>
                <w:szCs w:val="24"/>
              </w:rPr>
            </w:r>
            <w:r w:rsidRPr="007F489D">
              <w:rPr>
                <w:noProof/>
                <w:webHidden/>
                <w:sz w:val="24"/>
                <w:szCs w:val="24"/>
              </w:rPr>
              <w:fldChar w:fldCharType="separate"/>
            </w:r>
            <w:r w:rsidRPr="007F489D">
              <w:rPr>
                <w:noProof/>
                <w:webHidden/>
                <w:sz w:val="24"/>
                <w:szCs w:val="24"/>
              </w:rPr>
              <w:t>19</w:t>
            </w:r>
            <w:r w:rsidRPr="007F489D">
              <w:rPr>
                <w:noProof/>
                <w:webHidden/>
                <w:sz w:val="24"/>
                <w:szCs w:val="24"/>
              </w:rPr>
              <w:fldChar w:fldCharType="end"/>
            </w:r>
          </w:hyperlink>
        </w:p>
        <w:p w14:paraId="0B04EB7A" w14:textId="65DD60C3" w:rsidR="007F489D" w:rsidRPr="007F489D" w:rsidRDefault="007F489D">
          <w:pPr>
            <w:pStyle w:val="TOC1"/>
            <w:tabs>
              <w:tab w:val="right" w:leader="dot" w:pos="9016"/>
            </w:tabs>
            <w:rPr>
              <w:rFonts w:asciiTheme="minorHAnsi" w:eastAsiaTheme="minorEastAsia" w:hAnsiTheme="minorHAnsi" w:cstheme="minorBidi"/>
              <w:noProof/>
              <w:kern w:val="2"/>
              <w:sz w:val="32"/>
              <w:szCs w:val="32"/>
              <w:lang w:val="en-GB"/>
              <w14:ligatures w14:val="standardContextual"/>
            </w:rPr>
          </w:pPr>
          <w:hyperlink w:anchor="_Toc207882348" w:history="1">
            <w:r w:rsidRPr="007F489D">
              <w:rPr>
                <w:rStyle w:val="Hyperlink"/>
                <w:noProof/>
                <w:sz w:val="24"/>
                <w:szCs w:val="24"/>
              </w:rPr>
              <w:t>BIBLIOGRAPHY</w:t>
            </w:r>
            <w:r w:rsidRPr="007F489D">
              <w:rPr>
                <w:noProof/>
                <w:webHidden/>
                <w:sz w:val="24"/>
                <w:szCs w:val="24"/>
              </w:rPr>
              <w:tab/>
            </w:r>
            <w:r w:rsidRPr="007F489D">
              <w:rPr>
                <w:noProof/>
                <w:webHidden/>
                <w:sz w:val="24"/>
                <w:szCs w:val="24"/>
              </w:rPr>
              <w:fldChar w:fldCharType="begin"/>
            </w:r>
            <w:r w:rsidRPr="007F489D">
              <w:rPr>
                <w:noProof/>
                <w:webHidden/>
                <w:sz w:val="24"/>
                <w:szCs w:val="24"/>
              </w:rPr>
              <w:instrText xml:space="preserve"> PAGEREF _Toc207882348 \h </w:instrText>
            </w:r>
            <w:r w:rsidRPr="007F489D">
              <w:rPr>
                <w:noProof/>
                <w:webHidden/>
                <w:sz w:val="24"/>
                <w:szCs w:val="24"/>
              </w:rPr>
            </w:r>
            <w:r w:rsidRPr="007F489D">
              <w:rPr>
                <w:noProof/>
                <w:webHidden/>
                <w:sz w:val="24"/>
                <w:szCs w:val="24"/>
              </w:rPr>
              <w:fldChar w:fldCharType="separate"/>
            </w:r>
            <w:r w:rsidRPr="007F489D">
              <w:rPr>
                <w:noProof/>
                <w:webHidden/>
                <w:sz w:val="24"/>
                <w:szCs w:val="24"/>
              </w:rPr>
              <w:t>20</w:t>
            </w:r>
            <w:r w:rsidRPr="007F489D">
              <w:rPr>
                <w:noProof/>
                <w:webHidden/>
                <w:sz w:val="24"/>
                <w:szCs w:val="24"/>
              </w:rPr>
              <w:fldChar w:fldCharType="end"/>
            </w:r>
          </w:hyperlink>
        </w:p>
        <w:p w14:paraId="56CA69C8" w14:textId="481B71B6" w:rsidR="007F489D" w:rsidRPr="007F489D" w:rsidRDefault="007F489D">
          <w:pPr>
            <w:pStyle w:val="TOC1"/>
            <w:tabs>
              <w:tab w:val="right" w:leader="dot" w:pos="9016"/>
            </w:tabs>
            <w:rPr>
              <w:rFonts w:asciiTheme="minorHAnsi" w:eastAsiaTheme="minorEastAsia" w:hAnsiTheme="minorHAnsi" w:cstheme="minorBidi"/>
              <w:noProof/>
              <w:kern w:val="2"/>
              <w:sz w:val="32"/>
              <w:szCs w:val="32"/>
              <w:lang w:val="en-GB"/>
              <w14:ligatures w14:val="standardContextual"/>
            </w:rPr>
          </w:pPr>
          <w:hyperlink w:anchor="_Toc207882349" w:history="1">
            <w:r w:rsidRPr="007F489D">
              <w:rPr>
                <w:rStyle w:val="Hyperlink"/>
                <w:noProof/>
                <w:sz w:val="24"/>
                <w:szCs w:val="24"/>
              </w:rPr>
              <w:t>APPENDICES</w:t>
            </w:r>
            <w:r w:rsidRPr="007F489D">
              <w:rPr>
                <w:noProof/>
                <w:webHidden/>
                <w:sz w:val="24"/>
                <w:szCs w:val="24"/>
              </w:rPr>
              <w:tab/>
            </w:r>
            <w:r w:rsidRPr="007F489D">
              <w:rPr>
                <w:noProof/>
                <w:webHidden/>
                <w:sz w:val="24"/>
                <w:szCs w:val="24"/>
              </w:rPr>
              <w:fldChar w:fldCharType="begin"/>
            </w:r>
            <w:r w:rsidRPr="007F489D">
              <w:rPr>
                <w:noProof/>
                <w:webHidden/>
                <w:sz w:val="24"/>
                <w:szCs w:val="24"/>
              </w:rPr>
              <w:instrText xml:space="preserve"> PAGEREF _Toc207882349 \h </w:instrText>
            </w:r>
            <w:r w:rsidRPr="007F489D">
              <w:rPr>
                <w:noProof/>
                <w:webHidden/>
                <w:sz w:val="24"/>
                <w:szCs w:val="24"/>
              </w:rPr>
            </w:r>
            <w:r w:rsidRPr="007F489D">
              <w:rPr>
                <w:noProof/>
                <w:webHidden/>
                <w:sz w:val="24"/>
                <w:szCs w:val="24"/>
              </w:rPr>
              <w:fldChar w:fldCharType="separate"/>
            </w:r>
            <w:r w:rsidRPr="007F489D">
              <w:rPr>
                <w:noProof/>
                <w:webHidden/>
                <w:sz w:val="24"/>
                <w:szCs w:val="24"/>
              </w:rPr>
              <w:t>23</w:t>
            </w:r>
            <w:r w:rsidRPr="007F489D">
              <w:rPr>
                <w:noProof/>
                <w:webHidden/>
                <w:sz w:val="24"/>
                <w:szCs w:val="24"/>
              </w:rPr>
              <w:fldChar w:fldCharType="end"/>
            </w:r>
          </w:hyperlink>
        </w:p>
        <w:p w14:paraId="4DBB1AB8" w14:textId="2E48FBEB" w:rsidR="00C94483" w:rsidRDefault="00000000">
          <w:r>
            <w:fldChar w:fldCharType="end"/>
          </w:r>
        </w:p>
      </w:sdtContent>
    </w:sdt>
    <w:p w14:paraId="1DFCECB2" w14:textId="77777777" w:rsidR="00C94483" w:rsidRDefault="00C94483">
      <w:pPr>
        <w:pBdr>
          <w:top w:val="nil"/>
          <w:left w:val="nil"/>
          <w:bottom w:val="nil"/>
          <w:right w:val="nil"/>
          <w:between w:val="nil"/>
        </w:pBdr>
        <w:rPr>
          <w:color w:val="000000"/>
          <w:sz w:val="32"/>
          <w:szCs w:val="32"/>
        </w:rPr>
      </w:pPr>
    </w:p>
    <w:p w14:paraId="0B113911" w14:textId="77777777" w:rsidR="00C94483" w:rsidRDefault="00C94483">
      <w:pPr>
        <w:pBdr>
          <w:top w:val="nil"/>
          <w:left w:val="nil"/>
          <w:bottom w:val="nil"/>
          <w:right w:val="nil"/>
          <w:between w:val="nil"/>
        </w:pBdr>
        <w:rPr>
          <w:color w:val="000000"/>
          <w:sz w:val="32"/>
          <w:szCs w:val="32"/>
        </w:rPr>
      </w:pPr>
    </w:p>
    <w:p w14:paraId="2EC6F0D5" w14:textId="77777777" w:rsidR="00C94483" w:rsidRDefault="00C94483">
      <w:pPr>
        <w:pBdr>
          <w:top w:val="nil"/>
          <w:left w:val="nil"/>
          <w:bottom w:val="nil"/>
          <w:right w:val="nil"/>
          <w:between w:val="nil"/>
        </w:pBdr>
        <w:rPr>
          <w:color w:val="000000"/>
          <w:sz w:val="32"/>
          <w:szCs w:val="32"/>
        </w:rPr>
      </w:pPr>
    </w:p>
    <w:p w14:paraId="2111E2F0" w14:textId="77777777" w:rsidR="00C94483" w:rsidRDefault="00C94483">
      <w:pPr>
        <w:pBdr>
          <w:top w:val="nil"/>
          <w:left w:val="nil"/>
          <w:bottom w:val="nil"/>
          <w:right w:val="nil"/>
          <w:between w:val="nil"/>
        </w:pBdr>
        <w:rPr>
          <w:color w:val="000000"/>
          <w:sz w:val="32"/>
          <w:szCs w:val="32"/>
        </w:rPr>
      </w:pPr>
    </w:p>
    <w:p w14:paraId="463BD692" w14:textId="77777777" w:rsidR="00C94483" w:rsidRDefault="00C94483">
      <w:pPr>
        <w:pBdr>
          <w:top w:val="nil"/>
          <w:left w:val="nil"/>
          <w:bottom w:val="nil"/>
          <w:right w:val="nil"/>
          <w:between w:val="nil"/>
        </w:pBdr>
        <w:rPr>
          <w:color w:val="000000"/>
          <w:sz w:val="32"/>
          <w:szCs w:val="32"/>
        </w:rPr>
      </w:pPr>
    </w:p>
    <w:p w14:paraId="00A38086" w14:textId="77777777" w:rsidR="00C94483" w:rsidRDefault="00C94483">
      <w:pPr>
        <w:pBdr>
          <w:top w:val="nil"/>
          <w:left w:val="nil"/>
          <w:bottom w:val="nil"/>
          <w:right w:val="nil"/>
          <w:between w:val="nil"/>
        </w:pBdr>
        <w:rPr>
          <w:color w:val="000000"/>
          <w:sz w:val="32"/>
          <w:szCs w:val="32"/>
        </w:rPr>
      </w:pPr>
    </w:p>
    <w:p w14:paraId="1B865439" w14:textId="77777777" w:rsidR="00C94483" w:rsidRDefault="00C94483">
      <w:pPr>
        <w:pBdr>
          <w:top w:val="nil"/>
          <w:left w:val="nil"/>
          <w:bottom w:val="nil"/>
          <w:right w:val="nil"/>
          <w:between w:val="nil"/>
        </w:pBdr>
        <w:rPr>
          <w:color w:val="000000"/>
          <w:sz w:val="32"/>
          <w:szCs w:val="32"/>
        </w:rPr>
      </w:pPr>
    </w:p>
    <w:p w14:paraId="0B59C363" w14:textId="77777777" w:rsidR="00C94483" w:rsidRDefault="00C94483">
      <w:pPr>
        <w:pBdr>
          <w:top w:val="nil"/>
          <w:left w:val="nil"/>
          <w:bottom w:val="nil"/>
          <w:right w:val="nil"/>
          <w:between w:val="nil"/>
        </w:pBdr>
        <w:rPr>
          <w:color w:val="000000"/>
          <w:sz w:val="32"/>
          <w:szCs w:val="32"/>
        </w:rPr>
      </w:pPr>
    </w:p>
    <w:p w14:paraId="0DA9602F" w14:textId="77777777" w:rsidR="00C94483" w:rsidRDefault="00C94483">
      <w:pPr>
        <w:pBdr>
          <w:top w:val="nil"/>
          <w:left w:val="nil"/>
          <w:bottom w:val="nil"/>
          <w:right w:val="nil"/>
          <w:between w:val="nil"/>
        </w:pBdr>
        <w:rPr>
          <w:color w:val="000000"/>
          <w:sz w:val="32"/>
          <w:szCs w:val="32"/>
        </w:rPr>
      </w:pPr>
    </w:p>
    <w:p w14:paraId="35DB912D" w14:textId="77777777" w:rsidR="00C94483" w:rsidRDefault="00C94483">
      <w:pPr>
        <w:pBdr>
          <w:top w:val="nil"/>
          <w:left w:val="nil"/>
          <w:bottom w:val="nil"/>
          <w:right w:val="nil"/>
          <w:between w:val="nil"/>
        </w:pBdr>
        <w:rPr>
          <w:color w:val="000000"/>
          <w:sz w:val="32"/>
          <w:szCs w:val="32"/>
        </w:rPr>
      </w:pPr>
    </w:p>
    <w:p w14:paraId="435D3FFB" w14:textId="77777777" w:rsidR="00C94483" w:rsidRDefault="00C94483">
      <w:pPr>
        <w:pBdr>
          <w:top w:val="nil"/>
          <w:left w:val="nil"/>
          <w:bottom w:val="nil"/>
          <w:right w:val="nil"/>
          <w:between w:val="nil"/>
        </w:pBdr>
        <w:rPr>
          <w:color w:val="000000"/>
          <w:sz w:val="32"/>
          <w:szCs w:val="32"/>
        </w:rPr>
      </w:pPr>
    </w:p>
    <w:p w14:paraId="6B6C4D0F" w14:textId="77777777" w:rsidR="00C94483" w:rsidRDefault="00C94483">
      <w:pPr>
        <w:pBdr>
          <w:top w:val="nil"/>
          <w:left w:val="nil"/>
          <w:bottom w:val="nil"/>
          <w:right w:val="nil"/>
          <w:between w:val="nil"/>
        </w:pBdr>
        <w:rPr>
          <w:color w:val="000000"/>
          <w:sz w:val="32"/>
          <w:szCs w:val="32"/>
        </w:rPr>
      </w:pPr>
    </w:p>
    <w:p w14:paraId="34D5203A" w14:textId="77777777" w:rsidR="00C94483" w:rsidRDefault="00C94483">
      <w:pPr>
        <w:pBdr>
          <w:top w:val="nil"/>
          <w:left w:val="nil"/>
          <w:bottom w:val="nil"/>
          <w:right w:val="nil"/>
          <w:between w:val="nil"/>
        </w:pBdr>
        <w:rPr>
          <w:color w:val="000000"/>
          <w:sz w:val="32"/>
          <w:szCs w:val="32"/>
        </w:rPr>
      </w:pPr>
    </w:p>
    <w:p w14:paraId="6F421A93" w14:textId="77777777" w:rsidR="00C94483" w:rsidRDefault="00C94483">
      <w:pPr>
        <w:pBdr>
          <w:top w:val="nil"/>
          <w:left w:val="nil"/>
          <w:bottom w:val="nil"/>
          <w:right w:val="nil"/>
          <w:between w:val="nil"/>
        </w:pBdr>
        <w:rPr>
          <w:color w:val="000000"/>
          <w:sz w:val="32"/>
          <w:szCs w:val="32"/>
        </w:rPr>
      </w:pPr>
    </w:p>
    <w:p w14:paraId="56025A82" w14:textId="77777777" w:rsidR="00C94483" w:rsidRDefault="00C94483">
      <w:pPr>
        <w:pBdr>
          <w:top w:val="nil"/>
          <w:left w:val="nil"/>
          <w:bottom w:val="nil"/>
          <w:right w:val="nil"/>
          <w:between w:val="nil"/>
        </w:pBdr>
        <w:rPr>
          <w:color w:val="000000"/>
          <w:sz w:val="32"/>
          <w:szCs w:val="32"/>
        </w:rPr>
      </w:pPr>
    </w:p>
    <w:p w14:paraId="335716A7" w14:textId="77777777" w:rsidR="00C94483" w:rsidRDefault="00C94483">
      <w:pPr>
        <w:pBdr>
          <w:top w:val="nil"/>
          <w:left w:val="nil"/>
          <w:bottom w:val="nil"/>
          <w:right w:val="nil"/>
          <w:between w:val="nil"/>
        </w:pBdr>
        <w:rPr>
          <w:color w:val="000000"/>
          <w:sz w:val="32"/>
          <w:szCs w:val="32"/>
        </w:rPr>
      </w:pPr>
    </w:p>
    <w:p w14:paraId="2F0CCDF3" w14:textId="77777777" w:rsidR="00C94483" w:rsidRDefault="00C94483">
      <w:pPr>
        <w:pBdr>
          <w:top w:val="nil"/>
          <w:left w:val="nil"/>
          <w:bottom w:val="nil"/>
          <w:right w:val="nil"/>
          <w:between w:val="nil"/>
        </w:pBdr>
        <w:rPr>
          <w:color w:val="000000"/>
          <w:sz w:val="32"/>
          <w:szCs w:val="32"/>
        </w:rPr>
      </w:pPr>
    </w:p>
    <w:p w14:paraId="1945AF7B" w14:textId="77777777" w:rsidR="00C94483" w:rsidRDefault="00C94483">
      <w:pPr>
        <w:pBdr>
          <w:top w:val="nil"/>
          <w:left w:val="nil"/>
          <w:bottom w:val="nil"/>
          <w:right w:val="nil"/>
          <w:between w:val="nil"/>
        </w:pBdr>
        <w:rPr>
          <w:color w:val="000000"/>
          <w:sz w:val="32"/>
          <w:szCs w:val="32"/>
        </w:rPr>
      </w:pPr>
    </w:p>
    <w:p w14:paraId="2169D11C" w14:textId="77777777" w:rsidR="00C94483" w:rsidRDefault="00C94483">
      <w:pPr>
        <w:pBdr>
          <w:top w:val="nil"/>
          <w:left w:val="nil"/>
          <w:bottom w:val="nil"/>
          <w:right w:val="nil"/>
          <w:between w:val="nil"/>
        </w:pBdr>
        <w:rPr>
          <w:color w:val="000000"/>
          <w:sz w:val="32"/>
          <w:szCs w:val="32"/>
        </w:rPr>
      </w:pPr>
    </w:p>
    <w:p w14:paraId="7387E753" w14:textId="77777777" w:rsidR="00C94483" w:rsidRDefault="00C94483">
      <w:pPr>
        <w:pBdr>
          <w:top w:val="nil"/>
          <w:left w:val="nil"/>
          <w:bottom w:val="nil"/>
          <w:right w:val="nil"/>
          <w:between w:val="nil"/>
        </w:pBdr>
        <w:rPr>
          <w:color w:val="000000"/>
          <w:sz w:val="32"/>
          <w:szCs w:val="32"/>
        </w:rPr>
      </w:pPr>
    </w:p>
    <w:p w14:paraId="3FC25848" w14:textId="77777777" w:rsidR="00C94483" w:rsidRDefault="00C94483">
      <w:pPr>
        <w:pBdr>
          <w:top w:val="nil"/>
          <w:left w:val="nil"/>
          <w:bottom w:val="nil"/>
          <w:right w:val="nil"/>
          <w:between w:val="nil"/>
        </w:pBdr>
        <w:rPr>
          <w:color w:val="000000"/>
          <w:sz w:val="32"/>
          <w:szCs w:val="32"/>
        </w:rPr>
      </w:pPr>
    </w:p>
    <w:p w14:paraId="1DC1A92F" w14:textId="77777777" w:rsidR="00C94483" w:rsidRDefault="00C94483">
      <w:pPr>
        <w:pBdr>
          <w:top w:val="nil"/>
          <w:left w:val="nil"/>
          <w:bottom w:val="nil"/>
          <w:right w:val="nil"/>
          <w:between w:val="nil"/>
        </w:pBdr>
        <w:rPr>
          <w:color w:val="000000"/>
          <w:sz w:val="32"/>
          <w:szCs w:val="32"/>
        </w:rPr>
      </w:pPr>
    </w:p>
    <w:p w14:paraId="2984408D" w14:textId="77777777" w:rsidR="00C94483" w:rsidRDefault="00C94483">
      <w:pPr>
        <w:pBdr>
          <w:top w:val="nil"/>
          <w:left w:val="nil"/>
          <w:bottom w:val="nil"/>
          <w:right w:val="nil"/>
          <w:between w:val="nil"/>
        </w:pBdr>
        <w:rPr>
          <w:color w:val="000000"/>
          <w:sz w:val="32"/>
          <w:szCs w:val="32"/>
        </w:rPr>
      </w:pPr>
    </w:p>
    <w:p w14:paraId="281B18BB" w14:textId="77777777" w:rsidR="00C94483" w:rsidRPr="007F489D" w:rsidRDefault="00000000">
      <w:pPr>
        <w:pStyle w:val="Heading1"/>
        <w:rPr>
          <w:rFonts w:ascii="Times New Roman" w:eastAsia="Times New Roman" w:hAnsi="Times New Roman" w:cs="Times New Roman"/>
          <w:b/>
          <w:bCs/>
          <w:color w:val="000000"/>
          <w:sz w:val="28"/>
          <w:szCs w:val="28"/>
        </w:rPr>
      </w:pPr>
      <w:bookmarkStart w:id="2" w:name="_Toc207882340"/>
      <w:r w:rsidRPr="007F489D">
        <w:rPr>
          <w:rFonts w:ascii="Times New Roman" w:eastAsia="Times New Roman" w:hAnsi="Times New Roman" w:cs="Times New Roman"/>
          <w:b/>
          <w:bCs/>
          <w:color w:val="000000"/>
          <w:sz w:val="28"/>
          <w:szCs w:val="28"/>
        </w:rPr>
        <w:lastRenderedPageBreak/>
        <w:t>INTRODUCTION</w:t>
      </w:r>
      <w:bookmarkEnd w:id="2"/>
    </w:p>
    <w:p w14:paraId="32908617" w14:textId="77777777" w:rsidR="00C94483" w:rsidRDefault="00C94483">
      <w:pPr>
        <w:jc w:val="left"/>
        <w:rPr>
          <w:color w:val="000000"/>
          <w:sz w:val="24"/>
          <w:szCs w:val="24"/>
        </w:rPr>
      </w:pPr>
    </w:p>
    <w:p w14:paraId="0512A17B" w14:textId="77777777" w:rsidR="00172C9E" w:rsidRPr="00172C9E" w:rsidRDefault="00172C9E" w:rsidP="00172C9E">
      <w:pPr>
        <w:jc w:val="left"/>
        <w:rPr>
          <w:color w:val="000000"/>
          <w:sz w:val="24"/>
          <w:szCs w:val="24"/>
        </w:rPr>
      </w:pPr>
      <w:r w:rsidRPr="00172C9E">
        <w:rPr>
          <w:color w:val="000000"/>
          <w:sz w:val="24"/>
          <w:szCs w:val="24"/>
        </w:rPr>
        <w:t xml:space="preserve">The University of Wales Trinity Saint David currently manages exam concession cases through a Microsoft Access system developed in-house. This system allows registry staff to record approved concessions, update the student record system, generate exam timetables, and produce desk labels to highlight students requiring special arrangements. Concession details are also made available to students through the </w:t>
      </w:r>
      <w:proofErr w:type="spellStart"/>
      <w:r w:rsidRPr="00172C9E">
        <w:rPr>
          <w:color w:val="000000"/>
          <w:sz w:val="24"/>
          <w:szCs w:val="24"/>
        </w:rPr>
        <w:t>MyTSD</w:t>
      </w:r>
      <w:proofErr w:type="spellEnd"/>
      <w:r w:rsidRPr="00172C9E">
        <w:rPr>
          <w:color w:val="000000"/>
          <w:sz w:val="24"/>
          <w:szCs w:val="24"/>
        </w:rPr>
        <w:t xml:space="preserve"> portal.</w:t>
      </w:r>
    </w:p>
    <w:p w14:paraId="36C9AB26" w14:textId="77777777" w:rsidR="00172C9E" w:rsidRPr="00172C9E" w:rsidRDefault="00172C9E" w:rsidP="00172C9E">
      <w:pPr>
        <w:jc w:val="left"/>
        <w:rPr>
          <w:color w:val="000000"/>
          <w:sz w:val="24"/>
          <w:szCs w:val="24"/>
        </w:rPr>
      </w:pPr>
    </w:p>
    <w:p w14:paraId="71B7A4DF" w14:textId="77777777" w:rsidR="00172C9E" w:rsidRPr="00172C9E" w:rsidRDefault="00172C9E" w:rsidP="00172C9E">
      <w:pPr>
        <w:jc w:val="left"/>
        <w:rPr>
          <w:color w:val="000000"/>
          <w:sz w:val="24"/>
          <w:szCs w:val="24"/>
        </w:rPr>
      </w:pPr>
      <w:r w:rsidRPr="00172C9E">
        <w:rPr>
          <w:color w:val="000000"/>
          <w:sz w:val="24"/>
          <w:szCs w:val="24"/>
        </w:rPr>
        <w:t>Although it has served its purpose for many years, the current system has several limitations. Performance issues cause delays during data entry and retrieval, particularly in peak exam periods. Data integrity is undermined by weak validation and inconsistent storage, while the system’s limited scalability restricts its ability to support growing student numbers or more complex reporting requirements.</w:t>
      </w:r>
    </w:p>
    <w:p w14:paraId="2D3CF793" w14:textId="77777777" w:rsidR="00172C9E" w:rsidRPr="00172C9E" w:rsidRDefault="00172C9E" w:rsidP="00172C9E">
      <w:pPr>
        <w:jc w:val="left"/>
        <w:rPr>
          <w:color w:val="000000"/>
          <w:sz w:val="24"/>
          <w:szCs w:val="24"/>
        </w:rPr>
      </w:pPr>
    </w:p>
    <w:p w14:paraId="16F27FEC" w14:textId="0700C87B" w:rsidR="00172C9E" w:rsidRPr="00172C9E" w:rsidRDefault="00172C9E" w:rsidP="00172C9E">
      <w:pPr>
        <w:jc w:val="left"/>
        <w:rPr>
          <w:color w:val="000000"/>
          <w:sz w:val="24"/>
          <w:szCs w:val="24"/>
        </w:rPr>
      </w:pPr>
      <w:r w:rsidRPr="00172C9E">
        <w:rPr>
          <w:color w:val="000000"/>
          <w:sz w:val="24"/>
          <w:szCs w:val="24"/>
        </w:rPr>
        <w:t>This project proposes a modern, bilingual web-based Exam Concession Management System (ECMS) to address these challenges. The new system will integrate with Tribal SITS, enabling real-time upload, retrieval and validation of student and exam data, removing redundancy and ensuring concession details remain accurate and accessible to staff and students.</w:t>
      </w:r>
    </w:p>
    <w:p w14:paraId="70223914" w14:textId="77777777" w:rsidR="00172C9E" w:rsidRPr="00172C9E" w:rsidRDefault="00172C9E" w:rsidP="00172C9E">
      <w:pPr>
        <w:jc w:val="left"/>
        <w:rPr>
          <w:color w:val="000000"/>
          <w:sz w:val="24"/>
          <w:szCs w:val="24"/>
        </w:rPr>
      </w:pPr>
    </w:p>
    <w:p w14:paraId="6BF4A4E1" w14:textId="4417DD6A" w:rsidR="00172C9E" w:rsidRPr="00172C9E" w:rsidRDefault="00172C9E" w:rsidP="00172C9E">
      <w:pPr>
        <w:jc w:val="left"/>
        <w:rPr>
          <w:color w:val="000000"/>
          <w:sz w:val="24"/>
          <w:szCs w:val="24"/>
        </w:rPr>
      </w:pPr>
      <w:r w:rsidRPr="00172C9E">
        <w:rPr>
          <w:color w:val="000000"/>
          <w:sz w:val="24"/>
          <w:szCs w:val="24"/>
        </w:rPr>
        <w:t>The bilingual requirement reflects the university’s commitment to Welsh Language Standards, ensuring equal access in both Welsh and English. Additional improvements will include an intuitive interface, robust security aligned with GDPR and scalable architecture to support future needs.</w:t>
      </w:r>
    </w:p>
    <w:p w14:paraId="23664C3E" w14:textId="77777777" w:rsidR="00172C9E" w:rsidRPr="00172C9E" w:rsidRDefault="00172C9E" w:rsidP="00172C9E">
      <w:pPr>
        <w:jc w:val="left"/>
        <w:rPr>
          <w:color w:val="000000"/>
          <w:sz w:val="24"/>
          <w:szCs w:val="24"/>
        </w:rPr>
      </w:pPr>
    </w:p>
    <w:p w14:paraId="2687ADC8" w14:textId="3309D9F7" w:rsidR="00172C9E" w:rsidRPr="00172C9E" w:rsidRDefault="00172C9E" w:rsidP="00172C9E">
      <w:pPr>
        <w:jc w:val="left"/>
        <w:rPr>
          <w:color w:val="000000"/>
          <w:sz w:val="24"/>
          <w:szCs w:val="24"/>
        </w:rPr>
      </w:pPr>
      <w:r w:rsidRPr="00172C9E">
        <w:rPr>
          <w:color w:val="000000"/>
          <w:sz w:val="24"/>
          <w:szCs w:val="24"/>
        </w:rPr>
        <w:t xml:space="preserve">By replacing the legacy system with a secure, scalable and user-friendly platform, the project will </w:t>
      </w:r>
      <w:proofErr w:type="spellStart"/>
      <w:r w:rsidRPr="00172C9E">
        <w:rPr>
          <w:color w:val="000000"/>
          <w:sz w:val="24"/>
          <w:szCs w:val="24"/>
        </w:rPr>
        <w:t>modernise</w:t>
      </w:r>
      <w:proofErr w:type="spellEnd"/>
      <w:r w:rsidRPr="00172C9E">
        <w:rPr>
          <w:color w:val="000000"/>
          <w:sz w:val="24"/>
          <w:szCs w:val="24"/>
        </w:rPr>
        <w:t xml:space="preserve"> concession workflows and provide a sustainable foundation for ongoing development. The design and implementation will draw on academic research and industry practice to ensure the solution meets the technical, operational and strategic needs of the university.</w:t>
      </w:r>
    </w:p>
    <w:p w14:paraId="3E22A188" w14:textId="77777777" w:rsidR="00172C9E" w:rsidRPr="00172C9E" w:rsidRDefault="00172C9E" w:rsidP="00172C9E">
      <w:pPr>
        <w:jc w:val="left"/>
        <w:rPr>
          <w:color w:val="000000"/>
          <w:sz w:val="24"/>
          <w:szCs w:val="24"/>
        </w:rPr>
      </w:pPr>
    </w:p>
    <w:p w14:paraId="68419EDB" w14:textId="519BAA02" w:rsidR="00C94483" w:rsidRDefault="00172C9E" w:rsidP="00172C9E">
      <w:pPr>
        <w:jc w:val="left"/>
        <w:rPr>
          <w:color w:val="000000"/>
          <w:sz w:val="24"/>
          <w:szCs w:val="24"/>
        </w:rPr>
      </w:pPr>
      <w:r w:rsidRPr="00172C9E">
        <w:rPr>
          <w:color w:val="000000"/>
          <w:sz w:val="24"/>
          <w:szCs w:val="24"/>
        </w:rPr>
        <w:t>The technical specification and feature requirements are fully documented in the Software Requirements Specification (Appendix 1), which supports the development lifecycle and provides a baseline for testing and future enhancements.</w:t>
      </w:r>
    </w:p>
    <w:p w14:paraId="387825C7" w14:textId="77777777" w:rsidR="00C94483" w:rsidRDefault="00C94483">
      <w:pPr>
        <w:jc w:val="left"/>
        <w:rPr>
          <w:color w:val="000000"/>
          <w:sz w:val="24"/>
          <w:szCs w:val="24"/>
        </w:rPr>
      </w:pPr>
    </w:p>
    <w:p w14:paraId="744E248C" w14:textId="77777777" w:rsidR="00C94483" w:rsidRDefault="00C94483">
      <w:pPr>
        <w:jc w:val="left"/>
        <w:rPr>
          <w:color w:val="000000"/>
          <w:sz w:val="24"/>
          <w:szCs w:val="24"/>
        </w:rPr>
      </w:pPr>
    </w:p>
    <w:p w14:paraId="74DD0638" w14:textId="77777777" w:rsidR="00C94483" w:rsidRDefault="00C94483">
      <w:pPr>
        <w:jc w:val="left"/>
        <w:rPr>
          <w:color w:val="000000"/>
          <w:sz w:val="24"/>
          <w:szCs w:val="24"/>
        </w:rPr>
      </w:pPr>
    </w:p>
    <w:p w14:paraId="5E4479D1" w14:textId="77777777" w:rsidR="00C94483" w:rsidRDefault="00C94483">
      <w:pPr>
        <w:jc w:val="left"/>
        <w:rPr>
          <w:color w:val="000000"/>
          <w:sz w:val="24"/>
          <w:szCs w:val="24"/>
        </w:rPr>
      </w:pPr>
    </w:p>
    <w:p w14:paraId="0402414A" w14:textId="77777777" w:rsidR="00C94483" w:rsidRDefault="00C94483">
      <w:pPr>
        <w:jc w:val="left"/>
        <w:rPr>
          <w:color w:val="000000"/>
          <w:sz w:val="24"/>
          <w:szCs w:val="24"/>
        </w:rPr>
      </w:pPr>
    </w:p>
    <w:p w14:paraId="658F58BF" w14:textId="77777777" w:rsidR="00C94483" w:rsidRDefault="00C94483">
      <w:pPr>
        <w:jc w:val="left"/>
        <w:rPr>
          <w:color w:val="000000"/>
          <w:sz w:val="24"/>
          <w:szCs w:val="24"/>
        </w:rPr>
      </w:pPr>
    </w:p>
    <w:p w14:paraId="39DD221D" w14:textId="77777777" w:rsidR="00172C9E" w:rsidRDefault="00172C9E">
      <w:pPr>
        <w:jc w:val="left"/>
        <w:rPr>
          <w:color w:val="000000"/>
          <w:sz w:val="24"/>
          <w:szCs w:val="24"/>
        </w:rPr>
      </w:pPr>
    </w:p>
    <w:p w14:paraId="0B973B07" w14:textId="77777777" w:rsidR="00172C9E" w:rsidRDefault="00172C9E">
      <w:pPr>
        <w:jc w:val="left"/>
        <w:rPr>
          <w:color w:val="000000"/>
          <w:sz w:val="24"/>
          <w:szCs w:val="24"/>
        </w:rPr>
      </w:pPr>
    </w:p>
    <w:p w14:paraId="3D1278EC" w14:textId="77777777" w:rsidR="00172C9E" w:rsidRDefault="00172C9E">
      <w:pPr>
        <w:jc w:val="left"/>
        <w:rPr>
          <w:color w:val="000000"/>
          <w:sz w:val="24"/>
          <w:szCs w:val="24"/>
        </w:rPr>
      </w:pPr>
    </w:p>
    <w:p w14:paraId="41AF8EA9" w14:textId="77777777" w:rsidR="00172C9E" w:rsidRDefault="00172C9E">
      <w:pPr>
        <w:jc w:val="left"/>
        <w:rPr>
          <w:color w:val="000000"/>
          <w:sz w:val="24"/>
          <w:szCs w:val="24"/>
        </w:rPr>
      </w:pPr>
    </w:p>
    <w:p w14:paraId="474C7F50" w14:textId="77777777" w:rsidR="00C94483" w:rsidRDefault="00C94483">
      <w:pPr>
        <w:jc w:val="left"/>
        <w:rPr>
          <w:color w:val="000000"/>
          <w:sz w:val="24"/>
          <w:szCs w:val="24"/>
        </w:rPr>
      </w:pPr>
    </w:p>
    <w:p w14:paraId="5CBCF76D" w14:textId="77777777" w:rsidR="00C94483" w:rsidRDefault="00C94483">
      <w:pPr>
        <w:jc w:val="left"/>
        <w:rPr>
          <w:color w:val="000000"/>
          <w:sz w:val="24"/>
          <w:szCs w:val="24"/>
        </w:rPr>
      </w:pPr>
    </w:p>
    <w:p w14:paraId="586D08DB" w14:textId="77777777" w:rsidR="00C94483" w:rsidRDefault="00C94483">
      <w:pPr>
        <w:jc w:val="left"/>
        <w:rPr>
          <w:color w:val="000000"/>
          <w:sz w:val="24"/>
          <w:szCs w:val="24"/>
        </w:rPr>
      </w:pPr>
    </w:p>
    <w:p w14:paraId="69F9A7DA" w14:textId="77777777" w:rsidR="00C94483" w:rsidRPr="007F489D" w:rsidRDefault="00000000">
      <w:pPr>
        <w:pStyle w:val="Heading1"/>
        <w:rPr>
          <w:rFonts w:ascii="Times New Roman" w:eastAsia="Times New Roman" w:hAnsi="Times New Roman" w:cs="Times New Roman"/>
          <w:b/>
          <w:bCs/>
          <w:color w:val="000000"/>
          <w:sz w:val="28"/>
          <w:szCs w:val="28"/>
        </w:rPr>
      </w:pPr>
      <w:bookmarkStart w:id="3" w:name="_Toc207882341"/>
      <w:r w:rsidRPr="007F489D">
        <w:rPr>
          <w:rFonts w:ascii="Times New Roman" w:eastAsia="Times New Roman" w:hAnsi="Times New Roman" w:cs="Times New Roman"/>
          <w:b/>
          <w:bCs/>
          <w:color w:val="000000"/>
          <w:sz w:val="28"/>
          <w:szCs w:val="28"/>
        </w:rPr>
        <w:lastRenderedPageBreak/>
        <w:t>LITERATURE REVIEW</w:t>
      </w:r>
      <w:bookmarkEnd w:id="3"/>
    </w:p>
    <w:p w14:paraId="08683D5B" w14:textId="77777777" w:rsidR="004F6F38" w:rsidRDefault="004F6F38">
      <w:pPr>
        <w:jc w:val="left"/>
        <w:rPr>
          <w:color w:val="000000"/>
          <w:sz w:val="24"/>
          <w:szCs w:val="24"/>
        </w:rPr>
      </w:pPr>
    </w:p>
    <w:p w14:paraId="5CCC821C" w14:textId="77777777" w:rsidR="00C94483" w:rsidRDefault="00000000">
      <w:pPr>
        <w:jc w:val="left"/>
        <w:rPr>
          <w:color w:val="000000"/>
          <w:sz w:val="24"/>
          <w:szCs w:val="24"/>
        </w:rPr>
      </w:pPr>
      <w:r>
        <w:rPr>
          <w:color w:val="000000"/>
          <w:sz w:val="24"/>
          <w:szCs w:val="24"/>
        </w:rPr>
        <w:t xml:space="preserve">An Examination Concession Management System is a dedicated administrative platform </w:t>
      </w:r>
      <w:proofErr w:type="spellStart"/>
      <w:r>
        <w:rPr>
          <w:color w:val="000000"/>
          <w:sz w:val="24"/>
          <w:szCs w:val="24"/>
        </w:rPr>
        <w:t>utilised</w:t>
      </w:r>
      <w:proofErr w:type="spellEnd"/>
      <w:r>
        <w:rPr>
          <w:color w:val="000000"/>
          <w:sz w:val="24"/>
          <w:szCs w:val="24"/>
        </w:rPr>
        <w:t xml:space="preserve"> by educational institutions to efficiently handle, evaluate and monitor data from student applications for assessment accommodations or modifications due to extenuating circumstances. According to </w:t>
      </w:r>
      <w:proofErr w:type="spellStart"/>
      <w:r>
        <w:rPr>
          <w:color w:val="000000"/>
          <w:sz w:val="24"/>
          <w:szCs w:val="24"/>
        </w:rPr>
        <w:t>Ofqual</w:t>
      </w:r>
      <w:proofErr w:type="spellEnd"/>
      <w:r>
        <w:rPr>
          <w:color w:val="000000"/>
          <w:sz w:val="24"/>
          <w:szCs w:val="24"/>
        </w:rPr>
        <w:t xml:space="preserve"> (2021), reasonable adjustments in exams is to promote equal opportunity by allowing students to engage with assessments in ways that meet their individual needs [2].  Information Systems (IS) play a vital role in improving the efficiency and effectiveness of the accommodation process by enhancing information access and streamlining workflows. Since accommodations must be tailored to individual needs, IS should offer flexible and </w:t>
      </w:r>
      <w:proofErr w:type="spellStart"/>
      <w:r>
        <w:rPr>
          <w:color w:val="000000"/>
          <w:sz w:val="24"/>
          <w:szCs w:val="24"/>
        </w:rPr>
        <w:t>personalised</w:t>
      </w:r>
      <w:proofErr w:type="spellEnd"/>
      <w:r>
        <w:rPr>
          <w:color w:val="000000"/>
          <w:sz w:val="24"/>
          <w:szCs w:val="24"/>
        </w:rPr>
        <w:t xml:space="preserve"> options. For example, systems can </w:t>
      </w:r>
      <w:proofErr w:type="spellStart"/>
      <w:r>
        <w:rPr>
          <w:color w:val="000000"/>
          <w:sz w:val="24"/>
          <w:szCs w:val="24"/>
        </w:rPr>
        <w:t>categorise</w:t>
      </w:r>
      <w:proofErr w:type="spellEnd"/>
      <w:r>
        <w:rPr>
          <w:color w:val="000000"/>
          <w:sz w:val="24"/>
          <w:szCs w:val="24"/>
        </w:rPr>
        <w:t xml:space="preserve"> information by disability type and include both standard accommodation checklists and open fields for custom requests, ensuring a more responsive and inclusive process [3].</w:t>
      </w:r>
    </w:p>
    <w:p w14:paraId="2CA853F3" w14:textId="77777777" w:rsidR="00C94483" w:rsidRDefault="00C94483">
      <w:pPr>
        <w:jc w:val="left"/>
        <w:rPr>
          <w:color w:val="000000"/>
          <w:sz w:val="24"/>
          <w:szCs w:val="24"/>
        </w:rPr>
      </w:pPr>
    </w:p>
    <w:p w14:paraId="50A95AB5" w14:textId="77777777" w:rsidR="00C94483" w:rsidRDefault="00000000">
      <w:pPr>
        <w:jc w:val="left"/>
        <w:rPr>
          <w:color w:val="000000"/>
          <w:sz w:val="24"/>
          <w:szCs w:val="24"/>
        </w:rPr>
      </w:pPr>
      <w:r>
        <w:rPr>
          <w:color w:val="000000"/>
          <w:sz w:val="24"/>
          <w:szCs w:val="24"/>
        </w:rPr>
        <w:t xml:space="preserve">The evolution of data management has undergone several transformative phases since its inception in the mid-20th century. Data management began in the mid-20th century with manual processes using punch cards and magnetic tapes for basic record-keeping. A major shift occurred in the 1970s with the introduction of relational database management systems, which </w:t>
      </w:r>
      <w:proofErr w:type="spellStart"/>
      <w:r>
        <w:rPr>
          <w:color w:val="000000"/>
          <w:sz w:val="24"/>
          <w:szCs w:val="24"/>
        </w:rPr>
        <w:t>organised</w:t>
      </w:r>
      <w:proofErr w:type="spellEnd"/>
      <w:r>
        <w:rPr>
          <w:color w:val="000000"/>
          <w:sz w:val="24"/>
          <w:szCs w:val="24"/>
        </w:rPr>
        <w:t xml:space="preserve"> data into interconnected tables and enabled efficient querying through SQL. In the 1980s, client-server architectures further transformed data access, allowing remote, multi-user interaction with databases. This era saw the rise of platforms like Microsoft SQL Server, and MySQL, paving the way for scalable, enterprise-level applications [6]. Manual and legacy data management systems had several disadvantages, including a high susceptibility to human error, limited data storage and retrieval capabilities and a lack of robust security measures [10]. Therefore, </w:t>
      </w:r>
      <w:proofErr w:type="spellStart"/>
      <w:r>
        <w:rPr>
          <w:color w:val="000000"/>
          <w:sz w:val="24"/>
          <w:szCs w:val="24"/>
        </w:rPr>
        <w:t>digitalisation</w:t>
      </w:r>
      <w:proofErr w:type="spellEnd"/>
      <w:r>
        <w:rPr>
          <w:color w:val="000000"/>
          <w:sz w:val="24"/>
          <w:szCs w:val="24"/>
        </w:rPr>
        <w:t xml:space="preserve"> in academic data administration and management has been increasingly adopted by many higher education institutions with the aim of enhancing the quality and efficiency of services provided to stakeholders, including students, parents, faculty, administrative staff and management teams. [5].</w:t>
      </w:r>
    </w:p>
    <w:p w14:paraId="0C09ABE5" w14:textId="77777777" w:rsidR="00C94483" w:rsidRDefault="00C94483">
      <w:pPr>
        <w:jc w:val="left"/>
        <w:rPr>
          <w:color w:val="000000"/>
          <w:sz w:val="24"/>
          <w:szCs w:val="24"/>
        </w:rPr>
      </w:pPr>
    </w:p>
    <w:p w14:paraId="6A14375F" w14:textId="77777777" w:rsidR="00C94483" w:rsidRDefault="00000000">
      <w:pPr>
        <w:jc w:val="left"/>
        <w:rPr>
          <w:color w:val="000000"/>
          <w:sz w:val="24"/>
          <w:szCs w:val="24"/>
        </w:rPr>
      </w:pPr>
      <w:r>
        <w:rPr>
          <w:color w:val="000000"/>
          <w:sz w:val="24"/>
          <w:szCs w:val="24"/>
        </w:rPr>
        <w:t xml:space="preserve">According to the research, it has been concluded that digital systems for collecting data have demonstrated greater efficiency, have higher data integrity and increased accuracy and reliability by reducing risk of human error. Digital systems have become more time saving, especially with large data sets which then become more cost effective and reliable compared to manual human data management systems [4].  </w:t>
      </w:r>
    </w:p>
    <w:p w14:paraId="249D26C8" w14:textId="77777777" w:rsidR="00C94483" w:rsidRDefault="00C94483">
      <w:pPr>
        <w:jc w:val="left"/>
        <w:rPr>
          <w:color w:val="000000"/>
          <w:sz w:val="24"/>
          <w:szCs w:val="24"/>
        </w:rPr>
      </w:pPr>
    </w:p>
    <w:p w14:paraId="3BE59661" w14:textId="77777777" w:rsidR="00C94483" w:rsidRDefault="00000000">
      <w:pPr>
        <w:jc w:val="left"/>
        <w:rPr>
          <w:color w:val="000000"/>
          <w:sz w:val="24"/>
          <w:szCs w:val="24"/>
        </w:rPr>
      </w:pPr>
      <w:r>
        <w:rPr>
          <w:color w:val="000000"/>
          <w:sz w:val="24"/>
          <w:szCs w:val="24"/>
        </w:rPr>
        <w:t xml:space="preserve">In recent years, higher education institutions have faced growing challenges in student administration that have impacted both operational efficiency and student experience. Traditional systems, such as Microsoft Access, are increasingly unable to meet demands for accessibility, efficiency and </w:t>
      </w:r>
      <w:proofErr w:type="spellStart"/>
      <w:r>
        <w:rPr>
          <w:color w:val="000000"/>
          <w:sz w:val="24"/>
          <w:szCs w:val="24"/>
        </w:rPr>
        <w:t>personalised</w:t>
      </w:r>
      <w:proofErr w:type="spellEnd"/>
      <w:r>
        <w:rPr>
          <w:color w:val="000000"/>
          <w:sz w:val="24"/>
          <w:szCs w:val="24"/>
        </w:rPr>
        <w:t xml:space="preserve"> support. The complexity of tasks such as enrolment management and academic advising requires innovative, integrated approaches [1]. Managing large volumes of student data across fragmented systems creates information silos, limiting administrators’ ability to access comprehensive data easily [1]. This lack of integrated digital solutions hinders timely, student-</w:t>
      </w:r>
      <w:proofErr w:type="spellStart"/>
      <w:r>
        <w:rPr>
          <w:color w:val="000000"/>
          <w:sz w:val="24"/>
          <w:szCs w:val="24"/>
        </w:rPr>
        <w:t>centred</w:t>
      </w:r>
      <w:proofErr w:type="spellEnd"/>
      <w:r>
        <w:rPr>
          <w:color w:val="000000"/>
          <w:sz w:val="24"/>
          <w:szCs w:val="24"/>
        </w:rPr>
        <w:t xml:space="preserve"> support essential for academic success.</w:t>
      </w:r>
    </w:p>
    <w:p w14:paraId="71C6EB44" w14:textId="77777777" w:rsidR="00C94483" w:rsidRDefault="00C94483">
      <w:pPr>
        <w:jc w:val="left"/>
        <w:rPr>
          <w:color w:val="000000"/>
          <w:sz w:val="24"/>
          <w:szCs w:val="24"/>
        </w:rPr>
      </w:pPr>
    </w:p>
    <w:p w14:paraId="773C7C59" w14:textId="77777777" w:rsidR="00C94483" w:rsidRDefault="00000000">
      <w:pPr>
        <w:jc w:val="left"/>
        <w:rPr>
          <w:color w:val="000000"/>
          <w:sz w:val="24"/>
          <w:szCs w:val="24"/>
        </w:rPr>
      </w:pPr>
      <w:r>
        <w:rPr>
          <w:color w:val="000000"/>
          <w:sz w:val="24"/>
          <w:szCs w:val="24"/>
        </w:rPr>
        <w:t xml:space="preserve">Microsoft Access exhibits limitations when managing large databases or supporting multiple concurrent users. As the database size increases, performance tends to degrade, leading to slower data retrieval and processing. In contrast, Microsoft SQL Server is built to handle more demanding workloads. It offers advanced scalability features, maintains responsiveness under heavy use and supports a higher number of simultaneous users more efficiently [7]. </w:t>
      </w:r>
      <w:r>
        <w:rPr>
          <w:color w:val="000000"/>
          <w:sz w:val="24"/>
          <w:szCs w:val="24"/>
        </w:rPr>
        <w:lastRenderedPageBreak/>
        <w:t xml:space="preserve">These performance issues can undermine overall reliability. In addition, Microsoft Access presents a range of usability challenges, particularly during complex data management tasks. Users often struggle with </w:t>
      </w:r>
      <w:proofErr w:type="spellStart"/>
      <w:r>
        <w:rPr>
          <w:color w:val="000000"/>
          <w:sz w:val="24"/>
          <w:szCs w:val="24"/>
        </w:rPr>
        <w:t>customising</w:t>
      </w:r>
      <w:proofErr w:type="spellEnd"/>
      <w:r>
        <w:rPr>
          <w:color w:val="000000"/>
          <w:sz w:val="24"/>
          <w:szCs w:val="24"/>
        </w:rPr>
        <w:t xml:space="preserve"> functionality or handling advanced procedures, as Access’s graphical interface and internal logic are primarily designed for more straightforward database operations. These limitations can increase the risk of user errors and may ultimately lead to inefficiencies and disruptions in data reliability [8]. However, migration from legacy systems, such as Microsoft Access, to more powerful platforms like SQL Server is indispensable for </w:t>
      </w:r>
      <w:proofErr w:type="spellStart"/>
      <w:r>
        <w:rPr>
          <w:color w:val="000000"/>
          <w:sz w:val="24"/>
          <w:szCs w:val="24"/>
        </w:rPr>
        <w:t>organisations</w:t>
      </w:r>
      <w:proofErr w:type="spellEnd"/>
      <w:r>
        <w:rPr>
          <w:color w:val="000000"/>
          <w:sz w:val="24"/>
          <w:szCs w:val="24"/>
        </w:rPr>
        <w:t xml:space="preserve"> seeking enhanced scalability, performance, reliability and usability and can enhance usability for both end-users and administrators. It enables more streamlined task execution and facilitates faster access to information [9].</w:t>
      </w:r>
    </w:p>
    <w:p w14:paraId="667B4ADB" w14:textId="77777777" w:rsidR="00C94483" w:rsidRDefault="00C94483">
      <w:pPr>
        <w:jc w:val="left"/>
        <w:rPr>
          <w:color w:val="000000"/>
          <w:sz w:val="24"/>
          <w:szCs w:val="24"/>
        </w:rPr>
      </w:pPr>
    </w:p>
    <w:p w14:paraId="22F39C63" w14:textId="77777777" w:rsidR="00C94483" w:rsidRDefault="00000000">
      <w:pPr>
        <w:jc w:val="left"/>
        <w:rPr>
          <w:color w:val="000000"/>
          <w:sz w:val="24"/>
          <w:szCs w:val="24"/>
        </w:rPr>
      </w:pPr>
      <w:r>
        <w:rPr>
          <w:color w:val="000000"/>
          <w:sz w:val="24"/>
          <w:szCs w:val="24"/>
        </w:rPr>
        <w:t xml:space="preserve">In conclusion, while the existing literature provides a strong foundation on data management practices and </w:t>
      </w:r>
      <w:proofErr w:type="spellStart"/>
      <w:r>
        <w:rPr>
          <w:color w:val="000000"/>
          <w:sz w:val="24"/>
          <w:szCs w:val="24"/>
        </w:rPr>
        <w:t>emphasises</w:t>
      </w:r>
      <w:proofErr w:type="spellEnd"/>
      <w:r>
        <w:rPr>
          <w:color w:val="000000"/>
          <w:sz w:val="24"/>
          <w:szCs w:val="24"/>
        </w:rPr>
        <w:t xml:space="preserve"> the need for integrated, scalable, secure and user-friendly systems, it reveals a significant gap in research specific to the system usability, particularly in the context of concession workflows. This highlights the need for further investigation to address this underexplored area and support the development of more effective and user-centric system solutions tailored to these </w:t>
      </w:r>
      <w:proofErr w:type="spellStart"/>
      <w:r>
        <w:rPr>
          <w:color w:val="000000"/>
          <w:sz w:val="24"/>
          <w:szCs w:val="24"/>
        </w:rPr>
        <w:t>specialised</w:t>
      </w:r>
      <w:proofErr w:type="spellEnd"/>
      <w:r>
        <w:rPr>
          <w:color w:val="000000"/>
          <w:sz w:val="24"/>
          <w:szCs w:val="24"/>
        </w:rPr>
        <w:t xml:space="preserve"> processes.</w:t>
      </w:r>
    </w:p>
    <w:p w14:paraId="76C339DC" w14:textId="77777777" w:rsidR="00C94483" w:rsidRDefault="00C94483">
      <w:pPr>
        <w:jc w:val="left"/>
        <w:rPr>
          <w:color w:val="000000"/>
          <w:sz w:val="24"/>
          <w:szCs w:val="24"/>
        </w:rPr>
      </w:pPr>
    </w:p>
    <w:p w14:paraId="3A8F9A18" w14:textId="77777777" w:rsidR="00C94483" w:rsidRDefault="00C94483">
      <w:pPr>
        <w:jc w:val="left"/>
        <w:rPr>
          <w:color w:val="000000"/>
          <w:sz w:val="24"/>
          <w:szCs w:val="24"/>
        </w:rPr>
      </w:pPr>
    </w:p>
    <w:p w14:paraId="32175739" w14:textId="77777777" w:rsidR="00C94483" w:rsidRDefault="00C94483">
      <w:pPr>
        <w:jc w:val="left"/>
        <w:rPr>
          <w:color w:val="000000"/>
          <w:sz w:val="24"/>
          <w:szCs w:val="24"/>
        </w:rPr>
      </w:pPr>
    </w:p>
    <w:p w14:paraId="4479EAA4" w14:textId="77777777" w:rsidR="00C94483" w:rsidRDefault="00C94483">
      <w:pPr>
        <w:jc w:val="left"/>
        <w:rPr>
          <w:color w:val="000000"/>
          <w:sz w:val="24"/>
          <w:szCs w:val="24"/>
        </w:rPr>
      </w:pPr>
    </w:p>
    <w:p w14:paraId="142B739E" w14:textId="77777777" w:rsidR="00C94483" w:rsidRDefault="00C94483">
      <w:pPr>
        <w:jc w:val="left"/>
        <w:rPr>
          <w:color w:val="000000"/>
          <w:sz w:val="24"/>
          <w:szCs w:val="24"/>
        </w:rPr>
      </w:pPr>
    </w:p>
    <w:p w14:paraId="61FF264D" w14:textId="77777777" w:rsidR="00C94483" w:rsidRDefault="00C94483">
      <w:pPr>
        <w:jc w:val="left"/>
        <w:rPr>
          <w:color w:val="000000"/>
          <w:sz w:val="24"/>
          <w:szCs w:val="24"/>
        </w:rPr>
      </w:pPr>
    </w:p>
    <w:p w14:paraId="146D30C4" w14:textId="77777777" w:rsidR="00C94483" w:rsidRDefault="00C94483">
      <w:pPr>
        <w:jc w:val="left"/>
        <w:rPr>
          <w:color w:val="000000"/>
          <w:sz w:val="24"/>
          <w:szCs w:val="24"/>
        </w:rPr>
      </w:pPr>
    </w:p>
    <w:p w14:paraId="3BF48C0C" w14:textId="77777777" w:rsidR="00C94483" w:rsidRDefault="00C94483">
      <w:pPr>
        <w:jc w:val="left"/>
        <w:rPr>
          <w:color w:val="000000"/>
          <w:sz w:val="24"/>
          <w:szCs w:val="24"/>
        </w:rPr>
      </w:pPr>
    </w:p>
    <w:p w14:paraId="2FAD6EB8" w14:textId="77777777" w:rsidR="00C94483" w:rsidRDefault="00C94483">
      <w:pPr>
        <w:jc w:val="left"/>
        <w:rPr>
          <w:color w:val="000000"/>
          <w:sz w:val="24"/>
          <w:szCs w:val="24"/>
        </w:rPr>
      </w:pPr>
    </w:p>
    <w:p w14:paraId="2B7D51D3" w14:textId="77777777" w:rsidR="00C94483" w:rsidRDefault="00C94483">
      <w:pPr>
        <w:jc w:val="left"/>
        <w:rPr>
          <w:color w:val="000000"/>
          <w:sz w:val="24"/>
          <w:szCs w:val="24"/>
        </w:rPr>
      </w:pPr>
    </w:p>
    <w:p w14:paraId="01B8E259" w14:textId="77777777" w:rsidR="00C94483" w:rsidRDefault="00C94483">
      <w:pPr>
        <w:jc w:val="left"/>
        <w:rPr>
          <w:color w:val="000000"/>
          <w:sz w:val="24"/>
          <w:szCs w:val="24"/>
        </w:rPr>
      </w:pPr>
    </w:p>
    <w:p w14:paraId="2CD029E1" w14:textId="77777777" w:rsidR="00C94483" w:rsidRDefault="00C94483">
      <w:pPr>
        <w:jc w:val="left"/>
        <w:rPr>
          <w:color w:val="000000"/>
          <w:sz w:val="24"/>
          <w:szCs w:val="24"/>
        </w:rPr>
      </w:pPr>
    </w:p>
    <w:p w14:paraId="48E36366" w14:textId="77777777" w:rsidR="00C94483" w:rsidRDefault="00C94483">
      <w:pPr>
        <w:jc w:val="left"/>
        <w:rPr>
          <w:color w:val="000000"/>
          <w:sz w:val="24"/>
          <w:szCs w:val="24"/>
        </w:rPr>
      </w:pPr>
    </w:p>
    <w:p w14:paraId="5669158C" w14:textId="77777777" w:rsidR="00C94483" w:rsidRDefault="00C94483">
      <w:pPr>
        <w:jc w:val="left"/>
        <w:rPr>
          <w:color w:val="000000"/>
          <w:sz w:val="24"/>
          <w:szCs w:val="24"/>
        </w:rPr>
      </w:pPr>
    </w:p>
    <w:p w14:paraId="186C7F5E" w14:textId="77777777" w:rsidR="00C94483" w:rsidRDefault="00C94483">
      <w:pPr>
        <w:jc w:val="left"/>
        <w:rPr>
          <w:color w:val="000000"/>
          <w:sz w:val="24"/>
          <w:szCs w:val="24"/>
        </w:rPr>
      </w:pPr>
    </w:p>
    <w:p w14:paraId="155EF505" w14:textId="77777777" w:rsidR="00C94483" w:rsidRDefault="00C94483">
      <w:pPr>
        <w:jc w:val="left"/>
        <w:rPr>
          <w:color w:val="000000"/>
          <w:sz w:val="24"/>
          <w:szCs w:val="24"/>
        </w:rPr>
      </w:pPr>
    </w:p>
    <w:p w14:paraId="76EA794F" w14:textId="77777777" w:rsidR="00C94483" w:rsidRDefault="00C94483">
      <w:pPr>
        <w:jc w:val="left"/>
        <w:rPr>
          <w:color w:val="000000"/>
          <w:sz w:val="24"/>
          <w:szCs w:val="24"/>
        </w:rPr>
      </w:pPr>
    </w:p>
    <w:p w14:paraId="1C3CCA41" w14:textId="77777777" w:rsidR="00C94483" w:rsidRDefault="00C94483">
      <w:pPr>
        <w:jc w:val="left"/>
        <w:rPr>
          <w:color w:val="000000"/>
          <w:sz w:val="24"/>
          <w:szCs w:val="24"/>
        </w:rPr>
      </w:pPr>
    </w:p>
    <w:p w14:paraId="6327F182" w14:textId="77777777" w:rsidR="00C94483" w:rsidRDefault="00C94483">
      <w:pPr>
        <w:jc w:val="left"/>
        <w:rPr>
          <w:color w:val="000000"/>
          <w:sz w:val="24"/>
          <w:szCs w:val="24"/>
        </w:rPr>
      </w:pPr>
    </w:p>
    <w:p w14:paraId="0E68F686" w14:textId="77777777" w:rsidR="00C94483" w:rsidRDefault="00C94483">
      <w:pPr>
        <w:jc w:val="left"/>
        <w:rPr>
          <w:color w:val="000000"/>
          <w:sz w:val="24"/>
          <w:szCs w:val="24"/>
        </w:rPr>
      </w:pPr>
    </w:p>
    <w:p w14:paraId="6BC6348A" w14:textId="77777777" w:rsidR="00C94483" w:rsidRDefault="00C94483">
      <w:pPr>
        <w:jc w:val="left"/>
        <w:rPr>
          <w:color w:val="000000"/>
          <w:sz w:val="24"/>
          <w:szCs w:val="24"/>
        </w:rPr>
      </w:pPr>
    </w:p>
    <w:p w14:paraId="2DDA8560" w14:textId="77777777" w:rsidR="00C94483" w:rsidRDefault="00C94483">
      <w:pPr>
        <w:jc w:val="left"/>
        <w:rPr>
          <w:color w:val="000000"/>
          <w:sz w:val="24"/>
          <w:szCs w:val="24"/>
        </w:rPr>
      </w:pPr>
    </w:p>
    <w:p w14:paraId="333B7570" w14:textId="77777777" w:rsidR="00C94483" w:rsidRDefault="00C94483">
      <w:pPr>
        <w:jc w:val="left"/>
        <w:rPr>
          <w:color w:val="000000"/>
          <w:sz w:val="24"/>
          <w:szCs w:val="24"/>
        </w:rPr>
      </w:pPr>
    </w:p>
    <w:p w14:paraId="0B15210F" w14:textId="77777777" w:rsidR="00C94483" w:rsidRDefault="00C94483">
      <w:pPr>
        <w:jc w:val="left"/>
        <w:rPr>
          <w:color w:val="000000"/>
          <w:sz w:val="24"/>
          <w:szCs w:val="24"/>
        </w:rPr>
      </w:pPr>
    </w:p>
    <w:p w14:paraId="44A1E7FC" w14:textId="77777777" w:rsidR="00C94483" w:rsidRDefault="00C94483">
      <w:pPr>
        <w:jc w:val="left"/>
        <w:rPr>
          <w:color w:val="000000"/>
          <w:sz w:val="24"/>
          <w:szCs w:val="24"/>
        </w:rPr>
      </w:pPr>
    </w:p>
    <w:p w14:paraId="124D767B" w14:textId="77777777" w:rsidR="00C94483" w:rsidRDefault="00C94483">
      <w:pPr>
        <w:jc w:val="left"/>
        <w:rPr>
          <w:color w:val="000000"/>
          <w:sz w:val="24"/>
          <w:szCs w:val="24"/>
        </w:rPr>
      </w:pPr>
    </w:p>
    <w:p w14:paraId="40C70E8C" w14:textId="77777777" w:rsidR="00C94483" w:rsidRDefault="00C94483">
      <w:pPr>
        <w:jc w:val="left"/>
        <w:rPr>
          <w:color w:val="000000"/>
          <w:sz w:val="24"/>
          <w:szCs w:val="24"/>
        </w:rPr>
      </w:pPr>
    </w:p>
    <w:p w14:paraId="2F85DDBD" w14:textId="77777777" w:rsidR="00C94483" w:rsidRDefault="00C94483">
      <w:pPr>
        <w:jc w:val="left"/>
        <w:rPr>
          <w:color w:val="000000"/>
          <w:sz w:val="24"/>
          <w:szCs w:val="24"/>
        </w:rPr>
      </w:pPr>
    </w:p>
    <w:p w14:paraId="3D985D13" w14:textId="77777777" w:rsidR="00C94483" w:rsidRDefault="00C94483">
      <w:pPr>
        <w:jc w:val="left"/>
        <w:rPr>
          <w:color w:val="000000"/>
          <w:sz w:val="24"/>
          <w:szCs w:val="24"/>
        </w:rPr>
      </w:pPr>
    </w:p>
    <w:p w14:paraId="19376B56" w14:textId="77777777" w:rsidR="00C94483" w:rsidRDefault="00C94483">
      <w:pPr>
        <w:jc w:val="left"/>
        <w:rPr>
          <w:color w:val="000000"/>
          <w:sz w:val="24"/>
          <w:szCs w:val="24"/>
        </w:rPr>
      </w:pPr>
    </w:p>
    <w:p w14:paraId="7E1D7604" w14:textId="77777777" w:rsidR="00C94483" w:rsidRDefault="00C94483">
      <w:pPr>
        <w:jc w:val="left"/>
        <w:rPr>
          <w:color w:val="000000"/>
          <w:sz w:val="24"/>
          <w:szCs w:val="24"/>
        </w:rPr>
      </w:pPr>
    </w:p>
    <w:p w14:paraId="4B4564FF" w14:textId="77777777" w:rsidR="00C94483" w:rsidRDefault="00C94483">
      <w:pPr>
        <w:jc w:val="left"/>
        <w:rPr>
          <w:color w:val="000000"/>
          <w:sz w:val="24"/>
          <w:szCs w:val="24"/>
        </w:rPr>
      </w:pPr>
    </w:p>
    <w:p w14:paraId="049748C0" w14:textId="22067725" w:rsidR="00C94483" w:rsidRPr="007F489D" w:rsidRDefault="00000000" w:rsidP="004F6F38">
      <w:pPr>
        <w:pStyle w:val="Heading1"/>
        <w:rPr>
          <w:rFonts w:ascii="Times New Roman" w:eastAsia="Times New Roman" w:hAnsi="Times New Roman" w:cs="Times New Roman"/>
          <w:b/>
          <w:bCs/>
          <w:color w:val="000000"/>
          <w:sz w:val="28"/>
          <w:szCs w:val="28"/>
        </w:rPr>
      </w:pPr>
      <w:bookmarkStart w:id="4" w:name="_Toc207882342"/>
      <w:r w:rsidRPr="007F489D">
        <w:rPr>
          <w:rFonts w:ascii="Times New Roman" w:eastAsia="Times New Roman" w:hAnsi="Times New Roman" w:cs="Times New Roman"/>
          <w:b/>
          <w:bCs/>
          <w:color w:val="000000"/>
          <w:sz w:val="28"/>
          <w:szCs w:val="28"/>
        </w:rPr>
        <w:lastRenderedPageBreak/>
        <w:t>RESEARCH PROBLEM, AIM &amp; OBJECTIVES</w:t>
      </w:r>
      <w:bookmarkEnd w:id="4"/>
    </w:p>
    <w:p w14:paraId="51381710" w14:textId="77777777" w:rsidR="004F6F38" w:rsidRDefault="004F6F38">
      <w:pPr>
        <w:jc w:val="left"/>
        <w:rPr>
          <w:color w:val="000000"/>
          <w:sz w:val="24"/>
          <w:szCs w:val="24"/>
        </w:rPr>
      </w:pPr>
    </w:p>
    <w:p w14:paraId="3ACEA32D" w14:textId="77777777" w:rsidR="00C94483" w:rsidRDefault="00000000">
      <w:pPr>
        <w:jc w:val="left"/>
        <w:rPr>
          <w:color w:val="000000"/>
          <w:sz w:val="24"/>
          <w:szCs w:val="24"/>
          <w:u w:val="single"/>
        </w:rPr>
      </w:pPr>
      <w:r>
        <w:rPr>
          <w:color w:val="000000"/>
          <w:sz w:val="24"/>
          <w:szCs w:val="24"/>
          <w:u w:val="single"/>
        </w:rPr>
        <w:t>PROBLEM STATEMENT</w:t>
      </w:r>
    </w:p>
    <w:p w14:paraId="4D5A4912" w14:textId="77777777" w:rsidR="004F6F38" w:rsidRDefault="004F6F38">
      <w:pPr>
        <w:jc w:val="left"/>
        <w:rPr>
          <w:color w:val="000000"/>
          <w:sz w:val="24"/>
          <w:szCs w:val="24"/>
          <w:u w:val="single"/>
        </w:rPr>
      </w:pPr>
    </w:p>
    <w:p w14:paraId="2E85B692" w14:textId="1F07FF29" w:rsidR="00C94483" w:rsidRDefault="004F6F38">
      <w:pPr>
        <w:jc w:val="left"/>
        <w:rPr>
          <w:color w:val="000000"/>
          <w:sz w:val="24"/>
          <w:szCs w:val="24"/>
        </w:rPr>
      </w:pPr>
      <w:r w:rsidRPr="004F6F38">
        <w:rPr>
          <w:color w:val="000000"/>
          <w:sz w:val="24"/>
          <w:szCs w:val="24"/>
        </w:rPr>
        <w:t xml:space="preserve">The University of Wales Trinity Saint David currently relies on a Microsoft Access system for managing exam concessions. While workable for a small registry team, it presents critical limitations. Access has well-documented scalability and performance issues when handling larger datasets or multiple users, directly reducing efficiency during peak periods [11]. Poor validation and storage practices also raise concerns about data integrity, while the lack of integration with institutional systems causes duplication and inconsistency. These issues hinder staff productivity and reduce the quality of concession information available through the </w:t>
      </w:r>
      <w:proofErr w:type="spellStart"/>
      <w:r w:rsidRPr="004F6F38">
        <w:rPr>
          <w:color w:val="000000"/>
          <w:sz w:val="24"/>
          <w:szCs w:val="24"/>
        </w:rPr>
        <w:t>MyTSD</w:t>
      </w:r>
      <w:proofErr w:type="spellEnd"/>
      <w:r w:rsidRPr="004F6F38">
        <w:rPr>
          <w:color w:val="000000"/>
          <w:sz w:val="24"/>
          <w:szCs w:val="24"/>
        </w:rPr>
        <w:t xml:space="preserve"> portal.</w:t>
      </w:r>
    </w:p>
    <w:p w14:paraId="5AB9D701" w14:textId="77777777" w:rsidR="00C94483" w:rsidRDefault="00C94483">
      <w:pPr>
        <w:jc w:val="left"/>
        <w:rPr>
          <w:color w:val="000000"/>
          <w:sz w:val="24"/>
          <w:szCs w:val="24"/>
        </w:rPr>
      </w:pPr>
    </w:p>
    <w:p w14:paraId="46C4BEAB" w14:textId="77777777" w:rsidR="004F6F38" w:rsidRDefault="004F6F38">
      <w:pPr>
        <w:jc w:val="left"/>
        <w:rPr>
          <w:color w:val="000000"/>
          <w:sz w:val="24"/>
          <w:szCs w:val="24"/>
        </w:rPr>
      </w:pPr>
    </w:p>
    <w:p w14:paraId="267A24A5" w14:textId="77777777" w:rsidR="00C94483" w:rsidRDefault="00000000">
      <w:pPr>
        <w:jc w:val="left"/>
        <w:rPr>
          <w:color w:val="000000"/>
          <w:sz w:val="24"/>
          <w:szCs w:val="24"/>
          <w:u w:val="single"/>
        </w:rPr>
      </w:pPr>
      <w:r>
        <w:rPr>
          <w:color w:val="000000"/>
          <w:sz w:val="24"/>
          <w:szCs w:val="24"/>
          <w:u w:val="single"/>
        </w:rPr>
        <w:t>RESEARCH AIM</w:t>
      </w:r>
    </w:p>
    <w:p w14:paraId="5BD3C7DF" w14:textId="77777777" w:rsidR="004F6F38" w:rsidRDefault="004F6F38">
      <w:pPr>
        <w:jc w:val="left"/>
        <w:rPr>
          <w:color w:val="000000"/>
          <w:sz w:val="24"/>
          <w:szCs w:val="24"/>
          <w:u w:val="single"/>
        </w:rPr>
      </w:pPr>
    </w:p>
    <w:p w14:paraId="483D6AED" w14:textId="1B873BA0" w:rsidR="00C94483" w:rsidRDefault="004F6F38">
      <w:pPr>
        <w:jc w:val="left"/>
        <w:rPr>
          <w:color w:val="000000"/>
          <w:sz w:val="24"/>
          <w:szCs w:val="24"/>
        </w:rPr>
      </w:pPr>
      <w:r w:rsidRPr="004F6F38">
        <w:rPr>
          <w:color w:val="000000"/>
          <w:sz w:val="24"/>
          <w:szCs w:val="24"/>
        </w:rPr>
        <w:t xml:space="preserve">The aim of this project is to design and propose a secure, scalable, bilingual ECMS that enhances the university’s processes. Initial analysis suggests an ASP.NET Core MVC architecture integrated with SQL Server and Tribal SITS offers a strong solution. ASP.NET Core and SQL Server are </w:t>
      </w:r>
      <w:proofErr w:type="spellStart"/>
      <w:r w:rsidRPr="004F6F38">
        <w:rPr>
          <w:color w:val="000000"/>
          <w:sz w:val="24"/>
          <w:szCs w:val="24"/>
        </w:rPr>
        <w:t>recognised</w:t>
      </w:r>
      <w:proofErr w:type="spellEnd"/>
      <w:r w:rsidRPr="004F6F38">
        <w:rPr>
          <w:color w:val="000000"/>
          <w:sz w:val="24"/>
          <w:szCs w:val="24"/>
        </w:rPr>
        <w:t xml:space="preserve"> for performance, adaptability and scalability, making them well suited to institutional systems that demand both reliability and flexibility [12]-[13].</w:t>
      </w:r>
    </w:p>
    <w:p w14:paraId="773BDD29" w14:textId="77777777" w:rsidR="00C94483" w:rsidRDefault="00C94483">
      <w:pPr>
        <w:jc w:val="left"/>
        <w:rPr>
          <w:color w:val="000000"/>
          <w:sz w:val="24"/>
          <w:szCs w:val="24"/>
        </w:rPr>
      </w:pPr>
    </w:p>
    <w:p w14:paraId="316CFC62" w14:textId="77777777" w:rsidR="004F6F38" w:rsidRDefault="004F6F38">
      <w:pPr>
        <w:jc w:val="left"/>
        <w:rPr>
          <w:color w:val="000000"/>
          <w:sz w:val="24"/>
          <w:szCs w:val="24"/>
        </w:rPr>
      </w:pPr>
    </w:p>
    <w:p w14:paraId="4EA070A5" w14:textId="77777777" w:rsidR="00C94483" w:rsidRDefault="00000000">
      <w:pPr>
        <w:jc w:val="left"/>
        <w:rPr>
          <w:color w:val="000000"/>
          <w:sz w:val="24"/>
          <w:szCs w:val="24"/>
          <w:u w:val="single"/>
        </w:rPr>
      </w:pPr>
      <w:r>
        <w:rPr>
          <w:color w:val="000000"/>
          <w:sz w:val="24"/>
          <w:szCs w:val="24"/>
          <w:u w:val="single"/>
        </w:rPr>
        <w:t>RESEARCH OBJECTIVES</w:t>
      </w:r>
    </w:p>
    <w:p w14:paraId="3F2905D4" w14:textId="77777777" w:rsidR="004F6F38" w:rsidRDefault="004F6F38">
      <w:pPr>
        <w:jc w:val="left"/>
        <w:rPr>
          <w:color w:val="000000"/>
          <w:sz w:val="24"/>
          <w:szCs w:val="24"/>
          <w:u w:val="single"/>
        </w:rPr>
      </w:pPr>
    </w:p>
    <w:p w14:paraId="7C0E426E" w14:textId="77777777" w:rsidR="00C94483" w:rsidRDefault="00000000">
      <w:pPr>
        <w:jc w:val="left"/>
        <w:rPr>
          <w:color w:val="000000"/>
          <w:sz w:val="24"/>
          <w:szCs w:val="24"/>
        </w:rPr>
      </w:pPr>
      <w:r>
        <w:rPr>
          <w:color w:val="000000"/>
          <w:sz w:val="24"/>
          <w:szCs w:val="24"/>
        </w:rPr>
        <w:t>To achieve the research aim, the project will follow these objectives -</w:t>
      </w:r>
    </w:p>
    <w:p w14:paraId="4A1763A8" w14:textId="77777777" w:rsidR="00C94483" w:rsidRDefault="00C94483">
      <w:pPr>
        <w:jc w:val="left"/>
        <w:rPr>
          <w:color w:val="000000"/>
          <w:sz w:val="24"/>
          <w:szCs w:val="24"/>
        </w:rPr>
      </w:pPr>
    </w:p>
    <w:p w14:paraId="7E56FADF" w14:textId="77777777" w:rsidR="00C94483" w:rsidRDefault="00000000">
      <w:pPr>
        <w:numPr>
          <w:ilvl w:val="0"/>
          <w:numId w:val="1"/>
        </w:numPr>
        <w:pBdr>
          <w:top w:val="nil"/>
          <w:left w:val="nil"/>
          <w:bottom w:val="nil"/>
          <w:right w:val="nil"/>
          <w:between w:val="nil"/>
        </w:pBdr>
        <w:jc w:val="left"/>
        <w:rPr>
          <w:color w:val="000000"/>
          <w:sz w:val="24"/>
          <w:szCs w:val="24"/>
        </w:rPr>
      </w:pPr>
      <w:proofErr w:type="spellStart"/>
      <w:r>
        <w:rPr>
          <w:color w:val="000000"/>
          <w:sz w:val="24"/>
          <w:szCs w:val="24"/>
        </w:rPr>
        <w:t>Analyse</w:t>
      </w:r>
      <w:proofErr w:type="spellEnd"/>
      <w:r>
        <w:rPr>
          <w:color w:val="000000"/>
          <w:sz w:val="24"/>
          <w:szCs w:val="24"/>
        </w:rPr>
        <w:t xml:space="preserve"> the current system workflows and user requirements by engaging with registry staff, documenting existing Microsoft Access processes and identifying opportunities to improve efficiency, accuracy and reporting.</w:t>
      </w:r>
    </w:p>
    <w:p w14:paraId="69E32ADB" w14:textId="77777777" w:rsidR="00C94483" w:rsidRDefault="00C94483">
      <w:pPr>
        <w:jc w:val="left"/>
        <w:rPr>
          <w:color w:val="000000"/>
          <w:sz w:val="24"/>
          <w:szCs w:val="24"/>
        </w:rPr>
      </w:pPr>
    </w:p>
    <w:p w14:paraId="4AEFF87D" w14:textId="77777777" w:rsidR="00C94483" w:rsidRDefault="00000000">
      <w:pPr>
        <w:numPr>
          <w:ilvl w:val="0"/>
          <w:numId w:val="1"/>
        </w:numPr>
        <w:pBdr>
          <w:top w:val="nil"/>
          <w:left w:val="nil"/>
          <w:bottom w:val="nil"/>
          <w:right w:val="nil"/>
          <w:between w:val="nil"/>
        </w:pBdr>
        <w:jc w:val="left"/>
        <w:rPr>
          <w:color w:val="000000"/>
          <w:sz w:val="24"/>
          <w:szCs w:val="24"/>
        </w:rPr>
      </w:pPr>
      <w:r>
        <w:rPr>
          <w:color w:val="000000"/>
          <w:sz w:val="24"/>
          <w:szCs w:val="24"/>
        </w:rPr>
        <w:t>Design a system architecture using ASP.NET Core MVC and SQL Server, incorporating secure integration with Tribal SITS to ensure real-time validation of student and exam data, while incorporating bilingual functionality to meet Welsh Language Standards.</w:t>
      </w:r>
    </w:p>
    <w:p w14:paraId="731CA095" w14:textId="77777777" w:rsidR="00C94483" w:rsidRDefault="00C94483">
      <w:pPr>
        <w:jc w:val="left"/>
        <w:rPr>
          <w:color w:val="000000"/>
          <w:sz w:val="24"/>
          <w:szCs w:val="24"/>
        </w:rPr>
      </w:pPr>
    </w:p>
    <w:p w14:paraId="2C4977C8" w14:textId="77777777" w:rsidR="00C94483" w:rsidRDefault="00000000">
      <w:pPr>
        <w:numPr>
          <w:ilvl w:val="0"/>
          <w:numId w:val="1"/>
        </w:numPr>
        <w:pBdr>
          <w:top w:val="nil"/>
          <w:left w:val="nil"/>
          <w:bottom w:val="nil"/>
          <w:right w:val="nil"/>
          <w:between w:val="nil"/>
        </w:pBdr>
        <w:jc w:val="left"/>
        <w:rPr>
          <w:color w:val="000000"/>
          <w:sz w:val="24"/>
          <w:szCs w:val="24"/>
        </w:rPr>
      </w:pPr>
      <w:r>
        <w:rPr>
          <w:color w:val="000000"/>
          <w:sz w:val="24"/>
          <w:szCs w:val="24"/>
        </w:rPr>
        <w:t>Develop a robust data migration plan to cleanse, validate and transfer legacy data from the Microsoft Access system into a new dedicated SQL Server Schema with minimal disruption and zero downtime for registry operations.</w:t>
      </w:r>
    </w:p>
    <w:p w14:paraId="1984ECAE" w14:textId="77777777" w:rsidR="00C94483" w:rsidRDefault="00C94483">
      <w:pPr>
        <w:jc w:val="left"/>
        <w:rPr>
          <w:color w:val="000000"/>
          <w:sz w:val="24"/>
          <w:szCs w:val="24"/>
        </w:rPr>
      </w:pPr>
    </w:p>
    <w:p w14:paraId="1B788B75" w14:textId="77777777" w:rsidR="00C94483" w:rsidRDefault="00000000">
      <w:pPr>
        <w:numPr>
          <w:ilvl w:val="0"/>
          <w:numId w:val="1"/>
        </w:numPr>
        <w:pBdr>
          <w:top w:val="nil"/>
          <w:left w:val="nil"/>
          <w:bottom w:val="nil"/>
          <w:right w:val="nil"/>
          <w:between w:val="nil"/>
        </w:pBdr>
        <w:jc w:val="left"/>
        <w:rPr>
          <w:color w:val="000000"/>
          <w:sz w:val="24"/>
          <w:szCs w:val="24"/>
        </w:rPr>
      </w:pPr>
      <w:r>
        <w:rPr>
          <w:color w:val="000000"/>
          <w:sz w:val="24"/>
          <w:szCs w:val="24"/>
        </w:rPr>
        <w:t>Evaluate the proposed system’s performance, security and usability through user acceptance testing, benchmarking and compliance checks with GDPR and institutional data governance policies.</w:t>
      </w:r>
    </w:p>
    <w:p w14:paraId="7A8ABC7A" w14:textId="77777777" w:rsidR="00C94483" w:rsidRDefault="00C94483">
      <w:pPr>
        <w:jc w:val="left"/>
        <w:rPr>
          <w:color w:val="000000"/>
          <w:sz w:val="24"/>
          <w:szCs w:val="24"/>
        </w:rPr>
      </w:pPr>
    </w:p>
    <w:p w14:paraId="376D7E45" w14:textId="77777777" w:rsidR="00C94483" w:rsidRDefault="00000000">
      <w:pPr>
        <w:jc w:val="left"/>
        <w:rPr>
          <w:color w:val="000000"/>
          <w:sz w:val="24"/>
          <w:szCs w:val="24"/>
        </w:rPr>
      </w:pPr>
      <w:r>
        <w:rPr>
          <w:color w:val="000000"/>
          <w:sz w:val="24"/>
          <w:szCs w:val="24"/>
        </w:rPr>
        <w:t>Collectively, these objectives provide a clear framework for delivering a solution that addresses the current system issues, ensures long-term sustainability and enhances staff and student experience at the university.</w:t>
      </w:r>
    </w:p>
    <w:p w14:paraId="7E91F0E8" w14:textId="77777777" w:rsidR="00C94483" w:rsidRDefault="00C94483">
      <w:pPr>
        <w:jc w:val="left"/>
        <w:rPr>
          <w:color w:val="000000"/>
          <w:sz w:val="24"/>
          <w:szCs w:val="24"/>
        </w:rPr>
      </w:pPr>
    </w:p>
    <w:p w14:paraId="66649DA0" w14:textId="77777777" w:rsidR="004F6F38" w:rsidRDefault="004F6F38">
      <w:pPr>
        <w:jc w:val="left"/>
        <w:rPr>
          <w:color w:val="000000"/>
          <w:sz w:val="24"/>
          <w:szCs w:val="24"/>
        </w:rPr>
      </w:pPr>
    </w:p>
    <w:p w14:paraId="436D0C1F" w14:textId="77777777" w:rsidR="004F6F38" w:rsidRDefault="004F6F38">
      <w:pPr>
        <w:jc w:val="left"/>
        <w:rPr>
          <w:color w:val="000000"/>
          <w:sz w:val="24"/>
          <w:szCs w:val="24"/>
        </w:rPr>
      </w:pPr>
    </w:p>
    <w:p w14:paraId="3FD3FE4D" w14:textId="77777777" w:rsidR="00C94483" w:rsidRPr="007F489D" w:rsidRDefault="00000000">
      <w:pPr>
        <w:pStyle w:val="Heading1"/>
        <w:rPr>
          <w:rFonts w:ascii="Times New Roman" w:eastAsia="Times New Roman" w:hAnsi="Times New Roman" w:cs="Times New Roman"/>
          <w:b/>
          <w:bCs/>
          <w:color w:val="000000"/>
          <w:sz w:val="28"/>
          <w:szCs w:val="28"/>
        </w:rPr>
      </w:pPr>
      <w:bookmarkStart w:id="5" w:name="_Toc207882343"/>
      <w:r w:rsidRPr="007F489D">
        <w:rPr>
          <w:rFonts w:ascii="Times New Roman" w:eastAsia="Times New Roman" w:hAnsi="Times New Roman" w:cs="Times New Roman"/>
          <w:b/>
          <w:bCs/>
          <w:color w:val="000000"/>
          <w:sz w:val="28"/>
          <w:szCs w:val="28"/>
        </w:rPr>
        <w:lastRenderedPageBreak/>
        <w:t>RESEARCH METHODOLOGY &amp; MATERIALS</w:t>
      </w:r>
      <w:bookmarkEnd w:id="5"/>
    </w:p>
    <w:p w14:paraId="42CF99ED" w14:textId="77777777" w:rsidR="00C94483" w:rsidRDefault="00C94483">
      <w:pPr>
        <w:jc w:val="left"/>
        <w:rPr>
          <w:color w:val="000000"/>
          <w:sz w:val="24"/>
          <w:szCs w:val="24"/>
        </w:rPr>
      </w:pPr>
    </w:p>
    <w:p w14:paraId="3150FDA7" w14:textId="77777777" w:rsidR="00C94483" w:rsidRDefault="00000000">
      <w:pPr>
        <w:jc w:val="left"/>
        <w:rPr>
          <w:color w:val="000000"/>
          <w:sz w:val="24"/>
          <w:szCs w:val="24"/>
          <w:u w:val="single"/>
        </w:rPr>
      </w:pPr>
      <w:r>
        <w:rPr>
          <w:color w:val="000000"/>
          <w:sz w:val="24"/>
          <w:szCs w:val="24"/>
          <w:u w:val="single"/>
        </w:rPr>
        <w:t>RESEARCH PHILOSOPHY &amp; APPROACH</w:t>
      </w:r>
    </w:p>
    <w:p w14:paraId="6E7F80AF" w14:textId="77777777" w:rsidR="004F6F38" w:rsidRDefault="004F6F38">
      <w:pPr>
        <w:jc w:val="left"/>
        <w:rPr>
          <w:color w:val="000000"/>
          <w:sz w:val="24"/>
          <w:szCs w:val="24"/>
        </w:rPr>
      </w:pPr>
    </w:p>
    <w:p w14:paraId="0B1FC05F" w14:textId="77777777" w:rsidR="00C94483" w:rsidRDefault="00000000">
      <w:pPr>
        <w:jc w:val="left"/>
        <w:rPr>
          <w:color w:val="000000"/>
          <w:sz w:val="24"/>
          <w:szCs w:val="24"/>
        </w:rPr>
      </w:pPr>
      <w:r>
        <w:rPr>
          <w:color w:val="000000"/>
          <w:sz w:val="24"/>
          <w:szCs w:val="24"/>
        </w:rPr>
        <w:t xml:space="preserve">The research takes a positivist, deductive approach with some elements of action research, reflecting both the development and evaluation of a live </w:t>
      </w:r>
      <w:proofErr w:type="spellStart"/>
      <w:r>
        <w:rPr>
          <w:color w:val="000000"/>
          <w:sz w:val="24"/>
          <w:szCs w:val="24"/>
        </w:rPr>
        <w:t>organisational</w:t>
      </w:r>
      <w:proofErr w:type="spellEnd"/>
      <w:r>
        <w:rPr>
          <w:color w:val="000000"/>
          <w:sz w:val="24"/>
          <w:szCs w:val="24"/>
        </w:rPr>
        <w:t xml:space="preserve"> system. This approach is suitable as the study aims to produce reliable findings based on data rather than opinion. The strategy combines software development with a single-site case study, addressing both technical design and institutional requirements. The methods will include requirements gathering through staff interviews, observation and document analysis, followed by system design, development and testing. The evaluation will focus on performance, security and usability testing against clear success criteria. Data sources will include legacy Microsoft Access records, Tribal SITS reference data and user feedback. The materials will cover development servers, software </w:t>
      </w:r>
      <w:proofErr w:type="spellStart"/>
      <w:r>
        <w:rPr>
          <w:color w:val="000000"/>
          <w:sz w:val="24"/>
          <w:szCs w:val="24"/>
        </w:rPr>
        <w:t>licences</w:t>
      </w:r>
      <w:proofErr w:type="spellEnd"/>
      <w:r>
        <w:rPr>
          <w:color w:val="000000"/>
          <w:sz w:val="24"/>
          <w:szCs w:val="24"/>
        </w:rPr>
        <w:t xml:space="preserve"> and access to the Tribal SITS software. Ethical measures will ensure GDPR compliance, confidentiality and informed consent throughout the project. </w:t>
      </w:r>
    </w:p>
    <w:p w14:paraId="5C23A1AD" w14:textId="77777777" w:rsidR="00C94483" w:rsidRDefault="00C94483">
      <w:pPr>
        <w:jc w:val="left"/>
        <w:rPr>
          <w:color w:val="000000"/>
          <w:sz w:val="24"/>
          <w:szCs w:val="24"/>
        </w:rPr>
      </w:pPr>
    </w:p>
    <w:p w14:paraId="5DFE4748" w14:textId="77777777" w:rsidR="00C94483" w:rsidRDefault="00C94483">
      <w:pPr>
        <w:jc w:val="left"/>
        <w:rPr>
          <w:color w:val="000000"/>
          <w:sz w:val="24"/>
          <w:szCs w:val="24"/>
        </w:rPr>
      </w:pPr>
    </w:p>
    <w:p w14:paraId="7F018266" w14:textId="77777777" w:rsidR="00C94483" w:rsidRDefault="00000000">
      <w:pPr>
        <w:jc w:val="left"/>
        <w:rPr>
          <w:color w:val="000000"/>
          <w:sz w:val="24"/>
          <w:szCs w:val="24"/>
          <w:u w:val="single"/>
        </w:rPr>
      </w:pPr>
      <w:r>
        <w:rPr>
          <w:color w:val="000000"/>
          <w:sz w:val="24"/>
          <w:szCs w:val="24"/>
          <w:u w:val="single"/>
        </w:rPr>
        <w:t>RESEARCH STRATEGY</w:t>
      </w:r>
    </w:p>
    <w:p w14:paraId="4462216B" w14:textId="77777777" w:rsidR="004F6F38" w:rsidRDefault="004F6F38">
      <w:pPr>
        <w:jc w:val="left"/>
        <w:rPr>
          <w:color w:val="000000"/>
          <w:sz w:val="24"/>
          <w:szCs w:val="24"/>
        </w:rPr>
      </w:pPr>
    </w:p>
    <w:p w14:paraId="77F47CCF" w14:textId="77777777" w:rsidR="00C94483" w:rsidRDefault="00000000">
      <w:pPr>
        <w:jc w:val="left"/>
        <w:rPr>
          <w:color w:val="000000"/>
          <w:sz w:val="24"/>
          <w:szCs w:val="24"/>
        </w:rPr>
      </w:pPr>
      <w:r>
        <w:rPr>
          <w:color w:val="000000"/>
          <w:sz w:val="24"/>
          <w:szCs w:val="24"/>
        </w:rPr>
        <w:t xml:space="preserve">This project directs a dual research strategy, combining software development with a single-site case study. The software development element focuses on the design, build and evaluation of a newly developed system - A bilingual ECMS which has been created to replace the university’s existing Microsoft Access solution. The system will be developed using ASP.NET Core MVC and SQL Server, integration with Tribal SITS and delivery through the </w:t>
      </w:r>
      <w:proofErr w:type="spellStart"/>
      <w:r>
        <w:rPr>
          <w:color w:val="000000"/>
          <w:sz w:val="24"/>
          <w:szCs w:val="24"/>
        </w:rPr>
        <w:t>MyTSD</w:t>
      </w:r>
      <w:proofErr w:type="spellEnd"/>
      <w:r>
        <w:rPr>
          <w:color w:val="000000"/>
          <w:sz w:val="24"/>
          <w:szCs w:val="24"/>
        </w:rPr>
        <w:t xml:space="preserve"> portal. Alongside this, the project adopts a case study approach, enabling in-depth evaluation within the real-world environment at the university. Limiting the study to a single-site is appropriate because it provides direct access to stakeholders, the necessary data sources and allows the project to focus on the university’s specific requirements while staying within ethical and practical limits.</w:t>
      </w:r>
    </w:p>
    <w:p w14:paraId="796517D8" w14:textId="77777777" w:rsidR="00C94483" w:rsidRDefault="00C94483">
      <w:pPr>
        <w:jc w:val="left"/>
        <w:rPr>
          <w:color w:val="000000"/>
          <w:sz w:val="24"/>
          <w:szCs w:val="24"/>
        </w:rPr>
      </w:pPr>
    </w:p>
    <w:p w14:paraId="3650A30B" w14:textId="77777777" w:rsidR="00C94483" w:rsidRDefault="00C94483">
      <w:pPr>
        <w:jc w:val="left"/>
        <w:rPr>
          <w:color w:val="000000"/>
          <w:sz w:val="24"/>
          <w:szCs w:val="24"/>
        </w:rPr>
      </w:pPr>
    </w:p>
    <w:p w14:paraId="4E8BB449" w14:textId="77777777" w:rsidR="00C94483" w:rsidRDefault="00000000">
      <w:pPr>
        <w:jc w:val="left"/>
        <w:rPr>
          <w:color w:val="000000"/>
          <w:sz w:val="24"/>
          <w:szCs w:val="24"/>
          <w:u w:val="single"/>
        </w:rPr>
      </w:pPr>
      <w:r>
        <w:rPr>
          <w:color w:val="000000"/>
          <w:sz w:val="24"/>
          <w:szCs w:val="24"/>
          <w:u w:val="single"/>
        </w:rPr>
        <w:t>METHODS</w:t>
      </w:r>
    </w:p>
    <w:p w14:paraId="0019C09D" w14:textId="77777777" w:rsidR="004F6F38" w:rsidRDefault="004F6F38">
      <w:pPr>
        <w:jc w:val="left"/>
        <w:rPr>
          <w:color w:val="000000"/>
          <w:sz w:val="24"/>
          <w:szCs w:val="24"/>
        </w:rPr>
      </w:pPr>
    </w:p>
    <w:p w14:paraId="609045CF" w14:textId="77777777" w:rsidR="00C94483" w:rsidRDefault="00000000">
      <w:pPr>
        <w:jc w:val="left"/>
        <w:rPr>
          <w:color w:val="000000"/>
          <w:sz w:val="24"/>
          <w:szCs w:val="24"/>
        </w:rPr>
      </w:pPr>
      <w:r>
        <w:rPr>
          <w:color w:val="000000"/>
          <w:sz w:val="24"/>
          <w:szCs w:val="24"/>
        </w:rPr>
        <w:t>The research methods for the project cover four main areas – Requirements Gathering, System Design, Development Tools and Testing. Together, these parts will ensure that the new system is developed on a solid understanding of user needs, created with appropriate technologies and evaluated thoroughly before implementation.</w:t>
      </w:r>
    </w:p>
    <w:p w14:paraId="19D3089E" w14:textId="77777777" w:rsidR="00C94483" w:rsidRDefault="00C94483">
      <w:pPr>
        <w:jc w:val="left"/>
        <w:rPr>
          <w:color w:val="000000"/>
          <w:sz w:val="24"/>
          <w:szCs w:val="24"/>
        </w:rPr>
      </w:pPr>
    </w:p>
    <w:p w14:paraId="4FFE56E3" w14:textId="77777777" w:rsidR="00C94483" w:rsidRDefault="00C94483">
      <w:pPr>
        <w:jc w:val="left"/>
        <w:rPr>
          <w:color w:val="000000"/>
          <w:sz w:val="24"/>
          <w:szCs w:val="24"/>
        </w:rPr>
      </w:pPr>
    </w:p>
    <w:p w14:paraId="50C4FE0A" w14:textId="77777777" w:rsidR="004F6F38" w:rsidRDefault="004F6F38">
      <w:pPr>
        <w:jc w:val="left"/>
        <w:rPr>
          <w:color w:val="000000"/>
          <w:sz w:val="24"/>
          <w:szCs w:val="24"/>
        </w:rPr>
      </w:pPr>
    </w:p>
    <w:p w14:paraId="6E9FA0E6" w14:textId="77777777" w:rsidR="004F6F38" w:rsidRDefault="004F6F38">
      <w:pPr>
        <w:jc w:val="left"/>
        <w:rPr>
          <w:color w:val="000000"/>
          <w:sz w:val="24"/>
          <w:szCs w:val="24"/>
        </w:rPr>
      </w:pPr>
    </w:p>
    <w:p w14:paraId="1B30831B" w14:textId="77777777" w:rsidR="004F6F38" w:rsidRDefault="004F6F38">
      <w:pPr>
        <w:jc w:val="left"/>
        <w:rPr>
          <w:color w:val="000000"/>
          <w:sz w:val="24"/>
          <w:szCs w:val="24"/>
        </w:rPr>
      </w:pPr>
    </w:p>
    <w:p w14:paraId="5599A611" w14:textId="77777777" w:rsidR="004F6F38" w:rsidRDefault="004F6F38">
      <w:pPr>
        <w:jc w:val="left"/>
        <w:rPr>
          <w:color w:val="000000"/>
          <w:sz w:val="24"/>
          <w:szCs w:val="24"/>
        </w:rPr>
      </w:pPr>
    </w:p>
    <w:p w14:paraId="39A43BFC" w14:textId="77777777" w:rsidR="004F6F38" w:rsidRDefault="004F6F38">
      <w:pPr>
        <w:jc w:val="left"/>
        <w:rPr>
          <w:color w:val="000000"/>
          <w:sz w:val="24"/>
          <w:szCs w:val="24"/>
        </w:rPr>
      </w:pPr>
    </w:p>
    <w:p w14:paraId="06D254B2" w14:textId="77777777" w:rsidR="004F6F38" w:rsidRDefault="004F6F38">
      <w:pPr>
        <w:jc w:val="left"/>
        <w:rPr>
          <w:color w:val="000000"/>
          <w:sz w:val="24"/>
          <w:szCs w:val="24"/>
        </w:rPr>
      </w:pPr>
    </w:p>
    <w:p w14:paraId="1EB4172B" w14:textId="77777777" w:rsidR="004F6F38" w:rsidRDefault="004F6F38">
      <w:pPr>
        <w:jc w:val="left"/>
        <w:rPr>
          <w:color w:val="000000"/>
          <w:sz w:val="24"/>
          <w:szCs w:val="24"/>
        </w:rPr>
      </w:pPr>
    </w:p>
    <w:p w14:paraId="039EBCD7" w14:textId="77777777" w:rsidR="004F6F38" w:rsidRDefault="004F6F38">
      <w:pPr>
        <w:jc w:val="left"/>
        <w:rPr>
          <w:color w:val="000000"/>
          <w:sz w:val="24"/>
          <w:szCs w:val="24"/>
        </w:rPr>
      </w:pPr>
    </w:p>
    <w:p w14:paraId="74538350" w14:textId="77777777" w:rsidR="004F6F38" w:rsidRDefault="004F6F38">
      <w:pPr>
        <w:jc w:val="left"/>
        <w:rPr>
          <w:color w:val="000000"/>
          <w:sz w:val="24"/>
          <w:szCs w:val="24"/>
        </w:rPr>
      </w:pPr>
    </w:p>
    <w:p w14:paraId="6021E78E" w14:textId="77777777" w:rsidR="004F6F38" w:rsidRDefault="004F6F38">
      <w:pPr>
        <w:jc w:val="left"/>
        <w:rPr>
          <w:color w:val="000000"/>
          <w:sz w:val="24"/>
          <w:szCs w:val="24"/>
        </w:rPr>
      </w:pPr>
    </w:p>
    <w:p w14:paraId="6B5812DC" w14:textId="77777777" w:rsidR="00C94483" w:rsidRPr="004F6F38" w:rsidRDefault="00000000">
      <w:pPr>
        <w:jc w:val="left"/>
        <w:rPr>
          <w:color w:val="000000"/>
          <w:sz w:val="24"/>
          <w:szCs w:val="24"/>
          <w:u w:val="single"/>
        </w:rPr>
      </w:pPr>
      <w:r w:rsidRPr="004F6F38">
        <w:rPr>
          <w:color w:val="000000"/>
          <w:sz w:val="24"/>
          <w:szCs w:val="24"/>
          <w:u w:val="single"/>
        </w:rPr>
        <w:lastRenderedPageBreak/>
        <w:t>Requirements Gathering</w:t>
      </w:r>
    </w:p>
    <w:p w14:paraId="2DD7B108" w14:textId="77777777" w:rsidR="004F6F38" w:rsidRPr="004F6F38" w:rsidRDefault="004F6F38">
      <w:pPr>
        <w:jc w:val="left"/>
        <w:rPr>
          <w:color w:val="000000"/>
          <w:sz w:val="24"/>
          <w:szCs w:val="24"/>
          <w:u w:val="single"/>
        </w:rPr>
      </w:pPr>
    </w:p>
    <w:p w14:paraId="2CD87E4E" w14:textId="77777777" w:rsidR="00C94483" w:rsidRPr="004F6F38" w:rsidRDefault="00000000">
      <w:pPr>
        <w:jc w:val="left"/>
        <w:rPr>
          <w:color w:val="000000"/>
          <w:sz w:val="24"/>
          <w:szCs w:val="24"/>
        </w:rPr>
      </w:pPr>
      <w:r w:rsidRPr="004F6F38">
        <w:rPr>
          <w:color w:val="000000"/>
          <w:sz w:val="24"/>
          <w:szCs w:val="24"/>
        </w:rPr>
        <w:t xml:space="preserve">The project will begin with requirements gathering to understand current workflows and system requirements. This will include interviews with registry staff, observation of existing processes, surveys and analysis of items such as concession forms and exam timetables. Once the requirements are collected, they will be arranged so that the most critical features are developed first. </w:t>
      </w:r>
      <w:proofErr w:type="spellStart"/>
      <w:r w:rsidRPr="004F6F38">
        <w:rPr>
          <w:color w:val="000000"/>
          <w:sz w:val="24"/>
          <w:szCs w:val="24"/>
        </w:rPr>
        <w:t>Prioritisation</w:t>
      </w:r>
      <w:proofErr w:type="spellEnd"/>
      <w:r w:rsidRPr="004F6F38">
        <w:rPr>
          <w:color w:val="000000"/>
          <w:sz w:val="24"/>
          <w:szCs w:val="24"/>
        </w:rPr>
        <w:t xml:space="preserve"> is </w:t>
      </w:r>
      <w:proofErr w:type="spellStart"/>
      <w:r w:rsidRPr="004F6F38">
        <w:rPr>
          <w:color w:val="000000"/>
          <w:sz w:val="24"/>
          <w:szCs w:val="24"/>
        </w:rPr>
        <w:t>recognised</w:t>
      </w:r>
      <w:proofErr w:type="spellEnd"/>
      <w:r w:rsidRPr="004F6F38">
        <w:rPr>
          <w:color w:val="000000"/>
          <w:sz w:val="24"/>
          <w:szCs w:val="24"/>
        </w:rPr>
        <w:t xml:space="preserve"> as a key part of requirements engineering because it reduces the risk of wasted resources and ensures both staff and developers share a clear understanding of project goals [14]. Research shows that not all </w:t>
      </w:r>
      <w:proofErr w:type="spellStart"/>
      <w:r w:rsidRPr="004F6F38">
        <w:rPr>
          <w:color w:val="000000"/>
          <w:sz w:val="24"/>
          <w:szCs w:val="24"/>
        </w:rPr>
        <w:t>prioritisation</w:t>
      </w:r>
      <w:proofErr w:type="spellEnd"/>
      <w:r w:rsidRPr="004F6F38">
        <w:rPr>
          <w:color w:val="000000"/>
          <w:sz w:val="24"/>
          <w:szCs w:val="24"/>
        </w:rPr>
        <w:t xml:space="preserve"> methods are equally effective at every stage of a project. Early methods such as </w:t>
      </w:r>
      <w:proofErr w:type="spellStart"/>
      <w:r w:rsidRPr="004F6F38">
        <w:rPr>
          <w:color w:val="000000"/>
          <w:sz w:val="24"/>
          <w:szCs w:val="24"/>
        </w:rPr>
        <w:t>MoSCoW</w:t>
      </w:r>
      <w:proofErr w:type="spellEnd"/>
      <w:r w:rsidRPr="004F6F38">
        <w:rPr>
          <w:color w:val="000000"/>
          <w:sz w:val="24"/>
          <w:szCs w:val="24"/>
        </w:rPr>
        <w:t xml:space="preserve"> are quick and well suited to capturing high-level goals, while later stages may benefit from more detailed approaches such as the Analytic Hierarchy Process [14]. In this project, </w:t>
      </w:r>
      <w:proofErr w:type="spellStart"/>
      <w:r w:rsidRPr="004F6F38">
        <w:rPr>
          <w:color w:val="000000"/>
          <w:sz w:val="24"/>
          <w:szCs w:val="24"/>
        </w:rPr>
        <w:t>MoSCoW</w:t>
      </w:r>
      <w:proofErr w:type="spellEnd"/>
      <w:r w:rsidRPr="004F6F38">
        <w:rPr>
          <w:color w:val="000000"/>
          <w:sz w:val="24"/>
          <w:szCs w:val="24"/>
        </w:rPr>
        <w:t xml:space="preserve"> will be implemented during the early requirements phase to help registry staff </w:t>
      </w:r>
      <w:proofErr w:type="spellStart"/>
      <w:r w:rsidRPr="004F6F38">
        <w:rPr>
          <w:color w:val="000000"/>
          <w:sz w:val="24"/>
          <w:szCs w:val="24"/>
        </w:rPr>
        <w:t>categorise</w:t>
      </w:r>
      <w:proofErr w:type="spellEnd"/>
      <w:r w:rsidRPr="004F6F38">
        <w:rPr>
          <w:color w:val="000000"/>
          <w:sz w:val="24"/>
          <w:szCs w:val="24"/>
        </w:rPr>
        <w:t xml:space="preserve"> ‘must-have’ features, such as stable performance and integration with Tribal SITS, before moving on to ‘should-have’ and ‘could-have’ features that enhance usability.</w:t>
      </w:r>
    </w:p>
    <w:p w14:paraId="08723DE5" w14:textId="77777777" w:rsidR="00C94483" w:rsidRDefault="00C94483">
      <w:pPr>
        <w:jc w:val="left"/>
        <w:rPr>
          <w:color w:val="000000"/>
          <w:sz w:val="24"/>
          <w:szCs w:val="24"/>
        </w:rPr>
      </w:pPr>
    </w:p>
    <w:p w14:paraId="6935485B" w14:textId="77777777" w:rsidR="004F6F38" w:rsidRPr="004F6F38" w:rsidRDefault="004F6F38">
      <w:pPr>
        <w:jc w:val="left"/>
        <w:rPr>
          <w:color w:val="000000"/>
          <w:sz w:val="24"/>
          <w:szCs w:val="24"/>
        </w:rPr>
      </w:pPr>
    </w:p>
    <w:p w14:paraId="21BD3F94" w14:textId="77777777" w:rsidR="00C94483" w:rsidRDefault="00000000">
      <w:pPr>
        <w:jc w:val="left"/>
        <w:rPr>
          <w:color w:val="000000"/>
          <w:sz w:val="24"/>
          <w:szCs w:val="24"/>
          <w:u w:val="single"/>
        </w:rPr>
      </w:pPr>
      <w:r w:rsidRPr="004F6F38">
        <w:rPr>
          <w:color w:val="000000"/>
          <w:sz w:val="24"/>
          <w:szCs w:val="24"/>
          <w:u w:val="single"/>
        </w:rPr>
        <w:t>System Design</w:t>
      </w:r>
    </w:p>
    <w:p w14:paraId="666C76E9" w14:textId="77777777" w:rsidR="004F6F38" w:rsidRPr="004F6F38" w:rsidRDefault="004F6F38">
      <w:pPr>
        <w:jc w:val="left"/>
        <w:rPr>
          <w:color w:val="000000"/>
          <w:sz w:val="24"/>
          <w:szCs w:val="24"/>
        </w:rPr>
      </w:pPr>
    </w:p>
    <w:p w14:paraId="743CCBE2" w14:textId="77777777" w:rsidR="00C94483" w:rsidRPr="004F6F38" w:rsidRDefault="00000000">
      <w:pPr>
        <w:jc w:val="left"/>
        <w:rPr>
          <w:color w:val="000000"/>
          <w:sz w:val="24"/>
          <w:szCs w:val="24"/>
        </w:rPr>
      </w:pPr>
      <w:r w:rsidRPr="004F6F38">
        <w:rPr>
          <w:color w:val="000000"/>
          <w:sz w:val="24"/>
          <w:szCs w:val="24"/>
        </w:rPr>
        <w:t>The system will be developed using ASP.NET Core Model-View-Controller (MVC) architecture with SQL Server for data storage and management. The MVC pattern separates application logic into models, views and controllers which improves maintainability, enabling parallel development and supports long-term scalability [15]. Contemporary software engineering literature highlights MVC as a proven foundation for enterprise-grade web applications, particularly within ASP.NET Core environments [16]. The system will include a bilingual function in line with Welsh Language Standards and will integrate with Tribal SITS to allow real-time validation of student and exam data. Design considerations will feature responsiveness and secure data handling, ensuring that the platform is accessible, compliant and suitable for long-term use at the university.</w:t>
      </w:r>
    </w:p>
    <w:p w14:paraId="5B668301" w14:textId="77777777" w:rsidR="00C94483" w:rsidRPr="004F6F38" w:rsidRDefault="00C94483">
      <w:pPr>
        <w:jc w:val="left"/>
        <w:rPr>
          <w:color w:val="000000"/>
          <w:sz w:val="24"/>
          <w:szCs w:val="24"/>
        </w:rPr>
      </w:pPr>
    </w:p>
    <w:p w14:paraId="06BC9868" w14:textId="77777777" w:rsidR="00C94483" w:rsidRPr="004F6F38" w:rsidRDefault="00C94483">
      <w:pPr>
        <w:jc w:val="left"/>
        <w:rPr>
          <w:color w:val="000000"/>
          <w:sz w:val="24"/>
          <w:szCs w:val="24"/>
        </w:rPr>
      </w:pPr>
    </w:p>
    <w:p w14:paraId="0C2F757F" w14:textId="77777777" w:rsidR="00C94483" w:rsidRDefault="00000000">
      <w:pPr>
        <w:jc w:val="left"/>
        <w:rPr>
          <w:color w:val="000000"/>
          <w:sz w:val="24"/>
          <w:szCs w:val="24"/>
          <w:u w:val="single"/>
        </w:rPr>
      </w:pPr>
      <w:r w:rsidRPr="004F6F38">
        <w:rPr>
          <w:color w:val="000000"/>
          <w:sz w:val="24"/>
          <w:szCs w:val="24"/>
          <w:u w:val="single"/>
        </w:rPr>
        <w:t>Development Tools</w:t>
      </w:r>
    </w:p>
    <w:p w14:paraId="1BAA1748" w14:textId="77777777" w:rsidR="004F6F38" w:rsidRPr="004F6F38" w:rsidRDefault="004F6F38">
      <w:pPr>
        <w:jc w:val="left"/>
        <w:rPr>
          <w:color w:val="000000"/>
          <w:sz w:val="24"/>
          <w:szCs w:val="24"/>
          <w:u w:val="single"/>
        </w:rPr>
      </w:pPr>
    </w:p>
    <w:p w14:paraId="13BB46F5" w14:textId="77777777" w:rsidR="00C94483" w:rsidRPr="004F6F38" w:rsidRDefault="00000000">
      <w:pPr>
        <w:jc w:val="left"/>
        <w:rPr>
          <w:color w:val="000000"/>
          <w:sz w:val="24"/>
          <w:szCs w:val="24"/>
        </w:rPr>
      </w:pPr>
      <w:r w:rsidRPr="004F6F38">
        <w:rPr>
          <w:color w:val="000000"/>
          <w:sz w:val="24"/>
          <w:szCs w:val="24"/>
        </w:rPr>
        <w:t xml:space="preserve">The system will be implemented using a range of modern development tools that support reliability, scalability and maintainability. The main development environment will be Microsoft Visual Studio, providing integrated support for ASP.NET Core MVC, debugging and deployment. SQL Server Management Studio (SSMS) will be used to manage the database and assist with migration from Microsoft Access. Bootstrap, HTML and CSS will provide the basis for a responsive and accessible web user interface, while Entity Framework Core will support object-relational mapping between the application and the database [17]. Version control will be managed through GitHub, enabling collaboration and traceability during the development process. These tools have been selected for their stability, community support and proven use in </w:t>
      </w:r>
      <w:proofErr w:type="spellStart"/>
      <w:r w:rsidRPr="004F6F38">
        <w:rPr>
          <w:color w:val="000000"/>
          <w:sz w:val="24"/>
          <w:szCs w:val="24"/>
        </w:rPr>
        <w:t>organisational</w:t>
      </w:r>
      <w:proofErr w:type="spellEnd"/>
      <w:r w:rsidRPr="004F6F38">
        <w:rPr>
          <w:color w:val="000000"/>
          <w:sz w:val="24"/>
          <w:szCs w:val="24"/>
        </w:rPr>
        <w:t xml:space="preserve"> web application projects [18].</w:t>
      </w:r>
    </w:p>
    <w:p w14:paraId="129DD2DD" w14:textId="77777777" w:rsidR="00C94483" w:rsidRPr="004F6F38" w:rsidRDefault="00C94483">
      <w:pPr>
        <w:jc w:val="left"/>
        <w:rPr>
          <w:color w:val="000000"/>
          <w:sz w:val="24"/>
          <w:szCs w:val="24"/>
        </w:rPr>
      </w:pPr>
    </w:p>
    <w:p w14:paraId="4BAF220E" w14:textId="77777777" w:rsidR="00C94483" w:rsidRPr="004F6F38" w:rsidRDefault="00C94483">
      <w:pPr>
        <w:jc w:val="left"/>
        <w:rPr>
          <w:color w:val="000000"/>
          <w:sz w:val="24"/>
          <w:szCs w:val="24"/>
        </w:rPr>
      </w:pPr>
    </w:p>
    <w:p w14:paraId="18BA4EA7" w14:textId="77777777" w:rsidR="00C94483" w:rsidRDefault="00000000">
      <w:pPr>
        <w:jc w:val="left"/>
        <w:rPr>
          <w:color w:val="000000"/>
          <w:sz w:val="24"/>
          <w:szCs w:val="24"/>
          <w:u w:val="single"/>
        </w:rPr>
      </w:pPr>
      <w:r w:rsidRPr="004F6F38">
        <w:rPr>
          <w:color w:val="000000"/>
          <w:sz w:val="24"/>
          <w:szCs w:val="24"/>
          <w:u w:val="single"/>
        </w:rPr>
        <w:t>Testing Methods</w:t>
      </w:r>
    </w:p>
    <w:p w14:paraId="649A26D2" w14:textId="77777777" w:rsidR="004F6F38" w:rsidRPr="004F6F38" w:rsidRDefault="004F6F38">
      <w:pPr>
        <w:jc w:val="left"/>
        <w:rPr>
          <w:color w:val="000000"/>
          <w:sz w:val="24"/>
          <w:szCs w:val="24"/>
          <w:u w:val="single"/>
        </w:rPr>
      </w:pPr>
    </w:p>
    <w:p w14:paraId="3E680ECC" w14:textId="77777777" w:rsidR="00C94483" w:rsidRPr="004F6F38" w:rsidRDefault="00000000">
      <w:pPr>
        <w:jc w:val="left"/>
        <w:rPr>
          <w:color w:val="000000"/>
          <w:sz w:val="24"/>
          <w:szCs w:val="24"/>
        </w:rPr>
      </w:pPr>
      <w:r w:rsidRPr="004F6F38">
        <w:rPr>
          <w:color w:val="000000"/>
          <w:sz w:val="24"/>
          <w:szCs w:val="24"/>
        </w:rPr>
        <w:t xml:space="preserve">Testing will be conducted throughout development to ensure the system meets functional, security and usability requirements. Unit testing will be used to validate individual sections of the system and confirm that functions such as report generation and concession updates </w:t>
      </w:r>
      <w:r w:rsidRPr="004F6F38">
        <w:rPr>
          <w:color w:val="000000"/>
          <w:sz w:val="24"/>
          <w:szCs w:val="24"/>
        </w:rPr>
        <w:lastRenderedPageBreak/>
        <w:t>perform as expected. Integration testing will check that components such as the MVC layers, SQL Server database and Tribal SITS integration work together reliably. User Acceptance Testing (UAT) will involve registry staff performing real-world tasks in the system, providing feedback on usability and effectiveness [19]. Performance testing will evaluate response times and system stability during periods of high demand, while security testing will confirm that sensitive student data remains protected under GDPR [20].</w:t>
      </w:r>
    </w:p>
    <w:p w14:paraId="390C6F71" w14:textId="77777777" w:rsidR="00C94483" w:rsidRPr="004F6F38" w:rsidRDefault="00C94483">
      <w:pPr>
        <w:jc w:val="left"/>
        <w:rPr>
          <w:color w:val="000000"/>
          <w:sz w:val="24"/>
          <w:szCs w:val="24"/>
        </w:rPr>
      </w:pPr>
    </w:p>
    <w:p w14:paraId="2D1C18E5" w14:textId="77777777" w:rsidR="00C94483" w:rsidRPr="004F6F38" w:rsidRDefault="00C94483">
      <w:pPr>
        <w:jc w:val="left"/>
        <w:rPr>
          <w:color w:val="000000"/>
          <w:sz w:val="24"/>
          <w:szCs w:val="24"/>
        </w:rPr>
      </w:pPr>
    </w:p>
    <w:p w14:paraId="29F3D0AD" w14:textId="77777777" w:rsidR="00C94483" w:rsidRDefault="00000000">
      <w:pPr>
        <w:jc w:val="left"/>
        <w:rPr>
          <w:color w:val="000000"/>
          <w:sz w:val="24"/>
          <w:szCs w:val="24"/>
          <w:u w:val="single"/>
        </w:rPr>
      </w:pPr>
      <w:r w:rsidRPr="004F6F38">
        <w:rPr>
          <w:color w:val="000000"/>
          <w:sz w:val="24"/>
          <w:szCs w:val="24"/>
          <w:u w:val="single"/>
        </w:rPr>
        <w:t>Data Collection &amp; Analysis</w:t>
      </w:r>
    </w:p>
    <w:p w14:paraId="38C885F9" w14:textId="77777777" w:rsidR="004F6F38" w:rsidRPr="004F6F38" w:rsidRDefault="004F6F38">
      <w:pPr>
        <w:jc w:val="left"/>
        <w:rPr>
          <w:color w:val="000000"/>
          <w:sz w:val="24"/>
          <w:szCs w:val="24"/>
        </w:rPr>
      </w:pPr>
    </w:p>
    <w:p w14:paraId="09993B44" w14:textId="77777777" w:rsidR="00C94483" w:rsidRPr="004F6F38" w:rsidRDefault="00000000">
      <w:pPr>
        <w:jc w:val="left"/>
        <w:rPr>
          <w:color w:val="000000"/>
          <w:sz w:val="24"/>
          <w:szCs w:val="24"/>
        </w:rPr>
      </w:pPr>
      <w:r w:rsidRPr="004F6F38">
        <w:rPr>
          <w:color w:val="000000"/>
          <w:sz w:val="24"/>
          <w:szCs w:val="24"/>
        </w:rPr>
        <w:t>Data collection will focus on cleansing, validating and migrating legacy data stored in Microsoft Access to a new SQL Server database schema. A data mapping plan will be created to define data types and relationships between tables. Data validation scripts will be implemented to identify duplicates, enforce referential integrity and confirm alignment with institutional standards. Usability testing will use the System Usability Scale (SUS) [20] to gather insights from end users and security testing will follow guidance from the OWASP Testing Guide [21]-[22], aligning system development with best practice for safeguarding sensitive student information. In addition to the SUS survey, a structured Trial Task List (Appendix 4) and Trial Task Survey (Appendix 5) will be used during UAT sessions. These documents provide a step-by-step evaluation of core functionality (log-in, data entry, report generation) and collect user feedback to guide improvements.</w:t>
      </w:r>
    </w:p>
    <w:p w14:paraId="56835EF1" w14:textId="77777777" w:rsidR="00C94483" w:rsidRPr="004F6F38" w:rsidRDefault="00C94483">
      <w:pPr>
        <w:jc w:val="left"/>
        <w:rPr>
          <w:color w:val="000000"/>
          <w:sz w:val="24"/>
          <w:szCs w:val="24"/>
        </w:rPr>
      </w:pPr>
    </w:p>
    <w:p w14:paraId="08DE2915" w14:textId="77777777" w:rsidR="00C94483" w:rsidRPr="004F6F38" w:rsidRDefault="00C94483">
      <w:pPr>
        <w:jc w:val="left"/>
        <w:rPr>
          <w:color w:val="000000"/>
          <w:sz w:val="24"/>
          <w:szCs w:val="24"/>
        </w:rPr>
      </w:pPr>
    </w:p>
    <w:p w14:paraId="4DDAC2D3" w14:textId="77777777" w:rsidR="00C94483" w:rsidRDefault="00000000">
      <w:pPr>
        <w:jc w:val="left"/>
        <w:rPr>
          <w:color w:val="000000"/>
          <w:sz w:val="24"/>
          <w:szCs w:val="24"/>
          <w:u w:val="single"/>
        </w:rPr>
      </w:pPr>
      <w:r w:rsidRPr="004F6F38">
        <w:rPr>
          <w:color w:val="000000"/>
          <w:sz w:val="24"/>
          <w:szCs w:val="24"/>
          <w:u w:val="single"/>
        </w:rPr>
        <w:t>Materials</w:t>
      </w:r>
    </w:p>
    <w:p w14:paraId="47BC14F7" w14:textId="77777777" w:rsidR="004F6F38" w:rsidRPr="004F6F38" w:rsidRDefault="004F6F38">
      <w:pPr>
        <w:jc w:val="left"/>
        <w:rPr>
          <w:color w:val="000000"/>
          <w:sz w:val="24"/>
          <w:szCs w:val="24"/>
          <w:u w:val="single"/>
        </w:rPr>
      </w:pPr>
    </w:p>
    <w:p w14:paraId="5C70FB55" w14:textId="77777777" w:rsidR="00C94483" w:rsidRPr="004F6F38" w:rsidRDefault="00000000">
      <w:pPr>
        <w:jc w:val="left"/>
        <w:rPr>
          <w:color w:val="000000"/>
          <w:sz w:val="24"/>
          <w:szCs w:val="24"/>
        </w:rPr>
      </w:pPr>
      <w:r w:rsidRPr="004F6F38">
        <w:rPr>
          <w:color w:val="000000"/>
          <w:sz w:val="24"/>
          <w:szCs w:val="24"/>
        </w:rPr>
        <w:t>The development and testing environments will include Microsoft Visual Studio for ASP.NET Core development, SQL Server Management Studio (SSMS) for database management and GitHub for version control. Supporting tools include Bootstrap for front-end responsiveness and Entity Framework Core for object-relational mapping [23]. Development and testing will be performed on institution-provided machines with secure university network access. These tools have been selected for their reliability, support and proven use in enterprise-grade software development.</w:t>
      </w:r>
    </w:p>
    <w:p w14:paraId="7566CE2F" w14:textId="77777777" w:rsidR="00C94483" w:rsidRDefault="00C94483">
      <w:pPr>
        <w:jc w:val="left"/>
        <w:rPr>
          <w:color w:val="000000"/>
          <w:sz w:val="24"/>
          <w:szCs w:val="24"/>
        </w:rPr>
      </w:pPr>
    </w:p>
    <w:p w14:paraId="05EE83B7" w14:textId="77777777" w:rsidR="004F6F38" w:rsidRPr="004F6F38" w:rsidRDefault="004F6F38">
      <w:pPr>
        <w:jc w:val="left"/>
        <w:rPr>
          <w:color w:val="000000"/>
          <w:sz w:val="24"/>
          <w:szCs w:val="24"/>
        </w:rPr>
      </w:pPr>
    </w:p>
    <w:p w14:paraId="0400C6E8" w14:textId="77777777" w:rsidR="00C94483" w:rsidRDefault="00000000">
      <w:pPr>
        <w:jc w:val="left"/>
        <w:rPr>
          <w:color w:val="000000"/>
          <w:sz w:val="24"/>
          <w:szCs w:val="24"/>
          <w:u w:val="single"/>
        </w:rPr>
      </w:pPr>
      <w:r w:rsidRPr="004F6F38">
        <w:rPr>
          <w:color w:val="000000"/>
          <w:sz w:val="24"/>
          <w:szCs w:val="24"/>
          <w:u w:val="single"/>
        </w:rPr>
        <w:t>Ethical Considerations</w:t>
      </w:r>
    </w:p>
    <w:p w14:paraId="7B9D79CC" w14:textId="77777777" w:rsidR="004F6F38" w:rsidRPr="004F6F38" w:rsidRDefault="004F6F38">
      <w:pPr>
        <w:jc w:val="left"/>
        <w:rPr>
          <w:color w:val="000000"/>
          <w:sz w:val="24"/>
          <w:szCs w:val="24"/>
          <w:u w:val="single"/>
        </w:rPr>
      </w:pPr>
    </w:p>
    <w:p w14:paraId="2CDB6010" w14:textId="77777777" w:rsidR="00C94483" w:rsidRPr="004F6F38" w:rsidRDefault="00000000">
      <w:pPr>
        <w:jc w:val="left"/>
        <w:rPr>
          <w:color w:val="000000"/>
          <w:sz w:val="24"/>
          <w:szCs w:val="24"/>
        </w:rPr>
      </w:pPr>
      <w:r w:rsidRPr="004F6F38">
        <w:rPr>
          <w:color w:val="000000"/>
          <w:sz w:val="24"/>
          <w:szCs w:val="24"/>
        </w:rPr>
        <w:t>This project will follow UK GDPR and the university’s data protection policies to ensure that student and staff information is kept safe. Data will be stored securely on university-managed servers, with access restricted to approved staff members. Informed consent will be collected from staff who take part in interviews or usability testing, and any feedback will be recorded in a way that protects privacy. The project will go through the university’s ethics approval process and approval will be obtained before any testing or data collection is started [24].</w:t>
      </w:r>
    </w:p>
    <w:p w14:paraId="77011EF9" w14:textId="77777777" w:rsidR="00C94483" w:rsidRPr="004F6F38" w:rsidRDefault="00C94483">
      <w:pPr>
        <w:jc w:val="left"/>
        <w:rPr>
          <w:color w:val="000000"/>
          <w:sz w:val="28"/>
          <w:szCs w:val="28"/>
        </w:rPr>
      </w:pPr>
    </w:p>
    <w:p w14:paraId="010E3C82" w14:textId="77777777" w:rsidR="00C94483" w:rsidRPr="004F6F38" w:rsidRDefault="00C94483">
      <w:pPr>
        <w:jc w:val="left"/>
        <w:rPr>
          <w:color w:val="000000"/>
          <w:sz w:val="28"/>
          <w:szCs w:val="28"/>
        </w:rPr>
      </w:pPr>
    </w:p>
    <w:p w14:paraId="1A33F90E" w14:textId="77777777" w:rsidR="00C94483" w:rsidRDefault="00C94483">
      <w:pPr>
        <w:jc w:val="left"/>
        <w:rPr>
          <w:color w:val="000000"/>
          <w:sz w:val="24"/>
          <w:szCs w:val="24"/>
        </w:rPr>
      </w:pPr>
    </w:p>
    <w:p w14:paraId="56E65FE8" w14:textId="77777777" w:rsidR="00C94483" w:rsidRDefault="00C94483">
      <w:pPr>
        <w:jc w:val="left"/>
        <w:rPr>
          <w:color w:val="000000"/>
          <w:sz w:val="24"/>
          <w:szCs w:val="24"/>
        </w:rPr>
      </w:pPr>
    </w:p>
    <w:p w14:paraId="5EFA3A1B" w14:textId="77777777" w:rsidR="00C94483" w:rsidRDefault="00C94483">
      <w:pPr>
        <w:jc w:val="left"/>
        <w:rPr>
          <w:color w:val="000000"/>
          <w:sz w:val="24"/>
          <w:szCs w:val="24"/>
        </w:rPr>
      </w:pPr>
    </w:p>
    <w:p w14:paraId="409418D7" w14:textId="77777777" w:rsidR="00C94483" w:rsidRDefault="00C94483">
      <w:pPr>
        <w:jc w:val="left"/>
        <w:rPr>
          <w:color w:val="000000"/>
          <w:sz w:val="24"/>
          <w:szCs w:val="24"/>
        </w:rPr>
      </w:pPr>
    </w:p>
    <w:p w14:paraId="0C89D3B0" w14:textId="77777777" w:rsidR="00C94483" w:rsidRDefault="00C94483">
      <w:pPr>
        <w:jc w:val="left"/>
        <w:rPr>
          <w:color w:val="000000"/>
          <w:sz w:val="24"/>
          <w:szCs w:val="24"/>
        </w:rPr>
      </w:pPr>
    </w:p>
    <w:p w14:paraId="1E8AC9C7" w14:textId="77777777" w:rsidR="00C94483" w:rsidRDefault="00C94483">
      <w:pPr>
        <w:jc w:val="left"/>
        <w:rPr>
          <w:color w:val="000000"/>
          <w:sz w:val="24"/>
          <w:szCs w:val="24"/>
        </w:rPr>
      </w:pPr>
    </w:p>
    <w:p w14:paraId="39A29F81" w14:textId="77777777" w:rsidR="00C94483" w:rsidRPr="007F489D" w:rsidRDefault="00000000">
      <w:pPr>
        <w:pStyle w:val="Heading1"/>
        <w:rPr>
          <w:rFonts w:ascii="Times New Roman" w:eastAsia="Times New Roman" w:hAnsi="Times New Roman" w:cs="Times New Roman"/>
          <w:b/>
          <w:bCs/>
          <w:color w:val="000000"/>
          <w:sz w:val="28"/>
          <w:szCs w:val="28"/>
        </w:rPr>
      </w:pPr>
      <w:bookmarkStart w:id="6" w:name="_Toc207882344"/>
      <w:r w:rsidRPr="007F489D">
        <w:rPr>
          <w:rFonts w:ascii="Times New Roman" w:eastAsia="Times New Roman" w:hAnsi="Times New Roman" w:cs="Times New Roman"/>
          <w:b/>
          <w:bCs/>
          <w:color w:val="000000"/>
          <w:sz w:val="28"/>
          <w:szCs w:val="28"/>
        </w:rPr>
        <w:lastRenderedPageBreak/>
        <w:t>DESIGN &amp; WORKFLOW</w:t>
      </w:r>
      <w:bookmarkEnd w:id="6"/>
    </w:p>
    <w:p w14:paraId="2ECDDBC0" w14:textId="77777777" w:rsidR="00C94483" w:rsidRDefault="00C94483">
      <w:pPr>
        <w:jc w:val="left"/>
        <w:rPr>
          <w:color w:val="000000"/>
          <w:sz w:val="24"/>
          <w:szCs w:val="24"/>
        </w:rPr>
      </w:pPr>
    </w:p>
    <w:p w14:paraId="43AE053D" w14:textId="27A23116" w:rsidR="00C94483" w:rsidRDefault="00172C9E">
      <w:pPr>
        <w:jc w:val="left"/>
        <w:rPr>
          <w:color w:val="000000"/>
          <w:sz w:val="24"/>
          <w:szCs w:val="24"/>
        </w:rPr>
      </w:pPr>
      <w:r w:rsidRPr="00172C9E">
        <w:rPr>
          <w:color w:val="000000"/>
          <w:sz w:val="24"/>
          <w:szCs w:val="24"/>
        </w:rPr>
        <w:t xml:space="preserve">The proposed ECMS is designed to simplify and </w:t>
      </w:r>
      <w:proofErr w:type="spellStart"/>
      <w:r w:rsidRPr="00172C9E">
        <w:rPr>
          <w:color w:val="000000"/>
          <w:sz w:val="24"/>
          <w:szCs w:val="24"/>
        </w:rPr>
        <w:t>modernise</w:t>
      </w:r>
      <w:proofErr w:type="spellEnd"/>
      <w:r w:rsidRPr="00172C9E">
        <w:rPr>
          <w:color w:val="000000"/>
          <w:sz w:val="24"/>
          <w:szCs w:val="24"/>
        </w:rPr>
        <w:t xml:space="preserve"> the existing Microsoft Access system. It introduces a </w:t>
      </w:r>
      <w:proofErr w:type="spellStart"/>
      <w:r w:rsidRPr="00172C9E">
        <w:rPr>
          <w:color w:val="000000"/>
          <w:sz w:val="24"/>
          <w:szCs w:val="24"/>
        </w:rPr>
        <w:t>centralised</w:t>
      </w:r>
      <w:proofErr w:type="spellEnd"/>
      <w:r w:rsidRPr="00172C9E">
        <w:rPr>
          <w:color w:val="000000"/>
          <w:sz w:val="24"/>
          <w:szCs w:val="24"/>
        </w:rPr>
        <w:t xml:space="preserve"> SQL Server database schema, a bilingual web interface and direct integration with Tribal SITS. This section outlines the system’s workflows, data flow</w:t>
      </w:r>
      <w:r>
        <w:rPr>
          <w:color w:val="000000"/>
          <w:sz w:val="24"/>
          <w:szCs w:val="24"/>
        </w:rPr>
        <w:t xml:space="preserve"> </w:t>
      </w:r>
      <w:r w:rsidRPr="00172C9E">
        <w:rPr>
          <w:color w:val="000000"/>
          <w:sz w:val="24"/>
          <w:szCs w:val="24"/>
        </w:rPr>
        <w:t>and interface design, supported by diagrams and wireframes.</w:t>
      </w:r>
    </w:p>
    <w:p w14:paraId="30560E17" w14:textId="77777777" w:rsidR="00172C9E" w:rsidRDefault="00172C9E">
      <w:pPr>
        <w:jc w:val="left"/>
        <w:rPr>
          <w:color w:val="000000"/>
          <w:sz w:val="24"/>
          <w:szCs w:val="24"/>
        </w:rPr>
      </w:pPr>
    </w:p>
    <w:p w14:paraId="060BC8B6" w14:textId="77777777" w:rsidR="00C94483" w:rsidRDefault="00000000">
      <w:pPr>
        <w:jc w:val="left"/>
        <w:rPr>
          <w:color w:val="000000"/>
          <w:sz w:val="24"/>
          <w:szCs w:val="24"/>
          <w:u w:val="single"/>
        </w:rPr>
      </w:pPr>
      <w:r>
        <w:rPr>
          <w:color w:val="000000"/>
          <w:sz w:val="24"/>
          <w:szCs w:val="24"/>
          <w:u w:val="single"/>
        </w:rPr>
        <w:t>EXISTING WORKFLOW VS. PROPOSED WORKFLOW</w:t>
      </w:r>
    </w:p>
    <w:p w14:paraId="0D6A23C1" w14:textId="77777777" w:rsidR="004F6F38" w:rsidRDefault="004F6F38">
      <w:pPr>
        <w:jc w:val="left"/>
        <w:rPr>
          <w:color w:val="000000"/>
          <w:sz w:val="24"/>
          <w:szCs w:val="24"/>
          <w:u w:val="single"/>
        </w:rPr>
      </w:pPr>
    </w:p>
    <w:p w14:paraId="0ED25510" w14:textId="618D8312" w:rsidR="00C94483" w:rsidRDefault="00172C9E">
      <w:pPr>
        <w:jc w:val="left"/>
        <w:rPr>
          <w:color w:val="000000"/>
          <w:sz w:val="24"/>
          <w:szCs w:val="24"/>
        </w:rPr>
      </w:pPr>
      <w:r w:rsidRPr="00172C9E">
        <w:rPr>
          <w:color w:val="000000"/>
          <w:sz w:val="24"/>
          <w:szCs w:val="24"/>
        </w:rPr>
        <w:t xml:space="preserve">Currently, registry staff depend on slow manual processes in Access, editing queries, exporting to Excel and uploading </w:t>
      </w:r>
      <w:r>
        <w:rPr>
          <w:color w:val="000000"/>
          <w:sz w:val="24"/>
          <w:szCs w:val="24"/>
        </w:rPr>
        <w:t xml:space="preserve">data </w:t>
      </w:r>
      <w:r w:rsidRPr="00172C9E">
        <w:rPr>
          <w:color w:val="000000"/>
          <w:sz w:val="24"/>
          <w:szCs w:val="24"/>
        </w:rPr>
        <w:t>to SITS. These steps are time-consuming and prone to error. The proposed ECMS provides a secure, web-based workflow that connects directly to Tribal SITS, enabling real-time data transfer, automated validation</w:t>
      </w:r>
      <w:r>
        <w:rPr>
          <w:color w:val="000000"/>
          <w:sz w:val="24"/>
          <w:szCs w:val="24"/>
        </w:rPr>
        <w:t xml:space="preserve"> </w:t>
      </w:r>
      <w:r w:rsidRPr="00172C9E">
        <w:rPr>
          <w:color w:val="000000"/>
          <w:sz w:val="24"/>
          <w:szCs w:val="24"/>
        </w:rPr>
        <w:t>and faster, more reliable reporting.</w:t>
      </w:r>
    </w:p>
    <w:p w14:paraId="3615F592" w14:textId="77777777" w:rsidR="00C94483" w:rsidRDefault="00000000">
      <w:pPr>
        <w:rPr>
          <w:color w:val="000000"/>
          <w:sz w:val="24"/>
          <w:szCs w:val="24"/>
        </w:rPr>
      </w:pPr>
      <w:r>
        <w:rPr>
          <w:noProof/>
          <w:color w:val="000000"/>
          <w:sz w:val="24"/>
          <w:szCs w:val="24"/>
        </w:rPr>
        <w:drawing>
          <wp:inline distT="0" distB="0" distL="0" distR="0" wp14:anchorId="3B462810" wp14:editId="0D7BB406">
            <wp:extent cx="3472437" cy="4901269"/>
            <wp:effectExtent l="0" t="0" r="0" b="0"/>
            <wp:docPr id="7" name="image3.png" descr="A diagram of a software process&#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3.png" descr="A diagram of a software process&#10;&#10;AI-generated content may be incorrect."/>
                    <pic:cNvPicPr preferRelativeResize="0"/>
                  </pic:nvPicPr>
                  <pic:blipFill>
                    <a:blip r:embed="rId9"/>
                    <a:srcRect/>
                    <a:stretch>
                      <a:fillRect/>
                    </a:stretch>
                  </pic:blipFill>
                  <pic:spPr>
                    <a:xfrm>
                      <a:off x="0" y="0"/>
                      <a:ext cx="3472437" cy="4901269"/>
                    </a:xfrm>
                    <a:prstGeom prst="rect">
                      <a:avLst/>
                    </a:prstGeom>
                    <a:ln/>
                  </pic:spPr>
                </pic:pic>
              </a:graphicData>
            </a:graphic>
          </wp:inline>
        </w:drawing>
      </w:r>
    </w:p>
    <w:p w14:paraId="723B060B" w14:textId="77777777" w:rsidR="00172C9E" w:rsidRDefault="00172C9E" w:rsidP="00172C9E">
      <w:pPr>
        <w:jc w:val="both"/>
        <w:rPr>
          <w:color w:val="000000"/>
          <w:sz w:val="24"/>
          <w:szCs w:val="24"/>
        </w:rPr>
      </w:pPr>
    </w:p>
    <w:p w14:paraId="037AA2B5" w14:textId="77777777" w:rsidR="00C94483" w:rsidRDefault="00C94483">
      <w:pPr>
        <w:rPr>
          <w:color w:val="000000"/>
          <w:sz w:val="24"/>
          <w:szCs w:val="24"/>
        </w:rPr>
      </w:pPr>
    </w:p>
    <w:p w14:paraId="12C0A3DE" w14:textId="77777777" w:rsidR="00C94483" w:rsidRDefault="00000000">
      <w:pPr>
        <w:rPr>
          <w:color w:val="000000"/>
        </w:rPr>
      </w:pPr>
      <w:r>
        <w:rPr>
          <w:color w:val="000000"/>
        </w:rPr>
        <w:t>Fig. 01 (Process Comparison)</w:t>
      </w:r>
    </w:p>
    <w:p w14:paraId="56B15E3A" w14:textId="77777777" w:rsidR="00172C9E" w:rsidRDefault="00172C9E">
      <w:pPr>
        <w:rPr>
          <w:color w:val="000000"/>
        </w:rPr>
      </w:pPr>
    </w:p>
    <w:p w14:paraId="4A588A1E" w14:textId="77777777" w:rsidR="00172C9E" w:rsidRDefault="00172C9E">
      <w:pPr>
        <w:rPr>
          <w:color w:val="000000"/>
        </w:rPr>
      </w:pPr>
    </w:p>
    <w:p w14:paraId="37DDEB78" w14:textId="77777777" w:rsidR="00172C9E" w:rsidRDefault="00172C9E">
      <w:pPr>
        <w:rPr>
          <w:color w:val="000000"/>
        </w:rPr>
      </w:pPr>
    </w:p>
    <w:p w14:paraId="11779A54" w14:textId="77777777" w:rsidR="00172C9E" w:rsidRDefault="00172C9E">
      <w:pPr>
        <w:rPr>
          <w:color w:val="000000"/>
        </w:rPr>
      </w:pPr>
    </w:p>
    <w:p w14:paraId="1D5F561F" w14:textId="77777777" w:rsidR="00172C9E" w:rsidRDefault="00172C9E">
      <w:pPr>
        <w:rPr>
          <w:color w:val="000000"/>
        </w:rPr>
      </w:pPr>
    </w:p>
    <w:p w14:paraId="21824F74" w14:textId="77777777" w:rsidR="00172C9E" w:rsidRDefault="00172C9E">
      <w:pPr>
        <w:rPr>
          <w:color w:val="000000"/>
        </w:rPr>
      </w:pPr>
    </w:p>
    <w:p w14:paraId="629392E5" w14:textId="77777777" w:rsidR="00172C9E" w:rsidRDefault="00172C9E">
      <w:pPr>
        <w:rPr>
          <w:color w:val="000000"/>
        </w:rPr>
      </w:pPr>
    </w:p>
    <w:p w14:paraId="035B3246" w14:textId="77777777" w:rsidR="00C94483" w:rsidRDefault="00000000">
      <w:pPr>
        <w:jc w:val="left"/>
        <w:rPr>
          <w:color w:val="000000"/>
          <w:sz w:val="24"/>
          <w:szCs w:val="24"/>
          <w:u w:val="single"/>
        </w:rPr>
      </w:pPr>
      <w:r>
        <w:rPr>
          <w:color w:val="000000"/>
          <w:sz w:val="24"/>
          <w:szCs w:val="24"/>
          <w:u w:val="single"/>
        </w:rPr>
        <w:t>DATA FLOW DIAGRAM</w:t>
      </w:r>
    </w:p>
    <w:p w14:paraId="76EEC2A2" w14:textId="77777777" w:rsidR="004F6F38" w:rsidRDefault="004F6F38">
      <w:pPr>
        <w:jc w:val="left"/>
        <w:rPr>
          <w:color w:val="000000"/>
          <w:sz w:val="24"/>
          <w:szCs w:val="24"/>
          <w:u w:val="single"/>
        </w:rPr>
      </w:pPr>
    </w:p>
    <w:p w14:paraId="2AA48C69" w14:textId="2FA62C1D" w:rsidR="00C94483" w:rsidRDefault="00172C9E">
      <w:pPr>
        <w:jc w:val="left"/>
        <w:rPr>
          <w:color w:val="000000"/>
          <w:sz w:val="24"/>
          <w:szCs w:val="24"/>
        </w:rPr>
      </w:pPr>
      <w:r w:rsidRPr="00172C9E">
        <w:rPr>
          <w:color w:val="000000"/>
          <w:sz w:val="24"/>
          <w:szCs w:val="24"/>
        </w:rPr>
        <w:t xml:space="preserve">Data originates in Tribal SITS and is accessed via secure ODBC connections. It is validated and stored in SQL Server, where staff </w:t>
      </w:r>
      <w:r>
        <w:rPr>
          <w:color w:val="000000"/>
          <w:sz w:val="24"/>
          <w:szCs w:val="24"/>
        </w:rPr>
        <w:t xml:space="preserve">will </w:t>
      </w:r>
      <w:r w:rsidRPr="00172C9E">
        <w:rPr>
          <w:color w:val="000000"/>
          <w:sz w:val="24"/>
          <w:szCs w:val="24"/>
        </w:rPr>
        <w:t xml:space="preserve">interact with it through the ECMS interface. Updated records are then written back to SITS and displayed to students through the </w:t>
      </w:r>
      <w:proofErr w:type="spellStart"/>
      <w:r w:rsidRPr="00172C9E">
        <w:rPr>
          <w:color w:val="000000"/>
          <w:sz w:val="24"/>
          <w:szCs w:val="24"/>
        </w:rPr>
        <w:t>MyTSD</w:t>
      </w:r>
      <w:proofErr w:type="spellEnd"/>
      <w:r w:rsidRPr="00172C9E">
        <w:rPr>
          <w:color w:val="000000"/>
          <w:sz w:val="24"/>
          <w:szCs w:val="24"/>
        </w:rPr>
        <w:t xml:space="preserve"> portal.</w:t>
      </w:r>
    </w:p>
    <w:p w14:paraId="2D938C39" w14:textId="77777777" w:rsidR="007F489D" w:rsidRDefault="007F489D">
      <w:pPr>
        <w:jc w:val="left"/>
        <w:rPr>
          <w:color w:val="000000"/>
          <w:sz w:val="24"/>
          <w:szCs w:val="24"/>
        </w:rPr>
      </w:pPr>
    </w:p>
    <w:p w14:paraId="09F775DD" w14:textId="77777777" w:rsidR="007F489D" w:rsidRDefault="007F489D">
      <w:pPr>
        <w:jc w:val="left"/>
        <w:rPr>
          <w:color w:val="000000"/>
          <w:sz w:val="24"/>
          <w:szCs w:val="24"/>
        </w:rPr>
      </w:pPr>
    </w:p>
    <w:p w14:paraId="05AB4FBF" w14:textId="77777777" w:rsidR="00C94483" w:rsidRDefault="00C94483">
      <w:pPr>
        <w:jc w:val="left"/>
        <w:rPr>
          <w:color w:val="000000"/>
          <w:sz w:val="24"/>
          <w:szCs w:val="24"/>
        </w:rPr>
      </w:pPr>
    </w:p>
    <w:p w14:paraId="181EFD53" w14:textId="77777777" w:rsidR="00C94483" w:rsidRDefault="00C94483">
      <w:pPr>
        <w:jc w:val="left"/>
        <w:rPr>
          <w:color w:val="000000"/>
          <w:sz w:val="24"/>
          <w:szCs w:val="24"/>
        </w:rPr>
      </w:pPr>
    </w:p>
    <w:p w14:paraId="77E90FB2" w14:textId="77777777" w:rsidR="00C94483" w:rsidRDefault="00000000">
      <w:pPr>
        <w:rPr>
          <w:color w:val="000000"/>
          <w:sz w:val="24"/>
          <w:szCs w:val="24"/>
          <w:u w:val="single"/>
        </w:rPr>
      </w:pPr>
      <w:r>
        <w:rPr>
          <w:noProof/>
          <w:color w:val="000000"/>
          <w:sz w:val="24"/>
          <w:szCs w:val="24"/>
        </w:rPr>
        <w:drawing>
          <wp:inline distT="0" distB="0" distL="0" distR="0" wp14:anchorId="5DB60539" wp14:editId="42EFAFD4">
            <wp:extent cx="1745672" cy="5424055"/>
            <wp:effectExtent l="0" t="0" r="6985" b="5715"/>
            <wp:docPr id="6" name="image8.png" descr="A diagram of a tribal si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8.png" descr="A diagram of a tribal sit&#10;&#10;AI-generated content may be incorrect."/>
                    <pic:cNvPicPr preferRelativeResize="0"/>
                  </pic:nvPicPr>
                  <pic:blipFill>
                    <a:blip r:embed="rId10"/>
                    <a:srcRect/>
                    <a:stretch>
                      <a:fillRect/>
                    </a:stretch>
                  </pic:blipFill>
                  <pic:spPr>
                    <a:xfrm>
                      <a:off x="0" y="0"/>
                      <a:ext cx="1750591" cy="5439339"/>
                    </a:xfrm>
                    <a:prstGeom prst="rect">
                      <a:avLst/>
                    </a:prstGeom>
                    <a:ln/>
                  </pic:spPr>
                </pic:pic>
              </a:graphicData>
            </a:graphic>
          </wp:inline>
        </w:drawing>
      </w:r>
    </w:p>
    <w:p w14:paraId="430C28DC" w14:textId="77777777" w:rsidR="00C94483" w:rsidRDefault="00C94483">
      <w:pPr>
        <w:jc w:val="left"/>
        <w:rPr>
          <w:color w:val="000000"/>
          <w:sz w:val="24"/>
          <w:szCs w:val="24"/>
          <w:u w:val="single"/>
        </w:rPr>
      </w:pPr>
    </w:p>
    <w:p w14:paraId="448849E0" w14:textId="77777777" w:rsidR="00C94483" w:rsidRDefault="00C94483">
      <w:pPr>
        <w:jc w:val="left"/>
        <w:rPr>
          <w:color w:val="000000"/>
          <w:sz w:val="24"/>
          <w:szCs w:val="24"/>
          <w:u w:val="single"/>
        </w:rPr>
      </w:pPr>
    </w:p>
    <w:p w14:paraId="150B50D6" w14:textId="77777777" w:rsidR="007F489D" w:rsidRDefault="007F489D">
      <w:pPr>
        <w:jc w:val="left"/>
        <w:rPr>
          <w:color w:val="000000"/>
          <w:sz w:val="24"/>
          <w:szCs w:val="24"/>
          <w:u w:val="single"/>
        </w:rPr>
      </w:pPr>
    </w:p>
    <w:p w14:paraId="3B86FAEE" w14:textId="77777777" w:rsidR="00C94483" w:rsidRDefault="00C94483">
      <w:pPr>
        <w:jc w:val="left"/>
        <w:rPr>
          <w:color w:val="000000"/>
          <w:sz w:val="24"/>
          <w:szCs w:val="24"/>
          <w:u w:val="single"/>
        </w:rPr>
      </w:pPr>
    </w:p>
    <w:p w14:paraId="44554D29" w14:textId="77777777" w:rsidR="00C94483" w:rsidRDefault="00C94483">
      <w:pPr>
        <w:jc w:val="left"/>
        <w:rPr>
          <w:color w:val="000000"/>
          <w:sz w:val="24"/>
          <w:szCs w:val="24"/>
          <w:u w:val="single"/>
        </w:rPr>
      </w:pPr>
    </w:p>
    <w:p w14:paraId="177DE96D" w14:textId="77777777" w:rsidR="00C94483" w:rsidRDefault="00C94483">
      <w:pPr>
        <w:jc w:val="left"/>
        <w:rPr>
          <w:color w:val="000000"/>
          <w:sz w:val="24"/>
          <w:szCs w:val="24"/>
          <w:u w:val="single"/>
        </w:rPr>
      </w:pPr>
    </w:p>
    <w:p w14:paraId="5470B1AB" w14:textId="77777777" w:rsidR="00C94483" w:rsidRDefault="00C94483">
      <w:pPr>
        <w:jc w:val="left"/>
        <w:rPr>
          <w:color w:val="000000"/>
          <w:sz w:val="24"/>
          <w:szCs w:val="24"/>
          <w:u w:val="single"/>
        </w:rPr>
      </w:pPr>
    </w:p>
    <w:p w14:paraId="025CDA5F" w14:textId="77777777" w:rsidR="00C94483" w:rsidRDefault="00C94483">
      <w:pPr>
        <w:jc w:val="left"/>
        <w:rPr>
          <w:color w:val="000000"/>
          <w:sz w:val="24"/>
          <w:szCs w:val="24"/>
          <w:u w:val="single"/>
        </w:rPr>
      </w:pPr>
    </w:p>
    <w:p w14:paraId="005783B6" w14:textId="77777777" w:rsidR="00C94483" w:rsidRDefault="00000000">
      <w:pPr>
        <w:jc w:val="left"/>
        <w:rPr>
          <w:color w:val="000000"/>
          <w:sz w:val="24"/>
          <w:szCs w:val="24"/>
          <w:u w:val="single"/>
        </w:rPr>
      </w:pPr>
      <w:r>
        <w:rPr>
          <w:color w:val="000000"/>
          <w:sz w:val="24"/>
          <w:szCs w:val="24"/>
          <w:u w:val="single"/>
        </w:rPr>
        <w:lastRenderedPageBreak/>
        <w:t>WIREFRAME DESIGNS</w:t>
      </w:r>
    </w:p>
    <w:p w14:paraId="644A0E0A" w14:textId="77777777" w:rsidR="004F6F38" w:rsidRDefault="004F6F38">
      <w:pPr>
        <w:jc w:val="left"/>
        <w:rPr>
          <w:color w:val="000000"/>
          <w:sz w:val="24"/>
          <w:szCs w:val="24"/>
          <w:u w:val="single"/>
        </w:rPr>
      </w:pPr>
    </w:p>
    <w:p w14:paraId="040C1468" w14:textId="09A99AB9" w:rsidR="00C94483" w:rsidRDefault="00172C9E">
      <w:pPr>
        <w:jc w:val="left"/>
        <w:rPr>
          <w:color w:val="000000"/>
          <w:sz w:val="24"/>
          <w:szCs w:val="24"/>
        </w:rPr>
      </w:pPr>
      <w:r w:rsidRPr="00172C9E">
        <w:rPr>
          <w:color w:val="000000"/>
          <w:sz w:val="24"/>
          <w:szCs w:val="24"/>
        </w:rPr>
        <w:t>The following wireframes illustrate the main screens of the ECMS, showing how the system improves usability and efficiency:</w:t>
      </w:r>
    </w:p>
    <w:p w14:paraId="2D2A20B2" w14:textId="77777777" w:rsidR="00172C9E" w:rsidRDefault="00172C9E">
      <w:pPr>
        <w:jc w:val="left"/>
        <w:rPr>
          <w:color w:val="000000"/>
          <w:sz w:val="24"/>
          <w:szCs w:val="24"/>
        </w:rPr>
      </w:pPr>
    </w:p>
    <w:p w14:paraId="26800DF6" w14:textId="73094CA0" w:rsidR="00C94483" w:rsidRPr="00993059" w:rsidRDefault="00000000" w:rsidP="00993059">
      <w:pPr>
        <w:pStyle w:val="ListParagraph"/>
        <w:numPr>
          <w:ilvl w:val="0"/>
          <w:numId w:val="2"/>
        </w:numPr>
        <w:jc w:val="left"/>
        <w:rPr>
          <w:color w:val="000000"/>
          <w:sz w:val="22"/>
          <w:szCs w:val="22"/>
        </w:rPr>
      </w:pPr>
      <w:r w:rsidRPr="00993059">
        <w:rPr>
          <w:color w:val="000000"/>
          <w:sz w:val="22"/>
          <w:szCs w:val="22"/>
        </w:rPr>
        <w:t>Log-In Screen</w:t>
      </w:r>
      <w:r w:rsidR="00993059" w:rsidRPr="00993059">
        <w:rPr>
          <w:color w:val="000000"/>
          <w:sz w:val="22"/>
          <w:szCs w:val="22"/>
        </w:rPr>
        <w:t xml:space="preserve">: </w:t>
      </w:r>
      <w:r w:rsidR="00172C9E" w:rsidRPr="00993059">
        <w:rPr>
          <w:color w:val="000000"/>
          <w:sz w:val="22"/>
          <w:szCs w:val="22"/>
        </w:rPr>
        <w:t>Secure single sign-on with a bilingual toggle (</w:t>
      </w:r>
      <w:proofErr w:type="spellStart"/>
      <w:r w:rsidR="00172C9E" w:rsidRPr="00993059">
        <w:rPr>
          <w:color w:val="000000"/>
          <w:sz w:val="22"/>
          <w:szCs w:val="22"/>
        </w:rPr>
        <w:t>Cymraeg</w:t>
      </w:r>
      <w:proofErr w:type="spellEnd"/>
      <w:r w:rsidR="00172C9E" w:rsidRPr="00993059">
        <w:rPr>
          <w:color w:val="000000"/>
          <w:sz w:val="22"/>
          <w:szCs w:val="22"/>
        </w:rPr>
        <w:t>/English) available on every screen.</w:t>
      </w:r>
    </w:p>
    <w:p w14:paraId="24BA9460" w14:textId="77777777" w:rsidR="00993059" w:rsidRPr="00993059" w:rsidRDefault="00993059">
      <w:pPr>
        <w:jc w:val="left"/>
        <w:rPr>
          <w:color w:val="000000"/>
          <w:sz w:val="22"/>
          <w:szCs w:val="22"/>
        </w:rPr>
      </w:pPr>
    </w:p>
    <w:p w14:paraId="6EA59027" w14:textId="6384EA76" w:rsidR="00993059" w:rsidRPr="00993059" w:rsidRDefault="00993059" w:rsidP="00993059">
      <w:pPr>
        <w:pStyle w:val="ListParagraph"/>
        <w:numPr>
          <w:ilvl w:val="0"/>
          <w:numId w:val="2"/>
        </w:numPr>
        <w:jc w:val="left"/>
        <w:rPr>
          <w:color w:val="000000"/>
          <w:sz w:val="22"/>
          <w:szCs w:val="22"/>
        </w:rPr>
      </w:pPr>
      <w:r w:rsidRPr="00993059">
        <w:rPr>
          <w:color w:val="000000"/>
          <w:sz w:val="22"/>
          <w:szCs w:val="22"/>
        </w:rPr>
        <w:t>Concession ‘Student Search’ Screen</w:t>
      </w:r>
      <w:r w:rsidRPr="00993059">
        <w:rPr>
          <w:color w:val="000000"/>
          <w:sz w:val="22"/>
          <w:szCs w:val="22"/>
        </w:rPr>
        <w:t xml:space="preserve">: </w:t>
      </w:r>
      <w:r w:rsidRPr="00993059">
        <w:rPr>
          <w:color w:val="000000"/>
          <w:sz w:val="22"/>
          <w:szCs w:val="22"/>
        </w:rPr>
        <w:t>Staff can search by ID or name to view linked concession records.</w:t>
      </w:r>
    </w:p>
    <w:p w14:paraId="60982034" w14:textId="77777777" w:rsidR="00993059" w:rsidRPr="00993059" w:rsidRDefault="00993059" w:rsidP="00993059">
      <w:pPr>
        <w:jc w:val="left"/>
        <w:rPr>
          <w:color w:val="000000"/>
          <w:sz w:val="22"/>
          <w:szCs w:val="22"/>
        </w:rPr>
      </w:pPr>
    </w:p>
    <w:p w14:paraId="09060C20" w14:textId="689AF6D4" w:rsidR="00993059" w:rsidRDefault="00993059" w:rsidP="00993059">
      <w:pPr>
        <w:pStyle w:val="ListParagraph"/>
        <w:numPr>
          <w:ilvl w:val="0"/>
          <w:numId w:val="2"/>
        </w:numPr>
        <w:jc w:val="left"/>
        <w:rPr>
          <w:color w:val="000000"/>
          <w:sz w:val="22"/>
          <w:szCs w:val="22"/>
        </w:rPr>
      </w:pPr>
      <w:r w:rsidRPr="00993059">
        <w:rPr>
          <w:color w:val="000000"/>
          <w:sz w:val="22"/>
          <w:szCs w:val="22"/>
        </w:rPr>
        <w:t>Concession ‘Add/Edit/Delete’ Screen</w:t>
      </w:r>
      <w:r w:rsidRPr="00993059">
        <w:rPr>
          <w:color w:val="000000"/>
          <w:sz w:val="22"/>
          <w:szCs w:val="22"/>
        </w:rPr>
        <w:t xml:space="preserve">: </w:t>
      </w:r>
      <w:r w:rsidRPr="00993059">
        <w:rPr>
          <w:color w:val="000000"/>
          <w:sz w:val="22"/>
          <w:szCs w:val="22"/>
        </w:rPr>
        <w:t>Add, edit or delete concessions with validation to prevent inconsistencies.</w:t>
      </w:r>
    </w:p>
    <w:p w14:paraId="480BEB23" w14:textId="77777777" w:rsidR="00993059" w:rsidRPr="00993059" w:rsidRDefault="00993059" w:rsidP="00993059">
      <w:pPr>
        <w:jc w:val="left"/>
        <w:rPr>
          <w:color w:val="000000"/>
          <w:sz w:val="22"/>
          <w:szCs w:val="22"/>
        </w:rPr>
      </w:pPr>
    </w:p>
    <w:p w14:paraId="51284AE4" w14:textId="12FC5B86" w:rsidR="00993059" w:rsidRDefault="00993059" w:rsidP="00993059">
      <w:pPr>
        <w:pStyle w:val="ListParagraph"/>
        <w:numPr>
          <w:ilvl w:val="0"/>
          <w:numId w:val="2"/>
        </w:numPr>
        <w:jc w:val="left"/>
        <w:rPr>
          <w:color w:val="000000"/>
          <w:sz w:val="22"/>
          <w:szCs w:val="22"/>
        </w:rPr>
      </w:pPr>
      <w:r w:rsidRPr="00993059">
        <w:rPr>
          <w:color w:val="000000"/>
          <w:sz w:val="22"/>
          <w:szCs w:val="22"/>
        </w:rPr>
        <w:t>Reporting ‘Main Exam’ Screen</w:t>
      </w:r>
      <w:r w:rsidRPr="00993059">
        <w:rPr>
          <w:color w:val="000000"/>
          <w:sz w:val="22"/>
          <w:szCs w:val="22"/>
        </w:rPr>
        <w:t xml:space="preserve">: </w:t>
      </w:r>
      <w:r w:rsidRPr="00993059">
        <w:rPr>
          <w:color w:val="000000"/>
          <w:sz w:val="22"/>
          <w:szCs w:val="22"/>
        </w:rPr>
        <w:t>Filter exam data (e.g., by academic year) and push validated updates directly into SITS with one click</w:t>
      </w:r>
    </w:p>
    <w:p w14:paraId="76790928" w14:textId="77777777" w:rsidR="00993059" w:rsidRPr="00993059" w:rsidRDefault="00993059" w:rsidP="00993059">
      <w:pPr>
        <w:jc w:val="left"/>
        <w:rPr>
          <w:color w:val="000000"/>
          <w:sz w:val="22"/>
          <w:szCs w:val="22"/>
        </w:rPr>
      </w:pPr>
    </w:p>
    <w:p w14:paraId="1D5E51D2" w14:textId="77777777" w:rsidR="00993059" w:rsidRPr="00993059" w:rsidRDefault="00993059" w:rsidP="00993059">
      <w:pPr>
        <w:pStyle w:val="ListParagraph"/>
        <w:numPr>
          <w:ilvl w:val="0"/>
          <w:numId w:val="2"/>
        </w:numPr>
        <w:jc w:val="left"/>
        <w:rPr>
          <w:color w:val="000000"/>
          <w:sz w:val="22"/>
          <w:szCs w:val="22"/>
        </w:rPr>
      </w:pPr>
      <w:r w:rsidRPr="00993059">
        <w:rPr>
          <w:color w:val="000000"/>
          <w:sz w:val="22"/>
          <w:szCs w:val="22"/>
        </w:rPr>
        <w:t>Admin ‘Manage Concessions’ Screen: Create and maintain concession categories that populate the student concession list.</w:t>
      </w:r>
    </w:p>
    <w:p w14:paraId="7D3F061C" w14:textId="77777777" w:rsidR="00993059" w:rsidRDefault="00993059">
      <w:pPr>
        <w:jc w:val="left"/>
        <w:rPr>
          <w:color w:val="000000"/>
          <w:sz w:val="22"/>
          <w:szCs w:val="22"/>
        </w:rPr>
      </w:pPr>
    </w:p>
    <w:p w14:paraId="19A455FC" w14:textId="77777777" w:rsidR="00C94483" w:rsidRDefault="00C94483">
      <w:pPr>
        <w:jc w:val="left"/>
        <w:rPr>
          <w:color w:val="000000"/>
          <w:sz w:val="22"/>
          <w:szCs w:val="22"/>
        </w:rPr>
      </w:pPr>
    </w:p>
    <w:p w14:paraId="50836030" w14:textId="2FB7DE65" w:rsidR="00C94483" w:rsidRDefault="00C94483">
      <w:pPr>
        <w:jc w:val="left"/>
        <w:rPr>
          <w:color w:val="000000"/>
          <w:sz w:val="24"/>
          <w:szCs w:val="24"/>
        </w:rPr>
      </w:pPr>
    </w:p>
    <w:p w14:paraId="5B0E01C1" w14:textId="77777777" w:rsidR="00C94483" w:rsidRDefault="00C94483">
      <w:pPr>
        <w:rPr>
          <w:color w:val="000000"/>
        </w:rPr>
      </w:pPr>
    </w:p>
    <w:p w14:paraId="499E1BB7" w14:textId="1BCE4C47" w:rsidR="00993059" w:rsidRDefault="00993059">
      <w:pPr>
        <w:rPr>
          <w:color w:val="000000"/>
        </w:rPr>
      </w:pPr>
      <w:r>
        <w:rPr>
          <w:noProof/>
          <w:color w:val="000000"/>
        </w:rPr>
        <w:drawing>
          <wp:inline distT="0" distB="0" distL="0" distR="0" wp14:anchorId="1E766949" wp14:editId="115E5DD4">
            <wp:extent cx="5728970" cy="3218815"/>
            <wp:effectExtent l="19050" t="19050" r="24130" b="19685"/>
            <wp:docPr id="4378331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8970" cy="3218815"/>
                    </a:xfrm>
                    <a:prstGeom prst="rect">
                      <a:avLst/>
                    </a:prstGeom>
                    <a:noFill/>
                    <a:ln>
                      <a:solidFill>
                        <a:schemeClr val="tx1"/>
                      </a:solidFill>
                    </a:ln>
                  </pic:spPr>
                </pic:pic>
              </a:graphicData>
            </a:graphic>
          </wp:inline>
        </w:drawing>
      </w:r>
    </w:p>
    <w:p w14:paraId="2A4FA12C" w14:textId="77777777" w:rsidR="00993059" w:rsidRDefault="00993059">
      <w:pPr>
        <w:rPr>
          <w:color w:val="000000"/>
        </w:rPr>
      </w:pPr>
    </w:p>
    <w:p w14:paraId="43662DAB" w14:textId="264E70F1" w:rsidR="00C94483" w:rsidRDefault="00000000">
      <w:pPr>
        <w:rPr>
          <w:color w:val="000000"/>
        </w:rPr>
      </w:pPr>
      <w:r>
        <w:rPr>
          <w:color w:val="000000"/>
        </w:rPr>
        <w:t>Fig. 02 (Log-In Screen)</w:t>
      </w:r>
    </w:p>
    <w:p w14:paraId="41F2C9D2" w14:textId="77777777" w:rsidR="00C94483" w:rsidRDefault="00C94483">
      <w:pPr>
        <w:jc w:val="left"/>
        <w:rPr>
          <w:color w:val="000000"/>
          <w:sz w:val="24"/>
          <w:szCs w:val="24"/>
        </w:rPr>
      </w:pPr>
    </w:p>
    <w:p w14:paraId="6C662E95" w14:textId="77777777" w:rsidR="00993059" w:rsidRDefault="00993059">
      <w:pPr>
        <w:jc w:val="left"/>
        <w:rPr>
          <w:color w:val="000000"/>
          <w:sz w:val="22"/>
          <w:szCs w:val="22"/>
        </w:rPr>
      </w:pPr>
    </w:p>
    <w:p w14:paraId="6FCCE3D6" w14:textId="77777777" w:rsidR="00C94483" w:rsidRDefault="00C94483">
      <w:pPr>
        <w:jc w:val="left"/>
        <w:rPr>
          <w:color w:val="000000"/>
          <w:sz w:val="22"/>
          <w:szCs w:val="22"/>
        </w:rPr>
      </w:pPr>
    </w:p>
    <w:p w14:paraId="224D89B2" w14:textId="2EE559EE" w:rsidR="00C94483" w:rsidRDefault="00C94483">
      <w:pPr>
        <w:jc w:val="left"/>
        <w:rPr>
          <w:color w:val="000000"/>
          <w:sz w:val="24"/>
          <w:szCs w:val="24"/>
        </w:rPr>
      </w:pPr>
    </w:p>
    <w:p w14:paraId="73BB7976" w14:textId="77777777" w:rsidR="00993059" w:rsidRDefault="00993059">
      <w:pPr>
        <w:jc w:val="left"/>
        <w:rPr>
          <w:color w:val="000000"/>
          <w:sz w:val="24"/>
          <w:szCs w:val="24"/>
        </w:rPr>
      </w:pPr>
    </w:p>
    <w:p w14:paraId="100F5FCA" w14:textId="77777777" w:rsidR="00993059" w:rsidRDefault="00993059">
      <w:pPr>
        <w:jc w:val="left"/>
        <w:rPr>
          <w:color w:val="000000"/>
          <w:sz w:val="24"/>
          <w:szCs w:val="24"/>
        </w:rPr>
      </w:pPr>
    </w:p>
    <w:p w14:paraId="00B2609E" w14:textId="627ABCA2" w:rsidR="00993059" w:rsidRDefault="00993059">
      <w:pPr>
        <w:jc w:val="left"/>
        <w:rPr>
          <w:color w:val="000000"/>
          <w:sz w:val="24"/>
          <w:szCs w:val="24"/>
        </w:rPr>
      </w:pPr>
      <w:r>
        <w:rPr>
          <w:noProof/>
          <w:color w:val="000000"/>
          <w:sz w:val="24"/>
          <w:szCs w:val="24"/>
        </w:rPr>
        <w:lastRenderedPageBreak/>
        <w:drawing>
          <wp:inline distT="0" distB="0" distL="0" distR="0" wp14:anchorId="71D42162" wp14:editId="6FCC72D6">
            <wp:extent cx="5728970" cy="3218815"/>
            <wp:effectExtent l="19050" t="19050" r="24130" b="19685"/>
            <wp:docPr id="6142371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8970" cy="3218815"/>
                    </a:xfrm>
                    <a:prstGeom prst="rect">
                      <a:avLst/>
                    </a:prstGeom>
                    <a:noFill/>
                    <a:ln>
                      <a:solidFill>
                        <a:schemeClr val="tx1"/>
                      </a:solidFill>
                    </a:ln>
                  </pic:spPr>
                </pic:pic>
              </a:graphicData>
            </a:graphic>
          </wp:inline>
        </w:drawing>
      </w:r>
    </w:p>
    <w:p w14:paraId="13A83C5F" w14:textId="77777777" w:rsidR="00C94483" w:rsidRDefault="00C94483">
      <w:pPr>
        <w:rPr>
          <w:color w:val="000000"/>
        </w:rPr>
      </w:pPr>
    </w:p>
    <w:p w14:paraId="3820BFA9" w14:textId="77777777" w:rsidR="00C94483" w:rsidRDefault="00000000">
      <w:pPr>
        <w:rPr>
          <w:color w:val="000000"/>
        </w:rPr>
      </w:pPr>
      <w:r>
        <w:rPr>
          <w:color w:val="000000"/>
        </w:rPr>
        <w:t>Fig. 03 (Concession: Student Search)</w:t>
      </w:r>
    </w:p>
    <w:p w14:paraId="7D1ED0DC" w14:textId="77777777" w:rsidR="00993059" w:rsidRDefault="00993059">
      <w:pPr>
        <w:rPr>
          <w:color w:val="000000"/>
        </w:rPr>
      </w:pPr>
    </w:p>
    <w:p w14:paraId="1C487DF4" w14:textId="77777777" w:rsidR="00993059" w:rsidRDefault="00993059">
      <w:pPr>
        <w:rPr>
          <w:color w:val="000000"/>
        </w:rPr>
      </w:pPr>
    </w:p>
    <w:p w14:paraId="7C726D0E" w14:textId="77777777" w:rsidR="00993059" w:rsidRDefault="00993059">
      <w:pPr>
        <w:rPr>
          <w:color w:val="000000"/>
        </w:rPr>
      </w:pPr>
    </w:p>
    <w:p w14:paraId="30753463" w14:textId="77777777" w:rsidR="00993059" w:rsidRDefault="00993059">
      <w:pPr>
        <w:rPr>
          <w:color w:val="000000"/>
        </w:rPr>
      </w:pPr>
    </w:p>
    <w:p w14:paraId="081097F2" w14:textId="48DBE800" w:rsidR="00993059" w:rsidRDefault="00993059">
      <w:pPr>
        <w:jc w:val="left"/>
        <w:rPr>
          <w:color w:val="000000"/>
          <w:sz w:val="22"/>
          <w:szCs w:val="22"/>
        </w:rPr>
      </w:pPr>
      <w:r>
        <w:rPr>
          <w:noProof/>
          <w:color w:val="000000"/>
          <w:sz w:val="22"/>
          <w:szCs w:val="22"/>
        </w:rPr>
        <w:drawing>
          <wp:inline distT="0" distB="0" distL="0" distR="0" wp14:anchorId="44A85A5D" wp14:editId="3C71AB7B">
            <wp:extent cx="5728970" cy="3218815"/>
            <wp:effectExtent l="19050" t="19050" r="24130" b="19685"/>
            <wp:docPr id="18359352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8970" cy="3218815"/>
                    </a:xfrm>
                    <a:prstGeom prst="rect">
                      <a:avLst/>
                    </a:prstGeom>
                    <a:noFill/>
                    <a:ln>
                      <a:solidFill>
                        <a:schemeClr val="tx1"/>
                      </a:solidFill>
                    </a:ln>
                  </pic:spPr>
                </pic:pic>
              </a:graphicData>
            </a:graphic>
          </wp:inline>
        </w:drawing>
      </w:r>
    </w:p>
    <w:p w14:paraId="0F1460E7" w14:textId="77777777" w:rsidR="00C94483" w:rsidRDefault="00C94483">
      <w:pPr>
        <w:jc w:val="left"/>
        <w:rPr>
          <w:color w:val="000000"/>
          <w:sz w:val="24"/>
          <w:szCs w:val="24"/>
        </w:rPr>
      </w:pPr>
    </w:p>
    <w:p w14:paraId="0F2769AA" w14:textId="77777777" w:rsidR="00C94483" w:rsidRDefault="00000000">
      <w:pPr>
        <w:rPr>
          <w:color w:val="000000"/>
          <w:sz w:val="24"/>
          <w:szCs w:val="24"/>
        </w:rPr>
      </w:pPr>
      <w:r>
        <w:rPr>
          <w:color w:val="000000"/>
        </w:rPr>
        <w:t>Fig. 04 (Concession: Add / Edit / Delete)</w:t>
      </w:r>
    </w:p>
    <w:p w14:paraId="760D4F3C" w14:textId="77777777" w:rsidR="00C94483" w:rsidRDefault="00C94483">
      <w:pPr>
        <w:jc w:val="left"/>
        <w:rPr>
          <w:color w:val="000000"/>
          <w:sz w:val="24"/>
          <w:szCs w:val="24"/>
        </w:rPr>
      </w:pPr>
    </w:p>
    <w:p w14:paraId="6E2B4830" w14:textId="77777777" w:rsidR="00993059" w:rsidRDefault="00993059">
      <w:pPr>
        <w:jc w:val="left"/>
        <w:rPr>
          <w:color w:val="000000"/>
          <w:sz w:val="24"/>
          <w:szCs w:val="24"/>
        </w:rPr>
      </w:pPr>
    </w:p>
    <w:p w14:paraId="1C01A478" w14:textId="77777777" w:rsidR="00993059" w:rsidRDefault="00993059">
      <w:pPr>
        <w:jc w:val="left"/>
        <w:rPr>
          <w:color w:val="000000"/>
          <w:sz w:val="24"/>
          <w:szCs w:val="24"/>
        </w:rPr>
      </w:pPr>
    </w:p>
    <w:p w14:paraId="15475BCA" w14:textId="77777777" w:rsidR="00993059" w:rsidRDefault="00993059">
      <w:pPr>
        <w:jc w:val="left"/>
        <w:rPr>
          <w:color w:val="000000"/>
          <w:sz w:val="24"/>
          <w:szCs w:val="24"/>
        </w:rPr>
      </w:pPr>
    </w:p>
    <w:p w14:paraId="2225BC3A" w14:textId="77777777" w:rsidR="00993059" w:rsidRDefault="00993059">
      <w:pPr>
        <w:jc w:val="left"/>
        <w:rPr>
          <w:color w:val="000000"/>
          <w:sz w:val="24"/>
          <w:szCs w:val="24"/>
        </w:rPr>
      </w:pPr>
    </w:p>
    <w:p w14:paraId="100EA6CF" w14:textId="77777777" w:rsidR="00993059" w:rsidRDefault="00993059">
      <w:pPr>
        <w:jc w:val="left"/>
        <w:rPr>
          <w:color w:val="000000"/>
          <w:sz w:val="24"/>
          <w:szCs w:val="24"/>
        </w:rPr>
      </w:pPr>
    </w:p>
    <w:p w14:paraId="3D10B066" w14:textId="0F40D5BF" w:rsidR="00993059" w:rsidRDefault="00993059">
      <w:pPr>
        <w:jc w:val="left"/>
        <w:rPr>
          <w:color w:val="000000"/>
          <w:sz w:val="24"/>
          <w:szCs w:val="24"/>
        </w:rPr>
      </w:pPr>
    </w:p>
    <w:p w14:paraId="77A59EA4" w14:textId="7B62F9A4" w:rsidR="00C94483" w:rsidRDefault="00993059">
      <w:pPr>
        <w:jc w:val="left"/>
        <w:rPr>
          <w:color w:val="000000"/>
          <w:sz w:val="24"/>
          <w:szCs w:val="24"/>
        </w:rPr>
      </w:pPr>
      <w:r>
        <w:rPr>
          <w:noProof/>
          <w:color w:val="000000"/>
        </w:rPr>
        <w:drawing>
          <wp:inline distT="0" distB="0" distL="0" distR="0" wp14:anchorId="1F0FF3A7" wp14:editId="2233E8AB">
            <wp:extent cx="5728970" cy="3218815"/>
            <wp:effectExtent l="19050" t="19050" r="24130" b="19685"/>
            <wp:docPr id="2134396382"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396382" name="Picture 6" descr="A screenshot of a comput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8970" cy="3218815"/>
                    </a:xfrm>
                    <a:prstGeom prst="rect">
                      <a:avLst/>
                    </a:prstGeom>
                    <a:noFill/>
                    <a:ln>
                      <a:solidFill>
                        <a:schemeClr val="tx1"/>
                      </a:solidFill>
                    </a:ln>
                  </pic:spPr>
                </pic:pic>
              </a:graphicData>
            </a:graphic>
          </wp:inline>
        </w:drawing>
      </w:r>
    </w:p>
    <w:p w14:paraId="63130420" w14:textId="77777777" w:rsidR="00993059" w:rsidRDefault="00993059">
      <w:pPr>
        <w:rPr>
          <w:color w:val="000000"/>
        </w:rPr>
      </w:pPr>
    </w:p>
    <w:p w14:paraId="074A0DE9" w14:textId="6167B837" w:rsidR="00C94483" w:rsidRDefault="00000000">
      <w:pPr>
        <w:rPr>
          <w:color w:val="000000"/>
        </w:rPr>
      </w:pPr>
      <w:r>
        <w:rPr>
          <w:color w:val="000000"/>
        </w:rPr>
        <w:t>Fig. 0</w:t>
      </w:r>
      <w:r w:rsidR="00993059">
        <w:rPr>
          <w:color w:val="000000"/>
        </w:rPr>
        <w:t xml:space="preserve">6 </w:t>
      </w:r>
      <w:r>
        <w:rPr>
          <w:color w:val="000000"/>
        </w:rPr>
        <w:t>(Reporting: Main Exam)</w:t>
      </w:r>
    </w:p>
    <w:p w14:paraId="63E7DC01" w14:textId="77777777" w:rsidR="00993059" w:rsidRDefault="00993059">
      <w:pPr>
        <w:rPr>
          <w:color w:val="000000"/>
        </w:rPr>
      </w:pPr>
    </w:p>
    <w:p w14:paraId="33EF7B7C" w14:textId="77777777" w:rsidR="00993059" w:rsidRDefault="00993059">
      <w:pPr>
        <w:rPr>
          <w:color w:val="000000"/>
        </w:rPr>
      </w:pPr>
    </w:p>
    <w:p w14:paraId="2045440F" w14:textId="77777777" w:rsidR="00993059" w:rsidRDefault="00993059">
      <w:pPr>
        <w:rPr>
          <w:color w:val="000000"/>
        </w:rPr>
      </w:pPr>
    </w:p>
    <w:p w14:paraId="5E3A5718" w14:textId="77777777" w:rsidR="00993059" w:rsidRDefault="00993059">
      <w:pPr>
        <w:rPr>
          <w:color w:val="000000"/>
        </w:rPr>
      </w:pPr>
    </w:p>
    <w:p w14:paraId="5AB75A19" w14:textId="789E2F9F" w:rsidR="00993059" w:rsidRDefault="00993059">
      <w:pPr>
        <w:rPr>
          <w:color w:val="000000"/>
        </w:rPr>
      </w:pPr>
      <w:r>
        <w:rPr>
          <w:noProof/>
          <w:color w:val="000000"/>
          <w:sz w:val="24"/>
          <w:szCs w:val="24"/>
        </w:rPr>
        <w:drawing>
          <wp:inline distT="0" distB="0" distL="0" distR="0" wp14:anchorId="6795DA26" wp14:editId="750D81A7">
            <wp:extent cx="5728970" cy="3218815"/>
            <wp:effectExtent l="19050" t="19050" r="24130" b="19685"/>
            <wp:docPr id="30467141" name="Picture 5"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67141" name="Picture 5" descr="A computer screen 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8970" cy="3218815"/>
                    </a:xfrm>
                    <a:prstGeom prst="rect">
                      <a:avLst/>
                    </a:prstGeom>
                    <a:noFill/>
                    <a:ln>
                      <a:solidFill>
                        <a:schemeClr val="tx1"/>
                      </a:solidFill>
                    </a:ln>
                  </pic:spPr>
                </pic:pic>
              </a:graphicData>
            </a:graphic>
          </wp:inline>
        </w:drawing>
      </w:r>
    </w:p>
    <w:p w14:paraId="372E8C5C" w14:textId="77777777" w:rsidR="00993059" w:rsidRDefault="00993059" w:rsidP="00993059">
      <w:pPr>
        <w:rPr>
          <w:color w:val="000000"/>
        </w:rPr>
      </w:pPr>
    </w:p>
    <w:p w14:paraId="06F34850" w14:textId="6FC0D287" w:rsidR="00993059" w:rsidRDefault="00993059" w:rsidP="00993059">
      <w:pPr>
        <w:rPr>
          <w:color w:val="000000"/>
          <w:sz w:val="24"/>
          <w:szCs w:val="24"/>
        </w:rPr>
      </w:pPr>
      <w:r>
        <w:rPr>
          <w:color w:val="000000"/>
        </w:rPr>
        <w:t>Fig. 05 (Admin: Manage Concessions)</w:t>
      </w:r>
    </w:p>
    <w:p w14:paraId="27DDE6FD" w14:textId="77777777" w:rsidR="00993059" w:rsidRDefault="00993059">
      <w:pPr>
        <w:rPr>
          <w:color w:val="000000"/>
        </w:rPr>
      </w:pPr>
    </w:p>
    <w:p w14:paraId="3F0457B8" w14:textId="77777777" w:rsidR="00C94483" w:rsidRDefault="00C94483">
      <w:pPr>
        <w:rPr>
          <w:color w:val="000000"/>
          <w:sz w:val="28"/>
          <w:szCs w:val="28"/>
        </w:rPr>
      </w:pPr>
    </w:p>
    <w:p w14:paraId="24A610E7" w14:textId="77777777" w:rsidR="00C94483" w:rsidRDefault="00C94483">
      <w:pPr>
        <w:rPr>
          <w:color w:val="000000"/>
          <w:sz w:val="28"/>
          <w:szCs w:val="28"/>
        </w:rPr>
      </w:pPr>
    </w:p>
    <w:p w14:paraId="11E32658" w14:textId="77777777" w:rsidR="00C94483" w:rsidRDefault="00C94483">
      <w:pPr>
        <w:rPr>
          <w:color w:val="000000"/>
          <w:sz w:val="28"/>
          <w:szCs w:val="28"/>
        </w:rPr>
      </w:pPr>
    </w:p>
    <w:p w14:paraId="5242A8D4" w14:textId="77777777" w:rsidR="00C94483" w:rsidRDefault="00C94483">
      <w:pPr>
        <w:rPr>
          <w:color w:val="000000"/>
          <w:sz w:val="28"/>
          <w:szCs w:val="28"/>
        </w:rPr>
      </w:pPr>
    </w:p>
    <w:p w14:paraId="52526325" w14:textId="77777777" w:rsidR="00C94483" w:rsidRPr="007F489D" w:rsidRDefault="00000000">
      <w:pPr>
        <w:pStyle w:val="Heading1"/>
        <w:rPr>
          <w:rFonts w:ascii="Times New Roman" w:eastAsia="Times New Roman" w:hAnsi="Times New Roman" w:cs="Times New Roman"/>
          <w:b/>
          <w:bCs/>
          <w:color w:val="000000"/>
          <w:sz w:val="28"/>
          <w:szCs w:val="28"/>
        </w:rPr>
      </w:pPr>
      <w:bookmarkStart w:id="7" w:name="_Toc207882345"/>
      <w:r w:rsidRPr="007F489D">
        <w:rPr>
          <w:rFonts w:ascii="Times New Roman" w:eastAsia="Times New Roman" w:hAnsi="Times New Roman" w:cs="Times New Roman"/>
          <w:b/>
          <w:bCs/>
          <w:color w:val="000000"/>
          <w:sz w:val="28"/>
          <w:szCs w:val="28"/>
        </w:rPr>
        <w:lastRenderedPageBreak/>
        <w:t>PROJECT PLANNING, RESOURCES &amp; BUDGET</w:t>
      </w:r>
      <w:bookmarkEnd w:id="7"/>
    </w:p>
    <w:p w14:paraId="3DB26293" w14:textId="77777777" w:rsidR="00C94483" w:rsidRDefault="00C94483"/>
    <w:p w14:paraId="7F7C7CF6" w14:textId="0EBB0269" w:rsidR="00C94483" w:rsidRDefault="00993059">
      <w:pPr>
        <w:jc w:val="left"/>
        <w:rPr>
          <w:color w:val="000000"/>
          <w:sz w:val="24"/>
          <w:szCs w:val="24"/>
        </w:rPr>
      </w:pPr>
      <w:r w:rsidRPr="00993059">
        <w:rPr>
          <w:color w:val="000000"/>
          <w:sz w:val="24"/>
          <w:szCs w:val="24"/>
        </w:rPr>
        <w:t xml:space="preserve">The project will follow a structured plan to ensure successful delivery of the ECMS. Tasks are </w:t>
      </w:r>
      <w:proofErr w:type="spellStart"/>
      <w:r w:rsidRPr="00993059">
        <w:rPr>
          <w:color w:val="000000"/>
          <w:sz w:val="24"/>
          <w:szCs w:val="24"/>
        </w:rPr>
        <w:t>organised</w:t>
      </w:r>
      <w:proofErr w:type="spellEnd"/>
      <w:r w:rsidRPr="00993059">
        <w:rPr>
          <w:color w:val="000000"/>
          <w:sz w:val="24"/>
          <w:szCs w:val="24"/>
        </w:rPr>
        <w:t xml:space="preserve"> using a Work Breakdown Structure (WBS), which structures deliverables and </w:t>
      </w:r>
      <w:proofErr w:type="spellStart"/>
      <w:r w:rsidRPr="00993059">
        <w:rPr>
          <w:color w:val="000000"/>
          <w:sz w:val="24"/>
          <w:szCs w:val="24"/>
        </w:rPr>
        <w:t>prioritised</w:t>
      </w:r>
      <w:proofErr w:type="spellEnd"/>
      <w:r w:rsidRPr="00993059">
        <w:rPr>
          <w:color w:val="000000"/>
          <w:sz w:val="24"/>
          <w:szCs w:val="24"/>
        </w:rPr>
        <w:t xml:space="preserve"> with the </w:t>
      </w:r>
      <w:proofErr w:type="spellStart"/>
      <w:r w:rsidRPr="00993059">
        <w:rPr>
          <w:color w:val="000000"/>
          <w:sz w:val="24"/>
          <w:szCs w:val="24"/>
        </w:rPr>
        <w:t>MoSCoW</w:t>
      </w:r>
      <w:proofErr w:type="spellEnd"/>
      <w:r w:rsidRPr="00993059">
        <w:rPr>
          <w:color w:val="000000"/>
          <w:sz w:val="24"/>
          <w:szCs w:val="24"/>
        </w:rPr>
        <w:t xml:space="preserve"> method to ensure essential features are implemented first</w:t>
      </w:r>
      <w:r w:rsidR="000E60F9">
        <w:rPr>
          <w:color w:val="000000"/>
          <w:sz w:val="24"/>
          <w:szCs w:val="24"/>
        </w:rPr>
        <w:t xml:space="preserve"> </w:t>
      </w:r>
      <w:r w:rsidR="000E60F9">
        <w:rPr>
          <w:color w:val="000000"/>
          <w:sz w:val="24"/>
          <w:szCs w:val="24"/>
        </w:rPr>
        <w:t>while allowing flexibility for future enhancements</w:t>
      </w:r>
      <w:r w:rsidRPr="00993059">
        <w:rPr>
          <w:color w:val="000000"/>
          <w:sz w:val="24"/>
          <w:szCs w:val="24"/>
        </w:rPr>
        <w:t>.</w:t>
      </w:r>
      <w:r w:rsidRPr="00993059">
        <w:rPr>
          <w:color w:val="000000"/>
          <w:sz w:val="24"/>
          <w:szCs w:val="24"/>
        </w:rPr>
        <w:t xml:space="preserve"> </w:t>
      </w:r>
      <w:r w:rsidR="00000000">
        <w:rPr>
          <w:color w:val="000000"/>
          <w:sz w:val="24"/>
          <w:szCs w:val="24"/>
        </w:rPr>
        <w:t>[25]</w:t>
      </w:r>
      <w:r w:rsidR="000E60F9">
        <w:rPr>
          <w:color w:val="000000"/>
          <w:sz w:val="24"/>
          <w:szCs w:val="24"/>
        </w:rPr>
        <w:t>-[26]</w:t>
      </w:r>
      <w:r w:rsidR="00000000">
        <w:rPr>
          <w:color w:val="000000"/>
          <w:sz w:val="24"/>
          <w:szCs w:val="24"/>
        </w:rPr>
        <w:t>.</w:t>
      </w:r>
    </w:p>
    <w:p w14:paraId="65D2E838" w14:textId="77777777" w:rsidR="00C94483" w:rsidRDefault="00C94483">
      <w:pPr>
        <w:jc w:val="left"/>
        <w:rPr>
          <w:color w:val="000000"/>
          <w:sz w:val="24"/>
          <w:szCs w:val="24"/>
        </w:rPr>
      </w:pPr>
    </w:p>
    <w:p w14:paraId="0ACA826C" w14:textId="77777777" w:rsidR="000E60F9" w:rsidRDefault="000E60F9">
      <w:pPr>
        <w:jc w:val="left"/>
        <w:rPr>
          <w:color w:val="000000"/>
          <w:sz w:val="24"/>
          <w:szCs w:val="24"/>
        </w:rPr>
      </w:pPr>
    </w:p>
    <w:p w14:paraId="3D36FE43" w14:textId="77777777" w:rsidR="000E60F9" w:rsidRDefault="000E60F9" w:rsidP="000E60F9">
      <w:pPr>
        <w:rPr>
          <w:noProof/>
          <w:color w:val="000000"/>
          <w:sz w:val="24"/>
          <w:szCs w:val="24"/>
        </w:rPr>
      </w:pPr>
    </w:p>
    <w:p w14:paraId="5BDC2858" w14:textId="5CF4FA66" w:rsidR="00C94483" w:rsidRDefault="00000000" w:rsidP="000E60F9">
      <w:pPr>
        <w:rPr>
          <w:color w:val="000000"/>
          <w:sz w:val="24"/>
          <w:szCs w:val="24"/>
        </w:rPr>
      </w:pPr>
      <w:r>
        <w:rPr>
          <w:noProof/>
          <w:color w:val="000000"/>
          <w:sz w:val="24"/>
          <w:szCs w:val="24"/>
        </w:rPr>
        <w:drawing>
          <wp:inline distT="0" distB="0" distL="0" distR="0" wp14:anchorId="3710EA5D" wp14:editId="1647D64D">
            <wp:extent cx="5672963" cy="3137766"/>
            <wp:effectExtent l="0" t="0" r="4445" b="5715"/>
            <wp:docPr id="13" name="image9.png" descr="A diagram of a work breakdown structur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9.png" descr="A diagram of a work breakdown structure&#10;&#10;AI-generated content may be incorrect."/>
                    <pic:cNvPicPr preferRelativeResize="0"/>
                  </pic:nvPicPr>
                  <pic:blipFill rotWithShape="1">
                    <a:blip r:embed="rId16"/>
                    <a:srcRect t="9582"/>
                    <a:stretch>
                      <a:fillRect/>
                    </a:stretch>
                  </pic:blipFill>
                  <pic:spPr bwMode="auto">
                    <a:xfrm>
                      <a:off x="0" y="0"/>
                      <a:ext cx="5707685" cy="3156971"/>
                    </a:xfrm>
                    <a:prstGeom prst="rect">
                      <a:avLst/>
                    </a:prstGeom>
                    <a:ln>
                      <a:noFill/>
                    </a:ln>
                    <a:extLst>
                      <a:ext uri="{53640926-AAD7-44D8-BBD7-CCE9431645EC}">
                        <a14:shadowObscured xmlns:a14="http://schemas.microsoft.com/office/drawing/2010/main"/>
                      </a:ext>
                    </a:extLst>
                  </pic:spPr>
                </pic:pic>
              </a:graphicData>
            </a:graphic>
          </wp:inline>
        </w:drawing>
      </w:r>
    </w:p>
    <w:p w14:paraId="2804A1B2" w14:textId="77777777" w:rsidR="00C94483" w:rsidRDefault="00C94483">
      <w:pPr>
        <w:jc w:val="left"/>
        <w:rPr>
          <w:color w:val="000000"/>
          <w:sz w:val="24"/>
          <w:szCs w:val="24"/>
        </w:rPr>
      </w:pPr>
    </w:p>
    <w:p w14:paraId="54BBE874" w14:textId="4B888BE9" w:rsidR="00C94483" w:rsidRDefault="00000000">
      <w:pPr>
        <w:rPr>
          <w:color w:val="000000"/>
          <w:sz w:val="24"/>
          <w:szCs w:val="24"/>
        </w:rPr>
      </w:pPr>
      <w:r>
        <w:rPr>
          <w:color w:val="000000"/>
        </w:rPr>
        <w:t>Fig. 0</w:t>
      </w:r>
      <w:r w:rsidR="00993059">
        <w:rPr>
          <w:color w:val="000000"/>
        </w:rPr>
        <w:t>7</w:t>
      </w:r>
      <w:r>
        <w:rPr>
          <w:color w:val="000000"/>
        </w:rPr>
        <w:t xml:space="preserve"> (WBS)</w:t>
      </w:r>
    </w:p>
    <w:p w14:paraId="47D18C39" w14:textId="77777777" w:rsidR="00C94483" w:rsidRDefault="00C94483">
      <w:pPr>
        <w:jc w:val="left"/>
        <w:rPr>
          <w:color w:val="000000"/>
          <w:sz w:val="24"/>
          <w:szCs w:val="24"/>
        </w:rPr>
      </w:pPr>
    </w:p>
    <w:p w14:paraId="4CFD37A1" w14:textId="77777777" w:rsidR="00C94483" w:rsidRDefault="00C94483">
      <w:pPr>
        <w:jc w:val="left"/>
        <w:rPr>
          <w:color w:val="000000"/>
          <w:sz w:val="24"/>
          <w:szCs w:val="24"/>
        </w:rPr>
      </w:pPr>
    </w:p>
    <w:p w14:paraId="294BFBEC" w14:textId="77777777" w:rsidR="00C94483" w:rsidRDefault="00C94483">
      <w:pPr>
        <w:jc w:val="left"/>
        <w:rPr>
          <w:color w:val="000000"/>
          <w:sz w:val="24"/>
          <w:szCs w:val="24"/>
        </w:rPr>
      </w:pPr>
    </w:p>
    <w:p w14:paraId="3468649D" w14:textId="77777777" w:rsidR="00C94483" w:rsidRDefault="00C94483">
      <w:pPr>
        <w:jc w:val="left"/>
        <w:rPr>
          <w:color w:val="000000"/>
          <w:sz w:val="24"/>
          <w:szCs w:val="24"/>
        </w:rPr>
      </w:pPr>
    </w:p>
    <w:p w14:paraId="6A66DD2A" w14:textId="77777777" w:rsidR="000E60F9" w:rsidRDefault="000E60F9">
      <w:pPr>
        <w:jc w:val="left"/>
        <w:rPr>
          <w:color w:val="000000"/>
          <w:sz w:val="24"/>
          <w:szCs w:val="24"/>
        </w:rPr>
      </w:pPr>
    </w:p>
    <w:p w14:paraId="2AE4DEEC" w14:textId="77777777" w:rsidR="000E60F9" w:rsidRDefault="000E60F9">
      <w:pPr>
        <w:jc w:val="left"/>
        <w:rPr>
          <w:color w:val="000000"/>
          <w:sz w:val="24"/>
          <w:szCs w:val="24"/>
        </w:rPr>
      </w:pPr>
    </w:p>
    <w:p w14:paraId="6AD9688A" w14:textId="77777777" w:rsidR="000E60F9" w:rsidRDefault="000E60F9">
      <w:pPr>
        <w:jc w:val="left"/>
        <w:rPr>
          <w:color w:val="000000"/>
          <w:sz w:val="24"/>
          <w:szCs w:val="24"/>
        </w:rPr>
      </w:pPr>
    </w:p>
    <w:p w14:paraId="70F5BD68" w14:textId="77777777" w:rsidR="000E60F9" w:rsidRDefault="000E60F9">
      <w:pPr>
        <w:jc w:val="left"/>
        <w:rPr>
          <w:color w:val="000000"/>
          <w:sz w:val="24"/>
          <w:szCs w:val="24"/>
        </w:rPr>
      </w:pPr>
    </w:p>
    <w:p w14:paraId="4FC062D0" w14:textId="77777777" w:rsidR="000E60F9" w:rsidRDefault="000E60F9">
      <w:pPr>
        <w:jc w:val="left"/>
        <w:rPr>
          <w:color w:val="000000"/>
          <w:sz w:val="24"/>
          <w:szCs w:val="24"/>
        </w:rPr>
      </w:pPr>
    </w:p>
    <w:p w14:paraId="47E89C76" w14:textId="77777777" w:rsidR="000E60F9" w:rsidRDefault="000E60F9">
      <w:pPr>
        <w:jc w:val="left"/>
        <w:rPr>
          <w:color w:val="000000"/>
          <w:sz w:val="24"/>
          <w:szCs w:val="24"/>
        </w:rPr>
      </w:pPr>
    </w:p>
    <w:p w14:paraId="103B4C94" w14:textId="77777777" w:rsidR="000E60F9" w:rsidRDefault="000E60F9">
      <w:pPr>
        <w:jc w:val="left"/>
        <w:rPr>
          <w:color w:val="000000"/>
          <w:sz w:val="24"/>
          <w:szCs w:val="24"/>
        </w:rPr>
      </w:pPr>
    </w:p>
    <w:p w14:paraId="5F1196D7" w14:textId="77777777" w:rsidR="000E60F9" w:rsidRDefault="000E60F9">
      <w:pPr>
        <w:jc w:val="left"/>
        <w:rPr>
          <w:color w:val="000000"/>
          <w:sz w:val="24"/>
          <w:szCs w:val="24"/>
        </w:rPr>
      </w:pPr>
    </w:p>
    <w:p w14:paraId="3601E452" w14:textId="77777777" w:rsidR="000E60F9" w:rsidRDefault="000E60F9">
      <w:pPr>
        <w:jc w:val="left"/>
        <w:rPr>
          <w:color w:val="000000"/>
          <w:sz w:val="24"/>
          <w:szCs w:val="24"/>
        </w:rPr>
      </w:pPr>
    </w:p>
    <w:p w14:paraId="14157205" w14:textId="77777777" w:rsidR="000E60F9" w:rsidRDefault="000E60F9">
      <w:pPr>
        <w:jc w:val="left"/>
        <w:rPr>
          <w:color w:val="000000"/>
          <w:sz w:val="24"/>
          <w:szCs w:val="24"/>
        </w:rPr>
      </w:pPr>
    </w:p>
    <w:p w14:paraId="19859B76" w14:textId="77777777" w:rsidR="000E60F9" w:rsidRDefault="000E60F9">
      <w:pPr>
        <w:jc w:val="left"/>
        <w:rPr>
          <w:color w:val="000000"/>
          <w:sz w:val="24"/>
          <w:szCs w:val="24"/>
        </w:rPr>
      </w:pPr>
    </w:p>
    <w:p w14:paraId="4B0972F0" w14:textId="77777777" w:rsidR="000E60F9" w:rsidRDefault="000E60F9">
      <w:pPr>
        <w:jc w:val="left"/>
        <w:rPr>
          <w:color w:val="000000"/>
          <w:sz w:val="24"/>
          <w:szCs w:val="24"/>
        </w:rPr>
      </w:pPr>
    </w:p>
    <w:p w14:paraId="01049A03" w14:textId="77777777" w:rsidR="000E60F9" w:rsidRDefault="000E60F9">
      <w:pPr>
        <w:jc w:val="left"/>
        <w:rPr>
          <w:color w:val="000000"/>
          <w:sz w:val="24"/>
          <w:szCs w:val="24"/>
        </w:rPr>
      </w:pPr>
    </w:p>
    <w:p w14:paraId="2B0E3C9B" w14:textId="77777777" w:rsidR="000E60F9" w:rsidRDefault="000E60F9">
      <w:pPr>
        <w:jc w:val="left"/>
        <w:rPr>
          <w:color w:val="000000"/>
          <w:sz w:val="24"/>
          <w:szCs w:val="24"/>
        </w:rPr>
      </w:pPr>
    </w:p>
    <w:p w14:paraId="654E929B" w14:textId="77777777" w:rsidR="000E60F9" w:rsidRDefault="000E60F9">
      <w:pPr>
        <w:jc w:val="left"/>
        <w:rPr>
          <w:color w:val="000000"/>
          <w:sz w:val="24"/>
          <w:szCs w:val="24"/>
        </w:rPr>
      </w:pPr>
    </w:p>
    <w:p w14:paraId="4FD3A49E" w14:textId="77777777" w:rsidR="000E60F9" w:rsidRDefault="000E60F9">
      <w:pPr>
        <w:jc w:val="left"/>
        <w:rPr>
          <w:color w:val="000000"/>
          <w:sz w:val="24"/>
          <w:szCs w:val="24"/>
        </w:rPr>
      </w:pPr>
    </w:p>
    <w:p w14:paraId="23E8B63A" w14:textId="77777777" w:rsidR="00C94483" w:rsidRDefault="00C94483">
      <w:pPr>
        <w:jc w:val="left"/>
        <w:rPr>
          <w:color w:val="000000"/>
          <w:sz w:val="24"/>
          <w:szCs w:val="24"/>
        </w:rPr>
      </w:pPr>
    </w:p>
    <w:tbl>
      <w:tblPr>
        <w:tblStyle w:val="a"/>
        <w:tblW w:w="9016"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55"/>
        <w:gridCol w:w="2409"/>
        <w:gridCol w:w="2798"/>
        <w:gridCol w:w="2254"/>
      </w:tblGrid>
      <w:tr w:rsidR="00C94483" w14:paraId="41625CD3" w14:textId="77777777" w:rsidTr="000E60F9">
        <w:trPr>
          <w:jc w:val="center"/>
        </w:trPr>
        <w:tc>
          <w:tcPr>
            <w:tcW w:w="1555" w:type="dxa"/>
            <w:tcBorders>
              <w:top w:val="single" w:sz="4" w:space="0" w:color="000000"/>
              <w:left w:val="single" w:sz="4" w:space="0" w:color="000000"/>
              <w:bottom w:val="single" w:sz="12" w:space="0" w:color="000000"/>
              <w:right w:val="single" w:sz="4" w:space="0" w:color="000000"/>
            </w:tcBorders>
          </w:tcPr>
          <w:p w14:paraId="31A384B8" w14:textId="77777777" w:rsidR="00C94483" w:rsidRDefault="00C94483">
            <w:pPr>
              <w:rPr>
                <w:color w:val="000000"/>
                <w:sz w:val="22"/>
                <w:szCs w:val="22"/>
              </w:rPr>
            </w:pPr>
          </w:p>
          <w:p w14:paraId="692762C7" w14:textId="77777777" w:rsidR="00C94483" w:rsidRDefault="00000000">
            <w:pPr>
              <w:rPr>
                <w:color w:val="000000"/>
                <w:sz w:val="22"/>
                <w:szCs w:val="22"/>
              </w:rPr>
            </w:pPr>
            <w:r>
              <w:rPr>
                <w:color w:val="000000"/>
                <w:sz w:val="22"/>
                <w:szCs w:val="22"/>
              </w:rPr>
              <w:t>PRIORITY</w:t>
            </w:r>
          </w:p>
        </w:tc>
        <w:tc>
          <w:tcPr>
            <w:tcW w:w="2409" w:type="dxa"/>
            <w:tcBorders>
              <w:top w:val="single" w:sz="4" w:space="0" w:color="000000"/>
              <w:left w:val="single" w:sz="4" w:space="0" w:color="000000"/>
              <w:bottom w:val="single" w:sz="12" w:space="0" w:color="000000"/>
              <w:right w:val="single" w:sz="4" w:space="0" w:color="000000"/>
            </w:tcBorders>
          </w:tcPr>
          <w:p w14:paraId="270567A0" w14:textId="77777777" w:rsidR="00C94483" w:rsidRDefault="00C94483">
            <w:pPr>
              <w:rPr>
                <w:color w:val="000000"/>
                <w:sz w:val="22"/>
                <w:szCs w:val="22"/>
              </w:rPr>
            </w:pPr>
          </w:p>
          <w:p w14:paraId="15653E38" w14:textId="77777777" w:rsidR="00C94483" w:rsidRDefault="00000000">
            <w:pPr>
              <w:rPr>
                <w:color w:val="000000"/>
                <w:sz w:val="22"/>
                <w:szCs w:val="22"/>
              </w:rPr>
            </w:pPr>
            <w:r>
              <w:rPr>
                <w:color w:val="000000"/>
                <w:sz w:val="22"/>
                <w:szCs w:val="22"/>
              </w:rPr>
              <w:t>FEATURE</w:t>
            </w:r>
          </w:p>
        </w:tc>
        <w:tc>
          <w:tcPr>
            <w:tcW w:w="2798" w:type="dxa"/>
            <w:tcBorders>
              <w:top w:val="single" w:sz="4" w:space="0" w:color="000000"/>
              <w:left w:val="single" w:sz="4" w:space="0" w:color="000000"/>
              <w:bottom w:val="single" w:sz="12" w:space="0" w:color="000000"/>
              <w:right w:val="single" w:sz="4" w:space="0" w:color="000000"/>
            </w:tcBorders>
          </w:tcPr>
          <w:p w14:paraId="68109CB2" w14:textId="77777777" w:rsidR="00C94483" w:rsidRDefault="00C94483">
            <w:pPr>
              <w:rPr>
                <w:color w:val="000000"/>
                <w:sz w:val="22"/>
                <w:szCs w:val="22"/>
              </w:rPr>
            </w:pPr>
          </w:p>
          <w:p w14:paraId="605834E6" w14:textId="77777777" w:rsidR="00C94483" w:rsidRDefault="00000000">
            <w:pPr>
              <w:rPr>
                <w:color w:val="000000"/>
                <w:sz w:val="22"/>
                <w:szCs w:val="22"/>
              </w:rPr>
            </w:pPr>
            <w:r>
              <w:rPr>
                <w:color w:val="000000"/>
                <w:sz w:val="22"/>
                <w:szCs w:val="22"/>
              </w:rPr>
              <w:t>DESCRIPTION</w:t>
            </w:r>
          </w:p>
        </w:tc>
        <w:tc>
          <w:tcPr>
            <w:tcW w:w="2254" w:type="dxa"/>
            <w:tcBorders>
              <w:top w:val="single" w:sz="4" w:space="0" w:color="000000"/>
              <w:left w:val="single" w:sz="4" w:space="0" w:color="000000"/>
              <w:bottom w:val="single" w:sz="12" w:space="0" w:color="000000"/>
              <w:right w:val="single" w:sz="4" w:space="0" w:color="000000"/>
            </w:tcBorders>
          </w:tcPr>
          <w:p w14:paraId="32F24C66" w14:textId="77777777" w:rsidR="00C94483" w:rsidRDefault="00C94483">
            <w:pPr>
              <w:rPr>
                <w:color w:val="000000"/>
                <w:sz w:val="22"/>
                <w:szCs w:val="22"/>
              </w:rPr>
            </w:pPr>
          </w:p>
          <w:p w14:paraId="1469ADAA" w14:textId="77777777" w:rsidR="00C94483" w:rsidRDefault="00000000">
            <w:pPr>
              <w:rPr>
                <w:color w:val="000000"/>
                <w:sz w:val="22"/>
                <w:szCs w:val="22"/>
              </w:rPr>
            </w:pPr>
            <w:r>
              <w:rPr>
                <w:color w:val="000000"/>
                <w:sz w:val="22"/>
                <w:szCs w:val="22"/>
              </w:rPr>
              <w:t>BENEFIT</w:t>
            </w:r>
          </w:p>
          <w:p w14:paraId="3538069C" w14:textId="77777777" w:rsidR="00C94483" w:rsidRDefault="00C94483">
            <w:pPr>
              <w:rPr>
                <w:color w:val="000000"/>
                <w:sz w:val="22"/>
                <w:szCs w:val="22"/>
              </w:rPr>
            </w:pPr>
          </w:p>
        </w:tc>
      </w:tr>
      <w:tr w:rsidR="00C94483" w14:paraId="1AD6A485" w14:textId="77777777" w:rsidTr="000E60F9">
        <w:trPr>
          <w:jc w:val="center"/>
        </w:trPr>
        <w:tc>
          <w:tcPr>
            <w:tcW w:w="1555" w:type="dxa"/>
            <w:tcBorders>
              <w:top w:val="single" w:sz="12" w:space="0" w:color="000000"/>
              <w:left w:val="single" w:sz="4" w:space="0" w:color="000000"/>
              <w:bottom w:val="single" w:sz="4" w:space="0" w:color="000000"/>
              <w:right w:val="single" w:sz="4" w:space="0" w:color="000000"/>
            </w:tcBorders>
            <w:shd w:val="clear" w:color="auto" w:fill="D9F2D0"/>
          </w:tcPr>
          <w:p w14:paraId="758FCF6F" w14:textId="77777777" w:rsidR="00C94483" w:rsidRDefault="00C94483">
            <w:pPr>
              <w:rPr>
                <w:color w:val="000000"/>
                <w:sz w:val="22"/>
                <w:szCs w:val="22"/>
              </w:rPr>
            </w:pPr>
          </w:p>
          <w:p w14:paraId="2915CBCA" w14:textId="77777777" w:rsidR="00C94483" w:rsidRDefault="00000000">
            <w:pPr>
              <w:rPr>
                <w:color w:val="000000"/>
                <w:sz w:val="22"/>
                <w:szCs w:val="22"/>
              </w:rPr>
            </w:pPr>
            <w:r>
              <w:rPr>
                <w:color w:val="000000"/>
                <w:sz w:val="22"/>
                <w:szCs w:val="22"/>
              </w:rPr>
              <w:t>Must-Have</w:t>
            </w:r>
          </w:p>
        </w:tc>
        <w:tc>
          <w:tcPr>
            <w:tcW w:w="2409" w:type="dxa"/>
            <w:tcBorders>
              <w:top w:val="single" w:sz="12" w:space="0" w:color="000000"/>
              <w:left w:val="single" w:sz="4" w:space="0" w:color="000000"/>
              <w:bottom w:val="single" w:sz="4" w:space="0" w:color="000000"/>
              <w:right w:val="single" w:sz="4" w:space="0" w:color="000000"/>
            </w:tcBorders>
            <w:shd w:val="clear" w:color="auto" w:fill="D9F2D0"/>
          </w:tcPr>
          <w:p w14:paraId="4437BE9A" w14:textId="77777777" w:rsidR="00C94483" w:rsidRDefault="00C94483">
            <w:pPr>
              <w:rPr>
                <w:color w:val="000000"/>
                <w:sz w:val="22"/>
                <w:szCs w:val="22"/>
              </w:rPr>
            </w:pPr>
          </w:p>
          <w:p w14:paraId="2997F8F5" w14:textId="77777777" w:rsidR="00C94483" w:rsidRDefault="00000000">
            <w:pPr>
              <w:rPr>
                <w:color w:val="000000"/>
                <w:sz w:val="22"/>
                <w:szCs w:val="22"/>
              </w:rPr>
            </w:pPr>
            <w:r>
              <w:rPr>
                <w:color w:val="000000"/>
                <w:sz w:val="22"/>
                <w:szCs w:val="22"/>
              </w:rPr>
              <w:t>Stable Performance</w:t>
            </w:r>
          </w:p>
        </w:tc>
        <w:tc>
          <w:tcPr>
            <w:tcW w:w="2798" w:type="dxa"/>
            <w:tcBorders>
              <w:top w:val="single" w:sz="12" w:space="0" w:color="000000"/>
              <w:left w:val="single" w:sz="4" w:space="0" w:color="000000"/>
              <w:bottom w:val="single" w:sz="4" w:space="0" w:color="000000"/>
              <w:right w:val="single" w:sz="4" w:space="0" w:color="000000"/>
            </w:tcBorders>
            <w:shd w:val="clear" w:color="auto" w:fill="D9F2D0"/>
          </w:tcPr>
          <w:p w14:paraId="46368EC5" w14:textId="77777777" w:rsidR="00C94483" w:rsidRDefault="00000000">
            <w:pPr>
              <w:rPr>
                <w:color w:val="000000"/>
                <w:sz w:val="22"/>
                <w:szCs w:val="22"/>
              </w:rPr>
            </w:pPr>
            <w:proofErr w:type="spellStart"/>
            <w:r>
              <w:rPr>
                <w:color w:val="000000"/>
                <w:sz w:val="22"/>
                <w:szCs w:val="22"/>
              </w:rPr>
              <w:t>Optimised</w:t>
            </w:r>
            <w:proofErr w:type="spellEnd"/>
            <w:r>
              <w:rPr>
                <w:color w:val="000000"/>
                <w:sz w:val="22"/>
                <w:szCs w:val="22"/>
              </w:rPr>
              <w:t xml:space="preserve"> system to ensure fast response times and reliability</w:t>
            </w:r>
          </w:p>
        </w:tc>
        <w:tc>
          <w:tcPr>
            <w:tcW w:w="2254" w:type="dxa"/>
            <w:tcBorders>
              <w:top w:val="single" w:sz="12" w:space="0" w:color="000000"/>
              <w:left w:val="single" w:sz="4" w:space="0" w:color="000000"/>
              <w:bottom w:val="single" w:sz="4" w:space="0" w:color="000000"/>
              <w:right w:val="single" w:sz="4" w:space="0" w:color="000000"/>
            </w:tcBorders>
            <w:shd w:val="clear" w:color="auto" w:fill="D9F2D0"/>
          </w:tcPr>
          <w:p w14:paraId="360FE526" w14:textId="77777777" w:rsidR="00C94483" w:rsidRDefault="00000000">
            <w:pPr>
              <w:rPr>
                <w:color w:val="000000"/>
                <w:sz w:val="22"/>
                <w:szCs w:val="22"/>
              </w:rPr>
            </w:pPr>
            <w:r>
              <w:rPr>
                <w:color w:val="000000"/>
                <w:sz w:val="22"/>
                <w:szCs w:val="22"/>
              </w:rPr>
              <w:t>Provides a smooth user experience and supports critical exam workflows.</w:t>
            </w:r>
          </w:p>
        </w:tc>
      </w:tr>
      <w:tr w:rsidR="00C94483" w14:paraId="278D10C7" w14:textId="77777777" w:rsidTr="000E60F9">
        <w:trPr>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D9F2D0"/>
          </w:tcPr>
          <w:p w14:paraId="37724142" w14:textId="77777777" w:rsidR="00C94483" w:rsidRDefault="00C94483">
            <w:pPr>
              <w:rPr>
                <w:color w:val="000000"/>
                <w:sz w:val="22"/>
                <w:szCs w:val="22"/>
              </w:rPr>
            </w:pPr>
          </w:p>
          <w:p w14:paraId="353E4AA2" w14:textId="77777777" w:rsidR="00C94483" w:rsidRDefault="00000000">
            <w:pPr>
              <w:rPr>
                <w:color w:val="000000"/>
                <w:sz w:val="22"/>
                <w:szCs w:val="22"/>
              </w:rPr>
            </w:pPr>
            <w:r>
              <w:rPr>
                <w:color w:val="000000"/>
                <w:sz w:val="22"/>
                <w:szCs w:val="22"/>
              </w:rPr>
              <w:t>Must-Have</w:t>
            </w:r>
          </w:p>
        </w:tc>
        <w:tc>
          <w:tcPr>
            <w:tcW w:w="2409" w:type="dxa"/>
            <w:tcBorders>
              <w:top w:val="single" w:sz="4" w:space="0" w:color="000000"/>
              <w:left w:val="single" w:sz="4" w:space="0" w:color="000000"/>
              <w:bottom w:val="single" w:sz="4" w:space="0" w:color="000000"/>
              <w:right w:val="single" w:sz="4" w:space="0" w:color="000000"/>
            </w:tcBorders>
            <w:shd w:val="clear" w:color="auto" w:fill="D9F2D0"/>
          </w:tcPr>
          <w:p w14:paraId="31C1F188" w14:textId="77777777" w:rsidR="00C94483" w:rsidRDefault="00C94483">
            <w:pPr>
              <w:rPr>
                <w:color w:val="000000"/>
                <w:sz w:val="22"/>
                <w:szCs w:val="22"/>
              </w:rPr>
            </w:pPr>
          </w:p>
          <w:p w14:paraId="785BCF96" w14:textId="77777777" w:rsidR="00C94483" w:rsidRDefault="00000000">
            <w:pPr>
              <w:rPr>
                <w:color w:val="000000"/>
                <w:sz w:val="22"/>
                <w:szCs w:val="22"/>
              </w:rPr>
            </w:pPr>
            <w:r>
              <w:rPr>
                <w:color w:val="000000"/>
                <w:sz w:val="22"/>
                <w:szCs w:val="22"/>
              </w:rPr>
              <w:t>Data Migration</w:t>
            </w:r>
          </w:p>
        </w:tc>
        <w:tc>
          <w:tcPr>
            <w:tcW w:w="2798" w:type="dxa"/>
            <w:tcBorders>
              <w:top w:val="single" w:sz="4" w:space="0" w:color="000000"/>
              <w:left w:val="single" w:sz="4" w:space="0" w:color="000000"/>
              <w:bottom w:val="single" w:sz="4" w:space="0" w:color="000000"/>
              <w:right w:val="single" w:sz="4" w:space="0" w:color="000000"/>
            </w:tcBorders>
            <w:shd w:val="clear" w:color="auto" w:fill="D9F2D0"/>
          </w:tcPr>
          <w:p w14:paraId="75379DE2" w14:textId="77777777" w:rsidR="00C94483" w:rsidRDefault="00000000">
            <w:pPr>
              <w:rPr>
                <w:color w:val="000000"/>
                <w:sz w:val="22"/>
                <w:szCs w:val="22"/>
              </w:rPr>
            </w:pPr>
            <w:proofErr w:type="spellStart"/>
            <w:r>
              <w:rPr>
                <w:color w:val="000000"/>
                <w:sz w:val="22"/>
                <w:szCs w:val="22"/>
              </w:rPr>
              <w:t>Analyse</w:t>
            </w:r>
            <w:proofErr w:type="spellEnd"/>
            <w:r>
              <w:rPr>
                <w:color w:val="000000"/>
                <w:sz w:val="22"/>
                <w:szCs w:val="22"/>
              </w:rPr>
              <w:t xml:space="preserve"> and migrate Microsoft Access data to SQL Server</w:t>
            </w:r>
          </w:p>
        </w:tc>
        <w:tc>
          <w:tcPr>
            <w:tcW w:w="2254" w:type="dxa"/>
            <w:tcBorders>
              <w:top w:val="single" w:sz="4" w:space="0" w:color="000000"/>
              <w:left w:val="single" w:sz="4" w:space="0" w:color="000000"/>
              <w:bottom w:val="single" w:sz="4" w:space="0" w:color="000000"/>
              <w:right w:val="single" w:sz="4" w:space="0" w:color="000000"/>
            </w:tcBorders>
            <w:shd w:val="clear" w:color="auto" w:fill="D9F2D0"/>
          </w:tcPr>
          <w:p w14:paraId="71B0D29F" w14:textId="77777777" w:rsidR="00C94483" w:rsidRDefault="00000000">
            <w:pPr>
              <w:rPr>
                <w:color w:val="000000"/>
                <w:sz w:val="22"/>
                <w:szCs w:val="22"/>
              </w:rPr>
            </w:pPr>
            <w:r>
              <w:rPr>
                <w:color w:val="000000"/>
                <w:sz w:val="22"/>
                <w:szCs w:val="22"/>
              </w:rPr>
              <w:t>Ensures continuity of required data records</w:t>
            </w:r>
          </w:p>
        </w:tc>
      </w:tr>
      <w:tr w:rsidR="00C94483" w14:paraId="2EAF36FB" w14:textId="77777777" w:rsidTr="000E60F9">
        <w:trPr>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D9F2D0"/>
          </w:tcPr>
          <w:p w14:paraId="69C9753D" w14:textId="77777777" w:rsidR="00C94483" w:rsidRDefault="00C94483">
            <w:pPr>
              <w:rPr>
                <w:color w:val="000000"/>
                <w:sz w:val="22"/>
                <w:szCs w:val="22"/>
              </w:rPr>
            </w:pPr>
          </w:p>
          <w:p w14:paraId="70A381EB" w14:textId="77777777" w:rsidR="00C94483" w:rsidRDefault="00000000">
            <w:pPr>
              <w:rPr>
                <w:color w:val="000000"/>
                <w:sz w:val="22"/>
                <w:szCs w:val="22"/>
              </w:rPr>
            </w:pPr>
            <w:r>
              <w:rPr>
                <w:color w:val="000000"/>
                <w:sz w:val="22"/>
                <w:szCs w:val="22"/>
              </w:rPr>
              <w:t>Must-Have</w:t>
            </w:r>
          </w:p>
        </w:tc>
        <w:tc>
          <w:tcPr>
            <w:tcW w:w="2409" w:type="dxa"/>
            <w:tcBorders>
              <w:top w:val="single" w:sz="4" w:space="0" w:color="000000"/>
              <w:left w:val="single" w:sz="4" w:space="0" w:color="000000"/>
              <w:bottom w:val="single" w:sz="4" w:space="0" w:color="000000"/>
              <w:right w:val="single" w:sz="4" w:space="0" w:color="000000"/>
            </w:tcBorders>
            <w:shd w:val="clear" w:color="auto" w:fill="D9F2D0"/>
          </w:tcPr>
          <w:p w14:paraId="4BBC0FA1" w14:textId="77777777" w:rsidR="00C94483" w:rsidRDefault="00000000">
            <w:pPr>
              <w:rPr>
                <w:color w:val="000000"/>
                <w:sz w:val="22"/>
                <w:szCs w:val="22"/>
              </w:rPr>
            </w:pPr>
            <w:r>
              <w:rPr>
                <w:color w:val="000000"/>
                <w:sz w:val="22"/>
                <w:szCs w:val="22"/>
              </w:rPr>
              <w:t>Integration With Tribal SITS</w:t>
            </w:r>
          </w:p>
        </w:tc>
        <w:tc>
          <w:tcPr>
            <w:tcW w:w="2798" w:type="dxa"/>
            <w:tcBorders>
              <w:top w:val="single" w:sz="4" w:space="0" w:color="000000"/>
              <w:left w:val="single" w:sz="4" w:space="0" w:color="000000"/>
              <w:bottom w:val="single" w:sz="4" w:space="0" w:color="000000"/>
              <w:right w:val="single" w:sz="4" w:space="0" w:color="000000"/>
            </w:tcBorders>
            <w:shd w:val="clear" w:color="auto" w:fill="D9F2D0"/>
          </w:tcPr>
          <w:p w14:paraId="08B065B0" w14:textId="77777777" w:rsidR="00C94483" w:rsidRDefault="00000000">
            <w:pPr>
              <w:rPr>
                <w:color w:val="000000"/>
                <w:sz w:val="22"/>
                <w:szCs w:val="22"/>
              </w:rPr>
            </w:pPr>
            <w:r>
              <w:rPr>
                <w:color w:val="000000"/>
                <w:sz w:val="22"/>
                <w:szCs w:val="22"/>
              </w:rPr>
              <w:t>Real-time data validation to and from Tribal SITS</w:t>
            </w:r>
          </w:p>
        </w:tc>
        <w:tc>
          <w:tcPr>
            <w:tcW w:w="2254" w:type="dxa"/>
            <w:tcBorders>
              <w:top w:val="single" w:sz="4" w:space="0" w:color="000000"/>
              <w:left w:val="single" w:sz="4" w:space="0" w:color="000000"/>
              <w:bottom w:val="single" w:sz="4" w:space="0" w:color="000000"/>
              <w:right w:val="single" w:sz="4" w:space="0" w:color="000000"/>
            </w:tcBorders>
            <w:shd w:val="clear" w:color="auto" w:fill="D9F2D0"/>
          </w:tcPr>
          <w:p w14:paraId="7239CE60" w14:textId="77777777" w:rsidR="00C94483" w:rsidRDefault="00000000">
            <w:pPr>
              <w:rPr>
                <w:color w:val="000000"/>
                <w:sz w:val="22"/>
                <w:szCs w:val="22"/>
              </w:rPr>
            </w:pPr>
            <w:r>
              <w:rPr>
                <w:color w:val="000000"/>
                <w:sz w:val="22"/>
                <w:szCs w:val="22"/>
              </w:rPr>
              <w:t>Allow direct creation of new data</w:t>
            </w:r>
          </w:p>
        </w:tc>
      </w:tr>
      <w:tr w:rsidR="00C94483" w14:paraId="3E880282" w14:textId="77777777" w:rsidTr="000E60F9">
        <w:trPr>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D9F2D0"/>
          </w:tcPr>
          <w:p w14:paraId="12DD09A3" w14:textId="77777777" w:rsidR="00C94483" w:rsidRDefault="00000000">
            <w:pPr>
              <w:rPr>
                <w:color w:val="000000"/>
                <w:sz w:val="22"/>
                <w:szCs w:val="22"/>
              </w:rPr>
            </w:pPr>
            <w:r>
              <w:rPr>
                <w:color w:val="000000"/>
                <w:sz w:val="22"/>
                <w:szCs w:val="22"/>
              </w:rPr>
              <w:t>Must-Have</w:t>
            </w:r>
          </w:p>
        </w:tc>
        <w:tc>
          <w:tcPr>
            <w:tcW w:w="2409" w:type="dxa"/>
            <w:tcBorders>
              <w:top w:val="single" w:sz="4" w:space="0" w:color="000000"/>
              <w:left w:val="single" w:sz="4" w:space="0" w:color="000000"/>
              <w:bottom w:val="single" w:sz="4" w:space="0" w:color="000000"/>
              <w:right w:val="single" w:sz="4" w:space="0" w:color="000000"/>
            </w:tcBorders>
            <w:shd w:val="clear" w:color="auto" w:fill="D9F2D0"/>
          </w:tcPr>
          <w:p w14:paraId="44C76C82" w14:textId="77777777" w:rsidR="00C94483" w:rsidRDefault="00000000">
            <w:pPr>
              <w:rPr>
                <w:color w:val="000000"/>
                <w:sz w:val="22"/>
                <w:szCs w:val="22"/>
              </w:rPr>
            </w:pPr>
            <w:r>
              <w:rPr>
                <w:color w:val="000000"/>
                <w:sz w:val="22"/>
                <w:szCs w:val="22"/>
              </w:rPr>
              <w:t>Secure Login</w:t>
            </w:r>
          </w:p>
        </w:tc>
        <w:tc>
          <w:tcPr>
            <w:tcW w:w="2798" w:type="dxa"/>
            <w:tcBorders>
              <w:top w:val="single" w:sz="4" w:space="0" w:color="000000"/>
              <w:left w:val="single" w:sz="4" w:space="0" w:color="000000"/>
              <w:bottom w:val="single" w:sz="4" w:space="0" w:color="000000"/>
              <w:right w:val="single" w:sz="4" w:space="0" w:color="000000"/>
            </w:tcBorders>
            <w:shd w:val="clear" w:color="auto" w:fill="D9F2D0"/>
          </w:tcPr>
          <w:p w14:paraId="319A9D35" w14:textId="77777777" w:rsidR="00C94483" w:rsidRDefault="00000000">
            <w:pPr>
              <w:rPr>
                <w:color w:val="000000"/>
                <w:sz w:val="22"/>
                <w:szCs w:val="22"/>
              </w:rPr>
            </w:pPr>
            <w:r>
              <w:rPr>
                <w:color w:val="000000"/>
                <w:sz w:val="22"/>
                <w:szCs w:val="22"/>
              </w:rPr>
              <w:t>Single Sign-On (SSO) with role-based access</w:t>
            </w:r>
          </w:p>
        </w:tc>
        <w:tc>
          <w:tcPr>
            <w:tcW w:w="2254" w:type="dxa"/>
            <w:tcBorders>
              <w:top w:val="single" w:sz="4" w:space="0" w:color="000000"/>
              <w:left w:val="single" w:sz="4" w:space="0" w:color="000000"/>
              <w:bottom w:val="single" w:sz="4" w:space="0" w:color="000000"/>
              <w:right w:val="single" w:sz="4" w:space="0" w:color="000000"/>
            </w:tcBorders>
            <w:shd w:val="clear" w:color="auto" w:fill="D9F2D0"/>
          </w:tcPr>
          <w:p w14:paraId="138DB5E6" w14:textId="77777777" w:rsidR="00C94483" w:rsidRDefault="00000000">
            <w:pPr>
              <w:rPr>
                <w:color w:val="000000"/>
                <w:sz w:val="22"/>
                <w:szCs w:val="22"/>
              </w:rPr>
            </w:pPr>
            <w:r>
              <w:rPr>
                <w:color w:val="000000"/>
                <w:sz w:val="22"/>
                <w:szCs w:val="22"/>
              </w:rPr>
              <w:t>Protects sensitive data</w:t>
            </w:r>
          </w:p>
        </w:tc>
      </w:tr>
      <w:tr w:rsidR="00C94483" w14:paraId="634038A3" w14:textId="77777777" w:rsidTr="000E60F9">
        <w:trPr>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D9F2D0"/>
          </w:tcPr>
          <w:p w14:paraId="02D519C9" w14:textId="77777777" w:rsidR="00C94483" w:rsidRDefault="00000000">
            <w:pPr>
              <w:rPr>
                <w:color w:val="000000"/>
                <w:sz w:val="22"/>
                <w:szCs w:val="22"/>
              </w:rPr>
            </w:pPr>
            <w:r>
              <w:rPr>
                <w:color w:val="000000"/>
                <w:sz w:val="22"/>
                <w:szCs w:val="22"/>
              </w:rPr>
              <w:t>Must-Have</w:t>
            </w:r>
          </w:p>
        </w:tc>
        <w:tc>
          <w:tcPr>
            <w:tcW w:w="2409" w:type="dxa"/>
            <w:tcBorders>
              <w:top w:val="single" w:sz="4" w:space="0" w:color="000000"/>
              <w:left w:val="single" w:sz="4" w:space="0" w:color="000000"/>
              <w:bottom w:val="single" w:sz="4" w:space="0" w:color="000000"/>
              <w:right w:val="single" w:sz="4" w:space="0" w:color="000000"/>
            </w:tcBorders>
            <w:shd w:val="clear" w:color="auto" w:fill="D9F2D0"/>
          </w:tcPr>
          <w:p w14:paraId="444ADE5B" w14:textId="77777777" w:rsidR="00C94483" w:rsidRDefault="00000000">
            <w:pPr>
              <w:rPr>
                <w:color w:val="000000"/>
                <w:sz w:val="22"/>
                <w:szCs w:val="22"/>
              </w:rPr>
            </w:pPr>
            <w:r>
              <w:rPr>
                <w:color w:val="000000"/>
                <w:sz w:val="22"/>
                <w:szCs w:val="22"/>
              </w:rPr>
              <w:t>Bilingual Support</w:t>
            </w:r>
          </w:p>
        </w:tc>
        <w:tc>
          <w:tcPr>
            <w:tcW w:w="2798" w:type="dxa"/>
            <w:tcBorders>
              <w:top w:val="single" w:sz="4" w:space="0" w:color="000000"/>
              <w:left w:val="single" w:sz="4" w:space="0" w:color="000000"/>
              <w:bottom w:val="single" w:sz="4" w:space="0" w:color="000000"/>
              <w:right w:val="single" w:sz="4" w:space="0" w:color="000000"/>
            </w:tcBorders>
            <w:shd w:val="clear" w:color="auto" w:fill="D9F2D0"/>
          </w:tcPr>
          <w:p w14:paraId="07411498" w14:textId="77777777" w:rsidR="00C94483" w:rsidRDefault="00000000">
            <w:pPr>
              <w:rPr>
                <w:color w:val="000000"/>
                <w:sz w:val="22"/>
                <w:szCs w:val="22"/>
              </w:rPr>
            </w:pPr>
            <w:r>
              <w:rPr>
                <w:color w:val="000000"/>
                <w:sz w:val="22"/>
                <w:szCs w:val="22"/>
              </w:rPr>
              <w:t>Fully bilingual (Welsh/English) interface</w:t>
            </w:r>
          </w:p>
        </w:tc>
        <w:tc>
          <w:tcPr>
            <w:tcW w:w="2254" w:type="dxa"/>
            <w:tcBorders>
              <w:top w:val="single" w:sz="4" w:space="0" w:color="000000"/>
              <w:left w:val="single" w:sz="4" w:space="0" w:color="000000"/>
              <w:bottom w:val="single" w:sz="4" w:space="0" w:color="000000"/>
              <w:right w:val="single" w:sz="4" w:space="0" w:color="000000"/>
            </w:tcBorders>
            <w:shd w:val="clear" w:color="auto" w:fill="D9F2D0"/>
          </w:tcPr>
          <w:p w14:paraId="66BFB2EE" w14:textId="77777777" w:rsidR="00C94483" w:rsidRDefault="00000000">
            <w:pPr>
              <w:rPr>
                <w:color w:val="000000"/>
                <w:sz w:val="22"/>
                <w:szCs w:val="22"/>
              </w:rPr>
            </w:pPr>
            <w:r>
              <w:rPr>
                <w:color w:val="000000"/>
                <w:sz w:val="22"/>
                <w:szCs w:val="22"/>
              </w:rPr>
              <w:t>Meets Welsh Language Standards</w:t>
            </w:r>
          </w:p>
        </w:tc>
      </w:tr>
      <w:tr w:rsidR="00C94483" w14:paraId="119E0B28" w14:textId="77777777" w:rsidTr="000E60F9">
        <w:trPr>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CAEDFB"/>
          </w:tcPr>
          <w:p w14:paraId="31C9BFCC" w14:textId="77777777" w:rsidR="00C94483" w:rsidRDefault="00C94483">
            <w:pPr>
              <w:rPr>
                <w:color w:val="000000"/>
                <w:sz w:val="22"/>
                <w:szCs w:val="22"/>
              </w:rPr>
            </w:pPr>
          </w:p>
          <w:p w14:paraId="23CFD53F" w14:textId="77777777" w:rsidR="00C94483" w:rsidRDefault="00000000">
            <w:pPr>
              <w:rPr>
                <w:color w:val="000000"/>
                <w:sz w:val="22"/>
                <w:szCs w:val="22"/>
              </w:rPr>
            </w:pPr>
            <w:r>
              <w:rPr>
                <w:color w:val="000000"/>
                <w:sz w:val="22"/>
                <w:szCs w:val="22"/>
              </w:rPr>
              <w:t>Should-Have</w:t>
            </w:r>
          </w:p>
        </w:tc>
        <w:tc>
          <w:tcPr>
            <w:tcW w:w="2409" w:type="dxa"/>
            <w:tcBorders>
              <w:top w:val="single" w:sz="4" w:space="0" w:color="000000"/>
              <w:left w:val="single" w:sz="4" w:space="0" w:color="000000"/>
              <w:bottom w:val="single" w:sz="4" w:space="0" w:color="000000"/>
              <w:right w:val="single" w:sz="4" w:space="0" w:color="000000"/>
            </w:tcBorders>
            <w:shd w:val="clear" w:color="auto" w:fill="CAEDFB"/>
          </w:tcPr>
          <w:p w14:paraId="77348715" w14:textId="77777777" w:rsidR="00C94483" w:rsidRDefault="00C94483">
            <w:pPr>
              <w:rPr>
                <w:color w:val="000000"/>
                <w:sz w:val="22"/>
                <w:szCs w:val="22"/>
              </w:rPr>
            </w:pPr>
          </w:p>
          <w:p w14:paraId="352F2F7C" w14:textId="77777777" w:rsidR="00C94483" w:rsidRDefault="00000000">
            <w:pPr>
              <w:rPr>
                <w:color w:val="000000"/>
                <w:sz w:val="22"/>
                <w:szCs w:val="22"/>
              </w:rPr>
            </w:pPr>
            <w:r>
              <w:rPr>
                <w:color w:val="000000"/>
                <w:sz w:val="22"/>
                <w:szCs w:val="22"/>
              </w:rPr>
              <w:t>Reporting</w:t>
            </w:r>
          </w:p>
        </w:tc>
        <w:tc>
          <w:tcPr>
            <w:tcW w:w="2798" w:type="dxa"/>
            <w:tcBorders>
              <w:top w:val="single" w:sz="4" w:space="0" w:color="000000"/>
              <w:left w:val="single" w:sz="4" w:space="0" w:color="000000"/>
              <w:bottom w:val="single" w:sz="4" w:space="0" w:color="000000"/>
              <w:right w:val="single" w:sz="4" w:space="0" w:color="000000"/>
            </w:tcBorders>
            <w:shd w:val="clear" w:color="auto" w:fill="CAEDFB"/>
          </w:tcPr>
          <w:p w14:paraId="6E3D6F73" w14:textId="77777777" w:rsidR="00C94483" w:rsidRDefault="00000000">
            <w:pPr>
              <w:rPr>
                <w:color w:val="000000"/>
                <w:sz w:val="22"/>
                <w:szCs w:val="22"/>
              </w:rPr>
            </w:pPr>
            <w:r>
              <w:rPr>
                <w:color w:val="000000"/>
                <w:sz w:val="22"/>
                <w:szCs w:val="22"/>
              </w:rPr>
              <w:t>Generate exam timetables, desk labels, etc.</w:t>
            </w:r>
          </w:p>
        </w:tc>
        <w:tc>
          <w:tcPr>
            <w:tcW w:w="2254" w:type="dxa"/>
            <w:tcBorders>
              <w:top w:val="single" w:sz="4" w:space="0" w:color="000000"/>
              <w:left w:val="single" w:sz="4" w:space="0" w:color="000000"/>
              <w:bottom w:val="single" w:sz="4" w:space="0" w:color="000000"/>
              <w:right w:val="single" w:sz="4" w:space="0" w:color="000000"/>
            </w:tcBorders>
            <w:shd w:val="clear" w:color="auto" w:fill="CAEDFB"/>
          </w:tcPr>
          <w:p w14:paraId="45E992F3" w14:textId="77777777" w:rsidR="00C94483" w:rsidRDefault="00C94483">
            <w:pPr>
              <w:rPr>
                <w:color w:val="000000"/>
                <w:sz w:val="22"/>
                <w:szCs w:val="22"/>
              </w:rPr>
            </w:pPr>
          </w:p>
          <w:p w14:paraId="2CB75E01" w14:textId="77777777" w:rsidR="00C94483" w:rsidRDefault="00000000">
            <w:pPr>
              <w:rPr>
                <w:color w:val="000000"/>
                <w:sz w:val="22"/>
                <w:szCs w:val="22"/>
              </w:rPr>
            </w:pPr>
            <w:r>
              <w:rPr>
                <w:color w:val="000000"/>
                <w:sz w:val="22"/>
                <w:szCs w:val="22"/>
              </w:rPr>
              <w:t>Reduces the time to prepare exam materials</w:t>
            </w:r>
          </w:p>
        </w:tc>
      </w:tr>
      <w:tr w:rsidR="00C94483" w14:paraId="631890B9" w14:textId="77777777" w:rsidTr="000E60F9">
        <w:trPr>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CAEDFB"/>
          </w:tcPr>
          <w:p w14:paraId="771EB93F" w14:textId="77777777" w:rsidR="00C94483" w:rsidRDefault="00C94483">
            <w:pPr>
              <w:rPr>
                <w:color w:val="000000"/>
                <w:sz w:val="22"/>
                <w:szCs w:val="22"/>
              </w:rPr>
            </w:pPr>
          </w:p>
          <w:p w14:paraId="70B59D2B" w14:textId="77777777" w:rsidR="00C94483" w:rsidRDefault="00000000">
            <w:pPr>
              <w:rPr>
                <w:color w:val="000000"/>
                <w:sz w:val="22"/>
                <w:szCs w:val="22"/>
              </w:rPr>
            </w:pPr>
            <w:r>
              <w:rPr>
                <w:color w:val="000000"/>
                <w:sz w:val="22"/>
                <w:szCs w:val="22"/>
              </w:rPr>
              <w:t>Should-Have</w:t>
            </w:r>
          </w:p>
        </w:tc>
        <w:tc>
          <w:tcPr>
            <w:tcW w:w="2409" w:type="dxa"/>
            <w:tcBorders>
              <w:top w:val="single" w:sz="4" w:space="0" w:color="000000"/>
              <w:left w:val="single" w:sz="4" w:space="0" w:color="000000"/>
              <w:bottom w:val="single" w:sz="4" w:space="0" w:color="000000"/>
              <w:right w:val="single" w:sz="4" w:space="0" w:color="000000"/>
            </w:tcBorders>
            <w:shd w:val="clear" w:color="auto" w:fill="CAEDFB"/>
          </w:tcPr>
          <w:p w14:paraId="025B816C" w14:textId="77777777" w:rsidR="00C94483" w:rsidRDefault="00C94483">
            <w:pPr>
              <w:rPr>
                <w:color w:val="000000"/>
                <w:sz w:val="22"/>
                <w:szCs w:val="22"/>
              </w:rPr>
            </w:pPr>
          </w:p>
          <w:p w14:paraId="0B80B706" w14:textId="77777777" w:rsidR="00C94483" w:rsidRDefault="00000000">
            <w:pPr>
              <w:rPr>
                <w:color w:val="000000"/>
                <w:sz w:val="22"/>
                <w:szCs w:val="22"/>
              </w:rPr>
            </w:pPr>
            <w:r>
              <w:rPr>
                <w:color w:val="000000"/>
                <w:sz w:val="22"/>
                <w:szCs w:val="22"/>
              </w:rPr>
              <w:t>Dashboard</w:t>
            </w:r>
          </w:p>
        </w:tc>
        <w:tc>
          <w:tcPr>
            <w:tcW w:w="2798" w:type="dxa"/>
            <w:tcBorders>
              <w:top w:val="single" w:sz="4" w:space="0" w:color="000000"/>
              <w:left w:val="single" w:sz="4" w:space="0" w:color="000000"/>
              <w:bottom w:val="single" w:sz="4" w:space="0" w:color="000000"/>
              <w:right w:val="single" w:sz="4" w:space="0" w:color="000000"/>
            </w:tcBorders>
            <w:shd w:val="clear" w:color="auto" w:fill="CAEDFB"/>
          </w:tcPr>
          <w:p w14:paraId="63FA09CB" w14:textId="77777777" w:rsidR="00C94483" w:rsidRDefault="00000000">
            <w:pPr>
              <w:rPr>
                <w:color w:val="000000"/>
                <w:sz w:val="22"/>
                <w:szCs w:val="22"/>
              </w:rPr>
            </w:pPr>
            <w:r>
              <w:rPr>
                <w:color w:val="000000"/>
                <w:sz w:val="22"/>
                <w:szCs w:val="22"/>
              </w:rPr>
              <w:t>Overview of concession students, details and information</w:t>
            </w:r>
          </w:p>
        </w:tc>
        <w:tc>
          <w:tcPr>
            <w:tcW w:w="2254" w:type="dxa"/>
            <w:tcBorders>
              <w:top w:val="single" w:sz="4" w:space="0" w:color="000000"/>
              <w:left w:val="single" w:sz="4" w:space="0" w:color="000000"/>
              <w:bottom w:val="single" w:sz="4" w:space="0" w:color="000000"/>
              <w:right w:val="single" w:sz="4" w:space="0" w:color="000000"/>
            </w:tcBorders>
            <w:shd w:val="clear" w:color="auto" w:fill="CAEDFB"/>
          </w:tcPr>
          <w:p w14:paraId="0A568C74" w14:textId="77777777" w:rsidR="00C94483" w:rsidRDefault="00C94483">
            <w:pPr>
              <w:rPr>
                <w:color w:val="000000"/>
                <w:sz w:val="22"/>
                <w:szCs w:val="22"/>
              </w:rPr>
            </w:pPr>
          </w:p>
          <w:p w14:paraId="3556EEEC" w14:textId="77777777" w:rsidR="00C94483" w:rsidRDefault="00000000">
            <w:pPr>
              <w:rPr>
                <w:color w:val="000000"/>
                <w:sz w:val="22"/>
                <w:szCs w:val="22"/>
              </w:rPr>
            </w:pPr>
            <w:r>
              <w:rPr>
                <w:color w:val="000000"/>
                <w:sz w:val="22"/>
                <w:szCs w:val="22"/>
              </w:rPr>
              <w:t>Improves system efficiency</w:t>
            </w:r>
          </w:p>
        </w:tc>
      </w:tr>
      <w:tr w:rsidR="00C94483" w14:paraId="25CBFB1E" w14:textId="77777777" w:rsidTr="000E60F9">
        <w:trPr>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FAE2D6"/>
          </w:tcPr>
          <w:p w14:paraId="407503DD" w14:textId="77777777" w:rsidR="00C94483" w:rsidRDefault="00000000">
            <w:pPr>
              <w:rPr>
                <w:color w:val="000000"/>
                <w:sz w:val="22"/>
                <w:szCs w:val="22"/>
              </w:rPr>
            </w:pPr>
            <w:r>
              <w:rPr>
                <w:color w:val="000000"/>
                <w:sz w:val="22"/>
                <w:szCs w:val="22"/>
              </w:rPr>
              <w:t>Could-Have</w:t>
            </w:r>
          </w:p>
        </w:tc>
        <w:tc>
          <w:tcPr>
            <w:tcW w:w="2409" w:type="dxa"/>
            <w:tcBorders>
              <w:top w:val="single" w:sz="4" w:space="0" w:color="000000"/>
              <w:left w:val="single" w:sz="4" w:space="0" w:color="000000"/>
              <w:bottom w:val="single" w:sz="4" w:space="0" w:color="000000"/>
              <w:right w:val="single" w:sz="4" w:space="0" w:color="000000"/>
            </w:tcBorders>
            <w:shd w:val="clear" w:color="auto" w:fill="FAE2D6"/>
          </w:tcPr>
          <w:p w14:paraId="64221C62" w14:textId="77777777" w:rsidR="00C94483" w:rsidRDefault="00000000">
            <w:pPr>
              <w:rPr>
                <w:color w:val="000000"/>
                <w:sz w:val="22"/>
                <w:szCs w:val="22"/>
              </w:rPr>
            </w:pPr>
            <w:r>
              <w:rPr>
                <w:color w:val="000000"/>
                <w:sz w:val="22"/>
                <w:szCs w:val="22"/>
              </w:rPr>
              <w:t>Analytics</w:t>
            </w:r>
          </w:p>
        </w:tc>
        <w:tc>
          <w:tcPr>
            <w:tcW w:w="2798" w:type="dxa"/>
            <w:tcBorders>
              <w:top w:val="single" w:sz="4" w:space="0" w:color="000000"/>
              <w:left w:val="single" w:sz="4" w:space="0" w:color="000000"/>
              <w:bottom w:val="single" w:sz="4" w:space="0" w:color="000000"/>
              <w:right w:val="single" w:sz="4" w:space="0" w:color="000000"/>
            </w:tcBorders>
            <w:shd w:val="clear" w:color="auto" w:fill="FAE2D6"/>
          </w:tcPr>
          <w:p w14:paraId="0BA7D969" w14:textId="77777777" w:rsidR="00C94483" w:rsidRDefault="00000000">
            <w:pPr>
              <w:rPr>
                <w:color w:val="000000"/>
                <w:sz w:val="22"/>
                <w:szCs w:val="22"/>
              </w:rPr>
            </w:pPr>
            <w:r>
              <w:rPr>
                <w:color w:val="000000"/>
                <w:sz w:val="22"/>
                <w:szCs w:val="22"/>
              </w:rPr>
              <w:t>Insights on concessions usage</w:t>
            </w:r>
          </w:p>
        </w:tc>
        <w:tc>
          <w:tcPr>
            <w:tcW w:w="2254" w:type="dxa"/>
            <w:tcBorders>
              <w:top w:val="single" w:sz="4" w:space="0" w:color="000000"/>
              <w:left w:val="single" w:sz="4" w:space="0" w:color="000000"/>
              <w:bottom w:val="single" w:sz="4" w:space="0" w:color="000000"/>
              <w:right w:val="single" w:sz="4" w:space="0" w:color="000000"/>
            </w:tcBorders>
            <w:shd w:val="clear" w:color="auto" w:fill="FAE2D6"/>
          </w:tcPr>
          <w:p w14:paraId="414C43A5" w14:textId="77777777" w:rsidR="00C94483" w:rsidRDefault="00000000">
            <w:pPr>
              <w:rPr>
                <w:color w:val="000000"/>
                <w:sz w:val="22"/>
                <w:szCs w:val="22"/>
              </w:rPr>
            </w:pPr>
            <w:r>
              <w:rPr>
                <w:color w:val="000000"/>
                <w:sz w:val="22"/>
                <w:szCs w:val="22"/>
              </w:rPr>
              <w:t>Supports decision-making</w:t>
            </w:r>
          </w:p>
        </w:tc>
      </w:tr>
      <w:tr w:rsidR="00C94483" w14:paraId="35131773" w14:textId="77777777" w:rsidTr="000E60F9">
        <w:trPr>
          <w:jc w:val="center"/>
        </w:trPr>
        <w:tc>
          <w:tcPr>
            <w:tcW w:w="1555" w:type="dxa"/>
            <w:tcBorders>
              <w:top w:val="single" w:sz="4" w:space="0" w:color="000000"/>
              <w:left w:val="single" w:sz="4" w:space="0" w:color="000000"/>
              <w:bottom w:val="single" w:sz="4" w:space="0" w:color="000000"/>
              <w:right w:val="single" w:sz="4" w:space="0" w:color="000000"/>
            </w:tcBorders>
            <w:shd w:val="clear" w:color="auto" w:fill="FFD9D9"/>
          </w:tcPr>
          <w:p w14:paraId="1D6D7023" w14:textId="77777777" w:rsidR="00C94483" w:rsidRDefault="00C94483">
            <w:pPr>
              <w:rPr>
                <w:color w:val="000000"/>
                <w:sz w:val="22"/>
                <w:szCs w:val="22"/>
              </w:rPr>
            </w:pPr>
          </w:p>
          <w:p w14:paraId="0A73B813" w14:textId="77777777" w:rsidR="00C94483" w:rsidRDefault="00000000">
            <w:pPr>
              <w:rPr>
                <w:color w:val="000000"/>
                <w:sz w:val="22"/>
                <w:szCs w:val="22"/>
              </w:rPr>
            </w:pPr>
            <w:r>
              <w:rPr>
                <w:color w:val="000000"/>
                <w:sz w:val="22"/>
                <w:szCs w:val="22"/>
              </w:rPr>
              <w:t>Won’t-Have</w:t>
            </w:r>
          </w:p>
        </w:tc>
        <w:tc>
          <w:tcPr>
            <w:tcW w:w="2409" w:type="dxa"/>
            <w:tcBorders>
              <w:top w:val="single" w:sz="4" w:space="0" w:color="000000"/>
              <w:left w:val="single" w:sz="4" w:space="0" w:color="000000"/>
              <w:bottom w:val="single" w:sz="4" w:space="0" w:color="000000"/>
              <w:right w:val="single" w:sz="4" w:space="0" w:color="000000"/>
            </w:tcBorders>
            <w:shd w:val="clear" w:color="auto" w:fill="FFD9D9"/>
          </w:tcPr>
          <w:p w14:paraId="14695DB6" w14:textId="77777777" w:rsidR="00C94483" w:rsidRDefault="00000000">
            <w:pPr>
              <w:rPr>
                <w:color w:val="000000"/>
                <w:sz w:val="22"/>
                <w:szCs w:val="22"/>
              </w:rPr>
            </w:pPr>
            <w:r>
              <w:rPr>
                <w:color w:val="000000"/>
                <w:sz w:val="22"/>
                <w:szCs w:val="22"/>
              </w:rPr>
              <w:t>Integration with Timetabling Software</w:t>
            </w:r>
          </w:p>
        </w:tc>
        <w:tc>
          <w:tcPr>
            <w:tcW w:w="2798" w:type="dxa"/>
            <w:tcBorders>
              <w:top w:val="single" w:sz="4" w:space="0" w:color="000000"/>
              <w:left w:val="single" w:sz="4" w:space="0" w:color="000000"/>
              <w:bottom w:val="single" w:sz="4" w:space="0" w:color="000000"/>
              <w:right w:val="single" w:sz="4" w:space="0" w:color="000000"/>
            </w:tcBorders>
            <w:shd w:val="clear" w:color="auto" w:fill="FFD9D9"/>
          </w:tcPr>
          <w:p w14:paraId="293CDA6C" w14:textId="77777777" w:rsidR="00C94483" w:rsidRDefault="00000000">
            <w:pPr>
              <w:rPr>
                <w:color w:val="000000"/>
                <w:sz w:val="22"/>
                <w:szCs w:val="22"/>
              </w:rPr>
            </w:pPr>
            <w:r>
              <w:rPr>
                <w:color w:val="000000"/>
                <w:sz w:val="22"/>
                <w:szCs w:val="22"/>
              </w:rPr>
              <w:t xml:space="preserve">Automated updates from </w:t>
            </w:r>
            <w:proofErr w:type="spellStart"/>
            <w:r>
              <w:rPr>
                <w:color w:val="000000"/>
                <w:sz w:val="22"/>
                <w:szCs w:val="22"/>
              </w:rPr>
              <w:t>Celcat</w:t>
            </w:r>
            <w:proofErr w:type="spellEnd"/>
            <w:r>
              <w:rPr>
                <w:color w:val="000000"/>
                <w:sz w:val="22"/>
                <w:szCs w:val="22"/>
              </w:rPr>
              <w:t xml:space="preserve"> timetabling features</w:t>
            </w:r>
          </w:p>
        </w:tc>
        <w:tc>
          <w:tcPr>
            <w:tcW w:w="2254" w:type="dxa"/>
            <w:tcBorders>
              <w:top w:val="single" w:sz="4" w:space="0" w:color="000000"/>
              <w:left w:val="single" w:sz="4" w:space="0" w:color="000000"/>
              <w:bottom w:val="single" w:sz="4" w:space="0" w:color="000000"/>
              <w:right w:val="single" w:sz="4" w:space="0" w:color="000000"/>
            </w:tcBorders>
            <w:shd w:val="clear" w:color="auto" w:fill="FFD9D9"/>
          </w:tcPr>
          <w:p w14:paraId="1E9429C4" w14:textId="77777777" w:rsidR="00C94483" w:rsidRDefault="00000000">
            <w:pPr>
              <w:rPr>
                <w:color w:val="000000"/>
                <w:sz w:val="22"/>
                <w:szCs w:val="22"/>
              </w:rPr>
            </w:pPr>
            <w:r>
              <w:rPr>
                <w:color w:val="000000"/>
                <w:sz w:val="22"/>
                <w:szCs w:val="22"/>
              </w:rPr>
              <w:t>Requires separate project and planning</w:t>
            </w:r>
          </w:p>
        </w:tc>
      </w:tr>
    </w:tbl>
    <w:p w14:paraId="3877690D" w14:textId="77777777" w:rsidR="00C94483" w:rsidRDefault="00C94483">
      <w:pPr>
        <w:jc w:val="left"/>
        <w:rPr>
          <w:color w:val="000000"/>
          <w:sz w:val="24"/>
          <w:szCs w:val="24"/>
        </w:rPr>
      </w:pPr>
    </w:p>
    <w:p w14:paraId="5B1BC31A" w14:textId="7AC7181E" w:rsidR="000E60F9" w:rsidRDefault="000E60F9" w:rsidP="000E60F9">
      <w:pPr>
        <w:rPr>
          <w:color w:val="000000"/>
          <w:sz w:val="24"/>
          <w:szCs w:val="24"/>
        </w:rPr>
      </w:pPr>
      <w:r>
        <w:rPr>
          <w:color w:val="000000"/>
        </w:rPr>
        <w:t>Fig. 0</w:t>
      </w:r>
      <w:r>
        <w:rPr>
          <w:color w:val="000000"/>
        </w:rPr>
        <w:t>8</w:t>
      </w:r>
      <w:r>
        <w:rPr>
          <w:color w:val="000000"/>
        </w:rPr>
        <w:t xml:space="preserve"> (</w:t>
      </w:r>
      <w:proofErr w:type="spellStart"/>
      <w:r>
        <w:rPr>
          <w:color w:val="000000"/>
        </w:rPr>
        <w:t>MoSCoW</w:t>
      </w:r>
      <w:proofErr w:type="spellEnd"/>
      <w:r>
        <w:rPr>
          <w:color w:val="000000"/>
        </w:rPr>
        <w:t xml:space="preserve"> Table</w:t>
      </w:r>
      <w:r>
        <w:rPr>
          <w:color w:val="000000"/>
        </w:rPr>
        <w:t>)</w:t>
      </w:r>
    </w:p>
    <w:p w14:paraId="5805DC22" w14:textId="77777777" w:rsidR="00C94483" w:rsidRDefault="00C94483">
      <w:pPr>
        <w:jc w:val="left"/>
        <w:rPr>
          <w:color w:val="000000"/>
          <w:sz w:val="24"/>
          <w:szCs w:val="24"/>
        </w:rPr>
      </w:pPr>
    </w:p>
    <w:p w14:paraId="73DAD7F8" w14:textId="77777777" w:rsidR="00C94483" w:rsidRDefault="00C94483">
      <w:pPr>
        <w:jc w:val="left"/>
        <w:rPr>
          <w:color w:val="000000"/>
          <w:sz w:val="24"/>
          <w:szCs w:val="24"/>
        </w:rPr>
      </w:pPr>
    </w:p>
    <w:p w14:paraId="7DA7E75A" w14:textId="77777777" w:rsidR="000E60F9" w:rsidRDefault="000E60F9">
      <w:pPr>
        <w:jc w:val="left"/>
        <w:rPr>
          <w:color w:val="000000"/>
          <w:sz w:val="24"/>
          <w:szCs w:val="24"/>
        </w:rPr>
      </w:pPr>
    </w:p>
    <w:p w14:paraId="77AAEE6B" w14:textId="0A319010" w:rsidR="00C94483" w:rsidRDefault="000E60F9">
      <w:pPr>
        <w:jc w:val="left"/>
        <w:rPr>
          <w:color w:val="000000"/>
          <w:sz w:val="24"/>
          <w:szCs w:val="24"/>
        </w:rPr>
      </w:pPr>
      <w:r w:rsidRPr="000E60F9">
        <w:rPr>
          <w:color w:val="000000"/>
          <w:sz w:val="24"/>
          <w:szCs w:val="24"/>
        </w:rPr>
        <w:t>A Gantt chart outlines the 24-week project timeline, covering requirements gathering, prototype development, database migration, integration, testing and deployment.</w:t>
      </w:r>
    </w:p>
    <w:p w14:paraId="5A0B9A76" w14:textId="77777777" w:rsidR="000E60F9" w:rsidRDefault="000E60F9">
      <w:pPr>
        <w:jc w:val="left"/>
        <w:rPr>
          <w:color w:val="000000"/>
          <w:sz w:val="24"/>
          <w:szCs w:val="24"/>
        </w:rPr>
      </w:pPr>
    </w:p>
    <w:p w14:paraId="738971BC" w14:textId="77777777" w:rsidR="00C94483" w:rsidRDefault="00000000">
      <w:pPr>
        <w:jc w:val="left"/>
        <w:rPr>
          <w:color w:val="000000"/>
          <w:sz w:val="24"/>
          <w:szCs w:val="24"/>
        </w:rPr>
      </w:pPr>
      <w:r>
        <w:rPr>
          <w:noProof/>
          <w:color w:val="000000"/>
          <w:sz w:val="24"/>
          <w:szCs w:val="24"/>
        </w:rPr>
        <w:drawing>
          <wp:inline distT="0" distB="0" distL="0" distR="0" wp14:anchorId="3C74CE29" wp14:editId="6815CC57">
            <wp:extent cx="5724525" cy="2600325"/>
            <wp:effectExtent l="0" t="0" r="0" b="0"/>
            <wp:docPr id="1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5724525" cy="2600325"/>
                    </a:xfrm>
                    <a:prstGeom prst="rect">
                      <a:avLst/>
                    </a:prstGeom>
                    <a:ln/>
                  </pic:spPr>
                </pic:pic>
              </a:graphicData>
            </a:graphic>
          </wp:inline>
        </w:drawing>
      </w:r>
    </w:p>
    <w:p w14:paraId="7ADD24AA" w14:textId="77777777" w:rsidR="00C94483" w:rsidRDefault="00C94483">
      <w:pPr>
        <w:jc w:val="left"/>
        <w:rPr>
          <w:color w:val="000000"/>
          <w:sz w:val="24"/>
          <w:szCs w:val="24"/>
        </w:rPr>
      </w:pPr>
    </w:p>
    <w:p w14:paraId="10D49934" w14:textId="6F5D643F" w:rsidR="00C94483" w:rsidRDefault="00000000">
      <w:pPr>
        <w:rPr>
          <w:color w:val="000000"/>
          <w:sz w:val="24"/>
          <w:szCs w:val="24"/>
        </w:rPr>
      </w:pPr>
      <w:r>
        <w:rPr>
          <w:color w:val="000000"/>
        </w:rPr>
        <w:t xml:space="preserve">Fig. </w:t>
      </w:r>
      <w:r w:rsidR="000E60F9">
        <w:rPr>
          <w:color w:val="000000"/>
        </w:rPr>
        <w:t xml:space="preserve">09 </w:t>
      </w:r>
      <w:r>
        <w:rPr>
          <w:color w:val="000000"/>
        </w:rPr>
        <w:t xml:space="preserve"> (Gantt Chart)</w:t>
      </w:r>
    </w:p>
    <w:p w14:paraId="4C317960" w14:textId="4B1BF044" w:rsidR="000E60F9" w:rsidRPr="000E60F9" w:rsidRDefault="000E60F9" w:rsidP="000E60F9">
      <w:pPr>
        <w:jc w:val="left"/>
        <w:rPr>
          <w:color w:val="000000"/>
          <w:sz w:val="24"/>
          <w:szCs w:val="24"/>
        </w:rPr>
      </w:pPr>
      <w:r w:rsidRPr="000E60F9">
        <w:rPr>
          <w:color w:val="000000"/>
          <w:sz w:val="24"/>
          <w:szCs w:val="24"/>
        </w:rPr>
        <w:lastRenderedPageBreak/>
        <w:t xml:space="preserve">Resources include a project lead (developer), registry staff (stakeholders and testers) and IT support (server configuration). Hardware consists of institution-provided computers and secure servers, while software includes Visual Studio, SQL Server Management Studio, GitHub and access to Tribal SITS. Costs are minimal due to institutional </w:t>
      </w:r>
      <w:proofErr w:type="spellStart"/>
      <w:r w:rsidRPr="000E60F9">
        <w:rPr>
          <w:color w:val="000000"/>
          <w:sz w:val="24"/>
          <w:szCs w:val="24"/>
        </w:rPr>
        <w:t>licences</w:t>
      </w:r>
      <w:proofErr w:type="spellEnd"/>
      <w:r w:rsidRPr="000E60F9">
        <w:rPr>
          <w:color w:val="000000"/>
          <w:sz w:val="24"/>
          <w:szCs w:val="24"/>
        </w:rPr>
        <w:t xml:space="preserve"> and internal hosting.</w:t>
      </w:r>
    </w:p>
    <w:p w14:paraId="210A3F0E" w14:textId="77777777" w:rsidR="000E60F9" w:rsidRPr="000E60F9" w:rsidRDefault="000E60F9" w:rsidP="000E60F9">
      <w:pPr>
        <w:jc w:val="left"/>
        <w:rPr>
          <w:color w:val="000000"/>
          <w:sz w:val="24"/>
          <w:szCs w:val="24"/>
        </w:rPr>
      </w:pPr>
    </w:p>
    <w:p w14:paraId="35EFB881" w14:textId="2121B422" w:rsidR="00C94483" w:rsidRDefault="000E60F9" w:rsidP="000E60F9">
      <w:pPr>
        <w:jc w:val="left"/>
        <w:rPr>
          <w:color w:val="000000"/>
          <w:sz w:val="24"/>
          <w:szCs w:val="24"/>
        </w:rPr>
      </w:pPr>
      <w:r w:rsidRPr="000E60F9">
        <w:rPr>
          <w:color w:val="000000"/>
          <w:sz w:val="24"/>
          <w:szCs w:val="24"/>
        </w:rPr>
        <w:t>Development will adopt a Minimum Viable Product (MVP) approach, ensuring core functionality is delivered first, with enhancements added later. Staff training and a user guide will support adoption and reduce reliance on IT support post-launch.</w:t>
      </w:r>
    </w:p>
    <w:p w14:paraId="4885F1A6" w14:textId="77777777" w:rsidR="00C94483" w:rsidRDefault="00C94483">
      <w:pPr>
        <w:jc w:val="left"/>
        <w:rPr>
          <w:color w:val="000000"/>
          <w:sz w:val="24"/>
          <w:szCs w:val="24"/>
        </w:rPr>
      </w:pPr>
    </w:p>
    <w:p w14:paraId="55943D67" w14:textId="77777777" w:rsidR="00C94483" w:rsidRDefault="00C94483">
      <w:pPr>
        <w:jc w:val="left"/>
        <w:rPr>
          <w:color w:val="000000"/>
          <w:sz w:val="24"/>
          <w:szCs w:val="24"/>
        </w:rPr>
      </w:pPr>
    </w:p>
    <w:p w14:paraId="330478ED" w14:textId="77777777" w:rsidR="00C94483" w:rsidRDefault="00C94483">
      <w:pPr>
        <w:jc w:val="left"/>
        <w:rPr>
          <w:color w:val="000000"/>
          <w:sz w:val="24"/>
          <w:szCs w:val="24"/>
        </w:rPr>
      </w:pPr>
    </w:p>
    <w:p w14:paraId="4D9FF423" w14:textId="77777777" w:rsidR="00C94483" w:rsidRDefault="00C94483">
      <w:pPr>
        <w:jc w:val="left"/>
        <w:rPr>
          <w:color w:val="000000"/>
          <w:sz w:val="24"/>
          <w:szCs w:val="24"/>
        </w:rPr>
      </w:pPr>
    </w:p>
    <w:p w14:paraId="0C65CCF7" w14:textId="77777777" w:rsidR="00C94483" w:rsidRDefault="00C94483">
      <w:pPr>
        <w:jc w:val="left"/>
        <w:rPr>
          <w:color w:val="000000"/>
          <w:sz w:val="24"/>
          <w:szCs w:val="24"/>
        </w:rPr>
      </w:pPr>
    </w:p>
    <w:p w14:paraId="08CAE4C6" w14:textId="77777777" w:rsidR="000E60F9" w:rsidRDefault="000E60F9">
      <w:pPr>
        <w:jc w:val="left"/>
        <w:rPr>
          <w:color w:val="000000"/>
          <w:sz w:val="24"/>
          <w:szCs w:val="24"/>
        </w:rPr>
      </w:pPr>
    </w:p>
    <w:p w14:paraId="1083F6BC" w14:textId="77777777" w:rsidR="000E60F9" w:rsidRDefault="000E60F9">
      <w:pPr>
        <w:jc w:val="left"/>
        <w:rPr>
          <w:color w:val="000000"/>
          <w:sz w:val="24"/>
          <w:szCs w:val="24"/>
        </w:rPr>
      </w:pPr>
    </w:p>
    <w:p w14:paraId="67CABB2E" w14:textId="77777777" w:rsidR="000E60F9" w:rsidRDefault="000E60F9">
      <w:pPr>
        <w:jc w:val="left"/>
        <w:rPr>
          <w:color w:val="000000"/>
          <w:sz w:val="24"/>
          <w:szCs w:val="24"/>
        </w:rPr>
      </w:pPr>
    </w:p>
    <w:p w14:paraId="355A532A" w14:textId="77777777" w:rsidR="000E60F9" w:rsidRDefault="000E60F9">
      <w:pPr>
        <w:jc w:val="left"/>
        <w:rPr>
          <w:color w:val="000000"/>
          <w:sz w:val="24"/>
          <w:szCs w:val="24"/>
        </w:rPr>
      </w:pPr>
    </w:p>
    <w:p w14:paraId="1C312C4F" w14:textId="77777777" w:rsidR="000E60F9" w:rsidRDefault="000E60F9">
      <w:pPr>
        <w:jc w:val="left"/>
        <w:rPr>
          <w:color w:val="000000"/>
          <w:sz w:val="24"/>
          <w:szCs w:val="24"/>
        </w:rPr>
      </w:pPr>
    </w:p>
    <w:p w14:paraId="7EA207FD" w14:textId="77777777" w:rsidR="000E60F9" w:rsidRDefault="000E60F9">
      <w:pPr>
        <w:jc w:val="left"/>
        <w:rPr>
          <w:color w:val="000000"/>
          <w:sz w:val="24"/>
          <w:szCs w:val="24"/>
        </w:rPr>
      </w:pPr>
    </w:p>
    <w:p w14:paraId="45D9D705" w14:textId="77777777" w:rsidR="000E60F9" w:rsidRDefault="000E60F9">
      <w:pPr>
        <w:jc w:val="left"/>
        <w:rPr>
          <w:color w:val="000000"/>
          <w:sz w:val="24"/>
          <w:szCs w:val="24"/>
        </w:rPr>
      </w:pPr>
    </w:p>
    <w:p w14:paraId="330017CD" w14:textId="77777777" w:rsidR="000E60F9" w:rsidRDefault="000E60F9">
      <w:pPr>
        <w:jc w:val="left"/>
        <w:rPr>
          <w:color w:val="000000"/>
          <w:sz w:val="24"/>
          <w:szCs w:val="24"/>
        </w:rPr>
      </w:pPr>
    </w:p>
    <w:p w14:paraId="25AD8283" w14:textId="77777777" w:rsidR="000E60F9" w:rsidRDefault="000E60F9">
      <w:pPr>
        <w:jc w:val="left"/>
        <w:rPr>
          <w:color w:val="000000"/>
          <w:sz w:val="24"/>
          <w:szCs w:val="24"/>
        </w:rPr>
      </w:pPr>
    </w:p>
    <w:p w14:paraId="79D19517" w14:textId="77777777" w:rsidR="000E60F9" w:rsidRDefault="000E60F9">
      <w:pPr>
        <w:jc w:val="left"/>
        <w:rPr>
          <w:color w:val="000000"/>
          <w:sz w:val="24"/>
          <w:szCs w:val="24"/>
        </w:rPr>
      </w:pPr>
    </w:p>
    <w:p w14:paraId="79392A7D" w14:textId="77777777" w:rsidR="000E60F9" w:rsidRDefault="000E60F9">
      <w:pPr>
        <w:jc w:val="left"/>
        <w:rPr>
          <w:color w:val="000000"/>
          <w:sz w:val="24"/>
          <w:szCs w:val="24"/>
        </w:rPr>
      </w:pPr>
    </w:p>
    <w:p w14:paraId="38919A49" w14:textId="77777777" w:rsidR="000E60F9" w:rsidRDefault="000E60F9">
      <w:pPr>
        <w:jc w:val="left"/>
        <w:rPr>
          <w:color w:val="000000"/>
          <w:sz w:val="24"/>
          <w:szCs w:val="24"/>
        </w:rPr>
      </w:pPr>
    </w:p>
    <w:p w14:paraId="34ABFFBB" w14:textId="77777777" w:rsidR="000E60F9" w:rsidRDefault="000E60F9">
      <w:pPr>
        <w:jc w:val="left"/>
        <w:rPr>
          <w:color w:val="000000"/>
          <w:sz w:val="24"/>
          <w:szCs w:val="24"/>
        </w:rPr>
      </w:pPr>
    </w:p>
    <w:p w14:paraId="4E749F3A" w14:textId="77777777" w:rsidR="000E60F9" w:rsidRDefault="000E60F9">
      <w:pPr>
        <w:jc w:val="left"/>
        <w:rPr>
          <w:color w:val="000000"/>
          <w:sz w:val="24"/>
          <w:szCs w:val="24"/>
        </w:rPr>
      </w:pPr>
    </w:p>
    <w:p w14:paraId="14D2C990" w14:textId="77777777" w:rsidR="000E60F9" w:rsidRDefault="000E60F9">
      <w:pPr>
        <w:jc w:val="left"/>
        <w:rPr>
          <w:color w:val="000000"/>
          <w:sz w:val="24"/>
          <w:szCs w:val="24"/>
        </w:rPr>
      </w:pPr>
    </w:p>
    <w:p w14:paraId="1CB95AE1" w14:textId="77777777" w:rsidR="000E60F9" w:rsidRDefault="000E60F9">
      <w:pPr>
        <w:jc w:val="left"/>
        <w:rPr>
          <w:color w:val="000000"/>
          <w:sz w:val="24"/>
          <w:szCs w:val="24"/>
        </w:rPr>
      </w:pPr>
    </w:p>
    <w:p w14:paraId="5F152660" w14:textId="77777777" w:rsidR="000E60F9" w:rsidRDefault="000E60F9">
      <w:pPr>
        <w:jc w:val="left"/>
        <w:rPr>
          <w:color w:val="000000"/>
          <w:sz w:val="24"/>
          <w:szCs w:val="24"/>
        </w:rPr>
      </w:pPr>
    </w:p>
    <w:p w14:paraId="6B0A3632" w14:textId="77777777" w:rsidR="000E60F9" w:rsidRDefault="000E60F9">
      <w:pPr>
        <w:jc w:val="left"/>
        <w:rPr>
          <w:color w:val="000000"/>
          <w:sz w:val="24"/>
          <w:szCs w:val="24"/>
        </w:rPr>
      </w:pPr>
    </w:p>
    <w:p w14:paraId="1E3715EE" w14:textId="77777777" w:rsidR="000E60F9" w:rsidRDefault="000E60F9">
      <w:pPr>
        <w:jc w:val="left"/>
        <w:rPr>
          <w:color w:val="000000"/>
          <w:sz w:val="24"/>
          <w:szCs w:val="24"/>
        </w:rPr>
      </w:pPr>
    </w:p>
    <w:p w14:paraId="43566A2D" w14:textId="77777777" w:rsidR="000E60F9" w:rsidRDefault="000E60F9">
      <w:pPr>
        <w:jc w:val="left"/>
        <w:rPr>
          <w:color w:val="000000"/>
          <w:sz w:val="24"/>
          <w:szCs w:val="24"/>
        </w:rPr>
      </w:pPr>
    </w:p>
    <w:p w14:paraId="7C3B43F4" w14:textId="77777777" w:rsidR="000E60F9" w:rsidRDefault="000E60F9">
      <w:pPr>
        <w:jc w:val="left"/>
        <w:rPr>
          <w:color w:val="000000"/>
          <w:sz w:val="24"/>
          <w:szCs w:val="24"/>
        </w:rPr>
      </w:pPr>
    </w:p>
    <w:p w14:paraId="40FBA474" w14:textId="77777777" w:rsidR="000E60F9" w:rsidRDefault="000E60F9">
      <w:pPr>
        <w:jc w:val="left"/>
        <w:rPr>
          <w:color w:val="000000"/>
          <w:sz w:val="24"/>
          <w:szCs w:val="24"/>
        </w:rPr>
      </w:pPr>
    </w:p>
    <w:p w14:paraId="225E2BEC" w14:textId="77777777" w:rsidR="000E60F9" w:rsidRDefault="000E60F9">
      <w:pPr>
        <w:jc w:val="left"/>
        <w:rPr>
          <w:color w:val="000000"/>
          <w:sz w:val="24"/>
          <w:szCs w:val="24"/>
        </w:rPr>
      </w:pPr>
    </w:p>
    <w:p w14:paraId="343BF82E" w14:textId="77777777" w:rsidR="000E60F9" w:rsidRDefault="000E60F9">
      <w:pPr>
        <w:jc w:val="left"/>
        <w:rPr>
          <w:color w:val="000000"/>
          <w:sz w:val="24"/>
          <w:szCs w:val="24"/>
        </w:rPr>
      </w:pPr>
    </w:p>
    <w:p w14:paraId="064AE8BD" w14:textId="77777777" w:rsidR="000E60F9" w:rsidRDefault="000E60F9">
      <w:pPr>
        <w:jc w:val="left"/>
        <w:rPr>
          <w:color w:val="000000"/>
          <w:sz w:val="24"/>
          <w:szCs w:val="24"/>
        </w:rPr>
      </w:pPr>
    </w:p>
    <w:p w14:paraId="6E5EEC38" w14:textId="77777777" w:rsidR="000E60F9" w:rsidRDefault="000E60F9">
      <w:pPr>
        <w:jc w:val="left"/>
        <w:rPr>
          <w:color w:val="000000"/>
          <w:sz w:val="24"/>
          <w:szCs w:val="24"/>
        </w:rPr>
      </w:pPr>
    </w:p>
    <w:p w14:paraId="6EE65107" w14:textId="77777777" w:rsidR="004F6F38" w:rsidRDefault="004F6F38">
      <w:pPr>
        <w:jc w:val="left"/>
        <w:rPr>
          <w:color w:val="000000"/>
          <w:sz w:val="24"/>
          <w:szCs w:val="24"/>
        </w:rPr>
      </w:pPr>
    </w:p>
    <w:p w14:paraId="10F642D4" w14:textId="77777777" w:rsidR="004F6F38" w:rsidRDefault="004F6F38">
      <w:pPr>
        <w:jc w:val="left"/>
        <w:rPr>
          <w:color w:val="000000"/>
          <w:sz w:val="24"/>
          <w:szCs w:val="24"/>
        </w:rPr>
      </w:pPr>
    </w:p>
    <w:p w14:paraId="553C8E46" w14:textId="77777777" w:rsidR="000E60F9" w:rsidRDefault="000E60F9">
      <w:pPr>
        <w:jc w:val="left"/>
        <w:rPr>
          <w:color w:val="000000"/>
          <w:sz w:val="24"/>
          <w:szCs w:val="24"/>
        </w:rPr>
      </w:pPr>
    </w:p>
    <w:p w14:paraId="4A8A074F" w14:textId="77777777" w:rsidR="000E60F9" w:rsidRDefault="000E60F9">
      <w:pPr>
        <w:jc w:val="left"/>
        <w:rPr>
          <w:color w:val="000000"/>
          <w:sz w:val="24"/>
          <w:szCs w:val="24"/>
        </w:rPr>
      </w:pPr>
    </w:p>
    <w:p w14:paraId="35A05A0B" w14:textId="77777777" w:rsidR="000E60F9" w:rsidRDefault="000E60F9">
      <w:pPr>
        <w:jc w:val="left"/>
        <w:rPr>
          <w:color w:val="000000"/>
          <w:sz w:val="24"/>
          <w:szCs w:val="24"/>
        </w:rPr>
      </w:pPr>
    </w:p>
    <w:p w14:paraId="4302F37E" w14:textId="77777777" w:rsidR="000E60F9" w:rsidRDefault="000E60F9">
      <w:pPr>
        <w:jc w:val="left"/>
        <w:rPr>
          <w:color w:val="000000"/>
          <w:sz w:val="24"/>
          <w:szCs w:val="24"/>
        </w:rPr>
      </w:pPr>
    </w:p>
    <w:p w14:paraId="1D43CD05" w14:textId="77777777" w:rsidR="000E60F9" w:rsidRDefault="000E60F9">
      <w:pPr>
        <w:jc w:val="left"/>
        <w:rPr>
          <w:color w:val="000000"/>
          <w:sz w:val="24"/>
          <w:szCs w:val="24"/>
        </w:rPr>
      </w:pPr>
    </w:p>
    <w:p w14:paraId="3874E8F0" w14:textId="77777777" w:rsidR="00C94483" w:rsidRPr="007F489D" w:rsidRDefault="00000000">
      <w:pPr>
        <w:pStyle w:val="Heading1"/>
        <w:rPr>
          <w:rFonts w:ascii="Times New Roman" w:eastAsia="Times New Roman" w:hAnsi="Times New Roman" w:cs="Times New Roman"/>
          <w:b/>
          <w:bCs/>
          <w:color w:val="000000"/>
          <w:sz w:val="28"/>
          <w:szCs w:val="28"/>
        </w:rPr>
      </w:pPr>
      <w:bookmarkStart w:id="8" w:name="_Toc207882346"/>
      <w:r w:rsidRPr="007F489D">
        <w:rPr>
          <w:rFonts w:ascii="Times New Roman" w:eastAsia="Times New Roman" w:hAnsi="Times New Roman" w:cs="Times New Roman"/>
          <w:b/>
          <w:bCs/>
          <w:color w:val="000000"/>
          <w:sz w:val="28"/>
          <w:szCs w:val="28"/>
        </w:rPr>
        <w:lastRenderedPageBreak/>
        <w:t>PROJECT IMPACT &amp; FUTURE DEVELOPMENT</w:t>
      </w:r>
      <w:bookmarkEnd w:id="8"/>
    </w:p>
    <w:p w14:paraId="7819046B" w14:textId="77777777" w:rsidR="00C94483" w:rsidRDefault="00C94483">
      <w:pPr>
        <w:jc w:val="left"/>
        <w:rPr>
          <w:color w:val="000000"/>
          <w:sz w:val="24"/>
          <w:szCs w:val="24"/>
        </w:rPr>
      </w:pPr>
    </w:p>
    <w:p w14:paraId="399755E5" w14:textId="5229D209" w:rsidR="000E60F9" w:rsidRPr="000E60F9" w:rsidRDefault="000E60F9" w:rsidP="000E60F9">
      <w:pPr>
        <w:jc w:val="left"/>
        <w:rPr>
          <w:color w:val="000000"/>
          <w:sz w:val="24"/>
          <w:szCs w:val="24"/>
        </w:rPr>
      </w:pPr>
      <w:r w:rsidRPr="000E60F9">
        <w:rPr>
          <w:color w:val="000000"/>
          <w:sz w:val="24"/>
          <w:szCs w:val="24"/>
        </w:rPr>
        <w:t xml:space="preserve">The ECMS will have a lasting impact by replacing the outdated Access workflow with a </w:t>
      </w:r>
      <w:proofErr w:type="spellStart"/>
      <w:r w:rsidRPr="000E60F9">
        <w:rPr>
          <w:color w:val="000000"/>
          <w:sz w:val="24"/>
          <w:szCs w:val="24"/>
        </w:rPr>
        <w:t>centralised</w:t>
      </w:r>
      <w:proofErr w:type="spellEnd"/>
      <w:r w:rsidRPr="000E60F9">
        <w:rPr>
          <w:color w:val="000000"/>
          <w:sz w:val="24"/>
          <w:szCs w:val="24"/>
        </w:rPr>
        <w:t>, web-based platform that improves efficiency and data accuracy. Reporting tasks, such as generating timetables and desk labels will no longer suffer performance issues, allowing staff to produce outputs quickly and focus on higher-value work. The use of SQL Server as a secure, scalable database ensures the solution can support future growth in student numbers while maintaining data integrity. Integration with Tribal SITS will replace the current multi-step process of editing Access queries, exporting data to Excel and manually uploading records, with a streamlined, web-based workflow that allows staff to securely log in, filter exam data and push updates directly into SITS with a single click.</w:t>
      </w:r>
    </w:p>
    <w:p w14:paraId="7DC6FC97" w14:textId="77777777" w:rsidR="000E60F9" w:rsidRPr="000E60F9" w:rsidRDefault="000E60F9" w:rsidP="000E60F9">
      <w:pPr>
        <w:jc w:val="left"/>
        <w:rPr>
          <w:color w:val="000000"/>
          <w:sz w:val="24"/>
          <w:szCs w:val="24"/>
        </w:rPr>
      </w:pPr>
    </w:p>
    <w:p w14:paraId="3B97A09B" w14:textId="00BA5B44" w:rsidR="00C94483" w:rsidRDefault="002C44F6" w:rsidP="000E60F9">
      <w:pPr>
        <w:jc w:val="left"/>
        <w:rPr>
          <w:color w:val="000000"/>
          <w:sz w:val="24"/>
          <w:szCs w:val="24"/>
        </w:rPr>
      </w:pPr>
      <w:r w:rsidRPr="002C44F6">
        <w:rPr>
          <w:color w:val="000000"/>
          <w:sz w:val="24"/>
          <w:szCs w:val="24"/>
        </w:rPr>
        <w:t>Alongside these improvements, the system ensures compliance with Welsh Language Standards through a bilingual interface, and protects sensitive data with authentication, encryption and full GDPR alignment</w:t>
      </w:r>
      <w:r>
        <w:rPr>
          <w:color w:val="000000"/>
          <w:sz w:val="24"/>
          <w:szCs w:val="24"/>
        </w:rPr>
        <w:t xml:space="preserve"> to </w:t>
      </w:r>
      <w:r w:rsidRPr="000E60F9">
        <w:rPr>
          <w:color w:val="000000"/>
          <w:sz w:val="24"/>
          <w:szCs w:val="24"/>
        </w:rPr>
        <w:t>protect sensitive student data.</w:t>
      </w:r>
      <w:r w:rsidR="000E60F9" w:rsidRPr="000E60F9">
        <w:rPr>
          <w:color w:val="000000"/>
          <w:sz w:val="24"/>
          <w:szCs w:val="24"/>
        </w:rPr>
        <w:t xml:space="preserve"> In the longer term, the platform could extend to integrate with </w:t>
      </w:r>
      <w:proofErr w:type="spellStart"/>
      <w:r w:rsidR="000E60F9" w:rsidRPr="000E60F9">
        <w:rPr>
          <w:color w:val="000000"/>
          <w:sz w:val="24"/>
          <w:szCs w:val="24"/>
        </w:rPr>
        <w:t>Celcat</w:t>
      </w:r>
      <w:proofErr w:type="spellEnd"/>
      <w:r w:rsidR="000E60F9" w:rsidRPr="000E60F9">
        <w:rPr>
          <w:color w:val="000000"/>
          <w:sz w:val="24"/>
          <w:szCs w:val="24"/>
        </w:rPr>
        <w:t xml:space="preserve"> timetabling and incorporate AI-driven features, creating further opportunities to automate tasks and support the university’s digital transformation strategy.</w:t>
      </w:r>
    </w:p>
    <w:p w14:paraId="42F92B9B" w14:textId="77777777" w:rsidR="00C94483" w:rsidRDefault="00C94483">
      <w:pPr>
        <w:jc w:val="left"/>
        <w:rPr>
          <w:color w:val="000000"/>
          <w:sz w:val="24"/>
          <w:szCs w:val="24"/>
        </w:rPr>
      </w:pPr>
    </w:p>
    <w:p w14:paraId="6C0AC1AE" w14:textId="77777777" w:rsidR="00C94483" w:rsidRDefault="00C94483">
      <w:pPr>
        <w:jc w:val="left"/>
        <w:rPr>
          <w:color w:val="000000"/>
          <w:sz w:val="24"/>
          <w:szCs w:val="24"/>
        </w:rPr>
      </w:pPr>
    </w:p>
    <w:p w14:paraId="73B53162" w14:textId="77777777" w:rsidR="00C94483" w:rsidRDefault="00C94483">
      <w:pPr>
        <w:jc w:val="left"/>
        <w:rPr>
          <w:color w:val="000000"/>
          <w:sz w:val="24"/>
          <w:szCs w:val="24"/>
        </w:rPr>
      </w:pPr>
    </w:p>
    <w:p w14:paraId="09348281" w14:textId="77777777" w:rsidR="00C94483" w:rsidRDefault="00C94483">
      <w:pPr>
        <w:jc w:val="left"/>
        <w:rPr>
          <w:color w:val="000000"/>
          <w:sz w:val="24"/>
          <w:szCs w:val="24"/>
        </w:rPr>
      </w:pPr>
    </w:p>
    <w:p w14:paraId="3E7F32C1" w14:textId="77777777" w:rsidR="00C94483" w:rsidRDefault="00C94483">
      <w:pPr>
        <w:jc w:val="left"/>
        <w:rPr>
          <w:color w:val="000000"/>
          <w:sz w:val="24"/>
          <w:szCs w:val="24"/>
        </w:rPr>
      </w:pPr>
    </w:p>
    <w:p w14:paraId="30CAF02E" w14:textId="77777777" w:rsidR="00C94483" w:rsidRDefault="00C94483">
      <w:pPr>
        <w:jc w:val="left"/>
        <w:rPr>
          <w:color w:val="000000"/>
          <w:sz w:val="24"/>
          <w:szCs w:val="24"/>
        </w:rPr>
      </w:pPr>
    </w:p>
    <w:p w14:paraId="746CD4EC" w14:textId="77777777" w:rsidR="00C94483" w:rsidRDefault="00C94483">
      <w:pPr>
        <w:jc w:val="left"/>
        <w:rPr>
          <w:color w:val="000000"/>
          <w:sz w:val="24"/>
          <w:szCs w:val="24"/>
        </w:rPr>
      </w:pPr>
    </w:p>
    <w:p w14:paraId="0E315521" w14:textId="77777777" w:rsidR="00C94483" w:rsidRDefault="00C94483">
      <w:pPr>
        <w:jc w:val="left"/>
        <w:rPr>
          <w:color w:val="000000"/>
          <w:sz w:val="24"/>
          <w:szCs w:val="24"/>
        </w:rPr>
      </w:pPr>
    </w:p>
    <w:p w14:paraId="159B7BFA" w14:textId="77777777" w:rsidR="00C94483" w:rsidRDefault="00C94483">
      <w:pPr>
        <w:jc w:val="left"/>
        <w:rPr>
          <w:color w:val="000000"/>
          <w:sz w:val="24"/>
          <w:szCs w:val="24"/>
        </w:rPr>
      </w:pPr>
    </w:p>
    <w:p w14:paraId="08EFE703" w14:textId="77777777" w:rsidR="00C94483" w:rsidRDefault="00C94483">
      <w:pPr>
        <w:jc w:val="left"/>
        <w:rPr>
          <w:color w:val="000000"/>
          <w:sz w:val="24"/>
          <w:szCs w:val="24"/>
        </w:rPr>
      </w:pPr>
    </w:p>
    <w:p w14:paraId="767E129D" w14:textId="77777777" w:rsidR="00C94483" w:rsidRDefault="00C94483">
      <w:pPr>
        <w:jc w:val="left"/>
        <w:rPr>
          <w:color w:val="000000"/>
          <w:sz w:val="24"/>
          <w:szCs w:val="24"/>
        </w:rPr>
      </w:pPr>
    </w:p>
    <w:p w14:paraId="5D9CF789" w14:textId="77777777" w:rsidR="00C94483" w:rsidRDefault="00C94483">
      <w:pPr>
        <w:jc w:val="left"/>
        <w:rPr>
          <w:color w:val="000000"/>
          <w:sz w:val="24"/>
          <w:szCs w:val="24"/>
        </w:rPr>
      </w:pPr>
    </w:p>
    <w:p w14:paraId="69D12F30" w14:textId="77777777" w:rsidR="00C94483" w:rsidRDefault="00C94483">
      <w:pPr>
        <w:jc w:val="left"/>
        <w:rPr>
          <w:color w:val="000000"/>
          <w:sz w:val="24"/>
          <w:szCs w:val="24"/>
        </w:rPr>
      </w:pPr>
    </w:p>
    <w:p w14:paraId="190C3E46" w14:textId="77777777" w:rsidR="00C94483" w:rsidRDefault="00C94483">
      <w:pPr>
        <w:jc w:val="left"/>
        <w:rPr>
          <w:color w:val="000000"/>
          <w:sz w:val="24"/>
          <w:szCs w:val="24"/>
        </w:rPr>
      </w:pPr>
    </w:p>
    <w:p w14:paraId="230EDDB7" w14:textId="77777777" w:rsidR="000E60F9" w:rsidRDefault="000E60F9">
      <w:pPr>
        <w:jc w:val="left"/>
        <w:rPr>
          <w:color w:val="000000"/>
          <w:sz w:val="24"/>
          <w:szCs w:val="24"/>
        </w:rPr>
      </w:pPr>
    </w:p>
    <w:p w14:paraId="54FBD995" w14:textId="77777777" w:rsidR="000E60F9" w:rsidRDefault="000E60F9">
      <w:pPr>
        <w:jc w:val="left"/>
        <w:rPr>
          <w:color w:val="000000"/>
          <w:sz w:val="24"/>
          <w:szCs w:val="24"/>
        </w:rPr>
      </w:pPr>
    </w:p>
    <w:p w14:paraId="08984ED6" w14:textId="77777777" w:rsidR="000E60F9" w:rsidRDefault="000E60F9">
      <w:pPr>
        <w:jc w:val="left"/>
        <w:rPr>
          <w:color w:val="000000"/>
          <w:sz w:val="24"/>
          <w:szCs w:val="24"/>
        </w:rPr>
      </w:pPr>
    </w:p>
    <w:p w14:paraId="56351E3F" w14:textId="77777777" w:rsidR="000E60F9" w:rsidRDefault="000E60F9">
      <w:pPr>
        <w:jc w:val="left"/>
        <w:rPr>
          <w:color w:val="000000"/>
          <w:sz w:val="24"/>
          <w:szCs w:val="24"/>
        </w:rPr>
      </w:pPr>
    </w:p>
    <w:p w14:paraId="7A93EF75" w14:textId="77777777" w:rsidR="000E60F9" w:rsidRDefault="000E60F9">
      <w:pPr>
        <w:jc w:val="left"/>
        <w:rPr>
          <w:color w:val="000000"/>
          <w:sz w:val="24"/>
          <w:szCs w:val="24"/>
        </w:rPr>
      </w:pPr>
    </w:p>
    <w:p w14:paraId="50778388" w14:textId="77777777" w:rsidR="000E60F9" w:rsidRDefault="000E60F9">
      <w:pPr>
        <w:jc w:val="left"/>
        <w:rPr>
          <w:color w:val="000000"/>
          <w:sz w:val="24"/>
          <w:szCs w:val="24"/>
        </w:rPr>
      </w:pPr>
    </w:p>
    <w:p w14:paraId="18362DE5" w14:textId="77777777" w:rsidR="000E60F9" w:rsidRDefault="000E60F9">
      <w:pPr>
        <w:jc w:val="left"/>
        <w:rPr>
          <w:color w:val="000000"/>
          <w:sz w:val="24"/>
          <w:szCs w:val="24"/>
        </w:rPr>
      </w:pPr>
    </w:p>
    <w:p w14:paraId="2AAFFB31" w14:textId="77777777" w:rsidR="000E60F9" w:rsidRDefault="000E60F9">
      <w:pPr>
        <w:jc w:val="left"/>
        <w:rPr>
          <w:color w:val="000000"/>
          <w:sz w:val="24"/>
          <w:szCs w:val="24"/>
        </w:rPr>
      </w:pPr>
    </w:p>
    <w:p w14:paraId="5ADF0DBE" w14:textId="77777777" w:rsidR="000E60F9" w:rsidRDefault="000E60F9">
      <w:pPr>
        <w:jc w:val="left"/>
        <w:rPr>
          <w:color w:val="000000"/>
          <w:sz w:val="24"/>
          <w:szCs w:val="24"/>
        </w:rPr>
      </w:pPr>
    </w:p>
    <w:p w14:paraId="14C51850" w14:textId="77777777" w:rsidR="000E60F9" w:rsidRDefault="000E60F9">
      <w:pPr>
        <w:jc w:val="left"/>
        <w:rPr>
          <w:color w:val="000000"/>
          <w:sz w:val="24"/>
          <w:szCs w:val="24"/>
        </w:rPr>
      </w:pPr>
    </w:p>
    <w:p w14:paraId="236C06BB" w14:textId="77777777" w:rsidR="000E60F9" w:rsidRDefault="000E60F9">
      <w:pPr>
        <w:jc w:val="left"/>
        <w:rPr>
          <w:color w:val="000000"/>
          <w:sz w:val="24"/>
          <w:szCs w:val="24"/>
        </w:rPr>
      </w:pPr>
    </w:p>
    <w:p w14:paraId="5EFB63D8" w14:textId="77777777" w:rsidR="000E60F9" w:rsidRDefault="000E60F9">
      <w:pPr>
        <w:jc w:val="left"/>
        <w:rPr>
          <w:color w:val="000000"/>
          <w:sz w:val="24"/>
          <w:szCs w:val="24"/>
        </w:rPr>
      </w:pPr>
    </w:p>
    <w:p w14:paraId="1556C26E" w14:textId="77777777" w:rsidR="000E60F9" w:rsidRDefault="000E60F9">
      <w:pPr>
        <w:jc w:val="left"/>
        <w:rPr>
          <w:color w:val="000000"/>
          <w:sz w:val="24"/>
          <w:szCs w:val="24"/>
        </w:rPr>
      </w:pPr>
    </w:p>
    <w:p w14:paraId="5EC0B922" w14:textId="77777777" w:rsidR="000E60F9" w:rsidRDefault="000E60F9">
      <w:pPr>
        <w:jc w:val="left"/>
        <w:rPr>
          <w:color w:val="000000"/>
          <w:sz w:val="24"/>
          <w:szCs w:val="24"/>
        </w:rPr>
      </w:pPr>
    </w:p>
    <w:p w14:paraId="64C6F3EB" w14:textId="77777777" w:rsidR="000E60F9" w:rsidRDefault="000E60F9">
      <w:pPr>
        <w:jc w:val="left"/>
        <w:rPr>
          <w:color w:val="000000"/>
          <w:sz w:val="24"/>
          <w:szCs w:val="24"/>
        </w:rPr>
      </w:pPr>
    </w:p>
    <w:p w14:paraId="12A4FFB5" w14:textId="77777777" w:rsidR="000E60F9" w:rsidRDefault="000E60F9">
      <w:pPr>
        <w:jc w:val="left"/>
        <w:rPr>
          <w:color w:val="000000"/>
          <w:sz w:val="24"/>
          <w:szCs w:val="24"/>
        </w:rPr>
      </w:pPr>
    </w:p>
    <w:p w14:paraId="05BDC43F" w14:textId="77777777" w:rsidR="00C94483" w:rsidRPr="007F489D" w:rsidRDefault="00000000">
      <w:pPr>
        <w:pStyle w:val="Heading1"/>
        <w:rPr>
          <w:rFonts w:ascii="Times New Roman" w:eastAsia="Times New Roman" w:hAnsi="Times New Roman" w:cs="Times New Roman"/>
          <w:b/>
          <w:bCs/>
          <w:color w:val="000000"/>
          <w:sz w:val="28"/>
          <w:szCs w:val="28"/>
        </w:rPr>
      </w:pPr>
      <w:bookmarkStart w:id="9" w:name="_Toc207882347"/>
      <w:r w:rsidRPr="007F489D">
        <w:rPr>
          <w:rFonts w:ascii="Times New Roman" w:eastAsia="Times New Roman" w:hAnsi="Times New Roman" w:cs="Times New Roman"/>
          <w:b/>
          <w:bCs/>
          <w:color w:val="000000"/>
          <w:sz w:val="28"/>
          <w:szCs w:val="28"/>
        </w:rPr>
        <w:lastRenderedPageBreak/>
        <w:t>PERSONAL REFLECTION</w:t>
      </w:r>
      <w:bookmarkEnd w:id="9"/>
    </w:p>
    <w:p w14:paraId="5C1E5CEF" w14:textId="77777777" w:rsidR="00C94483" w:rsidRDefault="00C94483">
      <w:pPr>
        <w:jc w:val="left"/>
        <w:rPr>
          <w:color w:val="000000"/>
          <w:sz w:val="24"/>
          <w:szCs w:val="24"/>
        </w:rPr>
      </w:pPr>
    </w:p>
    <w:p w14:paraId="5EBD1ACA" w14:textId="7B64A592" w:rsidR="002C44F6" w:rsidRPr="002C44F6" w:rsidRDefault="002C44F6" w:rsidP="002C44F6">
      <w:pPr>
        <w:jc w:val="left"/>
        <w:rPr>
          <w:color w:val="000000"/>
          <w:sz w:val="24"/>
          <w:szCs w:val="24"/>
        </w:rPr>
      </w:pPr>
      <w:r w:rsidRPr="002C44F6">
        <w:rPr>
          <w:color w:val="000000"/>
          <w:sz w:val="24"/>
          <w:szCs w:val="24"/>
        </w:rPr>
        <w:t xml:space="preserve">Developing this project proposal has been a valuable learning experience that enhanced both my technical and professional skills. </w:t>
      </w:r>
      <w:proofErr w:type="spellStart"/>
      <w:r w:rsidRPr="002C44F6">
        <w:rPr>
          <w:color w:val="000000"/>
          <w:sz w:val="24"/>
          <w:szCs w:val="24"/>
        </w:rPr>
        <w:t>Analysing</w:t>
      </w:r>
      <w:proofErr w:type="spellEnd"/>
      <w:r w:rsidRPr="002C44F6">
        <w:rPr>
          <w:color w:val="000000"/>
          <w:sz w:val="24"/>
          <w:szCs w:val="24"/>
        </w:rPr>
        <w:t xml:space="preserve"> the Microsoft Access system revealed the complexity of managing academic data at scale and highlighted the importance of security, scalability and usability in system design. Through the literature review, I strengthened my understanding of </w:t>
      </w:r>
      <w:r>
        <w:rPr>
          <w:color w:val="000000"/>
          <w:sz w:val="24"/>
          <w:szCs w:val="24"/>
        </w:rPr>
        <w:t>software and database development tools</w:t>
      </w:r>
      <w:r w:rsidRPr="002C44F6">
        <w:rPr>
          <w:color w:val="000000"/>
          <w:sz w:val="24"/>
          <w:szCs w:val="24"/>
        </w:rPr>
        <w:t xml:space="preserve"> and best practices in system integration.</w:t>
      </w:r>
    </w:p>
    <w:p w14:paraId="17B9AA2D" w14:textId="77777777" w:rsidR="002C44F6" w:rsidRPr="002C44F6" w:rsidRDefault="002C44F6" w:rsidP="002C44F6">
      <w:pPr>
        <w:jc w:val="left"/>
        <w:rPr>
          <w:color w:val="000000"/>
          <w:sz w:val="24"/>
          <w:szCs w:val="24"/>
        </w:rPr>
      </w:pPr>
    </w:p>
    <w:p w14:paraId="48C23E50" w14:textId="77777777" w:rsidR="002C44F6" w:rsidRPr="002C44F6" w:rsidRDefault="002C44F6" w:rsidP="002C44F6">
      <w:pPr>
        <w:jc w:val="left"/>
        <w:rPr>
          <w:color w:val="000000"/>
          <w:sz w:val="24"/>
          <w:szCs w:val="24"/>
        </w:rPr>
      </w:pPr>
      <w:r w:rsidRPr="002C44F6">
        <w:rPr>
          <w:color w:val="000000"/>
          <w:sz w:val="24"/>
          <w:szCs w:val="24"/>
        </w:rPr>
        <w:t xml:space="preserve">A key lesson was the importance of structured project planning. Producing wireframes, a Work Breakdown Structure (WBS) and a Gantt chart improved my ability to break down tasks into smaller, achievable objectives. I also developed skills in requirement gathering and </w:t>
      </w:r>
      <w:proofErr w:type="spellStart"/>
      <w:r w:rsidRPr="002C44F6">
        <w:rPr>
          <w:color w:val="000000"/>
          <w:sz w:val="24"/>
          <w:szCs w:val="24"/>
        </w:rPr>
        <w:t>prioritisation</w:t>
      </w:r>
      <w:proofErr w:type="spellEnd"/>
      <w:r w:rsidRPr="002C44F6">
        <w:rPr>
          <w:color w:val="000000"/>
          <w:sz w:val="24"/>
          <w:szCs w:val="24"/>
        </w:rPr>
        <w:t xml:space="preserve">, applying the </w:t>
      </w:r>
      <w:proofErr w:type="spellStart"/>
      <w:r w:rsidRPr="002C44F6">
        <w:rPr>
          <w:color w:val="000000"/>
          <w:sz w:val="24"/>
          <w:szCs w:val="24"/>
        </w:rPr>
        <w:t>MoSCoW</w:t>
      </w:r>
      <w:proofErr w:type="spellEnd"/>
      <w:r w:rsidRPr="002C44F6">
        <w:rPr>
          <w:color w:val="000000"/>
          <w:sz w:val="24"/>
          <w:szCs w:val="24"/>
        </w:rPr>
        <w:t xml:space="preserve"> method to create a realistic project scope.</w:t>
      </w:r>
    </w:p>
    <w:p w14:paraId="5EDD6538" w14:textId="77777777" w:rsidR="002C44F6" w:rsidRPr="002C44F6" w:rsidRDefault="002C44F6" w:rsidP="002C44F6">
      <w:pPr>
        <w:jc w:val="left"/>
        <w:rPr>
          <w:color w:val="000000"/>
          <w:sz w:val="24"/>
          <w:szCs w:val="24"/>
        </w:rPr>
      </w:pPr>
    </w:p>
    <w:p w14:paraId="6E80ED3B" w14:textId="1A7B3AED" w:rsidR="002C44F6" w:rsidRPr="002C44F6" w:rsidRDefault="002C44F6" w:rsidP="002C44F6">
      <w:pPr>
        <w:jc w:val="left"/>
        <w:rPr>
          <w:color w:val="000000"/>
          <w:sz w:val="24"/>
          <w:szCs w:val="24"/>
        </w:rPr>
      </w:pPr>
      <w:r w:rsidRPr="002C44F6">
        <w:rPr>
          <w:color w:val="000000"/>
          <w:sz w:val="24"/>
          <w:szCs w:val="24"/>
        </w:rPr>
        <w:t xml:space="preserve">I anticipate challenges during implementation, including data migration, </w:t>
      </w:r>
      <w:proofErr w:type="spellStart"/>
      <w:r w:rsidRPr="002C44F6">
        <w:rPr>
          <w:color w:val="000000"/>
          <w:sz w:val="24"/>
          <w:szCs w:val="24"/>
        </w:rPr>
        <w:t>minimising</w:t>
      </w:r>
      <w:proofErr w:type="spellEnd"/>
      <w:r w:rsidRPr="002C44F6">
        <w:rPr>
          <w:color w:val="000000"/>
          <w:sz w:val="24"/>
          <w:szCs w:val="24"/>
        </w:rPr>
        <w:t xml:space="preserve"> downtime and securely integrating with Tribal SITS. Balancing the needs of registry staff</w:t>
      </w:r>
      <w:r w:rsidR="004F6F38">
        <w:rPr>
          <w:color w:val="000000"/>
          <w:sz w:val="24"/>
          <w:szCs w:val="24"/>
        </w:rPr>
        <w:t xml:space="preserve"> and</w:t>
      </w:r>
      <w:r w:rsidRPr="002C44F6">
        <w:rPr>
          <w:color w:val="000000"/>
          <w:sz w:val="24"/>
          <w:szCs w:val="24"/>
        </w:rPr>
        <w:t xml:space="preserve"> university policies will require clear communication. Training resources and managing change will also be essential.</w:t>
      </w:r>
    </w:p>
    <w:p w14:paraId="6319F31B" w14:textId="77777777" w:rsidR="002C44F6" w:rsidRPr="002C44F6" w:rsidRDefault="002C44F6" w:rsidP="002C44F6">
      <w:pPr>
        <w:jc w:val="left"/>
        <w:rPr>
          <w:color w:val="000000"/>
          <w:sz w:val="24"/>
          <w:szCs w:val="24"/>
        </w:rPr>
      </w:pPr>
    </w:p>
    <w:p w14:paraId="75904A9E" w14:textId="64F86588" w:rsidR="002C44F6" w:rsidRPr="002C44F6" w:rsidRDefault="002C44F6" w:rsidP="002C44F6">
      <w:pPr>
        <w:jc w:val="left"/>
        <w:rPr>
          <w:color w:val="000000"/>
          <w:sz w:val="24"/>
          <w:szCs w:val="24"/>
        </w:rPr>
      </w:pPr>
      <w:r w:rsidRPr="002C44F6">
        <w:rPr>
          <w:color w:val="000000"/>
          <w:sz w:val="24"/>
          <w:szCs w:val="24"/>
        </w:rPr>
        <w:t xml:space="preserve">This project has supported significant personal growth. My ability to work independently, research effectively and communicate technical ideas has improved, along with confidence in engineering principles, system security and project management. Working on a real-world challenge has strengthened my ability to design practical solutions aligned with stakeholder </w:t>
      </w:r>
      <w:r w:rsidR="004F6F38">
        <w:rPr>
          <w:color w:val="000000"/>
          <w:sz w:val="24"/>
          <w:szCs w:val="24"/>
        </w:rPr>
        <w:t>requirements</w:t>
      </w:r>
      <w:r w:rsidRPr="002C44F6">
        <w:rPr>
          <w:color w:val="000000"/>
          <w:sz w:val="24"/>
          <w:szCs w:val="24"/>
        </w:rPr>
        <w:t>.</w:t>
      </w:r>
    </w:p>
    <w:p w14:paraId="3B8B7A3F" w14:textId="77777777" w:rsidR="002C44F6" w:rsidRPr="002C44F6" w:rsidRDefault="002C44F6" w:rsidP="002C44F6">
      <w:pPr>
        <w:jc w:val="left"/>
        <w:rPr>
          <w:color w:val="000000"/>
          <w:sz w:val="24"/>
          <w:szCs w:val="24"/>
        </w:rPr>
      </w:pPr>
    </w:p>
    <w:p w14:paraId="52813E16" w14:textId="70DD9D9F" w:rsidR="00C94483" w:rsidRDefault="002C44F6" w:rsidP="002C44F6">
      <w:pPr>
        <w:jc w:val="left"/>
        <w:rPr>
          <w:color w:val="000000"/>
          <w:sz w:val="24"/>
          <w:szCs w:val="24"/>
        </w:rPr>
      </w:pPr>
      <w:r w:rsidRPr="002C44F6">
        <w:rPr>
          <w:color w:val="000000"/>
          <w:sz w:val="24"/>
          <w:szCs w:val="24"/>
        </w:rPr>
        <w:t>The project also aligns with my career goals in software development and systems integration. Designing and planning the ECMS has allowed me to demonstrate initiative, technical competence and strategic thinking, providing a strong foundation for delivering impactful solutions that improve efficiency and user experience.</w:t>
      </w:r>
    </w:p>
    <w:p w14:paraId="4337C0F6" w14:textId="77777777" w:rsidR="00C94483" w:rsidRDefault="00C94483">
      <w:pPr>
        <w:jc w:val="left"/>
        <w:rPr>
          <w:color w:val="000000"/>
          <w:sz w:val="24"/>
          <w:szCs w:val="24"/>
        </w:rPr>
      </w:pPr>
    </w:p>
    <w:p w14:paraId="4CF27795" w14:textId="77777777" w:rsidR="00C94483" w:rsidRDefault="00C94483">
      <w:pPr>
        <w:jc w:val="left"/>
        <w:rPr>
          <w:color w:val="000000"/>
          <w:sz w:val="24"/>
          <w:szCs w:val="24"/>
        </w:rPr>
      </w:pPr>
    </w:p>
    <w:p w14:paraId="0CE25D48" w14:textId="77777777" w:rsidR="00C94483" w:rsidRDefault="00C94483">
      <w:pPr>
        <w:jc w:val="left"/>
        <w:rPr>
          <w:color w:val="000000"/>
          <w:sz w:val="24"/>
          <w:szCs w:val="24"/>
        </w:rPr>
      </w:pPr>
    </w:p>
    <w:p w14:paraId="66386C50" w14:textId="77777777" w:rsidR="002C44F6" w:rsidRDefault="002C44F6">
      <w:pPr>
        <w:jc w:val="left"/>
        <w:rPr>
          <w:color w:val="000000"/>
          <w:sz w:val="24"/>
          <w:szCs w:val="24"/>
        </w:rPr>
      </w:pPr>
    </w:p>
    <w:p w14:paraId="21A18274" w14:textId="77777777" w:rsidR="002C44F6" w:rsidRDefault="002C44F6">
      <w:pPr>
        <w:jc w:val="left"/>
        <w:rPr>
          <w:color w:val="000000"/>
          <w:sz w:val="24"/>
          <w:szCs w:val="24"/>
        </w:rPr>
      </w:pPr>
    </w:p>
    <w:p w14:paraId="0FA5AA50" w14:textId="77777777" w:rsidR="002C44F6" w:rsidRDefault="002C44F6">
      <w:pPr>
        <w:jc w:val="left"/>
        <w:rPr>
          <w:color w:val="000000"/>
          <w:sz w:val="24"/>
          <w:szCs w:val="24"/>
        </w:rPr>
      </w:pPr>
    </w:p>
    <w:p w14:paraId="0DED05DB" w14:textId="77777777" w:rsidR="002C44F6" w:rsidRDefault="002C44F6">
      <w:pPr>
        <w:jc w:val="left"/>
        <w:rPr>
          <w:color w:val="000000"/>
          <w:sz w:val="24"/>
          <w:szCs w:val="24"/>
        </w:rPr>
      </w:pPr>
    </w:p>
    <w:p w14:paraId="63D760AA" w14:textId="77777777" w:rsidR="002C44F6" w:rsidRDefault="002C44F6">
      <w:pPr>
        <w:jc w:val="left"/>
        <w:rPr>
          <w:color w:val="000000"/>
          <w:sz w:val="24"/>
          <w:szCs w:val="24"/>
        </w:rPr>
      </w:pPr>
    </w:p>
    <w:p w14:paraId="2F02FEC1" w14:textId="77777777" w:rsidR="002C44F6" w:rsidRDefault="002C44F6">
      <w:pPr>
        <w:jc w:val="left"/>
        <w:rPr>
          <w:color w:val="000000"/>
          <w:sz w:val="24"/>
          <w:szCs w:val="24"/>
        </w:rPr>
      </w:pPr>
    </w:p>
    <w:p w14:paraId="4C16F159" w14:textId="77777777" w:rsidR="002C44F6" w:rsidRDefault="002C44F6">
      <w:pPr>
        <w:jc w:val="left"/>
        <w:rPr>
          <w:color w:val="000000"/>
          <w:sz w:val="24"/>
          <w:szCs w:val="24"/>
        </w:rPr>
      </w:pPr>
    </w:p>
    <w:p w14:paraId="556D3E39" w14:textId="77777777" w:rsidR="002C44F6" w:rsidRDefault="002C44F6">
      <w:pPr>
        <w:jc w:val="left"/>
        <w:rPr>
          <w:color w:val="000000"/>
          <w:sz w:val="24"/>
          <w:szCs w:val="24"/>
        </w:rPr>
      </w:pPr>
    </w:p>
    <w:p w14:paraId="1A61CD80" w14:textId="77777777" w:rsidR="002C44F6" w:rsidRDefault="002C44F6">
      <w:pPr>
        <w:jc w:val="left"/>
        <w:rPr>
          <w:color w:val="000000"/>
          <w:sz w:val="24"/>
          <w:szCs w:val="24"/>
        </w:rPr>
      </w:pPr>
    </w:p>
    <w:p w14:paraId="100DB1F6" w14:textId="77777777" w:rsidR="002C44F6" w:rsidRDefault="002C44F6">
      <w:pPr>
        <w:jc w:val="left"/>
        <w:rPr>
          <w:color w:val="000000"/>
          <w:sz w:val="24"/>
          <w:szCs w:val="24"/>
        </w:rPr>
      </w:pPr>
    </w:p>
    <w:p w14:paraId="1C65FFDE" w14:textId="77777777" w:rsidR="002C44F6" w:rsidRDefault="002C44F6">
      <w:pPr>
        <w:jc w:val="left"/>
        <w:rPr>
          <w:color w:val="000000"/>
          <w:sz w:val="24"/>
          <w:szCs w:val="24"/>
        </w:rPr>
      </w:pPr>
    </w:p>
    <w:p w14:paraId="2B3FC605" w14:textId="77777777" w:rsidR="002C44F6" w:rsidRDefault="002C44F6">
      <w:pPr>
        <w:jc w:val="left"/>
        <w:rPr>
          <w:color w:val="000000"/>
          <w:sz w:val="24"/>
          <w:szCs w:val="24"/>
        </w:rPr>
      </w:pPr>
    </w:p>
    <w:p w14:paraId="3366FF3F" w14:textId="77777777" w:rsidR="002C44F6" w:rsidRDefault="002C44F6">
      <w:pPr>
        <w:jc w:val="left"/>
        <w:rPr>
          <w:color w:val="000000"/>
          <w:sz w:val="24"/>
          <w:szCs w:val="24"/>
        </w:rPr>
      </w:pPr>
    </w:p>
    <w:p w14:paraId="65456DEF" w14:textId="77777777" w:rsidR="002C44F6" w:rsidRDefault="002C44F6">
      <w:pPr>
        <w:jc w:val="left"/>
        <w:rPr>
          <w:color w:val="000000"/>
          <w:sz w:val="24"/>
          <w:szCs w:val="24"/>
        </w:rPr>
      </w:pPr>
    </w:p>
    <w:p w14:paraId="50B4B845" w14:textId="77777777" w:rsidR="002C44F6" w:rsidRDefault="002C44F6">
      <w:pPr>
        <w:jc w:val="left"/>
        <w:rPr>
          <w:color w:val="000000"/>
          <w:sz w:val="24"/>
          <w:szCs w:val="24"/>
        </w:rPr>
      </w:pPr>
    </w:p>
    <w:p w14:paraId="754A8005" w14:textId="77777777" w:rsidR="002C44F6" w:rsidRDefault="002C44F6">
      <w:pPr>
        <w:jc w:val="left"/>
        <w:rPr>
          <w:color w:val="000000"/>
          <w:sz w:val="24"/>
          <w:szCs w:val="24"/>
        </w:rPr>
      </w:pPr>
    </w:p>
    <w:p w14:paraId="632157F0" w14:textId="77777777" w:rsidR="00C94483" w:rsidRDefault="00C94483">
      <w:pPr>
        <w:jc w:val="left"/>
        <w:rPr>
          <w:color w:val="000000"/>
          <w:sz w:val="24"/>
          <w:szCs w:val="24"/>
        </w:rPr>
      </w:pPr>
    </w:p>
    <w:p w14:paraId="113788A7" w14:textId="77777777" w:rsidR="00C94483" w:rsidRDefault="00C94483">
      <w:pPr>
        <w:jc w:val="left"/>
        <w:rPr>
          <w:color w:val="000000"/>
          <w:sz w:val="24"/>
          <w:szCs w:val="24"/>
        </w:rPr>
      </w:pPr>
    </w:p>
    <w:p w14:paraId="3E9BFFEF" w14:textId="77777777" w:rsidR="00C94483" w:rsidRPr="007F489D" w:rsidRDefault="00000000">
      <w:pPr>
        <w:pStyle w:val="Heading1"/>
        <w:rPr>
          <w:rFonts w:ascii="Times New Roman" w:eastAsia="Times New Roman" w:hAnsi="Times New Roman" w:cs="Times New Roman"/>
          <w:b/>
          <w:bCs/>
          <w:color w:val="000000"/>
          <w:sz w:val="28"/>
          <w:szCs w:val="28"/>
        </w:rPr>
      </w:pPr>
      <w:bookmarkStart w:id="10" w:name="_Toc207882348"/>
      <w:r w:rsidRPr="007F489D">
        <w:rPr>
          <w:rFonts w:ascii="Times New Roman" w:eastAsia="Times New Roman" w:hAnsi="Times New Roman" w:cs="Times New Roman"/>
          <w:b/>
          <w:bCs/>
          <w:color w:val="000000"/>
          <w:sz w:val="28"/>
          <w:szCs w:val="28"/>
        </w:rPr>
        <w:lastRenderedPageBreak/>
        <w:t>BIBLIOGRAPHY</w:t>
      </w:r>
      <w:bookmarkEnd w:id="10"/>
    </w:p>
    <w:p w14:paraId="01B63B9C" w14:textId="77777777" w:rsidR="00C94483" w:rsidRDefault="00C94483">
      <w:pPr>
        <w:rPr>
          <w:sz w:val="24"/>
          <w:szCs w:val="24"/>
        </w:rPr>
      </w:pPr>
    </w:p>
    <w:p w14:paraId="47198399" w14:textId="77777777" w:rsidR="00C94483" w:rsidRDefault="00000000">
      <w:pPr>
        <w:jc w:val="left"/>
        <w:rPr>
          <w:sz w:val="24"/>
          <w:szCs w:val="24"/>
        </w:rPr>
      </w:pPr>
      <w:r>
        <w:rPr>
          <w:sz w:val="24"/>
          <w:szCs w:val="24"/>
        </w:rPr>
        <w:t>[1] C. Bright et al., “Cloud-Based Higher Education Management Framework: Enhancing Student Administration in U.S. Universities,” World Scientific News, Jun. 2025. Available: https://worldscientificnews.com/wp-content/uploads/2025/06/WSN-204-2025-20-48.pdf</w:t>
      </w:r>
    </w:p>
    <w:p w14:paraId="38DA59B4" w14:textId="77777777" w:rsidR="00C94483" w:rsidRDefault="00C94483">
      <w:pPr>
        <w:jc w:val="left"/>
        <w:rPr>
          <w:sz w:val="24"/>
          <w:szCs w:val="24"/>
        </w:rPr>
      </w:pPr>
    </w:p>
    <w:p w14:paraId="2BB0260F" w14:textId="77777777" w:rsidR="00C94483" w:rsidRDefault="00000000">
      <w:pPr>
        <w:jc w:val="left"/>
        <w:rPr>
          <w:sz w:val="24"/>
          <w:szCs w:val="24"/>
        </w:rPr>
      </w:pPr>
      <w:r>
        <w:rPr>
          <w:sz w:val="24"/>
          <w:szCs w:val="24"/>
        </w:rPr>
        <w:t xml:space="preserve">[2] </w:t>
      </w:r>
      <w:proofErr w:type="spellStart"/>
      <w:r>
        <w:rPr>
          <w:sz w:val="24"/>
          <w:szCs w:val="24"/>
        </w:rPr>
        <w:t>Ofqual</w:t>
      </w:r>
      <w:proofErr w:type="spellEnd"/>
      <w:r>
        <w:rPr>
          <w:sz w:val="24"/>
          <w:szCs w:val="24"/>
        </w:rPr>
        <w:t>, “The Use of Assistive Technologies for Assessment,” GOV.UK, Jun. 10, 2021. https://www.gov.uk/government/publications/the-use-of-assistive-technologies-for-assessment/the-use-of-assistive-technologies-for-assessment</w:t>
      </w:r>
    </w:p>
    <w:p w14:paraId="1FB0D4DC" w14:textId="77777777" w:rsidR="00C94483" w:rsidRDefault="00C94483">
      <w:pPr>
        <w:jc w:val="left"/>
        <w:rPr>
          <w:sz w:val="24"/>
          <w:szCs w:val="24"/>
        </w:rPr>
      </w:pPr>
    </w:p>
    <w:p w14:paraId="5DE2B35E" w14:textId="77777777" w:rsidR="00C94483" w:rsidRDefault="00000000">
      <w:pPr>
        <w:jc w:val="left"/>
        <w:rPr>
          <w:sz w:val="24"/>
          <w:szCs w:val="24"/>
        </w:rPr>
      </w:pPr>
      <w:r>
        <w:rPr>
          <w:sz w:val="24"/>
          <w:szCs w:val="24"/>
        </w:rPr>
        <w:t xml:space="preserve">[3] S. Cao, “Examining Information Systems Use to Facilitate the Workplace Accommodation Process,” Work-a Journal of Prevention Assessment &amp; Rehabilitation, vol. 77, no. 3, pp. 1–15, Sep. 2023, </w:t>
      </w:r>
      <w:proofErr w:type="spellStart"/>
      <w:r>
        <w:rPr>
          <w:sz w:val="24"/>
          <w:szCs w:val="24"/>
        </w:rPr>
        <w:t>doi</w:t>
      </w:r>
      <w:proofErr w:type="spellEnd"/>
      <w:r>
        <w:rPr>
          <w:sz w:val="24"/>
          <w:szCs w:val="24"/>
        </w:rPr>
        <w:t>: https://doi.org/10.3233/wor-220716.</w:t>
      </w:r>
    </w:p>
    <w:p w14:paraId="5D0806DF" w14:textId="77777777" w:rsidR="00C94483" w:rsidRDefault="00C94483">
      <w:pPr>
        <w:jc w:val="left"/>
        <w:rPr>
          <w:sz w:val="24"/>
          <w:szCs w:val="24"/>
        </w:rPr>
      </w:pPr>
    </w:p>
    <w:p w14:paraId="17FC7E2B" w14:textId="77777777" w:rsidR="00C94483" w:rsidRDefault="00000000">
      <w:pPr>
        <w:jc w:val="left"/>
        <w:rPr>
          <w:sz w:val="24"/>
          <w:szCs w:val="24"/>
        </w:rPr>
      </w:pPr>
      <w:r>
        <w:rPr>
          <w:sz w:val="24"/>
          <w:szCs w:val="24"/>
        </w:rPr>
        <w:t xml:space="preserve">[4] B. A. Weber, H. </w:t>
      </w:r>
      <w:proofErr w:type="spellStart"/>
      <w:r>
        <w:rPr>
          <w:sz w:val="24"/>
          <w:szCs w:val="24"/>
        </w:rPr>
        <w:t>Yarandi</w:t>
      </w:r>
      <w:proofErr w:type="spellEnd"/>
      <w:r>
        <w:rPr>
          <w:sz w:val="24"/>
          <w:szCs w:val="24"/>
        </w:rPr>
        <w:t xml:space="preserve">, M. A. Rowe, and J. P. Weber, “A comparison study: paper-based versus web-based data collection and management,” Applied Nursing Research, vol. 18, no. 3, pp. 182–185, Aug. 2005, </w:t>
      </w:r>
      <w:proofErr w:type="spellStart"/>
      <w:r>
        <w:rPr>
          <w:sz w:val="24"/>
          <w:szCs w:val="24"/>
        </w:rPr>
        <w:t>doi</w:t>
      </w:r>
      <w:proofErr w:type="spellEnd"/>
      <w:r>
        <w:rPr>
          <w:sz w:val="24"/>
          <w:szCs w:val="24"/>
        </w:rPr>
        <w:t>: https://doi.org/10.1016/j.apnr.2004.11.003.</w:t>
      </w:r>
    </w:p>
    <w:p w14:paraId="4C80F357" w14:textId="77777777" w:rsidR="00C94483" w:rsidRDefault="00C94483">
      <w:pPr>
        <w:jc w:val="left"/>
        <w:rPr>
          <w:sz w:val="24"/>
          <w:szCs w:val="24"/>
        </w:rPr>
      </w:pPr>
    </w:p>
    <w:p w14:paraId="0A042188" w14:textId="77777777" w:rsidR="00C94483" w:rsidRDefault="00000000">
      <w:pPr>
        <w:jc w:val="left"/>
        <w:rPr>
          <w:sz w:val="24"/>
          <w:szCs w:val="24"/>
        </w:rPr>
      </w:pPr>
      <w:r>
        <w:rPr>
          <w:sz w:val="24"/>
          <w:szCs w:val="24"/>
        </w:rPr>
        <w:t xml:space="preserve">[5] P. S. Aithal, P. S. Reshma, V. Shailashree, and S. Acharya, “Analysis of Academic Administrative System Implemented at SIMS,” Zenodo (CERN European Organization for Nuclear Research), vol. 5, no. 7, Feb. 2017, </w:t>
      </w:r>
      <w:proofErr w:type="spellStart"/>
      <w:r>
        <w:rPr>
          <w:sz w:val="24"/>
          <w:szCs w:val="24"/>
        </w:rPr>
        <w:t>doi</w:t>
      </w:r>
      <w:proofErr w:type="spellEnd"/>
      <w:r>
        <w:rPr>
          <w:sz w:val="24"/>
          <w:szCs w:val="24"/>
        </w:rPr>
        <w:t>: https://doi.org/10.5281/zenodo.267777.</w:t>
      </w:r>
    </w:p>
    <w:p w14:paraId="5B871879" w14:textId="77777777" w:rsidR="00C94483" w:rsidRDefault="00C94483">
      <w:pPr>
        <w:jc w:val="left"/>
        <w:rPr>
          <w:sz w:val="24"/>
          <w:szCs w:val="24"/>
        </w:rPr>
      </w:pPr>
    </w:p>
    <w:p w14:paraId="68C2D164" w14:textId="77777777" w:rsidR="00C94483" w:rsidRDefault="00000000">
      <w:pPr>
        <w:jc w:val="left"/>
        <w:rPr>
          <w:sz w:val="24"/>
          <w:szCs w:val="24"/>
        </w:rPr>
      </w:pPr>
      <w:r>
        <w:rPr>
          <w:sz w:val="24"/>
          <w:szCs w:val="24"/>
        </w:rPr>
        <w:t xml:space="preserve">[6] A. Welch, “The Evolution of Database Management: How Managed Services Are Shaping the Future,” </w:t>
      </w:r>
      <w:proofErr w:type="spellStart"/>
      <w:r>
        <w:rPr>
          <w:sz w:val="24"/>
          <w:szCs w:val="24"/>
        </w:rPr>
        <w:t>Solvaria</w:t>
      </w:r>
      <w:proofErr w:type="spellEnd"/>
      <w:r>
        <w:rPr>
          <w:sz w:val="24"/>
          <w:szCs w:val="24"/>
        </w:rPr>
        <w:t>, Oct. 06, 2023. https://solvaria.com/the-evolution-of-database-management-how-managed-services-are-shaping-the-future/</w:t>
      </w:r>
    </w:p>
    <w:p w14:paraId="14E7D7B3" w14:textId="77777777" w:rsidR="00C94483" w:rsidRDefault="00C94483">
      <w:pPr>
        <w:jc w:val="left"/>
        <w:rPr>
          <w:sz w:val="24"/>
          <w:szCs w:val="24"/>
        </w:rPr>
      </w:pPr>
    </w:p>
    <w:p w14:paraId="1D4AB6DC" w14:textId="77777777" w:rsidR="00C94483" w:rsidRDefault="00000000">
      <w:pPr>
        <w:jc w:val="left"/>
        <w:rPr>
          <w:sz w:val="24"/>
          <w:szCs w:val="24"/>
        </w:rPr>
      </w:pPr>
      <w:r>
        <w:rPr>
          <w:sz w:val="24"/>
          <w:szCs w:val="24"/>
        </w:rPr>
        <w:t>[7] S. Sagi, “Microsoft SQL Server in the Modern Enterprise: an In-Depth Analysis of Architecture and Scalability,” Journal of Scientific and Engineering Research, vol. 10, no. 7, pp. 104–109, 2023, Available: https://www.researchgate.net/profile/Sriramaraju-Sagi/publication/379179038_Microsoft_SQL_Server_in_the_Modern_Enterprise_An_In-Depth_Analysis_of_Architecture_and_Scalability/links/65fda807f3b56b5b2d202689/Microsoft-SQL-Server-in-the-Modern-Enterprise-An-In-Depth-Analysis-of-Architecture-and-Scalability.pdf</w:t>
      </w:r>
    </w:p>
    <w:p w14:paraId="5655DEAD" w14:textId="77777777" w:rsidR="00C94483" w:rsidRDefault="00C94483">
      <w:pPr>
        <w:jc w:val="left"/>
        <w:rPr>
          <w:sz w:val="24"/>
          <w:szCs w:val="24"/>
        </w:rPr>
      </w:pPr>
    </w:p>
    <w:p w14:paraId="374C7B00" w14:textId="77777777" w:rsidR="00C94483" w:rsidRDefault="00000000">
      <w:pPr>
        <w:jc w:val="left"/>
        <w:rPr>
          <w:sz w:val="24"/>
          <w:szCs w:val="24"/>
        </w:rPr>
      </w:pPr>
      <w:r>
        <w:rPr>
          <w:sz w:val="24"/>
          <w:szCs w:val="24"/>
        </w:rPr>
        <w:t xml:space="preserve">[8] S. B. Sassi, S. Ducasse, and H. Mili, Reuse in Emerging Software Engineering Practices : 19th International Conference on Software and Systems Reuse, ICSR 2020, </w:t>
      </w:r>
      <w:proofErr w:type="spellStart"/>
      <w:r>
        <w:rPr>
          <w:sz w:val="24"/>
          <w:szCs w:val="24"/>
        </w:rPr>
        <w:t>Hammamet</w:t>
      </w:r>
      <w:proofErr w:type="spellEnd"/>
      <w:r>
        <w:rPr>
          <w:sz w:val="24"/>
          <w:szCs w:val="24"/>
        </w:rPr>
        <w:t>, Tunisia, December 2-4, 2020, Proceedings. Cham: Springer International Publishing, Imprint Springer, 2020.</w:t>
      </w:r>
    </w:p>
    <w:p w14:paraId="0C1774E9" w14:textId="77777777" w:rsidR="00C94483" w:rsidRDefault="00C94483">
      <w:pPr>
        <w:jc w:val="left"/>
        <w:rPr>
          <w:sz w:val="24"/>
          <w:szCs w:val="24"/>
        </w:rPr>
      </w:pPr>
    </w:p>
    <w:p w14:paraId="7AECD42D" w14:textId="77777777" w:rsidR="00C94483" w:rsidRDefault="00000000">
      <w:pPr>
        <w:jc w:val="left"/>
        <w:rPr>
          <w:sz w:val="24"/>
          <w:szCs w:val="24"/>
        </w:rPr>
      </w:pPr>
      <w:r>
        <w:rPr>
          <w:sz w:val="24"/>
          <w:szCs w:val="24"/>
        </w:rPr>
        <w:t xml:space="preserve">[9] P. </w:t>
      </w:r>
      <w:proofErr w:type="spellStart"/>
      <w:r>
        <w:rPr>
          <w:sz w:val="24"/>
          <w:szCs w:val="24"/>
        </w:rPr>
        <w:t>Tupsakhare</w:t>
      </w:r>
      <w:proofErr w:type="spellEnd"/>
      <w:r>
        <w:rPr>
          <w:sz w:val="24"/>
          <w:szCs w:val="24"/>
        </w:rPr>
        <w:t>, “From Legacy to Modern: Migrating with SQL Server Migration Assistant,” Journal of Scientific and Engineering Research, vol. 7, no. 1, pp. 304–308, 2020, Available: https://jsaer.com/archive/volume-7-issue-1-2020/</w:t>
      </w:r>
    </w:p>
    <w:p w14:paraId="6A94B1C4" w14:textId="77777777" w:rsidR="00C94483" w:rsidRDefault="00C94483">
      <w:pPr>
        <w:jc w:val="left"/>
        <w:rPr>
          <w:sz w:val="24"/>
          <w:szCs w:val="24"/>
        </w:rPr>
      </w:pPr>
    </w:p>
    <w:p w14:paraId="657489F0" w14:textId="77777777" w:rsidR="00C94483" w:rsidRDefault="00000000">
      <w:pPr>
        <w:jc w:val="left"/>
        <w:rPr>
          <w:sz w:val="24"/>
          <w:szCs w:val="24"/>
        </w:rPr>
      </w:pPr>
      <w:r>
        <w:rPr>
          <w:sz w:val="24"/>
          <w:szCs w:val="24"/>
        </w:rPr>
        <w:t xml:space="preserve">[10] O. </w:t>
      </w:r>
      <w:proofErr w:type="spellStart"/>
      <w:r>
        <w:rPr>
          <w:sz w:val="24"/>
          <w:szCs w:val="24"/>
        </w:rPr>
        <w:t>Ogunwole</w:t>
      </w:r>
      <w:proofErr w:type="spellEnd"/>
      <w:r>
        <w:rPr>
          <w:sz w:val="24"/>
          <w:szCs w:val="24"/>
        </w:rPr>
        <w:t xml:space="preserve">, E. C. </w:t>
      </w:r>
      <w:proofErr w:type="spellStart"/>
      <w:r>
        <w:rPr>
          <w:sz w:val="24"/>
          <w:szCs w:val="24"/>
        </w:rPr>
        <w:t>Onukwulu</w:t>
      </w:r>
      <w:proofErr w:type="spellEnd"/>
      <w:r>
        <w:rPr>
          <w:sz w:val="24"/>
          <w:szCs w:val="24"/>
        </w:rPr>
        <w:t xml:space="preserve">, M. O. Joel, E. M. </w:t>
      </w:r>
      <w:proofErr w:type="spellStart"/>
      <w:r>
        <w:rPr>
          <w:sz w:val="24"/>
          <w:szCs w:val="24"/>
        </w:rPr>
        <w:t>Adaga</w:t>
      </w:r>
      <w:proofErr w:type="spellEnd"/>
      <w:r>
        <w:rPr>
          <w:sz w:val="24"/>
          <w:szCs w:val="24"/>
        </w:rPr>
        <w:t>, and A. I. Ibeh, “Modernizing Legacy Systems: A Scalable Approach to Next-Generation Data Architectures and Seamless Integration,” International Journal of Multidisciplinary Research and Growth Evaluation., vol. 4, no. 1, pp. 901–909, 2023, Available: https://www.allmultidisciplinaryjournal.com/uploads/archives/20250306182550_MGE-2025-2-018.1.pdf</w:t>
      </w:r>
    </w:p>
    <w:p w14:paraId="42DC9EF1" w14:textId="77777777" w:rsidR="00C94483" w:rsidRDefault="00000000">
      <w:pPr>
        <w:jc w:val="left"/>
        <w:rPr>
          <w:color w:val="000000"/>
          <w:sz w:val="24"/>
          <w:szCs w:val="24"/>
        </w:rPr>
      </w:pPr>
      <w:r>
        <w:rPr>
          <w:color w:val="000000"/>
          <w:sz w:val="24"/>
          <w:szCs w:val="24"/>
        </w:rPr>
        <w:lastRenderedPageBreak/>
        <w:t xml:space="preserve">[11] </w:t>
      </w:r>
      <w:proofErr w:type="spellStart"/>
      <w:r>
        <w:rPr>
          <w:color w:val="000000"/>
          <w:sz w:val="24"/>
          <w:szCs w:val="24"/>
        </w:rPr>
        <w:t>bobsakayama</w:t>
      </w:r>
      <w:proofErr w:type="spellEnd"/>
      <w:r>
        <w:rPr>
          <w:color w:val="000000"/>
          <w:sz w:val="24"/>
          <w:szCs w:val="24"/>
        </w:rPr>
        <w:t xml:space="preserve">, “Microsoft Access Replacement: Overcoming Legacy Limitations,” </w:t>
      </w:r>
      <w:proofErr w:type="spellStart"/>
      <w:r>
        <w:rPr>
          <w:i/>
          <w:color w:val="000000"/>
          <w:sz w:val="24"/>
          <w:szCs w:val="24"/>
        </w:rPr>
        <w:t>InterSoft</w:t>
      </w:r>
      <w:proofErr w:type="spellEnd"/>
      <w:r>
        <w:rPr>
          <w:i/>
          <w:color w:val="000000"/>
          <w:sz w:val="24"/>
          <w:szCs w:val="24"/>
        </w:rPr>
        <w:t xml:space="preserve"> Associates Custom Software Solutions</w:t>
      </w:r>
      <w:r>
        <w:rPr>
          <w:color w:val="000000"/>
          <w:sz w:val="24"/>
          <w:szCs w:val="24"/>
        </w:rPr>
        <w:t>, Aug. 02, 2023. https://intersoftassociates.com/articles/migrations/microsoft-access-replacement</w:t>
      </w:r>
    </w:p>
    <w:p w14:paraId="24CA6CD4" w14:textId="77777777" w:rsidR="00C94483" w:rsidRDefault="00C94483">
      <w:pPr>
        <w:jc w:val="left"/>
        <w:rPr>
          <w:color w:val="000000"/>
          <w:sz w:val="24"/>
          <w:szCs w:val="24"/>
        </w:rPr>
      </w:pPr>
    </w:p>
    <w:p w14:paraId="04BDBC5D" w14:textId="77777777" w:rsidR="00C94483" w:rsidRDefault="00000000">
      <w:pPr>
        <w:jc w:val="left"/>
        <w:rPr>
          <w:color w:val="000000"/>
          <w:sz w:val="24"/>
          <w:szCs w:val="24"/>
        </w:rPr>
      </w:pPr>
      <w:r>
        <w:rPr>
          <w:color w:val="000000"/>
          <w:sz w:val="24"/>
          <w:szCs w:val="24"/>
        </w:rPr>
        <w:t xml:space="preserve">[12] </w:t>
      </w:r>
      <w:proofErr w:type="spellStart"/>
      <w:r>
        <w:rPr>
          <w:color w:val="000000"/>
          <w:sz w:val="24"/>
          <w:szCs w:val="24"/>
        </w:rPr>
        <w:t>intertoons</w:t>
      </w:r>
      <w:proofErr w:type="spellEnd"/>
      <w:r>
        <w:rPr>
          <w:color w:val="000000"/>
          <w:sz w:val="24"/>
          <w:szCs w:val="24"/>
        </w:rPr>
        <w:t xml:space="preserve">, “The Advantages of using ASP.NET Core with SQL Server,” </w:t>
      </w:r>
      <w:proofErr w:type="spellStart"/>
      <w:r>
        <w:rPr>
          <w:i/>
          <w:color w:val="000000"/>
          <w:sz w:val="24"/>
          <w:szCs w:val="24"/>
        </w:rPr>
        <w:t>Intertoons</w:t>
      </w:r>
      <w:proofErr w:type="spellEnd"/>
      <w:r>
        <w:rPr>
          <w:i/>
          <w:color w:val="000000"/>
          <w:sz w:val="24"/>
          <w:szCs w:val="24"/>
        </w:rPr>
        <w:t xml:space="preserve"> Internet Services </w:t>
      </w:r>
      <w:proofErr w:type="spellStart"/>
      <w:r>
        <w:rPr>
          <w:i/>
          <w:color w:val="000000"/>
          <w:sz w:val="24"/>
          <w:szCs w:val="24"/>
        </w:rPr>
        <w:t>Pvt.Ltd</w:t>
      </w:r>
      <w:proofErr w:type="spellEnd"/>
      <w:r>
        <w:rPr>
          <w:i/>
          <w:color w:val="000000"/>
          <w:sz w:val="24"/>
          <w:szCs w:val="24"/>
        </w:rPr>
        <w:t>.</w:t>
      </w:r>
      <w:r>
        <w:rPr>
          <w:color w:val="000000"/>
          <w:sz w:val="24"/>
          <w:szCs w:val="24"/>
        </w:rPr>
        <w:t>, Feb. 27, 2023. https://intertoons.com/the-advantages-of-using-asp-net-core-with-sql-server-2.html</w:t>
      </w:r>
    </w:p>
    <w:p w14:paraId="7DEFE9DD" w14:textId="77777777" w:rsidR="00C94483" w:rsidRDefault="00C94483">
      <w:pPr>
        <w:jc w:val="left"/>
        <w:rPr>
          <w:color w:val="000000"/>
          <w:sz w:val="24"/>
          <w:szCs w:val="24"/>
        </w:rPr>
      </w:pPr>
    </w:p>
    <w:p w14:paraId="77EBB852" w14:textId="77777777" w:rsidR="00C94483" w:rsidRDefault="00000000">
      <w:pPr>
        <w:jc w:val="left"/>
        <w:rPr>
          <w:color w:val="000000"/>
          <w:sz w:val="24"/>
          <w:szCs w:val="24"/>
        </w:rPr>
      </w:pPr>
      <w:r>
        <w:rPr>
          <w:color w:val="000000"/>
          <w:sz w:val="24"/>
          <w:szCs w:val="24"/>
        </w:rPr>
        <w:t xml:space="preserve">[13] </w:t>
      </w:r>
      <w:proofErr w:type="spellStart"/>
      <w:r>
        <w:rPr>
          <w:color w:val="000000"/>
          <w:sz w:val="24"/>
          <w:szCs w:val="24"/>
        </w:rPr>
        <w:t>ardalis</w:t>
      </w:r>
      <w:proofErr w:type="spellEnd"/>
      <w:r>
        <w:rPr>
          <w:color w:val="000000"/>
          <w:sz w:val="24"/>
          <w:szCs w:val="24"/>
        </w:rPr>
        <w:t xml:space="preserve">, “Developing ASP.NET Core MVC apps - .NET,” </w:t>
      </w:r>
      <w:r>
        <w:rPr>
          <w:i/>
          <w:color w:val="000000"/>
          <w:sz w:val="24"/>
          <w:szCs w:val="24"/>
        </w:rPr>
        <w:t>learn.microsoft.com</w:t>
      </w:r>
      <w:r>
        <w:rPr>
          <w:color w:val="000000"/>
          <w:sz w:val="24"/>
          <w:szCs w:val="24"/>
        </w:rPr>
        <w:t>, Feb. 21, 2023. https://learn.microsoft.com/en-us/dotnet/architecture/modern-web-apps-azure/develop-asp-net-core-mvc-apps</w:t>
      </w:r>
    </w:p>
    <w:p w14:paraId="290B1781" w14:textId="77777777" w:rsidR="00C94483" w:rsidRDefault="00C94483">
      <w:pPr>
        <w:jc w:val="left"/>
        <w:rPr>
          <w:color w:val="000000"/>
          <w:sz w:val="24"/>
          <w:szCs w:val="24"/>
        </w:rPr>
      </w:pPr>
    </w:p>
    <w:p w14:paraId="29917121" w14:textId="77777777" w:rsidR="00C94483" w:rsidRDefault="00000000">
      <w:pPr>
        <w:jc w:val="left"/>
        <w:rPr>
          <w:color w:val="000000"/>
          <w:sz w:val="24"/>
          <w:szCs w:val="24"/>
        </w:rPr>
      </w:pPr>
      <w:r>
        <w:rPr>
          <w:color w:val="000000"/>
          <w:sz w:val="24"/>
          <w:szCs w:val="24"/>
        </w:rPr>
        <w:t xml:space="preserve">[14] S. Hatton, “Choosing the Right </w:t>
      </w:r>
      <w:proofErr w:type="spellStart"/>
      <w:r>
        <w:rPr>
          <w:color w:val="000000"/>
          <w:sz w:val="24"/>
          <w:szCs w:val="24"/>
        </w:rPr>
        <w:t>Prioritisation</w:t>
      </w:r>
      <w:proofErr w:type="spellEnd"/>
      <w:r>
        <w:rPr>
          <w:color w:val="000000"/>
          <w:sz w:val="24"/>
          <w:szCs w:val="24"/>
        </w:rPr>
        <w:t xml:space="preserve"> Method,” </w:t>
      </w:r>
      <w:r>
        <w:rPr>
          <w:i/>
          <w:color w:val="000000"/>
          <w:sz w:val="24"/>
          <w:szCs w:val="24"/>
        </w:rPr>
        <w:t>19th Australian Conference on Software Engineering (</w:t>
      </w:r>
      <w:proofErr w:type="spellStart"/>
      <w:r>
        <w:rPr>
          <w:i/>
          <w:color w:val="000000"/>
          <w:sz w:val="24"/>
          <w:szCs w:val="24"/>
        </w:rPr>
        <w:t>aswec</w:t>
      </w:r>
      <w:proofErr w:type="spellEnd"/>
      <w:r>
        <w:rPr>
          <w:i/>
          <w:color w:val="000000"/>
          <w:sz w:val="24"/>
          <w:szCs w:val="24"/>
        </w:rPr>
        <w:t xml:space="preserve"> 2008)</w:t>
      </w:r>
      <w:r>
        <w:rPr>
          <w:color w:val="000000"/>
          <w:sz w:val="24"/>
          <w:szCs w:val="24"/>
        </w:rPr>
        <w:t xml:space="preserve">, Mar. 2008, </w:t>
      </w:r>
      <w:proofErr w:type="spellStart"/>
      <w:r>
        <w:rPr>
          <w:color w:val="000000"/>
          <w:sz w:val="24"/>
          <w:szCs w:val="24"/>
        </w:rPr>
        <w:t>doi</w:t>
      </w:r>
      <w:proofErr w:type="spellEnd"/>
      <w:r>
        <w:rPr>
          <w:color w:val="000000"/>
          <w:sz w:val="24"/>
          <w:szCs w:val="24"/>
        </w:rPr>
        <w:t>: https://doi.org/10.1109/aswec.2008.4483241.</w:t>
      </w:r>
    </w:p>
    <w:p w14:paraId="4BADBA7B" w14:textId="77777777" w:rsidR="00C94483" w:rsidRDefault="00C94483">
      <w:pPr>
        <w:jc w:val="left"/>
        <w:rPr>
          <w:color w:val="000000"/>
          <w:sz w:val="24"/>
          <w:szCs w:val="24"/>
        </w:rPr>
      </w:pPr>
    </w:p>
    <w:p w14:paraId="62D7E310" w14:textId="77777777" w:rsidR="00C94483" w:rsidRDefault="00000000">
      <w:pPr>
        <w:jc w:val="left"/>
        <w:rPr>
          <w:color w:val="000000"/>
          <w:sz w:val="24"/>
          <w:szCs w:val="24"/>
        </w:rPr>
      </w:pPr>
      <w:r>
        <w:rPr>
          <w:color w:val="000000"/>
          <w:sz w:val="24"/>
          <w:szCs w:val="24"/>
        </w:rPr>
        <w:t xml:space="preserve">[15] Razvan Alexandru Mezei, </w:t>
      </w:r>
      <w:r>
        <w:rPr>
          <w:i/>
          <w:color w:val="000000"/>
          <w:sz w:val="24"/>
          <w:szCs w:val="24"/>
        </w:rPr>
        <w:t>Introduction to the Development of Web Applications Using ASP .net (Core) MVC</w:t>
      </w:r>
      <w:r>
        <w:rPr>
          <w:color w:val="000000"/>
          <w:sz w:val="24"/>
          <w:szCs w:val="24"/>
        </w:rPr>
        <w:t xml:space="preserve">. Morgan &amp; Claypool Publishers, 2023. </w:t>
      </w:r>
      <w:proofErr w:type="spellStart"/>
      <w:r>
        <w:rPr>
          <w:color w:val="000000"/>
          <w:sz w:val="24"/>
          <w:szCs w:val="24"/>
        </w:rPr>
        <w:t>doi</w:t>
      </w:r>
      <w:proofErr w:type="spellEnd"/>
      <w:r>
        <w:rPr>
          <w:color w:val="000000"/>
          <w:sz w:val="24"/>
          <w:szCs w:val="24"/>
        </w:rPr>
        <w:t>: https://doi.org/10.1007/978-3-031-30626-6.</w:t>
      </w:r>
    </w:p>
    <w:p w14:paraId="0F2EC99D" w14:textId="77777777" w:rsidR="00C94483" w:rsidRDefault="00C94483">
      <w:pPr>
        <w:jc w:val="left"/>
        <w:rPr>
          <w:color w:val="000000"/>
          <w:sz w:val="24"/>
          <w:szCs w:val="24"/>
        </w:rPr>
      </w:pPr>
    </w:p>
    <w:p w14:paraId="10F935A0" w14:textId="77777777" w:rsidR="00C94483" w:rsidRDefault="00000000">
      <w:pPr>
        <w:jc w:val="left"/>
        <w:rPr>
          <w:color w:val="000000"/>
          <w:sz w:val="24"/>
          <w:szCs w:val="24"/>
        </w:rPr>
      </w:pPr>
      <w:r>
        <w:rPr>
          <w:color w:val="000000"/>
          <w:sz w:val="24"/>
          <w:szCs w:val="24"/>
        </w:rPr>
        <w:t xml:space="preserve">[16] A. Majeed and Ibtisam Rauf, “MVC Architecture: A Detailed Insight to the Modern Web Applications Development,” </w:t>
      </w:r>
      <w:r>
        <w:rPr>
          <w:i/>
          <w:color w:val="000000"/>
          <w:sz w:val="24"/>
          <w:szCs w:val="24"/>
        </w:rPr>
        <w:t>Peer Review Journal of Solar &amp; Photoenergy Systems</w:t>
      </w:r>
      <w:r>
        <w:rPr>
          <w:color w:val="000000"/>
          <w:sz w:val="24"/>
          <w:szCs w:val="24"/>
        </w:rPr>
        <w:t>, vol. 1, no. 1, pp. 1–7, 2018, Available: https://crimsonpublishers.com/prsp/fulltext/PRSP.000505.php</w:t>
      </w:r>
    </w:p>
    <w:p w14:paraId="438AE755" w14:textId="77777777" w:rsidR="00C94483" w:rsidRDefault="00C94483">
      <w:pPr>
        <w:jc w:val="left"/>
        <w:rPr>
          <w:color w:val="000000"/>
          <w:sz w:val="24"/>
          <w:szCs w:val="24"/>
        </w:rPr>
      </w:pPr>
    </w:p>
    <w:p w14:paraId="42D98829" w14:textId="77777777" w:rsidR="00C94483" w:rsidRDefault="00000000">
      <w:pPr>
        <w:jc w:val="left"/>
        <w:rPr>
          <w:color w:val="000000"/>
          <w:sz w:val="24"/>
          <w:szCs w:val="24"/>
        </w:rPr>
      </w:pPr>
      <w:r>
        <w:rPr>
          <w:color w:val="000000"/>
          <w:sz w:val="24"/>
          <w:szCs w:val="24"/>
        </w:rPr>
        <w:t xml:space="preserve">[17] Rushil Bhuptani, “The Advantages of Choosing .NET Core for Modern Web Applications,” </w:t>
      </w:r>
      <w:proofErr w:type="spellStart"/>
      <w:r>
        <w:rPr>
          <w:i/>
          <w:color w:val="000000"/>
          <w:sz w:val="24"/>
          <w:szCs w:val="24"/>
        </w:rPr>
        <w:t>Avidclan</w:t>
      </w:r>
      <w:proofErr w:type="spellEnd"/>
      <w:r>
        <w:rPr>
          <w:i/>
          <w:color w:val="000000"/>
          <w:sz w:val="24"/>
          <w:szCs w:val="24"/>
        </w:rPr>
        <w:t xml:space="preserve"> Technologies</w:t>
      </w:r>
      <w:r>
        <w:rPr>
          <w:color w:val="000000"/>
          <w:sz w:val="24"/>
          <w:szCs w:val="24"/>
        </w:rPr>
        <w:t>, Dec. 19, 2023. https://www.avidclan.com/blog/the-advantages-of-choosing-dot-net-core-for-modern-web-applications</w:t>
      </w:r>
    </w:p>
    <w:p w14:paraId="2E497665" w14:textId="77777777" w:rsidR="00C94483" w:rsidRDefault="00C94483">
      <w:pPr>
        <w:jc w:val="left"/>
        <w:rPr>
          <w:color w:val="000000"/>
          <w:sz w:val="24"/>
          <w:szCs w:val="24"/>
        </w:rPr>
      </w:pPr>
    </w:p>
    <w:p w14:paraId="534FD0F0" w14:textId="77777777" w:rsidR="00C94483" w:rsidRDefault="00000000">
      <w:pPr>
        <w:jc w:val="left"/>
        <w:rPr>
          <w:color w:val="000000"/>
          <w:sz w:val="24"/>
          <w:szCs w:val="24"/>
        </w:rPr>
      </w:pPr>
      <w:r>
        <w:rPr>
          <w:color w:val="000000"/>
          <w:sz w:val="24"/>
          <w:szCs w:val="24"/>
        </w:rPr>
        <w:t xml:space="preserve">[18] C. Staff, “What Is GitHub and Why Should You Use It?,” </w:t>
      </w:r>
      <w:r>
        <w:rPr>
          <w:i/>
          <w:color w:val="000000"/>
          <w:sz w:val="24"/>
          <w:szCs w:val="24"/>
        </w:rPr>
        <w:t>Coursera</w:t>
      </w:r>
      <w:r>
        <w:rPr>
          <w:color w:val="000000"/>
          <w:sz w:val="24"/>
          <w:szCs w:val="24"/>
        </w:rPr>
        <w:t>, 2025. https://www.coursera.org/articles/what-is-git?</w:t>
      </w:r>
    </w:p>
    <w:p w14:paraId="380F75A2" w14:textId="77777777" w:rsidR="00C94483" w:rsidRDefault="00C94483">
      <w:pPr>
        <w:jc w:val="left"/>
        <w:rPr>
          <w:color w:val="000000"/>
          <w:sz w:val="24"/>
          <w:szCs w:val="24"/>
        </w:rPr>
      </w:pPr>
    </w:p>
    <w:p w14:paraId="442097A6" w14:textId="77777777" w:rsidR="00C94483" w:rsidRDefault="00000000">
      <w:pPr>
        <w:jc w:val="left"/>
        <w:rPr>
          <w:color w:val="000000"/>
          <w:sz w:val="24"/>
          <w:szCs w:val="24"/>
        </w:rPr>
      </w:pPr>
      <w:r>
        <w:rPr>
          <w:color w:val="000000"/>
          <w:sz w:val="24"/>
          <w:szCs w:val="24"/>
        </w:rPr>
        <w:t xml:space="preserve">[19] R. Cimperman, </w:t>
      </w:r>
      <w:r>
        <w:rPr>
          <w:i/>
          <w:color w:val="000000"/>
          <w:sz w:val="24"/>
          <w:szCs w:val="24"/>
        </w:rPr>
        <w:t>UAT Defined</w:t>
      </w:r>
      <w:r>
        <w:rPr>
          <w:color w:val="000000"/>
          <w:sz w:val="24"/>
          <w:szCs w:val="24"/>
        </w:rPr>
        <w:t>. Pearson Education, 2006.</w:t>
      </w:r>
    </w:p>
    <w:p w14:paraId="3166A64E" w14:textId="77777777" w:rsidR="00C94483" w:rsidRDefault="00C94483">
      <w:pPr>
        <w:jc w:val="left"/>
        <w:rPr>
          <w:color w:val="000000"/>
          <w:sz w:val="24"/>
          <w:szCs w:val="24"/>
        </w:rPr>
      </w:pPr>
    </w:p>
    <w:p w14:paraId="4A06C07F" w14:textId="77777777" w:rsidR="00C94483" w:rsidRDefault="00000000">
      <w:pPr>
        <w:jc w:val="left"/>
        <w:rPr>
          <w:color w:val="000000"/>
          <w:sz w:val="24"/>
          <w:szCs w:val="24"/>
        </w:rPr>
      </w:pPr>
      <w:r>
        <w:rPr>
          <w:color w:val="000000"/>
          <w:sz w:val="24"/>
          <w:szCs w:val="24"/>
        </w:rPr>
        <w:t xml:space="preserve">[20] A. Gobeo, C. Fowler, and W. J. Buchanan, “GDPR and Cyber Security for Business Information Systems,” </w:t>
      </w:r>
      <w:r>
        <w:rPr>
          <w:i/>
          <w:color w:val="000000"/>
          <w:sz w:val="24"/>
          <w:szCs w:val="24"/>
        </w:rPr>
        <w:t>IEEE Xplore</w:t>
      </w:r>
      <w:r>
        <w:rPr>
          <w:color w:val="000000"/>
          <w:sz w:val="24"/>
          <w:szCs w:val="24"/>
        </w:rPr>
        <w:t>, 2020. https://ieeexplore.ieee.org/document/9228139</w:t>
      </w:r>
    </w:p>
    <w:p w14:paraId="0013B0E4" w14:textId="77777777" w:rsidR="00C94483" w:rsidRDefault="00C94483">
      <w:pPr>
        <w:jc w:val="left"/>
        <w:rPr>
          <w:color w:val="000000"/>
          <w:sz w:val="24"/>
          <w:szCs w:val="24"/>
        </w:rPr>
      </w:pPr>
    </w:p>
    <w:p w14:paraId="0E75CBC2" w14:textId="77777777" w:rsidR="00C94483" w:rsidRDefault="00000000">
      <w:pPr>
        <w:jc w:val="left"/>
        <w:rPr>
          <w:color w:val="000000"/>
          <w:sz w:val="24"/>
          <w:szCs w:val="24"/>
        </w:rPr>
      </w:pPr>
      <w:r>
        <w:rPr>
          <w:color w:val="000000"/>
          <w:sz w:val="24"/>
          <w:szCs w:val="24"/>
        </w:rPr>
        <w:t xml:space="preserve">[21] W. T, “Measuring and Interpreting System Usability Scale (SUS) - UIUX Trend,” </w:t>
      </w:r>
      <w:r>
        <w:rPr>
          <w:i/>
          <w:color w:val="000000"/>
          <w:sz w:val="24"/>
          <w:szCs w:val="24"/>
        </w:rPr>
        <w:t>UIUX Trend</w:t>
      </w:r>
      <w:r>
        <w:rPr>
          <w:color w:val="000000"/>
          <w:sz w:val="24"/>
          <w:szCs w:val="24"/>
        </w:rPr>
        <w:t>, May 31, 2017. https://uiuxtrend.com/measuring-system-usability-scale-sus/</w:t>
      </w:r>
    </w:p>
    <w:p w14:paraId="58169C68" w14:textId="77777777" w:rsidR="00C94483" w:rsidRDefault="00C94483">
      <w:pPr>
        <w:jc w:val="left"/>
        <w:rPr>
          <w:color w:val="000000"/>
          <w:sz w:val="24"/>
          <w:szCs w:val="24"/>
        </w:rPr>
      </w:pPr>
    </w:p>
    <w:p w14:paraId="767B1B7C" w14:textId="77777777" w:rsidR="00C94483" w:rsidRDefault="00000000">
      <w:pPr>
        <w:jc w:val="left"/>
        <w:rPr>
          <w:color w:val="000000"/>
          <w:sz w:val="24"/>
          <w:szCs w:val="24"/>
        </w:rPr>
      </w:pPr>
      <w:r>
        <w:rPr>
          <w:color w:val="000000"/>
          <w:sz w:val="24"/>
          <w:szCs w:val="24"/>
        </w:rPr>
        <w:t xml:space="preserve">[22] OWASP, “OWASP Web Security Testing Guide,” </w:t>
      </w:r>
      <w:r>
        <w:rPr>
          <w:i/>
          <w:color w:val="000000"/>
          <w:sz w:val="24"/>
          <w:szCs w:val="24"/>
        </w:rPr>
        <w:t>owasp.org</w:t>
      </w:r>
      <w:r>
        <w:rPr>
          <w:color w:val="000000"/>
          <w:sz w:val="24"/>
          <w:szCs w:val="24"/>
        </w:rPr>
        <w:t>, Dec. 03, 2020. https://owasp.org/www-project-web-security-testing-guide/</w:t>
      </w:r>
    </w:p>
    <w:p w14:paraId="6BDA6CA4" w14:textId="77777777" w:rsidR="00C94483" w:rsidRDefault="00C94483">
      <w:pPr>
        <w:jc w:val="left"/>
        <w:rPr>
          <w:color w:val="000000"/>
          <w:sz w:val="24"/>
          <w:szCs w:val="24"/>
        </w:rPr>
      </w:pPr>
    </w:p>
    <w:p w14:paraId="3586AE83" w14:textId="77777777" w:rsidR="00C94483" w:rsidRDefault="00000000">
      <w:pPr>
        <w:jc w:val="left"/>
        <w:rPr>
          <w:color w:val="000000"/>
          <w:sz w:val="24"/>
          <w:szCs w:val="24"/>
        </w:rPr>
      </w:pPr>
      <w:r>
        <w:rPr>
          <w:color w:val="000000"/>
          <w:sz w:val="24"/>
          <w:szCs w:val="24"/>
        </w:rPr>
        <w:t xml:space="preserve">[23] B. Matt, “Building a web application with ASP.NET Core MVC, Entity Framework Core, MariaDB &amp; Bootstrap.,” </w:t>
      </w:r>
      <w:r>
        <w:rPr>
          <w:i/>
          <w:color w:val="000000"/>
          <w:sz w:val="24"/>
          <w:szCs w:val="24"/>
        </w:rPr>
        <w:t>Medium</w:t>
      </w:r>
      <w:r>
        <w:rPr>
          <w:color w:val="000000"/>
          <w:sz w:val="24"/>
          <w:szCs w:val="24"/>
        </w:rPr>
        <w:t xml:space="preserve">, Dec. 17, 2020. </w:t>
      </w:r>
    </w:p>
    <w:p w14:paraId="0AE1B6D4" w14:textId="77777777" w:rsidR="00C94483" w:rsidRDefault="00000000">
      <w:pPr>
        <w:jc w:val="left"/>
        <w:rPr>
          <w:color w:val="000000"/>
          <w:sz w:val="24"/>
          <w:szCs w:val="24"/>
        </w:rPr>
      </w:pPr>
      <w:r>
        <w:rPr>
          <w:color w:val="000000"/>
          <w:sz w:val="24"/>
          <w:szCs w:val="24"/>
        </w:rPr>
        <w:t>https://medium.com/@BMatt92656920/building-a-web-application-with-asp-net-core-mvc-entity-framework-core-mariadb-bootstrap-a2bf0927d20e</w:t>
      </w:r>
    </w:p>
    <w:p w14:paraId="102F9153" w14:textId="77777777" w:rsidR="00C94483" w:rsidRDefault="00C94483">
      <w:pPr>
        <w:jc w:val="left"/>
        <w:rPr>
          <w:color w:val="000000"/>
          <w:sz w:val="24"/>
          <w:szCs w:val="24"/>
        </w:rPr>
      </w:pPr>
    </w:p>
    <w:p w14:paraId="0BE6DA5F" w14:textId="77777777" w:rsidR="00C94483" w:rsidRDefault="00000000">
      <w:pPr>
        <w:jc w:val="left"/>
        <w:rPr>
          <w:color w:val="000000"/>
          <w:sz w:val="24"/>
          <w:szCs w:val="24"/>
        </w:rPr>
      </w:pPr>
      <w:r>
        <w:rPr>
          <w:color w:val="000000"/>
          <w:sz w:val="24"/>
          <w:szCs w:val="24"/>
        </w:rPr>
        <w:t xml:space="preserve">[24] Institute of Business Ethics, “Beyond Law: Ethical culture and GDPR,” </w:t>
      </w:r>
      <w:r>
        <w:rPr>
          <w:i/>
          <w:color w:val="000000"/>
          <w:sz w:val="24"/>
          <w:szCs w:val="24"/>
        </w:rPr>
        <w:t>www.ibe.org.uk</w:t>
      </w:r>
      <w:r>
        <w:rPr>
          <w:color w:val="000000"/>
          <w:sz w:val="24"/>
          <w:szCs w:val="24"/>
        </w:rPr>
        <w:t>, May 30, 2018. https://www.ibe.org.uk/resource/beyond-law-ethical-culture-and-gdpr.html</w:t>
      </w:r>
    </w:p>
    <w:p w14:paraId="32543159" w14:textId="77777777" w:rsidR="00C94483" w:rsidRDefault="00000000">
      <w:pPr>
        <w:jc w:val="left"/>
        <w:rPr>
          <w:color w:val="000000"/>
          <w:sz w:val="24"/>
          <w:szCs w:val="24"/>
        </w:rPr>
      </w:pPr>
      <w:r>
        <w:rPr>
          <w:color w:val="000000"/>
          <w:sz w:val="24"/>
          <w:szCs w:val="24"/>
        </w:rPr>
        <w:lastRenderedPageBreak/>
        <w:t xml:space="preserve">[25] C. Organ and C. Bottorff, “Work breakdown structure as A project management tool,” </w:t>
      </w:r>
      <w:r>
        <w:rPr>
          <w:i/>
          <w:color w:val="000000"/>
          <w:sz w:val="24"/>
          <w:szCs w:val="24"/>
        </w:rPr>
        <w:t>Forbes Advisor</w:t>
      </w:r>
      <w:r>
        <w:rPr>
          <w:color w:val="000000"/>
          <w:sz w:val="24"/>
          <w:szCs w:val="24"/>
        </w:rPr>
        <w:t>, 2024. https://www.forbes.com/advisor/business/what-is-work-breakdown-structure/</w:t>
      </w:r>
    </w:p>
    <w:p w14:paraId="62F5FE12" w14:textId="77777777" w:rsidR="00C94483" w:rsidRDefault="00C94483">
      <w:pPr>
        <w:jc w:val="left"/>
        <w:rPr>
          <w:color w:val="000000"/>
          <w:sz w:val="24"/>
          <w:szCs w:val="24"/>
        </w:rPr>
      </w:pPr>
    </w:p>
    <w:p w14:paraId="1220D11C" w14:textId="77777777" w:rsidR="00C94483" w:rsidRDefault="00000000">
      <w:pPr>
        <w:jc w:val="left"/>
        <w:rPr>
          <w:color w:val="000000"/>
          <w:sz w:val="24"/>
          <w:szCs w:val="24"/>
        </w:rPr>
      </w:pPr>
      <w:r>
        <w:rPr>
          <w:color w:val="000000"/>
          <w:sz w:val="24"/>
          <w:szCs w:val="24"/>
        </w:rPr>
        <w:t xml:space="preserve">[26] N. S. Vijayakumar, K. Prasad, and </w:t>
      </w:r>
      <w:proofErr w:type="spellStart"/>
      <w:r>
        <w:rPr>
          <w:color w:val="000000"/>
          <w:sz w:val="24"/>
          <w:szCs w:val="24"/>
        </w:rPr>
        <w:t>Raviraja</w:t>
      </w:r>
      <w:proofErr w:type="spellEnd"/>
      <w:r>
        <w:rPr>
          <w:color w:val="000000"/>
          <w:sz w:val="24"/>
          <w:szCs w:val="24"/>
        </w:rPr>
        <w:t xml:space="preserve"> Holla M, “Assessing the Effectiveness of </w:t>
      </w:r>
      <w:proofErr w:type="spellStart"/>
      <w:r>
        <w:rPr>
          <w:color w:val="000000"/>
          <w:sz w:val="24"/>
          <w:szCs w:val="24"/>
        </w:rPr>
        <w:t>MoSCoW</w:t>
      </w:r>
      <w:proofErr w:type="spellEnd"/>
      <w:r>
        <w:rPr>
          <w:color w:val="000000"/>
          <w:sz w:val="24"/>
          <w:szCs w:val="24"/>
        </w:rPr>
        <w:t xml:space="preserve"> Prioritization in Software Development: A Holistic Analysis across Methodologies,” </w:t>
      </w:r>
      <w:r>
        <w:rPr>
          <w:i/>
          <w:color w:val="000000"/>
          <w:sz w:val="24"/>
          <w:szCs w:val="24"/>
        </w:rPr>
        <w:t>EAI Endorsed Transactions on Internet of Things</w:t>
      </w:r>
      <w:r>
        <w:rPr>
          <w:color w:val="000000"/>
          <w:sz w:val="24"/>
          <w:szCs w:val="24"/>
        </w:rPr>
        <w:t xml:space="preserve">, vol. 10, Oct. 2024, </w:t>
      </w:r>
      <w:proofErr w:type="spellStart"/>
      <w:r>
        <w:rPr>
          <w:color w:val="000000"/>
          <w:sz w:val="24"/>
          <w:szCs w:val="24"/>
        </w:rPr>
        <w:t>doi</w:t>
      </w:r>
      <w:proofErr w:type="spellEnd"/>
      <w:r>
        <w:rPr>
          <w:color w:val="000000"/>
          <w:sz w:val="24"/>
          <w:szCs w:val="24"/>
        </w:rPr>
        <w:t>: https://doi.org/10.4108/eetiot.6515.</w:t>
      </w:r>
    </w:p>
    <w:p w14:paraId="1002C71D" w14:textId="77777777" w:rsidR="00C94483" w:rsidRDefault="00C94483">
      <w:pPr>
        <w:jc w:val="left"/>
        <w:rPr>
          <w:color w:val="000000"/>
          <w:sz w:val="24"/>
          <w:szCs w:val="24"/>
        </w:rPr>
      </w:pPr>
    </w:p>
    <w:p w14:paraId="559D4FE4" w14:textId="77777777" w:rsidR="00C94483" w:rsidRDefault="00C94483">
      <w:pPr>
        <w:jc w:val="left"/>
        <w:rPr>
          <w:color w:val="000000"/>
          <w:sz w:val="24"/>
          <w:szCs w:val="24"/>
        </w:rPr>
      </w:pPr>
    </w:p>
    <w:p w14:paraId="0F0ECC0D" w14:textId="77777777" w:rsidR="00C94483" w:rsidRDefault="00C94483">
      <w:pPr>
        <w:jc w:val="left"/>
        <w:rPr>
          <w:color w:val="000000"/>
          <w:sz w:val="24"/>
          <w:szCs w:val="24"/>
        </w:rPr>
      </w:pPr>
    </w:p>
    <w:p w14:paraId="45B6C99E" w14:textId="77777777" w:rsidR="00C94483" w:rsidRDefault="00C94483">
      <w:pPr>
        <w:jc w:val="left"/>
        <w:rPr>
          <w:color w:val="000000"/>
          <w:sz w:val="24"/>
          <w:szCs w:val="24"/>
        </w:rPr>
      </w:pPr>
    </w:p>
    <w:p w14:paraId="10618366" w14:textId="77777777" w:rsidR="00C94483" w:rsidRDefault="00C94483">
      <w:pPr>
        <w:jc w:val="left"/>
        <w:rPr>
          <w:color w:val="000000"/>
          <w:sz w:val="24"/>
          <w:szCs w:val="24"/>
        </w:rPr>
      </w:pPr>
    </w:p>
    <w:p w14:paraId="07FAA119" w14:textId="77777777" w:rsidR="00C94483" w:rsidRDefault="00C94483">
      <w:pPr>
        <w:jc w:val="left"/>
        <w:rPr>
          <w:color w:val="000000"/>
          <w:sz w:val="24"/>
          <w:szCs w:val="24"/>
        </w:rPr>
      </w:pPr>
    </w:p>
    <w:p w14:paraId="3502E2AC" w14:textId="77777777" w:rsidR="00C94483" w:rsidRDefault="00C94483">
      <w:pPr>
        <w:jc w:val="left"/>
        <w:rPr>
          <w:color w:val="000000"/>
          <w:sz w:val="24"/>
          <w:szCs w:val="24"/>
        </w:rPr>
      </w:pPr>
    </w:p>
    <w:p w14:paraId="4ABEA8DD" w14:textId="77777777" w:rsidR="00C94483" w:rsidRDefault="00C94483">
      <w:pPr>
        <w:jc w:val="left"/>
        <w:rPr>
          <w:color w:val="000000"/>
          <w:sz w:val="24"/>
          <w:szCs w:val="24"/>
        </w:rPr>
      </w:pPr>
    </w:p>
    <w:p w14:paraId="0F6111F6" w14:textId="77777777" w:rsidR="00C94483" w:rsidRDefault="00C94483">
      <w:pPr>
        <w:jc w:val="left"/>
        <w:rPr>
          <w:color w:val="000000"/>
          <w:sz w:val="24"/>
          <w:szCs w:val="24"/>
        </w:rPr>
      </w:pPr>
    </w:p>
    <w:p w14:paraId="19FABE85" w14:textId="77777777" w:rsidR="00C94483" w:rsidRDefault="00C94483">
      <w:pPr>
        <w:jc w:val="left"/>
        <w:rPr>
          <w:color w:val="000000"/>
          <w:sz w:val="24"/>
          <w:szCs w:val="24"/>
        </w:rPr>
      </w:pPr>
    </w:p>
    <w:p w14:paraId="436BB7FA" w14:textId="77777777" w:rsidR="00C94483" w:rsidRDefault="00C94483">
      <w:pPr>
        <w:jc w:val="left"/>
        <w:rPr>
          <w:color w:val="000000"/>
          <w:sz w:val="24"/>
          <w:szCs w:val="24"/>
        </w:rPr>
      </w:pPr>
    </w:p>
    <w:p w14:paraId="167DCC7D" w14:textId="77777777" w:rsidR="00C94483" w:rsidRDefault="00C94483">
      <w:pPr>
        <w:jc w:val="left"/>
        <w:rPr>
          <w:color w:val="000000"/>
          <w:sz w:val="24"/>
          <w:szCs w:val="24"/>
        </w:rPr>
      </w:pPr>
    </w:p>
    <w:p w14:paraId="731A82A4" w14:textId="77777777" w:rsidR="00C94483" w:rsidRDefault="00C94483">
      <w:pPr>
        <w:jc w:val="left"/>
        <w:rPr>
          <w:color w:val="000000"/>
          <w:sz w:val="24"/>
          <w:szCs w:val="24"/>
        </w:rPr>
      </w:pPr>
    </w:p>
    <w:p w14:paraId="5B12C65C" w14:textId="77777777" w:rsidR="00C94483" w:rsidRDefault="00C94483">
      <w:pPr>
        <w:jc w:val="left"/>
        <w:rPr>
          <w:color w:val="000000"/>
          <w:sz w:val="24"/>
          <w:szCs w:val="24"/>
        </w:rPr>
      </w:pPr>
    </w:p>
    <w:p w14:paraId="7A50B021" w14:textId="77777777" w:rsidR="00C94483" w:rsidRDefault="00C94483">
      <w:pPr>
        <w:jc w:val="left"/>
        <w:rPr>
          <w:color w:val="000000"/>
          <w:sz w:val="24"/>
          <w:szCs w:val="24"/>
        </w:rPr>
      </w:pPr>
    </w:p>
    <w:p w14:paraId="0481D3BC" w14:textId="77777777" w:rsidR="00C94483" w:rsidRDefault="00C94483">
      <w:pPr>
        <w:jc w:val="left"/>
        <w:rPr>
          <w:color w:val="000000"/>
          <w:sz w:val="24"/>
          <w:szCs w:val="24"/>
        </w:rPr>
      </w:pPr>
    </w:p>
    <w:p w14:paraId="03A47C96" w14:textId="77777777" w:rsidR="00C94483" w:rsidRDefault="00C94483">
      <w:pPr>
        <w:jc w:val="left"/>
        <w:rPr>
          <w:color w:val="000000"/>
          <w:sz w:val="24"/>
          <w:szCs w:val="24"/>
        </w:rPr>
      </w:pPr>
    </w:p>
    <w:p w14:paraId="584C3D30" w14:textId="77777777" w:rsidR="00C94483" w:rsidRDefault="00C94483">
      <w:pPr>
        <w:jc w:val="left"/>
        <w:rPr>
          <w:color w:val="000000"/>
          <w:sz w:val="24"/>
          <w:szCs w:val="24"/>
        </w:rPr>
      </w:pPr>
    </w:p>
    <w:p w14:paraId="7FD44B33" w14:textId="77777777" w:rsidR="00C94483" w:rsidRDefault="00C94483">
      <w:pPr>
        <w:jc w:val="left"/>
        <w:rPr>
          <w:color w:val="000000"/>
          <w:sz w:val="24"/>
          <w:szCs w:val="24"/>
        </w:rPr>
      </w:pPr>
    </w:p>
    <w:p w14:paraId="0E55F1E5" w14:textId="77777777" w:rsidR="00C94483" w:rsidRDefault="00C94483">
      <w:pPr>
        <w:jc w:val="left"/>
        <w:rPr>
          <w:color w:val="000000"/>
          <w:sz w:val="24"/>
          <w:szCs w:val="24"/>
        </w:rPr>
      </w:pPr>
    </w:p>
    <w:p w14:paraId="122D962A" w14:textId="77777777" w:rsidR="00C94483" w:rsidRDefault="00C94483">
      <w:pPr>
        <w:jc w:val="left"/>
        <w:rPr>
          <w:color w:val="000000"/>
          <w:sz w:val="24"/>
          <w:szCs w:val="24"/>
        </w:rPr>
      </w:pPr>
    </w:p>
    <w:p w14:paraId="79E69708" w14:textId="77777777" w:rsidR="00C94483" w:rsidRDefault="00C94483">
      <w:pPr>
        <w:jc w:val="left"/>
        <w:rPr>
          <w:color w:val="000000"/>
          <w:sz w:val="24"/>
          <w:szCs w:val="24"/>
        </w:rPr>
      </w:pPr>
    </w:p>
    <w:p w14:paraId="1E3CFC94" w14:textId="77777777" w:rsidR="00C94483" w:rsidRDefault="00C94483">
      <w:pPr>
        <w:jc w:val="left"/>
        <w:rPr>
          <w:color w:val="000000"/>
          <w:sz w:val="24"/>
          <w:szCs w:val="24"/>
        </w:rPr>
      </w:pPr>
    </w:p>
    <w:p w14:paraId="24B2782F" w14:textId="77777777" w:rsidR="00C94483" w:rsidRDefault="00C94483">
      <w:pPr>
        <w:jc w:val="left"/>
        <w:rPr>
          <w:color w:val="000000"/>
          <w:sz w:val="24"/>
          <w:szCs w:val="24"/>
        </w:rPr>
      </w:pPr>
    </w:p>
    <w:p w14:paraId="6DB96250" w14:textId="77777777" w:rsidR="00C94483" w:rsidRDefault="00C94483">
      <w:pPr>
        <w:jc w:val="left"/>
        <w:rPr>
          <w:color w:val="000000"/>
          <w:sz w:val="24"/>
          <w:szCs w:val="24"/>
        </w:rPr>
      </w:pPr>
    </w:p>
    <w:p w14:paraId="7BFD7C96" w14:textId="77777777" w:rsidR="00C94483" w:rsidRDefault="00C94483">
      <w:pPr>
        <w:jc w:val="left"/>
        <w:rPr>
          <w:color w:val="000000"/>
          <w:sz w:val="24"/>
          <w:szCs w:val="24"/>
        </w:rPr>
      </w:pPr>
    </w:p>
    <w:p w14:paraId="46A18B7D" w14:textId="77777777" w:rsidR="00C94483" w:rsidRDefault="00C94483">
      <w:pPr>
        <w:jc w:val="left"/>
        <w:rPr>
          <w:color w:val="000000"/>
          <w:sz w:val="24"/>
          <w:szCs w:val="24"/>
        </w:rPr>
      </w:pPr>
    </w:p>
    <w:p w14:paraId="3E712422" w14:textId="77777777" w:rsidR="00C94483" w:rsidRDefault="00C94483">
      <w:pPr>
        <w:jc w:val="left"/>
        <w:rPr>
          <w:color w:val="000000"/>
          <w:sz w:val="24"/>
          <w:szCs w:val="24"/>
        </w:rPr>
      </w:pPr>
    </w:p>
    <w:p w14:paraId="15841182" w14:textId="77777777" w:rsidR="00C94483" w:rsidRDefault="00C94483">
      <w:pPr>
        <w:jc w:val="left"/>
        <w:rPr>
          <w:color w:val="000000"/>
          <w:sz w:val="24"/>
          <w:szCs w:val="24"/>
        </w:rPr>
      </w:pPr>
    </w:p>
    <w:p w14:paraId="06A063F3" w14:textId="77777777" w:rsidR="00C94483" w:rsidRDefault="00C94483">
      <w:pPr>
        <w:jc w:val="left"/>
        <w:rPr>
          <w:color w:val="000000"/>
          <w:sz w:val="24"/>
          <w:szCs w:val="24"/>
        </w:rPr>
      </w:pPr>
    </w:p>
    <w:p w14:paraId="52270BD6" w14:textId="77777777" w:rsidR="00C94483" w:rsidRDefault="00C94483">
      <w:pPr>
        <w:jc w:val="left"/>
        <w:rPr>
          <w:color w:val="000000"/>
          <w:sz w:val="24"/>
          <w:szCs w:val="24"/>
        </w:rPr>
      </w:pPr>
    </w:p>
    <w:p w14:paraId="3EFDF12D" w14:textId="77777777" w:rsidR="00C94483" w:rsidRDefault="00C94483">
      <w:pPr>
        <w:jc w:val="left"/>
        <w:rPr>
          <w:color w:val="000000"/>
          <w:sz w:val="24"/>
          <w:szCs w:val="24"/>
        </w:rPr>
      </w:pPr>
    </w:p>
    <w:p w14:paraId="2F1A1C6C" w14:textId="77777777" w:rsidR="00C94483" w:rsidRDefault="00C94483">
      <w:pPr>
        <w:jc w:val="left"/>
        <w:rPr>
          <w:color w:val="000000"/>
          <w:sz w:val="24"/>
          <w:szCs w:val="24"/>
        </w:rPr>
      </w:pPr>
    </w:p>
    <w:p w14:paraId="17C1233E" w14:textId="77777777" w:rsidR="00C94483" w:rsidRDefault="00C94483">
      <w:pPr>
        <w:jc w:val="left"/>
        <w:rPr>
          <w:color w:val="000000"/>
          <w:sz w:val="24"/>
          <w:szCs w:val="24"/>
        </w:rPr>
      </w:pPr>
    </w:p>
    <w:p w14:paraId="6771CA5A" w14:textId="77777777" w:rsidR="00C94483" w:rsidRDefault="00C94483">
      <w:pPr>
        <w:jc w:val="left"/>
        <w:rPr>
          <w:color w:val="000000"/>
          <w:sz w:val="24"/>
          <w:szCs w:val="24"/>
        </w:rPr>
      </w:pPr>
    </w:p>
    <w:p w14:paraId="136CCDD1" w14:textId="77777777" w:rsidR="00C94483" w:rsidRDefault="00C94483">
      <w:pPr>
        <w:jc w:val="left"/>
        <w:rPr>
          <w:color w:val="000000"/>
          <w:sz w:val="24"/>
          <w:szCs w:val="24"/>
        </w:rPr>
      </w:pPr>
    </w:p>
    <w:p w14:paraId="50208CB6" w14:textId="77777777" w:rsidR="00C94483" w:rsidRDefault="00C94483">
      <w:pPr>
        <w:jc w:val="left"/>
        <w:rPr>
          <w:color w:val="000000"/>
          <w:sz w:val="24"/>
          <w:szCs w:val="24"/>
        </w:rPr>
      </w:pPr>
    </w:p>
    <w:p w14:paraId="0BC30E64" w14:textId="77777777" w:rsidR="00C94483" w:rsidRDefault="00C94483">
      <w:pPr>
        <w:jc w:val="left"/>
        <w:rPr>
          <w:color w:val="000000"/>
          <w:sz w:val="24"/>
          <w:szCs w:val="24"/>
        </w:rPr>
      </w:pPr>
    </w:p>
    <w:p w14:paraId="550BD7DC" w14:textId="77777777" w:rsidR="00C94483" w:rsidRDefault="00C94483">
      <w:pPr>
        <w:jc w:val="left"/>
        <w:rPr>
          <w:color w:val="000000"/>
          <w:sz w:val="24"/>
          <w:szCs w:val="24"/>
        </w:rPr>
      </w:pPr>
    </w:p>
    <w:p w14:paraId="42650257" w14:textId="77777777" w:rsidR="00C94483" w:rsidRDefault="00C94483">
      <w:pPr>
        <w:jc w:val="left"/>
        <w:rPr>
          <w:color w:val="000000"/>
          <w:sz w:val="24"/>
          <w:szCs w:val="24"/>
        </w:rPr>
      </w:pPr>
    </w:p>
    <w:p w14:paraId="3817A144" w14:textId="77777777" w:rsidR="00C94483" w:rsidRDefault="00C94483">
      <w:pPr>
        <w:jc w:val="left"/>
        <w:rPr>
          <w:color w:val="000000"/>
          <w:sz w:val="24"/>
          <w:szCs w:val="24"/>
        </w:rPr>
      </w:pPr>
    </w:p>
    <w:p w14:paraId="7D92897D" w14:textId="77777777" w:rsidR="00C94483" w:rsidRPr="007F489D" w:rsidRDefault="00000000">
      <w:pPr>
        <w:pStyle w:val="Heading1"/>
        <w:rPr>
          <w:rFonts w:ascii="Times New Roman" w:eastAsia="Times New Roman" w:hAnsi="Times New Roman" w:cs="Times New Roman"/>
          <w:b/>
          <w:bCs/>
          <w:color w:val="000000"/>
          <w:sz w:val="28"/>
          <w:szCs w:val="28"/>
        </w:rPr>
      </w:pPr>
      <w:bookmarkStart w:id="11" w:name="_Toc207882349"/>
      <w:r w:rsidRPr="007F489D">
        <w:rPr>
          <w:rFonts w:ascii="Times New Roman" w:eastAsia="Times New Roman" w:hAnsi="Times New Roman" w:cs="Times New Roman"/>
          <w:b/>
          <w:bCs/>
          <w:color w:val="000000"/>
          <w:sz w:val="28"/>
          <w:szCs w:val="28"/>
        </w:rPr>
        <w:lastRenderedPageBreak/>
        <w:t>APPENDICES</w:t>
      </w:r>
      <w:bookmarkEnd w:id="11"/>
    </w:p>
    <w:p w14:paraId="79B16DCD" w14:textId="77777777" w:rsidR="00C94483" w:rsidRDefault="00C94483">
      <w:pPr>
        <w:jc w:val="left"/>
        <w:rPr>
          <w:color w:val="000000"/>
          <w:sz w:val="24"/>
          <w:szCs w:val="24"/>
        </w:rPr>
      </w:pPr>
    </w:p>
    <w:p w14:paraId="26CE592B" w14:textId="77777777" w:rsidR="00C94483" w:rsidRDefault="00000000">
      <w:pPr>
        <w:jc w:val="left"/>
        <w:rPr>
          <w:color w:val="000000"/>
          <w:sz w:val="24"/>
          <w:szCs w:val="24"/>
          <w:u w:val="single"/>
        </w:rPr>
      </w:pPr>
      <w:r>
        <w:rPr>
          <w:color w:val="000000"/>
          <w:sz w:val="24"/>
          <w:szCs w:val="24"/>
          <w:u w:val="single"/>
        </w:rPr>
        <w:t>Appendix 1</w:t>
      </w:r>
    </w:p>
    <w:p w14:paraId="553F9EA9" w14:textId="77777777" w:rsidR="00C94483" w:rsidRDefault="00000000">
      <w:pPr>
        <w:jc w:val="left"/>
        <w:rPr>
          <w:color w:val="000000"/>
          <w:sz w:val="24"/>
          <w:szCs w:val="24"/>
        </w:rPr>
      </w:pPr>
      <w:r>
        <w:rPr>
          <w:color w:val="000000"/>
          <w:sz w:val="24"/>
          <w:szCs w:val="24"/>
        </w:rPr>
        <w:t>Google Drive link to the ‘Software Requirements Document’</w:t>
      </w:r>
    </w:p>
    <w:p w14:paraId="04B6A3A6" w14:textId="77777777" w:rsidR="00C94483" w:rsidRDefault="00000000">
      <w:pPr>
        <w:jc w:val="left"/>
        <w:rPr>
          <w:color w:val="000000"/>
          <w:sz w:val="24"/>
          <w:szCs w:val="24"/>
        </w:rPr>
      </w:pPr>
      <w:hyperlink r:id="rId18">
        <w:r>
          <w:rPr>
            <w:color w:val="467886"/>
            <w:sz w:val="24"/>
            <w:szCs w:val="24"/>
            <w:u w:val="single"/>
          </w:rPr>
          <w:t>https://docs.google.com/document/d/1mWSek6Bc2KF0taCGC-vwnwYpJhpAQfJi/edit?usp=sharing&amp;rtpof=true&amp;sd=true</w:t>
        </w:r>
      </w:hyperlink>
    </w:p>
    <w:p w14:paraId="6DB0BA25" w14:textId="77777777" w:rsidR="00C94483" w:rsidRDefault="00C94483">
      <w:pPr>
        <w:jc w:val="left"/>
        <w:rPr>
          <w:color w:val="000000"/>
          <w:sz w:val="24"/>
          <w:szCs w:val="24"/>
        </w:rPr>
      </w:pPr>
    </w:p>
    <w:p w14:paraId="2FE2090A" w14:textId="77777777" w:rsidR="00C94483" w:rsidRDefault="00C94483">
      <w:pPr>
        <w:jc w:val="left"/>
        <w:rPr>
          <w:color w:val="000000"/>
          <w:sz w:val="24"/>
          <w:szCs w:val="24"/>
        </w:rPr>
      </w:pPr>
    </w:p>
    <w:p w14:paraId="0D81982E" w14:textId="77777777" w:rsidR="00C94483" w:rsidRDefault="00000000">
      <w:pPr>
        <w:jc w:val="left"/>
        <w:rPr>
          <w:color w:val="000000"/>
          <w:sz w:val="24"/>
          <w:szCs w:val="24"/>
        </w:rPr>
      </w:pPr>
      <w:r>
        <w:rPr>
          <w:color w:val="000000"/>
          <w:sz w:val="24"/>
          <w:szCs w:val="24"/>
          <w:u w:val="single"/>
        </w:rPr>
        <w:t>Appendix 2</w:t>
      </w:r>
    </w:p>
    <w:p w14:paraId="3FB7E47E" w14:textId="77777777" w:rsidR="00C94483" w:rsidRDefault="00000000">
      <w:pPr>
        <w:jc w:val="left"/>
        <w:rPr>
          <w:color w:val="000000"/>
          <w:sz w:val="24"/>
          <w:szCs w:val="24"/>
        </w:rPr>
      </w:pPr>
      <w:r>
        <w:rPr>
          <w:color w:val="000000"/>
          <w:sz w:val="24"/>
          <w:szCs w:val="24"/>
        </w:rPr>
        <w:t>Google Drive link to the ‘Wireframe Designs’</w:t>
      </w:r>
    </w:p>
    <w:p w14:paraId="0CC59011" w14:textId="77777777" w:rsidR="00C94483" w:rsidRDefault="00000000">
      <w:pPr>
        <w:jc w:val="left"/>
        <w:rPr>
          <w:color w:val="000000"/>
          <w:sz w:val="24"/>
          <w:szCs w:val="24"/>
        </w:rPr>
      </w:pPr>
      <w:hyperlink r:id="rId19">
        <w:r>
          <w:rPr>
            <w:color w:val="467886"/>
            <w:sz w:val="24"/>
            <w:szCs w:val="24"/>
            <w:u w:val="single"/>
          </w:rPr>
          <w:t>https://drive.google.com/drive/folders/1Ko88KvpPEDzMVUvF5Ew90Wv4-78eWZP_?usp=sharing</w:t>
        </w:r>
      </w:hyperlink>
    </w:p>
    <w:p w14:paraId="12348AEF" w14:textId="77777777" w:rsidR="00C94483" w:rsidRDefault="00C94483">
      <w:pPr>
        <w:jc w:val="left"/>
        <w:rPr>
          <w:color w:val="000000"/>
          <w:sz w:val="24"/>
          <w:szCs w:val="24"/>
        </w:rPr>
      </w:pPr>
    </w:p>
    <w:p w14:paraId="04C2B37E" w14:textId="77777777" w:rsidR="00C94483" w:rsidRDefault="00C94483">
      <w:pPr>
        <w:jc w:val="left"/>
        <w:rPr>
          <w:color w:val="000000"/>
          <w:sz w:val="24"/>
          <w:szCs w:val="24"/>
        </w:rPr>
      </w:pPr>
    </w:p>
    <w:p w14:paraId="3C6C92E2" w14:textId="77777777" w:rsidR="00C94483" w:rsidRDefault="00000000">
      <w:pPr>
        <w:jc w:val="left"/>
        <w:rPr>
          <w:color w:val="000000"/>
          <w:sz w:val="24"/>
          <w:szCs w:val="24"/>
        </w:rPr>
      </w:pPr>
      <w:r>
        <w:rPr>
          <w:color w:val="000000"/>
          <w:sz w:val="24"/>
          <w:szCs w:val="24"/>
          <w:u w:val="single"/>
        </w:rPr>
        <w:t>Appendix 3</w:t>
      </w:r>
    </w:p>
    <w:p w14:paraId="2C4BC517" w14:textId="77777777" w:rsidR="00C94483" w:rsidRDefault="00000000">
      <w:pPr>
        <w:jc w:val="left"/>
        <w:rPr>
          <w:color w:val="000000"/>
          <w:sz w:val="24"/>
          <w:szCs w:val="24"/>
        </w:rPr>
      </w:pPr>
      <w:r>
        <w:rPr>
          <w:color w:val="000000"/>
          <w:sz w:val="24"/>
          <w:szCs w:val="24"/>
        </w:rPr>
        <w:t>Google Drive link to the ‘Gantt Chart’</w:t>
      </w:r>
    </w:p>
    <w:p w14:paraId="71D4C6CA" w14:textId="77777777" w:rsidR="00C94483" w:rsidRDefault="00000000">
      <w:pPr>
        <w:jc w:val="left"/>
        <w:rPr>
          <w:color w:val="000000"/>
          <w:sz w:val="24"/>
          <w:szCs w:val="24"/>
        </w:rPr>
      </w:pPr>
      <w:hyperlink r:id="rId20">
        <w:r>
          <w:rPr>
            <w:color w:val="467886"/>
            <w:sz w:val="24"/>
            <w:szCs w:val="24"/>
            <w:u w:val="single"/>
          </w:rPr>
          <w:t>https://drive.google.com/file/d/17wSExEc7-7Hkr_P-vs2R7uTzqGhkmYKg/view?usp=sharing</w:t>
        </w:r>
      </w:hyperlink>
    </w:p>
    <w:p w14:paraId="0ADB1F82" w14:textId="77777777" w:rsidR="00C94483" w:rsidRDefault="00C94483">
      <w:pPr>
        <w:jc w:val="left"/>
        <w:rPr>
          <w:color w:val="000000"/>
          <w:sz w:val="24"/>
          <w:szCs w:val="24"/>
        </w:rPr>
      </w:pPr>
    </w:p>
    <w:p w14:paraId="135475E7" w14:textId="77777777" w:rsidR="00C94483" w:rsidRDefault="00C94483">
      <w:pPr>
        <w:jc w:val="left"/>
        <w:rPr>
          <w:color w:val="000000"/>
          <w:sz w:val="24"/>
          <w:szCs w:val="24"/>
        </w:rPr>
      </w:pPr>
    </w:p>
    <w:p w14:paraId="2A3BD0D2" w14:textId="77777777" w:rsidR="00C94483" w:rsidRDefault="00000000">
      <w:pPr>
        <w:jc w:val="left"/>
        <w:rPr>
          <w:color w:val="000000"/>
          <w:sz w:val="24"/>
          <w:szCs w:val="24"/>
          <w:u w:val="single"/>
        </w:rPr>
      </w:pPr>
      <w:r>
        <w:rPr>
          <w:color w:val="000000"/>
          <w:sz w:val="24"/>
          <w:szCs w:val="24"/>
          <w:u w:val="single"/>
        </w:rPr>
        <w:t>Appendix 4</w:t>
      </w:r>
    </w:p>
    <w:p w14:paraId="53C6E114" w14:textId="77777777" w:rsidR="00C94483" w:rsidRDefault="00000000">
      <w:pPr>
        <w:jc w:val="left"/>
        <w:rPr>
          <w:color w:val="000000"/>
          <w:sz w:val="24"/>
          <w:szCs w:val="24"/>
        </w:rPr>
      </w:pPr>
      <w:r>
        <w:rPr>
          <w:color w:val="000000"/>
          <w:sz w:val="24"/>
          <w:szCs w:val="24"/>
        </w:rPr>
        <w:t>Google Drive link to the ‘Trial Task List’</w:t>
      </w:r>
    </w:p>
    <w:p w14:paraId="0FB59F79" w14:textId="77777777" w:rsidR="00C94483" w:rsidRDefault="00000000">
      <w:pPr>
        <w:jc w:val="left"/>
        <w:rPr>
          <w:color w:val="000000"/>
          <w:sz w:val="24"/>
          <w:szCs w:val="24"/>
        </w:rPr>
      </w:pPr>
      <w:hyperlink r:id="rId21">
        <w:r>
          <w:rPr>
            <w:color w:val="467886"/>
            <w:sz w:val="24"/>
            <w:szCs w:val="24"/>
            <w:u w:val="single"/>
          </w:rPr>
          <w:t>https://docs.google.com/document/d/1bhq8GNUmH9_QKIcMULYdjnn8t--ooFH3/edit?usp=sharing&amp;ouid=100484526482929115189&amp;rtpof=true&amp;sd=true</w:t>
        </w:r>
      </w:hyperlink>
    </w:p>
    <w:p w14:paraId="45B3AB51" w14:textId="77777777" w:rsidR="00C94483" w:rsidRDefault="00C94483">
      <w:pPr>
        <w:jc w:val="left"/>
        <w:rPr>
          <w:color w:val="000000"/>
          <w:sz w:val="24"/>
          <w:szCs w:val="24"/>
        </w:rPr>
      </w:pPr>
    </w:p>
    <w:p w14:paraId="18C00B69" w14:textId="77777777" w:rsidR="00C94483" w:rsidRDefault="00C94483">
      <w:pPr>
        <w:jc w:val="left"/>
        <w:rPr>
          <w:color w:val="000000"/>
          <w:sz w:val="24"/>
          <w:szCs w:val="24"/>
        </w:rPr>
      </w:pPr>
    </w:p>
    <w:p w14:paraId="1A826B7A" w14:textId="77777777" w:rsidR="00C94483" w:rsidRDefault="00000000">
      <w:pPr>
        <w:jc w:val="left"/>
        <w:rPr>
          <w:color w:val="000000"/>
          <w:sz w:val="24"/>
          <w:szCs w:val="24"/>
          <w:u w:val="single"/>
        </w:rPr>
      </w:pPr>
      <w:r>
        <w:rPr>
          <w:color w:val="000000"/>
          <w:sz w:val="24"/>
          <w:szCs w:val="24"/>
          <w:u w:val="single"/>
        </w:rPr>
        <w:t>Appendix 5</w:t>
      </w:r>
    </w:p>
    <w:p w14:paraId="1861E0DE" w14:textId="77777777" w:rsidR="00C94483" w:rsidRDefault="00000000">
      <w:pPr>
        <w:jc w:val="left"/>
        <w:rPr>
          <w:color w:val="000000"/>
          <w:sz w:val="24"/>
          <w:szCs w:val="24"/>
        </w:rPr>
      </w:pPr>
      <w:r>
        <w:rPr>
          <w:color w:val="000000"/>
          <w:sz w:val="24"/>
          <w:szCs w:val="24"/>
        </w:rPr>
        <w:t>Google Drive link to the ‘Trial Task Survey’</w:t>
      </w:r>
    </w:p>
    <w:p w14:paraId="7DFC6B4D" w14:textId="77777777" w:rsidR="00C94483" w:rsidRDefault="00000000">
      <w:pPr>
        <w:jc w:val="left"/>
        <w:rPr>
          <w:color w:val="000000"/>
          <w:sz w:val="24"/>
          <w:szCs w:val="24"/>
        </w:rPr>
      </w:pPr>
      <w:hyperlink r:id="rId22">
        <w:r>
          <w:rPr>
            <w:color w:val="467886"/>
            <w:sz w:val="24"/>
            <w:szCs w:val="24"/>
            <w:u w:val="single"/>
          </w:rPr>
          <w:t>https://docs.google.com/document/d/17P31zHoW1Y8zpzvKy4wx90apyKTc2DR6/edit?usp=sharing&amp;ouid=100484526482929115189&amp;rtpof=true&amp;sd=true</w:t>
        </w:r>
      </w:hyperlink>
    </w:p>
    <w:p w14:paraId="57AD7430" w14:textId="77777777" w:rsidR="00C94483" w:rsidRDefault="00C94483">
      <w:pPr>
        <w:jc w:val="left"/>
        <w:rPr>
          <w:color w:val="000000"/>
          <w:sz w:val="24"/>
          <w:szCs w:val="24"/>
        </w:rPr>
      </w:pPr>
    </w:p>
    <w:p w14:paraId="344F4229" w14:textId="77777777" w:rsidR="00C94483" w:rsidRDefault="00C94483">
      <w:pPr>
        <w:jc w:val="left"/>
        <w:rPr>
          <w:color w:val="000000"/>
          <w:sz w:val="24"/>
          <w:szCs w:val="24"/>
        </w:rPr>
      </w:pPr>
    </w:p>
    <w:p w14:paraId="5FA9E7E0" w14:textId="77777777" w:rsidR="00C94483" w:rsidRDefault="00C94483">
      <w:pPr>
        <w:jc w:val="left"/>
        <w:rPr>
          <w:color w:val="000000"/>
          <w:sz w:val="24"/>
          <w:szCs w:val="24"/>
        </w:rPr>
      </w:pPr>
    </w:p>
    <w:p w14:paraId="14315312" w14:textId="77777777" w:rsidR="00C94483" w:rsidRDefault="00C94483">
      <w:pPr>
        <w:jc w:val="left"/>
        <w:rPr>
          <w:color w:val="000000"/>
          <w:sz w:val="24"/>
          <w:szCs w:val="24"/>
        </w:rPr>
      </w:pPr>
    </w:p>
    <w:sectPr w:rsidR="00C94483">
      <w:footerReference w:type="default" r:id="rId23"/>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6A968B" w14:textId="77777777" w:rsidR="003010F5" w:rsidRDefault="003010F5">
      <w:r>
        <w:separator/>
      </w:r>
    </w:p>
  </w:endnote>
  <w:endnote w:type="continuationSeparator" w:id="0">
    <w:p w14:paraId="25CB1791" w14:textId="77777777" w:rsidR="003010F5" w:rsidRDefault="003010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embedRegular r:id="rId1" w:fontKey="{51B343C1-B72D-45DD-BA65-A38513172091}"/>
  </w:font>
  <w:font w:name="Play">
    <w:charset w:val="00"/>
    <w:family w:val="auto"/>
    <w:pitch w:val="default"/>
    <w:embedRegular r:id="rId2" w:fontKey="{823EE767-FAF8-4835-9F12-45F2AAB46CCB}"/>
  </w:font>
  <w:font w:name="Cambria">
    <w:panose1 w:val="02040503050406030204"/>
    <w:charset w:val="00"/>
    <w:family w:val="roman"/>
    <w:pitch w:val="variable"/>
    <w:sig w:usb0="E00006FF" w:usb1="420024FF" w:usb2="02000000" w:usb3="00000000" w:csb0="0000019F" w:csb1="00000000"/>
    <w:embedRegular r:id="rId3" w:fontKey="{F053CAF3-89FB-46C3-913D-AB5D847E91AD}"/>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4" w:fontKey="{D283CBEB-7745-4A23-A0FE-2569EA0CA09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AF0F42" w14:textId="77777777" w:rsidR="00C94483" w:rsidRDefault="00000000">
    <w:pPr>
      <w:pBdr>
        <w:top w:val="nil"/>
        <w:left w:val="nil"/>
        <w:bottom w:val="nil"/>
        <w:right w:val="nil"/>
        <w:between w:val="nil"/>
      </w:pBdr>
      <w:tabs>
        <w:tab w:val="center" w:pos="4513"/>
        <w:tab w:val="right" w:pos="9026"/>
      </w:tabs>
      <w:rPr>
        <w:color w:val="000000"/>
      </w:rPr>
    </w:pPr>
    <w:r>
      <w:rPr>
        <w:color w:val="000000"/>
      </w:rPr>
      <w:fldChar w:fldCharType="begin"/>
    </w:r>
    <w:r>
      <w:rPr>
        <w:color w:val="000000"/>
      </w:rPr>
      <w:instrText>PAGE</w:instrText>
    </w:r>
    <w:r>
      <w:rPr>
        <w:color w:val="000000"/>
      </w:rPr>
      <w:fldChar w:fldCharType="separate"/>
    </w:r>
    <w:r w:rsidR="009021B9">
      <w:rPr>
        <w:noProof/>
        <w:color w:val="000000"/>
      </w:rPr>
      <w:t>1</w:t>
    </w:r>
    <w:r>
      <w:rPr>
        <w:color w:val="000000"/>
      </w:rPr>
      <w:fldChar w:fldCharType="end"/>
    </w:r>
  </w:p>
  <w:p w14:paraId="7DE932FC" w14:textId="77777777" w:rsidR="00C94483" w:rsidRDefault="00C94483">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C81043" w14:textId="77777777" w:rsidR="003010F5" w:rsidRDefault="003010F5">
      <w:r>
        <w:separator/>
      </w:r>
    </w:p>
  </w:footnote>
  <w:footnote w:type="continuationSeparator" w:id="0">
    <w:p w14:paraId="59B12AEF" w14:textId="77777777" w:rsidR="003010F5" w:rsidRDefault="003010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8C37E7"/>
    <w:multiLevelType w:val="hybridMultilevel"/>
    <w:tmpl w:val="9BE65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3902A8"/>
    <w:multiLevelType w:val="multilevel"/>
    <w:tmpl w:val="0B9A825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595789348">
    <w:abstractNumId w:val="1"/>
  </w:num>
  <w:num w:numId="2" w16cid:durableId="9442714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4483"/>
    <w:rsid w:val="000E60F9"/>
    <w:rsid w:val="00172C9E"/>
    <w:rsid w:val="00224F14"/>
    <w:rsid w:val="002A0FDF"/>
    <w:rsid w:val="002C44F6"/>
    <w:rsid w:val="003010F5"/>
    <w:rsid w:val="004F6F38"/>
    <w:rsid w:val="007F489D"/>
    <w:rsid w:val="009021B9"/>
    <w:rsid w:val="00993059"/>
    <w:rsid w:val="00C944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AEFCB"/>
  <w15:docId w15:val="{8F73F54D-77E0-4965-8860-0924EC1B9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 w:eastAsia="zh-CN" w:bidi="ar-SA"/>
      </w:rPr>
    </w:rPrDefault>
    <w:pPrDefault>
      <w:pPr>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60F9"/>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color w:val="59595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tblPr>
      <w:tblStyleRowBandSize w:val="1"/>
      <w:tblStyleColBandSize w:val="1"/>
      <w:tblCellMar>
        <w:top w:w="0" w:type="dxa"/>
        <w:left w:w="108" w:type="dxa"/>
        <w:bottom w:w="0" w:type="dxa"/>
        <w:right w:w="108" w:type="dxa"/>
      </w:tblCellMar>
    </w:tblPr>
  </w:style>
  <w:style w:type="paragraph" w:styleId="TOC1">
    <w:name w:val="toc 1"/>
    <w:basedOn w:val="Normal"/>
    <w:next w:val="Normal"/>
    <w:autoRedefine/>
    <w:uiPriority w:val="39"/>
    <w:unhideWhenUsed/>
    <w:rsid w:val="009021B9"/>
    <w:pPr>
      <w:spacing w:after="100"/>
    </w:pPr>
  </w:style>
  <w:style w:type="character" w:styleId="Hyperlink">
    <w:name w:val="Hyperlink"/>
    <w:basedOn w:val="DefaultParagraphFont"/>
    <w:uiPriority w:val="99"/>
    <w:unhideWhenUsed/>
    <w:rsid w:val="009021B9"/>
    <w:rPr>
      <w:color w:val="0000FF" w:themeColor="hyperlink"/>
      <w:u w:val="single"/>
    </w:rPr>
  </w:style>
  <w:style w:type="paragraph" w:styleId="ListParagraph">
    <w:name w:val="List Paragraph"/>
    <w:basedOn w:val="Normal"/>
    <w:uiPriority w:val="34"/>
    <w:qFormat/>
    <w:rsid w:val="009930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1.png"/><Relationship Id="rId13" Type="http://schemas.openxmlformats.org/officeDocument/2006/relationships/image" Target="media/image6.jpeg"/><Relationship Id="rId18" Type="http://schemas.openxmlformats.org/officeDocument/2006/relationships/hyperlink" Target="https://docs.google.com/document/d/1mWSek6Bc2KF0taCGC-vwnwYpJhpAQfJi/edit?usp=sharing&amp;rtpof=true&amp;sd=true" TargetMode="External"/><Relationship Id="rId3" Type="http://schemas.openxmlformats.org/officeDocument/2006/relationships/settings" Target="settings.xml"/><Relationship Id="rId21" Type="http://schemas.openxmlformats.org/officeDocument/2006/relationships/hyperlink" Target="https://docs.google.com/document/d/1bhq8GNUmH9_QKIcMULYdjnn8t--ooFH3/edit?usp=sharing&amp;ouid=100484526482929115189&amp;rtpof=true&amp;sd=true" TargetMode="External"/><Relationship Id="rId7" Type="http://schemas.openxmlformats.org/officeDocument/2006/relationships/image" Target="media/image1.jpg"/><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drive.google.com/file/d/17wSExEc7-7Hkr_P-vs2R7uTzqGhkmYKg/view?usp=shar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rive.google.com/drive/folders/1Ko88KvpPEDzMVUvF5Ew90Wv4-78eWZP_?usp=sharing"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docs.google.com/document/d/17P31zHoW1Y8zpzvKy4wx90apyKTc2DR6/edit?usp=sharing&amp;ouid=100484526482929115189&amp;rtpof=true&amp;sd=true"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23</Pages>
  <Words>5110</Words>
  <Characters>29133</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Nicholas Aldous</dc:creator>
  <cp:lastModifiedBy>Nicholas Aldous</cp:lastModifiedBy>
  <cp:revision>2</cp:revision>
  <dcterms:created xsi:type="dcterms:W3CDTF">2025-09-04T11:48:00Z</dcterms:created>
  <dcterms:modified xsi:type="dcterms:W3CDTF">2025-09-04T11:48:00Z</dcterms:modified>
</cp:coreProperties>
</file>