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53144B" w:rsidP="58DC1B46" w:rsidRDefault="0153144B" w14:paraId="1AB3F0A5" w14:textId="29247FD7">
      <w:pPr>
        <w:pStyle w:val="Normal"/>
        <w:spacing w:before="0" w:beforeAutospacing="off" w:after="224" w:afterAutospacing="off"/>
        <w:ind w:left="0"/>
        <w:jc w:val="center"/>
      </w:pPr>
      <w:r w:rsidR="01A43AE4">
        <w:drawing>
          <wp:inline wp14:editId="31FFC648" wp14:anchorId="5929F5A6">
            <wp:extent cx="2971800" cy="1181100"/>
            <wp:effectExtent l="0" t="0" r="0" b="0"/>
            <wp:docPr id="1750457397"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0457397" name="Picture 1750457397"/>
                    <pic:cNvPicPr/>
                  </pic:nvPicPr>
                  <pic:blipFill>
                    <a:blip xmlns:r="http://schemas.openxmlformats.org/officeDocument/2006/relationships" r:embed="rId1158293731">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0153144B" w:rsidP="58DC1B46" w:rsidRDefault="0153144B" w14:paraId="20915A78" w14:textId="642B98E4">
      <w:pPr>
        <w:spacing w:before="212" w:beforeAutospacing="off" w:after="180" w:afterAutospacing="off"/>
        <w:rPr>
          <w:rFonts w:ascii="Arial" w:hAnsi="Arial" w:eastAsia="Arial" w:cs="Arial"/>
          <w:b w:val="0"/>
          <w:bCs w:val="0"/>
          <w:i w:val="0"/>
          <w:iCs w:val="0"/>
          <w:caps w:val="0"/>
          <w:smallCaps w:val="0"/>
          <w:noProof w:val="0"/>
          <w:color w:val="000000" w:themeColor="text1" w:themeTint="FF" w:themeShade="FF"/>
          <w:sz w:val="48"/>
          <w:szCs w:val="48"/>
          <w:lang w:val="en-US"/>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Module Name: </w:t>
      </w:r>
      <w:r w:rsidRPr="58DC1B46" w:rsidR="01A43AE4">
        <w:rPr>
          <w:rFonts w:ascii="Arial" w:hAnsi="Arial" w:eastAsia="Arial" w:cs="Arial"/>
          <w:b w:val="0"/>
          <w:bCs w:val="0"/>
          <w:i w:val="0"/>
          <w:iCs w:val="0"/>
          <w:caps w:val="0"/>
          <w:smallCaps w:val="0"/>
          <w:noProof w:val="0"/>
          <w:color w:val="000000" w:themeColor="text1" w:themeTint="FF" w:themeShade="FF"/>
          <w:sz w:val="48"/>
          <w:szCs w:val="48"/>
          <w:lang w:val="en-GB"/>
        </w:rPr>
        <w:t>Academic Skills in the Digital Era</w:t>
      </w:r>
    </w:p>
    <w:p w:rsidR="0153144B" w:rsidP="58DC1B46" w:rsidRDefault="0153144B" w14:paraId="56D6D47A" w14:textId="4F046A92">
      <w:pPr>
        <w:spacing w:before="212" w:beforeAutospacing="off" w:after="180" w:afterAutospacing="off"/>
        <w:rPr>
          <w:rFonts w:ascii="Arial" w:hAnsi="Arial" w:eastAsia="Arial" w:cs="Arial"/>
          <w:b w:val="0"/>
          <w:bCs w:val="0"/>
          <w:i w:val="0"/>
          <w:iCs w:val="0"/>
          <w:caps w:val="0"/>
          <w:smallCaps w:val="0"/>
          <w:noProof w:val="0"/>
          <w:color w:val="000000" w:themeColor="text1" w:themeTint="FF" w:themeShade="FF"/>
          <w:sz w:val="48"/>
          <w:szCs w:val="48"/>
          <w:lang w:val="en-US"/>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58DC1B46" w:rsidR="01A43AE4">
        <w:rPr>
          <w:rFonts w:ascii="Arial" w:hAnsi="Arial" w:eastAsia="Arial" w:cs="Arial"/>
          <w:b w:val="0"/>
          <w:bCs w:val="0"/>
          <w:i w:val="0"/>
          <w:iCs w:val="0"/>
          <w:caps w:val="0"/>
          <w:smallCaps w:val="0"/>
          <w:noProof w:val="0"/>
          <w:color w:val="000000" w:themeColor="text1" w:themeTint="FF" w:themeShade="FF"/>
          <w:sz w:val="48"/>
          <w:szCs w:val="48"/>
          <w:lang w:val="en-GB"/>
        </w:rPr>
        <w:t>BMSW4013</w:t>
      </w:r>
    </w:p>
    <w:p w:rsidR="0153144B" w:rsidP="58DC1B46" w:rsidRDefault="0153144B" w14:paraId="5216A02B" w14:textId="389ADD74">
      <w:pPr>
        <w:shd w:val="clear" w:color="auto" w:fill="FFFFFF" w:themeFill="background1"/>
        <w:spacing w:before="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48"/>
          <w:szCs w:val="48"/>
          <w:lang w:val="en-GB"/>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Assessment 2: </w:t>
      </w:r>
      <w:r w:rsidRPr="58DC1B46" w:rsidR="1B0C80B1">
        <w:rPr>
          <w:rFonts w:ascii="Segoe UI" w:hAnsi="Segoe UI" w:eastAsia="Segoe UI" w:cs="Segoe UI"/>
          <w:b w:val="1"/>
          <w:bCs w:val="1"/>
          <w:i w:val="0"/>
          <w:iCs w:val="0"/>
          <w:caps w:val="0"/>
          <w:smallCaps w:val="0"/>
          <w:noProof w:val="0"/>
          <w:color w:val="1D2125"/>
          <w:sz w:val="48"/>
          <w:szCs w:val="48"/>
          <w:lang w:val="en-GB"/>
        </w:rPr>
        <w:t xml:space="preserve">Reflective Essay </w:t>
      </w:r>
    </w:p>
    <w:p w:rsidR="0153144B" w:rsidP="58DC1B46" w:rsidRDefault="0153144B" w14:paraId="1B15AF5B" w14:textId="38B496AF">
      <w:pPr>
        <w:spacing w:before="3" w:beforeAutospacing="off" w:after="180" w:afterAutospacing="off"/>
        <w:rPr>
          <w:rFonts w:ascii="Arial" w:hAnsi="Arial" w:eastAsia="Arial" w:cs="Arial"/>
          <w:b w:val="0"/>
          <w:bCs w:val="0"/>
          <w:i w:val="0"/>
          <w:iCs w:val="0"/>
          <w:caps w:val="0"/>
          <w:smallCaps w:val="0"/>
          <w:noProof w:val="0"/>
          <w:color w:val="000000" w:themeColor="text1" w:themeTint="FF" w:themeShade="FF"/>
          <w:sz w:val="48"/>
          <w:szCs w:val="48"/>
          <w:lang w:val="en-US"/>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Student Name: Hibah Harb </w:t>
      </w:r>
    </w:p>
    <w:p w:rsidR="0153144B" w:rsidP="58DC1B46" w:rsidRDefault="0153144B" w14:paraId="361C4B17" w14:textId="657B2B00">
      <w:pPr>
        <w:spacing w:before="3" w:beforeAutospacing="off" w:after="180" w:afterAutospacing="off"/>
        <w:rPr>
          <w:rFonts w:ascii="Arial" w:hAnsi="Arial" w:eastAsia="Arial" w:cs="Arial"/>
          <w:b w:val="0"/>
          <w:bCs w:val="0"/>
          <w:i w:val="0"/>
          <w:iCs w:val="0"/>
          <w:caps w:val="0"/>
          <w:smallCaps w:val="0"/>
          <w:noProof w:val="0"/>
          <w:color w:val="000000" w:themeColor="text1" w:themeTint="FF" w:themeShade="FF"/>
          <w:sz w:val="48"/>
          <w:szCs w:val="48"/>
          <w:lang w:val="en-US"/>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Student Number:2511464</w:t>
      </w:r>
    </w:p>
    <w:p w:rsidR="0153144B" w:rsidP="58DC1B46" w:rsidRDefault="0153144B" w14:paraId="0A3F7E65" w14:textId="481CC85D">
      <w:pPr>
        <w:spacing w:before="0" w:beforeAutospacing="off" w:after="180" w:afterAutospacing="off"/>
        <w:rPr>
          <w:rFonts w:ascii="Arial" w:hAnsi="Arial" w:eastAsia="Arial" w:cs="Arial"/>
          <w:b w:val="0"/>
          <w:bCs w:val="0"/>
          <w:i w:val="0"/>
          <w:iCs w:val="0"/>
          <w:caps w:val="0"/>
          <w:smallCaps w:val="0"/>
          <w:noProof w:val="0"/>
          <w:color w:val="000000" w:themeColor="text1" w:themeTint="FF" w:themeShade="FF"/>
          <w:sz w:val="48"/>
          <w:szCs w:val="48"/>
          <w:lang w:val="en-GB"/>
        </w:rPr>
      </w:pP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Lecturer: </w:t>
      </w:r>
      <w:r w:rsidRPr="58DC1B46" w:rsidR="01A43AE4">
        <w:rPr>
          <w:rFonts w:ascii="Arial" w:hAnsi="Arial" w:eastAsia="Arial" w:cs="Arial"/>
          <w:b w:val="0"/>
          <w:bCs w:val="0"/>
          <w:i w:val="0"/>
          <w:iCs w:val="0"/>
          <w:caps w:val="0"/>
          <w:smallCaps w:val="0"/>
          <w:noProof w:val="0"/>
          <w:color w:val="000000" w:themeColor="text1" w:themeTint="FF" w:themeShade="FF"/>
          <w:sz w:val="48"/>
          <w:szCs w:val="48"/>
          <w:lang w:val="en-GB"/>
        </w:rPr>
        <w:t>Scott James</w:t>
      </w:r>
      <w:r>
        <w:br/>
      </w:r>
      <w:r w:rsidRPr="58DC1B46" w:rsidR="01A43AE4">
        <w:rPr>
          <w:rFonts w:ascii="Arial" w:hAnsi="Arial" w:eastAsia="Arial" w:cs="Arial"/>
          <w:b w:val="1"/>
          <w:bCs w:val="1"/>
          <w:i w:val="0"/>
          <w:iCs w:val="0"/>
          <w:caps w:val="0"/>
          <w:smallCaps w:val="0"/>
          <w:noProof w:val="0"/>
          <w:color w:val="000000" w:themeColor="text1" w:themeTint="FF" w:themeShade="FF"/>
          <w:sz w:val="48"/>
          <w:szCs w:val="48"/>
          <w:lang w:val="en-GB"/>
        </w:rPr>
        <w:t xml:space="preserve">Deadline: </w:t>
      </w:r>
      <w:r w:rsidRPr="58DC1B46" w:rsidR="01A43AE4">
        <w:rPr>
          <w:rFonts w:ascii="Arial" w:hAnsi="Arial" w:eastAsia="Arial" w:cs="Arial"/>
          <w:b w:val="0"/>
          <w:bCs w:val="0"/>
          <w:i w:val="0"/>
          <w:iCs w:val="0"/>
          <w:caps w:val="0"/>
          <w:smallCaps w:val="0"/>
          <w:noProof w:val="0"/>
          <w:color w:val="000000" w:themeColor="text1" w:themeTint="FF" w:themeShade="FF"/>
          <w:sz w:val="48"/>
          <w:szCs w:val="48"/>
          <w:lang w:val="en-GB"/>
        </w:rPr>
        <w:t xml:space="preserve">Friday </w:t>
      </w:r>
      <w:r w:rsidRPr="58DC1B46" w:rsidR="72166AB8">
        <w:rPr>
          <w:rFonts w:ascii="Arial" w:hAnsi="Arial" w:eastAsia="Arial" w:cs="Arial"/>
          <w:b w:val="0"/>
          <w:bCs w:val="0"/>
          <w:i w:val="0"/>
          <w:iCs w:val="0"/>
          <w:caps w:val="0"/>
          <w:smallCaps w:val="0"/>
          <w:noProof w:val="0"/>
          <w:color w:val="000000" w:themeColor="text1" w:themeTint="FF" w:themeShade="FF"/>
          <w:sz w:val="48"/>
          <w:szCs w:val="48"/>
          <w:lang w:val="en-GB"/>
        </w:rPr>
        <w:t xml:space="preserve">25 </w:t>
      </w:r>
      <w:r w:rsidRPr="58DC1B46" w:rsidR="72166AB8">
        <w:rPr>
          <w:rFonts w:ascii="Arial" w:hAnsi="Arial" w:eastAsia="Arial" w:cs="Arial"/>
          <w:b w:val="0"/>
          <w:bCs w:val="0"/>
          <w:i w:val="0"/>
          <w:iCs w:val="0"/>
          <w:caps w:val="0"/>
          <w:smallCaps w:val="0"/>
          <w:noProof w:val="0"/>
          <w:color w:val="000000" w:themeColor="text1" w:themeTint="FF" w:themeShade="FF"/>
          <w:sz w:val="48"/>
          <w:szCs w:val="48"/>
          <w:lang w:val="en-GB"/>
        </w:rPr>
        <w:t>February</w:t>
      </w:r>
      <w:r w:rsidRPr="58DC1B46" w:rsidR="72166AB8">
        <w:rPr>
          <w:rFonts w:ascii="Arial" w:hAnsi="Arial" w:eastAsia="Arial" w:cs="Arial"/>
          <w:b w:val="0"/>
          <w:bCs w:val="0"/>
          <w:i w:val="0"/>
          <w:iCs w:val="0"/>
          <w:caps w:val="0"/>
          <w:smallCaps w:val="0"/>
          <w:noProof w:val="0"/>
          <w:color w:val="000000" w:themeColor="text1" w:themeTint="FF" w:themeShade="FF"/>
          <w:sz w:val="48"/>
          <w:szCs w:val="48"/>
          <w:lang w:val="en-GB"/>
        </w:rPr>
        <w:t xml:space="preserve"> </w:t>
      </w:r>
      <w:r w:rsidRPr="58DC1B46" w:rsidR="01A43AE4">
        <w:rPr>
          <w:rFonts w:ascii="Arial" w:hAnsi="Arial" w:eastAsia="Arial" w:cs="Arial"/>
          <w:b w:val="0"/>
          <w:bCs w:val="0"/>
          <w:i w:val="0"/>
          <w:iCs w:val="0"/>
          <w:caps w:val="0"/>
          <w:smallCaps w:val="0"/>
          <w:noProof w:val="0"/>
          <w:color w:val="000000" w:themeColor="text1" w:themeTint="FF" w:themeShade="FF"/>
          <w:sz w:val="48"/>
          <w:szCs w:val="48"/>
          <w:lang w:val="en-GB"/>
        </w:rPr>
        <w:t>23:59PM</w:t>
      </w:r>
    </w:p>
    <w:p w:rsidR="0153144B" w:rsidP="58DC1B46" w:rsidRDefault="0153144B" w14:paraId="519465E3" w14:textId="37971DDE">
      <w:pPr>
        <w:pStyle w:val="Normal"/>
        <w:spacing w:before="0" w:beforeAutospacing="off" w:after="224" w:afterAutospacing="off"/>
        <w:ind w:left="0"/>
        <w:jc w:val="left"/>
      </w:pPr>
    </w:p>
    <w:p w:rsidR="0153144B" w:rsidP="58DC1B46" w:rsidRDefault="0153144B" w14:paraId="74F1212B" w14:textId="3AB92CFB">
      <w:pPr>
        <w:pStyle w:val="Normal"/>
        <w:spacing w:before="0" w:beforeAutospacing="off" w:after="224" w:afterAutospacing="off"/>
        <w:ind w:left="0"/>
        <w:jc w:val="left"/>
      </w:pPr>
    </w:p>
    <w:p w:rsidR="0153144B" w:rsidP="58DC1B46" w:rsidRDefault="0153144B" w14:paraId="240E68AE" w14:textId="79C935EE">
      <w:pPr>
        <w:spacing w:before="240" w:beforeAutospacing="off" w:after="240" w:afterAutospacing="off"/>
        <w:jc w:val="both"/>
        <w:rPr>
          <w:rFonts w:ascii="Arial" w:hAnsi="Arial" w:eastAsia="Arial" w:cs="Arial"/>
          <w:b w:val="1"/>
          <w:bCs w:val="1"/>
          <w:i w:val="0"/>
          <w:iCs w:val="0"/>
          <w:caps w:val="0"/>
          <w:smallCaps w:val="0"/>
          <w:noProof w:val="0"/>
          <w:color w:val="0F4761" w:themeColor="accent1" w:themeTint="FF" w:themeShade="BF"/>
          <w:sz w:val="32"/>
          <w:szCs w:val="32"/>
          <w:lang w:val="en-GB"/>
        </w:rPr>
      </w:pPr>
    </w:p>
    <w:p w:rsidR="0153144B" w:rsidP="58DC1B46" w:rsidRDefault="0153144B" w14:paraId="18B6E847" w14:textId="7864F74D">
      <w:pPr>
        <w:spacing w:before="240" w:beforeAutospacing="off" w:after="240" w:afterAutospacing="off"/>
        <w:jc w:val="both"/>
        <w:rPr>
          <w:rFonts w:ascii="Arial" w:hAnsi="Arial" w:eastAsia="Arial" w:cs="Arial"/>
          <w:b w:val="1"/>
          <w:bCs w:val="1"/>
          <w:i w:val="0"/>
          <w:iCs w:val="0"/>
          <w:caps w:val="0"/>
          <w:smallCaps w:val="0"/>
          <w:noProof w:val="0"/>
          <w:color w:val="0F4761" w:themeColor="accent1" w:themeTint="FF" w:themeShade="BF"/>
          <w:sz w:val="32"/>
          <w:szCs w:val="32"/>
          <w:lang w:val="en-GB"/>
        </w:rPr>
      </w:pPr>
    </w:p>
    <w:p w:rsidR="0153144B" w:rsidP="58DC1B46" w:rsidRDefault="0153144B" w14:paraId="0FA86E91" w14:textId="0FC56EC6">
      <w:pPr>
        <w:spacing w:before="240" w:beforeAutospacing="off" w:after="240" w:afterAutospacing="off"/>
        <w:jc w:val="both"/>
        <w:rPr>
          <w:rFonts w:ascii="Arial" w:hAnsi="Arial" w:eastAsia="Arial" w:cs="Arial"/>
          <w:b w:val="1"/>
          <w:bCs w:val="1"/>
          <w:i w:val="0"/>
          <w:iCs w:val="0"/>
          <w:caps w:val="0"/>
          <w:smallCaps w:val="0"/>
          <w:noProof w:val="0"/>
          <w:color w:val="0F4761" w:themeColor="accent1" w:themeTint="FF" w:themeShade="BF"/>
          <w:sz w:val="32"/>
          <w:szCs w:val="32"/>
          <w:lang w:val="en-GB"/>
        </w:rPr>
      </w:pPr>
    </w:p>
    <w:p w:rsidR="0153144B" w:rsidP="58DC1B46" w:rsidRDefault="0153144B" w14:paraId="36AEEEB4" w14:textId="39618B5B">
      <w:pPr>
        <w:spacing w:before="240" w:beforeAutospacing="off" w:after="240" w:afterAutospacing="off"/>
        <w:jc w:val="both"/>
        <w:rPr>
          <w:rFonts w:ascii="Arial" w:hAnsi="Arial" w:eastAsia="Arial" w:cs="Arial"/>
          <w:b w:val="1"/>
          <w:bCs w:val="1"/>
          <w:i w:val="0"/>
          <w:iCs w:val="0"/>
          <w:caps w:val="0"/>
          <w:smallCaps w:val="0"/>
          <w:noProof w:val="0"/>
          <w:color w:val="0F4761" w:themeColor="accent1" w:themeTint="FF" w:themeShade="BF"/>
          <w:sz w:val="32"/>
          <w:szCs w:val="32"/>
          <w:lang w:val="en-GB"/>
        </w:rPr>
      </w:pPr>
    </w:p>
    <w:p w:rsidR="0153144B" w:rsidP="58DC1B46" w:rsidRDefault="0153144B" w14:paraId="3F60F962" w14:textId="14FE7966">
      <w:pPr>
        <w:spacing w:before="240" w:beforeAutospacing="off" w:after="240" w:afterAutospacing="off"/>
        <w:jc w:val="both"/>
        <w:rPr>
          <w:rFonts w:ascii="Arial" w:hAnsi="Arial" w:eastAsia="Arial" w:cs="Arial"/>
          <w:b w:val="1"/>
          <w:bCs w:val="1"/>
          <w:i w:val="0"/>
          <w:iCs w:val="0"/>
          <w:caps w:val="0"/>
          <w:smallCaps w:val="0"/>
          <w:noProof w:val="0"/>
          <w:color w:val="0F4761" w:themeColor="accent1" w:themeTint="FF" w:themeShade="BF"/>
          <w:sz w:val="32"/>
          <w:szCs w:val="32"/>
          <w:lang w:val="en-GB"/>
        </w:rPr>
      </w:pPr>
    </w:p>
    <w:p w:rsidR="0153144B" w:rsidP="58DC1B46" w:rsidRDefault="0153144B" w14:paraId="4C0FE1F0" w14:textId="112E65CE">
      <w:pPr>
        <w:spacing w:before="240" w:beforeAutospacing="off" w:after="240" w:afterAutospacing="off"/>
        <w:jc w:val="both"/>
        <w:rPr>
          <w:rFonts w:ascii="Arial" w:hAnsi="Arial" w:eastAsia="Arial" w:cs="Arial"/>
          <w:b w:val="0"/>
          <w:bCs w:val="0"/>
          <w:i w:val="0"/>
          <w:iCs w:val="0"/>
          <w:caps w:val="0"/>
          <w:smallCaps w:val="0"/>
          <w:noProof w:val="0"/>
          <w:color w:val="0F4761" w:themeColor="accent1" w:themeTint="FF" w:themeShade="BF"/>
          <w:sz w:val="32"/>
          <w:szCs w:val="32"/>
          <w:lang w:val="en-US"/>
        </w:rPr>
      </w:pPr>
      <w:r w:rsidRPr="58DC1B46" w:rsidR="0C470388">
        <w:rPr>
          <w:rFonts w:ascii="Arial" w:hAnsi="Arial" w:eastAsia="Arial" w:cs="Arial"/>
          <w:b w:val="1"/>
          <w:bCs w:val="1"/>
          <w:i w:val="0"/>
          <w:iCs w:val="0"/>
          <w:caps w:val="0"/>
          <w:smallCaps w:val="0"/>
          <w:noProof w:val="0"/>
          <w:color w:val="0F4761" w:themeColor="accent1" w:themeTint="FF" w:themeShade="BF"/>
          <w:sz w:val="32"/>
          <w:szCs w:val="32"/>
          <w:lang w:val="en-GB"/>
        </w:rPr>
        <w:t xml:space="preserve">AI Acknowledgement </w:t>
      </w:r>
      <w:r w:rsidRPr="58DC1B46" w:rsidR="0C470388">
        <w:rPr>
          <w:rFonts w:ascii="Arial" w:hAnsi="Arial" w:eastAsia="Arial" w:cs="Arial"/>
          <w:b w:val="1"/>
          <w:bCs w:val="1"/>
          <w:i w:val="0"/>
          <w:iCs w:val="0"/>
          <w:caps w:val="0"/>
          <w:smallCaps w:val="0"/>
          <w:noProof w:val="0"/>
          <w:color w:val="0F4761" w:themeColor="accent1" w:themeTint="FF" w:themeShade="BF"/>
          <w:sz w:val="32"/>
          <w:szCs w:val="32"/>
          <w:lang w:val="en-GB"/>
        </w:rPr>
        <w:t xml:space="preserve"> </w:t>
      </w:r>
    </w:p>
    <w:p w:rsidR="0153144B" w:rsidP="58DC1B46" w:rsidRDefault="0153144B" w14:paraId="7AEFCB5C" w14:textId="2126063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DC1B46" w:rsidR="0C470388">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215fbef965c14d66">
        <w:r w:rsidRPr="58DC1B46" w:rsidR="0C470388">
          <w:rPr>
            <w:rStyle w:val="Hyperlink"/>
            <w:rFonts w:ascii="Arial" w:hAnsi="Arial" w:eastAsia="Arial" w:cs="Arial"/>
            <w:b w:val="0"/>
            <w:bCs w:val="0"/>
            <w:i w:val="0"/>
            <w:iCs w:val="0"/>
            <w:caps w:val="0"/>
            <w:smallCaps w:val="0"/>
            <w:strike w:val="0"/>
            <w:dstrike w:val="0"/>
            <w:noProof w:val="0"/>
            <w:sz w:val="24"/>
            <w:szCs w:val="24"/>
            <w:lang w:val="en-GB"/>
          </w:rPr>
          <w:t>https://chatgpt.com/</w:t>
        </w:r>
      </w:hyperlink>
      <w:r w:rsidRPr="58DC1B46" w:rsidR="0C470388">
        <w:rPr>
          <w:rFonts w:ascii="Arial" w:hAnsi="Arial" w:eastAsia="Arial" w:cs="Arial"/>
          <w:b w:val="0"/>
          <w:bCs w:val="0"/>
          <w:i w:val="0"/>
          <w:iCs w:val="0"/>
          <w:caps w:val="0"/>
          <w:smallCaps w:val="0"/>
          <w:noProof w:val="0"/>
          <w:color w:val="000000" w:themeColor="text1" w:themeTint="FF" w:themeShade="FF"/>
          <w:sz w:val="24"/>
          <w:szCs w:val="24"/>
          <w:lang w:val="en-GB"/>
        </w:rPr>
        <w:t>) on 17 February 2026 to assist with paraphrasing and improving the clarity, grammar, and structure of my writing using the prompt(s):</w:t>
      </w:r>
    </w:p>
    <w:p w:rsidR="0153144B" w:rsidP="58DC1B46" w:rsidRDefault="0153144B" w14:paraId="7469C83F" w14:textId="6EA4AFA4">
      <w:pPr>
        <w:pStyle w:val="ListParagraph"/>
        <w:numPr>
          <w:ilvl w:val="0"/>
          <w:numId w:val="5"/>
        </w:num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DC1B46" w:rsidR="0C470388">
        <w:rPr>
          <w:rFonts w:ascii="Arial" w:hAnsi="Arial" w:eastAsia="Arial" w:cs="Arial"/>
          <w:b w:val="0"/>
          <w:bCs w:val="0"/>
          <w:i w:val="0"/>
          <w:iCs w:val="0"/>
          <w:caps w:val="0"/>
          <w:smallCaps w:val="0"/>
          <w:noProof w:val="0"/>
          <w:color w:val="000000" w:themeColor="text1" w:themeTint="FF" w:themeShade="FF"/>
          <w:sz w:val="24"/>
          <w:szCs w:val="24"/>
          <w:lang w:val="en-GB"/>
        </w:rPr>
        <w:t>Please paraphrase the following paragraph while keeping the original meaning.</w:t>
      </w:r>
    </w:p>
    <w:p w:rsidR="0153144B" w:rsidP="58DC1B46" w:rsidRDefault="0153144B" w14:paraId="1E7910AA" w14:textId="7319222C">
      <w:pPr>
        <w:pStyle w:val="ListParagraph"/>
        <w:numPr>
          <w:ilvl w:val="0"/>
          <w:numId w:val="5"/>
        </w:num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DC1B46" w:rsidR="0C470388">
        <w:rPr>
          <w:rFonts w:ascii="Arial" w:hAnsi="Arial" w:eastAsia="Arial" w:cs="Arial"/>
          <w:b w:val="0"/>
          <w:bCs w:val="0"/>
          <w:i w:val="0"/>
          <w:iCs w:val="0"/>
          <w:caps w:val="0"/>
          <w:smallCaps w:val="0"/>
          <w:noProof w:val="0"/>
          <w:color w:val="000000" w:themeColor="text1" w:themeTint="FF" w:themeShade="FF"/>
          <w:sz w:val="24"/>
          <w:szCs w:val="24"/>
          <w:lang w:val="en-GB"/>
        </w:rPr>
        <w:t>Please shorten this paragraph without changing the main ideas.</w:t>
      </w:r>
    </w:p>
    <w:p w:rsidR="0153144B" w:rsidP="58DC1B46" w:rsidRDefault="0153144B" w14:paraId="53931B8F" w14:textId="00C52F44">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8DC1B46" w:rsidR="0C470388">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AI-generated content as my own original ideas. The ideas and core content are my own work. I confirm that I have copies of my drafts, notes, and other resources used before and after the use of AI tools, which I may be asked to provide as evidence.</w:t>
      </w:r>
    </w:p>
    <w:p w:rsidR="0153144B" w:rsidP="58DC1B46" w:rsidRDefault="0153144B" w14:paraId="3FBFC12D" w14:textId="54C4CD5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153144B" w:rsidP="58DC1B46" w:rsidRDefault="0153144B" w14:paraId="752D3E13" w14:textId="6A14602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153144B" w:rsidP="58DC1B46" w:rsidRDefault="0153144B" w14:paraId="218FFE55" w14:textId="42CA3272">
      <w:pPr>
        <w:pStyle w:val="Normal"/>
        <w:spacing w:before="0" w:beforeAutospacing="off" w:after="224" w:afterAutospacing="off"/>
        <w:ind w:left="0"/>
        <w:jc w:val="center"/>
        <w:rPr>
          <w:rFonts w:ascii="Times New Roman" w:hAnsi="Times New Roman" w:eastAsia="Times New Roman" w:cs="Times New Roman"/>
          <w:b w:val="1"/>
          <w:bCs w:val="1"/>
          <w:i w:val="1"/>
          <w:iCs w:val="1"/>
          <w:color w:val="0F4761" w:themeColor="accent1" w:themeTint="FF" w:themeShade="BF"/>
          <w:sz w:val="28"/>
          <w:szCs w:val="28"/>
          <w:u w:val="single"/>
        </w:rPr>
      </w:pPr>
      <w:r w:rsidRPr="58DC1B46" w:rsidR="159D43A1">
        <w:rPr>
          <w:rFonts w:ascii="Times New Roman" w:hAnsi="Times New Roman" w:eastAsia="Times New Roman" w:cs="Times New Roman"/>
          <w:b w:val="1"/>
          <w:bCs w:val="1"/>
          <w:i w:val="1"/>
          <w:iCs w:val="1"/>
          <w:color w:val="0F4761" w:themeColor="accent1" w:themeTint="FF" w:themeShade="BF"/>
          <w:sz w:val="28"/>
          <w:szCs w:val="28"/>
          <w:u w:val="single"/>
        </w:rPr>
        <w:t xml:space="preserve">Reflective essay on the development of </w:t>
      </w:r>
      <w:r w:rsidRPr="58DC1B46" w:rsidR="159D43A1">
        <w:rPr>
          <w:rFonts w:ascii="Times New Roman" w:hAnsi="Times New Roman" w:eastAsia="Times New Roman" w:cs="Times New Roman"/>
          <w:b w:val="1"/>
          <w:bCs w:val="1"/>
          <w:i w:val="1"/>
          <w:iCs w:val="1"/>
          <w:color w:val="0F4761" w:themeColor="accent1" w:themeTint="FF" w:themeShade="BF"/>
          <w:sz w:val="28"/>
          <w:szCs w:val="28"/>
          <w:u w:val="single"/>
        </w:rPr>
        <w:t>academic</w:t>
      </w:r>
      <w:r w:rsidRPr="58DC1B46" w:rsidR="159D43A1">
        <w:rPr>
          <w:rFonts w:ascii="Times New Roman" w:hAnsi="Times New Roman" w:eastAsia="Times New Roman" w:cs="Times New Roman"/>
          <w:b w:val="1"/>
          <w:bCs w:val="1"/>
          <w:i w:val="1"/>
          <w:iCs w:val="1"/>
          <w:color w:val="0F4761" w:themeColor="accent1" w:themeTint="FF" w:themeShade="BF"/>
          <w:sz w:val="28"/>
          <w:szCs w:val="28"/>
          <w:u w:val="single"/>
        </w:rPr>
        <w:t xml:space="preserve"> and digital skills </w:t>
      </w:r>
    </w:p>
    <w:p w:rsidR="0153144B" w:rsidP="58DC1B46" w:rsidRDefault="0153144B" w14:paraId="41AE32FE" w14:textId="37C68523">
      <w:pPr>
        <w:pStyle w:val="Heading2"/>
        <w:rPr>
          <w:rFonts w:ascii="Aptos Display" w:hAnsi="Aptos Display" w:eastAsia="Aptos Display" w:cs="Aptos Display" w:asciiTheme="majorAscii" w:hAnsiTheme="majorAscii" w:eastAsiaTheme="majorAscii" w:cstheme="majorAscii"/>
          <w:b w:val="1"/>
          <w:bCs w:val="1"/>
          <w:noProof w:val="0"/>
          <w:color w:val="0F4761" w:themeColor="accent1" w:themeTint="FF" w:themeShade="BF"/>
          <w:sz w:val="36"/>
          <w:szCs w:val="36"/>
          <w:lang w:val="en-US"/>
        </w:rPr>
      </w:pPr>
      <w:r w:rsidRPr="58DC1B46" w:rsidR="613F27C3">
        <w:rPr>
          <w:rFonts w:ascii="Aptos Display" w:hAnsi="Aptos Display" w:eastAsia="Aptos Display" w:cs="Aptos Display" w:asciiTheme="majorAscii" w:hAnsiTheme="majorAscii" w:eastAsiaTheme="majorAscii" w:cstheme="majorAscii"/>
          <w:b w:val="1"/>
          <w:bCs w:val="1"/>
          <w:noProof w:val="0"/>
          <w:sz w:val="36"/>
          <w:szCs w:val="36"/>
          <w:lang w:val="en-US"/>
        </w:rPr>
        <w:t>Introduction</w:t>
      </w:r>
    </w:p>
    <w:p w:rsidR="0153144B" w:rsidP="58DC1B46" w:rsidRDefault="0153144B" w14:paraId="47A5832C" w14:textId="4D01544D">
      <w:pPr>
        <w:pStyle w:val="Heading1"/>
        <w:spacing w:before="322" w:beforeAutospacing="off" w:after="322" w:afterAutospacing="off"/>
        <w:jc w:val="left"/>
      </w:pPr>
      <w:r w:rsidRPr="58DC1B46" w:rsidR="70A60845">
        <w:rPr>
          <w:rFonts w:ascii="Aptos" w:hAnsi="Aptos" w:eastAsia="Aptos" w:cs="Aptos"/>
          <w:b w:val="1"/>
          <w:bCs w:val="1"/>
          <w:noProof w:val="0"/>
          <w:sz w:val="48"/>
          <w:szCs w:val="48"/>
          <w:lang w:val="en-US"/>
        </w:rPr>
        <w:t>Reflective Essay on the Development of Academic and Digital Skills</w:t>
      </w:r>
    </w:p>
    <w:p w:rsidR="0153144B" w:rsidP="58DC1B46" w:rsidRDefault="0153144B" w14:paraId="312B0EE3" w14:textId="5A07DB94">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Introduction</w:t>
      </w:r>
    </w:p>
    <w:p w:rsidR="0153144B" w:rsidP="58DC1B46" w:rsidRDefault="0153144B" w14:paraId="76586F82" w14:textId="476E8C3C">
      <w:pPr>
        <w:spacing w:before="240" w:beforeAutospacing="off" w:after="240" w:afterAutospacing="off"/>
        <w:jc w:val="left"/>
      </w:pPr>
      <w:r w:rsidRPr="58DC1B46" w:rsidR="5AB2AAA6">
        <w:rPr>
          <w:rFonts w:ascii="Arial" w:hAnsi="Arial" w:eastAsia="Arial" w:cs="Arial"/>
          <w:noProof w:val="0"/>
          <w:sz w:val="24"/>
          <w:szCs w:val="24"/>
          <w:lang w:val="en-US"/>
        </w:rPr>
        <w:t>For many students coming into higher education, it describes a daunting experience: in addition to learning how to navigate new academic standards, from reading through dense texts and citing academic sources appropriately to mastering the best use of digital tools. And during their first-ever foray into university life, many learners find it difficult to even begin building confidence as a scholarly writer or researcher with digital curricula. In this reflective essay, literature review and PowerPoint production on Mulyana (2023) significance of digital technology in education are analysed. This work formed part of a module on academic skills aimed at developing the research and digital competencies of students.</w:t>
      </w:r>
      <w:r w:rsidRPr="58DC1B46" w:rsidR="5AB2AAA6">
        <w:rPr>
          <w:rFonts w:ascii="Arial" w:hAnsi="Arial" w:eastAsia="Arial" w:cs="Arial"/>
          <w:noProof w:val="0"/>
          <w:sz w:val="24"/>
          <w:szCs w:val="24"/>
          <w:lang w:val="en-US"/>
        </w:rPr>
        <w:t xml:space="preserve"> </w:t>
      </w:r>
    </w:p>
    <w:p w:rsidR="0153144B" w:rsidP="58DC1B46" w:rsidRDefault="0153144B" w14:paraId="0281F904" w14:textId="4BE65727">
      <w:pPr>
        <w:spacing w:before="240" w:beforeAutospacing="off" w:after="240" w:afterAutospacing="off"/>
        <w:rPr>
          <w:rFonts w:ascii="Aptos" w:hAnsi="Aptos" w:eastAsia="Aptos" w:cs="Aptos"/>
          <w:b w:val="1"/>
          <w:bCs w:val="1"/>
          <w:noProof w:val="0"/>
          <w:sz w:val="36"/>
          <w:szCs w:val="36"/>
          <w:lang w:val="en-US"/>
        </w:rPr>
      </w:pPr>
      <w:r w:rsidRPr="58DC1B46" w:rsidR="5AB2AAA6">
        <w:rPr>
          <w:noProof w:val="0"/>
          <w:lang w:val="en-US"/>
        </w:rPr>
        <w:t xml:space="preserve">The goal of this reflection is twofold: to examine how the assignment aided in building my both academic skills and digital skills, as well as assessing the emotional/cognitive challenges I faced and analyzing if specific strategies for learning were effective. Through reflection, this essay outlines my strengths but also the limitations surrounding my learning process and practical skills to improve in the future. I will also show how </w:t>
      </w:r>
      <w:r w:rsidRPr="58DC1B46" w:rsidR="5AB2AAA6">
        <w:rPr>
          <w:noProof w:val="0"/>
          <w:lang w:val="en-US"/>
        </w:rPr>
        <w:t>beautiful</w:t>
      </w:r>
      <w:r w:rsidRPr="58DC1B46" w:rsidR="5AB2AAA6">
        <w:rPr>
          <w:noProof w:val="0"/>
          <w:lang w:val="en-US"/>
        </w:rPr>
        <w:t xml:space="preserve"> three-dimensional tasks of persistence, structured learning approaches, and engagement with digital tools can raise academic competence, confidence, and independent way of learning through this reflective process.</w:t>
      </w:r>
      <w:r w:rsidRPr="58DC1B46" w:rsidR="5AB2AAA6">
        <w:rPr>
          <w:rFonts w:ascii="Aptos" w:hAnsi="Aptos" w:eastAsia="Aptos" w:cs="Aptos"/>
          <w:b w:val="1"/>
          <w:bCs w:val="1"/>
          <w:noProof w:val="0"/>
          <w:sz w:val="36"/>
          <w:szCs w:val="36"/>
          <w:lang w:val="en-US"/>
        </w:rPr>
        <w:t xml:space="preserve"> </w:t>
      </w:r>
    </w:p>
    <w:p w:rsidR="0153144B" w:rsidP="58DC1B46" w:rsidRDefault="0153144B" w14:paraId="60456AF6" w14:textId="58C56C91">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Description of the Learning Experience</w:t>
      </w:r>
    </w:p>
    <w:p w:rsidR="0153144B" w:rsidP="58DC1B46" w:rsidRDefault="0153144B" w14:paraId="72CA6209" w14:textId="5845C423">
      <w:pPr>
        <w:pStyle w:val="Normal"/>
        <w:spacing w:before="240" w:beforeAutospacing="off" w:after="240" w:afterAutospacing="off"/>
        <w:jc w:val="left"/>
        <w:rPr>
          <w:rFonts w:ascii="Arial" w:hAnsi="Arial" w:eastAsia="Arial" w:cs="Arial"/>
          <w:noProof w:val="0"/>
          <w:sz w:val="24"/>
          <w:szCs w:val="24"/>
          <w:lang w:val="en-US"/>
        </w:rPr>
      </w:pPr>
      <w:r w:rsidRPr="58DC1B46" w:rsidR="78AC8963">
        <w:rPr>
          <w:rFonts w:ascii="Arial" w:hAnsi="Arial" w:eastAsia="Arial" w:cs="Arial"/>
          <w:noProof w:val="0"/>
          <w:sz w:val="24"/>
          <w:szCs w:val="24"/>
          <w:lang w:val="en-US"/>
        </w:rPr>
        <w:t xml:space="preserve">As part of the assignment, I had to use the university's online library to find a pertinent, peer-reviewed academic article, read and evaluate it critically, and then create a PowerPoint presentation that </w:t>
      </w:r>
      <w:r w:rsidRPr="58DC1B46" w:rsidR="78AC8963">
        <w:rPr>
          <w:rFonts w:ascii="Arial" w:hAnsi="Arial" w:eastAsia="Arial" w:cs="Arial"/>
          <w:noProof w:val="0"/>
          <w:sz w:val="24"/>
          <w:szCs w:val="24"/>
          <w:lang w:val="en-US"/>
        </w:rPr>
        <w:t>summarised</w:t>
      </w:r>
      <w:r w:rsidRPr="58DC1B46" w:rsidR="78AC8963">
        <w:rPr>
          <w:rFonts w:ascii="Arial" w:hAnsi="Arial" w:eastAsia="Arial" w:cs="Arial"/>
          <w:noProof w:val="0"/>
          <w:sz w:val="24"/>
          <w:szCs w:val="24"/>
          <w:lang w:val="en-US"/>
        </w:rPr>
        <w:t xml:space="preserve"> my findings. I chose Mulyana's article from (2023), which examines how digital technologies are used in modern education. Since I was also learning how to use academic databases, digital platforms, and presentation software, this topic </w:t>
      </w:r>
      <w:r w:rsidRPr="58DC1B46" w:rsidR="78AC8963">
        <w:rPr>
          <w:rFonts w:ascii="Arial" w:hAnsi="Arial" w:eastAsia="Arial" w:cs="Arial"/>
          <w:noProof w:val="0"/>
          <w:sz w:val="24"/>
          <w:szCs w:val="24"/>
          <w:lang w:val="en-US"/>
        </w:rPr>
        <w:t>related</w:t>
      </w:r>
      <w:r w:rsidRPr="58DC1B46" w:rsidR="78AC8963">
        <w:rPr>
          <w:rFonts w:ascii="Arial" w:hAnsi="Arial" w:eastAsia="Arial" w:cs="Arial"/>
          <w:noProof w:val="0"/>
          <w:sz w:val="24"/>
          <w:szCs w:val="24"/>
          <w:lang w:val="en-US"/>
        </w:rPr>
        <w:t xml:space="preserve"> to my own academic growth. </w:t>
      </w:r>
      <w:r w:rsidRPr="58DC1B46" w:rsidR="70A60845">
        <w:rPr>
          <w:rFonts w:ascii="Arial" w:hAnsi="Arial" w:eastAsia="Arial" w:cs="Arial"/>
          <w:noProof w:val="0"/>
          <w:sz w:val="24"/>
          <w:szCs w:val="24"/>
          <w:lang w:val="en-US"/>
        </w:rPr>
        <w:t xml:space="preserve">At the beginning of the task, I felt anxious and overwhelmed. Academic reading had previously been a difficult area for me due to the complexity of language and unfamiliar terminology. </w:t>
      </w:r>
    </w:p>
    <w:p w:rsidR="0153144B" w:rsidP="58DC1B46" w:rsidRDefault="0153144B" w14:paraId="2B9C1725" w14:textId="0348A367">
      <w:pPr>
        <w:pStyle w:val="Normal"/>
        <w:spacing w:before="240" w:beforeAutospacing="off" w:after="240" w:afterAutospacing="off"/>
        <w:jc w:val="left"/>
        <w:rPr>
          <w:rFonts w:ascii="Arial" w:hAnsi="Arial" w:eastAsia="Arial" w:cs="Arial"/>
          <w:noProof w:val="0"/>
          <w:sz w:val="24"/>
          <w:szCs w:val="24"/>
          <w:lang w:val="en-US"/>
        </w:rPr>
      </w:pPr>
      <w:r w:rsidRPr="58DC1B46" w:rsidR="37A9D824">
        <w:rPr>
          <w:rFonts w:ascii="Arial" w:hAnsi="Arial" w:eastAsia="Arial" w:cs="Arial"/>
          <w:noProof w:val="0"/>
          <w:sz w:val="24"/>
          <w:szCs w:val="24"/>
          <w:lang w:val="en-US"/>
        </w:rPr>
        <w:t>Additionally, I had little experience with academic databases, which made it especially difficult for me to find relevant sources. Effective keywords were initially difficult for me to find, which led to a lot of irrelevant search results. This procedure frustrated me and made me doubt my capacity to finish the assignment successfully.</w:t>
      </w:r>
    </w:p>
    <w:p w:rsidR="0153144B" w:rsidP="58DC1B46" w:rsidRDefault="0153144B" w14:paraId="4CFAE28C" w14:textId="5A65AD08">
      <w:pPr>
        <w:pStyle w:val="Normal"/>
        <w:spacing w:before="240" w:beforeAutospacing="off" w:after="240" w:afterAutospacing="off"/>
        <w:jc w:val="left"/>
        <w:rPr>
          <w:rFonts w:ascii="Arial" w:hAnsi="Arial" w:eastAsia="Arial" w:cs="Arial"/>
          <w:noProof w:val="0"/>
          <w:sz w:val="24"/>
          <w:szCs w:val="24"/>
          <w:lang w:val="en-US"/>
        </w:rPr>
      </w:pPr>
      <w:r w:rsidRPr="58DC1B46" w:rsidR="7323DC69">
        <w:rPr>
          <w:rFonts w:ascii="Arial" w:hAnsi="Arial" w:eastAsia="Arial" w:cs="Arial"/>
          <w:noProof w:val="0"/>
          <w:sz w:val="24"/>
          <w:szCs w:val="24"/>
          <w:lang w:val="en-US"/>
        </w:rPr>
        <w:t xml:space="preserve">One particularly depressing instance was when I looked for articles for </w:t>
      </w:r>
      <w:r w:rsidRPr="58DC1B46" w:rsidR="7323DC69">
        <w:rPr>
          <w:rFonts w:ascii="Arial" w:hAnsi="Arial" w:eastAsia="Arial" w:cs="Arial"/>
          <w:noProof w:val="0"/>
          <w:sz w:val="24"/>
          <w:szCs w:val="24"/>
          <w:lang w:val="en-US"/>
        </w:rPr>
        <w:t>almost an</w:t>
      </w:r>
      <w:r w:rsidRPr="58DC1B46" w:rsidR="7323DC69">
        <w:rPr>
          <w:rFonts w:ascii="Arial" w:hAnsi="Arial" w:eastAsia="Arial" w:cs="Arial"/>
          <w:noProof w:val="0"/>
          <w:sz w:val="24"/>
          <w:szCs w:val="24"/>
          <w:lang w:val="en-US"/>
        </w:rPr>
        <w:t xml:space="preserve"> hour and </w:t>
      </w:r>
      <w:r w:rsidRPr="58DC1B46" w:rsidR="7323DC69">
        <w:rPr>
          <w:rFonts w:ascii="Arial" w:hAnsi="Arial" w:eastAsia="Arial" w:cs="Arial"/>
          <w:noProof w:val="0"/>
          <w:sz w:val="24"/>
          <w:szCs w:val="24"/>
          <w:lang w:val="en-US"/>
        </w:rPr>
        <w:t>couldn't</w:t>
      </w:r>
      <w:r w:rsidRPr="58DC1B46" w:rsidR="7323DC69">
        <w:rPr>
          <w:rFonts w:ascii="Arial" w:hAnsi="Arial" w:eastAsia="Arial" w:cs="Arial"/>
          <w:noProof w:val="0"/>
          <w:sz w:val="24"/>
          <w:szCs w:val="24"/>
          <w:lang w:val="en-US"/>
        </w:rPr>
        <w:t xml:space="preserve"> find anything relevant. I was discouraged at that point and thought about giving up. However, I was able to find Mulyana's (2023) article after consulting online library tutorials and experimenting with sophisticated search parameters like publication date, subject area, and peer-reviewed options. My confidence was </w:t>
      </w:r>
      <w:r w:rsidRPr="58DC1B46" w:rsidR="7323DC69">
        <w:rPr>
          <w:rFonts w:ascii="Arial" w:hAnsi="Arial" w:eastAsia="Arial" w:cs="Arial"/>
          <w:noProof w:val="0"/>
          <w:sz w:val="24"/>
          <w:szCs w:val="24"/>
          <w:lang w:val="en-US"/>
        </w:rPr>
        <w:t>greatly increased</w:t>
      </w:r>
      <w:r w:rsidRPr="58DC1B46" w:rsidR="7323DC69">
        <w:rPr>
          <w:rFonts w:ascii="Arial" w:hAnsi="Arial" w:eastAsia="Arial" w:cs="Arial"/>
          <w:noProof w:val="0"/>
          <w:sz w:val="24"/>
          <w:szCs w:val="24"/>
          <w:lang w:val="en-US"/>
        </w:rPr>
        <w:t xml:space="preserve"> by this accomplishment, which inspired me to finish the task. </w:t>
      </w:r>
    </w:p>
    <w:p w:rsidR="0153144B" w:rsidP="58DC1B46" w:rsidRDefault="0153144B" w14:paraId="14C1A136" w14:textId="7696960F">
      <w:pPr>
        <w:pStyle w:val="Normal"/>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Reading the article presented further challenges. The academic language was complex, and I often needed to reread sections to fully understand the arguments. Concepts such as digital pedagogy and information overload were unfamiliar, making comprehension difficult. To overcome this, I adopted a structured reading approach, breaking the text into smaller sections, highlighting key points, and </w:t>
      </w:r>
      <w:r w:rsidRPr="58DC1B46" w:rsidR="70A60845">
        <w:rPr>
          <w:rFonts w:ascii="Arial" w:hAnsi="Arial" w:eastAsia="Arial" w:cs="Arial"/>
          <w:noProof w:val="0"/>
          <w:sz w:val="24"/>
          <w:szCs w:val="24"/>
          <w:lang w:val="en-US"/>
        </w:rPr>
        <w:t>summarising</w:t>
      </w:r>
      <w:r w:rsidRPr="58DC1B46" w:rsidR="70A60845">
        <w:rPr>
          <w:rFonts w:ascii="Arial" w:hAnsi="Arial" w:eastAsia="Arial" w:cs="Arial"/>
          <w:noProof w:val="0"/>
          <w:sz w:val="24"/>
          <w:szCs w:val="24"/>
          <w:lang w:val="en-US"/>
        </w:rPr>
        <w:t xml:space="preserve"> paragraphs in my own words. This strategy gradually improved my understanding and enabled me to extract relevant information more effectively.</w:t>
      </w:r>
    </w:p>
    <w:p w:rsidR="0153144B" w:rsidP="58DC1B46" w:rsidRDefault="0153144B" w14:paraId="76B9CCE9" w14:textId="704DE7EC">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Emotional Reflection and Its Influence on Learning</w:t>
      </w:r>
    </w:p>
    <w:p w:rsidR="0153144B" w:rsidP="58DC1B46" w:rsidRDefault="0153144B" w14:paraId="40A778D9" w14:textId="673278BE">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Emotions played a crucial role throughout my learning experience. Initially, feelings of anxiety, self-doubt, and inadequacy dominated my approach to the task. Past struggles with academic reading influenced my mindset, creating a psychological barrier that reduced my confidence. As a result, I approached the assignment with fear rather than curiosity, which limited my engagement.</w:t>
      </w:r>
    </w:p>
    <w:p w:rsidR="0153144B" w:rsidP="58DC1B46" w:rsidRDefault="0153144B" w14:paraId="188B8A32" w14:textId="00A5F047">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However, as I became more familiar with the digital library and developed confidence in using search tools, my emotions shifted from anxiety to empowerment. Successfully </w:t>
      </w:r>
      <w:r w:rsidRPr="58DC1B46" w:rsidR="70A60845">
        <w:rPr>
          <w:rFonts w:ascii="Arial" w:hAnsi="Arial" w:eastAsia="Arial" w:cs="Arial"/>
          <w:noProof w:val="0"/>
          <w:sz w:val="24"/>
          <w:szCs w:val="24"/>
          <w:lang w:val="en-US"/>
        </w:rPr>
        <w:t>locating</w:t>
      </w:r>
      <w:r w:rsidRPr="58DC1B46" w:rsidR="70A60845">
        <w:rPr>
          <w:rFonts w:ascii="Arial" w:hAnsi="Arial" w:eastAsia="Arial" w:cs="Arial"/>
          <w:noProof w:val="0"/>
          <w:sz w:val="24"/>
          <w:szCs w:val="24"/>
          <w:lang w:val="en-US"/>
        </w:rPr>
        <w:t xml:space="preserve"> a relevant academic article marked a turning point in my learning journey, reinforcing my belief in my own capabilities. This achievement encouraged me to persist despite ongoing challenges.</w:t>
      </w:r>
    </w:p>
    <w:p w:rsidR="0153144B" w:rsidP="58DC1B46" w:rsidRDefault="0153144B" w14:paraId="14A59E90" w14:textId="6FB5EE5B">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During the reading phase, frustration resurfaced, particularly when </w:t>
      </w:r>
      <w:r w:rsidRPr="58DC1B46" w:rsidR="70A60845">
        <w:rPr>
          <w:rFonts w:ascii="Arial" w:hAnsi="Arial" w:eastAsia="Arial" w:cs="Arial"/>
          <w:noProof w:val="0"/>
          <w:sz w:val="24"/>
          <w:szCs w:val="24"/>
          <w:lang w:val="en-US"/>
        </w:rPr>
        <w:t>encountering</w:t>
      </w:r>
      <w:r w:rsidRPr="58DC1B46" w:rsidR="70A60845">
        <w:rPr>
          <w:rFonts w:ascii="Arial" w:hAnsi="Arial" w:eastAsia="Arial" w:cs="Arial"/>
          <w:noProof w:val="0"/>
          <w:sz w:val="24"/>
          <w:szCs w:val="24"/>
          <w:lang w:val="en-US"/>
        </w:rPr>
        <w:t xml:space="preserve"> complex theoretical discussions. Mental fatigue occasionally led to reduced motivation, and I found myself considering abandoning the task. Nevertheless, by reminding myself that academic reading is a skill developed through practice, I was able to persevere. Completing the presentation </w:t>
      </w:r>
      <w:r w:rsidRPr="58DC1B46" w:rsidR="70A60845">
        <w:rPr>
          <w:rFonts w:ascii="Arial" w:hAnsi="Arial" w:eastAsia="Arial" w:cs="Arial"/>
          <w:noProof w:val="0"/>
          <w:sz w:val="24"/>
          <w:szCs w:val="24"/>
          <w:lang w:val="en-US"/>
        </w:rPr>
        <w:t>ultimately generated</w:t>
      </w:r>
      <w:r w:rsidRPr="58DC1B46" w:rsidR="70A60845">
        <w:rPr>
          <w:rFonts w:ascii="Arial" w:hAnsi="Arial" w:eastAsia="Arial" w:cs="Arial"/>
          <w:noProof w:val="0"/>
          <w:sz w:val="24"/>
          <w:szCs w:val="24"/>
          <w:lang w:val="en-US"/>
        </w:rPr>
        <w:t xml:space="preserve"> </w:t>
      </w:r>
      <w:r w:rsidRPr="58DC1B46" w:rsidR="70A60845">
        <w:rPr>
          <w:rFonts w:ascii="Arial" w:hAnsi="Arial" w:eastAsia="Arial" w:cs="Arial"/>
          <w:noProof w:val="0"/>
          <w:sz w:val="24"/>
          <w:szCs w:val="24"/>
          <w:lang w:val="en-US"/>
        </w:rPr>
        <w:t>a strong sense</w:t>
      </w:r>
      <w:r w:rsidRPr="58DC1B46" w:rsidR="70A60845">
        <w:rPr>
          <w:rFonts w:ascii="Arial" w:hAnsi="Arial" w:eastAsia="Arial" w:cs="Arial"/>
          <w:noProof w:val="0"/>
          <w:sz w:val="24"/>
          <w:szCs w:val="24"/>
          <w:lang w:val="en-US"/>
        </w:rPr>
        <w:t xml:space="preserve"> of relief and pride, confirming that consistent effort leads to meaningful progress. This emotional journey from uncertainty to confidence highlights the importance of emotional resilience and perseverance in academic success.</w:t>
      </w:r>
    </w:p>
    <w:p w:rsidR="0153144B" w:rsidP="58DC1B46" w:rsidRDefault="0153144B" w14:paraId="262AD936" w14:textId="3316C243">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Skills Development and Learning Outcomes</w:t>
      </w:r>
    </w:p>
    <w:p w:rsidR="0153144B" w:rsidP="58DC1B46" w:rsidRDefault="0153144B" w14:paraId="1BD004C4" w14:textId="33E9A5EB">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One of the most significant outcomes of this assignment was the development of my digital literacy. Initially, I lacked confidence in using academic databases, but through repeated practice, I became increasingly skilled at using search filters, keywords, and citation tools. This improvement supports Mulyana’s (2023) argument that digital competence is essential for effective engagement in modern education. My ability to independently </w:t>
      </w:r>
      <w:r w:rsidRPr="58DC1B46" w:rsidR="70A60845">
        <w:rPr>
          <w:rFonts w:ascii="Arial" w:hAnsi="Arial" w:eastAsia="Arial" w:cs="Arial"/>
          <w:noProof w:val="0"/>
          <w:sz w:val="24"/>
          <w:szCs w:val="24"/>
          <w:lang w:val="en-US"/>
        </w:rPr>
        <w:t>locate</w:t>
      </w:r>
      <w:r w:rsidRPr="58DC1B46" w:rsidR="70A60845">
        <w:rPr>
          <w:rFonts w:ascii="Arial" w:hAnsi="Arial" w:eastAsia="Arial" w:cs="Arial"/>
          <w:noProof w:val="0"/>
          <w:sz w:val="24"/>
          <w:szCs w:val="24"/>
          <w:lang w:val="en-US"/>
        </w:rPr>
        <w:t xml:space="preserve"> scholarly sources has strengthened my overall academic independence.</w:t>
      </w:r>
    </w:p>
    <w:p w:rsidR="0153144B" w:rsidP="58DC1B46" w:rsidRDefault="0153144B" w14:paraId="0458AA41" w14:textId="29210381">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In addition to digital research skills, I enhanced my academic reading strategies. Techniques such as rereading, </w:t>
      </w:r>
      <w:r w:rsidRPr="58DC1B46" w:rsidR="70A60845">
        <w:rPr>
          <w:rFonts w:ascii="Arial" w:hAnsi="Arial" w:eastAsia="Arial" w:cs="Arial"/>
          <w:noProof w:val="0"/>
          <w:sz w:val="24"/>
          <w:szCs w:val="24"/>
          <w:lang w:val="en-US"/>
        </w:rPr>
        <w:t>summarising</w:t>
      </w:r>
      <w:r w:rsidRPr="58DC1B46" w:rsidR="70A60845">
        <w:rPr>
          <w:rFonts w:ascii="Arial" w:hAnsi="Arial" w:eastAsia="Arial" w:cs="Arial"/>
          <w:noProof w:val="0"/>
          <w:sz w:val="24"/>
          <w:szCs w:val="24"/>
          <w:lang w:val="en-US"/>
        </w:rPr>
        <w:t>, and breaking down complex texts helped me to better understand challenging material. These approaches reduced cognitive overload and improved information retention, allowing me to engage more critically with academic content.</w:t>
      </w:r>
    </w:p>
    <w:p w:rsidR="0153144B" w:rsidP="58DC1B46" w:rsidRDefault="0153144B" w14:paraId="7999EE0E" w14:textId="722E6443">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The process of creating a PowerPoint presentation also improved my </w:t>
      </w:r>
      <w:r w:rsidRPr="58DC1B46" w:rsidR="70A60845">
        <w:rPr>
          <w:rFonts w:ascii="Arial" w:hAnsi="Arial" w:eastAsia="Arial" w:cs="Arial"/>
          <w:noProof w:val="0"/>
          <w:sz w:val="24"/>
          <w:szCs w:val="24"/>
          <w:lang w:val="en-US"/>
        </w:rPr>
        <w:t>organisational</w:t>
      </w:r>
      <w:r w:rsidRPr="58DC1B46" w:rsidR="70A60845">
        <w:rPr>
          <w:rFonts w:ascii="Arial" w:hAnsi="Arial" w:eastAsia="Arial" w:cs="Arial"/>
          <w:noProof w:val="0"/>
          <w:sz w:val="24"/>
          <w:szCs w:val="24"/>
          <w:lang w:val="en-US"/>
        </w:rPr>
        <w:t xml:space="preserve"> and communication skills. Transforming complex arguments into concise bullet points </w:t>
      </w:r>
      <w:r w:rsidRPr="58DC1B46" w:rsidR="70A60845">
        <w:rPr>
          <w:rFonts w:ascii="Arial" w:hAnsi="Arial" w:eastAsia="Arial" w:cs="Arial"/>
          <w:noProof w:val="0"/>
          <w:sz w:val="24"/>
          <w:szCs w:val="24"/>
          <w:lang w:val="en-US"/>
        </w:rPr>
        <w:t>required</w:t>
      </w:r>
      <w:r w:rsidRPr="58DC1B46" w:rsidR="70A60845">
        <w:rPr>
          <w:rFonts w:ascii="Arial" w:hAnsi="Arial" w:eastAsia="Arial" w:cs="Arial"/>
          <w:noProof w:val="0"/>
          <w:sz w:val="24"/>
          <w:szCs w:val="24"/>
          <w:lang w:val="en-US"/>
        </w:rPr>
        <w:t xml:space="preserve"> careful </w:t>
      </w:r>
      <w:r w:rsidRPr="58DC1B46" w:rsidR="70A60845">
        <w:rPr>
          <w:rFonts w:ascii="Arial" w:hAnsi="Arial" w:eastAsia="Arial" w:cs="Arial"/>
          <w:noProof w:val="0"/>
          <w:sz w:val="24"/>
          <w:szCs w:val="24"/>
          <w:lang w:val="en-US"/>
        </w:rPr>
        <w:t>selection</w:t>
      </w:r>
      <w:r w:rsidRPr="58DC1B46" w:rsidR="70A60845">
        <w:rPr>
          <w:rFonts w:ascii="Arial" w:hAnsi="Arial" w:eastAsia="Arial" w:cs="Arial"/>
          <w:noProof w:val="0"/>
          <w:sz w:val="24"/>
          <w:szCs w:val="24"/>
          <w:lang w:val="en-US"/>
        </w:rPr>
        <w:t xml:space="preserve"> and synthesis of information. This encouraged me to focus on clarity, coherence, and logical flow. Writing speaker notes further reinforced my understanding and boosted my confidence in delivering oral presentations.</w:t>
      </w:r>
    </w:p>
    <w:p w:rsidR="0153144B" w:rsidP="58DC1B46" w:rsidRDefault="0153144B" w14:paraId="3BFCF96D" w14:textId="73138A66">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Moreover, the assignment contributed significantly to the development of my academic writing. Transitioning from a conversational writing style to a formal academic tone was initially challenging. However, by </w:t>
      </w:r>
      <w:r w:rsidRPr="58DC1B46" w:rsidR="70A60845">
        <w:rPr>
          <w:rFonts w:ascii="Arial" w:hAnsi="Arial" w:eastAsia="Arial" w:cs="Arial"/>
          <w:noProof w:val="0"/>
          <w:sz w:val="24"/>
          <w:szCs w:val="24"/>
          <w:lang w:val="en-US"/>
        </w:rPr>
        <w:t>analysing</w:t>
      </w:r>
      <w:r w:rsidRPr="58DC1B46" w:rsidR="70A60845">
        <w:rPr>
          <w:rFonts w:ascii="Arial" w:hAnsi="Arial" w:eastAsia="Arial" w:cs="Arial"/>
          <w:noProof w:val="0"/>
          <w:sz w:val="24"/>
          <w:szCs w:val="24"/>
          <w:lang w:val="en-US"/>
        </w:rPr>
        <w:t xml:space="preserve"> academic examples and following structured writing guidelines, I gradually improved my writing style. This experience supports research suggesting that guided practice and constructive feedback play a vital role in improving writing </w:t>
      </w:r>
      <w:r w:rsidRPr="58DC1B46" w:rsidR="70A60845">
        <w:rPr>
          <w:rFonts w:ascii="Arial" w:hAnsi="Arial" w:eastAsia="Arial" w:cs="Arial"/>
          <w:noProof w:val="0"/>
          <w:sz w:val="24"/>
          <w:szCs w:val="24"/>
          <w:lang w:val="en-US"/>
        </w:rPr>
        <w:t>proficiency</w:t>
      </w:r>
      <w:r w:rsidRPr="58DC1B46" w:rsidR="70A60845">
        <w:rPr>
          <w:rFonts w:ascii="Arial" w:hAnsi="Arial" w:eastAsia="Arial" w:cs="Arial"/>
          <w:noProof w:val="0"/>
          <w:sz w:val="24"/>
          <w:szCs w:val="24"/>
          <w:lang w:val="en-US"/>
        </w:rPr>
        <w:t xml:space="preserve"> (Wingate, 2015).</w:t>
      </w:r>
    </w:p>
    <w:p w:rsidR="0153144B" w:rsidP="58DC1B46" w:rsidRDefault="0153144B" w14:paraId="6DB5AB62" w14:textId="4E355772">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Critical Analysis of Challenges</w:t>
      </w:r>
    </w:p>
    <w:p w:rsidR="0153144B" w:rsidP="58DC1B46" w:rsidRDefault="0153144B" w14:paraId="2536F533" w14:textId="26D8C404">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Despite the progress made, several challenges </w:t>
      </w:r>
      <w:r w:rsidRPr="58DC1B46" w:rsidR="70A60845">
        <w:rPr>
          <w:rFonts w:ascii="Arial" w:hAnsi="Arial" w:eastAsia="Arial" w:cs="Arial"/>
          <w:noProof w:val="0"/>
          <w:sz w:val="24"/>
          <w:szCs w:val="24"/>
          <w:lang w:val="en-US"/>
        </w:rPr>
        <w:t>remained</w:t>
      </w:r>
      <w:r w:rsidRPr="58DC1B46" w:rsidR="70A60845">
        <w:rPr>
          <w:rFonts w:ascii="Arial" w:hAnsi="Arial" w:eastAsia="Arial" w:cs="Arial"/>
          <w:noProof w:val="0"/>
          <w:sz w:val="24"/>
          <w:szCs w:val="24"/>
          <w:lang w:val="en-US"/>
        </w:rPr>
        <w:t xml:space="preserve">. Academic reading continued to be demanding due to complex sentence structures and </w:t>
      </w:r>
      <w:r w:rsidRPr="58DC1B46" w:rsidR="70A60845">
        <w:rPr>
          <w:rFonts w:ascii="Arial" w:hAnsi="Arial" w:eastAsia="Arial" w:cs="Arial"/>
          <w:noProof w:val="0"/>
          <w:sz w:val="24"/>
          <w:szCs w:val="24"/>
          <w:lang w:val="en-US"/>
        </w:rPr>
        <w:t>specialised</w:t>
      </w:r>
      <w:r w:rsidRPr="58DC1B46" w:rsidR="70A60845">
        <w:rPr>
          <w:rFonts w:ascii="Arial" w:hAnsi="Arial" w:eastAsia="Arial" w:cs="Arial"/>
          <w:noProof w:val="0"/>
          <w:sz w:val="24"/>
          <w:szCs w:val="24"/>
          <w:lang w:val="en-US"/>
        </w:rPr>
        <w:t xml:space="preserve"> terminology. This sometimes resulted in slower reading speed and mental fatigue. Additionally, </w:t>
      </w:r>
      <w:r w:rsidRPr="58DC1B46" w:rsidR="70A60845">
        <w:rPr>
          <w:rFonts w:ascii="Arial" w:hAnsi="Arial" w:eastAsia="Arial" w:cs="Arial"/>
          <w:noProof w:val="0"/>
          <w:sz w:val="24"/>
          <w:szCs w:val="24"/>
          <w:lang w:val="en-US"/>
        </w:rPr>
        <w:t>synthesising</w:t>
      </w:r>
      <w:r w:rsidRPr="58DC1B46" w:rsidR="70A60845">
        <w:rPr>
          <w:rFonts w:ascii="Arial" w:hAnsi="Arial" w:eastAsia="Arial" w:cs="Arial"/>
          <w:noProof w:val="0"/>
          <w:sz w:val="24"/>
          <w:szCs w:val="24"/>
          <w:lang w:val="en-US"/>
        </w:rPr>
        <w:t xml:space="preserve"> the article’s arguments into a coherent presentation required significant cognitive effort, particularly when </w:t>
      </w:r>
      <w:r w:rsidRPr="58DC1B46" w:rsidR="70A60845">
        <w:rPr>
          <w:rFonts w:ascii="Arial" w:hAnsi="Arial" w:eastAsia="Arial" w:cs="Arial"/>
          <w:noProof w:val="0"/>
          <w:sz w:val="24"/>
          <w:szCs w:val="24"/>
          <w:lang w:val="en-US"/>
        </w:rPr>
        <w:t>attempting</w:t>
      </w:r>
      <w:r w:rsidRPr="58DC1B46" w:rsidR="70A60845">
        <w:rPr>
          <w:rFonts w:ascii="Arial" w:hAnsi="Arial" w:eastAsia="Arial" w:cs="Arial"/>
          <w:noProof w:val="0"/>
          <w:sz w:val="24"/>
          <w:szCs w:val="24"/>
          <w:lang w:val="en-US"/>
        </w:rPr>
        <w:t xml:space="preserve"> to maintain clarity and logical progression.</w:t>
      </w:r>
    </w:p>
    <w:p w:rsidR="0153144B" w:rsidP="58DC1B46" w:rsidRDefault="0153144B" w14:paraId="324D37DC" w14:textId="437557C0">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Referencing presented another notable difficulty. My limited familiarity with Harvard </w:t>
      </w:r>
      <w:r w:rsidRPr="58DC1B46" w:rsidR="70A60845">
        <w:rPr>
          <w:rFonts w:ascii="Arial" w:hAnsi="Arial" w:eastAsia="Arial" w:cs="Arial"/>
          <w:noProof w:val="0"/>
          <w:sz w:val="24"/>
          <w:szCs w:val="24"/>
          <w:lang w:val="en-US"/>
        </w:rPr>
        <w:t>referencing</w:t>
      </w:r>
      <w:r w:rsidRPr="58DC1B46" w:rsidR="70A60845">
        <w:rPr>
          <w:rFonts w:ascii="Arial" w:hAnsi="Arial" w:eastAsia="Arial" w:cs="Arial"/>
          <w:noProof w:val="0"/>
          <w:sz w:val="24"/>
          <w:szCs w:val="24"/>
          <w:lang w:val="en-US"/>
        </w:rPr>
        <w:t xml:space="preserve"> initially resulted in formatting errors and increased workload. Learning to correctly cite sources and compile a reference list </w:t>
      </w:r>
      <w:r w:rsidRPr="58DC1B46" w:rsidR="70A60845">
        <w:rPr>
          <w:rFonts w:ascii="Arial" w:hAnsi="Arial" w:eastAsia="Arial" w:cs="Arial"/>
          <w:noProof w:val="0"/>
          <w:sz w:val="24"/>
          <w:szCs w:val="24"/>
          <w:lang w:val="en-US"/>
        </w:rPr>
        <w:t>required</w:t>
      </w:r>
      <w:r w:rsidRPr="58DC1B46" w:rsidR="70A60845">
        <w:rPr>
          <w:rFonts w:ascii="Arial" w:hAnsi="Arial" w:eastAsia="Arial" w:cs="Arial"/>
          <w:noProof w:val="0"/>
          <w:sz w:val="24"/>
          <w:szCs w:val="24"/>
          <w:lang w:val="en-US"/>
        </w:rPr>
        <w:t xml:space="preserve"> careful attention to detail and repeated consultation of referencing guidelines. This experience highlighted the importance of early engagement with citation practices to avoid unnecessary stress.</w:t>
      </w:r>
    </w:p>
    <w:p w:rsidR="0153144B" w:rsidP="58DC1B46" w:rsidRDefault="0153144B" w14:paraId="525CA3CE" w14:textId="4B22AB17">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Ethical use of digital tools also posed a challenge. While AI-based platforms and online resources supported my understanding of complex concepts, I </w:t>
      </w:r>
      <w:r w:rsidRPr="58DC1B46" w:rsidR="70A60845">
        <w:rPr>
          <w:rFonts w:ascii="Arial" w:hAnsi="Arial" w:eastAsia="Arial" w:cs="Arial"/>
          <w:noProof w:val="0"/>
          <w:sz w:val="24"/>
          <w:szCs w:val="24"/>
          <w:lang w:val="en-US"/>
        </w:rPr>
        <w:t>remained</w:t>
      </w:r>
      <w:r w:rsidRPr="58DC1B46" w:rsidR="70A60845">
        <w:rPr>
          <w:rFonts w:ascii="Arial" w:hAnsi="Arial" w:eastAsia="Arial" w:cs="Arial"/>
          <w:noProof w:val="0"/>
          <w:sz w:val="24"/>
          <w:szCs w:val="24"/>
          <w:lang w:val="en-US"/>
        </w:rPr>
        <w:t xml:space="preserve"> conscious of the need to avoid academic misconduct. Ensuring </w:t>
      </w:r>
      <w:r w:rsidRPr="58DC1B46" w:rsidR="70A60845">
        <w:rPr>
          <w:rFonts w:ascii="Arial" w:hAnsi="Arial" w:eastAsia="Arial" w:cs="Arial"/>
          <w:noProof w:val="0"/>
          <w:sz w:val="24"/>
          <w:szCs w:val="24"/>
          <w:lang w:val="en-US"/>
        </w:rPr>
        <w:t>appropriate paraphrasing</w:t>
      </w:r>
      <w:r w:rsidRPr="58DC1B46" w:rsidR="70A60845">
        <w:rPr>
          <w:rFonts w:ascii="Arial" w:hAnsi="Arial" w:eastAsia="Arial" w:cs="Arial"/>
          <w:noProof w:val="0"/>
          <w:sz w:val="24"/>
          <w:szCs w:val="24"/>
          <w:lang w:val="en-US"/>
        </w:rPr>
        <w:t xml:space="preserve">, critical thinking, and independent analysis was essential in </w:t>
      </w:r>
      <w:r w:rsidRPr="58DC1B46" w:rsidR="70A60845">
        <w:rPr>
          <w:rFonts w:ascii="Arial" w:hAnsi="Arial" w:eastAsia="Arial" w:cs="Arial"/>
          <w:noProof w:val="0"/>
          <w:sz w:val="24"/>
          <w:szCs w:val="24"/>
          <w:lang w:val="en-US"/>
        </w:rPr>
        <w:t>maintaining</w:t>
      </w:r>
      <w:r w:rsidRPr="58DC1B46" w:rsidR="70A60845">
        <w:rPr>
          <w:rFonts w:ascii="Arial" w:hAnsi="Arial" w:eastAsia="Arial" w:cs="Arial"/>
          <w:noProof w:val="0"/>
          <w:sz w:val="24"/>
          <w:szCs w:val="24"/>
          <w:lang w:val="en-US"/>
        </w:rPr>
        <w:t xml:space="preserve"> academic integrity, reinforcing the importance of ethical digital engagement (Mulyana, 2023).</w:t>
      </w:r>
    </w:p>
    <w:p w:rsidR="0153144B" w:rsidP="58DC1B46" w:rsidRDefault="0153144B" w14:paraId="712911A9" w14:textId="15249A13">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Reflection on Alternative Approaches</w:t>
      </w:r>
    </w:p>
    <w:p w:rsidR="0153144B" w:rsidP="58DC1B46" w:rsidRDefault="0153144B" w14:paraId="32FF0B56" w14:textId="55767798">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If I were to repeat this assignment, I would adopt several alternative strategies to enhance my learning experience. Firstly, I would begin the task earlier to improve time management and reduce pressure. Procrastination limited the time available for revision, increasing </w:t>
      </w:r>
      <w:r w:rsidRPr="58DC1B46" w:rsidR="70A60845">
        <w:rPr>
          <w:rFonts w:ascii="Arial" w:hAnsi="Arial" w:eastAsia="Arial" w:cs="Arial"/>
          <w:noProof w:val="0"/>
          <w:sz w:val="24"/>
          <w:szCs w:val="24"/>
          <w:lang w:val="en-US"/>
        </w:rPr>
        <w:t>stress</w:t>
      </w:r>
      <w:r w:rsidRPr="58DC1B46" w:rsidR="70A60845">
        <w:rPr>
          <w:rFonts w:ascii="Arial" w:hAnsi="Arial" w:eastAsia="Arial" w:cs="Arial"/>
          <w:noProof w:val="0"/>
          <w:sz w:val="24"/>
          <w:szCs w:val="24"/>
          <w:lang w:val="en-US"/>
        </w:rPr>
        <w:t xml:space="preserve"> and reducing the overall quality of my work.</w:t>
      </w:r>
    </w:p>
    <w:p w:rsidR="0153144B" w:rsidP="58DC1B46" w:rsidRDefault="0153144B" w14:paraId="1441CCA2" w14:textId="28B11BD0">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Secondly, I would make greater use of academic support services, including writing workshops and library training sessions. </w:t>
      </w:r>
      <w:r w:rsidRPr="58DC1B46" w:rsidR="70A60845">
        <w:rPr>
          <w:rFonts w:ascii="Arial" w:hAnsi="Arial" w:eastAsia="Arial" w:cs="Arial"/>
          <w:noProof w:val="0"/>
          <w:sz w:val="24"/>
          <w:szCs w:val="24"/>
          <w:lang w:val="en-US"/>
        </w:rPr>
        <w:t>Early engagement with these resources could have accelerated my skill development and prevented many initial challenges.</w:t>
      </w:r>
      <w:r w:rsidRPr="58DC1B46" w:rsidR="70A60845">
        <w:rPr>
          <w:rFonts w:ascii="Arial" w:hAnsi="Arial" w:eastAsia="Arial" w:cs="Arial"/>
          <w:noProof w:val="0"/>
          <w:sz w:val="24"/>
          <w:szCs w:val="24"/>
          <w:lang w:val="en-US"/>
        </w:rPr>
        <w:t xml:space="preserve"> For example, attending a library tutorial would have improved my ability to navigate academic databases more efficiently.</w:t>
      </w:r>
    </w:p>
    <w:p w:rsidR="0153144B" w:rsidP="58DC1B46" w:rsidRDefault="0153144B" w14:paraId="2FD02BB2" w14:textId="67324A32">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Thirdly, I would implement structured note-taking strategies such as concept mapping and annotated reading. Research suggests that active </w:t>
      </w:r>
      <w:r w:rsidRPr="58DC1B46" w:rsidR="70A60845">
        <w:rPr>
          <w:rFonts w:ascii="Arial" w:hAnsi="Arial" w:eastAsia="Arial" w:cs="Arial"/>
          <w:noProof w:val="0"/>
          <w:sz w:val="24"/>
          <w:szCs w:val="24"/>
          <w:lang w:val="en-US"/>
        </w:rPr>
        <w:t>note-taking</w:t>
      </w:r>
      <w:r w:rsidRPr="58DC1B46" w:rsidR="70A60845">
        <w:rPr>
          <w:rFonts w:ascii="Arial" w:hAnsi="Arial" w:eastAsia="Arial" w:cs="Arial"/>
          <w:noProof w:val="0"/>
          <w:sz w:val="24"/>
          <w:szCs w:val="24"/>
          <w:lang w:val="en-US"/>
        </w:rPr>
        <w:t xml:space="preserve"> enhances comprehension and critical engagement (</w:t>
      </w:r>
      <w:r w:rsidRPr="58DC1B46" w:rsidR="70A60845">
        <w:rPr>
          <w:rFonts w:ascii="Arial" w:hAnsi="Arial" w:eastAsia="Arial" w:cs="Arial"/>
          <w:noProof w:val="0"/>
          <w:sz w:val="24"/>
          <w:szCs w:val="24"/>
          <w:lang w:val="en-US"/>
        </w:rPr>
        <w:t>Dunlosky</w:t>
      </w:r>
      <w:r w:rsidRPr="58DC1B46" w:rsidR="70A60845">
        <w:rPr>
          <w:rFonts w:ascii="Arial" w:hAnsi="Arial" w:eastAsia="Arial" w:cs="Arial"/>
          <w:noProof w:val="0"/>
          <w:sz w:val="24"/>
          <w:szCs w:val="24"/>
          <w:lang w:val="en-US"/>
        </w:rPr>
        <w:t xml:space="preserve"> et al., 2013). These methods would have allowed me to better </w:t>
      </w:r>
      <w:r w:rsidRPr="58DC1B46" w:rsidR="70A60845">
        <w:rPr>
          <w:rFonts w:ascii="Arial" w:hAnsi="Arial" w:eastAsia="Arial" w:cs="Arial"/>
          <w:noProof w:val="0"/>
          <w:sz w:val="24"/>
          <w:szCs w:val="24"/>
          <w:lang w:val="en-US"/>
        </w:rPr>
        <w:t>organise</w:t>
      </w:r>
      <w:r w:rsidRPr="58DC1B46" w:rsidR="70A60845">
        <w:rPr>
          <w:rFonts w:ascii="Arial" w:hAnsi="Arial" w:eastAsia="Arial" w:cs="Arial"/>
          <w:noProof w:val="0"/>
          <w:sz w:val="24"/>
          <w:szCs w:val="24"/>
          <w:lang w:val="en-US"/>
        </w:rPr>
        <w:t xml:space="preserve"> complex ideas and improve retention.</w:t>
      </w:r>
    </w:p>
    <w:p w:rsidR="0153144B" w:rsidP="58DC1B46" w:rsidRDefault="0153144B" w14:paraId="067BCEBA" w14:textId="164C7B2C">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Finally, I would consult assessment guidelines at an earlier stage to ensure accuracy in formatting, structure, and referencing. These alternative approaches </w:t>
      </w:r>
      <w:r w:rsidRPr="58DC1B46" w:rsidR="70A60845">
        <w:rPr>
          <w:rFonts w:ascii="Arial" w:hAnsi="Arial" w:eastAsia="Arial" w:cs="Arial"/>
          <w:noProof w:val="0"/>
          <w:sz w:val="24"/>
          <w:szCs w:val="24"/>
          <w:lang w:val="en-US"/>
        </w:rPr>
        <w:t>demonstrate</w:t>
      </w:r>
      <w:r w:rsidRPr="58DC1B46" w:rsidR="70A60845">
        <w:rPr>
          <w:rFonts w:ascii="Arial" w:hAnsi="Arial" w:eastAsia="Arial" w:cs="Arial"/>
          <w:noProof w:val="0"/>
          <w:sz w:val="24"/>
          <w:szCs w:val="24"/>
          <w:lang w:val="en-US"/>
        </w:rPr>
        <w:t xml:space="preserve"> how proactive planning and strategic learning can significantly improve academic performance.</w:t>
      </w:r>
    </w:p>
    <w:p w:rsidR="0153144B" w:rsidP="58DC1B46" w:rsidRDefault="0153144B" w14:paraId="74C10B91" w14:textId="5B09E6B5">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Action Plan for Future Development</w:t>
      </w:r>
    </w:p>
    <w:p w:rsidR="0153144B" w:rsidP="58DC1B46" w:rsidRDefault="0153144B" w14:paraId="335ECBB0" w14:textId="1CD649D7">
      <w:pPr>
        <w:pStyle w:val="Heading3"/>
        <w:spacing w:before="281" w:beforeAutospacing="off" w:after="281" w:afterAutospacing="off"/>
        <w:jc w:val="left"/>
      </w:pPr>
      <w:r w:rsidRPr="58DC1B46" w:rsidR="70A60845">
        <w:rPr>
          <w:rFonts w:ascii="Aptos" w:hAnsi="Aptos" w:eastAsia="Aptos" w:cs="Aptos"/>
          <w:b w:val="1"/>
          <w:bCs w:val="1"/>
          <w:noProof w:val="0"/>
          <w:sz w:val="28"/>
          <w:szCs w:val="28"/>
          <w:lang w:val="en-US"/>
        </w:rPr>
        <w:t>Short-Term Goals</w:t>
      </w:r>
    </w:p>
    <w:p w:rsidR="0153144B" w:rsidP="58DC1B46" w:rsidRDefault="0153144B" w14:paraId="07A92985" w14:textId="2FA6D77E">
      <w:pPr>
        <w:pStyle w:val="ListParagraph"/>
        <w:numPr>
          <w:ilvl w:val="0"/>
          <w:numId w:val="12"/>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Attend academic writing workshops to improve clarity, coherence, and formal tone.</w:t>
      </w:r>
    </w:p>
    <w:p w:rsidR="0153144B" w:rsidP="58DC1B46" w:rsidRDefault="0153144B" w14:paraId="4F7F2126" w14:textId="434140CC">
      <w:pPr>
        <w:pStyle w:val="ListParagraph"/>
        <w:numPr>
          <w:ilvl w:val="0"/>
          <w:numId w:val="12"/>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Practise</w:t>
      </w:r>
      <w:r w:rsidRPr="58DC1B46" w:rsidR="70A60845">
        <w:rPr>
          <w:rFonts w:ascii="Arial" w:hAnsi="Arial" w:eastAsia="Arial" w:cs="Arial"/>
          <w:noProof w:val="0"/>
          <w:sz w:val="24"/>
          <w:szCs w:val="24"/>
          <w:lang w:val="en-US"/>
        </w:rPr>
        <w:t xml:space="preserve"> weekly academic database searches to strengthen research skills.</w:t>
      </w:r>
    </w:p>
    <w:p w:rsidR="0153144B" w:rsidP="58DC1B46" w:rsidRDefault="0153144B" w14:paraId="18533255" w14:textId="2F77D8EA">
      <w:pPr>
        <w:pStyle w:val="ListParagraph"/>
        <w:numPr>
          <w:ilvl w:val="0"/>
          <w:numId w:val="12"/>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Apply structured reading strategies such as skimming, scanning, and </w:t>
      </w:r>
      <w:r w:rsidRPr="58DC1B46" w:rsidR="70A60845">
        <w:rPr>
          <w:rFonts w:ascii="Arial" w:hAnsi="Arial" w:eastAsia="Arial" w:cs="Arial"/>
          <w:noProof w:val="0"/>
          <w:sz w:val="24"/>
          <w:szCs w:val="24"/>
          <w:lang w:val="en-US"/>
        </w:rPr>
        <w:t>summarising</w:t>
      </w:r>
      <w:r w:rsidRPr="58DC1B46" w:rsidR="70A60845">
        <w:rPr>
          <w:rFonts w:ascii="Arial" w:hAnsi="Arial" w:eastAsia="Arial" w:cs="Arial"/>
          <w:noProof w:val="0"/>
          <w:sz w:val="24"/>
          <w:szCs w:val="24"/>
          <w:lang w:val="en-US"/>
        </w:rPr>
        <w:t>.</w:t>
      </w:r>
    </w:p>
    <w:p w:rsidR="0153144B" w:rsidP="58DC1B46" w:rsidRDefault="0153144B" w14:paraId="3F471B78" w14:textId="7020194E">
      <w:pPr>
        <w:pStyle w:val="ListParagraph"/>
        <w:numPr>
          <w:ilvl w:val="0"/>
          <w:numId w:val="12"/>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Use Harvard referencing guides and citation tools to enhance referencing accuracy.</w:t>
      </w:r>
    </w:p>
    <w:p w:rsidR="0153144B" w:rsidP="58DC1B46" w:rsidRDefault="0153144B" w14:paraId="632E4FBE" w14:textId="3828E5EB">
      <w:pPr>
        <w:pStyle w:val="Heading3"/>
        <w:spacing w:before="281" w:beforeAutospacing="off" w:after="281" w:afterAutospacing="off"/>
        <w:jc w:val="left"/>
      </w:pPr>
      <w:r w:rsidRPr="58DC1B46" w:rsidR="70A60845">
        <w:rPr>
          <w:rFonts w:ascii="Aptos" w:hAnsi="Aptos" w:eastAsia="Aptos" w:cs="Aptos"/>
          <w:b w:val="1"/>
          <w:bCs w:val="1"/>
          <w:noProof w:val="0"/>
          <w:sz w:val="28"/>
          <w:szCs w:val="28"/>
          <w:lang w:val="en-US"/>
        </w:rPr>
        <w:t>Long-Term Goals</w:t>
      </w:r>
    </w:p>
    <w:p w:rsidR="0153144B" w:rsidP="58DC1B46" w:rsidRDefault="0153144B" w14:paraId="399A6049" w14:textId="6EA200D0">
      <w:pPr>
        <w:pStyle w:val="ListParagraph"/>
        <w:numPr>
          <w:ilvl w:val="0"/>
          <w:numId w:val="13"/>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Develop advanced digital literacy to independently navigate academic platforms.</w:t>
      </w:r>
    </w:p>
    <w:p w:rsidR="0153144B" w:rsidP="58DC1B46" w:rsidRDefault="0153144B" w14:paraId="7D72A464" w14:textId="16524226">
      <w:pPr>
        <w:pStyle w:val="ListParagraph"/>
        <w:numPr>
          <w:ilvl w:val="0"/>
          <w:numId w:val="13"/>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Seek continuous feedback to strengthen academic writing confidence.</w:t>
      </w:r>
    </w:p>
    <w:p w:rsidR="0153144B" w:rsidP="58DC1B46" w:rsidRDefault="0153144B" w14:paraId="667A8AE9" w14:textId="254E2698">
      <w:pPr>
        <w:pStyle w:val="ListParagraph"/>
        <w:numPr>
          <w:ilvl w:val="0"/>
          <w:numId w:val="13"/>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Use AI and digital </w:t>
      </w:r>
      <w:r w:rsidRPr="58DC1B46" w:rsidR="70A60845">
        <w:rPr>
          <w:rFonts w:ascii="Arial" w:hAnsi="Arial" w:eastAsia="Arial" w:cs="Arial"/>
          <w:noProof w:val="0"/>
          <w:sz w:val="24"/>
          <w:szCs w:val="24"/>
          <w:lang w:val="en-US"/>
        </w:rPr>
        <w:t>tools ethically</w:t>
      </w:r>
      <w:r w:rsidRPr="58DC1B46" w:rsidR="70A60845">
        <w:rPr>
          <w:rFonts w:ascii="Arial" w:hAnsi="Arial" w:eastAsia="Arial" w:cs="Arial"/>
          <w:noProof w:val="0"/>
          <w:sz w:val="24"/>
          <w:szCs w:val="24"/>
          <w:lang w:val="en-US"/>
        </w:rPr>
        <w:t xml:space="preserve"> for planning and comprehension.</w:t>
      </w:r>
    </w:p>
    <w:p w:rsidR="0153144B" w:rsidP="58DC1B46" w:rsidRDefault="0153144B" w14:paraId="4D6021AE" w14:textId="67479AE4">
      <w:pPr>
        <w:pStyle w:val="ListParagraph"/>
        <w:numPr>
          <w:ilvl w:val="0"/>
          <w:numId w:val="13"/>
        </w:num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Strengthen critical thinking through regular academic reading and reflection.</w:t>
      </w:r>
    </w:p>
    <w:p w:rsidR="0153144B" w:rsidP="58DC1B46" w:rsidRDefault="0153144B" w14:paraId="0E36B8E8" w14:textId="2976C9CA">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To achieve these </w:t>
      </w:r>
      <w:r w:rsidRPr="58DC1B46" w:rsidR="70A60845">
        <w:rPr>
          <w:rFonts w:ascii="Arial" w:hAnsi="Arial" w:eastAsia="Arial" w:cs="Arial"/>
          <w:noProof w:val="0"/>
          <w:sz w:val="24"/>
          <w:szCs w:val="24"/>
          <w:lang w:val="en-US"/>
        </w:rPr>
        <w:t>objectives</w:t>
      </w:r>
      <w:r w:rsidRPr="58DC1B46" w:rsidR="70A60845">
        <w:rPr>
          <w:rFonts w:ascii="Arial" w:hAnsi="Arial" w:eastAsia="Arial" w:cs="Arial"/>
          <w:noProof w:val="0"/>
          <w:sz w:val="24"/>
          <w:szCs w:val="24"/>
          <w:lang w:val="en-US"/>
        </w:rPr>
        <w:t xml:space="preserve">, I will </w:t>
      </w:r>
      <w:r w:rsidRPr="58DC1B46" w:rsidR="70A60845">
        <w:rPr>
          <w:rFonts w:ascii="Arial" w:hAnsi="Arial" w:eastAsia="Arial" w:cs="Arial"/>
          <w:noProof w:val="0"/>
          <w:sz w:val="24"/>
          <w:szCs w:val="24"/>
          <w:lang w:val="en-US"/>
        </w:rPr>
        <w:t>utilise</w:t>
      </w:r>
      <w:r w:rsidRPr="58DC1B46" w:rsidR="70A60845">
        <w:rPr>
          <w:rFonts w:ascii="Arial" w:hAnsi="Arial" w:eastAsia="Arial" w:cs="Arial"/>
          <w:noProof w:val="0"/>
          <w:sz w:val="24"/>
          <w:szCs w:val="24"/>
          <w:lang w:val="en-US"/>
        </w:rPr>
        <w:t xml:space="preserve"> support services such as writing </w:t>
      </w:r>
      <w:r w:rsidRPr="58DC1B46" w:rsidR="70A60845">
        <w:rPr>
          <w:rFonts w:ascii="Arial" w:hAnsi="Arial" w:eastAsia="Arial" w:cs="Arial"/>
          <w:noProof w:val="0"/>
          <w:sz w:val="24"/>
          <w:szCs w:val="24"/>
          <w:lang w:val="en-US"/>
        </w:rPr>
        <w:t>centres</w:t>
      </w:r>
      <w:r w:rsidRPr="58DC1B46" w:rsidR="70A60845">
        <w:rPr>
          <w:rFonts w:ascii="Arial" w:hAnsi="Arial" w:eastAsia="Arial" w:cs="Arial"/>
          <w:noProof w:val="0"/>
          <w:sz w:val="24"/>
          <w:szCs w:val="24"/>
          <w:lang w:val="en-US"/>
        </w:rPr>
        <w:t>, tutor consultations, digital skills workshops, and library training resources</w:t>
      </w:r>
    </w:p>
    <w:p w:rsidR="0153144B" w:rsidP="58DC1B46" w:rsidRDefault="0153144B" w14:paraId="19674CF8" w14:textId="09139455">
      <w:pPr>
        <w:spacing w:before="240" w:beforeAutospacing="off" w:after="240" w:afterAutospacing="off"/>
        <w:jc w:val="left"/>
        <w:rPr>
          <w:rFonts w:ascii="Aptos" w:hAnsi="Aptos" w:eastAsia="Aptos" w:cs="Aptos"/>
          <w:b w:val="1"/>
          <w:bCs w:val="1"/>
          <w:noProof w:val="0"/>
          <w:sz w:val="36"/>
          <w:szCs w:val="36"/>
          <w:lang w:val="en-US"/>
        </w:rPr>
      </w:pPr>
    </w:p>
    <w:p w:rsidR="0153144B" w:rsidP="58DC1B46" w:rsidRDefault="0153144B" w14:paraId="77646E16" w14:textId="39D6BDFC">
      <w:pPr>
        <w:spacing w:before="240" w:beforeAutospacing="off" w:after="240" w:afterAutospacing="off"/>
        <w:jc w:val="left"/>
        <w:rPr>
          <w:rFonts w:ascii="Aptos" w:hAnsi="Aptos" w:eastAsia="Aptos" w:cs="Aptos"/>
          <w:b w:val="1"/>
          <w:bCs w:val="1"/>
          <w:noProof w:val="0"/>
          <w:color w:val="0F4761" w:themeColor="accent1" w:themeTint="FF" w:themeShade="BF"/>
          <w:sz w:val="36"/>
          <w:szCs w:val="36"/>
          <w:lang w:val="en-US"/>
        </w:rPr>
      </w:pPr>
      <w:r w:rsidRPr="58DC1B46" w:rsidR="70A60845">
        <w:rPr>
          <w:rFonts w:ascii="Aptos" w:hAnsi="Aptos" w:eastAsia="Aptos" w:cs="Aptos"/>
          <w:b w:val="1"/>
          <w:bCs w:val="1"/>
          <w:noProof w:val="0"/>
          <w:color w:val="0F4761" w:themeColor="accent1" w:themeTint="FF" w:themeShade="BF"/>
          <w:sz w:val="36"/>
          <w:szCs w:val="36"/>
          <w:lang w:val="en-US"/>
        </w:rPr>
        <w:t>Conclusion</w:t>
      </w:r>
    </w:p>
    <w:p w:rsidR="0153144B" w:rsidP="58DC1B46" w:rsidRDefault="0153144B" w14:paraId="4EEE0BA0" w14:textId="5C3360A7">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This reflective account has critically examined my learning experience during the academic skills module, highlighting both achievements and challenges. The assignment significantly improved my digital literacy, academic reading, writing, and presentation skills. Although the process was initially marked by anxiety and frustration, perseverance and structured strategies </w:t>
      </w:r>
      <w:r w:rsidRPr="58DC1B46" w:rsidR="70A60845">
        <w:rPr>
          <w:rFonts w:ascii="Arial" w:hAnsi="Arial" w:eastAsia="Arial" w:cs="Arial"/>
          <w:noProof w:val="0"/>
          <w:sz w:val="24"/>
          <w:szCs w:val="24"/>
          <w:lang w:val="en-US"/>
        </w:rPr>
        <w:t>facilitated</w:t>
      </w:r>
      <w:r w:rsidRPr="58DC1B46" w:rsidR="70A60845">
        <w:rPr>
          <w:rFonts w:ascii="Arial" w:hAnsi="Arial" w:eastAsia="Arial" w:cs="Arial"/>
          <w:noProof w:val="0"/>
          <w:sz w:val="24"/>
          <w:szCs w:val="24"/>
          <w:lang w:val="en-US"/>
        </w:rPr>
        <w:t xml:space="preserve"> substantial progress.</w:t>
      </w:r>
    </w:p>
    <w:p w:rsidR="0153144B" w:rsidP="58DC1B46" w:rsidRDefault="0153144B" w14:paraId="053ED70D" w14:textId="66D8DB77">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Importantly, this experience transformed my </w:t>
      </w:r>
      <w:r w:rsidRPr="58DC1B46" w:rsidR="70A60845">
        <w:rPr>
          <w:rFonts w:ascii="Arial" w:hAnsi="Arial" w:eastAsia="Arial" w:cs="Arial"/>
          <w:noProof w:val="0"/>
          <w:sz w:val="24"/>
          <w:szCs w:val="24"/>
          <w:lang w:val="en-US"/>
        </w:rPr>
        <w:t>perception</w:t>
      </w:r>
      <w:r w:rsidRPr="58DC1B46" w:rsidR="70A60845">
        <w:rPr>
          <w:rFonts w:ascii="Arial" w:hAnsi="Arial" w:eastAsia="Arial" w:cs="Arial"/>
          <w:noProof w:val="0"/>
          <w:sz w:val="24"/>
          <w:szCs w:val="24"/>
          <w:lang w:val="en-US"/>
        </w:rPr>
        <w:t xml:space="preserve"> of my academic abilities and reinforced my belief that skills develop through practice, reflection, and support. The insights gained will guide my future academic journey, fostering resilience, independence, and lifelong learning—qualities essential for success in higher education.</w:t>
      </w:r>
    </w:p>
    <w:p w:rsidR="0153144B" w:rsidP="58DC1B46" w:rsidRDefault="0153144B" w14:paraId="514A15E3" w14:textId="3A0EED6C">
      <w:pPr>
        <w:pStyle w:val="Heading2"/>
        <w:spacing w:before="299" w:beforeAutospacing="off" w:after="299" w:afterAutospacing="off"/>
        <w:jc w:val="left"/>
      </w:pPr>
      <w:r w:rsidRPr="58DC1B46" w:rsidR="70A60845">
        <w:rPr>
          <w:rFonts w:ascii="Aptos" w:hAnsi="Aptos" w:eastAsia="Aptos" w:cs="Aptos"/>
          <w:b w:val="1"/>
          <w:bCs w:val="1"/>
          <w:noProof w:val="0"/>
          <w:sz w:val="36"/>
          <w:szCs w:val="36"/>
          <w:lang w:val="en-US"/>
        </w:rPr>
        <w:t>Reference List (Harvard Style)</w:t>
      </w:r>
    </w:p>
    <w:p w:rsidR="0153144B" w:rsidP="58DC1B46" w:rsidRDefault="0153144B" w14:paraId="6589F6D4" w14:textId="1B45A0CA">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Dunlosky</w:t>
      </w:r>
      <w:r w:rsidRPr="58DC1B46" w:rsidR="70A60845">
        <w:rPr>
          <w:rFonts w:ascii="Arial" w:hAnsi="Arial" w:eastAsia="Arial" w:cs="Arial"/>
          <w:noProof w:val="0"/>
          <w:sz w:val="24"/>
          <w:szCs w:val="24"/>
          <w:lang w:val="en-US"/>
        </w:rPr>
        <w:t xml:space="preserve">, J., Rawson, K.A., Marsh, E.J., Nathan, M.J. and Willingham, D.T. (2013) ‘Improving students’ learning with effective learning techniques: Promising directions from cognitive and educational psychology’, </w:t>
      </w:r>
      <w:r w:rsidRPr="58DC1B46" w:rsidR="70A60845">
        <w:rPr>
          <w:rFonts w:ascii="Arial" w:hAnsi="Arial" w:eastAsia="Arial" w:cs="Arial"/>
          <w:i w:val="1"/>
          <w:iCs w:val="1"/>
          <w:noProof w:val="0"/>
          <w:sz w:val="24"/>
          <w:szCs w:val="24"/>
          <w:lang w:val="en-US"/>
        </w:rPr>
        <w:t>Psychological Science in the Public Interest</w:t>
      </w:r>
      <w:r w:rsidRPr="58DC1B46" w:rsidR="70A60845">
        <w:rPr>
          <w:rFonts w:ascii="Arial" w:hAnsi="Arial" w:eastAsia="Arial" w:cs="Arial"/>
          <w:noProof w:val="0"/>
          <w:sz w:val="24"/>
          <w:szCs w:val="24"/>
          <w:lang w:val="en-US"/>
        </w:rPr>
        <w:t>, 14(1), pp. 4–58.</w:t>
      </w:r>
    </w:p>
    <w:p w:rsidR="0153144B" w:rsidP="58DC1B46" w:rsidRDefault="0153144B" w14:paraId="11DCC34A" w14:textId="74F65FEC">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 xml:space="preserve">Mulyana, A. (2023) ‘The importance of digital technologies in education and learning in the current digital era’, </w:t>
      </w:r>
      <w:r w:rsidRPr="58DC1B46" w:rsidR="70A60845">
        <w:rPr>
          <w:rFonts w:ascii="Arial" w:hAnsi="Arial" w:eastAsia="Arial" w:cs="Arial"/>
          <w:i w:val="1"/>
          <w:iCs w:val="1"/>
          <w:noProof w:val="0"/>
          <w:sz w:val="24"/>
          <w:szCs w:val="24"/>
          <w:lang w:val="en-US"/>
        </w:rPr>
        <w:t>Journal of Educational Technology and Innovation</w:t>
      </w:r>
      <w:r w:rsidRPr="58DC1B46" w:rsidR="70A60845">
        <w:rPr>
          <w:rFonts w:ascii="Arial" w:hAnsi="Arial" w:eastAsia="Arial" w:cs="Arial"/>
          <w:noProof w:val="0"/>
          <w:sz w:val="24"/>
          <w:szCs w:val="24"/>
          <w:lang w:val="en-US"/>
        </w:rPr>
        <w:t>, 5(2), pp. 45–60.</w:t>
      </w:r>
    </w:p>
    <w:p w:rsidR="0153144B" w:rsidP="58DC1B46" w:rsidRDefault="0153144B" w14:paraId="2D4541E6" w14:textId="6569C201">
      <w:pPr>
        <w:spacing w:before="240" w:beforeAutospacing="off" w:after="240" w:afterAutospacing="off"/>
        <w:jc w:val="left"/>
        <w:rPr>
          <w:rFonts w:ascii="Arial" w:hAnsi="Arial" w:eastAsia="Arial" w:cs="Arial"/>
          <w:noProof w:val="0"/>
          <w:sz w:val="24"/>
          <w:szCs w:val="24"/>
          <w:lang w:val="en-US"/>
        </w:rPr>
      </w:pPr>
      <w:r w:rsidRPr="58DC1B46" w:rsidR="70A60845">
        <w:rPr>
          <w:rFonts w:ascii="Arial" w:hAnsi="Arial" w:eastAsia="Arial" w:cs="Arial"/>
          <w:noProof w:val="0"/>
          <w:sz w:val="24"/>
          <w:szCs w:val="24"/>
          <w:lang w:val="en-US"/>
        </w:rPr>
        <w:t>Wingate, U. (2015)</w:t>
      </w:r>
      <w:r w:rsidRPr="58DC1B46" w:rsidR="70A60845">
        <w:rPr>
          <w:rFonts w:ascii="Arial" w:hAnsi="Arial" w:eastAsia="Arial" w:cs="Arial"/>
          <w:noProof w:val="0"/>
          <w:sz w:val="24"/>
          <w:szCs w:val="24"/>
          <w:lang w:val="en-US"/>
        </w:rPr>
        <w:t xml:space="preserve"> </w:t>
      </w:r>
      <w:r w:rsidRPr="58DC1B46" w:rsidR="70A60845">
        <w:rPr>
          <w:rFonts w:ascii="Arial" w:hAnsi="Arial" w:eastAsia="Arial" w:cs="Arial"/>
          <w:i w:val="1"/>
          <w:iCs w:val="1"/>
          <w:noProof w:val="0"/>
          <w:sz w:val="24"/>
          <w:szCs w:val="24"/>
          <w:lang w:val="en-US"/>
        </w:rPr>
        <w:t>Academic</w:t>
      </w:r>
      <w:r w:rsidRPr="58DC1B46" w:rsidR="70A60845">
        <w:rPr>
          <w:rFonts w:ascii="Arial" w:hAnsi="Arial" w:eastAsia="Arial" w:cs="Arial"/>
          <w:i w:val="1"/>
          <w:iCs w:val="1"/>
          <w:noProof w:val="0"/>
          <w:sz w:val="24"/>
          <w:szCs w:val="24"/>
          <w:lang w:val="en-US"/>
        </w:rPr>
        <w:t xml:space="preserve"> Literacy and Student Diversity: The Case for Inclusive Practice</w:t>
      </w:r>
      <w:r w:rsidRPr="58DC1B46" w:rsidR="70A60845">
        <w:rPr>
          <w:rFonts w:ascii="Arial" w:hAnsi="Arial" w:eastAsia="Arial" w:cs="Arial"/>
          <w:noProof w:val="0"/>
          <w:sz w:val="24"/>
          <w:szCs w:val="24"/>
          <w:lang w:val="en-US"/>
        </w:rPr>
        <w:t>. Bristol: Multilingual Matters.</w:t>
      </w:r>
    </w:p>
    <w:p w:rsidR="0153144B" w:rsidP="6AA2E469" w:rsidRDefault="0153144B" w14:paraId="2D56D343" w14:textId="63870210">
      <w:pPr>
        <w:pStyle w:val="Normal"/>
        <w:shd w:val="clear" w:color="auto" w:fill="FFFFFF" w:themeFill="background1"/>
        <w:spacing w:before="0" w:beforeAutospacing="off" w:after="180" w:afterAutospacing="off"/>
        <w:jc w:val="left"/>
      </w:pPr>
      <w:r w:rsidRPr="58DC1B46" w:rsidR="02151E95">
        <w:rPr>
          <w:rFonts w:ascii="Aptos" w:hAnsi="Aptos" w:eastAsia="Aptos" w:cs="Aptos"/>
          <w:noProof w:val="0"/>
          <w:sz w:val="24"/>
          <w:szCs w:val="24"/>
          <w:lang w:val="en-US"/>
        </w:rPr>
        <w:t xml:space="preserve">Lea, M.R. and Street, B.V. (1998) ‘Student writing in higher education: An academic </w:t>
      </w:r>
      <w:r w:rsidRPr="58DC1B46" w:rsidR="02151E95">
        <w:rPr>
          <w:rFonts w:ascii="Aptos" w:hAnsi="Aptos" w:eastAsia="Aptos" w:cs="Aptos"/>
          <w:noProof w:val="0"/>
          <w:sz w:val="24"/>
          <w:szCs w:val="24"/>
          <w:lang w:val="en-US"/>
        </w:rPr>
        <w:t>literacies</w:t>
      </w:r>
      <w:r w:rsidRPr="58DC1B46" w:rsidR="02151E95">
        <w:rPr>
          <w:rFonts w:ascii="Aptos" w:hAnsi="Aptos" w:eastAsia="Aptos" w:cs="Aptos"/>
          <w:noProof w:val="0"/>
          <w:sz w:val="24"/>
          <w:szCs w:val="24"/>
          <w:lang w:val="en-US"/>
        </w:rPr>
        <w:t xml:space="preserve"> approach’, </w:t>
      </w:r>
      <w:r w:rsidRPr="58DC1B46" w:rsidR="02151E95">
        <w:rPr>
          <w:rFonts w:ascii="Aptos" w:hAnsi="Aptos" w:eastAsia="Aptos" w:cs="Aptos"/>
          <w:i w:val="1"/>
          <w:iCs w:val="1"/>
          <w:noProof w:val="0"/>
          <w:sz w:val="24"/>
          <w:szCs w:val="24"/>
          <w:lang w:val="en-US"/>
        </w:rPr>
        <w:t>Studies in Higher Education</w:t>
      </w:r>
      <w:r w:rsidRPr="58DC1B46" w:rsidR="02151E95">
        <w:rPr>
          <w:rFonts w:ascii="Aptos" w:hAnsi="Aptos" w:eastAsia="Aptos" w:cs="Aptos"/>
          <w:noProof w:val="0"/>
          <w:sz w:val="24"/>
          <w:szCs w:val="24"/>
          <w:lang w:val="en-US"/>
        </w:rPr>
        <w:t>, 23(2), pp. 157–172.</w:t>
      </w:r>
      <w:r>
        <w:br/>
      </w:r>
      <w:r>
        <w:br/>
      </w:r>
      <w:r w:rsidRPr="58DC1B46" w:rsidR="02151E95">
        <w:rPr>
          <w:rFonts w:ascii="Aptos" w:hAnsi="Aptos" w:eastAsia="Aptos" w:cs="Aptos"/>
          <w:noProof w:val="0"/>
          <w:sz w:val="24"/>
          <w:szCs w:val="24"/>
          <w:lang w:val="en-US"/>
        </w:rPr>
        <w:t xml:space="preserve"> Macan, T.H., Shahani, C., </w:t>
      </w:r>
      <w:r w:rsidRPr="58DC1B46" w:rsidR="02151E95">
        <w:rPr>
          <w:rFonts w:ascii="Aptos" w:hAnsi="Aptos" w:eastAsia="Aptos" w:cs="Aptos"/>
          <w:noProof w:val="0"/>
          <w:sz w:val="24"/>
          <w:szCs w:val="24"/>
          <w:lang w:val="en-US"/>
        </w:rPr>
        <w:t>Dipboye</w:t>
      </w:r>
      <w:r w:rsidRPr="58DC1B46" w:rsidR="02151E95">
        <w:rPr>
          <w:rFonts w:ascii="Aptos" w:hAnsi="Aptos" w:eastAsia="Aptos" w:cs="Aptos"/>
          <w:noProof w:val="0"/>
          <w:sz w:val="24"/>
          <w:szCs w:val="24"/>
          <w:lang w:val="en-US"/>
        </w:rPr>
        <w:t xml:space="preserve">, R.L. and Phillips, A.P. (1990) ‘College students’ time management: Correlations with academic performance and stress’, </w:t>
      </w:r>
      <w:r w:rsidRPr="58DC1B46" w:rsidR="02151E95">
        <w:rPr>
          <w:rFonts w:ascii="Aptos" w:hAnsi="Aptos" w:eastAsia="Aptos" w:cs="Aptos"/>
          <w:i w:val="1"/>
          <w:iCs w:val="1"/>
          <w:noProof w:val="0"/>
          <w:sz w:val="24"/>
          <w:szCs w:val="24"/>
          <w:lang w:val="en-US"/>
        </w:rPr>
        <w:t>Journal of Educational Psychology</w:t>
      </w:r>
      <w:r w:rsidRPr="58DC1B46" w:rsidR="02151E95">
        <w:rPr>
          <w:rFonts w:ascii="Aptos" w:hAnsi="Aptos" w:eastAsia="Aptos" w:cs="Aptos"/>
          <w:noProof w:val="0"/>
          <w:sz w:val="24"/>
          <w:szCs w:val="24"/>
          <w:lang w:val="en-US"/>
        </w:rPr>
        <w:t>, 82(4), pp. 760–76</w:t>
      </w:r>
    </w:p>
    <w:p w:rsidR="02151E95" w:rsidP="58DC1B46" w:rsidRDefault="02151E95" w14:paraId="3AAB1BCE" w14:textId="430F6ECE">
      <w:pPr>
        <w:pStyle w:val="Normal"/>
        <w:shd w:val="clear" w:color="auto" w:fill="FFFFFF" w:themeFill="background1"/>
        <w:spacing w:before="0" w:beforeAutospacing="off" w:after="180" w:afterAutospacing="off"/>
        <w:jc w:val="left"/>
      </w:pPr>
      <w:r w:rsidRPr="58DC1B46" w:rsidR="02151E95">
        <w:rPr>
          <w:rFonts w:ascii="Aptos" w:hAnsi="Aptos" w:eastAsia="Aptos" w:cs="Aptos"/>
          <w:noProof w:val="0"/>
          <w:sz w:val="24"/>
          <w:szCs w:val="24"/>
          <w:lang w:val="en-US"/>
        </w:rPr>
        <w:t>Bandura, A. (1997)</w:t>
      </w:r>
      <w:r w:rsidRPr="58DC1B46" w:rsidR="02151E95">
        <w:rPr>
          <w:rFonts w:ascii="Aptos" w:hAnsi="Aptos" w:eastAsia="Aptos" w:cs="Aptos"/>
          <w:noProof w:val="0"/>
          <w:sz w:val="24"/>
          <w:szCs w:val="24"/>
          <w:lang w:val="en-US"/>
        </w:rPr>
        <w:t xml:space="preserve"> </w:t>
      </w:r>
      <w:r w:rsidRPr="58DC1B46" w:rsidR="02151E95">
        <w:rPr>
          <w:rFonts w:ascii="Aptos" w:hAnsi="Aptos" w:eastAsia="Aptos" w:cs="Aptos"/>
          <w:i w:val="1"/>
          <w:iCs w:val="1"/>
          <w:noProof w:val="0"/>
          <w:sz w:val="24"/>
          <w:szCs w:val="24"/>
          <w:lang w:val="en-US"/>
        </w:rPr>
        <w:t>Self</w:t>
      </w:r>
      <w:r w:rsidRPr="58DC1B46" w:rsidR="02151E95">
        <w:rPr>
          <w:rFonts w:ascii="Aptos" w:hAnsi="Aptos" w:eastAsia="Aptos" w:cs="Aptos"/>
          <w:i w:val="1"/>
          <w:iCs w:val="1"/>
          <w:noProof w:val="0"/>
          <w:sz w:val="24"/>
          <w:szCs w:val="24"/>
          <w:lang w:val="en-US"/>
        </w:rPr>
        <w:t>-Efficacy: The Exercise of Control</w:t>
      </w:r>
      <w:r w:rsidRPr="58DC1B46" w:rsidR="02151E95">
        <w:rPr>
          <w:rFonts w:ascii="Aptos" w:hAnsi="Aptos" w:eastAsia="Aptos" w:cs="Aptos"/>
          <w:noProof w:val="0"/>
          <w:sz w:val="24"/>
          <w:szCs w:val="24"/>
          <w:lang w:val="en-US"/>
        </w:rPr>
        <w:t>. New York: W.H. Freeman.</w:t>
      </w:r>
    </w:p>
    <w:p w:rsidR="02151E95" w:rsidP="58DC1B46" w:rsidRDefault="02151E95" w14:paraId="2F04FECB" w14:textId="1F93ACB9">
      <w:pPr>
        <w:pStyle w:val="Normal"/>
        <w:shd w:val="clear" w:color="auto" w:fill="FFFFFF" w:themeFill="background1"/>
        <w:spacing w:before="0" w:beforeAutospacing="off" w:after="180" w:afterAutospacing="off"/>
        <w:jc w:val="left"/>
      </w:pPr>
      <w:r w:rsidRPr="58DC1B46" w:rsidR="02151E95">
        <w:rPr>
          <w:rFonts w:ascii="Aptos" w:hAnsi="Aptos" w:eastAsia="Aptos" w:cs="Aptos"/>
          <w:noProof w:val="0"/>
          <w:sz w:val="24"/>
          <w:szCs w:val="24"/>
          <w:lang w:val="en-US"/>
        </w:rPr>
        <w:t xml:space="preserve">Neville, C. (2010) </w:t>
      </w:r>
      <w:r w:rsidRPr="58DC1B46" w:rsidR="02151E95">
        <w:rPr>
          <w:rFonts w:ascii="Aptos" w:hAnsi="Aptos" w:eastAsia="Aptos" w:cs="Aptos"/>
          <w:i w:val="1"/>
          <w:iCs w:val="1"/>
          <w:noProof w:val="0"/>
          <w:sz w:val="24"/>
          <w:szCs w:val="24"/>
          <w:lang w:val="en-US"/>
        </w:rPr>
        <w:t>The Complete Guide to Referencing and Avoiding Plagiarism</w:t>
      </w:r>
      <w:r w:rsidRPr="58DC1B46" w:rsidR="02151E95">
        <w:rPr>
          <w:rFonts w:ascii="Aptos" w:hAnsi="Aptos" w:eastAsia="Aptos" w:cs="Aptos"/>
          <w:noProof w:val="0"/>
          <w:sz w:val="24"/>
          <w:szCs w:val="24"/>
          <w:lang w:val="en-US"/>
        </w:rPr>
        <w:t>. 2nd edn. Maidenhead: Open University Press.</w:t>
      </w:r>
    </w:p>
    <w:p w:rsidR="6AA2E469" w:rsidP="6AA2E469" w:rsidRDefault="6AA2E469" w14:paraId="6ED5589C" w14:textId="13DBB204">
      <w:pPr>
        <w:shd w:val="clear" w:color="auto" w:fill="FFFFFF" w:themeFill="background1"/>
        <w:spacing w:before="0" w:beforeAutospacing="off" w:after="180" w:afterAutospacing="off"/>
        <w:jc w:val="left"/>
      </w:pPr>
    </w:p>
    <w:p w:rsidR="6AA2E469" w:rsidP="6AA2E469" w:rsidRDefault="6AA2E469" w14:paraId="35E60488" w14:textId="7BAB6F58">
      <w:pPr>
        <w:shd w:val="clear" w:color="auto" w:fill="FFFFFF" w:themeFill="background1"/>
        <w:spacing w:before="0" w:beforeAutospacing="off" w:after="180" w:afterAutospacing="off"/>
        <w:jc w:val="left"/>
      </w:pPr>
    </w:p>
    <w:p w:rsidR="6AA2E469" w:rsidP="6AA2E469" w:rsidRDefault="6AA2E469" w14:paraId="38723B41" w14:textId="4C925081">
      <w:pPr>
        <w:pStyle w:val="Normal"/>
        <w:jc w:val="left"/>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8e28a35d7e154449"/>
      <w:footerReference w:type="default" r:id="R2761f83ca5a4460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DC1B46" w:rsidTr="58DC1B46" w14:paraId="310E4538">
      <w:trPr>
        <w:trHeight w:val="300"/>
      </w:trPr>
      <w:tc>
        <w:tcPr>
          <w:tcW w:w="3120" w:type="dxa"/>
          <w:tcMar/>
        </w:tcPr>
        <w:p w:rsidR="58DC1B46" w:rsidP="58DC1B46" w:rsidRDefault="58DC1B46" w14:paraId="341FD8C7" w14:textId="0D7A529B">
          <w:pPr>
            <w:pStyle w:val="Header"/>
            <w:bidi w:val="0"/>
            <w:ind w:left="-115"/>
            <w:jc w:val="left"/>
          </w:pPr>
        </w:p>
      </w:tc>
      <w:tc>
        <w:tcPr>
          <w:tcW w:w="3120" w:type="dxa"/>
          <w:tcMar/>
        </w:tcPr>
        <w:p w:rsidR="58DC1B46" w:rsidP="58DC1B46" w:rsidRDefault="58DC1B46" w14:paraId="5AED9206" w14:textId="5D0EEE2D">
          <w:pPr>
            <w:pStyle w:val="Header"/>
            <w:bidi w:val="0"/>
            <w:jc w:val="center"/>
          </w:pPr>
        </w:p>
      </w:tc>
      <w:tc>
        <w:tcPr>
          <w:tcW w:w="3120" w:type="dxa"/>
          <w:tcMar/>
        </w:tcPr>
        <w:p w:rsidR="58DC1B46" w:rsidP="58DC1B46" w:rsidRDefault="58DC1B46" w14:paraId="4E43FAFE" w14:textId="564D7261">
          <w:pPr>
            <w:pStyle w:val="Header"/>
            <w:bidi w:val="0"/>
            <w:ind w:right="-115"/>
            <w:jc w:val="right"/>
          </w:pPr>
        </w:p>
      </w:tc>
    </w:tr>
  </w:tbl>
  <w:p w:rsidR="58DC1B46" w:rsidP="58DC1B46" w:rsidRDefault="58DC1B46" w14:paraId="65C5253F" w14:textId="748DF8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DC1B46" w:rsidTr="58DC1B46" w14:paraId="62AED222">
      <w:trPr>
        <w:trHeight w:val="300"/>
      </w:trPr>
      <w:tc>
        <w:tcPr>
          <w:tcW w:w="3120" w:type="dxa"/>
          <w:tcMar/>
        </w:tcPr>
        <w:p w:rsidR="58DC1B46" w:rsidP="58DC1B46" w:rsidRDefault="58DC1B46" w14:paraId="3D7A409C" w14:textId="36AF0858">
          <w:pPr>
            <w:pStyle w:val="Header"/>
            <w:bidi w:val="0"/>
            <w:ind w:left="-115"/>
            <w:jc w:val="left"/>
          </w:pPr>
        </w:p>
      </w:tc>
      <w:tc>
        <w:tcPr>
          <w:tcW w:w="3120" w:type="dxa"/>
          <w:tcMar/>
        </w:tcPr>
        <w:p w:rsidR="58DC1B46" w:rsidP="58DC1B46" w:rsidRDefault="58DC1B46" w14:paraId="70BA76A2" w14:textId="23B5094D">
          <w:pPr>
            <w:pStyle w:val="Header"/>
            <w:bidi w:val="0"/>
            <w:jc w:val="center"/>
          </w:pPr>
        </w:p>
      </w:tc>
      <w:tc>
        <w:tcPr>
          <w:tcW w:w="3120" w:type="dxa"/>
          <w:tcMar/>
        </w:tcPr>
        <w:p w:rsidR="58DC1B46" w:rsidP="58DC1B46" w:rsidRDefault="58DC1B46" w14:paraId="09D69CDF" w14:textId="6909BFFD">
          <w:pPr>
            <w:pStyle w:val="Header"/>
            <w:bidi w:val="0"/>
            <w:ind w:right="-115"/>
            <w:jc w:val="right"/>
          </w:pPr>
        </w:p>
      </w:tc>
    </w:tr>
  </w:tbl>
  <w:p w:rsidR="58DC1B46" w:rsidP="58DC1B46" w:rsidRDefault="58DC1B46" w14:paraId="6890E63D" w14:textId="1256680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xcgb3EeIup7nN2" int2:id="alGB2XKz">
      <int2:state int2:type="spell" int2:value="Rejected"/>
    </int2:textHash>
    <int2:textHash int2:hashCode="QrKOZFCgrz4qtZ" int2:id="NVQbsSvA">
      <int2:state int2:type="spell" int2:value="Rejected"/>
    </int2:textHash>
    <int2:textHash int2:hashCode="zqhYDntAHb/qEo" int2:id="82O5dvWA">
      <int2:state int2:type="spell" int2:value="Rejected"/>
    </int2:textHash>
    <int2:textHash int2:hashCode="kv4UVae7TQCfC0" int2:id="Ear2bVKT">
      <int2:state int2:type="spell" int2:value="Rejected"/>
    </int2:textHash>
    <int2:textHash int2:hashCode="/EewnMmHErfsTr" int2:id="neMxzM2I">
      <int2:state int2:type="spell" int2:value="Rejected"/>
    </int2:textHash>
    <int2:textHash int2:hashCode="P1t9DnuMzsiEcY" int2:id="OIG9ZxmN">
      <int2:state int2:type="spell" int2:value="Rejected"/>
    </int2:textHash>
    <int2:textHash int2:hashCode="O94jmSsTM6c8iC" int2:id="61uynsxC">
      <int2:state int2:type="spell" int2:value="Rejected"/>
    </int2:textHash>
    <int2:bookmark int2:bookmarkName="_Int_xc1SiS4y" int2:invalidationBookmarkName="" int2:hashCode="kWWngAOv+YLREf" int2:id="RkItJsKq">
      <int2:state int2:type="gram" int2:value="Rejected"/>
    </int2:bookmark>
    <int2:entireDocument int2:id="eidNk7dV">
      <int2:extLst>
        <oel:ext uri="E302BA01-7950-474C-9AD3-286E660C40A8">
          <int2:similaritySummary int2:version="1" int2:runId="1764711639520" int2:tilesCheckedInThisRun="9" int2:totalNumOfTiles="9" int2:similarityAnnotationCount="0" int2:numWords="773" int2:numFlaggedWords="0"/>
        </oel:ext>
      </int2:extLst>
    </int2:entireDocument>
  </int2:observations>
  <int2:intelligenceSettings/>
  <int2:onDemandWorkflows>
    <int2:onDemandWorkflow int2:type="SimilarityCheck" int2:paragraphVersions="4969B055-370A22A5 733D0D51-5C20E9B3 5FE9A22B-3AEC3FAD 34306035-470CE0A9 3EE79E54-292ED42C 392815F5-039DA66D 3A0BDF85-003A2581 76B7BC7F-6BDEA02F 134B1EE5-3013246E 51E9DAA2-6BE09235 727C13D5-74406862 2D56D343-0D79E81B 6ED5589C-13DBB204 35E60488-7BAB6F58 38723B41-4C925081"/>
  </int2:onDemandWorkflows>
</int2:intelligence>
</file>

<file path=word/numbering.xml><?xml version="1.0" encoding="utf-8"?>
<w:numbering xmlns:w="http://schemas.openxmlformats.org/wordprocessingml/2006/main">
  <w:abstractNum xmlns:w="http://schemas.openxmlformats.org/wordprocessingml/2006/main" w:abstractNumId="13">
    <w:nsid w:val="23734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104e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931a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5a2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0c6d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f9f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f90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5baf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bd1d3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0a906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98c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fe3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b9e3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9E6DB"/>
    <w:rsid w:val="00A7625B"/>
    <w:rsid w:val="00CF5D24"/>
    <w:rsid w:val="0153144B"/>
    <w:rsid w:val="0188D6C9"/>
    <w:rsid w:val="01A43AE4"/>
    <w:rsid w:val="02151E95"/>
    <w:rsid w:val="02CBE284"/>
    <w:rsid w:val="03ACA1AD"/>
    <w:rsid w:val="045CFEF9"/>
    <w:rsid w:val="09680CEE"/>
    <w:rsid w:val="09AFC963"/>
    <w:rsid w:val="0AF62CC1"/>
    <w:rsid w:val="0C470388"/>
    <w:rsid w:val="0F817F4F"/>
    <w:rsid w:val="0FF50CF2"/>
    <w:rsid w:val="10377492"/>
    <w:rsid w:val="10383A24"/>
    <w:rsid w:val="103C8E29"/>
    <w:rsid w:val="11892D3D"/>
    <w:rsid w:val="11EC35E1"/>
    <w:rsid w:val="129F3C4D"/>
    <w:rsid w:val="12F7B2FB"/>
    <w:rsid w:val="1400A537"/>
    <w:rsid w:val="141E41A7"/>
    <w:rsid w:val="159D43A1"/>
    <w:rsid w:val="16F651C0"/>
    <w:rsid w:val="174A2D1E"/>
    <w:rsid w:val="181C4857"/>
    <w:rsid w:val="1965B8CD"/>
    <w:rsid w:val="196CEF25"/>
    <w:rsid w:val="197CAA6A"/>
    <w:rsid w:val="19B4A4D4"/>
    <w:rsid w:val="19C3A997"/>
    <w:rsid w:val="19F5FFF5"/>
    <w:rsid w:val="1AA10BCD"/>
    <w:rsid w:val="1ADF9822"/>
    <w:rsid w:val="1ADFB12D"/>
    <w:rsid w:val="1B0C80B1"/>
    <w:rsid w:val="1B32421C"/>
    <w:rsid w:val="1D868749"/>
    <w:rsid w:val="1E96C0A2"/>
    <w:rsid w:val="1F28E14F"/>
    <w:rsid w:val="1F624E14"/>
    <w:rsid w:val="20B56227"/>
    <w:rsid w:val="21517E26"/>
    <w:rsid w:val="22530C88"/>
    <w:rsid w:val="23D7A0A5"/>
    <w:rsid w:val="241F77A1"/>
    <w:rsid w:val="25415494"/>
    <w:rsid w:val="25672C25"/>
    <w:rsid w:val="2580AC46"/>
    <w:rsid w:val="26870320"/>
    <w:rsid w:val="29848720"/>
    <w:rsid w:val="2A105FE1"/>
    <w:rsid w:val="2A4A7DB3"/>
    <w:rsid w:val="2A826C2F"/>
    <w:rsid w:val="2B056C8A"/>
    <w:rsid w:val="2BA8DDFD"/>
    <w:rsid w:val="2BB3DA69"/>
    <w:rsid w:val="2D84EC4A"/>
    <w:rsid w:val="2E33D2B2"/>
    <w:rsid w:val="2F38605E"/>
    <w:rsid w:val="2F73B4AA"/>
    <w:rsid w:val="2F8EBFAC"/>
    <w:rsid w:val="303DC8D5"/>
    <w:rsid w:val="31177973"/>
    <w:rsid w:val="33A6E80B"/>
    <w:rsid w:val="34BBEBE6"/>
    <w:rsid w:val="35062D91"/>
    <w:rsid w:val="372BB3B0"/>
    <w:rsid w:val="378155CB"/>
    <w:rsid w:val="37A9D824"/>
    <w:rsid w:val="37D0B0EB"/>
    <w:rsid w:val="3972AFC8"/>
    <w:rsid w:val="3A09F18D"/>
    <w:rsid w:val="3A8F5162"/>
    <w:rsid w:val="3B674B88"/>
    <w:rsid w:val="3CB4B1E0"/>
    <w:rsid w:val="3D360D79"/>
    <w:rsid w:val="3DAD8A77"/>
    <w:rsid w:val="3ED2E273"/>
    <w:rsid w:val="3F33ABCE"/>
    <w:rsid w:val="417EB4F8"/>
    <w:rsid w:val="41F65A44"/>
    <w:rsid w:val="432202AC"/>
    <w:rsid w:val="441F20CB"/>
    <w:rsid w:val="44527A74"/>
    <w:rsid w:val="455045BD"/>
    <w:rsid w:val="46542608"/>
    <w:rsid w:val="47380529"/>
    <w:rsid w:val="47B2CEA2"/>
    <w:rsid w:val="499F02D7"/>
    <w:rsid w:val="4A526F46"/>
    <w:rsid w:val="4BF7B1BB"/>
    <w:rsid w:val="4C5716EC"/>
    <w:rsid w:val="4D65D0EC"/>
    <w:rsid w:val="4D6E0EF6"/>
    <w:rsid w:val="4D72E4D4"/>
    <w:rsid w:val="4EFC1C88"/>
    <w:rsid w:val="503E4CFD"/>
    <w:rsid w:val="508A369D"/>
    <w:rsid w:val="50AAD404"/>
    <w:rsid w:val="50E10BAA"/>
    <w:rsid w:val="51850244"/>
    <w:rsid w:val="51D15D4F"/>
    <w:rsid w:val="528A8B57"/>
    <w:rsid w:val="54A6E3A5"/>
    <w:rsid w:val="55D36641"/>
    <w:rsid w:val="56576692"/>
    <w:rsid w:val="56C0AE5B"/>
    <w:rsid w:val="57A1FAAE"/>
    <w:rsid w:val="5896549A"/>
    <w:rsid w:val="58B5FB66"/>
    <w:rsid w:val="58DC1B46"/>
    <w:rsid w:val="58ECBE92"/>
    <w:rsid w:val="58FCB2B4"/>
    <w:rsid w:val="59F9FEA5"/>
    <w:rsid w:val="59FD8BFF"/>
    <w:rsid w:val="5A856F19"/>
    <w:rsid w:val="5AB2AAA6"/>
    <w:rsid w:val="5EF76A40"/>
    <w:rsid w:val="5F57A0F9"/>
    <w:rsid w:val="5F75B2CA"/>
    <w:rsid w:val="5FCBE0AA"/>
    <w:rsid w:val="600A7915"/>
    <w:rsid w:val="605FD0A9"/>
    <w:rsid w:val="6083760B"/>
    <w:rsid w:val="6108AFC0"/>
    <w:rsid w:val="613F27C3"/>
    <w:rsid w:val="62B7E9EB"/>
    <w:rsid w:val="64594FD5"/>
    <w:rsid w:val="645CD3BD"/>
    <w:rsid w:val="6497CB4C"/>
    <w:rsid w:val="67D7097B"/>
    <w:rsid w:val="67F0A1D4"/>
    <w:rsid w:val="69CCAC04"/>
    <w:rsid w:val="6A18648C"/>
    <w:rsid w:val="6A29E6DB"/>
    <w:rsid w:val="6AA2E469"/>
    <w:rsid w:val="6D5187D2"/>
    <w:rsid w:val="6DE1D6D6"/>
    <w:rsid w:val="6EADD27D"/>
    <w:rsid w:val="6EE06759"/>
    <w:rsid w:val="70A60845"/>
    <w:rsid w:val="7122AD07"/>
    <w:rsid w:val="716EDE01"/>
    <w:rsid w:val="72166AB8"/>
    <w:rsid w:val="7323DC69"/>
    <w:rsid w:val="734022CC"/>
    <w:rsid w:val="75144D27"/>
    <w:rsid w:val="75D30308"/>
    <w:rsid w:val="76368E3C"/>
    <w:rsid w:val="76779541"/>
    <w:rsid w:val="7695CFC7"/>
    <w:rsid w:val="770BEF0D"/>
    <w:rsid w:val="78A9A636"/>
    <w:rsid w:val="78AC8963"/>
    <w:rsid w:val="78E55D4E"/>
    <w:rsid w:val="79485961"/>
    <w:rsid w:val="7B4A07D6"/>
    <w:rsid w:val="7DF61014"/>
    <w:rsid w:val="7F1F126C"/>
    <w:rsid w:val="7F4268A2"/>
    <w:rsid w:val="7F86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E6DB"/>
  <w15:chartTrackingRefBased/>
  <w15:docId w15:val="{FAB58E4F-E1FC-4816-8358-B45517D857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5415494"/>
    <w:pPr>
      <w:spacing/>
      <w:ind w:left="720"/>
      <w:contextualSpacing/>
    </w:pPr>
  </w:style>
  <w:style w:type="character" w:styleId="Hyperlink">
    <w:uiPriority w:val="99"/>
    <w:name w:val="Hyperlink"/>
    <w:basedOn w:val="DefaultParagraphFont"/>
    <w:unhideWhenUsed/>
    <w:rsid w:val="58DC1B46"/>
    <w:rPr>
      <w:color w:val="467886"/>
      <w:u w:val="single"/>
    </w:rPr>
  </w:style>
  <w:style w:type="paragraph" w:styleId="Header">
    <w:uiPriority w:val="99"/>
    <w:name w:val="header"/>
    <w:basedOn w:val="Normal"/>
    <w:unhideWhenUsed/>
    <w:rsid w:val="58DC1B46"/>
    <w:pPr>
      <w:tabs>
        <w:tab w:val="center" w:leader="none" w:pos="4680"/>
        <w:tab w:val="right" w:leader="none" w:pos="9360"/>
      </w:tabs>
      <w:spacing w:after="0" w:line="240" w:lineRule="auto"/>
    </w:pPr>
  </w:style>
  <w:style w:type="paragraph" w:styleId="Footer">
    <w:uiPriority w:val="99"/>
    <w:name w:val="footer"/>
    <w:basedOn w:val="Normal"/>
    <w:unhideWhenUsed/>
    <w:rsid w:val="58DC1B46"/>
    <w:pPr>
      <w:tabs>
        <w:tab w:val="center" w:leader="none" w:pos="4680"/>
        <w:tab w:val="right" w:leader="none" w:pos="9360"/>
      </w:tabs>
      <w:spacing w:after="0" w:line="240" w:lineRule="auto"/>
    </w:pPr>
  </w:style>
  <w:style w:type="paragraph" w:styleId="NoSpacing">
    <w:uiPriority w:val="1"/>
    <w:name w:val="No Spacing"/>
    <w:qFormat/>
    <w:rsid w:val="58DC1B46"/>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11bb77c167e4b2b" /><Relationship Type="http://schemas.microsoft.com/office/2020/10/relationships/intelligence" Target="intelligence2.xml" Id="R65314b4a6beb4514" /><Relationship Type="http://schemas.openxmlformats.org/officeDocument/2006/relationships/image" Target="/media/image.png" Id="rId1158293731" /><Relationship Type="http://schemas.openxmlformats.org/officeDocument/2006/relationships/hyperlink" Target="https://chatgpt.com/" TargetMode="External" Id="R215fbef965c14d66" /><Relationship Type="http://schemas.openxmlformats.org/officeDocument/2006/relationships/header" Target="header.xml" Id="R8e28a35d7e154449" /><Relationship Type="http://schemas.openxmlformats.org/officeDocument/2006/relationships/footer" Target="footer.xml" Id="R2761f83ca5a446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2025-11-25T12:37:22.8423683Z</dcterms:created>
  <dcterms:modified xsi:type="dcterms:W3CDTF">2026-02-27T23:44:39.8044005Z</dcterms:modified>
  <dc:creator>Hibah Khaled Harb (2511464)</dc:creator>
  <lastModifiedBy>Hibah Khaled Harb (2511464)</lastModifiedBy>
</coreProperties>
</file>