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3EE18D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783998">
        <w:rPr>
          <w:rFonts w:ascii="Arial" w:hAnsi="Arial" w:cs="Arial"/>
          <w:sz w:val="40"/>
          <w:szCs w:val="40"/>
          <w:lang w:val="en-US"/>
        </w:rPr>
        <w:t>GERTRUDE PUPLAMPU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A736A2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83998">
        <w:rPr>
          <w:rFonts w:ascii="Arial" w:hAnsi="Arial" w:cs="Arial"/>
          <w:sz w:val="40"/>
          <w:szCs w:val="40"/>
          <w:lang w:val="en-US"/>
        </w:rPr>
        <w:t>2531566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7750FFF0"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83998">
        <w:rPr>
          <w:rFonts w:ascii="Arial" w:hAnsi="Arial" w:cs="Arial"/>
          <w:color w:val="1D2125"/>
          <w:sz w:val="40"/>
          <w:szCs w:val="40"/>
          <w:shd w:val="clear" w:color="auto" w:fill="FFFFFF"/>
        </w:rPr>
        <w:t>THOMAS ADEIYMI</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155D530B" w14:textId="3C53D187" w:rsidR="00783998"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p>
    <w:p w14:paraId="699ABCAE" w14:textId="13AAAA8B"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ab/>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70EAF3D" w:rsidR="009E2E03" w:rsidRPr="009E2E03" w:rsidRDefault="009E2E03" w:rsidP="00783998">
      <w:pPr>
        <w:spacing w:after="0" w:line="360" w:lineRule="auto"/>
        <w:contextualSpacing/>
        <w:jc w:val="both"/>
        <w:rPr>
          <w:rFonts w:ascii="Arial" w:hAnsi="Arial" w:cs="Arial"/>
          <w:color w:val="EE0000"/>
          <w:lang w:val="en-US"/>
        </w:rPr>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71924F76" w14:textId="707AED26" w:rsidR="00D201E4" w:rsidRDefault="00783998" w:rsidP="00783998">
      <w:pPr>
        <w:pStyle w:val="ListParagraph"/>
        <w:spacing w:after="0" w:line="360" w:lineRule="auto"/>
        <w:jc w:val="both"/>
        <w:rPr>
          <w:rFonts w:ascii="Arial" w:hAnsi="Arial" w:cs="Arial"/>
          <w:lang w:val="en-US"/>
        </w:rPr>
      </w:pPr>
      <w:bookmarkStart w:id="1" w:name="_Hlk210817679"/>
      <w:bookmarkStart w:id="2" w:name="_Hlk205979492"/>
      <w:bookmarkEnd w:id="0"/>
      <w:r>
        <w:rPr>
          <w:rFonts w:ascii="Arial" w:hAnsi="Arial" w:cs="Arial"/>
          <w:lang w:val="en-US"/>
        </w:rPr>
        <w:t>Basil’s Bakery is an independent artisan bakery located within a shopping retail park in Coventry. UK</w:t>
      </w:r>
      <w:r w:rsidR="00201E50">
        <w:rPr>
          <w:rFonts w:ascii="Arial" w:hAnsi="Arial" w:cs="Arial"/>
          <w:lang w:val="en-US"/>
        </w:rPr>
        <w:t>. Since opening in 2015, the business experience consistent growth until the COVID-19 pandemic significantly reduced customer footfall. Although restrictions were lifted, sales remained approximately 25% below 2019 levels due to changing consumer behavior, increased remo</w:t>
      </w:r>
      <w:r w:rsidR="00D201E4">
        <w:rPr>
          <w:rFonts w:ascii="Arial" w:hAnsi="Arial" w:cs="Arial"/>
          <w:lang w:val="en-US"/>
        </w:rPr>
        <w:t>te working, shop closures within the retail park, and rising operating costs. Customers have also requested services such as online pre-ordering and home delivery, which the bakery currently does not provide.</w:t>
      </w:r>
    </w:p>
    <w:p w14:paraId="5EFA9B13" w14:textId="4F73DFF9" w:rsidR="00685C57" w:rsidRPr="00783998" w:rsidRDefault="00783998" w:rsidP="00783998">
      <w:pPr>
        <w:pStyle w:val="ListParagraph"/>
        <w:spacing w:after="0" w:line="360" w:lineRule="auto"/>
        <w:jc w:val="both"/>
        <w:rPr>
          <w:rFonts w:ascii="Arial" w:hAnsi="Arial" w:cs="Arial"/>
          <w:lang w:val="en-US"/>
        </w:rPr>
      </w:pPr>
      <w:r>
        <w:rPr>
          <w:rFonts w:ascii="Arial" w:hAnsi="Arial" w:cs="Arial"/>
          <w:lang w:val="en-US"/>
        </w:rPr>
        <w:t xml:space="preserve"> </w:t>
      </w:r>
      <w:r w:rsidR="00D201E4">
        <w:rPr>
          <w:rFonts w:ascii="Arial" w:hAnsi="Arial" w:cs="Arial"/>
          <w:lang w:val="en-US"/>
        </w:rPr>
        <w:t>Consequently, declining revenue, increasing expense, and changing market conditions threaten the long-term sustainabili</w:t>
      </w:r>
      <w:r w:rsidR="00732E77">
        <w:rPr>
          <w:rFonts w:ascii="Arial" w:hAnsi="Arial" w:cs="Arial"/>
          <w:lang w:val="en-US"/>
        </w:rPr>
        <w:t>ty of the business (Kotler&amp;Keller,2022).</w:t>
      </w:r>
    </w:p>
    <w:p w14:paraId="1FC3AD54" w14:textId="47149E7C"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1"/>
      <w:bookmarkEnd w:id="2"/>
      <w:r>
        <w:rPr>
          <w:rFonts w:ascii="Arial" w:hAnsi="Arial" w:cs="Arial"/>
          <w:b/>
          <w:bCs/>
          <w:color w:val="auto"/>
          <w:sz w:val="28"/>
          <w:szCs w:val="28"/>
          <w:u w:val="single"/>
          <w:lang w:val="en-US"/>
        </w:rPr>
        <w:t xml:space="preserve">Two Proposed </w:t>
      </w:r>
      <w:r w:rsidR="0005771F" w:rsidRPr="0011107E">
        <w:rPr>
          <w:rFonts w:ascii="Arial" w:hAnsi="Arial" w:cs="Arial"/>
          <w:b/>
          <w:bCs/>
          <w:color w:val="auto"/>
          <w:sz w:val="28"/>
          <w:szCs w:val="28"/>
          <w:u w:val="single"/>
          <w:lang w:val="en-US"/>
        </w:rPr>
        <w:t>Solutions</w:t>
      </w:r>
    </w:p>
    <w:bookmarkEnd w:id="3"/>
    <w:p w14:paraId="43D6E081" w14:textId="7D16B626" w:rsidR="0005771F"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r w:rsidR="00732E77">
        <w:rPr>
          <w:rFonts w:ascii="Arial" w:hAnsi="Arial" w:cs="Arial"/>
          <w:color w:val="auto"/>
          <w:sz w:val="28"/>
          <w:szCs w:val="28"/>
          <w:u w:val="single"/>
          <w:lang w:val="en-US"/>
        </w:rPr>
        <w:t>: Introduce an Online Ordering, Pre-order and Delivery Service</w:t>
      </w:r>
    </w:p>
    <w:p w14:paraId="7BF2746B" w14:textId="1431A76F" w:rsidR="00732E77" w:rsidRDefault="00732E77" w:rsidP="00732E77">
      <w:pPr>
        <w:rPr>
          <w:rFonts w:ascii="Arial" w:hAnsi="Arial" w:cs="Arial"/>
          <w:lang w:val="en-US"/>
        </w:rPr>
      </w:pPr>
      <w:r>
        <w:rPr>
          <w:rFonts w:ascii="Arial" w:hAnsi="Arial" w:cs="Arial"/>
          <w:lang w:val="en-US"/>
        </w:rPr>
        <w:t xml:space="preserve">One effective solution is to </w:t>
      </w:r>
      <w:r w:rsidR="00891482">
        <w:rPr>
          <w:rFonts w:ascii="Arial" w:hAnsi="Arial" w:cs="Arial"/>
          <w:lang w:val="en-US"/>
        </w:rPr>
        <w:t xml:space="preserve">establish </w:t>
      </w:r>
      <w:r>
        <w:rPr>
          <w:rFonts w:ascii="Arial" w:hAnsi="Arial" w:cs="Arial"/>
          <w:lang w:val="en-US"/>
        </w:rPr>
        <w:t>an online</w:t>
      </w:r>
      <w:r w:rsidR="00891482">
        <w:rPr>
          <w:rFonts w:ascii="Arial" w:hAnsi="Arial" w:cs="Arial"/>
          <w:lang w:val="en-US"/>
        </w:rPr>
        <w:t xml:space="preserve"> ordering platform that allows customers to place orders in advance for collection or home delivery. Many former customers now work remotely or no longer visit the retail park regularly. Providing an online system would allow these customers to continue purchasing Basil’s products without travelling to the bakery. The delivery service could be implemented through partnership with local couri</w:t>
      </w:r>
      <w:r w:rsidR="0016025C">
        <w:rPr>
          <w:rFonts w:ascii="Arial" w:hAnsi="Arial" w:cs="Arial"/>
          <w:lang w:val="en-US"/>
        </w:rPr>
        <w:t xml:space="preserve">er services or food delivery platforms, reducing the need for Basil to employ additional delivery staff. Online ordering would also reduce waiting times during busy periods, improve customer convenience, increase customer satisfaction, and generate additional revenue streams. According to </w:t>
      </w:r>
      <w:proofErr w:type="gramStart"/>
      <w:r w:rsidR="0016025C">
        <w:rPr>
          <w:rFonts w:ascii="Arial" w:hAnsi="Arial" w:cs="Arial"/>
          <w:lang w:val="en-US"/>
        </w:rPr>
        <w:t>Chaffey(</w:t>
      </w:r>
      <w:proofErr w:type="gramEnd"/>
      <w:r w:rsidR="0016025C">
        <w:rPr>
          <w:rFonts w:ascii="Arial" w:hAnsi="Arial" w:cs="Arial"/>
          <w:lang w:val="en-US"/>
        </w:rPr>
        <w:t>2022), digital commerce enables small businesses to expand their customer base beyond their physical location while im</w:t>
      </w:r>
      <w:r w:rsidR="004F29D5">
        <w:rPr>
          <w:rFonts w:ascii="Arial" w:hAnsi="Arial" w:cs="Arial"/>
          <w:lang w:val="en-US"/>
        </w:rPr>
        <w:t>proving customer experience.</w:t>
      </w:r>
    </w:p>
    <w:p w14:paraId="258332D8" w14:textId="27F11027" w:rsidR="0005771F"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r w:rsidR="004F29D5">
        <w:rPr>
          <w:rFonts w:ascii="Arial" w:hAnsi="Arial" w:cs="Arial"/>
          <w:color w:val="auto"/>
          <w:sz w:val="28"/>
          <w:szCs w:val="28"/>
          <w:u w:val="single"/>
          <w:lang w:val="en-US"/>
        </w:rPr>
        <w:t>: Implement Digital Marketing and a Customer Loyalty Programs</w:t>
      </w:r>
    </w:p>
    <w:p w14:paraId="696DDB9E" w14:textId="6679212E" w:rsidR="004F29D5" w:rsidRDefault="004F29D5" w:rsidP="004F29D5">
      <w:pPr>
        <w:rPr>
          <w:rFonts w:ascii="Arial" w:hAnsi="Arial" w:cs="Arial"/>
          <w:lang w:val="en-US"/>
        </w:rPr>
      </w:pPr>
      <w:r>
        <w:rPr>
          <w:rFonts w:ascii="Arial" w:hAnsi="Arial" w:cs="Arial"/>
          <w:lang w:val="en-US"/>
        </w:rPr>
        <w:t xml:space="preserve">A second solution is to strengthen Basil’s </w:t>
      </w:r>
      <w:r w:rsidR="001C366E">
        <w:rPr>
          <w:rFonts w:ascii="Arial" w:hAnsi="Arial" w:cs="Arial"/>
          <w:lang w:val="en-US"/>
        </w:rPr>
        <w:t xml:space="preserve">digital presence through social media marketing and a customer loyalty program. Platform such as Instagram and Facebook can showcase new products, seasonal offers, and behind-the-scenes baking </w:t>
      </w:r>
      <w:r w:rsidR="00B01F3E">
        <w:rPr>
          <w:rFonts w:ascii="Arial" w:hAnsi="Arial" w:cs="Arial"/>
          <w:lang w:val="en-US"/>
        </w:rPr>
        <w:t>content, helping</w:t>
      </w:r>
      <w:r w:rsidR="001C366E">
        <w:rPr>
          <w:rFonts w:ascii="Arial" w:hAnsi="Arial" w:cs="Arial"/>
          <w:lang w:val="en-US"/>
        </w:rPr>
        <w:t xml:space="preserve"> </w:t>
      </w:r>
      <w:r w:rsidR="00B01F3E">
        <w:rPr>
          <w:rFonts w:ascii="Arial" w:hAnsi="Arial" w:cs="Arial"/>
          <w:lang w:val="en-US"/>
        </w:rPr>
        <w:t>attract</w:t>
      </w:r>
      <w:r w:rsidR="001C366E">
        <w:rPr>
          <w:rFonts w:ascii="Arial" w:hAnsi="Arial" w:cs="Arial"/>
          <w:lang w:val="en-US"/>
        </w:rPr>
        <w:t xml:space="preserve"> new customers and retain existing ones.</w:t>
      </w:r>
    </w:p>
    <w:p w14:paraId="509B7C04" w14:textId="77777777" w:rsidR="00013C83" w:rsidRDefault="009F3B64" w:rsidP="004F29D5">
      <w:pPr>
        <w:rPr>
          <w:rFonts w:ascii="Arial" w:hAnsi="Arial" w:cs="Arial"/>
          <w:lang w:val="en-US"/>
        </w:rPr>
      </w:pPr>
      <w:r>
        <w:rPr>
          <w:rFonts w:ascii="Arial" w:hAnsi="Arial" w:cs="Arial"/>
          <w:lang w:val="en-US"/>
        </w:rPr>
        <w:t xml:space="preserve">Introducing </w:t>
      </w:r>
      <w:r w:rsidR="001C366E">
        <w:rPr>
          <w:rFonts w:ascii="Arial" w:hAnsi="Arial" w:cs="Arial"/>
          <w:lang w:val="en-US"/>
        </w:rPr>
        <w:t>digital loyalty scheme</w:t>
      </w:r>
      <w:r>
        <w:rPr>
          <w:rFonts w:ascii="Arial" w:hAnsi="Arial" w:cs="Arial"/>
          <w:lang w:val="en-US"/>
        </w:rPr>
        <w:t>s</w:t>
      </w:r>
      <w:r w:rsidR="001C366E">
        <w:rPr>
          <w:rFonts w:ascii="Arial" w:hAnsi="Arial" w:cs="Arial"/>
          <w:lang w:val="en-US"/>
        </w:rPr>
        <w:t xml:space="preserve"> where</w:t>
      </w:r>
      <w:r>
        <w:rPr>
          <w:rFonts w:ascii="Arial" w:hAnsi="Arial" w:cs="Arial"/>
          <w:lang w:val="en-US"/>
        </w:rPr>
        <w:t xml:space="preserve"> customer</w:t>
      </w:r>
      <w:r w:rsidR="00083B89">
        <w:rPr>
          <w:rFonts w:ascii="Arial" w:hAnsi="Arial" w:cs="Arial"/>
          <w:lang w:val="en-US"/>
        </w:rPr>
        <w:t xml:space="preserve">s earn points for </w:t>
      </w:r>
      <w:r w:rsidR="00E91EEC">
        <w:rPr>
          <w:rFonts w:ascii="Arial" w:hAnsi="Arial" w:cs="Arial"/>
          <w:lang w:val="en-US"/>
        </w:rPr>
        <w:t>repeat purchases would encourage repeat business and increase customer retention</w:t>
      </w:r>
      <w:r w:rsidR="00013C83">
        <w:rPr>
          <w:rFonts w:ascii="Arial" w:hAnsi="Arial" w:cs="Arial"/>
          <w:lang w:val="en-US"/>
        </w:rPr>
        <w:t>.</w:t>
      </w:r>
    </w:p>
    <w:p w14:paraId="5AB81EC3" w14:textId="6ED0856C" w:rsidR="00E91EEC" w:rsidRPr="004F29D5" w:rsidRDefault="00E91EEC" w:rsidP="004F29D5">
      <w:pPr>
        <w:rPr>
          <w:rFonts w:ascii="Arial" w:hAnsi="Arial" w:cs="Arial"/>
          <w:lang w:val="en-US"/>
        </w:rPr>
      </w:pPr>
      <w:r>
        <w:rPr>
          <w:rFonts w:ascii="Arial" w:hAnsi="Arial" w:cs="Arial"/>
          <w:lang w:val="en-US"/>
        </w:rPr>
        <w:lastRenderedPageBreak/>
        <w:t xml:space="preserve">Armstrong </w:t>
      </w:r>
      <w:proofErr w:type="gramStart"/>
      <w:r>
        <w:rPr>
          <w:rFonts w:ascii="Arial" w:hAnsi="Arial" w:cs="Arial"/>
          <w:lang w:val="en-US"/>
        </w:rPr>
        <w:t>et al.(</w:t>
      </w:r>
      <w:proofErr w:type="gramEnd"/>
      <w:r>
        <w:rPr>
          <w:rFonts w:ascii="Arial" w:hAnsi="Arial" w:cs="Arial"/>
          <w:lang w:val="en-US"/>
        </w:rPr>
        <w:t xml:space="preserve">2021) argue that customer relationship management and loyalty programs are effective strategies for </w:t>
      </w:r>
      <w:r w:rsidR="00013C83">
        <w:rPr>
          <w:rFonts w:ascii="Arial" w:hAnsi="Arial" w:cs="Arial"/>
          <w:lang w:val="en-US"/>
        </w:rPr>
        <w:t>increasing the number of purchases and strengthening long-term customer relationship.</w:t>
      </w:r>
    </w:p>
    <w:p w14:paraId="29A49476" w14:textId="0F6F2544" w:rsidR="00F0190C"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Evaluation Results and Justifications</w:t>
      </w:r>
    </w:p>
    <w:p w14:paraId="09752FF0" w14:textId="4C6EF428" w:rsidR="00B01F3E" w:rsidRDefault="00B01F3E" w:rsidP="00013C83">
      <w:pPr>
        <w:rPr>
          <w:rFonts w:ascii="Arial" w:hAnsi="Arial" w:cs="Arial"/>
          <w:lang w:val="en-US"/>
        </w:rPr>
      </w:pPr>
      <w:r>
        <w:rPr>
          <w:rFonts w:ascii="Arial" w:hAnsi="Arial" w:cs="Arial"/>
          <w:lang w:val="en-US"/>
        </w:rPr>
        <w:t>A Grid Analysis was conducted to compare both proposed solutions against six criteria: revenue growth, customer convenience, implementation cost, ease of implementation, sustainability, and market reach. Each criterion was assigned a weighting based on its importa</w:t>
      </w:r>
      <w:r w:rsidR="00F80BA0">
        <w:rPr>
          <w:rFonts w:ascii="Arial" w:hAnsi="Arial" w:cs="Arial"/>
          <w:lang w:val="en-US"/>
        </w:rPr>
        <w:t>nce to Basil’s Bakery. The analysis showed that the online ordering and delivery service achieved the highest weighted score because it directly addresses declining footfall and expands the business’s customer reach. (see Appendix A)</w:t>
      </w:r>
    </w:p>
    <w:p w14:paraId="397B3532" w14:textId="49FD4060" w:rsidR="00F80BA0" w:rsidRDefault="00902293" w:rsidP="00013C83">
      <w:pPr>
        <w:rPr>
          <w:rFonts w:ascii="Arial" w:hAnsi="Arial" w:cs="Arial"/>
          <w:b/>
          <w:bCs/>
          <w:sz w:val="28"/>
          <w:szCs w:val="28"/>
          <w:u w:val="single"/>
          <w:lang w:val="en-US"/>
        </w:rPr>
      </w:pPr>
      <w:r>
        <w:rPr>
          <w:rFonts w:ascii="Arial" w:hAnsi="Arial" w:cs="Arial"/>
          <w:b/>
          <w:bCs/>
          <w:sz w:val="28"/>
          <w:szCs w:val="28"/>
          <w:u w:val="single"/>
          <w:lang w:val="en-US"/>
        </w:rPr>
        <w:t>Preferred Solution: (A)</w:t>
      </w:r>
    </w:p>
    <w:p w14:paraId="25B31500" w14:textId="5DC373A7" w:rsidR="00902293" w:rsidRPr="00492699" w:rsidRDefault="00902293" w:rsidP="00013C83">
      <w:pPr>
        <w:rPr>
          <w:rFonts w:ascii="Arial" w:hAnsi="Arial" w:cs="Arial"/>
          <w:lang w:val="en-US"/>
        </w:rPr>
      </w:pPr>
      <w:r w:rsidRPr="00492699">
        <w:rPr>
          <w:rFonts w:ascii="Arial" w:hAnsi="Arial" w:cs="Arial"/>
          <w:lang w:val="en-US"/>
        </w:rPr>
        <w:t>Following the Grid Analysis, the preferred solution is the introduction of online ordering, pre-order, and delivery service. The option achieved the highest overall weighted score and best addresses the root causes of declining sales, including reduced footfall, changing customer demand for greater</w:t>
      </w:r>
      <w:r w:rsidR="00492699" w:rsidRPr="00492699">
        <w:rPr>
          <w:rFonts w:ascii="Arial" w:hAnsi="Arial" w:cs="Arial"/>
          <w:lang w:val="en-US"/>
        </w:rPr>
        <w:t xml:space="preserve"> convenience.</w:t>
      </w:r>
    </w:p>
    <w:p w14:paraId="4E0EDCF1" w14:textId="62393091" w:rsidR="00492699" w:rsidRDefault="00492699" w:rsidP="00013C83">
      <w:pPr>
        <w:rPr>
          <w:rFonts w:ascii="Arial" w:hAnsi="Arial" w:cs="Arial"/>
          <w:sz w:val="28"/>
          <w:szCs w:val="28"/>
          <w:lang w:val="en-US"/>
        </w:rPr>
      </w:pPr>
      <w:r>
        <w:rPr>
          <w:rFonts w:ascii="Arial" w:hAnsi="Arial" w:cs="Arial"/>
          <w:b/>
          <w:bCs/>
          <w:sz w:val="28"/>
          <w:szCs w:val="28"/>
          <w:u w:val="single"/>
          <w:lang w:val="en-US"/>
        </w:rPr>
        <w:t>Risk Analysis of the Selected Solution</w:t>
      </w:r>
    </w:p>
    <w:p w14:paraId="469F7FC9" w14:textId="1AD78B73" w:rsidR="00492699" w:rsidRDefault="00492699" w:rsidP="00013C83">
      <w:pPr>
        <w:rPr>
          <w:rFonts w:ascii="Arial" w:hAnsi="Arial" w:cs="Arial"/>
          <w:lang w:val="en-US"/>
        </w:rPr>
      </w:pPr>
      <w:r w:rsidRPr="00201D27">
        <w:rPr>
          <w:rFonts w:ascii="Arial" w:hAnsi="Arial" w:cs="Arial"/>
          <w:lang w:val="en-US"/>
        </w:rPr>
        <w:t xml:space="preserve">Although </w:t>
      </w:r>
      <w:r w:rsidR="00201D27" w:rsidRPr="00201D27">
        <w:rPr>
          <w:rFonts w:ascii="Arial" w:hAnsi="Arial" w:cs="Arial"/>
          <w:lang w:val="en-US"/>
        </w:rPr>
        <w:t>implementing an</w:t>
      </w:r>
      <w:r w:rsidRPr="00201D27">
        <w:rPr>
          <w:rFonts w:ascii="Arial" w:hAnsi="Arial" w:cs="Arial"/>
          <w:lang w:val="en-US"/>
        </w:rPr>
        <w:t xml:space="preserve"> online ordering and delivery service offers significant benefits, it also presents several risks</w:t>
      </w:r>
      <w:r w:rsidR="00201D27">
        <w:rPr>
          <w:rFonts w:ascii="Arial" w:hAnsi="Arial" w:cs="Arial"/>
          <w:lang w:val="en-US"/>
        </w:rPr>
        <w:t xml:space="preserve">. The main risks </w:t>
      </w:r>
      <w:r w:rsidRPr="00201D27">
        <w:rPr>
          <w:rFonts w:ascii="Arial" w:hAnsi="Arial" w:cs="Arial"/>
          <w:lang w:val="en-US"/>
        </w:rPr>
        <w:t>include</w:t>
      </w:r>
      <w:r w:rsidR="00201D27" w:rsidRPr="00201D27">
        <w:rPr>
          <w:rFonts w:ascii="Arial" w:hAnsi="Arial" w:cs="Arial"/>
          <w:lang w:val="en-US"/>
        </w:rPr>
        <w:t xml:space="preserve"> technology failure, delayed deliveries, increased operational costs, and staff resistance to adopting new systems. These risks could affect customer satisfaction and profitability if not managed eff</w:t>
      </w:r>
      <w:r w:rsidR="00020F38">
        <w:rPr>
          <w:rFonts w:ascii="Arial" w:hAnsi="Arial" w:cs="Arial"/>
          <w:lang w:val="en-US"/>
        </w:rPr>
        <w:t xml:space="preserve">ectively. However, they can be mitigated through careful planning, employee training, reliable delivery partnerships, and regular system maintenance. Developing contingency plans and monitoring operational performance will further reduce the likelihood of service disruptions. Overall, the identified risks are manageable and should not prevent Basil from </w:t>
      </w:r>
      <w:r w:rsidR="00F134ED">
        <w:rPr>
          <w:rFonts w:ascii="Arial" w:hAnsi="Arial" w:cs="Arial"/>
          <w:lang w:val="en-US"/>
        </w:rPr>
        <w:t xml:space="preserve">implementing the proposed solution </w:t>
      </w:r>
      <w:proofErr w:type="gramStart"/>
      <w:r w:rsidR="00F134ED">
        <w:rPr>
          <w:rFonts w:ascii="Arial" w:hAnsi="Arial" w:cs="Arial"/>
          <w:lang w:val="en-US"/>
        </w:rPr>
        <w:t>successfully(</w:t>
      </w:r>
      <w:proofErr w:type="gramEnd"/>
      <w:r w:rsidR="00F134ED">
        <w:rPr>
          <w:rFonts w:ascii="Arial" w:hAnsi="Arial" w:cs="Arial"/>
          <w:lang w:val="en-US"/>
        </w:rPr>
        <w:t>Hillson,2021).</w:t>
      </w:r>
    </w:p>
    <w:p w14:paraId="4F7C8E99" w14:textId="45CE9676" w:rsidR="00F134ED" w:rsidRDefault="00F134ED" w:rsidP="00013C83">
      <w:pPr>
        <w:rPr>
          <w:rFonts w:ascii="Arial" w:hAnsi="Arial" w:cs="Arial"/>
          <w:sz w:val="28"/>
          <w:szCs w:val="28"/>
          <w:lang w:val="en-US"/>
        </w:rPr>
      </w:pPr>
      <w:r>
        <w:rPr>
          <w:rFonts w:ascii="Arial" w:hAnsi="Arial" w:cs="Arial"/>
          <w:b/>
          <w:bCs/>
          <w:sz w:val="28"/>
          <w:szCs w:val="28"/>
          <w:u w:val="single"/>
          <w:lang w:val="en-US"/>
        </w:rPr>
        <w:t>Feasibility of the Selected Solution</w:t>
      </w:r>
    </w:p>
    <w:p w14:paraId="649EA7F1" w14:textId="77777777" w:rsidR="00F441C7" w:rsidRDefault="00F134ED" w:rsidP="00F441C7">
      <w:pPr>
        <w:rPr>
          <w:rFonts w:ascii="Arial" w:hAnsi="Arial" w:cs="Arial"/>
          <w:lang w:val="en-US"/>
        </w:rPr>
      </w:pPr>
      <w:r>
        <w:rPr>
          <w:rFonts w:ascii="Arial" w:hAnsi="Arial" w:cs="Arial"/>
          <w:lang w:val="en-US"/>
        </w:rPr>
        <w:t>The proposed online ordering and delivery service is financially, technically, and commercially feasible. Financially, the bakery can minimize start-up costs by using affor</w:t>
      </w:r>
      <w:r w:rsidR="00532CF8">
        <w:rPr>
          <w:rFonts w:ascii="Arial" w:hAnsi="Arial" w:cs="Arial"/>
          <w:lang w:val="en-US"/>
        </w:rPr>
        <w:t>dable e-commerce platforms and partnering with third-party delivery companies instead of purchasing delivery vehicles. Technically, many user-friendly online ordering systems require little specialist knowledge. Operationally, staff can be trained to manage online orders alongside ex</w:t>
      </w:r>
      <w:r w:rsidR="00F33E85">
        <w:rPr>
          <w:rFonts w:ascii="Arial" w:hAnsi="Arial" w:cs="Arial"/>
          <w:lang w:val="en-US"/>
        </w:rPr>
        <w:t>isting bakery operations. Commercially, customer demand for delivery and pre-order services has already been demonstrated through customer enquiries, suggesting there is a strong market for the service. Therefore, the proposed solution is realistic, practical, and capable of improving Basil’s long-term competit</w:t>
      </w:r>
      <w:r w:rsidR="00F441C7">
        <w:rPr>
          <w:rFonts w:ascii="Arial" w:hAnsi="Arial" w:cs="Arial"/>
          <w:lang w:val="en-US"/>
        </w:rPr>
        <w:t>iveness.</w:t>
      </w:r>
    </w:p>
    <w:p w14:paraId="611689B7" w14:textId="24E88342" w:rsidR="003E1A46" w:rsidRDefault="009E2E03" w:rsidP="00F441C7">
      <w:pPr>
        <w:rPr>
          <w:rFonts w:ascii="Arial" w:hAnsi="Arial" w:cs="Arial"/>
          <w:b/>
          <w:bCs/>
          <w:sz w:val="28"/>
          <w:szCs w:val="28"/>
          <w:u w:val="single"/>
        </w:rPr>
      </w:pPr>
      <w:r>
        <w:rPr>
          <w:rFonts w:ascii="Arial" w:hAnsi="Arial" w:cs="Arial"/>
          <w:b/>
          <w:bCs/>
          <w:sz w:val="28"/>
          <w:szCs w:val="28"/>
          <w:u w:val="single"/>
        </w:rPr>
        <w:lastRenderedPageBreak/>
        <w:t xml:space="preserve"> Justifications for the</w:t>
      </w:r>
      <w:r w:rsidR="003B629C" w:rsidRPr="00C53212">
        <w:rPr>
          <w:rFonts w:ascii="Arial" w:hAnsi="Arial" w:cs="Arial"/>
          <w:b/>
          <w:bCs/>
          <w:sz w:val="28"/>
          <w:szCs w:val="28"/>
          <w:u w:val="single"/>
        </w:rPr>
        <w:t xml:space="preserve"> </w:t>
      </w:r>
      <w:r w:rsidR="003E1A46" w:rsidRPr="00C53212">
        <w:rPr>
          <w:rFonts w:ascii="Arial" w:hAnsi="Arial" w:cs="Arial"/>
          <w:b/>
          <w:bCs/>
          <w:sz w:val="28"/>
          <w:szCs w:val="28"/>
          <w:u w:val="single"/>
        </w:rPr>
        <w:t>Implement</w:t>
      </w:r>
      <w:r>
        <w:rPr>
          <w:rFonts w:ascii="Arial" w:hAnsi="Arial" w:cs="Arial"/>
          <w:b/>
          <w:bCs/>
          <w:sz w:val="28"/>
          <w:szCs w:val="28"/>
          <w:u w:val="single"/>
        </w:rPr>
        <w:t>ation Plan</w:t>
      </w:r>
    </w:p>
    <w:p w14:paraId="6E595CD0" w14:textId="00DA3DF1" w:rsidR="00F441C7" w:rsidRDefault="00C4577D" w:rsidP="00F441C7">
      <w:pPr>
        <w:rPr>
          <w:rFonts w:ascii="Arial" w:hAnsi="Arial" w:cs="Arial"/>
        </w:rPr>
      </w:pPr>
      <w:r>
        <w:rPr>
          <w:rFonts w:ascii="Arial" w:hAnsi="Arial" w:cs="Arial"/>
        </w:rPr>
        <w:t>The implementation of the online ordering and delivery service should be completed over approximately eight weeks.</w:t>
      </w:r>
    </w:p>
    <w:p w14:paraId="0912F1A1" w14:textId="40078D6E" w:rsidR="00C4577D" w:rsidRDefault="00C4577D" w:rsidP="00F441C7">
      <w:pPr>
        <w:rPr>
          <w:rFonts w:ascii="Arial" w:hAnsi="Arial" w:cs="Arial"/>
        </w:rPr>
      </w:pPr>
      <w:r>
        <w:rPr>
          <w:rFonts w:ascii="Arial" w:hAnsi="Arial" w:cs="Arial"/>
          <w:b/>
          <w:bCs/>
          <w:sz w:val="28"/>
          <w:szCs w:val="28"/>
        </w:rPr>
        <w:t>Weeks 1-2:</w:t>
      </w:r>
      <w:r>
        <w:rPr>
          <w:rFonts w:ascii="Arial" w:hAnsi="Arial" w:cs="Arial"/>
        </w:rPr>
        <w:t xml:space="preserve"> Basil should research suitable online ordering platforms, compare costs, and select reliable local delivery partners. </w:t>
      </w:r>
      <w:r w:rsidR="00F57DAF">
        <w:rPr>
          <w:rFonts w:ascii="Arial" w:hAnsi="Arial" w:cs="Arial"/>
        </w:rPr>
        <w:t>A detailed</w:t>
      </w:r>
      <w:r>
        <w:rPr>
          <w:rFonts w:ascii="Arial" w:hAnsi="Arial" w:cs="Arial"/>
        </w:rPr>
        <w:t xml:space="preserve"> implementation budget should also be prepared.</w:t>
      </w:r>
    </w:p>
    <w:p w14:paraId="01A5B0E4" w14:textId="3575C1F2" w:rsidR="00F57DAF" w:rsidRDefault="00F57DAF" w:rsidP="00F441C7">
      <w:pPr>
        <w:rPr>
          <w:rFonts w:ascii="Arial" w:hAnsi="Arial" w:cs="Arial"/>
          <w:b/>
          <w:bCs/>
          <w:sz w:val="28"/>
          <w:szCs w:val="28"/>
        </w:rPr>
      </w:pPr>
      <w:r>
        <w:rPr>
          <w:rFonts w:ascii="Arial" w:hAnsi="Arial" w:cs="Arial"/>
          <w:b/>
          <w:bCs/>
          <w:sz w:val="28"/>
          <w:szCs w:val="28"/>
        </w:rPr>
        <w:t xml:space="preserve">Weeks 3-4: </w:t>
      </w:r>
      <w:r>
        <w:rPr>
          <w:rFonts w:ascii="Arial" w:hAnsi="Arial" w:cs="Arial"/>
        </w:rPr>
        <w:t xml:space="preserve">The bakery’s website should be updated to include an online ordering system with secure payment options, product images, pricing, and collection or delivery options. </w:t>
      </w:r>
      <w:r>
        <w:rPr>
          <w:rFonts w:ascii="Arial" w:hAnsi="Arial" w:cs="Arial"/>
          <w:b/>
          <w:bCs/>
          <w:sz w:val="28"/>
          <w:szCs w:val="28"/>
        </w:rPr>
        <w:t xml:space="preserve"> </w:t>
      </w:r>
    </w:p>
    <w:p w14:paraId="58CBFEEC" w14:textId="2DF597AB" w:rsidR="00F57DAF" w:rsidRPr="00050870" w:rsidRDefault="00F57DAF" w:rsidP="00F441C7">
      <w:pPr>
        <w:rPr>
          <w:rFonts w:ascii="Arial" w:hAnsi="Arial" w:cs="Arial"/>
          <w:b/>
          <w:bCs/>
        </w:rPr>
      </w:pPr>
      <w:r>
        <w:rPr>
          <w:rFonts w:ascii="Arial" w:hAnsi="Arial" w:cs="Arial"/>
          <w:b/>
          <w:bCs/>
          <w:sz w:val="28"/>
          <w:szCs w:val="28"/>
        </w:rPr>
        <w:t xml:space="preserve">Week 5: </w:t>
      </w:r>
      <w:r w:rsidRPr="00050870">
        <w:rPr>
          <w:rFonts w:ascii="Arial" w:hAnsi="Arial" w:cs="Arial"/>
        </w:rPr>
        <w:t xml:space="preserve">Staff should receive training on processing online orders, handling customer </w:t>
      </w:r>
      <w:r w:rsidR="00050870" w:rsidRPr="00050870">
        <w:rPr>
          <w:rFonts w:ascii="Arial" w:hAnsi="Arial" w:cs="Arial"/>
        </w:rPr>
        <w:t>enquiries, updating</w:t>
      </w:r>
      <w:r w:rsidRPr="00050870">
        <w:rPr>
          <w:rFonts w:ascii="Arial" w:hAnsi="Arial" w:cs="Arial"/>
        </w:rPr>
        <w:t xml:space="preserve"> </w:t>
      </w:r>
      <w:r w:rsidR="00050870" w:rsidRPr="00050870">
        <w:rPr>
          <w:rFonts w:ascii="Arial" w:hAnsi="Arial" w:cs="Arial"/>
        </w:rPr>
        <w:t>inventory</w:t>
      </w:r>
      <w:r w:rsidR="00050870">
        <w:rPr>
          <w:rFonts w:ascii="Arial" w:hAnsi="Arial" w:cs="Arial"/>
          <w:sz w:val="28"/>
          <w:szCs w:val="28"/>
        </w:rPr>
        <w:t xml:space="preserve">, </w:t>
      </w:r>
      <w:r w:rsidR="00050870">
        <w:rPr>
          <w:rFonts w:ascii="Arial" w:hAnsi="Arial" w:cs="Arial"/>
        </w:rPr>
        <w:t>and managing deliveries efficiently.</w:t>
      </w:r>
    </w:p>
    <w:p w14:paraId="58E1B259" w14:textId="3A96CE40" w:rsidR="00F57DAF" w:rsidRPr="00050870" w:rsidRDefault="00F57DAF" w:rsidP="00F441C7">
      <w:pPr>
        <w:rPr>
          <w:rFonts w:ascii="Arial" w:hAnsi="Arial" w:cs="Arial"/>
        </w:rPr>
      </w:pPr>
      <w:r>
        <w:rPr>
          <w:rFonts w:ascii="Arial" w:hAnsi="Arial" w:cs="Arial"/>
          <w:b/>
          <w:bCs/>
          <w:sz w:val="28"/>
          <w:szCs w:val="28"/>
        </w:rPr>
        <w:t>Week 6:</w:t>
      </w:r>
      <w:r w:rsidR="00050870">
        <w:rPr>
          <w:rFonts w:ascii="Arial" w:hAnsi="Arial" w:cs="Arial"/>
          <w:b/>
          <w:bCs/>
          <w:sz w:val="28"/>
          <w:szCs w:val="28"/>
        </w:rPr>
        <w:t xml:space="preserve"> </w:t>
      </w:r>
      <w:r w:rsidR="00050870">
        <w:rPr>
          <w:rFonts w:ascii="Arial" w:hAnsi="Arial" w:cs="Arial"/>
        </w:rPr>
        <w:t>The bakery should conduct pilot testing with selected customers to identify any technical or operational issues before the official launch.</w:t>
      </w:r>
    </w:p>
    <w:p w14:paraId="7BA5A82C" w14:textId="38361E40" w:rsidR="00F57DAF" w:rsidRDefault="00F57DAF" w:rsidP="00F441C7">
      <w:pPr>
        <w:rPr>
          <w:rFonts w:ascii="Arial" w:hAnsi="Arial" w:cs="Arial"/>
        </w:rPr>
      </w:pPr>
      <w:r>
        <w:rPr>
          <w:rFonts w:ascii="Arial" w:hAnsi="Arial" w:cs="Arial"/>
          <w:b/>
          <w:bCs/>
          <w:sz w:val="28"/>
          <w:szCs w:val="28"/>
        </w:rPr>
        <w:t>Week7-8:</w:t>
      </w:r>
      <w:r w:rsidR="00050870">
        <w:rPr>
          <w:rFonts w:ascii="Arial" w:hAnsi="Arial" w:cs="Arial"/>
          <w:b/>
          <w:bCs/>
          <w:sz w:val="28"/>
          <w:szCs w:val="28"/>
        </w:rPr>
        <w:t xml:space="preserve"> </w:t>
      </w:r>
      <w:r w:rsidR="00050870">
        <w:rPr>
          <w:rFonts w:ascii="Arial" w:hAnsi="Arial" w:cs="Arial"/>
        </w:rPr>
        <w:t>The online ordering service should be launched alongside a promotional marketing campaign using social media, email ma</w:t>
      </w:r>
      <w:r w:rsidR="00E23D67">
        <w:rPr>
          <w:rFonts w:ascii="Arial" w:hAnsi="Arial" w:cs="Arial"/>
        </w:rPr>
        <w:t>rketing, and in-store advertising. Customer feedback should be collected continuously to improve service quality. Regular performance reviews will ensure the new system operates efficiently and achieves its objectives.</w:t>
      </w:r>
    </w:p>
    <w:p w14:paraId="3D64D8C3" w14:textId="518FA725" w:rsidR="00E23D67" w:rsidRPr="00E23D67" w:rsidRDefault="00E23D67" w:rsidP="00F441C7">
      <w:pPr>
        <w:rPr>
          <w:rFonts w:ascii="Arial" w:hAnsi="Arial" w:cs="Arial"/>
          <w:b/>
          <w:bCs/>
          <w:sz w:val="28"/>
          <w:szCs w:val="28"/>
          <w:u w:val="single"/>
        </w:rPr>
      </w:pPr>
      <w:r>
        <w:rPr>
          <w:rFonts w:ascii="Arial" w:hAnsi="Arial" w:cs="Arial"/>
          <w:b/>
          <w:bCs/>
          <w:sz w:val="28"/>
          <w:szCs w:val="28"/>
          <w:u w:val="single"/>
        </w:rPr>
        <w:t>Reasons for activities, Timing, Order and Responsibilities</w:t>
      </w:r>
    </w:p>
    <w:p w14:paraId="1AE9C467" w14:textId="77777777" w:rsidR="00461C77" w:rsidRDefault="00E23D67" w:rsidP="00F441C7">
      <w:pPr>
        <w:rPr>
          <w:rFonts w:ascii="Arial" w:hAnsi="Arial" w:cs="Arial"/>
          <w:lang w:val="en-US"/>
        </w:rPr>
      </w:pPr>
      <w:r>
        <w:rPr>
          <w:rFonts w:ascii="Arial" w:hAnsi="Arial" w:cs="Arial"/>
          <w:lang w:val="en-US"/>
        </w:rPr>
        <w:t xml:space="preserve">The implementation activities follow </w:t>
      </w:r>
      <w:r w:rsidR="00AF69D1">
        <w:rPr>
          <w:rFonts w:ascii="Arial" w:hAnsi="Arial" w:cs="Arial"/>
          <w:lang w:val="en-US"/>
        </w:rPr>
        <w:t>a logical</w:t>
      </w:r>
      <w:r>
        <w:rPr>
          <w:rFonts w:ascii="Arial" w:hAnsi="Arial" w:cs="Arial"/>
          <w:lang w:val="en-US"/>
        </w:rPr>
        <w:t xml:space="preserve"> sequence</w:t>
      </w:r>
      <w:r w:rsidR="00AF69D1">
        <w:rPr>
          <w:rFonts w:ascii="Arial" w:hAnsi="Arial" w:cs="Arial"/>
          <w:lang w:val="en-US"/>
        </w:rPr>
        <w:t xml:space="preserve"> to minimize disruption to daily business operations. Research and planning must occur first to ensure appropriate technology and delivery partners are</w:t>
      </w:r>
      <w:r w:rsidR="00793919">
        <w:rPr>
          <w:rFonts w:ascii="Arial" w:hAnsi="Arial" w:cs="Arial"/>
          <w:lang w:val="en-US"/>
        </w:rPr>
        <w:t xml:space="preserve"> selected before investment is made</w:t>
      </w:r>
      <w:r w:rsidR="00B57B76">
        <w:rPr>
          <w:rFonts w:ascii="Arial" w:hAnsi="Arial" w:cs="Arial"/>
          <w:lang w:val="en-US"/>
        </w:rPr>
        <w:t>. Website development follows because customers required an operational platform before staff begins. Employee training is scheduled before launch to ensure staff are confident using the new system. Pilot testing identifies any problem before full implementation, reduc</w:t>
      </w:r>
      <w:r w:rsidR="00461C77">
        <w:rPr>
          <w:rFonts w:ascii="Arial" w:hAnsi="Arial" w:cs="Arial"/>
          <w:lang w:val="en-US"/>
        </w:rPr>
        <w:t>ing operational risks. Basil will oversee the project, while website developers, delivery partners, and bakery staff will each be responsible for their responsible for their respective implementation tasks.</w:t>
      </w:r>
    </w:p>
    <w:p w14:paraId="48BE54E3" w14:textId="78DEEAFC" w:rsidR="00F57DAF" w:rsidRPr="00C4577D" w:rsidRDefault="00B57B76" w:rsidP="00F441C7">
      <w:pPr>
        <w:rPr>
          <w:rFonts w:ascii="Arial" w:hAnsi="Arial" w:cs="Arial"/>
          <w:lang w:val="en-US"/>
        </w:rPr>
      </w:pPr>
      <w:r>
        <w:rPr>
          <w:rFonts w:ascii="Arial" w:hAnsi="Arial" w:cs="Arial"/>
          <w:lang w:val="en-US"/>
        </w:rPr>
        <w:t xml:space="preserve"> </w:t>
      </w:r>
    </w:p>
    <w:p w14:paraId="57776520" w14:textId="1356622E" w:rsidR="00C53212" w:rsidRPr="00F441C7" w:rsidRDefault="00C53212" w:rsidP="00F441C7">
      <w:pPr>
        <w:pStyle w:val="ListParagraph"/>
        <w:spacing w:line="360" w:lineRule="auto"/>
        <w:jc w:val="both"/>
        <w:rPr>
          <w:rFonts w:ascii="Arial" w:hAnsi="Arial" w:cs="Arial"/>
          <w:i/>
          <w:iCs/>
        </w:rPr>
      </w:pPr>
    </w:p>
    <w:p w14:paraId="0E82AF00" w14:textId="77777777" w:rsidR="00B91658" w:rsidRDefault="00B91658" w:rsidP="00B91658">
      <w:pPr>
        <w:pStyle w:val="ListParagraph"/>
        <w:spacing w:line="360" w:lineRule="auto"/>
        <w:jc w:val="both"/>
        <w:rPr>
          <w:rFonts w:ascii="Arial" w:hAnsi="Arial" w:cs="Arial"/>
          <w:b/>
          <w:bCs/>
          <w:color w:val="FF0000"/>
        </w:rPr>
      </w:pPr>
    </w:p>
    <w:p w14:paraId="11F3A473" w14:textId="77777777" w:rsidR="00461C77" w:rsidRDefault="00461C77" w:rsidP="00DF77C0">
      <w:pPr>
        <w:pStyle w:val="Heading1"/>
        <w:rPr>
          <w:rFonts w:ascii="Arial" w:hAnsi="Arial" w:cs="Arial"/>
          <w:b/>
          <w:bCs/>
          <w:color w:val="auto"/>
          <w:sz w:val="28"/>
          <w:szCs w:val="28"/>
          <w:u w:val="single"/>
        </w:rPr>
      </w:pPr>
    </w:p>
    <w:p w14:paraId="32DD35B4" w14:textId="255B7953"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 </w:t>
      </w:r>
    </w:p>
    <w:p w14:paraId="04034BDE" w14:textId="0359260F" w:rsidR="004E513A" w:rsidRDefault="004E513A" w:rsidP="00461C77">
      <w:pPr>
        <w:spacing w:line="360" w:lineRule="auto"/>
        <w:jc w:val="both"/>
        <w:rPr>
          <w:rFonts w:ascii="Arial" w:hAnsi="Arial" w:cs="Arial"/>
          <w:i/>
          <w:iCs/>
        </w:rPr>
      </w:pPr>
      <w:bookmarkStart w:id="4" w:name="_Hlk205981688"/>
    </w:p>
    <w:p w14:paraId="6BF03171" w14:textId="414A20B8" w:rsidR="00461C77" w:rsidRDefault="000975A7" w:rsidP="00461C77">
      <w:pPr>
        <w:spacing w:line="360" w:lineRule="auto"/>
        <w:jc w:val="both"/>
        <w:rPr>
          <w:rFonts w:ascii="Arial" w:hAnsi="Arial" w:cs="Arial"/>
          <w:b/>
          <w:bCs/>
          <w:sz w:val="28"/>
          <w:szCs w:val="28"/>
          <w:u w:val="single"/>
        </w:rPr>
      </w:pPr>
      <w:r>
        <w:rPr>
          <w:rFonts w:ascii="Arial" w:hAnsi="Arial" w:cs="Arial"/>
          <w:b/>
          <w:bCs/>
          <w:sz w:val="28"/>
          <w:szCs w:val="28"/>
          <w:u w:val="single"/>
        </w:rPr>
        <w:lastRenderedPageBreak/>
        <w:t>Justifications for the KPI and SMART Objectives</w:t>
      </w:r>
    </w:p>
    <w:p w14:paraId="45F2D201" w14:textId="266468D1" w:rsidR="000975A7" w:rsidRDefault="000975A7" w:rsidP="00461C77">
      <w:pPr>
        <w:spacing w:line="360" w:lineRule="auto"/>
        <w:jc w:val="both"/>
        <w:rPr>
          <w:rFonts w:ascii="Arial" w:hAnsi="Arial" w:cs="Arial"/>
        </w:rPr>
      </w:pPr>
      <w:r>
        <w:rPr>
          <w:rFonts w:ascii="Arial" w:hAnsi="Arial" w:cs="Arial"/>
        </w:rPr>
        <w:t>The primary Key Performance Indicator (KPI) will be monthly online sales</w:t>
      </w:r>
      <w:r w:rsidR="00971919">
        <w:rPr>
          <w:rFonts w:ascii="Arial" w:hAnsi="Arial" w:cs="Arial"/>
        </w:rPr>
        <w:t xml:space="preserve"> revenue. This KPI directly measures whether the online ordering and delivery service is generating additional income and contributing to business growth. Performance will be reviewed monthly and compared against sales figures rec</w:t>
      </w:r>
      <w:r w:rsidR="002C5BEA">
        <w:rPr>
          <w:rFonts w:ascii="Arial" w:hAnsi="Arial" w:cs="Arial"/>
        </w:rPr>
        <w:t>orded before implementation.</w:t>
      </w:r>
    </w:p>
    <w:p w14:paraId="2D69144C" w14:textId="5A9A2CBC" w:rsidR="002C5BEA" w:rsidRDefault="002C5BEA" w:rsidP="00461C77">
      <w:pPr>
        <w:spacing w:line="360" w:lineRule="auto"/>
        <w:jc w:val="both"/>
        <w:rPr>
          <w:rFonts w:ascii="Arial" w:hAnsi="Arial" w:cs="Arial"/>
          <w:sz w:val="28"/>
          <w:szCs w:val="28"/>
        </w:rPr>
      </w:pPr>
      <w:r w:rsidRPr="002C5BEA">
        <w:rPr>
          <w:rFonts w:ascii="Arial" w:hAnsi="Arial" w:cs="Arial"/>
          <w:b/>
          <w:bCs/>
          <w:sz w:val="28"/>
          <w:szCs w:val="28"/>
          <w:u w:val="single"/>
        </w:rPr>
        <w:t>Monitoring and Evaluation</w:t>
      </w:r>
    </w:p>
    <w:p w14:paraId="06C42281" w14:textId="77777777" w:rsidR="00136627" w:rsidRDefault="002C5BEA" w:rsidP="00136627">
      <w:pPr>
        <w:spacing w:line="360" w:lineRule="auto"/>
        <w:jc w:val="both"/>
        <w:rPr>
          <w:rFonts w:ascii="Arial" w:hAnsi="Arial" w:cs="Arial"/>
        </w:rPr>
      </w:pPr>
      <w:r>
        <w:rPr>
          <w:rFonts w:ascii="Arial" w:hAnsi="Arial" w:cs="Arial"/>
        </w:rPr>
        <w:t xml:space="preserve">The effectiveness of the online ordering and delivery service will be monitored using monthly sales reports, website analytics, customer satisfaction </w:t>
      </w:r>
      <w:r w:rsidR="00983228">
        <w:rPr>
          <w:rFonts w:ascii="Arial" w:hAnsi="Arial" w:cs="Arial"/>
        </w:rPr>
        <w:t>surveys, and delivery performance records. Monthly sales figures will indicate whether reve</w:t>
      </w:r>
      <w:r w:rsidR="001359F5">
        <w:rPr>
          <w:rFonts w:ascii="Arial" w:hAnsi="Arial" w:cs="Arial"/>
        </w:rPr>
        <w:t>nue targets are being achieved, while website traffic and online order volumes will measure customer engagement. Customer feedback will help identify areas requiring</w:t>
      </w:r>
      <w:r w:rsidR="006A5ED3">
        <w:rPr>
          <w:rFonts w:ascii="Arial" w:hAnsi="Arial" w:cs="Arial"/>
        </w:rPr>
        <w:t xml:space="preserve"> improvement, particularly regarding product quality and delivery reliability. Basil should review performance monthly</w:t>
      </w:r>
      <w:r w:rsidR="00393F60">
        <w:rPr>
          <w:rFonts w:ascii="Arial" w:hAnsi="Arial" w:cs="Arial"/>
        </w:rPr>
        <w:t>. Continuous monitoring will enable timely corrective actions, ensuring the service remains effective and contributes to the bakery’</w:t>
      </w:r>
      <w:r w:rsidR="00136627">
        <w:rPr>
          <w:rFonts w:ascii="Arial" w:hAnsi="Arial" w:cs="Arial"/>
        </w:rPr>
        <w:t>s long-term success.</w:t>
      </w:r>
      <w:bookmarkEnd w:id="4"/>
    </w:p>
    <w:p w14:paraId="17F16A5E" w14:textId="1FD3EF69" w:rsidR="003B629C" w:rsidRDefault="007F558A" w:rsidP="00136627">
      <w:pPr>
        <w:pStyle w:val="NoSpacing"/>
        <w:rPr>
          <w:b/>
          <w:bCs/>
          <w:sz w:val="28"/>
          <w:szCs w:val="28"/>
          <w:u w:val="single"/>
        </w:rPr>
      </w:pPr>
      <w:r w:rsidRPr="00136627">
        <w:rPr>
          <w:b/>
          <w:bCs/>
          <w:sz w:val="28"/>
          <w:szCs w:val="28"/>
          <w:u w:val="single"/>
        </w:rPr>
        <w:t>Key Finding</w:t>
      </w:r>
      <w:r w:rsidR="00136627">
        <w:rPr>
          <w:b/>
          <w:bCs/>
          <w:sz w:val="28"/>
          <w:szCs w:val="28"/>
          <w:u w:val="single"/>
        </w:rPr>
        <w:t>s</w:t>
      </w:r>
    </w:p>
    <w:p w14:paraId="7636781E" w14:textId="5FE20329" w:rsidR="00136627" w:rsidRPr="005C31F0" w:rsidRDefault="00136627" w:rsidP="00136627">
      <w:pPr>
        <w:pStyle w:val="NoSpacing"/>
        <w:numPr>
          <w:ilvl w:val="0"/>
          <w:numId w:val="17"/>
        </w:numPr>
        <w:rPr>
          <w:b/>
          <w:bCs/>
          <w:sz w:val="28"/>
          <w:szCs w:val="28"/>
          <w:u w:val="single"/>
        </w:rPr>
      </w:pPr>
      <w:r w:rsidRPr="005C31F0">
        <w:rPr>
          <w:rFonts w:ascii="Arial" w:hAnsi="Arial" w:cs="Arial"/>
          <w:sz w:val="28"/>
          <w:szCs w:val="28"/>
        </w:rPr>
        <w:t>Basil’s Bakery has experience declining sales due to reduce customers footfall following the COVID-19 pandemic.</w:t>
      </w:r>
    </w:p>
    <w:p w14:paraId="25435567" w14:textId="169B85A6" w:rsidR="00136627" w:rsidRPr="005C31F0" w:rsidRDefault="00136627" w:rsidP="00136627">
      <w:pPr>
        <w:pStyle w:val="NoSpacing"/>
        <w:numPr>
          <w:ilvl w:val="0"/>
          <w:numId w:val="17"/>
        </w:numPr>
        <w:rPr>
          <w:b/>
          <w:bCs/>
          <w:sz w:val="28"/>
          <w:szCs w:val="28"/>
          <w:u w:val="single"/>
        </w:rPr>
      </w:pPr>
      <w:r w:rsidRPr="005C31F0">
        <w:rPr>
          <w:rFonts w:ascii="Arial" w:hAnsi="Arial" w:cs="Arial"/>
          <w:sz w:val="28"/>
          <w:szCs w:val="28"/>
        </w:rPr>
        <w:t xml:space="preserve">Rising operating </w:t>
      </w:r>
      <w:r w:rsidR="000919E0" w:rsidRPr="005C31F0">
        <w:rPr>
          <w:rFonts w:ascii="Arial" w:hAnsi="Arial" w:cs="Arial"/>
          <w:sz w:val="28"/>
          <w:szCs w:val="28"/>
        </w:rPr>
        <w:t>cost</w:t>
      </w:r>
      <w:r w:rsidR="00893193" w:rsidRPr="005C31F0">
        <w:rPr>
          <w:rFonts w:ascii="Arial" w:hAnsi="Arial" w:cs="Arial"/>
          <w:sz w:val="28"/>
          <w:szCs w:val="28"/>
        </w:rPr>
        <w:t xml:space="preserve">s </w:t>
      </w:r>
      <w:r w:rsidR="0027394A" w:rsidRPr="005C31F0">
        <w:rPr>
          <w:rFonts w:ascii="Arial" w:hAnsi="Arial" w:cs="Arial"/>
          <w:sz w:val="28"/>
          <w:szCs w:val="28"/>
        </w:rPr>
        <w:t xml:space="preserve">have placed </w:t>
      </w:r>
      <w:r w:rsidR="00A3364E" w:rsidRPr="005C31F0">
        <w:rPr>
          <w:rFonts w:ascii="Arial" w:hAnsi="Arial" w:cs="Arial"/>
          <w:sz w:val="28"/>
          <w:szCs w:val="28"/>
        </w:rPr>
        <w:t>addit</w:t>
      </w:r>
      <w:r w:rsidR="00332724" w:rsidRPr="005C31F0">
        <w:rPr>
          <w:rFonts w:ascii="Arial" w:hAnsi="Arial" w:cs="Arial"/>
          <w:sz w:val="28"/>
          <w:szCs w:val="28"/>
        </w:rPr>
        <w:t xml:space="preserve">ional </w:t>
      </w:r>
      <w:r w:rsidR="004D48FE" w:rsidRPr="005C31F0">
        <w:rPr>
          <w:rFonts w:ascii="Arial" w:hAnsi="Arial" w:cs="Arial"/>
          <w:sz w:val="28"/>
          <w:szCs w:val="28"/>
        </w:rPr>
        <w:t xml:space="preserve">pressure on </w:t>
      </w:r>
      <w:r w:rsidR="005D2EBC" w:rsidRPr="005C31F0">
        <w:rPr>
          <w:rFonts w:ascii="Arial" w:hAnsi="Arial" w:cs="Arial"/>
          <w:sz w:val="28"/>
          <w:szCs w:val="28"/>
        </w:rPr>
        <w:t>profitability</w:t>
      </w:r>
      <w:r w:rsidR="00E12E08" w:rsidRPr="005C31F0">
        <w:rPr>
          <w:rFonts w:ascii="Arial" w:hAnsi="Arial" w:cs="Arial"/>
          <w:sz w:val="28"/>
          <w:szCs w:val="28"/>
        </w:rPr>
        <w:t>.</w:t>
      </w:r>
    </w:p>
    <w:p w14:paraId="5987CBF6" w14:textId="193279EE" w:rsidR="00E12E08" w:rsidRPr="005C31F0" w:rsidRDefault="001634CA" w:rsidP="00136627">
      <w:pPr>
        <w:pStyle w:val="NoSpacing"/>
        <w:numPr>
          <w:ilvl w:val="0"/>
          <w:numId w:val="17"/>
        </w:numPr>
        <w:rPr>
          <w:b/>
          <w:bCs/>
          <w:sz w:val="28"/>
          <w:szCs w:val="28"/>
          <w:u w:val="single"/>
        </w:rPr>
      </w:pPr>
      <w:r w:rsidRPr="005C31F0">
        <w:rPr>
          <w:rFonts w:ascii="Arial" w:hAnsi="Arial" w:cs="Arial"/>
          <w:sz w:val="28"/>
          <w:szCs w:val="28"/>
        </w:rPr>
        <w:t>Incr</w:t>
      </w:r>
      <w:r w:rsidR="009F5835" w:rsidRPr="005C31F0">
        <w:rPr>
          <w:rFonts w:ascii="Arial" w:hAnsi="Arial" w:cs="Arial"/>
          <w:sz w:val="28"/>
          <w:szCs w:val="28"/>
        </w:rPr>
        <w:t>eased remote working and retail pa</w:t>
      </w:r>
      <w:r w:rsidR="007C1838" w:rsidRPr="005C31F0">
        <w:rPr>
          <w:rFonts w:ascii="Arial" w:hAnsi="Arial" w:cs="Arial"/>
          <w:sz w:val="28"/>
          <w:szCs w:val="28"/>
        </w:rPr>
        <w:t>rk cl</w:t>
      </w:r>
      <w:r w:rsidR="009C57BD" w:rsidRPr="005C31F0">
        <w:rPr>
          <w:rFonts w:ascii="Arial" w:hAnsi="Arial" w:cs="Arial"/>
          <w:sz w:val="28"/>
          <w:szCs w:val="28"/>
        </w:rPr>
        <w:t>os</w:t>
      </w:r>
      <w:r w:rsidR="00B3017D" w:rsidRPr="005C31F0">
        <w:rPr>
          <w:rFonts w:ascii="Arial" w:hAnsi="Arial" w:cs="Arial"/>
          <w:sz w:val="28"/>
          <w:szCs w:val="28"/>
        </w:rPr>
        <w:t>ures.</w:t>
      </w:r>
    </w:p>
    <w:p w14:paraId="7D46CE37" w14:textId="5F9F989C" w:rsidR="00B3017D" w:rsidRPr="005C31F0" w:rsidRDefault="007B531C" w:rsidP="00136627">
      <w:pPr>
        <w:pStyle w:val="NoSpacing"/>
        <w:numPr>
          <w:ilvl w:val="0"/>
          <w:numId w:val="17"/>
        </w:numPr>
        <w:rPr>
          <w:b/>
          <w:bCs/>
          <w:sz w:val="28"/>
          <w:szCs w:val="28"/>
          <w:u w:val="single"/>
        </w:rPr>
      </w:pPr>
      <w:r w:rsidRPr="005C31F0">
        <w:rPr>
          <w:rFonts w:ascii="Arial" w:hAnsi="Arial" w:cs="Arial"/>
          <w:sz w:val="28"/>
          <w:szCs w:val="28"/>
        </w:rPr>
        <w:t>Intro</w:t>
      </w:r>
      <w:r w:rsidR="00DF2F28" w:rsidRPr="005C31F0">
        <w:rPr>
          <w:rFonts w:ascii="Arial" w:hAnsi="Arial" w:cs="Arial"/>
          <w:sz w:val="28"/>
          <w:szCs w:val="28"/>
        </w:rPr>
        <w:t>ducing an online ordering and delivery</w:t>
      </w:r>
      <w:r w:rsidR="0056224D" w:rsidRPr="005C31F0">
        <w:rPr>
          <w:rFonts w:ascii="Arial" w:hAnsi="Arial" w:cs="Arial"/>
          <w:sz w:val="28"/>
          <w:szCs w:val="28"/>
        </w:rPr>
        <w:t xml:space="preserve"> service </w:t>
      </w:r>
      <w:r w:rsidR="00290F79" w:rsidRPr="005C31F0">
        <w:rPr>
          <w:rFonts w:ascii="Arial" w:hAnsi="Arial" w:cs="Arial"/>
          <w:sz w:val="28"/>
          <w:szCs w:val="28"/>
        </w:rPr>
        <w:t xml:space="preserve">is </w:t>
      </w:r>
      <w:r w:rsidR="001608F6" w:rsidRPr="005C31F0">
        <w:rPr>
          <w:rFonts w:ascii="Arial" w:hAnsi="Arial" w:cs="Arial"/>
          <w:sz w:val="28"/>
          <w:szCs w:val="28"/>
        </w:rPr>
        <w:t xml:space="preserve">the most </w:t>
      </w:r>
      <w:r w:rsidR="00447F01" w:rsidRPr="005C31F0">
        <w:rPr>
          <w:rFonts w:ascii="Arial" w:hAnsi="Arial" w:cs="Arial"/>
          <w:sz w:val="28"/>
          <w:szCs w:val="28"/>
        </w:rPr>
        <w:t>effect</w:t>
      </w:r>
      <w:r w:rsidR="001F66BC" w:rsidRPr="005C31F0">
        <w:rPr>
          <w:rFonts w:ascii="Arial" w:hAnsi="Arial" w:cs="Arial"/>
          <w:sz w:val="28"/>
          <w:szCs w:val="28"/>
        </w:rPr>
        <w:t xml:space="preserve">ive </w:t>
      </w:r>
      <w:r w:rsidR="00687893" w:rsidRPr="005C31F0">
        <w:rPr>
          <w:rFonts w:ascii="Arial" w:hAnsi="Arial" w:cs="Arial"/>
          <w:sz w:val="28"/>
          <w:szCs w:val="28"/>
        </w:rPr>
        <w:t>solu</w:t>
      </w:r>
      <w:r w:rsidR="00637EA3" w:rsidRPr="005C31F0">
        <w:rPr>
          <w:rFonts w:ascii="Arial" w:hAnsi="Arial" w:cs="Arial"/>
          <w:sz w:val="28"/>
          <w:szCs w:val="28"/>
        </w:rPr>
        <w:t>tion</w:t>
      </w:r>
      <w:r w:rsidR="000A7915" w:rsidRPr="005C31F0">
        <w:rPr>
          <w:rFonts w:ascii="Arial" w:hAnsi="Arial" w:cs="Arial"/>
          <w:sz w:val="28"/>
          <w:szCs w:val="28"/>
        </w:rPr>
        <w:t>.</w:t>
      </w:r>
    </w:p>
    <w:p w14:paraId="26B04AEB" w14:textId="3C760F9A" w:rsidR="005C31F0" w:rsidRPr="00CA67B1" w:rsidRDefault="00B82791" w:rsidP="00136627">
      <w:pPr>
        <w:pStyle w:val="NoSpacing"/>
        <w:numPr>
          <w:ilvl w:val="0"/>
          <w:numId w:val="17"/>
        </w:numPr>
        <w:rPr>
          <w:b/>
          <w:bCs/>
          <w:sz w:val="28"/>
          <w:szCs w:val="28"/>
          <w:u w:val="single"/>
        </w:rPr>
      </w:pPr>
      <w:r>
        <w:rPr>
          <w:rFonts w:ascii="Arial" w:hAnsi="Arial" w:cs="Arial"/>
          <w:sz w:val="28"/>
          <w:szCs w:val="28"/>
        </w:rPr>
        <w:t>Digital</w:t>
      </w:r>
      <w:r w:rsidR="008706B8">
        <w:rPr>
          <w:rFonts w:ascii="Arial" w:hAnsi="Arial" w:cs="Arial"/>
          <w:sz w:val="28"/>
          <w:szCs w:val="28"/>
        </w:rPr>
        <w:t xml:space="preserve"> </w:t>
      </w:r>
      <w:r w:rsidR="000C0B50">
        <w:rPr>
          <w:rFonts w:ascii="Arial" w:hAnsi="Arial" w:cs="Arial"/>
          <w:sz w:val="28"/>
          <w:szCs w:val="28"/>
        </w:rPr>
        <w:t>marketing and customer</w:t>
      </w:r>
      <w:r w:rsidR="00616FF3">
        <w:rPr>
          <w:rFonts w:ascii="Arial" w:hAnsi="Arial" w:cs="Arial"/>
          <w:sz w:val="28"/>
          <w:szCs w:val="28"/>
        </w:rPr>
        <w:t xml:space="preserve"> </w:t>
      </w:r>
      <w:r w:rsidR="00B96421">
        <w:rPr>
          <w:rFonts w:ascii="Arial" w:hAnsi="Arial" w:cs="Arial"/>
          <w:sz w:val="28"/>
          <w:szCs w:val="28"/>
        </w:rPr>
        <w:t>lo</w:t>
      </w:r>
      <w:r w:rsidR="009D5471">
        <w:rPr>
          <w:rFonts w:ascii="Arial" w:hAnsi="Arial" w:cs="Arial"/>
          <w:sz w:val="28"/>
          <w:szCs w:val="28"/>
        </w:rPr>
        <w:t>ya</w:t>
      </w:r>
      <w:r w:rsidR="00360916">
        <w:rPr>
          <w:rFonts w:ascii="Arial" w:hAnsi="Arial" w:cs="Arial"/>
          <w:sz w:val="28"/>
          <w:szCs w:val="28"/>
        </w:rPr>
        <w:t>lty pro</w:t>
      </w:r>
      <w:r w:rsidR="00504846">
        <w:rPr>
          <w:rFonts w:ascii="Arial" w:hAnsi="Arial" w:cs="Arial"/>
          <w:sz w:val="28"/>
          <w:szCs w:val="28"/>
        </w:rPr>
        <w:t>gra</w:t>
      </w:r>
      <w:r w:rsidR="00FE7C39">
        <w:rPr>
          <w:rFonts w:ascii="Arial" w:hAnsi="Arial" w:cs="Arial"/>
          <w:sz w:val="28"/>
          <w:szCs w:val="28"/>
        </w:rPr>
        <w:t>m</w:t>
      </w:r>
      <w:r w:rsidR="00E46734">
        <w:rPr>
          <w:rFonts w:ascii="Arial" w:hAnsi="Arial" w:cs="Arial"/>
          <w:sz w:val="28"/>
          <w:szCs w:val="28"/>
        </w:rPr>
        <w:t>mes</w:t>
      </w:r>
      <w:r w:rsidR="006213D1">
        <w:rPr>
          <w:rFonts w:ascii="Arial" w:hAnsi="Arial" w:cs="Arial"/>
          <w:sz w:val="28"/>
          <w:szCs w:val="28"/>
        </w:rPr>
        <w:t xml:space="preserve"> </w:t>
      </w:r>
      <w:r w:rsidR="007C5405">
        <w:rPr>
          <w:rFonts w:ascii="Arial" w:hAnsi="Arial" w:cs="Arial"/>
          <w:sz w:val="28"/>
          <w:szCs w:val="28"/>
        </w:rPr>
        <w:t xml:space="preserve">can </w:t>
      </w:r>
      <w:r w:rsidR="001C49F9">
        <w:rPr>
          <w:rFonts w:ascii="Arial" w:hAnsi="Arial" w:cs="Arial"/>
          <w:sz w:val="28"/>
          <w:szCs w:val="28"/>
        </w:rPr>
        <w:t>f</w:t>
      </w:r>
      <w:r w:rsidR="00AD2E10">
        <w:rPr>
          <w:rFonts w:ascii="Arial" w:hAnsi="Arial" w:cs="Arial"/>
          <w:sz w:val="28"/>
          <w:szCs w:val="28"/>
        </w:rPr>
        <w:t>u</w:t>
      </w:r>
      <w:r w:rsidR="00FB3C79">
        <w:rPr>
          <w:rFonts w:ascii="Arial" w:hAnsi="Arial" w:cs="Arial"/>
          <w:sz w:val="28"/>
          <w:szCs w:val="28"/>
        </w:rPr>
        <w:t xml:space="preserve">rther </w:t>
      </w:r>
      <w:r w:rsidR="00CA67B1">
        <w:rPr>
          <w:rFonts w:ascii="Arial" w:hAnsi="Arial" w:cs="Arial"/>
          <w:sz w:val="28"/>
          <w:szCs w:val="28"/>
        </w:rPr>
        <w:t>support business growth.</w:t>
      </w:r>
    </w:p>
    <w:p w14:paraId="1CA40DCB" w14:textId="609F04C1" w:rsidR="00CA67B1" w:rsidRPr="00CA67B1" w:rsidRDefault="00CA67B1" w:rsidP="00136627">
      <w:pPr>
        <w:pStyle w:val="NoSpacing"/>
        <w:numPr>
          <w:ilvl w:val="0"/>
          <w:numId w:val="17"/>
        </w:numPr>
        <w:rPr>
          <w:b/>
          <w:bCs/>
          <w:sz w:val="28"/>
          <w:szCs w:val="28"/>
          <w:u w:val="single"/>
        </w:rPr>
      </w:pPr>
      <w:r>
        <w:rPr>
          <w:rFonts w:ascii="Arial" w:hAnsi="Arial" w:cs="Arial"/>
          <w:sz w:val="28"/>
          <w:szCs w:val="28"/>
        </w:rPr>
        <w:t>The selected solution is financially and operationally feasible.</w:t>
      </w:r>
    </w:p>
    <w:p w14:paraId="6D3BC25C" w14:textId="54996FE0" w:rsidR="00CA67B1" w:rsidRPr="00CA67B1" w:rsidRDefault="00CA67B1" w:rsidP="00136627">
      <w:pPr>
        <w:pStyle w:val="NoSpacing"/>
        <w:numPr>
          <w:ilvl w:val="0"/>
          <w:numId w:val="17"/>
        </w:numPr>
        <w:rPr>
          <w:b/>
          <w:bCs/>
          <w:sz w:val="28"/>
          <w:szCs w:val="28"/>
          <w:u w:val="single"/>
        </w:rPr>
      </w:pPr>
      <w:r>
        <w:rPr>
          <w:rFonts w:ascii="Arial" w:hAnsi="Arial" w:cs="Arial"/>
          <w:sz w:val="28"/>
          <w:szCs w:val="28"/>
        </w:rPr>
        <w:t>Risks associated with implementation are manageable through planning and staff training</w:t>
      </w:r>
    </w:p>
    <w:p w14:paraId="6704EA32" w14:textId="127AA4BE" w:rsidR="00CA67B1" w:rsidRPr="005C31F0" w:rsidRDefault="00CA67B1" w:rsidP="00136627">
      <w:pPr>
        <w:pStyle w:val="NoSpacing"/>
        <w:numPr>
          <w:ilvl w:val="0"/>
          <w:numId w:val="17"/>
        </w:numPr>
        <w:rPr>
          <w:b/>
          <w:bCs/>
          <w:sz w:val="28"/>
          <w:szCs w:val="28"/>
          <w:u w:val="single"/>
        </w:rPr>
      </w:pPr>
      <w:r>
        <w:rPr>
          <w:rFonts w:ascii="Arial" w:hAnsi="Arial" w:cs="Arial"/>
          <w:sz w:val="28"/>
          <w:szCs w:val="28"/>
        </w:rPr>
        <w:t>Monitoring KPIs and SMART objectives will enable Basil to evaluate performance and make continuous improvements.</w:t>
      </w:r>
    </w:p>
    <w:p w14:paraId="34508D45" w14:textId="77777777" w:rsidR="0020073A" w:rsidRPr="005C31F0" w:rsidRDefault="0020073A" w:rsidP="00A35D2D">
      <w:pPr>
        <w:pStyle w:val="NoSpacing"/>
        <w:ind w:left="360"/>
        <w:rPr>
          <w:b/>
          <w:bCs/>
          <w:sz w:val="28"/>
          <w:szCs w:val="28"/>
          <w:u w:val="single"/>
        </w:rPr>
      </w:pPr>
    </w:p>
    <w:p w14:paraId="29EF0BE6" w14:textId="77777777" w:rsidR="00136627" w:rsidRPr="00136627" w:rsidRDefault="00136627" w:rsidP="00136627">
      <w:pPr>
        <w:pStyle w:val="NoSpacing"/>
        <w:ind w:left="1440"/>
        <w:rPr>
          <w:rFonts w:ascii="Arial" w:hAnsi="Arial" w:cs="Arial"/>
          <w:i/>
          <w:iCs/>
        </w:rPr>
      </w:pPr>
    </w:p>
    <w:p w14:paraId="6A52FB89" w14:textId="42BEC946" w:rsidR="00EE37EC" w:rsidRPr="00136627" w:rsidRDefault="00EE37EC" w:rsidP="00136627">
      <w:pPr>
        <w:pStyle w:val="ListParagraph"/>
        <w:spacing w:after="0" w:line="360" w:lineRule="auto"/>
        <w:ind w:left="1440"/>
        <w:jc w:val="both"/>
        <w:rPr>
          <w:rFonts w:ascii="Arial" w:hAnsi="Arial" w:cs="Arial"/>
        </w:rPr>
      </w:pPr>
      <w:bookmarkStart w:id="5" w:name="_Hlk208302504"/>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5"/>
    </w:p>
    <w:p w14:paraId="4D8781FC" w14:textId="38893AE1" w:rsidR="003B629C"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3CEF609F" w14:textId="77777777" w:rsidR="003A1A40" w:rsidRDefault="00CA67B1" w:rsidP="003B629C">
      <w:pPr>
        <w:rPr>
          <w:rFonts w:ascii="Arial" w:hAnsi="Arial" w:cs="Arial"/>
          <w:sz w:val="28"/>
          <w:szCs w:val="28"/>
        </w:rPr>
      </w:pPr>
      <w:proofErr w:type="gramStart"/>
      <w:r>
        <w:rPr>
          <w:rFonts w:ascii="Arial" w:hAnsi="Arial" w:cs="Arial"/>
          <w:sz w:val="28"/>
          <w:szCs w:val="28"/>
        </w:rPr>
        <w:t>Armstrong,G.</w:t>
      </w:r>
      <w:proofErr w:type="gramEnd"/>
      <w:r>
        <w:rPr>
          <w:rFonts w:ascii="Arial" w:hAnsi="Arial" w:cs="Arial"/>
          <w:sz w:val="28"/>
          <w:szCs w:val="28"/>
        </w:rPr>
        <w:t>,</w:t>
      </w:r>
      <w:proofErr w:type="gramStart"/>
      <w:r>
        <w:rPr>
          <w:rFonts w:ascii="Arial" w:hAnsi="Arial" w:cs="Arial"/>
          <w:sz w:val="28"/>
          <w:szCs w:val="28"/>
        </w:rPr>
        <w:t>K</w:t>
      </w:r>
      <w:r w:rsidR="003A1A40">
        <w:rPr>
          <w:rFonts w:ascii="Arial" w:hAnsi="Arial" w:cs="Arial"/>
          <w:sz w:val="28"/>
          <w:szCs w:val="28"/>
        </w:rPr>
        <w:t>otler,P.</w:t>
      </w:r>
      <w:proofErr w:type="gramEnd"/>
      <w:r w:rsidR="003A1A40">
        <w:rPr>
          <w:rFonts w:ascii="Arial" w:hAnsi="Arial" w:cs="Arial"/>
          <w:sz w:val="28"/>
          <w:szCs w:val="28"/>
        </w:rPr>
        <w:t>,</w:t>
      </w:r>
      <w:proofErr w:type="spellStart"/>
      <w:proofErr w:type="gramStart"/>
      <w:r w:rsidR="003A1A40">
        <w:rPr>
          <w:rFonts w:ascii="Arial" w:hAnsi="Arial" w:cs="Arial"/>
          <w:sz w:val="28"/>
          <w:szCs w:val="28"/>
        </w:rPr>
        <w:t>Harker,M</w:t>
      </w:r>
      <w:proofErr w:type="spellEnd"/>
      <w:r w:rsidR="003A1A40">
        <w:rPr>
          <w:rFonts w:ascii="Arial" w:hAnsi="Arial" w:cs="Arial"/>
          <w:sz w:val="28"/>
          <w:szCs w:val="28"/>
        </w:rPr>
        <w:t>.</w:t>
      </w:r>
      <w:proofErr w:type="gramEnd"/>
      <w:r w:rsidR="003A1A40">
        <w:rPr>
          <w:rFonts w:ascii="Arial" w:hAnsi="Arial" w:cs="Arial"/>
          <w:sz w:val="28"/>
          <w:szCs w:val="28"/>
        </w:rPr>
        <w:t xml:space="preserve"> and </w:t>
      </w:r>
      <w:proofErr w:type="spellStart"/>
      <w:proofErr w:type="gramStart"/>
      <w:r w:rsidR="003A1A40">
        <w:rPr>
          <w:rFonts w:ascii="Arial" w:hAnsi="Arial" w:cs="Arial"/>
          <w:sz w:val="28"/>
          <w:szCs w:val="28"/>
        </w:rPr>
        <w:t>Brennan,R</w:t>
      </w:r>
      <w:proofErr w:type="spellEnd"/>
      <w:r w:rsidR="003A1A40">
        <w:rPr>
          <w:rFonts w:ascii="Arial" w:hAnsi="Arial" w:cs="Arial"/>
          <w:sz w:val="28"/>
          <w:szCs w:val="28"/>
        </w:rPr>
        <w:t>.</w:t>
      </w:r>
      <w:proofErr w:type="gramEnd"/>
      <w:r w:rsidR="003A1A40">
        <w:rPr>
          <w:rFonts w:ascii="Arial" w:hAnsi="Arial" w:cs="Arial"/>
          <w:sz w:val="28"/>
          <w:szCs w:val="28"/>
        </w:rPr>
        <w:t xml:space="preserve"> (2021) </w:t>
      </w:r>
    </w:p>
    <w:p w14:paraId="6AF1B6E6" w14:textId="2BB37F40" w:rsidR="00CA67B1" w:rsidRDefault="003A1A40" w:rsidP="003B629C">
      <w:pPr>
        <w:rPr>
          <w:rFonts w:ascii="Arial" w:hAnsi="Arial" w:cs="Arial"/>
          <w:sz w:val="28"/>
          <w:szCs w:val="28"/>
        </w:rPr>
      </w:pPr>
      <w:r>
        <w:rPr>
          <w:rFonts w:ascii="Arial" w:hAnsi="Arial" w:cs="Arial"/>
          <w:sz w:val="28"/>
          <w:szCs w:val="28"/>
        </w:rPr>
        <w:t>Marketing: An Introduction. 5</w:t>
      </w:r>
      <w:r w:rsidRPr="003A1A40">
        <w:rPr>
          <w:rFonts w:ascii="Arial" w:hAnsi="Arial" w:cs="Arial"/>
          <w:sz w:val="28"/>
          <w:szCs w:val="28"/>
          <w:vertAlign w:val="superscript"/>
        </w:rPr>
        <w:t>th</w:t>
      </w:r>
      <w:r>
        <w:rPr>
          <w:rFonts w:ascii="Arial" w:hAnsi="Arial" w:cs="Arial"/>
          <w:sz w:val="28"/>
          <w:szCs w:val="28"/>
        </w:rPr>
        <w:t xml:space="preserve"> European ed. </w:t>
      </w:r>
      <w:proofErr w:type="spellStart"/>
      <w:proofErr w:type="gramStart"/>
      <w:r>
        <w:rPr>
          <w:rFonts w:ascii="Arial" w:hAnsi="Arial" w:cs="Arial"/>
          <w:sz w:val="28"/>
          <w:szCs w:val="28"/>
        </w:rPr>
        <w:t>Harlow:Pearson</w:t>
      </w:r>
      <w:proofErr w:type="spellEnd"/>
      <w:proofErr w:type="gramEnd"/>
      <w:r>
        <w:rPr>
          <w:rFonts w:ascii="Arial" w:hAnsi="Arial" w:cs="Arial"/>
          <w:sz w:val="28"/>
          <w:szCs w:val="28"/>
        </w:rPr>
        <w:t>.</w:t>
      </w:r>
    </w:p>
    <w:p w14:paraId="57EC3EDC" w14:textId="426CEC8E" w:rsidR="003A1A40" w:rsidRDefault="003A1A40" w:rsidP="003B629C">
      <w:pPr>
        <w:rPr>
          <w:rFonts w:ascii="Arial" w:hAnsi="Arial" w:cs="Arial"/>
          <w:sz w:val="28"/>
          <w:szCs w:val="28"/>
        </w:rPr>
      </w:pPr>
      <w:proofErr w:type="spellStart"/>
      <w:proofErr w:type="gramStart"/>
      <w:r>
        <w:rPr>
          <w:rFonts w:ascii="Arial" w:hAnsi="Arial" w:cs="Arial"/>
          <w:sz w:val="28"/>
          <w:szCs w:val="28"/>
        </w:rPr>
        <w:t>Chaffey,D</w:t>
      </w:r>
      <w:proofErr w:type="spellEnd"/>
      <w:r>
        <w:rPr>
          <w:rFonts w:ascii="Arial" w:hAnsi="Arial" w:cs="Arial"/>
          <w:sz w:val="28"/>
          <w:szCs w:val="28"/>
        </w:rPr>
        <w:t>.</w:t>
      </w:r>
      <w:proofErr w:type="gramEnd"/>
      <w:r>
        <w:rPr>
          <w:rFonts w:ascii="Arial" w:hAnsi="Arial" w:cs="Arial"/>
          <w:sz w:val="28"/>
          <w:szCs w:val="28"/>
        </w:rPr>
        <w:t>(2022) Digital Business and E-Commerce Management.8</w:t>
      </w:r>
      <w:r w:rsidRPr="003A1A40">
        <w:rPr>
          <w:rFonts w:ascii="Arial" w:hAnsi="Arial" w:cs="Arial"/>
          <w:sz w:val="28"/>
          <w:szCs w:val="28"/>
          <w:vertAlign w:val="superscript"/>
        </w:rPr>
        <w:t>th</w:t>
      </w:r>
      <w:r>
        <w:rPr>
          <w:rFonts w:ascii="Arial" w:hAnsi="Arial" w:cs="Arial"/>
          <w:sz w:val="28"/>
          <w:szCs w:val="28"/>
        </w:rPr>
        <w:t xml:space="preserve"> </w:t>
      </w:r>
      <w:proofErr w:type="spellStart"/>
      <w:proofErr w:type="gramStart"/>
      <w:r>
        <w:rPr>
          <w:rFonts w:ascii="Arial" w:hAnsi="Arial" w:cs="Arial"/>
          <w:sz w:val="28"/>
          <w:szCs w:val="28"/>
        </w:rPr>
        <w:t>ed.Harlow</w:t>
      </w:r>
      <w:proofErr w:type="gramEnd"/>
      <w:r>
        <w:rPr>
          <w:rFonts w:ascii="Arial" w:hAnsi="Arial" w:cs="Arial"/>
          <w:sz w:val="28"/>
          <w:szCs w:val="28"/>
        </w:rPr>
        <w:t>:Pearson</w:t>
      </w:r>
      <w:proofErr w:type="spellEnd"/>
      <w:r>
        <w:rPr>
          <w:rFonts w:ascii="Arial" w:hAnsi="Arial" w:cs="Arial"/>
          <w:sz w:val="28"/>
          <w:szCs w:val="28"/>
        </w:rPr>
        <w:t>.</w:t>
      </w:r>
    </w:p>
    <w:p w14:paraId="0730836C" w14:textId="77777777" w:rsidR="00E15882" w:rsidRDefault="003A1A40" w:rsidP="003B629C">
      <w:pPr>
        <w:rPr>
          <w:rFonts w:ascii="Arial" w:hAnsi="Arial" w:cs="Arial"/>
          <w:sz w:val="28"/>
          <w:szCs w:val="28"/>
        </w:rPr>
      </w:pPr>
      <w:proofErr w:type="spellStart"/>
      <w:proofErr w:type="gramStart"/>
      <w:r>
        <w:rPr>
          <w:rFonts w:ascii="Arial" w:hAnsi="Arial" w:cs="Arial"/>
          <w:sz w:val="28"/>
          <w:szCs w:val="28"/>
        </w:rPr>
        <w:t>Hillson,D</w:t>
      </w:r>
      <w:proofErr w:type="spellEnd"/>
      <w:r>
        <w:rPr>
          <w:rFonts w:ascii="Arial" w:hAnsi="Arial" w:cs="Arial"/>
          <w:sz w:val="28"/>
          <w:szCs w:val="28"/>
        </w:rPr>
        <w:t>.</w:t>
      </w:r>
      <w:proofErr w:type="gramEnd"/>
      <w:r>
        <w:rPr>
          <w:rFonts w:ascii="Arial" w:hAnsi="Arial" w:cs="Arial"/>
          <w:sz w:val="28"/>
          <w:szCs w:val="28"/>
        </w:rPr>
        <w:t>(2021) Managing R</w:t>
      </w:r>
      <w:r w:rsidR="00E15882">
        <w:rPr>
          <w:rFonts w:ascii="Arial" w:hAnsi="Arial" w:cs="Arial"/>
          <w:sz w:val="28"/>
          <w:szCs w:val="28"/>
        </w:rPr>
        <w:t>isk in Projects.4</w:t>
      </w:r>
      <w:r w:rsidR="00E15882" w:rsidRPr="00E15882">
        <w:rPr>
          <w:rFonts w:ascii="Arial" w:hAnsi="Arial" w:cs="Arial"/>
          <w:sz w:val="28"/>
          <w:szCs w:val="28"/>
          <w:vertAlign w:val="superscript"/>
        </w:rPr>
        <w:t>th</w:t>
      </w:r>
      <w:r w:rsidR="00E15882">
        <w:rPr>
          <w:rFonts w:ascii="Arial" w:hAnsi="Arial" w:cs="Arial"/>
          <w:sz w:val="28"/>
          <w:szCs w:val="28"/>
        </w:rPr>
        <w:t xml:space="preserve"> ed.</w:t>
      </w:r>
    </w:p>
    <w:p w14:paraId="010514A6" w14:textId="327068D8" w:rsidR="00E15882" w:rsidRDefault="00E15882" w:rsidP="003B629C">
      <w:pPr>
        <w:rPr>
          <w:rFonts w:ascii="Arial" w:hAnsi="Arial" w:cs="Arial"/>
          <w:sz w:val="28"/>
          <w:szCs w:val="28"/>
        </w:rPr>
      </w:pPr>
      <w:r>
        <w:rPr>
          <w:rFonts w:ascii="Arial" w:hAnsi="Arial" w:cs="Arial"/>
          <w:sz w:val="28"/>
          <w:szCs w:val="28"/>
        </w:rPr>
        <w:t>London: Routledge.</w:t>
      </w:r>
    </w:p>
    <w:p w14:paraId="5F27B0A5" w14:textId="71B1EB21" w:rsidR="00E15882" w:rsidRDefault="00E15882" w:rsidP="003B629C">
      <w:pPr>
        <w:rPr>
          <w:rFonts w:ascii="Arial" w:hAnsi="Arial" w:cs="Arial"/>
          <w:sz w:val="28"/>
          <w:szCs w:val="28"/>
        </w:rPr>
      </w:pPr>
      <w:r>
        <w:rPr>
          <w:rFonts w:ascii="Arial" w:hAnsi="Arial" w:cs="Arial"/>
          <w:sz w:val="28"/>
          <w:szCs w:val="28"/>
        </w:rPr>
        <w:t xml:space="preserve">Johnson, G., </w:t>
      </w:r>
      <w:proofErr w:type="spellStart"/>
      <w:proofErr w:type="gramStart"/>
      <w:r>
        <w:rPr>
          <w:rFonts w:ascii="Arial" w:hAnsi="Arial" w:cs="Arial"/>
          <w:sz w:val="28"/>
          <w:szCs w:val="28"/>
        </w:rPr>
        <w:t>Scholes,K</w:t>
      </w:r>
      <w:proofErr w:type="spellEnd"/>
      <w:r>
        <w:rPr>
          <w:rFonts w:ascii="Arial" w:hAnsi="Arial" w:cs="Arial"/>
          <w:sz w:val="28"/>
          <w:szCs w:val="28"/>
        </w:rPr>
        <w:t>.</w:t>
      </w:r>
      <w:proofErr w:type="gramEnd"/>
      <w:r>
        <w:rPr>
          <w:rFonts w:ascii="Arial" w:hAnsi="Arial" w:cs="Arial"/>
          <w:sz w:val="28"/>
          <w:szCs w:val="28"/>
        </w:rPr>
        <w:t xml:space="preserve">, </w:t>
      </w:r>
      <w:proofErr w:type="spellStart"/>
      <w:proofErr w:type="gramStart"/>
      <w:r>
        <w:rPr>
          <w:rFonts w:ascii="Arial" w:hAnsi="Arial" w:cs="Arial"/>
          <w:sz w:val="28"/>
          <w:szCs w:val="28"/>
        </w:rPr>
        <w:t>Whittington,R</w:t>
      </w:r>
      <w:proofErr w:type="spellEnd"/>
      <w:r>
        <w:rPr>
          <w:rFonts w:ascii="Arial" w:hAnsi="Arial" w:cs="Arial"/>
          <w:sz w:val="28"/>
          <w:szCs w:val="28"/>
        </w:rPr>
        <w:t>.</w:t>
      </w:r>
      <w:proofErr w:type="gramEnd"/>
      <w:r>
        <w:rPr>
          <w:rFonts w:ascii="Arial" w:hAnsi="Arial" w:cs="Arial"/>
          <w:sz w:val="28"/>
          <w:szCs w:val="28"/>
        </w:rPr>
        <w:t xml:space="preserve">, </w:t>
      </w:r>
      <w:proofErr w:type="spellStart"/>
      <w:proofErr w:type="gramStart"/>
      <w:r>
        <w:rPr>
          <w:rFonts w:ascii="Arial" w:hAnsi="Arial" w:cs="Arial"/>
          <w:sz w:val="28"/>
          <w:szCs w:val="28"/>
        </w:rPr>
        <w:t>Angwin,D</w:t>
      </w:r>
      <w:proofErr w:type="spellEnd"/>
      <w:r>
        <w:rPr>
          <w:rFonts w:ascii="Arial" w:hAnsi="Arial" w:cs="Arial"/>
          <w:sz w:val="28"/>
          <w:szCs w:val="28"/>
        </w:rPr>
        <w:t>.</w:t>
      </w:r>
      <w:proofErr w:type="gramEnd"/>
      <w:r>
        <w:rPr>
          <w:rFonts w:ascii="Arial" w:hAnsi="Arial" w:cs="Arial"/>
          <w:sz w:val="28"/>
          <w:szCs w:val="28"/>
        </w:rPr>
        <w:t xml:space="preserve"> and </w:t>
      </w:r>
      <w:proofErr w:type="spellStart"/>
      <w:proofErr w:type="gramStart"/>
      <w:r>
        <w:rPr>
          <w:rFonts w:ascii="Arial" w:hAnsi="Arial" w:cs="Arial"/>
          <w:sz w:val="28"/>
          <w:szCs w:val="28"/>
        </w:rPr>
        <w:t>Reg</w:t>
      </w:r>
      <w:r w:rsidR="00197CEF">
        <w:rPr>
          <w:rFonts w:ascii="Arial" w:hAnsi="Arial" w:cs="Arial"/>
          <w:sz w:val="28"/>
          <w:szCs w:val="28"/>
        </w:rPr>
        <w:t>nér,P</w:t>
      </w:r>
      <w:proofErr w:type="spellEnd"/>
      <w:r w:rsidR="00197CEF">
        <w:rPr>
          <w:rFonts w:ascii="Arial" w:hAnsi="Arial" w:cs="Arial"/>
          <w:sz w:val="28"/>
          <w:szCs w:val="28"/>
        </w:rPr>
        <w:t>.</w:t>
      </w:r>
      <w:proofErr w:type="gramEnd"/>
      <w:r w:rsidR="00197CEF">
        <w:rPr>
          <w:rFonts w:ascii="Arial" w:hAnsi="Arial" w:cs="Arial"/>
          <w:sz w:val="28"/>
          <w:szCs w:val="28"/>
        </w:rPr>
        <w:t>(2020) Exploring strategy. 12</w:t>
      </w:r>
      <w:r w:rsidR="00197CEF" w:rsidRPr="00197CEF">
        <w:rPr>
          <w:rFonts w:ascii="Arial" w:hAnsi="Arial" w:cs="Arial"/>
          <w:sz w:val="28"/>
          <w:szCs w:val="28"/>
          <w:vertAlign w:val="superscript"/>
        </w:rPr>
        <w:t>th</w:t>
      </w:r>
      <w:r w:rsidR="00197CEF">
        <w:rPr>
          <w:rFonts w:ascii="Arial" w:hAnsi="Arial" w:cs="Arial"/>
          <w:sz w:val="28"/>
          <w:szCs w:val="28"/>
        </w:rPr>
        <w:t xml:space="preserve"> ed. </w:t>
      </w:r>
      <w:proofErr w:type="spellStart"/>
      <w:proofErr w:type="gramStart"/>
      <w:r w:rsidR="00197CEF">
        <w:rPr>
          <w:rFonts w:ascii="Arial" w:hAnsi="Arial" w:cs="Arial"/>
          <w:sz w:val="28"/>
          <w:szCs w:val="28"/>
        </w:rPr>
        <w:t>Harlow:Pearson</w:t>
      </w:r>
      <w:proofErr w:type="spellEnd"/>
      <w:proofErr w:type="gramEnd"/>
      <w:r w:rsidR="00197CEF">
        <w:rPr>
          <w:rFonts w:ascii="Arial" w:hAnsi="Arial" w:cs="Arial"/>
          <w:sz w:val="28"/>
          <w:szCs w:val="28"/>
        </w:rPr>
        <w:t>.</w:t>
      </w:r>
    </w:p>
    <w:p w14:paraId="0C6E10BB" w14:textId="7FDE508B" w:rsidR="00197CEF" w:rsidRDefault="00197CEF" w:rsidP="003B629C">
      <w:pPr>
        <w:rPr>
          <w:rFonts w:ascii="Arial" w:hAnsi="Arial" w:cs="Arial"/>
          <w:sz w:val="28"/>
          <w:szCs w:val="28"/>
        </w:rPr>
      </w:pPr>
      <w:proofErr w:type="spellStart"/>
      <w:proofErr w:type="gramStart"/>
      <w:r>
        <w:rPr>
          <w:rFonts w:ascii="Arial" w:hAnsi="Arial" w:cs="Arial"/>
          <w:sz w:val="28"/>
          <w:szCs w:val="28"/>
        </w:rPr>
        <w:t>Kotler,P</w:t>
      </w:r>
      <w:proofErr w:type="spellEnd"/>
      <w:r>
        <w:rPr>
          <w:rFonts w:ascii="Arial" w:hAnsi="Arial" w:cs="Arial"/>
          <w:sz w:val="28"/>
          <w:szCs w:val="28"/>
        </w:rPr>
        <w:t>.</w:t>
      </w:r>
      <w:proofErr w:type="gramEnd"/>
      <w:r>
        <w:rPr>
          <w:rFonts w:ascii="Arial" w:hAnsi="Arial" w:cs="Arial"/>
          <w:sz w:val="28"/>
          <w:szCs w:val="28"/>
        </w:rPr>
        <w:t xml:space="preserve"> and </w:t>
      </w:r>
      <w:proofErr w:type="spellStart"/>
      <w:proofErr w:type="gramStart"/>
      <w:r>
        <w:rPr>
          <w:rFonts w:ascii="Arial" w:hAnsi="Arial" w:cs="Arial"/>
          <w:sz w:val="28"/>
          <w:szCs w:val="28"/>
        </w:rPr>
        <w:t>Keller,K.L</w:t>
      </w:r>
      <w:proofErr w:type="spellEnd"/>
      <w:r>
        <w:rPr>
          <w:rFonts w:ascii="Arial" w:hAnsi="Arial" w:cs="Arial"/>
          <w:sz w:val="28"/>
          <w:szCs w:val="28"/>
        </w:rPr>
        <w:t>.</w:t>
      </w:r>
      <w:proofErr w:type="gramEnd"/>
      <w:r>
        <w:rPr>
          <w:rFonts w:ascii="Arial" w:hAnsi="Arial" w:cs="Arial"/>
          <w:sz w:val="28"/>
          <w:szCs w:val="28"/>
        </w:rPr>
        <w:t>(2022) Marketing Management. 16</w:t>
      </w:r>
      <w:r w:rsidRPr="00197CEF">
        <w:rPr>
          <w:rFonts w:ascii="Arial" w:hAnsi="Arial" w:cs="Arial"/>
          <w:sz w:val="28"/>
          <w:szCs w:val="28"/>
          <w:vertAlign w:val="superscript"/>
        </w:rPr>
        <w:t>th</w:t>
      </w:r>
      <w:r>
        <w:rPr>
          <w:rFonts w:ascii="Arial" w:hAnsi="Arial" w:cs="Arial"/>
          <w:sz w:val="28"/>
          <w:szCs w:val="28"/>
        </w:rPr>
        <w:t xml:space="preserve"> ed. </w:t>
      </w:r>
      <w:proofErr w:type="spellStart"/>
      <w:proofErr w:type="gramStart"/>
      <w:r>
        <w:rPr>
          <w:rFonts w:ascii="Arial" w:hAnsi="Arial" w:cs="Arial"/>
          <w:sz w:val="28"/>
          <w:szCs w:val="28"/>
        </w:rPr>
        <w:t>Harlow:Pearson</w:t>
      </w:r>
      <w:proofErr w:type="spellEnd"/>
      <w:proofErr w:type="gramEnd"/>
      <w:r>
        <w:rPr>
          <w:rFonts w:ascii="Arial" w:hAnsi="Arial" w:cs="Arial"/>
          <w:sz w:val="28"/>
          <w:szCs w:val="28"/>
        </w:rPr>
        <w:t>.</w:t>
      </w:r>
    </w:p>
    <w:p w14:paraId="02A24B36" w14:textId="77777777" w:rsidR="000E41B9" w:rsidRDefault="00197CEF" w:rsidP="003B629C">
      <w:pPr>
        <w:rPr>
          <w:rFonts w:ascii="Arial" w:hAnsi="Arial" w:cs="Arial"/>
          <w:sz w:val="28"/>
          <w:szCs w:val="28"/>
        </w:rPr>
      </w:pPr>
      <w:proofErr w:type="spellStart"/>
      <w:proofErr w:type="gramStart"/>
      <w:r>
        <w:rPr>
          <w:rFonts w:ascii="Arial" w:hAnsi="Arial" w:cs="Arial"/>
          <w:sz w:val="28"/>
          <w:szCs w:val="28"/>
        </w:rPr>
        <w:t>Porter</w:t>
      </w:r>
      <w:r w:rsidR="000E41B9">
        <w:rPr>
          <w:rFonts w:ascii="Arial" w:hAnsi="Arial" w:cs="Arial"/>
          <w:sz w:val="28"/>
          <w:szCs w:val="28"/>
        </w:rPr>
        <w:t>,M.E</w:t>
      </w:r>
      <w:proofErr w:type="spellEnd"/>
      <w:r w:rsidR="000E41B9">
        <w:rPr>
          <w:rFonts w:ascii="Arial" w:hAnsi="Arial" w:cs="Arial"/>
          <w:sz w:val="28"/>
          <w:szCs w:val="28"/>
        </w:rPr>
        <w:t>.</w:t>
      </w:r>
      <w:proofErr w:type="gramEnd"/>
      <w:r w:rsidR="000E41B9">
        <w:rPr>
          <w:rFonts w:ascii="Arial" w:hAnsi="Arial" w:cs="Arial"/>
          <w:sz w:val="28"/>
          <w:szCs w:val="28"/>
        </w:rPr>
        <w:t>(2008) The Five Competitive Forces That Shape Strategy. Harvard Business Review, 86(1</w:t>
      </w:r>
      <w:proofErr w:type="gramStart"/>
      <w:r w:rsidR="000E41B9">
        <w:rPr>
          <w:rFonts w:ascii="Arial" w:hAnsi="Arial" w:cs="Arial"/>
          <w:sz w:val="28"/>
          <w:szCs w:val="28"/>
        </w:rPr>
        <w:t>),pp.</w:t>
      </w:r>
      <w:proofErr w:type="gramEnd"/>
      <w:r w:rsidR="000E41B9">
        <w:rPr>
          <w:rFonts w:ascii="Arial" w:hAnsi="Arial" w:cs="Arial"/>
          <w:sz w:val="28"/>
          <w:szCs w:val="28"/>
        </w:rPr>
        <w:t>78-93.</w:t>
      </w:r>
    </w:p>
    <w:p w14:paraId="7F045262" w14:textId="77777777" w:rsidR="000E41B9" w:rsidRDefault="000E41B9" w:rsidP="003B629C">
      <w:pPr>
        <w:rPr>
          <w:rFonts w:ascii="Arial" w:hAnsi="Arial" w:cs="Arial"/>
          <w:sz w:val="28"/>
          <w:szCs w:val="28"/>
        </w:rPr>
      </w:pPr>
      <w:proofErr w:type="spellStart"/>
      <w:proofErr w:type="gramStart"/>
      <w:r>
        <w:rPr>
          <w:rFonts w:ascii="Arial" w:hAnsi="Arial" w:cs="Arial"/>
          <w:sz w:val="28"/>
          <w:szCs w:val="28"/>
        </w:rPr>
        <w:t>Ries,E</w:t>
      </w:r>
      <w:proofErr w:type="spellEnd"/>
      <w:r>
        <w:rPr>
          <w:rFonts w:ascii="Arial" w:hAnsi="Arial" w:cs="Arial"/>
          <w:sz w:val="28"/>
          <w:szCs w:val="28"/>
        </w:rPr>
        <w:t>.</w:t>
      </w:r>
      <w:proofErr w:type="gramEnd"/>
      <w:r>
        <w:rPr>
          <w:rFonts w:ascii="Arial" w:hAnsi="Arial" w:cs="Arial"/>
          <w:sz w:val="28"/>
          <w:szCs w:val="28"/>
        </w:rPr>
        <w:t>(2020) The Lean Startup. New York: Crown Business</w:t>
      </w:r>
    </w:p>
    <w:p w14:paraId="30C04D35" w14:textId="1813098E" w:rsidR="00197CEF" w:rsidRDefault="000E41B9" w:rsidP="003B629C">
      <w:pPr>
        <w:rPr>
          <w:rFonts w:ascii="Arial" w:hAnsi="Arial" w:cs="Arial"/>
          <w:sz w:val="28"/>
          <w:szCs w:val="28"/>
        </w:rPr>
      </w:pPr>
      <w:r>
        <w:rPr>
          <w:rFonts w:ascii="Arial" w:hAnsi="Arial" w:cs="Arial"/>
          <w:sz w:val="28"/>
          <w:szCs w:val="28"/>
        </w:rPr>
        <w:t xml:space="preserve">Chartered Institute of Marketing (2023). Customer Loyalty and Retention. Available through the CIM Knowledge Hub. </w:t>
      </w:r>
    </w:p>
    <w:p w14:paraId="2FC27266" w14:textId="54815775" w:rsidR="003A1A40" w:rsidRPr="00CA67B1" w:rsidRDefault="00E15882" w:rsidP="003B629C">
      <w:pPr>
        <w:rPr>
          <w:rFonts w:ascii="Arial" w:hAnsi="Arial" w:cs="Arial"/>
          <w:sz w:val="28"/>
          <w:szCs w:val="28"/>
        </w:rPr>
      </w:pPr>
      <w:r>
        <w:rPr>
          <w:rFonts w:ascii="Arial" w:hAnsi="Arial" w:cs="Arial"/>
          <w:sz w:val="28"/>
          <w:szCs w:val="28"/>
        </w:rPr>
        <w:t xml:space="preserve"> </w:t>
      </w:r>
    </w:p>
    <w:p w14:paraId="5FFA6921" w14:textId="6F865CA6" w:rsidR="00EA42A0" w:rsidRPr="00CA67B1" w:rsidRDefault="00EA42A0" w:rsidP="00CA67B1">
      <w:pPr>
        <w:pStyle w:val="ListParagraph"/>
        <w:spacing w:after="0" w:line="360" w:lineRule="auto"/>
        <w:rPr>
          <w:rFonts w:ascii="Arial" w:hAnsi="Arial" w:cs="Arial"/>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2CD05C88" w14:textId="77777777" w:rsidR="000E41B9" w:rsidRDefault="000E41B9" w:rsidP="000E41B9">
      <w:pPr>
        <w:spacing w:after="0" w:line="360" w:lineRule="auto"/>
        <w:rPr>
          <w:rFonts w:ascii="Arial" w:hAnsi="Arial" w:cs="Arial"/>
        </w:rPr>
      </w:pPr>
    </w:p>
    <w:p w14:paraId="3D3620A4" w14:textId="7828F7B5" w:rsidR="000E41B9" w:rsidRPr="009C0E5E" w:rsidRDefault="009C0E5E" w:rsidP="000E41B9">
      <w:pPr>
        <w:spacing w:after="0" w:line="360" w:lineRule="auto"/>
        <w:rPr>
          <w:rFonts w:ascii="Arial" w:hAnsi="Arial" w:cs="Arial"/>
          <w:b/>
          <w:bCs/>
          <w:sz w:val="28"/>
          <w:szCs w:val="28"/>
        </w:rPr>
      </w:pPr>
      <w:r>
        <w:rPr>
          <w:rFonts w:ascii="Arial" w:hAnsi="Arial" w:cs="Arial"/>
          <w:b/>
          <w:bCs/>
          <w:sz w:val="28"/>
          <w:szCs w:val="28"/>
        </w:rPr>
        <w:lastRenderedPageBreak/>
        <w:t>Appendix A: Grid Analysis</w:t>
      </w:r>
    </w:p>
    <w:tbl>
      <w:tblPr>
        <w:tblStyle w:val="TableGrid"/>
        <w:tblpPr w:leftFromText="180" w:rightFromText="180" w:vertAnchor="page" w:horzAnchor="margin" w:tblpY="2231"/>
        <w:tblW w:w="0" w:type="auto"/>
        <w:tblLook w:val="04A0" w:firstRow="1" w:lastRow="0" w:firstColumn="1" w:lastColumn="0" w:noHBand="0" w:noVBand="1"/>
      </w:tblPr>
      <w:tblGrid>
        <w:gridCol w:w="3397"/>
        <w:gridCol w:w="1111"/>
        <w:gridCol w:w="2254"/>
        <w:gridCol w:w="2254"/>
      </w:tblGrid>
      <w:tr w:rsidR="009C0E5E" w14:paraId="425DD16F" w14:textId="77777777" w:rsidTr="009C0E5E">
        <w:tc>
          <w:tcPr>
            <w:tcW w:w="3397" w:type="dxa"/>
          </w:tcPr>
          <w:p w14:paraId="68E60A46" w14:textId="77777777" w:rsidR="009C0E5E" w:rsidRDefault="009C0E5E" w:rsidP="009C0E5E">
            <w:pPr>
              <w:spacing w:line="360" w:lineRule="auto"/>
              <w:rPr>
                <w:rFonts w:ascii="Arial" w:hAnsi="Arial" w:cs="Arial"/>
              </w:rPr>
            </w:pPr>
            <w:r>
              <w:rPr>
                <w:rFonts w:ascii="Arial" w:hAnsi="Arial" w:cs="Arial"/>
              </w:rPr>
              <w:t>Criteria</w:t>
            </w:r>
          </w:p>
        </w:tc>
        <w:tc>
          <w:tcPr>
            <w:tcW w:w="1111" w:type="dxa"/>
          </w:tcPr>
          <w:p w14:paraId="5C2516A4" w14:textId="77777777" w:rsidR="009C0E5E" w:rsidRDefault="009C0E5E" w:rsidP="009C0E5E">
            <w:pPr>
              <w:spacing w:line="360" w:lineRule="auto"/>
              <w:rPr>
                <w:rFonts w:ascii="Arial" w:hAnsi="Arial" w:cs="Arial"/>
              </w:rPr>
            </w:pPr>
            <w:r>
              <w:rPr>
                <w:rFonts w:ascii="Arial" w:hAnsi="Arial" w:cs="Arial"/>
              </w:rPr>
              <w:t>Weight</w:t>
            </w:r>
          </w:p>
        </w:tc>
        <w:tc>
          <w:tcPr>
            <w:tcW w:w="2254" w:type="dxa"/>
          </w:tcPr>
          <w:p w14:paraId="15E26B0C" w14:textId="77777777" w:rsidR="009C0E5E" w:rsidRDefault="009C0E5E" w:rsidP="009C0E5E">
            <w:pPr>
              <w:spacing w:line="360" w:lineRule="auto"/>
              <w:rPr>
                <w:rFonts w:ascii="Arial" w:hAnsi="Arial" w:cs="Arial"/>
              </w:rPr>
            </w:pPr>
            <w:r>
              <w:rPr>
                <w:rFonts w:ascii="Arial" w:hAnsi="Arial" w:cs="Arial"/>
              </w:rPr>
              <w:t>Online Ordering and delivery</w:t>
            </w:r>
          </w:p>
        </w:tc>
        <w:tc>
          <w:tcPr>
            <w:tcW w:w="2254" w:type="dxa"/>
          </w:tcPr>
          <w:p w14:paraId="2A315A31" w14:textId="77777777" w:rsidR="009C0E5E" w:rsidRDefault="009C0E5E" w:rsidP="009C0E5E">
            <w:pPr>
              <w:spacing w:line="360" w:lineRule="auto"/>
              <w:rPr>
                <w:rFonts w:ascii="Arial" w:hAnsi="Arial" w:cs="Arial"/>
              </w:rPr>
            </w:pPr>
            <w:r>
              <w:rPr>
                <w:rFonts w:ascii="Arial" w:hAnsi="Arial" w:cs="Arial"/>
              </w:rPr>
              <w:t>Digital Marketing and Loyalty</w:t>
            </w:r>
          </w:p>
        </w:tc>
      </w:tr>
      <w:tr w:rsidR="009C0E5E" w14:paraId="65DAA191" w14:textId="77777777" w:rsidTr="009C0E5E">
        <w:tc>
          <w:tcPr>
            <w:tcW w:w="3397" w:type="dxa"/>
          </w:tcPr>
          <w:p w14:paraId="24385BAE" w14:textId="77777777" w:rsidR="009C0E5E" w:rsidRDefault="009C0E5E" w:rsidP="009C0E5E">
            <w:pPr>
              <w:spacing w:line="360" w:lineRule="auto"/>
              <w:rPr>
                <w:rFonts w:ascii="Arial" w:hAnsi="Arial" w:cs="Arial"/>
              </w:rPr>
            </w:pPr>
            <w:r>
              <w:rPr>
                <w:rFonts w:ascii="Arial" w:hAnsi="Arial" w:cs="Arial"/>
              </w:rPr>
              <w:t>Cost</w:t>
            </w:r>
          </w:p>
        </w:tc>
        <w:tc>
          <w:tcPr>
            <w:tcW w:w="1111" w:type="dxa"/>
          </w:tcPr>
          <w:p w14:paraId="2121D936" w14:textId="77777777" w:rsidR="009C0E5E" w:rsidRDefault="009C0E5E" w:rsidP="009C0E5E">
            <w:pPr>
              <w:spacing w:line="360" w:lineRule="auto"/>
              <w:rPr>
                <w:rFonts w:ascii="Arial" w:hAnsi="Arial" w:cs="Arial"/>
              </w:rPr>
            </w:pPr>
            <w:r>
              <w:rPr>
                <w:rFonts w:ascii="Arial" w:hAnsi="Arial" w:cs="Arial"/>
              </w:rPr>
              <w:t>3</w:t>
            </w:r>
          </w:p>
        </w:tc>
        <w:tc>
          <w:tcPr>
            <w:tcW w:w="2254" w:type="dxa"/>
          </w:tcPr>
          <w:p w14:paraId="2A96AC88" w14:textId="77777777" w:rsidR="009C0E5E" w:rsidRDefault="009C0E5E" w:rsidP="009C0E5E">
            <w:pPr>
              <w:spacing w:line="360" w:lineRule="auto"/>
              <w:rPr>
                <w:rFonts w:ascii="Arial" w:hAnsi="Arial" w:cs="Arial"/>
              </w:rPr>
            </w:pPr>
            <w:r>
              <w:rPr>
                <w:rFonts w:ascii="Arial" w:hAnsi="Arial" w:cs="Arial"/>
              </w:rPr>
              <w:t>3</w:t>
            </w:r>
          </w:p>
        </w:tc>
        <w:tc>
          <w:tcPr>
            <w:tcW w:w="2254" w:type="dxa"/>
          </w:tcPr>
          <w:p w14:paraId="7165B4EB" w14:textId="77777777" w:rsidR="009C0E5E" w:rsidRDefault="009C0E5E" w:rsidP="009C0E5E">
            <w:pPr>
              <w:spacing w:line="360" w:lineRule="auto"/>
              <w:rPr>
                <w:rFonts w:ascii="Arial" w:hAnsi="Arial" w:cs="Arial"/>
              </w:rPr>
            </w:pPr>
            <w:r>
              <w:rPr>
                <w:rFonts w:ascii="Arial" w:hAnsi="Arial" w:cs="Arial"/>
              </w:rPr>
              <w:t>5</w:t>
            </w:r>
          </w:p>
        </w:tc>
      </w:tr>
      <w:tr w:rsidR="009C0E5E" w14:paraId="6A7DAFFA" w14:textId="77777777" w:rsidTr="009C0E5E">
        <w:tc>
          <w:tcPr>
            <w:tcW w:w="3397" w:type="dxa"/>
          </w:tcPr>
          <w:p w14:paraId="0F751DCE" w14:textId="77777777" w:rsidR="009C0E5E" w:rsidRDefault="009C0E5E" w:rsidP="009C0E5E">
            <w:pPr>
              <w:spacing w:line="360" w:lineRule="auto"/>
              <w:rPr>
                <w:rFonts w:ascii="Arial" w:hAnsi="Arial" w:cs="Arial"/>
              </w:rPr>
            </w:pPr>
            <w:r>
              <w:rPr>
                <w:rFonts w:ascii="Arial" w:hAnsi="Arial" w:cs="Arial"/>
              </w:rPr>
              <w:t>Customer Reach</w:t>
            </w:r>
          </w:p>
        </w:tc>
        <w:tc>
          <w:tcPr>
            <w:tcW w:w="1111" w:type="dxa"/>
          </w:tcPr>
          <w:p w14:paraId="1B05316B" w14:textId="77777777" w:rsidR="009C0E5E" w:rsidRDefault="009C0E5E" w:rsidP="009C0E5E">
            <w:pPr>
              <w:spacing w:line="360" w:lineRule="auto"/>
              <w:rPr>
                <w:rFonts w:ascii="Arial" w:hAnsi="Arial" w:cs="Arial"/>
              </w:rPr>
            </w:pPr>
            <w:r>
              <w:rPr>
                <w:rFonts w:ascii="Arial" w:hAnsi="Arial" w:cs="Arial"/>
              </w:rPr>
              <w:t>5</w:t>
            </w:r>
          </w:p>
        </w:tc>
        <w:tc>
          <w:tcPr>
            <w:tcW w:w="2254" w:type="dxa"/>
          </w:tcPr>
          <w:p w14:paraId="31459796" w14:textId="77777777" w:rsidR="009C0E5E" w:rsidRDefault="009C0E5E" w:rsidP="009C0E5E">
            <w:pPr>
              <w:spacing w:line="360" w:lineRule="auto"/>
              <w:rPr>
                <w:rFonts w:ascii="Arial" w:hAnsi="Arial" w:cs="Arial"/>
              </w:rPr>
            </w:pPr>
            <w:r>
              <w:rPr>
                <w:rFonts w:ascii="Arial" w:hAnsi="Arial" w:cs="Arial"/>
              </w:rPr>
              <w:t>5</w:t>
            </w:r>
          </w:p>
        </w:tc>
        <w:tc>
          <w:tcPr>
            <w:tcW w:w="2254" w:type="dxa"/>
          </w:tcPr>
          <w:p w14:paraId="55D5146E" w14:textId="77777777" w:rsidR="009C0E5E" w:rsidRDefault="009C0E5E" w:rsidP="009C0E5E">
            <w:pPr>
              <w:spacing w:line="360" w:lineRule="auto"/>
              <w:rPr>
                <w:rFonts w:ascii="Arial" w:hAnsi="Arial" w:cs="Arial"/>
              </w:rPr>
            </w:pPr>
            <w:r>
              <w:rPr>
                <w:rFonts w:ascii="Arial" w:hAnsi="Arial" w:cs="Arial"/>
              </w:rPr>
              <w:t>4</w:t>
            </w:r>
          </w:p>
        </w:tc>
      </w:tr>
      <w:tr w:rsidR="009C0E5E" w14:paraId="6B7289DB" w14:textId="77777777" w:rsidTr="009C0E5E">
        <w:tc>
          <w:tcPr>
            <w:tcW w:w="3397" w:type="dxa"/>
          </w:tcPr>
          <w:p w14:paraId="72D4F8DC" w14:textId="77777777" w:rsidR="009C0E5E" w:rsidRDefault="009C0E5E" w:rsidP="009C0E5E">
            <w:pPr>
              <w:spacing w:line="360" w:lineRule="auto"/>
              <w:rPr>
                <w:rFonts w:ascii="Arial" w:hAnsi="Arial" w:cs="Arial"/>
              </w:rPr>
            </w:pPr>
            <w:r>
              <w:rPr>
                <w:rFonts w:ascii="Arial" w:hAnsi="Arial" w:cs="Arial"/>
              </w:rPr>
              <w:t>Revenue Growth</w:t>
            </w:r>
          </w:p>
        </w:tc>
        <w:tc>
          <w:tcPr>
            <w:tcW w:w="1111" w:type="dxa"/>
          </w:tcPr>
          <w:p w14:paraId="6F5C1777" w14:textId="77777777" w:rsidR="009C0E5E" w:rsidRDefault="009C0E5E" w:rsidP="009C0E5E">
            <w:pPr>
              <w:spacing w:line="360" w:lineRule="auto"/>
              <w:rPr>
                <w:rFonts w:ascii="Arial" w:hAnsi="Arial" w:cs="Arial"/>
              </w:rPr>
            </w:pPr>
            <w:r>
              <w:rPr>
                <w:rFonts w:ascii="Arial" w:hAnsi="Arial" w:cs="Arial"/>
              </w:rPr>
              <w:t>5</w:t>
            </w:r>
          </w:p>
        </w:tc>
        <w:tc>
          <w:tcPr>
            <w:tcW w:w="2254" w:type="dxa"/>
          </w:tcPr>
          <w:p w14:paraId="3AFD20B3" w14:textId="77777777" w:rsidR="009C0E5E" w:rsidRDefault="009C0E5E" w:rsidP="009C0E5E">
            <w:pPr>
              <w:spacing w:line="360" w:lineRule="auto"/>
              <w:rPr>
                <w:rFonts w:ascii="Arial" w:hAnsi="Arial" w:cs="Arial"/>
              </w:rPr>
            </w:pPr>
            <w:r>
              <w:rPr>
                <w:rFonts w:ascii="Arial" w:hAnsi="Arial" w:cs="Arial"/>
              </w:rPr>
              <w:t>5</w:t>
            </w:r>
          </w:p>
        </w:tc>
        <w:tc>
          <w:tcPr>
            <w:tcW w:w="2254" w:type="dxa"/>
          </w:tcPr>
          <w:p w14:paraId="1BDC3F3B" w14:textId="77777777" w:rsidR="009C0E5E" w:rsidRDefault="009C0E5E" w:rsidP="009C0E5E">
            <w:pPr>
              <w:spacing w:line="360" w:lineRule="auto"/>
              <w:rPr>
                <w:rFonts w:ascii="Arial" w:hAnsi="Arial" w:cs="Arial"/>
              </w:rPr>
            </w:pPr>
            <w:r>
              <w:rPr>
                <w:rFonts w:ascii="Arial" w:hAnsi="Arial" w:cs="Arial"/>
              </w:rPr>
              <w:t>3</w:t>
            </w:r>
          </w:p>
        </w:tc>
      </w:tr>
      <w:tr w:rsidR="009C0E5E" w14:paraId="3CAC9E04" w14:textId="77777777" w:rsidTr="009C0E5E">
        <w:tc>
          <w:tcPr>
            <w:tcW w:w="3397" w:type="dxa"/>
          </w:tcPr>
          <w:p w14:paraId="241F8514" w14:textId="77777777" w:rsidR="009C0E5E" w:rsidRDefault="009C0E5E" w:rsidP="009C0E5E">
            <w:pPr>
              <w:spacing w:line="360" w:lineRule="auto"/>
              <w:rPr>
                <w:rFonts w:ascii="Arial" w:hAnsi="Arial" w:cs="Arial"/>
              </w:rPr>
            </w:pPr>
            <w:r>
              <w:rPr>
                <w:rFonts w:ascii="Arial" w:hAnsi="Arial" w:cs="Arial"/>
              </w:rPr>
              <w:t>Ease of Implementation</w:t>
            </w:r>
          </w:p>
        </w:tc>
        <w:tc>
          <w:tcPr>
            <w:tcW w:w="1111" w:type="dxa"/>
          </w:tcPr>
          <w:p w14:paraId="6841271B" w14:textId="77777777" w:rsidR="009C0E5E" w:rsidRDefault="009C0E5E" w:rsidP="009C0E5E">
            <w:pPr>
              <w:spacing w:line="360" w:lineRule="auto"/>
              <w:rPr>
                <w:rFonts w:ascii="Arial" w:hAnsi="Arial" w:cs="Arial"/>
              </w:rPr>
            </w:pPr>
            <w:r>
              <w:rPr>
                <w:rFonts w:ascii="Arial" w:hAnsi="Arial" w:cs="Arial"/>
              </w:rPr>
              <w:t>3</w:t>
            </w:r>
          </w:p>
        </w:tc>
        <w:tc>
          <w:tcPr>
            <w:tcW w:w="2254" w:type="dxa"/>
          </w:tcPr>
          <w:p w14:paraId="268624A8" w14:textId="77777777" w:rsidR="009C0E5E" w:rsidRDefault="009C0E5E" w:rsidP="009C0E5E">
            <w:pPr>
              <w:spacing w:line="360" w:lineRule="auto"/>
              <w:rPr>
                <w:rFonts w:ascii="Arial" w:hAnsi="Arial" w:cs="Arial"/>
              </w:rPr>
            </w:pPr>
            <w:r>
              <w:rPr>
                <w:rFonts w:ascii="Arial" w:hAnsi="Arial" w:cs="Arial"/>
              </w:rPr>
              <w:t>3</w:t>
            </w:r>
          </w:p>
        </w:tc>
        <w:tc>
          <w:tcPr>
            <w:tcW w:w="2254" w:type="dxa"/>
          </w:tcPr>
          <w:p w14:paraId="0338FF73" w14:textId="77777777" w:rsidR="009C0E5E" w:rsidRDefault="009C0E5E" w:rsidP="009C0E5E">
            <w:pPr>
              <w:spacing w:line="360" w:lineRule="auto"/>
              <w:rPr>
                <w:rFonts w:ascii="Arial" w:hAnsi="Arial" w:cs="Arial"/>
              </w:rPr>
            </w:pPr>
            <w:r>
              <w:rPr>
                <w:rFonts w:ascii="Arial" w:hAnsi="Arial" w:cs="Arial"/>
              </w:rPr>
              <w:t>5</w:t>
            </w:r>
          </w:p>
        </w:tc>
      </w:tr>
      <w:tr w:rsidR="009C0E5E" w14:paraId="08F04DD2" w14:textId="77777777" w:rsidTr="009C0E5E">
        <w:tc>
          <w:tcPr>
            <w:tcW w:w="3397" w:type="dxa"/>
          </w:tcPr>
          <w:p w14:paraId="4536E4FC" w14:textId="77777777" w:rsidR="009C0E5E" w:rsidRDefault="009C0E5E" w:rsidP="009C0E5E">
            <w:pPr>
              <w:spacing w:line="360" w:lineRule="auto"/>
              <w:rPr>
                <w:rFonts w:ascii="Arial" w:hAnsi="Arial" w:cs="Arial"/>
              </w:rPr>
            </w:pPr>
            <w:r>
              <w:rPr>
                <w:rFonts w:ascii="Arial" w:hAnsi="Arial" w:cs="Arial"/>
              </w:rPr>
              <w:t>Long-term Sustainability</w:t>
            </w:r>
          </w:p>
        </w:tc>
        <w:tc>
          <w:tcPr>
            <w:tcW w:w="1111" w:type="dxa"/>
          </w:tcPr>
          <w:p w14:paraId="65FB66BE" w14:textId="77777777" w:rsidR="009C0E5E" w:rsidRDefault="009C0E5E" w:rsidP="009C0E5E">
            <w:pPr>
              <w:spacing w:line="360" w:lineRule="auto"/>
              <w:rPr>
                <w:rFonts w:ascii="Arial" w:hAnsi="Arial" w:cs="Arial"/>
              </w:rPr>
            </w:pPr>
            <w:r>
              <w:rPr>
                <w:rFonts w:ascii="Arial" w:hAnsi="Arial" w:cs="Arial"/>
              </w:rPr>
              <w:t>5</w:t>
            </w:r>
          </w:p>
        </w:tc>
        <w:tc>
          <w:tcPr>
            <w:tcW w:w="2254" w:type="dxa"/>
          </w:tcPr>
          <w:p w14:paraId="78A186FF" w14:textId="77777777" w:rsidR="009C0E5E" w:rsidRDefault="009C0E5E" w:rsidP="009C0E5E">
            <w:pPr>
              <w:spacing w:line="360" w:lineRule="auto"/>
              <w:rPr>
                <w:rFonts w:ascii="Arial" w:hAnsi="Arial" w:cs="Arial"/>
              </w:rPr>
            </w:pPr>
            <w:r>
              <w:rPr>
                <w:rFonts w:ascii="Arial" w:hAnsi="Arial" w:cs="Arial"/>
              </w:rPr>
              <w:t>5</w:t>
            </w:r>
          </w:p>
        </w:tc>
        <w:tc>
          <w:tcPr>
            <w:tcW w:w="2254" w:type="dxa"/>
          </w:tcPr>
          <w:p w14:paraId="67C4EE21" w14:textId="77777777" w:rsidR="009C0E5E" w:rsidRDefault="009C0E5E" w:rsidP="009C0E5E">
            <w:pPr>
              <w:spacing w:line="360" w:lineRule="auto"/>
              <w:rPr>
                <w:rFonts w:ascii="Arial" w:hAnsi="Arial" w:cs="Arial"/>
              </w:rPr>
            </w:pPr>
            <w:r>
              <w:rPr>
                <w:rFonts w:ascii="Arial" w:hAnsi="Arial" w:cs="Arial"/>
              </w:rPr>
              <w:t>4</w:t>
            </w:r>
          </w:p>
        </w:tc>
      </w:tr>
      <w:tr w:rsidR="009C0E5E" w14:paraId="66226760" w14:textId="77777777" w:rsidTr="009C0E5E">
        <w:tc>
          <w:tcPr>
            <w:tcW w:w="3397" w:type="dxa"/>
          </w:tcPr>
          <w:p w14:paraId="05E61F00" w14:textId="77777777" w:rsidR="009C0E5E" w:rsidRDefault="009C0E5E" w:rsidP="009C0E5E">
            <w:pPr>
              <w:spacing w:line="360" w:lineRule="auto"/>
              <w:rPr>
                <w:rFonts w:ascii="Arial" w:hAnsi="Arial" w:cs="Arial"/>
              </w:rPr>
            </w:pPr>
            <w:r>
              <w:rPr>
                <w:rFonts w:ascii="Arial" w:hAnsi="Arial" w:cs="Arial"/>
              </w:rPr>
              <w:t>Meets Customer Demand</w:t>
            </w:r>
          </w:p>
        </w:tc>
        <w:tc>
          <w:tcPr>
            <w:tcW w:w="1111" w:type="dxa"/>
          </w:tcPr>
          <w:p w14:paraId="683FEED5" w14:textId="77777777" w:rsidR="009C0E5E" w:rsidRDefault="009C0E5E" w:rsidP="009C0E5E">
            <w:pPr>
              <w:spacing w:line="360" w:lineRule="auto"/>
              <w:rPr>
                <w:rFonts w:ascii="Arial" w:hAnsi="Arial" w:cs="Arial"/>
              </w:rPr>
            </w:pPr>
            <w:r>
              <w:rPr>
                <w:rFonts w:ascii="Arial" w:hAnsi="Arial" w:cs="Arial"/>
              </w:rPr>
              <w:t>5</w:t>
            </w:r>
          </w:p>
        </w:tc>
        <w:tc>
          <w:tcPr>
            <w:tcW w:w="2254" w:type="dxa"/>
          </w:tcPr>
          <w:p w14:paraId="77BA452E" w14:textId="77777777" w:rsidR="009C0E5E" w:rsidRDefault="009C0E5E" w:rsidP="009C0E5E">
            <w:pPr>
              <w:spacing w:line="360" w:lineRule="auto"/>
              <w:rPr>
                <w:rFonts w:ascii="Arial" w:hAnsi="Arial" w:cs="Arial"/>
              </w:rPr>
            </w:pPr>
            <w:r>
              <w:rPr>
                <w:rFonts w:ascii="Arial" w:hAnsi="Arial" w:cs="Arial"/>
              </w:rPr>
              <w:t>5</w:t>
            </w:r>
          </w:p>
        </w:tc>
        <w:tc>
          <w:tcPr>
            <w:tcW w:w="2254" w:type="dxa"/>
          </w:tcPr>
          <w:p w14:paraId="3FFCF3D1" w14:textId="77777777" w:rsidR="009C0E5E" w:rsidRDefault="009C0E5E" w:rsidP="009C0E5E">
            <w:pPr>
              <w:spacing w:line="360" w:lineRule="auto"/>
              <w:rPr>
                <w:rFonts w:ascii="Arial" w:hAnsi="Arial" w:cs="Arial"/>
              </w:rPr>
            </w:pPr>
            <w:r>
              <w:rPr>
                <w:rFonts w:ascii="Arial" w:hAnsi="Arial" w:cs="Arial"/>
              </w:rPr>
              <w:t>3</w:t>
            </w:r>
          </w:p>
        </w:tc>
      </w:tr>
      <w:tr w:rsidR="009C0E5E" w14:paraId="00086AAF" w14:textId="77777777" w:rsidTr="009C0E5E">
        <w:tc>
          <w:tcPr>
            <w:tcW w:w="3397" w:type="dxa"/>
          </w:tcPr>
          <w:p w14:paraId="50E4AE88" w14:textId="77777777" w:rsidR="009C0E5E" w:rsidRDefault="009C0E5E" w:rsidP="009C0E5E">
            <w:pPr>
              <w:spacing w:line="360" w:lineRule="auto"/>
              <w:rPr>
                <w:rFonts w:ascii="Arial" w:hAnsi="Arial" w:cs="Arial"/>
              </w:rPr>
            </w:pPr>
            <w:r>
              <w:rPr>
                <w:rFonts w:ascii="Arial" w:hAnsi="Arial" w:cs="Arial"/>
              </w:rPr>
              <w:t>Total Score</w:t>
            </w:r>
          </w:p>
        </w:tc>
        <w:tc>
          <w:tcPr>
            <w:tcW w:w="1111" w:type="dxa"/>
          </w:tcPr>
          <w:p w14:paraId="70087D62" w14:textId="77777777" w:rsidR="009C0E5E" w:rsidRDefault="009C0E5E" w:rsidP="009C0E5E">
            <w:pPr>
              <w:spacing w:line="360" w:lineRule="auto"/>
              <w:rPr>
                <w:rFonts w:ascii="Arial" w:hAnsi="Arial" w:cs="Arial"/>
              </w:rPr>
            </w:pPr>
            <w:r>
              <w:rPr>
                <w:rFonts w:ascii="Arial" w:hAnsi="Arial" w:cs="Arial"/>
              </w:rPr>
              <w:t>26</w:t>
            </w:r>
          </w:p>
        </w:tc>
        <w:tc>
          <w:tcPr>
            <w:tcW w:w="2254" w:type="dxa"/>
          </w:tcPr>
          <w:p w14:paraId="10BEFA9C" w14:textId="77777777" w:rsidR="009C0E5E" w:rsidRDefault="009C0E5E" w:rsidP="009C0E5E">
            <w:pPr>
              <w:spacing w:line="360" w:lineRule="auto"/>
              <w:rPr>
                <w:rFonts w:ascii="Arial" w:hAnsi="Arial" w:cs="Arial"/>
              </w:rPr>
            </w:pPr>
            <w:r>
              <w:rPr>
                <w:rFonts w:ascii="Arial" w:hAnsi="Arial" w:cs="Arial"/>
              </w:rPr>
              <w:t>26</w:t>
            </w:r>
          </w:p>
        </w:tc>
        <w:tc>
          <w:tcPr>
            <w:tcW w:w="2254" w:type="dxa"/>
          </w:tcPr>
          <w:p w14:paraId="09A0FCA1" w14:textId="77777777" w:rsidR="009C0E5E" w:rsidRDefault="009C0E5E" w:rsidP="009C0E5E">
            <w:pPr>
              <w:spacing w:line="360" w:lineRule="auto"/>
              <w:rPr>
                <w:rFonts w:ascii="Arial" w:hAnsi="Arial" w:cs="Arial"/>
              </w:rPr>
            </w:pPr>
            <w:r>
              <w:rPr>
                <w:rFonts w:ascii="Arial" w:hAnsi="Arial" w:cs="Arial"/>
              </w:rPr>
              <w:t>24</w:t>
            </w:r>
          </w:p>
        </w:tc>
      </w:tr>
    </w:tbl>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tbl>
      <w:tblPr>
        <w:tblStyle w:val="TableGrid"/>
        <w:tblpPr w:leftFromText="180" w:rightFromText="180" w:horzAnchor="margin" w:tblpY="1343"/>
        <w:tblW w:w="0" w:type="auto"/>
        <w:tblLook w:val="04A0" w:firstRow="1" w:lastRow="0" w:firstColumn="1" w:lastColumn="0" w:noHBand="0" w:noVBand="1"/>
      </w:tblPr>
      <w:tblGrid>
        <w:gridCol w:w="2122"/>
        <w:gridCol w:w="1340"/>
        <w:gridCol w:w="1731"/>
        <w:gridCol w:w="1731"/>
        <w:gridCol w:w="1732"/>
      </w:tblGrid>
      <w:tr w:rsidR="00A36A5E" w14:paraId="06498D96" w14:textId="77777777" w:rsidTr="00C15F45">
        <w:tc>
          <w:tcPr>
            <w:tcW w:w="2122" w:type="dxa"/>
          </w:tcPr>
          <w:p w14:paraId="776B530B" w14:textId="3DB1E365" w:rsidR="00A36A5E" w:rsidRDefault="00A36A5E" w:rsidP="007B2C31">
            <w:pPr>
              <w:spacing w:line="360" w:lineRule="auto"/>
              <w:rPr>
                <w:rFonts w:ascii="Arial" w:hAnsi="Arial" w:cs="Arial"/>
              </w:rPr>
            </w:pPr>
            <w:r>
              <w:rPr>
                <w:rFonts w:ascii="Arial" w:hAnsi="Arial" w:cs="Arial"/>
              </w:rPr>
              <w:lastRenderedPageBreak/>
              <w:t>Risk</w:t>
            </w:r>
          </w:p>
        </w:tc>
        <w:tc>
          <w:tcPr>
            <w:tcW w:w="1340" w:type="dxa"/>
          </w:tcPr>
          <w:p w14:paraId="6B5DBECF" w14:textId="0C28954E" w:rsidR="00A36A5E" w:rsidRDefault="00C15F45" w:rsidP="007B2C31">
            <w:pPr>
              <w:spacing w:line="360" w:lineRule="auto"/>
              <w:rPr>
                <w:rFonts w:ascii="Arial" w:hAnsi="Arial" w:cs="Arial"/>
              </w:rPr>
            </w:pPr>
            <w:r>
              <w:rPr>
                <w:rFonts w:ascii="Arial" w:hAnsi="Arial" w:cs="Arial"/>
              </w:rPr>
              <w:t>Likelihood</w:t>
            </w:r>
          </w:p>
        </w:tc>
        <w:tc>
          <w:tcPr>
            <w:tcW w:w="1731" w:type="dxa"/>
          </w:tcPr>
          <w:p w14:paraId="066E081C" w14:textId="66D570A2" w:rsidR="00A36A5E" w:rsidRDefault="00C15F45" w:rsidP="007B2C31">
            <w:pPr>
              <w:spacing w:line="360" w:lineRule="auto"/>
              <w:rPr>
                <w:rFonts w:ascii="Arial" w:hAnsi="Arial" w:cs="Arial"/>
              </w:rPr>
            </w:pPr>
            <w:r>
              <w:rPr>
                <w:rFonts w:ascii="Arial" w:hAnsi="Arial" w:cs="Arial"/>
              </w:rPr>
              <w:t>Impact</w:t>
            </w:r>
          </w:p>
        </w:tc>
        <w:tc>
          <w:tcPr>
            <w:tcW w:w="1731" w:type="dxa"/>
          </w:tcPr>
          <w:p w14:paraId="4639C5DB" w14:textId="09E136B2" w:rsidR="00A36A5E" w:rsidRDefault="00C15F45" w:rsidP="007B2C31">
            <w:pPr>
              <w:spacing w:line="360" w:lineRule="auto"/>
              <w:rPr>
                <w:rFonts w:ascii="Arial" w:hAnsi="Arial" w:cs="Arial"/>
              </w:rPr>
            </w:pPr>
            <w:r>
              <w:rPr>
                <w:rFonts w:ascii="Arial" w:hAnsi="Arial" w:cs="Arial"/>
              </w:rPr>
              <w:t>Risk Level</w:t>
            </w:r>
          </w:p>
        </w:tc>
        <w:tc>
          <w:tcPr>
            <w:tcW w:w="1732" w:type="dxa"/>
          </w:tcPr>
          <w:p w14:paraId="3168386D" w14:textId="78B572BE" w:rsidR="00A36A5E" w:rsidRDefault="00C15F45" w:rsidP="007B2C31">
            <w:pPr>
              <w:spacing w:line="360" w:lineRule="auto"/>
              <w:rPr>
                <w:rFonts w:ascii="Arial" w:hAnsi="Arial" w:cs="Arial"/>
              </w:rPr>
            </w:pPr>
            <w:r>
              <w:rPr>
                <w:rFonts w:ascii="Arial" w:hAnsi="Arial" w:cs="Arial"/>
              </w:rPr>
              <w:t>Mitigation Strategy</w:t>
            </w:r>
          </w:p>
        </w:tc>
      </w:tr>
      <w:tr w:rsidR="00A36A5E" w14:paraId="10E1CEDA" w14:textId="77777777" w:rsidTr="00C15F45">
        <w:tc>
          <w:tcPr>
            <w:tcW w:w="2122" w:type="dxa"/>
          </w:tcPr>
          <w:p w14:paraId="4EC95AC1" w14:textId="45DF7C95" w:rsidR="00A36A5E" w:rsidRDefault="00A36A5E" w:rsidP="007B2C31">
            <w:pPr>
              <w:spacing w:line="360" w:lineRule="auto"/>
              <w:rPr>
                <w:rFonts w:ascii="Arial" w:hAnsi="Arial" w:cs="Arial"/>
              </w:rPr>
            </w:pPr>
            <w:r>
              <w:rPr>
                <w:rFonts w:ascii="Arial" w:hAnsi="Arial" w:cs="Arial"/>
              </w:rPr>
              <w:t>System Failure</w:t>
            </w:r>
          </w:p>
        </w:tc>
        <w:tc>
          <w:tcPr>
            <w:tcW w:w="1340" w:type="dxa"/>
          </w:tcPr>
          <w:p w14:paraId="1DAB7ED9" w14:textId="42ABE2FA" w:rsidR="00A36A5E" w:rsidRDefault="00C15F45" w:rsidP="007B2C31">
            <w:pPr>
              <w:spacing w:line="360" w:lineRule="auto"/>
              <w:rPr>
                <w:rFonts w:ascii="Arial" w:hAnsi="Arial" w:cs="Arial"/>
              </w:rPr>
            </w:pPr>
            <w:r>
              <w:rPr>
                <w:rFonts w:ascii="Arial" w:hAnsi="Arial" w:cs="Arial"/>
              </w:rPr>
              <w:t>Medium</w:t>
            </w:r>
          </w:p>
        </w:tc>
        <w:tc>
          <w:tcPr>
            <w:tcW w:w="1731" w:type="dxa"/>
          </w:tcPr>
          <w:p w14:paraId="572E116A" w14:textId="7A1D6C09" w:rsidR="00A36A5E" w:rsidRDefault="00C15F45" w:rsidP="007B2C31">
            <w:pPr>
              <w:spacing w:line="360" w:lineRule="auto"/>
              <w:rPr>
                <w:rFonts w:ascii="Arial" w:hAnsi="Arial" w:cs="Arial"/>
              </w:rPr>
            </w:pPr>
            <w:r>
              <w:rPr>
                <w:rFonts w:ascii="Arial" w:hAnsi="Arial" w:cs="Arial"/>
              </w:rPr>
              <w:t>High</w:t>
            </w:r>
          </w:p>
        </w:tc>
        <w:tc>
          <w:tcPr>
            <w:tcW w:w="1731" w:type="dxa"/>
          </w:tcPr>
          <w:p w14:paraId="1D5EED65" w14:textId="08033E12" w:rsidR="00A36A5E" w:rsidRDefault="00C15F45" w:rsidP="007B2C31">
            <w:pPr>
              <w:spacing w:line="360" w:lineRule="auto"/>
              <w:rPr>
                <w:rFonts w:ascii="Arial" w:hAnsi="Arial" w:cs="Arial"/>
              </w:rPr>
            </w:pPr>
            <w:r>
              <w:rPr>
                <w:rFonts w:ascii="Arial" w:hAnsi="Arial" w:cs="Arial"/>
              </w:rPr>
              <w:t>High</w:t>
            </w:r>
          </w:p>
        </w:tc>
        <w:tc>
          <w:tcPr>
            <w:tcW w:w="1732" w:type="dxa"/>
          </w:tcPr>
          <w:p w14:paraId="5DC60605" w14:textId="1AE212D5" w:rsidR="00A36A5E" w:rsidRDefault="00C15F45" w:rsidP="007B2C31">
            <w:pPr>
              <w:spacing w:line="360" w:lineRule="auto"/>
              <w:rPr>
                <w:rFonts w:ascii="Arial" w:hAnsi="Arial" w:cs="Arial"/>
              </w:rPr>
            </w:pPr>
            <w:r>
              <w:rPr>
                <w:rFonts w:ascii="Arial" w:hAnsi="Arial" w:cs="Arial"/>
              </w:rPr>
              <w:t>Reliable platform and maintenance</w:t>
            </w:r>
          </w:p>
        </w:tc>
      </w:tr>
      <w:tr w:rsidR="00A36A5E" w14:paraId="0628167C" w14:textId="77777777" w:rsidTr="00C15F45">
        <w:tc>
          <w:tcPr>
            <w:tcW w:w="2122" w:type="dxa"/>
          </w:tcPr>
          <w:p w14:paraId="41C93D4A" w14:textId="720B4414" w:rsidR="00A36A5E" w:rsidRDefault="00A36A5E" w:rsidP="007B2C31">
            <w:pPr>
              <w:spacing w:line="360" w:lineRule="auto"/>
              <w:rPr>
                <w:rFonts w:ascii="Arial" w:hAnsi="Arial" w:cs="Arial"/>
              </w:rPr>
            </w:pPr>
            <w:r>
              <w:rPr>
                <w:rFonts w:ascii="Arial" w:hAnsi="Arial" w:cs="Arial"/>
              </w:rPr>
              <w:t>Delayed Deliveries</w:t>
            </w:r>
          </w:p>
        </w:tc>
        <w:tc>
          <w:tcPr>
            <w:tcW w:w="1340" w:type="dxa"/>
          </w:tcPr>
          <w:p w14:paraId="60410D48" w14:textId="0E15DE2C" w:rsidR="00A36A5E" w:rsidRDefault="00C15F45" w:rsidP="007B2C31">
            <w:pPr>
              <w:spacing w:line="360" w:lineRule="auto"/>
              <w:rPr>
                <w:rFonts w:ascii="Arial" w:hAnsi="Arial" w:cs="Arial"/>
              </w:rPr>
            </w:pPr>
            <w:r>
              <w:rPr>
                <w:rFonts w:ascii="Arial" w:hAnsi="Arial" w:cs="Arial"/>
              </w:rPr>
              <w:t>Medium</w:t>
            </w:r>
          </w:p>
        </w:tc>
        <w:tc>
          <w:tcPr>
            <w:tcW w:w="1731" w:type="dxa"/>
          </w:tcPr>
          <w:p w14:paraId="3AA77559" w14:textId="5A7EC6C7" w:rsidR="00A36A5E" w:rsidRDefault="00C15F45" w:rsidP="007B2C31">
            <w:pPr>
              <w:spacing w:line="360" w:lineRule="auto"/>
              <w:rPr>
                <w:rFonts w:ascii="Arial" w:hAnsi="Arial" w:cs="Arial"/>
              </w:rPr>
            </w:pPr>
            <w:r>
              <w:rPr>
                <w:rFonts w:ascii="Arial" w:hAnsi="Arial" w:cs="Arial"/>
              </w:rPr>
              <w:t>Medium</w:t>
            </w:r>
          </w:p>
        </w:tc>
        <w:tc>
          <w:tcPr>
            <w:tcW w:w="1731" w:type="dxa"/>
          </w:tcPr>
          <w:p w14:paraId="454DAA47" w14:textId="66A37EF2" w:rsidR="00A36A5E" w:rsidRDefault="00C15F45" w:rsidP="007B2C31">
            <w:pPr>
              <w:spacing w:line="360" w:lineRule="auto"/>
              <w:rPr>
                <w:rFonts w:ascii="Arial" w:hAnsi="Arial" w:cs="Arial"/>
              </w:rPr>
            </w:pPr>
            <w:r>
              <w:rPr>
                <w:rFonts w:ascii="Arial" w:hAnsi="Arial" w:cs="Arial"/>
              </w:rPr>
              <w:t>Medium</w:t>
            </w:r>
          </w:p>
        </w:tc>
        <w:tc>
          <w:tcPr>
            <w:tcW w:w="1732" w:type="dxa"/>
          </w:tcPr>
          <w:p w14:paraId="4F8A428E" w14:textId="10739DB8" w:rsidR="00A36A5E" w:rsidRDefault="00C15F45" w:rsidP="007B2C31">
            <w:pPr>
              <w:spacing w:line="360" w:lineRule="auto"/>
              <w:rPr>
                <w:rFonts w:ascii="Arial" w:hAnsi="Arial" w:cs="Arial"/>
              </w:rPr>
            </w:pPr>
            <w:r>
              <w:rPr>
                <w:rFonts w:ascii="Arial" w:hAnsi="Arial" w:cs="Arial"/>
              </w:rPr>
              <w:t>Use reputable delivery partners</w:t>
            </w:r>
          </w:p>
        </w:tc>
      </w:tr>
      <w:tr w:rsidR="00A36A5E" w14:paraId="3C4DBBB2" w14:textId="77777777" w:rsidTr="00C15F45">
        <w:tc>
          <w:tcPr>
            <w:tcW w:w="2122" w:type="dxa"/>
          </w:tcPr>
          <w:p w14:paraId="4AF33ECE" w14:textId="101E76E1" w:rsidR="00A36A5E" w:rsidRDefault="00A36A5E" w:rsidP="007B2C31">
            <w:pPr>
              <w:spacing w:line="360" w:lineRule="auto"/>
              <w:rPr>
                <w:rFonts w:ascii="Arial" w:hAnsi="Arial" w:cs="Arial"/>
              </w:rPr>
            </w:pPr>
            <w:r>
              <w:rPr>
                <w:rFonts w:ascii="Arial" w:hAnsi="Arial" w:cs="Arial"/>
              </w:rPr>
              <w:t>Staff Res</w:t>
            </w:r>
            <w:r w:rsidR="00C15F45">
              <w:rPr>
                <w:rFonts w:ascii="Arial" w:hAnsi="Arial" w:cs="Arial"/>
              </w:rPr>
              <w:t>istance</w:t>
            </w:r>
          </w:p>
        </w:tc>
        <w:tc>
          <w:tcPr>
            <w:tcW w:w="1340" w:type="dxa"/>
          </w:tcPr>
          <w:p w14:paraId="70BD41AB" w14:textId="0279AF1F" w:rsidR="00A36A5E" w:rsidRDefault="00C15F45" w:rsidP="007B2C31">
            <w:pPr>
              <w:spacing w:line="360" w:lineRule="auto"/>
              <w:rPr>
                <w:rFonts w:ascii="Arial" w:hAnsi="Arial" w:cs="Arial"/>
              </w:rPr>
            </w:pPr>
            <w:r>
              <w:rPr>
                <w:rFonts w:ascii="Arial" w:hAnsi="Arial" w:cs="Arial"/>
              </w:rPr>
              <w:t>Low</w:t>
            </w:r>
          </w:p>
        </w:tc>
        <w:tc>
          <w:tcPr>
            <w:tcW w:w="1731" w:type="dxa"/>
          </w:tcPr>
          <w:p w14:paraId="278D3F59" w14:textId="746AC674" w:rsidR="00A36A5E" w:rsidRDefault="00C15F45" w:rsidP="007B2C31">
            <w:pPr>
              <w:spacing w:line="360" w:lineRule="auto"/>
              <w:rPr>
                <w:rFonts w:ascii="Arial" w:hAnsi="Arial" w:cs="Arial"/>
              </w:rPr>
            </w:pPr>
            <w:r>
              <w:rPr>
                <w:rFonts w:ascii="Arial" w:hAnsi="Arial" w:cs="Arial"/>
              </w:rPr>
              <w:t>Medium</w:t>
            </w:r>
          </w:p>
        </w:tc>
        <w:tc>
          <w:tcPr>
            <w:tcW w:w="1731" w:type="dxa"/>
          </w:tcPr>
          <w:p w14:paraId="70C40754" w14:textId="6775A278" w:rsidR="00A36A5E" w:rsidRDefault="00C15F45" w:rsidP="007B2C31">
            <w:pPr>
              <w:spacing w:line="360" w:lineRule="auto"/>
              <w:rPr>
                <w:rFonts w:ascii="Arial" w:hAnsi="Arial" w:cs="Arial"/>
              </w:rPr>
            </w:pPr>
            <w:r>
              <w:rPr>
                <w:rFonts w:ascii="Arial" w:hAnsi="Arial" w:cs="Arial"/>
              </w:rPr>
              <w:t>Low</w:t>
            </w:r>
          </w:p>
        </w:tc>
        <w:tc>
          <w:tcPr>
            <w:tcW w:w="1732" w:type="dxa"/>
          </w:tcPr>
          <w:p w14:paraId="2B5A2517" w14:textId="1FAA3D92" w:rsidR="00A36A5E" w:rsidRDefault="00C15F45" w:rsidP="007B2C31">
            <w:pPr>
              <w:spacing w:line="360" w:lineRule="auto"/>
              <w:rPr>
                <w:rFonts w:ascii="Arial" w:hAnsi="Arial" w:cs="Arial"/>
              </w:rPr>
            </w:pPr>
            <w:r>
              <w:rPr>
                <w:rFonts w:ascii="Arial" w:hAnsi="Arial" w:cs="Arial"/>
              </w:rPr>
              <w:t xml:space="preserve">Training and </w:t>
            </w:r>
            <w:r w:rsidR="00BC643E">
              <w:rPr>
                <w:rFonts w:ascii="Arial" w:hAnsi="Arial" w:cs="Arial"/>
              </w:rPr>
              <w:t>engagement</w:t>
            </w:r>
            <w:r>
              <w:rPr>
                <w:rFonts w:ascii="Arial" w:hAnsi="Arial" w:cs="Arial"/>
              </w:rPr>
              <w:t xml:space="preserve"> </w:t>
            </w:r>
          </w:p>
        </w:tc>
      </w:tr>
      <w:tr w:rsidR="00A36A5E" w14:paraId="3E7E1F0A" w14:textId="77777777" w:rsidTr="00C15F45">
        <w:tc>
          <w:tcPr>
            <w:tcW w:w="2122" w:type="dxa"/>
          </w:tcPr>
          <w:p w14:paraId="0D267B6D" w14:textId="00550F6C" w:rsidR="00A36A5E" w:rsidRDefault="00C15F45" w:rsidP="007B2C31">
            <w:pPr>
              <w:spacing w:line="360" w:lineRule="auto"/>
              <w:rPr>
                <w:rFonts w:ascii="Arial" w:hAnsi="Arial" w:cs="Arial"/>
              </w:rPr>
            </w:pPr>
            <w:r>
              <w:rPr>
                <w:rFonts w:ascii="Arial" w:hAnsi="Arial" w:cs="Arial"/>
              </w:rPr>
              <w:t>Cybersecurity Threats</w:t>
            </w:r>
          </w:p>
        </w:tc>
        <w:tc>
          <w:tcPr>
            <w:tcW w:w="1340" w:type="dxa"/>
          </w:tcPr>
          <w:p w14:paraId="1859BD52" w14:textId="0997FFA2" w:rsidR="00A36A5E" w:rsidRDefault="00C15F45" w:rsidP="007B2C31">
            <w:pPr>
              <w:spacing w:line="360" w:lineRule="auto"/>
              <w:rPr>
                <w:rFonts w:ascii="Arial" w:hAnsi="Arial" w:cs="Arial"/>
              </w:rPr>
            </w:pPr>
            <w:r>
              <w:rPr>
                <w:rFonts w:ascii="Arial" w:hAnsi="Arial" w:cs="Arial"/>
              </w:rPr>
              <w:t>Low</w:t>
            </w:r>
          </w:p>
        </w:tc>
        <w:tc>
          <w:tcPr>
            <w:tcW w:w="1731" w:type="dxa"/>
          </w:tcPr>
          <w:p w14:paraId="45C0B985" w14:textId="3F5CC879" w:rsidR="00A36A5E" w:rsidRDefault="00C15F45" w:rsidP="007B2C31">
            <w:pPr>
              <w:spacing w:line="360" w:lineRule="auto"/>
              <w:rPr>
                <w:rFonts w:ascii="Arial" w:hAnsi="Arial" w:cs="Arial"/>
              </w:rPr>
            </w:pPr>
            <w:r>
              <w:rPr>
                <w:rFonts w:ascii="Arial" w:hAnsi="Arial" w:cs="Arial"/>
              </w:rPr>
              <w:t>High</w:t>
            </w:r>
          </w:p>
        </w:tc>
        <w:tc>
          <w:tcPr>
            <w:tcW w:w="1731" w:type="dxa"/>
          </w:tcPr>
          <w:p w14:paraId="0D9A0F24" w14:textId="7DF4D7B3" w:rsidR="00A36A5E" w:rsidRDefault="00C15F45" w:rsidP="007B2C31">
            <w:pPr>
              <w:spacing w:line="360" w:lineRule="auto"/>
              <w:rPr>
                <w:rFonts w:ascii="Arial" w:hAnsi="Arial" w:cs="Arial"/>
              </w:rPr>
            </w:pPr>
            <w:r>
              <w:rPr>
                <w:rFonts w:ascii="Arial" w:hAnsi="Arial" w:cs="Arial"/>
              </w:rPr>
              <w:t>Medium</w:t>
            </w:r>
          </w:p>
        </w:tc>
        <w:tc>
          <w:tcPr>
            <w:tcW w:w="1732" w:type="dxa"/>
          </w:tcPr>
          <w:p w14:paraId="6A439A2A" w14:textId="4F7B80C1" w:rsidR="00A36A5E" w:rsidRDefault="00BC643E" w:rsidP="007B2C31">
            <w:pPr>
              <w:spacing w:line="360" w:lineRule="auto"/>
              <w:rPr>
                <w:rFonts w:ascii="Arial" w:hAnsi="Arial" w:cs="Arial"/>
              </w:rPr>
            </w:pPr>
            <w:r>
              <w:rPr>
                <w:rFonts w:ascii="Arial" w:hAnsi="Arial" w:cs="Arial"/>
              </w:rPr>
              <w:t>Secure payment gateways</w:t>
            </w:r>
          </w:p>
        </w:tc>
      </w:tr>
      <w:tr w:rsidR="00A36A5E" w14:paraId="1B7C2A10" w14:textId="77777777" w:rsidTr="00C15F45">
        <w:tc>
          <w:tcPr>
            <w:tcW w:w="2122" w:type="dxa"/>
          </w:tcPr>
          <w:p w14:paraId="07799E0D" w14:textId="2E561B90" w:rsidR="00A36A5E" w:rsidRDefault="00C15F45" w:rsidP="007B2C31">
            <w:pPr>
              <w:spacing w:line="360" w:lineRule="auto"/>
              <w:rPr>
                <w:rFonts w:ascii="Arial" w:hAnsi="Arial" w:cs="Arial"/>
              </w:rPr>
            </w:pPr>
            <w:r>
              <w:rPr>
                <w:rFonts w:ascii="Arial" w:hAnsi="Arial" w:cs="Arial"/>
              </w:rPr>
              <w:t>Unexpected Costs</w:t>
            </w:r>
          </w:p>
        </w:tc>
        <w:tc>
          <w:tcPr>
            <w:tcW w:w="1340" w:type="dxa"/>
          </w:tcPr>
          <w:p w14:paraId="5FB0FCE9" w14:textId="7DF4F19C" w:rsidR="00A36A5E" w:rsidRDefault="00C15F45" w:rsidP="007B2C31">
            <w:pPr>
              <w:spacing w:line="360" w:lineRule="auto"/>
              <w:rPr>
                <w:rFonts w:ascii="Arial" w:hAnsi="Arial" w:cs="Arial"/>
              </w:rPr>
            </w:pPr>
            <w:r>
              <w:rPr>
                <w:rFonts w:ascii="Arial" w:hAnsi="Arial" w:cs="Arial"/>
              </w:rPr>
              <w:t>Medium</w:t>
            </w:r>
          </w:p>
        </w:tc>
        <w:tc>
          <w:tcPr>
            <w:tcW w:w="1731" w:type="dxa"/>
          </w:tcPr>
          <w:p w14:paraId="23E36C95" w14:textId="6816BDCA" w:rsidR="00A36A5E" w:rsidRDefault="00C15F45" w:rsidP="007B2C31">
            <w:pPr>
              <w:spacing w:line="360" w:lineRule="auto"/>
              <w:rPr>
                <w:rFonts w:ascii="Arial" w:hAnsi="Arial" w:cs="Arial"/>
              </w:rPr>
            </w:pPr>
            <w:r>
              <w:rPr>
                <w:rFonts w:ascii="Arial" w:hAnsi="Arial" w:cs="Arial"/>
              </w:rPr>
              <w:t>Medium</w:t>
            </w:r>
          </w:p>
        </w:tc>
        <w:tc>
          <w:tcPr>
            <w:tcW w:w="1731" w:type="dxa"/>
          </w:tcPr>
          <w:p w14:paraId="66C96638" w14:textId="7F77E63C" w:rsidR="00A36A5E" w:rsidRDefault="00C15F45" w:rsidP="007B2C31">
            <w:pPr>
              <w:spacing w:line="360" w:lineRule="auto"/>
              <w:rPr>
                <w:rFonts w:ascii="Arial" w:hAnsi="Arial" w:cs="Arial"/>
              </w:rPr>
            </w:pPr>
            <w:r>
              <w:rPr>
                <w:rFonts w:ascii="Arial" w:hAnsi="Arial" w:cs="Arial"/>
              </w:rPr>
              <w:t>Medium</w:t>
            </w:r>
          </w:p>
        </w:tc>
        <w:tc>
          <w:tcPr>
            <w:tcW w:w="1732" w:type="dxa"/>
          </w:tcPr>
          <w:p w14:paraId="5763673B" w14:textId="58ACB628" w:rsidR="00A36A5E" w:rsidRDefault="00BC643E" w:rsidP="007B2C31">
            <w:pPr>
              <w:spacing w:line="360" w:lineRule="auto"/>
              <w:rPr>
                <w:rFonts w:ascii="Arial" w:hAnsi="Arial" w:cs="Arial"/>
              </w:rPr>
            </w:pPr>
            <w:r>
              <w:rPr>
                <w:rFonts w:ascii="Arial" w:hAnsi="Arial" w:cs="Arial"/>
              </w:rPr>
              <w:t>Contingency budget</w:t>
            </w:r>
          </w:p>
        </w:tc>
      </w:tr>
    </w:tbl>
    <w:p w14:paraId="0566634F" w14:textId="77777777" w:rsidR="00A36A5E" w:rsidRDefault="00A36A5E" w:rsidP="00A36A5E">
      <w:pPr>
        <w:spacing w:after="0" w:line="360" w:lineRule="auto"/>
        <w:ind w:left="360"/>
        <w:rPr>
          <w:rFonts w:ascii="Arial" w:hAnsi="Arial" w:cs="Arial"/>
        </w:rPr>
      </w:pPr>
    </w:p>
    <w:p w14:paraId="7F6259BD" w14:textId="071C7C2B" w:rsidR="00A36A5E" w:rsidRDefault="00A36A5E" w:rsidP="00A36A5E">
      <w:pPr>
        <w:spacing w:after="0" w:line="360" w:lineRule="auto"/>
        <w:ind w:left="360"/>
        <w:rPr>
          <w:rFonts w:ascii="Arial" w:hAnsi="Arial" w:cs="Arial"/>
          <w:b/>
          <w:bCs/>
          <w:sz w:val="28"/>
          <w:szCs w:val="28"/>
        </w:rPr>
      </w:pPr>
    </w:p>
    <w:p w14:paraId="69527EEA" w14:textId="675BAA81" w:rsidR="00A36A5E" w:rsidRPr="00A36A5E" w:rsidRDefault="00A36A5E" w:rsidP="00A36A5E">
      <w:pPr>
        <w:spacing w:after="0" w:line="360" w:lineRule="auto"/>
        <w:ind w:left="360"/>
        <w:rPr>
          <w:rFonts w:ascii="Arial" w:hAnsi="Arial" w:cs="Arial"/>
          <w:b/>
          <w:bCs/>
          <w:sz w:val="28"/>
          <w:szCs w:val="28"/>
        </w:rPr>
      </w:pPr>
      <w:r>
        <w:rPr>
          <w:rFonts w:ascii="Arial" w:hAnsi="Arial" w:cs="Arial"/>
          <w:b/>
          <w:bCs/>
          <w:sz w:val="28"/>
          <w:szCs w:val="28"/>
        </w:rPr>
        <w:t>Appendix B: Risk Assessment Matrix</w:t>
      </w:r>
    </w:p>
    <w:p w14:paraId="43FC89B8" w14:textId="77777777" w:rsidR="00A36A5E" w:rsidRDefault="00A36A5E" w:rsidP="00A36A5E">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5F6C691F"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21A5C408" w:rsidR="00CC32EB" w:rsidRDefault="00CC32EB" w:rsidP="009C0E5E">
      <w:pPr>
        <w:spacing w:after="0" w:line="360" w:lineRule="auto"/>
        <w:rPr>
          <w:rFonts w:ascii="Arial" w:hAnsi="Arial" w:cs="Arial"/>
          <w:sz w:val="144"/>
          <w:szCs w:val="144"/>
        </w:rPr>
      </w:pPr>
    </w:p>
    <w:tbl>
      <w:tblPr>
        <w:tblStyle w:val="TableGrid"/>
        <w:tblpPr w:leftFromText="180" w:rightFromText="180" w:vertAnchor="page" w:horzAnchor="margin" w:tblpY="3199"/>
        <w:tblW w:w="0" w:type="auto"/>
        <w:tblLook w:val="04A0" w:firstRow="1" w:lastRow="0" w:firstColumn="1" w:lastColumn="0" w:noHBand="0" w:noVBand="1"/>
      </w:tblPr>
      <w:tblGrid>
        <w:gridCol w:w="1980"/>
        <w:gridCol w:w="709"/>
        <w:gridCol w:w="708"/>
        <w:gridCol w:w="744"/>
        <w:gridCol w:w="816"/>
        <w:gridCol w:w="850"/>
        <w:gridCol w:w="851"/>
        <w:gridCol w:w="850"/>
        <w:gridCol w:w="851"/>
      </w:tblGrid>
      <w:tr w:rsidR="00BC643E" w14:paraId="6770BF12" w14:textId="77777777" w:rsidTr="00A653D0">
        <w:tc>
          <w:tcPr>
            <w:tcW w:w="1980" w:type="dxa"/>
          </w:tcPr>
          <w:p w14:paraId="39D01668" w14:textId="17E14576" w:rsidR="00BC643E" w:rsidRDefault="00BC643E" w:rsidP="00BC643E">
            <w:pPr>
              <w:spacing w:line="360" w:lineRule="auto"/>
              <w:jc w:val="center"/>
              <w:rPr>
                <w:rFonts w:ascii="Arial" w:hAnsi="Arial" w:cs="Arial"/>
                <w:sz w:val="28"/>
                <w:szCs w:val="28"/>
              </w:rPr>
            </w:pPr>
            <w:r>
              <w:rPr>
                <w:rFonts w:ascii="Arial" w:hAnsi="Arial" w:cs="Arial"/>
                <w:sz w:val="28"/>
                <w:szCs w:val="28"/>
              </w:rPr>
              <w:lastRenderedPageBreak/>
              <w:t>Activity</w:t>
            </w:r>
          </w:p>
        </w:tc>
        <w:tc>
          <w:tcPr>
            <w:tcW w:w="709" w:type="dxa"/>
          </w:tcPr>
          <w:p w14:paraId="7EF86380" w14:textId="0153D1DC" w:rsidR="00BC643E" w:rsidRDefault="00297F85" w:rsidP="00BC643E">
            <w:pPr>
              <w:spacing w:line="360" w:lineRule="auto"/>
              <w:jc w:val="center"/>
              <w:rPr>
                <w:rFonts w:ascii="Arial" w:hAnsi="Arial" w:cs="Arial"/>
                <w:sz w:val="28"/>
                <w:szCs w:val="28"/>
              </w:rPr>
            </w:pPr>
            <w:r>
              <w:rPr>
                <w:rFonts w:ascii="Arial" w:hAnsi="Arial" w:cs="Arial"/>
                <w:sz w:val="28"/>
                <w:szCs w:val="28"/>
              </w:rPr>
              <w:t>W1</w:t>
            </w:r>
          </w:p>
        </w:tc>
        <w:tc>
          <w:tcPr>
            <w:tcW w:w="708" w:type="dxa"/>
          </w:tcPr>
          <w:p w14:paraId="1A0E2FE5" w14:textId="10AD32B9" w:rsidR="00BC643E" w:rsidRDefault="00297F85" w:rsidP="00BC643E">
            <w:pPr>
              <w:spacing w:line="360" w:lineRule="auto"/>
              <w:jc w:val="center"/>
              <w:rPr>
                <w:rFonts w:ascii="Arial" w:hAnsi="Arial" w:cs="Arial"/>
                <w:sz w:val="28"/>
                <w:szCs w:val="28"/>
              </w:rPr>
            </w:pPr>
            <w:r>
              <w:rPr>
                <w:rFonts w:ascii="Arial" w:hAnsi="Arial" w:cs="Arial"/>
                <w:sz w:val="28"/>
                <w:szCs w:val="28"/>
              </w:rPr>
              <w:t>W2</w:t>
            </w:r>
          </w:p>
        </w:tc>
        <w:tc>
          <w:tcPr>
            <w:tcW w:w="744" w:type="dxa"/>
          </w:tcPr>
          <w:p w14:paraId="2D502A8D" w14:textId="79965C9C" w:rsidR="00BC643E" w:rsidRDefault="00297F85" w:rsidP="00BC643E">
            <w:pPr>
              <w:spacing w:line="360" w:lineRule="auto"/>
              <w:jc w:val="center"/>
              <w:rPr>
                <w:rFonts w:ascii="Arial" w:hAnsi="Arial" w:cs="Arial"/>
                <w:sz w:val="28"/>
                <w:szCs w:val="28"/>
              </w:rPr>
            </w:pPr>
            <w:r>
              <w:rPr>
                <w:rFonts w:ascii="Arial" w:hAnsi="Arial" w:cs="Arial"/>
                <w:sz w:val="28"/>
                <w:szCs w:val="28"/>
              </w:rPr>
              <w:t>W3</w:t>
            </w:r>
          </w:p>
        </w:tc>
        <w:tc>
          <w:tcPr>
            <w:tcW w:w="816" w:type="dxa"/>
          </w:tcPr>
          <w:p w14:paraId="777D2C33" w14:textId="7904718A" w:rsidR="00BC643E" w:rsidRDefault="00297F85" w:rsidP="00BC643E">
            <w:pPr>
              <w:spacing w:line="360" w:lineRule="auto"/>
              <w:jc w:val="center"/>
              <w:rPr>
                <w:rFonts w:ascii="Arial" w:hAnsi="Arial" w:cs="Arial"/>
                <w:sz w:val="28"/>
                <w:szCs w:val="28"/>
              </w:rPr>
            </w:pPr>
            <w:r>
              <w:rPr>
                <w:rFonts w:ascii="Arial" w:hAnsi="Arial" w:cs="Arial"/>
                <w:sz w:val="28"/>
                <w:szCs w:val="28"/>
              </w:rPr>
              <w:t>W4</w:t>
            </w:r>
          </w:p>
        </w:tc>
        <w:tc>
          <w:tcPr>
            <w:tcW w:w="850" w:type="dxa"/>
          </w:tcPr>
          <w:p w14:paraId="18159D96" w14:textId="0D566EFC" w:rsidR="00BC643E" w:rsidRDefault="00297F85" w:rsidP="00BC643E">
            <w:pPr>
              <w:spacing w:line="360" w:lineRule="auto"/>
              <w:jc w:val="center"/>
              <w:rPr>
                <w:rFonts w:ascii="Arial" w:hAnsi="Arial" w:cs="Arial"/>
                <w:sz w:val="28"/>
                <w:szCs w:val="28"/>
              </w:rPr>
            </w:pPr>
            <w:r>
              <w:rPr>
                <w:rFonts w:ascii="Arial" w:hAnsi="Arial" w:cs="Arial"/>
                <w:sz w:val="28"/>
                <w:szCs w:val="28"/>
              </w:rPr>
              <w:t>W5</w:t>
            </w:r>
          </w:p>
        </w:tc>
        <w:tc>
          <w:tcPr>
            <w:tcW w:w="851" w:type="dxa"/>
          </w:tcPr>
          <w:p w14:paraId="104B3D1E" w14:textId="52BDC0C2" w:rsidR="00BC643E" w:rsidRDefault="00297F85" w:rsidP="00BC643E">
            <w:pPr>
              <w:spacing w:line="360" w:lineRule="auto"/>
              <w:jc w:val="center"/>
              <w:rPr>
                <w:rFonts w:ascii="Arial" w:hAnsi="Arial" w:cs="Arial"/>
                <w:sz w:val="28"/>
                <w:szCs w:val="28"/>
              </w:rPr>
            </w:pPr>
            <w:r>
              <w:rPr>
                <w:rFonts w:ascii="Arial" w:hAnsi="Arial" w:cs="Arial"/>
                <w:sz w:val="28"/>
                <w:szCs w:val="28"/>
              </w:rPr>
              <w:t>W6</w:t>
            </w:r>
          </w:p>
        </w:tc>
        <w:tc>
          <w:tcPr>
            <w:tcW w:w="850" w:type="dxa"/>
          </w:tcPr>
          <w:p w14:paraId="31744F29" w14:textId="013F83C8" w:rsidR="00BC643E" w:rsidRDefault="00297F85" w:rsidP="00BC643E">
            <w:pPr>
              <w:spacing w:line="360" w:lineRule="auto"/>
              <w:jc w:val="center"/>
              <w:rPr>
                <w:rFonts w:ascii="Arial" w:hAnsi="Arial" w:cs="Arial"/>
                <w:sz w:val="28"/>
                <w:szCs w:val="28"/>
              </w:rPr>
            </w:pPr>
            <w:r>
              <w:rPr>
                <w:rFonts w:ascii="Arial" w:hAnsi="Arial" w:cs="Arial"/>
                <w:sz w:val="28"/>
                <w:szCs w:val="28"/>
              </w:rPr>
              <w:t>W7</w:t>
            </w:r>
          </w:p>
        </w:tc>
        <w:tc>
          <w:tcPr>
            <w:tcW w:w="851" w:type="dxa"/>
          </w:tcPr>
          <w:p w14:paraId="560DB8A0" w14:textId="6A3F2611" w:rsidR="00BC643E" w:rsidRDefault="00297F85" w:rsidP="00BC643E">
            <w:pPr>
              <w:spacing w:line="360" w:lineRule="auto"/>
              <w:jc w:val="center"/>
              <w:rPr>
                <w:rFonts w:ascii="Arial" w:hAnsi="Arial" w:cs="Arial"/>
                <w:sz w:val="28"/>
                <w:szCs w:val="28"/>
              </w:rPr>
            </w:pPr>
            <w:r>
              <w:rPr>
                <w:rFonts w:ascii="Arial" w:hAnsi="Arial" w:cs="Arial"/>
                <w:sz w:val="28"/>
                <w:szCs w:val="28"/>
              </w:rPr>
              <w:t>W8</w:t>
            </w:r>
          </w:p>
        </w:tc>
      </w:tr>
      <w:tr w:rsidR="00BC643E" w14:paraId="74E2F0B5" w14:textId="77777777" w:rsidTr="00A653D0">
        <w:tc>
          <w:tcPr>
            <w:tcW w:w="1980" w:type="dxa"/>
          </w:tcPr>
          <w:p w14:paraId="6B5EF36C" w14:textId="3EC5ECA1" w:rsidR="00BC643E" w:rsidRDefault="00BC643E" w:rsidP="00BC643E">
            <w:pPr>
              <w:spacing w:line="360" w:lineRule="auto"/>
              <w:jc w:val="center"/>
              <w:rPr>
                <w:rFonts w:ascii="Arial" w:hAnsi="Arial" w:cs="Arial"/>
                <w:sz w:val="28"/>
                <w:szCs w:val="28"/>
              </w:rPr>
            </w:pPr>
            <w:r>
              <w:rPr>
                <w:rFonts w:ascii="Arial" w:hAnsi="Arial" w:cs="Arial"/>
                <w:sz w:val="28"/>
                <w:szCs w:val="28"/>
              </w:rPr>
              <w:t>Research platforms</w:t>
            </w:r>
          </w:p>
        </w:tc>
        <w:tc>
          <w:tcPr>
            <w:tcW w:w="709" w:type="dxa"/>
          </w:tcPr>
          <w:p w14:paraId="34AD66ED" w14:textId="6D0C5C06" w:rsidR="00BC643E" w:rsidRPr="00A653D0" w:rsidRDefault="006A0A5E" w:rsidP="00297F85">
            <w:pPr>
              <w:spacing w:line="360" w:lineRule="auto"/>
              <w:rPr>
                <w:rFonts w:ascii="Arial" w:hAnsi="Arial" w:cs="Arial"/>
              </w:rPr>
            </w:pPr>
            <w:r>
              <w:rPr>
                <w:rFonts w:ascii="Arial" w:hAnsi="Arial" w:cs="Arial"/>
              </w:rPr>
              <w:sym w:font="Symbol" w:char="F0D6"/>
            </w:r>
          </w:p>
        </w:tc>
        <w:tc>
          <w:tcPr>
            <w:tcW w:w="708" w:type="dxa"/>
          </w:tcPr>
          <w:p w14:paraId="7B527320" w14:textId="0E3354DC"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744" w:type="dxa"/>
          </w:tcPr>
          <w:p w14:paraId="25179B72" w14:textId="77777777" w:rsidR="00BC643E" w:rsidRDefault="00BC643E" w:rsidP="00BC643E">
            <w:pPr>
              <w:spacing w:line="360" w:lineRule="auto"/>
              <w:jc w:val="center"/>
              <w:rPr>
                <w:rFonts w:ascii="Arial" w:hAnsi="Arial" w:cs="Arial"/>
                <w:sz w:val="28"/>
                <w:szCs w:val="28"/>
              </w:rPr>
            </w:pPr>
          </w:p>
        </w:tc>
        <w:tc>
          <w:tcPr>
            <w:tcW w:w="816" w:type="dxa"/>
          </w:tcPr>
          <w:p w14:paraId="15B331D1" w14:textId="77777777" w:rsidR="00BC643E" w:rsidRDefault="00BC643E" w:rsidP="00BC643E">
            <w:pPr>
              <w:spacing w:line="360" w:lineRule="auto"/>
              <w:jc w:val="center"/>
              <w:rPr>
                <w:rFonts w:ascii="Arial" w:hAnsi="Arial" w:cs="Arial"/>
                <w:sz w:val="28"/>
                <w:szCs w:val="28"/>
              </w:rPr>
            </w:pPr>
          </w:p>
        </w:tc>
        <w:tc>
          <w:tcPr>
            <w:tcW w:w="850" w:type="dxa"/>
          </w:tcPr>
          <w:p w14:paraId="168AEAC2" w14:textId="77777777" w:rsidR="00BC643E" w:rsidRDefault="00BC643E" w:rsidP="00BC643E">
            <w:pPr>
              <w:spacing w:line="360" w:lineRule="auto"/>
              <w:jc w:val="center"/>
              <w:rPr>
                <w:rFonts w:ascii="Arial" w:hAnsi="Arial" w:cs="Arial"/>
                <w:sz w:val="28"/>
                <w:szCs w:val="28"/>
              </w:rPr>
            </w:pPr>
          </w:p>
        </w:tc>
        <w:tc>
          <w:tcPr>
            <w:tcW w:w="851" w:type="dxa"/>
          </w:tcPr>
          <w:p w14:paraId="6A5CC10F" w14:textId="77777777" w:rsidR="00BC643E" w:rsidRDefault="00BC643E" w:rsidP="00BC643E">
            <w:pPr>
              <w:spacing w:line="360" w:lineRule="auto"/>
              <w:jc w:val="center"/>
              <w:rPr>
                <w:rFonts w:ascii="Arial" w:hAnsi="Arial" w:cs="Arial"/>
                <w:sz w:val="28"/>
                <w:szCs w:val="28"/>
              </w:rPr>
            </w:pPr>
          </w:p>
        </w:tc>
        <w:tc>
          <w:tcPr>
            <w:tcW w:w="850" w:type="dxa"/>
          </w:tcPr>
          <w:p w14:paraId="03673937" w14:textId="77777777" w:rsidR="00BC643E" w:rsidRDefault="00BC643E" w:rsidP="00BC643E">
            <w:pPr>
              <w:spacing w:line="360" w:lineRule="auto"/>
              <w:jc w:val="center"/>
              <w:rPr>
                <w:rFonts w:ascii="Arial" w:hAnsi="Arial" w:cs="Arial"/>
                <w:sz w:val="28"/>
                <w:szCs w:val="28"/>
              </w:rPr>
            </w:pPr>
          </w:p>
        </w:tc>
        <w:tc>
          <w:tcPr>
            <w:tcW w:w="851" w:type="dxa"/>
          </w:tcPr>
          <w:p w14:paraId="2A0AA183" w14:textId="77777777" w:rsidR="00BC643E" w:rsidRDefault="00BC643E" w:rsidP="00BC643E">
            <w:pPr>
              <w:spacing w:line="360" w:lineRule="auto"/>
              <w:jc w:val="center"/>
              <w:rPr>
                <w:rFonts w:ascii="Arial" w:hAnsi="Arial" w:cs="Arial"/>
                <w:sz w:val="28"/>
                <w:szCs w:val="28"/>
              </w:rPr>
            </w:pPr>
          </w:p>
        </w:tc>
      </w:tr>
      <w:tr w:rsidR="00BC643E" w14:paraId="38DC0053" w14:textId="77777777" w:rsidTr="00A653D0">
        <w:tc>
          <w:tcPr>
            <w:tcW w:w="1980" w:type="dxa"/>
          </w:tcPr>
          <w:p w14:paraId="413952F4" w14:textId="04838CD7" w:rsidR="00BC643E" w:rsidRDefault="00BC643E" w:rsidP="00BC643E">
            <w:pPr>
              <w:spacing w:line="360" w:lineRule="auto"/>
              <w:jc w:val="center"/>
              <w:rPr>
                <w:rFonts w:ascii="Arial" w:hAnsi="Arial" w:cs="Arial"/>
                <w:sz w:val="28"/>
                <w:szCs w:val="28"/>
              </w:rPr>
            </w:pPr>
            <w:r>
              <w:rPr>
                <w:rFonts w:ascii="Arial" w:hAnsi="Arial" w:cs="Arial"/>
                <w:sz w:val="28"/>
                <w:szCs w:val="28"/>
              </w:rPr>
              <w:t>Select de</w:t>
            </w:r>
            <w:r w:rsidR="00297F85">
              <w:rPr>
                <w:rFonts w:ascii="Arial" w:hAnsi="Arial" w:cs="Arial"/>
                <w:sz w:val="28"/>
                <w:szCs w:val="28"/>
              </w:rPr>
              <w:t>livery partners</w:t>
            </w:r>
          </w:p>
        </w:tc>
        <w:tc>
          <w:tcPr>
            <w:tcW w:w="709" w:type="dxa"/>
          </w:tcPr>
          <w:p w14:paraId="4F303694" w14:textId="624B2701"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708" w:type="dxa"/>
          </w:tcPr>
          <w:p w14:paraId="07AAA0BD" w14:textId="78243C35"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744" w:type="dxa"/>
          </w:tcPr>
          <w:p w14:paraId="37E52563" w14:textId="77777777" w:rsidR="00BC643E" w:rsidRDefault="00BC643E" w:rsidP="00BC643E">
            <w:pPr>
              <w:spacing w:line="360" w:lineRule="auto"/>
              <w:jc w:val="center"/>
              <w:rPr>
                <w:rFonts w:ascii="Arial" w:hAnsi="Arial" w:cs="Arial"/>
                <w:sz w:val="28"/>
                <w:szCs w:val="28"/>
              </w:rPr>
            </w:pPr>
          </w:p>
        </w:tc>
        <w:tc>
          <w:tcPr>
            <w:tcW w:w="816" w:type="dxa"/>
          </w:tcPr>
          <w:p w14:paraId="6CD81FAD" w14:textId="77777777" w:rsidR="00BC643E" w:rsidRDefault="00BC643E" w:rsidP="00BC643E">
            <w:pPr>
              <w:spacing w:line="360" w:lineRule="auto"/>
              <w:jc w:val="center"/>
              <w:rPr>
                <w:rFonts w:ascii="Arial" w:hAnsi="Arial" w:cs="Arial"/>
                <w:sz w:val="28"/>
                <w:szCs w:val="28"/>
              </w:rPr>
            </w:pPr>
          </w:p>
        </w:tc>
        <w:tc>
          <w:tcPr>
            <w:tcW w:w="850" w:type="dxa"/>
          </w:tcPr>
          <w:p w14:paraId="3A443273" w14:textId="77777777" w:rsidR="00BC643E" w:rsidRDefault="00BC643E" w:rsidP="00BC643E">
            <w:pPr>
              <w:spacing w:line="360" w:lineRule="auto"/>
              <w:jc w:val="center"/>
              <w:rPr>
                <w:rFonts w:ascii="Arial" w:hAnsi="Arial" w:cs="Arial"/>
                <w:sz w:val="28"/>
                <w:szCs w:val="28"/>
              </w:rPr>
            </w:pPr>
          </w:p>
        </w:tc>
        <w:tc>
          <w:tcPr>
            <w:tcW w:w="851" w:type="dxa"/>
          </w:tcPr>
          <w:p w14:paraId="65503054" w14:textId="77777777" w:rsidR="00BC643E" w:rsidRDefault="00BC643E" w:rsidP="00BC643E">
            <w:pPr>
              <w:spacing w:line="360" w:lineRule="auto"/>
              <w:jc w:val="center"/>
              <w:rPr>
                <w:rFonts w:ascii="Arial" w:hAnsi="Arial" w:cs="Arial"/>
                <w:sz w:val="28"/>
                <w:szCs w:val="28"/>
              </w:rPr>
            </w:pPr>
          </w:p>
        </w:tc>
        <w:tc>
          <w:tcPr>
            <w:tcW w:w="850" w:type="dxa"/>
          </w:tcPr>
          <w:p w14:paraId="505AFC74" w14:textId="77777777" w:rsidR="00BC643E" w:rsidRDefault="00BC643E" w:rsidP="00BC643E">
            <w:pPr>
              <w:spacing w:line="360" w:lineRule="auto"/>
              <w:jc w:val="center"/>
              <w:rPr>
                <w:rFonts w:ascii="Arial" w:hAnsi="Arial" w:cs="Arial"/>
                <w:sz w:val="28"/>
                <w:szCs w:val="28"/>
              </w:rPr>
            </w:pPr>
          </w:p>
        </w:tc>
        <w:tc>
          <w:tcPr>
            <w:tcW w:w="851" w:type="dxa"/>
          </w:tcPr>
          <w:p w14:paraId="4D93C43C" w14:textId="77777777" w:rsidR="00BC643E" w:rsidRDefault="00BC643E" w:rsidP="00BC643E">
            <w:pPr>
              <w:spacing w:line="360" w:lineRule="auto"/>
              <w:jc w:val="center"/>
              <w:rPr>
                <w:rFonts w:ascii="Arial" w:hAnsi="Arial" w:cs="Arial"/>
                <w:sz w:val="28"/>
                <w:szCs w:val="28"/>
              </w:rPr>
            </w:pPr>
          </w:p>
        </w:tc>
      </w:tr>
      <w:tr w:rsidR="00BC643E" w14:paraId="5C6E49C3" w14:textId="77777777" w:rsidTr="00A653D0">
        <w:tc>
          <w:tcPr>
            <w:tcW w:w="1980" w:type="dxa"/>
          </w:tcPr>
          <w:p w14:paraId="6B05316A" w14:textId="5FF3338B" w:rsidR="00BC643E" w:rsidRDefault="00297F85" w:rsidP="00BC643E">
            <w:pPr>
              <w:spacing w:line="360" w:lineRule="auto"/>
              <w:jc w:val="center"/>
              <w:rPr>
                <w:rFonts w:ascii="Arial" w:hAnsi="Arial" w:cs="Arial"/>
                <w:sz w:val="28"/>
                <w:szCs w:val="28"/>
              </w:rPr>
            </w:pPr>
            <w:r>
              <w:rPr>
                <w:rFonts w:ascii="Arial" w:hAnsi="Arial" w:cs="Arial"/>
                <w:sz w:val="28"/>
                <w:szCs w:val="28"/>
              </w:rPr>
              <w:t>Prepare budget</w:t>
            </w:r>
          </w:p>
        </w:tc>
        <w:tc>
          <w:tcPr>
            <w:tcW w:w="709" w:type="dxa"/>
          </w:tcPr>
          <w:p w14:paraId="4145915D" w14:textId="2126BE35"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708" w:type="dxa"/>
          </w:tcPr>
          <w:p w14:paraId="24E67F2B" w14:textId="665BC1F5"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744" w:type="dxa"/>
          </w:tcPr>
          <w:p w14:paraId="39A95B0E" w14:textId="77777777" w:rsidR="00BC643E" w:rsidRDefault="00BC643E" w:rsidP="00BC643E">
            <w:pPr>
              <w:spacing w:line="360" w:lineRule="auto"/>
              <w:jc w:val="center"/>
              <w:rPr>
                <w:rFonts w:ascii="Arial" w:hAnsi="Arial" w:cs="Arial"/>
                <w:sz w:val="28"/>
                <w:szCs w:val="28"/>
              </w:rPr>
            </w:pPr>
          </w:p>
        </w:tc>
        <w:tc>
          <w:tcPr>
            <w:tcW w:w="816" w:type="dxa"/>
          </w:tcPr>
          <w:p w14:paraId="3116F809" w14:textId="77777777" w:rsidR="00BC643E" w:rsidRDefault="00BC643E" w:rsidP="00BC643E">
            <w:pPr>
              <w:spacing w:line="360" w:lineRule="auto"/>
              <w:jc w:val="center"/>
              <w:rPr>
                <w:rFonts w:ascii="Arial" w:hAnsi="Arial" w:cs="Arial"/>
                <w:sz w:val="28"/>
                <w:szCs w:val="28"/>
              </w:rPr>
            </w:pPr>
          </w:p>
        </w:tc>
        <w:tc>
          <w:tcPr>
            <w:tcW w:w="850" w:type="dxa"/>
          </w:tcPr>
          <w:p w14:paraId="593643D7" w14:textId="77777777" w:rsidR="00BC643E" w:rsidRDefault="00BC643E" w:rsidP="00BC643E">
            <w:pPr>
              <w:spacing w:line="360" w:lineRule="auto"/>
              <w:jc w:val="center"/>
              <w:rPr>
                <w:rFonts w:ascii="Arial" w:hAnsi="Arial" w:cs="Arial"/>
                <w:sz w:val="28"/>
                <w:szCs w:val="28"/>
              </w:rPr>
            </w:pPr>
          </w:p>
        </w:tc>
        <w:tc>
          <w:tcPr>
            <w:tcW w:w="851" w:type="dxa"/>
          </w:tcPr>
          <w:p w14:paraId="11D56F64" w14:textId="77777777" w:rsidR="00BC643E" w:rsidRDefault="00BC643E" w:rsidP="00BC643E">
            <w:pPr>
              <w:spacing w:line="360" w:lineRule="auto"/>
              <w:jc w:val="center"/>
              <w:rPr>
                <w:rFonts w:ascii="Arial" w:hAnsi="Arial" w:cs="Arial"/>
                <w:sz w:val="28"/>
                <w:szCs w:val="28"/>
              </w:rPr>
            </w:pPr>
          </w:p>
        </w:tc>
        <w:tc>
          <w:tcPr>
            <w:tcW w:w="850" w:type="dxa"/>
          </w:tcPr>
          <w:p w14:paraId="441F1277" w14:textId="77777777" w:rsidR="00BC643E" w:rsidRDefault="00BC643E" w:rsidP="00BC643E">
            <w:pPr>
              <w:spacing w:line="360" w:lineRule="auto"/>
              <w:jc w:val="center"/>
              <w:rPr>
                <w:rFonts w:ascii="Arial" w:hAnsi="Arial" w:cs="Arial"/>
                <w:sz w:val="28"/>
                <w:szCs w:val="28"/>
              </w:rPr>
            </w:pPr>
          </w:p>
        </w:tc>
        <w:tc>
          <w:tcPr>
            <w:tcW w:w="851" w:type="dxa"/>
          </w:tcPr>
          <w:p w14:paraId="77142F7A" w14:textId="77777777" w:rsidR="00BC643E" w:rsidRDefault="00BC643E" w:rsidP="00BC643E">
            <w:pPr>
              <w:spacing w:line="360" w:lineRule="auto"/>
              <w:jc w:val="center"/>
              <w:rPr>
                <w:rFonts w:ascii="Arial" w:hAnsi="Arial" w:cs="Arial"/>
                <w:sz w:val="28"/>
                <w:szCs w:val="28"/>
              </w:rPr>
            </w:pPr>
          </w:p>
        </w:tc>
      </w:tr>
      <w:tr w:rsidR="00BC643E" w14:paraId="5DCDA057" w14:textId="77777777" w:rsidTr="00A653D0">
        <w:tc>
          <w:tcPr>
            <w:tcW w:w="1980" w:type="dxa"/>
          </w:tcPr>
          <w:p w14:paraId="0E10B401" w14:textId="566B6974" w:rsidR="00BC643E" w:rsidRDefault="00297F85" w:rsidP="00BC643E">
            <w:pPr>
              <w:spacing w:line="360" w:lineRule="auto"/>
              <w:jc w:val="center"/>
              <w:rPr>
                <w:rFonts w:ascii="Arial" w:hAnsi="Arial" w:cs="Arial"/>
                <w:sz w:val="28"/>
                <w:szCs w:val="28"/>
              </w:rPr>
            </w:pPr>
            <w:r>
              <w:rPr>
                <w:rFonts w:ascii="Arial" w:hAnsi="Arial" w:cs="Arial"/>
                <w:sz w:val="28"/>
                <w:szCs w:val="28"/>
              </w:rPr>
              <w:t>Website development</w:t>
            </w:r>
          </w:p>
        </w:tc>
        <w:tc>
          <w:tcPr>
            <w:tcW w:w="709" w:type="dxa"/>
          </w:tcPr>
          <w:p w14:paraId="31D64F00" w14:textId="77777777" w:rsidR="00BC643E" w:rsidRDefault="00BC643E" w:rsidP="00BC643E">
            <w:pPr>
              <w:spacing w:line="360" w:lineRule="auto"/>
              <w:jc w:val="center"/>
              <w:rPr>
                <w:rFonts w:ascii="Arial" w:hAnsi="Arial" w:cs="Arial"/>
                <w:sz w:val="28"/>
                <w:szCs w:val="28"/>
              </w:rPr>
            </w:pPr>
          </w:p>
        </w:tc>
        <w:tc>
          <w:tcPr>
            <w:tcW w:w="708" w:type="dxa"/>
          </w:tcPr>
          <w:p w14:paraId="05A1752A" w14:textId="77777777" w:rsidR="00BC643E" w:rsidRDefault="00BC643E" w:rsidP="00BC643E">
            <w:pPr>
              <w:spacing w:line="360" w:lineRule="auto"/>
              <w:jc w:val="center"/>
              <w:rPr>
                <w:rFonts w:ascii="Arial" w:hAnsi="Arial" w:cs="Arial"/>
                <w:sz w:val="28"/>
                <w:szCs w:val="28"/>
              </w:rPr>
            </w:pPr>
          </w:p>
        </w:tc>
        <w:tc>
          <w:tcPr>
            <w:tcW w:w="744" w:type="dxa"/>
          </w:tcPr>
          <w:p w14:paraId="1E188EA6" w14:textId="692CB183"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16" w:type="dxa"/>
          </w:tcPr>
          <w:p w14:paraId="2F25273C" w14:textId="72A2E2CD"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50" w:type="dxa"/>
          </w:tcPr>
          <w:p w14:paraId="3F5EF3BA" w14:textId="77777777" w:rsidR="00BC643E" w:rsidRDefault="00BC643E" w:rsidP="00BC643E">
            <w:pPr>
              <w:spacing w:line="360" w:lineRule="auto"/>
              <w:jc w:val="center"/>
              <w:rPr>
                <w:rFonts w:ascii="Arial" w:hAnsi="Arial" w:cs="Arial"/>
                <w:sz w:val="28"/>
                <w:szCs w:val="28"/>
              </w:rPr>
            </w:pPr>
          </w:p>
        </w:tc>
        <w:tc>
          <w:tcPr>
            <w:tcW w:w="851" w:type="dxa"/>
          </w:tcPr>
          <w:p w14:paraId="38B8F2A0" w14:textId="77777777" w:rsidR="00BC643E" w:rsidRDefault="00BC643E" w:rsidP="00BC643E">
            <w:pPr>
              <w:spacing w:line="360" w:lineRule="auto"/>
              <w:jc w:val="center"/>
              <w:rPr>
                <w:rFonts w:ascii="Arial" w:hAnsi="Arial" w:cs="Arial"/>
                <w:sz w:val="28"/>
                <w:szCs w:val="28"/>
              </w:rPr>
            </w:pPr>
          </w:p>
        </w:tc>
        <w:tc>
          <w:tcPr>
            <w:tcW w:w="850" w:type="dxa"/>
          </w:tcPr>
          <w:p w14:paraId="2A40A59D" w14:textId="77777777" w:rsidR="00BC643E" w:rsidRDefault="00BC643E" w:rsidP="00BC643E">
            <w:pPr>
              <w:spacing w:line="360" w:lineRule="auto"/>
              <w:jc w:val="center"/>
              <w:rPr>
                <w:rFonts w:ascii="Arial" w:hAnsi="Arial" w:cs="Arial"/>
                <w:sz w:val="28"/>
                <w:szCs w:val="28"/>
              </w:rPr>
            </w:pPr>
          </w:p>
        </w:tc>
        <w:tc>
          <w:tcPr>
            <w:tcW w:w="851" w:type="dxa"/>
          </w:tcPr>
          <w:p w14:paraId="0D1E4870" w14:textId="77777777" w:rsidR="00BC643E" w:rsidRDefault="00BC643E" w:rsidP="00BC643E">
            <w:pPr>
              <w:spacing w:line="360" w:lineRule="auto"/>
              <w:jc w:val="center"/>
              <w:rPr>
                <w:rFonts w:ascii="Arial" w:hAnsi="Arial" w:cs="Arial"/>
                <w:sz w:val="28"/>
                <w:szCs w:val="28"/>
              </w:rPr>
            </w:pPr>
          </w:p>
        </w:tc>
      </w:tr>
      <w:tr w:rsidR="00BC643E" w14:paraId="3884C2C0" w14:textId="77777777" w:rsidTr="00A653D0">
        <w:tc>
          <w:tcPr>
            <w:tcW w:w="1980" w:type="dxa"/>
          </w:tcPr>
          <w:p w14:paraId="348D1787" w14:textId="5BC409C3" w:rsidR="00BC643E" w:rsidRDefault="00297F85" w:rsidP="00BC643E">
            <w:pPr>
              <w:spacing w:line="360" w:lineRule="auto"/>
              <w:jc w:val="center"/>
              <w:rPr>
                <w:rFonts w:ascii="Arial" w:hAnsi="Arial" w:cs="Arial"/>
                <w:sz w:val="28"/>
                <w:szCs w:val="28"/>
              </w:rPr>
            </w:pPr>
            <w:r>
              <w:rPr>
                <w:rFonts w:ascii="Arial" w:hAnsi="Arial" w:cs="Arial"/>
                <w:sz w:val="28"/>
                <w:szCs w:val="28"/>
              </w:rPr>
              <w:t>Payment System</w:t>
            </w:r>
          </w:p>
        </w:tc>
        <w:tc>
          <w:tcPr>
            <w:tcW w:w="709" w:type="dxa"/>
          </w:tcPr>
          <w:p w14:paraId="23CC5B6E" w14:textId="77777777" w:rsidR="00BC643E" w:rsidRDefault="00BC643E" w:rsidP="00BC643E">
            <w:pPr>
              <w:spacing w:line="360" w:lineRule="auto"/>
              <w:jc w:val="center"/>
              <w:rPr>
                <w:rFonts w:ascii="Arial" w:hAnsi="Arial" w:cs="Arial"/>
                <w:sz w:val="28"/>
                <w:szCs w:val="28"/>
              </w:rPr>
            </w:pPr>
          </w:p>
        </w:tc>
        <w:tc>
          <w:tcPr>
            <w:tcW w:w="708" w:type="dxa"/>
          </w:tcPr>
          <w:p w14:paraId="71DC4614" w14:textId="77777777" w:rsidR="00BC643E" w:rsidRDefault="00BC643E" w:rsidP="00BC643E">
            <w:pPr>
              <w:spacing w:line="360" w:lineRule="auto"/>
              <w:jc w:val="center"/>
              <w:rPr>
                <w:rFonts w:ascii="Arial" w:hAnsi="Arial" w:cs="Arial"/>
                <w:sz w:val="28"/>
                <w:szCs w:val="28"/>
              </w:rPr>
            </w:pPr>
          </w:p>
        </w:tc>
        <w:tc>
          <w:tcPr>
            <w:tcW w:w="744" w:type="dxa"/>
          </w:tcPr>
          <w:p w14:paraId="2A79532B" w14:textId="6DE3C81C"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16" w:type="dxa"/>
          </w:tcPr>
          <w:p w14:paraId="0B7873AA" w14:textId="5680BAC1"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50" w:type="dxa"/>
          </w:tcPr>
          <w:p w14:paraId="26F9E879" w14:textId="77777777" w:rsidR="00BC643E" w:rsidRDefault="00BC643E" w:rsidP="00BC643E">
            <w:pPr>
              <w:spacing w:line="360" w:lineRule="auto"/>
              <w:jc w:val="center"/>
              <w:rPr>
                <w:rFonts w:ascii="Arial" w:hAnsi="Arial" w:cs="Arial"/>
                <w:sz w:val="28"/>
                <w:szCs w:val="28"/>
              </w:rPr>
            </w:pPr>
          </w:p>
        </w:tc>
        <w:tc>
          <w:tcPr>
            <w:tcW w:w="851" w:type="dxa"/>
          </w:tcPr>
          <w:p w14:paraId="5C5827C5" w14:textId="77777777" w:rsidR="00BC643E" w:rsidRDefault="00BC643E" w:rsidP="00BC643E">
            <w:pPr>
              <w:spacing w:line="360" w:lineRule="auto"/>
              <w:jc w:val="center"/>
              <w:rPr>
                <w:rFonts w:ascii="Arial" w:hAnsi="Arial" w:cs="Arial"/>
                <w:sz w:val="28"/>
                <w:szCs w:val="28"/>
              </w:rPr>
            </w:pPr>
          </w:p>
        </w:tc>
        <w:tc>
          <w:tcPr>
            <w:tcW w:w="850" w:type="dxa"/>
          </w:tcPr>
          <w:p w14:paraId="3CFAAB26" w14:textId="77777777" w:rsidR="00BC643E" w:rsidRDefault="00BC643E" w:rsidP="00BC643E">
            <w:pPr>
              <w:spacing w:line="360" w:lineRule="auto"/>
              <w:jc w:val="center"/>
              <w:rPr>
                <w:rFonts w:ascii="Arial" w:hAnsi="Arial" w:cs="Arial"/>
                <w:sz w:val="28"/>
                <w:szCs w:val="28"/>
              </w:rPr>
            </w:pPr>
          </w:p>
        </w:tc>
        <w:tc>
          <w:tcPr>
            <w:tcW w:w="851" w:type="dxa"/>
          </w:tcPr>
          <w:p w14:paraId="7784B0EF" w14:textId="77777777" w:rsidR="00BC643E" w:rsidRDefault="00BC643E" w:rsidP="00BC643E">
            <w:pPr>
              <w:spacing w:line="360" w:lineRule="auto"/>
              <w:jc w:val="center"/>
              <w:rPr>
                <w:rFonts w:ascii="Arial" w:hAnsi="Arial" w:cs="Arial"/>
                <w:sz w:val="28"/>
                <w:szCs w:val="28"/>
              </w:rPr>
            </w:pPr>
          </w:p>
        </w:tc>
      </w:tr>
      <w:tr w:rsidR="00BC643E" w14:paraId="1F5B84BE" w14:textId="77777777" w:rsidTr="00A653D0">
        <w:tc>
          <w:tcPr>
            <w:tcW w:w="1980" w:type="dxa"/>
          </w:tcPr>
          <w:p w14:paraId="5830183D" w14:textId="6B70112C" w:rsidR="00BC643E" w:rsidRDefault="00297F85" w:rsidP="00BC643E">
            <w:pPr>
              <w:spacing w:line="360" w:lineRule="auto"/>
              <w:jc w:val="center"/>
              <w:rPr>
                <w:rFonts w:ascii="Arial" w:hAnsi="Arial" w:cs="Arial"/>
                <w:sz w:val="28"/>
                <w:szCs w:val="28"/>
              </w:rPr>
            </w:pPr>
            <w:r>
              <w:rPr>
                <w:rFonts w:ascii="Arial" w:hAnsi="Arial" w:cs="Arial"/>
                <w:sz w:val="28"/>
                <w:szCs w:val="28"/>
              </w:rPr>
              <w:t>Staff training</w:t>
            </w:r>
          </w:p>
        </w:tc>
        <w:tc>
          <w:tcPr>
            <w:tcW w:w="709" w:type="dxa"/>
          </w:tcPr>
          <w:p w14:paraId="481EC9DB" w14:textId="77777777" w:rsidR="00BC643E" w:rsidRDefault="00BC643E" w:rsidP="00BC643E">
            <w:pPr>
              <w:spacing w:line="360" w:lineRule="auto"/>
              <w:jc w:val="center"/>
              <w:rPr>
                <w:rFonts w:ascii="Arial" w:hAnsi="Arial" w:cs="Arial"/>
                <w:sz w:val="28"/>
                <w:szCs w:val="28"/>
              </w:rPr>
            </w:pPr>
          </w:p>
        </w:tc>
        <w:tc>
          <w:tcPr>
            <w:tcW w:w="708" w:type="dxa"/>
          </w:tcPr>
          <w:p w14:paraId="6032AD66" w14:textId="77777777" w:rsidR="00BC643E" w:rsidRDefault="00BC643E" w:rsidP="00BC643E">
            <w:pPr>
              <w:spacing w:line="360" w:lineRule="auto"/>
              <w:jc w:val="center"/>
              <w:rPr>
                <w:rFonts w:ascii="Arial" w:hAnsi="Arial" w:cs="Arial"/>
                <w:sz w:val="28"/>
                <w:szCs w:val="28"/>
              </w:rPr>
            </w:pPr>
          </w:p>
        </w:tc>
        <w:tc>
          <w:tcPr>
            <w:tcW w:w="744" w:type="dxa"/>
          </w:tcPr>
          <w:p w14:paraId="13330FE7" w14:textId="77777777" w:rsidR="00BC643E" w:rsidRDefault="00BC643E" w:rsidP="00BC643E">
            <w:pPr>
              <w:spacing w:line="360" w:lineRule="auto"/>
              <w:jc w:val="center"/>
              <w:rPr>
                <w:rFonts w:ascii="Arial" w:hAnsi="Arial" w:cs="Arial"/>
                <w:sz w:val="28"/>
                <w:szCs w:val="28"/>
              </w:rPr>
            </w:pPr>
          </w:p>
        </w:tc>
        <w:tc>
          <w:tcPr>
            <w:tcW w:w="816" w:type="dxa"/>
          </w:tcPr>
          <w:p w14:paraId="28F5CF56" w14:textId="77777777" w:rsidR="00BC643E" w:rsidRDefault="00BC643E" w:rsidP="00BC643E">
            <w:pPr>
              <w:spacing w:line="360" w:lineRule="auto"/>
              <w:jc w:val="center"/>
              <w:rPr>
                <w:rFonts w:ascii="Arial" w:hAnsi="Arial" w:cs="Arial"/>
                <w:sz w:val="28"/>
                <w:szCs w:val="28"/>
              </w:rPr>
            </w:pPr>
          </w:p>
        </w:tc>
        <w:tc>
          <w:tcPr>
            <w:tcW w:w="850" w:type="dxa"/>
          </w:tcPr>
          <w:p w14:paraId="791FD57A" w14:textId="23895D33"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51" w:type="dxa"/>
          </w:tcPr>
          <w:p w14:paraId="554DB536" w14:textId="77777777" w:rsidR="00BC643E" w:rsidRDefault="00BC643E" w:rsidP="00BC643E">
            <w:pPr>
              <w:spacing w:line="360" w:lineRule="auto"/>
              <w:jc w:val="center"/>
              <w:rPr>
                <w:rFonts w:ascii="Arial" w:hAnsi="Arial" w:cs="Arial"/>
                <w:sz w:val="28"/>
                <w:szCs w:val="28"/>
              </w:rPr>
            </w:pPr>
          </w:p>
        </w:tc>
        <w:tc>
          <w:tcPr>
            <w:tcW w:w="850" w:type="dxa"/>
          </w:tcPr>
          <w:p w14:paraId="212DB741" w14:textId="77777777" w:rsidR="00BC643E" w:rsidRDefault="00BC643E" w:rsidP="00BC643E">
            <w:pPr>
              <w:spacing w:line="360" w:lineRule="auto"/>
              <w:jc w:val="center"/>
              <w:rPr>
                <w:rFonts w:ascii="Arial" w:hAnsi="Arial" w:cs="Arial"/>
                <w:sz w:val="28"/>
                <w:szCs w:val="28"/>
              </w:rPr>
            </w:pPr>
          </w:p>
        </w:tc>
        <w:tc>
          <w:tcPr>
            <w:tcW w:w="851" w:type="dxa"/>
          </w:tcPr>
          <w:p w14:paraId="71DBFBE5" w14:textId="77777777" w:rsidR="00BC643E" w:rsidRDefault="00BC643E" w:rsidP="00BC643E">
            <w:pPr>
              <w:spacing w:line="360" w:lineRule="auto"/>
              <w:jc w:val="center"/>
              <w:rPr>
                <w:rFonts w:ascii="Arial" w:hAnsi="Arial" w:cs="Arial"/>
                <w:sz w:val="28"/>
                <w:szCs w:val="28"/>
              </w:rPr>
            </w:pPr>
          </w:p>
        </w:tc>
      </w:tr>
      <w:tr w:rsidR="00BC643E" w14:paraId="76C733FB" w14:textId="77777777" w:rsidTr="00A653D0">
        <w:tc>
          <w:tcPr>
            <w:tcW w:w="1980" w:type="dxa"/>
          </w:tcPr>
          <w:p w14:paraId="15002CF1" w14:textId="4DB63E63" w:rsidR="00BC643E" w:rsidRDefault="00297F85" w:rsidP="00BC643E">
            <w:pPr>
              <w:spacing w:line="360" w:lineRule="auto"/>
              <w:jc w:val="center"/>
              <w:rPr>
                <w:rFonts w:ascii="Arial" w:hAnsi="Arial" w:cs="Arial"/>
                <w:sz w:val="28"/>
                <w:szCs w:val="28"/>
              </w:rPr>
            </w:pPr>
            <w:r>
              <w:rPr>
                <w:rFonts w:ascii="Arial" w:hAnsi="Arial" w:cs="Arial"/>
                <w:sz w:val="28"/>
                <w:szCs w:val="28"/>
              </w:rPr>
              <w:t>Pilot testing</w:t>
            </w:r>
          </w:p>
        </w:tc>
        <w:tc>
          <w:tcPr>
            <w:tcW w:w="709" w:type="dxa"/>
          </w:tcPr>
          <w:p w14:paraId="42C8CAB4" w14:textId="77777777" w:rsidR="00BC643E" w:rsidRDefault="00BC643E" w:rsidP="00BC643E">
            <w:pPr>
              <w:spacing w:line="360" w:lineRule="auto"/>
              <w:jc w:val="center"/>
              <w:rPr>
                <w:rFonts w:ascii="Arial" w:hAnsi="Arial" w:cs="Arial"/>
                <w:sz w:val="28"/>
                <w:szCs w:val="28"/>
              </w:rPr>
            </w:pPr>
          </w:p>
        </w:tc>
        <w:tc>
          <w:tcPr>
            <w:tcW w:w="708" w:type="dxa"/>
          </w:tcPr>
          <w:p w14:paraId="2C153B3A" w14:textId="77777777" w:rsidR="00BC643E" w:rsidRDefault="00BC643E" w:rsidP="00BC643E">
            <w:pPr>
              <w:spacing w:line="360" w:lineRule="auto"/>
              <w:jc w:val="center"/>
              <w:rPr>
                <w:rFonts w:ascii="Arial" w:hAnsi="Arial" w:cs="Arial"/>
                <w:sz w:val="28"/>
                <w:szCs w:val="28"/>
              </w:rPr>
            </w:pPr>
          </w:p>
        </w:tc>
        <w:tc>
          <w:tcPr>
            <w:tcW w:w="744" w:type="dxa"/>
          </w:tcPr>
          <w:p w14:paraId="458DDFC2" w14:textId="77777777" w:rsidR="00BC643E" w:rsidRDefault="00BC643E" w:rsidP="00BC643E">
            <w:pPr>
              <w:spacing w:line="360" w:lineRule="auto"/>
              <w:jc w:val="center"/>
              <w:rPr>
                <w:rFonts w:ascii="Arial" w:hAnsi="Arial" w:cs="Arial"/>
                <w:sz w:val="28"/>
                <w:szCs w:val="28"/>
              </w:rPr>
            </w:pPr>
          </w:p>
        </w:tc>
        <w:tc>
          <w:tcPr>
            <w:tcW w:w="816" w:type="dxa"/>
          </w:tcPr>
          <w:p w14:paraId="6ECDFE73" w14:textId="77777777" w:rsidR="00BC643E" w:rsidRDefault="00BC643E" w:rsidP="00BC643E">
            <w:pPr>
              <w:spacing w:line="360" w:lineRule="auto"/>
              <w:jc w:val="center"/>
              <w:rPr>
                <w:rFonts w:ascii="Arial" w:hAnsi="Arial" w:cs="Arial"/>
                <w:sz w:val="28"/>
                <w:szCs w:val="28"/>
              </w:rPr>
            </w:pPr>
          </w:p>
        </w:tc>
        <w:tc>
          <w:tcPr>
            <w:tcW w:w="850" w:type="dxa"/>
          </w:tcPr>
          <w:p w14:paraId="6FA76DF9" w14:textId="77777777" w:rsidR="00BC643E" w:rsidRDefault="00BC643E" w:rsidP="00BC643E">
            <w:pPr>
              <w:spacing w:line="360" w:lineRule="auto"/>
              <w:jc w:val="center"/>
              <w:rPr>
                <w:rFonts w:ascii="Arial" w:hAnsi="Arial" w:cs="Arial"/>
                <w:sz w:val="28"/>
                <w:szCs w:val="28"/>
              </w:rPr>
            </w:pPr>
          </w:p>
        </w:tc>
        <w:tc>
          <w:tcPr>
            <w:tcW w:w="851" w:type="dxa"/>
          </w:tcPr>
          <w:p w14:paraId="0532CE64" w14:textId="67C93442"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50" w:type="dxa"/>
          </w:tcPr>
          <w:p w14:paraId="09247938" w14:textId="77777777" w:rsidR="00BC643E" w:rsidRDefault="00BC643E" w:rsidP="00BC643E">
            <w:pPr>
              <w:spacing w:line="360" w:lineRule="auto"/>
              <w:jc w:val="center"/>
              <w:rPr>
                <w:rFonts w:ascii="Arial" w:hAnsi="Arial" w:cs="Arial"/>
                <w:sz w:val="28"/>
                <w:szCs w:val="28"/>
              </w:rPr>
            </w:pPr>
          </w:p>
        </w:tc>
        <w:tc>
          <w:tcPr>
            <w:tcW w:w="851" w:type="dxa"/>
          </w:tcPr>
          <w:p w14:paraId="574B173C" w14:textId="77777777" w:rsidR="00BC643E" w:rsidRDefault="00BC643E" w:rsidP="00BC643E">
            <w:pPr>
              <w:spacing w:line="360" w:lineRule="auto"/>
              <w:jc w:val="center"/>
              <w:rPr>
                <w:rFonts w:ascii="Arial" w:hAnsi="Arial" w:cs="Arial"/>
                <w:sz w:val="28"/>
                <w:szCs w:val="28"/>
              </w:rPr>
            </w:pPr>
          </w:p>
        </w:tc>
      </w:tr>
      <w:tr w:rsidR="00BC643E" w14:paraId="50F69D58" w14:textId="77777777" w:rsidTr="00A653D0">
        <w:tc>
          <w:tcPr>
            <w:tcW w:w="1980" w:type="dxa"/>
          </w:tcPr>
          <w:p w14:paraId="5322268F" w14:textId="492504C3" w:rsidR="00BC643E" w:rsidRDefault="00297F85" w:rsidP="00BC643E">
            <w:pPr>
              <w:spacing w:line="360" w:lineRule="auto"/>
              <w:jc w:val="center"/>
              <w:rPr>
                <w:rFonts w:ascii="Arial" w:hAnsi="Arial" w:cs="Arial"/>
                <w:sz w:val="28"/>
                <w:szCs w:val="28"/>
              </w:rPr>
            </w:pPr>
            <w:r>
              <w:rPr>
                <w:rFonts w:ascii="Arial" w:hAnsi="Arial" w:cs="Arial"/>
                <w:sz w:val="28"/>
                <w:szCs w:val="28"/>
              </w:rPr>
              <w:t>Marketing campaign</w:t>
            </w:r>
          </w:p>
        </w:tc>
        <w:tc>
          <w:tcPr>
            <w:tcW w:w="709" w:type="dxa"/>
          </w:tcPr>
          <w:p w14:paraId="602E17E2" w14:textId="77777777" w:rsidR="00BC643E" w:rsidRDefault="00BC643E" w:rsidP="00BC643E">
            <w:pPr>
              <w:spacing w:line="360" w:lineRule="auto"/>
              <w:jc w:val="center"/>
              <w:rPr>
                <w:rFonts w:ascii="Arial" w:hAnsi="Arial" w:cs="Arial"/>
                <w:sz w:val="28"/>
                <w:szCs w:val="28"/>
              </w:rPr>
            </w:pPr>
          </w:p>
        </w:tc>
        <w:tc>
          <w:tcPr>
            <w:tcW w:w="708" w:type="dxa"/>
          </w:tcPr>
          <w:p w14:paraId="6357346F" w14:textId="77777777" w:rsidR="00BC643E" w:rsidRDefault="00BC643E" w:rsidP="00BC643E">
            <w:pPr>
              <w:spacing w:line="360" w:lineRule="auto"/>
              <w:jc w:val="center"/>
              <w:rPr>
                <w:rFonts w:ascii="Arial" w:hAnsi="Arial" w:cs="Arial"/>
                <w:sz w:val="28"/>
                <w:szCs w:val="28"/>
              </w:rPr>
            </w:pPr>
          </w:p>
        </w:tc>
        <w:tc>
          <w:tcPr>
            <w:tcW w:w="744" w:type="dxa"/>
          </w:tcPr>
          <w:p w14:paraId="23835F6B" w14:textId="77777777" w:rsidR="00BC643E" w:rsidRDefault="00BC643E" w:rsidP="00BC643E">
            <w:pPr>
              <w:spacing w:line="360" w:lineRule="auto"/>
              <w:jc w:val="center"/>
              <w:rPr>
                <w:rFonts w:ascii="Arial" w:hAnsi="Arial" w:cs="Arial"/>
                <w:sz w:val="28"/>
                <w:szCs w:val="28"/>
              </w:rPr>
            </w:pPr>
          </w:p>
        </w:tc>
        <w:tc>
          <w:tcPr>
            <w:tcW w:w="816" w:type="dxa"/>
          </w:tcPr>
          <w:p w14:paraId="01F03E3A" w14:textId="77777777" w:rsidR="00BC643E" w:rsidRDefault="00BC643E" w:rsidP="00BC643E">
            <w:pPr>
              <w:spacing w:line="360" w:lineRule="auto"/>
              <w:jc w:val="center"/>
              <w:rPr>
                <w:rFonts w:ascii="Arial" w:hAnsi="Arial" w:cs="Arial"/>
                <w:sz w:val="28"/>
                <w:szCs w:val="28"/>
              </w:rPr>
            </w:pPr>
          </w:p>
        </w:tc>
        <w:tc>
          <w:tcPr>
            <w:tcW w:w="850" w:type="dxa"/>
          </w:tcPr>
          <w:p w14:paraId="788FECF1" w14:textId="77777777" w:rsidR="00BC643E" w:rsidRDefault="00BC643E" w:rsidP="00BC643E">
            <w:pPr>
              <w:spacing w:line="360" w:lineRule="auto"/>
              <w:jc w:val="center"/>
              <w:rPr>
                <w:rFonts w:ascii="Arial" w:hAnsi="Arial" w:cs="Arial"/>
                <w:sz w:val="28"/>
                <w:szCs w:val="28"/>
              </w:rPr>
            </w:pPr>
          </w:p>
        </w:tc>
        <w:tc>
          <w:tcPr>
            <w:tcW w:w="851" w:type="dxa"/>
          </w:tcPr>
          <w:p w14:paraId="4481CA65" w14:textId="77777777" w:rsidR="00BC643E" w:rsidRDefault="00BC643E" w:rsidP="00BC643E">
            <w:pPr>
              <w:spacing w:line="360" w:lineRule="auto"/>
              <w:jc w:val="center"/>
              <w:rPr>
                <w:rFonts w:ascii="Arial" w:hAnsi="Arial" w:cs="Arial"/>
                <w:sz w:val="28"/>
                <w:szCs w:val="28"/>
              </w:rPr>
            </w:pPr>
          </w:p>
        </w:tc>
        <w:tc>
          <w:tcPr>
            <w:tcW w:w="850" w:type="dxa"/>
          </w:tcPr>
          <w:p w14:paraId="423E643A" w14:textId="2CE6B3CD"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51" w:type="dxa"/>
          </w:tcPr>
          <w:p w14:paraId="6E97CF3F" w14:textId="298C8190"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r>
      <w:tr w:rsidR="00BC643E" w14:paraId="6A04EF31" w14:textId="77777777" w:rsidTr="00A653D0">
        <w:tc>
          <w:tcPr>
            <w:tcW w:w="1980" w:type="dxa"/>
          </w:tcPr>
          <w:p w14:paraId="1FFF23BE" w14:textId="29C37C26" w:rsidR="00BC643E" w:rsidRDefault="00297F85" w:rsidP="00BC643E">
            <w:pPr>
              <w:spacing w:line="360" w:lineRule="auto"/>
              <w:jc w:val="center"/>
              <w:rPr>
                <w:rFonts w:ascii="Arial" w:hAnsi="Arial" w:cs="Arial"/>
                <w:sz w:val="28"/>
                <w:szCs w:val="28"/>
              </w:rPr>
            </w:pPr>
            <w:r>
              <w:rPr>
                <w:rFonts w:ascii="Arial" w:hAnsi="Arial" w:cs="Arial"/>
                <w:sz w:val="28"/>
                <w:szCs w:val="28"/>
              </w:rPr>
              <w:t>Official launch</w:t>
            </w:r>
          </w:p>
        </w:tc>
        <w:tc>
          <w:tcPr>
            <w:tcW w:w="709" w:type="dxa"/>
          </w:tcPr>
          <w:p w14:paraId="1A0B03A5" w14:textId="77777777" w:rsidR="00BC643E" w:rsidRDefault="00BC643E" w:rsidP="00BC643E">
            <w:pPr>
              <w:spacing w:line="360" w:lineRule="auto"/>
              <w:jc w:val="center"/>
              <w:rPr>
                <w:rFonts w:ascii="Arial" w:hAnsi="Arial" w:cs="Arial"/>
                <w:sz w:val="28"/>
                <w:szCs w:val="28"/>
              </w:rPr>
            </w:pPr>
          </w:p>
        </w:tc>
        <w:tc>
          <w:tcPr>
            <w:tcW w:w="708" w:type="dxa"/>
          </w:tcPr>
          <w:p w14:paraId="33979FB1" w14:textId="77777777" w:rsidR="00BC643E" w:rsidRDefault="00BC643E" w:rsidP="00BC643E">
            <w:pPr>
              <w:spacing w:line="360" w:lineRule="auto"/>
              <w:jc w:val="center"/>
              <w:rPr>
                <w:rFonts w:ascii="Arial" w:hAnsi="Arial" w:cs="Arial"/>
                <w:sz w:val="28"/>
                <w:szCs w:val="28"/>
              </w:rPr>
            </w:pPr>
          </w:p>
        </w:tc>
        <w:tc>
          <w:tcPr>
            <w:tcW w:w="744" w:type="dxa"/>
          </w:tcPr>
          <w:p w14:paraId="5AD61F78" w14:textId="77777777" w:rsidR="00BC643E" w:rsidRDefault="00BC643E" w:rsidP="00BC643E">
            <w:pPr>
              <w:spacing w:line="360" w:lineRule="auto"/>
              <w:jc w:val="center"/>
              <w:rPr>
                <w:rFonts w:ascii="Arial" w:hAnsi="Arial" w:cs="Arial"/>
                <w:sz w:val="28"/>
                <w:szCs w:val="28"/>
              </w:rPr>
            </w:pPr>
          </w:p>
        </w:tc>
        <w:tc>
          <w:tcPr>
            <w:tcW w:w="816" w:type="dxa"/>
          </w:tcPr>
          <w:p w14:paraId="63821416" w14:textId="77777777" w:rsidR="00BC643E" w:rsidRDefault="00BC643E" w:rsidP="00BC643E">
            <w:pPr>
              <w:spacing w:line="360" w:lineRule="auto"/>
              <w:jc w:val="center"/>
              <w:rPr>
                <w:rFonts w:ascii="Arial" w:hAnsi="Arial" w:cs="Arial"/>
                <w:sz w:val="28"/>
                <w:szCs w:val="28"/>
              </w:rPr>
            </w:pPr>
          </w:p>
        </w:tc>
        <w:tc>
          <w:tcPr>
            <w:tcW w:w="850" w:type="dxa"/>
          </w:tcPr>
          <w:p w14:paraId="10497380" w14:textId="77777777" w:rsidR="00BC643E" w:rsidRDefault="00BC643E" w:rsidP="00BC643E">
            <w:pPr>
              <w:spacing w:line="360" w:lineRule="auto"/>
              <w:jc w:val="center"/>
              <w:rPr>
                <w:rFonts w:ascii="Arial" w:hAnsi="Arial" w:cs="Arial"/>
                <w:sz w:val="28"/>
                <w:szCs w:val="28"/>
              </w:rPr>
            </w:pPr>
          </w:p>
        </w:tc>
        <w:tc>
          <w:tcPr>
            <w:tcW w:w="851" w:type="dxa"/>
          </w:tcPr>
          <w:p w14:paraId="6CE0B15E" w14:textId="77777777" w:rsidR="00BC643E" w:rsidRDefault="00BC643E" w:rsidP="00BC643E">
            <w:pPr>
              <w:spacing w:line="360" w:lineRule="auto"/>
              <w:jc w:val="center"/>
              <w:rPr>
                <w:rFonts w:ascii="Arial" w:hAnsi="Arial" w:cs="Arial"/>
                <w:sz w:val="28"/>
                <w:szCs w:val="28"/>
              </w:rPr>
            </w:pPr>
          </w:p>
        </w:tc>
        <w:tc>
          <w:tcPr>
            <w:tcW w:w="850" w:type="dxa"/>
          </w:tcPr>
          <w:p w14:paraId="03014203" w14:textId="0E532CBC"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51" w:type="dxa"/>
          </w:tcPr>
          <w:p w14:paraId="624E1EEA" w14:textId="77777777" w:rsidR="00BC643E" w:rsidRDefault="00BC643E" w:rsidP="00BC643E">
            <w:pPr>
              <w:spacing w:line="360" w:lineRule="auto"/>
              <w:jc w:val="center"/>
              <w:rPr>
                <w:rFonts w:ascii="Arial" w:hAnsi="Arial" w:cs="Arial"/>
                <w:sz w:val="28"/>
                <w:szCs w:val="28"/>
              </w:rPr>
            </w:pPr>
          </w:p>
        </w:tc>
      </w:tr>
      <w:tr w:rsidR="00BC643E" w14:paraId="5E8EEE6C" w14:textId="77777777" w:rsidTr="00A653D0">
        <w:tc>
          <w:tcPr>
            <w:tcW w:w="1980" w:type="dxa"/>
          </w:tcPr>
          <w:p w14:paraId="5A592921" w14:textId="2AEFF7BB" w:rsidR="00BC643E" w:rsidRDefault="00297F85" w:rsidP="00BC643E">
            <w:pPr>
              <w:spacing w:line="360" w:lineRule="auto"/>
              <w:jc w:val="center"/>
              <w:rPr>
                <w:rFonts w:ascii="Arial" w:hAnsi="Arial" w:cs="Arial"/>
                <w:sz w:val="28"/>
                <w:szCs w:val="28"/>
              </w:rPr>
            </w:pPr>
            <w:r>
              <w:rPr>
                <w:rFonts w:ascii="Arial" w:hAnsi="Arial" w:cs="Arial"/>
                <w:sz w:val="28"/>
                <w:szCs w:val="28"/>
              </w:rPr>
              <w:t>Review &amp; feedback</w:t>
            </w:r>
          </w:p>
        </w:tc>
        <w:tc>
          <w:tcPr>
            <w:tcW w:w="709" w:type="dxa"/>
          </w:tcPr>
          <w:p w14:paraId="298BBA45" w14:textId="77777777" w:rsidR="00BC643E" w:rsidRDefault="00BC643E" w:rsidP="00BC643E">
            <w:pPr>
              <w:spacing w:line="360" w:lineRule="auto"/>
              <w:jc w:val="center"/>
              <w:rPr>
                <w:rFonts w:ascii="Arial" w:hAnsi="Arial" w:cs="Arial"/>
                <w:sz w:val="28"/>
                <w:szCs w:val="28"/>
              </w:rPr>
            </w:pPr>
          </w:p>
        </w:tc>
        <w:tc>
          <w:tcPr>
            <w:tcW w:w="708" w:type="dxa"/>
          </w:tcPr>
          <w:p w14:paraId="7075B664" w14:textId="77777777" w:rsidR="00BC643E" w:rsidRDefault="00BC643E" w:rsidP="00BC643E">
            <w:pPr>
              <w:spacing w:line="360" w:lineRule="auto"/>
              <w:jc w:val="center"/>
              <w:rPr>
                <w:rFonts w:ascii="Arial" w:hAnsi="Arial" w:cs="Arial"/>
                <w:sz w:val="28"/>
                <w:szCs w:val="28"/>
              </w:rPr>
            </w:pPr>
          </w:p>
        </w:tc>
        <w:tc>
          <w:tcPr>
            <w:tcW w:w="744" w:type="dxa"/>
          </w:tcPr>
          <w:p w14:paraId="6EE3058C" w14:textId="77777777" w:rsidR="00BC643E" w:rsidRDefault="00BC643E" w:rsidP="00BC643E">
            <w:pPr>
              <w:spacing w:line="360" w:lineRule="auto"/>
              <w:jc w:val="center"/>
              <w:rPr>
                <w:rFonts w:ascii="Arial" w:hAnsi="Arial" w:cs="Arial"/>
                <w:sz w:val="28"/>
                <w:szCs w:val="28"/>
              </w:rPr>
            </w:pPr>
          </w:p>
        </w:tc>
        <w:tc>
          <w:tcPr>
            <w:tcW w:w="816" w:type="dxa"/>
          </w:tcPr>
          <w:p w14:paraId="1658C95E" w14:textId="77777777" w:rsidR="00BC643E" w:rsidRDefault="00BC643E" w:rsidP="00BC643E">
            <w:pPr>
              <w:spacing w:line="360" w:lineRule="auto"/>
              <w:jc w:val="center"/>
              <w:rPr>
                <w:rFonts w:ascii="Arial" w:hAnsi="Arial" w:cs="Arial"/>
                <w:sz w:val="28"/>
                <w:szCs w:val="28"/>
              </w:rPr>
            </w:pPr>
          </w:p>
        </w:tc>
        <w:tc>
          <w:tcPr>
            <w:tcW w:w="850" w:type="dxa"/>
          </w:tcPr>
          <w:p w14:paraId="6731D837" w14:textId="77777777" w:rsidR="00BC643E" w:rsidRDefault="00BC643E" w:rsidP="00BC643E">
            <w:pPr>
              <w:spacing w:line="360" w:lineRule="auto"/>
              <w:jc w:val="center"/>
              <w:rPr>
                <w:rFonts w:ascii="Arial" w:hAnsi="Arial" w:cs="Arial"/>
                <w:sz w:val="28"/>
                <w:szCs w:val="28"/>
              </w:rPr>
            </w:pPr>
          </w:p>
        </w:tc>
        <w:tc>
          <w:tcPr>
            <w:tcW w:w="851" w:type="dxa"/>
          </w:tcPr>
          <w:p w14:paraId="7E40913D" w14:textId="77777777" w:rsidR="00BC643E" w:rsidRDefault="00BC643E" w:rsidP="00BC643E">
            <w:pPr>
              <w:spacing w:line="360" w:lineRule="auto"/>
              <w:jc w:val="center"/>
              <w:rPr>
                <w:rFonts w:ascii="Arial" w:hAnsi="Arial" w:cs="Arial"/>
                <w:sz w:val="28"/>
                <w:szCs w:val="28"/>
              </w:rPr>
            </w:pPr>
          </w:p>
        </w:tc>
        <w:tc>
          <w:tcPr>
            <w:tcW w:w="850" w:type="dxa"/>
          </w:tcPr>
          <w:p w14:paraId="0E10DA82" w14:textId="27E7DD59"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c>
          <w:tcPr>
            <w:tcW w:w="851" w:type="dxa"/>
          </w:tcPr>
          <w:p w14:paraId="379B5EC1" w14:textId="052369E4" w:rsidR="00BC643E" w:rsidRDefault="006A0A5E" w:rsidP="00BC643E">
            <w:pPr>
              <w:spacing w:line="360" w:lineRule="auto"/>
              <w:jc w:val="center"/>
              <w:rPr>
                <w:rFonts w:ascii="Arial" w:hAnsi="Arial" w:cs="Arial"/>
                <w:sz w:val="28"/>
                <w:szCs w:val="28"/>
              </w:rPr>
            </w:pPr>
            <w:r>
              <w:rPr>
                <w:rFonts w:ascii="Arial" w:hAnsi="Arial" w:cs="Arial"/>
                <w:sz w:val="28"/>
                <w:szCs w:val="28"/>
              </w:rPr>
              <w:sym w:font="Symbol" w:char="F0D6"/>
            </w:r>
          </w:p>
        </w:tc>
      </w:tr>
      <w:tr w:rsidR="00BC643E" w14:paraId="31AA4DC5" w14:textId="77777777" w:rsidTr="00A653D0">
        <w:tc>
          <w:tcPr>
            <w:tcW w:w="1980" w:type="dxa"/>
          </w:tcPr>
          <w:p w14:paraId="6D30A1B9" w14:textId="77777777" w:rsidR="00BC643E" w:rsidRDefault="00BC643E" w:rsidP="00BC643E">
            <w:pPr>
              <w:spacing w:line="360" w:lineRule="auto"/>
              <w:jc w:val="center"/>
              <w:rPr>
                <w:rFonts w:ascii="Arial" w:hAnsi="Arial" w:cs="Arial"/>
                <w:sz w:val="28"/>
                <w:szCs w:val="28"/>
              </w:rPr>
            </w:pPr>
          </w:p>
          <w:p w14:paraId="64582318" w14:textId="77777777" w:rsidR="00BC643E" w:rsidRDefault="00BC643E" w:rsidP="00BC643E">
            <w:pPr>
              <w:spacing w:line="360" w:lineRule="auto"/>
              <w:jc w:val="center"/>
              <w:rPr>
                <w:rFonts w:ascii="Arial" w:hAnsi="Arial" w:cs="Arial"/>
                <w:sz w:val="28"/>
                <w:szCs w:val="28"/>
              </w:rPr>
            </w:pPr>
          </w:p>
        </w:tc>
        <w:tc>
          <w:tcPr>
            <w:tcW w:w="709" w:type="dxa"/>
          </w:tcPr>
          <w:p w14:paraId="244744D5" w14:textId="77777777" w:rsidR="00BC643E" w:rsidRDefault="00BC643E" w:rsidP="00BC643E">
            <w:pPr>
              <w:spacing w:line="360" w:lineRule="auto"/>
              <w:jc w:val="center"/>
              <w:rPr>
                <w:rFonts w:ascii="Arial" w:hAnsi="Arial" w:cs="Arial"/>
                <w:sz w:val="28"/>
                <w:szCs w:val="28"/>
              </w:rPr>
            </w:pPr>
          </w:p>
        </w:tc>
        <w:tc>
          <w:tcPr>
            <w:tcW w:w="708" w:type="dxa"/>
          </w:tcPr>
          <w:p w14:paraId="5D28758C" w14:textId="77777777" w:rsidR="00BC643E" w:rsidRDefault="00BC643E" w:rsidP="00BC643E">
            <w:pPr>
              <w:spacing w:line="360" w:lineRule="auto"/>
              <w:jc w:val="center"/>
              <w:rPr>
                <w:rFonts w:ascii="Arial" w:hAnsi="Arial" w:cs="Arial"/>
                <w:sz w:val="28"/>
                <w:szCs w:val="28"/>
              </w:rPr>
            </w:pPr>
          </w:p>
        </w:tc>
        <w:tc>
          <w:tcPr>
            <w:tcW w:w="744" w:type="dxa"/>
          </w:tcPr>
          <w:p w14:paraId="7432515A" w14:textId="77777777" w:rsidR="00BC643E" w:rsidRDefault="00BC643E" w:rsidP="00BC643E">
            <w:pPr>
              <w:spacing w:line="360" w:lineRule="auto"/>
              <w:jc w:val="center"/>
              <w:rPr>
                <w:rFonts w:ascii="Arial" w:hAnsi="Arial" w:cs="Arial"/>
                <w:sz w:val="28"/>
                <w:szCs w:val="28"/>
              </w:rPr>
            </w:pPr>
          </w:p>
        </w:tc>
        <w:tc>
          <w:tcPr>
            <w:tcW w:w="816" w:type="dxa"/>
          </w:tcPr>
          <w:p w14:paraId="4967CD33" w14:textId="77777777" w:rsidR="00BC643E" w:rsidRDefault="00BC643E" w:rsidP="00BC643E">
            <w:pPr>
              <w:spacing w:line="360" w:lineRule="auto"/>
              <w:jc w:val="center"/>
              <w:rPr>
                <w:rFonts w:ascii="Arial" w:hAnsi="Arial" w:cs="Arial"/>
                <w:sz w:val="28"/>
                <w:szCs w:val="28"/>
              </w:rPr>
            </w:pPr>
          </w:p>
        </w:tc>
        <w:tc>
          <w:tcPr>
            <w:tcW w:w="850" w:type="dxa"/>
          </w:tcPr>
          <w:p w14:paraId="2E37FFC2" w14:textId="77777777" w:rsidR="00BC643E" w:rsidRDefault="00BC643E" w:rsidP="00BC643E">
            <w:pPr>
              <w:spacing w:line="360" w:lineRule="auto"/>
              <w:jc w:val="center"/>
              <w:rPr>
                <w:rFonts w:ascii="Arial" w:hAnsi="Arial" w:cs="Arial"/>
                <w:sz w:val="28"/>
                <w:szCs w:val="28"/>
              </w:rPr>
            </w:pPr>
          </w:p>
        </w:tc>
        <w:tc>
          <w:tcPr>
            <w:tcW w:w="851" w:type="dxa"/>
          </w:tcPr>
          <w:p w14:paraId="355B9456" w14:textId="77777777" w:rsidR="00BC643E" w:rsidRDefault="00BC643E" w:rsidP="00BC643E">
            <w:pPr>
              <w:spacing w:line="360" w:lineRule="auto"/>
              <w:jc w:val="center"/>
              <w:rPr>
                <w:rFonts w:ascii="Arial" w:hAnsi="Arial" w:cs="Arial"/>
                <w:sz w:val="28"/>
                <w:szCs w:val="28"/>
              </w:rPr>
            </w:pPr>
          </w:p>
        </w:tc>
        <w:tc>
          <w:tcPr>
            <w:tcW w:w="850" w:type="dxa"/>
          </w:tcPr>
          <w:p w14:paraId="15567F70" w14:textId="77777777" w:rsidR="00BC643E" w:rsidRDefault="00BC643E" w:rsidP="00BC643E">
            <w:pPr>
              <w:spacing w:line="360" w:lineRule="auto"/>
              <w:jc w:val="center"/>
              <w:rPr>
                <w:rFonts w:ascii="Arial" w:hAnsi="Arial" w:cs="Arial"/>
                <w:sz w:val="28"/>
                <w:szCs w:val="28"/>
              </w:rPr>
            </w:pPr>
          </w:p>
        </w:tc>
        <w:tc>
          <w:tcPr>
            <w:tcW w:w="851" w:type="dxa"/>
          </w:tcPr>
          <w:p w14:paraId="32639726" w14:textId="77777777" w:rsidR="00BC643E" w:rsidRDefault="00BC643E" w:rsidP="00BC643E">
            <w:pPr>
              <w:spacing w:line="360" w:lineRule="auto"/>
              <w:jc w:val="center"/>
              <w:rPr>
                <w:rFonts w:ascii="Arial" w:hAnsi="Arial" w:cs="Arial"/>
                <w:sz w:val="28"/>
                <w:szCs w:val="28"/>
              </w:rPr>
            </w:pPr>
          </w:p>
        </w:tc>
      </w:tr>
    </w:tbl>
    <w:p w14:paraId="596377B0" w14:textId="77777777" w:rsidR="00CC32EB" w:rsidRDefault="00CC32EB" w:rsidP="00B91658">
      <w:pPr>
        <w:spacing w:after="0" w:line="360" w:lineRule="auto"/>
        <w:ind w:left="360"/>
        <w:jc w:val="center"/>
        <w:rPr>
          <w:rFonts w:ascii="Arial" w:hAnsi="Arial" w:cs="Arial"/>
          <w:b/>
          <w:bCs/>
          <w:sz w:val="28"/>
          <w:szCs w:val="28"/>
        </w:rPr>
      </w:pPr>
    </w:p>
    <w:p w14:paraId="01A27B6B" w14:textId="77777777" w:rsidR="00BC643E" w:rsidRDefault="00BC643E" w:rsidP="00B91658">
      <w:pPr>
        <w:spacing w:after="0" w:line="360" w:lineRule="auto"/>
        <w:ind w:left="360"/>
        <w:jc w:val="center"/>
        <w:rPr>
          <w:rFonts w:ascii="Arial" w:hAnsi="Arial" w:cs="Arial"/>
          <w:b/>
          <w:bCs/>
          <w:sz w:val="28"/>
          <w:szCs w:val="28"/>
        </w:rPr>
      </w:pPr>
    </w:p>
    <w:p w14:paraId="37EE685F" w14:textId="77777777" w:rsidR="00BC643E" w:rsidRPr="00BC643E" w:rsidRDefault="00BC643E" w:rsidP="00B91658">
      <w:pPr>
        <w:spacing w:after="0" w:line="360" w:lineRule="auto"/>
        <w:ind w:left="360"/>
        <w:jc w:val="center"/>
        <w:rPr>
          <w:rFonts w:ascii="Arial" w:hAnsi="Arial" w:cs="Arial"/>
          <w:b/>
          <w:bCs/>
          <w:sz w:val="28"/>
          <w:szCs w:val="28"/>
        </w:rPr>
      </w:pPr>
    </w:p>
    <w:p w14:paraId="49D8F219" w14:textId="7ABE787B" w:rsidR="00A448A7" w:rsidRPr="006A0A5E" w:rsidRDefault="00A448A7" w:rsidP="006A0A5E">
      <w:pPr>
        <w:rPr>
          <w:rFonts w:ascii="Arial" w:hAnsi="Arial" w:cs="Arial"/>
          <w:sz w:val="144"/>
          <w:szCs w:val="144"/>
        </w:rPr>
      </w:pPr>
    </w:p>
    <w:p w14:paraId="714CD106" w14:textId="77777777" w:rsidR="0069332C" w:rsidRDefault="0069332C" w:rsidP="00A448A7">
      <w:pPr>
        <w:rPr>
          <w:rFonts w:ascii="Arial" w:hAnsi="Arial" w:cs="Arial"/>
          <w:b/>
          <w:bCs/>
          <w:sz w:val="32"/>
          <w:szCs w:val="32"/>
          <w:u w:val="single"/>
        </w:rPr>
      </w:pPr>
    </w:p>
    <w:p w14:paraId="5C115F0F" w14:textId="77777777" w:rsidR="0069332C" w:rsidRDefault="0069332C" w:rsidP="0069332C">
      <w:pPr>
        <w:rPr>
          <w:rFonts w:ascii="Arial" w:hAnsi="Arial" w:cs="Arial"/>
        </w:rPr>
      </w:pPr>
    </w:p>
    <w:p w14:paraId="0EE6651C" w14:textId="77777777" w:rsidR="00514DEC" w:rsidRPr="00514DEC" w:rsidRDefault="00514DEC" w:rsidP="00514DEC">
      <w:pPr>
        <w:pStyle w:val="ListParagraph"/>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76A0CD3B" w14:textId="261B8025" w:rsidR="00C95025" w:rsidRPr="00581325" w:rsidRDefault="00D846CE" w:rsidP="00581325">
      <w:pPr>
        <w:pStyle w:val="ListParagraph"/>
        <w:numPr>
          <w:ilvl w:val="0"/>
          <w:numId w:val="6"/>
        </w:numPr>
        <w:spacing w:line="360" w:lineRule="auto"/>
        <w:jc w:val="both"/>
        <w:rPr>
          <w:rFonts w:ascii="Arial" w:hAnsi="Arial" w:cs="Arial"/>
          <w:b/>
          <w:bCs/>
          <w:color w:val="FF0000"/>
        </w:rPr>
      </w:pPr>
      <w:r>
        <w:rPr>
          <w:rFonts w:ascii="Arial" w:hAnsi="Arial" w:cs="Arial"/>
          <w:b/>
          <w:bCs/>
          <w:color w:val="FF0000"/>
        </w:rPr>
        <w:lastRenderedPageBreak/>
        <w:br w:type="page"/>
      </w:r>
    </w:p>
    <w:p w14:paraId="01A428FB" w14:textId="488E39DE" w:rsidR="00C20BB5" w:rsidRPr="006A0A5E" w:rsidRDefault="00C20BB5" w:rsidP="006A0A5E">
      <w:pPr>
        <w:spacing w:line="360" w:lineRule="auto"/>
        <w:jc w:val="both"/>
        <w:rPr>
          <w:rFonts w:ascii="Arial" w:hAnsi="Arial" w:cs="Arial"/>
          <w:color w:val="FF0000"/>
          <w:sz w:val="28"/>
          <w:szCs w:val="28"/>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0F1ADD2" w14:textId="77777777" w:rsidR="00DD5C01" w:rsidRDefault="00DD5C01" w:rsidP="00B244A8">
      <w:pPr>
        <w:spacing w:after="0" w:line="240" w:lineRule="auto"/>
      </w:pPr>
      <w:r>
        <w:separator/>
      </w:r>
    </w:p>
  </w:endnote>
  <w:endnote w:type="continuationSeparator" w:id="0">
    <w:p w14:paraId="1D7DAF65" w14:textId="77777777" w:rsidR="00DD5C01" w:rsidRDefault="00DD5C0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53E2DE5" w14:textId="77777777" w:rsidR="00DD5C01" w:rsidRDefault="00DD5C01" w:rsidP="00B244A8">
      <w:pPr>
        <w:spacing w:after="0" w:line="240" w:lineRule="auto"/>
      </w:pPr>
      <w:r>
        <w:separator/>
      </w:r>
    </w:p>
  </w:footnote>
  <w:footnote w:type="continuationSeparator" w:id="0">
    <w:p w14:paraId="77EFA6C9" w14:textId="77777777" w:rsidR="00DD5C01" w:rsidRDefault="00DD5C01"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3F062E9"/>
    <w:multiLevelType w:val="hybridMultilevel"/>
    <w:tmpl w:val="B91AB1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2E3C9A"/>
    <w:multiLevelType w:val="hybridMultilevel"/>
    <w:tmpl w:val="5FD61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1" w15:restartNumberingAfterBreak="0">
    <w:nsid w:val="5B5E6969"/>
    <w:multiLevelType w:val="hybridMultilevel"/>
    <w:tmpl w:val="7C6252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3" w15:restartNumberingAfterBreak="0">
    <w:nsid w:val="76811783"/>
    <w:multiLevelType w:val="hybridMultilevel"/>
    <w:tmpl w:val="7BCCBD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D5444D"/>
    <w:multiLevelType w:val="hybridMultilevel"/>
    <w:tmpl w:val="EBC20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9"/>
  </w:num>
  <w:num w:numId="2" w16cid:durableId="17053598">
    <w:abstractNumId w:val="1"/>
  </w:num>
  <w:num w:numId="3" w16cid:durableId="373162920">
    <w:abstractNumId w:val="14"/>
  </w:num>
  <w:num w:numId="4" w16cid:durableId="728724007">
    <w:abstractNumId w:val="0"/>
  </w:num>
  <w:num w:numId="5" w16cid:durableId="1776901974">
    <w:abstractNumId w:val="2"/>
  </w:num>
  <w:num w:numId="6" w16cid:durableId="1242056885">
    <w:abstractNumId w:val="16"/>
  </w:num>
  <w:num w:numId="7" w16cid:durableId="2003004377">
    <w:abstractNumId w:val="8"/>
  </w:num>
  <w:num w:numId="8" w16cid:durableId="1409185463">
    <w:abstractNumId w:val="5"/>
  </w:num>
  <w:num w:numId="9" w16cid:durableId="383985392">
    <w:abstractNumId w:val="12"/>
  </w:num>
  <w:num w:numId="10" w16cid:durableId="706952687">
    <w:abstractNumId w:val="6"/>
  </w:num>
  <w:num w:numId="11" w16cid:durableId="1322657034">
    <w:abstractNumId w:val="3"/>
  </w:num>
  <w:num w:numId="12" w16cid:durableId="1560899573">
    <w:abstractNumId w:val="10"/>
  </w:num>
  <w:num w:numId="13" w16cid:durableId="344289617">
    <w:abstractNumId w:val="15"/>
  </w:num>
  <w:num w:numId="14" w16cid:durableId="1040788081">
    <w:abstractNumId w:val="13"/>
  </w:num>
  <w:num w:numId="15" w16cid:durableId="1304654379">
    <w:abstractNumId w:val="7"/>
  </w:num>
  <w:num w:numId="16" w16cid:durableId="1665743627">
    <w:abstractNumId w:val="11"/>
  </w:num>
  <w:num w:numId="17" w16cid:durableId="2067072040">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114C"/>
    <w:rsid w:val="00013C83"/>
    <w:rsid w:val="00020F38"/>
    <w:rsid w:val="00040FC1"/>
    <w:rsid w:val="00050870"/>
    <w:rsid w:val="0005771F"/>
    <w:rsid w:val="00067AB3"/>
    <w:rsid w:val="00074671"/>
    <w:rsid w:val="00083B89"/>
    <w:rsid w:val="00084755"/>
    <w:rsid w:val="000919E0"/>
    <w:rsid w:val="00095C96"/>
    <w:rsid w:val="000975A7"/>
    <w:rsid w:val="000A7915"/>
    <w:rsid w:val="000B4057"/>
    <w:rsid w:val="000C0B50"/>
    <w:rsid w:val="000D2D2C"/>
    <w:rsid w:val="000D2F46"/>
    <w:rsid w:val="000E41B9"/>
    <w:rsid w:val="000E7A4C"/>
    <w:rsid w:val="00106B58"/>
    <w:rsid w:val="0011107E"/>
    <w:rsid w:val="0012599A"/>
    <w:rsid w:val="0013486A"/>
    <w:rsid w:val="001359F5"/>
    <w:rsid w:val="00136627"/>
    <w:rsid w:val="0016025C"/>
    <w:rsid w:val="001608F6"/>
    <w:rsid w:val="001634CA"/>
    <w:rsid w:val="00175C4B"/>
    <w:rsid w:val="00197CEF"/>
    <w:rsid w:val="001A61CE"/>
    <w:rsid w:val="001B614B"/>
    <w:rsid w:val="001B6FDB"/>
    <w:rsid w:val="001C366E"/>
    <w:rsid w:val="001C49F9"/>
    <w:rsid w:val="001C628A"/>
    <w:rsid w:val="001F66BC"/>
    <w:rsid w:val="0020073A"/>
    <w:rsid w:val="00201D27"/>
    <w:rsid w:val="00201E50"/>
    <w:rsid w:val="00225B06"/>
    <w:rsid w:val="00230935"/>
    <w:rsid w:val="00231C1C"/>
    <w:rsid w:val="00245D37"/>
    <w:rsid w:val="002522C1"/>
    <w:rsid w:val="0027394A"/>
    <w:rsid w:val="0027531E"/>
    <w:rsid w:val="002832DB"/>
    <w:rsid w:val="00290F79"/>
    <w:rsid w:val="00297F85"/>
    <w:rsid w:val="002C5BEA"/>
    <w:rsid w:val="002D754D"/>
    <w:rsid w:val="002E2FF6"/>
    <w:rsid w:val="00312FA9"/>
    <w:rsid w:val="00332724"/>
    <w:rsid w:val="00332EE7"/>
    <w:rsid w:val="003430D0"/>
    <w:rsid w:val="0035328C"/>
    <w:rsid w:val="00360916"/>
    <w:rsid w:val="00393F60"/>
    <w:rsid w:val="00394A9D"/>
    <w:rsid w:val="003A1A40"/>
    <w:rsid w:val="003B629C"/>
    <w:rsid w:val="003C5C1A"/>
    <w:rsid w:val="003E1A46"/>
    <w:rsid w:val="003F5E6B"/>
    <w:rsid w:val="003F6295"/>
    <w:rsid w:val="00410BE8"/>
    <w:rsid w:val="00416907"/>
    <w:rsid w:val="00417260"/>
    <w:rsid w:val="00424723"/>
    <w:rsid w:val="004356E6"/>
    <w:rsid w:val="00437111"/>
    <w:rsid w:val="00440FE0"/>
    <w:rsid w:val="00447F01"/>
    <w:rsid w:val="00455AAA"/>
    <w:rsid w:val="00461C77"/>
    <w:rsid w:val="00480CA6"/>
    <w:rsid w:val="00490952"/>
    <w:rsid w:val="00492699"/>
    <w:rsid w:val="004A63C1"/>
    <w:rsid w:val="004C195B"/>
    <w:rsid w:val="004C698C"/>
    <w:rsid w:val="004D103B"/>
    <w:rsid w:val="004D1574"/>
    <w:rsid w:val="004D48FE"/>
    <w:rsid w:val="004E2BAE"/>
    <w:rsid w:val="004E513A"/>
    <w:rsid w:val="004F29D5"/>
    <w:rsid w:val="00504846"/>
    <w:rsid w:val="00514DEC"/>
    <w:rsid w:val="00532B9D"/>
    <w:rsid w:val="00532CF8"/>
    <w:rsid w:val="00541B7D"/>
    <w:rsid w:val="00542A51"/>
    <w:rsid w:val="00555F5E"/>
    <w:rsid w:val="0056224D"/>
    <w:rsid w:val="005724CA"/>
    <w:rsid w:val="00581325"/>
    <w:rsid w:val="005C31F0"/>
    <w:rsid w:val="005D11E9"/>
    <w:rsid w:val="005D2EBC"/>
    <w:rsid w:val="005E6545"/>
    <w:rsid w:val="00616FF3"/>
    <w:rsid w:val="006213D1"/>
    <w:rsid w:val="00637EA3"/>
    <w:rsid w:val="006666E7"/>
    <w:rsid w:val="00675990"/>
    <w:rsid w:val="00685C57"/>
    <w:rsid w:val="00687893"/>
    <w:rsid w:val="0069332C"/>
    <w:rsid w:val="00696E0C"/>
    <w:rsid w:val="006A0A5E"/>
    <w:rsid w:val="006A5ED3"/>
    <w:rsid w:val="006D5A12"/>
    <w:rsid w:val="006D6A13"/>
    <w:rsid w:val="007030AD"/>
    <w:rsid w:val="00716EBF"/>
    <w:rsid w:val="00721441"/>
    <w:rsid w:val="00732E77"/>
    <w:rsid w:val="00765162"/>
    <w:rsid w:val="00765AA0"/>
    <w:rsid w:val="00771E5A"/>
    <w:rsid w:val="00774A59"/>
    <w:rsid w:val="007766D6"/>
    <w:rsid w:val="007768B0"/>
    <w:rsid w:val="00783998"/>
    <w:rsid w:val="007927FD"/>
    <w:rsid w:val="00792C0F"/>
    <w:rsid w:val="00793919"/>
    <w:rsid w:val="007953DB"/>
    <w:rsid w:val="007A0FED"/>
    <w:rsid w:val="007A56AD"/>
    <w:rsid w:val="007B200A"/>
    <w:rsid w:val="007B531C"/>
    <w:rsid w:val="007C1838"/>
    <w:rsid w:val="007C5405"/>
    <w:rsid w:val="007D0502"/>
    <w:rsid w:val="007F558A"/>
    <w:rsid w:val="00825B6C"/>
    <w:rsid w:val="00827C35"/>
    <w:rsid w:val="008300D1"/>
    <w:rsid w:val="00830749"/>
    <w:rsid w:val="008706B8"/>
    <w:rsid w:val="00883CAF"/>
    <w:rsid w:val="00885717"/>
    <w:rsid w:val="00891482"/>
    <w:rsid w:val="0089170F"/>
    <w:rsid w:val="00893193"/>
    <w:rsid w:val="008C6A87"/>
    <w:rsid w:val="008D5CD9"/>
    <w:rsid w:val="008E00B6"/>
    <w:rsid w:val="008F5810"/>
    <w:rsid w:val="00902293"/>
    <w:rsid w:val="0091304C"/>
    <w:rsid w:val="009336C8"/>
    <w:rsid w:val="00946742"/>
    <w:rsid w:val="00971919"/>
    <w:rsid w:val="00983228"/>
    <w:rsid w:val="009C0E5E"/>
    <w:rsid w:val="009C57BD"/>
    <w:rsid w:val="009D5471"/>
    <w:rsid w:val="009E1F0E"/>
    <w:rsid w:val="009E2E03"/>
    <w:rsid w:val="009F3B64"/>
    <w:rsid w:val="009F5835"/>
    <w:rsid w:val="009F7A5E"/>
    <w:rsid w:val="00A14A03"/>
    <w:rsid w:val="00A22BB0"/>
    <w:rsid w:val="00A31345"/>
    <w:rsid w:val="00A3364E"/>
    <w:rsid w:val="00A35D2D"/>
    <w:rsid w:val="00A36A5E"/>
    <w:rsid w:val="00A401AF"/>
    <w:rsid w:val="00A448A7"/>
    <w:rsid w:val="00A653D0"/>
    <w:rsid w:val="00AB7E77"/>
    <w:rsid w:val="00AC678A"/>
    <w:rsid w:val="00AC7EBC"/>
    <w:rsid w:val="00AD2E10"/>
    <w:rsid w:val="00AD74AC"/>
    <w:rsid w:val="00AF69D1"/>
    <w:rsid w:val="00B01F3E"/>
    <w:rsid w:val="00B031CA"/>
    <w:rsid w:val="00B14506"/>
    <w:rsid w:val="00B152DF"/>
    <w:rsid w:val="00B244A8"/>
    <w:rsid w:val="00B3017D"/>
    <w:rsid w:val="00B57B76"/>
    <w:rsid w:val="00B64CDF"/>
    <w:rsid w:val="00B82791"/>
    <w:rsid w:val="00B8689E"/>
    <w:rsid w:val="00B91658"/>
    <w:rsid w:val="00B96421"/>
    <w:rsid w:val="00B97E6F"/>
    <w:rsid w:val="00BC373A"/>
    <w:rsid w:val="00BC643E"/>
    <w:rsid w:val="00BD2C28"/>
    <w:rsid w:val="00BD339A"/>
    <w:rsid w:val="00C03A79"/>
    <w:rsid w:val="00C10F6A"/>
    <w:rsid w:val="00C15F45"/>
    <w:rsid w:val="00C15F83"/>
    <w:rsid w:val="00C20BB5"/>
    <w:rsid w:val="00C27EC8"/>
    <w:rsid w:val="00C4577D"/>
    <w:rsid w:val="00C51B9F"/>
    <w:rsid w:val="00C53212"/>
    <w:rsid w:val="00C60DAC"/>
    <w:rsid w:val="00C75A70"/>
    <w:rsid w:val="00C95025"/>
    <w:rsid w:val="00CA67B1"/>
    <w:rsid w:val="00CC32EB"/>
    <w:rsid w:val="00D0208B"/>
    <w:rsid w:val="00D16077"/>
    <w:rsid w:val="00D201E4"/>
    <w:rsid w:val="00D25DE2"/>
    <w:rsid w:val="00D31871"/>
    <w:rsid w:val="00D318E5"/>
    <w:rsid w:val="00D31DE1"/>
    <w:rsid w:val="00D60EA3"/>
    <w:rsid w:val="00D846CE"/>
    <w:rsid w:val="00D85AB3"/>
    <w:rsid w:val="00D91D11"/>
    <w:rsid w:val="00DA1B79"/>
    <w:rsid w:val="00DD0093"/>
    <w:rsid w:val="00DD5C01"/>
    <w:rsid w:val="00DF2F28"/>
    <w:rsid w:val="00DF77C0"/>
    <w:rsid w:val="00E11948"/>
    <w:rsid w:val="00E12E08"/>
    <w:rsid w:val="00E15882"/>
    <w:rsid w:val="00E23D67"/>
    <w:rsid w:val="00E34CFB"/>
    <w:rsid w:val="00E46734"/>
    <w:rsid w:val="00E91EEC"/>
    <w:rsid w:val="00EA42A0"/>
    <w:rsid w:val="00EC4827"/>
    <w:rsid w:val="00EE37EC"/>
    <w:rsid w:val="00F0190C"/>
    <w:rsid w:val="00F01BD7"/>
    <w:rsid w:val="00F050E4"/>
    <w:rsid w:val="00F134ED"/>
    <w:rsid w:val="00F31FCC"/>
    <w:rsid w:val="00F33E85"/>
    <w:rsid w:val="00F441C7"/>
    <w:rsid w:val="00F57DAF"/>
    <w:rsid w:val="00F677CE"/>
    <w:rsid w:val="00F80BA0"/>
    <w:rsid w:val="00FA36EB"/>
    <w:rsid w:val="00FA3DB0"/>
    <w:rsid w:val="00FB1D62"/>
    <w:rsid w:val="00FB3C79"/>
    <w:rsid w:val="00FC7243"/>
    <w:rsid w:val="00FD47A2"/>
    <w:rsid w:val="00FE0ADA"/>
    <w:rsid w:val="00FE7C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36627"/>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649</TotalTime>
  <Pages>12</Pages>
  <Words>1707</Words>
  <Characters>9734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Gertrude Puplampu</cp:lastModifiedBy>
  <cp:revision>9</cp:revision>
  <cp:lastPrinted>2025-08-13T10:56:00Z</cp:lastPrinted>
  <dcterms:created xsi:type="dcterms:W3CDTF">2026-04-05T09:13:00Z</dcterms:created>
  <dcterms:modified xsi:type="dcterms:W3CDTF">2026-08-17T20:16:00Z</dcterms:modified>
</cp:coreProperties>
</file>