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C9955E" w14:textId="636DD6AA" w:rsidR="00397C99" w:rsidRDefault="00397C99" w:rsidP="00397C99">
      <w:pPr>
        <w:jc w:val="right"/>
      </w:pPr>
      <w:r>
        <w:rPr>
          <w:noProof/>
        </w:rPr>
        <w:drawing>
          <wp:inline distT="0" distB="0" distL="0" distR="0" wp14:anchorId="07D1326B" wp14:editId="23365AB9">
            <wp:extent cx="2727960" cy="1072998"/>
            <wp:effectExtent l="0" t="0" r="0" b="0"/>
            <wp:docPr id="605778536" name="Picture 1" descr="A person with a fla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78536" name="Picture 1" descr="A person with a flag&#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2748562" cy="1081102"/>
                    </a:xfrm>
                    <a:prstGeom prst="rect">
                      <a:avLst/>
                    </a:prstGeom>
                  </pic:spPr>
                </pic:pic>
              </a:graphicData>
            </a:graphic>
          </wp:inline>
        </w:drawing>
      </w:r>
    </w:p>
    <w:p w14:paraId="15468561" w14:textId="77777777" w:rsidR="00397C99" w:rsidRDefault="00397C99"/>
    <w:p w14:paraId="6769E0D0" w14:textId="77777777" w:rsidR="00397C99" w:rsidRDefault="00397C99"/>
    <w:p w14:paraId="2F9D9799" w14:textId="77777777" w:rsidR="0059055D" w:rsidRDefault="0059055D"/>
    <w:p w14:paraId="26A40B89" w14:textId="77777777" w:rsidR="0059055D" w:rsidRDefault="0059055D"/>
    <w:p w14:paraId="0F03FB79" w14:textId="77777777" w:rsidR="0059055D" w:rsidRDefault="0059055D"/>
    <w:p w14:paraId="22145B3D" w14:textId="245BEDD1" w:rsidR="00397C99" w:rsidRPr="00397C99" w:rsidRDefault="00397C99">
      <w:pPr>
        <w:rPr>
          <w:sz w:val="40"/>
          <w:szCs w:val="40"/>
        </w:rPr>
      </w:pPr>
      <w:r w:rsidRPr="005F2D08">
        <w:rPr>
          <w:rFonts w:ascii="Algerian" w:hAnsi="Algerian" w:cs="Calibri"/>
          <w:b/>
          <w:bCs/>
          <w:sz w:val="40"/>
          <w:szCs w:val="40"/>
        </w:rPr>
        <w:t>Name:</w:t>
      </w:r>
      <w:r w:rsidRPr="00397C99">
        <w:rPr>
          <w:sz w:val="40"/>
          <w:szCs w:val="40"/>
        </w:rPr>
        <w:t xml:space="preserve"> </w:t>
      </w:r>
      <w:r w:rsidRPr="00397C99">
        <w:rPr>
          <w:rFonts w:ascii="Calibri" w:hAnsi="Calibri" w:cs="Calibri"/>
          <w:sz w:val="32"/>
          <w:szCs w:val="32"/>
        </w:rPr>
        <w:t>Aissatu Soares Bangura</w:t>
      </w:r>
    </w:p>
    <w:p w14:paraId="443136B9" w14:textId="2BA60D32" w:rsidR="00397C99" w:rsidRDefault="00397C99">
      <w:pPr>
        <w:rPr>
          <w:sz w:val="40"/>
          <w:szCs w:val="40"/>
        </w:rPr>
      </w:pPr>
      <w:r w:rsidRPr="005F2D08">
        <w:rPr>
          <w:rFonts w:ascii="Algerian" w:hAnsi="Algerian" w:cs="Calibri"/>
          <w:b/>
          <w:bCs/>
          <w:sz w:val="40"/>
          <w:szCs w:val="40"/>
        </w:rPr>
        <w:t>ID:</w:t>
      </w:r>
      <w:r w:rsidRPr="00397C99">
        <w:rPr>
          <w:sz w:val="40"/>
          <w:szCs w:val="40"/>
        </w:rPr>
        <w:t xml:space="preserve"> </w:t>
      </w:r>
      <w:r w:rsidRPr="00397C99">
        <w:rPr>
          <w:rFonts w:ascii="Calibri" w:hAnsi="Calibri" w:cs="Calibri"/>
          <w:sz w:val="32"/>
          <w:szCs w:val="32"/>
        </w:rPr>
        <w:t>2019279</w:t>
      </w:r>
    </w:p>
    <w:p w14:paraId="6B818B92" w14:textId="75567E67" w:rsidR="00397C99" w:rsidRDefault="00397C99">
      <w:pPr>
        <w:rPr>
          <w:sz w:val="40"/>
          <w:szCs w:val="40"/>
        </w:rPr>
      </w:pPr>
      <w:r w:rsidRPr="005F2D08">
        <w:rPr>
          <w:rFonts w:ascii="Algerian" w:hAnsi="Algerian" w:cs="Calibri"/>
          <w:b/>
          <w:bCs/>
          <w:sz w:val="40"/>
          <w:szCs w:val="40"/>
        </w:rPr>
        <w:t>Module:</w:t>
      </w:r>
      <w:r>
        <w:rPr>
          <w:sz w:val="40"/>
          <w:szCs w:val="40"/>
        </w:rPr>
        <w:t xml:space="preserve"> </w:t>
      </w:r>
      <w:r w:rsidRPr="00397C99">
        <w:rPr>
          <w:rFonts w:ascii="Calibri" w:hAnsi="Calibri" w:cs="Calibri"/>
          <w:sz w:val="32"/>
          <w:szCs w:val="32"/>
        </w:rPr>
        <w:t>BMHP6006 Mental Disorder and psychopathology</w:t>
      </w:r>
      <w:r>
        <w:rPr>
          <w:sz w:val="40"/>
          <w:szCs w:val="40"/>
        </w:rPr>
        <w:t xml:space="preserve"> </w:t>
      </w:r>
    </w:p>
    <w:p w14:paraId="01C8BEFD" w14:textId="27972868" w:rsidR="00397C99" w:rsidRPr="00397C99" w:rsidRDefault="00397C99">
      <w:pPr>
        <w:rPr>
          <w:rFonts w:ascii="Calibri" w:hAnsi="Calibri" w:cs="Calibri"/>
          <w:sz w:val="32"/>
          <w:szCs w:val="32"/>
        </w:rPr>
      </w:pPr>
      <w:r w:rsidRPr="005F2D08">
        <w:rPr>
          <w:rFonts w:ascii="Algerian" w:hAnsi="Algerian" w:cs="Calibri"/>
          <w:b/>
          <w:bCs/>
          <w:sz w:val="40"/>
          <w:szCs w:val="40"/>
        </w:rPr>
        <w:t>Assessment 1:</w:t>
      </w:r>
      <w:r w:rsidRPr="00397C99">
        <w:rPr>
          <w:sz w:val="40"/>
          <w:szCs w:val="40"/>
        </w:rPr>
        <w:t xml:space="preserve"> </w:t>
      </w:r>
      <w:r w:rsidRPr="00397C99">
        <w:rPr>
          <w:rFonts w:ascii="Calibri" w:hAnsi="Calibri" w:cs="Calibri"/>
          <w:sz w:val="32"/>
          <w:szCs w:val="32"/>
        </w:rPr>
        <w:t>Paper Support ( Speech and Language Disorder)</w:t>
      </w:r>
    </w:p>
    <w:p w14:paraId="024CD526" w14:textId="2E04DBAB" w:rsidR="00397C99" w:rsidRPr="00397C99" w:rsidRDefault="00397C99">
      <w:pPr>
        <w:rPr>
          <w:rFonts w:ascii="Calibri" w:hAnsi="Calibri" w:cs="Calibri"/>
          <w:sz w:val="32"/>
          <w:szCs w:val="32"/>
          <w:lang w:val="fr-FR"/>
        </w:rPr>
      </w:pPr>
      <w:r w:rsidRPr="005F2D08">
        <w:rPr>
          <w:rFonts w:ascii="Algerian" w:hAnsi="Algerian" w:cs="Calibri"/>
          <w:b/>
          <w:bCs/>
          <w:sz w:val="40"/>
          <w:szCs w:val="40"/>
          <w:lang w:val="fr-FR"/>
        </w:rPr>
        <w:t>Lecture:</w:t>
      </w:r>
      <w:r w:rsidRPr="00397C99">
        <w:rPr>
          <w:sz w:val="40"/>
          <w:szCs w:val="40"/>
          <w:lang w:val="fr-FR"/>
        </w:rPr>
        <w:t xml:space="preserve"> </w:t>
      </w:r>
      <w:r w:rsidRPr="00397C99">
        <w:rPr>
          <w:rFonts w:ascii="Calibri" w:hAnsi="Calibri" w:cs="Calibri"/>
          <w:sz w:val="32"/>
          <w:szCs w:val="32"/>
          <w:lang w:val="fr-FR"/>
        </w:rPr>
        <w:t>Bianca Sanfilippo</w:t>
      </w:r>
    </w:p>
    <w:p w14:paraId="191970AE" w14:textId="77777777" w:rsidR="00397C99" w:rsidRDefault="00397C99">
      <w:pPr>
        <w:rPr>
          <w:rFonts w:ascii="Calibri" w:hAnsi="Calibri" w:cs="Calibri"/>
          <w:sz w:val="32"/>
          <w:szCs w:val="32"/>
          <w:lang w:val="fr-FR"/>
        </w:rPr>
      </w:pPr>
    </w:p>
    <w:p w14:paraId="09385E2C" w14:textId="77777777" w:rsidR="0059055D" w:rsidRDefault="0059055D">
      <w:pPr>
        <w:rPr>
          <w:rFonts w:ascii="Calibri" w:hAnsi="Calibri" w:cs="Calibri"/>
          <w:sz w:val="32"/>
          <w:szCs w:val="32"/>
          <w:lang w:val="fr-FR"/>
        </w:rPr>
      </w:pPr>
    </w:p>
    <w:p w14:paraId="49E7D92E" w14:textId="77777777" w:rsidR="0059055D" w:rsidRDefault="0059055D">
      <w:pPr>
        <w:rPr>
          <w:rFonts w:ascii="Calibri" w:hAnsi="Calibri" w:cs="Calibri"/>
          <w:sz w:val="32"/>
          <w:szCs w:val="32"/>
          <w:lang w:val="fr-FR"/>
        </w:rPr>
      </w:pPr>
    </w:p>
    <w:p w14:paraId="76C670A7" w14:textId="77777777" w:rsidR="0059055D" w:rsidRDefault="0059055D">
      <w:pPr>
        <w:rPr>
          <w:rFonts w:ascii="Calibri" w:hAnsi="Calibri" w:cs="Calibri"/>
          <w:sz w:val="32"/>
          <w:szCs w:val="32"/>
          <w:lang w:val="fr-FR"/>
        </w:rPr>
      </w:pPr>
    </w:p>
    <w:p w14:paraId="6EC521BD" w14:textId="77777777" w:rsidR="0059055D" w:rsidRDefault="0059055D">
      <w:pPr>
        <w:rPr>
          <w:rFonts w:ascii="Calibri" w:hAnsi="Calibri" w:cs="Calibri"/>
          <w:sz w:val="32"/>
          <w:szCs w:val="32"/>
          <w:lang w:val="fr-FR"/>
        </w:rPr>
      </w:pPr>
    </w:p>
    <w:p w14:paraId="3C5584E6" w14:textId="77777777" w:rsidR="0059055D" w:rsidRDefault="0059055D">
      <w:pPr>
        <w:rPr>
          <w:rFonts w:ascii="Calibri" w:hAnsi="Calibri" w:cs="Calibri"/>
          <w:sz w:val="32"/>
          <w:szCs w:val="32"/>
          <w:lang w:val="fr-FR"/>
        </w:rPr>
      </w:pPr>
    </w:p>
    <w:p w14:paraId="7C9DBFDF" w14:textId="77777777" w:rsidR="0059055D" w:rsidRDefault="0059055D">
      <w:pPr>
        <w:rPr>
          <w:rFonts w:ascii="Calibri" w:hAnsi="Calibri" w:cs="Calibri"/>
          <w:sz w:val="32"/>
          <w:szCs w:val="32"/>
          <w:lang w:val="fr-FR"/>
        </w:rPr>
      </w:pPr>
    </w:p>
    <w:p w14:paraId="2DC04502" w14:textId="77777777" w:rsidR="0059055D" w:rsidRDefault="0059055D">
      <w:pPr>
        <w:rPr>
          <w:rFonts w:ascii="Calibri" w:hAnsi="Calibri" w:cs="Calibri"/>
          <w:sz w:val="32"/>
          <w:szCs w:val="32"/>
          <w:lang w:val="fr-FR"/>
        </w:rPr>
      </w:pPr>
    </w:p>
    <w:p w14:paraId="700A9074" w14:textId="77777777" w:rsidR="0059055D" w:rsidRDefault="0059055D">
      <w:pPr>
        <w:rPr>
          <w:rFonts w:ascii="Calibri" w:hAnsi="Calibri" w:cs="Calibri"/>
          <w:sz w:val="32"/>
          <w:szCs w:val="32"/>
          <w:lang w:val="fr-FR"/>
        </w:rPr>
      </w:pPr>
    </w:p>
    <w:p w14:paraId="7C3FE842" w14:textId="77777777" w:rsidR="005F2D08" w:rsidRPr="005F2D08" w:rsidRDefault="005F2D08" w:rsidP="0059055D">
      <w:pPr>
        <w:jc w:val="center"/>
        <w:rPr>
          <w:rFonts w:ascii="Algerian" w:hAnsi="Algerian" w:cs="Arial"/>
          <w:sz w:val="36"/>
          <w:szCs w:val="36"/>
          <w:lang w:val="fr-FR"/>
        </w:rPr>
      </w:pPr>
    </w:p>
    <w:p w14:paraId="35249801" w14:textId="4E931956" w:rsidR="0059055D" w:rsidRPr="005F2D08" w:rsidRDefault="0059055D" w:rsidP="0059055D">
      <w:pPr>
        <w:jc w:val="center"/>
        <w:rPr>
          <w:rFonts w:ascii="Algerian" w:hAnsi="Algerian" w:cs="Arial"/>
          <w:sz w:val="36"/>
          <w:szCs w:val="36"/>
          <w:lang w:val="fr-FR"/>
        </w:rPr>
      </w:pPr>
      <w:r w:rsidRPr="005F2D08">
        <w:rPr>
          <w:rFonts w:ascii="Algerian" w:hAnsi="Algerian" w:cs="Arial"/>
          <w:sz w:val="36"/>
          <w:szCs w:val="36"/>
          <w:lang w:val="fr-FR"/>
        </w:rPr>
        <w:t>INTRODUCTION</w:t>
      </w:r>
    </w:p>
    <w:p w14:paraId="2A1F7026" w14:textId="77777777" w:rsidR="005F2D08" w:rsidRPr="005F2D08" w:rsidRDefault="005F2D08" w:rsidP="0059055D">
      <w:pPr>
        <w:jc w:val="center"/>
        <w:rPr>
          <w:rFonts w:ascii="Arial" w:hAnsi="Arial" w:cs="Arial"/>
          <w:sz w:val="36"/>
          <w:szCs w:val="36"/>
          <w:lang w:val="fr-FR"/>
        </w:rPr>
      </w:pPr>
    </w:p>
    <w:p w14:paraId="1A27E91A" w14:textId="77777777" w:rsidR="0059055D" w:rsidRPr="005F2D08" w:rsidRDefault="0059055D" w:rsidP="0059055D">
      <w:pPr>
        <w:jc w:val="center"/>
        <w:rPr>
          <w:rFonts w:ascii="Arial" w:hAnsi="Arial" w:cs="Arial"/>
          <w:sz w:val="36"/>
          <w:szCs w:val="36"/>
          <w:lang w:val="fr-FR"/>
        </w:rPr>
      </w:pPr>
    </w:p>
    <w:p w14:paraId="4ECDBCAE" w14:textId="45DB0339" w:rsidR="007D27CB" w:rsidRPr="005F2D08" w:rsidRDefault="0059055D" w:rsidP="007D27CB">
      <w:pPr>
        <w:rPr>
          <w:rFonts w:ascii="Arial" w:eastAsia="Times New Roman" w:hAnsi="Arial" w:cs="Arial"/>
          <w:kern w:val="0"/>
          <w:lang w:eastAsia="en-GB"/>
          <w14:ligatures w14:val="none"/>
        </w:rPr>
      </w:pPr>
      <w:r w:rsidRPr="005F2D08">
        <w:rPr>
          <w:rFonts w:ascii="Arial" w:hAnsi="Arial" w:cs="Arial"/>
        </w:rPr>
        <w:t xml:space="preserve">In this Essay, I will write about the speech and language disorder, </w:t>
      </w:r>
      <w:r w:rsidRPr="005F2D08">
        <w:rPr>
          <w:rFonts w:ascii="Arial" w:hAnsi="Arial" w:cs="Arial"/>
        </w:rPr>
        <w:t>Speech and language disorders are prevalent conditions that can significantly impact an individual's ability to communicate effectively. In the United Kingdom, it is estimated that around 6% of children have some form of speech and language disorder (Law et al., 2000).</w:t>
      </w:r>
      <w:r w:rsidR="007D27CB" w:rsidRPr="005F2D08">
        <w:rPr>
          <w:rFonts w:ascii="Arial" w:hAnsi="Arial" w:cs="Arial"/>
        </w:rPr>
        <w:t xml:space="preserve"> </w:t>
      </w:r>
      <w:r w:rsidR="007D27CB" w:rsidRPr="005F2D08">
        <w:rPr>
          <w:rFonts w:ascii="Arial" w:eastAsia="Times New Roman" w:hAnsi="Arial" w:cs="Arial"/>
          <w:kern w:val="0"/>
          <w:lang w:eastAsia="en-GB"/>
          <w14:ligatures w14:val="none"/>
        </w:rPr>
        <w:t>These conditions can show up as articulation, fluency, or comprehending and using language difficulties, among other manifestations. An individual's academic and social development can be significantly impacted by speech and language impairments, underscoring the significance of early detection and treatment. In an effort to spread knowledge about these sometimes misdiagnosed problems, this study will examine the prevalence, causes, and possible interventions for speech and language difficulties in the United Kingdom.</w:t>
      </w:r>
    </w:p>
    <w:p w14:paraId="3E75B4A8" w14:textId="45CC335B" w:rsidR="0059055D" w:rsidRPr="005F2D08" w:rsidRDefault="0059055D" w:rsidP="0059055D">
      <w:pPr>
        <w:jc w:val="center"/>
        <w:rPr>
          <w:rFonts w:ascii="Arial" w:hAnsi="Arial" w:cs="Arial"/>
          <w:sz w:val="36"/>
          <w:szCs w:val="36"/>
        </w:rPr>
      </w:pPr>
    </w:p>
    <w:p w14:paraId="28AB13BB" w14:textId="77777777" w:rsidR="007D27CB" w:rsidRPr="005F2D08" w:rsidRDefault="007D27CB" w:rsidP="0059055D">
      <w:pPr>
        <w:jc w:val="center"/>
        <w:rPr>
          <w:rFonts w:ascii="Arial" w:hAnsi="Arial" w:cs="Arial"/>
          <w:sz w:val="36"/>
          <w:szCs w:val="36"/>
        </w:rPr>
      </w:pPr>
    </w:p>
    <w:p w14:paraId="6F882D5A" w14:textId="77777777" w:rsidR="007D27CB" w:rsidRPr="005F2D08" w:rsidRDefault="007D27CB" w:rsidP="0059055D">
      <w:pPr>
        <w:jc w:val="center"/>
        <w:rPr>
          <w:rFonts w:ascii="Arial" w:hAnsi="Arial" w:cs="Arial"/>
          <w:sz w:val="36"/>
          <w:szCs w:val="36"/>
        </w:rPr>
      </w:pPr>
    </w:p>
    <w:p w14:paraId="1080088C" w14:textId="77777777" w:rsidR="007D27CB" w:rsidRPr="005F2D08" w:rsidRDefault="007D27CB" w:rsidP="0059055D">
      <w:pPr>
        <w:jc w:val="center"/>
        <w:rPr>
          <w:rFonts w:ascii="Arial" w:hAnsi="Arial" w:cs="Arial"/>
          <w:sz w:val="36"/>
          <w:szCs w:val="36"/>
        </w:rPr>
      </w:pPr>
    </w:p>
    <w:p w14:paraId="6BFF2BBA" w14:textId="77777777" w:rsidR="007D27CB" w:rsidRPr="005F2D08" w:rsidRDefault="007D27CB" w:rsidP="0059055D">
      <w:pPr>
        <w:jc w:val="center"/>
        <w:rPr>
          <w:rFonts w:ascii="Arial" w:hAnsi="Arial" w:cs="Arial"/>
          <w:sz w:val="36"/>
          <w:szCs w:val="36"/>
        </w:rPr>
      </w:pPr>
    </w:p>
    <w:p w14:paraId="49FC48B8" w14:textId="77777777" w:rsidR="007D27CB" w:rsidRPr="005F2D08" w:rsidRDefault="007D27CB" w:rsidP="0059055D">
      <w:pPr>
        <w:jc w:val="center"/>
        <w:rPr>
          <w:rFonts w:ascii="Arial" w:hAnsi="Arial" w:cs="Arial"/>
          <w:sz w:val="36"/>
          <w:szCs w:val="36"/>
        </w:rPr>
      </w:pPr>
    </w:p>
    <w:p w14:paraId="080F7B47" w14:textId="77777777" w:rsidR="007D27CB" w:rsidRPr="005F2D08" w:rsidRDefault="007D27CB" w:rsidP="0059055D">
      <w:pPr>
        <w:jc w:val="center"/>
        <w:rPr>
          <w:rFonts w:ascii="Arial" w:hAnsi="Arial" w:cs="Arial"/>
          <w:sz w:val="36"/>
          <w:szCs w:val="36"/>
        </w:rPr>
      </w:pPr>
    </w:p>
    <w:p w14:paraId="70559807" w14:textId="77777777" w:rsidR="007D27CB" w:rsidRPr="005F2D08" w:rsidRDefault="007D27CB" w:rsidP="0059055D">
      <w:pPr>
        <w:jc w:val="center"/>
        <w:rPr>
          <w:rFonts w:ascii="Arial" w:hAnsi="Arial" w:cs="Arial"/>
          <w:sz w:val="36"/>
          <w:szCs w:val="36"/>
        </w:rPr>
      </w:pPr>
    </w:p>
    <w:p w14:paraId="51D420FF" w14:textId="77777777" w:rsidR="007D27CB" w:rsidRPr="005F2D08" w:rsidRDefault="007D27CB" w:rsidP="0059055D">
      <w:pPr>
        <w:jc w:val="center"/>
        <w:rPr>
          <w:rFonts w:ascii="Arial" w:hAnsi="Arial" w:cs="Arial"/>
          <w:sz w:val="36"/>
          <w:szCs w:val="36"/>
        </w:rPr>
      </w:pPr>
    </w:p>
    <w:p w14:paraId="4AAF3BB6" w14:textId="77777777" w:rsidR="007D27CB" w:rsidRPr="005F2D08" w:rsidRDefault="007D27CB" w:rsidP="0059055D">
      <w:pPr>
        <w:jc w:val="center"/>
        <w:rPr>
          <w:rFonts w:ascii="Arial" w:hAnsi="Arial" w:cs="Arial"/>
          <w:sz w:val="36"/>
          <w:szCs w:val="36"/>
        </w:rPr>
      </w:pPr>
    </w:p>
    <w:p w14:paraId="71A51FEA" w14:textId="77777777" w:rsidR="007D27CB" w:rsidRPr="005F2D08" w:rsidRDefault="007D27CB" w:rsidP="005F2D08">
      <w:pPr>
        <w:rPr>
          <w:rFonts w:ascii="Arial" w:hAnsi="Arial" w:cs="Arial"/>
          <w:sz w:val="36"/>
          <w:szCs w:val="36"/>
        </w:rPr>
      </w:pPr>
    </w:p>
    <w:p w14:paraId="60C796E1" w14:textId="77777777" w:rsidR="007D27CB" w:rsidRPr="005F2D08" w:rsidRDefault="007D27CB" w:rsidP="0059055D">
      <w:pPr>
        <w:jc w:val="center"/>
        <w:rPr>
          <w:rFonts w:ascii="Arial" w:hAnsi="Arial" w:cs="Arial"/>
          <w:sz w:val="36"/>
          <w:szCs w:val="36"/>
        </w:rPr>
      </w:pPr>
    </w:p>
    <w:p w14:paraId="039C2D92" w14:textId="77B42FEE" w:rsidR="007D27CB" w:rsidRPr="005F2D08" w:rsidRDefault="007D27CB" w:rsidP="0059055D">
      <w:pPr>
        <w:jc w:val="center"/>
        <w:rPr>
          <w:rFonts w:ascii="Algerian" w:hAnsi="Algerian" w:cs="Arial"/>
          <w:sz w:val="36"/>
          <w:szCs w:val="36"/>
        </w:rPr>
      </w:pPr>
      <w:r w:rsidRPr="005F2D08">
        <w:rPr>
          <w:rFonts w:ascii="Algerian" w:hAnsi="Algerian" w:cs="Arial"/>
          <w:sz w:val="36"/>
          <w:szCs w:val="36"/>
        </w:rPr>
        <w:t>Speech and Language Disorder in childhood</w:t>
      </w:r>
    </w:p>
    <w:p w14:paraId="5144919D" w14:textId="77777777" w:rsidR="005F2D08" w:rsidRPr="005F2D08" w:rsidRDefault="005F2D08" w:rsidP="0059055D">
      <w:pPr>
        <w:jc w:val="center"/>
        <w:rPr>
          <w:rFonts w:ascii="Arial" w:hAnsi="Arial" w:cs="Arial"/>
          <w:sz w:val="36"/>
          <w:szCs w:val="36"/>
        </w:rPr>
      </w:pPr>
    </w:p>
    <w:p w14:paraId="3E50117B" w14:textId="77777777" w:rsidR="00BB20E9" w:rsidRPr="005F2D08" w:rsidRDefault="00BB20E9" w:rsidP="0059055D">
      <w:pPr>
        <w:jc w:val="center"/>
        <w:rPr>
          <w:rFonts w:ascii="Arial" w:hAnsi="Arial" w:cs="Arial"/>
          <w:sz w:val="36"/>
          <w:szCs w:val="36"/>
        </w:rPr>
      </w:pPr>
    </w:p>
    <w:p w14:paraId="0D4F5E37" w14:textId="77777777" w:rsidR="00BB20E9" w:rsidRPr="00BB20E9" w:rsidRDefault="00BB20E9" w:rsidP="00BB20E9">
      <w:pPr>
        <w:spacing w:after="0" w:line="240" w:lineRule="auto"/>
        <w:rPr>
          <w:rFonts w:ascii="Arial" w:eastAsia="Times New Roman" w:hAnsi="Arial" w:cs="Arial"/>
          <w:kern w:val="0"/>
          <w:lang w:eastAsia="en-GB"/>
          <w14:ligatures w14:val="none"/>
        </w:rPr>
      </w:pPr>
      <w:r w:rsidRPr="00BB20E9">
        <w:rPr>
          <w:rFonts w:ascii="Arial" w:eastAsia="Times New Roman" w:hAnsi="Arial" w:cs="Arial"/>
          <w:kern w:val="0"/>
          <w:lang w:eastAsia="en-GB"/>
          <w14:ligatures w14:val="none"/>
        </w:rPr>
        <w:t>Childhood speech and language difficulties are a serious problem that many kids in the UK face. These conditions can significantly affect a child's socialisation, academic achievement, development, and general quality of life. The incidence of speech and language impairments in children in the UK must be understood by parents, educators, healthcare professionals, and legislators in order to give the right support and intervention to enable these kids to realise their full potential.</w:t>
      </w:r>
    </w:p>
    <w:p w14:paraId="71CBA3C7" w14:textId="77777777" w:rsidR="00BB20E9" w:rsidRPr="00BB20E9" w:rsidRDefault="00BB20E9" w:rsidP="00BB20E9">
      <w:pPr>
        <w:spacing w:after="0" w:line="240" w:lineRule="auto"/>
        <w:rPr>
          <w:rFonts w:ascii="Arial" w:eastAsia="Times New Roman" w:hAnsi="Arial" w:cs="Arial"/>
          <w:kern w:val="0"/>
          <w:lang w:eastAsia="en-GB"/>
          <w14:ligatures w14:val="none"/>
        </w:rPr>
      </w:pPr>
      <w:r w:rsidRPr="00BB20E9">
        <w:rPr>
          <w:rFonts w:ascii="Arial" w:eastAsia="Times New Roman" w:hAnsi="Arial" w:cs="Arial"/>
          <w:kern w:val="0"/>
          <w:lang w:eastAsia="en-GB"/>
          <w14:ligatures w14:val="none"/>
        </w:rPr>
        <w:t>Around 10% of young children in the UK suffer from a speech and language issue, according to the Royal College of Speech and Language Therapists (RCSLT). This indicates that thousands of kids nationwide suffer from communication issues that have a negative impact on many facets of their lives. Studies have indicated that children diagnosed with speech and language difficulties are more likely than their classmates to experience behavioural problems, social isolation, academic underachievement, and mental health concerns.</w:t>
      </w:r>
    </w:p>
    <w:p w14:paraId="2D58FE4B" w14:textId="77777777" w:rsidR="00BB20E9" w:rsidRPr="00BB20E9" w:rsidRDefault="00BB20E9" w:rsidP="00BB20E9">
      <w:pPr>
        <w:spacing w:after="0" w:line="240" w:lineRule="auto"/>
        <w:rPr>
          <w:rFonts w:ascii="Arial" w:eastAsia="Times New Roman" w:hAnsi="Arial" w:cs="Arial"/>
          <w:kern w:val="0"/>
          <w:lang w:eastAsia="en-GB"/>
          <w14:ligatures w14:val="none"/>
        </w:rPr>
      </w:pPr>
      <w:r w:rsidRPr="00BB20E9">
        <w:rPr>
          <w:rFonts w:ascii="Arial" w:eastAsia="Times New Roman" w:hAnsi="Arial" w:cs="Arial"/>
          <w:kern w:val="0"/>
          <w:lang w:eastAsia="en-GB"/>
          <w14:ligatures w14:val="none"/>
        </w:rPr>
        <w:t>One of the main arguments in favour of early intervention for childhood speech and language impairments is the substantial impact it can have on a child's results. According to studies, kids who get speech therapy services on time have a higher chance of improving their communication abilities, forming stronger bonds with classmates and adults, doing well in school, and leading happy, fulfilled lives as they become older. Children who struggle with communication can overcome obstacles and succeed in all facets of their lives if we give them access to speech-language therapy services.</w:t>
      </w:r>
    </w:p>
    <w:p w14:paraId="132233AA" w14:textId="77777777" w:rsidR="00BB20E9" w:rsidRPr="00BB20E9" w:rsidRDefault="00BB20E9" w:rsidP="00BB20E9">
      <w:pPr>
        <w:spacing w:after="0" w:line="240" w:lineRule="auto"/>
        <w:rPr>
          <w:rFonts w:ascii="Arial" w:eastAsia="Times New Roman" w:hAnsi="Arial" w:cs="Arial"/>
          <w:kern w:val="0"/>
          <w:lang w:eastAsia="en-GB"/>
          <w14:ligatures w14:val="none"/>
        </w:rPr>
      </w:pPr>
      <w:r w:rsidRPr="00BB20E9">
        <w:rPr>
          <w:rFonts w:ascii="Arial" w:eastAsia="Times New Roman" w:hAnsi="Arial" w:cs="Arial"/>
          <w:kern w:val="0"/>
          <w:lang w:eastAsia="en-GB"/>
          <w14:ligatures w14:val="none"/>
        </w:rPr>
        <w:t>Additionally, helping kids with speech and language impairments involves more than just enhancing individual results; it also entails advancing equity and inclusivity in our community. Since communication is a basic human right, all children should have the chance to interact with others, express themselves creatively, and engage fully in their communities. We may endeavour to create a more inclusive and supportive atmosphere where all children, regardless of their communication ability, have equal opportunities to flourish by addressing speech and language impairments in childhood.</w:t>
      </w:r>
    </w:p>
    <w:p w14:paraId="7882F7A4" w14:textId="77777777" w:rsidR="00D13D0E" w:rsidRPr="00D13D0E" w:rsidRDefault="00D13D0E" w:rsidP="00D13D0E">
      <w:pPr>
        <w:spacing w:after="0" w:line="240" w:lineRule="auto"/>
        <w:rPr>
          <w:rFonts w:ascii="Arial" w:eastAsia="Times New Roman" w:hAnsi="Arial" w:cs="Arial"/>
          <w:kern w:val="0"/>
          <w:lang w:eastAsia="en-GB"/>
          <w14:ligatures w14:val="none"/>
        </w:rPr>
      </w:pPr>
      <w:r w:rsidRPr="00D13D0E">
        <w:rPr>
          <w:rFonts w:ascii="Arial" w:eastAsia="Times New Roman" w:hAnsi="Arial" w:cs="Arial"/>
          <w:kern w:val="0"/>
          <w:lang w:eastAsia="en-GB"/>
          <w14:ligatures w14:val="none"/>
        </w:rPr>
        <w:t>Moreover, helping kids with speech and language impairments involves more than just enhancing individual results; it also entails advancing equity and inclusivity in our community. Since communication is a basic human right, all children should have the chance to interact with others, express themselves creatively, and engage fully in their communities. We may endeavour to create a more inclusive and supportive atmosphere where all children, regardless of their communication ability, have equal opportunities to flourish by addressing speech and language impairments in childhood.</w:t>
      </w:r>
    </w:p>
    <w:p w14:paraId="26A1C735" w14:textId="4F11691D" w:rsidR="007D27CB" w:rsidRDefault="007D27CB" w:rsidP="00BB20E9">
      <w:pPr>
        <w:rPr>
          <w:rFonts w:ascii="Arial" w:hAnsi="Arial" w:cs="Arial"/>
        </w:rPr>
      </w:pPr>
    </w:p>
    <w:p w14:paraId="48B561B4" w14:textId="77777777" w:rsidR="005F2D08" w:rsidRPr="005F2D08" w:rsidRDefault="005F2D08" w:rsidP="00BB20E9">
      <w:pPr>
        <w:rPr>
          <w:rFonts w:ascii="Arial" w:hAnsi="Arial" w:cs="Arial"/>
        </w:rPr>
      </w:pPr>
    </w:p>
    <w:p w14:paraId="1DD95934" w14:textId="0855A90A" w:rsidR="008B7545" w:rsidRPr="005F2D08" w:rsidRDefault="008B7545" w:rsidP="00BB20E9">
      <w:pPr>
        <w:rPr>
          <w:rFonts w:ascii="Arial" w:hAnsi="Arial" w:cs="Arial"/>
          <w:b/>
          <w:bCs/>
        </w:rPr>
      </w:pPr>
      <w:r w:rsidRPr="005F2D08">
        <w:rPr>
          <w:rFonts w:ascii="Arial" w:hAnsi="Arial" w:cs="Arial"/>
          <w:b/>
          <w:bCs/>
        </w:rPr>
        <w:lastRenderedPageBreak/>
        <w:t>Speech and Language Causes and Signs</w:t>
      </w:r>
    </w:p>
    <w:p w14:paraId="4618F6FA" w14:textId="5E1E983F" w:rsidR="00451027" w:rsidRPr="005F2D08" w:rsidRDefault="00451027" w:rsidP="00BB20E9">
      <w:pPr>
        <w:rPr>
          <w:rFonts w:ascii="Arial" w:hAnsi="Arial" w:cs="Arial"/>
        </w:rPr>
      </w:pPr>
      <w:r w:rsidRPr="005F2D08">
        <w:rPr>
          <w:rFonts w:ascii="Arial" w:hAnsi="Arial" w:cs="Arial"/>
        </w:rPr>
        <w:t>One of the primary causes of speech and language disorders in the UK is developmental delay. Children may experience delays in speech and language development due to genetic factors, environmental influences, or a combination of both. Research has shown that early exposure to factors such as low socioeconomic status, limited access to quality healthcare, or a family history of speech disorders can increase the risk of developmental delays (Law et al., 2000).</w:t>
      </w:r>
    </w:p>
    <w:p w14:paraId="16C96036" w14:textId="77777777" w:rsidR="008B7545" w:rsidRPr="005F2D08" w:rsidRDefault="008B7545" w:rsidP="008B7545">
      <w:pPr>
        <w:spacing w:after="0" w:line="240" w:lineRule="auto"/>
        <w:rPr>
          <w:rFonts w:ascii="Arial" w:eastAsia="Times New Roman" w:hAnsi="Arial" w:cs="Arial"/>
          <w:kern w:val="0"/>
          <w:lang w:eastAsia="en-GB"/>
          <w14:ligatures w14:val="none"/>
        </w:rPr>
      </w:pPr>
      <w:r w:rsidRPr="008B7545">
        <w:rPr>
          <w:rFonts w:ascii="Arial" w:eastAsia="Times New Roman" w:hAnsi="Arial" w:cs="Arial"/>
          <w:kern w:val="0"/>
          <w:lang w:eastAsia="en-GB"/>
          <w14:ligatures w14:val="none"/>
        </w:rPr>
        <w:t>In addition to developmental delays, neurological problems such as stroke, traumatic brain injury, and neurodegenerative diseases like Parkinson's or Alzheimer's are prominent causes of speech and language disorders in the United Kingdom. These diseases can impair communication-related parts of the brain, causing difficulty with speech production, understanding, and articulation (Basilakos et al., 2012).</w:t>
      </w:r>
    </w:p>
    <w:p w14:paraId="6A5F4104" w14:textId="77777777" w:rsidR="008B7545" w:rsidRPr="008B7545" w:rsidRDefault="008B7545" w:rsidP="008B7545">
      <w:pPr>
        <w:spacing w:after="0" w:line="240" w:lineRule="auto"/>
        <w:rPr>
          <w:rFonts w:ascii="Arial" w:eastAsia="Times New Roman" w:hAnsi="Arial" w:cs="Arial"/>
          <w:kern w:val="0"/>
          <w:lang w:eastAsia="en-GB"/>
          <w14:ligatures w14:val="none"/>
        </w:rPr>
      </w:pPr>
    </w:p>
    <w:p w14:paraId="208F04D1" w14:textId="77777777" w:rsidR="008B7545" w:rsidRPr="008B7545" w:rsidRDefault="008B7545" w:rsidP="008B7545">
      <w:pPr>
        <w:spacing w:after="0" w:line="240" w:lineRule="auto"/>
        <w:rPr>
          <w:rFonts w:ascii="Arial" w:eastAsia="Times New Roman" w:hAnsi="Arial" w:cs="Arial"/>
          <w:kern w:val="0"/>
          <w:lang w:eastAsia="en-GB"/>
          <w14:ligatures w14:val="none"/>
        </w:rPr>
      </w:pPr>
      <w:r w:rsidRPr="008B7545">
        <w:rPr>
          <w:rFonts w:ascii="Arial" w:eastAsia="Times New Roman" w:hAnsi="Arial" w:cs="Arial"/>
          <w:kern w:val="0"/>
          <w:lang w:eastAsia="en-GB"/>
          <w14:ligatures w14:val="none"/>
        </w:rPr>
        <w:t>Recognising the symptoms of speech and language impairments is critical for early diagnosis and treatment. Some typical symptoms of these problems include difficulty pronouncing words correctly, difficulty understanding or following directions, a restricted vocabulary or expressive language abilities, stuttering, or difficulties with social relationships. Delayed beginning of babbling or speaking milestones in children may also indicate a speech issue (American Speech-Language-Hearing Association).</w:t>
      </w:r>
    </w:p>
    <w:p w14:paraId="713208D0" w14:textId="77777777" w:rsidR="00C41A38" w:rsidRPr="005F2D08" w:rsidRDefault="00C41A38" w:rsidP="00BB20E9">
      <w:pPr>
        <w:rPr>
          <w:rFonts w:ascii="Arial" w:hAnsi="Arial" w:cs="Arial"/>
          <w:b/>
          <w:bCs/>
        </w:rPr>
      </w:pPr>
    </w:p>
    <w:p w14:paraId="4C196DF4" w14:textId="6595EDEC" w:rsidR="00C41A38" w:rsidRPr="005F2D08" w:rsidRDefault="00C41A38" w:rsidP="00BB20E9">
      <w:pPr>
        <w:rPr>
          <w:rFonts w:ascii="Arial" w:hAnsi="Arial" w:cs="Arial"/>
          <w:b/>
          <w:bCs/>
        </w:rPr>
      </w:pPr>
      <w:r w:rsidRPr="005F2D08">
        <w:rPr>
          <w:rFonts w:ascii="Arial" w:hAnsi="Arial" w:cs="Arial"/>
          <w:b/>
          <w:bCs/>
        </w:rPr>
        <w:t>Diagnosis and Treatments for speech and Language disorder</w:t>
      </w:r>
    </w:p>
    <w:p w14:paraId="6E0FB84A" w14:textId="77777777" w:rsidR="00C41A38" w:rsidRPr="005F2D08" w:rsidRDefault="00C41A38" w:rsidP="00C41A38">
      <w:pPr>
        <w:spacing w:after="0" w:line="240" w:lineRule="auto"/>
        <w:rPr>
          <w:rFonts w:ascii="Arial" w:eastAsia="Times New Roman" w:hAnsi="Arial" w:cs="Arial"/>
          <w:kern w:val="0"/>
          <w:lang w:eastAsia="en-GB"/>
          <w14:ligatures w14:val="none"/>
        </w:rPr>
      </w:pPr>
      <w:r w:rsidRPr="00C41A38">
        <w:rPr>
          <w:rFonts w:ascii="Arial" w:eastAsia="Times New Roman" w:hAnsi="Arial" w:cs="Arial"/>
          <w:kern w:val="0"/>
          <w:lang w:eastAsia="en-GB"/>
          <w14:ligatures w14:val="none"/>
        </w:rPr>
        <w:t>One important reason to prioritise the identification and treatment of speech and language impairments in the United Kingdom is the potential long-term repercussions of leaving them untreated. According to research, those who have untreated speech and language impairments may struggle academically, socially, and professionally (Bercow, 2008). Early intervention is critical for resolving these issues and helping people attain their full potential.</w:t>
      </w:r>
    </w:p>
    <w:p w14:paraId="56EDC698" w14:textId="77092EF3" w:rsidR="005F2D08" w:rsidRPr="005F2D08" w:rsidRDefault="005F2D08" w:rsidP="005F2D08">
      <w:pPr>
        <w:spacing w:after="0" w:line="240" w:lineRule="auto"/>
        <w:rPr>
          <w:rFonts w:ascii="Arial" w:eastAsia="Times New Roman" w:hAnsi="Arial" w:cs="Arial"/>
          <w:kern w:val="0"/>
          <w:lang w:eastAsia="en-GB"/>
          <w14:ligatures w14:val="none"/>
        </w:rPr>
      </w:pPr>
      <w:r w:rsidRPr="005F2D08">
        <w:rPr>
          <w:rFonts w:ascii="Arial" w:eastAsia="Times New Roman" w:hAnsi="Arial" w:cs="Arial"/>
          <w:kern w:val="0"/>
          <w:lang w:eastAsia="en-GB"/>
          <w14:ligatures w14:val="none"/>
        </w:rPr>
        <w:t>Individuals are often evaluated thoroughly by a speech-language therapist or a team of specialists in order to be diagnosed with speech and language impairments. This evaluation may include assessments of speech sound generation, language understanding and expression, fluency, voice quality, and social communication abilities. During this screening phase, therapists can pinpoint specific areas of difficulty and create individualised treatment plans.</w:t>
      </w:r>
      <w:r w:rsidRPr="005F2D08">
        <w:rPr>
          <w:rFonts w:ascii="Arial" w:eastAsia="Times New Roman" w:hAnsi="Arial" w:cs="Arial"/>
          <w:kern w:val="0"/>
          <w:lang w:eastAsia="en-GB"/>
          <w14:ligatures w14:val="none"/>
        </w:rPr>
        <w:br/>
        <w:t>In the United Kingdom, treatment for speech and language difficulties sometimes combines therapy sessions with a speech-language therapist and home practice exercises. Therapists utilise evidence-based strategies to help people improve their communication skills and overcome obstacles to effective communication. Furthermore, technology such as augmentative and alternative communication devices can be employed to assist people who have significant communication challenges.</w:t>
      </w:r>
      <w:r w:rsidRPr="005F2D08">
        <w:rPr>
          <w:rFonts w:ascii="Arial" w:eastAsia="Times New Roman" w:hAnsi="Arial" w:cs="Arial"/>
          <w:kern w:val="0"/>
          <w:lang w:eastAsia="en-GB"/>
          <w14:ligatures w14:val="none"/>
        </w:rPr>
        <w:t xml:space="preserve"> </w:t>
      </w:r>
      <w:r w:rsidRPr="005F2D08">
        <w:rPr>
          <w:rFonts w:ascii="Arial" w:hAnsi="Arial" w:cs="Arial"/>
        </w:rPr>
        <w:t>It is important for individuals experiencing speech and language disorders to seek early intervention and ongoing support from qualified professionals in order to maximize their potential for improvement. The National Health Service (NHS) in the UK provides access to speech-language therapy services for those in need, ensuring that individuals receive the necessary support for their communication needs.</w:t>
      </w:r>
    </w:p>
    <w:p w14:paraId="47E63CCE" w14:textId="77777777" w:rsidR="00C41A38" w:rsidRPr="00C41A38" w:rsidRDefault="00C41A38" w:rsidP="00C41A38">
      <w:pPr>
        <w:spacing w:after="0" w:line="240" w:lineRule="auto"/>
        <w:rPr>
          <w:rFonts w:ascii="Arial" w:eastAsia="Times New Roman" w:hAnsi="Arial" w:cs="Arial"/>
          <w:kern w:val="0"/>
          <w:lang w:eastAsia="en-GB"/>
          <w14:ligatures w14:val="none"/>
        </w:rPr>
      </w:pPr>
    </w:p>
    <w:p w14:paraId="6E74900A" w14:textId="77777777" w:rsidR="00C41A38" w:rsidRPr="005F2D08" w:rsidRDefault="00C41A38" w:rsidP="00BB20E9">
      <w:pPr>
        <w:rPr>
          <w:rFonts w:ascii="Arial" w:hAnsi="Arial" w:cs="Arial"/>
        </w:rPr>
      </w:pPr>
    </w:p>
    <w:p w14:paraId="5A48AB95" w14:textId="77777777" w:rsidR="005F2D08" w:rsidRPr="005F2D08" w:rsidRDefault="005F2D08" w:rsidP="00D13D0E">
      <w:pPr>
        <w:jc w:val="center"/>
        <w:rPr>
          <w:rFonts w:ascii="Arial" w:hAnsi="Arial" w:cs="Arial"/>
          <w:sz w:val="32"/>
          <w:szCs w:val="32"/>
        </w:rPr>
      </w:pPr>
    </w:p>
    <w:p w14:paraId="3472CC7B" w14:textId="0CE647E4" w:rsidR="00D13D0E" w:rsidRPr="005F2D08" w:rsidRDefault="00D13D0E" w:rsidP="00D13D0E">
      <w:pPr>
        <w:jc w:val="center"/>
        <w:rPr>
          <w:rFonts w:ascii="Algerian" w:hAnsi="Algerian" w:cs="Arial"/>
          <w:sz w:val="36"/>
          <w:szCs w:val="36"/>
        </w:rPr>
      </w:pPr>
      <w:r w:rsidRPr="005F2D08">
        <w:rPr>
          <w:rFonts w:ascii="Algerian" w:hAnsi="Algerian" w:cs="Arial"/>
          <w:sz w:val="36"/>
          <w:szCs w:val="36"/>
        </w:rPr>
        <w:t>Conclusion</w:t>
      </w:r>
    </w:p>
    <w:p w14:paraId="099B1DDA" w14:textId="77777777" w:rsidR="005F2D08" w:rsidRPr="005F2D08" w:rsidRDefault="005F2D08" w:rsidP="00D13D0E">
      <w:pPr>
        <w:jc w:val="center"/>
        <w:rPr>
          <w:rFonts w:ascii="Arial" w:hAnsi="Arial" w:cs="Arial"/>
          <w:sz w:val="32"/>
          <w:szCs w:val="32"/>
        </w:rPr>
      </w:pPr>
    </w:p>
    <w:p w14:paraId="770C1A73" w14:textId="77777777" w:rsidR="00D13D0E" w:rsidRPr="005F2D08" w:rsidRDefault="00D13D0E" w:rsidP="00D13D0E">
      <w:pPr>
        <w:jc w:val="center"/>
        <w:rPr>
          <w:rFonts w:ascii="Arial" w:hAnsi="Arial" w:cs="Arial"/>
          <w:sz w:val="32"/>
          <w:szCs w:val="32"/>
        </w:rPr>
      </w:pPr>
    </w:p>
    <w:p w14:paraId="596C151E" w14:textId="77777777" w:rsidR="005F2D08" w:rsidRPr="005F2D08" w:rsidRDefault="00D13D0E" w:rsidP="005F2D08">
      <w:pPr>
        <w:rPr>
          <w:rFonts w:ascii="Arial" w:eastAsia="Times New Roman" w:hAnsi="Arial" w:cs="Arial"/>
          <w:kern w:val="0"/>
          <w:lang w:eastAsia="en-GB"/>
          <w14:ligatures w14:val="none"/>
        </w:rPr>
      </w:pPr>
      <w:r w:rsidRPr="005F2D08">
        <w:rPr>
          <w:rFonts w:ascii="Arial" w:eastAsia="Times New Roman" w:hAnsi="Arial" w:cs="Arial"/>
          <w:kern w:val="0"/>
          <w:lang w:eastAsia="en-GB"/>
          <w14:ligatures w14:val="none"/>
        </w:rPr>
        <w:t>In conclusion,</w:t>
      </w:r>
      <w:r w:rsidRPr="00D13D0E">
        <w:rPr>
          <w:rFonts w:ascii="Arial" w:eastAsia="Times New Roman" w:hAnsi="Arial" w:cs="Arial"/>
          <w:kern w:val="0"/>
          <w:lang w:eastAsia="en-GB"/>
          <w14:ligatures w14:val="none"/>
        </w:rPr>
        <w:t xml:space="preserve"> it is imperative to provide assistance to children with speech and language impairments during their early years to guarantee their overall welfare, achievement, and integration into society.</w:t>
      </w:r>
      <w:r w:rsidR="005F2D08" w:rsidRPr="005F2D08">
        <w:rPr>
          <w:rFonts w:ascii="Arial" w:eastAsia="Times New Roman" w:hAnsi="Arial" w:cs="Arial"/>
          <w:kern w:val="0"/>
          <w:lang w:eastAsia="en-GB"/>
          <w14:ligatures w14:val="none"/>
        </w:rPr>
        <w:t xml:space="preserve"> </w:t>
      </w:r>
      <w:r w:rsidR="005F2D08" w:rsidRPr="005F2D08">
        <w:rPr>
          <w:rFonts w:ascii="Arial" w:eastAsia="Times New Roman" w:hAnsi="Arial" w:cs="Arial"/>
          <w:kern w:val="0"/>
          <w:lang w:eastAsia="en-GB"/>
          <w14:ligatures w14:val="none"/>
        </w:rPr>
        <w:t>detecting and treating speech and language impairments in the UK is critical for helping people improve their communication skills and general quality of life. Individuals who work closely with experienced specialists and use evidence-based interventions can make great progress in overcoming the problems associated with these conditions.</w:t>
      </w:r>
    </w:p>
    <w:p w14:paraId="12DCE9C4" w14:textId="227310F8" w:rsidR="00D13D0E" w:rsidRPr="00D13D0E" w:rsidRDefault="00D13D0E" w:rsidP="00D13D0E">
      <w:pPr>
        <w:spacing w:after="0" w:line="240" w:lineRule="auto"/>
        <w:rPr>
          <w:rFonts w:ascii="Times New Roman" w:eastAsia="Times New Roman" w:hAnsi="Times New Roman" w:cs="Times New Roman"/>
          <w:kern w:val="0"/>
          <w:lang w:eastAsia="en-GB"/>
          <w14:ligatures w14:val="none"/>
        </w:rPr>
      </w:pPr>
    </w:p>
    <w:p w14:paraId="0D45FBC3" w14:textId="77777777" w:rsidR="00D13D0E" w:rsidRPr="00D13D0E" w:rsidRDefault="00D13D0E" w:rsidP="00D13D0E">
      <w:pPr>
        <w:jc w:val="center"/>
        <w:rPr>
          <w:rFonts w:ascii="Arial" w:hAnsi="Arial" w:cs="Arial"/>
          <w:sz w:val="32"/>
          <w:szCs w:val="32"/>
        </w:rPr>
      </w:pPr>
    </w:p>
    <w:sectPr w:rsidR="00D13D0E" w:rsidRPr="00D13D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C99"/>
    <w:rsid w:val="00397C99"/>
    <w:rsid w:val="00451027"/>
    <w:rsid w:val="0059055D"/>
    <w:rsid w:val="005F2D08"/>
    <w:rsid w:val="007D27CB"/>
    <w:rsid w:val="008B7545"/>
    <w:rsid w:val="00BB20E9"/>
    <w:rsid w:val="00C41A38"/>
    <w:rsid w:val="00D13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421D2"/>
  <w15:chartTrackingRefBased/>
  <w15:docId w15:val="{ADCF76E7-F71B-4AC8-B6D2-A97814214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C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C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C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C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C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C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C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C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C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C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C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C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C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C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C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C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C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C99"/>
    <w:rPr>
      <w:rFonts w:eastAsiaTheme="majorEastAsia" w:cstheme="majorBidi"/>
      <w:color w:val="272727" w:themeColor="text1" w:themeTint="D8"/>
    </w:rPr>
  </w:style>
  <w:style w:type="paragraph" w:styleId="Title">
    <w:name w:val="Title"/>
    <w:basedOn w:val="Normal"/>
    <w:next w:val="Normal"/>
    <w:link w:val="TitleChar"/>
    <w:uiPriority w:val="10"/>
    <w:qFormat/>
    <w:rsid w:val="00397C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C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C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C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C99"/>
    <w:pPr>
      <w:spacing w:before="160"/>
      <w:jc w:val="center"/>
    </w:pPr>
    <w:rPr>
      <w:i/>
      <w:iCs/>
      <w:color w:val="404040" w:themeColor="text1" w:themeTint="BF"/>
    </w:rPr>
  </w:style>
  <w:style w:type="character" w:customStyle="1" w:styleId="QuoteChar">
    <w:name w:val="Quote Char"/>
    <w:basedOn w:val="DefaultParagraphFont"/>
    <w:link w:val="Quote"/>
    <w:uiPriority w:val="29"/>
    <w:rsid w:val="00397C99"/>
    <w:rPr>
      <w:i/>
      <w:iCs/>
      <w:color w:val="404040" w:themeColor="text1" w:themeTint="BF"/>
    </w:rPr>
  </w:style>
  <w:style w:type="paragraph" w:styleId="ListParagraph">
    <w:name w:val="List Paragraph"/>
    <w:basedOn w:val="Normal"/>
    <w:uiPriority w:val="34"/>
    <w:qFormat/>
    <w:rsid w:val="00397C99"/>
    <w:pPr>
      <w:ind w:left="720"/>
      <w:contextualSpacing/>
    </w:pPr>
  </w:style>
  <w:style w:type="character" w:styleId="IntenseEmphasis">
    <w:name w:val="Intense Emphasis"/>
    <w:basedOn w:val="DefaultParagraphFont"/>
    <w:uiPriority w:val="21"/>
    <w:qFormat/>
    <w:rsid w:val="00397C99"/>
    <w:rPr>
      <w:i/>
      <w:iCs/>
      <w:color w:val="0F4761" w:themeColor="accent1" w:themeShade="BF"/>
    </w:rPr>
  </w:style>
  <w:style w:type="paragraph" w:styleId="IntenseQuote">
    <w:name w:val="Intense Quote"/>
    <w:basedOn w:val="Normal"/>
    <w:next w:val="Normal"/>
    <w:link w:val="IntenseQuoteChar"/>
    <w:uiPriority w:val="30"/>
    <w:qFormat/>
    <w:rsid w:val="00397C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C99"/>
    <w:rPr>
      <w:i/>
      <w:iCs/>
      <w:color w:val="0F4761" w:themeColor="accent1" w:themeShade="BF"/>
    </w:rPr>
  </w:style>
  <w:style w:type="character" w:styleId="IntenseReference">
    <w:name w:val="Intense Reference"/>
    <w:basedOn w:val="DefaultParagraphFont"/>
    <w:uiPriority w:val="32"/>
    <w:qFormat/>
    <w:rsid w:val="00397C9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927288">
      <w:bodyDiv w:val="1"/>
      <w:marLeft w:val="0"/>
      <w:marRight w:val="0"/>
      <w:marTop w:val="0"/>
      <w:marBottom w:val="0"/>
      <w:divBdr>
        <w:top w:val="none" w:sz="0" w:space="0" w:color="auto"/>
        <w:left w:val="none" w:sz="0" w:space="0" w:color="auto"/>
        <w:bottom w:val="none" w:sz="0" w:space="0" w:color="auto"/>
        <w:right w:val="none" w:sz="0" w:space="0" w:color="auto"/>
      </w:divBdr>
    </w:div>
    <w:div w:id="214201296">
      <w:bodyDiv w:val="1"/>
      <w:marLeft w:val="0"/>
      <w:marRight w:val="0"/>
      <w:marTop w:val="0"/>
      <w:marBottom w:val="0"/>
      <w:divBdr>
        <w:top w:val="none" w:sz="0" w:space="0" w:color="auto"/>
        <w:left w:val="none" w:sz="0" w:space="0" w:color="auto"/>
        <w:bottom w:val="none" w:sz="0" w:space="0" w:color="auto"/>
        <w:right w:val="none" w:sz="0" w:space="0" w:color="auto"/>
      </w:divBdr>
    </w:div>
    <w:div w:id="295067858">
      <w:bodyDiv w:val="1"/>
      <w:marLeft w:val="0"/>
      <w:marRight w:val="0"/>
      <w:marTop w:val="0"/>
      <w:marBottom w:val="0"/>
      <w:divBdr>
        <w:top w:val="none" w:sz="0" w:space="0" w:color="auto"/>
        <w:left w:val="none" w:sz="0" w:space="0" w:color="auto"/>
        <w:bottom w:val="none" w:sz="0" w:space="0" w:color="auto"/>
        <w:right w:val="none" w:sz="0" w:space="0" w:color="auto"/>
      </w:divBdr>
    </w:div>
    <w:div w:id="329336139">
      <w:bodyDiv w:val="1"/>
      <w:marLeft w:val="0"/>
      <w:marRight w:val="0"/>
      <w:marTop w:val="0"/>
      <w:marBottom w:val="0"/>
      <w:divBdr>
        <w:top w:val="none" w:sz="0" w:space="0" w:color="auto"/>
        <w:left w:val="none" w:sz="0" w:space="0" w:color="auto"/>
        <w:bottom w:val="none" w:sz="0" w:space="0" w:color="auto"/>
        <w:right w:val="none" w:sz="0" w:space="0" w:color="auto"/>
      </w:divBdr>
    </w:div>
    <w:div w:id="798839032">
      <w:bodyDiv w:val="1"/>
      <w:marLeft w:val="0"/>
      <w:marRight w:val="0"/>
      <w:marTop w:val="0"/>
      <w:marBottom w:val="0"/>
      <w:divBdr>
        <w:top w:val="none" w:sz="0" w:space="0" w:color="auto"/>
        <w:left w:val="none" w:sz="0" w:space="0" w:color="auto"/>
        <w:bottom w:val="none" w:sz="0" w:space="0" w:color="auto"/>
        <w:right w:val="none" w:sz="0" w:space="0" w:color="auto"/>
      </w:divBdr>
    </w:div>
    <w:div w:id="978919248">
      <w:bodyDiv w:val="1"/>
      <w:marLeft w:val="0"/>
      <w:marRight w:val="0"/>
      <w:marTop w:val="0"/>
      <w:marBottom w:val="0"/>
      <w:divBdr>
        <w:top w:val="none" w:sz="0" w:space="0" w:color="auto"/>
        <w:left w:val="none" w:sz="0" w:space="0" w:color="auto"/>
        <w:bottom w:val="none" w:sz="0" w:space="0" w:color="auto"/>
        <w:right w:val="none" w:sz="0" w:space="0" w:color="auto"/>
      </w:divBdr>
    </w:div>
    <w:div w:id="1348405204">
      <w:bodyDiv w:val="1"/>
      <w:marLeft w:val="0"/>
      <w:marRight w:val="0"/>
      <w:marTop w:val="0"/>
      <w:marBottom w:val="0"/>
      <w:divBdr>
        <w:top w:val="none" w:sz="0" w:space="0" w:color="auto"/>
        <w:left w:val="none" w:sz="0" w:space="0" w:color="auto"/>
        <w:bottom w:val="none" w:sz="0" w:space="0" w:color="auto"/>
        <w:right w:val="none" w:sz="0" w:space="0" w:color="auto"/>
      </w:divBdr>
    </w:div>
    <w:div w:id="1406487644">
      <w:bodyDiv w:val="1"/>
      <w:marLeft w:val="0"/>
      <w:marRight w:val="0"/>
      <w:marTop w:val="0"/>
      <w:marBottom w:val="0"/>
      <w:divBdr>
        <w:top w:val="none" w:sz="0" w:space="0" w:color="auto"/>
        <w:left w:val="none" w:sz="0" w:space="0" w:color="auto"/>
        <w:bottom w:val="none" w:sz="0" w:space="0" w:color="auto"/>
        <w:right w:val="none" w:sz="0" w:space="0" w:color="auto"/>
      </w:divBdr>
    </w:div>
    <w:div w:id="1644895840">
      <w:bodyDiv w:val="1"/>
      <w:marLeft w:val="0"/>
      <w:marRight w:val="0"/>
      <w:marTop w:val="0"/>
      <w:marBottom w:val="0"/>
      <w:divBdr>
        <w:top w:val="none" w:sz="0" w:space="0" w:color="auto"/>
        <w:left w:val="none" w:sz="0" w:space="0" w:color="auto"/>
        <w:bottom w:val="none" w:sz="0" w:space="0" w:color="auto"/>
        <w:right w:val="none" w:sz="0" w:space="0" w:color="auto"/>
      </w:divBdr>
    </w:div>
    <w:div w:id="1675525283">
      <w:bodyDiv w:val="1"/>
      <w:marLeft w:val="0"/>
      <w:marRight w:val="0"/>
      <w:marTop w:val="0"/>
      <w:marBottom w:val="0"/>
      <w:divBdr>
        <w:top w:val="none" w:sz="0" w:space="0" w:color="auto"/>
        <w:left w:val="none" w:sz="0" w:space="0" w:color="auto"/>
        <w:bottom w:val="none" w:sz="0" w:space="0" w:color="auto"/>
        <w:right w:val="none" w:sz="0" w:space="0" w:color="auto"/>
      </w:divBdr>
    </w:div>
    <w:div w:id="1812674367">
      <w:bodyDiv w:val="1"/>
      <w:marLeft w:val="0"/>
      <w:marRight w:val="0"/>
      <w:marTop w:val="0"/>
      <w:marBottom w:val="0"/>
      <w:divBdr>
        <w:top w:val="none" w:sz="0" w:space="0" w:color="auto"/>
        <w:left w:val="none" w:sz="0" w:space="0" w:color="auto"/>
        <w:bottom w:val="none" w:sz="0" w:space="0" w:color="auto"/>
        <w:right w:val="none" w:sz="0" w:space="0" w:color="auto"/>
      </w:divBdr>
    </w:div>
    <w:div w:id="1943220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1155</Words>
  <Characters>6587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Soares</dc:creator>
  <cp:keywords/>
  <dc:description/>
  <cp:lastModifiedBy>Aissatu Soares</cp:lastModifiedBy>
  <cp:revision>1</cp:revision>
  <dcterms:created xsi:type="dcterms:W3CDTF">2024-03-12T10:08:00Z</dcterms:created>
  <dcterms:modified xsi:type="dcterms:W3CDTF">2024-03-12T12:28:00Z</dcterms:modified>
</cp:coreProperties>
</file>