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D9F70" w14:textId="77777777" w:rsidR="004E0BA7" w:rsidRDefault="004E0BA7" w:rsidP="00E91218">
      <w:pPr>
        <w:pStyle w:val="Title"/>
        <w:spacing w:line="360" w:lineRule="auto"/>
        <w:jc w:val="both"/>
      </w:pPr>
      <w:r w:rsidRPr="004E0BA7">
        <w:t>Management &amp; Organisational Behaviour</w:t>
      </w:r>
    </w:p>
    <w:p w14:paraId="716A6706" w14:textId="77777777" w:rsidR="004E0BA7" w:rsidRDefault="004E0BA7" w:rsidP="00E91218">
      <w:pPr>
        <w:pStyle w:val="Title"/>
        <w:spacing w:line="360" w:lineRule="auto"/>
        <w:jc w:val="both"/>
        <w:rPr>
          <w:lang w:val="en-US"/>
        </w:rPr>
      </w:pPr>
      <w:r>
        <w:rPr>
          <w:lang w:val="en-US"/>
        </w:rPr>
        <w:t>BMIH5004</w:t>
      </w:r>
    </w:p>
    <w:p w14:paraId="19FF3B22" w14:textId="77777777" w:rsidR="004E0BA7" w:rsidRDefault="004E0BA7" w:rsidP="00E91218">
      <w:pPr>
        <w:pStyle w:val="Title"/>
        <w:spacing w:line="360" w:lineRule="auto"/>
        <w:jc w:val="both"/>
        <w:rPr>
          <w:lang w:val="en-US"/>
        </w:rPr>
      </w:pPr>
    </w:p>
    <w:p w14:paraId="6F8C34D5" w14:textId="77777777" w:rsidR="004E0BA7" w:rsidRDefault="00E43099" w:rsidP="00E91218">
      <w:pPr>
        <w:pStyle w:val="Title"/>
        <w:spacing w:line="360" w:lineRule="auto"/>
        <w:jc w:val="both"/>
        <w:rPr>
          <w:lang w:val="en-US"/>
        </w:rPr>
      </w:pPr>
      <w:r>
        <w:rPr>
          <w:lang w:val="en-US"/>
        </w:rPr>
        <w:t>Hilton Hotel Group</w:t>
      </w:r>
    </w:p>
    <w:p w14:paraId="70D3B308" w14:textId="77777777" w:rsidR="00E43099" w:rsidRDefault="00E43099" w:rsidP="00E91218">
      <w:pPr>
        <w:spacing w:line="360" w:lineRule="auto"/>
        <w:jc w:val="both"/>
        <w:rPr>
          <w:lang w:val="en-US"/>
        </w:rPr>
      </w:pPr>
    </w:p>
    <w:p w14:paraId="04882A3A" w14:textId="6375676E" w:rsidR="00411EDF" w:rsidRDefault="00411EDF" w:rsidP="00E91218">
      <w:pPr>
        <w:spacing w:line="360" w:lineRule="auto"/>
        <w:jc w:val="both"/>
        <w:rPr>
          <w:lang w:val="en-US"/>
        </w:rPr>
      </w:pPr>
      <w:r>
        <w:rPr>
          <w:lang w:val="en-US"/>
        </w:rPr>
        <w:t>Student’s Name:</w:t>
      </w:r>
      <w:r w:rsidR="00844AB0">
        <w:rPr>
          <w:lang w:val="en-US"/>
        </w:rPr>
        <w:t xml:space="preserve"> Elsa Machado</w:t>
      </w:r>
    </w:p>
    <w:p w14:paraId="76C8B155" w14:textId="09B14B0F" w:rsidR="00411EDF" w:rsidRDefault="00411EDF" w:rsidP="00E91218">
      <w:pPr>
        <w:spacing w:line="360" w:lineRule="auto"/>
        <w:jc w:val="both"/>
        <w:rPr>
          <w:lang w:val="en-US"/>
        </w:rPr>
      </w:pPr>
      <w:r>
        <w:rPr>
          <w:lang w:val="en-US"/>
        </w:rPr>
        <w:t>Student’s ID:</w:t>
      </w:r>
      <w:r w:rsidR="00844AB0">
        <w:rPr>
          <w:lang w:val="en-US"/>
        </w:rPr>
        <w:t xml:space="preserve"> 2012887</w:t>
      </w:r>
    </w:p>
    <w:p w14:paraId="0C4807E9" w14:textId="392335F9" w:rsidR="00411EDF" w:rsidRDefault="00411EDF" w:rsidP="00E91218">
      <w:pPr>
        <w:spacing w:line="360" w:lineRule="auto"/>
        <w:jc w:val="both"/>
        <w:rPr>
          <w:lang w:val="en-US"/>
        </w:rPr>
      </w:pPr>
      <w:r>
        <w:rPr>
          <w:lang w:val="en-US"/>
        </w:rPr>
        <w:t xml:space="preserve">Lecturer’s Name: </w:t>
      </w:r>
      <w:r w:rsidR="00844AB0">
        <w:rPr>
          <w:lang w:val="en-US"/>
        </w:rPr>
        <w:t>Robyn Griffiths</w:t>
      </w:r>
    </w:p>
    <w:p w14:paraId="66C99F26" w14:textId="5FEB645F" w:rsidR="006D3462" w:rsidRDefault="006D3462" w:rsidP="00E91218">
      <w:pPr>
        <w:spacing w:line="360" w:lineRule="auto"/>
        <w:jc w:val="both"/>
        <w:rPr>
          <w:lang w:val="en-US"/>
        </w:rPr>
      </w:pPr>
    </w:p>
    <w:p w14:paraId="64767C1B" w14:textId="308411B8" w:rsidR="006D3462" w:rsidRDefault="006D3462" w:rsidP="00E91218">
      <w:pPr>
        <w:spacing w:line="360" w:lineRule="auto"/>
        <w:jc w:val="both"/>
        <w:rPr>
          <w:lang w:val="en-US"/>
        </w:rPr>
      </w:pPr>
    </w:p>
    <w:p w14:paraId="55A887A0" w14:textId="3D67DF6A" w:rsidR="006D3462" w:rsidRDefault="006D3462" w:rsidP="00E91218">
      <w:pPr>
        <w:spacing w:line="360" w:lineRule="auto"/>
        <w:jc w:val="both"/>
        <w:rPr>
          <w:lang w:val="en-US"/>
        </w:rPr>
      </w:pPr>
    </w:p>
    <w:p w14:paraId="54F2BAA0" w14:textId="7EEE7326" w:rsidR="006D3462" w:rsidRDefault="006D3462" w:rsidP="00E91218">
      <w:pPr>
        <w:spacing w:line="360" w:lineRule="auto"/>
        <w:jc w:val="both"/>
        <w:rPr>
          <w:lang w:val="en-US"/>
        </w:rPr>
      </w:pPr>
    </w:p>
    <w:p w14:paraId="1CC46FA5" w14:textId="36FBC3B7" w:rsidR="006D3462" w:rsidRDefault="006D3462" w:rsidP="00E91218">
      <w:pPr>
        <w:spacing w:line="360" w:lineRule="auto"/>
        <w:jc w:val="both"/>
        <w:rPr>
          <w:lang w:val="en-US"/>
        </w:rPr>
      </w:pPr>
    </w:p>
    <w:p w14:paraId="739014DA" w14:textId="797CD312" w:rsidR="006D3462" w:rsidRDefault="006D3462" w:rsidP="00E91218">
      <w:pPr>
        <w:spacing w:line="360" w:lineRule="auto"/>
        <w:jc w:val="both"/>
        <w:rPr>
          <w:lang w:val="en-US"/>
        </w:rPr>
      </w:pPr>
    </w:p>
    <w:p w14:paraId="44BA5EB0" w14:textId="3CCF573C" w:rsidR="006D3462" w:rsidRDefault="006D3462" w:rsidP="00E91218">
      <w:pPr>
        <w:spacing w:line="360" w:lineRule="auto"/>
        <w:jc w:val="both"/>
        <w:rPr>
          <w:lang w:val="en-US"/>
        </w:rPr>
      </w:pPr>
    </w:p>
    <w:p w14:paraId="795275B4" w14:textId="6B7A8395" w:rsidR="006D3462" w:rsidRDefault="006D3462" w:rsidP="00E91218">
      <w:pPr>
        <w:spacing w:line="360" w:lineRule="auto"/>
        <w:jc w:val="both"/>
        <w:rPr>
          <w:lang w:val="en-US"/>
        </w:rPr>
      </w:pPr>
    </w:p>
    <w:p w14:paraId="5616DB72" w14:textId="45ED890B" w:rsidR="006D3462" w:rsidRDefault="006D3462" w:rsidP="00E91218">
      <w:pPr>
        <w:spacing w:line="360" w:lineRule="auto"/>
        <w:jc w:val="both"/>
        <w:rPr>
          <w:lang w:val="en-US"/>
        </w:rPr>
      </w:pPr>
    </w:p>
    <w:p w14:paraId="44AF42AA" w14:textId="129D3B2B" w:rsidR="006D3462" w:rsidRDefault="006D3462" w:rsidP="00E91218">
      <w:pPr>
        <w:spacing w:line="360" w:lineRule="auto"/>
        <w:jc w:val="both"/>
        <w:rPr>
          <w:lang w:val="en-US"/>
        </w:rPr>
      </w:pPr>
    </w:p>
    <w:p w14:paraId="34F39812" w14:textId="001DADE7" w:rsidR="006D3462" w:rsidRDefault="006D3462" w:rsidP="00E91218">
      <w:pPr>
        <w:spacing w:line="360" w:lineRule="auto"/>
        <w:jc w:val="both"/>
        <w:rPr>
          <w:lang w:val="en-US"/>
        </w:rPr>
      </w:pPr>
    </w:p>
    <w:p w14:paraId="0DA535B6" w14:textId="160A42D7" w:rsidR="006D3462" w:rsidRDefault="006D3462" w:rsidP="00E91218">
      <w:pPr>
        <w:spacing w:line="360" w:lineRule="auto"/>
        <w:jc w:val="both"/>
        <w:rPr>
          <w:lang w:val="en-US"/>
        </w:rPr>
      </w:pPr>
    </w:p>
    <w:p w14:paraId="22B2EB09" w14:textId="44EF7564" w:rsidR="006D3462" w:rsidRDefault="006D3462" w:rsidP="00E91218">
      <w:pPr>
        <w:spacing w:line="360" w:lineRule="auto"/>
        <w:jc w:val="both"/>
        <w:rPr>
          <w:lang w:val="en-US"/>
        </w:rPr>
      </w:pPr>
    </w:p>
    <w:p w14:paraId="3177676E" w14:textId="77777777" w:rsidR="006D3462" w:rsidRDefault="006D3462" w:rsidP="00E91218">
      <w:pPr>
        <w:spacing w:line="360" w:lineRule="auto"/>
        <w:jc w:val="both"/>
        <w:rPr>
          <w:lang w:val="en-US"/>
        </w:rPr>
      </w:pPr>
    </w:p>
    <w:p w14:paraId="42643D34" w14:textId="6AE1C981" w:rsidR="00D00D16" w:rsidRDefault="00D00D16" w:rsidP="00E91218">
      <w:pPr>
        <w:spacing w:line="360" w:lineRule="auto"/>
        <w:jc w:val="both"/>
        <w:rPr>
          <w:lang w:val="en-US"/>
        </w:rPr>
      </w:pPr>
    </w:p>
    <w:p w14:paraId="72FC5412" w14:textId="55321A45" w:rsidR="006D3462" w:rsidRDefault="006D3462" w:rsidP="00E91218">
      <w:pPr>
        <w:spacing w:line="360" w:lineRule="auto"/>
        <w:jc w:val="both"/>
        <w:rPr>
          <w:lang w:val="en-US"/>
        </w:rPr>
      </w:pPr>
    </w:p>
    <w:p w14:paraId="7E2699E9" w14:textId="29EB7F79" w:rsidR="006D3462" w:rsidRDefault="006D3462" w:rsidP="00E91218">
      <w:pPr>
        <w:spacing w:line="360" w:lineRule="auto"/>
        <w:jc w:val="both"/>
        <w:rPr>
          <w:lang w:val="en-US"/>
        </w:rPr>
      </w:pPr>
    </w:p>
    <w:p w14:paraId="4A861A4D" w14:textId="15ABD18B" w:rsidR="006D3462" w:rsidRDefault="006D3462" w:rsidP="00E91218">
      <w:pPr>
        <w:spacing w:line="360" w:lineRule="auto"/>
        <w:jc w:val="both"/>
        <w:rPr>
          <w:lang w:val="en-US"/>
        </w:rPr>
      </w:pPr>
    </w:p>
    <w:sdt>
      <w:sdtPr>
        <w:rPr>
          <w:rFonts w:asciiTheme="minorHAnsi" w:eastAsiaTheme="minorEastAsia" w:hAnsiTheme="minorHAnsi" w:cstheme="minorBidi"/>
          <w:b w:val="0"/>
          <w:bCs w:val="0"/>
          <w:color w:val="auto"/>
          <w:sz w:val="22"/>
          <w:szCs w:val="22"/>
          <w:lang w:eastAsia="zh-TW"/>
        </w:rPr>
        <w:id w:val="-1835364496"/>
        <w:docPartObj>
          <w:docPartGallery w:val="Table of Contents"/>
          <w:docPartUnique/>
        </w:docPartObj>
      </w:sdtPr>
      <w:sdtEndPr>
        <w:rPr>
          <w:noProof/>
        </w:rPr>
      </w:sdtEndPr>
      <w:sdtContent>
        <w:p w14:paraId="6434144A" w14:textId="0F036112" w:rsidR="006D3462" w:rsidRDefault="006D3462" w:rsidP="00844AB0">
          <w:pPr>
            <w:pStyle w:val="TOCHeading"/>
            <w:tabs>
              <w:tab w:val="left" w:pos="6465"/>
            </w:tabs>
          </w:pPr>
          <w:r>
            <w:t>Table of Contents</w:t>
          </w:r>
          <w:r w:rsidR="00844AB0">
            <w:tab/>
          </w:r>
        </w:p>
        <w:p w14:paraId="67832F20" w14:textId="656FAAFE" w:rsidR="00E40B6B" w:rsidRPr="00844AB0" w:rsidRDefault="006D3462" w:rsidP="00844AB0">
          <w:pPr>
            <w:pStyle w:val="TOC1"/>
            <w:rPr>
              <w:lang w:eastAsia="en-GB"/>
            </w:rPr>
          </w:pPr>
          <w:r>
            <w:rPr>
              <w:rFonts w:cstheme="minorHAnsi"/>
              <w:noProof w:val="0"/>
            </w:rPr>
            <w:fldChar w:fldCharType="begin"/>
          </w:r>
          <w:r>
            <w:instrText xml:space="preserve"> TOC \o "1-3" \h \z \u </w:instrText>
          </w:r>
          <w:r>
            <w:rPr>
              <w:rFonts w:cstheme="minorHAnsi"/>
              <w:noProof w:val="0"/>
            </w:rPr>
            <w:fldChar w:fldCharType="separate"/>
          </w:r>
          <w:hyperlink w:anchor="_Toc107698291" w:history="1">
            <w:r w:rsidR="00E40B6B" w:rsidRPr="00844AB0">
              <w:rPr>
                <w:rStyle w:val="Hyperlink"/>
              </w:rPr>
              <w:t>Executive Summary</w:t>
            </w:r>
            <w:r w:rsidR="00E40B6B" w:rsidRPr="00844AB0">
              <w:rPr>
                <w:webHidden/>
              </w:rPr>
              <w:tab/>
            </w:r>
            <w:r w:rsidR="00E40B6B" w:rsidRPr="00844AB0">
              <w:rPr>
                <w:webHidden/>
              </w:rPr>
              <w:fldChar w:fldCharType="begin"/>
            </w:r>
            <w:r w:rsidR="00E40B6B" w:rsidRPr="00844AB0">
              <w:rPr>
                <w:webHidden/>
              </w:rPr>
              <w:instrText xml:space="preserve"> PAGEREF _Toc107698291 \h </w:instrText>
            </w:r>
            <w:r w:rsidR="00E40B6B" w:rsidRPr="00844AB0">
              <w:rPr>
                <w:webHidden/>
              </w:rPr>
            </w:r>
            <w:r w:rsidR="00E40B6B" w:rsidRPr="00844AB0">
              <w:rPr>
                <w:webHidden/>
              </w:rPr>
              <w:fldChar w:fldCharType="separate"/>
            </w:r>
            <w:r w:rsidR="00E40B6B" w:rsidRPr="00844AB0">
              <w:rPr>
                <w:webHidden/>
              </w:rPr>
              <w:t>3</w:t>
            </w:r>
            <w:r w:rsidR="00E40B6B" w:rsidRPr="00844AB0">
              <w:rPr>
                <w:webHidden/>
              </w:rPr>
              <w:fldChar w:fldCharType="end"/>
            </w:r>
          </w:hyperlink>
        </w:p>
        <w:p w14:paraId="2EB3DE14" w14:textId="762A4556" w:rsidR="00E40B6B" w:rsidRPr="00844AB0" w:rsidRDefault="00345A70" w:rsidP="00844AB0">
          <w:pPr>
            <w:pStyle w:val="TOC1"/>
            <w:rPr>
              <w:lang w:eastAsia="en-GB"/>
            </w:rPr>
          </w:pPr>
          <w:hyperlink w:anchor="_Toc107698292" w:history="1">
            <w:r w:rsidR="00E40B6B" w:rsidRPr="00844AB0">
              <w:rPr>
                <w:rStyle w:val="Hyperlink"/>
              </w:rPr>
              <w:t>Introduction</w:t>
            </w:r>
            <w:r w:rsidR="00E40B6B" w:rsidRPr="00844AB0">
              <w:rPr>
                <w:webHidden/>
              </w:rPr>
              <w:tab/>
            </w:r>
            <w:r w:rsidR="00E40B6B" w:rsidRPr="00844AB0">
              <w:rPr>
                <w:webHidden/>
              </w:rPr>
              <w:fldChar w:fldCharType="begin"/>
            </w:r>
            <w:r w:rsidR="00E40B6B" w:rsidRPr="00844AB0">
              <w:rPr>
                <w:webHidden/>
              </w:rPr>
              <w:instrText xml:space="preserve"> PAGEREF _Toc107698292 \h </w:instrText>
            </w:r>
            <w:r w:rsidR="00E40B6B" w:rsidRPr="00844AB0">
              <w:rPr>
                <w:webHidden/>
              </w:rPr>
            </w:r>
            <w:r w:rsidR="00E40B6B" w:rsidRPr="00844AB0">
              <w:rPr>
                <w:webHidden/>
              </w:rPr>
              <w:fldChar w:fldCharType="separate"/>
            </w:r>
            <w:r w:rsidR="00E40B6B" w:rsidRPr="00844AB0">
              <w:rPr>
                <w:webHidden/>
              </w:rPr>
              <w:t>4</w:t>
            </w:r>
            <w:r w:rsidR="00E40B6B" w:rsidRPr="00844AB0">
              <w:rPr>
                <w:webHidden/>
              </w:rPr>
              <w:fldChar w:fldCharType="end"/>
            </w:r>
          </w:hyperlink>
        </w:p>
        <w:p w14:paraId="455B7DFB" w14:textId="4E125F4F" w:rsidR="00E40B6B" w:rsidRPr="00844AB0" w:rsidRDefault="00345A70" w:rsidP="00844AB0">
          <w:pPr>
            <w:pStyle w:val="TOC1"/>
            <w:rPr>
              <w:lang w:eastAsia="en-GB"/>
            </w:rPr>
          </w:pPr>
          <w:hyperlink w:anchor="_Toc107698293" w:history="1">
            <w:r w:rsidR="00E40B6B" w:rsidRPr="00844AB0">
              <w:rPr>
                <w:rStyle w:val="Hyperlink"/>
              </w:rPr>
              <w:t>Hilton Hotels Group Organizational structure, culture and goals</w:t>
            </w:r>
            <w:r w:rsidR="00E40B6B" w:rsidRPr="00844AB0">
              <w:rPr>
                <w:webHidden/>
              </w:rPr>
              <w:tab/>
            </w:r>
            <w:r w:rsidR="00E40B6B" w:rsidRPr="00844AB0">
              <w:rPr>
                <w:webHidden/>
              </w:rPr>
              <w:fldChar w:fldCharType="begin"/>
            </w:r>
            <w:r w:rsidR="00E40B6B" w:rsidRPr="00844AB0">
              <w:rPr>
                <w:webHidden/>
              </w:rPr>
              <w:instrText xml:space="preserve"> PAGEREF _Toc107698293 \h </w:instrText>
            </w:r>
            <w:r w:rsidR="00E40B6B" w:rsidRPr="00844AB0">
              <w:rPr>
                <w:webHidden/>
              </w:rPr>
            </w:r>
            <w:r w:rsidR="00E40B6B" w:rsidRPr="00844AB0">
              <w:rPr>
                <w:webHidden/>
              </w:rPr>
              <w:fldChar w:fldCharType="separate"/>
            </w:r>
            <w:r w:rsidR="00E40B6B" w:rsidRPr="00844AB0">
              <w:rPr>
                <w:webHidden/>
              </w:rPr>
              <w:t>4</w:t>
            </w:r>
            <w:r w:rsidR="00E40B6B" w:rsidRPr="00844AB0">
              <w:rPr>
                <w:webHidden/>
              </w:rPr>
              <w:fldChar w:fldCharType="end"/>
            </w:r>
          </w:hyperlink>
        </w:p>
        <w:p w14:paraId="61FCE26B" w14:textId="2E14F02B" w:rsidR="00E40B6B" w:rsidRPr="00844AB0" w:rsidRDefault="00345A70" w:rsidP="00844AB0">
          <w:pPr>
            <w:pStyle w:val="TOC1"/>
            <w:rPr>
              <w:lang w:eastAsia="en-GB"/>
            </w:rPr>
          </w:pPr>
          <w:hyperlink w:anchor="_Toc107698294" w:history="1">
            <w:r w:rsidR="00E40B6B" w:rsidRPr="00844AB0">
              <w:rPr>
                <w:rStyle w:val="Hyperlink"/>
              </w:rPr>
              <w:t>Change initiatives &amp; impacts</w:t>
            </w:r>
            <w:r w:rsidR="00E40B6B" w:rsidRPr="00844AB0">
              <w:rPr>
                <w:webHidden/>
              </w:rPr>
              <w:tab/>
            </w:r>
            <w:r w:rsidR="00E40B6B" w:rsidRPr="00844AB0">
              <w:rPr>
                <w:webHidden/>
              </w:rPr>
              <w:fldChar w:fldCharType="begin"/>
            </w:r>
            <w:r w:rsidR="00E40B6B" w:rsidRPr="00844AB0">
              <w:rPr>
                <w:webHidden/>
              </w:rPr>
              <w:instrText xml:space="preserve"> PAGEREF _Toc107698294 \h </w:instrText>
            </w:r>
            <w:r w:rsidR="00E40B6B" w:rsidRPr="00844AB0">
              <w:rPr>
                <w:webHidden/>
              </w:rPr>
            </w:r>
            <w:r w:rsidR="00E40B6B" w:rsidRPr="00844AB0">
              <w:rPr>
                <w:webHidden/>
              </w:rPr>
              <w:fldChar w:fldCharType="separate"/>
            </w:r>
            <w:r w:rsidR="00E40B6B" w:rsidRPr="00844AB0">
              <w:rPr>
                <w:webHidden/>
              </w:rPr>
              <w:t>6</w:t>
            </w:r>
            <w:r w:rsidR="00E40B6B" w:rsidRPr="00844AB0">
              <w:rPr>
                <w:webHidden/>
              </w:rPr>
              <w:fldChar w:fldCharType="end"/>
            </w:r>
          </w:hyperlink>
        </w:p>
        <w:p w14:paraId="3D8713B7" w14:textId="381786D8" w:rsidR="00E40B6B" w:rsidRPr="00844AB0" w:rsidRDefault="00345A70">
          <w:pPr>
            <w:pStyle w:val="TOC2"/>
            <w:tabs>
              <w:tab w:val="right" w:leader="dot" w:pos="9350"/>
            </w:tabs>
            <w:rPr>
              <w:rFonts w:ascii="Arial" w:hAnsi="Arial" w:cs="Arial"/>
              <w:b/>
              <w:bCs/>
              <w:i w:val="0"/>
              <w:iCs w:val="0"/>
              <w:noProof/>
              <w:sz w:val="24"/>
              <w:szCs w:val="24"/>
              <w:lang w:eastAsia="en-GB"/>
            </w:rPr>
          </w:pPr>
          <w:hyperlink w:anchor="_Toc107698295" w:history="1">
            <w:r w:rsidR="00E40B6B" w:rsidRPr="00844AB0">
              <w:rPr>
                <w:rStyle w:val="Hyperlink"/>
                <w:rFonts w:ascii="Arial" w:hAnsi="Arial" w:cs="Arial"/>
                <w:b/>
                <w:bCs/>
                <w:noProof/>
                <w:sz w:val="24"/>
                <w:szCs w:val="24"/>
                <w:lang w:val="en-US"/>
              </w:rPr>
              <w:t>Guest Experience</w:t>
            </w:r>
            <w:r w:rsidR="00E40B6B" w:rsidRPr="00844AB0">
              <w:rPr>
                <w:rFonts w:ascii="Arial" w:hAnsi="Arial" w:cs="Arial"/>
                <w:b/>
                <w:bCs/>
                <w:noProof/>
                <w:webHidden/>
                <w:sz w:val="24"/>
                <w:szCs w:val="24"/>
              </w:rPr>
              <w:tab/>
            </w:r>
            <w:r w:rsidR="00E40B6B" w:rsidRPr="00844AB0">
              <w:rPr>
                <w:rFonts w:ascii="Arial" w:hAnsi="Arial" w:cs="Arial"/>
                <w:b/>
                <w:bCs/>
                <w:noProof/>
                <w:webHidden/>
                <w:sz w:val="24"/>
                <w:szCs w:val="24"/>
              </w:rPr>
              <w:fldChar w:fldCharType="begin"/>
            </w:r>
            <w:r w:rsidR="00E40B6B" w:rsidRPr="00844AB0">
              <w:rPr>
                <w:rFonts w:ascii="Arial" w:hAnsi="Arial" w:cs="Arial"/>
                <w:b/>
                <w:bCs/>
                <w:noProof/>
                <w:webHidden/>
                <w:sz w:val="24"/>
                <w:szCs w:val="24"/>
              </w:rPr>
              <w:instrText xml:space="preserve"> PAGEREF _Toc107698295 \h </w:instrText>
            </w:r>
            <w:r w:rsidR="00E40B6B" w:rsidRPr="00844AB0">
              <w:rPr>
                <w:rFonts w:ascii="Arial" w:hAnsi="Arial" w:cs="Arial"/>
                <w:b/>
                <w:bCs/>
                <w:noProof/>
                <w:webHidden/>
                <w:sz w:val="24"/>
                <w:szCs w:val="24"/>
              </w:rPr>
            </w:r>
            <w:r w:rsidR="00E40B6B" w:rsidRPr="00844AB0">
              <w:rPr>
                <w:rFonts w:ascii="Arial" w:hAnsi="Arial" w:cs="Arial"/>
                <w:b/>
                <w:bCs/>
                <w:noProof/>
                <w:webHidden/>
                <w:sz w:val="24"/>
                <w:szCs w:val="24"/>
              </w:rPr>
              <w:fldChar w:fldCharType="separate"/>
            </w:r>
            <w:r w:rsidR="00E40B6B" w:rsidRPr="00844AB0">
              <w:rPr>
                <w:rFonts w:ascii="Arial" w:hAnsi="Arial" w:cs="Arial"/>
                <w:b/>
                <w:bCs/>
                <w:noProof/>
                <w:webHidden/>
                <w:sz w:val="24"/>
                <w:szCs w:val="24"/>
              </w:rPr>
              <w:t>6</w:t>
            </w:r>
            <w:r w:rsidR="00E40B6B" w:rsidRPr="00844AB0">
              <w:rPr>
                <w:rFonts w:ascii="Arial" w:hAnsi="Arial" w:cs="Arial"/>
                <w:b/>
                <w:bCs/>
                <w:noProof/>
                <w:webHidden/>
                <w:sz w:val="24"/>
                <w:szCs w:val="24"/>
              </w:rPr>
              <w:fldChar w:fldCharType="end"/>
            </w:r>
          </w:hyperlink>
        </w:p>
        <w:p w14:paraId="020C1C17" w14:textId="430F8B22" w:rsidR="00E40B6B" w:rsidRPr="00844AB0" w:rsidRDefault="00345A70" w:rsidP="00844AB0">
          <w:pPr>
            <w:pStyle w:val="TOC1"/>
            <w:rPr>
              <w:lang w:eastAsia="en-GB"/>
            </w:rPr>
          </w:pPr>
          <w:hyperlink w:anchor="_Toc107698296" w:history="1">
            <w:r w:rsidR="00E40B6B" w:rsidRPr="00844AB0">
              <w:rPr>
                <w:rStyle w:val="Hyperlink"/>
              </w:rPr>
              <w:t>Strategic direction and current business performance</w:t>
            </w:r>
            <w:r w:rsidR="00E40B6B" w:rsidRPr="00844AB0">
              <w:rPr>
                <w:webHidden/>
              </w:rPr>
              <w:tab/>
            </w:r>
            <w:r w:rsidR="00E40B6B" w:rsidRPr="00844AB0">
              <w:rPr>
                <w:webHidden/>
              </w:rPr>
              <w:fldChar w:fldCharType="begin"/>
            </w:r>
            <w:r w:rsidR="00E40B6B" w:rsidRPr="00844AB0">
              <w:rPr>
                <w:webHidden/>
              </w:rPr>
              <w:instrText xml:space="preserve"> PAGEREF _Toc107698296 \h </w:instrText>
            </w:r>
            <w:r w:rsidR="00E40B6B" w:rsidRPr="00844AB0">
              <w:rPr>
                <w:webHidden/>
              </w:rPr>
            </w:r>
            <w:r w:rsidR="00E40B6B" w:rsidRPr="00844AB0">
              <w:rPr>
                <w:webHidden/>
              </w:rPr>
              <w:fldChar w:fldCharType="separate"/>
            </w:r>
            <w:r w:rsidR="00E40B6B" w:rsidRPr="00844AB0">
              <w:rPr>
                <w:webHidden/>
              </w:rPr>
              <w:t>7</w:t>
            </w:r>
            <w:r w:rsidR="00E40B6B" w:rsidRPr="00844AB0">
              <w:rPr>
                <w:webHidden/>
              </w:rPr>
              <w:fldChar w:fldCharType="end"/>
            </w:r>
          </w:hyperlink>
        </w:p>
        <w:p w14:paraId="259E5235" w14:textId="34244AF0" w:rsidR="00E40B6B" w:rsidRPr="00844AB0" w:rsidRDefault="00345A70">
          <w:pPr>
            <w:pStyle w:val="TOC2"/>
            <w:tabs>
              <w:tab w:val="right" w:leader="dot" w:pos="9350"/>
            </w:tabs>
            <w:rPr>
              <w:rFonts w:ascii="Arial" w:hAnsi="Arial" w:cs="Arial"/>
              <w:b/>
              <w:bCs/>
              <w:i w:val="0"/>
              <w:iCs w:val="0"/>
              <w:noProof/>
              <w:sz w:val="24"/>
              <w:szCs w:val="24"/>
              <w:lang w:eastAsia="en-GB"/>
            </w:rPr>
          </w:pPr>
          <w:hyperlink w:anchor="_Toc107698297" w:history="1">
            <w:r w:rsidR="00E40B6B" w:rsidRPr="00844AB0">
              <w:rPr>
                <w:rStyle w:val="Hyperlink"/>
                <w:rFonts w:ascii="Arial" w:hAnsi="Arial" w:cs="Arial"/>
                <w:b/>
                <w:bCs/>
                <w:noProof/>
                <w:sz w:val="24"/>
                <w:szCs w:val="24"/>
                <w:lang w:val="en-US"/>
              </w:rPr>
              <w:t>Advancements</w:t>
            </w:r>
            <w:r w:rsidR="00E40B6B" w:rsidRPr="00844AB0">
              <w:rPr>
                <w:rFonts w:ascii="Arial" w:hAnsi="Arial" w:cs="Arial"/>
                <w:b/>
                <w:bCs/>
                <w:noProof/>
                <w:webHidden/>
                <w:sz w:val="24"/>
                <w:szCs w:val="24"/>
              </w:rPr>
              <w:tab/>
            </w:r>
            <w:r w:rsidR="00E40B6B" w:rsidRPr="00844AB0">
              <w:rPr>
                <w:rFonts w:ascii="Arial" w:hAnsi="Arial" w:cs="Arial"/>
                <w:b/>
                <w:bCs/>
                <w:noProof/>
                <w:webHidden/>
                <w:sz w:val="24"/>
                <w:szCs w:val="24"/>
              </w:rPr>
              <w:fldChar w:fldCharType="begin"/>
            </w:r>
            <w:r w:rsidR="00E40B6B" w:rsidRPr="00844AB0">
              <w:rPr>
                <w:rFonts w:ascii="Arial" w:hAnsi="Arial" w:cs="Arial"/>
                <w:b/>
                <w:bCs/>
                <w:noProof/>
                <w:webHidden/>
                <w:sz w:val="24"/>
                <w:szCs w:val="24"/>
              </w:rPr>
              <w:instrText xml:space="preserve"> PAGEREF _Toc107698297 \h </w:instrText>
            </w:r>
            <w:r w:rsidR="00E40B6B" w:rsidRPr="00844AB0">
              <w:rPr>
                <w:rFonts w:ascii="Arial" w:hAnsi="Arial" w:cs="Arial"/>
                <w:b/>
                <w:bCs/>
                <w:noProof/>
                <w:webHidden/>
                <w:sz w:val="24"/>
                <w:szCs w:val="24"/>
              </w:rPr>
            </w:r>
            <w:r w:rsidR="00E40B6B" w:rsidRPr="00844AB0">
              <w:rPr>
                <w:rFonts w:ascii="Arial" w:hAnsi="Arial" w:cs="Arial"/>
                <w:b/>
                <w:bCs/>
                <w:noProof/>
                <w:webHidden/>
                <w:sz w:val="24"/>
                <w:szCs w:val="24"/>
              </w:rPr>
              <w:fldChar w:fldCharType="separate"/>
            </w:r>
            <w:r w:rsidR="00E40B6B" w:rsidRPr="00844AB0">
              <w:rPr>
                <w:rFonts w:ascii="Arial" w:hAnsi="Arial" w:cs="Arial"/>
                <w:b/>
                <w:bCs/>
                <w:noProof/>
                <w:webHidden/>
                <w:sz w:val="24"/>
                <w:szCs w:val="24"/>
              </w:rPr>
              <w:t>7</w:t>
            </w:r>
            <w:r w:rsidR="00E40B6B" w:rsidRPr="00844AB0">
              <w:rPr>
                <w:rFonts w:ascii="Arial" w:hAnsi="Arial" w:cs="Arial"/>
                <w:b/>
                <w:bCs/>
                <w:noProof/>
                <w:webHidden/>
                <w:sz w:val="24"/>
                <w:szCs w:val="24"/>
              </w:rPr>
              <w:fldChar w:fldCharType="end"/>
            </w:r>
          </w:hyperlink>
        </w:p>
        <w:p w14:paraId="45C48968" w14:textId="7FAE4760" w:rsidR="00E40B6B" w:rsidRPr="00844AB0" w:rsidRDefault="00345A70">
          <w:pPr>
            <w:pStyle w:val="TOC2"/>
            <w:tabs>
              <w:tab w:val="right" w:leader="dot" w:pos="9350"/>
            </w:tabs>
            <w:rPr>
              <w:rFonts w:ascii="Arial" w:hAnsi="Arial" w:cs="Arial"/>
              <w:b/>
              <w:bCs/>
              <w:i w:val="0"/>
              <w:iCs w:val="0"/>
              <w:noProof/>
              <w:sz w:val="24"/>
              <w:szCs w:val="24"/>
              <w:lang w:eastAsia="en-GB"/>
            </w:rPr>
          </w:pPr>
          <w:hyperlink w:anchor="_Toc107698298" w:history="1">
            <w:r w:rsidR="00E40B6B" w:rsidRPr="00844AB0">
              <w:rPr>
                <w:rStyle w:val="Hyperlink"/>
                <w:rFonts w:ascii="Arial" w:hAnsi="Arial" w:cs="Arial"/>
                <w:b/>
                <w:bCs/>
                <w:noProof/>
                <w:sz w:val="24"/>
                <w:szCs w:val="24"/>
                <w:lang w:val="en-US"/>
              </w:rPr>
              <w:t>Reaction to Communities</w:t>
            </w:r>
            <w:r w:rsidR="00E40B6B" w:rsidRPr="00844AB0">
              <w:rPr>
                <w:rFonts w:ascii="Arial" w:hAnsi="Arial" w:cs="Arial"/>
                <w:b/>
                <w:bCs/>
                <w:noProof/>
                <w:webHidden/>
                <w:sz w:val="24"/>
                <w:szCs w:val="24"/>
              </w:rPr>
              <w:tab/>
            </w:r>
            <w:r w:rsidR="00E40B6B" w:rsidRPr="00844AB0">
              <w:rPr>
                <w:rFonts w:ascii="Arial" w:hAnsi="Arial" w:cs="Arial"/>
                <w:b/>
                <w:bCs/>
                <w:noProof/>
                <w:webHidden/>
                <w:sz w:val="24"/>
                <w:szCs w:val="24"/>
              </w:rPr>
              <w:fldChar w:fldCharType="begin"/>
            </w:r>
            <w:r w:rsidR="00E40B6B" w:rsidRPr="00844AB0">
              <w:rPr>
                <w:rFonts w:ascii="Arial" w:hAnsi="Arial" w:cs="Arial"/>
                <w:b/>
                <w:bCs/>
                <w:noProof/>
                <w:webHidden/>
                <w:sz w:val="24"/>
                <w:szCs w:val="24"/>
              </w:rPr>
              <w:instrText xml:space="preserve"> PAGEREF _Toc107698298 \h </w:instrText>
            </w:r>
            <w:r w:rsidR="00E40B6B" w:rsidRPr="00844AB0">
              <w:rPr>
                <w:rFonts w:ascii="Arial" w:hAnsi="Arial" w:cs="Arial"/>
                <w:b/>
                <w:bCs/>
                <w:noProof/>
                <w:webHidden/>
                <w:sz w:val="24"/>
                <w:szCs w:val="24"/>
              </w:rPr>
            </w:r>
            <w:r w:rsidR="00E40B6B" w:rsidRPr="00844AB0">
              <w:rPr>
                <w:rFonts w:ascii="Arial" w:hAnsi="Arial" w:cs="Arial"/>
                <w:b/>
                <w:bCs/>
                <w:noProof/>
                <w:webHidden/>
                <w:sz w:val="24"/>
                <w:szCs w:val="24"/>
              </w:rPr>
              <w:fldChar w:fldCharType="separate"/>
            </w:r>
            <w:r w:rsidR="00E40B6B" w:rsidRPr="00844AB0">
              <w:rPr>
                <w:rFonts w:ascii="Arial" w:hAnsi="Arial" w:cs="Arial"/>
                <w:b/>
                <w:bCs/>
                <w:noProof/>
                <w:webHidden/>
                <w:sz w:val="24"/>
                <w:szCs w:val="24"/>
              </w:rPr>
              <w:t>7</w:t>
            </w:r>
            <w:r w:rsidR="00E40B6B" w:rsidRPr="00844AB0">
              <w:rPr>
                <w:rFonts w:ascii="Arial" w:hAnsi="Arial" w:cs="Arial"/>
                <w:b/>
                <w:bCs/>
                <w:noProof/>
                <w:webHidden/>
                <w:sz w:val="24"/>
                <w:szCs w:val="24"/>
              </w:rPr>
              <w:fldChar w:fldCharType="end"/>
            </w:r>
          </w:hyperlink>
        </w:p>
        <w:p w14:paraId="1FD83692" w14:textId="515B9DEA" w:rsidR="00E40B6B" w:rsidRPr="00844AB0" w:rsidRDefault="00345A70">
          <w:pPr>
            <w:pStyle w:val="TOC2"/>
            <w:tabs>
              <w:tab w:val="right" w:leader="dot" w:pos="9350"/>
            </w:tabs>
            <w:rPr>
              <w:rFonts w:ascii="Arial" w:hAnsi="Arial" w:cs="Arial"/>
              <w:b/>
              <w:bCs/>
              <w:i w:val="0"/>
              <w:iCs w:val="0"/>
              <w:noProof/>
              <w:sz w:val="24"/>
              <w:szCs w:val="24"/>
              <w:lang w:eastAsia="en-GB"/>
            </w:rPr>
          </w:pPr>
          <w:hyperlink w:anchor="_Toc107698299" w:history="1">
            <w:r w:rsidR="00E40B6B" w:rsidRPr="00844AB0">
              <w:rPr>
                <w:rStyle w:val="Hyperlink"/>
                <w:rFonts w:ascii="Arial" w:hAnsi="Arial" w:cs="Arial"/>
                <w:b/>
                <w:bCs/>
                <w:noProof/>
                <w:sz w:val="24"/>
                <w:szCs w:val="24"/>
                <w:lang w:val="en-US"/>
              </w:rPr>
              <w:t>Global Growth and Expansion</w:t>
            </w:r>
            <w:r w:rsidR="00E40B6B" w:rsidRPr="00844AB0">
              <w:rPr>
                <w:rFonts w:ascii="Arial" w:hAnsi="Arial" w:cs="Arial"/>
                <w:b/>
                <w:bCs/>
                <w:noProof/>
                <w:webHidden/>
                <w:sz w:val="24"/>
                <w:szCs w:val="24"/>
              </w:rPr>
              <w:tab/>
            </w:r>
            <w:r w:rsidR="00E40B6B" w:rsidRPr="00844AB0">
              <w:rPr>
                <w:rFonts w:ascii="Arial" w:hAnsi="Arial" w:cs="Arial"/>
                <w:b/>
                <w:bCs/>
                <w:noProof/>
                <w:webHidden/>
                <w:sz w:val="24"/>
                <w:szCs w:val="24"/>
              </w:rPr>
              <w:fldChar w:fldCharType="begin"/>
            </w:r>
            <w:r w:rsidR="00E40B6B" w:rsidRPr="00844AB0">
              <w:rPr>
                <w:rFonts w:ascii="Arial" w:hAnsi="Arial" w:cs="Arial"/>
                <w:b/>
                <w:bCs/>
                <w:noProof/>
                <w:webHidden/>
                <w:sz w:val="24"/>
                <w:szCs w:val="24"/>
              </w:rPr>
              <w:instrText xml:space="preserve"> PAGEREF _Toc107698299 \h </w:instrText>
            </w:r>
            <w:r w:rsidR="00E40B6B" w:rsidRPr="00844AB0">
              <w:rPr>
                <w:rFonts w:ascii="Arial" w:hAnsi="Arial" w:cs="Arial"/>
                <w:b/>
                <w:bCs/>
                <w:noProof/>
                <w:webHidden/>
                <w:sz w:val="24"/>
                <w:szCs w:val="24"/>
              </w:rPr>
            </w:r>
            <w:r w:rsidR="00E40B6B" w:rsidRPr="00844AB0">
              <w:rPr>
                <w:rFonts w:ascii="Arial" w:hAnsi="Arial" w:cs="Arial"/>
                <w:b/>
                <w:bCs/>
                <w:noProof/>
                <w:webHidden/>
                <w:sz w:val="24"/>
                <w:szCs w:val="24"/>
              </w:rPr>
              <w:fldChar w:fldCharType="separate"/>
            </w:r>
            <w:r w:rsidR="00E40B6B" w:rsidRPr="00844AB0">
              <w:rPr>
                <w:rFonts w:ascii="Arial" w:hAnsi="Arial" w:cs="Arial"/>
                <w:b/>
                <w:bCs/>
                <w:noProof/>
                <w:webHidden/>
                <w:sz w:val="24"/>
                <w:szCs w:val="24"/>
              </w:rPr>
              <w:t>8</w:t>
            </w:r>
            <w:r w:rsidR="00E40B6B" w:rsidRPr="00844AB0">
              <w:rPr>
                <w:rFonts w:ascii="Arial" w:hAnsi="Arial" w:cs="Arial"/>
                <w:b/>
                <w:bCs/>
                <w:noProof/>
                <w:webHidden/>
                <w:sz w:val="24"/>
                <w:szCs w:val="24"/>
              </w:rPr>
              <w:fldChar w:fldCharType="end"/>
            </w:r>
          </w:hyperlink>
        </w:p>
        <w:p w14:paraId="44B24612" w14:textId="53A5F6E8" w:rsidR="00E40B6B" w:rsidRPr="00844AB0" w:rsidRDefault="00345A70" w:rsidP="00844AB0">
          <w:pPr>
            <w:pStyle w:val="TOC1"/>
            <w:rPr>
              <w:lang w:eastAsia="en-GB"/>
            </w:rPr>
          </w:pPr>
          <w:hyperlink w:anchor="_Toc107698300" w:history="1">
            <w:r w:rsidR="00E40B6B" w:rsidRPr="00844AB0">
              <w:rPr>
                <w:rStyle w:val="Hyperlink"/>
              </w:rPr>
              <w:t>Conclusion</w:t>
            </w:r>
            <w:r w:rsidR="00E40B6B" w:rsidRPr="00844AB0">
              <w:rPr>
                <w:webHidden/>
              </w:rPr>
              <w:tab/>
            </w:r>
            <w:r w:rsidR="00E40B6B" w:rsidRPr="00844AB0">
              <w:rPr>
                <w:webHidden/>
              </w:rPr>
              <w:fldChar w:fldCharType="begin"/>
            </w:r>
            <w:r w:rsidR="00E40B6B" w:rsidRPr="00844AB0">
              <w:rPr>
                <w:webHidden/>
              </w:rPr>
              <w:instrText xml:space="preserve"> PAGEREF _Toc107698300 \h </w:instrText>
            </w:r>
            <w:r w:rsidR="00E40B6B" w:rsidRPr="00844AB0">
              <w:rPr>
                <w:webHidden/>
              </w:rPr>
            </w:r>
            <w:r w:rsidR="00E40B6B" w:rsidRPr="00844AB0">
              <w:rPr>
                <w:webHidden/>
              </w:rPr>
              <w:fldChar w:fldCharType="separate"/>
            </w:r>
            <w:r w:rsidR="00E40B6B" w:rsidRPr="00844AB0">
              <w:rPr>
                <w:webHidden/>
              </w:rPr>
              <w:t>9</w:t>
            </w:r>
            <w:r w:rsidR="00E40B6B" w:rsidRPr="00844AB0">
              <w:rPr>
                <w:webHidden/>
              </w:rPr>
              <w:fldChar w:fldCharType="end"/>
            </w:r>
          </w:hyperlink>
        </w:p>
        <w:p w14:paraId="063701E0" w14:textId="60C3D9D4" w:rsidR="00E40B6B" w:rsidRPr="00844AB0" w:rsidRDefault="00345A70" w:rsidP="00844AB0">
          <w:pPr>
            <w:pStyle w:val="TOC1"/>
            <w:rPr>
              <w:lang w:eastAsia="en-GB"/>
            </w:rPr>
          </w:pPr>
          <w:hyperlink w:anchor="_Toc107698301" w:history="1">
            <w:r w:rsidR="00E40B6B" w:rsidRPr="00844AB0">
              <w:rPr>
                <w:rStyle w:val="Hyperlink"/>
              </w:rPr>
              <w:t>References</w:t>
            </w:r>
            <w:r w:rsidR="00E40B6B" w:rsidRPr="00844AB0">
              <w:rPr>
                <w:webHidden/>
              </w:rPr>
              <w:tab/>
            </w:r>
            <w:r w:rsidR="00E40B6B" w:rsidRPr="00844AB0">
              <w:rPr>
                <w:webHidden/>
              </w:rPr>
              <w:fldChar w:fldCharType="begin"/>
            </w:r>
            <w:r w:rsidR="00E40B6B" w:rsidRPr="00844AB0">
              <w:rPr>
                <w:webHidden/>
              </w:rPr>
              <w:instrText xml:space="preserve"> PAGEREF _Toc107698301 \h </w:instrText>
            </w:r>
            <w:r w:rsidR="00E40B6B" w:rsidRPr="00844AB0">
              <w:rPr>
                <w:webHidden/>
              </w:rPr>
            </w:r>
            <w:r w:rsidR="00E40B6B" w:rsidRPr="00844AB0">
              <w:rPr>
                <w:webHidden/>
              </w:rPr>
              <w:fldChar w:fldCharType="separate"/>
            </w:r>
            <w:r w:rsidR="00E40B6B" w:rsidRPr="00844AB0">
              <w:rPr>
                <w:webHidden/>
              </w:rPr>
              <w:t>10</w:t>
            </w:r>
            <w:r w:rsidR="00E40B6B" w:rsidRPr="00844AB0">
              <w:rPr>
                <w:webHidden/>
              </w:rPr>
              <w:fldChar w:fldCharType="end"/>
            </w:r>
          </w:hyperlink>
        </w:p>
        <w:p w14:paraId="3CFB3506" w14:textId="074F9FFB" w:rsidR="006D3462" w:rsidRDefault="006D3462">
          <w:r>
            <w:rPr>
              <w:b/>
              <w:bCs/>
              <w:noProof/>
            </w:rPr>
            <w:fldChar w:fldCharType="end"/>
          </w:r>
        </w:p>
      </w:sdtContent>
    </w:sdt>
    <w:p w14:paraId="7B92859A" w14:textId="0FB851D1" w:rsidR="006D3462" w:rsidRDefault="006D3462" w:rsidP="00E91218">
      <w:pPr>
        <w:spacing w:line="360" w:lineRule="auto"/>
        <w:jc w:val="both"/>
        <w:rPr>
          <w:lang w:val="en-US"/>
        </w:rPr>
      </w:pPr>
    </w:p>
    <w:p w14:paraId="2D27721A" w14:textId="5D512B9B" w:rsidR="006D3462" w:rsidRDefault="006D3462" w:rsidP="00E91218">
      <w:pPr>
        <w:spacing w:line="360" w:lineRule="auto"/>
        <w:jc w:val="both"/>
        <w:rPr>
          <w:lang w:val="en-US"/>
        </w:rPr>
      </w:pPr>
    </w:p>
    <w:p w14:paraId="0E02C330" w14:textId="6A4D76BB" w:rsidR="006D3462" w:rsidRDefault="006D3462" w:rsidP="00E91218">
      <w:pPr>
        <w:spacing w:line="360" w:lineRule="auto"/>
        <w:jc w:val="both"/>
        <w:rPr>
          <w:lang w:val="en-US"/>
        </w:rPr>
      </w:pPr>
    </w:p>
    <w:p w14:paraId="38D0E3B0" w14:textId="3D8C2711" w:rsidR="006D3462" w:rsidRDefault="006D3462" w:rsidP="00E91218">
      <w:pPr>
        <w:spacing w:line="360" w:lineRule="auto"/>
        <w:jc w:val="both"/>
        <w:rPr>
          <w:lang w:val="en-US"/>
        </w:rPr>
      </w:pPr>
    </w:p>
    <w:p w14:paraId="44C39835" w14:textId="6A344424" w:rsidR="006D3462" w:rsidRDefault="006D3462" w:rsidP="00E91218">
      <w:pPr>
        <w:spacing w:line="360" w:lineRule="auto"/>
        <w:jc w:val="both"/>
        <w:rPr>
          <w:lang w:val="en-US"/>
        </w:rPr>
      </w:pPr>
    </w:p>
    <w:p w14:paraId="72271262" w14:textId="23A1E718" w:rsidR="006D3462" w:rsidRDefault="006D3462" w:rsidP="00E91218">
      <w:pPr>
        <w:spacing w:line="360" w:lineRule="auto"/>
        <w:jc w:val="both"/>
        <w:rPr>
          <w:lang w:val="en-US"/>
        </w:rPr>
      </w:pPr>
    </w:p>
    <w:p w14:paraId="152B5877" w14:textId="11B5799C" w:rsidR="006D3462" w:rsidRDefault="006D3462" w:rsidP="00E91218">
      <w:pPr>
        <w:spacing w:line="360" w:lineRule="auto"/>
        <w:jc w:val="both"/>
        <w:rPr>
          <w:lang w:val="en-US"/>
        </w:rPr>
      </w:pPr>
    </w:p>
    <w:p w14:paraId="7A070459" w14:textId="36B9CC2F" w:rsidR="006D3462" w:rsidRDefault="006D3462" w:rsidP="00E91218">
      <w:pPr>
        <w:spacing w:line="360" w:lineRule="auto"/>
        <w:jc w:val="both"/>
        <w:rPr>
          <w:lang w:val="en-US"/>
        </w:rPr>
      </w:pPr>
    </w:p>
    <w:p w14:paraId="10DAECC3" w14:textId="04D8C9A1" w:rsidR="006D3462" w:rsidRDefault="006D3462" w:rsidP="00E91218">
      <w:pPr>
        <w:spacing w:line="360" w:lineRule="auto"/>
        <w:jc w:val="both"/>
        <w:rPr>
          <w:lang w:val="en-US"/>
        </w:rPr>
      </w:pPr>
    </w:p>
    <w:p w14:paraId="0BBBE57B" w14:textId="60B6C249" w:rsidR="006D3462" w:rsidRDefault="006D3462" w:rsidP="00E91218">
      <w:pPr>
        <w:spacing w:line="360" w:lineRule="auto"/>
        <w:jc w:val="both"/>
        <w:rPr>
          <w:lang w:val="en-US"/>
        </w:rPr>
      </w:pPr>
    </w:p>
    <w:p w14:paraId="5E484FF9" w14:textId="4A0700D3" w:rsidR="006D3462" w:rsidRDefault="006D3462" w:rsidP="00E91218">
      <w:pPr>
        <w:spacing w:line="360" w:lineRule="auto"/>
        <w:jc w:val="both"/>
        <w:rPr>
          <w:lang w:val="en-US"/>
        </w:rPr>
      </w:pPr>
    </w:p>
    <w:p w14:paraId="09B78801" w14:textId="3F73E009" w:rsidR="006D3462" w:rsidRDefault="006D3462" w:rsidP="00E91218">
      <w:pPr>
        <w:spacing w:line="360" w:lineRule="auto"/>
        <w:jc w:val="both"/>
        <w:rPr>
          <w:lang w:val="en-US"/>
        </w:rPr>
      </w:pPr>
    </w:p>
    <w:p w14:paraId="5B668505" w14:textId="66251506" w:rsidR="006D3462" w:rsidRDefault="006D3462" w:rsidP="00E91218">
      <w:pPr>
        <w:spacing w:line="360" w:lineRule="auto"/>
        <w:jc w:val="both"/>
        <w:rPr>
          <w:lang w:val="en-US"/>
        </w:rPr>
      </w:pPr>
    </w:p>
    <w:p w14:paraId="37A48330" w14:textId="6B3CE528" w:rsidR="006D3462" w:rsidRDefault="006D3462" w:rsidP="00E91218">
      <w:pPr>
        <w:spacing w:line="360" w:lineRule="auto"/>
        <w:jc w:val="both"/>
        <w:rPr>
          <w:lang w:val="en-US"/>
        </w:rPr>
      </w:pPr>
    </w:p>
    <w:p w14:paraId="1A30270B" w14:textId="160F1CA5" w:rsidR="006D3462" w:rsidRDefault="006D3462" w:rsidP="00E91218">
      <w:pPr>
        <w:spacing w:line="360" w:lineRule="auto"/>
        <w:jc w:val="both"/>
        <w:rPr>
          <w:lang w:val="en-US"/>
        </w:rPr>
      </w:pPr>
    </w:p>
    <w:p w14:paraId="2BF2F609" w14:textId="77777777" w:rsidR="006D3462" w:rsidRDefault="006D3462" w:rsidP="00E91218">
      <w:pPr>
        <w:spacing w:line="360" w:lineRule="auto"/>
        <w:jc w:val="both"/>
        <w:rPr>
          <w:lang w:val="en-US"/>
        </w:rPr>
      </w:pPr>
    </w:p>
    <w:p w14:paraId="1A8CB947" w14:textId="77777777" w:rsidR="00D00D16" w:rsidRPr="00844AB0" w:rsidRDefault="00D00D16" w:rsidP="00E91218">
      <w:pPr>
        <w:pStyle w:val="Heading1"/>
        <w:spacing w:line="360" w:lineRule="auto"/>
        <w:jc w:val="both"/>
        <w:rPr>
          <w:rFonts w:ascii="Arial" w:hAnsi="Arial" w:cs="Arial"/>
          <w:sz w:val="24"/>
          <w:szCs w:val="24"/>
          <w:lang w:val="en-US"/>
        </w:rPr>
      </w:pPr>
      <w:bookmarkStart w:id="0" w:name="_Toc107698291"/>
      <w:r w:rsidRPr="00844AB0">
        <w:rPr>
          <w:rFonts w:ascii="Arial" w:hAnsi="Arial" w:cs="Arial"/>
          <w:sz w:val="24"/>
          <w:szCs w:val="24"/>
          <w:lang w:val="en-US"/>
        </w:rPr>
        <w:lastRenderedPageBreak/>
        <w:t>Executive Summary</w:t>
      </w:r>
      <w:bookmarkEnd w:id="0"/>
    </w:p>
    <w:p w14:paraId="23AC93EA" w14:textId="43EA5060" w:rsidR="00D00D16" w:rsidRPr="00844AB0" w:rsidRDefault="00D00D16"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Within the following report there will be conducted an audit about the Hilton Hotel group </w:t>
      </w:r>
      <w:r w:rsidR="003E0009" w:rsidRPr="00844AB0">
        <w:rPr>
          <w:rFonts w:ascii="Arial" w:hAnsi="Arial" w:cs="Arial"/>
          <w:sz w:val="24"/>
          <w:szCs w:val="24"/>
          <w:lang w:val="en-US"/>
        </w:rPr>
        <w:t>to</w:t>
      </w:r>
      <w:r w:rsidRPr="00844AB0">
        <w:rPr>
          <w:rFonts w:ascii="Arial" w:hAnsi="Arial" w:cs="Arial"/>
          <w:sz w:val="24"/>
          <w:szCs w:val="24"/>
          <w:lang w:val="en-US"/>
        </w:rPr>
        <w:t xml:space="preserve"> </w:t>
      </w:r>
      <w:r w:rsidR="008A7BDB" w:rsidRPr="00844AB0">
        <w:rPr>
          <w:rFonts w:ascii="Arial" w:hAnsi="Arial" w:cs="Arial"/>
          <w:sz w:val="24"/>
          <w:szCs w:val="24"/>
          <w:lang w:val="en-US"/>
        </w:rPr>
        <w:t>highlight</w:t>
      </w:r>
      <w:r w:rsidRPr="00844AB0">
        <w:rPr>
          <w:rFonts w:ascii="Arial" w:hAnsi="Arial" w:cs="Arial"/>
          <w:sz w:val="24"/>
          <w:szCs w:val="24"/>
          <w:lang w:val="en-US"/>
        </w:rPr>
        <w:t xml:space="preserve"> the </w:t>
      </w:r>
      <w:r w:rsidR="008A7BDB" w:rsidRPr="00844AB0">
        <w:rPr>
          <w:rFonts w:ascii="Arial" w:hAnsi="Arial" w:cs="Arial"/>
          <w:sz w:val="24"/>
          <w:szCs w:val="24"/>
          <w:lang w:val="en-US"/>
        </w:rPr>
        <w:t xml:space="preserve">impacts and challenges imposed by Covid-19 Pandemic situation on the overall brand. Moreover, to have a clear image about how things have been modified and what kind of measurements the hotel has taken, there will be analyzed based on </w:t>
      </w:r>
      <w:r w:rsidR="00E30C57" w:rsidRPr="00844AB0">
        <w:rPr>
          <w:rFonts w:ascii="Arial" w:hAnsi="Arial" w:cs="Arial"/>
          <w:sz w:val="24"/>
          <w:szCs w:val="24"/>
          <w:lang w:val="en-US"/>
        </w:rPr>
        <w:t xml:space="preserve">the learnt and further researched </w:t>
      </w:r>
      <w:r w:rsidR="008A7BDB" w:rsidRPr="00844AB0">
        <w:rPr>
          <w:rFonts w:ascii="Arial" w:hAnsi="Arial" w:cs="Arial"/>
          <w:sz w:val="24"/>
          <w:szCs w:val="24"/>
          <w:lang w:val="en-US"/>
        </w:rPr>
        <w:t>theory</w:t>
      </w:r>
      <w:r w:rsidR="00E30C57" w:rsidRPr="00844AB0">
        <w:rPr>
          <w:rFonts w:ascii="Arial" w:hAnsi="Arial" w:cs="Arial"/>
          <w:sz w:val="24"/>
          <w:szCs w:val="24"/>
          <w:lang w:val="en-US"/>
        </w:rPr>
        <w:t xml:space="preserve">, the </w:t>
      </w:r>
      <w:r w:rsidR="00BC638C" w:rsidRPr="00844AB0">
        <w:rPr>
          <w:rFonts w:ascii="Arial" w:hAnsi="Arial" w:cs="Arial"/>
          <w:sz w:val="24"/>
          <w:szCs w:val="24"/>
          <w:lang w:val="en-US"/>
        </w:rPr>
        <w:t xml:space="preserve">corporate and individual unit levels of the company. The organization culture, structure and its goals will be approached as to see the footprint of Covid-a19 and how the company is assuring its success during times that are hard as the Pandemic have damaged seriously the tourism industry and all the companies that are part of it. </w:t>
      </w:r>
      <w:r w:rsidR="00CF0873" w:rsidRPr="00844AB0">
        <w:rPr>
          <w:rFonts w:ascii="Arial" w:hAnsi="Arial" w:cs="Arial"/>
          <w:sz w:val="24"/>
          <w:szCs w:val="24"/>
          <w:lang w:val="en-US"/>
        </w:rPr>
        <w:t>This "travel shock" is expected to continue into 2021 as restrictions on international travel are expected to remain in place. Tourist arrivals for January-May 2021 are down another 65 percent compared to the same period in 2020, and there is a significant amount of uncertainty regarding the nature and timing of a tourism recovery (Ferretti, 2021)</w:t>
      </w:r>
      <w:r w:rsidR="003E0009">
        <w:rPr>
          <w:rFonts w:ascii="Arial" w:hAnsi="Arial" w:cs="Arial"/>
          <w:sz w:val="24"/>
          <w:szCs w:val="24"/>
          <w:lang w:val="en-US"/>
        </w:rPr>
        <w:t>.</w:t>
      </w:r>
    </w:p>
    <w:p w14:paraId="2EB3378C" w14:textId="7DECC66F" w:rsidR="00CF0873" w:rsidRPr="00844AB0" w:rsidRDefault="00CF0606"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chance in initiatives taken by Hilton Hotel group will also be discussed so there can generate a better understanding about how the Pandemic forced the company to approach a new strategy </w:t>
      </w:r>
      <w:r w:rsidR="003E0009" w:rsidRPr="00844AB0">
        <w:rPr>
          <w:rFonts w:ascii="Arial" w:hAnsi="Arial" w:cs="Arial"/>
          <w:sz w:val="24"/>
          <w:szCs w:val="24"/>
          <w:lang w:val="en-US"/>
        </w:rPr>
        <w:t>to</w:t>
      </w:r>
      <w:r w:rsidRPr="00844AB0">
        <w:rPr>
          <w:rFonts w:ascii="Arial" w:hAnsi="Arial" w:cs="Arial"/>
          <w:sz w:val="24"/>
          <w:szCs w:val="24"/>
          <w:lang w:val="en-US"/>
        </w:rPr>
        <w:t xml:space="preserve"> remain successful on the market. </w:t>
      </w:r>
      <w:r w:rsidR="00C909DE" w:rsidRPr="00844AB0">
        <w:rPr>
          <w:rFonts w:ascii="Arial" w:hAnsi="Arial" w:cs="Arial"/>
          <w:sz w:val="24"/>
          <w:szCs w:val="24"/>
          <w:lang w:val="en-US"/>
        </w:rPr>
        <w:t xml:space="preserve">As well, </w:t>
      </w:r>
      <w:r w:rsidR="00C02C43" w:rsidRPr="00844AB0">
        <w:rPr>
          <w:rFonts w:ascii="Arial" w:hAnsi="Arial" w:cs="Arial"/>
          <w:sz w:val="24"/>
          <w:szCs w:val="24"/>
          <w:lang w:val="en-US"/>
        </w:rPr>
        <w:t xml:space="preserve">organizations strategic direction and current business performance will be researched and included within the report along with a conclusion about the overall situation and opinion on how the Hilton Hotel group have managed to approach e these changes. </w:t>
      </w:r>
    </w:p>
    <w:p w14:paraId="2C66D0E6" w14:textId="6C9BB6FF" w:rsidR="00C02C43" w:rsidRPr="00844AB0" w:rsidRDefault="00C02C43" w:rsidP="00E91218">
      <w:pPr>
        <w:spacing w:line="360" w:lineRule="auto"/>
        <w:jc w:val="both"/>
        <w:rPr>
          <w:rFonts w:ascii="Arial" w:hAnsi="Arial" w:cs="Arial"/>
          <w:sz w:val="24"/>
          <w:szCs w:val="24"/>
          <w:lang w:val="en-US"/>
        </w:rPr>
      </w:pPr>
    </w:p>
    <w:p w14:paraId="2CC837C5" w14:textId="18104009" w:rsidR="006D3462" w:rsidRPr="00844AB0" w:rsidRDefault="006D3462" w:rsidP="00E91218">
      <w:pPr>
        <w:spacing w:line="360" w:lineRule="auto"/>
        <w:jc w:val="both"/>
        <w:rPr>
          <w:rFonts w:ascii="Arial" w:hAnsi="Arial" w:cs="Arial"/>
          <w:sz w:val="24"/>
          <w:szCs w:val="24"/>
          <w:lang w:val="en-US"/>
        </w:rPr>
      </w:pPr>
    </w:p>
    <w:p w14:paraId="427546FA" w14:textId="7DE5D3B7" w:rsidR="006D3462" w:rsidRPr="00844AB0" w:rsidRDefault="006D3462" w:rsidP="00E91218">
      <w:pPr>
        <w:spacing w:line="360" w:lineRule="auto"/>
        <w:jc w:val="both"/>
        <w:rPr>
          <w:rFonts w:ascii="Arial" w:hAnsi="Arial" w:cs="Arial"/>
          <w:sz w:val="24"/>
          <w:szCs w:val="24"/>
          <w:lang w:val="en-US"/>
        </w:rPr>
      </w:pPr>
    </w:p>
    <w:p w14:paraId="74F8084A" w14:textId="549D00F5" w:rsidR="006D3462" w:rsidRPr="00844AB0" w:rsidRDefault="006D3462" w:rsidP="00E91218">
      <w:pPr>
        <w:spacing w:line="360" w:lineRule="auto"/>
        <w:jc w:val="both"/>
        <w:rPr>
          <w:rFonts w:ascii="Arial" w:hAnsi="Arial" w:cs="Arial"/>
          <w:sz w:val="24"/>
          <w:szCs w:val="24"/>
          <w:lang w:val="en-US"/>
        </w:rPr>
      </w:pPr>
    </w:p>
    <w:p w14:paraId="263AA3BA" w14:textId="17A1C2EB" w:rsidR="006D3462" w:rsidRPr="00844AB0" w:rsidRDefault="006D3462" w:rsidP="00E91218">
      <w:pPr>
        <w:spacing w:line="360" w:lineRule="auto"/>
        <w:jc w:val="both"/>
        <w:rPr>
          <w:rFonts w:ascii="Arial" w:hAnsi="Arial" w:cs="Arial"/>
          <w:sz w:val="24"/>
          <w:szCs w:val="24"/>
          <w:lang w:val="en-US"/>
        </w:rPr>
      </w:pPr>
    </w:p>
    <w:p w14:paraId="33BF7808" w14:textId="76DEEFBE" w:rsidR="006D3462" w:rsidRPr="00844AB0" w:rsidRDefault="006D3462" w:rsidP="00E91218">
      <w:pPr>
        <w:spacing w:line="360" w:lineRule="auto"/>
        <w:jc w:val="both"/>
        <w:rPr>
          <w:rFonts w:ascii="Arial" w:hAnsi="Arial" w:cs="Arial"/>
          <w:sz w:val="24"/>
          <w:szCs w:val="24"/>
          <w:lang w:val="en-US"/>
        </w:rPr>
      </w:pPr>
    </w:p>
    <w:p w14:paraId="61A05152" w14:textId="5435C069" w:rsidR="006D3462" w:rsidRPr="00844AB0" w:rsidRDefault="006D3462" w:rsidP="00E91218">
      <w:pPr>
        <w:spacing w:line="360" w:lineRule="auto"/>
        <w:jc w:val="both"/>
        <w:rPr>
          <w:rFonts w:ascii="Arial" w:hAnsi="Arial" w:cs="Arial"/>
          <w:sz w:val="24"/>
          <w:szCs w:val="24"/>
          <w:lang w:val="en-US"/>
        </w:rPr>
      </w:pPr>
    </w:p>
    <w:p w14:paraId="2D236558" w14:textId="25DB0317" w:rsidR="006D3462" w:rsidRPr="00844AB0" w:rsidRDefault="006D3462" w:rsidP="00E91218">
      <w:pPr>
        <w:spacing w:line="360" w:lineRule="auto"/>
        <w:jc w:val="both"/>
        <w:rPr>
          <w:rFonts w:ascii="Arial" w:hAnsi="Arial" w:cs="Arial"/>
          <w:sz w:val="24"/>
          <w:szCs w:val="24"/>
          <w:lang w:val="en-US"/>
        </w:rPr>
      </w:pPr>
    </w:p>
    <w:p w14:paraId="5E125C13" w14:textId="6AEC7850" w:rsidR="006D3462" w:rsidRPr="00844AB0" w:rsidRDefault="006D3462" w:rsidP="00E91218">
      <w:pPr>
        <w:spacing w:line="360" w:lineRule="auto"/>
        <w:jc w:val="both"/>
        <w:rPr>
          <w:rFonts w:ascii="Arial" w:hAnsi="Arial" w:cs="Arial"/>
          <w:sz w:val="24"/>
          <w:szCs w:val="24"/>
          <w:lang w:val="en-US"/>
        </w:rPr>
      </w:pPr>
    </w:p>
    <w:p w14:paraId="0CD087EE" w14:textId="651FEBB9" w:rsidR="006D3462" w:rsidRPr="00844AB0" w:rsidRDefault="006D3462" w:rsidP="00E91218">
      <w:pPr>
        <w:spacing w:line="360" w:lineRule="auto"/>
        <w:jc w:val="both"/>
        <w:rPr>
          <w:rFonts w:ascii="Arial" w:hAnsi="Arial" w:cs="Arial"/>
          <w:sz w:val="24"/>
          <w:szCs w:val="24"/>
          <w:lang w:val="en-US"/>
        </w:rPr>
      </w:pPr>
    </w:p>
    <w:p w14:paraId="14A317BD" w14:textId="154AEBD4" w:rsidR="006D3462" w:rsidRPr="00844AB0" w:rsidRDefault="006D3462" w:rsidP="00E91218">
      <w:pPr>
        <w:spacing w:line="360" w:lineRule="auto"/>
        <w:jc w:val="both"/>
        <w:rPr>
          <w:rFonts w:ascii="Arial" w:hAnsi="Arial" w:cs="Arial"/>
          <w:sz w:val="24"/>
          <w:szCs w:val="24"/>
          <w:lang w:val="en-US"/>
        </w:rPr>
      </w:pPr>
    </w:p>
    <w:p w14:paraId="7645E919" w14:textId="41CF60A8" w:rsidR="006D3462" w:rsidRPr="00844AB0" w:rsidRDefault="006D3462" w:rsidP="00E91218">
      <w:pPr>
        <w:spacing w:line="360" w:lineRule="auto"/>
        <w:jc w:val="both"/>
        <w:rPr>
          <w:rFonts w:ascii="Arial" w:hAnsi="Arial" w:cs="Arial"/>
          <w:sz w:val="24"/>
          <w:szCs w:val="24"/>
          <w:lang w:val="en-US"/>
        </w:rPr>
      </w:pPr>
    </w:p>
    <w:p w14:paraId="4BBBEC0A" w14:textId="77777777" w:rsidR="006D3462" w:rsidRPr="00844AB0" w:rsidRDefault="006D3462" w:rsidP="00E91218">
      <w:pPr>
        <w:spacing w:line="360" w:lineRule="auto"/>
        <w:jc w:val="both"/>
        <w:rPr>
          <w:rFonts w:ascii="Arial" w:hAnsi="Arial" w:cs="Arial"/>
          <w:sz w:val="24"/>
          <w:szCs w:val="24"/>
          <w:lang w:val="en-US"/>
        </w:rPr>
      </w:pPr>
    </w:p>
    <w:p w14:paraId="7F68D5A0" w14:textId="77777777" w:rsidR="00C02C43" w:rsidRPr="00844AB0" w:rsidRDefault="00C02C43" w:rsidP="00E91218">
      <w:pPr>
        <w:pStyle w:val="Heading1"/>
        <w:spacing w:line="360" w:lineRule="auto"/>
        <w:jc w:val="both"/>
        <w:rPr>
          <w:rFonts w:ascii="Arial" w:hAnsi="Arial" w:cs="Arial"/>
          <w:sz w:val="24"/>
          <w:szCs w:val="24"/>
          <w:lang w:val="en-US"/>
        </w:rPr>
      </w:pPr>
      <w:bookmarkStart w:id="1" w:name="_Toc107698292"/>
      <w:r w:rsidRPr="00844AB0">
        <w:rPr>
          <w:rFonts w:ascii="Arial" w:hAnsi="Arial" w:cs="Arial"/>
          <w:sz w:val="24"/>
          <w:szCs w:val="24"/>
          <w:lang w:val="en-US"/>
        </w:rPr>
        <w:t>Introduction</w:t>
      </w:r>
      <w:bookmarkEnd w:id="1"/>
    </w:p>
    <w:p w14:paraId="73D865AA" w14:textId="4322F010" w:rsidR="007417EA" w:rsidRPr="00844AB0" w:rsidRDefault="007417EA" w:rsidP="00E91218">
      <w:pPr>
        <w:spacing w:line="360" w:lineRule="auto"/>
        <w:jc w:val="both"/>
        <w:rPr>
          <w:rFonts w:ascii="Arial" w:hAnsi="Arial" w:cs="Arial"/>
          <w:sz w:val="24"/>
          <w:szCs w:val="24"/>
          <w:lang w:val="en-US"/>
        </w:rPr>
      </w:pPr>
      <w:r w:rsidRPr="00844AB0">
        <w:rPr>
          <w:rFonts w:ascii="Arial" w:hAnsi="Arial" w:cs="Arial"/>
          <w:sz w:val="24"/>
          <w:szCs w:val="24"/>
          <w:lang w:val="en-US"/>
        </w:rPr>
        <w:t>The Hilton Hotels Corporation is widely regarded as the industry's foremost leading hospitality organization on a global scale. Approximately 2,200 hotels, resorts, and vacation ownership properties are under the development, ownership, or management of the corporation, or are franchised by the company. Its portfolio includes many of the world's most well-known and highly regarded hotel brands, such as Hilton, Conrad, Doubletree, Embassy Suites Hotels, Hampton Inn, Hampton Inn &amp; Suites, Hilton Garden Inn, Hilton Grand Vacations Company, Homewood Suites by Hilton, and Homewood Suites by Hilton. These hotel brands are all owned by Hilton</w:t>
      </w:r>
      <w:r w:rsidR="00D533B0" w:rsidRPr="00844AB0">
        <w:rPr>
          <w:rFonts w:ascii="Arial" w:hAnsi="Arial" w:cs="Arial"/>
          <w:sz w:val="24"/>
          <w:szCs w:val="24"/>
          <w:lang w:val="en-US"/>
        </w:rPr>
        <w:t xml:space="preserve"> (Hilton, 2022)</w:t>
      </w:r>
      <w:r w:rsidR="003E0009">
        <w:rPr>
          <w:rFonts w:ascii="Arial" w:hAnsi="Arial" w:cs="Arial"/>
          <w:sz w:val="24"/>
          <w:szCs w:val="24"/>
          <w:lang w:val="en-US"/>
        </w:rPr>
        <w:t>.</w:t>
      </w:r>
    </w:p>
    <w:p w14:paraId="4FC1256A" w14:textId="680C8976" w:rsidR="00C02C43" w:rsidRPr="00844AB0" w:rsidRDefault="007417E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Hilton brand operates over 232 hotels and resorts in the United States, the majority of which provide guests with full-service amenities. This includes 161 hotels operating under franchise agreements, 60 hotels that are owned and/or managed by the company, 1 hotel that is leased, and 10 joint ventures. Properties that </w:t>
      </w:r>
      <w:r w:rsidR="003E0009" w:rsidRPr="00844AB0">
        <w:rPr>
          <w:rFonts w:ascii="Arial" w:hAnsi="Arial" w:cs="Arial"/>
          <w:sz w:val="24"/>
          <w:szCs w:val="24"/>
          <w:lang w:val="en-US"/>
        </w:rPr>
        <w:t>are</w:t>
      </w:r>
      <w:r w:rsidRPr="00844AB0">
        <w:rPr>
          <w:rFonts w:ascii="Arial" w:hAnsi="Arial" w:cs="Arial"/>
          <w:sz w:val="24"/>
          <w:szCs w:val="24"/>
          <w:lang w:val="en-US"/>
        </w:rPr>
        <w:t xml:space="preserve"> flagships include, among others, The Waldorf=Astoria, The Hilton Hawaiian Village Beach Resort and Spa, and The Palmer House Hilton. Whether they are staying at the Hilton for business or pleasure, guests can anticipate an experience that is elevated to a higher level due to the quality of their rooms and the level of service they get. Through the provision of cutting-edge products and services that allow guests to get the most out of their hotel stays, Hilton has maintained its position as the industry leader in the hotel business</w:t>
      </w:r>
      <w:r w:rsidR="00D12B57" w:rsidRPr="00844AB0">
        <w:rPr>
          <w:rFonts w:ascii="Arial" w:hAnsi="Arial" w:cs="Arial"/>
          <w:sz w:val="24"/>
          <w:szCs w:val="24"/>
          <w:lang w:val="en-US"/>
        </w:rPr>
        <w:t xml:space="preserve"> (Murray, 2021)</w:t>
      </w:r>
      <w:r w:rsidR="003E0009">
        <w:rPr>
          <w:rFonts w:ascii="Arial" w:hAnsi="Arial" w:cs="Arial"/>
          <w:sz w:val="24"/>
          <w:szCs w:val="24"/>
          <w:lang w:val="en-US"/>
        </w:rPr>
        <w:t>.</w:t>
      </w:r>
    </w:p>
    <w:p w14:paraId="3FC53AAF" w14:textId="77777777" w:rsidR="00BC638C" w:rsidRPr="00844AB0" w:rsidRDefault="00BC638C" w:rsidP="00E91218">
      <w:pPr>
        <w:spacing w:line="360" w:lineRule="auto"/>
        <w:jc w:val="both"/>
        <w:rPr>
          <w:rFonts w:ascii="Arial" w:hAnsi="Arial" w:cs="Arial"/>
          <w:sz w:val="24"/>
          <w:szCs w:val="24"/>
          <w:lang w:val="en-US"/>
        </w:rPr>
      </w:pPr>
    </w:p>
    <w:p w14:paraId="0C6929FD" w14:textId="7FE281E6" w:rsidR="00A325D3" w:rsidRPr="00844AB0" w:rsidRDefault="00FF11E6" w:rsidP="00E91218">
      <w:pPr>
        <w:pStyle w:val="Heading1"/>
        <w:spacing w:line="360" w:lineRule="auto"/>
        <w:jc w:val="both"/>
        <w:rPr>
          <w:rFonts w:ascii="Arial" w:hAnsi="Arial" w:cs="Arial"/>
          <w:sz w:val="24"/>
          <w:szCs w:val="24"/>
          <w:lang w:val="en-US"/>
        </w:rPr>
      </w:pPr>
      <w:bookmarkStart w:id="2" w:name="_Toc107698293"/>
      <w:r w:rsidRPr="00844AB0">
        <w:rPr>
          <w:rFonts w:ascii="Arial" w:hAnsi="Arial" w:cs="Arial"/>
          <w:sz w:val="24"/>
          <w:szCs w:val="24"/>
          <w:lang w:val="en-US"/>
        </w:rPr>
        <w:t xml:space="preserve">Hilton Hotels Group Organizational structure, </w:t>
      </w:r>
      <w:r w:rsidR="003E0009" w:rsidRPr="00844AB0">
        <w:rPr>
          <w:rFonts w:ascii="Arial" w:hAnsi="Arial" w:cs="Arial"/>
          <w:sz w:val="24"/>
          <w:szCs w:val="24"/>
          <w:lang w:val="en-US"/>
        </w:rPr>
        <w:t>culture,</w:t>
      </w:r>
      <w:r w:rsidRPr="00844AB0">
        <w:rPr>
          <w:rFonts w:ascii="Arial" w:hAnsi="Arial" w:cs="Arial"/>
          <w:sz w:val="24"/>
          <w:szCs w:val="24"/>
          <w:lang w:val="en-US"/>
        </w:rPr>
        <w:t xml:space="preserve"> and goals</w:t>
      </w:r>
      <w:bookmarkEnd w:id="2"/>
    </w:p>
    <w:p w14:paraId="397C7D4B" w14:textId="77777777" w:rsidR="00A325D3"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Current practices of the corporate culture </w:t>
      </w:r>
    </w:p>
    <w:p w14:paraId="77DF6A6E" w14:textId="29407559" w:rsidR="00730028"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Mission, vision, and value statements form the foundation of most company cultures, and Hilton is no exception. Only at Hilton are these practices so deeply woven into the fabric of the work environment that they stand out. To be the most hospitable business in the world, Hilton strives to provide genuine experiences for our guests, significant opportunities for our employees, exceptional value for our owners, and a positive impact on the communities in which we operate. In addition, its aim is to share the warmth and </w:t>
      </w:r>
      <w:r w:rsidRPr="00844AB0">
        <w:rPr>
          <w:rFonts w:ascii="Arial" w:hAnsi="Arial" w:cs="Arial"/>
          <w:sz w:val="24"/>
          <w:szCs w:val="24"/>
          <w:lang w:val="en-US"/>
        </w:rPr>
        <w:lastRenderedPageBreak/>
        <w:t>light of hospitality around the globe by delivering exceptional experiences to every hotel, every guest, every time</w:t>
      </w:r>
      <w:r w:rsidR="00A15EB3" w:rsidRPr="00844AB0">
        <w:rPr>
          <w:rFonts w:ascii="Arial" w:hAnsi="Arial" w:cs="Arial"/>
          <w:sz w:val="24"/>
          <w:szCs w:val="24"/>
          <w:lang w:val="en-US"/>
        </w:rPr>
        <w:t xml:space="preserve"> (McLean, 2019)</w:t>
      </w:r>
      <w:r w:rsidR="003E0009">
        <w:rPr>
          <w:rFonts w:ascii="Arial" w:hAnsi="Arial" w:cs="Arial"/>
          <w:sz w:val="24"/>
          <w:szCs w:val="24"/>
          <w:lang w:val="en-US"/>
        </w:rPr>
        <w:t>.</w:t>
      </w:r>
    </w:p>
    <w:p w14:paraId="5102E30A" w14:textId="18B43930" w:rsidR="00DA5C4A"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 Hospitality, integrity, leadership, teamwork, and ownership are all represented by the abbreviation HILTON </w:t>
      </w:r>
      <w:r w:rsidR="00EF7FF3" w:rsidRPr="00844AB0">
        <w:rPr>
          <w:rFonts w:ascii="Arial" w:hAnsi="Arial" w:cs="Arial"/>
          <w:sz w:val="24"/>
          <w:szCs w:val="24"/>
          <w:lang w:val="en-US"/>
        </w:rPr>
        <w:t>(Ancestry.com. 2020)</w:t>
      </w:r>
      <w:r w:rsidR="003E0009">
        <w:rPr>
          <w:rFonts w:ascii="Arial" w:hAnsi="Arial" w:cs="Arial"/>
          <w:sz w:val="24"/>
          <w:szCs w:val="24"/>
          <w:lang w:val="en-US"/>
        </w:rPr>
        <w:t>.</w:t>
      </w:r>
    </w:p>
    <w:p w14:paraId="76CCD1D1" w14:textId="2880B026" w:rsidR="00A325D3"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Hospitality is all about enthusiasm when it comes to offering superior guest experiences. Integrity is the commitment to always act morally. The term "leadership" refers to an individual who holds a significant position in their field or community. To achieve success on a team, you must be a team player in every manner. Owning anything is accepting responsibility for one's own actions and choices. As of now, operating with a sense of 15 is the </w:t>
      </w:r>
      <w:r w:rsidR="00345A70" w:rsidRPr="00844AB0">
        <w:rPr>
          <w:rFonts w:ascii="Arial" w:hAnsi="Arial" w:cs="Arial"/>
          <w:sz w:val="24"/>
          <w:szCs w:val="24"/>
          <w:lang w:val="en-US"/>
        </w:rPr>
        <w:t>norm (</w:t>
      </w:r>
      <w:r w:rsidR="00EE4820" w:rsidRPr="00844AB0">
        <w:rPr>
          <w:rFonts w:ascii="Arial" w:hAnsi="Arial" w:cs="Arial"/>
          <w:sz w:val="24"/>
          <w:szCs w:val="24"/>
          <w:lang w:val="en-US"/>
        </w:rPr>
        <w:t>Medina, 2018)</w:t>
      </w:r>
      <w:r w:rsidR="003E0009">
        <w:rPr>
          <w:rFonts w:ascii="Arial" w:hAnsi="Arial" w:cs="Arial"/>
          <w:sz w:val="24"/>
          <w:szCs w:val="24"/>
          <w:lang w:val="en-US"/>
        </w:rPr>
        <w:t>.</w:t>
      </w:r>
    </w:p>
    <w:p w14:paraId="2A9A414D" w14:textId="77777777" w:rsidR="00A325D3" w:rsidRPr="00844AB0" w:rsidRDefault="00A325D3" w:rsidP="00E91218">
      <w:pPr>
        <w:spacing w:line="360" w:lineRule="auto"/>
        <w:jc w:val="both"/>
        <w:rPr>
          <w:rFonts w:ascii="Arial" w:hAnsi="Arial" w:cs="Arial"/>
          <w:sz w:val="24"/>
          <w:szCs w:val="24"/>
          <w:lang w:val="en-US"/>
        </w:rPr>
      </w:pPr>
    </w:p>
    <w:p w14:paraId="7AC802E8" w14:textId="77777777" w:rsidR="0085376A"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Urgency and self-discipline These are not mere words; they are the motivation behind every decision and action. Hilton's purpose platform is comprised of company mission, vision, and fundamental values. </w:t>
      </w:r>
    </w:p>
    <w:p w14:paraId="6624799C" w14:textId="546B5604" w:rsidR="00A325D3"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Hilton, for instance, maintains a Code of Conduct to ensure that its essential values of honesty and responsibility are respected. This code is intended to coordinate and direct the behavior of all team members. Employees and supervisors are expected to observe the highest ethical standards and comply with all business rules, regulations, and policies. A hotline that collects anonymous allegations and forwards them to their Legal Compliance Team makes it easier for anyone to speak up and report instances of breached ethics or standards. A "no-punishment" policy at Hilton assures that employees are unafraid of retaliation from management when seeking assistance or bringing up </w:t>
      </w:r>
      <w:r w:rsidR="00345A70" w:rsidRPr="00844AB0">
        <w:rPr>
          <w:rFonts w:ascii="Arial" w:hAnsi="Arial" w:cs="Arial"/>
          <w:sz w:val="24"/>
          <w:szCs w:val="24"/>
          <w:lang w:val="en-US"/>
        </w:rPr>
        <w:t>issues (</w:t>
      </w:r>
      <w:r w:rsidR="005F5175" w:rsidRPr="00844AB0">
        <w:rPr>
          <w:rFonts w:ascii="Arial" w:hAnsi="Arial" w:cs="Arial"/>
          <w:sz w:val="24"/>
          <w:szCs w:val="24"/>
          <w:lang w:val="en-US"/>
        </w:rPr>
        <w:t>Hilton Hotels Corporation, 2020)</w:t>
      </w:r>
      <w:r w:rsidR="003E0009">
        <w:rPr>
          <w:rFonts w:ascii="Arial" w:hAnsi="Arial" w:cs="Arial"/>
          <w:sz w:val="24"/>
          <w:szCs w:val="24"/>
          <w:lang w:val="en-US"/>
        </w:rPr>
        <w:t>.</w:t>
      </w:r>
    </w:p>
    <w:p w14:paraId="205A5547" w14:textId="77777777" w:rsidR="00A325D3"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By joining in Hilton's Travel with Purpose program, they advance their objective to transmit the warmth and light of hospitality. Through this corporate citizenship effort, leadership engagement in the community is promoted. The Travel with Purpose Global Offer Program, for instance, gives team members the opportunity to volunteer their time and skills during the Global Week of Service. </w:t>
      </w:r>
    </w:p>
    <w:p w14:paraId="44864515" w14:textId="01DBEF8D" w:rsidR="00A325D3"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When it comes to being the most hospitable company in the world, Hilton is not only concerned with their guests. After trying on a cleaning uniform and finding it stiff, heavy, and uncomfortable, Hilton CEO Christopher </w:t>
      </w:r>
      <w:proofErr w:type="spellStart"/>
      <w:r w:rsidRPr="00844AB0">
        <w:rPr>
          <w:rFonts w:ascii="Arial" w:hAnsi="Arial" w:cs="Arial"/>
          <w:sz w:val="24"/>
          <w:szCs w:val="24"/>
          <w:lang w:val="en-US"/>
        </w:rPr>
        <w:t>Nassetta</w:t>
      </w:r>
      <w:proofErr w:type="spellEnd"/>
      <w:r w:rsidRPr="00844AB0">
        <w:rPr>
          <w:rFonts w:ascii="Arial" w:hAnsi="Arial" w:cs="Arial"/>
          <w:sz w:val="24"/>
          <w:szCs w:val="24"/>
          <w:lang w:val="en-US"/>
        </w:rPr>
        <w:t xml:space="preserve"> teamed with Under Armor to create </w:t>
      </w:r>
      <w:r w:rsidRPr="00844AB0">
        <w:rPr>
          <w:rFonts w:ascii="Arial" w:hAnsi="Arial" w:cs="Arial"/>
          <w:sz w:val="24"/>
          <w:szCs w:val="24"/>
          <w:lang w:val="en-US"/>
        </w:rPr>
        <w:lastRenderedPageBreak/>
        <w:t xml:space="preserve">functional, comfortable, and flexible workwear. This was but one component of a six-part program known as the 16 that aimed to improve the back-of-house for employees </w:t>
      </w:r>
      <w:r w:rsidR="002418E4" w:rsidRPr="00844AB0">
        <w:rPr>
          <w:rFonts w:ascii="Arial" w:hAnsi="Arial" w:cs="Arial"/>
          <w:sz w:val="24"/>
          <w:szCs w:val="24"/>
          <w:lang w:val="en-US"/>
        </w:rPr>
        <w:t>(Mission Statement, 2022)</w:t>
      </w:r>
      <w:r w:rsidR="003E0009">
        <w:rPr>
          <w:rFonts w:ascii="Arial" w:hAnsi="Arial" w:cs="Arial"/>
          <w:sz w:val="24"/>
          <w:szCs w:val="24"/>
          <w:lang w:val="en-US"/>
        </w:rPr>
        <w:t>.</w:t>
      </w:r>
      <w:r w:rsidR="002418E4" w:rsidRPr="00844AB0">
        <w:rPr>
          <w:rFonts w:ascii="Arial" w:hAnsi="Arial" w:cs="Arial"/>
          <w:sz w:val="24"/>
          <w:szCs w:val="24"/>
          <w:lang w:val="en-US"/>
        </w:rPr>
        <w:t xml:space="preserve"> </w:t>
      </w:r>
    </w:p>
    <w:p w14:paraId="6E150A9F" w14:textId="77777777" w:rsidR="00A325D3" w:rsidRPr="00844AB0" w:rsidRDefault="00A325D3" w:rsidP="00E91218">
      <w:pPr>
        <w:spacing w:line="360" w:lineRule="auto"/>
        <w:jc w:val="both"/>
        <w:rPr>
          <w:rFonts w:ascii="Arial" w:hAnsi="Arial" w:cs="Arial"/>
          <w:sz w:val="24"/>
          <w:szCs w:val="24"/>
          <w:lang w:val="en-US"/>
        </w:rPr>
      </w:pPr>
    </w:p>
    <w:p w14:paraId="3845675B" w14:textId="77777777" w:rsidR="00A325D3"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In 2016, "Heart of House" premiered. "Heart of the House" amenities provided by Hilton include employee locker facilities, restaurants, break rooms, and complimentary meals for on-shift employees. </w:t>
      </w:r>
    </w:p>
    <w:p w14:paraId="599ACF9F" w14:textId="4898EC19" w:rsidR="00BC638C" w:rsidRPr="00844AB0" w:rsidRDefault="00A325D3"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Ultimately, Hilton implements its mission, vision, and core values through hands-on leadership. At Hilton Hotels, leaders are expected to be exemplars of the highest levels of ethics and to lead by example in all aspects. The "For All" concept, a component of Hospitality for All, treats all levels of leadership with the same level of excellence as visitors. Trust, goals, development, recognition, and connections are identified as the five distinguishing criteria of effective leaders by the program. The leaders of Hilton are supposed to cultivate an environment of openness and candor among their employees. There are numerous ways in which leaders can assist their personnel in achieving their objectives. Leaders are responsible for investing in and mentoring their staff </w:t>
      </w:r>
      <w:r w:rsidR="003E0009" w:rsidRPr="00844AB0">
        <w:rPr>
          <w:rFonts w:ascii="Arial" w:hAnsi="Arial" w:cs="Arial"/>
          <w:sz w:val="24"/>
          <w:szCs w:val="24"/>
          <w:lang w:val="en-US"/>
        </w:rPr>
        <w:t>to</w:t>
      </w:r>
      <w:r w:rsidRPr="00844AB0">
        <w:rPr>
          <w:rFonts w:ascii="Arial" w:hAnsi="Arial" w:cs="Arial"/>
          <w:sz w:val="24"/>
          <w:szCs w:val="24"/>
          <w:lang w:val="en-US"/>
        </w:rPr>
        <w:t xml:space="preserve"> facilitate their personal development. In addition, leaders are expected to acknowledge the accomplishments of their team members. Leaders are expected to establish trustworthy relationships and meaningful bonds with their teams. Hilton's mission, vision, and core values are clearly represented in their organizational culture</w:t>
      </w:r>
      <w:r w:rsidR="00F84FA1" w:rsidRPr="00844AB0">
        <w:rPr>
          <w:rFonts w:ascii="Arial" w:hAnsi="Arial" w:cs="Arial"/>
          <w:sz w:val="24"/>
          <w:szCs w:val="24"/>
          <w:lang w:val="en-US"/>
        </w:rPr>
        <w:t xml:space="preserve"> (Hospitality </w:t>
      </w:r>
      <w:r w:rsidR="00345A70" w:rsidRPr="00844AB0">
        <w:rPr>
          <w:rFonts w:ascii="Arial" w:hAnsi="Arial" w:cs="Arial"/>
          <w:sz w:val="24"/>
          <w:szCs w:val="24"/>
          <w:lang w:val="en-US"/>
        </w:rPr>
        <w:t>on</w:t>
      </w:r>
      <w:r w:rsidR="00F84FA1" w:rsidRPr="00844AB0">
        <w:rPr>
          <w:rFonts w:ascii="Arial" w:hAnsi="Arial" w:cs="Arial"/>
          <w:sz w:val="24"/>
          <w:szCs w:val="24"/>
          <w:lang w:val="en-US"/>
        </w:rPr>
        <w:t xml:space="preserve"> Store, 2020)</w:t>
      </w:r>
      <w:r w:rsidR="003E0009">
        <w:rPr>
          <w:rFonts w:ascii="Arial" w:hAnsi="Arial" w:cs="Arial"/>
          <w:sz w:val="24"/>
          <w:szCs w:val="24"/>
          <w:lang w:val="en-US"/>
        </w:rPr>
        <w:t>.</w:t>
      </w:r>
    </w:p>
    <w:p w14:paraId="231BDE21" w14:textId="77777777" w:rsidR="008A7D2A" w:rsidRPr="00844AB0" w:rsidRDefault="008A7D2A" w:rsidP="00E91218">
      <w:pPr>
        <w:spacing w:line="360" w:lineRule="auto"/>
        <w:jc w:val="both"/>
        <w:rPr>
          <w:rFonts w:ascii="Arial" w:hAnsi="Arial" w:cs="Arial"/>
          <w:sz w:val="24"/>
          <w:szCs w:val="24"/>
          <w:lang w:val="en-US"/>
        </w:rPr>
      </w:pPr>
    </w:p>
    <w:p w14:paraId="7F2569E2" w14:textId="77777777" w:rsidR="00F84FA1" w:rsidRPr="00844AB0" w:rsidRDefault="005350F1" w:rsidP="00E91218">
      <w:pPr>
        <w:pStyle w:val="Heading1"/>
        <w:spacing w:line="360" w:lineRule="auto"/>
        <w:jc w:val="both"/>
        <w:rPr>
          <w:rFonts w:ascii="Arial" w:hAnsi="Arial" w:cs="Arial"/>
          <w:sz w:val="24"/>
          <w:szCs w:val="24"/>
          <w:lang w:val="en-US"/>
        </w:rPr>
      </w:pPr>
      <w:bookmarkStart w:id="3" w:name="_Toc107698294"/>
      <w:r w:rsidRPr="00844AB0">
        <w:rPr>
          <w:rFonts w:ascii="Arial" w:hAnsi="Arial" w:cs="Arial"/>
          <w:sz w:val="24"/>
          <w:szCs w:val="24"/>
          <w:lang w:val="en-US"/>
        </w:rPr>
        <w:t>Change initiatives &amp; impacts</w:t>
      </w:r>
      <w:bookmarkEnd w:id="3"/>
    </w:p>
    <w:p w14:paraId="595BF165" w14:textId="5A972E19"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 In a year in which the tourism industry faced unprecedented challenges, </w:t>
      </w:r>
      <w:r w:rsidR="003E0009" w:rsidRPr="00844AB0">
        <w:rPr>
          <w:rFonts w:ascii="Arial" w:hAnsi="Arial" w:cs="Arial"/>
          <w:sz w:val="24"/>
          <w:szCs w:val="24"/>
          <w:lang w:val="en-US"/>
        </w:rPr>
        <w:t>Hilton was</w:t>
      </w:r>
      <w:r w:rsidRPr="00844AB0">
        <w:rPr>
          <w:rFonts w:ascii="Arial" w:hAnsi="Arial" w:cs="Arial"/>
          <w:sz w:val="24"/>
          <w:szCs w:val="24"/>
          <w:lang w:val="en-US"/>
        </w:rPr>
        <w:t xml:space="preserve"> able to weather the storm by staying true to its founding vision, which is to illuminate the world with the light and warmth of hospitality. When the COVID-19 outbreak was causing unprecedented challenges in the travel and tourist industry, Hilton pioneered industry-leading guest innovations, achieved significant growth milestones, and continued to positively influence communities across the globe </w:t>
      </w:r>
      <w:r w:rsidR="00705596" w:rsidRPr="00844AB0">
        <w:rPr>
          <w:rFonts w:ascii="Arial" w:hAnsi="Arial" w:cs="Arial"/>
          <w:sz w:val="24"/>
          <w:szCs w:val="24"/>
          <w:lang w:val="en-US"/>
        </w:rPr>
        <w:t>(Simon, 2020)</w:t>
      </w:r>
      <w:r w:rsidR="003E0009">
        <w:rPr>
          <w:rFonts w:ascii="Arial" w:hAnsi="Arial" w:cs="Arial"/>
          <w:sz w:val="24"/>
          <w:szCs w:val="24"/>
          <w:lang w:val="en-US"/>
        </w:rPr>
        <w:t>.</w:t>
      </w:r>
      <w:r w:rsidR="00705596" w:rsidRPr="00844AB0">
        <w:rPr>
          <w:rFonts w:ascii="Arial" w:hAnsi="Arial" w:cs="Arial"/>
          <w:sz w:val="24"/>
          <w:szCs w:val="24"/>
          <w:lang w:val="en-US"/>
        </w:rPr>
        <w:t xml:space="preserve"> </w:t>
      </w:r>
    </w:p>
    <w:p w14:paraId="374897EB" w14:textId="77DD94FB"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Due to its resilient and capital-light business approach, Hilton was able to organically attain the one million room mark in the fourth quarter despite facing the most challenging struggle it had ever faced in its 101-year history </w:t>
      </w:r>
      <w:r w:rsidR="001747DC" w:rsidRPr="00844AB0">
        <w:rPr>
          <w:rFonts w:ascii="Arial" w:hAnsi="Arial" w:cs="Arial"/>
          <w:sz w:val="24"/>
          <w:szCs w:val="24"/>
          <w:lang w:val="en-US"/>
        </w:rPr>
        <w:t>(Hilton Foundation, 2022)</w:t>
      </w:r>
      <w:r w:rsidR="003E0009">
        <w:rPr>
          <w:rFonts w:ascii="Arial" w:hAnsi="Arial" w:cs="Arial"/>
          <w:sz w:val="24"/>
          <w:szCs w:val="24"/>
          <w:lang w:val="en-US"/>
        </w:rPr>
        <w:t>.</w:t>
      </w:r>
    </w:p>
    <w:p w14:paraId="76F8DF3F"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lastRenderedPageBreak/>
        <w:t xml:space="preserve">Through the course of the year 2020, Hilton, in collaboration with its hotel ownership community, will have identified novel and significant ways to adapt to the changing demands of its customers, Team Members, and communities. including the following: </w:t>
      </w:r>
    </w:p>
    <w:p w14:paraId="44995BAA" w14:textId="77777777" w:rsidR="008A7D2A" w:rsidRPr="00844AB0" w:rsidRDefault="008A7D2A" w:rsidP="00E91218">
      <w:pPr>
        <w:spacing w:line="360" w:lineRule="auto"/>
        <w:jc w:val="both"/>
        <w:rPr>
          <w:rFonts w:ascii="Arial" w:hAnsi="Arial" w:cs="Arial"/>
          <w:sz w:val="24"/>
          <w:szCs w:val="24"/>
          <w:lang w:val="en-US"/>
        </w:rPr>
      </w:pPr>
    </w:p>
    <w:p w14:paraId="4A5E5243" w14:textId="77777777" w:rsidR="008A7D2A" w:rsidRPr="00844AB0" w:rsidRDefault="008A7D2A" w:rsidP="00E91218">
      <w:pPr>
        <w:pStyle w:val="Heading2"/>
        <w:spacing w:line="360" w:lineRule="auto"/>
        <w:jc w:val="both"/>
        <w:rPr>
          <w:rFonts w:ascii="Arial" w:hAnsi="Arial" w:cs="Arial"/>
          <w:sz w:val="24"/>
          <w:szCs w:val="24"/>
          <w:lang w:val="en-US"/>
        </w:rPr>
      </w:pPr>
      <w:bookmarkStart w:id="4" w:name="_Toc107698295"/>
      <w:r w:rsidRPr="00844AB0">
        <w:rPr>
          <w:rFonts w:ascii="Arial" w:hAnsi="Arial" w:cs="Arial"/>
          <w:sz w:val="24"/>
          <w:szCs w:val="24"/>
          <w:lang w:val="en-US"/>
        </w:rPr>
        <w:t>Guest Experience</w:t>
      </w:r>
      <w:bookmarkEnd w:id="4"/>
      <w:r w:rsidRPr="00844AB0">
        <w:rPr>
          <w:rFonts w:ascii="Arial" w:hAnsi="Arial" w:cs="Arial"/>
          <w:sz w:val="24"/>
          <w:szCs w:val="24"/>
          <w:lang w:val="en-US"/>
        </w:rPr>
        <w:t xml:space="preserve"> </w:t>
      </w:r>
    </w:p>
    <w:p w14:paraId="1F86B573" w14:textId="77777777" w:rsidR="008A7D2A" w:rsidRPr="00844AB0" w:rsidRDefault="008A7D2A" w:rsidP="00E91218">
      <w:pPr>
        <w:spacing w:line="360" w:lineRule="auto"/>
        <w:jc w:val="both"/>
        <w:rPr>
          <w:rFonts w:ascii="Arial" w:hAnsi="Arial" w:cs="Arial"/>
          <w:sz w:val="24"/>
          <w:szCs w:val="24"/>
          <w:lang w:val="en-US"/>
        </w:rPr>
      </w:pPr>
    </w:p>
    <w:p w14:paraId="0DEBBFD7" w14:textId="68E040B3"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pandemic rapidly impacted the guests' behavior as well as their concerns and interests. Hilton's response was lightning rapid, </w:t>
      </w:r>
      <w:r w:rsidR="003E0009" w:rsidRPr="00844AB0">
        <w:rPr>
          <w:rFonts w:ascii="Arial" w:hAnsi="Arial" w:cs="Arial"/>
          <w:sz w:val="24"/>
          <w:szCs w:val="24"/>
          <w:lang w:val="en-US"/>
        </w:rPr>
        <w:t>like</w:t>
      </w:r>
      <w:r w:rsidRPr="00844AB0">
        <w:rPr>
          <w:rFonts w:ascii="Arial" w:hAnsi="Arial" w:cs="Arial"/>
          <w:sz w:val="24"/>
          <w:szCs w:val="24"/>
          <w:lang w:val="en-US"/>
        </w:rPr>
        <w:t xml:space="preserve"> that of a start-up, but it was founded on more than a century of expertise in the hospitality sector. This was completed to comfort traveling customers </w:t>
      </w:r>
      <w:r w:rsidR="00934152" w:rsidRPr="00844AB0">
        <w:rPr>
          <w:rFonts w:ascii="Arial" w:hAnsi="Arial" w:cs="Arial"/>
          <w:sz w:val="24"/>
          <w:szCs w:val="24"/>
          <w:lang w:val="en-US"/>
        </w:rPr>
        <w:t>(Hilton Stories, 2021)</w:t>
      </w:r>
      <w:r w:rsidR="003E0009">
        <w:rPr>
          <w:rFonts w:ascii="Arial" w:hAnsi="Arial" w:cs="Arial"/>
          <w:sz w:val="24"/>
          <w:szCs w:val="24"/>
          <w:lang w:val="en-US"/>
        </w:rPr>
        <w:t>.</w:t>
      </w:r>
    </w:p>
    <w:p w14:paraId="282B6463" w14:textId="41F21386" w:rsidR="00347398" w:rsidRPr="00844AB0" w:rsidRDefault="00347398" w:rsidP="00E91218">
      <w:pPr>
        <w:spacing w:line="360" w:lineRule="auto"/>
        <w:jc w:val="both"/>
        <w:rPr>
          <w:rFonts w:ascii="Arial" w:hAnsi="Arial" w:cs="Arial"/>
          <w:sz w:val="24"/>
          <w:szCs w:val="24"/>
          <w:lang w:val="en-US"/>
        </w:rPr>
      </w:pPr>
    </w:p>
    <w:p w14:paraId="7EE3E613" w14:textId="60F36BE1" w:rsidR="0028600B" w:rsidRPr="00844AB0" w:rsidRDefault="0028600B" w:rsidP="00E91218">
      <w:pPr>
        <w:spacing w:line="360" w:lineRule="auto"/>
        <w:jc w:val="both"/>
        <w:rPr>
          <w:rFonts w:ascii="Arial" w:hAnsi="Arial" w:cs="Arial"/>
          <w:sz w:val="24"/>
          <w:szCs w:val="24"/>
          <w:lang w:val="en-US"/>
        </w:rPr>
      </w:pPr>
    </w:p>
    <w:p w14:paraId="757E79B7" w14:textId="35F3473B" w:rsidR="0028600B" w:rsidRPr="00844AB0" w:rsidRDefault="0028600B" w:rsidP="00E91218">
      <w:pPr>
        <w:spacing w:line="360" w:lineRule="auto"/>
        <w:jc w:val="both"/>
        <w:rPr>
          <w:rFonts w:ascii="Arial" w:hAnsi="Arial" w:cs="Arial"/>
          <w:sz w:val="24"/>
          <w:szCs w:val="24"/>
          <w:lang w:val="en-US"/>
        </w:rPr>
      </w:pPr>
    </w:p>
    <w:p w14:paraId="5100668B" w14:textId="45857E2A" w:rsidR="0028600B" w:rsidRPr="00844AB0" w:rsidRDefault="0028600B" w:rsidP="00E91218">
      <w:pPr>
        <w:spacing w:line="360" w:lineRule="auto"/>
        <w:jc w:val="both"/>
        <w:rPr>
          <w:rFonts w:ascii="Arial" w:hAnsi="Arial" w:cs="Arial"/>
          <w:sz w:val="24"/>
          <w:szCs w:val="24"/>
          <w:lang w:val="en-US"/>
        </w:rPr>
      </w:pPr>
    </w:p>
    <w:p w14:paraId="2D45F4FD" w14:textId="7D2AB5ED" w:rsidR="0028600B" w:rsidRPr="00844AB0" w:rsidRDefault="0028600B" w:rsidP="00E91218">
      <w:pPr>
        <w:spacing w:line="360" w:lineRule="auto"/>
        <w:jc w:val="both"/>
        <w:rPr>
          <w:rFonts w:ascii="Arial" w:hAnsi="Arial" w:cs="Arial"/>
          <w:sz w:val="24"/>
          <w:szCs w:val="24"/>
          <w:lang w:val="en-US"/>
        </w:rPr>
      </w:pPr>
    </w:p>
    <w:p w14:paraId="6A9239AF" w14:textId="6C6F2EAC" w:rsidR="0028600B" w:rsidRPr="00844AB0" w:rsidRDefault="0028600B" w:rsidP="00E91218">
      <w:pPr>
        <w:spacing w:line="360" w:lineRule="auto"/>
        <w:jc w:val="both"/>
        <w:rPr>
          <w:rFonts w:ascii="Arial" w:hAnsi="Arial" w:cs="Arial"/>
          <w:sz w:val="24"/>
          <w:szCs w:val="24"/>
          <w:lang w:val="en-US"/>
        </w:rPr>
      </w:pPr>
    </w:p>
    <w:p w14:paraId="005E7772" w14:textId="7FDEDC04" w:rsidR="0028600B" w:rsidRPr="00844AB0" w:rsidRDefault="0028600B" w:rsidP="0028600B">
      <w:pPr>
        <w:pStyle w:val="Heading1"/>
        <w:rPr>
          <w:rFonts w:ascii="Arial" w:hAnsi="Arial" w:cs="Arial"/>
          <w:sz w:val="24"/>
          <w:szCs w:val="24"/>
          <w:lang w:val="en-US"/>
        </w:rPr>
      </w:pPr>
      <w:bookmarkStart w:id="5" w:name="_Toc107698296"/>
      <w:r w:rsidRPr="00844AB0">
        <w:rPr>
          <w:rFonts w:ascii="Arial" w:hAnsi="Arial" w:cs="Arial"/>
          <w:sz w:val="24"/>
          <w:szCs w:val="24"/>
          <w:lang w:val="en-US"/>
        </w:rPr>
        <w:t>Strategic direction and current business performance</w:t>
      </w:r>
      <w:bookmarkEnd w:id="5"/>
    </w:p>
    <w:p w14:paraId="23B6F62B" w14:textId="77777777" w:rsidR="008A7D2A" w:rsidRPr="00844AB0" w:rsidRDefault="00347398" w:rsidP="00E91218">
      <w:pPr>
        <w:pStyle w:val="Heading2"/>
        <w:spacing w:line="360" w:lineRule="auto"/>
        <w:jc w:val="both"/>
        <w:rPr>
          <w:rFonts w:ascii="Arial" w:hAnsi="Arial" w:cs="Arial"/>
          <w:sz w:val="24"/>
          <w:szCs w:val="24"/>
          <w:lang w:val="en-US"/>
        </w:rPr>
      </w:pPr>
      <w:bookmarkStart w:id="6" w:name="_Toc107698297"/>
      <w:r w:rsidRPr="00844AB0">
        <w:rPr>
          <w:rFonts w:ascii="Arial" w:hAnsi="Arial" w:cs="Arial"/>
          <w:sz w:val="24"/>
          <w:szCs w:val="24"/>
          <w:lang w:val="en-US"/>
        </w:rPr>
        <w:t>Ad</w:t>
      </w:r>
      <w:r w:rsidR="008A7D2A" w:rsidRPr="00844AB0">
        <w:rPr>
          <w:rFonts w:ascii="Arial" w:hAnsi="Arial" w:cs="Arial"/>
          <w:sz w:val="24"/>
          <w:szCs w:val="24"/>
          <w:lang w:val="en-US"/>
        </w:rPr>
        <w:t>vancements</w:t>
      </w:r>
      <w:bookmarkEnd w:id="6"/>
      <w:r w:rsidR="008A7D2A" w:rsidRPr="00844AB0">
        <w:rPr>
          <w:rFonts w:ascii="Arial" w:hAnsi="Arial" w:cs="Arial"/>
          <w:sz w:val="24"/>
          <w:szCs w:val="24"/>
          <w:lang w:val="en-US"/>
        </w:rPr>
        <w:t xml:space="preserve"> </w:t>
      </w:r>
    </w:p>
    <w:p w14:paraId="3D0E9F0C" w14:textId="77777777" w:rsidR="008A7D2A" w:rsidRPr="00844AB0" w:rsidRDefault="008A7D2A" w:rsidP="00E91218">
      <w:pPr>
        <w:spacing w:line="360" w:lineRule="auto"/>
        <w:jc w:val="both"/>
        <w:rPr>
          <w:rFonts w:ascii="Arial" w:hAnsi="Arial" w:cs="Arial"/>
          <w:sz w:val="24"/>
          <w:szCs w:val="24"/>
          <w:lang w:val="en-US"/>
        </w:rPr>
      </w:pPr>
    </w:p>
    <w:p w14:paraId="74F85783"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In collaboration with RB, the inventor of Lysol and Dettol, and in consultation with the Mayo Clinic, Hilton launched the CleanStayTM program, which is an industry-defining level of cleaning and disinfection.</w:t>
      </w:r>
    </w:p>
    <w:p w14:paraId="764239B8"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With the introduction of Hilton EventReady with CleanStayTM, the business has reimagined meeting and event experiences and established new cleaning and customer service standards for events. </w:t>
      </w:r>
    </w:p>
    <w:p w14:paraId="65AD2EDE" w14:textId="05323E26"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Changes were made to the cancellation policies, and </w:t>
      </w:r>
      <w:r w:rsidR="003E0009" w:rsidRPr="00844AB0">
        <w:rPr>
          <w:rFonts w:ascii="Arial" w:hAnsi="Arial" w:cs="Arial"/>
          <w:sz w:val="24"/>
          <w:szCs w:val="24"/>
          <w:lang w:val="en-US"/>
        </w:rPr>
        <w:t>several</w:t>
      </w:r>
      <w:r w:rsidRPr="00844AB0">
        <w:rPr>
          <w:rFonts w:ascii="Arial" w:hAnsi="Arial" w:cs="Arial"/>
          <w:sz w:val="24"/>
          <w:szCs w:val="24"/>
          <w:lang w:val="en-US"/>
        </w:rPr>
        <w:t xml:space="preserve"> initiatives were implemented to provide Hilton Honors members with greater flexibility, such as status and point extension possibilities. </w:t>
      </w:r>
    </w:p>
    <w:p w14:paraId="3FEBF18F"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Members of Hilton Honors may now respond to the global pandemic by donating their points, which can be converted to cash and sent directly to organizations including World Central Kitchen, Clean the World, Project Hope, and Direct Relief. </w:t>
      </w:r>
    </w:p>
    <w:p w14:paraId="599EDEE7"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lastRenderedPageBreak/>
        <w:t xml:space="preserve">The introduction of WorkSpaces by Hilton in the United States, Canada, and the United Kingdom provided clients with new options for working remotely from home. </w:t>
      </w:r>
    </w:p>
    <w:p w14:paraId="3EDA2999"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Continued to offer contactless guest experience choices via the free Hilton Honors app, which allows guests to select their rooms, check in and out digitally, and use their smartphones as digital keys. This enables a more tailored experience for each guest. Guests' use of Hilton's Digital Key to unlock doors has resulted in the opening of more than 100 million doors throughout the globe. </w:t>
      </w:r>
    </w:p>
    <w:p w14:paraId="527A98B7"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Through the global launch of our insights-driven marketing campaign entitled "To New Experiences," we have inspired visitors to create new memories. </w:t>
      </w:r>
    </w:p>
    <w:p w14:paraId="44417EEB"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DoubleTree by Hilton has, for the very first time, released their official chocolate chip cookie recipe, allowing guests to bake their own copies of this iconic travel treat at home. </w:t>
      </w:r>
    </w:p>
    <w:p w14:paraId="1FAEE06E" w14:textId="77777777" w:rsidR="003F6EE7" w:rsidRPr="00844AB0" w:rsidRDefault="003F6EE7" w:rsidP="00E91218">
      <w:pPr>
        <w:spacing w:line="360" w:lineRule="auto"/>
        <w:jc w:val="both"/>
        <w:rPr>
          <w:rFonts w:ascii="Arial" w:hAnsi="Arial" w:cs="Arial"/>
          <w:sz w:val="24"/>
          <w:szCs w:val="24"/>
          <w:lang w:val="en-US"/>
        </w:rPr>
      </w:pPr>
    </w:p>
    <w:p w14:paraId="12E49463" w14:textId="77777777" w:rsidR="008A7D2A" w:rsidRPr="00844AB0" w:rsidRDefault="008A7D2A" w:rsidP="00E91218">
      <w:pPr>
        <w:pStyle w:val="Heading2"/>
        <w:spacing w:line="360" w:lineRule="auto"/>
        <w:jc w:val="both"/>
        <w:rPr>
          <w:rFonts w:ascii="Arial" w:hAnsi="Arial" w:cs="Arial"/>
          <w:sz w:val="24"/>
          <w:szCs w:val="24"/>
          <w:lang w:val="en-US"/>
        </w:rPr>
      </w:pPr>
      <w:bookmarkStart w:id="7" w:name="_Toc107698298"/>
      <w:r w:rsidRPr="00844AB0">
        <w:rPr>
          <w:rFonts w:ascii="Arial" w:hAnsi="Arial" w:cs="Arial"/>
          <w:sz w:val="24"/>
          <w:szCs w:val="24"/>
          <w:lang w:val="en-US"/>
        </w:rPr>
        <w:t>Reaction to Communities</w:t>
      </w:r>
      <w:bookmarkEnd w:id="7"/>
      <w:r w:rsidRPr="00844AB0">
        <w:rPr>
          <w:rFonts w:ascii="Arial" w:hAnsi="Arial" w:cs="Arial"/>
          <w:sz w:val="24"/>
          <w:szCs w:val="24"/>
          <w:lang w:val="en-US"/>
        </w:rPr>
        <w:t xml:space="preserve"> </w:t>
      </w:r>
    </w:p>
    <w:p w14:paraId="661D44D2" w14:textId="77777777" w:rsidR="008A7D2A" w:rsidRPr="00844AB0" w:rsidRDefault="008A7D2A" w:rsidP="00E91218">
      <w:pPr>
        <w:spacing w:line="360" w:lineRule="auto"/>
        <w:jc w:val="both"/>
        <w:rPr>
          <w:rFonts w:ascii="Arial" w:hAnsi="Arial" w:cs="Arial"/>
          <w:sz w:val="24"/>
          <w:szCs w:val="24"/>
          <w:lang w:val="en-US"/>
        </w:rPr>
      </w:pPr>
    </w:p>
    <w:p w14:paraId="1B38B8C3" w14:textId="77777777" w:rsidR="00E40B6B" w:rsidRPr="00844AB0" w:rsidRDefault="00E40B6B" w:rsidP="00E40B6B">
      <w:pPr>
        <w:spacing w:line="360" w:lineRule="auto"/>
        <w:jc w:val="both"/>
        <w:rPr>
          <w:rFonts w:ascii="Arial" w:hAnsi="Arial" w:cs="Arial"/>
          <w:sz w:val="24"/>
          <w:szCs w:val="24"/>
          <w:lang w:val="en-US"/>
        </w:rPr>
      </w:pPr>
      <w:r w:rsidRPr="00844AB0">
        <w:rPr>
          <w:rFonts w:ascii="Arial" w:hAnsi="Arial" w:cs="Arial"/>
          <w:sz w:val="24"/>
          <w:szCs w:val="24"/>
          <w:lang w:val="en-US"/>
        </w:rPr>
        <w:t xml:space="preserve">Hilton continues to develop </w:t>
      </w:r>
    </w:p>
    <w:p w14:paraId="6A14D699" w14:textId="77777777" w:rsidR="00E40B6B" w:rsidRPr="00844AB0" w:rsidRDefault="00E40B6B" w:rsidP="00E40B6B">
      <w:pPr>
        <w:spacing w:line="360" w:lineRule="auto"/>
        <w:jc w:val="both"/>
        <w:rPr>
          <w:rFonts w:ascii="Arial" w:hAnsi="Arial" w:cs="Arial"/>
          <w:sz w:val="24"/>
          <w:szCs w:val="24"/>
          <w:lang w:val="en-US"/>
        </w:rPr>
      </w:pPr>
      <w:r w:rsidRPr="00844AB0">
        <w:rPr>
          <w:rFonts w:ascii="Arial" w:hAnsi="Arial" w:cs="Arial"/>
          <w:sz w:val="24"/>
          <w:szCs w:val="24"/>
          <w:lang w:val="en-US"/>
        </w:rPr>
        <w:t xml:space="preserve"> innovative solutions at both the corporate and personal levels to meet the most pressing and immediate needs of the communities in which it operates. </w:t>
      </w:r>
    </w:p>
    <w:p w14:paraId="6173CAA8" w14:textId="1B55EB50" w:rsidR="00E40B6B" w:rsidRPr="00844AB0" w:rsidRDefault="00E40B6B" w:rsidP="00E40B6B">
      <w:pPr>
        <w:spacing w:line="360" w:lineRule="auto"/>
        <w:jc w:val="both"/>
        <w:rPr>
          <w:rFonts w:ascii="Arial" w:hAnsi="Arial" w:cs="Arial"/>
          <w:sz w:val="24"/>
          <w:szCs w:val="24"/>
          <w:lang w:val="en-US"/>
        </w:rPr>
      </w:pPr>
      <w:r w:rsidRPr="00844AB0">
        <w:rPr>
          <w:rFonts w:ascii="Arial" w:hAnsi="Arial" w:cs="Arial"/>
          <w:sz w:val="24"/>
          <w:szCs w:val="24"/>
          <w:lang w:val="en-US"/>
        </w:rPr>
        <w:t xml:space="preserve"> At the </w:t>
      </w:r>
      <w:r w:rsidRPr="003E0009">
        <w:rPr>
          <w:rStyle w:val="Heading3Char"/>
          <w:rFonts w:ascii="Arial" w:hAnsi="Arial" w:cs="Arial"/>
          <w:color w:val="auto"/>
        </w:rPr>
        <w:t>C</w:t>
      </w:r>
      <w:proofErr w:type="spellStart"/>
      <w:r w:rsidRPr="003E0009">
        <w:rPr>
          <w:rStyle w:val="Heading3Char"/>
          <w:rFonts w:ascii="Arial" w:hAnsi="Arial" w:cs="Arial"/>
          <w:color w:val="auto"/>
          <w:lang w:val="en-US"/>
        </w:rPr>
        <w:t>orporate</w:t>
      </w:r>
      <w:proofErr w:type="spellEnd"/>
      <w:r w:rsidRPr="003E0009">
        <w:rPr>
          <w:rStyle w:val="Heading3Char"/>
          <w:rFonts w:ascii="Arial" w:hAnsi="Arial" w:cs="Arial"/>
          <w:color w:val="auto"/>
          <w:lang w:val="en-US"/>
        </w:rPr>
        <w:t xml:space="preserve"> </w:t>
      </w:r>
      <w:r w:rsidRPr="003E0009">
        <w:rPr>
          <w:rStyle w:val="Heading3Char"/>
          <w:rFonts w:ascii="Arial" w:hAnsi="Arial" w:cs="Arial"/>
          <w:color w:val="auto"/>
        </w:rPr>
        <w:t>L</w:t>
      </w:r>
      <w:proofErr w:type="spellStart"/>
      <w:r w:rsidRPr="003E0009">
        <w:rPr>
          <w:rStyle w:val="Heading3Char"/>
          <w:rFonts w:ascii="Arial" w:hAnsi="Arial" w:cs="Arial"/>
          <w:color w:val="auto"/>
          <w:lang w:val="en-US"/>
        </w:rPr>
        <w:t>evel</w:t>
      </w:r>
      <w:proofErr w:type="spellEnd"/>
      <w:r w:rsidRPr="00844AB0">
        <w:rPr>
          <w:rFonts w:ascii="Arial" w:hAnsi="Arial" w:cs="Arial"/>
          <w:sz w:val="24"/>
          <w:szCs w:val="24"/>
          <w:lang w:val="en-US"/>
        </w:rPr>
        <w:t xml:space="preserve">, the Hilton Hotel Group has partnered with American Express to provide up to one million </w:t>
      </w:r>
      <w:r w:rsidR="003E0009" w:rsidRPr="00844AB0">
        <w:rPr>
          <w:rFonts w:ascii="Arial" w:hAnsi="Arial" w:cs="Arial"/>
          <w:sz w:val="24"/>
          <w:szCs w:val="24"/>
          <w:lang w:val="en-US"/>
        </w:rPr>
        <w:t>hotel nights</w:t>
      </w:r>
      <w:r w:rsidRPr="00844AB0">
        <w:rPr>
          <w:rFonts w:ascii="Arial" w:hAnsi="Arial" w:cs="Arial"/>
          <w:sz w:val="24"/>
          <w:szCs w:val="24"/>
          <w:lang w:val="en-US"/>
        </w:rPr>
        <w:t xml:space="preserve"> to frontline healthcare workers in the fight against COVID-19 across the United States.</w:t>
      </w:r>
    </w:p>
    <w:p w14:paraId="5E1AFF7D" w14:textId="0F84A3D8" w:rsidR="008A7D2A" w:rsidRPr="00844AB0" w:rsidRDefault="008A7D2A" w:rsidP="00E40B6B">
      <w:pPr>
        <w:spacing w:line="360" w:lineRule="auto"/>
        <w:jc w:val="both"/>
        <w:rPr>
          <w:rFonts w:ascii="Arial" w:hAnsi="Arial" w:cs="Arial"/>
          <w:sz w:val="24"/>
          <w:szCs w:val="24"/>
          <w:lang w:val="en-US"/>
        </w:rPr>
      </w:pPr>
      <w:r w:rsidRPr="00844AB0">
        <w:rPr>
          <w:rFonts w:ascii="Arial" w:hAnsi="Arial" w:cs="Arial"/>
          <w:sz w:val="24"/>
          <w:szCs w:val="24"/>
          <w:lang w:val="en-US"/>
        </w:rPr>
        <w:t xml:space="preserve">American Express has contributed $1 million to World Central Kitchen </w:t>
      </w:r>
      <w:r w:rsidR="003E0009" w:rsidRPr="00844AB0">
        <w:rPr>
          <w:rFonts w:ascii="Arial" w:hAnsi="Arial" w:cs="Arial"/>
          <w:sz w:val="24"/>
          <w:szCs w:val="24"/>
          <w:lang w:val="en-US"/>
        </w:rPr>
        <w:t>to</w:t>
      </w:r>
      <w:r w:rsidRPr="00844AB0">
        <w:rPr>
          <w:rFonts w:ascii="Arial" w:hAnsi="Arial" w:cs="Arial"/>
          <w:sz w:val="24"/>
          <w:szCs w:val="24"/>
          <w:lang w:val="en-US"/>
        </w:rPr>
        <w:t xml:space="preserve"> give nutritious, freshly prepared meals to frontline healthcare professionals who stayed at Hilton properties in the United States during the coronavirus pandemic. These experts stayed at Hilton hotels during the coronavirus outbreak </w:t>
      </w:r>
      <w:r w:rsidR="002473E5" w:rsidRPr="00844AB0">
        <w:rPr>
          <w:rFonts w:ascii="Arial" w:hAnsi="Arial" w:cs="Arial"/>
          <w:sz w:val="24"/>
          <w:szCs w:val="24"/>
          <w:lang w:val="en-US"/>
        </w:rPr>
        <w:t xml:space="preserve">(Rizzo, </w:t>
      </w:r>
      <w:r w:rsidR="003A6491" w:rsidRPr="00844AB0">
        <w:rPr>
          <w:rFonts w:ascii="Arial" w:hAnsi="Arial" w:cs="Arial"/>
          <w:sz w:val="24"/>
          <w:szCs w:val="24"/>
          <w:lang w:val="en-US"/>
        </w:rPr>
        <w:t>2020)</w:t>
      </w:r>
      <w:r w:rsidR="003E0009">
        <w:rPr>
          <w:rFonts w:ascii="Arial" w:hAnsi="Arial" w:cs="Arial"/>
          <w:sz w:val="24"/>
          <w:szCs w:val="24"/>
          <w:lang w:val="en-US"/>
        </w:rPr>
        <w:t>.</w:t>
      </w:r>
    </w:p>
    <w:p w14:paraId="4CC83F84"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2020 Hilton Effect Foundation Grants have been announced, and the total amount raised for global COVID-19 community response operations has exceeded $1 million. </w:t>
      </w:r>
      <w:r w:rsidR="00A3642A" w:rsidRPr="00844AB0">
        <w:rPr>
          <w:rFonts w:ascii="Arial" w:hAnsi="Arial" w:cs="Arial"/>
          <w:sz w:val="24"/>
          <w:szCs w:val="24"/>
          <w:lang w:val="en-US"/>
        </w:rPr>
        <w:t xml:space="preserve"> </w:t>
      </w:r>
    </w:p>
    <w:p w14:paraId="39399461" w14:textId="62C246E5"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Hilton extended its hospitality </w:t>
      </w:r>
      <w:r w:rsidR="003E0009" w:rsidRPr="00844AB0">
        <w:rPr>
          <w:rFonts w:ascii="Arial" w:hAnsi="Arial" w:cs="Arial"/>
          <w:sz w:val="24"/>
          <w:szCs w:val="24"/>
          <w:lang w:val="en-US"/>
        </w:rPr>
        <w:t>to</w:t>
      </w:r>
      <w:r w:rsidRPr="00844AB0">
        <w:rPr>
          <w:rFonts w:ascii="Arial" w:hAnsi="Arial" w:cs="Arial"/>
          <w:sz w:val="24"/>
          <w:szCs w:val="24"/>
          <w:lang w:val="en-US"/>
        </w:rPr>
        <w:t xml:space="preserve"> aid the travel sector in joining together to tackle the global pandemic. This featured the sharing of innumerable tales of teams from throughout the world serving their communities and supporting one another. </w:t>
      </w:r>
    </w:p>
    <w:p w14:paraId="4B740571" w14:textId="3C35AF40" w:rsidR="0028600B" w:rsidRPr="00844AB0" w:rsidRDefault="0028600B" w:rsidP="0028600B">
      <w:pPr>
        <w:spacing w:line="360" w:lineRule="auto"/>
        <w:jc w:val="both"/>
        <w:rPr>
          <w:rFonts w:ascii="Arial" w:hAnsi="Arial" w:cs="Arial"/>
          <w:sz w:val="24"/>
          <w:szCs w:val="24"/>
          <w:lang w:val="en-US"/>
        </w:rPr>
      </w:pPr>
      <w:r w:rsidRPr="00844AB0">
        <w:rPr>
          <w:rFonts w:ascii="Arial" w:hAnsi="Arial" w:cs="Arial"/>
          <w:sz w:val="24"/>
          <w:szCs w:val="24"/>
        </w:rPr>
        <w:t>On an</w:t>
      </w:r>
      <w:r w:rsidRPr="00844AB0">
        <w:rPr>
          <w:rStyle w:val="Heading3Char"/>
          <w:rFonts w:ascii="Arial" w:hAnsi="Arial" w:cs="Arial"/>
        </w:rPr>
        <w:t xml:space="preserve"> </w:t>
      </w:r>
      <w:r w:rsidR="00E40B6B" w:rsidRPr="003E0009">
        <w:rPr>
          <w:rStyle w:val="Heading3Char"/>
          <w:rFonts w:ascii="Arial" w:hAnsi="Arial" w:cs="Arial"/>
          <w:color w:val="auto"/>
          <w:lang w:val="en-US"/>
        </w:rPr>
        <w:t>I</w:t>
      </w:r>
      <w:r w:rsidRPr="003E0009">
        <w:rPr>
          <w:rStyle w:val="Heading3Char"/>
          <w:rFonts w:ascii="Arial" w:hAnsi="Arial" w:cs="Arial"/>
          <w:color w:val="auto"/>
        </w:rPr>
        <w:t xml:space="preserve">ndividual </w:t>
      </w:r>
      <w:r w:rsidR="00E40B6B" w:rsidRPr="003E0009">
        <w:rPr>
          <w:rStyle w:val="Heading3Char"/>
          <w:rFonts w:ascii="Arial" w:hAnsi="Arial" w:cs="Arial"/>
          <w:color w:val="auto"/>
          <w:lang w:val="en-US"/>
        </w:rPr>
        <w:t>L</w:t>
      </w:r>
      <w:r w:rsidRPr="003E0009">
        <w:rPr>
          <w:rStyle w:val="Heading3Char"/>
          <w:rFonts w:ascii="Arial" w:hAnsi="Arial" w:cs="Arial"/>
          <w:color w:val="auto"/>
        </w:rPr>
        <w:t>evel</w:t>
      </w:r>
      <w:r w:rsidRPr="00844AB0">
        <w:rPr>
          <w:rFonts w:ascii="Arial" w:hAnsi="Arial" w:cs="Arial"/>
          <w:sz w:val="24"/>
          <w:szCs w:val="24"/>
          <w:lang w:val="en-US"/>
        </w:rPr>
        <w:t xml:space="preserve">, Has assisted Hilton team members in finding virtual and remote volunteering, particularly during the company's annual Hilton Effect Week service event </w:t>
      </w:r>
      <w:r w:rsidRPr="00844AB0">
        <w:rPr>
          <w:rFonts w:ascii="Arial" w:hAnsi="Arial" w:cs="Arial"/>
          <w:sz w:val="24"/>
          <w:szCs w:val="24"/>
          <w:lang w:val="en-US"/>
        </w:rPr>
        <w:lastRenderedPageBreak/>
        <w:t xml:space="preserve">and through innovative relationships with partners. charities like Clean the World, Meals on </w:t>
      </w:r>
      <w:r w:rsidR="003E0009" w:rsidRPr="00844AB0">
        <w:rPr>
          <w:rFonts w:ascii="Arial" w:hAnsi="Arial" w:cs="Arial"/>
          <w:sz w:val="24"/>
          <w:szCs w:val="24"/>
          <w:lang w:val="en-US"/>
        </w:rPr>
        <w:t>Wheels,</w:t>
      </w:r>
      <w:r w:rsidRPr="00844AB0">
        <w:rPr>
          <w:rFonts w:ascii="Arial" w:hAnsi="Arial" w:cs="Arial"/>
          <w:sz w:val="24"/>
          <w:szCs w:val="24"/>
          <w:lang w:val="en-US"/>
        </w:rPr>
        <w:t xml:space="preserve"> and others (CNBC, 2020)</w:t>
      </w:r>
      <w:r w:rsidR="003E0009">
        <w:rPr>
          <w:rFonts w:ascii="Arial" w:hAnsi="Arial" w:cs="Arial"/>
          <w:sz w:val="24"/>
          <w:szCs w:val="24"/>
          <w:lang w:val="en-US"/>
        </w:rPr>
        <w:t>.</w:t>
      </w:r>
      <w:r w:rsidRPr="00844AB0">
        <w:rPr>
          <w:rFonts w:ascii="Arial" w:hAnsi="Arial" w:cs="Arial"/>
          <w:sz w:val="24"/>
          <w:szCs w:val="24"/>
          <w:lang w:val="en-US"/>
        </w:rPr>
        <w:t xml:space="preserve"> </w:t>
      </w:r>
    </w:p>
    <w:p w14:paraId="095D95D2" w14:textId="464CA86C" w:rsidR="00B10C71" w:rsidRPr="00844AB0" w:rsidRDefault="0028600B" w:rsidP="0028600B">
      <w:pPr>
        <w:spacing w:line="360" w:lineRule="auto"/>
        <w:jc w:val="both"/>
        <w:rPr>
          <w:rFonts w:ascii="Arial" w:hAnsi="Arial" w:cs="Arial"/>
          <w:sz w:val="24"/>
          <w:szCs w:val="24"/>
          <w:lang w:val="en-US"/>
        </w:rPr>
      </w:pPr>
      <w:r w:rsidRPr="00844AB0">
        <w:rPr>
          <w:rFonts w:ascii="Arial" w:hAnsi="Arial" w:cs="Arial"/>
          <w:sz w:val="24"/>
          <w:szCs w:val="24"/>
          <w:lang w:val="en-US"/>
        </w:rPr>
        <w:t xml:space="preserve"> The company remains committed to its Target Tourism 2030 goals, which include reducing its environmental footprint by 50% and tripling its global donation to social impact programs. The Dow Jones Sustainability Index has recognized Hilton as a global industry leader in sustainability for the </w:t>
      </w:r>
      <w:r w:rsidR="003E0009" w:rsidRPr="00844AB0">
        <w:rPr>
          <w:rFonts w:ascii="Arial" w:hAnsi="Arial" w:cs="Arial"/>
          <w:sz w:val="24"/>
          <w:szCs w:val="24"/>
          <w:lang w:val="en-US"/>
        </w:rPr>
        <w:t>second year</w:t>
      </w:r>
      <w:r w:rsidRPr="00844AB0">
        <w:rPr>
          <w:rFonts w:ascii="Arial" w:hAnsi="Arial" w:cs="Arial"/>
          <w:sz w:val="24"/>
          <w:szCs w:val="24"/>
          <w:lang w:val="en-US"/>
        </w:rPr>
        <w:t xml:space="preserve"> in a row </w:t>
      </w:r>
      <w:proofErr w:type="gramStart"/>
      <w:r w:rsidRPr="00844AB0">
        <w:rPr>
          <w:rFonts w:ascii="Arial" w:hAnsi="Arial" w:cs="Arial"/>
          <w:sz w:val="24"/>
          <w:szCs w:val="24"/>
          <w:lang w:val="en-US"/>
        </w:rPr>
        <w:t>as a result of</w:t>
      </w:r>
      <w:proofErr w:type="gramEnd"/>
      <w:r w:rsidRPr="00844AB0">
        <w:rPr>
          <w:rFonts w:ascii="Arial" w:hAnsi="Arial" w:cs="Arial"/>
          <w:sz w:val="24"/>
          <w:szCs w:val="24"/>
          <w:lang w:val="en-US"/>
        </w:rPr>
        <w:t xml:space="preserve"> these efforts (Chhabra, 2019)</w:t>
      </w:r>
      <w:r w:rsidR="003E0009">
        <w:rPr>
          <w:rFonts w:ascii="Arial" w:hAnsi="Arial" w:cs="Arial"/>
          <w:sz w:val="24"/>
          <w:szCs w:val="24"/>
          <w:lang w:val="en-US"/>
        </w:rPr>
        <w:t>.</w:t>
      </w:r>
    </w:p>
    <w:p w14:paraId="6649420C" w14:textId="77777777" w:rsidR="008A7D2A" w:rsidRPr="00844AB0" w:rsidRDefault="008A7D2A" w:rsidP="00E91218">
      <w:pPr>
        <w:pStyle w:val="Heading2"/>
        <w:spacing w:line="360" w:lineRule="auto"/>
        <w:jc w:val="both"/>
        <w:rPr>
          <w:rFonts w:ascii="Arial" w:hAnsi="Arial" w:cs="Arial"/>
          <w:sz w:val="24"/>
          <w:szCs w:val="24"/>
          <w:lang w:val="en-US"/>
        </w:rPr>
      </w:pPr>
      <w:bookmarkStart w:id="8" w:name="_Toc107698299"/>
      <w:r w:rsidRPr="00844AB0">
        <w:rPr>
          <w:rFonts w:ascii="Arial" w:hAnsi="Arial" w:cs="Arial"/>
          <w:sz w:val="24"/>
          <w:szCs w:val="24"/>
          <w:lang w:val="en-US"/>
        </w:rPr>
        <w:t>Global Growth and Expansion</w:t>
      </w:r>
      <w:bookmarkEnd w:id="8"/>
      <w:r w:rsidRPr="00844AB0">
        <w:rPr>
          <w:rFonts w:ascii="Arial" w:hAnsi="Arial" w:cs="Arial"/>
          <w:sz w:val="24"/>
          <w:szCs w:val="24"/>
          <w:lang w:val="en-US"/>
        </w:rPr>
        <w:t xml:space="preserve"> </w:t>
      </w:r>
    </w:p>
    <w:p w14:paraId="2377BF5F" w14:textId="77777777" w:rsidR="008A7D2A" w:rsidRPr="00844AB0" w:rsidRDefault="008A7D2A" w:rsidP="00E91218">
      <w:pPr>
        <w:spacing w:line="360" w:lineRule="auto"/>
        <w:jc w:val="both"/>
        <w:rPr>
          <w:rFonts w:ascii="Arial" w:hAnsi="Arial" w:cs="Arial"/>
          <w:sz w:val="24"/>
          <w:szCs w:val="24"/>
          <w:lang w:val="en-US"/>
        </w:rPr>
      </w:pPr>
    </w:p>
    <w:p w14:paraId="43F56066" w14:textId="6685D36F"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enticing new properties that Hilton opened throughout the world helped guests maintain their hopes and desires for adventure. Throughout the entire process, the company advocated on behalf of its owners, the bulk of whom are small businesses that suffered due to the decline in tourism </w:t>
      </w:r>
      <w:r w:rsidR="004E17BA" w:rsidRPr="00844AB0">
        <w:rPr>
          <w:rFonts w:ascii="Arial" w:hAnsi="Arial" w:cs="Arial"/>
          <w:sz w:val="24"/>
          <w:szCs w:val="24"/>
          <w:lang w:val="en-US"/>
        </w:rPr>
        <w:t>(</w:t>
      </w:r>
      <w:proofErr w:type="spellStart"/>
      <w:r w:rsidR="004E17BA" w:rsidRPr="00844AB0">
        <w:rPr>
          <w:rFonts w:ascii="Arial" w:hAnsi="Arial" w:cs="Arial"/>
          <w:sz w:val="24"/>
          <w:szCs w:val="24"/>
          <w:lang w:val="en-US"/>
        </w:rPr>
        <w:t>Mixson</w:t>
      </w:r>
      <w:proofErr w:type="spellEnd"/>
      <w:r w:rsidR="004E17BA" w:rsidRPr="00844AB0">
        <w:rPr>
          <w:rFonts w:ascii="Arial" w:hAnsi="Arial" w:cs="Arial"/>
          <w:sz w:val="24"/>
          <w:szCs w:val="24"/>
          <w:lang w:val="en-US"/>
        </w:rPr>
        <w:t>, 2021)</w:t>
      </w:r>
      <w:r w:rsidR="003E0009">
        <w:rPr>
          <w:rFonts w:ascii="Arial" w:hAnsi="Arial" w:cs="Arial"/>
          <w:sz w:val="24"/>
          <w:szCs w:val="24"/>
          <w:lang w:val="en-US"/>
        </w:rPr>
        <w:t>.</w:t>
      </w:r>
    </w:p>
    <w:p w14:paraId="37800E6F" w14:textId="2017184C"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In the year 2020, Hilton was named the finest firm to work for in the United States; nevertheless, the company was forced to place thousands of Team Members on unpaid leave due to the impact of COVID-19 on the travel and tourism industry. The company relied on its guiding principles at every stage </w:t>
      </w:r>
      <w:r w:rsidR="003E0009" w:rsidRPr="00844AB0">
        <w:rPr>
          <w:rFonts w:ascii="Arial" w:hAnsi="Arial" w:cs="Arial"/>
          <w:sz w:val="24"/>
          <w:szCs w:val="24"/>
          <w:lang w:val="en-US"/>
        </w:rPr>
        <w:t>to</w:t>
      </w:r>
      <w:r w:rsidRPr="00844AB0">
        <w:rPr>
          <w:rFonts w:ascii="Arial" w:hAnsi="Arial" w:cs="Arial"/>
          <w:sz w:val="24"/>
          <w:szCs w:val="24"/>
          <w:lang w:val="en-US"/>
        </w:rPr>
        <w:t xml:space="preserve"> make these difficult decisions</w:t>
      </w:r>
      <w:r w:rsidR="003E0009">
        <w:rPr>
          <w:rFonts w:ascii="Arial" w:hAnsi="Arial" w:cs="Arial"/>
          <w:sz w:val="24"/>
          <w:szCs w:val="24"/>
          <w:lang w:val="en-US"/>
        </w:rPr>
        <w:t xml:space="preserve"> </w:t>
      </w:r>
      <w:r w:rsidR="00410B63" w:rsidRPr="00844AB0">
        <w:rPr>
          <w:rFonts w:ascii="Arial" w:hAnsi="Arial" w:cs="Arial"/>
          <w:sz w:val="24"/>
          <w:szCs w:val="24"/>
          <w:lang w:val="en-US"/>
        </w:rPr>
        <w:t>(</w:t>
      </w:r>
      <w:proofErr w:type="spellStart"/>
      <w:r w:rsidR="00410B63" w:rsidRPr="00844AB0">
        <w:rPr>
          <w:rFonts w:ascii="Arial" w:hAnsi="Arial" w:cs="Arial"/>
          <w:sz w:val="24"/>
          <w:szCs w:val="24"/>
          <w:lang w:val="en-US"/>
        </w:rPr>
        <w:t>Frauenheim</w:t>
      </w:r>
      <w:proofErr w:type="spellEnd"/>
      <w:r w:rsidR="00410B63" w:rsidRPr="00844AB0">
        <w:rPr>
          <w:rFonts w:ascii="Arial" w:hAnsi="Arial" w:cs="Arial"/>
          <w:sz w:val="24"/>
          <w:szCs w:val="24"/>
          <w:lang w:val="en-US"/>
        </w:rPr>
        <w:t>, 2020)</w:t>
      </w:r>
      <w:r w:rsidR="003E0009">
        <w:rPr>
          <w:rFonts w:ascii="Arial" w:hAnsi="Arial" w:cs="Arial"/>
          <w:sz w:val="24"/>
          <w:szCs w:val="24"/>
          <w:lang w:val="en-US"/>
        </w:rPr>
        <w:t>.</w:t>
      </w:r>
    </w:p>
    <w:p w14:paraId="46B688F2" w14:textId="77777777"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Hilton Team Member Assistance Fund has been opened to assist Hilton Team Members who have been directly impacted by COVID-19 or have a family member who has been impacted by the virus. </w:t>
      </w:r>
    </w:p>
    <w:p w14:paraId="63B096D6" w14:textId="56A9C1D4"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Through the Hilton Workforce Resource Center, Team Members who have been affected by furloughs or layoffs now have access to over one million job opportunities </w:t>
      </w:r>
      <w:r w:rsidR="00B837DE" w:rsidRPr="00844AB0">
        <w:rPr>
          <w:rFonts w:ascii="Arial" w:hAnsi="Arial" w:cs="Arial"/>
          <w:sz w:val="24"/>
          <w:szCs w:val="24"/>
          <w:lang w:val="en-US"/>
        </w:rPr>
        <w:t>(</w:t>
      </w:r>
      <w:proofErr w:type="spellStart"/>
      <w:r w:rsidR="00B837DE" w:rsidRPr="00844AB0">
        <w:rPr>
          <w:rFonts w:ascii="Arial" w:hAnsi="Arial" w:cs="Arial"/>
          <w:sz w:val="24"/>
          <w:szCs w:val="24"/>
          <w:lang w:val="en-US"/>
        </w:rPr>
        <w:t>Kostuch</w:t>
      </w:r>
      <w:proofErr w:type="spellEnd"/>
      <w:r w:rsidR="00B837DE" w:rsidRPr="00844AB0">
        <w:rPr>
          <w:rFonts w:ascii="Arial" w:hAnsi="Arial" w:cs="Arial"/>
          <w:sz w:val="24"/>
          <w:szCs w:val="24"/>
          <w:lang w:val="en-US"/>
        </w:rPr>
        <w:t xml:space="preserve"> Media Ltd.  2020)</w:t>
      </w:r>
      <w:r w:rsidR="003E0009">
        <w:rPr>
          <w:rFonts w:ascii="Arial" w:hAnsi="Arial" w:cs="Arial"/>
          <w:sz w:val="24"/>
          <w:szCs w:val="24"/>
          <w:lang w:val="en-US"/>
        </w:rPr>
        <w:t>.</w:t>
      </w:r>
    </w:p>
    <w:p w14:paraId="0897714D" w14:textId="7A48B373"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The creation of a new site for the Hilton Alumni Network provides alumni with access to job opportunities, resources, news, and other essential information </w:t>
      </w:r>
      <w:r w:rsidR="00D11D97" w:rsidRPr="00844AB0">
        <w:rPr>
          <w:rFonts w:ascii="Arial" w:hAnsi="Arial" w:cs="Arial"/>
          <w:sz w:val="24"/>
          <w:szCs w:val="24"/>
          <w:lang w:val="en-US"/>
        </w:rPr>
        <w:t>(Hilton, 2022)</w:t>
      </w:r>
      <w:r w:rsidR="003E0009">
        <w:rPr>
          <w:rFonts w:ascii="Arial" w:hAnsi="Arial" w:cs="Arial"/>
          <w:sz w:val="24"/>
          <w:szCs w:val="24"/>
          <w:lang w:val="en-US"/>
        </w:rPr>
        <w:t>.</w:t>
      </w:r>
    </w:p>
    <w:p w14:paraId="34E25D7B" w14:textId="4B8A0E81"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Committed to moving fast through the recruitment process for Team Members who submit applications for future opportunities when they become available. Extended Team Member Hilton Honors status and access to Go Hilton, Hilton's industry-leading Team Member travel program, for departing Team Members, and granted improved Honors status to Team Members who were already employed by the company </w:t>
      </w:r>
      <w:r w:rsidR="001E43F6" w:rsidRPr="00844AB0">
        <w:rPr>
          <w:rFonts w:ascii="Arial" w:hAnsi="Arial" w:cs="Arial"/>
          <w:sz w:val="24"/>
          <w:szCs w:val="24"/>
          <w:lang w:val="en-US"/>
        </w:rPr>
        <w:t>(Mendel, 2022)</w:t>
      </w:r>
      <w:r w:rsidR="003E0009">
        <w:rPr>
          <w:rFonts w:ascii="Arial" w:hAnsi="Arial" w:cs="Arial"/>
          <w:sz w:val="24"/>
          <w:szCs w:val="24"/>
          <w:lang w:val="en-US"/>
        </w:rPr>
        <w:t>.</w:t>
      </w:r>
    </w:p>
    <w:p w14:paraId="6B290E99" w14:textId="18D6AE41" w:rsidR="008A7D2A" w:rsidRPr="00844AB0" w:rsidRDefault="008A7D2A" w:rsidP="00E91218">
      <w:pPr>
        <w:spacing w:line="360" w:lineRule="auto"/>
        <w:jc w:val="both"/>
        <w:rPr>
          <w:rFonts w:ascii="Arial" w:hAnsi="Arial" w:cs="Arial"/>
          <w:sz w:val="24"/>
          <w:szCs w:val="24"/>
          <w:lang w:val="en-US"/>
        </w:rPr>
      </w:pPr>
      <w:r w:rsidRPr="00844AB0">
        <w:rPr>
          <w:rFonts w:ascii="Arial" w:hAnsi="Arial" w:cs="Arial"/>
          <w:sz w:val="24"/>
          <w:szCs w:val="24"/>
          <w:lang w:val="en-US"/>
        </w:rPr>
        <w:lastRenderedPageBreak/>
        <w:t xml:space="preserve">With the development of a brand-new Hospitality Heroes Award, the valiant efforts of frontline Team Members have been recognized. </w:t>
      </w:r>
      <w:r w:rsidR="007C082A" w:rsidRPr="00844AB0">
        <w:rPr>
          <w:rFonts w:ascii="Arial" w:hAnsi="Arial" w:cs="Arial"/>
          <w:sz w:val="24"/>
          <w:szCs w:val="24"/>
          <w:lang w:val="en-US"/>
        </w:rPr>
        <w:t xml:space="preserve"> </w:t>
      </w:r>
      <w:r w:rsidRPr="00844AB0">
        <w:rPr>
          <w:rFonts w:ascii="Arial" w:hAnsi="Arial" w:cs="Arial"/>
          <w:sz w:val="24"/>
          <w:szCs w:val="24"/>
          <w:lang w:val="en-US"/>
        </w:rPr>
        <w:t xml:space="preserve">A network of eight Team Member Resource Groups focused to developing communities across the business was restarted after listening to Team Members. In addition, a series of Courageous Conversations were developed to promote meaningful discourse </w:t>
      </w:r>
      <w:r w:rsidR="003E0009" w:rsidRPr="00844AB0">
        <w:rPr>
          <w:rFonts w:ascii="Arial" w:hAnsi="Arial" w:cs="Arial"/>
          <w:sz w:val="24"/>
          <w:szCs w:val="24"/>
          <w:lang w:val="en-US"/>
        </w:rPr>
        <w:t>to</w:t>
      </w:r>
      <w:r w:rsidRPr="00844AB0">
        <w:rPr>
          <w:rFonts w:ascii="Arial" w:hAnsi="Arial" w:cs="Arial"/>
          <w:sz w:val="24"/>
          <w:szCs w:val="24"/>
          <w:lang w:val="en-US"/>
        </w:rPr>
        <w:t xml:space="preserve"> bring about sustainable change amid a shifting social justice context</w:t>
      </w:r>
      <w:r w:rsidR="00274FC2" w:rsidRPr="00844AB0">
        <w:rPr>
          <w:rFonts w:ascii="Arial" w:hAnsi="Arial" w:cs="Arial"/>
          <w:sz w:val="24"/>
          <w:szCs w:val="24"/>
          <w:lang w:val="en-US"/>
        </w:rPr>
        <w:t xml:space="preserve"> </w:t>
      </w:r>
      <w:r w:rsidR="00346B22" w:rsidRPr="00844AB0">
        <w:rPr>
          <w:rFonts w:ascii="Arial" w:hAnsi="Arial" w:cs="Arial"/>
          <w:sz w:val="24"/>
          <w:szCs w:val="24"/>
          <w:lang w:val="en-US"/>
        </w:rPr>
        <w:t>(Hilton Careers Team, 2020)</w:t>
      </w:r>
      <w:r w:rsidR="003E0009">
        <w:rPr>
          <w:rFonts w:ascii="Arial" w:hAnsi="Arial" w:cs="Arial"/>
          <w:sz w:val="24"/>
          <w:szCs w:val="24"/>
          <w:lang w:val="en-US"/>
        </w:rPr>
        <w:t>.</w:t>
      </w:r>
      <w:r w:rsidR="00346B22" w:rsidRPr="00844AB0">
        <w:rPr>
          <w:rFonts w:ascii="Arial" w:hAnsi="Arial" w:cs="Arial"/>
          <w:sz w:val="24"/>
          <w:szCs w:val="24"/>
          <w:lang w:val="en-US"/>
        </w:rPr>
        <w:t xml:space="preserve"> </w:t>
      </w:r>
    </w:p>
    <w:p w14:paraId="2121F866" w14:textId="77777777" w:rsidR="00A11B78" w:rsidRPr="00844AB0" w:rsidRDefault="00A11B78" w:rsidP="00E91218">
      <w:pPr>
        <w:spacing w:line="360" w:lineRule="auto"/>
        <w:jc w:val="both"/>
        <w:rPr>
          <w:rFonts w:ascii="Arial" w:hAnsi="Arial" w:cs="Arial"/>
          <w:sz w:val="24"/>
          <w:szCs w:val="24"/>
          <w:lang w:val="en-US"/>
        </w:rPr>
      </w:pPr>
    </w:p>
    <w:p w14:paraId="2F431B6D" w14:textId="77777777" w:rsidR="00A11B78" w:rsidRPr="00844AB0" w:rsidRDefault="00A11B78" w:rsidP="00E91218">
      <w:pPr>
        <w:pStyle w:val="Heading1"/>
        <w:spacing w:line="360" w:lineRule="auto"/>
        <w:jc w:val="both"/>
        <w:rPr>
          <w:rFonts w:ascii="Arial" w:hAnsi="Arial" w:cs="Arial"/>
          <w:sz w:val="24"/>
          <w:szCs w:val="24"/>
          <w:lang w:val="en-US"/>
        </w:rPr>
      </w:pPr>
      <w:bookmarkStart w:id="9" w:name="_Toc107698300"/>
      <w:r w:rsidRPr="00844AB0">
        <w:rPr>
          <w:rFonts w:ascii="Arial" w:hAnsi="Arial" w:cs="Arial"/>
          <w:sz w:val="24"/>
          <w:szCs w:val="24"/>
          <w:lang w:val="en-US"/>
        </w:rPr>
        <w:t>Conclusion</w:t>
      </w:r>
      <w:bookmarkEnd w:id="9"/>
    </w:p>
    <w:p w14:paraId="3C7FEB2E" w14:textId="0F417932" w:rsidR="00A11B78" w:rsidRPr="00844AB0" w:rsidRDefault="00A11B78" w:rsidP="00E91218">
      <w:pPr>
        <w:spacing w:line="360" w:lineRule="auto"/>
        <w:jc w:val="both"/>
        <w:rPr>
          <w:rFonts w:ascii="Arial" w:hAnsi="Arial" w:cs="Arial"/>
          <w:sz w:val="24"/>
          <w:szCs w:val="24"/>
          <w:lang w:val="en-US"/>
        </w:rPr>
      </w:pPr>
      <w:r w:rsidRPr="00844AB0">
        <w:rPr>
          <w:rFonts w:ascii="Arial" w:hAnsi="Arial" w:cs="Arial"/>
          <w:sz w:val="24"/>
          <w:szCs w:val="24"/>
          <w:lang w:val="en-US"/>
        </w:rPr>
        <w:t xml:space="preserve">All in </w:t>
      </w:r>
      <w:r w:rsidR="003E0009" w:rsidRPr="00844AB0">
        <w:rPr>
          <w:rFonts w:ascii="Arial" w:hAnsi="Arial" w:cs="Arial"/>
          <w:sz w:val="24"/>
          <w:szCs w:val="24"/>
          <w:lang w:val="en-US"/>
        </w:rPr>
        <w:t>all,</w:t>
      </w:r>
      <w:r w:rsidRPr="00844AB0">
        <w:rPr>
          <w:rFonts w:ascii="Arial" w:hAnsi="Arial" w:cs="Arial"/>
          <w:sz w:val="24"/>
          <w:szCs w:val="24"/>
          <w:lang w:val="en-US"/>
        </w:rPr>
        <w:t xml:space="preserve"> Hilton Hotels Group is a company that </w:t>
      </w:r>
      <w:r w:rsidR="00F379CA" w:rsidRPr="00844AB0">
        <w:rPr>
          <w:rFonts w:ascii="Arial" w:hAnsi="Arial" w:cs="Arial"/>
          <w:sz w:val="24"/>
          <w:szCs w:val="24"/>
          <w:lang w:val="en-US"/>
        </w:rPr>
        <w:t xml:space="preserve">owns a certain power within the tourism </w:t>
      </w:r>
      <w:r w:rsidR="003E0009" w:rsidRPr="00844AB0">
        <w:rPr>
          <w:rFonts w:ascii="Arial" w:hAnsi="Arial" w:cs="Arial"/>
          <w:sz w:val="24"/>
          <w:szCs w:val="24"/>
          <w:lang w:val="en-US"/>
        </w:rPr>
        <w:t>industry,</w:t>
      </w:r>
      <w:r w:rsidR="00F379CA" w:rsidRPr="00844AB0">
        <w:rPr>
          <w:rFonts w:ascii="Arial" w:hAnsi="Arial" w:cs="Arial"/>
          <w:sz w:val="24"/>
          <w:szCs w:val="24"/>
          <w:lang w:val="en-US"/>
        </w:rPr>
        <w:t xml:space="preserve"> and this is helping the Haines set trends. </w:t>
      </w:r>
      <w:r w:rsidR="003E0009" w:rsidRPr="00844AB0">
        <w:rPr>
          <w:rFonts w:ascii="Arial" w:hAnsi="Arial" w:cs="Arial"/>
          <w:sz w:val="24"/>
          <w:szCs w:val="24"/>
          <w:lang w:val="en-US"/>
        </w:rPr>
        <w:t>Since</w:t>
      </w:r>
      <w:r w:rsidR="00F379CA" w:rsidRPr="00844AB0">
        <w:rPr>
          <w:rFonts w:ascii="Arial" w:hAnsi="Arial" w:cs="Arial"/>
          <w:sz w:val="24"/>
          <w:szCs w:val="24"/>
          <w:lang w:val="en-US"/>
        </w:rPr>
        <w:t xml:space="preserve"> the company works with the best professionals</w:t>
      </w:r>
      <w:r w:rsidR="00F5758F" w:rsidRPr="00844AB0">
        <w:rPr>
          <w:rFonts w:ascii="Arial" w:hAnsi="Arial" w:cs="Arial"/>
          <w:sz w:val="24"/>
          <w:szCs w:val="24"/>
          <w:lang w:val="en-US"/>
        </w:rPr>
        <w:t xml:space="preserve">, it was able to rapidly anticipate the changes within the tourism sector due to Covid-19 Pandemic and at the same time, </w:t>
      </w:r>
      <w:r w:rsidR="009B6FEC" w:rsidRPr="00844AB0">
        <w:rPr>
          <w:rFonts w:ascii="Arial" w:hAnsi="Arial" w:cs="Arial"/>
          <w:sz w:val="24"/>
          <w:szCs w:val="24"/>
          <w:lang w:val="en-US"/>
        </w:rPr>
        <w:t xml:space="preserve">set new strategies </w:t>
      </w:r>
      <w:proofErr w:type="gramStart"/>
      <w:r w:rsidR="009B6FEC" w:rsidRPr="00844AB0">
        <w:rPr>
          <w:rFonts w:ascii="Arial" w:hAnsi="Arial" w:cs="Arial"/>
          <w:sz w:val="24"/>
          <w:szCs w:val="24"/>
          <w:lang w:val="en-US"/>
        </w:rPr>
        <w:t>in order to</w:t>
      </w:r>
      <w:proofErr w:type="gramEnd"/>
      <w:r w:rsidR="009B6FEC" w:rsidRPr="00844AB0">
        <w:rPr>
          <w:rFonts w:ascii="Arial" w:hAnsi="Arial" w:cs="Arial"/>
          <w:sz w:val="24"/>
          <w:szCs w:val="24"/>
          <w:lang w:val="en-US"/>
        </w:rPr>
        <w:t xml:space="preserve"> develop a </w:t>
      </w:r>
      <w:r w:rsidR="003E0009" w:rsidRPr="00844AB0">
        <w:rPr>
          <w:rFonts w:ascii="Arial" w:hAnsi="Arial" w:cs="Arial"/>
          <w:sz w:val="24"/>
          <w:szCs w:val="24"/>
          <w:lang w:val="en-US"/>
        </w:rPr>
        <w:t>more sustainable and safer</w:t>
      </w:r>
      <w:r w:rsidR="009B6FEC" w:rsidRPr="00844AB0">
        <w:rPr>
          <w:rFonts w:ascii="Arial" w:hAnsi="Arial" w:cs="Arial"/>
          <w:sz w:val="24"/>
          <w:szCs w:val="24"/>
          <w:lang w:val="en-US"/>
        </w:rPr>
        <w:t xml:space="preserve"> environment for the moment everything is returning to normal in order to slough with the Government requirements from all around the globe.  </w:t>
      </w:r>
    </w:p>
    <w:p w14:paraId="35B53C78" w14:textId="04DD88B6" w:rsidR="00E40B6B" w:rsidRPr="00844AB0" w:rsidRDefault="00E40B6B" w:rsidP="00E91218">
      <w:pPr>
        <w:spacing w:line="360" w:lineRule="auto"/>
        <w:jc w:val="both"/>
        <w:rPr>
          <w:rFonts w:ascii="Arial" w:hAnsi="Arial" w:cs="Arial"/>
          <w:sz w:val="24"/>
          <w:szCs w:val="24"/>
          <w:lang w:val="en-US"/>
        </w:rPr>
      </w:pPr>
    </w:p>
    <w:p w14:paraId="41D25BAC" w14:textId="0743238E" w:rsidR="00E40B6B" w:rsidRPr="00844AB0" w:rsidRDefault="00E40B6B" w:rsidP="00E91218">
      <w:pPr>
        <w:spacing w:line="360" w:lineRule="auto"/>
        <w:jc w:val="both"/>
        <w:rPr>
          <w:rFonts w:ascii="Arial" w:hAnsi="Arial" w:cs="Arial"/>
          <w:sz w:val="24"/>
          <w:szCs w:val="24"/>
          <w:lang w:val="en-US"/>
        </w:rPr>
      </w:pPr>
    </w:p>
    <w:p w14:paraId="35B7ADA4" w14:textId="2679B9F4" w:rsidR="00E40B6B" w:rsidRPr="00844AB0" w:rsidRDefault="00E40B6B" w:rsidP="00E91218">
      <w:pPr>
        <w:spacing w:line="360" w:lineRule="auto"/>
        <w:jc w:val="both"/>
        <w:rPr>
          <w:rFonts w:ascii="Arial" w:hAnsi="Arial" w:cs="Arial"/>
          <w:sz w:val="24"/>
          <w:szCs w:val="24"/>
          <w:lang w:val="en-US"/>
        </w:rPr>
      </w:pPr>
    </w:p>
    <w:p w14:paraId="26DF7AFE" w14:textId="3D57DE41" w:rsidR="00E40B6B" w:rsidRPr="00844AB0" w:rsidRDefault="00E40B6B" w:rsidP="00E91218">
      <w:pPr>
        <w:spacing w:line="360" w:lineRule="auto"/>
        <w:jc w:val="both"/>
        <w:rPr>
          <w:rFonts w:ascii="Arial" w:hAnsi="Arial" w:cs="Arial"/>
          <w:sz w:val="24"/>
          <w:szCs w:val="24"/>
          <w:lang w:val="en-US"/>
        </w:rPr>
      </w:pPr>
    </w:p>
    <w:p w14:paraId="6EF64A6A" w14:textId="323021E4" w:rsidR="00E40B6B" w:rsidRPr="00844AB0" w:rsidRDefault="00E40B6B" w:rsidP="00E91218">
      <w:pPr>
        <w:spacing w:line="360" w:lineRule="auto"/>
        <w:jc w:val="both"/>
        <w:rPr>
          <w:rFonts w:ascii="Arial" w:hAnsi="Arial" w:cs="Arial"/>
          <w:sz w:val="24"/>
          <w:szCs w:val="24"/>
          <w:lang w:val="en-US"/>
        </w:rPr>
      </w:pPr>
    </w:p>
    <w:p w14:paraId="7B90FAFF" w14:textId="47BBD9C4" w:rsidR="00E40B6B" w:rsidRPr="00844AB0" w:rsidRDefault="00E40B6B" w:rsidP="00E91218">
      <w:pPr>
        <w:spacing w:line="360" w:lineRule="auto"/>
        <w:jc w:val="both"/>
        <w:rPr>
          <w:rFonts w:ascii="Arial" w:hAnsi="Arial" w:cs="Arial"/>
          <w:sz w:val="24"/>
          <w:szCs w:val="24"/>
          <w:lang w:val="en-US"/>
        </w:rPr>
      </w:pPr>
    </w:p>
    <w:p w14:paraId="0C9E025B" w14:textId="24CC3A2F" w:rsidR="00E40B6B" w:rsidRPr="00844AB0" w:rsidRDefault="00E40B6B" w:rsidP="00E91218">
      <w:pPr>
        <w:spacing w:line="360" w:lineRule="auto"/>
        <w:jc w:val="both"/>
        <w:rPr>
          <w:rFonts w:ascii="Arial" w:hAnsi="Arial" w:cs="Arial"/>
          <w:sz w:val="24"/>
          <w:szCs w:val="24"/>
          <w:lang w:val="en-US"/>
        </w:rPr>
      </w:pPr>
    </w:p>
    <w:p w14:paraId="49E0F51D" w14:textId="342F594E" w:rsidR="00E40B6B" w:rsidRPr="00844AB0" w:rsidRDefault="00E40B6B" w:rsidP="00E91218">
      <w:pPr>
        <w:spacing w:line="360" w:lineRule="auto"/>
        <w:jc w:val="both"/>
        <w:rPr>
          <w:rFonts w:ascii="Arial" w:hAnsi="Arial" w:cs="Arial"/>
          <w:sz w:val="24"/>
          <w:szCs w:val="24"/>
          <w:lang w:val="en-US"/>
        </w:rPr>
      </w:pPr>
    </w:p>
    <w:p w14:paraId="1781D8E2" w14:textId="3B1E6E86" w:rsidR="00E40B6B" w:rsidRPr="00844AB0" w:rsidRDefault="00E40B6B" w:rsidP="00E91218">
      <w:pPr>
        <w:spacing w:line="360" w:lineRule="auto"/>
        <w:jc w:val="both"/>
        <w:rPr>
          <w:rFonts w:ascii="Arial" w:hAnsi="Arial" w:cs="Arial"/>
          <w:sz w:val="24"/>
          <w:szCs w:val="24"/>
          <w:lang w:val="en-US"/>
        </w:rPr>
      </w:pPr>
    </w:p>
    <w:p w14:paraId="1982D250" w14:textId="0C7278EE" w:rsidR="00E40B6B" w:rsidRPr="00844AB0" w:rsidRDefault="00E40B6B" w:rsidP="00E91218">
      <w:pPr>
        <w:spacing w:line="360" w:lineRule="auto"/>
        <w:jc w:val="both"/>
        <w:rPr>
          <w:rFonts w:ascii="Arial" w:hAnsi="Arial" w:cs="Arial"/>
          <w:sz w:val="24"/>
          <w:szCs w:val="24"/>
          <w:lang w:val="en-US"/>
        </w:rPr>
      </w:pPr>
    </w:p>
    <w:p w14:paraId="1E95F3B1" w14:textId="77777777" w:rsidR="00E40B6B" w:rsidRPr="00844AB0" w:rsidRDefault="00E40B6B" w:rsidP="00E91218">
      <w:pPr>
        <w:spacing w:line="360" w:lineRule="auto"/>
        <w:jc w:val="both"/>
        <w:rPr>
          <w:rFonts w:ascii="Arial" w:hAnsi="Arial" w:cs="Arial"/>
          <w:sz w:val="24"/>
          <w:szCs w:val="24"/>
          <w:lang w:val="en-US"/>
        </w:rPr>
      </w:pPr>
    </w:p>
    <w:p w14:paraId="126E2199" w14:textId="77777777" w:rsidR="00BC638C" w:rsidRDefault="00BC638C" w:rsidP="00E91218">
      <w:pPr>
        <w:pStyle w:val="Heading1"/>
        <w:spacing w:line="360" w:lineRule="auto"/>
        <w:jc w:val="both"/>
        <w:rPr>
          <w:lang w:val="en-US"/>
        </w:rPr>
      </w:pPr>
      <w:bookmarkStart w:id="10" w:name="_Toc107698301"/>
      <w:r>
        <w:rPr>
          <w:lang w:val="en-US"/>
        </w:rPr>
        <w:t>References</w:t>
      </w:r>
      <w:bookmarkEnd w:id="10"/>
    </w:p>
    <w:p w14:paraId="260BB4EA" w14:textId="62908CD2" w:rsidR="00EF7FF3" w:rsidRPr="003E0009" w:rsidRDefault="003E0009"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Ancestry.com,</w:t>
      </w:r>
      <w:r w:rsidR="00EF7FF3" w:rsidRPr="003E0009">
        <w:rPr>
          <w:rFonts w:ascii="Arial" w:hAnsi="Arial" w:cs="Arial"/>
          <w:sz w:val="24"/>
          <w:szCs w:val="24"/>
          <w:lang w:val="en-US"/>
        </w:rPr>
        <w:t xml:space="preserve"> (2020), </w:t>
      </w:r>
      <w:r w:rsidR="00EF7FF3" w:rsidRPr="003E0009">
        <w:rPr>
          <w:rFonts w:ascii="Arial" w:hAnsi="Arial" w:cs="Arial"/>
          <w:i/>
          <w:iCs/>
          <w:sz w:val="24"/>
          <w:szCs w:val="24"/>
          <w:lang w:val="en-US"/>
        </w:rPr>
        <w:t xml:space="preserve">Hilton Family History, </w:t>
      </w:r>
      <w:r w:rsidR="00EF7FF3" w:rsidRPr="003E0009">
        <w:rPr>
          <w:rFonts w:ascii="Arial" w:hAnsi="Arial" w:cs="Arial"/>
          <w:sz w:val="24"/>
          <w:szCs w:val="24"/>
          <w:lang w:val="en-US"/>
        </w:rPr>
        <w:t xml:space="preserve">Source: </w:t>
      </w:r>
      <w:hyperlink r:id="rId8" w:history="1">
        <w:r w:rsidR="00C22F23" w:rsidRPr="003E0009">
          <w:rPr>
            <w:rStyle w:val="Hyperlink"/>
            <w:rFonts w:ascii="Arial" w:hAnsi="Arial" w:cs="Arial"/>
            <w:sz w:val="24"/>
            <w:szCs w:val="24"/>
            <w:lang w:val="en-US"/>
          </w:rPr>
          <w:t>https://www.ancestry.com/name-origin?surname=hilton</w:t>
        </w:r>
      </w:hyperlink>
      <w:r w:rsidR="00C22F23" w:rsidRPr="003E0009">
        <w:rPr>
          <w:rFonts w:ascii="Arial" w:hAnsi="Arial" w:cs="Arial"/>
          <w:sz w:val="24"/>
          <w:szCs w:val="24"/>
          <w:lang w:val="en-US"/>
        </w:rPr>
        <w:t>, Accessed on June 22</w:t>
      </w:r>
      <w:r w:rsidR="00C22F23" w:rsidRPr="003E0009">
        <w:rPr>
          <w:rFonts w:ascii="Arial" w:hAnsi="Arial" w:cs="Arial"/>
          <w:sz w:val="24"/>
          <w:szCs w:val="24"/>
          <w:vertAlign w:val="superscript"/>
          <w:lang w:val="en-US"/>
        </w:rPr>
        <w:t>nd</w:t>
      </w:r>
      <w:proofErr w:type="gramStart"/>
      <w:r w:rsidR="00C22F23" w:rsidRPr="003E0009">
        <w:rPr>
          <w:rFonts w:ascii="Arial" w:hAnsi="Arial" w:cs="Arial"/>
          <w:sz w:val="24"/>
          <w:szCs w:val="24"/>
          <w:lang w:val="en-US"/>
        </w:rPr>
        <w:t xml:space="preserve"> 2022</w:t>
      </w:r>
      <w:proofErr w:type="gramEnd"/>
    </w:p>
    <w:p w14:paraId="2A282FAE" w14:textId="77777777" w:rsidR="004510F3" w:rsidRPr="003E0009" w:rsidRDefault="004510F3"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lastRenderedPageBreak/>
        <w:t xml:space="preserve">Chhabra E., (2019), </w:t>
      </w:r>
      <w:r w:rsidRPr="003E0009">
        <w:rPr>
          <w:rFonts w:ascii="Arial" w:hAnsi="Arial" w:cs="Arial"/>
          <w:i/>
          <w:iCs/>
          <w:sz w:val="24"/>
          <w:szCs w:val="24"/>
          <w:lang w:val="en-US"/>
        </w:rPr>
        <w:t>How Hilton Is Cutting Its Environmental Footprint By Hal</w:t>
      </w:r>
      <w:r w:rsidRPr="003E0009">
        <w:rPr>
          <w:rFonts w:ascii="Arial" w:hAnsi="Arial" w:cs="Arial"/>
          <w:sz w:val="24"/>
          <w:szCs w:val="24"/>
          <w:lang w:val="en-US"/>
        </w:rPr>
        <w:t xml:space="preserve">f, </w:t>
      </w:r>
      <w:r w:rsidR="00740ED1" w:rsidRPr="003E0009">
        <w:rPr>
          <w:rFonts w:ascii="Arial" w:hAnsi="Arial" w:cs="Arial"/>
          <w:sz w:val="24"/>
          <w:szCs w:val="24"/>
          <w:lang w:val="en-US"/>
        </w:rPr>
        <w:t>Published</w:t>
      </w:r>
      <w:r w:rsidRPr="003E0009">
        <w:rPr>
          <w:rFonts w:ascii="Arial" w:hAnsi="Arial" w:cs="Arial"/>
          <w:sz w:val="24"/>
          <w:szCs w:val="24"/>
          <w:lang w:val="en-US"/>
        </w:rPr>
        <w:t xml:space="preserve"> in July 31</w:t>
      </w:r>
      <w:r w:rsidRPr="003E0009">
        <w:rPr>
          <w:rFonts w:ascii="Arial" w:hAnsi="Arial" w:cs="Arial"/>
          <w:sz w:val="24"/>
          <w:szCs w:val="24"/>
          <w:vertAlign w:val="superscript"/>
          <w:lang w:val="en-US"/>
        </w:rPr>
        <w:t>st</w:t>
      </w:r>
      <w:r w:rsidRPr="003E0009">
        <w:rPr>
          <w:rFonts w:ascii="Arial" w:hAnsi="Arial" w:cs="Arial"/>
          <w:sz w:val="24"/>
          <w:szCs w:val="24"/>
          <w:lang w:val="en-US"/>
        </w:rPr>
        <w:t xml:space="preserve">, Source: </w:t>
      </w:r>
      <w:hyperlink r:id="rId9" w:history="1">
        <w:r w:rsidR="00740ED1" w:rsidRPr="003E0009">
          <w:rPr>
            <w:rStyle w:val="Hyperlink"/>
            <w:rFonts w:ascii="Arial" w:hAnsi="Arial" w:cs="Arial"/>
            <w:sz w:val="24"/>
            <w:szCs w:val="24"/>
            <w:lang w:val="en-US"/>
          </w:rPr>
          <w:t>https://www.forbes.com/sites/eshachhabra/2019/07/31/how-is-hilton-cutting-its-environmental-footprint-by-half/?sh=26faee286a3d</w:t>
        </w:r>
      </w:hyperlink>
      <w:r w:rsidR="00740ED1" w:rsidRPr="003E0009">
        <w:rPr>
          <w:rFonts w:ascii="Arial" w:hAnsi="Arial" w:cs="Arial"/>
          <w:sz w:val="24"/>
          <w:szCs w:val="24"/>
          <w:lang w:val="en-US"/>
        </w:rPr>
        <w:t>, Accessed on June 22</w:t>
      </w:r>
      <w:r w:rsidR="00740ED1" w:rsidRPr="003E0009">
        <w:rPr>
          <w:rFonts w:ascii="Arial" w:hAnsi="Arial" w:cs="Arial"/>
          <w:sz w:val="24"/>
          <w:szCs w:val="24"/>
          <w:vertAlign w:val="superscript"/>
          <w:lang w:val="en-US"/>
        </w:rPr>
        <w:t>nd</w:t>
      </w:r>
      <w:r w:rsidR="00740ED1" w:rsidRPr="003E0009">
        <w:rPr>
          <w:rFonts w:ascii="Arial" w:hAnsi="Arial" w:cs="Arial"/>
          <w:sz w:val="24"/>
          <w:szCs w:val="24"/>
          <w:lang w:val="en-US"/>
        </w:rPr>
        <w:t xml:space="preserve"> 2022</w:t>
      </w:r>
    </w:p>
    <w:p w14:paraId="62B9E24D" w14:textId="77777777" w:rsidR="00B37F69" w:rsidRPr="003E0009" w:rsidRDefault="004B64AF"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CNBC, (2020), 5 charts show which travel sectors were worst hit by the coronavirus, Published on May 5</w:t>
      </w:r>
      <w:r w:rsidRPr="003E0009">
        <w:rPr>
          <w:rFonts w:ascii="Arial" w:hAnsi="Arial" w:cs="Arial"/>
          <w:sz w:val="24"/>
          <w:szCs w:val="24"/>
          <w:vertAlign w:val="superscript"/>
          <w:lang w:val="en-US"/>
        </w:rPr>
        <w:t>th</w:t>
      </w:r>
      <w:r w:rsidRPr="003E0009">
        <w:rPr>
          <w:rFonts w:ascii="Arial" w:hAnsi="Arial" w:cs="Arial"/>
          <w:sz w:val="24"/>
          <w:szCs w:val="24"/>
          <w:lang w:val="en-US"/>
        </w:rPr>
        <w:t xml:space="preserve">, </w:t>
      </w:r>
      <w:r w:rsidR="00B37F69" w:rsidRPr="003E0009">
        <w:rPr>
          <w:rFonts w:ascii="Arial" w:hAnsi="Arial" w:cs="Arial"/>
          <w:sz w:val="24"/>
          <w:szCs w:val="24"/>
          <w:lang w:val="en-US"/>
        </w:rPr>
        <w:t>Source</w:t>
      </w:r>
      <w:r w:rsidRPr="003E0009">
        <w:rPr>
          <w:rFonts w:ascii="Arial" w:hAnsi="Arial" w:cs="Arial"/>
          <w:sz w:val="24"/>
          <w:szCs w:val="24"/>
          <w:lang w:val="en-US"/>
        </w:rPr>
        <w:t xml:space="preserve">: </w:t>
      </w:r>
      <w:hyperlink r:id="rId10" w:history="1">
        <w:r w:rsidR="00740ED1" w:rsidRPr="003E0009">
          <w:rPr>
            <w:rStyle w:val="Hyperlink"/>
            <w:rFonts w:ascii="Arial" w:hAnsi="Arial" w:cs="Arial"/>
            <w:sz w:val="24"/>
            <w:szCs w:val="24"/>
            <w:lang w:val="en-US"/>
          </w:rPr>
          <w:t>https://www.cnbc.com/amp/2020/05/06/coronavirus-pandemics-impact-on-travel-tourism-in-5-charts.html</w:t>
        </w:r>
      </w:hyperlink>
      <w:r w:rsidR="00740ED1" w:rsidRPr="003E0009">
        <w:rPr>
          <w:rFonts w:ascii="Arial" w:hAnsi="Arial" w:cs="Arial"/>
          <w:sz w:val="24"/>
          <w:szCs w:val="24"/>
          <w:lang w:val="en-US"/>
        </w:rPr>
        <w:t xml:space="preserve"> </w:t>
      </w:r>
      <w:r w:rsidR="00B37F69" w:rsidRPr="003E0009">
        <w:rPr>
          <w:rFonts w:ascii="Arial" w:hAnsi="Arial" w:cs="Arial"/>
          <w:sz w:val="24"/>
          <w:szCs w:val="24"/>
          <w:lang w:val="en-US"/>
        </w:rPr>
        <w:t>, Accessed on June 22</w:t>
      </w:r>
      <w:r w:rsidR="00B37F69" w:rsidRPr="003E0009">
        <w:rPr>
          <w:rFonts w:ascii="Arial" w:hAnsi="Arial" w:cs="Arial"/>
          <w:sz w:val="24"/>
          <w:szCs w:val="24"/>
          <w:vertAlign w:val="superscript"/>
          <w:lang w:val="en-US"/>
        </w:rPr>
        <w:t>nd</w:t>
      </w:r>
      <w:r w:rsidR="00B37F69" w:rsidRPr="003E0009">
        <w:rPr>
          <w:rFonts w:ascii="Arial" w:hAnsi="Arial" w:cs="Arial"/>
          <w:sz w:val="24"/>
          <w:szCs w:val="24"/>
          <w:lang w:val="en-US"/>
        </w:rPr>
        <w:t xml:space="preserve"> 2022</w:t>
      </w:r>
    </w:p>
    <w:p w14:paraId="102B97BD" w14:textId="77777777" w:rsidR="00BC638C" w:rsidRPr="003E0009" w:rsidRDefault="00EB39FE"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Ferretti </w:t>
      </w:r>
      <w:r w:rsidR="00E5390A" w:rsidRPr="003E0009">
        <w:rPr>
          <w:rFonts w:ascii="Arial" w:hAnsi="Arial" w:cs="Arial"/>
          <w:sz w:val="24"/>
          <w:szCs w:val="24"/>
          <w:lang w:val="en-US"/>
        </w:rPr>
        <w:t xml:space="preserve">G. M. M., (2021), </w:t>
      </w:r>
      <w:r w:rsidR="00E5390A" w:rsidRPr="003E0009">
        <w:rPr>
          <w:rFonts w:ascii="Arial" w:hAnsi="Arial" w:cs="Arial"/>
          <w:i/>
          <w:iCs/>
          <w:sz w:val="24"/>
          <w:szCs w:val="24"/>
          <w:lang w:val="en-US"/>
        </w:rPr>
        <w:t>The COVID-19 travel shock hit tourism-dependent economies hard</w:t>
      </w:r>
      <w:r w:rsidR="003914D6" w:rsidRPr="003E0009">
        <w:rPr>
          <w:rFonts w:ascii="Arial" w:hAnsi="Arial" w:cs="Arial"/>
          <w:i/>
          <w:iCs/>
          <w:sz w:val="24"/>
          <w:szCs w:val="24"/>
          <w:lang w:val="en-US"/>
        </w:rPr>
        <w:t xml:space="preserve">, </w:t>
      </w:r>
      <w:r w:rsidR="00FC2AEA" w:rsidRPr="003E0009">
        <w:rPr>
          <w:rFonts w:ascii="Arial" w:hAnsi="Arial" w:cs="Arial"/>
          <w:sz w:val="24"/>
          <w:szCs w:val="24"/>
          <w:lang w:val="en-US"/>
        </w:rPr>
        <w:t>Published on August 12</w:t>
      </w:r>
      <w:r w:rsidR="00FC2AEA" w:rsidRPr="003E0009">
        <w:rPr>
          <w:rFonts w:ascii="Arial" w:hAnsi="Arial" w:cs="Arial"/>
          <w:sz w:val="24"/>
          <w:szCs w:val="24"/>
          <w:vertAlign w:val="superscript"/>
          <w:lang w:val="en-US"/>
        </w:rPr>
        <w:t>th</w:t>
      </w:r>
      <w:r w:rsidR="00FC2AEA" w:rsidRPr="003E0009">
        <w:rPr>
          <w:rFonts w:ascii="Arial" w:hAnsi="Arial" w:cs="Arial"/>
          <w:sz w:val="24"/>
          <w:szCs w:val="24"/>
          <w:lang w:val="en-US"/>
        </w:rPr>
        <w:t xml:space="preserve">, Source: </w:t>
      </w:r>
      <w:hyperlink r:id="rId11" w:history="1">
        <w:r w:rsidR="00FC2AEA" w:rsidRPr="003E0009">
          <w:rPr>
            <w:rStyle w:val="Hyperlink"/>
            <w:rFonts w:ascii="Arial" w:hAnsi="Arial" w:cs="Arial"/>
            <w:sz w:val="24"/>
            <w:szCs w:val="24"/>
            <w:lang w:val="en-US"/>
          </w:rPr>
          <w:t>https://www.brookings.edu/research/the-covid-19-travel-shock-hit-tourism-dependent-economies-hard/?amp</w:t>
        </w:r>
      </w:hyperlink>
      <w:r w:rsidR="00FC2AEA" w:rsidRPr="003E0009">
        <w:rPr>
          <w:rFonts w:ascii="Arial" w:hAnsi="Arial" w:cs="Arial"/>
          <w:sz w:val="24"/>
          <w:szCs w:val="24"/>
          <w:lang w:val="en-US"/>
        </w:rPr>
        <w:t>, Accessed on June 22</w:t>
      </w:r>
      <w:r w:rsidR="00FC2AEA" w:rsidRPr="003E0009">
        <w:rPr>
          <w:rFonts w:ascii="Arial" w:hAnsi="Arial" w:cs="Arial"/>
          <w:sz w:val="24"/>
          <w:szCs w:val="24"/>
          <w:vertAlign w:val="superscript"/>
          <w:lang w:val="en-US"/>
        </w:rPr>
        <w:t>nd</w:t>
      </w:r>
      <w:r w:rsidR="00FC2AEA" w:rsidRPr="003E0009">
        <w:rPr>
          <w:rFonts w:ascii="Arial" w:hAnsi="Arial" w:cs="Arial"/>
          <w:sz w:val="24"/>
          <w:szCs w:val="24"/>
          <w:lang w:val="en-US"/>
        </w:rPr>
        <w:t xml:space="preserve"> 2022</w:t>
      </w:r>
    </w:p>
    <w:p w14:paraId="7368F97C" w14:textId="77777777" w:rsidR="00410B63" w:rsidRPr="003E0009" w:rsidRDefault="00410B63" w:rsidP="00E91218">
      <w:pPr>
        <w:pStyle w:val="ListParagraph"/>
        <w:numPr>
          <w:ilvl w:val="0"/>
          <w:numId w:val="1"/>
        </w:numPr>
        <w:spacing w:line="360" w:lineRule="auto"/>
        <w:jc w:val="both"/>
        <w:rPr>
          <w:rFonts w:ascii="Arial" w:hAnsi="Arial" w:cs="Arial"/>
          <w:sz w:val="24"/>
          <w:szCs w:val="24"/>
          <w:lang w:val="en-US"/>
        </w:rPr>
      </w:pPr>
      <w:proofErr w:type="spellStart"/>
      <w:r w:rsidRPr="003E0009">
        <w:rPr>
          <w:rFonts w:ascii="Arial" w:hAnsi="Arial" w:cs="Arial"/>
          <w:sz w:val="24"/>
          <w:szCs w:val="24"/>
          <w:lang w:val="en-US"/>
        </w:rPr>
        <w:t>Freuenheim</w:t>
      </w:r>
      <w:proofErr w:type="spellEnd"/>
      <w:r w:rsidRPr="003E0009">
        <w:rPr>
          <w:rFonts w:ascii="Arial" w:hAnsi="Arial" w:cs="Arial"/>
          <w:sz w:val="24"/>
          <w:szCs w:val="24"/>
          <w:lang w:val="en-US"/>
        </w:rPr>
        <w:t xml:space="preserve"> </w:t>
      </w:r>
      <w:r w:rsidR="00B77234" w:rsidRPr="003E0009">
        <w:rPr>
          <w:rFonts w:ascii="Arial" w:hAnsi="Arial" w:cs="Arial"/>
          <w:sz w:val="24"/>
          <w:szCs w:val="24"/>
          <w:lang w:val="en-US"/>
        </w:rPr>
        <w:t>E., (2020),</w:t>
      </w:r>
      <w:r w:rsidR="004D0FE2" w:rsidRPr="003E0009">
        <w:rPr>
          <w:rFonts w:ascii="Arial" w:hAnsi="Arial" w:cs="Arial"/>
          <w:i/>
          <w:iCs/>
          <w:sz w:val="24"/>
          <w:szCs w:val="24"/>
          <w:lang w:val="en-US"/>
        </w:rPr>
        <w:t xml:space="preserve">How World’s Best Workplace Hilton </w:t>
      </w:r>
      <w:r w:rsidR="004C737B" w:rsidRPr="003E0009">
        <w:rPr>
          <w:rFonts w:ascii="Arial" w:hAnsi="Arial" w:cs="Arial"/>
          <w:i/>
          <w:iCs/>
          <w:sz w:val="24"/>
          <w:szCs w:val="24"/>
          <w:lang w:val="en-US"/>
        </w:rPr>
        <w:t>Showed Creativity in Caring During Covid-19</w:t>
      </w:r>
      <w:r w:rsidR="00B77234" w:rsidRPr="003E0009">
        <w:rPr>
          <w:rFonts w:ascii="Arial" w:hAnsi="Arial" w:cs="Arial"/>
          <w:sz w:val="24"/>
          <w:szCs w:val="24"/>
          <w:lang w:val="en-US"/>
        </w:rPr>
        <w:t xml:space="preserve"> </w:t>
      </w:r>
      <w:r w:rsidR="00100ABF" w:rsidRPr="003E0009">
        <w:rPr>
          <w:rFonts w:ascii="Arial" w:hAnsi="Arial" w:cs="Arial"/>
          <w:sz w:val="24"/>
          <w:szCs w:val="24"/>
          <w:lang w:val="en-US"/>
        </w:rPr>
        <w:t>, Published on October 27</w:t>
      </w:r>
      <w:r w:rsidR="00100ABF" w:rsidRPr="003E0009">
        <w:rPr>
          <w:rFonts w:ascii="Arial" w:hAnsi="Arial" w:cs="Arial"/>
          <w:sz w:val="24"/>
          <w:szCs w:val="24"/>
          <w:vertAlign w:val="superscript"/>
          <w:lang w:val="en-US"/>
        </w:rPr>
        <w:t>th</w:t>
      </w:r>
      <w:r w:rsidR="00100ABF" w:rsidRPr="003E0009">
        <w:rPr>
          <w:rFonts w:ascii="Arial" w:hAnsi="Arial" w:cs="Arial"/>
          <w:sz w:val="24"/>
          <w:szCs w:val="24"/>
          <w:lang w:val="en-US"/>
        </w:rPr>
        <w:t xml:space="preserve">, Source: </w:t>
      </w:r>
      <w:hyperlink r:id="rId12" w:history="1">
        <w:r w:rsidR="00100ABF" w:rsidRPr="003E0009">
          <w:rPr>
            <w:rStyle w:val="Hyperlink"/>
            <w:rFonts w:ascii="Arial" w:hAnsi="Arial" w:cs="Arial"/>
            <w:sz w:val="24"/>
            <w:szCs w:val="24"/>
            <w:lang w:val="en-US"/>
          </w:rPr>
          <w:t>https://www.greatplacetowork.com/resources/blog/how-world-s-best-workplace-hilton-showed-creativity-in-caring-during-covid-19/amp</w:t>
        </w:r>
      </w:hyperlink>
      <w:r w:rsidR="00100ABF" w:rsidRPr="003E0009">
        <w:rPr>
          <w:rFonts w:ascii="Arial" w:hAnsi="Arial" w:cs="Arial"/>
          <w:sz w:val="24"/>
          <w:szCs w:val="24"/>
          <w:lang w:val="en-US"/>
        </w:rPr>
        <w:t>, Accessed on June 23</w:t>
      </w:r>
      <w:r w:rsidR="00100ABF" w:rsidRPr="003E0009">
        <w:rPr>
          <w:rFonts w:ascii="Arial" w:hAnsi="Arial" w:cs="Arial"/>
          <w:sz w:val="24"/>
          <w:szCs w:val="24"/>
          <w:vertAlign w:val="superscript"/>
          <w:lang w:val="en-US"/>
        </w:rPr>
        <w:t>rd</w:t>
      </w:r>
      <w:r w:rsidR="00100ABF" w:rsidRPr="003E0009">
        <w:rPr>
          <w:rFonts w:ascii="Arial" w:hAnsi="Arial" w:cs="Arial"/>
          <w:sz w:val="24"/>
          <w:szCs w:val="24"/>
          <w:lang w:val="en-US"/>
        </w:rPr>
        <w:t xml:space="preserve"> 2022</w:t>
      </w:r>
    </w:p>
    <w:p w14:paraId="1D38035C" w14:textId="77777777" w:rsidR="00D533B0" w:rsidRPr="003E0009" w:rsidRDefault="00D533B0"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Hilton, (2022), </w:t>
      </w:r>
      <w:r w:rsidRPr="003E0009">
        <w:rPr>
          <w:rFonts w:ascii="Arial" w:hAnsi="Arial" w:cs="Arial"/>
          <w:i/>
          <w:iCs/>
          <w:sz w:val="24"/>
          <w:szCs w:val="24"/>
          <w:lang w:val="en-US"/>
        </w:rPr>
        <w:t xml:space="preserve">Fact Sheet, </w:t>
      </w:r>
      <w:r w:rsidR="00585FCA" w:rsidRPr="003E0009">
        <w:rPr>
          <w:rFonts w:ascii="Arial" w:hAnsi="Arial" w:cs="Arial"/>
          <w:sz w:val="24"/>
          <w:szCs w:val="24"/>
          <w:lang w:val="en-US"/>
        </w:rPr>
        <w:t>Source</w:t>
      </w:r>
      <w:r w:rsidRPr="003E0009">
        <w:rPr>
          <w:rFonts w:ascii="Arial" w:hAnsi="Arial" w:cs="Arial"/>
          <w:sz w:val="24"/>
          <w:szCs w:val="24"/>
          <w:lang w:val="en-US"/>
        </w:rPr>
        <w:t xml:space="preserve">:  </w:t>
      </w:r>
      <w:hyperlink r:id="rId13" w:history="1">
        <w:r w:rsidR="00585FCA" w:rsidRPr="003E0009">
          <w:rPr>
            <w:rStyle w:val="Hyperlink"/>
            <w:rFonts w:ascii="Arial" w:hAnsi="Arial" w:cs="Arial"/>
            <w:sz w:val="24"/>
            <w:szCs w:val="24"/>
            <w:lang w:val="en-US"/>
          </w:rPr>
          <w:t>http://media.corporate-ir.net/media_files/nys/hlt/factsheet_120804.pdf</w:t>
        </w:r>
      </w:hyperlink>
      <w:r w:rsidR="00585FCA" w:rsidRPr="003E0009">
        <w:rPr>
          <w:rFonts w:ascii="Arial" w:hAnsi="Arial" w:cs="Arial"/>
          <w:sz w:val="24"/>
          <w:szCs w:val="24"/>
          <w:lang w:val="en-US"/>
        </w:rPr>
        <w:t>, Accessed on June 22</w:t>
      </w:r>
      <w:r w:rsidR="00585FCA" w:rsidRPr="003E0009">
        <w:rPr>
          <w:rFonts w:ascii="Arial" w:hAnsi="Arial" w:cs="Arial"/>
          <w:sz w:val="24"/>
          <w:szCs w:val="24"/>
          <w:vertAlign w:val="superscript"/>
          <w:lang w:val="en-US"/>
        </w:rPr>
        <w:t>nd</w:t>
      </w:r>
      <w:proofErr w:type="gramStart"/>
      <w:r w:rsidR="00585FCA" w:rsidRPr="003E0009">
        <w:rPr>
          <w:rFonts w:ascii="Arial" w:hAnsi="Arial" w:cs="Arial"/>
          <w:sz w:val="24"/>
          <w:szCs w:val="24"/>
          <w:lang w:val="en-US"/>
        </w:rPr>
        <w:t xml:space="preserve"> 2022</w:t>
      </w:r>
      <w:proofErr w:type="gramEnd"/>
    </w:p>
    <w:p w14:paraId="08E596E6" w14:textId="77777777" w:rsidR="00D11D97" w:rsidRPr="003E0009" w:rsidRDefault="00D11D97"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Hilton, (2022), </w:t>
      </w:r>
      <w:r w:rsidRPr="003E0009">
        <w:rPr>
          <w:rFonts w:ascii="Arial" w:hAnsi="Arial" w:cs="Arial"/>
          <w:i/>
          <w:iCs/>
          <w:sz w:val="24"/>
          <w:szCs w:val="24"/>
          <w:lang w:val="en-US"/>
        </w:rPr>
        <w:t>Hilton Alumni</w:t>
      </w:r>
      <w:r w:rsidRPr="003E0009">
        <w:rPr>
          <w:rFonts w:ascii="Arial" w:hAnsi="Arial" w:cs="Arial"/>
          <w:sz w:val="24"/>
          <w:szCs w:val="24"/>
          <w:lang w:val="en-US"/>
        </w:rPr>
        <w:t>, Accessed on June 23</w:t>
      </w:r>
      <w:r w:rsidRPr="003E0009">
        <w:rPr>
          <w:rFonts w:ascii="Arial" w:hAnsi="Arial" w:cs="Arial"/>
          <w:sz w:val="24"/>
          <w:szCs w:val="24"/>
          <w:vertAlign w:val="superscript"/>
          <w:lang w:val="en-US"/>
        </w:rPr>
        <w:t>rd</w:t>
      </w:r>
      <w:proofErr w:type="gramStart"/>
      <w:r w:rsidRPr="003E0009">
        <w:rPr>
          <w:rFonts w:ascii="Arial" w:hAnsi="Arial" w:cs="Arial"/>
          <w:sz w:val="24"/>
          <w:szCs w:val="24"/>
          <w:lang w:val="en-US"/>
        </w:rPr>
        <w:t xml:space="preserve"> 2023</w:t>
      </w:r>
      <w:proofErr w:type="gramEnd"/>
    </w:p>
    <w:p w14:paraId="6ADAAB0D" w14:textId="77777777" w:rsidR="00E73178" w:rsidRPr="003E0009" w:rsidRDefault="00E73178"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Hilton Careers Team, (2020), </w:t>
      </w:r>
      <w:r w:rsidRPr="003E0009">
        <w:rPr>
          <w:rFonts w:ascii="Arial" w:hAnsi="Arial" w:cs="Arial"/>
          <w:i/>
          <w:iCs/>
          <w:sz w:val="24"/>
          <w:szCs w:val="24"/>
          <w:lang w:val="en-US"/>
        </w:rPr>
        <w:t xml:space="preserve">Meet Our Hilton Hospitality Heroes, </w:t>
      </w:r>
      <w:proofErr w:type="gramStart"/>
      <w:r w:rsidRPr="003E0009">
        <w:rPr>
          <w:rFonts w:ascii="Arial" w:hAnsi="Arial" w:cs="Arial"/>
          <w:sz w:val="24"/>
          <w:szCs w:val="24"/>
          <w:lang w:val="en-US"/>
        </w:rPr>
        <w:t>Published</w:t>
      </w:r>
      <w:proofErr w:type="gramEnd"/>
      <w:r w:rsidRPr="003E0009">
        <w:rPr>
          <w:rFonts w:ascii="Arial" w:hAnsi="Arial" w:cs="Arial"/>
          <w:sz w:val="24"/>
          <w:szCs w:val="24"/>
          <w:lang w:val="en-US"/>
        </w:rPr>
        <w:t xml:space="preserve"> on </w:t>
      </w:r>
      <w:r w:rsidR="00E91218" w:rsidRPr="003E0009">
        <w:rPr>
          <w:rFonts w:ascii="Arial" w:hAnsi="Arial" w:cs="Arial"/>
          <w:sz w:val="24"/>
          <w:szCs w:val="24"/>
          <w:lang w:val="en-US"/>
        </w:rPr>
        <w:t>November 10</w:t>
      </w:r>
      <w:r w:rsidR="00E91218" w:rsidRPr="003E0009">
        <w:rPr>
          <w:rFonts w:ascii="Arial" w:hAnsi="Arial" w:cs="Arial"/>
          <w:sz w:val="24"/>
          <w:szCs w:val="24"/>
          <w:vertAlign w:val="superscript"/>
          <w:lang w:val="en-US"/>
        </w:rPr>
        <w:t>th</w:t>
      </w:r>
      <w:r w:rsidR="00E91218" w:rsidRPr="003E0009">
        <w:rPr>
          <w:rFonts w:ascii="Arial" w:hAnsi="Arial" w:cs="Arial"/>
          <w:sz w:val="24"/>
          <w:szCs w:val="24"/>
          <w:lang w:val="en-US"/>
        </w:rPr>
        <w:t xml:space="preserve">, Source: </w:t>
      </w:r>
      <w:hyperlink r:id="rId14" w:history="1">
        <w:r w:rsidR="00E91218" w:rsidRPr="003E0009">
          <w:rPr>
            <w:rStyle w:val="Hyperlink"/>
            <w:rFonts w:ascii="Arial" w:hAnsi="Arial" w:cs="Arial"/>
            <w:sz w:val="24"/>
            <w:szCs w:val="24"/>
            <w:lang w:val="en-US"/>
          </w:rPr>
          <w:t>https://jobs.hilton.com/us/en/blogarticle/meet-our-hilton-hospitality-heroes</w:t>
        </w:r>
      </w:hyperlink>
      <w:r w:rsidR="00E91218" w:rsidRPr="003E0009">
        <w:rPr>
          <w:rFonts w:ascii="Arial" w:hAnsi="Arial" w:cs="Arial"/>
          <w:sz w:val="24"/>
          <w:szCs w:val="24"/>
          <w:lang w:val="en-US"/>
        </w:rPr>
        <w:t>, Accessed on June 24</w:t>
      </w:r>
      <w:r w:rsidR="00E91218" w:rsidRPr="003E0009">
        <w:rPr>
          <w:rFonts w:ascii="Arial" w:hAnsi="Arial" w:cs="Arial"/>
          <w:sz w:val="24"/>
          <w:szCs w:val="24"/>
          <w:vertAlign w:val="superscript"/>
          <w:lang w:val="en-US"/>
        </w:rPr>
        <w:t>th</w:t>
      </w:r>
      <w:r w:rsidR="00E91218" w:rsidRPr="003E0009">
        <w:rPr>
          <w:rFonts w:ascii="Arial" w:hAnsi="Arial" w:cs="Arial"/>
          <w:sz w:val="24"/>
          <w:szCs w:val="24"/>
          <w:lang w:val="en-US"/>
        </w:rPr>
        <w:t xml:space="preserve"> 2022</w:t>
      </w:r>
    </w:p>
    <w:p w14:paraId="61E10616" w14:textId="77777777" w:rsidR="001747DC" w:rsidRPr="003E0009" w:rsidRDefault="001747DC"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Hilton Foundation, (2022), </w:t>
      </w:r>
      <w:r w:rsidRPr="003E0009">
        <w:rPr>
          <w:rFonts w:ascii="Arial" w:hAnsi="Arial" w:cs="Arial"/>
          <w:i/>
          <w:iCs/>
          <w:sz w:val="24"/>
          <w:szCs w:val="24"/>
          <w:lang w:val="en-US"/>
        </w:rPr>
        <w:t>COVID-19 Respons</w:t>
      </w:r>
      <w:r w:rsidR="004569DF" w:rsidRPr="003E0009">
        <w:rPr>
          <w:rFonts w:ascii="Arial" w:hAnsi="Arial" w:cs="Arial"/>
          <w:i/>
          <w:iCs/>
          <w:sz w:val="24"/>
          <w:szCs w:val="24"/>
          <w:lang w:val="en-US"/>
        </w:rPr>
        <w:t>e</w:t>
      </w:r>
      <w:r w:rsidRPr="003E0009">
        <w:rPr>
          <w:rFonts w:ascii="Arial" w:hAnsi="Arial" w:cs="Arial"/>
          <w:sz w:val="24"/>
          <w:szCs w:val="24"/>
          <w:lang w:val="en-US"/>
        </w:rPr>
        <w:t xml:space="preserve">, Source: </w:t>
      </w:r>
      <w:hyperlink r:id="rId15" w:history="1">
        <w:r w:rsidR="004569DF" w:rsidRPr="003E0009">
          <w:rPr>
            <w:rStyle w:val="Hyperlink"/>
            <w:rFonts w:ascii="Arial" w:hAnsi="Arial" w:cs="Arial"/>
            <w:sz w:val="24"/>
            <w:szCs w:val="24"/>
            <w:lang w:val="en-US"/>
          </w:rPr>
          <w:t>https://www.hiltonfoundation.org/covid-19</w:t>
        </w:r>
      </w:hyperlink>
      <w:r w:rsidR="004569DF" w:rsidRPr="003E0009">
        <w:rPr>
          <w:rFonts w:ascii="Arial" w:hAnsi="Arial" w:cs="Arial"/>
          <w:sz w:val="24"/>
          <w:szCs w:val="24"/>
          <w:lang w:val="en-US"/>
        </w:rPr>
        <w:t>, Accessed on June 22</w:t>
      </w:r>
      <w:r w:rsidR="004569DF" w:rsidRPr="003E0009">
        <w:rPr>
          <w:rFonts w:ascii="Arial" w:hAnsi="Arial" w:cs="Arial"/>
          <w:sz w:val="24"/>
          <w:szCs w:val="24"/>
          <w:vertAlign w:val="superscript"/>
          <w:lang w:val="en-US"/>
        </w:rPr>
        <w:t>nd</w:t>
      </w:r>
      <w:proofErr w:type="gramStart"/>
      <w:r w:rsidR="004569DF" w:rsidRPr="003E0009">
        <w:rPr>
          <w:rFonts w:ascii="Arial" w:hAnsi="Arial" w:cs="Arial"/>
          <w:sz w:val="24"/>
          <w:szCs w:val="24"/>
          <w:lang w:val="en-US"/>
        </w:rPr>
        <w:t xml:space="preserve"> 2022</w:t>
      </w:r>
      <w:proofErr w:type="gramEnd"/>
    </w:p>
    <w:p w14:paraId="10B35748" w14:textId="77777777" w:rsidR="005F5175" w:rsidRPr="003E0009" w:rsidRDefault="005F5175"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Hilton Hotels Corporation, (2020), </w:t>
      </w:r>
      <w:r w:rsidRPr="003E0009">
        <w:rPr>
          <w:rFonts w:ascii="Arial" w:hAnsi="Arial" w:cs="Arial"/>
          <w:i/>
          <w:iCs/>
          <w:sz w:val="24"/>
          <w:szCs w:val="24"/>
          <w:lang w:val="en-US"/>
        </w:rPr>
        <w:t>Code of Business Conduct and Ethics,</w:t>
      </w:r>
      <w:r w:rsidRPr="003E0009">
        <w:rPr>
          <w:rFonts w:ascii="Arial" w:hAnsi="Arial" w:cs="Arial"/>
          <w:sz w:val="24"/>
          <w:szCs w:val="24"/>
          <w:lang w:val="en-US"/>
        </w:rPr>
        <w:t xml:space="preserve"> </w:t>
      </w:r>
      <w:r w:rsidR="00233C90" w:rsidRPr="003E0009">
        <w:rPr>
          <w:rFonts w:ascii="Arial" w:hAnsi="Arial" w:cs="Arial"/>
          <w:sz w:val="24"/>
          <w:szCs w:val="24"/>
          <w:lang w:val="en-US"/>
        </w:rPr>
        <w:t>Source</w:t>
      </w:r>
      <w:r w:rsidRPr="003E0009">
        <w:rPr>
          <w:rFonts w:ascii="Arial" w:hAnsi="Arial" w:cs="Arial"/>
          <w:sz w:val="24"/>
          <w:szCs w:val="24"/>
          <w:lang w:val="en-US"/>
        </w:rPr>
        <w:t xml:space="preserve">: </w:t>
      </w:r>
      <w:hyperlink r:id="rId16" w:history="1">
        <w:r w:rsidR="00233C90" w:rsidRPr="003E0009">
          <w:rPr>
            <w:rStyle w:val="Hyperlink"/>
            <w:rFonts w:ascii="Arial" w:hAnsi="Arial" w:cs="Arial"/>
            <w:sz w:val="24"/>
            <w:szCs w:val="24"/>
            <w:lang w:val="en-US"/>
          </w:rPr>
          <w:t>http://media.corporate-ir.net/media_files/irol/88/88577/corpgov/codeofethics_013004.pdf</w:t>
        </w:r>
      </w:hyperlink>
      <w:r w:rsidR="00233C90" w:rsidRPr="003E0009">
        <w:rPr>
          <w:rFonts w:ascii="Arial" w:hAnsi="Arial" w:cs="Arial"/>
          <w:sz w:val="24"/>
          <w:szCs w:val="24"/>
          <w:lang w:val="en-US"/>
        </w:rPr>
        <w:t>, Accessed on June 22</w:t>
      </w:r>
      <w:r w:rsidR="00233C90" w:rsidRPr="003E0009">
        <w:rPr>
          <w:rFonts w:ascii="Arial" w:hAnsi="Arial" w:cs="Arial"/>
          <w:sz w:val="24"/>
          <w:szCs w:val="24"/>
          <w:vertAlign w:val="superscript"/>
          <w:lang w:val="en-US"/>
        </w:rPr>
        <w:t>nd</w:t>
      </w:r>
      <w:r w:rsidR="00233C90" w:rsidRPr="003E0009">
        <w:rPr>
          <w:rFonts w:ascii="Arial" w:hAnsi="Arial" w:cs="Arial"/>
          <w:sz w:val="24"/>
          <w:szCs w:val="24"/>
          <w:lang w:val="en-US"/>
        </w:rPr>
        <w:t xml:space="preserve"> 2022</w:t>
      </w:r>
    </w:p>
    <w:p w14:paraId="4B281E1A" w14:textId="77777777" w:rsidR="0072713C" w:rsidRPr="003E0009" w:rsidRDefault="0072713C"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Hospitality On Store, (2020), </w:t>
      </w:r>
      <w:r w:rsidRPr="003E0009">
        <w:rPr>
          <w:rFonts w:ascii="Arial" w:hAnsi="Arial" w:cs="Arial"/>
          <w:i/>
          <w:iCs/>
          <w:sz w:val="24"/>
          <w:szCs w:val="24"/>
          <w:lang w:val="en-US"/>
        </w:rPr>
        <w:t xml:space="preserve">Campaign - Hilton Hotels - Heart of House, </w:t>
      </w:r>
      <w:r w:rsidRPr="003E0009">
        <w:rPr>
          <w:rFonts w:ascii="Arial" w:hAnsi="Arial" w:cs="Arial"/>
          <w:sz w:val="24"/>
          <w:szCs w:val="24"/>
          <w:lang w:val="en-US"/>
        </w:rPr>
        <w:t>Accessed on June 22</w:t>
      </w:r>
      <w:r w:rsidRPr="003E0009">
        <w:rPr>
          <w:rFonts w:ascii="Arial" w:hAnsi="Arial" w:cs="Arial"/>
          <w:sz w:val="24"/>
          <w:szCs w:val="24"/>
          <w:vertAlign w:val="superscript"/>
          <w:lang w:val="en-US"/>
        </w:rPr>
        <w:t>nd</w:t>
      </w:r>
      <w:proofErr w:type="gramStart"/>
      <w:r w:rsidRPr="003E0009">
        <w:rPr>
          <w:rFonts w:ascii="Arial" w:hAnsi="Arial" w:cs="Arial"/>
          <w:sz w:val="24"/>
          <w:szCs w:val="24"/>
          <w:lang w:val="en-US"/>
        </w:rPr>
        <w:t xml:space="preserve"> 2022</w:t>
      </w:r>
      <w:proofErr w:type="gramEnd"/>
    </w:p>
    <w:p w14:paraId="5D17A715" w14:textId="77777777" w:rsidR="00934152" w:rsidRPr="003E0009" w:rsidRDefault="00934152"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lastRenderedPageBreak/>
        <w:t xml:space="preserve">Hilton Stories, (2021), </w:t>
      </w:r>
      <w:r w:rsidR="00C0279F" w:rsidRPr="003E0009">
        <w:rPr>
          <w:rFonts w:ascii="Arial" w:hAnsi="Arial" w:cs="Arial"/>
          <w:i/>
          <w:iCs/>
          <w:sz w:val="24"/>
          <w:szCs w:val="24"/>
          <w:lang w:val="en-US"/>
        </w:rPr>
        <w:t>A Decade of Innovation in Just One Year: Seven Surprising Ways the Pandemic Has Changed Hotels Forever,</w:t>
      </w:r>
      <w:r w:rsidR="00C0279F" w:rsidRPr="003E0009">
        <w:rPr>
          <w:rFonts w:ascii="Arial" w:hAnsi="Arial" w:cs="Arial"/>
          <w:sz w:val="24"/>
          <w:szCs w:val="24"/>
          <w:lang w:val="en-US"/>
        </w:rPr>
        <w:t xml:space="preserve"> Published on March 30</w:t>
      </w:r>
      <w:r w:rsidR="00C0279F" w:rsidRPr="003E0009">
        <w:rPr>
          <w:rFonts w:ascii="Arial" w:hAnsi="Arial" w:cs="Arial"/>
          <w:sz w:val="24"/>
          <w:szCs w:val="24"/>
          <w:vertAlign w:val="superscript"/>
          <w:lang w:val="en-US"/>
        </w:rPr>
        <w:t>th</w:t>
      </w:r>
      <w:r w:rsidR="00C0279F" w:rsidRPr="003E0009">
        <w:rPr>
          <w:rFonts w:ascii="Arial" w:hAnsi="Arial" w:cs="Arial"/>
          <w:sz w:val="24"/>
          <w:szCs w:val="24"/>
          <w:lang w:val="en-US"/>
        </w:rPr>
        <w:t xml:space="preserve">, Source: </w:t>
      </w:r>
      <w:hyperlink r:id="rId17" w:history="1">
        <w:r w:rsidR="00A93B98" w:rsidRPr="003E0009">
          <w:rPr>
            <w:rStyle w:val="Hyperlink"/>
            <w:rFonts w:ascii="Arial" w:hAnsi="Arial" w:cs="Arial"/>
            <w:sz w:val="24"/>
            <w:szCs w:val="24"/>
            <w:lang w:val="en-US"/>
          </w:rPr>
          <w:t>https://stories.hilton.com/corporate-news/hilton-many-pandemic-safety-innovations-to-remain</w:t>
        </w:r>
      </w:hyperlink>
      <w:r w:rsidR="00A93B98" w:rsidRPr="003E0009">
        <w:rPr>
          <w:rFonts w:ascii="Arial" w:hAnsi="Arial" w:cs="Arial"/>
          <w:sz w:val="24"/>
          <w:szCs w:val="24"/>
          <w:lang w:val="en-US"/>
        </w:rPr>
        <w:t>, Accessed on June 22</w:t>
      </w:r>
      <w:r w:rsidR="00A93B98" w:rsidRPr="003E0009">
        <w:rPr>
          <w:rFonts w:ascii="Arial" w:hAnsi="Arial" w:cs="Arial"/>
          <w:sz w:val="24"/>
          <w:szCs w:val="24"/>
          <w:vertAlign w:val="superscript"/>
          <w:lang w:val="en-US"/>
        </w:rPr>
        <w:t>nd</w:t>
      </w:r>
      <w:r w:rsidR="00A93B98" w:rsidRPr="003E0009">
        <w:rPr>
          <w:rFonts w:ascii="Arial" w:hAnsi="Arial" w:cs="Arial"/>
          <w:sz w:val="24"/>
          <w:szCs w:val="24"/>
          <w:lang w:val="en-US"/>
        </w:rPr>
        <w:t xml:space="preserve"> 2022</w:t>
      </w:r>
    </w:p>
    <w:p w14:paraId="6F71B016" w14:textId="77777777" w:rsidR="00B837DE" w:rsidRPr="003E0009" w:rsidRDefault="00B837DE" w:rsidP="00E91218">
      <w:pPr>
        <w:pStyle w:val="ListParagraph"/>
        <w:numPr>
          <w:ilvl w:val="0"/>
          <w:numId w:val="1"/>
        </w:numPr>
        <w:spacing w:line="360" w:lineRule="auto"/>
        <w:jc w:val="both"/>
        <w:rPr>
          <w:rFonts w:ascii="Arial" w:hAnsi="Arial" w:cs="Arial"/>
          <w:sz w:val="24"/>
          <w:szCs w:val="24"/>
          <w:lang w:val="en-US"/>
        </w:rPr>
      </w:pPr>
      <w:proofErr w:type="spellStart"/>
      <w:r w:rsidRPr="003E0009">
        <w:rPr>
          <w:rFonts w:ascii="Arial" w:hAnsi="Arial" w:cs="Arial"/>
          <w:sz w:val="24"/>
          <w:szCs w:val="24"/>
          <w:lang w:val="en-US"/>
        </w:rPr>
        <w:t>Kostuch</w:t>
      </w:r>
      <w:proofErr w:type="spellEnd"/>
      <w:r w:rsidRPr="003E0009">
        <w:rPr>
          <w:rFonts w:ascii="Arial" w:hAnsi="Arial" w:cs="Arial"/>
          <w:sz w:val="24"/>
          <w:szCs w:val="24"/>
          <w:lang w:val="en-US"/>
        </w:rPr>
        <w:t xml:space="preserve"> Media Ltd., (2020), </w:t>
      </w:r>
      <w:r w:rsidRPr="003E0009">
        <w:rPr>
          <w:rFonts w:ascii="Arial" w:hAnsi="Arial" w:cs="Arial"/>
          <w:i/>
          <w:iCs/>
          <w:sz w:val="24"/>
          <w:szCs w:val="24"/>
          <w:lang w:val="en-US"/>
        </w:rPr>
        <w:t xml:space="preserve">HILTON UPDATES BUSINESS AND SUPPORT MEASURES FOR COVID-19, </w:t>
      </w:r>
      <w:r w:rsidR="00A83718" w:rsidRPr="003E0009">
        <w:rPr>
          <w:rFonts w:ascii="Arial" w:hAnsi="Arial" w:cs="Arial"/>
          <w:sz w:val="24"/>
          <w:szCs w:val="24"/>
          <w:lang w:val="en-US"/>
        </w:rPr>
        <w:t>Published on March 30</w:t>
      </w:r>
      <w:r w:rsidR="00A83718" w:rsidRPr="003E0009">
        <w:rPr>
          <w:rFonts w:ascii="Arial" w:hAnsi="Arial" w:cs="Arial"/>
          <w:sz w:val="24"/>
          <w:szCs w:val="24"/>
          <w:vertAlign w:val="superscript"/>
          <w:lang w:val="en-US"/>
        </w:rPr>
        <w:t>th</w:t>
      </w:r>
      <w:r w:rsidR="00A83718" w:rsidRPr="003E0009">
        <w:rPr>
          <w:rFonts w:ascii="Arial" w:hAnsi="Arial" w:cs="Arial"/>
          <w:sz w:val="24"/>
          <w:szCs w:val="24"/>
          <w:lang w:val="en-US"/>
        </w:rPr>
        <w:t xml:space="preserve">, Source: </w:t>
      </w:r>
      <w:hyperlink r:id="rId18" w:history="1">
        <w:r w:rsidR="002E0C58" w:rsidRPr="003E0009">
          <w:rPr>
            <w:rStyle w:val="Hyperlink"/>
            <w:rFonts w:ascii="Arial" w:hAnsi="Arial" w:cs="Arial"/>
            <w:sz w:val="24"/>
            <w:szCs w:val="24"/>
            <w:lang w:val="en-US"/>
          </w:rPr>
          <w:t>https://www.hoteliermagazine.com/hilton-updates-business-and-support-measures-for-covid-19/</w:t>
        </w:r>
      </w:hyperlink>
      <w:r w:rsidR="002E0C58" w:rsidRPr="003E0009">
        <w:rPr>
          <w:rFonts w:ascii="Arial" w:hAnsi="Arial" w:cs="Arial"/>
          <w:sz w:val="24"/>
          <w:szCs w:val="24"/>
          <w:lang w:val="en-US"/>
        </w:rPr>
        <w:t>, Accessed on June 23</w:t>
      </w:r>
      <w:r w:rsidR="002E0C58" w:rsidRPr="003E0009">
        <w:rPr>
          <w:rFonts w:ascii="Arial" w:hAnsi="Arial" w:cs="Arial"/>
          <w:sz w:val="24"/>
          <w:szCs w:val="24"/>
          <w:vertAlign w:val="superscript"/>
          <w:lang w:val="en-US"/>
        </w:rPr>
        <w:t>rd</w:t>
      </w:r>
      <w:r w:rsidR="002E0C58" w:rsidRPr="003E0009">
        <w:rPr>
          <w:rFonts w:ascii="Arial" w:hAnsi="Arial" w:cs="Arial"/>
          <w:sz w:val="24"/>
          <w:szCs w:val="24"/>
          <w:lang w:val="en-US"/>
        </w:rPr>
        <w:t xml:space="preserve"> 2022</w:t>
      </w:r>
    </w:p>
    <w:p w14:paraId="777D2590" w14:textId="77777777" w:rsidR="00A15EB3" w:rsidRPr="003E0009" w:rsidRDefault="00A15EB3"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McLean V., (2019), </w:t>
      </w:r>
      <w:r w:rsidRPr="003E0009">
        <w:rPr>
          <w:rFonts w:ascii="Arial" w:hAnsi="Arial" w:cs="Arial"/>
          <w:i/>
          <w:iCs/>
          <w:sz w:val="24"/>
          <w:szCs w:val="24"/>
          <w:lang w:val="en-US"/>
        </w:rPr>
        <w:t xml:space="preserve">Hilton Ranked #2 Workplace in World, </w:t>
      </w:r>
      <w:proofErr w:type="gramStart"/>
      <w:r w:rsidRPr="003E0009">
        <w:rPr>
          <w:rFonts w:ascii="Arial" w:hAnsi="Arial" w:cs="Arial"/>
          <w:sz w:val="24"/>
          <w:szCs w:val="24"/>
          <w:lang w:val="en-US"/>
        </w:rPr>
        <w:t>Published</w:t>
      </w:r>
      <w:proofErr w:type="gramEnd"/>
      <w:r w:rsidRPr="003E0009">
        <w:rPr>
          <w:rFonts w:ascii="Arial" w:hAnsi="Arial" w:cs="Arial"/>
          <w:sz w:val="24"/>
          <w:szCs w:val="24"/>
          <w:lang w:val="en-US"/>
        </w:rPr>
        <w:t xml:space="preserve"> on </w:t>
      </w:r>
      <w:r w:rsidR="00D37690" w:rsidRPr="003E0009">
        <w:rPr>
          <w:rFonts w:ascii="Arial" w:hAnsi="Arial" w:cs="Arial"/>
          <w:sz w:val="24"/>
          <w:szCs w:val="24"/>
          <w:lang w:val="en-US"/>
        </w:rPr>
        <w:t>October 2</w:t>
      </w:r>
      <w:r w:rsidR="00D37690" w:rsidRPr="003E0009">
        <w:rPr>
          <w:rFonts w:ascii="Arial" w:hAnsi="Arial" w:cs="Arial"/>
          <w:sz w:val="24"/>
          <w:szCs w:val="24"/>
          <w:vertAlign w:val="superscript"/>
          <w:lang w:val="en-US"/>
        </w:rPr>
        <w:t>nd</w:t>
      </w:r>
      <w:r w:rsidR="00D37690" w:rsidRPr="003E0009">
        <w:rPr>
          <w:rFonts w:ascii="Arial" w:hAnsi="Arial" w:cs="Arial"/>
          <w:sz w:val="24"/>
          <w:szCs w:val="24"/>
          <w:lang w:val="en-US"/>
        </w:rPr>
        <w:t xml:space="preserve">, Source: </w:t>
      </w:r>
      <w:hyperlink r:id="rId19" w:history="1">
        <w:r w:rsidR="00D37690" w:rsidRPr="003E0009">
          <w:rPr>
            <w:rStyle w:val="Hyperlink"/>
            <w:rFonts w:ascii="Arial" w:hAnsi="Arial" w:cs="Arial"/>
            <w:sz w:val="24"/>
            <w:szCs w:val="24"/>
            <w:lang w:val="en-US"/>
          </w:rPr>
          <w:t>https://stories.hilton.com/releases/hilton-named-a-worlds-best-workplace</w:t>
        </w:r>
      </w:hyperlink>
      <w:r w:rsidR="00D37690" w:rsidRPr="003E0009">
        <w:rPr>
          <w:rFonts w:ascii="Arial" w:hAnsi="Arial" w:cs="Arial"/>
          <w:sz w:val="24"/>
          <w:szCs w:val="24"/>
          <w:lang w:val="en-US"/>
        </w:rPr>
        <w:t>, Accessed on June 22</w:t>
      </w:r>
      <w:r w:rsidR="00D37690" w:rsidRPr="003E0009">
        <w:rPr>
          <w:rFonts w:ascii="Arial" w:hAnsi="Arial" w:cs="Arial"/>
          <w:sz w:val="24"/>
          <w:szCs w:val="24"/>
          <w:vertAlign w:val="superscript"/>
          <w:lang w:val="en-US"/>
        </w:rPr>
        <w:t>nd</w:t>
      </w:r>
      <w:r w:rsidR="00D37690" w:rsidRPr="003E0009">
        <w:rPr>
          <w:rFonts w:ascii="Arial" w:hAnsi="Arial" w:cs="Arial"/>
          <w:sz w:val="24"/>
          <w:szCs w:val="24"/>
          <w:lang w:val="en-US"/>
        </w:rPr>
        <w:t xml:space="preserve"> 2022</w:t>
      </w:r>
    </w:p>
    <w:p w14:paraId="171702F8" w14:textId="77777777" w:rsidR="004F7BDC" w:rsidRPr="003E0009" w:rsidRDefault="00EE4820"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Medina Kay (2018), </w:t>
      </w:r>
      <w:r w:rsidR="00A25C52" w:rsidRPr="003E0009">
        <w:rPr>
          <w:rFonts w:ascii="Arial" w:hAnsi="Arial" w:cs="Arial"/>
          <w:i/>
          <w:iCs/>
          <w:sz w:val="24"/>
          <w:szCs w:val="24"/>
          <w:lang w:val="en-US"/>
        </w:rPr>
        <w:t>10 Fun Facts About The Hotel Industry</w:t>
      </w:r>
      <w:r w:rsidR="00A25C52" w:rsidRPr="003E0009">
        <w:rPr>
          <w:rFonts w:ascii="Arial" w:hAnsi="Arial" w:cs="Arial"/>
          <w:sz w:val="24"/>
          <w:szCs w:val="24"/>
          <w:lang w:val="en-US"/>
        </w:rPr>
        <w:t xml:space="preserve">, Published on September 20th, Source: </w:t>
      </w:r>
      <w:hyperlink r:id="rId20" w:history="1">
        <w:r w:rsidR="00A1330D" w:rsidRPr="003E0009">
          <w:rPr>
            <w:rStyle w:val="Hyperlink"/>
            <w:rFonts w:ascii="Arial" w:hAnsi="Arial" w:cs="Arial"/>
            <w:sz w:val="24"/>
            <w:szCs w:val="24"/>
            <w:lang w:val="en-US"/>
          </w:rPr>
          <w:t>https://www.hcareers.com/article/employer-articles/10-fun-facts-about-the-hotel-industry</w:t>
        </w:r>
      </w:hyperlink>
      <w:r w:rsidR="00A1330D" w:rsidRPr="003E0009">
        <w:rPr>
          <w:rFonts w:ascii="Arial" w:hAnsi="Arial" w:cs="Arial"/>
          <w:sz w:val="24"/>
          <w:szCs w:val="24"/>
          <w:lang w:val="en-US"/>
        </w:rPr>
        <w:t>, Accessed on June 22</w:t>
      </w:r>
      <w:r w:rsidR="00A1330D" w:rsidRPr="003E0009">
        <w:rPr>
          <w:rFonts w:ascii="Arial" w:hAnsi="Arial" w:cs="Arial"/>
          <w:sz w:val="24"/>
          <w:szCs w:val="24"/>
          <w:vertAlign w:val="superscript"/>
          <w:lang w:val="en-US"/>
        </w:rPr>
        <w:t>nd</w:t>
      </w:r>
      <w:r w:rsidR="00A1330D" w:rsidRPr="003E0009">
        <w:rPr>
          <w:rFonts w:ascii="Arial" w:hAnsi="Arial" w:cs="Arial"/>
          <w:sz w:val="24"/>
          <w:szCs w:val="24"/>
          <w:lang w:val="en-US"/>
        </w:rPr>
        <w:t xml:space="preserve"> 2022</w:t>
      </w:r>
    </w:p>
    <w:p w14:paraId="68D9AF18" w14:textId="77777777" w:rsidR="00E13ADA" w:rsidRPr="003E0009" w:rsidRDefault="00E13ADA"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Mendel S., (2022), </w:t>
      </w:r>
      <w:r w:rsidRPr="003E0009">
        <w:rPr>
          <w:rFonts w:ascii="Arial" w:hAnsi="Arial" w:cs="Arial"/>
          <w:i/>
          <w:iCs/>
          <w:sz w:val="24"/>
          <w:szCs w:val="24"/>
          <w:lang w:val="en-US"/>
        </w:rPr>
        <w:t>Hilton Honors Rewards Program: How to Maximize Your Points,</w:t>
      </w:r>
      <w:r w:rsidRPr="003E0009">
        <w:rPr>
          <w:rFonts w:ascii="Arial" w:hAnsi="Arial" w:cs="Arial"/>
          <w:sz w:val="24"/>
          <w:szCs w:val="24"/>
          <w:lang w:val="en-US"/>
        </w:rPr>
        <w:t xml:space="preserve"> </w:t>
      </w:r>
      <w:proofErr w:type="gramStart"/>
      <w:r w:rsidRPr="003E0009">
        <w:rPr>
          <w:rFonts w:ascii="Arial" w:hAnsi="Arial" w:cs="Arial"/>
          <w:sz w:val="24"/>
          <w:szCs w:val="24"/>
          <w:lang w:val="en-US"/>
        </w:rPr>
        <w:t>Published</w:t>
      </w:r>
      <w:proofErr w:type="gramEnd"/>
      <w:r w:rsidRPr="003E0009">
        <w:rPr>
          <w:rFonts w:ascii="Arial" w:hAnsi="Arial" w:cs="Arial"/>
          <w:sz w:val="24"/>
          <w:szCs w:val="24"/>
          <w:lang w:val="en-US"/>
        </w:rPr>
        <w:t xml:space="preserve"> on June 24</w:t>
      </w:r>
      <w:r w:rsidRPr="003E0009">
        <w:rPr>
          <w:rFonts w:ascii="Arial" w:hAnsi="Arial" w:cs="Arial"/>
          <w:sz w:val="24"/>
          <w:szCs w:val="24"/>
          <w:vertAlign w:val="superscript"/>
          <w:lang w:val="en-US"/>
        </w:rPr>
        <w:t>th</w:t>
      </w:r>
      <w:r w:rsidRPr="003E0009">
        <w:rPr>
          <w:rFonts w:ascii="Arial" w:hAnsi="Arial" w:cs="Arial"/>
          <w:sz w:val="24"/>
          <w:szCs w:val="24"/>
          <w:lang w:val="en-US"/>
        </w:rPr>
        <w:t xml:space="preserve">, Source: </w:t>
      </w:r>
      <w:hyperlink r:id="rId21" w:history="1">
        <w:r w:rsidR="00274FC2" w:rsidRPr="003E0009">
          <w:rPr>
            <w:rStyle w:val="Hyperlink"/>
            <w:rFonts w:ascii="Arial" w:hAnsi="Arial" w:cs="Arial"/>
            <w:sz w:val="24"/>
            <w:szCs w:val="24"/>
            <w:lang w:val="en-US"/>
          </w:rPr>
          <w:t>https://www.valuepenguin.com/travel/hilton-hhonors-rewards-program</w:t>
        </w:r>
      </w:hyperlink>
      <w:r w:rsidR="00274FC2" w:rsidRPr="003E0009">
        <w:rPr>
          <w:rFonts w:ascii="Arial" w:hAnsi="Arial" w:cs="Arial"/>
          <w:sz w:val="24"/>
          <w:szCs w:val="24"/>
          <w:lang w:val="en-US"/>
        </w:rPr>
        <w:t>, Accessed on June 24</w:t>
      </w:r>
      <w:r w:rsidR="00274FC2" w:rsidRPr="003E0009">
        <w:rPr>
          <w:rFonts w:ascii="Arial" w:hAnsi="Arial" w:cs="Arial"/>
          <w:sz w:val="24"/>
          <w:szCs w:val="24"/>
          <w:vertAlign w:val="superscript"/>
          <w:lang w:val="en-US"/>
        </w:rPr>
        <w:t>th</w:t>
      </w:r>
      <w:r w:rsidR="00274FC2" w:rsidRPr="003E0009">
        <w:rPr>
          <w:rFonts w:ascii="Arial" w:hAnsi="Arial" w:cs="Arial"/>
          <w:sz w:val="24"/>
          <w:szCs w:val="24"/>
          <w:lang w:val="en-US"/>
        </w:rPr>
        <w:t xml:space="preserve"> 2022</w:t>
      </w:r>
    </w:p>
    <w:p w14:paraId="021F251B" w14:textId="77777777" w:rsidR="001570C1" w:rsidRPr="003E0009" w:rsidRDefault="001570C1" w:rsidP="00E91218">
      <w:pPr>
        <w:pStyle w:val="ListParagraph"/>
        <w:numPr>
          <w:ilvl w:val="0"/>
          <w:numId w:val="1"/>
        </w:numPr>
        <w:spacing w:line="360" w:lineRule="auto"/>
        <w:jc w:val="both"/>
        <w:rPr>
          <w:rFonts w:ascii="Arial" w:hAnsi="Arial" w:cs="Arial"/>
          <w:sz w:val="24"/>
          <w:szCs w:val="24"/>
          <w:lang w:val="en-US"/>
        </w:rPr>
      </w:pPr>
      <w:r w:rsidRPr="003E0009">
        <w:rPr>
          <w:rFonts w:ascii="Arial" w:hAnsi="Arial" w:cs="Arial"/>
          <w:sz w:val="24"/>
          <w:szCs w:val="24"/>
          <w:lang w:val="en-US"/>
        </w:rPr>
        <w:t xml:space="preserve">Mission Statement, (2022), Hilton Mission and Vision Statement Analysis, Source: </w:t>
      </w:r>
      <w:hyperlink r:id="rId22" w:history="1">
        <w:r w:rsidR="00897E05" w:rsidRPr="003E0009">
          <w:rPr>
            <w:rStyle w:val="Hyperlink"/>
            <w:rFonts w:ascii="Arial" w:hAnsi="Arial" w:cs="Arial"/>
            <w:sz w:val="24"/>
            <w:szCs w:val="24"/>
            <w:lang w:val="en-US"/>
          </w:rPr>
          <w:t>https://mission-statement.com/hilton/</w:t>
        </w:r>
      </w:hyperlink>
      <w:r w:rsidR="00897E05" w:rsidRPr="003E0009">
        <w:rPr>
          <w:rFonts w:ascii="Arial" w:hAnsi="Arial" w:cs="Arial"/>
          <w:sz w:val="24"/>
          <w:szCs w:val="24"/>
          <w:lang w:val="en-US"/>
        </w:rPr>
        <w:t>, Accessed on June 22</w:t>
      </w:r>
      <w:r w:rsidR="00897E05" w:rsidRPr="003E0009">
        <w:rPr>
          <w:rFonts w:ascii="Arial" w:hAnsi="Arial" w:cs="Arial"/>
          <w:sz w:val="24"/>
          <w:szCs w:val="24"/>
          <w:vertAlign w:val="superscript"/>
          <w:lang w:val="en-US"/>
        </w:rPr>
        <w:t>nd</w:t>
      </w:r>
      <w:proofErr w:type="gramStart"/>
      <w:r w:rsidR="00897E05" w:rsidRPr="003E0009">
        <w:rPr>
          <w:rFonts w:ascii="Arial" w:hAnsi="Arial" w:cs="Arial"/>
          <w:sz w:val="24"/>
          <w:szCs w:val="24"/>
          <w:lang w:val="en-US"/>
        </w:rPr>
        <w:t xml:space="preserve"> 2022</w:t>
      </w:r>
      <w:proofErr w:type="gramEnd"/>
    </w:p>
    <w:p w14:paraId="7FDF3A2C" w14:textId="77777777" w:rsidR="004E17BA" w:rsidRPr="003E0009" w:rsidRDefault="004E17BA" w:rsidP="00E91218">
      <w:pPr>
        <w:pStyle w:val="ListParagraph"/>
        <w:numPr>
          <w:ilvl w:val="0"/>
          <w:numId w:val="1"/>
        </w:numPr>
        <w:spacing w:line="360" w:lineRule="auto"/>
        <w:jc w:val="both"/>
        <w:rPr>
          <w:rFonts w:ascii="Arial" w:hAnsi="Arial" w:cs="Arial"/>
          <w:sz w:val="24"/>
          <w:szCs w:val="24"/>
          <w:lang w:val="en-US"/>
        </w:rPr>
      </w:pPr>
      <w:proofErr w:type="spellStart"/>
      <w:r w:rsidRPr="003E0009">
        <w:rPr>
          <w:rFonts w:ascii="Arial" w:hAnsi="Arial" w:cs="Arial"/>
          <w:sz w:val="24"/>
          <w:szCs w:val="24"/>
          <w:lang w:val="en-US"/>
        </w:rPr>
        <w:t>Mixson</w:t>
      </w:r>
      <w:proofErr w:type="spellEnd"/>
      <w:r w:rsidR="000F259E" w:rsidRPr="003E0009">
        <w:rPr>
          <w:rFonts w:ascii="Arial" w:hAnsi="Arial" w:cs="Arial"/>
          <w:sz w:val="24"/>
          <w:szCs w:val="24"/>
          <w:lang w:val="en-US"/>
        </w:rPr>
        <w:t xml:space="preserve"> E., (2021), </w:t>
      </w:r>
      <w:r w:rsidR="000F259E" w:rsidRPr="003E0009">
        <w:rPr>
          <w:rFonts w:ascii="Arial" w:hAnsi="Arial" w:cs="Arial"/>
          <w:i/>
          <w:iCs/>
          <w:sz w:val="24"/>
          <w:szCs w:val="24"/>
          <w:lang w:val="en-US"/>
        </w:rPr>
        <w:t>Inside Hilton Hotels Post-Pandemic Digital Reinvention,</w:t>
      </w:r>
      <w:r w:rsidR="000F259E" w:rsidRPr="003E0009">
        <w:rPr>
          <w:rFonts w:ascii="Arial" w:hAnsi="Arial" w:cs="Arial"/>
          <w:sz w:val="24"/>
          <w:szCs w:val="24"/>
          <w:lang w:val="en-US"/>
        </w:rPr>
        <w:t xml:space="preserve"> Published on May 11</w:t>
      </w:r>
      <w:r w:rsidR="000F259E" w:rsidRPr="003E0009">
        <w:rPr>
          <w:rFonts w:ascii="Arial" w:hAnsi="Arial" w:cs="Arial"/>
          <w:sz w:val="24"/>
          <w:szCs w:val="24"/>
          <w:vertAlign w:val="superscript"/>
          <w:lang w:val="en-US"/>
        </w:rPr>
        <w:t>th</w:t>
      </w:r>
      <w:r w:rsidR="000F259E" w:rsidRPr="003E0009">
        <w:rPr>
          <w:rFonts w:ascii="Arial" w:hAnsi="Arial" w:cs="Arial"/>
          <w:sz w:val="24"/>
          <w:szCs w:val="24"/>
          <w:lang w:val="en-US"/>
        </w:rPr>
        <w:t xml:space="preserve">, Source: </w:t>
      </w:r>
      <w:hyperlink r:id="rId23" w:history="1">
        <w:r w:rsidR="00661F6E" w:rsidRPr="003E0009">
          <w:rPr>
            <w:rStyle w:val="Hyperlink"/>
            <w:rFonts w:ascii="Arial" w:hAnsi="Arial" w:cs="Arial"/>
            <w:sz w:val="24"/>
            <w:szCs w:val="24"/>
            <w:lang w:val="en-US"/>
          </w:rPr>
          <w:t>https://www.intelligentautomation.network/transformation/articles/inside-hilton-hotels-post-pandemic-digital-reinvention/amp</w:t>
        </w:r>
      </w:hyperlink>
      <w:r w:rsidR="00661F6E" w:rsidRPr="003E0009">
        <w:rPr>
          <w:rFonts w:ascii="Arial" w:hAnsi="Arial" w:cs="Arial"/>
          <w:sz w:val="24"/>
          <w:szCs w:val="24"/>
          <w:lang w:val="en-US"/>
        </w:rPr>
        <w:t>, Accessed on June 23</w:t>
      </w:r>
      <w:r w:rsidR="00661F6E" w:rsidRPr="003E0009">
        <w:rPr>
          <w:rFonts w:ascii="Arial" w:hAnsi="Arial" w:cs="Arial"/>
          <w:sz w:val="24"/>
          <w:szCs w:val="24"/>
          <w:vertAlign w:val="superscript"/>
          <w:lang w:val="en-US"/>
        </w:rPr>
        <w:t>rd</w:t>
      </w:r>
      <w:r w:rsidR="00661F6E" w:rsidRPr="003E0009">
        <w:rPr>
          <w:rFonts w:ascii="Arial" w:hAnsi="Arial" w:cs="Arial"/>
          <w:sz w:val="24"/>
          <w:szCs w:val="24"/>
          <w:lang w:val="en-US"/>
        </w:rPr>
        <w:t xml:space="preserve"> 2022</w:t>
      </w:r>
    </w:p>
    <w:p w14:paraId="31C7A120" w14:textId="77777777" w:rsidR="00D12B57" w:rsidRPr="003E0009" w:rsidRDefault="00D12B57" w:rsidP="00E91218">
      <w:pPr>
        <w:pStyle w:val="ListParagraph"/>
        <w:numPr>
          <w:ilvl w:val="0"/>
          <w:numId w:val="1"/>
        </w:numPr>
        <w:spacing w:line="360" w:lineRule="auto"/>
        <w:jc w:val="both"/>
        <w:rPr>
          <w:rFonts w:ascii="Arial" w:hAnsi="Arial" w:cs="Arial"/>
          <w:i/>
          <w:iCs/>
          <w:sz w:val="24"/>
          <w:szCs w:val="24"/>
          <w:lang w:val="en-US"/>
        </w:rPr>
      </w:pPr>
      <w:r w:rsidRPr="003E0009">
        <w:rPr>
          <w:rFonts w:ascii="Arial" w:hAnsi="Arial" w:cs="Arial"/>
          <w:sz w:val="24"/>
          <w:szCs w:val="24"/>
          <w:lang w:val="en-US"/>
        </w:rPr>
        <w:t xml:space="preserve">Murray </w:t>
      </w:r>
      <w:r w:rsidR="00EF400D" w:rsidRPr="003E0009">
        <w:rPr>
          <w:rFonts w:ascii="Arial" w:hAnsi="Arial" w:cs="Arial"/>
          <w:sz w:val="24"/>
          <w:szCs w:val="24"/>
          <w:lang w:val="en-US"/>
        </w:rPr>
        <w:t xml:space="preserve">N., (2021), </w:t>
      </w:r>
      <w:r w:rsidR="00EF400D" w:rsidRPr="003E0009">
        <w:rPr>
          <w:rFonts w:ascii="Arial" w:hAnsi="Arial" w:cs="Arial"/>
          <w:i/>
          <w:iCs/>
          <w:sz w:val="24"/>
          <w:szCs w:val="24"/>
          <w:lang w:val="en-US"/>
        </w:rPr>
        <w:t>Hilton expands BT Wi-Fi from bar to bed,</w:t>
      </w:r>
      <w:r w:rsidR="00EF400D" w:rsidRPr="003E0009">
        <w:rPr>
          <w:rFonts w:ascii="Arial" w:hAnsi="Arial" w:cs="Arial"/>
          <w:sz w:val="24"/>
          <w:szCs w:val="24"/>
          <w:lang w:val="en-US"/>
        </w:rPr>
        <w:t xml:space="preserve"> Source: </w:t>
      </w:r>
      <w:hyperlink r:id="rId24" w:history="1">
        <w:r w:rsidR="008B23B0" w:rsidRPr="003E0009">
          <w:rPr>
            <w:rStyle w:val="Hyperlink"/>
            <w:rFonts w:ascii="Arial" w:hAnsi="Arial" w:cs="Arial"/>
            <w:sz w:val="24"/>
            <w:szCs w:val="24"/>
            <w:lang w:val="en-US"/>
          </w:rPr>
          <w:t>https://www.btwifi.com/business/sectors/hospitality/hilton/</w:t>
        </w:r>
      </w:hyperlink>
      <w:r w:rsidR="008B23B0" w:rsidRPr="003E0009">
        <w:rPr>
          <w:rFonts w:ascii="Arial" w:hAnsi="Arial" w:cs="Arial"/>
          <w:sz w:val="24"/>
          <w:szCs w:val="24"/>
          <w:lang w:val="en-US"/>
        </w:rPr>
        <w:t>, Accessed on June 22</w:t>
      </w:r>
      <w:r w:rsidR="008B23B0" w:rsidRPr="003E0009">
        <w:rPr>
          <w:rFonts w:ascii="Arial" w:hAnsi="Arial" w:cs="Arial"/>
          <w:sz w:val="24"/>
          <w:szCs w:val="24"/>
          <w:vertAlign w:val="superscript"/>
          <w:lang w:val="en-US"/>
        </w:rPr>
        <w:t>nd</w:t>
      </w:r>
      <w:proofErr w:type="gramStart"/>
      <w:r w:rsidR="008B23B0" w:rsidRPr="003E0009">
        <w:rPr>
          <w:rFonts w:ascii="Arial" w:hAnsi="Arial" w:cs="Arial"/>
          <w:sz w:val="24"/>
          <w:szCs w:val="24"/>
          <w:lang w:val="en-US"/>
        </w:rPr>
        <w:t xml:space="preserve"> 202</w:t>
      </w:r>
      <w:r w:rsidR="003A6491" w:rsidRPr="003E0009">
        <w:rPr>
          <w:rFonts w:ascii="Arial" w:hAnsi="Arial" w:cs="Arial"/>
          <w:sz w:val="24"/>
          <w:szCs w:val="24"/>
          <w:lang w:val="en-US"/>
        </w:rPr>
        <w:t>2</w:t>
      </w:r>
      <w:proofErr w:type="gramEnd"/>
    </w:p>
    <w:p w14:paraId="527D0BD6" w14:textId="77777777" w:rsidR="003A6491" w:rsidRPr="003E0009" w:rsidRDefault="003A6491" w:rsidP="00E91218">
      <w:pPr>
        <w:pStyle w:val="ListParagraph"/>
        <w:numPr>
          <w:ilvl w:val="0"/>
          <w:numId w:val="1"/>
        </w:numPr>
        <w:spacing w:line="360" w:lineRule="auto"/>
        <w:jc w:val="both"/>
        <w:rPr>
          <w:rFonts w:ascii="Arial" w:hAnsi="Arial" w:cs="Arial"/>
          <w:i/>
          <w:iCs/>
          <w:sz w:val="24"/>
          <w:szCs w:val="24"/>
          <w:lang w:val="en-US"/>
        </w:rPr>
      </w:pPr>
      <w:r w:rsidRPr="003E0009">
        <w:rPr>
          <w:rFonts w:ascii="Arial" w:hAnsi="Arial" w:cs="Arial"/>
          <w:sz w:val="24"/>
          <w:szCs w:val="24"/>
          <w:lang w:val="en-US"/>
        </w:rPr>
        <w:t xml:space="preserve">Rizzo C., (2020), </w:t>
      </w:r>
      <w:r w:rsidRPr="003E0009">
        <w:rPr>
          <w:rFonts w:ascii="Arial" w:hAnsi="Arial" w:cs="Arial"/>
          <w:i/>
          <w:iCs/>
          <w:sz w:val="24"/>
          <w:szCs w:val="24"/>
          <w:lang w:val="en-US"/>
        </w:rPr>
        <w:t xml:space="preserve">Hilton and American Express Donate $1 Million to World Central Kitchen to Feed Medical Staff Staying at Hotels, </w:t>
      </w:r>
      <w:r w:rsidRPr="003E0009">
        <w:rPr>
          <w:rFonts w:ascii="Arial" w:hAnsi="Arial" w:cs="Arial"/>
          <w:sz w:val="24"/>
          <w:szCs w:val="24"/>
          <w:lang w:val="en-US"/>
        </w:rPr>
        <w:t>Published on May 5</w:t>
      </w:r>
      <w:r w:rsidRPr="003E0009">
        <w:rPr>
          <w:rFonts w:ascii="Arial" w:hAnsi="Arial" w:cs="Arial"/>
          <w:sz w:val="24"/>
          <w:szCs w:val="24"/>
          <w:vertAlign w:val="superscript"/>
          <w:lang w:val="en-US"/>
        </w:rPr>
        <w:t>th</w:t>
      </w:r>
      <w:r w:rsidRPr="003E0009">
        <w:rPr>
          <w:rFonts w:ascii="Arial" w:hAnsi="Arial" w:cs="Arial"/>
          <w:sz w:val="24"/>
          <w:szCs w:val="24"/>
          <w:lang w:val="en-US"/>
        </w:rPr>
        <w:t xml:space="preserve">, Source: </w:t>
      </w:r>
      <w:hyperlink r:id="rId25" w:history="1">
        <w:r w:rsidR="003F14B3" w:rsidRPr="003E0009">
          <w:rPr>
            <w:rStyle w:val="Hyperlink"/>
            <w:rFonts w:ascii="Arial" w:hAnsi="Arial" w:cs="Arial"/>
            <w:sz w:val="24"/>
            <w:szCs w:val="24"/>
            <w:lang w:val="en-US"/>
          </w:rPr>
          <w:t>https://www.travelandleisure.com/trip-ideas/volunteer-charity/hilton-american-express-world-central-kitchen-feed-medical-workers</w:t>
        </w:r>
      </w:hyperlink>
      <w:r w:rsidR="003F14B3" w:rsidRPr="003E0009">
        <w:rPr>
          <w:rFonts w:ascii="Arial" w:hAnsi="Arial" w:cs="Arial"/>
          <w:sz w:val="24"/>
          <w:szCs w:val="24"/>
          <w:lang w:val="en-US"/>
        </w:rPr>
        <w:t>, Accessed on June 22</w:t>
      </w:r>
      <w:r w:rsidR="003F14B3" w:rsidRPr="003E0009">
        <w:rPr>
          <w:rFonts w:ascii="Arial" w:hAnsi="Arial" w:cs="Arial"/>
          <w:sz w:val="24"/>
          <w:szCs w:val="24"/>
          <w:vertAlign w:val="superscript"/>
          <w:lang w:val="en-US"/>
        </w:rPr>
        <w:t>nd</w:t>
      </w:r>
      <w:r w:rsidR="003F14B3" w:rsidRPr="003E0009">
        <w:rPr>
          <w:rFonts w:ascii="Arial" w:hAnsi="Arial" w:cs="Arial"/>
          <w:sz w:val="24"/>
          <w:szCs w:val="24"/>
          <w:lang w:val="en-US"/>
        </w:rPr>
        <w:t xml:space="preserve"> 2022</w:t>
      </w:r>
    </w:p>
    <w:p w14:paraId="223BE7F6" w14:textId="77777777" w:rsidR="00705596" w:rsidRPr="003E0009" w:rsidRDefault="00705596" w:rsidP="00E91218">
      <w:pPr>
        <w:pStyle w:val="ListParagraph"/>
        <w:numPr>
          <w:ilvl w:val="0"/>
          <w:numId w:val="1"/>
        </w:numPr>
        <w:spacing w:line="360" w:lineRule="auto"/>
        <w:jc w:val="both"/>
        <w:rPr>
          <w:rFonts w:ascii="Arial" w:hAnsi="Arial" w:cs="Arial"/>
          <w:i/>
          <w:iCs/>
          <w:sz w:val="24"/>
          <w:szCs w:val="24"/>
          <w:lang w:val="en-US"/>
        </w:rPr>
      </w:pPr>
      <w:r w:rsidRPr="003E0009">
        <w:rPr>
          <w:rFonts w:ascii="Arial" w:hAnsi="Arial" w:cs="Arial"/>
          <w:sz w:val="24"/>
          <w:szCs w:val="24"/>
          <w:lang w:val="en-US"/>
        </w:rPr>
        <w:lastRenderedPageBreak/>
        <w:t xml:space="preserve">Simon E., (2020), </w:t>
      </w:r>
      <w:r w:rsidRPr="003E0009">
        <w:rPr>
          <w:rFonts w:ascii="Arial" w:hAnsi="Arial" w:cs="Arial"/>
          <w:i/>
          <w:iCs/>
          <w:sz w:val="24"/>
          <w:szCs w:val="24"/>
          <w:lang w:val="en-US"/>
        </w:rPr>
        <w:t>Hilton shares Q1 impact of COVID-19</w:t>
      </w:r>
      <w:r w:rsidRPr="003E0009">
        <w:rPr>
          <w:rFonts w:ascii="Arial" w:hAnsi="Arial" w:cs="Arial"/>
          <w:sz w:val="24"/>
          <w:szCs w:val="24"/>
          <w:lang w:val="en-US"/>
        </w:rPr>
        <w:t>, Published on May 7</w:t>
      </w:r>
      <w:r w:rsidRPr="003E0009">
        <w:rPr>
          <w:rFonts w:ascii="Arial" w:hAnsi="Arial" w:cs="Arial"/>
          <w:sz w:val="24"/>
          <w:szCs w:val="24"/>
          <w:vertAlign w:val="superscript"/>
          <w:lang w:val="en-US"/>
        </w:rPr>
        <w:t>th</w:t>
      </w:r>
      <w:r w:rsidRPr="003E0009">
        <w:rPr>
          <w:rFonts w:ascii="Arial" w:hAnsi="Arial" w:cs="Arial"/>
          <w:sz w:val="24"/>
          <w:szCs w:val="24"/>
          <w:lang w:val="en-US"/>
        </w:rPr>
        <w:t xml:space="preserve">, </w:t>
      </w:r>
      <w:proofErr w:type="gramStart"/>
      <w:r w:rsidRPr="003E0009">
        <w:rPr>
          <w:rFonts w:ascii="Arial" w:hAnsi="Arial" w:cs="Arial"/>
          <w:sz w:val="24"/>
          <w:szCs w:val="24"/>
          <w:lang w:val="en-US"/>
        </w:rPr>
        <w:t>Source</w:t>
      </w:r>
      <w:proofErr w:type="gramEnd"/>
      <w:r w:rsidRPr="003E0009">
        <w:rPr>
          <w:rFonts w:ascii="Arial" w:hAnsi="Arial" w:cs="Arial"/>
          <w:sz w:val="24"/>
          <w:szCs w:val="24"/>
          <w:lang w:val="en-US"/>
        </w:rPr>
        <w:t xml:space="preserve">: </w:t>
      </w:r>
      <w:hyperlink r:id="rId26" w:history="1">
        <w:r w:rsidR="00177AE9" w:rsidRPr="003E0009">
          <w:rPr>
            <w:rStyle w:val="Hyperlink"/>
            <w:rFonts w:ascii="Arial" w:hAnsi="Arial" w:cs="Arial"/>
            <w:sz w:val="24"/>
            <w:szCs w:val="24"/>
            <w:lang w:val="en-US"/>
          </w:rPr>
          <w:t>https://www.hotelmanagement.net/own/hilton-shares-q1-impact-covid-19</w:t>
        </w:r>
      </w:hyperlink>
      <w:r w:rsidR="00177AE9" w:rsidRPr="003E0009">
        <w:rPr>
          <w:rFonts w:ascii="Arial" w:hAnsi="Arial" w:cs="Arial"/>
          <w:sz w:val="24"/>
          <w:szCs w:val="24"/>
          <w:lang w:val="en-US"/>
        </w:rPr>
        <w:t>, Accessed on June 22</w:t>
      </w:r>
      <w:r w:rsidR="00177AE9" w:rsidRPr="003E0009">
        <w:rPr>
          <w:rFonts w:ascii="Arial" w:hAnsi="Arial" w:cs="Arial"/>
          <w:sz w:val="24"/>
          <w:szCs w:val="24"/>
          <w:vertAlign w:val="superscript"/>
          <w:lang w:val="en-US"/>
        </w:rPr>
        <w:t>nd</w:t>
      </w:r>
      <w:r w:rsidR="00177AE9" w:rsidRPr="003E0009">
        <w:rPr>
          <w:rFonts w:ascii="Arial" w:hAnsi="Arial" w:cs="Arial"/>
          <w:sz w:val="24"/>
          <w:szCs w:val="24"/>
          <w:lang w:val="en-US"/>
        </w:rPr>
        <w:t xml:space="preserve"> 2022</w:t>
      </w:r>
    </w:p>
    <w:sectPr w:rsidR="00705596" w:rsidRPr="003E0009">
      <w:footerReference w:type="even" r:id="rId27"/>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E437E" w14:textId="77777777" w:rsidR="00226EC5" w:rsidRDefault="00226EC5" w:rsidP="006D3462">
      <w:r>
        <w:separator/>
      </w:r>
    </w:p>
  </w:endnote>
  <w:endnote w:type="continuationSeparator" w:id="0">
    <w:p w14:paraId="301992D1" w14:textId="77777777" w:rsidR="00226EC5" w:rsidRDefault="00226EC5" w:rsidP="006D3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0517544"/>
      <w:docPartObj>
        <w:docPartGallery w:val="Page Numbers (Bottom of Page)"/>
        <w:docPartUnique/>
      </w:docPartObj>
    </w:sdtPr>
    <w:sdtEndPr>
      <w:rPr>
        <w:rStyle w:val="PageNumber"/>
      </w:rPr>
    </w:sdtEndPr>
    <w:sdtContent>
      <w:p w14:paraId="28BC940B" w14:textId="5D3A4B31" w:rsidR="006D3462" w:rsidRDefault="006D3462" w:rsidP="001876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844AB0">
          <w:rPr>
            <w:rStyle w:val="PageNumber"/>
          </w:rPr>
          <w:fldChar w:fldCharType="separate"/>
        </w:r>
        <w:r w:rsidR="00844AB0">
          <w:rPr>
            <w:rStyle w:val="PageNumber"/>
            <w:noProof/>
          </w:rPr>
          <w:t>1</w:t>
        </w:r>
        <w:r>
          <w:rPr>
            <w:rStyle w:val="PageNumber"/>
          </w:rPr>
          <w:fldChar w:fldCharType="end"/>
        </w:r>
      </w:p>
    </w:sdtContent>
  </w:sdt>
  <w:p w14:paraId="0DD38F53" w14:textId="77777777" w:rsidR="006D3462" w:rsidRDefault="006D34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3154127"/>
      <w:docPartObj>
        <w:docPartGallery w:val="Page Numbers (Bottom of Page)"/>
        <w:docPartUnique/>
      </w:docPartObj>
    </w:sdtPr>
    <w:sdtEndPr>
      <w:rPr>
        <w:rStyle w:val="PageNumber"/>
      </w:rPr>
    </w:sdtEndPr>
    <w:sdtContent>
      <w:p w14:paraId="00CD5826" w14:textId="4BBB48B9" w:rsidR="006D3462" w:rsidRDefault="006D3462" w:rsidP="001876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7FE0A3" w14:textId="77777777" w:rsidR="006D3462" w:rsidRDefault="006D3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E5FB4" w14:textId="77777777" w:rsidR="00226EC5" w:rsidRDefault="00226EC5" w:rsidP="006D3462">
      <w:r>
        <w:separator/>
      </w:r>
    </w:p>
  </w:footnote>
  <w:footnote w:type="continuationSeparator" w:id="0">
    <w:p w14:paraId="3D7A0F75" w14:textId="77777777" w:rsidR="00226EC5" w:rsidRDefault="00226EC5" w:rsidP="006D34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93610"/>
    <w:multiLevelType w:val="hybridMultilevel"/>
    <w:tmpl w:val="630C3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3629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BA7"/>
    <w:rsid w:val="000B64ED"/>
    <w:rsid w:val="000F07C9"/>
    <w:rsid w:val="000F259E"/>
    <w:rsid w:val="00100ABF"/>
    <w:rsid w:val="00144A5D"/>
    <w:rsid w:val="001570C1"/>
    <w:rsid w:val="001747DC"/>
    <w:rsid w:val="00177AE9"/>
    <w:rsid w:val="001E43F6"/>
    <w:rsid w:val="00207897"/>
    <w:rsid w:val="00226EC5"/>
    <w:rsid w:val="00233C90"/>
    <w:rsid w:val="002418E4"/>
    <w:rsid w:val="002473E5"/>
    <w:rsid w:val="00274FC2"/>
    <w:rsid w:val="0028600B"/>
    <w:rsid w:val="002E0C58"/>
    <w:rsid w:val="00345A70"/>
    <w:rsid w:val="00346B22"/>
    <w:rsid w:val="00347398"/>
    <w:rsid w:val="003914D6"/>
    <w:rsid w:val="003A6491"/>
    <w:rsid w:val="003E0009"/>
    <w:rsid w:val="003F14B3"/>
    <w:rsid w:val="003F6EE7"/>
    <w:rsid w:val="00407380"/>
    <w:rsid w:val="00410B63"/>
    <w:rsid w:val="00411EDF"/>
    <w:rsid w:val="004510F3"/>
    <w:rsid w:val="004569DF"/>
    <w:rsid w:val="004B64AF"/>
    <w:rsid w:val="004C737B"/>
    <w:rsid w:val="004D0FE2"/>
    <w:rsid w:val="004E0BA7"/>
    <w:rsid w:val="004E17BA"/>
    <w:rsid w:val="004F7BDC"/>
    <w:rsid w:val="005350F1"/>
    <w:rsid w:val="00585FCA"/>
    <w:rsid w:val="005F5175"/>
    <w:rsid w:val="00607D82"/>
    <w:rsid w:val="00661F6E"/>
    <w:rsid w:val="006764F1"/>
    <w:rsid w:val="006D3462"/>
    <w:rsid w:val="00705596"/>
    <w:rsid w:val="0072713C"/>
    <w:rsid w:val="00730028"/>
    <w:rsid w:val="00740ED1"/>
    <w:rsid w:val="007417EA"/>
    <w:rsid w:val="007C082A"/>
    <w:rsid w:val="00832DB6"/>
    <w:rsid w:val="00844AB0"/>
    <w:rsid w:val="0085376A"/>
    <w:rsid w:val="00897E05"/>
    <w:rsid w:val="008A7BDB"/>
    <w:rsid w:val="008A7D2A"/>
    <w:rsid w:val="008B23B0"/>
    <w:rsid w:val="00934152"/>
    <w:rsid w:val="009B6FEC"/>
    <w:rsid w:val="00A11B78"/>
    <w:rsid w:val="00A1330D"/>
    <w:rsid w:val="00A15EB3"/>
    <w:rsid w:val="00A25C52"/>
    <w:rsid w:val="00A325D3"/>
    <w:rsid w:val="00A3642A"/>
    <w:rsid w:val="00A64986"/>
    <w:rsid w:val="00A83718"/>
    <w:rsid w:val="00A93B98"/>
    <w:rsid w:val="00AB5B47"/>
    <w:rsid w:val="00AE1C5F"/>
    <w:rsid w:val="00B10C71"/>
    <w:rsid w:val="00B37F69"/>
    <w:rsid w:val="00B77234"/>
    <w:rsid w:val="00B837DE"/>
    <w:rsid w:val="00BC638C"/>
    <w:rsid w:val="00BE5BDB"/>
    <w:rsid w:val="00C0279F"/>
    <w:rsid w:val="00C02C43"/>
    <w:rsid w:val="00C22F23"/>
    <w:rsid w:val="00C909DE"/>
    <w:rsid w:val="00CF0606"/>
    <w:rsid w:val="00CF0873"/>
    <w:rsid w:val="00D00D16"/>
    <w:rsid w:val="00D11D97"/>
    <w:rsid w:val="00D12B57"/>
    <w:rsid w:val="00D37690"/>
    <w:rsid w:val="00D533B0"/>
    <w:rsid w:val="00DA5C4A"/>
    <w:rsid w:val="00E13ADA"/>
    <w:rsid w:val="00E30C57"/>
    <w:rsid w:val="00E40B6B"/>
    <w:rsid w:val="00E43099"/>
    <w:rsid w:val="00E5390A"/>
    <w:rsid w:val="00E73178"/>
    <w:rsid w:val="00E91218"/>
    <w:rsid w:val="00EB39FE"/>
    <w:rsid w:val="00EE4820"/>
    <w:rsid w:val="00EF400D"/>
    <w:rsid w:val="00EF7FF3"/>
    <w:rsid w:val="00F379CA"/>
    <w:rsid w:val="00F5758F"/>
    <w:rsid w:val="00F84FA1"/>
    <w:rsid w:val="00FC2AEA"/>
    <w:rsid w:val="00FF11E6"/>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64AF2"/>
  <w15:chartTrackingRefBased/>
  <w15:docId w15:val="{2F09F5AC-BB19-F84B-91D2-E6244995C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D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739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600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0D1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D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00D1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C638C"/>
    <w:pPr>
      <w:ind w:left="720"/>
      <w:contextualSpacing/>
    </w:pPr>
  </w:style>
  <w:style w:type="character" w:styleId="Hyperlink">
    <w:name w:val="Hyperlink"/>
    <w:basedOn w:val="DefaultParagraphFont"/>
    <w:uiPriority w:val="99"/>
    <w:unhideWhenUsed/>
    <w:rsid w:val="00FC2AEA"/>
    <w:rPr>
      <w:color w:val="0563C1" w:themeColor="hyperlink"/>
      <w:u w:val="single"/>
    </w:rPr>
  </w:style>
  <w:style w:type="character" w:styleId="UnresolvedMention">
    <w:name w:val="Unresolved Mention"/>
    <w:basedOn w:val="DefaultParagraphFont"/>
    <w:uiPriority w:val="99"/>
    <w:semiHidden/>
    <w:unhideWhenUsed/>
    <w:rsid w:val="00FC2AEA"/>
    <w:rPr>
      <w:color w:val="605E5C"/>
      <w:shd w:val="clear" w:color="auto" w:fill="E1DFDD"/>
    </w:rPr>
  </w:style>
  <w:style w:type="character" w:customStyle="1" w:styleId="Heading2Char">
    <w:name w:val="Heading 2 Char"/>
    <w:basedOn w:val="DefaultParagraphFont"/>
    <w:link w:val="Heading2"/>
    <w:uiPriority w:val="9"/>
    <w:rsid w:val="0034739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D3462"/>
    <w:pPr>
      <w:tabs>
        <w:tab w:val="center" w:pos="4513"/>
        <w:tab w:val="right" w:pos="9026"/>
      </w:tabs>
    </w:pPr>
  </w:style>
  <w:style w:type="character" w:customStyle="1" w:styleId="HeaderChar">
    <w:name w:val="Header Char"/>
    <w:basedOn w:val="DefaultParagraphFont"/>
    <w:link w:val="Header"/>
    <w:uiPriority w:val="99"/>
    <w:rsid w:val="006D3462"/>
  </w:style>
  <w:style w:type="paragraph" w:styleId="Footer">
    <w:name w:val="footer"/>
    <w:basedOn w:val="Normal"/>
    <w:link w:val="FooterChar"/>
    <w:uiPriority w:val="99"/>
    <w:unhideWhenUsed/>
    <w:rsid w:val="006D3462"/>
    <w:pPr>
      <w:tabs>
        <w:tab w:val="center" w:pos="4513"/>
        <w:tab w:val="right" w:pos="9026"/>
      </w:tabs>
    </w:pPr>
  </w:style>
  <w:style w:type="character" w:customStyle="1" w:styleId="FooterChar">
    <w:name w:val="Footer Char"/>
    <w:basedOn w:val="DefaultParagraphFont"/>
    <w:link w:val="Footer"/>
    <w:uiPriority w:val="99"/>
    <w:rsid w:val="006D3462"/>
  </w:style>
  <w:style w:type="character" w:styleId="PageNumber">
    <w:name w:val="page number"/>
    <w:basedOn w:val="DefaultParagraphFont"/>
    <w:uiPriority w:val="99"/>
    <w:semiHidden/>
    <w:unhideWhenUsed/>
    <w:rsid w:val="006D3462"/>
  </w:style>
  <w:style w:type="paragraph" w:styleId="TOCHeading">
    <w:name w:val="TOC Heading"/>
    <w:basedOn w:val="Heading1"/>
    <w:next w:val="Normal"/>
    <w:uiPriority w:val="39"/>
    <w:unhideWhenUsed/>
    <w:qFormat/>
    <w:rsid w:val="006D3462"/>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44AB0"/>
    <w:pPr>
      <w:pBdr>
        <w:between w:val="double" w:sz="6" w:space="0" w:color="auto"/>
      </w:pBdr>
      <w:tabs>
        <w:tab w:val="right" w:leader="dot" w:pos="9350"/>
      </w:tabs>
      <w:spacing w:before="120" w:after="120"/>
      <w:jc w:val="center"/>
    </w:pPr>
    <w:rPr>
      <w:rFonts w:ascii="Arial" w:hAnsi="Arial" w:cs="Arial"/>
      <w:b/>
      <w:bCs/>
      <w:i/>
      <w:iCs/>
      <w:noProof/>
      <w:sz w:val="24"/>
      <w:szCs w:val="24"/>
      <w:lang w:val="en-US"/>
    </w:rPr>
  </w:style>
  <w:style w:type="paragraph" w:styleId="TOC2">
    <w:name w:val="toc 2"/>
    <w:basedOn w:val="Normal"/>
    <w:next w:val="Normal"/>
    <w:autoRedefine/>
    <w:uiPriority w:val="39"/>
    <w:unhideWhenUsed/>
    <w:rsid w:val="006D3462"/>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6D3462"/>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semiHidden/>
    <w:unhideWhenUsed/>
    <w:rsid w:val="006D3462"/>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semiHidden/>
    <w:unhideWhenUsed/>
    <w:rsid w:val="006D3462"/>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semiHidden/>
    <w:unhideWhenUsed/>
    <w:rsid w:val="006D3462"/>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semiHidden/>
    <w:unhideWhenUsed/>
    <w:rsid w:val="006D3462"/>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semiHidden/>
    <w:unhideWhenUsed/>
    <w:rsid w:val="006D3462"/>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semiHidden/>
    <w:unhideWhenUsed/>
    <w:rsid w:val="006D3462"/>
    <w:pPr>
      <w:pBdr>
        <w:between w:val="double" w:sz="6" w:space="0" w:color="auto"/>
      </w:pBdr>
      <w:spacing w:before="120" w:after="120"/>
      <w:ind w:left="1540"/>
      <w:jc w:val="center"/>
    </w:pPr>
    <w:rPr>
      <w:rFonts w:cstheme="minorHAnsi"/>
      <w:sz w:val="20"/>
      <w:szCs w:val="20"/>
    </w:rPr>
  </w:style>
  <w:style w:type="character" w:customStyle="1" w:styleId="Heading3Char">
    <w:name w:val="Heading 3 Char"/>
    <w:basedOn w:val="DefaultParagraphFont"/>
    <w:link w:val="Heading3"/>
    <w:uiPriority w:val="9"/>
    <w:rsid w:val="0028600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394156">
      <w:bodyDiv w:val="1"/>
      <w:marLeft w:val="0"/>
      <w:marRight w:val="0"/>
      <w:marTop w:val="0"/>
      <w:marBottom w:val="0"/>
      <w:divBdr>
        <w:top w:val="none" w:sz="0" w:space="0" w:color="auto"/>
        <w:left w:val="none" w:sz="0" w:space="0" w:color="auto"/>
        <w:bottom w:val="none" w:sz="0" w:space="0" w:color="auto"/>
        <w:right w:val="none" w:sz="0" w:space="0" w:color="auto"/>
      </w:divBdr>
      <w:divsChild>
        <w:div w:id="111752245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13872713">
              <w:marLeft w:val="0"/>
              <w:marRight w:val="0"/>
              <w:marTop w:val="0"/>
              <w:marBottom w:val="0"/>
              <w:divBdr>
                <w:top w:val="none" w:sz="0" w:space="0" w:color="auto"/>
                <w:left w:val="none" w:sz="0" w:space="0" w:color="auto"/>
                <w:bottom w:val="none" w:sz="0" w:space="0" w:color="auto"/>
                <w:right w:val="none" w:sz="0" w:space="0" w:color="auto"/>
              </w:divBdr>
              <w:divsChild>
                <w:div w:id="1128937498">
                  <w:marLeft w:val="0"/>
                  <w:marRight w:val="0"/>
                  <w:marTop w:val="0"/>
                  <w:marBottom w:val="0"/>
                  <w:divBdr>
                    <w:top w:val="none" w:sz="0" w:space="0" w:color="auto"/>
                    <w:left w:val="none" w:sz="0" w:space="0" w:color="auto"/>
                    <w:bottom w:val="none" w:sz="0" w:space="0" w:color="auto"/>
                    <w:right w:val="none" w:sz="0" w:space="0" w:color="auto"/>
                  </w:divBdr>
                  <w:divsChild>
                    <w:div w:id="14852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estry.com/name-origin?surname=hilton" TargetMode="External"/><Relationship Id="rId13" Type="http://schemas.openxmlformats.org/officeDocument/2006/relationships/hyperlink" Target="http://media.corporate-ir.net/media_files/nys/hlt/factsheet_120804.pdf" TargetMode="External"/><Relationship Id="rId18" Type="http://schemas.openxmlformats.org/officeDocument/2006/relationships/hyperlink" Target="https://www.hoteliermagazine.com/hilton-updates-business-and-support-measures-for-covid-19/" TargetMode="External"/><Relationship Id="rId26" Type="http://schemas.openxmlformats.org/officeDocument/2006/relationships/hyperlink" Target="https://www.hotelmanagement.net/own/hilton-shares-q1-impact-covid-19" TargetMode="External"/><Relationship Id="rId3" Type="http://schemas.openxmlformats.org/officeDocument/2006/relationships/styles" Target="styles.xml"/><Relationship Id="rId21" Type="http://schemas.openxmlformats.org/officeDocument/2006/relationships/hyperlink" Target="https://www.valuepenguin.com/travel/hilton-hhonors-rewards-program" TargetMode="External"/><Relationship Id="rId7" Type="http://schemas.openxmlformats.org/officeDocument/2006/relationships/endnotes" Target="endnotes.xml"/><Relationship Id="rId12" Type="http://schemas.openxmlformats.org/officeDocument/2006/relationships/hyperlink" Target="https://www.greatplacetowork.com/resources/blog/how-world-s-best-workplace-hilton-showed-creativity-in-caring-during-covid-19/amp" TargetMode="External"/><Relationship Id="rId17" Type="http://schemas.openxmlformats.org/officeDocument/2006/relationships/hyperlink" Target="https://stories.hilton.com/corporate-news/hilton-many-pandemic-safety-innovations-to-remain" TargetMode="External"/><Relationship Id="rId25" Type="http://schemas.openxmlformats.org/officeDocument/2006/relationships/hyperlink" Target="https://www.travelandleisure.com/trip-ideas/volunteer-charity/hilton-american-express-world-central-kitchen-feed-medical-workers" TargetMode="External"/><Relationship Id="rId2" Type="http://schemas.openxmlformats.org/officeDocument/2006/relationships/numbering" Target="numbering.xml"/><Relationship Id="rId16" Type="http://schemas.openxmlformats.org/officeDocument/2006/relationships/hyperlink" Target="http://media.corporate-ir.net/media_files/irol/88/88577/corpgov/codeofethics_013004.pdf" TargetMode="External"/><Relationship Id="rId20" Type="http://schemas.openxmlformats.org/officeDocument/2006/relationships/hyperlink" Target="https://www.hcareers.com/article/employer-articles/10-fun-facts-about-the-hotel-industr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ookings.edu/research/the-covid-19-travel-shock-hit-tourism-dependent-economies-hard/?amp" TargetMode="External"/><Relationship Id="rId24" Type="http://schemas.openxmlformats.org/officeDocument/2006/relationships/hyperlink" Target="https://www.btwifi.com/business/sectors/hospitality/hilton/" TargetMode="External"/><Relationship Id="rId5" Type="http://schemas.openxmlformats.org/officeDocument/2006/relationships/webSettings" Target="webSettings.xml"/><Relationship Id="rId15" Type="http://schemas.openxmlformats.org/officeDocument/2006/relationships/hyperlink" Target="https://www.hiltonfoundation.org/covid-19" TargetMode="External"/><Relationship Id="rId23" Type="http://schemas.openxmlformats.org/officeDocument/2006/relationships/hyperlink" Target="https://www.intelligentautomation.network/transformation/articles/inside-hilton-hotels-post-pandemic-digital-reinvention/amp" TargetMode="External"/><Relationship Id="rId28" Type="http://schemas.openxmlformats.org/officeDocument/2006/relationships/footer" Target="footer2.xml"/><Relationship Id="rId10" Type="http://schemas.openxmlformats.org/officeDocument/2006/relationships/hyperlink" Target="https://www.cnbc.com/amp/2020/05/06/coronavirus-pandemics-impact-on-travel-tourism-in-5-charts.html" TargetMode="External"/><Relationship Id="rId19" Type="http://schemas.openxmlformats.org/officeDocument/2006/relationships/hyperlink" Target="https://stories.hilton.com/releases/hilton-named-a-worlds-best-workplace" TargetMode="External"/><Relationship Id="rId4" Type="http://schemas.openxmlformats.org/officeDocument/2006/relationships/settings" Target="settings.xml"/><Relationship Id="rId9" Type="http://schemas.openxmlformats.org/officeDocument/2006/relationships/hyperlink" Target="https://www.forbes.com/sites/eshachhabra/2019/07/31/how-is-hilton-cutting-its-environmental-footprint-by-half/?sh=26faee286a3d" TargetMode="External"/><Relationship Id="rId14" Type="http://schemas.openxmlformats.org/officeDocument/2006/relationships/hyperlink" Target="https://jobs.hilton.com/us/en/blogarticle/meet-our-hilton-hospitality-heroes" TargetMode="External"/><Relationship Id="rId22" Type="http://schemas.openxmlformats.org/officeDocument/2006/relationships/hyperlink" Target="https://mission-statement.com/hilton/"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01A8F-1B7F-ED4B-96DB-9EFF8A043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3379</Words>
  <Characters>19264</Characters>
  <Application>Microsoft Office Word</Application>
  <DocSecurity>4</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machado</dc:creator>
  <cp:keywords/>
  <dc:description/>
  <cp:lastModifiedBy>elsa machado</cp:lastModifiedBy>
  <cp:revision>2</cp:revision>
  <dcterms:created xsi:type="dcterms:W3CDTF">2022-07-03T22:02:00Z</dcterms:created>
  <dcterms:modified xsi:type="dcterms:W3CDTF">2022-07-03T22:02:00Z</dcterms:modified>
</cp:coreProperties>
</file>