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EB027" w14:textId="77777777" w:rsidR="007853F7" w:rsidRPr="00EA3EAF" w:rsidRDefault="007853F7" w:rsidP="00D2640C">
      <w:pPr>
        <w:spacing w:line="360" w:lineRule="auto"/>
        <w:rPr>
          <w:rFonts w:ascii="Arial" w:hAnsi="Arial" w:cs="Arial"/>
          <w:color w:val="000000" w:themeColor="text1"/>
          <w:sz w:val="76"/>
          <w:szCs w:val="76"/>
        </w:rPr>
      </w:pPr>
    </w:p>
    <w:p w14:paraId="19A86DA3" w14:textId="77777777" w:rsidR="007853F7" w:rsidRPr="00EA3EAF" w:rsidRDefault="007853F7" w:rsidP="00447828">
      <w:pPr>
        <w:jc w:val="center"/>
        <w:rPr>
          <w:rFonts w:ascii="Arial" w:hAnsi="Arial" w:cs="Arial"/>
          <w:color w:val="000000" w:themeColor="text1"/>
          <w:sz w:val="76"/>
          <w:szCs w:val="76"/>
        </w:rPr>
      </w:pPr>
      <w:r w:rsidRPr="00EA3EAF">
        <w:rPr>
          <w:rFonts w:ascii="Arial" w:hAnsi="Arial" w:cs="Arial"/>
          <w:color w:val="000000" w:themeColor="text1"/>
          <w:sz w:val="76"/>
          <w:szCs w:val="76"/>
        </w:rPr>
        <w:t>Rosie Fortune (2117797)</w:t>
      </w:r>
    </w:p>
    <w:p w14:paraId="1CF58828" w14:textId="6F2F30EE" w:rsidR="004D0851" w:rsidRPr="00EA3EAF" w:rsidRDefault="007853F7" w:rsidP="00447828">
      <w:pPr>
        <w:pStyle w:val="Header"/>
        <w:jc w:val="center"/>
        <w:rPr>
          <w:rFonts w:ascii="Arial" w:hAnsi="Arial" w:cs="Arial"/>
          <w:color w:val="000000" w:themeColor="text1"/>
          <w:sz w:val="76"/>
          <w:szCs w:val="76"/>
        </w:rPr>
      </w:pPr>
      <w:r w:rsidRPr="00EA3EAF">
        <w:rPr>
          <w:rFonts w:ascii="Arial" w:hAnsi="Arial" w:cs="Arial"/>
          <w:color w:val="000000" w:themeColor="text1"/>
          <w:sz w:val="76"/>
          <w:szCs w:val="76"/>
        </w:rPr>
        <w:t>MA Professional Practice (Voice Pedagogy)</w:t>
      </w:r>
    </w:p>
    <w:p w14:paraId="44435167" w14:textId="1B9B7D19" w:rsidR="007853F7" w:rsidRPr="00EA3EAF" w:rsidRDefault="007853F7" w:rsidP="00447828">
      <w:pPr>
        <w:pStyle w:val="Header"/>
        <w:jc w:val="center"/>
        <w:rPr>
          <w:rFonts w:ascii="Arial" w:hAnsi="Arial" w:cs="Arial"/>
          <w:color w:val="000000" w:themeColor="text1"/>
          <w:sz w:val="76"/>
          <w:szCs w:val="76"/>
        </w:rPr>
      </w:pPr>
      <w:r w:rsidRPr="00EA3EAF">
        <w:rPr>
          <w:rFonts w:ascii="Arial" w:hAnsi="Arial" w:cs="Arial"/>
          <w:color w:val="000000" w:themeColor="text1"/>
          <w:sz w:val="76"/>
          <w:szCs w:val="76"/>
        </w:rPr>
        <w:t>Designing an Artefact Independent Study</w:t>
      </w:r>
    </w:p>
    <w:p w14:paraId="6596B941" w14:textId="3DEDC772" w:rsidR="007853F7" w:rsidRPr="00EA3EAF" w:rsidRDefault="007853F7" w:rsidP="00447828">
      <w:pPr>
        <w:pStyle w:val="Header"/>
        <w:jc w:val="center"/>
        <w:rPr>
          <w:rFonts w:ascii="Arial" w:hAnsi="Arial" w:cs="Arial"/>
          <w:color w:val="000000" w:themeColor="text1"/>
          <w:sz w:val="76"/>
          <w:szCs w:val="76"/>
        </w:rPr>
      </w:pPr>
      <w:r w:rsidRPr="00EA3EAF">
        <w:rPr>
          <w:rFonts w:ascii="Arial" w:hAnsi="Arial" w:cs="Arial"/>
          <w:color w:val="000000" w:themeColor="text1"/>
          <w:sz w:val="76"/>
          <w:szCs w:val="76"/>
        </w:rPr>
        <w:t>BMPF7013F</w:t>
      </w:r>
    </w:p>
    <w:p w14:paraId="70A82EEC" w14:textId="77777777" w:rsidR="00447828" w:rsidRPr="00EA3EAF" w:rsidRDefault="00447828" w:rsidP="00447828">
      <w:pPr>
        <w:pStyle w:val="Header"/>
        <w:jc w:val="center"/>
        <w:rPr>
          <w:rFonts w:ascii="Arial" w:hAnsi="Arial" w:cs="Arial"/>
          <w:color w:val="000000" w:themeColor="text1"/>
          <w:sz w:val="76"/>
          <w:szCs w:val="76"/>
        </w:rPr>
      </w:pPr>
    </w:p>
    <w:p w14:paraId="0AF5A253" w14:textId="2561C73B" w:rsidR="007853F7" w:rsidRPr="00EA3EAF" w:rsidRDefault="002B7CF5" w:rsidP="002B7CF5">
      <w:pPr>
        <w:pStyle w:val="Header"/>
        <w:spacing w:line="360" w:lineRule="auto"/>
        <w:jc w:val="center"/>
        <w:rPr>
          <w:rFonts w:ascii="Arial" w:hAnsi="Arial" w:cs="Arial"/>
          <w:color w:val="000000" w:themeColor="text1"/>
          <w:sz w:val="76"/>
          <w:szCs w:val="76"/>
        </w:rPr>
      </w:pPr>
      <w:r w:rsidRPr="00EA3EAF">
        <w:rPr>
          <w:rFonts w:ascii="Arial" w:hAnsi="Arial" w:cs="Arial"/>
          <w:color w:val="000000" w:themeColor="text1"/>
          <w:sz w:val="76"/>
          <w:szCs w:val="76"/>
        </w:rPr>
        <w:t>Developing a wellbeing program for adolescent popular music students: considerations for an initial draft.</w:t>
      </w:r>
    </w:p>
    <w:sdt>
      <w:sdtPr>
        <w:rPr>
          <w:rFonts w:ascii="Arial" w:eastAsia="Times New Roman" w:hAnsi="Arial" w:cs="Arial"/>
          <w:b w:val="0"/>
          <w:bCs w:val="0"/>
          <w:color w:val="auto"/>
          <w:sz w:val="24"/>
          <w:szCs w:val="24"/>
          <w:lang w:val="en-GB" w:eastAsia="en-GB"/>
        </w:rPr>
        <w:id w:val="-128090039"/>
        <w:docPartObj>
          <w:docPartGallery w:val="Table of Contents"/>
          <w:docPartUnique/>
        </w:docPartObj>
      </w:sdtPr>
      <w:sdtEndPr>
        <w:rPr>
          <w:noProof/>
        </w:rPr>
      </w:sdtEndPr>
      <w:sdtContent>
        <w:p w14:paraId="3152F27D" w14:textId="0484F81F" w:rsidR="000414EA" w:rsidRPr="009A7713" w:rsidRDefault="000414EA">
          <w:pPr>
            <w:pStyle w:val="TOCHeading"/>
            <w:rPr>
              <w:rFonts w:ascii="Arial" w:hAnsi="Arial" w:cs="Arial"/>
            </w:rPr>
          </w:pPr>
          <w:r w:rsidRPr="009A7713">
            <w:rPr>
              <w:rFonts w:ascii="Arial" w:hAnsi="Arial" w:cs="Arial"/>
            </w:rPr>
            <w:t>Table of Contents</w:t>
          </w:r>
        </w:p>
        <w:p w14:paraId="0C2CD224" w14:textId="142E4322" w:rsidR="009A7713" w:rsidRPr="009A7713" w:rsidRDefault="000414EA">
          <w:pPr>
            <w:pStyle w:val="TOC1"/>
            <w:tabs>
              <w:tab w:val="right" w:leader="dot" w:pos="9011"/>
            </w:tabs>
            <w:rPr>
              <w:rFonts w:ascii="Arial" w:eastAsiaTheme="minorEastAsia" w:hAnsi="Arial" w:cs="Arial"/>
              <w:b w:val="0"/>
              <w:bCs w:val="0"/>
              <w:caps w:val="0"/>
              <w:noProof/>
              <w:kern w:val="2"/>
              <w:sz w:val="24"/>
              <w:szCs w:val="24"/>
              <w:u w:val="none"/>
              <w14:ligatures w14:val="standardContextual"/>
            </w:rPr>
          </w:pPr>
          <w:r w:rsidRPr="009A7713">
            <w:rPr>
              <w:rFonts w:ascii="Arial" w:hAnsi="Arial" w:cs="Arial"/>
              <w:b w:val="0"/>
              <w:bCs w:val="0"/>
            </w:rPr>
            <w:fldChar w:fldCharType="begin"/>
          </w:r>
          <w:r w:rsidRPr="009A7713">
            <w:rPr>
              <w:rFonts w:ascii="Arial" w:hAnsi="Arial" w:cs="Arial"/>
            </w:rPr>
            <w:instrText xml:space="preserve"> TOC \o "1-3" \h \z \u </w:instrText>
          </w:r>
          <w:r w:rsidRPr="009A7713">
            <w:rPr>
              <w:rFonts w:ascii="Arial" w:hAnsi="Arial" w:cs="Arial"/>
              <w:b w:val="0"/>
              <w:bCs w:val="0"/>
            </w:rPr>
            <w:fldChar w:fldCharType="separate"/>
          </w:r>
          <w:hyperlink w:anchor="_Toc150276764" w:history="1">
            <w:r w:rsidR="009A7713" w:rsidRPr="009A7713">
              <w:rPr>
                <w:rStyle w:val="Hyperlink"/>
                <w:rFonts w:ascii="Arial" w:hAnsi="Arial" w:cs="Arial"/>
                <w:noProof/>
              </w:rPr>
              <w:t>Part One: Research Portfolio</w:t>
            </w:r>
            <w:r w:rsidR="009A7713" w:rsidRPr="009A7713">
              <w:rPr>
                <w:rFonts w:ascii="Arial" w:hAnsi="Arial" w:cs="Arial"/>
                <w:noProof/>
                <w:webHidden/>
              </w:rPr>
              <w:tab/>
            </w:r>
            <w:r w:rsidR="009A7713" w:rsidRPr="009A7713">
              <w:rPr>
                <w:rFonts w:ascii="Arial" w:hAnsi="Arial" w:cs="Arial"/>
                <w:noProof/>
                <w:webHidden/>
              </w:rPr>
              <w:fldChar w:fldCharType="begin"/>
            </w:r>
            <w:r w:rsidR="009A7713" w:rsidRPr="009A7713">
              <w:rPr>
                <w:rFonts w:ascii="Arial" w:hAnsi="Arial" w:cs="Arial"/>
                <w:noProof/>
                <w:webHidden/>
              </w:rPr>
              <w:instrText xml:space="preserve"> PAGEREF _Toc150276764 \h </w:instrText>
            </w:r>
            <w:r w:rsidR="009A7713" w:rsidRPr="009A7713">
              <w:rPr>
                <w:rFonts w:ascii="Arial" w:hAnsi="Arial" w:cs="Arial"/>
                <w:noProof/>
                <w:webHidden/>
              </w:rPr>
            </w:r>
            <w:r w:rsidR="009A7713" w:rsidRPr="009A7713">
              <w:rPr>
                <w:rFonts w:ascii="Arial" w:hAnsi="Arial" w:cs="Arial"/>
                <w:noProof/>
                <w:webHidden/>
              </w:rPr>
              <w:fldChar w:fldCharType="separate"/>
            </w:r>
            <w:r w:rsidR="009A7713" w:rsidRPr="009A7713">
              <w:rPr>
                <w:rFonts w:ascii="Arial" w:hAnsi="Arial" w:cs="Arial"/>
                <w:noProof/>
                <w:webHidden/>
              </w:rPr>
              <w:t>3</w:t>
            </w:r>
            <w:r w:rsidR="009A7713" w:rsidRPr="009A7713">
              <w:rPr>
                <w:rFonts w:ascii="Arial" w:hAnsi="Arial" w:cs="Arial"/>
                <w:noProof/>
                <w:webHidden/>
              </w:rPr>
              <w:fldChar w:fldCharType="end"/>
            </w:r>
          </w:hyperlink>
        </w:p>
        <w:p w14:paraId="2E865571" w14:textId="00ACC548"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65" w:history="1">
            <w:r w:rsidRPr="009A7713">
              <w:rPr>
                <w:rStyle w:val="Hyperlink"/>
                <w:rFonts w:ascii="Arial" w:hAnsi="Arial" w:cs="Arial"/>
                <w:noProof/>
              </w:rPr>
              <w:t>Introduction and Rationale</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_Toc150276765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3</w:t>
            </w:r>
            <w:r w:rsidRPr="009A7713">
              <w:rPr>
                <w:rFonts w:ascii="Arial" w:hAnsi="Arial" w:cs="Arial"/>
                <w:noProof/>
                <w:webHidden/>
              </w:rPr>
              <w:fldChar w:fldCharType="end"/>
            </w:r>
          </w:hyperlink>
        </w:p>
        <w:p w14:paraId="7288A9E3" w14:textId="7E382652"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66" w:history="1">
            <w:r w:rsidRPr="009A7713">
              <w:rPr>
                <w:rStyle w:val="Hyperlink"/>
                <w:rFonts w:ascii="Arial" w:hAnsi="Arial" w:cs="Arial"/>
                <w:noProof/>
              </w:rPr>
              <w:t>Adolescent Wellbeing</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_Toc150276766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3</w:t>
            </w:r>
            <w:r w:rsidRPr="009A7713">
              <w:rPr>
                <w:rFonts w:ascii="Arial" w:hAnsi="Arial" w:cs="Arial"/>
                <w:noProof/>
                <w:webHidden/>
              </w:rPr>
              <w:fldChar w:fldCharType="end"/>
            </w:r>
          </w:hyperlink>
        </w:p>
        <w:p w14:paraId="7FEA617F" w14:textId="35756523"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67" w:history="1">
            <w:r w:rsidRPr="009A7713">
              <w:rPr>
                <w:rStyle w:val="Hyperlink"/>
                <w:rFonts w:ascii="Arial" w:hAnsi="Arial" w:cs="Arial"/>
                <w:noProof/>
              </w:rPr>
              <w:t>Musicians’ Wellbeing Challenges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_Toc150276767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4</w:t>
            </w:r>
            <w:r w:rsidRPr="009A7713">
              <w:rPr>
                <w:rFonts w:ascii="Arial" w:hAnsi="Arial" w:cs="Arial"/>
                <w:noProof/>
                <w:webHidden/>
              </w:rPr>
              <w:fldChar w:fldCharType="end"/>
            </w:r>
          </w:hyperlink>
        </w:p>
        <w:p w14:paraId="5DAB44E3" w14:textId="3B6A622F"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68" w:history="1">
            <w:r w:rsidRPr="009A7713">
              <w:rPr>
                <w:rStyle w:val="Hyperlink"/>
                <w:rFonts w:ascii="Arial" w:hAnsi="Arial" w:cs="Arial"/>
                <w:noProof/>
              </w:rPr>
              <w:t>Wellbeing in Music Education</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_Toc150276768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5</w:t>
            </w:r>
            <w:r w:rsidRPr="009A7713">
              <w:rPr>
                <w:rFonts w:ascii="Arial" w:hAnsi="Arial" w:cs="Arial"/>
                <w:noProof/>
                <w:webHidden/>
              </w:rPr>
              <w:fldChar w:fldCharType="end"/>
            </w:r>
          </w:hyperlink>
        </w:p>
        <w:p w14:paraId="0E7EAD22" w14:textId="4ABDC9AE"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69" w:history="1">
            <w:r w:rsidRPr="009A7713">
              <w:rPr>
                <w:rStyle w:val="Hyperlink"/>
                <w:rFonts w:ascii="Arial" w:hAnsi="Arial" w:cs="Arial"/>
                <w:noProof/>
              </w:rPr>
              <w:t>Feminist Research</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_Toc150276769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6</w:t>
            </w:r>
            <w:r w:rsidRPr="009A7713">
              <w:rPr>
                <w:rFonts w:ascii="Arial" w:hAnsi="Arial" w:cs="Arial"/>
                <w:noProof/>
                <w:webHidden/>
              </w:rPr>
              <w:fldChar w:fldCharType="end"/>
            </w:r>
          </w:hyperlink>
        </w:p>
        <w:p w14:paraId="2CC49DB6" w14:textId="5B940E06"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70" w:history="1">
            <w:r w:rsidRPr="009A7713">
              <w:rPr>
                <w:rStyle w:val="Hyperlink"/>
                <w:rFonts w:ascii="Arial" w:hAnsi="Arial" w:cs="Arial"/>
                <w:noProof/>
              </w:rPr>
              <w:t>Project Outline</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_Toc150276770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6</w:t>
            </w:r>
            <w:r w:rsidRPr="009A7713">
              <w:rPr>
                <w:rFonts w:ascii="Arial" w:hAnsi="Arial" w:cs="Arial"/>
                <w:noProof/>
                <w:webHidden/>
              </w:rPr>
              <w:fldChar w:fldCharType="end"/>
            </w:r>
          </w:hyperlink>
        </w:p>
        <w:p w14:paraId="0DE316FA" w14:textId="09EE5DE3"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71" w:history="1">
            <w:r w:rsidRPr="009A7713">
              <w:rPr>
                <w:rStyle w:val="Hyperlink"/>
                <w:rFonts w:ascii="Arial" w:hAnsi="Arial" w:cs="Arial"/>
                <w:noProof/>
              </w:rPr>
              <w:t>Planned Programme of Study</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_Toc150276771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6</w:t>
            </w:r>
            <w:r w:rsidRPr="009A7713">
              <w:rPr>
                <w:rFonts w:ascii="Arial" w:hAnsi="Arial" w:cs="Arial"/>
                <w:noProof/>
                <w:webHidden/>
              </w:rPr>
              <w:fldChar w:fldCharType="end"/>
            </w:r>
          </w:hyperlink>
        </w:p>
        <w:p w14:paraId="5BF52FB6" w14:textId="20E04070"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72" w:history="1">
            <w:r w:rsidRPr="009A7713">
              <w:rPr>
                <w:rStyle w:val="Hyperlink"/>
                <w:rFonts w:ascii="Arial" w:hAnsi="Arial" w:cs="Arial"/>
                <w:noProof/>
              </w:rPr>
              <w:t>Theoretical Influences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_Toc150276772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6</w:t>
            </w:r>
            <w:r w:rsidRPr="009A7713">
              <w:rPr>
                <w:rFonts w:ascii="Arial" w:hAnsi="Arial" w:cs="Arial"/>
                <w:noProof/>
                <w:webHidden/>
              </w:rPr>
              <w:fldChar w:fldCharType="end"/>
            </w:r>
          </w:hyperlink>
        </w:p>
        <w:p w14:paraId="6834507A" w14:textId="019A6D89"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73" w:history="1">
            <w:r w:rsidRPr="009A7713">
              <w:rPr>
                <w:rStyle w:val="Hyperlink"/>
                <w:rFonts w:ascii="Arial" w:hAnsi="Arial" w:cs="Arial"/>
                <w:noProof/>
              </w:rPr>
              <w:t>Best Practice Influences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_Toc150276773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9</w:t>
            </w:r>
            <w:r w:rsidRPr="009A7713">
              <w:rPr>
                <w:rFonts w:ascii="Arial" w:hAnsi="Arial" w:cs="Arial"/>
                <w:noProof/>
                <w:webHidden/>
              </w:rPr>
              <w:fldChar w:fldCharType="end"/>
            </w:r>
          </w:hyperlink>
        </w:p>
        <w:p w14:paraId="3A003FB9" w14:textId="16BEBC29"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74" w:history="1">
            <w:r w:rsidRPr="009A7713">
              <w:rPr>
                <w:rStyle w:val="Hyperlink"/>
                <w:rFonts w:ascii="Arial" w:hAnsi="Arial" w:cs="Arial"/>
                <w:noProof/>
              </w:rPr>
              <w:t>Methodological influences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_Toc150276774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11</w:t>
            </w:r>
            <w:r w:rsidRPr="009A7713">
              <w:rPr>
                <w:rFonts w:ascii="Arial" w:hAnsi="Arial" w:cs="Arial"/>
                <w:noProof/>
                <w:webHidden/>
              </w:rPr>
              <w:fldChar w:fldCharType="end"/>
            </w:r>
          </w:hyperlink>
        </w:p>
        <w:p w14:paraId="36996929" w14:textId="398DEAA8"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75" w:history="1">
            <w:r w:rsidRPr="009A7713">
              <w:rPr>
                <w:rStyle w:val="Hyperlink"/>
                <w:rFonts w:ascii="Arial" w:hAnsi="Arial" w:cs="Arial"/>
                <w:noProof/>
              </w:rPr>
              <w:t>Literature Review Methodology</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_Toc150276775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12</w:t>
            </w:r>
            <w:r w:rsidRPr="009A7713">
              <w:rPr>
                <w:rFonts w:ascii="Arial" w:hAnsi="Arial" w:cs="Arial"/>
                <w:noProof/>
                <w:webHidden/>
              </w:rPr>
              <w:fldChar w:fldCharType="end"/>
            </w:r>
          </w:hyperlink>
        </w:p>
        <w:p w14:paraId="36641247" w14:textId="5CCA9ED9"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76" w:history="1">
            <w:r w:rsidRPr="009A7713">
              <w:rPr>
                <w:rStyle w:val="Hyperlink"/>
                <w:rFonts w:ascii="Arial" w:hAnsi="Arial" w:cs="Arial"/>
                <w:noProof/>
              </w:rPr>
              <w:t>Search Strategies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_Toc150276776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12</w:t>
            </w:r>
            <w:r w:rsidRPr="009A7713">
              <w:rPr>
                <w:rFonts w:ascii="Arial" w:hAnsi="Arial" w:cs="Arial"/>
                <w:noProof/>
                <w:webHidden/>
              </w:rPr>
              <w:fldChar w:fldCharType="end"/>
            </w:r>
          </w:hyperlink>
        </w:p>
        <w:p w14:paraId="381DF31A" w14:textId="4B6EBE56"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77" w:history="1">
            <w:r w:rsidRPr="009A7713">
              <w:rPr>
                <w:rStyle w:val="Hyperlink"/>
                <w:rFonts w:ascii="Arial" w:hAnsi="Arial" w:cs="Arial"/>
                <w:noProof/>
              </w:rPr>
              <w:t>Figure one-Search Process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_Toc150276777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13</w:t>
            </w:r>
            <w:r w:rsidRPr="009A7713">
              <w:rPr>
                <w:rFonts w:ascii="Arial" w:hAnsi="Arial" w:cs="Arial"/>
                <w:noProof/>
                <w:webHidden/>
              </w:rPr>
              <w:fldChar w:fldCharType="end"/>
            </w:r>
          </w:hyperlink>
        </w:p>
        <w:p w14:paraId="700406F5" w14:textId="506D806C"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78" w:history="1">
            <w:r w:rsidRPr="009A7713">
              <w:rPr>
                <w:rStyle w:val="Hyperlink"/>
                <w:rFonts w:ascii="Arial" w:hAnsi="Arial" w:cs="Arial"/>
                <w:noProof/>
              </w:rPr>
              <w:t>Learning Outcomes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_Toc150276778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13</w:t>
            </w:r>
            <w:r w:rsidRPr="009A7713">
              <w:rPr>
                <w:rFonts w:ascii="Arial" w:hAnsi="Arial" w:cs="Arial"/>
                <w:noProof/>
                <w:webHidden/>
              </w:rPr>
              <w:fldChar w:fldCharType="end"/>
            </w:r>
          </w:hyperlink>
        </w:p>
        <w:p w14:paraId="658BCF07" w14:textId="3A35F17E"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79" w:history="1">
            <w:r w:rsidRPr="009A7713">
              <w:rPr>
                <w:rStyle w:val="Hyperlink"/>
                <w:rFonts w:ascii="Arial" w:hAnsi="Arial" w:cs="Arial"/>
                <w:noProof/>
              </w:rPr>
              <w:t>Figure Two-GANTT Chart</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_Toc150276779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15</w:t>
            </w:r>
            <w:r w:rsidRPr="009A7713">
              <w:rPr>
                <w:rFonts w:ascii="Arial" w:hAnsi="Arial" w:cs="Arial"/>
                <w:noProof/>
                <w:webHidden/>
              </w:rPr>
              <w:fldChar w:fldCharType="end"/>
            </w:r>
          </w:hyperlink>
        </w:p>
        <w:p w14:paraId="3F921A48" w14:textId="57C4D89B"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80" w:history="1">
            <w:r w:rsidRPr="009A7713">
              <w:rPr>
                <w:rStyle w:val="Hyperlink"/>
                <w:rFonts w:ascii="Arial" w:hAnsi="Arial" w:cs="Arial"/>
                <w:noProof/>
              </w:rPr>
              <w:t>Ethical Considerations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_Toc150276780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16</w:t>
            </w:r>
            <w:r w:rsidRPr="009A7713">
              <w:rPr>
                <w:rFonts w:ascii="Arial" w:hAnsi="Arial" w:cs="Arial"/>
                <w:noProof/>
                <w:webHidden/>
              </w:rPr>
              <w:fldChar w:fldCharType="end"/>
            </w:r>
          </w:hyperlink>
        </w:p>
        <w:p w14:paraId="630714B8" w14:textId="787A5EE5"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81" w:history="1">
            <w:r w:rsidRPr="009A7713">
              <w:rPr>
                <w:rStyle w:val="Hyperlink"/>
                <w:rFonts w:ascii="Arial" w:hAnsi="Arial" w:cs="Arial"/>
                <w:noProof/>
              </w:rPr>
              <w:t>Critical Review</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_Toc150276781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17</w:t>
            </w:r>
            <w:r w:rsidRPr="009A7713">
              <w:rPr>
                <w:rFonts w:ascii="Arial" w:hAnsi="Arial" w:cs="Arial"/>
                <w:noProof/>
                <w:webHidden/>
              </w:rPr>
              <w:fldChar w:fldCharType="end"/>
            </w:r>
          </w:hyperlink>
        </w:p>
        <w:p w14:paraId="21B2CB82" w14:textId="661E620E"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82" w:history="1">
            <w:r w:rsidRPr="009A7713">
              <w:rPr>
                <w:rStyle w:val="Hyperlink"/>
                <w:rFonts w:ascii="Arial" w:hAnsi="Arial" w:cs="Arial"/>
                <w:noProof/>
              </w:rPr>
              <w:t>Me</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_Toc150276782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17</w:t>
            </w:r>
            <w:r w:rsidRPr="009A7713">
              <w:rPr>
                <w:rFonts w:ascii="Arial" w:hAnsi="Arial" w:cs="Arial"/>
                <w:noProof/>
                <w:webHidden/>
              </w:rPr>
              <w:fldChar w:fldCharType="end"/>
            </w:r>
          </w:hyperlink>
        </w:p>
        <w:p w14:paraId="63360CF2" w14:textId="280D045E"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83" w:history="1">
            <w:r w:rsidRPr="009A7713">
              <w:rPr>
                <w:rStyle w:val="Hyperlink"/>
                <w:rFonts w:ascii="Arial" w:hAnsi="Arial" w:cs="Arial"/>
                <w:noProof/>
              </w:rPr>
              <w:t>My</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_Toc150276783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17</w:t>
            </w:r>
            <w:r w:rsidRPr="009A7713">
              <w:rPr>
                <w:rFonts w:ascii="Arial" w:hAnsi="Arial" w:cs="Arial"/>
                <w:noProof/>
                <w:webHidden/>
              </w:rPr>
              <w:fldChar w:fldCharType="end"/>
            </w:r>
          </w:hyperlink>
        </w:p>
        <w:p w14:paraId="2B9B8E23" w14:textId="3B9E2C80"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84" w:history="1">
            <w:r w:rsidRPr="009A7713">
              <w:rPr>
                <w:rStyle w:val="Hyperlink"/>
                <w:rFonts w:ascii="Arial" w:hAnsi="Arial" w:cs="Arial"/>
                <w:noProof/>
              </w:rPr>
              <w:t>More</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_Toc150276784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18</w:t>
            </w:r>
            <w:r w:rsidRPr="009A7713">
              <w:rPr>
                <w:rFonts w:ascii="Arial" w:hAnsi="Arial" w:cs="Arial"/>
                <w:noProof/>
                <w:webHidden/>
              </w:rPr>
              <w:fldChar w:fldCharType="end"/>
            </w:r>
          </w:hyperlink>
        </w:p>
        <w:p w14:paraId="09A88F9D" w14:textId="6A4B840B"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85" w:history="1">
            <w:r w:rsidRPr="009A7713">
              <w:rPr>
                <w:rStyle w:val="Hyperlink"/>
                <w:rFonts w:ascii="Arial" w:hAnsi="Arial" w:cs="Arial"/>
                <w:noProof/>
              </w:rPr>
              <w:t>Must</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_Toc150276785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18</w:t>
            </w:r>
            <w:r w:rsidRPr="009A7713">
              <w:rPr>
                <w:rFonts w:ascii="Arial" w:hAnsi="Arial" w:cs="Arial"/>
                <w:noProof/>
                <w:webHidden/>
              </w:rPr>
              <w:fldChar w:fldCharType="end"/>
            </w:r>
          </w:hyperlink>
        </w:p>
        <w:p w14:paraId="229A24AC" w14:textId="31722450" w:rsidR="009A7713" w:rsidRPr="009A7713" w:rsidRDefault="009A7713">
          <w:pPr>
            <w:pStyle w:val="TOC1"/>
            <w:tabs>
              <w:tab w:val="right" w:leader="dot" w:pos="9011"/>
            </w:tabs>
            <w:rPr>
              <w:rFonts w:ascii="Arial" w:eastAsiaTheme="minorEastAsia" w:hAnsi="Arial" w:cs="Arial"/>
              <w:b w:val="0"/>
              <w:bCs w:val="0"/>
              <w:caps w:val="0"/>
              <w:noProof/>
              <w:kern w:val="2"/>
              <w:sz w:val="24"/>
              <w:szCs w:val="24"/>
              <w:u w:val="none"/>
              <w14:ligatures w14:val="standardContextual"/>
            </w:rPr>
          </w:pPr>
          <w:hyperlink w:anchor="_Toc150276786" w:history="1">
            <w:r w:rsidRPr="009A7713">
              <w:rPr>
                <w:rStyle w:val="Hyperlink"/>
                <w:rFonts w:ascii="Arial" w:hAnsi="Arial" w:cs="Arial"/>
                <w:noProof/>
              </w:rPr>
              <w:t>Part Two: Research Report</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_Toc150276786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19</w:t>
            </w:r>
            <w:r w:rsidRPr="009A7713">
              <w:rPr>
                <w:rFonts w:ascii="Arial" w:hAnsi="Arial" w:cs="Arial"/>
                <w:noProof/>
                <w:webHidden/>
              </w:rPr>
              <w:fldChar w:fldCharType="end"/>
            </w:r>
          </w:hyperlink>
        </w:p>
        <w:p w14:paraId="0E7D9B87" w14:textId="2A19C9A8"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87" w:history="1">
            <w:r w:rsidRPr="009A7713">
              <w:rPr>
                <w:rStyle w:val="Hyperlink"/>
                <w:rFonts w:ascii="Arial" w:hAnsi="Arial" w:cs="Arial"/>
                <w:noProof/>
              </w:rPr>
              <w:t>Introduction</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_Toc150276787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19</w:t>
            </w:r>
            <w:r w:rsidRPr="009A7713">
              <w:rPr>
                <w:rFonts w:ascii="Arial" w:hAnsi="Arial" w:cs="Arial"/>
                <w:noProof/>
                <w:webHidden/>
              </w:rPr>
              <w:fldChar w:fldCharType="end"/>
            </w:r>
          </w:hyperlink>
        </w:p>
        <w:p w14:paraId="03C430A3" w14:textId="40000573"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88" w:history="1">
            <w:r w:rsidRPr="009A7713">
              <w:rPr>
                <w:rStyle w:val="Hyperlink"/>
                <w:rFonts w:ascii="Arial" w:hAnsi="Arial" w:cs="Arial"/>
                <w:noProof/>
              </w:rPr>
              <w:t>Wellbeing Challenges for Musicians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_Toc150276788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19</w:t>
            </w:r>
            <w:r w:rsidRPr="009A7713">
              <w:rPr>
                <w:rFonts w:ascii="Arial" w:hAnsi="Arial" w:cs="Arial"/>
                <w:noProof/>
                <w:webHidden/>
              </w:rPr>
              <w:fldChar w:fldCharType="end"/>
            </w:r>
          </w:hyperlink>
        </w:p>
        <w:p w14:paraId="188A7F3C" w14:textId="3532B94E"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89" w:history="1">
            <w:r w:rsidRPr="009A7713">
              <w:rPr>
                <w:rStyle w:val="Hyperlink"/>
                <w:rFonts w:ascii="Arial" w:hAnsi="Arial" w:cs="Arial"/>
                <w:noProof/>
              </w:rPr>
              <w:t>Wellbeing for Musicians-Intervention Studies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_Toc150276789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22</w:t>
            </w:r>
            <w:r w:rsidRPr="009A7713">
              <w:rPr>
                <w:rFonts w:ascii="Arial" w:hAnsi="Arial" w:cs="Arial"/>
                <w:noProof/>
                <w:webHidden/>
              </w:rPr>
              <w:fldChar w:fldCharType="end"/>
            </w:r>
          </w:hyperlink>
        </w:p>
        <w:p w14:paraId="143FE61C" w14:textId="6C900918"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90" w:history="1">
            <w:r w:rsidRPr="009A7713">
              <w:rPr>
                <w:rStyle w:val="Hyperlink"/>
                <w:rFonts w:ascii="Arial" w:hAnsi="Arial" w:cs="Arial"/>
                <w:noProof/>
              </w:rPr>
              <w:t>Improving wellbeing for adolescent musicians using wellbeing frameworks and best practices.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_Toc150276790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28</w:t>
            </w:r>
            <w:r w:rsidRPr="009A7713">
              <w:rPr>
                <w:rFonts w:ascii="Arial" w:hAnsi="Arial" w:cs="Arial"/>
                <w:noProof/>
                <w:webHidden/>
              </w:rPr>
              <w:fldChar w:fldCharType="end"/>
            </w:r>
          </w:hyperlink>
        </w:p>
        <w:p w14:paraId="726B7452" w14:textId="72E48627"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91" w:history="1">
            <w:r w:rsidRPr="009A7713">
              <w:rPr>
                <w:rStyle w:val="Hyperlink"/>
                <w:rFonts w:ascii="Arial" w:hAnsi="Arial" w:cs="Arial"/>
                <w:noProof/>
              </w:rPr>
              <w:t>Connectedness, Positive Values, Relationships and Engagement</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_Toc150276791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28</w:t>
            </w:r>
            <w:r w:rsidRPr="009A7713">
              <w:rPr>
                <w:rFonts w:ascii="Arial" w:hAnsi="Arial" w:cs="Arial"/>
                <w:noProof/>
                <w:webHidden/>
              </w:rPr>
              <w:fldChar w:fldCharType="end"/>
            </w:r>
          </w:hyperlink>
        </w:p>
        <w:p w14:paraId="1F5A57D1" w14:textId="29DF5DDB" w:rsidR="009A7713" w:rsidRPr="009A7713" w:rsidRDefault="009A7713">
          <w:pPr>
            <w:pStyle w:val="TOC3"/>
            <w:tabs>
              <w:tab w:val="right" w:leader="dot" w:pos="9011"/>
            </w:tabs>
            <w:rPr>
              <w:rFonts w:ascii="Arial" w:eastAsiaTheme="minorEastAsia" w:hAnsi="Arial" w:cs="Arial"/>
              <w:smallCaps w:val="0"/>
              <w:noProof/>
              <w:kern w:val="2"/>
              <w:sz w:val="24"/>
              <w:szCs w:val="24"/>
              <w14:ligatures w14:val="standardContextual"/>
            </w:rPr>
          </w:pPr>
          <w:hyperlink w:anchor="_Toc150276792" w:history="1">
            <w:r w:rsidRPr="009A7713">
              <w:rPr>
                <w:rStyle w:val="Hyperlink"/>
                <w:rFonts w:ascii="Arial" w:hAnsi="Arial" w:cs="Arial"/>
                <w:noProof/>
              </w:rPr>
              <w:t>Economic Security</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_Toc150276792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29</w:t>
            </w:r>
            <w:r w:rsidRPr="009A7713">
              <w:rPr>
                <w:rFonts w:ascii="Arial" w:hAnsi="Arial" w:cs="Arial"/>
                <w:noProof/>
                <w:webHidden/>
              </w:rPr>
              <w:fldChar w:fldCharType="end"/>
            </w:r>
          </w:hyperlink>
        </w:p>
        <w:p w14:paraId="67E7A14C" w14:textId="331504DB"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93" w:history="1">
            <w:r w:rsidRPr="009A7713">
              <w:rPr>
                <w:rStyle w:val="Hyperlink"/>
                <w:rFonts w:ascii="Arial" w:hAnsi="Arial" w:cs="Arial"/>
                <w:noProof/>
              </w:rPr>
              <w:t>The Feminist Lens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_Toc150276793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29</w:t>
            </w:r>
            <w:r w:rsidRPr="009A7713">
              <w:rPr>
                <w:rFonts w:ascii="Arial" w:hAnsi="Arial" w:cs="Arial"/>
                <w:noProof/>
                <w:webHidden/>
              </w:rPr>
              <w:fldChar w:fldCharType="end"/>
            </w:r>
          </w:hyperlink>
        </w:p>
        <w:p w14:paraId="3C23DF8A" w14:textId="2D619A70"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94" w:history="1">
            <w:r w:rsidRPr="009A7713">
              <w:rPr>
                <w:rStyle w:val="Hyperlink"/>
                <w:rFonts w:ascii="Arial" w:hAnsi="Arial" w:cs="Arial"/>
                <w:noProof/>
              </w:rPr>
              <w:t>Conclusion</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_Toc150276794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32</w:t>
            </w:r>
            <w:r w:rsidRPr="009A7713">
              <w:rPr>
                <w:rFonts w:ascii="Arial" w:hAnsi="Arial" w:cs="Arial"/>
                <w:noProof/>
                <w:webHidden/>
              </w:rPr>
              <w:fldChar w:fldCharType="end"/>
            </w:r>
          </w:hyperlink>
        </w:p>
        <w:p w14:paraId="47437F6F" w14:textId="4EA1C33F" w:rsidR="009A7713" w:rsidRPr="009A7713" w:rsidRDefault="009A7713">
          <w:pPr>
            <w:pStyle w:val="TOC1"/>
            <w:tabs>
              <w:tab w:val="right" w:leader="dot" w:pos="9011"/>
            </w:tabs>
            <w:rPr>
              <w:rFonts w:ascii="Arial" w:eastAsiaTheme="minorEastAsia" w:hAnsi="Arial" w:cs="Arial"/>
              <w:b w:val="0"/>
              <w:bCs w:val="0"/>
              <w:caps w:val="0"/>
              <w:noProof/>
              <w:kern w:val="2"/>
              <w:sz w:val="24"/>
              <w:szCs w:val="24"/>
              <w:u w:val="none"/>
              <w14:ligatures w14:val="standardContextual"/>
            </w:rPr>
          </w:pPr>
          <w:hyperlink w:anchor="_Toc150276795" w:history="1">
            <w:r w:rsidRPr="009A7713">
              <w:rPr>
                <w:rStyle w:val="Hyperlink"/>
                <w:rFonts w:ascii="Arial" w:hAnsi="Arial" w:cs="Arial"/>
                <w:noProof/>
              </w:rPr>
              <w:t>References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_Toc150276795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34</w:t>
            </w:r>
            <w:r w:rsidRPr="009A7713">
              <w:rPr>
                <w:rFonts w:ascii="Arial" w:hAnsi="Arial" w:cs="Arial"/>
                <w:noProof/>
                <w:webHidden/>
              </w:rPr>
              <w:fldChar w:fldCharType="end"/>
            </w:r>
          </w:hyperlink>
        </w:p>
        <w:p w14:paraId="037C980D" w14:textId="6F6D49A1" w:rsidR="009A7713" w:rsidRPr="009A7713" w:rsidRDefault="009A7713">
          <w:pPr>
            <w:pStyle w:val="TOC1"/>
            <w:tabs>
              <w:tab w:val="right" w:leader="dot" w:pos="9011"/>
            </w:tabs>
            <w:rPr>
              <w:rFonts w:ascii="Arial" w:eastAsiaTheme="minorEastAsia" w:hAnsi="Arial" w:cs="Arial"/>
              <w:b w:val="0"/>
              <w:bCs w:val="0"/>
              <w:caps w:val="0"/>
              <w:noProof/>
              <w:kern w:val="2"/>
              <w:sz w:val="24"/>
              <w:szCs w:val="24"/>
              <w:u w:val="none"/>
              <w14:ligatures w14:val="standardContextual"/>
            </w:rPr>
          </w:pPr>
          <w:hyperlink w:anchor="_Toc150276796" w:history="1">
            <w:r w:rsidRPr="009A7713">
              <w:rPr>
                <w:rStyle w:val="Hyperlink"/>
                <w:rFonts w:ascii="Arial" w:hAnsi="Arial" w:cs="Arial"/>
                <w:noProof/>
              </w:rPr>
              <w:t>Appendices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_Toc150276796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47</w:t>
            </w:r>
            <w:r w:rsidRPr="009A7713">
              <w:rPr>
                <w:rFonts w:ascii="Arial" w:hAnsi="Arial" w:cs="Arial"/>
                <w:noProof/>
                <w:webHidden/>
              </w:rPr>
              <w:fldChar w:fldCharType="end"/>
            </w:r>
          </w:hyperlink>
        </w:p>
        <w:p w14:paraId="5DE1CC37" w14:textId="21F2E362"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97" w:history="1">
            <w:r w:rsidRPr="009A7713">
              <w:rPr>
                <w:rStyle w:val="Hyperlink"/>
                <w:rFonts w:ascii="Arial" w:hAnsi="Arial" w:cs="Arial"/>
                <w:noProof/>
              </w:rPr>
              <w:t>Appendix 1-Music Conservatoires in the UK</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_Toc150276797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47</w:t>
            </w:r>
            <w:r w:rsidRPr="009A7713">
              <w:rPr>
                <w:rFonts w:ascii="Arial" w:hAnsi="Arial" w:cs="Arial"/>
                <w:noProof/>
                <w:webHidden/>
              </w:rPr>
              <w:fldChar w:fldCharType="end"/>
            </w:r>
          </w:hyperlink>
        </w:p>
        <w:p w14:paraId="3A643B3D" w14:textId="1C346547"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98" w:history="1">
            <w:r w:rsidRPr="009A7713">
              <w:rPr>
                <w:rStyle w:val="Hyperlink"/>
                <w:rFonts w:ascii="Arial" w:hAnsi="Arial" w:cs="Arial"/>
                <w:noProof/>
              </w:rPr>
              <w:t>Appendix 2-Papers and Wellbeing Elements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_Toc150276798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48</w:t>
            </w:r>
            <w:r w:rsidRPr="009A7713">
              <w:rPr>
                <w:rFonts w:ascii="Arial" w:hAnsi="Arial" w:cs="Arial"/>
                <w:noProof/>
                <w:webHidden/>
              </w:rPr>
              <w:fldChar w:fldCharType="end"/>
            </w:r>
          </w:hyperlink>
        </w:p>
        <w:p w14:paraId="32416429" w14:textId="61479472"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799" w:history="1">
            <w:r w:rsidRPr="009A7713">
              <w:rPr>
                <w:rStyle w:val="Hyperlink"/>
                <w:rFonts w:ascii="Arial" w:hAnsi="Arial" w:cs="Arial"/>
                <w:noProof/>
              </w:rPr>
              <w:t>Appendix 3-EU Commission 21 Recommendations for the Health and Wellbeing of Musicians.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_Toc150276799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49</w:t>
            </w:r>
            <w:r w:rsidRPr="009A7713">
              <w:rPr>
                <w:rFonts w:ascii="Arial" w:hAnsi="Arial" w:cs="Arial"/>
                <w:noProof/>
                <w:webHidden/>
              </w:rPr>
              <w:fldChar w:fldCharType="end"/>
            </w:r>
          </w:hyperlink>
        </w:p>
        <w:p w14:paraId="11AC39EF" w14:textId="40725CD2"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800" w:history="1">
            <w:r w:rsidRPr="009A7713">
              <w:rPr>
                <w:rStyle w:val="Hyperlink"/>
                <w:rFonts w:ascii="Arial" w:hAnsi="Arial" w:cs="Arial"/>
                <w:noProof/>
              </w:rPr>
              <w:t>Appendix 4-Presto Play and Presto Fit Program Outline</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_Toc150276800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52</w:t>
            </w:r>
            <w:r w:rsidRPr="009A7713">
              <w:rPr>
                <w:rFonts w:ascii="Arial" w:hAnsi="Arial" w:cs="Arial"/>
                <w:noProof/>
                <w:webHidden/>
              </w:rPr>
              <w:fldChar w:fldCharType="end"/>
            </w:r>
          </w:hyperlink>
        </w:p>
        <w:p w14:paraId="173752C7" w14:textId="2651B559"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801" w:history="1">
            <w:r w:rsidRPr="009A7713">
              <w:rPr>
                <w:rStyle w:val="Hyperlink"/>
                <w:rFonts w:ascii="Arial" w:hAnsi="Arial" w:cs="Arial"/>
                <w:noProof/>
              </w:rPr>
              <w:t>Appendix 5-Wellbeing Program Draft</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_Toc150276801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53</w:t>
            </w:r>
            <w:r w:rsidRPr="009A7713">
              <w:rPr>
                <w:rFonts w:ascii="Arial" w:hAnsi="Arial" w:cs="Arial"/>
                <w:noProof/>
                <w:webHidden/>
              </w:rPr>
              <w:fldChar w:fldCharType="end"/>
            </w:r>
          </w:hyperlink>
        </w:p>
        <w:p w14:paraId="406F64AD" w14:textId="4B89889B"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802" w:history="1">
            <w:r w:rsidRPr="009A7713">
              <w:rPr>
                <w:rStyle w:val="Hyperlink"/>
                <w:rFonts w:ascii="Arial" w:hAnsi="Arial" w:cs="Arial"/>
                <w:noProof/>
              </w:rPr>
              <w:t>Appendix 6-Wellbeing Program-Potential Topics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_Toc150276802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54</w:t>
            </w:r>
            <w:r w:rsidRPr="009A7713">
              <w:rPr>
                <w:rFonts w:ascii="Arial" w:hAnsi="Arial" w:cs="Arial"/>
                <w:noProof/>
                <w:webHidden/>
              </w:rPr>
              <w:fldChar w:fldCharType="end"/>
            </w:r>
          </w:hyperlink>
        </w:p>
        <w:p w14:paraId="0C760629" w14:textId="749394AE" w:rsidR="009A7713" w:rsidRPr="009A7713" w:rsidRDefault="009A7713">
          <w:pPr>
            <w:pStyle w:val="TOC2"/>
            <w:tabs>
              <w:tab w:val="right" w:leader="dot" w:pos="9011"/>
            </w:tabs>
            <w:rPr>
              <w:rFonts w:ascii="Arial" w:eastAsiaTheme="minorEastAsia" w:hAnsi="Arial" w:cs="Arial"/>
              <w:b w:val="0"/>
              <w:bCs w:val="0"/>
              <w:smallCaps w:val="0"/>
              <w:noProof/>
              <w:kern w:val="2"/>
              <w:sz w:val="24"/>
              <w:szCs w:val="24"/>
              <w14:ligatures w14:val="standardContextual"/>
            </w:rPr>
          </w:pPr>
          <w:hyperlink w:anchor="_Toc150276803" w:history="1">
            <w:r w:rsidRPr="009A7713">
              <w:rPr>
                <w:rStyle w:val="Hyperlink"/>
                <w:rFonts w:ascii="Arial" w:hAnsi="Arial" w:cs="Arial"/>
                <w:noProof/>
              </w:rPr>
              <w:t>Appendix 7-Feminist Lens Analysis</w:t>
            </w:r>
            <w:r w:rsidRPr="009A7713">
              <w:rPr>
                <w:rFonts w:ascii="Arial" w:hAnsi="Arial" w:cs="Arial"/>
                <w:noProof/>
                <w:webHidden/>
              </w:rPr>
              <w:tab/>
            </w:r>
            <w:r w:rsidRPr="009A7713">
              <w:rPr>
                <w:rFonts w:ascii="Arial" w:hAnsi="Arial" w:cs="Arial"/>
                <w:noProof/>
                <w:webHidden/>
              </w:rPr>
              <w:fldChar w:fldCharType="begin"/>
            </w:r>
            <w:r w:rsidRPr="009A7713">
              <w:rPr>
                <w:rFonts w:ascii="Arial" w:hAnsi="Arial" w:cs="Arial"/>
                <w:noProof/>
                <w:webHidden/>
              </w:rPr>
              <w:instrText xml:space="preserve"> PAGEREF _Toc150276803 \h </w:instrText>
            </w:r>
            <w:r w:rsidRPr="009A7713">
              <w:rPr>
                <w:rFonts w:ascii="Arial" w:hAnsi="Arial" w:cs="Arial"/>
                <w:noProof/>
                <w:webHidden/>
              </w:rPr>
            </w:r>
            <w:r w:rsidRPr="009A7713">
              <w:rPr>
                <w:rFonts w:ascii="Arial" w:hAnsi="Arial" w:cs="Arial"/>
                <w:noProof/>
                <w:webHidden/>
              </w:rPr>
              <w:fldChar w:fldCharType="separate"/>
            </w:r>
            <w:r w:rsidRPr="009A7713">
              <w:rPr>
                <w:rFonts w:ascii="Arial" w:hAnsi="Arial" w:cs="Arial"/>
                <w:noProof/>
                <w:webHidden/>
              </w:rPr>
              <w:t>55</w:t>
            </w:r>
            <w:r w:rsidRPr="009A7713">
              <w:rPr>
                <w:rFonts w:ascii="Arial" w:hAnsi="Arial" w:cs="Arial"/>
                <w:noProof/>
                <w:webHidden/>
              </w:rPr>
              <w:fldChar w:fldCharType="end"/>
            </w:r>
          </w:hyperlink>
        </w:p>
        <w:p w14:paraId="390DAED0" w14:textId="26D7070C" w:rsidR="00EA3EAF" w:rsidRDefault="000414EA" w:rsidP="00EA3EAF">
          <w:pPr>
            <w:rPr>
              <w:rFonts w:ascii="Arial" w:hAnsi="Arial" w:cs="Arial"/>
              <w:noProof/>
            </w:rPr>
          </w:pPr>
          <w:r w:rsidRPr="009A7713">
            <w:rPr>
              <w:rFonts w:ascii="Arial" w:hAnsi="Arial" w:cs="Arial"/>
              <w:b/>
              <w:bCs/>
              <w:noProof/>
            </w:rPr>
            <w:fldChar w:fldCharType="end"/>
          </w:r>
        </w:p>
      </w:sdtContent>
    </w:sdt>
    <w:p w14:paraId="61A2E473" w14:textId="03E310F1" w:rsidR="00C25A15" w:rsidRPr="00EA3EAF" w:rsidRDefault="00C25A15" w:rsidP="00EA3EAF">
      <w:pPr>
        <w:jc w:val="center"/>
        <w:rPr>
          <w:rFonts w:ascii="Arial" w:hAnsi="Arial" w:cs="Arial"/>
        </w:rPr>
      </w:pPr>
      <w:r w:rsidRPr="00EA3EAF">
        <w:rPr>
          <w:rFonts w:ascii="Arial" w:hAnsi="Arial" w:cs="Arial"/>
          <w:color w:val="000000" w:themeColor="text1"/>
        </w:rPr>
        <w:lastRenderedPageBreak/>
        <w:t>Developing a wellbeing program for adolescent popular music students</w:t>
      </w:r>
      <w:r w:rsidR="007D7AE5" w:rsidRPr="00EA3EAF">
        <w:rPr>
          <w:rFonts w:ascii="Arial" w:hAnsi="Arial" w:cs="Arial"/>
          <w:color w:val="000000" w:themeColor="text1"/>
        </w:rPr>
        <w:t xml:space="preserve">: </w:t>
      </w:r>
      <w:r w:rsidR="1F019B00" w:rsidRPr="00EA3EAF">
        <w:rPr>
          <w:rFonts w:ascii="Arial" w:hAnsi="Arial" w:cs="Arial"/>
          <w:color w:val="000000" w:themeColor="text1"/>
        </w:rPr>
        <w:t>considerations for an initial draft.</w:t>
      </w:r>
    </w:p>
    <w:p w14:paraId="599488BF" w14:textId="77777777" w:rsidR="00EA3EAF" w:rsidRDefault="00EA3EAF" w:rsidP="004F3407">
      <w:pPr>
        <w:pStyle w:val="Heading1"/>
        <w:rPr>
          <w:rFonts w:ascii="Arial" w:hAnsi="Arial" w:cs="Arial"/>
        </w:rPr>
      </w:pPr>
    </w:p>
    <w:p w14:paraId="27A75628" w14:textId="48394EE5" w:rsidR="007C2C0A" w:rsidRPr="009A7713" w:rsidRDefault="005A7D8E" w:rsidP="004F3407">
      <w:pPr>
        <w:pStyle w:val="Heading1"/>
        <w:rPr>
          <w:rFonts w:ascii="Arial" w:hAnsi="Arial" w:cs="Arial"/>
          <w:sz w:val="24"/>
          <w:szCs w:val="24"/>
        </w:rPr>
      </w:pPr>
      <w:bookmarkStart w:id="0" w:name="_Toc150276764"/>
      <w:r w:rsidRPr="009A7713">
        <w:rPr>
          <w:rFonts w:ascii="Arial" w:hAnsi="Arial" w:cs="Arial"/>
          <w:sz w:val="24"/>
          <w:szCs w:val="24"/>
        </w:rPr>
        <w:t>Part One</w:t>
      </w:r>
      <w:r w:rsidR="0073134C" w:rsidRPr="009A7713">
        <w:rPr>
          <w:rFonts w:ascii="Arial" w:hAnsi="Arial" w:cs="Arial"/>
          <w:sz w:val="24"/>
          <w:szCs w:val="24"/>
        </w:rPr>
        <w:t xml:space="preserve">: </w:t>
      </w:r>
      <w:r w:rsidR="6515465E" w:rsidRPr="009A7713">
        <w:rPr>
          <w:rFonts w:ascii="Arial" w:hAnsi="Arial" w:cs="Arial"/>
          <w:sz w:val="24"/>
          <w:szCs w:val="24"/>
        </w:rPr>
        <w:t>Research Portfolio</w:t>
      </w:r>
      <w:bookmarkEnd w:id="0"/>
    </w:p>
    <w:p w14:paraId="5F11810F" w14:textId="51EA6166" w:rsidR="004C473E" w:rsidRPr="009A7713" w:rsidRDefault="000824E0" w:rsidP="004F3407">
      <w:pPr>
        <w:pStyle w:val="Heading2"/>
        <w:rPr>
          <w:rFonts w:ascii="Arial" w:hAnsi="Arial" w:cs="Arial"/>
          <w:sz w:val="23"/>
          <w:szCs w:val="23"/>
        </w:rPr>
      </w:pPr>
      <w:bookmarkStart w:id="1" w:name="_Toc150276765"/>
      <w:r w:rsidRPr="009A7713">
        <w:rPr>
          <w:rFonts w:ascii="Arial" w:hAnsi="Arial" w:cs="Arial"/>
          <w:sz w:val="23"/>
          <w:szCs w:val="23"/>
        </w:rPr>
        <w:t>Introduction and Rationale</w:t>
      </w:r>
      <w:bookmarkEnd w:id="1"/>
    </w:p>
    <w:p w14:paraId="0981A453" w14:textId="184B6EB3" w:rsidR="00D35AD5" w:rsidRPr="00EA3EAF" w:rsidRDefault="00D35AD5" w:rsidP="00D2640C">
      <w:pPr>
        <w:spacing w:line="360" w:lineRule="auto"/>
        <w:rPr>
          <w:rFonts w:ascii="Arial" w:hAnsi="Arial" w:cs="Arial"/>
          <w:color w:val="000000" w:themeColor="text1"/>
        </w:rPr>
      </w:pPr>
    </w:p>
    <w:p w14:paraId="1191A0BC" w14:textId="321D1857" w:rsidR="00431D08" w:rsidRPr="00EA3EAF" w:rsidRDefault="00C00506"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This paper will identify effective ways to support wellbeing in the </w:t>
      </w:r>
      <w:r w:rsidR="5AFE83AE" w:rsidRPr="00EA3EAF">
        <w:rPr>
          <w:rFonts w:ascii="Arial" w:hAnsi="Arial" w:cs="Arial"/>
          <w:color w:val="000000" w:themeColor="text1"/>
          <w:sz w:val="23"/>
          <w:szCs w:val="23"/>
        </w:rPr>
        <w:t xml:space="preserve">Further Education </w:t>
      </w:r>
      <w:r w:rsidR="42EC2BA4" w:rsidRPr="00EA3EAF">
        <w:rPr>
          <w:rFonts w:ascii="Arial" w:hAnsi="Arial" w:cs="Arial"/>
          <w:color w:val="000000" w:themeColor="text1"/>
          <w:sz w:val="23"/>
          <w:szCs w:val="23"/>
        </w:rPr>
        <w:t>(</w:t>
      </w:r>
      <w:r w:rsidRPr="00EA3EAF">
        <w:rPr>
          <w:rFonts w:ascii="Arial" w:hAnsi="Arial" w:cs="Arial"/>
          <w:color w:val="000000" w:themeColor="text1"/>
          <w:sz w:val="23"/>
          <w:szCs w:val="23"/>
        </w:rPr>
        <w:t>FE</w:t>
      </w:r>
      <w:r w:rsidR="31E090FA" w:rsidRPr="00EA3EAF">
        <w:rPr>
          <w:rFonts w:ascii="Arial" w:hAnsi="Arial" w:cs="Arial"/>
          <w:color w:val="000000" w:themeColor="text1"/>
          <w:sz w:val="23"/>
          <w:szCs w:val="23"/>
        </w:rPr>
        <w:t>)</w:t>
      </w:r>
      <w:r w:rsidRPr="00EA3EAF">
        <w:rPr>
          <w:rFonts w:ascii="Arial" w:hAnsi="Arial" w:cs="Arial"/>
          <w:color w:val="000000" w:themeColor="text1"/>
          <w:sz w:val="23"/>
          <w:szCs w:val="23"/>
        </w:rPr>
        <w:t xml:space="preserve"> college environment</w:t>
      </w:r>
      <w:r w:rsidR="0C40951A" w:rsidRPr="00EA3EAF">
        <w:rPr>
          <w:rFonts w:ascii="Arial" w:hAnsi="Arial" w:cs="Arial"/>
          <w:color w:val="000000" w:themeColor="text1"/>
          <w:sz w:val="23"/>
          <w:szCs w:val="23"/>
        </w:rPr>
        <w:t>. It will</w:t>
      </w:r>
      <w:r w:rsidRPr="00EA3EAF">
        <w:rPr>
          <w:rFonts w:ascii="Arial" w:hAnsi="Arial" w:cs="Arial"/>
          <w:color w:val="000000" w:themeColor="text1"/>
          <w:sz w:val="23"/>
          <w:szCs w:val="23"/>
        </w:rPr>
        <w:t xml:space="preserve"> result in the creation of a</w:t>
      </w:r>
      <w:r w:rsidR="515D858B" w:rsidRPr="00EA3EAF">
        <w:rPr>
          <w:rFonts w:ascii="Arial" w:hAnsi="Arial" w:cs="Arial"/>
          <w:color w:val="000000" w:themeColor="text1"/>
          <w:sz w:val="23"/>
          <w:szCs w:val="23"/>
        </w:rPr>
        <w:t xml:space="preserve"> draft</w:t>
      </w:r>
      <w:r w:rsidRPr="00EA3EAF">
        <w:rPr>
          <w:rFonts w:ascii="Arial" w:hAnsi="Arial" w:cs="Arial"/>
          <w:color w:val="000000" w:themeColor="text1"/>
          <w:sz w:val="23"/>
          <w:szCs w:val="23"/>
        </w:rPr>
        <w:t xml:space="preserve"> wellbeing program aimed at popular music </w:t>
      </w:r>
      <w:r w:rsidR="2199B03E" w:rsidRPr="00EA3EAF">
        <w:rPr>
          <w:rFonts w:ascii="Arial" w:hAnsi="Arial" w:cs="Arial"/>
          <w:color w:val="000000" w:themeColor="text1"/>
          <w:sz w:val="23"/>
          <w:szCs w:val="23"/>
        </w:rPr>
        <w:t xml:space="preserve">students aged </w:t>
      </w:r>
      <w:r w:rsidRPr="00EA3EAF">
        <w:rPr>
          <w:rFonts w:ascii="Arial" w:hAnsi="Arial" w:cs="Arial"/>
          <w:color w:val="000000" w:themeColor="text1"/>
          <w:sz w:val="23"/>
          <w:szCs w:val="23"/>
        </w:rPr>
        <w:t xml:space="preserve">16 to 19. </w:t>
      </w:r>
      <w:r w:rsidR="00075672" w:rsidRPr="00EA3EAF">
        <w:rPr>
          <w:rFonts w:ascii="Arial" w:hAnsi="Arial" w:cs="Arial"/>
          <w:color w:val="000000" w:themeColor="text1"/>
          <w:sz w:val="23"/>
          <w:szCs w:val="23"/>
        </w:rPr>
        <w:t>A</w:t>
      </w:r>
      <w:r w:rsidR="00110470" w:rsidRPr="00EA3EAF">
        <w:rPr>
          <w:rFonts w:ascii="Arial" w:hAnsi="Arial" w:cs="Arial"/>
          <w:color w:val="000000" w:themeColor="text1"/>
          <w:sz w:val="23"/>
          <w:szCs w:val="23"/>
        </w:rPr>
        <w:t>n</w:t>
      </w:r>
      <w:r w:rsidR="000E2127" w:rsidRPr="00EA3EAF">
        <w:rPr>
          <w:rFonts w:ascii="Arial" w:hAnsi="Arial" w:cs="Arial"/>
          <w:color w:val="000000" w:themeColor="text1"/>
          <w:sz w:val="23"/>
          <w:szCs w:val="23"/>
        </w:rPr>
        <w:t xml:space="preserve"> </w:t>
      </w:r>
      <w:r w:rsidR="00110470" w:rsidRPr="00EA3EAF">
        <w:rPr>
          <w:rFonts w:ascii="Arial" w:hAnsi="Arial" w:cs="Arial"/>
          <w:color w:val="000000" w:themeColor="text1"/>
          <w:sz w:val="23"/>
          <w:szCs w:val="23"/>
        </w:rPr>
        <w:t>integrative review of the</w:t>
      </w:r>
      <w:r w:rsidR="000E2127" w:rsidRPr="00EA3EAF">
        <w:rPr>
          <w:rFonts w:ascii="Arial" w:hAnsi="Arial" w:cs="Arial"/>
          <w:color w:val="000000" w:themeColor="text1"/>
          <w:sz w:val="23"/>
          <w:szCs w:val="23"/>
        </w:rPr>
        <w:t xml:space="preserve"> current literature offering</w:t>
      </w:r>
      <w:r w:rsidR="00071E76" w:rsidRPr="00EA3EAF">
        <w:rPr>
          <w:rFonts w:ascii="Arial" w:hAnsi="Arial" w:cs="Arial"/>
          <w:color w:val="000000" w:themeColor="text1"/>
          <w:sz w:val="23"/>
          <w:szCs w:val="23"/>
        </w:rPr>
        <w:t xml:space="preserve"> interventions to improve musicians’ wellbeing will be carried out</w:t>
      </w:r>
      <w:r w:rsidR="0069003D" w:rsidRPr="00EA3EAF">
        <w:rPr>
          <w:rFonts w:ascii="Arial" w:hAnsi="Arial" w:cs="Arial"/>
          <w:color w:val="000000" w:themeColor="text1"/>
          <w:sz w:val="23"/>
          <w:szCs w:val="23"/>
        </w:rPr>
        <w:t xml:space="preserve">. The findings will be considered alongside theoretical frameworks of wellbeing and current best </w:t>
      </w:r>
      <w:r w:rsidR="00D071F1" w:rsidRPr="00EA3EAF">
        <w:rPr>
          <w:rFonts w:ascii="Arial" w:hAnsi="Arial" w:cs="Arial"/>
          <w:color w:val="000000" w:themeColor="text1"/>
          <w:sz w:val="23"/>
          <w:szCs w:val="23"/>
        </w:rPr>
        <w:t>practices</w:t>
      </w:r>
      <w:r w:rsidR="0069003D" w:rsidRPr="00EA3EAF">
        <w:rPr>
          <w:rFonts w:ascii="Arial" w:hAnsi="Arial" w:cs="Arial"/>
          <w:color w:val="000000" w:themeColor="text1"/>
          <w:sz w:val="23"/>
          <w:szCs w:val="23"/>
        </w:rPr>
        <w:t xml:space="preserve"> to arrive at a </w:t>
      </w:r>
      <w:r w:rsidR="7056113B" w:rsidRPr="00EA3EAF">
        <w:rPr>
          <w:rFonts w:ascii="Arial" w:hAnsi="Arial" w:cs="Arial"/>
          <w:color w:val="000000" w:themeColor="text1"/>
          <w:sz w:val="23"/>
          <w:szCs w:val="23"/>
        </w:rPr>
        <w:t xml:space="preserve">draft </w:t>
      </w:r>
      <w:r w:rsidR="003874AF" w:rsidRPr="00EA3EAF">
        <w:rPr>
          <w:rFonts w:ascii="Arial" w:hAnsi="Arial" w:cs="Arial"/>
          <w:color w:val="000000" w:themeColor="text1"/>
          <w:sz w:val="23"/>
          <w:szCs w:val="23"/>
        </w:rPr>
        <w:t>wellbeing program</w:t>
      </w:r>
      <w:r w:rsidR="00B76D63" w:rsidRPr="00EA3EAF">
        <w:rPr>
          <w:rFonts w:ascii="Arial" w:hAnsi="Arial" w:cs="Arial"/>
          <w:color w:val="000000" w:themeColor="text1"/>
          <w:sz w:val="23"/>
          <w:szCs w:val="23"/>
        </w:rPr>
        <w:t xml:space="preserve">. </w:t>
      </w:r>
      <w:r w:rsidR="008330CD" w:rsidRPr="00EA3EAF">
        <w:rPr>
          <w:rFonts w:ascii="Arial" w:hAnsi="Arial" w:cs="Arial"/>
          <w:color w:val="000000" w:themeColor="text1"/>
          <w:sz w:val="23"/>
          <w:szCs w:val="23"/>
        </w:rPr>
        <w:t xml:space="preserve"> </w:t>
      </w:r>
      <w:r w:rsidR="36D24F8B" w:rsidRPr="00EA3EAF">
        <w:rPr>
          <w:rFonts w:ascii="Arial" w:hAnsi="Arial" w:cs="Arial"/>
          <w:color w:val="000000" w:themeColor="text1"/>
          <w:sz w:val="23"/>
          <w:szCs w:val="23"/>
        </w:rPr>
        <w:t>A</w:t>
      </w:r>
      <w:r w:rsidR="00075672" w:rsidRPr="00EA3EAF">
        <w:rPr>
          <w:rFonts w:ascii="Arial" w:hAnsi="Arial" w:cs="Arial"/>
          <w:color w:val="000000" w:themeColor="text1"/>
          <w:sz w:val="23"/>
          <w:szCs w:val="23"/>
        </w:rPr>
        <w:t xml:space="preserve"> feminist social constructivist methodological lens (Wigginton &amp; Lafrance, 2019)</w:t>
      </w:r>
      <w:r w:rsidR="008330CD" w:rsidRPr="00EA3EAF">
        <w:rPr>
          <w:rFonts w:ascii="Arial" w:hAnsi="Arial" w:cs="Arial"/>
          <w:color w:val="000000" w:themeColor="text1"/>
          <w:sz w:val="23"/>
          <w:szCs w:val="23"/>
        </w:rPr>
        <w:t xml:space="preserve"> </w:t>
      </w:r>
      <w:r w:rsidR="00B76D63" w:rsidRPr="00EA3EAF">
        <w:rPr>
          <w:rFonts w:ascii="Arial" w:hAnsi="Arial" w:cs="Arial"/>
          <w:color w:val="000000" w:themeColor="text1"/>
          <w:sz w:val="23"/>
          <w:szCs w:val="23"/>
        </w:rPr>
        <w:t xml:space="preserve">will be used </w:t>
      </w:r>
      <w:r w:rsidR="008330CD" w:rsidRPr="00EA3EAF">
        <w:rPr>
          <w:rFonts w:ascii="Arial" w:hAnsi="Arial" w:cs="Arial"/>
          <w:color w:val="000000" w:themeColor="text1"/>
          <w:sz w:val="23"/>
          <w:szCs w:val="23"/>
        </w:rPr>
        <w:t xml:space="preserve">to ensure the </w:t>
      </w:r>
      <w:r w:rsidR="001A3AE6" w:rsidRPr="00EA3EAF">
        <w:rPr>
          <w:rFonts w:ascii="Arial" w:hAnsi="Arial" w:cs="Arial"/>
          <w:color w:val="000000" w:themeColor="text1"/>
          <w:sz w:val="23"/>
          <w:szCs w:val="23"/>
        </w:rPr>
        <w:t xml:space="preserve">wellbeing program includes </w:t>
      </w:r>
      <w:r w:rsidR="008330CD" w:rsidRPr="00EA3EAF">
        <w:rPr>
          <w:rFonts w:ascii="Arial" w:hAnsi="Arial" w:cs="Arial"/>
          <w:color w:val="000000" w:themeColor="text1"/>
          <w:sz w:val="23"/>
          <w:szCs w:val="23"/>
        </w:rPr>
        <w:t xml:space="preserve">female musicians. </w:t>
      </w:r>
      <w:r w:rsidR="0693C5FF" w:rsidRPr="00EA3EAF">
        <w:rPr>
          <w:rFonts w:ascii="Arial" w:hAnsi="Arial" w:cs="Arial"/>
          <w:color w:val="000000" w:themeColor="text1"/>
          <w:sz w:val="23"/>
          <w:szCs w:val="23"/>
        </w:rPr>
        <w:t>In my position as the only female teacher on the music team at The Manchester College</w:t>
      </w:r>
      <w:r w:rsidR="15601851" w:rsidRPr="00EA3EAF">
        <w:rPr>
          <w:rFonts w:ascii="Arial" w:hAnsi="Arial" w:cs="Arial"/>
          <w:color w:val="000000" w:themeColor="text1"/>
          <w:sz w:val="23"/>
          <w:szCs w:val="23"/>
        </w:rPr>
        <w:t>, an FE college in Greater Manchester (GM),</w:t>
      </w:r>
      <w:r w:rsidR="34050281" w:rsidRPr="00EA3EAF">
        <w:rPr>
          <w:rFonts w:ascii="Arial" w:hAnsi="Arial" w:cs="Arial"/>
          <w:color w:val="000000" w:themeColor="text1"/>
          <w:sz w:val="23"/>
          <w:szCs w:val="23"/>
        </w:rPr>
        <w:t xml:space="preserve"> </w:t>
      </w:r>
      <w:r w:rsidR="0693C5FF" w:rsidRPr="00EA3EAF">
        <w:rPr>
          <w:rFonts w:ascii="Arial" w:hAnsi="Arial" w:cs="Arial"/>
          <w:color w:val="000000" w:themeColor="text1"/>
          <w:sz w:val="23"/>
          <w:szCs w:val="23"/>
        </w:rPr>
        <w:t xml:space="preserve">I am </w:t>
      </w:r>
      <w:r w:rsidR="63627D2E" w:rsidRPr="00EA3EAF">
        <w:rPr>
          <w:rFonts w:ascii="Arial" w:hAnsi="Arial" w:cs="Arial"/>
          <w:color w:val="000000" w:themeColor="text1"/>
          <w:sz w:val="23"/>
          <w:szCs w:val="23"/>
        </w:rPr>
        <w:t>conscious</w:t>
      </w:r>
      <w:r w:rsidR="0693C5FF" w:rsidRPr="00EA3EAF">
        <w:rPr>
          <w:rFonts w:ascii="Arial" w:hAnsi="Arial" w:cs="Arial"/>
          <w:color w:val="000000" w:themeColor="text1"/>
          <w:sz w:val="23"/>
          <w:szCs w:val="23"/>
        </w:rPr>
        <w:t xml:space="preserve"> of gender bias in both </w:t>
      </w:r>
      <w:r w:rsidR="1F27D282" w:rsidRPr="00EA3EAF">
        <w:rPr>
          <w:rFonts w:ascii="Arial" w:hAnsi="Arial" w:cs="Arial"/>
          <w:color w:val="000000" w:themeColor="text1"/>
          <w:sz w:val="23"/>
          <w:szCs w:val="23"/>
        </w:rPr>
        <w:t xml:space="preserve">music </w:t>
      </w:r>
      <w:r w:rsidR="0693C5FF" w:rsidRPr="00EA3EAF">
        <w:rPr>
          <w:rFonts w:ascii="Arial" w:hAnsi="Arial" w:cs="Arial"/>
          <w:color w:val="000000" w:themeColor="text1"/>
          <w:sz w:val="23"/>
          <w:szCs w:val="23"/>
        </w:rPr>
        <w:t>education</w:t>
      </w:r>
      <w:r w:rsidR="5DCAA07C" w:rsidRPr="00EA3EAF">
        <w:rPr>
          <w:rFonts w:ascii="Arial" w:hAnsi="Arial" w:cs="Arial"/>
          <w:color w:val="000000" w:themeColor="text1"/>
          <w:sz w:val="23"/>
          <w:szCs w:val="23"/>
        </w:rPr>
        <w:t xml:space="preserve"> </w:t>
      </w:r>
      <w:r w:rsidR="0FC7BACF" w:rsidRPr="00EA3EAF">
        <w:rPr>
          <w:rFonts w:ascii="Arial" w:hAnsi="Arial" w:cs="Arial"/>
          <w:color w:val="000000" w:themeColor="text1"/>
          <w:sz w:val="23"/>
          <w:szCs w:val="23"/>
        </w:rPr>
        <w:t>(Davies, 2019)</w:t>
      </w:r>
      <w:r w:rsidR="0693C5FF" w:rsidRPr="00EA3EAF">
        <w:rPr>
          <w:rFonts w:ascii="Arial" w:hAnsi="Arial" w:cs="Arial"/>
          <w:color w:val="000000" w:themeColor="text1"/>
          <w:sz w:val="23"/>
          <w:szCs w:val="23"/>
        </w:rPr>
        <w:t xml:space="preserve"> and </w:t>
      </w:r>
      <w:r w:rsidR="722F333D" w:rsidRPr="00EA3EAF">
        <w:rPr>
          <w:rFonts w:ascii="Arial" w:hAnsi="Arial" w:cs="Arial"/>
          <w:color w:val="000000" w:themeColor="text1"/>
          <w:sz w:val="23"/>
          <w:szCs w:val="23"/>
        </w:rPr>
        <w:t>the music industry</w:t>
      </w:r>
      <w:r w:rsidR="41270BD2" w:rsidRPr="00EA3EAF">
        <w:rPr>
          <w:rFonts w:ascii="Arial" w:hAnsi="Arial" w:cs="Arial"/>
          <w:color w:val="000000" w:themeColor="text1"/>
          <w:sz w:val="23"/>
          <w:szCs w:val="23"/>
        </w:rPr>
        <w:t xml:space="preserve"> (Raine &amp; Strong, 2019)</w:t>
      </w:r>
      <w:r w:rsidR="5469FC0A" w:rsidRPr="00EA3EAF">
        <w:rPr>
          <w:rFonts w:ascii="Arial" w:hAnsi="Arial" w:cs="Arial"/>
          <w:color w:val="000000" w:themeColor="text1"/>
          <w:sz w:val="23"/>
          <w:szCs w:val="23"/>
        </w:rPr>
        <w:t>. I</w:t>
      </w:r>
      <w:r w:rsidR="04766500" w:rsidRPr="00EA3EAF">
        <w:rPr>
          <w:rFonts w:ascii="Arial" w:hAnsi="Arial" w:cs="Arial"/>
          <w:color w:val="000000" w:themeColor="text1"/>
          <w:sz w:val="23"/>
          <w:szCs w:val="23"/>
        </w:rPr>
        <w:t xml:space="preserve"> will</w:t>
      </w:r>
      <w:r w:rsidR="39E766C3" w:rsidRPr="00EA3EAF">
        <w:rPr>
          <w:rFonts w:ascii="Arial" w:hAnsi="Arial" w:cs="Arial"/>
          <w:color w:val="000000" w:themeColor="text1"/>
          <w:sz w:val="23"/>
          <w:szCs w:val="23"/>
        </w:rPr>
        <w:t xml:space="preserve"> utilise my position as a feminist researcher to challenge these conditions</w:t>
      </w:r>
      <w:r w:rsidR="175C812B" w:rsidRPr="00EA3EAF">
        <w:rPr>
          <w:rFonts w:ascii="Arial" w:hAnsi="Arial" w:cs="Arial"/>
          <w:color w:val="000000" w:themeColor="text1"/>
          <w:sz w:val="23"/>
          <w:szCs w:val="23"/>
        </w:rPr>
        <w:t xml:space="preserve"> in my working environmen</w:t>
      </w:r>
      <w:r w:rsidR="007F3163" w:rsidRPr="00EA3EAF">
        <w:rPr>
          <w:rFonts w:ascii="Arial" w:hAnsi="Arial" w:cs="Arial"/>
          <w:color w:val="000000" w:themeColor="text1"/>
          <w:sz w:val="23"/>
          <w:szCs w:val="23"/>
        </w:rPr>
        <w:t xml:space="preserve">t and </w:t>
      </w:r>
      <w:r w:rsidR="6DF9BEDE" w:rsidRPr="00EA3EAF">
        <w:rPr>
          <w:rFonts w:ascii="Arial" w:hAnsi="Arial" w:cs="Arial"/>
          <w:color w:val="000000" w:themeColor="text1"/>
          <w:sz w:val="23"/>
          <w:szCs w:val="23"/>
        </w:rPr>
        <w:t>enable</w:t>
      </w:r>
      <w:r w:rsidR="175C812B" w:rsidRPr="00EA3EAF">
        <w:rPr>
          <w:rFonts w:ascii="Arial" w:hAnsi="Arial" w:cs="Arial"/>
          <w:color w:val="000000" w:themeColor="text1"/>
          <w:sz w:val="23"/>
          <w:szCs w:val="23"/>
        </w:rPr>
        <w:t xml:space="preserve"> equitable chances for success for all my students regardless of gender.</w:t>
      </w:r>
      <w:r w:rsidR="00110470" w:rsidRPr="00EA3EAF">
        <w:rPr>
          <w:rFonts w:ascii="Arial" w:hAnsi="Arial" w:cs="Arial"/>
          <w:color w:val="000000" w:themeColor="text1"/>
          <w:sz w:val="23"/>
          <w:szCs w:val="23"/>
        </w:rPr>
        <w:t xml:space="preserve"> </w:t>
      </w:r>
    </w:p>
    <w:p w14:paraId="3C87F314" w14:textId="77777777" w:rsidR="00431D08" w:rsidRPr="009A7713" w:rsidRDefault="00431D08" w:rsidP="00D2640C">
      <w:pPr>
        <w:spacing w:line="360" w:lineRule="auto"/>
        <w:rPr>
          <w:rFonts w:ascii="Arial" w:hAnsi="Arial" w:cs="Arial"/>
          <w:color w:val="4472C4" w:themeColor="accent1"/>
          <w:sz w:val="23"/>
          <w:szCs w:val="23"/>
        </w:rPr>
      </w:pPr>
    </w:p>
    <w:p w14:paraId="4C503617" w14:textId="1EABA90B" w:rsidR="1F9ED4F4" w:rsidRPr="009A7713" w:rsidRDefault="1F9ED4F4" w:rsidP="0012182F">
      <w:pPr>
        <w:pStyle w:val="Heading3"/>
        <w:rPr>
          <w:rFonts w:ascii="Arial" w:hAnsi="Arial" w:cs="Arial"/>
          <w:color w:val="4472C4" w:themeColor="accent1"/>
          <w:sz w:val="23"/>
          <w:szCs w:val="23"/>
        </w:rPr>
      </w:pPr>
      <w:bookmarkStart w:id="2" w:name="_Toc150276766"/>
      <w:r w:rsidRPr="009A7713">
        <w:rPr>
          <w:rFonts w:ascii="Arial" w:hAnsi="Arial" w:cs="Arial"/>
          <w:color w:val="4472C4" w:themeColor="accent1"/>
          <w:sz w:val="23"/>
          <w:szCs w:val="23"/>
        </w:rPr>
        <w:t>Adolescent Wellbeing</w:t>
      </w:r>
      <w:bookmarkEnd w:id="2"/>
    </w:p>
    <w:p w14:paraId="5ECC8DB6" w14:textId="77777777" w:rsidR="0069233F" w:rsidRPr="00EA3EAF" w:rsidRDefault="0069233F" w:rsidP="0069233F">
      <w:pPr>
        <w:rPr>
          <w:rFonts w:ascii="Arial" w:hAnsi="Arial" w:cs="Arial"/>
        </w:rPr>
      </w:pPr>
    </w:p>
    <w:p w14:paraId="2D8D7DF2" w14:textId="03A85521" w:rsidR="00B53ED1" w:rsidRPr="00EA3EAF" w:rsidRDefault="00320327" w:rsidP="00B53ED1">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While</w:t>
      </w:r>
      <w:r w:rsidR="00B53ED1" w:rsidRPr="00EA3EAF">
        <w:rPr>
          <w:rFonts w:ascii="Arial" w:hAnsi="Arial" w:cs="Arial"/>
          <w:color w:val="000000" w:themeColor="text1"/>
          <w:sz w:val="23"/>
          <w:szCs w:val="23"/>
        </w:rPr>
        <w:t xml:space="preserve"> preparing students with the skills to meet the demands </w:t>
      </w:r>
      <w:r w:rsidR="00225110" w:rsidRPr="00EA3EAF">
        <w:rPr>
          <w:rFonts w:ascii="Arial" w:hAnsi="Arial" w:cs="Arial"/>
          <w:color w:val="000000" w:themeColor="text1"/>
          <w:sz w:val="23"/>
          <w:szCs w:val="23"/>
        </w:rPr>
        <w:t>of working life</w:t>
      </w:r>
      <w:r w:rsidR="009A7A9D" w:rsidRPr="00EA3EAF">
        <w:rPr>
          <w:rFonts w:ascii="Arial" w:hAnsi="Arial" w:cs="Arial"/>
          <w:color w:val="000000" w:themeColor="text1"/>
          <w:sz w:val="23"/>
          <w:szCs w:val="23"/>
        </w:rPr>
        <w:t xml:space="preserve"> (Higdon, 2018)</w:t>
      </w:r>
      <w:r w:rsidR="00B53ED1" w:rsidRPr="00EA3EAF">
        <w:rPr>
          <w:rFonts w:ascii="Arial" w:hAnsi="Arial" w:cs="Arial"/>
          <w:color w:val="000000" w:themeColor="text1"/>
          <w:sz w:val="23"/>
          <w:szCs w:val="23"/>
        </w:rPr>
        <w:t>, it is also important to consider how they will cope with these demands emotionally</w:t>
      </w:r>
      <w:r w:rsidR="1049669E" w:rsidRPr="00EA3EAF">
        <w:rPr>
          <w:rFonts w:ascii="Arial" w:hAnsi="Arial" w:cs="Arial"/>
          <w:color w:val="000000" w:themeColor="text1"/>
          <w:sz w:val="23"/>
          <w:szCs w:val="23"/>
        </w:rPr>
        <w:t xml:space="preserve"> </w:t>
      </w:r>
      <w:r w:rsidR="008E30DC" w:rsidRPr="00EA3EAF">
        <w:rPr>
          <w:rFonts w:ascii="Arial" w:hAnsi="Arial" w:cs="Arial"/>
          <w:color w:val="000000" w:themeColor="text1"/>
          <w:sz w:val="23"/>
          <w:szCs w:val="23"/>
        </w:rPr>
        <w:t xml:space="preserve">(Mahoney </w:t>
      </w:r>
      <w:r w:rsidR="008E30DC" w:rsidRPr="00EA3EAF">
        <w:rPr>
          <w:rFonts w:ascii="Arial" w:hAnsi="Arial" w:cs="Arial"/>
          <w:i/>
          <w:iCs/>
          <w:color w:val="000000" w:themeColor="text1"/>
          <w:sz w:val="23"/>
          <w:szCs w:val="23"/>
        </w:rPr>
        <w:t>et al.</w:t>
      </w:r>
      <w:r w:rsidR="008E30DC" w:rsidRPr="00EA3EAF">
        <w:rPr>
          <w:rFonts w:ascii="Arial" w:hAnsi="Arial" w:cs="Arial"/>
          <w:color w:val="000000" w:themeColor="text1"/>
          <w:sz w:val="23"/>
          <w:szCs w:val="23"/>
        </w:rPr>
        <w:t>, 2021)</w:t>
      </w:r>
      <w:r w:rsidR="00B53ED1" w:rsidRPr="00EA3EAF">
        <w:rPr>
          <w:rFonts w:ascii="Arial" w:hAnsi="Arial" w:cs="Arial"/>
          <w:color w:val="000000" w:themeColor="text1"/>
          <w:sz w:val="23"/>
          <w:szCs w:val="23"/>
        </w:rPr>
        <w:t xml:space="preserve">. The wellbeing of children in GM is measured in the annual ‘BeeWell’ </w:t>
      </w:r>
      <w:r w:rsidR="1420C67F" w:rsidRPr="00EA3EAF">
        <w:rPr>
          <w:rFonts w:ascii="Arial" w:hAnsi="Arial" w:cs="Arial"/>
          <w:color w:val="000000" w:themeColor="text1"/>
          <w:sz w:val="23"/>
          <w:szCs w:val="23"/>
        </w:rPr>
        <w:t>(2023)</w:t>
      </w:r>
      <w:r w:rsidR="00B53ED1" w:rsidRPr="00EA3EAF">
        <w:rPr>
          <w:rFonts w:ascii="Arial" w:hAnsi="Arial" w:cs="Arial"/>
          <w:color w:val="000000" w:themeColor="text1"/>
          <w:sz w:val="23"/>
          <w:szCs w:val="23"/>
        </w:rPr>
        <w:t xml:space="preserve"> survey</w:t>
      </w:r>
      <w:r w:rsidR="0014549F" w:rsidRPr="00EA3EAF">
        <w:rPr>
          <w:rFonts w:ascii="Arial" w:hAnsi="Arial" w:cs="Arial"/>
          <w:color w:val="000000" w:themeColor="text1"/>
          <w:sz w:val="23"/>
          <w:szCs w:val="23"/>
        </w:rPr>
        <w:t xml:space="preserve"> with recent</w:t>
      </w:r>
      <w:r w:rsidR="00B53ED1" w:rsidRPr="00EA3EAF">
        <w:rPr>
          <w:rFonts w:ascii="Arial" w:hAnsi="Arial" w:cs="Arial"/>
          <w:color w:val="000000" w:themeColor="text1"/>
          <w:sz w:val="23"/>
          <w:szCs w:val="23"/>
        </w:rPr>
        <w:t xml:space="preserve"> results indicat</w:t>
      </w:r>
      <w:r w:rsidR="0014549F" w:rsidRPr="00EA3EAF">
        <w:rPr>
          <w:rFonts w:ascii="Arial" w:hAnsi="Arial" w:cs="Arial"/>
          <w:color w:val="000000" w:themeColor="text1"/>
          <w:sz w:val="23"/>
          <w:szCs w:val="23"/>
        </w:rPr>
        <w:t>ing</w:t>
      </w:r>
      <w:r w:rsidR="00B53ED1" w:rsidRPr="00EA3EAF">
        <w:rPr>
          <w:rFonts w:ascii="Arial" w:hAnsi="Arial" w:cs="Arial"/>
          <w:color w:val="000000" w:themeColor="text1"/>
          <w:sz w:val="23"/>
          <w:szCs w:val="23"/>
        </w:rPr>
        <w:t xml:space="preserve"> a significant decline in wellbeing between </w:t>
      </w:r>
      <w:r w:rsidRPr="00EA3EAF">
        <w:rPr>
          <w:rFonts w:ascii="Arial" w:hAnsi="Arial" w:cs="Arial"/>
          <w:color w:val="000000" w:themeColor="text1"/>
          <w:sz w:val="23"/>
          <w:szCs w:val="23"/>
        </w:rPr>
        <w:t>years</w:t>
      </w:r>
      <w:r w:rsidR="00B53ED1" w:rsidRPr="00EA3EAF">
        <w:rPr>
          <w:rFonts w:ascii="Arial" w:hAnsi="Arial" w:cs="Arial"/>
          <w:color w:val="000000" w:themeColor="text1"/>
          <w:sz w:val="23"/>
          <w:szCs w:val="23"/>
        </w:rPr>
        <w:t xml:space="preserve"> 8 and 10</w:t>
      </w:r>
      <w:r w:rsidR="68175A9C" w:rsidRPr="00EA3EAF">
        <w:rPr>
          <w:rFonts w:ascii="Arial" w:hAnsi="Arial" w:cs="Arial"/>
          <w:color w:val="000000" w:themeColor="text1"/>
          <w:sz w:val="23"/>
          <w:szCs w:val="23"/>
        </w:rPr>
        <w:t>.</w:t>
      </w:r>
      <w:r w:rsidR="00B53ED1" w:rsidRPr="00EA3EAF">
        <w:rPr>
          <w:rFonts w:ascii="Arial" w:hAnsi="Arial" w:cs="Arial"/>
          <w:color w:val="000000" w:themeColor="text1"/>
          <w:sz w:val="23"/>
          <w:szCs w:val="23"/>
        </w:rPr>
        <w:t xml:space="preserve"> </w:t>
      </w:r>
      <w:r w:rsidR="69870BC4" w:rsidRPr="00EA3EAF">
        <w:rPr>
          <w:rFonts w:ascii="Arial" w:hAnsi="Arial" w:cs="Arial"/>
          <w:color w:val="000000" w:themeColor="text1"/>
          <w:sz w:val="23"/>
          <w:szCs w:val="23"/>
        </w:rPr>
        <w:t>Y</w:t>
      </w:r>
      <w:r w:rsidR="00B53ED1" w:rsidRPr="00EA3EAF">
        <w:rPr>
          <w:rFonts w:ascii="Arial" w:hAnsi="Arial" w:cs="Arial"/>
          <w:color w:val="000000" w:themeColor="text1"/>
          <w:sz w:val="23"/>
          <w:szCs w:val="23"/>
        </w:rPr>
        <w:t>ear 10 students express</w:t>
      </w:r>
      <w:r w:rsidR="13A5202D" w:rsidRPr="00EA3EAF">
        <w:rPr>
          <w:rFonts w:ascii="Arial" w:hAnsi="Arial" w:cs="Arial"/>
          <w:color w:val="000000" w:themeColor="text1"/>
          <w:sz w:val="23"/>
          <w:szCs w:val="23"/>
        </w:rPr>
        <w:t>ed</w:t>
      </w:r>
      <w:r w:rsidR="00B53ED1" w:rsidRPr="00EA3EAF">
        <w:rPr>
          <w:rFonts w:ascii="Arial" w:hAnsi="Arial" w:cs="Arial"/>
          <w:color w:val="000000" w:themeColor="text1"/>
          <w:sz w:val="23"/>
          <w:szCs w:val="23"/>
        </w:rPr>
        <w:t xml:space="preserve"> lower levels of life satisfaction and higher levels of stress </w:t>
      </w:r>
      <w:r w:rsidR="00B13EDC" w:rsidRPr="00EA3EAF">
        <w:rPr>
          <w:rFonts w:ascii="Arial" w:hAnsi="Arial" w:cs="Arial"/>
          <w:color w:val="000000" w:themeColor="text1"/>
          <w:sz w:val="23"/>
          <w:szCs w:val="23"/>
        </w:rPr>
        <w:t xml:space="preserve">(BeeWell, 2023) </w:t>
      </w:r>
      <w:r w:rsidR="69A3BAA4" w:rsidRPr="00EA3EAF">
        <w:rPr>
          <w:rFonts w:ascii="Arial" w:hAnsi="Arial" w:cs="Arial"/>
          <w:color w:val="000000" w:themeColor="text1"/>
          <w:sz w:val="23"/>
          <w:szCs w:val="23"/>
        </w:rPr>
        <w:t>and l</w:t>
      </w:r>
      <w:r w:rsidR="00B53ED1" w:rsidRPr="00EA3EAF">
        <w:rPr>
          <w:rFonts w:ascii="Arial" w:hAnsi="Arial" w:cs="Arial"/>
          <w:color w:val="000000" w:themeColor="text1"/>
          <w:sz w:val="23"/>
          <w:szCs w:val="23"/>
        </w:rPr>
        <w:t xml:space="preserve">ife satisfaction has </w:t>
      </w:r>
      <w:r w:rsidR="00B13EDC" w:rsidRPr="00EA3EAF">
        <w:rPr>
          <w:rFonts w:ascii="Arial" w:hAnsi="Arial" w:cs="Arial"/>
          <w:color w:val="000000" w:themeColor="text1"/>
          <w:sz w:val="23"/>
          <w:szCs w:val="23"/>
        </w:rPr>
        <w:t xml:space="preserve">also </w:t>
      </w:r>
      <w:r w:rsidR="00B53ED1" w:rsidRPr="00EA3EAF">
        <w:rPr>
          <w:rFonts w:ascii="Arial" w:hAnsi="Arial" w:cs="Arial"/>
          <w:color w:val="000000" w:themeColor="text1"/>
          <w:sz w:val="23"/>
          <w:szCs w:val="23"/>
        </w:rPr>
        <w:t>been found to decrease over the course of adolescence (Reuter et al.</w:t>
      </w:r>
      <w:r w:rsidR="00F93A3C" w:rsidRPr="00EA3EAF">
        <w:rPr>
          <w:rFonts w:ascii="Arial" w:hAnsi="Arial" w:cs="Arial"/>
          <w:color w:val="000000" w:themeColor="text1"/>
          <w:sz w:val="23"/>
          <w:szCs w:val="23"/>
        </w:rPr>
        <w:t>,</w:t>
      </w:r>
      <w:r w:rsidR="00B53ED1" w:rsidRPr="00EA3EAF">
        <w:rPr>
          <w:rFonts w:ascii="Arial" w:hAnsi="Arial" w:cs="Arial"/>
          <w:color w:val="000000" w:themeColor="text1"/>
          <w:sz w:val="23"/>
          <w:szCs w:val="23"/>
        </w:rPr>
        <w:t xml:space="preserve"> 2022)</w:t>
      </w:r>
      <w:r w:rsidR="1B306A20" w:rsidRPr="00EA3EAF">
        <w:rPr>
          <w:rFonts w:ascii="Arial" w:hAnsi="Arial" w:cs="Arial"/>
          <w:color w:val="000000" w:themeColor="text1"/>
          <w:sz w:val="23"/>
          <w:szCs w:val="23"/>
        </w:rPr>
        <w:t>.</w:t>
      </w:r>
      <w:r w:rsidR="43C618FB" w:rsidRPr="00EA3EAF">
        <w:rPr>
          <w:rFonts w:ascii="Arial" w:hAnsi="Arial" w:cs="Arial"/>
          <w:color w:val="000000" w:themeColor="text1"/>
          <w:sz w:val="23"/>
          <w:szCs w:val="23"/>
        </w:rPr>
        <w:t xml:space="preserve"> Fi</w:t>
      </w:r>
      <w:r w:rsidR="00B53ED1" w:rsidRPr="00EA3EAF">
        <w:rPr>
          <w:rFonts w:ascii="Arial" w:hAnsi="Arial" w:cs="Arial"/>
          <w:color w:val="000000" w:themeColor="text1"/>
          <w:sz w:val="23"/>
          <w:szCs w:val="23"/>
        </w:rPr>
        <w:t xml:space="preserve">ndings from a </w:t>
      </w:r>
      <w:r w:rsidRPr="00EA3EAF">
        <w:rPr>
          <w:rFonts w:ascii="Arial" w:hAnsi="Arial" w:cs="Arial"/>
          <w:color w:val="000000" w:themeColor="text1"/>
          <w:sz w:val="23"/>
          <w:szCs w:val="23"/>
        </w:rPr>
        <w:t>UK-wide</w:t>
      </w:r>
      <w:r w:rsidR="00B53ED1" w:rsidRPr="00EA3EAF">
        <w:rPr>
          <w:rFonts w:ascii="Arial" w:hAnsi="Arial" w:cs="Arial"/>
          <w:color w:val="000000" w:themeColor="text1"/>
          <w:sz w:val="23"/>
          <w:szCs w:val="23"/>
        </w:rPr>
        <w:t xml:space="preserve"> study conclud</w:t>
      </w:r>
      <w:r w:rsidR="38E79EB6" w:rsidRPr="00EA3EAF">
        <w:rPr>
          <w:rFonts w:ascii="Arial" w:hAnsi="Arial" w:cs="Arial"/>
          <w:color w:val="000000" w:themeColor="text1"/>
          <w:sz w:val="23"/>
          <w:szCs w:val="23"/>
        </w:rPr>
        <w:t>ed</w:t>
      </w:r>
      <w:r w:rsidR="00B53ED1" w:rsidRPr="00EA3EAF">
        <w:rPr>
          <w:rFonts w:ascii="Arial" w:hAnsi="Arial" w:cs="Arial"/>
          <w:color w:val="000000" w:themeColor="text1"/>
          <w:sz w:val="23"/>
          <w:szCs w:val="23"/>
        </w:rPr>
        <w:t xml:space="preserve"> that one in four 17</w:t>
      </w:r>
      <w:r w:rsidR="6EBC202A" w:rsidRPr="00EA3EAF">
        <w:rPr>
          <w:rFonts w:ascii="Arial" w:hAnsi="Arial" w:cs="Arial"/>
          <w:color w:val="000000" w:themeColor="text1"/>
          <w:sz w:val="23"/>
          <w:szCs w:val="23"/>
        </w:rPr>
        <w:t>-</w:t>
      </w:r>
      <w:r w:rsidR="00B53ED1" w:rsidRPr="00EA3EAF">
        <w:rPr>
          <w:rFonts w:ascii="Arial" w:hAnsi="Arial" w:cs="Arial"/>
          <w:color w:val="000000" w:themeColor="text1"/>
          <w:sz w:val="23"/>
          <w:szCs w:val="23"/>
        </w:rPr>
        <w:t xml:space="preserve"> to 19</w:t>
      </w:r>
      <w:r w:rsidR="6EBC202A" w:rsidRPr="00EA3EAF">
        <w:rPr>
          <w:rFonts w:ascii="Arial" w:hAnsi="Arial" w:cs="Arial"/>
          <w:color w:val="000000" w:themeColor="text1"/>
          <w:sz w:val="23"/>
          <w:szCs w:val="23"/>
        </w:rPr>
        <w:t>-</w:t>
      </w:r>
      <w:r w:rsidR="00B53ED1" w:rsidRPr="00EA3EAF">
        <w:rPr>
          <w:rFonts w:ascii="Arial" w:hAnsi="Arial" w:cs="Arial"/>
          <w:color w:val="000000" w:themeColor="text1"/>
          <w:sz w:val="23"/>
          <w:szCs w:val="23"/>
        </w:rPr>
        <w:t>year</w:t>
      </w:r>
      <w:r w:rsidR="6EBC202A" w:rsidRPr="00EA3EAF">
        <w:rPr>
          <w:rFonts w:ascii="Arial" w:hAnsi="Arial" w:cs="Arial"/>
          <w:color w:val="000000" w:themeColor="text1"/>
          <w:sz w:val="23"/>
          <w:szCs w:val="23"/>
        </w:rPr>
        <w:t>-</w:t>
      </w:r>
      <w:r w:rsidR="00B53ED1" w:rsidRPr="00EA3EAF">
        <w:rPr>
          <w:rFonts w:ascii="Arial" w:hAnsi="Arial" w:cs="Arial"/>
          <w:color w:val="000000" w:themeColor="text1"/>
          <w:sz w:val="23"/>
          <w:szCs w:val="23"/>
        </w:rPr>
        <w:t xml:space="preserve">olds had a probable mental health disorder (Newlove-Delgado et al., 2022). Furthermore, the Child and Adolescent Mental Health Service (CAMHS) reported a 70% rise in referrals and a 40% rise in urgent referrals in the GM region following the Covid-19 pandemic (Manchester City Council, 2022). When taken collectively these statistics suggest that the wellbeing </w:t>
      </w:r>
      <w:r w:rsidR="00B53ED1" w:rsidRPr="00EA3EAF">
        <w:rPr>
          <w:rFonts w:ascii="Arial" w:hAnsi="Arial" w:cs="Arial"/>
          <w:color w:val="000000" w:themeColor="text1"/>
          <w:sz w:val="23"/>
          <w:szCs w:val="23"/>
        </w:rPr>
        <w:lastRenderedPageBreak/>
        <w:t xml:space="preserve">of young people in GM is of concern, particularly in later adolescence (Newlove-Delgado et al., 2022). </w:t>
      </w:r>
    </w:p>
    <w:p w14:paraId="28257C7D" w14:textId="77777777" w:rsidR="00B53ED1" w:rsidRPr="00EA3EAF" w:rsidRDefault="00B53ED1" w:rsidP="00B53ED1">
      <w:pPr>
        <w:spacing w:line="360" w:lineRule="auto"/>
        <w:rPr>
          <w:rFonts w:ascii="Arial" w:hAnsi="Arial" w:cs="Arial"/>
          <w:color w:val="000000" w:themeColor="text1"/>
          <w:sz w:val="23"/>
          <w:szCs w:val="23"/>
        </w:rPr>
      </w:pPr>
    </w:p>
    <w:p w14:paraId="41259D81" w14:textId="2828F49C" w:rsidR="00B53ED1" w:rsidRPr="00EA3EAF" w:rsidRDefault="00B53ED1" w:rsidP="00B53ED1">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Public Health England and The Department for Education</w:t>
      </w:r>
      <w:r w:rsidR="004A76E9" w:rsidRPr="00EA3EAF">
        <w:rPr>
          <w:rFonts w:ascii="Arial" w:hAnsi="Arial" w:cs="Arial"/>
          <w:color w:val="000000" w:themeColor="text1"/>
          <w:sz w:val="23"/>
          <w:szCs w:val="23"/>
        </w:rPr>
        <w:t xml:space="preserve"> (2021, pp.9)</w:t>
      </w:r>
      <w:r w:rsidRPr="00EA3EAF">
        <w:rPr>
          <w:rFonts w:ascii="Arial" w:hAnsi="Arial" w:cs="Arial"/>
          <w:color w:val="000000" w:themeColor="text1"/>
          <w:sz w:val="23"/>
          <w:szCs w:val="23"/>
        </w:rPr>
        <w:t xml:space="preserve"> describe the responsibility of colleges to ensure the wellbeing of </w:t>
      </w:r>
      <w:r w:rsidR="00995BA3" w:rsidRPr="00EA3EAF">
        <w:rPr>
          <w:rFonts w:ascii="Arial" w:hAnsi="Arial" w:cs="Arial"/>
          <w:color w:val="000000" w:themeColor="text1"/>
          <w:sz w:val="23"/>
          <w:szCs w:val="23"/>
        </w:rPr>
        <w:t>all</w:t>
      </w:r>
      <w:r w:rsidRPr="00EA3EAF">
        <w:rPr>
          <w:rFonts w:ascii="Arial" w:hAnsi="Arial" w:cs="Arial"/>
          <w:color w:val="000000" w:themeColor="text1"/>
          <w:sz w:val="23"/>
          <w:szCs w:val="23"/>
        </w:rPr>
        <w:t xml:space="preserve"> students </w:t>
      </w:r>
      <w:r w:rsidR="00331898" w:rsidRPr="00EA3EAF">
        <w:rPr>
          <w:rFonts w:ascii="Arial" w:hAnsi="Arial" w:cs="Arial"/>
          <w:color w:val="000000" w:themeColor="text1"/>
          <w:sz w:val="23"/>
          <w:szCs w:val="23"/>
        </w:rPr>
        <w:t xml:space="preserve">with </w:t>
      </w:r>
      <w:r w:rsidR="00703EC6" w:rsidRPr="00EA3EAF">
        <w:rPr>
          <w:rFonts w:ascii="Arial" w:hAnsi="Arial" w:cs="Arial"/>
          <w:color w:val="000000" w:themeColor="text1"/>
          <w:sz w:val="23"/>
          <w:szCs w:val="23"/>
        </w:rPr>
        <w:t xml:space="preserve">a </w:t>
      </w:r>
      <w:r w:rsidRPr="00EA3EAF">
        <w:rPr>
          <w:rFonts w:ascii="Arial" w:hAnsi="Arial" w:cs="Arial"/>
          <w:color w:val="000000" w:themeColor="text1"/>
          <w:sz w:val="23"/>
          <w:szCs w:val="23"/>
        </w:rPr>
        <w:t xml:space="preserve">curriculum </w:t>
      </w:r>
      <w:r w:rsidR="00703EC6" w:rsidRPr="00EA3EAF">
        <w:rPr>
          <w:rFonts w:ascii="Arial" w:hAnsi="Arial" w:cs="Arial"/>
          <w:color w:val="000000" w:themeColor="text1"/>
          <w:sz w:val="23"/>
          <w:szCs w:val="23"/>
        </w:rPr>
        <w:t>that</w:t>
      </w:r>
      <w:r w:rsidRPr="00EA3EAF">
        <w:rPr>
          <w:rFonts w:ascii="Arial" w:hAnsi="Arial" w:cs="Arial"/>
          <w:color w:val="000000" w:themeColor="text1"/>
          <w:sz w:val="23"/>
          <w:szCs w:val="23"/>
        </w:rPr>
        <w:t xml:space="preserve"> promot</w:t>
      </w:r>
      <w:r w:rsidR="00703EC6" w:rsidRPr="00EA3EAF">
        <w:rPr>
          <w:rFonts w:ascii="Arial" w:hAnsi="Arial" w:cs="Arial"/>
          <w:color w:val="000000" w:themeColor="text1"/>
          <w:sz w:val="23"/>
          <w:szCs w:val="23"/>
        </w:rPr>
        <w:t>e</w:t>
      </w:r>
      <w:r w:rsidR="00331898" w:rsidRPr="00EA3EAF">
        <w:rPr>
          <w:rFonts w:ascii="Arial" w:hAnsi="Arial" w:cs="Arial"/>
          <w:color w:val="000000" w:themeColor="text1"/>
          <w:sz w:val="23"/>
          <w:szCs w:val="23"/>
        </w:rPr>
        <w:t>s</w:t>
      </w:r>
      <w:r w:rsidRPr="00EA3EAF">
        <w:rPr>
          <w:rFonts w:ascii="Arial" w:hAnsi="Arial" w:cs="Arial"/>
          <w:color w:val="000000" w:themeColor="text1"/>
          <w:sz w:val="23"/>
          <w:szCs w:val="23"/>
        </w:rPr>
        <w:t xml:space="preserve"> “resilience, social support and emotional learning”</w:t>
      </w:r>
      <w:r w:rsidR="004A76E9" w:rsidRPr="00EA3EAF">
        <w:rPr>
          <w:rFonts w:ascii="Arial" w:hAnsi="Arial" w:cs="Arial"/>
          <w:color w:val="000000" w:themeColor="text1"/>
          <w:sz w:val="23"/>
          <w:szCs w:val="23"/>
        </w:rPr>
        <w:t>.</w:t>
      </w:r>
      <w:r w:rsidRPr="00EA3EAF">
        <w:rPr>
          <w:rFonts w:ascii="Arial" w:hAnsi="Arial" w:cs="Arial"/>
          <w:color w:val="000000" w:themeColor="text1"/>
          <w:sz w:val="23"/>
          <w:szCs w:val="23"/>
        </w:rPr>
        <w:t xml:space="preserve"> </w:t>
      </w:r>
      <w:r w:rsidR="00331898" w:rsidRPr="00EA3EAF">
        <w:rPr>
          <w:rFonts w:ascii="Arial" w:hAnsi="Arial" w:cs="Arial"/>
          <w:color w:val="000000" w:themeColor="text1"/>
          <w:sz w:val="23"/>
          <w:szCs w:val="23"/>
        </w:rPr>
        <w:t>Following this</w:t>
      </w:r>
      <w:r w:rsidR="365C5683" w:rsidRPr="00EA3EAF">
        <w:rPr>
          <w:rFonts w:ascii="Arial" w:hAnsi="Arial" w:cs="Arial"/>
          <w:color w:val="000000" w:themeColor="text1"/>
          <w:sz w:val="23"/>
          <w:szCs w:val="23"/>
        </w:rPr>
        <w:t xml:space="preserve"> directive</w:t>
      </w:r>
      <w:r w:rsidR="005D5251" w:rsidRPr="00EA3EAF">
        <w:rPr>
          <w:rFonts w:ascii="Arial" w:hAnsi="Arial" w:cs="Arial"/>
          <w:color w:val="000000" w:themeColor="text1"/>
          <w:sz w:val="23"/>
          <w:szCs w:val="23"/>
        </w:rPr>
        <w:t xml:space="preserve">, </w:t>
      </w:r>
      <w:r w:rsidRPr="00EA3EAF">
        <w:rPr>
          <w:rFonts w:ascii="Arial" w:hAnsi="Arial" w:cs="Arial"/>
          <w:color w:val="000000" w:themeColor="text1"/>
          <w:sz w:val="23"/>
          <w:szCs w:val="23"/>
        </w:rPr>
        <w:t xml:space="preserve">my college signed up to the Association of Colleges </w:t>
      </w:r>
      <w:r w:rsidR="003F4A7A" w:rsidRPr="00EA3EAF">
        <w:rPr>
          <w:rFonts w:ascii="Arial" w:hAnsi="Arial" w:cs="Arial"/>
          <w:color w:val="000000" w:themeColor="text1"/>
          <w:sz w:val="23"/>
          <w:szCs w:val="23"/>
        </w:rPr>
        <w:t>‘</w:t>
      </w:r>
      <w:r w:rsidRPr="00EA3EAF">
        <w:rPr>
          <w:rFonts w:ascii="Arial" w:hAnsi="Arial" w:cs="Arial"/>
          <w:color w:val="000000" w:themeColor="text1"/>
          <w:sz w:val="23"/>
          <w:szCs w:val="23"/>
        </w:rPr>
        <w:t>Mental Health and Wellbeing Charter</w:t>
      </w:r>
      <w:r w:rsidR="003F4A7A" w:rsidRPr="00EA3EAF">
        <w:rPr>
          <w:rFonts w:ascii="Arial" w:hAnsi="Arial" w:cs="Arial"/>
          <w:color w:val="000000" w:themeColor="text1"/>
          <w:sz w:val="23"/>
          <w:szCs w:val="23"/>
        </w:rPr>
        <w:t>’</w:t>
      </w:r>
      <w:r w:rsidRPr="00EA3EAF">
        <w:rPr>
          <w:rFonts w:ascii="Arial" w:hAnsi="Arial" w:cs="Arial"/>
          <w:color w:val="000000" w:themeColor="text1"/>
          <w:sz w:val="23"/>
          <w:szCs w:val="23"/>
        </w:rPr>
        <w:t xml:space="preserve"> (AOC, 2019).</w:t>
      </w:r>
      <w:r w:rsidR="000A51B2" w:rsidRPr="00EA3EAF">
        <w:rPr>
          <w:rFonts w:ascii="Arial" w:hAnsi="Arial" w:cs="Arial"/>
          <w:color w:val="000000" w:themeColor="text1"/>
          <w:sz w:val="23"/>
          <w:szCs w:val="23"/>
        </w:rPr>
        <w:t xml:space="preserve"> </w:t>
      </w:r>
      <w:r w:rsidR="003D5F08" w:rsidRPr="00EA3EAF">
        <w:rPr>
          <w:rFonts w:ascii="Arial" w:hAnsi="Arial" w:cs="Arial"/>
          <w:color w:val="000000" w:themeColor="text1"/>
          <w:sz w:val="23"/>
          <w:szCs w:val="23"/>
        </w:rPr>
        <w:t>However</w:t>
      </w:r>
      <w:r w:rsidR="000A51B2" w:rsidRPr="00EA3EAF">
        <w:rPr>
          <w:rFonts w:ascii="Arial" w:hAnsi="Arial" w:cs="Arial"/>
          <w:color w:val="000000" w:themeColor="text1"/>
          <w:sz w:val="23"/>
          <w:szCs w:val="23"/>
        </w:rPr>
        <w:t>, the</w:t>
      </w:r>
      <w:r w:rsidR="00FD0D63" w:rsidRPr="00EA3EAF">
        <w:rPr>
          <w:rFonts w:ascii="Arial" w:hAnsi="Arial" w:cs="Arial"/>
          <w:color w:val="000000" w:themeColor="text1"/>
          <w:sz w:val="23"/>
          <w:szCs w:val="23"/>
        </w:rPr>
        <w:t xml:space="preserve"> college’s focus </w:t>
      </w:r>
      <w:r w:rsidR="00C3233C" w:rsidRPr="00EA3EAF">
        <w:rPr>
          <w:rFonts w:ascii="Arial" w:hAnsi="Arial" w:cs="Arial"/>
          <w:color w:val="000000" w:themeColor="text1"/>
          <w:sz w:val="23"/>
          <w:szCs w:val="23"/>
        </w:rPr>
        <w:t>is on</w:t>
      </w:r>
      <w:r w:rsidR="00FD0D63" w:rsidRPr="00EA3EAF">
        <w:rPr>
          <w:rFonts w:ascii="Arial" w:hAnsi="Arial" w:cs="Arial"/>
          <w:color w:val="000000" w:themeColor="text1"/>
          <w:sz w:val="23"/>
          <w:szCs w:val="23"/>
        </w:rPr>
        <w:t xml:space="preserve"> general wellbeing and </w:t>
      </w:r>
      <w:r w:rsidR="00C3233C" w:rsidRPr="00EA3EAF">
        <w:rPr>
          <w:rFonts w:ascii="Arial" w:hAnsi="Arial" w:cs="Arial"/>
          <w:color w:val="000000" w:themeColor="text1"/>
          <w:sz w:val="23"/>
          <w:szCs w:val="23"/>
        </w:rPr>
        <w:t xml:space="preserve">does not offer </w:t>
      </w:r>
      <w:r w:rsidR="009D4FD8" w:rsidRPr="00EA3EAF">
        <w:rPr>
          <w:rFonts w:ascii="Arial" w:hAnsi="Arial" w:cs="Arial"/>
          <w:color w:val="000000" w:themeColor="text1"/>
          <w:sz w:val="23"/>
          <w:szCs w:val="23"/>
        </w:rPr>
        <w:t>support</w:t>
      </w:r>
      <w:r w:rsidR="00FD0D63" w:rsidRPr="00EA3EAF">
        <w:rPr>
          <w:rFonts w:ascii="Arial" w:hAnsi="Arial" w:cs="Arial"/>
          <w:color w:val="000000" w:themeColor="text1"/>
          <w:sz w:val="23"/>
          <w:szCs w:val="23"/>
        </w:rPr>
        <w:t xml:space="preserve"> specific </w:t>
      </w:r>
      <w:r w:rsidR="009D4FD8" w:rsidRPr="00EA3EAF">
        <w:rPr>
          <w:rFonts w:ascii="Arial" w:hAnsi="Arial" w:cs="Arial"/>
          <w:color w:val="000000" w:themeColor="text1"/>
          <w:sz w:val="23"/>
          <w:szCs w:val="23"/>
        </w:rPr>
        <w:t xml:space="preserve">to a </w:t>
      </w:r>
      <w:r w:rsidR="00FD0D63" w:rsidRPr="00EA3EAF">
        <w:rPr>
          <w:rFonts w:ascii="Arial" w:hAnsi="Arial" w:cs="Arial"/>
          <w:color w:val="000000" w:themeColor="text1"/>
          <w:sz w:val="23"/>
          <w:szCs w:val="23"/>
        </w:rPr>
        <w:t xml:space="preserve">career </w:t>
      </w:r>
      <w:r w:rsidR="009D4FD8" w:rsidRPr="00EA3EAF">
        <w:rPr>
          <w:rFonts w:ascii="Arial" w:hAnsi="Arial" w:cs="Arial"/>
          <w:color w:val="000000" w:themeColor="text1"/>
          <w:sz w:val="23"/>
          <w:szCs w:val="23"/>
        </w:rPr>
        <w:t>in music</w:t>
      </w:r>
      <w:r w:rsidR="007C0905" w:rsidRPr="00EA3EAF">
        <w:rPr>
          <w:rFonts w:ascii="Arial" w:hAnsi="Arial" w:cs="Arial"/>
          <w:color w:val="000000" w:themeColor="text1"/>
          <w:sz w:val="23"/>
          <w:szCs w:val="23"/>
        </w:rPr>
        <w:t xml:space="preserve"> which I intend to address</w:t>
      </w:r>
      <w:r w:rsidR="00D434DB" w:rsidRPr="00EA3EAF">
        <w:rPr>
          <w:rFonts w:ascii="Arial" w:hAnsi="Arial" w:cs="Arial"/>
          <w:color w:val="000000" w:themeColor="text1"/>
          <w:sz w:val="23"/>
          <w:szCs w:val="23"/>
        </w:rPr>
        <w:t xml:space="preserve"> within this work.</w:t>
      </w:r>
      <w:r w:rsidR="00F541D1" w:rsidRPr="00EA3EAF">
        <w:rPr>
          <w:rFonts w:ascii="Arial" w:hAnsi="Arial" w:cs="Arial"/>
          <w:color w:val="000000" w:themeColor="text1"/>
          <w:sz w:val="23"/>
          <w:szCs w:val="23"/>
        </w:rPr>
        <w:t xml:space="preserve"> I</w:t>
      </w:r>
      <w:r w:rsidR="0005429A" w:rsidRPr="00EA3EAF">
        <w:rPr>
          <w:rFonts w:ascii="Arial" w:hAnsi="Arial" w:cs="Arial"/>
          <w:color w:val="000000" w:themeColor="text1"/>
          <w:sz w:val="23"/>
          <w:szCs w:val="23"/>
        </w:rPr>
        <w:t xml:space="preserve"> believe </w:t>
      </w:r>
      <w:r w:rsidR="006901D7" w:rsidRPr="00EA3EAF">
        <w:rPr>
          <w:rFonts w:ascii="Arial" w:hAnsi="Arial" w:cs="Arial"/>
          <w:color w:val="000000" w:themeColor="text1"/>
          <w:sz w:val="23"/>
          <w:szCs w:val="23"/>
        </w:rPr>
        <w:t xml:space="preserve">we need to offer </w:t>
      </w:r>
      <w:r w:rsidR="0081529E" w:rsidRPr="00EA3EAF">
        <w:rPr>
          <w:rFonts w:ascii="Arial" w:hAnsi="Arial" w:cs="Arial"/>
          <w:color w:val="000000" w:themeColor="text1"/>
          <w:sz w:val="23"/>
          <w:szCs w:val="23"/>
        </w:rPr>
        <w:t>career-specific</w:t>
      </w:r>
      <w:r w:rsidR="006901D7" w:rsidRPr="00EA3EAF">
        <w:rPr>
          <w:rFonts w:ascii="Arial" w:hAnsi="Arial" w:cs="Arial"/>
          <w:color w:val="000000" w:themeColor="text1"/>
          <w:sz w:val="23"/>
          <w:szCs w:val="23"/>
        </w:rPr>
        <w:t xml:space="preserve"> wellbeing support</w:t>
      </w:r>
      <w:r w:rsidR="00D374E1" w:rsidRPr="00EA3EAF">
        <w:rPr>
          <w:rFonts w:ascii="Arial" w:hAnsi="Arial" w:cs="Arial"/>
          <w:color w:val="000000" w:themeColor="text1"/>
          <w:sz w:val="23"/>
          <w:szCs w:val="23"/>
        </w:rPr>
        <w:t xml:space="preserve"> </w:t>
      </w:r>
      <w:r w:rsidR="006901D7" w:rsidRPr="00EA3EAF">
        <w:rPr>
          <w:rFonts w:ascii="Arial" w:hAnsi="Arial" w:cs="Arial"/>
          <w:color w:val="000000" w:themeColor="text1"/>
          <w:sz w:val="23"/>
          <w:szCs w:val="23"/>
        </w:rPr>
        <w:t>and advice</w:t>
      </w:r>
      <w:r w:rsidR="001E4E5A" w:rsidRPr="00EA3EAF">
        <w:rPr>
          <w:rFonts w:ascii="Arial" w:hAnsi="Arial" w:cs="Arial"/>
          <w:color w:val="000000" w:themeColor="text1"/>
          <w:sz w:val="23"/>
          <w:szCs w:val="23"/>
        </w:rPr>
        <w:t xml:space="preserve"> (Hofmann, Gander and Ruch, 2018)</w:t>
      </w:r>
      <w:r w:rsidR="007C0905" w:rsidRPr="00EA3EAF">
        <w:rPr>
          <w:rFonts w:ascii="Arial" w:hAnsi="Arial" w:cs="Arial"/>
          <w:color w:val="000000" w:themeColor="text1"/>
          <w:sz w:val="23"/>
          <w:szCs w:val="23"/>
        </w:rPr>
        <w:t>.</w:t>
      </w:r>
    </w:p>
    <w:p w14:paraId="5B182C63" w14:textId="77777777" w:rsidR="00B53ED1" w:rsidRPr="00EA3EAF" w:rsidRDefault="00B53ED1" w:rsidP="00B53ED1">
      <w:pPr>
        <w:spacing w:line="360" w:lineRule="auto"/>
        <w:rPr>
          <w:rFonts w:ascii="Arial" w:hAnsi="Arial" w:cs="Arial"/>
          <w:color w:val="000000" w:themeColor="text1"/>
          <w:sz w:val="23"/>
          <w:szCs w:val="23"/>
        </w:rPr>
      </w:pPr>
    </w:p>
    <w:p w14:paraId="11E32BB0" w14:textId="2D683FC2" w:rsidR="0012182F" w:rsidRPr="009A7713" w:rsidRDefault="0012182F" w:rsidP="00762446">
      <w:pPr>
        <w:pStyle w:val="Heading3"/>
        <w:rPr>
          <w:rFonts w:ascii="Arial" w:hAnsi="Arial" w:cs="Arial"/>
          <w:color w:val="4472C4" w:themeColor="accent1"/>
          <w:sz w:val="23"/>
          <w:szCs w:val="23"/>
        </w:rPr>
      </w:pPr>
      <w:bookmarkStart w:id="3" w:name="_Toc150276767"/>
      <w:r w:rsidRPr="009A7713">
        <w:rPr>
          <w:rFonts w:ascii="Arial" w:hAnsi="Arial" w:cs="Arial"/>
          <w:color w:val="4472C4" w:themeColor="accent1"/>
          <w:sz w:val="23"/>
          <w:szCs w:val="23"/>
        </w:rPr>
        <w:t>Musicians’</w:t>
      </w:r>
      <w:r w:rsidR="00762446" w:rsidRPr="009A7713">
        <w:rPr>
          <w:rFonts w:ascii="Arial" w:hAnsi="Arial" w:cs="Arial"/>
          <w:color w:val="4472C4" w:themeColor="accent1"/>
          <w:sz w:val="23"/>
          <w:szCs w:val="23"/>
        </w:rPr>
        <w:t xml:space="preserve"> Wellbeing Challenges</w:t>
      </w:r>
      <w:bookmarkEnd w:id="3"/>
    </w:p>
    <w:p w14:paraId="23CBC21E" w14:textId="77777777" w:rsidR="003200ED" w:rsidRPr="00EA3EAF" w:rsidRDefault="003200ED" w:rsidP="003200ED">
      <w:pPr>
        <w:rPr>
          <w:rFonts w:ascii="Arial" w:hAnsi="Arial" w:cs="Arial"/>
        </w:rPr>
      </w:pPr>
    </w:p>
    <w:p w14:paraId="35A31448" w14:textId="6F42DB14" w:rsidR="00DD3C7F" w:rsidRPr="00EA3EAF" w:rsidRDefault="00225110"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Adolescents face the uncertainty of career choices, the demands of the labour market, and how they may achieve their occupational ambitions during the later years of their schooling (Reuter et al., 2022). For those considering a career in music, this unpredictability may be even more severe due to the inherent competitiveness of the industry (Thomson, 2013). </w:t>
      </w:r>
      <w:r w:rsidR="00DD1F32" w:rsidRPr="00EA3EAF">
        <w:rPr>
          <w:rFonts w:ascii="Arial" w:hAnsi="Arial" w:cs="Arial"/>
          <w:color w:val="000000" w:themeColor="text1"/>
          <w:sz w:val="23"/>
          <w:szCs w:val="23"/>
        </w:rPr>
        <w:t xml:space="preserve">Since the introduction of </w:t>
      </w:r>
      <w:r w:rsidR="004C528F" w:rsidRPr="00EA3EAF">
        <w:rPr>
          <w:rFonts w:ascii="Arial" w:hAnsi="Arial" w:cs="Arial"/>
          <w:color w:val="000000" w:themeColor="text1"/>
          <w:sz w:val="23"/>
          <w:szCs w:val="23"/>
        </w:rPr>
        <w:t xml:space="preserve">music </w:t>
      </w:r>
      <w:r w:rsidR="00DD1F32" w:rsidRPr="00EA3EAF">
        <w:rPr>
          <w:rFonts w:ascii="Arial" w:hAnsi="Arial" w:cs="Arial"/>
          <w:color w:val="000000" w:themeColor="text1"/>
          <w:sz w:val="23"/>
          <w:szCs w:val="23"/>
        </w:rPr>
        <w:t>streaming, sources of income for musicians have become more diverse</w:t>
      </w:r>
      <w:r w:rsidR="001C0C35" w:rsidRPr="00EA3EAF">
        <w:rPr>
          <w:rFonts w:ascii="Arial" w:hAnsi="Arial" w:cs="Arial"/>
          <w:color w:val="000000" w:themeColor="text1"/>
          <w:sz w:val="23"/>
          <w:szCs w:val="23"/>
        </w:rPr>
        <w:t xml:space="preserve"> (Haynes &amp; Marshall</w:t>
      </w:r>
      <w:r w:rsidR="00333AD6" w:rsidRPr="00EA3EAF">
        <w:rPr>
          <w:rFonts w:ascii="Arial" w:hAnsi="Arial" w:cs="Arial"/>
          <w:color w:val="000000" w:themeColor="text1"/>
          <w:sz w:val="23"/>
          <w:szCs w:val="23"/>
        </w:rPr>
        <w:t>,</w:t>
      </w:r>
      <w:r w:rsidR="001C0C35" w:rsidRPr="00EA3EAF">
        <w:rPr>
          <w:rFonts w:ascii="Arial" w:hAnsi="Arial" w:cs="Arial"/>
          <w:color w:val="000000" w:themeColor="text1"/>
          <w:sz w:val="23"/>
          <w:szCs w:val="23"/>
        </w:rPr>
        <w:t xml:space="preserve"> 2018).</w:t>
      </w:r>
      <w:r w:rsidR="00DD1F32" w:rsidRPr="00EA3EAF">
        <w:rPr>
          <w:rFonts w:ascii="Arial" w:hAnsi="Arial" w:cs="Arial"/>
          <w:color w:val="000000" w:themeColor="text1"/>
          <w:sz w:val="23"/>
          <w:szCs w:val="23"/>
        </w:rPr>
        <w:t xml:space="preserve"> </w:t>
      </w:r>
      <w:r w:rsidR="001E14BE" w:rsidRPr="00EA3EAF">
        <w:rPr>
          <w:rFonts w:ascii="Arial" w:hAnsi="Arial" w:cs="Arial"/>
          <w:color w:val="000000" w:themeColor="text1"/>
          <w:sz w:val="23"/>
          <w:szCs w:val="23"/>
        </w:rPr>
        <w:t>Hesmondhalgh et al. (2021) found that just 0.4% of musicians in the UK make a manageable livelihood from streaming</w:t>
      </w:r>
      <w:r w:rsidR="00106D25" w:rsidRPr="00EA3EAF">
        <w:rPr>
          <w:rFonts w:ascii="Arial" w:hAnsi="Arial" w:cs="Arial"/>
          <w:color w:val="000000" w:themeColor="text1"/>
          <w:sz w:val="23"/>
          <w:szCs w:val="23"/>
        </w:rPr>
        <w:t>,</w:t>
      </w:r>
      <w:r w:rsidR="001E14BE" w:rsidRPr="00EA3EAF">
        <w:rPr>
          <w:rFonts w:ascii="Arial" w:hAnsi="Arial" w:cs="Arial"/>
          <w:color w:val="000000" w:themeColor="text1"/>
          <w:sz w:val="23"/>
          <w:szCs w:val="23"/>
        </w:rPr>
        <w:t xml:space="preserve"> suggesting that musicians must look beyond recorded music for a sustainable living. For this reason,</w:t>
      </w:r>
      <w:r w:rsidR="00DD1F32" w:rsidRPr="00EA3EAF">
        <w:rPr>
          <w:rFonts w:ascii="Arial" w:hAnsi="Arial" w:cs="Arial"/>
          <w:color w:val="000000" w:themeColor="text1"/>
          <w:sz w:val="23"/>
          <w:szCs w:val="23"/>
        </w:rPr>
        <w:t xml:space="preserve"> </w:t>
      </w:r>
      <w:r w:rsidR="001E14BE" w:rsidRPr="00EA3EAF">
        <w:rPr>
          <w:rFonts w:ascii="Arial" w:hAnsi="Arial" w:cs="Arial"/>
          <w:color w:val="000000" w:themeColor="text1"/>
          <w:sz w:val="23"/>
          <w:szCs w:val="23"/>
        </w:rPr>
        <w:t xml:space="preserve">the </w:t>
      </w:r>
      <w:r w:rsidR="00DD1F32" w:rsidRPr="00EA3EAF">
        <w:rPr>
          <w:rFonts w:ascii="Arial" w:hAnsi="Arial" w:cs="Arial"/>
          <w:color w:val="000000" w:themeColor="text1"/>
          <w:sz w:val="23"/>
          <w:szCs w:val="23"/>
        </w:rPr>
        <w:t xml:space="preserve">occupation of musician </w:t>
      </w:r>
      <w:r w:rsidR="001C0C35" w:rsidRPr="00EA3EAF">
        <w:rPr>
          <w:rFonts w:ascii="Arial" w:hAnsi="Arial" w:cs="Arial"/>
          <w:color w:val="000000" w:themeColor="text1"/>
          <w:sz w:val="23"/>
          <w:szCs w:val="23"/>
        </w:rPr>
        <w:t xml:space="preserve">is </w:t>
      </w:r>
      <w:r w:rsidR="00DD1F32" w:rsidRPr="00EA3EAF">
        <w:rPr>
          <w:rFonts w:ascii="Arial" w:hAnsi="Arial" w:cs="Arial"/>
          <w:color w:val="000000" w:themeColor="text1"/>
          <w:sz w:val="23"/>
          <w:szCs w:val="23"/>
        </w:rPr>
        <w:t xml:space="preserve">no longer confined to </w:t>
      </w:r>
      <w:r w:rsidR="001C0ADE" w:rsidRPr="00EA3EAF">
        <w:rPr>
          <w:rFonts w:ascii="Arial" w:hAnsi="Arial" w:cs="Arial"/>
          <w:color w:val="000000" w:themeColor="text1"/>
          <w:sz w:val="23"/>
          <w:szCs w:val="23"/>
        </w:rPr>
        <w:t xml:space="preserve">the </w:t>
      </w:r>
      <w:r w:rsidR="00DD1F32" w:rsidRPr="00EA3EAF">
        <w:rPr>
          <w:rFonts w:ascii="Arial" w:hAnsi="Arial" w:cs="Arial"/>
          <w:color w:val="000000" w:themeColor="text1"/>
          <w:sz w:val="23"/>
          <w:szCs w:val="23"/>
        </w:rPr>
        <w:t>traditional activities associated with the job</w:t>
      </w:r>
      <w:r w:rsidR="001C0C35" w:rsidRPr="00EA3EAF">
        <w:rPr>
          <w:rFonts w:ascii="Arial" w:hAnsi="Arial" w:cs="Arial"/>
          <w:color w:val="000000" w:themeColor="text1"/>
          <w:sz w:val="23"/>
          <w:szCs w:val="23"/>
        </w:rPr>
        <w:t>.</w:t>
      </w:r>
      <w:r w:rsidR="00DD1F32" w:rsidRPr="00EA3EAF">
        <w:rPr>
          <w:rFonts w:ascii="Arial" w:hAnsi="Arial" w:cs="Arial"/>
          <w:color w:val="000000" w:themeColor="text1"/>
          <w:sz w:val="23"/>
          <w:szCs w:val="23"/>
        </w:rPr>
        <w:t xml:space="preserve"> A musician may write, record, and perform music, but also carry out</w:t>
      </w:r>
      <w:r w:rsidR="00E47653" w:rsidRPr="00EA3EAF">
        <w:rPr>
          <w:rFonts w:ascii="Arial" w:hAnsi="Arial" w:cs="Arial"/>
          <w:color w:val="000000" w:themeColor="text1"/>
          <w:sz w:val="23"/>
          <w:szCs w:val="23"/>
        </w:rPr>
        <w:t xml:space="preserve"> unpaid</w:t>
      </w:r>
      <w:r w:rsidR="00DD1F32" w:rsidRPr="00EA3EAF">
        <w:rPr>
          <w:rFonts w:ascii="Arial" w:hAnsi="Arial" w:cs="Arial"/>
          <w:color w:val="000000" w:themeColor="text1"/>
          <w:sz w:val="23"/>
          <w:szCs w:val="23"/>
        </w:rPr>
        <w:t xml:space="preserve"> </w:t>
      </w:r>
      <w:r w:rsidR="009500AF" w:rsidRPr="00EA3EAF">
        <w:rPr>
          <w:rFonts w:ascii="Arial" w:hAnsi="Arial" w:cs="Arial"/>
          <w:color w:val="000000" w:themeColor="text1"/>
          <w:sz w:val="23"/>
          <w:szCs w:val="23"/>
        </w:rPr>
        <w:t>supplementary</w:t>
      </w:r>
      <w:r w:rsidR="00DD1F32" w:rsidRPr="00EA3EAF">
        <w:rPr>
          <w:rFonts w:ascii="Arial" w:hAnsi="Arial" w:cs="Arial"/>
          <w:color w:val="000000" w:themeColor="text1"/>
          <w:sz w:val="23"/>
          <w:szCs w:val="23"/>
        </w:rPr>
        <w:t xml:space="preserve"> roles such as graphic designer, content creator, promoter, social media manager and more (Haynes &amp; Marshall</w:t>
      </w:r>
      <w:r w:rsidR="00333AD6" w:rsidRPr="00EA3EAF">
        <w:rPr>
          <w:rFonts w:ascii="Arial" w:hAnsi="Arial" w:cs="Arial"/>
          <w:color w:val="000000" w:themeColor="text1"/>
          <w:sz w:val="23"/>
          <w:szCs w:val="23"/>
        </w:rPr>
        <w:t>,</w:t>
      </w:r>
      <w:r w:rsidR="00DD1F32" w:rsidRPr="00EA3EAF">
        <w:rPr>
          <w:rFonts w:ascii="Arial" w:hAnsi="Arial" w:cs="Arial"/>
          <w:color w:val="000000" w:themeColor="text1"/>
          <w:sz w:val="23"/>
          <w:szCs w:val="23"/>
        </w:rPr>
        <w:t xml:space="preserve"> 2018). </w:t>
      </w:r>
      <w:r w:rsidR="00965478" w:rsidRPr="00EA3EAF">
        <w:rPr>
          <w:rFonts w:ascii="Arial" w:hAnsi="Arial" w:cs="Arial"/>
          <w:color w:val="000000" w:themeColor="text1"/>
          <w:sz w:val="23"/>
          <w:szCs w:val="23"/>
        </w:rPr>
        <w:t>In addition to these roles a musician</w:t>
      </w:r>
      <w:r w:rsidR="001D0649" w:rsidRPr="00EA3EAF">
        <w:rPr>
          <w:rFonts w:ascii="Arial" w:hAnsi="Arial" w:cs="Arial"/>
          <w:color w:val="000000" w:themeColor="text1"/>
          <w:sz w:val="23"/>
          <w:szCs w:val="23"/>
        </w:rPr>
        <w:t>’</w:t>
      </w:r>
      <w:r w:rsidR="00965478" w:rsidRPr="00EA3EAF">
        <w:rPr>
          <w:rFonts w:ascii="Arial" w:hAnsi="Arial" w:cs="Arial"/>
          <w:color w:val="000000" w:themeColor="text1"/>
          <w:sz w:val="23"/>
          <w:szCs w:val="23"/>
        </w:rPr>
        <w:t>s working life may</w:t>
      </w:r>
      <w:r w:rsidR="00567727" w:rsidRPr="00EA3EAF">
        <w:rPr>
          <w:rFonts w:ascii="Arial" w:hAnsi="Arial" w:cs="Arial"/>
          <w:color w:val="000000" w:themeColor="text1"/>
          <w:sz w:val="23"/>
          <w:szCs w:val="23"/>
        </w:rPr>
        <w:t xml:space="preserve"> involve more than one job and employer </w:t>
      </w:r>
      <w:r w:rsidR="0098274D" w:rsidRPr="00EA3EAF">
        <w:rPr>
          <w:rFonts w:ascii="Arial" w:hAnsi="Arial" w:cs="Arial"/>
          <w:color w:val="000000" w:themeColor="text1"/>
          <w:sz w:val="23"/>
          <w:szCs w:val="23"/>
        </w:rPr>
        <w:t>and</w:t>
      </w:r>
      <w:r w:rsidR="00567727" w:rsidRPr="00EA3EAF">
        <w:rPr>
          <w:rFonts w:ascii="Arial" w:hAnsi="Arial" w:cs="Arial"/>
          <w:color w:val="000000" w:themeColor="text1"/>
          <w:sz w:val="23"/>
          <w:szCs w:val="23"/>
        </w:rPr>
        <w:t xml:space="preserve"> a variety of</w:t>
      </w:r>
      <w:r w:rsidR="00965478" w:rsidRPr="00EA3EAF">
        <w:rPr>
          <w:rFonts w:ascii="Arial" w:hAnsi="Arial" w:cs="Arial"/>
          <w:color w:val="000000" w:themeColor="text1"/>
          <w:sz w:val="23"/>
          <w:szCs w:val="23"/>
        </w:rPr>
        <w:t xml:space="preserve"> self-employed positions </w:t>
      </w:r>
      <w:r w:rsidR="00567727" w:rsidRPr="00EA3EAF">
        <w:rPr>
          <w:rFonts w:ascii="Arial" w:hAnsi="Arial" w:cs="Arial"/>
          <w:color w:val="000000" w:themeColor="text1"/>
          <w:sz w:val="23"/>
          <w:szCs w:val="23"/>
        </w:rPr>
        <w:t>including</w:t>
      </w:r>
      <w:r w:rsidR="00965478" w:rsidRPr="00EA3EAF">
        <w:rPr>
          <w:rFonts w:ascii="Arial" w:hAnsi="Arial" w:cs="Arial"/>
          <w:color w:val="000000" w:themeColor="text1"/>
          <w:sz w:val="23"/>
          <w:szCs w:val="23"/>
        </w:rPr>
        <w:t xml:space="preserve"> function gig performer, </w:t>
      </w:r>
      <w:r w:rsidR="00FA3CCC" w:rsidRPr="00EA3EAF">
        <w:rPr>
          <w:rFonts w:ascii="Arial" w:hAnsi="Arial" w:cs="Arial"/>
          <w:color w:val="000000" w:themeColor="text1"/>
          <w:sz w:val="23"/>
          <w:szCs w:val="23"/>
        </w:rPr>
        <w:t>teacher,</w:t>
      </w:r>
      <w:r w:rsidR="001D0649" w:rsidRPr="00EA3EAF">
        <w:rPr>
          <w:rFonts w:ascii="Arial" w:hAnsi="Arial" w:cs="Arial"/>
          <w:color w:val="000000" w:themeColor="text1"/>
          <w:sz w:val="23"/>
          <w:szCs w:val="23"/>
        </w:rPr>
        <w:t xml:space="preserve"> and</w:t>
      </w:r>
      <w:r w:rsidR="00965478" w:rsidRPr="00EA3EAF">
        <w:rPr>
          <w:rFonts w:ascii="Arial" w:hAnsi="Arial" w:cs="Arial"/>
          <w:color w:val="000000" w:themeColor="text1"/>
          <w:sz w:val="23"/>
          <w:szCs w:val="23"/>
        </w:rPr>
        <w:t xml:space="preserve"> session musician</w:t>
      </w:r>
      <w:r w:rsidR="00AB7ADC" w:rsidRPr="00EA3EAF">
        <w:rPr>
          <w:rFonts w:ascii="Arial" w:hAnsi="Arial" w:cs="Arial"/>
          <w:color w:val="000000" w:themeColor="text1"/>
          <w:sz w:val="23"/>
          <w:szCs w:val="23"/>
        </w:rPr>
        <w:t xml:space="preserve"> (Comunian et al., 2014)</w:t>
      </w:r>
      <w:r w:rsidR="00965478" w:rsidRPr="00EA3EAF">
        <w:rPr>
          <w:rFonts w:ascii="Arial" w:hAnsi="Arial" w:cs="Arial"/>
          <w:color w:val="000000" w:themeColor="text1"/>
          <w:sz w:val="23"/>
          <w:szCs w:val="23"/>
        </w:rPr>
        <w:t xml:space="preserve">. </w:t>
      </w:r>
      <w:r w:rsidR="00820B83" w:rsidRPr="00EA3EAF">
        <w:rPr>
          <w:rFonts w:ascii="Arial" w:hAnsi="Arial" w:cs="Arial"/>
          <w:color w:val="000000" w:themeColor="text1"/>
          <w:sz w:val="23"/>
          <w:szCs w:val="23"/>
        </w:rPr>
        <w:t>T</w:t>
      </w:r>
      <w:r w:rsidR="00DD1F32" w:rsidRPr="00EA3EAF">
        <w:rPr>
          <w:rFonts w:ascii="Arial" w:hAnsi="Arial" w:cs="Arial"/>
          <w:color w:val="000000" w:themeColor="text1"/>
          <w:sz w:val="23"/>
          <w:szCs w:val="23"/>
        </w:rPr>
        <w:t xml:space="preserve">he term </w:t>
      </w:r>
      <w:r w:rsidR="00AB7ADC" w:rsidRPr="00EA3EAF">
        <w:rPr>
          <w:rFonts w:ascii="Arial" w:hAnsi="Arial" w:cs="Arial"/>
          <w:color w:val="000000" w:themeColor="text1"/>
          <w:sz w:val="23"/>
          <w:szCs w:val="23"/>
        </w:rPr>
        <w:t>‘</w:t>
      </w:r>
      <w:r w:rsidR="00DD1F32" w:rsidRPr="00EA3EAF">
        <w:rPr>
          <w:rFonts w:ascii="Arial" w:hAnsi="Arial" w:cs="Arial"/>
          <w:color w:val="000000" w:themeColor="text1"/>
          <w:sz w:val="23"/>
          <w:szCs w:val="23"/>
        </w:rPr>
        <w:t>portfolio career</w:t>
      </w:r>
      <w:r w:rsidR="00AB7ADC" w:rsidRPr="00EA3EAF">
        <w:rPr>
          <w:rFonts w:ascii="Arial" w:hAnsi="Arial" w:cs="Arial"/>
          <w:color w:val="000000" w:themeColor="text1"/>
          <w:sz w:val="23"/>
          <w:szCs w:val="23"/>
        </w:rPr>
        <w:t>’</w:t>
      </w:r>
      <w:r w:rsidR="00DD1F32" w:rsidRPr="00EA3EAF">
        <w:rPr>
          <w:rFonts w:ascii="Arial" w:hAnsi="Arial" w:cs="Arial"/>
          <w:color w:val="000000" w:themeColor="text1"/>
          <w:sz w:val="23"/>
          <w:szCs w:val="23"/>
        </w:rPr>
        <w:t xml:space="preserve"> has become a popular way to express the different methods in which musicians earn income (Teague &amp; Smith</w:t>
      </w:r>
      <w:r w:rsidR="00333AD6" w:rsidRPr="00EA3EAF">
        <w:rPr>
          <w:rFonts w:ascii="Arial" w:hAnsi="Arial" w:cs="Arial"/>
          <w:color w:val="000000" w:themeColor="text1"/>
          <w:sz w:val="23"/>
          <w:szCs w:val="23"/>
        </w:rPr>
        <w:t>,</w:t>
      </w:r>
      <w:r w:rsidR="00DD1F32" w:rsidRPr="00EA3EAF">
        <w:rPr>
          <w:rFonts w:ascii="Arial" w:hAnsi="Arial" w:cs="Arial"/>
          <w:color w:val="000000" w:themeColor="text1"/>
          <w:sz w:val="23"/>
          <w:szCs w:val="23"/>
        </w:rPr>
        <w:t xml:space="preserve"> 2015). The requirement for a wide base of, seemingly disparate, skills could potentially impact upon the wellbeing of musicians bringing an additional layer of pressure to the working environment (</w:t>
      </w:r>
      <w:r w:rsidR="001C0ADE" w:rsidRPr="00EA3EAF">
        <w:rPr>
          <w:rFonts w:ascii="Arial" w:hAnsi="Arial" w:cs="Arial"/>
          <w:color w:val="000000" w:themeColor="text1"/>
          <w:sz w:val="23"/>
          <w:szCs w:val="23"/>
        </w:rPr>
        <w:t>Vermeersch et al.</w:t>
      </w:r>
      <w:r w:rsidR="00BA778F" w:rsidRPr="00EA3EAF">
        <w:rPr>
          <w:rFonts w:ascii="Arial" w:hAnsi="Arial" w:cs="Arial"/>
          <w:color w:val="000000" w:themeColor="text1"/>
          <w:sz w:val="23"/>
          <w:szCs w:val="23"/>
        </w:rPr>
        <w:t>,</w:t>
      </w:r>
      <w:r w:rsidR="001C0ADE" w:rsidRPr="00EA3EAF">
        <w:rPr>
          <w:rFonts w:ascii="Arial" w:hAnsi="Arial" w:cs="Arial"/>
          <w:color w:val="000000" w:themeColor="text1"/>
          <w:sz w:val="23"/>
          <w:szCs w:val="23"/>
        </w:rPr>
        <w:t xml:space="preserve"> 2023</w:t>
      </w:r>
      <w:r w:rsidR="00DD1F32" w:rsidRPr="00EA3EAF">
        <w:rPr>
          <w:rFonts w:ascii="Arial" w:hAnsi="Arial" w:cs="Arial"/>
          <w:color w:val="000000" w:themeColor="text1"/>
          <w:sz w:val="23"/>
          <w:szCs w:val="23"/>
        </w:rPr>
        <w:t xml:space="preserve">). </w:t>
      </w:r>
    </w:p>
    <w:p w14:paraId="02D90FAA" w14:textId="77777777" w:rsidR="00EA3D48" w:rsidRDefault="00EA3D48" w:rsidP="00D2640C">
      <w:pPr>
        <w:spacing w:line="360" w:lineRule="auto"/>
        <w:rPr>
          <w:rFonts w:ascii="Arial" w:hAnsi="Arial" w:cs="Arial"/>
          <w:color w:val="000000" w:themeColor="text1"/>
          <w:sz w:val="23"/>
          <w:szCs w:val="23"/>
        </w:rPr>
      </w:pPr>
    </w:p>
    <w:p w14:paraId="3B21D4D1" w14:textId="314D7047" w:rsidR="00DD1F32" w:rsidRPr="00EA3EAF" w:rsidRDefault="005335E6"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Most</w:t>
      </w:r>
      <w:r w:rsidR="00D10C50" w:rsidRPr="00EA3EAF">
        <w:rPr>
          <w:rFonts w:ascii="Arial" w:hAnsi="Arial" w:cs="Arial"/>
          <w:color w:val="000000" w:themeColor="text1"/>
          <w:sz w:val="23"/>
          <w:szCs w:val="23"/>
        </w:rPr>
        <w:t xml:space="preserve"> professional</w:t>
      </w:r>
      <w:r w:rsidR="00DD3C7F" w:rsidRPr="00EA3EAF">
        <w:rPr>
          <w:rFonts w:ascii="Arial" w:hAnsi="Arial" w:cs="Arial"/>
          <w:color w:val="000000" w:themeColor="text1"/>
          <w:sz w:val="23"/>
          <w:szCs w:val="23"/>
        </w:rPr>
        <w:t xml:space="preserve"> musicians </w:t>
      </w:r>
      <w:r w:rsidRPr="00EA3EAF">
        <w:rPr>
          <w:rFonts w:ascii="Arial" w:hAnsi="Arial" w:cs="Arial"/>
          <w:color w:val="000000" w:themeColor="text1"/>
          <w:sz w:val="23"/>
          <w:szCs w:val="23"/>
        </w:rPr>
        <w:t xml:space="preserve">in the UK </w:t>
      </w:r>
      <w:r w:rsidR="00DD3C7F" w:rsidRPr="00EA3EAF">
        <w:rPr>
          <w:rFonts w:ascii="Arial" w:hAnsi="Arial" w:cs="Arial"/>
          <w:color w:val="000000" w:themeColor="text1"/>
          <w:sz w:val="23"/>
          <w:szCs w:val="23"/>
        </w:rPr>
        <w:t>are self-employed (</w:t>
      </w:r>
      <w:r w:rsidRPr="00EA3EAF">
        <w:rPr>
          <w:rFonts w:ascii="Arial" w:hAnsi="Arial" w:cs="Arial"/>
          <w:color w:val="000000" w:themeColor="text1"/>
          <w:sz w:val="23"/>
          <w:szCs w:val="23"/>
        </w:rPr>
        <w:t>IPSE, 2020</w:t>
      </w:r>
      <w:r w:rsidR="00DD3C7F" w:rsidRPr="00EA3EAF">
        <w:rPr>
          <w:rFonts w:ascii="Arial" w:hAnsi="Arial" w:cs="Arial"/>
          <w:color w:val="000000" w:themeColor="text1"/>
          <w:sz w:val="23"/>
          <w:szCs w:val="23"/>
        </w:rPr>
        <w:t xml:space="preserve">) </w:t>
      </w:r>
      <w:r w:rsidR="00820B83" w:rsidRPr="00EA3EAF">
        <w:rPr>
          <w:rFonts w:ascii="Arial" w:hAnsi="Arial" w:cs="Arial"/>
          <w:color w:val="000000" w:themeColor="text1"/>
          <w:sz w:val="23"/>
          <w:szCs w:val="23"/>
        </w:rPr>
        <w:t xml:space="preserve">giving rise to </w:t>
      </w:r>
      <w:r w:rsidR="00DD3C7F" w:rsidRPr="00EA3EAF">
        <w:rPr>
          <w:rFonts w:ascii="Arial" w:hAnsi="Arial" w:cs="Arial"/>
          <w:color w:val="000000" w:themeColor="text1"/>
          <w:sz w:val="23"/>
          <w:szCs w:val="23"/>
        </w:rPr>
        <w:t>c</w:t>
      </w:r>
      <w:r w:rsidR="003B4301" w:rsidRPr="00EA3EAF">
        <w:rPr>
          <w:rFonts w:ascii="Arial" w:hAnsi="Arial" w:cs="Arial"/>
          <w:color w:val="000000" w:themeColor="text1"/>
          <w:sz w:val="23"/>
          <w:szCs w:val="23"/>
        </w:rPr>
        <w:t>hallenges</w:t>
      </w:r>
      <w:r w:rsidR="00DD3C7F" w:rsidRPr="00EA3EAF">
        <w:rPr>
          <w:rFonts w:ascii="Arial" w:hAnsi="Arial" w:cs="Arial"/>
          <w:color w:val="000000" w:themeColor="text1"/>
          <w:sz w:val="23"/>
          <w:szCs w:val="23"/>
        </w:rPr>
        <w:t xml:space="preserve"> </w:t>
      </w:r>
      <w:r w:rsidR="00C13860" w:rsidRPr="00EA3EAF">
        <w:rPr>
          <w:rFonts w:ascii="Arial" w:hAnsi="Arial" w:cs="Arial"/>
          <w:color w:val="000000" w:themeColor="text1"/>
          <w:sz w:val="23"/>
          <w:szCs w:val="23"/>
        </w:rPr>
        <w:t>including</w:t>
      </w:r>
      <w:r w:rsidR="003B4301" w:rsidRPr="00EA3EAF">
        <w:rPr>
          <w:rFonts w:ascii="Arial" w:hAnsi="Arial" w:cs="Arial"/>
          <w:color w:val="000000" w:themeColor="text1"/>
          <w:sz w:val="23"/>
          <w:szCs w:val="23"/>
        </w:rPr>
        <w:t>,</w:t>
      </w:r>
      <w:r w:rsidR="001A01E4" w:rsidRPr="00EA3EAF">
        <w:rPr>
          <w:rFonts w:ascii="Arial" w:hAnsi="Arial" w:cs="Arial"/>
          <w:color w:val="000000" w:themeColor="text1"/>
          <w:sz w:val="23"/>
          <w:szCs w:val="23"/>
        </w:rPr>
        <w:t xml:space="preserve"> the precarity of work (Sutherland et al., 2019)</w:t>
      </w:r>
      <w:r w:rsidR="006E1770" w:rsidRPr="00EA3EAF">
        <w:rPr>
          <w:rFonts w:ascii="Arial" w:hAnsi="Arial" w:cs="Arial"/>
          <w:color w:val="000000" w:themeColor="text1"/>
          <w:sz w:val="23"/>
          <w:szCs w:val="23"/>
        </w:rPr>
        <w:t>,</w:t>
      </w:r>
      <w:r w:rsidRPr="00EA3EAF">
        <w:rPr>
          <w:rFonts w:ascii="Arial" w:hAnsi="Arial" w:cs="Arial"/>
          <w:color w:val="000000" w:themeColor="text1"/>
          <w:sz w:val="23"/>
          <w:szCs w:val="23"/>
        </w:rPr>
        <w:t xml:space="preserve"> irregular working </w:t>
      </w:r>
      <w:r w:rsidRPr="00EA3EAF">
        <w:rPr>
          <w:rFonts w:ascii="Arial" w:hAnsi="Arial" w:cs="Arial"/>
          <w:color w:val="000000" w:themeColor="text1"/>
          <w:sz w:val="23"/>
          <w:szCs w:val="23"/>
        </w:rPr>
        <w:lastRenderedPageBreak/>
        <w:t>patterns</w:t>
      </w:r>
      <w:r w:rsidR="00254D15" w:rsidRPr="00EA3EAF">
        <w:rPr>
          <w:rFonts w:ascii="Arial" w:hAnsi="Arial" w:cs="Arial"/>
          <w:color w:val="000000" w:themeColor="text1"/>
          <w:sz w:val="23"/>
          <w:szCs w:val="23"/>
        </w:rPr>
        <w:t xml:space="preserve"> (Detari et al., 2020)</w:t>
      </w:r>
      <w:r w:rsidRPr="00EA3EAF">
        <w:rPr>
          <w:rFonts w:ascii="Arial" w:hAnsi="Arial" w:cs="Arial"/>
          <w:color w:val="000000" w:themeColor="text1"/>
          <w:sz w:val="23"/>
          <w:szCs w:val="23"/>
        </w:rPr>
        <w:t>,</w:t>
      </w:r>
      <w:r w:rsidR="006E1770" w:rsidRPr="00EA3EAF">
        <w:rPr>
          <w:rFonts w:ascii="Arial" w:hAnsi="Arial" w:cs="Arial"/>
          <w:color w:val="000000" w:themeColor="text1"/>
          <w:sz w:val="23"/>
          <w:szCs w:val="23"/>
        </w:rPr>
        <w:t xml:space="preserve"> </w:t>
      </w:r>
      <w:r w:rsidR="00082B4D" w:rsidRPr="00EA3EAF">
        <w:rPr>
          <w:rFonts w:ascii="Arial" w:hAnsi="Arial" w:cs="Arial"/>
          <w:color w:val="000000" w:themeColor="text1"/>
          <w:sz w:val="23"/>
          <w:szCs w:val="23"/>
        </w:rPr>
        <w:t>work-life</w:t>
      </w:r>
      <w:r w:rsidR="003B4301" w:rsidRPr="00EA3EAF">
        <w:rPr>
          <w:rFonts w:ascii="Arial" w:hAnsi="Arial" w:cs="Arial"/>
          <w:color w:val="000000" w:themeColor="text1"/>
          <w:sz w:val="23"/>
          <w:szCs w:val="23"/>
        </w:rPr>
        <w:t xml:space="preserve"> balance (Hancock et al., 2021), </w:t>
      </w:r>
      <w:r w:rsidR="006E1770" w:rsidRPr="00EA3EAF">
        <w:rPr>
          <w:rFonts w:ascii="Arial" w:hAnsi="Arial" w:cs="Arial"/>
          <w:color w:val="000000" w:themeColor="text1"/>
          <w:sz w:val="23"/>
          <w:szCs w:val="23"/>
        </w:rPr>
        <w:t>lack of sick pay</w:t>
      </w:r>
      <w:r w:rsidRPr="00EA3EAF">
        <w:rPr>
          <w:rFonts w:ascii="Arial" w:hAnsi="Arial" w:cs="Arial"/>
          <w:color w:val="000000" w:themeColor="text1"/>
          <w:sz w:val="23"/>
          <w:szCs w:val="23"/>
        </w:rPr>
        <w:t xml:space="preserve"> and the maintenance of a good reputation to ensure future </w:t>
      </w:r>
      <w:r w:rsidR="00AB7ADC" w:rsidRPr="00EA3EAF">
        <w:rPr>
          <w:rFonts w:ascii="Arial" w:hAnsi="Arial" w:cs="Arial"/>
          <w:color w:val="000000" w:themeColor="text1"/>
          <w:sz w:val="23"/>
          <w:szCs w:val="23"/>
        </w:rPr>
        <w:t>employment</w:t>
      </w:r>
      <w:r w:rsidRPr="00EA3EAF">
        <w:rPr>
          <w:rFonts w:ascii="Arial" w:hAnsi="Arial" w:cs="Arial"/>
          <w:color w:val="000000" w:themeColor="text1"/>
          <w:sz w:val="23"/>
          <w:szCs w:val="23"/>
        </w:rPr>
        <w:t xml:space="preserve"> (Stanhope et al., 2022)</w:t>
      </w:r>
      <w:r w:rsidR="001A01E4" w:rsidRPr="00EA3EAF">
        <w:rPr>
          <w:rFonts w:ascii="Arial" w:hAnsi="Arial" w:cs="Arial"/>
          <w:color w:val="000000" w:themeColor="text1"/>
          <w:sz w:val="23"/>
          <w:szCs w:val="23"/>
        </w:rPr>
        <w:t>.</w:t>
      </w:r>
      <w:r w:rsidR="001E14BE" w:rsidRPr="00EA3EAF">
        <w:rPr>
          <w:rFonts w:ascii="Arial" w:hAnsi="Arial" w:cs="Arial"/>
          <w:color w:val="000000" w:themeColor="text1"/>
          <w:sz w:val="23"/>
          <w:szCs w:val="23"/>
        </w:rPr>
        <w:t xml:space="preserve"> </w:t>
      </w:r>
      <w:r w:rsidR="00173026" w:rsidRPr="00EA3EAF">
        <w:rPr>
          <w:rFonts w:ascii="Arial" w:hAnsi="Arial" w:cs="Arial"/>
          <w:color w:val="000000" w:themeColor="text1"/>
          <w:sz w:val="23"/>
          <w:szCs w:val="23"/>
        </w:rPr>
        <w:t>These conditions have been found to impact</w:t>
      </w:r>
      <w:r w:rsidR="006B5744" w:rsidRPr="00EA3EAF">
        <w:rPr>
          <w:rFonts w:ascii="Arial" w:hAnsi="Arial" w:cs="Arial"/>
          <w:color w:val="000000" w:themeColor="text1"/>
          <w:sz w:val="23"/>
          <w:szCs w:val="23"/>
        </w:rPr>
        <w:t xml:space="preserve"> musicians’</w:t>
      </w:r>
      <w:r w:rsidR="00173026" w:rsidRPr="00EA3EAF">
        <w:rPr>
          <w:rFonts w:ascii="Arial" w:hAnsi="Arial" w:cs="Arial"/>
          <w:color w:val="000000" w:themeColor="text1"/>
          <w:sz w:val="23"/>
          <w:szCs w:val="23"/>
        </w:rPr>
        <w:t xml:space="preserve"> wellbeing in </w:t>
      </w:r>
      <w:r w:rsidR="001E14BE" w:rsidRPr="00EA3EAF">
        <w:rPr>
          <w:rFonts w:ascii="Arial" w:hAnsi="Arial" w:cs="Arial"/>
          <w:color w:val="000000" w:themeColor="text1"/>
          <w:sz w:val="23"/>
          <w:szCs w:val="23"/>
        </w:rPr>
        <w:t>several</w:t>
      </w:r>
      <w:r w:rsidR="00173026" w:rsidRPr="00EA3EAF">
        <w:rPr>
          <w:rFonts w:ascii="Arial" w:hAnsi="Arial" w:cs="Arial"/>
          <w:color w:val="000000" w:themeColor="text1"/>
          <w:sz w:val="23"/>
          <w:szCs w:val="23"/>
        </w:rPr>
        <w:t xml:space="preserve"> studies (</w:t>
      </w:r>
      <w:r w:rsidR="009A561F" w:rsidRPr="00EA3EAF">
        <w:rPr>
          <w:rFonts w:ascii="Arial" w:hAnsi="Arial" w:cs="Arial"/>
          <w:color w:val="000000" w:themeColor="text1"/>
          <w:sz w:val="23"/>
          <w:szCs w:val="23"/>
        </w:rPr>
        <w:t>A</w:t>
      </w:r>
      <w:r w:rsidR="00ED2F6B" w:rsidRPr="00EA3EAF">
        <w:rPr>
          <w:rFonts w:ascii="Arial" w:hAnsi="Arial" w:cs="Arial"/>
          <w:color w:val="000000" w:themeColor="text1"/>
          <w:sz w:val="23"/>
          <w:szCs w:val="23"/>
        </w:rPr>
        <w:t xml:space="preserve">scenso et al., 2016; </w:t>
      </w:r>
      <w:r w:rsidR="00F05545" w:rsidRPr="00EA3EAF">
        <w:rPr>
          <w:rFonts w:ascii="Arial" w:hAnsi="Arial" w:cs="Arial"/>
          <w:color w:val="000000" w:themeColor="text1"/>
          <w:sz w:val="23"/>
          <w:szCs w:val="23"/>
        </w:rPr>
        <w:t xml:space="preserve">Visser et al., </w:t>
      </w:r>
      <w:r w:rsidR="005F6E31" w:rsidRPr="00EA3EAF">
        <w:rPr>
          <w:rFonts w:ascii="Arial" w:hAnsi="Arial" w:cs="Arial"/>
          <w:color w:val="000000" w:themeColor="text1"/>
          <w:sz w:val="23"/>
          <w:szCs w:val="23"/>
        </w:rPr>
        <w:t>2021;</w:t>
      </w:r>
      <w:r w:rsidR="00101CF2" w:rsidRPr="00EA3EAF">
        <w:rPr>
          <w:rFonts w:ascii="Arial" w:hAnsi="Arial" w:cs="Arial"/>
          <w:color w:val="000000" w:themeColor="text1"/>
          <w:sz w:val="23"/>
          <w:szCs w:val="23"/>
        </w:rPr>
        <w:t xml:space="preserve"> Ong and Takenaka, 2021</w:t>
      </w:r>
      <w:r w:rsidR="00173026" w:rsidRPr="00EA3EAF">
        <w:rPr>
          <w:rFonts w:ascii="Arial" w:hAnsi="Arial" w:cs="Arial"/>
          <w:color w:val="000000" w:themeColor="text1"/>
          <w:sz w:val="23"/>
          <w:szCs w:val="23"/>
        </w:rPr>
        <w:t>)</w:t>
      </w:r>
      <w:r w:rsidR="00A72025" w:rsidRPr="00EA3EAF">
        <w:rPr>
          <w:rFonts w:ascii="Arial" w:hAnsi="Arial" w:cs="Arial"/>
          <w:color w:val="000000" w:themeColor="text1"/>
          <w:sz w:val="23"/>
          <w:szCs w:val="23"/>
        </w:rPr>
        <w:t>, however r</w:t>
      </w:r>
      <w:r w:rsidR="007012DB" w:rsidRPr="00EA3EAF">
        <w:rPr>
          <w:rFonts w:ascii="Arial" w:hAnsi="Arial" w:cs="Arial"/>
          <w:color w:val="000000" w:themeColor="text1"/>
          <w:sz w:val="23"/>
          <w:szCs w:val="23"/>
        </w:rPr>
        <w:t xml:space="preserve">ecent research into graduate musicians has found they are not well prepared for the music industry (López-Íñiguez &amp; Bennett, 2020; </w:t>
      </w:r>
      <w:r w:rsidR="004328EB" w:rsidRPr="00EA3EAF">
        <w:rPr>
          <w:rFonts w:ascii="Arial" w:hAnsi="Arial" w:cs="Arial"/>
          <w:color w:val="000000" w:themeColor="text1"/>
          <w:sz w:val="23"/>
          <w:szCs w:val="23"/>
        </w:rPr>
        <w:t>Pecen et al</w:t>
      </w:r>
      <w:r w:rsidR="0070668E" w:rsidRPr="00EA3EAF">
        <w:rPr>
          <w:rFonts w:ascii="Arial" w:hAnsi="Arial" w:cs="Arial"/>
          <w:color w:val="000000" w:themeColor="text1"/>
          <w:sz w:val="23"/>
          <w:szCs w:val="23"/>
        </w:rPr>
        <w:t>.</w:t>
      </w:r>
      <w:r w:rsidR="004328EB" w:rsidRPr="00EA3EAF">
        <w:rPr>
          <w:rFonts w:ascii="Arial" w:hAnsi="Arial" w:cs="Arial"/>
          <w:color w:val="000000" w:themeColor="text1"/>
          <w:sz w:val="23"/>
          <w:szCs w:val="23"/>
        </w:rPr>
        <w:t>, 2018</w:t>
      </w:r>
      <w:r w:rsidR="0070668E" w:rsidRPr="00EA3EAF">
        <w:rPr>
          <w:rFonts w:ascii="Arial" w:hAnsi="Arial" w:cs="Arial"/>
          <w:color w:val="000000" w:themeColor="text1"/>
          <w:sz w:val="23"/>
          <w:szCs w:val="23"/>
        </w:rPr>
        <w:t>; Perkins et al.,</w:t>
      </w:r>
      <w:r w:rsidR="007D753F" w:rsidRPr="00EA3EAF">
        <w:rPr>
          <w:rFonts w:ascii="Arial" w:hAnsi="Arial" w:cs="Arial"/>
          <w:color w:val="000000" w:themeColor="text1"/>
          <w:sz w:val="23"/>
          <w:szCs w:val="23"/>
        </w:rPr>
        <w:t xml:space="preserve"> </w:t>
      </w:r>
      <w:r w:rsidR="0070668E" w:rsidRPr="00EA3EAF">
        <w:rPr>
          <w:rFonts w:ascii="Arial" w:hAnsi="Arial" w:cs="Arial"/>
          <w:color w:val="000000" w:themeColor="text1"/>
          <w:sz w:val="23"/>
          <w:szCs w:val="23"/>
        </w:rPr>
        <w:t>2017</w:t>
      </w:r>
      <w:r w:rsidR="007012DB" w:rsidRPr="00EA3EAF">
        <w:rPr>
          <w:rFonts w:ascii="Arial" w:hAnsi="Arial" w:cs="Arial"/>
          <w:color w:val="000000" w:themeColor="text1"/>
          <w:sz w:val="23"/>
          <w:szCs w:val="23"/>
        </w:rPr>
        <w:t>)</w:t>
      </w:r>
      <w:r w:rsidR="00AB2943" w:rsidRPr="00EA3EAF">
        <w:rPr>
          <w:rFonts w:ascii="Arial" w:hAnsi="Arial" w:cs="Arial"/>
          <w:color w:val="000000" w:themeColor="text1"/>
          <w:sz w:val="23"/>
          <w:szCs w:val="23"/>
        </w:rPr>
        <w:t>. I</w:t>
      </w:r>
      <w:r w:rsidR="006648D1" w:rsidRPr="00EA3EAF">
        <w:rPr>
          <w:rFonts w:ascii="Arial" w:hAnsi="Arial" w:cs="Arial"/>
          <w:color w:val="000000" w:themeColor="text1"/>
          <w:sz w:val="23"/>
          <w:szCs w:val="23"/>
        </w:rPr>
        <w:t>t</w:t>
      </w:r>
      <w:r w:rsidR="007012DB" w:rsidRPr="00EA3EAF">
        <w:rPr>
          <w:rFonts w:ascii="Arial" w:hAnsi="Arial" w:cs="Arial"/>
          <w:color w:val="000000" w:themeColor="text1"/>
          <w:sz w:val="23"/>
          <w:szCs w:val="23"/>
        </w:rPr>
        <w:t xml:space="preserve"> has been suggested that giving musicians the skills to cope with the </w:t>
      </w:r>
      <w:r w:rsidR="00245B22" w:rsidRPr="00EA3EAF">
        <w:rPr>
          <w:rFonts w:ascii="Arial" w:hAnsi="Arial" w:cs="Arial"/>
          <w:color w:val="000000" w:themeColor="text1"/>
          <w:sz w:val="23"/>
          <w:szCs w:val="23"/>
        </w:rPr>
        <w:t>exigencies</w:t>
      </w:r>
      <w:r w:rsidR="007012DB" w:rsidRPr="00EA3EAF">
        <w:rPr>
          <w:rFonts w:ascii="Arial" w:hAnsi="Arial" w:cs="Arial"/>
          <w:color w:val="000000" w:themeColor="text1"/>
          <w:sz w:val="23"/>
          <w:szCs w:val="23"/>
        </w:rPr>
        <w:t xml:space="preserve"> of the vocation should be included in teaching from the </w:t>
      </w:r>
      <w:r w:rsidR="00C01534" w:rsidRPr="00EA3EAF">
        <w:rPr>
          <w:rFonts w:ascii="Arial" w:hAnsi="Arial" w:cs="Arial"/>
          <w:color w:val="000000" w:themeColor="text1"/>
          <w:sz w:val="23"/>
          <w:szCs w:val="23"/>
        </w:rPr>
        <w:t>earliest opportunity</w:t>
      </w:r>
      <w:r w:rsidR="007012DB" w:rsidRPr="00EA3EAF">
        <w:rPr>
          <w:rFonts w:ascii="Arial" w:hAnsi="Arial" w:cs="Arial"/>
          <w:color w:val="000000" w:themeColor="text1"/>
          <w:sz w:val="23"/>
          <w:szCs w:val="23"/>
        </w:rPr>
        <w:t xml:space="preserve"> (</w:t>
      </w:r>
      <w:r w:rsidR="00C01534" w:rsidRPr="00EA3EAF">
        <w:rPr>
          <w:rFonts w:ascii="Arial" w:hAnsi="Arial" w:cs="Arial"/>
          <w:color w:val="000000" w:themeColor="text1"/>
          <w:sz w:val="23"/>
          <w:szCs w:val="23"/>
        </w:rPr>
        <w:t>European Commission,</w:t>
      </w:r>
      <w:r w:rsidR="005827D6" w:rsidRPr="00EA3EAF">
        <w:rPr>
          <w:rFonts w:ascii="Arial" w:hAnsi="Arial" w:cs="Arial"/>
          <w:color w:val="000000" w:themeColor="text1"/>
          <w:sz w:val="23"/>
          <w:szCs w:val="23"/>
        </w:rPr>
        <w:t xml:space="preserve"> 2023</w:t>
      </w:r>
      <w:r w:rsidR="00C01534" w:rsidRPr="00EA3EAF">
        <w:rPr>
          <w:rFonts w:ascii="Arial" w:hAnsi="Arial" w:cs="Arial"/>
          <w:color w:val="000000" w:themeColor="text1"/>
          <w:sz w:val="23"/>
          <w:szCs w:val="23"/>
        </w:rPr>
        <w:t>;</w:t>
      </w:r>
      <w:r w:rsidR="00DA3A55" w:rsidRPr="00EA3EAF">
        <w:rPr>
          <w:rFonts w:ascii="Arial" w:hAnsi="Arial" w:cs="Arial"/>
          <w:color w:val="000000" w:themeColor="text1"/>
          <w:sz w:val="23"/>
          <w:szCs w:val="23"/>
        </w:rPr>
        <w:t xml:space="preserve"> Musgrave, 2023</w:t>
      </w:r>
      <w:r w:rsidR="007012DB" w:rsidRPr="00EA3EAF">
        <w:rPr>
          <w:rFonts w:ascii="Arial" w:hAnsi="Arial" w:cs="Arial"/>
          <w:color w:val="000000" w:themeColor="text1"/>
          <w:sz w:val="23"/>
          <w:szCs w:val="23"/>
        </w:rPr>
        <w:t>)</w:t>
      </w:r>
      <w:r w:rsidR="00EA19A2" w:rsidRPr="00EA3EAF">
        <w:rPr>
          <w:rFonts w:ascii="Arial" w:hAnsi="Arial" w:cs="Arial"/>
          <w:color w:val="000000" w:themeColor="text1"/>
          <w:sz w:val="23"/>
          <w:szCs w:val="23"/>
        </w:rPr>
        <w:t xml:space="preserve">. </w:t>
      </w:r>
      <w:r w:rsidR="00564FC1" w:rsidRPr="00EA3EAF">
        <w:rPr>
          <w:rFonts w:ascii="Arial" w:hAnsi="Arial" w:cs="Arial"/>
          <w:color w:val="000000" w:themeColor="text1"/>
          <w:sz w:val="23"/>
          <w:szCs w:val="23"/>
        </w:rPr>
        <w:t>There is a growing call for improvements to wellbeing education for musicians</w:t>
      </w:r>
      <w:r w:rsidR="00B84029" w:rsidRPr="00EA3EAF">
        <w:rPr>
          <w:rFonts w:ascii="Arial" w:hAnsi="Arial" w:cs="Arial"/>
          <w:color w:val="000000" w:themeColor="text1"/>
          <w:sz w:val="23"/>
          <w:szCs w:val="23"/>
        </w:rPr>
        <w:t xml:space="preserve"> with</w:t>
      </w:r>
      <w:r w:rsidR="00A724DC" w:rsidRPr="00EA3EAF">
        <w:rPr>
          <w:rFonts w:ascii="Arial" w:hAnsi="Arial" w:cs="Arial"/>
          <w:color w:val="000000" w:themeColor="text1"/>
          <w:sz w:val="23"/>
          <w:szCs w:val="23"/>
        </w:rPr>
        <w:t xml:space="preserve"> a recent </w:t>
      </w:r>
      <w:r w:rsidR="00400373" w:rsidRPr="00EA3EAF">
        <w:rPr>
          <w:rFonts w:ascii="Arial" w:hAnsi="Arial" w:cs="Arial"/>
          <w:color w:val="000000" w:themeColor="text1"/>
          <w:sz w:val="23"/>
          <w:szCs w:val="23"/>
        </w:rPr>
        <w:t xml:space="preserve">think tank </w:t>
      </w:r>
      <w:r w:rsidR="00F66FF2" w:rsidRPr="00EA3EAF">
        <w:rPr>
          <w:rFonts w:ascii="Arial" w:hAnsi="Arial" w:cs="Arial"/>
          <w:color w:val="000000" w:themeColor="text1"/>
          <w:sz w:val="23"/>
          <w:szCs w:val="23"/>
        </w:rPr>
        <w:t>conclud</w:t>
      </w:r>
      <w:r w:rsidR="00B84029" w:rsidRPr="00EA3EAF">
        <w:rPr>
          <w:rFonts w:ascii="Arial" w:hAnsi="Arial" w:cs="Arial"/>
          <w:color w:val="000000" w:themeColor="text1"/>
          <w:sz w:val="23"/>
          <w:szCs w:val="23"/>
        </w:rPr>
        <w:t>ing</w:t>
      </w:r>
      <w:r w:rsidR="00F66FF2" w:rsidRPr="00EA3EAF">
        <w:rPr>
          <w:rFonts w:ascii="Arial" w:hAnsi="Arial" w:cs="Arial"/>
          <w:color w:val="000000" w:themeColor="text1"/>
          <w:sz w:val="23"/>
          <w:szCs w:val="23"/>
        </w:rPr>
        <w:t xml:space="preserve"> that </w:t>
      </w:r>
      <w:r w:rsidR="002B404C" w:rsidRPr="00EA3EAF">
        <w:rPr>
          <w:rFonts w:ascii="Arial" w:hAnsi="Arial" w:cs="Arial"/>
          <w:color w:val="000000" w:themeColor="text1"/>
          <w:sz w:val="23"/>
          <w:szCs w:val="23"/>
        </w:rPr>
        <w:t xml:space="preserve">music educators should be trained in health and wellbeing strategies </w:t>
      </w:r>
      <w:r w:rsidR="00411284" w:rsidRPr="00EA3EAF">
        <w:rPr>
          <w:rFonts w:ascii="Arial" w:hAnsi="Arial" w:cs="Arial"/>
          <w:color w:val="000000" w:themeColor="text1"/>
          <w:sz w:val="23"/>
          <w:szCs w:val="23"/>
        </w:rPr>
        <w:t>to</w:t>
      </w:r>
      <w:r w:rsidR="00E71533" w:rsidRPr="00EA3EAF">
        <w:rPr>
          <w:rFonts w:ascii="Arial" w:hAnsi="Arial" w:cs="Arial"/>
          <w:color w:val="000000" w:themeColor="text1"/>
          <w:sz w:val="23"/>
          <w:szCs w:val="23"/>
        </w:rPr>
        <w:t xml:space="preserve"> ensure it </w:t>
      </w:r>
      <w:r w:rsidR="007A47FE" w:rsidRPr="00EA3EAF">
        <w:rPr>
          <w:rFonts w:ascii="Arial" w:hAnsi="Arial" w:cs="Arial"/>
          <w:color w:val="000000" w:themeColor="text1"/>
          <w:sz w:val="23"/>
          <w:szCs w:val="23"/>
        </w:rPr>
        <w:t>is at the core</w:t>
      </w:r>
      <w:r w:rsidR="0038490E" w:rsidRPr="00EA3EAF">
        <w:rPr>
          <w:rFonts w:ascii="Arial" w:hAnsi="Arial" w:cs="Arial"/>
          <w:color w:val="000000" w:themeColor="text1"/>
          <w:sz w:val="23"/>
          <w:szCs w:val="23"/>
        </w:rPr>
        <w:t xml:space="preserve"> of music education (</w:t>
      </w:r>
      <w:r w:rsidR="00494F12" w:rsidRPr="00EA3EAF">
        <w:rPr>
          <w:rFonts w:ascii="Arial" w:hAnsi="Arial" w:cs="Arial"/>
          <w:color w:val="000000" w:themeColor="text1"/>
          <w:sz w:val="23"/>
          <w:szCs w:val="23"/>
        </w:rPr>
        <w:t>Britten</w:t>
      </w:r>
      <w:r w:rsidR="00EA13E2" w:rsidRPr="00EA3EAF">
        <w:rPr>
          <w:rFonts w:ascii="Arial" w:hAnsi="Arial" w:cs="Arial"/>
          <w:color w:val="000000" w:themeColor="text1"/>
          <w:sz w:val="23"/>
          <w:szCs w:val="23"/>
        </w:rPr>
        <w:t>PearsArts, 2022)</w:t>
      </w:r>
      <w:r w:rsidR="007012DB" w:rsidRPr="00EA3EAF">
        <w:rPr>
          <w:rFonts w:ascii="Arial" w:hAnsi="Arial" w:cs="Arial"/>
          <w:color w:val="000000" w:themeColor="text1"/>
          <w:sz w:val="23"/>
          <w:szCs w:val="23"/>
        </w:rPr>
        <w:t>.</w:t>
      </w:r>
      <w:r w:rsidR="00A4143E" w:rsidRPr="00EA3EAF">
        <w:rPr>
          <w:rFonts w:ascii="Arial" w:hAnsi="Arial" w:cs="Arial"/>
          <w:color w:val="000000" w:themeColor="text1"/>
          <w:sz w:val="23"/>
          <w:szCs w:val="23"/>
        </w:rPr>
        <w:t xml:space="preserve"> </w:t>
      </w:r>
      <w:r w:rsidR="00D76837" w:rsidRPr="00EA3EAF">
        <w:rPr>
          <w:rFonts w:ascii="Arial" w:hAnsi="Arial" w:cs="Arial"/>
          <w:color w:val="000000" w:themeColor="text1"/>
          <w:sz w:val="23"/>
          <w:szCs w:val="23"/>
        </w:rPr>
        <w:t>W</w:t>
      </w:r>
      <w:r w:rsidR="006E507C" w:rsidRPr="00EA3EAF">
        <w:rPr>
          <w:rFonts w:ascii="Arial" w:hAnsi="Arial" w:cs="Arial"/>
          <w:color w:val="000000" w:themeColor="text1"/>
          <w:sz w:val="23"/>
          <w:szCs w:val="23"/>
        </w:rPr>
        <w:t xml:space="preserve">ellbeing challenges in </w:t>
      </w:r>
      <w:r w:rsidR="00FA65F4" w:rsidRPr="00EA3EAF">
        <w:rPr>
          <w:rFonts w:ascii="Arial" w:hAnsi="Arial" w:cs="Arial"/>
          <w:color w:val="000000" w:themeColor="text1"/>
          <w:sz w:val="23"/>
          <w:szCs w:val="23"/>
        </w:rPr>
        <w:t>adolescence</w:t>
      </w:r>
      <w:r w:rsidR="006E507C" w:rsidRPr="00EA3EAF">
        <w:rPr>
          <w:rFonts w:ascii="Arial" w:hAnsi="Arial" w:cs="Arial"/>
          <w:color w:val="000000" w:themeColor="text1"/>
          <w:sz w:val="23"/>
          <w:szCs w:val="23"/>
        </w:rPr>
        <w:t xml:space="preserve"> viewed </w:t>
      </w:r>
      <w:r w:rsidR="00953CCF" w:rsidRPr="00EA3EAF">
        <w:rPr>
          <w:rFonts w:ascii="Arial" w:hAnsi="Arial" w:cs="Arial"/>
          <w:color w:val="000000" w:themeColor="text1"/>
          <w:sz w:val="23"/>
          <w:szCs w:val="23"/>
        </w:rPr>
        <w:t>alongside</w:t>
      </w:r>
      <w:r w:rsidR="006E507C" w:rsidRPr="00EA3EAF">
        <w:rPr>
          <w:rFonts w:ascii="Arial" w:hAnsi="Arial" w:cs="Arial"/>
          <w:color w:val="000000" w:themeColor="text1"/>
          <w:sz w:val="23"/>
          <w:szCs w:val="23"/>
        </w:rPr>
        <w:t xml:space="preserve"> wellbeing challenges experienced by musicians</w:t>
      </w:r>
      <w:r w:rsidR="00FA65F4" w:rsidRPr="00EA3EAF">
        <w:rPr>
          <w:rFonts w:ascii="Arial" w:hAnsi="Arial" w:cs="Arial"/>
          <w:color w:val="000000" w:themeColor="text1"/>
          <w:sz w:val="23"/>
          <w:szCs w:val="23"/>
        </w:rPr>
        <w:t xml:space="preserve"> present a </w:t>
      </w:r>
      <w:r w:rsidR="003B51F5" w:rsidRPr="00EA3EAF">
        <w:rPr>
          <w:rFonts w:ascii="Arial" w:hAnsi="Arial" w:cs="Arial"/>
          <w:color w:val="000000" w:themeColor="text1"/>
          <w:sz w:val="23"/>
          <w:szCs w:val="23"/>
        </w:rPr>
        <w:t xml:space="preserve">strong argument </w:t>
      </w:r>
      <w:r w:rsidR="00ED4312" w:rsidRPr="00EA3EAF">
        <w:rPr>
          <w:rFonts w:ascii="Arial" w:hAnsi="Arial" w:cs="Arial"/>
          <w:color w:val="000000" w:themeColor="text1"/>
          <w:sz w:val="23"/>
          <w:szCs w:val="23"/>
        </w:rPr>
        <w:t>for wellbeing support in FE</w:t>
      </w:r>
      <w:r w:rsidR="003B51F5" w:rsidRPr="00EA3EAF">
        <w:rPr>
          <w:rFonts w:ascii="Arial" w:hAnsi="Arial" w:cs="Arial"/>
          <w:color w:val="000000" w:themeColor="text1"/>
          <w:sz w:val="23"/>
          <w:szCs w:val="23"/>
        </w:rPr>
        <w:t xml:space="preserve"> music studies</w:t>
      </w:r>
      <w:r w:rsidR="00525FC0" w:rsidRPr="00EA3EAF">
        <w:rPr>
          <w:rFonts w:ascii="Arial" w:hAnsi="Arial" w:cs="Arial"/>
          <w:color w:val="000000" w:themeColor="text1"/>
          <w:sz w:val="23"/>
          <w:szCs w:val="23"/>
        </w:rPr>
        <w:t xml:space="preserve"> and the creation of a specific program. </w:t>
      </w:r>
    </w:p>
    <w:p w14:paraId="0EC232AF" w14:textId="77777777" w:rsidR="00DD1F32" w:rsidRPr="00EA3EAF" w:rsidRDefault="00DD1F32" w:rsidP="00D2640C">
      <w:pPr>
        <w:spacing w:line="360" w:lineRule="auto"/>
        <w:rPr>
          <w:rFonts w:ascii="Arial" w:hAnsi="Arial" w:cs="Arial"/>
          <w:color w:val="000000" w:themeColor="text1"/>
          <w:sz w:val="23"/>
          <w:szCs w:val="23"/>
        </w:rPr>
      </w:pPr>
    </w:p>
    <w:p w14:paraId="722A8B89" w14:textId="4F458F52" w:rsidR="00CB412D" w:rsidRPr="009A7713" w:rsidRDefault="00CB412D" w:rsidP="00CB412D">
      <w:pPr>
        <w:pStyle w:val="Heading3"/>
        <w:rPr>
          <w:rFonts w:ascii="Arial" w:hAnsi="Arial" w:cs="Arial"/>
          <w:color w:val="4472C4" w:themeColor="accent1"/>
          <w:sz w:val="23"/>
          <w:szCs w:val="23"/>
        </w:rPr>
      </w:pPr>
      <w:bookmarkStart w:id="4" w:name="_Toc150276768"/>
      <w:r w:rsidRPr="009A7713">
        <w:rPr>
          <w:rFonts w:ascii="Arial" w:hAnsi="Arial" w:cs="Arial"/>
          <w:color w:val="4472C4" w:themeColor="accent1"/>
          <w:sz w:val="23"/>
          <w:szCs w:val="23"/>
        </w:rPr>
        <w:t>Wellbeing in Music Education</w:t>
      </w:r>
      <w:bookmarkEnd w:id="4"/>
    </w:p>
    <w:p w14:paraId="78BCE3BE" w14:textId="77777777" w:rsidR="00FE27F0" w:rsidRPr="00EA3EAF" w:rsidRDefault="00FE27F0" w:rsidP="00FE27F0">
      <w:pPr>
        <w:rPr>
          <w:rFonts w:ascii="Arial" w:hAnsi="Arial" w:cs="Arial"/>
        </w:rPr>
      </w:pPr>
    </w:p>
    <w:p w14:paraId="5FC705BB" w14:textId="1DFDDDB3" w:rsidR="003803AA" w:rsidRPr="00EA3EAF" w:rsidRDefault="00700511" w:rsidP="003803AA">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Currently</w:t>
      </w:r>
      <w:r w:rsidR="00B205E7" w:rsidRPr="00EA3EAF">
        <w:rPr>
          <w:rFonts w:ascii="Arial" w:hAnsi="Arial" w:cs="Arial"/>
          <w:color w:val="000000" w:themeColor="text1"/>
          <w:sz w:val="23"/>
          <w:szCs w:val="23"/>
        </w:rPr>
        <w:t>,</w:t>
      </w:r>
      <w:r w:rsidRPr="00EA3EAF">
        <w:rPr>
          <w:rFonts w:ascii="Arial" w:hAnsi="Arial" w:cs="Arial"/>
          <w:color w:val="000000" w:themeColor="text1"/>
          <w:sz w:val="23"/>
          <w:szCs w:val="23"/>
        </w:rPr>
        <w:t xml:space="preserve"> there is only one mention of mental health and wellbeing in the BTEC specification for the level 3 course I teach</w:t>
      </w:r>
      <w:r w:rsidR="00035601" w:rsidRPr="00EA3EAF">
        <w:rPr>
          <w:rFonts w:ascii="Arial" w:hAnsi="Arial" w:cs="Arial"/>
          <w:color w:val="000000" w:themeColor="text1"/>
          <w:sz w:val="23"/>
          <w:szCs w:val="23"/>
        </w:rPr>
        <w:t>,</w:t>
      </w:r>
      <w:r w:rsidR="006B42CC" w:rsidRPr="00EA3EAF">
        <w:rPr>
          <w:rFonts w:ascii="Arial" w:hAnsi="Arial" w:cs="Arial"/>
          <w:color w:val="000000" w:themeColor="text1"/>
          <w:sz w:val="23"/>
          <w:szCs w:val="23"/>
        </w:rPr>
        <w:t xml:space="preserve"> </w:t>
      </w:r>
      <w:r w:rsidR="009C562B" w:rsidRPr="00EA3EAF">
        <w:rPr>
          <w:rFonts w:ascii="Arial" w:hAnsi="Arial" w:cs="Arial"/>
          <w:color w:val="000000" w:themeColor="text1"/>
          <w:sz w:val="23"/>
          <w:szCs w:val="23"/>
        </w:rPr>
        <w:t>appearing far down</w:t>
      </w:r>
      <w:r w:rsidR="000A452B" w:rsidRPr="00EA3EAF">
        <w:rPr>
          <w:rFonts w:ascii="Arial" w:hAnsi="Arial" w:cs="Arial"/>
          <w:color w:val="000000" w:themeColor="text1"/>
          <w:sz w:val="23"/>
          <w:szCs w:val="23"/>
        </w:rPr>
        <w:t xml:space="preserve"> a </w:t>
      </w:r>
      <w:r w:rsidR="001275F2" w:rsidRPr="00EA3EAF">
        <w:rPr>
          <w:rFonts w:ascii="Arial" w:hAnsi="Arial" w:cs="Arial"/>
          <w:color w:val="000000" w:themeColor="text1"/>
          <w:sz w:val="23"/>
          <w:szCs w:val="23"/>
        </w:rPr>
        <w:t xml:space="preserve">list of suggested content in a </w:t>
      </w:r>
      <w:r w:rsidR="006B42CC" w:rsidRPr="00EA3EAF">
        <w:rPr>
          <w:rFonts w:ascii="Arial" w:hAnsi="Arial" w:cs="Arial"/>
          <w:color w:val="000000" w:themeColor="text1"/>
          <w:sz w:val="23"/>
          <w:szCs w:val="23"/>
        </w:rPr>
        <w:t>section call</w:t>
      </w:r>
      <w:r w:rsidR="006F34B0" w:rsidRPr="00EA3EAF">
        <w:rPr>
          <w:rFonts w:ascii="Arial" w:hAnsi="Arial" w:cs="Arial"/>
          <w:color w:val="000000" w:themeColor="text1"/>
          <w:sz w:val="23"/>
          <w:szCs w:val="23"/>
        </w:rPr>
        <w:t>ed</w:t>
      </w:r>
      <w:r w:rsidR="006B42CC" w:rsidRPr="00EA3EAF">
        <w:rPr>
          <w:rFonts w:ascii="Arial" w:hAnsi="Arial" w:cs="Arial"/>
          <w:color w:val="000000" w:themeColor="text1"/>
          <w:sz w:val="23"/>
          <w:szCs w:val="23"/>
        </w:rPr>
        <w:t xml:space="preserve"> “developing </w:t>
      </w:r>
      <w:r w:rsidR="00C321C1" w:rsidRPr="00EA3EAF">
        <w:rPr>
          <w:rFonts w:ascii="Arial" w:hAnsi="Arial" w:cs="Arial"/>
          <w:color w:val="000000" w:themeColor="text1"/>
          <w:sz w:val="23"/>
          <w:szCs w:val="23"/>
        </w:rPr>
        <w:t>professional skills”</w:t>
      </w:r>
      <w:r w:rsidR="007B7F5C" w:rsidRPr="00EA3EAF">
        <w:rPr>
          <w:rFonts w:ascii="Arial" w:hAnsi="Arial" w:cs="Arial"/>
          <w:color w:val="000000" w:themeColor="text1"/>
          <w:sz w:val="23"/>
          <w:szCs w:val="23"/>
        </w:rPr>
        <w:t xml:space="preserve"> (</w:t>
      </w:r>
      <w:r w:rsidR="0007454C" w:rsidRPr="00EA3EAF">
        <w:rPr>
          <w:rFonts w:ascii="Arial" w:hAnsi="Arial" w:cs="Arial"/>
          <w:color w:val="000000" w:themeColor="text1"/>
          <w:sz w:val="23"/>
          <w:szCs w:val="23"/>
        </w:rPr>
        <w:t>Pearson, 2018.</w:t>
      </w:r>
      <w:r w:rsidR="007A56BA" w:rsidRPr="00EA3EAF">
        <w:rPr>
          <w:rFonts w:ascii="Arial" w:hAnsi="Arial" w:cs="Arial"/>
          <w:color w:val="000000" w:themeColor="text1"/>
          <w:sz w:val="23"/>
          <w:szCs w:val="23"/>
        </w:rPr>
        <w:t xml:space="preserve"> </w:t>
      </w:r>
      <w:r w:rsidR="00924E1F" w:rsidRPr="00EA3EAF">
        <w:rPr>
          <w:rFonts w:ascii="Arial" w:hAnsi="Arial" w:cs="Arial"/>
          <w:color w:val="000000" w:themeColor="text1"/>
          <w:sz w:val="23"/>
          <w:szCs w:val="23"/>
        </w:rPr>
        <w:t>pp.</w:t>
      </w:r>
      <w:r w:rsidR="007A56BA" w:rsidRPr="00EA3EAF">
        <w:rPr>
          <w:rFonts w:ascii="Arial" w:hAnsi="Arial" w:cs="Arial"/>
          <w:color w:val="000000" w:themeColor="text1"/>
          <w:sz w:val="23"/>
          <w:szCs w:val="23"/>
        </w:rPr>
        <w:t>20.</w:t>
      </w:r>
      <w:r w:rsidR="007B7F5C" w:rsidRPr="00EA3EAF">
        <w:rPr>
          <w:rFonts w:ascii="Arial" w:hAnsi="Arial" w:cs="Arial"/>
          <w:color w:val="000000" w:themeColor="text1"/>
          <w:sz w:val="23"/>
          <w:szCs w:val="23"/>
        </w:rPr>
        <w:t>)</w:t>
      </w:r>
      <w:r w:rsidR="001275F2" w:rsidRPr="00EA3EAF">
        <w:rPr>
          <w:rFonts w:ascii="Arial" w:hAnsi="Arial" w:cs="Arial"/>
          <w:color w:val="000000" w:themeColor="text1"/>
          <w:sz w:val="23"/>
          <w:szCs w:val="23"/>
        </w:rPr>
        <w:t xml:space="preserve"> </w:t>
      </w:r>
      <w:r w:rsidR="003A6384" w:rsidRPr="00EA3EAF">
        <w:rPr>
          <w:rFonts w:ascii="Arial" w:hAnsi="Arial" w:cs="Arial"/>
          <w:color w:val="000000" w:themeColor="text1"/>
          <w:sz w:val="23"/>
          <w:szCs w:val="23"/>
        </w:rPr>
        <w:t>W</w:t>
      </w:r>
      <w:r w:rsidR="00525BAD" w:rsidRPr="00EA3EAF">
        <w:rPr>
          <w:rFonts w:ascii="Arial" w:hAnsi="Arial" w:cs="Arial"/>
          <w:color w:val="000000" w:themeColor="text1"/>
          <w:sz w:val="23"/>
          <w:szCs w:val="23"/>
        </w:rPr>
        <w:t xml:space="preserve">hilst wellbeing for musicians </w:t>
      </w:r>
      <w:r w:rsidR="000B0D84" w:rsidRPr="00EA3EAF">
        <w:rPr>
          <w:rFonts w:ascii="Arial" w:hAnsi="Arial" w:cs="Arial"/>
          <w:color w:val="000000" w:themeColor="text1"/>
          <w:sz w:val="23"/>
          <w:szCs w:val="23"/>
        </w:rPr>
        <w:t xml:space="preserve">is </w:t>
      </w:r>
      <w:r w:rsidR="00DA56A1" w:rsidRPr="00EA3EAF">
        <w:rPr>
          <w:rFonts w:ascii="Arial" w:hAnsi="Arial" w:cs="Arial"/>
          <w:color w:val="000000" w:themeColor="text1"/>
          <w:sz w:val="23"/>
          <w:szCs w:val="23"/>
        </w:rPr>
        <w:t>well documented</w:t>
      </w:r>
      <w:r w:rsidR="00C36141" w:rsidRPr="00EA3EAF">
        <w:rPr>
          <w:rFonts w:ascii="Arial" w:hAnsi="Arial" w:cs="Arial"/>
          <w:color w:val="000000" w:themeColor="text1"/>
          <w:sz w:val="23"/>
          <w:szCs w:val="23"/>
        </w:rPr>
        <w:t xml:space="preserve"> </w:t>
      </w:r>
      <w:r w:rsidR="000B0D84" w:rsidRPr="00EA3EAF">
        <w:rPr>
          <w:rFonts w:ascii="Arial" w:hAnsi="Arial" w:cs="Arial"/>
          <w:color w:val="000000" w:themeColor="text1"/>
          <w:sz w:val="23"/>
          <w:szCs w:val="23"/>
        </w:rPr>
        <w:t>both in the academic world</w:t>
      </w:r>
      <w:r w:rsidR="003F4714" w:rsidRPr="00EA3EAF">
        <w:rPr>
          <w:rFonts w:ascii="Arial" w:hAnsi="Arial" w:cs="Arial"/>
          <w:color w:val="000000" w:themeColor="text1"/>
          <w:sz w:val="23"/>
          <w:szCs w:val="23"/>
        </w:rPr>
        <w:t xml:space="preserve"> (Musgrave, 2023)</w:t>
      </w:r>
      <w:r w:rsidR="000B0D84" w:rsidRPr="00EA3EAF">
        <w:rPr>
          <w:rFonts w:ascii="Arial" w:hAnsi="Arial" w:cs="Arial"/>
          <w:color w:val="000000" w:themeColor="text1"/>
          <w:sz w:val="23"/>
          <w:szCs w:val="23"/>
        </w:rPr>
        <w:t xml:space="preserve"> </w:t>
      </w:r>
      <w:r w:rsidR="00D74769" w:rsidRPr="00EA3EAF">
        <w:rPr>
          <w:rFonts w:ascii="Arial" w:hAnsi="Arial" w:cs="Arial"/>
          <w:color w:val="000000" w:themeColor="text1"/>
          <w:sz w:val="23"/>
          <w:szCs w:val="23"/>
        </w:rPr>
        <w:t xml:space="preserve">and in the world of professional </w:t>
      </w:r>
      <w:r w:rsidR="00166BED" w:rsidRPr="00EA3EAF">
        <w:rPr>
          <w:rFonts w:ascii="Arial" w:hAnsi="Arial" w:cs="Arial"/>
          <w:color w:val="000000" w:themeColor="text1"/>
          <w:sz w:val="23"/>
          <w:szCs w:val="23"/>
        </w:rPr>
        <w:t>musicians’</w:t>
      </w:r>
      <w:r w:rsidR="00D74769" w:rsidRPr="00EA3EAF">
        <w:rPr>
          <w:rFonts w:ascii="Arial" w:hAnsi="Arial" w:cs="Arial"/>
          <w:color w:val="000000" w:themeColor="text1"/>
          <w:sz w:val="23"/>
          <w:szCs w:val="23"/>
        </w:rPr>
        <w:t xml:space="preserve"> organisations and bodies</w:t>
      </w:r>
      <w:r w:rsidR="003F4714" w:rsidRPr="00EA3EAF">
        <w:rPr>
          <w:rFonts w:ascii="Arial" w:hAnsi="Arial" w:cs="Arial"/>
          <w:color w:val="000000" w:themeColor="text1"/>
          <w:sz w:val="23"/>
          <w:szCs w:val="23"/>
        </w:rPr>
        <w:t xml:space="preserve"> </w:t>
      </w:r>
      <w:r w:rsidR="003E1B85" w:rsidRPr="00EA3EAF">
        <w:rPr>
          <w:rFonts w:ascii="Arial" w:hAnsi="Arial" w:cs="Arial"/>
          <w:color w:val="000000" w:themeColor="text1"/>
          <w:sz w:val="23"/>
          <w:szCs w:val="23"/>
        </w:rPr>
        <w:t>(BAPAM</w:t>
      </w:r>
      <w:r w:rsidR="00D74769" w:rsidRPr="00EA3EAF">
        <w:rPr>
          <w:rFonts w:ascii="Arial" w:hAnsi="Arial" w:cs="Arial"/>
          <w:color w:val="000000" w:themeColor="text1"/>
          <w:sz w:val="23"/>
          <w:szCs w:val="23"/>
        </w:rPr>
        <w:t>,</w:t>
      </w:r>
      <w:r w:rsidR="00A607A2" w:rsidRPr="00EA3EAF">
        <w:rPr>
          <w:rFonts w:ascii="Arial" w:hAnsi="Arial" w:cs="Arial"/>
          <w:color w:val="000000" w:themeColor="text1"/>
          <w:sz w:val="23"/>
          <w:szCs w:val="23"/>
        </w:rPr>
        <w:t xml:space="preserve"> 2023; Help Musicians, 2023; </w:t>
      </w:r>
      <w:r w:rsidR="007732FB" w:rsidRPr="00EA3EAF">
        <w:rPr>
          <w:rFonts w:ascii="Arial" w:hAnsi="Arial" w:cs="Arial"/>
          <w:color w:val="000000" w:themeColor="text1"/>
          <w:sz w:val="23"/>
          <w:szCs w:val="23"/>
        </w:rPr>
        <w:t>Music Mind Matters, 2023)</w:t>
      </w:r>
      <w:r w:rsidR="00D74769" w:rsidRPr="00EA3EAF">
        <w:rPr>
          <w:rFonts w:ascii="Arial" w:hAnsi="Arial" w:cs="Arial"/>
          <w:color w:val="000000" w:themeColor="text1"/>
          <w:sz w:val="23"/>
          <w:szCs w:val="23"/>
        </w:rPr>
        <w:t xml:space="preserve"> </w:t>
      </w:r>
      <w:r w:rsidR="00B62B92" w:rsidRPr="00EA3EAF">
        <w:rPr>
          <w:rFonts w:ascii="Arial" w:hAnsi="Arial" w:cs="Arial"/>
          <w:color w:val="000000" w:themeColor="text1"/>
          <w:sz w:val="23"/>
          <w:szCs w:val="23"/>
        </w:rPr>
        <w:t xml:space="preserve">it appears that </w:t>
      </w:r>
      <w:r w:rsidR="00D74769" w:rsidRPr="00EA3EAF">
        <w:rPr>
          <w:rFonts w:ascii="Arial" w:hAnsi="Arial" w:cs="Arial"/>
          <w:color w:val="000000" w:themeColor="text1"/>
          <w:sz w:val="23"/>
          <w:szCs w:val="23"/>
        </w:rPr>
        <w:t>this has yet to filter down to</w:t>
      </w:r>
      <w:r w:rsidR="00B62B92" w:rsidRPr="00EA3EAF">
        <w:rPr>
          <w:rFonts w:ascii="Arial" w:hAnsi="Arial" w:cs="Arial"/>
          <w:color w:val="000000" w:themeColor="text1"/>
          <w:sz w:val="23"/>
          <w:szCs w:val="23"/>
        </w:rPr>
        <w:t xml:space="preserve"> </w:t>
      </w:r>
      <w:r w:rsidR="00E95130" w:rsidRPr="00EA3EAF">
        <w:rPr>
          <w:rFonts w:ascii="Arial" w:hAnsi="Arial" w:cs="Arial"/>
          <w:color w:val="000000" w:themeColor="text1"/>
          <w:sz w:val="23"/>
          <w:szCs w:val="23"/>
        </w:rPr>
        <w:t>college</w:t>
      </w:r>
      <w:r w:rsidR="00B62B92" w:rsidRPr="00EA3EAF">
        <w:rPr>
          <w:rFonts w:ascii="Arial" w:hAnsi="Arial" w:cs="Arial"/>
          <w:color w:val="000000" w:themeColor="text1"/>
          <w:sz w:val="23"/>
          <w:szCs w:val="23"/>
        </w:rPr>
        <w:t xml:space="preserve"> level</w:t>
      </w:r>
      <w:r w:rsidR="00D74769" w:rsidRPr="00EA3EAF">
        <w:rPr>
          <w:rFonts w:ascii="Arial" w:hAnsi="Arial" w:cs="Arial"/>
          <w:color w:val="000000" w:themeColor="text1"/>
          <w:sz w:val="23"/>
          <w:szCs w:val="23"/>
        </w:rPr>
        <w:t xml:space="preserve">. </w:t>
      </w:r>
      <w:r w:rsidR="00735869" w:rsidRPr="00EA3EAF">
        <w:rPr>
          <w:rFonts w:ascii="Arial" w:hAnsi="Arial" w:cs="Arial"/>
          <w:color w:val="000000" w:themeColor="text1"/>
          <w:sz w:val="23"/>
          <w:szCs w:val="23"/>
        </w:rPr>
        <w:t>T</w:t>
      </w:r>
      <w:r w:rsidR="00801212" w:rsidRPr="00EA3EAF">
        <w:rPr>
          <w:rFonts w:ascii="Arial" w:hAnsi="Arial" w:cs="Arial"/>
          <w:color w:val="000000" w:themeColor="text1"/>
          <w:sz w:val="23"/>
          <w:szCs w:val="23"/>
        </w:rPr>
        <w:t xml:space="preserve">his </w:t>
      </w:r>
      <w:r w:rsidR="00D95955" w:rsidRPr="00EA3EAF">
        <w:rPr>
          <w:rFonts w:ascii="Arial" w:hAnsi="Arial" w:cs="Arial"/>
          <w:color w:val="000000" w:themeColor="text1"/>
          <w:sz w:val="23"/>
          <w:szCs w:val="23"/>
        </w:rPr>
        <w:t xml:space="preserve">gap </w:t>
      </w:r>
      <w:r w:rsidR="00246602" w:rsidRPr="00EA3EAF">
        <w:rPr>
          <w:rFonts w:ascii="Arial" w:hAnsi="Arial" w:cs="Arial"/>
          <w:color w:val="000000" w:themeColor="text1"/>
          <w:sz w:val="23"/>
          <w:szCs w:val="23"/>
        </w:rPr>
        <w:t xml:space="preserve">needs to be addressed so that young musicians </w:t>
      </w:r>
      <w:r w:rsidR="003F614E" w:rsidRPr="00EA3EAF">
        <w:rPr>
          <w:rFonts w:ascii="Arial" w:hAnsi="Arial" w:cs="Arial"/>
          <w:color w:val="000000" w:themeColor="text1"/>
          <w:sz w:val="23"/>
          <w:szCs w:val="23"/>
        </w:rPr>
        <w:t>can both survive and thrive in their future professions.</w:t>
      </w:r>
      <w:r w:rsidR="003803AA" w:rsidRPr="00EA3EAF">
        <w:rPr>
          <w:rFonts w:ascii="Arial" w:hAnsi="Arial" w:cs="Arial"/>
          <w:color w:val="000000" w:themeColor="text1"/>
          <w:sz w:val="23"/>
          <w:szCs w:val="23"/>
        </w:rPr>
        <w:t xml:space="preserve"> </w:t>
      </w:r>
    </w:p>
    <w:p w14:paraId="05D00285" w14:textId="77777777" w:rsidR="00C33F75" w:rsidRPr="00EA3EAF" w:rsidRDefault="00C33F75" w:rsidP="003803AA">
      <w:pPr>
        <w:spacing w:line="360" w:lineRule="auto"/>
        <w:rPr>
          <w:rFonts w:ascii="Arial" w:hAnsi="Arial" w:cs="Arial"/>
          <w:color w:val="000000" w:themeColor="text1"/>
          <w:sz w:val="23"/>
          <w:szCs w:val="23"/>
        </w:rPr>
      </w:pPr>
    </w:p>
    <w:p w14:paraId="6EF93DEE" w14:textId="070AFFD0" w:rsidR="00C33F75" w:rsidRPr="00EA3EAF" w:rsidRDefault="00C33F75" w:rsidP="003803AA">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This study will allow me to develop additional knowledge and resources that will inf</w:t>
      </w:r>
      <w:r w:rsidR="005C043C" w:rsidRPr="00EA3EAF">
        <w:rPr>
          <w:rFonts w:ascii="Arial" w:hAnsi="Arial" w:cs="Arial"/>
          <w:color w:val="000000" w:themeColor="text1"/>
          <w:sz w:val="23"/>
          <w:szCs w:val="23"/>
        </w:rPr>
        <w:t>luence</w:t>
      </w:r>
      <w:r w:rsidRPr="00EA3EAF">
        <w:rPr>
          <w:rFonts w:ascii="Arial" w:hAnsi="Arial" w:cs="Arial"/>
          <w:color w:val="000000" w:themeColor="text1"/>
          <w:sz w:val="23"/>
          <w:szCs w:val="23"/>
        </w:rPr>
        <w:t xml:space="preserve"> my teaching practice</w:t>
      </w:r>
      <w:r w:rsidR="00720D68" w:rsidRPr="00EA3EAF">
        <w:rPr>
          <w:rFonts w:ascii="Arial" w:hAnsi="Arial" w:cs="Arial"/>
          <w:color w:val="000000" w:themeColor="text1"/>
          <w:sz w:val="23"/>
          <w:szCs w:val="23"/>
        </w:rPr>
        <w:t xml:space="preserve"> </w:t>
      </w:r>
      <w:r w:rsidR="00FB4D3F" w:rsidRPr="00EA3EAF">
        <w:rPr>
          <w:rFonts w:ascii="Arial" w:hAnsi="Arial" w:cs="Arial"/>
          <w:color w:val="000000" w:themeColor="text1"/>
          <w:sz w:val="23"/>
          <w:szCs w:val="23"/>
        </w:rPr>
        <w:t xml:space="preserve">both broadly across all my teaching </w:t>
      </w:r>
      <w:r w:rsidR="00A27892" w:rsidRPr="00EA3EAF">
        <w:rPr>
          <w:rFonts w:ascii="Arial" w:hAnsi="Arial" w:cs="Arial"/>
          <w:color w:val="000000" w:themeColor="text1"/>
          <w:sz w:val="23"/>
          <w:szCs w:val="23"/>
        </w:rPr>
        <w:t>and</w:t>
      </w:r>
      <w:r w:rsidR="00FB4D3F" w:rsidRPr="00EA3EAF">
        <w:rPr>
          <w:rFonts w:ascii="Arial" w:hAnsi="Arial" w:cs="Arial"/>
          <w:color w:val="000000" w:themeColor="text1"/>
          <w:sz w:val="23"/>
          <w:szCs w:val="23"/>
        </w:rPr>
        <w:t xml:space="preserve"> in the creation of a </w:t>
      </w:r>
      <w:r w:rsidR="00F5415F" w:rsidRPr="00EA3EAF">
        <w:rPr>
          <w:rFonts w:ascii="Arial" w:hAnsi="Arial" w:cs="Arial"/>
          <w:color w:val="000000" w:themeColor="text1"/>
          <w:sz w:val="23"/>
          <w:szCs w:val="23"/>
        </w:rPr>
        <w:t>draft</w:t>
      </w:r>
      <w:r w:rsidR="00FB4D3F" w:rsidRPr="00EA3EAF">
        <w:rPr>
          <w:rFonts w:ascii="Arial" w:hAnsi="Arial" w:cs="Arial"/>
          <w:color w:val="000000" w:themeColor="text1"/>
          <w:sz w:val="23"/>
          <w:szCs w:val="23"/>
        </w:rPr>
        <w:t xml:space="preserve"> wellbeing program. I plan to bring</w:t>
      </w:r>
      <w:r w:rsidRPr="00EA3EAF">
        <w:rPr>
          <w:rFonts w:ascii="Arial" w:hAnsi="Arial" w:cs="Arial"/>
          <w:color w:val="000000" w:themeColor="text1"/>
          <w:sz w:val="23"/>
          <w:szCs w:val="23"/>
        </w:rPr>
        <w:t xml:space="preserve"> new </w:t>
      </w:r>
      <w:r w:rsidR="008F0F75" w:rsidRPr="00EA3EAF">
        <w:rPr>
          <w:rFonts w:ascii="Arial" w:hAnsi="Arial" w:cs="Arial"/>
          <w:color w:val="000000" w:themeColor="text1"/>
          <w:sz w:val="23"/>
          <w:szCs w:val="23"/>
        </w:rPr>
        <w:t xml:space="preserve">teaching </w:t>
      </w:r>
      <w:r w:rsidRPr="00EA3EAF">
        <w:rPr>
          <w:rFonts w:ascii="Arial" w:hAnsi="Arial" w:cs="Arial"/>
          <w:color w:val="000000" w:themeColor="text1"/>
          <w:sz w:val="23"/>
          <w:szCs w:val="23"/>
        </w:rPr>
        <w:t>material</w:t>
      </w:r>
      <w:r w:rsidR="008F0F75" w:rsidRPr="00EA3EAF">
        <w:rPr>
          <w:rFonts w:ascii="Arial" w:hAnsi="Arial" w:cs="Arial"/>
          <w:color w:val="000000" w:themeColor="text1"/>
          <w:sz w:val="23"/>
          <w:szCs w:val="23"/>
        </w:rPr>
        <w:t>s</w:t>
      </w:r>
      <w:r w:rsidRPr="00EA3EAF">
        <w:rPr>
          <w:rFonts w:ascii="Arial" w:hAnsi="Arial" w:cs="Arial"/>
          <w:color w:val="000000" w:themeColor="text1"/>
          <w:sz w:val="23"/>
          <w:szCs w:val="23"/>
        </w:rPr>
        <w:t xml:space="preserve"> into the music department and my colleg</w:t>
      </w:r>
      <w:r w:rsidR="008F0F75" w:rsidRPr="00EA3EAF">
        <w:rPr>
          <w:rFonts w:ascii="Arial" w:hAnsi="Arial" w:cs="Arial"/>
          <w:color w:val="000000" w:themeColor="text1"/>
          <w:sz w:val="23"/>
          <w:szCs w:val="23"/>
        </w:rPr>
        <w:t>e</w:t>
      </w:r>
      <w:r w:rsidR="00067D03" w:rsidRPr="00EA3EAF">
        <w:rPr>
          <w:rFonts w:ascii="Arial" w:hAnsi="Arial" w:cs="Arial"/>
          <w:color w:val="000000" w:themeColor="text1"/>
          <w:sz w:val="23"/>
          <w:szCs w:val="23"/>
        </w:rPr>
        <w:t xml:space="preserve"> and </w:t>
      </w:r>
      <w:r w:rsidRPr="00EA3EAF">
        <w:rPr>
          <w:rFonts w:ascii="Arial" w:hAnsi="Arial" w:cs="Arial"/>
          <w:color w:val="000000" w:themeColor="text1"/>
          <w:sz w:val="23"/>
          <w:szCs w:val="23"/>
        </w:rPr>
        <w:t>hope to influence</w:t>
      </w:r>
      <w:r w:rsidR="00F502E5" w:rsidRPr="00EA3EAF">
        <w:rPr>
          <w:rFonts w:ascii="Arial" w:hAnsi="Arial" w:cs="Arial"/>
          <w:color w:val="000000" w:themeColor="text1"/>
          <w:sz w:val="23"/>
          <w:szCs w:val="23"/>
        </w:rPr>
        <w:t xml:space="preserve"> the practice of my colleagues</w:t>
      </w:r>
      <w:r w:rsidRPr="00EA3EAF">
        <w:rPr>
          <w:rFonts w:ascii="Arial" w:hAnsi="Arial" w:cs="Arial"/>
          <w:color w:val="000000" w:themeColor="text1"/>
          <w:sz w:val="23"/>
          <w:szCs w:val="23"/>
        </w:rPr>
        <w:t xml:space="preserve"> </w:t>
      </w:r>
      <w:r w:rsidR="00F502E5" w:rsidRPr="00EA3EAF">
        <w:rPr>
          <w:rFonts w:ascii="Arial" w:hAnsi="Arial" w:cs="Arial"/>
          <w:color w:val="000000" w:themeColor="text1"/>
          <w:sz w:val="23"/>
          <w:szCs w:val="23"/>
        </w:rPr>
        <w:t>by</w:t>
      </w:r>
      <w:r w:rsidR="009932EA" w:rsidRPr="00EA3EAF">
        <w:rPr>
          <w:rFonts w:ascii="Arial" w:hAnsi="Arial" w:cs="Arial"/>
          <w:color w:val="000000" w:themeColor="text1"/>
          <w:sz w:val="23"/>
          <w:szCs w:val="23"/>
        </w:rPr>
        <w:t xml:space="preserve"> calling attention to</w:t>
      </w:r>
      <w:r w:rsidR="00AA798C" w:rsidRPr="00EA3EAF">
        <w:rPr>
          <w:rFonts w:ascii="Arial" w:hAnsi="Arial" w:cs="Arial"/>
          <w:color w:val="000000" w:themeColor="text1"/>
          <w:sz w:val="23"/>
          <w:szCs w:val="23"/>
        </w:rPr>
        <w:t xml:space="preserve"> the wellbeing challenges our student musicians </w:t>
      </w:r>
      <w:r w:rsidR="00AD1B9F" w:rsidRPr="00EA3EAF">
        <w:rPr>
          <w:rFonts w:ascii="Arial" w:hAnsi="Arial" w:cs="Arial"/>
          <w:color w:val="000000" w:themeColor="text1"/>
          <w:sz w:val="23"/>
          <w:szCs w:val="23"/>
        </w:rPr>
        <w:t xml:space="preserve">may </w:t>
      </w:r>
      <w:r w:rsidR="00AA798C" w:rsidRPr="00EA3EAF">
        <w:rPr>
          <w:rFonts w:ascii="Arial" w:hAnsi="Arial" w:cs="Arial"/>
          <w:color w:val="000000" w:themeColor="text1"/>
          <w:sz w:val="23"/>
          <w:szCs w:val="23"/>
        </w:rPr>
        <w:t>experience now and in their future careers.</w:t>
      </w:r>
      <w:r w:rsidRPr="00EA3EAF">
        <w:rPr>
          <w:rFonts w:ascii="Arial" w:hAnsi="Arial" w:cs="Arial"/>
          <w:color w:val="000000" w:themeColor="text1"/>
          <w:sz w:val="23"/>
          <w:szCs w:val="23"/>
        </w:rPr>
        <w:t xml:space="preserve"> </w:t>
      </w:r>
      <w:r w:rsidR="00B01E58" w:rsidRPr="00EA3EAF">
        <w:rPr>
          <w:rFonts w:ascii="Arial" w:hAnsi="Arial" w:cs="Arial"/>
          <w:color w:val="000000" w:themeColor="text1"/>
          <w:sz w:val="23"/>
          <w:szCs w:val="23"/>
        </w:rPr>
        <w:t>O</w:t>
      </w:r>
      <w:r w:rsidR="005375AA" w:rsidRPr="00EA3EAF">
        <w:rPr>
          <w:rFonts w:ascii="Arial" w:hAnsi="Arial" w:cs="Arial"/>
          <w:color w:val="000000" w:themeColor="text1"/>
          <w:sz w:val="23"/>
          <w:szCs w:val="23"/>
        </w:rPr>
        <w:t>nce completed</w:t>
      </w:r>
      <w:r w:rsidR="00F5415F" w:rsidRPr="00EA3EAF">
        <w:rPr>
          <w:rFonts w:ascii="Arial" w:hAnsi="Arial" w:cs="Arial"/>
          <w:color w:val="000000" w:themeColor="text1"/>
          <w:sz w:val="23"/>
          <w:szCs w:val="23"/>
        </w:rPr>
        <w:t xml:space="preserve">, </w:t>
      </w:r>
      <w:r w:rsidR="00B01E58" w:rsidRPr="00EA3EAF">
        <w:rPr>
          <w:rFonts w:ascii="Arial" w:hAnsi="Arial" w:cs="Arial"/>
          <w:color w:val="000000" w:themeColor="text1"/>
          <w:sz w:val="23"/>
          <w:szCs w:val="23"/>
        </w:rPr>
        <w:t>this program will</w:t>
      </w:r>
      <w:r w:rsidRPr="00EA3EAF">
        <w:rPr>
          <w:rFonts w:ascii="Arial" w:hAnsi="Arial" w:cs="Arial"/>
          <w:color w:val="000000" w:themeColor="text1"/>
          <w:sz w:val="23"/>
          <w:szCs w:val="23"/>
        </w:rPr>
        <w:t xml:space="preserve"> be </w:t>
      </w:r>
      <w:r w:rsidR="00A10893" w:rsidRPr="00EA3EAF">
        <w:rPr>
          <w:rFonts w:ascii="Arial" w:hAnsi="Arial" w:cs="Arial"/>
          <w:color w:val="000000" w:themeColor="text1"/>
          <w:sz w:val="23"/>
          <w:szCs w:val="23"/>
        </w:rPr>
        <w:t>delivered</w:t>
      </w:r>
      <w:r w:rsidR="00546FCA" w:rsidRPr="00EA3EAF">
        <w:rPr>
          <w:rFonts w:ascii="Arial" w:hAnsi="Arial" w:cs="Arial"/>
          <w:color w:val="000000" w:themeColor="text1"/>
          <w:sz w:val="23"/>
          <w:szCs w:val="23"/>
        </w:rPr>
        <w:t xml:space="preserve"> at my college</w:t>
      </w:r>
      <w:r w:rsidRPr="00EA3EAF">
        <w:rPr>
          <w:rFonts w:ascii="Arial" w:hAnsi="Arial" w:cs="Arial"/>
          <w:color w:val="000000" w:themeColor="text1"/>
          <w:sz w:val="23"/>
          <w:szCs w:val="23"/>
        </w:rPr>
        <w:t xml:space="preserve"> and shared with other 16 to 19 institutions.</w:t>
      </w:r>
    </w:p>
    <w:p w14:paraId="3359A9E7" w14:textId="77777777" w:rsidR="005F54CC" w:rsidRPr="00EA3EAF" w:rsidRDefault="005F54CC" w:rsidP="005F54CC">
      <w:pPr>
        <w:rPr>
          <w:rFonts w:ascii="Arial" w:hAnsi="Arial" w:cs="Arial"/>
        </w:rPr>
      </w:pPr>
    </w:p>
    <w:p w14:paraId="60C19840" w14:textId="411AC2F2" w:rsidR="00B72A62" w:rsidRPr="009A7713" w:rsidRDefault="00CB412D" w:rsidP="00A05AA0">
      <w:pPr>
        <w:pStyle w:val="Heading3"/>
        <w:rPr>
          <w:rFonts w:ascii="Arial" w:hAnsi="Arial" w:cs="Arial"/>
          <w:color w:val="4472C4" w:themeColor="accent1"/>
          <w:sz w:val="23"/>
          <w:szCs w:val="23"/>
        </w:rPr>
      </w:pPr>
      <w:bookmarkStart w:id="5" w:name="_Toc150276769"/>
      <w:r w:rsidRPr="009A7713">
        <w:rPr>
          <w:rFonts w:ascii="Arial" w:hAnsi="Arial" w:cs="Arial"/>
          <w:color w:val="4472C4" w:themeColor="accent1"/>
          <w:sz w:val="23"/>
          <w:szCs w:val="23"/>
        </w:rPr>
        <w:lastRenderedPageBreak/>
        <w:t>Feminist Research</w:t>
      </w:r>
      <w:bookmarkEnd w:id="5"/>
      <w:r w:rsidRPr="009A7713">
        <w:rPr>
          <w:rFonts w:ascii="Arial" w:hAnsi="Arial" w:cs="Arial"/>
          <w:color w:val="4472C4" w:themeColor="accent1"/>
          <w:sz w:val="23"/>
          <w:szCs w:val="23"/>
        </w:rPr>
        <w:t xml:space="preserve"> </w:t>
      </w:r>
    </w:p>
    <w:p w14:paraId="38D12821" w14:textId="77777777" w:rsidR="00914B84" w:rsidRPr="00EA3EAF" w:rsidRDefault="00914B84" w:rsidP="00D475E5">
      <w:pPr>
        <w:spacing w:line="360" w:lineRule="auto"/>
        <w:rPr>
          <w:rFonts w:ascii="Arial" w:hAnsi="Arial" w:cs="Arial"/>
          <w:color w:val="000000" w:themeColor="text1"/>
          <w:sz w:val="23"/>
          <w:szCs w:val="23"/>
        </w:rPr>
      </w:pPr>
    </w:p>
    <w:p w14:paraId="0EBDBB68" w14:textId="71B5B58A" w:rsidR="00D475E5" w:rsidRPr="00EA3EAF" w:rsidRDefault="00D475E5" w:rsidP="00D475E5">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 </w:t>
      </w:r>
      <w:r w:rsidR="00041AD3" w:rsidRPr="00EA3EAF">
        <w:rPr>
          <w:rFonts w:ascii="Arial" w:hAnsi="Arial" w:cs="Arial"/>
          <w:color w:val="000000" w:themeColor="text1"/>
          <w:sz w:val="23"/>
          <w:szCs w:val="23"/>
        </w:rPr>
        <w:t>further concern</w:t>
      </w:r>
      <w:r w:rsidRPr="00EA3EAF">
        <w:rPr>
          <w:rFonts w:ascii="Arial" w:hAnsi="Arial" w:cs="Arial"/>
          <w:color w:val="000000" w:themeColor="text1"/>
          <w:sz w:val="23"/>
          <w:szCs w:val="23"/>
        </w:rPr>
        <w:t xml:space="preserve"> </w:t>
      </w:r>
      <w:r w:rsidR="00FE78A5" w:rsidRPr="00EA3EAF">
        <w:rPr>
          <w:rFonts w:ascii="Arial" w:hAnsi="Arial" w:cs="Arial"/>
          <w:color w:val="000000" w:themeColor="text1"/>
          <w:sz w:val="23"/>
          <w:szCs w:val="23"/>
        </w:rPr>
        <w:t xml:space="preserve">of this paper </w:t>
      </w:r>
      <w:r w:rsidRPr="00EA3EAF">
        <w:rPr>
          <w:rFonts w:ascii="Arial" w:hAnsi="Arial" w:cs="Arial"/>
          <w:color w:val="000000" w:themeColor="text1"/>
          <w:sz w:val="23"/>
          <w:szCs w:val="23"/>
        </w:rPr>
        <w:t xml:space="preserve">is to ensure the wellbeing program considers the experience of female adolescent musicians whom I identified in previous research as more likely to lack confidence, suffer from general and music performance anxiety, and have perfectionist tendencies (Fortune, 2023). </w:t>
      </w:r>
      <w:r w:rsidR="00EA32F6" w:rsidRPr="00EA3EAF">
        <w:rPr>
          <w:rFonts w:ascii="Arial" w:hAnsi="Arial" w:cs="Arial"/>
          <w:color w:val="000000" w:themeColor="text1"/>
          <w:sz w:val="23"/>
          <w:szCs w:val="23"/>
        </w:rPr>
        <w:t>G</w:t>
      </w:r>
      <w:r w:rsidRPr="00EA3EAF">
        <w:rPr>
          <w:rFonts w:ascii="Arial" w:hAnsi="Arial" w:cs="Arial"/>
          <w:color w:val="000000" w:themeColor="text1"/>
          <w:sz w:val="23"/>
          <w:szCs w:val="23"/>
        </w:rPr>
        <w:t xml:space="preserve">ender inequality </w:t>
      </w:r>
      <w:r w:rsidR="00EA32F6" w:rsidRPr="00EA3EAF">
        <w:rPr>
          <w:rFonts w:ascii="Arial" w:hAnsi="Arial" w:cs="Arial"/>
          <w:color w:val="000000" w:themeColor="text1"/>
          <w:sz w:val="23"/>
          <w:szCs w:val="23"/>
        </w:rPr>
        <w:t xml:space="preserve">in the music industry </w:t>
      </w:r>
      <w:r w:rsidRPr="00EA3EAF">
        <w:rPr>
          <w:rFonts w:ascii="Arial" w:hAnsi="Arial" w:cs="Arial"/>
          <w:color w:val="000000" w:themeColor="text1"/>
          <w:sz w:val="23"/>
          <w:szCs w:val="23"/>
        </w:rPr>
        <w:t xml:space="preserve">persists (Raine &amp; Strong, 2019), with recent research identifying the lack of female performers, songwriters, and producers (Smith et al., 2021), that women get less radio airplay than men (McCormack, 2017), tend to have briefer careers (Leib, 2013) and earn less royalties (Strong and Cannizzo, 2017). </w:t>
      </w:r>
      <w:r w:rsidR="005A200F" w:rsidRPr="00EA3EAF">
        <w:rPr>
          <w:rFonts w:ascii="Arial" w:hAnsi="Arial" w:cs="Arial"/>
          <w:color w:val="000000" w:themeColor="text1"/>
          <w:sz w:val="23"/>
          <w:szCs w:val="23"/>
        </w:rPr>
        <w:t xml:space="preserve">Given </w:t>
      </w:r>
      <w:r w:rsidRPr="00EA3EAF">
        <w:rPr>
          <w:rFonts w:ascii="Arial" w:hAnsi="Arial" w:cs="Arial"/>
          <w:color w:val="000000" w:themeColor="text1"/>
          <w:sz w:val="23"/>
          <w:szCs w:val="23"/>
        </w:rPr>
        <w:t>th</w:t>
      </w:r>
      <w:r w:rsidR="0040739B" w:rsidRPr="00EA3EAF">
        <w:rPr>
          <w:rFonts w:ascii="Arial" w:hAnsi="Arial" w:cs="Arial"/>
          <w:color w:val="000000" w:themeColor="text1"/>
          <w:sz w:val="23"/>
          <w:szCs w:val="23"/>
        </w:rPr>
        <w:t>is</w:t>
      </w:r>
      <w:r w:rsidRPr="00EA3EAF">
        <w:rPr>
          <w:rFonts w:ascii="Arial" w:hAnsi="Arial" w:cs="Arial"/>
          <w:color w:val="000000" w:themeColor="text1"/>
          <w:sz w:val="23"/>
          <w:szCs w:val="23"/>
        </w:rPr>
        <w:t xml:space="preserve"> gender bia</w:t>
      </w:r>
      <w:r w:rsidR="005A200F" w:rsidRPr="00EA3EAF">
        <w:rPr>
          <w:rFonts w:ascii="Arial" w:hAnsi="Arial" w:cs="Arial"/>
          <w:color w:val="000000" w:themeColor="text1"/>
          <w:sz w:val="23"/>
          <w:szCs w:val="23"/>
        </w:rPr>
        <w:t>s</w:t>
      </w:r>
      <w:r w:rsidR="00D863DE" w:rsidRPr="00EA3EAF">
        <w:rPr>
          <w:rFonts w:ascii="Arial" w:hAnsi="Arial" w:cs="Arial"/>
          <w:color w:val="000000" w:themeColor="text1"/>
          <w:sz w:val="23"/>
          <w:szCs w:val="23"/>
        </w:rPr>
        <w:t xml:space="preserve"> and the wellbeing challenges females experience in adolescence</w:t>
      </w:r>
      <w:r w:rsidR="00493F5D" w:rsidRPr="00EA3EAF">
        <w:rPr>
          <w:rFonts w:ascii="Arial" w:hAnsi="Arial" w:cs="Arial"/>
          <w:color w:val="000000" w:themeColor="text1"/>
          <w:sz w:val="23"/>
          <w:szCs w:val="23"/>
        </w:rPr>
        <w:t>,</w:t>
      </w:r>
      <w:r w:rsidR="00D33086" w:rsidRPr="00EA3EAF">
        <w:rPr>
          <w:rFonts w:ascii="Arial" w:hAnsi="Arial" w:cs="Arial"/>
          <w:color w:val="000000" w:themeColor="text1"/>
          <w:sz w:val="23"/>
          <w:szCs w:val="23"/>
        </w:rPr>
        <w:t xml:space="preserve"> </w:t>
      </w:r>
      <w:r w:rsidRPr="00EA3EAF">
        <w:rPr>
          <w:rFonts w:ascii="Arial" w:hAnsi="Arial" w:cs="Arial"/>
          <w:color w:val="000000" w:themeColor="text1"/>
          <w:sz w:val="23"/>
          <w:szCs w:val="23"/>
        </w:rPr>
        <w:t>it is crucial that we provide support that e</w:t>
      </w:r>
      <w:r w:rsidR="008329EC" w:rsidRPr="00EA3EAF">
        <w:rPr>
          <w:rFonts w:ascii="Arial" w:hAnsi="Arial" w:cs="Arial"/>
          <w:color w:val="000000" w:themeColor="text1"/>
          <w:sz w:val="23"/>
          <w:szCs w:val="23"/>
        </w:rPr>
        <w:t>mpowers</w:t>
      </w:r>
      <w:r w:rsidRPr="00EA3EAF">
        <w:rPr>
          <w:rFonts w:ascii="Arial" w:hAnsi="Arial" w:cs="Arial"/>
          <w:color w:val="000000" w:themeColor="text1"/>
          <w:sz w:val="23"/>
          <w:szCs w:val="23"/>
        </w:rPr>
        <w:t xml:space="preserve"> more females to enter the industry with the skills and resilience to succeed. The use of a feminist </w:t>
      </w:r>
      <w:r w:rsidR="008207E6" w:rsidRPr="00EA3EAF">
        <w:rPr>
          <w:rFonts w:ascii="Arial" w:hAnsi="Arial" w:cs="Arial"/>
          <w:color w:val="000000" w:themeColor="text1"/>
          <w:sz w:val="23"/>
          <w:szCs w:val="23"/>
        </w:rPr>
        <w:t xml:space="preserve">social constructivist </w:t>
      </w:r>
      <w:r w:rsidRPr="00EA3EAF">
        <w:rPr>
          <w:rFonts w:ascii="Arial" w:hAnsi="Arial" w:cs="Arial"/>
          <w:color w:val="000000" w:themeColor="text1"/>
          <w:sz w:val="23"/>
          <w:szCs w:val="23"/>
        </w:rPr>
        <w:t>methodological lens</w:t>
      </w:r>
      <w:r w:rsidR="00FF182A" w:rsidRPr="00EA3EAF">
        <w:rPr>
          <w:rFonts w:ascii="Arial" w:hAnsi="Arial" w:cs="Arial"/>
          <w:color w:val="000000" w:themeColor="text1"/>
          <w:sz w:val="23"/>
          <w:szCs w:val="23"/>
        </w:rPr>
        <w:t xml:space="preserve"> (Wigginton &amp; Lafrance, 2019) </w:t>
      </w:r>
      <w:r w:rsidRPr="00EA3EAF">
        <w:rPr>
          <w:rFonts w:ascii="Arial" w:hAnsi="Arial" w:cs="Arial"/>
          <w:color w:val="000000" w:themeColor="text1"/>
          <w:sz w:val="23"/>
          <w:szCs w:val="23"/>
        </w:rPr>
        <w:t xml:space="preserve">to deconstruct the research around wellbeing for musicians will be utilised to ensure </w:t>
      </w:r>
      <w:r w:rsidR="00493F5D" w:rsidRPr="00EA3EAF">
        <w:rPr>
          <w:rFonts w:ascii="Arial" w:hAnsi="Arial" w:cs="Arial"/>
          <w:color w:val="000000" w:themeColor="text1"/>
          <w:sz w:val="23"/>
          <w:szCs w:val="23"/>
        </w:rPr>
        <w:t xml:space="preserve">the </w:t>
      </w:r>
      <w:r w:rsidRPr="00EA3EAF">
        <w:rPr>
          <w:rFonts w:ascii="Arial" w:hAnsi="Arial" w:cs="Arial"/>
          <w:color w:val="000000" w:themeColor="text1"/>
          <w:sz w:val="23"/>
          <w:szCs w:val="23"/>
        </w:rPr>
        <w:t xml:space="preserve">inclusion of female </w:t>
      </w:r>
      <w:r w:rsidR="00903744" w:rsidRPr="00EA3EAF">
        <w:rPr>
          <w:rFonts w:ascii="Arial" w:hAnsi="Arial" w:cs="Arial"/>
          <w:color w:val="000000" w:themeColor="text1"/>
          <w:sz w:val="23"/>
          <w:szCs w:val="23"/>
        </w:rPr>
        <w:t>as well as male students</w:t>
      </w:r>
      <w:r w:rsidRPr="00EA3EAF">
        <w:rPr>
          <w:rFonts w:ascii="Arial" w:hAnsi="Arial" w:cs="Arial"/>
          <w:color w:val="000000" w:themeColor="text1"/>
          <w:sz w:val="23"/>
          <w:szCs w:val="23"/>
        </w:rPr>
        <w:t xml:space="preserve">. </w:t>
      </w:r>
    </w:p>
    <w:p w14:paraId="0C1FB0A9" w14:textId="77777777" w:rsidR="003B0E1B" w:rsidRPr="00EA3EAF" w:rsidRDefault="003B0E1B" w:rsidP="00D2640C">
      <w:pPr>
        <w:spacing w:line="360" w:lineRule="auto"/>
        <w:rPr>
          <w:rFonts w:ascii="Arial" w:hAnsi="Arial" w:cs="Arial"/>
          <w:color w:val="000000" w:themeColor="text1"/>
          <w:sz w:val="23"/>
          <w:szCs w:val="23"/>
        </w:rPr>
      </w:pPr>
    </w:p>
    <w:p w14:paraId="122B3AA2" w14:textId="5BBEAC3A" w:rsidR="0031015C" w:rsidRPr="009A7713" w:rsidRDefault="00CE20D1" w:rsidP="00CE20D1">
      <w:pPr>
        <w:pStyle w:val="Heading3"/>
        <w:rPr>
          <w:rFonts w:ascii="Arial" w:hAnsi="Arial" w:cs="Arial"/>
          <w:color w:val="4472C4" w:themeColor="accent1"/>
          <w:sz w:val="23"/>
          <w:szCs w:val="23"/>
        </w:rPr>
      </w:pPr>
      <w:bookmarkStart w:id="6" w:name="_Toc150276770"/>
      <w:r w:rsidRPr="009A7713">
        <w:rPr>
          <w:rFonts w:ascii="Arial" w:hAnsi="Arial" w:cs="Arial"/>
          <w:color w:val="4472C4" w:themeColor="accent1"/>
          <w:sz w:val="23"/>
          <w:szCs w:val="23"/>
        </w:rPr>
        <w:t>Project Outline</w:t>
      </w:r>
      <w:bookmarkEnd w:id="6"/>
    </w:p>
    <w:p w14:paraId="18F9F251" w14:textId="77777777" w:rsidR="00CE20D1" w:rsidRPr="00EA3EAF" w:rsidRDefault="00CE20D1" w:rsidP="00CE20D1">
      <w:pPr>
        <w:rPr>
          <w:rFonts w:ascii="Arial" w:hAnsi="Arial" w:cs="Arial"/>
        </w:rPr>
      </w:pPr>
    </w:p>
    <w:p w14:paraId="3ADCE216" w14:textId="0188B3BC" w:rsidR="00E67F37" w:rsidRPr="00EA3EAF" w:rsidRDefault="00E464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This paper will begin by looking at theoretical, best practice and methodological influences</w:t>
      </w:r>
      <w:r w:rsidR="00710C18" w:rsidRPr="00EA3EAF">
        <w:rPr>
          <w:rFonts w:ascii="Arial" w:hAnsi="Arial" w:cs="Arial"/>
          <w:color w:val="000000" w:themeColor="text1"/>
          <w:sz w:val="23"/>
          <w:szCs w:val="23"/>
        </w:rPr>
        <w:t xml:space="preserve">, </w:t>
      </w:r>
      <w:r w:rsidR="000D5896" w:rsidRPr="00EA3EAF">
        <w:rPr>
          <w:rFonts w:ascii="Arial" w:hAnsi="Arial" w:cs="Arial"/>
          <w:color w:val="000000" w:themeColor="text1"/>
          <w:sz w:val="23"/>
          <w:szCs w:val="23"/>
        </w:rPr>
        <w:t>followed</w:t>
      </w:r>
      <w:r w:rsidR="00710C18" w:rsidRPr="00EA3EAF">
        <w:rPr>
          <w:rFonts w:ascii="Arial" w:hAnsi="Arial" w:cs="Arial"/>
          <w:color w:val="000000" w:themeColor="text1"/>
          <w:sz w:val="23"/>
          <w:szCs w:val="23"/>
        </w:rPr>
        <w:t xml:space="preserve"> </w:t>
      </w:r>
      <w:r w:rsidR="000D5896" w:rsidRPr="00EA3EAF">
        <w:rPr>
          <w:rFonts w:ascii="Arial" w:hAnsi="Arial" w:cs="Arial"/>
          <w:color w:val="000000" w:themeColor="text1"/>
          <w:sz w:val="23"/>
          <w:szCs w:val="23"/>
        </w:rPr>
        <w:t>by</w:t>
      </w:r>
      <w:r w:rsidR="00710C18" w:rsidRPr="00EA3EAF">
        <w:rPr>
          <w:rFonts w:ascii="Arial" w:hAnsi="Arial" w:cs="Arial"/>
          <w:color w:val="000000" w:themeColor="text1"/>
          <w:sz w:val="23"/>
          <w:szCs w:val="23"/>
        </w:rPr>
        <w:t xml:space="preserve"> an exploration</w:t>
      </w:r>
      <w:r w:rsidR="004725C0" w:rsidRPr="00EA3EAF">
        <w:rPr>
          <w:rFonts w:ascii="Arial" w:hAnsi="Arial" w:cs="Arial"/>
          <w:color w:val="000000" w:themeColor="text1"/>
          <w:sz w:val="23"/>
          <w:szCs w:val="23"/>
        </w:rPr>
        <w:t xml:space="preserve"> of</w:t>
      </w:r>
      <w:r w:rsidR="00137D42" w:rsidRPr="00EA3EAF">
        <w:rPr>
          <w:rFonts w:ascii="Arial" w:hAnsi="Arial" w:cs="Arial"/>
          <w:color w:val="000000" w:themeColor="text1"/>
          <w:sz w:val="23"/>
          <w:szCs w:val="23"/>
        </w:rPr>
        <w:t xml:space="preserve"> the literature review methodology </w:t>
      </w:r>
      <w:r w:rsidR="004725C0" w:rsidRPr="00EA3EAF">
        <w:rPr>
          <w:rFonts w:ascii="Arial" w:hAnsi="Arial" w:cs="Arial"/>
          <w:color w:val="000000" w:themeColor="text1"/>
          <w:sz w:val="23"/>
          <w:szCs w:val="23"/>
        </w:rPr>
        <w:t>and</w:t>
      </w:r>
      <w:r w:rsidR="00010631" w:rsidRPr="00EA3EAF">
        <w:rPr>
          <w:rFonts w:ascii="Arial" w:hAnsi="Arial" w:cs="Arial"/>
          <w:color w:val="000000" w:themeColor="text1"/>
          <w:sz w:val="23"/>
          <w:szCs w:val="23"/>
        </w:rPr>
        <w:t xml:space="preserve"> </w:t>
      </w:r>
      <w:r w:rsidR="00D557D5" w:rsidRPr="00EA3EAF">
        <w:rPr>
          <w:rFonts w:ascii="Arial" w:hAnsi="Arial" w:cs="Arial"/>
          <w:color w:val="000000" w:themeColor="text1"/>
          <w:sz w:val="23"/>
          <w:szCs w:val="23"/>
        </w:rPr>
        <w:t xml:space="preserve">then </w:t>
      </w:r>
      <w:r w:rsidR="00010631" w:rsidRPr="00EA3EAF">
        <w:rPr>
          <w:rFonts w:ascii="Arial" w:hAnsi="Arial" w:cs="Arial"/>
          <w:color w:val="000000" w:themeColor="text1"/>
          <w:sz w:val="23"/>
          <w:szCs w:val="23"/>
        </w:rPr>
        <w:t xml:space="preserve">aims and objectives </w:t>
      </w:r>
      <w:r w:rsidR="003818B0" w:rsidRPr="00EA3EAF">
        <w:rPr>
          <w:rFonts w:ascii="Arial" w:hAnsi="Arial" w:cs="Arial"/>
          <w:color w:val="000000" w:themeColor="text1"/>
          <w:sz w:val="23"/>
          <w:szCs w:val="23"/>
        </w:rPr>
        <w:t>will be identified</w:t>
      </w:r>
      <w:r w:rsidR="00010631" w:rsidRPr="00EA3EAF">
        <w:rPr>
          <w:rFonts w:ascii="Arial" w:hAnsi="Arial" w:cs="Arial"/>
          <w:color w:val="000000" w:themeColor="text1"/>
          <w:sz w:val="23"/>
          <w:szCs w:val="23"/>
        </w:rPr>
        <w:t>.</w:t>
      </w:r>
      <w:r w:rsidR="00730198" w:rsidRPr="00EA3EAF">
        <w:rPr>
          <w:rFonts w:ascii="Arial" w:hAnsi="Arial" w:cs="Arial"/>
          <w:color w:val="000000" w:themeColor="text1"/>
          <w:sz w:val="23"/>
          <w:szCs w:val="23"/>
        </w:rPr>
        <w:t xml:space="preserve"> </w:t>
      </w:r>
      <w:r w:rsidR="00D557D5" w:rsidRPr="00EA3EAF">
        <w:rPr>
          <w:rFonts w:ascii="Arial" w:hAnsi="Arial" w:cs="Arial"/>
          <w:color w:val="000000" w:themeColor="text1"/>
          <w:sz w:val="23"/>
          <w:szCs w:val="23"/>
        </w:rPr>
        <w:t>A</w:t>
      </w:r>
      <w:r w:rsidR="00943D51" w:rsidRPr="00EA3EAF">
        <w:rPr>
          <w:rFonts w:ascii="Arial" w:hAnsi="Arial" w:cs="Arial"/>
          <w:color w:val="000000" w:themeColor="text1"/>
          <w:sz w:val="23"/>
          <w:szCs w:val="23"/>
        </w:rPr>
        <w:t xml:space="preserve"> critical reflection of the learning process </w:t>
      </w:r>
      <w:r w:rsidR="00836C27" w:rsidRPr="00EA3EAF">
        <w:rPr>
          <w:rFonts w:ascii="Arial" w:hAnsi="Arial" w:cs="Arial"/>
          <w:color w:val="000000" w:themeColor="text1"/>
          <w:sz w:val="23"/>
          <w:szCs w:val="23"/>
        </w:rPr>
        <w:t>will be</w:t>
      </w:r>
      <w:r w:rsidR="00943D51" w:rsidRPr="00EA3EAF">
        <w:rPr>
          <w:rFonts w:ascii="Arial" w:hAnsi="Arial" w:cs="Arial"/>
          <w:color w:val="000000" w:themeColor="text1"/>
          <w:sz w:val="23"/>
          <w:szCs w:val="23"/>
        </w:rPr>
        <w:t xml:space="preserve"> </w:t>
      </w:r>
      <w:r w:rsidR="00154DE5" w:rsidRPr="00EA3EAF">
        <w:rPr>
          <w:rFonts w:ascii="Arial" w:hAnsi="Arial" w:cs="Arial"/>
          <w:color w:val="000000" w:themeColor="text1"/>
          <w:sz w:val="23"/>
          <w:szCs w:val="23"/>
        </w:rPr>
        <w:t>established</w:t>
      </w:r>
      <w:r w:rsidR="00B2377B" w:rsidRPr="00EA3EAF">
        <w:rPr>
          <w:rFonts w:ascii="Arial" w:hAnsi="Arial" w:cs="Arial"/>
          <w:color w:val="000000" w:themeColor="text1"/>
          <w:sz w:val="23"/>
          <w:szCs w:val="23"/>
        </w:rPr>
        <w:t xml:space="preserve"> </w:t>
      </w:r>
      <w:r w:rsidR="005E1761" w:rsidRPr="00EA3EAF">
        <w:rPr>
          <w:rFonts w:ascii="Arial" w:hAnsi="Arial" w:cs="Arial"/>
          <w:color w:val="000000" w:themeColor="text1"/>
          <w:sz w:val="23"/>
          <w:szCs w:val="23"/>
        </w:rPr>
        <w:t>followed by</w:t>
      </w:r>
      <w:r w:rsidR="000126F7" w:rsidRPr="00EA3EAF">
        <w:rPr>
          <w:rFonts w:ascii="Arial" w:hAnsi="Arial" w:cs="Arial"/>
          <w:color w:val="000000" w:themeColor="text1"/>
          <w:sz w:val="23"/>
          <w:szCs w:val="23"/>
        </w:rPr>
        <w:t xml:space="preserve"> </w:t>
      </w:r>
      <w:r w:rsidR="0050486C" w:rsidRPr="00EA3EAF">
        <w:rPr>
          <w:rFonts w:ascii="Arial" w:hAnsi="Arial" w:cs="Arial"/>
          <w:color w:val="000000" w:themeColor="text1"/>
          <w:sz w:val="23"/>
          <w:szCs w:val="23"/>
        </w:rPr>
        <w:t>a</w:t>
      </w:r>
      <w:r w:rsidR="000126F7" w:rsidRPr="00EA3EAF">
        <w:rPr>
          <w:rFonts w:ascii="Arial" w:hAnsi="Arial" w:cs="Arial"/>
          <w:color w:val="000000" w:themeColor="text1"/>
          <w:sz w:val="23"/>
          <w:szCs w:val="23"/>
        </w:rPr>
        <w:t xml:space="preserve"> review of the literature </w:t>
      </w:r>
      <w:r w:rsidR="00282348" w:rsidRPr="00EA3EAF">
        <w:rPr>
          <w:rFonts w:ascii="Arial" w:hAnsi="Arial" w:cs="Arial"/>
          <w:color w:val="000000" w:themeColor="text1"/>
          <w:sz w:val="23"/>
          <w:szCs w:val="23"/>
        </w:rPr>
        <w:t>offering conclusive insights</w:t>
      </w:r>
      <w:r w:rsidR="00553059" w:rsidRPr="00EA3EAF">
        <w:rPr>
          <w:rFonts w:ascii="Arial" w:hAnsi="Arial" w:cs="Arial"/>
          <w:color w:val="000000" w:themeColor="text1"/>
          <w:sz w:val="23"/>
          <w:szCs w:val="23"/>
        </w:rPr>
        <w:t xml:space="preserve"> on </w:t>
      </w:r>
      <w:r w:rsidR="00A8327B" w:rsidRPr="00EA3EAF">
        <w:rPr>
          <w:rFonts w:ascii="Arial" w:hAnsi="Arial" w:cs="Arial"/>
          <w:color w:val="000000" w:themeColor="text1"/>
          <w:sz w:val="23"/>
          <w:szCs w:val="23"/>
        </w:rPr>
        <w:t>the essential elements of a</w:t>
      </w:r>
      <w:r w:rsidR="00553059" w:rsidRPr="00EA3EAF">
        <w:rPr>
          <w:rFonts w:ascii="Arial" w:hAnsi="Arial" w:cs="Arial"/>
          <w:color w:val="000000" w:themeColor="text1"/>
          <w:sz w:val="23"/>
          <w:szCs w:val="23"/>
        </w:rPr>
        <w:t xml:space="preserve"> wellbeing program for 16 to </w:t>
      </w:r>
      <w:r w:rsidR="0050486C" w:rsidRPr="00EA3EAF">
        <w:rPr>
          <w:rFonts w:ascii="Arial" w:hAnsi="Arial" w:cs="Arial"/>
          <w:color w:val="000000" w:themeColor="text1"/>
          <w:sz w:val="23"/>
          <w:szCs w:val="23"/>
        </w:rPr>
        <w:t>19-year-old</w:t>
      </w:r>
      <w:r w:rsidR="00553059" w:rsidRPr="00EA3EAF">
        <w:rPr>
          <w:rFonts w:ascii="Arial" w:hAnsi="Arial" w:cs="Arial"/>
          <w:color w:val="000000" w:themeColor="text1"/>
          <w:sz w:val="23"/>
          <w:szCs w:val="23"/>
        </w:rPr>
        <w:t xml:space="preserve"> </w:t>
      </w:r>
      <w:r w:rsidR="00594B38" w:rsidRPr="00EA3EAF">
        <w:rPr>
          <w:rFonts w:ascii="Arial" w:hAnsi="Arial" w:cs="Arial"/>
          <w:color w:val="000000" w:themeColor="text1"/>
          <w:sz w:val="23"/>
          <w:szCs w:val="23"/>
        </w:rPr>
        <w:t xml:space="preserve">popular </w:t>
      </w:r>
      <w:r w:rsidR="00553059" w:rsidRPr="00EA3EAF">
        <w:rPr>
          <w:rFonts w:ascii="Arial" w:hAnsi="Arial" w:cs="Arial"/>
          <w:color w:val="000000" w:themeColor="text1"/>
          <w:sz w:val="23"/>
          <w:szCs w:val="23"/>
        </w:rPr>
        <w:t xml:space="preserve">music students. </w:t>
      </w:r>
    </w:p>
    <w:p w14:paraId="2D92664F" w14:textId="77777777" w:rsidR="008E501F" w:rsidRPr="00EA3EAF" w:rsidRDefault="008E501F" w:rsidP="00D2640C">
      <w:pPr>
        <w:pStyle w:val="Heading2"/>
        <w:spacing w:line="360" w:lineRule="auto"/>
        <w:rPr>
          <w:rFonts w:ascii="Arial" w:hAnsi="Arial" w:cs="Arial"/>
          <w:color w:val="000000" w:themeColor="text1"/>
        </w:rPr>
      </w:pPr>
    </w:p>
    <w:p w14:paraId="662D9E5D" w14:textId="628F467F" w:rsidR="000824E0" w:rsidRPr="009A7713" w:rsidRDefault="000824E0" w:rsidP="00BB32DC">
      <w:pPr>
        <w:pStyle w:val="Heading2"/>
        <w:rPr>
          <w:rFonts w:ascii="Arial" w:hAnsi="Arial" w:cs="Arial"/>
          <w:color w:val="4472C4" w:themeColor="accent1"/>
          <w:sz w:val="24"/>
          <w:szCs w:val="24"/>
        </w:rPr>
      </w:pPr>
      <w:bookmarkStart w:id="7" w:name="_Toc150276771"/>
      <w:r w:rsidRPr="009A7713">
        <w:rPr>
          <w:rFonts w:ascii="Arial" w:hAnsi="Arial" w:cs="Arial"/>
          <w:color w:val="4472C4" w:themeColor="accent1"/>
          <w:sz w:val="24"/>
          <w:szCs w:val="24"/>
        </w:rPr>
        <w:t>Planned Programme of Study</w:t>
      </w:r>
      <w:bookmarkEnd w:id="7"/>
    </w:p>
    <w:p w14:paraId="06014353" w14:textId="77777777" w:rsidR="000824E0" w:rsidRPr="00EA3EAF" w:rsidRDefault="000824E0" w:rsidP="00D2640C">
      <w:pPr>
        <w:spacing w:line="360" w:lineRule="auto"/>
        <w:rPr>
          <w:rFonts w:ascii="Arial" w:hAnsi="Arial" w:cs="Arial"/>
          <w:color w:val="000000" w:themeColor="text1"/>
        </w:rPr>
      </w:pPr>
    </w:p>
    <w:p w14:paraId="533A89A6" w14:textId="7A691150" w:rsidR="000824E0" w:rsidRPr="009A7713" w:rsidRDefault="000824E0" w:rsidP="00BB32DC">
      <w:pPr>
        <w:pStyle w:val="Heading3"/>
        <w:rPr>
          <w:rFonts w:ascii="Arial" w:hAnsi="Arial" w:cs="Arial"/>
          <w:color w:val="4472C4" w:themeColor="accent1"/>
          <w:sz w:val="23"/>
          <w:szCs w:val="23"/>
        </w:rPr>
      </w:pPr>
      <w:bookmarkStart w:id="8" w:name="_Toc150276772"/>
      <w:r w:rsidRPr="009A7713">
        <w:rPr>
          <w:rFonts w:ascii="Arial" w:hAnsi="Arial" w:cs="Arial"/>
          <w:color w:val="4472C4" w:themeColor="accent1"/>
          <w:sz w:val="23"/>
          <w:szCs w:val="23"/>
        </w:rPr>
        <w:t>Theoretical Influences</w:t>
      </w:r>
      <w:bookmarkEnd w:id="8"/>
    </w:p>
    <w:p w14:paraId="46F4ED9B" w14:textId="77777777" w:rsidR="008E501F" w:rsidRPr="00EA3EAF" w:rsidRDefault="008E501F" w:rsidP="00D2640C">
      <w:pPr>
        <w:spacing w:line="360" w:lineRule="auto"/>
        <w:rPr>
          <w:rFonts w:ascii="Arial" w:hAnsi="Arial" w:cs="Arial"/>
          <w:color w:val="000000" w:themeColor="text1"/>
        </w:rPr>
      </w:pPr>
    </w:p>
    <w:p w14:paraId="5CBDFF69" w14:textId="27411557" w:rsidR="00225E87" w:rsidRPr="00EA3EAF" w:rsidRDefault="004F64A0"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There is no one definition of wellbeing, beyond that it is multifactorial and</w:t>
      </w:r>
      <w:r w:rsidR="00183DEB" w:rsidRPr="00EA3EAF">
        <w:rPr>
          <w:rFonts w:ascii="Arial" w:hAnsi="Arial" w:cs="Arial"/>
          <w:color w:val="000000" w:themeColor="text1"/>
          <w:sz w:val="23"/>
          <w:szCs w:val="23"/>
        </w:rPr>
        <w:t xml:space="preserve"> contains</w:t>
      </w:r>
      <w:r w:rsidRPr="00EA3EAF">
        <w:rPr>
          <w:rFonts w:ascii="Arial" w:hAnsi="Arial" w:cs="Arial"/>
          <w:color w:val="000000" w:themeColor="text1"/>
          <w:sz w:val="23"/>
          <w:szCs w:val="23"/>
        </w:rPr>
        <w:t xml:space="preserve"> </w:t>
      </w:r>
      <w:r w:rsidR="00B24B31" w:rsidRPr="00EA3EAF">
        <w:rPr>
          <w:rFonts w:ascii="Arial" w:hAnsi="Arial" w:cs="Arial"/>
          <w:color w:val="000000" w:themeColor="text1"/>
          <w:sz w:val="23"/>
          <w:szCs w:val="23"/>
        </w:rPr>
        <w:t>several</w:t>
      </w:r>
      <w:r w:rsidRPr="00EA3EAF">
        <w:rPr>
          <w:rFonts w:ascii="Arial" w:hAnsi="Arial" w:cs="Arial"/>
          <w:color w:val="000000" w:themeColor="text1"/>
          <w:sz w:val="23"/>
          <w:szCs w:val="23"/>
        </w:rPr>
        <w:t xml:space="preserve"> elements (Vella et al., 2019). Whilst there is disagreement as t</w:t>
      </w:r>
      <w:r w:rsidR="0022509A" w:rsidRPr="00EA3EAF">
        <w:rPr>
          <w:rFonts w:ascii="Arial" w:hAnsi="Arial" w:cs="Arial"/>
          <w:color w:val="000000" w:themeColor="text1"/>
          <w:sz w:val="23"/>
          <w:szCs w:val="23"/>
        </w:rPr>
        <w:t xml:space="preserve">o wellbeing’s </w:t>
      </w:r>
      <w:r w:rsidR="004165DA" w:rsidRPr="00EA3EAF">
        <w:rPr>
          <w:rFonts w:ascii="Arial" w:hAnsi="Arial" w:cs="Arial"/>
          <w:color w:val="000000" w:themeColor="text1"/>
          <w:sz w:val="23"/>
          <w:szCs w:val="23"/>
        </w:rPr>
        <w:t>composition</w:t>
      </w:r>
      <w:r w:rsidRPr="00EA3EAF">
        <w:rPr>
          <w:rFonts w:ascii="Arial" w:hAnsi="Arial" w:cs="Arial"/>
          <w:color w:val="000000" w:themeColor="text1"/>
          <w:sz w:val="23"/>
          <w:szCs w:val="23"/>
        </w:rPr>
        <w:t xml:space="preserve">, it seems that optimal human functioning is at its heart (Jarden and Roache, 2023). </w:t>
      </w:r>
      <w:r w:rsidR="00710E14" w:rsidRPr="00EA3EAF">
        <w:rPr>
          <w:rFonts w:ascii="Arial" w:hAnsi="Arial" w:cs="Arial"/>
          <w:color w:val="000000" w:themeColor="text1"/>
          <w:sz w:val="23"/>
          <w:szCs w:val="23"/>
        </w:rPr>
        <w:t>One</w:t>
      </w:r>
      <w:r w:rsidR="00EC0FD7" w:rsidRPr="00EA3EAF">
        <w:rPr>
          <w:rFonts w:ascii="Arial" w:hAnsi="Arial" w:cs="Arial"/>
          <w:color w:val="000000" w:themeColor="text1"/>
          <w:sz w:val="23"/>
          <w:szCs w:val="23"/>
        </w:rPr>
        <w:t xml:space="preserve"> </w:t>
      </w:r>
      <w:r w:rsidR="00DD20C8" w:rsidRPr="00EA3EAF">
        <w:rPr>
          <w:rFonts w:ascii="Arial" w:hAnsi="Arial" w:cs="Arial"/>
          <w:color w:val="000000" w:themeColor="text1"/>
          <w:sz w:val="23"/>
          <w:szCs w:val="23"/>
        </w:rPr>
        <w:t>accepted model</w:t>
      </w:r>
      <w:r w:rsidR="00EC0FD7" w:rsidRPr="00EA3EAF">
        <w:rPr>
          <w:rFonts w:ascii="Arial" w:hAnsi="Arial" w:cs="Arial"/>
          <w:color w:val="000000" w:themeColor="text1"/>
          <w:sz w:val="23"/>
          <w:szCs w:val="23"/>
        </w:rPr>
        <w:t xml:space="preserve"> of wellbeing</w:t>
      </w:r>
      <w:r w:rsidR="00DD20C8" w:rsidRPr="00EA3EAF">
        <w:rPr>
          <w:rFonts w:ascii="Arial" w:hAnsi="Arial" w:cs="Arial"/>
          <w:color w:val="000000" w:themeColor="text1"/>
          <w:sz w:val="23"/>
          <w:szCs w:val="23"/>
        </w:rPr>
        <w:t xml:space="preserve"> is that </w:t>
      </w:r>
      <w:r w:rsidR="00C64109" w:rsidRPr="00EA3EAF">
        <w:rPr>
          <w:rFonts w:ascii="Arial" w:hAnsi="Arial" w:cs="Arial"/>
          <w:color w:val="000000" w:themeColor="text1"/>
          <w:sz w:val="23"/>
          <w:szCs w:val="23"/>
        </w:rPr>
        <w:t xml:space="preserve">of Seligman (2011) who posited that </w:t>
      </w:r>
      <w:r w:rsidR="00F81180" w:rsidRPr="00EA3EAF">
        <w:rPr>
          <w:rFonts w:ascii="Arial" w:hAnsi="Arial" w:cs="Arial"/>
          <w:color w:val="000000" w:themeColor="text1"/>
          <w:sz w:val="23"/>
          <w:szCs w:val="23"/>
        </w:rPr>
        <w:t>positive emotions, engagement, relationships, meaning and accomplishments (PERMA) are the main elements of wellbeing</w:t>
      </w:r>
      <w:r w:rsidR="00C64109" w:rsidRPr="00EA3EAF">
        <w:rPr>
          <w:rFonts w:ascii="Arial" w:hAnsi="Arial" w:cs="Arial"/>
          <w:color w:val="000000" w:themeColor="text1"/>
          <w:sz w:val="23"/>
          <w:szCs w:val="23"/>
        </w:rPr>
        <w:t xml:space="preserve">. </w:t>
      </w:r>
      <w:r w:rsidR="0017552B" w:rsidRPr="00EA3EAF">
        <w:rPr>
          <w:rFonts w:ascii="Arial" w:hAnsi="Arial" w:cs="Arial"/>
          <w:color w:val="000000" w:themeColor="text1"/>
          <w:sz w:val="23"/>
          <w:szCs w:val="23"/>
        </w:rPr>
        <w:t>T</w:t>
      </w:r>
      <w:r w:rsidR="00D51EB0" w:rsidRPr="00EA3EAF">
        <w:rPr>
          <w:rFonts w:ascii="Arial" w:hAnsi="Arial" w:cs="Arial"/>
          <w:color w:val="000000" w:themeColor="text1"/>
          <w:sz w:val="23"/>
          <w:szCs w:val="23"/>
        </w:rPr>
        <w:t>he i</w:t>
      </w:r>
      <w:r w:rsidR="0010483D" w:rsidRPr="00EA3EAF">
        <w:rPr>
          <w:rFonts w:ascii="Arial" w:hAnsi="Arial" w:cs="Arial"/>
          <w:color w:val="000000" w:themeColor="text1"/>
          <w:sz w:val="23"/>
          <w:szCs w:val="23"/>
        </w:rPr>
        <w:t>n</w:t>
      </w:r>
      <w:r w:rsidR="003409E9" w:rsidRPr="00EA3EAF">
        <w:rPr>
          <w:rFonts w:ascii="Arial" w:hAnsi="Arial" w:cs="Arial"/>
          <w:color w:val="000000" w:themeColor="text1"/>
          <w:sz w:val="23"/>
          <w:szCs w:val="23"/>
        </w:rPr>
        <w:t>itial</w:t>
      </w:r>
      <w:r w:rsidR="00D51EB0" w:rsidRPr="00EA3EAF">
        <w:rPr>
          <w:rFonts w:ascii="Arial" w:hAnsi="Arial" w:cs="Arial"/>
          <w:color w:val="000000" w:themeColor="text1"/>
          <w:sz w:val="23"/>
          <w:szCs w:val="23"/>
        </w:rPr>
        <w:t xml:space="preserve"> </w:t>
      </w:r>
      <w:r w:rsidR="00BB7B48" w:rsidRPr="00EA3EAF">
        <w:rPr>
          <w:rFonts w:ascii="Arial" w:hAnsi="Arial" w:cs="Arial"/>
          <w:color w:val="000000" w:themeColor="text1"/>
          <w:sz w:val="23"/>
          <w:szCs w:val="23"/>
        </w:rPr>
        <w:t>intention</w:t>
      </w:r>
      <w:r w:rsidR="00D51EB0" w:rsidRPr="00EA3EAF">
        <w:rPr>
          <w:rFonts w:ascii="Arial" w:hAnsi="Arial" w:cs="Arial"/>
          <w:color w:val="000000" w:themeColor="text1"/>
          <w:sz w:val="23"/>
          <w:szCs w:val="23"/>
        </w:rPr>
        <w:t xml:space="preserve"> was to use</w:t>
      </w:r>
      <w:r w:rsidR="0010483D" w:rsidRPr="00EA3EAF">
        <w:rPr>
          <w:rFonts w:ascii="Arial" w:hAnsi="Arial" w:cs="Arial"/>
          <w:color w:val="000000" w:themeColor="text1"/>
          <w:sz w:val="23"/>
          <w:szCs w:val="23"/>
        </w:rPr>
        <w:t xml:space="preserve"> the PERMA </w:t>
      </w:r>
      <w:r w:rsidR="003409E9" w:rsidRPr="00EA3EAF">
        <w:rPr>
          <w:rFonts w:ascii="Arial" w:hAnsi="Arial" w:cs="Arial"/>
          <w:color w:val="000000" w:themeColor="text1"/>
          <w:sz w:val="23"/>
          <w:szCs w:val="23"/>
        </w:rPr>
        <w:t>framework</w:t>
      </w:r>
      <w:r w:rsidR="006E13A6" w:rsidRPr="00EA3EAF">
        <w:rPr>
          <w:rFonts w:ascii="Arial" w:hAnsi="Arial" w:cs="Arial"/>
          <w:color w:val="000000" w:themeColor="text1"/>
          <w:sz w:val="23"/>
          <w:szCs w:val="23"/>
        </w:rPr>
        <w:t xml:space="preserve"> (Seligman,</w:t>
      </w:r>
      <w:r w:rsidR="00C36292" w:rsidRPr="00EA3EAF">
        <w:rPr>
          <w:rFonts w:ascii="Arial" w:hAnsi="Arial" w:cs="Arial"/>
          <w:color w:val="000000" w:themeColor="text1"/>
          <w:sz w:val="23"/>
          <w:szCs w:val="23"/>
        </w:rPr>
        <w:t xml:space="preserve"> 2011</w:t>
      </w:r>
      <w:r w:rsidR="006E13A6" w:rsidRPr="00EA3EAF">
        <w:rPr>
          <w:rFonts w:ascii="Arial" w:hAnsi="Arial" w:cs="Arial"/>
          <w:color w:val="000000" w:themeColor="text1"/>
          <w:sz w:val="23"/>
          <w:szCs w:val="23"/>
        </w:rPr>
        <w:t>)</w:t>
      </w:r>
      <w:r w:rsidR="00D51EB0" w:rsidRPr="00EA3EAF">
        <w:rPr>
          <w:rFonts w:ascii="Arial" w:hAnsi="Arial" w:cs="Arial"/>
          <w:color w:val="000000" w:themeColor="text1"/>
          <w:sz w:val="23"/>
          <w:szCs w:val="23"/>
        </w:rPr>
        <w:t xml:space="preserve"> due to its </w:t>
      </w:r>
      <w:r w:rsidR="006475D9" w:rsidRPr="00EA3EAF">
        <w:rPr>
          <w:rFonts w:ascii="Arial" w:hAnsi="Arial" w:cs="Arial"/>
          <w:color w:val="000000" w:themeColor="text1"/>
          <w:sz w:val="23"/>
          <w:szCs w:val="23"/>
        </w:rPr>
        <w:t>recent use as a lens for investigating wellbeing in musicians (</w:t>
      </w:r>
      <w:r w:rsidR="003167D3" w:rsidRPr="00EA3EAF">
        <w:rPr>
          <w:rFonts w:ascii="Arial" w:hAnsi="Arial" w:cs="Arial"/>
          <w:color w:val="000000" w:themeColor="text1"/>
          <w:sz w:val="23"/>
          <w:szCs w:val="23"/>
        </w:rPr>
        <w:t>A</w:t>
      </w:r>
      <w:r w:rsidR="005E4F87" w:rsidRPr="00EA3EAF">
        <w:rPr>
          <w:rFonts w:ascii="Arial" w:hAnsi="Arial" w:cs="Arial"/>
          <w:color w:val="000000" w:themeColor="text1"/>
          <w:sz w:val="23"/>
          <w:szCs w:val="23"/>
        </w:rPr>
        <w:t>s</w:t>
      </w:r>
      <w:r w:rsidR="00C30A5F" w:rsidRPr="00EA3EAF">
        <w:rPr>
          <w:rFonts w:ascii="Arial" w:hAnsi="Arial" w:cs="Arial"/>
          <w:color w:val="000000" w:themeColor="text1"/>
          <w:sz w:val="23"/>
          <w:szCs w:val="23"/>
        </w:rPr>
        <w:t>c</w:t>
      </w:r>
      <w:r w:rsidR="003167D3" w:rsidRPr="00EA3EAF">
        <w:rPr>
          <w:rFonts w:ascii="Arial" w:hAnsi="Arial" w:cs="Arial"/>
          <w:color w:val="000000" w:themeColor="text1"/>
          <w:sz w:val="23"/>
          <w:szCs w:val="23"/>
        </w:rPr>
        <w:t>en</w:t>
      </w:r>
      <w:r w:rsidR="00C30A5F" w:rsidRPr="00EA3EAF">
        <w:rPr>
          <w:rFonts w:ascii="Arial" w:hAnsi="Arial" w:cs="Arial"/>
          <w:color w:val="000000" w:themeColor="text1"/>
          <w:sz w:val="23"/>
          <w:szCs w:val="23"/>
        </w:rPr>
        <w:t>s</w:t>
      </w:r>
      <w:r w:rsidR="003167D3" w:rsidRPr="00EA3EAF">
        <w:rPr>
          <w:rFonts w:ascii="Arial" w:hAnsi="Arial" w:cs="Arial"/>
          <w:color w:val="000000" w:themeColor="text1"/>
          <w:sz w:val="23"/>
          <w:szCs w:val="23"/>
        </w:rPr>
        <w:t>o</w:t>
      </w:r>
      <w:r w:rsidR="00C30A5F" w:rsidRPr="00EA3EAF">
        <w:rPr>
          <w:rFonts w:ascii="Arial" w:hAnsi="Arial" w:cs="Arial"/>
          <w:color w:val="000000" w:themeColor="text1"/>
          <w:sz w:val="23"/>
          <w:szCs w:val="23"/>
        </w:rPr>
        <w:t xml:space="preserve"> et al., 2017; Ascenso et al., </w:t>
      </w:r>
      <w:r w:rsidR="00F4412F" w:rsidRPr="00EA3EAF">
        <w:rPr>
          <w:rFonts w:ascii="Arial" w:hAnsi="Arial" w:cs="Arial"/>
          <w:color w:val="000000" w:themeColor="text1"/>
          <w:sz w:val="23"/>
          <w:szCs w:val="23"/>
        </w:rPr>
        <w:t>2018</w:t>
      </w:r>
      <w:r w:rsidR="006475D9" w:rsidRPr="00EA3EAF">
        <w:rPr>
          <w:rFonts w:ascii="Arial" w:hAnsi="Arial" w:cs="Arial"/>
          <w:color w:val="000000" w:themeColor="text1"/>
          <w:sz w:val="23"/>
          <w:szCs w:val="23"/>
        </w:rPr>
        <w:t>)</w:t>
      </w:r>
      <w:r w:rsidR="003167D3" w:rsidRPr="00EA3EAF">
        <w:rPr>
          <w:rFonts w:ascii="Arial" w:hAnsi="Arial" w:cs="Arial"/>
          <w:color w:val="000000" w:themeColor="text1"/>
          <w:sz w:val="23"/>
          <w:szCs w:val="23"/>
        </w:rPr>
        <w:t>, however</w:t>
      </w:r>
      <w:r w:rsidR="00F06AE8" w:rsidRPr="00EA3EAF">
        <w:rPr>
          <w:rFonts w:ascii="Arial" w:hAnsi="Arial" w:cs="Arial"/>
          <w:color w:val="000000" w:themeColor="text1"/>
          <w:sz w:val="23"/>
          <w:szCs w:val="23"/>
        </w:rPr>
        <w:t>,</w:t>
      </w:r>
      <w:r w:rsidR="003167D3" w:rsidRPr="00EA3EAF">
        <w:rPr>
          <w:rFonts w:ascii="Arial" w:hAnsi="Arial" w:cs="Arial"/>
          <w:color w:val="000000" w:themeColor="text1"/>
          <w:sz w:val="23"/>
          <w:szCs w:val="23"/>
        </w:rPr>
        <w:t xml:space="preserve"> </w:t>
      </w:r>
      <w:r w:rsidR="003F580C" w:rsidRPr="00EA3EAF">
        <w:rPr>
          <w:rFonts w:ascii="Arial" w:hAnsi="Arial" w:cs="Arial"/>
          <w:color w:val="000000" w:themeColor="text1"/>
          <w:sz w:val="23"/>
          <w:szCs w:val="23"/>
        </w:rPr>
        <w:t xml:space="preserve">critics of PERMA </w:t>
      </w:r>
      <w:r w:rsidR="003F580C" w:rsidRPr="00EA3EAF">
        <w:rPr>
          <w:rFonts w:ascii="Arial" w:hAnsi="Arial" w:cs="Arial"/>
          <w:color w:val="000000" w:themeColor="text1"/>
          <w:sz w:val="23"/>
          <w:szCs w:val="23"/>
        </w:rPr>
        <w:lastRenderedPageBreak/>
        <w:t xml:space="preserve">suggest there may be more to wellbeing that just the </w:t>
      </w:r>
      <w:r w:rsidR="003F73D2" w:rsidRPr="00EA3EAF">
        <w:rPr>
          <w:rFonts w:ascii="Arial" w:hAnsi="Arial" w:cs="Arial"/>
          <w:color w:val="000000" w:themeColor="text1"/>
          <w:sz w:val="23"/>
          <w:szCs w:val="23"/>
        </w:rPr>
        <w:t>five</w:t>
      </w:r>
      <w:r w:rsidR="00153206" w:rsidRPr="00EA3EAF">
        <w:rPr>
          <w:rFonts w:ascii="Arial" w:hAnsi="Arial" w:cs="Arial"/>
          <w:color w:val="000000" w:themeColor="text1"/>
          <w:sz w:val="23"/>
          <w:szCs w:val="23"/>
        </w:rPr>
        <w:t xml:space="preserve"> </w:t>
      </w:r>
      <w:r w:rsidR="003F580C" w:rsidRPr="00EA3EAF">
        <w:rPr>
          <w:rFonts w:ascii="Arial" w:hAnsi="Arial" w:cs="Arial"/>
          <w:color w:val="000000" w:themeColor="text1"/>
          <w:sz w:val="23"/>
          <w:szCs w:val="23"/>
        </w:rPr>
        <w:t>elements</w:t>
      </w:r>
      <w:r w:rsidR="0068036B" w:rsidRPr="00EA3EAF">
        <w:rPr>
          <w:rFonts w:ascii="Arial" w:hAnsi="Arial" w:cs="Arial"/>
          <w:color w:val="000000" w:themeColor="text1"/>
          <w:sz w:val="23"/>
          <w:szCs w:val="23"/>
        </w:rPr>
        <w:t xml:space="preserve">. In the </w:t>
      </w:r>
      <w:r w:rsidR="007D2302" w:rsidRPr="00EA3EAF">
        <w:rPr>
          <w:rFonts w:ascii="Arial" w:hAnsi="Arial" w:cs="Arial"/>
          <w:color w:val="000000" w:themeColor="text1"/>
          <w:sz w:val="23"/>
          <w:szCs w:val="23"/>
        </w:rPr>
        <w:t xml:space="preserve">growing </w:t>
      </w:r>
      <w:r w:rsidR="001008AE" w:rsidRPr="00EA3EAF">
        <w:rPr>
          <w:rFonts w:ascii="Arial" w:hAnsi="Arial" w:cs="Arial"/>
          <w:color w:val="000000" w:themeColor="text1"/>
          <w:sz w:val="23"/>
          <w:szCs w:val="23"/>
        </w:rPr>
        <w:t xml:space="preserve">study of </w:t>
      </w:r>
      <w:r w:rsidR="006741BE" w:rsidRPr="00EA3EAF">
        <w:rPr>
          <w:rFonts w:ascii="Arial" w:hAnsi="Arial" w:cs="Arial"/>
          <w:color w:val="000000" w:themeColor="text1"/>
          <w:sz w:val="23"/>
          <w:szCs w:val="23"/>
        </w:rPr>
        <w:t>Positive Organisational Psychology (POP</w:t>
      </w:r>
      <w:r w:rsidR="000C6DAD" w:rsidRPr="00EA3EAF">
        <w:rPr>
          <w:rFonts w:ascii="Arial" w:hAnsi="Arial" w:cs="Arial"/>
          <w:color w:val="000000" w:themeColor="text1"/>
          <w:sz w:val="23"/>
          <w:szCs w:val="23"/>
        </w:rPr>
        <w:t>; Martin</w:t>
      </w:r>
      <w:r w:rsidR="00E97639" w:rsidRPr="00EA3EAF">
        <w:rPr>
          <w:rFonts w:ascii="Arial" w:hAnsi="Arial" w:cs="Arial"/>
          <w:color w:val="000000" w:themeColor="text1"/>
          <w:sz w:val="23"/>
          <w:szCs w:val="23"/>
        </w:rPr>
        <w:t>-del-Rio et al</w:t>
      </w:r>
      <w:r w:rsidR="00542D62" w:rsidRPr="00EA3EAF">
        <w:rPr>
          <w:rFonts w:ascii="Arial" w:hAnsi="Arial" w:cs="Arial"/>
          <w:color w:val="000000" w:themeColor="text1"/>
          <w:sz w:val="23"/>
          <w:szCs w:val="23"/>
        </w:rPr>
        <w:t>.</w:t>
      </w:r>
      <w:r w:rsidR="00E97639" w:rsidRPr="00EA3EAF">
        <w:rPr>
          <w:rFonts w:ascii="Arial" w:hAnsi="Arial" w:cs="Arial"/>
          <w:color w:val="000000" w:themeColor="text1"/>
          <w:sz w:val="23"/>
          <w:szCs w:val="23"/>
        </w:rPr>
        <w:t>, 2021)</w:t>
      </w:r>
      <w:r w:rsidR="0068036B" w:rsidRPr="00EA3EAF">
        <w:rPr>
          <w:rFonts w:ascii="Arial" w:hAnsi="Arial" w:cs="Arial"/>
          <w:color w:val="000000" w:themeColor="text1"/>
          <w:sz w:val="23"/>
          <w:szCs w:val="23"/>
        </w:rPr>
        <w:t xml:space="preserve"> c</w:t>
      </w:r>
      <w:r w:rsidR="009A68B8" w:rsidRPr="00EA3EAF">
        <w:rPr>
          <w:rFonts w:ascii="Arial" w:hAnsi="Arial" w:cs="Arial"/>
          <w:color w:val="000000" w:themeColor="text1"/>
          <w:sz w:val="23"/>
          <w:szCs w:val="23"/>
        </w:rPr>
        <w:t>oncern</w:t>
      </w:r>
      <w:r w:rsidR="006F68FF" w:rsidRPr="00EA3EAF">
        <w:rPr>
          <w:rFonts w:ascii="Arial" w:hAnsi="Arial" w:cs="Arial"/>
          <w:color w:val="000000" w:themeColor="text1"/>
          <w:sz w:val="23"/>
          <w:szCs w:val="23"/>
        </w:rPr>
        <w:t>s</w:t>
      </w:r>
      <w:r w:rsidR="009A68B8" w:rsidRPr="00EA3EAF">
        <w:rPr>
          <w:rFonts w:ascii="Arial" w:hAnsi="Arial" w:cs="Arial"/>
          <w:color w:val="000000" w:themeColor="text1"/>
          <w:sz w:val="23"/>
          <w:szCs w:val="23"/>
        </w:rPr>
        <w:t xml:space="preserve"> over </w:t>
      </w:r>
      <w:r w:rsidR="005850A1" w:rsidRPr="00EA3EAF">
        <w:rPr>
          <w:rFonts w:ascii="Arial" w:hAnsi="Arial" w:cs="Arial"/>
          <w:color w:val="000000" w:themeColor="text1"/>
          <w:sz w:val="23"/>
          <w:szCs w:val="23"/>
        </w:rPr>
        <w:t>the PERMA framework and its applicability to the workplace</w:t>
      </w:r>
      <w:r w:rsidR="006F68FF" w:rsidRPr="00EA3EAF">
        <w:rPr>
          <w:rFonts w:ascii="Arial" w:hAnsi="Arial" w:cs="Arial"/>
          <w:color w:val="000000" w:themeColor="text1"/>
          <w:sz w:val="23"/>
          <w:szCs w:val="23"/>
        </w:rPr>
        <w:t xml:space="preserve"> have been raised</w:t>
      </w:r>
      <w:r w:rsidR="0068036B" w:rsidRPr="00EA3EAF">
        <w:rPr>
          <w:rFonts w:ascii="Arial" w:hAnsi="Arial" w:cs="Arial"/>
          <w:color w:val="000000" w:themeColor="text1"/>
          <w:sz w:val="23"/>
          <w:szCs w:val="23"/>
        </w:rPr>
        <w:t>.</w:t>
      </w:r>
      <w:r w:rsidR="006F68FF" w:rsidRPr="00EA3EAF">
        <w:rPr>
          <w:rFonts w:ascii="Arial" w:hAnsi="Arial" w:cs="Arial"/>
          <w:color w:val="000000" w:themeColor="text1"/>
          <w:sz w:val="23"/>
          <w:szCs w:val="23"/>
        </w:rPr>
        <w:t xml:space="preserve"> </w:t>
      </w:r>
      <w:r w:rsidR="005850A1" w:rsidRPr="00EA3EAF">
        <w:rPr>
          <w:rFonts w:ascii="Arial" w:hAnsi="Arial" w:cs="Arial"/>
          <w:color w:val="000000" w:themeColor="text1"/>
          <w:sz w:val="23"/>
          <w:szCs w:val="23"/>
        </w:rPr>
        <w:t>Donaldson et al</w:t>
      </w:r>
      <w:r w:rsidR="00CA4073" w:rsidRPr="00EA3EAF">
        <w:rPr>
          <w:rFonts w:ascii="Arial" w:hAnsi="Arial" w:cs="Arial"/>
          <w:color w:val="000000" w:themeColor="text1"/>
          <w:sz w:val="23"/>
          <w:szCs w:val="23"/>
        </w:rPr>
        <w:t>.</w:t>
      </w:r>
      <w:r w:rsidR="005850A1" w:rsidRPr="00EA3EAF">
        <w:rPr>
          <w:rFonts w:ascii="Arial" w:hAnsi="Arial" w:cs="Arial"/>
          <w:color w:val="000000" w:themeColor="text1"/>
          <w:sz w:val="23"/>
          <w:szCs w:val="23"/>
        </w:rPr>
        <w:t xml:space="preserve"> (</w:t>
      </w:r>
      <w:r w:rsidR="008A5949" w:rsidRPr="00EA3EAF">
        <w:rPr>
          <w:rFonts w:ascii="Arial" w:hAnsi="Arial" w:cs="Arial"/>
          <w:color w:val="000000" w:themeColor="text1"/>
          <w:sz w:val="23"/>
          <w:szCs w:val="23"/>
        </w:rPr>
        <w:t>2022)</w:t>
      </w:r>
      <w:r w:rsidR="006F68FF" w:rsidRPr="00EA3EAF">
        <w:rPr>
          <w:rFonts w:ascii="Arial" w:hAnsi="Arial" w:cs="Arial"/>
          <w:color w:val="000000" w:themeColor="text1"/>
          <w:sz w:val="23"/>
          <w:szCs w:val="23"/>
        </w:rPr>
        <w:t xml:space="preserve"> </w:t>
      </w:r>
      <w:r w:rsidR="008A5949" w:rsidRPr="00EA3EAF">
        <w:rPr>
          <w:rFonts w:ascii="Arial" w:hAnsi="Arial" w:cs="Arial"/>
          <w:color w:val="000000" w:themeColor="text1"/>
          <w:sz w:val="23"/>
          <w:szCs w:val="23"/>
        </w:rPr>
        <w:t xml:space="preserve">suggest that PERMA misses out some important elements of wellbeing when considered in relation to </w:t>
      </w:r>
      <w:r w:rsidR="00421590" w:rsidRPr="00EA3EAF">
        <w:rPr>
          <w:rFonts w:ascii="Arial" w:hAnsi="Arial" w:cs="Arial"/>
          <w:color w:val="000000" w:themeColor="text1"/>
          <w:sz w:val="23"/>
          <w:szCs w:val="23"/>
        </w:rPr>
        <w:t xml:space="preserve">work and put forward </w:t>
      </w:r>
      <w:r w:rsidR="00A3024E" w:rsidRPr="00EA3EAF">
        <w:rPr>
          <w:rFonts w:ascii="Arial" w:hAnsi="Arial" w:cs="Arial"/>
          <w:color w:val="000000" w:themeColor="text1"/>
          <w:sz w:val="23"/>
          <w:szCs w:val="23"/>
        </w:rPr>
        <w:t xml:space="preserve">PERMA +4 with </w:t>
      </w:r>
      <w:r w:rsidR="00421590" w:rsidRPr="00EA3EAF">
        <w:rPr>
          <w:rFonts w:ascii="Arial" w:hAnsi="Arial" w:cs="Arial"/>
          <w:color w:val="000000" w:themeColor="text1"/>
          <w:sz w:val="23"/>
          <w:szCs w:val="23"/>
        </w:rPr>
        <w:t>the addition</w:t>
      </w:r>
      <w:r w:rsidR="000B19D2" w:rsidRPr="00EA3EAF">
        <w:rPr>
          <w:rFonts w:ascii="Arial" w:hAnsi="Arial" w:cs="Arial"/>
          <w:color w:val="000000" w:themeColor="text1"/>
          <w:sz w:val="23"/>
          <w:szCs w:val="23"/>
        </w:rPr>
        <w:t>s</w:t>
      </w:r>
      <w:r w:rsidR="00421590" w:rsidRPr="00EA3EAF">
        <w:rPr>
          <w:rFonts w:ascii="Arial" w:hAnsi="Arial" w:cs="Arial"/>
          <w:color w:val="000000" w:themeColor="text1"/>
          <w:sz w:val="23"/>
          <w:szCs w:val="23"/>
        </w:rPr>
        <w:t xml:space="preserve"> of physical health</w:t>
      </w:r>
      <w:r w:rsidR="00E95D70" w:rsidRPr="00EA3EAF">
        <w:rPr>
          <w:rFonts w:ascii="Arial" w:hAnsi="Arial" w:cs="Arial"/>
          <w:color w:val="000000" w:themeColor="text1"/>
          <w:sz w:val="23"/>
          <w:szCs w:val="23"/>
        </w:rPr>
        <w:t xml:space="preserve">, mindset, </w:t>
      </w:r>
      <w:r w:rsidR="00212625" w:rsidRPr="00EA3EAF">
        <w:rPr>
          <w:rFonts w:ascii="Arial" w:hAnsi="Arial" w:cs="Arial"/>
          <w:color w:val="000000" w:themeColor="text1"/>
          <w:sz w:val="23"/>
          <w:szCs w:val="23"/>
        </w:rPr>
        <w:t xml:space="preserve">working </w:t>
      </w:r>
      <w:r w:rsidR="002B0D35" w:rsidRPr="00EA3EAF">
        <w:rPr>
          <w:rFonts w:ascii="Arial" w:hAnsi="Arial" w:cs="Arial"/>
          <w:color w:val="000000" w:themeColor="text1"/>
          <w:sz w:val="23"/>
          <w:szCs w:val="23"/>
        </w:rPr>
        <w:t>environment,</w:t>
      </w:r>
      <w:r w:rsidR="00E95D70" w:rsidRPr="00EA3EAF">
        <w:rPr>
          <w:rFonts w:ascii="Arial" w:hAnsi="Arial" w:cs="Arial"/>
          <w:color w:val="000000" w:themeColor="text1"/>
          <w:sz w:val="23"/>
          <w:szCs w:val="23"/>
        </w:rPr>
        <w:t xml:space="preserve"> and economic security</w:t>
      </w:r>
      <w:r w:rsidR="00E9701A" w:rsidRPr="00EA3EAF">
        <w:rPr>
          <w:rFonts w:ascii="Arial" w:hAnsi="Arial" w:cs="Arial"/>
          <w:color w:val="000000" w:themeColor="text1"/>
          <w:sz w:val="23"/>
          <w:szCs w:val="23"/>
        </w:rPr>
        <w:t>.</w:t>
      </w:r>
      <w:r w:rsidR="00D92C6E" w:rsidRPr="00EA3EAF">
        <w:rPr>
          <w:rFonts w:ascii="Arial" w:hAnsi="Arial" w:cs="Arial"/>
          <w:color w:val="000000" w:themeColor="text1"/>
          <w:sz w:val="23"/>
          <w:szCs w:val="23"/>
        </w:rPr>
        <w:t xml:space="preserve"> </w:t>
      </w:r>
      <w:r w:rsidR="001069D3" w:rsidRPr="00EA3EAF">
        <w:rPr>
          <w:rFonts w:ascii="Arial" w:hAnsi="Arial" w:cs="Arial"/>
          <w:color w:val="000000" w:themeColor="text1"/>
          <w:sz w:val="23"/>
          <w:szCs w:val="23"/>
        </w:rPr>
        <w:t xml:space="preserve">In the </w:t>
      </w:r>
      <w:r w:rsidR="005C7893" w:rsidRPr="00EA3EAF">
        <w:rPr>
          <w:rFonts w:ascii="Arial" w:hAnsi="Arial" w:cs="Arial"/>
          <w:color w:val="000000" w:themeColor="text1"/>
          <w:sz w:val="23"/>
          <w:szCs w:val="23"/>
        </w:rPr>
        <w:t xml:space="preserve">vocational </w:t>
      </w:r>
      <w:r w:rsidR="001069D3" w:rsidRPr="00EA3EAF">
        <w:rPr>
          <w:rFonts w:ascii="Arial" w:hAnsi="Arial" w:cs="Arial"/>
          <w:color w:val="000000" w:themeColor="text1"/>
          <w:sz w:val="23"/>
          <w:szCs w:val="23"/>
        </w:rPr>
        <w:t>context of this paper</w:t>
      </w:r>
      <w:r w:rsidR="00F64D3B" w:rsidRPr="00EA3EAF">
        <w:rPr>
          <w:rFonts w:ascii="Arial" w:hAnsi="Arial" w:cs="Arial"/>
          <w:color w:val="000000" w:themeColor="text1"/>
          <w:sz w:val="23"/>
          <w:szCs w:val="23"/>
        </w:rPr>
        <w:t>,</w:t>
      </w:r>
      <w:r w:rsidR="001069D3" w:rsidRPr="00EA3EAF">
        <w:rPr>
          <w:rFonts w:ascii="Arial" w:hAnsi="Arial" w:cs="Arial"/>
          <w:color w:val="000000" w:themeColor="text1"/>
          <w:sz w:val="23"/>
          <w:szCs w:val="23"/>
        </w:rPr>
        <w:t xml:space="preserve"> </w:t>
      </w:r>
      <w:r w:rsidR="00AD7B27" w:rsidRPr="00EA3EAF">
        <w:rPr>
          <w:rFonts w:ascii="Arial" w:hAnsi="Arial" w:cs="Arial"/>
          <w:color w:val="000000" w:themeColor="text1"/>
          <w:sz w:val="23"/>
          <w:szCs w:val="23"/>
        </w:rPr>
        <w:t>the</w:t>
      </w:r>
      <w:r w:rsidR="001069D3" w:rsidRPr="00EA3EAF">
        <w:rPr>
          <w:rFonts w:ascii="Arial" w:hAnsi="Arial" w:cs="Arial"/>
          <w:color w:val="000000" w:themeColor="text1"/>
          <w:sz w:val="23"/>
          <w:szCs w:val="23"/>
        </w:rPr>
        <w:t>se</w:t>
      </w:r>
      <w:r w:rsidR="00AD7B27" w:rsidRPr="00EA3EAF">
        <w:rPr>
          <w:rFonts w:ascii="Arial" w:hAnsi="Arial" w:cs="Arial"/>
          <w:color w:val="000000" w:themeColor="text1"/>
          <w:sz w:val="23"/>
          <w:szCs w:val="23"/>
        </w:rPr>
        <w:t xml:space="preserve"> additional elements suggested by Donaldson et al</w:t>
      </w:r>
      <w:r w:rsidR="00CA4073" w:rsidRPr="00EA3EAF">
        <w:rPr>
          <w:rFonts w:ascii="Arial" w:hAnsi="Arial" w:cs="Arial"/>
          <w:color w:val="000000" w:themeColor="text1"/>
          <w:sz w:val="23"/>
          <w:szCs w:val="23"/>
        </w:rPr>
        <w:t>.</w:t>
      </w:r>
      <w:r w:rsidR="00AD7B27" w:rsidRPr="00EA3EAF">
        <w:rPr>
          <w:rFonts w:ascii="Arial" w:hAnsi="Arial" w:cs="Arial"/>
          <w:color w:val="000000" w:themeColor="text1"/>
          <w:sz w:val="23"/>
          <w:szCs w:val="23"/>
        </w:rPr>
        <w:t xml:space="preserve"> (2022) </w:t>
      </w:r>
      <w:r w:rsidR="000772E9" w:rsidRPr="00EA3EAF">
        <w:rPr>
          <w:rFonts w:ascii="Arial" w:hAnsi="Arial" w:cs="Arial"/>
          <w:color w:val="000000" w:themeColor="text1"/>
          <w:sz w:val="23"/>
          <w:szCs w:val="23"/>
        </w:rPr>
        <w:t xml:space="preserve">require consideration. </w:t>
      </w:r>
    </w:p>
    <w:p w14:paraId="0B847D51" w14:textId="77777777" w:rsidR="00225E87" w:rsidRPr="00EA3EAF" w:rsidRDefault="00225E87" w:rsidP="00D2640C">
      <w:pPr>
        <w:spacing w:line="360" w:lineRule="auto"/>
        <w:rPr>
          <w:rFonts w:ascii="Arial" w:hAnsi="Arial" w:cs="Arial"/>
          <w:color w:val="000000" w:themeColor="text1"/>
          <w:sz w:val="23"/>
          <w:szCs w:val="23"/>
        </w:rPr>
      </w:pPr>
    </w:p>
    <w:p w14:paraId="69D1E433" w14:textId="6D199FA3" w:rsidR="0026789E" w:rsidRPr="00EA3EAF" w:rsidRDefault="002C4068"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Also </w:t>
      </w:r>
      <w:r w:rsidR="00193BDD" w:rsidRPr="00EA3EAF">
        <w:rPr>
          <w:rFonts w:ascii="Arial" w:hAnsi="Arial" w:cs="Arial"/>
          <w:color w:val="000000" w:themeColor="text1"/>
          <w:sz w:val="23"/>
          <w:szCs w:val="23"/>
        </w:rPr>
        <w:t>relevant</w:t>
      </w:r>
      <w:r w:rsidRPr="00EA3EAF">
        <w:rPr>
          <w:rFonts w:ascii="Arial" w:hAnsi="Arial" w:cs="Arial"/>
          <w:color w:val="000000" w:themeColor="text1"/>
          <w:sz w:val="23"/>
          <w:szCs w:val="23"/>
        </w:rPr>
        <w:t xml:space="preserve"> </w:t>
      </w:r>
      <w:r w:rsidR="004B680C" w:rsidRPr="00EA3EAF">
        <w:rPr>
          <w:rFonts w:ascii="Arial" w:hAnsi="Arial" w:cs="Arial"/>
          <w:color w:val="000000" w:themeColor="text1"/>
          <w:sz w:val="23"/>
          <w:szCs w:val="23"/>
        </w:rPr>
        <w:t xml:space="preserve">are models of adolescent wellbeing and how they may differ from PERMA </w:t>
      </w:r>
      <w:r w:rsidR="00B5284E" w:rsidRPr="00EA3EAF">
        <w:rPr>
          <w:rFonts w:ascii="Arial" w:hAnsi="Arial" w:cs="Arial"/>
          <w:color w:val="000000" w:themeColor="text1"/>
          <w:sz w:val="23"/>
          <w:szCs w:val="23"/>
        </w:rPr>
        <w:t xml:space="preserve">(Seligman, 2011) </w:t>
      </w:r>
      <w:r w:rsidR="004B680C" w:rsidRPr="00EA3EAF">
        <w:rPr>
          <w:rFonts w:ascii="Arial" w:hAnsi="Arial" w:cs="Arial"/>
          <w:color w:val="000000" w:themeColor="text1"/>
          <w:sz w:val="23"/>
          <w:szCs w:val="23"/>
        </w:rPr>
        <w:t xml:space="preserve">and </w:t>
      </w:r>
      <w:r w:rsidR="00AB6EF5" w:rsidRPr="00EA3EAF">
        <w:rPr>
          <w:rFonts w:ascii="Arial" w:hAnsi="Arial" w:cs="Arial"/>
          <w:color w:val="000000" w:themeColor="text1"/>
          <w:sz w:val="23"/>
          <w:szCs w:val="23"/>
        </w:rPr>
        <w:t>PERMA +4 (Donaldson et al, 2022)</w:t>
      </w:r>
      <w:r w:rsidR="0074242A" w:rsidRPr="00EA3EAF">
        <w:rPr>
          <w:rFonts w:ascii="Arial" w:hAnsi="Arial" w:cs="Arial"/>
          <w:color w:val="000000" w:themeColor="text1"/>
          <w:sz w:val="23"/>
          <w:szCs w:val="23"/>
        </w:rPr>
        <w:t>.</w:t>
      </w:r>
      <w:r w:rsidR="001B27DC" w:rsidRPr="00EA3EAF">
        <w:rPr>
          <w:rFonts w:ascii="Arial" w:hAnsi="Arial" w:cs="Arial"/>
          <w:color w:val="000000" w:themeColor="text1"/>
          <w:sz w:val="23"/>
          <w:szCs w:val="23"/>
        </w:rPr>
        <w:t xml:space="preserve"> </w:t>
      </w:r>
      <w:r w:rsidR="00440DAC" w:rsidRPr="00EA3EAF">
        <w:rPr>
          <w:rFonts w:ascii="Arial" w:hAnsi="Arial" w:cs="Arial"/>
          <w:color w:val="000000" w:themeColor="text1"/>
          <w:sz w:val="23"/>
          <w:szCs w:val="23"/>
        </w:rPr>
        <w:t>The World Health Organisation</w:t>
      </w:r>
      <w:r w:rsidR="00D43291" w:rsidRPr="00EA3EAF">
        <w:rPr>
          <w:rFonts w:ascii="Arial" w:hAnsi="Arial" w:cs="Arial"/>
          <w:color w:val="000000" w:themeColor="text1"/>
          <w:sz w:val="23"/>
          <w:szCs w:val="23"/>
        </w:rPr>
        <w:t xml:space="preserve"> and the United Nations </w:t>
      </w:r>
      <w:r w:rsidR="008F3999" w:rsidRPr="00EA3EAF">
        <w:rPr>
          <w:rFonts w:ascii="Arial" w:hAnsi="Arial" w:cs="Arial"/>
          <w:color w:val="000000" w:themeColor="text1"/>
          <w:sz w:val="23"/>
          <w:szCs w:val="23"/>
        </w:rPr>
        <w:t xml:space="preserve">have </w:t>
      </w:r>
      <w:r w:rsidR="001B27DC" w:rsidRPr="00EA3EAF">
        <w:rPr>
          <w:rFonts w:ascii="Arial" w:hAnsi="Arial" w:cs="Arial"/>
          <w:color w:val="000000" w:themeColor="text1"/>
          <w:sz w:val="23"/>
          <w:szCs w:val="23"/>
        </w:rPr>
        <w:t>worked</w:t>
      </w:r>
      <w:r w:rsidR="008F3999" w:rsidRPr="00EA3EAF">
        <w:rPr>
          <w:rFonts w:ascii="Arial" w:hAnsi="Arial" w:cs="Arial"/>
          <w:color w:val="000000" w:themeColor="text1"/>
          <w:sz w:val="23"/>
          <w:szCs w:val="23"/>
        </w:rPr>
        <w:t xml:space="preserve"> together to </w:t>
      </w:r>
      <w:r w:rsidR="002B31AB" w:rsidRPr="00EA3EAF">
        <w:rPr>
          <w:rFonts w:ascii="Arial" w:hAnsi="Arial" w:cs="Arial"/>
          <w:color w:val="000000" w:themeColor="text1"/>
          <w:sz w:val="23"/>
          <w:szCs w:val="23"/>
        </w:rPr>
        <w:t>create a framework</w:t>
      </w:r>
      <w:r w:rsidR="00905EA6" w:rsidRPr="00EA3EAF">
        <w:rPr>
          <w:rFonts w:ascii="Arial" w:hAnsi="Arial" w:cs="Arial"/>
          <w:color w:val="000000" w:themeColor="text1"/>
          <w:sz w:val="23"/>
          <w:szCs w:val="23"/>
        </w:rPr>
        <w:t xml:space="preserve"> (Ross et al., 2020)</w:t>
      </w:r>
      <w:r w:rsidR="002B31AB" w:rsidRPr="00EA3EAF">
        <w:rPr>
          <w:rFonts w:ascii="Arial" w:hAnsi="Arial" w:cs="Arial"/>
          <w:color w:val="000000" w:themeColor="text1"/>
          <w:sz w:val="23"/>
          <w:szCs w:val="23"/>
        </w:rPr>
        <w:t xml:space="preserve"> that defines and measures adolescent wellbeing</w:t>
      </w:r>
      <w:r w:rsidR="00775231" w:rsidRPr="00EA3EAF">
        <w:rPr>
          <w:rFonts w:ascii="Arial" w:hAnsi="Arial" w:cs="Arial"/>
          <w:color w:val="000000" w:themeColor="text1"/>
          <w:sz w:val="23"/>
          <w:szCs w:val="23"/>
        </w:rPr>
        <w:t xml:space="preserve"> </w:t>
      </w:r>
      <w:r w:rsidR="00EE15EA" w:rsidRPr="00EA3EAF">
        <w:rPr>
          <w:rFonts w:ascii="Arial" w:hAnsi="Arial" w:cs="Arial"/>
          <w:color w:val="000000" w:themeColor="text1"/>
          <w:sz w:val="23"/>
          <w:szCs w:val="23"/>
        </w:rPr>
        <w:t>and</w:t>
      </w:r>
      <w:r w:rsidR="00C04A5F" w:rsidRPr="00EA3EAF">
        <w:rPr>
          <w:rFonts w:ascii="Arial" w:hAnsi="Arial" w:cs="Arial"/>
          <w:color w:val="000000" w:themeColor="text1"/>
          <w:sz w:val="23"/>
          <w:szCs w:val="23"/>
        </w:rPr>
        <w:t xml:space="preserve"> </w:t>
      </w:r>
      <w:r w:rsidR="00A26D21" w:rsidRPr="00EA3EAF">
        <w:rPr>
          <w:rFonts w:ascii="Arial" w:hAnsi="Arial" w:cs="Arial"/>
          <w:color w:val="000000" w:themeColor="text1"/>
          <w:sz w:val="23"/>
          <w:szCs w:val="23"/>
        </w:rPr>
        <w:t>proposes</w:t>
      </w:r>
      <w:r w:rsidR="00FA785A" w:rsidRPr="00EA3EAF">
        <w:rPr>
          <w:rFonts w:ascii="Arial" w:hAnsi="Arial" w:cs="Arial"/>
          <w:color w:val="000000" w:themeColor="text1"/>
          <w:sz w:val="23"/>
          <w:szCs w:val="23"/>
        </w:rPr>
        <w:t xml:space="preserve"> </w:t>
      </w:r>
      <w:r w:rsidR="00EE15EA" w:rsidRPr="00EA3EAF">
        <w:rPr>
          <w:rFonts w:ascii="Arial" w:hAnsi="Arial" w:cs="Arial"/>
          <w:color w:val="000000" w:themeColor="text1"/>
          <w:sz w:val="23"/>
          <w:szCs w:val="23"/>
        </w:rPr>
        <w:t xml:space="preserve">the following </w:t>
      </w:r>
      <w:r w:rsidR="00FA785A" w:rsidRPr="00EA3EAF">
        <w:rPr>
          <w:rFonts w:ascii="Arial" w:hAnsi="Arial" w:cs="Arial"/>
          <w:color w:val="000000" w:themeColor="text1"/>
          <w:sz w:val="23"/>
          <w:szCs w:val="23"/>
        </w:rPr>
        <w:t>five domains</w:t>
      </w:r>
      <w:r w:rsidR="0026789E" w:rsidRPr="00EA3EAF">
        <w:rPr>
          <w:rFonts w:ascii="Arial" w:hAnsi="Arial" w:cs="Arial"/>
          <w:color w:val="000000" w:themeColor="text1"/>
          <w:sz w:val="23"/>
          <w:szCs w:val="23"/>
        </w:rPr>
        <w:t>:</w:t>
      </w:r>
    </w:p>
    <w:p w14:paraId="776028D1" w14:textId="77777777" w:rsidR="00EE15EA" w:rsidRPr="00EA3EAF" w:rsidRDefault="00EE15EA" w:rsidP="00D2640C">
      <w:pPr>
        <w:spacing w:line="360" w:lineRule="auto"/>
        <w:rPr>
          <w:rFonts w:ascii="Arial" w:hAnsi="Arial" w:cs="Arial"/>
          <w:color w:val="000000" w:themeColor="text1"/>
          <w:sz w:val="23"/>
          <w:szCs w:val="23"/>
        </w:rPr>
      </w:pPr>
    </w:p>
    <w:p w14:paraId="7789E2A2" w14:textId="18EC326F" w:rsidR="0026789E" w:rsidRPr="00EA3EAF" w:rsidRDefault="00056728" w:rsidP="00D2640C">
      <w:pPr>
        <w:pStyle w:val="ListParagraph"/>
        <w:numPr>
          <w:ilvl w:val="0"/>
          <w:numId w:val="3"/>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G</w:t>
      </w:r>
      <w:r w:rsidR="00C04A5F" w:rsidRPr="00EA3EAF">
        <w:rPr>
          <w:rFonts w:ascii="Arial" w:hAnsi="Arial" w:cs="Arial"/>
          <w:color w:val="000000" w:themeColor="text1"/>
          <w:sz w:val="23"/>
          <w:szCs w:val="23"/>
        </w:rPr>
        <w:t>ood health and optimum nutrition, connectedness</w:t>
      </w:r>
      <w:r w:rsidR="0026789E" w:rsidRPr="00EA3EAF">
        <w:rPr>
          <w:rFonts w:ascii="Arial" w:hAnsi="Arial" w:cs="Arial"/>
          <w:color w:val="000000" w:themeColor="text1"/>
          <w:sz w:val="23"/>
          <w:szCs w:val="23"/>
        </w:rPr>
        <w:t>.</w:t>
      </w:r>
    </w:p>
    <w:p w14:paraId="18242525" w14:textId="0FBD6DEC" w:rsidR="0026789E" w:rsidRPr="00EA3EAF" w:rsidRDefault="00056728" w:rsidP="00D2640C">
      <w:pPr>
        <w:pStyle w:val="ListParagraph"/>
        <w:numPr>
          <w:ilvl w:val="0"/>
          <w:numId w:val="3"/>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w:t>
      </w:r>
      <w:r w:rsidR="00C04A5F" w:rsidRPr="00EA3EAF">
        <w:rPr>
          <w:rFonts w:ascii="Arial" w:hAnsi="Arial" w:cs="Arial"/>
          <w:color w:val="000000" w:themeColor="text1"/>
          <w:sz w:val="23"/>
          <w:szCs w:val="23"/>
        </w:rPr>
        <w:t>ositive values and contribution to society</w:t>
      </w:r>
      <w:r w:rsidR="0026789E" w:rsidRPr="00EA3EAF">
        <w:rPr>
          <w:rFonts w:ascii="Arial" w:hAnsi="Arial" w:cs="Arial"/>
          <w:color w:val="000000" w:themeColor="text1"/>
          <w:sz w:val="23"/>
          <w:szCs w:val="23"/>
        </w:rPr>
        <w:t>.</w:t>
      </w:r>
    </w:p>
    <w:p w14:paraId="1F50DEC5" w14:textId="0028405B" w:rsidR="0026789E" w:rsidRPr="00EA3EAF" w:rsidRDefault="00056728" w:rsidP="00D2640C">
      <w:pPr>
        <w:pStyle w:val="ListParagraph"/>
        <w:numPr>
          <w:ilvl w:val="0"/>
          <w:numId w:val="3"/>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S</w:t>
      </w:r>
      <w:r w:rsidR="00C04A5F" w:rsidRPr="00EA3EAF">
        <w:rPr>
          <w:rFonts w:ascii="Arial" w:hAnsi="Arial" w:cs="Arial"/>
          <w:color w:val="000000" w:themeColor="text1"/>
          <w:sz w:val="23"/>
          <w:szCs w:val="23"/>
        </w:rPr>
        <w:t>afety and a supportive environment</w:t>
      </w:r>
      <w:r w:rsidR="0026789E" w:rsidRPr="00EA3EAF">
        <w:rPr>
          <w:rFonts w:ascii="Arial" w:hAnsi="Arial" w:cs="Arial"/>
          <w:color w:val="000000" w:themeColor="text1"/>
          <w:sz w:val="23"/>
          <w:szCs w:val="23"/>
        </w:rPr>
        <w:t>.</w:t>
      </w:r>
    </w:p>
    <w:p w14:paraId="4000A155" w14:textId="72AFDEAF" w:rsidR="00225E87" w:rsidRPr="00EA3EAF" w:rsidRDefault="00056728" w:rsidP="00D2640C">
      <w:pPr>
        <w:pStyle w:val="ListParagraph"/>
        <w:numPr>
          <w:ilvl w:val="0"/>
          <w:numId w:val="3"/>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L</w:t>
      </w:r>
      <w:r w:rsidR="0026789E" w:rsidRPr="00EA3EAF">
        <w:rPr>
          <w:rFonts w:ascii="Arial" w:hAnsi="Arial" w:cs="Arial"/>
          <w:color w:val="000000" w:themeColor="text1"/>
          <w:sz w:val="23"/>
          <w:szCs w:val="23"/>
        </w:rPr>
        <w:t>earning, competence</w:t>
      </w:r>
      <w:r w:rsidR="003D0D15" w:rsidRPr="00EA3EAF">
        <w:rPr>
          <w:rFonts w:ascii="Arial" w:hAnsi="Arial" w:cs="Arial"/>
          <w:color w:val="000000" w:themeColor="text1"/>
          <w:sz w:val="23"/>
          <w:szCs w:val="23"/>
        </w:rPr>
        <w:t>, education, skills, and employability.</w:t>
      </w:r>
    </w:p>
    <w:p w14:paraId="400E42E3" w14:textId="456BE788" w:rsidR="003D0D15" w:rsidRPr="00EA3EAF" w:rsidRDefault="003D0D15" w:rsidP="00D2640C">
      <w:pPr>
        <w:pStyle w:val="ListParagraph"/>
        <w:numPr>
          <w:ilvl w:val="0"/>
          <w:numId w:val="3"/>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Agency and resilience</w:t>
      </w:r>
      <w:r w:rsidR="00FC0D5D" w:rsidRPr="00EA3EAF">
        <w:rPr>
          <w:rFonts w:ascii="Arial" w:hAnsi="Arial" w:cs="Arial"/>
          <w:color w:val="000000" w:themeColor="text1"/>
          <w:sz w:val="23"/>
          <w:szCs w:val="23"/>
        </w:rPr>
        <w:t xml:space="preserve"> </w:t>
      </w:r>
      <w:r w:rsidRPr="00EA3EAF">
        <w:rPr>
          <w:rFonts w:ascii="Arial" w:hAnsi="Arial" w:cs="Arial"/>
          <w:color w:val="000000" w:themeColor="text1"/>
          <w:sz w:val="23"/>
          <w:szCs w:val="23"/>
        </w:rPr>
        <w:t xml:space="preserve">(Ross et al., 2020, </w:t>
      </w:r>
      <w:r w:rsidR="00CC7694" w:rsidRPr="00EA3EAF">
        <w:rPr>
          <w:rFonts w:ascii="Arial" w:hAnsi="Arial" w:cs="Arial"/>
          <w:color w:val="000000" w:themeColor="text1"/>
          <w:sz w:val="23"/>
          <w:szCs w:val="23"/>
        </w:rPr>
        <w:t>pp.</w:t>
      </w:r>
      <w:r w:rsidR="00FC0D5D" w:rsidRPr="00EA3EAF">
        <w:rPr>
          <w:rFonts w:ascii="Arial" w:hAnsi="Arial" w:cs="Arial"/>
          <w:color w:val="000000" w:themeColor="text1"/>
          <w:sz w:val="23"/>
          <w:szCs w:val="23"/>
        </w:rPr>
        <w:t>474-475).</w:t>
      </w:r>
    </w:p>
    <w:p w14:paraId="584B3179" w14:textId="70476089" w:rsidR="00A825BD" w:rsidRPr="00EA3EAF" w:rsidRDefault="00A825BD" w:rsidP="00D2640C">
      <w:pPr>
        <w:spacing w:line="360" w:lineRule="auto"/>
        <w:rPr>
          <w:rFonts w:ascii="Arial" w:hAnsi="Arial" w:cs="Arial"/>
          <w:color w:val="000000" w:themeColor="text1"/>
          <w:sz w:val="23"/>
          <w:szCs w:val="23"/>
        </w:rPr>
      </w:pPr>
    </w:p>
    <w:p w14:paraId="54CA90FA" w14:textId="2E225A69" w:rsidR="001616B3" w:rsidRPr="00EA3EAF" w:rsidRDefault="00C51458"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Avedissian and Alayan (2021</w:t>
      </w:r>
      <w:r w:rsidR="0036129D" w:rsidRPr="00EA3EAF">
        <w:rPr>
          <w:rFonts w:ascii="Arial" w:hAnsi="Arial" w:cs="Arial"/>
          <w:color w:val="000000" w:themeColor="text1"/>
          <w:sz w:val="23"/>
          <w:szCs w:val="23"/>
        </w:rPr>
        <w:t xml:space="preserve">, </w:t>
      </w:r>
      <w:r w:rsidR="00CC7694" w:rsidRPr="00EA3EAF">
        <w:rPr>
          <w:rFonts w:ascii="Arial" w:hAnsi="Arial" w:cs="Arial"/>
          <w:color w:val="000000" w:themeColor="text1"/>
          <w:sz w:val="23"/>
          <w:szCs w:val="23"/>
        </w:rPr>
        <w:t>pp.</w:t>
      </w:r>
      <w:r w:rsidR="00903003" w:rsidRPr="00EA3EAF">
        <w:rPr>
          <w:rFonts w:ascii="Arial" w:hAnsi="Arial" w:cs="Arial"/>
          <w:color w:val="000000" w:themeColor="text1"/>
          <w:sz w:val="23"/>
          <w:szCs w:val="23"/>
        </w:rPr>
        <w:t>359</w:t>
      </w:r>
      <w:r w:rsidRPr="00EA3EAF">
        <w:rPr>
          <w:rFonts w:ascii="Arial" w:hAnsi="Arial" w:cs="Arial"/>
          <w:color w:val="000000" w:themeColor="text1"/>
          <w:sz w:val="23"/>
          <w:szCs w:val="23"/>
        </w:rPr>
        <w:t>) suggest</w:t>
      </w:r>
      <w:r w:rsidR="00601356" w:rsidRPr="00EA3EAF">
        <w:rPr>
          <w:rFonts w:ascii="Arial" w:hAnsi="Arial" w:cs="Arial"/>
          <w:color w:val="000000" w:themeColor="text1"/>
          <w:sz w:val="23"/>
          <w:szCs w:val="23"/>
        </w:rPr>
        <w:t xml:space="preserve"> the defining attributes of wellbeing for </w:t>
      </w:r>
      <w:r w:rsidR="00182742" w:rsidRPr="00EA3EAF">
        <w:rPr>
          <w:rFonts w:ascii="Arial" w:hAnsi="Arial" w:cs="Arial"/>
          <w:color w:val="000000" w:themeColor="text1"/>
          <w:sz w:val="23"/>
          <w:szCs w:val="23"/>
        </w:rPr>
        <w:t>adolescents</w:t>
      </w:r>
      <w:r w:rsidR="00601356" w:rsidRPr="00EA3EAF">
        <w:rPr>
          <w:rFonts w:ascii="Arial" w:hAnsi="Arial" w:cs="Arial"/>
          <w:color w:val="000000" w:themeColor="text1"/>
          <w:sz w:val="23"/>
          <w:szCs w:val="23"/>
        </w:rPr>
        <w:t xml:space="preserve"> are, </w:t>
      </w:r>
      <w:r w:rsidR="0036129D" w:rsidRPr="00EA3EAF">
        <w:rPr>
          <w:rFonts w:ascii="Arial" w:hAnsi="Arial" w:cs="Arial"/>
          <w:color w:val="000000" w:themeColor="text1"/>
          <w:sz w:val="23"/>
          <w:szCs w:val="23"/>
        </w:rPr>
        <w:t>“</w:t>
      </w:r>
      <w:r w:rsidR="00601356" w:rsidRPr="00EA3EAF">
        <w:rPr>
          <w:rFonts w:ascii="Arial" w:hAnsi="Arial" w:cs="Arial"/>
          <w:color w:val="000000" w:themeColor="text1"/>
          <w:sz w:val="23"/>
          <w:szCs w:val="23"/>
        </w:rPr>
        <w:t>autonomy</w:t>
      </w:r>
      <w:r w:rsidR="0036129D" w:rsidRPr="00EA3EAF">
        <w:rPr>
          <w:rFonts w:ascii="Arial" w:hAnsi="Arial" w:cs="Arial"/>
          <w:color w:val="000000" w:themeColor="text1"/>
          <w:sz w:val="23"/>
          <w:szCs w:val="23"/>
        </w:rPr>
        <w:t>, connectedness, competency and optimism”</w:t>
      </w:r>
      <w:r w:rsidR="00903003" w:rsidRPr="00EA3EAF">
        <w:rPr>
          <w:rFonts w:ascii="Arial" w:hAnsi="Arial" w:cs="Arial"/>
          <w:color w:val="000000" w:themeColor="text1"/>
          <w:sz w:val="23"/>
          <w:szCs w:val="23"/>
        </w:rPr>
        <w:t xml:space="preserve">. </w:t>
      </w:r>
      <w:r w:rsidR="00C4254D" w:rsidRPr="00EA3EAF">
        <w:rPr>
          <w:rFonts w:ascii="Arial" w:hAnsi="Arial" w:cs="Arial"/>
          <w:color w:val="000000" w:themeColor="text1"/>
          <w:sz w:val="23"/>
          <w:szCs w:val="23"/>
        </w:rPr>
        <w:t>There are</w:t>
      </w:r>
      <w:r w:rsidR="00896B64" w:rsidRPr="00EA3EAF">
        <w:rPr>
          <w:rFonts w:ascii="Arial" w:hAnsi="Arial" w:cs="Arial"/>
          <w:color w:val="000000" w:themeColor="text1"/>
          <w:sz w:val="23"/>
          <w:szCs w:val="23"/>
        </w:rPr>
        <w:t xml:space="preserve"> many similarities in the chosen elements of wellbeing given in both PERMA (Seligman, 2011)</w:t>
      </w:r>
      <w:r w:rsidR="00CA1A8C" w:rsidRPr="00EA3EAF">
        <w:rPr>
          <w:rFonts w:ascii="Arial" w:hAnsi="Arial" w:cs="Arial"/>
          <w:color w:val="000000" w:themeColor="text1"/>
          <w:sz w:val="23"/>
          <w:szCs w:val="23"/>
        </w:rPr>
        <w:t xml:space="preserve">, PERMA +4 (Donaldson et al, 2022) </w:t>
      </w:r>
      <w:r w:rsidR="00896B64" w:rsidRPr="00EA3EAF">
        <w:rPr>
          <w:rFonts w:ascii="Arial" w:hAnsi="Arial" w:cs="Arial"/>
          <w:color w:val="000000" w:themeColor="text1"/>
          <w:sz w:val="23"/>
          <w:szCs w:val="23"/>
        </w:rPr>
        <w:t>and the two adolescent frameworks (Ross et al., 2020; Avedissian &amp; Alayan, 2021</w:t>
      </w:r>
      <w:r w:rsidR="003545C4" w:rsidRPr="00EA3EAF">
        <w:rPr>
          <w:rFonts w:ascii="Arial" w:hAnsi="Arial" w:cs="Arial"/>
          <w:color w:val="000000" w:themeColor="text1"/>
          <w:sz w:val="23"/>
          <w:szCs w:val="23"/>
        </w:rPr>
        <w:t>)</w:t>
      </w:r>
      <w:r w:rsidR="00603F16" w:rsidRPr="00EA3EAF">
        <w:rPr>
          <w:rFonts w:ascii="Arial" w:hAnsi="Arial" w:cs="Arial"/>
          <w:color w:val="000000" w:themeColor="text1"/>
          <w:sz w:val="23"/>
          <w:szCs w:val="23"/>
        </w:rPr>
        <w:t xml:space="preserve">. </w:t>
      </w:r>
      <w:r w:rsidR="001616B3" w:rsidRPr="00EA3EAF">
        <w:rPr>
          <w:rFonts w:ascii="Arial" w:hAnsi="Arial" w:cs="Arial"/>
          <w:color w:val="000000" w:themeColor="text1"/>
          <w:sz w:val="23"/>
          <w:szCs w:val="23"/>
        </w:rPr>
        <w:t xml:space="preserve">Bringing them altogether </w:t>
      </w:r>
      <w:r w:rsidR="00FD1D24" w:rsidRPr="00EA3EAF">
        <w:rPr>
          <w:rFonts w:ascii="Arial" w:hAnsi="Arial" w:cs="Arial"/>
          <w:color w:val="000000" w:themeColor="text1"/>
          <w:sz w:val="23"/>
          <w:szCs w:val="23"/>
        </w:rPr>
        <w:t>could</w:t>
      </w:r>
      <w:r w:rsidR="001616B3" w:rsidRPr="00EA3EAF">
        <w:rPr>
          <w:rFonts w:ascii="Arial" w:hAnsi="Arial" w:cs="Arial"/>
          <w:color w:val="000000" w:themeColor="text1"/>
          <w:sz w:val="23"/>
          <w:szCs w:val="23"/>
        </w:rPr>
        <w:t xml:space="preserve"> result in the following:</w:t>
      </w:r>
    </w:p>
    <w:p w14:paraId="0769D57E" w14:textId="6FC085BD" w:rsidR="001616B3" w:rsidRPr="00EA3EAF" w:rsidRDefault="001616B3"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Positive </w:t>
      </w:r>
      <w:r w:rsidR="00D47C76" w:rsidRPr="00EA3EAF">
        <w:rPr>
          <w:rFonts w:ascii="Arial" w:hAnsi="Arial" w:cs="Arial"/>
          <w:color w:val="000000" w:themeColor="text1"/>
          <w:sz w:val="23"/>
          <w:szCs w:val="23"/>
        </w:rPr>
        <w:t>emotion</w:t>
      </w:r>
      <w:r w:rsidR="00D93925" w:rsidRPr="00EA3EAF">
        <w:rPr>
          <w:rFonts w:ascii="Arial" w:hAnsi="Arial" w:cs="Arial"/>
          <w:color w:val="000000" w:themeColor="text1"/>
          <w:sz w:val="23"/>
          <w:szCs w:val="23"/>
        </w:rPr>
        <w:t>/Optimism/Positive Values</w:t>
      </w:r>
    </w:p>
    <w:p w14:paraId="12953C33" w14:textId="4D4AB83E" w:rsidR="00D47C76" w:rsidRPr="00EA3EAF" w:rsidRDefault="00D47C76"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Engagement</w:t>
      </w:r>
      <w:r w:rsidR="00D93925" w:rsidRPr="00EA3EAF">
        <w:rPr>
          <w:rFonts w:ascii="Arial" w:hAnsi="Arial" w:cs="Arial"/>
          <w:color w:val="000000" w:themeColor="text1"/>
          <w:sz w:val="23"/>
          <w:szCs w:val="23"/>
        </w:rPr>
        <w:t>/</w:t>
      </w:r>
      <w:r w:rsidR="00BD61C9" w:rsidRPr="00EA3EAF">
        <w:rPr>
          <w:rFonts w:ascii="Arial" w:hAnsi="Arial" w:cs="Arial"/>
          <w:color w:val="000000" w:themeColor="text1"/>
          <w:sz w:val="23"/>
          <w:szCs w:val="23"/>
        </w:rPr>
        <w:t>learning</w:t>
      </w:r>
    </w:p>
    <w:p w14:paraId="274CBFB5" w14:textId="3C6EA0F2" w:rsidR="00D47C76" w:rsidRPr="00EA3EAF" w:rsidRDefault="00D47C76" w:rsidP="006D6425">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Relationships</w:t>
      </w:r>
      <w:r w:rsidR="00BD61C9" w:rsidRPr="00EA3EAF">
        <w:rPr>
          <w:rFonts w:ascii="Arial" w:hAnsi="Arial" w:cs="Arial"/>
          <w:color w:val="000000" w:themeColor="text1"/>
          <w:sz w:val="23"/>
          <w:szCs w:val="23"/>
        </w:rPr>
        <w:t>/Safety/Supportive environment</w:t>
      </w:r>
      <w:r w:rsidR="006D6425" w:rsidRPr="00EA3EAF">
        <w:rPr>
          <w:rFonts w:ascii="Arial" w:hAnsi="Arial" w:cs="Arial"/>
          <w:color w:val="000000" w:themeColor="text1"/>
          <w:sz w:val="23"/>
          <w:szCs w:val="23"/>
        </w:rPr>
        <w:t>/ Working Environment</w:t>
      </w:r>
    </w:p>
    <w:p w14:paraId="42133F7F" w14:textId="0FE587F5" w:rsidR="00BD61C9" w:rsidRPr="00EA3EAF" w:rsidRDefault="00D47C76"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Meaning</w:t>
      </w:r>
      <w:r w:rsidR="00BD61C9" w:rsidRPr="00EA3EAF">
        <w:rPr>
          <w:rFonts w:ascii="Arial" w:hAnsi="Arial" w:cs="Arial"/>
          <w:color w:val="000000" w:themeColor="text1"/>
          <w:sz w:val="23"/>
          <w:szCs w:val="23"/>
        </w:rPr>
        <w:t>/Contribution to society/Connectedness</w:t>
      </w:r>
    </w:p>
    <w:p w14:paraId="27B62A65" w14:textId="63A26D45" w:rsidR="00D47C76" w:rsidRPr="00EA3EAF" w:rsidRDefault="00D47C76"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Accomplishments</w:t>
      </w:r>
      <w:r w:rsidR="00AF45AD" w:rsidRPr="00EA3EAF">
        <w:rPr>
          <w:rFonts w:ascii="Arial" w:hAnsi="Arial" w:cs="Arial"/>
          <w:color w:val="000000" w:themeColor="text1"/>
          <w:sz w:val="23"/>
          <w:szCs w:val="23"/>
        </w:rPr>
        <w:t>/</w:t>
      </w:r>
      <w:r w:rsidR="00910B2E" w:rsidRPr="00EA3EAF">
        <w:rPr>
          <w:rFonts w:ascii="Arial" w:hAnsi="Arial" w:cs="Arial"/>
          <w:color w:val="000000" w:themeColor="text1"/>
          <w:sz w:val="23"/>
          <w:szCs w:val="23"/>
        </w:rPr>
        <w:t>Competence</w:t>
      </w:r>
      <w:r w:rsidR="00AF45AD" w:rsidRPr="00EA3EAF">
        <w:rPr>
          <w:rFonts w:ascii="Arial" w:hAnsi="Arial" w:cs="Arial"/>
          <w:color w:val="000000" w:themeColor="text1"/>
          <w:sz w:val="23"/>
          <w:szCs w:val="23"/>
        </w:rPr>
        <w:t>/</w:t>
      </w:r>
      <w:r w:rsidR="002A1229" w:rsidRPr="00EA3EAF">
        <w:rPr>
          <w:rFonts w:ascii="Arial" w:hAnsi="Arial" w:cs="Arial"/>
          <w:color w:val="000000" w:themeColor="text1"/>
          <w:sz w:val="23"/>
          <w:szCs w:val="23"/>
        </w:rPr>
        <w:t>Skills/Education/Employability</w:t>
      </w:r>
    </w:p>
    <w:p w14:paraId="48393642" w14:textId="77777777" w:rsidR="00910B2E" w:rsidRPr="00EA3EAF" w:rsidRDefault="00910B2E"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Mindset/Autonomy/Agency</w:t>
      </w:r>
    </w:p>
    <w:p w14:paraId="0833459C" w14:textId="77777777" w:rsidR="00910B2E" w:rsidRPr="00EA3EAF" w:rsidRDefault="00910B2E"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Physical Health/Good Health/Optimum Nutrition</w:t>
      </w:r>
    </w:p>
    <w:p w14:paraId="14B9CCDC" w14:textId="77777777" w:rsidR="00167F8C" w:rsidRPr="00EA3EAF" w:rsidRDefault="00DF34FF" w:rsidP="00D2640C">
      <w:pPr>
        <w:pStyle w:val="ListParagraph"/>
        <w:numPr>
          <w:ilvl w:val="0"/>
          <w:numId w:val="4"/>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Economic security</w:t>
      </w:r>
    </w:p>
    <w:p w14:paraId="3C937F7A" w14:textId="77777777" w:rsidR="00FD1D24" w:rsidRPr="00EA3EAF" w:rsidRDefault="00FD1D24" w:rsidP="00D2640C">
      <w:pPr>
        <w:pStyle w:val="ListParagraph"/>
        <w:spacing w:line="360" w:lineRule="auto"/>
        <w:rPr>
          <w:rFonts w:ascii="Arial" w:hAnsi="Arial" w:cs="Arial"/>
          <w:color w:val="000000" w:themeColor="text1"/>
          <w:sz w:val="23"/>
          <w:szCs w:val="23"/>
        </w:rPr>
      </w:pPr>
    </w:p>
    <w:p w14:paraId="479E5E79" w14:textId="215197F5" w:rsidR="00E647B4" w:rsidRPr="00EA3EAF" w:rsidRDefault="00167F8C" w:rsidP="003204AA">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 xml:space="preserve">All but the last element on this list </w:t>
      </w:r>
      <w:r w:rsidR="00147CD5" w:rsidRPr="00EA3EAF">
        <w:rPr>
          <w:rFonts w:ascii="Arial" w:hAnsi="Arial" w:cs="Arial"/>
          <w:color w:val="000000" w:themeColor="text1"/>
          <w:sz w:val="23"/>
          <w:szCs w:val="23"/>
        </w:rPr>
        <w:t>is present in at</w:t>
      </w:r>
      <w:r w:rsidR="002C35F0" w:rsidRPr="00EA3EAF">
        <w:rPr>
          <w:rFonts w:ascii="Arial" w:hAnsi="Arial" w:cs="Arial"/>
          <w:color w:val="000000" w:themeColor="text1"/>
          <w:sz w:val="23"/>
          <w:szCs w:val="23"/>
        </w:rPr>
        <w:t xml:space="preserve"> least two frameworks</w:t>
      </w:r>
      <w:r w:rsidR="005B52A7" w:rsidRPr="00EA3EAF">
        <w:rPr>
          <w:rFonts w:ascii="Arial" w:hAnsi="Arial" w:cs="Arial"/>
          <w:color w:val="000000" w:themeColor="text1"/>
          <w:sz w:val="23"/>
          <w:szCs w:val="23"/>
        </w:rPr>
        <w:t xml:space="preserve">. </w:t>
      </w:r>
      <w:r w:rsidR="009A7FF4" w:rsidRPr="00EA3EAF">
        <w:rPr>
          <w:rFonts w:ascii="Arial" w:hAnsi="Arial" w:cs="Arial"/>
          <w:color w:val="000000" w:themeColor="text1"/>
          <w:sz w:val="23"/>
          <w:szCs w:val="23"/>
        </w:rPr>
        <w:t xml:space="preserve">Economic </w:t>
      </w:r>
      <w:r w:rsidR="00796009" w:rsidRPr="00EA3EAF">
        <w:rPr>
          <w:rFonts w:ascii="Arial" w:hAnsi="Arial" w:cs="Arial"/>
          <w:color w:val="000000" w:themeColor="text1"/>
          <w:sz w:val="23"/>
          <w:szCs w:val="23"/>
        </w:rPr>
        <w:t>security come</w:t>
      </w:r>
      <w:r w:rsidR="009A7FF4" w:rsidRPr="00EA3EAF">
        <w:rPr>
          <w:rFonts w:ascii="Arial" w:hAnsi="Arial" w:cs="Arial"/>
          <w:color w:val="000000" w:themeColor="text1"/>
          <w:sz w:val="23"/>
          <w:szCs w:val="23"/>
        </w:rPr>
        <w:t>s</w:t>
      </w:r>
      <w:r w:rsidR="00796009" w:rsidRPr="00EA3EAF">
        <w:rPr>
          <w:rFonts w:ascii="Arial" w:hAnsi="Arial" w:cs="Arial"/>
          <w:color w:val="000000" w:themeColor="text1"/>
          <w:sz w:val="23"/>
          <w:szCs w:val="23"/>
        </w:rPr>
        <w:t xml:space="preserve"> from the POP research carried out by Donaldson et al. (2022) and </w:t>
      </w:r>
      <w:r w:rsidR="00030409" w:rsidRPr="00EA3EAF">
        <w:rPr>
          <w:rFonts w:ascii="Arial" w:hAnsi="Arial" w:cs="Arial"/>
          <w:color w:val="000000" w:themeColor="text1"/>
          <w:sz w:val="23"/>
          <w:szCs w:val="23"/>
        </w:rPr>
        <w:t xml:space="preserve">whilst they are relevant </w:t>
      </w:r>
      <w:r w:rsidR="006F7D8C" w:rsidRPr="00EA3EAF">
        <w:rPr>
          <w:rFonts w:ascii="Arial" w:hAnsi="Arial" w:cs="Arial"/>
          <w:color w:val="000000" w:themeColor="text1"/>
          <w:sz w:val="23"/>
          <w:szCs w:val="23"/>
        </w:rPr>
        <w:t xml:space="preserve">to occupational wellbeing, there seems to be less </w:t>
      </w:r>
      <w:r w:rsidR="00C6602F" w:rsidRPr="00EA3EAF">
        <w:rPr>
          <w:rFonts w:ascii="Arial" w:hAnsi="Arial" w:cs="Arial"/>
          <w:color w:val="000000" w:themeColor="text1"/>
          <w:sz w:val="23"/>
          <w:szCs w:val="23"/>
        </w:rPr>
        <w:t xml:space="preserve">immediate </w:t>
      </w:r>
      <w:r w:rsidR="006F7D8C" w:rsidRPr="00EA3EAF">
        <w:rPr>
          <w:rFonts w:ascii="Arial" w:hAnsi="Arial" w:cs="Arial"/>
          <w:color w:val="000000" w:themeColor="text1"/>
          <w:sz w:val="23"/>
          <w:szCs w:val="23"/>
        </w:rPr>
        <w:t>relevance for adolescent</w:t>
      </w:r>
      <w:r w:rsidR="007A40D6" w:rsidRPr="00EA3EAF">
        <w:rPr>
          <w:rFonts w:ascii="Arial" w:hAnsi="Arial" w:cs="Arial"/>
          <w:color w:val="000000" w:themeColor="text1"/>
          <w:sz w:val="23"/>
          <w:szCs w:val="23"/>
        </w:rPr>
        <w:t xml:space="preserve">s, hence </w:t>
      </w:r>
      <w:r w:rsidR="00E124BC" w:rsidRPr="00EA3EAF">
        <w:rPr>
          <w:rFonts w:ascii="Arial" w:hAnsi="Arial" w:cs="Arial"/>
          <w:color w:val="000000" w:themeColor="text1"/>
          <w:sz w:val="23"/>
          <w:szCs w:val="23"/>
        </w:rPr>
        <w:t>its</w:t>
      </w:r>
      <w:r w:rsidR="007A40D6" w:rsidRPr="00EA3EAF">
        <w:rPr>
          <w:rFonts w:ascii="Arial" w:hAnsi="Arial" w:cs="Arial"/>
          <w:color w:val="000000" w:themeColor="text1"/>
          <w:sz w:val="23"/>
          <w:szCs w:val="23"/>
        </w:rPr>
        <w:t xml:space="preserve"> omission from the adolescent frameworks. </w:t>
      </w:r>
      <w:r w:rsidR="00C6602F" w:rsidRPr="00EA3EAF">
        <w:rPr>
          <w:rFonts w:ascii="Arial" w:hAnsi="Arial" w:cs="Arial"/>
          <w:color w:val="000000" w:themeColor="text1"/>
          <w:sz w:val="23"/>
          <w:szCs w:val="23"/>
        </w:rPr>
        <w:t>However, e</w:t>
      </w:r>
      <w:r w:rsidR="00CC26F1" w:rsidRPr="00EA3EAF">
        <w:rPr>
          <w:rFonts w:ascii="Arial" w:hAnsi="Arial" w:cs="Arial"/>
          <w:color w:val="000000" w:themeColor="text1"/>
          <w:sz w:val="23"/>
          <w:szCs w:val="23"/>
        </w:rPr>
        <w:t xml:space="preserve">conomic security has been found to be of </w:t>
      </w:r>
      <w:r w:rsidR="0018116E" w:rsidRPr="00EA3EAF">
        <w:rPr>
          <w:rFonts w:ascii="Arial" w:hAnsi="Arial" w:cs="Arial"/>
          <w:color w:val="000000" w:themeColor="text1"/>
          <w:sz w:val="23"/>
          <w:szCs w:val="23"/>
        </w:rPr>
        <w:t xml:space="preserve">great </w:t>
      </w:r>
      <w:r w:rsidR="00CC26F1" w:rsidRPr="00EA3EAF">
        <w:rPr>
          <w:rFonts w:ascii="Arial" w:hAnsi="Arial" w:cs="Arial"/>
          <w:color w:val="000000" w:themeColor="text1"/>
          <w:sz w:val="23"/>
          <w:szCs w:val="23"/>
        </w:rPr>
        <w:t xml:space="preserve">concern to adolescents </w:t>
      </w:r>
      <w:r w:rsidR="002475E3" w:rsidRPr="00EA3EAF">
        <w:rPr>
          <w:rFonts w:ascii="Arial" w:hAnsi="Arial" w:cs="Arial"/>
          <w:color w:val="000000" w:themeColor="text1"/>
          <w:sz w:val="23"/>
          <w:szCs w:val="23"/>
        </w:rPr>
        <w:t xml:space="preserve">with </w:t>
      </w:r>
      <w:r w:rsidR="00361141" w:rsidRPr="00EA3EAF">
        <w:rPr>
          <w:rFonts w:ascii="Arial" w:hAnsi="Arial" w:cs="Arial"/>
          <w:color w:val="000000" w:themeColor="text1"/>
          <w:sz w:val="23"/>
          <w:szCs w:val="23"/>
        </w:rPr>
        <w:t xml:space="preserve">almost </w:t>
      </w:r>
      <w:r w:rsidR="005F3EFB" w:rsidRPr="00EA3EAF">
        <w:rPr>
          <w:rFonts w:ascii="Arial" w:hAnsi="Arial" w:cs="Arial"/>
          <w:color w:val="000000" w:themeColor="text1"/>
          <w:sz w:val="23"/>
          <w:szCs w:val="23"/>
        </w:rPr>
        <w:t>half of</w:t>
      </w:r>
      <w:r w:rsidR="00361141" w:rsidRPr="00EA3EAF">
        <w:rPr>
          <w:rFonts w:ascii="Arial" w:hAnsi="Arial" w:cs="Arial"/>
          <w:color w:val="000000" w:themeColor="text1"/>
          <w:sz w:val="23"/>
          <w:szCs w:val="23"/>
        </w:rPr>
        <w:t xml:space="preserve"> the 16</w:t>
      </w:r>
      <w:r w:rsidR="00A63339" w:rsidRPr="00EA3EAF">
        <w:rPr>
          <w:rFonts w:ascii="Arial" w:hAnsi="Arial" w:cs="Arial"/>
          <w:color w:val="000000" w:themeColor="text1"/>
          <w:sz w:val="23"/>
          <w:szCs w:val="23"/>
        </w:rPr>
        <w:t>-</w:t>
      </w:r>
      <w:r w:rsidR="00361141" w:rsidRPr="00EA3EAF">
        <w:rPr>
          <w:rFonts w:ascii="Arial" w:hAnsi="Arial" w:cs="Arial"/>
          <w:color w:val="000000" w:themeColor="text1"/>
          <w:sz w:val="23"/>
          <w:szCs w:val="23"/>
        </w:rPr>
        <w:t>to</w:t>
      </w:r>
      <w:r w:rsidR="00154D59" w:rsidRPr="00EA3EAF">
        <w:rPr>
          <w:rFonts w:ascii="Arial" w:hAnsi="Arial" w:cs="Arial"/>
          <w:color w:val="000000" w:themeColor="text1"/>
          <w:sz w:val="23"/>
          <w:szCs w:val="23"/>
        </w:rPr>
        <w:t xml:space="preserve"> </w:t>
      </w:r>
      <w:r w:rsidR="00361141" w:rsidRPr="00EA3EAF">
        <w:rPr>
          <w:rFonts w:ascii="Arial" w:hAnsi="Arial" w:cs="Arial"/>
          <w:color w:val="000000" w:themeColor="text1"/>
          <w:sz w:val="23"/>
          <w:szCs w:val="23"/>
        </w:rPr>
        <w:t>24</w:t>
      </w:r>
      <w:r w:rsidR="00DE2880" w:rsidRPr="00EA3EAF">
        <w:rPr>
          <w:rFonts w:ascii="Arial" w:hAnsi="Arial" w:cs="Arial"/>
          <w:color w:val="000000" w:themeColor="text1"/>
          <w:sz w:val="23"/>
          <w:szCs w:val="23"/>
        </w:rPr>
        <w:t>-</w:t>
      </w:r>
      <w:r w:rsidR="00361141" w:rsidRPr="00EA3EAF">
        <w:rPr>
          <w:rFonts w:ascii="Arial" w:hAnsi="Arial" w:cs="Arial"/>
          <w:color w:val="000000" w:themeColor="text1"/>
          <w:sz w:val="23"/>
          <w:szCs w:val="23"/>
        </w:rPr>
        <w:t>year</w:t>
      </w:r>
      <w:r w:rsidR="00DE2880" w:rsidRPr="00EA3EAF">
        <w:rPr>
          <w:rFonts w:ascii="Arial" w:hAnsi="Arial" w:cs="Arial"/>
          <w:color w:val="000000" w:themeColor="text1"/>
          <w:sz w:val="23"/>
          <w:szCs w:val="23"/>
        </w:rPr>
        <w:t>-</w:t>
      </w:r>
      <w:r w:rsidR="00361141" w:rsidRPr="00EA3EAF">
        <w:rPr>
          <w:rFonts w:ascii="Arial" w:hAnsi="Arial" w:cs="Arial"/>
          <w:color w:val="000000" w:themeColor="text1"/>
          <w:sz w:val="23"/>
          <w:szCs w:val="23"/>
        </w:rPr>
        <w:t xml:space="preserve">olds surveyed </w:t>
      </w:r>
      <w:r w:rsidR="00110873" w:rsidRPr="00EA3EAF">
        <w:rPr>
          <w:rFonts w:ascii="Arial" w:hAnsi="Arial" w:cs="Arial"/>
          <w:color w:val="000000" w:themeColor="text1"/>
          <w:sz w:val="23"/>
          <w:szCs w:val="23"/>
        </w:rPr>
        <w:t xml:space="preserve">in a recent UK study </w:t>
      </w:r>
      <w:r w:rsidR="00BF5565" w:rsidRPr="00EA3EAF">
        <w:rPr>
          <w:rFonts w:ascii="Arial" w:hAnsi="Arial" w:cs="Arial"/>
          <w:color w:val="000000" w:themeColor="text1"/>
          <w:sz w:val="23"/>
          <w:szCs w:val="23"/>
        </w:rPr>
        <w:t>experiencing financial precarity</w:t>
      </w:r>
      <w:r w:rsidR="005F3EFB" w:rsidRPr="00EA3EAF">
        <w:rPr>
          <w:rFonts w:ascii="Arial" w:hAnsi="Arial" w:cs="Arial"/>
          <w:color w:val="000000" w:themeColor="text1"/>
          <w:sz w:val="23"/>
          <w:szCs w:val="23"/>
        </w:rPr>
        <w:t xml:space="preserve"> </w:t>
      </w:r>
      <w:r w:rsidR="00110873" w:rsidRPr="00EA3EAF">
        <w:rPr>
          <w:rFonts w:ascii="Arial" w:hAnsi="Arial" w:cs="Arial"/>
          <w:color w:val="000000" w:themeColor="text1"/>
          <w:sz w:val="23"/>
          <w:szCs w:val="23"/>
        </w:rPr>
        <w:t xml:space="preserve">(Strong &amp; Webster, 2022). </w:t>
      </w:r>
      <w:r w:rsidR="008C3692" w:rsidRPr="00EA3EAF">
        <w:rPr>
          <w:rFonts w:ascii="Arial" w:hAnsi="Arial" w:cs="Arial"/>
          <w:color w:val="000000" w:themeColor="text1"/>
          <w:sz w:val="23"/>
          <w:szCs w:val="23"/>
        </w:rPr>
        <w:t>For this reason,</w:t>
      </w:r>
      <w:r w:rsidR="00BF5565" w:rsidRPr="00EA3EAF">
        <w:rPr>
          <w:rFonts w:ascii="Arial" w:hAnsi="Arial" w:cs="Arial"/>
          <w:color w:val="000000" w:themeColor="text1"/>
          <w:sz w:val="23"/>
          <w:szCs w:val="23"/>
        </w:rPr>
        <w:t xml:space="preserve"> </w:t>
      </w:r>
      <w:r w:rsidR="00C1749E" w:rsidRPr="00EA3EAF">
        <w:rPr>
          <w:rFonts w:ascii="Arial" w:hAnsi="Arial" w:cs="Arial"/>
          <w:color w:val="000000" w:themeColor="text1"/>
          <w:sz w:val="23"/>
          <w:szCs w:val="23"/>
        </w:rPr>
        <w:t>I will look for evidence of</w:t>
      </w:r>
      <w:r w:rsidR="00B970A0" w:rsidRPr="00EA3EAF">
        <w:rPr>
          <w:rFonts w:ascii="Arial" w:hAnsi="Arial" w:cs="Arial"/>
          <w:color w:val="000000" w:themeColor="text1"/>
          <w:sz w:val="23"/>
          <w:szCs w:val="23"/>
        </w:rPr>
        <w:t xml:space="preserve"> economic security in the literature around </w:t>
      </w:r>
      <w:r w:rsidR="00154D59" w:rsidRPr="00EA3EAF">
        <w:rPr>
          <w:rFonts w:ascii="Arial" w:hAnsi="Arial" w:cs="Arial"/>
          <w:color w:val="000000" w:themeColor="text1"/>
          <w:sz w:val="23"/>
          <w:szCs w:val="23"/>
        </w:rPr>
        <w:t>musicians’</w:t>
      </w:r>
      <w:r w:rsidR="00B970A0" w:rsidRPr="00EA3EAF">
        <w:rPr>
          <w:rFonts w:ascii="Arial" w:hAnsi="Arial" w:cs="Arial"/>
          <w:color w:val="000000" w:themeColor="text1"/>
          <w:sz w:val="23"/>
          <w:szCs w:val="23"/>
        </w:rPr>
        <w:t xml:space="preserve"> wellbeing and </w:t>
      </w:r>
      <w:r w:rsidR="00B4307C" w:rsidRPr="00EA3EAF">
        <w:rPr>
          <w:rFonts w:ascii="Arial" w:hAnsi="Arial" w:cs="Arial"/>
          <w:color w:val="000000" w:themeColor="text1"/>
          <w:sz w:val="23"/>
          <w:szCs w:val="23"/>
        </w:rPr>
        <w:t>consider its inclusion in my</w:t>
      </w:r>
      <w:r w:rsidR="008C779E" w:rsidRPr="00EA3EAF">
        <w:rPr>
          <w:rFonts w:ascii="Arial" w:hAnsi="Arial" w:cs="Arial"/>
          <w:color w:val="000000" w:themeColor="text1"/>
          <w:sz w:val="23"/>
          <w:szCs w:val="23"/>
        </w:rPr>
        <w:t xml:space="preserve"> wellbeing program outline</w:t>
      </w:r>
      <w:r w:rsidR="00C90C2A" w:rsidRPr="00EA3EAF">
        <w:rPr>
          <w:rFonts w:ascii="Arial" w:hAnsi="Arial" w:cs="Arial"/>
          <w:color w:val="000000" w:themeColor="text1"/>
          <w:sz w:val="23"/>
          <w:szCs w:val="23"/>
        </w:rPr>
        <w:t>.</w:t>
      </w:r>
      <w:r w:rsidR="00D95627" w:rsidRPr="00EA3EAF">
        <w:rPr>
          <w:rFonts w:ascii="Arial" w:hAnsi="Arial" w:cs="Arial"/>
          <w:color w:val="000000" w:themeColor="text1"/>
          <w:sz w:val="23"/>
          <w:szCs w:val="23"/>
        </w:rPr>
        <w:t xml:space="preserve"> Looking further at the remaining elements</w:t>
      </w:r>
      <w:r w:rsidR="00474A18" w:rsidRPr="00EA3EAF">
        <w:rPr>
          <w:rFonts w:ascii="Arial" w:hAnsi="Arial" w:cs="Arial"/>
          <w:color w:val="000000" w:themeColor="text1"/>
          <w:sz w:val="23"/>
          <w:szCs w:val="23"/>
        </w:rPr>
        <w:t>;</w:t>
      </w:r>
      <w:r w:rsidR="00D95627" w:rsidRPr="00EA3EAF">
        <w:rPr>
          <w:rFonts w:ascii="Arial" w:hAnsi="Arial" w:cs="Arial"/>
          <w:color w:val="000000" w:themeColor="text1"/>
          <w:sz w:val="23"/>
          <w:szCs w:val="23"/>
        </w:rPr>
        <w:t xml:space="preserve"> </w:t>
      </w:r>
      <w:r w:rsidR="00287191" w:rsidRPr="00EA3EAF">
        <w:rPr>
          <w:rFonts w:ascii="Arial" w:hAnsi="Arial" w:cs="Arial"/>
          <w:color w:val="000000" w:themeColor="text1"/>
          <w:sz w:val="23"/>
          <w:szCs w:val="23"/>
        </w:rPr>
        <w:t>accomplishments, competence, skills, education</w:t>
      </w:r>
      <w:r w:rsidR="0023750F" w:rsidRPr="00EA3EAF">
        <w:rPr>
          <w:rFonts w:ascii="Arial" w:hAnsi="Arial" w:cs="Arial"/>
          <w:color w:val="000000" w:themeColor="text1"/>
          <w:sz w:val="23"/>
          <w:szCs w:val="23"/>
        </w:rPr>
        <w:t>,</w:t>
      </w:r>
      <w:r w:rsidR="00287191" w:rsidRPr="00EA3EAF">
        <w:rPr>
          <w:rFonts w:ascii="Arial" w:hAnsi="Arial" w:cs="Arial"/>
          <w:color w:val="000000" w:themeColor="text1"/>
          <w:sz w:val="23"/>
          <w:szCs w:val="23"/>
        </w:rPr>
        <w:t xml:space="preserve"> </w:t>
      </w:r>
      <w:r w:rsidR="00474A18" w:rsidRPr="00EA3EAF">
        <w:rPr>
          <w:rFonts w:ascii="Arial" w:hAnsi="Arial" w:cs="Arial"/>
          <w:color w:val="000000" w:themeColor="text1"/>
          <w:sz w:val="23"/>
          <w:szCs w:val="23"/>
        </w:rPr>
        <w:t>employability,</w:t>
      </w:r>
      <w:r w:rsidR="00287191" w:rsidRPr="00EA3EAF">
        <w:rPr>
          <w:rFonts w:ascii="Arial" w:hAnsi="Arial" w:cs="Arial"/>
          <w:color w:val="000000" w:themeColor="text1"/>
          <w:sz w:val="23"/>
          <w:szCs w:val="23"/>
        </w:rPr>
        <w:t xml:space="preserve"> a</w:t>
      </w:r>
      <w:r w:rsidR="003B7056" w:rsidRPr="00EA3EAF">
        <w:rPr>
          <w:rFonts w:ascii="Arial" w:hAnsi="Arial" w:cs="Arial"/>
          <w:color w:val="000000" w:themeColor="text1"/>
          <w:sz w:val="23"/>
          <w:szCs w:val="23"/>
        </w:rPr>
        <w:t>nd learning are all</w:t>
      </w:r>
      <w:r w:rsidR="00EC1649" w:rsidRPr="00EA3EAF">
        <w:rPr>
          <w:rFonts w:ascii="Arial" w:hAnsi="Arial" w:cs="Arial"/>
          <w:color w:val="000000" w:themeColor="text1"/>
          <w:sz w:val="23"/>
          <w:szCs w:val="23"/>
        </w:rPr>
        <w:t xml:space="preserve"> part of education</w:t>
      </w:r>
      <w:r w:rsidR="00474A18" w:rsidRPr="00EA3EAF">
        <w:rPr>
          <w:rFonts w:ascii="Arial" w:hAnsi="Arial" w:cs="Arial"/>
          <w:color w:val="000000" w:themeColor="text1"/>
          <w:sz w:val="23"/>
          <w:szCs w:val="23"/>
        </w:rPr>
        <w:t xml:space="preserve">. </w:t>
      </w:r>
      <w:r w:rsidR="0032311C" w:rsidRPr="00EA3EAF">
        <w:rPr>
          <w:rFonts w:ascii="Arial" w:hAnsi="Arial" w:cs="Arial"/>
          <w:color w:val="000000" w:themeColor="text1"/>
          <w:sz w:val="23"/>
          <w:szCs w:val="23"/>
        </w:rPr>
        <w:t>T</w:t>
      </w:r>
      <w:r w:rsidR="0023750F" w:rsidRPr="00EA3EAF">
        <w:rPr>
          <w:rFonts w:ascii="Arial" w:hAnsi="Arial" w:cs="Arial"/>
          <w:color w:val="000000" w:themeColor="text1"/>
          <w:sz w:val="23"/>
          <w:szCs w:val="23"/>
        </w:rPr>
        <w:t xml:space="preserve">hese elements may </w:t>
      </w:r>
      <w:r w:rsidR="00F24C82" w:rsidRPr="00EA3EAF">
        <w:rPr>
          <w:rFonts w:ascii="Arial" w:hAnsi="Arial" w:cs="Arial"/>
          <w:color w:val="000000" w:themeColor="text1"/>
          <w:sz w:val="23"/>
          <w:szCs w:val="23"/>
        </w:rPr>
        <w:t xml:space="preserve">warrant further research elsewhere, </w:t>
      </w:r>
      <w:r w:rsidR="0032311C" w:rsidRPr="00EA3EAF">
        <w:rPr>
          <w:rFonts w:ascii="Arial" w:hAnsi="Arial" w:cs="Arial"/>
          <w:color w:val="000000" w:themeColor="text1"/>
          <w:sz w:val="23"/>
          <w:szCs w:val="23"/>
        </w:rPr>
        <w:t xml:space="preserve">but </w:t>
      </w:r>
      <w:r w:rsidR="00F24C82" w:rsidRPr="00EA3EAF">
        <w:rPr>
          <w:rFonts w:ascii="Arial" w:hAnsi="Arial" w:cs="Arial"/>
          <w:color w:val="000000" w:themeColor="text1"/>
          <w:sz w:val="23"/>
          <w:szCs w:val="23"/>
        </w:rPr>
        <w:t xml:space="preserve">for the purposes of the </w:t>
      </w:r>
      <w:r w:rsidR="00021D1A" w:rsidRPr="00EA3EAF">
        <w:rPr>
          <w:rFonts w:ascii="Arial" w:hAnsi="Arial" w:cs="Arial"/>
          <w:color w:val="000000" w:themeColor="text1"/>
          <w:sz w:val="23"/>
          <w:szCs w:val="23"/>
        </w:rPr>
        <w:t>forth</w:t>
      </w:r>
      <w:r w:rsidR="00F24C82" w:rsidRPr="00EA3EAF">
        <w:rPr>
          <w:rFonts w:ascii="Arial" w:hAnsi="Arial" w:cs="Arial"/>
          <w:color w:val="000000" w:themeColor="text1"/>
          <w:sz w:val="23"/>
          <w:szCs w:val="23"/>
        </w:rPr>
        <w:t>coming literature review and wellbeing program outline</w:t>
      </w:r>
      <w:r w:rsidR="000E42C2" w:rsidRPr="00EA3EAF">
        <w:rPr>
          <w:rFonts w:ascii="Arial" w:hAnsi="Arial" w:cs="Arial"/>
          <w:color w:val="000000" w:themeColor="text1"/>
          <w:sz w:val="23"/>
          <w:szCs w:val="23"/>
        </w:rPr>
        <w:t xml:space="preserve"> they have also been </w:t>
      </w:r>
      <w:r w:rsidR="007C25CC" w:rsidRPr="00EA3EAF">
        <w:rPr>
          <w:rFonts w:ascii="Arial" w:hAnsi="Arial" w:cs="Arial"/>
          <w:color w:val="000000" w:themeColor="text1"/>
          <w:sz w:val="23"/>
          <w:szCs w:val="23"/>
        </w:rPr>
        <w:t xml:space="preserve">omitted, </w:t>
      </w:r>
      <w:r w:rsidR="00D450E3" w:rsidRPr="00EA3EAF">
        <w:rPr>
          <w:rFonts w:ascii="Arial" w:hAnsi="Arial" w:cs="Arial"/>
          <w:color w:val="000000" w:themeColor="text1"/>
          <w:sz w:val="23"/>
          <w:szCs w:val="23"/>
        </w:rPr>
        <w:t>since</w:t>
      </w:r>
      <w:r w:rsidR="007C25CC" w:rsidRPr="00EA3EAF">
        <w:rPr>
          <w:rFonts w:ascii="Arial" w:hAnsi="Arial" w:cs="Arial"/>
          <w:color w:val="000000" w:themeColor="text1"/>
          <w:sz w:val="23"/>
          <w:szCs w:val="23"/>
        </w:rPr>
        <w:t xml:space="preserve"> the development of these areas are already occurring in </w:t>
      </w:r>
      <w:r w:rsidR="00614EF7" w:rsidRPr="00EA3EAF">
        <w:rPr>
          <w:rFonts w:ascii="Arial" w:hAnsi="Arial" w:cs="Arial"/>
          <w:color w:val="000000" w:themeColor="text1"/>
          <w:sz w:val="23"/>
          <w:szCs w:val="23"/>
        </w:rPr>
        <w:t>F</w:t>
      </w:r>
      <w:r w:rsidR="00773F54" w:rsidRPr="00EA3EAF">
        <w:rPr>
          <w:rFonts w:ascii="Arial" w:hAnsi="Arial" w:cs="Arial"/>
          <w:color w:val="000000" w:themeColor="text1"/>
          <w:sz w:val="23"/>
          <w:szCs w:val="23"/>
        </w:rPr>
        <w:t>E</w:t>
      </w:r>
      <w:r w:rsidR="00BE7039" w:rsidRPr="00EA3EAF">
        <w:rPr>
          <w:rFonts w:ascii="Arial" w:hAnsi="Arial" w:cs="Arial"/>
          <w:color w:val="000000" w:themeColor="text1"/>
          <w:sz w:val="23"/>
          <w:szCs w:val="23"/>
        </w:rPr>
        <w:t>.</w:t>
      </w:r>
      <w:r w:rsidR="00E124BC" w:rsidRPr="00EA3EAF">
        <w:rPr>
          <w:rFonts w:ascii="Arial" w:hAnsi="Arial" w:cs="Arial"/>
          <w:color w:val="000000" w:themeColor="text1"/>
          <w:sz w:val="23"/>
          <w:szCs w:val="23"/>
        </w:rPr>
        <w:t xml:space="preserve"> </w:t>
      </w:r>
      <w:r w:rsidR="001C09EB" w:rsidRPr="00EA3EAF">
        <w:rPr>
          <w:rFonts w:ascii="Arial" w:hAnsi="Arial" w:cs="Arial"/>
          <w:color w:val="000000" w:themeColor="text1"/>
          <w:sz w:val="23"/>
          <w:szCs w:val="23"/>
        </w:rPr>
        <w:t>By c</w:t>
      </w:r>
      <w:r w:rsidR="00773F54" w:rsidRPr="00EA3EAF">
        <w:rPr>
          <w:rFonts w:ascii="Arial" w:hAnsi="Arial" w:cs="Arial"/>
          <w:color w:val="000000" w:themeColor="text1"/>
          <w:sz w:val="23"/>
          <w:szCs w:val="23"/>
        </w:rPr>
        <w:t xml:space="preserve">ombining the </w:t>
      </w:r>
      <w:r w:rsidR="000B3492" w:rsidRPr="00EA3EAF">
        <w:rPr>
          <w:rFonts w:ascii="Arial" w:hAnsi="Arial" w:cs="Arial"/>
          <w:color w:val="000000" w:themeColor="text1"/>
          <w:sz w:val="23"/>
          <w:szCs w:val="23"/>
        </w:rPr>
        <w:t xml:space="preserve">elements of wellbeing </w:t>
      </w:r>
      <w:r w:rsidR="00773F54" w:rsidRPr="00EA3EAF">
        <w:rPr>
          <w:rFonts w:ascii="Arial" w:hAnsi="Arial" w:cs="Arial"/>
          <w:color w:val="000000" w:themeColor="text1"/>
          <w:sz w:val="23"/>
          <w:szCs w:val="23"/>
        </w:rPr>
        <w:t xml:space="preserve">above, </w:t>
      </w:r>
      <w:r w:rsidR="000B3492" w:rsidRPr="00EA3EAF">
        <w:rPr>
          <w:rFonts w:ascii="Arial" w:hAnsi="Arial" w:cs="Arial"/>
          <w:color w:val="000000" w:themeColor="text1"/>
          <w:sz w:val="23"/>
          <w:szCs w:val="23"/>
        </w:rPr>
        <w:t>those</w:t>
      </w:r>
      <w:r w:rsidR="00021D1A" w:rsidRPr="00EA3EAF">
        <w:rPr>
          <w:rFonts w:ascii="Arial" w:hAnsi="Arial" w:cs="Arial"/>
          <w:color w:val="000000" w:themeColor="text1"/>
          <w:sz w:val="23"/>
          <w:szCs w:val="23"/>
        </w:rPr>
        <w:t xml:space="preserve"> </w:t>
      </w:r>
      <w:r w:rsidR="00FC09F6" w:rsidRPr="00EA3EAF">
        <w:rPr>
          <w:rFonts w:ascii="Arial" w:hAnsi="Arial" w:cs="Arial"/>
          <w:color w:val="000000" w:themeColor="text1"/>
          <w:sz w:val="23"/>
          <w:szCs w:val="23"/>
        </w:rPr>
        <w:t xml:space="preserve">that </w:t>
      </w:r>
      <w:r w:rsidR="00F70895" w:rsidRPr="00EA3EAF">
        <w:rPr>
          <w:rFonts w:ascii="Arial" w:hAnsi="Arial" w:cs="Arial"/>
          <w:color w:val="000000" w:themeColor="text1"/>
          <w:sz w:val="23"/>
          <w:szCs w:val="23"/>
        </w:rPr>
        <w:t>have been selected for consideration are</w:t>
      </w:r>
      <w:r w:rsidR="00E647B4" w:rsidRPr="00EA3EAF">
        <w:rPr>
          <w:rFonts w:ascii="Arial" w:hAnsi="Arial" w:cs="Arial"/>
          <w:color w:val="000000" w:themeColor="text1"/>
          <w:sz w:val="23"/>
          <w:szCs w:val="23"/>
        </w:rPr>
        <w:t>:</w:t>
      </w:r>
    </w:p>
    <w:p w14:paraId="4BBCFC36"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w:t>
      </w:r>
      <w:r w:rsidR="00FC09F6" w:rsidRPr="00EA3EAF">
        <w:rPr>
          <w:rFonts w:ascii="Arial" w:hAnsi="Arial" w:cs="Arial"/>
          <w:color w:val="000000" w:themeColor="text1"/>
          <w:sz w:val="23"/>
          <w:szCs w:val="23"/>
        </w:rPr>
        <w:t>ositive emotion</w:t>
      </w:r>
    </w:p>
    <w:p w14:paraId="00F8B44E"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w:t>
      </w:r>
      <w:r w:rsidR="00CA0C58" w:rsidRPr="00EA3EAF">
        <w:rPr>
          <w:rFonts w:ascii="Arial" w:hAnsi="Arial" w:cs="Arial"/>
          <w:color w:val="000000" w:themeColor="text1"/>
          <w:sz w:val="23"/>
          <w:szCs w:val="23"/>
        </w:rPr>
        <w:t>ositive</w:t>
      </w:r>
      <w:r w:rsidR="00FC09F6" w:rsidRPr="00EA3EAF">
        <w:rPr>
          <w:rFonts w:ascii="Arial" w:hAnsi="Arial" w:cs="Arial"/>
          <w:color w:val="000000" w:themeColor="text1"/>
          <w:sz w:val="23"/>
          <w:szCs w:val="23"/>
        </w:rPr>
        <w:t xml:space="preserve"> values</w:t>
      </w:r>
    </w:p>
    <w:p w14:paraId="3BA1F313"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E</w:t>
      </w:r>
      <w:r w:rsidR="00FC09F6" w:rsidRPr="00EA3EAF">
        <w:rPr>
          <w:rFonts w:ascii="Arial" w:hAnsi="Arial" w:cs="Arial"/>
          <w:color w:val="000000" w:themeColor="text1"/>
          <w:sz w:val="23"/>
          <w:szCs w:val="23"/>
        </w:rPr>
        <w:t>ngagement</w:t>
      </w:r>
    </w:p>
    <w:p w14:paraId="79F44298"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R</w:t>
      </w:r>
      <w:r w:rsidR="00F769AC" w:rsidRPr="00EA3EAF">
        <w:rPr>
          <w:rFonts w:ascii="Arial" w:hAnsi="Arial" w:cs="Arial"/>
          <w:color w:val="000000" w:themeColor="text1"/>
          <w:sz w:val="23"/>
          <w:szCs w:val="23"/>
        </w:rPr>
        <w:t xml:space="preserve">elationships </w:t>
      </w:r>
    </w:p>
    <w:p w14:paraId="1046D931"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C</w:t>
      </w:r>
      <w:r w:rsidR="00F769AC" w:rsidRPr="00EA3EAF">
        <w:rPr>
          <w:rFonts w:ascii="Arial" w:hAnsi="Arial" w:cs="Arial"/>
          <w:color w:val="000000" w:themeColor="text1"/>
          <w:sz w:val="23"/>
          <w:szCs w:val="23"/>
        </w:rPr>
        <w:t>onnectedness</w:t>
      </w:r>
    </w:p>
    <w:p w14:paraId="19DA5437"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w:t>
      </w:r>
      <w:r w:rsidR="001173FA" w:rsidRPr="00EA3EAF">
        <w:rPr>
          <w:rFonts w:ascii="Arial" w:hAnsi="Arial" w:cs="Arial"/>
          <w:color w:val="000000" w:themeColor="text1"/>
          <w:sz w:val="23"/>
          <w:szCs w:val="23"/>
        </w:rPr>
        <w:t>indset</w:t>
      </w:r>
    </w:p>
    <w:p w14:paraId="3E09BACE"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w:t>
      </w:r>
      <w:r w:rsidR="001173FA" w:rsidRPr="00EA3EAF">
        <w:rPr>
          <w:rFonts w:ascii="Arial" w:hAnsi="Arial" w:cs="Arial"/>
          <w:color w:val="000000" w:themeColor="text1"/>
          <w:sz w:val="23"/>
          <w:szCs w:val="23"/>
        </w:rPr>
        <w:t>gency</w:t>
      </w:r>
    </w:p>
    <w:p w14:paraId="11D367E2" w14:textId="77777777" w:rsidR="00E5738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E</w:t>
      </w:r>
      <w:r w:rsidR="00C34F30" w:rsidRPr="00EA3EAF">
        <w:rPr>
          <w:rFonts w:ascii="Arial" w:hAnsi="Arial" w:cs="Arial"/>
          <w:color w:val="000000" w:themeColor="text1"/>
          <w:sz w:val="23"/>
          <w:szCs w:val="23"/>
        </w:rPr>
        <w:t>conomic security</w:t>
      </w:r>
    </w:p>
    <w:p w14:paraId="1E6E0864" w14:textId="79FD6D4E" w:rsidR="00180262" w:rsidRPr="00EA3EAF" w:rsidRDefault="00E57382" w:rsidP="00E57382">
      <w:pPr>
        <w:pStyle w:val="ListParagraph"/>
        <w:numPr>
          <w:ilvl w:val="0"/>
          <w:numId w:val="9"/>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w:t>
      </w:r>
      <w:r w:rsidR="001173FA" w:rsidRPr="00EA3EAF">
        <w:rPr>
          <w:rFonts w:ascii="Arial" w:hAnsi="Arial" w:cs="Arial"/>
          <w:color w:val="000000" w:themeColor="text1"/>
          <w:sz w:val="23"/>
          <w:szCs w:val="23"/>
        </w:rPr>
        <w:t>hysical health</w:t>
      </w:r>
      <w:r w:rsidR="00744F55" w:rsidRPr="00EA3EAF">
        <w:rPr>
          <w:rFonts w:ascii="Arial" w:hAnsi="Arial" w:cs="Arial"/>
          <w:color w:val="000000" w:themeColor="text1"/>
          <w:sz w:val="23"/>
          <w:szCs w:val="23"/>
        </w:rPr>
        <w:t>.</w:t>
      </w:r>
    </w:p>
    <w:p w14:paraId="664180F7" w14:textId="77777777" w:rsidR="00F776C8" w:rsidRPr="00EA3EAF" w:rsidRDefault="00F776C8" w:rsidP="00F776C8">
      <w:pPr>
        <w:pStyle w:val="ListParagraph"/>
        <w:spacing w:line="360" w:lineRule="auto"/>
        <w:ind w:left="1080"/>
        <w:rPr>
          <w:rFonts w:ascii="Arial" w:hAnsi="Arial" w:cs="Arial"/>
          <w:color w:val="000000" w:themeColor="text1"/>
          <w:sz w:val="23"/>
          <w:szCs w:val="23"/>
        </w:rPr>
      </w:pPr>
    </w:p>
    <w:p w14:paraId="5036BE8C" w14:textId="1B1743F0" w:rsidR="00AD1B62" w:rsidRPr="00EA3EAF" w:rsidRDefault="00744F55" w:rsidP="00180262">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These elements will be used</w:t>
      </w:r>
      <w:r w:rsidR="005608EC" w:rsidRPr="00EA3EAF">
        <w:rPr>
          <w:rFonts w:ascii="Arial" w:hAnsi="Arial" w:cs="Arial"/>
          <w:color w:val="000000" w:themeColor="text1"/>
          <w:sz w:val="23"/>
          <w:szCs w:val="23"/>
        </w:rPr>
        <w:t xml:space="preserve"> </w:t>
      </w:r>
      <w:r w:rsidR="00180262" w:rsidRPr="00EA3EAF">
        <w:rPr>
          <w:rFonts w:ascii="Arial" w:hAnsi="Arial" w:cs="Arial"/>
          <w:color w:val="000000" w:themeColor="text1"/>
          <w:sz w:val="23"/>
          <w:szCs w:val="23"/>
        </w:rPr>
        <w:t>to</w:t>
      </w:r>
      <w:r w:rsidRPr="00EA3EAF">
        <w:rPr>
          <w:rFonts w:ascii="Arial" w:hAnsi="Arial" w:cs="Arial"/>
          <w:color w:val="000000" w:themeColor="text1"/>
          <w:sz w:val="23"/>
          <w:szCs w:val="23"/>
        </w:rPr>
        <w:t xml:space="preserve"> </w:t>
      </w:r>
      <w:r w:rsidR="00373F69" w:rsidRPr="00EA3EAF">
        <w:rPr>
          <w:rFonts w:ascii="Arial" w:hAnsi="Arial" w:cs="Arial"/>
          <w:color w:val="000000" w:themeColor="text1"/>
          <w:sz w:val="23"/>
          <w:szCs w:val="23"/>
        </w:rPr>
        <w:t xml:space="preserve">categorise </w:t>
      </w:r>
      <w:r w:rsidR="00437FA4" w:rsidRPr="00EA3EAF">
        <w:rPr>
          <w:rFonts w:ascii="Arial" w:hAnsi="Arial" w:cs="Arial"/>
          <w:color w:val="000000" w:themeColor="text1"/>
          <w:sz w:val="23"/>
          <w:szCs w:val="23"/>
        </w:rPr>
        <w:t xml:space="preserve">and analyse </w:t>
      </w:r>
      <w:r w:rsidR="00373F69" w:rsidRPr="00EA3EAF">
        <w:rPr>
          <w:rFonts w:ascii="Arial" w:hAnsi="Arial" w:cs="Arial"/>
          <w:color w:val="000000" w:themeColor="text1"/>
          <w:sz w:val="23"/>
          <w:szCs w:val="23"/>
        </w:rPr>
        <w:t>the research</w:t>
      </w:r>
      <w:r w:rsidR="00437FA4" w:rsidRPr="00EA3EAF">
        <w:rPr>
          <w:rFonts w:ascii="Arial" w:hAnsi="Arial" w:cs="Arial"/>
          <w:color w:val="000000" w:themeColor="text1"/>
          <w:sz w:val="23"/>
          <w:szCs w:val="23"/>
        </w:rPr>
        <w:t xml:space="preserve"> presented in the</w:t>
      </w:r>
      <w:r w:rsidR="00A03A9E" w:rsidRPr="00EA3EAF">
        <w:rPr>
          <w:rFonts w:ascii="Arial" w:hAnsi="Arial" w:cs="Arial"/>
          <w:color w:val="000000" w:themeColor="text1"/>
          <w:sz w:val="23"/>
          <w:szCs w:val="23"/>
        </w:rPr>
        <w:t xml:space="preserve"> integrative review that follow</w:t>
      </w:r>
      <w:r w:rsidR="00DB3E66" w:rsidRPr="00EA3EAF">
        <w:rPr>
          <w:rFonts w:ascii="Arial" w:hAnsi="Arial" w:cs="Arial"/>
          <w:color w:val="000000" w:themeColor="text1"/>
          <w:sz w:val="23"/>
          <w:szCs w:val="23"/>
        </w:rPr>
        <w:t xml:space="preserve">s and </w:t>
      </w:r>
      <w:r w:rsidR="00274C38" w:rsidRPr="00EA3EAF">
        <w:rPr>
          <w:rFonts w:ascii="Arial" w:hAnsi="Arial" w:cs="Arial"/>
          <w:color w:val="000000" w:themeColor="text1"/>
          <w:sz w:val="23"/>
          <w:szCs w:val="23"/>
        </w:rPr>
        <w:t xml:space="preserve">inform my wellbeing program draft. </w:t>
      </w:r>
    </w:p>
    <w:p w14:paraId="31026609" w14:textId="77777777" w:rsidR="00BD04F7" w:rsidRPr="00EA3EAF" w:rsidRDefault="00BD04F7" w:rsidP="00BB32DC">
      <w:pPr>
        <w:pStyle w:val="Heading3"/>
        <w:rPr>
          <w:rFonts w:ascii="Arial" w:hAnsi="Arial" w:cs="Arial"/>
        </w:rPr>
      </w:pPr>
    </w:p>
    <w:p w14:paraId="00112044" w14:textId="77777777" w:rsidR="00BD04F7" w:rsidRPr="00EA3EAF" w:rsidRDefault="00BD04F7" w:rsidP="00BD04F7">
      <w:pPr>
        <w:rPr>
          <w:rFonts w:ascii="Arial" w:hAnsi="Arial" w:cs="Arial"/>
        </w:rPr>
      </w:pPr>
    </w:p>
    <w:p w14:paraId="693CEA53" w14:textId="77777777" w:rsidR="00FC3FC7" w:rsidRPr="00EA3EAF" w:rsidRDefault="00FC3FC7" w:rsidP="00BB32DC">
      <w:pPr>
        <w:pStyle w:val="Heading3"/>
        <w:rPr>
          <w:rFonts w:ascii="Arial" w:hAnsi="Arial" w:cs="Arial"/>
        </w:rPr>
      </w:pPr>
    </w:p>
    <w:p w14:paraId="567A0749" w14:textId="77777777" w:rsidR="009A7713" w:rsidRDefault="009A7713" w:rsidP="00BB32DC">
      <w:pPr>
        <w:pStyle w:val="Heading3"/>
        <w:rPr>
          <w:rFonts w:ascii="Arial" w:hAnsi="Arial" w:cs="Arial"/>
          <w:color w:val="4472C4" w:themeColor="accent1"/>
          <w:sz w:val="23"/>
          <w:szCs w:val="23"/>
        </w:rPr>
      </w:pPr>
    </w:p>
    <w:p w14:paraId="30D531AD" w14:textId="77777777" w:rsidR="009A7713" w:rsidRDefault="009A7713" w:rsidP="00BB32DC">
      <w:pPr>
        <w:pStyle w:val="Heading3"/>
        <w:rPr>
          <w:rFonts w:ascii="Arial" w:hAnsi="Arial" w:cs="Arial"/>
          <w:color w:val="4472C4" w:themeColor="accent1"/>
          <w:sz w:val="23"/>
          <w:szCs w:val="23"/>
        </w:rPr>
      </w:pPr>
    </w:p>
    <w:p w14:paraId="1B67B16F" w14:textId="77777777" w:rsidR="009A7713" w:rsidRDefault="009A7713" w:rsidP="00BB32DC">
      <w:pPr>
        <w:pStyle w:val="Heading3"/>
        <w:rPr>
          <w:rFonts w:ascii="Arial" w:hAnsi="Arial" w:cs="Arial"/>
          <w:color w:val="4472C4" w:themeColor="accent1"/>
          <w:sz w:val="23"/>
          <w:szCs w:val="23"/>
        </w:rPr>
      </w:pPr>
    </w:p>
    <w:p w14:paraId="26E90DF5" w14:textId="77777777" w:rsidR="009A7713" w:rsidRDefault="009A7713" w:rsidP="009A7713"/>
    <w:p w14:paraId="23DB2F65" w14:textId="77777777" w:rsidR="009A7713" w:rsidRPr="009A7713" w:rsidRDefault="009A7713" w:rsidP="009A7713"/>
    <w:p w14:paraId="04D2CF51" w14:textId="1635721E" w:rsidR="000824E0" w:rsidRPr="009A7713" w:rsidRDefault="000824E0" w:rsidP="00BB32DC">
      <w:pPr>
        <w:pStyle w:val="Heading3"/>
        <w:rPr>
          <w:rFonts w:ascii="Arial" w:hAnsi="Arial" w:cs="Arial"/>
          <w:color w:val="4472C4" w:themeColor="accent1"/>
          <w:sz w:val="23"/>
          <w:szCs w:val="23"/>
        </w:rPr>
      </w:pPr>
      <w:bookmarkStart w:id="9" w:name="_Toc150276773"/>
      <w:r w:rsidRPr="009A7713">
        <w:rPr>
          <w:rFonts w:ascii="Arial" w:hAnsi="Arial" w:cs="Arial"/>
          <w:color w:val="4472C4" w:themeColor="accent1"/>
          <w:sz w:val="23"/>
          <w:szCs w:val="23"/>
        </w:rPr>
        <w:lastRenderedPageBreak/>
        <w:t>Best Practice Influences</w:t>
      </w:r>
      <w:bookmarkEnd w:id="9"/>
    </w:p>
    <w:p w14:paraId="1CAE63E7" w14:textId="77777777" w:rsidR="00005230" w:rsidRPr="00EA3EAF" w:rsidRDefault="00005230" w:rsidP="00005230">
      <w:pPr>
        <w:rPr>
          <w:rFonts w:ascii="Arial" w:hAnsi="Arial" w:cs="Arial"/>
          <w:color w:val="000000" w:themeColor="text1"/>
        </w:rPr>
      </w:pPr>
    </w:p>
    <w:p w14:paraId="1135745D" w14:textId="406A3BD7" w:rsidR="00C82EAE" w:rsidRPr="009A7713" w:rsidRDefault="00D314BF" w:rsidP="00BB32DC">
      <w:pPr>
        <w:pStyle w:val="Heading4"/>
        <w:rPr>
          <w:rFonts w:ascii="Arial" w:hAnsi="Arial" w:cs="Arial"/>
          <w:sz w:val="23"/>
          <w:szCs w:val="23"/>
        </w:rPr>
      </w:pPr>
      <w:r w:rsidRPr="009A7713">
        <w:rPr>
          <w:rFonts w:ascii="Arial" w:hAnsi="Arial" w:cs="Arial"/>
          <w:sz w:val="23"/>
          <w:szCs w:val="23"/>
        </w:rPr>
        <w:t>Arts and Music Organisations</w:t>
      </w:r>
    </w:p>
    <w:p w14:paraId="21F360C3" w14:textId="77777777" w:rsidR="00005230" w:rsidRPr="00EA3EAF" w:rsidRDefault="00005230" w:rsidP="00005230">
      <w:pPr>
        <w:rPr>
          <w:rFonts w:ascii="Arial" w:hAnsi="Arial" w:cs="Arial"/>
          <w:color w:val="000000" w:themeColor="text1"/>
        </w:rPr>
      </w:pPr>
    </w:p>
    <w:p w14:paraId="05D88A24" w14:textId="1A73BBF1" w:rsidR="00C77D03" w:rsidRPr="00EA3EAF" w:rsidRDefault="008F5B80" w:rsidP="00D2640C">
      <w:pPr>
        <w:pStyle w:val="ListParagraph"/>
        <w:tabs>
          <w:tab w:val="left" w:pos="567"/>
        </w:tabs>
        <w:spacing w:line="360" w:lineRule="auto"/>
        <w:ind w:left="0"/>
        <w:rPr>
          <w:rFonts w:ascii="Arial" w:hAnsi="Arial" w:cs="Arial"/>
          <w:color w:val="000000" w:themeColor="text1"/>
          <w:sz w:val="23"/>
          <w:szCs w:val="23"/>
        </w:rPr>
      </w:pPr>
      <w:r w:rsidRPr="00EA3EAF">
        <w:rPr>
          <w:rFonts w:ascii="Arial" w:hAnsi="Arial" w:cs="Arial"/>
          <w:color w:val="000000" w:themeColor="text1"/>
          <w:sz w:val="23"/>
          <w:szCs w:val="23"/>
        </w:rPr>
        <w:t>The Musicians’ Union</w:t>
      </w:r>
      <w:r w:rsidR="00587842" w:rsidRPr="00EA3EAF">
        <w:rPr>
          <w:rFonts w:ascii="Arial" w:hAnsi="Arial" w:cs="Arial"/>
          <w:color w:val="000000" w:themeColor="text1"/>
          <w:sz w:val="23"/>
          <w:szCs w:val="23"/>
        </w:rPr>
        <w:t xml:space="preserve"> (MU)</w:t>
      </w:r>
      <w:r w:rsidR="00065F86" w:rsidRPr="00EA3EAF">
        <w:rPr>
          <w:rFonts w:ascii="Arial" w:hAnsi="Arial" w:cs="Arial"/>
          <w:color w:val="000000" w:themeColor="text1"/>
          <w:sz w:val="23"/>
          <w:szCs w:val="23"/>
        </w:rPr>
        <w:t xml:space="preserve">, </w:t>
      </w:r>
      <w:r w:rsidR="000F2952" w:rsidRPr="00EA3EAF">
        <w:rPr>
          <w:rFonts w:ascii="Arial" w:hAnsi="Arial" w:cs="Arial"/>
          <w:color w:val="000000" w:themeColor="text1"/>
          <w:sz w:val="23"/>
          <w:szCs w:val="23"/>
        </w:rPr>
        <w:t>instrumental</w:t>
      </w:r>
      <w:r w:rsidR="00D20D16" w:rsidRPr="00EA3EAF">
        <w:rPr>
          <w:rFonts w:ascii="Arial" w:hAnsi="Arial" w:cs="Arial"/>
          <w:color w:val="000000" w:themeColor="text1"/>
          <w:sz w:val="23"/>
          <w:szCs w:val="23"/>
        </w:rPr>
        <w:t xml:space="preserve"> in many important agreements in the industry</w:t>
      </w:r>
      <w:r w:rsidR="00CA6292" w:rsidRPr="00EA3EAF">
        <w:rPr>
          <w:rFonts w:ascii="Arial" w:hAnsi="Arial" w:cs="Arial"/>
          <w:color w:val="000000" w:themeColor="text1"/>
          <w:sz w:val="23"/>
          <w:szCs w:val="23"/>
        </w:rPr>
        <w:t>,</w:t>
      </w:r>
      <w:r w:rsidR="004E7378" w:rsidRPr="00EA3EAF">
        <w:rPr>
          <w:rFonts w:ascii="Arial" w:hAnsi="Arial" w:cs="Arial"/>
          <w:color w:val="000000" w:themeColor="text1"/>
          <w:sz w:val="23"/>
          <w:szCs w:val="23"/>
        </w:rPr>
        <w:t xml:space="preserve"> </w:t>
      </w:r>
      <w:r w:rsidR="00CA6292" w:rsidRPr="00EA3EAF">
        <w:rPr>
          <w:rFonts w:ascii="Arial" w:hAnsi="Arial" w:cs="Arial"/>
          <w:color w:val="000000" w:themeColor="text1"/>
          <w:sz w:val="23"/>
          <w:szCs w:val="23"/>
        </w:rPr>
        <w:t>“</w:t>
      </w:r>
      <w:r w:rsidR="004E7378" w:rsidRPr="00EA3EAF">
        <w:rPr>
          <w:rFonts w:ascii="Arial" w:hAnsi="Arial" w:cs="Arial"/>
          <w:color w:val="000000" w:themeColor="text1"/>
          <w:sz w:val="23"/>
          <w:szCs w:val="23"/>
        </w:rPr>
        <w:t>is uniquely placed to provide a prism through which to view the professional lives of musician</w:t>
      </w:r>
      <w:r w:rsidR="00C70DA8" w:rsidRPr="00EA3EAF">
        <w:rPr>
          <w:rFonts w:ascii="Arial" w:hAnsi="Arial" w:cs="Arial"/>
          <w:color w:val="000000" w:themeColor="text1"/>
          <w:sz w:val="23"/>
          <w:szCs w:val="23"/>
        </w:rPr>
        <w:t>s</w:t>
      </w:r>
      <w:r w:rsidR="00CA6292" w:rsidRPr="00EA3EAF">
        <w:rPr>
          <w:rFonts w:ascii="Arial" w:hAnsi="Arial" w:cs="Arial"/>
          <w:color w:val="000000" w:themeColor="text1"/>
          <w:sz w:val="23"/>
          <w:szCs w:val="23"/>
        </w:rPr>
        <w:t>” (Cloonan, 2014, pp.</w:t>
      </w:r>
      <w:r w:rsidR="00C70DA8" w:rsidRPr="00EA3EAF">
        <w:rPr>
          <w:rFonts w:ascii="Arial" w:hAnsi="Arial" w:cs="Arial"/>
          <w:color w:val="000000" w:themeColor="text1"/>
          <w:sz w:val="23"/>
          <w:szCs w:val="23"/>
        </w:rPr>
        <w:t xml:space="preserve">10) </w:t>
      </w:r>
      <w:r w:rsidR="00A10D91" w:rsidRPr="00EA3EAF">
        <w:rPr>
          <w:rFonts w:ascii="Arial" w:hAnsi="Arial" w:cs="Arial"/>
          <w:color w:val="000000" w:themeColor="text1"/>
          <w:sz w:val="23"/>
          <w:szCs w:val="23"/>
        </w:rPr>
        <w:t xml:space="preserve">and </w:t>
      </w:r>
      <w:r w:rsidR="00C70DA8" w:rsidRPr="00EA3EAF">
        <w:rPr>
          <w:rFonts w:ascii="Arial" w:hAnsi="Arial" w:cs="Arial"/>
          <w:color w:val="000000" w:themeColor="text1"/>
          <w:sz w:val="23"/>
          <w:szCs w:val="23"/>
        </w:rPr>
        <w:t>therefore</w:t>
      </w:r>
      <w:r w:rsidR="00587842" w:rsidRPr="00EA3EAF">
        <w:rPr>
          <w:rFonts w:ascii="Arial" w:hAnsi="Arial" w:cs="Arial"/>
          <w:color w:val="000000" w:themeColor="text1"/>
          <w:sz w:val="23"/>
          <w:szCs w:val="23"/>
        </w:rPr>
        <w:t xml:space="preserve"> an appropriate </w:t>
      </w:r>
      <w:r w:rsidR="00B13CE4" w:rsidRPr="00EA3EAF">
        <w:rPr>
          <w:rFonts w:ascii="Arial" w:hAnsi="Arial" w:cs="Arial"/>
          <w:color w:val="000000" w:themeColor="text1"/>
          <w:sz w:val="23"/>
          <w:szCs w:val="23"/>
        </w:rPr>
        <w:t xml:space="preserve">place to begin looking for best practice. </w:t>
      </w:r>
      <w:r w:rsidR="00912A38" w:rsidRPr="00EA3EAF">
        <w:rPr>
          <w:rFonts w:ascii="Arial" w:hAnsi="Arial" w:cs="Arial"/>
          <w:color w:val="000000" w:themeColor="text1"/>
          <w:sz w:val="23"/>
          <w:szCs w:val="23"/>
        </w:rPr>
        <w:t>The MU</w:t>
      </w:r>
      <w:r w:rsidR="001B0CC1" w:rsidRPr="00EA3EAF">
        <w:rPr>
          <w:rFonts w:ascii="Arial" w:hAnsi="Arial" w:cs="Arial"/>
          <w:color w:val="000000" w:themeColor="text1"/>
          <w:sz w:val="23"/>
          <w:szCs w:val="23"/>
        </w:rPr>
        <w:t xml:space="preserve"> (2023)</w:t>
      </w:r>
      <w:r w:rsidR="00912A38" w:rsidRPr="00EA3EAF">
        <w:rPr>
          <w:rFonts w:ascii="Arial" w:hAnsi="Arial" w:cs="Arial"/>
          <w:color w:val="000000" w:themeColor="text1"/>
          <w:sz w:val="23"/>
          <w:szCs w:val="23"/>
        </w:rPr>
        <w:t xml:space="preserve"> </w:t>
      </w:r>
      <w:r w:rsidR="00DC6CE8" w:rsidRPr="00EA3EAF">
        <w:rPr>
          <w:rFonts w:ascii="Arial" w:hAnsi="Arial" w:cs="Arial"/>
          <w:color w:val="000000" w:themeColor="text1"/>
          <w:sz w:val="23"/>
          <w:szCs w:val="23"/>
        </w:rPr>
        <w:t>signposts</w:t>
      </w:r>
      <w:r w:rsidR="00912A38" w:rsidRPr="00EA3EAF">
        <w:rPr>
          <w:rFonts w:ascii="Arial" w:hAnsi="Arial" w:cs="Arial"/>
          <w:color w:val="000000" w:themeColor="text1"/>
          <w:sz w:val="23"/>
          <w:szCs w:val="23"/>
        </w:rPr>
        <w:t xml:space="preserve"> </w:t>
      </w:r>
      <w:r w:rsidR="00517AC3" w:rsidRPr="00EA3EAF">
        <w:rPr>
          <w:rFonts w:ascii="Arial" w:hAnsi="Arial" w:cs="Arial"/>
          <w:color w:val="000000" w:themeColor="text1"/>
          <w:sz w:val="23"/>
          <w:szCs w:val="23"/>
        </w:rPr>
        <w:t>its</w:t>
      </w:r>
      <w:r w:rsidR="00912A38" w:rsidRPr="00EA3EAF">
        <w:rPr>
          <w:rFonts w:ascii="Arial" w:hAnsi="Arial" w:cs="Arial"/>
          <w:color w:val="000000" w:themeColor="text1"/>
          <w:sz w:val="23"/>
          <w:szCs w:val="23"/>
        </w:rPr>
        <w:t xml:space="preserve"> members to a variety of support services</w:t>
      </w:r>
      <w:r w:rsidR="0050629C" w:rsidRPr="00EA3EAF">
        <w:rPr>
          <w:rFonts w:ascii="Arial" w:hAnsi="Arial" w:cs="Arial"/>
          <w:color w:val="000000" w:themeColor="text1"/>
          <w:sz w:val="23"/>
          <w:szCs w:val="23"/>
        </w:rPr>
        <w:t xml:space="preserve">, which will be detailed further below, </w:t>
      </w:r>
      <w:r w:rsidR="00912A38" w:rsidRPr="00EA3EAF">
        <w:rPr>
          <w:rFonts w:ascii="Arial" w:hAnsi="Arial" w:cs="Arial"/>
          <w:color w:val="000000" w:themeColor="text1"/>
          <w:sz w:val="23"/>
          <w:szCs w:val="23"/>
        </w:rPr>
        <w:t xml:space="preserve">such as specialist audiologists, financial support, mental and physical health support, and emotional welfare. </w:t>
      </w:r>
      <w:r w:rsidR="00517AC3" w:rsidRPr="00EA3EAF">
        <w:rPr>
          <w:rFonts w:ascii="Arial" w:hAnsi="Arial" w:cs="Arial"/>
          <w:color w:val="000000" w:themeColor="text1"/>
          <w:sz w:val="23"/>
          <w:szCs w:val="23"/>
        </w:rPr>
        <w:t>T</w:t>
      </w:r>
      <w:r w:rsidR="00F2095F" w:rsidRPr="00EA3EAF">
        <w:rPr>
          <w:rFonts w:ascii="Arial" w:hAnsi="Arial" w:cs="Arial"/>
          <w:color w:val="000000" w:themeColor="text1"/>
          <w:sz w:val="23"/>
          <w:szCs w:val="23"/>
        </w:rPr>
        <w:t>he British Association for Performing Arts Medicine (BAPAM</w:t>
      </w:r>
      <w:r w:rsidR="00194101" w:rsidRPr="00EA3EAF">
        <w:rPr>
          <w:rFonts w:ascii="Arial" w:hAnsi="Arial" w:cs="Arial"/>
          <w:color w:val="000000" w:themeColor="text1"/>
          <w:sz w:val="23"/>
          <w:szCs w:val="23"/>
        </w:rPr>
        <w:t>, 2023</w:t>
      </w:r>
      <w:r w:rsidR="00F2095F" w:rsidRPr="00EA3EAF">
        <w:rPr>
          <w:rFonts w:ascii="Arial" w:hAnsi="Arial" w:cs="Arial"/>
          <w:color w:val="000000" w:themeColor="text1"/>
          <w:sz w:val="23"/>
          <w:szCs w:val="23"/>
        </w:rPr>
        <w:t>)</w:t>
      </w:r>
      <w:r w:rsidR="00517AC3" w:rsidRPr="00EA3EAF">
        <w:rPr>
          <w:rFonts w:ascii="Arial" w:hAnsi="Arial" w:cs="Arial"/>
          <w:color w:val="000000" w:themeColor="text1"/>
          <w:sz w:val="23"/>
          <w:szCs w:val="23"/>
        </w:rPr>
        <w:t xml:space="preserve"> </w:t>
      </w:r>
      <w:r w:rsidR="00615889" w:rsidRPr="00EA3EAF">
        <w:rPr>
          <w:rFonts w:ascii="Arial" w:hAnsi="Arial" w:cs="Arial"/>
          <w:color w:val="000000" w:themeColor="text1"/>
          <w:sz w:val="23"/>
          <w:szCs w:val="23"/>
        </w:rPr>
        <w:t>offer free clinics, advi</w:t>
      </w:r>
      <w:r w:rsidR="007D181E" w:rsidRPr="00EA3EAF">
        <w:rPr>
          <w:rFonts w:ascii="Arial" w:hAnsi="Arial" w:cs="Arial"/>
          <w:color w:val="000000" w:themeColor="text1"/>
          <w:sz w:val="23"/>
          <w:szCs w:val="23"/>
        </w:rPr>
        <w:t>c</w:t>
      </w:r>
      <w:r w:rsidR="00615889" w:rsidRPr="00EA3EAF">
        <w:rPr>
          <w:rFonts w:ascii="Arial" w:hAnsi="Arial" w:cs="Arial"/>
          <w:color w:val="000000" w:themeColor="text1"/>
          <w:sz w:val="23"/>
          <w:szCs w:val="23"/>
        </w:rPr>
        <w:t xml:space="preserve">e, </w:t>
      </w:r>
      <w:r w:rsidR="00065B60" w:rsidRPr="00EA3EAF">
        <w:rPr>
          <w:rFonts w:ascii="Arial" w:hAnsi="Arial" w:cs="Arial"/>
          <w:color w:val="000000" w:themeColor="text1"/>
          <w:sz w:val="23"/>
          <w:szCs w:val="23"/>
        </w:rPr>
        <w:t xml:space="preserve">and </w:t>
      </w:r>
      <w:r w:rsidR="00615889" w:rsidRPr="00EA3EAF">
        <w:rPr>
          <w:rFonts w:ascii="Arial" w:hAnsi="Arial" w:cs="Arial"/>
          <w:color w:val="000000" w:themeColor="text1"/>
          <w:sz w:val="23"/>
          <w:szCs w:val="23"/>
        </w:rPr>
        <w:t xml:space="preserve">training and </w:t>
      </w:r>
      <w:r w:rsidR="00065B60" w:rsidRPr="00EA3EAF">
        <w:rPr>
          <w:rFonts w:ascii="Arial" w:hAnsi="Arial" w:cs="Arial"/>
          <w:color w:val="000000" w:themeColor="text1"/>
          <w:sz w:val="23"/>
          <w:szCs w:val="23"/>
        </w:rPr>
        <w:t>maintains</w:t>
      </w:r>
      <w:r w:rsidR="00BA2131" w:rsidRPr="00EA3EAF">
        <w:rPr>
          <w:rFonts w:ascii="Arial" w:hAnsi="Arial" w:cs="Arial"/>
          <w:color w:val="000000" w:themeColor="text1"/>
          <w:sz w:val="23"/>
          <w:szCs w:val="23"/>
        </w:rPr>
        <w:t xml:space="preserve"> a directory of </w:t>
      </w:r>
      <w:r w:rsidR="007D181E" w:rsidRPr="00EA3EAF">
        <w:rPr>
          <w:rFonts w:ascii="Arial" w:hAnsi="Arial" w:cs="Arial"/>
          <w:color w:val="000000" w:themeColor="text1"/>
          <w:sz w:val="23"/>
          <w:szCs w:val="23"/>
        </w:rPr>
        <w:t xml:space="preserve">health practitioners. </w:t>
      </w:r>
      <w:r w:rsidR="00BA7BDF" w:rsidRPr="00EA3EAF">
        <w:rPr>
          <w:rFonts w:ascii="Arial" w:hAnsi="Arial" w:cs="Arial"/>
          <w:color w:val="000000" w:themeColor="text1"/>
          <w:sz w:val="23"/>
          <w:szCs w:val="23"/>
        </w:rPr>
        <w:t xml:space="preserve">They also advise performing arts organisations on </w:t>
      </w:r>
      <w:r w:rsidR="00185DE9" w:rsidRPr="00EA3EAF">
        <w:rPr>
          <w:rFonts w:ascii="Arial" w:hAnsi="Arial" w:cs="Arial"/>
          <w:color w:val="000000" w:themeColor="text1"/>
          <w:sz w:val="23"/>
          <w:szCs w:val="23"/>
        </w:rPr>
        <w:t xml:space="preserve">how to </w:t>
      </w:r>
      <w:r w:rsidR="003154D6" w:rsidRPr="00EA3EAF">
        <w:rPr>
          <w:rFonts w:ascii="Arial" w:hAnsi="Arial" w:cs="Arial"/>
          <w:color w:val="000000" w:themeColor="text1"/>
          <w:sz w:val="23"/>
          <w:szCs w:val="23"/>
        </w:rPr>
        <w:t xml:space="preserve">support the wellbeing of their </w:t>
      </w:r>
      <w:r w:rsidR="00D75AD9" w:rsidRPr="00EA3EAF">
        <w:rPr>
          <w:rFonts w:ascii="Arial" w:hAnsi="Arial" w:cs="Arial"/>
          <w:color w:val="000000" w:themeColor="text1"/>
          <w:sz w:val="23"/>
          <w:szCs w:val="23"/>
        </w:rPr>
        <w:t>workforce</w:t>
      </w:r>
      <w:r w:rsidR="003154D6" w:rsidRPr="00EA3EAF">
        <w:rPr>
          <w:rFonts w:ascii="Arial" w:hAnsi="Arial" w:cs="Arial"/>
          <w:color w:val="000000" w:themeColor="text1"/>
          <w:sz w:val="23"/>
          <w:szCs w:val="23"/>
        </w:rPr>
        <w:t xml:space="preserve">. </w:t>
      </w:r>
      <w:r w:rsidR="00A53311" w:rsidRPr="00EA3EAF">
        <w:rPr>
          <w:rFonts w:ascii="Arial" w:hAnsi="Arial" w:cs="Arial"/>
          <w:color w:val="000000" w:themeColor="text1"/>
          <w:sz w:val="23"/>
          <w:szCs w:val="23"/>
        </w:rPr>
        <w:t xml:space="preserve">In their </w:t>
      </w:r>
      <w:r w:rsidR="00414A7F" w:rsidRPr="00EA3EAF">
        <w:rPr>
          <w:rFonts w:ascii="Arial" w:hAnsi="Arial" w:cs="Arial"/>
          <w:color w:val="000000" w:themeColor="text1"/>
          <w:sz w:val="23"/>
          <w:szCs w:val="23"/>
        </w:rPr>
        <w:t>‘</w:t>
      </w:r>
      <w:r w:rsidR="00A75B0D" w:rsidRPr="00EA3EAF">
        <w:rPr>
          <w:rFonts w:ascii="Arial" w:hAnsi="Arial" w:cs="Arial"/>
          <w:color w:val="000000" w:themeColor="text1"/>
          <w:sz w:val="23"/>
          <w:szCs w:val="23"/>
        </w:rPr>
        <w:t>How to Prioritise Self Care When Working in Music</w:t>
      </w:r>
      <w:r w:rsidR="00414A7F" w:rsidRPr="00EA3EAF">
        <w:rPr>
          <w:rFonts w:ascii="Arial" w:hAnsi="Arial" w:cs="Arial"/>
          <w:color w:val="000000" w:themeColor="text1"/>
          <w:sz w:val="23"/>
          <w:szCs w:val="23"/>
        </w:rPr>
        <w:t>’</w:t>
      </w:r>
      <w:r w:rsidR="00A53311" w:rsidRPr="00EA3EAF">
        <w:rPr>
          <w:rFonts w:ascii="Arial" w:hAnsi="Arial" w:cs="Arial"/>
          <w:color w:val="000000" w:themeColor="text1"/>
          <w:sz w:val="23"/>
          <w:szCs w:val="23"/>
        </w:rPr>
        <w:t xml:space="preserve"> series of online training </w:t>
      </w:r>
      <w:r w:rsidR="00403CC8" w:rsidRPr="00EA3EAF">
        <w:rPr>
          <w:rFonts w:ascii="Arial" w:hAnsi="Arial" w:cs="Arial"/>
          <w:color w:val="000000" w:themeColor="text1"/>
          <w:sz w:val="23"/>
          <w:szCs w:val="23"/>
        </w:rPr>
        <w:t>sessions,</w:t>
      </w:r>
      <w:r w:rsidR="00A53311" w:rsidRPr="00EA3EAF">
        <w:rPr>
          <w:rFonts w:ascii="Arial" w:hAnsi="Arial" w:cs="Arial"/>
          <w:color w:val="000000" w:themeColor="text1"/>
          <w:sz w:val="23"/>
          <w:szCs w:val="23"/>
        </w:rPr>
        <w:t xml:space="preserve"> they cover</w:t>
      </w:r>
      <w:r w:rsidR="000672FD" w:rsidRPr="00EA3EAF">
        <w:rPr>
          <w:rFonts w:ascii="Arial" w:hAnsi="Arial" w:cs="Arial"/>
          <w:color w:val="000000" w:themeColor="text1"/>
          <w:sz w:val="23"/>
          <w:szCs w:val="23"/>
        </w:rPr>
        <w:t xml:space="preserve"> topics such as anxiety, managing stress, </w:t>
      </w:r>
      <w:r w:rsidR="003E49D1" w:rsidRPr="00EA3EAF">
        <w:rPr>
          <w:rFonts w:ascii="Arial" w:hAnsi="Arial" w:cs="Arial"/>
          <w:color w:val="000000" w:themeColor="text1"/>
          <w:sz w:val="23"/>
          <w:szCs w:val="23"/>
        </w:rPr>
        <w:t>sleep, body image</w:t>
      </w:r>
      <w:r w:rsidR="001D510A" w:rsidRPr="00EA3EAF">
        <w:rPr>
          <w:rFonts w:ascii="Arial" w:hAnsi="Arial" w:cs="Arial"/>
          <w:color w:val="000000" w:themeColor="text1"/>
          <w:sz w:val="23"/>
          <w:szCs w:val="23"/>
        </w:rPr>
        <w:t xml:space="preserve"> and </w:t>
      </w:r>
      <w:r w:rsidR="003E49D1" w:rsidRPr="00EA3EAF">
        <w:rPr>
          <w:rFonts w:ascii="Arial" w:hAnsi="Arial" w:cs="Arial"/>
          <w:color w:val="000000" w:themeColor="text1"/>
          <w:sz w:val="23"/>
          <w:szCs w:val="23"/>
        </w:rPr>
        <w:t>authenticity</w:t>
      </w:r>
      <w:r w:rsidR="00065B60" w:rsidRPr="00EA3EAF">
        <w:rPr>
          <w:rFonts w:ascii="Arial" w:hAnsi="Arial" w:cs="Arial"/>
          <w:color w:val="000000" w:themeColor="text1"/>
          <w:sz w:val="23"/>
          <w:szCs w:val="23"/>
        </w:rPr>
        <w:t xml:space="preserve"> (BAPAM, 2023)</w:t>
      </w:r>
      <w:r w:rsidR="001D510A" w:rsidRPr="00EA3EAF">
        <w:rPr>
          <w:rFonts w:ascii="Arial" w:hAnsi="Arial" w:cs="Arial"/>
          <w:color w:val="000000" w:themeColor="text1"/>
          <w:sz w:val="23"/>
          <w:szCs w:val="23"/>
        </w:rPr>
        <w:t xml:space="preserve">. </w:t>
      </w:r>
      <w:r w:rsidR="009F0202" w:rsidRPr="00EA3EAF">
        <w:rPr>
          <w:rFonts w:ascii="Arial" w:hAnsi="Arial" w:cs="Arial"/>
          <w:color w:val="000000" w:themeColor="text1"/>
          <w:sz w:val="23"/>
          <w:szCs w:val="23"/>
        </w:rPr>
        <w:t>Music Mind Matters (</w:t>
      </w:r>
      <w:r w:rsidR="00194101" w:rsidRPr="00EA3EAF">
        <w:rPr>
          <w:rFonts w:ascii="Arial" w:hAnsi="Arial" w:cs="Arial"/>
        </w:rPr>
        <w:t>2023</w:t>
      </w:r>
      <w:r w:rsidR="00DD0C48" w:rsidRPr="00EA3EAF">
        <w:rPr>
          <w:rFonts w:ascii="Arial" w:hAnsi="Arial" w:cs="Arial"/>
          <w:color w:val="000000" w:themeColor="text1"/>
          <w:sz w:val="23"/>
          <w:szCs w:val="23"/>
        </w:rPr>
        <w:t>)</w:t>
      </w:r>
      <w:r w:rsidR="00B06491" w:rsidRPr="00EA3EAF">
        <w:rPr>
          <w:rFonts w:ascii="Arial" w:hAnsi="Arial" w:cs="Arial"/>
          <w:color w:val="000000" w:themeColor="text1"/>
          <w:sz w:val="23"/>
          <w:szCs w:val="23"/>
        </w:rPr>
        <w:t xml:space="preserve"> </w:t>
      </w:r>
      <w:r w:rsidR="00775C88" w:rsidRPr="00EA3EAF">
        <w:rPr>
          <w:rFonts w:ascii="Arial" w:hAnsi="Arial" w:cs="Arial"/>
          <w:color w:val="000000" w:themeColor="text1"/>
          <w:sz w:val="23"/>
          <w:szCs w:val="23"/>
        </w:rPr>
        <w:t>runs</w:t>
      </w:r>
      <w:r w:rsidR="00BA1171" w:rsidRPr="00EA3EAF">
        <w:rPr>
          <w:rFonts w:ascii="Arial" w:hAnsi="Arial" w:cs="Arial"/>
          <w:color w:val="000000" w:themeColor="text1"/>
          <w:sz w:val="23"/>
          <w:szCs w:val="23"/>
        </w:rPr>
        <w:t xml:space="preserve"> a </w:t>
      </w:r>
      <w:r w:rsidR="005B1FD6" w:rsidRPr="00EA3EAF">
        <w:rPr>
          <w:rFonts w:ascii="Arial" w:hAnsi="Arial" w:cs="Arial"/>
          <w:color w:val="000000" w:themeColor="text1"/>
          <w:sz w:val="23"/>
          <w:szCs w:val="23"/>
        </w:rPr>
        <w:t>24/7 h</w:t>
      </w:r>
      <w:r w:rsidR="00460390" w:rsidRPr="00EA3EAF">
        <w:rPr>
          <w:rFonts w:ascii="Arial" w:hAnsi="Arial" w:cs="Arial"/>
          <w:color w:val="000000" w:themeColor="text1"/>
          <w:sz w:val="23"/>
          <w:szCs w:val="23"/>
        </w:rPr>
        <w:t>elpline</w:t>
      </w:r>
      <w:r w:rsidR="005B1FD6" w:rsidRPr="00EA3EAF">
        <w:rPr>
          <w:rFonts w:ascii="Arial" w:hAnsi="Arial" w:cs="Arial"/>
          <w:color w:val="000000" w:themeColor="text1"/>
          <w:sz w:val="23"/>
          <w:szCs w:val="23"/>
        </w:rPr>
        <w:t xml:space="preserve"> for musicians</w:t>
      </w:r>
      <w:r w:rsidR="00460390" w:rsidRPr="00EA3EAF">
        <w:rPr>
          <w:rFonts w:ascii="Arial" w:hAnsi="Arial" w:cs="Arial"/>
          <w:color w:val="000000" w:themeColor="text1"/>
          <w:sz w:val="23"/>
          <w:szCs w:val="23"/>
        </w:rPr>
        <w:t xml:space="preserve"> experiencing mental health difficulties</w:t>
      </w:r>
      <w:r w:rsidR="009F0202" w:rsidRPr="00EA3EAF">
        <w:rPr>
          <w:rFonts w:ascii="Arial" w:hAnsi="Arial" w:cs="Arial"/>
          <w:color w:val="000000" w:themeColor="text1"/>
          <w:sz w:val="23"/>
          <w:szCs w:val="23"/>
        </w:rPr>
        <w:t xml:space="preserve"> or other concerns such as </w:t>
      </w:r>
      <w:r w:rsidR="00460390" w:rsidRPr="00EA3EAF">
        <w:rPr>
          <w:rFonts w:ascii="Arial" w:hAnsi="Arial" w:cs="Arial"/>
          <w:color w:val="000000" w:themeColor="text1"/>
          <w:sz w:val="23"/>
          <w:szCs w:val="23"/>
        </w:rPr>
        <w:t>bullying and harassment</w:t>
      </w:r>
      <w:r w:rsidR="005F16BA" w:rsidRPr="00EA3EAF">
        <w:rPr>
          <w:rFonts w:ascii="Arial" w:hAnsi="Arial" w:cs="Arial"/>
          <w:color w:val="000000" w:themeColor="text1"/>
          <w:sz w:val="23"/>
          <w:szCs w:val="23"/>
        </w:rPr>
        <w:t>. Help Musicians</w:t>
      </w:r>
      <w:r w:rsidR="00691147" w:rsidRPr="00EA3EAF">
        <w:rPr>
          <w:rFonts w:ascii="Arial" w:hAnsi="Arial" w:cs="Arial"/>
          <w:color w:val="000000" w:themeColor="text1"/>
          <w:sz w:val="23"/>
          <w:szCs w:val="23"/>
        </w:rPr>
        <w:t xml:space="preserve"> (</w:t>
      </w:r>
      <w:r w:rsidR="00194101" w:rsidRPr="00EA3EAF">
        <w:rPr>
          <w:rFonts w:ascii="Arial" w:hAnsi="Arial" w:cs="Arial"/>
        </w:rPr>
        <w:t>2023</w:t>
      </w:r>
      <w:r w:rsidR="0030615B" w:rsidRPr="00EA3EAF">
        <w:rPr>
          <w:rFonts w:ascii="Arial" w:hAnsi="Arial" w:cs="Arial"/>
          <w:color w:val="000000" w:themeColor="text1"/>
          <w:sz w:val="23"/>
          <w:szCs w:val="23"/>
        </w:rPr>
        <w:t xml:space="preserve">) </w:t>
      </w:r>
      <w:r w:rsidR="00BA3789" w:rsidRPr="00EA3EAF">
        <w:rPr>
          <w:rFonts w:ascii="Arial" w:hAnsi="Arial" w:cs="Arial"/>
          <w:color w:val="000000" w:themeColor="text1"/>
          <w:sz w:val="23"/>
          <w:szCs w:val="23"/>
        </w:rPr>
        <w:t>offers</w:t>
      </w:r>
      <w:r w:rsidR="00313609" w:rsidRPr="00EA3EAF">
        <w:rPr>
          <w:rFonts w:ascii="Arial" w:hAnsi="Arial" w:cs="Arial"/>
          <w:color w:val="000000" w:themeColor="text1"/>
          <w:sz w:val="23"/>
          <w:szCs w:val="23"/>
        </w:rPr>
        <w:t xml:space="preserve"> discounted audiological assessments and </w:t>
      </w:r>
      <w:r w:rsidR="002D153A" w:rsidRPr="00EA3EAF">
        <w:rPr>
          <w:rFonts w:ascii="Arial" w:hAnsi="Arial" w:cs="Arial"/>
          <w:color w:val="000000" w:themeColor="text1"/>
          <w:sz w:val="23"/>
          <w:szCs w:val="23"/>
        </w:rPr>
        <w:t>subsidised custom hearing protection for professional musicians</w:t>
      </w:r>
      <w:r w:rsidR="00BA3789" w:rsidRPr="00EA3EAF">
        <w:rPr>
          <w:rFonts w:ascii="Arial" w:hAnsi="Arial" w:cs="Arial"/>
          <w:color w:val="000000" w:themeColor="text1"/>
          <w:sz w:val="23"/>
          <w:szCs w:val="23"/>
        </w:rPr>
        <w:t xml:space="preserve"> and </w:t>
      </w:r>
      <w:r w:rsidR="00DD1658" w:rsidRPr="00EA3EAF">
        <w:rPr>
          <w:rFonts w:ascii="Arial" w:hAnsi="Arial" w:cs="Arial"/>
          <w:color w:val="000000" w:themeColor="text1"/>
          <w:sz w:val="23"/>
          <w:szCs w:val="23"/>
        </w:rPr>
        <w:t>signposts</w:t>
      </w:r>
      <w:r w:rsidR="00BA3789" w:rsidRPr="00EA3EAF">
        <w:rPr>
          <w:rFonts w:ascii="Arial" w:hAnsi="Arial" w:cs="Arial"/>
          <w:color w:val="000000" w:themeColor="text1"/>
          <w:sz w:val="23"/>
          <w:szCs w:val="23"/>
        </w:rPr>
        <w:t xml:space="preserve"> to other sources of support. </w:t>
      </w:r>
      <w:r w:rsidR="00195ACA" w:rsidRPr="00EA3EAF">
        <w:rPr>
          <w:rFonts w:ascii="Arial" w:hAnsi="Arial" w:cs="Arial"/>
          <w:color w:val="000000" w:themeColor="text1"/>
          <w:sz w:val="23"/>
          <w:szCs w:val="23"/>
        </w:rPr>
        <w:t>Tonic Rider</w:t>
      </w:r>
      <w:r w:rsidR="00194101" w:rsidRPr="00EA3EAF">
        <w:rPr>
          <w:rFonts w:ascii="Arial" w:hAnsi="Arial" w:cs="Arial"/>
          <w:color w:val="000000" w:themeColor="text1"/>
          <w:sz w:val="23"/>
          <w:szCs w:val="23"/>
        </w:rPr>
        <w:t xml:space="preserve"> (2023</w:t>
      </w:r>
      <w:r w:rsidR="00352B04" w:rsidRPr="00EA3EAF">
        <w:rPr>
          <w:rFonts w:ascii="Arial" w:hAnsi="Arial" w:cs="Arial"/>
          <w:color w:val="000000" w:themeColor="text1"/>
          <w:sz w:val="23"/>
          <w:szCs w:val="23"/>
        </w:rPr>
        <w:t xml:space="preserve">) </w:t>
      </w:r>
      <w:r w:rsidR="00B66BCA" w:rsidRPr="00EA3EAF">
        <w:rPr>
          <w:rFonts w:ascii="Arial" w:hAnsi="Arial" w:cs="Arial"/>
          <w:color w:val="000000" w:themeColor="text1"/>
          <w:sz w:val="23"/>
          <w:szCs w:val="23"/>
        </w:rPr>
        <w:t>offers</w:t>
      </w:r>
      <w:r w:rsidR="00EC7391" w:rsidRPr="00EA3EAF">
        <w:rPr>
          <w:rFonts w:ascii="Arial" w:hAnsi="Arial" w:cs="Arial"/>
          <w:color w:val="000000" w:themeColor="text1"/>
          <w:sz w:val="23"/>
          <w:szCs w:val="23"/>
        </w:rPr>
        <w:t xml:space="preserve"> bespoke training </w:t>
      </w:r>
      <w:r w:rsidR="004C7A70" w:rsidRPr="00EA3EAF">
        <w:rPr>
          <w:rFonts w:ascii="Arial" w:hAnsi="Arial" w:cs="Arial"/>
          <w:color w:val="000000" w:themeColor="text1"/>
          <w:sz w:val="23"/>
          <w:szCs w:val="23"/>
        </w:rPr>
        <w:t>including</w:t>
      </w:r>
      <w:r w:rsidR="00C8247D" w:rsidRPr="00EA3EAF">
        <w:rPr>
          <w:rFonts w:ascii="Arial" w:hAnsi="Arial" w:cs="Arial"/>
          <w:color w:val="000000" w:themeColor="text1"/>
          <w:sz w:val="23"/>
          <w:szCs w:val="23"/>
        </w:rPr>
        <w:t xml:space="preserve"> mental health awareness in the music industry courses</w:t>
      </w:r>
      <w:r w:rsidR="004C7A70" w:rsidRPr="00EA3EAF">
        <w:rPr>
          <w:rFonts w:ascii="Arial" w:hAnsi="Arial" w:cs="Arial"/>
          <w:color w:val="000000" w:themeColor="text1"/>
          <w:sz w:val="23"/>
          <w:szCs w:val="23"/>
        </w:rPr>
        <w:t xml:space="preserve"> and free</w:t>
      </w:r>
      <w:r w:rsidR="007723A6" w:rsidRPr="00EA3EAF">
        <w:rPr>
          <w:rFonts w:ascii="Arial" w:hAnsi="Arial" w:cs="Arial"/>
          <w:color w:val="000000" w:themeColor="text1"/>
          <w:sz w:val="23"/>
          <w:szCs w:val="23"/>
        </w:rPr>
        <w:t xml:space="preserve"> </w:t>
      </w:r>
      <w:r w:rsidR="005C6A80" w:rsidRPr="00EA3EAF">
        <w:rPr>
          <w:rFonts w:ascii="Arial" w:hAnsi="Arial" w:cs="Arial"/>
          <w:color w:val="000000" w:themeColor="text1"/>
          <w:sz w:val="23"/>
          <w:szCs w:val="23"/>
        </w:rPr>
        <w:t>webinars</w:t>
      </w:r>
      <w:r w:rsidR="007723A6" w:rsidRPr="00EA3EAF">
        <w:rPr>
          <w:rFonts w:ascii="Arial" w:hAnsi="Arial" w:cs="Arial"/>
          <w:color w:val="000000" w:themeColor="text1"/>
          <w:sz w:val="23"/>
          <w:szCs w:val="23"/>
        </w:rPr>
        <w:t xml:space="preserve"> </w:t>
      </w:r>
      <w:r w:rsidR="007E00B8" w:rsidRPr="00EA3EAF">
        <w:rPr>
          <w:rFonts w:ascii="Arial" w:hAnsi="Arial" w:cs="Arial"/>
          <w:color w:val="000000" w:themeColor="text1"/>
          <w:sz w:val="23"/>
          <w:szCs w:val="23"/>
        </w:rPr>
        <w:t xml:space="preserve">centred around </w:t>
      </w:r>
      <w:r w:rsidR="00A12C91" w:rsidRPr="00EA3EAF">
        <w:rPr>
          <w:rFonts w:ascii="Arial" w:hAnsi="Arial" w:cs="Arial"/>
          <w:color w:val="000000" w:themeColor="text1"/>
          <w:sz w:val="23"/>
          <w:szCs w:val="23"/>
        </w:rPr>
        <w:t>musicians’</w:t>
      </w:r>
      <w:r w:rsidR="007E00B8" w:rsidRPr="00EA3EAF">
        <w:rPr>
          <w:rFonts w:ascii="Arial" w:hAnsi="Arial" w:cs="Arial"/>
          <w:color w:val="000000" w:themeColor="text1"/>
          <w:sz w:val="23"/>
          <w:szCs w:val="23"/>
        </w:rPr>
        <w:t xml:space="preserve"> wellbeing on topics such as performance anxiety, </w:t>
      </w:r>
      <w:r w:rsidR="00D077BA" w:rsidRPr="00EA3EAF">
        <w:rPr>
          <w:rFonts w:ascii="Arial" w:hAnsi="Arial" w:cs="Arial"/>
          <w:color w:val="000000" w:themeColor="text1"/>
          <w:sz w:val="23"/>
          <w:szCs w:val="23"/>
        </w:rPr>
        <w:t xml:space="preserve">emotional </w:t>
      </w:r>
      <w:r w:rsidR="00A12C91" w:rsidRPr="00EA3EAF">
        <w:rPr>
          <w:rFonts w:ascii="Arial" w:hAnsi="Arial" w:cs="Arial"/>
          <w:color w:val="000000" w:themeColor="text1"/>
          <w:sz w:val="23"/>
          <w:szCs w:val="23"/>
        </w:rPr>
        <w:t>resilience,</w:t>
      </w:r>
      <w:r w:rsidR="00D077BA" w:rsidRPr="00EA3EAF">
        <w:rPr>
          <w:rFonts w:ascii="Arial" w:hAnsi="Arial" w:cs="Arial"/>
          <w:color w:val="000000" w:themeColor="text1"/>
          <w:sz w:val="23"/>
          <w:szCs w:val="23"/>
        </w:rPr>
        <w:t xml:space="preserve"> and substance use awareness.</w:t>
      </w:r>
      <w:r w:rsidR="00A12C91" w:rsidRPr="00EA3EAF">
        <w:rPr>
          <w:rFonts w:ascii="Arial" w:hAnsi="Arial" w:cs="Arial"/>
          <w:color w:val="000000" w:themeColor="text1"/>
          <w:sz w:val="23"/>
          <w:szCs w:val="23"/>
        </w:rPr>
        <w:t xml:space="preserve"> All these organisations support professional musicians and </w:t>
      </w:r>
      <w:r w:rsidR="00974BB8" w:rsidRPr="00EA3EAF">
        <w:rPr>
          <w:rFonts w:ascii="Arial" w:hAnsi="Arial" w:cs="Arial"/>
          <w:color w:val="000000" w:themeColor="text1"/>
          <w:sz w:val="23"/>
          <w:szCs w:val="23"/>
        </w:rPr>
        <w:t xml:space="preserve">those studying at undergraduate or </w:t>
      </w:r>
      <w:r w:rsidR="004C7A70" w:rsidRPr="00EA3EAF">
        <w:rPr>
          <w:rFonts w:ascii="Arial" w:hAnsi="Arial" w:cs="Arial"/>
          <w:color w:val="000000" w:themeColor="text1"/>
          <w:sz w:val="23"/>
          <w:szCs w:val="23"/>
        </w:rPr>
        <w:t>postgraduate</w:t>
      </w:r>
      <w:r w:rsidR="00974BB8" w:rsidRPr="00EA3EAF">
        <w:rPr>
          <w:rFonts w:ascii="Arial" w:hAnsi="Arial" w:cs="Arial"/>
          <w:color w:val="000000" w:themeColor="text1"/>
          <w:sz w:val="23"/>
          <w:szCs w:val="23"/>
        </w:rPr>
        <w:t xml:space="preserve"> levels. </w:t>
      </w:r>
    </w:p>
    <w:p w14:paraId="78EB509C" w14:textId="77777777" w:rsidR="00EC519F" w:rsidRPr="00EA3EAF" w:rsidRDefault="00EC519F" w:rsidP="00D2640C">
      <w:pPr>
        <w:pStyle w:val="ListParagraph"/>
        <w:spacing w:line="360" w:lineRule="auto"/>
        <w:rPr>
          <w:rFonts w:ascii="Arial" w:hAnsi="Arial" w:cs="Arial"/>
          <w:color w:val="000000" w:themeColor="text1"/>
          <w:sz w:val="23"/>
          <w:szCs w:val="23"/>
        </w:rPr>
      </w:pPr>
    </w:p>
    <w:p w14:paraId="274E47FA" w14:textId="77777777" w:rsidR="00284D13" w:rsidRPr="00EA3EAF" w:rsidRDefault="00EC519F" w:rsidP="00284D13">
      <w:pPr>
        <w:pStyle w:val="ListParagraph"/>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In summary, </w:t>
      </w:r>
      <w:r w:rsidR="00B124FF" w:rsidRPr="00EA3EAF">
        <w:rPr>
          <w:rFonts w:ascii="Arial" w:hAnsi="Arial" w:cs="Arial"/>
          <w:color w:val="000000" w:themeColor="text1"/>
          <w:sz w:val="23"/>
          <w:szCs w:val="23"/>
        </w:rPr>
        <w:t>the wellbeing support available from arts and music organisations in the UK is as follows:</w:t>
      </w:r>
    </w:p>
    <w:p w14:paraId="101D62E3" w14:textId="77777777" w:rsidR="00284D13" w:rsidRPr="00EA3EAF" w:rsidRDefault="00284D13" w:rsidP="00284D13">
      <w:pPr>
        <w:pStyle w:val="ListParagraph"/>
        <w:spacing w:line="360" w:lineRule="auto"/>
        <w:rPr>
          <w:rFonts w:ascii="Arial" w:hAnsi="Arial" w:cs="Arial"/>
          <w:color w:val="000000" w:themeColor="text1"/>
          <w:sz w:val="23"/>
          <w:szCs w:val="23"/>
        </w:rPr>
      </w:pPr>
    </w:p>
    <w:p w14:paraId="74A278AA" w14:textId="05E7657F" w:rsidR="007C2D74" w:rsidRPr="00EA3EAF" w:rsidRDefault="00B124FF" w:rsidP="00284D13">
      <w:pPr>
        <w:pStyle w:val="ListParagraph"/>
        <w:numPr>
          <w:ilvl w:val="0"/>
          <w:numId w:val="11"/>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Mental health </w:t>
      </w:r>
      <w:r w:rsidR="009544C1" w:rsidRPr="00EA3EAF">
        <w:rPr>
          <w:rFonts w:ascii="Arial" w:hAnsi="Arial" w:cs="Arial"/>
          <w:color w:val="000000" w:themeColor="text1"/>
          <w:sz w:val="23"/>
          <w:szCs w:val="23"/>
        </w:rPr>
        <w:t>support helpline</w:t>
      </w:r>
      <w:r w:rsidR="00615E9A" w:rsidRPr="00EA3EAF">
        <w:rPr>
          <w:rFonts w:ascii="Arial" w:hAnsi="Arial" w:cs="Arial"/>
          <w:color w:val="000000" w:themeColor="text1"/>
          <w:sz w:val="23"/>
          <w:szCs w:val="23"/>
        </w:rPr>
        <w:t xml:space="preserve"> (Music Mind Matters, 2023),</w:t>
      </w:r>
      <w:r w:rsidR="00DC6CE8" w:rsidRPr="00EA3EAF">
        <w:rPr>
          <w:rFonts w:ascii="Arial" w:hAnsi="Arial" w:cs="Arial"/>
          <w:color w:val="000000" w:themeColor="text1"/>
          <w:sz w:val="23"/>
          <w:szCs w:val="23"/>
        </w:rPr>
        <w:t xml:space="preserve"> Online courses (</w:t>
      </w:r>
      <w:r w:rsidR="00284D13" w:rsidRPr="00EA3EAF">
        <w:rPr>
          <w:rFonts w:ascii="Arial" w:hAnsi="Arial" w:cs="Arial"/>
          <w:color w:val="000000" w:themeColor="text1"/>
          <w:sz w:val="23"/>
          <w:szCs w:val="23"/>
        </w:rPr>
        <w:t>BAPAM, 2023), mental health in the music industry (Tonic Rider, 2023)</w:t>
      </w:r>
    </w:p>
    <w:p w14:paraId="4F6CD225" w14:textId="09DC14D6" w:rsidR="007C2D74" w:rsidRPr="00EA3EAF" w:rsidRDefault="007C2D74" w:rsidP="00D2640C">
      <w:pPr>
        <w:pStyle w:val="ListParagraph"/>
        <w:numPr>
          <w:ilvl w:val="0"/>
          <w:numId w:val="6"/>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Bullying and harassment in the </w:t>
      </w:r>
      <w:r w:rsidR="00A056A8" w:rsidRPr="00EA3EAF">
        <w:rPr>
          <w:rFonts w:ascii="Arial" w:hAnsi="Arial" w:cs="Arial"/>
          <w:color w:val="000000" w:themeColor="text1"/>
          <w:sz w:val="23"/>
          <w:szCs w:val="23"/>
        </w:rPr>
        <w:t>workplace helpline</w:t>
      </w:r>
      <w:r w:rsidR="00284D13" w:rsidRPr="00EA3EAF">
        <w:rPr>
          <w:rFonts w:ascii="Arial" w:hAnsi="Arial" w:cs="Arial"/>
          <w:color w:val="000000" w:themeColor="text1"/>
          <w:sz w:val="23"/>
          <w:szCs w:val="23"/>
        </w:rPr>
        <w:t xml:space="preserve"> (Music Mind Matters, 2023)</w:t>
      </w:r>
    </w:p>
    <w:p w14:paraId="7BD459F1" w14:textId="40828009" w:rsidR="00CC7731" w:rsidRPr="00EA3EAF" w:rsidRDefault="00CB0FDA" w:rsidP="00D2640C">
      <w:pPr>
        <w:pStyle w:val="ListParagraph"/>
        <w:numPr>
          <w:ilvl w:val="0"/>
          <w:numId w:val="6"/>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Physical health-free clinics, physio, signposting to </w:t>
      </w:r>
      <w:r w:rsidR="001A4C24" w:rsidRPr="00EA3EAF">
        <w:rPr>
          <w:rFonts w:ascii="Arial" w:hAnsi="Arial" w:cs="Arial"/>
          <w:color w:val="000000" w:themeColor="text1"/>
          <w:sz w:val="23"/>
          <w:szCs w:val="23"/>
        </w:rPr>
        <w:t>experts in performance health</w:t>
      </w:r>
      <w:r w:rsidR="00284D13" w:rsidRPr="00EA3EAF">
        <w:rPr>
          <w:rFonts w:ascii="Arial" w:hAnsi="Arial" w:cs="Arial"/>
          <w:color w:val="000000" w:themeColor="text1"/>
          <w:sz w:val="23"/>
          <w:szCs w:val="23"/>
        </w:rPr>
        <w:t xml:space="preserve"> (BAPAM, 2023)</w:t>
      </w:r>
      <w:r w:rsidR="001A4C24" w:rsidRPr="00EA3EAF">
        <w:rPr>
          <w:rFonts w:ascii="Arial" w:hAnsi="Arial" w:cs="Arial"/>
          <w:color w:val="000000" w:themeColor="text1"/>
          <w:sz w:val="23"/>
          <w:szCs w:val="23"/>
        </w:rPr>
        <w:t xml:space="preserve">, </w:t>
      </w:r>
      <w:r w:rsidR="00CC7731" w:rsidRPr="00EA3EAF">
        <w:rPr>
          <w:rFonts w:ascii="Arial" w:hAnsi="Arial" w:cs="Arial"/>
          <w:color w:val="000000" w:themeColor="text1"/>
          <w:sz w:val="23"/>
          <w:szCs w:val="23"/>
        </w:rPr>
        <w:t>audiologists,</w:t>
      </w:r>
      <w:r w:rsidR="001A4C24" w:rsidRPr="00EA3EAF">
        <w:rPr>
          <w:rFonts w:ascii="Arial" w:hAnsi="Arial" w:cs="Arial"/>
          <w:color w:val="000000" w:themeColor="text1"/>
          <w:sz w:val="23"/>
          <w:szCs w:val="23"/>
        </w:rPr>
        <w:t xml:space="preserve"> and subsidised hearing protection</w:t>
      </w:r>
      <w:r w:rsidR="00284D13" w:rsidRPr="00EA3EAF">
        <w:rPr>
          <w:rFonts w:ascii="Arial" w:hAnsi="Arial" w:cs="Arial"/>
          <w:color w:val="000000" w:themeColor="text1"/>
          <w:sz w:val="23"/>
          <w:szCs w:val="23"/>
        </w:rPr>
        <w:t xml:space="preserve"> (Help Musicians, 2023)</w:t>
      </w:r>
      <w:r w:rsidR="001A4C24" w:rsidRPr="00EA3EAF">
        <w:rPr>
          <w:rFonts w:ascii="Arial" w:hAnsi="Arial" w:cs="Arial"/>
          <w:color w:val="000000" w:themeColor="text1"/>
          <w:sz w:val="23"/>
          <w:szCs w:val="23"/>
        </w:rPr>
        <w:t>.</w:t>
      </w:r>
    </w:p>
    <w:p w14:paraId="78FCB13A" w14:textId="77777777" w:rsidR="00210AA8" w:rsidRPr="00EA3EAF" w:rsidRDefault="00210AA8" w:rsidP="00D2640C">
      <w:pPr>
        <w:pStyle w:val="ListParagraph"/>
        <w:spacing w:line="360" w:lineRule="auto"/>
        <w:ind w:left="1440"/>
        <w:rPr>
          <w:rFonts w:ascii="Arial" w:hAnsi="Arial" w:cs="Arial"/>
          <w:color w:val="000000" w:themeColor="text1"/>
          <w:sz w:val="23"/>
          <w:szCs w:val="23"/>
        </w:rPr>
      </w:pPr>
    </w:p>
    <w:p w14:paraId="151E87BC" w14:textId="2E36C92E" w:rsidR="00CC7731" w:rsidRPr="00EA3EAF" w:rsidRDefault="00E23A59"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These offers of support</w:t>
      </w:r>
      <w:r w:rsidR="00B22A61" w:rsidRPr="00EA3EAF">
        <w:rPr>
          <w:rFonts w:ascii="Arial" w:hAnsi="Arial" w:cs="Arial"/>
          <w:color w:val="000000" w:themeColor="text1"/>
          <w:sz w:val="23"/>
          <w:szCs w:val="23"/>
        </w:rPr>
        <w:t xml:space="preserve"> </w:t>
      </w:r>
      <w:r w:rsidR="003F0D72" w:rsidRPr="00EA3EAF">
        <w:rPr>
          <w:rFonts w:ascii="Arial" w:hAnsi="Arial" w:cs="Arial"/>
          <w:color w:val="000000" w:themeColor="text1"/>
          <w:sz w:val="23"/>
          <w:szCs w:val="23"/>
        </w:rPr>
        <w:t>could be</w:t>
      </w:r>
      <w:r w:rsidRPr="00EA3EAF">
        <w:rPr>
          <w:rFonts w:ascii="Arial" w:hAnsi="Arial" w:cs="Arial"/>
          <w:color w:val="000000" w:themeColor="text1"/>
          <w:sz w:val="23"/>
          <w:szCs w:val="23"/>
        </w:rPr>
        <w:t xml:space="preserve"> in response to the help requested </w:t>
      </w:r>
      <w:r w:rsidR="008F2092" w:rsidRPr="00EA3EAF">
        <w:rPr>
          <w:rFonts w:ascii="Arial" w:hAnsi="Arial" w:cs="Arial"/>
          <w:color w:val="000000" w:themeColor="text1"/>
          <w:sz w:val="23"/>
          <w:szCs w:val="23"/>
        </w:rPr>
        <w:t xml:space="preserve">by </w:t>
      </w:r>
      <w:r w:rsidRPr="00EA3EAF">
        <w:rPr>
          <w:rFonts w:ascii="Arial" w:hAnsi="Arial" w:cs="Arial"/>
          <w:color w:val="000000" w:themeColor="text1"/>
          <w:sz w:val="23"/>
          <w:szCs w:val="23"/>
        </w:rPr>
        <w:t xml:space="preserve">organisation members and in response to </w:t>
      </w:r>
      <w:r w:rsidR="00811306" w:rsidRPr="00EA3EAF">
        <w:rPr>
          <w:rFonts w:ascii="Arial" w:hAnsi="Arial" w:cs="Arial"/>
          <w:color w:val="000000" w:themeColor="text1"/>
          <w:sz w:val="23"/>
          <w:szCs w:val="23"/>
        </w:rPr>
        <w:t>research</w:t>
      </w:r>
      <w:r w:rsidR="008F2092" w:rsidRPr="00EA3EAF">
        <w:rPr>
          <w:rFonts w:ascii="Arial" w:hAnsi="Arial" w:cs="Arial"/>
          <w:color w:val="000000" w:themeColor="text1"/>
          <w:sz w:val="23"/>
          <w:szCs w:val="23"/>
        </w:rPr>
        <w:t>, and a</w:t>
      </w:r>
      <w:r w:rsidR="0076226F" w:rsidRPr="00EA3EAF">
        <w:rPr>
          <w:rFonts w:ascii="Arial" w:hAnsi="Arial" w:cs="Arial"/>
          <w:color w:val="000000" w:themeColor="text1"/>
          <w:sz w:val="23"/>
          <w:szCs w:val="23"/>
        </w:rPr>
        <w:t xml:space="preserve">s </w:t>
      </w:r>
      <w:r w:rsidR="008F2092" w:rsidRPr="00EA3EAF">
        <w:rPr>
          <w:rFonts w:ascii="Arial" w:hAnsi="Arial" w:cs="Arial"/>
          <w:color w:val="000000" w:themeColor="text1"/>
          <w:sz w:val="23"/>
          <w:szCs w:val="23"/>
        </w:rPr>
        <w:t>they</w:t>
      </w:r>
      <w:r w:rsidR="0076226F" w:rsidRPr="00EA3EAF">
        <w:rPr>
          <w:rFonts w:ascii="Arial" w:hAnsi="Arial" w:cs="Arial"/>
          <w:color w:val="000000" w:themeColor="text1"/>
          <w:sz w:val="23"/>
          <w:szCs w:val="23"/>
        </w:rPr>
        <w:t xml:space="preserve"> exist in the professional world it would be prudent to </w:t>
      </w:r>
      <w:r w:rsidR="004B01BD" w:rsidRPr="00EA3EAF">
        <w:rPr>
          <w:rFonts w:ascii="Arial" w:hAnsi="Arial" w:cs="Arial"/>
          <w:color w:val="000000" w:themeColor="text1"/>
          <w:sz w:val="23"/>
          <w:szCs w:val="23"/>
        </w:rPr>
        <w:t xml:space="preserve">look seriously at including them in </w:t>
      </w:r>
      <w:r w:rsidR="004E4596" w:rsidRPr="00EA3EAF">
        <w:rPr>
          <w:rFonts w:ascii="Arial" w:hAnsi="Arial" w:cs="Arial"/>
          <w:color w:val="000000" w:themeColor="text1"/>
          <w:sz w:val="23"/>
          <w:szCs w:val="23"/>
        </w:rPr>
        <w:t>my</w:t>
      </w:r>
      <w:r w:rsidR="004B01BD" w:rsidRPr="00EA3EAF">
        <w:rPr>
          <w:rFonts w:ascii="Arial" w:hAnsi="Arial" w:cs="Arial"/>
          <w:color w:val="000000" w:themeColor="text1"/>
          <w:sz w:val="23"/>
          <w:szCs w:val="23"/>
        </w:rPr>
        <w:t xml:space="preserve"> wellbeing program draft</w:t>
      </w:r>
      <w:r w:rsidR="004E4596" w:rsidRPr="00EA3EAF">
        <w:rPr>
          <w:rFonts w:ascii="Arial" w:hAnsi="Arial" w:cs="Arial"/>
          <w:color w:val="000000" w:themeColor="text1"/>
          <w:sz w:val="23"/>
          <w:szCs w:val="23"/>
        </w:rPr>
        <w:t>.</w:t>
      </w:r>
    </w:p>
    <w:p w14:paraId="69A6C8DF" w14:textId="77777777" w:rsidR="00BB32DC" w:rsidRPr="00EA3EAF" w:rsidRDefault="00BB32DC" w:rsidP="004F3407">
      <w:pPr>
        <w:pStyle w:val="Heading3"/>
        <w:rPr>
          <w:rFonts w:ascii="Arial" w:hAnsi="Arial" w:cs="Arial"/>
        </w:rPr>
      </w:pPr>
    </w:p>
    <w:p w14:paraId="6D72B1EC" w14:textId="0DF4211B" w:rsidR="00D314BF" w:rsidRPr="009A7713" w:rsidRDefault="00D314BF" w:rsidP="00BB32DC">
      <w:pPr>
        <w:pStyle w:val="Heading4"/>
        <w:rPr>
          <w:rFonts w:ascii="Arial" w:hAnsi="Arial" w:cs="Arial"/>
          <w:color w:val="4472C4" w:themeColor="accent1"/>
          <w:sz w:val="23"/>
          <w:szCs w:val="23"/>
        </w:rPr>
      </w:pPr>
      <w:r w:rsidRPr="009A7713">
        <w:rPr>
          <w:rFonts w:ascii="Arial" w:hAnsi="Arial" w:cs="Arial"/>
          <w:color w:val="4472C4" w:themeColor="accent1"/>
          <w:sz w:val="23"/>
          <w:szCs w:val="23"/>
        </w:rPr>
        <w:t>Educational Establishments</w:t>
      </w:r>
    </w:p>
    <w:p w14:paraId="3C0C12CB" w14:textId="77777777" w:rsidR="00005230" w:rsidRPr="00EA3EAF" w:rsidRDefault="00005230" w:rsidP="00005230">
      <w:pPr>
        <w:rPr>
          <w:rFonts w:ascii="Arial" w:hAnsi="Arial" w:cs="Arial"/>
          <w:color w:val="000000" w:themeColor="text1"/>
          <w:sz w:val="23"/>
          <w:szCs w:val="23"/>
        </w:rPr>
      </w:pPr>
    </w:p>
    <w:p w14:paraId="0B37547E" w14:textId="7AFA47D2" w:rsidR="00D03CC9" w:rsidRPr="00EA3EAF" w:rsidRDefault="00D75173" w:rsidP="00D2640C">
      <w:pPr>
        <w:pStyle w:val="ListParagraph"/>
        <w:spacing w:line="360" w:lineRule="auto"/>
        <w:ind w:left="0"/>
        <w:rPr>
          <w:rFonts w:ascii="Arial" w:hAnsi="Arial" w:cs="Arial"/>
          <w:color w:val="000000" w:themeColor="text1"/>
          <w:sz w:val="23"/>
          <w:szCs w:val="23"/>
        </w:rPr>
      </w:pPr>
      <w:r w:rsidRPr="00EA3EAF">
        <w:rPr>
          <w:rFonts w:ascii="Arial" w:hAnsi="Arial" w:cs="Arial"/>
          <w:color w:val="000000" w:themeColor="text1"/>
          <w:sz w:val="23"/>
          <w:szCs w:val="23"/>
        </w:rPr>
        <w:t xml:space="preserve">Music Conservatoires have long been viewed </w:t>
      </w:r>
      <w:r w:rsidR="009539F7" w:rsidRPr="00EA3EAF">
        <w:rPr>
          <w:rFonts w:ascii="Arial" w:hAnsi="Arial" w:cs="Arial"/>
          <w:color w:val="000000" w:themeColor="text1"/>
          <w:sz w:val="23"/>
          <w:szCs w:val="23"/>
        </w:rPr>
        <w:t xml:space="preserve">as </w:t>
      </w:r>
      <w:r w:rsidR="00C909FE" w:rsidRPr="00EA3EAF">
        <w:rPr>
          <w:rFonts w:ascii="Arial" w:hAnsi="Arial" w:cs="Arial"/>
          <w:color w:val="000000" w:themeColor="text1"/>
          <w:sz w:val="23"/>
          <w:szCs w:val="23"/>
        </w:rPr>
        <w:t xml:space="preserve">where elite performers go for their training (Miller and Baker, 2007) and </w:t>
      </w:r>
      <w:r w:rsidR="003F3901" w:rsidRPr="00EA3EAF">
        <w:rPr>
          <w:rFonts w:ascii="Arial" w:hAnsi="Arial" w:cs="Arial"/>
          <w:color w:val="000000" w:themeColor="text1"/>
          <w:sz w:val="23"/>
          <w:szCs w:val="23"/>
        </w:rPr>
        <w:t xml:space="preserve">in </w:t>
      </w:r>
      <w:r w:rsidR="00284B76" w:rsidRPr="00EA3EAF">
        <w:rPr>
          <w:rFonts w:ascii="Arial" w:hAnsi="Arial" w:cs="Arial"/>
          <w:color w:val="000000" w:themeColor="text1"/>
          <w:sz w:val="23"/>
          <w:szCs w:val="23"/>
        </w:rPr>
        <w:t>the QS world rankings</w:t>
      </w:r>
      <w:r w:rsidR="006E77D6" w:rsidRPr="00EA3EAF">
        <w:rPr>
          <w:rFonts w:ascii="Arial" w:hAnsi="Arial" w:cs="Arial"/>
          <w:color w:val="000000" w:themeColor="text1"/>
          <w:sz w:val="23"/>
          <w:szCs w:val="23"/>
        </w:rPr>
        <w:t xml:space="preserve"> (2022)</w:t>
      </w:r>
      <w:r w:rsidR="00284B76" w:rsidRPr="00EA3EAF">
        <w:rPr>
          <w:rFonts w:ascii="Arial" w:hAnsi="Arial" w:cs="Arial"/>
          <w:color w:val="000000" w:themeColor="text1"/>
          <w:sz w:val="23"/>
          <w:szCs w:val="23"/>
        </w:rPr>
        <w:t xml:space="preserve"> of </w:t>
      </w:r>
      <w:r w:rsidR="00E01CCE" w:rsidRPr="00EA3EAF">
        <w:rPr>
          <w:rFonts w:ascii="Arial" w:hAnsi="Arial" w:cs="Arial"/>
          <w:color w:val="000000" w:themeColor="text1"/>
          <w:sz w:val="23"/>
          <w:szCs w:val="23"/>
        </w:rPr>
        <w:t>universities</w:t>
      </w:r>
      <w:r w:rsidR="006E77D6" w:rsidRPr="00EA3EAF">
        <w:rPr>
          <w:rFonts w:ascii="Arial" w:hAnsi="Arial" w:cs="Arial"/>
          <w:color w:val="000000" w:themeColor="text1"/>
          <w:sz w:val="23"/>
          <w:szCs w:val="23"/>
        </w:rPr>
        <w:t xml:space="preserve"> </w:t>
      </w:r>
      <w:r w:rsidR="00E52C1D" w:rsidRPr="00EA3EAF">
        <w:rPr>
          <w:rFonts w:ascii="Arial" w:hAnsi="Arial" w:cs="Arial"/>
          <w:color w:val="000000" w:themeColor="text1"/>
          <w:sz w:val="23"/>
          <w:szCs w:val="23"/>
        </w:rPr>
        <w:t>delivering</w:t>
      </w:r>
      <w:r w:rsidR="006E77D6" w:rsidRPr="00EA3EAF">
        <w:rPr>
          <w:rFonts w:ascii="Arial" w:hAnsi="Arial" w:cs="Arial"/>
          <w:color w:val="000000" w:themeColor="text1"/>
          <w:sz w:val="23"/>
          <w:szCs w:val="23"/>
        </w:rPr>
        <w:t xml:space="preserve"> performing arts courses</w:t>
      </w:r>
      <w:r w:rsidR="00E52C1D" w:rsidRPr="00EA3EAF">
        <w:rPr>
          <w:rFonts w:ascii="Arial" w:hAnsi="Arial" w:cs="Arial"/>
          <w:color w:val="000000" w:themeColor="text1"/>
          <w:sz w:val="23"/>
          <w:szCs w:val="23"/>
        </w:rPr>
        <w:t>,</w:t>
      </w:r>
      <w:r w:rsidR="00D91491" w:rsidRPr="00EA3EAF">
        <w:rPr>
          <w:rFonts w:ascii="Arial" w:hAnsi="Arial" w:cs="Arial"/>
          <w:color w:val="000000" w:themeColor="text1"/>
          <w:sz w:val="23"/>
          <w:szCs w:val="23"/>
        </w:rPr>
        <w:t xml:space="preserve"> </w:t>
      </w:r>
      <w:r w:rsidR="00E01CCE" w:rsidRPr="00EA3EAF">
        <w:rPr>
          <w:rFonts w:ascii="Arial" w:hAnsi="Arial" w:cs="Arial"/>
          <w:color w:val="000000" w:themeColor="text1"/>
          <w:sz w:val="23"/>
          <w:szCs w:val="23"/>
        </w:rPr>
        <w:t xml:space="preserve">six of the nine UK conservatoires </w:t>
      </w:r>
      <w:r w:rsidR="00AB07CB" w:rsidRPr="00EA3EAF">
        <w:rPr>
          <w:rFonts w:ascii="Arial" w:hAnsi="Arial" w:cs="Arial"/>
          <w:color w:val="000000" w:themeColor="text1"/>
          <w:sz w:val="23"/>
          <w:szCs w:val="23"/>
        </w:rPr>
        <w:t>(</w:t>
      </w:r>
      <w:r w:rsidR="009A7713">
        <w:rPr>
          <w:rFonts w:ascii="Arial" w:hAnsi="Arial" w:cs="Arial"/>
          <w:color w:val="000000" w:themeColor="text1"/>
          <w:sz w:val="23"/>
          <w:szCs w:val="23"/>
        </w:rPr>
        <w:t>A</w:t>
      </w:r>
      <w:r w:rsidR="00AB07CB" w:rsidRPr="00EA3EAF">
        <w:rPr>
          <w:rFonts w:ascii="Arial" w:hAnsi="Arial" w:cs="Arial"/>
          <w:color w:val="000000" w:themeColor="text1"/>
          <w:sz w:val="23"/>
          <w:szCs w:val="23"/>
        </w:rPr>
        <w:t>ppendix</w:t>
      </w:r>
      <w:r w:rsidR="004C0DFC" w:rsidRPr="00EA3EAF">
        <w:rPr>
          <w:rFonts w:ascii="Arial" w:hAnsi="Arial" w:cs="Arial"/>
          <w:color w:val="000000" w:themeColor="text1"/>
          <w:sz w:val="23"/>
          <w:szCs w:val="23"/>
        </w:rPr>
        <w:t xml:space="preserve"> 1</w:t>
      </w:r>
      <w:r w:rsidR="00AB07CB" w:rsidRPr="00EA3EAF">
        <w:rPr>
          <w:rFonts w:ascii="Arial" w:hAnsi="Arial" w:cs="Arial"/>
          <w:color w:val="000000" w:themeColor="text1"/>
          <w:sz w:val="23"/>
          <w:szCs w:val="23"/>
        </w:rPr>
        <w:t xml:space="preserve"> pp.</w:t>
      </w:r>
      <w:r w:rsidR="00DE2646" w:rsidRPr="00EA3EAF">
        <w:rPr>
          <w:rFonts w:ascii="Arial" w:hAnsi="Arial" w:cs="Arial"/>
          <w:color w:val="000000" w:themeColor="text1"/>
          <w:sz w:val="23"/>
          <w:szCs w:val="23"/>
        </w:rPr>
        <w:t>4</w:t>
      </w:r>
      <w:r w:rsidR="0055267E">
        <w:rPr>
          <w:rFonts w:ascii="Arial" w:hAnsi="Arial" w:cs="Arial"/>
          <w:color w:val="000000" w:themeColor="text1"/>
          <w:sz w:val="23"/>
          <w:szCs w:val="23"/>
        </w:rPr>
        <w:t>7</w:t>
      </w:r>
      <w:r w:rsidR="00AB07CB" w:rsidRPr="00EA3EAF">
        <w:rPr>
          <w:rFonts w:ascii="Arial" w:hAnsi="Arial" w:cs="Arial"/>
          <w:color w:val="000000" w:themeColor="text1"/>
          <w:sz w:val="23"/>
          <w:szCs w:val="23"/>
        </w:rPr>
        <w:t>)</w:t>
      </w:r>
      <w:r w:rsidR="00E01CCE" w:rsidRPr="00EA3EAF">
        <w:rPr>
          <w:rFonts w:ascii="Arial" w:hAnsi="Arial" w:cs="Arial"/>
          <w:color w:val="000000" w:themeColor="text1"/>
          <w:sz w:val="23"/>
          <w:szCs w:val="23"/>
        </w:rPr>
        <w:t xml:space="preserve"> appeared in the top </w:t>
      </w:r>
      <w:r w:rsidR="00142150" w:rsidRPr="00EA3EAF">
        <w:rPr>
          <w:rFonts w:ascii="Arial" w:hAnsi="Arial" w:cs="Arial"/>
          <w:color w:val="000000" w:themeColor="text1"/>
          <w:sz w:val="23"/>
          <w:szCs w:val="23"/>
        </w:rPr>
        <w:t>forty</w:t>
      </w:r>
      <w:r w:rsidR="00D91491" w:rsidRPr="00EA3EAF">
        <w:rPr>
          <w:rFonts w:ascii="Arial" w:hAnsi="Arial" w:cs="Arial"/>
          <w:color w:val="000000" w:themeColor="text1"/>
          <w:sz w:val="23"/>
          <w:szCs w:val="23"/>
        </w:rPr>
        <w:t xml:space="preserve"> with four in the top ten</w:t>
      </w:r>
      <w:r w:rsidR="002D7672" w:rsidRPr="00EA3EAF">
        <w:rPr>
          <w:rFonts w:ascii="Arial" w:hAnsi="Arial" w:cs="Arial"/>
          <w:color w:val="000000" w:themeColor="text1"/>
          <w:sz w:val="23"/>
          <w:szCs w:val="23"/>
        </w:rPr>
        <w:t>. For these reasons</w:t>
      </w:r>
      <w:r w:rsidR="00CB1362" w:rsidRPr="00EA3EAF">
        <w:rPr>
          <w:rFonts w:ascii="Arial" w:hAnsi="Arial" w:cs="Arial"/>
          <w:color w:val="000000" w:themeColor="text1"/>
          <w:sz w:val="23"/>
          <w:szCs w:val="23"/>
        </w:rPr>
        <w:t>,</w:t>
      </w:r>
      <w:r w:rsidR="002D7672" w:rsidRPr="00EA3EAF">
        <w:rPr>
          <w:rFonts w:ascii="Arial" w:hAnsi="Arial" w:cs="Arial"/>
          <w:color w:val="000000" w:themeColor="text1"/>
          <w:sz w:val="23"/>
          <w:szCs w:val="23"/>
        </w:rPr>
        <w:t xml:space="preserve"> UK conservatoires have been investigated here as best practice influences.</w:t>
      </w:r>
      <w:r w:rsidR="0096272E" w:rsidRPr="00EA3EAF">
        <w:rPr>
          <w:rFonts w:ascii="Arial" w:hAnsi="Arial" w:cs="Arial"/>
          <w:color w:val="000000" w:themeColor="text1"/>
          <w:sz w:val="23"/>
          <w:szCs w:val="23"/>
        </w:rPr>
        <w:t xml:space="preserve"> </w:t>
      </w:r>
      <w:r w:rsidR="002D7672" w:rsidRPr="00EA3EAF">
        <w:rPr>
          <w:rFonts w:ascii="Arial" w:hAnsi="Arial" w:cs="Arial"/>
          <w:color w:val="000000" w:themeColor="text1"/>
          <w:sz w:val="23"/>
          <w:szCs w:val="23"/>
        </w:rPr>
        <w:t>S</w:t>
      </w:r>
      <w:r w:rsidR="003C37DD" w:rsidRPr="00EA3EAF">
        <w:rPr>
          <w:rFonts w:ascii="Arial" w:hAnsi="Arial" w:cs="Arial"/>
          <w:color w:val="000000" w:themeColor="text1"/>
          <w:sz w:val="23"/>
          <w:szCs w:val="23"/>
        </w:rPr>
        <w:t xml:space="preserve">ix </w:t>
      </w:r>
      <w:r w:rsidR="00351E71" w:rsidRPr="00EA3EAF">
        <w:rPr>
          <w:rFonts w:ascii="Arial" w:hAnsi="Arial" w:cs="Arial"/>
          <w:color w:val="000000" w:themeColor="text1"/>
          <w:sz w:val="23"/>
          <w:szCs w:val="23"/>
        </w:rPr>
        <w:t xml:space="preserve">music </w:t>
      </w:r>
      <w:r w:rsidR="002D7672" w:rsidRPr="00EA3EAF">
        <w:rPr>
          <w:rFonts w:ascii="Arial" w:hAnsi="Arial" w:cs="Arial"/>
          <w:color w:val="000000" w:themeColor="text1"/>
          <w:sz w:val="23"/>
          <w:szCs w:val="23"/>
        </w:rPr>
        <w:t xml:space="preserve">conservatoires </w:t>
      </w:r>
      <w:r w:rsidR="00351E71" w:rsidRPr="00EA3EAF">
        <w:rPr>
          <w:rFonts w:ascii="Arial" w:hAnsi="Arial" w:cs="Arial"/>
          <w:color w:val="000000" w:themeColor="text1"/>
          <w:sz w:val="23"/>
          <w:szCs w:val="23"/>
        </w:rPr>
        <w:t xml:space="preserve">in the UK </w:t>
      </w:r>
      <w:r w:rsidR="00755239" w:rsidRPr="00EA3EAF">
        <w:rPr>
          <w:rFonts w:ascii="Arial" w:hAnsi="Arial" w:cs="Arial"/>
          <w:color w:val="000000" w:themeColor="text1"/>
          <w:sz w:val="23"/>
          <w:szCs w:val="23"/>
        </w:rPr>
        <w:t>offer Alexander Technique</w:t>
      </w:r>
      <w:r w:rsidR="009D2D60" w:rsidRPr="00EA3EAF">
        <w:rPr>
          <w:rFonts w:ascii="Arial" w:hAnsi="Arial" w:cs="Arial"/>
          <w:color w:val="000000" w:themeColor="text1"/>
          <w:sz w:val="23"/>
          <w:szCs w:val="23"/>
        </w:rPr>
        <w:t xml:space="preserve"> (AT)</w:t>
      </w:r>
      <w:r w:rsidR="00755239" w:rsidRPr="00EA3EAF">
        <w:rPr>
          <w:rFonts w:ascii="Arial" w:hAnsi="Arial" w:cs="Arial"/>
          <w:color w:val="000000" w:themeColor="text1"/>
          <w:sz w:val="23"/>
          <w:szCs w:val="23"/>
        </w:rPr>
        <w:t xml:space="preserve"> training to all students</w:t>
      </w:r>
      <w:r w:rsidR="003C37DD" w:rsidRPr="00EA3EAF">
        <w:rPr>
          <w:rFonts w:ascii="Arial" w:hAnsi="Arial" w:cs="Arial"/>
          <w:color w:val="000000" w:themeColor="text1"/>
          <w:sz w:val="23"/>
          <w:szCs w:val="23"/>
        </w:rPr>
        <w:t xml:space="preserve"> and all </w:t>
      </w:r>
      <w:r w:rsidR="00F35AF1" w:rsidRPr="00EA3EAF">
        <w:rPr>
          <w:rFonts w:ascii="Arial" w:hAnsi="Arial" w:cs="Arial"/>
          <w:color w:val="000000" w:themeColor="text1"/>
          <w:sz w:val="23"/>
          <w:szCs w:val="23"/>
        </w:rPr>
        <w:t xml:space="preserve">nine </w:t>
      </w:r>
      <w:r w:rsidR="003C37DD" w:rsidRPr="00EA3EAF">
        <w:rPr>
          <w:rFonts w:ascii="Arial" w:hAnsi="Arial" w:cs="Arial"/>
          <w:color w:val="000000" w:themeColor="text1"/>
          <w:sz w:val="23"/>
          <w:szCs w:val="23"/>
        </w:rPr>
        <w:t xml:space="preserve">offer mental health support in the form of mental health practitioners or a bespoke counselling service. </w:t>
      </w:r>
      <w:r w:rsidR="00F90831" w:rsidRPr="00EA3EAF">
        <w:rPr>
          <w:rFonts w:ascii="Arial" w:hAnsi="Arial" w:cs="Arial"/>
          <w:color w:val="000000" w:themeColor="text1"/>
          <w:sz w:val="23"/>
          <w:szCs w:val="23"/>
        </w:rPr>
        <w:t>The Royal College of Music</w:t>
      </w:r>
      <w:r w:rsidR="00E91D9C" w:rsidRPr="00EA3EAF">
        <w:rPr>
          <w:rFonts w:ascii="Arial" w:hAnsi="Arial" w:cs="Arial"/>
          <w:color w:val="000000" w:themeColor="text1"/>
          <w:sz w:val="23"/>
          <w:szCs w:val="23"/>
        </w:rPr>
        <w:t xml:space="preserve"> (RCM)</w:t>
      </w:r>
      <w:r w:rsidR="00F90831" w:rsidRPr="00EA3EAF">
        <w:rPr>
          <w:rFonts w:ascii="Arial" w:hAnsi="Arial" w:cs="Arial"/>
          <w:color w:val="000000" w:themeColor="text1"/>
          <w:sz w:val="23"/>
          <w:szCs w:val="23"/>
        </w:rPr>
        <w:t xml:space="preserve"> </w:t>
      </w:r>
      <w:r w:rsidR="00B5606C" w:rsidRPr="00EA3EAF">
        <w:rPr>
          <w:rFonts w:ascii="Arial" w:hAnsi="Arial" w:cs="Arial"/>
          <w:color w:val="000000" w:themeColor="text1"/>
          <w:sz w:val="23"/>
          <w:szCs w:val="23"/>
        </w:rPr>
        <w:t xml:space="preserve">have created a compulsory </w:t>
      </w:r>
      <w:r w:rsidR="00EF7FB0" w:rsidRPr="00EA3EAF">
        <w:rPr>
          <w:rFonts w:ascii="Arial" w:hAnsi="Arial" w:cs="Arial"/>
          <w:color w:val="000000" w:themeColor="text1"/>
          <w:sz w:val="23"/>
          <w:szCs w:val="23"/>
        </w:rPr>
        <w:t>first-year</w:t>
      </w:r>
      <w:r w:rsidR="00507E2D" w:rsidRPr="00EA3EAF">
        <w:rPr>
          <w:rFonts w:ascii="Arial" w:hAnsi="Arial" w:cs="Arial"/>
          <w:color w:val="000000" w:themeColor="text1"/>
          <w:sz w:val="23"/>
          <w:szCs w:val="23"/>
        </w:rPr>
        <w:t xml:space="preserve"> degree </w:t>
      </w:r>
      <w:r w:rsidR="00B5606C" w:rsidRPr="00EA3EAF">
        <w:rPr>
          <w:rFonts w:ascii="Arial" w:hAnsi="Arial" w:cs="Arial"/>
          <w:color w:val="000000" w:themeColor="text1"/>
          <w:sz w:val="23"/>
          <w:szCs w:val="23"/>
        </w:rPr>
        <w:t>module called Healthy Performer</w:t>
      </w:r>
      <w:r w:rsidR="00D45FA5" w:rsidRPr="00EA3EAF">
        <w:rPr>
          <w:rFonts w:ascii="Arial" w:hAnsi="Arial" w:cs="Arial"/>
          <w:color w:val="000000" w:themeColor="text1"/>
          <w:sz w:val="23"/>
          <w:szCs w:val="23"/>
        </w:rPr>
        <w:t xml:space="preserve"> (RCM</w:t>
      </w:r>
      <w:r w:rsidR="00B834B2" w:rsidRPr="00EA3EAF">
        <w:rPr>
          <w:rFonts w:ascii="Arial" w:hAnsi="Arial" w:cs="Arial"/>
          <w:color w:val="000000" w:themeColor="text1"/>
          <w:sz w:val="23"/>
          <w:szCs w:val="23"/>
        </w:rPr>
        <w:t>, 2020)</w:t>
      </w:r>
      <w:r w:rsidR="00D45FA5" w:rsidRPr="00EA3EAF">
        <w:rPr>
          <w:rFonts w:ascii="Arial" w:hAnsi="Arial" w:cs="Arial"/>
          <w:color w:val="000000" w:themeColor="text1"/>
          <w:sz w:val="23"/>
          <w:szCs w:val="23"/>
        </w:rPr>
        <w:t>,</w:t>
      </w:r>
      <w:r w:rsidR="0044223F" w:rsidRPr="00EA3EAF">
        <w:rPr>
          <w:rFonts w:ascii="Arial" w:hAnsi="Arial" w:cs="Arial"/>
          <w:color w:val="000000" w:themeColor="text1"/>
          <w:sz w:val="23"/>
          <w:szCs w:val="23"/>
        </w:rPr>
        <w:t xml:space="preserve"> </w:t>
      </w:r>
      <w:r w:rsidR="00B5606C" w:rsidRPr="00EA3EAF">
        <w:rPr>
          <w:rFonts w:ascii="Arial" w:hAnsi="Arial" w:cs="Arial"/>
          <w:color w:val="000000" w:themeColor="text1"/>
          <w:sz w:val="23"/>
          <w:szCs w:val="23"/>
        </w:rPr>
        <w:t>address</w:t>
      </w:r>
      <w:r w:rsidR="0044223F" w:rsidRPr="00EA3EAF">
        <w:rPr>
          <w:rFonts w:ascii="Arial" w:hAnsi="Arial" w:cs="Arial"/>
          <w:color w:val="000000" w:themeColor="text1"/>
          <w:sz w:val="23"/>
          <w:szCs w:val="23"/>
        </w:rPr>
        <w:t>ing</w:t>
      </w:r>
      <w:r w:rsidR="00B5606C" w:rsidRPr="00EA3EAF">
        <w:rPr>
          <w:rFonts w:ascii="Arial" w:hAnsi="Arial" w:cs="Arial"/>
          <w:color w:val="000000" w:themeColor="text1"/>
          <w:sz w:val="23"/>
          <w:szCs w:val="23"/>
        </w:rPr>
        <w:t xml:space="preserve"> wellbeing as it pertains specifically to musicians. At The Royal Northern College of Music</w:t>
      </w:r>
      <w:r w:rsidR="00E91D9C" w:rsidRPr="00EA3EAF">
        <w:rPr>
          <w:rFonts w:ascii="Arial" w:hAnsi="Arial" w:cs="Arial"/>
          <w:color w:val="000000" w:themeColor="text1"/>
          <w:sz w:val="23"/>
          <w:szCs w:val="23"/>
        </w:rPr>
        <w:t xml:space="preserve"> (RNCM</w:t>
      </w:r>
      <w:r w:rsidR="004A6F8F" w:rsidRPr="00EA3EAF">
        <w:rPr>
          <w:rFonts w:ascii="Arial" w:hAnsi="Arial" w:cs="Arial"/>
          <w:color w:val="000000" w:themeColor="text1"/>
          <w:sz w:val="23"/>
          <w:szCs w:val="23"/>
        </w:rPr>
        <w:t>, 2023</w:t>
      </w:r>
      <w:r w:rsidR="00E91D9C" w:rsidRPr="00EA3EAF">
        <w:rPr>
          <w:rFonts w:ascii="Arial" w:hAnsi="Arial" w:cs="Arial"/>
          <w:color w:val="000000" w:themeColor="text1"/>
          <w:sz w:val="23"/>
          <w:szCs w:val="23"/>
        </w:rPr>
        <w:t>),</w:t>
      </w:r>
      <w:r w:rsidR="00B5606C" w:rsidRPr="00EA3EAF">
        <w:rPr>
          <w:rFonts w:ascii="Arial" w:hAnsi="Arial" w:cs="Arial"/>
          <w:color w:val="000000" w:themeColor="text1"/>
          <w:sz w:val="23"/>
          <w:szCs w:val="23"/>
        </w:rPr>
        <w:t xml:space="preserve"> a </w:t>
      </w:r>
      <w:r w:rsidR="0024542E" w:rsidRPr="00EA3EAF">
        <w:rPr>
          <w:rFonts w:ascii="Arial" w:hAnsi="Arial" w:cs="Arial"/>
          <w:color w:val="000000" w:themeColor="text1"/>
          <w:sz w:val="23"/>
          <w:szCs w:val="23"/>
        </w:rPr>
        <w:t xml:space="preserve">health and wellbeing lecturer delivers sessions across all courses but there is not a specific wellbeing module like at </w:t>
      </w:r>
      <w:r w:rsidR="00E91D9C" w:rsidRPr="00EA3EAF">
        <w:rPr>
          <w:rFonts w:ascii="Arial" w:hAnsi="Arial" w:cs="Arial"/>
          <w:color w:val="000000" w:themeColor="text1"/>
          <w:sz w:val="23"/>
          <w:szCs w:val="23"/>
        </w:rPr>
        <w:t xml:space="preserve">RCM. </w:t>
      </w:r>
      <w:r w:rsidR="006C22D8" w:rsidRPr="00EA3EAF">
        <w:rPr>
          <w:rFonts w:ascii="Arial" w:hAnsi="Arial" w:cs="Arial"/>
          <w:color w:val="000000" w:themeColor="text1"/>
          <w:sz w:val="23"/>
          <w:szCs w:val="23"/>
        </w:rPr>
        <w:t>The</w:t>
      </w:r>
      <w:r w:rsidR="00AC5154" w:rsidRPr="00EA3EAF">
        <w:rPr>
          <w:rFonts w:ascii="Arial" w:hAnsi="Arial" w:cs="Arial"/>
          <w:color w:val="000000" w:themeColor="text1"/>
          <w:sz w:val="23"/>
          <w:szCs w:val="23"/>
        </w:rPr>
        <w:t xml:space="preserve">re is little information as to the content of the Healthy Performer module </w:t>
      </w:r>
      <w:r w:rsidR="00BC592A" w:rsidRPr="00EA3EAF">
        <w:rPr>
          <w:rFonts w:ascii="Arial" w:hAnsi="Arial" w:cs="Arial"/>
          <w:color w:val="000000" w:themeColor="text1"/>
          <w:sz w:val="23"/>
          <w:szCs w:val="23"/>
        </w:rPr>
        <w:t xml:space="preserve">at RCM or </w:t>
      </w:r>
      <w:r w:rsidR="00AC5154" w:rsidRPr="00EA3EAF">
        <w:rPr>
          <w:rFonts w:ascii="Arial" w:hAnsi="Arial" w:cs="Arial"/>
          <w:color w:val="000000" w:themeColor="text1"/>
          <w:sz w:val="23"/>
          <w:szCs w:val="23"/>
        </w:rPr>
        <w:t xml:space="preserve">the wellbeing </w:t>
      </w:r>
      <w:r w:rsidR="00BC592A" w:rsidRPr="00EA3EAF">
        <w:rPr>
          <w:rFonts w:ascii="Arial" w:hAnsi="Arial" w:cs="Arial"/>
          <w:color w:val="000000" w:themeColor="text1"/>
          <w:sz w:val="23"/>
          <w:szCs w:val="23"/>
        </w:rPr>
        <w:t>sessions at RNCM on their websites</w:t>
      </w:r>
      <w:r w:rsidR="00C32D8F" w:rsidRPr="00EA3EAF">
        <w:rPr>
          <w:rFonts w:ascii="Arial" w:hAnsi="Arial" w:cs="Arial"/>
          <w:color w:val="000000" w:themeColor="text1"/>
          <w:sz w:val="23"/>
          <w:szCs w:val="23"/>
        </w:rPr>
        <w:t xml:space="preserve"> however, their involvement in the </w:t>
      </w:r>
      <w:r w:rsidR="00214F94" w:rsidRPr="00EA3EAF">
        <w:rPr>
          <w:rFonts w:ascii="Arial" w:hAnsi="Arial" w:cs="Arial"/>
          <w:color w:val="000000" w:themeColor="text1"/>
          <w:sz w:val="23"/>
          <w:szCs w:val="23"/>
        </w:rPr>
        <w:t xml:space="preserve">Conservatoires UK funded </w:t>
      </w:r>
      <w:r w:rsidR="00C32D8F" w:rsidRPr="00EA3EAF">
        <w:rPr>
          <w:rFonts w:ascii="Arial" w:hAnsi="Arial" w:cs="Arial"/>
          <w:color w:val="000000" w:themeColor="text1"/>
          <w:sz w:val="23"/>
          <w:szCs w:val="23"/>
        </w:rPr>
        <w:t>project</w:t>
      </w:r>
      <w:r w:rsidR="00214F94" w:rsidRPr="00EA3EAF">
        <w:rPr>
          <w:rFonts w:ascii="Arial" w:hAnsi="Arial" w:cs="Arial"/>
          <w:color w:val="000000" w:themeColor="text1"/>
          <w:sz w:val="23"/>
          <w:szCs w:val="23"/>
        </w:rPr>
        <w:t xml:space="preserve"> Musical Impact</w:t>
      </w:r>
      <w:r w:rsidR="004A6F8F" w:rsidRPr="00EA3EAF">
        <w:rPr>
          <w:rFonts w:ascii="Arial" w:hAnsi="Arial" w:cs="Arial"/>
          <w:color w:val="000000" w:themeColor="text1"/>
          <w:sz w:val="23"/>
          <w:szCs w:val="23"/>
        </w:rPr>
        <w:t xml:space="preserve"> (</w:t>
      </w:r>
      <w:r w:rsidR="00B24AC5" w:rsidRPr="00EA3EAF">
        <w:rPr>
          <w:rFonts w:ascii="Arial" w:hAnsi="Arial" w:cs="Arial"/>
          <w:color w:val="000000" w:themeColor="text1"/>
          <w:sz w:val="23"/>
          <w:szCs w:val="23"/>
        </w:rPr>
        <w:t>2017)</w:t>
      </w:r>
      <w:r w:rsidR="00C32D8F" w:rsidRPr="00EA3EAF">
        <w:rPr>
          <w:rFonts w:ascii="Arial" w:hAnsi="Arial" w:cs="Arial"/>
          <w:color w:val="000000" w:themeColor="text1"/>
          <w:sz w:val="23"/>
          <w:szCs w:val="23"/>
        </w:rPr>
        <w:t>,</w:t>
      </w:r>
      <w:r w:rsidR="008A6C25" w:rsidRPr="00EA3EAF">
        <w:rPr>
          <w:rFonts w:ascii="Arial" w:hAnsi="Arial" w:cs="Arial"/>
          <w:color w:val="000000" w:themeColor="text1"/>
          <w:sz w:val="23"/>
          <w:szCs w:val="23"/>
        </w:rPr>
        <w:t xml:space="preserve"> comprising</w:t>
      </w:r>
      <w:r w:rsidR="00214F94" w:rsidRPr="00EA3EAF">
        <w:rPr>
          <w:rFonts w:ascii="Arial" w:hAnsi="Arial" w:cs="Arial"/>
          <w:color w:val="000000" w:themeColor="text1"/>
          <w:sz w:val="23"/>
          <w:szCs w:val="23"/>
        </w:rPr>
        <w:t xml:space="preserve"> three studies around health and wellbeing of musicians</w:t>
      </w:r>
      <w:r w:rsidR="00C32D8F" w:rsidRPr="00EA3EAF">
        <w:rPr>
          <w:rFonts w:ascii="Arial" w:hAnsi="Arial" w:cs="Arial"/>
          <w:color w:val="000000" w:themeColor="text1"/>
          <w:sz w:val="23"/>
          <w:szCs w:val="23"/>
        </w:rPr>
        <w:t xml:space="preserve">, may have </w:t>
      </w:r>
      <w:r w:rsidR="00394A22" w:rsidRPr="00EA3EAF">
        <w:rPr>
          <w:rFonts w:ascii="Arial" w:hAnsi="Arial" w:cs="Arial"/>
          <w:color w:val="000000" w:themeColor="text1"/>
          <w:sz w:val="23"/>
          <w:szCs w:val="23"/>
        </w:rPr>
        <w:t>influenced their approach</w:t>
      </w:r>
      <w:r w:rsidR="00410417" w:rsidRPr="00EA3EAF">
        <w:rPr>
          <w:rFonts w:ascii="Arial" w:hAnsi="Arial" w:cs="Arial"/>
          <w:color w:val="000000" w:themeColor="text1"/>
          <w:sz w:val="23"/>
          <w:szCs w:val="23"/>
        </w:rPr>
        <w:t xml:space="preserve"> as the project involved two researchers from RNCM and five from RCM. </w:t>
      </w:r>
      <w:r w:rsidR="00D03CC9" w:rsidRPr="00EA3EAF">
        <w:rPr>
          <w:rFonts w:ascii="Arial" w:hAnsi="Arial" w:cs="Arial"/>
          <w:color w:val="000000" w:themeColor="text1"/>
          <w:sz w:val="23"/>
          <w:szCs w:val="23"/>
        </w:rPr>
        <w:t>Certainly,</w:t>
      </w:r>
      <w:r w:rsidR="00C67D95" w:rsidRPr="00EA3EAF">
        <w:rPr>
          <w:rFonts w:ascii="Arial" w:hAnsi="Arial" w:cs="Arial"/>
          <w:color w:val="000000" w:themeColor="text1"/>
          <w:sz w:val="23"/>
          <w:szCs w:val="23"/>
        </w:rPr>
        <w:t xml:space="preserve"> </w:t>
      </w:r>
      <w:r w:rsidR="00410417" w:rsidRPr="00EA3EAF">
        <w:rPr>
          <w:rFonts w:ascii="Arial" w:hAnsi="Arial" w:cs="Arial"/>
          <w:color w:val="000000" w:themeColor="text1"/>
          <w:sz w:val="23"/>
          <w:szCs w:val="23"/>
        </w:rPr>
        <w:t xml:space="preserve">these two institutions </w:t>
      </w:r>
      <w:r w:rsidR="007B03D1" w:rsidRPr="00EA3EAF">
        <w:rPr>
          <w:rFonts w:ascii="Arial" w:hAnsi="Arial" w:cs="Arial"/>
          <w:color w:val="000000" w:themeColor="text1"/>
          <w:sz w:val="23"/>
          <w:szCs w:val="23"/>
        </w:rPr>
        <w:t>are</w:t>
      </w:r>
      <w:r w:rsidR="00C67D95" w:rsidRPr="00EA3EAF">
        <w:rPr>
          <w:rFonts w:ascii="Arial" w:hAnsi="Arial" w:cs="Arial"/>
          <w:color w:val="000000" w:themeColor="text1"/>
          <w:sz w:val="23"/>
          <w:szCs w:val="23"/>
        </w:rPr>
        <w:t xml:space="preserve"> </w:t>
      </w:r>
      <w:r w:rsidR="007B03D1" w:rsidRPr="00EA3EAF">
        <w:rPr>
          <w:rFonts w:ascii="Arial" w:hAnsi="Arial" w:cs="Arial"/>
          <w:color w:val="000000" w:themeColor="text1"/>
          <w:sz w:val="23"/>
          <w:szCs w:val="23"/>
        </w:rPr>
        <w:t>offering</w:t>
      </w:r>
      <w:r w:rsidR="00D03CC9" w:rsidRPr="00EA3EAF">
        <w:rPr>
          <w:rFonts w:ascii="Arial" w:hAnsi="Arial" w:cs="Arial"/>
          <w:color w:val="000000" w:themeColor="text1"/>
          <w:sz w:val="23"/>
          <w:szCs w:val="23"/>
        </w:rPr>
        <w:t xml:space="preserve"> more </w:t>
      </w:r>
      <w:r w:rsidR="007B03D1" w:rsidRPr="00EA3EAF">
        <w:rPr>
          <w:rFonts w:ascii="Arial" w:hAnsi="Arial" w:cs="Arial"/>
          <w:color w:val="000000" w:themeColor="text1"/>
          <w:sz w:val="23"/>
          <w:szCs w:val="23"/>
        </w:rPr>
        <w:t>wellbeing course content to their students than the other music conservatoires</w:t>
      </w:r>
      <w:r w:rsidR="00D03CC9" w:rsidRPr="00EA3EAF">
        <w:rPr>
          <w:rFonts w:ascii="Arial" w:hAnsi="Arial" w:cs="Arial"/>
          <w:color w:val="000000" w:themeColor="text1"/>
          <w:sz w:val="23"/>
          <w:szCs w:val="23"/>
        </w:rPr>
        <w:t xml:space="preserve"> and significantly, it is part of the core content of their </w:t>
      </w:r>
      <w:r w:rsidR="00941355" w:rsidRPr="00EA3EAF">
        <w:rPr>
          <w:rFonts w:ascii="Arial" w:hAnsi="Arial" w:cs="Arial"/>
          <w:color w:val="000000" w:themeColor="text1"/>
          <w:sz w:val="23"/>
          <w:szCs w:val="23"/>
        </w:rPr>
        <w:t>degrees</w:t>
      </w:r>
      <w:r w:rsidR="007B03D1" w:rsidRPr="00EA3EAF">
        <w:rPr>
          <w:rFonts w:ascii="Arial" w:hAnsi="Arial" w:cs="Arial"/>
          <w:color w:val="000000" w:themeColor="text1"/>
          <w:sz w:val="23"/>
          <w:szCs w:val="23"/>
        </w:rPr>
        <w:t xml:space="preserve">. </w:t>
      </w:r>
    </w:p>
    <w:p w14:paraId="15941720" w14:textId="77777777" w:rsidR="00C04C09" w:rsidRPr="00EA3EAF" w:rsidRDefault="00C04C09" w:rsidP="00D2640C">
      <w:pPr>
        <w:pStyle w:val="ListParagraph"/>
        <w:spacing w:line="360" w:lineRule="auto"/>
        <w:rPr>
          <w:rFonts w:ascii="Arial" w:hAnsi="Arial" w:cs="Arial"/>
          <w:color w:val="000000" w:themeColor="text1"/>
          <w:sz w:val="23"/>
          <w:szCs w:val="23"/>
        </w:rPr>
      </w:pPr>
    </w:p>
    <w:p w14:paraId="2F54451F" w14:textId="4C954565" w:rsidR="00596F8D" w:rsidRPr="00EA3EAF" w:rsidRDefault="00FD7ADF" w:rsidP="00D2640C">
      <w:pPr>
        <w:pStyle w:val="ListParagraph"/>
        <w:spacing w:line="360" w:lineRule="auto"/>
        <w:ind w:left="0"/>
        <w:rPr>
          <w:rFonts w:ascii="Arial" w:hAnsi="Arial" w:cs="Arial"/>
          <w:color w:val="000000" w:themeColor="text1"/>
          <w:sz w:val="23"/>
          <w:szCs w:val="23"/>
        </w:rPr>
      </w:pPr>
      <w:r w:rsidRPr="00EA3EAF">
        <w:rPr>
          <w:rFonts w:ascii="Arial" w:hAnsi="Arial" w:cs="Arial"/>
          <w:color w:val="000000" w:themeColor="text1"/>
          <w:sz w:val="23"/>
          <w:szCs w:val="23"/>
        </w:rPr>
        <w:t>Collecting</w:t>
      </w:r>
      <w:r w:rsidR="00941355" w:rsidRPr="00EA3EAF">
        <w:rPr>
          <w:rFonts w:ascii="Arial" w:hAnsi="Arial" w:cs="Arial"/>
          <w:color w:val="000000" w:themeColor="text1"/>
          <w:sz w:val="23"/>
          <w:szCs w:val="23"/>
        </w:rPr>
        <w:t xml:space="preserve"> the wellbeing </w:t>
      </w:r>
      <w:r w:rsidR="00A40063" w:rsidRPr="00EA3EAF">
        <w:rPr>
          <w:rFonts w:ascii="Arial" w:hAnsi="Arial" w:cs="Arial"/>
          <w:color w:val="000000" w:themeColor="text1"/>
          <w:sz w:val="23"/>
          <w:szCs w:val="23"/>
        </w:rPr>
        <w:t>themes</w:t>
      </w:r>
      <w:r w:rsidRPr="00EA3EAF">
        <w:rPr>
          <w:rFonts w:ascii="Arial" w:hAnsi="Arial" w:cs="Arial"/>
          <w:color w:val="000000" w:themeColor="text1"/>
          <w:sz w:val="23"/>
          <w:szCs w:val="23"/>
        </w:rPr>
        <w:t xml:space="preserve"> and activities</w:t>
      </w:r>
      <w:r w:rsidR="00A40063" w:rsidRPr="00EA3EAF">
        <w:rPr>
          <w:rFonts w:ascii="Arial" w:hAnsi="Arial" w:cs="Arial"/>
          <w:color w:val="000000" w:themeColor="text1"/>
          <w:sz w:val="23"/>
          <w:szCs w:val="23"/>
        </w:rPr>
        <w:t xml:space="preserve"> being covered at UK </w:t>
      </w:r>
      <w:r w:rsidRPr="00EA3EAF">
        <w:rPr>
          <w:rFonts w:ascii="Arial" w:hAnsi="Arial" w:cs="Arial"/>
          <w:color w:val="000000" w:themeColor="text1"/>
          <w:sz w:val="23"/>
          <w:szCs w:val="23"/>
        </w:rPr>
        <w:t xml:space="preserve">music conservatoires and music colleges results in the following list: </w:t>
      </w:r>
    </w:p>
    <w:p w14:paraId="08DA0302" w14:textId="77777777" w:rsidR="00FD7ADF" w:rsidRPr="00EA3EAF" w:rsidRDefault="00FD7ADF" w:rsidP="00D2640C">
      <w:pPr>
        <w:pStyle w:val="ListParagraph"/>
        <w:spacing w:line="360" w:lineRule="auto"/>
        <w:rPr>
          <w:rFonts w:ascii="Arial" w:hAnsi="Arial" w:cs="Arial"/>
          <w:color w:val="000000" w:themeColor="text1"/>
          <w:sz w:val="23"/>
          <w:szCs w:val="23"/>
        </w:rPr>
      </w:pPr>
    </w:p>
    <w:p w14:paraId="0413B654" w14:textId="64DD0A7A" w:rsidR="00FD7ADF" w:rsidRPr="00EA3EAF" w:rsidRDefault="00FD7ADF" w:rsidP="00D2640C">
      <w:pPr>
        <w:pStyle w:val="ListParagraph"/>
        <w:numPr>
          <w:ilvl w:val="0"/>
          <w:numId w:val="5"/>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Mindfulness</w:t>
      </w:r>
      <w:r w:rsidR="001074AC" w:rsidRPr="00EA3EAF">
        <w:rPr>
          <w:rFonts w:ascii="Arial" w:hAnsi="Arial" w:cs="Arial"/>
          <w:color w:val="000000" w:themeColor="text1"/>
          <w:sz w:val="23"/>
          <w:szCs w:val="23"/>
        </w:rPr>
        <w:t>.</w:t>
      </w:r>
    </w:p>
    <w:p w14:paraId="2C478635" w14:textId="0EE7DC5D" w:rsidR="00FD7ADF" w:rsidRPr="00EA3EAF" w:rsidRDefault="001074AC" w:rsidP="00D2640C">
      <w:pPr>
        <w:pStyle w:val="ListParagraph"/>
        <w:numPr>
          <w:ilvl w:val="0"/>
          <w:numId w:val="5"/>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Alexander Technique.</w:t>
      </w:r>
    </w:p>
    <w:p w14:paraId="33BAE55E" w14:textId="65608ED6" w:rsidR="001074AC" w:rsidRPr="00EA3EAF" w:rsidRDefault="001074AC" w:rsidP="00D2640C">
      <w:pPr>
        <w:pStyle w:val="ListParagraph"/>
        <w:numPr>
          <w:ilvl w:val="0"/>
          <w:numId w:val="5"/>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Physical health-preventing playing</w:t>
      </w:r>
      <w:r w:rsidR="00FC3FC7" w:rsidRPr="00EA3EAF">
        <w:rPr>
          <w:rFonts w:ascii="Arial" w:hAnsi="Arial" w:cs="Arial"/>
          <w:color w:val="000000" w:themeColor="text1"/>
          <w:sz w:val="23"/>
          <w:szCs w:val="23"/>
        </w:rPr>
        <w:t>-</w:t>
      </w:r>
      <w:r w:rsidRPr="00EA3EAF">
        <w:rPr>
          <w:rFonts w:ascii="Arial" w:hAnsi="Arial" w:cs="Arial"/>
          <w:color w:val="000000" w:themeColor="text1"/>
          <w:sz w:val="23"/>
          <w:szCs w:val="23"/>
        </w:rPr>
        <w:t>related injury.</w:t>
      </w:r>
    </w:p>
    <w:p w14:paraId="4166377E" w14:textId="265AC325" w:rsidR="001074AC" w:rsidRPr="00EA3EAF" w:rsidRDefault="001074AC" w:rsidP="00D2640C">
      <w:pPr>
        <w:pStyle w:val="ListParagraph"/>
        <w:numPr>
          <w:ilvl w:val="0"/>
          <w:numId w:val="5"/>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Hearing health.</w:t>
      </w:r>
    </w:p>
    <w:p w14:paraId="443AAF3A" w14:textId="1ECB2BCF" w:rsidR="0056435B" w:rsidRPr="00EA3EAF" w:rsidRDefault="0056435B" w:rsidP="00D2640C">
      <w:pPr>
        <w:spacing w:line="360" w:lineRule="auto"/>
        <w:ind w:left="720"/>
        <w:rPr>
          <w:rFonts w:ascii="Arial" w:hAnsi="Arial" w:cs="Arial"/>
          <w:color w:val="000000" w:themeColor="text1"/>
          <w:sz w:val="23"/>
          <w:szCs w:val="23"/>
        </w:rPr>
      </w:pPr>
    </w:p>
    <w:p w14:paraId="00AEE52B" w14:textId="0140D7E7" w:rsidR="00746545" w:rsidRPr="00EA3EAF" w:rsidRDefault="0056435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It is interesting that </w:t>
      </w:r>
      <w:r w:rsidR="004E251C" w:rsidRPr="00EA3EAF">
        <w:rPr>
          <w:rFonts w:ascii="Arial" w:hAnsi="Arial" w:cs="Arial"/>
          <w:color w:val="000000" w:themeColor="text1"/>
          <w:sz w:val="23"/>
          <w:szCs w:val="23"/>
        </w:rPr>
        <w:t>most of the</w:t>
      </w:r>
      <w:r w:rsidRPr="00EA3EAF">
        <w:rPr>
          <w:rFonts w:ascii="Arial" w:hAnsi="Arial" w:cs="Arial"/>
          <w:color w:val="000000" w:themeColor="text1"/>
          <w:sz w:val="23"/>
          <w:szCs w:val="23"/>
        </w:rPr>
        <w:t xml:space="preserve"> wellbeing support is centred around physical health</w:t>
      </w:r>
      <w:r w:rsidR="00062E80" w:rsidRPr="00EA3EAF">
        <w:rPr>
          <w:rFonts w:ascii="Arial" w:hAnsi="Arial" w:cs="Arial"/>
          <w:color w:val="000000" w:themeColor="text1"/>
          <w:sz w:val="23"/>
          <w:szCs w:val="23"/>
        </w:rPr>
        <w:t xml:space="preserve">, </w:t>
      </w:r>
      <w:r w:rsidR="00212197" w:rsidRPr="00EA3EAF">
        <w:rPr>
          <w:rFonts w:ascii="Arial" w:hAnsi="Arial" w:cs="Arial"/>
          <w:color w:val="000000" w:themeColor="text1"/>
          <w:sz w:val="23"/>
          <w:szCs w:val="23"/>
        </w:rPr>
        <w:t>or at least this is the focus of the information shared online by these institutions.</w:t>
      </w:r>
      <w:r w:rsidR="004E251C" w:rsidRPr="00EA3EAF">
        <w:rPr>
          <w:rFonts w:ascii="Arial" w:hAnsi="Arial" w:cs="Arial"/>
          <w:color w:val="000000" w:themeColor="text1"/>
          <w:sz w:val="23"/>
          <w:szCs w:val="23"/>
        </w:rPr>
        <w:t xml:space="preserve"> </w:t>
      </w:r>
      <w:r w:rsidR="00301DF7" w:rsidRPr="00EA3EAF">
        <w:rPr>
          <w:rFonts w:ascii="Arial" w:hAnsi="Arial" w:cs="Arial"/>
          <w:color w:val="000000" w:themeColor="text1"/>
          <w:sz w:val="23"/>
          <w:szCs w:val="23"/>
        </w:rPr>
        <w:t xml:space="preserve">This begs the </w:t>
      </w:r>
      <w:r w:rsidR="00301DF7" w:rsidRPr="00EA3EAF">
        <w:rPr>
          <w:rFonts w:ascii="Arial" w:hAnsi="Arial" w:cs="Arial"/>
          <w:color w:val="000000" w:themeColor="text1"/>
          <w:sz w:val="23"/>
          <w:szCs w:val="23"/>
        </w:rPr>
        <w:lastRenderedPageBreak/>
        <w:t xml:space="preserve">question of whether these institutions </w:t>
      </w:r>
      <w:r w:rsidR="004E251C" w:rsidRPr="00EA3EAF">
        <w:rPr>
          <w:rFonts w:ascii="Arial" w:hAnsi="Arial" w:cs="Arial"/>
          <w:color w:val="000000" w:themeColor="text1"/>
          <w:sz w:val="23"/>
          <w:szCs w:val="23"/>
        </w:rPr>
        <w:t>do not consider emotional wellbeing to be as</w:t>
      </w:r>
      <w:r w:rsidR="00435CA0" w:rsidRPr="00EA3EAF">
        <w:rPr>
          <w:rFonts w:ascii="Arial" w:hAnsi="Arial" w:cs="Arial"/>
          <w:color w:val="000000" w:themeColor="text1"/>
          <w:sz w:val="23"/>
          <w:szCs w:val="23"/>
        </w:rPr>
        <w:t xml:space="preserve"> </w:t>
      </w:r>
      <w:r w:rsidR="007D5E5A" w:rsidRPr="00EA3EAF">
        <w:rPr>
          <w:rFonts w:ascii="Arial" w:hAnsi="Arial" w:cs="Arial"/>
          <w:color w:val="000000" w:themeColor="text1"/>
          <w:sz w:val="23"/>
          <w:szCs w:val="23"/>
        </w:rPr>
        <w:t>concerning as physical wellbeing</w:t>
      </w:r>
      <w:r w:rsidR="00301DF7" w:rsidRPr="00EA3EAF">
        <w:rPr>
          <w:rFonts w:ascii="Arial" w:hAnsi="Arial" w:cs="Arial"/>
          <w:color w:val="000000" w:themeColor="text1"/>
          <w:sz w:val="23"/>
          <w:szCs w:val="23"/>
        </w:rPr>
        <w:t xml:space="preserve"> for their students or </w:t>
      </w:r>
      <w:r w:rsidR="00814319" w:rsidRPr="00EA3EAF">
        <w:rPr>
          <w:rFonts w:ascii="Arial" w:hAnsi="Arial" w:cs="Arial"/>
          <w:color w:val="000000" w:themeColor="text1"/>
          <w:sz w:val="23"/>
          <w:szCs w:val="23"/>
        </w:rPr>
        <w:t xml:space="preserve">could be that they are not sharing their </w:t>
      </w:r>
      <w:r w:rsidR="00D47AE8" w:rsidRPr="00EA3EAF">
        <w:rPr>
          <w:rFonts w:ascii="Arial" w:hAnsi="Arial" w:cs="Arial"/>
          <w:color w:val="000000" w:themeColor="text1"/>
          <w:sz w:val="23"/>
          <w:szCs w:val="23"/>
        </w:rPr>
        <w:t>wellbeing-related</w:t>
      </w:r>
      <w:r w:rsidR="00A42467" w:rsidRPr="00EA3EAF">
        <w:rPr>
          <w:rFonts w:ascii="Arial" w:hAnsi="Arial" w:cs="Arial"/>
          <w:color w:val="000000" w:themeColor="text1"/>
          <w:sz w:val="23"/>
          <w:szCs w:val="23"/>
        </w:rPr>
        <w:t xml:space="preserve"> support mechanisms for another reason, such as </w:t>
      </w:r>
      <w:r w:rsidR="00B91042" w:rsidRPr="00EA3EAF">
        <w:rPr>
          <w:rFonts w:ascii="Arial" w:hAnsi="Arial" w:cs="Arial"/>
          <w:color w:val="000000" w:themeColor="text1"/>
          <w:sz w:val="23"/>
          <w:szCs w:val="23"/>
        </w:rPr>
        <w:t>gatekeeping</w:t>
      </w:r>
      <w:r w:rsidR="00A42467" w:rsidRPr="00EA3EAF">
        <w:rPr>
          <w:rFonts w:ascii="Arial" w:hAnsi="Arial" w:cs="Arial"/>
          <w:color w:val="000000" w:themeColor="text1"/>
          <w:sz w:val="23"/>
          <w:szCs w:val="23"/>
        </w:rPr>
        <w:t xml:space="preserve"> what they have created for themselves. </w:t>
      </w:r>
      <w:r w:rsidR="00746545" w:rsidRPr="00EA3EAF">
        <w:rPr>
          <w:rFonts w:ascii="Arial" w:hAnsi="Arial" w:cs="Arial"/>
          <w:color w:val="000000" w:themeColor="text1"/>
          <w:sz w:val="23"/>
          <w:szCs w:val="23"/>
        </w:rPr>
        <w:t xml:space="preserve">Another possibility could be that time and resource limitations mean that decisions </w:t>
      </w:r>
      <w:r w:rsidR="00A65CB9" w:rsidRPr="00EA3EAF">
        <w:rPr>
          <w:rFonts w:ascii="Arial" w:hAnsi="Arial" w:cs="Arial"/>
          <w:color w:val="000000" w:themeColor="text1"/>
          <w:sz w:val="23"/>
          <w:szCs w:val="23"/>
        </w:rPr>
        <w:t>must</w:t>
      </w:r>
      <w:r w:rsidR="00746545" w:rsidRPr="00EA3EAF">
        <w:rPr>
          <w:rFonts w:ascii="Arial" w:hAnsi="Arial" w:cs="Arial"/>
          <w:color w:val="000000" w:themeColor="text1"/>
          <w:sz w:val="23"/>
          <w:szCs w:val="23"/>
        </w:rPr>
        <w:t xml:space="preserve"> be made as to how the most impact can be made for </w:t>
      </w:r>
      <w:r w:rsidR="00EB4098" w:rsidRPr="00EA3EAF">
        <w:rPr>
          <w:rFonts w:ascii="Arial" w:hAnsi="Arial" w:cs="Arial"/>
          <w:color w:val="000000" w:themeColor="text1"/>
          <w:sz w:val="23"/>
          <w:szCs w:val="23"/>
        </w:rPr>
        <w:t>most</w:t>
      </w:r>
      <w:r w:rsidR="00746545" w:rsidRPr="00EA3EAF">
        <w:rPr>
          <w:rFonts w:ascii="Arial" w:hAnsi="Arial" w:cs="Arial"/>
          <w:color w:val="000000" w:themeColor="text1"/>
          <w:sz w:val="23"/>
          <w:szCs w:val="23"/>
        </w:rPr>
        <w:t xml:space="preserve"> </w:t>
      </w:r>
      <w:r w:rsidR="006412FA" w:rsidRPr="00EA3EAF">
        <w:rPr>
          <w:rFonts w:ascii="Arial" w:hAnsi="Arial" w:cs="Arial"/>
          <w:color w:val="000000" w:themeColor="text1"/>
          <w:sz w:val="23"/>
          <w:szCs w:val="23"/>
        </w:rPr>
        <w:t xml:space="preserve">students, and this has led to the current offerings of wellbeing support. Without further investigation it is hard to </w:t>
      </w:r>
      <w:r w:rsidR="00A65CB9" w:rsidRPr="00EA3EAF">
        <w:rPr>
          <w:rFonts w:ascii="Arial" w:hAnsi="Arial" w:cs="Arial"/>
          <w:color w:val="000000" w:themeColor="text1"/>
          <w:sz w:val="23"/>
          <w:szCs w:val="23"/>
        </w:rPr>
        <w:t>know the answers to these questions</w:t>
      </w:r>
      <w:r w:rsidR="00972B20" w:rsidRPr="00EA3EAF">
        <w:rPr>
          <w:rFonts w:ascii="Arial" w:hAnsi="Arial" w:cs="Arial"/>
          <w:color w:val="000000" w:themeColor="text1"/>
          <w:sz w:val="23"/>
          <w:szCs w:val="23"/>
        </w:rPr>
        <w:t xml:space="preserve"> however</w:t>
      </w:r>
      <w:r w:rsidR="00CF0663" w:rsidRPr="00EA3EAF">
        <w:rPr>
          <w:rFonts w:ascii="Arial" w:hAnsi="Arial" w:cs="Arial"/>
          <w:color w:val="000000" w:themeColor="text1"/>
          <w:sz w:val="23"/>
          <w:szCs w:val="23"/>
        </w:rPr>
        <w:t xml:space="preserve">, </w:t>
      </w:r>
      <w:r w:rsidR="00557BC5" w:rsidRPr="00EA3EAF">
        <w:rPr>
          <w:rFonts w:ascii="Arial" w:hAnsi="Arial" w:cs="Arial"/>
          <w:color w:val="000000" w:themeColor="text1"/>
          <w:sz w:val="23"/>
          <w:szCs w:val="23"/>
        </w:rPr>
        <w:t>the choices these institutions seem to have made</w:t>
      </w:r>
      <w:r w:rsidR="005C6228" w:rsidRPr="00EA3EAF">
        <w:rPr>
          <w:rFonts w:ascii="Arial" w:hAnsi="Arial" w:cs="Arial"/>
          <w:color w:val="000000" w:themeColor="text1"/>
          <w:sz w:val="23"/>
          <w:szCs w:val="23"/>
        </w:rPr>
        <w:t xml:space="preserve"> </w:t>
      </w:r>
      <w:r w:rsidR="005F1848" w:rsidRPr="00EA3EAF">
        <w:rPr>
          <w:rFonts w:ascii="Arial" w:hAnsi="Arial" w:cs="Arial"/>
          <w:color w:val="000000" w:themeColor="text1"/>
          <w:sz w:val="23"/>
          <w:szCs w:val="23"/>
        </w:rPr>
        <w:t xml:space="preserve">will </w:t>
      </w:r>
      <w:r w:rsidR="005C6228" w:rsidRPr="00EA3EAF">
        <w:rPr>
          <w:rFonts w:ascii="Arial" w:hAnsi="Arial" w:cs="Arial"/>
          <w:color w:val="000000" w:themeColor="text1"/>
          <w:sz w:val="23"/>
          <w:szCs w:val="23"/>
        </w:rPr>
        <w:t>influence my draft wellbeing program</w:t>
      </w:r>
      <w:r w:rsidR="005F1848" w:rsidRPr="00EA3EAF">
        <w:rPr>
          <w:rFonts w:ascii="Arial" w:hAnsi="Arial" w:cs="Arial"/>
          <w:color w:val="000000" w:themeColor="text1"/>
          <w:sz w:val="23"/>
          <w:szCs w:val="23"/>
        </w:rPr>
        <w:t xml:space="preserve"> by </w:t>
      </w:r>
      <w:r w:rsidR="00775869" w:rsidRPr="00EA3EAF">
        <w:rPr>
          <w:rFonts w:ascii="Arial" w:hAnsi="Arial" w:cs="Arial"/>
          <w:color w:val="000000" w:themeColor="text1"/>
          <w:sz w:val="23"/>
          <w:szCs w:val="23"/>
        </w:rPr>
        <w:t xml:space="preserve">offering some indicative content from the list </w:t>
      </w:r>
      <w:r w:rsidR="00705B10" w:rsidRPr="00EA3EAF">
        <w:rPr>
          <w:rFonts w:ascii="Arial" w:hAnsi="Arial" w:cs="Arial"/>
          <w:color w:val="000000" w:themeColor="text1"/>
          <w:sz w:val="23"/>
          <w:szCs w:val="23"/>
        </w:rPr>
        <w:t>above. When this draft program is</w:t>
      </w:r>
      <w:r w:rsidR="005C6228" w:rsidRPr="00EA3EAF">
        <w:rPr>
          <w:rFonts w:ascii="Arial" w:hAnsi="Arial" w:cs="Arial"/>
          <w:color w:val="000000" w:themeColor="text1"/>
          <w:sz w:val="23"/>
          <w:szCs w:val="23"/>
        </w:rPr>
        <w:t xml:space="preserve"> refine</w:t>
      </w:r>
      <w:r w:rsidR="00705B10" w:rsidRPr="00EA3EAF">
        <w:rPr>
          <w:rFonts w:ascii="Arial" w:hAnsi="Arial" w:cs="Arial"/>
          <w:color w:val="000000" w:themeColor="text1"/>
          <w:sz w:val="23"/>
          <w:szCs w:val="23"/>
        </w:rPr>
        <w:t>d</w:t>
      </w:r>
      <w:r w:rsidR="005C6228" w:rsidRPr="00EA3EAF">
        <w:rPr>
          <w:rFonts w:ascii="Arial" w:hAnsi="Arial" w:cs="Arial"/>
          <w:color w:val="000000" w:themeColor="text1"/>
          <w:sz w:val="23"/>
          <w:szCs w:val="23"/>
        </w:rPr>
        <w:t xml:space="preserve"> </w:t>
      </w:r>
      <w:r w:rsidR="00A6194E" w:rsidRPr="00EA3EAF">
        <w:rPr>
          <w:rFonts w:ascii="Arial" w:hAnsi="Arial" w:cs="Arial"/>
          <w:color w:val="000000" w:themeColor="text1"/>
          <w:sz w:val="23"/>
          <w:szCs w:val="23"/>
        </w:rPr>
        <w:t>during my module six project, the questions raised here</w:t>
      </w:r>
      <w:r w:rsidR="00295D0C" w:rsidRPr="00EA3EAF">
        <w:rPr>
          <w:rFonts w:ascii="Arial" w:hAnsi="Arial" w:cs="Arial"/>
          <w:color w:val="000000" w:themeColor="text1"/>
          <w:sz w:val="23"/>
          <w:szCs w:val="23"/>
        </w:rPr>
        <w:t xml:space="preserve"> will form part of the investigation into popular musicians’ wellbeing. </w:t>
      </w:r>
    </w:p>
    <w:p w14:paraId="7A561015" w14:textId="77777777" w:rsidR="00D03CC9" w:rsidRPr="00EA3EAF" w:rsidRDefault="00D03CC9" w:rsidP="00D2640C">
      <w:pPr>
        <w:spacing w:line="360" w:lineRule="auto"/>
        <w:rPr>
          <w:rFonts w:ascii="Arial" w:hAnsi="Arial" w:cs="Arial"/>
          <w:color w:val="000000" w:themeColor="text1"/>
          <w:sz w:val="23"/>
          <w:szCs w:val="23"/>
        </w:rPr>
      </w:pPr>
    </w:p>
    <w:p w14:paraId="07A45759" w14:textId="236E5825" w:rsidR="00334BD2" w:rsidRPr="00EA3EAF" w:rsidRDefault="002A2012" w:rsidP="00D2640C">
      <w:pPr>
        <w:pStyle w:val="ListParagraph"/>
        <w:spacing w:line="360" w:lineRule="auto"/>
        <w:ind w:left="0"/>
        <w:rPr>
          <w:rFonts w:ascii="Arial" w:hAnsi="Arial" w:cs="Arial"/>
          <w:color w:val="000000" w:themeColor="text1"/>
          <w:sz w:val="23"/>
          <w:szCs w:val="23"/>
        </w:rPr>
      </w:pPr>
      <w:r w:rsidRPr="00EA3EAF">
        <w:rPr>
          <w:rFonts w:ascii="Arial" w:hAnsi="Arial" w:cs="Arial"/>
          <w:color w:val="000000" w:themeColor="text1"/>
          <w:sz w:val="23"/>
          <w:szCs w:val="23"/>
        </w:rPr>
        <w:t xml:space="preserve">It could be seen as predictable that where the research is taking place, in the HE environment, is where we see innovative approaches to wellbeing support for musicians such as those at RCM and RNCM. </w:t>
      </w:r>
      <w:r w:rsidR="00082FDF" w:rsidRPr="00EA3EAF">
        <w:rPr>
          <w:rFonts w:ascii="Arial" w:hAnsi="Arial" w:cs="Arial"/>
          <w:color w:val="000000" w:themeColor="text1"/>
          <w:sz w:val="23"/>
          <w:szCs w:val="23"/>
        </w:rPr>
        <w:t>What is less predictable is how this research and new information is filtered down to younger musicians and their teachers</w:t>
      </w:r>
      <w:r w:rsidR="00ED78A6" w:rsidRPr="00EA3EAF">
        <w:rPr>
          <w:rFonts w:ascii="Arial" w:hAnsi="Arial" w:cs="Arial"/>
          <w:color w:val="000000" w:themeColor="text1"/>
          <w:sz w:val="23"/>
          <w:szCs w:val="23"/>
        </w:rPr>
        <w:t xml:space="preserve"> </w:t>
      </w:r>
      <w:r w:rsidR="00FC2440" w:rsidRPr="00EA3EAF">
        <w:rPr>
          <w:rFonts w:ascii="Arial" w:hAnsi="Arial" w:cs="Arial"/>
          <w:color w:val="000000" w:themeColor="text1"/>
          <w:sz w:val="23"/>
          <w:szCs w:val="23"/>
        </w:rPr>
        <w:t>at</w:t>
      </w:r>
      <w:r w:rsidR="00ED78A6" w:rsidRPr="00EA3EAF">
        <w:rPr>
          <w:rFonts w:ascii="Arial" w:hAnsi="Arial" w:cs="Arial"/>
          <w:color w:val="000000" w:themeColor="text1"/>
          <w:sz w:val="23"/>
          <w:szCs w:val="23"/>
        </w:rPr>
        <w:t xml:space="preserve"> colleges and schools</w:t>
      </w:r>
      <w:r w:rsidR="00601867" w:rsidRPr="00EA3EAF">
        <w:rPr>
          <w:rFonts w:ascii="Arial" w:hAnsi="Arial" w:cs="Arial"/>
          <w:color w:val="000000" w:themeColor="text1"/>
          <w:sz w:val="23"/>
          <w:szCs w:val="23"/>
        </w:rPr>
        <w:t xml:space="preserve">. </w:t>
      </w:r>
      <w:r w:rsidR="00A836E8" w:rsidRPr="00EA3EAF">
        <w:rPr>
          <w:rFonts w:ascii="Arial" w:hAnsi="Arial" w:cs="Arial"/>
          <w:color w:val="000000" w:themeColor="text1"/>
          <w:sz w:val="23"/>
          <w:szCs w:val="23"/>
        </w:rPr>
        <w:t>I was unable to find evidence of</w:t>
      </w:r>
      <w:r w:rsidR="00F048F6" w:rsidRPr="00EA3EAF">
        <w:rPr>
          <w:rFonts w:ascii="Arial" w:hAnsi="Arial" w:cs="Arial"/>
          <w:color w:val="000000" w:themeColor="text1"/>
          <w:sz w:val="23"/>
          <w:szCs w:val="23"/>
        </w:rPr>
        <w:t xml:space="preserve"> wellbeing support</w:t>
      </w:r>
      <w:r w:rsidR="004058A9" w:rsidRPr="00EA3EAF">
        <w:rPr>
          <w:rFonts w:ascii="Arial" w:hAnsi="Arial" w:cs="Arial"/>
          <w:color w:val="000000" w:themeColor="text1"/>
          <w:sz w:val="23"/>
          <w:szCs w:val="23"/>
        </w:rPr>
        <w:t xml:space="preserve"> specific to </w:t>
      </w:r>
      <w:r w:rsidR="00A836E8" w:rsidRPr="00EA3EAF">
        <w:rPr>
          <w:rFonts w:ascii="Arial" w:hAnsi="Arial" w:cs="Arial"/>
          <w:color w:val="000000" w:themeColor="text1"/>
          <w:sz w:val="23"/>
          <w:szCs w:val="23"/>
        </w:rPr>
        <w:t xml:space="preserve">popular </w:t>
      </w:r>
      <w:r w:rsidR="004058A9" w:rsidRPr="00EA3EAF">
        <w:rPr>
          <w:rFonts w:ascii="Arial" w:hAnsi="Arial" w:cs="Arial"/>
          <w:color w:val="000000" w:themeColor="text1"/>
          <w:sz w:val="23"/>
          <w:szCs w:val="23"/>
        </w:rPr>
        <w:t>musicians</w:t>
      </w:r>
      <w:r w:rsidR="00F048F6" w:rsidRPr="00EA3EAF">
        <w:rPr>
          <w:rFonts w:ascii="Arial" w:hAnsi="Arial" w:cs="Arial"/>
          <w:color w:val="000000" w:themeColor="text1"/>
          <w:sz w:val="23"/>
          <w:szCs w:val="23"/>
        </w:rPr>
        <w:t xml:space="preserve"> before undergraduate study in the UK</w:t>
      </w:r>
      <w:r w:rsidR="00C30C63" w:rsidRPr="00EA3EAF">
        <w:rPr>
          <w:rFonts w:ascii="Arial" w:hAnsi="Arial" w:cs="Arial"/>
          <w:color w:val="000000" w:themeColor="text1"/>
          <w:sz w:val="23"/>
          <w:szCs w:val="23"/>
        </w:rPr>
        <w:t xml:space="preserve">. </w:t>
      </w:r>
      <w:r w:rsidR="00CB23FE" w:rsidRPr="00EA3EAF">
        <w:rPr>
          <w:rFonts w:ascii="Arial" w:hAnsi="Arial" w:cs="Arial"/>
          <w:color w:val="000000" w:themeColor="text1"/>
          <w:sz w:val="23"/>
          <w:szCs w:val="23"/>
        </w:rPr>
        <w:t>One potential reason for this</w:t>
      </w:r>
      <w:r w:rsidR="00E55672" w:rsidRPr="00EA3EAF">
        <w:rPr>
          <w:rFonts w:ascii="Arial" w:hAnsi="Arial" w:cs="Arial"/>
          <w:color w:val="000000" w:themeColor="text1"/>
          <w:sz w:val="23"/>
          <w:szCs w:val="23"/>
        </w:rPr>
        <w:t xml:space="preserve"> </w:t>
      </w:r>
      <w:r w:rsidR="00CB23FE" w:rsidRPr="00EA3EAF">
        <w:rPr>
          <w:rFonts w:ascii="Arial" w:hAnsi="Arial" w:cs="Arial"/>
          <w:color w:val="000000" w:themeColor="text1"/>
          <w:sz w:val="23"/>
          <w:szCs w:val="23"/>
        </w:rPr>
        <w:t>is that</w:t>
      </w:r>
      <w:r w:rsidR="004058A9" w:rsidRPr="00EA3EAF">
        <w:rPr>
          <w:rFonts w:ascii="Arial" w:hAnsi="Arial" w:cs="Arial"/>
          <w:color w:val="000000" w:themeColor="text1"/>
          <w:sz w:val="23"/>
          <w:szCs w:val="23"/>
        </w:rPr>
        <w:t xml:space="preserve"> </w:t>
      </w:r>
      <w:r w:rsidR="00584822" w:rsidRPr="00EA3EAF">
        <w:rPr>
          <w:rFonts w:ascii="Arial" w:hAnsi="Arial" w:cs="Arial"/>
          <w:color w:val="000000" w:themeColor="text1"/>
          <w:sz w:val="23"/>
          <w:szCs w:val="23"/>
        </w:rPr>
        <w:t>dissemination of research</w:t>
      </w:r>
      <w:r w:rsidR="004058A9" w:rsidRPr="00EA3EAF">
        <w:rPr>
          <w:rFonts w:ascii="Arial" w:hAnsi="Arial" w:cs="Arial"/>
          <w:color w:val="000000" w:themeColor="text1"/>
          <w:sz w:val="23"/>
          <w:szCs w:val="23"/>
        </w:rPr>
        <w:t xml:space="preserve"> is</w:t>
      </w:r>
      <w:r w:rsidR="00584822" w:rsidRPr="00EA3EAF">
        <w:rPr>
          <w:rFonts w:ascii="Arial" w:hAnsi="Arial" w:cs="Arial"/>
          <w:color w:val="000000" w:themeColor="text1"/>
          <w:sz w:val="23"/>
          <w:szCs w:val="23"/>
        </w:rPr>
        <w:t xml:space="preserve"> poor</w:t>
      </w:r>
      <w:r w:rsidR="00C17A83" w:rsidRPr="00EA3EAF">
        <w:rPr>
          <w:rFonts w:ascii="Arial" w:hAnsi="Arial" w:cs="Arial"/>
          <w:color w:val="000000" w:themeColor="text1"/>
          <w:sz w:val="23"/>
          <w:szCs w:val="23"/>
        </w:rPr>
        <w:t xml:space="preserve"> </w:t>
      </w:r>
      <w:r w:rsidR="00FC64CB" w:rsidRPr="00EA3EAF">
        <w:rPr>
          <w:rFonts w:ascii="Arial" w:hAnsi="Arial" w:cs="Arial"/>
          <w:color w:val="000000" w:themeColor="text1"/>
          <w:sz w:val="23"/>
          <w:szCs w:val="23"/>
        </w:rPr>
        <w:t>(Edwards, 2015)</w:t>
      </w:r>
      <w:r w:rsidR="00612A6E" w:rsidRPr="00EA3EAF">
        <w:rPr>
          <w:rFonts w:ascii="Arial" w:hAnsi="Arial" w:cs="Arial"/>
          <w:color w:val="000000" w:themeColor="text1"/>
          <w:sz w:val="23"/>
          <w:szCs w:val="23"/>
        </w:rPr>
        <w:t xml:space="preserve"> to popular music educators in </w:t>
      </w:r>
      <w:r w:rsidR="004072D8" w:rsidRPr="00EA3EAF">
        <w:rPr>
          <w:rFonts w:ascii="Arial" w:hAnsi="Arial" w:cs="Arial"/>
          <w:color w:val="000000" w:themeColor="text1"/>
          <w:sz w:val="23"/>
          <w:szCs w:val="23"/>
        </w:rPr>
        <w:t>colleges</w:t>
      </w:r>
      <w:r w:rsidR="00CB23FE" w:rsidRPr="00EA3EAF">
        <w:rPr>
          <w:rFonts w:ascii="Arial" w:hAnsi="Arial" w:cs="Arial"/>
          <w:color w:val="000000" w:themeColor="text1"/>
          <w:sz w:val="23"/>
          <w:szCs w:val="23"/>
        </w:rPr>
        <w:t>.</w:t>
      </w:r>
      <w:r w:rsidR="004A459B" w:rsidRPr="00EA3EAF">
        <w:rPr>
          <w:rFonts w:ascii="Arial" w:hAnsi="Arial" w:cs="Arial"/>
          <w:color w:val="000000" w:themeColor="text1"/>
          <w:sz w:val="23"/>
          <w:szCs w:val="23"/>
        </w:rPr>
        <w:t xml:space="preserve"> </w:t>
      </w:r>
    </w:p>
    <w:p w14:paraId="003B456B" w14:textId="77777777" w:rsidR="00B22FB5" w:rsidRPr="00EA3EAF" w:rsidRDefault="00B22FB5" w:rsidP="004F3407">
      <w:pPr>
        <w:pStyle w:val="Heading2"/>
        <w:rPr>
          <w:rFonts w:ascii="Arial" w:hAnsi="Arial" w:cs="Arial"/>
        </w:rPr>
      </w:pPr>
    </w:p>
    <w:p w14:paraId="0D0D71AD" w14:textId="2FEE3FE7" w:rsidR="000824E0" w:rsidRPr="009A7713" w:rsidRDefault="000824E0" w:rsidP="004F3407">
      <w:pPr>
        <w:pStyle w:val="Heading2"/>
        <w:rPr>
          <w:rFonts w:ascii="Arial" w:hAnsi="Arial" w:cs="Arial"/>
          <w:color w:val="4472C4" w:themeColor="accent1"/>
          <w:sz w:val="23"/>
          <w:szCs w:val="23"/>
        </w:rPr>
      </w:pPr>
      <w:bookmarkStart w:id="10" w:name="_Toc150276774"/>
      <w:r w:rsidRPr="009A7713">
        <w:rPr>
          <w:rFonts w:ascii="Arial" w:hAnsi="Arial" w:cs="Arial"/>
          <w:color w:val="4472C4" w:themeColor="accent1"/>
          <w:sz w:val="23"/>
          <w:szCs w:val="23"/>
        </w:rPr>
        <w:t>Methodological influences</w:t>
      </w:r>
      <w:bookmarkEnd w:id="10"/>
    </w:p>
    <w:p w14:paraId="7BADCF52" w14:textId="77777777" w:rsidR="002B2D75" w:rsidRPr="00EA3EAF" w:rsidRDefault="002B2D75" w:rsidP="002B2D75">
      <w:pPr>
        <w:rPr>
          <w:rFonts w:ascii="Arial" w:hAnsi="Arial" w:cs="Arial"/>
          <w:color w:val="000000" w:themeColor="text1"/>
        </w:rPr>
      </w:pPr>
    </w:p>
    <w:p w14:paraId="649E68DB" w14:textId="5495614E" w:rsidR="004E5FA2" w:rsidRPr="00EA3EAF" w:rsidRDefault="005C0A32" w:rsidP="00D2640C">
      <w:pPr>
        <w:pStyle w:val="ListParagraph"/>
        <w:spacing w:line="360" w:lineRule="auto"/>
        <w:ind w:left="0"/>
        <w:rPr>
          <w:rFonts w:ascii="Arial" w:hAnsi="Arial" w:cs="Arial"/>
          <w:color w:val="000000" w:themeColor="text1"/>
          <w:sz w:val="23"/>
          <w:szCs w:val="23"/>
        </w:rPr>
      </w:pPr>
      <w:r w:rsidRPr="00EA3EAF">
        <w:rPr>
          <w:rFonts w:ascii="Arial" w:hAnsi="Arial" w:cs="Arial"/>
          <w:color w:val="000000" w:themeColor="text1"/>
          <w:sz w:val="23"/>
          <w:szCs w:val="23"/>
        </w:rPr>
        <w:t xml:space="preserve">Joyappa and Self (1996) argue that women have historically been excluded from the academic world and so the research used to construct new knowledge is both androcentric and misrepresents the experiences of women. </w:t>
      </w:r>
      <w:r w:rsidR="009F2A0B" w:rsidRPr="00EA3EAF">
        <w:rPr>
          <w:rFonts w:ascii="Arial" w:hAnsi="Arial" w:cs="Arial"/>
          <w:color w:val="000000" w:themeColor="text1"/>
          <w:sz w:val="23"/>
          <w:szCs w:val="23"/>
        </w:rPr>
        <w:t xml:space="preserve">This could also be said for </w:t>
      </w:r>
      <w:r w:rsidR="005D42B0" w:rsidRPr="00EA3EAF">
        <w:rPr>
          <w:rFonts w:ascii="Arial" w:hAnsi="Arial" w:cs="Arial"/>
          <w:color w:val="000000" w:themeColor="text1"/>
          <w:sz w:val="23"/>
          <w:szCs w:val="23"/>
        </w:rPr>
        <w:t>women’s experiences in the music industry</w:t>
      </w:r>
      <w:r w:rsidR="00A922D6" w:rsidRPr="00EA3EAF">
        <w:rPr>
          <w:rFonts w:ascii="Arial" w:hAnsi="Arial" w:cs="Arial"/>
          <w:color w:val="000000" w:themeColor="text1"/>
          <w:sz w:val="23"/>
          <w:szCs w:val="23"/>
        </w:rPr>
        <w:t>; the</w:t>
      </w:r>
      <w:r w:rsidR="000B1381" w:rsidRPr="00EA3EAF">
        <w:rPr>
          <w:rFonts w:ascii="Arial" w:hAnsi="Arial" w:cs="Arial"/>
          <w:color w:val="000000" w:themeColor="text1"/>
          <w:sz w:val="23"/>
          <w:szCs w:val="23"/>
        </w:rPr>
        <w:t xml:space="preserve"> current source of a UK government inquiry </w:t>
      </w:r>
      <w:r w:rsidR="00917C62" w:rsidRPr="00EA3EAF">
        <w:rPr>
          <w:rFonts w:ascii="Arial" w:hAnsi="Arial" w:cs="Arial"/>
          <w:color w:val="000000" w:themeColor="text1"/>
          <w:sz w:val="23"/>
          <w:szCs w:val="23"/>
        </w:rPr>
        <w:t>into misogyny</w:t>
      </w:r>
      <w:r w:rsidR="003806F5" w:rsidRPr="00EA3EAF">
        <w:rPr>
          <w:rFonts w:ascii="Arial" w:hAnsi="Arial" w:cs="Arial"/>
          <w:color w:val="000000" w:themeColor="text1"/>
          <w:sz w:val="23"/>
          <w:szCs w:val="23"/>
        </w:rPr>
        <w:t xml:space="preserve"> (House of Commons, 2023)</w:t>
      </w:r>
      <w:r w:rsidR="00670A0F" w:rsidRPr="00EA3EAF">
        <w:rPr>
          <w:rFonts w:ascii="Arial" w:hAnsi="Arial" w:cs="Arial"/>
          <w:color w:val="000000" w:themeColor="text1"/>
          <w:sz w:val="23"/>
          <w:szCs w:val="23"/>
        </w:rPr>
        <w:t xml:space="preserve">. </w:t>
      </w:r>
      <w:r w:rsidR="00DB3623" w:rsidRPr="00EA3EAF">
        <w:rPr>
          <w:rFonts w:ascii="Arial" w:hAnsi="Arial" w:cs="Arial"/>
          <w:color w:val="000000" w:themeColor="text1"/>
          <w:sz w:val="23"/>
          <w:szCs w:val="23"/>
        </w:rPr>
        <w:t>During an</w:t>
      </w:r>
      <w:r w:rsidR="00535658" w:rsidRPr="00EA3EAF">
        <w:rPr>
          <w:rFonts w:ascii="Arial" w:hAnsi="Arial" w:cs="Arial"/>
          <w:color w:val="000000" w:themeColor="text1"/>
          <w:sz w:val="23"/>
          <w:szCs w:val="23"/>
        </w:rPr>
        <w:t xml:space="preserve"> inquiry</w:t>
      </w:r>
      <w:r w:rsidR="00D054B3" w:rsidRPr="00EA3EAF">
        <w:rPr>
          <w:rFonts w:ascii="Arial" w:hAnsi="Arial" w:cs="Arial"/>
          <w:color w:val="000000" w:themeColor="text1"/>
          <w:sz w:val="23"/>
          <w:szCs w:val="23"/>
        </w:rPr>
        <w:t xml:space="preserve"> interview</w:t>
      </w:r>
      <w:r w:rsidR="008B42D3" w:rsidRPr="00EA3EAF">
        <w:rPr>
          <w:rFonts w:ascii="Arial" w:hAnsi="Arial" w:cs="Arial"/>
          <w:color w:val="000000" w:themeColor="text1"/>
          <w:sz w:val="23"/>
          <w:szCs w:val="23"/>
        </w:rPr>
        <w:t>,</w:t>
      </w:r>
      <w:r w:rsidR="00535658" w:rsidRPr="00EA3EAF">
        <w:rPr>
          <w:rFonts w:ascii="Arial" w:hAnsi="Arial" w:cs="Arial"/>
          <w:color w:val="000000" w:themeColor="text1"/>
          <w:sz w:val="23"/>
          <w:szCs w:val="23"/>
        </w:rPr>
        <w:t xml:space="preserve"> </w:t>
      </w:r>
      <w:r w:rsidR="005A3124" w:rsidRPr="00EA3EAF">
        <w:rPr>
          <w:rFonts w:ascii="Arial" w:hAnsi="Arial" w:cs="Arial"/>
          <w:color w:val="000000" w:themeColor="text1"/>
          <w:sz w:val="23"/>
          <w:szCs w:val="23"/>
        </w:rPr>
        <w:t>well-known</w:t>
      </w:r>
      <w:r w:rsidR="00065FBD" w:rsidRPr="00EA3EAF">
        <w:rPr>
          <w:rFonts w:ascii="Arial" w:hAnsi="Arial" w:cs="Arial"/>
          <w:color w:val="000000" w:themeColor="text1"/>
          <w:sz w:val="23"/>
          <w:szCs w:val="23"/>
        </w:rPr>
        <w:t xml:space="preserve"> DJ </w:t>
      </w:r>
      <w:r w:rsidR="00535658" w:rsidRPr="00EA3EAF">
        <w:rPr>
          <w:rFonts w:ascii="Arial" w:hAnsi="Arial" w:cs="Arial"/>
          <w:color w:val="000000" w:themeColor="text1"/>
          <w:sz w:val="23"/>
          <w:szCs w:val="23"/>
        </w:rPr>
        <w:t>Annie Macmanus</w:t>
      </w:r>
      <w:r w:rsidR="00065FBD" w:rsidRPr="00EA3EAF">
        <w:rPr>
          <w:rFonts w:ascii="Arial" w:hAnsi="Arial" w:cs="Arial"/>
          <w:color w:val="000000" w:themeColor="text1"/>
          <w:sz w:val="23"/>
          <w:szCs w:val="23"/>
        </w:rPr>
        <w:t xml:space="preserve"> stated;</w:t>
      </w:r>
      <w:r w:rsidR="00535658" w:rsidRPr="00EA3EAF">
        <w:rPr>
          <w:rFonts w:ascii="Arial" w:hAnsi="Arial" w:cs="Arial"/>
          <w:color w:val="000000" w:themeColor="text1"/>
          <w:sz w:val="23"/>
          <w:szCs w:val="23"/>
        </w:rPr>
        <w:t xml:space="preserve"> </w:t>
      </w:r>
      <w:r w:rsidR="00787438" w:rsidRPr="00EA3EAF">
        <w:rPr>
          <w:rFonts w:ascii="Arial" w:hAnsi="Arial" w:cs="Arial"/>
          <w:color w:val="000000" w:themeColor="text1"/>
          <w:sz w:val="23"/>
          <w:szCs w:val="23"/>
        </w:rPr>
        <w:t>“The music industry is a boy’s club</w:t>
      </w:r>
      <w:r w:rsidR="00E21710" w:rsidRPr="00EA3EAF">
        <w:rPr>
          <w:rFonts w:ascii="Arial" w:hAnsi="Arial" w:cs="Arial"/>
          <w:color w:val="000000" w:themeColor="text1"/>
          <w:sz w:val="23"/>
          <w:szCs w:val="23"/>
        </w:rPr>
        <w:t xml:space="preserve"> </w:t>
      </w:r>
      <w:r w:rsidR="00787438" w:rsidRPr="00EA3EAF">
        <w:rPr>
          <w:rFonts w:ascii="Arial" w:hAnsi="Arial" w:cs="Arial"/>
          <w:color w:val="000000" w:themeColor="text1"/>
          <w:sz w:val="23"/>
          <w:szCs w:val="23"/>
        </w:rPr>
        <w:t xml:space="preserve">[…] </w:t>
      </w:r>
      <w:r w:rsidR="00D4564B" w:rsidRPr="00EA3EAF">
        <w:rPr>
          <w:rFonts w:ascii="Arial" w:hAnsi="Arial" w:cs="Arial"/>
          <w:color w:val="000000" w:themeColor="text1"/>
          <w:sz w:val="23"/>
          <w:szCs w:val="23"/>
        </w:rPr>
        <w:t>t</w:t>
      </w:r>
      <w:r w:rsidR="00787438" w:rsidRPr="00EA3EAF">
        <w:rPr>
          <w:rFonts w:ascii="Arial" w:hAnsi="Arial" w:cs="Arial"/>
          <w:color w:val="000000" w:themeColor="text1"/>
          <w:sz w:val="23"/>
          <w:szCs w:val="23"/>
        </w:rPr>
        <w:t xml:space="preserve">he system is </w:t>
      </w:r>
      <w:proofErr w:type="spellStart"/>
      <w:r w:rsidR="00787438" w:rsidRPr="00EA3EAF">
        <w:rPr>
          <w:rFonts w:ascii="Arial" w:hAnsi="Arial" w:cs="Arial"/>
          <w:color w:val="000000" w:themeColor="text1"/>
          <w:sz w:val="23"/>
          <w:szCs w:val="23"/>
        </w:rPr>
        <w:t>kinda</w:t>
      </w:r>
      <w:proofErr w:type="spellEnd"/>
      <w:r w:rsidR="00787438" w:rsidRPr="00EA3EAF">
        <w:rPr>
          <w:rFonts w:ascii="Arial" w:hAnsi="Arial" w:cs="Arial"/>
          <w:color w:val="000000" w:themeColor="text1"/>
          <w:sz w:val="23"/>
          <w:szCs w:val="23"/>
        </w:rPr>
        <w:t xml:space="preserve"> rigged against women” (House of Commons, 2023</w:t>
      </w:r>
      <w:r w:rsidR="00065FBD" w:rsidRPr="00EA3EAF">
        <w:rPr>
          <w:rFonts w:ascii="Arial" w:hAnsi="Arial" w:cs="Arial"/>
          <w:color w:val="000000" w:themeColor="text1"/>
          <w:sz w:val="23"/>
          <w:szCs w:val="23"/>
        </w:rPr>
        <w:t>,</w:t>
      </w:r>
      <w:r w:rsidR="002A15C6" w:rsidRPr="00EA3EAF">
        <w:rPr>
          <w:rFonts w:ascii="Arial" w:hAnsi="Arial" w:cs="Arial"/>
          <w:color w:val="000000" w:themeColor="text1"/>
          <w:sz w:val="23"/>
          <w:szCs w:val="23"/>
        </w:rPr>
        <w:t xml:space="preserve"> p</w:t>
      </w:r>
      <w:r w:rsidR="39789E19" w:rsidRPr="00EA3EAF">
        <w:rPr>
          <w:rFonts w:ascii="Arial" w:hAnsi="Arial" w:cs="Arial"/>
          <w:color w:val="000000" w:themeColor="text1"/>
          <w:sz w:val="23"/>
          <w:szCs w:val="23"/>
        </w:rPr>
        <w:t>.</w:t>
      </w:r>
      <w:r w:rsidR="002A15C6" w:rsidRPr="00EA3EAF">
        <w:rPr>
          <w:rFonts w:ascii="Arial" w:hAnsi="Arial" w:cs="Arial"/>
          <w:color w:val="000000" w:themeColor="text1"/>
          <w:sz w:val="23"/>
          <w:szCs w:val="23"/>
        </w:rPr>
        <w:t>6-7</w:t>
      </w:r>
      <w:r w:rsidR="00787438" w:rsidRPr="00EA3EAF">
        <w:rPr>
          <w:rFonts w:ascii="Arial" w:hAnsi="Arial" w:cs="Arial"/>
          <w:color w:val="000000" w:themeColor="text1"/>
          <w:sz w:val="23"/>
          <w:szCs w:val="23"/>
        </w:rPr>
        <w:t xml:space="preserve">). </w:t>
      </w:r>
      <w:r w:rsidR="004E5FA2" w:rsidRPr="00EA3EAF">
        <w:rPr>
          <w:rFonts w:ascii="Arial" w:hAnsi="Arial" w:cs="Arial"/>
          <w:color w:val="000000" w:themeColor="text1"/>
          <w:sz w:val="23"/>
          <w:szCs w:val="23"/>
        </w:rPr>
        <w:t>T</w:t>
      </w:r>
      <w:r w:rsidR="001F7E62" w:rsidRPr="00EA3EAF">
        <w:rPr>
          <w:rFonts w:ascii="Arial" w:hAnsi="Arial" w:cs="Arial"/>
          <w:color w:val="000000" w:themeColor="text1"/>
          <w:sz w:val="23"/>
          <w:szCs w:val="23"/>
        </w:rPr>
        <w:t xml:space="preserve">he domination of males in the industry negatively impacts the </w:t>
      </w:r>
      <w:r w:rsidR="006627B5" w:rsidRPr="00EA3EAF">
        <w:rPr>
          <w:rFonts w:ascii="Arial" w:hAnsi="Arial" w:cs="Arial"/>
          <w:color w:val="000000" w:themeColor="text1"/>
          <w:sz w:val="23"/>
          <w:szCs w:val="23"/>
        </w:rPr>
        <w:t>classroom w</w:t>
      </w:r>
      <w:r w:rsidR="00215645" w:rsidRPr="00EA3EAF">
        <w:rPr>
          <w:rFonts w:ascii="Arial" w:hAnsi="Arial" w:cs="Arial"/>
          <w:color w:val="000000" w:themeColor="text1"/>
          <w:sz w:val="23"/>
          <w:szCs w:val="23"/>
        </w:rPr>
        <w:t>ith</w:t>
      </w:r>
      <w:r w:rsidR="006627B5" w:rsidRPr="00EA3EAF">
        <w:rPr>
          <w:rFonts w:ascii="Arial" w:hAnsi="Arial" w:cs="Arial"/>
          <w:color w:val="000000" w:themeColor="text1"/>
          <w:sz w:val="23"/>
          <w:szCs w:val="23"/>
        </w:rPr>
        <w:t xml:space="preserve"> </w:t>
      </w:r>
      <w:r w:rsidR="000272F6" w:rsidRPr="00EA3EAF">
        <w:rPr>
          <w:rFonts w:ascii="Arial" w:hAnsi="Arial" w:cs="Arial"/>
          <w:color w:val="000000" w:themeColor="text1"/>
          <w:sz w:val="23"/>
          <w:szCs w:val="23"/>
        </w:rPr>
        <w:t>women remain</w:t>
      </w:r>
      <w:r w:rsidR="00215645" w:rsidRPr="00EA3EAF">
        <w:rPr>
          <w:rFonts w:ascii="Arial" w:hAnsi="Arial" w:cs="Arial"/>
          <w:color w:val="000000" w:themeColor="text1"/>
          <w:sz w:val="23"/>
          <w:szCs w:val="23"/>
        </w:rPr>
        <w:t>ing</w:t>
      </w:r>
      <w:r w:rsidR="000272F6" w:rsidRPr="00EA3EAF">
        <w:rPr>
          <w:rFonts w:ascii="Arial" w:hAnsi="Arial" w:cs="Arial"/>
          <w:color w:val="000000" w:themeColor="text1"/>
          <w:sz w:val="23"/>
          <w:szCs w:val="23"/>
        </w:rPr>
        <w:t xml:space="preserve"> underrepre</w:t>
      </w:r>
      <w:r w:rsidR="00A66B73" w:rsidRPr="00EA3EAF">
        <w:rPr>
          <w:rFonts w:ascii="Arial" w:hAnsi="Arial" w:cs="Arial"/>
          <w:color w:val="000000" w:themeColor="text1"/>
          <w:sz w:val="23"/>
          <w:szCs w:val="23"/>
        </w:rPr>
        <w:t>sented and gendered roles</w:t>
      </w:r>
      <w:r w:rsidR="00427679" w:rsidRPr="00EA3EAF">
        <w:rPr>
          <w:rFonts w:ascii="Arial" w:hAnsi="Arial" w:cs="Arial"/>
          <w:color w:val="000000" w:themeColor="text1"/>
          <w:sz w:val="23"/>
          <w:szCs w:val="23"/>
        </w:rPr>
        <w:t xml:space="preserve"> </w:t>
      </w:r>
      <w:r w:rsidR="00DB3623" w:rsidRPr="00EA3EAF">
        <w:rPr>
          <w:rFonts w:ascii="Arial" w:hAnsi="Arial" w:cs="Arial"/>
          <w:color w:val="000000" w:themeColor="text1"/>
          <w:sz w:val="23"/>
          <w:szCs w:val="23"/>
        </w:rPr>
        <w:t>practised</w:t>
      </w:r>
      <w:r w:rsidR="00B40A9B" w:rsidRPr="00EA3EAF">
        <w:rPr>
          <w:rFonts w:ascii="Arial" w:hAnsi="Arial" w:cs="Arial"/>
          <w:color w:val="000000" w:themeColor="text1"/>
          <w:sz w:val="23"/>
          <w:szCs w:val="23"/>
        </w:rPr>
        <w:t xml:space="preserve"> and repeated (Davies,</w:t>
      </w:r>
      <w:r w:rsidR="004C232B" w:rsidRPr="00EA3EAF">
        <w:rPr>
          <w:rFonts w:ascii="Arial" w:hAnsi="Arial" w:cs="Arial"/>
          <w:color w:val="000000" w:themeColor="text1"/>
          <w:sz w:val="23"/>
          <w:szCs w:val="23"/>
        </w:rPr>
        <w:t xml:space="preserve"> 2019). </w:t>
      </w:r>
      <w:r w:rsidR="00602EEE" w:rsidRPr="00EA3EAF">
        <w:rPr>
          <w:rFonts w:ascii="Arial" w:hAnsi="Arial" w:cs="Arial"/>
          <w:color w:val="000000" w:themeColor="text1"/>
          <w:sz w:val="23"/>
          <w:szCs w:val="23"/>
        </w:rPr>
        <w:t xml:space="preserve">For this </w:t>
      </w:r>
      <w:r w:rsidR="00E04F0E" w:rsidRPr="00EA3EAF">
        <w:rPr>
          <w:rFonts w:ascii="Arial" w:hAnsi="Arial" w:cs="Arial"/>
          <w:color w:val="000000" w:themeColor="text1"/>
          <w:sz w:val="23"/>
          <w:szCs w:val="23"/>
        </w:rPr>
        <w:t>reason,</w:t>
      </w:r>
      <w:r w:rsidR="00602EEE" w:rsidRPr="00EA3EAF">
        <w:rPr>
          <w:rFonts w:ascii="Arial" w:hAnsi="Arial" w:cs="Arial"/>
          <w:color w:val="000000" w:themeColor="text1"/>
          <w:sz w:val="23"/>
          <w:szCs w:val="23"/>
        </w:rPr>
        <w:t xml:space="preserve"> it is cr</w:t>
      </w:r>
      <w:r w:rsidR="00D43FD2" w:rsidRPr="00EA3EAF">
        <w:rPr>
          <w:rFonts w:ascii="Arial" w:hAnsi="Arial" w:cs="Arial"/>
          <w:color w:val="000000" w:themeColor="text1"/>
          <w:sz w:val="23"/>
          <w:szCs w:val="23"/>
        </w:rPr>
        <w:t>itica</w:t>
      </w:r>
      <w:r w:rsidR="00602EEE" w:rsidRPr="00EA3EAF">
        <w:rPr>
          <w:rFonts w:ascii="Arial" w:hAnsi="Arial" w:cs="Arial"/>
          <w:color w:val="000000" w:themeColor="text1"/>
          <w:sz w:val="23"/>
          <w:szCs w:val="23"/>
        </w:rPr>
        <w:t xml:space="preserve">l that </w:t>
      </w:r>
      <w:r w:rsidR="008C6E6A" w:rsidRPr="00EA3EAF">
        <w:rPr>
          <w:rFonts w:ascii="Arial" w:hAnsi="Arial" w:cs="Arial"/>
          <w:color w:val="000000" w:themeColor="text1"/>
          <w:sz w:val="23"/>
          <w:szCs w:val="23"/>
        </w:rPr>
        <w:t xml:space="preserve">feminist research is carried out in music education and the </w:t>
      </w:r>
      <w:r w:rsidR="00FF52B1" w:rsidRPr="00EA3EAF">
        <w:rPr>
          <w:rFonts w:ascii="Arial" w:hAnsi="Arial" w:cs="Arial"/>
          <w:color w:val="000000" w:themeColor="text1"/>
          <w:sz w:val="23"/>
          <w:szCs w:val="23"/>
        </w:rPr>
        <w:t xml:space="preserve">music </w:t>
      </w:r>
      <w:r w:rsidR="008C6E6A" w:rsidRPr="00EA3EAF">
        <w:rPr>
          <w:rFonts w:ascii="Arial" w:hAnsi="Arial" w:cs="Arial"/>
          <w:color w:val="000000" w:themeColor="text1"/>
          <w:sz w:val="23"/>
          <w:szCs w:val="23"/>
        </w:rPr>
        <w:t>industry. If we are to</w:t>
      </w:r>
      <w:r w:rsidR="00227C8B" w:rsidRPr="00EA3EAF">
        <w:rPr>
          <w:rFonts w:ascii="Arial" w:hAnsi="Arial" w:cs="Arial"/>
          <w:color w:val="000000" w:themeColor="text1"/>
          <w:sz w:val="23"/>
          <w:szCs w:val="23"/>
        </w:rPr>
        <w:t xml:space="preserve"> upend the prevailing order</w:t>
      </w:r>
      <w:r w:rsidR="00FF52B1" w:rsidRPr="00EA3EAF">
        <w:rPr>
          <w:rFonts w:ascii="Arial" w:hAnsi="Arial" w:cs="Arial"/>
          <w:color w:val="000000" w:themeColor="text1"/>
          <w:sz w:val="23"/>
          <w:szCs w:val="23"/>
        </w:rPr>
        <w:t xml:space="preserve">, we must begin </w:t>
      </w:r>
      <w:r w:rsidR="0004663B" w:rsidRPr="00EA3EAF">
        <w:rPr>
          <w:rFonts w:ascii="Arial" w:hAnsi="Arial" w:cs="Arial"/>
          <w:color w:val="000000" w:themeColor="text1"/>
          <w:sz w:val="23"/>
          <w:szCs w:val="23"/>
        </w:rPr>
        <w:t>to</w:t>
      </w:r>
      <w:r w:rsidR="008A263B" w:rsidRPr="00EA3EAF">
        <w:rPr>
          <w:rFonts w:ascii="Arial" w:hAnsi="Arial" w:cs="Arial"/>
          <w:color w:val="000000" w:themeColor="text1"/>
          <w:sz w:val="23"/>
          <w:szCs w:val="23"/>
        </w:rPr>
        <w:t xml:space="preserve"> </w:t>
      </w:r>
      <w:r w:rsidR="0076157C" w:rsidRPr="00EA3EAF">
        <w:rPr>
          <w:rFonts w:ascii="Arial" w:hAnsi="Arial" w:cs="Arial"/>
          <w:color w:val="000000" w:themeColor="text1"/>
          <w:sz w:val="23"/>
          <w:szCs w:val="23"/>
        </w:rPr>
        <w:t>address gender issues at the source</w:t>
      </w:r>
      <w:r w:rsidR="00AA536F" w:rsidRPr="00EA3EAF">
        <w:rPr>
          <w:rFonts w:ascii="Arial" w:hAnsi="Arial" w:cs="Arial"/>
          <w:color w:val="000000" w:themeColor="text1"/>
          <w:sz w:val="23"/>
          <w:szCs w:val="23"/>
        </w:rPr>
        <w:t>s</w:t>
      </w:r>
      <w:r w:rsidR="0076157C" w:rsidRPr="00EA3EAF">
        <w:rPr>
          <w:rFonts w:ascii="Arial" w:hAnsi="Arial" w:cs="Arial"/>
          <w:color w:val="000000" w:themeColor="text1"/>
          <w:sz w:val="23"/>
          <w:szCs w:val="23"/>
        </w:rPr>
        <w:t xml:space="preserve"> of music education </w:t>
      </w:r>
      <w:r w:rsidR="00FF52B1" w:rsidRPr="00EA3EAF">
        <w:rPr>
          <w:rFonts w:ascii="Arial" w:hAnsi="Arial" w:cs="Arial"/>
          <w:color w:val="000000" w:themeColor="text1"/>
          <w:sz w:val="23"/>
          <w:szCs w:val="23"/>
        </w:rPr>
        <w:t>(</w:t>
      </w:r>
      <w:r w:rsidR="0076157C" w:rsidRPr="00EA3EAF">
        <w:rPr>
          <w:rFonts w:ascii="Arial" w:hAnsi="Arial" w:cs="Arial"/>
          <w:color w:val="000000" w:themeColor="text1"/>
          <w:sz w:val="23"/>
          <w:szCs w:val="23"/>
        </w:rPr>
        <w:t xml:space="preserve">Davies, 2019). </w:t>
      </w:r>
    </w:p>
    <w:p w14:paraId="18853654" w14:textId="77777777" w:rsidR="004E5FA2" w:rsidRPr="00EA3EAF" w:rsidRDefault="004E5FA2" w:rsidP="00D2640C">
      <w:pPr>
        <w:pStyle w:val="ListParagraph"/>
        <w:spacing w:line="360" w:lineRule="auto"/>
        <w:ind w:left="0"/>
        <w:rPr>
          <w:rFonts w:ascii="Arial" w:hAnsi="Arial" w:cs="Arial"/>
          <w:color w:val="000000" w:themeColor="text1"/>
          <w:sz w:val="23"/>
          <w:szCs w:val="23"/>
        </w:rPr>
      </w:pPr>
    </w:p>
    <w:p w14:paraId="743BF01E" w14:textId="41419723" w:rsidR="008B3EFD" w:rsidRPr="00EA3EAF" w:rsidRDefault="005C0A32" w:rsidP="00D2640C">
      <w:pPr>
        <w:pStyle w:val="ListParagraph"/>
        <w:spacing w:line="360" w:lineRule="auto"/>
        <w:ind w:left="0"/>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Gould (2011) asserts that using feminist methodological lenses </w:t>
      </w:r>
      <w:r w:rsidR="00343D7B" w:rsidRPr="00EA3EAF">
        <w:rPr>
          <w:rFonts w:ascii="Arial" w:hAnsi="Arial" w:cs="Arial"/>
          <w:color w:val="000000" w:themeColor="text1"/>
          <w:sz w:val="23"/>
          <w:szCs w:val="23"/>
        </w:rPr>
        <w:t>allows</w:t>
      </w:r>
      <w:r w:rsidRPr="00EA3EAF">
        <w:rPr>
          <w:rFonts w:ascii="Arial" w:hAnsi="Arial" w:cs="Arial"/>
          <w:color w:val="000000" w:themeColor="text1"/>
          <w:sz w:val="23"/>
          <w:szCs w:val="23"/>
        </w:rPr>
        <w:t xml:space="preserve"> for critique of research to not only consider what has been found but also what has not and what these omissions could mean. </w:t>
      </w:r>
      <w:r w:rsidR="008B3EFD" w:rsidRPr="00EA3EAF">
        <w:rPr>
          <w:rFonts w:ascii="Arial" w:hAnsi="Arial" w:cs="Arial"/>
          <w:color w:val="000000" w:themeColor="text1"/>
          <w:sz w:val="23"/>
          <w:szCs w:val="23"/>
        </w:rPr>
        <w:t xml:space="preserve">Feminist social constructivism considers there to be many and multiple truths, arguing that we create reality and, in turning to language, challenge the dominant powers to encourage resistance </w:t>
      </w:r>
      <w:r w:rsidR="00561687" w:rsidRPr="00EA3EAF">
        <w:rPr>
          <w:rFonts w:ascii="Arial" w:hAnsi="Arial" w:cs="Arial"/>
          <w:color w:val="000000" w:themeColor="text1"/>
          <w:sz w:val="23"/>
          <w:szCs w:val="23"/>
        </w:rPr>
        <w:t>to</w:t>
      </w:r>
      <w:r w:rsidR="008B3EFD" w:rsidRPr="00EA3EAF">
        <w:rPr>
          <w:rFonts w:ascii="Arial" w:hAnsi="Arial" w:cs="Arial"/>
          <w:color w:val="000000" w:themeColor="text1"/>
          <w:sz w:val="23"/>
          <w:szCs w:val="23"/>
        </w:rPr>
        <w:t xml:space="preserve"> oppressive systems (Wigginton &amp; Lafrance, 2019). A researcher may consider the discourse surrounding an area of interest and how ideas are represented and constructed (Lombardo &amp; Kantola, 2021). From this epistemological position,</w:t>
      </w:r>
      <w:r w:rsidR="009C02E1" w:rsidRPr="00EA3EAF">
        <w:rPr>
          <w:rFonts w:ascii="Arial" w:hAnsi="Arial" w:cs="Arial"/>
          <w:color w:val="000000" w:themeColor="text1"/>
          <w:sz w:val="23"/>
          <w:szCs w:val="23"/>
        </w:rPr>
        <w:t xml:space="preserve"> my</w:t>
      </w:r>
      <w:r w:rsidR="008B3EFD" w:rsidRPr="00EA3EAF">
        <w:rPr>
          <w:rFonts w:ascii="Arial" w:hAnsi="Arial" w:cs="Arial"/>
          <w:color w:val="000000" w:themeColor="text1"/>
          <w:sz w:val="23"/>
          <w:szCs w:val="23"/>
        </w:rPr>
        <w:t xml:space="preserve"> research takes place. In the literature review that follows, a feminist lens will be used to allow for rhizomatic analysis (Deleuze &amp; Guattari, 1987)</w:t>
      </w:r>
      <w:r w:rsidR="003F7897" w:rsidRPr="00EA3EAF">
        <w:rPr>
          <w:rFonts w:ascii="Arial" w:hAnsi="Arial" w:cs="Arial"/>
          <w:color w:val="000000" w:themeColor="text1"/>
          <w:sz w:val="23"/>
          <w:szCs w:val="23"/>
        </w:rPr>
        <w:t>,</w:t>
      </w:r>
      <w:r w:rsidR="00AC74C9" w:rsidRPr="00EA3EAF">
        <w:rPr>
          <w:rFonts w:ascii="Arial" w:hAnsi="Arial" w:cs="Arial"/>
          <w:color w:val="000000" w:themeColor="text1"/>
          <w:sz w:val="23"/>
          <w:szCs w:val="23"/>
        </w:rPr>
        <w:t xml:space="preserve"> </w:t>
      </w:r>
      <w:r w:rsidR="008B3EFD" w:rsidRPr="00EA3EAF">
        <w:rPr>
          <w:rFonts w:ascii="Arial" w:hAnsi="Arial" w:cs="Arial"/>
          <w:color w:val="000000" w:themeColor="text1"/>
          <w:sz w:val="23"/>
          <w:szCs w:val="23"/>
        </w:rPr>
        <w:t>with the express aim of positively impacting classroom praxis.</w:t>
      </w:r>
    </w:p>
    <w:p w14:paraId="1F376F3A" w14:textId="77777777" w:rsidR="00AA1589" w:rsidRPr="009A7713" w:rsidRDefault="00AA1589" w:rsidP="00D2640C">
      <w:pPr>
        <w:pStyle w:val="Heading3"/>
        <w:spacing w:line="360" w:lineRule="auto"/>
        <w:rPr>
          <w:rFonts w:ascii="Arial" w:hAnsi="Arial" w:cs="Arial"/>
          <w:color w:val="4472C4" w:themeColor="accent1"/>
          <w:sz w:val="23"/>
          <w:szCs w:val="23"/>
        </w:rPr>
      </w:pPr>
    </w:p>
    <w:p w14:paraId="34CC3299" w14:textId="11D4A6C2" w:rsidR="00280995" w:rsidRPr="009A7713" w:rsidRDefault="00280995" w:rsidP="004F3407">
      <w:pPr>
        <w:pStyle w:val="Heading2"/>
        <w:rPr>
          <w:rFonts w:ascii="Arial" w:hAnsi="Arial" w:cs="Arial"/>
          <w:color w:val="4472C4" w:themeColor="accent1"/>
          <w:sz w:val="23"/>
          <w:szCs w:val="23"/>
        </w:rPr>
      </w:pPr>
      <w:bookmarkStart w:id="11" w:name="_Toc150276775"/>
      <w:r w:rsidRPr="009A7713">
        <w:rPr>
          <w:rFonts w:ascii="Arial" w:hAnsi="Arial" w:cs="Arial"/>
          <w:color w:val="4472C4" w:themeColor="accent1"/>
          <w:sz w:val="23"/>
          <w:szCs w:val="23"/>
        </w:rPr>
        <w:t>Literature Review Methodology</w:t>
      </w:r>
      <w:bookmarkEnd w:id="11"/>
    </w:p>
    <w:p w14:paraId="2FFF99AD" w14:textId="77777777" w:rsidR="00E240E4" w:rsidRPr="00EA3EAF" w:rsidRDefault="00E240E4" w:rsidP="00E240E4">
      <w:pPr>
        <w:rPr>
          <w:rFonts w:ascii="Arial" w:hAnsi="Arial" w:cs="Arial"/>
        </w:rPr>
      </w:pPr>
    </w:p>
    <w:p w14:paraId="0CBE11E4" w14:textId="46404FBF" w:rsidR="00002AA2" w:rsidRPr="00EA3EAF" w:rsidRDefault="009C5F8B" w:rsidP="00002AA2">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An inte</w:t>
      </w:r>
      <w:r w:rsidR="00B86BFB" w:rsidRPr="00EA3EAF">
        <w:rPr>
          <w:rFonts w:ascii="Arial" w:hAnsi="Arial" w:cs="Arial"/>
          <w:color w:val="000000" w:themeColor="text1"/>
          <w:sz w:val="23"/>
          <w:szCs w:val="23"/>
        </w:rPr>
        <w:t>grative literature review has been chosen for</w:t>
      </w:r>
      <w:r w:rsidR="00E240E4" w:rsidRPr="00EA3EAF">
        <w:rPr>
          <w:rFonts w:ascii="Arial" w:hAnsi="Arial" w:cs="Arial"/>
          <w:color w:val="000000" w:themeColor="text1"/>
          <w:sz w:val="23"/>
          <w:szCs w:val="23"/>
        </w:rPr>
        <w:t xml:space="preserve"> part two of this</w:t>
      </w:r>
      <w:r w:rsidR="00B86BFB" w:rsidRPr="00EA3EAF">
        <w:rPr>
          <w:rFonts w:ascii="Arial" w:hAnsi="Arial" w:cs="Arial"/>
          <w:color w:val="000000" w:themeColor="text1"/>
          <w:sz w:val="23"/>
          <w:szCs w:val="23"/>
        </w:rPr>
        <w:t xml:space="preserve"> paper </w:t>
      </w:r>
      <w:r w:rsidR="000A42EA" w:rsidRPr="00EA3EAF">
        <w:rPr>
          <w:rFonts w:ascii="Arial" w:hAnsi="Arial" w:cs="Arial"/>
          <w:color w:val="000000" w:themeColor="text1"/>
          <w:sz w:val="23"/>
          <w:szCs w:val="23"/>
        </w:rPr>
        <w:t>since</w:t>
      </w:r>
      <w:r w:rsidR="00E320D1" w:rsidRPr="00EA3EAF">
        <w:rPr>
          <w:rFonts w:ascii="Arial" w:hAnsi="Arial" w:cs="Arial"/>
          <w:color w:val="000000" w:themeColor="text1"/>
          <w:sz w:val="23"/>
          <w:szCs w:val="23"/>
        </w:rPr>
        <w:t xml:space="preserve"> its form gives the opportunity to </w:t>
      </w:r>
      <w:r w:rsidR="00715A24" w:rsidRPr="00EA3EAF">
        <w:rPr>
          <w:rFonts w:ascii="Arial" w:hAnsi="Arial" w:cs="Arial"/>
          <w:color w:val="000000" w:themeColor="text1"/>
          <w:sz w:val="23"/>
          <w:szCs w:val="23"/>
        </w:rPr>
        <w:t xml:space="preserve">critically analyse a field of research and </w:t>
      </w:r>
      <w:r w:rsidR="00202994" w:rsidRPr="00EA3EAF">
        <w:rPr>
          <w:rFonts w:ascii="Arial" w:hAnsi="Arial" w:cs="Arial"/>
          <w:color w:val="000000" w:themeColor="text1"/>
          <w:sz w:val="23"/>
          <w:szCs w:val="23"/>
        </w:rPr>
        <w:t xml:space="preserve">synthesise the literature </w:t>
      </w:r>
      <w:r w:rsidR="006F329F" w:rsidRPr="00EA3EAF">
        <w:rPr>
          <w:rFonts w:ascii="Arial" w:hAnsi="Arial" w:cs="Arial"/>
          <w:color w:val="000000" w:themeColor="text1"/>
          <w:sz w:val="23"/>
          <w:szCs w:val="23"/>
        </w:rPr>
        <w:t>(Elsbach &amp; Van Knippenberg, 2020)</w:t>
      </w:r>
      <w:r w:rsidR="00143BBD" w:rsidRPr="00EA3EAF">
        <w:rPr>
          <w:rFonts w:ascii="Arial" w:hAnsi="Arial" w:cs="Arial"/>
          <w:color w:val="000000" w:themeColor="text1"/>
          <w:sz w:val="23"/>
          <w:szCs w:val="23"/>
        </w:rPr>
        <w:t xml:space="preserve">. </w:t>
      </w:r>
      <w:r w:rsidR="00136ACD" w:rsidRPr="00EA3EAF">
        <w:rPr>
          <w:rFonts w:ascii="Arial" w:hAnsi="Arial" w:cs="Arial"/>
          <w:color w:val="000000" w:themeColor="text1"/>
          <w:sz w:val="23"/>
          <w:szCs w:val="23"/>
        </w:rPr>
        <w:t>I</w:t>
      </w:r>
      <w:r w:rsidR="00426435" w:rsidRPr="00EA3EAF">
        <w:rPr>
          <w:rFonts w:ascii="Arial" w:hAnsi="Arial" w:cs="Arial"/>
          <w:color w:val="000000" w:themeColor="text1"/>
          <w:sz w:val="23"/>
          <w:szCs w:val="23"/>
        </w:rPr>
        <w:t xml:space="preserve">n assessing the </w:t>
      </w:r>
      <w:r w:rsidR="00525FBA" w:rsidRPr="00EA3EAF">
        <w:rPr>
          <w:rFonts w:ascii="Arial" w:hAnsi="Arial" w:cs="Arial"/>
          <w:color w:val="000000" w:themeColor="text1"/>
          <w:sz w:val="23"/>
          <w:szCs w:val="23"/>
        </w:rPr>
        <w:t>subject area</w:t>
      </w:r>
      <w:r w:rsidR="00B32595" w:rsidRPr="00EA3EAF">
        <w:rPr>
          <w:rFonts w:ascii="Arial" w:hAnsi="Arial" w:cs="Arial"/>
          <w:color w:val="000000" w:themeColor="text1"/>
          <w:sz w:val="23"/>
          <w:szCs w:val="23"/>
        </w:rPr>
        <w:t>,</w:t>
      </w:r>
      <w:r w:rsidR="00525FBA" w:rsidRPr="00EA3EAF">
        <w:rPr>
          <w:rFonts w:ascii="Arial" w:hAnsi="Arial" w:cs="Arial"/>
          <w:color w:val="000000" w:themeColor="text1"/>
          <w:sz w:val="23"/>
          <w:szCs w:val="23"/>
        </w:rPr>
        <w:t xml:space="preserve"> a researcher </w:t>
      </w:r>
      <w:r w:rsidR="00B15920" w:rsidRPr="00EA3EAF">
        <w:rPr>
          <w:rFonts w:ascii="Arial" w:hAnsi="Arial" w:cs="Arial"/>
          <w:color w:val="000000" w:themeColor="text1"/>
          <w:sz w:val="23"/>
          <w:szCs w:val="23"/>
        </w:rPr>
        <w:t>gathers</w:t>
      </w:r>
      <w:r w:rsidR="008A6E3A" w:rsidRPr="00EA3EAF">
        <w:rPr>
          <w:rFonts w:ascii="Arial" w:hAnsi="Arial" w:cs="Arial"/>
          <w:color w:val="000000" w:themeColor="text1"/>
          <w:sz w:val="23"/>
          <w:szCs w:val="23"/>
        </w:rPr>
        <w:t xml:space="preserve"> </w:t>
      </w:r>
      <w:r w:rsidR="00A0474A" w:rsidRPr="00EA3EAF">
        <w:rPr>
          <w:rFonts w:ascii="Arial" w:hAnsi="Arial" w:cs="Arial"/>
          <w:color w:val="000000" w:themeColor="text1"/>
          <w:sz w:val="23"/>
          <w:szCs w:val="23"/>
        </w:rPr>
        <w:t xml:space="preserve">existing </w:t>
      </w:r>
      <w:r w:rsidR="008A6E3A" w:rsidRPr="00EA3EAF">
        <w:rPr>
          <w:rFonts w:ascii="Arial" w:hAnsi="Arial" w:cs="Arial"/>
          <w:color w:val="000000" w:themeColor="text1"/>
          <w:sz w:val="23"/>
          <w:szCs w:val="23"/>
        </w:rPr>
        <w:t xml:space="preserve">knowledge </w:t>
      </w:r>
      <w:r w:rsidR="00B15920" w:rsidRPr="00EA3EAF">
        <w:rPr>
          <w:rFonts w:ascii="Arial" w:hAnsi="Arial" w:cs="Arial"/>
          <w:color w:val="000000" w:themeColor="text1"/>
          <w:sz w:val="23"/>
          <w:szCs w:val="23"/>
        </w:rPr>
        <w:t>to</w:t>
      </w:r>
      <w:r w:rsidR="008A6E3A" w:rsidRPr="00EA3EAF">
        <w:rPr>
          <w:rFonts w:ascii="Arial" w:hAnsi="Arial" w:cs="Arial"/>
          <w:color w:val="000000" w:themeColor="text1"/>
          <w:sz w:val="23"/>
          <w:szCs w:val="23"/>
        </w:rPr>
        <w:t xml:space="preserve"> </w:t>
      </w:r>
      <w:r w:rsidR="0058719D" w:rsidRPr="00EA3EAF">
        <w:rPr>
          <w:rFonts w:ascii="Arial" w:hAnsi="Arial" w:cs="Arial"/>
          <w:color w:val="000000" w:themeColor="text1"/>
          <w:sz w:val="23"/>
          <w:szCs w:val="23"/>
        </w:rPr>
        <w:t xml:space="preserve">interpret </w:t>
      </w:r>
      <w:r w:rsidR="003A00DA" w:rsidRPr="00EA3EAF">
        <w:rPr>
          <w:rFonts w:ascii="Arial" w:hAnsi="Arial" w:cs="Arial"/>
          <w:color w:val="000000" w:themeColor="text1"/>
          <w:sz w:val="23"/>
          <w:szCs w:val="23"/>
        </w:rPr>
        <w:t>it</w:t>
      </w:r>
      <w:r w:rsidR="0058719D" w:rsidRPr="00EA3EAF">
        <w:rPr>
          <w:rFonts w:ascii="Arial" w:hAnsi="Arial" w:cs="Arial"/>
          <w:color w:val="000000" w:themeColor="text1"/>
          <w:sz w:val="23"/>
          <w:szCs w:val="23"/>
        </w:rPr>
        <w:t xml:space="preserve"> in new ways </w:t>
      </w:r>
      <w:r w:rsidR="00B32595" w:rsidRPr="00EA3EAF">
        <w:rPr>
          <w:rFonts w:ascii="Arial" w:hAnsi="Arial" w:cs="Arial"/>
          <w:color w:val="000000" w:themeColor="text1"/>
          <w:sz w:val="23"/>
          <w:szCs w:val="23"/>
        </w:rPr>
        <w:t xml:space="preserve">(Torraco, 2016). </w:t>
      </w:r>
      <w:r w:rsidR="003A00DA" w:rsidRPr="00EA3EAF">
        <w:rPr>
          <w:rFonts w:ascii="Arial" w:hAnsi="Arial" w:cs="Arial"/>
          <w:color w:val="000000" w:themeColor="text1"/>
          <w:sz w:val="23"/>
          <w:szCs w:val="23"/>
        </w:rPr>
        <w:t>As the aim of this re</w:t>
      </w:r>
      <w:r w:rsidR="00163BAD" w:rsidRPr="00EA3EAF">
        <w:rPr>
          <w:rFonts w:ascii="Arial" w:hAnsi="Arial" w:cs="Arial"/>
          <w:color w:val="000000" w:themeColor="text1"/>
          <w:sz w:val="23"/>
          <w:szCs w:val="23"/>
        </w:rPr>
        <w:t>view</w:t>
      </w:r>
      <w:r w:rsidR="003A00DA" w:rsidRPr="00EA3EAF">
        <w:rPr>
          <w:rFonts w:ascii="Arial" w:hAnsi="Arial" w:cs="Arial"/>
          <w:color w:val="000000" w:themeColor="text1"/>
          <w:sz w:val="23"/>
          <w:szCs w:val="23"/>
        </w:rPr>
        <w:t xml:space="preserve"> is to </w:t>
      </w:r>
      <w:r w:rsidR="006C6D3B" w:rsidRPr="00EA3EAF">
        <w:rPr>
          <w:rFonts w:ascii="Arial" w:hAnsi="Arial" w:cs="Arial"/>
          <w:color w:val="000000" w:themeColor="text1"/>
          <w:sz w:val="23"/>
          <w:szCs w:val="23"/>
        </w:rPr>
        <w:t xml:space="preserve">bring together </w:t>
      </w:r>
      <w:r w:rsidR="00B15920" w:rsidRPr="00EA3EAF">
        <w:rPr>
          <w:rFonts w:ascii="Arial" w:hAnsi="Arial" w:cs="Arial"/>
          <w:color w:val="000000" w:themeColor="text1"/>
          <w:sz w:val="23"/>
          <w:szCs w:val="23"/>
        </w:rPr>
        <w:t>findings</w:t>
      </w:r>
      <w:r w:rsidR="006C6D3B" w:rsidRPr="00EA3EAF">
        <w:rPr>
          <w:rFonts w:ascii="Arial" w:hAnsi="Arial" w:cs="Arial"/>
          <w:color w:val="000000" w:themeColor="text1"/>
          <w:sz w:val="23"/>
          <w:szCs w:val="23"/>
        </w:rPr>
        <w:t xml:space="preserve"> around wellbeing</w:t>
      </w:r>
      <w:r w:rsidR="007E028D" w:rsidRPr="00EA3EAF">
        <w:rPr>
          <w:rFonts w:ascii="Arial" w:hAnsi="Arial" w:cs="Arial"/>
          <w:color w:val="000000" w:themeColor="text1"/>
          <w:sz w:val="23"/>
          <w:szCs w:val="23"/>
        </w:rPr>
        <w:t xml:space="preserve"> for musicians </w:t>
      </w:r>
      <w:r w:rsidR="00660708" w:rsidRPr="00EA3EAF">
        <w:rPr>
          <w:rFonts w:ascii="Arial" w:hAnsi="Arial" w:cs="Arial"/>
          <w:color w:val="000000" w:themeColor="text1"/>
          <w:sz w:val="23"/>
          <w:szCs w:val="23"/>
        </w:rPr>
        <w:t>and wellbeing in</w:t>
      </w:r>
      <w:r w:rsidR="007E028D" w:rsidRPr="00EA3EAF">
        <w:rPr>
          <w:rFonts w:ascii="Arial" w:hAnsi="Arial" w:cs="Arial"/>
          <w:color w:val="000000" w:themeColor="text1"/>
          <w:sz w:val="23"/>
          <w:szCs w:val="23"/>
        </w:rPr>
        <w:t xml:space="preserve"> adolescence, this</w:t>
      </w:r>
      <w:r w:rsidR="00917948" w:rsidRPr="00EA3EAF">
        <w:rPr>
          <w:rFonts w:ascii="Arial" w:hAnsi="Arial" w:cs="Arial"/>
          <w:color w:val="000000" w:themeColor="text1"/>
          <w:sz w:val="23"/>
          <w:szCs w:val="23"/>
        </w:rPr>
        <w:t xml:space="preserve"> collecting and interpreting of the field of research is appropriate. </w:t>
      </w:r>
      <w:r w:rsidR="00187C9D" w:rsidRPr="00EA3EAF">
        <w:rPr>
          <w:rFonts w:ascii="Arial" w:hAnsi="Arial" w:cs="Arial"/>
          <w:color w:val="000000" w:themeColor="text1"/>
          <w:sz w:val="23"/>
          <w:szCs w:val="23"/>
        </w:rPr>
        <w:t>Callahan</w:t>
      </w:r>
      <w:r w:rsidR="00FB4742" w:rsidRPr="00EA3EAF">
        <w:rPr>
          <w:rFonts w:ascii="Arial" w:hAnsi="Arial" w:cs="Arial"/>
          <w:color w:val="000000" w:themeColor="text1"/>
          <w:sz w:val="23"/>
          <w:szCs w:val="23"/>
        </w:rPr>
        <w:t xml:space="preserve"> (</w:t>
      </w:r>
      <w:r w:rsidR="00187C9D" w:rsidRPr="00EA3EAF">
        <w:rPr>
          <w:rFonts w:ascii="Arial" w:hAnsi="Arial" w:cs="Arial"/>
          <w:color w:val="000000" w:themeColor="text1"/>
          <w:sz w:val="23"/>
          <w:szCs w:val="23"/>
        </w:rPr>
        <w:t>2010)</w:t>
      </w:r>
      <w:r w:rsidR="00FB4742" w:rsidRPr="00EA3EAF">
        <w:rPr>
          <w:rFonts w:ascii="Arial" w:hAnsi="Arial" w:cs="Arial"/>
          <w:color w:val="000000" w:themeColor="text1"/>
          <w:sz w:val="23"/>
          <w:szCs w:val="23"/>
        </w:rPr>
        <w:t xml:space="preserve"> suggests that </w:t>
      </w:r>
      <w:r w:rsidR="00AA200F" w:rsidRPr="00EA3EAF">
        <w:rPr>
          <w:rFonts w:ascii="Arial" w:hAnsi="Arial" w:cs="Arial"/>
          <w:color w:val="000000" w:themeColor="text1"/>
          <w:sz w:val="23"/>
          <w:szCs w:val="23"/>
        </w:rPr>
        <w:t>well-written</w:t>
      </w:r>
      <w:r w:rsidR="00FB4742" w:rsidRPr="00EA3EAF">
        <w:rPr>
          <w:rFonts w:ascii="Arial" w:hAnsi="Arial" w:cs="Arial"/>
          <w:color w:val="000000" w:themeColor="text1"/>
          <w:sz w:val="23"/>
          <w:szCs w:val="23"/>
        </w:rPr>
        <w:t xml:space="preserve"> integrative reviews should detail the search processes and </w:t>
      </w:r>
      <w:r w:rsidR="006E67C4" w:rsidRPr="00EA3EAF">
        <w:rPr>
          <w:rFonts w:ascii="Arial" w:hAnsi="Arial" w:cs="Arial"/>
          <w:color w:val="000000" w:themeColor="text1"/>
          <w:sz w:val="23"/>
          <w:szCs w:val="23"/>
        </w:rPr>
        <w:t xml:space="preserve">inclusion and exclusion criteria </w:t>
      </w:r>
      <w:r w:rsidR="00707576" w:rsidRPr="00EA3EAF">
        <w:rPr>
          <w:rFonts w:ascii="Arial" w:hAnsi="Arial" w:cs="Arial"/>
          <w:color w:val="000000" w:themeColor="text1"/>
          <w:sz w:val="23"/>
          <w:szCs w:val="23"/>
        </w:rPr>
        <w:t>to create a clear</w:t>
      </w:r>
      <w:r w:rsidR="006E67C4" w:rsidRPr="00EA3EAF">
        <w:rPr>
          <w:rFonts w:ascii="Arial" w:hAnsi="Arial" w:cs="Arial"/>
          <w:color w:val="000000" w:themeColor="text1"/>
          <w:sz w:val="23"/>
          <w:szCs w:val="23"/>
        </w:rPr>
        <w:t xml:space="preserve"> and </w:t>
      </w:r>
      <w:r w:rsidR="00707576" w:rsidRPr="00EA3EAF">
        <w:rPr>
          <w:rFonts w:ascii="Arial" w:hAnsi="Arial" w:cs="Arial"/>
          <w:color w:val="000000" w:themeColor="text1"/>
          <w:sz w:val="23"/>
          <w:szCs w:val="23"/>
        </w:rPr>
        <w:t>meaningful methodology</w:t>
      </w:r>
      <w:r w:rsidR="008B3E2C" w:rsidRPr="00EA3EAF">
        <w:rPr>
          <w:rFonts w:ascii="Arial" w:hAnsi="Arial" w:cs="Arial"/>
          <w:color w:val="000000" w:themeColor="text1"/>
          <w:sz w:val="23"/>
          <w:szCs w:val="23"/>
        </w:rPr>
        <w:t xml:space="preserve">. </w:t>
      </w:r>
      <w:r w:rsidR="00DE5042" w:rsidRPr="00EA3EAF">
        <w:rPr>
          <w:rFonts w:ascii="Arial" w:hAnsi="Arial" w:cs="Arial"/>
          <w:color w:val="000000" w:themeColor="text1"/>
          <w:sz w:val="23"/>
          <w:szCs w:val="23"/>
        </w:rPr>
        <w:t>To</w:t>
      </w:r>
      <w:r w:rsidR="008B3E2C" w:rsidRPr="00EA3EAF">
        <w:rPr>
          <w:rFonts w:ascii="Arial" w:hAnsi="Arial" w:cs="Arial"/>
          <w:color w:val="000000" w:themeColor="text1"/>
          <w:sz w:val="23"/>
          <w:szCs w:val="23"/>
        </w:rPr>
        <w:t xml:space="preserve"> do this one must</w:t>
      </w:r>
      <w:r w:rsidR="00146439" w:rsidRPr="00EA3EAF">
        <w:rPr>
          <w:rFonts w:ascii="Arial" w:hAnsi="Arial" w:cs="Arial"/>
          <w:color w:val="000000" w:themeColor="text1"/>
          <w:sz w:val="23"/>
          <w:szCs w:val="23"/>
        </w:rPr>
        <w:t xml:space="preserve"> plan and execute the review with </w:t>
      </w:r>
      <w:r w:rsidR="00DE5042" w:rsidRPr="00EA3EAF">
        <w:rPr>
          <w:rFonts w:ascii="Arial" w:hAnsi="Arial" w:cs="Arial"/>
          <w:color w:val="000000" w:themeColor="text1"/>
          <w:sz w:val="23"/>
          <w:szCs w:val="23"/>
        </w:rPr>
        <w:t xml:space="preserve">an organised and considered method, using tables and search maps accordingly (Torraco, 2016). </w:t>
      </w:r>
    </w:p>
    <w:p w14:paraId="6BA62630" w14:textId="77777777" w:rsidR="006674FA" w:rsidRPr="00EA3EAF" w:rsidRDefault="006674FA" w:rsidP="004F3407">
      <w:pPr>
        <w:pStyle w:val="Heading3"/>
        <w:rPr>
          <w:rFonts w:ascii="Arial" w:hAnsi="Arial" w:cs="Arial"/>
        </w:rPr>
      </w:pPr>
    </w:p>
    <w:p w14:paraId="2A4E3A1E" w14:textId="77777777" w:rsidR="006674FA" w:rsidRPr="00EA3EAF" w:rsidRDefault="006674FA" w:rsidP="006674FA">
      <w:pPr>
        <w:rPr>
          <w:rFonts w:ascii="Arial" w:hAnsi="Arial" w:cs="Arial"/>
        </w:rPr>
      </w:pPr>
    </w:p>
    <w:p w14:paraId="2B03DEDF" w14:textId="40327B04" w:rsidR="000C2129" w:rsidRPr="009A7713" w:rsidRDefault="00DC745F" w:rsidP="004F3407">
      <w:pPr>
        <w:pStyle w:val="Heading3"/>
        <w:rPr>
          <w:rFonts w:ascii="Arial" w:hAnsi="Arial" w:cs="Arial"/>
          <w:color w:val="4472C4" w:themeColor="accent1"/>
          <w:sz w:val="23"/>
          <w:szCs w:val="23"/>
        </w:rPr>
      </w:pPr>
      <w:bookmarkStart w:id="12" w:name="_Toc150276776"/>
      <w:r w:rsidRPr="009A7713">
        <w:rPr>
          <w:rFonts w:ascii="Arial" w:hAnsi="Arial" w:cs="Arial"/>
          <w:color w:val="4472C4" w:themeColor="accent1"/>
          <w:sz w:val="23"/>
          <w:szCs w:val="23"/>
        </w:rPr>
        <w:t>Search Strategies</w:t>
      </w:r>
      <w:bookmarkEnd w:id="12"/>
    </w:p>
    <w:p w14:paraId="7D4C42A8" w14:textId="77777777" w:rsidR="002A4F10" w:rsidRPr="00EA3EAF" w:rsidRDefault="002A4F10" w:rsidP="002A4F10">
      <w:pPr>
        <w:rPr>
          <w:rFonts w:ascii="Arial" w:hAnsi="Arial" w:cs="Arial"/>
          <w:color w:val="000000" w:themeColor="text1"/>
        </w:rPr>
      </w:pPr>
    </w:p>
    <w:p w14:paraId="01CCC407" w14:textId="11FF5112" w:rsidR="003507AF" w:rsidRPr="00EA3EAF" w:rsidRDefault="00D4398C"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F</w:t>
      </w:r>
      <w:r w:rsidR="00E82D72" w:rsidRPr="00EA3EAF">
        <w:rPr>
          <w:rFonts w:ascii="Arial" w:hAnsi="Arial" w:cs="Arial"/>
          <w:color w:val="000000" w:themeColor="text1"/>
          <w:sz w:val="23"/>
          <w:szCs w:val="23"/>
        </w:rPr>
        <w:t>igure</w:t>
      </w:r>
      <w:r w:rsidRPr="00EA3EAF">
        <w:rPr>
          <w:rFonts w:ascii="Arial" w:hAnsi="Arial" w:cs="Arial"/>
          <w:color w:val="000000" w:themeColor="text1"/>
          <w:sz w:val="23"/>
          <w:szCs w:val="23"/>
        </w:rPr>
        <w:t xml:space="preserve"> 1</w:t>
      </w:r>
      <w:r w:rsidR="00E82D72" w:rsidRPr="00EA3EAF">
        <w:rPr>
          <w:rFonts w:ascii="Arial" w:hAnsi="Arial" w:cs="Arial"/>
          <w:color w:val="000000" w:themeColor="text1"/>
          <w:sz w:val="23"/>
          <w:szCs w:val="23"/>
        </w:rPr>
        <w:t xml:space="preserve"> details the search strategies employed</w:t>
      </w:r>
      <w:r w:rsidR="00580FD1" w:rsidRPr="00EA3EAF">
        <w:rPr>
          <w:rFonts w:ascii="Arial" w:hAnsi="Arial" w:cs="Arial"/>
          <w:color w:val="000000" w:themeColor="text1"/>
          <w:sz w:val="23"/>
          <w:szCs w:val="23"/>
        </w:rPr>
        <w:t xml:space="preserve"> including</w:t>
      </w:r>
      <w:r w:rsidR="00BD53C6" w:rsidRPr="00EA3EAF">
        <w:rPr>
          <w:rFonts w:ascii="Arial" w:hAnsi="Arial" w:cs="Arial"/>
          <w:color w:val="000000" w:themeColor="text1"/>
          <w:sz w:val="23"/>
          <w:szCs w:val="23"/>
        </w:rPr>
        <w:t xml:space="preserve"> inclusion and exclusion criteria</w:t>
      </w:r>
      <w:r w:rsidR="00580FD1" w:rsidRPr="00EA3EAF">
        <w:rPr>
          <w:rFonts w:ascii="Arial" w:hAnsi="Arial" w:cs="Arial"/>
          <w:color w:val="000000" w:themeColor="text1"/>
          <w:sz w:val="23"/>
          <w:szCs w:val="23"/>
        </w:rPr>
        <w:t xml:space="preserve"> and key word searches. </w:t>
      </w:r>
      <w:r w:rsidR="00977E5C" w:rsidRPr="00EA3EAF">
        <w:rPr>
          <w:rFonts w:ascii="Arial" w:hAnsi="Arial" w:cs="Arial"/>
          <w:color w:val="000000" w:themeColor="text1"/>
          <w:sz w:val="23"/>
          <w:szCs w:val="23"/>
        </w:rPr>
        <w:t>A</w:t>
      </w:r>
      <w:r w:rsidR="001C6168" w:rsidRPr="00EA3EAF">
        <w:rPr>
          <w:rFonts w:ascii="Arial" w:hAnsi="Arial" w:cs="Arial"/>
          <w:color w:val="000000" w:themeColor="text1"/>
          <w:sz w:val="23"/>
          <w:szCs w:val="23"/>
        </w:rPr>
        <w:t xml:space="preserve"> period</w:t>
      </w:r>
      <w:r w:rsidR="00395AF5" w:rsidRPr="00EA3EAF">
        <w:rPr>
          <w:rFonts w:ascii="Arial" w:hAnsi="Arial" w:cs="Arial"/>
          <w:color w:val="000000" w:themeColor="text1"/>
          <w:sz w:val="23"/>
          <w:szCs w:val="23"/>
        </w:rPr>
        <w:t xml:space="preserve"> of the last five years was </w:t>
      </w:r>
      <w:r w:rsidR="0062642E" w:rsidRPr="00EA3EAF">
        <w:rPr>
          <w:rFonts w:ascii="Arial" w:hAnsi="Arial" w:cs="Arial"/>
          <w:color w:val="000000" w:themeColor="text1"/>
          <w:sz w:val="23"/>
          <w:szCs w:val="23"/>
        </w:rPr>
        <w:t>chosen</w:t>
      </w:r>
      <w:r w:rsidR="00DF4C84" w:rsidRPr="00EA3EAF">
        <w:rPr>
          <w:rFonts w:ascii="Arial" w:hAnsi="Arial" w:cs="Arial"/>
          <w:color w:val="000000" w:themeColor="text1"/>
          <w:sz w:val="23"/>
          <w:szCs w:val="23"/>
        </w:rPr>
        <w:t xml:space="preserve"> to focus this </w:t>
      </w:r>
      <w:r w:rsidR="007C7D45" w:rsidRPr="00EA3EAF">
        <w:rPr>
          <w:rFonts w:ascii="Arial" w:hAnsi="Arial" w:cs="Arial"/>
          <w:color w:val="000000" w:themeColor="text1"/>
          <w:sz w:val="23"/>
          <w:szCs w:val="23"/>
        </w:rPr>
        <w:t>search of peer reviewed papers</w:t>
      </w:r>
      <w:r w:rsidR="00F5142B" w:rsidRPr="00EA3EAF">
        <w:rPr>
          <w:rFonts w:ascii="Arial" w:hAnsi="Arial" w:cs="Arial"/>
          <w:color w:val="000000" w:themeColor="text1"/>
          <w:sz w:val="23"/>
          <w:szCs w:val="23"/>
        </w:rPr>
        <w:t xml:space="preserve">. The </w:t>
      </w:r>
      <w:r w:rsidR="00DF4C84" w:rsidRPr="00EA3EAF">
        <w:rPr>
          <w:rFonts w:ascii="Arial" w:hAnsi="Arial" w:cs="Arial"/>
          <w:color w:val="000000" w:themeColor="text1"/>
          <w:sz w:val="23"/>
          <w:szCs w:val="23"/>
        </w:rPr>
        <w:t>COVID 19 pandemic</w:t>
      </w:r>
      <w:r w:rsidR="00F5142B" w:rsidRPr="00EA3EAF">
        <w:rPr>
          <w:rFonts w:ascii="Arial" w:hAnsi="Arial" w:cs="Arial"/>
          <w:color w:val="000000" w:themeColor="text1"/>
          <w:sz w:val="23"/>
          <w:szCs w:val="23"/>
        </w:rPr>
        <w:t xml:space="preserve"> </w:t>
      </w:r>
      <w:r w:rsidR="00C1130F" w:rsidRPr="00EA3EAF">
        <w:rPr>
          <w:rFonts w:ascii="Arial" w:hAnsi="Arial" w:cs="Arial"/>
          <w:color w:val="000000" w:themeColor="text1"/>
          <w:sz w:val="23"/>
          <w:szCs w:val="23"/>
        </w:rPr>
        <w:t>negative</w:t>
      </w:r>
      <w:r w:rsidR="00003527" w:rsidRPr="00EA3EAF">
        <w:rPr>
          <w:rFonts w:ascii="Arial" w:hAnsi="Arial" w:cs="Arial"/>
          <w:color w:val="000000" w:themeColor="text1"/>
          <w:sz w:val="23"/>
          <w:szCs w:val="23"/>
        </w:rPr>
        <w:t>ly</w:t>
      </w:r>
      <w:r w:rsidR="00C1130F" w:rsidRPr="00EA3EAF">
        <w:rPr>
          <w:rFonts w:ascii="Arial" w:hAnsi="Arial" w:cs="Arial"/>
          <w:color w:val="000000" w:themeColor="text1"/>
          <w:sz w:val="23"/>
          <w:szCs w:val="23"/>
        </w:rPr>
        <w:t xml:space="preserve"> </w:t>
      </w:r>
      <w:r w:rsidR="00DF4C84" w:rsidRPr="00EA3EAF">
        <w:rPr>
          <w:rFonts w:ascii="Arial" w:hAnsi="Arial" w:cs="Arial"/>
          <w:color w:val="000000" w:themeColor="text1"/>
          <w:sz w:val="23"/>
          <w:szCs w:val="23"/>
        </w:rPr>
        <w:t>affect</w:t>
      </w:r>
      <w:r w:rsidR="00003527" w:rsidRPr="00EA3EAF">
        <w:rPr>
          <w:rFonts w:ascii="Arial" w:hAnsi="Arial" w:cs="Arial"/>
          <w:color w:val="000000" w:themeColor="text1"/>
          <w:sz w:val="23"/>
          <w:szCs w:val="23"/>
        </w:rPr>
        <w:t>ed</w:t>
      </w:r>
      <w:r w:rsidR="00DF4C84" w:rsidRPr="00EA3EAF">
        <w:rPr>
          <w:rFonts w:ascii="Arial" w:hAnsi="Arial" w:cs="Arial"/>
          <w:color w:val="000000" w:themeColor="text1"/>
          <w:sz w:val="23"/>
          <w:szCs w:val="23"/>
        </w:rPr>
        <w:t xml:space="preserve"> </w:t>
      </w:r>
      <w:r w:rsidR="005E6BD3" w:rsidRPr="00EA3EAF">
        <w:rPr>
          <w:rFonts w:ascii="Arial" w:hAnsi="Arial" w:cs="Arial"/>
          <w:color w:val="000000" w:themeColor="text1"/>
          <w:sz w:val="23"/>
          <w:szCs w:val="23"/>
        </w:rPr>
        <w:t>musicians’</w:t>
      </w:r>
      <w:r w:rsidR="00DF4C84" w:rsidRPr="00EA3EAF">
        <w:rPr>
          <w:rFonts w:ascii="Arial" w:hAnsi="Arial" w:cs="Arial"/>
          <w:color w:val="000000" w:themeColor="text1"/>
          <w:sz w:val="23"/>
          <w:szCs w:val="23"/>
        </w:rPr>
        <w:t xml:space="preserve"> wellbeing </w:t>
      </w:r>
      <w:r w:rsidR="00B72A5B" w:rsidRPr="00EA3EAF">
        <w:rPr>
          <w:rFonts w:ascii="Arial" w:hAnsi="Arial" w:cs="Arial"/>
          <w:color w:val="000000" w:themeColor="text1"/>
          <w:sz w:val="23"/>
          <w:szCs w:val="23"/>
        </w:rPr>
        <w:t>(Cohen and Ginsborg, 2021)</w:t>
      </w:r>
      <w:r w:rsidR="00DF4C84" w:rsidRPr="00EA3EAF">
        <w:rPr>
          <w:rFonts w:ascii="Arial" w:hAnsi="Arial" w:cs="Arial"/>
          <w:color w:val="000000" w:themeColor="text1"/>
          <w:sz w:val="23"/>
          <w:szCs w:val="23"/>
        </w:rPr>
        <w:t xml:space="preserve"> and the music industry in many ways</w:t>
      </w:r>
      <w:r w:rsidR="005E6BD3" w:rsidRPr="00EA3EAF">
        <w:rPr>
          <w:rFonts w:ascii="Arial" w:hAnsi="Arial" w:cs="Arial"/>
          <w:color w:val="000000" w:themeColor="text1"/>
          <w:sz w:val="23"/>
          <w:szCs w:val="23"/>
        </w:rPr>
        <w:t xml:space="preserve"> (Hu and Kim, 2022)</w:t>
      </w:r>
      <w:r w:rsidR="004F0F2E" w:rsidRPr="00EA3EAF">
        <w:rPr>
          <w:rFonts w:ascii="Arial" w:hAnsi="Arial" w:cs="Arial"/>
          <w:color w:val="000000" w:themeColor="text1"/>
          <w:sz w:val="23"/>
          <w:szCs w:val="23"/>
        </w:rPr>
        <w:t xml:space="preserve"> so research closer to this period will better reflect </w:t>
      </w:r>
      <w:r w:rsidR="00C16953" w:rsidRPr="00EA3EAF">
        <w:rPr>
          <w:rFonts w:ascii="Arial" w:hAnsi="Arial" w:cs="Arial"/>
          <w:color w:val="000000" w:themeColor="text1"/>
          <w:sz w:val="23"/>
          <w:szCs w:val="23"/>
        </w:rPr>
        <w:t xml:space="preserve">the </w:t>
      </w:r>
      <w:r w:rsidR="004F0F2E" w:rsidRPr="00EA3EAF">
        <w:rPr>
          <w:rFonts w:ascii="Arial" w:hAnsi="Arial" w:cs="Arial"/>
          <w:color w:val="000000" w:themeColor="text1"/>
          <w:sz w:val="23"/>
          <w:szCs w:val="23"/>
        </w:rPr>
        <w:t>current wellbeing</w:t>
      </w:r>
      <w:r w:rsidR="00C16953" w:rsidRPr="00EA3EAF">
        <w:rPr>
          <w:rFonts w:ascii="Arial" w:hAnsi="Arial" w:cs="Arial"/>
          <w:color w:val="000000" w:themeColor="text1"/>
          <w:sz w:val="23"/>
          <w:szCs w:val="23"/>
        </w:rPr>
        <w:t xml:space="preserve"> status</w:t>
      </w:r>
      <w:r w:rsidR="004F0F2E" w:rsidRPr="00EA3EAF">
        <w:rPr>
          <w:rFonts w:ascii="Arial" w:hAnsi="Arial" w:cs="Arial"/>
          <w:color w:val="000000" w:themeColor="text1"/>
          <w:sz w:val="23"/>
          <w:szCs w:val="23"/>
        </w:rPr>
        <w:t xml:space="preserve"> of musicians</w:t>
      </w:r>
      <w:r w:rsidR="00C16953" w:rsidRPr="00EA3EAF">
        <w:rPr>
          <w:rFonts w:ascii="Arial" w:hAnsi="Arial" w:cs="Arial"/>
          <w:color w:val="000000" w:themeColor="text1"/>
          <w:sz w:val="23"/>
          <w:szCs w:val="23"/>
        </w:rPr>
        <w:t>.</w:t>
      </w:r>
      <w:r w:rsidR="000348AF" w:rsidRPr="00EA3EAF">
        <w:rPr>
          <w:rFonts w:ascii="Arial" w:hAnsi="Arial" w:cs="Arial"/>
          <w:color w:val="000000" w:themeColor="text1"/>
          <w:sz w:val="23"/>
          <w:szCs w:val="23"/>
        </w:rPr>
        <w:t xml:space="preserve"> </w:t>
      </w:r>
    </w:p>
    <w:p w14:paraId="499C314C" w14:textId="77777777" w:rsidR="003507AF" w:rsidRPr="00EA3EAF" w:rsidRDefault="003507AF" w:rsidP="00D2640C">
      <w:pPr>
        <w:spacing w:line="360" w:lineRule="auto"/>
        <w:rPr>
          <w:rFonts w:ascii="Arial" w:hAnsi="Arial" w:cs="Arial"/>
          <w:color w:val="000000" w:themeColor="text1"/>
          <w:sz w:val="23"/>
          <w:szCs w:val="23"/>
        </w:rPr>
      </w:pPr>
    </w:p>
    <w:p w14:paraId="5271C86A" w14:textId="58153D5B" w:rsidR="00C60FCA" w:rsidRPr="00EA3EAF" w:rsidRDefault="0062642E"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Following a round of exclusions based on </w:t>
      </w:r>
      <w:r w:rsidR="00AA7032" w:rsidRPr="00EA3EAF">
        <w:rPr>
          <w:rFonts w:ascii="Arial" w:hAnsi="Arial" w:cs="Arial"/>
          <w:color w:val="000000" w:themeColor="text1"/>
          <w:sz w:val="23"/>
          <w:szCs w:val="23"/>
        </w:rPr>
        <w:t>paper titles, a more detailed assessment of the</w:t>
      </w:r>
      <w:r w:rsidR="0073052E" w:rsidRPr="00EA3EAF">
        <w:rPr>
          <w:rFonts w:ascii="Arial" w:hAnsi="Arial" w:cs="Arial"/>
          <w:color w:val="000000" w:themeColor="text1"/>
          <w:sz w:val="23"/>
          <w:szCs w:val="23"/>
        </w:rPr>
        <w:t xml:space="preserve"> literature</w:t>
      </w:r>
      <w:r w:rsidR="00AA7032" w:rsidRPr="00EA3EAF">
        <w:rPr>
          <w:rFonts w:ascii="Arial" w:hAnsi="Arial" w:cs="Arial"/>
          <w:color w:val="000000" w:themeColor="text1"/>
          <w:sz w:val="23"/>
          <w:szCs w:val="23"/>
        </w:rPr>
        <w:t xml:space="preserve"> using the abstracts was performed and </w:t>
      </w:r>
      <w:r w:rsidR="001D2A88" w:rsidRPr="00EA3EAF">
        <w:rPr>
          <w:rFonts w:ascii="Arial" w:hAnsi="Arial" w:cs="Arial"/>
          <w:color w:val="000000" w:themeColor="text1"/>
          <w:sz w:val="23"/>
          <w:szCs w:val="23"/>
        </w:rPr>
        <w:t>p</w:t>
      </w:r>
      <w:r w:rsidR="00D51A1C" w:rsidRPr="00EA3EAF">
        <w:rPr>
          <w:rFonts w:ascii="Arial" w:hAnsi="Arial" w:cs="Arial"/>
          <w:color w:val="000000" w:themeColor="text1"/>
          <w:sz w:val="23"/>
          <w:szCs w:val="23"/>
        </w:rPr>
        <w:t xml:space="preserve">apers that did not give </w:t>
      </w:r>
      <w:r w:rsidR="003A0A47" w:rsidRPr="00EA3EAF">
        <w:rPr>
          <w:rFonts w:ascii="Arial" w:hAnsi="Arial" w:cs="Arial"/>
          <w:color w:val="000000" w:themeColor="text1"/>
          <w:sz w:val="23"/>
          <w:szCs w:val="23"/>
        </w:rPr>
        <w:t xml:space="preserve">specific </w:t>
      </w:r>
      <w:r w:rsidR="00D51A1C" w:rsidRPr="00EA3EAF">
        <w:rPr>
          <w:rFonts w:ascii="Arial" w:hAnsi="Arial" w:cs="Arial"/>
          <w:color w:val="000000" w:themeColor="text1"/>
          <w:sz w:val="23"/>
          <w:szCs w:val="23"/>
        </w:rPr>
        <w:lastRenderedPageBreak/>
        <w:t>recommendations for improving the wellbeing of musicians were</w:t>
      </w:r>
      <w:r w:rsidR="001D2A88" w:rsidRPr="00EA3EAF">
        <w:rPr>
          <w:rFonts w:ascii="Arial" w:hAnsi="Arial" w:cs="Arial"/>
          <w:color w:val="000000" w:themeColor="text1"/>
          <w:sz w:val="23"/>
          <w:szCs w:val="23"/>
        </w:rPr>
        <w:t xml:space="preserve"> excluded.</w:t>
      </w:r>
      <w:r w:rsidR="00D51A1C" w:rsidRPr="00EA3EAF">
        <w:rPr>
          <w:rFonts w:ascii="Arial" w:hAnsi="Arial" w:cs="Arial"/>
          <w:color w:val="000000" w:themeColor="text1"/>
          <w:sz w:val="23"/>
          <w:szCs w:val="23"/>
        </w:rPr>
        <w:t xml:space="preserve"> </w:t>
      </w:r>
      <w:r w:rsidR="006C189B" w:rsidRPr="00EA3EAF">
        <w:rPr>
          <w:rFonts w:ascii="Arial" w:hAnsi="Arial" w:cs="Arial"/>
          <w:color w:val="000000" w:themeColor="text1"/>
          <w:sz w:val="23"/>
          <w:szCs w:val="23"/>
        </w:rPr>
        <w:t>An evaluation of the reference sections of</w:t>
      </w:r>
      <w:r w:rsidR="001F25BB" w:rsidRPr="00EA3EAF">
        <w:rPr>
          <w:rFonts w:ascii="Arial" w:hAnsi="Arial" w:cs="Arial"/>
          <w:color w:val="000000" w:themeColor="text1"/>
          <w:sz w:val="23"/>
          <w:szCs w:val="23"/>
        </w:rPr>
        <w:t xml:space="preserve"> included </w:t>
      </w:r>
      <w:r w:rsidR="006C189B" w:rsidRPr="00EA3EAF">
        <w:rPr>
          <w:rFonts w:ascii="Arial" w:hAnsi="Arial" w:cs="Arial"/>
          <w:color w:val="000000" w:themeColor="text1"/>
          <w:sz w:val="23"/>
          <w:szCs w:val="23"/>
        </w:rPr>
        <w:t>articles was also carried out</w:t>
      </w:r>
      <w:r w:rsidR="001F25BB" w:rsidRPr="00EA3EAF">
        <w:rPr>
          <w:rFonts w:ascii="Arial" w:hAnsi="Arial" w:cs="Arial"/>
          <w:color w:val="000000" w:themeColor="text1"/>
          <w:sz w:val="23"/>
          <w:szCs w:val="23"/>
        </w:rPr>
        <w:t xml:space="preserve"> to ensure no relevant literature was missed</w:t>
      </w:r>
      <w:r w:rsidR="00D93902" w:rsidRPr="00EA3EAF">
        <w:rPr>
          <w:rFonts w:ascii="Arial" w:hAnsi="Arial" w:cs="Arial"/>
          <w:color w:val="000000" w:themeColor="text1"/>
          <w:sz w:val="23"/>
          <w:szCs w:val="23"/>
        </w:rPr>
        <w:t xml:space="preserve">. </w:t>
      </w:r>
      <w:r w:rsidR="00597AE0" w:rsidRPr="00EA3EAF">
        <w:rPr>
          <w:rFonts w:ascii="Arial" w:hAnsi="Arial" w:cs="Arial"/>
          <w:color w:val="000000" w:themeColor="text1"/>
          <w:sz w:val="23"/>
          <w:szCs w:val="23"/>
        </w:rPr>
        <w:t xml:space="preserve">This process revealed one additional paper not found in the database searches. </w:t>
      </w:r>
      <w:r w:rsidR="003A0A47" w:rsidRPr="00EA3EAF">
        <w:rPr>
          <w:rFonts w:ascii="Arial" w:hAnsi="Arial" w:cs="Arial"/>
          <w:color w:val="000000" w:themeColor="text1"/>
          <w:sz w:val="23"/>
          <w:szCs w:val="23"/>
        </w:rPr>
        <w:t xml:space="preserve">In total </w:t>
      </w:r>
      <w:r w:rsidR="00452436" w:rsidRPr="00EA3EAF">
        <w:rPr>
          <w:rFonts w:ascii="Arial" w:hAnsi="Arial" w:cs="Arial"/>
          <w:color w:val="000000" w:themeColor="text1"/>
          <w:sz w:val="23"/>
          <w:szCs w:val="23"/>
        </w:rPr>
        <w:t>eight</w:t>
      </w:r>
      <w:r w:rsidR="003A0A47" w:rsidRPr="00EA3EAF">
        <w:rPr>
          <w:rFonts w:ascii="Arial" w:hAnsi="Arial" w:cs="Arial"/>
          <w:color w:val="000000" w:themeColor="text1"/>
          <w:sz w:val="23"/>
          <w:szCs w:val="23"/>
        </w:rPr>
        <w:t xml:space="preserve"> studies were identified</w:t>
      </w:r>
      <w:r w:rsidR="00B353F1" w:rsidRPr="00EA3EAF">
        <w:rPr>
          <w:rFonts w:ascii="Arial" w:hAnsi="Arial" w:cs="Arial"/>
          <w:color w:val="000000" w:themeColor="text1"/>
          <w:sz w:val="23"/>
          <w:szCs w:val="23"/>
        </w:rPr>
        <w:t xml:space="preserve"> for inclusion in the part two </w:t>
      </w:r>
      <w:r w:rsidR="005A7D8E" w:rsidRPr="00EA3EAF">
        <w:rPr>
          <w:rFonts w:ascii="Arial" w:hAnsi="Arial" w:cs="Arial"/>
          <w:color w:val="000000" w:themeColor="text1"/>
          <w:sz w:val="23"/>
          <w:szCs w:val="23"/>
        </w:rPr>
        <w:t>integrative</w:t>
      </w:r>
      <w:r w:rsidR="00B353F1" w:rsidRPr="00EA3EAF">
        <w:rPr>
          <w:rFonts w:ascii="Arial" w:hAnsi="Arial" w:cs="Arial"/>
          <w:color w:val="000000" w:themeColor="text1"/>
          <w:sz w:val="23"/>
          <w:szCs w:val="23"/>
        </w:rPr>
        <w:t xml:space="preserve"> literature review</w:t>
      </w:r>
      <w:r w:rsidR="003A0A47" w:rsidRPr="00EA3EAF">
        <w:rPr>
          <w:rFonts w:ascii="Arial" w:hAnsi="Arial" w:cs="Arial"/>
          <w:color w:val="000000" w:themeColor="text1"/>
          <w:sz w:val="23"/>
          <w:szCs w:val="23"/>
        </w:rPr>
        <w:t xml:space="preserve">. </w:t>
      </w:r>
      <w:r w:rsidR="00D20710" w:rsidRPr="00EA3EAF">
        <w:rPr>
          <w:rFonts w:ascii="Arial" w:hAnsi="Arial" w:cs="Arial"/>
          <w:color w:val="000000" w:themeColor="text1"/>
          <w:sz w:val="23"/>
          <w:szCs w:val="23"/>
        </w:rPr>
        <w:t xml:space="preserve">All included papers were then </w:t>
      </w:r>
      <w:r w:rsidR="00D0180B" w:rsidRPr="00EA3EAF">
        <w:rPr>
          <w:rFonts w:ascii="Arial" w:hAnsi="Arial" w:cs="Arial"/>
          <w:color w:val="000000" w:themeColor="text1"/>
          <w:sz w:val="23"/>
          <w:szCs w:val="23"/>
        </w:rPr>
        <w:t>categorised</w:t>
      </w:r>
      <w:r w:rsidR="00D20710" w:rsidRPr="00EA3EAF">
        <w:rPr>
          <w:rFonts w:ascii="Arial" w:hAnsi="Arial" w:cs="Arial"/>
          <w:color w:val="000000" w:themeColor="text1"/>
          <w:sz w:val="23"/>
          <w:szCs w:val="23"/>
        </w:rPr>
        <w:t xml:space="preserve"> by the wellbeing elements identified in the theoretical influences section above (</w:t>
      </w:r>
      <w:r w:rsidR="00A44B1E" w:rsidRPr="00EA3EAF">
        <w:rPr>
          <w:rFonts w:ascii="Arial" w:hAnsi="Arial" w:cs="Arial"/>
          <w:color w:val="000000" w:themeColor="text1"/>
          <w:sz w:val="23"/>
          <w:szCs w:val="23"/>
        </w:rPr>
        <w:t>A</w:t>
      </w:r>
      <w:r w:rsidR="00D20710" w:rsidRPr="00EA3EAF">
        <w:rPr>
          <w:rFonts w:ascii="Arial" w:hAnsi="Arial" w:cs="Arial"/>
          <w:color w:val="000000" w:themeColor="text1"/>
          <w:sz w:val="23"/>
          <w:szCs w:val="23"/>
        </w:rPr>
        <w:t xml:space="preserve">ppendix </w:t>
      </w:r>
      <w:r w:rsidR="00C71202" w:rsidRPr="00EA3EAF">
        <w:rPr>
          <w:rFonts w:ascii="Arial" w:hAnsi="Arial" w:cs="Arial"/>
          <w:color w:val="000000" w:themeColor="text1"/>
          <w:sz w:val="23"/>
          <w:szCs w:val="23"/>
        </w:rPr>
        <w:t>2, pp.</w:t>
      </w:r>
      <w:r w:rsidR="0055267E">
        <w:rPr>
          <w:rFonts w:ascii="Arial" w:hAnsi="Arial" w:cs="Arial"/>
          <w:color w:val="000000" w:themeColor="text1"/>
          <w:sz w:val="23"/>
          <w:szCs w:val="23"/>
        </w:rPr>
        <w:t>48</w:t>
      </w:r>
      <w:r w:rsidR="00D20710" w:rsidRPr="00EA3EAF">
        <w:rPr>
          <w:rFonts w:ascii="Arial" w:hAnsi="Arial" w:cs="Arial"/>
          <w:color w:val="000000" w:themeColor="text1"/>
          <w:sz w:val="23"/>
          <w:szCs w:val="23"/>
        </w:rPr>
        <w:t>).</w:t>
      </w:r>
    </w:p>
    <w:p w14:paraId="415A7BD8" w14:textId="5D9FE465" w:rsidR="00DC745F" w:rsidRPr="00EA3EAF" w:rsidRDefault="00F05065" w:rsidP="00D2640C">
      <w:pPr>
        <w:spacing w:line="360" w:lineRule="auto"/>
        <w:rPr>
          <w:rFonts w:ascii="Arial" w:hAnsi="Arial" w:cs="Arial"/>
          <w:color w:val="000000" w:themeColor="text1"/>
          <w:sz w:val="23"/>
          <w:szCs w:val="23"/>
        </w:rPr>
      </w:pPr>
      <w:bookmarkStart w:id="13" w:name="_Toc150276777"/>
      <w:r w:rsidRPr="009A7713">
        <w:rPr>
          <w:rStyle w:val="Heading3Char"/>
          <w:rFonts w:ascii="Arial" w:hAnsi="Arial" w:cs="Arial"/>
          <w:color w:val="4472C4" w:themeColor="accent1"/>
          <w:sz w:val="23"/>
          <w:szCs w:val="23"/>
        </w:rPr>
        <w:t>Figure one-Search Process</w:t>
      </w:r>
      <w:bookmarkEnd w:id="13"/>
      <w:r w:rsidR="00C60FCA" w:rsidRPr="00EA3EAF">
        <w:rPr>
          <w:rFonts w:ascii="Arial" w:hAnsi="Arial" w:cs="Arial"/>
          <w:noProof/>
          <w:color w:val="000000" w:themeColor="text1"/>
          <w14:ligatures w14:val="standardContextual"/>
        </w:rPr>
        <w:drawing>
          <wp:inline distT="0" distB="0" distL="0" distR="0" wp14:anchorId="22FFC460" wp14:editId="34457980">
            <wp:extent cx="5265931" cy="3949594"/>
            <wp:effectExtent l="0" t="0" r="5080" b="635"/>
            <wp:docPr id="139720722" name="Picture 3" descr="A diagram of a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0722" name="Picture 3" descr="A diagram of a librar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79607" cy="3959851"/>
                    </a:xfrm>
                    <a:prstGeom prst="rect">
                      <a:avLst/>
                    </a:prstGeom>
                  </pic:spPr>
                </pic:pic>
              </a:graphicData>
            </a:graphic>
          </wp:inline>
        </w:drawing>
      </w:r>
    </w:p>
    <w:p w14:paraId="7E7103F2" w14:textId="77777777" w:rsidR="00FC3FC7" w:rsidRPr="00EA3EAF" w:rsidRDefault="00FC3FC7" w:rsidP="004F3407">
      <w:pPr>
        <w:pStyle w:val="Heading2"/>
        <w:rPr>
          <w:rFonts w:ascii="Arial" w:hAnsi="Arial" w:cs="Arial"/>
        </w:rPr>
      </w:pPr>
    </w:p>
    <w:p w14:paraId="20BEE0C6" w14:textId="4454A5FF" w:rsidR="007A2183" w:rsidRPr="009A7713" w:rsidRDefault="007A2183" w:rsidP="004F3407">
      <w:pPr>
        <w:pStyle w:val="Heading2"/>
        <w:rPr>
          <w:rFonts w:ascii="Arial" w:hAnsi="Arial" w:cs="Arial"/>
          <w:sz w:val="23"/>
          <w:szCs w:val="23"/>
        </w:rPr>
      </w:pPr>
      <w:bookmarkStart w:id="14" w:name="_Toc150276778"/>
      <w:r w:rsidRPr="009A7713">
        <w:rPr>
          <w:rFonts w:ascii="Arial" w:hAnsi="Arial" w:cs="Arial"/>
          <w:sz w:val="23"/>
          <w:szCs w:val="23"/>
        </w:rPr>
        <w:t>Learning Outcomes</w:t>
      </w:r>
      <w:bookmarkEnd w:id="14"/>
    </w:p>
    <w:p w14:paraId="52776B25" w14:textId="77777777" w:rsidR="0009792A" w:rsidRPr="00EA3EAF" w:rsidRDefault="0009792A" w:rsidP="00D2640C">
      <w:pPr>
        <w:spacing w:line="360" w:lineRule="auto"/>
        <w:ind w:left="360"/>
        <w:rPr>
          <w:rFonts w:ascii="Arial" w:hAnsi="Arial" w:cs="Arial"/>
          <w:color w:val="000000" w:themeColor="text1"/>
        </w:rPr>
      </w:pPr>
    </w:p>
    <w:p w14:paraId="0D1C41EC" w14:textId="5D75CE2F" w:rsidR="0009792A" w:rsidRPr="00EA3EAF" w:rsidRDefault="0009792A"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Aim: To enhance the wellbeing of my students</w:t>
      </w:r>
      <w:r w:rsidR="001C7EE7" w:rsidRPr="00EA3EAF">
        <w:rPr>
          <w:rFonts w:ascii="Arial" w:hAnsi="Arial" w:cs="Arial"/>
          <w:color w:val="000000" w:themeColor="text1"/>
          <w:sz w:val="23"/>
          <w:szCs w:val="23"/>
        </w:rPr>
        <w:t xml:space="preserve"> through the creation of a draft wellbeing</w:t>
      </w:r>
      <w:r w:rsidR="00800AE3" w:rsidRPr="00EA3EAF">
        <w:rPr>
          <w:rFonts w:ascii="Arial" w:hAnsi="Arial" w:cs="Arial"/>
          <w:color w:val="000000" w:themeColor="text1"/>
          <w:sz w:val="23"/>
          <w:szCs w:val="23"/>
        </w:rPr>
        <w:t xml:space="preserve"> program designed for adolescent music</w:t>
      </w:r>
      <w:r w:rsidR="00E83DD4" w:rsidRPr="00EA3EAF">
        <w:rPr>
          <w:rFonts w:ascii="Arial" w:hAnsi="Arial" w:cs="Arial"/>
          <w:color w:val="000000" w:themeColor="text1"/>
          <w:sz w:val="23"/>
          <w:szCs w:val="23"/>
        </w:rPr>
        <w:t>ians</w:t>
      </w:r>
      <w:r w:rsidR="00AA7020" w:rsidRPr="00EA3EAF">
        <w:rPr>
          <w:rFonts w:ascii="Arial" w:hAnsi="Arial" w:cs="Arial"/>
          <w:color w:val="000000" w:themeColor="text1"/>
          <w:sz w:val="23"/>
          <w:szCs w:val="23"/>
        </w:rPr>
        <w:t xml:space="preserve"> </w:t>
      </w:r>
      <w:r w:rsidR="0051149C" w:rsidRPr="00EA3EAF">
        <w:rPr>
          <w:rFonts w:ascii="Arial" w:hAnsi="Arial" w:cs="Arial"/>
          <w:color w:val="000000" w:themeColor="text1"/>
          <w:sz w:val="23"/>
          <w:szCs w:val="23"/>
        </w:rPr>
        <w:t>studying popular music</w:t>
      </w:r>
      <w:r w:rsidR="00800AE3" w:rsidRPr="00EA3EAF">
        <w:rPr>
          <w:rFonts w:ascii="Arial" w:hAnsi="Arial" w:cs="Arial"/>
          <w:color w:val="000000" w:themeColor="text1"/>
          <w:sz w:val="23"/>
          <w:szCs w:val="23"/>
        </w:rPr>
        <w:t xml:space="preserve">. </w:t>
      </w:r>
    </w:p>
    <w:p w14:paraId="52EF574B" w14:textId="77777777" w:rsidR="007E40CF" w:rsidRPr="00EA3EAF" w:rsidRDefault="007E40CF" w:rsidP="00D2640C">
      <w:pPr>
        <w:spacing w:line="360" w:lineRule="auto"/>
        <w:ind w:left="360"/>
        <w:rPr>
          <w:rFonts w:ascii="Arial" w:hAnsi="Arial" w:cs="Arial"/>
          <w:color w:val="000000" w:themeColor="text1"/>
          <w:sz w:val="23"/>
          <w:szCs w:val="23"/>
        </w:rPr>
      </w:pPr>
    </w:p>
    <w:p w14:paraId="7DECAB95" w14:textId="6C389D16" w:rsidR="00452436" w:rsidRPr="00EA3EAF" w:rsidRDefault="00452436"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Secondary Aim: To ensure my female students are considered in the creation of a wellbeing program</w:t>
      </w:r>
      <w:r w:rsidR="007E40CF" w:rsidRPr="00EA3EAF">
        <w:rPr>
          <w:rFonts w:ascii="Arial" w:hAnsi="Arial" w:cs="Arial"/>
          <w:color w:val="000000" w:themeColor="text1"/>
          <w:sz w:val="23"/>
          <w:szCs w:val="23"/>
        </w:rPr>
        <w:t xml:space="preserve"> by reviewing the literature through a social constructivist feminist lens</w:t>
      </w:r>
      <w:r w:rsidRPr="00EA3EAF">
        <w:rPr>
          <w:rFonts w:ascii="Arial" w:hAnsi="Arial" w:cs="Arial"/>
          <w:color w:val="000000" w:themeColor="text1"/>
          <w:sz w:val="23"/>
          <w:szCs w:val="23"/>
        </w:rPr>
        <w:t>.</w:t>
      </w:r>
    </w:p>
    <w:p w14:paraId="5725A8A0" w14:textId="77777777" w:rsidR="004B749B" w:rsidRPr="00EA3EAF" w:rsidRDefault="004B749B" w:rsidP="00D2640C">
      <w:pPr>
        <w:spacing w:line="360" w:lineRule="auto"/>
        <w:ind w:left="360"/>
        <w:rPr>
          <w:rFonts w:ascii="Arial" w:hAnsi="Arial" w:cs="Arial"/>
          <w:color w:val="000000" w:themeColor="text1"/>
          <w:sz w:val="23"/>
          <w:szCs w:val="23"/>
        </w:rPr>
      </w:pPr>
    </w:p>
    <w:p w14:paraId="73D78DE4" w14:textId="77777777" w:rsidR="00AC74C9" w:rsidRPr="00EA3EAF" w:rsidRDefault="00AC74C9" w:rsidP="00D2640C">
      <w:pPr>
        <w:spacing w:line="360" w:lineRule="auto"/>
        <w:ind w:left="360"/>
        <w:rPr>
          <w:rFonts w:ascii="Arial" w:hAnsi="Arial" w:cs="Arial"/>
          <w:color w:val="000000" w:themeColor="text1"/>
          <w:sz w:val="23"/>
          <w:szCs w:val="23"/>
        </w:rPr>
      </w:pPr>
    </w:p>
    <w:p w14:paraId="4237B691" w14:textId="2F6B59D7" w:rsidR="0009792A" w:rsidRPr="00EA3EAF" w:rsidRDefault="0009792A" w:rsidP="00FC3FC7">
      <w:pPr>
        <w:spacing w:line="360" w:lineRule="auto"/>
        <w:ind w:firstLine="360"/>
        <w:rPr>
          <w:rFonts w:ascii="Arial" w:hAnsi="Arial" w:cs="Arial"/>
          <w:color w:val="000000" w:themeColor="text1"/>
          <w:sz w:val="23"/>
          <w:szCs w:val="23"/>
        </w:rPr>
      </w:pPr>
      <w:r w:rsidRPr="00EA3EAF">
        <w:rPr>
          <w:rFonts w:ascii="Arial" w:hAnsi="Arial" w:cs="Arial"/>
          <w:color w:val="000000" w:themeColor="text1"/>
          <w:sz w:val="23"/>
          <w:szCs w:val="23"/>
        </w:rPr>
        <w:lastRenderedPageBreak/>
        <w:t>Objectives:</w:t>
      </w:r>
    </w:p>
    <w:p w14:paraId="62D5CD29" w14:textId="05130F78" w:rsidR="0009792A" w:rsidRPr="00EA3EAF" w:rsidRDefault="0009792A"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 xml:space="preserve">*To develop an understanding of the factors that impact wellbeing in adolescents and musicians by reviewing the available literature. </w:t>
      </w:r>
    </w:p>
    <w:p w14:paraId="448343D4" w14:textId="1C2A17B2" w:rsidR="0009792A" w:rsidRPr="00EA3EAF" w:rsidRDefault="0009792A"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 xml:space="preserve">*To identify the most appropriate content for a wellbeing program for adolescent musicians. </w:t>
      </w:r>
    </w:p>
    <w:p w14:paraId="46174356" w14:textId="4277E62F" w:rsidR="008521EC" w:rsidRPr="00EA3EAF" w:rsidRDefault="0009792A" w:rsidP="007E40CF">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 xml:space="preserve">*To create a program </w:t>
      </w:r>
      <w:r w:rsidR="00CA0D8D" w:rsidRPr="00EA3EAF">
        <w:rPr>
          <w:rFonts w:ascii="Arial" w:hAnsi="Arial" w:cs="Arial"/>
          <w:color w:val="000000" w:themeColor="text1"/>
          <w:sz w:val="23"/>
          <w:szCs w:val="23"/>
        </w:rPr>
        <w:t>draft</w:t>
      </w:r>
      <w:r w:rsidR="008521EC" w:rsidRPr="00EA3EAF">
        <w:rPr>
          <w:rFonts w:ascii="Arial" w:hAnsi="Arial" w:cs="Arial"/>
          <w:color w:val="000000" w:themeColor="text1"/>
          <w:sz w:val="23"/>
          <w:szCs w:val="23"/>
        </w:rPr>
        <w:t xml:space="preserve"> </w:t>
      </w:r>
      <w:r w:rsidRPr="00EA3EAF">
        <w:rPr>
          <w:rFonts w:ascii="Arial" w:hAnsi="Arial" w:cs="Arial"/>
          <w:color w:val="000000" w:themeColor="text1"/>
          <w:sz w:val="23"/>
          <w:szCs w:val="23"/>
        </w:rPr>
        <w:t xml:space="preserve">that </w:t>
      </w:r>
      <w:r w:rsidR="008521EC" w:rsidRPr="00EA3EAF">
        <w:rPr>
          <w:rFonts w:ascii="Arial" w:hAnsi="Arial" w:cs="Arial"/>
          <w:color w:val="000000" w:themeColor="text1"/>
          <w:sz w:val="23"/>
          <w:szCs w:val="23"/>
        </w:rPr>
        <w:t xml:space="preserve">will be used to inform further study in Module 6. </w:t>
      </w:r>
    </w:p>
    <w:p w14:paraId="147F4D01" w14:textId="77777777" w:rsidR="0009792A" w:rsidRPr="00EA3EAF" w:rsidRDefault="0009792A" w:rsidP="00D2640C">
      <w:pPr>
        <w:spacing w:line="360" w:lineRule="auto"/>
        <w:ind w:left="360"/>
        <w:rPr>
          <w:rFonts w:ascii="Arial" w:hAnsi="Arial" w:cs="Arial"/>
          <w:color w:val="000000" w:themeColor="text1"/>
          <w:sz w:val="23"/>
          <w:szCs w:val="23"/>
        </w:rPr>
      </w:pPr>
    </w:p>
    <w:p w14:paraId="5EC8E90B" w14:textId="0523E2F6" w:rsidR="0009792A" w:rsidRPr="00EA3EAF" w:rsidRDefault="0009792A"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Expected outcomes:</w:t>
      </w:r>
    </w:p>
    <w:p w14:paraId="32B63897" w14:textId="1961BE97" w:rsidR="0009792A" w:rsidRPr="00EA3EAF" w:rsidRDefault="0009792A"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 xml:space="preserve">* </w:t>
      </w:r>
      <w:r w:rsidR="008521EC" w:rsidRPr="00EA3EAF">
        <w:rPr>
          <w:rFonts w:ascii="Arial" w:hAnsi="Arial" w:cs="Arial"/>
          <w:color w:val="000000" w:themeColor="text1"/>
          <w:sz w:val="23"/>
          <w:szCs w:val="23"/>
        </w:rPr>
        <w:t>A</w:t>
      </w:r>
      <w:r w:rsidR="00CA0D8D" w:rsidRPr="00EA3EAF">
        <w:rPr>
          <w:rFonts w:ascii="Arial" w:hAnsi="Arial" w:cs="Arial"/>
          <w:color w:val="000000" w:themeColor="text1"/>
          <w:sz w:val="23"/>
          <w:szCs w:val="23"/>
        </w:rPr>
        <w:t xml:space="preserve"> draft</w:t>
      </w:r>
      <w:r w:rsidRPr="00EA3EAF">
        <w:rPr>
          <w:rFonts w:ascii="Arial" w:hAnsi="Arial" w:cs="Arial"/>
          <w:color w:val="000000" w:themeColor="text1"/>
          <w:sz w:val="23"/>
          <w:szCs w:val="23"/>
        </w:rPr>
        <w:t xml:space="preserve"> wellbeing program that incorporates the relevant research and supports the development of healthy adolescent musicians. </w:t>
      </w:r>
    </w:p>
    <w:p w14:paraId="6080224F" w14:textId="1D1A88B6" w:rsidR="0009792A" w:rsidRPr="00EA3EAF" w:rsidRDefault="0009792A" w:rsidP="00D2640C">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w:t>
      </w:r>
      <w:r w:rsidR="004B749B" w:rsidRPr="00EA3EAF">
        <w:rPr>
          <w:rFonts w:ascii="Arial" w:hAnsi="Arial" w:cs="Arial"/>
          <w:color w:val="000000" w:themeColor="text1"/>
          <w:sz w:val="23"/>
          <w:szCs w:val="23"/>
        </w:rPr>
        <w:t>A</w:t>
      </w:r>
      <w:r w:rsidR="00E10B14" w:rsidRPr="00EA3EAF">
        <w:rPr>
          <w:rFonts w:ascii="Arial" w:hAnsi="Arial" w:cs="Arial"/>
          <w:color w:val="000000" w:themeColor="text1"/>
          <w:sz w:val="23"/>
          <w:szCs w:val="23"/>
        </w:rPr>
        <w:t xml:space="preserve"> draft</w:t>
      </w:r>
      <w:r w:rsidR="008521EC" w:rsidRPr="00EA3EAF">
        <w:rPr>
          <w:rFonts w:ascii="Arial" w:hAnsi="Arial" w:cs="Arial"/>
          <w:color w:val="000000" w:themeColor="text1"/>
          <w:sz w:val="23"/>
          <w:szCs w:val="23"/>
        </w:rPr>
        <w:t xml:space="preserve"> for a </w:t>
      </w:r>
      <w:r w:rsidR="004B749B" w:rsidRPr="00EA3EAF">
        <w:rPr>
          <w:rFonts w:ascii="Arial" w:hAnsi="Arial" w:cs="Arial"/>
          <w:color w:val="000000" w:themeColor="text1"/>
          <w:sz w:val="23"/>
          <w:szCs w:val="23"/>
        </w:rPr>
        <w:t xml:space="preserve">wellbeing program that can be </w:t>
      </w:r>
      <w:r w:rsidR="008521EC" w:rsidRPr="00EA3EAF">
        <w:rPr>
          <w:rFonts w:ascii="Arial" w:hAnsi="Arial" w:cs="Arial"/>
          <w:color w:val="000000" w:themeColor="text1"/>
          <w:sz w:val="23"/>
          <w:szCs w:val="23"/>
        </w:rPr>
        <w:t>further modified and reflected upon</w:t>
      </w:r>
      <w:r w:rsidR="004B749B" w:rsidRPr="00EA3EAF">
        <w:rPr>
          <w:rFonts w:ascii="Arial" w:hAnsi="Arial" w:cs="Arial"/>
          <w:color w:val="000000" w:themeColor="text1"/>
          <w:sz w:val="23"/>
          <w:szCs w:val="23"/>
        </w:rPr>
        <w:t xml:space="preserve"> in my module 6 research project. </w:t>
      </w:r>
    </w:p>
    <w:p w14:paraId="61965BEA" w14:textId="77777777" w:rsidR="006B286C" w:rsidRPr="00EA3EAF" w:rsidRDefault="006B286C" w:rsidP="00D2640C">
      <w:pPr>
        <w:spacing w:line="360" w:lineRule="auto"/>
        <w:ind w:left="360"/>
        <w:rPr>
          <w:rFonts w:ascii="Arial" w:hAnsi="Arial" w:cs="Arial"/>
          <w:color w:val="000000" w:themeColor="text1"/>
          <w:sz w:val="23"/>
          <w:szCs w:val="23"/>
        </w:rPr>
      </w:pPr>
    </w:p>
    <w:p w14:paraId="5A6C5E2C" w14:textId="001D2413" w:rsidR="0098523F" w:rsidRPr="00EA3EAF" w:rsidRDefault="006B286C" w:rsidP="00FC3FC7">
      <w:pPr>
        <w:spacing w:line="360" w:lineRule="auto"/>
        <w:ind w:left="360"/>
        <w:rPr>
          <w:rFonts w:ascii="Arial" w:hAnsi="Arial" w:cs="Arial"/>
          <w:color w:val="000000" w:themeColor="text1"/>
          <w:sz w:val="23"/>
          <w:szCs w:val="23"/>
        </w:rPr>
      </w:pPr>
      <w:r w:rsidRPr="00EA3EAF">
        <w:rPr>
          <w:rFonts w:ascii="Arial" w:hAnsi="Arial" w:cs="Arial"/>
          <w:color w:val="000000" w:themeColor="text1"/>
          <w:sz w:val="23"/>
          <w:szCs w:val="23"/>
        </w:rPr>
        <w:t xml:space="preserve">I </w:t>
      </w:r>
      <w:r w:rsidR="00177AF9" w:rsidRPr="00EA3EAF">
        <w:rPr>
          <w:rFonts w:ascii="Arial" w:hAnsi="Arial" w:cs="Arial"/>
          <w:color w:val="000000" w:themeColor="text1"/>
          <w:sz w:val="23"/>
          <w:szCs w:val="23"/>
        </w:rPr>
        <w:t>used a</w:t>
      </w:r>
      <w:r w:rsidRPr="00EA3EAF">
        <w:rPr>
          <w:rFonts w:ascii="Arial" w:hAnsi="Arial" w:cs="Arial"/>
          <w:color w:val="000000" w:themeColor="text1"/>
          <w:sz w:val="23"/>
          <w:szCs w:val="23"/>
        </w:rPr>
        <w:t xml:space="preserve"> GANTT chart</w:t>
      </w:r>
      <w:r w:rsidR="00510720" w:rsidRPr="00EA3EAF">
        <w:rPr>
          <w:rFonts w:ascii="Arial" w:hAnsi="Arial" w:cs="Arial"/>
          <w:color w:val="000000" w:themeColor="text1"/>
          <w:sz w:val="23"/>
          <w:szCs w:val="23"/>
        </w:rPr>
        <w:t xml:space="preserve"> </w:t>
      </w:r>
      <w:r w:rsidR="00E909CD" w:rsidRPr="00EA3EAF">
        <w:rPr>
          <w:rFonts w:ascii="Arial" w:hAnsi="Arial" w:cs="Arial"/>
          <w:color w:val="000000" w:themeColor="text1"/>
          <w:sz w:val="23"/>
          <w:szCs w:val="23"/>
        </w:rPr>
        <w:t xml:space="preserve">as </w:t>
      </w:r>
      <w:r w:rsidR="00177AF9" w:rsidRPr="00EA3EAF">
        <w:rPr>
          <w:rFonts w:ascii="Arial" w:hAnsi="Arial" w:cs="Arial"/>
          <w:color w:val="000000" w:themeColor="text1"/>
          <w:sz w:val="23"/>
          <w:szCs w:val="23"/>
        </w:rPr>
        <w:t>an organisational tool</w:t>
      </w:r>
      <w:r w:rsidR="00740611" w:rsidRPr="00EA3EAF">
        <w:rPr>
          <w:rFonts w:ascii="Arial" w:hAnsi="Arial" w:cs="Arial"/>
          <w:color w:val="000000" w:themeColor="text1"/>
          <w:sz w:val="23"/>
          <w:szCs w:val="23"/>
        </w:rPr>
        <w:t xml:space="preserve"> to effectively manage my progress </w:t>
      </w:r>
      <w:r w:rsidR="00BF1B29" w:rsidRPr="00EA3EAF">
        <w:rPr>
          <w:rFonts w:ascii="Arial" w:hAnsi="Arial" w:cs="Arial"/>
          <w:color w:val="000000" w:themeColor="text1"/>
          <w:sz w:val="23"/>
          <w:szCs w:val="23"/>
        </w:rPr>
        <w:t xml:space="preserve">(Wilson, 2003) </w:t>
      </w:r>
      <w:r w:rsidR="00BA6B66" w:rsidRPr="00EA3EAF">
        <w:rPr>
          <w:rFonts w:ascii="Arial" w:hAnsi="Arial" w:cs="Arial"/>
          <w:color w:val="000000" w:themeColor="text1"/>
          <w:sz w:val="23"/>
          <w:szCs w:val="23"/>
        </w:rPr>
        <w:t>throughout</w:t>
      </w:r>
      <w:r w:rsidR="00740611" w:rsidRPr="00EA3EAF">
        <w:rPr>
          <w:rFonts w:ascii="Arial" w:hAnsi="Arial" w:cs="Arial"/>
          <w:color w:val="000000" w:themeColor="text1"/>
          <w:sz w:val="23"/>
          <w:szCs w:val="23"/>
        </w:rPr>
        <w:t xml:space="preserve"> the </w:t>
      </w:r>
      <w:r w:rsidR="00A317C3" w:rsidRPr="00EA3EAF">
        <w:rPr>
          <w:rFonts w:ascii="Arial" w:hAnsi="Arial" w:cs="Arial"/>
          <w:color w:val="000000" w:themeColor="text1"/>
          <w:sz w:val="23"/>
          <w:szCs w:val="23"/>
        </w:rPr>
        <w:t xml:space="preserve">process of writing this paper </w:t>
      </w:r>
      <w:r w:rsidR="00BF1B29" w:rsidRPr="00EA3EAF">
        <w:rPr>
          <w:rFonts w:ascii="Arial" w:hAnsi="Arial" w:cs="Arial"/>
          <w:color w:val="000000" w:themeColor="text1"/>
          <w:sz w:val="23"/>
          <w:szCs w:val="23"/>
        </w:rPr>
        <w:t>(see figure 2)</w:t>
      </w:r>
      <w:r w:rsidR="009103BA" w:rsidRPr="00EA3EAF">
        <w:rPr>
          <w:rFonts w:ascii="Arial" w:hAnsi="Arial" w:cs="Arial"/>
          <w:color w:val="000000" w:themeColor="text1"/>
          <w:sz w:val="23"/>
          <w:szCs w:val="23"/>
        </w:rPr>
        <w:t>.</w:t>
      </w:r>
    </w:p>
    <w:p w14:paraId="7924ACCD" w14:textId="77777777" w:rsidR="0098523F" w:rsidRPr="00EA3EAF" w:rsidRDefault="0098523F" w:rsidP="008049C3">
      <w:pPr>
        <w:pStyle w:val="Heading4"/>
        <w:rPr>
          <w:rFonts w:ascii="Arial" w:hAnsi="Arial" w:cs="Arial"/>
        </w:rPr>
      </w:pPr>
    </w:p>
    <w:p w14:paraId="7A08FAA5" w14:textId="77777777" w:rsidR="0098523F" w:rsidRPr="00EA3EAF" w:rsidRDefault="0098523F" w:rsidP="008049C3">
      <w:pPr>
        <w:pStyle w:val="Heading4"/>
        <w:rPr>
          <w:rFonts w:ascii="Arial" w:hAnsi="Arial" w:cs="Arial"/>
        </w:rPr>
      </w:pPr>
    </w:p>
    <w:p w14:paraId="09DE8F29" w14:textId="77777777" w:rsidR="0098523F" w:rsidRPr="00EA3EAF" w:rsidRDefault="0098523F" w:rsidP="008049C3">
      <w:pPr>
        <w:pStyle w:val="Heading4"/>
        <w:rPr>
          <w:rFonts w:ascii="Arial" w:hAnsi="Arial" w:cs="Arial"/>
        </w:rPr>
      </w:pPr>
    </w:p>
    <w:p w14:paraId="7BB3FFEF" w14:textId="77777777" w:rsidR="0098523F" w:rsidRPr="00EA3EAF" w:rsidRDefault="0098523F" w:rsidP="008049C3">
      <w:pPr>
        <w:pStyle w:val="Heading4"/>
        <w:rPr>
          <w:rFonts w:ascii="Arial" w:hAnsi="Arial" w:cs="Arial"/>
        </w:rPr>
      </w:pPr>
    </w:p>
    <w:p w14:paraId="7CE4FF0D" w14:textId="77777777" w:rsidR="0098523F" w:rsidRPr="00EA3EAF" w:rsidRDefault="0098523F" w:rsidP="008049C3">
      <w:pPr>
        <w:pStyle w:val="Heading4"/>
        <w:rPr>
          <w:rFonts w:ascii="Arial" w:hAnsi="Arial" w:cs="Arial"/>
        </w:rPr>
      </w:pPr>
    </w:p>
    <w:p w14:paraId="08461A86" w14:textId="77777777" w:rsidR="0098523F" w:rsidRPr="00EA3EAF" w:rsidRDefault="0098523F" w:rsidP="008049C3">
      <w:pPr>
        <w:pStyle w:val="Heading4"/>
        <w:rPr>
          <w:rFonts w:ascii="Arial" w:hAnsi="Arial" w:cs="Arial"/>
        </w:rPr>
      </w:pPr>
    </w:p>
    <w:p w14:paraId="7A831B37" w14:textId="77777777" w:rsidR="0098523F" w:rsidRPr="00EA3EAF" w:rsidRDefault="0098523F" w:rsidP="008049C3">
      <w:pPr>
        <w:pStyle w:val="Heading4"/>
        <w:rPr>
          <w:rFonts w:ascii="Arial" w:hAnsi="Arial" w:cs="Arial"/>
        </w:rPr>
      </w:pPr>
    </w:p>
    <w:p w14:paraId="3AF28968" w14:textId="77777777" w:rsidR="0098523F" w:rsidRPr="00EA3EAF" w:rsidRDefault="0098523F" w:rsidP="008049C3">
      <w:pPr>
        <w:pStyle w:val="Heading4"/>
        <w:rPr>
          <w:rFonts w:ascii="Arial" w:hAnsi="Arial" w:cs="Arial"/>
        </w:rPr>
      </w:pPr>
    </w:p>
    <w:p w14:paraId="3AB3B2E0" w14:textId="77777777" w:rsidR="0098523F" w:rsidRPr="00EA3EAF" w:rsidRDefault="0098523F" w:rsidP="008049C3">
      <w:pPr>
        <w:pStyle w:val="Heading4"/>
        <w:rPr>
          <w:rFonts w:ascii="Arial" w:hAnsi="Arial" w:cs="Arial"/>
        </w:rPr>
      </w:pPr>
    </w:p>
    <w:p w14:paraId="6D5A9BE7" w14:textId="77777777" w:rsidR="0098523F" w:rsidRPr="00EA3EAF" w:rsidRDefault="0098523F" w:rsidP="008049C3">
      <w:pPr>
        <w:pStyle w:val="Heading4"/>
        <w:rPr>
          <w:rFonts w:ascii="Arial" w:hAnsi="Arial" w:cs="Arial"/>
        </w:rPr>
      </w:pPr>
    </w:p>
    <w:p w14:paraId="6E905C08" w14:textId="77777777" w:rsidR="0098523F" w:rsidRPr="00EA3EAF" w:rsidRDefault="0098523F" w:rsidP="008049C3">
      <w:pPr>
        <w:pStyle w:val="Heading4"/>
        <w:rPr>
          <w:rFonts w:ascii="Arial" w:hAnsi="Arial" w:cs="Arial"/>
        </w:rPr>
      </w:pPr>
    </w:p>
    <w:p w14:paraId="0FDF4011" w14:textId="77777777" w:rsidR="0098523F" w:rsidRPr="00EA3EAF" w:rsidRDefault="0098523F" w:rsidP="008049C3">
      <w:pPr>
        <w:pStyle w:val="Heading4"/>
        <w:rPr>
          <w:rFonts w:ascii="Arial" w:hAnsi="Arial" w:cs="Arial"/>
        </w:rPr>
      </w:pPr>
    </w:p>
    <w:p w14:paraId="3B341F9C" w14:textId="77777777" w:rsidR="0098523F" w:rsidRPr="00EA3EAF" w:rsidRDefault="0098523F" w:rsidP="008049C3">
      <w:pPr>
        <w:pStyle w:val="Heading4"/>
        <w:rPr>
          <w:rFonts w:ascii="Arial" w:hAnsi="Arial" w:cs="Arial"/>
        </w:rPr>
      </w:pPr>
    </w:p>
    <w:p w14:paraId="6D05F22C" w14:textId="77777777" w:rsidR="0098523F" w:rsidRPr="00EA3EAF" w:rsidRDefault="0098523F" w:rsidP="008049C3">
      <w:pPr>
        <w:pStyle w:val="Heading4"/>
        <w:rPr>
          <w:rFonts w:ascii="Arial" w:hAnsi="Arial" w:cs="Arial"/>
        </w:rPr>
      </w:pPr>
    </w:p>
    <w:p w14:paraId="61CA2334" w14:textId="77777777" w:rsidR="0098523F" w:rsidRPr="00EA3EAF" w:rsidRDefault="0098523F" w:rsidP="008049C3">
      <w:pPr>
        <w:pStyle w:val="Heading4"/>
        <w:rPr>
          <w:rFonts w:ascii="Arial" w:hAnsi="Arial" w:cs="Arial"/>
        </w:rPr>
      </w:pPr>
    </w:p>
    <w:p w14:paraId="26DF94D1" w14:textId="77777777" w:rsidR="0098523F" w:rsidRPr="00EA3EAF" w:rsidRDefault="0098523F" w:rsidP="008049C3">
      <w:pPr>
        <w:pStyle w:val="Heading4"/>
        <w:rPr>
          <w:rFonts w:ascii="Arial" w:hAnsi="Arial" w:cs="Arial"/>
        </w:rPr>
      </w:pPr>
    </w:p>
    <w:p w14:paraId="0847BC52" w14:textId="77777777" w:rsidR="0098523F" w:rsidRPr="00EA3EAF" w:rsidRDefault="0098523F" w:rsidP="008049C3">
      <w:pPr>
        <w:pStyle w:val="Heading4"/>
        <w:rPr>
          <w:rFonts w:ascii="Arial" w:hAnsi="Arial" w:cs="Arial"/>
        </w:rPr>
      </w:pPr>
    </w:p>
    <w:p w14:paraId="6483D41A" w14:textId="77777777" w:rsidR="0098523F" w:rsidRPr="00EA3EAF" w:rsidRDefault="0098523F" w:rsidP="008049C3">
      <w:pPr>
        <w:pStyle w:val="Heading4"/>
        <w:rPr>
          <w:rFonts w:ascii="Arial" w:hAnsi="Arial" w:cs="Arial"/>
        </w:rPr>
      </w:pPr>
    </w:p>
    <w:p w14:paraId="5D327824" w14:textId="77777777" w:rsidR="0098523F" w:rsidRPr="00EA3EAF" w:rsidRDefault="0098523F" w:rsidP="008049C3">
      <w:pPr>
        <w:pStyle w:val="Heading4"/>
        <w:rPr>
          <w:rFonts w:ascii="Arial" w:hAnsi="Arial" w:cs="Arial"/>
        </w:rPr>
      </w:pPr>
    </w:p>
    <w:p w14:paraId="1CFAAA05" w14:textId="77777777" w:rsidR="0098523F" w:rsidRPr="00EA3EAF" w:rsidRDefault="0098523F" w:rsidP="008049C3">
      <w:pPr>
        <w:pStyle w:val="Heading4"/>
        <w:rPr>
          <w:rFonts w:ascii="Arial" w:hAnsi="Arial" w:cs="Arial"/>
        </w:rPr>
      </w:pPr>
    </w:p>
    <w:p w14:paraId="1704B166" w14:textId="77777777" w:rsidR="0098523F" w:rsidRPr="00EA3EAF" w:rsidRDefault="0098523F" w:rsidP="008049C3">
      <w:pPr>
        <w:pStyle w:val="Heading4"/>
        <w:rPr>
          <w:rFonts w:ascii="Arial" w:hAnsi="Arial" w:cs="Arial"/>
        </w:rPr>
      </w:pPr>
    </w:p>
    <w:p w14:paraId="129F814D" w14:textId="77777777" w:rsidR="009103BA" w:rsidRPr="00EA3EAF" w:rsidRDefault="009103BA" w:rsidP="00D5096D">
      <w:pPr>
        <w:pStyle w:val="Heading4"/>
        <w:rPr>
          <w:rFonts w:ascii="Arial" w:hAnsi="Arial" w:cs="Arial"/>
        </w:rPr>
        <w:sectPr w:rsidR="009103BA" w:rsidRPr="00EA3EAF" w:rsidSect="00EB4098">
          <w:headerReference w:type="even" r:id="rId9"/>
          <w:headerReference w:type="default" r:id="rId10"/>
          <w:footerReference w:type="even" r:id="rId11"/>
          <w:footerReference w:type="default" r:id="rId12"/>
          <w:headerReference w:type="first" r:id="rId13"/>
          <w:footerReference w:type="first" r:id="rId14"/>
          <w:pgSz w:w="11901" w:h="16817"/>
          <w:pgMar w:top="1440" w:right="1440" w:bottom="1440" w:left="1440" w:header="709" w:footer="709" w:gutter="0"/>
          <w:cols w:space="708"/>
          <w:titlePg/>
          <w:docGrid w:linePitch="360"/>
        </w:sectPr>
      </w:pPr>
    </w:p>
    <w:p w14:paraId="33C447AE" w14:textId="26E9EA25" w:rsidR="00D5096D" w:rsidRPr="009A7713" w:rsidRDefault="00D5096D" w:rsidP="009103BA">
      <w:pPr>
        <w:pStyle w:val="Heading3"/>
        <w:rPr>
          <w:rFonts w:ascii="Arial" w:hAnsi="Arial" w:cs="Arial"/>
          <w:color w:val="4472C4" w:themeColor="accent1"/>
          <w:sz w:val="23"/>
          <w:szCs w:val="23"/>
        </w:rPr>
      </w:pPr>
      <w:bookmarkStart w:id="15" w:name="_Toc150276779"/>
      <w:r w:rsidRPr="009A7713">
        <w:rPr>
          <w:rFonts w:ascii="Arial" w:hAnsi="Arial" w:cs="Arial"/>
          <w:color w:val="4472C4" w:themeColor="accent1"/>
          <w:sz w:val="23"/>
          <w:szCs w:val="23"/>
        </w:rPr>
        <w:lastRenderedPageBreak/>
        <w:t xml:space="preserve">Figure </w:t>
      </w:r>
      <w:r w:rsidR="001D37C6" w:rsidRPr="009A7713">
        <w:rPr>
          <w:rFonts w:ascii="Arial" w:hAnsi="Arial" w:cs="Arial"/>
          <w:color w:val="4472C4" w:themeColor="accent1"/>
          <w:sz w:val="23"/>
          <w:szCs w:val="23"/>
        </w:rPr>
        <w:t>Two</w:t>
      </w:r>
      <w:r w:rsidRPr="009A7713">
        <w:rPr>
          <w:rFonts w:ascii="Arial" w:hAnsi="Arial" w:cs="Arial"/>
          <w:color w:val="4472C4" w:themeColor="accent1"/>
          <w:sz w:val="23"/>
          <w:szCs w:val="23"/>
        </w:rPr>
        <w:t>-GANTT Chart</w:t>
      </w:r>
      <w:bookmarkEnd w:id="15"/>
    </w:p>
    <w:p w14:paraId="4BA27DE3" w14:textId="77777777" w:rsidR="00D5096D" w:rsidRPr="00EA3EAF" w:rsidRDefault="00D5096D" w:rsidP="008049C3">
      <w:pPr>
        <w:pStyle w:val="Heading4"/>
        <w:rPr>
          <w:rFonts w:ascii="Arial" w:hAnsi="Arial" w:cs="Arial"/>
        </w:rPr>
      </w:pPr>
    </w:p>
    <w:p w14:paraId="0C301AAD" w14:textId="1BAF3810" w:rsidR="009103BA" w:rsidRPr="00EA3EAF" w:rsidRDefault="00D5096D" w:rsidP="009103BA">
      <w:pPr>
        <w:pStyle w:val="Heading4"/>
        <w:ind w:hanging="1276"/>
        <w:rPr>
          <w:rFonts w:ascii="Arial" w:hAnsi="Arial" w:cs="Arial"/>
        </w:rPr>
        <w:sectPr w:rsidR="009103BA" w:rsidRPr="00EA3EAF" w:rsidSect="009103BA">
          <w:pgSz w:w="16817" w:h="11901" w:orient="landscape"/>
          <w:pgMar w:top="1440" w:right="1440" w:bottom="1440" w:left="1440" w:header="709" w:footer="709" w:gutter="0"/>
          <w:cols w:space="708"/>
          <w:titlePg/>
          <w:docGrid w:linePitch="360"/>
        </w:sectPr>
      </w:pPr>
      <w:r w:rsidRPr="00EA3EAF">
        <w:rPr>
          <w:rFonts w:ascii="Arial" w:hAnsi="Arial" w:cs="Arial"/>
          <w:noProof/>
          <w14:ligatures w14:val="standardContextual"/>
        </w:rPr>
        <w:drawing>
          <wp:inline distT="0" distB="0" distL="0" distR="0" wp14:anchorId="55BC3BB5" wp14:editId="2C068359">
            <wp:extent cx="10463323" cy="3419341"/>
            <wp:effectExtent l="0" t="0" r="1905" b="0"/>
            <wp:docPr id="1379446314" name="Picture 5"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46314" name="Picture 5" descr="A screenshot of a projec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527685" cy="3440374"/>
                    </a:xfrm>
                    <a:prstGeom prst="rect">
                      <a:avLst/>
                    </a:prstGeom>
                  </pic:spPr>
                </pic:pic>
              </a:graphicData>
            </a:graphic>
          </wp:inline>
        </w:drawing>
      </w:r>
    </w:p>
    <w:p w14:paraId="70D90812" w14:textId="0498198C" w:rsidR="007A2183" w:rsidRPr="009A7713" w:rsidRDefault="00480F16" w:rsidP="004F3407">
      <w:pPr>
        <w:pStyle w:val="Heading2"/>
        <w:rPr>
          <w:rFonts w:ascii="Arial" w:hAnsi="Arial" w:cs="Arial"/>
          <w:color w:val="4472C4" w:themeColor="accent1"/>
          <w:sz w:val="23"/>
          <w:szCs w:val="23"/>
        </w:rPr>
      </w:pPr>
      <w:bookmarkStart w:id="16" w:name="_Toc150276780"/>
      <w:r w:rsidRPr="009A7713">
        <w:rPr>
          <w:rFonts w:ascii="Arial" w:hAnsi="Arial" w:cs="Arial"/>
          <w:color w:val="4472C4" w:themeColor="accent1"/>
          <w:sz w:val="23"/>
          <w:szCs w:val="23"/>
        </w:rPr>
        <w:lastRenderedPageBreak/>
        <w:t>Ethical Considerations</w:t>
      </w:r>
      <w:bookmarkEnd w:id="16"/>
    </w:p>
    <w:p w14:paraId="6DE04F8A" w14:textId="77777777" w:rsidR="002A4F10" w:rsidRPr="00EA3EAF" w:rsidRDefault="002A4F10" w:rsidP="00D2640C">
      <w:pPr>
        <w:spacing w:line="360" w:lineRule="auto"/>
        <w:rPr>
          <w:rFonts w:ascii="Arial" w:hAnsi="Arial" w:cs="Arial"/>
          <w:color w:val="000000" w:themeColor="text1"/>
        </w:rPr>
      </w:pPr>
    </w:p>
    <w:p w14:paraId="72DF6683" w14:textId="1086B708" w:rsidR="003B56D0" w:rsidRPr="00EA3EAF" w:rsidRDefault="007B4348"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There are several ethical issues which require consideration for this research paper. Firstly, </w:t>
      </w:r>
      <w:r w:rsidR="00942882" w:rsidRPr="00EA3EAF">
        <w:rPr>
          <w:rFonts w:ascii="Arial" w:hAnsi="Arial" w:cs="Arial"/>
          <w:color w:val="000000" w:themeColor="text1"/>
          <w:sz w:val="23"/>
          <w:szCs w:val="23"/>
        </w:rPr>
        <w:t xml:space="preserve">it may be that specific training or skills are needed </w:t>
      </w:r>
      <w:r w:rsidR="00C56F9F" w:rsidRPr="00EA3EAF">
        <w:rPr>
          <w:rFonts w:ascii="Arial" w:hAnsi="Arial" w:cs="Arial"/>
          <w:color w:val="000000" w:themeColor="text1"/>
          <w:sz w:val="23"/>
          <w:szCs w:val="23"/>
        </w:rPr>
        <w:t>to</w:t>
      </w:r>
      <w:r w:rsidR="00942882" w:rsidRPr="00EA3EAF">
        <w:rPr>
          <w:rFonts w:ascii="Arial" w:hAnsi="Arial" w:cs="Arial"/>
          <w:color w:val="000000" w:themeColor="text1"/>
          <w:sz w:val="23"/>
          <w:szCs w:val="23"/>
        </w:rPr>
        <w:t xml:space="preserve"> deliver </w:t>
      </w:r>
      <w:r w:rsidR="00C56F9F" w:rsidRPr="00EA3EAF">
        <w:rPr>
          <w:rFonts w:ascii="Arial" w:hAnsi="Arial" w:cs="Arial"/>
          <w:color w:val="000000" w:themeColor="text1"/>
          <w:sz w:val="23"/>
          <w:szCs w:val="23"/>
        </w:rPr>
        <w:t>these sessions</w:t>
      </w:r>
      <w:r w:rsidR="00015348" w:rsidRPr="00EA3EAF">
        <w:rPr>
          <w:rFonts w:ascii="Arial" w:hAnsi="Arial" w:cs="Arial"/>
          <w:color w:val="000000" w:themeColor="text1"/>
          <w:sz w:val="23"/>
          <w:szCs w:val="23"/>
        </w:rPr>
        <w:t>. As</w:t>
      </w:r>
      <w:r w:rsidR="008755A2" w:rsidRPr="00EA3EAF">
        <w:rPr>
          <w:rFonts w:ascii="Arial" w:hAnsi="Arial" w:cs="Arial"/>
          <w:color w:val="000000" w:themeColor="text1"/>
          <w:sz w:val="23"/>
          <w:szCs w:val="23"/>
        </w:rPr>
        <w:t xml:space="preserve"> previously outlined,</w:t>
      </w:r>
      <w:r w:rsidR="00015348" w:rsidRPr="00EA3EAF">
        <w:rPr>
          <w:rFonts w:ascii="Arial" w:hAnsi="Arial" w:cs="Arial"/>
          <w:color w:val="000000" w:themeColor="text1"/>
          <w:sz w:val="23"/>
          <w:szCs w:val="23"/>
        </w:rPr>
        <w:t xml:space="preserve"> it is common for </w:t>
      </w:r>
      <w:r w:rsidR="00837FA8" w:rsidRPr="00EA3EAF">
        <w:rPr>
          <w:rFonts w:ascii="Arial" w:hAnsi="Arial" w:cs="Arial"/>
          <w:color w:val="000000" w:themeColor="text1"/>
          <w:sz w:val="23"/>
          <w:szCs w:val="23"/>
        </w:rPr>
        <w:t>Alexander Technique (</w:t>
      </w:r>
      <w:r w:rsidR="00015348" w:rsidRPr="00EA3EAF">
        <w:rPr>
          <w:rFonts w:ascii="Arial" w:hAnsi="Arial" w:cs="Arial"/>
          <w:color w:val="000000" w:themeColor="text1"/>
          <w:sz w:val="23"/>
          <w:szCs w:val="23"/>
        </w:rPr>
        <w:t>AT</w:t>
      </w:r>
      <w:r w:rsidR="00837FA8" w:rsidRPr="00EA3EAF">
        <w:rPr>
          <w:rFonts w:ascii="Arial" w:hAnsi="Arial" w:cs="Arial"/>
          <w:color w:val="000000" w:themeColor="text1"/>
          <w:sz w:val="23"/>
          <w:szCs w:val="23"/>
        </w:rPr>
        <w:t>)</w:t>
      </w:r>
      <w:r w:rsidR="00015348" w:rsidRPr="00EA3EAF">
        <w:rPr>
          <w:rFonts w:ascii="Arial" w:hAnsi="Arial" w:cs="Arial"/>
          <w:color w:val="000000" w:themeColor="text1"/>
          <w:sz w:val="23"/>
          <w:szCs w:val="23"/>
        </w:rPr>
        <w:t xml:space="preserve"> to be taught at music conservatoires in the UK and many have permanent, </w:t>
      </w:r>
      <w:r w:rsidR="008755A2" w:rsidRPr="00EA3EAF">
        <w:rPr>
          <w:rFonts w:ascii="Arial" w:hAnsi="Arial" w:cs="Arial"/>
          <w:color w:val="000000" w:themeColor="text1"/>
          <w:sz w:val="23"/>
          <w:szCs w:val="23"/>
        </w:rPr>
        <w:t>full-time</w:t>
      </w:r>
      <w:r w:rsidR="00015348" w:rsidRPr="00EA3EAF">
        <w:rPr>
          <w:rFonts w:ascii="Arial" w:hAnsi="Arial" w:cs="Arial"/>
          <w:color w:val="000000" w:themeColor="text1"/>
          <w:sz w:val="23"/>
          <w:szCs w:val="23"/>
        </w:rPr>
        <w:t>, AT teachers employed to work with their students</w:t>
      </w:r>
      <w:r w:rsidR="005066ED" w:rsidRPr="00EA3EAF">
        <w:rPr>
          <w:rFonts w:ascii="Arial" w:hAnsi="Arial" w:cs="Arial"/>
          <w:color w:val="000000" w:themeColor="text1"/>
          <w:sz w:val="23"/>
          <w:szCs w:val="23"/>
        </w:rPr>
        <w:t xml:space="preserve"> (See RCM, RNCM, The Royal Birmingham Conservatoire and Leeds Conservatoire)</w:t>
      </w:r>
      <w:r w:rsidR="00015348" w:rsidRPr="00EA3EAF">
        <w:rPr>
          <w:rFonts w:ascii="Arial" w:hAnsi="Arial" w:cs="Arial"/>
          <w:color w:val="000000" w:themeColor="text1"/>
          <w:sz w:val="23"/>
          <w:szCs w:val="23"/>
        </w:rPr>
        <w:t>. In the FE environment where funding is significantly lower and ha</w:t>
      </w:r>
      <w:r w:rsidR="001F4780" w:rsidRPr="00EA3EAF">
        <w:rPr>
          <w:rFonts w:ascii="Arial" w:hAnsi="Arial" w:cs="Arial"/>
          <w:color w:val="000000" w:themeColor="text1"/>
          <w:sz w:val="23"/>
          <w:szCs w:val="23"/>
        </w:rPr>
        <w:t>s</w:t>
      </w:r>
      <w:r w:rsidR="00015348" w:rsidRPr="00EA3EAF">
        <w:rPr>
          <w:rFonts w:ascii="Arial" w:hAnsi="Arial" w:cs="Arial"/>
          <w:color w:val="000000" w:themeColor="text1"/>
          <w:sz w:val="23"/>
          <w:szCs w:val="23"/>
        </w:rPr>
        <w:t xml:space="preserve"> experienced a growing funding gap compared to </w:t>
      </w:r>
      <w:r w:rsidR="007D6777" w:rsidRPr="00EA3EAF">
        <w:rPr>
          <w:rFonts w:ascii="Arial" w:hAnsi="Arial" w:cs="Arial"/>
          <w:color w:val="000000" w:themeColor="text1"/>
          <w:sz w:val="23"/>
          <w:szCs w:val="23"/>
        </w:rPr>
        <w:t>Higher Education (</w:t>
      </w:r>
      <w:r w:rsidR="00015348" w:rsidRPr="00EA3EAF">
        <w:rPr>
          <w:rFonts w:ascii="Arial" w:hAnsi="Arial" w:cs="Arial"/>
          <w:color w:val="000000" w:themeColor="text1"/>
          <w:sz w:val="23"/>
          <w:szCs w:val="23"/>
        </w:rPr>
        <w:t>HE</w:t>
      </w:r>
      <w:r w:rsidR="007D6777" w:rsidRPr="00EA3EAF">
        <w:rPr>
          <w:rFonts w:ascii="Arial" w:hAnsi="Arial" w:cs="Arial"/>
          <w:color w:val="000000" w:themeColor="text1"/>
          <w:sz w:val="23"/>
          <w:szCs w:val="23"/>
        </w:rPr>
        <w:t>)</w:t>
      </w:r>
      <w:r w:rsidR="00015348" w:rsidRPr="00EA3EAF">
        <w:rPr>
          <w:rFonts w:ascii="Arial" w:hAnsi="Arial" w:cs="Arial"/>
          <w:color w:val="000000" w:themeColor="text1"/>
          <w:sz w:val="23"/>
          <w:szCs w:val="23"/>
        </w:rPr>
        <w:t xml:space="preserve"> and schools </w:t>
      </w:r>
      <w:r w:rsidR="00D857AD" w:rsidRPr="00EA3EAF">
        <w:rPr>
          <w:rFonts w:ascii="Arial" w:hAnsi="Arial" w:cs="Arial"/>
          <w:color w:val="000000" w:themeColor="text1"/>
          <w:sz w:val="23"/>
          <w:szCs w:val="23"/>
        </w:rPr>
        <w:t xml:space="preserve">since 2011 </w:t>
      </w:r>
      <w:r w:rsidR="00015348" w:rsidRPr="00EA3EAF">
        <w:rPr>
          <w:rFonts w:ascii="Arial" w:hAnsi="Arial" w:cs="Arial"/>
          <w:color w:val="000000" w:themeColor="text1"/>
          <w:sz w:val="23"/>
          <w:szCs w:val="23"/>
        </w:rPr>
        <w:t>(</w:t>
      </w:r>
      <w:r w:rsidR="00CA6C07" w:rsidRPr="00EA3EAF">
        <w:rPr>
          <w:rFonts w:ascii="Arial" w:hAnsi="Arial" w:cs="Arial"/>
          <w:color w:val="000000" w:themeColor="text1"/>
          <w:sz w:val="23"/>
          <w:szCs w:val="23"/>
        </w:rPr>
        <w:t>Orr, 2020</w:t>
      </w:r>
      <w:r w:rsidR="00015348" w:rsidRPr="00EA3EAF">
        <w:rPr>
          <w:rFonts w:ascii="Arial" w:hAnsi="Arial" w:cs="Arial"/>
          <w:color w:val="000000" w:themeColor="text1"/>
          <w:sz w:val="23"/>
          <w:szCs w:val="23"/>
        </w:rPr>
        <w:t xml:space="preserve">) it is </w:t>
      </w:r>
      <w:r w:rsidR="004B0787" w:rsidRPr="00EA3EAF">
        <w:rPr>
          <w:rFonts w:ascii="Arial" w:hAnsi="Arial" w:cs="Arial"/>
          <w:color w:val="000000" w:themeColor="text1"/>
          <w:sz w:val="23"/>
          <w:szCs w:val="23"/>
        </w:rPr>
        <w:t xml:space="preserve">highly </w:t>
      </w:r>
      <w:r w:rsidR="00015348" w:rsidRPr="00EA3EAF">
        <w:rPr>
          <w:rFonts w:ascii="Arial" w:hAnsi="Arial" w:cs="Arial"/>
          <w:color w:val="000000" w:themeColor="text1"/>
          <w:sz w:val="23"/>
          <w:szCs w:val="23"/>
        </w:rPr>
        <w:t xml:space="preserve">unlikely that </w:t>
      </w:r>
      <w:r w:rsidR="004B0787" w:rsidRPr="00EA3EAF">
        <w:rPr>
          <w:rFonts w:ascii="Arial" w:hAnsi="Arial" w:cs="Arial"/>
          <w:color w:val="000000" w:themeColor="text1"/>
          <w:sz w:val="23"/>
          <w:szCs w:val="23"/>
        </w:rPr>
        <w:t>training current staff or employing staff with the skills to deliver this kind of intervention is possible. Therefore, ethically, it is important to question what can, and what cannot be</w:t>
      </w:r>
      <w:r w:rsidR="00946DE3" w:rsidRPr="00EA3EAF">
        <w:rPr>
          <w:rFonts w:ascii="Arial" w:hAnsi="Arial" w:cs="Arial"/>
          <w:color w:val="000000" w:themeColor="text1"/>
          <w:sz w:val="23"/>
          <w:szCs w:val="23"/>
        </w:rPr>
        <w:t xml:space="preserve"> safely</w:t>
      </w:r>
      <w:r w:rsidR="004B0787" w:rsidRPr="00EA3EAF">
        <w:rPr>
          <w:rFonts w:ascii="Arial" w:hAnsi="Arial" w:cs="Arial"/>
          <w:color w:val="000000" w:themeColor="text1"/>
          <w:sz w:val="23"/>
          <w:szCs w:val="23"/>
        </w:rPr>
        <w:t xml:space="preserve"> delivered by a music teacher. </w:t>
      </w:r>
      <w:r w:rsidR="00D579EB" w:rsidRPr="00EA3EAF">
        <w:rPr>
          <w:rFonts w:ascii="Arial" w:hAnsi="Arial" w:cs="Arial"/>
          <w:color w:val="000000" w:themeColor="text1"/>
          <w:sz w:val="23"/>
          <w:szCs w:val="23"/>
        </w:rPr>
        <w:t xml:space="preserve">In the case of this research paper, any </w:t>
      </w:r>
      <w:r w:rsidR="00096DDA" w:rsidRPr="00EA3EAF">
        <w:rPr>
          <w:rFonts w:ascii="Arial" w:hAnsi="Arial" w:cs="Arial"/>
          <w:color w:val="000000" w:themeColor="text1"/>
          <w:sz w:val="23"/>
          <w:szCs w:val="23"/>
        </w:rPr>
        <w:t xml:space="preserve">wellbeing intervention that requires specific training will be considered an optional addition to the program </w:t>
      </w:r>
      <w:r w:rsidR="002C4514" w:rsidRPr="00EA3EAF">
        <w:rPr>
          <w:rFonts w:ascii="Arial" w:hAnsi="Arial" w:cs="Arial"/>
          <w:color w:val="000000" w:themeColor="text1"/>
          <w:sz w:val="23"/>
          <w:szCs w:val="23"/>
        </w:rPr>
        <w:t>draft</w:t>
      </w:r>
      <w:r w:rsidR="00096DDA" w:rsidRPr="00EA3EAF">
        <w:rPr>
          <w:rFonts w:ascii="Arial" w:hAnsi="Arial" w:cs="Arial"/>
          <w:color w:val="000000" w:themeColor="text1"/>
          <w:sz w:val="23"/>
          <w:szCs w:val="23"/>
        </w:rPr>
        <w:t xml:space="preserve">, should funding and training allow it. This will give the opportunity to share the program more widely with those who may have the skills to deliver these kinds of interventions </w:t>
      </w:r>
      <w:r w:rsidR="00946DE3" w:rsidRPr="00EA3EAF">
        <w:rPr>
          <w:rFonts w:ascii="Arial" w:hAnsi="Arial" w:cs="Arial"/>
          <w:color w:val="000000" w:themeColor="text1"/>
          <w:sz w:val="23"/>
          <w:szCs w:val="23"/>
        </w:rPr>
        <w:t>and</w:t>
      </w:r>
      <w:r w:rsidR="00096DDA" w:rsidRPr="00EA3EAF">
        <w:rPr>
          <w:rFonts w:ascii="Arial" w:hAnsi="Arial" w:cs="Arial"/>
          <w:color w:val="000000" w:themeColor="text1"/>
          <w:sz w:val="23"/>
          <w:szCs w:val="23"/>
        </w:rPr>
        <w:t xml:space="preserve"> </w:t>
      </w:r>
      <w:r w:rsidR="008D6B45" w:rsidRPr="00EA3EAF">
        <w:rPr>
          <w:rFonts w:ascii="Arial" w:hAnsi="Arial" w:cs="Arial"/>
          <w:color w:val="000000" w:themeColor="text1"/>
          <w:sz w:val="23"/>
          <w:szCs w:val="23"/>
        </w:rPr>
        <w:t xml:space="preserve">offer a level of ambition </w:t>
      </w:r>
      <w:r w:rsidR="006F420D" w:rsidRPr="00EA3EAF">
        <w:rPr>
          <w:rFonts w:ascii="Arial" w:hAnsi="Arial" w:cs="Arial"/>
          <w:color w:val="000000" w:themeColor="text1"/>
          <w:sz w:val="23"/>
          <w:szCs w:val="23"/>
        </w:rPr>
        <w:t>in the</w:t>
      </w:r>
      <w:r w:rsidR="008D6B45" w:rsidRPr="00EA3EAF">
        <w:rPr>
          <w:rFonts w:ascii="Arial" w:hAnsi="Arial" w:cs="Arial"/>
          <w:color w:val="000000" w:themeColor="text1"/>
          <w:sz w:val="23"/>
          <w:szCs w:val="23"/>
        </w:rPr>
        <w:t xml:space="preserve"> long term</w:t>
      </w:r>
      <w:r w:rsidR="006F420D" w:rsidRPr="00EA3EAF">
        <w:rPr>
          <w:rFonts w:ascii="Arial" w:hAnsi="Arial" w:cs="Arial"/>
          <w:color w:val="000000" w:themeColor="text1"/>
          <w:sz w:val="23"/>
          <w:szCs w:val="23"/>
        </w:rPr>
        <w:t xml:space="preserve"> for a program</w:t>
      </w:r>
      <w:r w:rsidR="008D6B45" w:rsidRPr="00EA3EAF">
        <w:rPr>
          <w:rFonts w:ascii="Arial" w:hAnsi="Arial" w:cs="Arial"/>
          <w:color w:val="000000" w:themeColor="text1"/>
          <w:sz w:val="23"/>
          <w:szCs w:val="23"/>
        </w:rPr>
        <w:t xml:space="preserve"> that is not restrained by lack of funds. </w:t>
      </w:r>
    </w:p>
    <w:p w14:paraId="3F50466F" w14:textId="77777777" w:rsidR="00D74939" w:rsidRPr="00EA3EAF" w:rsidRDefault="00D74939" w:rsidP="00D2640C">
      <w:pPr>
        <w:spacing w:line="360" w:lineRule="auto"/>
        <w:rPr>
          <w:rFonts w:ascii="Arial" w:hAnsi="Arial" w:cs="Arial"/>
          <w:color w:val="000000" w:themeColor="text1"/>
          <w:sz w:val="23"/>
          <w:szCs w:val="23"/>
        </w:rPr>
      </w:pPr>
    </w:p>
    <w:p w14:paraId="099E16A8" w14:textId="5912C57E" w:rsidR="00D74939" w:rsidRPr="00EA3EAF" w:rsidRDefault="00C57A8F"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A second ethical issue is that of a</w:t>
      </w:r>
      <w:r w:rsidR="00D74939" w:rsidRPr="00EA3EAF">
        <w:rPr>
          <w:rFonts w:ascii="Arial" w:hAnsi="Arial" w:cs="Arial"/>
          <w:color w:val="000000" w:themeColor="text1"/>
          <w:sz w:val="23"/>
          <w:szCs w:val="23"/>
        </w:rPr>
        <w:t>gency</w:t>
      </w:r>
      <w:r w:rsidR="00C14F4A" w:rsidRPr="00EA3EAF">
        <w:rPr>
          <w:rFonts w:ascii="Arial" w:hAnsi="Arial" w:cs="Arial"/>
          <w:color w:val="000000" w:themeColor="text1"/>
          <w:sz w:val="23"/>
          <w:szCs w:val="23"/>
        </w:rPr>
        <w:t xml:space="preserve"> and power</w:t>
      </w:r>
      <w:r w:rsidRPr="00EA3EAF">
        <w:rPr>
          <w:rFonts w:ascii="Arial" w:hAnsi="Arial" w:cs="Arial"/>
          <w:color w:val="000000" w:themeColor="text1"/>
          <w:sz w:val="23"/>
          <w:szCs w:val="23"/>
        </w:rPr>
        <w:t xml:space="preserve"> of adolescents. </w:t>
      </w:r>
      <w:r w:rsidR="005C6E41" w:rsidRPr="00EA3EAF">
        <w:rPr>
          <w:rFonts w:ascii="Arial" w:hAnsi="Arial" w:cs="Arial"/>
          <w:color w:val="000000" w:themeColor="text1"/>
          <w:sz w:val="23"/>
          <w:szCs w:val="23"/>
        </w:rPr>
        <w:t>Children and y</w:t>
      </w:r>
      <w:r w:rsidR="00232BA8" w:rsidRPr="00EA3EAF">
        <w:rPr>
          <w:rFonts w:ascii="Arial" w:hAnsi="Arial" w:cs="Arial"/>
          <w:color w:val="000000" w:themeColor="text1"/>
          <w:sz w:val="23"/>
          <w:szCs w:val="23"/>
        </w:rPr>
        <w:t>oung people have very lit</w:t>
      </w:r>
      <w:r w:rsidR="005C6E41" w:rsidRPr="00EA3EAF">
        <w:rPr>
          <w:rFonts w:ascii="Arial" w:hAnsi="Arial" w:cs="Arial"/>
          <w:color w:val="000000" w:themeColor="text1"/>
          <w:sz w:val="23"/>
          <w:szCs w:val="23"/>
        </w:rPr>
        <w:t>tle</w:t>
      </w:r>
      <w:r w:rsidR="004448E3" w:rsidRPr="00EA3EAF">
        <w:rPr>
          <w:rFonts w:ascii="Arial" w:hAnsi="Arial" w:cs="Arial"/>
          <w:color w:val="000000" w:themeColor="text1"/>
          <w:sz w:val="23"/>
          <w:szCs w:val="23"/>
        </w:rPr>
        <w:t xml:space="preserve"> </w:t>
      </w:r>
      <w:r w:rsidR="005C6E41" w:rsidRPr="00EA3EAF">
        <w:rPr>
          <w:rFonts w:ascii="Arial" w:hAnsi="Arial" w:cs="Arial"/>
          <w:color w:val="000000" w:themeColor="text1"/>
          <w:sz w:val="23"/>
          <w:szCs w:val="23"/>
        </w:rPr>
        <w:t>political</w:t>
      </w:r>
      <w:r w:rsidR="004448E3" w:rsidRPr="00EA3EAF">
        <w:rPr>
          <w:rFonts w:ascii="Arial" w:hAnsi="Arial" w:cs="Arial"/>
          <w:color w:val="000000" w:themeColor="text1"/>
          <w:sz w:val="23"/>
          <w:szCs w:val="23"/>
        </w:rPr>
        <w:t xml:space="preserve"> voice</w:t>
      </w:r>
      <w:r w:rsidR="005C6E41" w:rsidRPr="00EA3EAF">
        <w:rPr>
          <w:rFonts w:ascii="Arial" w:hAnsi="Arial" w:cs="Arial"/>
          <w:color w:val="000000" w:themeColor="text1"/>
          <w:sz w:val="23"/>
          <w:szCs w:val="23"/>
        </w:rPr>
        <w:t xml:space="preserve"> or agency,</w:t>
      </w:r>
      <w:r w:rsidR="004448E3" w:rsidRPr="00EA3EAF">
        <w:rPr>
          <w:rFonts w:ascii="Arial" w:hAnsi="Arial" w:cs="Arial"/>
          <w:color w:val="000000" w:themeColor="text1"/>
          <w:sz w:val="23"/>
          <w:szCs w:val="23"/>
        </w:rPr>
        <w:t xml:space="preserve"> which means that adults with power are entrusted with ensuring their wellbeing needs are met</w:t>
      </w:r>
      <w:r w:rsidR="005C6E41" w:rsidRPr="00EA3EAF">
        <w:rPr>
          <w:rFonts w:ascii="Arial" w:hAnsi="Arial" w:cs="Arial"/>
          <w:color w:val="000000" w:themeColor="text1"/>
          <w:sz w:val="23"/>
          <w:szCs w:val="23"/>
        </w:rPr>
        <w:t xml:space="preserve"> </w:t>
      </w:r>
      <w:r w:rsidR="00E477B3" w:rsidRPr="00EA3EAF">
        <w:rPr>
          <w:rFonts w:ascii="Arial" w:hAnsi="Arial" w:cs="Arial"/>
          <w:color w:val="000000" w:themeColor="text1"/>
          <w:sz w:val="23"/>
          <w:szCs w:val="23"/>
        </w:rPr>
        <w:t>(Mastroianni</w:t>
      </w:r>
      <w:r w:rsidR="000E2C92" w:rsidRPr="00EA3EAF">
        <w:rPr>
          <w:rFonts w:ascii="Arial" w:hAnsi="Arial" w:cs="Arial"/>
          <w:color w:val="000000" w:themeColor="text1"/>
          <w:sz w:val="23"/>
          <w:szCs w:val="23"/>
        </w:rPr>
        <w:t xml:space="preserve"> et al.,</w:t>
      </w:r>
      <w:r w:rsidR="00E477B3" w:rsidRPr="00EA3EAF">
        <w:rPr>
          <w:rFonts w:ascii="Arial" w:hAnsi="Arial" w:cs="Arial"/>
          <w:color w:val="000000" w:themeColor="text1"/>
          <w:sz w:val="23"/>
          <w:szCs w:val="23"/>
        </w:rPr>
        <w:t xml:space="preserve"> 2019)</w:t>
      </w:r>
      <w:r w:rsidR="004448E3" w:rsidRPr="00EA3EAF">
        <w:rPr>
          <w:rFonts w:ascii="Arial" w:hAnsi="Arial" w:cs="Arial"/>
          <w:color w:val="000000" w:themeColor="text1"/>
          <w:sz w:val="23"/>
          <w:szCs w:val="23"/>
        </w:rPr>
        <w:t xml:space="preserve">. </w:t>
      </w:r>
      <w:r w:rsidR="00554BC8" w:rsidRPr="00EA3EAF">
        <w:rPr>
          <w:rFonts w:ascii="Arial" w:hAnsi="Arial" w:cs="Arial"/>
          <w:color w:val="000000" w:themeColor="text1"/>
          <w:sz w:val="23"/>
          <w:szCs w:val="23"/>
        </w:rPr>
        <w:t xml:space="preserve">For </w:t>
      </w:r>
      <w:r w:rsidR="002318A8" w:rsidRPr="00EA3EAF">
        <w:rPr>
          <w:rFonts w:ascii="Arial" w:hAnsi="Arial" w:cs="Arial"/>
          <w:color w:val="000000" w:themeColor="text1"/>
          <w:sz w:val="23"/>
          <w:szCs w:val="23"/>
        </w:rPr>
        <w:t xml:space="preserve">later </w:t>
      </w:r>
      <w:r w:rsidR="00554BC8" w:rsidRPr="00EA3EAF">
        <w:rPr>
          <w:rFonts w:ascii="Arial" w:hAnsi="Arial" w:cs="Arial"/>
          <w:color w:val="000000" w:themeColor="text1"/>
          <w:sz w:val="23"/>
          <w:szCs w:val="23"/>
        </w:rPr>
        <w:t xml:space="preserve">adolescents, this may cause conflict as their need for </w:t>
      </w:r>
      <w:r w:rsidR="00E25784" w:rsidRPr="00EA3EAF">
        <w:rPr>
          <w:rFonts w:ascii="Arial" w:hAnsi="Arial" w:cs="Arial"/>
          <w:color w:val="000000" w:themeColor="text1"/>
          <w:sz w:val="23"/>
          <w:szCs w:val="23"/>
        </w:rPr>
        <w:t xml:space="preserve">agency and autonomy </w:t>
      </w:r>
      <w:r w:rsidR="0084369C" w:rsidRPr="00EA3EAF">
        <w:rPr>
          <w:rFonts w:ascii="Arial" w:hAnsi="Arial" w:cs="Arial"/>
          <w:color w:val="000000" w:themeColor="text1"/>
          <w:sz w:val="23"/>
          <w:szCs w:val="23"/>
        </w:rPr>
        <w:t>grows</w:t>
      </w:r>
      <w:r w:rsidR="00E25784" w:rsidRPr="00EA3EAF">
        <w:rPr>
          <w:rFonts w:ascii="Arial" w:hAnsi="Arial" w:cs="Arial"/>
          <w:color w:val="000000" w:themeColor="text1"/>
          <w:sz w:val="23"/>
          <w:szCs w:val="23"/>
        </w:rPr>
        <w:t xml:space="preserve"> </w:t>
      </w:r>
      <w:r w:rsidR="007478F7" w:rsidRPr="00EA3EAF">
        <w:rPr>
          <w:rFonts w:ascii="Arial" w:hAnsi="Arial" w:cs="Arial"/>
          <w:color w:val="000000" w:themeColor="text1"/>
          <w:sz w:val="23"/>
          <w:szCs w:val="23"/>
        </w:rPr>
        <w:t>(Ross et al., 2020; Avedissian &amp; Alayan, 2021)</w:t>
      </w:r>
      <w:r w:rsidR="00FE405E" w:rsidRPr="00EA3EAF">
        <w:rPr>
          <w:rFonts w:ascii="Arial" w:hAnsi="Arial" w:cs="Arial"/>
          <w:color w:val="000000" w:themeColor="text1"/>
          <w:sz w:val="23"/>
          <w:szCs w:val="23"/>
        </w:rPr>
        <w:t xml:space="preserve">. </w:t>
      </w:r>
      <w:r w:rsidR="00274BD2" w:rsidRPr="00EA3EAF">
        <w:rPr>
          <w:rFonts w:ascii="Arial" w:hAnsi="Arial" w:cs="Arial"/>
          <w:color w:val="000000" w:themeColor="text1"/>
          <w:sz w:val="23"/>
          <w:szCs w:val="23"/>
        </w:rPr>
        <w:t xml:space="preserve">For this reason, an initial </w:t>
      </w:r>
      <w:r w:rsidR="000C2708" w:rsidRPr="00EA3EAF">
        <w:rPr>
          <w:rFonts w:ascii="Arial" w:hAnsi="Arial" w:cs="Arial"/>
          <w:color w:val="000000" w:themeColor="text1"/>
          <w:sz w:val="23"/>
          <w:szCs w:val="23"/>
        </w:rPr>
        <w:t>draft</w:t>
      </w:r>
      <w:r w:rsidR="00274BD2" w:rsidRPr="00EA3EAF">
        <w:rPr>
          <w:rFonts w:ascii="Arial" w:hAnsi="Arial" w:cs="Arial"/>
          <w:color w:val="000000" w:themeColor="text1"/>
          <w:sz w:val="23"/>
          <w:szCs w:val="23"/>
        </w:rPr>
        <w:t xml:space="preserve"> </w:t>
      </w:r>
      <w:r w:rsidR="00052F84" w:rsidRPr="00EA3EAF">
        <w:rPr>
          <w:rFonts w:ascii="Arial" w:hAnsi="Arial" w:cs="Arial"/>
          <w:color w:val="000000" w:themeColor="text1"/>
          <w:sz w:val="23"/>
          <w:szCs w:val="23"/>
        </w:rPr>
        <w:t>of</w:t>
      </w:r>
      <w:r w:rsidR="00274BD2" w:rsidRPr="00EA3EAF">
        <w:rPr>
          <w:rFonts w:ascii="Arial" w:hAnsi="Arial" w:cs="Arial"/>
          <w:color w:val="000000" w:themeColor="text1"/>
          <w:sz w:val="23"/>
          <w:szCs w:val="23"/>
        </w:rPr>
        <w:t xml:space="preserve"> the program is being created</w:t>
      </w:r>
      <w:r w:rsidR="00353E29" w:rsidRPr="00EA3EAF">
        <w:rPr>
          <w:rFonts w:ascii="Arial" w:hAnsi="Arial" w:cs="Arial"/>
          <w:color w:val="000000" w:themeColor="text1"/>
          <w:sz w:val="23"/>
          <w:szCs w:val="23"/>
        </w:rPr>
        <w:t xml:space="preserve"> </w:t>
      </w:r>
      <w:r w:rsidR="00052F84" w:rsidRPr="00EA3EAF">
        <w:rPr>
          <w:rFonts w:ascii="Arial" w:hAnsi="Arial" w:cs="Arial"/>
          <w:color w:val="000000" w:themeColor="text1"/>
          <w:sz w:val="23"/>
          <w:szCs w:val="23"/>
        </w:rPr>
        <w:t>and will be followed</w:t>
      </w:r>
      <w:r w:rsidR="00CE2835" w:rsidRPr="00EA3EAF">
        <w:rPr>
          <w:rFonts w:ascii="Arial" w:hAnsi="Arial" w:cs="Arial"/>
          <w:color w:val="000000" w:themeColor="text1"/>
          <w:sz w:val="23"/>
          <w:szCs w:val="23"/>
        </w:rPr>
        <w:t xml:space="preserve"> </w:t>
      </w:r>
      <w:r w:rsidR="007D3604" w:rsidRPr="00EA3EAF">
        <w:rPr>
          <w:rFonts w:ascii="Arial" w:hAnsi="Arial" w:cs="Arial"/>
          <w:color w:val="000000" w:themeColor="text1"/>
          <w:sz w:val="23"/>
          <w:szCs w:val="23"/>
        </w:rPr>
        <w:t xml:space="preserve">later </w:t>
      </w:r>
      <w:r w:rsidR="00052F84" w:rsidRPr="00EA3EAF">
        <w:rPr>
          <w:rFonts w:ascii="Arial" w:hAnsi="Arial" w:cs="Arial"/>
          <w:color w:val="000000" w:themeColor="text1"/>
          <w:sz w:val="23"/>
          <w:szCs w:val="23"/>
        </w:rPr>
        <w:t>by</w:t>
      </w:r>
      <w:r w:rsidR="00F76EFF" w:rsidRPr="00EA3EAF">
        <w:rPr>
          <w:rFonts w:ascii="Arial" w:hAnsi="Arial" w:cs="Arial"/>
          <w:color w:val="000000" w:themeColor="text1"/>
          <w:sz w:val="23"/>
          <w:szCs w:val="23"/>
        </w:rPr>
        <w:t xml:space="preserve"> a</w:t>
      </w:r>
      <w:r w:rsidR="00353E29" w:rsidRPr="00EA3EAF">
        <w:rPr>
          <w:rFonts w:ascii="Arial" w:hAnsi="Arial" w:cs="Arial"/>
          <w:color w:val="000000" w:themeColor="text1"/>
          <w:sz w:val="23"/>
          <w:szCs w:val="23"/>
        </w:rPr>
        <w:t xml:space="preserve"> </w:t>
      </w:r>
      <w:r w:rsidR="00F76EFF" w:rsidRPr="00EA3EAF">
        <w:rPr>
          <w:rFonts w:ascii="Arial" w:hAnsi="Arial" w:cs="Arial"/>
          <w:color w:val="000000" w:themeColor="text1"/>
          <w:sz w:val="23"/>
          <w:szCs w:val="23"/>
        </w:rPr>
        <w:t>consultation with</w:t>
      </w:r>
      <w:r w:rsidR="00353E29" w:rsidRPr="00EA3EAF">
        <w:rPr>
          <w:rFonts w:ascii="Arial" w:hAnsi="Arial" w:cs="Arial"/>
          <w:color w:val="000000" w:themeColor="text1"/>
          <w:sz w:val="23"/>
          <w:szCs w:val="23"/>
        </w:rPr>
        <w:t xml:space="preserve"> adolescent music students </w:t>
      </w:r>
      <w:r w:rsidR="00052F84" w:rsidRPr="00EA3EAF">
        <w:rPr>
          <w:rFonts w:ascii="Arial" w:hAnsi="Arial" w:cs="Arial"/>
          <w:color w:val="000000" w:themeColor="text1"/>
          <w:sz w:val="23"/>
          <w:szCs w:val="23"/>
        </w:rPr>
        <w:t>to assess their opinions of the contents</w:t>
      </w:r>
      <w:r w:rsidR="005E68AC" w:rsidRPr="00EA3EAF">
        <w:rPr>
          <w:rFonts w:ascii="Arial" w:hAnsi="Arial" w:cs="Arial"/>
          <w:color w:val="000000" w:themeColor="text1"/>
          <w:sz w:val="23"/>
          <w:szCs w:val="23"/>
        </w:rPr>
        <w:t xml:space="preserve">. </w:t>
      </w:r>
    </w:p>
    <w:p w14:paraId="366863EC" w14:textId="77777777" w:rsidR="00FA7D10" w:rsidRPr="00EA3EAF" w:rsidRDefault="00FA7D10" w:rsidP="00D2640C">
      <w:pPr>
        <w:spacing w:line="360" w:lineRule="auto"/>
        <w:rPr>
          <w:rFonts w:ascii="Arial" w:hAnsi="Arial" w:cs="Arial"/>
          <w:color w:val="000000" w:themeColor="text1"/>
          <w:sz w:val="23"/>
          <w:szCs w:val="23"/>
        </w:rPr>
      </w:pPr>
    </w:p>
    <w:p w14:paraId="05F63FE5" w14:textId="2A1858AA" w:rsidR="006F2CAA" w:rsidRPr="00EA3EAF" w:rsidRDefault="00BF0B9D" w:rsidP="006F2CAA">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Finally, t</w:t>
      </w:r>
      <w:r w:rsidR="006F2CAA" w:rsidRPr="00EA3EAF">
        <w:rPr>
          <w:rFonts w:ascii="Arial" w:hAnsi="Arial" w:cs="Arial"/>
          <w:color w:val="000000" w:themeColor="text1"/>
          <w:sz w:val="23"/>
          <w:szCs w:val="23"/>
        </w:rPr>
        <w:t xml:space="preserve">he demands upon the students must also be considered </w:t>
      </w:r>
      <w:r w:rsidR="004B61AB" w:rsidRPr="00EA3EAF">
        <w:rPr>
          <w:rFonts w:ascii="Arial" w:hAnsi="Arial" w:cs="Arial"/>
          <w:color w:val="000000" w:themeColor="text1"/>
          <w:sz w:val="23"/>
          <w:szCs w:val="23"/>
        </w:rPr>
        <w:t>with specific attention to</w:t>
      </w:r>
      <w:r w:rsidR="00E47A6E" w:rsidRPr="00EA3EAF">
        <w:rPr>
          <w:rFonts w:ascii="Arial" w:hAnsi="Arial" w:cs="Arial"/>
          <w:color w:val="000000" w:themeColor="text1"/>
          <w:sz w:val="23"/>
          <w:szCs w:val="23"/>
        </w:rPr>
        <w:t xml:space="preserve"> </w:t>
      </w:r>
      <w:r w:rsidR="004B61AB" w:rsidRPr="00EA3EAF">
        <w:rPr>
          <w:rFonts w:ascii="Arial" w:hAnsi="Arial" w:cs="Arial"/>
          <w:color w:val="000000" w:themeColor="text1"/>
          <w:sz w:val="23"/>
          <w:szCs w:val="23"/>
        </w:rPr>
        <w:t xml:space="preserve">whether </w:t>
      </w:r>
      <w:r w:rsidR="006F2CAA" w:rsidRPr="00EA3EAF">
        <w:rPr>
          <w:rFonts w:ascii="Arial" w:hAnsi="Arial" w:cs="Arial"/>
          <w:color w:val="000000" w:themeColor="text1"/>
          <w:sz w:val="23"/>
          <w:szCs w:val="23"/>
        </w:rPr>
        <w:t>the planned activities will be effective and if there are other, less demanding alternatives that exist (Mastroianni</w:t>
      </w:r>
      <w:r w:rsidR="000E2C92" w:rsidRPr="00EA3EAF">
        <w:rPr>
          <w:rFonts w:ascii="Arial" w:hAnsi="Arial" w:cs="Arial"/>
          <w:color w:val="000000" w:themeColor="text1"/>
          <w:sz w:val="23"/>
          <w:szCs w:val="23"/>
        </w:rPr>
        <w:t xml:space="preserve"> et al.,</w:t>
      </w:r>
      <w:r w:rsidR="006F2CAA" w:rsidRPr="00EA3EAF">
        <w:rPr>
          <w:rFonts w:ascii="Arial" w:hAnsi="Arial" w:cs="Arial"/>
          <w:color w:val="000000" w:themeColor="text1"/>
          <w:sz w:val="23"/>
          <w:szCs w:val="23"/>
        </w:rPr>
        <w:t xml:space="preserve"> 2019).</w:t>
      </w:r>
      <w:r w:rsidR="000F47E7" w:rsidRPr="00EA3EAF">
        <w:rPr>
          <w:rFonts w:ascii="Arial" w:hAnsi="Arial" w:cs="Arial"/>
          <w:color w:val="000000" w:themeColor="text1"/>
          <w:sz w:val="23"/>
          <w:szCs w:val="23"/>
        </w:rPr>
        <w:t xml:space="preserve"> </w:t>
      </w:r>
      <w:r w:rsidR="00B96CA0" w:rsidRPr="00EA3EAF">
        <w:rPr>
          <w:rFonts w:ascii="Arial" w:hAnsi="Arial" w:cs="Arial"/>
          <w:color w:val="000000" w:themeColor="text1"/>
          <w:sz w:val="23"/>
          <w:szCs w:val="23"/>
        </w:rPr>
        <w:t>In the realms of f</w:t>
      </w:r>
      <w:r w:rsidR="00676DA3" w:rsidRPr="00EA3EAF">
        <w:rPr>
          <w:rFonts w:ascii="Arial" w:hAnsi="Arial" w:cs="Arial"/>
          <w:color w:val="000000" w:themeColor="text1"/>
          <w:sz w:val="23"/>
          <w:szCs w:val="23"/>
        </w:rPr>
        <w:t>eminist ethics of care</w:t>
      </w:r>
      <w:r w:rsidR="004C6F48" w:rsidRPr="00EA3EAF">
        <w:rPr>
          <w:rFonts w:ascii="Arial" w:hAnsi="Arial" w:cs="Arial"/>
          <w:color w:val="000000" w:themeColor="text1"/>
          <w:sz w:val="23"/>
          <w:szCs w:val="23"/>
        </w:rPr>
        <w:t>,</w:t>
      </w:r>
      <w:r w:rsidR="00676DA3" w:rsidRPr="00EA3EAF">
        <w:rPr>
          <w:rFonts w:ascii="Arial" w:hAnsi="Arial" w:cs="Arial"/>
          <w:color w:val="000000" w:themeColor="text1"/>
          <w:sz w:val="23"/>
          <w:szCs w:val="23"/>
        </w:rPr>
        <w:t xml:space="preserve"> </w:t>
      </w:r>
      <w:r w:rsidR="00B96CA0" w:rsidRPr="00EA3EAF">
        <w:rPr>
          <w:rFonts w:ascii="Arial" w:hAnsi="Arial" w:cs="Arial"/>
          <w:color w:val="000000" w:themeColor="text1"/>
          <w:sz w:val="23"/>
          <w:szCs w:val="23"/>
        </w:rPr>
        <w:t xml:space="preserve">this would be considered </w:t>
      </w:r>
      <w:r w:rsidR="003751B2" w:rsidRPr="00EA3EAF">
        <w:rPr>
          <w:rFonts w:ascii="Arial" w:hAnsi="Arial" w:cs="Arial"/>
          <w:color w:val="000000" w:themeColor="text1"/>
          <w:sz w:val="23"/>
          <w:szCs w:val="23"/>
        </w:rPr>
        <w:t xml:space="preserve">part of the interdependent </w:t>
      </w:r>
      <w:r w:rsidR="00A14244" w:rsidRPr="00EA3EAF">
        <w:rPr>
          <w:rFonts w:ascii="Arial" w:hAnsi="Arial" w:cs="Arial"/>
          <w:color w:val="000000" w:themeColor="text1"/>
          <w:sz w:val="23"/>
          <w:szCs w:val="23"/>
        </w:rPr>
        <w:t xml:space="preserve">relational experience of </w:t>
      </w:r>
      <w:r w:rsidR="00202B70" w:rsidRPr="00EA3EAF">
        <w:rPr>
          <w:rFonts w:ascii="Arial" w:hAnsi="Arial" w:cs="Arial"/>
          <w:color w:val="000000" w:themeColor="text1"/>
          <w:sz w:val="23"/>
          <w:szCs w:val="23"/>
        </w:rPr>
        <w:t>caregiving</w:t>
      </w:r>
      <w:r w:rsidR="004C6F48" w:rsidRPr="00EA3EAF">
        <w:rPr>
          <w:rFonts w:ascii="Arial" w:hAnsi="Arial" w:cs="Arial"/>
          <w:color w:val="000000" w:themeColor="text1"/>
          <w:sz w:val="23"/>
          <w:szCs w:val="23"/>
        </w:rPr>
        <w:t xml:space="preserve"> (</w:t>
      </w:r>
      <w:proofErr w:type="spellStart"/>
      <w:r w:rsidR="004C6F48" w:rsidRPr="00EA3EAF">
        <w:rPr>
          <w:rFonts w:ascii="Arial" w:hAnsi="Arial" w:cs="Arial"/>
          <w:color w:val="000000" w:themeColor="text1"/>
          <w:sz w:val="23"/>
          <w:szCs w:val="23"/>
        </w:rPr>
        <w:t>O’Riordan</w:t>
      </w:r>
      <w:proofErr w:type="spellEnd"/>
      <w:r w:rsidR="004C6F48" w:rsidRPr="00EA3EAF">
        <w:rPr>
          <w:rFonts w:ascii="Arial" w:hAnsi="Arial" w:cs="Arial"/>
          <w:color w:val="000000" w:themeColor="text1"/>
          <w:sz w:val="23"/>
          <w:szCs w:val="23"/>
        </w:rPr>
        <w:t xml:space="preserve"> et al., 2023)</w:t>
      </w:r>
      <w:r w:rsidR="00A14244" w:rsidRPr="00EA3EAF">
        <w:rPr>
          <w:rFonts w:ascii="Arial" w:hAnsi="Arial" w:cs="Arial"/>
          <w:color w:val="000000" w:themeColor="text1"/>
          <w:sz w:val="23"/>
          <w:szCs w:val="23"/>
        </w:rPr>
        <w:t xml:space="preserve">, where </w:t>
      </w:r>
      <w:r w:rsidR="004456FF" w:rsidRPr="00EA3EAF">
        <w:rPr>
          <w:rFonts w:ascii="Arial" w:hAnsi="Arial" w:cs="Arial"/>
          <w:color w:val="000000" w:themeColor="text1"/>
          <w:sz w:val="23"/>
          <w:szCs w:val="23"/>
        </w:rPr>
        <w:t>respon</w:t>
      </w:r>
      <w:r w:rsidR="00581C00" w:rsidRPr="00EA3EAF">
        <w:rPr>
          <w:rFonts w:ascii="Arial" w:hAnsi="Arial" w:cs="Arial"/>
          <w:color w:val="000000" w:themeColor="text1"/>
          <w:sz w:val="23"/>
          <w:szCs w:val="23"/>
        </w:rPr>
        <w:t>sibility is both a practice and a disposition</w:t>
      </w:r>
      <w:r w:rsidR="00190663" w:rsidRPr="00EA3EAF">
        <w:rPr>
          <w:rFonts w:ascii="Arial" w:hAnsi="Arial" w:cs="Arial"/>
          <w:color w:val="000000" w:themeColor="text1"/>
          <w:sz w:val="23"/>
          <w:szCs w:val="23"/>
        </w:rPr>
        <w:t xml:space="preserve"> (</w:t>
      </w:r>
      <w:proofErr w:type="spellStart"/>
      <w:r w:rsidR="00190663" w:rsidRPr="00EA3EAF">
        <w:rPr>
          <w:rFonts w:ascii="Arial" w:hAnsi="Arial" w:cs="Arial"/>
          <w:color w:val="000000" w:themeColor="text1"/>
          <w:sz w:val="23"/>
          <w:szCs w:val="23"/>
        </w:rPr>
        <w:t>Tronto</w:t>
      </w:r>
      <w:proofErr w:type="spellEnd"/>
      <w:r w:rsidR="00190663" w:rsidRPr="00EA3EAF">
        <w:rPr>
          <w:rFonts w:ascii="Arial" w:hAnsi="Arial" w:cs="Arial"/>
          <w:color w:val="000000" w:themeColor="text1"/>
          <w:sz w:val="23"/>
          <w:szCs w:val="23"/>
        </w:rPr>
        <w:t xml:space="preserve">, </w:t>
      </w:r>
      <w:r w:rsidR="00633E8B" w:rsidRPr="00EA3EAF">
        <w:rPr>
          <w:rFonts w:ascii="Arial" w:hAnsi="Arial" w:cs="Arial"/>
          <w:color w:val="000000" w:themeColor="text1"/>
          <w:sz w:val="23"/>
          <w:szCs w:val="23"/>
        </w:rPr>
        <w:t xml:space="preserve">2013). </w:t>
      </w:r>
    </w:p>
    <w:p w14:paraId="485EBCAD" w14:textId="77777777" w:rsidR="00AC74C9" w:rsidRPr="00EA3EAF" w:rsidRDefault="00AC74C9" w:rsidP="004F3407">
      <w:pPr>
        <w:pStyle w:val="Heading2"/>
        <w:rPr>
          <w:rFonts w:ascii="Arial" w:hAnsi="Arial" w:cs="Arial"/>
        </w:rPr>
      </w:pPr>
    </w:p>
    <w:p w14:paraId="2B3D663D" w14:textId="77777777" w:rsidR="00AC74C9" w:rsidRPr="00EA3EAF" w:rsidRDefault="00AC74C9" w:rsidP="00AC74C9">
      <w:pPr>
        <w:rPr>
          <w:rFonts w:ascii="Arial" w:hAnsi="Arial" w:cs="Arial"/>
        </w:rPr>
      </w:pPr>
    </w:p>
    <w:p w14:paraId="12C92126" w14:textId="77777777" w:rsidR="00AC74C9" w:rsidRPr="00EA3EAF" w:rsidRDefault="00AC74C9" w:rsidP="00AC74C9">
      <w:pPr>
        <w:rPr>
          <w:rFonts w:ascii="Arial" w:hAnsi="Arial" w:cs="Arial"/>
        </w:rPr>
      </w:pPr>
    </w:p>
    <w:p w14:paraId="0B55728B" w14:textId="4C1E7AED" w:rsidR="007A2183" w:rsidRPr="009A7713" w:rsidRDefault="007A2183" w:rsidP="004F3407">
      <w:pPr>
        <w:pStyle w:val="Heading2"/>
        <w:rPr>
          <w:rFonts w:ascii="Arial" w:hAnsi="Arial" w:cs="Arial"/>
          <w:sz w:val="23"/>
          <w:szCs w:val="23"/>
        </w:rPr>
      </w:pPr>
      <w:bookmarkStart w:id="17" w:name="_Toc150276781"/>
      <w:r w:rsidRPr="009A7713">
        <w:rPr>
          <w:rFonts w:ascii="Arial" w:hAnsi="Arial" w:cs="Arial"/>
          <w:sz w:val="23"/>
          <w:szCs w:val="23"/>
        </w:rPr>
        <w:lastRenderedPageBreak/>
        <w:t>Critical Review</w:t>
      </w:r>
      <w:bookmarkEnd w:id="17"/>
    </w:p>
    <w:p w14:paraId="3053DF6E" w14:textId="77777777" w:rsidR="00FB6220" w:rsidRPr="00EA3EAF" w:rsidRDefault="00FB6220" w:rsidP="00975CCD">
      <w:pPr>
        <w:spacing w:line="360" w:lineRule="auto"/>
        <w:rPr>
          <w:rFonts w:ascii="Arial" w:hAnsi="Arial" w:cs="Arial"/>
          <w:color w:val="000000" w:themeColor="text1"/>
          <w:sz w:val="23"/>
          <w:szCs w:val="23"/>
        </w:rPr>
      </w:pPr>
    </w:p>
    <w:p w14:paraId="60A1EB17" w14:textId="62E360C0" w:rsidR="002B63F6" w:rsidRPr="00EA3EAF" w:rsidRDefault="00FB6220" w:rsidP="00975CCD">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w:t>
      </w:r>
      <w:r w:rsidR="002B63F6" w:rsidRPr="00EA3EAF">
        <w:rPr>
          <w:rFonts w:ascii="Arial" w:hAnsi="Arial" w:cs="Arial"/>
          <w:color w:val="000000" w:themeColor="text1"/>
          <w:sz w:val="23"/>
          <w:szCs w:val="23"/>
        </w:rPr>
        <w:t xml:space="preserve"> “Me, My, More, Must” </w:t>
      </w:r>
      <w:r w:rsidR="00DB44E8" w:rsidRPr="00EA3EAF">
        <w:rPr>
          <w:rFonts w:ascii="Arial" w:hAnsi="Arial" w:cs="Arial"/>
          <w:color w:val="000000" w:themeColor="text1"/>
          <w:sz w:val="23"/>
          <w:szCs w:val="23"/>
        </w:rPr>
        <w:t>(Wareing, 2017)</w:t>
      </w:r>
      <w:r w:rsidRPr="00EA3EAF">
        <w:rPr>
          <w:rFonts w:ascii="Arial" w:hAnsi="Arial" w:cs="Arial"/>
          <w:color w:val="000000" w:themeColor="text1"/>
          <w:sz w:val="23"/>
          <w:szCs w:val="23"/>
        </w:rPr>
        <w:t xml:space="preserve"> </w:t>
      </w:r>
      <w:r w:rsidR="00120019" w:rsidRPr="00EA3EAF">
        <w:rPr>
          <w:rFonts w:ascii="Arial" w:hAnsi="Arial" w:cs="Arial"/>
          <w:color w:val="000000" w:themeColor="text1"/>
          <w:sz w:val="23"/>
          <w:szCs w:val="23"/>
        </w:rPr>
        <w:t>model of reflection was chosen</w:t>
      </w:r>
      <w:r w:rsidRPr="00EA3EAF">
        <w:rPr>
          <w:rFonts w:ascii="Arial" w:hAnsi="Arial" w:cs="Arial"/>
          <w:color w:val="000000" w:themeColor="text1"/>
          <w:sz w:val="23"/>
          <w:szCs w:val="23"/>
        </w:rPr>
        <w:t xml:space="preserve"> for this critical review</w:t>
      </w:r>
      <w:r w:rsidR="00120019" w:rsidRPr="00EA3EAF">
        <w:rPr>
          <w:rFonts w:ascii="Arial" w:hAnsi="Arial" w:cs="Arial"/>
          <w:color w:val="000000" w:themeColor="text1"/>
          <w:sz w:val="23"/>
          <w:szCs w:val="23"/>
        </w:rPr>
        <w:t xml:space="preserve"> because it </w:t>
      </w:r>
      <w:r w:rsidR="00523F6B" w:rsidRPr="00EA3EAF">
        <w:rPr>
          <w:rFonts w:ascii="Arial" w:hAnsi="Arial" w:cs="Arial"/>
          <w:color w:val="000000" w:themeColor="text1"/>
          <w:sz w:val="23"/>
          <w:szCs w:val="23"/>
        </w:rPr>
        <w:t xml:space="preserve">was designed specifically for </w:t>
      </w:r>
      <w:r w:rsidR="00036E67" w:rsidRPr="00EA3EAF">
        <w:rPr>
          <w:rFonts w:ascii="Arial" w:hAnsi="Arial" w:cs="Arial"/>
          <w:color w:val="000000" w:themeColor="text1"/>
          <w:sz w:val="23"/>
          <w:szCs w:val="23"/>
        </w:rPr>
        <w:t>practice-based</w:t>
      </w:r>
      <w:r w:rsidR="00523F6B" w:rsidRPr="00EA3EAF">
        <w:rPr>
          <w:rFonts w:ascii="Arial" w:hAnsi="Arial" w:cs="Arial"/>
          <w:color w:val="000000" w:themeColor="text1"/>
          <w:sz w:val="23"/>
          <w:szCs w:val="23"/>
        </w:rPr>
        <w:t xml:space="preserve"> settings</w:t>
      </w:r>
      <w:r w:rsidR="009C693A" w:rsidRPr="00EA3EAF">
        <w:rPr>
          <w:rFonts w:ascii="Arial" w:hAnsi="Arial" w:cs="Arial"/>
          <w:color w:val="000000" w:themeColor="text1"/>
          <w:sz w:val="23"/>
          <w:szCs w:val="23"/>
        </w:rPr>
        <w:t xml:space="preserve"> where this paper is situated</w:t>
      </w:r>
      <w:r w:rsidR="00921920" w:rsidRPr="00EA3EAF">
        <w:rPr>
          <w:rFonts w:ascii="Arial" w:hAnsi="Arial" w:cs="Arial"/>
          <w:color w:val="000000" w:themeColor="text1"/>
          <w:sz w:val="23"/>
          <w:szCs w:val="23"/>
        </w:rPr>
        <w:t>. It i</w:t>
      </w:r>
      <w:r w:rsidR="00AE34CA" w:rsidRPr="00EA3EAF">
        <w:rPr>
          <w:rFonts w:ascii="Arial" w:hAnsi="Arial" w:cs="Arial"/>
          <w:color w:val="000000" w:themeColor="text1"/>
          <w:sz w:val="23"/>
          <w:szCs w:val="23"/>
        </w:rPr>
        <w:t xml:space="preserve">s a values-based model of reflection recognising the values inherent in an organisation and individual as part of the reflective process, and </w:t>
      </w:r>
      <w:r w:rsidR="00770AF8" w:rsidRPr="00EA3EAF">
        <w:rPr>
          <w:rFonts w:ascii="Arial" w:hAnsi="Arial" w:cs="Arial"/>
          <w:color w:val="000000" w:themeColor="text1"/>
          <w:sz w:val="23"/>
          <w:szCs w:val="23"/>
        </w:rPr>
        <w:t>it places the practitioner</w:t>
      </w:r>
      <w:r w:rsidR="006277ED" w:rsidRPr="00EA3EAF">
        <w:rPr>
          <w:rFonts w:ascii="Arial" w:hAnsi="Arial" w:cs="Arial"/>
          <w:color w:val="000000" w:themeColor="text1"/>
          <w:sz w:val="23"/>
          <w:szCs w:val="23"/>
        </w:rPr>
        <w:t xml:space="preserve"> </w:t>
      </w:r>
      <w:r w:rsidR="004F1F55" w:rsidRPr="00EA3EAF">
        <w:rPr>
          <w:rFonts w:ascii="Arial" w:hAnsi="Arial" w:cs="Arial"/>
          <w:color w:val="000000" w:themeColor="text1"/>
          <w:sz w:val="23"/>
          <w:szCs w:val="23"/>
        </w:rPr>
        <w:t>central to</w:t>
      </w:r>
      <w:r w:rsidR="006277ED" w:rsidRPr="00EA3EAF">
        <w:rPr>
          <w:rFonts w:ascii="Arial" w:hAnsi="Arial" w:cs="Arial"/>
          <w:color w:val="000000" w:themeColor="text1"/>
          <w:sz w:val="23"/>
          <w:szCs w:val="23"/>
        </w:rPr>
        <w:t xml:space="preserve"> the reflective process with the first step of the model being an examination of self</w:t>
      </w:r>
      <w:r w:rsidR="00975CCD" w:rsidRPr="00EA3EAF">
        <w:rPr>
          <w:rFonts w:ascii="Arial" w:hAnsi="Arial" w:cs="Arial"/>
          <w:color w:val="000000" w:themeColor="text1"/>
          <w:sz w:val="23"/>
          <w:szCs w:val="23"/>
        </w:rPr>
        <w:t xml:space="preserve"> (Wareing, 2017).</w:t>
      </w:r>
      <w:r w:rsidR="00B94D7E" w:rsidRPr="00EA3EAF">
        <w:rPr>
          <w:rFonts w:ascii="Arial" w:hAnsi="Arial" w:cs="Arial"/>
          <w:color w:val="000000" w:themeColor="text1"/>
          <w:sz w:val="23"/>
          <w:szCs w:val="23"/>
        </w:rPr>
        <w:t xml:space="preserve"> This self-examination reflects feminist </w:t>
      </w:r>
      <w:r w:rsidR="009B72E1" w:rsidRPr="00EA3EAF">
        <w:rPr>
          <w:rFonts w:ascii="Arial" w:hAnsi="Arial" w:cs="Arial"/>
          <w:color w:val="000000" w:themeColor="text1"/>
          <w:sz w:val="23"/>
          <w:szCs w:val="23"/>
        </w:rPr>
        <w:t xml:space="preserve">social constructivist practice, </w:t>
      </w:r>
      <w:r w:rsidR="00A15B49" w:rsidRPr="00EA3EAF">
        <w:rPr>
          <w:rFonts w:ascii="Arial" w:hAnsi="Arial" w:cs="Arial"/>
          <w:color w:val="000000" w:themeColor="text1"/>
          <w:sz w:val="23"/>
          <w:szCs w:val="23"/>
        </w:rPr>
        <w:t xml:space="preserve">in </w:t>
      </w:r>
      <w:r w:rsidR="009B72E1" w:rsidRPr="00EA3EAF">
        <w:rPr>
          <w:rFonts w:ascii="Arial" w:hAnsi="Arial" w:cs="Arial"/>
          <w:color w:val="000000" w:themeColor="text1"/>
          <w:sz w:val="23"/>
          <w:szCs w:val="23"/>
        </w:rPr>
        <w:t xml:space="preserve">which </w:t>
      </w:r>
      <w:r w:rsidR="00A15B49" w:rsidRPr="00EA3EAF">
        <w:rPr>
          <w:rFonts w:ascii="Arial" w:hAnsi="Arial" w:cs="Arial"/>
          <w:color w:val="000000" w:themeColor="text1"/>
          <w:sz w:val="23"/>
          <w:szCs w:val="23"/>
        </w:rPr>
        <w:t>the researcher</w:t>
      </w:r>
      <w:r w:rsidR="005A0ADD" w:rsidRPr="00EA3EAF">
        <w:rPr>
          <w:rFonts w:ascii="Arial" w:hAnsi="Arial" w:cs="Arial"/>
          <w:color w:val="000000" w:themeColor="text1"/>
          <w:sz w:val="23"/>
          <w:szCs w:val="23"/>
        </w:rPr>
        <w:t xml:space="preserve"> is recognised as part of the process of knowledge construction (</w:t>
      </w:r>
      <w:r w:rsidR="00230F32" w:rsidRPr="00EA3EAF">
        <w:rPr>
          <w:rFonts w:ascii="Arial" w:hAnsi="Arial" w:cs="Arial"/>
          <w:color w:val="000000" w:themeColor="text1"/>
          <w:sz w:val="23"/>
          <w:szCs w:val="23"/>
        </w:rPr>
        <w:t xml:space="preserve">Wigginton &amp; Lafrance, </w:t>
      </w:r>
      <w:r w:rsidR="006752BB" w:rsidRPr="00EA3EAF">
        <w:rPr>
          <w:rFonts w:ascii="Arial" w:hAnsi="Arial" w:cs="Arial"/>
          <w:color w:val="000000" w:themeColor="text1"/>
          <w:sz w:val="23"/>
          <w:szCs w:val="23"/>
        </w:rPr>
        <w:t xml:space="preserve">2019). </w:t>
      </w:r>
    </w:p>
    <w:p w14:paraId="7611F165" w14:textId="77777777" w:rsidR="00DB44E8" w:rsidRPr="00EA3EAF" w:rsidRDefault="00DB44E8" w:rsidP="00D2640C">
      <w:pPr>
        <w:spacing w:line="360" w:lineRule="auto"/>
        <w:rPr>
          <w:rFonts w:ascii="Arial" w:hAnsi="Arial" w:cs="Arial"/>
          <w:color w:val="000000" w:themeColor="text1"/>
        </w:rPr>
      </w:pPr>
    </w:p>
    <w:p w14:paraId="63066CE6" w14:textId="5FE63A18" w:rsidR="00DB44E8" w:rsidRPr="009A7713" w:rsidRDefault="00DB44E8" w:rsidP="004F3407">
      <w:pPr>
        <w:pStyle w:val="Heading3"/>
        <w:rPr>
          <w:rFonts w:ascii="Arial" w:hAnsi="Arial" w:cs="Arial"/>
          <w:color w:val="4472C4" w:themeColor="accent1"/>
          <w:sz w:val="23"/>
          <w:szCs w:val="23"/>
        </w:rPr>
      </w:pPr>
      <w:bookmarkStart w:id="18" w:name="_Toc150276782"/>
      <w:r w:rsidRPr="009A7713">
        <w:rPr>
          <w:rFonts w:ascii="Arial" w:hAnsi="Arial" w:cs="Arial"/>
          <w:color w:val="4472C4" w:themeColor="accent1"/>
          <w:sz w:val="23"/>
          <w:szCs w:val="23"/>
        </w:rPr>
        <w:t>Me</w:t>
      </w:r>
      <w:bookmarkEnd w:id="18"/>
    </w:p>
    <w:p w14:paraId="5D176290" w14:textId="5B906A6D" w:rsidR="001B4849" w:rsidRPr="00EA3EAF" w:rsidRDefault="009F1DA9" w:rsidP="00AB4E5B">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I have been a teacher </w:t>
      </w:r>
      <w:r w:rsidR="00B353AF" w:rsidRPr="00EA3EAF">
        <w:rPr>
          <w:rFonts w:ascii="Arial" w:hAnsi="Arial" w:cs="Arial"/>
          <w:color w:val="000000" w:themeColor="text1"/>
          <w:sz w:val="23"/>
          <w:szCs w:val="23"/>
        </w:rPr>
        <w:t xml:space="preserve">of popular music </w:t>
      </w:r>
      <w:r w:rsidRPr="00EA3EAF">
        <w:rPr>
          <w:rFonts w:ascii="Arial" w:hAnsi="Arial" w:cs="Arial"/>
          <w:color w:val="000000" w:themeColor="text1"/>
          <w:sz w:val="23"/>
          <w:szCs w:val="23"/>
        </w:rPr>
        <w:t>at an FE college for nearly twenty years.</w:t>
      </w:r>
      <w:r w:rsidR="007903D6" w:rsidRPr="00EA3EAF">
        <w:rPr>
          <w:rFonts w:ascii="Arial" w:hAnsi="Arial" w:cs="Arial"/>
          <w:color w:val="000000" w:themeColor="text1"/>
          <w:sz w:val="23"/>
          <w:szCs w:val="23"/>
        </w:rPr>
        <w:t xml:space="preserve"> Over that time the </w:t>
      </w:r>
      <w:r w:rsidR="008420B0" w:rsidRPr="00EA3EAF">
        <w:rPr>
          <w:rFonts w:ascii="Arial" w:hAnsi="Arial" w:cs="Arial"/>
          <w:color w:val="000000" w:themeColor="text1"/>
          <w:sz w:val="23"/>
          <w:szCs w:val="23"/>
        </w:rPr>
        <w:t xml:space="preserve">number of </w:t>
      </w:r>
      <w:r w:rsidR="007903D6" w:rsidRPr="00EA3EAF">
        <w:rPr>
          <w:rFonts w:ascii="Arial" w:hAnsi="Arial" w:cs="Arial"/>
          <w:color w:val="000000" w:themeColor="text1"/>
          <w:sz w:val="23"/>
          <w:szCs w:val="23"/>
        </w:rPr>
        <w:t>women in my department ha</w:t>
      </w:r>
      <w:r w:rsidR="008420B0" w:rsidRPr="00EA3EAF">
        <w:rPr>
          <w:rFonts w:ascii="Arial" w:hAnsi="Arial" w:cs="Arial"/>
          <w:color w:val="000000" w:themeColor="text1"/>
          <w:sz w:val="23"/>
          <w:szCs w:val="23"/>
        </w:rPr>
        <w:t>s</w:t>
      </w:r>
      <w:r w:rsidR="007903D6" w:rsidRPr="00EA3EAF">
        <w:rPr>
          <w:rFonts w:ascii="Arial" w:hAnsi="Arial" w:cs="Arial"/>
          <w:color w:val="000000" w:themeColor="text1"/>
          <w:sz w:val="23"/>
          <w:szCs w:val="23"/>
        </w:rPr>
        <w:t xml:space="preserve"> reduced from five to one</w:t>
      </w:r>
      <w:r w:rsidR="00E668A9" w:rsidRPr="00EA3EAF">
        <w:rPr>
          <w:rFonts w:ascii="Arial" w:hAnsi="Arial" w:cs="Arial"/>
          <w:color w:val="000000" w:themeColor="text1"/>
          <w:sz w:val="23"/>
          <w:szCs w:val="23"/>
        </w:rPr>
        <w:t xml:space="preserve">, with me being the only female teacher for the last five years. I have felt the </w:t>
      </w:r>
      <w:r w:rsidR="006F698C" w:rsidRPr="00EA3EAF">
        <w:rPr>
          <w:rFonts w:ascii="Arial" w:hAnsi="Arial" w:cs="Arial"/>
          <w:color w:val="000000" w:themeColor="text1"/>
          <w:sz w:val="23"/>
          <w:szCs w:val="23"/>
        </w:rPr>
        <w:t>inequity of the situation keenly, experienced unconscious bias</w:t>
      </w:r>
      <w:r w:rsidR="00236E01" w:rsidRPr="00EA3EAF">
        <w:rPr>
          <w:rFonts w:ascii="Arial" w:hAnsi="Arial" w:cs="Arial"/>
          <w:color w:val="000000" w:themeColor="text1"/>
          <w:sz w:val="23"/>
          <w:szCs w:val="23"/>
        </w:rPr>
        <w:t xml:space="preserve"> (Ross, 2008)</w:t>
      </w:r>
      <w:r w:rsidR="006F698C" w:rsidRPr="00EA3EAF">
        <w:rPr>
          <w:rFonts w:ascii="Arial" w:hAnsi="Arial" w:cs="Arial"/>
          <w:color w:val="000000" w:themeColor="text1"/>
          <w:sz w:val="23"/>
          <w:szCs w:val="23"/>
        </w:rPr>
        <w:t xml:space="preserve"> </w:t>
      </w:r>
      <w:r w:rsidR="00E12D7D" w:rsidRPr="00EA3EAF">
        <w:rPr>
          <w:rFonts w:ascii="Arial" w:hAnsi="Arial" w:cs="Arial"/>
          <w:color w:val="000000" w:themeColor="text1"/>
          <w:sz w:val="23"/>
          <w:szCs w:val="23"/>
        </w:rPr>
        <w:t xml:space="preserve">and noted that students are more likely to come to me to discuss their personal issues. </w:t>
      </w:r>
      <w:r w:rsidR="00810C4F" w:rsidRPr="00EA3EAF">
        <w:rPr>
          <w:rFonts w:ascii="Arial" w:hAnsi="Arial" w:cs="Arial"/>
          <w:color w:val="000000" w:themeColor="text1"/>
          <w:sz w:val="23"/>
          <w:szCs w:val="23"/>
        </w:rPr>
        <w:t>On some level</w:t>
      </w:r>
      <w:r w:rsidR="001476F3" w:rsidRPr="00EA3EAF">
        <w:rPr>
          <w:rFonts w:ascii="Arial" w:hAnsi="Arial" w:cs="Arial"/>
          <w:color w:val="000000" w:themeColor="text1"/>
          <w:sz w:val="23"/>
          <w:szCs w:val="23"/>
        </w:rPr>
        <w:t>,</w:t>
      </w:r>
      <w:r w:rsidR="00810C4F" w:rsidRPr="00EA3EAF">
        <w:rPr>
          <w:rFonts w:ascii="Arial" w:hAnsi="Arial" w:cs="Arial"/>
          <w:color w:val="000000" w:themeColor="text1"/>
          <w:sz w:val="23"/>
          <w:szCs w:val="23"/>
        </w:rPr>
        <w:t xml:space="preserve"> there is a power in this position that I recognise</w:t>
      </w:r>
      <w:r w:rsidR="00220F1B" w:rsidRPr="00EA3EAF">
        <w:rPr>
          <w:rFonts w:ascii="Arial" w:hAnsi="Arial" w:cs="Arial"/>
          <w:color w:val="000000" w:themeColor="text1"/>
          <w:sz w:val="23"/>
          <w:szCs w:val="23"/>
        </w:rPr>
        <w:t xml:space="preserve">, especially </w:t>
      </w:r>
      <w:r w:rsidR="00E40274" w:rsidRPr="00EA3EAF">
        <w:rPr>
          <w:rFonts w:ascii="Arial" w:hAnsi="Arial" w:cs="Arial"/>
          <w:color w:val="000000" w:themeColor="text1"/>
          <w:sz w:val="23"/>
          <w:szCs w:val="23"/>
        </w:rPr>
        <w:t>regarding</w:t>
      </w:r>
      <w:r w:rsidR="00C66997" w:rsidRPr="00EA3EAF">
        <w:rPr>
          <w:rFonts w:ascii="Arial" w:hAnsi="Arial" w:cs="Arial"/>
          <w:color w:val="000000" w:themeColor="text1"/>
          <w:sz w:val="23"/>
          <w:szCs w:val="23"/>
        </w:rPr>
        <w:t xml:space="preserve"> </w:t>
      </w:r>
      <w:r w:rsidR="00E40274" w:rsidRPr="00EA3EAF">
        <w:rPr>
          <w:rFonts w:ascii="Arial" w:hAnsi="Arial" w:cs="Arial"/>
          <w:color w:val="000000" w:themeColor="text1"/>
          <w:sz w:val="23"/>
          <w:szCs w:val="23"/>
        </w:rPr>
        <w:t xml:space="preserve">my </w:t>
      </w:r>
      <w:r w:rsidR="00C66997" w:rsidRPr="00EA3EAF">
        <w:rPr>
          <w:rFonts w:ascii="Arial" w:hAnsi="Arial" w:cs="Arial"/>
          <w:color w:val="000000" w:themeColor="text1"/>
          <w:sz w:val="23"/>
          <w:szCs w:val="23"/>
        </w:rPr>
        <w:t>uniqueness</w:t>
      </w:r>
      <w:r w:rsidR="00220F1B" w:rsidRPr="00EA3EAF">
        <w:rPr>
          <w:rFonts w:ascii="Arial" w:hAnsi="Arial" w:cs="Arial"/>
          <w:color w:val="000000" w:themeColor="text1"/>
          <w:sz w:val="23"/>
          <w:szCs w:val="23"/>
        </w:rPr>
        <w:t xml:space="preserve"> (</w:t>
      </w:r>
      <w:proofErr w:type="spellStart"/>
      <w:r w:rsidR="00220F1B" w:rsidRPr="00EA3EAF">
        <w:rPr>
          <w:rFonts w:ascii="Arial" w:hAnsi="Arial" w:cs="Arial"/>
          <w:color w:val="000000" w:themeColor="text1"/>
          <w:sz w:val="23"/>
          <w:szCs w:val="23"/>
        </w:rPr>
        <w:t>Bekmezci</w:t>
      </w:r>
      <w:proofErr w:type="spellEnd"/>
      <w:r w:rsidR="00220F1B" w:rsidRPr="00EA3EAF">
        <w:rPr>
          <w:rFonts w:ascii="Arial" w:hAnsi="Arial" w:cs="Arial"/>
          <w:color w:val="000000" w:themeColor="text1"/>
          <w:sz w:val="23"/>
          <w:szCs w:val="23"/>
        </w:rPr>
        <w:t xml:space="preserve"> </w:t>
      </w:r>
      <w:r w:rsidR="00220F1B" w:rsidRPr="00EA3EAF">
        <w:rPr>
          <w:rFonts w:ascii="Arial" w:hAnsi="Arial" w:cs="Arial"/>
          <w:i/>
          <w:iCs/>
          <w:color w:val="000000" w:themeColor="text1"/>
          <w:sz w:val="23"/>
          <w:szCs w:val="23"/>
        </w:rPr>
        <w:t>et al.</w:t>
      </w:r>
      <w:r w:rsidR="00220F1B" w:rsidRPr="00EA3EAF">
        <w:rPr>
          <w:rFonts w:ascii="Arial" w:hAnsi="Arial" w:cs="Arial"/>
          <w:color w:val="000000" w:themeColor="text1"/>
          <w:sz w:val="23"/>
          <w:szCs w:val="23"/>
        </w:rPr>
        <w:t xml:space="preserve">, 2022). </w:t>
      </w:r>
      <w:r w:rsidR="003C6D80" w:rsidRPr="00EA3EAF">
        <w:rPr>
          <w:rFonts w:ascii="Arial" w:hAnsi="Arial" w:cs="Arial"/>
          <w:color w:val="000000" w:themeColor="text1"/>
          <w:sz w:val="23"/>
          <w:szCs w:val="23"/>
        </w:rPr>
        <w:t>However,</w:t>
      </w:r>
      <w:r w:rsidR="00810C4F" w:rsidRPr="00EA3EAF">
        <w:rPr>
          <w:rFonts w:ascii="Arial" w:hAnsi="Arial" w:cs="Arial"/>
          <w:color w:val="000000" w:themeColor="text1"/>
          <w:sz w:val="23"/>
          <w:szCs w:val="23"/>
        </w:rPr>
        <w:t xml:space="preserve"> I </w:t>
      </w:r>
      <w:r w:rsidR="00ED73E1" w:rsidRPr="00EA3EAF">
        <w:rPr>
          <w:rFonts w:ascii="Arial" w:hAnsi="Arial" w:cs="Arial"/>
          <w:color w:val="000000" w:themeColor="text1"/>
          <w:sz w:val="23"/>
          <w:szCs w:val="23"/>
        </w:rPr>
        <w:t>miss</w:t>
      </w:r>
      <w:r w:rsidR="00810C4F" w:rsidRPr="00EA3EAF">
        <w:rPr>
          <w:rFonts w:ascii="Arial" w:hAnsi="Arial" w:cs="Arial"/>
          <w:color w:val="000000" w:themeColor="text1"/>
          <w:sz w:val="23"/>
          <w:szCs w:val="23"/>
        </w:rPr>
        <w:t xml:space="preserve"> women to share the teaching experience with</w:t>
      </w:r>
      <w:r w:rsidR="009C7AAC" w:rsidRPr="00EA3EAF">
        <w:rPr>
          <w:rFonts w:ascii="Arial" w:hAnsi="Arial" w:cs="Arial"/>
          <w:color w:val="000000" w:themeColor="text1"/>
          <w:sz w:val="23"/>
          <w:szCs w:val="23"/>
        </w:rPr>
        <w:t>, and at times the extra responsibilities of care</w:t>
      </w:r>
      <w:r w:rsidR="00026C75" w:rsidRPr="00EA3EAF">
        <w:rPr>
          <w:rFonts w:ascii="Arial" w:hAnsi="Arial" w:cs="Arial"/>
          <w:color w:val="000000" w:themeColor="text1"/>
          <w:sz w:val="23"/>
          <w:szCs w:val="23"/>
        </w:rPr>
        <w:t xml:space="preserve"> sought by my students</w:t>
      </w:r>
      <w:r w:rsidR="009C7AAC" w:rsidRPr="00EA3EAF">
        <w:rPr>
          <w:rFonts w:ascii="Arial" w:hAnsi="Arial" w:cs="Arial"/>
          <w:color w:val="000000" w:themeColor="text1"/>
          <w:sz w:val="23"/>
          <w:szCs w:val="23"/>
        </w:rPr>
        <w:t xml:space="preserve"> </w:t>
      </w:r>
      <w:r w:rsidR="00A838D1" w:rsidRPr="00EA3EAF">
        <w:rPr>
          <w:rFonts w:ascii="Arial" w:hAnsi="Arial" w:cs="Arial"/>
          <w:color w:val="000000" w:themeColor="text1"/>
          <w:sz w:val="23"/>
          <w:szCs w:val="23"/>
        </w:rPr>
        <w:t>can become overwhelming</w:t>
      </w:r>
      <w:r w:rsidR="00DF53B1" w:rsidRPr="00EA3EAF">
        <w:rPr>
          <w:rFonts w:ascii="Arial" w:hAnsi="Arial" w:cs="Arial"/>
          <w:color w:val="000000" w:themeColor="text1"/>
          <w:sz w:val="23"/>
          <w:szCs w:val="23"/>
        </w:rPr>
        <w:t xml:space="preserve"> (</w:t>
      </w:r>
      <w:proofErr w:type="spellStart"/>
      <w:r w:rsidR="00DF53B1" w:rsidRPr="00EA3EAF">
        <w:rPr>
          <w:rFonts w:ascii="Arial" w:hAnsi="Arial" w:cs="Arial"/>
          <w:color w:val="000000" w:themeColor="text1"/>
          <w:sz w:val="23"/>
          <w:szCs w:val="23"/>
        </w:rPr>
        <w:t>Castelao</w:t>
      </w:r>
      <w:proofErr w:type="spellEnd"/>
      <w:r w:rsidR="00DF53B1" w:rsidRPr="00EA3EAF">
        <w:rPr>
          <w:rFonts w:ascii="Arial" w:hAnsi="Arial" w:cs="Arial"/>
          <w:color w:val="000000" w:themeColor="text1"/>
          <w:sz w:val="23"/>
          <w:szCs w:val="23"/>
        </w:rPr>
        <w:t>-Huerta, 2023)</w:t>
      </w:r>
      <w:r w:rsidR="00810C4F" w:rsidRPr="00EA3EAF">
        <w:rPr>
          <w:rFonts w:ascii="Arial" w:hAnsi="Arial" w:cs="Arial"/>
          <w:color w:val="000000" w:themeColor="text1"/>
          <w:sz w:val="23"/>
          <w:szCs w:val="23"/>
        </w:rPr>
        <w:t xml:space="preserve">. </w:t>
      </w:r>
      <w:r w:rsidR="008E0319" w:rsidRPr="00EA3EAF">
        <w:rPr>
          <w:rFonts w:ascii="Arial" w:hAnsi="Arial" w:cs="Arial"/>
          <w:color w:val="000000" w:themeColor="text1"/>
          <w:sz w:val="23"/>
          <w:szCs w:val="23"/>
        </w:rPr>
        <w:t>I also work professionally as a musician, almost exclusively with men</w:t>
      </w:r>
      <w:r w:rsidR="000D114E" w:rsidRPr="00EA3EAF">
        <w:rPr>
          <w:rFonts w:ascii="Arial" w:hAnsi="Arial" w:cs="Arial"/>
          <w:color w:val="000000" w:themeColor="text1"/>
          <w:sz w:val="23"/>
          <w:szCs w:val="23"/>
        </w:rPr>
        <w:t xml:space="preserve">. This reveals the intersection within which my work as a </w:t>
      </w:r>
      <w:r w:rsidR="004B3459" w:rsidRPr="00EA3EAF">
        <w:rPr>
          <w:rFonts w:ascii="Arial" w:hAnsi="Arial" w:cs="Arial"/>
          <w:color w:val="000000" w:themeColor="text1"/>
          <w:sz w:val="23"/>
          <w:szCs w:val="23"/>
        </w:rPr>
        <w:t xml:space="preserve">feminist </w:t>
      </w:r>
      <w:r w:rsidR="000D114E" w:rsidRPr="00EA3EAF">
        <w:rPr>
          <w:rFonts w:ascii="Arial" w:hAnsi="Arial" w:cs="Arial"/>
          <w:color w:val="000000" w:themeColor="text1"/>
          <w:sz w:val="23"/>
          <w:szCs w:val="23"/>
        </w:rPr>
        <w:t>researcher</w:t>
      </w:r>
      <w:r w:rsidR="000A7CEF" w:rsidRPr="00EA3EAF">
        <w:rPr>
          <w:rFonts w:ascii="Arial" w:hAnsi="Arial" w:cs="Arial"/>
          <w:color w:val="000000" w:themeColor="text1"/>
          <w:sz w:val="23"/>
          <w:szCs w:val="23"/>
        </w:rPr>
        <w:t>,</w:t>
      </w:r>
      <w:r w:rsidR="00EF1A16" w:rsidRPr="00EA3EAF">
        <w:rPr>
          <w:rFonts w:ascii="Arial" w:hAnsi="Arial" w:cs="Arial"/>
          <w:color w:val="000000" w:themeColor="text1"/>
          <w:sz w:val="23"/>
          <w:szCs w:val="23"/>
        </w:rPr>
        <w:t xml:space="preserve"> teacher</w:t>
      </w:r>
      <w:r w:rsidR="000A7CEF" w:rsidRPr="00EA3EAF">
        <w:rPr>
          <w:rFonts w:ascii="Arial" w:hAnsi="Arial" w:cs="Arial"/>
          <w:color w:val="000000" w:themeColor="text1"/>
          <w:sz w:val="23"/>
          <w:szCs w:val="23"/>
        </w:rPr>
        <w:t xml:space="preserve"> and musician</w:t>
      </w:r>
      <w:r w:rsidR="00EF1A16" w:rsidRPr="00EA3EAF">
        <w:rPr>
          <w:rFonts w:ascii="Arial" w:hAnsi="Arial" w:cs="Arial"/>
          <w:color w:val="000000" w:themeColor="text1"/>
          <w:sz w:val="23"/>
          <w:szCs w:val="23"/>
        </w:rPr>
        <w:t xml:space="preserve"> </w:t>
      </w:r>
      <w:r w:rsidR="004B3459" w:rsidRPr="00EA3EAF">
        <w:rPr>
          <w:rFonts w:ascii="Arial" w:hAnsi="Arial" w:cs="Arial"/>
          <w:color w:val="000000" w:themeColor="text1"/>
          <w:sz w:val="23"/>
          <w:szCs w:val="23"/>
        </w:rPr>
        <w:t>resides (</w:t>
      </w:r>
      <w:r w:rsidR="00AB4E5B" w:rsidRPr="00EA3EAF">
        <w:rPr>
          <w:rFonts w:ascii="Arial" w:hAnsi="Arial" w:cs="Arial"/>
          <w:color w:val="000000" w:themeColor="text1"/>
          <w:sz w:val="23"/>
          <w:szCs w:val="23"/>
        </w:rPr>
        <w:t>Harcourt et al., 2022)</w:t>
      </w:r>
      <w:r w:rsidR="004B3459" w:rsidRPr="00EA3EAF">
        <w:rPr>
          <w:rFonts w:ascii="Arial" w:hAnsi="Arial" w:cs="Arial"/>
          <w:color w:val="000000" w:themeColor="text1"/>
          <w:sz w:val="23"/>
          <w:szCs w:val="23"/>
        </w:rPr>
        <w:t xml:space="preserve"> and I must</w:t>
      </w:r>
      <w:r w:rsidR="00AB4E5B" w:rsidRPr="00EA3EAF">
        <w:rPr>
          <w:rFonts w:ascii="Arial" w:hAnsi="Arial" w:cs="Arial"/>
          <w:color w:val="000000" w:themeColor="text1"/>
          <w:sz w:val="23"/>
          <w:szCs w:val="23"/>
        </w:rPr>
        <w:t xml:space="preserve"> recognise that position for both its positive</w:t>
      </w:r>
      <w:r w:rsidR="00EF1A16" w:rsidRPr="00EA3EAF">
        <w:rPr>
          <w:rFonts w:ascii="Arial" w:hAnsi="Arial" w:cs="Arial"/>
          <w:color w:val="000000" w:themeColor="text1"/>
          <w:sz w:val="23"/>
          <w:szCs w:val="23"/>
        </w:rPr>
        <w:t xml:space="preserve"> and negative </w:t>
      </w:r>
      <w:r w:rsidR="00B442BF" w:rsidRPr="00EA3EAF">
        <w:rPr>
          <w:rFonts w:ascii="Arial" w:hAnsi="Arial" w:cs="Arial"/>
          <w:color w:val="000000" w:themeColor="text1"/>
          <w:sz w:val="23"/>
          <w:szCs w:val="23"/>
        </w:rPr>
        <w:t xml:space="preserve">implications. </w:t>
      </w:r>
      <w:r w:rsidR="00506831" w:rsidRPr="00EA3EAF">
        <w:rPr>
          <w:rFonts w:ascii="Arial" w:hAnsi="Arial" w:cs="Arial"/>
          <w:color w:val="000000" w:themeColor="text1"/>
          <w:sz w:val="23"/>
          <w:szCs w:val="23"/>
        </w:rPr>
        <w:t xml:space="preserve">During </w:t>
      </w:r>
      <w:r w:rsidR="007846C6" w:rsidRPr="00EA3EAF">
        <w:rPr>
          <w:rFonts w:ascii="Arial" w:hAnsi="Arial" w:cs="Arial"/>
          <w:color w:val="000000" w:themeColor="text1"/>
          <w:sz w:val="23"/>
          <w:szCs w:val="23"/>
        </w:rPr>
        <w:t>this module</w:t>
      </w:r>
      <w:r w:rsidR="00EF6737" w:rsidRPr="00EA3EAF">
        <w:rPr>
          <w:rFonts w:ascii="Arial" w:hAnsi="Arial" w:cs="Arial"/>
          <w:color w:val="000000" w:themeColor="text1"/>
          <w:sz w:val="23"/>
          <w:szCs w:val="23"/>
        </w:rPr>
        <w:t xml:space="preserve">, I have explored feminist methodology </w:t>
      </w:r>
      <w:r w:rsidR="005045EB" w:rsidRPr="00EA3EAF">
        <w:rPr>
          <w:rFonts w:ascii="Arial" w:hAnsi="Arial" w:cs="Arial"/>
          <w:color w:val="000000" w:themeColor="text1"/>
          <w:sz w:val="23"/>
          <w:szCs w:val="23"/>
        </w:rPr>
        <w:t>in more depth and found that carrying out feminist research does not mean only considering the female experience</w:t>
      </w:r>
      <w:r w:rsidR="00D70E1E" w:rsidRPr="00EA3EAF">
        <w:rPr>
          <w:rFonts w:ascii="Arial" w:hAnsi="Arial" w:cs="Arial"/>
          <w:color w:val="000000" w:themeColor="text1"/>
          <w:sz w:val="23"/>
          <w:szCs w:val="23"/>
        </w:rPr>
        <w:t xml:space="preserve"> but looking at how we can create a more equitable life experience for everyone</w:t>
      </w:r>
      <w:r w:rsidR="00881826" w:rsidRPr="00EA3EAF">
        <w:rPr>
          <w:rFonts w:ascii="Arial" w:hAnsi="Arial" w:cs="Arial"/>
          <w:color w:val="000000" w:themeColor="text1"/>
          <w:sz w:val="23"/>
          <w:szCs w:val="23"/>
        </w:rPr>
        <w:t xml:space="preserve"> (Landman, </w:t>
      </w:r>
      <w:r w:rsidR="0089450B" w:rsidRPr="00EA3EAF">
        <w:rPr>
          <w:rFonts w:ascii="Arial" w:hAnsi="Arial" w:cs="Arial"/>
          <w:color w:val="000000" w:themeColor="text1"/>
          <w:sz w:val="23"/>
          <w:szCs w:val="23"/>
        </w:rPr>
        <w:t>2006).</w:t>
      </w:r>
      <w:r w:rsidR="007846C6" w:rsidRPr="00EA3EAF">
        <w:rPr>
          <w:rFonts w:ascii="Arial" w:hAnsi="Arial" w:cs="Arial"/>
          <w:color w:val="000000" w:themeColor="text1"/>
          <w:sz w:val="23"/>
          <w:szCs w:val="23"/>
        </w:rPr>
        <w:t xml:space="preserve"> </w:t>
      </w:r>
      <w:r w:rsidR="00814D56" w:rsidRPr="00EA3EAF">
        <w:rPr>
          <w:rFonts w:ascii="Arial" w:hAnsi="Arial" w:cs="Arial"/>
          <w:color w:val="000000" w:themeColor="text1"/>
          <w:sz w:val="23"/>
          <w:szCs w:val="23"/>
        </w:rPr>
        <w:t xml:space="preserve">I was forced to recognise the </w:t>
      </w:r>
      <w:r w:rsidR="0013707D" w:rsidRPr="00EA3EAF">
        <w:rPr>
          <w:rFonts w:ascii="Arial" w:hAnsi="Arial" w:cs="Arial"/>
          <w:color w:val="000000" w:themeColor="text1"/>
          <w:sz w:val="23"/>
          <w:szCs w:val="23"/>
        </w:rPr>
        <w:t>resentment</w:t>
      </w:r>
      <w:r w:rsidR="00814D56" w:rsidRPr="00EA3EAF">
        <w:rPr>
          <w:rFonts w:ascii="Arial" w:hAnsi="Arial" w:cs="Arial"/>
          <w:color w:val="000000" w:themeColor="text1"/>
          <w:sz w:val="23"/>
          <w:szCs w:val="23"/>
        </w:rPr>
        <w:t xml:space="preserve"> I have</w:t>
      </w:r>
      <w:r w:rsidR="0013707D" w:rsidRPr="00EA3EAF">
        <w:rPr>
          <w:rFonts w:ascii="Arial" w:hAnsi="Arial" w:cs="Arial"/>
          <w:color w:val="000000" w:themeColor="text1"/>
          <w:sz w:val="23"/>
          <w:szCs w:val="23"/>
        </w:rPr>
        <w:t xml:space="preserve"> for my position and that of all females in the music industry and music education, however, the research process has </w:t>
      </w:r>
      <w:r w:rsidR="0003012C" w:rsidRPr="00EA3EAF">
        <w:rPr>
          <w:rFonts w:ascii="Arial" w:hAnsi="Arial" w:cs="Arial"/>
          <w:color w:val="000000" w:themeColor="text1"/>
          <w:sz w:val="23"/>
          <w:szCs w:val="23"/>
        </w:rPr>
        <w:t>allowed me to explore these feelings</w:t>
      </w:r>
      <w:r w:rsidR="001A5254" w:rsidRPr="00EA3EAF">
        <w:rPr>
          <w:rFonts w:ascii="Arial" w:hAnsi="Arial" w:cs="Arial"/>
          <w:color w:val="000000" w:themeColor="text1"/>
          <w:sz w:val="23"/>
          <w:szCs w:val="23"/>
        </w:rPr>
        <w:t>.</w:t>
      </w:r>
      <w:r w:rsidR="0003012C" w:rsidRPr="00EA3EAF">
        <w:rPr>
          <w:rFonts w:ascii="Arial" w:hAnsi="Arial" w:cs="Arial"/>
          <w:color w:val="000000" w:themeColor="text1"/>
          <w:sz w:val="23"/>
          <w:szCs w:val="23"/>
        </w:rPr>
        <w:t xml:space="preserve"> </w:t>
      </w:r>
      <w:r w:rsidR="001A5254" w:rsidRPr="00EA3EAF">
        <w:rPr>
          <w:rFonts w:ascii="Arial" w:hAnsi="Arial" w:cs="Arial"/>
          <w:color w:val="000000" w:themeColor="text1"/>
          <w:sz w:val="23"/>
          <w:szCs w:val="23"/>
        </w:rPr>
        <w:t>Employing a feminist methodology not only</w:t>
      </w:r>
      <w:r w:rsidR="00E745A9" w:rsidRPr="00EA3EAF">
        <w:rPr>
          <w:rFonts w:ascii="Arial" w:hAnsi="Arial" w:cs="Arial"/>
          <w:color w:val="000000" w:themeColor="text1"/>
          <w:sz w:val="23"/>
          <w:szCs w:val="23"/>
        </w:rPr>
        <w:t xml:space="preserve"> places my epistemological </w:t>
      </w:r>
      <w:r w:rsidR="00344E47" w:rsidRPr="00EA3EAF">
        <w:rPr>
          <w:rFonts w:ascii="Arial" w:hAnsi="Arial" w:cs="Arial"/>
          <w:color w:val="000000" w:themeColor="text1"/>
          <w:sz w:val="23"/>
          <w:szCs w:val="23"/>
        </w:rPr>
        <w:t xml:space="preserve">position front and </w:t>
      </w:r>
      <w:r w:rsidR="00790E34" w:rsidRPr="00EA3EAF">
        <w:rPr>
          <w:rFonts w:ascii="Arial" w:hAnsi="Arial" w:cs="Arial"/>
          <w:color w:val="000000" w:themeColor="text1"/>
          <w:sz w:val="23"/>
          <w:szCs w:val="23"/>
        </w:rPr>
        <w:t>centre but</w:t>
      </w:r>
      <w:r w:rsidR="00344E47" w:rsidRPr="00EA3EAF">
        <w:rPr>
          <w:rFonts w:ascii="Arial" w:hAnsi="Arial" w:cs="Arial"/>
          <w:color w:val="000000" w:themeColor="text1"/>
          <w:sz w:val="23"/>
          <w:szCs w:val="23"/>
        </w:rPr>
        <w:t xml:space="preserve"> </w:t>
      </w:r>
      <w:r w:rsidR="006D430B" w:rsidRPr="00EA3EAF">
        <w:rPr>
          <w:rFonts w:ascii="Arial" w:hAnsi="Arial" w:cs="Arial"/>
          <w:color w:val="000000" w:themeColor="text1"/>
          <w:sz w:val="23"/>
          <w:szCs w:val="23"/>
        </w:rPr>
        <w:t xml:space="preserve">also </w:t>
      </w:r>
      <w:r w:rsidR="007B2B30" w:rsidRPr="00EA3EAF">
        <w:rPr>
          <w:rFonts w:ascii="Arial" w:hAnsi="Arial" w:cs="Arial"/>
          <w:color w:val="000000" w:themeColor="text1"/>
          <w:sz w:val="23"/>
          <w:szCs w:val="23"/>
        </w:rPr>
        <w:t>gives</w:t>
      </w:r>
      <w:r w:rsidR="00344E47" w:rsidRPr="00EA3EAF">
        <w:rPr>
          <w:rFonts w:ascii="Arial" w:hAnsi="Arial" w:cs="Arial"/>
          <w:color w:val="000000" w:themeColor="text1"/>
          <w:sz w:val="23"/>
          <w:szCs w:val="23"/>
        </w:rPr>
        <w:t xml:space="preserve"> </w:t>
      </w:r>
      <w:r w:rsidR="006D430B" w:rsidRPr="00EA3EAF">
        <w:rPr>
          <w:rFonts w:ascii="Arial" w:hAnsi="Arial" w:cs="Arial"/>
          <w:color w:val="000000" w:themeColor="text1"/>
          <w:sz w:val="23"/>
          <w:szCs w:val="23"/>
        </w:rPr>
        <w:t xml:space="preserve">me </w:t>
      </w:r>
      <w:r w:rsidR="00344E47" w:rsidRPr="00EA3EAF">
        <w:rPr>
          <w:rFonts w:ascii="Arial" w:hAnsi="Arial" w:cs="Arial"/>
          <w:color w:val="000000" w:themeColor="text1"/>
          <w:sz w:val="23"/>
          <w:szCs w:val="23"/>
        </w:rPr>
        <w:t>some form of control over the injustices I perceive</w:t>
      </w:r>
      <w:r w:rsidR="00814D56" w:rsidRPr="00EA3EAF">
        <w:rPr>
          <w:rFonts w:ascii="Arial" w:hAnsi="Arial" w:cs="Arial"/>
          <w:color w:val="000000" w:themeColor="text1"/>
          <w:sz w:val="23"/>
          <w:szCs w:val="23"/>
        </w:rPr>
        <w:t xml:space="preserve"> </w:t>
      </w:r>
      <w:r w:rsidR="00602595" w:rsidRPr="00EA3EAF">
        <w:rPr>
          <w:rFonts w:ascii="Arial" w:hAnsi="Arial" w:cs="Arial"/>
          <w:color w:val="000000" w:themeColor="text1"/>
          <w:sz w:val="23"/>
          <w:szCs w:val="23"/>
        </w:rPr>
        <w:t xml:space="preserve">(Harcourt et al., 2022). </w:t>
      </w:r>
      <w:r w:rsidR="00344E47" w:rsidRPr="00EA3EAF">
        <w:rPr>
          <w:rFonts w:ascii="Arial" w:hAnsi="Arial" w:cs="Arial"/>
          <w:color w:val="000000" w:themeColor="text1"/>
          <w:sz w:val="23"/>
          <w:szCs w:val="23"/>
        </w:rPr>
        <w:t>This has been an empowering experience.</w:t>
      </w:r>
    </w:p>
    <w:p w14:paraId="24550ADC" w14:textId="77777777" w:rsidR="00DB44E8" w:rsidRPr="00EA3EAF" w:rsidRDefault="00DB44E8" w:rsidP="00DB44E8">
      <w:pPr>
        <w:rPr>
          <w:rFonts w:ascii="Arial" w:hAnsi="Arial" w:cs="Arial"/>
          <w:color w:val="000000" w:themeColor="text1"/>
        </w:rPr>
      </w:pPr>
    </w:p>
    <w:p w14:paraId="0BF35D6A" w14:textId="22B203C2" w:rsidR="00DB44E8" w:rsidRPr="009A7713" w:rsidRDefault="00DB44E8" w:rsidP="004F3407">
      <w:pPr>
        <w:pStyle w:val="Heading3"/>
        <w:rPr>
          <w:rFonts w:ascii="Arial" w:hAnsi="Arial" w:cs="Arial"/>
          <w:sz w:val="23"/>
          <w:szCs w:val="23"/>
        </w:rPr>
      </w:pPr>
      <w:bookmarkStart w:id="19" w:name="_Toc150276783"/>
      <w:r w:rsidRPr="009A7713">
        <w:rPr>
          <w:rFonts w:ascii="Arial" w:hAnsi="Arial" w:cs="Arial"/>
          <w:sz w:val="23"/>
          <w:szCs w:val="23"/>
        </w:rPr>
        <w:t>My</w:t>
      </w:r>
      <w:bookmarkEnd w:id="19"/>
    </w:p>
    <w:p w14:paraId="6530D51D" w14:textId="60E3099E" w:rsidR="002A4F10" w:rsidRDefault="005A11F2" w:rsidP="002A4F10">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I have been</w:t>
      </w:r>
      <w:r w:rsidR="00230CF0" w:rsidRPr="00EA3EAF">
        <w:rPr>
          <w:rFonts w:ascii="Arial" w:hAnsi="Arial" w:cs="Arial"/>
          <w:color w:val="000000" w:themeColor="text1"/>
          <w:sz w:val="23"/>
          <w:szCs w:val="23"/>
        </w:rPr>
        <w:t xml:space="preserve"> surprised to find my assumptions challenged particularly when it came to the wellbeing element of economic security. My initial response to this element</w:t>
      </w:r>
      <w:r w:rsidR="00DF0E33" w:rsidRPr="00EA3EAF">
        <w:rPr>
          <w:rFonts w:ascii="Arial" w:hAnsi="Arial" w:cs="Arial"/>
          <w:color w:val="000000" w:themeColor="text1"/>
          <w:sz w:val="23"/>
          <w:szCs w:val="23"/>
        </w:rPr>
        <w:t xml:space="preserve"> </w:t>
      </w:r>
      <w:r w:rsidR="00230CF0" w:rsidRPr="00EA3EAF">
        <w:rPr>
          <w:rFonts w:ascii="Arial" w:hAnsi="Arial" w:cs="Arial"/>
          <w:color w:val="000000" w:themeColor="text1"/>
          <w:sz w:val="23"/>
          <w:szCs w:val="23"/>
        </w:rPr>
        <w:t xml:space="preserve">put </w:t>
      </w:r>
      <w:r w:rsidR="00230CF0" w:rsidRPr="00EA3EAF">
        <w:rPr>
          <w:rFonts w:ascii="Arial" w:hAnsi="Arial" w:cs="Arial"/>
          <w:color w:val="000000" w:themeColor="text1"/>
          <w:sz w:val="23"/>
          <w:szCs w:val="23"/>
        </w:rPr>
        <w:lastRenderedPageBreak/>
        <w:t xml:space="preserve">forward by Donaldson et al. (2022) was that this would not be a concern </w:t>
      </w:r>
      <w:r w:rsidR="00424AC1" w:rsidRPr="00EA3EAF">
        <w:rPr>
          <w:rFonts w:ascii="Arial" w:hAnsi="Arial" w:cs="Arial"/>
          <w:color w:val="000000" w:themeColor="text1"/>
          <w:sz w:val="23"/>
          <w:szCs w:val="23"/>
        </w:rPr>
        <w:t>for</w:t>
      </w:r>
      <w:r w:rsidR="00230CF0" w:rsidRPr="00EA3EAF">
        <w:rPr>
          <w:rFonts w:ascii="Arial" w:hAnsi="Arial" w:cs="Arial"/>
          <w:color w:val="000000" w:themeColor="text1"/>
          <w:sz w:val="23"/>
          <w:szCs w:val="23"/>
        </w:rPr>
        <w:t xml:space="preserve"> 16 to </w:t>
      </w:r>
      <w:r w:rsidR="00424AC1" w:rsidRPr="00EA3EAF">
        <w:rPr>
          <w:rFonts w:ascii="Arial" w:hAnsi="Arial" w:cs="Arial"/>
          <w:color w:val="000000" w:themeColor="text1"/>
          <w:sz w:val="23"/>
          <w:szCs w:val="23"/>
        </w:rPr>
        <w:t>19-year-olds</w:t>
      </w:r>
      <w:r w:rsidR="00230CF0" w:rsidRPr="00EA3EAF">
        <w:rPr>
          <w:rFonts w:ascii="Arial" w:hAnsi="Arial" w:cs="Arial"/>
          <w:color w:val="000000" w:themeColor="text1"/>
          <w:sz w:val="23"/>
          <w:szCs w:val="23"/>
        </w:rPr>
        <w:t xml:space="preserve"> and I initially planned to </w:t>
      </w:r>
      <w:r w:rsidR="00DF0E33" w:rsidRPr="00EA3EAF">
        <w:rPr>
          <w:rFonts w:ascii="Arial" w:hAnsi="Arial" w:cs="Arial"/>
          <w:color w:val="000000" w:themeColor="text1"/>
          <w:sz w:val="23"/>
          <w:szCs w:val="23"/>
        </w:rPr>
        <w:t xml:space="preserve">omit it </w:t>
      </w:r>
      <w:r w:rsidR="00702552" w:rsidRPr="00EA3EAF">
        <w:rPr>
          <w:rFonts w:ascii="Arial" w:hAnsi="Arial" w:cs="Arial"/>
          <w:color w:val="000000" w:themeColor="text1"/>
          <w:sz w:val="23"/>
          <w:szCs w:val="23"/>
        </w:rPr>
        <w:t>from the research</w:t>
      </w:r>
      <w:r w:rsidR="00230CF0" w:rsidRPr="00EA3EAF">
        <w:rPr>
          <w:rFonts w:ascii="Arial" w:hAnsi="Arial" w:cs="Arial"/>
          <w:color w:val="000000" w:themeColor="text1"/>
          <w:sz w:val="23"/>
          <w:szCs w:val="23"/>
        </w:rPr>
        <w:t xml:space="preserve">. However, when I looked for reasons why this would be a good decision, I found the opposite was true and that young people have been found to not only struggle with financial precarity but also their ability to support themselves becomes more precarious as they move into young adulthood (Strong &amp; Webster, 2022). What I found interesting in this experience was that I know there are a high number of young people </w:t>
      </w:r>
      <w:r w:rsidR="004D79F6" w:rsidRPr="00EA3EAF">
        <w:rPr>
          <w:rFonts w:ascii="Arial" w:hAnsi="Arial" w:cs="Arial"/>
          <w:color w:val="000000" w:themeColor="text1"/>
          <w:sz w:val="23"/>
          <w:szCs w:val="23"/>
        </w:rPr>
        <w:t xml:space="preserve">in the UK </w:t>
      </w:r>
      <w:r w:rsidR="00230CF0" w:rsidRPr="00EA3EAF">
        <w:rPr>
          <w:rFonts w:ascii="Arial" w:hAnsi="Arial" w:cs="Arial"/>
          <w:color w:val="000000" w:themeColor="text1"/>
          <w:sz w:val="23"/>
          <w:szCs w:val="23"/>
        </w:rPr>
        <w:t>living in poverty</w:t>
      </w:r>
      <w:r w:rsidR="005834A7" w:rsidRPr="00EA3EAF">
        <w:rPr>
          <w:rFonts w:ascii="Arial" w:hAnsi="Arial" w:cs="Arial"/>
        </w:rPr>
        <w:t xml:space="preserve"> </w:t>
      </w:r>
      <w:r w:rsidR="005834A7" w:rsidRPr="00EA3EAF">
        <w:rPr>
          <w:rFonts w:ascii="Arial" w:hAnsi="Arial" w:cs="Arial"/>
          <w:color w:val="000000" w:themeColor="text1"/>
          <w:sz w:val="23"/>
          <w:szCs w:val="23"/>
        </w:rPr>
        <w:t xml:space="preserve">(Lee </w:t>
      </w:r>
      <w:r w:rsidR="005834A7" w:rsidRPr="00EA3EAF">
        <w:rPr>
          <w:rFonts w:ascii="Arial" w:hAnsi="Arial" w:cs="Arial"/>
          <w:i/>
          <w:iCs/>
          <w:color w:val="000000" w:themeColor="text1"/>
          <w:sz w:val="23"/>
          <w:szCs w:val="23"/>
        </w:rPr>
        <w:t>et al.</w:t>
      </w:r>
      <w:r w:rsidR="005834A7" w:rsidRPr="00EA3EAF">
        <w:rPr>
          <w:rFonts w:ascii="Arial" w:hAnsi="Arial" w:cs="Arial"/>
          <w:color w:val="000000" w:themeColor="text1"/>
          <w:sz w:val="23"/>
          <w:szCs w:val="23"/>
        </w:rPr>
        <w:t>, 2022)</w:t>
      </w:r>
      <w:r w:rsidR="0089107F" w:rsidRPr="00EA3EAF">
        <w:rPr>
          <w:rFonts w:ascii="Arial" w:hAnsi="Arial" w:cs="Arial"/>
          <w:color w:val="000000" w:themeColor="text1"/>
          <w:sz w:val="23"/>
          <w:szCs w:val="23"/>
        </w:rPr>
        <w:t xml:space="preserve">, </w:t>
      </w:r>
      <w:r w:rsidR="00230CF0" w:rsidRPr="00EA3EAF">
        <w:rPr>
          <w:rFonts w:ascii="Arial" w:hAnsi="Arial" w:cs="Arial"/>
          <w:color w:val="000000" w:themeColor="text1"/>
          <w:sz w:val="23"/>
          <w:szCs w:val="23"/>
        </w:rPr>
        <w:t>and this figure is especially high in G</w:t>
      </w:r>
      <w:r w:rsidR="0089107F" w:rsidRPr="00EA3EAF">
        <w:rPr>
          <w:rFonts w:ascii="Arial" w:hAnsi="Arial" w:cs="Arial"/>
          <w:color w:val="000000" w:themeColor="text1"/>
          <w:sz w:val="23"/>
          <w:szCs w:val="23"/>
        </w:rPr>
        <w:t xml:space="preserve">reater Manchester </w:t>
      </w:r>
      <w:r w:rsidR="00EB176C" w:rsidRPr="00EA3EAF">
        <w:rPr>
          <w:rFonts w:ascii="Arial" w:hAnsi="Arial" w:cs="Arial"/>
          <w:color w:val="000000" w:themeColor="text1"/>
          <w:sz w:val="23"/>
          <w:szCs w:val="23"/>
        </w:rPr>
        <w:t>(</w:t>
      </w:r>
      <w:r w:rsidR="009248FD" w:rsidRPr="00EA3EAF">
        <w:rPr>
          <w:rFonts w:ascii="Arial" w:hAnsi="Arial" w:cs="Arial"/>
          <w:color w:val="000000" w:themeColor="text1"/>
          <w:sz w:val="23"/>
          <w:szCs w:val="23"/>
        </w:rPr>
        <w:t>Stone, 2023)</w:t>
      </w:r>
      <w:r w:rsidR="00230CF0" w:rsidRPr="00EA3EAF">
        <w:rPr>
          <w:rFonts w:ascii="Arial" w:hAnsi="Arial" w:cs="Arial"/>
          <w:color w:val="000000" w:themeColor="text1"/>
          <w:sz w:val="23"/>
          <w:szCs w:val="23"/>
        </w:rPr>
        <w:t>, but I had naively believed that this was not something my students worry about</w:t>
      </w:r>
      <w:r w:rsidR="00A015CB" w:rsidRPr="00EA3EAF">
        <w:rPr>
          <w:rFonts w:ascii="Arial" w:hAnsi="Arial" w:cs="Arial"/>
          <w:color w:val="000000" w:themeColor="text1"/>
          <w:sz w:val="23"/>
          <w:szCs w:val="23"/>
        </w:rPr>
        <w:t xml:space="preserve"> because this is not something they discuss with me</w:t>
      </w:r>
      <w:r w:rsidR="00230CF0" w:rsidRPr="00EA3EAF">
        <w:rPr>
          <w:rFonts w:ascii="Arial" w:hAnsi="Arial" w:cs="Arial"/>
          <w:color w:val="000000" w:themeColor="text1"/>
          <w:sz w:val="23"/>
          <w:szCs w:val="23"/>
        </w:rPr>
        <w:t xml:space="preserve">. This has highlighted to me both my ingrained </w:t>
      </w:r>
      <w:r w:rsidR="006D32E1" w:rsidRPr="00EA3EAF">
        <w:rPr>
          <w:rFonts w:ascii="Arial" w:hAnsi="Arial" w:cs="Arial"/>
          <w:color w:val="000000" w:themeColor="text1"/>
          <w:sz w:val="23"/>
          <w:szCs w:val="23"/>
        </w:rPr>
        <w:t xml:space="preserve">class </w:t>
      </w:r>
      <w:r w:rsidR="00230CF0" w:rsidRPr="00EA3EAF">
        <w:rPr>
          <w:rFonts w:ascii="Arial" w:hAnsi="Arial" w:cs="Arial"/>
          <w:color w:val="000000" w:themeColor="text1"/>
          <w:sz w:val="23"/>
          <w:szCs w:val="23"/>
        </w:rPr>
        <w:t>bias</w:t>
      </w:r>
      <w:r w:rsidR="006D32E1" w:rsidRPr="00EA3EAF">
        <w:rPr>
          <w:rFonts w:ascii="Arial" w:hAnsi="Arial" w:cs="Arial"/>
          <w:color w:val="000000" w:themeColor="text1"/>
          <w:sz w:val="23"/>
          <w:szCs w:val="23"/>
        </w:rPr>
        <w:t xml:space="preserve"> (Bates, 2017)</w:t>
      </w:r>
      <w:r w:rsidR="00230CF0" w:rsidRPr="00EA3EAF">
        <w:rPr>
          <w:rFonts w:ascii="Arial" w:hAnsi="Arial" w:cs="Arial"/>
          <w:color w:val="000000" w:themeColor="text1"/>
          <w:sz w:val="23"/>
          <w:szCs w:val="23"/>
        </w:rPr>
        <w:t xml:space="preserve"> as a person </w:t>
      </w:r>
      <w:r w:rsidR="00330CC7" w:rsidRPr="00EA3EAF">
        <w:rPr>
          <w:rFonts w:ascii="Arial" w:hAnsi="Arial" w:cs="Arial"/>
          <w:color w:val="000000" w:themeColor="text1"/>
          <w:sz w:val="23"/>
          <w:szCs w:val="23"/>
        </w:rPr>
        <w:t>who</w:t>
      </w:r>
      <w:r w:rsidR="00230CF0" w:rsidRPr="00EA3EAF">
        <w:rPr>
          <w:rFonts w:ascii="Arial" w:hAnsi="Arial" w:cs="Arial"/>
          <w:color w:val="000000" w:themeColor="text1"/>
          <w:sz w:val="23"/>
          <w:szCs w:val="23"/>
        </w:rPr>
        <w:t xml:space="preserve"> grew up with financial security </w:t>
      </w:r>
      <w:r w:rsidR="00330CC7" w:rsidRPr="00EA3EAF">
        <w:rPr>
          <w:rFonts w:ascii="Arial" w:hAnsi="Arial" w:cs="Arial"/>
          <w:color w:val="000000" w:themeColor="text1"/>
          <w:sz w:val="23"/>
          <w:szCs w:val="23"/>
        </w:rPr>
        <w:t xml:space="preserve">and </w:t>
      </w:r>
      <w:r w:rsidR="00230CF0" w:rsidRPr="00EA3EAF">
        <w:rPr>
          <w:rFonts w:ascii="Arial" w:hAnsi="Arial" w:cs="Arial"/>
          <w:color w:val="000000" w:themeColor="text1"/>
          <w:sz w:val="23"/>
          <w:szCs w:val="23"/>
        </w:rPr>
        <w:t>who has never really struggled in this way, and my ignorance. It occurred to me that thi</w:t>
      </w:r>
      <w:r w:rsidR="005B326C" w:rsidRPr="00EA3EAF">
        <w:rPr>
          <w:rFonts w:ascii="Arial" w:hAnsi="Arial" w:cs="Arial"/>
          <w:color w:val="000000" w:themeColor="text1"/>
          <w:sz w:val="23"/>
          <w:szCs w:val="23"/>
        </w:rPr>
        <w:t>s</w:t>
      </w:r>
      <w:r w:rsidR="00230CF0" w:rsidRPr="00EA3EAF">
        <w:rPr>
          <w:rFonts w:ascii="Arial" w:hAnsi="Arial" w:cs="Arial"/>
          <w:color w:val="000000" w:themeColor="text1"/>
          <w:sz w:val="23"/>
          <w:szCs w:val="23"/>
        </w:rPr>
        <w:t xml:space="preserve"> </w:t>
      </w:r>
      <w:r w:rsidR="001931F9" w:rsidRPr="00EA3EAF">
        <w:rPr>
          <w:rFonts w:ascii="Arial" w:hAnsi="Arial" w:cs="Arial"/>
          <w:color w:val="000000" w:themeColor="text1"/>
          <w:sz w:val="23"/>
          <w:szCs w:val="23"/>
        </w:rPr>
        <w:t>avoid</w:t>
      </w:r>
      <w:r w:rsidR="005B326C" w:rsidRPr="00EA3EAF">
        <w:rPr>
          <w:rFonts w:ascii="Arial" w:hAnsi="Arial" w:cs="Arial"/>
          <w:color w:val="000000" w:themeColor="text1"/>
          <w:sz w:val="23"/>
          <w:szCs w:val="23"/>
        </w:rPr>
        <w:t>ance could be</w:t>
      </w:r>
      <w:r w:rsidR="00230CF0" w:rsidRPr="00EA3EAF">
        <w:rPr>
          <w:rFonts w:ascii="Arial" w:hAnsi="Arial" w:cs="Arial"/>
          <w:color w:val="000000" w:themeColor="text1"/>
          <w:sz w:val="23"/>
          <w:szCs w:val="23"/>
        </w:rPr>
        <w:t xml:space="preserve"> because it makes me feel uncomfortable, that I have financial security and others do not. I hold a position of privilege and </w:t>
      </w:r>
      <w:r w:rsidR="00FC720B" w:rsidRPr="00EA3EAF">
        <w:rPr>
          <w:rFonts w:ascii="Arial" w:hAnsi="Arial" w:cs="Arial"/>
          <w:color w:val="000000" w:themeColor="text1"/>
          <w:sz w:val="23"/>
          <w:szCs w:val="23"/>
        </w:rPr>
        <w:t xml:space="preserve">have a feminist responsibility to </w:t>
      </w:r>
      <w:r w:rsidR="00950F71" w:rsidRPr="00EA3EAF">
        <w:rPr>
          <w:rFonts w:ascii="Arial" w:hAnsi="Arial" w:cs="Arial"/>
          <w:color w:val="000000" w:themeColor="text1"/>
          <w:sz w:val="23"/>
          <w:szCs w:val="23"/>
        </w:rPr>
        <w:t>recognise</w:t>
      </w:r>
      <w:r w:rsidR="00FC720B" w:rsidRPr="00EA3EAF">
        <w:rPr>
          <w:rFonts w:ascii="Arial" w:hAnsi="Arial" w:cs="Arial"/>
          <w:color w:val="000000" w:themeColor="text1"/>
          <w:sz w:val="23"/>
          <w:szCs w:val="23"/>
        </w:rPr>
        <w:t xml:space="preserve"> this (Evans and </w:t>
      </w:r>
      <w:proofErr w:type="spellStart"/>
      <w:r w:rsidR="00FC720B" w:rsidRPr="00EA3EAF">
        <w:rPr>
          <w:rFonts w:ascii="Arial" w:hAnsi="Arial" w:cs="Arial"/>
          <w:color w:val="000000" w:themeColor="text1"/>
          <w:sz w:val="23"/>
          <w:szCs w:val="23"/>
        </w:rPr>
        <w:t>Lépinard</w:t>
      </w:r>
      <w:proofErr w:type="spellEnd"/>
      <w:r w:rsidR="00FC720B" w:rsidRPr="00EA3EAF">
        <w:rPr>
          <w:rFonts w:ascii="Arial" w:hAnsi="Arial" w:cs="Arial"/>
          <w:color w:val="000000" w:themeColor="text1"/>
          <w:sz w:val="23"/>
          <w:szCs w:val="23"/>
        </w:rPr>
        <w:t>, 2019)</w:t>
      </w:r>
      <w:r w:rsidR="00230CF0" w:rsidRPr="00EA3EAF">
        <w:rPr>
          <w:rFonts w:ascii="Arial" w:hAnsi="Arial" w:cs="Arial"/>
          <w:color w:val="000000" w:themeColor="text1"/>
          <w:sz w:val="23"/>
          <w:szCs w:val="23"/>
        </w:rPr>
        <w:t>.</w:t>
      </w:r>
      <w:r w:rsidR="00A015CB" w:rsidRPr="00EA3EAF">
        <w:rPr>
          <w:rFonts w:ascii="Arial" w:hAnsi="Arial" w:cs="Arial"/>
          <w:color w:val="000000" w:themeColor="text1"/>
          <w:sz w:val="23"/>
          <w:szCs w:val="23"/>
        </w:rPr>
        <w:t xml:space="preserve"> </w:t>
      </w:r>
      <w:r w:rsidR="003834A3" w:rsidRPr="00EA3EAF">
        <w:rPr>
          <w:rFonts w:ascii="Arial" w:hAnsi="Arial" w:cs="Arial"/>
          <w:color w:val="000000" w:themeColor="text1"/>
          <w:sz w:val="23"/>
          <w:szCs w:val="23"/>
        </w:rPr>
        <w:t>To address this</w:t>
      </w:r>
      <w:r w:rsidR="006B7B54" w:rsidRPr="00EA3EAF">
        <w:rPr>
          <w:rFonts w:ascii="Arial" w:hAnsi="Arial" w:cs="Arial"/>
          <w:color w:val="000000" w:themeColor="text1"/>
          <w:sz w:val="23"/>
          <w:szCs w:val="23"/>
        </w:rPr>
        <w:t>,</w:t>
      </w:r>
      <w:r w:rsidR="003834A3" w:rsidRPr="00EA3EAF">
        <w:rPr>
          <w:rFonts w:ascii="Arial" w:hAnsi="Arial" w:cs="Arial"/>
          <w:color w:val="000000" w:themeColor="text1"/>
          <w:sz w:val="23"/>
          <w:szCs w:val="23"/>
        </w:rPr>
        <w:t xml:space="preserve"> I will </w:t>
      </w:r>
      <w:r w:rsidR="005334EB" w:rsidRPr="00EA3EAF">
        <w:rPr>
          <w:rFonts w:ascii="Arial" w:hAnsi="Arial" w:cs="Arial"/>
          <w:color w:val="000000" w:themeColor="text1"/>
          <w:sz w:val="23"/>
          <w:szCs w:val="23"/>
        </w:rPr>
        <w:t>acknowled</w:t>
      </w:r>
      <w:r w:rsidR="003B73C3" w:rsidRPr="00EA3EAF">
        <w:rPr>
          <w:rFonts w:ascii="Arial" w:hAnsi="Arial" w:cs="Arial"/>
          <w:color w:val="000000" w:themeColor="text1"/>
          <w:sz w:val="23"/>
          <w:szCs w:val="23"/>
        </w:rPr>
        <w:t>ge</w:t>
      </w:r>
      <w:r w:rsidR="00006497" w:rsidRPr="00EA3EAF">
        <w:rPr>
          <w:rFonts w:ascii="Arial" w:hAnsi="Arial" w:cs="Arial"/>
          <w:color w:val="000000" w:themeColor="text1"/>
          <w:sz w:val="23"/>
          <w:szCs w:val="23"/>
        </w:rPr>
        <w:t xml:space="preserve"> the </w:t>
      </w:r>
      <w:r w:rsidR="00A92FD2" w:rsidRPr="00EA3EAF">
        <w:rPr>
          <w:rFonts w:ascii="Arial" w:hAnsi="Arial" w:cs="Arial"/>
          <w:color w:val="000000" w:themeColor="text1"/>
          <w:sz w:val="23"/>
          <w:szCs w:val="23"/>
        </w:rPr>
        <w:t>influence I have in student/teacher dialogue</w:t>
      </w:r>
      <w:r w:rsidR="00FA5F1B" w:rsidRPr="00EA3EAF">
        <w:rPr>
          <w:rFonts w:ascii="Arial" w:hAnsi="Arial" w:cs="Arial"/>
          <w:color w:val="000000" w:themeColor="text1"/>
          <w:sz w:val="23"/>
          <w:szCs w:val="23"/>
        </w:rPr>
        <w:t xml:space="preserve"> (Skidmore, 2006)</w:t>
      </w:r>
      <w:r w:rsidR="00A92FD2" w:rsidRPr="00EA3EAF">
        <w:rPr>
          <w:rFonts w:ascii="Arial" w:hAnsi="Arial" w:cs="Arial"/>
          <w:color w:val="000000" w:themeColor="text1"/>
          <w:sz w:val="23"/>
          <w:szCs w:val="23"/>
        </w:rPr>
        <w:t xml:space="preserve"> and endeavour to </w:t>
      </w:r>
      <w:r w:rsidR="007E1C35" w:rsidRPr="00EA3EAF">
        <w:rPr>
          <w:rFonts w:ascii="Arial" w:hAnsi="Arial" w:cs="Arial"/>
          <w:color w:val="000000" w:themeColor="text1"/>
          <w:sz w:val="23"/>
          <w:szCs w:val="23"/>
        </w:rPr>
        <w:t>open more discussions</w:t>
      </w:r>
      <w:r w:rsidR="00F4232A" w:rsidRPr="00EA3EAF">
        <w:rPr>
          <w:rFonts w:ascii="Arial" w:hAnsi="Arial" w:cs="Arial"/>
          <w:color w:val="000000" w:themeColor="text1"/>
          <w:sz w:val="23"/>
          <w:szCs w:val="23"/>
        </w:rPr>
        <w:t xml:space="preserve"> (Webb, 2009)</w:t>
      </w:r>
      <w:r w:rsidR="007E1C35" w:rsidRPr="00EA3EAF">
        <w:rPr>
          <w:rFonts w:ascii="Arial" w:hAnsi="Arial" w:cs="Arial"/>
          <w:color w:val="000000" w:themeColor="text1"/>
          <w:sz w:val="23"/>
          <w:szCs w:val="23"/>
        </w:rPr>
        <w:t xml:space="preserve"> around the different circumstance</w:t>
      </w:r>
      <w:r w:rsidR="005E0472" w:rsidRPr="00EA3EAF">
        <w:rPr>
          <w:rFonts w:ascii="Arial" w:hAnsi="Arial" w:cs="Arial"/>
          <w:color w:val="000000" w:themeColor="text1"/>
          <w:sz w:val="23"/>
          <w:szCs w:val="23"/>
        </w:rPr>
        <w:t>s</w:t>
      </w:r>
      <w:r w:rsidR="007E1C35" w:rsidRPr="00EA3EAF">
        <w:rPr>
          <w:rFonts w:ascii="Arial" w:hAnsi="Arial" w:cs="Arial"/>
          <w:color w:val="000000" w:themeColor="text1"/>
          <w:sz w:val="23"/>
          <w:szCs w:val="23"/>
        </w:rPr>
        <w:t xml:space="preserve"> we grow up in. </w:t>
      </w:r>
      <w:r w:rsidR="000E2E77" w:rsidRPr="00EA3EAF">
        <w:rPr>
          <w:rFonts w:ascii="Arial" w:hAnsi="Arial" w:cs="Arial"/>
          <w:color w:val="000000" w:themeColor="text1"/>
          <w:sz w:val="23"/>
          <w:szCs w:val="23"/>
        </w:rPr>
        <w:t>Including</w:t>
      </w:r>
      <w:r w:rsidR="007E1C35" w:rsidRPr="00EA3EAF">
        <w:rPr>
          <w:rFonts w:ascii="Arial" w:hAnsi="Arial" w:cs="Arial"/>
          <w:color w:val="000000" w:themeColor="text1"/>
          <w:sz w:val="23"/>
          <w:szCs w:val="23"/>
        </w:rPr>
        <w:t xml:space="preserve"> economic wellbeing in my </w:t>
      </w:r>
      <w:r w:rsidR="004F7ED1" w:rsidRPr="00EA3EAF">
        <w:rPr>
          <w:rFonts w:ascii="Arial" w:hAnsi="Arial" w:cs="Arial"/>
          <w:color w:val="000000" w:themeColor="text1"/>
          <w:sz w:val="23"/>
          <w:szCs w:val="23"/>
        </w:rPr>
        <w:t xml:space="preserve">program </w:t>
      </w:r>
      <w:r w:rsidR="006B7B54" w:rsidRPr="00EA3EAF">
        <w:rPr>
          <w:rFonts w:ascii="Arial" w:hAnsi="Arial" w:cs="Arial"/>
          <w:color w:val="000000" w:themeColor="text1"/>
          <w:sz w:val="23"/>
          <w:szCs w:val="23"/>
        </w:rPr>
        <w:t xml:space="preserve">is a positive step towards </w:t>
      </w:r>
      <w:r w:rsidR="000E2E77" w:rsidRPr="00EA3EAF">
        <w:rPr>
          <w:rFonts w:ascii="Arial" w:hAnsi="Arial" w:cs="Arial"/>
          <w:color w:val="000000" w:themeColor="text1"/>
          <w:sz w:val="23"/>
          <w:szCs w:val="23"/>
        </w:rPr>
        <w:t>a considered dialogue</w:t>
      </w:r>
      <w:r w:rsidR="004F7ED1" w:rsidRPr="00EA3EAF">
        <w:rPr>
          <w:rFonts w:ascii="Arial" w:hAnsi="Arial" w:cs="Arial"/>
          <w:color w:val="000000" w:themeColor="text1"/>
          <w:sz w:val="23"/>
          <w:szCs w:val="23"/>
        </w:rPr>
        <w:t xml:space="preserve"> </w:t>
      </w:r>
      <w:r w:rsidR="000E2E77" w:rsidRPr="00EA3EAF">
        <w:rPr>
          <w:rFonts w:ascii="Arial" w:hAnsi="Arial" w:cs="Arial"/>
          <w:color w:val="000000" w:themeColor="text1"/>
          <w:sz w:val="23"/>
          <w:szCs w:val="23"/>
        </w:rPr>
        <w:t>on this subject.</w:t>
      </w:r>
    </w:p>
    <w:p w14:paraId="20EE29D5" w14:textId="77777777" w:rsidR="009A7713" w:rsidRPr="00EA3EAF" w:rsidRDefault="009A7713" w:rsidP="002A4F10">
      <w:pPr>
        <w:spacing w:line="360" w:lineRule="auto"/>
        <w:rPr>
          <w:rFonts w:ascii="Arial" w:hAnsi="Arial" w:cs="Arial"/>
          <w:color w:val="000000" w:themeColor="text1"/>
          <w:sz w:val="23"/>
          <w:szCs w:val="23"/>
        </w:rPr>
      </w:pPr>
    </w:p>
    <w:p w14:paraId="2902C1EC" w14:textId="3CCB7ABF" w:rsidR="00DF6CE1" w:rsidRPr="009A7713" w:rsidRDefault="00DB44E8" w:rsidP="004F3407">
      <w:pPr>
        <w:pStyle w:val="Heading3"/>
        <w:rPr>
          <w:rFonts w:ascii="Arial" w:hAnsi="Arial" w:cs="Arial"/>
          <w:sz w:val="23"/>
          <w:szCs w:val="23"/>
        </w:rPr>
      </w:pPr>
      <w:bookmarkStart w:id="20" w:name="_Toc150276784"/>
      <w:r w:rsidRPr="009A7713">
        <w:rPr>
          <w:rFonts w:ascii="Arial" w:hAnsi="Arial" w:cs="Arial"/>
          <w:sz w:val="23"/>
          <w:szCs w:val="23"/>
        </w:rPr>
        <w:t>More</w:t>
      </w:r>
      <w:bookmarkEnd w:id="20"/>
    </w:p>
    <w:p w14:paraId="23521DEC" w14:textId="49095864" w:rsidR="00D81B37" w:rsidRPr="00EA3EAF" w:rsidRDefault="000A1027" w:rsidP="00DF6CE1">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Writing this paper has not been easy. </w:t>
      </w:r>
      <w:r w:rsidR="002E33E9" w:rsidRPr="00EA3EAF">
        <w:rPr>
          <w:rFonts w:ascii="Arial" w:hAnsi="Arial" w:cs="Arial"/>
          <w:color w:val="000000" w:themeColor="text1"/>
          <w:sz w:val="23"/>
          <w:szCs w:val="23"/>
        </w:rPr>
        <w:t xml:space="preserve">Considering the wellbeing of others has made me question my own wellbeing and identify some </w:t>
      </w:r>
      <w:r w:rsidR="00696998" w:rsidRPr="00EA3EAF">
        <w:rPr>
          <w:rFonts w:ascii="Arial" w:hAnsi="Arial" w:cs="Arial"/>
          <w:color w:val="000000" w:themeColor="text1"/>
          <w:sz w:val="23"/>
          <w:szCs w:val="23"/>
        </w:rPr>
        <w:t>shortfalls</w:t>
      </w:r>
      <w:r w:rsidR="002E33E9" w:rsidRPr="00EA3EAF">
        <w:rPr>
          <w:rFonts w:ascii="Arial" w:hAnsi="Arial" w:cs="Arial"/>
          <w:color w:val="000000" w:themeColor="text1"/>
          <w:sz w:val="23"/>
          <w:szCs w:val="23"/>
        </w:rPr>
        <w:t xml:space="preserve"> in </w:t>
      </w:r>
      <w:r w:rsidR="00696998" w:rsidRPr="00EA3EAF">
        <w:rPr>
          <w:rFonts w:ascii="Arial" w:hAnsi="Arial" w:cs="Arial"/>
          <w:color w:val="000000" w:themeColor="text1"/>
          <w:sz w:val="23"/>
          <w:szCs w:val="23"/>
        </w:rPr>
        <w:t>my ability to self-care (</w:t>
      </w:r>
      <w:r w:rsidR="002D7CAE" w:rsidRPr="00EA3EAF">
        <w:rPr>
          <w:rFonts w:ascii="Arial" w:hAnsi="Arial" w:cs="Arial"/>
          <w:color w:val="000000" w:themeColor="text1"/>
          <w:sz w:val="23"/>
          <w:szCs w:val="23"/>
        </w:rPr>
        <w:t>Easton,</w:t>
      </w:r>
      <w:r w:rsidR="002F3CC6" w:rsidRPr="00EA3EAF">
        <w:rPr>
          <w:rFonts w:ascii="Arial" w:hAnsi="Arial" w:cs="Arial"/>
          <w:color w:val="000000" w:themeColor="text1"/>
          <w:sz w:val="23"/>
          <w:szCs w:val="23"/>
        </w:rPr>
        <w:t xml:space="preserve"> 1993</w:t>
      </w:r>
      <w:r w:rsidR="00696998" w:rsidRPr="00EA3EAF">
        <w:rPr>
          <w:rFonts w:ascii="Arial" w:hAnsi="Arial" w:cs="Arial"/>
          <w:color w:val="000000" w:themeColor="text1"/>
          <w:sz w:val="23"/>
          <w:szCs w:val="23"/>
        </w:rPr>
        <w:t xml:space="preserve">). </w:t>
      </w:r>
      <w:r w:rsidR="009D5449" w:rsidRPr="00EA3EAF">
        <w:rPr>
          <w:rFonts w:ascii="Arial" w:hAnsi="Arial" w:cs="Arial"/>
          <w:color w:val="000000" w:themeColor="text1"/>
          <w:sz w:val="23"/>
          <w:szCs w:val="23"/>
        </w:rPr>
        <w:t xml:space="preserve">I have </w:t>
      </w:r>
      <w:r w:rsidR="00FD7870" w:rsidRPr="00EA3EAF">
        <w:rPr>
          <w:rFonts w:ascii="Arial" w:hAnsi="Arial" w:cs="Arial"/>
          <w:color w:val="000000" w:themeColor="text1"/>
          <w:sz w:val="23"/>
          <w:szCs w:val="23"/>
        </w:rPr>
        <w:t>recognise</w:t>
      </w:r>
      <w:r w:rsidR="009507AD" w:rsidRPr="00EA3EAF">
        <w:rPr>
          <w:rFonts w:ascii="Arial" w:hAnsi="Arial" w:cs="Arial"/>
          <w:color w:val="000000" w:themeColor="text1"/>
          <w:sz w:val="23"/>
          <w:szCs w:val="23"/>
        </w:rPr>
        <w:t>d</w:t>
      </w:r>
      <w:r w:rsidR="00FD7870" w:rsidRPr="00EA3EAF">
        <w:rPr>
          <w:rFonts w:ascii="Arial" w:hAnsi="Arial" w:cs="Arial"/>
          <w:color w:val="000000" w:themeColor="text1"/>
          <w:sz w:val="23"/>
          <w:szCs w:val="23"/>
        </w:rPr>
        <w:t xml:space="preserve"> </w:t>
      </w:r>
      <w:r w:rsidR="00057251" w:rsidRPr="00EA3EAF">
        <w:rPr>
          <w:rFonts w:ascii="Arial" w:hAnsi="Arial" w:cs="Arial"/>
          <w:color w:val="000000" w:themeColor="text1"/>
          <w:sz w:val="23"/>
          <w:szCs w:val="23"/>
        </w:rPr>
        <w:t>that</w:t>
      </w:r>
      <w:r w:rsidR="00FD7870" w:rsidRPr="00EA3EAF">
        <w:rPr>
          <w:rFonts w:ascii="Arial" w:hAnsi="Arial" w:cs="Arial"/>
          <w:color w:val="000000" w:themeColor="text1"/>
          <w:sz w:val="23"/>
          <w:szCs w:val="23"/>
        </w:rPr>
        <w:t xml:space="preserve"> some </w:t>
      </w:r>
      <w:r w:rsidR="00291141" w:rsidRPr="00EA3EAF">
        <w:rPr>
          <w:rFonts w:ascii="Arial" w:hAnsi="Arial" w:cs="Arial"/>
          <w:color w:val="000000" w:themeColor="text1"/>
          <w:sz w:val="23"/>
          <w:szCs w:val="23"/>
        </w:rPr>
        <w:t>elements feel</w:t>
      </w:r>
      <w:r w:rsidR="00BD7440" w:rsidRPr="00EA3EAF">
        <w:rPr>
          <w:rFonts w:ascii="Arial" w:hAnsi="Arial" w:cs="Arial"/>
          <w:color w:val="000000" w:themeColor="text1"/>
          <w:sz w:val="23"/>
          <w:szCs w:val="23"/>
        </w:rPr>
        <w:t xml:space="preserve"> especially</w:t>
      </w:r>
      <w:r w:rsidR="00291141" w:rsidRPr="00EA3EAF">
        <w:rPr>
          <w:rFonts w:ascii="Arial" w:hAnsi="Arial" w:cs="Arial"/>
          <w:color w:val="000000" w:themeColor="text1"/>
          <w:sz w:val="23"/>
          <w:szCs w:val="23"/>
        </w:rPr>
        <w:t xml:space="preserve"> important to me right now, such as accomplishments and meaning (Seligman, 2011)</w:t>
      </w:r>
      <w:r w:rsidR="00B81E0F" w:rsidRPr="00EA3EAF">
        <w:rPr>
          <w:rFonts w:ascii="Arial" w:hAnsi="Arial" w:cs="Arial"/>
          <w:color w:val="000000" w:themeColor="text1"/>
          <w:sz w:val="23"/>
          <w:szCs w:val="23"/>
        </w:rPr>
        <w:t xml:space="preserve">, maybe because these are areas where my wellbeing is </w:t>
      </w:r>
      <w:r w:rsidR="00F53C52" w:rsidRPr="00EA3EAF">
        <w:rPr>
          <w:rFonts w:ascii="Arial" w:hAnsi="Arial" w:cs="Arial"/>
          <w:color w:val="000000" w:themeColor="text1"/>
          <w:sz w:val="23"/>
          <w:szCs w:val="23"/>
        </w:rPr>
        <w:t>l</w:t>
      </w:r>
      <w:r w:rsidR="00BA776A" w:rsidRPr="00EA3EAF">
        <w:rPr>
          <w:rFonts w:ascii="Arial" w:hAnsi="Arial" w:cs="Arial"/>
          <w:color w:val="000000" w:themeColor="text1"/>
          <w:sz w:val="23"/>
          <w:szCs w:val="23"/>
        </w:rPr>
        <w:t>acking</w:t>
      </w:r>
      <w:r w:rsidR="00B81E0F" w:rsidRPr="00EA3EAF">
        <w:rPr>
          <w:rFonts w:ascii="Arial" w:hAnsi="Arial" w:cs="Arial"/>
          <w:color w:val="000000" w:themeColor="text1"/>
          <w:sz w:val="23"/>
          <w:szCs w:val="23"/>
        </w:rPr>
        <w:t xml:space="preserve">. </w:t>
      </w:r>
      <w:r w:rsidR="00D81B37" w:rsidRPr="00EA3EAF">
        <w:rPr>
          <w:rFonts w:ascii="Arial" w:hAnsi="Arial" w:cs="Arial"/>
          <w:color w:val="000000" w:themeColor="text1"/>
          <w:sz w:val="23"/>
          <w:szCs w:val="23"/>
        </w:rPr>
        <w:t xml:space="preserve">Skovholt </w:t>
      </w:r>
      <w:r w:rsidR="00391254" w:rsidRPr="00EA3EAF">
        <w:rPr>
          <w:rFonts w:ascii="Arial" w:hAnsi="Arial" w:cs="Arial"/>
          <w:color w:val="000000" w:themeColor="text1"/>
          <w:sz w:val="23"/>
          <w:szCs w:val="23"/>
        </w:rPr>
        <w:t>&amp;</w:t>
      </w:r>
      <w:r w:rsidR="00D81B37" w:rsidRPr="00EA3EAF">
        <w:rPr>
          <w:rFonts w:ascii="Arial" w:hAnsi="Arial" w:cs="Arial"/>
          <w:color w:val="000000" w:themeColor="text1"/>
          <w:sz w:val="23"/>
          <w:szCs w:val="23"/>
        </w:rPr>
        <w:t xml:space="preserve"> Trotter-Mathison</w:t>
      </w:r>
      <w:r w:rsidR="00391254" w:rsidRPr="00EA3EAF">
        <w:rPr>
          <w:rFonts w:ascii="Arial" w:hAnsi="Arial" w:cs="Arial"/>
          <w:color w:val="000000" w:themeColor="text1"/>
          <w:sz w:val="23"/>
          <w:szCs w:val="23"/>
        </w:rPr>
        <w:t xml:space="preserve"> (2014)</w:t>
      </w:r>
      <w:r w:rsidR="00FE6AB7" w:rsidRPr="00EA3EAF">
        <w:rPr>
          <w:rFonts w:ascii="Arial" w:hAnsi="Arial" w:cs="Arial"/>
          <w:color w:val="000000" w:themeColor="text1"/>
          <w:sz w:val="23"/>
          <w:szCs w:val="23"/>
        </w:rPr>
        <w:t xml:space="preserve"> suggest </w:t>
      </w:r>
      <w:r w:rsidR="00EF55A2" w:rsidRPr="00EA3EAF">
        <w:rPr>
          <w:rFonts w:ascii="Arial" w:hAnsi="Arial" w:cs="Arial"/>
          <w:color w:val="000000" w:themeColor="text1"/>
          <w:sz w:val="23"/>
          <w:szCs w:val="23"/>
        </w:rPr>
        <w:t xml:space="preserve">those in caring professions </w:t>
      </w:r>
      <w:r w:rsidR="00770FA5" w:rsidRPr="00EA3EAF">
        <w:rPr>
          <w:rFonts w:ascii="Arial" w:hAnsi="Arial" w:cs="Arial"/>
          <w:color w:val="000000" w:themeColor="text1"/>
          <w:sz w:val="23"/>
          <w:szCs w:val="23"/>
        </w:rPr>
        <w:t xml:space="preserve">such as teaching </w:t>
      </w:r>
      <w:r w:rsidR="00E87008" w:rsidRPr="00EA3EAF">
        <w:rPr>
          <w:rFonts w:ascii="Arial" w:hAnsi="Arial" w:cs="Arial"/>
          <w:color w:val="000000" w:themeColor="text1"/>
          <w:sz w:val="23"/>
          <w:szCs w:val="23"/>
        </w:rPr>
        <w:t xml:space="preserve">are highly responsive and attuned to the needs of others, </w:t>
      </w:r>
      <w:r w:rsidR="00C66AC8" w:rsidRPr="00EA3EAF">
        <w:rPr>
          <w:rFonts w:ascii="Arial" w:hAnsi="Arial" w:cs="Arial"/>
          <w:color w:val="000000" w:themeColor="text1"/>
          <w:sz w:val="23"/>
          <w:szCs w:val="23"/>
        </w:rPr>
        <w:t xml:space="preserve">often </w:t>
      </w:r>
      <w:r w:rsidR="00335B58" w:rsidRPr="00EA3EAF">
        <w:rPr>
          <w:rFonts w:ascii="Arial" w:hAnsi="Arial" w:cs="Arial"/>
          <w:color w:val="000000" w:themeColor="text1"/>
          <w:sz w:val="23"/>
          <w:szCs w:val="23"/>
        </w:rPr>
        <w:t xml:space="preserve">putting </w:t>
      </w:r>
      <w:r w:rsidR="001B4552" w:rsidRPr="00EA3EAF">
        <w:rPr>
          <w:rFonts w:ascii="Arial" w:hAnsi="Arial" w:cs="Arial"/>
          <w:color w:val="000000" w:themeColor="text1"/>
          <w:sz w:val="23"/>
          <w:szCs w:val="23"/>
        </w:rPr>
        <w:t>others'</w:t>
      </w:r>
      <w:r w:rsidR="00335B58" w:rsidRPr="00EA3EAF">
        <w:rPr>
          <w:rFonts w:ascii="Arial" w:hAnsi="Arial" w:cs="Arial"/>
          <w:color w:val="000000" w:themeColor="text1"/>
          <w:sz w:val="23"/>
          <w:szCs w:val="23"/>
        </w:rPr>
        <w:t xml:space="preserve"> needs before their own</w:t>
      </w:r>
      <w:r w:rsidR="00F445C0" w:rsidRPr="00EA3EAF">
        <w:rPr>
          <w:rFonts w:ascii="Arial" w:hAnsi="Arial" w:cs="Arial"/>
          <w:color w:val="000000" w:themeColor="text1"/>
          <w:sz w:val="23"/>
          <w:szCs w:val="23"/>
        </w:rPr>
        <w:t xml:space="preserve">, which can result in </w:t>
      </w:r>
      <w:r w:rsidR="001B4552" w:rsidRPr="00EA3EAF">
        <w:rPr>
          <w:rFonts w:ascii="Arial" w:hAnsi="Arial" w:cs="Arial"/>
          <w:color w:val="000000" w:themeColor="text1"/>
          <w:sz w:val="23"/>
          <w:szCs w:val="23"/>
        </w:rPr>
        <w:t>burnout</w:t>
      </w:r>
      <w:r w:rsidR="00E82E8D" w:rsidRPr="00EA3EAF">
        <w:rPr>
          <w:rFonts w:ascii="Arial" w:hAnsi="Arial" w:cs="Arial"/>
          <w:color w:val="000000" w:themeColor="text1"/>
          <w:sz w:val="23"/>
          <w:szCs w:val="23"/>
        </w:rPr>
        <w:t xml:space="preserve"> (Chang, 2009)</w:t>
      </w:r>
      <w:r w:rsidR="00F445C0" w:rsidRPr="00EA3EAF">
        <w:rPr>
          <w:rFonts w:ascii="Arial" w:hAnsi="Arial" w:cs="Arial"/>
          <w:color w:val="000000" w:themeColor="text1"/>
          <w:sz w:val="23"/>
          <w:szCs w:val="23"/>
        </w:rPr>
        <w:t xml:space="preserve">. </w:t>
      </w:r>
      <w:r w:rsidR="005B2057" w:rsidRPr="00EA3EAF">
        <w:rPr>
          <w:rFonts w:ascii="Arial" w:hAnsi="Arial" w:cs="Arial"/>
          <w:color w:val="000000" w:themeColor="text1"/>
          <w:sz w:val="23"/>
          <w:szCs w:val="23"/>
        </w:rPr>
        <w:t xml:space="preserve">This learning experience has alerted me to the very real prospect that </w:t>
      </w:r>
      <w:r w:rsidR="00554CA3" w:rsidRPr="00EA3EAF">
        <w:rPr>
          <w:rFonts w:ascii="Arial" w:hAnsi="Arial" w:cs="Arial"/>
          <w:color w:val="000000" w:themeColor="text1"/>
          <w:sz w:val="23"/>
          <w:szCs w:val="23"/>
        </w:rPr>
        <w:t>my wellbeing is at risk, just in the same way as my students, and I should attend to this more readily and effectively</w:t>
      </w:r>
      <w:r w:rsidR="00AC5B23" w:rsidRPr="00EA3EAF">
        <w:rPr>
          <w:rFonts w:ascii="Arial" w:hAnsi="Arial" w:cs="Arial"/>
          <w:color w:val="000000" w:themeColor="text1"/>
          <w:sz w:val="23"/>
          <w:szCs w:val="23"/>
        </w:rPr>
        <w:t xml:space="preserve"> (Newell &amp; Nelson-</w:t>
      </w:r>
      <w:proofErr w:type="spellStart"/>
      <w:r w:rsidR="00AC5B23" w:rsidRPr="00EA3EAF">
        <w:rPr>
          <w:rFonts w:ascii="Arial" w:hAnsi="Arial" w:cs="Arial"/>
          <w:color w:val="000000" w:themeColor="text1"/>
          <w:sz w:val="23"/>
          <w:szCs w:val="23"/>
        </w:rPr>
        <w:t>Gardell</w:t>
      </w:r>
      <w:proofErr w:type="spellEnd"/>
      <w:r w:rsidR="00AC5B23" w:rsidRPr="00EA3EAF">
        <w:rPr>
          <w:rFonts w:ascii="Arial" w:hAnsi="Arial" w:cs="Arial"/>
          <w:color w:val="000000" w:themeColor="text1"/>
          <w:sz w:val="23"/>
          <w:szCs w:val="23"/>
        </w:rPr>
        <w:t>,</w:t>
      </w:r>
      <w:r w:rsidR="00AC479B" w:rsidRPr="00EA3EAF">
        <w:rPr>
          <w:rFonts w:ascii="Arial" w:hAnsi="Arial" w:cs="Arial"/>
          <w:color w:val="000000" w:themeColor="text1"/>
          <w:sz w:val="23"/>
          <w:szCs w:val="23"/>
        </w:rPr>
        <w:t xml:space="preserve"> 2014)</w:t>
      </w:r>
      <w:r w:rsidR="00554CA3" w:rsidRPr="00EA3EAF">
        <w:rPr>
          <w:rFonts w:ascii="Arial" w:hAnsi="Arial" w:cs="Arial"/>
          <w:color w:val="000000" w:themeColor="text1"/>
          <w:sz w:val="23"/>
          <w:szCs w:val="23"/>
        </w:rPr>
        <w:t xml:space="preserve">. </w:t>
      </w:r>
      <w:r w:rsidR="00335B58" w:rsidRPr="00EA3EAF">
        <w:rPr>
          <w:rFonts w:ascii="Arial" w:hAnsi="Arial" w:cs="Arial"/>
          <w:color w:val="000000" w:themeColor="text1"/>
          <w:sz w:val="23"/>
          <w:szCs w:val="23"/>
        </w:rPr>
        <w:t xml:space="preserve"> </w:t>
      </w:r>
    </w:p>
    <w:p w14:paraId="7817B1FE" w14:textId="436BB765" w:rsidR="00DB44E8" w:rsidRPr="009A7713" w:rsidRDefault="00DB44E8" w:rsidP="004F3407">
      <w:pPr>
        <w:pStyle w:val="Heading3"/>
        <w:rPr>
          <w:rFonts w:ascii="Arial" w:hAnsi="Arial" w:cs="Arial"/>
          <w:sz w:val="23"/>
          <w:szCs w:val="23"/>
        </w:rPr>
      </w:pPr>
      <w:r w:rsidRPr="00EA3EAF">
        <w:rPr>
          <w:rFonts w:ascii="Arial" w:hAnsi="Arial" w:cs="Arial"/>
        </w:rPr>
        <w:br/>
      </w:r>
      <w:bookmarkStart w:id="21" w:name="_Toc150276785"/>
      <w:r w:rsidRPr="009A7713">
        <w:rPr>
          <w:rFonts w:ascii="Arial" w:hAnsi="Arial" w:cs="Arial"/>
          <w:sz w:val="23"/>
          <w:szCs w:val="23"/>
        </w:rPr>
        <w:t>Must</w:t>
      </w:r>
      <w:bookmarkEnd w:id="21"/>
    </w:p>
    <w:p w14:paraId="5128C704" w14:textId="69BFBD60" w:rsidR="00AC479B" w:rsidRPr="00EA3EAF" w:rsidRDefault="00557B8F" w:rsidP="00C27C56">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In future research, it is important to me that I continue to explore feminist methodology, with a view to </w:t>
      </w:r>
      <w:r w:rsidR="008A4B48" w:rsidRPr="00EA3EAF">
        <w:rPr>
          <w:rFonts w:ascii="Arial" w:hAnsi="Arial" w:cs="Arial"/>
          <w:color w:val="000000" w:themeColor="text1"/>
          <w:sz w:val="23"/>
          <w:szCs w:val="23"/>
        </w:rPr>
        <w:t xml:space="preserve">both deepening my understanding and </w:t>
      </w:r>
      <w:r w:rsidR="001B4552" w:rsidRPr="00EA3EAF">
        <w:rPr>
          <w:rFonts w:ascii="Arial" w:hAnsi="Arial" w:cs="Arial"/>
          <w:color w:val="000000" w:themeColor="text1"/>
          <w:sz w:val="23"/>
          <w:szCs w:val="23"/>
        </w:rPr>
        <w:t>challenging</w:t>
      </w:r>
      <w:r w:rsidR="00053052" w:rsidRPr="00EA3EAF">
        <w:rPr>
          <w:rFonts w:ascii="Arial" w:hAnsi="Arial" w:cs="Arial"/>
          <w:color w:val="000000" w:themeColor="text1"/>
          <w:sz w:val="23"/>
          <w:szCs w:val="23"/>
        </w:rPr>
        <w:t xml:space="preserve"> gender norms in education and in my organisation</w:t>
      </w:r>
      <w:r w:rsidR="009A3B0D" w:rsidRPr="00EA3EAF">
        <w:rPr>
          <w:rFonts w:ascii="Arial" w:hAnsi="Arial" w:cs="Arial"/>
          <w:color w:val="000000" w:themeColor="text1"/>
          <w:sz w:val="23"/>
          <w:szCs w:val="23"/>
        </w:rPr>
        <w:t xml:space="preserve"> (</w:t>
      </w:r>
      <w:r w:rsidR="00C27C56" w:rsidRPr="00EA3EAF">
        <w:rPr>
          <w:rFonts w:ascii="Arial" w:hAnsi="Arial" w:cs="Arial"/>
          <w:color w:val="000000" w:themeColor="text1"/>
          <w:sz w:val="23"/>
          <w:szCs w:val="23"/>
        </w:rPr>
        <w:t xml:space="preserve">Davies, </w:t>
      </w:r>
      <w:r w:rsidR="006D65C2" w:rsidRPr="00EA3EAF">
        <w:rPr>
          <w:rFonts w:ascii="Arial" w:hAnsi="Arial" w:cs="Arial"/>
          <w:color w:val="000000" w:themeColor="text1"/>
          <w:sz w:val="23"/>
          <w:szCs w:val="23"/>
        </w:rPr>
        <w:t>2019</w:t>
      </w:r>
      <w:r w:rsidR="00C27C56" w:rsidRPr="00EA3EAF">
        <w:rPr>
          <w:rFonts w:ascii="Arial" w:hAnsi="Arial" w:cs="Arial"/>
          <w:color w:val="000000" w:themeColor="text1"/>
          <w:sz w:val="23"/>
          <w:szCs w:val="23"/>
        </w:rPr>
        <w:t>)</w:t>
      </w:r>
      <w:r w:rsidR="005B27D0" w:rsidRPr="00EA3EAF">
        <w:rPr>
          <w:rFonts w:ascii="Arial" w:hAnsi="Arial" w:cs="Arial"/>
          <w:color w:val="000000" w:themeColor="text1"/>
          <w:sz w:val="23"/>
          <w:szCs w:val="23"/>
        </w:rPr>
        <w:t xml:space="preserve">. </w:t>
      </w:r>
      <w:r w:rsidR="00000792" w:rsidRPr="00EA3EAF">
        <w:rPr>
          <w:rFonts w:ascii="Arial" w:hAnsi="Arial" w:cs="Arial"/>
          <w:color w:val="000000" w:themeColor="text1"/>
          <w:sz w:val="23"/>
          <w:szCs w:val="23"/>
        </w:rPr>
        <w:t>I</w:t>
      </w:r>
      <w:r w:rsidR="004C004C" w:rsidRPr="00EA3EAF">
        <w:rPr>
          <w:rFonts w:ascii="Arial" w:hAnsi="Arial" w:cs="Arial"/>
          <w:color w:val="000000" w:themeColor="text1"/>
          <w:sz w:val="23"/>
          <w:szCs w:val="23"/>
        </w:rPr>
        <w:t xml:space="preserve"> must further develop my program </w:t>
      </w:r>
      <w:r w:rsidR="00AB05A2" w:rsidRPr="00EA3EAF">
        <w:rPr>
          <w:rFonts w:ascii="Arial" w:hAnsi="Arial" w:cs="Arial"/>
          <w:color w:val="000000" w:themeColor="text1"/>
          <w:sz w:val="23"/>
          <w:szCs w:val="23"/>
        </w:rPr>
        <w:lastRenderedPageBreak/>
        <w:t>draft</w:t>
      </w:r>
      <w:r w:rsidR="004C004C" w:rsidRPr="00EA3EAF">
        <w:rPr>
          <w:rFonts w:ascii="Arial" w:hAnsi="Arial" w:cs="Arial"/>
          <w:color w:val="000000" w:themeColor="text1"/>
          <w:sz w:val="23"/>
          <w:szCs w:val="23"/>
        </w:rPr>
        <w:t xml:space="preserve"> into a course of study so that</w:t>
      </w:r>
      <w:r w:rsidR="00000792" w:rsidRPr="00EA3EAF">
        <w:rPr>
          <w:rFonts w:ascii="Arial" w:hAnsi="Arial" w:cs="Arial"/>
          <w:color w:val="000000" w:themeColor="text1"/>
          <w:sz w:val="23"/>
          <w:szCs w:val="23"/>
        </w:rPr>
        <w:t xml:space="preserve"> I can support my students to achieve success in their studies and their future music careers</w:t>
      </w:r>
      <w:r w:rsidR="00AB05A2" w:rsidRPr="00EA3EAF">
        <w:rPr>
          <w:rFonts w:ascii="Arial" w:hAnsi="Arial" w:cs="Arial"/>
          <w:color w:val="000000" w:themeColor="text1"/>
          <w:sz w:val="23"/>
          <w:szCs w:val="23"/>
        </w:rPr>
        <w:t>. I also hope to</w:t>
      </w:r>
      <w:r w:rsidR="00000792" w:rsidRPr="00EA3EAF">
        <w:rPr>
          <w:rFonts w:ascii="Arial" w:hAnsi="Arial" w:cs="Arial"/>
          <w:color w:val="000000" w:themeColor="text1"/>
          <w:sz w:val="23"/>
          <w:szCs w:val="23"/>
        </w:rPr>
        <w:t xml:space="preserve"> </w:t>
      </w:r>
      <w:r w:rsidR="00AF459A" w:rsidRPr="00EA3EAF">
        <w:rPr>
          <w:rFonts w:ascii="Arial" w:hAnsi="Arial" w:cs="Arial"/>
          <w:color w:val="000000" w:themeColor="text1"/>
          <w:sz w:val="23"/>
          <w:szCs w:val="23"/>
        </w:rPr>
        <w:t xml:space="preserve">alert my </w:t>
      </w:r>
      <w:r w:rsidR="00612FAF" w:rsidRPr="00EA3EAF">
        <w:rPr>
          <w:rFonts w:ascii="Arial" w:hAnsi="Arial" w:cs="Arial"/>
          <w:color w:val="000000" w:themeColor="text1"/>
          <w:sz w:val="23"/>
          <w:szCs w:val="23"/>
        </w:rPr>
        <w:t>organisation's</w:t>
      </w:r>
      <w:r w:rsidR="00AF459A" w:rsidRPr="00EA3EAF">
        <w:rPr>
          <w:rFonts w:ascii="Arial" w:hAnsi="Arial" w:cs="Arial"/>
          <w:color w:val="000000" w:themeColor="text1"/>
          <w:sz w:val="23"/>
          <w:szCs w:val="23"/>
        </w:rPr>
        <w:t xml:space="preserve"> attention to the need for these sorts of </w:t>
      </w:r>
      <w:r w:rsidR="00612FAF" w:rsidRPr="00EA3EAF">
        <w:rPr>
          <w:rFonts w:ascii="Arial" w:hAnsi="Arial" w:cs="Arial"/>
          <w:color w:val="000000" w:themeColor="text1"/>
          <w:sz w:val="23"/>
          <w:szCs w:val="23"/>
        </w:rPr>
        <w:t>industry-specific</w:t>
      </w:r>
      <w:r w:rsidR="00AF459A" w:rsidRPr="00EA3EAF">
        <w:rPr>
          <w:rFonts w:ascii="Arial" w:hAnsi="Arial" w:cs="Arial"/>
          <w:color w:val="000000" w:themeColor="text1"/>
          <w:sz w:val="23"/>
          <w:szCs w:val="23"/>
        </w:rPr>
        <w:t xml:space="preserve"> interventions </w:t>
      </w:r>
      <w:r w:rsidR="006B220D" w:rsidRPr="00EA3EAF">
        <w:rPr>
          <w:rFonts w:ascii="Arial" w:hAnsi="Arial" w:cs="Arial"/>
          <w:color w:val="000000" w:themeColor="text1"/>
          <w:sz w:val="23"/>
          <w:szCs w:val="23"/>
        </w:rPr>
        <w:t>(Ascenso</w:t>
      </w:r>
      <w:r w:rsidR="0027104E" w:rsidRPr="00EA3EAF">
        <w:rPr>
          <w:rFonts w:ascii="Arial" w:hAnsi="Arial" w:cs="Arial"/>
          <w:color w:val="000000" w:themeColor="text1"/>
          <w:sz w:val="23"/>
          <w:szCs w:val="23"/>
        </w:rPr>
        <w:t xml:space="preserve"> et al.</w:t>
      </w:r>
      <w:r w:rsidR="006B220D" w:rsidRPr="00EA3EAF">
        <w:rPr>
          <w:rFonts w:ascii="Arial" w:hAnsi="Arial" w:cs="Arial"/>
          <w:color w:val="000000" w:themeColor="text1"/>
          <w:sz w:val="23"/>
          <w:szCs w:val="23"/>
        </w:rPr>
        <w:t>, 201</w:t>
      </w:r>
      <w:r w:rsidR="005767AC" w:rsidRPr="00EA3EAF">
        <w:rPr>
          <w:rFonts w:ascii="Arial" w:hAnsi="Arial" w:cs="Arial"/>
          <w:color w:val="000000" w:themeColor="text1"/>
          <w:sz w:val="23"/>
          <w:szCs w:val="23"/>
        </w:rPr>
        <w:t>7</w:t>
      </w:r>
      <w:r w:rsidR="006B220D" w:rsidRPr="00EA3EAF">
        <w:rPr>
          <w:rFonts w:ascii="Arial" w:hAnsi="Arial" w:cs="Arial"/>
          <w:color w:val="000000" w:themeColor="text1"/>
          <w:sz w:val="23"/>
          <w:szCs w:val="23"/>
        </w:rPr>
        <w:t>)</w:t>
      </w:r>
      <w:r w:rsidR="005767AC" w:rsidRPr="00EA3EAF">
        <w:rPr>
          <w:rFonts w:ascii="Arial" w:hAnsi="Arial" w:cs="Arial"/>
          <w:color w:val="000000" w:themeColor="text1"/>
          <w:sz w:val="23"/>
          <w:szCs w:val="23"/>
        </w:rPr>
        <w:t xml:space="preserve">. </w:t>
      </w:r>
      <w:r w:rsidR="00122231" w:rsidRPr="00EA3EAF">
        <w:rPr>
          <w:rFonts w:ascii="Arial" w:hAnsi="Arial" w:cs="Arial"/>
          <w:color w:val="000000" w:themeColor="text1"/>
          <w:sz w:val="23"/>
          <w:szCs w:val="23"/>
        </w:rPr>
        <w:t xml:space="preserve">In creating a wellbeing program for my music </w:t>
      </w:r>
      <w:r w:rsidR="009E0809" w:rsidRPr="00EA3EAF">
        <w:rPr>
          <w:rFonts w:ascii="Arial" w:hAnsi="Arial" w:cs="Arial"/>
          <w:color w:val="000000" w:themeColor="text1"/>
          <w:sz w:val="23"/>
          <w:szCs w:val="23"/>
        </w:rPr>
        <w:t>students,</w:t>
      </w:r>
      <w:r w:rsidR="00122231" w:rsidRPr="00EA3EAF">
        <w:rPr>
          <w:rFonts w:ascii="Arial" w:hAnsi="Arial" w:cs="Arial"/>
          <w:color w:val="000000" w:themeColor="text1"/>
          <w:sz w:val="23"/>
          <w:szCs w:val="23"/>
        </w:rPr>
        <w:t xml:space="preserve"> I can </w:t>
      </w:r>
      <w:r w:rsidR="009E0809" w:rsidRPr="00EA3EAF">
        <w:rPr>
          <w:rFonts w:ascii="Arial" w:hAnsi="Arial" w:cs="Arial"/>
          <w:color w:val="000000" w:themeColor="text1"/>
          <w:sz w:val="23"/>
          <w:szCs w:val="23"/>
        </w:rPr>
        <w:t xml:space="preserve">give them the agency they need </w:t>
      </w:r>
      <w:r w:rsidR="00522E1F" w:rsidRPr="00EA3EAF">
        <w:rPr>
          <w:rFonts w:ascii="Arial" w:hAnsi="Arial" w:cs="Arial"/>
          <w:color w:val="000000" w:themeColor="text1"/>
          <w:sz w:val="23"/>
          <w:szCs w:val="23"/>
        </w:rPr>
        <w:t>to support their own wellbeing</w:t>
      </w:r>
      <w:r w:rsidR="003C0D22" w:rsidRPr="00EA3EAF">
        <w:rPr>
          <w:rFonts w:ascii="Arial" w:hAnsi="Arial" w:cs="Arial"/>
          <w:color w:val="000000" w:themeColor="text1"/>
          <w:sz w:val="23"/>
          <w:szCs w:val="23"/>
        </w:rPr>
        <w:t xml:space="preserve"> (Ross et al., 2020; Avedissian &amp; Alayan, 2021) </w:t>
      </w:r>
      <w:r w:rsidR="00522E1F" w:rsidRPr="00EA3EAF">
        <w:rPr>
          <w:rFonts w:ascii="Arial" w:hAnsi="Arial" w:cs="Arial"/>
          <w:color w:val="000000" w:themeColor="text1"/>
          <w:sz w:val="23"/>
          <w:szCs w:val="23"/>
        </w:rPr>
        <w:t xml:space="preserve">and in doing so take some of the pressure off myself to fulfil those caring responsibilities that could be </w:t>
      </w:r>
      <w:r w:rsidR="00DD438A" w:rsidRPr="00EA3EAF">
        <w:rPr>
          <w:rFonts w:ascii="Arial" w:hAnsi="Arial" w:cs="Arial"/>
          <w:color w:val="000000" w:themeColor="text1"/>
          <w:sz w:val="23"/>
          <w:szCs w:val="23"/>
        </w:rPr>
        <w:t>independently achieved by my students themselves.</w:t>
      </w:r>
      <w:r w:rsidR="00D55D69" w:rsidRPr="00EA3EAF">
        <w:rPr>
          <w:rFonts w:ascii="Arial" w:hAnsi="Arial" w:cs="Arial"/>
          <w:color w:val="000000" w:themeColor="text1"/>
          <w:sz w:val="23"/>
          <w:szCs w:val="23"/>
        </w:rPr>
        <w:t xml:space="preserve"> This collective responsibility of care</w:t>
      </w:r>
      <w:r w:rsidR="0081383D" w:rsidRPr="00EA3EAF">
        <w:rPr>
          <w:rFonts w:ascii="Arial" w:hAnsi="Arial" w:cs="Arial"/>
          <w:color w:val="000000" w:themeColor="text1"/>
          <w:sz w:val="23"/>
          <w:szCs w:val="23"/>
        </w:rPr>
        <w:t xml:space="preserve"> (</w:t>
      </w:r>
      <w:proofErr w:type="spellStart"/>
      <w:r w:rsidR="0081383D" w:rsidRPr="00EA3EAF">
        <w:rPr>
          <w:rFonts w:ascii="Arial" w:hAnsi="Arial" w:cs="Arial"/>
          <w:color w:val="000000" w:themeColor="text1"/>
          <w:sz w:val="23"/>
          <w:szCs w:val="23"/>
        </w:rPr>
        <w:t>Tronto</w:t>
      </w:r>
      <w:proofErr w:type="spellEnd"/>
      <w:r w:rsidR="0081383D" w:rsidRPr="00EA3EAF">
        <w:rPr>
          <w:rFonts w:ascii="Arial" w:hAnsi="Arial" w:cs="Arial"/>
          <w:color w:val="000000" w:themeColor="text1"/>
          <w:sz w:val="23"/>
          <w:szCs w:val="23"/>
        </w:rPr>
        <w:t>, 2013)</w:t>
      </w:r>
      <w:r w:rsidR="00E97F7B" w:rsidRPr="00EA3EAF">
        <w:rPr>
          <w:rFonts w:ascii="Arial" w:hAnsi="Arial" w:cs="Arial"/>
          <w:color w:val="000000" w:themeColor="text1"/>
          <w:sz w:val="23"/>
          <w:szCs w:val="23"/>
        </w:rPr>
        <w:t>, in recognition of</w:t>
      </w:r>
      <w:r w:rsidR="0081383D" w:rsidRPr="00EA3EAF">
        <w:rPr>
          <w:rFonts w:ascii="Arial" w:hAnsi="Arial" w:cs="Arial"/>
          <w:color w:val="000000" w:themeColor="text1"/>
          <w:sz w:val="23"/>
          <w:szCs w:val="23"/>
        </w:rPr>
        <w:t xml:space="preserve"> the </w:t>
      </w:r>
      <w:r w:rsidR="001501A1" w:rsidRPr="00EA3EAF">
        <w:rPr>
          <w:rFonts w:ascii="Arial" w:hAnsi="Arial" w:cs="Arial"/>
          <w:color w:val="000000" w:themeColor="text1"/>
          <w:sz w:val="23"/>
          <w:szCs w:val="23"/>
        </w:rPr>
        <w:t xml:space="preserve">relational </w:t>
      </w:r>
      <w:r w:rsidR="00E97F7B" w:rsidRPr="00EA3EAF">
        <w:rPr>
          <w:rFonts w:ascii="Arial" w:hAnsi="Arial" w:cs="Arial"/>
          <w:color w:val="000000" w:themeColor="text1"/>
          <w:sz w:val="23"/>
          <w:szCs w:val="23"/>
        </w:rPr>
        <w:t>experience of wellbeing interventions</w:t>
      </w:r>
      <w:r w:rsidR="003D231A" w:rsidRPr="00EA3EAF">
        <w:rPr>
          <w:rFonts w:ascii="Arial" w:hAnsi="Arial" w:cs="Arial"/>
          <w:color w:val="000000" w:themeColor="text1"/>
          <w:sz w:val="23"/>
          <w:szCs w:val="23"/>
        </w:rPr>
        <w:t xml:space="preserve">, suggests individual attentiveness to </w:t>
      </w:r>
      <w:r w:rsidR="00023007" w:rsidRPr="00EA3EAF">
        <w:rPr>
          <w:rFonts w:ascii="Arial" w:hAnsi="Arial" w:cs="Arial"/>
          <w:color w:val="000000" w:themeColor="text1"/>
          <w:sz w:val="23"/>
          <w:szCs w:val="23"/>
        </w:rPr>
        <w:t xml:space="preserve">our own emotional needs is </w:t>
      </w:r>
      <w:r w:rsidR="00F12A61" w:rsidRPr="00EA3EAF">
        <w:rPr>
          <w:rFonts w:ascii="Arial" w:hAnsi="Arial" w:cs="Arial"/>
          <w:color w:val="000000" w:themeColor="text1"/>
          <w:sz w:val="23"/>
          <w:szCs w:val="23"/>
        </w:rPr>
        <w:t>an integral factor in</w:t>
      </w:r>
      <w:r w:rsidR="00023007" w:rsidRPr="00EA3EAF">
        <w:rPr>
          <w:rFonts w:ascii="Arial" w:hAnsi="Arial" w:cs="Arial"/>
          <w:color w:val="000000" w:themeColor="text1"/>
          <w:sz w:val="23"/>
          <w:szCs w:val="23"/>
        </w:rPr>
        <w:t xml:space="preserve"> the </w:t>
      </w:r>
      <w:r w:rsidR="00F12A61" w:rsidRPr="00EA3EAF">
        <w:rPr>
          <w:rFonts w:ascii="Arial" w:hAnsi="Arial" w:cs="Arial"/>
          <w:color w:val="000000" w:themeColor="text1"/>
          <w:sz w:val="23"/>
          <w:szCs w:val="23"/>
        </w:rPr>
        <w:t xml:space="preserve">effective </w:t>
      </w:r>
      <w:r w:rsidR="00023007" w:rsidRPr="00EA3EAF">
        <w:rPr>
          <w:rFonts w:ascii="Arial" w:hAnsi="Arial" w:cs="Arial"/>
          <w:color w:val="000000" w:themeColor="text1"/>
          <w:sz w:val="23"/>
          <w:szCs w:val="23"/>
        </w:rPr>
        <w:t xml:space="preserve">giving and receiving of care </w:t>
      </w:r>
      <w:r w:rsidR="00ED52D3" w:rsidRPr="00EA3EAF">
        <w:rPr>
          <w:rFonts w:ascii="Arial" w:hAnsi="Arial" w:cs="Arial"/>
          <w:color w:val="000000" w:themeColor="text1"/>
          <w:sz w:val="23"/>
          <w:szCs w:val="23"/>
        </w:rPr>
        <w:t>(McLeod, 2019)</w:t>
      </w:r>
      <w:r w:rsidR="001B7413" w:rsidRPr="00EA3EAF">
        <w:rPr>
          <w:rFonts w:ascii="Arial" w:hAnsi="Arial" w:cs="Arial"/>
          <w:color w:val="000000" w:themeColor="text1"/>
          <w:sz w:val="23"/>
          <w:szCs w:val="23"/>
        </w:rPr>
        <w:t>.</w:t>
      </w:r>
    </w:p>
    <w:p w14:paraId="7996380E" w14:textId="77777777" w:rsidR="006C17D1" w:rsidRPr="00EA3EAF" w:rsidRDefault="006C17D1" w:rsidP="00C27C56">
      <w:pPr>
        <w:spacing w:line="360" w:lineRule="auto"/>
        <w:rPr>
          <w:rFonts w:ascii="Arial" w:hAnsi="Arial" w:cs="Arial"/>
          <w:color w:val="000000" w:themeColor="text1"/>
          <w:sz w:val="23"/>
          <w:szCs w:val="23"/>
        </w:rPr>
      </w:pPr>
    </w:p>
    <w:p w14:paraId="11E2F8B7" w14:textId="0C9A36CB" w:rsidR="007A2183" w:rsidRPr="009A7713" w:rsidRDefault="005A7D8E" w:rsidP="004F3407">
      <w:pPr>
        <w:pStyle w:val="Heading1"/>
        <w:rPr>
          <w:rFonts w:ascii="Arial" w:hAnsi="Arial" w:cs="Arial"/>
          <w:sz w:val="24"/>
          <w:szCs w:val="24"/>
        </w:rPr>
      </w:pPr>
      <w:bookmarkStart w:id="22" w:name="_Toc150276786"/>
      <w:r w:rsidRPr="009A7713">
        <w:rPr>
          <w:rFonts w:ascii="Arial" w:hAnsi="Arial" w:cs="Arial"/>
          <w:sz w:val="24"/>
          <w:szCs w:val="24"/>
        </w:rPr>
        <w:t>Part Two</w:t>
      </w:r>
      <w:r w:rsidR="0073134C" w:rsidRPr="009A7713">
        <w:rPr>
          <w:rFonts w:ascii="Arial" w:hAnsi="Arial" w:cs="Arial"/>
          <w:sz w:val="24"/>
          <w:szCs w:val="24"/>
        </w:rPr>
        <w:t xml:space="preserve">: </w:t>
      </w:r>
      <w:r w:rsidR="4F08ABF5" w:rsidRPr="009A7713">
        <w:rPr>
          <w:rFonts w:ascii="Arial" w:hAnsi="Arial" w:cs="Arial"/>
          <w:sz w:val="24"/>
          <w:szCs w:val="24"/>
        </w:rPr>
        <w:t>Research Report</w:t>
      </w:r>
      <w:bookmarkEnd w:id="22"/>
    </w:p>
    <w:p w14:paraId="0B2CDCF9" w14:textId="77777777" w:rsidR="004F3407" w:rsidRPr="00EA3EAF" w:rsidRDefault="004F3407" w:rsidP="004F3407">
      <w:pPr>
        <w:rPr>
          <w:rFonts w:ascii="Arial" w:hAnsi="Arial" w:cs="Arial"/>
        </w:rPr>
      </w:pPr>
    </w:p>
    <w:p w14:paraId="1B236D27" w14:textId="3830B7B2" w:rsidR="007A2183" w:rsidRPr="009A7713" w:rsidRDefault="00E371AC" w:rsidP="00C30F0E">
      <w:pPr>
        <w:pStyle w:val="Heading2"/>
        <w:rPr>
          <w:rFonts w:ascii="Arial" w:hAnsi="Arial" w:cs="Arial"/>
          <w:sz w:val="23"/>
          <w:szCs w:val="23"/>
        </w:rPr>
      </w:pPr>
      <w:bookmarkStart w:id="23" w:name="_Toc150276787"/>
      <w:r w:rsidRPr="009A7713">
        <w:rPr>
          <w:rFonts w:ascii="Arial" w:hAnsi="Arial" w:cs="Arial"/>
          <w:sz w:val="23"/>
          <w:szCs w:val="23"/>
        </w:rPr>
        <w:t>Introduction</w:t>
      </w:r>
      <w:bookmarkEnd w:id="23"/>
    </w:p>
    <w:p w14:paraId="74525463" w14:textId="77777777" w:rsidR="004F3407" w:rsidRPr="00EA3EAF" w:rsidRDefault="004F3407" w:rsidP="004F3407">
      <w:pPr>
        <w:rPr>
          <w:rFonts w:ascii="Arial" w:hAnsi="Arial" w:cs="Arial"/>
        </w:rPr>
      </w:pPr>
    </w:p>
    <w:p w14:paraId="6E25E4CD" w14:textId="53D5EEA2" w:rsidR="001467F7" w:rsidRPr="00EA3EAF" w:rsidRDefault="004C0E00" w:rsidP="000C2708">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This integrative literature review will </w:t>
      </w:r>
      <w:r w:rsidR="006B6A4C" w:rsidRPr="00EA3EAF">
        <w:rPr>
          <w:rFonts w:ascii="Arial" w:hAnsi="Arial" w:cs="Arial"/>
          <w:color w:val="000000" w:themeColor="text1"/>
          <w:sz w:val="23"/>
          <w:szCs w:val="23"/>
        </w:rPr>
        <w:t>provide an overview of</w:t>
      </w:r>
      <w:r w:rsidR="00830C0D" w:rsidRPr="00EA3EAF">
        <w:rPr>
          <w:rFonts w:ascii="Arial" w:hAnsi="Arial" w:cs="Arial"/>
          <w:color w:val="000000" w:themeColor="text1"/>
          <w:sz w:val="23"/>
          <w:szCs w:val="23"/>
        </w:rPr>
        <w:t xml:space="preserve"> the </w:t>
      </w:r>
      <w:r w:rsidR="00731B0E" w:rsidRPr="00EA3EAF">
        <w:rPr>
          <w:rFonts w:ascii="Arial" w:hAnsi="Arial" w:cs="Arial"/>
          <w:color w:val="000000" w:themeColor="text1"/>
          <w:sz w:val="23"/>
          <w:szCs w:val="23"/>
        </w:rPr>
        <w:t xml:space="preserve">research on </w:t>
      </w:r>
      <w:r w:rsidR="00E517A6" w:rsidRPr="00EA3EAF">
        <w:rPr>
          <w:rFonts w:ascii="Arial" w:hAnsi="Arial" w:cs="Arial"/>
          <w:color w:val="000000" w:themeColor="text1"/>
          <w:sz w:val="23"/>
          <w:szCs w:val="23"/>
        </w:rPr>
        <w:t xml:space="preserve">wellbeing for </w:t>
      </w:r>
      <w:r w:rsidR="005A7D8E" w:rsidRPr="00EA3EAF">
        <w:rPr>
          <w:rFonts w:ascii="Arial" w:hAnsi="Arial" w:cs="Arial"/>
          <w:color w:val="000000" w:themeColor="text1"/>
          <w:sz w:val="23"/>
          <w:szCs w:val="23"/>
        </w:rPr>
        <w:t>musicians</w:t>
      </w:r>
      <w:r w:rsidR="00556A5F" w:rsidRPr="00EA3EAF">
        <w:rPr>
          <w:rFonts w:ascii="Arial" w:hAnsi="Arial" w:cs="Arial"/>
          <w:color w:val="000000" w:themeColor="text1"/>
          <w:sz w:val="23"/>
          <w:szCs w:val="23"/>
        </w:rPr>
        <w:t xml:space="preserve"> from the last five years</w:t>
      </w:r>
      <w:r w:rsidR="00830C0D" w:rsidRPr="00EA3EAF">
        <w:rPr>
          <w:rFonts w:ascii="Arial" w:hAnsi="Arial" w:cs="Arial"/>
          <w:color w:val="000000" w:themeColor="text1"/>
          <w:sz w:val="23"/>
          <w:szCs w:val="23"/>
        </w:rPr>
        <w:t xml:space="preserve"> that met the inclusion criteria detailed earlier. </w:t>
      </w:r>
      <w:r w:rsidR="005550FF" w:rsidRPr="00EA3EAF">
        <w:rPr>
          <w:rFonts w:ascii="Arial" w:hAnsi="Arial" w:cs="Arial"/>
          <w:color w:val="000000" w:themeColor="text1"/>
          <w:sz w:val="23"/>
          <w:szCs w:val="23"/>
        </w:rPr>
        <w:t xml:space="preserve">Themes will be </w:t>
      </w:r>
      <w:r w:rsidR="00593447" w:rsidRPr="00EA3EAF">
        <w:rPr>
          <w:rFonts w:ascii="Arial" w:hAnsi="Arial" w:cs="Arial"/>
          <w:color w:val="000000" w:themeColor="text1"/>
          <w:sz w:val="23"/>
          <w:szCs w:val="23"/>
        </w:rPr>
        <w:t>collected,</w:t>
      </w:r>
      <w:r w:rsidR="00556A5F" w:rsidRPr="00EA3EAF">
        <w:rPr>
          <w:rFonts w:ascii="Arial" w:hAnsi="Arial" w:cs="Arial"/>
          <w:color w:val="000000" w:themeColor="text1"/>
          <w:sz w:val="23"/>
          <w:szCs w:val="23"/>
        </w:rPr>
        <w:t xml:space="preserve"> and </w:t>
      </w:r>
      <w:r w:rsidR="005550FF" w:rsidRPr="00EA3EAF">
        <w:rPr>
          <w:rFonts w:ascii="Arial" w:hAnsi="Arial" w:cs="Arial"/>
          <w:color w:val="000000" w:themeColor="text1"/>
          <w:sz w:val="23"/>
          <w:szCs w:val="23"/>
        </w:rPr>
        <w:t xml:space="preserve">findings </w:t>
      </w:r>
      <w:r w:rsidR="000D1778" w:rsidRPr="00EA3EAF">
        <w:rPr>
          <w:rFonts w:ascii="Arial" w:hAnsi="Arial" w:cs="Arial"/>
          <w:color w:val="000000" w:themeColor="text1"/>
          <w:sz w:val="23"/>
          <w:szCs w:val="23"/>
        </w:rPr>
        <w:t>critically analys</w:t>
      </w:r>
      <w:r w:rsidR="00830C0D" w:rsidRPr="00EA3EAF">
        <w:rPr>
          <w:rFonts w:ascii="Arial" w:hAnsi="Arial" w:cs="Arial"/>
          <w:color w:val="000000" w:themeColor="text1"/>
          <w:sz w:val="23"/>
          <w:szCs w:val="23"/>
        </w:rPr>
        <w:t>e</w:t>
      </w:r>
      <w:r w:rsidR="005550FF" w:rsidRPr="00EA3EAF">
        <w:rPr>
          <w:rFonts w:ascii="Arial" w:hAnsi="Arial" w:cs="Arial"/>
          <w:color w:val="000000" w:themeColor="text1"/>
          <w:sz w:val="23"/>
          <w:szCs w:val="23"/>
        </w:rPr>
        <w:t>d</w:t>
      </w:r>
      <w:r w:rsidR="00820F7A" w:rsidRPr="00EA3EAF">
        <w:rPr>
          <w:rFonts w:ascii="Arial" w:hAnsi="Arial" w:cs="Arial"/>
          <w:color w:val="000000" w:themeColor="text1"/>
          <w:sz w:val="23"/>
          <w:szCs w:val="23"/>
        </w:rPr>
        <w:t xml:space="preserve"> using rhizomatic analysis to</w:t>
      </w:r>
      <w:r w:rsidR="002273C9" w:rsidRPr="00EA3EAF">
        <w:rPr>
          <w:rFonts w:ascii="Arial" w:hAnsi="Arial" w:cs="Arial"/>
          <w:color w:val="000000" w:themeColor="text1"/>
          <w:sz w:val="23"/>
          <w:szCs w:val="23"/>
        </w:rPr>
        <w:t xml:space="preserve"> </w:t>
      </w:r>
      <w:r w:rsidR="00E3235E" w:rsidRPr="00EA3EAF">
        <w:rPr>
          <w:rFonts w:ascii="Arial" w:hAnsi="Arial" w:cs="Arial"/>
          <w:color w:val="000000" w:themeColor="text1"/>
          <w:sz w:val="23"/>
          <w:szCs w:val="23"/>
        </w:rPr>
        <w:t>identify connections</w:t>
      </w:r>
      <w:r w:rsidR="00916167" w:rsidRPr="00EA3EAF">
        <w:rPr>
          <w:rFonts w:ascii="Arial" w:hAnsi="Arial" w:cs="Arial"/>
          <w:color w:val="000000" w:themeColor="text1"/>
          <w:sz w:val="23"/>
          <w:szCs w:val="23"/>
        </w:rPr>
        <w:t xml:space="preserve"> within discursive systems</w:t>
      </w:r>
      <w:r w:rsidR="00FD7929" w:rsidRPr="00EA3EAF">
        <w:rPr>
          <w:rFonts w:ascii="Arial" w:hAnsi="Arial" w:cs="Arial"/>
          <w:color w:val="000000" w:themeColor="text1"/>
          <w:sz w:val="23"/>
          <w:szCs w:val="23"/>
        </w:rPr>
        <w:t xml:space="preserve"> </w:t>
      </w:r>
      <w:r w:rsidR="001B5C26" w:rsidRPr="00EA3EAF">
        <w:rPr>
          <w:rFonts w:ascii="Arial" w:hAnsi="Arial" w:cs="Arial"/>
          <w:color w:val="000000" w:themeColor="text1"/>
          <w:sz w:val="23"/>
          <w:szCs w:val="23"/>
        </w:rPr>
        <w:t>(Honan and Sellers, 2011)</w:t>
      </w:r>
      <w:r w:rsidR="00916167" w:rsidRPr="00EA3EAF">
        <w:rPr>
          <w:rFonts w:ascii="Arial" w:hAnsi="Arial" w:cs="Arial"/>
          <w:color w:val="000000" w:themeColor="text1"/>
          <w:sz w:val="23"/>
          <w:szCs w:val="23"/>
        </w:rPr>
        <w:t xml:space="preserve">, in this case </w:t>
      </w:r>
      <w:r w:rsidR="005550FF" w:rsidRPr="00EA3EAF">
        <w:rPr>
          <w:rFonts w:ascii="Arial" w:hAnsi="Arial" w:cs="Arial"/>
          <w:color w:val="000000" w:themeColor="text1"/>
          <w:sz w:val="23"/>
          <w:szCs w:val="23"/>
        </w:rPr>
        <w:t>within the literature presented</w:t>
      </w:r>
      <w:r w:rsidR="00FD08D5" w:rsidRPr="00EA3EAF">
        <w:rPr>
          <w:rFonts w:ascii="Arial" w:hAnsi="Arial" w:cs="Arial"/>
          <w:color w:val="000000" w:themeColor="text1"/>
          <w:sz w:val="23"/>
          <w:szCs w:val="23"/>
        </w:rPr>
        <w:t xml:space="preserve">. </w:t>
      </w:r>
      <w:r w:rsidR="00ED6F4A" w:rsidRPr="00EA3EAF">
        <w:rPr>
          <w:rFonts w:ascii="Arial" w:hAnsi="Arial" w:cs="Arial"/>
          <w:color w:val="000000" w:themeColor="text1"/>
          <w:sz w:val="23"/>
          <w:szCs w:val="23"/>
        </w:rPr>
        <w:t>T</w:t>
      </w:r>
      <w:r w:rsidR="00206BF1" w:rsidRPr="00EA3EAF">
        <w:rPr>
          <w:rFonts w:ascii="Arial" w:hAnsi="Arial" w:cs="Arial"/>
          <w:color w:val="000000" w:themeColor="text1"/>
          <w:sz w:val="23"/>
          <w:szCs w:val="23"/>
        </w:rPr>
        <w:t>he theoretical influences described in part one of this paper</w:t>
      </w:r>
      <w:r w:rsidR="00ED6F4A" w:rsidRPr="00EA3EAF">
        <w:rPr>
          <w:rFonts w:ascii="Arial" w:hAnsi="Arial" w:cs="Arial"/>
          <w:color w:val="000000" w:themeColor="text1"/>
          <w:sz w:val="23"/>
          <w:szCs w:val="23"/>
        </w:rPr>
        <w:t>;</w:t>
      </w:r>
      <w:r w:rsidR="00AD5B92" w:rsidRPr="00EA3EAF">
        <w:rPr>
          <w:rFonts w:ascii="Arial" w:hAnsi="Arial" w:cs="Arial"/>
          <w:color w:val="000000" w:themeColor="text1"/>
          <w:sz w:val="23"/>
          <w:szCs w:val="23"/>
        </w:rPr>
        <w:t xml:space="preserve"> wellbeing elements from PERMA</w:t>
      </w:r>
      <w:r w:rsidR="00A458DE" w:rsidRPr="00EA3EAF">
        <w:rPr>
          <w:rFonts w:ascii="Arial" w:hAnsi="Arial" w:cs="Arial"/>
          <w:color w:val="000000" w:themeColor="text1"/>
          <w:sz w:val="23"/>
          <w:szCs w:val="23"/>
        </w:rPr>
        <w:t xml:space="preserve"> (Seligman, 2011)</w:t>
      </w:r>
      <w:r w:rsidR="00AD5B92" w:rsidRPr="00EA3EAF">
        <w:rPr>
          <w:rFonts w:ascii="Arial" w:hAnsi="Arial" w:cs="Arial"/>
          <w:color w:val="000000" w:themeColor="text1"/>
          <w:sz w:val="23"/>
          <w:szCs w:val="23"/>
        </w:rPr>
        <w:t>, PERMA+4</w:t>
      </w:r>
      <w:r w:rsidR="00A458DE" w:rsidRPr="00EA3EAF">
        <w:rPr>
          <w:rFonts w:ascii="Arial" w:hAnsi="Arial" w:cs="Arial"/>
          <w:color w:val="000000" w:themeColor="text1"/>
          <w:sz w:val="23"/>
          <w:szCs w:val="23"/>
        </w:rPr>
        <w:t xml:space="preserve"> (Donaldson et al., 2022)</w:t>
      </w:r>
      <w:r w:rsidR="00AD5B92" w:rsidRPr="00EA3EAF">
        <w:rPr>
          <w:rFonts w:ascii="Arial" w:hAnsi="Arial" w:cs="Arial"/>
          <w:color w:val="000000" w:themeColor="text1"/>
          <w:sz w:val="23"/>
          <w:szCs w:val="23"/>
        </w:rPr>
        <w:t xml:space="preserve"> and the two adolescent wellbeing frameworks</w:t>
      </w:r>
      <w:r w:rsidR="00A8648B" w:rsidRPr="00EA3EAF">
        <w:rPr>
          <w:rFonts w:ascii="Arial" w:hAnsi="Arial" w:cs="Arial"/>
          <w:color w:val="000000" w:themeColor="text1"/>
          <w:sz w:val="23"/>
          <w:szCs w:val="23"/>
        </w:rPr>
        <w:t xml:space="preserve"> (Ross et al., 2020; Avedissian &amp; Alayan, 2021)</w:t>
      </w:r>
      <w:r w:rsidR="00E1009F" w:rsidRPr="00EA3EAF">
        <w:rPr>
          <w:rFonts w:ascii="Arial" w:hAnsi="Arial" w:cs="Arial"/>
          <w:color w:val="000000" w:themeColor="text1"/>
          <w:sz w:val="23"/>
          <w:szCs w:val="23"/>
        </w:rPr>
        <w:t xml:space="preserve"> </w:t>
      </w:r>
      <w:r w:rsidR="00ED6F4A" w:rsidRPr="00EA3EAF">
        <w:rPr>
          <w:rFonts w:ascii="Arial" w:hAnsi="Arial" w:cs="Arial"/>
          <w:color w:val="000000" w:themeColor="text1"/>
          <w:sz w:val="23"/>
          <w:szCs w:val="23"/>
        </w:rPr>
        <w:t>will be used</w:t>
      </w:r>
      <w:r w:rsidR="00E1009F" w:rsidRPr="00EA3EAF">
        <w:rPr>
          <w:rFonts w:ascii="Arial" w:hAnsi="Arial" w:cs="Arial"/>
          <w:color w:val="000000" w:themeColor="text1"/>
          <w:sz w:val="23"/>
          <w:szCs w:val="23"/>
        </w:rPr>
        <w:t xml:space="preserve"> </w:t>
      </w:r>
      <w:r w:rsidR="001D0F2F" w:rsidRPr="00EA3EAF">
        <w:rPr>
          <w:rFonts w:ascii="Arial" w:hAnsi="Arial" w:cs="Arial"/>
          <w:color w:val="000000" w:themeColor="text1"/>
          <w:sz w:val="23"/>
          <w:szCs w:val="23"/>
        </w:rPr>
        <w:t xml:space="preserve">as a thematic guide </w:t>
      </w:r>
      <w:r w:rsidR="00E1009F" w:rsidRPr="00EA3EAF">
        <w:rPr>
          <w:rFonts w:ascii="Arial" w:hAnsi="Arial" w:cs="Arial"/>
          <w:color w:val="000000" w:themeColor="text1"/>
          <w:sz w:val="23"/>
          <w:szCs w:val="23"/>
        </w:rPr>
        <w:t>to deconstruct the findings</w:t>
      </w:r>
      <w:r w:rsidR="00C951BB" w:rsidRPr="00EA3EAF">
        <w:rPr>
          <w:rFonts w:ascii="Arial" w:hAnsi="Arial" w:cs="Arial"/>
          <w:color w:val="000000" w:themeColor="text1"/>
          <w:sz w:val="23"/>
          <w:szCs w:val="23"/>
        </w:rPr>
        <w:t>. Following this</w:t>
      </w:r>
      <w:r w:rsidR="00A46729" w:rsidRPr="00EA3EAF">
        <w:rPr>
          <w:rFonts w:ascii="Arial" w:hAnsi="Arial" w:cs="Arial"/>
          <w:color w:val="000000" w:themeColor="text1"/>
          <w:sz w:val="23"/>
          <w:szCs w:val="23"/>
        </w:rPr>
        <w:t>,</w:t>
      </w:r>
      <w:r w:rsidR="00C951BB" w:rsidRPr="00EA3EAF">
        <w:rPr>
          <w:rFonts w:ascii="Arial" w:hAnsi="Arial" w:cs="Arial"/>
          <w:color w:val="000000" w:themeColor="text1"/>
          <w:sz w:val="23"/>
          <w:szCs w:val="23"/>
        </w:rPr>
        <w:t xml:space="preserve"> a feminist lens</w:t>
      </w:r>
      <w:r w:rsidR="008A3841" w:rsidRPr="00EA3EAF">
        <w:rPr>
          <w:rFonts w:ascii="Arial" w:hAnsi="Arial" w:cs="Arial"/>
          <w:color w:val="000000" w:themeColor="text1"/>
          <w:sz w:val="23"/>
          <w:szCs w:val="23"/>
        </w:rPr>
        <w:t xml:space="preserve"> (Wigginton &amp; Lafrance, 2019)</w:t>
      </w:r>
      <w:r w:rsidR="00C951BB" w:rsidRPr="00EA3EAF">
        <w:rPr>
          <w:rFonts w:ascii="Arial" w:hAnsi="Arial" w:cs="Arial"/>
          <w:color w:val="000000" w:themeColor="text1"/>
          <w:sz w:val="23"/>
          <w:szCs w:val="23"/>
        </w:rPr>
        <w:t xml:space="preserve"> will be applied to ensure</w:t>
      </w:r>
      <w:r w:rsidR="00F46382" w:rsidRPr="00EA3EAF">
        <w:rPr>
          <w:rFonts w:ascii="Arial" w:hAnsi="Arial" w:cs="Arial"/>
          <w:color w:val="000000" w:themeColor="text1"/>
          <w:sz w:val="23"/>
          <w:szCs w:val="23"/>
        </w:rPr>
        <w:t xml:space="preserve"> the </w:t>
      </w:r>
      <w:r w:rsidR="005E76D5" w:rsidRPr="00EA3EAF">
        <w:rPr>
          <w:rFonts w:ascii="Arial" w:hAnsi="Arial" w:cs="Arial"/>
          <w:color w:val="000000" w:themeColor="text1"/>
          <w:sz w:val="23"/>
          <w:szCs w:val="23"/>
        </w:rPr>
        <w:t xml:space="preserve">program outline actively </w:t>
      </w:r>
      <w:r w:rsidR="00C951BB" w:rsidRPr="00EA3EAF">
        <w:rPr>
          <w:rFonts w:ascii="Arial" w:hAnsi="Arial" w:cs="Arial"/>
          <w:color w:val="000000" w:themeColor="text1"/>
          <w:sz w:val="23"/>
          <w:szCs w:val="23"/>
        </w:rPr>
        <w:t>inclu</w:t>
      </w:r>
      <w:r w:rsidR="005E76D5" w:rsidRPr="00EA3EAF">
        <w:rPr>
          <w:rFonts w:ascii="Arial" w:hAnsi="Arial" w:cs="Arial"/>
          <w:color w:val="000000" w:themeColor="text1"/>
          <w:sz w:val="23"/>
          <w:szCs w:val="23"/>
        </w:rPr>
        <w:t>des</w:t>
      </w:r>
      <w:r w:rsidR="00C951BB" w:rsidRPr="00EA3EAF">
        <w:rPr>
          <w:rFonts w:ascii="Arial" w:hAnsi="Arial" w:cs="Arial"/>
          <w:color w:val="000000" w:themeColor="text1"/>
          <w:sz w:val="23"/>
          <w:szCs w:val="23"/>
        </w:rPr>
        <w:t xml:space="preserve"> female adolescent </w:t>
      </w:r>
      <w:r w:rsidR="00F46382" w:rsidRPr="00EA3EAF">
        <w:rPr>
          <w:rFonts w:ascii="Arial" w:hAnsi="Arial" w:cs="Arial"/>
          <w:color w:val="000000" w:themeColor="text1"/>
          <w:sz w:val="23"/>
          <w:szCs w:val="23"/>
        </w:rPr>
        <w:t>music students</w:t>
      </w:r>
      <w:r w:rsidR="00CC0DAA" w:rsidRPr="00EA3EAF">
        <w:rPr>
          <w:rFonts w:ascii="Arial" w:hAnsi="Arial" w:cs="Arial"/>
          <w:color w:val="000000" w:themeColor="text1"/>
          <w:sz w:val="23"/>
          <w:szCs w:val="23"/>
        </w:rPr>
        <w:t xml:space="preserve"> and collectively this will inform a</w:t>
      </w:r>
      <w:r w:rsidR="00AA0B1B" w:rsidRPr="00EA3EAF">
        <w:rPr>
          <w:rFonts w:ascii="Arial" w:hAnsi="Arial" w:cs="Arial"/>
          <w:color w:val="000000" w:themeColor="text1"/>
          <w:sz w:val="23"/>
          <w:szCs w:val="23"/>
        </w:rPr>
        <w:t xml:space="preserve"> draft</w:t>
      </w:r>
      <w:r w:rsidR="00CC0DAA" w:rsidRPr="00EA3EAF">
        <w:rPr>
          <w:rFonts w:ascii="Arial" w:hAnsi="Arial" w:cs="Arial"/>
          <w:color w:val="000000" w:themeColor="text1"/>
          <w:sz w:val="23"/>
          <w:szCs w:val="23"/>
        </w:rPr>
        <w:t xml:space="preserve"> for a wellbeing program for adolescent popular music students.</w:t>
      </w:r>
    </w:p>
    <w:p w14:paraId="19FE2807" w14:textId="77777777" w:rsidR="000C2708" w:rsidRPr="00EA3EAF" w:rsidRDefault="000C2708" w:rsidP="000C2708">
      <w:pPr>
        <w:spacing w:line="360" w:lineRule="auto"/>
        <w:rPr>
          <w:rFonts w:ascii="Arial" w:hAnsi="Arial" w:cs="Arial"/>
          <w:color w:val="000000" w:themeColor="text1"/>
          <w:sz w:val="23"/>
          <w:szCs w:val="23"/>
        </w:rPr>
      </w:pPr>
    </w:p>
    <w:p w14:paraId="39851985" w14:textId="385DD2C4" w:rsidR="00E371AC" w:rsidRPr="009A7713" w:rsidRDefault="00DA7422" w:rsidP="00C30F0E">
      <w:pPr>
        <w:pStyle w:val="Heading2"/>
        <w:rPr>
          <w:rFonts w:ascii="Arial" w:hAnsi="Arial" w:cs="Arial"/>
          <w:sz w:val="23"/>
          <w:szCs w:val="23"/>
        </w:rPr>
      </w:pPr>
      <w:bookmarkStart w:id="24" w:name="_Toc150276788"/>
      <w:r w:rsidRPr="009A7713">
        <w:rPr>
          <w:rFonts w:ascii="Arial" w:hAnsi="Arial" w:cs="Arial"/>
          <w:sz w:val="23"/>
          <w:szCs w:val="23"/>
        </w:rPr>
        <w:t xml:space="preserve">Wellbeing </w:t>
      </w:r>
      <w:r w:rsidR="00367901" w:rsidRPr="009A7713">
        <w:rPr>
          <w:rFonts w:ascii="Arial" w:hAnsi="Arial" w:cs="Arial"/>
          <w:sz w:val="23"/>
          <w:szCs w:val="23"/>
        </w:rPr>
        <w:t>Challenges for Musicians</w:t>
      </w:r>
      <w:bookmarkEnd w:id="24"/>
    </w:p>
    <w:p w14:paraId="407D4665" w14:textId="77777777" w:rsidR="008374B8" w:rsidRPr="00EA3EAF" w:rsidRDefault="008374B8" w:rsidP="008374B8">
      <w:pPr>
        <w:rPr>
          <w:rFonts w:ascii="Arial" w:hAnsi="Arial" w:cs="Arial"/>
        </w:rPr>
      </w:pPr>
    </w:p>
    <w:p w14:paraId="79D27793" w14:textId="5652F17C" w:rsidR="00DA7422" w:rsidRPr="00EA3EAF" w:rsidRDefault="007A08AF"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w:t>
      </w:r>
      <w:r w:rsidR="00AE6F13" w:rsidRPr="00EA3EAF">
        <w:rPr>
          <w:rFonts w:ascii="Arial" w:hAnsi="Arial" w:cs="Arial"/>
          <w:color w:val="000000" w:themeColor="text1"/>
          <w:sz w:val="23"/>
          <w:szCs w:val="23"/>
        </w:rPr>
        <w:t xml:space="preserve"> next</w:t>
      </w:r>
      <w:r w:rsidRPr="00EA3EAF">
        <w:rPr>
          <w:rFonts w:ascii="Arial" w:hAnsi="Arial" w:cs="Arial"/>
          <w:color w:val="000000" w:themeColor="text1"/>
          <w:sz w:val="23"/>
          <w:szCs w:val="23"/>
        </w:rPr>
        <w:t xml:space="preserve"> </w:t>
      </w:r>
      <w:r w:rsidR="0055548B" w:rsidRPr="00EA3EAF">
        <w:rPr>
          <w:rFonts w:ascii="Arial" w:hAnsi="Arial" w:cs="Arial"/>
          <w:color w:val="000000" w:themeColor="text1"/>
          <w:sz w:val="23"/>
          <w:szCs w:val="23"/>
        </w:rPr>
        <w:t xml:space="preserve">three </w:t>
      </w:r>
      <w:r w:rsidRPr="00EA3EAF">
        <w:rPr>
          <w:rFonts w:ascii="Arial" w:hAnsi="Arial" w:cs="Arial"/>
          <w:color w:val="000000" w:themeColor="text1"/>
          <w:sz w:val="23"/>
          <w:szCs w:val="23"/>
        </w:rPr>
        <w:t>papers</w:t>
      </w:r>
      <w:r w:rsidR="00D90FDC" w:rsidRPr="00EA3EAF">
        <w:rPr>
          <w:rFonts w:ascii="Arial" w:hAnsi="Arial" w:cs="Arial"/>
          <w:color w:val="000000" w:themeColor="text1"/>
          <w:sz w:val="23"/>
          <w:szCs w:val="23"/>
        </w:rPr>
        <w:t xml:space="preserve"> (European Commission, 2023; Pecen </w:t>
      </w:r>
      <w:r w:rsidR="00695B46" w:rsidRPr="00EA3EAF">
        <w:rPr>
          <w:rFonts w:ascii="Arial" w:hAnsi="Arial" w:cs="Arial"/>
          <w:color w:val="000000" w:themeColor="text1"/>
          <w:sz w:val="23"/>
          <w:szCs w:val="23"/>
        </w:rPr>
        <w:t>e</w:t>
      </w:r>
      <w:r w:rsidR="00D90FDC" w:rsidRPr="00EA3EAF">
        <w:rPr>
          <w:rFonts w:ascii="Arial" w:hAnsi="Arial" w:cs="Arial"/>
          <w:color w:val="000000" w:themeColor="text1"/>
          <w:sz w:val="23"/>
          <w:szCs w:val="23"/>
        </w:rPr>
        <w:t xml:space="preserve">t al., 2018; Rosset et al., 2022) </w:t>
      </w:r>
      <w:r w:rsidR="00FC04DA" w:rsidRPr="00EA3EAF">
        <w:rPr>
          <w:rFonts w:ascii="Arial" w:hAnsi="Arial" w:cs="Arial"/>
          <w:color w:val="000000" w:themeColor="text1"/>
          <w:sz w:val="23"/>
          <w:szCs w:val="23"/>
        </w:rPr>
        <w:t>assess</w:t>
      </w:r>
      <w:r w:rsidRPr="00EA3EAF">
        <w:rPr>
          <w:rFonts w:ascii="Arial" w:hAnsi="Arial" w:cs="Arial"/>
          <w:color w:val="000000" w:themeColor="text1"/>
          <w:sz w:val="23"/>
          <w:szCs w:val="23"/>
        </w:rPr>
        <w:t xml:space="preserve"> wellbeing challenges for musicians and suggest specific interventions</w:t>
      </w:r>
      <w:r w:rsidR="00E421A5" w:rsidRPr="00EA3EAF">
        <w:rPr>
          <w:rFonts w:ascii="Arial" w:hAnsi="Arial" w:cs="Arial"/>
          <w:color w:val="000000" w:themeColor="text1"/>
          <w:sz w:val="23"/>
          <w:szCs w:val="23"/>
        </w:rPr>
        <w:t xml:space="preserve"> to improve wellbeing. </w:t>
      </w:r>
    </w:p>
    <w:p w14:paraId="2FC538F4" w14:textId="77777777" w:rsidR="00E6683F" w:rsidRPr="00EA3EAF" w:rsidRDefault="00E6683F" w:rsidP="00D2640C">
      <w:pPr>
        <w:spacing w:line="360" w:lineRule="auto"/>
        <w:rPr>
          <w:rFonts w:ascii="Arial" w:hAnsi="Arial" w:cs="Arial"/>
          <w:color w:val="000000" w:themeColor="text1"/>
          <w:sz w:val="23"/>
          <w:szCs w:val="23"/>
        </w:rPr>
      </w:pPr>
    </w:p>
    <w:p w14:paraId="17EC05A2" w14:textId="756F926B" w:rsidR="00D721E6" w:rsidRPr="00EA3EAF" w:rsidRDefault="00030D1A"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The European </w:t>
      </w:r>
      <w:r w:rsidR="005117CB" w:rsidRPr="00EA3EAF">
        <w:rPr>
          <w:rFonts w:ascii="Arial" w:hAnsi="Arial" w:cs="Arial"/>
          <w:color w:val="000000" w:themeColor="text1"/>
          <w:sz w:val="23"/>
          <w:szCs w:val="23"/>
        </w:rPr>
        <w:t>Commission's</w:t>
      </w:r>
      <w:r w:rsidR="001A3DE2" w:rsidRPr="00EA3EAF">
        <w:rPr>
          <w:rFonts w:ascii="Arial" w:hAnsi="Arial" w:cs="Arial"/>
          <w:color w:val="000000" w:themeColor="text1"/>
          <w:sz w:val="23"/>
          <w:szCs w:val="23"/>
        </w:rPr>
        <w:t xml:space="preserve"> (2023)</w:t>
      </w:r>
      <w:r w:rsidRPr="00EA3EAF">
        <w:rPr>
          <w:rFonts w:ascii="Arial" w:hAnsi="Arial" w:cs="Arial"/>
          <w:color w:val="000000" w:themeColor="text1"/>
          <w:sz w:val="23"/>
          <w:szCs w:val="23"/>
        </w:rPr>
        <w:t xml:space="preserve"> </w:t>
      </w:r>
      <w:r w:rsidR="001A7D0E" w:rsidRPr="00EA3EAF">
        <w:rPr>
          <w:rFonts w:ascii="Arial" w:hAnsi="Arial" w:cs="Arial"/>
          <w:color w:val="000000" w:themeColor="text1"/>
          <w:sz w:val="23"/>
          <w:szCs w:val="23"/>
        </w:rPr>
        <w:t>report on the health and wellbeing of professional musicians and creators sets out</w:t>
      </w:r>
      <w:r w:rsidR="009E7828" w:rsidRPr="00EA3EAF">
        <w:rPr>
          <w:rFonts w:ascii="Arial" w:hAnsi="Arial" w:cs="Arial"/>
          <w:color w:val="000000" w:themeColor="text1"/>
          <w:sz w:val="23"/>
          <w:szCs w:val="23"/>
        </w:rPr>
        <w:t xml:space="preserve"> </w:t>
      </w:r>
      <w:r w:rsidR="002273C9" w:rsidRPr="00EA3EAF">
        <w:rPr>
          <w:rFonts w:ascii="Arial" w:hAnsi="Arial" w:cs="Arial"/>
          <w:color w:val="000000" w:themeColor="text1"/>
          <w:sz w:val="23"/>
          <w:szCs w:val="23"/>
        </w:rPr>
        <w:t>twenty-one</w:t>
      </w:r>
      <w:r w:rsidR="009E7828" w:rsidRPr="00EA3EAF">
        <w:rPr>
          <w:rFonts w:ascii="Arial" w:hAnsi="Arial" w:cs="Arial"/>
          <w:color w:val="000000" w:themeColor="text1"/>
          <w:sz w:val="23"/>
          <w:szCs w:val="23"/>
        </w:rPr>
        <w:t xml:space="preserve"> recommendations</w:t>
      </w:r>
      <w:r w:rsidR="00833DE0" w:rsidRPr="00EA3EAF">
        <w:rPr>
          <w:rFonts w:ascii="Arial" w:hAnsi="Arial" w:cs="Arial"/>
          <w:color w:val="000000" w:themeColor="text1"/>
          <w:sz w:val="23"/>
          <w:szCs w:val="23"/>
        </w:rPr>
        <w:t xml:space="preserve"> (</w:t>
      </w:r>
      <w:r w:rsidR="006E694F" w:rsidRPr="00EA3EAF">
        <w:rPr>
          <w:rFonts w:ascii="Arial" w:hAnsi="Arial" w:cs="Arial"/>
          <w:color w:val="000000" w:themeColor="text1"/>
          <w:sz w:val="23"/>
          <w:szCs w:val="23"/>
        </w:rPr>
        <w:t>A</w:t>
      </w:r>
      <w:r w:rsidR="00833DE0" w:rsidRPr="00EA3EAF">
        <w:rPr>
          <w:rFonts w:ascii="Arial" w:hAnsi="Arial" w:cs="Arial"/>
          <w:color w:val="000000" w:themeColor="text1"/>
          <w:sz w:val="23"/>
          <w:szCs w:val="23"/>
        </w:rPr>
        <w:t>ppendi</w:t>
      </w:r>
      <w:r w:rsidR="00A6414D" w:rsidRPr="00EA3EAF">
        <w:rPr>
          <w:rFonts w:ascii="Arial" w:hAnsi="Arial" w:cs="Arial"/>
          <w:color w:val="000000" w:themeColor="text1"/>
          <w:sz w:val="23"/>
          <w:szCs w:val="23"/>
        </w:rPr>
        <w:t xml:space="preserve">x </w:t>
      </w:r>
      <w:r w:rsidR="00A44B1E" w:rsidRPr="00EA3EAF">
        <w:rPr>
          <w:rFonts w:ascii="Arial" w:hAnsi="Arial" w:cs="Arial"/>
          <w:color w:val="000000" w:themeColor="text1"/>
          <w:sz w:val="23"/>
          <w:szCs w:val="23"/>
        </w:rPr>
        <w:t>3</w:t>
      </w:r>
      <w:r w:rsidR="0084369C" w:rsidRPr="00EA3EAF">
        <w:rPr>
          <w:rFonts w:ascii="Arial" w:hAnsi="Arial" w:cs="Arial"/>
          <w:color w:val="000000" w:themeColor="text1"/>
          <w:sz w:val="23"/>
          <w:szCs w:val="23"/>
        </w:rPr>
        <w:t>, pp.</w:t>
      </w:r>
      <w:r w:rsidR="0055267E">
        <w:rPr>
          <w:rFonts w:ascii="Arial" w:hAnsi="Arial" w:cs="Arial"/>
          <w:color w:val="000000" w:themeColor="text1"/>
          <w:sz w:val="23"/>
          <w:szCs w:val="23"/>
        </w:rPr>
        <w:t>49</w:t>
      </w:r>
      <w:r w:rsidR="00833DE0" w:rsidRPr="00EA3EAF">
        <w:rPr>
          <w:rFonts w:ascii="Arial" w:hAnsi="Arial" w:cs="Arial"/>
          <w:color w:val="000000" w:themeColor="text1"/>
          <w:sz w:val="23"/>
          <w:szCs w:val="23"/>
        </w:rPr>
        <w:t>)</w:t>
      </w:r>
      <w:r w:rsidR="009E7828" w:rsidRPr="00EA3EAF">
        <w:rPr>
          <w:rFonts w:ascii="Arial" w:hAnsi="Arial" w:cs="Arial"/>
          <w:color w:val="000000" w:themeColor="text1"/>
          <w:sz w:val="23"/>
          <w:szCs w:val="23"/>
        </w:rPr>
        <w:t xml:space="preserve"> </w:t>
      </w:r>
      <w:r w:rsidR="009E7BA0" w:rsidRPr="00EA3EAF">
        <w:rPr>
          <w:rFonts w:ascii="Arial" w:hAnsi="Arial" w:cs="Arial"/>
          <w:color w:val="000000" w:themeColor="text1"/>
          <w:sz w:val="23"/>
          <w:szCs w:val="23"/>
        </w:rPr>
        <w:t xml:space="preserve">of ways to better support music industry professionals. </w:t>
      </w:r>
      <w:r w:rsidR="00833DE0" w:rsidRPr="00EA3EAF">
        <w:rPr>
          <w:rFonts w:ascii="Arial" w:hAnsi="Arial" w:cs="Arial"/>
          <w:color w:val="000000" w:themeColor="text1"/>
          <w:sz w:val="23"/>
          <w:szCs w:val="23"/>
        </w:rPr>
        <w:t>T</w:t>
      </w:r>
      <w:r w:rsidR="004A47B8" w:rsidRPr="00EA3EAF">
        <w:rPr>
          <w:rFonts w:ascii="Arial" w:hAnsi="Arial" w:cs="Arial"/>
          <w:color w:val="000000" w:themeColor="text1"/>
          <w:sz w:val="23"/>
          <w:szCs w:val="23"/>
        </w:rPr>
        <w:t>he recommendations cover</w:t>
      </w:r>
      <w:r w:rsidR="009E7BA0" w:rsidRPr="00EA3EAF">
        <w:rPr>
          <w:rFonts w:ascii="Arial" w:hAnsi="Arial" w:cs="Arial"/>
          <w:color w:val="000000" w:themeColor="text1"/>
          <w:sz w:val="23"/>
          <w:szCs w:val="23"/>
        </w:rPr>
        <w:t xml:space="preserve"> </w:t>
      </w:r>
      <w:r w:rsidR="00D81900" w:rsidRPr="00EA3EAF">
        <w:rPr>
          <w:rFonts w:ascii="Arial" w:hAnsi="Arial" w:cs="Arial"/>
          <w:color w:val="000000" w:themeColor="text1"/>
          <w:sz w:val="23"/>
          <w:szCs w:val="23"/>
        </w:rPr>
        <w:t xml:space="preserve">policy </w:t>
      </w:r>
      <w:r w:rsidR="00D81900" w:rsidRPr="00EA3EAF">
        <w:rPr>
          <w:rFonts w:ascii="Arial" w:hAnsi="Arial" w:cs="Arial"/>
          <w:color w:val="000000" w:themeColor="text1"/>
          <w:sz w:val="23"/>
          <w:szCs w:val="23"/>
        </w:rPr>
        <w:lastRenderedPageBreak/>
        <w:t>making</w:t>
      </w:r>
      <w:r w:rsidR="00B55547" w:rsidRPr="00EA3EAF">
        <w:rPr>
          <w:rFonts w:ascii="Arial" w:hAnsi="Arial" w:cs="Arial"/>
          <w:color w:val="000000" w:themeColor="text1"/>
          <w:sz w:val="23"/>
          <w:szCs w:val="23"/>
        </w:rPr>
        <w:t>,</w:t>
      </w:r>
      <w:r w:rsidR="00D81900" w:rsidRPr="00EA3EAF">
        <w:rPr>
          <w:rFonts w:ascii="Arial" w:hAnsi="Arial" w:cs="Arial"/>
          <w:color w:val="000000" w:themeColor="text1"/>
          <w:sz w:val="23"/>
          <w:szCs w:val="23"/>
        </w:rPr>
        <w:t xml:space="preserve"> </w:t>
      </w:r>
      <w:r w:rsidR="00872490" w:rsidRPr="00EA3EAF">
        <w:rPr>
          <w:rFonts w:ascii="Arial" w:hAnsi="Arial" w:cs="Arial"/>
          <w:color w:val="000000" w:themeColor="text1"/>
          <w:sz w:val="23"/>
          <w:szCs w:val="23"/>
        </w:rPr>
        <w:t xml:space="preserve">to access </w:t>
      </w:r>
      <w:r w:rsidR="00236378" w:rsidRPr="00EA3EAF">
        <w:rPr>
          <w:rFonts w:ascii="Arial" w:hAnsi="Arial" w:cs="Arial"/>
          <w:color w:val="000000" w:themeColor="text1"/>
          <w:sz w:val="23"/>
          <w:szCs w:val="23"/>
        </w:rPr>
        <w:t xml:space="preserve">to </w:t>
      </w:r>
      <w:r w:rsidR="00872490" w:rsidRPr="00EA3EAF">
        <w:rPr>
          <w:rFonts w:ascii="Arial" w:hAnsi="Arial" w:cs="Arial"/>
          <w:color w:val="000000" w:themeColor="text1"/>
          <w:sz w:val="23"/>
          <w:szCs w:val="23"/>
        </w:rPr>
        <w:t>health care and sick pay</w:t>
      </w:r>
      <w:r w:rsidR="00436CF9" w:rsidRPr="00EA3EAF">
        <w:rPr>
          <w:rFonts w:ascii="Arial" w:hAnsi="Arial" w:cs="Arial"/>
          <w:color w:val="000000" w:themeColor="text1"/>
          <w:sz w:val="23"/>
          <w:szCs w:val="23"/>
        </w:rPr>
        <w:t xml:space="preserve"> and educational reforms that ensure wellbeing </w:t>
      </w:r>
      <w:r w:rsidR="00BC2A2A" w:rsidRPr="00EA3EAF">
        <w:rPr>
          <w:rFonts w:ascii="Arial" w:hAnsi="Arial" w:cs="Arial"/>
          <w:color w:val="000000" w:themeColor="text1"/>
          <w:sz w:val="23"/>
          <w:szCs w:val="23"/>
        </w:rPr>
        <w:t xml:space="preserve">strategies are taught at tertiary </w:t>
      </w:r>
      <w:r w:rsidR="0029590E" w:rsidRPr="00EA3EAF">
        <w:rPr>
          <w:rFonts w:ascii="Arial" w:hAnsi="Arial" w:cs="Arial"/>
          <w:color w:val="000000" w:themeColor="text1"/>
          <w:sz w:val="23"/>
          <w:szCs w:val="23"/>
        </w:rPr>
        <w:t xml:space="preserve">level in music colleges and conservatoires (European Commission, 2023). </w:t>
      </w:r>
      <w:r w:rsidR="008A7381" w:rsidRPr="00EA3EAF">
        <w:rPr>
          <w:rFonts w:ascii="Arial" w:hAnsi="Arial" w:cs="Arial"/>
          <w:color w:val="000000" w:themeColor="text1"/>
          <w:sz w:val="23"/>
          <w:szCs w:val="23"/>
        </w:rPr>
        <w:t xml:space="preserve">The report identifies five specific risk factors </w:t>
      </w:r>
      <w:r w:rsidR="00527DA8" w:rsidRPr="00EA3EAF">
        <w:rPr>
          <w:rFonts w:ascii="Arial" w:hAnsi="Arial" w:cs="Arial"/>
          <w:color w:val="000000" w:themeColor="text1"/>
          <w:sz w:val="23"/>
          <w:szCs w:val="23"/>
        </w:rPr>
        <w:t xml:space="preserve">around health and wellbeing: </w:t>
      </w:r>
    </w:p>
    <w:p w14:paraId="67C632C7" w14:textId="6D8186EA" w:rsidR="00D721E6" w:rsidRPr="00EA3EAF" w:rsidRDefault="00D721E6" w:rsidP="00D721E6">
      <w:pPr>
        <w:pStyle w:val="ListParagraph"/>
        <w:numPr>
          <w:ilvl w:val="0"/>
          <w:numId w:val="10"/>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I</w:t>
      </w:r>
      <w:r w:rsidR="00527DA8" w:rsidRPr="00EA3EAF">
        <w:rPr>
          <w:rFonts w:ascii="Arial" w:hAnsi="Arial" w:cs="Arial"/>
          <w:color w:val="000000" w:themeColor="text1"/>
          <w:sz w:val="23"/>
          <w:szCs w:val="23"/>
        </w:rPr>
        <w:t>ntrapersonal</w:t>
      </w:r>
    </w:p>
    <w:p w14:paraId="74E67C6B" w14:textId="38B4DFD3" w:rsidR="00D721E6" w:rsidRPr="00EA3EAF" w:rsidRDefault="00D721E6" w:rsidP="00D721E6">
      <w:pPr>
        <w:pStyle w:val="ListParagraph"/>
        <w:numPr>
          <w:ilvl w:val="0"/>
          <w:numId w:val="10"/>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I</w:t>
      </w:r>
      <w:r w:rsidR="00527DA8" w:rsidRPr="00EA3EAF">
        <w:rPr>
          <w:rFonts w:ascii="Arial" w:hAnsi="Arial" w:cs="Arial"/>
          <w:color w:val="000000" w:themeColor="text1"/>
          <w:sz w:val="23"/>
          <w:szCs w:val="23"/>
        </w:rPr>
        <w:t>nterpersonal</w:t>
      </w:r>
    </w:p>
    <w:p w14:paraId="23493ADA" w14:textId="70E6118D" w:rsidR="00D721E6" w:rsidRPr="00EA3EAF" w:rsidRDefault="00695B46" w:rsidP="00D721E6">
      <w:pPr>
        <w:pStyle w:val="ListParagraph"/>
        <w:numPr>
          <w:ilvl w:val="0"/>
          <w:numId w:val="10"/>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w:t>
      </w:r>
      <w:r w:rsidR="00527DA8" w:rsidRPr="00EA3EAF">
        <w:rPr>
          <w:rFonts w:ascii="Arial" w:hAnsi="Arial" w:cs="Arial"/>
          <w:color w:val="000000" w:themeColor="text1"/>
          <w:sz w:val="23"/>
          <w:szCs w:val="23"/>
        </w:rPr>
        <w:t>hysical</w:t>
      </w:r>
      <w:r w:rsidR="00B23681" w:rsidRPr="00EA3EAF">
        <w:rPr>
          <w:rFonts w:ascii="Arial" w:hAnsi="Arial" w:cs="Arial"/>
          <w:color w:val="000000" w:themeColor="text1"/>
          <w:sz w:val="23"/>
          <w:szCs w:val="23"/>
        </w:rPr>
        <w:t xml:space="preserve"> </w:t>
      </w:r>
    </w:p>
    <w:p w14:paraId="07ABAE4E" w14:textId="31946BA5" w:rsidR="00D721E6" w:rsidRPr="00EA3EAF" w:rsidRDefault="00695B46" w:rsidP="00D721E6">
      <w:pPr>
        <w:pStyle w:val="ListParagraph"/>
        <w:numPr>
          <w:ilvl w:val="0"/>
          <w:numId w:val="10"/>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W</w:t>
      </w:r>
      <w:r w:rsidR="00B23681" w:rsidRPr="00EA3EAF">
        <w:rPr>
          <w:rFonts w:ascii="Arial" w:hAnsi="Arial" w:cs="Arial"/>
          <w:color w:val="000000" w:themeColor="text1"/>
          <w:sz w:val="23"/>
          <w:szCs w:val="23"/>
        </w:rPr>
        <w:t xml:space="preserve">ork environment </w:t>
      </w:r>
    </w:p>
    <w:p w14:paraId="26946DE9" w14:textId="5F052D07" w:rsidR="00D721E6" w:rsidRPr="00EA3EAF" w:rsidRDefault="00695B46" w:rsidP="00D721E6">
      <w:pPr>
        <w:pStyle w:val="ListParagraph"/>
        <w:numPr>
          <w:ilvl w:val="0"/>
          <w:numId w:val="10"/>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S</w:t>
      </w:r>
      <w:r w:rsidR="00B23681" w:rsidRPr="00EA3EAF">
        <w:rPr>
          <w:rFonts w:ascii="Arial" w:hAnsi="Arial" w:cs="Arial"/>
          <w:color w:val="000000" w:themeColor="text1"/>
          <w:sz w:val="23"/>
          <w:szCs w:val="23"/>
        </w:rPr>
        <w:t>ocietal (European Commission, 2023)</w:t>
      </w:r>
      <w:r w:rsidR="00F06BCC" w:rsidRPr="00EA3EAF">
        <w:rPr>
          <w:rFonts w:ascii="Arial" w:hAnsi="Arial" w:cs="Arial"/>
          <w:color w:val="000000" w:themeColor="text1"/>
          <w:sz w:val="23"/>
          <w:szCs w:val="23"/>
        </w:rPr>
        <w:t xml:space="preserve">. </w:t>
      </w:r>
    </w:p>
    <w:p w14:paraId="69D069D5" w14:textId="77777777" w:rsidR="00D721E6" w:rsidRPr="00EA3EAF" w:rsidRDefault="00D721E6" w:rsidP="00D721E6">
      <w:pPr>
        <w:spacing w:line="360" w:lineRule="auto"/>
        <w:rPr>
          <w:rFonts w:ascii="Arial" w:hAnsi="Arial" w:cs="Arial"/>
          <w:color w:val="000000" w:themeColor="text1"/>
          <w:sz w:val="23"/>
          <w:szCs w:val="23"/>
        </w:rPr>
      </w:pPr>
    </w:p>
    <w:p w14:paraId="174C2C0A" w14:textId="4C120180" w:rsidR="003C1934" w:rsidRPr="00EA3EAF" w:rsidRDefault="00F06BCC" w:rsidP="00D721E6">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 researchers</w:t>
      </w:r>
      <w:r w:rsidR="003347FB" w:rsidRPr="00EA3EAF">
        <w:rPr>
          <w:rFonts w:ascii="Arial" w:hAnsi="Arial" w:cs="Arial"/>
          <w:color w:val="000000" w:themeColor="text1"/>
          <w:sz w:val="23"/>
          <w:szCs w:val="23"/>
        </w:rPr>
        <w:t xml:space="preserve"> note that most research into music </w:t>
      </w:r>
      <w:r w:rsidR="00196925" w:rsidRPr="00EA3EAF">
        <w:rPr>
          <w:rFonts w:ascii="Arial" w:hAnsi="Arial" w:cs="Arial"/>
          <w:color w:val="000000" w:themeColor="text1"/>
          <w:sz w:val="23"/>
          <w:szCs w:val="23"/>
        </w:rPr>
        <w:t>creators’</w:t>
      </w:r>
      <w:r w:rsidR="003347FB" w:rsidRPr="00EA3EAF">
        <w:rPr>
          <w:rFonts w:ascii="Arial" w:hAnsi="Arial" w:cs="Arial"/>
          <w:color w:val="000000" w:themeColor="text1"/>
          <w:sz w:val="23"/>
          <w:szCs w:val="23"/>
        </w:rPr>
        <w:t xml:space="preserve"> health has been carried out with orchestral</w:t>
      </w:r>
      <w:r w:rsidR="004A191B" w:rsidRPr="00EA3EAF">
        <w:rPr>
          <w:rFonts w:ascii="Arial" w:hAnsi="Arial" w:cs="Arial"/>
          <w:color w:val="000000" w:themeColor="text1"/>
          <w:sz w:val="23"/>
          <w:szCs w:val="23"/>
        </w:rPr>
        <w:t xml:space="preserve"> musicians and </w:t>
      </w:r>
      <w:r w:rsidR="00276769" w:rsidRPr="00EA3EAF">
        <w:rPr>
          <w:rFonts w:ascii="Arial" w:hAnsi="Arial" w:cs="Arial"/>
          <w:color w:val="000000" w:themeColor="text1"/>
          <w:sz w:val="23"/>
          <w:szCs w:val="23"/>
        </w:rPr>
        <w:t xml:space="preserve">suggest that </w:t>
      </w:r>
      <w:r w:rsidR="00335664" w:rsidRPr="00EA3EAF">
        <w:rPr>
          <w:rFonts w:ascii="Arial" w:hAnsi="Arial" w:cs="Arial"/>
          <w:color w:val="000000" w:themeColor="text1"/>
          <w:sz w:val="23"/>
          <w:szCs w:val="23"/>
        </w:rPr>
        <w:t>we can only have limited understanding of wellbeing issues experienced by musicians due to th</w:t>
      </w:r>
      <w:r w:rsidR="0011090D" w:rsidRPr="00EA3EAF">
        <w:rPr>
          <w:rFonts w:ascii="Arial" w:hAnsi="Arial" w:cs="Arial"/>
          <w:color w:val="000000" w:themeColor="text1"/>
          <w:sz w:val="23"/>
          <w:szCs w:val="23"/>
        </w:rPr>
        <w:t xml:space="preserve">e lack of research participants working in diverse genres (European Commission, 2023). </w:t>
      </w:r>
      <w:r w:rsidR="00922272" w:rsidRPr="00EA3EAF">
        <w:rPr>
          <w:rFonts w:ascii="Arial" w:hAnsi="Arial" w:cs="Arial"/>
          <w:color w:val="000000" w:themeColor="text1"/>
          <w:sz w:val="23"/>
          <w:szCs w:val="23"/>
        </w:rPr>
        <w:t>Consequently</w:t>
      </w:r>
      <w:r w:rsidR="00196925" w:rsidRPr="00EA3EAF">
        <w:rPr>
          <w:rFonts w:ascii="Arial" w:hAnsi="Arial" w:cs="Arial"/>
          <w:color w:val="000000" w:themeColor="text1"/>
          <w:sz w:val="23"/>
          <w:szCs w:val="23"/>
        </w:rPr>
        <w:t>, the recommendations made must be viewed</w:t>
      </w:r>
      <w:r w:rsidR="00CB6F90" w:rsidRPr="00EA3EAF">
        <w:rPr>
          <w:rFonts w:ascii="Arial" w:hAnsi="Arial" w:cs="Arial"/>
          <w:color w:val="000000" w:themeColor="text1"/>
          <w:sz w:val="23"/>
          <w:szCs w:val="23"/>
        </w:rPr>
        <w:t xml:space="preserve"> </w:t>
      </w:r>
      <w:r w:rsidR="00B92EE0" w:rsidRPr="00EA3EAF">
        <w:rPr>
          <w:rFonts w:ascii="Arial" w:hAnsi="Arial" w:cs="Arial"/>
          <w:color w:val="000000" w:themeColor="text1"/>
          <w:sz w:val="23"/>
          <w:szCs w:val="23"/>
        </w:rPr>
        <w:t>with some caution</w:t>
      </w:r>
      <w:r w:rsidR="00AF524F" w:rsidRPr="00EA3EAF">
        <w:rPr>
          <w:rFonts w:ascii="Arial" w:hAnsi="Arial" w:cs="Arial"/>
          <w:color w:val="000000" w:themeColor="text1"/>
          <w:sz w:val="23"/>
          <w:szCs w:val="23"/>
        </w:rPr>
        <w:t xml:space="preserve">. </w:t>
      </w:r>
      <w:r w:rsidR="00EF3BE6" w:rsidRPr="00EA3EAF">
        <w:rPr>
          <w:rFonts w:ascii="Arial" w:hAnsi="Arial" w:cs="Arial"/>
          <w:color w:val="000000" w:themeColor="text1"/>
          <w:sz w:val="23"/>
          <w:szCs w:val="23"/>
        </w:rPr>
        <w:t xml:space="preserve">The five risk factors identified </w:t>
      </w:r>
      <w:r w:rsidR="008861A8" w:rsidRPr="00EA3EAF">
        <w:rPr>
          <w:rFonts w:ascii="Arial" w:hAnsi="Arial" w:cs="Arial"/>
          <w:color w:val="000000" w:themeColor="text1"/>
          <w:sz w:val="23"/>
          <w:szCs w:val="23"/>
        </w:rPr>
        <w:t>could pose some influence on</w:t>
      </w:r>
      <w:r w:rsidR="00601A8E" w:rsidRPr="00EA3EAF">
        <w:rPr>
          <w:rFonts w:ascii="Arial" w:hAnsi="Arial" w:cs="Arial"/>
          <w:color w:val="000000" w:themeColor="text1"/>
          <w:sz w:val="23"/>
          <w:szCs w:val="23"/>
        </w:rPr>
        <w:t xml:space="preserve"> my</w:t>
      </w:r>
      <w:r w:rsidR="008861A8" w:rsidRPr="00EA3EAF">
        <w:rPr>
          <w:rFonts w:ascii="Arial" w:hAnsi="Arial" w:cs="Arial"/>
          <w:color w:val="000000" w:themeColor="text1"/>
          <w:sz w:val="23"/>
          <w:szCs w:val="23"/>
        </w:rPr>
        <w:t xml:space="preserve"> program</w:t>
      </w:r>
      <w:r w:rsidR="00F47BC9" w:rsidRPr="00EA3EAF">
        <w:rPr>
          <w:rFonts w:ascii="Arial" w:hAnsi="Arial" w:cs="Arial"/>
          <w:color w:val="000000" w:themeColor="text1"/>
          <w:sz w:val="23"/>
          <w:szCs w:val="23"/>
        </w:rPr>
        <w:t xml:space="preserve">, </w:t>
      </w:r>
      <w:r w:rsidR="008861A8" w:rsidRPr="00EA3EAF">
        <w:rPr>
          <w:rFonts w:ascii="Arial" w:hAnsi="Arial" w:cs="Arial"/>
          <w:color w:val="000000" w:themeColor="text1"/>
          <w:sz w:val="23"/>
          <w:szCs w:val="23"/>
        </w:rPr>
        <w:t>despite the l</w:t>
      </w:r>
      <w:r w:rsidR="00BF0592" w:rsidRPr="00EA3EAF">
        <w:rPr>
          <w:rFonts w:ascii="Arial" w:hAnsi="Arial" w:cs="Arial"/>
          <w:color w:val="000000" w:themeColor="text1"/>
          <w:sz w:val="23"/>
          <w:szCs w:val="23"/>
        </w:rPr>
        <w:t xml:space="preserve">ack </w:t>
      </w:r>
      <w:r w:rsidR="00F71CCE" w:rsidRPr="00EA3EAF">
        <w:rPr>
          <w:rFonts w:ascii="Arial" w:hAnsi="Arial" w:cs="Arial"/>
          <w:color w:val="000000" w:themeColor="text1"/>
          <w:sz w:val="23"/>
          <w:szCs w:val="23"/>
        </w:rPr>
        <w:t xml:space="preserve">of </w:t>
      </w:r>
      <w:r w:rsidR="00903034" w:rsidRPr="00EA3EAF">
        <w:rPr>
          <w:rFonts w:ascii="Arial" w:hAnsi="Arial" w:cs="Arial"/>
          <w:color w:val="000000" w:themeColor="text1"/>
          <w:sz w:val="23"/>
          <w:szCs w:val="23"/>
        </w:rPr>
        <w:t>genre diversity</w:t>
      </w:r>
      <w:r w:rsidR="00B365D0" w:rsidRPr="00EA3EAF">
        <w:rPr>
          <w:rFonts w:ascii="Arial" w:hAnsi="Arial" w:cs="Arial"/>
          <w:color w:val="000000" w:themeColor="text1"/>
          <w:sz w:val="23"/>
          <w:szCs w:val="23"/>
        </w:rPr>
        <w:t xml:space="preserve"> </w:t>
      </w:r>
      <w:r w:rsidR="00CE39C3" w:rsidRPr="00EA3EAF">
        <w:rPr>
          <w:rFonts w:ascii="Arial" w:hAnsi="Arial" w:cs="Arial"/>
          <w:color w:val="000000" w:themeColor="text1"/>
          <w:sz w:val="23"/>
          <w:szCs w:val="23"/>
        </w:rPr>
        <w:t>evident in the research</w:t>
      </w:r>
      <w:r w:rsidR="00F47BC9" w:rsidRPr="00EA3EAF">
        <w:rPr>
          <w:rFonts w:ascii="Arial" w:hAnsi="Arial" w:cs="Arial"/>
          <w:color w:val="000000" w:themeColor="text1"/>
          <w:sz w:val="23"/>
          <w:szCs w:val="23"/>
        </w:rPr>
        <w:t>,</w:t>
      </w:r>
      <w:r w:rsidR="00CE39C3" w:rsidRPr="00EA3EAF">
        <w:rPr>
          <w:rFonts w:ascii="Arial" w:hAnsi="Arial" w:cs="Arial"/>
          <w:color w:val="000000" w:themeColor="text1"/>
          <w:sz w:val="23"/>
          <w:szCs w:val="23"/>
        </w:rPr>
        <w:t xml:space="preserve"> because they</w:t>
      </w:r>
      <w:r w:rsidR="00F47BC9" w:rsidRPr="00EA3EAF">
        <w:rPr>
          <w:rFonts w:ascii="Arial" w:hAnsi="Arial" w:cs="Arial"/>
          <w:color w:val="000000" w:themeColor="text1"/>
          <w:sz w:val="23"/>
          <w:szCs w:val="23"/>
        </w:rPr>
        <w:t xml:space="preserve"> alig</w:t>
      </w:r>
      <w:r w:rsidR="00CE39C3" w:rsidRPr="00EA3EAF">
        <w:rPr>
          <w:rFonts w:ascii="Arial" w:hAnsi="Arial" w:cs="Arial"/>
          <w:color w:val="000000" w:themeColor="text1"/>
          <w:sz w:val="23"/>
          <w:szCs w:val="23"/>
        </w:rPr>
        <w:t>n</w:t>
      </w:r>
      <w:r w:rsidR="00F47BC9" w:rsidRPr="00EA3EAF">
        <w:rPr>
          <w:rFonts w:ascii="Arial" w:hAnsi="Arial" w:cs="Arial"/>
          <w:color w:val="000000" w:themeColor="text1"/>
          <w:sz w:val="23"/>
          <w:szCs w:val="23"/>
        </w:rPr>
        <w:t xml:space="preserve"> with the </w:t>
      </w:r>
      <w:r w:rsidR="0017507C" w:rsidRPr="00EA3EAF">
        <w:rPr>
          <w:rFonts w:ascii="Arial" w:hAnsi="Arial" w:cs="Arial"/>
          <w:color w:val="000000" w:themeColor="text1"/>
          <w:sz w:val="23"/>
          <w:szCs w:val="23"/>
        </w:rPr>
        <w:t xml:space="preserve">some </w:t>
      </w:r>
      <w:r w:rsidR="0041559E" w:rsidRPr="00EA3EAF">
        <w:rPr>
          <w:rFonts w:ascii="Arial" w:hAnsi="Arial" w:cs="Arial"/>
          <w:color w:val="000000" w:themeColor="text1"/>
          <w:sz w:val="23"/>
          <w:szCs w:val="23"/>
        </w:rPr>
        <w:t xml:space="preserve">of the </w:t>
      </w:r>
      <w:r w:rsidR="00F47BC9" w:rsidRPr="00EA3EAF">
        <w:rPr>
          <w:rFonts w:ascii="Arial" w:hAnsi="Arial" w:cs="Arial"/>
          <w:color w:val="000000" w:themeColor="text1"/>
          <w:sz w:val="23"/>
          <w:szCs w:val="23"/>
        </w:rPr>
        <w:t xml:space="preserve">wellbeing framework elements discussed </w:t>
      </w:r>
      <w:r w:rsidR="00DA00C6" w:rsidRPr="00EA3EAF">
        <w:rPr>
          <w:rFonts w:ascii="Arial" w:hAnsi="Arial" w:cs="Arial"/>
          <w:color w:val="000000" w:themeColor="text1"/>
          <w:sz w:val="23"/>
          <w:szCs w:val="23"/>
        </w:rPr>
        <w:t>earlier in this paper</w:t>
      </w:r>
      <w:r w:rsidR="0017507C" w:rsidRPr="00EA3EAF">
        <w:rPr>
          <w:rFonts w:ascii="Arial" w:hAnsi="Arial" w:cs="Arial"/>
          <w:color w:val="000000" w:themeColor="text1"/>
          <w:sz w:val="23"/>
          <w:szCs w:val="23"/>
        </w:rPr>
        <w:t xml:space="preserve"> </w:t>
      </w:r>
      <w:r w:rsidR="00B56515" w:rsidRPr="00EA3EAF">
        <w:rPr>
          <w:rFonts w:ascii="Arial" w:hAnsi="Arial" w:cs="Arial"/>
          <w:color w:val="000000" w:themeColor="text1"/>
          <w:sz w:val="23"/>
          <w:szCs w:val="23"/>
        </w:rPr>
        <w:t>using the same titles of working environment and physical health (Donaldson et al, 2022; Ross et al., 2020; Avedissian &amp; Alayan, 2021</w:t>
      </w:r>
      <w:r w:rsidR="0075779A" w:rsidRPr="00EA3EAF">
        <w:rPr>
          <w:rFonts w:ascii="Arial" w:hAnsi="Arial" w:cs="Arial"/>
          <w:color w:val="000000" w:themeColor="text1"/>
          <w:sz w:val="23"/>
          <w:szCs w:val="23"/>
        </w:rPr>
        <w:t>; Seligman, 2011).</w:t>
      </w:r>
      <w:r w:rsidR="00B56515" w:rsidRPr="00EA3EAF">
        <w:rPr>
          <w:rFonts w:ascii="Arial" w:hAnsi="Arial" w:cs="Arial"/>
          <w:color w:val="000000" w:themeColor="text1"/>
          <w:sz w:val="23"/>
          <w:szCs w:val="23"/>
        </w:rPr>
        <w:t xml:space="preserve"> </w:t>
      </w:r>
      <w:r w:rsidR="00E96436" w:rsidRPr="00EA3EAF">
        <w:rPr>
          <w:rFonts w:ascii="Arial" w:hAnsi="Arial" w:cs="Arial"/>
          <w:color w:val="000000" w:themeColor="text1"/>
          <w:sz w:val="23"/>
          <w:szCs w:val="23"/>
        </w:rPr>
        <w:t>Th</w:t>
      </w:r>
      <w:r w:rsidR="007226D7" w:rsidRPr="00EA3EAF">
        <w:rPr>
          <w:rFonts w:ascii="Arial" w:hAnsi="Arial" w:cs="Arial"/>
          <w:color w:val="000000" w:themeColor="text1"/>
          <w:sz w:val="23"/>
          <w:szCs w:val="23"/>
        </w:rPr>
        <w:t>e European Commission report (2023)</w:t>
      </w:r>
      <w:r w:rsidR="00E96436" w:rsidRPr="00EA3EAF">
        <w:rPr>
          <w:rFonts w:ascii="Arial" w:hAnsi="Arial" w:cs="Arial"/>
          <w:color w:val="000000" w:themeColor="text1"/>
          <w:sz w:val="23"/>
          <w:szCs w:val="23"/>
        </w:rPr>
        <w:t xml:space="preserve"> does not reveal </w:t>
      </w:r>
      <w:r w:rsidR="000A2171" w:rsidRPr="00EA3EAF">
        <w:rPr>
          <w:rFonts w:ascii="Arial" w:hAnsi="Arial" w:cs="Arial"/>
          <w:color w:val="000000" w:themeColor="text1"/>
          <w:sz w:val="23"/>
          <w:szCs w:val="23"/>
        </w:rPr>
        <w:t xml:space="preserve">the </w:t>
      </w:r>
      <w:r w:rsidR="00E96436" w:rsidRPr="00EA3EAF">
        <w:rPr>
          <w:rFonts w:ascii="Arial" w:hAnsi="Arial" w:cs="Arial"/>
          <w:color w:val="000000" w:themeColor="text1"/>
          <w:sz w:val="23"/>
          <w:szCs w:val="23"/>
        </w:rPr>
        <w:t xml:space="preserve">methodology of the project or indeed how the </w:t>
      </w:r>
      <w:r w:rsidR="0097168E" w:rsidRPr="00EA3EAF">
        <w:rPr>
          <w:rFonts w:ascii="Arial" w:hAnsi="Arial" w:cs="Arial"/>
          <w:color w:val="000000" w:themeColor="text1"/>
          <w:sz w:val="23"/>
          <w:szCs w:val="23"/>
        </w:rPr>
        <w:t xml:space="preserve">data was </w:t>
      </w:r>
      <w:r w:rsidR="00C76186" w:rsidRPr="00EA3EAF">
        <w:rPr>
          <w:rFonts w:ascii="Arial" w:hAnsi="Arial" w:cs="Arial"/>
          <w:color w:val="000000" w:themeColor="text1"/>
          <w:sz w:val="23"/>
          <w:szCs w:val="23"/>
        </w:rPr>
        <w:t>dealt with to come to these risk factors and recommendations</w:t>
      </w:r>
      <w:r w:rsidR="00F43739" w:rsidRPr="00EA3EAF">
        <w:rPr>
          <w:rFonts w:ascii="Arial" w:hAnsi="Arial" w:cs="Arial"/>
          <w:color w:val="000000" w:themeColor="text1"/>
          <w:sz w:val="23"/>
          <w:szCs w:val="23"/>
        </w:rPr>
        <w:t>,</w:t>
      </w:r>
      <w:r w:rsidR="00C76186" w:rsidRPr="00EA3EAF">
        <w:rPr>
          <w:rFonts w:ascii="Arial" w:hAnsi="Arial" w:cs="Arial"/>
          <w:color w:val="000000" w:themeColor="text1"/>
          <w:sz w:val="23"/>
          <w:szCs w:val="23"/>
        </w:rPr>
        <w:t xml:space="preserve"> so it is difficult to know if there is some bias or political </w:t>
      </w:r>
      <w:r w:rsidR="008B023D" w:rsidRPr="00EA3EAF">
        <w:rPr>
          <w:rFonts w:ascii="Arial" w:hAnsi="Arial" w:cs="Arial"/>
          <w:color w:val="000000" w:themeColor="text1"/>
          <w:sz w:val="23"/>
          <w:szCs w:val="23"/>
        </w:rPr>
        <w:t>agenda at play in the interpretation presented</w:t>
      </w:r>
      <w:r w:rsidR="00F43739" w:rsidRPr="00EA3EAF">
        <w:rPr>
          <w:rFonts w:ascii="Arial" w:hAnsi="Arial" w:cs="Arial"/>
          <w:color w:val="000000" w:themeColor="text1"/>
          <w:sz w:val="23"/>
          <w:szCs w:val="23"/>
        </w:rPr>
        <w:t>.</w:t>
      </w:r>
      <w:r w:rsidR="008B023D" w:rsidRPr="00EA3EAF">
        <w:rPr>
          <w:rFonts w:ascii="Arial" w:hAnsi="Arial" w:cs="Arial"/>
          <w:color w:val="000000" w:themeColor="text1"/>
          <w:sz w:val="23"/>
          <w:szCs w:val="23"/>
        </w:rPr>
        <w:t xml:space="preserve"> </w:t>
      </w:r>
      <w:r w:rsidR="00F43739" w:rsidRPr="00EA3EAF">
        <w:rPr>
          <w:rFonts w:ascii="Arial" w:hAnsi="Arial" w:cs="Arial"/>
          <w:color w:val="000000" w:themeColor="text1"/>
          <w:sz w:val="23"/>
          <w:szCs w:val="23"/>
        </w:rPr>
        <w:t>H</w:t>
      </w:r>
      <w:r w:rsidR="008B023D" w:rsidRPr="00EA3EAF">
        <w:rPr>
          <w:rFonts w:ascii="Arial" w:hAnsi="Arial" w:cs="Arial"/>
          <w:color w:val="000000" w:themeColor="text1"/>
          <w:sz w:val="23"/>
          <w:szCs w:val="23"/>
        </w:rPr>
        <w:t xml:space="preserve">owever, </w:t>
      </w:r>
      <w:r w:rsidR="009131F4" w:rsidRPr="00EA3EAF">
        <w:rPr>
          <w:rFonts w:ascii="Arial" w:hAnsi="Arial" w:cs="Arial"/>
          <w:color w:val="000000" w:themeColor="text1"/>
          <w:sz w:val="23"/>
          <w:szCs w:val="23"/>
        </w:rPr>
        <w:t xml:space="preserve">the appropriateness of utilising these five risks </w:t>
      </w:r>
      <w:r w:rsidR="00D901FF" w:rsidRPr="00EA3EAF">
        <w:rPr>
          <w:rFonts w:ascii="Arial" w:hAnsi="Arial" w:cs="Arial"/>
          <w:color w:val="000000" w:themeColor="text1"/>
          <w:sz w:val="23"/>
          <w:szCs w:val="23"/>
        </w:rPr>
        <w:t>in creating an outline for a wellbeing program</w:t>
      </w:r>
      <w:r w:rsidR="009131F4" w:rsidRPr="00EA3EAF">
        <w:rPr>
          <w:rFonts w:ascii="Arial" w:hAnsi="Arial" w:cs="Arial"/>
          <w:color w:val="000000" w:themeColor="text1"/>
          <w:sz w:val="23"/>
          <w:szCs w:val="23"/>
        </w:rPr>
        <w:t xml:space="preserve"> could be </w:t>
      </w:r>
      <w:r w:rsidR="00E86C07" w:rsidRPr="00EA3EAF">
        <w:rPr>
          <w:rFonts w:ascii="Arial" w:hAnsi="Arial" w:cs="Arial"/>
          <w:color w:val="000000" w:themeColor="text1"/>
          <w:sz w:val="23"/>
          <w:szCs w:val="23"/>
        </w:rPr>
        <w:t>confirmed</w:t>
      </w:r>
      <w:r w:rsidR="009131F4" w:rsidRPr="00EA3EAF">
        <w:rPr>
          <w:rFonts w:ascii="Arial" w:hAnsi="Arial" w:cs="Arial"/>
          <w:color w:val="000000" w:themeColor="text1"/>
          <w:sz w:val="23"/>
          <w:szCs w:val="23"/>
        </w:rPr>
        <w:t xml:space="preserve"> as the remaining research is considered in this literature review.</w:t>
      </w:r>
    </w:p>
    <w:p w14:paraId="67CDE30E" w14:textId="77777777" w:rsidR="003C1934" w:rsidRPr="00EA3EAF" w:rsidRDefault="003C1934" w:rsidP="00D2640C">
      <w:pPr>
        <w:spacing w:line="360" w:lineRule="auto"/>
        <w:rPr>
          <w:rFonts w:ascii="Arial" w:hAnsi="Arial" w:cs="Arial"/>
          <w:color w:val="000000" w:themeColor="text1"/>
          <w:sz w:val="23"/>
          <w:szCs w:val="23"/>
        </w:rPr>
      </w:pPr>
    </w:p>
    <w:p w14:paraId="4962649D" w14:textId="66574F22" w:rsidR="00D5371E" w:rsidRPr="00EA3EAF" w:rsidRDefault="00307A7C"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Pecen </w:t>
      </w:r>
      <w:r w:rsidR="00475300" w:rsidRPr="00EA3EAF">
        <w:rPr>
          <w:rFonts w:ascii="Arial" w:hAnsi="Arial" w:cs="Arial"/>
          <w:color w:val="000000" w:themeColor="text1"/>
          <w:sz w:val="23"/>
          <w:szCs w:val="23"/>
        </w:rPr>
        <w:t>e</w:t>
      </w:r>
      <w:r w:rsidRPr="00EA3EAF">
        <w:rPr>
          <w:rFonts w:ascii="Arial" w:hAnsi="Arial" w:cs="Arial"/>
          <w:color w:val="000000" w:themeColor="text1"/>
          <w:sz w:val="23"/>
          <w:szCs w:val="23"/>
        </w:rPr>
        <w:t xml:space="preserve">t al. (2018) </w:t>
      </w:r>
      <w:r w:rsidR="00503156" w:rsidRPr="00EA3EAF">
        <w:rPr>
          <w:rFonts w:ascii="Arial" w:hAnsi="Arial" w:cs="Arial"/>
          <w:color w:val="000000" w:themeColor="text1"/>
          <w:sz w:val="23"/>
          <w:szCs w:val="23"/>
        </w:rPr>
        <w:t xml:space="preserve">conducted semi-structured interviews with 15 musicians </w:t>
      </w:r>
      <w:r w:rsidR="00395BA5" w:rsidRPr="00EA3EAF">
        <w:rPr>
          <w:rFonts w:ascii="Arial" w:hAnsi="Arial" w:cs="Arial"/>
          <w:color w:val="000000" w:themeColor="text1"/>
          <w:sz w:val="23"/>
          <w:szCs w:val="23"/>
        </w:rPr>
        <w:t>at three different levels</w:t>
      </w:r>
      <w:r w:rsidR="004C1D0E" w:rsidRPr="00EA3EAF">
        <w:rPr>
          <w:rFonts w:ascii="Arial" w:hAnsi="Arial" w:cs="Arial"/>
          <w:color w:val="000000" w:themeColor="text1"/>
          <w:sz w:val="23"/>
          <w:szCs w:val="23"/>
        </w:rPr>
        <w:t xml:space="preserve">; </w:t>
      </w:r>
      <w:r w:rsidR="00475300" w:rsidRPr="00EA3EAF">
        <w:rPr>
          <w:rFonts w:ascii="Arial" w:hAnsi="Arial" w:cs="Arial"/>
          <w:color w:val="000000" w:themeColor="text1"/>
          <w:sz w:val="23"/>
          <w:szCs w:val="23"/>
        </w:rPr>
        <w:t>pre-elite</w:t>
      </w:r>
      <w:r w:rsidR="004C1D0E" w:rsidRPr="00EA3EAF">
        <w:rPr>
          <w:rFonts w:ascii="Arial" w:hAnsi="Arial" w:cs="Arial"/>
          <w:color w:val="000000" w:themeColor="text1"/>
          <w:sz w:val="23"/>
          <w:szCs w:val="23"/>
        </w:rPr>
        <w:t xml:space="preserve">, </w:t>
      </w:r>
      <w:r w:rsidR="00323B34" w:rsidRPr="00EA3EAF">
        <w:rPr>
          <w:rFonts w:ascii="Arial" w:hAnsi="Arial" w:cs="Arial"/>
          <w:color w:val="000000" w:themeColor="text1"/>
          <w:sz w:val="23"/>
          <w:szCs w:val="23"/>
        </w:rPr>
        <w:t>transitioning elite</w:t>
      </w:r>
      <w:r w:rsidR="006B562E" w:rsidRPr="00EA3EAF">
        <w:rPr>
          <w:rFonts w:ascii="Arial" w:hAnsi="Arial" w:cs="Arial"/>
          <w:color w:val="000000" w:themeColor="text1"/>
          <w:sz w:val="23"/>
          <w:szCs w:val="23"/>
        </w:rPr>
        <w:t>, and elite</w:t>
      </w:r>
      <w:r w:rsidR="004C1D0E" w:rsidRPr="00EA3EAF">
        <w:rPr>
          <w:rFonts w:ascii="Arial" w:hAnsi="Arial" w:cs="Arial"/>
          <w:color w:val="000000" w:themeColor="text1"/>
          <w:sz w:val="23"/>
          <w:szCs w:val="23"/>
        </w:rPr>
        <w:t xml:space="preserve"> performers</w:t>
      </w:r>
      <w:r w:rsidR="00395BA5" w:rsidRPr="00EA3EAF">
        <w:rPr>
          <w:rFonts w:ascii="Arial" w:hAnsi="Arial" w:cs="Arial"/>
          <w:color w:val="000000" w:themeColor="text1"/>
          <w:sz w:val="23"/>
          <w:szCs w:val="23"/>
        </w:rPr>
        <w:t xml:space="preserve">, to discover the wellbeing challenges they had experienced and </w:t>
      </w:r>
      <w:r w:rsidR="00F52B66" w:rsidRPr="00EA3EAF">
        <w:rPr>
          <w:rFonts w:ascii="Arial" w:hAnsi="Arial" w:cs="Arial"/>
          <w:color w:val="000000" w:themeColor="text1"/>
          <w:sz w:val="23"/>
          <w:szCs w:val="23"/>
        </w:rPr>
        <w:t>how they dealt with them</w:t>
      </w:r>
      <w:r w:rsidR="00395BA5" w:rsidRPr="00EA3EAF">
        <w:rPr>
          <w:rFonts w:ascii="Arial" w:hAnsi="Arial" w:cs="Arial"/>
          <w:color w:val="000000" w:themeColor="text1"/>
          <w:sz w:val="23"/>
          <w:szCs w:val="23"/>
        </w:rPr>
        <w:t xml:space="preserve">. </w:t>
      </w:r>
      <w:r w:rsidR="003427FE" w:rsidRPr="00EA3EAF">
        <w:rPr>
          <w:rFonts w:ascii="Arial" w:hAnsi="Arial" w:cs="Arial"/>
          <w:color w:val="000000" w:themeColor="text1"/>
          <w:sz w:val="23"/>
          <w:szCs w:val="23"/>
        </w:rPr>
        <w:t xml:space="preserve">The results </w:t>
      </w:r>
      <w:r w:rsidR="004D768C" w:rsidRPr="00EA3EAF">
        <w:rPr>
          <w:rFonts w:ascii="Arial" w:hAnsi="Arial" w:cs="Arial"/>
          <w:color w:val="000000" w:themeColor="text1"/>
          <w:sz w:val="23"/>
          <w:szCs w:val="23"/>
        </w:rPr>
        <w:t>found</w:t>
      </w:r>
      <w:r w:rsidR="003427FE" w:rsidRPr="00EA3EAF">
        <w:rPr>
          <w:rFonts w:ascii="Arial" w:hAnsi="Arial" w:cs="Arial"/>
          <w:color w:val="000000" w:themeColor="text1"/>
          <w:sz w:val="23"/>
          <w:szCs w:val="23"/>
        </w:rPr>
        <w:t xml:space="preserve"> challenges to </w:t>
      </w:r>
      <w:r w:rsidR="00793DC6" w:rsidRPr="00EA3EAF">
        <w:rPr>
          <w:rFonts w:ascii="Arial" w:hAnsi="Arial" w:cs="Arial"/>
          <w:color w:val="000000" w:themeColor="text1"/>
          <w:sz w:val="23"/>
          <w:szCs w:val="23"/>
        </w:rPr>
        <w:t>musicians’</w:t>
      </w:r>
      <w:r w:rsidR="003427FE" w:rsidRPr="00EA3EAF">
        <w:rPr>
          <w:rFonts w:ascii="Arial" w:hAnsi="Arial" w:cs="Arial"/>
          <w:color w:val="000000" w:themeColor="text1"/>
          <w:sz w:val="23"/>
          <w:szCs w:val="23"/>
        </w:rPr>
        <w:t xml:space="preserve"> wellbeing</w:t>
      </w:r>
      <w:r w:rsidR="004D768C" w:rsidRPr="00EA3EAF">
        <w:rPr>
          <w:rFonts w:ascii="Arial" w:hAnsi="Arial" w:cs="Arial"/>
          <w:color w:val="000000" w:themeColor="text1"/>
          <w:sz w:val="23"/>
          <w:szCs w:val="23"/>
        </w:rPr>
        <w:t xml:space="preserve"> came under the following </w:t>
      </w:r>
      <w:r w:rsidR="00267B24" w:rsidRPr="00EA3EAF">
        <w:rPr>
          <w:rFonts w:ascii="Arial" w:hAnsi="Arial" w:cs="Arial"/>
          <w:color w:val="000000" w:themeColor="text1"/>
          <w:sz w:val="23"/>
          <w:szCs w:val="23"/>
        </w:rPr>
        <w:t>categories:</w:t>
      </w:r>
      <w:r w:rsidR="004D768C" w:rsidRPr="00EA3EAF">
        <w:rPr>
          <w:rFonts w:ascii="Arial" w:hAnsi="Arial" w:cs="Arial"/>
          <w:color w:val="000000" w:themeColor="text1"/>
          <w:sz w:val="23"/>
          <w:szCs w:val="23"/>
        </w:rPr>
        <w:t xml:space="preserve"> bad teachers, environmental, professional, </w:t>
      </w:r>
      <w:r w:rsidR="00267B24" w:rsidRPr="00EA3EAF">
        <w:rPr>
          <w:rFonts w:ascii="Arial" w:hAnsi="Arial" w:cs="Arial"/>
          <w:color w:val="000000" w:themeColor="text1"/>
          <w:sz w:val="23"/>
          <w:szCs w:val="23"/>
        </w:rPr>
        <w:t>psychological,</w:t>
      </w:r>
      <w:r w:rsidR="00E54E90" w:rsidRPr="00EA3EAF">
        <w:rPr>
          <w:rFonts w:ascii="Arial" w:hAnsi="Arial" w:cs="Arial"/>
          <w:color w:val="000000" w:themeColor="text1"/>
          <w:sz w:val="23"/>
          <w:szCs w:val="23"/>
        </w:rPr>
        <w:t xml:space="preserve"> and physical</w:t>
      </w:r>
      <w:r w:rsidR="00F85A26" w:rsidRPr="00EA3EAF">
        <w:rPr>
          <w:rFonts w:ascii="Arial" w:hAnsi="Arial" w:cs="Arial"/>
          <w:color w:val="000000" w:themeColor="text1"/>
          <w:sz w:val="23"/>
          <w:szCs w:val="23"/>
        </w:rPr>
        <w:t xml:space="preserve"> (Pecen </w:t>
      </w:r>
      <w:r w:rsidR="00475300" w:rsidRPr="00EA3EAF">
        <w:rPr>
          <w:rFonts w:ascii="Arial" w:hAnsi="Arial" w:cs="Arial"/>
          <w:color w:val="000000" w:themeColor="text1"/>
          <w:sz w:val="23"/>
          <w:szCs w:val="23"/>
        </w:rPr>
        <w:t>e</w:t>
      </w:r>
      <w:r w:rsidR="00F85A26" w:rsidRPr="00EA3EAF">
        <w:rPr>
          <w:rFonts w:ascii="Arial" w:hAnsi="Arial" w:cs="Arial"/>
          <w:color w:val="000000" w:themeColor="text1"/>
          <w:sz w:val="23"/>
          <w:szCs w:val="23"/>
        </w:rPr>
        <w:t>t al., 2018)</w:t>
      </w:r>
      <w:r w:rsidR="00793DC6" w:rsidRPr="00EA3EAF">
        <w:rPr>
          <w:rFonts w:ascii="Arial" w:hAnsi="Arial" w:cs="Arial"/>
          <w:color w:val="000000" w:themeColor="text1"/>
          <w:sz w:val="23"/>
          <w:szCs w:val="23"/>
        </w:rPr>
        <w:t xml:space="preserve">. </w:t>
      </w:r>
      <w:r w:rsidR="00267B24" w:rsidRPr="00EA3EAF">
        <w:rPr>
          <w:rFonts w:ascii="Arial" w:hAnsi="Arial" w:cs="Arial"/>
          <w:color w:val="000000" w:themeColor="text1"/>
          <w:sz w:val="23"/>
          <w:szCs w:val="23"/>
        </w:rPr>
        <w:t xml:space="preserve">Notably, </w:t>
      </w:r>
      <w:r w:rsidR="001347CC" w:rsidRPr="00EA3EAF">
        <w:rPr>
          <w:rFonts w:ascii="Arial" w:hAnsi="Arial" w:cs="Arial"/>
          <w:color w:val="000000" w:themeColor="text1"/>
          <w:sz w:val="23"/>
          <w:szCs w:val="23"/>
        </w:rPr>
        <w:t>transitions to conservatoire study were particularly difficult periods psychologically</w:t>
      </w:r>
      <w:r w:rsidR="00C11B92" w:rsidRPr="00EA3EAF">
        <w:rPr>
          <w:rFonts w:ascii="Arial" w:hAnsi="Arial" w:cs="Arial"/>
          <w:color w:val="000000" w:themeColor="text1"/>
          <w:sz w:val="23"/>
          <w:szCs w:val="23"/>
        </w:rPr>
        <w:t xml:space="preserve"> with </w:t>
      </w:r>
      <w:r w:rsidR="002965D0" w:rsidRPr="00EA3EAF">
        <w:rPr>
          <w:rFonts w:ascii="Arial" w:hAnsi="Arial" w:cs="Arial"/>
          <w:color w:val="000000" w:themeColor="text1"/>
          <w:sz w:val="23"/>
          <w:szCs w:val="23"/>
        </w:rPr>
        <w:t>competition, comparison and isolation frequent</w:t>
      </w:r>
      <w:r w:rsidR="008D601F" w:rsidRPr="00EA3EAF">
        <w:rPr>
          <w:rFonts w:ascii="Arial" w:hAnsi="Arial" w:cs="Arial"/>
          <w:color w:val="000000" w:themeColor="text1"/>
          <w:sz w:val="23"/>
          <w:szCs w:val="23"/>
        </w:rPr>
        <w:t xml:space="preserve">ly identified as </w:t>
      </w:r>
      <w:r w:rsidR="00E638A7" w:rsidRPr="00EA3EAF">
        <w:rPr>
          <w:rFonts w:ascii="Arial" w:hAnsi="Arial" w:cs="Arial"/>
          <w:color w:val="000000" w:themeColor="text1"/>
          <w:sz w:val="23"/>
          <w:szCs w:val="23"/>
        </w:rPr>
        <w:t>causal factors</w:t>
      </w:r>
      <w:r w:rsidR="00F85A26" w:rsidRPr="00EA3EAF">
        <w:rPr>
          <w:rFonts w:ascii="Arial" w:hAnsi="Arial" w:cs="Arial"/>
          <w:color w:val="000000" w:themeColor="text1"/>
          <w:sz w:val="23"/>
          <w:szCs w:val="23"/>
        </w:rPr>
        <w:t xml:space="preserve"> (Pecen </w:t>
      </w:r>
      <w:r w:rsidR="00475300" w:rsidRPr="00EA3EAF">
        <w:rPr>
          <w:rFonts w:ascii="Arial" w:hAnsi="Arial" w:cs="Arial"/>
          <w:color w:val="000000" w:themeColor="text1"/>
          <w:sz w:val="23"/>
          <w:szCs w:val="23"/>
        </w:rPr>
        <w:t>e</w:t>
      </w:r>
      <w:r w:rsidR="00F85A26" w:rsidRPr="00EA3EAF">
        <w:rPr>
          <w:rFonts w:ascii="Arial" w:hAnsi="Arial" w:cs="Arial"/>
          <w:color w:val="000000" w:themeColor="text1"/>
          <w:sz w:val="23"/>
          <w:szCs w:val="23"/>
        </w:rPr>
        <w:t>t al., 2018)</w:t>
      </w:r>
      <w:r w:rsidR="004413DA" w:rsidRPr="00EA3EAF">
        <w:rPr>
          <w:rFonts w:ascii="Arial" w:hAnsi="Arial" w:cs="Arial"/>
          <w:color w:val="000000" w:themeColor="text1"/>
          <w:sz w:val="23"/>
          <w:szCs w:val="23"/>
        </w:rPr>
        <w:t xml:space="preserve"> suggesting calls for more support for musicians in this period </w:t>
      </w:r>
      <w:r w:rsidR="00BF3171" w:rsidRPr="00EA3EAF">
        <w:rPr>
          <w:rFonts w:ascii="Arial" w:hAnsi="Arial" w:cs="Arial"/>
          <w:color w:val="000000" w:themeColor="text1"/>
          <w:sz w:val="23"/>
          <w:szCs w:val="23"/>
        </w:rPr>
        <w:t>are</w:t>
      </w:r>
      <w:r w:rsidR="004413DA" w:rsidRPr="00EA3EAF">
        <w:rPr>
          <w:rFonts w:ascii="Arial" w:hAnsi="Arial" w:cs="Arial"/>
          <w:color w:val="000000" w:themeColor="text1"/>
          <w:sz w:val="23"/>
          <w:szCs w:val="23"/>
        </w:rPr>
        <w:t xml:space="preserve"> well warranted. </w:t>
      </w:r>
      <w:r w:rsidR="005B2062" w:rsidRPr="00EA3EAF">
        <w:rPr>
          <w:rFonts w:ascii="Arial" w:hAnsi="Arial" w:cs="Arial"/>
          <w:color w:val="000000" w:themeColor="text1"/>
          <w:sz w:val="23"/>
          <w:szCs w:val="23"/>
        </w:rPr>
        <w:t xml:space="preserve">Teachers </w:t>
      </w:r>
      <w:r w:rsidR="00BF3171" w:rsidRPr="00EA3EAF">
        <w:rPr>
          <w:rFonts w:ascii="Arial" w:hAnsi="Arial" w:cs="Arial"/>
          <w:color w:val="000000" w:themeColor="text1"/>
          <w:sz w:val="23"/>
          <w:szCs w:val="23"/>
        </w:rPr>
        <w:t>who</w:t>
      </w:r>
      <w:r w:rsidR="005B2062" w:rsidRPr="00EA3EAF">
        <w:rPr>
          <w:rFonts w:ascii="Arial" w:hAnsi="Arial" w:cs="Arial"/>
          <w:color w:val="000000" w:themeColor="text1"/>
          <w:sz w:val="23"/>
          <w:szCs w:val="23"/>
        </w:rPr>
        <w:t xml:space="preserve"> were overly controlling, </w:t>
      </w:r>
      <w:r w:rsidR="00BF3171" w:rsidRPr="00EA3EAF">
        <w:rPr>
          <w:rFonts w:ascii="Arial" w:hAnsi="Arial" w:cs="Arial"/>
          <w:color w:val="000000" w:themeColor="text1"/>
          <w:sz w:val="23"/>
          <w:szCs w:val="23"/>
        </w:rPr>
        <w:t xml:space="preserve">and </w:t>
      </w:r>
      <w:r w:rsidR="005B2062" w:rsidRPr="00EA3EAF">
        <w:rPr>
          <w:rFonts w:ascii="Arial" w:hAnsi="Arial" w:cs="Arial"/>
          <w:color w:val="000000" w:themeColor="text1"/>
          <w:sz w:val="23"/>
          <w:szCs w:val="23"/>
        </w:rPr>
        <w:t xml:space="preserve">negative and </w:t>
      </w:r>
      <w:r w:rsidR="005B2062" w:rsidRPr="00EA3EAF">
        <w:rPr>
          <w:rFonts w:ascii="Arial" w:hAnsi="Arial" w:cs="Arial"/>
          <w:color w:val="000000" w:themeColor="text1"/>
          <w:sz w:val="23"/>
          <w:szCs w:val="23"/>
        </w:rPr>
        <w:lastRenderedPageBreak/>
        <w:t>created co-dependent relationships were</w:t>
      </w:r>
      <w:r w:rsidR="00AC4F8F" w:rsidRPr="00EA3EAF">
        <w:rPr>
          <w:rFonts w:ascii="Arial" w:hAnsi="Arial" w:cs="Arial"/>
          <w:color w:val="000000" w:themeColor="text1"/>
          <w:sz w:val="23"/>
          <w:szCs w:val="23"/>
        </w:rPr>
        <w:t xml:space="preserve"> found to impact wellbeing</w:t>
      </w:r>
      <w:r w:rsidR="009D01C2" w:rsidRPr="00EA3EAF">
        <w:rPr>
          <w:rFonts w:ascii="Arial" w:hAnsi="Arial" w:cs="Arial"/>
          <w:color w:val="000000" w:themeColor="text1"/>
          <w:sz w:val="23"/>
          <w:szCs w:val="23"/>
        </w:rPr>
        <w:t xml:space="preserve"> and the conservatoire culture</w:t>
      </w:r>
      <w:r w:rsidR="00D116D2" w:rsidRPr="00EA3EAF">
        <w:rPr>
          <w:rFonts w:ascii="Arial" w:hAnsi="Arial" w:cs="Arial"/>
          <w:color w:val="000000" w:themeColor="text1"/>
          <w:sz w:val="23"/>
          <w:szCs w:val="23"/>
        </w:rPr>
        <w:t xml:space="preserve"> </w:t>
      </w:r>
      <w:r w:rsidR="00511D62" w:rsidRPr="00EA3EAF">
        <w:rPr>
          <w:rFonts w:ascii="Arial" w:hAnsi="Arial" w:cs="Arial"/>
          <w:color w:val="000000" w:themeColor="text1"/>
          <w:sz w:val="23"/>
          <w:szCs w:val="23"/>
        </w:rPr>
        <w:t>where environment</w:t>
      </w:r>
      <w:r w:rsidR="001C40F5" w:rsidRPr="00EA3EAF">
        <w:rPr>
          <w:rFonts w:ascii="Arial" w:hAnsi="Arial" w:cs="Arial"/>
          <w:color w:val="000000" w:themeColor="text1"/>
          <w:sz w:val="23"/>
          <w:szCs w:val="23"/>
        </w:rPr>
        <w:t xml:space="preserve">s were competitive, </w:t>
      </w:r>
      <w:r w:rsidR="00F1679B" w:rsidRPr="00EA3EAF">
        <w:rPr>
          <w:rFonts w:ascii="Arial" w:hAnsi="Arial" w:cs="Arial"/>
          <w:color w:val="000000" w:themeColor="text1"/>
          <w:sz w:val="23"/>
          <w:szCs w:val="23"/>
        </w:rPr>
        <w:t>political and pressure filled</w:t>
      </w:r>
      <w:r w:rsidR="00DD128A" w:rsidRPr="00EA3EAF">
        <w:rPr>
          <w:rFonts w:ascii="Arial" w:hAnsi="Arial" w:cs="Arial"/>
          <w:color w:val="000000" w:themeColor="text1"/>
          <w:sz w:val="23"/>
          <w:szCs w:val="23"/>
        </w:rPr>
        <w:t xml:space="preserve"> were </w:t>
      </w:r>
      <w:r w:rsidR="00970980" w:rsidRPr="00EA3EAF">
        <w:rPr>
          <w:rFonts w:ascii="Arial" w:hAnsi="Arial" w:cs="Arial"/>
          <w:color w:val="000000" w:themeColor="text1"/>
          <w:sz w:val="23"/>
          <w:szCs w:val="23"/>
        </w:rPr>
        <w:t xml:space="preserve">a source of challenge for all participants. </w:t>
      </w:r>
      <w:r w:rsidR="00C41310" w:rsidRPr="00EA3EAF">
        <w:rPr>
          <w:rFonts w:ascii="Arial" w:hAnsi="Arial" w:cs="Arial"/>
          <w:color w:val="000000" w:themeColor="text1"/>
          <w:sz w:val="23"/>
          <w:szCs w:val="23"/>
        </w:rPr>
        <w:t>Coping s</w:t>
      </w:r>
      <w:r w:rsidR="00F52B66" w:rsidRPr="00EA3EAF">
        <w:rPr>
          <w:rFonts w:ascii="Arial" w:hAnsi="Arial" w:cs="Arial"/>
          <w:color w:val="000000" w:themeColor="text1"/>
          <w:sz w:val="23"/>
          <w:szCs w:val="23"/>
        </w:rPr>
        <w:t xml:space="preserve">ources identified </w:t>
      </w:r>
      <w:r w:rsidR="000E76C4" w:rsidRPr="00EA3EAF">
        <w:rPr>
          <w:rFonts w:ascii="Arial" w:hAnsi="Arial" w:cs="Arial"/>
          <w:color w:val="000000" w:themeColor="text1"/>
          <w:sz w:val="23"/>
          <w:szCs w:val="23"/>
        </w:rPr>
        <w:t>were</w:t>
      </w:r>
      <w:r w:rsidR="00F52B66" w:rsidRPr="00EA3EAF">
        <w:rPr>
          <w:rFonts w:ascii="Arial" w:hAnsi="Arial" w:cs="Arial"/>
          <w:color w:val="000000" w:themeColor="text1"/>
          <w:sz w:val="23"/>
          <w:szCs w:val="23"/>
        </w:rPr>
        <w:t xml:space="preserve"> </w:t>
      </w:r>
      <w:r w:rsidR="006A1AA0" w:rsidRPr="00EA3EAF">
        <w:rPr>
          <w:rFonts w:ascii="Arial" w:hAnsi="Arial" w:cs="Arial"/>
          <w:color w:val="000000" w:themeColor="text1"/>
          <w:sz w:val="23"/>
          <w:szCs w:val="23"/>
        </w:rPr>
        <w:t>g</w:t>
      </w:r>
      <w:r w:rsidR="00F52B66" w:rsidRPr="00EA3EAF">
        <w:rPr>
          <w:rFonts w:ascii="Arial" w:hAnsi="Arial" w:cs="Arial"/>
          <w:color w:val="000000" w:themeColor="text1"/>
          <w:sz w:val="23"/>
          <w:szCs w:val="23"/>
        </w:rPr>
        <w:t xml:space="preserve">ood </w:t>
      </w:r>
      <w:r w:rsidR="006A1AA0" w:rsidRPr="00EA3EAF">
        <w:rPr>
          <w:rFonts w:ascii="Arial" w:hAnsi="Arial" w:cs="Arial"/>
          <w:color w:val="000000" w:themeColor="text1"/>
          <w:sz w:val="23"/>
          <w:szCs w:val="23"/>
        </w:rPr>
        <w:t>t</w:t>
      </w:r>
      <w:r w:rsidR="00F52B66" w:rsidRPr="00EA3EAF">
        <w:rPr>
          <w:rFonts w:ascii="Arial" w:hAnsi="Arial" w:cs="Arial"/>
          <w:color w:val="000000" w:themeColor="text1"/>
          <w:sz w:val="23"/>
          <w:szCs w:val="23"/>
        </w:rPr>
        <w:t xml:space="preserve">eachers, </w:t>
      </w:r>
      <w:r w:rsidR="006A1AA0" w:rsidRPr="00EA3EAF">
        <w:rPr>
          <w:rFonts w:ascii="Arial" w:hAnsi="Arial" w:cs="Arial"/>
          <w:color w:val="000000" w:themeColor="text1"/>
          <w:sz w:val="23"/>
          <w:szCs w:val="23"/>
        </w:rPr>
        <w:t>f</w:t>
      </w:r>
      <w:r w:rsidR="00F52B66" w:rsidRPr="00EA3EAF">
        <w:rPr>
          <w:rFonts w:ascii="Arial" w:hAnsi="Arial" w:cs="Arial"/>
          <w:color w:val="000000" w:themeColor="text1"/>
          <w:sz w:val="23"/>
          <w:szCs w:val="23"/>
        </w:rPr>
        <w:t xml:space="preserve">riends and </w:t>
      </w:r>
      <w:r w:rsidR="006A1AA0" w:rsidRPr="00EA3EAF">
        <w:rPr>
          <w:rFonts w:ascii="Arial" w:hAnsi="Arial" w:cs="Arial"/>
          <w:color w:val="000000" w:themeColor="text1"/>
          <w:sz w:val="23"/>
          <w:szCs w:val="23"/>
        </w:rPr>
        <w:t>f</w:t>
      </w:r>
      <w:r w:rsidR="00F52B66" w:rsidRPr="00EA3EAF">
        <w:rPr>
          <w:rFonts w:ascii="Arial" w:hAnsi="Arial" w:cs="Arial"/>
          <w:color w:val="000000" w:themeColor="text1"/>
          <w:sz w:val="23"/>
          <w:szCs w:val="23"/>
        </w:rPr>
        <w:t xml:space="preserve">amily, </w:t>
      </w:r>
      <w:r w:rsidR="006A1AA0" w:rsidRPr="00EA3EAF">
        <w:rPr>
          <w:rFonts w:ascii="Arial" w:hAnsi="Arial" w:cs="Arial"/>
          <w:color w:val="000000" w:themeColor="text1"/>
          <w:sz w:val="23"/>
          <w:szCs w:val="23"/>
        </w:rPr>
        <w:t>s</w:t>
      </w:r>
      <w:r w:rsidR="00F52B66" w:rsidRPr="00EA3EAF">
        <w:rPr>
          <w:rFonts w:ascii="Arial" w:hAnsi="Arial" w:cs="Arial"/>
          <w:color w:val="000000" w:themeColor="text1"/>
          <w:sz w:val="23"/>
          <w:szCs w:val="23"/>
        </w:rPr>
        <w:t>elf-</w:t>
      </w:r>
      <w:r w:rsidR="006A1AA0" w:rsidRPr="00EA3EAF">
        <w:rPr>
          <w:rFonts w:ascii="Arial" w:hAnsi="Arial" w:cs="Arial"/>
          <w:color w:val="000000" w:themeColor="text1"/>
          <w:sz w:val="23"/>
          <w:szCs w:val="23"/>
        </w:rPr>
        <w:t>h</w:t>
      </w:r>
      <w:r w:rsidR="00F52B66" w:rsidRPr="00EA3EAF">
        <w:rPr>
          <w:rFonts w:ascii="Arial" w:hAnsi="Arial" w:cs="Arial"/>
          <w:color w:val="000000" w:themeColor="text1"/>
          <w:sz w:val="23"/>
          <w:szCs w:val="23"/>
        </w:rPr>
        <w:t xml:space="preserve">elp, </w:t>
      </w:r>
      <w:r w:rsidR="006A1AA0" w:rsidRPr="00EA3EAF">
        <w:rPr>
          <w:rFonts w:ascii="Arial" w:hAnsi="Arial" w:cs="Arial"/>
          <w:color w:val="000000" w:themeColor="text1"/>
          <w:sz w:val="23"/>
          <w:szCs w:val="23"/>
        </w:rPr>
        <w:t>h</w:t>
      </w:r>
      <w:r w:rsidR="00F52B66" w:rsidRPr="00EA3EAF">
        <w:rPr>
          <w:rFonts w:ascii="Arial" w:hAnsi="Arial" w:cs="Arial"/>
          <w:color w:val="000000" w:themeColor="text1"/>
          <w:sz w:val="23"/>
          <w:szCs w:val="23"/>
        </w:rPr>
        <w:t>umour</w:t>
      </w:r>
      <w:r w:rsidR="006A1AA0" w:rsidRPr="00EA3EAF">
        <w:rPr>
          <w:rFonts w:ascii="Arial" w:hAnsi="Arial" w:cs="Arial"/>
          <w:color w:val="000000" w:themeColor="text1"/>
          <w:sz w:val="23"/>
          <w:szCs w:val="23"/>
        </w:rPr>
        <w:t>, preparation</w:t>
      </w:r>
      <w:r w:rsidR="00D2257E" w:rsidRPr="00EA3EAF">
        <w:rPr>
          <w:rFonts w:ascii="Arial" w:hAnsi="Arial" w:cs="Arial"/>
          <w:color w:val="000000" w:themeColor="text1"/>
          <w:sz w:val="23"/>
          <w:szCs w:val="23"/>
        </w:rPr>
        <w:t xml:space="preserve">, psychological strategies, health habits, </w:t>
      </w:r>
      <w:r w:rsidR="000E76C4" w:rsidRPr="00EA3EAF">
        <w:rPr>
          <w:rFonts w:ascii="Arial" w:hAnsi="Arial" w:cs="Arial"/>
          <w:color w:val="000000" w:themeColor="text1"/>
          <w:sz w:val="23"/>
          <w:szCs w:val="23"/>
        </w:rPr>
        <w:t xml:space="preserve">and substances (Pecen </w:t>
      </w:r>
      <w:r w:rsidR="00475300" w:rsidRPr="00EA3EAF">
        <w:rPr>
          <w:rFonts w:ascii="Arial" w:hAnsi="Arial" w:cs="Arial"/>
          <w:color w:val="000000" w:themeColor="text1"/>
          <w:sz w:val="23"/>
          <w:szCs w:val="23"/>
        </w:rPr>
        <w:t>e</w:t>
      </w:r>
      <w:r w:rsidR="000E76C4" w:rsidRPr="00EA3EAF">
        <w:rPr>
          <w:rFonts w:ascii="Arial" w:hAnsi="Arial" w:cs="Arial"/>
          <w:color w:val="000000" w:themeColor="text1"/>
          <w:sz w:val="23"/>
          <w:szCs w:val="23"/>
        </w:rPr>
        <w:t>t al., 2018).</w:t>
      </w:r>
      <w:r w:rsidR="009F3B25" w:rsidRPr="00EA3EAF">
        <w:rPr>
          <w:rFonts w:ascii="Arial" w:hAnsi="Arial" w:cs="Arial"/>
          <w:color w:val="000000" w:themeColor="text1"/>
          <w:sz w:val="23"/>
          <w:szCs w:val="23"/>
        </w:rPr>
        <w:t xml:space="preserve"> </w:t>
      </w:r>
      <w:r w:rsidR="00153356" w:rsidRPr="00EA3EAF">
        <w:rPr>
          <w:rFonts w:ascii="Arial" w:hAnsi="Arial" w:cs="Arial"/>
          <w:color w:val="000000" w:themeColor="text1"/>
          <w:sz w:val="23"/>
          <w:szCs w:val="23"/>
        </w:rPr>
        <w:t xml:space="preserve">Discussion around substance use to manage </w:t>
      </w:r>
      <w:r w:rsidR="00BA1D0B" w:rsidRPr="00EA3EAF">
        <w:rPr>
          <w:rFonts w:ascii="Arial" w:hAnsi="Arial" w:cs="Arial"/>
          <w:color w:val="000000" w:themeColor="text1"/>
          <w:sz w:val="23"/>
          <w:szCs w:val="23"/>
        </w:rPr>
        <w:t xml:space="preserve">wellbeing revealed that some participants had tried using drugs and alcohol in the past but </w:t>
      </w:r>
      <w:r w:rsidR="00B3411A" w:rsidRPr="00EA3EAF">
        <w:rPr>
          <w:rFonts w:ascii="Arial" w:hAnsi="Arial" w:cs="Arial"/>
          <w:color w:val="000000" w:themeColor="text1"/>
          <w:sz w:val="23"/>
          <w:szCs w:val="23"/>
        </w:rPr>
        <w:t xml:space="preserve">were aware that they did not solve their problems and most participants were against drug and alcohol use (Pecen </w:t>
      </w:r>
      <w:r w:rsidR="00475300" w:rsidRPr="00EA3EAF">
        <w:rPr>
          <w:rFonts w:ascii="Arial" w:hAnsi="Arial" w:cs="Arial"/>
          <w:color w:val="000000" w:themeColor="text1"/>
          <w:sz w:val="23"/>
          <w:szCs w:val="23"/>
        </w:rPr>
        <w:t>e</w:t>
      </w:r>
      <w:r w:rsidR="00B3411A" w:rsidRPr="00EA3EAF">
        <w:rPr>
          <w:rFonts w:ascii="Arial" w:hAnsi="Arial" w:cs="Arial"/>
          <w:color w:val="000000" w:themeColor="text1"/>
          <w:sz w:val="23"/>
          <w:szCs w:val="23"/>
        </w:rPr>
        <w:t xml:space="preserve">t al., 2018). </w:t>
      </w:r>
      <w:r w:rsidR="000339AE" w:rsidRPr="00EA3EAF">
        <w:rPr>
          <w:rFonts w:ascii="Arial" w:hAnsi="Arial" w:cs="Arial"/>
          <w:color w:val="000000" w:themeColor="text1"/>
          <w:sz w:val="23"/>
          <w:szCs w:val="23"/>
        </w:rPr>
        <w:t xml:space="preserve">Substance use is an important topic to discuss with adolescent music students as the working environment </w:t>
      </w:r>
      <w:r w:rsidR="00836531" w:rsidRPr="00EA3EAF">
        <w:rPr>
          <w:rFonts w:ascii="Arial" w:hAnsi="Arial" w:cs="Arial"/>
          <w:color w:val="000000" w:themeColor="text1"/>
          <w:sz w:val="23"/>
          <w:szCs w:val="23"/>
        </w:rPr>
        <w:t xml:space="preserve">often means high levels of exposure to drugs and alcohol </w:t>
      </w:r>
      <w:r w:rsidR="00130D26" w:rsidRPr="00EA3EAF">
        <w:rPr>
          <w:rFonts w:ascii="Arial" w:hAnsi="Arial" w:cs="Arial"/>
          <w:color w:val="000000" w:themeColor="text1"/>
          <w:sz w:val="23"/>
          <w:szCs w:val="23"/>
        </w:rPr>
        <w:t>(</w:t>
      </w:r>
      <w:r w:rsidR="0041347B" w:rsidRPr="00EA3EAF">
        <w:rPr>
          <w:rFonts w:ascii="Arial" w:hAnsi="Arial" w:cs="Arial"/>
          <w:color w:val="000000" w:themeColor="text1"/>
          <w:sz w:val="23"/>
          <w:szCs w:val="23"/>
        </w:rPr>
        <w:t>Forsyth</w:t>
      </w:r>
      <w:r w:rsidR="00D35EF3" w:rsidRPr="00EA3EAF">
        <w:rPr>
          <w:rFonts w:ascii="Arial" w:hAnsi="Arial" w:cs="Arial"/>
          <w:color w:val="000000" w:themeColor="text1"/>
          <w:sz w:val="23"/>
          <w:szCs w:val="23"/>
        </w:rPr>
        <w:t xml:space="preserve"> et al.,</w:t>
      </w:r>
      <w:r w:rsidR="0041347B" w:rsidRPr="00EA3EAF">
        <w:rPr>
          <w:rFonts w:ascii="Arial" w:hAnsi="Arial" w:cs="Arial"/>
          <w:color w:val="000000" w:themeColor="text1"/>
          <w:sz w:val="23"/>
          <w:szCs w:val="23"/>
        </w:rPr>
        <w:t xml:space="preserve"> 2016</w:t>
      </w:r>
      <w:r w:rsidR="00130D26" w:rsidRPr="00EA3EAF">
        <w:rPr>
          <w:rFonts w:ascii="Arial" w:hAnsi="Arial" w:cs="Arial"/>
          <w:color w:val="000000" w:themeColor="text1"/>
          <w:sz w:val="23"/>
          <w:szCs w:val="23"/>
        </w:rPr>
        <w:t xml:space="preserve">) </w:t>
      </w:r>
      <w:r w:rsidR="00836531" w:rsidRPr="00EA3EAF">
        <w:rPr>
          <w:rFonts w:ascii="Arial" w:hAnsi="Arial" w:cs="Arial"/>
          <w:color w:val="000000" w:themeColor="text1"/>
          <w:sz w:val="23"/>
          <w:szCs w:val="23"/>
        </w:rPr>
        <w:t xml:space="preserve">and </w:t>
      </w:r>
      <w:r w:rsidR="00130D26" w:rsidRPr="00EA3EAF">
        <w:rPr>
          <w:rFonts w:ascii="Arial" w:hAnsi="Arial" w:cs="Arial"/>
          <w:color w:val="000000" w:themeColor="text1"/>
          <w:sz w:val="23"/>
          <w:szCs w:val="23"/>
        </w:rPr>
        <w:t xml:space="preserve">substance misuse in musicians </w:t>
      </w:r>
      <w:r w:rsidR="00AB39CB" w:rsidRPr="00EA3EAF">
        <w:rPr>
          <w:rFonts w:ascii="Arial" w:hAnsi="Arial" w:cs="Arial"/>
          <w:color w:val="000000" w:themeColor="text1"/>
          <w:sz w:val="23"/>
          <w:szCs w:val="23"/>
        </w:rPr>
        <w:t>is a cause for concern</w:t>
      </w:r>
      <w:r w:rsidR="00130D26" w:rsidRPr="00EA3EAF">
        <w:rPr>
          <w:rFonts w:ascii="Arial" w:hAnsi="Arial" w:cs="Arial"/>
          <w:color w:val="000000" w:themeColor="text1"/>
          <w:sz w:val="23"/>
          <w:szCs w:val="23"/>
        </w:rPr>
        <w:t xml:space="preserve"> (</w:t>
      </w:r>
      <w:r w:rsidR="00BC07F1" w:rsidRPr="00EA3EAF">
        <w:rPr>
          <w:rFonts w:ascii="Arial" w:hAnsi="Arial" w:cs="Arial"/>
          <w:color w:val="000000" w:themeColor="text1"/>
          <w:sz w:val="23"/>
          <w:szCs w:val="23"/>
        </w:rPr>
        <w:t xml:space="preserve">Dobson, 2010; </w:t>
      </w:r>
      <w:r w:rsidR="00042597" w:rsidRPr="00EA3EAF">
        <w:rPr>
          <w:rFonts w:ascii="Arial" w:hAnsi="Arial" w:cs="Arial"/>
          <w:color w:val="000000" w:themeColor="text1"/>
          <w:sz w:val="23"/>
          <w:szCs w:val="23"/>
        </w:rPr>
        <w:t xml:space="preserve">Visser </w:t>
      </w:r>
      <w:r w:rsidR="00042597" w:rsidRPr="00EA3EAF">
        <w:rPr>
          <w:rFonts w:ascii="Arial" w:hAnsi="Arial" w:cs="Arial"/>
          <w:i/>
          <w:iCs/>
          <w:color w:val="000000" w:themeColor="text1"/>
          <w:sz w:val="23"/>
          <w:szCs w:val="23"/>
        </w:rPr>
        <w:t>et al.</w:t>
      </w:r>
      <w:r w:rsidR="00042597" w:rsidRPr="00EA3EAF">
        <w:rPr>
          <w:rFonts w:ascii="Arial" w:hAnsi="Arial" w:cs="Arial"/>
          <w:color w:val="000000" w:themeColor="text1"/>
          <w:sz w:val="23"/>
          <w:szCs w:val="23"/>
        </w:rPr>
        <w:t xml:space="preserve">, 2021; </w:t>
      </w:r>
      <w:r w:rsidR="00D630E3" w:rsidRPr="00EA3EAF">
        <w:rPr>
          <w:rFonts w:ascii="Arial" w:hAnsi="Arial" w:cs="Arial"/>
          <w:color w:val="000000" w:themeColor="text1"/>
          <w:sz w:val="23"/>
          <w:szCs w:val="23"/>
        </w:rPr>
        <w:t>Miller and Quigley, 2011</w:t>
      </w:r>
      <w:r w:rsidR="00130D26" w:rsidRPr="00EA3EAF">
        <w:rPr>
          <w:rFonts w:ascii="Arial" w:hAnsi="Arial" w:cs="Arial"/>
          <w:color w:val="000000" w:themeColor="text1"/>
          <w:sz w:val="23"/>
          <w:szCs w:val="23"/>
        </w:rPr>
        <w:t xml:space="preserve">). </w:t>
      </w:r>
      <w:r w:rsidR="00013B30" w:rsidRPr="00EA3EAF">
        <w:rPr>
          <w:rFonts w:ascii="Arial" w:hAnsi="Arial" w:cs="Arial"/>
          <w:color w:val="000000" w:themeColor="text1"/>
          <w:sz w:val="23"/>
          <w:szCs w:val="23"/>
        </w:rPr>
        <w:t xml:space="preserve">Substance misuse </w:t>
      </w:r>
      <w:r w:rsidR="00B109B0" w:rsidRPr="00EA3EAF">
        <w:rPr>
          <w:rFonts w:ascii="Arial" w:hAnsi="Arial" w:cs="Arial"/>
          <w:color w:val="000000" w:themeColor="text1"/>
          <w:sz w:val="23"/>
          <w:szCs w:val="23"/>
        </w:rPr>
        <w:t xml:space="preserve">often begins in adolescence </w:t>
      </w:r>
      <w:r w:rsidR="00161531" w:rsidRPr="00EA3EAF">
        <w:rPr>
          <w:rFonts w:ascii="Arial" w:hAnsi="Arial" w:cs="Arial"/>
          <w:color w:val="000000" w:themeColor="text1"/>
          <w:sz w:val="23"/>
          <w:szCs w:val="23"/>
        </w:rPr>
        <w:t>(</w:t>
      </w:r>
      <w:r w:rsidR="00C618EB" w:rsidRPr="00EA3EAF">
        <w:rPr>
          <w:rFonts w:ascii="Arial" w:hAnsi="Arial" w:cs="Arial"/>
          <w:color w:val="000000" w:themeColor="text1"/>
          <w:sz w:val="23"/>
          <w:szCs w:val="23"/>
        </w:rPr>
        <w:t>Kuhn, 2015</w:t>
      </w:r>
      <w:r w:rsidR="00161531" w:rsidRPr="00EA3EAF">
        <w:rPr>
          <w:rFonts w:ascii="Arial" w:hAnsi="Arial" w:cs="Arial"/>
          <w:color w:val="000000" w:themeColor="text1"/>
          <w:sz w:val="23"/>
          <w:szCs w:val="23"/>
        </w:rPr>
        <w:t xml:space="preserve">) and so </w:t>
      </w:r>
      <w:r w:rsidR="00D35EF3" w:rsidRPr="00EA3EAF">
        <w:rPr>
          <w:rFonts w:ascii="Arial" w:hAnsi="Arial" w:cs="Arial"/>
          <w:color w:val="000000" w:themeColor="text1"/>
          <w:sz w:val="23"/>
          <w:szCs w:val="23"/>
        </w:rPr>
        <w:t xml:space="preserve">the </w:t>
      </w:r>
      <w:r w:rsidR="00161531" w:rsidRPr="00EA3EAF">
        <w:rPr>
          <w:rFonts w:ascii="Arial" w:hAnsi="Arial" w:cs="Arial"/>
          <w:color w:val="000000" w:themeColor="text1"/>
          <w:sz w:val="23"/>
          <w:szCs w:val="23"/>
        </w:rPr>
        <w:t>i</w:t>
      </w:r>
      <w:r w:rsidR="00FD179B" w:rsidRPr="00EA3EAF">
        <w:rPr>
          <w:rFonts w:ascii="Arial" w:hAnsi="Arial" w:cs="Arial"/>
          <w:color w:val="000000" w:themeColor="text1"/>
          <w:sz w:val="23"/>
          <w:szCs w:val="23"/>
        </w:rPr>
        <w:t xml:space="preserve">nclusion of </w:t>
      </w:r>
      <w:r w:rsidR="00817551" w:rsidRPr="00EA3EAF">
        <w:rPr>
          <w:rFonts w:ascii="Arial" w:hAnsi="Arial" w:cs="Arial"/>
          <w:color w:val="000000" w:themeColor="text1"/>
          <w:sz w:val="23"/>
          <w:szCs w:val="23"/>
        </w:rPr>
        <w:t xml:space="preserve">substance use as a topic in the program </w:t>
      </w:r>
      <w:r w:rsidR="0001245E" w:rsidRPr="00EA3EAF">
        <w:rPr>
          <w:rFonts w:ascii="Arial" w:hAnsi="Arial" w:cs="Arial"/>
          <w:color w:val="000000" w:themeColor="text1"/>
          <w:sz w:val="23"/>
          <w:szCs w:val="23"/>
        </w:rPr>
        <w:t>draft</w:t>
      </w:r>
      <w:r w:rsidR="00817551" w:rsidRPr="00EA3EAF">
        <w:rPr>
          <w:rFonts w:ascii="Arial" w:hAnsi="Arial" w:cs="Arial"/>
          <w:color w:val="000000" w:themeColor="text1"/>
          <w:sz w:val="23"/>
          <w:szCs w:val="23"/>
        </w:rPr>
        <w:t xml:space="preserve"> is </w:t>
      </w:r>
      <w:r w:rsidR="00815A60" w:rsidRPr="00EA3EAF">
        <w:rPr>
          <w:rFonts w:ascii="Arial" w:hAnsi="Arial" w:cs="Arial"/>
          <w:color w:val="000000" w:themeColor="text1"/>
          <w:sz w:val="23"/>
          <w:szCs w:val="23"/>
        </w:rPr>
        <w:t xml:space="preserve">therefore </w:t>
      </w:r>
      <w:r w:rsidR="00817551" w:rsidRPr="00EA3EAF">
        <w:rPr>
          <w:rFonts w:ascii="Arial" w:hAnsi="Arial" w:cs="Arial"/>
          <w:color w:val="000000" w:themeColor="text1"/>
          <w:sz w:val="23"/>
          <w:szCs w:val="23"/>
        </w:rPr>
        <w:t xml:space="preserve">appropriate. </w:t>
      </w:r>
    </w:p>
    <w:p w14:paraId="3CD09A81" w14:textId="77777777" w:rsidR="00D5371E" w:rsidRPr="00EA3EAF" w:rsidRDefault="00D5371E" w:rsidP="00D2640C">
      <w:pPr>
        <w:spacing w:line="360" w:lineRule="auto"/>
        <w:rPr>
          <w:rFonts w:ascii="Arial" w:hAnsi="Arial" w:cs="Arial"/>
          <w:color w:val="000000" w:themeColor="text1"/>
          <w:sz w:val="23"/>
          <w:szCs w:val="23"/>
        </w:rPr>
      </w:pPr>
    </w:p>
    <w:p w14:paraId="10A5B0A2" w14:textId="79DF7484" w:rsidR="0050372A" w:rsidRPr="00EA3EAF" w:rsidRDefault="009F3B25"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Whilst the </w:t>
      </w:r>
      <w:r w:rsidR="000E0B02" w:rsidRPr="00EA3EAF">
        <w:rPr>
          <w:rFonts w:ascii="Arial" w:hAnsi="Arial" w:cs="Arial"/>
          <w:color w:val="000000" w:themeColor="text1"/>
          <w:sz w:val="23"/>
          <w:szCs w:val="23"/>
        </w:rPr>
        <w:t>transitioning elite and elite musicians were able to express psychological coping strategies clearly this was not as evident with the pre-elite musicians who were often unable to distinguish psychological skills from musical skills, suggesting a lack of understanding and knowledge in this area</w:t>
      </w:r>
      <w:r w:rsidR="00A850C9" w:rsidRPr="00EA3EAF">
        <w:rPr>
          <w:rFonts w:ascii="Arial" w:hAnsi="Arial" w:cs="Arial"/>
          <w:color w:val="000000" w:themeColor="text1"/>
          <w:sz w:val="23"/>
          <w:szCs w:val="23"/>
        </w:rPr>
        <w:t xml:space="preserve"> (Pecen </w:t>
      </w:r>
      <w:r w:rsidR="00D35EF3" w:rsidRPr="00EA3EAF">
        <w:rPr>
          <w:rFonts w:ascii="Arial" w:hAnsi="Arial" w:cs="Arial"/>
          <w:color w:val="000000" w:themeColor="text1"/>
          <w:sz w:val="23"/>
          <w:szCs w:val="23"/>
        </w:rPr>
        <w:t>e</w:t>
      </w:r>
      <w:r w:rsidR="00A850C9" w:rsidRPr="00EA3EAF">
        <w:rPr>
          <w:rFonts w:ascii="Arial" w:hAnsi="Arial" w:cs="Arial"/>
          <w:color w:val="000000" w:themeColor="text1"/>
          <w:sz w:val="23"/>
          <w:szCs w:val="23"/>
        </w:rPr>
        <w:t>t al., 2018)</w:t>
      </w:r>
      <w:r w:rsidR="000E0B02" w:rsidRPr="00EA3EAF">
        <w:rPr>
          <w:rFonts w:ascii="Arial" w:hAnsi="Arial" w:cs="Arial"/>
          <w:color w:val="000000" w:themeColor="text1"/>
          <w:sz w:val="23"/>
          <w:szCs w:val="23"/>
        </w:rPr>
        <w:t xml:space="preserve">. </w:t>
      </w:r>
      <w:r w:rsidR="00D00149" w:rsidRPr="00EA3EAF">
        <w:rPr>
          <w:rFonts w:ascii="Arial" w:hAnsi="Arial" w:cs="Arial"/>
          <w:color w:val="000000" w:themeColor="text1"/>
          <w:sz w:val="23"/>
          <w:szCs w:val="23"/>
        </w:rPr>
        <w:t xml:space="preserve">The researchers suggest </w:t>
      </w:r>
      <w:r w:rsidR="007D212E" w:rsidRPr="00EA3EAF">
        <w:rPr>
          <w:rFonts w:ascii="Arial" w:hAnsi="Arial" w:cs="Arial"/>
          <w:color w:val="000000" w:themeColor="text1"/>
          <w:sz w:val="23"/>
          <w:szCs w:val="23"/>
        </w:rPr>
        <w:t xml:space="preserve">interventions should be made </w:t>
      </w:r>
      <w:r w:rsidR="00226DC6" w:rsidRPr="00EA3EAF">
        <w:rPr>
          <w:rFonts w:ascii="Arial" w:hAnsi="Arial" w:cs="Arial"/>
          <w:color w:val="000000" w:themeColor="text1"/>
          <w:sz w:val="23"/>
          <w:szCs w:val="23"/>
        </w:rPr>
        <w:t xml:space="preserve">prior to </w:t>
      </w:r>
      <w:r w:rsidR="006C1A0A" w:rsidRPr="00EA3EAF">
        <w:rPr>
          <w:rFonts w:ascii="Arial" w:hAnsi="Arial" w:cs="Arial"/>
          <w:color w:val="000000" w:themeColor="text1"/>
          <w:sz w:val="23"/>
          <w:szCs w:val="23"/>
        </w:rPr>
        <w:t xml:space="preserve">conservatoire study with </w:t>
      </w:r>
      <w:r w:rsidR="00CD56D8" w:rsidRPr="00EA3EAF">
        <w:rPr>
          <w:rFonts w:ascii="Arial" w:hAnsi="Arial" w:cs="Arial"/>
          <w:color w:val="000000" w:themeColor="text1"/>
          <w:sz w:val="23"/>
          <w:szCs w:val="23"/>
        </w:rPr>
        <w:t xml:space="preserve">an emphasis on preparing students for the transition into higher education and the </w:t>
      </w:r>
      <w:r w:rsidR="00885078" w:rsidRPr="00EA3EAF">
        <w:rPr>
          <w:rFonts w:ascii="Arial" w:hAnsi="Arial" w:cs="Arial"/>
          <w:color w:val="000000" w:themeColor="text1"/>
          <w:sz w:val="23"/>
          <w:szCs w:val="23"/>
        </w:rPr>
        <w:t>wellbeing challenges this will bring</w:t>
      </w:r>
      <w:r w:rsidR="00821243" w:rsidRPr="00EA3EAF">
        <w:rPr>
          <w:rFonts w:ascii="Arial" w:hAnsi="Arial" w:cs="Arial"/>
          <w:color w:val="000000" w:themeColor="text1"/>
          <w:sz w:val="23"/>
          <w:szCs w:val="23"/>
        </w:rPr>
        <w:t xml:space="preserve"> (Pecen </w:t>
      </w:r>
      <w:r w:rsidR="00D35EF3" w:rsidRPr="00EA3EAF">
        <w:rPr>
          <w:rFonts w:ascii="Arial" w:hAnsi="Arial" w:cs="Arial"/>
          <w:color w:val="000000" w:themeColor="text1"/>
          <w:sz w:val="23"/>
          <w:szCs w:val="23"/>
        </w:rPr>
        <w:t>e</w:t>
      </w:r>
      <w:r w:rsidR="00821243" w:rsidRPr="00EA3EAF">
        <w:rPr>
          <w:rFonts w:ascii="Arial" w:hAnsi="Arial" w:cs="Arial"/>
          <w:color w:val="000000" w:themeColor="text1"/>
          <w:sz w:val="23"/>
          <w:szCs w:val="23"/>
        </w:rPr>
        <w:t>t al., 2018). P</w:t>
      </w:r>
      <w:r w:rsidR="00A1049B" w:rsidRPr="00EA3EAF">
        <w:rPr>
          <w:rFonts w:ascii="Arial" w:hAnsi="Arial" w:cs="Arial"/>
          <w:color w:val="000000" w:themeColor="text1"/>
          <w:sz w:val="23"/>
          <w:szCs w:val="23"/>
        </w:rPr>
        <w:t xml:space="preserve">sychological skills, </w:t>
      </w:r>
      <w:r w:rsidR="00B87312" w:rsidRPr="00EA3EAF">
        <w:rPr>
          <w:rFonts w:ascii="Arial" w:hAnsi="Arial" w:cs="Arial"/>
          <w:color w:val="000000" w:themeColor="text1"/>
          <w:sz w:val="23"/>
          <w:szCs w:val="23"/>
        </w:rPr>
        <w:t>health,</w:t>
      </w:r>
      <w:r w:rsidR="00A1049B" w:rsidRPr="00EA3EAF">
        <w:rPr>
          <w:rFonts w:ascii="Arial" w:hAnsi="Arial" w:cs="Arial"/>
          <w:color w:val="000000" w:themeColor="text1"/>
          <w:sz w:val="23"/>
          <w:szCs w:val="23"/>
        </w:rPr>
        <w:t xml:space="preserve"> dietary advice</w:t>
      </w:r>
      <w:r w:rsidR="000A3DC3" w:rsidRPr="00EA3EAF">
        <w:rPr>
          <w:rFonts w:ascii="Arial" w:hAnsi="Arial" w:cs="Arial"/>
          <w:color w:val="000000" w:themeColor="text1"/>
          <w:sz w:val="23"/>
          <w:szCs w:val="23"/>
        </w:rPr>
        <w:t xml:space="preserve">, planning and </w:t>
      </w:r>
      <w:r w:rsidR="00D35EF3" w:rsidRPr="00EA3EAF">
        <w:rPr>
          <w:rFonts w:ascii="Arial" w:hAnsi="Arial" w:cs="Arial"/>
          <w:color w:val="000000" w:themeColor="text1"/>
          <w:sz w:val="23"/>
          <w:szCs w:val="23"/>
        </w:rPr>
        <w:t>organisation</w:t>
      </w:r>
      <w:r w:rsidR="000A3DC3" w:rsidRPr="00EA3EAF">
        <w:rPr>
          <w:rFonts w:ascii="Arial" w:hAnsi="Arial" w:cs="Arial"/>
          <w:color w:val="000000" w:themeColor="text1"/>
          <w:sz w:val="23"/>
          <w:szCs w:val="23"/>
        </w:rPr>
        <w:t xml:space="preserve"> skills, objective </w:t>
      </w:r>
      <w:r w:rsidR="008F6E21" w:rsidRPr="00EA3EAF">
        <w:rPr>
          <w:rFonts w:ascii="Arial" w:hAnsi="Arial" w:cs="Arial"/>
          <w:color w:val="000000" w:themeColor="text1"/>
          <w:sz w:val="23"/>
          <w:szCs w:val="23"/>
        </w:rPr>
        <w:t xml:space="preserve">evaluation, practice skills, </w:t>
      </w:r>
      <w:r w:rsidR="007A3BE3" w:rsidRPr="00EA3EAF">
        <w:rPr>
          <w:rFonts w:ascii="Arial" w:hAnsi="Arial" w:cs="Arial"/>
          <w:color w:val="000000" w:themeColor="text1"/>
          <w:sz w:val="23"/>
          <w:szCs w:val="23"/>
        </w:rPr>
        <w:t>goal setting</w:t>
      </w:r>
      <w:r w:rsidR="008F6E21" w:rsidRPr="00EA3EAF">
        <w:rPr>
          <w:rFonts w:ascii="Arial" w:hAnsi="Arial" w:cs="Arial"/>
          <w:color w:val="000000" w:themeColor="text1"/>
          <w:sz w:val="23"/>
          <w:szCs w:val="23"/>
        </w:rPr>
        <w:t xml:space="preserve">, </w:t>
      </w:r>
      <w:r w:rsidR="003A6C4B" w:rsidRPr="00EA3EAF">
        <w:rPr>
          <w:rFonts w:ascii="Arial" w:hAnsi="Arial" w:cs="Arial"/>
          <w:color w:val="000000" w:themeColor="text1"/>
          <w:sz w:val="23"/>
          <w:szCs w:val="23"/>
        </w:rPr>
        <w:t xml:space="preserve">achieving </w:t>
      </w:r>
      <w:r w:rsidR="00AD3358" w:rsidRPr="00EA3EAF">
        <w:rPr>
          <w:rFonts w:ascii="Arial" w:hAnsi="Arial" w:cs="Arial"/>
          <w:color w:val="000000" w:themeColor="text1"/>
          <w:sz w:val="23"/>
          <w:szCs w:val="23"/>
        </w:rPr>
        <w:t>posit</w:t>
      </w:r>
      <w:r w:rsidR="003A6C4B" w:rsidRPr="00EA3EAF">
        <w:rPr>
          <w:rFonts w:ascii="Arial" w:hAnsi="Arial" w:cs="Arial"/>
          <w:color w:val="000000" w:themeColor="text1"/>
          <w:sz w:val="23"/>
          <w:szCs w:val="23"/>
        </w:rPr>
        <w:t xml:space="preserve">ive performance experiences, </w:t>
      </w:r>
      <w:r w:rsidR="00DF7E0F" w:rsidRPr="00EA3EAF">
        <w:rPr>
          <w:rFonts w:ascii="Arial" w:hAnsi="Arial" w:cs="Arial"/>
          <w:color w:val="000000" w:themeColor="text1"/>
          <w:sz w:val="23"/>
          <w:szCs w:val="23"/>
        </w:rPr>
        <w:t xml:space="preserve">and </w:t>
      </w:r>
      <w:r w:rsidR="003B2A1E" w:rsidRPr="00EA3EAF">
        <w:rPr>
          <w:rFonts w:ascii="Arial" w:hAnsi="Arial" w:cs="Arial"/>
          <w:color w:val="000000" w:themeColor="text1"/>
          <w:sz w:val="23"/>
          <w:szCs w:val="23"/>
        </w:rPr>
        <w:t>accessing social support</w:t>
      </w:r>
      <w:r w:rsidR="007A3BE3" w:rsidRPr="00EA3EAF">
        <w:rPr>
          <w:rFonts w:ascii="Arial" w:hAnsi="Arial" w:cs="Arial"/>
          <w:color w:val="000000" w:themeColor="text1"/>
          <w:sz w:val="23"/>
          <w:szCs w:val="23"/>
        </w:rPr>
        <w:t xml:space="preserve"> were identified as important </w:t>
      </w:r>
      <w:r w:rsidR="00B87312" w:rsidRPr="00EA3EAF">
        <w:rPr>
          <w:rFonts w:ascii="Arial" w:hAnsi="Arial" w:cs="Arial"/>
          <w:color w:val="000000" w:themeColor="text1"/>
          <w:sz w:val="23"/>
          <w:szCs w:val="23"/>
        </w:rPr>
        <w:t xml:space="preserve">interventions (Pecen </w:t>
      </w:r>
      <w:r w:rsidR="00D35EF3" w:rsidRPr="00EA3EAF">
        <w:rPr>
          <w:rFonts w:ascii="Arial" w:hAnsi="Arial" w:cs="Arial"/>
          <w:color w:val="000000" w:themeColor="text1"/>
          <w:sz w:val="23"/>
          <w:szCs w:val="23"/>
        </w:rPr>
        <w:t>e</w:t>
      </w:r>
      <w:r w:rsidR="00B87312" w:rsidRPr="00EA3EAF">
        <w:rPr>
          <w:rFonts w:ascii="Arial" w:hAnsi="Arial" w:cs="Arial"/>
          <w:color w:val="000000" w:themeColor="text1"/>
          <w:sz w:val="23"/>
          <w:szCs w:val="23"/>
        </w:rPr>
        <w:t xml:space="preserve">t al., 2018). This study was small with only 15 participants and so cannot </w:t>
      </w:r>
      <w:r w:rsidR="00E13521" w:rsidRPr="00EA3EAF">
        <w:rPr>
          <w:rFonts w:ascii="Arial" w:hAnsi="Arial" w:cs="Arial"/>
          <w:color w:val="000000" w:themeColor="text1"/>
          <w:sz w:val="23"/>
          <w:szCs w:val="23"/>
        </w:rPr>
        <w:t xml:space="preserve">be </w:t>
      </w:r>
      <w:r w:rsidR="0025584A" w:rsidRPr="00EA3EAF">
        <w:rPr>
          <w:rFonts w:ascii="Arial" w:hAnsi="Arial" w:cs="Arial"/>
          <w:color w:val="000000" w:themeColor="text1"/>
          <w:sz w:val="23"/>
          <w:szCs w:val="23"/>
        </w:rPr>
        <w:t>generalised</w:t>
      </w:r>
      <w:r w:rsidR="0023420F" w:rsidRPr="00EA3EAF">
        <w:rPr>
          <w:rFonts w:ascii="Arial" w:hAnsi="Arial" w:cs="Arial"/>
          <w:color w:val="000000" w:themeColor="text1"/>
          <w:sz w:val="23"/>
          <w:szCs w:val="23"/>
        </w:rPr>
        <w:t>.</w:t>
      </w:r>
      <w:r w:rsidR="0025584A" w:rsidRPr="00EA3EAF">
        <w:rPr>
          <w:rFonts w:ascii="Arial" w:hAnsi="Arial" w:cs="Arial"/>
          <w:color w:val="000000" w:themeColor="text1"/>
          <w:sz w:val="23"/>
          <w:szCs w:val="23"/>
        </w:rPr>
        <w:t xml:space="preserve"> </w:t>
      </w:r>
      <w:r w:rsidR="0023420F" w:rsidRPr="00EA3EAF">
        <w:rPr>
          <w:rFonts w:ascii="Arial" w:hAnsi="Arial" w:cs="Arial"/>
          <w:color w:val="000000" w:themeColor="text1"/>
          <w:sz w:val="23"/>
          <w:szCs w:val="23"/>
        </w:rPr>
        <w:t>H</w:t>
      </w:r>
      <w:r w:rsidR="0025584A" w:rsidRPr="00EA3EAF">
        <w:rPr>
          <w:rFonts w:ascii="Arial" w:hAnsi="Arial" w:cs="Arial"/>
          <w:color w:val="000000" w:themeColor="text1"/>
          <w:sz w:val="23"/>
          <w:szCs w:val="23"/>
        </w:rPr>
        <w:t>owever,</w:t>
      </w:r>
      <w:r w:rsidR="00160DD7" w:rsidRPr="00EA3EAF">
        <w:rPr>
          <w:rFonts w:ascii="Arial" w:hAnsi="Arial" w:cs="Arial"/>
          <w:color w:val="000000" w:themeColor="text1"/>
          <w:sz w:val="23"/>
          <w:szCs w:val="23"/>
        </w:rPr>
        <w:t xml:space="preserve"> when considered alongside other research it may be that these findings can point towards </w:t>
      </w:r>
      <w:r w:rsidR="004C3825" w:rsidRPr="00EA3EAF">
        <w:rPr>
          <w:rFonts w:ascii="Arial" w:hAnsi="Arial" w:cs="Arial"/>
          <w:color w:val="000000" w:themeColor="text1"/>
          <w:sz w:val="23"/>
          <w:szCs w:val="23"/>
        </w:rPr>
        <w:t>a direction of travel for successful wellbeing interventions</w:t>
      </w:r>
      <w:r w:rsidR="00EF3651" w:rsidRPr="00EA3EAF">
        <w:rPr>
          <w:rFonts w:ascii="Arial" w:hAnsi="Arial" w:cs="Arial"/>
          <w:color w:val="000000" w:themeColor="text1"/>
          <w:sz w:val="23"/>
          <w:szCs w:val="23"/>
        </w:rPr>
        <w:t xml:space="preserve">. </w:t>
      </w:r>
    </w:p>
    <w:p w14:paraId="6CC36540" w14:textId="77777777" w:rsidR="00212BED" w:rsidRPr="00EA3EAF" w:rsidRDefault="00212BED" w:rsidP="00D2640C">
      <w:pPr>
        <w:spacing w:line="360" w:lineRule="auto"/>
        <w:rPr>
          <w:rFonts w:ascii="Arial" w:hAnsi="Arial" w:cs="Arial"/>
          <w:color w:val="000000" w:themeColor="text1"/>
          <w:sz w:val="23"/>
          <w:szCs w:val="23"/>
        </w:rPr>
      </w:pPr>
    </w:p>
    <w:p w14:paraId="0980D0D6" w14:textId="50E286CE" w:rsidR="004977AC" w:rsidRPr="00EA3EAF" w:rsidRDefault="007209F1"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Rosset et al. (</w:t>
      </w:r>
      <w:r w:rsidR="00E6261E" w:rsidRPr="00EA3EAF">
        <w:rPr>
          <w:rFonts w:ascii="Arial" w:hAnsi="Arial" w:cs="Arial"/>
          <w:color w:val="000000" w:themeColor="text1"/>
          <w:sz w:val="23"/>
          <w:szCs w:val="23"/>
        </w:rPr>
        <w:t>2022) found in their longitudinal study of</w:t>
      </w:r>
      <w:r w:rsidR="00DD672A" w:rsidRPr="00EA3EAF">
        <w:rPr>
          <w:rFonts w:ascii="Arial" w:hAnsi="Arial" w:cs="Arial"/>
          <w:color w:val="000000" w:themeColor="text1"/>
          <w:sz w:val="23"/>
          <w:szCs w:val="23"/>
        </w:rPr>
        <w:t xml:space="preserve"> </w:t>
      </w:r>
      <w:r w:rsidR="000450ED" w:rsidRPr="00EA3EAF">
        <w:rPr>
          <w:rFonts w:ascii="Arial" w:hAnsi="Arial" w:cs="Arial"/>
          <w:color w:val="000000" w:themeColor="text1"/>
          <w:sz w:val="23"/>
          <w:szCs w:val="23"/>
        </w:rPr>
        <w:t xml:space="preserve">62 </w:t>
      </w:r>
      <w:r w:rsidR="00DD672A" w:rsidRPr="00EA3EAF">
        <w:rPr>
          <w:rFonts w:ascii="Arial" w:hAnsi="Arial" w:cs="Arial"/>
          <w:color w:val="000000" w:themeColor="text1"/>
          <w:sz w:val="23"/>
          <w:szCs w:val="23"/>
        </w:rPr>
        <w:t xml:space="preserve">music </w:t>
      </w:r>
      <w:r w:rsidR="009A7CB8" w:rsidRPr="00EA3EAF">
        <w:rPr>
          <w:rFonts w:ascii="Arial" w:hAnsi="Arial" w:cs="Arial"/>
          <w:color w:val="000000" w:themeColor="text1"/>
          <w:sz w:val="23"/>
          <w:szCs w:val="23"/>
        </w:rPr>
        <w:t>students’</w:t>
      </w:r>
      <w:r w:rsidR="00DD672A" w:rsidRPr="00EA3EAF">
        <w:rPr>
          <w:rFonts w:ascii="Arial" w:hAnsi="Arial" w:cs="Arial"/>
          <w:color w:val="000000" w:themeColor="text1"/>
          <w:sz w:val="23"/>
          <w:szCs w:val="23"/>
        </w:rPr>
        <w:t xml:space="preserve"> attitudes to physical and mental health</w:t>
      </w:r>
      <w:r w:rsidR="00206F06" w:rsidRPr="00EA3EAF">
        <w:rPr>
          <w:rFonts w:ascii="Arial" w:hAnsi="Arial" w:cs="Arial"/>
          <w:color w:val="000000" w:themeColor="text1"/>
          <w:sz w:val="23"/>
          <w:szCs w:val="23"/>
        </w:rPr>
        <w:t xml:space="preserve"> that </w:t>
      </w:r>
      <w:r w:rsidR="00317C85" w:rsidRPr="00EA3EAF">
        <w:rPr>
          <w:rFonts w:ascii="Arial" w:hAnsi="Arial" w:cs="Arial"/>
          <w:color w:val="000000" w:themeColor="text1"/>
          <w:sz w:val="23"/>
          <w:szCs w:val="23"/>
        </w:rPr>
        <w:t xml:space="preserve">much like </w:t>
      </w:r>
      <w:proofErr w:type="spellStart"/>
      <w:r w:rsidR="00317C85" w:rsidRPr="00EA3EAF">
        <w:rPr>
          <w:rFonts w:ascii="Arial" w:hAnsi="Arial" w:cs="Arial"/>
          <w:color w:val="000000" w:themeColor="text1"/>
          <w:sz w:val="23"/>
          <w:szCs w:val="23"/>
        </w:rPr>
        <w:t>Pencen</w:t>
      </w:r>
      <w:proofErr w:type="spellEnd"/>
      <w:r w:rsidR="00317C85" w:rsidRPr="00EA3EAF">
        <w:rPr>
          <w:rFonts w:ascii="Arial" w:hAnsi="Arial" w:cs="Arial"/>
          <w:color w:val="000000" w:themeColor="text1"/>
          <w:sz w:val="23"/>
          <w:szCs w:val="23"/>
        </w:rPr>
        <w:t xml:space="preserve"> et </w:t>
      </w:r>
      <w:proofErr w:type="spellStart"/>
      <w:r w:rsidR="00317C85" w:rsidRPr="00EA3EAF">
        <w:rPr>
          <w:rFonts w:ascii="Arial" w:hAnsi="Arial" w:cs="Arial"/>
          <w:color w:val="000000" w:themeColor="text1"/>
          <w:sz w:val="23"/>
          <w:szCs w:val="23"/>
        </w:rPr>
        <w:t>al’s</w:t>
      </w:r>
      <w:proofErr w:type="spellEnd"/>
      <w:r w:rsidR="00317C85" w:rsidRPr="00EA3EAF">
        <w:rPr>
          <w:rFonts w:ascii="Arial" w:hAnsi="Arial" w:cs="Arial"/>
          <w:color w:val="000000" w:themeColor="text1"/>
          <w:sz w:val="23"/>
          <w:szCs w:val="23"/>
        </w:rPr>
        <w:t xml:space="preserve"> (2018)</w:t>
      </w:r>
      <w:r w:rsidR="0088686B" w:rsidRPr="00EA3EAF">
        <w:rPr>
          <w:rFonts w:ascii="Arial" w:hAnsi="Arial" w:cs="Arial"/>
          <w:color w:val="000000" w:themeColor="text1"/>
          <w:sz w:val="23"/>
          <w:szCs w:val="23"/>
        </w:rPr>
        <w:t xml:space="preserve"> participants,</w:t>
      </w:r>
      <w:r w:rsidR="00317C85" w:rsidRPr="00EA3EAF">
        <w:rPr>
          <w:rFonts w:ascii="Arial" w:hAnsi="Arial" w:cs="Arial"/>
          <w:color w:val="000000" w:themeColor="text1"/>
          <w:sz w:val="23"/>
          <w:szCs w:val="23"/>
        </w:rPr>
        <w:t xml:space="preserve"> </w:t>
      </w:r>
      <w:r w:rsidR="00455C0A" w:rsidRPr="00EA3EAF">
        <w:rPr>
          <w:rFonts w:ascii="Arial" w:hAnsi="Arial" w:cs="Arial"/>
          <w:color w:val="000000" w:themeColor="text1"/>
          <w:sz w:val="23"/>
          <w:szCs w:val="23"/>
        </w:rPr>
        <w:t xml:space="preserve">their first year </w:t>
      </w:r>
      <w:r w:rsidR="00C449F9" w:rsidRPr="00EA3EAF">
        <w:rPr>
          <w:rFonts w:ascii="Arial" w:hAnsi="Arial" w:cs="Arial"/>
          <w:color w:val="000000" w:themeColor="text1"/>
          <w:sz w:val="23"/>
          <w:szCs w:val="23"/>
        </w:rPr>
        <w:t>undergraduate student</w:t>
      </w:r>
      <w:r w:rsidR="0088686B" w:rsidRPr="00EA3EAF">
        <w:rPr>
          <w:rFonts w:ascii="Arial" w:hAnsi="Arial" w:cs="Arial"/>
          <w:color w:val="000000" w:themeColor="text1"/>
          <w:sz w:val="23"/>
          <w:szCs w:val="23"/>
        </w:rPr>
        <w:t xml:space="preserve"> participants</w:t>
      </w:r>
      <w:r w:rsidR="00C449F9" w:rsidRPr="00EA3EAF">
        <w:rPr>
          <w:rFonts w:ascii="Arial" w:hAnsi="Arial" w:cs="Arial"/>
          <w:color w:val="000000" w:themeColor="text1"/>
          <w:sz w:val="23"/>
          <w:szCs w:val="23"/>
        </w:rPr>
        <w:t xml:space="preserve"> struggled with the transition to conservatoire study and suffered </w:t>
      </w:r>
      <w:r w:rsidR="00537C9C" w:rsidRPr="00EA3EAF">
        <w:rPr>
          <w:rFonts w:ascii="Arial" w:hAnsi="Arial" w:cs="Arial"/>
          <w:color w:val="000000" w:themeColor="text1"/>
          <w:sz w:val="23"/>
          <w:szCs w:val="23"/>
        </w:rPr>
        <w:t xml:space="preserve">psychologically. </w:t>
      </w:r>
      <w:r w:rsidR="009A7CB8" w:rsidRPr="00EA3EAF">
        <w:rPr>
          <w:rFonts w:ascii="Arial" w:hAnsi="Arial" w:cs="Arial"/>
          <w:color w:val="000000" w:themeColor="text1"/>
          <w:sz w:val="23"/>
          <w:szCs w:val="23"/>
        </w:rPr>
        <w:t xml:space="preserve">The researchers surveyed participants </w:t>
      </w:r>
      <w:r w:rsidR="006E78CF" w:rsidRPr="00EA3EAF">
        <w:rPr>
          <w:rFonts w:ascii="Arial" w:hAnsi="Arial" w:cs="Arial"/>
          <w:color w:val="000000" w:themeColor="text1"/>
          <w:sz w:val="23"/>
          <w:szCs w:val="23"/>
        </w:rPr>
        <w:t xml:space="preserve">at the start of semester one and the close of semester two, finding </w:t>
      </w:r>
      <w:r w:rsidR="00117D03" w:rsidRPr="00EA3EAF">
        <w:rPr>
          <w:rFonts w:ascii="Arial" w:hAnsi="Arial" w:cs="Arial"/>
          <w:color w:val="000000" w:themeColor="text1"/>
          <w:sz w:val="23"/>
          <w:szCs w:val="23"/>
        </w:rPr>
        <w:t>that th</w:t>
      </w:r>
      <w:r w:rsidR="000450ED" w:rsidRPr="00EA3EAF">
        <w:rPr>
          <w:rFonts w:ascii="Arial" w:hAnsi="Arial" w:cs="Arial"/>
          <w:color w:val="000000" w:themeColor="text1"/>
          <w:sz w:val="23"/>
          <w:szCs w:val="23"/>
        </w:rPr>
        <w:t xml:space="preserve">e 20 participants taking part in </w:t>
      </w:r>
      <w:r w:rsidR="00EA3D48">
        <w:rPr>
          <w:rFonts w:ascii="Arial" w:hAnsi="Arial" w:cs="Arial"/>
          <w:color w:val="000000" w:themeColor="text1"/>
          <w:sz w:val="23"/>
          <w:szCs w:val="23"/>
        </w:rPr>
        <w:t>musicians'</w:t>
      </w:r>
      <w:r w:rsidR="000450ED" w:rsidRPr="00EA3EAF">
        <w:rPr>
          <w:rFonts w:ascii="Arial" w:hAnsi="Arial" w:cs="Arial"/>
          <w:color w:val="000000" w:themeColor="text1"/>
          <w:sz w:val="23"/>
          <w:szCs w:val="23"/>
        </w:rPr>
        <w:t xml:space="preserve"> health courses felt more confident in their knowledge of </w:t>
      </w:r>
      <w:r w:rsidR="00952BA3" w:rsidRPr="00EA3EAF">
        <w:rPr>
          <w:rFonts w:ascii="Arial" w:hAnsi="Arial" w:cs="Arial"/>
          <w:color w:val="000000" w:themeColor="text1"/>
          <w:sz w:val="23"/>
          <w:szCs w:val="23"/>
        </w:rPr>
        <w:t>protective measures to support health</w:t>
      </w:r>
      <w:r w:rsidR="00002F38" w:rsidRPr="00EA3EAF">
        <w:rPr>
          <w:rFonts w:ascii="Arial" w:hAnsi="Arial" w:cs="Arial"/>
          <w:color w:val="000000" w:themeColor="text1"/>
          <w:sz w:val="23"/>
          <w:szCs w:val="23"/>
        </w:rPr>
        <w:t xml:space="preserve"> </w:t>
      </w:r>
      <w:r w:rsidR="00E627F8" w:rsidRPr="00EA3EAF">
        <w:rPr>
          <w:rFonts w:ascii="Arial" w:hAnsi="Arial" w:cs="Arial"/>
          <w:color w:val="000000" w:themeColor="text1"/>
          <w:sz w:val="23"/>
          <w:szCs w:val="23"/>
        </w:rPr>
        <w:t>in the</w:t>
      </w:r>
      <w:r w:rsidR="00002F38" w:rsidRPr="00EA3EAF">
        <w:rPr>
          <w:rFonts w:ascii="Arial" w:hAnsi="Arial" w:cs="Arial"/>
          <w:color w:val="000000" w:themeColor="text1"/>
          <w:sz w:val="23"/>
          <w:szCs w:val="23"/>
        </w:rPr>
        <w:t xml:space="preserve"> second survey (Rosset et al., 2022). However, this </w:t>
      </w:r>
      <w:r w:rsidR="00002F38" w:rsidRPr="00EA3EAF">
        <w:rPr>
          <w:rFonts w:ascii="Arial" w:hAnsi="Arial" w:cs="Arial"/>
          <w:color w:val="000000" w:themeColor="text1"/>
          <w:sz w:val="23"/>
          <w:szCs w:val="23"/>
        </w:rPr>
        <w:lastRenderedPageBreak/>
        <w:t xml:space="preserve">knowledge was not found to result in </w:t>
      </w:r>
      <w:r w:rsidR="00CA65A2" w:rsidRPr="00EA3EAF">
        <w:rPr>
          <w:rFonts w:ascii="Arial" w:hAnsi="Arial" w:cs="Arial"/>
          <w:color w:val="000000" w:themeColor="text1"/>
          <w:sz w:val="23"/>
          <w:szCs w:val="23"/>
        </w:rPr>
        <w:t xml:space="preserve">those participants experiencing improved physical or mental health and so the researchers </w:t>
      </w:r>
      <w:r w:rsidR="00851915" w:rsidRPr="00EA3EAF">
        <w:rPr>
          <w:rFonts w:ascii="Arial" w:hAnsi="Arial" w:cs="Arial"/>
          <w:color w:val="000000" w:themeColor="text1"/>
          <w:sz w:val="23"/>
          <w:szCs w:val="23"/>
        </w:rPr>
        <w:t xml:space="preserve">suggest that </w:t>
      </w:r>
      <w:r w:rsidR="006E19DC" w:rsidRPr="00EA3EAF">
        <w:rPr>
          <w:rFonts w:ascii="Arial" w:hAnsi="Arial" w:cs="Arial"/>
          <w:color w:val="000000" w:themeColor="text1"/>
          <w:sz w:val="23"/>
          <w:szCs w:val="23"/>
        </w:rPr>
        <w:t>the embedding of taught skills into real life is of concern and should be a focus of future research</w:t>
      </w:r>
      <w:r w:rsidR="00892822" w:rsidRPr="00EA3EAF">
        <w:rPr>
          <w:rFonts w:ascii="Arial" w:hAnsi="Arial" w:cs="Arial"/>
          <w:color w:val="000000" w:themeColor="text1"/>
          <w:sz w:val="23"/>
          <w:szCs w:val="23"/>
        </w:rPr>
        <w:t xml:space="preserve"> (Rosset et al., 2022). </w:t>
      </w:r>
      <w:r w:rsidR="002976CE" w:rsidRPr="00EA3EAF">
        <w:rPr>
          <w:rFonts w:ascii="Arial" w:hAnsi="Arial" w:cs="Arial"/>
          <w:color w:val="000000" w:themeColor="text1"/>
          <w:sz w:val="23"/>
          <w:szCs w:val="23"/>
        </w:rPr>
        <w:t>This highlights an important consideration of</w:t>
      </w:r>
      <w:r w:rsidR="0075699A" w:rsidRPr="00EA3EAF">
        <w:rPr>
          <w:rFonts w:ascii="Arial" w:hAnsi="Arial" w:cs="Arial"/>
          <w:color w:val="000000" w:themeColor="text1"/>
          <w:sz w:val="23"/>
          <w:szCs w:val="23"/>
        </w:rPr>
        <w:t xml:space="preserve"> </w:t>
      </w:r>
      <w:r w:rsidR="00BB5FA4" w:rsidRPr="00EA3EAF">
        <w:rPr>
          <w:rFonts w:ascii="Arial" w:hAnsi="Arial" w:cs="Arial"/>
          <w:color w:val="000000" w:themeColor="text1"/>
          <w:sz w:val="23"/>
          <w:szCs w:val="23"/>
        </w:rPr>
        <w:t xml:space="preserve">how </w:t>
      </w:r>
      <w:r w:rsidR="002976CE" w:rsidRPr="00EA3EAF">
        <w:rPr>
          <w:rFonts w:ascii="Arial" w:hAnsi="Arial" w:cs="Arial"/>
          <w:color w:val="000000" w:themeColor="text1"/>
          <w:sz w:val="23"/>
          <w:szCs w:val="23"/>
        </w:rPr>
        <w:t xml:space="preserve">to </w:t>
      </w:r>
      <w:r w:rsidR="00C6530A" w:rsidRPr="00EA3EAF">
        <w:rPr>
          <w:rFonts w:ascii="Arial" w:hAnsi="Arial" w:cs="Arial"/>
          <w:color w:val="000000" w:themeColor="text1"/>
          <w:sz w:val="23"/>
          <w:szCs w:val="23"/>
        </w:rPr>
        <w:t>foster student</w:t>
      </w:r>
      <w:r w:rsidR="00BB5FA4" w:rsidRPr="00EA3EAF">
        <w:rPr>
          <w:rFonts w:ascii="Arial" w:hAnsi="Arial" w:cs="Arial"/>
          <w:color w:val="000000" w:themeColor="text1"/>
          <w:sz w:val="23"/>
          <w:szCs w:val="23"/>
        </w:rPr>
        <w:t xml:space="preserve"> engage</w:t>
      </w:r>
      <w:r w:rsidR="00C6530A" w:rsidRPr="00EA3EAF">
        <w:rPr>
          <w:rFonts w:ascii="Arial" w:hAnsi="Arial" w:cs="Arial"/>
          <w:color w:val="000000" w:themeColor="text1"/>
          <w:sz w:val="23"/>
          <w:szCs w:val="23"/>
        </w:rPr>
        <w:t>ment</w:t>
      </w:r>
      <w:r w:rsidR="00BB5FA4" w:rsidRPr="00EA3EAF">
        <w:rPr>
          <w:rFonts w:ascii="Arial" w:hAnsi="Arial" w:cs="Arial"/>
          <w:color w:val="000000" w:themeColor="text1"/>
          <w:sz w:val="23"/>
          <w:szCs w:val="23"/>
        </w:rPr>
        <w:t xml:space="preserve"> with health and wellbeing </w:t>
      </w:r>
      <w:r w:rsidR="0068044A" w:rsidRPr="00EA3EAF">
        <w:rPr>
          <w:rFonts w:ascii="Arial" w:hAnsi="Arial" w:cs="Arial"/>
          <w:color w:val="000000" w:themeColor="text1"/>
          <w:sz w:val="23"/>
          <w:szCs w:val="23"/>
        </w:rPr>
        <w:t>programs and</w:t>
      </w:r>
      <w:r w:rsidR="00BB5FA4" w:rsidRPr="00EA3EAF">
        <w:rPr>
          <w:rFonts w:ascii="Arial" w:hAnsi="Arial" w:cs="Arial"/>
          <w:color w:val="000000" w:themeColor="text1"/>
          <w:sz w:val="23"/>
          <w:szCs w:val="23"/>
        </w:rPr>
        <w:t xml:space="preserve"> </w:t>
      </w:r>
      <w:r w:rsidR="00B614C4" w:rsidRPr="00EA3EAF">
        <w:rPr>
          <w:rFonts w:ascii="Arial" w:hAnsi="Arial" w:cs="Arial"/>
          <w:color w:val="000000" w:themeColor="text1"/>
          <w:sz w:val="23"/>
          <w:szCs w:val="23"/>
        </w:rPr>
        <w:t xml:space="preserve">encourage the practice of healthy behaviours. </w:t>
      </w:r>
    </w:p>
    <w:p w14:paraId="5D41CE6C" w14:textId="77777777" w:rsidR="004977AC" w:rsidRPr="00EA3EAF" w:rsidRDefault="004977AC" w:rsidP="00D2640C">
      <w:pPr>
        <w:spacing w:line="360" w:lineRule="auto"/>
        <w:rPr>
          <w:rFonts w:ascii="Arial" w:hAnsi="Arial" w:cs="Arial"/>
          <w:color w:val="000000" w:themeColor="text1"/>
          <w:sz w:val="23"/>
          <w:szCs w:val="23"/>
        </w:rPr>
      </w:pPr>
    </w:p>
    <w:p w14:paraId="472F306A" w14:textId="24003008" w:rsidR="00277AA2" w:rsidRPr="00EA3EAF" w:rsidRDefault="007A5D99"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To summarise, a</w:t>
      </w:r>
      <w:r w:rsidR="002650CA" w:rsidRPr="00EA3EAF">
        <w:rPr>
          <w:rFonts w:ascii="Arial" w:hAnsi="Arial" w:cs="Arial"/>
          <w:color w:val="000000" w:themeColor="text1"/>
          <w:sz w:val="23"/>
          <w:szCs w:val="23"/>
        </w:rPr>
        <w:t xml:space="preserve">ll three studies identified the need for wellbeing strategies to be taught before HE entry (European Commission, 2023; Pecen </w:t>
      </w:r>
      <w:r w:rsidR="00746ED2" w:rsidRPr="00EA3EAF">
        <w:rPr>
          <w:rFonts w:ascii="Arial" w:hAnsi="Arial" w:cs="Arial"/>
          <w:color w:val="000000" w:themeColor="text1"/>
          <w:sz w:val="23"/>
          <w:szCs w:val="23"/>
        </w:rPr>
        <w:t>e</w:t>
      </w:r>
      <w:r w:rsidR="002650CA" w:rsidRPr="00EA3EAF">
        <w:rPr>
          <w:rFonts w:ascii="Arial" w:hAnsi="Arial" w:cs="Arial"/>
          <w:color w:val="000000" w:themeColor="text1"/>
          <w:sz w:val="23"/>
          <w:szCs w:val="23"/>
        </w:rPr>
        <w:t>t al., 2018; Rosset et al., 2022)</w:t>
      </w:r>
      <w:r w:rsidR="003D0E64" w:rsidRPr="00EA3EAF">
        <w:rPr>
          <w:rFonts w:ascii="Arial" w:hAnsi="Arial" w:cs="Arial"/>
          <w:color w:val="000000" w:themeColor="text1"/>
          <w:sz w:val="23"/>
          <w:szCs w:val="23"/>
        </w:rPr>
        <w:t xml:space="preserve"> and c</w:t>
      </w:r>
      <w:r w:rsidR="00884D5C" w:rsidRPr="00EA3EAF">
        <w:rPr>
          <w:rFonts w:ascii="Arial" w:hAnsi="Arial" w:cs="Arial"/>
          <w:color w:val="000000" w:themeColor="text1"/>
          <w:sz w:val="23"/>
          <w:szCs w:val="23"/>
        </w:rPr>
        <w:t>ollecting the</w:t>
      </w:r>
      <w:r w:rsidR="00277AA2" w:rsidRPr="00EA3EAF">
        <w:rPr>
          <w:rFonts w:ascii="Arial" w:hAnsi="Arial" w:cs="Arial"/>
          <w:color w:val="000000" w:themeColor="text1"/>
          <w:sz w:val="23"/>
          <w:szCs w:val="23"/>
        </w:rPr>
        <w:t xml:space="preserve"> wellbeing </w:t>
      </w:r>
      <w:r w:rsidR="004C1904" w:rsidRPr="00EA3EAF">
        <w:rPr>
          <w:rFonts w:ascii="Arial" w:hAnsi="Arial" w:cs="Arial"/>
          <w:color w:val="000000" w:themeColor="text1"/>
          <w:sz w:val="23"/>
          <w:szCs w:val="23"/>
        </w:rPr>
        <w:t>risks</w:t>
      </w:r>
      <w:r w:rsidR="00884D5C" w:rsidRPr="00EA3EAF">
        <w:rPr>
          <w:rFonts w:ascii="Arial" w:hAnsi="Arial" w:cs="Arial"/>
          <w:color w:val="000000" w:themeColor="text1"/>
          <w:sz w:val="23"/>
          <w:szCs w:val="23"/>
        </w:rPr>
        <w:t>, factors</w:t>
      </w:r>
      <w:r w:rsidR="003D0E64" w:rsidRPr="00EA3EAF">
        <w:rPr>
          <w:rFonts w:ascii="Arial" w:hAnsi="Arial" w:cs="Arial"/>
          <w:color w:val="000000" w:themeColor="text1"/>
          <w:sz w:val="23"/>
          <w:szCs w:val="23"/>
        </w:rPr>
        <w:t xml:space="preserve"> and topics</w:t>
      </w:r>
      <w:r w:rsidR="00884D5C" w:rsidRPr="00EA3EAF">
        <w:rPr>
          <w:rFonts w:ascii="Arial" w:hAnsi="Arial" w:cs="Arial"/>
          <w:color w:val="000000" w:themeColor="text1"/>
          <w:sz w:val="23"/>
          <w:szCs w:val="23"/>
        </w:rPr>
        <w:t xml:space="preserve"> from the above</w:t>
      </w:r>
      <w:r w:rsidR="00277AA2" w:rsidRPr="00EA3EAF">
        <w:rPr>
          <w:rFonts w:ascii="Arial" w:hAnsi="Arial" w:cs="Arial"/>
          <w:color w:val="000000" w:themeColor="text1"/>
          <w:sz w:val="23"/>
          <w:szCs w:val="23"/>
        </w:rPr>
        <w:t xml:space="preserve"> studies </w:t>
      </w:r>
      <w:r w:rsidR="00884D5C" w:rsidRPr="00EA3EAF">
        <w:rPr>
          <w:rFonts w:ascii="Arial" w:hAnsi="Arial" w:cs="Arial"/>
          <w:color w:val="000000" w:themeColor="text1"/>
          <w:sz w:val="23"/>
          <w:szCs w:val="23"/>
        </w:rPr>
        <w:t>results in the following list</w:t>
      </w:r>
      <w:r w:rsidR="00277AA2" w:rsidRPr="00EA3EAF">
        <w:rPr>
          <w:rFonts w:ascii="Arial" w:hAnsi="Arial" w:cs="Arial"/>
          <w:color w:val="000000" w:themeColor="text1"/>
          <w:sz w:val="23"/>
          <w:szCs w:val="23"/>
        </w:rPr>
        <w:t>:</w:t>
      </w:r>
    </w:p>
    <w:p w14:paraId="42008EBD" w14:textId="77777777" w:rsidR="00277AA2" w:rsidRPr="00EA3EAF" w:rsidRDefault="00277AA2" w:rsidP="00D2640C">
      <w:pPr>
        <w:spacing w:line="360" w:lineRule="auto"/>
        <w:rPr>
          <w:rFonts w:ascii="Arial" w:hAnsi="Arial" w:cs="Arial"/>
          <w:color w:val="000000" w:themeColor="text1"/>
          <w:sz w:val="23"/>
          <w:szCs w:val="23"/>
        </w:rPr>
      </w:pPr>
    </w:p>
    <w:p w14:paraId="308B568D" w14:textId="33EE5474" w:rsidR="004C1904" w:rsidRPr="00EA3EAF" w:rsidRDefault="00EA3D48" w:rsidP="00D2640C">
      <w:pPr>
        <w:pStyle w:val="ListParagraph"/>
        <w:numPr>
          <w:ilvl w:val="0"/>
          <w:numId w:val="8"/>
        </w:numPr>
        <w:spacing w:line="360" w:lineRule="auto"/>
        <w:rPr>
          <w:rFonts w:ascii="Arial" w:hAnsi="Arial" w:cs="Arial"/>
          <w:color w:val="000000" w:themeColor="text1"/>
          <w:sz w:val="23"/>
          <w:szCs w:val="23"/>
        </w:rPr>
      </w:pPr>
      <w:r w:rsidRPr="0055267E">
        <w:rPr>
          <w:rFonts w:ascii="Arial" w:hAnsi="Arial" w:cs="Arial"/>
          <w:b/>
          <w:bCs/>
          <w:color w:val="000000" w:themeColor="text1"/>
          <w:sz w:val="23"/>
          <w:szCs w:val="23"/>
        </w:rPr>
        <w:t>Risks</w:t>
      </w:r>
      <w:r>
        <w:rPr>
          <w:rFonts w:ascii="Arial" w:hAnsi="Arial" w:cs="Arial"/>
          <w:color w:val="000000" w:themeColor="text1"/>
          <w:sz w:val="23"/>
          <w:szCs w:val="23"/>
        </w:rPr>
        <w:t>- intrapersonal</w:t>
      </w:r>
      <w:r w:rsidR="004C1904" w:rsidRPr="00EA3EAF">
        <w:rPr>
          <w:rFonts w:ascii="Arial" w:hAnsi="Arial" w:cs="Arial"/>
          <w:color w:val="000000" w:themeColor="text1"/>
          <w:sz w:val="23"/>
          <w:szCs w:val="23"/>
        </w:rPr>
        <w:t>, interpersonal, physical, work environment and societal</w:t>
      </w:r>
      <w:r w:rsidR="00D82031" w:rsidRPr="00EA3EAF">
        <w:rPr>
          <w:rFonts w:ascii="Arial" w:hAnsi="Arial" w:cs="Arial"/>
          <w:color w:val="000000" w:themeColor="text1"/>
          <w:sz w:val="23"/>
          <w:szCs w:val="23"/>
        </w:rPr>
        <w:t xml:space="preserve"> (European Commission, 2023)</w:t>
      </w:r>
      <w:r w:rsidR="00A210B9" w:rsidRPr="00EA3EAF">
        <w:rPr>
          <w:rFonts w:ascii="Arial" w:hAnsi="Arial" w:cs="Arial"/>
          <w:color w:val="000000" w:themeColor="text1"/>
          <w:sz w:val="23"/>
          <w:szCs w:val="23"/>
        </w:rPr>
        <w:t>.</w:t>
      </w:r>
    </w:p>
    <w:p w14:paraId="2B898239" w14:textId="15FCDD80" w:rsidR="00514CAA" w:rsidRPr="00EA3EAF" w:rsidRDefault="002650CA" w:rsidP="00D2640C">
      <w:pPr>
        <w:pStyle w:val="ListParagraph"/>
        <w:numPr>
          <w:ilvl w:val="0"/>
          <w:numId w:val="8"/>
        </w:numPr>
        <w:spacing w:line="360" w:lineRule="auto"/>
        <w:rPr>
          <w:rFonts w:ascii="Arial" w:hAnsi="Arial" w:cs="Arial"/>
          <w:color w:val="000000" w:themeColor="text1"/>
          <w:sz w:val="23"/>
          <w:szCs w:val="23"/>
        </w:rPr>
      </w:pPr>
      <w:r w:rsidRPr="00EA3EAF">
        <w:rPr>
          <w:rFonts w:ascii="Arial" w:hAnsi="Arial" w:cs="Arial"/>
          <w:b/>
          <w:bCs/>
          <w:color w:val="000000" w:themeColor="text1"/>
          <w:sz w:val="23"/>
          <w:szCs w:val="23"/>
        </w:rPr>
        <w:t xml:space="preserve">Wellbeing </w:t>
      </w:r>
      <w:r w:rsidR="00514CAA" w:rsidRPr="00EA3EAF">
        <w:rPr>
          <w:rFonts w:ascii="Arial" w:hAnsi="Arial" w:cs="Arial"/>
          <w:b/>
          <w:bCs/>
          <w:color w:val="000000" w:themeColor="text1"/>
          <w:sz w:val="23"/>
          <w:szCs w:val="23"/>
        </w:rPr>
        <w:t>factors</w:t>
      </w:r>
      <w:r w:rsidR="00791F45" w:rsidRPr="00EA3EAF">
        <w:rPr>
          <w:rFonts w:ascii="Arial" w:hAnsi="Arial" w:cs="Arial"/>
          <w:color w:val="000000" w:themeColor="text1"/>
          <w:sz w:val="23"/>
          <w:szCs w:val="23"/>
        </w:rPr>
        <w:t xml:space="preserve">-controlling </w:t>
      </w:r>
      <w:r w:rsidR="00514CAA" w:rsidRPr="00EA3EAF">
        <w:rPr>
          <w:rFonts w:ascii="Arial" w:hAnsi="Arial" w:cs="Arial"/>
          <w:color w:val="000000" w:themeColor="text1"/>
          <w:sz w:val="23"/>
          <w:szCs w:val="23"/>
        </w:rPr>
        <w:t>teachers,</w:t>
      </w:r>
      <w:r w:rsidR="000049B6" w:rsidRPr="00EA3EAF">
        <w:rPr>
          <w:rFonts w:ascii="Arial" w:hAnsi="Arial" w:cs="Arial"/>
          <w:color w:val="000000" w:themeColor="text1"/>
          <w:sz w:val="23"/>
          <w:szCs w:val="23"/>
        </w:rPr>
        <w:t xml:space="preserve"> competition, </w:t>
      </w:r>
      <w:r w:rsidR="005866EC" w:rsidRPr="00EA3EAF">
        <w:rPr>
          <w:rFonts w:ascii="Arial" w:hAnsi="Arial" w:cs="Arial"/>
          <w:color w:val="000000" w:themeColor="text1"/>
          <w:sz w:val="23"/>
          <w:szCs w:val="23"/>
        </w:rPr>
        <w:t>conservatoire environment</w:t>
      </w:r>
      <w:r w:rsidR="00817551" w:rsidRPr="00EA3EAF">
        <w:rPr>
          <w:rFonts w:ascii="Arial" w:hAnsi="Arial" w:cs="Arial"/>
          <w:color w:val="000000" w:themeColor="text1"/>
          <w:sz w:val="23"/>
          <w:szCs w:val="23"/>
        </w:rPr>
        <w:t>, substance use</w:t>
      </w:r>
      <w:r w:rsidR="00153356" w:rsidRPr="00EA3EAF">
        <w:rPr>
          <w:rFonts w:ascii="Arial" w:hAnsi="Arial" w:cs="Arial"/>
          <w:color w:val="000000" w:themeColor="text1"/>
          <w:sz w:val="23"/>
          <w:szCs w:val="23"/>
        </w:rPr>
        <w:t xml:space="preserve"> and</w:t>
      </w:r>
      <w:r w:rsidR="005866EC" w:rsidRPr="00EA3EAF">
        <w:rPr>
          <w:rFonts w:ascii="Arial" w:hAnsi="Arial" w:cs="Arial"/>
          <w:color w:val="000000" w:themeColor="text1"/>
          <w:sz w:val="23"/>
          <w:szCs w:val="23"/>
        </w:rPr>
        <w:t xml:space="preserve"> isolation</w:t>
      </w:r>
      <w:r w:rsidR="008E1868" w:rsidRPr="00EA3EAF">
        <w:rPr>
          <w:rFonts w:ascii="Arial" w:hAnsi="Arial" w:cs="Arial"/>
          <w:color w:val="000000" w:themeColor="text1"/>
          <w:sz w:val="23"/>
          <w:szCs w:val="23"/>
        </w:rPr>
        <w:t xml:space="preserve"> (Pecen </w:t>
      </w:r>
      <w:r w:rsidR="00746ED2" w:rsidRPr="00EA3EAF">
        <w:rPr>
          <w:rFonts w:ascii="Arial" w:hAnsi="Arial" w:cs="Arial"/>
          <w:color w:val="000000" w:themeColor="text1"/>
          <w:sz w:val="23"/>
          <w:szCs w:val="23"/>
        </w:rPr>
        <w:t>e</w:t>
      </w:r>
      <w:r w:rsidR="008E1868" w:rsidRPr="00EA3EAF">
        <w:rPr>
          <w:rFonts w:ascii="Arial" w:hAnsi="Arial" w:cs="Arial"/>
          <w:color w:val="000000" w:themeColor="text1"/>
          <w:sz w:val="23"/>
          <w:szCs w:val="23"/>
        </w:rPr>
        <w:t>t al., 2018; Rosset et al., 2022)</w:t>
      </w:r>
      <w:r w:rsidR="00A210B9" w:rsidRPr="00EA3EAF">
        <w:rPr>
          <w:rFonts w:ascii="Arial" w:hAnsi="Arial" w:cs="Arial"/>
          <w:color w:val="000000" w:themeColor="text1"/>
          <w:sz w:val="23"/>
          <w:szCs w:val="23"/>
        </w:rPr>
        <w:t>.</w:t>
      </w:r>
    </w:p>
    <w:p w14:paraId="6980B204" w14:textId="09F8E6CD" w:rsidR="00393824" w:rsidRPr="00EA3EAF" w:rsidRDefault="00514CAA" w:rsidP="00D2640C">
      <w:pPr>
        <w:pStyle w:val="ListParagraph"/>
        <w:numPr>
          <w:ilvl w:val="0"/>
          <w:numId w:val="8"/>
        </w:numPr>
        <w:spacing w:line="360" w:lineRule="auto"/>
        <w:rPr>
          <w:rFonts w:ascii="Arial" w:hAnsi="Arial" w:cs="Arial"/>
          <w:color w:val="000000" w:themeColor="text1"/>
          <w:sz w:val="23"/>
          <w:szCs w:val="23"/>
        </w:rPr>
      </w:pPr>
      <w:r w:rsidRPr="00EA3EAF">
        <w:rPr>
          <w:rFonts w:ascii="Arial" w:hAnsi="Arial" w:cs="Arial"/>
          <w:b/>
          <w:bCs/>
          <w:color w:val="000000" w:themeColor="text1"/>
          <w:sz w:val="23"/>
          <w:szCs w:val="23"/>
        </w:rPr>
        <w:t>Wellbeing topics</w:t>
      </w:r>
      <w:r w:rsidRPr="00EA3EAF">
        <w:rPr>
          <w:rFonts w:ascii="Arial" w:hAnsi="Arial" w:cs="Arial"/>
          <w:color w:val="000000" w:themeColor="text1"/>
          <w:sz w:val="23"/>
          <w:szCs w:val="23"/>
        </w:rPr>
        <w:t>-</w:t>
      </w:r>
      <w:r w:rsidR="00790085" w:rsidRPr="00EA3EAF">
        <w:rPr>
          <w:rFonts w:ascii="Arial" w:hAnsi="Arial" w:cs="Arial"/>
          <w:color w:val="000000" w:themeColor="text1"/>
          <w:sz w:val="23"/>
          <w:szCs w:val="23"/>
        </w:rPr>
        <w:t xml:space="preserve"> psychological skills, health, dietary advice, planning and organisations skills, objective evaluation, practice skills, goal setting, achieving positive performance experiences, </w:t>
      </w:r>
      <w:r w:rsidR="00335F98" w:rsidRPr="00EA3EAF">
        <w:rPr>
          <w:rFonts w:ascii="Arial" w:hAnsi="Arial" w:cs="Arial"/>
          <w:color w:val="000000" w:themeColor="text1"/>
          <w:sz w:val="23"/>
          <w:szCs w:val="23"/>
        </w:rPr>
        <w:t>self-help,</w:t>
      </w:r>
      <w:r w:rsidR="00790085" w:rsidRPr="00EA3EAF">
        <w:rPr>
          <w:rFonts w:ascii="Arial" w:hAnsi="Arial" w:cs="Arial"/>
          <w:color w:val="000000" w:themeColor="text1"/>
          <w:sz w:val="23"/>
          <w:szCs w:val="23"/>
        </w:rPr>
        <w:t xml:space="preserve"> accessing social support</w:t>
      </w:r>
      <w:r w:rsidR="00A949C0" w:rsidRPr="00EA3EAF">
        <w:rPr>
          <w:rFonts w:ascii="Arial" w:hAnsi="Arial" w:cs="Arial"/>
          <w:color w:val="000000" w:themeColor="text1"/>
          <w:sz w:val="23"/>
          <w:szCs w:val="23"/>
        </w:rPr>
        <w:t xml:space="preserve"> and the embedding of taught skills into real life</w:t>
      </w:r>
      <w:r w:rsidR="006A25C5" w:rsidRPr="00EA3EAF">
        <w:rPr>
          <w:rFonts w:ascii="Arial" w:hAnsi="Arial" w:cs="Arial"/>
          <w:color w:val="000000" w:themeColor="text1"/>
          <w:sz w:val="23"/>
          <w:szCs w:val="23"/>
        </w:rPr>
        <w:t xml:space="preserve"> (European Commission, 2023; Pecen </w:t>
      </w:r>
      <w:r w:rsidR="00746ED2" w:rsidRPr="00EA3EAF">
        <w:rPr>
          <w:rFonts w:ascii="Arial" w:hAnsi="Arial" w:cs="Arial"/>
          <w:color w:val="000000" w:themeColor="text1"/>
          <w:sz w:val="23"/>
          <w:szCs w:val="23"/>
        </w:rPr>
        <w:t>e</w:t>
      </w:r>
      <w:r w:rsidR="006A25C5" w:rsidRPr="00EA3EAF">
        <w:rPr>
          <w:rFonts w:ascii="Arial" w:hAnsi="Arial" w:cs="Arial"/>
          <w:color w:val="000000" w:themeColor="text1"/>
          <w:sz w:val="23"/>
          <w:szCs w:val="23"/>
        </w:rPr>
        <w:t>t al., 2018; Rosset et al., 2022)</w:t>
      </w:r>
      <w:r w:rsidR="00A210B9" w:rsidRPr="00EA3EAF">
        <w:rPr>
          <w:rFonts w:ascii="Arial" w:hAnsi="Arial" w:cs="Arial"/>
          <w:color w:val="000000" w:themeColor="text1"/>
          <w:sz w:val="23"/>
          <w:szCs w:val="23"/>
        </w:rPr>
        <w:t>.</w:t>
      </w:r>
      <w:r w:rsidR="00661B10" w:rsidRPr="00EA3EAF">
        <w:rPr>
          <w:rFonts w:ascii="Arial" w:hAnsi="Arial" w:cs="Arial"/>
          <w:color w:val="000000" w:themeColor="text1"/>
          <w:sz w:val="23"/>
          <w:szCs w:val="23"/>
        </w:rPr>
        <w:t xml:space="preserve"> </w:t>
      </w:r>
    </w:p>
    <w:p w14:paraId="016FA854" w14:textId="77777777" w:rsidR="00661B10" w:rsidRPr="00EA3EAF" w:rsidRDefault="00661B10" w:rsidP="00367901">
      <w:pPr>
        <w:pStyle w:val="Heading3"/>
        <w:rPr>
          <w:rFonts w:ascii="Arial" w:hAnsi="Arial" w:cs="Arial"/>
        </w:rPr>
      </w:pPr>
    </w:p>
    <w:p w14:paraId="073EC81A" w14:textId="2F64E082" w:rsidR="001467F7" w:rsidRPr="009A7713" w:rsidRDefault="00367901" w:rsidP="00C30F0E">
      <w:pPr>
        <w:pStyle w:val="Heading2"/>
        <w:rPr>
          <w:rFonts w:ascii="Arial" w:hAnsi="Arial" w:cs="Arial"/>
          <w:sz w:val="23"/>
          <w:szCs w:val="23"/>
        </w:rPr>
      </w:pPr>
      <w:bookmarkStart w:id="25" w:name="_Toc150276789"/>
      <w:r w:rsidRPr="009A7713">
        <w:rPr>
          <w:rFonts w:ascii="Arial" w:hAnsi="Arial" w:cs="Arial"/>
          <w:sz w:val="23"/>
          <w:szCs w:val="23"/>
        </w:rPr>
        <w:t>Wellbeing for Musicians-Intervention Studies</w:t>
      </w:r>
      <w:bookmarkEnd w:id="25"/>
    </w:p>
    <w:p w14:paraId="384F9FC6" w14:textId="77777777" w:rsidR="00367901" w:rsidRPr="00EA3EAF" w:rsidRDefault="00367901" w:rsidP="00367901">
      <w:pPr>
        <w:rPr>
          <w:rFonts w:ascii="Arial" w:hAnsi="Arial" w:cs="Arial"/>
        </w:rPr>
      </w:pPr>
    </w:p>
    <w:p w14:paraId="639042E5" w14:textId="7EA184A0" w:rsidR="00C01B23" w:rsidRPr="00EA3EAF" w:rsidRDefault="00F23816"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w:t>
      </w:r>
      <w:r w:rsidR="003D0E64" w:rsidRPr="00EA3EAF">
        <w:rPr>
          <w:rFonts w:ascii="Arial" w:hAnsi="Arial" w:cs="Arial"/>
          <w:color w:val="000000" w:themeColor="text1"/>
          <w:sz w:val="23"/>
          <w:szCs w:val="23"/>
        </w:rPr>
        <w:t>his next collection of</w:t>
      </w:r>
      <w:r w:rsidRPr="00EA3EAF">
        <w:rPr>
          <w:rFonts w:ascii="Arial" w:hAnsi="Arial" w:cs="Arial"/>
          <w:color w:val="000000" w:themeColor="text1"/>
          <w:sz w:val="23"/>
          <w:szCs w:val="23"/>
        </w:rPr>
        <w:t xml:space="preserve"> </w:t>
      </w:r>
      <w:r w:rsidR="003865E5" w:rsidRPr="00EA3EAF">
        <w:rPr>
          <w:rFonts w:ascii="Arial" w:hAnsi="Arial" w:cs="Arial"/>
          <w:color w:val="000000" w:themeColor="text1"/>
          <w:sz w:val="23"/>
          <w:szCs w:val="23"/>
        </w:rPr>
        <w:t xml:space="preserve">five </w:t>
      </w:r>
      <w:r w:rsidRPr="00EA3EAF">
        <w:rPr>
          <w:rFonts w:ascii="Arial" w:hAnsi="Arial" w:cs="Arial"/>
          <w:color w:val="000000" w:themeColor="text1"/>
          <w:sz w:val="23"/>
          <w:szCs w:val="23"/>
        </w:rPr>
        <w:t>studies</w:t>
      </w:r>
      <w:r w:rsidR="0013206B" w:rsidRPr="00EA3EAF">
        <w:rPr>
          <w:rFonts w:ascii="Arial" w:hAnsi="Arial" w:cs="Arial"/>
          <w:color w:val="000000" w:themeColor="text1"/>
          <w:sz w:val="23"/>
          <w:szCs w:val="23"/>
        </w:rPr>
        <w:t xml:space="preserve"> (Matei et al., 2018; Matei and Ginsborg, 2021; Árnason</w:t>
      </w:r>
      <w:r w:rsidR="005A4EF2" w:rsidRPr="00EA3EAF">
        <w:rPr>
          <w:rFonts w:ascii="Arial" w:hAnsi="Arial" w:cs="Arial"/>
          <w:color w:val="000000" w:themeColor="text1"/>
          <w:sz w:val="23"/>
          <w:szCs w:val="23"/>
        </w:rPr>
        <w:t xml:space="preserve"> et al.</w:t>
      </w:r>
      <w:r w:rsidR="0013206B" w:rsidRPr="00EA3EAF">
        <w:rPr>
          <w:rFonts w:ascii="Arial" w:hAnsi="Arial" w:cs="Arial"/>
          <w:color w:val="000000" w:themeColor="text1"/>
          <w:sz w:val="23"/>
          <w:szCs w:val="23"/>
        </w:rPr>
        <w:t xml:space="preserve">, 2018; </w:t>
      </w:r>
      <w:proofErr w:type="spellStart"/>
      <w:r w:rsidR="0013206B" w:rsidRPr="00EA3EAF">
        <w:rPr>
          <w:rFonts w:ascii="Arial" w:hAnsi="Arial" w:cs="Arial"/>
          <w:color w:val="000000" w:themeColor="text1"/>
          <w:sz w:val="23"/>
          <w:szCs w:val="23"/>
        </w:rPr>
        <w:t>Baadjou</w:t>
      </w:r>
      <w:proofErr w:type="spellEnd"/>
      <w:r w:rsidR="0013206B" w:rsidRPr="00EA3EAF">
        <w:rPr>
          <w:rFonts w:ascii="Arial" w:hAnsi="Arial" w:cs="Arial"/>
          <w:color w:val="000000" w:themeColor="text1"/>
          <w:sz w:val="23"/>
          <w:szCs w:val="23"/>
        </w:rPr>
        <w:t xml:space="preserve"> </w:t>
      </w:r>
      <w:r w:rsidR="0013206B" w:rsidRPr="00EA3EAF">
        <w:rPr>
          <w:rFonts w:ascii="Arial" w:hAnsi="Arial" w:cs="Arial"/>
          <w:i/>
          <w:iCs/>
          <w:color w:val="000000" w:themeColor="text1"/>
          <w:sz w:val="23"/>
          <w:szCs w:val="23"/>
        </w:rPr>
        <w:t>et al.</w:t>
      </w:r>
      <w:r w:rsidR="0013206B" w:rsidRPr="00EA3EAF">
        <w:rPr>
          <w:rFonts w:ascii="Arial" w:hAnsi="Arial" w:cs="Arial"/>
          <w:color w:val="000000" w:themeColor="text1"/>
          <w:sz w:val="23"/>
          <w:szCs w:val="23"/>
        </w:rPr>
        <w:t xml:space="preserve">, 2018; </w:t>
      </w:r>
      <w:r w:rsidR="00577988" w:rsidRPr="00EA3EAF">
        <w:rPr>
          <w:rFonts w:ascii="Arial" w:hAnsi="Arial" w:cs="Arial"/>
          <w:color w:val="000000" w:themeColor="text1"/>
          <w:sz w:val="23"/>
          <w:szCs w:val="23"/>
        </w:rPr>
        <w:t xml:space="preserve">Lee et al., 2019) </w:t>
      </w:r>
      <w:r w:rsidRPr="00EA3EAF">
        <w:rPr>
          <w:rFonts w:ascii="Arial" w:hAnsi="Arial" w:cs="Arial"/>
          <w:color w:val="000000" w:themeColor="text1"/>
          <w:sz w:val="23"/>
          <w:szCs w:val="23"/>
        </w:rPr>
        <w:t xml:space="preserve">tested wellbeing interventions and evaluated the impact </w:t>
      </w:r>
      <w:r w:rsidR="00E61937" w:rsidRPr="00EA3EAF">
        <w:rPr>
          <w:rFonts w:ascii="Arial" w:hAnsi="Arial" w:cs="Arial"/>
          <w:color w:val="000000" w:themeColor="text1"/>
          <w:sz w:val="23"/>
          <w:szCs w:val="23"/>
        </w:rPr>
        <w:t>on</w:t>
      </w:r>
      <w:r w:rsidRPr="00EA3EAF">
        <w:rPr>
          <w:rFonts w:ascii="Arial" w:hAnsi="Arial" w:cs="Arial"/>
          <w:color w:val="000000" w:themeColor="text1"/>
          <w:sz w:val="23"/>
          <w:szCs w:val="23"/>
        </w:rPr>
        <w:t xml:space="preserve"> participants</w:t>
      </w:r>
      <w:r w:rsidR="00B837B2" w:rsidRPr="00EA3EAF">
        <w:rPr>
          <w:rFonts w:ascii="Arial" w:hAnsi="Arial" w:cs="Arial"/>
          <w:color w:val="000000" w:themeColor="text1"/>
          <w:sz w:val="23"/>
          <w:szCs w:val="23"/>
        </w:rPr>
        <w:t xml:space="preserve">. </w:t>
      </w:r>
      <w:r w:rsidR="007B6F7C" w:rsidRPr="00EA3EAF">
        <w:rPr>
          <w:rFonts w:ascii="Arial" w:hAnsi="Arial" w:cs="Arial"/>
          <w:color w:val="000000" w:themeColor="text1"/>
          <w:sz w:val="23"/>
          <w:szCs w:val="23"/>
        </w:rPr>
        <w:t>Matei et al</w:t>
      </w:r>
      <w:r w:rsidR="00CF563F" w:rsidRPr="00EA3EAF">
        <w:rPr>
          <w:rFonts w:ascii="Arial" w:hAnsi="Arial" w:cs="Arial"/>
          <w:color w:val="000000" w:themeColor="text1"/>
          <w:sz w:val="23"/>
          <w:szCs w:val="23"/>
        </w:rPr>
        <w:t>.</w:t>
      </w:r>
      <w:r w:rsidR="007B6F7C" w:rsidRPr="00EA3EAF">
        <w:rPr>
          <w:rFonts w:ascii="Arial" w:hAnsi="Arial" w:cs="Arial"/>
          <w:color w:val="000000" w:themeColor="text1"/>
          <w:sz w:val="23"/>
          <w:szCs w:val="23"/>
        </w:rPr>
        <w:t xml:space="preserve"> (2018) </w:t>
      </w:r>
      <w:r w:rsidR="00E44087" w:rsidRPr="00EA3EAF">
        <w:rPr>
          <w:rFonts w:ascii="Arial" w:hAnsi="Arial" w:cs="Arial"/>
          <w:color w:val="000000" w:themeColor="text1"/>
          <w:sz w:val="23"/>
          <w:szCs w:val="23"/>
        </w:rPr>
        <w:t>studied</w:t>
      </w:r>
      <w:r w:rsidR="00DD4597" w:rsidRPr="00EA3EAF">
        <w:rPr>
          <w:rFonts w:ascii="Arial" w:hAnsi="Arial" w:cs="Arial"/>
          <w:color w:val="000000" w:themeColor="text1"/>
          <w:sz w:val="23"/>
          <w:szCs w:val="23"/>
        </w:rPr>
        <w:t xml:space="preserve"> 104</w:t>
      </w:r>
      <w:r w:rsidR="001C24FF" w:rsidRPr="00EA3EAF">
        <w:rPr>
          <w:rFonts w:ascii="Arial" w:hAnsi="Arial" w:cs="Arial"/>
          <w:color w:val="000000" w:themeColor="text1"/>
          <w:sz w:val="23"/>
          <w:szCs w:val="23"/>
        </w:rPr>
        <w:t xml:space="preserve"> </w:t>
      </w:r>
      <w:r w:rsidR="00E61937" w:rsidRPr="00EA3EAF">
        <w:rPr>
          <w:rFonts w:ascii="Arial" w:hAnsi="Arial" w:cs="Arial"/>
          <w:color w:val="000000" w:themeColor="text1"/>
          <w:sz w:val="23"/>
          <w:szCs w:val="23"/>
        </w:rPr>
        <w:t>year-one</w:t>
      </w:r>
      <w:r w:rsidR="001C24FF" w:rsidRPr="00EA3EAF">
        <w:rPr>
          <w:rFonts w:ascii="Arial" w:hAnsi="Arial" w:cs="Arial"/>
          <w:color w:val="000000" w:themeColor="text1"/>
          <w:sz w:val="23"/>
          <w:szCs w:val="23"/>
        </w:rPr>
        <w:t xml:space="preserve"> undergraduates</w:t>
      </w:r>
      <w:r w:rsidR="00DA3CC0" w:rsidRPr="00EA3EAF">
        <w:rPr>
          <w:rFonts w:ascii="Arial" w:hAnsi="Arial" w:cs="Arial"/>
          <w:color w:val="000000" w:themeColor="text1"/>
          <w:sz w:val="23"/>
          <w:szCs w:val="23"/>
        </w:rPr>
        <w:t>,</w:t>
      </w:r>
      <w:r w:rsidR="001C24FF" w:rsidRPr="00EA3EAF">
        <w:rPr>
          <w:rFonts w:ascii="Arial" w:hAnsi="Arial" w:cs="Arial"/>
          <w:color w:val="000000" w:themeColor="text1"/>
          <w:sz w:val="23"/>
          <w:szCs w:val="23"/>
        </w:rPr>
        <w:t xml:space="preserve"> </w:t>
      </w:r>
      <w:r w:rsidR="00DA3CC0" w:rsidRPr="00EA3EAF">
        <w:rPr>
          <w:rFonts w:ascii="Arial" w:hAnsi="Arial" w:cs="Arial"/>
          <w:color w:val="000000" w:themeColor="text1"/>
          <w:sz w:val="23"/>
          <w:szCs w:val="23"/>
        </w:rPr>
        <w:t>studying at the</w:t>
      </w:r>
      <w:r w:rsidR="006E1228" w:rsidRPr="00EA3EAF">
        <w:rPr>
          <w:rFonts w:ascii="Arial" w:hAnsi="Arial" w:cs="Arial"/>
          <w:color w:val="000000" w:themeColor="text1"/>
          <w:sz w:val="23"/>
          <w:szCs w:val="23"/>
        </w:rPr>
        <w:t xml:space="preserve"> Royal Northern College of Music (RNCM) in the UK</w:t>
      </w:r>
      <w:r w:rsidR="00E44087" w:rsidRPr="00EA3EAF">
        <w:rPr>
          <w:rFonts w:ascii="Arial" w:hAnsi="Arial" w:cs="Arial"/>
          <w:color w:val="000000" w:themeColor="text1"/>
          <w:sz w:val="23"/>
          <w:szCs w:val="23"/>
        </w:rPr>
        <w:t>.</w:t>
      </w:r>
      <w:r w:rsidR="001C24FF" w:rsidRPr="00EA3EAF">
        <w:rPr>
          <w:rFonts w:ascii="Arial" w:hAnsi="Arial" w:cs="Arial"/>
          <w:color w:val="000000" w:themeColor="text1"/>
          <w:sz w:val="23"/>
          <w:szCs w:val="23"/>
        </w:rPr>
        <w:t xml:space="preserve"> </w:t>
      </w:r>
      <w:r w:rsidR="00E44087" w:rsidRPr="00EA3EAF">
        <w:rPr>
          <w:rFonts w:ascii="Arial" w:hAnsi="Arial" w:cs="Arial"/>
          <w:color w:val="000000" w:themeColor="text1"/>
          <w:sz w:val="23"/>
          <w:szCs w:val="23"/>
        </w:rPr>
        <w:t>Participants completed a</w:t>
      </w:r>
      <w:r w:rsidR="001C24FF" w:rsidRPr="00EA3EAF">
        <w:rPr>
          <w:rFonts w:ascii="Arial" w:hAnsi="Arial" w:cs="Arial"/>
          <w:color w:val="000000" w:themeColor="text1"/>
          <w:sz w:val="23"/>
          <w:szCs w:val="23"/>
        </w:rPr>
        <w:t xml:space="preserve"> compulsory health education </w:t>
      </w:r>
      <w:r w:rsidR="00B53E94" w:rsidRPr="00EA3EAF">
        <w:rPr>
          <w:rFonts w:ascii="Arial" w:hAnsi="Arial" w:cs="Arial"/>
          <w:color w:val="000000" w:themeColor="text1"/>
          <w:sz w:val="23"/>
          <w:szCs w:val="23"/>
        </w:rPr>
        <w:t xml:space="preserve">course which consisted of </w:t>
      </w:r>
      <w:r w:rsidR="002F1DBE" w:rsidRPr="00EA3EAF">
        <w:rPr>
          <w:rFonts w:ascii="Arial" w:hAnsi="Arial" w:cs="Arial"/>
          <w:color w:val="000000" w:themeColor="text1"/>
          <w:sz w:val="23"/>
          <w:szCs w:val="23"/>
        </w:rPr>
        <w:t>seven</w:t>
      </w:r>
      <w:r w:rsidR="000F32FA" w:rsidRPr="00EA3EAF">
        <w:rPr>
          <w:rFonts w:ascii="Arial" w:hAnsi="Arial" w:cs="Arial"/>
          <w:color w:val="000000" w:themeColor="text1"/>
          <w:sz w:val="23"/>
          <w:szCs w:val="23"/>
        </w:rPr>
        <w:t xml:space="preserve"> lectures and </w:t>
      </w:r>
      <w:r w:rsidR="002F1DBE" w:rsidRPr="00EA3EAF">
        <w:rPr>
          <w:rFonts w:ascii="Arial" w:hAnsi="Arial" w:cs="Arial"/>
          <w:color w:val="000000" w:themeColor="text1"/>
          <w:sz w:val="23"/>
          <w:szCs w:val="23"/>
        </w:rPr>
        <w:t>five</w:t>
      </w:r>
      <w:r w:rsidR="000F32FA" w:rsidRPr="00EA3EAF">
        <w:rPr>
          <w:rFonts w:ascii="Arial" w:hAnsi="Arial" w:cs="Arial"/>
          <w:color w:val="000000" w:themeColor="text1"/>
          <w:sz w:val="23"/>
          <w:szCs w:val="23"/>
        </w:rPr>
        <w:t xml:space="preserve"> seminars related to </w:t>
      </w:r>
      <w:r w:rsidR="00933BA9" w:rsidRPr="00EA3EAF">
        <w:rPr>
          <w:rFonts w:ascii="Arial" w:hAnsi="Arial" w:cs="Arial"/>
          <w:color w:val="000000" w:themeColor="text1"/>
          <w:sz w:val="23"/>
          <w:szCs w:val="23"/>
        </w:rPr>
        <w:t>musicians’</w:t>
      </w:r>
      <w:r w:rsidR="000F32FA" w:rsidRPr="00EA3EAF">
        <w:rPr>
          <w:rFonts w:ascii="Arial" w:hAnsi="Arial" w:cs="Arial"/>
          <w:color w:val="000000" w:themeColor="text1"/>
          <w:sz w:val="23"/>
          <w:szCs w:val="23"/>
        </w:rPr>
        <w:t xml:space="preserve"> health and wellbeing. </w:t>
      </w:r>
      <w:r w:rsidR="00BA31C9" w:rsidRPr="00EA3EAF">
        <w:rPr>
          <w:rFonts w:ascii="Arial" w:hAnsi="Arial" w:cs="Arial"/>
          <w:color w:val="000000" w:themeColor="text1"/>
          <w:sz w:val="23"/>
          <w:szCs w:val="23"/>
        </w:rPr>
        <w:t>Content was inspired by the Health</w:t>
      </w:r>
      <w:r w:rsidR="00BB0FFD" w:rsidRPr="00EA3EAF">
        <w:rPr>
          <w:rFonts w:ascii="Arial" w:hAnsi="Arial" w:cs="Arial"/>
          <w:color w:val="000000" w:themeColor="text1"/>
          <w:sz w:val="23"/>
          <w:szCs w:val="23"/>
        </w:rPr>
        <w:t xml:space="preserve"> Promotion in Schools of Music project</w:t>
      </w:r>
      <w:r w:rsidR="009350E5" w:rsidRPr="00EA3EAF">
        <w:rPr>
          <w:rFonts w:ascii="Arial" w:hAnsi="Arial" w:cs="Arial"/>
          <w:color w:val="000000" w:themeColor="text1"/>
          <w:sz w:val="23"/>
          <w:szCs w:val="23"/>
        </w:rPr>
        <w:t xml:space="preserve"> </w:t>
      </w:r>
      <w:r w:rsidR="009A4D64" w:rsidRPr="00EA3EAF">
        <w:rPr>
          <w:rFonts w:ascii="Arial" w:hAnsi="Arial" w:cs="Arial"/>
          <w:color w:val="000000" w:themeColor="text1"/>
          <w:sz w:val="23"/>
          <w:szCs w:val="23"/>
        </w:rPr>
        <w:t>recommendations</w:t>
      </w:r>
      <w:r w:rsidR="00332357" w:rsidRPr="00EA3EAF">
        <w:rPr>
          <w:rFonts w:ascii="Arial" w:hAnsi="Arial" w:cs="Arial"/>
          <w:color w:val="000000" w:themeColor="text1"/>
          <w:sz w:val="23"/>
          <w:szCs w:val="23"/>
        </w:rPr>
        <w:t xml:space="preserve"> (</w:t>
      </w:r>
      <w:proofErr w:type="spellStart"/>
      <w:r w:rsidR="00332357" w:rsidRPr="00EA3EAF">
        <w:rPr>
          <w:rFonts w:ascii="Arial" w:hAnsi="Arial" w:cs="Arial"/>
          <w:color w:val="000000" w:themeColor="text1"/>
          <w:sz w:val="23"/>
          <w:szCs w:val="23"/>
        </w:rPr>
        <w:t>Chesky</w:t>
      </w:r>
      <w:proofErr w:type="spellEnd"/>
      <w:r w:rsidR="00657AFF" w:rsidRPr="00EA3EAF">
        <w:rPr>
          <w:rFonts w:ascii="Arial" w:hAnsi="Arial" w:cs="Arial"/>
          <w:color w:val="000000" w:themeColor="text1"/>
          <w:sz w:val="23"/>
          <w:szCs w:val="23"/>
        </w:rPr>
        <w:t xml:space="preserve"> et al.</w:t>
      </w:r>
      <w:r w:rsidR="00332357" w:rsidRPr="00EA3EAF">
        <w:rPr>
          <w:rFonts w:ascii="Arial" w:hAnsi="Arial" w:cs="Arial"/>
          <w:color w:val="000000" w:themeColor="text1"/>
          <w:sz w:val="23"/>
          <w:szCs w:val="23"/>
        </w:rPr>
        <w:t>, 2006)</w:t>
      </w:r>
      <w:r w:rsidR="009A4D64" w:rsidRPr="00EA3EAF">
        <w:rPr>
          <w:rFonts w:ascii="Arial" w:hAnsi="Arial" w:cs="Arial"/>
          <w:color w:val="000000" w:themeColor="text1"/>
          <w:sz w:val="23"/>
          <w:szCs w:val="23"/>
        </w:rPr>
        <w:t xml:space="preserve">, existing literature on the health problems </w:t>
      </w:r>
      <w:r w:rsidR="00E61937" w:rsidRPr="00EA3EAF">
        <w:rPr>
          <w:rFonts w:ascii="Arial" w:hAnsi="Arial" w:cs="Arial"/>
          <w:color w:val="000000" w:themeColor="text1"/>
          <w:sz w:val="23"/>
          <w:szCs w:val="23"/>
        </w:rPr>
        <w:t>musicians</w:t>
      </w:r>
      <w:r w:rsidR="009A4D64" w:rsidRPr="00EA3EAF">
        <w:rPr>
          <w:rFonts w:ascii="Arial" w:hAnsi="Arial" w:cs="Arial"/>
          <w:color w:val="000000" w:themeColor="text1"/>
          <w:sz w:val="23"/>
          <w:szCs w:val="23"/>
        </w:rPr>
        <w:t xml:space="preserve"> experience, and </w:t>
      </w:r>
      <w:r w:rsidR="00CF563F" w:rsidRPr="00EA3EAF">
        <w:rPr>
          <w:rFonts w:ascii="Arial" w:hAnsi="Arial" w:cs="Arial"/>
          <w:color w:val="000000" w:themeColor="text1"/>
          <w:sz w:val="23"/>
          <w:szCs w:val="23"/>
        </w:rPr>
        <w:t xml:space="preserve">existing health promotion courses (Matei et al., 2018). </w:t>
      </w:r>
      <w:r w:rsidR="00AC76F3" w:rsidRPr="00EA3EAF">
        <w:rPr>
          <w:rFonts w:ascii="Arial" w:hAnsi="Arial" w:cs="Arial"/>
          <w:color w:val="000000" w:themeColor="text1"/>
          <w:sz w:val="23"/>
          <w:szCs w:val="23"/>
        </w:rPr>
        <w:t xml:space="preserve">The course covered: </w:t>
      </w:r>
      <w:r w:rsidR="00624718" w:rsidRPr="00EA3EAF">
        <w:rPr>
          <w:rFonts w:ascii="Arial" w:hAnsi="Arial" w:cs="Arial"/>
          <w:color w:val="000000" w:themeColor="text1"/>
          <w:sz w:val="23"/>
          <w:szCs w:val="23"/>
        </w:rPr>
        <w:t xml:space="preserve">MPA, performance-related </w:t>
      </w:r>
      <w:r w:rsidR="000A7519" w:rsidRPr="00EA3EAF">
        <w:rPr>
          <w:rFonts w:ascii="Arial" w:hAnsi="Arial" w:cs="Arial"/>
          <w:color w:val="000000" w:themeColor="text1"/>
          <w:sz w:val="23"/>
          <w:szCs w:val="23"/>
        </w:rPr>
        <w:t xml:space="preserve">musculoskeletal disorders (PRMDs), </w:t>
      </w:r>
      <w:r w:rsidR="00B66E6B" w:rsidRPr="00EA3EAF">
        <w:rPr>
          <w:rFonts w:ascii="Arial" w:hAnsi="Arial" w:cs="Arial"/>
          <w:color w:val="000000" w:themeColor="text1"/>
          <w:sz w:val="23"/>
          <w:szCs w:val="23"/>
        </w:rPr>
        <w:t>time management and practice strategies, behaviour change techniques</w:t>
      </w:r>
      <w:r w:rsidR="00476885" w:rsidRPr="00EA3EAF">
        <w:rPr>
          <w:rFonts w:ascii="Arial" w:hAnsi="Arial" w:cs="Arial"/>
          <w:color w:val="000000" w:themeColor="text1"/>
          <w:sz w:val="23"/>
          <w:szCs w:val="23"/>
        </w:rPr>
        <w:t xml:space="preserve">, </w:t>
      </w:r>
      <w:r w:rsidR="002F41CC" w:rsidRPr="00EA3EAF">
        <w:rPr>
          <w:rFonts w:ascii="Arial" w:hAnsi="Arial" w:cs="Arial"/>
          <w:color w:val="000000" w:themeColor="text1"/>
          <w:sz w:val="23"/>
          <w:szCs w:val="23"/>
        </w:rPr>
        <w:t>cognitive</w:t>
      </w:r>
      <w:r w:rsidR="00476885" w:rsidRPr="00EA3EAF">
        <w:rPr>
          <w:rFonts w:ascii="Arial" w:hAnsi="Arial" w:cs="Arial"/>
          <w:color w:val="000000" w:themeColor="text1"/>
          <w:sz w:val="23"/>
          <w:szCs w:val="23"/>
        </w:rPr>
        <w:t xml:space="preserve"> </w:t>
      </w:r>
      <w:r w:rsidR="007E6934" w:rsidRPr="00EA3EAF">
        <w:rPr>
          <w:rFonts w:ascii="Arial" w:hAnsi="Arial" w:cs="Arial"/>
          <w:color w:val="000000" w:themeColor="text1"/>
          <w:sz w:val="23"/>
          <w:szCs w:val="23"/>
        </w:rPr>
        <w:t>tools,</w:t>
      </w:r>
      <w:r w:rsidR="00476885" w:rsidRPr="00EA3EAF">
        <w:rPr>
          <w:rFonts w:ascii="Arial" w:hAnsi="Arial" w:cs="Arial"/>
          <w:color w:val="000000" w:themeColor="text1"/>
          <w:sz w:val="23"/>
          <w:szCs w:val="23"/>
        </w:rPr>
        <w:t xml:space="preserve"> and lifestyle behaviour such as sleep, </w:t>
      </w:r>
      <w:r w:rsidR="00682A48" w:rsidRPr="00EA3EAF">
        <w:rPr>
          <w:rFonts w:ascii="Arial" w:hAnsi="Arial" w:cs="Arial"/>
          <w:color w:val="000000" w:themeColor="text1"/>
          <w:sz w:val="23"/>
          <w:szCs w:val="23"/>
        </w:rPr>
        <w:t>nutrition,</w:t>
      </w:r>
      <w:r w:rsidR="00476885" w:rsidRPr="00EA3EAF">
        <w:rPr>
          <w:rFonts w:ascii="Arial" w:hAnsi="Arial" w:cs="Arial"/>
          <w:color w:val="000000" w:themeColor="text1"/>
          <w:sz w:val="23"/>
          <w:szCs w:val="23"/>
        </w:rPr>
        <w:t xml:space="preserve"> and </w:t>
      </w:r>
      <w:r w:rsidR="002F41CC" w:rsidRPr="00EA3EAF">
        <w:rPr>
          <w:rFonts w:ascii="Arial" w:hAnsi="Arial" w:cs="Arial"/>
          <w:color w:val="000000" w:themeColor="text1"/>
          <w:sz w:val="23"/>
          <w:szCs w:val="23"/>
        </w:rPr>
        <w:t xml:space="preserve">stress management. </w:t>
      </w:r>
      <w:r w:rsidR="003B40A2" w:rsidRPr="00EA3EAF">
        <w:rPr>
          <w:rFonts w:ascii="Arial" w:hAnsi="Arial" w:cs="Arial"/>
          <w:color w:val="000000" w:themeColor="text1"/>
          <w:sz w:val="23"/>
          <w:szCs w:val="23"/>
        </w:rPr>
        <w:t xml:space="preserve">The researchers assessed the effectiveness of the course using pre and post-test questionnaires and a control group of </w:t>
      </w:r>
      <w:r w:rsidR="003B40A2" w:rsidRPr="00EA3EAF">
        <w:rPr>
          <w:rFonts w:ascii="Arial" w:hAnsi="Arial" w:cs="Arial"/>
          <w:color w:val="000000" w:themeColor="text1"/>
          <w:sz w:val="23"/>
          <w:szCs w:val="23"/>
        </w:rPr>
        <w:lastRenderedPageBreak/>
        <w:t>second</w:t>
      </w:r>
      <w:r w:rsidR="000315D1" w:rsidRPr="00EA3EAF">
        <w:rPr>
          <w:rFonts w:ascii="Arial" w:hAnsi="Arial" w:cs="Arial"/>
          <w:color w:val="000000" w:themeColor="text1"/>
          <w:sz w:val="23"/>
          <w:szCs w:val="23"/>
        </w:rPr>
        <w:t>-</w:t>
      </w:r>
      <w:r w:rsidR="003B40A2" w:rsidRPr="00EA3EAF">
        <w:rPr>
          <w:rFonts w:ascii="Arial" w:hAnsi="Arial" w:cs="Arial"/>
          <w:color w:val="000000" w:themeColor="text1"/>
          <w:sz w:val="23"/>
          <w:szCs w:val="23"/>
        </w:rPr>
        <w:t xml:space="preserve">year undergraduates </w:t>
      </w:r>
      <w:r w:rsidR="007337E5" w:rsidRPr="00EA3EAF">
        <w:rPr>
          <w:rFonts w:ascii="Arial" w:hAnsi="Arial" w:cs="Arial"/>
          <w:color w:val="000000" w:themeColor="text1"/>
          <w:sz w:val="23"/>
          <w:szCs w:val="23"/>
        </w:rPr>
        <w:t>who had</w:t>
      </w:r>
      <w:r w:rsidR="003B40A2" w:rsidRPr="00EA3EAF">
        <w:rPr>
          <w:rFonts w:ascii="Arial" w:hAnsi="Arial" w:cs="Arial"/>
          <w:color w:val="000000" w:themeColor="text1"/>
          <w:sz w:val="23"/>
          <w:szCs w:val="23"/>
        </w:rPr>
        <w:t xml:space="preserve"> not taken the course</w:t>
      </w:r>
      <w:r w:rsidR="00A912E7" w:rsidRPr="00EA3EAF">
        <w:rPr>
          <w:rFonts w:ascii="Arial" w:hAnsi="Arial" w:cs="Arial"/>
          <w:color w:val="000000" w:themeColor="text1"/>
          <w:sz w:val="23"/>
          <w:szCs w:val="23"/>
        </w:rPr>
        <w:t xml:space="preserve"> (Matei et al., 2018). </w:t>
      </w:r>
      <w:r w:rsidR="00210EC2" w:rsidRPr="00EA3EAF">
        <w:rPr>
          <w:rFonts w:ascii="Arial" w:hAnsi="Arial" w:cs="Arial"/>
          <w:color w:val="000000" w:themeColor="text1"/>
          <w:sz w:val="23"/>
          <w:szCs w:val="23"/>
        </w:rPr>
        <w:t>Consistent with the findings of Rosset et al. (2022), results</w:t>
      </w:r>
      <w:r w:rsidR="00D82A2F" w:rsidRPr="00EA3EAF">
        <w:rPr>
          <w:rFonts w:ascii="Arial" w:hAnsi="Arial" w:cs="Arial"/>
          <w:color w:val="000000" w:themeColor="text1"/>
          <w:sz w:val="23"/>
          <w:szCs w:val="23"/>
        </w:rPr>
        <w:t xml:space="preserve"> indicated that whilst the test group felt more knowledgeable when it came to health promotion this did not </w:t>
      </w:r>
      <w:r w:rsidR="00A52AC9" w:rsidRPr="00EA3EAF">
        <w:rPr>
          <w:rFonts w:ascii="Arial" w:hAnsi="Arial" w:cs="Arial"/>
          <w:color w:val="000000" w:themeColor="text1"/>
          <w:sz w:val="23"/>
          <w:szCs w:val="23"/>
        </w:rPr>
        <w:t>result in behavioural changes such as using ear protection</w:t>
      </w:r>
      <w:r w:rsidR="00B1691D" w:rsidRPr="00EA3EAF">
        <w:rPr>
          <w:rFonts w:ascii="Arial" w:hAnsi="Arial" w:cs="Arial"/>
          <w:color w:val="000000" w:themeColor="text1"/>
          <w:sz w:val="23"/>
          <w:szCs w:val="23"/>
        </w:rPr>
        <w:t xml:space="preserve"> or other healthy behaviours</w:t>
      </w:r>
      <w:r w:rsidR="0095339B" w:rsidRPr="00EA3EAF">
        <w:rPr>
          <w:rFonts w:ascii="Arial" w:hAnsi="Arial" w:cs="Arial"/>
          <w:color w:val="000000" w:themeColor="text1"/>
          <w:sz w:val="23"/>
          <w:szCs w:val="23"/>
        </w:rPr>
        <w:t xml:space="preserve"> (Matei et al., 2018). </w:t>
      </w:r>
      <w:r w:rsidR="003C212E" w:rsidRPr="00EA3EAF">
        <w:rPr>
          <w:rFonts w:ascii="Arial" w:hAnsi="Arial" w:cs="Arial"/>
          <w:color w:val="000000" w:themeColor="text1"/>
          <w:sz w:val="23"/>
          <w:szCs w:val="23"/>
        </w:rPr>
        <w:t>T</w:t>
      </w:r>
      <w:r w:rsidR="008F567F" w:rsidRPr="00EA3EAF">
        <w:rPr>
          <w:rFonts w:ascii="Arial" w:hAnsi="Arial" w:cs="Arial"/>
          <w:color w:val="000000" w:themeColor="text1"/>
          <w:sz w:val="23"/>
          <w:szCs w:val="23"/>
        </w:rPr>
        <w:t>he researchers suggest that this could be because behaviour</w:t>
      </w:r>
      <w:r w:rsidR="007337E5" w:rsidRPr="00EA3EAF">
        <w:rPr>
          <w:rFonts w:ascii="Arial" w:hAnsi="Arial" w:cs="Arial"/>
          <w:color w:val="000000" w:themeColor="text1"/>
          <w:sz w:val="23"/>
          <w:szCs w:val="23"/>
        </w:rPr>
        <w:t>al</w:t>
      </w:r>
      <w:r w:rsidR="008F567F" w:rsidRPr="00EA3EAF">
        <w:rPr>
          <w:rFonts w:ascii="Arial" w:hAnsi="Arial" w:cs="Arial"/>
          <w:color w:val="000000" w:themeColor="text1"/>
          <w:sz w:val="23"/>
          <w:szCs w:val="23"/>
        </w:rPr>
        <w:t xml:space="preserve"> changes tend to take longer than cognitive ones (Matei et al., 2018). </w:t>
      </w:r>
    </w:p>
    <w:p w14:paraId="66BB93A3" w14:textId="77777777" w:rsidR="00C01B23" w:rsidRPr="00EA3EAF" w:rsidRDefault="00C01B23" w:rsidP="00D2640C">
      <w:pPr>
        <w:spacing w:line="360" w:lineRule="auto"/>
        <w:rPr>
          <w:rFonts w:ascii="Arial" w:hAnsi="Arial" w:cs="Arial"/>
          <w:color w:val="000000" w:themeColor="text1"/>
          <w:sz w:val="23"/>
          <w:szCs w:val="23"/>
        </w:rPr>
      </w:pPr>
    </w:p>
    <w:p w14:paraId="07E73729" w14:textId="4D66EA0A" w:rsidR="00844A9B" w:rsidRPr="00EA3EAF" w:rsidRDefault="003151D2"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R</w:t>
      </w:r>
      <w:r w:rsidR="008E4C54" w:rsidRPr="00EA3EAF">
        <w:rPr>
          <w:rFonts w:ascii="Arial" w:hAnsi="Arial" w:cs="Arial"/>
          <w:color w:val="000000" w:themeColor="text1"/>
          <w:sz w:val="23"/>
          <w:szCs w:val="23"/>
        </w:rPr>
        <w:t xml:space="preserve">esearch has identified the </w:t>
      </w:r>
      <w:r w:rsidR="00F8024C" w:rsidRPr="00EA3EAF">
        <w:rPr>
          <w:rFonts w:ascii="Arial" w:hAnsi="Arial" w:cs="Arial"/>
          <w:color w:val="000000" w:themeColor="text1"/>
          <w:sz w:val="23"/>
          <w:szCs w:val="23"/>
        </w:rPr>
        <w:t xml:space="preserve">transition to university study </w:t>
      </w:r>
      <w:r w:rsidR="0087688D" w:rsidRPr="00EA3EAF">
        <w:rPr>
          <w:rFonts w:ascii="Arial" w:hAnsi="Arial" w:cs="Arial"/>
          <w:color w:val="000000" w:themeColor="text1"/>
          <w:sz w:val="23"/>
          <w:szCs w:val="23"/>
        </w:rPr>
        <w:t xml:space="preserve">for musicians is particularly difficult </w:t>
      </w:r>
      <w:r w:rsidR="003D58CA" w:rsidRPr="00EA3EAF">
        <w:rPr>
          <w:rFonts w:ascii="Arial" w:hAnsi="Arial" w:cs="Arial"/>
          <w:color w:val="000000" w:themeColor="text1"/>
          <w:sz w:val="23"/>
          <w:szCs w:val="23"/>
        </w:rPr>
        <w:t xml:space="preserve">(Rosset et al., 2022; Pecen </w:t>
      </w:r>
      <w:r w:rsidR="007337E5" w:rsidRPr="00EA3EAF">
        <w:rPr>
          <w:rFonts w:ascii="Arial" w:hAnsi="Arial" w:cs="Arial"/>
          <w:color w:val="000000" w:themeColor="text1"/>
          <w:sz w:val="23"/>
          <w:szCs w:val="23"/>
        </w:rPr>
        <w:t>e</w:t>
      </w:r>
      <w:r w:rsidR="003D58CA" w:rsidRPr="00EA3EAF">
        <w:rPr>
          <w:rFonts w:ascii="Arial" w:hAnsi="Arial" w:cs="Arial"/>
          <w:color w:val="000000" w:themeColor="text1"/>
          <w:sz w:val="23"/>
          <w:szCs w:val="23"/>
        </w:rPr>
        <w:t>t al., 2018)</w:t>
      </w:r>
      <w:r w:rsidR="00BD525C" w:rsidRPr="00EA3EAF">
        <w:rPr>
          <w:rFonts w:ascii="Arial" w:hAnsi="Arial" w:cs="Arial"/>
          <w:color w:val="000000" w:themeColor="text1"/>
          <w:sz w:val="23"/>
          <w:szCs w:val="23"/>
        </w:rPr>
        <w:t xml:space="preserve">. </w:t>
      </w:r>
      <w:r w:rsidR="004559F7" w:rsidRPr="00EA3EAF">
        <w:rPr>
          <w:rFonts w:ascii="Arial" w:hAnsi="Arial" w:cs="Arial"/>
          <w:color w:val="000000" w:themeColor="text1"/>
          <w:sz w:val="23"/>
          <w:szCs w:val="23"/>
        </w:rPr>
        <w:t>Matei et al. (2018)</w:t>
      </w:r>
      <w:r w:rsidR="0087688D" w:rsidRPr="00EA3EAF">
        <w:rPr>
          <w:rFonts w:ascii="Arial" w:hAnsi="Arial" w:cs="Arial"/>
          <w:color w:val="000000" w:themeColor="text1"/>
          <w:sz w:val="23"/>
          <w:szCs w:val="23"/>
        </w:rPr>
        <w:t xml:space="preserve"> </w:t>
      </w:r>
      <w:r w:rsidR="00B73C15" w:rsidRPr="00EA3EAF">
        <w:rPr>
          <w:rFonts w:ascii="Arial" w:hAnsi="Arial" w:cs="Arial"/>
          <w:color w:val="000000" w:themeColor="text1"/>
          <w:sz w:val="23"/>
          <w:szCs w:val="23"/>
        </w:rPr>
        <w:t xml:space="preserve">identified </w:t>
      </w:r>
      <w:r w:rsidR="00885EEE" w:rsidRPr="00EA3EAF">
        <w:rPr>
          <w:rFonts w:ascii="Arial" w:hAnsi="Arial" w:cs="Arial"/>
          <w:color w:val="000000" w:themeColor="text1"/>
          <w:sz w:val="23"/>
          <w:szCs w:val="23"/>
        </w:rPr>
        <w:t>MPA</w:t>
      </w:r>
      <w:r w:rsidR="00BD525C" w:rsidRPr="00EA3EAF">
        <w:rPr>
          <w:rFonts w:ascii="Arial" w:hAnsi="Arial" w:cs="Arial"/>
          <w:color w:val="000000" w:themeColor="text1"/>
          <w:sz w:val="23"/>
          <w:szCs w:val="23"/>
        </w:rPr>
        <w:t>,</w:t>
      </w:r>
      <w:r w:rsidR="00885EEE" w:rsidRPr="00EA3EAF">
        <w:rPr>
          <w:rFonts w:ascii="Arial" w:hAnsi="Arial" w:cs="Arial"/>
          <w:color w:val="000000" w:themeColor="text1"/>
          <w:sz w:val="23"/>
          <w:szCs w:val="23"/>
        </w:rPr>
        <w:t xml:space="preserve"> life skills and behaviour change </w:t>
      </w:r>
      <w:r w:rsidR="00B73C15" w:rsidRPr="00EA3EAF">
        <w:rPr>
          <w:rFonts w:ascii="Arial" w:hAnsi="Arial" w:cs="Arial"/>
          <w:color w:val="000000" w:themeColor="text1"/>
          <w:sz w:val="23"/>
          <w:szCs w:val="23"/>
        </w:rPr>
        <w:t>were</w:t>
      </w:r>
      <w:r w:rsidR="00885EEE" w:rsidRPr="00EA3EAF">
        <w:rPr>
          <w:rFonts w:ascii="Arial" w:hAnsi="Arial" w:cs="Arial"/>
          <w:color w:val="000000" w:themeColor="text1"/>
          <w:sz w:val="23"/>
          <w:szCs w:val="23"/>
        </w:rPr>
        <w:t xml:space="preserve"> of </w:t>
      </w:r>
      <w:r w:rsidR="004559F7" w:rsidRPr="00EA3EAF">
        <w:rPr>
          <w:rFonts w:ascii="Arial" w:hAnsi="Arial" w:cs="Arial"/>
          <w:color w:val="000000" w:themeColor="text1"/>
          <w:sz w:val="23"/>
          <w:szCs w:val="23"/>
        </w:rPr>
        <w:t xml:space="preserve">greatest </w:t>
      </w:r>
      <w:r w:rsidR="00B73C15" w:rsidRPr="00EA3EAF">
        <w:rPr>
          <w:rFonts w:ascii="Arial" w:hAnsi="Arial" w:cs="Arial"/>
          <w:color w:val="000000" w:themeColor="text1"/>
          <w:sz w:val="23"/>
          <w:szCs w:val="23"/>
        </w:rPr>
        <w:t>import</w:t>
      </w:r>
      <w:r w:rsidR="00885EEE" w:rsidRPr="00EA3EAF">
        <w:rPr>
          <w:rFonts w:ascii="Arial" w:hAnsi="Arial" w:cs="Arial"/>
          <w:color w:val="000000" w:themeColor="text1"/>
          <w:sz w:val="23"/>
          <w:szCs w:val="23"/>
        </w:rPr>
        <w:t xml:space="preserve"> to the</w:t>
      </w:r>
      <w:r w:rsidR="004559F7" w:rsidRPr="00EA3EAF">
        <w:rPr>
          <w:rFonts w:ascii="Arial" w:hAnsi="Arial" w:cs="Arial"/>
          <w:color w:val="000000" w:themeColor="text1"/>
          <w:sz w:val="23"/>
          <w:szCs w:val="23"/>
        </w:rPr>
        <w:t>ir year one undergraduate</w:t>
      </w:r>
      <w:r w:rsidR="00885EEE" w:rsidRPr="00EA3EAF">
        <w:rPr>
          <w:rFonts w:ascii="Arial" w:hAnsi="Arial" w:cs="Arial"/>
          <w:color w:val="000000" w:themeColor="text1"/>
          <w:sz w:val="23"/>
          <w:szCs w:val="23"/>
        </w:rPr>
        <w:t xml:space="preserve"> participants</w:t>
      </w:r>
      <w:r w:rsidR="00F87591" w:rsidRPr="00EA3EAF">
        <w:rPr>
          <w:rFonts w:ascii="Arial" w:hAnsi="Arial" w:cs="Arial"/>
          <w:color w:val="000000" w:themeColor="text1"/>
          <w:sz w:val="23"/>
          <w:szCs w:val="23"/>
        </w:rPr>
        <w:t xml:space="preserve"> by </w:t>
      </w:r>
      <w:r w:rsidR="00B57817" w:rsidRPr="00EA3EAF">
        <w:rPr>
          <w:rFonts w:ascii="Arial" w:hAnsi="Arial" w:cs="Arial"/>
          <w:color w:val="000000" w:themeColor="text1"/>
          <w:sz w:val="23"/>
          <w:szCs w:val="23"/>
        </w:rPr>
        <w:t xml:space="preserve">tallying the topics chosen </w:t>
      </w:r>
      <w:r w:rsidR="00D47CFA" w:rsidRPr="00EA3EAF">
        <w:rPr>
          <w:rFonts w:ascii="Arial" w:hAnsi="Arial" w:cs="Arial"/>
          <w:color w:val="000000" w:themeColor="text1"/>
          <w:sz w:val="23"/>
          <w:szCs w:val="23"/>
        </w:rPr>
        <w:t>by the participants in their</w:t>
      </w:r>
      <w:r w:rsidR="00B57817" w:rsidRPr="00EA3EAF">
        <w:rPr>
          <w:rFonts w:ascii="Arial" w:hAnsi="Arial" w:cs="Arial"/>
          <w:color w:val="000000" w:themeColor="text1"/>
          <w:sz w:val="23"/>
          <w:szCs w:val="23"/>
        </w:rPr>
        <w:t xml:space="preserve"> reflective essay</w:t>
      </w:r>
      <w:r w:rsidR="00D47CFA" w:rsidRPr="00EA3EAF">
        <w:rPr>
          <w:rFonts w:ascii="Arial" w:hAnsi="Arial" w:cs="Arial"/>
          <w:color w:val="000000" w:themeColor="text1"/>
          <w:sz w:val="23"/>
          <w:szCs w:val="23"/>
        </w:rPr>
        <w:t xml:space="preserve">s. </w:t>
      </w:r>
      <w:r w:rsidR="007A30F7" w:rsidRPr="00EA3EAF">
        <w:rPr>
          <w:rFonts w:ascii="Arial" w:hAnsi="Arial" w:cs="Arial"/>
          <w:color w:val="000000" w:themeColor="text1"/>
          <w:sz w:val="23"/>
          <w:szCs w:val="23"/>
        </w:rPr>
        <w:t>The topic choices could reflect the most pressing wellbeing issues participants were facing at the time and so this</w:t>
      </w:r>
      <w:r w:rsidR="0090352B" w:rsidRPr="00EA3EAF">
        <w:rPr>
          <w:rFonts w:ascii="Arial" w:hAnsi="Arial" w:cs="Arial"/>
          <w:color w:val="000000" w:themeColor="text1"/>
          <w:sz w:val="23"/>
          <w:szCs w:val="23"/>
        </w:rPr>
        <w:t xml:space="preserve"> could </w:t>
      </w:r>
      <w:r w:rsidR="00B73C15" w:rsidRPr="00EA3EAF">
        <w:rPr>
          <w:rFonts w:ascii="Arial" w:hAnsi="Arial" w:cs="Arial"/>
          <w:color w:val="000000" w:themeColor="text1"/>
          <w:sz w:val="23"/>
          <w:szCs w:val="23"/>
        </w:rPr>
        <w:t>indicate a good starting point for</w:t>
      </w:r>
      <w:r w:rsidR="00B61FB5" w:rsidRPr="00EA3EAF">
        <w:rPr>
          <w:rFonts w:ascii="Arial" w:hAnsi="Arial" w:cs="Arial"/>
          <w:color w:val="000000" w:themeColor="text1"/>
          <w:sz w:val="23"/>
          <w:szCs w:val="23"/>
        </w:rPr>
        <w:t xml:space="preserve"> my</w:t>
      </w:r>
      <w:r w:rsidR="00B73C15" w:rsidRPr="00EA3EAF">
        <w:rPr>
          <w:rFonts w:ascii="Arial" w:hAnsi="Arial" w:cs="Arial"/>
          <w:color w:val="000000" w:themeColor="text1"/>
          <w:sz w:val="23"/>
          <w:szCs w:val="23"/>
        </w:rPr>
        <w:t xml:space="preserve"> program</w:t>
      </w:r>
      <w:r w:rsidR="00561597" w:rsidRPr="00EA3EAF">
        <w:rPr>
          <w:rFonts w:ascii="Arial" w:hAnsi="Arial" w:cs="Arial"/>
          <w:color w:val="000000" w:themeColor="text1"/>
          <w:sz w:val="23"/>
          <w:szCs w:val="23"/>
        </w:rPr>
        <w:t>.</w:t>
      </w:r>
      <w:r w:rsidR="008043B1" w:rsidRPr="00EA3EAF">
        <w:rPr>
          <w:rFonts w:ascii="Arial" w:hAnsi="Arial" w:cs="Arial"/>
          <w:color w:val="000000" w:themeColor="text1"/>
          <w:sz w:val="23"/>
          <w:szCs w:val="23"/>
        </w:rPr>
        <w:t xml:space="preserve"> </w:t>
      </w:r>
      <w:r w:rsidR="005054FA" w:rsidRPr="00EA3EAF">
        <w:rPr>
          <w:rFonts w:ascii="Arial" w:hAnsi="Arial" w:cs="Arial"/>
          <w:color w:val="000000" w:themeColor="text1"/>
          <w:sz w:val="23"/>
          <w:szCs w:val="23"/>
        </w:rPr>
        <w:t>Placing</w:t>
      </w:r>
      <w:r w:rsidR="008043B1" w:rsidRPr="00EA3EAF">
        <w:rPr>
          <w:rFonts w:ascii="Arial" w:hAnsi="Arial" w:cs="Arial"/>
          <w:color w:val="000000" w:themeColor="text1"/>
          <w:sz w:val="23"/>
          <w:szCs w:val="23"/>
        </w:rPr>
        <w:t xml:space="preserve"> these topics </w:t>
      </w:r>
      <w:r w:rsidR="00C93C8E" w:rsidRPr="00EA3EAF">
        <w:rPr>
          <w:rFonts w:ascii="Arial" w:hAnsi="Arial" w:cs="Arial"/>
          <w:color w:val="000000" w:themeColor="text1"/>
          <w:sz w:val="23"/>
          <w:szCs w:val="23"/>
        </w:rPr>
        <w:t xml:space="preserve">at the beginning of the program (when students are in the first year of FE) </w:t>
      </w:r>
      <w:r w:rsidR="006F7387" w:rsidRPr="00EA3EAF">
        <w:rPr>
          <w:rFonts w:ascii="Arial" w:hAnsi="Arial" w:cs="Arial"/>
          <w:color w:val="000000" w:themeColor="text1"/>
          <w:sz w:val="23"/>
          <w:szCs w:val="23"/>
        </w:rPr>
        <w:t>could</w:t>
      </w:r>
      <w:r w:rsidR="0053047A" w:rsidRPr="00EA3EAF">
        <w:rPr>
          <w:rFonts w:ascii="Arial" w:hAnsi="Arial" w:cs="Arial"/>
          <w:color w:val="000000" w:themeColor="text1"/>
          <w:sz w:val="23"/>
          <w:szCs w:val="23"/>
        </w:rPr>
        <w:t xml:space="preserve"> allow plenty of time for taught elements to </w:t>
      </w:r>
      <w:r w:rsidR="008043B1" w:rsidRPr="00EA3EAF">
        <w:rPr>
          <w:rFonts w:ascii="Arial" w:hAnsi="Arial" w:cs="Arial"/>
          <w:color w:val="000000" w:themeColor="text1"/>
          <w:sz w:val="23"/>
          <w:szCs w:val="23"/>
        </w:rPr>
        <w:t>create</w:t>
      </w:r>
      <w:r w:rsidR="0053047A" w:rsidRPr="00EA3EAF">
        <w:rPr>
          <w:rFonts w:ascii="Arial" w:hAnsi="Arial" w:cs="Arial"/>
          <w:color w:val="000000" w:themeColor="text1"/>
          <w:sz w:val="23"/>
          <w:szCs w:val="23"/>
        </w:rPr>
        <w:t xml:space="preserve"> behaviour change</w:t>
      </w:r>
      <w:r w:rsidR="004A2376" w:rsidRPr="00EA3EAF">
        <w:rPr>
          <w:rFonts w:ascii="Arial" w:hAnsi="Arial" w:cs="Arial"/>
          <w:color w:val="000000" w:themeColor="text1"/>
          <w:sz w:val="23"/>
          <w:szCs w:val="23"/>
        </w:rPr>
        <w:t xml:space="preserve"> (</w:t>
      </w:r>
      <w:proofErr w:type="spellStart"/>
      <w:r w:rsidR="004A2376" w:rsidRPr="00EA3EAF">
        <w:rPr>
          <w:rFonts w:ascii="Arial" w:hAnsi="Arial" w:cs="Arial"/>
          <w:color w:val="000000" w:themeColor="text1"/>
          <w:sz w:val="23"/>
          <w:szCs w:val="23"/>
        </w:rPr>
        <w:t>Laverack</w:t>
      </w:r>
      <w:proofErr w:type="spellEnd"/>
      <w:r w:rsidR="004A2376" w:rsidRPr="00EA3EAF">
        <w:rPr>
          <w:rFonts w:ascii="Arial" w:hAnsi="Arial" w:cs="Arial"/>
          <w:color w:val="000000" w:themeColor="text1"/>
          <w:sz w:val="23"/>
          <w:szCs w:val="23"/>
        </w:rPr>
        <w:t>, 2017)</w:t>
      </w:r>
      <w:r w:rsidR="00D92CF3" w:rsidRPr="00EA3EAF">
        <w:rPr>
          <w:rFonts w:ascii="Arial" w:hAnsi="Arial" w:cs="Arial"/>
          <w:color w:val="000000" w:themeColor="text1"/>
          <w:sz w:val="23"/>
          <w:szCs w:val="23"/>
        </w:rPr>
        <w:t xml:space="preserve"> potent</w:t>
      </w:r>
      <w:r w:rsidR="008043B1" w:rsidRPr="00EA3EAF">
        <w:rPr>
          <w:rFonts w:ascii="Arial" w:hAnsi="Arial" w:cs="Arial"/>
          <w:color w:val="000000" w:themeColor="text1"/>
          <w:sz w:val="23"/>
          <w:szCs w:val="23"/>
        </w:rPr>
        <w:t>ially resulting</w:t>
      </w:r>
      <w:r w:rsidR="00C417D1" w:rsidRPr="00EA3EAF">
        <w:rPr>
          <w:rFonts w:ascii="Arial" w:hAnsi="Arial" w:cs="Arial"/>
          <w:color w:val="000000" w:themeColor="text1"/>
          <w:sz w:val="23"/>
          <w:szCs w:val="23"/>
        </w:rPr>
        <w:t xml:space="preserve"> </w:t>
      </w:r>
      <w:r w:rsidR="008043B1" w:rsidRPr="00EA3EAF">
        <w:rPr>
          <w:rFonts w:ascii="Arial" w:hAnsi="Arial" w:cs="Arial"/>
          <w:color w:val="000000" w:themeColor="text1"/>
          <w:sz w:val="23"/>
          <w:szCs w:val="23"/>
        </w:rPr>
        <w:t xml:space="preserve">in </w:t>
      </w:r>
      <w:r w:rsidR="00C417D1" w:rsidRPr="00EA3EAF">
        <w:rPr>
          <w:rFonts w:ascii="Arial" w:hAnsi="Arial" w:cs="Arial"/>
          <w:color w:val="000000" w:themeColor="text1"/>
          <w:sz w:val="23"/>
          <w:szCs w:val="23"/>
        </w:rPr>
        <w:t xml:space="preserve">a smoother transition to </w:t>
      </w:r>
      <w:r w:rsidR="00D92CF3" w:rsidRPr="00EA3EAF">
        <w:rPr>
          <w:rFonts w:ascii="Arial" w:hAnsi="Arial" w:cs="Arial"/>
          <w:color w:val="000000" w:themeColor="text1"/>
          <w:sz w:val="23"/>
          <w:szCs w:val="23"/>
        </w:rPr>
        <w:t>university study</w:t>
      </w:r>
      <w:r w:rsidR="0053047A" w:rsidRPr="00EA3EAF">
        <w:rPr>
          <w:rFonts w:ascii="Arial" w:hAnsi="Arial" w:cs="Arial"/>
          <w:color w:val="000000" w:themeColor="text1"/>
          <w:sz w:val="23"/>
          <w:szCs w:val="23"/>
        </w:rPr>
        <w:t xml:space="preserve">. </w:t>
      </w:r>
    </w:p>
    <w:p w14:paraId="308FD982" w14:textId="77777777" w:rsidR="00844A9B" w:rsidRPr="00EA3EAF" w:rsidRDefault="00844A9B" w:rsidP="00D2640C">
      <w:pPr>
        <w:spacing w:line="360" w:lineRule="auto"/>
        <w:rPr>
          <w:rFonts w:ascii="Arial" w:hAnsi="Arial" w:cs="Arial"/>
          <w:color w:val="000000" w:themeColor="text1"/>
          <w:sz w:val="23"/>
          <w:szCs w:val="23"/>
        </w:rPr>
      </w:pPr>
    </w:p>
    <w:p w14:paraId="1C6129A6" w14:textId="473D4FFD" w:rsidR="00661B10" w:rsidRPr="00EA3EAF" w:rsidRDefault="00EF15B1"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The </w:t>
      </w:r>
      <w:r w:rsidR="00207150" w:rsidRPr="00EA3EAF">
        <w:rPr>
          <w:rFonts w:ascii="Arial" w:hAnsi="Arial" w:cs="Arial"/>
          <w:color w:val="000000" w:themeColor="text1"/>
          <w:sz w:val="23"/>
          <w:szCs w:val="23"/>
        </w:rPr>
        <w:t xml:space="preserve">conservatoire </w:t>
      </w:r>
      <w:r w:rsidRPr="00EA3EAF">
        <w:rPr>
          <w:rFonts w:ascii="Arial" w:hAnsi="Arial" w:cs="Arial"/>
          <w:color w:val="000000" w:themeColor="text1"/>
          <w:sz w:val="23"/>
          <w:szCs w:val="23"/>
        </w:rPr>
        <w:t>where this research took place</w:t>
      </w:r>
      <w:r w:rsidR="00207150" w:rsidRPr="00EA3EAF">
        <w:rPr>
          <w:rFonts w:ascii="Arial" w:hAnsi="Arial" w:cs="Arial"/>
          <w:color w:val="000000" w:themeColor="text1"/>
          <w:sz w:val="23"/>
          <w:szCs w:val="23"/>
        </w:rPr>
        <w:t xml:space="preserve"> had the advantage of team members </w:t>
      </w:r>
      <w:r w:rsidR="00786158" w:rsidRPr="00EA3EAF">
        <w:rPr>
          <w:rFonts w:ascii="Arial" w:hAnsi="Arial" w:cs="Arial"/>
          <w:color w:val="000000" w:themeColor="text1"/>
          <w:sz w:val="23"/>
          <w:szCs w:val="23"/>
        </w:rPr>
        <w:t>who</w:t>
      </w:r>
      <w:r w:rsidR="00207150" w:rsidRPr="00EA3EAF">
        <w:rPr>
          <w:rFonts w:ascii="Arial" w:hAnsi="Arial" w:cs="Arial"/>
          <w:color w:val="000000" w:themeColor="text1"/>
          <w:sz w:val="23"/>
          <w:szCs w:val="23"/>
        </w:rPr>
        <w:t xml:space="preserve"> could deliver </w:t>
      </w:r>
      <w:r w:rsidR="003276EE" w:rsidRPr="00EA3EAF">
        <w:rPr>
          <w:rFonts w:ascii="Arial" w:hAnsi="Arial" w:cs="Arial"/>
          <w:color w:val="000000" w:themeColor="text1"/>
          <w:sz w:val="23"/>
          <w:szCs w:val="23"/>
        </w:rPr>
        <w:t xml:space="preserve">specialist </w:t>
      </w:r>
      <w:r w:rsidR="00207150" w:rsidRPr="00EA3EAF">
        <w:rPr>
          <w:rFonts w:ascii="Arial" w:hAnsi="Arial" w:cs="Arial"/>
          <w:color w:val="000000" w:themeColor="text1"/>
          <w:sz w:val="23"/>
          <w:szCs w:val="23"/>
        </w:rPr>
        <w:t>content</w:t>
      </w:r>
      <w:r w:rsidR="009E795A" w:rsidRPr="00EA3EAF">
        <w:rPr>
          <w:rFonts w:ascii="Arial" w:hAnsi="Arial" w:cs="Arial"/>
          <w:color w:val="000000" w:themeColor="text1"/>
          <w:sz w:val="23"/>
          <w:szCs w:val="23"/>
        </w:rPr>
        <w:t xml:space="preserve"> such as a psychologist and performing arts medicine </w:t>
      </w:r>
      <w:r w:rsidR="00AE78FE" w:rsidRPr="00EA3EAF">
        <w:rPr>
          <w:rFonts w:ascii="Arial" w:hAnsi="Arial" w:cs="Arial"/>
          <w:color w:val="000000" w:themeColor="text1"/>
          <w:sz w:val="23"/>
          <w:szCs w:val="23"/>
        </w:rPr>
        <w:t>expert</w:t>
      </w:r>
      <w:r w:rsidR="009E795A" w:rsidRPr="00EA3EAF">
        <w:rPr>
          <w:rFonts w:ascii="Arial" w:hAnsi="Arial" w:cs="Arial"/>
          <w:color w:val="000000" w:themeColor="text1"/>
          <w:sz w:val="23"/>
          <w:szCs w:val="23"/>
        </w:rPr>
        <w:t xml:space="preserve">. </w:t>
      </w:r>
      <w:r w:rsidR="00BB7A7C" w:rsidRPr="00EA3EAF">
        <w:rPr>
          <w:rFonts w:ascii="Arial" w:hAnsi="Arial" w:cs="Arial"/>
          <w:color w:val="000000" w:themeColor="text1"/>
          <w:sz w:val="23"/>
          <w:szCs w:val="23"/>
        </w:rPr>
        <w:t>In the first instance the program I create is unlikely to be funded so need</w:t>
      </w:r>
      <w:r w:rsidR="00B3228C" w:rsidRPr="00EA3EAF">
        <w:rPr>
          <w:rFonts w:ascii="Arial" w:hAnsi="Arial" w:cs="Arial"/>
          <w:color w:val="000000" w:themeColor="text1"/>
          <w:sz w:val="23"/>
          <w:szCs w:val="23"/>
        </w:rPr>
        <w:t>s</w:t>
      </w:r>
      <w:r w:rsidR="00BB7A7C" w:rsidRPr="00EA3EAF">
        <w:rPr>
          <w:rFonts w:ascii="Arial" w:hAnsi="Arial" w:cs="Arial"/>
          <w:color w:val="000000" w:themeColor="text1"/>
          <w:sz w:val="23"/>
          <w:szCs w:val="23"/>
        </w:rPr>
        <w:t xml:space="preserve"> to be appropriate for music teachers to deliver without specialist support or training.</w:t>
      </w:r>
      <w:r w:rsidR="00B3228C" w:rsidRPr="00EA3EAF">
        <w:rPr>
          <w:rFonts w:ascii="Arial" w:hAnsi="Arial" w:cs="Arial"/>
          <w:color w:val="000000" w:themeColor="text1"/>
          <w:sz w:val="23"/>
          <w:szCs w:val="23"/>
        </w:rPr>
        <w:t xml:space="preserve"> </w:t>
      </w:r>
      <w:r w:rsidR="00085669" w:rsidRPr="00EA3EAF">
        <w:rPr>
          <w:rFonts w:ascii="Arial" w:hAnsi="Arial" w:cs="Arial"/>
          <w:color w:val="000000" w:themeColor="text1"/>
          <w:sz w:val="23"/>
          <w:szCs w:val="23"/>
        </w:rPr>
        <w:t>Therefore,</w:t>
      </w:r>
      <w:r w:rsidR="00B3228C" w:rsidRPr="00EA3EAF">
        <w:rPr>
          <w:rFonts w:ascii="Arial" w:hAnsi="Arial" w:cs="Arial"/>
          <w:color w:val="000000" w:themeColor="text1"/>
          <w:sz w:val="23"/>
          <w:szCs w:val="23"/>
        </w:rPr>
        <w:t xml:space="preserve"> some topics</w:t>
      </w:r>
      <w:r w:rsidR="00DB5095" w:rsidRPr="00EA3EAF">
        <w:rPr>
          <w:rFonts w:ascii="Arial" w:hAnsi="Arial" w:cs="Arial"/>
          <w:color w:val="000000" w:themeColor="text1"/>
          <w:sz w:val="23"/>
          <w:szCs w:val="23"/>
        </w:rPr>
        <w:t xml:space="preserve">, such as </w:t>
      </w:r>
      <w:r w:rsidR="009B1E72" w:rsidRPr="00EA3EAF">
        <w:rPr>
          <w:rFonts w:ascii="Arial" w:hAnsi="Arial" w:cs="Arial"/>
          <w:color w:val="000000" w:themeColor="text1"/>
          <w:sz w:val="23"/>
          <w:szCs w:val="23"/>
        </w:rPr>
        <w:t xml:space="preserve">avoiding </w:t>
      </w:r>
      <w:r w:rsidR="00DB5095" w:rsidRPr="00EA3EAF">
        <w:rPr>
          <w:rFonts w:ascii="Arial" w:hAnsi="Arial" w:cs="Arial"/>
          <w:color w:val="000000" w:themeColor="text1"/>
          <w:sz w:val="23"/>
          <w:szCs w:val="23"/>
        </w:rPr>
        <w:t>PRMDs</w:t>
      </w:r>
      <w:r w:rsidR="00B3228C" w:rsidRPr="00EA3EAF">
        <w:rPr>
          <w:rFonts w:ascii="Arial" w:hAnsi="Arial" w:cs="Arial"/>
          <w:color w:val="000000" w:themeColor="text1"/>
          <w:sz w:val="23"/>
          <w:szCs w:val="23"/>
        </w:rPr>
        <w:t xml:space="preserve"> may need to </w:t>
      </w:r>
      <w:r w:rsidR="00E418D1" w:rsidRPr="00EA3EAF">
        <w:rPr>
          <w:rFonts w:ascii="Arial" w:hAnsi="Arial" w:cs="Arial"/>
          <w:color w:val="000000" w:themeColor="text1"/>
          <w:sz w:val="23"/>
          <w:szCs w:val="23"/>
        </w:rPr>
        <w:t xml:space="preserve">be </w:t>
      </w:r>
      <w:r w:rsidR="00B3228C" w:rsidRPr="00EA3EAF">
        <w:rPr>
          <w:rFonts w:ascii="Arial" w:hAnsi="Arial" w:cs="Arial"/>
          <w:color w:val="000000" w:themeColor="text1"/>
          <w:sz w:val="23"/>
          <w:szCs w:val="23"/>
        </w:rPr>
        <w:t>delivered</w:t>
      </w:r>
      <w:r w:rsidR="00402C2A" w:rsidRPr="00EA3EAF">
        <w:rPr>
          <w:rFonts w:ascii="Arial" w:hAnsi="Arial" w:cs="Arial"/>
          <w:color w:val="000000" w:themeColor="text1"/>
          <w:sz w:val="23"/>
          <w:szCs w:val="23"/>
        </w:rPr>
        <w:t xml:space="preserve"> </w:t>
      </w:r>
      <w:r w:rsidR="00AD6378" w:rsidRPr="00EA3EAF">
        <w:rPr>
          <w:rFonts w:ascii="Arial" w:hAnsi="Arial" w:cs="Arial"/>
          <w:color w:val="000000" w:themeColor="text1"/>
          <w:sz w:val="23"/>
          <w:szCs w:val="23"/>
        </w:rPr>
        <w:t>in the guise</w:t>
      </w:r>
      <w:r w:rsidR="00402C2A" w:rsidRPr="00EA3EAF">
        <w:rPr>
          <w:rFonts w:ascii="Arial" w:hAnsi="Arial" w:cs="Arial"/>
          <w:color w:val="000000" w:themeColor="text1"/>
          <w:sz w:val="23"/>
          <w:szCs w:val="23"/>
        </w:rPr>
        <w:t xml:space="preserve"> of awareness-building </w:t>
      </w:r>
      <w:r w:rsidR="00B3228C" w:rsidRPr="00EA3EAF">
        <w:rPr>
          <w:rFonts w:ascii="Arial" w:hAnsi="Arial" w:cs="Arial"/>
          <w:color w:val="000000" w:themeColor="text1"/>
          <w:sz w:val="23"/>
          <w:szCs w:val="23"/>
        </w:rPr>
        <w:t>rather than practically to avoid potential harm to students</w:t>
      </w:r>
      <w:r w:rsidR="00F002B1" w:rsidRPr="00EA3EAF">
        <w:rPr>
          <w:rFonts w:ascii="Arial" w:hAnsi="Arial" w:cs="Arial"/>
          <w:color w:val="000000" w:themeColor="text1"/>
          <w:sz w:val="23"/>
          <w:szCs w:val="23"/>
        </w:rPr>
        <w:t xml:space="preserve">. </w:t>
      </w:r>
    </w:p>
    <w:p w14:paraId="5427E9F7" w14:textId="77777777" w:rsidR="00990529" w:rsidRPr="00EA3EAF" w:rsidRDefault="00990529" w:rsidP="00D2640C">
      <w:pPr>
        <w:spacing w:line="360" w:lineRule="auto"/>
        <w:rPr>
          <w:rFonts w:ascii="Arial" w:hAnsi="Arial" w:cs="Arial"/>
          <w:color w:val="000000" w:themeColor="text1"/>
          <w:sz w:val="23"/>
          <w:szCs w:val="23"/>
        </w:rPr>
      </w:pPr>
    </w:p>
    <w:p w14:paraId="45B09DF8" w14:textId="6F068BF8" w:rsidR="00990529" w:rsidRPr="00EA3EAF" w:rsidRDefault="00990529"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Mat</w:t>
      </w:r>
      <w:r w:rsidR="00FD32C6" w:rsidRPr="00EA3EAF">
        <w:rPr>
          <w:rFonts w:ascii="Arial" w:hAnsi="Arial" w:cs="Arial"/>
          <w:color w:val="000000" w:themeColor="text1"/>
          <w:sz w:val="23"/>
          <w:szCs w:val="23"/>
        </w:rPr>
        <w:t>ei</w:t>
      </w:r>
      <w:r w:rsidRPr="00EA3EAF">
        <w:rPr>
          <w:rFonts w:ascii="Arial" w:hAnsi="Arial" w:cs="Arial"/>
          <w:color w:val="000000" w:themeColor="text1"/>
          <w:sz w:val="23"/>
          <w:szCs w:val="23"/>
        </w:rPr>
        <w:t xml:space="preserve"> and Ginsborg (2021)</w:t>
      </w:r>
      <w:r w:rsidR="00FD32C6" w:rsidRPr="00EA3EAF">
        <w:rPr>
          <w:rFonts w:ascii="Arial" w:hAnsi="Arial" w:cs="Arial"/>
          <w:color w:val="000000" w:themeColor="text1"/>
          <w:sz w:val="23"/>
          <w:szCs w:val="23"/>
        </w:rPr>
        <w:t xml:space="preserve"> </w:t>
      </w:r>
      <w:r w:rsidR="00D03D20" w:rsidRPr="00EA3EAF">
        <w:rPr>
          <w:rFonts w:ascii="Arial" w:hAnsi="Arial" w:cs="Arial"/>
          <w:color w:val="000000" w:themeColor="text1"/>
          <w:sz w:val="23"/>
          <w:szCs w:val="23"/>
        </w:rPr>
        <w:t xml:space="preserve">gathered </w:t>
      </w:r>
      <w:r w:rsidR="0066728B" w:rsidRPr="00EA3EAF">
        <w:rPr>
          <w:rFonts w:ascii="Arial" w:hAnsi="Arial" w:cs="Arial"/>
          <w:color w:val="000000" w:themeColor="text1"/>
          <w:sz w:val="23"/>
          <w:szCs w:val="23"/>
        </w:rPr>
        <w:t xml:space="preserve">qualitative </w:t>
      </w:r>
      <w:r w:rsidR="00D03D20" w:rsidRPr="00EA3EAF">
        <w:rPr>
          <w:rFonts w:ascii="Arial" w:hAnsi="Arial" w:cs="Arial"/>
          <w:color w:val="000000" w:themeColor="text1"/>
          <w:sz w:val="23"/>
          <w:szCs w:val="23"/>
        </w:rPr>
        <w:t>data</w:t>
      </w:r>
      <w:r w:rsidR="0066728B" w:rsidRPr="00EA3EAF">
        <w:rPr>
          <w:rFonts w:ascii="Arial" w:hAnsi="Arial" w:cs="Arial"/>
          <w:color w:val="000000" w:themeColor="text1"/>
          <w:sz w:val="23"/>
          <w:szCs w:val="23"/>
        </w:rPr>
        <w:t xml:space="preserve"> </w:t>
      </w:r>
      <w:r w:rsidR="004F7D14" w:rsidRPr="00EA3EAF">
        <w:rPr>
          <w:rFonts w:ascii="Arial" w:hAnsi="Arial" w:cs="Arial"/>
          <w:color w:val="000000" w:themeColor="text1"/>
          <w:sz w:val="23"/>
          <w:szCs w:val="23"/>
        </w:rPr>
        <w:t xml:space="preserve">by </w:t>
      </w:r>
      <w:r w:rsidR="0066728B" w:rsidRPr="00EA3EAF">
        <w:rPr>
          <w:rFonts w:ascii="Arial" w:hAnsi="Arial" w:cs="Arial"/>
          <w:color w:val="000000" w:themeColor="text1"/>
          <w:sz w:val="23"/>
          <w:szCs w:val="23"/>
        </w:rPr>
        <w:t>i</w:t>
      </w:r>
      <w:r w:rsidR="004F7D14" w:rsidRPr="00EA3EAF">
        <w:rPr>
          <w:rFonts w:ascii="Arial" w:hAnsi="Arial" w:cs="Arial"/>
          <w:color w:val="000000" w:themeColor="text1"/>
          <w:sz w:val="23"/>
          <w:szCs w:val="23"/>
        </w:rPr>
        <w:t>nterviewing</w:t>
      </w:r>
      <w:r w:rsidR="0066728B" w:rsidRPr="00EA3EAF">
        <w:rPr>
          <w:rFonts w:ascii="Arial" w:hAnsi="Arial" w:cs="Arial"/>
          <w:color w:val="000000" w:themeColor="text1"/>
          <w:sz w:val="23"/>
          <w:szCs w:val="23"/>
        </w:rPr>
        <w:t xml:space="preserve"> twenty of the participants</w:t>
      </w:r>
      <w:r w:rsidR="00D03D20" w:rsidRPr="00EA3EAF">
        <w:rPr>
          <w:rFonts w:ascii="Arial" w:hAnsi="Arial" w:cs="Arial"/>
          <w:color w:val="000000" w:themeColor="text1"/>
          <w:sz w:val="23"/>
          <w:szCs w:val="23"/>
        </w:rPr>
        <w:t xml:space="preserve"> from their earlier health promotion </w:t>
      </w:r>
      <w:r w:rsidR="00FB2208" w:rsidRPr="00EA3EAF">
        <w:rPr>
          <w:rFonts w:ascii="Arial" w:hAnsi="Arial" w:cs="Arial"/>
          <w:color w:val="000000" w:themeColor="text1"/>
          <w:sz w:val="23"/>
          <w:szCs w:val="23"/>
        </w:rPr>
        <w:t>study (Matei et al., 2018)</w:t>
      </w:r>
      <w:r w:rsidR="00DA2165" w:rsidRPr="00EA3EAF">
        <w:rPr>
          <w:rFonts w:ascii="Arial" w:hAnsi="Arial" w:cs="Arial"/>
          <w:color w:val="000000" w:themeColor="text1"/>
          <w:sz w:val="23"/>
          <w:szCs w:val="23"/>
        </w:rPr>
        <w:t xml:space="preserve">, </w:t>
      </w:r>
      <w:r w:rsidR="00285B9D" w:rsidRPr="00EA3EAF">
        <w:rPr>
          <w:rFonts w:ascii="Arial" w:hAnsi="Arial" w:cs="Arial"/>
          <w:color w:val="000000" w:themeColor="text1"/>
          <w:sz w:val="23"/>
          <w:szCs w:val="23"/>
        </w:rPr>
        <w:t>to</w:t>
      </w:r>
      <w:r w:rsidR="004F7D14" w:rsidRPr="00EA3EAF">
        <w:rPr>
          <w:rFonts w:ascii="Arial" w:hAnsi="Arial" w:cs="Arial"/>
          <w:color w:val="000000" w:themeColor="text1"/>
          <w:sz w:val="23"/>
          <w:szCs w:val="23"/>
        </w:rPr>
        <w:t xml:space="preserve"> assess</w:t>
      </w:r>
      <w:r w:rsidR="00A50D31" w:rsidRPr="00EA3EAF">
        <w:rPr>
          <w:rFonts w:ascii="Arial" w:hAnsi="Arial" w:cs="Arial"/>
          <w:color w:val="000000" w:themeColor="text1"/>
          <w:sz w:val="23"/>
          <w:szCs w:val="23"/>
        </w:rPr>
        <w:t xml:space="preserve"> impact, </w:t>
      </w:r>
      <w:r w:rsidR="00285B9D" w:rsidRPr="00EA3EAF">
        <w:rPr>
          <w:rFonts w:ascii="Arial" w:hAnsi="Arial" w:cs="Arial"/>
          <w:color w:val="000000" w:themeColor="text1"/>
          <w:sz w:val="23"/>
          <w:szCs w:val="23"/>
        </w:rPr>
        <w:t>limitations,</w:t>
      </w:r>
      <w:r w:rsidR="00A50D31" w:rsidRPr="00EA3EAF">
        <w:rPr>
          <w:rFonts w:ascii="Arial" w:hAnsi="Arial" w:cs="Arial"/>
          <w:color w:val="000000" w:themeColor="text1"/>
          <w:sz w:val="23"/>
          <w:szCs w:val="23"/>
        </w:rPr>
        <w:t xml:space="preserve"> and </w:t>
      </w:r>
      <w:r w:rsidR="00E6092E" w:rsidRPr="00EA3EAF">
        <w:rPr>
          <w:rFonts w:ascii="Arial" w:hAnsi="Arial" w:cs="Arial"/>
          <w:color w:val="000000" w:themeColor="text1"/>
          <w:sz w:val="23"/>
          <w:szCs w:val="23"/>
        </w:rPr>
        <w:t xml:space="preserve">perceived benefits. </w:t>
      </w:r>
      <w:r w:rsidR="00CE7F25" w:rsidRPr="00EA3EAF">
        <w:rPr>
          <w:rFonts w:ascii="Arial" w:hAnsi="Arial" w:cs="Arial"/>
          <w:color w:val="000000" w:themeColor="text1"/>
          <w:sz w:val="23"/>
          <w:szCs w:val="23"/>
        </w:rPr>
        <w:t xml:space="preserve">They found that the course encouraged participants to engage with their health and </w:t>
      </w:r>
      <w:r w:rsidR="00206743" w:rsidRPr="00EA3EAF">
        <w:rPr>
          <w:rFonts w:ascii="Arial" w:hAnsi="Arial" w:cs="Arial"/>
          <w:color w:val="000000" w:themeColor="text1"/>
          <w:sz w:val="23"/>
          <w:szCs w:val="23"/>
        </w:rPr>
        <w:t xml:space="preserve">that seminar sessions allowed for active discussion on health and wellbeing themes with participants expressing </w:t>
      </w:r>
      <w:r w:rsidR="001406B5" w:rsidRPr="00EA3EAF">
        <w:rPr>
          <w:rFonts w:ascii="Arial" w:hAnsi="Arial" w:cs="Arial"/>
          <w:color w:val="000000" w:themeColor="text1"/>
          <w:sz w:val="23"/>
          <w:szCs w:val="23"/>
        </w:rPr>
        <w:t>the opportunity to talk and listen to other</w:t>
      </w:r>
      <w:r w:rsidR="003764C5" w:rsidRPr="00EA3EAF">
        <w:rPr>
          <w:rFonts w:ascii="Arial" w:hAnsi="Arial" w:cs="Arial"/>
          <w:color w:val="000000" w:themeColor="text1"/>
          <w:sz w:val="23"/>
          <w:szCs w:val="23"/>
        </w:rPr>
        <w:t>’</w:t>
      </w:r>
      <w:r w:rsidR="001406B5" w:rsidRPr="00EA3EAF">
        <w:rPr>
          <w:rFonts w:ascii="Arial" w:hAnsi="Arial" w:cs="Arial"/>
          <w:color w:val="000000" w:themeColor="text1"/>
          <w:sz w:val="23"/>
          <w:szCs w:val="23"/>
        </w:rPr>
        <w:t xml:space="preserve">s issues </w:t>
      </w:r>
      <w:r w:rsidR="00802CB3" w:rsidRPr="00EA3EAF">
        <w:rPr>
          <w:rFonts w:ascii="Arial" w:hAnsi="Arial" w:cs="Arial"/>
          <w:color w:val="000000" w:themeColor="text1"/>
          <w:sz w:val="23"/>
          <w:szCs w:val="23"/>
        </w:rPr>
        <w:t>as a positive factor</w:t>
      </w:r>
      <w:r w:rsidR="00B1546A" w:rsidRPr="00EA3EAF">
        <w:rPr>
          <w:rFonts w:ascii="Arial" w:hAnsi="Arial" w:cs="Arial"/>
          <w:color w:val="000000" w:themeColor="text1"/>
          <w:sz w:val="23"/>
          <w:szCs w:val="23"/>
        </w:rPr>
        <w:t xml:space="preserve"> (Matei and Ginsborg, 2021). </w:t>
      </w:r>
      <w:r w:rsidR="00D73EEA" w:rsidRPr="00EA3EAF">
        <w:rPr>
          <w:rFonts w:ascii="Arial" w:hAnsi="Arial" w:cs="Arial"/>
          <w:color w:val="000000" w:themeColor="text1"/>
          <w:sz w:val="23"/>
          <w:szCs w:val="23"/>
        </w:rPr>
        <w:t>T</w:t>
      </w:r>
      <w:r w:rsidR="00F20077" w:rsidRPr="00EA3EAF">
        <w:rPr>
          <w:rFonts w:ascii="Arial" w:hAnsi="Arial" w:cs="Arial"/>
          <w:color w:val="000000" w:themeColor="text1"/>
          <w:sz w:val="23"/>
          <w:szCs w:val="23"/>
        </w:rPr>
        <w:t>he</w:t>
      </w:r>
      <w:r w:rsidR="005C6B1A" w:rsidRPr="00EA3EAF">
        <w:rPr>
          <w:rFonts w:ascii="Arial" w:hAnsi="Arial" w:cs="Arial"/>
          <w:color w:val="000000" w:themeColor="text1"/>
          <w:sz w:val="23"/>
          <w:szCs w:val="23"/>
        </w:rPr>
        <w:t xml:space="preserve"> </w:t>
      </w:r>
      <w:r w:rsidR="00F20077" w:rsidRPr="00EA3EAF">
        <w:rPr>
          <w:rFonts w:ascii="Arial" w:hAnsi="Arial" w:cs="Arial"/>
          <w:color w:val="000000" w:themeColor="text1"/>
          <w:sz w:val="23"/>
          <w:szCs w:val="23"/>
        </w:rPr>
        <w:t xml:space="preserve">lecture series was criticised for the lack of specificity </w:t>
      </w:r>
      <w:r w:rsidR="002B6D24" w:rsidRPr="00EA3EAF">
        <w:rPr>
          <w:rFonts w:ascii="Arial" w:hAnsi="Arial" w:cs="Arial"/>
          <w:color w:val="000000" w:themeColor="text1"/>
          <w:sz w:val="23"/>
          <w:szCs w:val="23"/>
        </w:rPr>
        <w:t xml:space="preserve">to </w:t>
      </w:r>
      <w:r w:rsidR="00F20077" w:rsidRPr="00EA3EAF">
        <w:rPr>
          <w:rFonts w:ascii="Arial" w:hAnsi="Arial" w:cs="Arial"/>
          <w:color w:val="000000" w:themeColor="text1"/>
          <w:sz w:val="23"/>
          <w:szCs w:val="23"/>
        </w:rPr>
        <w:t>instrument</w:t>
      </w:r>
      <w:r w:rsidR="002B6D24" w:rsidRPr="00EA3EAF">
        <w:rPr>
          <w:rFonts w:ascii="Arial" w:hAnsi="Arial" w:cs="Arial"/>
          <w:color w:val="000000" w:themeColor="text1"/>
          <w:sz w:val="23"/>
          <w:szCs w:val="23"/>
        </w:rPr>
        <w:t>s</w:t>
      </w:r>
      <w:r w:rsidR="00F20077" w:rsidRPr="00EA3EAF">
        <w:rPr>
          <w:rFonts w:ascii="Arial" w:hAnsi="Arial" w:cs="Arial"/>
          <w:color w:val="000000" w:themeColor="text1"/>
          <w:sz w:val="23"/>
          <w:szCs w:val="23"/>
        </w:rPr>
        <w:t xml:space="preserve"> with participants voicing the worth of the seminars in contrast as there was more opportunity to explore specific</w:t>
      </w:r>
      <w:r w:rsidR="005B02D0" w:rsidRPr="00EA3EAF">
        <w:rPr>
          <w:rFonts w:ascii="Arial" w:hAnsi="Arial" w:cs="Arial"/>
          <w:color w:val="000000" w:themeColor="text1"/>
          <w:sz w:val="23"/>
          <w:szCs w:val="23"/>
        </w:rPr>
        <w:t xml:space="preserve"> </w:t>
      </w:r>
      <w:r w:rsidR="00F20077" w:rsidRPr="00EA3EAF">
        <w:rPr>
          <w:rFonts w:ascii="Arial" w:hAnsi="Arial" w:cs="Arial"/>
          <w:color w:val="000000" w:themeColor="text1"/>
          <w:sz w:val="23"/>
          <w:szCs w:val="23"/>
        </w:rPr>
        <w:t xml:space="preserve">challenges (Matei and Ginsborg, 2021). </w:t>
      </w:r>
      <w:r w:rsidR="002A5B90" w:rsidRPr="00EA3EAF">
        <w:rPr>
          <w:rFonts w:ascii="Arial" w:hAnsi="Arial" w:cs="Arial"/>
          <w:color w:val="000000" w:themeColor="text1"/>
          <w:sz w:val="23"/>
          <w:szCs w:val="23"/>
        </w:rPr>
        <w:t>Initially, I had planned</w:t>
      </w:r>
      <w:r w:rsidR="008638CA" w:rsidRPr="00EA3EAF">
        <w:rPr>
          <w:rFonts w:ascii="Arial" w:hAnsi="Arial" w:cs="Arial"/>
          <w:color w:val="000000" w:themeColor="text1"/>
          <w:sz w:val="23"/>
          <w:szCs w:val="23"/>
        </w:rPr>
        <w:t xml:space="preserve"> for the</w:t>
      </w:r>
      <w:r w:rsidR="003764C5" w:rsidRPr="00EA3EAF">
        <w:rPr>
          <w:rFonts w:ascii="Arial" w:hAnsi="Arial" w:cs="Arial"/>
          <w:color w:val="000000" w:themeColor="text1"/>
          <w:sz w:val="23"/>
          <w:szCs w:val="23"/>
        </w:rPr>
        <w:t xml:space="preserve"> program</w:t>
      </w:r>
      <w:r w:rsidR="002A5B90" w:rsidRPr="00EA3EAF">
        <w:rPr>
          <w:rFonts w:ascii="Arial" w:hAnsi="Arial" w:cs="Arial"/>
          <w:color w:val="000000" w:themeColor="text1"/>
          <w:sz w:val="23"/>
          <w:szCs w:val="23"/>
        </w:rPr>
        <w:t xml:space="preserve"> to be delivered to whole classes of up to </w:t>
      </w:r>
      <w:r w:rsidR="00B821ED" w:rsidRPr="00EA3EAF">
        <w:rPr>
          <w:rFonts w:ascii="Arial" w:hAnsi="Arial" w:cs="Arial"/>
          <w:color w:val="000000" w:themeColor="text1"/>
          <w:sz w:val="23"/>
          <w:szCs w:val="23"/>
        </w:rPr>
        <w:t>twenty-two</w:t>
      </w:r>
      <w:r w:rsidR="002A5B90" w:rsidRPr="00EA3EAF">
        <w:rPr>
          <w:rFonts w:ascii="Arial" w:hAnsi="Arial" w:cs="Arial"/>
          <w:color w:val="000000" w:themeColor="text1"/>
          <w:sz w:val="23"/>
          <w:szCs w:val="23"/>
        </w:rPr>
        <w:t xml:space="preserve"> </w:t>
      </w:r>
      <w:r w:rsidR="007D67E5" w:rsidRPr="00EA3EAF">
        <w:rPr>
          <w:rFonts w:ascii="Arial" w:hAnsi="Arial" w:cs="Arial"/>
          <w:color w:val="000000" w:themeColor="text1"/>
          <w:sz w:val="23"/>
          <w:szCs w:val="23"/>
        </w:rPr>
        <w:t>students,</w:t>
      </w:r>
      <w:r w:rsidR="002A5B90" w:rsidRPr="00EA3EAF">
        <w:rPr>
          <w:rFonts w:ascii="Arial" w:hAnsi="Arial" w:cs="Arial"/>
          <w:color w:val="000000" w:themeColor="text1"/>
          <w:sz w:val="23"/>
          <w:szCs w:val="23"/>
        </w:rPr>
        <w:t xml:space="preserve"> but these findings suggest </w:t>
      </w:r>
      <w:r w:rsidR="002A5B90" w:rsidRPr="00EA3EAF">
        <w:rPr>
          <w:rFonts w:ascii="Arial" w:hAnsi="Arial" w:cs="Arial"/>
          <w:color w:val="000000" w:themeColor="text1"/>
          <w:sz w:val="23"/>
          <w:szCs w:val="23"/>
        </w:rPr>
        <w:lastRenderedPageBreak/>
        <w:t xml:space="preserve">there may be more </w:t>
      </w:r>
      <w:r w:rsidR="005B45F9" w:rsidRPr="00EA3EAF">
        <w:rPr>
          <w:rFonts w:ascii="Arial" w:hAnsi="Arial" w:cs="Arial"/>
          <w:color w:val="000000" w:themeColor="text1"/>
          <w:sz w:val="23"/>
          <w:szCs w:val="23"/>
        </w:rPr>
        <w:t xml:space="preserve">engagement in topics if small group seminars </w:t>
      </w:r>
      <w:r w:rsidR="00E72328" w:rsidRPr="00EA3EAF">
        <w:rPr>
          <w:rFonts w:ascii="Arial" w:hAnsi="Arial" w:cs="Arial"/>
          <w:color w:val="000000" w:themeColor="text1"/>
          <w:sz w:val="23"/>
          <w:szCs w:val="23"/>
        </w:rPr>
        <w:t>were</w:t>
      </w:r>
      <w:r w:rsidR="005B45F9" w:rsidRPr="00EA3EAF">
        <w:rPr>
          <w:rFonts w:ascii="Arial" w:hAnsi="Arial" w:cs="Arial"/>
          <w:color w:val="000000" w:themeColor="text1"/>
          <w:sz w:val="23"/>
          <w:szCs w:val="23"/>
        </w:rPr>
        <w:t xml:space="preserve"> includ</w:t>
      </w:r>
      <w:r w:rsidR="007D67E5" w:rsidRPr="00EA3EAF">
        <w:rPr>
          <w:rFonts w:ascii="Arial" w:hAnsi="Arial" w:cs="Arial"/>
          <w:color w:val="000000" w:themeColor="text1"/>
          <w:sz w:val="23"/>
          <w:szCs w:val="23"/>
        </w:rPr>
        <w:t xml:space="preserve">ed. A further finding from this study was that </w:t>
      </w:r>
      <w:r w:rsidR="0035036F" w:rsidRPr="00EA3EAF">
        <w:rPr>
          <w:rFonts w:ascii="Arial" w:hAnsi="Arial" w:cs="Arial"/>
          <w:color w:val="000000" w:themeColor="text1"/>
          <w:sz w:val="23"/>
          <w:szCs w:val="23"/>
        </w:rPr>
        <w:t>participants felt empowered by the course which gave them a sense of control over their health and wellbeing</w:t>
      </w:r>
      <w:r w:rsidR="00076BAC" w:rsidRPr="00EA3EAF">
        <w:rPr>
          <w:rFonts w:ascii="Arial" w:hAnsi="Arial" w:cs="Arial"/>
          <w:color w:val="000000" w:themeColor="text1"/>
          <w:sz w:val="23"/>
          <w:szCs w:val="23"/>
        </w:rPr>
        <w:t xml:space="preserve"> </w:t>
      </w:r>
      <w:r w:rsidR="004B7A9A" w:rsidRPr="00EA3EAF">
        <w:rPr>
          <w:rFonts w:ascii="Arial" w:hAnsi="Arial" w:cs="Arial"/>
          <w:color w:val="000000" w:themeColor="text1"/>
          <w:sz w:val="23"/>
          <w:szCs w:val="23"/>
        </w:rPr>
        <w:t>(Matei and Ginsborg, 2021)</w:t>
      </w:r>
      <w:r w:rsidR="00D8372C" w:rsidRPr="00EA3EAF">
        <w:rPr>
          <w:rFonts w:ascii="Arial" w:hAnsi="Arial" w:cs="Arial"/>
          <w:color w:val="000000" w:themeColor="text1"/>
          <w:sz w:val="23"/>
          <w:szCs w:val="23"/>
        </w:rPr>
        <w:t>. A</w:t>
      </w:r>
      <w:r w:rsidR="004B7A9A" w:rsidRPr="00EA3EAF">
        <w:rPr>
          <w:rFonts w:ascii="Arial" w:hAnsi="Arial" w:cs="Arial"/>
          <w:color w:val="000000" w:themeColor="text1"/>
          <w:sz w:val="23"/>
          <w:szCs w:val="23"/>
        </w:rPr>
        <w:t xml:space="preserve">gency is an important element of adolescent wellbeing as defined by </w:t>
      </w:r>
      <w:r w:rsidR="0097143F" w:rsidRPr="00EA3EAF">
        <w:rPr>
          <w:rFonts w:ascii="Arial" w:hAnsi="Arial" w:cs="Arial"/>
          <w:color w:val="000000" w:themeColor="text1"/>
          <w:sz w:val="23"/>
          <w:szCs w:val="23"/>
        </w:rPr>
        <w:t xml:space="preserve">Ross et al. (2020) and Avedissian and Alayan (2021) </w:t>
      </w:r>
      <w:r w:rsidR="00431F24" w:rsidRPr="00EA3EAF">
        <w:rPr>
          <w:rFonts w:ascii="Arial" w:hAnsi="Arial" w:cs="Arial"/>
          <w:color w:val="000000" w:themeColor="text1"/>
          <w:sz w:val="23"/>
          <w:szCs w:val="23"/>
        </w:rPr>
        <w:t xml:space="preserve">and </w:t>
      </w:r>
      <w:r w:rsidR="0097143F" w:rsidRPr="00EA3EAF">
        <w:rPr>
          <w:rFonts w:ascii="Arial" w:hAnsi="Arial" w:cs="Arial"/>
          <w:color w:val="000000" w:themeColor="text1"/>
          <w:sz w:val="23"/>
          <w:szCs w:val="23"/>
        </w:rPr>
        <w:t xml:space="preserve">it would seem the very act of </w:t>
      </w:r>
      <w:r w:rsidR="00624E86" w:rsidRPr="00EA3EAF">
        <w:rPr>
          <w:rFonts w:ascii="Arial" w:hAnsi="Arial" w:cs="Arial"/>
          <w:color w:val="000000" w:themeColor="text1"/>
          <w:sz w:val="23"/>
          <w:szCs w:val="23"/>
        </w:rPr>
        <w:t xml:space="preserve">delivering a course to students on wellbeing could result in them feeling a sense of control and autonomy </w:t>
      </w:r>
      <w:r w:rsidR="00431F24" w:rsidRPr="00EA3EAF">
        <w:rPr>
          <w:rFonts w:ascii="Arial" w:hAnsi="Arial" w:cs="Arial"/>
          <w:color w:val="000000" w:themeColor="text1"/>
          <w:sz w:val="23"/>
          <w:szCs w:val="23"/>
        </w:rPr>
        <w:t>and therefore</w:t>
      </w:r>
      <w:r w:rsidR="00D8372C" w:rsidRPr="00EA3EAF">
        <w:rPr>
          <w:rFonts w:ascii="Arial" w:hAnsi="Arial" w:cs="Arial"/>
          <w:color w:val="000000" w:themeColor="text1"/>
          <w:sz w:val="23"/>
          <w:szCs w:val="23"/>
        </w:rPr>
        <w:t xml:space="preserve"> positiv</w:t>
      </w:r>
      <w:r w:rsidR="00AA09F4" w:rsidRPr="00EA3EAF">
        <w:rPr>
          <w:rFonts w:ascii="Arial" w:hAnsi="Arial" w:cs="Arial"/>
          <w:color w:val="000000" w:themeColor="text1"/>
          <w:sz w:val="23"/>
          <w:szCs w:val="23"/>
        </w:rPr>
        <w:t>e</w:t>
      </w:r>
      <w:r w:rsidR="00431F24" w:rsidRPr="00EA3EAF">
        <w:rPr>
          <w:rFonts w:ascii="Arial" w:hAnsi="Arial" w:cs="Arial"/>
          <w:color w:val="000000" w:themeColor="text1"/>
          <w:sz w:val="23"/>
          <w:szCs w:val="23"/>
        </w:rPr>
        <w:t>ly</w:t>
      </w:r>
      <w:r w:rsidR="00D8372C" w:rsidRPr="00EA3EAF">
        <w:rPr>
          <w:rFonts w:ascii="Arial" w:hAnsi="Arial" w:cs="Arial"/>
          <w:color w:val="000000" w:themeColor="text1"/>
          <w:sz w:val="23"/>
          <w:szCs w:val="23"/>
        </w:rPr>
        <w:t xml:space="preserve"> impact their wellbeing. </w:t>
      </w:r>
      <w:r w:rsidR="0027076D" w:rsidRPr="00EA3EAF">
        <w:rPr>
          <w:rFonts w:ascii="Arial" w:hAnsi="Arial" w:cs="Arial"/>
          <w:color w:val="000000" w:themeColor="text1"/>
          <w:sz w:val="23"/>
          <w:szCs w:val="23"/>
        </w:rPr>
        <w:br/>
      </w:r>
      <w:r w:rsidR="0027076D" w:rsidRPr="00EA3EAF">
        <w:rPr>
          <w:rFonts w:ascii="Arial" w:hAnsi="Arial" w:cs="Arial"/>
          <w:color w:val="000000" w:themeColor="text1"/>
          <w:sz w:val="23"/>
          <w:szCs w:val="23"/>
        </w:rPr>
        <w:br/>
        <w:t xml:space="preserve">Matei and Ginsborg (2021) also asked their participants how they would </w:t>
      </w:r>
      <w:r w:rsidR="00C074CF" w:rsidRPr="00EA3EAF">
        <w:rPr>
          <w:rFonts w:ascii="Arial" w:hAnsi="Arial" w:cs="Arial"/>
          <w:color w:val="000000" w:themeColor="text1"/>
          <w:sz w:val="23"/>
          <w:szCs w:val="23"/>
        </w:rPr>
        <w:t xml:space="preserve">change the health promotion course and some interesting responses were gained. Some participants felt that elements of the course were very personal, such as discussing mental health, and they felt these topics should be optional, others felt </w:t>
      </w:r>
      <w:r w:rsidR="00A2788F" w:rsidRPr="00EA3EAF">
        <w:rPr>
          <w:rFonts w:ascii="Arial" w:hAnsi="Arial" w:cs="Arial"/>
          <w:color w:val="000000" w:themeColor="text1"/>
          <w:sz w:val="23"/>
          <w:szCs w:val="23"/>
        </w:rPr>
        <w:t>that there was not enough focus on solutions to their wellbeing challenges</w:t>
      </w:r>
      <w:r w:rsidR="00292C08" w:rsidRPr="00EA3EAF">
        <w:rPr>
          <w:rFonts w:ascii="Arial" w:hAnsi="Arial" w:cs="Arial"/>
          <w:color w:val="000000" w:themeColor="text1"/>
          <w:sz w:val="23"/>
          <w:szCs w:val="23"/>
        </w:rPr>
        <w:t xml:space="preserve"> (Matei and Ginsborg, 2021). T</w:t>
      </w:r>
      <w:r w:rsidR="00D12949" w:rsidRPr="00EA3EAF">
        <w:rPr>
          <w:rFonts w:ascii="Arial" w:hAnsi="Arial" w:cs="Arial"/>
          <w:color w:val="000000" w:themeColor="text1"/>
          <w:sz w:val="23"/>
          <w:szCs w:val="23"/>
        </w:rPr>
        <w:t xml:space="preserve">here were suggestions that </w:t>
      </w:r>
      <w:r w:rsidR="003B06EE" w:rsidRPr="00EA3EAF">
        <w:rPr>
          <w:rFonts w:ascii="Arial" w:hAnsi="Arial" w:cs="Arial"/>
          <w:color w:val="000000" w:themeColor="text1"/>
          <w:sz w:val="23"/>
          <w:szCs w:val="23"/>
        </w:rPr>
        <w:t xml:space="preserve">more information would have been welcome on the topics of effective practising, </w:t>
      </w:r>
      <w:r w:rsidR="00AB5E40" w:rsidRPr="00EA3EAF">
        <w:rPr>
          <w:rFonts w:ascii="Arial" w:hAnsi="Arial" w:cs="Arial"/>
          <w:color w:val="000000" w:themeColor="text1"/>
          <w:sz w:val="23"/>
          <w:szCs w:val="23"/>
        </w:rPr>
        <w:t>health,</w:t>
      </w:r>
      <w:r w:rsidR="003B06EE" w:rsidRPr="00EA3EAF">
        <w:rPr>
          <w:rFonts w:ascii="Arial" w:hAnsi="Arial" w:cs="Arial"/>
          <w:color w:val="000000" w:themeColor="text1"/>
          <w:sz w:val="23"/>
          <w:szCs w:val="23"/>
        </w:rPr>
        <w:t xml:space="preserve"> and </w:t>
      </w:r>
      <w:r w:rsidR="003A7AE3" w:rsidRPr="00EA3EAF">
        <w:rPr>
          <w:rFonts w:ascii="Arial" w:hAnsi="Arial" w:cs="Arial"/>
          <w:color w:val="000000" w:themeColor="text1"/>
          <w:sz w:val="23"/>
          <w:szCs w:val="23"/>
        </w:rPr>
        <w:t>relaxation</w:t>
      </w:r>
      <w:r w:rsidR="003B06EE" w:rsidRPr="00EA3EAF">
        <w:rPr>
          <w:rFonts w:ascii="Arial" w:hAnsi="Arial" w:cs="Arial"/>
          <w:color w:val="000000" w:themeColor="text1"/>
          <w:sz w:val="23"/>
          <w:szCs w:val="23"/>
        </w:rPr>
        <w:t xml:space="preserve"> strategies among others (Matei and Ginsborg, 2021). </w:t>
      </w:r>
      <w:r w:rsidR="00AB5E40" w:rsidRPr="00EA3EAF">
        <w:rPr>
          <w:rFonts w:ascii="Arial" w:hAnsi="Arial" w:cs="Arial"/>
          <w:color w:val="000000" w:themeColor="text1"/>
          <w:sz w:val="23"/>
          <w:szCs w:val="23"/>
        </w:rPr>
        <w:t xml:space="preserve">The opportunity to lead or inspire the focus of future sessions in a program may be a welcome </w:t>
      </w:r>
      <w:r w:rsidR="001850AB" w:rsidRPr="00EA3EAF">
        <w:rPr>
          <w:rFonts w:ascii="Arial" w:hAnsi="Arial" w:cs="Arial"/>
          <w:color w:val="000000" w:themeColor="text1"/>
          <w:sz w:val="23"/>
          <w:szCs w:val="23"/>
        </w:rPr>
        <w:t>addition and</w:t>
      </w:r>
      <w:r w:rsidR="00AB5E40" w:rsidRPr="00EA3EAF">
        <w:rPr>
          <w:rFonts w:ascii="Arial" w:hAnsi="Arial" w:cs="Arial"/>
          <w:color w:val="000000" w:themeColor="text1"/>
          <w:sz w:val="23"/>
          <w:szCs w:val="23"/>
        </w:rPr>
        <w:t xml:space="preserve"> could take the form of a mid-point review of the program</w:t>
      </w:r>
      <w:r w:rsidR="0024568C" w:rsidRPr="00EA3EAF">
        <w:rPr>
          <w:rFonts w:ascii="Arial" w:hAnsi="Arial" w:cs="Arial"/>
          <w:color w:val="000000" w:themeColor="text1"/>
          <w:sz w:val="23"/>
          <w:szCs w:val="23"/>
        </w:rPr>
        <w:t xml:space="preserve">. Additionally, </w:t>
      </w:r>
      <w:r w:rsidR="00EB016E" w:rsidRPr="00EA3EAF">
        <w:rPr>
          <w:rFonts w:ascii="Arial" w:hAnsi="Arial" w:cs="Arial"/>
          <w:color w:val="000000" w:themeColor="text1"/>
          <w:sz w:val="23"/>
          <w:szCs w:val="23"/>
        </w:rPr>
        <w:t>consultation with students</w:t>
      </w:r>
      <w:r w:rsidR="002C198D" w:rsidRPr="00EA3EAF">
        <w:rPr>
          <w:rFonts w:ascii="Arial" w:hAnsi="Arial" w:cs="Arial"/>
          <w:color w:val="000000" w:themeColor="text1"/>
          <w:sz w:val="23"/>
          <w:szCs w:val="23"/>
        </w:rPr>
        <w:t xml:space="preserve"> </w:t>
      </w:r>
      <w:r w:rsidR="00EB016E" w:rsidRPr="00EA3EAF">
        <w:rPr>
          <w:rFonts w:ascii="Arial" w:hAnsi="Arial" w:cs="Arial"/>
          <w:color w:val="000000" w:themeColor="text1"/>
          <w:sz w:val="23"/>
          <w:szCs w:val="23"/>
        </w:rPr>
        <w:t>following completion of</w:t>
      </w:r>
      <w:r w:rsidR="002C198D" w:rsidRPr="00EA3EAF">
        <w:rPr>
          <w:rFonts w:ascii="Arial" w:hAnsi="Arial" w:cs="Arial"/>
          <w:color w:val="000000" w:themeColor="text1"/>
          <w:sz w:val="23"/>
          <w:szCs w:val="23"/>
        </w:rPr>
        <w:t xml:space="preserve"> the </w:t>
      </w:r>
      <w:r w:rsidR="00BC15E1" w:rsidRPr="00EA3EAF">
        <w:rPr>
          <w:rFonts w:ascii="Arial" w:hAnsi="Arial" w:cs="Arial"/>
          <w:color w:val="000000" w:themeColor="text1"/>
          <w:sz w:val="23"/>
          <w:szCs w:val="23"/>
        </w:rPr>
        <w:t xml:space="preserve">draft </w:t>
      </w:r>
      <w:r w:rsidR="002C198D" w:rsidRPr="00EA3EAF">
        <w:rPr>
          <w:rFonts w:ascii="Arial" w:hAnsi="Arial" w:cs="Arial"/>
          <w:color w:val="000000" w:themeColor="text1"/>
          <w:sz w:val="23"/>
          <w:szCs w:val="23"/>
        </w:rPr>
        <w:t xml:space="preserve">program </w:t>
      </w:r>
      <w:r w:rsidR="00BC15E1" w:rsidRPr="00EA3EAF">
        <w:rPr>
          <w:rFonts w:ascii="Arial" w:hAnsi="Arial" w:cs="Arial"/>
          <w:color w:val="000000" w:themeColor="text1"/>
          <w:sz w:val="23"/>
          <w:szCs w:val="23"/>
        </w:rPr>
        <w:t>could be beneficial</w:t>
      </w:r>
      <w:r w:rsidR="002C198D" w:rsidRPr="00EA3EAF">
        <w:rPr>
          <w:rFonts w:ascii="Arial" w:hAnsi="Arial" w:cs="Arial"/>
          <w:color w:val="000000" w:themeColor="text1"/>
          <w:sz w:val="23"/>
          <w:szCs w:val="23"/>
        </w:rPr>
        <w:t xml:space="preserve">. </w:t>
      </w:r>
      <w:r w:rsidR="000355AC" w:rsidRPr="00EA3EAF">
        <w:rPr>
          <w:rFonts w:ascii="Arial" w:hAnsi="Arial" w:cs="Arial"/>
          <w:color w:val="000000" w:themeColor="text1"/>
          <w:sz w:val="23"/>
          <w:szCs w:val="23"/>
        </w:rPr>
        <w:t>Th</w:t>
      </w:r>
      <w:r w:rsidR="001850AB" w:rsidRPr="00EA3EAF">
        <w:rPr>
          <w:rFonts w:ascii="Arial" w:hAnsi="Arial" w:cs="Arial"/>
          <w:color w:val="000000" w:themeColor="text1"/>
          <w:sz w:val="23"/>
          <w:szCs w:val="23"/>
        </w:rPr>
        <w:t>is may also improve</w:t>
      </w:r>
      <w:r w:rsidR="000313BC" w:rsidRPr="00EA3EAF">
        <w:rPr>
          <w:rFonts w:ascii="Arial" w:hAnsi="Arial" w:cs="Arial"/>
          <w:color w:val="000000" w:themeColor="text1"/>
          <w:sz w:val="23"/>
          <w:szCs w:val="23"/>
        </w:rPr>
        <w:t xml:space="preserve"> </w:t>
      </w:r>
      <w:r w:rsidR="00930D8C" w:rsidRPr="00EA3EAF">
        <w:rPr>
          <w:rFonts w:ascii="Arial" w:hAnsi="Arial" w:cs="Arial"/>
          <w:color w:val="000000" w:themeColor="text1"/>
          <w:sz w:val="23"/>
          <w:szCs w:val="23"/>
        </w:rPr>
        <w:t xml:space="preserve">the </w:t>
      </w:r>
      <w:r w:rsidR="000313BC" w:rsidRPr="00EA3EAF">
        <w:rPr>
          <w:rFonts w:ascii="Arial" w:hAnsi="Arial" w:cs="Arial"/>
          <w:color w:val="000000" w:themeColor="text1"/>
          <w:sz w:val="23"/>
          <w:szCs w:val="23"/>
        </w:rPr>
        <w:t>participants</w:t>
      </w:r>
      <w:r w:rsidR="00BC15E1" w:rsidRPr="00EA3EAF">
        <w:rPr>
          <w:rFonts w:ascii="Arial" w:hAnsi="Arial" w:cs="Arial"/>
          <w:color w:val="000000" w:themeColor="text1"/>
          <w:sz w:val="23"/>
          <w:szCs w:val="23"/>
        </w:rPr>
        <w:t>’</w:t>
      </w:r>
      <w:r w:rsidR="001850AB" w:rsidRPr="00EA3EAF">
        <w:rPr>
          <w:rFonts w:ascii="Arial" w:hAnsi="Arial" w:cs="Arial"/>
          <w:color w:val="000000" w:themeColor="text1"/>
          <w:sz w:val="23"/>
          <w:szCs w:val="23"/>
        </w:rPr>
        <w:t xml:space="preserve"> feeling of agency </w:t>
      </w:r>
      <w:r w:rsidR="002A5AB2" w:rsidRPr="00EA3EAF">
        <w:rPr>
          <w:rFonts w:ascii="Arial" w:hAnsi="Arial" w:cs="Arial"/>
          <w:color w:val="000000" w:themeColor="text1"/>
          <w:sz w:val="23"/>
          <w:szCs w:val="23"/>
        </w:rPr>
        <w:t xml:space="preserve">(Ross et al., 2020; Avedissian &amp; Alayan, 2021) </w:t>
      </w:r>
      <w:r w:rsidR="001850AB" w:rsidRPr="00EA3EAF">
        <w:rPr>
          <w:rFonts w:ascii="Arial" w:hAnsi="Arial" w:cs="Arial"/>
          <w:color w:val="000000" w:themeColor="text1"/>
          <w:sz w:val="23"/>
          <w:szCs w:val="23"/>
        </w:rPr>
        <w:t xml:space="preserve">and potentially have a positive effect on </w:t>
      </w:r>
      <w:r w:rsidR="00637667" w:rsidRPr="00EA3EAF">
        <w:rPr>
          <w:rFonts w:ascii="Arial" w:hAnsi="Arial" w:cs="Arial"/>
          <w:color w:val="000000" w:themeColor="text1"/>
          <w:sz w:val="23"/>
          <w:szCs w:val="23"/>
        </w:rPr>
        <w:t>engagement with the program</w:t>
      </w:r>
      <w:r w:rsidR="00FC60F5" w:rsidRPr="00EA3EAF">
        <w:rPr>
          <w:rFonts w:ascii="Arial" w:hAnsi="Arial" w:cs="Arial"/>
          <w:color w:val="000000" w:themeColor="text1"/>
          <w:sz w:val="23"/>
          <w:szCs w:val="23"/>
        </w:rPr>
        <w:t xml:space="preserve"> (Reeve and Tseng, 2011)</w:t>
      </w:r>
      <w:r w:rsidR="00637667" w:rsidRPr="00EA3EAF">
        <w:rPr>
          <w:rFonts w:ascii="Arial" w:hAnsi="Arial" w:cs="Arial"/>
          <w:color w:val="000000" w:themeColor="text1"/>
          <w:sz w:val="23"/>
          <w:szCs w:val="23"/>
        </w:rPr>
        <w:t>.</w:t>
      </w:r>
    </w:p>
    <w:p w14:paraId="45233DBF" w14:textId="77777777" w:rsidR="002F23C7" w:rsidRPr="00EA3EAF" w:rsidRDefault="002F23C7" w:rsidP="00D2640C">
      <w:pPr>
        <w:spacing w:line="360" w:lineRule="auto"/>
        <w:rPr>
          <w:rFonts w:ascii="Arial" w:hAnsi="Arial" w:cs="Arial"/>
          <w:color w:val="000000" w:themeColor="text1"/>
          <w:sz w:val="23"/>
          <w:szCs w:val="23"/>
        </w:rPr>
      </w:pPr>
    </w:p>
    <w:p w14:paraId="2ABAE890" w14:textId="55727C7A" w:rsidR="00181D9C" w:rsidRPr="00EA3EAF" w:rsidRDefault="00FC1ADF"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Árnason</w:t>
      </w:r>
      <w:r w:rsidR="005A4EF2" w:rsidRPr="00EA3EAF">
        <w:rPr>
          <w:rFonts w:ascii="Arial" w:hAnsi="Arial" w:cs="Arial"/>
          <w:color w:val="000000" w:themeColor="text1"/>
          <w:sz w:val="23"/>
          <w:szCs w:val="23"/>
        </w:rPr>
        <w:t xml:space="preserve"> et al.</w:t>
      </w:r>
      <w:r w:rsidR="00A450D9" w:rsidRPr="00EA3EAF">
        <w:rPr>
          <w:rFonts w:ascii="Arial" w:hAnsi="Arial" w:cs="Arial"/>
          <w:color w:val="000000" w:themeColor="text1"/>
          <w:sz w:val="23"/>
          <w:szCs w:val="23"/>
        </w:rPr>
        <w:t xml:space="preserve"> (</w:t>
      </w:r>
      <w:r w:rsidRPr="00EA3EAF">
        <w:rPr>
          <w:rFonts w:ascii="Arial" w:hAnsi="Arial" w:cs="Arial"/>
          <w:color w:val="000000" w:themeColor="text1"/>
          <w:sz w:val="23"/>
          <w:szCs w:val="23"/>
        </w:rPr>
        <w:t>2018)</w:t>
      </w:r>
      <w:r w:rsidR="00A450D9" w:rsidRPr="00EA3EAF">
        <w:rPr>
          <w:rFonts w:ascii="Arial" w:hAnsi="Arial" w:cs="Arial"/>
          <w:color w:val="000000" w:themeColor="text1"/>
          <w:sz w:val="23"/>
          <w:szCs w:val="23"/>
        </w:rPr>
        <w:t xml:space="preserve"> aimed to improve the body awareness and attitu</w:t>
      </w:r>
      <w:r w:rsidR="00892ED3" w:rsidRPr="00EA3EAF">
        <w:rPr>
          <w:rFonts w:ascii="Arial" w:hAnsi="Arial" w:cs="Arial"/>
          <w:color w:val="000000" w:themeColor="text1"/>
          <w:sz w:val="23"/>
          <w:szCs w:val="23"/>
        </w:rPr>
        <w:t xml:space="preserve">des to health </w:t>
      </w:r>
      <w:r w:rsidR="00A450D9" w:rsidRPr="00EA3EAF">
        <w:rPr>
          <w:rFonts w:ascii="Arial" w:hAnsi="Arial" w:cs="Arial"/>
          <w:color w:val="000000" w:themeColor="text1"/>
          <w:sz w:val="23"/>
          <w:szCs w:val="23"/>
        </w:rPr>
        <w:t xml:space="preserve">of their </w:t>
      </w:r>
      <w:r w:rsidR="00892ED3" w:rsidRPr="00EA3EAF">
        <w:rPr>
          <w:rFonts w:ascii="Arial" w:hAnsi="Arial" w:cs="Arial"/>
          <w:color w:val="000000" w:themeColor="text1"/>
          <w:sz w:val="23"/>
          <w:szCs w:val="23"/>
        </w:rPr>
        <w:t xml:space="preserve">Icelandic music conservatoire </w:t>
      </w:r>
      <w:r w:rsidR="00A450D9" w:rsidRPr="00EA3EAF">
        <w:rPr>
          <w:rFonts w:ascii="Arial" w:hAnsi="Arial" w:cs="Arial"/>
          <w:color w:val="000000" w:themeColor="text1"/>
          <w:sz w:val="23"/>
          <w:szCs w:val="23"/>
        </w:rPr>
        <w:t>participants</w:t>
      </w:r>
      <w:r w:rsidR="00892ED3" w:rsidRPr="00EA3EAF">
        <w:rPr>
          <w:rFonts w:ascii="Arial" w:hAnsi="Arial" w:cs="Arial"/>
          <w:color w:val="000000" w:themeColor="text1"/>
          <w:sz w:val="23"/>
          <w:szCs w:val="23"/>
        </w:rPr>
        <w:t xml:space="preserve">. </w:t>
      </w:r>
      <w:r w:rsidR="001A1256" w:rsidRPr="00EA3EAF">
        <w:rPr>
          <w:rFonts w:ascii="Arial" w:hAnsi="Arial" w:cs="Arial"/>
          <w:color w:val="000000" w:themeColor="text1"/>
          <w:sz w:val="23"/>
          <w:szCs w:val="23"/>
        </w:rPr>
        <w:t xml:space="preserve">This intervention study involved a small group of thirteen participants </w:t>
      </w:r>
      <w:r w:rsidR="009E5580" w:rsidRPr="00EA3EAF">
        <w:rPr>
          <w:rFonts w:ascii="Arial" w:hAnsi="Arial" w:cs="Arial"/>
          <w:color w:val="000000" w:themeColor="text1"/>
          <w:sz w:val="23"/>
          <w:szCs w:val="23"/>
        </w:rPr>
        <w:t>taking part in a series of t</w:t>
      </w:r>
      <w:r w:rsidR="003241B3" w:rsidRPr="00EA3EAF">
        <w:rPr>
          <w:rFonts w:ascii="Arial" w:hAnsi="Arial" w:cs="Arial"/>
          <w:color w:val="000000" w:themeColor="text1"/>
          <w:sz w:val="23"/>
          <w:szCs w:val="23"/>
        </w:rPr>
        <w:t>wenty</w:t>
      </w:r>
      <w:r w:rsidR="009E5580" w:rsidRPr="00EA3EAF">
        <w:rPr>
          <w:rFonts w:ascii="Arial" w:hAnsi="Arial" w:cs="Arial"/>
          <w:color w:val="000000" w:themeColor="text1"/>
          <w:sz w:val="23"/>
          <w:szCs w:val="23"/>
        </w:rPr>
        <w:t xml:space="preserve"> sessions</w:t>
      </w:r>
      <w:r w:rsidR="003241B3" w:rsidRPr="00EA3EAF">
        <w:rPr>
          <w:rFonts w:ascii="Arial" w:hAnsi="Arial" w:cs="Arial"/>
          <w:color w:val="000000" w:themeColor="text1"/>
          <w:sz w:val="23"/>
          <w:szCs w:val="23"/>
        </w:rPr>
        <w:t>, sixteen of which were practical</w:t>
      </w:r>
      <w:r w:rsidR="006B04E4" w:rsidRPr="00EA3EAF">
        <w:rPr>
          <w:rFonts w:ascii="Arial" w:hAnsi="Arial" w:cs="Arial"/>
          <w:color w:val="000000" w:themeColor="text1"/>
          <w:sz w:val="23"/>
          <w:szCs w:val="23"/>
        </w:rPr>
        <w:t xml:space="preserve"> (Árnason</w:t>
      </w:r>
      <w:r w:rsidR="005A4EF2" w:rsidRPr="00EA3EAF">
        <w:rPr>
          <w:rFonts w:ascii="Arial" w:hAnsi="Arial" w:cs="Arial"/>
          <w:color w:val="000000" w:themeColor="text1"/>
          <w:sz w:val="23"/>
          <w:szCs w:val="23"/>
        </w:rPr>
        <w:t xml:space="preserve"> et al.</w:t>
      </w:r>
      <w:r w:rsidR="006B04E4" w:rsidRPr="00EA3EAF">
        <w:rPr>
          <w:rFonts w:ascii="Arial" w:hAnsi="Arial" w:cs="Arial"/>
          <w:color w:val="000000" w:themeColor="text1"/>
          <w:sz w:val="23"/>
          <w:szCs w:val="23"/>
        </w:rPr>
        <w:t xml:space="preserve">, 2018). </w:t>
      </w:r>
      <w:r w:rsidR="001217ED" w:rsidRPr="00EA3EAF">
        <w:rPr>
          <w:rFonts w:ascii="Arial" w:hAnsi="Arial" w:cs="Arial"/>
          <w:color w:val="000000" w:themeColor="text1"/>
          <w:sz w:val="23"/>
          <w:szCs w:val="23"/>
        </w:rPr>
        <w:t xml:space="preserve">The lectures looked at physiology of the performing musician and the risk factors involved with </w:t>
      </w:r>
      <w:r w:rsidR="009E4628" w:rsidRPr="00EA3EAF">
        <w:rPr>
          <w:rFonts w:ascii="Arial" w:hAnsi="Arial" w:cs="Arial"/>
          <w:color w:val="000000" w:themeColor="text1"/>
          <w:sz w:val="23"/>
          <w:szCs w:val="23"/>
        </w:rPr>
        <w:t>PRMDs,</w:t>
      </w:r>
      <w:r w:rsidR="00651971" w:rsidRPr="00EA3EAF">
        <w:rPr>
          <w:rFonts w:ascii="Arial" w:hAnsi="Arial" w:cs="Arial"/>
          <w:color w:val="000000" w:themeColor="text1"/>
          <w:sz w:val="23"/>
          <w:szCs w:val="23"/>
        </w:rPr>
        <w:t xml:space="preserve"> and the practical sessions involved body alignment activities</w:t>
      </w:r>
      <w:r w:rsidR="009E4628" w:rsidRPr="00EA3EAF">
        <w:rPr>
          <w:rFonts w:ascii="Arial" w:hAnsi="Arial" w:cs="Arial"/>
          <w:color w:val="000000" w:themeColor="text1"/>
          <w:sz w:val="23"/>
          <w:szCs w:val="23"/>
        </w:rPr>
        <w:t xml:space="preserve">, </w:t>
      </w:r>
      <w:r w:rsidR="003A7AE3" w:rsidRPr="00EA3EAF">
        <w:rPr>
          <w:rFonts w:ascii="Arial" w:hAnsi="Arial" w:cs="Arial"/>
          <w:color w:val="000000" w:themeColor="text1"/>
          <w:sz w:val="23"/>
          <w:szCs w:val="23"/>
        </w:rPr>
        <w:t>warm-up</w:t>
      </w:r>
      <w:r w:rsidR="009E4628" w:rsidRPr="00EA3EAF">
        <w:rPr>
          <w:rFonts w:ascii="Arial" w:hAnsi="Arial" w:cs="Arial"/>
          <w:color w:val="000000" w:themeColor="text1"/>
          <w:sz w:val="23"/>
          <w:szCs w:val="23"/>
        </w:rPr>
        <w:t xml:space="preserve"> routines </w:t>
      </w:r>
      <w:r w:rsidR="0060649D" w:rsidRPr="00EA3EAF">
        <w:rPr>
          <w:rFonts w:ascii="Arial" w:hAnsi="Arial" w:cs="Arial"/>
          <w:color w:val="000000" w:themeColor="text1"/>
          <w:sz w:val="23"/>
          <w:szCs w:val="23"/>
        </w:rPr>
        <w:t>and exercises around mobility</w:t>
      </w:r>
      <w:r w:rsidR="009E4628" w:rsidRPr="00EA3EAF">
        <w:rPr>
          <w:rFonts w:ascii="Arial" w:hAnsi="Arial" w:cs="Arial"/>
          <w:color w:val="000000" w:themeColor="text1"/>
          <w:sz w:val="23"/>
          <w:szCs w:val="23"/>
        </w:rPr>
        <w:t xml:space="preserve"> and</w:t>
      </w:r>
      <w:r w:rsidR="0060649D" w:rsidRPr="00EA3EAF">
        <w:rPr>
          <w:rFonts w:ascii="Arial" w:hAnsi="Arial" w:cs="Arial"/>
          <w:color w:val="000000" w:themeColor="text1"/>
          <w:sz w:val="23"/>
          <w:szCs w:val="23"/>
        </w:rPr>
        <w:t xml:space="preserve"> strengthening</w:t>
      </w:r>
      <w:r w:rsidR="009E4628" w:rsidRPr="00EA3EAF">
        <w:rPr>
          <w:rFonts w:ascii="Arial" w:hAnsi="Arial" w:cs="Arial"/>
          <w:color w:val="000000" w:themeColor="text1"/>
          <w:sz w:val="23"/>
          <w:szCs w:val="23"/>
        </w:rPr>
        <w:t xml:space="preserve"> (Árnason</w:t>
      </w:r>
      <w:r w:rsidR="005A4EF2" w:rsidRPr="00EA3EAF">
        <w:rPr>
          <w:rFonts w:ascii="Arial" w:hAnsi="Arial" w:cs="Arial"/>
          <w:color w:val="000000" w:themeColor="text1"/>
          <w:sz w:val="23"/>
          <w:szCs w:val="23"/>
        </w:rPr>
        <w:t xml:space="preserve"> et al.</w:t>
      </w:r>
      <w:r w:rsidR="009E4628" w:rsidRPr="00EA3EAF">
        <w:rPr>
          <w:rFonts w:ascii="Arial" w:hAnsi="Arial" w:cs="Arial"/>
          <w:color w:val="000000" w:themeColor="text1"/>
          <w:sz w:val="23"/>
          <w:szCs w:val="23"/>
        </w:rPr>
        <w:t xml:space="preserve">, 2018). The findings concluded that </w:t>
      </w:r>
      <w:r w:rsidR="005977FC" w:rsidRPr="00EA3EAF">
        <w:rPr>
          <w:rFonts w:ascii="Arial" w:hAnsi="Arial" w:cs="Arial"/>
          <w:color w:val="000000" w:themeColor="text1"/>
          <w:sz w:val="23"/>
          <w:szCs w:val="23"/>
        </w:rPr>
        <w:t xml:space="preserve">these interventions </w:t>
      </w:r>
      <w:proofErr w:type="gramStart"/>
      <w:r w:rsidR="005977FC" w:rsidRPr="00EA3EAF">
        <w:rPr>
          <w:rFonts w:ascii="Arial" w:hAnsi="Arial" w:cs="Arial"/>
          <w:color w:val="000000" w:themeColor="text1"/>
          <w:sz w:val="23"/>
          <w:szCs w:val="23"/>
        </w:rPr>
        <w:t>can</w:t>
      </w:r>
      <w:proofErr w:type="gramEnd"/>
      <w:r w:rsidR="005977FC" w:rsidRPr="00EA3EAF">
        <w:rPr>
          <w:rFonts w:ascii="Arial" w:hAnsi="Arial" w:cs="Arial"/>
          <w:color w:val="000000" w:themeColor="text1"/>
          <w:sz w:val="23"/>
          <w:szCs w:val="23"/>
        </w:rPr>
        <w:t xml:space="preserve"> have a positive </w:t>
      </w:r>
      <w:r w:rsidR="00677509" w:rsidRPr="00EA3EAF">
        <w:rPr>
          <w:rFonts w:ascii="Arial" w:hAnsi="Arial" w:cs="Arial"/>
          <w:color w:val="000000" w:themeColor="text1"/>
          <w:sz w:val="23"/>
          <w:szCs w:val="23"/>
        </w:rPr>
        <w:t>e</w:t>
      </w:r>
      <w:r w:rsidR="005977FC" w:rsidRPr="00EA3EAF">
        <w:rPr>
          <w:rFonts w:ascii="Arial" w:hAnsi="Arial" w:cs="Arial"/>
          <w:color w:val="000000" w:themeColor="text1"/>
          <w:sz w:val="23"/>
          <w:szCs w:val="23"/>
        </w:rPr>
        <w:t>ffect on body awareness during practice</w:t>
      </w:r>
      <w:r w:rsidR="001C4A35" w:rsidRPr="00EA3EAF">
        <w:rPr>
          <w:rFonts w:ascii="Arial" w:hAnsi="Arial" w:cs="Arial"/>
          <w:color w:val="000000" w:themeColor="text1"/>
          <w:sz w:val="23"/>
          <w:szCs w:val="23"/>
        </w:rPr>
        <w:t xml:space="preserve"> and activities in daily life and </w:t>
      </w:r>
      <w:r w:rsidR="00677509" w:rsidRPr="00EA3EAF">
        <w:rPr>
          <w:rFonts w:ascii="Arial" w:hAnsi="Arial" w:cs="Arial"/>
          <w:color w:val="000000" w:themeColor="text1"/>
          <w:sz w:val="23"/>
          <w:szCs w:val="23"/>
        </w:rPr>
        <w:t xml:space="preserve">the </w:t>
      </w:r>
      <w:r w:rsidR="00081221" w:rsidRPr="00EA3EAF">
        <w:rPr>
          <w:rFonts w:ascii="Arial" w:hAnsi="Arial" w:cs="Arial"/>
          <w:color w:val="000000" w:themeColor="text1"/>
          <w:sz w:val="23"/>
          <w:szCs w:val="23"/>
        </w:rPr>
        <w:t xml:space="preserve">number of participants </w:t>
      </w:r>
      <w:r w:rsidR="00940526" w:rsidRPr="00EA3EAF">
        <w:rPr>
          <w:rFonts w:ascii="Arial" w:hAnsi="Arial" w:cs="Arial"/>
          <w:color w:val="000000" w:themeColor="text1"/>
          <w:sz w:val="23"/>
          <w:szCs w:val="23"/>
        </w:rPr>
        <w:t xml:space="preserve">carrying out </w:t>
      </w:r>
      <w:r w:rsidR="003A7AE3" w:rsidRPr="00EA3EAF">
        <w:rPr>
          <w:rFonts w:ascii="Arial" w:hAnsi="Arial" w:cs="Arial"/>
          <w:color w:val="000000" w:themeColor="text1"/>
          <w:sz w:val="23"/>
          <w:szCs w:val="23"/>
        </w:rPr>
        <w:t>warm-up</w:t>
      </w:r>
      <w:r w:rsidR="00940526" w:rsidRPr="00EA3EAF">
        <w:rPr>
          <w:rFonts w:ascii="Arial" w:hAnsi="Arial" w:cs="Arial"/>
          <w:color w:val="000000" w:themeColor="text1"/>
          <w:sz w:val="23"/>
          <w:szCs w:val="23"/>
        </w:rPr>
        <w:t xml:space="preserve"> exercises before playing </w:t>
      </w:r>
      <w:r w:rsidR="00081221" w:rsidRPr="00EA3EAF">
        <w:rPr>
          <w:rFonts w:ascii="Arial" w:hAnsi="Arial" w:cs="Arial"/>
          <w:color w:val="000000" w:themeColor="text1"/>
          <w:sz w:val="23"/>
          <w:szCs w:val="23"/>
        </w:rPr>
        <w:t>increased</w:t>
      </w:r>
      <w:r w:rsidR="00B52BAF" w:rsidRPr="00EA3EAF">
        <w:rPr>
          <w:rFonts w:ascii="Arial" w:hAnsi="Arial" w:cs="Arial"/>
          <w:color w:val="000000" w:themeColor="text1"/>
          <w:sz w:val="23"/>
          <w:szCs w:val="23"/>
        </w:rPr>
        <w:t xml:space="preserve"> (Árnason</w:t>
      </w:r>
      <w:r w:rsidR="005A4EF2" w:rsidRPr="00EA3EAF">
        <w:rPr>
          <w:rFonts w:ascii="Arial" w:hAnsi="Arial" w:cs="Arial"/>
          <w:color w:val="000000" w:themeColor="text1"/>
          <w:sz w:val="23"/>
          <w:szCs w:val="23"/>
        </w:rPr>
        <w:t xml:space="preserve"> et al.</w:t>
      </w:r>
      <w:r w:rsidR="00B52BAF" w:rsidRPr="00EA3EAF">
        <w:rPr>
          <w:rFonts w:ascii="Arial" w:hAnsi="Arial" w:cs="Arial"/>
          <w:color w:val="000000" w:themeColor="text1"/>
          <w:sz w:val="23"/>
          <w:szCs w:val="23"/>
        </w:rPr>
        <w:t xml:space="preserve">, 2018). One difficulty in </w:t>
      </w:r>
      <w:r w:rsidR="0074311C" w:rsidRPr="00EA3EAF">
        <w:rPr>
          <w:rFonts w:ascii="Arial" w:hAnsi="Arial" w:cs="Arial"/>
          <w:color w:val="000000" w:themeColor="text1"/>
          <w:sz w:val="23"/>
          <w:szCs w:val="23"/>
        </w:rPr>
        <w:t xml:space="preserve">utilising these findings in my program </w:t>
      </w:r>
      <w:r w:rsidR="00FD2BAF" w:rsidRPr="00EA3EAF">
        <w:rPr>
          <w:rFonts w:ascii="Arial" w:hAnsi="Arial" w:cs="Arial"/>
          <w:color w:val="000000" w:themeColor="text1"/>
          <w:sz w:val="23"/>
          <w:szCs w:val="23"/>
        </w:rPr>
        <w:t>draft</w:t>
      </w:r>
      <w:r w:rsidR="0074311C" w:rsidRPr="00EA3EAF">
        <w:rPr>
          <w:rFonts w:ascii="Arial" w:hAnsi="Arial" w:cs="Arial"/>
          <w:color w:val="000000" w:themeColor="text1"/>
          <w:sz w:val="23"/>
          <w:szCs w:val="23"/>
        </w:rPr>
        <w:t xml:space="preserve"> is that this course was delivered by a physical therapist and </w:t>
      </w:r>
      <w:r w:rsidR="00E52322" w:rsidRPr="00EA3EAF">
        <w:rPr>
          <w:rFonts w:ascii="Arial" w:hAnsi="Arial" w:cs="Arial"/>
          <w:color w:val="000000" w:themeColor="text1"/>
          <w:sz w:val="23"/>
          <w:szCs w:val="23"/>
        </w:rPr>
        <w:t>some of the interventions would require a trained professional to deliver them safely</w:t>
      </w:r>
      <w:r w:rsidR="0054581D" w:rsidRPr="00EA3EAF">
        <w:rPr>
          <w:rFonts w:ascii="Arial" w:hAnsi="Arial" w:cs="Arial"/>
          <w:color w:val="000000" w:themeColor="text1"/>
          <w:sz w:val="23"/>
          <w:szCs w:val="23"/>
        </w:rPr>
        <w:t xml:space="preserve">. </w:t>
      </w:r>
      <w:r w:rsidR="00642A0C" w:rsidRPr="00EA3EAF">
        <w:rPr>
          <w:rFonts w:ascii="Arial" w:hAnsi="Arial" w:cs="Arial"/>
          <w:color w:val="000000" w:themeColor="text1"/>
          <w:sz w:val="23"/>
          <w:szCs w:val="23"/>
        </w:rPr>
        <w:t>A</w:t>
      </w:r>
      <w:r w:rsidR="0054581D" w:rsidRPr="00EA3EAF">
        <w:rPr>
          <w:rFonts w:ascii="Arial" w:hAnsi="Arial" w:cs="Arial"/>
          <w:color w:val="000000" w:themeColor="text1"/>
          <w:sz w:val="23"/>
          <w:szCs w:val="23"/>
        </w:rPr>
        <w:t>s a singing teacher</w:t>
      </w:r>
      <w:r w:rsidR="003A7AE3" w:rsidRPr="00EA3EAF">
        <w:rPr>
          <w:rFonts w:ascii="Arial" w:hAnsi="Arial" w:cs="Arial"/>
          <w:color w:val="000000" w:themeColor="text1"/>
          <w:sz w:val="23"/>
          <w:szCs w:val="23"/>
        </w:rPr>
        <w:t>,</w:t>
      </w:r>
      <w:r w:rsidR="0054581D" w:rsidRPr="00EA3EAF">
        <w:rPr>
          <w:rFonts w:ascii="Arial" w:hAnsi="Arial" w:cs="Arial"/>
          <w:color w:val="000000" w:themeColor="text1"/>
          <w:sz w:val="23"/>
          <w:szCs w:val="23"/>
        </w:rPr>
        <w:t xml:space="preserve"> I have a wealth of experience and knowledge around </w:t>
      </w:r>
      <w:r w:rsidR="00A75797" w:rsidRPr="00EA3EAF">
        <w:rPr>
          <w:rFonts w:ascii="Arial" w:hAnsi="Arial" w:cs="Arial"/>
          <w:color w:val="000000" w:themeColor="text1"/>
          <w:sz w:val="23"/>
          <w:szCs w:val="23"/>
        </w:rPr>
        <w:t xml:space="preserve">body </w:t>
      </w:r>
      <w:r w:rsidR="0054581D" w:rsidRPr="00EA3EAF">
        <w:rPr>
          <w:rFonts w:ascii="Arial" w:hAnsi="Arial" w:cs="Arial"/>
          <w:color w:val="000000" w:themeColor="text1"/>
          <w:sz w:val="23"/>
          <w:szCs w:val="23"/>
        </w:rPr>
        <w:t xml:space="preserve">alignment and </w:t>
      </w:r>
      <w:r w:rsidR="003A7AE3" w:rsidRPr="00EA3EAF">
        <w:rPr>
          <w:rFonts w:ascii="Arial" w:hAnsi="Arial" w:cs="Arial"/>
          <w:color w:val="000000" w:themeColor="text1"/>
          <w:sz w:val="23"/>
          <w:szCs w:val="23"/>
        </w:rPr>
        <w:lastRenderedPageBreak/>
        <w:t>warm-up</w:t>
      </w:r>
      <w:r w:rsidR="0054581D" w:rsidRPr="00EA3EAF">
        <w:rPr>
          <w:rFonts w:ascii="Arial" w:hAnsi="Arial" w:cs="Arial"/>
          <w:color w:val="000000" w:themeColor="text1"/>
          <w:sz w:val="23"/>
          <w:szCs w:val="23"/>
        </w:rPr>
        <w:t xml:space="preserve"> routines so I could confidently deliver this content </w:t>
      </w:r>
      <w:r w:rsidR="006A330C" w:rsidRPr="00EA3EAF">
        <w:rPr>
          <w:rFonts w:ascii="Arial" w:hAnsi="Arial" w:cs="Arial"/>
          <w:color w:val="000000" w:themeColor="text1"/>
          <w:sz w:val="23"/>
          <w:szCs w:val="23"/>
        </w:rPr>
        <w:t xml:space="preserve">to singers </w:t>
      </w:r>
      <w:r w:rsidR="0054581D" w:rsidRPr="00EA3EAF">
        <w:rPr>
          <w:rFonts w:ascii="Arial" w:hAnsi="Arial" w:cs="Arial"/>
          <w:color w:val="000000" w:themeColor="text1"/>
          <w:sz w:val="23"/>
          <w:szCs w:val="23"/>
        </w:rPr>
        <w:t xml:space="preserve">without </w:t>
      </w:r>
      <w:r w:rsidR="00ED7775" w:rsidRPr="00EA3EAF">
        <w:rPr>
          <w:rFonts w:ascii="Arial" w:hAnsi="Arial" w:cs="Arial"/>
          <w:color w:val="000000" w:themeColor="text1"/>
          <w:sz w:val="23"/>
          <w:szCs w:val="23"/>
        </w:rPr>
        <w:t xml:space="preserve">additional </w:t>
      </w:r>
      <w:r w:rsidR="0054581D" w:rsidRPr="00EA3EAF">
        <w:rPr>
          <w:rFonts w:ascii="Arial" w:hAnsi="Arial" w:cs="Arial"/>
          <w:color w:val="000000" w:themeColor="text1"/>
          <w:sz w:val="23"/>
          <w:szCs w:val="23"/>
        </w:rPr>
        <w:t>ethical concerns</w:t>
      </w:r>
      <w:r w:rsidR="00C91D3D" w:rsidRPr="00EA3EAF">
        <w:rPr>
          <w:rFonts w:ascii="Arial" w:hAnsi="Arial" w:cs="Arial"/>
          <w:color w:val="000000" w:themeColor="text1"/>
          <w:sz w:val="23"/>
          <w:szCs w:val="23"/>
        </w:rPr>
        <w:t xml:space="preserve">, but </w:t>
      </w:r>
      <w:r w:rsidR="0080657E" w:rsidRPr="00EA3EAF">
        <w:rPr>
          <w:rFonts w:ascii="Arial" w:hAnsi="Arial" w:cs="Arial"/>
          <w:color w:val="000000" w:themeColor="text1"/>
          <w:sz w:val="23"/>
          <w:szCs w:val="23"/>
        </w:rPr>
        <w:t xml:space="preserve">as I am not a trained physician I would not suggest specific strength or mobility exercises </w:t>
      </w:r>
      <w:r w:rsidR="008835E4" w:rsidRPr="00EA3EAF">
        <w:rPr>
          <w:rFonts w:ascii="Arial" w:hAnsi="Arial" w:cs="Arial"/>
          <w:color w:val="000000" w:themeColor="text1"/>
          <w:sz w:val="23"/>
          <w:szCs w:val="23"/>
        </w:rPr>
        <w:t>or attempt to diagnose or treat.</w:t>
      </w:r>
      <w:r w:rsidR="00181D9C" w:rsidRPr="00EA3EAF">
        <w:rPr>
          <w:rFonts w:ascii="Arial" w:hAnsi="Arial" w:cs="Arial"/>
          <w:color w:val="000000" w:themeColor="text1"/>
          <w:sz w:val="23"/>
          <w:szCs w:val="23"/>
        </w:rPr>
        <w:t xml:space="preserve"> </w:t>
      </w:r>
      <w:r w:rsidR="006836CD" w:rsidRPr="00EA3EAF">
        <w:rPr>
          <w:rFonts w:ascii="Arial" w:hAnsi="Arial" w:cs="Arial"/>
          <w:color w:val="000000" w:themeColor="text1"/>
          <w:sz w:val="23"/>
          <w:szCs w:val="23"/>
        </w:rPr>
        <w:t>In terms of other instrumentalists</w:t>
      </w:r>
      <w:r w:rsidR="000921DE" w:rsidRPr="00EA3EAF">
        <w:rPr>
          <w:rFonts w:ascii="Arial" w:hAnsi="Arial" w:cs="Arial"/>
          <w:color w:val="000000" w:themeColor="text1"/>
          <w:sz w:val="23"/>
          <w:szCs w:val="23"/>
        </w:rPr>
        <w:t>,</w:t>
      </w:r>
      <w:r w:rsidR="006836CD" w:rsidRPr="00EA3EAF">
        <w:rPr>
          <w:rFonts w:ascii="Arial" w:hAnsi="Arial" w:cs="Arial"/>
          <w:color w:val="000000" w:themeColor="text1"/>
          <w:sz w:val="23"/>
          <w:szCs w:val="23"/>
        </w:rPr>
        <w:t xml:space="preserve"> it is possible some training w</w:t>
      </w:r>
      <w:r w:rsidR="00C242E3" w:rsidRPr="00EA3EAF">
        <w:rPr>
          <w:rFonts w:ascii="Arial" w:hAnsi="Arial" w:cs="Arial"/>
          <w:color w:val="000000" w:themeColor="text1"/>
          <w:sz w:val="23"/>
          <w:szCs w:val="23"/>
        </w:rPr>
        <w:t>ould</w:t>
      </w:r>
      <w:r w:rsidR="006836CD" w:rsidRPr="00EA3EAF">
        <w:rPr>
          <w:rFonts w:ascii="Arial" w:hAnsi="Arial" w:cs="Arial"/>
          <w:color w:val="000000" w:themeColor="text1"/>
          <w:sz w:val="23"/>
          <w:szCs w:val="23"/>
        </w:rPr>
        <w:t xml:space="preserve"> need to be sought </w:t>
      </w:r>
      <w:r w:rsidR="003E1120" w:rsidRPr="00EA3EAF">
        <w:rPr>
          <w:rFonts w:ascii="Arial" w:hAnsi="Arial" w:cs="Arial"/>
          <w:color w:val="000000" w:themeColor="text1"/>
          <w:sz w:val="23"/>
          <w:szCs w:val="23"/>
        </w:rPr>
        <w:t>to</w:t>
      </w:r>
      <w:r w:rsidR="006836CD" w:rsidRPr="00EA3EAF">
        <w:rPr>
          <w:rFonts w:ascii="Arial" w:hAnsi="Arial" w:cs="Arial"/>
          <w:color w:val="000000" w:themeColor="text1"/>
          <w:sz w:val="23"/>
          <w:szCs w:val="23"/>
        </w:rPr>
        <w:t xml:space="preserve"> ensure </w:t>
      </w:r>
      <w:r w:rsidR="003A7AE3" w:rsidRPr="00EA3EAF">
        <w:rPr>
          <w:rFonts w:ascii="Arial" w:hAnsi="Arial" w:cs="Arial"/>
          <w:color w:val="000000" w:themeColor="text1"/>
          <w:sz w:val="23"/>
          <w:szCs w:val="23"/>
        </w:rPr>
        <w:t>warm-up</w:t>
      </w:r>
      <w:r w:rsidR="006836CD" w:rsidRPr="00EA3EAF">
        <w:rPr>
          <w:rFonts w:ascii="Arial" w:hAnsi="Arial" w:cs="Arial"/>
          <w:color w:val="000000" w:themeColor="text1"/>
          <w:sz w:val="23"/>
          <w:szCs w:val="23"/>
        </w:rPr>
        <w:t xml:space="preserve"> activities </w:t>
      </w:r>
      <w:r w:rsidR="00C242E3" w:rsidRPr="00EA3EAF">
        <w:rPr>
          <w:rFonts w:ascii="Arial" w:hAnsi="Arial" w:cs="Arial"/>
          <w:color w:val="000000" w:themeColor="text1"/>
          <w:sz w:val="23"/>
          <w:szCs w:val="23"/>
        </w:rPr>
        <w:t>could be tailored to their specific nee</w:t>
      </w:r>
      <w:r w:rsidR="00A5301A" w:rsidRPr="00EA3EAF">
        <w:rPr>
          <w:rFonts w:ascii="Arial" w:hAnsi="Arial" w:cs="Arial"/>
          <w:color w:val="000000" w:themeColor="text1"/>
          <w:sz w:val="23"/>
          <w:szCs w:val="23"/>
        </w:rPr>
        <w:t>ds</w:t>
      </w:r>
      <w:r w:rsidR="009A7EAD" w:rsidRPr="00EA3EAF">
        <w:rPr>
          <w:rFonts w:ascii="Arial" w:hAnsi="Arial" w:cs="Arial"/>
          <w:color w:val="000000" w:themeColor="text1"/>
          <w:sz w:val="23"/>
          <w:szCs w:val="23"/>
        </w:rPr>
        <w:t xml:space="preserve">. </w:t>
      </w:r>
      <w:r w:rsidR="00A5301A" w:rsidRPr="00EA3EAF">
        <w:rPr>
          <w:rFonts w:ascii="Arial" w:hAnsi="Arial" w:cs="Arial"/>
          <w:color w:val="000000" w:themeColor="text1"/>
          <w:sz w:val="23"/>
          <w:szCs w:val="23"/>
        </w:rPr>
        <w:t xml:space="preserve"> </w:t>
      </w:r>
    </w:p>
    <w:p w14:paraId="33ABF674" w14:textId="77777777" w:rsidR="00181D9C" w:rsidRPr="00EA3EAF" w:rsidRDefault="00181D9C" w:rsidP="00D2640C">
      <w:pPr>
        <w:spacing w:line="360" w:lineRule="auto"/>
        <w:rPr>
          <w:rFonts w:ascii="Arial" w:hAnsi="Arial" w:cs="Arial"/>
          <w:color w:val="000000" w:themeColor="text1"/>
          <w:sz w:val="23"/>
          <w:szCs w:val="23"/>
        </w:rPr>
      </w:pPr>
    </w:p>
    <w:p w14:paraId="7237AC93" w14:textId="389AE180" w:rsidR="002F23C7" w:rsidRPr="00EA3EAF" w:rsidRDefault="003F34F8"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As my students are at the very beginning of their studies, they may not have experienced </w:t>
      </w:r>
      <w:r w:rsidR="00A03EC7" w:rsidRPr="00EA3EAF">
        <w:rPr>
          <w:rFonts w:ascii="Arial" w:hAnsi="Arial" w:cs="Arial"/>
          <w:color w:val="000000" w:themeColor="text1"/>
          <w:sz w:val="23"/>
          <w:szCs w:val="23"/>
        </w:rPr>
        <w:t xml:space="preserve">PRMDs and so the activities I can safely deliver may have a preventative </w:t>
      </w:r>
      <w:r w:rsidR="00A75797" w:rsidRPr="00EA3EAF">
        <w:rPr>
          <w:rFonts w:ascii="Arial" w:hAnsi="Arial" w:cs="Arial"/>
          <w:color w:val="000000" w:themeColor="text1"/>
          <w:sz w:val="23"/>
          <w:szCs w:val="23"/>
        </w:rPr>
        <w:t>ef</w:t>
      </w:r>
      <w:r w:rsidR="00A03EC7" w:rsidRPr="00EA3EAF">
        <w:rPr>
          <w:rFonts w:ascii="Arial" w:hAnsi="Arial" w:cs="Arial"/>
          <w:color w:val="000000" w:themeColor="text1"/>
          <w:sz w:val="23"/>
          <w:szCs w:val="23"/>
        </w:rPr>
        <w:t>fect</w:t>
      </w:r>
      <w:r w:rsidR="0074311C" w:rsidRPr="00EA3EAF">
        <w:rPr>
          <w:rFonts w:ascii="Arial" w:hAnsi="Arial" w:cs="Arial"/>
          <w:color w:val="000000" w:themeColor="text1"/>
          <w:sz w:val="23"/>
          <w:szCs w:val="23"/>
        </w:rPr>
        <w:t xml:space="preserve"> </w:t>
      </w:r>
      <w:r w:rsidR="00A75797" w:rsidRPr="00EA3EAF">
        <w:rPr>
          <w:rFonts w:ascii="Arial" w:hAnsi="Arial" w:cs="Arial"/>
          <w:color w:val="000000" w:themeColor="text1"/>
          <w:sz w:val="23"/>
          <w:szCs w:val="23"/>
        </w:rPr>
        <w:t xml:space="preserve">or at least raise awareness of the potential </w:t>
      </w:r>
      <w:r w:rsidR="007E6182" w:rsidRPr="00EA3EAF">
        <w:rPr>
          <w:rFonts w:ascii="Arial" w:hAnsi="Arial" w:cs="Arial"/>
          <w:color w:val="000000" w:themeColor="text1"/>
          <w:sz w:val="23"/>
          <w:szCs w:val="23"/>
        </w:rPr>
        <w:t>physical challenges a musician may experience. This raising of awareness has been found in both this study (Árnason</w:t>
      </w:r>
      <w:r w:rsidR="005A4EF2" w:rsidRPr="00EA3EAF">
        <w:rPr>
          <w:rFonts w:ascii="Arial" w:hAnsi="Arial" w:cs="Arial"/>
          <w:color w:val="000000" w:themeColor="text1"/>
          <w:sz w:val="23"/>
          <w:szCs w:val="23"/>
        </w:rPr>
        <w:t xml:space="preserve"> et al.</w:t>
      </w:r>
      <w:r w:rsidR="007E6182" w:rsidRPr="00EA3EAF">
        <w:rPr>
          <w:rFonts w:ascii="Arial" w:hAnsi="Arial" w:cs="Arial"/>
          <w:color w:val="000000" w:themeColor="text1"/>
          <w:sz w:val="23"/>
          <w:szCs w:val="23"/>
        </w:rPr>
        <w:t xml:space="preserve">, 2018) and </w:t>
      </w:r>
      <w:r w:rsidR="00167B01" w:rsidRPr="00EA3EAF">
        <w:rPr>
          <w:rFonts w:ascii="Arial" w:hAnsi="Arial" w:cs="Arial"/>
          <w:color w:val="000000" w:themeColor="text1"/>
          <w:sz w:val="23"/>
          <w:szCs w:val="23"/>
        </w:rPr>
        <w:t xml:space="preserve">that of </w:t>
      </w:r>
      <w:r w:rsidR="007E6182" w:rsidRPr="00EA3EAF">
        <w:rPr>
          <w:rFonts w:ascii="Arial" w:hAnsi="Arial" w:cs="Arial"/>
          <w:color w:val="000000" w:themeColor="text1"/>
          <w:sz w:val="23"/>
          <w:szCs w:val="23"/>
        </w:rPr>
        <w:t>Matei et al</w:t>
      </w:r>
      <w:r w:rsidR="00167B01" w:rsidRPr="00EA3EAF">
        <w:rPr>
          <w:rFonts w:ascii="Arial" w:hAnsi="Arial" w:cs="Arial"/>
          <w:color w:val="000000" w:themeColor="text1"/>
          <w:sz w:val="23"/>
          <w:szCs w:val="23"/>
        </w:rPr>
        <w:t xml:space="preserve"> (</w:t>
      </w:r>
      <w:r w:rsidR="007E6182" w:rsidRPr="00EA3EAF">
        <w:rPr>
          <w:rFonts w:ascii="Arial" w:hAnsi="Arial" w:cs="Arial"/>
          <w:color w:val="000000" w:themeColor="text1"/>
          <w:sz w:val="23"/>
          <w:szCs w:val="23"/>
        </w:rPr>
        <w:t>2018)</w:t>
      </w:r>
      <w:r w:rsidR="00167B01" w:rsidRPr="00EA3EAF">
        <w:rPr>
          <w:rFonts w:ascii="Arial" w:hAnsi="Arial" w:cs="Arial"/>
          <w:color w:val="000000" w:themeColor="text1"/>
          <w:sz w:val="23"/>
          <w:szCs w:val="23"/>
        </w:rPr>
        <w:t xml:space="preserve"> and both suggest </w:t>
      </w:r>
      <w:r w:rsidR="00DB6F3E" w:rsidRPr="00EA3EAF">
        <w:rPr>
          <w:rFonts w:ascii="Arial" w:hAnsi="Arial" w:cs="Arial"/>
          <w:color w:val="000000" w:themeColor="text1"/>
          <w:sz w:val="23"/>
          <w:szCs w:val="23"/>
        </w:rPr>
        <w:t>it</w:t>
      </w:r>
      <w:r w:rsidR="00167B01" w:rsidRPr="00EA3EAF">
        <w:rPr>
          <w:rFonts w:ascii="Arial" w:hAnsi="Arial" w:cs="Arial"/>
          <w:color w:val="000000" w:themeColor="text1"/>
          <w:sz w:val="23"/>
          <w:szCs w:val="23"/>
        </w:rPr>
        <w:t xml:space="preserve"> could have a positive effect on musicians in the future</w:t>
      </w:r>
      <w:r w:rsidR="007B404B" w:rsidRPr="00EA3EAF">
        <w:rPr>
          <w:rFonts w:ascii="Arial" w:hAnsi="Arial" w:cs="Arial"/>
          <w:color w:val="000000" w:themeColor="text1"/>
          <w:sz w:val="23"/>
          <w:szCs w:val="23"/>
        </w:rPr>
        <w:t>. By including</w:t>
      </w:r>
      <w:r w:rsidR="00AA15D9" w:rsidRPr="00EA3EAF">
        <w:rPr>
          <w:rFonts w:ascii="Arial" w:hAnsi="Arial" w:cs="Arial"/>
          <w:color w:val="000000" w:themeColor="text1"/>
          <w:sz w:val="23"/>
          <w:szCs w:val="23"/>
        </w:rPr>
        <w:t xml:space="preserve"> information on the potential for PRMDs in musicians and some body alignment and </w:t>
      </w:r>
      <w:r w:rsidR="003A7AE3" w:rsidRPr="00EA3EAF">
        <w:rPr>
          <w:rFonts w:ascii="Arial" w:hAnsi="Arial" w:cs="Arial"/>
          <w:color w:val="000000" w:themeColor="text1"/>
          <w:sz w:val="23"/>
          <w:szCs w:val="23"/>
        </w:rPr>
        <w:t>warm-up</w:t>
      </w:r>
      <w:r w:rsidR="00AA15D9" w:rsidRPr="00EA3EAF">
        <w:rPr>
          <w:rFonts w:ascii="Arial" w:hAnsi="Arial" w:cs="Arial"/>
          <w:color w:val="000000" w:themeColor="text1"/>
          <w:sz w:val="23"/>
          <w:szCs w:val="23"/>
        </w:rPr>
        <w:t xml:space="preserve"> </w:t>
      </w:r>
      <w:r w:rsidR="00637175" w:rsidRPr="00EA3EAF">
        <w:rPr>
          <w:rFonts w:ascii="Arial" w:hAnsi="Arial" w:cs="Arial"/>
          <w:color w:val="000000" w:themeColor="text1"/>
          <w:sz w:val="23"/>
          <w:szCs w:val="23"/>
        </w:rPr>
        <w:t xml:space="preserve">activities in my wellbeing program, </w:t>
      </w:r>
      <w:r w:rsidR="000D1547" w:rsidRPr="00EA3EAF">
        <w:rPr>
          <w:rFonts w:ascii="Arial" w:hAnsi="Arial" w:cs="Arial"/>
          <w:color w:val="000000" w:themeColor="text1"/>
          <w:sz w:val="23"/>
          <w:szCs w:val="23"/>
        </w:rPr>
        <w:t xml:space="preserve">my students may feel more prepared for the transition to HE </w:t>
      </w:r>
      <w:r w:rsidR="00115ED8" w:rsidRPr="00EA3EAF">
        <w:rPr>
          <w:rFonts w:ascii="Arial" w:hAnsi="Arial" w:cs="Arial"/>
          <w:color w:val="000000" w:themeColor="text1"/>
          <w:sz w:val="23"/>
          <w:szCs w:val="23"/>
        </w:rPr>
        <w:t>studies</w:t>
      </w:r>
      <w:r w:rsidR="003634B0" w:rsidRPr="00EA3EAF">
        <w:rPr>
          <w:rFonts w:ascii="Arial" w:hAnsi="Arial" w:cs="Arial"/>
          <w:color w:val="000000" w:themeColor="text1"/>
          <w:sz w:val="23"/>
          <w:szCs w:val="23"/>
        </w:rPr>
        <w:t xml:space="preserve"> and begin their journey towards professional musicianship with </w:t>
      </w:r>
      <w:r w:rsidR="00930706" w:rsidRPr="00EA3EAF">
        <w:rPr>
          <w:rFonts w:ascii="Arial" w:hAnsi="Arial" w:cs="Arial"/>
          <w:color w:val="000000" w:themeColor="text1"/>
          <w:sz w:val="23"/>
          <w:szCs w:val="23"/>
        </w:rPr>
        <w:t>some healthy practices in place.</w:t>
      </w:r>
    </w:p>
    <w:p w14:paraId="08A612AB" w14:textId="77777777" w:rsidR="00930706" w:rsidRPr="00EA3EAF" w:rsidRDefault="00930706" w:rsidP="00D2640C">
      <w:pPr>
        <w:spacing w:line="360" w:lineRule="auto"/>
        <w:rPr>
          <w:rFonts w:ascii="Arial" w:hAnsi="Arial" w:cs="Arial"/>
          <w:color w:val="000000" w:themeColor="text1"/>
          <w:sz w:val="23"/>
          <w:szCs w:val="23"/>
        </w:rPr>
      </w:pPr>
    </w:p>
    <w:p w14:paraId="309D8D2B" w14:textId="5386DFD2" w:rsidR="007646C7" w:rsidRPr="00EA3EAF" w:rsidRDefault="00E12924" w:rsidP="00D2640C">
      <w:pPr>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Baadjou</w:t>
      </w:r>
      <w:proofErr w:type="spellEnd"/>
      <w:r w:rsidRPr="00EA3EAF">
        <w:rPr>
          <w:rFonts w:ascii="Arial" w:hAnsi="Arial" w:cs="Arial"/>
          <w:color w:val="000000" w:themeColor="text1"/>
          <w:sz w:val="23"/>
          <w:szCs w:val="23"/>
        </w:rPr>
        <w:t xml:space="preserve"> et al. (2018) trialled a </w:t>
      </w:r>
      <w:r w:rsidR="00A9067A" w:rsidRPr="00EA3EAF">
        <w:rPr>
          <w:rFonts w:ascii="Arial" w:hAnsi="Arial" w:cs="Arial"/>
          <w:color w:val="000000" w:themeColor="text1"/>
          <w:sz w:val="23"/>
          <w:szCs w:val="23"/>
        </w:rPr>
        <w:t>biopsychosocial prevention course with one hundred and seventy participant</w:t>
      </w:r>
      <w:r w:rsidR="00F77421" w:rsidRPr="00EA3EAF">
        <w:rPr>
          <w:rFonts w:ascii="Arial" w:hAnsi="Arial" w:cs="Arial"/>
          <w:color w:val="000000" w:themeColor="text1"/>
          <w:sz w:val="23"/>
          <w:szCs w:val="23"/>
        </w:rPr>
        <w:t xml:space="preserve"> music conservatoire students</w:t>
      </w:r>
      <w:r w:rsidR="00887A8A" w:rsidRPr="00EA3EAF">
        <w:rPr>
          <w:rFonts w:ascii="Arial" w:hAnsi="Arial" w:cs="Arial"/>
          <w:color w:val="000000" w:themeColor="text1"/>
          <w:sz w:val="23"/>
          <w:szCs w:val="23"/>
        </w:rPr>
        <w:t xml:space="preserve"> with around half serving as a control group </w:t>
      </w:r>
      <w:r w:rsidR="003A36CB" w:rsidRPr="00EA3EAF">
        <w:rPr>
          <w:rFonts w:ascii="Arial" w:hAnsi="Arial" w:cs="Arial"/>
          <w:color w:val="000000" w:themeColor="text1"/>
          <w:sz w:val="23"/>
          <w:szCs w:val="23"/>
        </w:rPr>
        <w:t xml:space="preserve">who received a physical activity promotion course. </w:t>
      </w:r>
      <w:r w:rsidR="00A80CCF" w:rsidRPr="00EA3EAF">
        <w:rPr>
          <w:rFonts w:ascii="Arial" w:hAnsi="Arial" w:cs="Arial"/>
          <w:color w:val="000000" w:themeColor="text1"/>
          <w:sz w:val="23"/>
          <w:szCs w:val="23"/>
        </w:rPr>
        <w:t>Those in the test group took part in</w:t>
      </w:r>
      <w:r w:rsidR="00967F55" w:rsidRPr="00EA3EAF">
        <w:rPr>
          <w:rFonts w:ascii="Arial" w:hAnsi="Arial" w:cs="Arial"/>
          <w:color w:val="000000" w:themeColor="text1"/>
          <w:sz w:val="23"/>
          <w:szCs w:val="23"/>
        </w:rPr>
        <w:t xml:space="preserve"> the course</w:t>
      </w:r>
      <w:r w:rsidR="00943B78" w:rsidRPr="00EA3EAF">
        <w:rPr>
          <w:rFonts w:ascii="Arial" w:hAnsi="Arial" w:cs="Arial"/>
          <w:color w:val="000000" w:themeColor="text1"/>
          <w:sz w:val="23"/>
          <w:szCs w:val="23"/>
        </w:rPr>
        <w:t xml:space="preserve"> PRESTO-Play. Th</w:t>
      </w:r>
      <w:r w:rsidR="00967F55" w:rsidRPr="00EA3EAF">
        <w:rPr>
          <w:rFonts w:ascii="Arial" w:hAnsi="Arial" w:cs="Arial"/>
          <w:color w:val="000000" w:themeColor="text1"/>
          <w:sz w:val="23"/>
          <w:szCs w:val="23"/>
        </w:rPr>
        <w:t>is</w:t>
      </w:r>
      <w:r w:rsidR="00943B78" w:rsidRPr="00EA3EAF">
        <w:rPr>
          <w:rFonts w:ascii="Arial" w:hAnsi="Arial" w:cs="Arial"/>
          <w:color w:val="000000" w:themeColor="text1"/>
          <w:sz w:val="23"/>
          <w:szCs w:val="23"/>
        </w:rPr>
        <w:t xml:space="preserve"> course </w:t>
      </w:r>
      <w:r w:rsidR="00681DC1" w:rsidRPr="00EA3EAF">
        <w:rPr>
          <w:rFonts w:ascii="Arial" w:hAnsi="Arial" w:cs="Arial"/>
          <w:color w:val="000000" w:themeColor="text1"/>
          <w:sz w:val="23"/>
          <w:szCs w:val="23"/>
        </w:rPr>
        <w:t xml:space="preserve">covered a variety of topics, very similar to that of Matei et al. (2018), from </w:t>
      </w:r>
      <w:r w:rsidR="001439D0" w:rsidRPr="00EA3EAF">
        <w:rPr>
          <w:rFonts w:ascii="Arial" w:hAnsi="Arial" w:cs="Arial"/>
          <w:color w:val="000000" w:themeColor="text1"/>
          <w:sz w:val="23"/>
          <w:szCs w:val="23"/>
        </w:rPr>
        <w:t>musicians</w:t>
      </w:r>
      <w:r w:rsidR="00967F55" w:rsidRPr="00EA3EAF">
        <w:rPr>
          <w:rFonts w:ascii="Arial" w:hAnsi="Arial" w:cs="Arial"/>
          <w:color w:val="000000" w:themeColor="text1"/>
          <w:sz w:val="23"/>
          <w:szCs w:val="23"/>
        </w:rPr>
        <w:t>’</w:t>
      </w:r>
      <w:r w:rsidR="001439D0" w:rsidRPr="00EA3EAF">
        <w:rPr>
          <w:rFonts w:ascii="Arial" w:hAnsi="Arial" w:cs="Arial"/>
          <w:color w:val="000000" w:themeColor="text1"/>
          <w:sz w:val="23"/>
          <w:szCs w:val="23"/>
        </w:rPr>
        <w:t xml:space="preserve"> health information, playing without pain, strategies to alleviate MPA and stress, </w:t>
      </w:r>
      <w:r w:rsidR="003A13B9" w:rsidRPr="00EA3EAF">
        <w:rPr>
          <w:rFonts w:ascii="Arial" w:hAnsi="Arial" w:cs="Arial"/>
          <w:color w:val="000000" w:themeColor="text1"/>
          <w:sz w:val="23"/>
          <w:szCs w:val="23"/>
        </w:rPr>
        <w:t>health,</w:t>
      </w:r>
      <w:r w:rsidR="00D71633" w:rsidRPr="00EA3EAF">
        <w:rPr>
          <w:rFonts w:ascii="Arial" w:hAnsi="Arial" w:cs="Arial"/>
          <w:color w:val="000000" w:themeColor="text1"/>
          <w:sz w:val="23"/>
          <w:szCs w:val="23"/>
        </w:rPr>
        <w:t xml:space="preserve"> and nutrition</w:t>
      </w:r>
      <w:r w:rsidR="00BC355A" w:rsidRPr="00EA3EAF">
        <w:rPr>
          <w:rFonts w:ascii="Arial" w:hAnsi="Arial" w:cs="Arial"/>
          <w:color w:val="000000" w:themeColor="text1"/>
          <w:sz w:val="23"/>
          <w:szCs w:val="23"/>
        </w:rPr>
        <w:t xml:space="preserve"> (</w:t>
      </w:r>
      <w:proofErr w:type="spellStart"/>
      <w:r w:rsidR="00BC355A" w:rsidRPr="00EA3EAF">
        <w:rPr>
          <w:rFonts w:ascii="Arial" w:hAnsi="Arial" w:cs="Arial"/>
          <w:color w:val="000000" w:themeColor="text1"/>
          <w:sz w:val="23"/>
          <w:szCs w:val="23"/>
        </w:rPr>
        <w:t>Baadjou</w:t>
      </w:r>
      <w:proofErr w:type="spellEnd"/>
      <w:r w:rsidR="00BC355A" w:rsidRPr="00EA3EAF">
        <w:rPr>
          <w:rFonts w:ascii="Arial" w:hAnsi="Arial" w:cs="Arial"/>
          <w:color w:val="000000" w:themeColor="text1"/>
          <w:sz w:val="23"/>
          <w:szCs w:val="23"/>
        </w:rPr>
        <w:t xml:space="preserve"> </w:t>
      </w:r>
      <w:r w:rsidR="00BC355A" w:rsidRPr="00EA3EAF">
        <w:rPr>
          <w:rFonts w:ascii="Arial" w:hAnsi="Arial" w:cs="Arial"/>
          <w:i/>
          <w:iCs/>
          <w:color w:val="000000" w:themeColor="text1"/>
          <w:sz w:val="23"/>
          <w:szCs w:val="23"/>
        </w:rPr>
        <w:t>et al.</w:t>
      </w:r>
      <w:r w:rsidR="00BC355A" w:rsidRPr="00EA3EAF">
        <w:rPr>
          <w:rFonts w:ascii="Arial" w:hAnsi="Arial" w:cs="Arial"/>
          <w:color w:val="000000" w:themeColor="text1"/>
          <w:sz w:val="23"/>
          <w:szCs w:val="23"/>
        </w:rPr>
        <w:t>, 2018)</w:t>
      </w:r>
      <w:r w:rsidR="00D71633" w:rsidRPr="00EA3EAF">
        <w:rPr>
          <w:rFonts w:ascii="Arial" w:hAnsi="Arial" w:cs="Arial"/>
          <w:color w:val="000000" w:themeColor="text1"/>
          <w:sz w:val="23"/>
          <w:szCs w:val="23"/>
        </w:rPr>
        <w:t xml:space="preserve">. </w:t>
      </w:r>
      <w:r w:rsidR="003A13B9" w:rsidRPr="00EA3EAF">
        <w:rPr>
          <w:rFonts w:ascii="Arial" w:hAnsi="Arial" w:cs="Arial"/>
          <w:color w:val="000000" w:themeColor="text1"/>
          <w:sz w:val="23"/>
          <w:szCs w:val="23"/>
        </w:rPr>
        <w:t xml:space="preserve">The control group attended the course PRESTO-Fit which </w:t>
      </w:r>
      <w:r w:rsidR="004F6B68" w:rsidRPr="00EA3EAF">
        <w:rPr>
          <w:rFonts w:ascii="Arial" w:hAnsi="Arial" w:cs="Arial"/>
          <w:color w:val="000000" w:themeColor="text1"/>
          <w:sz w:val="23"/>
          <w:szCs w:val="23"/>
        </w:rPr>
        <w:t xml:space="preserve">gave general information about improving physical health and participants were asked </w:t>
      </w:r>
      <w:r w:rsidR="00A24DA4" w:rsidRPr="00EA3EAF">
        <w:rPr>
          <w:rFonts w:ascii="Arial" w:hAnsi="Arial" w:cs="Arial"/>
          <w:color w:val="000000" w:themeColor="text1"/>
          <w:sz w:val="23"/>
          <w:szCs w:val="23"/>
        </w:rPr>
        <w:t>to walk 10,000 steps per day</w:t>
      </w:r>
      <w:r w:rsidR="00BC355A" w:rsidRPr="00EA3EAF">
        <w:rPr>
          <w:rFonts w:ascii="Arial" w:hAnsi="Arial" w:cs="Arial"/>
          <w:color w:val="000000" w:themeColor="text1"/>
          <w:sz w:val="23"/>
          <w:szCs w:val="23"/>
        </w:rPr>
        <w:t xml:space="preserve"> (</w:t>
      </w:r>
      <w:proofErr w:type="spellStart"/>
      <w:r w:rsidR="00BC355A" w:rsidRPr="00EA3EAF">
        <w:rPr>
          <w:rFonts w:ascii="Arial" w:hAnsi="Arial" w:cs="Arial"/>
          <w:color w:val="000000" w:themeColor="text1"/>
          <w:sz w:val="23"/>
          <w:szCs w:val="23"/>
        </w:rPr>
        <w:t>Baadjou</w:t>
      </w:r>
      <w:proofErr w:type="spellEnd"/>
      <w:r w:rsidR="00BC355A" w:rsidRPr="00EA3EAF">
        <w:rPr>
          <w:rFonts w:ascii="Arial" w:hAnsi="Arial" w:cs="Arial"/>
          <w:color w:val="000000" w:themeColor="text1"/>
          <w:sz w:val="23"/>
          <w:szCs w:val="23"/>
        </w:rPr>
        <w:t xml:space="preserve"> </w:t>
      </w:r>
      <w:r w:rsidR="00BC355A" w:rsidRPr="00EA3EAF">
        <w:rPr>
          <w:rFonts w:ascii="Arial" w:hAnsi="Arial" w:cs="Arial"/>
          <w:i/>
          <w:iCs/>
          <w:color w:val="000000" w:themeColor="text1"/>
          <w:sz w:val="23"/>
          <w:szCs w:val="23"/>
        </w:rPr>
        <w:t>et al.</w:t>
      </w:r>
      <w:r w:rsidR="00BC355A" w:rsidRPr="00EA3EAF">
        <w:rPr>
          <w:rFonts w:ascii="Arial" w:hAnsi="Arial" w:cs="Arial"/>
          <w:color w:val="000000" w:themeColor="text1"/>
          <w:sz w:val="23"/>
          <w:szCs w:val="23"/>
        </w:rPr>
        <w:t>, 2018)</w:t>
      </w:r>
      <w:r w:rsidR="00A24DA4" w:rsidRPr="00EA3EAF">
        <w:rPr>
          <w:rFonts w:ascii="Arial" w:hAnsi="Arial" w:cs="Arial"/>
          <w:color w:val="000000" w:themeColor="text1"/>
          <w:sz w:val="23"/>
          <w:szCs w:val="23"/>
        </w:rPr>
        <w:t xml:space="preserve">. </w:t>
      </w:r>
      <w:r w:rsidR="00D81DBC" w:rsidRPr="00EA3EAF">
        <w:rPr>
          <w:rFonts w:ascii="Arial" w:hAnsi="Arial" w:cs="Arial"/>
          <w:color w:val="000000" w:themeColor="text1"/>
          <w:sz w:val="23"/>
          <w:szCs w:val="23"/>
        </w:rPr>
        <w:t xml:space="preserve">Their results indicated that </w:t>
      </w:r>
      <w:r w:rsidR="00821818" w:rsidRPr="00EA3EAF">
        <w:rPr>
          <w:rFonts w:ascii="Arial" w:hAnsi="Arial" w:cs="Arial"/>
          <w:color w:val="000000" w:themeColor="text1"/>
          <w:sz w:val="23"/>
          <w:szCs w:val="23"/>
        </w:rPr>
        <w:t xml:space="preserve">PRMDs decreased for both the </w:t>
      </w:r>
      <w:r w:rsidR="00F233C2" w:rsidRPr="00EA3EAF">
        <w:rPr>
          <w:rFonts w:ascii="Arial" w:hAnsi="Arial" w:cs="Arial"/>
          <w:color w:val="000000" w:themeColor="text1"/>
          <w:sz w:val="23"/>
          <w:szCs w:val="23"/>
        </w:rPr>
        <w:t xml:space="preserve">test </w:t>
      </w:r>
      <w:r w:rsidR="00821818" w:rsidRPr="00EA3EAF">
        <w:rPr>
          <w:rFonts w:ascii="Arial" w:hAnsi="Arial" w:cs="Arial"/>
          <w:color w:val="000000" w:themeColor="text1"/>
          <w:sz w:val="23"/>
          <w:szCs w:val="23"/>
        </w:rPr>
        <w:t xml:space="preserve">and </w:t>
      </w:r>
      <w:r w:rsidR="00F233C2" w:rsidRPr="00EA3EAF">
        <w:rPr>
          <w:rFonts w:ascii="Arial" w:hAnsi="Arial" w:cs="Arial"/>
          <w:color w:val="000000" w:themeColor="text1"/>
          <w:sz w:val="23"/>
          <w:szCs w:val="23"/>
        </w:rPr>
        <w:t xml:space="preserve">control groups. </w:t>
      </w:r>
      <w:r w:rsidR="00F15298" w:rsidRPr="00EA3EAF">
        <w:rPr>
          <w:rFonts w:ascii="Arial" w:hAnsi="Arial" w:cs="Arial"/>
          <w:color w:val="000000" w:themeColor="text1"/>
          <w:sz w:val="23"/>
          <w:szCs w:val="23"/>
        </w:rPr>
        <w:t>There</w:t>
      </w:r>
      <w:r w:rsidR="007777E7" w:rsidRPr="00EA3EAF">
        <w:rPr>
          <w:rFonts w:ascii="Arial" w:hAnsi="Arial" w:cs="Arial"/>
          <w:color w:val="000000" w:themeColor="text1"/>
          <w:sz w:val="23"/>
          <w:szCs w:val="23"/>
        </w:rPr>
        <w:t xml:space="preserve"> </w:t>
      </w:r>
      <w:r w:rsidR="00F15298" w:rsidRPr="00EA3EAF">
        <w:rPr>
          <w:rFonts w:ascii="Arial" w:hAnsi="Arial" w:cs="Arial"/>
          <w:color w:val="000000" w:themeColor="text1"/>
          <w:sz w:val="23"/>
          <w:szCs w:val="23"/>
        </w:rPr>
        <w:t>was</w:t>
      </w:r>
      <w:r w:rsidR="007777E7" w:rsidRPr="00EA3EAF">
        <w:rPr>
          <w:rFonts w:ascii="Arial" w:hAnsi="Arial" w:cs="Arial"/>
          <w:color w:val="000000" w:themeColor="text1"/>
          <w:sz w:val="23"/>
          <w:szCs w:val="23"/>
        </w:rPr>
        <w:t xml:space="preserve"> a high dropout rate with on</w:t>
      </w:r>
      <w:r w:rsidR="004D6A3F" w:rsidRPr="00EA3EAF">
        <w:rPr>
          <w:rFonts w:ascii="Arial" w:hAnsi="Arial" w:cs="Arial"/>
          <w:color w:val="000000" w:themeColor="text1"/>
          <w:sz w:val="23"/>
          <w:szCs w:val="23"/>
        </w:rPr>
        <w:t>ly</w:t>
      </w:r>
      <w:r w:rsidR="007777E7" w:rsidRPr="00EA3EAF">
        <w:rPr>
          <w:rFonts w:ascii="Arial" w:hAnsi="Arial" w:cs="Arial"/>
          <w:color w:val="000000" w:themeColor="text1"/>
          <w:sz w:val="23"/>
          <w:szCs w:val="23"/>
        </w:rPr>
        <w:t xml:space="preserve"> </w:t>
      </w:r>
      <w:r w:rsidR="003A7AE3" w:rsidRPr="00EA3EAF">
        <w:rPr>
          <w:rFonts w:ascii="Arial" w:hAnsi="Arial" w:cs="Arial"/>
          <w:color w:val="000000" w:themeColor="text1"/>
          <w:sz w:val="23"/>
          <w:szCs w:val="23"/>
        </w:rPr>
        <w:t>fifty-two</w:t>
      </w:r>
      <w:r w:rsidR="007777E7" w:rsidRPr="00EA3EAF">
        <w:rPr>
          <w:rFonts w:ascii="Arial" w:hAnsi="Arial" w:cs="Arial"/>
          <w:color w:val="000000" w:themeColor="text1"/>
          <w:sz w:val="23"/>
          <w:szCs w:val="23"/>
        </w:rPr>
        <w:t xml:space="preserve"> participants left at the final monitoring point two years after the</w:t>
      </w:r>
      <w:r w:rsidR="00F15298" w:rsidRPr="00EA3EAF">
        <w:rPr>
          <w:rFonts w:ascii="Arial" w:hAnsi="Arial" w:cs="Arial"/>
          <w:color w:val="000000" w:themeColor="text1"/>
          <w:sz w:val="23"/>
          <w:szCs w:val="23"/>
        </w:rPr>
        <w:t xml:space="preserve"> start of the study</w:t>
      </w:r>
      <w:r w:rsidR="00BC6B5E" w:rsidRPr="00EA3EAF">
        <w:rPr>
          <w:rFonts w:ascii="Arial" w:hAnsi="Arial" w:cs="Arial"/>
          <w:color w:val="000000" w:themeColor="text1"/>
          <w:sz w:val="23"/>
          <w:szCs w:val="23"/>
        </w:rPr>
        <w:t xml:space="preserve"> and whilst this is to be expected for this type of population, the researchers suggest this may have </w:t>
      </w:r>
      <w:r w:rsidR="00194BBA" w:rsidRPr="00EA3EAF">
        <w:rPr>
          <w:rFonts w:ascii="Arial" w:hAnsi="Arial" w:cs="Arial"/>
          <w:color w:val="000000" w:themeColor="text1"/>
          <w:sz w:val="23"/>
          <w:szCs w:val="23"/>
        </w:rPr>
        <w:t xml:space="preserve">skewed results </w:t>
      </w:r>
      <w:r w:rsidR="00817865" w:rsidRPr="00EA3EAF">
        <w:rPr>
          <w:rFonts w:ascii="Arial" w:hAnsi="Arial" w:cs="Arial"/>
          <w:color w:val="000000" w:themeColor="text1"/>
          <w:sz w:val="23"/>
          <w:szCs w:val="23"/>
        </w:rPr>
        <w:t>or at least mean that interpretations should be made with caution (</w:t>
      </w:r>
      <w:proofErr w:type="spellStart"/>
      <w:r w:rsidR="00817865" w:rsidRPr="00EA3EAF">
        <w:rPr>
          <w:rFonts w:ascii="Arial" w:hAnsi="Arial" w:cs="Arial"/>
          <w:color w:val="000000" w:themeColor="text1"/>
          <w:sz w:val="23"/>
          <w:szCs w:val="23"/>
        </w:rPr>
        <w:t>Baadjou</w:t>
      </w:r>
      <w:proofErr w:type="spellEnd"/>
      <w:r w:rsidR="00817865" w:rsidRPr="00EA3EAF">
        <w:rPr>
          <w:rFonts w:ascii="Arial" w:hAnsi="Arial" w:cs="Arial"/>
          <w:color w:val="000000" w:themeColor="text1"/>
          <w:sz w:val="23"/>
          <w:szCs w:val="23"/>
        </w:rPr>
        <w:t xml:space="preserve"> </w:t>
      </w:r>
      <w:r w:rsidR="00817865" w:rsidRPr="00EA3EAF">
        <w:rPr>
          <w:rFonts w:ascii="Arial" w:hAnsi="Arial" w:cs="Arial"/>
          <w:i/>
          <w:iCs/>
          <w:color w:val="000000" w:themeColor="text1"/>
          <w:sz w:val="23"/>
          <w:szCs w:val="23"/>
        </w:rPr>
        <w:t>et al.</w:t>
      </w:r>
      <w:r w:rsidR="00817865" w:rsidRPr="00EA3EAF">
        <w:rPr>
          <w:rFonts w:ascii="Arial" w:hAnsi="Arial" w:cs="Arial"/>
          <w:color w:val="000000" w:themeColor="text1"/>
          <w:sz w:val="23"/>
          <w:szCs w:val="23"/>
        </w:rPr>
        <w:t xml:space="preserve">, 2018). The fact that </w:t>
      </w:r>
      <w:r w:rsidR="00E4257E" w:rsidRPr="00EA3EAF">
        <w:rPr>
          <w:rFonts w:ascii="Arial" w:hAnsi="Arial" w:cs="Arial"/>
          <w:color w:val="000000" w:themeColor="text1"/>
          <w:sz w:val="23"/>
          <w:szCs w:val="23"/>
        </w:rPr>
        <w:t>the test and control</w:t>
      </w:r>
      <w:r w:rsidR="00817865" w:rsidRPr="00EA3EAF">
        <w:rPr>
          <w:rFonts w:ascii="Arial" w:hAnsi="Arial" w:cs="Arial"/>
          <w:color w:val="000000" w:themeColor="text1"/>
          <w:sz w:val="23"/>
          <w:szCs w:val="23"/>
        </w:rPr>
        <w:t xml:space="preserve"> groups saw significant reductions in PRMDs </w:t>
      </w:r>
      <w:r w:rsidR="00FB1352" w:rsidRPr="00EA3EAF">
        <w:rPr>
          <w:rFonts w:ascii="Arial" w:hAnsi="Arial" w:cs="Arial"/>
          <w:color w:val="000000" w:themeColor="text1"/>
          <w:sz w:val="23"/>
          <w:szCs w:val="23"/>
        </w:rPr>
        <w:t>indicates</w:t>
      </w:r>
      <w:r w:rsidR="00817865" w:rsidRPr="00EA3EAF">
        <w:rPr>
          <w:rFonts w:ascii="Arial" w:hAnsi="Arial" w:cs="Arial"/>
          <w:color w:val="000000" w:themeColor="text1"/>
          <w:sz w:val="23"/>
          <w:szCs w:val="23"/>
        </w:rPr>
        <w:t xml:space="preserve"> that </w:t>
      </w:r>
      <w:r w:rsidR="005B334B" w:rsidRPr="00EA3EAF">
        <w:rPr>
          <w:rFonts w:ascii="Arial" w:hAnsi="Arial" w:cs="Arial"/>
          <w:color w:val="000000" w:themeColor="text1"/>
          <w:sz w:val="23"/>
          <w:szCs w:val="23"/>
        </w:rPr>
        <w:t xml:space="preserve">both interventions could be </w:t>
      </w:r>
      <w:r w:rsidR="00530E01" w:rsidRPr="00EA3EAF">
        <w:rPr>
          <w:rFonts w:ascii="Arial" w:hAnsi="Arial" w:cs="Arial"/>
          <w:color w:val="000000" w:themeColor="text1"/>
          <w:sz w:val="23"/>
          <w:szCs w:val="23"/>
        </w:rPr>
        <w:t xml:space="preserve">effective in </w:t>
      </w:r>
      <w:r w:rsidR="00E4257E" w:rsidRPr="00EA3EAF">
        <w:rPr>
          <w:rFonts w:ascii="Arial" w:hAnsi="Arial" w:cs="Arial"/>
          <w:color w:val="000000" w:themeColor="text1"/>
          <w:sz w:val="23"/>
          <w:szCs w:val="23"/>
        </w:rPr>
        <w:t>improving</w:t>
      </w:r>
      <w:r w:rsidR="00530E01" w:rsidRPr="00EA3EAF">
        <w:rPr>
          <w:rFonts w:ascii="Arial" w:hAnsi="Arial" w:cs="Arial"/>
          <w:color w:val="000000" w:themeColor="text1"/>
          <w:sz w:val="23"/>
          <w:szCs w:val="23"/>
        </w:rPr>
        <w:t xml:space="preserve"> music </w:t>
      </w:r>
      <w:r w:rsidR="00CC12EB" w:rsidRPr="00EA3EAF">
        <w:rPr>
          <w:rFonts w:ascii="Arial" w:hAnsi="Arial" w:cs="Arial"/>
          <w:color w:val="000000" w:themeColor="text1"/>
          <w:sz w:val="23"/>
          <w:szCs w:val="23"/>
        </w:rPr>
        <w:t>students’</w:t>
      </w:r>
      <w:r w:rsidR="00E4257E" w:rsidRPr="00EA3EAF">
        <w:rPr>
          <w:rFonts w:ascii="Arial" w:hAnsi="Arial" w:cs="Arial"/>
          <w:color w:val="000000" w:themeColor="text1"/>
          <w:sz w:val="23"/>
          <w:szCs w:val="23"/>
        </w:rPr>
        <w:t xml:space="preserve"> physical</w:t>
      </w:r>
      <w:r w:rsidR="00530E01" w:rsidRPr="00EA3EAF">
        <w:rPr>
          <w:rFonts w:ascii="Arial" w:hAnsi="Arial" w:cs="Arial"/>
          <w:color w:val="000000" w:themeColor="text1"/>
          <w:sz w:val="23"/>
          <w:szCs w:val="23"/>
        </w:rPr>
        <w:t xml:space="preserve"> wellbeing</w:t>
      </w:r>
      <w:r w:rsidR="00A42239" w:rsidRPr="00EA3EAF">
        <w:rPr>
          <w:rFonts w:ascii="Arial" w:hAnsi="Arial" w:cs="Arial"/>
          <w:color w:val="000000" w:themeColor="text1"/>
          <w:sz w:val="23"/>
          <w:szCs w:val="23"/>
        </w:rPr>
        <w:t xml:space="preserve"> and when </w:t>
      </w:r>
      <w:r w:rsidR="00B97D3A" w:rsidRPr="00EA3EAF">
        <w:rPr>
          <w:rFonts w:ascii="Arial" w:hAnsi="Arial" w:cs="Arial"/>
          <w:color w:val="000000" w:themeColor="text1"/>
          <w:sz w:val="23"/>
          <w:szCs w:val="23"/>
        </w:rPr>
        <w:t xml:space="preserve">viewed collectively </w:t>
      </w:r>
      <w:r w:rsidR="00A42239" w:rsidRPr="00EA3EAF">
        <w:rPr>
          <w:rFonts w:ascii="Arial" w:hAnsi="Arial" w:cs="Arial"/>
          <w:color w:val="000000" w:themeColor="text1"/>
          <w:sz w:val="23"/>
          <w:szCs w:val="23"/>
        </w:rPr>
        <w:t>with the findings of</w:t>
      </w:r>
      <w:r w:rsidR="00A55D58" w:rsidRPr="00EA3EAF">
        <w:rPr>
          <w:rFonts w:ascii="Arial" w:hAnsi="Arial" w:cs="Arial"/>
          <w:color w:val="000000" w:themeColor="text1"/>
          <w:sz w:val="23"/>
          <w:szCs w:val="23"/>
        </w:rPr>
        <w:t xml:space="preserve"> Árnason</w:t>
      </w:r>
      <w:r w:rsidR="00662BD5" w:rsidRPr="00EA3EAF">
        <w:rPr>
          <w:rFonts w:ascii="Arial" w:hAnsi="Arial" w:cs="Arial"/>
          <w:color w:val="000000" w:themeColor="text1"/>
          <w:sz w:val="23"/>
          <w:szCs w:val="23"/>
        </w:rPr>
        <w:t xml:space="preserve"> et al.</w:t>
      </w:r>
      <w:r w:rsidR="00A55D58" w:rsidRPr="00EA3EAF">
        <w:rPr>
          <w:rFonts w:ascii="Arial" w:hAnsi="Arial" w:cs="Arial"/>
          <w:color w:val="000000" w:themeColor="text1"/>
          <w:sz w:val="23"/>
          <w:szCs w:val="23"/>
        </w:rPr>
        <w:t xml:space="preserve"> (2018)</w:t>
      </w:r>
      <w:r w:rsidR="00525D24" w:rsidRPr="00EA3EAF">
        <w:rPr>
          <w:rFonts w:ascii="Arial" w:hAnsi="Arial" w:cs="Arial"/>
          <w:color w:val="000000" w:themeColor="text1"/>
          <w:sz w:val="23"/>
          <w:szCs w:val="23"/>
        </w:rPr>
        <w:t xml:space="preserve"> the inclusion of physical work around alignment and </w:t>
      </w:r>
      <w:r w:rsidR="00513C80" w:rsidRPr="00EA3EAF">
        <w:rPr>
          <w:rFonts w:ascii="Arial" w:hAnsi="Arial" w:cs="Arial"/>
          <w:color w:val="000000" w:themeColor="text1"/>
          <w:sz w:val="23"/>
          <w:szCs w:val="23"/>
        </w:rPr>
        <w:t>body awareness</w:t>
      </w:r>
      <w:r w:rsidR="006525CD" w:rsidRPr="00EA3EAF">
        <w:rPr>
          <w:rFonts w:ascii="Arial" w:hAnsi="Arial" w:cs="Arial"/>
          <w:color w:val="000000" w:themeColor="text1"/>
          <w:sz w:val="23"/>
          <w:szCs w:val="23"/>
        </w:rPr>
        <w:t xml:space="preserve"> </w:t>
      </w:r>
      <w:r w:rsidR="00003704" w:rsidRPr="00EA3EAF">
        <w:rPr>
          <w:rFonts w:ascii="Arial" w:hAnsi="Arial" w:cs="Arial"/>
          <w:color w:val="000000" w:themeColor="text1"/>
          <w:sz w:val="23"/>
          <w:szCs w:val="23"/>
        </w:rPr>
        <w:t>along with warm up routines would be appropriate</w:t>
      </w:r>
      <w:r w:rsidR="004F142D" w:rsidRPr="00EA3EAF">
        <w:rPr>
          <w:rFonts w:ascii="Arial" w:hAnsi="Arial" w:cs="Arial"/>
          <w:color w:val="000000" w:themeColor="text1"/>
          <w:sz w:val="23"/>
          <w:szCs w:val="23"/>
        </w:rPr>
        <w:t xml:space="preserve"> content</w:t>
      </w:r>
      <w:r w:rsidR="00003704" w:rsidRPr="00EA3EAF">
        <w:rPr>
          <w:rFonts w:ascii="Arial" w:hAnsi="Arial" w:cs="Arial"/>
          <w:color w:val="000000" w:themeColor="text1"/>
          <w:sz w:val="23"/>
          <w:szCs w:val="23"/>
        </w:rPr>
        <w:t xml:space="preserve"> for </w:t>
      </w:r>
      <w:r w:rsidR="00517189" w:rsidRPr="00EA3EAF">
        <w:rPr>
          <w:rFonts w:ascii="Arial" w:hAnsi="Arial" w:cs="Arial"/>
          <w:color w:val="000000" w:themeColor="text1"/>
          <w:sz w:val="23"/>
          <w:szCs w:val="23"/>
        </w:rPr>
        <w:t>my wellbeing program.</w:t>
      </w:r>
    </w:p>
    <w:p w14:paraId="7C3DC97D" w14:textId="77777777" w:rsidR="007646C7" w:rsidRPr="00EA3EAF" w:rsidRDefault="007646C7" w:rsidP="00D2640C">
      <w:pPr>
        <w:spacing w:line="360" w:lineRule="auto"/>
        <w:rPr>
          <w:rFonts w:ascii="Arial" w:hAnsi="Arial" w:cs="Arial"/>
          <w:color w:val="000000" w:themeColor="text1"/>
          <w:sz w:val="23"/>
          <w:szCs w:val="23"/>
        </w:rPr>
      </w:pPr>
    </w:p>
    <w:p w14:paraId="4D7200EE" w14:textId="79923FA0" w:rsidR="00115ED8" w:rsidRPr="00EA3EAF" w:rsidRDefault="00CC12E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The other elements of the PRESTO-Play course not related to physical health</w:t>
      </w:r>
      <w:r w:rsidR="00F21A90" w:rsidRPr="00EA3EAF">
        <w:rPr>
          <w:rFonts w:ascii="Arial" w:hAnsi="Arial" w:cs="Arial"/>
          <w:color w:val="000000" w:themeColor="text1"/>
          <w:sz w:val="23"/>
          <w:szCs w:val="23"/>
        </w:rPr>
        <w:t xml:space="preserve"> were not found to impact significantly on participants</w:t>
      </w:r>
      <w:r w:rsidR="008D3FE0" w:rsidRPr="00EA3EAF">
        <w:rPr>
          <w:rFonts w:ascii="Arial" w:hAnsi="Arial" w:cs="Arial"/>
          <w:color w:val="000000" w:themeColor="text1"/>
          <w:sz w:val="23"/>
          <w:szCs w:val="23"/>
        </w:rPr>
        <w:t>, however</w:t>
      </w:r>
      <w:r w:rsidR="00FB1352" w:rsidRPr="00EA3EAF">
        <w:rPr>
          <w:rFonts w:ascii="Arial" w:hAnsi="Arial" w:cs="Arial"/>
          <w:color w:val="000000" w:themeColor="text1"/>
          <w:sz w:val="23"/>
          <w:szCs w:val="23"/>
        </w:rPr>
        <w:t>,</w:t>
      </w:r>
      <w:r w:rsidR="009F6815" w:rsidRPr="00EA3EAF">
        <w:rPr>
          <w:rFonts w:ascii="Arial" w:hAnsi="Arial" w:cs="Arial"/>
          <w:color w:val="000000" w:themeColor="text1"/>
          <w:sz w:val="23"/>
          <w:szCs w:val="23"/>
        </w:rPr>
        <w:t xml:space="preserve"> </w:t>
      </w:r>
      <w:r w:rsidR="00B86811" w:rsidRPr="00EA3EAF">
        <w:rPr>
          <w:rFonts w:ascii="Arial" w:hAnsi="Arial" w:cs="Arial"/>
          <w:color w:val="000000" w:themeColor="text1"/>
          <w:sz w:val="23"/>
          <w:szCs w:val="23"/>
        </w:rPr>
        <w:t>it</w:t>
      </w:r>
      <w:r w:rsidR="009F6815" w:rsidRPr="00EA3EAF">
        <w:rPr>
          <w:rFonts w:ascii="Arial" w:hAnsi="Arial" w:cs="Arial"/>
          <w:color w:val="000000" w:themeColor="text1"/>
          <w:sz w:val="23"/>
          <w:szCs w:val="23"/>
        </w:rPr>
        <w:t xml:space="preserve"> seems in the course content </w:t>
      </w:r>
      <w:r w:rsidR="005212B5" w:rsidRPr="00EA3EAF">
        <w:rPr>
          <w:rFonts w:ascii="Arial" w:hAnsi="Arial" w:cs="Arial"/>
          <w:color w:val="000000" w:themeColor="text1"/>
          <w:sz w:val="23"/>
          <w:szCs w:val="23"/>
        </w:rPr>
        <w:t>those elements related to emotional wellbeing were not given as much time in the delivery plan</w:t>
      </w:r>
      <w:r w:rsidR="00FC5DFC" w:rsidRPr="00EA3EAF">
        <w:rPr>
          <w:rFonts w:ascii="Arial" w:hAnsi="Arial" w:cs="Arial"/>
          <w:color w:val="000000" w:themeColor="text1"/>
          <w:sz w:val="23"/>
          <w:szCs w:val="23"/>
        </w:rPr>
        <w:t xml:space="preserve"> (</w:t>
      </w:r>
      <w:r w:rsidR="00A44B1E" w:rsidRPr="00EA3EAF">
        <w:rPr>
          <w:rFonts w:ascii="Arial" w:hAnsi="Arial" w:cs="Arial"/>
          <w:color w:val="000000" w:themeColor="text1"/>
          <w:sz w:val="23"/>
          <w:szCs w:val="23"/>
        </w:rPr>
        <w:t>A</w:t>
      </w:r>
      <w:r w:rsidR="00FC5DFC" w:rsidRPr="00EA3EAF">
        <w:rPr>
          <w:rFonts w:ascii="Arial" w:hAnsi="Arial" w:cs="Arial"/>
          <w:color w:val="000000" w:themeColor="text1"/>
          <w:sz w:val="23"/>
          <w:szCs w:val="23"/>
        </w:rPr>
        <w:t>ppendix</w:t>
      </w:r>
      <w:r w:rsidR="00D8600B" w:rsidRPr="00EA3EAF">
        <w:rPr>
          <w:rFonts w:ascii="Arial" w:hAnsi="Arial" w:cs="Arial"/>
          <w:color w:val="000000" w:themeColor="text1"/>
          <w:sz w:val="23"/>
          <w:szCs w:val="23"/>
        </w:rPr>
        <w:t xml:space="preserve"> </w:t>
      </w:r>
      <w:r w:rsidR="00A44B1E" w:rsidRPr="00EA3EAF">
        <w:rPr>
          <w:rFonts w:ascii="Arial" w:hAnsi="Arial" w:cs="Arial"/>
          <w:color w:val="000000" w:themeColor="text1"/>
          <w:sz w:val="23"/>
          <w:szCs w:val="23"/>
        </w:rPr>
        <w:t>4, pp.</w:t>
      </w:r>
      <w:r w:rsidR="0060036D" w:rsidRPr="00EA3EAF">
        <w:rPr>
          <w:rFonts w:ascii="Arial" w:hAnsi="Arial" w:cs="Arial"/>
          <w:color w:val="000000" w:themeColor="text1"/>
          <w:sz w:val="23"/>
          <w:szCs w:val="23"/>
        </w:rPr>
        <w:t>5</w:t>
      </w:r>
      <w:r w:rsidR="0055267E">
        <w:rPr>
          <w:rFonts w:ascii="Arial" w:hAnsi="Arial" w:cs="Arial"/>
          <w:color w:val="000000" w:themeColor="text1"/>
          <w:sz w:val="23"/>
          <w:szCs w:val="23"/>
        </w:rPr>
        <w:t>2</w:t>
      </w:r>
      <w:r w:rsidR="00FC5DFC" w:rsidRPr="00EA3EAF">
        <w:rPr>
          <w:rFonts w:ascii="Arial" w:hAnsi="Arial" w:cs="Arial"/>
          <w:color w:val="000000" w:themeColor="text1"/>
          <w:sz w:val="23"/>
          <w:szCs w:val="23"/>
        </w:rPr>
        <w:t>)</w:t>
      </w:r>
      <w:r w:rsidR="005212B5" w:rsidRPr="00EA3EAF">
        <w:rPr>
          <w:rFonts w:ascii="Arial" w:hAnsi="Arial" w:cs="Arial"/>
          <w:color w:val="000000" w:themeColor="text1"/>
          <w:sz w:val="23"/>
          <w:szCs w:val="23"/>
        </w:rPr>
        <w:t xml:space="preserve">, and the </w:t>
      </w:r>
      <w:r w:rsidR="00B86811" w:rsidRPr="00EA3EAF">
        <w:rPr>
          <w:rFonts w:ascii="Arial" w:hAnsi="Arial" w:cs="Arial"/>
          <w:color w:val="000000" w:themeColor="text1"/>
          <w:sz w:val="23"/>
          <w:szCs w:val="23"/>
        </w:rPr>
        <w:t>focus</w:t>
      </w:r>
      <w:r w:rsidR="005212B5" w:rsidRPr="00EA3EAF">
        <w:rPr>
          <w:rFonts w:ascii="Arial" w:hAnsi="Arial" w:cs="Arial"/>
          <w:color w:val="000000" w:themeColor="text1"/>
          <w:sz w:val="23"/>
          <w:szCs w:val="23"/>
        </w:rPr>
        <w:t xml:space="preserve"> was on </w:t>
      </w:r>
      <w:r w:rsidR="008B009A" w:rsidRPr="00EA3EAF">
        <w:rPr>
          <w:rFonts w:ascii="Arial" w:hAnsi="Arial" w:cs="Arial"/>
          <w:color w:val="000000" w:themeColor="text1"/>
          <w:sz w:val="23"/>
          <w:szCs w:val="23"/>
        </w:rPr>
        <w:t xml:space="preserve">body posture </w:t>
      </w:r>
      <w:r w:rsidR="00BE5CE6" w:rsidRPr="00EA3EAF">
        <w:rPr>
          <w:rFonts w:ascii="Arial" w:hAnsi="Arial" w:cs="Arial"/>
          <w:color w:val="000000" w:themeColor="text1"/>
          <w:sz w:val="23"/>
          <w:szCs w:val="23"/>
        </w:rPr>
        <w:t xml:space="preserve">which featured in </w:t>
      </w:r>
      <w:r w:rsidR="008D3FE0" w:rsidRPr="00EA3EAF">
        <w:rPr>
          <w:rFonts w:ascii="Arial" w:hAnsi="Arial" w:cs="Arial"/>
          <w:color w:val="000000" w:themeColor="text1"/>
          <w:sz w:val="23"/>
          <w:szCs w:val="23"/>
        </w:rPr>
        <w:t>ten of the eleven sessions</w:t>
      </w:r>
      <w:r w:rsidR="00B86811" w:rsidRPr="00EA3EAF">
        <w:rPr>
          <w:rFonts w:ascii="Arial" w:hAnsi="Arial" w:cs="Arial"/>
          <w:color w:val="000000" w:themeColor="text1"/>
          <w:sz w:val="23"/>
          <w:szCs w:val="23"/>
        </w:rPr>
        <w:t xml:space="preserve"> (</w:t>
      </w:r>
      <w:proofErr w:type="spellStart"/>
      <w:r w:rsidR="00B86811" w:rsidRPr="00EA3EAF">
        <w:rPr>
          <w:rFonts w:ascii="Arial" w:hAnsi="Arial" w:cs="Arial"/>
          <w:color w:val="000000" w:themeColor="text1"/>
          <w:sz w:val="23"/>
          <w:szCs w:val="23"/>
        </w:rPr>
        <w:t>Baadjou</w:t>
      </w:r>
      <w:proofErr w:type="spellEnd"/>
      <w:r w:rsidR="00B86811" w:rsidRPr="00EA3EAF">
        <w:rPr>
          <w:rFonts w:ascii="Arial" w:hAnsi="Arial" w:cs="Arial"/>
          <w:color w:val="000000" w:themeColor="text1"/>
          <w:sz w:val="23"/>
          <w:szCs w:val="23"/>
        </w:rPr>
        <w:t xml:space="preserve"> </w:t>
      </w:r>
      <w:r w:rsidR="00B86811" w:rsidRPr="00EA3EAF">
        <w:rPr>
          <w:rFonts w:ascii="Arial" w:hAnsi="Arial" w:cs="Arial"/>
          <w:i/>
          <w:iCs/>
          <w:color w:val="000000" w:themeColor="text1"/>
          <w:sz w:val="23"/>
          <w:szCs w:val="23"/>
        </w:rPr>
        <w:t>et al.</w:t>
      </w:r>
      <w:r w:rsidR="00B86811" w:rsidRPr="00EA3EAF">
        <w:rPr>
          <w:rFonts w:ascii="Arial" w:hAnsi="Arial" w:cs="Arial"/>
          <w:color w:val="000000" w:themeColor="text1"/>
          <w:sz w:val="23"/>
          <w:szCs w:val="23"/>
        </w:rPr>
        <w:t>, 2018)</w:t>
      </w:r>
      <w:r w:rsidR="008D3FE0" w:rsidRPr="00EA3EAF">
        <w:rPr>
          <w:rFonts w:ascii="Arial" w:hAnsi="Arial" w:cs="Arial"/>
          <w:color w:val="000000" w:themeColor="text1"/>
          <w:sz w:val="23"/>
          <w:szCs w:val="23"/>
        </w:rPr>
        <w:t xml:space="preserve">. </w:t>
      </w:r>
      <w:r w:rsidR="00F55BDF" w:rsidRPr="00EA3EAF">
        <w:rPr>
          <w:rFonts w:ascii="Arial" w:hAnsi="Arial" w:cs="Arial"/>
          <w:color w:val="000000" w:themeColor="text1"/>
          <w:sz w:val="23"/>
          <w:szCs w:val="23"/>
        </w:rPr>
        <w:t>Bodily alignment, like many physical adjustments, need</w:t>
      </w:r>
      <w:r w:rsidR="00A234C4" w:rsidRPr="00EA3EAF">
        <w:rPr>
          <w:rFonts w:ascii="Arial" w:hAnsi="Arial" w:cs="Arial"/>
          <w:color w:val="000000" w:themeColor="text1"/>
          <w:sz w:val="23"/>
          <w:szCs w:val="23"/>
        </w:rPr>
        <w:t>s</w:t>
      </w:r>
      <w:r w:rsidR="00F55BDF" w:rsidRPr="00EA3EAF">
        <w:rPr>
          <w:rFonts w:ascii="Arial" w:hAnsi="Arial" w:cs="Arial"/>
          <w:color w:val="000000" w:themeColor="text1"/>
          <w:sz w:val="23"/>
          <w:szCs w:val="23"/>
        </w:rPr>
        <w:t xml:space="preserve"> time and repetition to become</w:t>
      </w:r>
      <w:r w:rsidR="00D94480" w:rsidRPr="00EA3EAF">
        <w:rPr>
          <w:rFonts w:ascii="Arial" w:hAnsi="Arial" w:cs="Arial"/>
          <w:color w:val="000000" w:themeColor="text1"/>
          <w:sz w:val="23"/>
          <w:szCs w:val="23"/>
        </w:rPr>
        <w:t xml:space="preserve"> automatic </w:t>
      </w:r>
      <w:r w:rsidR="00093AAE" w:rsidRPr="00EA3EAF">
        <w:rPr>
          <w:rFonts w:ascii="Arial" w:hAnsi="Arial" w:cs="Arial"/>
          <w:color w:val="000000" w:themeColor="text1"/>
          <w:sz w:val="23"/>
          <w:szCs w:val="23"/>
        </w:rPr>
        <w:t xml:space="preserve">(Ludwig </w:t>
      </w:r>
      <w:r w:rsidR="00093AAE" w:rsidRPr="00EA3EAF">
        <w:rPr>
          <w:rFonts w:ascii="Arial" w:hAnsi="Arial" w:cs="Arial"/>
          <w:i/>
          <w:iCs/>
          <w:color w:val="000000" w:themeColor="text1"/>
          <w:sz w:val="23"/>
          <w:szCs w:val="23"/>
        </w:rPr>
        <w:t>et al.</w:t>
      </w:r>
      <w:r w:rsidR="00093AAE" w:rsidRPr="00EA3EAF">
        <w:rPr>
          <w:rFonts w:ascii="Arial" w:hAnsi="Arial" w:cs="Arial"/>
          <w:color w:val="000000" w:themeColor="text1"/>
          <w:sz w:val="23"/>
          <w:szCs w:val="23"/>
        </w:rPr>
        <w:t>, 2018)</w:t>
      </w:r>
      <w:r w:rsidR="00D94480" w:rsidRPr="00EA3EAF">
        <w:rPr>
          <w:rFonts w:ascii="Arial" w:hAnsi="Arial" w:cs="Arial"/>
          <w:color w:val="000000" w:themeColor="text1"/>
          <w:sz w:val="23"/>
          <w:szCs w:val="23"/>
        </w:rPr>
        <w:t xml:space="preserve"> and this may be why the researchers chose to include it in so many of the sessions. </w:t>
      </w:r>
      <w:r w:rsidR="00614CB0" w:rsidRPr="00EA3EAF">
        <w:rPr>
          <w:rFonts w:ascii="Arial" w:hAnsi="Arial" w:cs="Arial"/>
          <w:color w:val="000000" w:themeColor="text1"/>
          <w:sz w:val="23"/>
          <w:szCs w:val="23"/>
        </w:rPr>
        <w:t>However, a</w:t>
      </w:r>
      <w:r w:rsidR="00D41A40" w:rsidRPr="00EA3EAF">
        <w:rPr>
          <w:rFonts w:ascii="Arial" w:hAnsi="Arial" w:cs="Arial"/>
          <w:color w:val="000000" w:themeColor="text1"/>
          <w:sz w:val="23"/>
          <w:szCs w:val="23"/>
        </w:rPr>
        <w:t xml:space="preserve"> mo</w:t>
      </w:r>
      <w:r w:rsidR="000A2557" w:rsidRPr="00EA3EAF">
        <w:rPr>
          <w:rFonts w:ascii="Arial" w:hAnsi="Arial" w:cs="Arial"/>
          <w:color w:val="000000" w:themeColor="text1"/>
          <w:sz w:val="23"/>
          <w:szCs w:val="23"/>
        </w:rPr>
        <w:t>r</w:t>
      </w:r>
      <w:r w:rsidR="00D41A40" w:rsidRPr="00EA3EAF">
        <w:rPr>
          <w:rFonts w:ascii="Arial" w:hAnsi="Arial" w:cs="Arial"/>
          <w:color w:val="000000" w:themeColor="text1"/>
          <w:sz w:val="23"/>
          <w:szCs w:val="23"/>
        </w:rPr>
        <w:t xml:space="preserve">e even spread of topics across the course could have </w:t>
      </w:r>
      <w:r w:rsidR="00833D40" w:rsidRPr="00EA3EAF">
        <w:rPr>
          <w:rFonts w:ascii="Arial" w:hAnsi="Arial" w:cs="Arial"/>
          <w:color w:val="000000" w:themeColor="text1"/>
          <w:sz w:val="23"/>
          <w:szCs w:val="23"/>
        </w:rPr>
        <w:t>brought</w:t>
      </w:r>
      <w:r w:rsidR="00D41A40" w:rsidRPr="00EA3EAF">
        <w:rPr>
          <w:rFonts w:ascii="Arial" w:hAnsi="Arial" w:cs="Arial"/>
          <w:color w:val="000000" w:themeColor="text1"/>
          <w:sz w:val="23"/>
          <w:szCs w:val="23"/>
        </w:rPr>
        <w:t xml:space="preserve"> different results</w:t>
      </w:r>
      <w:r w:rsidR="000A2557" w:rsidRPr="00EA3EAF">
        <w:rPr>
          <w:rFonts w:ascii="Arial" w:hAnsi="Arial" w:cs="Arial"/>
          <w:color w:val="000000" w:themeColor="text1"/>
          <w:sz w:val="23"/>
          <w:szCs w:val="23"/>
        </w:rPr>
        <w:t xml:space="preserve"> and </w:t>
      </w:r>
      <w:r w:rsidR="00614CB0" w:rsidRPr="00EA3EAF">
        <w:rPr>
          <w:rFonts w:ascii="Arial" w:hAnsi="Arial" w:cs="Arial"/>
          <w:color w:val="000000" w:themeColor="text1"/>
          <w:sz w:val="23"/>
          <w:szCs w:val="23"/>
        </w:rPr>
        <w:t>for this reason</w:t>
      </w:r>
      <w:r w:rsidR="00FB1352" w:rsidRPr="00EA3EAF">
        <w:rPr>
          <w:rFonts w:ascii="Arial" w:hAnsi="Arial" w:cs="Arial"/>
          <w:color w:val="000000" w:themeColor="text1"/>
          <w:sz w:val="23"/>
          <w:szCs w:val="23"/>
        </w:rPr>
        <w:t>,</w:t>
      </w:r>
      <w:r w:rsidR="00614CB0" w:rsidRPr="00EA3EAF">
        <w:rPr>
          <w:rFonts w:ascii="Arial" w:hAnsi="Arial" w:cs="Arial"/>
          <w:color w:val="000000" w:themeColor="text1"/>
          <w:sz w:val="23"/>
          <w:szCs w:val="23"/>
        </w:rPr>
        <w:t xml:space="preserve"> I have chosen to spread topics more evenly across </w:t>
      </w:r>
      <w:r w:rsidR="000A2557" w:rsidRPr="00EA3EAF">
        <w:rPr>
          <w:rFonts w:ascii="Arial" w:hAnsi="Arial" w:cs="Arial"/>
          <w:color w:val="000000" w:themeColor="text1"/>
          <w:sz w:val="23"/>
          <w:szCs w:val="23"/>
        </w:rPr>
        <w:t xml:space="preserve">the </w:t>
      </w:r>
      <w:r w:rsidR="00CC0674" w:rsidRPr="00EA3EAF">
        <w:rPr>
          <w:rFonts w:ascii="Arial" w:hAnsi="Arial" w:cs="Arial"/>
          <w:color w:val="000000" w:themeColor="text1"/>
          <w:sz w:val="23"/>
          <w:szCs w:val="23"/>
        </w:rPr>
        <w:t xml:space="preserve">wellbeing </w:t>
      </w:r>
      <w:r w:rsidR="00D24935" w:rsidRPr="00EA3EAF">
        <w:rPr>
          <w:rFonts w:ascii="Arial" w:hAnsi="Arial" w:cs="Arial"/>
          <w:color w:val="000000" w:themeColor="text1"/>
          <w:sz w:val="23"/>
          <w:szCs w:val="23"/>
        </w:rPr>
        <w:t>program</w:t>
      </w:r>
      <w:r w:rsidR="00CC0674" w:rsidRPr="00EA3EAF">
        <w:rPr>
          <w:rFonts w:ascii="Arial" w:hAnsi="Arial" w:cs="Arial"/>
          <w:color w:val="000000" w:themeColor="text1"/>
          <w:sz w:val="23"/>
          <w:szCs w:val="23"/>
        </w:rPr>
        <w:t xml:space="preserve"> (</w:t>
      </w:r>
      <w:r w:rsidR="00EA3D48">
        <w:rPr>
          <w:rFonts w:ascii="Arial" w:hAnsi="Arial" w:cs="Arial"/>
          <w:color w:val="000000" w:themeColor="text1"/>
          <w:sz w:val="23"/>
          <w:szCs w:val="23"/>
        </w:rPr>
        <w:t>A</w:t>
      </w:r>
      <w:r w:rsidR="00CC0674" w:rsidRPr="00EA3EAF">
        <w:rPr>
          <w:rFonts w:ascii="Arial" w:hAnsi="Arial" w:cs="Arial"/>
          <w:color w:val="000000" w:themeColor="text1"/>
          <w:sz w:val="23"/>
          <w:szCs w:val="23"/>
        </w:rPr>
        <w:t>ppendix</w:t>
      </w:r>
      <w:r w:rsidR="009A7713">
        <w:rPr>
          <w:rFonts w:ascii="Arial" w:hAnsi="Arial" w:cs="Arial"/>
          <w:color w:val="000000" w:themeColor="text1"/>
          <w:sz w:val="23"/>
          <w:szCs w:val="23"/>
        </w:rPr>
        <w:t xml:space="preserve"> 5, pp.5</w:t>
      </w:r>
      <w:r w:rsidR="0055267E">
        <w:rPr>
          <w:rFonts w:ascii="Arial" w:hAnsi="Arial" w:cs="Arial"/>
          <w:color w:val="000000" w:themeColor="text1"/>
          <w:sz w:val="23"/>
          <w:szCs w:val="23"/>
        </w:rPr>
        <w:t>3</w:t>
      </w:r>
      <w:r w:rsidR="00CC0674" w:rsidRPr="00EA3EAF">
        <w:rPr>
          <w:rFonts w:ascii="Arial" w:hAnsi="Arial" w:cs="Arial"/>
          <w:color w:val="000000" w:themeColor="text1"/>
          <w:sz w:val="23"/>
          <w:szCs w:val="23"/>
        </w:rPr>
        <w:t>)</w:t>
      </w:r>
      <w:r w:rsidR="00E66C5E" w:rsidRPr="00EA3EAF">
        <w:rPr>
          <w:rFonts w:ascii="Arial" w:hAnsi="Arial" w:cs="Arial"/>
          <w:color w:val="000000" w:themeColor="text1"/>
          <w:sz w:val="23"/>
          <w:szCs w:val="23"/>
        </w:rPr>
        <w:t xml:space="preserve"> in this initial draft. </w:t>
      </w:r>
    </w:p>
    <w:p w14:paraId="042AB041" w14:textId="77777777" w:rsidR="00B25A2D" w:rsidRPr="00EA3EAF" w:rsidRDefault="00B25A2D" w:rsidP="00D2640C">
      <w:pPr>
        <w:spacing w:line="360" w:lineRule="auto"/>
        <w:rPr>
          <w:rFonts w:ascii="Arial" w:hAnsi="Arial" w:cs="Arial"/>
          <w:color w:val="000000" w:themeColor="text1"/>
          <w:sz w:val="23"/>
          <w:szCs w:val="23"/>
        </w:rPr>
      </w:pPr>
    </w:p>
    <w:p w14:paraId="127CA048" w14:textId="5A4481CC" w:rsidR="00735790" w:rsidRPr="00EA3EAF" w:rsidRDefault="00B25A2D"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Lee et al. (2019)</w:t>
      </w:r>
      <w:r w:rsidR="00CC1F67" w:rsidRPr="00EA3EAF">
        <w:rPr>
          <w:rFonts w:ascii="Arial" w:hAnsi="Arial" w:cs="Arial"/>
          <w:color w:val="000000" w:themeColor="text1"/>
          <w:sz w:val="23"/>
          <w:szCs w:val="23"/>
        </w:rPr>
        <w:t xml:space="preserve"> delivered a mind-body health intervention to </w:t>
      </w:r>
      <w:r w:rsidR="0038181D" w:rsidRPr="00EA3EAF">
        <w:rPr>
          <w:rFonts w:ascii="Arial" w:hAnsi="Arial" w:cs="Arial"/>
          <w:color w:val="000000" w:themeColor="text1"/>
          <w:sz w:val="23"/>
          <w:szCs w:val="23"/>
        </w:rPr>
        <w:t xml:space="preserve">34 </w:t>
      </w:r>
      <w:r w:rsidR="007A264E" w:rsidRPr="00EA3EAF">
        <w:rPr>
          <w:rFonts w:ascii="Arial" w:hAnsi="Arial" w:cs="Arial"/>
          <w:color w:val="000000" w:themeColor="text1"/>
          <w:sz w:val="23"/>
          <w:szCs w:val="23"/>
        </w:rPr>
        <w:t xml:space="preserve">student </w:t>
      </w:r>
      <w:r w:rsidR="00E10BC4" w:rsidRPr="00EA3EAF">
        <w:rPr>
          <w:rFonts w:ascii="Arial" w:hAnsi="Arial" w:cs="Arial"/>
          <w:color w:val="000000" w:themeColor="text1"/>
          <w:sz w:val="23"/>
          <w:szCs w:val="23"/>
        </w:rPr>
        <w:t>music</w:t>
      </w:r>
      <w:r w:rsidR="00D627A1" w:rsidRPr="00EA3EAF">
        <w:rPr>
          <w:rFonts w:ascii="Arial" w:hAnsi="Arial" w:cs="Arial"/>
          <w:color w:val="000000" w:themeColor="text1"/>
          <w:sz w:val="23"/>
          <w:szCs w:val="23"/>
        </w:rPr>
        <w:t>ians</w:t>
      </w:r>
      <w:r w:rsidR="002D23A5" w:rsidRPr="00EA3EAF">
        <w:rPr>
          <w:rFonts w:ascii="Arial" w:hAnsi="Arial" w:cs="Arial"/>
          <w:color w:val="000000" w:themeColor="text1"/>
          <w:sz w:val="23"/>
          <w:szCs w:val="23"/>
        </w:rPr>
        <w:t xml:space="preserve"> in which participants attended a semester of sess</w:t>
      </w:r>
      <w:r w:rsidR="00114AE5" w:rsidRPr="00EA3EAF">
        <w:rPr>
          <w:rFonts w:ascii="Arial" w:hAnsi="Arial" w:cs="Arial"/>
          <w:color w:val="000000" w:themeColor="text1"/>
          <w:sz w:val="23"/>
          <w:szCs w:val="23"/>
        </w:rPr>
        <w:t xml:space="preserve">ions which included mental and improvisation training, </w:t>
      </w:r>
      <w:r w:rsidR="0039358B" w:rsidRPr="00EA3EAF">
        <w:rPr>
          <w:rFonts w:ascii="Arial" w:hAnsi="Arial" w:cs="Arial"/>
          <w:color w:val="000000" w:themeColor="text1"/>
          <w:sz w:val="23"/>
          <w:szCs w:val="23"/>
        </w:rPr>
        <w:t>yoga,</w:t>
      </w:r>
      <w:r w:rsidR="00114AE5" w:rsidRPr="00EA3EAF">
        <w:rPr>
          <w:rFonts w:ascii="Arial" w:hAnsi="Arial" w:cs="Arial"/>
          <w:color w:val="000000" w:themeColor="text1"/>
          <w:sz w:val="23"/>
          <w:szCs w:val="23"/>
        </w:rPr>
        <w:t xml:space="preserve"> and physical therapy exercises. </w:t>
      </w:r>
      <w:r w:rsidR="0039358B" w:rsidRPr="00EA3EAF">
        <w:rPr>
          <w:rFonts w:ascii="Arial" w:hAnsi="Arial" w:cs="Arial"/>
          <w:color w:val="000000" w:themeColor="text1"/>
          <w:sz w:val="23"/>
          <w:szCs w:val="23"/>
        </w:rPr>
        <w:t>The yoga sessions included breathing exercises, mindfulness</w:t>
      </w:r>
      <w:r w:rsidR="000E0EA2" w:rsidRPr="00EA3EAF">
        <w:rPr>
          <w:rFonts w:ascii="Arial" w:hAnsi="Arial" w:cs="Arial"/>
          <w:color w:val="000000" w:themeColor="text1"/>
          <w:sz w:val="23"/>
          <w:szCs w:val="23"/>
        </w:rPr>
        <w:t xml:space="preserve">, relaxation training and yoga poses and participants were asked to complete twenty to thirty minutes of yoga daily (Lee et al., 2019). Physical therapy exercises were assigned individually by a personal trainer following an extensive </w:t>
      </w:r>
      <w:r w:rsidR="004B016F" w:rsidRPr="00EA3EAF">
        <w:rPr>
          <w:rFonts w:ascii="Arial" w:hAnsi="Arial" w:cs="Arial"/>
          <w:color w:val="000000" w:themeColor="text1"/>
          <w:sz w:val="23"/>
          <w:szCs w:val="23"/>
        </w:rPr>
        <w:t xml:space="preserve">assessment of physical weaknesses and participants were required to complete them for twenty minutes each day (Lee et al., 2019). </w:t>
      </w:r>
      <w:r w:rsidR="007F26C4" w:rsidRPr="00EA3EAF">
        <w:rPr>
          <w:rFonts w:ascii="Arial" w:hAnsi="Arial" w:cs="Arial"/>
          <w:color w:val="000000" w:themeColor="text1"/>
          <w:sz w:val="23"/>
          <w:szCs w:val="23"/>
        </w:rPr>
        <w:t xml:space="preserve">Mental exercises included, mindfulness approaches and mental </w:t>
      </w:r>
      <w:r w:rsidR="00196A2E" w:rsidRPr="00EA3EAF">
        <w:rPr>
          <w:rFonts w:ascii="Arial" w:hAnsi="Arial" w:cs="Arial"/>
          <w:color w:val="000000" w:themeColor="text1"/>
          <w:sz w:val="23"/>
          <w:szCs w:val="23"/>
        </w:rPr>
        <w:t>rehearsal</w:t>
      </w:r>
      <w:r w:rsidR="00331465" w:rsidRPr="00EA3EAF">
        <w:rPr>
          <w:rFonts w:ascii="Arial" w:hAnsi="Arial" w:cs="Arial"/>
          <w:color w:val="000000" w:themeColor="text1"/>
          <w:sz w:val="23"/>
          <w:szCs w:val="23"/>
        </w:rPr>
        <w:t xml:space="preserve"> and improvisation sessions were </w:t>
      </w:r>
      <w:r w:rsidR="00B44619" w:rsidRPr="00EA3EAF">
        <w:rPr>
          <w:rFonts w:ascii="Arial" w:hAnsi="Arial" w:cs="Arial"/>
          <w:color w:val="000000" w:themeColor="text1"/>
          <w:sz w:val="23"/>
          <w:szCs w:val="23"/>
        </w:rPr>
        <w:t>focused on a free approach to playing, without judgement</w:t>
      </w:r>
      <w:r w:rsidR="00665287" w:rsidRPr="00EA3EAF">
        <w:rPr>
          <w:rFonts w:ascii="Arial" w:hAnsi="Arial" w:cs="Arial"/>
          <w:color w:val="000000" w:themeColor="text1"/>
          <w:sz w:val="23"/>
          <w:szCs w:val="23"/>
        </w:rPr>
        <w:t xml:space="preserve"> (Lee et al., 2019). Participants </w:t>
      </w:r>
      <w:r w:rsidR="00101EBE" w:rsidRPr="00EA3EAF">
        <w:rPr>
          <w:rFonts w:ascii="Arial" w:hAnsi="Arial" w:cs="Arial"/>
          <w:color w:val="000000" w:themeColor="text1"/>
          <w:sz w:val="23"/>
          <w:szCs w:val="23"/>
        </w:rPr>
        <w:t xml:space="preserve">were given pre and </w:t>
      </w:r>
      <w:r w:rsidR="00FB1352" w:rsidRPr="00EA3EAF">
        <w:rPr>
          <w:rFonts w:ascii="Arial" w:hAnsi="Arial" w:cs="Arial"/>
          <w:color w:val="000000" w:themeColor="text1"/>
          <w:sz w:val="23"/>
          <w:szCs w:val="23"/>
        </w:rPr>
        <w:t>post-course</w:t>
      </w:r>
      <w:r w:rsidR="00101EBE" w:rsidRPr="00EA3EAF">
        <w:rPr>
          <w:rFonts w:ascii="Arial" w:hAnsi="Arial" w:cs="Arial"/>
          <w:color w:val="000000" w:themeColor="text1"/>
          <w:sz w:val="23"/>
          <w:szCs w:val="23"/>
        </w:rPr>
        <w:t xml:space="preserve"> physical assessments</w:t>
      </w:r>
      <w:r w:rsidR="00D95A7F" w:rsidRPr="00EA3EAF">
        <w:rPr>
          <w:rFonts w:ascii="Arial" w:hAnsi="Arial" w:cs="Arial"/>
          <w:color w:val="000000" w:themeColor="text1"/>
          <w:sz w:val="23"/>
          <w:szCs w:val="23"/>
        </w:rPr>
        <w:t xml:space="preserve">, completed a </w:t>
      </w:r>
      <w:r w:rsidR="00FB1352" w:rsidRPr="00EA3EAF">
        <w:rPr>
          <w:rFonts w:ascii="Arial" w:hAnsi="Arial" w:cs="Arial"/>
          <w:color w:val="000000" w:themeColor="text1"/>
          <w:sz w:val="23"/>
          <w:szCs w:val="23"/>
        </w:rPr>
        <w:t>four-stage</w:t>
      </w:r>
      <w:r w:rsidR="00D95A7F" w:rsidRPr="00EA3EAF">
        <w:rPr>
          <w:rFonts w:ascii="Arial" w:hAnsi="Arial" w:cs="Arial"/>
          <w:color w:val="000000" w:themeColor="text1"/>
          <w:sz w:val="23"/>
          <w:szCs w:val="23"/>
        </w:rPr>
        <w:t xml:space="preserve"> questionnaire, </w:t>
      </w:r>
      <w:r w:rsidR="002E310B" w:rsidRPr="00EA3EAF">
        <w:rPr>
          <w:rFonts w:ascii="Arial" w:hAnsi="Arial" w:cs="Arial"/>
          <w:color w:val="000000" w:themeColor="text1"/>
          <w:sz w:val="23"/>
          <w:szCs w:val="23"/>
        </w:rPr>
        <w:t xml:space="preserve">and </w:t>
      </w:r>
      <w:r w:rsidR="000A7ADA" w:rsidRPr="00EA3EAF">
        <w:rPr>
          <w:rFonts w:ascii="Arial" w:hAnsi="Arial" w:cs="Arial"/>
          <w:color w:val="000000" w:themeColor="text1"/>
          <w:sz w:val="23"/>
          <w:szCs w:val="23"/>
        </w:rPr>
        <w:t xml:space="preserve">had motion capture videos of their playing taken pre and </w:t>
      </w:r>
      <w:r w:rsidR="00FB1352" w:rsidRPr="00EA3EAF">
        <w:rPr>
          <w:rFonts w:ascii="Arial" w:hAnsi="Arial" w:cs="Arial"/>
          <w:color w:val="000000" w:themeColor="text1"/>
          <w:sz w:val="23"/>
          <w:szCs w:val="23"/>
        </w:rPr>
        <w:t>post-course</w:t>
      </w:r>
      <w:r w:rsidR="00B405C1" w:rsidRPr="00EA3EAF">
        <w:rPr>
          <w:rFonts w:ascii="Arial" w:hAnsi="Arial" w:cs="Arial"/>
          <w:color w:val="000000" w:themeColor="text1"/>
          <w:sz w:val="23"/>
          <w:szCs w:val="23"/>
        </w:rPr>
        <w:t xml:space="preserve"> (Lee et al., 2019). </w:t>
      </w:r>
    </w:p>
    <w:p w14:paraId="58685CAA" w14:textId="77777777" w:rsidR="00735790" w:rsidRPr="00EA3EAF" w:rsidRDefault="00735790" w:rsidP="00D2640C">
      <w:pPr>
        <w:spacing w:line="360" w:lineRule="auto"/>
        <w:rPr>
          <w:rFonts w:ascii="Arial" w:hAnsi="Arial" w:cs="Arial"/>
          <w:color w:val="000000" w:themeColor="text1"/>
          <w:sz w:val="23"/>
          <w:szCs w:val="23"/>
        </w:rPr>
      </w:pPr>
    </w:p>
    <w:p w14:paraId="4463298D" w14:textId="125CF5D5" w:rsidR="00735790" w:rsidRPr="00EA3EAF" w:rsidRDefault="00B405C1"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Results indicated improvements in </w:t>
      </w:r>
      <w:r w:rsidR="00467098" w:rsidRPr="00EA3EAF">
        <w:rPr>
          <w:rFonts w:ascii="Arial" w:hAnsi="Arial" w:cs="Arial"/>
          <w:color w:val="000000" w:themeColor="text1"/>
          <w:sz w:val="23"/>
          <w:szCs w:val="23"/>
        </w:rPr>
        <w:t xml:space="preserve">strength and endurance of the neck flexor and </w:t>
      </w:r>
      <w:r w:rsidR="00A8538E" w:rsidRPr="00EA3EAF">
        <w:rPr>
          <w:rFonts w:ascii="Arial" w:hAnsi="Arial" w:cs="Arial"/>
          <w:color w:val="000000" w:themeColor="text1"/>
          <w:sz w:val="23"/>
          <w:szCs w:val="23"/>
        </w:rPr>
        <w:t xml:space="preserve">flexibility in the left </w:t>
      </w:r>
      <w:r w:rsidR="0064139B" w:rsidRPr="00EA3EAF">
        <w:rPr>
          <w:rFonts w:ascii="Arial" w:hAnsi="Arial" w:cs="Arial"/>
          <w:color w:val="000000" w:themeColor="text1"/>
          <w:sz w:val="23"/>
          <w:szCs w:val="23"/>
        </w:rPr>
        <w:t>pectoral,</w:t>
      </w:r>
      <w:r w:rsidR="008943CD" w:rsidRPr="00EA3EAF">
        <w:rPr>
          <w:rFonts w:ascii="Arial" w:hAnsi="Arial" w:cs="Arial"/>
          <w:color w:val="000000" w:themeColor="text1"/>
          <w:sz w:val="23"/>
          <w:szCs w:val="23"/>
        </w:rPr>
        <w:t xml:space="preserve"> but researchers suggest the </w:t>
      </w:r>
      <w:r w:rsidR="00FB1352" w:rsidRPr="00EA3EAF">
        <w:rPr>
          <w:rFonts w:ascii="Arial" w:hAnsi="Arial" w:cs="Arial"/>
          <w:color w:val="000000" w:themeColor="text1"/>
          <w:sz w:val="23"/>
          <w:szCs w:val="23"/>
        </w:rPr>
        <w:t>sixteen-week</w:t>
      </w:r>
      <w:r w:rsidR="008943CD" w:rsidRPr="00EA3EAF">
        <w:rPr>
          <w:rFonts w:ascii="Arial" w:hAnsi="Arial" w:cs="Arial"/>
          <w:color w:val="000000" w:themeColor="text1"/>
          <w:sz w:val="23"/>
          <w:szCs w:val="23"/>
        </w:rPr>
        <w:t xml:space="preserve"> intervention was not long enough to see </w:t>
      </w:r>
      <w:r w:rsidR="00C66C37" w:rsidRPr="00EA3EAF">
        <w:rPr>
          <w:rFonts w:ascii="Arial" w:hAnsi="Arial" w:cs="Arial"/>
          <w:color w:val="000000" w:themeColor="text1"/>
          <w:sz w:val="23"/>
          <w:szCs w:val="23"/>
        </w:rPr>
        <w:t xml:space="preserve">postural corrections and aerobic </w:t>
      </w:r>
      <w:r w:rsidR="000D4B43" w:rsidRPr="00EA3EAF">
        <w:rPr>
          <w:rFonts w:ascii="Arial" w:hAnsi="Arial" w:cs="Arial"/>
          <w:color w:val="000000" w:themeColor="text1"/>
          <w:sz w:val="23"/>
          <w:szCs w:val="23"/>
        </w:rPr>
        <w:t xml:space="preserve">improvements (Lee et al., 2019). </w:t>
      </w:r>
      <w:r w:rsidR="00687BBC" w:rsidRPr="00EA3EAF">
        <w:rPr>
          <w:rFonts w:ascii="Arial" w:hAnsi="Arial" w:cs="Arial"/>
          <w:color w:val="000000" w:themeColor="text1"/>
          <w:sz w:val="23"/>
          <w:szCs w:val="23"/>
        </w:rPr>
        <w:t>They also found a reduction in pain</w:t>
      </w:r>
      <w:r w:rsidR="00A9799C" w:rsidRPr="00EA3EAF">
        <w:rPr>
          <w:rFonts w:ascii="Arial" w:hAnsi="Arial" w:cs="Arial"/>
          <w:color w:val="000000" w:themeColor="text1"/>
          <w:sz w:val="23"/>
          <w:szCs w:val="23"/>
        </w:rPr>
        <w:t xml:space="preserve"> in participants (Lee et al., 2019). The results of the study focus on the physical changes, but there is little </w:t>
      </w:r>
      <w:r w:rsidR="00C20886" w:rsidRPr="00EA3EAF">
        <w:rPr>
          <w:rFonts w:ascii="Arial" w:hAnsi="Arial" w:cs="Arial"/>
          <w:color w:val="000000" w:themeColor="text1"/>
          <w:sz w:val="23"/>
          <w:szCs w:val="23"/>
        </w:rPr>
        <w:t xml:space="preserve">discussion of how the improvisation sessions, mental training and breathing and mindfulness in the yoga sessions impacted participants (Lee et al., 2019). </w:t>
      </w:r>
      <w:r w:rsidR="00C87AC1" w:rsidRPr="00EA3EAF">
        <w:rPr>
          <w:rFonts w:ascii="Arial" w:hAnsi="Arial" w:cs="Arial"/>
          <w:color w:val="000000" w:themeColor="text1"/>
          <w:sz w:val="23"/>
          <w:szCs w:val="23"/>
        </w:rPr>
        <w:t>Whilst</w:t>
      </w:r>
      <w:r w:rsidR="00274A2D" w:rsidRPr="00EA3EAF">
        <w:rPr>
          <w:rFonts w:ascii="Arial" w:hAnsi="Arial" w:cs="Arial"/>
          <w:color w:val="000000" w:themeColor="text1"/>
          <w:sz w:val="23"/>
          <w:szCs w:val="23"/>
        </w:rPr>
        <w:t xml:space="preserve"> physical gains were made</w:t>
      </w:r>
      <w:r w:rsidR="0038127B" w:rsidRPr="00EA3EAF">
        <w:rPr>
          <w:rFonts w:ascii="Arial" w:hAnsi="Arial" w:cs="Arial"/>
          <w:color w:val="000000" w:themeColor="text1"/>
          <w:sz w:val="23"/>
          <w:szCs w:val="23"/>
        </w:rPr>
        <w:t>,</w:t>
      </w:r>
      <w:r w:rsidR="0084317A" w:rsidRPr="00EA3EAF">
        <w:rPr>
          <w:rFonts w:ascii="Arial" w:hAnsi="Arial" w:cs="Arial"/>
          <w:color w:val="000000" w:themeColor="text1"/>
          <w:sz w:val="23"/>
          <w:szCs w:val="23"/>
        </w:rPr>
        <w:t xml:space="preserve"> it is not clear how each of the interventions interacted to bring about these results</w:t>
      </w:r>
      <w:r w:rsidR="00503FA2" w:rsidRPr="00EA3EAF">
        <w:rPr>
          <w:rFonts w:ascii="Arial" w:hAnsi="Arial" w:cs="Arial"/>
          <w:color w:val="000000" w:themeColor="text1"/>
          <w:sz w:val="23"/>
          <w:szCs w:val="23"/>
        </w:rPr>
        <w:t xml:space="preserve"> and so it is difficult to say </w:t>
      </w:r>
      <w:r w:rsidR="003626A4" w:rsidRPr="00EA3EAF">
        <w:rPr>
          <w:rFonts w:ascii="Arial" w:hAnsi="Arial" w:cs="Arial"/>
          <w:color w:val="000000" w:themeColor="text1"/>
          <w:sz w:val="23"/>
          <w:szCs w:val="23"/>
        </w:rPr>
        <w:t xml:space="preserve">how the results were gained. It is also worth noting the requirement for participants to carry out up to an hour of personal yoga and physical exercises each day </w:t>
      </w:r>
      <w:r w:rsidR="003626A4" w:rsidRPr="00EA3EAF">
        <w:rPr>
          <w:rFonts w:ascii="Arial" w:hAnsi="Arial" w:cs="Arial"/>
          <w:color w:val="000000" w:themeColor="text1"/>
          <w:sz w:val="23"/>
          <w:szCs w:val="23"/>
        </w:rPr>
        <w:lastRenderedPageBreak/>
        <w:t>as part of the study.</w:t>
      </w:r>
      <w:r w:rsidR="00BF6A0C" w:rsidRPr="00EA3EAF">
        <w:rPr>
          <w:rFonts w:ascii="Arial" w:hAnsi="Arial" w:cs="Arial"/>
          <w:color w:val="000000" w:themeColor="text1"/>
          <w:sz w:val="23"/>
          <w:szCs w:val="23"/>
        </w:rPr>
        <w:t xml:space="preserve"> It is not clear if the researchers looked at </w:t>
      </w:r>
      <w:r w:rsidR="00903A51" w:rsidRPr="00EA3EAF">
        <w:rPr>
          <w:rFonts w:ascii="Arial" w:hAnsi="Arial" w:cs="Arial"/>
          <w:color w:val="000000" w:themeColor="text1"/>
          <w:sz w:val="23"/>
          <w:szCs w:val="23"/>
        </w:rPr>
        <w:t xml:space="preserve">how many of the participants completed these personal practice sessions and if they did, what impact they had on their results. </w:t>
      </w:r>
    </w:p>
    <w:p w14:paraId="027E5852" w14:textId="77777777" w:rsidR="00735790" w:rsidRPr="00EA3EAF" w:rsidRDefault="00735790" w:rsidP="00D2640C">
      <w:pPr>
        <w:spacing w:line="360" w:lineRule="auto"/>
        <w:rPr>
          <w:rFonts w:ascii="Arial" w:hAnsi="Arial" w:cs="Arial"/>
          <w:color w:val="000000" w:themeColor="text1"/>
          <w:sz w:val="23"/>
          <w:szCs w:val="23"/>
        </w:rPr>
      </w:pPr>
    </w:p>
    <w:p w14:paraId="5A989DEA" w14:textId="00AEFF59" w:rsidR="00333795" w:rsidRPr="00EA3EAF" w:rsidRDefault="004B1960"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The </w:t>
      </w:r>
      <w:r w:rsidR="003862AB" w:rsidRPr="00EA3EAF">
        <w:rPr>
          <w:rFonts w:ascii="Arial" w:hAnsi="Arial" w:cs="Arial"/>
          <w:color w:val="000000" w:themeColor="text1"/>
          <w:sz w:val="23"/>
          <w:szCs w:val="23"/>
        </w:rPr>
        <w:t>researchers</w:t>
      </w:r>
      <w:r w:rsidRPr="00EA3EAF">
        <w:rPr>
          <w:rFonts w:ascii="Arial" w:hAnsi="Arial" w:cs="Arial"/>
          <w:color w:val="000000" w:themeColor="text1"/>
          <w:sz w:val="23"/>
          <w:szCs w:val="23"/>
        </w:rPr>
        <w:t xml:space="preserve"> </w:t>
      </w:r>
      <w:r w:rsidR="00735790" w:rsidRPr="00EA3EAF">
        <w:rPr>
          <w:rFonts w:ascii="Arial" w:hAnsi="Arial" w:cs="Arial"/>
          <w:color w:val="000000" w:themeColor="text1"/>
          <w:sz w:val="23"/>
          <w:szCs w:val="23"/>
        </w:rPr>
        <w:t xml:space="preserve">in this study (Lee et al., 2019). </w:t>
      </w:r>
      <w:r w:rsidRPr="00EA3EAF">
        <w:rPr>
          <w:rFonts w:ascii="Arial" w:hAnsi="Arial" w:cs="Arial"/>
          <w:color w:val="000000" w:themeColor="text1"/>
          <w:sz w:val="23"/>
          <w:szCs w:val="23"/>
        </w:rPr>
        <w:t xml:space="preserve">had the advantage of a professional yoga teacher and personal trainer to deliver </w:t>
      </w:r>
      <w:r w:rsidR="003A2981" w:rsidRPr="00EA3EAF">
        <w:rPr>
          <w:rFonts w:ascii="Arial" w:hAnsi="Arial" w:cs="Arial"/>
          <w:color w:val="000000" w:themeColor="text1"/>
          <w:sz w:val="23"/>
          <w:szCs w:val="23"/>
        </w:rPr>
        <w:t xml:space="preserve">parts of the course and this is not something that would be available in an FE environment due to cost implications, however, there are </w:t>
      </w:r>
      <w:r w:rsidR="00F771DE" w:rsidRPr="00EA3EAF">
        <w:rPr>
          <w:rFonts w:ascii="Arial" w:hAnsi="Arial" w:cs="Arial"/>
          <w:color w:val="000000" w:themeColor="text1"/>
          <w:sz w:val="23"/>
          <w:szCs w:val="23"/>
        </w:rPr>
        <w:t>sports</w:t>
      </w:r>
      <w:r w:rsidR="003A2981" w:rsidRPr="00EA3EAF">
        <w:rPr>
          <w:rFonts w:ascii="Arial" w:hAnsi="Arial" w:cs="Arial"/>
          <w:color w:val="000000" w:themeColor="text1"/>
          <w:sz w:val="23"/>
          <w:szCs w:val="23"/>
        </w:rPr>
        <w:t xml:space="preserve"> science students at another campus and there could potentially be ways to collaborate with the</w:t>
      </w:r>
      <w:r w:rsidR="001544E9" w:rsidRPr="00EA3EAF">
        <w:rPr>
          <w:rFonts w:ascii="Arial" w:hAnsi="Arial" w:cs="Arial"/>
          <w:color w:val="000000" w:themeColor="text1"/>
          <w:sz w:val="23"/>
          <w:szCs w:val="23"/>
        </w:rPr>
        <w:t>m</w:t>
      </w:r>
      <w:r w:rsidR="003862AB" w:rsidRPr="00EA3EAF">
        <w:rPr>
          <w:rFonts w:ascii="Arial" w:hAnsi="Arial" w:cs="Arial"/>
          <w:color w:val="000000" w:themeColor="text1"/>
          <w:sz w:val="23"/>
          <w:szCs w:val="23"/>
        </w:rPr>
        <w:t xml:space="preserve">. This could be an avenue </w:t>
      </w:r>
      <w:r w:rsidR="00A13A5C" w:rsidRPr="00EA3EAF">
        <w:rPr>
          <w:rFonts w:ascii="Arial" w:hAnsi="Arial" w:cs="Arial"/>
          <w:color w:val="000000" w:themeColor="text1"/>
          <w:sz w:val="23"/>
          <w:szCs w:val="23"/>
        </w:rPr>
        <w:t>for</w:t>
      </w:r>
      <w:r w:rsidR="003862AB" w:rsidRPr="00EA3EAF">
        <w:rPr>
          <w:rFonts w:ascii="Arial" w:hAnsi="Arial" w:cs="Arial"/>
          <w:color w:val="000000" w:themeColor="text1"/>
          <w:sz w:val="23"/>
          <w:szCs w:val="23"/>
        </w:rPr>
        <w:t xml:space="preserve"> further research and development of my wellbeing program in the future. </w:t>
      </w:r>
      <w:r w:rsidR="00353678" w:rsidRPr="00EA3EAF">
        <w:rPr>
          <w:rFonts w:ascii="Arial" w:hAnsi="Arial" w:cs="Arial"/>
          <w:color w:val="000000" w:themeColor="text1"/>
          <w:sz w:val="23"/>
          <w:szCs w:val="23"/>
        </w:rPr>
        <w:t>The similarities between the Lee et al. (2019)</w:t>
      </w:r>
      <w:r w:rsidR="00A10BC0" w:rsidRPr="00EA3EAF">
        <w:rPr>
          <w:rFonts w:ascii="Arial" w:hAnsi="Arial" w:cs="Arial"/>
          <w:color w:val="000000" w:themeColor="text1"/>
          <w:sz w:val="23"/>
          <w:szCs w:val="23"/>
        </w:rPr>
        <w:t xml:space="preserve"> study</w:t>
      </w:r>
      <w:r w:rsidR="00353678" w:rsidRPr="00EA3EAF">
        <w:rPr>
          <w:rFonts w:ascii="Arial" w:hAnsi="Arial" w:cs="Arial"/>
          <w:color w:val="000000" w:themeColor="text1"/>
          <w:sz w:val="23"/>
          <w:szCs w:val="23"/>
        </w:rPr>
        <w:t xml:space="preserve"> and th</w:t>
      </w:r>
      <w:r w:rsidR="00A10BC0" w:rsidRPr="00EA3EAF">
        <w:rPr>
          <w:rFonts w:ascii="Arial" w:hAnsi="Arial" w:cs="Arial"/>
          <w:color w:val="000000" w:themeColor="text1"/>
          <w:sz w:val="23"/>
          <w:szCs w:val="23"/>
        </w:rPr>
        <w:t>ose</w:t>
      </w:r>
      <w:r w:rsidR="00353678" w:rsidRPr="00EA3EAF">
        <w:rPr>
          <w:rFonts w:ascii="Arial" w:hAnsi="Arial" w:cs="Arial"/>
          <w:color w:val="000000" w:themeColor="text1"/>
          <w:sz w:val="23"/>
          <w:szCs w:val="23"/>
        </w:rPr>
        <w:t xml:space="preserve"> of </w:t>
      </w:r>
      <w:proofErr w:type="spellStart"/>
      <w:r w:rsidR="00A10BC0" w:rsidRPr="00EA3EAF">
        <w:rPr>
          <w:rFonts w:ascii="Arial" w:hAnsi="Arial" w:cs="Arial"/>
          <w:color w:val="000000" w:themeColor="text1"/>
          <w:sz w:val="23"/>
          <w:szCs w:val="23"/>
        </w:rPr>
        <w:t>Baadjou</w:t>
      </w:r>
      <w:proofErr w:type="spellEnd"/>
      <w:r w:rsidR="00A10BC0" w:rsidRPr="00EA3EAF">
        <w:rPr>
          <w:rFonts w:ascii="Arial" w:hAnsi="Arial" w:cs="Arial"/>
          <w:color w:val="000000" w:themeColor="text1"/>
          <w:sz w:val="23"/>
          <w:szCs w:val="23"/>
        </w:rPr>
        <w:t xml:space="preserve"> et al. (2018)</w:t>
      </w:r>
      <w:r w:rsidR="00E60BA6" w:rsidRPr="00EA3EAF">
        <w:rPr>
          <w:rFonts w:ascii="Arial" w:hAnsi="Arial" w:cs="Arial"/>
          <w:color w:val="000000" w:themeColor="text1"/>
          <w:sz w:val="23"/>
          <w:szCs w:val="23"/>
        </w:rPr>
        <w:t xml:space="preserve">, and </w:t>
      </w:r>
      <w:r w:rsidR="007B4098" w:rsidRPr="00EA3EAF">
        <w:rPr>
          <w:rFonts w:ascii="Arial" w:hAnsi="Arial" w:cs="Arial"/>
          <w:color w:val="000000" w:themeColor="text1"/>
          <w:sz w:val="23"/>
          <w:szCs w:val="23"/>
        </w:rPr>
        <w:t xml:space="preserve">Matei et al. (2018) suggest that a holistic approach to improving wellbeing for musicians </w:t>
      </w:r>
      <w:r w:rsidR="0092454E" w:rsidRPr="00EA3EAF">
        <w:rPr>
          <w:rFonts w:ascii="Arial" w:hAnsi="Arial" w:cs="Arial"/>
          <w:color w:val="000000" w:themeColor="text1"/>
          <w:sz w:val="23"/>
          <w:szCs w:val="23"/>
        </w:rPr>
        <w:t>can be effective</w:t>
      </w:r>
      <w:r w:rsidR="00192675" w:rsidRPr="00EA3EAF">
        <w:rPr>
          <w:rFonts w:ascii="Arial" w:hAnsi="Arial" w:cs="Arial"/>
          <w:color w:val="000000" w:themeColor="text1"/>
          <w:sz w:val="23"/>
          <w:szCs w:val="23"/>
        </w:rPr>
        <w:t xml:space="preserve">. Whilst none of the studies were able to prove </w:t>
      </w:r>
      <w:r w:rsidR="002D3B3D" w:rsidRPr="00EA3EAF">
        <w:rPr>
          <w:rFonts w:ascii="Arial" w:hAnsi="Arial" w:cs="Arial"/>
          <w:color w:val="000000" w:themeColor="text1"/>
          <w:sz w:val="23"/>
          <w:szCs w:val="23"/>
        </w:rPr>
        <w:t>which interventions were most effective</w:t>
      </w:r>
      <w:r w:rsidR="007369DF" w:rsidRPr="00EA3EAF">
        <w:rPr>
          <w:rFonts w:ascii="Arial" w:hAnsi="Arial" w:cs="Arial"/>
          <w:color w:val="000000" w:themeColor="text1"/>
          <w:sz w:val="23"/>
          <w:szCs w:val="23"/>
        </w:rPr>
        <w:t xml:space="preserve">, they all provided some positive responses </w:t>
      </w:r>
      <w:r w:rsidR="00F771DE" w:rsidRPr="00EA3EAF">
        <w:rPr>
          <w:rFonts w:ascii="Arial" w:hAnsi="Arial" w:cs="Arial"/>
          <w:color w:val="000000" w:themeColor="text1"/>
          <w:sz w:val="23"/>
          <w:szCs w:val="23"/>
        </w:rPr>
        <w:t>from</w:t>
      </w:r>
      <w:r w:rsidR="007369DF" w:rsidRPr="00EA3EAF">
        <w:rPr>
          <w:rFonts w:ascii="Arial" w:hAnsi="Arial" w:cs="Arial"/>
          <w:color w:val="000000" w:themeColor="text1"/>
          <w:sz w:val="23"/>
          <w:szCs w:val="23"/>
        </w:rPr>
        <w:t xml:space="preserve"> participants. Health promotion and knowledge brought feelings of agency and control for participants</w:t>
      </w:r>
      <w:r w:rsidR="0077432D" w:rsidRPr="00EA3EAF">
        <w:rPr>
          <w:rFonts w:ascii="Arial" w:hAnsi="Arial" w:cs="Arial"/>
          <w:color w:val="000000" w:themeColor="text1"/>
          <w:sz w:val="23"/>
          <w:szCs w:val="23"/>
        </w:rPr>
        <w:t xml:space="preserve"> (</w:t>
      </w:r>
      <w:r w:rsidR="005D4271" w:rsidRPr="00EA3EAF">
        <w:rPr>
          <w:rFonts w:ascii="Arial" w:hAnsi="Arial" w:cs="Arial"/>
          <w:color w:val="000000" w:themeColor="text1"/>
          <w:sz w:val="23"/>
          <w:szCs w:val="23"/>
        </w:rPr>
        <w:t xml:space="preserve">Matei et al., 2018; </w:t>
      </w:r>
      <w:r w:rsidR="0077432D" w:rsidRPr="00EA3EAF">
        <w:rPr>
          <w:rFonts w:ascii="Arial" w:hAnsi="Arial" w:cs="Arial"/>
          <w:color w:val="000000" w:themeColor="text1"/>
          <w:sz w:val="23"/>
          <w:szCs w:val="23"/>
        </w:rPr>
        <w:t>Matei and Ginsborg, 2021</w:t>
      </w:r>
      <w:r w:rsidR="00690C0B" w:rsidRPr="00EA3EAF">
        <w:rPr>
          <w:rFonts w:ascii="Arial" w:hAnsi="Arial" w:cs="Arial"/>
          <w:color w:val="000000" w:themeColor="text1"/>
          <w:sz w:val="23"/>
          <w:szCs w:val="23"/>
        </w:rPr>
        <w:t>)</w:t>
      </w:r>
      <w:r w:rsidR="007E7C5E" w:rsidRPr="00EA3EAF">
        <w:rPr>
          <w:rFonts w:ascii="Arial" w:hAnsi="Arial" w:cs="Arial"/>
          <w:color w:val="000000" w:themeColor="text1"/>
          <w:sz w:val="23"/>
          <w:szCs w:val="23"/>
        </w:rPr>
        <w:t>,</w:t>
      </w:r>
      <w:r w:rsidR="00690C0B" w:rsidRPr="00EA3EAF">
        <w:rPr>
          <w:rFonts w:ascii="Arial" w:hAnsi="Arial" w:cs="Arial"/>
          <w:color w:val="000000" w:themeColor="text1"/>
          <w:sz w:val="23"/>
          <w:szCs w:val="23"/>
        </w:rPr>
        <w:t xml:space="preserve"> </w:t>
      </w:r>
      <w:r w:rsidR="007369DF" w:rsidRPr="00EA3EAF">
        <w:rPr>
          <w:rFonts w:ascii="Arial" w:hAnsi="Arial" w:cs="Arial"/>
          <w:color w:val="000000" w:themeColor="text1"/>
          <w:sz w:val="23"/>
          <w:szCs w:val="23"/>
        </w:rPr>
        <w:t xml:space="preserve">strength and flexibility </w:t>
      </w:r>
      <w:r w:rsidR="00F771DE" w:rsidRPr="00EA3EAF">
        <w:rPr>
          <w:rFonts w:ascii="Arial" w:hAnsi="Arial" w:cs="Arial"/>
          <w:color w:val="000000" w:themeColor="text1"/>
          <w:sz w:val="23"/>
          <w:szCs w:val="23"/>
        </w:rPr>
        <w:t>were</w:t>
      </w:r>
      <w:r w:rsidR="007369DF" w:rsidRPr="00EA3EAF">
        <w:rPr>
          <w:rFonts w:ascii="Arial" w:hAnsi="Arial" w:cs="Arial"/>
          <w:color w:val="000000" w:themeColor="text1"/>
          <w:sz w:val="23"/>
          <w:szCs w:val="23"/>
        </w:rPr>
        <w:t xml:space="preserve"> improved </w:t>
      </w:r>
      <w:r w:rsidR="002E3ED8" w:rsidRPr="00EA3EAF">
        <w:rPr>
          <w:rFonts w:ascii="Arial" w:hAnsi="Arial" w:cs="Arial"/>
          <w:color w:val="000000" w:themeColor="text1"/>
          <w:sz w:val="23"/>
          <w:szCs w:val="23"/>
        </w:rPr>
        <w:t>(</w:t>
      </w:r>
      <w:r w:rsidR="00BC08F5" w:rsidRPr="00EA3EAF">
        <w:rPr>
          <w:rFonts w:ascii="Arial" w:hAnsi="Arial" w:cs="Arial"/>
          <w:color w:val="000000" w:themeColor="text1"/>
          <w:sz w:val="23"/>
          <w:szCs w:val="23"/>
        </w:rPr>
        <w:t>Lee et al.</w:t>
      </w:r>
      <w:r w:rsidR="002E3ED8" w:rsidRPr="00EA3EAF">
        <w:rPr>
          <w:rFonts w:ascii="Arial" w:hAnsi="Arial" w:cs="Arial"/>
          <w:color w:val="000000" w:themeColor="text1"/>
          <w:sz w:val="23"/>
          <w:szCs w:val="23"/>
        </w:rPr>
        <w:t xml:space="preserve">, </w:t>
      </w:r>
      <w:r w:rsidR="00BC08F5" w:rsidRPr="00EA3EAF">
        <w:rPr>
          <w:rFonts w:ascii="Arial" w:hAnsi="Arial" w:cs="Arial"/>
          <w:color w:val="000000" w:themeColor="text1"/>
          <w:sz w:val="23"/>
          <w:szCs w:val="23"/>
        </w:rPr>
        <w:t>2019)</w:t>
      </w:r>
      <w:r w:rsidR="000D4DDD" w:rsidRPr="00EA3EAF">
        <w:rPr>
          <w:rFonts w:ascii="Arial" w:hAnsi="Arial" w:cs="Arial"/>
          <w:color w:val="000000" w:themeColor="text1"/>
          <w:sz w:val="23"/>
          <w:szCs w:val="23"/>
        </w:rPr>
        <w:t xml:space="preserve">, </w:t>
      </w:r>
      <w:r w:rsidR="00F771DE" w:rsidRPr="00EA3EAF">
        <w:rPr>
          <w:rFonts w:ascii="Arial" w:hAnsi="Arial" w:cs="Arial"/>
          <w:color w:val="000000" w:themeColor="text1"/>
          <w:sz w:val="23"/>
          <w:szCs w:val="23"/>
        </w:rPr>
        <w:t>health-promoting</w:t>
      </w:r>
      <w:r w:rsidR="000D4DDD" w:rsidRPr="00EA3EAF">
        <w:rPr>
          <w:rFonts w:ascii="Arial" w:hAnsi="Arial" w:cs="Arial"/>
          <w:color w:val="000000" w:themeColor="text1"/>
          <w:sz w:val="23"/>
          <w:szCs w:val="23"/>
        </w:rPr>
        <w:t xml:space="preserve"> behaviours were continued</w:t>
      </w:r>
      <w:r w:rsidR="0061186C" w:rsidRPr="00EA3EAF">
        <w:rPr>
          <w:rFonts w:ascii="Arial" w:hAnsi="Arial" w:cs="Arial"/>
          <w:color w:val="000000" w:themeColor="text1"/>
          <w:sz w:val="23"/>
          <w:szCs w:val="23"/>
        </w:rPr>
        <w:t xml:space="preserve"> following the intervention</w:t>
      </w:r>
      <w:r w:rsidR="005D4271" w:rsidRPr="00EA3EAF">
        <w:rPr>
          <w:rFonts w:ascii="Arial" w:hAnsi="Arial" w:cs="Arial"/>
          <w:color w:val="000000" w:themeColor="text1"/>
          <w:sz w:val="23"/>
          <w:szCs w:val="23"/>
        </w:rPr>
        <w:t xml:space="preserve"> (Matei and Ginsborg, 2021)</w:t>
      </w:r>
      <w:r w:rsidR="004631A4" w:rsidRPr="00EA3EAF">
        <w:rPr>
          <w:rFonts w:ascii="Arial" w:hAnsi="Arial" w:cs="Arial"/>
          <w:color w:val="000000" w:themeColor="text1"/>
          <w:sz w:val="23"/>
          <w:szCs w:val="23"/>
        </w:rPr>
        <w:t xml:space="preserve"> and </w:t>
      </w:r>
      <w:r w:rsidR="0061186C" w:rsidRPr="00EA3EAF">
        <w:rPr>
          <w:rFonts w:ascii="Arial" w:hAnsi="Arial" w:cs="Arial"/>
          <w:color w:val="000000" w:themeColor="text1"/>
          <w:sz w:val="23"/>
          <w:szCs w:val="23"/>
        </w:rPr>
        <w:t>PRMDs were reduced</w:t>
      </w:r>
      <w:r w:rsidR="00BC08F5" w:rsidRPr="00EA3EAF">
        <w:rPr>
          <w:rFonts w:ascii="Arial" w:hAnsi="Arial" w:cs="Arial"/>
          <w:color w:val="000000" w:themeColor="text1"/>
          <w:sz w:val="23"/>
          <w:szCs w:val="23"/>
        </w:rPr>
        <w:t xml:space="preserve"> </w:t>
      </w:r>
      <w:r w:rsidR="00BA4B0B" w:rsidRPr="00EA3EAF">
        <w:rPr>
          <w:rFonts w:ascii="Arial" w:hAnsi="Arial" w:cs="Arial"/>
          <w:color w:val="000000" w:themeColor="text1"/>
          <w:sz w:val="23"/>
          <w:szCs w:val="23"/>
        </w:rPr>
        <w:t>(</w:t>
      </w:r>
      <w:proofErr w:type="spellStart"/>
      <w:r w:rsidR="0077432D" w:rsidRPr="00EA3EAF">
        <w:rPr>
          <w:rFonts w:ascii="Arial" w:hAnsi="Arial" w:cs="Arial"/>
          <w:color w:val="000000" w:themeColor="text1"/>
          <w:sz w:val="23"/>
          <w:szCs w:val="23"/>
        </w:rPr>
        <w:t>Baadjou</w:t>
      </w:r>
      <w:proofErr w:type="spellEnd"/>
      <w:r w:rsidR="0077432D" w:rsidRPr="00EA3EAF">
        <w:rPr>
          <w:rFonts w:ascii="Arial" w:hAnsi="Arial" w:cs="Arial"/>
          <w:color w:val="000000" w:themeColor="text1"/>
          <w:sz w:val="23"/>
          <w:szCs w:val="23"/>
        </w:rPr>
        <w:t xml:space="preserve"> et al.</w:t>
      </w:r>
      <w:r w:rsidR="00BA4B0B" w:rsidRPr="00EA3EAF">
        <w:rPr>
          <w:rFonts w:ascii="Arial" w:hAnsi="Arial" w:cs="Arial"/>
          <w:color w:val="000000" w:themeColor="text1"/>
          <w:sz w:val="23"/>
          <w:szCs w:val="23"/>
        </w:rPr>
        <w:t xml:space="preserve">, </w:t>
      </w:r>
      <w:r w:rsidR="0077432D" w:rsidRPr="00EA3EAF">
        <w:rPr>
          <w:rFonts w:ascii="Arial" w:hAnsi="Arial" w:cs="Arial"/>
          <w:color w:val="000000" w:themeColor="text1"/>
          <w:sz w:val="23"/>
          <w:szCs w:val="23"/>
        </w:rPr>
        <w:t>2018</w:t>
      </w:r>
      <w:r w:rsidR="000C0528" w:rsidRPr="00EA3EAF">
        <w:rPr>
          <w:rFonts w:ascii="Arial" w:hAnsi="Arial" w:cs="Arial"/>
          <w:color w:val="000000" w:themeColor="text1"/>
          <w:sz w:val="23"/>
          <w:szCs w:val="23"/>
        </w:rPr>
        <w:t xml:space="preserve">). </w:t>
      </w:r>
      <w:r w:rsidR="007E7C5E" w:rsidRPr="00EA3EAF">
        <w:rPr>
          <w:rFonts w:ascii="Arial" w:hAnsi="Arial" w:cs="Arial"/>
          <w:color w:val="000000" w:themeColor="text1"/>
          <w:sz w:val="23"/>
          <w:szCs w:val="23"/>
        </w:rPr>
        <w:br/>
      </w:r>
      <w:r w:rsidR="007E7C5E" w:rsidRPr="00EA3EAF">
        <w:rPr>
          <w:rFonts w:ascii="Arial" w:hAnsi="Arial" w:cs="Arial"/>
          <w:color w:val="000000" w:themeColor="text1"/>
          <w:sz w:val="23"/>
          <w:szCs w:val="23"/>
        </w:rPr>
        <w:br/>
      </w:r>
      <w:r w:rsidR="00B86686" w:rsidRPr="00EA3EAF">
        <w:rPr>
          <w:rFonts w:ascii="Arial" w:hAnsi="Arial" w:cs="Arial"/>
          <w:color w:val="000000" w:themeColor="text1"/>
          <w:sz w:val="23"/>
          <w:szCs w:val="23"/>
        </w:rPr>
        <w:t xml:space="preserve">To summarise </w:t>
      </w:r>
      <w:r w:rsidR="008C7B19" w:rsidRPr="00EA3EAF">
        <w:rPr>
          <w:rFonts w:ascii="Arial" w:hAnsi="Arial" w:cs="Arial"/>
          <w:color w:val="000000" w:themeColor="text1"/>
          <w:sz w:val="23"/>
          <w:szCs w:val="23"/>
        </w:rPr>
        <w:t xml:space="preserve">here is a list of </w:t>
      </w:r>
      <w:r w:rsidR="00B86686" w:rsidRPr="00EA3EAF">
        <w:rPr>
          <w:rFonts w:ascii="Arial" w:hAnsi="Arial" w:cs="Arial"/>
          <w:color w:val="000000" w:themeColor="text1"/>
          <w:sz w:val="23"/>
          <w:szCs w:val="23"/>
        </w:rPr>
        <w:t xml:space="preserve">the </w:t>
      </w:r>
      <w:r w:rsidR="008C7B19" w:rsidRPr="00EA3EAF">
        <w:rPr>
          <w:rFonts w:ascii="Arial" w:hAnsi="Arial" w:cs="Arial"/>
          <w:color w:val="000000" w:themeColor="text1"/>
          <w:sz w:val="23"/>
          <w:szCs w:val="23"/>
        </w:rPr>
        <w:t xml:space="preserve">topics and </w:t>
      </w:r>
      <w:r w:rsidR="00EC2CFF" w:rsidRPr="00EA3EAF">
        <w:rPr>
          <w:rFonts w:ascii="Arial" w:hAnsi="Arial" w:cs="Arial"/>
          <w:color w:val="000000" w:themeColor="text1"/>
          <w:sz w:val="23"/>
          <w:szCs w:val="23"/>
        </w:rPr>
        <w:t xml:space="preserve">potential </w:t>
      </w:r>
      <w:r w:rsidR="008C7B19" w:rsidRPr="00EA3EAF">
        <w:rPr>
          <w:rFonts w:ascii="Arial" w:hAnsi="Arial" w:cs="Arial"/>
          <w:color w:val="000000" w:themeColor="text1"/>
          <w:sz w:val="23"/>
          <w:szCs w:val="23"/>
        </w:rPr>
        <w:t xml:space="preserve">strategies </w:t>
      </w:r>
      <w:r w:rsidR="00EC2CFF" w:rsidRPr="00EA3EAF">
        <w:rPr>
          <w:rFonts w:ascii="Arial" w:hAnsi="Arial" w:cs="Arial"/>
          <w:color w:val="000000" w:themeColor="text1"/>
          <w:sz w:val="23"/>
          <w:szCs w:val="23"/>
        </w:rPr>
        <w:t>emerging from</w:t>
      </w:r>
      <w:r w:rsidR="008C7B19" w:rsidRPr="00EA3EAF">
        <w:rPr>
          <w:rFonts w:ascii="Arial" w:hAnsi="Arial" w:cs="Arial"/>
          <w:color w:val="000000" w:themeColor="text1"/>
          <w:sz w:val="23"/>
          <w:szCs w:val="23"/>
        </w:rPr>
        <w:t xml:space="preserve"> the three intervention studies discussed above</w:t>
      </w:r>
      <w:r w:rsidR="00D027E9" w:rsidRPr="00EA3EAF">
        <w:rPr>
          <w:rFonts w:ascii="Arial" w:hAnsi="Arial" w:cs="Arial"/>
          <w:color w:val="000000" w:themeColor="text1"/>
          <w:sz w:val="23"/>
          <w:szCs w:val="23"/>
        </w:rPr>
        <w:t xml:space="preserve">. </w:t>
      </w:r>
    </w:p>
    <w:p w14:paraId="0D660B75" w14:textId="77777777" w:rsidR="00333795" w:rsidRPr="00EA3EAF" w:rsidRDefault="00333795" w:rsidP="00D2640C">
      <w:pPr>
        <w:spacing w:line="360" w:lineRule="auto"/>
        <w:rPr>
          <w:rFonts w:ascii="Arial" w:hAnsi="Arial" w:cs="Arial"/>
          <w:color w:val="000000" w:themeColor="text1"/>
          <w:sz w:val="23"/>
          <w:szCs w:val="23"/>
        </w:rPr>
      </w:pPr>
    </w:p>
    <w:p w14:paraId="1B2D3D01" w14:textId="15CA0FA7" w:rsidR="00A8712C" w:rsidRPr="00EA3EAF" w:rsidRDefault="00A8712C" w:rsidP="00D2640C">
      <w:pPr>
        <w:pStyle w:val="ListParagraph"/>
        <w:spacing w:line="360" w:lineRule="auto"/>
        <w:rPr>
          <w:rFonts w:ascii="Arial" w:hAnsi="Arial" w:cs="Arial"/>
          <w:b/>
          <w:bCs/>
          <w:color w:val="000000" w:themeColor="text1"/>
          <w:sz w:val="23"/>
          <w:szCs w:val="23"/>
        </w:rPr>
      </w:pPr>
      <w:r w:rsidRPr="00EA3EAF">
        <w:rPr>
          <w:rFonts w:ascii="Arial" w:hAnsi="Arial" w:cs="Arial"/>
          <w:b/>
          <w:bCs/>
          <w:color w:val="000000" w:themeColor="text1"/>
          <w:sz w:val="23"/>
          <w:szCs w:val="23"/>
        </w:rPr>
        <w:t>Topics</w:t>
      </w:r>
    </w:p>
    <w:p w14:paraId="4A586C5A" w14:textId="5D611C40" w:rsidR="00510458" w:rsidRPr="00EA3EAF" w:rsidRDefault="00510458"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PRMDs</w:t>
      </w:r>
    </w:p>
    <w:p w14:paraId="3229BC04" w14:textId="64C871C6" w:rsidR="00510458" w:rsidRPr="00EA3EAF" w:rsidRDefault="00510458"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Time management and practice strategies</w:t>
      </w:r>
      <w:r w:rsidR="00EC2CFF" w:rsidRPr="00EA3EAF">
        <w:rPr>
          <w:rFonts w:ascii="Arial" w:hAnsi="Arial" w:cs="Arial"/>
          <w:color w:val="000000" w:themeColor="text1"/>
          <w:sz w:val="23"/>
          <w:szCs w:val="23"/>
        </w:rPr>
        <w:t>.</w:t>
      </w:r>
    </w:p>
    <w:p w14:paraId="0EFA52BA" w14:textId="596D1F59" w:rsidR="00333795" w:rsidRPr="00EA3EAF" w:rsidRDefault="00333795"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Body Alignment strategies</w:t>
      </w:r>
    </w:p>
    <w:p w14:paraId="1C41135E" w14:textId="5CD47462" w:rsidR="00333795" w:rsidRPr="00EA3EAF" w:rsidRDefault="00F771DE"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Warm-up</w:t>
      </w:r>
      <w:r w:rsidR="00333795" w:rsidRPr="00EA3EAF">
        <w:rPr>
          <w:rFonts w:ascii="Arial" w:hAnsi="Arial" w:cs="Arial"/>
          <w:color w:val="000000" w:themeColor="text1"/>
          <w:sz w:val="23"/>
          <w:szCs w:val="23"/>
        </w:rPr>
        <w:t xml:space="preserve"> strategies</w:t>
      </w:r>
    </w:p>
    <w:p w14:paraId="4186C291" w14:textId="314C5AC7" w:rsidR="00525D24" w:rsidRPr="00EA3EAF" w:rsidRDefault="005E7067"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MPA strategies</w:t>
      </w:r>
      <w:r w:rsidR="00C8719A" w:rsidRPr="00EA3EAF">
        <w:rPr>
          <w:rFonts w:ascii="Arial" w:hAnsi="Arial" w:cs="Arial"/>
          <w:color w:val="000000" w:themeColor="text1"/>
          <w:sz w:val="23"/>
          <w:szCs w:val="23"/>
        </w:rPr>
        <w:t xml:space="preserve"> to alleviate.</w:t>
      </w:r>
    </w:p>
    <w:p w14:paraId="24E7B551" w14:textId="14DB38C2" w:rsidR="00F6440D" w:rsidRPr="00EA3EAF" w:rsidRDefault="00F6440D"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Life skills and behaviour change</w:t>
      </w:r>
      <w:r w:rsidR="00CE54D6" w:rsidRPr="00EA3EAF">
        <w:rPr>
          <w:rFonts w:ascii="Arial" w:hAnsi="Arial" w:cs="Arial"/>
          <w:color w:val="000000" w:themeColor="text1"/>
          <w:sz w:val="23"/>
          <w:szCs w:val="23"/>
        </w:rPr>
        <w:t>.</w:t>
      </w:r>
    </w:p>
    <w:p w14:paraId="2127FB9E" w14:textId="6961AD3E" w:rsidR="00F6440D" w:rsidRPr="00EA3EAF" w:rsidRDefault="000B71C5"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Health promotion-nutrition, sleep, </w:t>
      </w:r>
      <w:r w:rsidR="00122266" w:rsidRPr="00EA3EAF">
        <w:rPr>
          <w:rFonts w:ascii="Arial" w:hAnsi="Arial" w:cs="Arial"/>
          <w:color w:val="000000" w:themeColor="text1"/>
          <w:sz w:val="23"/>
          <w:szCs w:val="23"/>
        </w:rPr>
        <w:t xml:space="preserve">stress management, </w:t>
      </w:r>
      <w:r w:rsidR="00EE3C34" w:rsidRPr="00EA3EAF">
        <w:rPr>
          <w:rFonts w:ascii="Arial" w:hAnsi="Arial" w:cs="Arial"/>
          <w:color w:val="000000" w:themeColor="text1"/>
          <w:sz w:val="23"/>
          <w:szCs w:val="23"/>
        </w:rPr>
        <w:t>exercise</w:t>
      </w:r>
      <w:r w:rsidR="00BB5B19" w:rsidRPr="00EA3EAF">
        <w:rPr>
          <w:rFonts w:ascii="Arial" w:hAnsi="Arial" w:cs="Arial"/>
          <w:color w:val="000000" w:themeColor="text1"/>
          <w:sz w:val="23"/>
          <w:szCs w:val="23"/>
        </w:rPr>
        <w:t>, hearing health</w:t>
      </w:r>
      <w:r w:rsidR="00CE54D6" w:rsidRPr="00EA3EAF">
        <w:rPr>
          <w:rFonts w:ascii="Arial" w:hAnsi="Arial" w:cs="Arial"/>
          <w:color w:val="000000" w:themeColor="text1"/>
          <w:sz w:val="23"/>
          <w:szCs w:val="23"/>
        </w:rPr>
        <w:t>,</w:t>
      </w:r>
      <w:r w:rsidR="00D24935" w:rsidRPr="00EA3EAF">
        <w:rPr>
          <w:rFonts w:ascii="Arial" w:hAnsi="Arial" w:cs="Arial"/>
          <w:color w:val="000000" w:themeColor="text1"/>
          <w:sz w:val="23"/>
          <w:szCs w:val="23"/>
        </w:rPr>
        <w:t xml:space="preserve"> yoga,</w:t>
      </w:r>
      <w:r w:rsidR="00CE54D6" w:rsidRPr="00EA3EAF">
        <w:rPr>
          <w:rFonts w:ascii="Arial" w:hAnsi="Arial" w:cs="Arial"/>
          <w:color w:val="000000" w:themeColor="text1"/>
          <w:sz w:val="23"/>
          <w:szCs w:val="23"/>
        </w:rPr>
        <w:t xml:space="preserve"> breathing </w:t>
      </w:r>
      <w:r w:rsidR="00EC2CFF" w:rsidRPr="00EA3EAF">
        <w:rPr>
          <w:rFonts w:ascii="Arial" w:hAnsi="Arial" w:cs="Arial"/>
          <w:color w:val="000000" w:themeColor="text1"/>
          <w:sz w:val="23"/>
          <w:szCs w:val="23"/>
        </w:rPr>
        <w:t>mindfulness,</w:t>
      </w:r>
      <w:r w:rsidR="00D24935" w:rsidRPr="00EA3EAF">
        <w:rPr>
          <w:rFonts w:ascii="Arial" w:hAnsi="Arial" w:cs="Arial"/>
          <w:color w:val="000000" w:themeColor="text1"/>
          <w:sz w:val="23"/>
          <w:szCs w:val="23"/>
        </w:rPr>
        <w:t xml:space="preserve"> and relaxation</w:t>
      </w:r>
      <w:r w:rsidR="00CE54D6" w:rsidRPr="00EA3EAF">
        <w:rPr>
          <w:rFonts w:ascii="Arial" w:hAnsi="Arial" w:cs="Arial"/>
          <w:color w:val="000000" w:themeColor="text1"/>
          <w:sz w:val="23"/>
          <w:szCs w:val="23"/>
        </w:rPr>
        <w:t>.</w:t>
      </w:r>
    </w:p>
    <w:p w14:paraId="1AB978CA" w14:textId="7A29136D" w:rsidR="00CE54D6" w:rsidRPr="00EA3EAF" w:rsidRDefault="00CE54D6"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Improvisation</w:t>
      </w:r>
    </w:p>
    <w:p w14:paraId="68BD644D" w14:textId="77777777" w:rsidR="00A8712C" w:rsidRPr="00EA3EAF" w:rsidRDefault="00A8712C" w:rsidP="00D2640C">
      <w:pPr>
        <w:spacing w:line="360" w:lineRule="auto"/>
        <w:rPr>
          <w:rFonts w:ascii="Arial" w:hAnsi="Arial" w:cs="Arial"/>
          <w:color w:val="000000" w:themeColor="text1"/>
          <w:sz w:val="23"/>
          <w:szCs w:val="23"/>
        </w:rPr>
      </w:pPr>
    </w:p>
    <w:p w14:paraId="7DC42840" w14:textId="01B5AAD6" w:rsidR="00A8712C" w:rsidRPr="00EA3EAF" w:rsidRDefault="00A210B9" w:rsidP="00D2640C">
      <w:pPr>
        <w:spacing w:line="360" w:lineRule="auto"/>
        <w:ind w:left="720"/>
        <w:rPr>
          <w:rFonts w:ascii="Arial" w:hAnsi="Arial" w:cs="Arial"/>
          <w:b/>
          <w:bCs/>
          <w:color w:val="000000" w:themeColor="text1"/>
          <w:sz w:val="23"/>
          <w:szCs w:val="23"/>
        </w:rPr>
      </w:pPr>
      <w:r w:rsidRPr="00EA3EAF">
        <w:rPr>
          <w:rFonts w:ascii="Arial" w:hAnsi="Arial" w:cs="Arial"/>
          <w:b/>
          <w:bCs/>
          <w:color w:val="000000" w:themeColor="text1"/>
          <w:sz w:val="23"/>
          <w:szCs w:val="23"/>
        </w:rPr>
        <w:t xml:space="preserve">Potential </w:t>
      </w:r>
      <w:r w:rsidR="00A8712C" w:rsidRPr="00EA3EAF">
        <w:rPr>
          <w:rFonts w:ascii="Arial" w:hAnsi="Arial" w:cs="Arial"/>
          <w:b/>
          <w:bCs/>
          <w:color w:val="000000" w:themeColor="text1"/>
          <w:sz w:val="23"/>
          <w:szCs w:val="23"/>
        </w:rPr>
        <w:t>Strategies</w:t>
      </w:r>
    </w:p>
    <w:p w14:paraId="333B9262" w14:textId="6CCEF750" w:rsidR="00A8712C" w:rsidRPr="00EA3EAF" w:rsidRDefault="00A8712C"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Small group learning opportunities</w:t>
      </w:r>
      <w:r w:rsidR="00675D1F" w:rsidRPr="00EA3EAF">
        <w:rPr>
          <w:rFonts w:ascii="Arial" w:hAnsi="Arial" w:cs="Arial"/>
          <w:color w:val="000000" w:themeColor="text1"/>
          <w:sz w:val="23"/>
          <w:szCs w:val="23"/>
        </w:rPr>
        <w:t>.</w:t>
      </w:r>
    </w:p>
    <w:p w14:paraId="6E3F3132" w14:textId="5AF2A0D0" w:rsidR="00A8712C" w:rsidRPr="00EA3EAF" w:rsidRDefault="00A8712C"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Instrumental group learning opportunities</w:t>
      </w:r>
      <w:r w:rsidR="00675D1F" w:rsidRPr="00EA3EAF">
        <w:rPr>
          <w:rFonts w:ascii="Arial" w:hAnsi="Arial" w:cs="Arial"/>
          <w:color w:val="000000" w:themeColor="text1"/>
          <w:sz w:val="23"/>
          <w:szCs w:val="23"/>
        </w:rPr>
        <w:t>.</w:t>
      </w:r>
    </w:p>
    <w:p w14:paraId="4A6D6FF1" w14:textId="43068952" w:rsidR="00675D1F" w:rsidRPr="00EA3EAF" w:rsidRDefault="00675D1F"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Mid-Point review with participants to guide future program content.</w:t>
      </w:r>
    </w:p>
    <w:p w14:paraId="312F7605" w14:textId="77777777" w:rsidR="003C6298" w:rsidRPr="00EA3EAF" w:rsidRDefault="00A80F96" w:rsidP="00D2640C">
      <w:pPr>
        <w:pStyle w:val="ListParagraph"/>
        <w:numPr>
          <w:ilvl w:val="0"/>
          <w:numId w:val="7"/>
        </w:num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Optional sessions.</w:t>
      </w:r>
    </w:p>
    <w:p w14:paraId="2415DDDA" w14:textId="7BC4C2DF" w:rsidR="00AC4DEC" w:rsidRPr="00EA3EAF" w:rsidRDefault="00AC4DEC" w:rsidP="00C24904">
      <w:pPr>
        <w:pStyle w:val="Heading2"/>
        <w:rPr>
          <w:rFonts w:ascii="Arial" w:hAnsi="Arial" w:cs="Arial"/>
        </w:rPr>
      </w:pPr>
    </w:p>
    <w:p w14:paraId="432B1D43" w14:textId="77777777" w:rsidR="0086677B" w:rsidRPr="00EA3EAF" w:rsidRDefault="0086677B" w:rsidP="0086677B">
      <w:pPr>
        <w:rPr>
          <w:rFonts w:ascii="Arial" w:hAnsi="Arial" w:cs="Arial"/>
          <w:color w:val="000000" w:themeColor="text1"/>
        </w:rPr>
      </w:pPr>
    </w:p>
    <w:p w14:paraId="2F1D721D" w14:textId="03DEC54F" w:rsidR="005505D2" w:rsidRPr="009A7713" w:rsidRDefault="00C31E32" w:rsidP="00C24904">
      <w:pPr>
        <w:pStyle w:val="Heading2"/>
        <w:rPr>
          <w:rFonts w:ascii="Arial" w:hAnsi="Arial" w:cs="Arial"/>
          <w:sz w:val="23"/>
          <w:szCs w:val="23"/>
        </w:rPr>
      </w:pPr>
      <w:bookmarkStart w:id="26" w:name="_Toc150276790"/>
      <w:r w:rsidRPr="009A7713">
        <w:rPr>
          <w:rFonts w:ascii="Arial" w:hAnsi="Arial" w:cs="Arial"/>
          <w:sz w:val="23"/>
          <w:szCs w:val="23"/>
        </w:rPr>
        <w:t>Improving wellbeing for adolescent musicians</w:t>
      </w:r>
      <w:r w:rsidR="009A2005" w:rsidRPr="009A7713">
        <w:rPr>
          <w:rFonts w:ascii="Arial" w:hAnsi="Arial" w:cs="Arial"/>
          <w:sz w:val="23"/>
          <w:szCs w:val="23"/>
        </w:rPr>
        <w:t xml:space="preserve"> using wellbeing </w:t>
      </w:r>
      <w:r w:rsidR="005505D2" w:rsidRPr="009A7713">
        <w:rPr>
          <w:rFonts w:ascii="Arial" w:hAnsi="Arial" w:cs="Arial"/>
          <w:sz w:val="23"/>
          <w:szCs w:val="23"/>
        </w:rPr>
        <w:t>frameworks</w:t>
      </w:r>
      <w:r w:rsidR="00A070B8" w:rsidRPr="009A7713">
        <w:rPr>
          <w:rFonts w:ascii="Arial" w:hAnsi="Arial" w:cs="Arial"/>
          <w:sz w:val="23"/>
          <w:szCs w:val="23"/>
        </w:rPr>
        <w:t xml:space="preserve"> and best </w:t>
      </w:r>
      <w:r w:rsidR="005E7067" w:rsidRPr="009A7713">
        <w:rPr>
          <w:rFonts w:ascii="Arial" w:hAnsi="Arial" w:cs="Arial"/>
          <w:sz w:val="23"/>
          <w:szCs w:val="23"/>
        </w:rPr>
        <w:t>practices</w:t>
      </w:r>
      <w:r w:rsidR="00A070B8" w:rsidRPr="009A7713">
        <w:rPr>
          <w:rFonts w:ascii="Arial" w:hAnsi="Arial" w:cs="Arial"/>
          <w:sz w:val="23"/>
          <w:szCs w:val="23"/>
        </w:rPr>
        <w:t>.</w:t>
      </w:r>
      <w:bookmarkEnd w:id="26"/>
    </w:p>
    <w:p w14:paraId="1D9B1F93" w14:textId="77777777" w:rsidR="0086677B" w:rsidRPr="00EA3EAF" w:rsidRDefault="0086677B" w:rsidP="0086677B">
      <w:pPr>
        <w:rPr>
          <w:rFonts w:ascii="Arial" w:hAnsi="Arial" w:cs="Arial"/>
          <w:color w:val="000000" w:themeColor="text1"/>
        </w:rPr>
      </w:pPr>
    </w:p>
    <w:p w14:paraId="0EA22BB3" w14:textId="4C933C36" w:rsidR="002E65D8" w:rsidRPr="00EA3EAF" w:rsidRDefault="00420DA5" w:rsidP="002E65D8">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w:t>
      </w:r>
      <w:r w:rsidR="009B42B8" w:rsidRPr="00EA3EAF">
        <w:rPr>
          <w:rFonts w:ascii="Arial" w:hAnsi="Arial" w:cs="Arial"/>
          <w:color w:val="000000" w:themeColor="text1"/>
          <w:sz w:val="23"/>
          <w:szCs w:val="23"/>
        </w:rPr>
        <w:t xml:space="preserve">re are </w:t>
      </w:r>
      <w:r w:rsidR="002C3E5B" w:rsidRPr="00EA3EAF">
        <w:rPr>
          <w:rFonts w:ascii="Arial" w:hAnsi="Arial" w:cs="Arial"/>
          <w:color w:val="000000" w:themeColor="text1"/>
          <w:sz w:val="23"/>
          <w:szCs w:val="23"/>
        </w:rPr>
        <w:t>several</w:t>
      </w:r>
      <w:r w:rsidRPr="00EA3EAF">
        <w:rPr>
          <w:rFonts w:ascii="Arial" w:hAnsi="Arial" w:cs="Arial"/>
          <w:color w:val="000000" w:themeColor="text1"/>
          <w:sz w:val="23"/>
          <w:szCs w:val="23"/>
        </w:rPr>
        <w:t xml:space="preserve"> elements of wellbeing not addressed </w:t>
      </w:r>
      <w:r w:rsidR="009B42B8" w:rsidRPr="00EA3EAF">
        <w:rPr>
          <w:rFonts w:ascii="Arial" w:hAnsi="Arial" w:cs="Arial"/>
          <w:color w:val="000000" w:themeColor="text1"/>
          <w:sz w:val="23"/>
          <w:szCs w:val="23"/>
        </w:rPr>
        <w:t>within the current literature outlined above</w:t>
      </w:r>
      <w:r w:rsidR="00EA3D48">
        <w:rPr>
          <w:rFonts w:ascii="Arial" w:hAnsi="Arial" w:cs="Arial"/>
          <w:color w:val="000000" w:themeColor="text1"/>
          <w:sz w:val="23"/>
          <w:szCs w:val="23"/>
        </w:rPr>
        <w:t xml:space="preserve">: </w:t>
      </w:r>
      <w:r w:rsidR="003B4053" w:rsidRPr="00EA3EAF">
        <w:rPr>
          <w:rFonts w:ascii="Arial" w:hAnsi="Arial" w:cs="Arial"/>
          <w:color w:val="000000" w:themeColor="text1"/>
          <w:sz w:val="23"/>
          <w:szCs w:val="23"/>
        </w:rPr>
        <w:t xml:space="preserve">connectedness, positive values, </w:t>
      </w:r>
      <w:r w:rsidR="00315836" w:rsidRPr="00EA3EAF">
        <w:rPr>
          <w:rFonts w:ascii="Arial" w:hAnsi="Arial" w:cs="Arial"/>
          <w:color w:val="000000" w:themeColor="text1"/>
          <w:sz w:val="23"/>
          <w:szCs w:val="23"/>
        </w:rPr>
        <w:t>relationships, and engagement</w:t>
      </w:r>
      <w:r w:rsidR="008E0A61" w:rsidRPr="00EA3EAF">
        <w:rPr>
          <w:rFonts w:ascii="Arial" w:hAnsi="Arial" w:cs="Arial"/>
          <w:color w:val="000000" w:themeColor="text1"/>
          <w:sz w:val="23"/>
          <w:szCs w:val="23"/>
        </w:rPr>
        <w:t xml:space="preserve"> (</w:t>
      </w:r>
      <w:r w:rsidR="00EA3D48">
        <w:rPr>
          <w:rFonts w:ascii="Arial" w:hAnsi="Arial" w:cs="Arial"/>
          <w:color w:val="000000" w:themeColor="text1"/>
          <w:sz w:val="23"/>
          <w:szCs w:val="23"/>
        </w:rPr>
        <w:t>Seligman, 2011; S</w:t>
      </w:r>
      <w:r w:rsidR="008E0A61" w:rsidRPr="00EA3EAF">
        <w:rPr>
          <w:rFonts w:ascii="Arial" w:hAnsi="Arial" w:cs="Arial"/>
          <w:color w:val="000000" w:themeColor="text1"/>
          <w:sz w:val="23"/>
          <w:szCs w:val="23"/>
        </w:rPr>
        <w:t xml:space="preserve">ee </w:t>
      </w:r>
      <w:r w:rsidR="005E7067" w:rsidRPr="00EA3EAF">
        <w:rPr>
          <w:rFonts w:ascii="Arial" w:hAnsi="Arial" w:cs="Arial"/>
          <w:color w:val="000000" w:themeColor="text1"/>
          <w:sz w:val="23"/>
          <w:szCs w:val="23"/>
        </w:rPr>
        <w:t>Appendix</w:t>
      </w:r>
      <w:r w:rsidR="00116051" w:rsidRPr="00EA3EAF">
        <w:rPr>
          <w:rFonts w:ascii="Arial" w:hAnsi="Arial" w:cs="Arial"/>
          <w:color w:val="000000" w:themeColor="text1"/>
          <w:sz w:val="23"/>
          <w:szCs w:val="23"/>
        </w:rPr>
        <w:t xml:space="preserve"> </w:t>
      </w:r>
      <w:r w:rsidR="00EA3D48">
        <w:rPr>
          <w:rFonts w:ascii="Arial" w:hAnsi="Arial" w:cs="Arial"/>
          <w:color w:val="000000" w:themeColor="text1"/>
          <w:sz w:val="23"/>
          <w:szCs w:val="23"/>
        </w:rPr>
        <w:t>2</w:t>
      </w:r>
      <w:r w:rsidR="00116051" w:rsidRPr="00EA3EAF">
        <w:rPr>
          <w:rFonts w:ascii="Arial" w:hAnsi="Arial" w:cs="Arial"/>
          <w:color w:val="000000" w:themeColor="text1"/>
          <w:sz w:val="23"/>
          <w:szCs w:val="23"/>
        </w:rPr>
        <w:t>-</w:t>
      </w:r>
      <w:r w:rsidR="008E0A61" w:rsidRPr="00EA3EAF">
        <w:rPr>
          <w:rFonts w:ascii="Arial" w:hAnsi="Arial" w:cs="Arial"/>
          <w:color w:val="000000" w:themeColor="text1"/>
          <w:sz w:val="23"/>
          <w:szCs w:val="23"/>
        </w:rPr>
        <w:t>wellbeing elements table</w:t>
      </w:r>
      <w:r w:rsidR="00EA3D48">
        <w:rPr>
          <w:rFonts w:ascii="Arial" w:hAnsi="Arial" w:cs="Arial"/>
          <w:color w:val="000000" w:themeColor="text1"/>
          <w:sz w:val="23"/>
          <w:szCs w:val="23"/>
        </w:rPr>
        <w:t>, pp.</w:t>
      </w:r>
      <w:r w:rsidR="0055267E">
        <w:rPr>
          <w:rFonts w:ascii="Arial" w:hAnsi="Arial" w:cs="Arial"/>
          <w:color w:val="000000" w:themeColor="text1"/>
          <w:sz w:val="23"/>
          <w:szCs w:val="23"/>
        </w:rPr>
        <w:t>48</w:t>
      </w:r>
      <w:r w:rsidR="00B92F81" w:rsidRPr="00EA3EAF">
        <w:rPr>
          <w:rFonts w:ascii="Arial" w:hAnsi="Arial" w:cs="Arial"/>
          <w:color w:val="000000" w:themeColor="text1"/>
          <w:sz w:val="23"/>
          <w:szCs w:val="23"/>
        </w:rPr>
        <w:t>)</w:t>
      </w:r>
      <w:r w:rsidR="00EA3D48">
        <w:rPr>
          <w:rFonts w:ascii="Arial" w:hAnsi="Arial" w:cs="Arial"/>
          <w:color w:val="000000" w:themeColor="text1"/>
          <w:sz w:val="23"/>
          <w:szCs w:val="23"/>
        </w:rPr>
        <w:t xml:space="preserve">. </w:t>
      </w:r>
      <w:r w:rsidR="00315836" w:rsidRPr="00EA3EAF">
        <w:rPr>
          <w:rFonts w:ascii="Arial" w:hAnsi="Arial" w:cs="Arial"/>
          <w:color w:val="000000" w:themeColor="text1"/>
          <w:sz w:val="23"/>
          <w:szCs w:val="23"/>
        </w:rPr>
        <w:t xml:space="preserve">There is also little mention of environment or </w:t>
      </w:r>
      <w:r w:rsidR="008E0A61" w:rsidRPr="00EA3EAF">
        <w:rPr>
          <w:rFonts w:ascii="Arial" w:hAnsi="Arial" w:cs="Arial"/>
          <w:color w:val="000000" w:themeColor="text1"/>
          <w:sz w:val="23"/>
          <w:szCs w:val="23"/>
        </w:rPr>
        <w:t>economic security</w:t>
      </w:r>
      <w:r w:rsidR="00EA3D48">
        <w:rPr>
          <w:rFonts w:ascii="Arial" w:hAnsi="Arial" w:cs="Arial"/>
          <w:color w:val="000000" w:themeColor="text1"/>
          <w:sz w:val="23"/>
          <w:szCs w:val="23"/>
        </w:rPr>
        <w:t xml:space="preserve"> (Donaldson et al., 2022)</w:t>
      </w:r>
      <w:r w:rsidR="004A5ECB" w:rsidRPr="00EA3EAF">
        <w:rPr>
          <w:rFonts w:ascii="Arial" w:hAnsi="Arial" w:cs="Arial"/>
          <w:color w:val="000000" w:themeColor="text1"/>
          <w:sz w:val="23"/>
          <w:szCs w:val="23"/>
        </w:rPr>
        <w:t xml:space="preserve">. </w:t>
      </w:r>
      <w:r w:rsidR="002C3E5B" w:rsidRPr="00EA3EAF">
        <w:rPr>
          <w:rFonts w:ascii="Arial" w:hAnsi="Arial" w:cs="Arial"/>
          <w:color w:val="000000" w:themeColor="text1"/>
          <w:sz w:val="23"/>
          <w:szCs w:val="23"/>
        </w:rPr>
        <w:t xml:space="preserve">Looking </w:t>
      </w:r>
      <w:r w:rsidR="005E7067" w:rsidRPr="00EA3EAF">
        <w:rPr>
          <w:rFonts w:ascii="Arial" w:hAnsi="Arial" w:cs="Arial"/>
          <w:color w:val="000000" w:themeColor="text1"/>
          <w:sz w:val="23"/>
          <w:szCs w:val="23"/>
        </w:rPr>
        <w:t>at</w:t>
      </w:r>
      <w:r w:rsidR="002C3E5B" w:rsidRPr="00EA3EAF">
        <w:rPr>
          <w:rFonts w:ascii="Arial" w:hAnsi="Arial" w:cs="Arial"/>
          <w:color w:val="000000" w:themeColor="text1"/>
          <w:sz w:val="23"/>
          <w:szCs w:val="23"/>
        </w:rPr>
        <w:t xml:space="preserve"> the best practice </w:t>
      </w:r>
      <w:r w:rsidR="00D97CA4" w:rsidRPr="00EA3EAF">
        <w:rPr>
          <w:rFonts w:ascii="Arial" w:hAnsi="Arial" w:cs="Arial"/>
          <w:color w:val="000000" w:themeColor="text1"/>
          <w:sz w:val="23"/>
          <w:szCs w:val="23"/>
        </w:rPr>
        <w:t xml:space="preserve">evidence from </w:t>
      </w:r>
      <w:r w:rsidR="001D1485" w:rsidRPr="00EA3EAF">
        <w:rPr>
          <w:rFonts w:ascii="Arial" w:hAnsi="Arial" w:cs="Arial"/>
          <w:color w:val="000000" w:themeColor="text1"/>
          <w:sz w:val="23"/>
          <w:szCs w:val="23"/>
        </w:rPr>
        <w:t xml:space="preserve">educational establishments and arts and music organisations it seems the omission of these elements </w:t>
      </w:r>
      <w:r w:rsidR="00B54516" w:rsidRPr="00EA3EAF">
        <w:rPr>
          <w:rFonts w:ascii="Arial" w:hAnsi="Arial" w:cs="Arial"/>
          <w:color w:val="000000" w:themeColor="text1"/>
          <w:sz w:val="23"/>
          <w:szCs w:val="23"/>
        </w:rPr>
        <w:t xml:space="preserve">in the research does not mean </w:t>
      </w:r>
      <w:r w:rsidR="006853E4" w:rsidRPr="00EA3EAF">
        <w:rPr>
          <w:rFonts w:ascii="Arial" w:hAnsi="Arial" w:cs="Arial"/>
          <w:color w:val="000000" w:themeColor="text1"/>
          <w:sz w:val="23"/>
          <w:szCs w:val="23"/>
        </w:rPr>
        <w:t xml:space="preserve">musicians do not require support in these areas. </w:t>
      </w:r>
    </w:p>
    <w:p w14:paraId="20842DC8" w14:textId="77777777" w:rsidR="002E65D8" w:rsidRPr="00EA3EAF" w:rsidRDefault="002E65D8" w:rsidP="002E65D8">
      <w:pPr>
        <w:spacing w:line="360" w:lineRule="auto"/>
        <w:rPr>
          <w:rFonts w:ascii="Arial" w:hAnsi="Arial" w:cs="Arial"/>
          <w:color w:val="000000" w:themeColor="text1"/>
        </w:rPr>
      </w:pPr>
    </w:p>
    <w:p w14:paraId="6489A725" w14:textId="77777777" w:rsidR="009A7713" w:rsidRDefault="00C24FBA" w:rsidP="002E65D8">
      <w:pPr>
        <w:spacing w:line="360" w:lineRule="auto"/>
        <w:rPr>
          <w:rStyle w:val="Heading3Char"/>
          <w:rFonts w:ascii="Arial" w:hAnsi="Arial" w:cs="Arial"/>
          <w:sz w:val="23"/>
          <w:szCs w:val="23"/>
        </w:rPr>
      </w:pPr>
      <w:bookmarkStart w:id="27" w:name="_Toc150276791"/>
      <w:r w:rsidRPr="009A7713">
        <w:rPr>
          <w:rStyle w:val="Heading3Char"/>
          <w:rFonts w:ascii="Arial" w:hAnsi="Arial" w:cs="Arial"/>
          <w:sz w:val="23"/>
          <w:szCs w:val="23"/>
        </w:rPr>
        <w:t>Connectedness</w:t>
      </w:r>
      <w:r w:rsidR="00DF7283" w:rsidRPr="009A7713">
        <w:rPr>
          <w:rStyle w:val="Heading3Char"/>
          <w:rFonts w:ascii="Arial" w:hAnsi="Arial" w:cs="Arial"/>
          <w:sz w:val="23"/>
          <w:szCs w:val="23"/>
        </w:rPr>
        <w:t>, Positive Values</w:t>
      </w:r>
      <w:r w:rsidR="00C654E3" w:rsidRPr="009A7713">
        <w:rPr>
          <w:rStyle w:val="Heading3Char"/>
          <w:rFonts w:ascii="Arial" w:hAnsi="Arial" w:cs="Arial"/>
          <w:sz w:val="23"/>
          <w:szCs w:val="23"/>
        </w:rPr>
        <w:t>, Relationships and Engagement</w:t>
      </w:r>
      <w:bookmarkEnd w:id="27"/>
    </w:p>
    <w:p w14:paraId="1138D141" w14:textId="6BC7A173" w:rsidR="00ED4491" w:rsidRPr="00EA3EAF" w:rsidRDefault="00807811" w:rsidP="002E65D8">
      <w:pPr>
        <w:spacing w:line="360" w:lineRule="auto"/>
        <w:rPr>
          <w:rFonts w:ascii="Arial" w:hAnsi="Arial" w:cs="Arial"/>
          <w:color w:val="000000" w:themeColor="text1"/>
          <w:sz w:val="23"/>
          <w:szCs w:val="23"/>
        </w:rPr>
      </w:pPr>
      <w:r w:rsidRPr="00EA3EAF">
        <w:rPr>
          <w:rFonts w:ascii="Arial" w:hAnsi="Arial" w:cs="Arial"/>
          <w:color w:val="000000" w:themeColor="text1"/>
        </w:rPr>
        <w:br/>
      </w:r>
      <w:r w:rsidR="00011059" w:rsidRPr="00EA3EAF">
        <w:rPr>
          <w:rFonts w:ascii="Arial" w:hAnsi="Arial" w:cs="Arial"/>
          <w:color w:val="000000" w:themeColor="text1"/>
          <w:sz w:val="23"/>
          <w:szCs w:val="23"/>
        </w:rPr>
        <w:t>Health</w:t>
      </w:r>
      <w:r w:rsidR="00A4352B" w:rsidRPr="00EA3EAF">
        <w:rPr>
          <w:rFonts w:ascii="Arial" w:hAnsi="Arial" w:cs="Arial"/>
          <w:color w:val="000000" w:themeColor="text1"/>
          <w:sz w:val="23"/>
          <w:szCs w:val="23"/>
        </w:rPr>
        <w:t>y</w:t>
      </w:r>
      <w:r w:rsidR="00011059" w:rsidRPr="00EA3EAF">
        <w:rPr>
          <w:rFonts w:ascii="Arial" w:hAnsi="Arial" w:cs="Arial"/>
          <w:color w:val="000000" w:themeColor="text1"/>
          <w:sz w:val="23"/>
          <w:szCs w:val="23"/>
        </w:rPr>
        <w:t xml:space="preserve"> Conservatoires</w:t>
      </w:r>
      <w:r w:rsidR="003E2E1D" w:rsidRPr="00EA3EAF">
        <w:rPr>
          <w:rFonts w:ascii="Arial" w:hAnsi="Arial" w:cs="Arial"/>
          <w:color w:val="000000" w:themeColor="text1"/>
          <w:sz w:val="23"/>
          <w:szCs w:val="23"/>
        </w:rPr>
        <w:t xml:space="preserve"> (2023)</w:t>
      </w:r>
      <w:r w:rsidR="00011059" w:rsidRPr="00EA3EAF">
        <w:rPr>
          <w:rFonts w:ascii="Arial" w:hAnsi="Arial" w:cs="Arial"/>
          <w:color w:val="000000" w:themeColor="text1"/>
          <w:sz w:val="23"/>
          <w:szCs w:val="23"/>
        </w:rPr>
        <w:t xml:space="preserve"> recognise the impact of relationships</w:t>
      </w:r>
      <w:r w:rsidR="002A2D53" w:rsidRPr="00EA3EAF">
        <w:rPr>
          <w:rFonts w:ascii="Arial" w:hAnsi="Arial" w:cs="Arial"/>
          <w:color w:val="000000" w:themeColor="text1"/>
          <w:sz w:val="23"/>
          <w:szCs w:val="23"/>
        </w:rPr>
        <w:t xml:space="preserve">, connectedness, </w:t>
      </w:r>
      <w:proofErr w:type="gramStart"/>
      <w:r w:rsidR="002A2D53" w:rsidRPr="00EA3EAF">
        <w:rPr>
          <w:rFonts w:ascii="Arial" w:hAnsi="Arial" w:cs="Arial"/>
          <w:color w:val="000000" w:themeColor="text1"/>
          <w:sz w:val="23"/>
          <w:szCs w:val="23"/>
        </w:rPr>
        <w:t>engagement</w:t>
      </w:r>
      <w:proofErr w:type="gramEnd"/>
      <w:r w:rsidR="002A2D53" w:rsidRPr="00EA3EAF">
        <w:rPr>
          <w:rFonts w:ascii="Arial" w:hAnsi="Arial" w:cs="Arial"/>
          <w:color w:val="000000" w:themeColor="text1"/>
          <w:sz w:val="23"/>
          <w:szCs w:val="23"/>
        </w:rPr>
        <w:t xml:space="preserve"> and positive values</w:t>
      </w:r>
      <w:r w:rsidR="00011059" w:rsidRPr="00EA3EAF">
        <w:rPr>
          <w:rFonts w:ascii="Arial" w:hAnsi="Arial" w:cs="Arial"/>
          <w:color w:val="000000" w:themeColor="text1"/>
          <w:sz w:val="23"/>
          <w:szCs w:val="23"/>
        </w:rPr>
        <w:t xml:space="preserve"> on the wellbeing of musicians by including social wellbeing in their framework</w:t>
      </w:r>
      <w:r w:rsidR="00F72C38" w:rsidRPr="00EA3EAF">
        <w:rPr>
          <w:rFonts w:ascii="Arial" w:hAnsi="Arial" w:cs="Arial"/>
          <w:color w:val="000000" w:themeColor="text1"/>
          <w:sz w:val="23"/>
          <w:szCs w:val="23"/>
        </w:rPr>
        <w:t>, in addition to this the</w:t>
      </w:r>
      <w:r w:rsidR="00DC1A1E" w:rsidRPr="00EA3EAF">
        <w:rPr>
          <w:rFonts w:ascii="Arial" w:hAnsi="Arial" w:cs="Arial"/>
          <w:color w:val="000000" w:themeColor="text1"/>
          <w:sz w:val="23"/>
          <w:szCs w:val="23"/>
        </w:rPr>
        <w:t xml:space="preserve"> fact that a</w:t>
      </w:r>
      <w:r w:rsidR="00F72C38" w:rsidRPr="00EA3EAF">
        <w:rPr>
          <w:rFonts w:ascii="Arial" w:hAnsi="Arial" w:cs="Arial"/>
          <w:color w:val="000000" w:themeColor="text1"/>
          <w:sz w:val="23"/>
          <w:szCs w:val="23"/>
        </w:rPr>
        <w:t xml:space="preserve"> bullying and harassment helpline managed by </w:t>
      </w:r>
      <w:r w:rsidR="00F27DA5" w:rsidRPr="00EA3EAF">
        <w:rPr>
          <w:rFonts w:ascii="Arial" w:hAnsi="Arial" w:cs="Arial"/>
          <w:color w:val="000000" w:themeColor="text1"/>
          <w:sz w:val="23"/>
          <w:szCs w:val="23"/>
        </w:rPr>
        <w:t>Music Mind Matters</w:t>
      </w:r>
      <w:r w:rsidR="00DC1A1E" w:rsidRPr="00EA3EAF">
        <w:rPr>
          <w:rFonts w:ascii="Arial" w:hAnsi="Arial" w:cs="Arial"/>
          <w:color w:val="000000" w:themeColor="text1"/>
          <w:sz w:val="23"/>
          <w:szCs w:val="23"/>
        </w:rPr>
        <w:t xml:space="preserve"> has had to be created</w:t>
      </w:r>
      <w:r w:rsidR="00F27DA5" w:rsidRPr="00EA3EAF">
        <w:rPr>
          <w:rFonts w:ascii="Arial" w:hAnsi="Arial" w:cs="Arial"/>
          <w:color w:val="000000" w:themeColor="text1"/>
          <w:sz w:val="23"/>
          <w:szCs w:val="23"/>
        </w:rPr>
        <w:t xml:space="preserve"> suggest</w:t>
      </w:r>
      <w:r w:rsidR="006263C6" w:rsidRPr="00EA3EAF">
        <w:rPr>
          <w:rFonts w:ascii="Arial" w:hAnsi="Arial" w:cs="Arial"/>
          <w:color w:val="000000" w:themeColor="text1"/>
          <w:sz w:val="23"/>
          <w:szCs w:val="23"/>
        </w:rPr>
        <w:t>s</w:t>
      </w:r>
      <w:r w:rsidR="00F27DA5" w:rsidRPr="00EA3EAF">
        <w:rPr>
          <w:rFonts w:ascii="Arial" w:hAnsi="Arial" w:cs="Arial"/>
          <w:color w:val="000000" w:themeColor="text1"/>
          <w:sz w:val="23"/>
          <w:szCs w:val="23"/>
        </w:rPr>
        <w:t xml:space="preserve"> a need to </w:t>
      </w:r>
      <w:r w:rsidR="00DC1A1E" w:rsidRPr="00EA3EAF">
        <w:rPr>
          <w:rFonts w:ascii="Arial" w:hAnsi="Arial" w:cs="Arial"/>
          <w:color w:val="000000" w:themeColor="text1"/>
          <w:sz w:val="23"/>
          <w:szCs w:val="23"/>
        </w:rPr>
        <w:t>discuss positive relationships in the music industry, what they look like and how a musician in trouble can access support.</w:t>
      </w:r>
      <w:r w:rsidR="001A21AD" w:rsidRPr="00EA3EAF">
        <w:rPr>
          <w:rFonts w:ascii="Arial" w:hAnsi="Arial" w:cs="Arial"/>
          <w:color w:val="000000" w:themeColor="text1"/>
          <w:sz w:val="23"/>
          <w:szCs w:val="23"/>
        </w:rPr>
        <w:t xml:space="preserve"> </w:t>
      </w:r>
      <w:r w:rsidR="006F72AF" w:rsidRPr="00EA3EAF">
        <w:rPr>
          <w:rFonts w:ascii="Arial" w:hAnsi="Arial" w:cs="Arial"/>
          <w:color w:val="000000" w:themeColor="text1"/>
          <w:sz w:val="23"/>
          <w:szCs w:val="23"/>
        </w:rPr>
        <w:t xml:space="preserve">Avedissian and Alayan (2021) suggest that </w:t>
      </w:r>
      <w:r w:rsidR="001B7C38" w:rsidRPr="00EA3EAF">
        <w:rPr>
          <w:rFonts w:ascii="Arial" w:hAnsi="Arial" w:cs="Arial"/>
          <w:color w:val="000000" w:themeColor="text1"/>
          <w:sz w:val="23"/>
          <w:szCs w:val="23"/>
        </w:rPr>
        <w:t>positive relationships</w:t>
      </w:r>
      <w:r w:rsidR="005C100B" w:rsidRPr="00EA3EAF">
        <w:rPr>
          <w:rFonts w:ascii="Arial" w:hAnsi="Arial" w:cs="Arial"/>
          <w:color w:val="000000" w:themeColor="text1"/>
          <w:sz w:val="23"/>
          <w:szCs w:val="23"/>
        </w:rPr>
        <w:t xml:space="preserve"> form </w:t>
      </w:r>
      <w:r w:rsidR="00A54A94" w:rsidRPr="00EA3EAF">
        <w:rPr>
          <w:rFonts w:ascii="Arial" w:hAnsi="Arial" w:cs="Arial"/>
          <w:color w:val="000000" w:themeColor="text1"/>
          <w:sz w:val="23"/>
          <w:szCs w:val="23"/>
        </w:rPr>
        <w:t>part of the social factors that are the antecedents of adolescent wellbein</w:t>
      </w:r>
      <w:r w:rsidR="0076726F" w:rsidRPr="00EA3EAF">
        <w:rPr>
          <w:rFonts w:ascii="Arial" w:hAnsi="Arial" w:cs="Arial"/>
          <w:color w:val="000000" w:themeColor="text1"/>
          <w:sz w:val="23"/>
          <w:szCs w:val="23"/>
        </w:rPr>
        <w:t xml:space="preserve">g and Ross et al. (2020) agree </w:t>
      </w:r>
      <w:r w:rsidR="004F7623" w:rsidRPr="00EA3EAF">
        <w:rPr>
          <w:rFonts w:ascii="Arial" w:hAnsi="Arial" w:cs="Arial"/>
          <w:color w:val="000000" w:themeColor="text1"/>
          <w:sz w:val="23"/>
          <w:szCs w:val="23"/>
        </w:rPr>
        <w:t xml:space="preserve">adding that connectedness and </w:t>
      </w:r>
      <w:r w:rsidR="00E92F9B" w:rsidRPr="00EA3EAF">
        <w:rPr>
          <w:rFonts w:ascii="Arial" w:hAnsi="Arial" w:cs="Arial"/>
          <w:color w:val="000000" w:themeColor="text1"/>
          <w:sz w:val="23"/>
          <w:szCs w:val="23"/>
        </w:rPr>
        <w:t>being</w:t>
      </w:r>
      <w:r w:rsidR="004F7623" w:rsidRPr="00EA3EAF">
        <w:rPr>
          <w:rFonts w:ascii="Arial" w:hAnsi="Arial" w:cs="Arial"/>
          <w:color w:val="000000" w:themeColor="text1"/>
          <w:sz w:val="23"/>
          <w:szCs w:val="23"/>
        </w:rPr>
        <w:t xml:space="preserve"> part of </w:t>
      </w:r>
      <w:r w:rsidR="004A7E6F" w:rsidRPr="00EA3EAF">
        <w:rPr>
          <w:rFonts w:ascii="Arial" w:hAnsi="Arial" w:cs="Arial"/>
          <w:color w:val="000000" w:themeColor="text1"/>
          <w:sz w:val="23"/>
          <w:szCs w:val="23"/>
        </w:rPr>
        <w:t xml:space="preserve">a community adds to the feeling of </w:t>
      </w:r>
      <w:r w:rsidR="003204D9" w:rsidRPr="00EA3EAF">
        <w:rPr>
          <w:rFonts w:ascii="Arial" w:hAnsi="Arial" w:cs="Arial"/>
          <w:color w:val="000000" w:themeColor="text1"/>
          <w:sz w:val="23"/>
          <w:szCs w:val="23"/>
        </w:rPr>
        <w:t>being valued</w:t>
      </w:r>
      <w:r w:rsidR="00B937C8" w:rsidRPr="00EA3EAF">
        <w:rPr>
          <w:rFonts w:ascii="Arial" w:hAnsi="Arial" w:cs="Arial"/>
          <w:color w:val="000000" w:themeColor="text1"/>
          <w:sz w:val="23"/>
          <w:szCs w:val="23"/>
        </w:rPr>
        <w:t xml:space="preserve">. </w:t>
      </w:r>
      <w:r w:rsidR="00442D44" w:rsidRPr="00EA3EAF">
        <w:rPr>
          <w:rFonts w:ascii="Arial" w:hAnsi="Arial" w:cs="Arial"/>
          <w:color w:val="000000" w:themeColor="text1"/>
          <w:sz w:val="23"/>
          <w:szCs w:val="23"/>
        </w:rPr>
        <w:t>Anecdotally, I see my students’ wellbeing suffer when they struggle to communicate their needs and their concerns with other students and their engagement in the course can suffer as a result. When positive relationships exist in the classroom</w:t>
      </w:r>
      <w:r w:rsidR="00C94990" w:rsidRPr="00EA3EAF">
        <w:rPr>
          <w:rFonts w:ascii="Arial" w:hAnsi="Arial" w:cs="Arial"/>
          <w:color w:val="000000" w:themeColor="text1"/>
          <w:sz w:val="23"/>
          <w:szCs w:val="23"/>
        </w:rPr>
        <w:t>,</w:t>
      </w:r>
      <w:r w:rsidR="00442D44" w:rsidRPr="00EA3EAF">
        <w:rPr>
          <w:rFonts w:ascii="Arial" w:hAnsi="Arial" w:cs="Arial"/>
          <w:color w:val="000000" w:themeColor="text1"/>
          <w:sz w:val="23"/>
          <w:szCs w:val="23"/>
        </w:rPr>
        <w:t xml:space="preserve"> however, and a group value is evident, I see my students thrive</w:t>
      </w:r>
      <w:r w:rsidR="003B2472" w:rsidRPr="00EA3EAF">
        <w:rPr>
          <w:rFonts w:ascii="Arial" w:hAnsi="Arial" w:cs="Arial"/>
          <w:color w:val="000000" w:themeColor="text1"/>
          <w:sz w:val="23"/>
          <w:szCs w:val="23"/>
        </w:rPr>
        <w:t xml:space="preserve">, </w:t>
      </w:r>
      <w:r w:rsidR="00C94990" w:rsidRPr="00EA3EAF">
        <w:rPr>
          <w:rFonts w:ascii="Arial" w:hAnsi="Arial" w:cs="Arial"/>
          <w:color w:val="000000" w:themeColor="text1"/>
          <w:sz w:val="23"/>
          <w:szCs w:val="23"/>
        </w:rPr>
        <w:t xml:space="preserve">and </w:t>
      </w:r>
      <w:r w:rsidR="003B2472" w:rsidRPr="00EA3EAF">
        <w:rPr>
          <w:rFonts w:ascii="Arial" w:hAnsi="Arial" w:cs="Arial"/>
          <w:color w:val="000000" w:themeColor="text1"/>
          <w:sz w:val="23"/>
          <w:szCs w:val="23"/>
        </w:rPr>
        <w:t>engage and a group connection is achieved</w:t>
      </w:r>
      <w:r w:rsidR="00B102CA" w:rsidRPr="00EA3EAF">
        <w:rPr>
          <w:rFonts w:ascii="Arial" w:hAnsi="Arial" w:cs="Arial"/>
          <w:color w:val="000000" w:themeColor="text1"/>
          <w:sz w:val="23"/>
          <w:szCs w:val="23"/>
        </w:rPr>
        <w:t xml:space="preserve"> (</w:t>
      </w:r>
      <w:proofErr w:type="spellStart"/>
      <w:r w:rsidR="00B102CA" w:rsidRPr="00EA3EAF">
        <w:rPr>
          <w:rFonts w:ascii="Arial" w:hAnsi="Arial" w:cs="Arial"/>
          <w:color w:val="000000" w:themeColor="text1"/>
          <w:sz w:val="23"/>
          <w:szCs w:val="23"/>
        </w:rPr>
        <w:t>Sidelinger</w:t>
      </w:r>
      <w:proofErr w:type="spellEnd"/>
      <w:r w:rsidR="00B102CA" w:rsidRPr="00EA3EAF">
        <w:rPr>
          <w:rFonts w:ascii="Arial" w:hAnsi="Arial" w:cs="Arial"/>
          <w:color w:val="000000" w:themeColor="text1"/>
          <w:sz w:val="23"/>
          <w:szCs w:val="23"/>
        </w:rPr>
        <w:t xml:space="preserve"> and Booth</w:t>
      </w:r>
      <w:r w:rsidR="00B102CA" w:rsidRPr="00EA3EAF">
        <w:rPr>
          <w:rFonts w:ascii="Cambria Math" w:hAnsi="Cambria Math" w:cs="Cambria Math"/>
          <w:color w:val="000000" w:themeColor="text1"/>
          <w:sz w:val="23"/>
          <w:szCs w:val="23"/>
        </w:rPr>
        <w:t>‐</w:t>
      </w:r>
      <w:r w:rsidR="00B102CA" w:rsidRPr="00EA3EAF">
        <w:rPr>
          <w:rFonts w:ascii="Arial" w:hAnsi="Arial" w:cs="Arial"/>
          <w:color w:val="000000" w:themeColor="text1"/>
          <w:sz w:val="23"/>
          <w:szCs w:val="23"/>
        </w:rPr>
        <w:t>Butterfield, 2010)</w:t>
      </w:r>
      <w:r w:rsidR="00442D44" w:rsidRPr="00EA3EAF">
        <w:rPr>
          <w:rFonts w:ascii="Arial" w:hAnsi="Arial" w:cs="Arial"/>
          <w:color w:val="000000" w:themeColor="text1"/>
          <w:sz w:val="23"/>
          <w:szCs w:val="23"/>
        </w:rPr>
        <w:t>.</w:t>
      </w:r>
      <w:r w:rsidR="003B2472" w:rsidRPr="00EA3EAF">
        <w:rPr>
          <w:rFonts w:ascii="Arial" w:hAnsi="Arial" w:cs="Arial"/>
          <w:color w:val="000000" w:themeColor="text1"/>
          <w:sz w:val="23"/>
          <w:szCs w:val="23"/>
        </w:rPr>
        <w:t xml:space="preserve"> </w:t>
      </w:r>
      <w:r w:rsidR="00421AE1" w:rsidRPr="00EA3EAF">
        <w:rPr>
          <w:rFonts w:ascii="Arial" w:hAnsi="Arial" w:cs="Arial"/>
          <w:color w:val="000000" w:themeColor="text1"/>
          <w:sz w:val="23"/>
          <w:szCs w:val="23"/>
        </w:rPr>
        <w:t>For th</w:t>
      </w:r>
      <w:r w:rsidR="00A4352B" w:rsidRPr="00EA3EAF">
        <w:rPr>
          <w:rFonts w:ascii="Arial" w:hAnsi="Arial" w:cs="Arial"/>
          <w:color w:val="000000" w:themeColor="text1"/>
          <w:sz w:val="23"/>
          <w:szCs w:val="23"/>
        </w:rPr>
        <w:t>ese</w:t>
      </w:r>
      <w:r w:rsidR="00421AE1" w:rsidRPr="00EA3EAF">
        <w:rPr>
          <w:rFonts w:ascii="Arial" w:hAnsi="Arial" w:cs="Arial"/>
          <w:color w:val="000000" w:themeColor="text1"/>
          <w:sz w:val="23"/>
          <w:szCs w:val="23"/>
        </w:rPr>
        <w:t xml:space="preserve"> reason</w:t>
      </w:r>
      <w:r w:rsidR="00A4352B" w:rsidRPr="00EA3EAF">
        <w:rPr>
          <w:rFonts w:ascii="Arial" w:hAnsi="Arial" w:cs="Arial"/>
          <w:color w:val="000000" w:themeColor="text1"/>
          <w:sz w:val="23"/>
          <w:szCs w:val="23"/>
        </w:rPr>
        <w:t>s</w:t>
      </w:r>
      <w:r w:rsidR="00421AE1" w:rsidRPr="00EA3EAF">
        <w:rPr>
          <w:rFonts w:ascii="Arial" w:hAnsi="Arial" w:cs="Arial"/>
          <w:color w:val="000000" w:themeColor="text1"/>
          <w:sz w:val="23"/>
          <w:szCs w:val="23"/>
        </w:rPr>
        <w:t xml:space="preserve">, whilst there </w:t>
      </w:r>
      <w:r w:rsidR="00DE0887" w:rsidRPr="00EA3EAF">
        <w:rPr>
          <w:rFonts w:ascii="Arial" w:hAnsi="Arial" w:cs="Arial"/>
          <w:color w:val="000000" w:themeColor="text1"/>
          <w:sz w:val="23"/>
          <w:szCs w:val="23"/>
        </w:rPr>
        <w:t>are</w:t>
      </w:r>
      <w:r w:rsidR="00421AE1" w:rsidRPr="00EA3EAF">
        <w:rPr>
          <w:rFonts w:ascii="Arial" w:hAnsi="Arial" w:cs="Arial"/>
          <w:color w:val="000000" w:themeColor="text1"/>
          <w:sz w:val="23"/>
          <w:szCs w:val="23"/>
        </w:rPr>
        <w:t xml:space="preserve"> no </w:t>
      </w:r>
      <w:r w:rsidR="007E20E4" w:rsidRPr="00EA3EAF">
        <w:rPr>
          <w:rFonts w:ascii="Arial" w:hAnsi="Arial" w:cs="Arial"/>
          <w:color w:val="000000" w:themeColor="text1"/>
          <w:sz w:val="23"/>
          <w:szCs w:val="23"/>
        </w:rPr>
        <w:t xml:space="preserve">interventions related to </w:t>
      </w:r>
      <w:r w:rsidR="00A4352B" w:rsidRPr="00EA3EAF">
        <w:rPr>
          <w:rFonts w:ascii="Arial" w:hAnsi="Arial" w:cs="Arial"/>
          <w:color w:val="000000" w:themeColor="text1"/>
          <w:sz w:val="23"/>
          <w:szCs w:val="23"/>
        </w:rPr>
        <w:t xml:space="preserve">relationships, </w:t>
      </w:r>
      <w:r w:rsidR="007E20E4" w:rsidRPr="00EA3EAF">
        <w:rPr>
          <w:rFonts w:ascii="Arial" w:hAnsi="Arial" w:cs="Arial"/>
          <w:color w:val="000000" w:themeColor="text1"/>
          <w:sz w:val="23"/>
          <w:szCs w:val="23"/>
        </w:rPr>
        <w:t>connectedness,</w:t>
      </w:r>
      <w:r w:rsidR="00A4352B" w:rsidRPr="00EA3EAF">
        <w:rPr>
          <w:rFonts w:ascii="Arial" w:hAnsi="Arial" w:cs="Arial"/>
          <w:color w:val="000000" w:themeColor="text1"/>
          <w:sz w:val="23"/>
          <w:szCs w:val="23"/>
        </w:rPr>
        <w:t xml:space="preserve"> </w:t>
      </w:r>
      <w:r w:rsidR="009D5622" w:rsidRPr="00EA3EAF">
        <w:rPr>
          <w:rFonts w:ascii="Arial" w:hAnsi="Arial" w:cs="Arial"/>
          <w:color w:val="000000" w:themeColor="text1"/>
          <w:sz w:val="23"/>
          <w:szCs w:val="23"/>
        </w:rPr>
        <w:t>engagement,</w:t>
      </w:r>
      <w:r w:rsidR="00DE0887" w:rsidRPr="00EA3EAF">
        <w:rPr>
          <w:rFonts w:ascii="Arial" w:hAnsi="Arial" w:cs="Arial"/>
          <w:color w:val="000000" w:themeColor="text1"/>
          <w:sz w:val="23"/>
          <w:szCs w:val="23"/>
        </w:rPr>
        <w:t xml:space="preserve"> and positive values</w:t>
      </w:r>
      <w:r w:rsidR="00421AE1" w:rsidRPr="00EA3EAF">
        <w:rPr>
          <w:rFonts w:ascii="Arial" w:hAnsi="Arial" w:cs="Arial"/>
          <w:color w:val="000000" w:themeColor="text1"/>
          <w:sz w:val="23"/>
          <w:szCs w:val="23"/>
        </w:rPr>
        <w:t xml:space="preserve"> in the </w:t>
      </w:r>
      <w:r w:rsidR="00D60A04" w:rsidRPr="00EA3EAF">
        <w:rPr>
          <w:rFonts w:ascii="Arial" w:hAnsi="Arial" w:cs="Arial"/>
          <w:color w:val="000000" w:themeColor="text1"/>
          <w:sz w:val="23"/>
          <w:szCs w:val="23"/>
        </w:rPr>
        <w:t>literature</w:t>
      </w:r>
      <w:r w:rsidR="007E20E4" w:rsidRPr="00EA3EAF">
        <w:rPr>
          <w:rFonts w:ascii="Arial" w:hAnsi="Arial" w:cs="Arial"/>
          <w:color w:val="000000" w:themeColor="text1"/>
          <w:sz w:val="23"/>
          <w:szCs w:val="23"/>
        </w:rPr>
        <w:t xml:space="preserve"> outlined </w:t>
      </w:r>
      <w:r w:rsidR="00A66318" w:rsidRPr="00EA3EAF">
        <w:rPr>
          <w:rFonts w:ascii="Arial" w:hAnsi="Arial" w:cs="Arial"/>
          <w:color w:val="000000" w:themeColor="text1"/>
          <w:sz w:val="23"/>
          <w:szCs w:val="23"/>
        </w:rPr>
        <w:t>earlier</w:t>
      </w:r>
      <w:r w:rsidR="00421AE1" w:rsidRPr="00EA3EAF">
        <w:rPr>
          <w:rFonts w:ascii="Arial" w:hAnsi="Arial" w:cs="Arial"/>
          <w:color w:val="000000" w:themeColor="text1"/>
          <w:sz w:val="23"/>
          <w:szCs w:val="23"/>
        </w:rPr>
        <w:t xml:space="preserve">, </w:t>
      </w:r>
      <w:r w:rsidR="000801D9" w:rsidRPr="00EA3EAF">
        <w:rPr>
          <w:rFonts w:ascii="Arial" w:hAnsi="Arial" w:cs="Arial"/>
          <w:color w:val="000000" w:themeColor="text1"/>
          <w:sz w:val="23"/>
          <w:szCs w:val="23"/>
        </w:rPr>
        <w:t xml:space="preserve">it is clear from </w:t>
      </w:r>
      <w:r w:rsidR="00061024" w:rsidRPr="00EA3EAF">
        <w:rPr>
          <w:rFonts w:ascii="Arial" w:hAnsi="Arial" w:cs="Arial"/>
          <w:color w:val="000000" w:themeColor="text1"/>
          <w:sz w:val="23"/>
          <w:szCs w:val="23"/>
        </w:rPr>
        <w:t>this</w:t>
      </w:r>
      <w:r w:rsidR="000801D9" w:rsidRPr="00EA3EAF">
        <w:rPr>
          <w:rFonts w:ascii="Arial" w:hAnsi="Arial" w:cs="Arial"/>
          <w:color w:val="000000" w:themeColor="text1"/>
          <w:sz w:val="23"/>
          <w:szCs w:val="23"/>
        </w:rPr>
        <w:t xml:space="preserve"> evidence that</w:t>
      </w:r>
      <w:r w:rsidR="00421AE1" w:rsidRPr="00EA3EAF">
        <w:rPr>
          <w:rFonts w:ascii="Arial" w:hAnsi="Arial" w:cs="Arial"/>
          <w:color w:val="000000" w:themeColor="text1"/>
          <w:sz w:val="23"/>
          <w:szCs w:val="23"/>
        </w:rPr>
        <w:t xml:space="preserve"> </w:t>
      </w:r>
      <w:r w:rsidR="00A4352B" w:rsidRPr="00EA3EAF">
        <w:rPr>
          <w:rFonts w:ascii="Arial" w:hAnsi="Arial" w:cs="Arial"/>
          <w:color w:val="000000" w:themeColor="text1"/>
          <w:sz w:val="23"/>
          <w:szCs w:val="23"/>
        </w:rPr>
        <w:t>they</w:t>
      </w:r>
      <w:r w:rsidR="00421AE1" w:rsidRPr="00EA3EAF">
        <w:rPr>
          <w:rFonts w:ascii="Arial" w:hAnsi="Arial" w:cs="Arial"/>
          <w:color w:val="000000" w:themeColor="text1"/>
          <w:sz w:val="23"/>
          <w:szCs w:val="23"/>
        </w:rPr>
        <w:t xml:space="preserve"> a</w:t>
      </w:r>
      <w:r w:rsidR="00A4352B" w:rsidRPr="00EA3EAF">
        <w:rPr>
          <w:rFonts w:ascii="Arial" w:hAnsi="Arial" w:cs="Arial"/>
          <w:color w:val="000000" w:themeColor="text1"/>
          <w:sz w:val="23"/>
          <w:szCs w:val="23"/>
        </w:rPr>
        <w:t>re</w:t>
      </w:r>
      <w:r w:rsidR="00421AE1" w:rsidRPr="00EA3EAF">
        <w:rPr>
          <w:rFonts w:ascii="Arial" w:hAnsi="Arial" w:cs="Arial"/>
          <w:color w:val="000000" w:themeColor="text1"/>
          <w:sz w:val="23"/>
          <w:szCs w:val="23"/>
        </w:rPr>
        <w:t xml:space="preserve"> important element</w:t>
      </w:r>
      <w:r w:rsidR="00A4352B" w:rsidRPr="00EA3EAF">
        <w:rPr>
          <w:rFonts w:ascii="Arial" w:hAnsi="Arial" w:cs="Arial"/>
          <w:color w:val="000000" w:themeColor="text1"/>
          <w:sz w:val="23"/>
          <w:szCs w:val="23"/>
        </w:rPr>
        <w:t>s</w:t>
      </w:r>
      <w:r w:rsidR="00421AE1" w:rsidRPr="00EA3EAF">
        <w:rPr>
          <w:rFonts w:ascii="Arial" w:hAnsi="Arial" w:cs="Arial"/>
          <w:color w:val="000000" w:themeColor="text1"/>
          <w:sz w:val="23"/>
          <w:szCs w:val="23"/>
        </w:rPr>
        <w:t xml:space="preserve"> of adolescent </w:t>
      </w:r>
      <w:r w:rsidR="00B937C8" w:rsidRPr="00EA3EAF">
        <w:rPr>
          <w:rFonts w:ascii="Arial" w:hAnsi="Arial" w:cs="Arial"/>
          <w:color w:val="000000" w:themeColor="text1"/>
          <w:sz w:val="23"/>
          <w:szCs w:val="23"/>
        </w:rPr>
        <w:t xml:space="preserve">and musicians’ </w:t>
      </w:r>
      <w:r w:rsidR="00421AE1" w:rsidRPr="00EA3EAF">
        <w:rPr>
          <w:rFonts w:ascii="Arial" w:hAnsi="Arial" w:cs="Arial"/>
          <w:color w:val="000000" w:themeColor="text1"/>
          <w:sz w:val="23"/>
          <w:szCs w:val="23"/>
        </w:rPr>
        <w:t xml:space="preserve">wellbeing and must be included in a wellbeing for </w:t>
      </w:r>
      <w:r w:rsidR="00B937C8" w:rsidRPr="00EA3EAF">
        <w:rPr>
          <w:rFonts w:ascii="Arial" w:hAnsi="Arial" w:cs="Arial"/>
          <w:color w:val="000000" w:themeColor="text1"/>
          <w:sz w:val="23"/>
          <w:szCs w:val="23"/>
        </w:rPr>
        <w:t xml:space="preserve">adolescent </w:t>
      </w:r>
      <w:r w:rsidR="00421AE1" w:rsidRPr="00EA3EAF">
        <w:rPr>
          <w:rFonts w:ascii="Arial" w:hAnsi="Arial" w:cs="Arial"/>
          <w:color w:val="000000" w:themeColor="text1"/>
          <w:sz w:val="23"/>
          <w:szCs w:val="23"/>
        </w:rPr>
        <w:t>musicians</w:t>
      </w:r>
      <w:r w:rsidR="007E20E4" w:rsidRPr="00EA3EAF">
        <w:rPr>
          <w:rFonts w:ascii="Arial" w:hAnsi="Arial" w:cs="Arial"/>
          <w:color w:val="000000" w:themeColor="text1"/>
          <w:sz w:val="23"/>
          <w:szCs w:val="23"/>
        </w:rPr>
        <w:t>’</w:t>
      </w:r>
      <w:r w:rsidR="00421AE1" w:rsidRPr="00EA3EAF">
        <w:rPr>
          <w:rFonts w:ascii="Arial" w:hAnsi="Arial" w:cs="Arial"/>
          <w:color w:val="000000" w:themeColor="text1"/>
          <w:sz w:val="23"/>
          <w:szCs w:val="23"/>
        </w:rPr>
        <w:t xml:space="preserve"> program. </w:t>
      </w:r>
      <w:r w:rsidR="009D5622" w:rsidRPr="00EA3EAF">
        <w:rPr>
          <w:rFonts w:ascii="Arial" w:hAnsi="Arial" w:cs="Arial"/>
          <w:color w:val="000000" w:themeColor="text1"/>
          <w:sz w:val="23"/>
          <w:szCs w:val="23"/>
        </w:rPr>
        <w:t xml:space="preserve">Whilst it may be difficult to ‘teach’ connectedness and </w:t>
      </w:r>
      <w:r w:rsidR="00C96BFA" w:rsidRPr="00EA3EAF">
        <w:rPr>
          <w:rFonts w:ascii="Arial" w:hAnsi="Arial" w:cs="Arial"/>
          <w:color w:val="000000" w:themeColor="text1"/>
          <w:sz w:val="23"/>
          <w:szCs w:val="23"/>
        </w:rPr>
        <w:t>engagement</w:t>
      </w:r>
      <w:r w:rsidR="002213B8" w:rsidRPr="00EA3EAF">
        <w:rPr>
          <w:rFonts w:ascii="Arial" w:hAnsi="Arial" w:cs="Arial"/>
          <w:color w:val="000000" w:themeColor="text1"/>
          <w:sz w:val="23"/>
          <w:szCs w:val="23"/>
        </w:rPr>
        <w:t xml:space="preserve">; </w:t>
      </w:r>
      <w:r w:rsidR="009D5622" w:rsidRPr="00EA3EAF">
        <w:rPr>
          <w:rFonts w:ascii="Arial" w:hAnsi="Arial" w:cs="Arial"/>
          <w:color w:val="000000" w:themeColor="text1"/>
          <w:sz w:val="23"/>
          <w:szCs w:val="23"/>
        </w:rPr>
        <w:t xml:space="preserve">healthy, </w:t>
      </w:r>
      <w:r w:rsidR="009D5622" w:rsidRPr="00EA3EAF">
        <w:rPr>
          <w:rFonts w:ascii="Arial" w:hAnsi="Arial" w:cs="Arial"/>
          <w:color w:val="000000" w:themeColor="text1"/>
          <w:sz w:val="23"/>
          <w:szCs w:val="23"/>
        </w:rPr>
        <w:lastRenderedPageBreak/>
        <w:t xml:space="preserve">respectful relationships and </w:t>
      </w:r>
      <w:r w:rsidR="00C96BFA" w:rsidRPr="00EA3EAF">
        <w:rPr>
          <w:rFonts w:ascii="Arial" w:hAnsi="Arial" w:cs="Arial"/>
          <w:color w:val="000000" w:themeColor="text1"/>
          <w:sz w:val="23"/>
          <w:szCs w:val="23"/>
        </w:rPr>
        <w:t xml:space="preserve">team ethic can </w:t>
      </w:r>
      <w:r w:rsidR="001170DD" w:rsidRPr="00EA3EAF">
        <w:rPr>
          <w:rFonts w:ascii="Arial" w:hAnsi="Arial" w:cs="Arial"/>
          <w:color w:val="000000" w:themeColor="text1"/>
          <w:sz w:val="23"/>
          <w:szCs w:val="23"/>
        </w:rPr>
        <w:t>potentially result in the</w:t>
      </w:r>
      <w:r w:rsidR="00306350" w:rsidRPr="00EA3EAF">
        <w:rPr>
          <w:rFonts w:ascii="Arial" w:hAnsi="Arial" w:cs="Arial"/>
          <w:color w:val="000000" w:themeColor="text1"/>
          <w:sz w:val="23"/>
          <w:szCs w:val="23"/>
        </w:rPr>
        <w:t>se positive outcomes (Ross et al., 2020).</w:t>
      </w:r>
    </w:p>
    <w:p w14:paraId="5139EE12" w14:textId="77777777" w:rsidR="002213B8" w:rsidRPr="00EA3EAF" w:rsidRDefault="002213B8" w:rsidP="0086677B">
      <w:pPr>
        <w:pStyle w:val="Heading3"/>
        <w:rPr>
          <w:rFonts w:ascii="Arial" w:hAnsi="Arial" w:cs="Arial"/>
          <w:color w:val="000000" w:themeColor="text1"/>
        </w:rPr>
      </w:pPr>
    </w:p>
    <w:p w14:paraId="2FA071B8" w14:textId="15C5682B" w:rsidR="00ED4491" w:rsidRDefault="00ED4491" w:rsidP="00C24904">
      <w:pPr>
        <w:pStyle w:val="Heading3"/>
        <w:rPr>
          <w:rFonts w:ascii="Arial" w:hAnsi="Arial" w:cs="Arial"/>
          <w:sz w:val="23"/>
          <w:szCs w:val="23"/>
        </w:rPr>
      </w:pPr>
      <w:bookmarkStart w:id="28" w:name="_Toc150276792"/>
      <w:r w:rsidRPr="009A7713">
        <w:rPr>
          <w:rFonts w:ascii="Arial" w:hAnsi="Arial" w:cs="Arial"/>
          <w:sz w:val="23"/>
          <w:szCs w:val="23"/>
        </w:rPr>
        <w:t>Economic Security</w:t>
      </w:r>
      <w:bookmarkEnd w:id="28"/>
    </w:p>
    <w:p w14:paraId="5A4EEA03" w14:textId="77777777" w:rsidR="009A7713" w:rsidRPr="009A7713" w:rsidRDefault="009A7713" w:rsidP="009A7713"/>
    <w:p w14:paraId="13D1240C" w14:textId="7583917A" w:rsidR="00ED4491" w:rsidRPr="00EA3EAF" w:rsidRDefault="001C0099"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w:t>
      </w:r>
      <w:r w:rsidR="00282AD8" w:rsidRPr="00EA3EAF">
        <w:rPr>
          <w:rFonts w:ascii="Arial" w:hAnsi="Arial" w:cs="Arial"/>
          <w:color w:val="000000" w:themeColor="text1"/>
          <w:sz w:val="23"/>
          <w:szCs w:val="23"/>
        </w:rPr>
        <w:t>re are only two papers in this integrative review that mention economic security, that of Matei et al. (2018) and the E</w:t>
      </w:r>
      <w:r w:rsidR="00A133FE" w:rsidRPr="00EA3EAF">
        <w:rPr>
          <w:rFonts w:ascii="Arial" w:hAnsi="Arial" w:cs="Arial"/>
          <w:color w:val="000000" w:themeColor="text1"/>
          <w:sz w:val="23"/>
          <w:szCs w:val="23"/>
        </w:rPr>
        <w:t>uropean Commission report (2023)</w:t>
      </w:r>
      <w:r w:rsidR="00FD28CF" w:rsidRPr="00EA3EAF">
        <w:rPr>
          <w:rFonts w:ascii="Arial" w:hAnsi="Arial" w:cs="Arial"/>
          <w:color w:val="000000" w:themeColor="text1"/>
          <w:sz w:val="23"/>
          <w:szCs w:val="23"/>
        </w:rPr>
        <w:t xml:space="preserve">. </w:t>
      </w:r>
      <w:r w:rsidR="00F5559E" w:rsidRPr="00EA3EAF">
        <w:rPr>
          <w:rFonts w:ascii="Arial" w:hAnsi="Arial" w:cs="Arial"/>
          <w:color w:val="000000" w:themeColor="text1"/>
          <w:sz w:val="23"/>
          <w:szCs w:val="23"/>
        </w:rPr>
        <w:t>T</w:t>
      </w:r>
      <w:r w:rsidR="00FD28CF" w:rsidRPr="00EA3EAF">
        <w:rPr>
          <w:rFonts w:ascii="Arial" w:hAnsi="Arial" w:cs="Arial"/>
          <w:color w:val="000000" w:themeColor="text1"/>
          <w:sz w:val="23"/>
          <w:szCs w:val="23"/>
        </w:rPr>
        <w:t>his</w:t>
      </w:r>
      <w:r w:rsidR="00AA2133" w:rsidRPr="00EA3EAF">
        <w:rPr>
          <w:rFonts w:ascii="Arial" w:hAnsi="Arial" w:cs="Arial"/>
          <w:color w:val="000000" w:themeColor="text1"/>
          <w:sz w:val="23"/>
          <w:szCs w:val="23"/>
        </w:rPr>
        <w:t xml:space="preserve"> wellbeing element does not appear in the adolescent wellbeing frameworks</w:t>
      </w:r>
      <w:r w:rsidR="00FD28CF" w:rsidRPr="00EA3EAF">
        <w:rPr>
          <w:rFonts w:ascii="Arial" w:hAnsi="Arial" w:cs="Arial"/>
          <w:color w:val="000000" w:themeColor="text1"/>
          <w:sz w:val="23"/>
          <w:szCs w:val="23"/>
        </w:rPr>
        <w:t>,</w:t>
      </w:r>
      <w:r w:rsidR="00AA2133" w:rsidRPr="00EA3EAF">
        <w:rPr>
          <w:rFonts w:ascii="Arial" w:hAnsi="Arial" w:cs="Arial"/>
          <w:color w:val="000000" w:themeColor="text1"/>
          <w:sz w:val="23"/>
          <w:szCs w:val="23"/>
        </w:rPr>
        <w:t xml:space="preserve"> so at first</w:t>
      </w:r>
      <w:r w:rsidR="00510B55" w:rsidRPr="00EA3EAF">
        <w:rPr>
          <w:rFonts w:ascii="Arial" w:hAnsi="Arial" w:cs="Arial"/>
          <w:color w:val="000000" w:themeColor="text1"/>
          <w:sz w:val="23"/>
          <w:szCs w:val="23"/>
        </w:rPr>
        <w:t>,</w:t>
      </w:r>
      <w:r w:rsidR="00AA2133" w:rsidRPr="00EA3EAF">
        <w:rPr>
          <w:rFonts w:ascii="Arial" w:hAnsi="Arial" w:cs="Arial"/>
          <w:color w:val="000000" w:themeColor="text1"/>
          <w:sz w:val="23"/>
          <w:szCs w:val="23"/>
        </w:rPr>
        <w:t xml:space="preserve"> it could be seen as irrelevant </w:t>
      </w:r>
      <w:r w:rsidR="00331FD8" w:rsidRPr="00EA3EAF">
        <w:rPr>
          <w:rFonts w:ascii="Arial" w:hAnsi="Arial" w:cs="Arial"/>
          <w:color w:val="000000" w:themeColor="text1"/>
          <w:sz w:val="23"/>
          <w:szCs w:val="23"/>
        </w:rPr>
        <w:t xml:space="preserve">to </w:t>
      </w:r>
      <w:r w:rsidR="003D7957" w:rsidRPr="00EA3EAF">
        <w:rPr>
          <w:rFonts w:ascii="Arial" w:hAnsi="Arial" w:cs="Arial"/>
          <w:color w:val="000000" w:themeColor="text1"/>
          <w:sz w:val="23"/>
          <w:szCs w:val="23"/>
        </w:rPr>
        <w:t>my</w:t>
      </w:r>
      <w:r w:rsidR="00331FD8" w:rsidRPr="00EA3EAF">
        <w:rPr>
          <w:rFonts w:ascii="Arial" w:hAnsi="Arial" w:cs="Arial"/>
          <w:color w:val="000000" w:themeColor="text1"/>
          <w:sz w:val="23"/>
          <w:szCs w:val="23"/>
        </w:rPr>
        <w:t xml:space="preserve"> program </w:t>
      </w:r>
      <w:r w:rsidR="003D7957" w:rsidRPr="00EA3EAF">
        <w:rPr>
          <w:rFonts w:ascii="Arial" w:hAnsi="Arial" w:cs="Arial"/>
          <w:color w:val="000000" w:themeColor="text1"/>
          <w:sz w:val="23"/>
          <w:szCs w:val="23"/>
        </w:rPr>
        <w:t>draft</w:t>
      </w:r>
      <w:r w:rsidR="00331FD8" w:rsidRPr="00EA3EAF">
        <w:rPr>
          <w:rFonts w:ascii="Arial" w:hAnsi="Arial" w:cs="Arial"/>
          <w:color w:val="000000" w:themeColor="text1"/>
          <w:sz w:val="23"/>
          <w:szCs w:val="23"/>
        </w:rPr>
        <w:t xml:space="preserve">. However, </w:t>
      </w:r>
      <w:r w:rsidR="00D2640C" w:rsidRPr="00EA3EAF">
        <w:rPr>
          <w:rFonts w:ascii="Arial" w:hAnsi="Arial" w:cs="Arial"/>
          <w:color w:val="000000" w:themeColor="text1"/>
          <w:sz w:val="23"/>
          <w:szCs w:val="23"/>
        </w:rPr>
        <w:t xml:space="preserve">as discussed earlier in this document, </w:t>
      </w:r>
      <w:r w:rsidR="00E4144F" w:rsidRPr="00EA3EAF">
        <w:rPr>
          <w:rFonts w:ascii="Arial" w:hAnsi="Arial" w:cs="Arial"/>
          <w:color w:val="000000" w:themeColor="text1"/>
          <w:sz w:val="23"/>
          <w:szCs w:val="23"/>
        </w:rPr>
        <w:t>economic security is of great concern to adolescents</w:t>
      </w:r>
      <w:r w:rsidR="0006792E" w:rsidRPr="00EA3EAF">
        <w:rPr>
          <w:rFonts w:ascii="Arial" w:hAnsi="Arial" w:cs="Arial"/>
          <w:color w:val="000000" w:themeColor="text1"/>
          <w:sz w:val="23"/>
          <w:szCs w:val="23"/>
        </w:rPr>
        <w:t xml:space="preserve"> (Strong &amp; Webster, 2022)</w:t>
      </w:r>
      <w:r w:rsidR="00E4144F" w:rsidRPr="00EA3EAF">
        <w:rPr>
          <w:rFonts w:ascii="Arial" w:hAnsi="Arial" w:cs="Arial"/>
          <w:color w:val="000000" w:themeColor="text1"/>
          <w:sz w:val="23"/>
          <w:szCs w:val="23"/>
        </w:rPr>
        <w:t xml:space="preserve"> and </w:t>
      </w:r>
      <w:r w:rsidR="00447828" w:rsidRPr="00EA3EAF">
        <w:rPr>
          <w:rFonts w:ascii="Arial" w:hAnsi="Arial" w:cs="Arial"/>
          <w:color w:val="000000" w:themeColor="text1"/>
          <w:sz w:val="23"/>
          <w:szCs w:val="23"/>
        </w:rPr>
        <w:t>in GM young people living in poverty is extremely high</w:t>
      </w:r>
      <w:r w:rsidR="0062161C" w:rsidRPr="00EA3EAF">
        <w:rPr>
          <w:rFonts w:ascii="Arial" w:hAnsi="Arial" w:cs="Arial"/>
          <w:color w:val="000000" w:themeColor="text1"/>
          <w:sz w:val="23"/>
          <w:szCs w:val="23"/>
        </w:rPr>
        <w:t xml:space="preserve"> at 42% (Work and Skills Strategy, 2022)</w:t>
      </w:r>
      <w:r w:rsidR="00A102B0" w:rsidRPr="00EA3EAF">
        <w:rPr>
          <w:rFonts w:ascii="Arial" w:hAnsi="Arial" w:cs="Arial"/>
          <w:color w:val="000000" w:themeColor="text1"/>
          <w:sz w:val="23"/>
          <w:szCs w:val="23"/>
        </w:rPr>
        <w:t>. If we add to this the financial precarity experienced by professional musicians</w:t>
      </w:r>
      <w:r w:rsidR="00183A30" w:rsidRPr="00EA3EAF">
        <w:rPr>
          <w:rFonts w:ascii="Arial" w:hAnsi="Arial" w:cs="Arial"/>
          <w:color w:val="000000" w:themeColor="text1"/>
          <w:sz w:val="23"/>
          <w:szCs w:val="23"/>
        </w:rPr>
        <w:t xml:space="preserve"> (Sutherland et al., 2019)</w:t>
      </w:r>
      <w:r w:rsidR="007877DB" w:rsidRPr="00EA3EAF">
        <w:rPr>
          <w:rFonts w:ascii="Arial" w:hAnsi="Arial" w:cs="Arial"/>
          <w:color w:val="000000" w:themeColor="text1"/>
          <w:sz w:val="23"/>
          <w:szCs w:val="23"/>
        </w:rPr>
        <w:t>,</w:t>
      </w:r>
      <w:r w:rsidR="00A102B0" w:rsidRPr="00EA3EAF">
        <w:rPr>
          <w:rFonts w:ascii="Arial" w:hAnsi="Arial" w:cs="Arial"/>
          <w:color w:val="000000" w:themeColor="text1"/>
          <w:sz w:val="23"/>
          <w:szCs w:val="23"/>
        </w:rPr>
        <w:t xml:space="preserve"> and </w:t>
      </w:r>
      <w:r w:rsidR="00060392" w:rsidRPr="00EA3EAF">
        <w:rPr>
          <w:rFonts w:ascii="Arial" w:hAnsi="Arial" w:cs="Arial"/>
          <w:color w:val="000000" w:themeColor="text1"/>
          <w:sz w:val="23"/>
          <w:szCs w:val="23"/>
        </w:rPr>
        <w:t>the challenges of self-employment such as lack of sick and holiday pay</w:t>
      </w:r>
      <w:r w:rsidR="00183A30" w:rsidRPr="00EA3EAF">
        <w:rPr>
          <w:rFonts w:ascii="Arial" w:hAnsi="Arial" w:cs="Arial"/>
          <w:color w:val="000000" w:themeColor="text1"/>
          <w:sz w:val="23"/>
          <w:szCs w:val="23"/>
        </w:rPr>
        <w:t xml:space="preserve"> (Stanhope et al., 2022)</w:t>
      </w:r>
      <w:r w:rsidR="00060392" w:rsidRPr="00EA3EAF">
        <w:rPr>
          <w:rFonts w:ascii="Arial" w:hAnsi="Arial" w:cs="Arial"/>
          <w:color w:val="000000" w:themeColor="text1"/>
          <w:sz w:val="23"/>
          <w:szCs w:val="23"/>
        </w:rPr>
        <w:t xml:space="preserve">, it seems that </w:t>
      </w:r>
      <w:r w:rsidR="00854E92" w:rsidRPr="00EA3EAF">
        <w:rPr>
          <w:rFonts w:ascii="Arial" w:hAnsi="Arial" w:cs="Arial"/>
          <w:color w:val="000000" w:themeColor="text1"/>
          <w:sz w:val="23"/>
          <w:szCs w:val="23"/>
        </w:rPr>
        <w:t>to</w:t>
      </w:r>
      <w:r w:rsidR="00060392" w:rsidRPr="00EA3EAF">
        <w:rPr>
          <w:rFonts w:ascii="Arial" w:hAnsi="Arial" w:cs="Arial"/>
          <w:color w:val="000000" w:themeColor="text1"/>
          <w:sz w:val="23"/>
          <w:szCs w:val="23"/>
        </w:rPr>
        <w:t xml:space="preserve"> </w:t>
      </w:r>
      <w:r w:rsidR="00BF2BEA" w:rsidRPr="00EA3EAF">
        <w:rPr>
          <w:rFonts w:ascii="Arial" w:hAnsi="Arial" w:cs="Arial"/>
          <w:color w:val="000000" w:themeColor="text1"/>
          <w:sz w:val="23"/>
          <w:szCs w:val="23"/>
        </w:rPr>
        <w:t>prepare young musicians for the realities of working life</w:t>
      </w:r>
      <w:r w:rsidR="00854E92" w:rsidRPr="00EA3EAF">
        <w:rPr>
          <w:rFonts w:ascii="Arial" w:hAnsi="Arial" w:cs="Arial"/>
          <w:color w:val="000000" w:themeColor="text1"/>
          <w:sz w:val="23"/>
          <w:szCs w:val="23"/>
        </w:rPr>
        <w:t xml:space="preserve"> addressing economic security as a topic in a wellbeing program is an essential requirement. </w:t>
      </w:r>
    </w:p>
    <w:p w14:paraId="5C2F6522" w14:textId="77777777" w:rsidR="008D65A1" w:rsidRPr="00EA3EAF" w:rsidRDefault="008D65A1" w:rsidP="00D2640C">
      <w:pPr>
        <w:pStyle w:val="Heading2"/>
        <w:spacing w:line="360" w:lineRule="auto"/>
        <w:rPr>
          <w:rFonts w:ascii="Arial" w:hAnsi="Arial" w:cs="Arial"/>
          <w:color w:val="000000" w:themeColor="text1"/>
          <w:sz w:val="23"/>
          <w:szCs w:val="23"/>
        </w:rPr>
      </w:pPr>
    </w:p>
    <w:p w14:paraId="111C874C" w14:textId="56AD94B9" w:rsidR="00383B44" w:rsidRPr="009A7713" w:rsidRDefault="00EE7BED" w:rsidP="00C24904">
      <w:pPr>
        <w:pStyle w:val="Heading2"/>
        <w:rPr>
          <w:rFonts w:ascii="Arial" w:hAnsi="Arial" w:cs="Arial"/>
          <w:sz w:val="23"/>
          <w:szCs w:val="23"/>
        </w:rPr>
      </w:pPr>
      <w:bookmarkStart w:id="29" w:name="_Toc150276793"/>
      <w:r w:rsidRPr="009A7713">
        <w:rPr>
          <w:rFonts w:ascii="Arial" w:hAnsi="Arial" w:cs="Arial"/>
          <w:sz w:val="23"/>
          <w:szCs w:val="23"/>
        </w:rPr>
        <w:t xml:space="preserve">The </w:t>
      </w:r>
      <w:r w:rsidR="00383B44" w:rsidRPr="009A7713">
        <w:rPr>
          <w:rFonts w:ascii="Arial" w:hAnsi="Arial" w:cs="Arial"/>
          <w:sz w:val="23"/>
          <w:szCs w:val="23"/>
        </w:rPr>
        <w:t xml:space="preserve">Feminist </w:t>
      </w:r>
      <w:r w:rsidRPr="009A7713">
        <w:rPr>
          <w:rFonts w:ascii="Arial" w:hAnsi="Arial" w:cs="Arial"/>
          <w:sz w:val="23"/>
          <w:szCs w:val="23"/>
        </w:rPr>
        <w:t>Lens</w:t>
      </w:r>
      <w:bookmarkEnd w:id="29"/>
    </w:p>
    <w:p w14:paraId="40C00292" w14:textId="77777777" w:rsidR="002A4F10" w:rsidRPr="00EA3EAF" w:rsidRDefault="002A4F10" w:rsidP="00CC7BDD">
      <w:pPr>
        <w:spacing w:line="360" w:lineRule="auto"/>
        <w:rPr>
          <w:rFonts w:ascii="Arial" w:hAnsi="Arial" w:cs="Arial"/>
          <w:color w:val="000000" w:themeColor="text1"/>
          <w:sz w:val="23"/>
          <w:szCs w:val="23"/>
        </w:rPr>
      </w:pPr>
    </w:p>
    <w:p w14:paraId="3C7BB803" w14:textId="2676EB62" w:rsidR="002E65D8" w:rsidRPr="00EA3EAF" w:rsidRDefault="005316A6" w:rsidP="00CC7BDD">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When considering the discourse</w:t>
      </w:r>
      <w:r w:rsidR="00523686" w:rsidRPr="00EA3EAF">
        <w:rPr>
          <w:rFonts w:ascii="Arial" w:hAnsi="Arial" w:cs="Arial"/>
          <w:color w:val="000000" w:themeColor="text1"/>
          <w:sz w:val="23"/>
          <w:szCs w:val="23"/>
        </w:rPr>
        <w:t xml:space="preserve"> (Lombardo &amp; Kantola, 2021) evident in the research presented </w:t>
      </w:r>
      <w:r w:rsidR="002E4F1E" w:rsidRPr="00EA3EAF">
        <w:rPr>
          <w:rFonts w:ascii="Arial" w:hAnsi="Arial" w:cs="Arial"/>
          <w:color w:val="000000" w:themeColor="text1"/>
          <w:sz w:val="23"/>
          <w:szCs w:val="23"/>
        </w:rPr>
        <w:t>several</w:t>
      </w:r>
      <w:r w:rsidR="00523686" w:rsidRPr="00EA3EAF">
        <w:rPr>
          <w:rFonts w:ascii="Arial" w:hAnsi="Arial" w:cs="Arial"/>
          <w:color w:val="000000" w:themeColor="text1"/>
          <w:sz w:val="23"/>
          <w:szCs w:val="23"/>
        </w:rPr>
        <w:t xml:space="preserve"> </w:t>
      </w:r>
      <w:r w:rsidR="002E4F1E" w:rsidRPr="00EA3EAF">
        <w:rPr>
          <w:rFonts w:ascii="Arial" w:hAnsi="Arial" w:cs="Arial"/>
          <w:color w:val="000000" w:themeColor="text1"/>
          <w:sz w:val="23"/>
          <w:szCs w:val="23"/>
        </w:rPr>
        <w:t xml:space="preserve">factors were identified. </w:t>
      </w:r>
      <w:r w:rsidR="00E8795E" w:rsidRPr="00EA3EAF">
        <w:rPr>
          <w:rFonts w:ascii="Arial" w:hAnsi="Arial" w:cs="Arial"/>
          <w:color w:val="000000" w:themeColor="text1"/>
          <w:sz w:val="23"/>
          <w:szCs w:val="23"/>
        </w:rPr>
        <w:t>Firstly, b</w:t>
      </w:r>
      <w:r w:rsidR="00F259B3" w:rsidRPr="00EA3EAF">
        <w:rPr>
          <w:rFonts w:ascii="Arial" w:hAnsi="Arial" w:cs="Arial"/>
          <w:color w:val="000000" w:themeColor="text1"/>
          <w:sz w:val="23"/>
          <w:szCs w:val="23"/>
        </w:rPr>
        <w:t xml:space="preserve">oth male and female participants were </w:t>
      </w:r>
      <w:r w:rsidR="009B1B8E" w:rsidRPr="00EA3EAF">
        <w:rPr>
          <w:rFonts w:ascii="Arial" w:hAnsi="Arial" w:cs="Arial"/>
          <w:color w:val="000000" w:themeColor="text1"/>
          <w:sz w:val="23"/>
          <w:szCs w:val="23"/>
        </w:rPr>
        <w:t>present in every paper considered in this integrative review, however</w:t>
      </w:r>
      <w:r w:rsidR="00510B55" w:rsidRPr="00EA3EAF">
        <w:rPr>
          <w:rFonts w:ascii="Arial" w:hAnsi="Arial" w:cs="Arial"/>
          <w:color w:val="000000" w:themeColor="text1"/>
          <w:sz w:val="23"/>
          <w:szCs w:val="23"/>
        </w:rPr>
        <w:t>,</w:t>
      </w:r>
      <w:r w:rsidR="009B1B8E" w:rsidRPr="00EA3EAF">
        <w:rPr>
          <w:rFonts w:ascii="Arial" w:hAnsi="Arial" w:cs="Arial"/>
          <w:color w:val="000000" w:themeColor="text1"/>
          <w:sz w:val="23"/>
          <w:szCs w:val="23"/>
        </w:rPr>
        <w:t xml:space="preserve"> results were all interpreted without gender</w:t>
      </w:r>
      <w:r w:rsidR="002D20BF" w:rsidRPr="00EA3EAF">
        <w:rPr>
          <w:rFonts w:ascii="Arial" w:hAnsi="Arial" w:cs="Arial"/>
          <w:color w:val="000000" w:themeColor="text1"/>
          <w:sz w:val="23"/>
          <w:szCs w:val="23"/>
        </w:rPr>
        <w:t xml:space="preserve"> differences measured</w:t>
      </w:r>
      <w:r w:rsidR="00A02A0D" w:rsidRPr="00EA3EAF">
        <w:rPr>
          <w:rFonts w:ascii="Arial" w:hAnsi="Arial" w:cs="Arial"/>
          <w:color w:val="000000" w:themeColor="text1"/>
          <w:sz w:val="23"/>
          <w:szCs w:val="23"/>
        </w:rPr>
        <w:t xml:space="preserve"> (</w:t>
      </w:r>
      <w:r w:rsidR="00EA3D48">
        <w:rPr>
          <w:rFonts w:ascii="Arial" w:hAnsi="Arial" w:cs="Arial"/>
          <w:color w:val="000000" w:themeColor="text1"/>
          <w:sz w:val="23"/>
          <w:szCs w:val="23"/>
        </w:rPr>
        <w:t xml:space="preserve">See </w:t>
      </w:r>
      <w:r w:rsidR="0068175D" w:rsidRPr="00EA3EAF">
        <w:rPr>
          <w:rFonts w:ascii="Arial" w:hAnsi="Arial" w:cs="Arial"/>
          <w:color w:val="000000" w:themeColor="text1"/>
          <w:sz w:val="23"/>
          <w:szCs w:val="23"/>
        </w:rPr>
        <w:t>A</w:t>
      </w:r>
      <w:r w:rsidR="00A02A0D" w:rsidRPr="00EA3EAF">
        <w:rPr>
          <w:rFonts w:ascii="Arial" w:hAnsi="Arial" w:cs="Arial"/>
          <w:color w:val="000000" w:themeColor="text1"/>
          <w:sz w:val="23"/>
          <w:szCs w:val="23"/>
        </w:rPr>
        <w:t xml:space="preserve">ppendix </w:t>
      </w:r>
      <w:r w:rsidR="00EA3D48">
        <w:rPr>
          <w:rFonts w:ascii="Arial" w:hAnsi="Arial" w:cs="Arial"/>
          <w:color w:val="000000" w:themeColor="text1"/>
          <w:sz w:val="23"/>
          <w:szCs w:val="23"/>
        </w:rPr>
        <w:t>7</w:t>
      </w:r>
      <w:r w:rsidR="0068175D" w:rsidRPr="00EA3EAF">
        <w:rPr>
          <w:rFonts w:ascii="Arial" w:hAnsi="Arial" w:cs="Arial"/>
          <w:color w:val="000000" w:themeColor="text1"/>
          <w:sz w:val="23"/>
          <w:szCs w:val="23"/>
        </w:rPr>
        <w:t>, pp.</w:t>
      </w:r>
      <w:r w:rsidR="00EA3D48">
        <w:rPr>
          <w:rFonts w:ascii="Arial" w:hAnsi="Arial" w:cs="Arial"/>
          <w:color w:val="000000" w:themeColor="text1"/>
          <w:sz w:val="23"/>
          <w:szCs w:val="23"/>
        </w:rPr>
        <w:t>5</w:t>
      </w:r>
      <w:r w:rsidR="0055267E">
        <w:rPr>
          <w:rFonts w:ascii="Arial" w:hAnsi="Arial" w:cs="Arial"/>
          <w:color w:val="000000" w:themeColor="text1"/>
          <w:sz w:val="23"/>
          <w:szCs w:val="23"/>
        </w:rPr>
        <w:t>5</w:t>
      </w:r>
      <w:r w:rsidR="0068175D" w:rsidRPr="00EA3EAF">
        <w:rPr>
          <w:rFonts w:ascii="Arial" w:hAnsi="Arial" w:cs="Arial"/>
          <w:color w:val="000000" w:themeColor="text1"/>
          <w:sz w:val="23"/>
          <w:szCs w:val="23"/>
        </w:rPr>
        <w:t>)</w:t>
      </w:r>
      <w:r w:rsidR="002D20BF" w:rsidRPr="00EA3EAF">
        <w:rPr>
          <w:rFonts w:ascii="Arial" w:hAnsi="Arial" w:cs="Arial"/>
          <w:color w:val="000000" w:themeColor="text1"/>
          <w:sz w:val="23"/>
          <w:szCs w:val="23"/>
        </w:rPr>
        <w:t>.</w:t>
      </w:r>
      <w:r w:rsidR="00264A96" w:rsidRPr="00EA3EAF">
        <w:rPr>
          <w:rFonts w:ascii="Arial" w:hAnsi="Arial" w:cs="Arial"/>
          <w:color w:val="000000" w:themeColor="text1"/>
          <w:sz w:val="23"/>
          <w:szCs w:val="23"/>
        </w:rPr>
        <w:t xml:space="preserve"> </w:t>
      </w:r>
      <w:r w:rsidR="006C1030" w:rsidRPr="00EA3EAF">
        <w:rPr>
          <w:rFonts w:ascii="Arial" w:hAnsi="Arial" w:cs="Arial"/>
          <w:color w:val="000000" w:themeColor="text1"/>
          <w:sz w:val="23"/>
          <w:szCs w:val="23"/>
        </w:rPr>
        <w:t>When turning to language</w:t>
      </w:r>
      <w:r w:rsidR="006F3659" w:rsidRPr="00EA3EAF">
        <w:rPr>
          <w:rFonts w:ascii="Arial" w:hAnsi="Arial" w:cs="Arial"/>
          <w:color w:val="000000" w:themeColor="text1"/>
          <w:sz w:val="23"/>
          <w:szCs w:val="23"/>
        </w:rPr>
        <w:t xml:space="preserve"> (Wigginton &amp; Lafrance, 2019)</w:t>
      </w:r>
      <w:r w:rsidR="006C1030" w:rsidRPr="00EA3EAF">
        <w:rPr>
          <w:rFonts w:ascii="Arial" w:hAnsi="Arial" w:cs="Arial"/>
          <w:color w:val="000000" w:themeColor="text1"/>
          <w:sz w:val="23"/>
          <w:szCs w:val="23"/>
        </w:rPr>
        <w:t xml:space="preserve"> we find that </w:t>
      </w:r>
      <w:r w:rsidR="00E9013C" w:rsidRPr="00EA3EAF">
        <w:rPr>
          <w:rFonts w:ascii="Arial" w:hAnsi="Arial" w:cs="Arial"/>
          <w:color w:val="000000" w:themeColor="text1"/>
          <w:sz w:val="23"/>
          <w:szCs w:val="23"/>
        </w:rPr>
        <w:t xml:space="preserve">in all included papers </w:t>
      </w:r>
      <w:r w:rsidR="00510B55" w:rsidRPr="00EA3EAF">
        <w:rPr>
          <w:rFonts w:ascii="Arial" w:hAnsi="Arial" w:cs="Arial"/>
          <w:color w:val="000000" w:themeColor="text1"/>
          <w:sz w:val="23"/>
          <w:szCs w:val="23"/>
        </w:rPr>
        <w:t>participants'</w:t>
      </w:r>
      <w:r w:rsidR="006C1030" w:rsidRPr="00EA3EAF">
        <w:rPr>
          <w:rFonts w:ascii="Arial" w:hAnsi="Arial" w:cs="Arial"/>
          <w:color w:val="000000" w:themeColor="text1"/>
          <w:sz w:val="23"/>
          <w:szCs w:val="23"/>
        </w:rPr>
        <w:t xml:space="preserve"> </w:t>
      </w:r>
      <w:r w:rsidR="003F40EC" w:rsidRPr="00EA3EAF">
        <w:rPr>
          <w:rFonts w:ascii="Arial" w:hAnsi="Arial" w:cs="Arial"/>
          <w:color w:val="000000" w:themeColor="text1"/>
          <w:sz w:val="23"/>
          <w:szCs w:val="23"/>
        </w:rPr>
        <w:t xml:space="preserve">responses </w:t>
      </w:r>
      <w:r w:rsidR="006C1030" w:rsidRPr="00EA3EAF">
        <w:rPr>
          <w:rFonts w:ascii="Arial" w:hAnsi="Arial" w:cs="Arial"/>
          <w:color w:val="000000" w:themeColor="text1"/>
          <w:sz w:val="23"/>
          <w:szCs w:val="23"/>
        </w:rPr>
        <w:t xml:space="preserve">are presented </w:t>
      </w:r>
      <w:r w:rsidR="001B119D" w:rsidRPr="00EA3EAF">
        <w:rPr>
          <w:rFonts w:ascii="Arial" w:hAnsi="Arial" w:cs="Arial"/>
          <w:color w:val="000000" w:themeColor="text1"/>
          <w:sz w:val="23"/>
          <w:szCs w:val="23"/>
        </w:rPr>
        <w:t xml:space="preserve">without recognition of gender differences suggesting </w:t>
      </w:r>
      <w:r w:rsidR="00C4618C" w:rsidRPr="00EA3EAF">
        <w:rPr>
          <w:rFonts w:ascii="Arial" w:hAnsi="Arial" w:cs="Arial"/>
          <w:color w:val="000000" w:themeColor="text1"/>
          <w:sz w:val="23"/>
          <w:szCs w:val="23"/>
        </w:rPr>
        <w:t>a</w:t>
      </w:r>
      <w:r w:rsidR="005D3C00" w:rsidRPr="00EA3EAF">
        <w:rPr>
          <w:rFonts w:ascii="Arial" w:hAnsi="Arial" w:cs="Arial"/>
          <w:color w:val="000000" w:themeColor="text1"/>
          <w:sz w:val="23"/>
          <w:szCs w:val="23"/>
        </w:rPr>
        <w:t xml:space="preserve"> potential</w:t>
      </w:r>
      <w:r w:rsidR="003F40EC" w:rsidRPr="00EA3EAF">
        <w:rPr>
          <w:rFonts w:ascii="Arial" w:hAnsi="Arial" w:cs="Arial"/>
          <w:color w:val="000000" w:themeColor="text1"/>
          <w:sz w:val="23"/>
          <w:szCs w:val="23"/>
        </w:rPr>
        <w:t xml:space="preserve"> underlying assumption by the researchers that </w:t>
      </w:r>
      <w:r w:rsidR="00C4661A" w:rsidRPr="00EA3EAF">
        <w:rPr>
          <w:rFonts w:ascii="Arial" w:hAnsi="Arial" w:cs="Arial"/>
          <w:color w:val="000000" w:themeColor="text1"/>
          <w:sz w:val="23"/>
          <w:szCs w:val="23"/>
        </w:rPr>
        <w:t xml:space="preserve">gendered </w:t>
      </w:r>
      <w:r w:rsidR="00414C7C" w:rsidRPr="00EA3EAF">
        <w:rPr>
          <w:rFonts w:ascii="Arial" w:hAnsi="Arial" w:cs="Arial"/>
          <w:color w:val="000000" w:themeColor="text1"/>
          <w:sz w:val="23"/>
          <w:szCs w:val="23"/>
        </w:rPr>
        <w:t>differences in musicians</w:t>
      </w:r>
      <w:r w:rsidR="00E9013C" w:rsidRPr="00EA3EAF">
        <w:rPr>
          <w:rFonts w:ascii="Arial" w:hAnsi="Arial" w:cs="Arial"/>
          <w:color w:val="000000" w:themeColor="text1"/>
          <w:sz w:val="23"/>
          <w:szCs w:val="23"/>
        </w:rPr>
        <w:t>’</w:t>
      </w:r>
      <w:r w:rsidR="00414C7C" w:rsidRPr="00EA3EAF">
        <w:rPr>
          <w:rFonts w:ascii="Arial" w:hAnsi="Arial" w:cs="Arial"/>
          <w:color w:val="000000" w:themeColor="text1"/>
          <w:sz w:val="23"/>
          <w:szCs w:val="23"/>
        </w:rPr>
        <w:t xml:space="preserve"> wellbeing and responses to interventions did not require measurement.</w:t>
      </w:r>
      <w:r w:rsidR="00C4618C" w:rsidRPr="00EA3EAF">
        <w:rPr>
          <w:rFonts w:ascii="Arial" w:hAnsi="Arial" w:cs="Arial"/>
          <w:color w:val="000000" w:themeColor="text1"/>
          <w:sz w:val="23"/>
          <w:szCs w:val="23"/>
        </w:rPr>
        <w:t xml:space="preserve"> </w:t>
      </w:r>
      <w:r w:rsidR="00264A96" w:rsidRPr="00EA3EAF">
        <w:rPr>
          <w:rFonts w:ascii="Arial" w:hAnsi="Arial" w:cs="Arial"/>
          <w:color w:val="000000" w:themeColor="text1"/>
          <w:sz w:val="23"/>
          <w:szCs w:val="23"/>
        </w:rPr>
        <w:t xml:space="preserve">This is particularly interesting </w:t>
      </w:r>
      <w:r w:rsidR="00CA1B5E" w:rsidRPr="00EA3EAF">
        <w:rPr>
          <w:rFonts w:ascii="Arial" w:hAnsi="Arial" w:cs="Arial"/>
          <w:color w:val="000000" w:themeColor="text1"/>
          <w:sz w:val="23"/>
          <w:szCs w:val="23"/>
        </w:rPr>
        <w:t>placed against</w:t>
      </w:r>
      <w:r w:rsidR="00264A96" w:rsidRPr="00EA3EAF">
        <w:rPr>
          <w:rFonts w:ascii="Arial" w:hAnsi="Arial" w:cs="Arial"/>
          <w:color w:val="000000" w:themeColor="text1"/>
          <w:sz w:val="23"/>
          <w:szCs w:val="23"/>
        </w:rPr>
        <w:t xml:space="preserve"> </w:t>
      </w:r>
      <w:r w:rsidR="00666C25" w:rsidRPr="00EA3EAF">
        <w:rPr>
          <w:rFonts w:ascii="Arial" w:hAnsi="Arial" w:cs="Arial"/>
          <w:color w:val="000000" w:themeColor="text1"/>
          <w:sz w:val="23"/>
          <w:szCs w:val="23"/>
        </w:rPr>
        <w:t xml:space="preserve">historical </w:t>
      </w:r>
      <w:r w:rsidR="00264A96" w:rsidRPr="00EA3EAF">
        <w:rPr>
          <w:rFonts w:ascii="Arial" w:hAnsi="Arial" w:cs="Arial"/>
          <w:color w:val="000000" w:themeColor="text1"/>
          <w:sz w:val="23"/>
          <w:szCs w:val="23"/>
        </w:rPr>
        <w:t xml:space="preserve">research </w:t>
      </w:r>
      <w:r w:rsidR="00CA1B5E" w:rsidRPr="00EA3EAF">
        <w:rPr>
          <w:rFonts w:ascii="Arial" w:hAnsi="Arial" w:cs="Arial"/>
          <w:color w:val="000000" w:themeColor="text1"/>
          <w:sz w:val="23"/>
          <w:szCs w:val="23"/>
        </w:rPr>
        <w:t xml:space="preserve">that </w:t>
      </w:r>
      <w:r w:rsidR="00264A96" w:rsidRPr="00EA3EAF">
        <w:rPr>
          <w:rFonts w:ascii="Arial" w:hAnsi="Arial" w:cs="Arial"/>
          <w:color w:val="000000" w:themeColor="text1"/>
          <w:sz w:val="23"/>
          <w:szCs w:val="23"/>
        </w:rPr>
        <w:t xml:space="preserve">has </w:t>
      </w:r>
      <w:r w:rsidR="00CA1B5E" w:rsidRPr="00EA3EAF">
        <w:rPr>
          <w:rFonts w:ascii="Arial" w:hAnsi="Arial" w:cs="Arial"/>
          <w:color w:val="000000" w:themeColor="text1"/>
          <w:sz w:val="23"/>
          <w:szCs w:val="23"/>
        </w:rPr>
        <w:t>found</w:t>
      </w:r>
      <w:r w:rsidR="00264A96" w:rsidRPr="00EA3EAF">
        <w:rPr>
          <w:rFonts w:ascii="Arial" w:hAnsi="Arial" w:cs="Arial"/>
          <w:color w:val="000000" w:themeColor="text1"/>
          <w:sz w:val="23"/>
          <w:szCs w:val="23"/>
        </w:rPr>
        <w:t xml:space="preserve"> female musicians to experience more challenges to their </w:t>
      </w:r>
      <w:r w:rsidR="00BC719E" w:rsidRPr="00EA3EAF">
        <w:rPr>
          <w:rFonts w:ascii="Arial" w:hAnsi="Arial" w:cs="Arial"/>
          <w:color w:val="000000" w:themeColor="text1"/>
          <w:sz w:val="23"/>
          <w:szCs w:val="23"/>
        </w:rPr>
        <w:t>wellbeing</w:t>
      </w:r>
      <w:r w:rsidR="00CE19E9" w:rsidRPr="00EA3EAF">
        <w:rPr>
          <w:rFonts w:ascii="Arial" w:hAnsi="Arial" w:cs="Arial"/>
          <w:color w:val="000000" w:themeColor="text1"/>
          <w:sz w:val="23"/>
          <w:szCs w:val="23"/>
        </w:rPr>
        <w:t xml:space="preserve"> than males</w:t>
      </w:r>
      <w:r w:rsidR="00BC719E" w:rsidRPr="00EA3EAF">
        <w:rPr>
          <w:rFonts w:ascii="Arial" w:hAnsi="Arial" w:cs="Arial"/>
          <w:color w:val="000000" w:themeColor="text1"/>
          <w:sz w:val="23"/>
          <w:szCs w:val="23"/>
        </w:rPr>
        <w:t xml:space="preserve"> </w:t>
      </w:r>
      <w:r w:rsidR="00BD65B9" w:rsidRPr="00EA3EAF">
        <w:rPr>
          <w:rFonts w:ascii="Arial" w:hAnsi="Arial" w:cs="Arial"/>
          <w:color w:val="000000" w:themeColor="text1"/>
          <w:sz w:val="23"/>
          <w:szCs w:val="23"/>
        </w:rPr>
        <w:t xml:space="preserve">in the forms of </w:t>
      </w:r>
      <w:r w:rsidR="00264A96" w:rsidRPr="00EA3EAF">
        <w:rPr>
          <w:rFonts w:ascii="Arial" w:hAnsi="Arial" w:cs="Arial"/>
          <w:color w:val="000000" w:themeColor="text1"/>
          <w:sz w:val="23"/>
          <w:szCs w:val="23"/>
        </w:rPr>
        <w:t>PRMDs (</w:t>
      </w:r>
      <w:r w:rsidR="00DD05B1" w:rsidRPr="00EA3EAF">
        <w:rPr>
          <w:rFonts w:ascii="Arial" w:hAnsi="Arial" w:cs="Arial"/>
          <w:color w:val="000000" w:themeColor="text1"/>
          <w:sz w:val="23"/>
          <w:szCs w:val="23"/>
        </w:rPr>
        <w:t>Le</w:t>
      </w:r>
      <w:r w:rsidR="0045386D" w:rsidRPr="00EA3EAF">
        <w:rPr>
          <w:rFonts w:ascii="Arial" w:hAnsi="Arial" w:cs="Arial"/>
          <w:color w:val="000000" w:themeColor="text1"/>
          <w:sz w:val="23"/>
          <w:szCs w:val="23"/>
        </w:rPr>
        <w:t>a</w:t>
      </w:r>
      <w:r w:rsidR="00DD05B1" w:rsidRPr="00EA3EAF">
        <w:rPr>
          <w:rFonts w:ascii="Arial" w:hAnsi="Arial" w:cs="Arial"/>
          <w:color w:val="000000" w:themeColor="text1"/>
          <w:sz w:val="23"/>
          <w:szCs w:val="23"/>
        </w:rPr>
        <w:t>ver et al. 2011;</w:t>
      </w:r>
      <w:r w:rsidR="0045386D" w:rsidRPr="00EA3EAF">
        <w:rPr>
          <w:rFonts w:ascii="Arial" w:hAnsi="Arial" w:cs="Arial"/>
          <w:color w:val="000000" w:themeColor="text1"/>
          <w:sz w:val="23"/>
          <w:szCs w:val="23"/>
        </w:rPr>
        <w:t xml:space="preserve"> Paarup et al., 2011;</w:t>
      </w:r>
      <w:r w:rsidR="007F4947" w:rsidRPr="00EA3EAF">
        <w:rPr>
          <w:rFonts w:ascii="Arial" w:hAnsi="Arial" w:cs="Arial"/>
          <w:color w:val="000000" w:themeColor="text1"/>
          <w:sz w:val="23"/>
          <w:szCs w:val="23"/>
        </w:rPr>
        <w:t xml:space="preserve"> Arnason et al., 2014; </w:t>
      </w:r>
      <w:r w:rsidR="000201FF" w:rsidRPr="00EA3EAF">
        <w:rPr>
          <w:rFonts w:ascii="Arial" w:hAnsi="Arial" w:cs="Arial"/>
          <w:color w:val="000000" w:themeColor="text1"/>
          <w:sz w:val="23"/>
          <w:szCs w:val="23"/>
        </w:rPr>
        <w:t>Kenny</w:t>
      </w:r>
      <w:r w:rsidR="00CC7BDD" w:rsidRPr="00EA3EAF">
        <w:rPr>
          <w:rFonts w:ascii="Arial" w:hAnsi="Arial" w:cs="Arial"/>
          <w:color w:val="000000" w:themeColor="text1"/>
          <w:sz w:val="23"/>
          <w:szCs w:val="23"/>
        </w:rPr>
        <w:t xml:space="preserve"> &amp; </w:t>
      </w:r>
      <w:r w:rsidR="000201FF" w:rsidRPr="00EA3EAF">
        <w:rPr>
          <w:rFonts w:ascii="Arial" w:hAnsi="Arial" w:cs="Arial"/>
          <w:color w:val="000000" w:themeColor="text1"/>
          <w:sz w:val="23"/>
          <w:szCs w:val="23"/>
        </w:rPr>
        <w:t>Ackermann</w:t>
      </w:r>
      <w:r w:rsidR="00CC7BDD" w:rsidRPr="00EA3EAF">
        <w:rPr>
          <w:rFonts w:ascii="Arial" w:hAnsi="Arial" w:cs="Arial"/>
          <w:color w:val="000000" w:themeColor="text1"/>
          <w:sz w:val="23"/>
          <w:szCs w:val="23"/>
        </w:rPr>
        <w:t>, 2015</w:t>
      </w:r>
      <w:r w:rsidR="00264A96" w:rsidRPr="00EA3EAF">
        <w:rPr>
          <w:rFonts w:ascii="Arial" w:hAnsi="Arial" w:cs="Arial"/>
          <w:color w:val="000000" w:themeColor="text1"/>
          <w:sz w:val="23"/>
          <w:szCs w:val="23"/>
        </w:rPr>
        <w:t>)</w:t>
      </w:r>
      <w:r w:rsidR="00CE19E9" w:rsidRPr="00EA3EAF">
        <w:rPr>
          <w:rFonts w:ascii="Arial" w:hAnsi="Arial" w:cs="Arial"/>
          <w:color w:val="000000" w:themeColor="text1"/>
          <w:sz w:val="23"/>
          <w:szCs w:val="23"/>
        </w:rPr>
        <w:t xml:space="preserve"> and</w:t>
      </w:r>
      <w:r w:rsidR="00BD65B9" w:rsidRPr="00EA3EAF">
        <w:rPr>
          <w:rFonts w:ascii="Arial" w:hAnsi="Arial" w:cs="Arial"/>
          <w:color w:val="000000" w:themeColor="text1"/>
          <w:sz w:val="23"/>
          <w:szCs w:val="23"/>
        </w:rPr>
        <w:t xml:space="preserve"> </w:t>
      </w:r>
      <w:r w:rsidR="00DF17A8" w:rsidRPr="00EA3EAF">
        <w:rPr>
          <w:rFonts w:ascii="Arial" w:hAnsi="Arial" w:cs="Arial"/>
          <w:color w:val="000000" w:themeColor="text1"/>
          <w:sz w:val="23"/>
          <w:szCs w:val="23"/>
        </w:rPr>
        <w:t xml:space="preserve">MPA </w:t>
      </w:r>
      <w:r w:rsidR="00115E95" w:rsidRPr="00EA3EAF">
        <w:rPr>
          <w:rFonts w:ascii="Arial" w:hAnsi="Arial" w:cs="Arial"/>
          <w:color w:val="000000" w:themeColor="text1"/>
          <w:sz w:val="23"/>
          <w:szCs w:val="23"/>
        </w:rPr>
        <w:t>(Dobos et al, 2019; Fishbein et al, 1988; Kenny et al, 2014; Ginsberg, 2004; Abel &amp; Larkin, 1990; LeBlanc et al, 1997; Coşkun-Şentürk, &amp; Çırakoğlu, 2018)</w:t>
      </w:r>
      <w:r w:rsidR="009E432E" w:rsidRPr="00EA3EAF">
        <w:rPr>
          <w:rFonts w:ascii="Arial" w:hAnsi="Arial" w:cs="Arial"/>
          <w:color w:val="000000" w:themeColor="text1"/>
          <w:sz w:val="23"/>
          <w:szCs w:val="23"/>
        </w:rPr>
        <w:t xml:space="preserve">. </w:t>
      </w:r>
      <w:r w:rsidR="00776B20" w:rsidRPr="00EA3EAF">
        <w:rPr>
          <w:rFonts w:ascii="Arial" w:hAnsi="Arial" w:cs="Arial"/>
          <w:color w:val="000000" w:themeColor="text1"/>
          <w:sz w:val="23"/>
          <w:szCs w:val="23"/>
        </w:rPr>
        <w:t xml:space="preserve">If female musicians experience more challenges to their wellbeing, </w:t>
      </w:r>
      <w:r w:rsidR="00BF17AD" w:rsidRPr="00EA3EAF">
        <w:rPr>
          <w:rFonts w:ascii="Arial" w:hAnsi="Arial" w:cs="Arial"/>
          <w:color w:val="000000" w:themeColor="text1"/>
          <w:sz w:val="23"/>
          <w:szCs w:val="23"/>
        </w:rPr>
        <w:t xml:space="preserve">I propose that </w:t>
      </w:r>
      <w:r w:rsidR="0035612B" w:rsidRPr="00EA3EAF">
        <w:rPr>
          <w:rFonts w:ascii="Arial" w:hAnsi="Arial" w:cs="Arial"/>
          <w:color w:val="000000" w:themeColor="text1"/>
          <w:sz w:val="23"/>
          <w:szCs w:val="23"/>
        </w:rPr>
        <w:t xml:space="preserve">this </w:t>
      </w:r>
      <w:r w:rsidR="00BF17AD" w:rsidRPr="00EA3EAF">
        <w:rPr>
          <w:rFonts w:ascii="Arial" w:hAnsi="Arial" w:cs="Arial"/>
          <w:color w:val="000000" w:themeColor="text1"/>
          <w:sz w:val="23"/>
          <w:szCs w:val="23"/>
        </w:rPr>
        <w:t>suggests a</w:t>
      </w:r>
      <w:r w:rsidR="0035612B" w:rsidRPr="00EA3EAF">
        <w:rPr>
          <w:rFonts w:ascii="Arial" w:hAnsi="Arial" w:cs="Arial"/>
          <w:color w:val="000000" w:themeColor="text1"/>
          <w:sz w:val="23"/>
          <w:szCs w:val="23"/>
        </w:rPr>
        <w:t xml:space="preserve"> need to assess </w:t>
      </w:r>
      <w:r w:rsidR="00BF17AD" w:rsidRPr="00EA3EAF">
        <w:rPr>
          <w:rFonts w:ascii="Arial" w:hAnsi="Arial" w:cs="Arial"/>
          <w:color w:val="000000" w:themeColor="text1"/>
          <w:sz w:val="23"/>
          <w:szCs w:val="23"/>
        </w:rPr>
        <w:t xml:space="preserve">wellbeing </w:t>
      </w:r>
      <w:r w:rsidR="0035612B" w:rsidRPr="00EA3EAF">
        <w:rPr>
          <w:rFonts w:ascii="Arial" w:hAnsi="Arial" w:cs="Arial"/>
          <w:color w:val="000000" w:themeColor="text1"/>
          <w:sz w:val="23"/>
          <w:szCs w:val="23"/>
        </w:rPr>
        <w:t>interventions</w:t>
      </w:r>
      <w:r w:rsidR="00BF17AD" w:rsidRPr="00EA3EAF">
        <w:rPr>
          <w:rFonts w:ascii="Arial" w:hAnsi="Arial" w:cs="Arial"/>
          <w:color w:val="000000" w:themeColor="text1"/>
          <w:sz w:val="23"/>
          <w:szCs w:val="23"/>
        </w:rPr>
        <w:t xml:space="preserve"> </w:t>
      </w:r>
      <w:r w:rsidR="00396E93" w:rsidRPr="00EA3EAF">
        <w:rPr>
          <w:rFonts w:ascii="Arial" w:hAnsi="Arial" w:cs="Arial"/>
          <w:color w:val="000000" w:themeColor="text1"/>
          <w:sz w:val="23"/>
          <w:szCs w:val="23"/>
        </w:rPr>
        <w:t>regarding</w:t>
      </w:r>
      <w:r w:rsidR="00C80907" w:rsidRPr="00EA3EAF">
        <w:rPr>
          <w:rFonts w:ascii="Arial" w:hAnsi="Arial" w:cs="Arial"/>
          <w:color w:val="000000" w:themeColor="text1"/>
          <w:sz w:val="23"/>
          <w:szCs w:val="23"/>
        </w:rPr>
        <w:t xml:space="preserve"> their efficacy for females. </w:t>
      </w:r>
      <w:r w:rsidR="00054C7F" w:rsidRPr="00EA3EAF">
        <w:rPr>
          <w:rFonts w:ascii="Arial" w:hAnsi="Arial" w:cs="Arial"/>
          <w:color w:val="000000" w:themeColor="text1"/>
          <w:sz w:val="23"/>
          <w:szCs w:val="23"/>
        </w:rPr>
        <w:t>Considering that</w:t>
      </w:r>
      <w:r w:rsidR="009E432E" w:rsidRPr="00EA3EAF">
        <w:rPr>
          <w:rFonts w:ascii="Arial" w:hAnsi="Arial" w:cs="Arial"/>
          <w:color w:val="000000" w:themeColor="text1"/>
          <w:sz w:val="23"/>
          <w:szCs w:val="23"/>
        </w:rPr>
        <w:t xml:space="preserve"> </w:t>
      </w:r>
      <w:r w:rsidR="00DF17A8" w:rsidRPr="00EA3EAF">
        <w:rPr>
          <w:rFonts w:ascii="Arial" w:hAnsi="Arial" w:cs="Arial"/>
          <w:color w:val="000000" w:themeColor="text1"/>
          <w:sz w:val="23"/>
          <w:szCs w:val="23"/>
        </w:rPr>
        <w:t>general anxiety</w:t>
      </w:r>
      <w:r w:rsidR="009E432E" w:rsidRPr="00EA3EAF">
        <w:rPr>
          <w:rFonts w:ascii="Arial" w:hAnsi="Arial" w:cs="Arial"/>
          <w:color w:val="000000" w:themeColor="text1"/>
          <w:sz w:val="23"/>
          <w:szCs w:val="23"/>
        </w:rPr>
        <w:t xml:space="preserve"> is higher in female adolescents than males</w:t>
      </w:r>
      <w:r w:rsidR="00222E01" w:rsidRPr="00EA3EAF">
        <w:rPr>
          <w:rFonts w:ascii="Arial" w:hAnsi="Arial" w:cs="Arial"/>
          <w:color w:val="000000" w:themeColor="text1"/>
          <w:sz w:val="23"/>
          <w:szCs w:val="23"/>
        </w:rPr>
        <w:t xml:space="preserve"> (Needham, 2009; Moksnes et al, 2011; Torsheim </w:t>
      </w:r>
      <w:r w:rsidR="00222E01" w:rsidRPr="00EA3EAF">
        <w:rPr>
          <w:rFonts w:ascii="Arial" w:hAnsi="Arial" w:cs="Arial"/>
          <w:i/>
          <w:iCs/>
          <w:color w:val="000000" w:themeColor="text1"/>
          <w:sz w:val="23"/>
          <w:szCs w:val="23"/>
        </w:rPr>
        <w:t xml:space="preserve">et al, </w:t>
      </w:r>
      <w:r w:rsidR="00222E01" w:rsidRPr="00EA3EAF">
        <w:rPr>
          <w:rFonts w:ascii="Arial" w:hAnsi="Arial" w:cs="Arial"/>
          <w:color w:val="000000" w:themeColor="text1"/>
          <w:sz w:val="23"/>
          <w:szCs w:val="23"/>
        </w:rPr>
        <w:t>2006)</w:t>
      </w:r>
      <w:r w:rsidR="00054C7F" w:rsidRPr="00EA3EAF">
        <w:rPr>
          <w:rFonts w:ascii="Arial" w:hAnsi="Arial" w:cs="Arial"/>
          <w:color w:val="000000" w:themeColor="text1"/>
          <w:sz w:val="23"/>
          <w:szCs w:val="23"/>
        </w:rPr>
        <w:t>,</w:t>
      </w:r>
      <w:r w:rsidR="00DC63FA" w:rsidRPr="00EA3EAF">
        <w:rPr>
          <w:rFonts w:ascii="Arial" w:hAnsi="Arial" w:cs="Arial"/>
          <w:color w:val="000000" w:themeColor="text1"/>
          <w:sz w:val="23"/>
          <w:szCs w:val="23"/>
        </w:rPr>
        <w:t xml:space="preserve"> there is a strong argument </w:t>
      </w:r>
      <w:r w:rsidR="00DC63FA" w:rsidRPr="00EA3EAF">
        <w:rPr>
          <w:rFonts w:ascii="Arial" w:hAnsi="Arial" w:cs="Arial"/>
          <w:color w:val="000000" w:themeColor="text1"/>
          <w:sz w:val="23"/>
          <w:szCs w:val="23"/>
        </w:rPr>
        <w:lastRenderedPageBreak/>
        <w:t xml:space="preserve">that </w:t>
      </w:r>
      <w:r w:rsidR="00536E4C" w:rsidRPr="00EA3EAF">
        <w:rPr>
          <w:rFonts w:ascii="Arial" w:hAnsi="Arial" w:cs="Arial"/>
          <w:color w:val="000000" w:themeColor="text1"/>
          <w:sz w:val="23"/>
          <w:szCs w:val="23"/>
        </w:rPr>
        <w:t>female-specific</w:t>
      </w:r>
      <w:r w:rsidR="00DC63FA" w:rsidRPr="00EA3EAF">
        <w:rPr>
          <w:rFonts w:ascii="Arial" w:hAnsi="Arial" w:cs="Arial"/>
          <w:color w:val="000000" w:themeColor="text1"/>
          <w:sz w:val="23"/>
          <w:szCs w:val="23"/>
        </w:rPr>
        <w:t xml:space="preserve"> strategies may </w:t>
      </w:r>
      <w:r w:rsidR="00222E01" w:rsidRPr="00EA3EAF">
        <w:rPr>
          <w:rFonts w:ascii="Arial" w:hAnsi="Arial" w:cs="Arial"/>
          <w:color w:val="000000" w:themeColor="text1"/>
          <w:sz w:val="23"/>
          <w:szCs w:val="23"/>
        </w:rPr>
        <w:t>be required</w:t>
      </w:r>
      <w:r w:rsidR="00EF02AD" w:rsidRPr="00EA3EAF">
        <w:rPr>
          <w:rFonts w:ascii="Arial" w:hAnsi="Arial" w:cs="Arial"/>
          <w:color w:val="000000" w:themeColor="text1"/>
          <w:sz w:val="23"/>
          <w:szCs w:val="23"/>
        </w:rPr>
        <w:t xml:space="preserve"> in a wellbeing program aimed at </w:t>
      </w:r>
      <w:r w:rsidR="004A6AF9" w:rsidRPr="00EA3EAF">
        <w:rPr>
          <w:rFonts w:ascii="Arial" w:hAnsi="Arial" w:cs="Arial"/>
          <w:color w:val="000000" w:themeColor="text1"/>
          <w:sz w:val="23"/>
          <w:szCs w:val="23"/>
        </w:rPr>
        <w:t>adolescent music students</w:t>
      </w:r>
      <w:r w:rsidR="00222E01" w:rsidRPr="00EA3EAF">
        <w:rPr>
          <w:rFonts w:ascii="Arial" w:hAnsi="Arial" w:cs="Arial"/>
          <w:color w:val="000000" w:themeColor="text1"/>
          <w:sz w:val="23"/>
          <w:szCs w:val="23"/>
        </w:rPr>
        <w:t>.</w:t>
      </w:r>
      <w:r w:rsidR="00DF17A8" w:rsidRPr="00EA3EAF">
        <w:rPr>
          <w:rFonts w:ascii="Arial" w:hAnsi="Arial" w:cs="Arial"/>
          <w:color w:val="000000" w:themeColor="text1"/>
          <w:sz w:val="23"/>
          <w:szCs w:val="23"/>
        </w:rPr>
        <w:t xml:space="preserve"> </w:t>
      </w:r>
      <w:r w:rsidR="00AB76AB" w:rsidRPr="00EA3EAF">
        <w:rPr>
          <w:rFonts w:ascii="Arial" w:hAnsi="Arial" w:cs="Arial"/>
          <w:color w:val="000000" w:themeColor="text1"/>
          <w:sz w:val="23"/>
          <w:szCs w:val="23"/>
        </w:rPr>
        <w:t>What those specific strategies would be remains to be seen</w:t>
      </w:r>
      <w:r w:rsidR="00113020" w:rsidRPr="00EA3EAF">
        <w:rPr>
          <w:rFonts w:ascii="Arial" w:hAnsi="Arial" w:cs="Arial"/>
          <w:color w:val="000000" w:themeColor="text1"/>
          <w:sz w:val="23"/>
          <w:szCs w:val="23"/>
        </w:rPr>
        <w:t>,</w:t>
      </w:r>
      <w:r w:rsidR="004D451C" w:rsidRPr="00EA3EAF">
        <w:rPr>
          <w:rFonts w:ascii="Arial" w:hAnsi="Arial" w:cs="Arial"/>
          <w:color w:val="000000" w:themeColor="text1"/>
          <w:sz w:val="23"/>
          <w:szCs w:val="23"/>
        </w:rPr>
        <w:t xml:space="preserve"> although physical health</w:t>
      </w:r>
      <w:r w:rsidR="003F7CF4" w:rsidRPr="00EA3EAF">
        <w:rPr>
          <w:rFonts w:ascii="Arial" w:hAnsi="Arial" w:cs="Arial"/>
          <w:color w:val="000000" w:themeColor="text1"/>
          <w:sz w:val="23"/>
          <w:szCs w:val="23"/>
        </w:rPr>
        <w:t xml:space="preserve"> (Lee et al., 2019)</w:t>
      </w:r>
      <w:r w:rsidR="004D451C" w:rsidRPr="00EA3EAF">
        <w:rPr>
          <w:rFonts w:ascii="Arial" w:hAnsi="Arial" w:cs="Arial"/>
          <w:color w:val="000000" w:themeColor="text1"/>
          <w:sz w:val="23"/>
          <w:szCs w:val="23"/>
        </w:rPr>
        <w:t>, body alignment</w:t>
      </w:r>
      <w:r w:rsidR="00884F9B" w:rsidRPr="00EA3EAF">
        <w:rPr>
          <w:rFonts w:ascii="Arial" w:hAnsi="Arial" w:cs="Arial"/>
          <w:color w:val="000000" w:themeColor="text1"/>
          <w:sz w:val="23"/>
          <w:szCs w:val="23"/>
        </w:rPr>
        <w:t xml:space="preserve"> </w:t>
      </w:r>
      <w:r w:rsidR="002B65E2" w:rsidRPr="00EA3EAF">
        <w:rPr>
          <w:rFonts w:ascii="Arial" w:hAnsi="Arial" w:cs="Arial"/>
          <w:color w:val="000000" w:themeColor="text1"/>
          <w:sz w:val="23"/>
          <w:szCs w:val="23"/>
        </w:rPr>
        <w:t>(Árnason</w:t>
      </w:r>
      <w:r w:rsidR="00662BD5" w:rsidRPr="00EA3EAF">
        <w:rPr>
          <w:rFonts w:ascii="Arial" w:hAnsi="Arial" w:cs="Arial"/>
          <w:color w:val="000000" w:themeColor="text1"/>
          <w:sz w:val="23"/>
          <w:szCs w:val="23"/>
        </w:rPr>
        <w:t xml:space="preserve"> et al.</w:t>
      </w:r>
      <w:r w:rsidR="002B65E2" w:rsidRPr="00EA3EAF">
        <w:rPr>
          <w:rFonts w:ascii="Arial" w:hAnsi="Arial" w:cs="Arial"/>
          <w:color w:val="000000" w:themeColor="text1"/>
          <w:sz w:val="23"/>
          <w:szCs w:val="23"/>
        </w:rPr>
        <w:t>, 2018)</w:t>
      </w:r>
      <w:r w:rsidR="004D451C" w:rsidRPr="00EA3EAF">
        <w:rPr>
          <w:rFonts w:ascii="Arial" w:hAnsi="Arial" w:cs="Arial"/>
          <w:color w:val="000000" w:themeColor="text1"/>
          <w:sz w:val="23"/>
          <w:szCs w:val="23"/>
        </w:rPr>
        <w:t xml:space="preserve"> and strategies to reduce MPA</w:t>
      </w:r>
      <w:r w:rsidR="008F29E3" w:rsidRPr="00EA3EAF">
        <w:rPr>
          <w:rFonts w:ascii="Arial" w:hAnsi="Arial" w:cs="Arial"/>
          <w:color w:val="000000" w:themeColor="text1"/>
          <w:sz w:val="23"/>
          <w:szCs w:val="23"/>
        </w:rPr>
        <w:t xml:space="preserve"> (Matei et al., 2018)</w:t>
      </w:r>
      <w:r w:rsidR="005745F9" w:rsidRPr="00EA3EAF">
        <w:rPr>
          <w:rFonts w:ascii="Arial" w:hAnsi="Arial" w:cs="Arial"/>
          <w:color w:val="000000" w:themeColor="text1"/>
          <w:sz w:val="23"/>
          <w:szCs w:val="23"/>
        </w:rPr>
        <w:t xml:space="preserve"> </w:t>
      </w:r>
      <w:r w:rsidR="00DD6820" w:rsidRPr="00EA3EAF">
        <w:rPr>
          <w:rFonts w:ascii="Arial" w:hAnsi="Arial" w:cs="Arial"/>
          <w:color w:val="000000" w:themeColor="text1"/>
          <w:sz w:val="23"/>
          <w:szCs w:val="23"/>
        </w:rPr>
        <w:t>could</w:t>
      </w:r>
      <w:r w:rsidR="004D451C" w:rsidRPr="00EA3EAF">
        <w:rPr>
          <w:rFonts w:ascii="Arial" w:hAnsi="Arial" w:cs="Arial"/>
          <w:color w:val="000000" w:themeColor="text1"/>
          <w:sz w:val="23"/>
          <w:szCs w:val="23"/>
        </w:rPr>
        <w:t xml:space="preserve"> be good starting points.</w:t>
      </w:r>
      <w:r w:rsidR="00A4526A" w:rsidRPr="00EA3EAF">
        <w:rPr>
          <w:rFonts w:ascii="Arial" w:hAnsi="Arial" w:cs="Arial"/>
          <w:color w:val="000000" w:themeColor="text1"/>
          <w:sz w:val="23"/>
          <w:szCs w:val="23"/>
        </w:rPr>
        <w:t xml:space="preserve"> The m</w:t>
      </w:r>
      <w:r w:rsidR="007E13EB" w:rsidRPr="00EA3EAF">
        <w:rPr>
          <w:rFonts w:ascii="Arial" w:hAnsi="Arial" w:cs="Arial"/>
          <w:color w:val="000000" w:themeColor="text1"/>
          <w:sz w:val="23"/>
          <w:szCs w:val="23"/>
        </w:rPr>
        <w:t>easure</w:t>
      </w:r>
      <w:r w:rsidR="00A4526A" w:rsidRPr="00EA3EAF">
        <w:rPr>
          <w:rFonts w:ascii="Arial" w:hAnsi="Arial" w:cs="Arial"/>
          <w:color w:val="000000" w:themeColor="text1"/>
          <w:sz w:val="23"/>
          <w:szCs w:val="23"/>
        </w:rPr>
        <w:t>ment</w:t>
      </w:r>
      <w:r w:rsidR="007E13EB" w:rsidRPr="00EA3EAF">
        <w:rPr>
          <w:rFonts w:ascii="Arial" w:hAnsi="Arial" w:cs="Arial"/>
          <w:color w:val="000000" w:themeColor="text1"/>
          <w:sz w:val="23"/>
          <w:szCs w:val="23"/>
        </w:rPr>
        <w:t xml:space="preserve"> </w:t>
      </w:r>
      <w:r w:rsidR="00A4526A" w:rsidRPr="00EA3EAF">
        <w:rPr>
          <w:rFonts w:ascii="Arial" w:hAnsi="Arial" w:cs="Arial"/>
          <w:color w:val="000000" w:themeColor="text1"/>
          <w:sz w:val="23"/>
          <w:szCs w:val="23"/>
        </w:rPr>
        <w:t>of</w:t>
      </w:r>
      <w:r w:rsidR="007E13EB" w:rsidRPr="00EA3EAF">
        <w:rPr>
          <w:rFonts w:ascii="Arial" w:hAnsi="Arial" w:cs="Arial"/>
          <w:color w:val="000000" w:themeColor="text1"/>
          <w:sz w:val="23"/>
          <w:szCs w:val="23"/>
        </w:rPr>
        <w:t xml:space="preserve"> gender differences in </w:t>
      </w:r>
      <w:r w:rsidR="00113020" w:rsidRPr="00EA3EAF">
        <w:rPr>
          <w:rFonts w:ascii="Arial" w:hAnsi="Arial" w:cs="Arial"/>
          <w:color w:val="000000" w:themeColor="text1"/>
          <w:sz w:val="23"/>
          <w:szCs w:val="23"/>
        </w:rPr>
        <w:t>intervention studies</w:t>
      </w:r>
      <w:r w:rsidR="00A4526A" w:rsidRPr="00EA3EAF">
        <w:rPr>
          <w:rFonts w:ascii="Arial" w:hAnsi="Arial" w:cs="Arial"/>
          <w:color w:val="000000" w:themeColor="text1"/>
          <w:sz w:val="23"/>
          <w:szCs w:val="23"/>
        </w:rPr>
        <w:t xml:space="preserve"> would </w:t>
      </w:r>
      <w:r w:rsidR="009C2C31" w:rsidRPr="00EA3EAF">
        <w:rPr>
          <w:rFonts w:ascii="Arial" w:hAnsi="Arial" w:cs="Arial"/>
          <w:color w:val="000000" w:themeColor="text1"/>
          <w:sz w:val="23"/>
          <w:szCs w:val="23"/>
        </w:rPr>
        <w:t>improve our understanding and</w:t>
      </w:r>
      <w:r w:rsidR="00975F72" w:rsidRPr="00EA3EAF">
        <w:rPr>
          <w:rFonts w:ascii="Arial" w:hAnsi="Arial" w:cs="Arial"/>
          <w:color w:val="000000" w:themeColor="text1"/>
          <w:sz w:val="23"/>
          <w:szCs w:val="23"/>
        </w:rPr>
        <w:t xml:space="preserve"> allow researchers to investigate both male and female </w:t>
      </w:r>
      <w:r w:rsidR="00BC0C18" w:rsidRPr="00EA3EAF">
        <w:rPr>
          <w:rFonts w:ascii="Arial" w:hAnsi="Arial" w:cs="Arial"/>
          <w:color w:val="000000" w:themeColor="text1"/>
          <w:sz w:val="23"/>
          <w:szCs w:val="23"/>
        </w:rPr>
        <w:t>viewpoints and experiences</w:t>
      </w:r>
      <w:r w:rsidR="004F7EBB" w:rsidRPr="00EA3EAF">
        <w:rPr>
          <w:rFonts w:ascii="Arial" w:hAnsi="Arial" w:cs="Arial"/>
          <w:color w:val="000000" w:themeColor="text1"/>
          <w:sz w:val="23"/>
          <w:szCs w:val="23"/>
        </w:rPr>
        <w:t xml:space="preserve">. As </w:t>
      </w:r>
      <w:r w:rsidR="00F90F0C" w:rsidRPr="00EA3EAF">
        <w:rPr>
          <w:rFonts w:ascii="Arial" w:hAnsi="Arial" w:cs="Arial"/>
          <w:color w:val="000000" w:themeColor="text1"/>
          <w:sz w:val="23"/>
          <w:szCs w:val="23"/>
        </w:rPr>
        <w:t>a focus of feminist research is to engender “</w:t>
      </w:r>
      <w:r w:rsidR="007C387C" w:rsidRPr="00EA3EAF">
        <w:rPr>
          <w:rFonts w:ascii="Arial" w:hAnsi="Arial" w:cs="Arial"/>
          <w:color w:val="000000" w:themeColor="text1"/>
          <w:sz w:val="23"/>
          <w:szCs w:val="23"/>
        </w:rPr>
        <w:t>h</w:t>
      </w:r>
      <w:r w:rsidR="00781A74" w:rsidRPr="00EA3EAF">
        <w:rPr>
          <w:rFonts w:ascii="Arial" w:hAnsi="Arial" w:cs="Arial"/>
          <w:color w:val="000000" w:themeColor="text1"/>
          <w:sz w:val="23"/>
          <w:szCs w:val="23"/>
        </w:rPr>
        <w:t xml:space="preserve">uman </w:t>
      </w:r>
      <w:r w:rsidR="007C387C" w:rsidRPr="00EA3EAF">
        <w:rPr>
          <w:rFonts w:ascii="Arial" w:hAnsi="Arial" w:cs="Arial"/>
          <w:color w:val="000000" w:themeColor="text1"/>
          <w:sz w:val="23"/>
          <w:szCs w:val="23"/>
        </w:rPr>
        <w:t>e</w:t>
      </w:r>
      <w:r w:rsidR="00781A74" w:rsidRPr="00EA3EAF">
        <w:rPr>
          <w:rFonts w:ascii="Arial" w:hAnsi="Arial" w:cs="Arial"/>
          <w:color w:val="000000" w:themeColor="text1"/>
          <w:sz w:val="23"/>
          <w:szCs w:val="23"/>
        </w:rPr>
        <w:t>qu</w:t>
      </w:r>
      <w:r w:rsidR="00D73FE4" w:rsidRPr="00EA3EAF">
        <w:rPr>
          <w:rFonts w:ascii="Arial" w:hAnsi="Arial" w:cs="Arial"/>
          <w:color w:val="000000" w:themeColor="text1"/>
          <w:sz w:val="23"/>
          <w:szCs w:val="23"/>
        </w:rPr>
        <w:t xml:space="preserve">ity” (Merriam &amp; Simpson, 1995. </w:t>
      </w:r>
      <w:r w:rsidR="00F164C1" w:rsidRPr="00EA3EAF">
        <w:rPr>
          <w:rFonts w:ascii="Arial" w:hAnsi="Arial" w:cs="Arial"/>
          <w:color w:val="000000" w:themeColor="text1"/>
          <w:sz w:val="23"/>
          <w:szCs w:val="23"/>
        </w:rPr>
        <w:t>P135.)</w:t>
      </w:r>
      <w:r w:rsidR="00B367FB" w:rsidRPr="00EA3EAF">
        <w:rPr>
          <w:rFonts w:ascii="Arial" w:hAnsi="Arial" w:cs="Arial"/>
          <w:color w:val="000000" w:themeColor="text1"/>
          <w:sz w:val="23"/>
          <w:szCs w:val="23"/>
        </w:rPr>
        <w:t xml:space="preserve">, we have a responsibility to </w:t>
      </w:r>
      <w:r w:rsidR="007C387C" w:rsidRPr="00EA3EAF">
        <w:rPr>
          <w:rFonts w:ascii="Arial" w:hAnsi="Arial" w:cs="Arial"/>
          <w:color w:val="000000" w:themeColor="text1"/>
          <w:sz w:val="23"/>
          <w:szCs w:val="23"/>
        </w:rPr>
        <w:t xml:space="preserve">not only recognise the differences between genders but also </w:t>
      </w:r>
      <w:r w:rsidR="00EE34AE" w:rsidRPr="00EA3EAF">
        <w:rPr>
          <w:rFonts w:ascii="Arial" w:hAnsi="Arial" w:cs="Arial"/>
          <w:color w:val="000000" w:themeColor="text1"/>
          <w:sz w:val="23"/>
          <w:szCs w:val="23"/>
        </w:rPr>
        <w:t>ensure equal opportunities. If female musicians experience more challenges to their wellbeing</w:t>
      </w:r>
      <w:r w:rsidR="00381470" w:rsidRPr="00EA3EAF">
        <w:rPr>
          <w:rFonts w:ascii="Arial" w:hAnsi="Arial" w:cs="Arial"/>
          <w:color w:val="000000" w:themeColor="text1"/>
          <w:sz w:val="23"/>
          <w:szCs w:val="23"/>
        </w:rPr>
        <w:t>,</w:t>
      </w:r>
      <w:r w:rsidR="00EE34AE" w:rsidRPr="00EA3EAF">
        <w:rPr>
          <w:rFonts w:ascii="Arial" w:hAnsi="Arial" w:cs="Arial"/>
          <w:color w:val="000000" w:themeColor="text1"/>
          <w:sz w:val="23"/>
          <w:szCs w:val="23"/>
        </w:rPr>
        <w:t xml:space="preserve"> we should not only recognise that but try to </w:t>
      </w:r>
      <w:r w:rsidR="00DE2776" w:rsidRPr="00EA3EAF">
        <w:rPr>
          <w:rFonts w:ascii="Arial" w:hAnsi="Arial" w:cs="Arial"/>
          <w:color w:val="000000" w:themeColor="text1"/>
          <w:sz w:val="23"/>
          <w:szCs w:val="23"/>
        </w:rPr>
        <w:t>mitigate it</w:t>
      </w:r>
      <w:r w:rsidR="00A50274" w:rsidRPr="00EA3EAF">
        <w:rPr>
          <w:rFonts w:ascii="Arial" w:hAnsi="Arial" w:cs="Arial"/>
          <w:color w:val="000000" w:themeColor="text1"/>
          <w:sz w:val="23"/>
          <w:szCs w:val="23"/>
        </w:rPr>
        <w:t>,</w:t>
      </w:r>
      <w:r w:rsidR="00DE2776" w:rsidRPr="00EA3EAF">
        <w:rPr>
          <w:rFonts w:ascii="Arial" w:hAnsi="Arial" w:cs="Arial"/>
          <w:color w:val="000000" w:themeColor="text1"/>
          <w:sz w:val="23"/>
          <w:szCs w:val="23"/>
        </w:rPr>
        <w:t xml:space="preserve"> so that achieving and maintaining a successful music career </w:t>
      </w:r>
      <w:r w:rsidR="00381470" w:rsidRPr="00EA3EAF">
        <w:rPr>
          <w:rFonts w:ascii="Arial" w:hAnsi="Arial" w:cs="Arial"/>
          <w:color w:val="000000" w:themeColor="text1"/>
          <w:sz w:val="23"/>
          <w:szCs w:val="23"/>
        </w:rPr>
        <w:t xml:space="preserve">is just as achievable as for male musicians. </w:t>
      </w:r>
    </w:p>
    <w:p w14:paraId="210C37DE" w14:textId="77777777" w:rsidR="006A5D5A" w:rsidRPr="00EA3EAF" w:rsidRDefault="006A5D5A" w:rsidP="00CC7BDD">
      <w:pPr>
        <w:spacing w:line="360" w:lineRule="auto"/>
        <w:rPr>
          <w:rFonts w:ascii="Arial" w:hAnsi="Arial" w:cs="Arial"/>
          <w:color w:val="000000" w:themeColor="text1"/>
          <w:sz w:val="23"/>
          <w:szCs w:val="23"/>
        </w:rPr>
      </w:pPr>
    </w:p>
    <w:p w14:paraId="60B767A6" w14:textId="6298EC65" w:rsidR="005608EC" w:rsidRPr="00EA3EAF" w:rsidRDefault="00696CB5" w:rsidP="00CC7BDD">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One potential </w:t>
      </w:r>
      <w:r w:rsidR="00BC4FBE" w:rsidRPr="00EA3EAF">
        <w:rPr>
          <w:rFonts w:ascii="Arial" w:hAnsi="Arial" w:cs="Arial"/>
          <w:color w:val="000000" w:themeColor="text1"/>
          <w:sz w:val="23"/>
          <w:szCs w:val="23"/>
        </w:rPr>
        <w:t>idea</w:t>
      </w:r>
      <w:r w:rsidRPr="00EA3EAF">
        <w:rPr>
          <w:rFonts w:ascii="Arial" w:hAnsi="Arial" w:cs="Arial"/>
          <w:color w:val="000000" w:themeColor="text1"/>
          <w:sz w:val="23"/>
          <w:szCs w:val="23"/>
        </w:rPr>
        <w:t xml:space="preserve"> is for </w:t>
      </w:r>
      <w:r w:rsidR="00536E4C" w:rsidRPr="00EA3EAF">
        <w:rPr>
          <w:rFonts w:ascii="Arial" w:hAnsi="Arial" w:cs="Arial"/>
          <w:color w:val="000000" w:themeColor="text1"/>
          <w:sz w:val="23"/>
          <w:szCs w:val="23"/>
        </w:rPr>
        <w:t>female-only</w:t>
      </w:r>
      <w:r w:rsidRPr="00EA3EAF">
        <w:rPr>
          <w:rFonts w:ascii="Arial" w:hAnsi="Arial" w:cs="Arial"/>
          <w:color w:val="000000" w:themeColor="text1"/>
          <w:sz w:val="23"/>
          <w:szCs w:val="23"/>
        </w:rPr>
        <w:t xml:space="preserve"> wellbeing sessions to be offered so that female students can share and discuss in a </w:t>
      </w:r>
      <w:r w:rsidR="00181CB8" w:rsidRPr="00EA3EAF">
        <w:rPr>
          <w:rFonts w:ascii="Arial" w:hAnsi="Arial" w:cs="Arial"/>
          <w:color w:val="000000" w:themeColor="text1"/>
          <w:sz w:val="23"/>
          <w:szCs w:val="23"/>
        </w:rPr>
        <w:t>‘</w:t>
      </w:r>
      <w:r w:rsidRPr="00EA3EAF">
        <w:rPr>
          <w:rFonts w:ascii="Arial" w:hAnsi="Arial" w:cs="Arial"/>
          <w:color w:val="000000" w:themeColor="text1"/>
          <w:sz w:val="23"/>
          <w:szCs w:val="23"/>
        </w:rPr>
        <w:t>safe</w:t>
      </w:r>
      <w:r w:rsidR="007A5651" w:rsidRPr="00EA3EAF">
        <w:rPr>
          <w:rFonts w:ascii="Arial" w:hAnsi="Arial" w:cs="Arial"/>
          <w:color w:val="000000" w:themeColor="text1"/>
          <w:sz w:val="23"/>
          <w:szCs w:val="23"/>
        </w:rPr>
        <w:t xml:space="preserve"> space</w:t>
      </w:r>
      <w:r w:rsidR="00181CB8" w:rsidRPr="00EA3EAF">
        <w:rPr>
          <w:rFonts w:ascii="Arial" w:hAnsi="Arial" w:cs="Arial"/>
          <w:color w:val="000000" w:themeColor="text1"/>
          <w:sz w:val="23"/>
          <w:szCs w:val="23"/>
        </w:rPr>
        <w:t>’</w:t>
      </w:r>
      <w:r w:rsidR="007A5651" w:rsidRPr="00EA3EAF">
        <w:rPr>
          <w:rFonts w:ascii="Arial" w:hAnsi="Arial" w:cs="Arial"/>
          <w:color w:val="000000" w:themeColor="text1"/>
          <w:sz w:val="23"/>
          <w:szCs w:val="23"/>
        </w:rPr>
        <w:t xml:space="preserve"> (</w:t>
      </w:r>
      <w:r w:rsidR="00F86FF7" w:rsidRPr="00EA3EAF">
        <w:rPr>
          <w:rFonts w:ascii="Arial" w:hAnsi="Arial" w:cs="Arial"/>
          <w:color w:val="000000" w:themeColor="text1"/>
          <w:sz w:val="23"/>
          <w:szCs w:val="23"/>
        </w:rPr>
        <w:t xml:space="preserve">Lewis </w:t>
      </w:r>
      <w:r w:rsidR="00F86FF7" w:rsidRPr="00EA3EAF">
        <w:rPr>
          <w:rFonts w:ascii="Arial" w:hAnsi="Arial" w:cs="Arial"/>
          <w:i/>
          <w:iCs/>
          <w:color w:val="000000" w:themeColor="text1"/>
          <w:sz w:val="23"/>
          <w:szCs w:val="23"/>
        </w:rPr>
        <w:t>et al.</w:t>
      </w:r>
      <w:r w:rsidR="00F86FF7" w:rsidRPr="00EA3EAF">
        <w:rPr>
          <w:rFonts w:ascii="Arial" w:hAnsi="Arial" w:cs="Arial"/>
          <w:color w:val="000000" w:themeColor="text1"/>
          <w:sz w:val="23"/>
          <w:szCs w:val="23"/>
        </w:rPr>
        <w:t>, 2015</w:t>
      </w:r>
      <w:r w:rsidR="007A5651" w:rsidRPr="00EA3EAF">
        <w:rPr>
          <w:rFonts w:ascii="Arial" w:hAnsi="Arial" w:cs="Arial"/>
          <w:color w:val="000000" w:themeColor="text1"/>
          <w:sz w:val="23"/>
          <w:szCs w:val="23"/>
        </w:rPr>
        <w:t xml:space="preserve">), however, this could then result in male </w:t>
      </w:r>
      <w:r w:rsidR="00336F75" w:rsidRPr="00EA3EAF">
        <w:rPr>
          <w:rFonts w:ascii="Arial" w:hAnsi="Arial" w:cs="Arial"/>
          <w:color w:val="000000" w:themeColor="text1"/>
          <w:sz w:val="23"/>
          <w:szCs w:val="23"/>
        </w:rPr>
        <w:t>students’</w:t>
      </w:r>
      <w:r w:rsidR="007A5651" w:rsidRPr="00EA3EAF">
        <w:rPr>
          <w:rFonts w:ascii="Arial" w:hAnsi="Arial" w:cs="Arial"/>
          <w:color w:val="000000" w:themeColor="text1"/>
          <w:sz w:val="23"/>
          <w:szCs w:val="23"/>
        </w:rPr>
        <w:t xml:space="preserve"> awareness of the issues relating to female wellbeing in the music industry</w:t>
      </w:r>
      <w:r w:rsidR="00A8443C" w:rsidRPr="00EA3EAF">
        <w:rPr>
          <w:rFonts w:ascii="Arial" w:hAnsi="Arial" w:cs="Arial"/>
          <w:color w:val="000000" w:themeColor="text1"/>
          <w:sz w:val="23"/>
          <w:szCs w:val="23"/>
        </w:rPr>
        <w:t xml:space="preserve"> being reduced, rather than </w:t>
      </w:r>
      <w:r w:rsidR="00646A6F" w:rsidRPr="00EA3EAF">
        <w:rPr>
          <w:rFonts w:ascii="Arial" w:hAnsi="Arial" w:cs="Arial"/>
          <w:color w:val="000000" w:themeColor="text1"/>
          <w:sz w:val="23"/>
          <w:szCs w:val="23"/>
        </w:rPr>
        <w:t xml:space="preserve">discussed openly and made an issue for both male and female musicians to </w:t>
      </w:r>
      <w:r w:rsidR="00974F9B" w:rsidRPr="00EA3EAF">
        <w:rPr>
          <w:rFonts w:ascii="Arial" w:hAnsi="Arial" w:cs="Arial"/>
          <w:color w:val="000000" w:themeColor="text1"/>
          <w:sz w:val="23"/>
          <w:szCs w:val="23"/>
        </w:rPr>
        <w:t xml:space="preserve">be </w:t>
      </w:r>
      <w:r w:rsidR="002A1718" w:rsidRPr="00EA3EAF">
        <w:rPr>
          <w:rFonts w:ascii="Arial" w:hAnsi="Arial" w:cs="Arial"/>
          <w:color w:val="000000" w:themeColor="text1"/>
          <w:sz w:val="23"/>
          <w:szCs w:val="23"/>
        </w:rPr>
        <w:t>responsible for</w:t>
      </w:r>
      <w:r w:rsidR="00646A6F" w:rsidRPr="00EA3EAF">
        <w:rPr>
          <w:rFonts w:ascii="Arial" w:hAnsi="Arial" w:cs="Arial"/>
          <w:color w:val="000000" w:themeColor="text1"/>
          <w:sz w:val="23"/>
          <w:szCs w:val="23"/>
        </w:rPr>
        <w:t xml:space="preserve">. </w:t>
      </w:r>
      <w:r w:rsidR="00336F75" w:rsidRPr="00EA3EAF">
        <w:rPr>
          <w:rFonts w:ascii="Arial" w:hAnsi="Arial" w:cs="Arial"/>
          <w:color w:val="000000" w:themeColor="text1"/>
          <w:sz w:val="23"/>
          <w:szCs w:val="23"/>
        </w:rPr>
        <w:t>The problem of gender bias in the music industry is not just a problem for women</w:t>
      </w:r>
      <w:r w:rsidR="00DD42D3" w:rsidRPr="00EA3EAF">
        <w:rPr>
          <w:rFonts w:ascii="Arial" w:hAnsi="Arial" w:cs="Arial"/>
          <w:color w:val="000000" w:themeColor="text1"/>
          <w:sz w:val="23"/>
          <w:szCs w:val="23"/>
        </w:rPr>
        <w:t xml:space="preserve"> (Davies</w:t>
      </w:r>
      <w:r w:rsidR="00B13C20" w:rsidRPr="00EA3EAF">
        <w:rPr>
          <w:rFonts w:ascii="Arial" w:hAnsi="Arial" w:cs="Arial"/>
          <w:color w:val="000000" w:themeColor="text1"/>
          <w:sz w:val="23"/>
          <w:szCs w:val="23"/>
        </w:rPr>
        <w:t>, 2019)</w:t>
      </w:r>
      <w:r w:rsidR="005924BC" w:rsidRPr="00EA3EAF">
        <w:rPr>
          <w:rFonts w:ascii="Arial" w:hAnsi="Arial" w:cs="Arial"/>
          <w:color w:val="000000" w:themeColor="text1"/>
          <w:sz w:val="23"/>
          <w:szCs w:val="23"/>
        </w:rPr>
        <w:t xml:space="preserve"> so opening the discussion around gender differences in </w:t>
      </w:r>
      <w:r w:rsidR="002E3C06" w:rsidRPr="00EA3EAF">
        <w:rPr>
          <w:rFonts w:ascii="Arial" w:hAnsi="Arial" w:cs="Arial"/>
          <w:color w:val="000000" w:themeColor="text1"/>
          <w:sz w:val="23"/>
          <w:szCs w:val="23"/>
        </w:rPr>
        <w:t xml:space="preserve">the context of </w:t>
      </w:r>
      <w:r w:rsidR="005924BC" w:rsidRPr="00EA3EAF">
        <w:rPr>
          <w:rFonts w:ascii="Arial" w:hAnsi="Arial" w:cs="Arial"/>
          <w:color w:val="000000" w:themeColor="text1"/>
          <w:sz w:val="23"/>
          <w:szCs w:val="23"/>
        </w:rPr>
        <w:t>musicians</w:t>
      </w:r>
      <w:r w:rsidR="00040F5C" w:rsidRPr="00EA3EAF">
        <w:rPr>
          <w:rFonts w:ascii="Arial" w:hAnsi="Arial" w:cs="Arial"/>
          <w:color w:val="000000" w:themeColor="text1"/>
          <w:sz w:val="23"/>
          <w:szCs w:val="23"/>
        </w:rPr>
        <w:t>’</w:t>
      </w:r>
      <w:r w:rsidR="005924BC" w:rsidRPr="00EA3EAF">
        <w:rPr>
          <w:rFonts w:ascii="Arial" w:hAnsi="Arial" w:cs="Arial"/>
          <w:color w:val="000000" w:themeColor="text1"/>
          <w:sz w:val="23"/>
          <w:szCs w:val="23"/>
        </w:rPr>
        <w:t xml:space="preserve"> wellbeing could be a good </w:t>
      </w:r>
      <w:r w:rsidR="00425733" w:rsidRPr="00EA3EAF">
        <w:rPr>
          <w:rFonts w:ascii="Arial" w:hAnsi="Arial" w:cs="Arial"/>
          <w:color w:val="000000" w:themeColor="text1"/>
          <w:sz w:val="23"/>
          <w:szCs w:val="23"/>
        </w:rPr>
        <w:t xml:space="preserve">way </w:t>
      </w:r>
      <w:r w:rsidR="005924BC" w:rsidRPr="00EA3EAF">
        <w:rPr>
          <w:rFonts w:ascii="Arial" w:hAnsi="Arial" w:cs="Arial"/>
          <w:color w:val="000000" w:themeColor="text1"/>
          <w:sz w:val="23"/>
          <w:szCs w:val="23"/>
        </w:rPr>
        <w:t xml:space="preserve">to raise awareness </w:t>
      </w:r>
      <w:r w:rsidR="00536E4C" w:rsidRPr="00EA3EAF">
        <w:rPr>
          <w:rFonts w:ascii="Arial" w:hAnsi="Arial" w:cs="Arial"/>
          <w:color w:val="000000" w:themeColor="text1"/>
          <w:sz w:val="23"/>
          <w:szCs w:val="23"/>
        </w:rPr>
        <w:t>among</w:t>
      </w:r>
      <w:r w:rsidR="005924BC" w:rsidRPr="00EA3EAF">
        <w:rPr>
          <w:rFonts w:ascii="Arial" w:hAnsi="Arial" w:cs="Arial"/>
          <w:color w:val="000000" w:themeColor="text1"/>
          <w:sz w:val="23"/>
          <w:szCs w:val="23"/>
        </w:rPr>
        <w:t xml:space="preserve"> </w:t>
      </w:r>
      <w:r w:rsidR="002D20BF" w:rsidRPr="00EA3EAF">
        <w:rPr>
          <w:rFonts w:ascii="Arial" w:hAnsi="Arial" w:cs="Arial"/>
          <w:color w:val="000000" w:themeColor="text1"/>
          <w:sz w:val="23"/>
          <w:szCs w:val="23"/>
        </w:rPr>
        <w:t xml:space="preserve">all </w:t>
      </w:r>
      <w:r w:rsidR="005924BC" w:rsidRPr="00EA3EAF">
        <w:rPr>
          <w:rFonts w:ascii="Arial" w:hAnsi="Arial" w:cs="Arial"/>
          <w:color w:val="000000" w:themeColor="text1"/>
          <w:sz w:val="23"/>
          <w:szCs w:val="23"/>
        </w:rPr>
        <w:t>music students</w:t>
      </w:r>
      <w:r w:rsidR="008B4D1E" w:rsidRPr="00EA3EAF">
        <w:rPr>
          <w:rFonts w:ascii="Arial" w:hAnsi="Arial" w:cs="Arial"/>
          <w:color w:val="000000" w:themeColor="text1"/>
          <w:sz w:val="23"/>
          <w:szCs w:val="23"/>
        </w:rPr>
        <w:t xml:space="preserve">. </w:t>
      </w:r>
    </w:p>
    <w:p w14:paraId="4AD79B25" w14:textId="77777777" w:rsidR="00A50274" w:rsidRPr="00EA3EAF" w:rsidRDefault="00A50274" w:rsidP="00CC7BDD">
      <w:pPr>
        <w:spacing w:line="360" w:lineRule="auto"/>
        <w:rPr>
          <w:rFonts w:ascii="Arial" w:hAnsi="Arial" w:cs="Arial"/>
          <w:color w:val="000000" w:themeColor="text1"/>
          <w:sz w:val="23"/>
          <w:szCs w:val="23"/>
        </w:rPr>
      </w:pPr>
    </w:p>
    <w:p w14:paraId="42989306" w14:textId="6A5A6EAF" w:rsidR="00A50274" w:rsidRPr="00EA3EAF" w:rsidRDefault="0052374B" w:rsidP="00CC7BDD">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Gould (2011</w:t>
      </w:r>
      <w:r w:rsidR="00C80FDF" w:rsidRPr="00EA3EAF">
        <w:rPr>
          <w:rFonts w:ascii="Arial" w:hAnsi="Arial" w:cs="Arial"/>
          <w:color w:val="000000" w:themeColor="text1"/>
          <w:sz w:val="23"/>
          <w:szCs w:val="23"/>
        </w:rPr>
        <w:t xml:space="preserve">. </w:t>
      </w:r>
      <w:r w:rsidR="00023892" w:rsidRPr="00EA3EAF">
        <w:rPr>
          <w:rFonts w:ascii="Arial" w:hAnsi="Arial" w:cs="Arial"/>
          <w:color w:val="000000" w:themeColor="text1"/>
          <w:sz w:val="23"/>
          <w:szCs w:val="23"/>
        </w:rPr>
        <w:t>P130</w:t>
      </w:r>
      <w:r w:rsidRPr="00EA3EAF">
        <w:rPr>
          <w:rFonts w:ascii="Arial" w:hAnsi="Arial" w:cs="Arial"/>
          <w:color w:val="000000" w:themeColor="text1"/>
          <w:sz w:val="23"/>
          <w:szCs w:val="23"/>
        </w:rPr>
        <w:t xml:space="preserve">) describes </w:t>
      </w:r>
      <w:r w:rsidR="00C80FDF" w:rsidRPr="00EA3EAF">
        <w:rPr>
          <w:rFonts w:ascii="Arial" w:hAnsi="Arial" w:cs="Arial"/>
          <w:color w:val="000000" w:themeColor="text1"/>
          <w:sz w:val="23"/>
          <w:szCs w:val="23"/>
        </w:rPr>
        <w:t xml:space="preserve">“shared decision-making and negotiation, increased student collaboration and independence” </w:t>
      </w:r>
      <w:r w:rsidR="00023892" w:rsidRPr="00EA3EAF">
        <w:rPr>
          <w:rFonts w:ascii="Arial" w:hAnsi="Arial" w:cs="Arial"/>
          <w:color w:val="000000" w:themeColor="text1"/>
          <w:sz w:val="23"/>
          <w:szCs w:val="23"/>
        </w:rPr>
        <w:t xml:space="preserve">as </w:t>
      </w:r>
      <w:r w:rsidR="00FF010B" w:rsidRPr="00EA3EAF">
        <w:rPr>
          <w:rFonts w:ascii="Arial" w:hAnsi="Arial" w:cs="Arial"/>
          <w:color w:val="000000" w:themeColor="text1"/>
          <w:sz w:val="23"/>
          <w:szCs w:val="23"/>
        </w:rPr>
        <w:t>some of the ways in which feminist pedagogy is enacted in the classroom</w:t>
      </w:r>
      <w:r w:rsidR="00B86F3D" w:rsidRPr="00EA3EAF">
        <w:rPr>
          <w:rFonts w:ascii="Arial" w:hAnsi="Arial" w:cs="Arial"/>
          <w:color w:val="000000" w:themeColor="text1"/>
          <w:sz w:val="23"/>
          <w:szCs w:val="23"/>
        </w:rPr>
        <w:t xml:space="preserve">. If </w:t>
      </w:r>
      <w:r w:rsidR="00755CDA" w:rsidRPr="00EA3EAF">
        <w:rPr>
          <w:rFonts w:ascii="Arial" w:hAnsi="Arial" w:cs="Arial"/>
          <w:color w:val="000000" w:themeColor="text1"/>
          <w:sz w:val="23"/>
          <w:szCs w:val="23"/>
        </w:rPr>
        <w:t xml:space="preserve">we are to encourage these practices then we must </w:t>
      </w:r>
      <w:r w:rsidR="008E3DAF" w:rsidRPr="00EA3EAF">
        <w:rPr>
          <w:rFonts w:ascii="Arial" w:hAnsi="Arial" w:cs="Arial"/>
          <w:color w:val="000000" w:themeColor="text1"/>
          <w:sz w:val="23"/>
          <w:szCs w:val="23"/>
        </w:rPr>
        <w:t>open</w:t>
      </w:r>
      <w:r w:rsidR="00755CDA" w:rsidRPr="00EA3EAF">
        <w:rPr>
          <w:rFonts w:ascii="Arial" w:hAnsi="Arial" w:cs="Arial"/>
          <w:color w:val="000000" w:themeColor="text1"/>
          <w:sz w:val="23"/>
          <w:szCs w:val="23"/>
        </w:rPr>
        <w:t xml:space="preserve"> the discussion with our students</w:t>
      </w:r>
      <w:r w:rsidR="00C8037C" w:rsidRPr="00EA3EAF">
        <w:rPr>
          <w:rFonts w:ascii="Arial" w:hAnsi="Arial" w:cs="Arial"/>
          <w:color w:val="000000" w:themeColor="text1"/>
          <w:sz w:val="23"/>
          <w:szCs w:val="23"/>
        </w:rPr>
        <w:t xml:space="preserve"> (</w:t>
      </w:r>
      <w:proofErr w:type="spellStart"/>
      <w:r w:rsidR="00C8037C" w:rsidRPr="00EA3EAF">
        <w:rPr>
          <w:rFonts w:ascii="Arial" w:hAnsi="Arial" w:cs="Arial"/>
          <w:color w:val="000000" w:themeColor="text1"/>
          <w:sz w:val="23"/>
          <w:szCs w:val="23"/>
        </w:rPr>
        <w:t>Isaeva</w:t>
      </w:r>
      <w:proofErr w:type="spellEnd"/>
      <w:r w:rsidR="00C8037C" w:rsidRPr="00EA3EAF">
        <w:rPr>
          <w:rFonts w:ascii="Arial" w:hAnsi="Arial" w:cs="Arial"/>
          <w:color w:val="000000" w:themeColor="text1"/>
          <w:sz w:val="23"/>
          <w:szCs w:val="23"/>
        </w:rPr>
        <w:t xml:space="preserve"> </w:t>
      </w:r>
      <w:r w:rsidR="00C8037C" w:rsidRPr="00EA3EAF">
        <w:rPr>
          <w:rFonts w:ascii="Arial" w:hAnsi="Arial" w:cs="Arial"/>
          <w:i/>
          <w:iCs/>
          <w:color w:val="000000" w:themeColor="text1"/>
          <w:sz w:val="23"/>
          <w:szCs w:val="23"/>
        </w:rPr>
        <w:t>et al.</w:t>
      </w:r>
      <w:r w:rsidR="00C8037C" w:rsidRPr="00EA3EAF">
        <w:rPr>
          <w:rFonts w:ascii="Arial" w:hAnsi="Arial" w:cs="Arial"/>
          <w:color w:val="000000" w:themeColor="text1"/>
          <w:sz w:val="23"/>
          <w:szCs w:val="23"/>
        </w:rPr>
        <w:t>, 2020)</w:t>
      </w:r>
      <w:r w:rsidR="00BC2664" w:rsidRPr="00EA3EAF">
        <w:rPr>
          <w:rFonts w:ascii="Arial" w:hAnsi="Arial" w:cs="Arial"/>
          <w:color w:val="000000" w:themeColor="text1"/>
          <w:sz w:val="23"/>
          <w:szCs w:val="23"/>
        </w:rPr>
        <w:t xml:space="preserve"> and ask them, what help they need to improve </w:t>
      </w:r>
      <w:r w:rsidR="00852C6C" w:rsidRPr="00EA3EAF">
        <w:rPr>
          <w:rFonts w:ascii="Arial" w:hAnsi="Arial" w:cs="Arial"/>
          <w:color w:val="000000" w:themeColor="text1"/>
          <w:sz w:val="23"/>
          <w:szCs w:val="23"/>
        </w:rPr>
        <w:t xml:space="preserve">their </w:t>
      </w:r>
      <w:r w:rsidR="00BC2664" w:rsidRPr="00EA3EAF">
        <w:rPr>
          <w:rFonts w:ascii="Arial" w:hAnsi="Arial" w:cs="Arial"/>
          <w:color w:val="000000" w:themeColor="text1"/>
          <w:sz w:val="23"/>
          <w:szCs w:val="23"/>
        </w:rPr>
        <w:t xml:space="preserve">wellbeing, what are the challenges they are experiencing and even more importantly, how would you like to be helped. </w:t>
      </w:r>
      <w:r w:rsidR="008E3DAF" w:rsidRPr="00EA3EAF">
        <w:rPr>
          <w:rFonts w:ascii="Arial" w:hAnsi="Arial" w:cs="Arial"/>
          <w:color w:val="000000" w:themeColor="text1"/>
          <w:sz w:val="23"/>
          <w:szCs w:val="23"/>
        </w:rPr>
        <w:t xml:space="preserve">This dialogue would not only </w:t>
      </w:r>
      <w:r w:rsidR="00334062" w:rsidRPr="00EA3EAF">
        <w:rPr>
          <w:rFonts w:ascii="Arial" w:hAnsi="Arial" w:cs="Arial"/>
          <w:color w:val="000000" w:themeColor="text1"/>
          <w:sz w:val="23"/>
          <w:szCs w:val="23"/>
        </w:rPr>
        <w:t xml:space="preserve">support the development of curricula and the sharing of information but </w:t>
      </w:r>
      <w:r w:rsidR="00AE1E9E" w:rsidRPr="00EA3EAF">
        <w:rPr>
          <w:rFonts w:ascii="Arial" w:hAnsi="Arial" w:cs="Arial"/>
          <w:color w:val="000000" w:themeColor="text1"/>
          <w:sz w:val="23"/>
          <w:szCs w:val="23"/>
        </w:rPr>
        <w:t>would also allow students agency as to how they wish to be supported, which has been identified as an important element of adolescent wellbeing</w:t>
      </w:r>
      <w:r w:rsidR="00093501" w:rsidRPr="00EA3EAF">
        <w:rPr>
          <w:rFonts w:ascii="Arial" w:hAnsi="Arial" w:cs="Arial"/>
          <w:color w:val="000000" w:themeColor="text1"/>
          <w:sz w:val="23"/>
          <w:szCs w:val="23"/>
        </w:rPr>
        <w:t xml:space="preserve"> (Avedissian &amp; Alayan, 2021; Ross et al., </w:t>
      </w:r>
      <w:r w:rsidR="00031A4E" w:rsidRPr="00EA3EAF">
        <w:rPr>
          <w:rFonts w:ascii="Arial" w:hAnsi="Arial" w:cs="Arial"/>
          <w:color w:val="000000" w:themeColor="text1"/>
          <w:sz w:val="23"/>
          <w:szCs w:val="23"/>
        </w:rPr>
        <w:t>2020</w:t>
      </w:r>
      <w:r w:rsidR="00093501" w:rsidRPr="00EA3EAF">
        <w:rPr>
          <w:rFonts w:ascii="Arial" w:hAnsi="Arial" w:cs="Arial"/>
          <w:color w:val="000000" w:themeColor="text1"/>
          <w:sz w:val="23"/>
          <w:szCs w:val="23"/>
        </w:rPr>
        <w:t>)</w:t>
      </w:r>
      <w:r w:rsidR="00AE1E9E" w:rsidRPr="00EA3EAF">
        <w:rPr>
          <w:rFonts w:ascii="Arial" w:hAnsi="Arial" w:cs="Arial"/>
          <w:color w:val="000000" w:themeColor="text1"/>
          <w:sz w:val="23"/>
          <w:szCs w:val="23"/>
        </w:rPr>
        <w:t xml:space="preserve">. </w:t>
      </w:r>
    </w:p>
    <w:p w14:paraId="7FB38238" w14:textId="77777777" w:rsidR="00F30683" w:rsidRPr="00EA3EAF" w:rsidRDefault="00F30683" w:rsidP="00CC7BDD">
      <w:pPr>
        <w:spacing w:line="360" w:lineRule="auto"/>
        <w:rPr>
          <w:rFonts w:ascii="Arial" w:hAnsi="Arial" w:cs="Arial"/>
          <w:color w:val="000000" w:themeColor="text1"/>
          <w:sz w:val="23"/>
          <w:szCs w:val="23"/>
        </w:rPr>
      </w:pPr>
    </w:p>
    <w:p w14:paraId="27E3ADD5" w14:textId="77777777" w:rsidR="00A11DF6" w:rsidRPr="00EA3EAF" w:rsidRDefault="00A11DF6" w:rsidP="00C24904">
      <w:pPr>
        <w:pStyle w:val="Heading2"/>
        <w:rPr>
          <w:rFonts w:ascii="Arial" w:hAnsi="Arial" w:cs="Arial"/>
        </w:rPr>
      </w:pPr>
    </w:p>
    <w:p w14:paraId="16D12D08" w14:textId="77777777" w:rsidR="00A11DF6" w:rsidRPr="00EA3EAF" w:rsidRDefault="00A11DF6" w:rsidP="00C24904">
      <w:pPr>
        <w:pStyle w:val="Heading2"/>
        <w:rPr>
          <w:rFonts w:ascii="Arial" w:hAnsi="Arial" w:cs="Arial"/>
        </w:rPr>
      </w:pPr>
    </w:p>
    <w:p w14:paraId="30693EBE" w14:textId="77777777" w:rsidR="00221790" w:rsidRPr="00EA3EAF" w:rsidRDefault="00221790" w:rsidP="00C24904">
      <w:pPr>
        <w:pStyle w:val="Heading2"/>
        <w:rPr>
          <w:rFonts w:ascii="Arial" w:hAnsi="Arial" w:cs="Arial"/>
        </w:rPr>
        <w:sectPr w:rsidR="00221790" w:rsidRPr="00EA3EAF" w:rsidSect="00EB4098">
          <w:pgSz w:w="11901" w:h="16817"/>
          <w:pgMar w:top="1440" w:right="1440" w:bottom="1440" w:left="1440" w:header="709" w:footer="709" w:gutter="0"/>
          <w:cols w:space="708"/>
          <w:titlePg/>
          <w:docGrid w:linePitch="360"/>
        </w:sectPr>
      </w:pPr>
    </w:p>
    <w:p w14:paraId="335EEDE4" w14:textId="753B4F25" w:rsidR="00A11DF6" w:rsidRPr="009A7713" w:rsidRDefault="008049C3" w:rsidP="008049C3">
      <w:pPr>
        <w:pStyle w:val="Heading4"/>
        <w:rPr>
          <w:rFonts w:ascii="Arial" w:hAnsi="Arial" w:cs="Arial"/>
          <w:sz w:val="23"/>
          <w:szCs w:val="23"/>
        </w:rPr>
      </w:pPr>
      <w:r w:rsidRPr="009A7713">
        <w:rPr>
          <w:rFonts w:ascii="Arial" w:hAnsi="Arial" w:cs="Arial"/>
          <w:sz w:val="23"/>
          <w:szCs w:val="23"/>
        </w:rPr>
        <w:lastRenderedPageBreak/>
        <w:t>Figure 3-</w:t>
      </w:r>
      <w:r w:rsidR="005B447B" w:rsidRPr="009A7713">
        <w:rPr>
          <w:rFonts w:ascii="Arial" w:hAnsi="Arial" w:cs="Arial"/>
          <w:sz w:val="23"/>
          <w:szCs w:val="23"/>
        </w:rPr>
        <w:t>Wellbeing Activities and Topics-Inclusion/Exclu</w:t>
      </w:r>
      <w:r w:rsidR="009B2BE2" w:rsidRPr="009A7713">
        <w:rPr>
          <w:rFonts w:ascii="Arial" w:hAnsi="Arial" w:cs="Arial"/>
          <w:sz w:val="23"/>
          <w:szCs w:val="23"/>
        </w:rPr>
        <w:t xml:space="preserve">sion </w:t>
      </w:r>
      <w:r w:rsidR="00F30683" w:rsidRPr="009A7713">
        <w:rPr>
          <w:rFonts w:ascii="Arial" w:hAnsi="Arial" w:cs="Arial"/>
          <w:sz w:val="23"/>
          <w:szCs w:val="23"/>
        </w:rPr>
        <w:t>Decisions</w:t>
      </w:r>
    </w:p>
    <w:p w14:paraId="5E34D5E3" w14:textId="77777777" w:rsidR="002232CF" w:rsidRPr="00EA3EAF" w:rsidRDefault="002232CF" w:rsidP="002232CF">
      <w:pPr>
        <w:rPr>
          <w:rFonts w:ascii="Arial" w:hAnsi="Arial" w:cs="Arial"/>
        </w:rPr>
      </w:pPr>
    </w:p>
    <w:p w14:paraId="5C2C9069" w14:textId="4F4DEF67" w:rsidR="00591CB9" w:rsidRPr="00EA3EAF" w:rsidRDefault="006D6DBA" w:rsidP="002232CF">
      <w:pPr>
        <w:rPr>
          <w:rFonts w:ascii="Arial" w:hAnsi="Arial" w:cs="Arial"/>
          <w:sz w:val="23"/>
          <w:szCs w:val="23"/>
        </w:rPr>
      </w:pPr>
      <w:r w:rsidRPr="00EA3EAF">
        <w:rPr>
          <w:rFonts w:ascii="Arial" w:hAnsi="Arial" w:cs="Arial"/>
          <w:sz w:val="23"/>
          <w:szCs w:val="23"/>
        </w:rPr>
        <w:t>W</w:t>
      </w:r>
      <w:r w:rsidR="005D0CCC" w:rsidRPr="00EA3EAF">
        <w:rPr>
          <w:rFonts w:ascii="Arial" w:hAnsi="Arial" w:cs="Arial"/>
          <w:sz w:val="23"/>
          <w:szCs w:val="23"/>
        </w:rPr>
        <w:t xml:space="preserve">ellbeing topics and activities </w:t>
      </w:r>
      <w:r w:rsidRPr="00EA3EAF">
        <w:rPr>
          <w:rFonts w:ascii="Arial" w:hAnsi="Arial" w:cs="Arial"/>
          <w:sz w:val="23"/>
          <w:szCs w:val="23"/>
        </w:rPr>
        <w:t xml:space="preserve">evident in the literature </w:t>
      </w:r>
      <w:r w:rsidR="00D40413" w:rsidRPr="00EA3EAF">
        <w:rPr>
          <w:rFonts w:ascii="Arial" w:hAnsi="Arial" w:cs="Arial"/>
          <w:sz w:val="23"/>
          <w:szCs w:val="23"/>
        </w:rPr>
        <w:t>are gathered</w:t>
      </w:r>
      <w:r w:rsidR="005D0CCC" w:rsidRPr="00EA3EAF">
        <w:rPr>
          <w:rFonts w:ascii="Arial" w:hAnsi="Arial" w:cs="Arial"/>
          <w:sz w:val="23"/>
          <w:szCs w:val="23"/>
        </w:rPr>
        <w:t xml:space="preserve"> in the table below.</w:t>
      </w:r>
      <w:r w:rsidR="00D40413" w:rsidRPr="00EA3EAF">
        <w:rPr>
          <w:rFonts w:ascii="Arial" w:hAnsi="Arial" w:cs="Arial"/>
          <w:sz w:val="23"/>
          <w:szCs w:val="23"/>
        </w:rPr>
        <w:t xml:space="preserve"> Inclusion/exclusion decisions are evident and reflect</w:t>
      </w:r>
      <w:r w:rsidR="002D0840" w:rsidRPr="00EA3EAF">
        <w:rPr>
          <w:rFonts w:ascii="Arial" w:hAnsi="Arial" w:cs="Arial"/>
          <w:sz w:val="23"/>
          <w:szCs w:val="23"/>
        </w:rPr>
        <w:t xml:space="preserve"> the</w:t>
      </w:r>
      <w:r w:rsidR="00D40413" w:rsidRPr="00EA3EAF">
        <w:rPr>
          <w:rFonts w:ascii="Arial" w:hAnsi="Arial" w:cs="Arial"/>
          <w:sz w:val="23"/>
          <w:szCs w:val="23"/>
        </w:rPr>
        <w:t xml:space="preserve"> findings </w:t>
      </w:r>
      <w:r w:rsidR="002D0840" w:rsidRPr="00EA3EAF">
        <w:rPr>
          <w:rFonts w:ascii="Arial" w:hAnsi="Arial" w:cs="Arial"/>
          <w:sz w:val="23"/>
          <w:szCs w:val="23"/>
        </w:rPr>
        <w:t>of this study</w:t>
      </w:r>
      <w:r w:rsidR="006B3784" w:rsidRPr="00EA3EAF">
        <w:rPr>
          <w:rFonts w:ascii="Arial" w:hAnsi="Arial" w:cs="Arial"/>
          <w:sz w:val="23"/>
          <w:szCs w:val="23"/>
        </w:rPr>
        <w:t>.</w:t>
      </w:r>
    </w:p>
    <w:p w14:paraId="67E30783" w14:textId="77777777" w:rsidR="00591CB9" w:rsidRPr="00EA3EAF" w:rsidRDefault="00591CB9" w:rsidP="002232CF">
      <w:pPr>
        <w:rPr>
          <w:rFonts w:ascii="Arial" w:hAnsi="Arial" w:cs="Arial"/>
          <w:sz w:val="23"/>
          <w:szCs w:val="23"/>
        </w:rPr>
      </w:pPr>
    </w:p>
    <w:p w14:paraId="5098BEDD" w14:textId="40210F1F" w:rsidR="002232CF" w:rsidRPr="00EA3EAF" w:rsidRDefault="00591CB9" w:rsidP="00591CB9">
      <w:pPr>
        <w:ind w:hanging="851"/>
        <w:rPr>
          <w:rFonts w:ascii="Arial" w:hAnsi="Arial" w:cs="Arial"/>
          <w:sz w:val="23"/>
          <w:szCs w:val="23"/>
        </w:rPr>
        <w:sectPr w:rsidR="002232CF" w:rsidRPr="00EA3EAF" w:rsidSect="00221790">
          <w:pgSz w:w="16817" w:h="11901" w:orient="landscape"/>
          <w:pgMar w:top="1440" w:right="1440" w:bottom="1440" w:left="1440" w:header="709" w:footer="709" w:gutter="0"/>
          <w:cols w:space="708"/>
          <w:titlePg/>
          <w:docGrid w:linePitch="360"/>
        </w:sectPr>
      </w:pPr>
      <w:r w:rsidRPr="00EA3EAF">
        <w:rPr>
          <w:rFonts w:ascii="Arial" w:hAnsi="Arial" w:cs="Arial"/>
          <w:noProof/>
          <w:sz w:val="23"/>
          <w:szCs w:val="23"/>
          <w14:ligatures w14:val="standardContextual"/>
        </w:rPr>
        <w:drawing>
          <wp:inline distT="0" distB="0" distL="0" distR="0" wp14:anchorId="3EF71143" wp14:editId="0504FD71">
            <wp:extent cx="10212080" cy="3435778"/>
            <wp:effectExtent l="0" t="0" r="0" b="6350"/>
            <wp:docPr id="440205810" name="Picture 4"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05810" name="Picture 4" descr="A screenshot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0370810" cy="3489182"/>
                    </a:xfrm>
                    <a:prstGeom prst="rect">
                      <a:avLst/>
                    </a:prstGeom>
                  </pic:spPr>
                </pic:pic>
              </a:graphicData>
            </a:graphic>
          </wp:inline>
        </w:drawing>
      </w:r>
    </w:p>
    <w:p w14:paraId="46C926EA" w14:textId="03EB166E" w:rsidR="00AD12C3" w:rsidRPr="009A7713" w:rsidRDefault="00AD12C3" w:rsidP="00C24904">
      <w:pPr>
        <w:pStyle w:val="Heading2"/>
        <w:rPr>
          <w:rFonts w:ascii="Arial" w:hAnsi="Arial" w:cs="Arial"/>
          <w:sz w:val="23"/>
          <w:szCs w:val="23"/>
        </w:rPr>
      </w:pPr>
      <w:bookmarkStart w:id="30" w:name="_Toc150276794"/>
      <w:r w:rsidRPr="009A7713">
        <w:rPr>
          <w:rFonts w:ascii="Arial" w:hAnsi="Arial" w:cs="Arial"/>
          <w:sz w:val="23"/>
          <w:szCs w:val="23"/>
        </w:rPr>
        <w:lastRenderedPageBreak/>
        <w:t>Conclusion</w:t>
      </w:r>
      <w:bookmarkEnd w:id="30"/>
    </w:p>
    <w:p w14:paraId="32480892" w14:textId="77777777" w:rsidR="002A4F10" w:rsidRPr="00EA3EAF" w:rsidRDefault="002A4F10" w:rsidP="00D2640C">
      <w:pPr>
        <w:spacing w:line="360" w:lineRule="auto"/>
        <w:rPr>
          <w:rFonts w:ascii="Arial" w:hAnsi="Arial" w:cs="Arial"/>
          <w:color w:val="000000" w:themeColor="text1"/>
        </w:rPr>
      </w:pPr>
    </w:p>
    <w:p w14:paraId="5834069D" w14:textId="74385D1A" w:rsidR="00AD12C3" w:rsidRPr="00EA3EAF" w:rsidRDefault="00BB7BD6"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This </w:t>
      </w:r>
      <w:r w:rsidR="00CD6851" w:rsidRPr="00EA3EAF">
        <w:rPr>
          <w:rFonts w:ascii="Arial" w:hAnsi="Arial" w:cs="Arial"/>
          <w:color w:val="000000" w:themeColor="text1"/>
          <w:sz w:val="23"/>
          <w:szCs w:val="23"/>
        </w:rPr>
        <w:t>study has resulted in a</w:t>
      </w:r>
      <w:r w:rsidR="008134C2" w:rsidRPr="00EA3EAF">
        <w:rPr>
          <w:rFonts w:ascii="Arial" w:hAnsi="Arial" w:cs="Arial"/>
          <w:color w:val="000000" w:themeColor="text1"/>
          <w:sz w:val="23"/>
          <w:szCs w:val="23"/>
        </w:rPr>
        <w:t xml:space="preserve"> draft</w:t>
      </w:r>
      <w:r w:rsidR="00CD6851" w:rsidRPr="00EA3EAF">
        <w:rPr>
          <w:rFonts w:ascii="Arial" w:hAnsi="Arial" w:cs="Arial"/>
          <w:color w:val="000000" w:themeColor="text1"/>
          <w:sz w:val="23"/>
          <w:szCs w:val="23"/>
        </w:rPr>
        <w:t xml:space="preserve"> wellbeing program for 16 to </w:t>
      </w:r>
      <w:r w:rsidR="00852C6C" w:rsidRPr="00EA3EAF">
        <w:rPr>
          <w:rFonts w:ascii="Arial" w:hAnsi="Arial" w:cs="Arial"/>
          <w:color w:val="000000" w:themeColor="text1"/>
          <w:sz w:val="23"/>
          <w:szCs w:val="23"/>
        </w:rPr>
        <w:t>19-year-old</w:t>
      </w:r>
      <w:r w:rsidR="00CD6851" w:rsidRPr="00EA3EAF">
        <w:rPr>
          <w:rFonts w:ascii="Arial" w:hAnsi="Arial" w:cs="Arial"/>
          <w:color w:val="000000" w:themeColor="text1"/>
          <w:sz w:val="23"/>
          <w:szCs w:val="23"/>
        </w:rPr>
        <w:t xml:space="preserve"> popular music students (</w:t>
      </w:r>
      <w:r w:rsidR="00852C6C" w:rsidRPr="00EA3EAF">
        <w:rPr>
          <w:rFonts w:ascii="Arial" w:hAnsi="Arial" w:cs="Arial"/>
          <w:color w:val="000000" w:themeColor="text1"/>
          <w:sz w:val="23"/>
          <w:szCs w:val="23"/>
        </w:rPr>
        <w:t>Appendix</w:t>
      </w:r>
      <w:r w:rsidR="00031A4E" w:rsidRPr="00EA3EAF">
        <w:rPr>
          <w:rFonts w:ascii="Arial" w:hAnsi="Arial" w:cs="Arial"/>
          <w:color w:val="000000" w:themeColor="text1"/>
          <w:sz w:val="23"/>
          <w:szCs w:val="23"/>
        </w:rPr>
        <w:t xml:space="preserve"> </w:t>
      </w:r>
      <w:r w:rsidR="00EA3D48">
        <w:rPr>
          <w:rFonts w:ascii="Arial" w:hAnsi="Arial" w:cs="Arial"/>
          <w:color w:val="000000" w:themeColor="text1"/>
          <w:sz w:val="23"/>
          <w:szCs w:val="23"/>
        </w:rPr>
        <w:t>5, pp.5</w:t>
      </w:r>
      <w:r w:rsidR="0055267E">
        <w:rPr>
          <w:rFonts w:ascii="Arial" w:hAnsi="Arial" w:cs="Arial"/>
          <w:color w:val="000000" w:themeColor="text1"/>
          <w:sz w:val="23"/>
          <w:szCs w:val="23"/>
        </w:rPr>
        <w:t>3</w:t>
      </w:r>
      <w:r w:rsidR="00CD6851" w:rsidRPr="00EA3EAF">
        <w:rPr>
          <w:rFonts w:ascii="Arial" w:hAnsi="Arial" w:cs="Arial"/>
          <w:color w:val="000000" w:themeColor="text1"/>
          <w:sz w:val="23"/>
          <w:szCs w:val="23"/>
        </w:rPr>
        <w:t xml:space="preserve">) </w:t>
      </w:r>
      <w:r w:rsidR="008134C2" w:rsidRPr="00EA3EAF">
        <w:rPr>
          <w:rFonts w:ascii="Arial" w:hAnsi="Arial" w:cs="Arial"/>
          <w:color w:val="000000" w:themeColor="text1"/>
          <w:sz w:val="23"/>
          <w:szCs w:val="23"/>
        </w:rPr>
        <w:t>but it</w:t>
      </w:r>
      <w:r w:rsidR="00CD6851" w:rsidRPr="00EA3EAF">
        <w:rPr>
          <w:rFonts w:ascii="Arial" w:hAnsi="Arial" w:cs="Arial"/>
          <w:color w:val="000000" w:themeColor="text1"/>
          <w:sz w:val="23"/>
          <w:szCs w:val="23"/>
        </w:rPr>
        <w:t xml:space="preserve"> is in no way a finished article. By reviewing the available literature</w:t>
      </w:r>
      <w:r w:rsidR="00810152" w:rsidRPr="00EA3EAF">
        <w:rPr>
          <w:rFonts w:ascii="Arial" w:hAnsi="Arial" w:cs="Arial"/>
          <w:color w:val="000000" w:themeColor="text1"/>
          <w:sz w:val="23"/>
          <w:szCs w:val="23"/>
        </w:rPr>
        <w:t xml:space="preserve">, theoretical and </w:t>
      </w:r>
      <w:r w:rsidR="00CD6851" w:rsidRPr="00EA3EAF">
        <w:rPr>
          <w:rFonts w:ascii="Arial" w:hAnsi="Arial" w:cs="Arial"/>
          <w:color w:val="000000" w:themeColor="text1"/>
          <w:sz w:val="23"/>
          <w:szCs w:val="23"/>
        </w:rPr>
        <w:t xml:space="preserve">best practice </w:t>
      </w:r>
      <w:r w:rsidR="001A5121" w:rsidRPr="00EA3EAF">
        <w:rPr>
          <w:rFonts w:ascii="Arial" w:hAnsi="Arial" w:cs="Arial"/>
          <w:color w:val="000000" w:themeColor="text1"/>
          <w:sz w:val="23"/>
          <w:szCs w:val="23"/>
        </w:rPr>
        <w:t xml:space="preserve">influences a </w:t>
      </w:r>
      <w:r w:rsidR="006B47D2" w:rsidRPr="00EA3EAF">
        <w:rPr>
          <w:rFonts w:ascii="Arial" w:hAnsi="Arial" w:cs="Arial"/>
          <w:color w:val="000000" w:themeColor="text1"/>
          <w:sz w:val="23"/>
          <w:szCs w:val="23"/>
        </w:rPr>
        <w:t xml:space="preserve">program </w:t>
      </w:r>
      <w:r w:rsidR="00394D61" w:rsidRPr="00EA3EAF">
        <w:rPr>
          <w:rFonts w:ascii="Arial" w:hAnsi="Arial" w:cs="Arial"/>
          <w:color w:val="000000" w:themeColor="text1"/>
          <w:sz w:val="23"/>
          <w:szCs w:val="23"/>
        </w:rPr>
        <w:t>draft</w:t>
      </w:r>
      <w:r w:rsidR="006B47D2" w:rsidRPr="00EA3EAF">
        <w:rPr>
          <w:rFonts w:ascii="Arial" w:hAnsi="Arial" w:cs="Arial"/>
          <w:color w:val="000000" w:themeColor="text1"/>
          <w:sz w:val="23"/>
          <w:szCs w:val="23"/>
        </w:rPr>
        <w:t xml:space="preserve"> and a </w:t>
      </w:r>
      <w:r w:rsidR="001A5121" w:rsidRPr="00EA3EAF">
        <w:rPr>
          <w:rFonts w:ascii="Arial" w:hAnsi="Arial" w:cs="Arial"/>
          <w:color w:val="000000" w:themeColor="text1"/>
          <w:sz w:val="23"/>
          <w:szCs w:val="23"/>
        </w:rPr>
        <w:t xml:space="preserve">list of appropriate topics for inclusion </w:t>
      </w:r>
      <w:r w:rsidR="00E46349" w:rsidRPr="00EA3EAF">
        <w:rPr>
          <w:rFonts w:ascii="Arial" w:hAnsi="Arial" w:cs="Arial"/>
          <w:color w:val="000000" w:themeColor="text1"/>
          <w:sz w:val="23"/>
          <w:szCs w:val="23"/>
        </w:rPr>
        <w:t>were</w:t>
      </w:r>
      <w:r w:rsidR="001A5121" w:rsidRPr="00EA3EAF">
        <w:rPr>
          <w:rFonts w:ascii="Arial" w:hAnsi="Arial" w:cs="Arial"/>
          <w:color w:val="000000" w:themeColor="text1"/>
          <w:sz w:val="23"/>
          <w:szCs w:val="23"/>
        </w:rPr>
        <w:t xml:space="preserve"> created</w:t>
      </w:r>
      <w:r w:rsidR="00B640CE" w:rsidRPr="00EA3EAF">
        <w:rPr>
          <w:rFonts w:ascii="Arial" w:hAnsi="Arial" w:cs="Arial"/>
          <w:color w:val="000000" w:themeColor="text1"/>
          <w:sz w:val="23"/>
          <w:szCs w:val="23"/>
        </w:rPr>
        <w:t xml:space="preserve"> (</w:t>
      </w:r>
      <w:r w:rsidR="00E46349" w:rsidRPr="00EA3EAF">
        <w:rPr>
          <w:rFonts w:ascii="Arial" w:hAnsi="Arial" w:cs="Arial"/>
          <w:color w:val="000000" w:themeColor="text1"/>
          <w:sz w:val="23"/>
          <w:szCs w:val="23"/>
        </w:rPr>
        <w:t>Appendix</w:t>
      </w:r>
      <w:r w:rsidR="00031A4E" w:rsidRPr="00EA3EAF">
        <w:rPr>
          <w:rFonts w:ascii="Arial" w:hAnsi="Arial" w:cs="Arial"/>
          <w:color w:val="000000" w:themeColor="text1"/>
          <w:sz w:val="23"/>
          <w:szCs w:val="23"/>
        </w:rPr>
        <w:t xml:space="preserve"> </w:t>
      </w:r>
      <w:r w:rsidR="00EA3D48">
        <w:rPr>
          <w:rFonts w:ascii="Arial" w:hAnsi="Arial" w:cs="Arial"/>
          <w:color w:val="000000" w:themeColor="text1"/>
          <w:sz w:val="23"/>
          <w:szCs w:val="23"/>
        </w:rPr>
        <w:t>6, pp.5</w:t>
      </w:r>
      <w:r w:rsidR="0055267E">
        <w:rPr>
          <w:rFonts w:ascii="Arial" w:hAnsi="Arial" w:cs="Arial"/>
          <w:color w:val="000000" w:themeColor="text1"/>
          <w:sz w:val="23"/>
          <w:szCs w:val="23"/>
        </w:rPr>
        <w:t>4</w:t>
      </w:r>
      <w:r w:rsidR="00B640CE" w:rsidRPr="00EA3EAF">
        <w:rPr>
          <w:rFonts w:ascii="Arial" w:hAnsi="Arial" w:cs="Arial"/>
          <w:color w:val="000000" w:themeColor="text1"/>
          <w:sz w:val="23"/>
          <w:szCs w:val="23"/>
        </w:rPr>
        <w:t>)</w:t>
      </w:r>
      <w:r w:rsidR="00E12426" w:rsidRPr="00EA3EAF">
        <w:rPr>
          <w:rFonts w:ascii="Arial" w:hAnsi="Arial" w:cs="Arial"/>
          <w:color w:val="000000" w:themeColor="text1"/>
          <w:sz w:val="23"/>
          <w:szCs w:val="23"/>
        </w:rPr>
        <w:t>. S</w:t>
      </w:r>
      <w:r w:rsidR="001A5121" w:rsidRPr="00EA3EAF">
        <w:rPr>
          <w:rFonts w:ascii="Arial" w:hAnsi="Arial" w:cs="Arial"/>
          <w:color w:val="000000" w:themeColor="text1"/>
          <w:sz w:val="23"/>
          <w:szCs w:val="23"/>
        </w:rPr>
        <w:t xml:space="preserve">trategies around delivery were revealed, such as small group work, optional </w:t>
      </w:r>
      <w:r w:rsidR="00E46349" w:rsidRPr="00EA3EAF">
        <w:rPr>
          <w:rFonts w:ascii="Arial" w:hAnsi="Arial" w:cs="Arial"/>
          <w:color w:val="000000" w:themeColor="text1"/>
          <w:sz w:val="23"/>
          <w:szCs w:val="23"/>
        </w:rPr>
        <w:t>female-only</w:t>
      </w:r>
      <w:r w:rsidR="001A5121" w:rsidRPr="00EA3EAF">
        <w:rPr>
          <w:rFonts w:ascii="Arial" w:hAnsi="Arial" w:cs="Arial"/>
          <w:color w:val="000000" w:themeColor="text1"/>
          <w:sz w:val="23"/>
          <w:szCs w:val="23"/>
        </w:rPr>
        <w:t xml:space="preserve"> sessions, instrumental group sessions and a mid-point review</w:t>
      </w:r>
      <w:r w:rsidR="00E12426" w:rsidRPr="00EA3EAF">
        <w:rPr>
          <w:rFonts w:ascii="Arial" w:hAnsi="Arial" w:cs="Arial"/>
          <w:color w:val="000000" w:themeColor="text1"/>
          <w:sz w:val="23"/>
          <w:szCs w:val="23"/>
        </w:rPr>
        <w:t xml:space="preserve">. </w:t>
      </w:r>
      <w:r w:rsidR="00B640CE" w:rsidRPr="00EA3EAF">
        <w:rPr>
          <w:rFonts w:ascii="Arial" w:hAnsi="Arial" w:cs="Arial"/>
          <w:color w:val="000000" w:themeColor="text1"/>
          <w:sz w:val="23"/>
          <w:szCs w:val="23"/>
        </w:rPr>
        <w:t>To</w:t>
      </w:r>
      <w:r w:rsidR="008D33E4" w:rsidRPr="00EA3EAF">
        <w:rPr>
          <w:rFonts w:ascii="Arial" w:hAnsi="Arial" w:cs="Arial"/>
          <w:color w:val="000000" w:themeColor="text1"/>
          <w:sz w:val="23"/>
          <w:szCs w:val="23"/>
        </w:rPr>
        <w:t xml:space="preserve"> develop this outline into a full program there is still much work to be done. </w:t>
      </w:r>
      <w:r w:rsidR="005F4E7D" w:rsidRPr="00EA3EAF">
        <w:rPr>
          <w:rFonts w:ascii="Arial" w:hAnsi="Arial" w:cs="Arial"/>
          <w:color w:val="000000" w:themeColor="text1"/>
          <w:sz w:val="23"/>
          <w:szCs w:val="23"/>
        </w:rPr>
        <w:t xml:space="preserve">Topics have been chosen, but how these topics will be delivered to music students still needs to be decided and what content would be </w:t>
      </w:r>
      <w:r w:rsidR="00B86548" w:rsidRPr="00EA3EAF">
        <w:rPr>
          <w:rFonts w:ascii="Arial" w:hAnsi="Arial" w:cs="Arial"/>
          <w:color w:val="000000" w:themeColor="text1"/>
          <w:sz w:val="23"/>
          <w:szCs w:val="23"/>
        </w:rPr>
        <w:t xml:space="preserve">appropriate for each topic is still in question. </w:t>
      </w:r>
      <w:r w:rsidR="009E4F71" w:rsidRPr="00EA3EAF">
        <w:rPr>
          <w:rFonts w:ascii="Arial" w:hAnsi="Arial" w:cs="Arial"/>
          <w:color w:val="000000" w:themeColor="text1"/>
          <w:sz w:val="23"/>
          <w:szCs w:val="23"/>
        </w:rPr>
        <w:t>Subsequently</w:t>
      </w:r>
      <w:r w:rsidR="00B86548" w:rsidRPr="00EA3EAF">
        <w:rPr>
          <w:rFonts w:ascii="Arial" w:hAnsi="Arial" w:cs="Arial"/>
          <w:color w:val="000000" w:themeColor="text1"/>
          <w:sz w:val="23"/>
          <w:szCs w:val="23"/>
        </w:rPr>
        <w:t xml:space="preserve">, it has become clear that </w:t>
      </w:r>
      <w:r w:rsidR="0022049B" w:rsidRPr="00EA3EAF">
        <w:rPr>
          <w:rFonts w:ascii="Arial" w:hAnsi="Arial" w:cs="Arial"/>
          <w:color w:val="000000" w:themeColor="text1"/>
          <w:sz w:val="23"/>
          <w:szCs w:val="23"/>
        </w:rPr>
        <w:t xml:space="preserve">improving </w:t>
      </w:r>
      <w:r w:rsidR="00521B0E" w:rsidRPr="00EA3EAF">
        <w:rPr>
          <w:rFonts w:ascii="Arial" w:hAnsi="Arial" w:cs="Arial"/>
          <w:color w:val="000000" w:themeColor="text1"/>
          <w:sz w:val="23"/>
          <w:szCs w:val="23"/>
        </w:rPr>
        <w:t xml:space="preserve">the </w:t>
      </w:r>
      <w:r w:rsidR="0022049B" w:rsidRPr="00EA3EAF">
        <w:rPr>
          <w:rFonts w:ascii="Arial" w:hAnsi="Arial" w:cs="Arial"/>
          <w:color w:val="000000" w:themeColor="text1"/>
          <w:sz w:val="23"/>
          <w:szCs w:val="23"/>
        </w:rPr>
        <w:t xml:space="preserve">wellbeing for adolescent popular music students is a much </w:t>
      </w:r>
      <w:r w:rsidR="00521B0E" w:rsidRPr="00EA3EAF">
        <w:rPr>
          <w:rFonts w:ascii="Arial" w:hAnsi="Arial" w:cs="Arial"/>
          <w:color w:val="000000" w:themeColor="text1"/>
          <w:sz w:val="23"/>
          <w:szCs w:val="23"/>
        </w:rPr>
        <w:t>longer-term</w:t>
      </w:r>
      <w:r w:rsidR="0022049B" w:rsidRPr="00EA3EAF">
        <w:rPr>
          <w:rFonts w:ascii="Arial" w:hAnsi="Arial" w:cs="Arial"/>
          <w:color w:val="000000" w:themeColor="text1"/>
          <w:sz w:val="23"/>
          <w:szCs w:val="23"/>
        </w:rPr>
        <w:t xml:space="preserve"> endeavour than could be achieved in the scope of this module of study</w:t>
      </w:r>
      <w:r w:rsidR="004256FC" w:rsidRPr="00EA3EAF">
        <w:rPr>
          <w:rFonts w:ascii="Arial" w:hAnsi="Arial" w:cs="Arial"/>
          <w:color w:val="000000" w:themeColor="text1"/>
          <w:sz w:val="23"/>
          <w:szCs w:val="23"/>
        </w:rPr>
        <w:t xml:space="preserve">. </w:t>
      </w:r>
      <w:r w:rsidR="0093302A" w:rsidRPr="00EA3EAF">
        <w:rPr>
          <w:rFonts w:ascii="Arial" w:hAnsi="Arial" w:cs="Arial"/>
          <w:color w:val="000000" w:themeColor="text1"/>
          <w:sz w:val="23"/>
          <w:szCs w:val="23"/>
        </w:rPr>
        <w:t xml:space="preserve">However, the result of this study is a starting point for the creation of a wellbeing program and </w:t>
      </w:r>
      <w:r w:rsidR="009A09B1" w:rsidRPr="00EA3EAF">
        <w:rPr>
          <w:rFonts w:ascii="Arial" w:hAnsi="Arial" w:cs="Arial"/>
          <w:color w:val="000000" w:themeColor="text1"/>
          <w:sz w:val="23"/>
          <w:szCs w:val="23"/>
        </w:rPr>
        <w:t xml:space="preserve">has </w:t>
      </w:r>
      <w:r w:rsidR="006B1B0C" w:rsidRPr="00EA3EAF">
        <w:rPr>
          <w:rFonts w:ascii="Arial" w:hAnsi="Arial" w:cs="Arial"/>
          <w:color w:val="000000" w:themeColor="text1"/>
          <w:sz w:val="23"/>
          <w:szCs w:val="23"/>
        </w:rPr>
        <w:t xml:space="preserve">raised </w:t>
      </w:r>
      <w:r w:rsidR="003713D4" w:rsidRPr="00EA3EAF">
        <w:rPr>
          <w:rFonts w:ascii="Arial" w:hAnsi="Arial" w:cs="Arial"/>
          <w:color w:val="000000" w:themeColor="text1"/>
          <w:sz w:val="23"/>
          <w:szCs w:val="23"/>
        </w:rPr>
        <w:t>several</w:t>
      </w:r>
      <w:r w:rsidR="006B1B0C" w:rsidRPr="00EA3EAF">
        <w:rPr>
          <w:rFonts w:ascii="Arial" w:hAnsi="Arial" w:cs="Arial"/>
          <w:color w:val="000000" w:themeColor="text1"/>
          <w:sz w:val="23"/>
          <w:szCs w:val="23"/>
        </w:rPr>
        <w:t xml:space="preserve"> questions about how we can </w:t>
      </w:r>
      <w:r w:rsidR="00B422D8" w:rsidRPr="00EA3EAF">
        <w:rPr>
          <w:rFonts w:ascii="Arial" w:hAnsi="Arial" w:cs="Arial"/>
          <w:color w:val="000000" w:themeColor="text1"/>
          <w:sz w:val="23"/>
          <w:szCs w:val="23"/>
        </w:rPr>
        <w:t xml:space="preserve">better </w:t>
      </w:r>
      <w:r w:rsidR="006B1B0C" w:rsidRPr="00EA3EAF">
        <w:rPr>
          <w:rFonts w:ascii="Arial" w:hAnsi="Arial" w:cs="Arial"/>
          <w:color w:val="000000" w:themeColor="text1"/>
          <w:sz w:val="23"/>
          <w:szCs w:val="23"/>
        </w:rPr>
        <w:t xml:space="preserve">support female students’ wellbeing, involve our students in the process of program design so that </w:t>
      </w:r>
      <w:r w:rsidR="002B6CA6" w:rsidRPr="00EA3EAF">
        <w:rPr>
          <w:rFonts w:ascii="Arial" w:hAnsi="Arial" w:cs="Arial"/>
          <w:color w:val="000000" w:themeColor="text1"/>
          <w:sz w:val="23"/>
          <w:szCs w:val="23"/>
        </w:rPr>
        <w:t>have</w:t>
      </w:r>
      <w:r w:rsidR="006B1B0C" w:rsidRPr="00EA3EAF">
        <w:rPr>
          <w:rFonts w:ascii="Arial" w:hAnsi="Arial" w:cs="Arial"/>
          <w:color w:val="000000" w:themeColor="text1"/>
          <w:sz w:val="23"/>
          <w:szCs w:val="23"/>
        </w:rPr>
        <w:t xml:space="preserve"> agency</w:t>
      </w:r>
      <w:r w:rsidR="00ED3A92" w:rsidRPr="00EA3EAF">
        <w:rPr>
          <w:rFonts w:ascii="Arial" w:hAnsi="Arial" w:cs="Arial"/>
          <w:color w:val="000000" w:themeColor="text1"/>
          <w:sz w:val="23"/>
          <w:szCs w:val="23"/>
        </w:rPr>
        <w:t xml:space="preserve"> (Avedissian &amp; Alayan, 2021; Ross et al., 2020)</w:t>
      </w:r>
      <w:r w:rsidR="002B6CA6" w:rsidRPr="00EA3EAF">
        <w:rPr>
          <w:rFonts w:ascii="Arial" w:hAnsi="Arial" w:cs="Arial"/>
          <w:color w:val="000000" w:themeColor="text1"/>
          <w:sz w:val="23"/>
          <w:szCs w:val="23"/>
        </w:rPr>
        <w:t xml:space="preserve"> </w:t>
      </w:r>
      <w:r w:rsidR="00B422D8" w:rsidRPr="00EA3EAF">
        <w:rPr>
          <w:rFonts w:ascii="Arial" w:hAnsi="Arial" w:cs="Arial"/>
          <w:color w:val="000000" w:themeColor="text1"/>
          <w:sz w:val="23"/>
          <w:szCs w:val="23"/>
        </w:rPr>
        <w:t>and can feel connected to their studies</w:t>
      </w:r>
      <w:r w:rsidR="00B926BD" w:rsidRPr="00EA3EAF">
        <w:rPr>
          <w:rFonts w:ascii="Arial" w:hAnsi="Arial" w:cs="Arial"/>
          <w:color w:val="000000" w:themeColor="text1"/>
          <w:sz w:val="23"/>
          <w:szCs w:val="23"/>
        </w:rPr>
        <w:t xml:space="preserve">, and better understand </w:t>
      </w:r>
      <w:r w:rsidR="003713D4" w:rsidRPr="00EA3EAF">
        <w:rPr>
          <w:rFonts w:ascii="Arial" w:hAnsi="Arial" w:cs="Arial"/>
          <w:color w:val="000000" w:themeColor="text1"/>
          <w:sz w:val="23"/>
          <w:szCs w:val="23"/>
        </w:rPr>
        <w:t>how research can inform practice.</w:t>
      </w:r>
    </w:p>
    <w:p w14:paraId="5337CD13" w14:textId="77777777" w:rsidR="00B92BA4" w:rsidRPr="00EA3EAF" w:rsidRDefault="00B92BA4" w:rsidP="00D2640C">
      <w:pPr>
        <w:spacing w:line="360" w:lineRule="auto"/>
        <w:rPr>
          <w:rFonts w:ascii="Arial" w:hAnsi="Arial" w:cs="Arial"/>
          <w:color w:val="000000" w:themeColor="text1"/>
          <w:sz w:val="23"/>
          <w:szCs w:val="23"/>
        </w:rPr>
      </w:pPr>
    </w:p>
    <w:p w14:paraId="51AFC4E8" w14:textId="4A41F972" w:rsidR="003713D4" w:rsidRPr="00EA3EAF" w:rsidRDefault="00B92BA4"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Two areas of concern </w:t>
      </w:r>
      <w:r w:rsidR="00DD6236" w:rsidRPr="00EA3EAF">
        <w:rPr>
          <w:rFonts w:ascii="Arial" w:hAnsi="Arial" w:cs="Arial"/>
          <w:color w:val="000000" w:themeColor="text1"/>
          <w:sz w:val="23"/>
          <w:szCs w:val="23"/>
        </w:rPr>
        <w:t xml:space="preserve">remain, the first is in creating a wellbeing program that is tailored to popular music students. </w:t>
      </w:r>
      <w:r w:rsidR="00E46349" w:rsidRPr="00EA3EAF">
        <w:rPr>
          <w:rFonts w:ascii="Arial" w:hAnsi="Arial" w:cs="Arial"/>
          <w:color w:val="000000" w:themeColor="text1"/>
          <w:sz w:val="23"/>
          <w:szCs w:val="23"/>
        </w:rPr>
        <w:t xml:space="preserve">No recent </w:t>
      </w:r>
      <w:r w:rsidR="0046635F" w:rsidRPr="00EA3EAF">
        <w:rPr>
          <w:rFonts w:ascii="Arial" w:hAnsi="Arial" w:cs="Arial"/>
          <w:color w:val="000000" w:themeColor="text1"/>
          <w:sz w:val="23"/>
          <w:szCs w:val="23"/>
        </w:rPr>
        <w:t>research</w:t>
      </w:r>
      <w:r w:rsidR="00DC644F" w:rsidRPr="00EA3EAF">
        <w:rPr>
          <w:rFonts w:ascii="Arial" w:hAnsi="Arial" w:cs="Arial"/>
          <w:color w:val="000000" w:themeColor="text1"/>
          <w:sz w:val="23"/>
          <w:szCs w:val="23"/>
        </w:rPr>
        <w:t xml:space="preserve"> includes popular musicians, so all the findings </w:t>
      </w:r>
      <w:r w:rsidR="00DA0006" w:rsidRPr="00EA3EAF">
        <w:rPr>
          <w:rFonts w:ascii="Arial" w:hAnsi="Arial" w:cs="Arial"/>
          <w:color w:val="000000" w:themeColor="text1"/>
          <w:sz w:val="23"/>
          <w:szCs w:val="23"/>
        </w:rPr>
        <w:t>discussed</w:t>
      </w:r>
      <w:r w:rsidR="00DC644F" w:rsidRPr="00EA3EAF">
        <w:rPr>
          <w:rFonts w:ascii="Arial" w:hAnsi="Arial" w:cs="Arial"/>
          <w:color w:val="000000" w:themeColor="text1"/>
          <w:sz w:val="23"/>
          <w:szCs w:val="23"/>
        </w:rPr>
        <w:t xml:space="preserve"> here relate to the classical musicians’ experience. To truly</w:t>
      </w:r>
      <w:r w:rsidR="00DA0006" w:rsidRPr="00EA3EAF">
        <w:rPr>
          <w:rFonts w:ascii="Arial" w:hAnsi="Arial" w:cs="Arial"/>
          <w:color w:val="000000" w:themeColor="text1"/>
          <w:sz w:val="23"/>
          <w:szCs w:val="23"/>
        </w:rPr>
        <w:t xml:space="preserve"> create a program that </w:t>
      </w:r>
      <w:r w:rsidR="000222BE" w:rsidRPr="00EA3EAF">
        <w:rPr>
          <w:rFonts w:ascii="Arial" w:hAnsi="Arial" w:cs="Arial"/>
          <w:color w:val="000000" w:themeColor="text1"/>
          <w:sz w:val="23"/>
          <w:szCs w:val="23"/>
        </w:rPr>
        <w:t>meets the needs of popular musicians, research into their experiences of wellbeing needs to be carried</w:t>
      </w:r>
      <w:r w:rsidR="003F61DB" w:rsidRPr="00EA3EAF">
        <w:rPr>
          <w:rFonts w:ascii="Arial" w:hAnsi="Arial" w:cs="Arial"/>
          <w:color w:val="000000" w:themeColor="text1"/>
          <w:sz w:val="23"/>
          <w:szCs w:val="23"/>
        </w:rPr>
        <w:t xml:space="preserve"> </w:t>
      </w:r>
      <w:r w:rsidR="008F07A2" w:rsidRPr="00EA3EAF">
        <w:rPr>
          <w:rFonts w:ascii="Arial" w:hAnsi="Arial" w:cs="Arial"/>
          <w:color w:val="000000" w:themeColor="text1"/>
          <w:sz w:val="23"/>
          <w:szCs w:val="23"/>
        </w:rPr>
        <w:t xml:space="preserve">out </w:t>
      </w:r>
      <w:r w:rsidR="003F61DB" w:rsidRPr="00EA3EAF">
        <w:rPr>
          <w:rFonts w:ascii="Arial" w:hAnsi="Arial" w:cs="Arial"/>
          <w:color w:val="000000" w:themeColor="text1"/>
          <w:sz w:val="23"/>
          <w:szCs w:val="23"/>
        </w:rPr>
        <w:t xml:space="preserve">and the European Commission’s (2023) calls for more </w:t>
      </w:r>
      <w:r w:rsidR="0046635F" w:rsidRPr="00EA3EAF">
        <w:rPr>
          <w:rFonts w:ascii="Arial" w:hAnsi="Arial" w:cs="Arial"/>
          <w:color w:val="000000" w:themeColor="text1"/>
          <w:sz w:val="23"/>
          <w:szCs w:val="23"/>
        </w:rPr>
        <w:t>genre-diverse</w:t>
      </w:r>
      <w:r w:rsidR="003F61DB" w:rsidRPr="00EA3EAF">
        <w:rPr>
          <w:rFonts w:ascii="Arial" w:hAnsi="Arial" w:cs="Arial"/>
          <w:color w:val="000000" w:themeColor="text1"/>
          <w:sz w:val="23"/>
          <w:szCs w:val="23"/>
        </w:rPr>
        <w:t xml:space="preserve"> research </w:t>
      </w:r>
      <w:r w:rsidR="0046635F" w:rsidRPr="00EA3EAF">
        <w:rPr>
          <w:rFonts w:ascii="Arial" w:hAnsi="Arial" w:cs="Arial"/>
          <w:color w:val="000000" w:themeColor="text1"/>
          <w:sz w:val="23"/>
          <w:szCs w:val="23"/>
        </w:rPr>
        <w:t>should</w:t>
      </w:r>
      <w:r w:rsidR="003F61DB" w:rsidRPr="00EA3EAF">
        <w:rPr>
          <w:rFonts w:ascii="Arial" w:hAnsi="Arial" w:cs="Arial"/>
          <w:color w:val="000000" w:themeColor="text1"/>
          <w:sz w:val="23"/>
          <w:szCs w:val="23"/>
        </w:rPr>
        <w:t xml:space="preserve"> be taken seriously. </w:t>
      </w:r>
      <w:r w:rsidR="00CA105B" w:rsidRPr="00EA3EAF">
        <w:rPr>
          <w:rFonts w:ascii="Arial" w:hAnsi="Arial" w:cs="Arial"/>
          <w:color w:val="000000" w:themeColor="text1"/>
          <w:sz w:val="23"/>
          <w:szCs w:val="23"/>
        </w:rPr>
        <w:t xml:space="preserve">The same can be said for ensuring the inclusion of female musicians in this wellbeing program. Whilst tentative suggestions have been made, without research that </w:t>
      </w:r>
      <w:r w:rsidR="00AD769C" w:rsidRPr="00EA3EAF">
        <w:rPr>
          <w:rFonts w:ascii="Arial" w:hAnsi="Arial" w:cs="Arial"/>
          <w:color w:val="000000" w:themeColor="text1"/>
          <w:sz w:val="23"/>
          <w:szCs w:val="23"/>
        </w:rPr>
        <w:t xml:space="preserve">measures the female response to wellbeing interventions it is difficult to make any conclusive </w:t>
      </w:r>
      <w:r w:rsidR="008F07A2" w:rsidRPr="00EA3EAF">
        <w:rPr>
          <w:rFonts w:ascii="Arial" w:hAnsi="Arial" w:cs="Arial"/>
          <w:color w:val="000000" w:themeColor="text1"/>
          <w:sz w:val="23"/>
          <w:szCs w:val="23"/>
        </w:rPr>
        <w:t xml:space="preserve">recommendations. </w:t>
      </w:r>
    </w:p>
    <w:p w14:paraId="67F35091" w14:textId="77777777" w:rsidR="003C2B92" w:rsidRPr="00EA3EAF" w:rsidRDefault="003C2B92" w:rsidP="00D2640C">
      <w:pPr>
        <w:spacing w:line="360" w:lineRule="auto"/>
        <w:rPr>
          <w:rFonts w:ascii="Arial" w:hAnsi="Arial" w:cs="Arial"/>
          <w:color w:val="000000" w:themeColor="text1"/>
          <w:sz w:val="23"/>
          <w:szCs w:val="23"/>
        </w:rPr>
      </w:pPr>
    </w:p>
    <w:p w14:paraId="2F58C301" w14:textId="45FE6C35" w:rsidR="003713D4" w:rsidRPr="00EA3EAF" w:rsidRDefault="003713D4"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The next step</w:t>
      </w:r>
      <w:r w:rsidR="00E31924" w:rsidRPr="00EA3EAF">
        <w:rPr>
          <w:rFonts w:ascii="Arial" w:hAnsi="Arial" w:cs="Arial"/>
          <w:color w:val="000000" w:themeColor="text1"/>
          <w:sz w:val="23"/>
          <w:szCs w:val="23"/>
        </w:rPr>
        <w:t xml:space="preserve"> </w:t>
      </w:r>
      <w:r w:rsidR="00B115C2" w:rsidRPr="00EA3EAF">
        <w:rPr>
          <w:rFonts w:ascii="Arial" w:hAnsi="Arial" w:cs="Arial"/>
          <w:color w:val="000000" w:themeColor="text1"/>
          <w:sz w:val="23"/>
          <w:szCs w:val="23"/>
        </w:rPr>
        <w:t>would</w:t>
      </w:r>
      <w:r w:rsidRPr="00EA3EAF">
        <w:rPr>
          <w:rFonts w:ascii="Arial" w:hAnsi="Arial" w:cs="Arial"/>
          <w:color w:val="000000" w:themeColor="text1"/>
          <w:sz w:val="23"/>
          <w:szCs w:val="23"/>
        </w:rPr>
        <w:t xml:space="preserve"> be to </w:t>
      </w:r>
      <w:r w:rsidR="00B115C2" w:rsidRPr="00EA3EAF">
        <w:rPr>
          <w:rFonts w:ascii="Arial" w:hAnsi="Arial" w:cs="Arial"/>
          <w:color w:val="000000" w:themeColor="text1"/>
          <w:sz w:val="23"/>
          <w:szCs w:val="23"/>
        </w:rPr>
        <w:t xml:space="preserve">refine the wellbeing program </w:t>
      </w:r>
      <w:r w:rsidR="00B54C2C" w:rsidRPr="00EA3EAF">
        <w:rPr>
          <w:rFonts w:ascii="Arial" w:hAnsi="Arial" w:cs="Arial"/>
          <w:color w:val="000000" w:themeColor="text1"/>
          <w:sz w:val="23"/>
          <w:szCs w:val="23"/>
        </w:rPr>
        <w:t>draft</w:t>
      </w:r>
      <w:r w:rsidR="00B115C2" w:rsidRPr="00EA3EAF">
        <w:rPr>
          <w:rFonts w:ascii="Arial" w:hAnsi="Arial" w:cs="Arial"/>
          <w:color w:val="000000" w:themeColor="text1"/>
          <w:sz w:val="23"/>
          <w:szCs w:val="23"/>
        </w:rPr>
        <w:t>. This could be done by carrying out</w:t>
      </w:r>
      <w:r w:rsidR="00E31924" w:rsidRPr="00EA3EAF">
        <w:rPr>
          <w:rFonts w:ascii="Arial" w:hAnsi="Arial" w:cs="Arial"/>
          <w:color w:val="000000" w:themeColor="text1"/>
          <w:sz w:val="23"/>
          <w:szCs w:val="23"/>
        </w:rPr>
        <w:t xml:space="preserve"> </w:t>
      </w:r>
      <w:r w:rsidR="003C2B92" w:rsidRPr="00EA3EAF">
        <w:rPr>
          <w:rFonts w:ascii="Arial" w:hAnsi="Arial" w:cs="Arial"/>
          <w:color w:val="000000" w:themeColor="text1"/>
          <w:sz w:val="23"/>
          <w:szCs w:val="23"/>
        </w:rPr>
        <w:t xml:space="preserve">a </w:t>
      </w:r>
      <w:r w:rsidR="00E31924" w:rsidRPr="00EA3EAF">
        <w:rPr>
          <w:rFonts w:ascii="Arial" w:hAnsi="Arial" w:cs="Arial"/>
          <w:color w:val="000000" w:themeColor="text1"/>
          <w:sz w:val="23"/>
          <w:szCs w:val="23"/>
        </w:rPr>
        <w:t xml:space="preserve">review of the program </w:t>
      </w:r>
      <w:r w:rsidR="00B54C2C" w:rsidRPr="00EA3EAF">
        <w:rPr>
          <w:rFonts w:ascii="Arial" w:hAnsi="Arial" w:cs="Arial"/>
          <w:color w:val="000000" w:themeColor="text1"/>
          <w:sz w:val="23"/>
          <w:szCs w:val="23"/>
        </w:rPr>
        <w:t>draft</w:t>
      </w:r>
      <w:r w:rsidR="00E31924" w:rsidRPr="00EA3EAF">
        <w:rPr>
          <w:rFonts w:ascii="Arial" w:hAnsi="Arial" w:cs="Arial"/>
          <w:color w:val="000000" w:themeColor="text1"/>
          <w:sz w:val="23"/>
          <w:szCs w:val="23"/>
        </w:rPr>
        <w:t xml:space="preserve"> and suggested topics with adolescent </w:t>
      </w:r>
      <w:r w:rsidR="003F61DB" w:rsidRPr="00EA3EAF">
        <w:rPr>
          <w:rFonts w:ascii="Arial" w:hAnsi="Arial" w:cs="Arial"/>
          <w:color w:val="000000" w:themeColor="text1"/>
          <w:sz w:val="23"/>
          <w:szCs w:val="23"/>
        </w:rPr>
        <w:t xml:space="preserve">popular </w:t>
      </w:r>
      <w:r w:rsidR="00E31924" w:rsidRPr="00EA3EAF">
        <w:rPr>
          <w:rFonts w:ascii="Arial" w:hAnsi="Arial" w:cs="Arial"/>
          <w:color w:val="000000" w:themeColor="text1"/>
          <w:sz w:val="23"/>
          <w:szCs w:val="23"/>
        </w:rPr>
        <w:t>music student</w:t>
      </w:r>
      <w:r w:rsidR="003D0314" w:rsidRPr="00EA3EAF">
        <w:rPr>
          <w:rFonts w:ascii="Arial" w:hAnsi="Arial" w:cs="Arial"/>
          <w:color w:val="000000" w:themeColor="text1"/>
          <w:sz w:val="23"/>
          <w:szCs w:val="23"/>
        </w:rPr>
        <w:t xml:space="preserve">s. </w:t>
      </w:r>
      <w:r w:rsidR="00694C11" w:rsidRPr="00EA3EAF">
        <w:rPr>
          <w:rFonts w:ascii="Arial" w:hAnsi="Arial" w:cs="Arial"/>
          <w:color w:val="000000" w:themeColor="text1"/>
          <w:sz w:val="23"/>
          <w:szCs w:val="23"/>
        </w:rPr>
        <w:t>F</w:t>
      </w:r>
      <w:r w:rsidR="00D21657" w:rsidRPr="00EA3EAF">
        <w:rPr>
          <w:rFonts w:ascii="Arial" w:hAnsi="Arial" w:cs="Arial"/>
          <w:color w:val="000000" w:themeColor="text1"/>
          <w:sz w:val="23"/>
          <w:szCs w:val="23"/>
        </w:rPr>
        <w:t xml:space="preserve">urther research could look beyond the binary </w:t>
      </w:r>
      <w:r w:rsidR="008A46A0" w:rsidRPr="00EA3EAF">
        <w:rPr>
          <w:rFonts w:ascii="Arial" w:hAnsi="Arial" w:cs="Arial"/>
          <w:color w:val="000000" w:themeColor="text1"/>
          <w:sz w:val="23"/>
          <w:szCs w:val="23"/>
        </w:rPr>
        <w:t xml:space="preserve">male, </w:t>
      </w:r>
      <w:r w:rsidR="00A005A4" w:rsidRPr="00EA3EAF">
        <w:rPr>
          <w:rFonts w:ascii="Arial" w:hAnsi="Arial" w:cs="Arial"/>
          <w:color w:val="000000" w:themeColor="text1"/>
          <w:sz w:val="23"/>
          <w:szCs w:val="23"/>
        </w:rPr>
        <w:t xml:space="preserve">and </w:t>
      </w:r>
      <w:r w:rsidR="008A46A0" w:rsidRPr="00EA3EAF">
        <w:rPr>
          <w:rFonts w:ascii="Arial" w:hAnsi="Arial" w:cs="Arial"/>
          <w:color w:val="000000" w:themeColor="text1"/>
          <w:sz w:val="23"/>
          <w:szCs w:val="23"/>
        </w:rPr>
        <w:t xml:space="preserve">female and consider how those in non-binary and trans+ communities </w:t>
      </w:r>
      <w:r w:rsidR="00D872E7" w:rsidRPr="00EA3EAF">
        <w:rPr>
          <w:rFonts w:ascii="Arial" w:hAnsi="Arial" w:cs="Arial"/>
          <w:color w:val="000000" w:themeColor="text1"/>
          <w:sz w:val="23"/>
          <w:szCs w:val="23"/>
        </w:rPr>
        <w:t>may respond to wellbeing interventions for musicians</w:t>
      </w:r>
      <w:r w:rsidR="00B6001C" w:rsidRPr="00EA3EAF">
        <w:rPr>
          <w:rFonts w:ascii="Arial" w:hAnsi="Arial" w:cs="Arial"/>
          <w:color w:val="000000" w:themeColor="text1"/>
          <w:sz w:val="23"/>
          <w:szCs w:val="23"/>
        </w:rPr>
        <w:t xml:space="preserve"> and if their needs are being catered to effectively. </w:t>
      </w:r>
      <w:r w:rsidR="009D1A41" w:rsidRPr="00EA3EAF">
        <w:rPr>
          <w:rFonts w:ascii="Arial" w:hAnsi="Arial" w:cs="Arial"/>
          <w:color w:val="000000" w:themeColor="text1"/>
          <w:sz w:val="23"/>
          <w:szCs w:val="23"/>
        </w:rPr>
        <w:t xml:space="preserve">Additionally, interviewing present, recent and past students to discuss their wellbeing </w:t>
      </w:r>
      <w:r w:rsidR="009D1A41" w:rsidRPr="00EA3EAF">
        <w:rPr>
          <w:rFonts w:ascii="Arial" w:hAnsi="Arial" w:cs="Arial"/>
          <w:color w:val="000000" w:themeColor="text1"/>
          <w:sz w:val="23"/>
          <w:szCs w:val="23"/>
        </w:rPr>
        <w:lastRenderedPageBreak/>
        <w:t xml:space="preserve">now and how it has changed over time may bring new insights that can further clarify the wellbeing program contents and structure. </w:t>
      </w:r>
      <w:r w:rsidR="006F6379" w:rsidRPr="00EA3EAF">
        <w:rPr>
          <w:rFonts w:ascii="Arial" w:hAnsi="Arial" w:cs="Arial"/>
          <w:color w:val="000000" w:themeColor="text1"/>
          <w:sz w:val="23"/>
          <w:szCs w:val="23"/>
        </w:rPr>
        <w:t xml:space="preserve">I </w:t>
      </w:r>
      <w:r w:rsidR="001E2237" w:rsidRPr="00EA3EAF">
        <w:rPr>
          <w:rFonts w:ascii="Arial" w:hAnsi="Arial" w:cs="Arial"/>
          <w:color w:val="000000" w:themeColor="text1"/>
          <w:sz w:val="23"/>
          <w:szCs w:val="23"/>
        </w:rPr>
        <w:t xml:space="preserve">plan to carry out these interviews in a qualitative research project for my module six study. </w:t>
      </w:r>
    </w:p>
    <w:p w14:paraId="656D1796" w14:textId="77777777" w:rsidR="007E20BA" w:rsidRPr="00EA3EAF" w:rsidRDefault="007E20BA" w:rsidP="00D2640C">
      <w:pPr>
        <w:spacing w:line="360" w:lineRule="auto"/>
        <w:rPr>
          <w:rFonts w:ascii="Arial" w:hAnsi="Arial" w:cs="Arial"/>
          <w:color w:val="000000" w:themeColor="text1"/>
          <w:sz w:val="23"/>
          <w:szCs w:val="23"/>
        </w:rPr>
      </w:pPr>
    </w:p>
    <w:p w14:paraId="0D2491A2" w14:textId="77777777" w:rsidR="00217C41" w:rsidRPr="00EA3EAF" w:rsidRDefault="00217C41" w:rsidP="00D2640C">
      <w:pPr>
        <w:pStyle w:val="Heading1"/>
        <w:spacing w:line="360" w:lineRule="auto"/>
        <w:rPr>
          <w:rFonts w:ascii="Arial" w:hAnsi="Arial" w:cs="Arial"/>
          <w:color w:val="000000" w:themeColor="text1"/>
          <w:sz w:val="23"/>
          <w:szCs w:val="23"/>
        </w:rPr>
      </w:pPr>
    </w:p>
    <w:p w14:paraId="115FB296" w14:textId="77777777" w:rsidR="00217C41" w:rsidRPr="00EA3EAF" w:rsidRDefault="00217C41" w:rsidP="00D2640C">
      <w:pPr>
        <w:pStyle w:val="Heading1"/>
        <w:spacing w:line="360" w:lineRule="auto"/>
        <w:rPr>
          <w:rFonts w:ascii="Arial" w:hAnsi="Arial" w:cs="Arial"/>
          <w:color w:val="000000" w:themeColor="text1"/>
          <w:sz w:val="23"/>
          <w:szCs w:val="23"/>
        </w:rPr>
      </w:pPr>
    </w:p>
    <w:p w14:paraId="6EE460CD" w14:textId="77777777" w:rsidR="00217C41" w:rsidRPr="00EA3EAF" w:rsidRDefault="00217C41" w:rsidP="00217C41">
      <w:pPr>
        <w:rPr>
          <w:rFonts w:ascii="Arial" w:hAnsi="Arial" w:cs="Arial"/>
          <w:color w:val="000000" w:themeColor="text1"/>
        </w:rPr>
      </w:pPr>
    </w:p>
    <w:p w14:paraId="7E9B5CBA" w14:textId="77777777" w:rsidR="002A4F10" w:rsidRPr="00EA3EAF" w:rsidRDefault="002A4F10" w:rsidP="00D2640C">
      <w:pPr>
        <w:pStyle w:val="Heading1"/>
        <w:spacing w:line="360" w:lineRule="auto"/>
        <w:rPr>
          <w:rFonts w:ascii="Arial" w:hAnsi="Arial" w:cs="Arial"/>
          <w:color w:val="000000" w:themeColor="text1"/>
        </w:rPr>
      </w:pPr>
    </w:p>
    <w:p w14:paraId="415E5A6C" w14:textId="77777777" w:rsidR="00162C74" w:rsidRPr="00EA3EAF" w:rsidRDefault="00162C74" w:rsidP="00C24904">
      <w:pPr>
        <w:pStyle w:val="Heading1"/>
        <w:rPr>
          <w:rFonts w:ascii="Arial" w:hAnsi="Arial" w:cs="Arial"/>
          <w:color w:val="000000" w:themeColor="text1"/>
        </w:rPr>
      </w:pPr>
    </w:p>
    <w:p w14:paraId="0E6AAB48" w14:textId="77777777" w:rsidR="00162C74" w:rsidRPr="00EA3EAF" w:rsidRDefault="00162C74" w:rsidP="00162C74">
      <w:pPr>
        <w:rPr>
          <w:rFonts w:ascii="Arial" w:hAnsi="Arial" w:cs="Arial"/>
        </w:rPr>
      </w:pPr>
    </w:p>
    <w:p w14:paraId="70B8057C" w14:textId="77777777" w:rsidR="008E1435" w:rsidRPr="00EA3EAF" w:rsidRDefault="008E1435" w:rsidP="00C24904">
      <w:pPr>
        <w:pStyle w:val="Heading1"/>
        <w:rPr>
          <w:rFonts w:ascii="Arial" w:hAnsi="Arial" w:cs="Arial"/>
        </w:rPr>
      </w:pPr>
    </w:p>
    <w:p w14:paraId="01DBD270" w14:textId="77777777" w:rsidR="00FD152D" w:rsidRPr="00EA3EAF" w:rsidRDefault="00FD152D" w:rsidP="00C24904">
      <w:pPr>
        <w:pStyle w:val="Heading1"/>
        <w:rPr>
          <w:rFonts w:ascii="Arial" w:hAnsi="Arial" w:cs="Arial"/>
        </w:rPr>
      </w:pPr>
    </w:p>
    <w:p w14:paraId="44263BAC" w14:textId="77777777" w:rsidR="00FD152D" w:rsidRPr="00EA3EAF" w:rsidRDefault="00FD152D" w:rsidP="00C24904">
      <w:pPr>
        <w:pStyle w:val="Heading1"/>
        <w:rPr>
          <w:rFonts w:ascii="Arial" w:hAnsi="Arial" w:cs="Arial"/>
        </w:rPr>
      </w:pPr>
    </w:p>
    <w:p w14:paraId="73F35AA4" w14:textId="77777777" w:rsidR="00FD152D" w:rsidRPr="00EA3EAF" w:rsidRDefault="00FD152D" w:rsidP="00C24904">
      <w:pPr>
        <w:pStyle w:val="Heading1"/>
        <w:rPr>
          <w:rFonts w:ascii="Arial" w:hAnsi="Arial" w:cs="Arial"/>
        </w:rPr>
      </w:pPr>
    </w:p>
    <w:p w14:paraId="0CE4D5A6" w14:textId="77777777" w:rsidR="00F71085" w:rsidRPr="00EA3EAF" w:rsidRDefault="00F71085" w:rsidP="00F71085">
      <w:pPr>
        <w:rPr>
          <w:rFonts w:ascii="Arial" w:hAnsi="Arial" w:cs="Arial"/>
        </w:rPr>
      </w:pPr>
    </w:p>
    <w:p w14:paraId="73BDF621" w14:textId="77777777" w:rsidR="00F71085" w:rsidRPr="00EA3EAF" w:rsidRDefault="00F71085" w:rsidP="00F71085">
      <w:pPr>
        <w:rPr>
          <w:rFonts w:ascii="Arial" w:hAnsi="Arial" w:cs="Arial"/>
        </w:rPr>
      </w:pPr>
    </w:p>
    <w:p w14:paraId="4174AE8E" w14:textId="77777777" w:rsidR="00F71085" w:rsidRPr="00EA3EAF" w:rsidRDefault="00F71085" w:rsidP="00F71085">
      <w:pPr>
        <w:rPr>
          <w:rFonts w:ascii="Arial" w:hAnsi="Arial" w:cs="Arial"/>
        </w:rPr>
      </w:pPr>
    </w:p>
    <w:p w14:paraId="1C407000" w14:textId="77777777" w:rsidR="00F71085" w:rsidRPr="00EA3EAF" w:rsidRDefault="00F71085" w:rsidP="00C24904">
      <w:pPr>
        <w:pStyle w:val="Heading1"/>
        <w:rPr>
          <w:rFonts w:ascii="Arial" w:hAnsi="Arial" w:cs="Arial"/>
        </w:rPr>
      </w:pPr>
    </w:p>
    <w:p w14:paraId="03FCFAD1" w14:textId="77777777" w:rsidR="006B3784" w:rsidRPr="00EA3EAF" w:rsidRDefault="006B3784" w:rsidP="00C24904">
      <w:pPr>
        <w:pStyle w:val="Heading1"/>
        <w:rPr>
          <w:rFonts w:ascii="Arial" w:hAnsi="Arial" w:cs="Arial"/>
        </w:rPr>
      </w:pPr>
    </w:p>
    <w:p w14:paraId="707A4B89" w14:textId="77777777" w:rsidR="006B3784" w:rsidRPr="00EA3EAF" w:rsidRDefault="006B3784" w:rsidP="00C24904">
      <w:pPr>
        <w:pStyle w:val="Heading1"/>
        <w:rPr>
          <w:rFonts w:ascii="Arial" w:hAnsi="Arial" w:cs="Arial"/>
        </w:rPr>
      </w:pPr>
    </w:p>
    <w:p w14:paraId="7A6D02A3" w14:textId="77777777" w:rsidR="006B3784" w:rsidRPr="00EA3EAF" w:rsidRDefault="006B3784" w:rsidP="00C24904">
      <w:pPr>
        <w:pStyle w:val="Heading1"/>
        <w:rPr>
          <w:rFonts w:ascii="Arial" w:hAnsi="Arial" w:cs="Arial"/>
        </w:rPr>
      </w:pPr>
    </w:p>
    <w:p w14:paraId="1E52E147" w14:textId="77777777" w:rsidR="006B3784" w:rsidRPr="00EA3EAF" w:rsidRDefault="006B3784" w:rsidP="00C24904">
      <w:pPr>
        <w:pStyle w:val="Heading1"/>
        <w:rPr>
          <w:rFonts w:ascii="Arial" w:hAnsi="Arial" w:cs="Arial"/>
        </w:rPr>
      </w:pPr>
    </w:p>
    <w:p w14:paraId="4A37EF62" w14:textId="77777777" w:rsidR="006B3784" w:rsidRPr="00EA3EAF" w:rsidRDefault="006B3784" w:rsidP="00C24904">
      <w:pPr>
        <w:pStyle w:val="Heading1"/>
        <w:rPr>
          <w:rFonts w:ascii="Arial" w:hAnsi="Arial" w:cs="Arial"/>
        </w:rPr>
      </w:pPr>
    </w:p>
    <w:p w14:paraId="53D608D9" w14:textId="77777777" w:rsidR="006B3784" w:rsidRPr="00EA3EAF" w:rsidRDefault="006B3784" w:rsidP="00C24904">
      <w:pPr>
        <w:pStyle w:val="Heading1"/>
        <w:rPr>
          <w:rFonts w:ascii="Arial" w:hAnsi="Arial" w:cs="Arial"/>
        </w:rPr>
      </w:pPr>
    </w:p>
    <w:p w14:paraId="1F932F36" w14:textId="77777777" w:rsidR="006B3784" w:rsidRPr="00EA3EAF" w:rsidRDefault="006B3784" w:rsidP="006B3784">
      <w:pPr>
        <w:rPr>
          <w:rFonts w:ascii="Arial" w:hAnsi="Arial" w:cs="Arial"/>
        </w:rPr>
      </w:pPr>
    </w:p>
    <w:p w14:paraId="2986D986" w14:textId="77777777" w:rsidR="006B3784" w:rsidRPr="00EA3EAF" w:rsidRDefault="006B3784" w:rsidP="00C24904">
      <w:pPr>
        <w:pStyle w:val="Heading1"/>
        <w:rPr>
          <w:rFonts w:ascii="Arial" w:hAnsi="Arial" w:cs="Arial"/>
        </w:rPr>
      </w:pPr>
    </w:p>
    <w:p w14:paraId="6D3CFC5C" w14:textId="782B2066" w:rsidR="00DD1F32" w:rsidRPr="00EA3EAF" w:rsidRDefault="00DD1F32" w:rsidP="00C24904">
      <w:pPr>
        <w:pStyle w:val="Heading1"/>
        <w:rPr>
          <w:rFonts w:ascii="Arial" w:hAnsi="Arial" w:cs="Arial"/>
        </w:rPr>
      </w:pPr>
      <w:bookmarkStart w:id="31" w:name="_Toc150276795"/>
      <w:r w:rsidRPr="00EA3EAF">
        <w:rPr>
          <w:rFonts w:ascii="Arial" w:hAnsi="Arial" w:cs="Arial"/>
        </w:rPr>
        <w:t>References</w:t>
      </w:r>
      <w:bookmarkEnd w:id="31"/>
    </w:p>
    <w:p w14:paraId="7344245A" w14:textId="77777777" w:rsidR="00DD1F32" w:rsidRPr="00EA3EAF" w:rsidRDefault="00DD1F32" w:rsidP="00D2640C">
      <w:pPr>
        <w:spacing w:line="360" w:lineRule="auto"/>
        <w:rPr>
          <w:rFonts w:ascii="Arial" w:hAnsi="Arial" w:cs="Arial"/>
          <w:color w:val="000000" w:themeColor="text1"/>
        </w:rPr>
      </w:pPr>
    </w:p>
    <w:p w14:paraId="2200AD99" w14:textId="0CE9F8B6" w:rsidR="006752BB" w:rsidRPr="00EA3EAF" w:rsidRDefault="006752BB" w:rsidP="00217C41">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Abel, J. L., &amp; Larkin, K. T. (1990). Anticipations of performance among musicians: physiological arousal, confidence, and state-anxiety. Psychology of Music, 18, 171–182. </w:t>
      </w:r>
    </w:p>
    <w:p w14:paraId="097D1CB7"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AOC (2019) Association of Colleges Health and Wellbeing Charter. Online. Available at: </w:t>
      </w:r>
      <w:hyperlink r:id="rId17" w:history="1">
        <w:r w:rsidRPr="00EA3EAF">
          <w:rPr>
            <w:rStyle w:val="Hyperlink"/>
            <w:rFonts w:ascii="Arial" w:hAnsi="Arial" w:cs="Arial"/>
            <w:color w:val="000000" w:themeColor="text1"/>
            <w:sz w:val="23"/>
            <w:szCs w:val="23"/>
          </w:rPr>
          <w:t>https://www.hughbaird.ac.uk/user/pages/26.health-and-wellbeing/03._about-2/AoC%20Mental%20Health%20Charter%20poster.pdf</w:t>
        </w:r>
      </w:hyperlink>
      <w:r w:rsidRPr="00EA3EAF">
        <w:rPr>
          <w:rFonts w:ascii="Arial" w:hAnsi="Arial" w:cs="Arial"/>
          <w:color w:val="000000" w:themeColor="text1"/>
          <w:sz w:val="23"/>
          <w:szCs w:val="23"/>
        </w:rPr>
        <w:t xml:space="preserve"> [Accessed: 19-09-23].</w:t>
      </w:r>
    </w:p>
    <w:p w14:paraId="1FC34F2E" w14:textId="77777777" w:rsidR="006752BB" w:rsidRPr="00EA3EAF" w:rsidRDefault="006752BB" w:rsidP="007F4947">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Arnason, K., Arnason, A., </w:t>
      </w:r>
      <w:proofErr w:type="spellStart"/>
      <w:r w:rsidRPr="00EA3EAF">
        <w:rPr>
          <w:rFonts w:ascii="Arial" w:hAnsi="Arial" w:cs="Arial"/>
          <w:color w:val="000000" w:themeColor="text1"/>
          <w:sz w:val="23"/>
          <w:szCs w:val="23"/>
        </w:rPr>
        <w:t>Briem</w:t>
      </w:r>
      <w:proofErr w:type="spellEnd"/>
      <w:r w:rsidRPr="00EA3EAF">
        <w:rPr>
          <w:rFonts w:ascii="Arial" w:hAnsi="Arial" w:cs="Arial"/>
          <w:color w:val="000000" w:themeColor="text1"/>
          <w:sz w:val="23"/>
          <w:szCs w:val="23"/>
        </w:rPr>
        <w:t xml:space="preserve">, K. (2014) Playing-related </w:t>
      </w:r>
      <w:proofErr w:type="spellStart"/>
      <w:r w:rsidRPr="00EA3EAF">
        <w:rPr>
          <w:rFonts w:ascii="Arial" w:hAnsi="Arial" w:cs="Arial"/>
          <w:color w:val="000000" w:themeColor="text1"/>
          <w:sz w:val="23"/>
          <w:szCs w:val="23"/>
        </w:rPr>
        <w:t>musculo</w:t>
      </w:r>
      <w:proofErr w:type="spellEnd"/>
      <w:r w:rsidRPr="00EA3EAF">
        <w:rPr>
          <w:rFonts w:ascii="Arial" w:hAnsi="Arial" w:cs="Arial"/>
          <w:color w:val="000000" w:themeColor="text1"/>
          <w:sz w:val="23"/>
          <w:szCs w:val="23"/>
        </w:rPr>
        <w:t>-skeletal disorders among Icelandic music students: differences between students playing classical vs rhythmic music. MPPA 29(2):74–79</w:t>
      </w:r>
    </w:p>
    <w:p w14:paraId="22C1621E"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Árnason, K., </w:t>
      </w:r>
      <w:proofErr w:type="spellStart"/>
      <w:r w:rsidRPr="00EA3EAF">
        <w:rPr>
          <w:rFonts w:ascii="Arial" w:hAnsi="Arial" w:cs="Arial"/>
          <w:color w:val="000000" w:themeColor="text1"/>
          <w:sz w:val="23"/>
          <w:szCs w:val="23"/>
        </w:rPr>
        <w:t>Briem</w:t>
      </w:r>
      <w:proofErr w:type="spellEnd"/>
      <w:r w:rsidRPr="00EA3EAF">
        <w:rPr>
          <w:rFonts w:ascii="Arial" w:hAnsi="Arial" w:cs="Arial"/>
          <w:color w:val="000000" w:themeColor="text1"/>
          <w:sz w:val="23"/>
          <w:szCs w:val="23"/>
        </w:rPr>
        <w:t xml:space="preserve">, K. and Árnason, Á. (2018) 'Effects of an Education and Prevention course for university music students on their body awareness and attitude toward health and prevention,' </w:t>
      </w:r>
      <w:r w:rsidRPr="00EA3EAF">
        <w:rPr>
          <w:rFonts w:ascii="Arial" w:hAnsi="Arial" w:cs="Arial"/>
          <w:i/>
          <w:iCs/>
          <w:color w:val="000000" w:themeColor="text1"/>
          <w:sz w:val="23"/>
          <w:szCs w:val="23"/>
        </w:rPr>
        <w:t>Medical Problems of Performing Artists</w:t>
      </w:r>
      <w:r w:rsidRPr="00EA3EAF">
        <w:rPr>
          <w:rFonts w:ascii="Arial" w:hAnsi="Arial" w:cs="Arial"/>
          <w:color w:val="000000" w:themeColor="text1"/>
          <w:sz w:val="23"/>
          <w:szCs w:val="23"/>
        </w:rPr>
        <w:t>, 33(2), pp. 131–136.</w:t>
      </w:r>
    </w:p>
    <w:p w14:paraId="6FDDDA88"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Ascenso, S., Perkins, R. and Williamon, A. (2018). Resounding Meaning: A PERMA Wellbeing Profile of Classical Musicians. </w:t>
      </w:r>
      <w:r w:rsidRPr="00EA3EAF">
        <w:rPr>
          <w:rFonts w:ascii="Arial" w:hAnsi="Arial" w:cs="Arial"/>
          <w:i/>
          <w:iCs/>
          <w:color w:val="000000" w:themeColor="text1"/>
          <w:sz w:val="23"/>
          <w:szCs w:val="23"/>
        </w:rPr>
        <w:t>Frontiers in Psychology</w:t>
      </w:r>
      <w:r w:rsidRPr="00EA3EAF">
        <w:rPr>
          <w:rFonts w:ascii="Arial" w:hAnsi="Arial" w:cs="Arial"/>
          <w:color w:val="000000" w:themeColor="text1"/>
          <w:sz w:val="23"/>
          <w:szCs w:val="23"/>
        </w:rPr>
        <w:t xml:space="preserve">, 9(1895). </w:t>
      </w:r>
    </w:p>
    <w:p w14:paraId="27FCFE77" w14:textId="77777777" w:rsidR="0027104E" w:rsidRPr="00EA3EAF" w:rsidRDefault="0027104E"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2D15981B" w14:textId="7F6906B5"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‌Ascenso, S., Williamon, A. and Perkins, R. (201</w:t>
      </w:r>
      <w:r w:rsidR="005767AC" w:rsidRPr="00EA3EAF">
        <w:rPr>
          <w:rFonts w:ascii="Arial" w:hAnsi="Arial" w:cs="Arial"/>
          <w:color w:val="000000" w:themeColor="text1"/>
          <w:sz w:val="23"/>
          <w:szCs w:val="23"/>
        </w:rPr>
        <w:t>7</w:t>
      </w:r>
      <w:r w:rsidRPr="00EA3EAF">
        <w:rPr>
          <w:rFonts w:ascii="Arial" w:hAnsi="Arial" w:cs="Arial"/>
          <w:color w:val="000000" w:themeColor="text1"/>
          <w:sz w:val="23"/>
          <w:szCs w:val="23"/>
        </w:rPr>
        <w:t xml:space="preserve">). Understanding the wellbeing of professional musicians through the lens of Positive Psychology. </w:t>
      </w:r>
      <w:r w:rsidRPr="00EA3EAF">
        <w:rPr>
          <w:rFonts w:ascii="Arial" w:hAnsi="Arial" w:cs="Arial"/>
          <w:i/>
          <w:iCs/>
          <w:color w:val="000000" w:themeColor="text1"/>
          <w:sz w:val="23"/>
          <w:szCs w:val="23"/>
        </w:rPr>
        <w:t>Psychology of Music</w:t>
      </w:r>
      <w:r w:rsidRPr="00EA3EAF">
        <w:rPr>
          <w:rFonts w:ascii="Arial" w:hAnsi="Arial" w:cs="Arial"/>
          <w:color w:val="000000" w:themeColor="text1"/>
          <w:sz w:val="23"/>
          <w:szCs w:val="23"/>
        </w:rPr>
        <w:t xml:space="preserve">, 45(1), pp.65–81. </w:t>
      </w:r>
    </w:p>
    <w:p w14:paraId="16BC88B3" w14:textId="77777777" w:rsidR="001C3D62" w:rsidRPr="00EA3EAF" w:rsidRDefault="001C3D62"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307911A9"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Avedissian, T. and Alayan, N. (2021). Adolescent well</w:t>
      </w:r>
      <w:r w:rsidRPr="00EA3EAF">
        <w:rPr>
          <w:rFonts w:ascii="Cambria Math" w:hAnsi="Cambria Math" w:cs="Cambria Math"/>
          <w:color w:val="000000" w:themeColor="text1"/>
          <w:sz w:val="23"/>
          <w:szCs w:val="23"/>
        </w:rPr>
        <w:t>‐</w:t>
      </w:r>
      <w:r w:rsidRPr="00EA3EAF">
        <w:rPr>
          <w:rFonts w:ascii="Arial" w:hAnsi="Arial" w:cs="Arial"/>
          <w:color w:val="000000" w:themeColor="text1"/>
          <w:sz w:val="23"/>
          <w:szCs w:val="23"/>
        </w:rPr>
        <w:t xml:space="preserve">being: A concept analysis. </w:t>
      </w:r>
      <w:r w:rsidRPr="00EA3EAF">
        <w:rPr>
          <w:rFonts w:ascii="Arial" w:hAnsi="Arial" w:cs="Arial"/>
          <w:i/>
          <w:iCs/>
          <w:color w:val="000000" w:themeColor="text1"/>
          <w:sz w:val="23"/>
          <w:szCs w:val="23"/>
        </w:rPr>
        <w:t>International Journal of Mental Health Nursing</w:t>
      </w:r>
      <w:r w:rsidRPr="00EA3EAF">
        <w:rPr>
          <w:rFonts w:ascii="Arial" w:hAnsi="Arial" w:cs="Arial"/>
          <w:color w:val="000000" w:themeColor="text1"/>
          <w:sz w:val="23"/>
          <w:szCs w:val="23"/>
        </w:rPr>
        <w:t xml:space="preserve">, 30(2), pp.357–367. </w:t>
      </w:r>
    </w:p>
    <w:p w14:paraId="2FA74FAC"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Baadjou</w:t>
      </w:r>
      <w:proofErr w:type="spellEnd"/>
      <w:r w:rsidRPr="00EA3EAF">
        <w:rPr>
          <w:rFonts w:ascii="Arial" w:hAnsi="Arial" w:cs="Arial"/>
          <w:color w:val="000000" w:themeColor="text1"/>
          <w:sz w:val="23"/>
          <w:szCs w:val="23"/>
        </w:rPr>
        <w:t xml:space="preserve">, V.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(2018) 'Preventing musculoskeletal complaints in music students: a randomized controlled trial,' </w:t>
      </w:r>
      <w:r w:rsidRPr="00EA3EAF">
        <w:rPr>
          <w:rFonts w:ascii="Arial" w:hAnsi="Arial" w:cs="Arial"/>
          <w:i/>
          <w:iCs/>
          <w:color w:val="000000" w:themeColor="text1"/>
          <w:sz w:val="23"/>
          <w:szCs w:val="23"/>
        </w:rPr>
        <w:t>Occupational Medicine</w:t>
      </w:r>
      <w:r w:rsidRPr="00EA3EAF">
        <w:rPr>
          <w:rFonts w:ascii="Arial" w:hAnsi="Arial" w:cs="Arial"/>
          <w:color w:val="000000" w:themeColor="text1"/>
          <w:sz w:val="23"/>
          <w:szCs w:val="23"/>
        </w:rPr>
        <w:t xml:space="preserve">, 68(7), pp. 469–477. </w:t>
      </w:r>
      <w:hyperlink r:id="rId18" w:history="1">
        <w:r w:rsidRPr="00EA3EAF">
          <w:rPr>
            <w:rStyle w:val="Hyperlink"/>
            <w:rFonts w:ascii="Arial" w:hAnsi="Arial" w:cs="Arial"/>
            <w:color w:val="000000" w:themeColor="text1"/>
            <w:sz w:val="23"/>
            <w:szCs w:val="23"/>
          </w:rPr>
          <w:t>https://doi.org/10.1093/occmed/kqy105</w:t>
        </w:r>
      </w:hyperlink>
      <w:r w:rsidRPr="00EA3EAF">
        <w:rPr>
          <w:rFonts w:ascii="Arial" w:hAnsi="Arial" w:cs="Arial"/>
          <w:color w:val="000000" w:themeColor="text1"/>
          <w:sz w:val="23"/>
          <w:szCs w:val="23"/>
        </w:rPr>
        <w:t>.</w:t>
      </w:r>
    </w:p>
    <w:p w14:paraId="446C78A4" w14:textId="770A3FAF" w:rsidR="0011399C" w:rsidRPr="00EA3EAF" w:rsidRDefault="0011399C"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BAPAM (</w:t>
      </w:r>
      <w:r w:rsidR="002273F9" w:rsidRPr="00EA3EAF">
        <w:rPr>
          <w:rFonts w:ascii="Arial" w:hAnsi="Arial" w:cs="Arial"/>
          <w:color w:val="000000" w:themeColor="text1"/>
          <w:sz w:val="23"/>
          <w:szCs w:val="23"/>
        </w:rPr>
        <w:t>2023) British Association of Performing Arts Medicine.</w:t>
      </w:r>
      <w:r w:rsidR="00AF092E" w:rsidRPr="00EA3EAF">
        <w:rPr>
          <w:rFonts w:ascii="Arial" w:hAnsi="Arial" w:cs="Arial"/>
          <w:color w:val="000000" w:themeColor="text1"/>
          <w:sz w:val="23"/>
          <w:szCs w:val="23"/>
        </w:rPr>
        <w:t xml:space="preserve"> Available at: </w:t>
      </w:r>
      <w:hyperlink r:id="rId19" w:history="1">
        <w:r w:rsidR="00AF092E" w:rsidRPr="00EA3EAF">
          <w:rPr>
            <w:rStyle w:val="Hyperlink"/>
            <w:rFonts w:ascii="Arial" w:hAnsi="Arial" w:cs="Arial"/>
            <w:sz w:val="23"/>
            <w:szCs w:val="23"/>
          </w:rPr>
          <w:t>https://www.bapam.org.uk/</w:t>
        </w:r>
      </w:hyperlink>
      <w:r w:rsidR="00AF092E" w:rsidRPr="00EA3EAF">
        <w:rPr>
          <w:rFonts w:ascii="Arial" w:hAnsi="Arial" w:cs="Arial"/>
          <w:color w:val="000000" w:themeColor="text1"/>
          <w:sz w:val="23"/>
          <w:szCs w:val="23"/>
        </w:rPr>
        <w:t xml:space="preserve"> </w:t>
      </w:r>
      <w:r w:rsidR="00EE2724" w:rsidRPr="00EA3EAF">
        <w:rPr>
          <w:rFonts w:ascii="Arial" w:hAnsi="Arial" w:cs="Arial"/>
          <w:color w:val="000000" w:themeColor="text1"/>
          <w:sz w:val="23"/>
          <w:szCs w:val="23"/>
        </w:rPr>
        <w:t>[Accessed: 21/09/23]</w:t>
      </w:r>
    </w:p>
    <w:p w14:paraId="5BB51C17" w14:textId="251440C8" w:rsidR="006D32E1" w:rsidRPr="00EA3EAF" w:rsidRDefault="006D32E1"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Bates, V. C. (2017). Critical social class theory for music education. International Journal of Education &amp; the Arts, 18(7). </w:t>
      </w:r>
    </w:p>
    <w:p w14:paraId="40A833B4"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BeeWell (2023) Headline Findings. Autumn 2022. Available at: </w:t>
      </w:r>
      <w:hyperlink r:id="rId20" w:history="1">
        <w:r w:rsidRPr="00EA3EAF">
          <w:rPr>
            <w:rStyle w:val="Hyperlink"/>
            <w:rFonts w:ascii="Arial" w:hAnsi="Arial" w:cs="Arial"/>
            <w:color w:val="000000" w:themeColor="text1"/>
            <w:sz w:val="23"/>
            <w:szCs w:val="23"/>
          </w:rPr>
          <w:t>https://gmbeewell.org/wp-content/uploads/2023/03/BeeWell-Year-2-Headlines-Report.pdf</w:t>
        </w:r>
      </w:hyperlink>
      <w:r w:rsidRPr="00EA3EAF">
        <w:rPr>
          <w:rFonts w:ascii="Arial" w:hAnsi="Arial" w:cs="Arial"/>
          <w:color w:val="000000" w:themeColor="text1"/>
          <w:sz w:val="23"/>
          <w:szCs w:val="23"/>
        </w:rPr>
        <w:t xml:space="preserve"> [Accessed: 31/07/23]</w:t>
      </w:r>
    </w:p>
    <w:p w14:paraId="5D1EE278" w14:textId="77777777" w:rsidR="00E40274" w:rsidRPr="00EA3EAF" w:rsidRDefault="00E40274" w:rsidP="00D2640C">
      <w:pPr>
        <w:spacing w:line="360" w:lineRule="auto"/>
        <w:rPr>
          <w:rFonts w:ascii="Arial" w:hAnsi="Arial" w:cs="Arial"/>
          <w:color w:val="000000" w:themeColor="text1"/>
          <w:sz w:val="23"/>
          <w:szCs w:val="23"/>
        </w:rPr>
      </w:pPr>
    </w:p>
    <w:p w14:paraId="5D682DF9" w14:textId="7C6EADDF" w:rsidR="00E40274" w:rsidRPr="00EA3EAF" w:rsidRDefault="00E40274" w:rsidP="00E40274">
      <w:pPr>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Bekmezci</w:t>
      </w:r>
      <w:proofErr w:type="spellEnd"/>
      <w:r w:rsidRPr="00EA3EAF">
        <w:rPr>
          <w:rFonts w:ascii="Arial" w:hAnsi="Arial" w:cs="Arial"/>
          <w:color w:val="000000" w:themeColor="text1"/>
          <w:sz w:val="23"/>
          <w:szCs w:val="23"/>
        </w:rPr>
        <w:t xml:space="preserve">, M.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(2022) 'The need to be unique and the innovative </w:t>
      </w:r>
      <w:proofErr w:type="spellStart"/>
      <w:r w:rsidRPr="00EA3EAF">
        <w:rPr>
          <w:rFonts w:ascii="Arial" w:hAnsi="Arial" w:cs="Arial"/>
          <w:color w:val="000000" w:themeColor="text1"/>
          <w:sz w:val="23"/>
          <w:szCs w:val="23"/>
        </w:rPr>
        <w:t>behavior</w:t>
      </w:r>
      <w:proofErr w:type="spellEnd"/>
      <w:r w:rsidRPr="00EA3EAF">
        <w:rPr>
          <w:rFonts w:ascii="Arial" w:hAnsi="Arial" w:cs="Arial"/>
          <w:color w:val="000000" w:themeColor="text1"/>
          <w:sz w:val="23"/>
          <w:szCs w:val="23"/>
        </w:rPr>
        <w:t xml:space="preserve">: The moderating role of supervisor support,' </w:t>
      </w:r>
      <w:r w:rsidRPr="00EA3EAF">
        <w:rPr>
          <w:rFonts w:ascii="Arial" w:hAnsi="Arial" w:cs="Arial"/>
          <w:i/>
          <w:iCs/>
          <w:color w:val="000000" w:themeColor="text1"/>
          <w:sz w:val="23"/>
          <w:szCs w:val="23"/>
        </w:rPr>
        <w:t>Frontiers in Psychology</w:t>
      </w:r>
      <w:r w:rsidRPr="00EA3EAF">
        <w:rPr>
          <w:rFonts w:ascii="Arial" w:hAnsi="Arial" w:cs="Arial"/>
          <w:color w:val="000000" w:themeColor="text1"/>
          <w:sz w:val="23"/>
          <w:szCs w:val="23"/>
        </w:rPr>
        <w:t xml:space="preserve">, 13. </w:t>
      </w:r>
    </w:p>
    <w:p w14:paraId="0FD45F67" w14:textId="77777777" w:rsidR="006752BB" w:rsidRPr="00EA3EAF" w:rsidRDefault="006752BB" w:rsidP="00D2640C">
      <w:pPr>
        <w:pStyle w:val="NormalWeb"/>
        <w:shd w:val="clear" w:color="auto" w:fill="FFFFFF"/>
        <w:spacing w:after="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BrittenPearsArts. (2022). Young Musicians: Key Thoughts on Health and Wellbeing. BrittenPearsArts. Online: Available at: </w:t>
      </w:r>
      <w:hyperlink r:id="rId21" w:history="1">
        <w:r w:rsidRPr="00EA3EAF">
          <w:rPr>
            <w:rStyle w:val="Hyperlink"/>
            <w:rFonts w:ascii="Arial" w:hAnsi="Arial" w:cs="Arial"/>
            <w:color w:val="000000" w:themeColor="text1"/>
            <w:sz w:val="23"/>
            <w:szCs w:val="23"/>
          </w:rPr>
          <w:t>file:///Users/rfortune/Downloads/Exec-Summary-Think-Tank-23-and-24-MARCH-22-Young-Musicians-Health-and-Wellbeing.pdf</w:t>
        </w:r>
      </w:hyperlink>
      <w:r w:rsidRPr="00EA3EAF">
        <w:rPr>
          <w:rFonts w:ascii="Arial" w:hAnsi="Arial" w:cs="Arial"/>
          <w:color w:val="000000" w:themeColor="text1"/>
          <w:sz w:val="23"/>
          <w:szCs w:val="23"/>
        </w:rPr>
        <w:t xml:space="preserve"> [Accessed: 26/09/23].</w:t>
      </w:r>
    </w:p>
    <w:p w14:paraId="615CB22E" w14:textId="77777777" w:rsidR="006752BB" w:rsidRPr="00EA3EAF" w:rsidRDefault="006752BB" w:rsidP="00D2640C">
      <w:pPr>
        <w:pStyle w:val="NormalWeb"/>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Burland</w:t>
      </w:r>
      <w:proofErr w:type="spellEnd"/>
      <w:r w:rsidRPr="00EA3EAF">
        <w:rPr>
          <w:rFonts w:ascii="Arial" w:hAnsi="Arial" w:cs="Arial"/>
          <w:color w:val="000000" w:themeColor="text1"/>
          <w:sz w:val="23"/>
          <w:szCs w:val="23"/>
        </w:rPr>
        <w:t xml:space="preserve">, K. (2005) </w:t>
      </w:r>
      <w:r w:rsidRPr="00EA3EAF">
        <w:rPr>
          <w:rFonts w:ascii="Arial" w:hAnsi="Arial" w:cs="Arial"/>
          <w:i/>
          <w:iCs/>
          <w:color w:val="000000" w:themeColor="text1"/>
          <w:sz w:val="23"/>
          <w:szCs w:val="23"/>
        </w:rPr>
        <w:t>Becoming a musician: a longitudinal study investigating the career transitions of undergraduate music students.</w:t>
      </w:r>
      <w:r w:rsidRPr="00EA3EAF">
        <w:rPr>
          <w:rFonts w:ascii="Arial" w:hAnsi="Arial" w:cs="Arial"/>
          <w:color w:val="000000" w:themeColor="text1"/>
          <w:sz w:val="23"/>
          <w:szCs w:val="23"/>
        </w:rPr>
        <w:t xml:space="preserve"> PhD thesis, University of Sheffield.</w:t>
      </w:r>
    </w:p>
    <w:p w14:paraId="3C2C7EA8"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Callahan, J.L. (2010) 'Constructing a manuscript: distinguishing integrative literature reviews and conceptual and theory articles,' </w:t>
      </w:r>
      <w:r w:rsidRPr="00EA3EAF">
        <w:rPr>
          <w:rFonts w:ascii="Arial" w:hAnsi="Arial" w:cs="Arial"/>
          <w:i/>
          <w:iCs/>
          <w:color w:val="000000" w:themeColor="text1"/>
          <w:sz w:val="23"/>
          <w:szCs w:val="23"/>
        </w:rPr>
        <w:t>Human Resource Development Review</w:t>
      </w:r>
      <w:r w:rsidRPr="00EA3EAF">
        <w:rPr>
          <w:rFonts w:ascii="Arial" w:hAnsi="Arial" w:cs="Arial"/>
          <w:color w:val="000000" w:themeColor="text1"/>
          <w:sz w:val="23"/>
          <w:szCs w:val="23"/>
        </w:rPr>
        <w:t xml:space="preserve">, 9(3), pp. 300–304. </w:t>
      </w:r>
    </w:p>
    <w:p w14:paraId="28B256F6" w14:textId="022D56B8" w:rsidR="0016024F" w:rsidRPr="00EA3EAF" w:rsidRDefault="0016024F"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Chang, M.-L. (2009) 'An Appraisal Perspective of Teacher burnout: Examining the emotional work of teachers,' </w:t>
      </w:r>
      <w:r w:rsidRPr="00EA3EAF">
        <w:rPr>
          <w:rFonts w:ascii="Arial" w:hAnsi="Arial" w:cs="Arial"/>
          <w:i/>
          <w:iCs/>
          <w:color w:val="000000" w:themeColor="text1"/>
          <w:sz w:val="23"/>
          <w:szCs w:val="23"/>
        </w:rPr>
        <w:t>Educational Psychology Review</w:t>
      </w:r>
      <w:r w:rsidRPr="00EA3EAF">
        <w:rPr>
          <w:rFonts w:ascii="Arial" w:hAnsi="Arial" w:cs="Arial"/>
          <w:color w:val="000000" w:themeColor="text1"/>
          <w:sz w:val="23"/>
          <w:szCs w:val="23"/>
        </w:rPr>
        <w:t xml:space="preserve">, 21(3), pp. 193–218. </w:t>
      </w:r>
    </w:p>
    <w:p w14:paraId="1203B4BF"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Chesky</w:t>
      </w:r>
      <w:proofErr w:type="spellEnd"/>
      <w:r w:rsidRPr="00EA3EAF">
        <w:rPr>
          <w:rFonts w:ascii="Arial" w:hAnsi="Arial" w:cs="Arial"/>
          <w:color w:val="000000" w:themeColor="text1"/>
          <w:sz w:val="23"/>
          <w:szCs w:val="23"/>
        </w:rPr>
        <w:t xml:space="preserve">, K., Dawson, W.J. and Manchester, R.A. (2006) 'Health Promotion in Schools of Music: Initial Recommendations for Schools of Music,' </w:t>
      </w:r>
      <w:r w:rsidRPr="00EA3EAF">
        <w:rPr>
          <w:rFonts w:ascii="Arial" w:hAnsi="Arial" w:cs="Arial"/>
          <w:i/>
          <w:iCs/>
          <w:color w:val="000000" w:themeColor="text1"/>
          <w:sz w:val="23"/>
          <w:szCs w:val="23"/>
        </w:rPr>
        <w:t>Medical Problems of Performing Artists</w:t>
      </w:r>
      <w:r w:rsidRPr="00EA3EAF">
        <w:rPr>
          <w:rFonts w:ascii="Arial" w:hAnsi="Arial" w:cs="Arial"/>
          <w:color w:val="000000" w:themeColor="text1"/>
          <w:sz w:val="23"/>
          <w:szCs w:val="23"/>
        </w:rPr>
        <w:t xml:space="preserve">, 21(3), pp. 142–144. </w:t>
      </w:r>
    </w:p>
    <w:p w14:paraId="4B67B548" w14:textId="77777777" w:rsidR="00BB61A3" w:rsidRPr="00EA3EAF" w:rsidRDefault="00BB61A3"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3F1DFFD6" w14:textId="322EF7F7" w:rsidR="00BB61A3" w:rsidRPr="00EA3EAF" w:rsidRDefault="00BB61A3" w:rsidP="00BB61A3">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Cohen, S. and Ginsborg, J. (2021) 'The experiences of mid-career and seasoned orchestral musicians in the UK during the first COVID-19 lockdown,' </w:t>
      </w:r>
      <w:r w:rsidRPr="00EA3EAF">
        <w:rPr>
          <w:rFonts w:ascii="Arial" w:hAnsi="Arial" w:cs="Arial"/>
          <w:i/>
          <w:iCs/>
          <w:color w:val="000000" w:themeColor="text1"/>
          <w:sz w:val="23"/>
          <w:szCs w:val="23"/>
        </w:rPr>
        <w:t>Frontiers in Psychology</w:t>
      </w:r>
      <w:r w:rsidRPr="00EA3EAF">
        <w:rPr>
          <w:rFonts w:ascii="Arial" w:hAnsi="Arial" w:cs="Arial"/>
          <w:color w:val="000000" w:themeColor="text1"/>
          <w:sz w:val="23"/>
          <w:szCs w:val="23"/>
        </w:rPr>
        <w:t xml:space="preserve">, 12. </w:t>
      </w:r>
    </w:p>
    <w:p w14:paraId="49E0DA2B" w14:textId="386987B4" w:rsidR="006752BB" w:rsidRPr="00EA3EAF" w:rsidRDefault="006752BB" w:rsidP="00E73CB7">
      <w:pPr>
        <w:pStyle w:val="NormalWeb"/>
        <w:shd w:val="clear" w:color="auto" w:fill="FFFFFF"/>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shd w:val="clear" w:color="auto" w:fill="FFFFFF"/>
        </w:rPr>
        <w:t>Comunian</w:t>
      </w:r>
      <w:proofErr w:type="spellEnd"/>
      <w:r w:rsidRPr="00EA3EAF">
        <w:rPr>
          <w:rFonts w:ascii="Arial" w:hAnsi="Arial" w:cs="Arial"/>
          <w:color w:val="000000" w:themeColor="text1"/>
          <w:sz w:val="23"/>
          <w:szCs w:val="23"/>
          <w:shd w:val="clear" w:color="auto" w:fill="FFFFFF"/>
        </w:rPr>
        <w:t xml:space="preserve">, R. </w:t>
      </w:r>
      <w:proofErr w:type="spellStart"/>
      <w:r w:rsidRPr="00EA3EAF">
        <w:rPr>
          <w:rFonts w:ascii="Arial" w:hAnsi="Arial" w:cs="Arial"/>
          <w:color w:val="000000" w:themeColor="text1"/>
          <w:sz w:val="23"/>
          <w:szCs w:val="23"/>
          <w:shd w:val="clear" w:color="auto" w:fill="FFFFFF"/>
        </w:rPr>
        <w:t>Faggian</w:t>
      </w:r>
      <w:proofErr w:type="spellEnd"/>
      <w:r w:rsidRPr="00EA3EAF">
        <w:rPr>
          <w:rFonts w:ascii="Arial" w:hAnsi="Arial" w:cs="Arial"/>
          <w:color w:val="000000" w:themeColor="text1"/>
          <w:sz w:val="23"/>
          <w:szCs w:val="23"/>
          <w:shd w:val="clear" w:color="auto" w:fill="FFFFFF"/>
        </w:rPr>
        <w:t xml:space="preserve"> A. and S. Jewell (2014) Exploring music careers: music graduates and early career trajectories in UK in Crossley, N., S. McAndrew, and P. </w:t>
      </w:r>
      <w:proofErr w:type="spellStart"/>
      <w:r w:rsidRPr="00EA3EAF">
        <w:rPr>
          <w:rFonts w:ascii="Arial" w:hAnsi="Arial" w:cs="Arial"/>
          <w:color w:val="000000" w:themeColor="text1"/>
          <w:sz w:val="23"/>
          <w:szCs w:val="23"/>
          <w:shd w:val="clear" w:color="auto" w:fill="FFFFFF"/>
        </w:rPr>
        <w:t>Widdop</w:t>
      </w:r>
      <w:proofErr w:type="spellEnd"/>
      <w:r w:rsidRPr="00EA3EAF">
        <w:rPr>
          <w:rFonts w:ascii="Arial" w:hAnsi="Arial" w:cs="Arial"/>
          <w:color w:val="000000" w:themeColor="text1"/>
          <w:sz w:val="23"/>
          <w:szCs w:val="23"/>
          <w:shd w:val="clear" w:color="auto" w:fill="FFFFFF"/>
        </w:rPr>
        <w:t xml:space="preserve"> (eds) Social Networks and Music Worlds. Routledge, 2014, pp.165-188. </w:t>
      </w:r>
    </w:p>
    <w:p w14:paraId="521E92AA" w14:textId="77777777" w:rsidR="006752BB" w:rsidRPr="00EA3EAF" w:rsidRDefault="006752BB" w:rsidP="003C5616">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Coşkun-Şentürk, &amp; Çırakoğlu, O. C. (2018). How guilt/shame proneness and coping styles are related to music performance anxiety and stress symptoms by gender. </w:t>
      </w:r>
      <w:r w:rsidRPr="00EA3EAF">
        <w:rPr>
          <w:rFonts w:ascii="Arial" w:hAnsi="Arial" w:cs="Arial"/>
          <w:i/>
          <w:iCs/>
          <w:color w:val="000000" w:themeColor="text1"/>
          <w:sz w:val="23"/>
          <w:szCs w:val="23"/>
        </w:rPr>
        <w:t>Psychology of Music</w:t>
      </w:r>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46</w:t>
      </w:r>
      <w:r w:rsidRPr="00EA3EAF">
        <w:rPr>
          <w:rFonts w:ascii="Arial" w:hAnsi="Arial" w:cs="Arial"/>
          <w:color w:val="000000" w:themeColor="text1"/>
          <w:sz w:val="23"/>
          <w:szCs w:val="23"/>
        </w:rPr>
        <w:t>(5), 682–698</w:t>
      </w:r>
    </w:p>
    <w:p w14:paraId="79ED64F0"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Davies, H.E. (2019). Preparing for the ‘real world’? Exploring gender issues in the music industry and the role of vocational popular music higher education. </w:t>
      </w:r>
      <w:r w:rsidRPr="00EA3EAF">
        <w:rPr>
          <w:rFonts w:ascii="Arial" w:hAnsi="Arial" w:cs="Arial"/>
          <w:i/>
          <w:iCs/>
          <w:color w:val="000000" w:themeColor="text1"/>
          <w:sz w:val="23"/>
          <w:szCs w:val="23"/>
        </w:rPr>
        <w:t>Towards Gender Equality in the Music Industry</w:t>
      </w:r>
      <w:r w:rsidRPr="00EA3EAF">
        <w:rPr>
          <w:rFonts w:ascii="Arial" w:hAnsi="Arial" w:cs="Arial"/>
          <w:color w:val="000000" w:themeColor="text1"/>
          <w:sz w:val="23"/>
          <w:szCs w:val="23"/>
        </w:rPr>
        <w:t>, p.29.</w:t>
      </w:r>
    </w:p>
    <w:p w14:paraId="23463B95"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Deleuze, G. &amp; Guattari, F. (1987). </w:t>
      </w:r>
      <w:r w:rsidRPr="00EA3EAF">
        <w:rPr>
          <w:rFonts w:ascii="Arial" w:hAnsi="Arial" w:cs="Arial"/>
          <w:i/>
          <w:iCs/>
          <w:color w:val="000000" w:themeColor="text1"/>
          <w:sz w:val="23"/>
          <w:szCs w:val="23"/>
        </w:rPr>
        <w:t>A Thousand Plateaus</w:t>
      </w:r>
      <w:r w:rsidRPr="00EA3EAF">
        <w:rPr>
          <w:rFonts w:ascii="Arial" w:hAnsi="Arial" w:cs="Arial"/>
          <w:color w:val="000000" w:themeColor="text1"/>
          <w:sz w:val="23"/>
          <w:szCs w:val="23"/>
        </w:rPr>
        <w:t>, University of Minnesota Press.</w:t>
      </w:r>
    </w:p>
    <w:p w14:paraId="58688849"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Détári</w:t>
      </w:r>
      <w:proofErr w:type="spellEnd"/>
      <w:r w:rsidRPr="00EA3EAF">
        <w:rPr>
          <w:rFonts w:ascii="Arial" w:hAnsi="Arial" w:cs="Arial"/>
          <w:color w:val="000000" w:themeColor="text1"/>
          <w:sz w:val="23"/>
          <w:szCs w:val="23"/>
        </w:rPr>
        <w:t xml:space="preserve">, A., </w:t>
      </w:r>
      <w:proofErr w:type="spellStart"/>
      <w:r w:rsidRPr="00EA3EAF">
        <w:rPr>
          <w:rFonts w:ascii="Arial" w:hAnsi="Arial" w:cs="Arial"/>
          <w:color w:val="000000" w:themeColor="text1"/>
          <w:sz w:val="23"/>
          <w:szCs w:val="23"/>
        </w:rPr>
        <w:t>Egermann</w:t>
      </w:r>
      <w:proofErr w:type="spellEnd"/>
      <w:r w:rsidRPr="00EA3EAF">
        <w:rPr>
          <w:rFonts w:ascii="Arial" w:hAnsi="Arial" w:cs="Arial"/>
          <w:color w:val="000000" w:themeColor="text1"/>
          <w:sz w:val="23"/>
          <w:szCs w:val="23"/>
        </w:rPr>
        <w:t xml:space="preserve">, H., Bjerkeset, O. and Vaag, J. (2020). Psychosocial Work Environment Among Musicians and in the General Workforce in Norway. </w:t>
      </w:r>
      <w:r w:rsidRPr="00EA3EAF">
        <w:rPr>
          <w:rFonts w:ascii="Arial" w:hAnsi="Arial" w:cs="Arial"/>
          <w:i/>
          <w:iCs/>
          <w:color w:val="000000" w:themeColor="text1"/>
          <w:sz w:val="23"/>
          <w:szCs w:val="23"/>
        </w:rPr>
        <w:t>Frontiers in Psychology</w:t>
      </w:r>
      <w:r w:rsidRPr="00EA3EAF">
        <w:rPr>
          <w:rFonts w:ascii="Arial" w:hAnsi="Arial" w:cs="Arial"/>
          <w:color w:val="000000" w:themeColor="text1"/>
          <w:sz w:val="23"/>
          <w:szCs w:val="23"/>
        </w:rPr>
        <w:t xml:space="preserve">, 11. </w:t>
      </w:r>
    </w:p>
    <w:p w14:paraId="1C686675" w14:textId="77777777" w:rsidR="00166127" w:rsidRPr="00EA3EAF" w:rsidRDefault="00166127"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3D414B76" w14:textId="77777777" w:rsidR="006752BB" w:rsidRPr="00EA3EAF" w:rsidRDefault="006752BB" w:rsidP="00694FE5">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Dobos, B., </w:t>
      </w:r>
      <w:proofErr w:type="spellStart"/>
      <w:r w:rsidRPr="00EA3EAF">
        <w:rPr>
          <w:rFonts w:ascii="Arial" w:hAnsi="Arial" w:cs="Arial"/>
          <w:color w:val="000000" w:themeColor="text1"/>
          <w:sz w:val="23"/>
          <w:szCs w:val="23"/>
        </w:rPr>
        <w:t>Piko</w:t>
      </w:r>
      <w:proofErr w:type="spellEnd"/>
      <w:r w:rsidRPr="00EA3EAF">
        <w:rPr>
          <w:rFonts w:ascii="Arial" w:hAnsi="Arial" w:cs="Arial"/>
          <w:color w:val="000000" w:themeColor="text1"/>
          <w:sz w:val="23"/>
          <w:szCs w:val="23"/>
        </w:rPr>
        <w:t xml:space="preserve">, B.F. and Kenny, D.T., (2019). Music performance anxiety and its relationship with social phobia and dimensions of perfectionism. </w:t>
      </w:r>
      <w:r w:rsidRPr="00EA3EAF">
        <w:rPr>
          <w:rFonts w:ascii="Arial" w:hAnsi="Arial" w:cs="Arial"/>
          <w:i/>
          <w:iCs/>
          <w:color w:val="000000" w:themeColor="text1"/>
          <w:sz w:val="23"/>
          <w:szCs w:val="23"/>
        </w:rPr>
        <w:t>Research Studies in Music Education</w:t>
      </w:r>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41</w:t>
      </w:r>
      <w:r w:rsidRPr="00EA3EAF">
        <w:rPr>
          <w:rFonts w:ascii="Arial" w:hAnsi="Arial" w:cs="Arial"/>
          <w:color w:val="000000" w:themeColor="text1"/>
          <w:sz w:val="23"/>
          <w:szCs w:val="23"/>
        </w:rPr>
        <w:t>(3), pp.310-326.</w:t>
      </w:r>
    </w:p>
    <w:p w14:paraId="0CF8B9C6" w14:textId="77777777" w:rsidR="006752BB" w:rsidRPr="00EA3EAF" w:rsidRDefault="006752BB" w:rsidP="00603BC1">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Dobson, M.C. (2010) 'Insecurity, professional sociability, and alcohol: Young freelance musicians’ perspectives on work and life in the music profession,' </w:t>
      </w:r>
      <w:r w:rsidRPr="00EA3EAF">
        <w:rPr>
          <w:rFonts w:ascii="Arial" w:hAnsi="Arial" w:cs="Arial"/>
          <w:i/>
          <w:iCs/>
          <w:color w:val="000000" w:themeColor="text1"/>
          <w:sz w:val="23"/>
          <w:szCs w:val="23"/>
        </w:rPr>
        <w:t>Psychology of Music</w:t>
      </w:r>
      <w:r w:rsidRPr="00EA3EAF">
        <w:rPr>
          <w:rFonts w:ascii="Arial" w:hAnsi="Arial" w:cs="Arial"/>
          <w:color w:val="000000" w:themeColor="text1"/>
          <w:sz w:val="23"/>
          <w:szCs w:val="23"/>
        </w:rPr>
        <w:t xml:space="preserve">, 39(2), pp. 240–260. </w:t>
      </w:r>
    </w:p>
    <w:p w14:paraId="3CFB947B" w14:textId="306480A2" w:rsidR="006752BB" w:rsidRPr="00EA3EAF" w:rsidRDefault="006752BB" w:rsidP="00E73CB7">
      <w:pPr>
        <w:pStyle w:val="NormalWeb"/>
        <w:shd w:val="clear" w:color="auto" w:fill="FFFFFF"/>
        <w:rPr>
          <w:rFonts w:ascii="Arial" w:hAnsi="Arial" w:cs="Arial"/>
          <w:color w:val="000000" w:themeColor="text1"/>
          <w:sz w:val="23"/>
          <w:szCs w:val="23"/>
        </w:rPr>
      </w:pPr>
      <w:r w:rsidRPr="00EA3EAF">
        <w:rPr>
          <w:rFonts w:ascii="Arial" w:hAnsi="Arial" w:cs="Arial"/>
          <w:color w:val="000000" w:themeColor="text1"/>
          <w:sz w:val="23"/>
          <w:szCs w:val="23"/>
        </w:rPr>
        <w:t>Donaldson, S. I., and Ko, I. (2010). Positive organizational psychology, behaviour,</w:t>
      </w:r>
      <w:r w:rsidR="00E84C61" w:rsidRPr="00EA3EAF">
        <w:rPr>
          <w:rFonts w:ascii="Arial" w:hAnsi="Arial" w:cs="Arial"/>
          <w:color w:val="000000" w:themeColor="text1"/>
          <w:sz w:val="23"/>
          <w:szCs w:val="23"/>
        </w:rPr>
        <w:t xml:space="preserve"> and scholarship: A review of the emerging literature and evidence base.</w:t>
      </w:r>
      <w:r w:rsidR="007B22E3" w:rsidRPr="00EA3EAF">
        <w:rPr>
          <w:rFonts w:ascii="Arial" w:hAnsi="Arial" w:cs="Arial"/>
          <w:color w:val="000000" w:themeColor="text1"/>
          <w:sz w:val="23"/>
          <w:szCs w:val="23"/>
        </w:rPr>
        <w:t xml:space="preserve"> </w:t>
      </w:r>
      <w:r w:rsidR="007B22E3" w:rsidRPr="00EA3EAF">
        <w:rPr>
          <w:rFonts w:ascii="Arial" w:hAnsi="Arial" w:cs="Arial"/>
          <w:i/>
          <w:iCs/>
          <w:color w:val="000000" w:themeColor="text1"/>
          <w:sz w:val="23"/>
          <w:szCs w:val="23"/>
        </w:rPr>
        <w:t>The journal of positive psychology</w:t>
      </w:r>
      <w:r w:rsidR="007B22E3" w:rsidRPr="00EA3EAF">
        <w:rPr>
          <w:rFonts w:ascii="Arial" w:hAnsi="Arial" w:cs="Arial"/>
          <w:color w:val="000000" w:themeColor="text1"/>
          <w:sz w:val="23"/>
          <w:szCs w:val="23"/>
        </w:rPr>
        <w:t>, </w:t>
      </w:r>
      <w:r w:rsidR="007B22E3" w:rsidRPr="00EA3EAF">
        <w:rPr>
          <w:rFonts w:ascii="Arial" w:hAnsi="Arial" w:cs="Arial"/>
          <w:i/>
          <w:iCs/>
          <w:color w:val="000000" w:themeColor="text1"/>
          <w:sz w:val="23"/>
          <w:szCs w:val="23"/>
        </w:rPr>
        <w:t>5</w:t>
      </w:r>
      <w:r w:rsidR="007B22E3" w:rsidRPr="00EA3EAF">
        <w:rPr>
          <w:rFonts w:ascii="Arial" w:hAnsi="Arial" w:cs="Arial"/>
          <w:color w:val="000000" w:themeColor="text1"/>
          <w:sz w:val="23"/>
          <w:szCs w:val="23"/>
        </w:rPr>
        <w:t>(3), pp.177-191.</w:t>
      </w:r>
    </w:p>
    <w:p w14:paraId="1A7C0B54" w14:textId="77777777" w:rsidR="006752BB" w:rsidRPr="00EA3EAF" w:rsidRDefault="006752BB" w:rsidP="00E73CB7">
      <w:pPr>
        <w:pStyle w:val="NormalWeb"/>
        <w:shd w:val="clear" w:color="auto" w:fill="FFFFFF"/>
        <w:spacing w:after="0"/>
        <w:rPr>
          <w:rFonts w:ascii="Arial" w:hAnsi="Arial" w:cs="Arial"/>
          <w:color w:val="000000" w:themeColor="text1"/>
          <w:sz w:val="23"/>
          <w:szCs w:val="23"/>
        </w:rPr>
      </w:pPr>
      <w:r w:rsidRPr="00EA3EAF">
        <w:rPr>
          <w:rFonts w:ascii="Arial" w:hAnsi="Arial" w:cs="Arial"/>
          <w:color w:val="000000" w:themeColor="text1"/>
          <w:sz w:val="23"/>
          <w:szCs w:val="23"/>
        </w:rPr>
        <w:t xml:space="preserve">Donaldson, van Zyl, L. E., &amp; Donaldson, S. I. (2022). PERMA+4: A Framework for Work-Related Wellbeing, Performance and Positive Organizational Psychology 2.0. Frontiers in Psychology, 12, 817244–817244. </w:t>
      </w:r>
    </w:p>
    <w:p w14:paraId="589CE7FF" w14:textId="1A312F75" w:rsidR="00436D75" w:rsidRPr="00EA3EAF" w:rsidRDefault="00436D75" w:rsidP="00E73CB7">
      <w:pPr>
        <w:pStyle w:val="NormalWeb"/>
        <w:shd w:val="clear" w:color="auto" w:fill="FFFFFF"/>
        <w:spacing w:after="0"/>
        <w:rPr>
          <w:rFonts w:ascii="Arial" w:hAnsi="Arial" w:cs="Arial"/>
          <w:color w:val="000000" w:themeColor="text1"/>
          <w:sz w:val="23"/>
          <w:szCs w:val="23"/>
        </w:rPr>
      </w:pPr>
      <w:proofErr w:type="spellStart"/>
      <w:r w:rsidRPr="00EA3EAF">
        <w:rPr>
          <w:rFonts w:ascii="Arial" w:hAnsi="Arial" w:cs="Arial"/>
          <w:color w:val="000000" w:themeColor="text1"/>
          <w:sz w:val="23"/>
          <w:szCs w:val="23"/>
        </w:rPr>
        <w:t>Castelao</w:t>
      </w:r>
      <w:proofErr w:type="spellEnd"/>
      <w:r w:rsidRPr="00EA3EAF">
        <w:rPr>
          <w:rFonts w:ascii="Arial" w:hAnsi="Arial" w:cs="Arial"/>
          <w:color w:val="000000" w:themeColor="text1"/>
          <w:sz w:val="23"/>
          <w:szCs w:val="23"/>
        </w:rPr>
        <w:t xml:space="preserve">-Huerta, I. (2023). Beyond the </w:t>
      </w:r>
      <w:proofErr w:type="spellStart"/>
      <w:r w:rsidRPr="00EA3EAF">
        <w:rPr>
          <w:rFonts w:ascii="Arial" w:hAnsi="Arial" w:cs="Arial"/>
          <w:color w:val="000000" w:themeColor="text1"/>
          <w:sz w:val="23"/>
          <w:szCs w:val="23"/>
        </w:rPr>
        <w:t>neoliberalized</w:t>
      </w:r>
      <w:proofErr w:type="spellEnd"/>
      <w:r w:rsidRPr="00EA3EAF">
        <w:rPr>
          <w:rFonts w:ascii="Arial" w:hAnsi="Arial" w:cs="Arial"/>
          <w:color w:val="000000" w:themeColor="text1"/>
          <w:sz w:val="23"/>
          <w:szCs w:val="23"/>
        </w:rPr>
        <w:t xml:space="preserve"> academy: caring and careful practices of women full professors. </w:t>
      </w:r>
      <w:r w:rsidRPr="00EA3EAF">
        <w:rPr>
          <w:rFonts w:ascii="Arial" w:hAnsi="Arial" w:cs="Arial"/>
          <w:i/>
          <w:iCs/>
          <w:color w:val="000000" w:themeColor="text1"/>
          <w:sz w:val="23"/>
          <w:szCs w:val="23"/>
        </w:rPr>
        <w:t>Gender and Education</w:t>
      </w:r>
      <w:r w:rsidRPr="00EA3EAF">
        <w:rPr>
          <w:rFonts w:ascii="Arial" w:hAnsi="Arial" w:cs="Arial"/>
          <w:color w:val="000000" w:themeColor="text1"/>
          <w:sz w:val="23"/>
          <w:szCs w:val="23"/>
        </w:rPr>
        <w:t>, </w:t>
      </w:r>
      <w:r w:rsidRPr="00EA3EAF">
        <w:rPr>
          <w:rFonts w:ascii="Arial" w:hAnsi="Arial" w:cs="Arial"/>
          <w:i/>
          <w:iCs/>
          <w:color w:val="000000" w:themeColor="text1"/>
          <w:sz w:val="23"/>
          <w:szCs w:val="23"/>
        </w:rPr>
        <w:t>35</w:t>
      </w:r>
      <w:r w:rsidRPr="00EA3EAF">
        <w:rPr>
          <w:rFonts w:ascii="Arial" w:hAnsi="Arial" w:cs="Arial"/>
          <w:color w:val="000000" w:themeColor="text1"/>
          <w:sz w:val="23"/>
          <w:szCs w:val="23"/>
        </w:rPr>
        <w:t>(3), pp.234-249.</w:t>
      </w:r>
    </w:p>
    <w:p w14:paraId="56778E87" w14:textId="7D19B350" w:rsidR="001947DB" w:rsidRPr="00EA3EAF" w:rsidRDefault="001947DB" w:rsidP="00E73CB7">
      <w:pPr>
        <w:pStyle w:val="NormalWeb"/>
        <w:shd w:val="clear" w:color="auto" w:fill="FFFFFF"/>
        <w:spacing w:after="0"/>
        <w:rPr>
          <w:rFonts w:ascii="Arial" w:hAnsi="Arial" w:cs="Arial"/>
          <w:color w:val="000000" w:themeColor="text1"/>
          <w:sz w:val="23"/>
          <w:szCs w:val="23"/>
        </w:rPr>
      </w:pPr>
      <w:r w:rsidRPr="00EA3EAF">
        <w:rPr>
          <w:rFonts w:ascii="Arial" w:hAnsi="Arial" w:cs="Arial"/>
          <w:color w:val="000000" w:themeColor="text1"/>
          <w:sz w:val="23"/>
          <w:szCs w:val="23"/>
        </w:rPr>
        <w:t>Cloonan, M.</w:t>
      </w:r>
      <w:r w:rsidR="00B44C7D" w:rsidRPr="00EA3EAF">
        <w:rPr>
          <w:rFonts w:ascii="Arial" w:hAnsi="Arial" w:cs="Arial"/>
          <w:color w:val="000000" w:themeColor="text1"/>
          <w:sz w:val="23"/>
          <w:szCs w:val="23"/>
        </w:rPr>
        <w:t xml:space="preserve"> (</w:t>
      </w:r>
      <w:r w:rsidRPr="00EA3EAF">
        <w:rPr>
          <w:rFonts w:ascii="Arial" w:hAnsi="Arial" w:cs="Arial"/>
          <w:color w:val="000000" w:themeColor="text1"/>
          <w:sz w:val="23"/>
          <w:szCs w:val="23"/>
        </w:rPr>
        <w:t>2014</w:t>
      </w:r>
      <w:r w:rsidR="00B44C7D" w:rsidRPr="00EA3EAF">
        <w:rPr>
          <w:rFonts w:ascii="Arial" w:hAnsi="Arial" w:cs="Arial"/>
          <w:color w:val="000000" w:themeColor="text1"/>
          <w:sz w:val="23"/>
          <w:szCs w:val="23"/>
        </w:rPr>
        <w:t>)</w:t>
      </w:r>
      <w:r w:rsidRPr="00EA3EAF">
        <w:rPr>
          <w:rFonts w:ascii="Arial" w:hAnsi="Arial" w:cs="Arial"/>
          <w:color w:val="000000" w:themeColor="text1"/>
          <w:sz w:val="23"/>
          <w:szCs w:val="23"/>
        </w:rPr>
        <w:t xml:space="preserve">. Musicians as workers: Putting the UK Musicians' Union into context. </w:t>
      </w:r>
      <w:proofErr w:type="spellStart"/>
      <w:r w:rsidRPr="00EA3EAF">
        <w:rPr>
          <w:rFonts w:ascii="Arial" w:hAnsi="Arial" w:cs="Arial"/>
          <w:i/>
          <w:iCs/>
          <w:color w:val="000000" w:themeColor="text1"/>
          <w:sz w:val="23"/>
          <w:szCs w:val="23"/>
        </w:rPr>
        <w:t>MUSICultures</w:t>
      </w:r>
      <w:proofErr w:type="spellEnd"/>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41</w:t>
      </w:r>
      <w:r w:rsidRPr="00EA3EAF">
        <w:rPr>
          <w:rFonts w:ascii="Arial" w:hAnsi="Arial" w:cs="Arial"/>
          <w:color w:val="000000" w:themeColor="text1"/>
          <w:sz w:val="23"/>
          <w:szCs w:val="23"/>
        </w:rPr>
        <w:t>(1).</w:t>
      </w:r>
    </w:p>
    <w:p w14:paraId="2B8184C8" w14:textId="56DEA8BB" w:rsidR="002D7CAE" w:rsidRPr="00EA3EAF" w:rsidRDefault="002D7CAE" w:rsidP="002D7CAE">
      <w:pPr>
        <w:pStyle w:val="NormalWeb"/>
        <w:shd w:val="clear" w:color="auto" w:fill="FFFFFF"/>
        <w:rPr>
          <w:rFonts w:ascii="Arial" w:hAnsi="Arial" w:cs="Arial"/>
          <w:color w:val="000000" w:themeColor="text1"/>
          <w:sz w:val="23"/>
          <w:szCs w:val="23"/>
        </w:rPr>
      </w:pPr>
      <w:r w:rsidRPr="00EA3EAF">
        <w:rPr>
          <w:rFonts w:ascii="Arial" w:hAnsi="Arial" w:cs="Arial"/>
          <w:color w:val="000000" w:themeColor="text1"/>
          <w:sz w:val="23"/>
          <w:szCs w:val="23"/>
        </w:rPr>
        <w:t xml:space="preserve">Easton, K.L. (1993) 'Defining the concept of Self-Care,' </w:t>
      </w:r>
      <w:r w:rsidRPr="00EA3EAF">
        <w:rPr>
          <w:rFonts w:ascii="Arial" w:hAnsi="Arial" w:cs="Arial"/>
          <w:i/>
          <w:iCs/>
          <w:color w:val="000000" w:themeColor="text1"/>
          <w:sz w:val="23"/>
          <w:szCs w:val="23"/>
        </w:rPr>
        <w:t>Rehabilitation Nursing</w:t>
      </w:r>
      <w:r w:rsidRPr="00EA3EAF">
        <w:rPr>
          <w:rFonts w:ascii="Arial" w:hAnsi="Arial" w:cs="Arial"/>
          <w:color w:val="000000" w:themeColor="text1"/>
          <w:sz w:val="23"/>
          <w:szCs w:val="23"/>
        </w:rPr>
        <w:t xml:space="preserve">, 18(6), pp. 384–387. </w:t>
      </w:r>
    </w:p>
    <w:p w14:paraId="23CB446C"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Elsbach, K.D. and Van Knippenberg, D. (2020) 'Creating High</w:t>
      </w:r>
      <w:r w:rsidRPr="00EA3EAF">
        <w:rPr>
          <w:rFonts w:ascii="Cambria Math" w:hAnsi="Cambria Math" w:cs="Cambria Math"/>
          <w:color w:val="000000" w:themeColor="text1"/>
          <w:sz w:val="23"/>
          <w:szCs w:val="23"/>
        </w:rPr>
        <w:t>‐</w:t>
      </w:r>
      <w:r w:rsidRPr="00EA3EAF">
        <w:rPr>
          <w:rFonts w:ascii="Arial" w:hAnsi="Arial" w:cs="Arial"/>
          <w:color w:val="000000" w:themeColor="text1"/>
          <w:sz w:val="23"/>
          <w:szCs w:val="23"/>
        </w:rPr>
        <w:t xml:space="preserve">Impact Literature Reviews: An argument for ‘Integrative reviews,’' </w:t>
      </w:r>
      <w:r w:rsidRPr="00EA3EAF">
        <w:rPr>
          <w:rFonts w:ascii="Arial" w:hAnsi="Arial" w:cs="Arial"/>
          <w:i/>
          <w:iCs/>
          <w:color w:val="000000" w:themeColor="text1"/>
          <w:sz w:val="23"/>
          <w:szCs w:val="23"/>
        </w:rPr>
        <w:t>Journal of Management Studies</w:t>
      </w:r>
      <w:r w:rsidRPr="00EA3EAF">
        <w:rPr>
          <w:rFonts w:ascii="Arial" w:hAnsi="Arial" w:cs="Arial"/>
          <w:color w:val="000000" w:themeColor="text1"/>
          <w:sz w:val="23"/>
          <w:szCs w:val="23"/>
        </w:rPr>
        <w:t xml:space="preserve">, 57(6), pp. 1277–1289. </w:t>
      </w:r>
    </w:p>
    <w:p w14:paraId="480CB1D6" w14:textId="77777777" w:rsidR="006752BB" w:rsidRPr="00EA3EAF" w:rsidRDefault="006752BB" w:rsidP="00485568">
      <w:pPr>
        <w:pStyle w:val="NormalWeb"/>
        <w:shd w:val="clear" w:color="auto" w:fill="FFFFFF"/>
        <w:spacing w:before="0" w:beforeAutospacing="0" w:after="24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European Commission, Directorate-General for Education, Youth, </w:t>
      </w:r>
      <w:proofErr w:type="gramStart"/>
      <w:r w:rsidRPr="00EA3EAF">
        <w:rPr>
          <w:rFonts w:ascii="Arial" w:hAnsi="Arial" w:cs="Arial"/>
          <w:color w:val="000000" w:themeColor="text1"/>
          <w:sz w:val="23"/>
          <w:szCs w:val="23"/>
        </w:rPr>
        <w:t>Sport</w:t>
      </w:r>
      <w:proofErr w:type="gramEnd"/>
      <w:r w:rsidRPr="00EA3EAF">
        <w:rPr>
          <w:rFonts w:ascii="Arial" w:hAnsi="Arial" w:cs="Arial"/>
          <w:color w:val="000000" w:themeColor="text1"/>
          <w:sz w:val="23"/>
          <w:szCs w:val="23"/>
        </w:rPr>
        <w:t xml:space="preserve"> and Culture, Vermeersch, L., Van </w:t>
      </w:r>
      <w:proofErr w:type="spellStart"/>
      <w:r w:rsidRPr="00EA3EAF">
        <w:rPr>
          <w:rFonts w:ascii="Arial" w:hAnsi="Arial" w:cs="Arial"/>
          <w:color w:val="000000" w:themeColor="text1"/>
          <w:sz w:val="23"/>
          <w:szCs w:val="23"/>
        </w:rPr>
        <w:t>Herreweghe</w:t>
      </w:r>
      <w:proofErr w:type="spellEnd"/>
      <w:r w:rsidRPr="00EA3EAF">
        <w:rPr>
          <w:rFonts w:ascii="Arial" w:hAnsi="Arial" w:cs="Arial"/>
          <w:color w:val="000000" w:themeColor="text1"/>
          <w:sz w:val="23"/>
          <w:szCs w:val="23"/>
        </w:rPr>
        <w:t xml:space="preserve">, D., </w:t>
      </w:r>
      <w:proofErr w:type="spellStart"/>
      <w:r w:rsidRPr="00EA3EAF">
        <w:rPr>
          <w:rFonts w:ascii="Arial" w:hAnsi="Arial" w:cs="Arial"/>
          <w:color w:val="000000" w:themeColor="text1"/>
          <w:sz w:val="23"/>
          <w:szCs w:val="23"/>
        </w:rPr>
        <w:t>Meeuwssen</w:t>
      </w:r>
      <w:proofErr w:type="spellEnd"/>
      <w:r w:rsidRPr="00EA3EAF">
        <w:rPr>
          <w:rFonts w:ascii="Arial" w:hAnsi="Arial" w:cs="Arial"/>
          <w:color w:val="000000" w:themeColor="text1"/>
          <w:sz w:val="23"/>
          <w:szCs w:val="23"/>
        </w:rPr>
        <w:t xml:space="preserve">, M., et al. (2023) </w:t>
      </w:r>
      <w:r w:rsidRPr="00EA3EAF">
        <w:rPr>
          <w:rFonts w:ascii="Arial" w:hAnsi="Arial" w:cs="Arial"/>
          <w:i/>
          <w:iCs/>
          <w:color w:val="000000" w:themeColor="text1"/>
          <w:sz w:val="23"/>
          <w:szCs w:val="23"/>
        </w:rPr>
        <w:t>The health and wellbeing of professional musicians and music creators in the EU: insights from research for policy and practice</w:t>
      </w:r>
      <w:r w:rsidRPr="00EA3EAF">
        <w:rPr>
          <w:rFonts w:ascii="Arial" w:hAnsi="Arial" w:cs="Arial"/>
          <w:color w:val="000000" w:themeColor="text1"/>
          <w:sz w:val="23"/>
          <w:szCs w:val="23"/>
        </w:rPr>
        <w:t>. Publications Office of the European Union</w:t>
      </w:r>
    </w:p>
    <w:p w14:paraId="3236C5C4" w14:textId="77777777" w:rsidR="006F5BD8" w:rsidRPr="00EA3EAF" w:rsidRDefault="006F5BD8" w:rsidP="00485568">
      <w:pPr>
        <w:pStyle w:val="NormalWeb"/>
        <w:shd w:val="clear" w:color="auto" w:fill="FFFFFF"/>
        <w:spacing w:before="0" w:beforeAutospacing="0" w:after="240" w:afterAutospacing="0" w:line="360" w:lineRule="auto"/>
        <w:rPr>
          <w:rFonts w:ascii="Arial" w:hAnsi="Arial" w:cs="Arial"/>
          <w:color w:val="000000" w:themeColor="text1"/>
          <w:sz w:val="23"/>
          <w:szCs w:val="23"/>
        </w:rPr>
      </w:pPr>
    </w:p>
    <w:p w14:paraId="5314BD1D" w14:textId="31F5142B" w:rsidR="006F5BD8" w:rsidRPr="00EA3EAF" w:rsidRDefault="006F5BD8" w:rsidP="006F5BD8">
      <w:pPr>
        <w:pStyle w:val="NormalWeb"/>
        <w:shd w:val="clear" w:color="auto" w:fill="FFFFFF"/>
        <w:spacing w:after="24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Evans, E. and </w:t>
      </w:r>
      <w:proofErr w:type="spellStart"/>
      <w:r w:rsidRPr="00EA3EAF">
        <w:rPr>
          <w:rFonts w:ascii="Arial" w:hAnsi="Arial" w:cs="Arial"/>
          <w:color w:val="000000" w:themeColor="text1"/>
          <w:sz w:val="23"/>
          <w:szCs w:val="23"/>
        </w:rPr>
        <w:t>Lépinard</w:t>
      </w:r>
      <w:proofErr w:type="spellEnd"/>
      <w:r w:rsidRPr="00EA3EAF">
        <w:rPr>
          <w:rFonts w:ascii="Arial" w:hAnsi="Arial" w:cs="Arial"/>
          <w:color w:val="000000" w:themeColor="text1"/>
          <w:sz w:val="23"/>
          <w:szCs w:val="23"/>
        </w:rPr>
        <w:t xml:space="preserve">, É. (2019) 'Confronting privileges in feminist and queer movements,' in </w:t>
      </w:r>
      <w:r w:rsidRPr="00EA3EAF">
        <w:rPr>
          <w:rFonts w:ascii="Arial" w:hAnsi="Arial" w:cs="Arial"/>
          <w:i/>
          <w:iCs/>
          <w:color w:val="000000" w:themeColor="text1"/>
          <w:sz w:val="23"/>
          <w:szCs w:val="23"/>
        </w:rPr>
        <w:t>Routledge eBooks</w:t>
      </w:r>
      <w:r w:rsidRPr="00EA3EAF">
        <w:rPr>
          <w:rFonts w:ascii="Arial" w:hAnsi="Arial" w:cs="Arial"/>
          <w:color w:val="000000" w:themeColor="text1"/>
          <w:sz w:val="23"/>
          <w:szCs w:val="23"/>
        </w:rPr>
        <w:t>, pp. 1–26</w:t>
      </w:r>
    </w:p>
    <w:p w14:paraId="111CA9E9" w14:textId="77777777" w:rsidR="006F5BD8" w:rsidRPr="00EA3EAF" w:rsidRDefault="006F5BD8" w:rsidP="00485568">
      <w:pPr>
        <w:pStyle w:val="NormalWeb"/>
        <w:shd w:val="clear" w:color="auto" w:fill="FFFFFF"/>
        <w:spacing w:before="0" w:beforeAutospacing="0" w:after="240" w:afterAutospacing="0" w:line="360" w:lineRule="auto"/>
        <w:rPr>
          <w:rFonts w:ascii="Arial" w:hAnsi="Arial" w:cs="Arial"/>
          <w:color w:val="000000" w:themeColor="text1"/>
          <w:sz w:val="23"/>
          <w:szCs w:val="23"/>
        </w:rPr>
      </w:pPr>
    </w:p>
    <w:p w14:paraId="2256FC32" w14:textId="77777777" w:rsidR="006752BB" w:rsidRPr="00EA3EAF" w:rsidRDefault="006752BB" w:rsidP="00AF1496">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Fishbein M., </w:t>
      </w:r>
      <w:proofErr w:type="spellStart"/>
      <w:r w:rsidRPr="00EA3EAF">
        <w:rPr>
          <w:rFonts w:ascii="Arial" w:hAnsi="Arial" w:cs="Arial"/>
          <w:color w:val="000000" w:themeColor="text1"/>
          <w:sz w:val="23"/>
          <w:szCs w:val="23"/>
        </w:rPr>
        <w:t>Middlestadt</w:t>
      </w:r>
      <w:proofErr w:type="spellEnd"/>
      <w:r w:rsidRPr="00EA3EAF">
        <w:rPr>
          <w:rFonts w:ascii="Arial" w:hAnsi="Arial" w:cs="Arial"/>
          <w:color w:val="000000" w:themeColor="text1"/>
          <w:sz w:val="23"/>
          <w:szCs w:val="23"/>
        </w:rPr>
        <w:t xml:space="preserve"> S. E., </w:t>
      </w:r>
      <w:proofErr w:type="spellStart"/>
      <w:r w:rsidRPr="00EA3EAF">
        <w:rPr>
          <w:rFonts w:ascii="Arial" w:hAnsi="Arial" w:cs="Arial"/>
          <w:color w:val="000000" w:themeColor="text1"/>
          <w:sz w:val="23"/>
          <w:szCs w:val="23"/>
        </w:rPr>
        <w:t>Ottati</w:t>
      </w:r>
      <w:proofErr w:type="spellEnd"/>
      <w:r w:rsidRPr="00EA3EAF">
        <w:rPr>
          <w:rFonts w:ascii="Arial" w:hAnsi="Arial" w:cs="Arial"/>
          <w:color w:val="000000" w:themeColor="text1"/>
          <w:sz w:val="23"/>
          <w:szCs w:val="23"/>
        </w:rPr>
        <w:t xml:space="preserve"> V., Straus S., Ellis A. (1988). Medical problems among ICSOM musicians: Overview of a national survey. </w:t>
      </w:r>
      <w:r w:rsidRPr="00EA3EAF">
        <w:rPr>
          <w:rFonts w:ascii="Arial" w:hAnsi="Arial" w:cs="Arial"/>
          <w:i/>
          <w:iCs/>
          <w:color w:val="000000" w:themeColor="text1"/>
          <w:sz w:val="23"/>
          <w:szCs w:val="23"/>
        </w:rPr>
        <w:t>Medical Problems of Performing Artists</w:t>
      </w:r>
      <w:r w:rsidRPr="00EA3EAF">
        <w:rPr>
          <w:rFonts w:ascii="Arial" w:hAnsi="Arial" w:cs="Arial"/>
          <w:color w:val="000000" w:themeColor="text1"/>
          <w:sz w:val="23"/>
          <w:szCs w:val="23"/>
        </w:rPr>
        <w:t>, 3(1), 1–8.</w:t>
      </w:r>
    </w:p>
    <w:p w14:paraId="7E15C68E"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Fortune, R. (2023) Considering barriers to performance for female adolescents and potential solutions and support mechanisms. Unpublished work. </w:t>
      </w:r>
    </w:p>
    <w:p w14:paraId="246F1EDD" w14:textId="77777777" w:rsidR="006752BB" w:rsidRPr="00EA3EAF" w:rsidRDefault="006752BB" w:rsidP="00C45728">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Ginsberg, D.L., (2004). Women and anxiety disorders: implications for diagnosis and treatment. </w:t>
      </w:r>
      <w:r w:rsidRPr="00EA3EAF">
        <w:rPr>
          <w:rFonts w:ascii="Arial" w:hAnsi="Arial" w:cs="Arial"/>
          <w:i/>
          <w:iCs/>
          <w:color w:val="000000" w:themeColor="text1"/>
          <w:sz w:val="23"/>
          <w:szCs w:val="23"/>
        </w:rPr>
        <w:t>CNS Spectrums</w:t>
      </w:r>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9</w:t>
      </w:r>
      <w:r w:rsidRPr="00EA3EAF">
        <w:rPr>
          <w:rFonts w:ascii="Arial" w:hAnsi="Arial" w:cs="Arial"/>
          <w:color w:val="000000" w:themeColor="text1"/>
          <w:sz w:val="23"/>
          <w:szCs w:val="23"/>
        </w:rPr>
        <w:t>(9), pp.1-3.</w:t>
      </w:r>
    </w:p>
    <w:p w14:paraId="55FFBFB4"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Gottlieb, P. (2022) </w:t>
      </w:r>
      <w:r w:rsidRPr="00EA3EAF">
        <w:rPr>
          <w:rFonts w:ascii="Arial" w:hAnsi="Arial" w:cs="Arial"/>
          <w:i/>
          <w:iCs/>
          <w:color w:val="000000" w:themeColor="text1"/>
          <w:sz w:val="23"/>
          <w:szCs w:val="23"/>
        </w:rPr>
        <w:t xml:space="preserve">Aristotle's Ethics: Nicomachean and </w:t>
      </w:r>
      <w:proofErr w:type="spellStart"/>
      <w:r w:rsidRPr="00EA3EAF">
        <w:rPr>
          <w:rFonts w:ascii="Arial" w:hAnsi="Arial" w:cs="Arial"/>
          <w:i/>
          <w:iCs/>
          <w:color w:val="000000" w:themeColor="text1"/>
          <w:sz w:val="23"/>
          <w:szCs w:val="23"/>
        </w:rPr>
        <w:t>Eudemian</w:t>
      </w:r>
      <w:proofErr w:type="spellEnd"/>
      <w:r w:rsidRPr="00EA3EAF">
        <w:rPr>
          <w:rFonts w:ascii="Arial" w:hAnsi="Arial" w:cs="Arial"/>
          <w:i/>
          <w:iCs/>
          <w:color w:val="000000" w:themeColor="text1"/>
          <w:sz w:val="23"/>
          <w:szCs w:val="23"/>
        </w:rPr>
        <w:t xml:space="preserve"> Themes</w:t>
      </w:r>
      <w:r w:rsidRPr="00EA3EAF">
        <w:rPr>
          <w:rFonts w:ascii="Arial" w:hAnsi="Arial" w:cs="Arial"/>
          <w:color w:val="000000" w:themeColor="text1"/>
          <w:sz w:val="23"/>
          <w:szCs w:val="23"/>
        </w:rPr>
        <w:t xml:space="preserve">. Cambridge: Cambridge University Press (Elements in Ethics). </w:t>
      </w:r>
    </w:p>
    <w:p w14:paraId="4F6A37CD" w14:textId="77777777" w:rsidR="006752BB" w:rsidRPr="00EA3EAF" w:rsidRDefault="006752BB" w:rsidP="00485568">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‌Hancock, P., Tyler, M. and Godiva, M. (2021). Thursday Night and a Sing-along ‘Sung Alone’: The Experiences of a Self-employed Performer During the Pandemic. </w:t>
      </w:r>
      <w:r w:rsidRPr="00EA3EAF">
        <w:rPr>
          <w:rFonts w:ascii="Arial" w:hAnsi="Arial" w:cs="Arial"/>
          <w:i/>
          <w:iCs/>
          <w:color w:val="000000" w:themeColor="text1"/>
          <w:sz w:val="23"/>
          <w:szCs w:val="23"/>
        </w:rPr>
        <w:t>Work, Employment and Society</w:t>
      </w:r>
      <w:r w:rsidRPr="00EA3EAF">
        <w:rPr>
          <w:rFonts w:ascii="Arial" w:hAnsi="Arial" w:cs="Arial"/>
          <w:color w:val="000000" w:themeColor="text1"/>
          <w:sz w:val="23"/>
          <w:szCs w:val="23"/>
        </w:rPr>
        <w:t xml:space="preserve">, p.095001702110458. </w:t>
      </w:r>
    </w:p>
    <w:p w14:paraId="38EBA464" w14:textId="77777777" w:rsidR="006752BB" w:rsidRPr="00EA3EAF" w:rsidRDefault="006752BB" w:rsidP="00D2640C">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Hannan, M. (2000) “The Training of Contemporary Popular Musicians”, Music Forum 7(1), 18-20.</w:t>
      </w:r>
    </w:p>
    <w:p w14:paraId="430E5FE7" w14:textId="77777777" w:rsidR="006752BB" w:rsidRPr="00EA3EAF" w:rsidRDefault="006752BB" w:rsidP="00E73CB7">
      <w:pPr>
        <w:pStyle w:val="NormalWeb"/>
        <w:shd w:val="clear" w:color="auto" w:fill="FFFFFF"/>
        <w:spacing w:after="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Harcourt, W., Van den Berg, K., Dupuis, C., &amp; </w:t>
      </w:r>
      <w:proofErr w:type="spellStart"/>
      <w:r w:rsidRPr="00EA3EAF">
        <w:rPr>
          <w:rFonts w:ascii="Arial" w:hAnsi="Arial" w:cs="Arial"/>
          <w:color w:val="000000" w:themeColor="text1"/>
          <w:sz w:val="23"/>
          <w:szCs w:val="23"/>
        </w:rPr>
        <w:t>Gaybor</w:t>
      </w:r>
      <w:proofErr w:type="spellEnd"/>
      <w:r w:rsidRPr="00EA3EAF">
        <w:rPr>
          <w:rFonts w:ascii="Arial" w:hAnsi="Arial" w:cs="Arial"/>
          <w:color w:val="000000" w:themeColor="text1"/>
          <w:sz w:val="23"/>
          <w:szCs w:val="23"/>
        </w:rPr>
        <w:t>, J</w:t>
      </w:r>
      <w:r w:rsidRPr="00EA3EAF">
        <w:rPr>
          <w:rFonts w:ascii="Arial" w:hAnsi="Arial" w:cs="Arial"/>
          <w:i/>
          <w:iCs/>
          <w:color w:val="000000" w:themeColor="text1"/>
          <w:sz w:val="23"/>
          <w:szCs w:val="23"/>
        </w:rPr>
        <w:t>.</w:t>
      </w:r>
      <w:r w:rsidRPr="00EA3EAF">
        <w:rPr>
          <w:rFonts w:ascii="Arial" w:hAnsi="Arial" w:cs="Arial"/>
          <w:color w:val="000000" w:themeColor="text1"/>
          <w:sz w:val="23"/>
          <w:szCs w:val="23"/>
        </w:rPr>
        <w:t xml:space="preserve"> (2022) </w:t>
      </w:r>
      <w:r w:rsidRPr="00EA3EAF">
        <w:rPr>
          <w:rFonts w:ascii="Arial" w:hAnsi="Arial" w:cs="Arial"/>
          <w:i/>
          <w:iCs/>
          <w:color w:val="000000" w:themeColor="text1"/>
          <w:sz w:val="23"/>
          <w:szCs w:val="23"/>
        </w:rPr>
        <w:t>Feminist Methodologies: Experiments, Collaborations and Reflections.</w:t>
      </w:r>
      <w:r w:rsidRPr="00EA3EAF">
        <w:rPr>
          <w:rFonts w:ascii="Arial" w:hAnsi="Arial" w:cs="Arial"/>
          <w:color w:val="000000" w:themeColor="text1"/>
          <w:sz w:val="23"/>
          <w:szCs w:val="23"/>
        </w:rPr>
        <w:t xml:space="preserve"> Cham: Springer Nature.</w:t>
      </w:r>
    </w:p>
    <w:p w14:paraId="1981F703"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Haynes, J. and Marshall, L. (2018), Reluctant entrepreneurs: musicians and entrepreneurship in the ‘new’ music industry. The British Journal of Sociology, 69: 459-482.</w:t>
      </w:r>
    </w:p>
    <w:p w14:paraId="1679B11A" w14:textId="77777777" w:rsidR="00DC43BE" w:rsidRPr="00EA3EAF" w:rsidRDefault="00DC43BE" w:rsidP="00D2640C">
      <w:pPr>
        <w:spacing w:line="360" w:lineRule="auto"/>
        <w:rPr>
          <w:rFonts w:ascii="Arial" w:hAnsi="Arial" w:cs="Arial"/>
          <w:color w:val="000000" w:themeColor="text1"/>
          <w:sz w:val="23"/>
          <w:szCs w:val="23"/>
        </w:rPr>
      </w:pPr>
    </w:p>
    <w:p w14:paraId="50FF6E3D" w14:textId="6FFFFAB8" w:rsidR="00DC43BE" w:rsidRPr="00EA3EAF" w:rsidRDefault="00DC43BE"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Help Musicians (2023) Get Support. </w:t>
      </w:r>
      <w:hyperlink r:id="rId22" w:history="1">
        <w:r w:rsidRPr="00EA3EAF">
          <w:rPr>
            <w:rStyle w:val="Hyperlink"/>
            <w:rFonts w:ascii="Arial" w:hAnsi="Arial" w:cs="Arial"/>
            <w:sz w:val="23"/>
            <w:szCs w:val="23"/>
          </w:rPr>
          <w:t>https://www.helpmusicians.org.uk/</w:t>
        </w:r>
      </w:hyperlink>
      <w:r w:rsidRPr="00EA3EAF">
        <w:rPr>
          <w:rFonts w:ascii="Arial" w:hAnsi="Arial" w:cs="Arial"/>
          <w:color w:val="000000" w:themeColor="text1"/>
          <w:sz w:val="23"/>
          <w:szCs w:val="23"/>
        </w:rPr>
        <w:t xml:space="preserve"> [Accessed: 08/09/23].</w:t>
      </w:r>
    </w:p>
    <w:p w14:paraId="29EDFC9E" w14:textId="77777777" w:rsidR="006752BB" w:rsidRPr="00EA3EAF" w:rsidRDefault="006752BB" w:rsidP="00D2640C">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Hesmondhalgh, D., Osborne, R., Sun, H., &amp; Barr, K. (2021) Music Creators’ Earnings in the Digital Era [online]. Intellectual Property Office. Available at: </w:t>
      </w:r>
      <w:hyperlink r:id="rId23" w:history="1">
        <w:r w:rsidRPr="00EA3EAF">
          <w:rPr>
            <w:rStyle w:val="Hyperlink"/>
            <w:rFonts w:ascii="Arial" w:hAnsi="Arial" w:cs="Arial"/>
            <w:color w:val="000000" w:themeColor="text1"/>
            <w:sz w:val="23"/>
            <w:szCs w:val="23"/>
          </w:rPr>
          <w:t>Music Creators Earnings, the Digital Era, and On-Demand Streaming Revenues</w:t>
        </w:r>
      </w:hyperlink>
      <w:r w:rsidRPr="00EA3EAF">
        <w:rPr>
          <w:rFonts w:ascii="Arial" w:hAnsi="Arial" w:cs="Arial"/>
          <w:color w:val="000000" w:themeColor="text1"/>
          <w:sz w:val="23"/>
          <w:szCs w:val="23"/>
        </w:rPr>
        <w:t xml:space="preserve"> [Accessed 10 February 2022].</w:t>
      </w:r>
    </w:p>
    <w:p w14:paraId="541A8E3C" w14:textId="367773CE" w:rsidR="00A65710" w:rsidRPr="00EA3EAF" w:rsidRDefault="00A65710" w:rsidP="00D2640C">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Higdon, R. D. (2018). From employability to ‘</w:t>
      </w:r>
      <w:proofErr w:type="spellStart"/>
      <w:r w:rsidRPr="00EA3EAF">
        <w:rPr>
          <w:rFonts w:ascii="Arial" w:hAnsi="Arial" w:cs="Arial"/>
          <w:color w:val="000000" w:themeColor="text1"/>
          <w:sz w:val="23"/>
          <w:szCs w:val="23"/>
        </w:rPr>
        <w:t>complexability</w:t>
      </w:r>
      <w:proofErr w:type="spellEnd"/>
      <w:r w:rsidRPr="00EA3EAF">
        <w:rPr>
          <w:rFonts w:ascii="Arial" w:hAnsi="Arial" w:cs="Arial"/>
          <w:color w:val="000000" w:themeColor="text1"/>
          <w:sz w:val="23"/>
          <w:szCs w:val="23"/>
        </w:rPr>
        <w:t xml:space="preserve">’: </w:t>
      </w:r>
      <w:proofErr w:type="spellStart"/>
      <w:r w:rsidRPr="00EA3EAF">
        <w:rPr>
          <w:rFonts w:ascii="Arial" w:hAnsi="Arial" w:cs="Arial"/>
          <w:color w:val="000000" w:themeColor="text1"/>
          <w:sz w:val="23"/>
          <w:szCs w:val="23"/>
        </w:rPr>
        <w:t>Creatour</w:t>
      </w:r>
      <w:proofErr w:type="spellEnd"/>
      <w:r w:rsidRPr="00EA3EAF">
        <w:rPr>
          <w:rFonts w:ascii="Arial" w:hAnsi="Arial" w:cs="Arial"/>
          <w:color w:val="000000" w:themeColor="text1"/>
          <w:sz w:val="23"/>
          <w:szCs w:val="23"/>
        </w:rPr>
        <w:t xml:space="preserve"> – a construct for preparing students for creative work and life. Industry and Higher Education, 32(1), 33-46. </w:t>
      </w:r>
    </w:p>
    <w:p w14:paraId="2A00FAAA"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Hoedemaekers</w:t>
      </w:r>
      <w:proofErr w:type="spellEnd"/>
      <w:r w:rsidRPr="00EA3EAF">
        <w:rPr>
          <w:rFonts w:ascii="Arial" w:hAnsi="Arial" w:cs="Arial"/>
          <w:color w:val="000000" w:themeColor="text1"/>
          <w:sz w:val="23"/>
          <w:szCs w:val="23"/>
        </w:rPr>
        <w:t xml:space="preserve">, C. (2017). Creative work and affect: Social, political and </w:t>
      </w:r>
      <w:proofErr w:type="spellStart"/>
      <w:r w:rsidRPr="00EA3EAF">
        <w:rPr>
          <w:rFonts w:ascii="Arial" w:hAnsi="Arial" w:cs="Arial"/>
          <w:color w:val="000000" w:themeColor="text1"/>
          <w:sz w:val="23"/>
          <w:szCs w:val="23"/>
        </w:rPr>
        <w:t>fantasmatic</w:t>
      </w:r>
      <w:proofErr w:type="spellEnd"/>
      <w:r w:rsidRPr="00EA3EAF">
        <w:rPr>
          <w:rFonts w:ascii="Arial" w:hAnsi="Arial" w:cs="Arial"/>
          <w:color w:val="000000" w:themeColor="text1"/>
          <w:sz w:val="23"/>
          <w:szCs w:val="23"/>
        </w:rPr>
        <w:t xml:space="preserve"> dynamics in the labour of musicians. </w:t>
      </w:r>
      <w:r w:rsidRPr="00EA3EAF">
        <w:rPr>
          <w:rFonts w:ascii="Arial" w:hAnsi="Arial" w:cs="Arial"/>
          <w:i/>
          <w:iCs/>
          <w:color w:val="000000" w:themeColor="text1"/>
          <w:sz w:val="23"/>
          <w:szCs w:val="23"/>
        </w:rPr>
        <w:t>Human Relations</w:t>
      </w:r>
      <w:r w:rsidRPr="00EA3EAF">
        <w:rPr>
          <w:rFonts w:ascii="Arial" w:hAnsi="Arial" w:cs="Arial"/>
          <w:color w:val="000000" w:themeColor="text1"/>
          <w:sz w:val="23"/>
          <w:szCs w:val="23"/>
        </w:rPr>
        <w:t xml:space="preserve">, 71(10), pp.1348–1370. </w:t>
      </w:r>
    </w:p>
    <w:p w14:paraId="4CB2883E" w14:textId="5AECF38B" w:rsidR="001B50AE" w:rsidRPr="00EA3EAF" w:rsidRDefault="001B50AE" w:rsidP="001B50AE">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Hofmann, J., Gander, F. and Ruch, W. (2018) 'Exploring differences in well-being across occupation type and skill.,' </w:t>
      </w:r>
      <w:r w:rsidRPr="00EA3EAF">
        <w:rPr>
          <w:rFonts w:ascii="Arial" w:hAnsi="Arial" w:cs="Arial"/>
          <w:i/>
          <w:iCs/>
          <w:color w:val="000000" w:themeColor="text1"/>
          <w:sz w:val="23"/>
          <w:szCs w:val="23"/>
        </w:rPr>
        <w:t>Translational Issues in Psychological Science</w:t>
      </w:r>
      <w:r w:rsidRPr="00EA3EAF">
        <w:rPr>
          <w:rFonts w:ascii="Arial" w:hAnsi="Arial" w:cs="Arial"/>
          <w:color w:val="000000" w:themeColor="text1"/>
          <w:sz w:val="23"/>
          <w:szCs w:val="23"/>
        </w:rPr>
        <w:t xml:space="preserve">, 4(3), pp. 290–303. </w:t>
      </w:r>
    </w:p>
    <w:p w14:paraId="6BF662ED" w14:textId="7AFC4D33" w:rsidR="00E5333F" w:rsidRPr="00EA3EAF" w:rsidRDefault="00A05A01" w:rsidP="001B50AE">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Honan, E. and Sellers, M., 2006, November. So how does it </w:t>
      </w:r>
      <w:proofErr w:type="gramStart"/>
      <w:r w:rsidRPr="00EA3EAF">
        <w:rPr>
          <w:rFonts w:ascii="Arial" w:hAnsi="Arial" w:cs="Arial"/>
          <w:color w:val="000000" w:themeColor="text1"/>
          <w:sz w:val="23"/>
          <w:szCs w:val="23"/>
        </w:rPr>
        <w:t>work?–</w:t>
      </w:r>
      <w:proofErr w:type="gramEnd"/>
      <w:r w:rsidRPr="00EA3EAF">
        <w:rPr>
          <w:rFonts w:ascii="Arial" w:hAnsi="Arial" w:cs="Arial"/>
          <w:color w:val="000000" w:themeColor="text1"/>
          <w:sz w:val="23"/>
          <w:szCs w:val="23"/>
        </w:rPr>
        <w:t xml:space="preserve">Rhizomatic methodologies. In </w:t>
      </w:r>
      <w:r w:rsidRPr="00EA3EAF">
        <w:rPr>
          <w:rFonts w:ascii="Arial" w:hAnsi="Arial" w:cs="Arial"/>
          <w:i/>
          <w:iCs/>
          <w:color w:val="000000" w:themeColor="text1"/>
          <w:sz w:val="23"/>
          <w:szCs w:val="23"/>
        </w:rPr>
        <w:t xml:space="preserve">AARE Annual Conference, Adelaide. Available at: http://www.aare. </w:t>
      </w:r>
      <w:proofErr w:type="spellStart"/>
      <w:r w:rsidRPr="00EA3EAF">
        <w:rPr>
          <w:rFonts w:ascii="Arial" w:hAnsi="Arial" w:cs="Arial"/>
          <w:i/>
          <w:iCs/>
          <w:color w:val="000000" w:themeColor="text1"/>
          <w:sz w:val="23"/>
          <w:szCs w:val="23"/>
        </w:rPr>
        <w:t>edu</w:t>
      </w:r>
      <w:proofErr w:type="spellEnd"/>
      <w:r w:rsidRPr="00EA3EAF">
        <w:rPr>
          <w:rFonts w:ascii="Arial" w:hAnsi="Arial" w:cs="Arial"/>
          <w:i/>
          <w:iCs/>
          <w:color w:val="000000" w:themeColor="text1"/>
          <w:sz w:val="23"/>
          <w:szCs w:val="23"/>
        </w:rPr>
        <w:t>. au/</w:t>
      </w:r>
      <w:proofErr w:type="spellStart"/>
      <w:r w:rsidRPr="00EA3EAF">
        <w:rPr>
          <w:rFonts w:ascii="Arial" w:hAnsi="Arial" w:cs="Arial"/>
          <w:i/>
          <w:iCs/>
          <w:color w:val="000000" w:themeColor="text1"/>
          <w:sz w:val="23"/>
          <w:szCs w:val="23"/>
        </w:rPr>
        <w:t>publicationsdatabase</w:t>
      </w:r>
      <w:proofErr w:type="spellEnd"/>
      <w:r w:rsidRPr="00EA3EAF">
        <w:rPr>
          <w:rFonts w:ascii="Arial" w:hAnsi="Arial" w:cs="Arial"/>
          <w:i/>
          <w:iCs/>
          <w:color w:val="000000" w:themeColor="text1"/>
          <w:sz w:val="23"/>
          <w:szCs w:val="23"/>
        </w:rPr>
        <w:t xml:space="preserve">. </w:t>
      </w:r>
      <w:proofErr w:type="spellStart"/>
      <w:r w:rsidRPr="00EA3EAF">
        <w:rPr>
          <w:rFonts w:ascii="Arial" w:hAnsi="Arial" w:cs="Arial"/>
          <w:i/>
          <w:iCs/>
          <w:color w:val="000000" w:themeColor="text1"/>
          <w:sz w:val="23"/>
          <w:szCs w:val="23"/>
        </w:rPr>
        <w:t>php</w:t>
      </w:r>
      <w:proofErr w:type="spellEnd"/>
      <w:r w:rsidRPr="00EA3EAF">
        <w:rPr>
          <w:rFonts w:ascii="Arial" w:hAnsi="Arial" w:cs="Arial"/>
          <w:i/>
          <w:iCs/>
          <w:color w:val="000000" w:themeColor="text1"/>
          <w:sz w:val="23"/>
          <w:szCs w:val="23"/>
        </w:rPr>
        <w:t>/5086/so-how-does-it-work-rhizomatic-methodologies</w:t>
      </w:r>
      <w:r w:rsidRPr="00EA3EAF">
        <w:rPr>
          <w:rFonts w:ascii="Arial" w:hAnsi="Arial" w:cs="Arial"/>
          <w:color w:val="000000" w:themeColor="text1"/>
          <w:sz w:val="23"/>
          <w:szCs w:val="23"/>
        </w:rPr>
        <w:t>. [accessed: 04-10-23].</w:t>
      </w:r>
    </w:p>
    <w:p w14:paraId="029D0741"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House of Commons. (2023) </w:t>
      </w:r>
      <w:r w:rsidRPr="00EA3EAF">
        <w:rPr>
          <w:rFonts w:ascii="Arial" w:hAnsi="Arial" w:cs="Arial"/>
          <w:i/>
          <w:iCs/>
          <w:color w:val="000000" w:themeColor="text1"/>
          <w:sz w:val="23"/>
          <w:szCs w:val="23"/>
        </w:rPr>
        <w:t>Misogyny in the Music Industry</w:t>
      </w:r>
      <w:r w:rsidRPr="00EA3EAF">
        <w:rPr>
          <w:rFonts w:ascii="Arial" w:hAnsi="Arial" w:cs="Arial"/>
          <w:color w:val="000000" w:themeColor="text1"/>
          <w:sz w:val="23"/>
          <w:szCs w:val="23"/>
        </w:rPr>
        <w:t xml:space="preserve">. Women and Equalities Commission. Online. Available at: </w:t>
      </w:r>
      <w:hyperlink r:id="rId24" w:history="1">
        <w:r w:rsidRPr="00EA3EAF">
          <w:rPr>
            <w:rStyle w:val="Hyperlink"/>
            <w:rFonts w:ascii="Arial" w:hAnsi="Arial" w:cs="Arial"/>
            <w:color w:val="000000" w:themeColor="text1"/>
            <w:sz w:val="23"/>
            <w:szCs w:val="23"/>
          </w:rPr>
          <w:t>https://committees.parliament.uk/work/6736/misogyny-in-music/publications/</w:t>
        </w:r>
      </w:hyperlink>
      <w:r w:rsidRPr="00EA3EAF">
        <w:rPr>
          <w:rFonts w:ascii="Arial" w:hAnsi="Arial" w:cs="Arial"/>
          <w:color w:val="000000" w:themeColor="text1"/>
          <w:sz w:val="23"/>
          <w:szCs w:val="23"/>
        </w:rPr>
        <w:t xml:space="preserve"> [accessed: 04-10-23].</w:t>
      </w:r>
    </w:p>
    <w:p w14:paraId="0DE9EC0B" w14:textId="7AF804E2" w:rsidR="00B75B56" w:rsidRPr="00EA3EAF" w:rsidRDefault="00B75B56" w:rsidP="00B75B56">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Hu, </w:t>
      </w:r>
      <w:proofErr w:type="gramStart"/>
      <w:r w:rsidR="00ED5F6C" w:rsidRPr="00EA3EAF">
        <w:rPr>
          <w:rFonts w:ascii="Arial" w:hAnsi="Arial" w:cs="Arial"/>
          <w:color w:val="000000" w:themeColor="text1"/>
          <w:sz w:val="23"/>
          <w:szCs w:val="23"/>
        </w:rPr>
        <w:t>Y</w:t>
      </w:r>
      <w:r w:rsidRPr="00EA3EAF">
        <w:rPr>
          <w:rFonts w:ascii="Arial" w:hAnsi="Arial" w:cs="Arial"/>
          <w:color w:val="000000" w:themeColor="text1"/>
          <w:sz w:val="23"/>
          <w:szCs w:val="23"/>
        </w:rPr>
        <w:t>.</w:t>
      </w:r>
      <w:proofErr w:type="gramEnd"/>
      <w:r w:rsidRPr="00EA3EAF">
        <w:rPr>
          <w:rFonts w:ascii="Arial" w:hAnsi="Arial" w:cs="Arial"/>
          <w:color w:val="000000" w:themeColor="text1"/>
          <w:sz w:val="23"/>
          <w:szCs w:val="23"/>
        </w:rPr>
        <w:t xml:space="preserve"> and Kim, J.M. (2022) 'The impact of the COVID-19 pandemic on the music industry,' </w:t>
      </w:r>
      <w:r w:rsidRPr="00EA3EAF">
        <w:rPr>
          <w:rFonts w:ascii="Arial" w:hAnsi="Arial" w:cs="Arial"/>
          <w:i/>
          <w:iCs/>
          <w:color w:val="000000" w:themeColor="text1"/>
          <w:sz w:val="23"/>
          <w:szCs w:val="23"/>
        </w:rPr>
        <w:t>FinTech</w:t>
      </w:r>
      <w:r w:rsidRPr="00EA3EAF">
        <w:rPr>
          <w:rFonts w:ascii="Arial" w:hAnsi="Arial" w:cs="Arial"/>
          <w:color w:val="000000" w:themeColor="text1"/>
          <w:sz w:val="23"/>
          <w:szCs w:val="23"/>
        </w:rPr>
        <w:t xml:space="preserve">, 1(4), pp. 399–411. </w:t>
      </w:r>
    </w:p>
    <w:p w14:paraId="4478BB47" w14:textId="77777777" w:rsidR="00B75B56" w:rsidRPr="00EA3EAF" w:rsidRDefault="00B75B56" w:rsidP="00D2640C">
      <w:pPr>
        <w:pStyle w:val="NormalWeb"/>
        <w:shd w:val="clear" w:color="auto" w:fill="FFFFFF"/>
        <w:spacing w:line="360" w:lineRule="auto"/>
        <w:rPr>
          <w:rFonts w:ascii="Arial" w:hAnsi="Arial" w:cs="Arial"/>
          <w:color w:val="000000" w:themeColor="text1"/>
          <w:sz w:val="23"/>
          <w:szCs w:val="23"/>
        </w:rPr>
      </w:pPr>
    </w:p>
    <w:p w14:paraId="102B0DFD" w14:textId="2D4A1B78" w:rsidR="000123BF"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IPSE (2020). </w:t>
      </w:r>
      <w:r w:rsidRPr="00EA3EAF">
        <w:rPr>
          <w:rFonts w:ascii="Arial" w:hAnsi="Arial" w:cs="Arial"/>
          <w:i/>
          <w:iCs/>
          <w:color w:val="000000" w:themeColor="text1"/>
          <w:sz w:val="23"/>
          <w:szCs w:val="23"/>
        </w:rPr>
        <w:t>The Self-Employed Landscape Report 2020</w:t>
      </w:r>
      <w:r w:rsidRPr="00EA3EAF">
        <w:rPr>
          <w:rFonts w:ascii="Arial" w:hAnsi="Arial" w:cs="Arial"/>
          <w:color w:val="000000" w:themeColor="text1"/>
          <w:sz w:val="23"/>
          <w:szCs w:val="23"/>
        </w:rPr>
        <w:t xml:space="preserve">. [online] IPSE Main Site. Available at: </w:t>
      </w:r>
      <w:hyperlink r:id="rId25" w:history="1">
        <w:r w:rsidRPr="00EA3EAF">
          <w:rPr>
            <w:rStyle w:val="Hyperlink"/>
            <w:rFonts w:ascii="Arial" w:hAnsi="Arial" w:cs="Arial"/>
            <w:color w:val="000000" w:themeColor="text1"/>
            <w:sz w:val="23"/>
            <w:szCs w:val="23"/>
          </w:rPr>
          <w:t>https://www.ipse.co.uk/policy/research/the-self-employed-landscape/the-self-employed-landscape-report-2020.html</w:t>
        </w:r>
      </w:hyperlink>
      <w:r w:rsidRPr="00EA3EAF">
        <w:rPr>
          <w:rFonts w:ascii="Arial" w:hAnsi="Arial" w:cs="Arial"/>
          <w:color w:val="000000" w:themeColor="text1"/>
          <w:sz w:val="23"/>
          <w:szCs w:val="23"/>
        </w:rPr>
        <w:t>. [Accessed: 1/09/23].</w:t>
      </w:r>
    </w:p>
    <w:p w14:paraId="301B6425" w14:textId="285A8A34" w:rsidR="000123BF" w:rsidRPr="00EA3EAF" w:rsidRDefault="000123BF" w:rsidP="000123BF">
      <w:pPr>
        <w:pStyle w:val="NormalWeb"/>
        <w:shd w:val="clear" w:color="auto" w:fill="FFFFFF"/>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lastRenderedPageBreak/>
        <w:t>Isaeva</w:t>
      </w:r>
      <w:proofErr w:type="spellEnd"/>
      <w:r w:rsidRPr="00EA3EAF">
        <w:rPr>
          <w:rFonts w:ascii="Arial" w:hAnsi="Arial" w:cs="Arial"/>
          <w:color w:val="000000" w:themeColor="text1"/>
          <w:sz w:val="23"/>
          <w:szCs w:val="23"/>
        </w:rPr>
        <w:t xml:space="preserve">, R.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(2020) 'Students’ views on dialogue: improving student engagement in the quality assurance process,' </w:t>
      </w:r>
      <w:r w:rsidRPr="00EA3EAF">
        <w:rPr>
          <w:rFonts w:ascii="Arial" w:hAnsi="Arial" w:cs="Arial"/>
          <w:i/>
          <w:iCs/>
          <w:color w:val="000000" w:themeColor="text1"/>
          <w:sz w:val="23"/>
          <w:szCs w:val="23"/>
        </w:rPr>
        <w:t>Quality in Higher Education</w:t>
      </w:r>
      <w:r w:rsidRPr="00EA3EAF">
        <w:rPr>
          <w:rFonts w:ascii="Arial" w:hAnsi="Arial" w:cs="Arial"/>
          <w:color w:val="000000" w:themeColor="text1"/>
          <w:sz w:val="23"/>
          <w:szCs w:val="23"/>
        </w:rPr>
        <w:t xml:space="preserve">, 26(1), pp. 80–97. </w:t>
      </w:r>
    </w:p>
    <w:p w14:paraId="19FEB479" w14:textId="0F0C94DA"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Jarden, A. and Roache, A. (2023) ‘What Is Wellbeing?’, International journal of environmental research and public health, 20(6), p. 5006–. </w:t>
      </w:r>
    </w:p>
    <w:p w14:paraId="5B5E4F76" w14:textId="6A622439"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Joyappa, V. and Self, L.S. (1996) ‘Feminist research methodologies as collective self-education and political praxis’, </w:t>
      </w:r>
      <w:r w:rsidRPr="00EA3EAF">
        <w:rPr>
          <w:rFonts w:ascii="Arial" w:hAnsi="Arial" w:cs="Arial"/>
          <w:i/>
          <w:iCs/>
          <w:color w:val="000000" w:themeColor="text1"/>
          <w:sz w:val="23"/>
          <w:szCs w:val="23"/>
        </w:rPr>
        <w:t>Convergence</w:t>
      </w:r>
      <w:r w:rsidRPr="00EA3EAF">
        <w:rPr>
          <w:rFonts w:ascii="Arial" w:hAnsi="Arial" w:cs="Arial"/>
          <w:color w:val="000000" w:themeColor="text1"/>
          <w:sz w:val="23"/>
          <w:szCs w:val="23"/>
        </w:rPr>
        <w:t>, 29(3), p. 16. Available at: https://search-ebscohost.com.ezproxy.uwtsd.ac.uk/login.aspx?direct=true&amp;db=aph&amp;AN=9610160272&amp;site=ehost-live (Accessed: 29 September 2023).</w:t>
      </w:r>
    </w:p>
    <w:p w14:paraId="4C1B42F9" w14:textId="77777777" w:rsidR="006752BB" w:rsidRPr="00EA3EAF" w:rsidRDefault="006752BB" w:rsidP="007E6F0E">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Kenny, D. T., Driscoll, T., &amp; Ackerman, B. (2014). Psychological well-being in professional orchestral musicians in Australia: A descriptive population study. Psychology of Music, 42(2), 210-232.</w:t>
      </w:r>
    </w:p>
    <w:p w14:paraId="4CE533E1" w14:textId="77777777" w:rsidR="006752BB" w:rsidRPr="00EA3EAF" w:rsidRDefault="006752BB" w:rsidP="000201FF">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Kenny, D., Ackermann, B. (2015) Performance-related musculoskeletal pain, depression, and music performance anxiety in professional orchestral musicians: a population study. </w:t>
      </w:r>
      <w:proofErr w:type="spellStart"/>
      <w:r w:rsidRPr="00EA3EAF">
        <w:rPr>
          <w:rFonts w:ascii="Arial" w:hAnsi="Arial" w:cs="Arial"/>
          <w:color w:val="000000" w:themeColor="text1"/>
          <w:sz w:val="23"/>
          <w:szCs w:val="23"/>
        </w:rPr>
        <w:t>Psychol</w:t>
      </w:r>
      <w:proofErr w:type="spellEnd"/>
      <w:r w:rsidRPr="00EA3EAF">
        <w:rPr>
          <w:rFonts w:ascii="Arial" w:hAnsi="Arial" w:cs="Arial"/>
          <w:color w:val="000000" w:themeColor="text1"/>
          <w:sz w:val="23"/>
          <w:szCs w:val="23"/>
        </w:rPr>
        <w:t xml:space="preserve"> Music 43(1):43–60</w:t>
      </w:r>
    </w:p>
    <w:p w14:paraId="10042E62" w14:textId="4F54E9C0" w:rsidR="006752BB" w:rsidRPr="00EA3EAF" w:rsidRDefault="006752BB" w:rsidP="003E46EA">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Kuhn, C.M. (2015) 'Emergence of sex differences in the development of substance use and abuse during adolescence,' </w:t>
      </w:r>
      <w:r w:rsidRPr="00EA3EAF">
        <w:rPr>
          <w:rFonts w:ascii="Arial" w:hAnsi="Arial" w:cs="Arial"/>
          <w:i/>
          <w:iCs/>
          <w:color w:val="000000" w:themeColor="text1"/>
          <w:sz w:val="23"/>
          <w:szCs w:val="23"/>
        </w:rPr>
        <w:t>Pharmacology &amp; Therapeutics</w:t>
      </w:r>
      <w:r w:rsidRPr="00EA3EAF">
        <w:rPr>
          <w:rFonts w:ascii="Arial" w:hAnsi="Arial" w:cs="Arial"/>
          <w:color w:val="000000" w:themeColor="text1"/>
          <w:sz w:val="23"/>
          <w:szCs w:val="23"/>
        </w:rPr>
        <w:t xml:space="preserve">, 153, pp. 55–78. </w:t>
      </w:r>
      <w:hyperlink r:id="rId26" w:history="1">
        <w:r w:rsidR="0089450B" w:rsidRPr="00EA3EAF">
          <w:rPr>
            <w:rStyle w:val="Hyperlink"/>
            <w:rFonts w:ascii="Arial" w:hAnsi="Arial" w:cs="Arial"/>
            <w:color w:val="000000" w:themeColor="text1"/>
            <w:sz w:val="23"/>
            <w:szCs w:val="23"/>
          </w:rPr>
          <w:t>https://doi.org/10.1016/j.pharmthera.2015.06.003</w:t>
        </w:r>
      </w:hyperlink>
      <w:r w:rsidRPr="00EA3EAF">
        <w:rPr>
          <w:rFonts w:ascii="Arial" w:hAnsi="Arial" w:cs="Arial"/>
          <w:color w:val="000000" w:themeColor="text1"/>
          <w:sz w:val="23"/>
          <w:szCs w:val="23"/>
        </w:rPr>
        <w:t>.</w:t>
      </w:r>
    </w:p>
    <w:p w14:paraId="1E2E5A22" w14:textId="427B295A" w:rsidR="0089450B" w:rsidRPr="00EA3EAF" w:rsidRDefault="0089450B" w:rsidP="003E46EA">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Landman, M. (2006) 'Getting quality in qualitative research: A short introduction to feminist methodology and methods,' </w:t>
      </w:r>
      <w:r w:rsidRPr="00EA3EAF">
        <w:rPr>
          <w:rFonts w:ascii="Arial" w:hAnsi="Arial" w:cs="Arial"/>
          <w:i/>
          <w:iCs/>
          <w:color w:val="000000" w:themeColor="text1"/>
          <w:sz w:val="23"/>
          <w:szCs w:val="23"/>
        </w:rPr>
        <w:t>Proceedings of the Nutrition Society</w:t>
      </w:r>
      <w:r w:rsidRPr="00EA3EAF">
        <w:rPr>
          <w:rFonts w:ascii="Arial" w:hAnsi="Arial" w:cs="Arial"/>
          <w:color w:val="000000" w:themeColor="text1"/>
          <w:sz w:val="23"/>
          <w:szCs w:val="23"/>
        </w:rPr>
        <w:t xml:space="preserve">, 65(04), pp. 429–433. </w:t>
      </w:r>
    </w:p>
    <w:p w14:paraId="5FF7CB24" w14:textId="44693582" w:rsidR="00982D6A" w:rsidRPr="00EA3EAF" w:rsidRDefault="00982D6A" w:rsidP="003E46EA">
      <w:pPr>
        <w:pStyle w:val="NormalWeb"/>
        <w:shd w:val="clear" w:color="auto" w:fill="FFFFFF"/>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Laverack</w:t>
      </w:r>
      <w:proofErr w:type="spellEnd"/>
      <w:r w:rsidRPr="00EA3EAF">
        <w:rPr>
          <w:rFonts w:ascii="Arial" w:hAnsi="Arial" w:cs="Arial"/>
          <w:color w:val="000000" w:themeColor="text1"/>
          <w:sz w:val="23"/>
          <w:szCs w:val="23"/>
        </w:rPr>
        <w:t xml:space="preserve">, G. (2017) 'The challenge of behaviour change and health promotion,' </w:t>
      </w:r>
      <w:r w:rsidRPr="00EA3EAF">
        <w:rPr>
          <w:rFonts w:ascii="Arial" w:hAnsi="Arial" w:cs="Arial"/>
          <w:i/>
          <w:iCs/>
          <w:color w:val="000000" w:themeColor="text1"/>
          <w:sz w:val="23"/>
          <w:szCs w:val="23"/>
        </w:rPr>
        <w:t>Challenges</w:t>
      </w:r>
      <w:r w:rsidRPr="00EA3EAF">
        <w:rPr>
          <w:rFonts w:ascii="Arial" w:hAnsi="Arial" w:cs="Arial"/>
          <w:color w:val="000000" w:themeColor="text1"/>
          <w:sz w:val="23"/>
          <w:szCs w:val="23"/>
        </w:rPr>
        <w:t>, 8(2), p. 25.</w:t>
      </w:r>
    </w:p>
    <w:p w14:paraId="0B7431CF" w14:textId="77777777" w:rsidR="006752BB" w:rsidRPr="00EA3EAF" w:rsidRDefault="006752BB" w:rsidP="0045386D">
      <w:pPr>
        <w:pStyle w:val="NormalWeb"/>
        <w:shd w:val="clear" w:color="auto" w:fill="FFFFFF"/>
        <w:spacing w:line="360" w:lineRule="auto"/>
        <w:jc w:val="both"/>
        <w:rPr>
          <w:rFonts w:ascii="Arial" w:hAnsi="Arial" w:cs="Arial"/>
          <w:color w:val="000000" w:themeColor="text1"/>
          <w:sz w:val="23"/>
          <w:szCs w:val="23"/>
        </w:rPr>
      </w:pPr>
      <w:r w:rsidRPr="00EA3EAF">
        <w:rPr>
          <w:rFonts w:ascii="Arial" w:hAnsi="Arial" w:cs="Arial"/>
          <w:color w:val="000000" w:themeColor="text1"/>
          <w:sz w:val="23"/>
          <w:szCs w:val="23"/>
        </w:rPr>
        <w:t xml:space="preserve">Leaver, R., Harris, E.C., Palmer, K.T. (2011) Musculoskeletal pain in elite professional musicians from British symphony orchestras. </w:t>
      </w:r>
      <w:proofErr w:type="spellStart"/>
      <w:r w:rsidRPr="00EA3EAF">
        <w:rPr>
          <w:rFonts w:ascii="Arial" w:hAnsi="Arial" w:cs="Arial"/>
          <w:color w:val="000000" w:themeColor="text1"/>
          <w:sz w:val="23"/>
          <w:szCs w:val="23"/>
        </w:rPr>
        <w:t>Occup</w:t>
      </w:r>
      <w:proofErr w:type="spellEnd"/>
      <w:r w:rsidRPr="00EA3EAF">
        <w:rPr>
          <w:rFonts w:ascii="Arial" w:hAnsi="Arial" w:cs="Arial"/>
          <w:color w:val="000000" w:themeColor="text1"/>
          <w:sz w:val="23"/>
          <w:szCs w:val="23"/>
        </w:rPr>
        <w:t xml:space="preserve"> Med (</w:t>
      </w:r>
      <w:proofErr w:type="spellStart"/>
      <w:r w:rsidRPr="00EA3EAF">
        <w:rPr>
          <w:rFonts w:ascii="Arial" w:hAnsi="Arial" w:cs="Arial"/>
          <w:color w:val="000000" w:themeColor="text1"/>
          <w:sz w:val="23"/>
          <w:szCs w:val="23"/>
        </w:rPr>
        <w:t>Lond</w:t>
      </w:r>
      <w:proofErr w:type="spellEnd"/>
      <w:r w:rsidRPr="00EA3EAF">
        <w:rPr>
          <w:rFonts w:ascii="Arial" w:hAnsi="Arial" w:cs="Arial"/>
          <w:color w:val="000000" w:themeColor="text1"/>
          <w:sz w:val="23"/>
          <w:szCs w:val="23"/>
        </w:rPr>
        <w:t>) 61(8):549–555</w:t>
      </w:r>
    </w:p>
    <w:p w14:paraId="03A77B44" w14:textId="77777777" w:rsidR="006752BB" w:rsidRPr="00EA3EAF" w:rsidRDefault="006752BB" w:rsidP="00A73E08">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LeBlanc, A., Chang </w:t>
      </w:r>
      <w:proofErr w:type="spellStart"/>
      <w:r w:rsidRPr="00EA3EAF">
        <w:rPr>
          <w:rFonts w:ascii="Arial" w:hAnsi="Arial" w:cs="Arial"/>
          <w:color w:val="000000" w:themeColor="text1"/>
          <w:sz w:val="23"/>
          <w:szCs w:val="23"/>
        </w:rPr>
        <w:t>Jin</w:t>
      </w:r>
      <w:proofErr w:type="spellEnd"/>
      <w:r w:rsidRPr="00EA3EAF">
        <w:rPr>
          <w:rFonts w:ascii="Arial" w:hAnsi="Arial" w:cs="Arial"/>
          <w:color w:val="000000" w:themeColor="text1"/>
          <w:sz w:val="23"/>
          <w:szCs w:val="23"/>
        </w:rPr>
        <w:t xml:space="preserve">, Y., </w:t>
      </w:r>
      <w:proofErr w:type="spellStart"/>
      <w:r w:rsidRPr="00EA3EAF">
        <w:rPr>
          <w:rFonts w:ascii="Arial" w:hAnsi="Arial" w:cs="Arial"/>
          <w:color w:val="000000" w:themeColor="text1"/>
          <w:sz w:val="23"/>
          <w:szCs w:val="23"/>
        </w:rPr>
        <w:t>Obert</w:t>
      </w:r>
      <w:proofErr w:type="spellEnd"/>
      <w:r w:rsidRPr="00EA3EAF">
        <w:rPr>
          <w:rFonts w:ascii="Arial" w:hAnsi="Arial" w:cs="Arial"/>
          <w:color w:val="000000" w:themeColor="text1"/>
          <w:sz w:val="23"/>
          <w:szCs w:val="23"/>
        </w:rPr>
        <w:t xml:space="preserve">, M., &amp; </w:t>
      </w:r>
      <w:proofErr w:type="spellStart"/>
      <w:r w:rsidRPr="00EA3EAF">
        <w:rPr>
          <w:rFonts w:ascii="Arial" w:hAnsi="Arial" w:cs="Arial"/>
          <w:color w:val="000000" w:themeColor="text1"/>
          <w:sz w:val="23"/>
          <w:szCs w:val="23"/>
        </w:rPr>
        <w:t>Siivola</w:t>
      </w:r>
      <w:proofErr w:type="spellEnd"/>
      <w:r w:rsidRPr="00EA3EAF">
        <w:rPr>
          <w:rFonts w:ascii="Arial" w:hAnsi="Arial" w:cs="Arial"/>
          <w:color w:val="000000" w:themeColor="text1"/>
          <w:sz w:val="23"/>
          <w:szCs w:val="23"/>
        </w:rPr>
        <w:t xml:space="preserve">, C. (1997). Effect of audience on music performance anxiety. Journal of Research in Music Education, 45(3), 480–490. </w:t>
      </w:r>
    </w:p>
    <w:p w14:paraId="42CEA452" w14:textId="77777777" w:rsidR="00810C0A" w:rsidRPr="00EA3EAF" w:rsidRDefault="00810C0A" w:rsidP="00A73E08">
      <w:pPr>
        <w:spacing w:line="360" w:lineRule="auto"/>
        <w:rPr>
          <w:rFonts w:ascii="Arial" w:hAnsi="Arial" w:cs="Arial"/>
          <w:color w:val="000000" w:themeColor="text1"/>
          <w:sz w:val="23"/>
          <w:szCs w:val="23"/>
        </w:rPr>
      </w:pPr>
    </w:p>
    <w:p w14:paraId="0B3C0AA6" w14:textId="3A6C6EC6" w:rsidR="00810C0A" w:rsidRPr="00EA3EAF" w:rsidRDefault="00810C0A" w:rsidP="00A73E08">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Lee, A.R. et al. (2022) 'Child poverty and health inequalities in the UK: a guide for paediatricians,' Archives of Disease in Childhood, 108(2), pp. 94–101. </w:t>
      </w:r>
    </w:p>
    <w:p w14:paraId="4417BF14" w14:textId="76DDEA24" w:rsidR="00810C0A"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Lee, S.-H.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(2019) 'An integrative intervention program for college musicians and kinematics in cello playing,' </w:t>
      </w:r>
      <w:r w:rsidRPr="00EA3EAF">
        <w:rPr>
          <w:rFonts w:ascii="Arial" w:hAnsi="Arial" w:cs="Arial"/>
          <w:i/>
          <w:iCs/>
          <w:color w:val="000000" w:themeColor="text1"/>
          <w:sz w:val="23"/>
          <w:szCs w:val="23"/>
        </w:rPr>
        <w:t>European Journal of Integrative Medicine</w:t>
      </w:r>
      <w:r w:rsidRPr="00EA3EAF">
        <w:rPr>
          <w:rFonts w:ascii="Arial" w:hAnsi="Arial" w:cs="Arial"/>
          <w:color w:val="000000" w:themeColor="text1"/>
          <w:sz w:val="23"/>
          <w:szCs w:val="23"/>
        </w:rPr>
        <w:t xml:space="preserve">, 25, pp. 34–40. </w:t>
      </w:r>
    </w:p>
    <w:p w14:paraId="1EE4BBE8" w14:textId="77777777" w:rsidR="006752BB" w:rsidRPr="00EA3EAF" w:rsidRDefault="006752BB" w:rsidP="00544316">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Lewis, R.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(2015) '‘Safe Spaces’: Experiences of Feminist Women-Only Space,' </w:t>
      </w:r>
      <w:r w:rsidRPr="00EA3EAF">
        <w:rPr>
          <w:rFonts w:ascii="Arial" w:hAnsi="Arial" w:cs="Arial"/>
          <w:i/>
          <w:iCs/>
          <w:color w:val="000000" w:themeColor="text1"/>
          <w:sz w:val="23"/>
          <w:szCs w:val="23"/>
        </w:rPr>
        <w:t>Sociological Research Online</w:t>
      </w:r>
      <w:r w:rsidRPr="00EA3EAF">
        <w:rPr>
          <w:rFonts w:ascii="Arial" w:hAnsi="Arial" w:cs="Arial"/>
          <w:color w:val="000000" w:themeColor="text1"/>
          <w:sz w:val="23"/>
          <w:szCs w:val="23"/>
        </w:rPr>
        <w:t xml:space="preserve">, 20(4), pp. 105–118. </w:t>
      </w:r>
    </w:p>
    <w:p w14:paraId="480973CB"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w:t>
      </w:r>
      <w:proofErr w:type="spellStart"/>
      <w:r w:rsidRPr="00EA3EAF">
        <w:rPr>
          <w:rFonts w:ascii="Arial" w:hAnsi="Arial" w:cs="Arial"/>
          <w:color w:val="000000" w:themeColor="text1"/>
          <w:sz w:val="23"/>
          <w:szCs w:val="23"/>
        </w:rPr>
        <w:t>Lieb</w:t>
      </w:r>
      <w:proofErr w:type="spellEnd"/>
      <w:r w:rsidRPr="00EA3EAF">
        <w:rPr>
          <w:rFonts w:ascii="Arial" w:hAnsi="Arial" w:cs="Arial"/>
          <w:color w:val="000000" w:themeColor="text1"/>
          <w:sz w:val="23"/>
          <w:szCs w:val="23"/>
        </w:rPr>
        <w:t>, K. (2013), Gender, Branding, and the Modern Music Industry, New York: Routledge.</w:t>
      </w:r>
    </w:p>
    <w:p w14:paraId="2DAC1BA6"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Lombardo, E. and Kantola, J. (2021). Social constructivism. In </w:t>
      </w:r>
      <w:r w:rsidRPr="00EA3EAF">
        <w:rPr>
          <w:rFonts w:ascii="Arial" w:hAnsi="Arial" w:cs="Arial"/>
          <w:i/>
          <w:iCs/>
          <w:color w:val="000000" w:themeColor="text1"/>
          <w:sz w:val="23"/>
          <w:szCs w:val="23"/>
        </w:rPr>
        <w:t>The Routledge handbook of gender and EU politics</w:t>
      </w:r>
      <w:r w:rsidRPr="00EA3EAF">
        <w:rPr>
          <w:rFonts w:ascii="Arial" w:hAnsi="Arial" w:cs="Arial"/>
          <w:color w:val="000000" w:themeColor="text1"/>
          <w:sz w:val="23"/>
          <w:szCs w:val="23"/>
        </w:rPr>
        <w:t xml:space="preserve"> (pp. 43-55). London: Routledge.</w:t>
      </w:r>
    </w:p>
    <w:p w14:paraId="3EAD6E2C" w14:textId="77777777" w:rsidR="006752BB" w:rsidRPr="00EA3EAF" w:rsidRDefault="006752BB" w:rsidP="00D2640C">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López-Íñiguez, G., &amp; Bennett, D. (2020) A lifespan perspective on multi-professional musicians: does music education prepare classical musicians for their careers?, Music Education Research, 22:1, 1-14.</w:t>
      </w:r>
    </w:p>
    <w:p w14:paraId="1E6850AC"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López-Íñiguez, G., &amp; Bennett, D. (2020). A lifespan perspective on multi-professional musicians: does music education prepare classical musicians for their careers? Music Education Research, 22:1, 1-1</w:t>
      </w:r>
    </w:p>
    <w:p w14:paraId="70B91CE0" w14:textId="328CBB33" w:rsidR="00726BEE" w:rsidRPr="00EA3EAF" w:rsidRDefault="00726BEE" w:rsidP="00726BEE">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Ludwig, O.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(2018) 'Targeted athletic training improves the neuromuscular performance in terms of body posture from adolescence to adulthood – Long-Term study over 6 years,' </w:t>
      </w:r>
      <w:r w:rsidRPr="00EA3EAF">
        <w:rPr>
          <w:rFonts w:ascii="Arial" w:hAnsi="Arial" w:cs="Arial"/>
          <w:i/>
          <w:iCs/>
          <w:color w:val="000000" w:themeColor="text1"/>
          <w:sz w:val="23"/>
          <w:szCs w:val="23"/>
        </w:rPr>
        <w:t>Frontiers in Physiology</w:t>
      </w:r>
      <w:r w:rsidRPr="00EA3EAF">
        <w:rPr>
          <w:rFonts w:ascii="Arial" w:hAnsi="Arial" w:cs="Arial"/>
          <w:color w:val="000000" w:themeColor="text1"/>
          <w:sz w:val="23"/>
          <w:szCs w:val="23"/>
        </w:rPr>
        <w:t xml:space="preserve">, 9. </w:t>
      </w:r>
    </w:p>
    <w:p w14:paraId="4B2043F8" w14:textId="77777777" w:rsidR="00395AD7" w:rsidRPr="00EA3EAF" w:rsidRDefault="00395AD7" w:rsidP="00D2640C">
      <w:pPr>
        <w:spacing w:line="360" w:lineRule="auto"/>
        <w:rPr>
          <w:rFonts w:ascii="Arial" w:hAnsi="Arial" w:cs="Arial"/>
          <w:color w:val="000000" w:themeColor="text1"/>
          <w:sz w:val="23"/>
          <w:szCs w:val="23"/>
        </w:rPr>
      </w:pPr>
    </w:p>
    <w:p w14:paraId="6AEBAFA4" w14:textId="2655FD86" w:rsidR="00395AD7" w:rsidRPr="00EA3EAF" w:rsidRDefault="00395AD7" w:rsidP="00395AD7">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Mahoney, J.L.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(2021) 'Systemic social and emotional learning: Promoting educational success for all preschool to high school students.,' </w:t>
      </w:r>
      <w:r w:rsidRPr="00EA3EAF">
        <w:rPr>
          <w:rFonts w:ascii="Arial" w:hAnsi="Arial" w:cs="Arial"/>
          <w:i/>
          <w:iCs/>
          <w:color w:val="000000" w:themeColor="text1"/>
          <w:sz w:val="23"/>
          <w:szCs w:val="23"/>
        </w:rPr>
        <w:t>American Psychologist</w:t>
      </w:r>
      <w:r w:rsidRPr="00EA3EAF">
        <w:rPr>
          <w:rFonts w:ascii="Arial" w:hAnsi="Arial" w:cs="Arial"/>
          <w:color w:val="000000" w:themeColor="text1"/>
          <w:sz w:val="23"/>
          <w:szCs w:val="23"/>
        </w:rPr>
        <w:t xml:space="preserve">, 76(7), pp. 1128–1142. </w:t>
      </w:r>
    </w:p>
    <w:p w14:paraId="33D891A7" w14:textId="77777777" w:rsidR="00395AD7" w:rsidRPr="00EA3EAF" w:rsidRDefault="00395AD7" w:rsidP="00D2640C">
      <w:pPr>
        <w:spacing w:line="360" w:lineRule="auto"/>
        <w:rPr>
          <w:rFonts w:ascii="Arial" w:hAnsi="Arial" w:cs="Arial"/>
          <w:color w:val="000000" w:themeColor="text1"/>
          <w:sz w:val="23"/>
          <w:szCs w:val="23"/>
        </w:rPr>
      </w:pPr>
    </w:p>
    <w:p w14:paraId="22EBA34A" w14:textId="2FDC5C95"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Manchester City Council (2022) Joint Strategic Needs Assessment Children and Young People. Mental Health and Emotional Health and Wellbeing. Available at: </w:t>
      </w:r>
      <w:hyperlink r:id="rId27" w:history="1">
        <w:r w:rsidRPr="00EA3EAF">
          <w:rPr>
            <w:rStyle w:val="Hyperlink"/>
            <w:rFonts w:ascii="Arial" w:hAnsi="Arial" w:cs="Arial"/>
            <w:color w:val="000000" w:themeColor="text1"/>
            <w:sz w:val="23"/>
            <w:szCs w:val="23"/>
          </w:rPr>
          <w:t>https://democracy.manchester.gov.uk/documents/s33134/Item%204_JSNA%20CYP%20Mental%20Health%20and%20Emotional%20HWB.pdf</w:t>
        </w:r>
      </w:hyperlink>
      <w:r w:rsidRPr="00EA3EAF">
        <w:rPr>
          <w:rFonts w:ascii="Arial" w:hAnsi="Arial" w:cs="Arial"/>
          <w:color w:val="000000" w:themeColor="text1"/>
          <w:sz w:val="23"/>
          <w:szCs w:val="23"/>
        </w:rPr>
        <w:t xml:space="preserve"> [Accessed: 31/07/23].</w:t>
      </w:r>
    </w:p>
    <w:p w14:paraId="44E40854" w14:textId="77777777" w:rsidR="006752BB" w:rsidRPr="00EA3EAF" w:rsidRDefault="006752BB" w:rsidP="00D2640C">
      <w:pPr>
        <w:pStyle w:val="NormalWeb"/>
        <w:shd w:val="clear" w:color="auto" w:fill="FFFFFF"/>
        <w:spacing w:after="0"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Martín-del-Río</w:t>
      </w:r>
      <w:proofErr w:type="spellEnd"/>
      <w:r w:rsidRPr="00EA3EAF">
        <w:rPr>
          <w:rFonts w:ascii="Arial" w:hAnsi="Arial" w:cs="Arial"/>
          <w:color w:val="000000" w:themeColor="text1"/>
          <w:sz w:val="23"/>
          <w:szCs w:val="23"/>
        </w:rPr>
        <w:t xml:space="preserve">, B., </w:t>
      </w:r>
      <w:proofErr w:type="spellStart"/>
      <w:r w:rsidRPr="00EA3EAF">
        <w:rPr>
          <w:rFonts w:ascii="Arial" w:hAnsi="Arial" w:cs="Arial"/>
          <w:color w:val="000000" w:themeColor="text1"/>
          <w:sz w:val="23"/>
          <w:szCs w:val="23"/>
        </w:rPr>
        <w:t>Neipp</w:t>
      </w:r>
      <w:proofErr w:type="spellEnd"/>
      <w:r w:rsidRPr="00EA3EAF">
        <w:rPr>
          <w:rFonts w:ascii="Arial" w:hAnsi="Arial" w:cs="Arial"/>
          <w:color w:val="000000" w:themeColor="text1"/>
          <w:sz w:val="23"/>
          <w:szCs w:val="23"/>
        </w:rPr>
        <w:t xml:space="preserve">, M. C., </w:t>
      </w:r>
      <w:proofErr w:type="spellStart"/>
      <w:r w:rsidRPr="00EA3EAF">
        <w:rPr>
          <w:rFonts w:ascii="Arial" w:hAnsi="Arial" w:cs="Arial"/>
          <w:color w:val="000000" w:themeColor="text1"/>
          <w:sz w:val="23"/>
          <w:szCs w:val="23"/>
        </w:rPr>
        <w:t>García-Selva</w:t>
      </w:r>
      <w:proofErr w:type="spellEnd"/>
      <w:r w:rsidRPr="00EA3EAF">
        <w:rPr>
          <w:rFonts w:ascii="Arial" w:hAnsi="Arial" w:cs="Arial"/>
          <w:color w:val="000000" w:themeColor="text1"/>
          <w:sz w:val="23"/>
          <w:szCs w:val="23"/>
        </w:rPr>
        <w:t xml:space="preserve">, A., and </w:t>
      </w:r>
      <w:proofErr w:type="spellStart"/>
      <w:r w:rsidRPr="00EA3EAF">
        <w:rPr>
          <w:rFonts w:ascii="Arial" w:hAnsi="Arial" w:cs="Arial"/>
          <w:color w:val="000000" w:themeColor="text1"/>
          <w:sz w:val="23"/>
          <w:szCs w:val="23"/>
        </w:rPr>
        <w:t>Solanes-Puchol</w:t>
      </w:r>
      <w:proofErr w:type="spellEnd"/>
      <w:r w:rsidRPr="00EA3EAF">
        <w:rPr>
          <w:rFonts w:ascii="Arial" w:hAnsi="Arial" w:cs="Arial"/>
          <w:color w:val="000000" w:themeColor="text1"/>
          <w:sz w:val="23"/>
          <w:szCs w:val="23"/>
        </w:rPr>
        <w:t xml:space="preserve">, A. (2021). Positive organizational psychology: A Bibliometric review and science mapping analysis. </w:t>
      </w:r>
      <w:r w:rsidRPr="00EA3EAF">
        <w:rPr>
          <w:rFonts w:ascii="Arial" w:hAnsi="Arial" w:cs="Arial"/>
          <w:i/>
          <w:iCs/>
          <w:color w:val="000000" w:themeColor="text1"/>
          <w:sz w:val="23"/>
          <w:szCs w:val="23"/>
        </w:rPr>
        <w:t xml:space="preserve">Int. J. Environ. Res. Public Health </w:t>
      </w:r>
      <w:r w:rsidRPr="00EA3EAF">
        <w:rPr>
          <w:rFonts w:ascii="Arial" w:hAnsi="Arial" w:cs="Arial"/>
          <w:color w:val="000000" w:themeColor="text1"/>
          <w:sz w:val="23"/>
          <w:szCs w:val="23"/>
        </w:rPr>
        <w:t xml:space="preserve">18:5222. </w:t>
      </w:r>
    </w:p>
    <w:p w14:paraId="7B204C10"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Mastroianni, A.C., Kahn, J. and </w:t>
      </w:r>
      <w:proofErr w:type="spellStart"/>
      <w:r w:rsidRPr="00EA3EAF">
        <w:rPr>
          <w:rFonts w:ascii="Arial" w:hAnsi="Arial" w:cs="Arial"/>
          <w:color w:val="000000" w:themeColor="text1"/>
          <w:sz w:val="23"/>
          <w:szCs w:val="23"/>
        </w:rPr>
        <w:t>Kass</w:t>
      </w:r>
      <w:proofErr w:type="spellEnd"/>
      <w:r w:rsidRPr="00EA3EAF">
        <w:rPr>
          <w:rFonts w:ascii="Arial" w:hAnsi="Arial" w:cs="Arial"/>
          <w:color w:val="000000" w:themeColor="text1"/>
          <w:sz w:val="23"/>
          <w:szCs w:val="23"/>
        </w:rPr>
        <w:t xml:space="preserve">, N.E. (2019) </w:t>
      </w:r>
      <w:r w:rsidRPr="00EA3EAF">
        <w:rPr>
          <w:rFonts w:ascii="Arial" w:hAnsi="Arial" w:cs="Arial"/>
          <w:i/>
          <w:iCs/>
          <w:color w:val="000000" w:themeColor="text1"/>
          <w:sz w:val="23"/>
          <w:szCs w:val="23"/>
        </w:rPr>
        <w:t>The Oxford Handbook of Public Health Ethics</w:t>
      </w:r>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Oxford University Press eBooks</w:t>
      </w:r>
      <w:r w:rsidRPr="00EA3EAF">
        <w:rPr>
          <w:rFonts w:ascii="Arial" w:hAnsi="Arial" w:cs="Arial"/>
          <w:color w:val="000000" w:themeColor="text1"/>
          <w:sz w:val="23"/>
          <w:szCs w:val="23"/>
        </w:rPr>
        <w:t xml:space="preserve">. </w:t>
      </w:r>
    </w:p>
    <w:p w14:paraId="211301F1"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Matei, R. and Ginsborg, J. (2021) 'Health education for musicians in the UK: a qualitative evaluation,' </w:t>
      </w:r>
      <w:r w:rsidRPr="00EA3EAF">
        <w:rPr>
          <w:rFonts w:ascii="Arial" w:hAnsi="Arial" w:cs="Arial"/>
          <w:i/>
          <w:iCs/>
          <w:color w:val="000000" w:themeColor="text1"/>
          <w:sz w:val="23"/>
          <w:szCs w:val="23"/>
        </w:rPr>
        <w:t>Health Promotion International</w:t>
      </w:r>
      <w:r w:rsidRPr="00EA3EAF">
        <w:rPr>
          <w:rFonts w:ascii="Arial" w:hAnsi="Arial" w:cs="Arial"/>
          <w:color w:val="000000" w:themeColor="text1"/>
          <w:sz w:val="23"/>
          <w:szCs w:val="23"/>
        </w:rPr>
        <w:t xml:space="preserve">, 37(2). </w:t>
      </w:r>
    </w:p>
    <w:p w14:paraId="713E4540"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Matei, R., Broad, S., Goldbart, J. and Ginsborg, J. (2018). Health Education for Musicians. </w:t>
      </w:r>
      <w:r w:rsidRPr="00EA3EAF">
        <w:rPr>
          <w:rFonts w:ascii="Arial" w:hAnsi="Arial" w:cs="Arial"/>
          <w:i/>
          <w:iCs/>
          <w:color w:val="000000" w:themeColor="text1"/>
          <w:sz w:val="23"/>
          <w:szCs w:val="23"/>
        </w:rPr>
        <w:t>Frontiers in Psychology</w:t>
      </w:r>
      <w:r w:rsidRPr="00EA3EAF">
        <w:rPr>
          <w:rFonts w:ascii="Arial" w:hAnsi="Arial" w:cs="Arial"/>
          <w:color w:val="000000" w:themeColor="text1"/>
          <w:sz w:val="23"/>
          <w:szCs w:val="23"/>
        </w:rPr>
        <w:t xml:space="preserve">, 9. </w:t>
      </w:r>
    </w:p>
    <w:p w14:paraId="29C0F41F"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7CF3AC1F"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McCarthy, M. (1999). Gendered Discourse and the Construction of Identity: Toward a Liberated Pedagogy in Music Education. </w:t>
      </w:r>
      <w:r w:rsidRPr="00EA3EAF">
        <w:rPr>
          <w:rFonts w:ascii="Arial" w:hAnsi="Arial" w:cs="Arial"/>
          <w:i/>
          <w:iCs/>
          <w:color w:val="000000" w:themeColor="text1"/>
          <w:sz w:val="23"/>
          <w:szCs w:val="23"/>
        </w:rPr>
        <w:t>Journal of Aesthetic Education</w:t>
      </w:r>
      <w:r w:rsidRPr="00EA3EAF">
        <w:rPr>
          <w:rFonts w:ascii="Arial" w:hAnsi="Arial" w:cs="Arial"/>
          <w:color w:val="000000" w:themeColor="text1"/>
          <w:sz w:val="23"/>
          <w:szCs w:val="23"/>
        </w:rPr>
        <w:t xml:space="preserve">, 33(4), p.109. </w:t>
      </w:r>
    </w:p>
    <w:p w14:paraId="2B1F157A"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McCormack, A. (2017), ‘By the Numbers: The Gender Gap in the Australian Music Industry’. triple j Hack. Available online: </w:t>
      </w:r>
      <w:hyperlink r:id="rId28" w:history="1">
        <w:r w:rsidRPr="00EA3EAF">
          <w:rPr>
            <w:rStyle w:val="Hyperlink"/>
            <w:rFonts w:ascii="Arial" w:hAnsi="Arial" w:cs="Arial"/>
            <w:color w:val="000000" w:themeColor="text1"/>
            <w:sz w:val="23"/>
            <w:szCs w:val="23"/>
          </w:rPr>
          <w:t>http://www.abc.net.au/triplej/programs/hack/by-the-numbers-the-gender-gap-in-the-australian-music-industry/8328952</w:t>
        </w:r>
      </w:hyperlink>
      <w:r w:rsidRPr="00EA3EAF">
        <w:rPr>
          <w:rFonts w:ascii="Arial" w:hAnsi="Arial" w:cs="Arial"/>
          <w:color w:val="000000" w:themeColor="text1"/>
          <w:sz w:val="23"/>
          <w:szCs w:val="23"/>
        </w:rPr>
        <w:t xml:space="preserve"> [Accessed: 19-09-23].</w:t>
      </w:r>
    </w:p>
    <w:p w14:paraId="033568C3" w14:textId="615EB8A6" w:rsidR="00D63FC5" w:rsidRPr="00EA3EAF" w:rsidRDefault="00D63FC5"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McLeod, J. (2019) 'Reframing responsibility in an era of </w:t>
      </w:r>
      <w:proofErr w:type="spellStart"/>
      <w:r w:rsidRPr="00EA3EAF">
        <w:rPr>
          <w:rFonts w:ascii="Arial" w:hAnsi="Arial" w:cs="Arial"/>
          <w:color w:val="000000" w:themeColor="text1"/>
          <w:sz w:val="23"/>
          <w:szCs w:val="23"/>
        </w:rPr>
        <w:t>responsibilisation</w:t>
      </w:r>
      <w:proofErr w:type="spellEnd"/>
      <w:r w:rsidRPr="00EA3EAF">
        <w:rPr>
          <w:rFonts w:ascii="Arial" w:hAnsi="Arial" w:cs="Arial"/>
          <w:color w:val="000000" w:themeColor="text1"/>
          <w:sz w:val="23"/>
          <w:szCs w:val="23"/>
        </w:rPr>
        <w:t xml:space="preserve">: education, feminist ethics,' in </w:t>
      </w:r>
      <w:r w:rsidRPr="00EA3EAF">
        <w:rPr>
          <w:rFonts w:ascii="Arial" w:hAnsi="Arial" w:cs="Arial"/>
          <w:i/>
          <w:iCs/>
          <w:color w:val="000000" w:themeColor="text1"/>
          <w:sz w:val="23"/>
          <w:szCs w:val="23"/>
        </w:rPr>
        <w:t>Routledge eBooks</w:t>
      </w:r>
      <w:r w:rsidRPr="00EA3EAF">
        <w:rPr>
          <w:rFonts w:ascii="Arial" w:hAnsi="Arial" w:cs="Arial"/>
          <w:color w:val="000000" w:themeColor="text1"/>
          <w:sz w:val="23"/>
          <w:szCs w:val="23"/>
        </w:rPr>
        <w:t xml:space="preserve">, pp. 43–56. </w:t>
      </w:r>
    </w:p>
    <w:p w14:paraId="6287B8AB" w14:textId="77777777" w:rsidR="006752BB" w:rsidRPr="00EA3EAF" w:rsidRDefault="006752BB" w:rsidP="00F164C1">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Merriam, S.B., Simpson, E.L. (1995) </w:t>
      </w:r>
      <w:r w:rsidRPr="00EA3EAF">
        <w:rPr>
          <w:rFonts w:ascii="Arial" w:hAnsi="Arial" w:cs="Arial"/>
          <w:i/>
          <w:iCs/>
          <w:color w:val="000000" w:themeColor="text1"/>
          <w:sz w:val="23"/>
          <w:szCs w:val="23"/>
        </w:rPr>
        <w:t>A Guide to Research for Educators and Trainers of Adults. Second edition.</w:t>
      </w:r>
      <w:r w:rsidRPr="00EA3EAF">
        <w:rPr>
          <w:rFonts w:ascii="Arial" w:hAnsi="Arial" w:cs="Arial"/>
          <w:color w:val="000000" w:themeColor="text1"/>
          <w:sz w:val="23"/>
          <w:szCs w:val="23"/>
        </w:rPr>
        <w:t xml:space="preserve"> Malabar: Krieger.</w:t>
      </w:r>
    </w:p>
    <w:p w14:paraId="558F1054" w14:textId="77777777" w:rsidR="00114C40" w:rsidRPr="00EA3EAF" w:rsidRDefault="00114C40" w:rsidP="00F164C1">
      <w:pPr>
        <w:spacing w:line="360" w:lineRule="auto"/>
        <w:rPr>
          <w:rFonts w:ascii="Arial" w:hAnsi="Arial" w:cs="Arial"/>
          <w:color w:val="000000" w:themeColor="text1"/>
          <w:sz w:val="23"/>
          <w:szCs w:val="23"/>
        </w:rPr>
      </w:pPr>
    </w:p>
    <w:p w14:paraId="1F59888F" w14:textId="6C72411A" w:rsidR="00114C40" w:rsidRPr="00EA3EAF" w:rsidRDefault="00114C40" w:rsidP="00114C40">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Miller, J.A. and Baker, D. (2007) 'Career orientation and pedagogical training: conservatoire undergraduates’ insights,' </w:t>
      </w:r>
      <w:r w:rsidRPr="00EA3EAF">
        <w:rPr>
          <w:rFonts w:ascii="Arial" w:hAnsi="Arial" w:cs="Arial"/>
          <w:i/>
          <w:iCs/>
          <w:color w:val="000000" w:themeColor="text1"/>
          <w:sz w:val="23"/>
          <w:szCs w:val="23"/>
        </w:rPr>
        <w:t>British Journal of Music Education</w:t>
      </w:r>
      <w:r w:rsidRPr="00EA3EAF">
        <w:rPr>
          <w:rFonts w:ascii="Arial" w:hAnsi="Arial" w:cs="Arial"/>
          <w:color w:val="000000" w:themeColor="text1"/>
          <w:sz w:val="23"/>
          <w:szCs w:val="23"/>
        </w:rPr>
        <w:t xml:space="preserve">, 24(1), pp. 5–19. </w:t>
      </w:r>
    </w:p>
    <w:p w14:paraId="0BC45FAD" w14:textId="77777777" w:rsidR="006752BB" w:rsidRPr="00EA3EAF" w:rsidRDefault="006752BB" w:rsidP="009502A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Miller, K.E. and Quigley, B.M. (2011) 'Sensation-seeking, performance genres and substance use among musicians,' </w:t>
      </w:r>
      <w:r w:rsidRPr="00EA3EAF">
        <w:rPr>
          <w:rFonts w:ascii="Arial" w:hAnsi="Arial" w:cs="Arial"/>
          <w:i/>
          <w:iCs/>
          <w:color w:val="000000" w:themeColor="text1"/>
          <w:sz w:val="23"/>
          <w:szCs w:val="23"/>
        </w:rPr>
        <w:t>Psychology of Music</w:t>
      </w:r>
      <w:r w:rsidRPr="00EA3EAF">
        <w:rPr>
          <w:rFonts w:ascii="Arial" w:hAnsi="Arial" w:cs="Arial"/>
          <w:color w:val="000000" w:themeColor="text1"/>
          <w:sz w:val="23"/>
          <w:szCs w:val="23"/>
        </w:rPr>
        <w:t xml:space="preserve">, 40(4), pp. 389–410. </w:t>
      </w:r>
    </w:p>
    <w:p w14:paraId="07972460" w14:textId="5F2552A1" w:rsidR="006752BB" w:rsidRPr="00EA3EAF" w:rsidRDefault="006752BB" w:rsidP="00BC63F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Moksnes, U.K.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(2011) ‘The association between stress, sense of coherence and subjective health complaints in adolescents: sense of coherence as a potential </w:t>
      </w:r>
      <w:proofErr w:type="spellStart"/>
      <w:r w:rsidRPr="00EA3EAF">
        <w:rPr>
          <w:rFonts w:ascii="Arial" w:hAnsi="Arial" w:cs="Arial"/>
          <w:color w:val="000000" w:themeColor="text1"/>
          <w:sz w:val="23"/>
          <w:szCs w:val="23"/>
        </w:rPr>
        <w:t>rnoderator</w:t>
      </w:r>
      <w:proofErr w:type="spellEnd"/>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Stress and health</w:t>
      </w:r>
      <w:r w:rsidRPr="00EA3EAF">
        <w:rPr>
          <w:rFonts w:ascii="Arial" w:hAnsi="Arial" w:cs="Arial"/>
          <w:color w:val="000000" w:themeColor="text1"/>
          <w:sz w:val="23"/>
          <w:szCs w:val="23"/>
        </w:rPr>
        <w:t>, 27(3), p. E157</w:t>
      </w:r>
      <w:r w:rsidR="00DD1D34" w:rsidRPr="00EA3EAF">
        <w:rPr>
          <w:rFonts w:ascii="Arial" w:hAnsi="Arial" w:cs="Arial"/>
          <w:color w:val="000000" w:themeColor="text1"/>
          <w:sz w:val="23"/>
          <w:szCs w:val="23"/>
        </w:rPr>
        <w:t>.</w:t>
      </w:r>
    </w:p>
    <w:p w14:paraId="6447DE83" w14:textId="77777777" w:rsidR="00DD1D34" w:rsidRPr="00EA3EAF" w:rsidRDefault="00DD1D34" w:rsidP="00BC63FC">
      <w:pPr>
        <w:spacing w:line="360" w:lineRule="auto"/>
        <w:rPr>
          <w:rFonts w:ascii="Arial" w:hAnsi="Arial" w:cs="Arial"/>
          <w:color w:val="000000" w:themeColor="text1"/>
          <w:sz w:val="23"/>
          <w:szCs w:val="23"/>
        </w:rPr>
      </w:pPr>
    </w:p>
    <w:p w14:paraId="3ACC0D97" w14:textId="413C355A" w:rsidR="00DD1D34" w:rsidRPr="00EA3EAF" w:rsidRDefault="00DD1D34" w:rsidP="00BC63F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Music Minds Matter (2023) </w:t>
      </w:r>
      <w:r w:rsidR="006903F9" w:rsidRPr="00EA3EAF">
        <w:rPr>
          <w:rFonts w:ascii="Arial" w:hAnsi="Arial" w:cs="Arial"/>
          <w:color w:val="000000" w:themeColor="text1"/>
          <w:sz w:val="23"/>
          <w:szCs w:val="23"/>
        </w:rPr>
        <w:t xml:space="preserve">Get Help. </w:t>
      </w:r>
      <w:hyperlink r:id="rId29" w:history="1">
        <w:r w:rsidR="006903F9" w:rsidRPr="00EA3EAF">
          <w:rPr>
            <w:rStyle w:val="Hyperlink"/>
            <w:rFonts w:ascii="Arial" w:hAnsi="Arial" w:cs="Arial"/>
            <w:sz w:val="23"/>
            <w:szCs w:val="23"/>
          </w:rPr>
          <w:t>https://www.musicmindsmatter.org.uk/</w:t>
        </w:r>
      </w:hyperlink>
      <w:r w:rsidR="006903F9" w:rsidRPr="00EA3EAF">
        <w:rPr>
          <w:rFonts w:ascii="Arial" w:hAnsi="Arial" w:cs="Arial"/>
          <w:color w:val="000000" w:themeColor="text1"/>
          <w:sz w:val="23"/>
          <w:szCs w:val="23"/>
        </w:rPr>
        <w:t xml:space="preserve"> [Accessed: 08/09/23).</w:t>
      </w:r>
    </w:p>
    <w:p w14:paraId="2060F85C" w14:textId="77777777" w:rsidR="008715C6" w:rsidRPr="00EA3EAF" w:rsidRDefault="008715C6" w:rsidP="00BC63FC">
      <w:pPr>
        <w:spacing w:line="360" w:lineRule="auto"/>
        <w:rPr>
          <w:rFonts w:ascii="Arial" w:hAnsi="Arial" w:cs="Arial"/>
          <w:color w:val="000000" w:themeColor="text1"/>
          <w:sz w:val="23"/>
          <w:szCs w:val="23"/>
        </w:rPr>
      </w:pPr>
    </w:p>
    <w:p w14:paraId="7084A9CA" w14:textId="44E7E5D9" w:rsidR="008715C6" w:rsidRPr="00EA3EAF" w:rsidRDefault="008715C6" w:rsidP="00BC63F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Musical Impact (2017) </w:t>
      </w:r>
      <w:r w:rsidR="00E81C09" w:rsidRPr="00EA3EAF">
        <w:rPr>
          <w:rFonts w:ascii="Arial" w:hAnsi="Arial" w:cs="Arial"/>
          <w:color w:val="000000" w:themeColor="text1"/>
          <w:sz w:val="23"/>
          <w:szCs w:val="23"/>
        </w:rPr>
        <w:t xml:space="preserve">Musical Impact Project. </w:t>
      </w:r>
      <w:hyperlink r:id="rId30" w:history="1">
        <w:r w:rsidR="00E81C09" w:rsidRPr="00EA3EAF">
          <w:rPr>
            <w:rStyle w:val="Hyperlink"/>
            <w:rFonts w:ascii="Arial" w:hAnsi="Arial" w:cs="Arial"/>
            <w:sz w:val="23"/>
            <w:szCs w:val="23"/>
          </w:rPr>
          <w:t>http://healthyconservatoires.org/musicalimpact/</w:t>
        </w:r>
      </w:hyperlink>
      <w:r w:rsidR="00E81C09" w:rsidRPr="00EA3EAF">
        <w:rPr>
          <w:rFonts w:ascii="Arial" w:hAnsi="Arial" w:cs="Arial"/>
          <w:color w:val="000000" w:themeColor="text1"/>
          <w:sz w:val="23"/>
          <w:szCs w:val="23"/>
        </w:rPr>
        <w:t>. [Accessed: 07/07/23]</w:t>
      </w:r>
    </w:p>
    <w:p w14:paraId="2C9E6869" w14:textId="77777777" w:rsidR="00385943" w:rsidRPr="00EA3EAF" w:rsidRDefault="00385943" w:rsidP="00BC63FC">
      <w:pPr>
        <w:spacing w:line="360" w:lineRule="auto"/>
        <w:rPr>
          <w:rFonts w:ascii="Arial" w:hAnsi="Arial" w:cs="Arial"/>
          <w:color w:val="000000" w:themeColor="text1"/>
          <w:sz w:val="23"/>
          <w:szCs w:val="23"/>
        </w:rPr>
      </w:pPr>
    </w:p>
    <w:p w14:paraId="4256A6B3" w14:textId="51B442EC" w:rsidR="00385943" w:rsidRPr="00EA3EAF" w:rsidRDefault="00385943" w:rsidP="00BC63F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Musicians Union (2023) Health and Wellbeing. </w:t>
      </w:r>
      <w:hyperlink r:id="rId31" w:history="1">
        <w:r w:rsidRPr="00EA3EAF">
          <w:rPr>
            <w:rStyle w:val="Hyperlink"/>
            <w:rFonts w:ascii="Arial" w:hAnsi="Arial" w:cs="Arial"/>
            <w:sz w:val="23"/>
            <w:szCs w:val="23"/>
          </w:rPr>
          <w:t>https://musiciansunion.org.uk/</w:t>
        </w:r>
      </w:hyperlink>
      <w:r w:rsidRPr="00EA3EAF">
        <w:rPr>
          <w:rFonts w:ascii="Arial" w:hAnsi="Arial" w:cs="Arial"/>
          <w:color w:val="000000" w:themeColor="text1"/>
          <w:sz w:val="23"/>
          <w:szCs w:val="23"/>
        </w:rPr>
        <w:t xml:space="preserve"> [Accessed: 09/09/23].</w:t>
      </w:r>
    </w:p>
    <w:p w14:paraId="416CD14B" w14:textId="77777777" w:rsidR="006752BB" w:rsidRPr="00EA3EAF" w:rsidRDefault="006752BB" w:rsidP="00BC63FC">
      <w:pPr>
        <w:spacing w:line="360" w:lineRule="auto"/>
        <w:rPr>
          <w:rFonts w:ascii="Arial" w:hAnsi="Arial" w:cs="Arial"/>
          <w:color w:val="000000" w:themeColor="text1"/>
          <w:sz w:val="23"/>
          <w:szCs w:val="23"/>
        </w:rPr>
      </w:pPr>
    </w:p>
    <w:p w14:paraId="4C5B3703" w14:textId="77777777" w:rsidR="006752BB" w:rsidRPr="00EA3EAF" w:rsidRDefault="006752BB" w:rsidP="004D70A7">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Needham, B.L. (2009) ‘Adolescent Depressive Symptomatology and Young Adult Educational Attainment: An Examination of Gender Differences’, </w:t>
      </w:r>
      <w:r w:rsidRPr="00EA3EAF">
        <w:rPr>
          <w:rFonts w:ascii="Arial" w:hAnsi="Arial" w:cs="Arial"/>
          <w:i/>
          <w:iCs/>
          <w:color w:val="000000" w:themeColor="text1"/>
          <w:sz w:val="23"/>
          <w:szCs w:val="23"/>
        </w:rPr>
        <w:t>Journal of adolescent health</w:t>
      </w:r>
      <w:r w:rsidRPr="00EA3EAF">
        <w:rPr>
          <w:rFonts w:ascii="Arial" w:hAnsi="Arial" w:cs="Arial"/>
          <w:color w:val="000000" w:themeColor="text1"/>
          <w:sz w:val="23"/>
          <w:szCs w:val="23"/>
        </w:rPr>
        <w:t>, 45(2), pp. 179–186.</w:t>
      </w:r>
    </w:p>
    <w:p w14:paraId="71399BD9" w14:textId="77777777" w:rsidR="00AC5B23" w:rsidRPr="00EA3EAF" w:rsidRDefault="00AC5B23" w:rsidP="00AC5B23">
      <w:pPr>
        <w:spacing w:line="360" w:lineRule="auto"/>
        <w:rPr>
          <w:rFonts w:ascii="Arial" w:hAnsi="Arial" w:cs="Arial"/>
          <w:color w:val="000000" w:themeColor="text1"/>
          <w:sz w:val="23"/>
          <w:szCs w:val="23"/>
        </w:rPr>
      </w:pPr>
    </w:p>
    <w:p w14:paraId="06610EB3" w14:textId="7AFDBEAE" w:rsidR="00AC5B23" w:rsidRPr="00EA3EAF" w:rsidRDefault="00AC5B23" w:rsidP="00AC5B23">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Newell, J.M. and Nelson-</w:t>
      </w:r>
      <w:proofErr w:type="spellStart"/>
      <w:r w:rsidRPr="00EA3EAF">
        <w:rPr>
          <w:rFonts w:ascii="Arial" w:hAnsi="Arial" w:cs="Arial"/>
          <w:color w:val="000000" w:themeColor="text1"/>
          <w:sz w:val="23"/>
          <w:szCs w:val="23"/>
        </w:rPr>
        <w:t>Gardell</w:t>
      </w:r>
      <w:proofErr w:type="spellEnd"/>
      <w:r w:rsidRPr="00EA3EAF">
        <w:rPr>
          <w:rFonts w:ascii="Arial" w:hAnsi="Arial" w:cs="Arial"/>
          <w:color w:val="000000" w:themeColor="text1"/>
          <w:sz w:val="23"/>
          <w:szCs w:val="23"/>
        </w:rPr>
        <w:t xml:space="preserve">, D. (2014) ‘A Competency-Based Approach to Teaching Professional Self-Care: An Ethical Consideration for Social Work Educators’, Journal of social work education, 50(3), pp. 427–439. </w:t>
      </w:r>
    </w:p>
    <w:p w14:paraId="4ECC2163" w14:textId="77777777" w:rsidR="006752BB" w:rsidRPr="00EA3EAF" w:rsidRDefault="006752BB" w:rsidP="004D70A7">
      <w:pPr>
        <w:spacing w:line="360" w:lineRule="auto"/>
        <w:rPr>
          <w:rFonts w:ascii="Arial" w:hAnsi="Arial" w:cs="Arial"/>
          <w:color w:val="000000" w:themeColor="text1"/>
          <w:sz w:val="23"/>
          <w:szCs w:val="23"/>
        </w:rPr>
      </w:pPr>
    </w:p>
    <w:p w14:paraId="625A5A82"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Newlove-Delgado T, </w:t>
      </w:r>
      <w:proofErr w:type="spellStart"/>
      <w:r w:rsidRPr="00EA3EAF">
        <w:rPr>
          <w:rFonts w:ascii="Arial" w:hAnsi="Arial" w:cs="Arial"/>
          <w:color w:val="000000" w:themeColor="text1"/>
          <w:sz w:val="23"/>
          <w:szCs w:val="23"/>
        </w:rPr>
        <w:t>Marcheselli</w:t>
      </w:r>
      <w:proofErr w:type="spellEnd"/>
      <w:r w:rsidRPr="00EA3EAF">
        <w:rPr>
          <w:rFonts w:ascii="Arial" w:hAnsi="Arial" w:cs="Arial"/>
          <w:color w:val="000000" w:themeColor="text1"/>
          <w:sz w:val="23"/>
          <w:szCs w:val="23"/>
        </w:rPr>
        <w:t xml:space="preserve"> F, Williams T, </w:t>
      </w:r>
      <w:proofErr w:type="spellStart"/>
      <w:r w:rsidRPr="00EA3EAF">
        <w:rPr>
          <w:rFonts w:ascii="Arial" w:hAnsi="Arial" w:cs="Arial"/>
          <w:color w:val="000000" w:themeColor="text1"/>
          <w:sz w:val="23"/>
          <w:szCs w:val="23"/>
        </w:rPr>
        <w:t>Mandalia</w:t>
      </w:r>
      <w:proofErr w:type="spellEnd"/>
      <w:r w:rsidRPr="00EA3EAF">
        <w:rPr>
          <w:rFonts w:ascii="Arial" w:hAnsi="Arial" w:cs="Arial"/>
          <w:color w:val="000000" w:themeColor="text1"/>
          <w:sz w:val="23"/>
          <w:szCs w:val="23"/>
        </w:rPr>
        <w:t xml:space="preserve"> D, Davis J, McManus S, </w:t>
      </w:r>
      <w:proofErr w:type="spellStart"/>
      <w:r w:rsidRPr="00EA3EAF">
        <w:rPr>
          <w:rFonts w:ascii="Arial" w:hAnsi="Arial" w:cs="Arial"/>
          <w:color w:val="000000" w:themeColor="text1"/>
          <w:sz w:val="23"/>
          <w:szCs w:val="23"/>
        </w:rPr>
        <w:t>Savic</w:t>
      </w:r>
      <w:proofErr w:type="spellEnd"/>
      <w:r w:rsidRPr="00EA3EAF">
        <w:rPr>
          <w:rFonts w:ascii="Arial" w:hAnsi="Arial" w:cs="Arial"/>
          <w:color w:val="000000" w:themeColor="text1"/>
          <w:sz w:val="23"/>
          <w:szCs w:val="23"/>
        </w:rPr>
        <w:t xml:space="preserve"> M, Treloar W, Ford T. (2022) Mental Health of Children and Young People in England, 2022. NHS Digital, Leeds. Available at: </w:t>
      </w:r>
      <w:hyperlink r:id="rId32" w:history="1">
        <w:r w:rsidRPr="00EA3EAF">
          <w:rPr>
            <w:rStyle w:val="Hyperlink"/>
            <w:rFonts w:ascii="Arial" w:hAnsi="Arial" w:cs="Arial"/>
            <w:color w:val="000000" w:themeColor="text1"/>
            <w:sz w:val="23"/>
            <w:szCs w:val="23"/>
          </w:rPr>
          <w:t>https://digital.nhs.uk/data-and-information/publications/statistical/mental-health-of-children-and-young-people-in-england/2022-follow-up-to-the-2017-survey</w:t>
        </w:r>
      </w:hyperlink>
      <w:r w:rsidRPr="00EA3EAF">
        <w:rPr>
          <w:rFonts w:ascii="Arial" w:hAnsi="Arial" w:cs="Arial"/>
          <w:color w:val="000000" w:themeColor="text1"/>
          <w:sz w:val="23"/>
          <w:szCs w:val="23"/>
        </w:rPr>
        <w:t xml:space="preserve"> [Accessed: 31/07/23]</w:t>
      </w:r>
    </w:p>
    <w:p w14:paraId="139A7B97" w14:textId="77777777" w:rsidR="001B4242" w:rsidRPr="00EA3EAF" w:rsidRDefault="001B4242" w:rsidP="00D2640C">
      <w:pPr>
        <w:spacing w:line="360" w:lineRule="auto"/>
        <w:rPr>
          <w:rFonts w:ascii="Arial" w:hAnsi="Arial" w:cs="Arial"/>
          <w:color w:val="000000" w:themeColor="text1"/>
          <w:sz w:val="23"/>
          <w:szCs w:val="23"/>
        </w:rPr>
      </w:pPr>
    </w:p>
    <w:p w14:paraId="63FB5D43" w14:textId="13F4152A" w:rsidR="001B4242" w:rsidRPr="00EA3EAF" w:rsidRDefault="001B4242" w:rsidP="001B4242">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Ong, W.L. and Takenaka, K. (2021) 'Review of health promotion programs for musicians to prevent Music-Playing related health Problems,' </w:t>
      </w:r>
      <w:r w:rsidRPr="00EA3EAF">
        <w:rPr>
          <w:rFonts w:ascii="Arial" w:hAnsi="Arial" w:cs="Arial"/>
          <w:i/>
          <w:iCs/>
          <w:color w:val="000000" w:themeColor="text1"/>
          <w:sz w:val="23"/>
          <w:szCs w:val="23"/>
        </w:rPr>
        <w:t>Journal of Health Psychology Research</w:t>
      </w:r>
      <w:r w:rsidRPr="00EA3EAF">
        <w:rPr>
          <w:rFonts w:ascii="Arial" w:hAnsi="Arial" w:cs="Arial"/>
          <w:color w:val="000000" w:themeColor="text1"/>
          <w:sz w:val="23"/>
          <w:szCs w:val="23"/>
        </w:rPr>
        <w:t xml:space="preserve"> [Preprint]. </w:t>
      </w:r>
    </w:p>
    <w:p w14:paraId="27134251" w14:textId="77777777" w:rsidR="00113BA9" w:rsidRPr="00EA3EAF" w:rsidRDefault="00113BA9" w:rsidP="001B4242">
      <w:pPr>
        <w:spacing w:line="360" w:lineRule="auto"/>
        <w:rPr>
          <w:rFonts w:ascii="Arial" w:hAnsi="Arial" w:cs="Arial"/>
          <w:color w:val="000000" w:themeColor="text1"/>
          <w:sz w:val="23"/>
          <w:szCs w:val="23"/>
        </w:rPr>
      </w:pPr>
    </w:p>
    <w:p w14:paraId="228FEDFA" w14:textId="55E70DB1" w:rsidR="00113BA9" w:rsidRPr="00EA3EAF" w:rsidRDefault="00113BA9" w:rsidP="00113BA9">
      <w:pPr>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O’Riordan</w:t>
      </w:r>
      <w:proofErr w:type="spellEnd"/>
      <w:r w:rsidRPr="00EA3EAF">
        <w:rPr>
          <w:rFonts w:ascii="Arial" w:hAnsi="Arial" w:cs="Arial"/>
          <w:color w:val="000000" w:themeColor="text1"/>
          <w:sz w:val="23"/>
          <w:szCs w:val="23"/>
        </w:rPr>
        <w:t xml:space="preserve">, J., Daly, F., </w:t>
      </w:r>
      <w:proofErr w:type="spellStart"/>
      <w:r w:rsidRPr="00EA3EAF">
        <w:rPr>
          <w:rFonts w:ascii="Arial" w:hAnsi="Arial" w:cs="Arial"/>
          <w:color w:val="000000" w:themeColor="text1"/>
          <w:sz w:val="23"/>
          <w:szCs w:val="23"/>
        </w:rPr>
        <w:t>Loughnane</w:t>
      </w:r>
      <w:proofErr w:type="spellEnd"/>
      <w:r w:rsidRPr="00EA3EAF">
        <w:rPr>
          <w:rFonts w:ascii="Arial" w:hAnsi="Arial" w:cs="Arial"/>
          <w:color w:val="000000" w:themeColor="text1"/>
          <w:sz w:val="23"/>
          <w:szCs w:val="23"/>
        </w:rPr>
        <w:t xml:space="preserve">, C., Kelleher, C., &amp; Edwards, C. (2023). </w:t>
      </w:r>
      <w:proofErr w:type="spellStart"/>
      <w:r w:rsidRPr="00EA3EAF">
        <w:rPr>
          <w:rFonts w:ascii="Arial" w:hAnsi="Arial" w:cs="Arial"/>
          <w:color w:val="000000" w:themeColor="text1"/>
          <w:sz w:val="23"/>
          <w:szCs w:val="23"/>
        </w:rPr>
        <w:t>CareVisions</w:t>
      </w:r>
      <w:proofErr w:type="spellEnd"/>
      <w:r w:rsidRPr="00EA3EAF">
        <w:rPr>
          <w:rFonts w:ascii="Arial" w:hAnsi="Arial" w:cs="Arial"/>
          <w:color w:val="000000" w:themeColor="text1"/>
          <w:sz w:val="23"/>
          <w:szCs w:val="23"/>
        </w:rPr>
        <w:t xml:space="preserve">: Enacting the Feminist Ethics of Care in Empirical Research. </w:t>
      </w:r>
      <w:r w:rsidRPr="00EA3EAF">
        <w:rPr>
          <w:rFonts w:ascii="Arial" w:hAnsi="Arial" w:cs="Arial"/>
          <w:i/>
          <w:iCs/>
          <w:color w:val="000000" w:themeColor="text1"/>
          <w:sz w:val="23"/>
          <w:szCs w:val="23"/>
        </w:rPr>
        <w:t>Ethics and Social Welfare</w:t>
      </w:r>
      <w:r w:rsidRPr="00EA3EAF">
        <w:rPr>
          <w:rFonts w:ascii="Arial" w:hAnsi="Arial" w:cs="Arial"/>
          <w:color w:val="000000" w:themeColor="text1"/>
          <w:sz w:val="23"/>
          <w:szCs w:val="23"/>
        </w:rPr>
        <w:t xml:space="preserve">, </w:t>
      </w:r>
      <w:r w:rsidRPr="00EA3EAF">
        <w:rPr>
          <w:rFonts w:ascii="Arial" w:hAnsi="Arial" w:cs="Arial"/>
          <w:i/>
          <w:iCs/>
          <w:color w:val="000000" w:themeColor="text1"/>
          <w:sz w:val="23"/>
          <w:szCs w:val="23"/>
        </w:rPr>
        <w:t>17</w:t>
      </w:r>
      <w:r w:rsidRPr="00EA3EAF">
        <w:rPr>
          <w:rFonts w:ascii="Arial" w:hAnsi="Arial" w:cs="Arial"/>
          <w:color w:val="000000" w:themeColor="text1"/>
          <w:sz w:val="23"/>
          <w:szCs w:val="23"/>
        </w:rPr>
        <w:t xml:space="preserve">(2), 109–124. </w:t>
      </w:r>
    </w:p>
    <w:p w14:paraId="3F4F270F" w14:textId="77777777" w:rsidR="006752BB" w:rsidRPr="00EA3EAF" w:rsidRDefault="006752BB" w:rsidP="001868FE">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Orr, K. (2020) 'A future for the further education sector in England,' </w:t>
      </w:r>
      <w:r w:rsidRPr="00EA3EAF">
        <w:rPr>
          <w:rFonts w:ascii="Arial" w:hAnsi="Arial" w:cs="Arial"/>
          <w:i/>
          <w:iCs/>
          <w:color w:val="000000" w:themeColor="text1"/>
          <w:sz w:val="23"/>
          <w:szCs w:val="23"/>
        </w:rPr>
        <w:t>Journal of Education and Work</w:t>
      </w:r>
      <w:r w:rsidRPr="00EA3EAF">
        <w:rPr>
          <w:rFonts w:ascii="Arial" w:hAnsi="Arial" w:cs="Arial"/>
          <w:color w:val="000000" w:themeColor="text1"/>
          <w:sz w:val="23"/>
          <w:szCs w:val="23"/>
        </w:rPr>
        <w:t xml:space="preserve">, 33(7–8), pp. 507–514. </w:t>
      </w:r>
    </w:p>
    <w:p w14:paraId="5A9A51A0" w14:textId="77777777" w:rsidR="006752BB" w:rsidRPr="00EA3EAF" w:rsidRDefault="006752BB" w:rsidP="00F01617">
      <w:pPr>
        <w:pStyle w:val="NormalWeb"/>
        <w:shd w:val="clear" w:color="auto" w:fill="FFFFFF"/>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Paarup</w:t>
      </w:r>
      <w:proofErr w:type="spellEnd"/>
      <w:r w:rsidRPr="00EA3EAF">
        <w:rPr>
          <w:rFonts w:ascii="Arial" w:hAnsi="Arial" w:cs="Arial"/>
          <w:color w:val="000000" w:themeColor="text1"/>
          <w:sz w:val="23"/>
          <w:szCs w:val="23"/>
        </w:rPr>
        <w:t xml:space="preserve">, H.M., </w:t>
      </w:r>
      <w:proofErr w:type="spellStart"/>
      <w:r w:rsidRPr="00EA3EAF">
        <w:rPr>
          <w:rFonts w:ascii="Arial" w:hAnsi="Arial" w:cs="Arial"/>
          <w:color w:val="000000" w:themeColor="text1"/>
          <w:sz w:val="23"/>
          <w:szCs w:val="23"/>
        </w:rPr>
        <w:t>Baelum</w:t>
      </w:r>
      <w:proofErr w:type="spellEnd"/>
      <w:r w:rsidRPr="00EA3EAF">
        <w:rPr>
          <w:rFonts w:ascii="Arial" w:hAnsi="Arial" w:cs="Arial"/>
          <w:color w:val="000000" w:themeColor="text1"/>
          <w:sz w:val="23"/>
          <w:szCs w:val="23"/>
        </w:rPr>
        <w:t xml:space="preserve">, J., Holm, J.W., Manniche, C., </w:t>
      </w:r>
      <w:proofErr w:type="spellStart"/>
      <w:r w:rsidRPr="00EA3EAF">
        <w:rPr>
          <w:rFonts w:ascii="Arial" w:hAnsi="Arial" w:cs="Arial"/>
          <w:color w:val="000000" w:themeColor="text1"/>
          <w:sz w:val="23"/>
          <w:szCs w:val="23"/>
        </w:rPr>
        <w:t>Wedderkopp</w:t>
      </w:r>
      <w:proofErr w:type="spellEnd"/>
      <w:r w:rsidRPr="00EA3EAF">
        <w:rPr>
          <w:rFonts w:ascii="Arial" w:hAnsi="Arial" w:cs="Arial"/>
          <w:color w:val="000000" w:themeColor="text1"/>
          <w:sz w:val="23"/>
          <w:szCs w:val="23"/>
        </w:rPr>
        <w:t xml:space="preserve">, N. (2011) Prevalence and consequences of musculoskeletal symptoms in symphony orchestra musicians vary by gender: a cross-sectional study. BMC </w:t>
      </w:r>
      <w:proofErr w:type="spellStart"/>
      <w:r w:rsidRPr="00EA3EAF">
        <w:rPr>
          <w:rFonts w:ascii="Arial" w:hAnsi="Arial" w:cs="Arial"/>
          <w:color w:val="000000" w:themeColor="text1"/>
          <w:sz w:val="23"/>
          <w:szCs w:val="23"/>
        </w:rPr>
        <w:t>Musculoskelet</w:t>
      </w:r>
      <w:proofErr w:type="spellEnd"/>
      <w:r w:rsidRPr="00EA3EAF">
        <w:rPr>
          <w:rFonts w:ascii="Arial" w:hAnsi="Arial" w:cs="Arial"/>
          <w:color w:val="000000" w:themeColor="text1"/>
          <w:sz w:val="23"/>
          <w:szCs w:val="23"/>
        </w:rPr>
        <w:t xml:space="preserve"> </w:t>
      </w:r>
      <w:proofErr w:type="spellStart"/>
      <w:r w:rsidRPr="00EA3EAF">
        <w:rPr>
          <w:rFonts w:ascii="Arial" w:hAnsi="Arial" w:cs="Arial"/>
          <w:color w:val="000000" w:themeColor="text1"/>
          <w:sz w:val="23"/>
          <w:szCs w:val="23"/>
        </w:rPr>
        <w:t>Disord</w:t>
      </w:r>
      <w:proofErr w:type="spellEnd"/>
      <w:r w:rsidRPr="00EA3EAF">
        <w:rPr>
          <w:rFonts w:ascii="Arial" w:hAnsi="Arial" w:cs="Arial"/>
          <w:color w:val="000000" w:themeColor="text1"/>
          <w:sz w:val="23"/>
          <w:szCs w:val="23"/>
        </w:rPr>
        <w:t xml:space="preserve"> 12:223</w:t>
      </w:r>
    </w:p>
    <w:p w14:paraId="6D3A4588"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Pearson. (2018). BTEC Level 3 National Foundation Diploma and Extended Diploma in Music. Pearson: London.</w:t>
      </w:r>
    </w:p>
    <w:p w14:paraId="121F2A6B"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2C982537" w14:textId="1AAA4B80"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Pecen, E., Collins, D.J. and </w:t>
      </w:r>
      <w:proofErr w:type="spellStart"/>
      <w:r w:rsidRPr="00EA3EAF">
        <w:rPr>
          <w:rFonts w:ascii="Arial" w:hAnsi="Arial" w:cs="Arial"/>
          <w:color w:val="000000" w:themeColor="text1"/>
          <w:sz w:val="23"/>
          <w:szCs w:val="23"/>
        </w:rPr>
        <w:t>MacNamara</w:t>
      </w:r>
      <w:proofErr w:type="spellEnd"/>
      <w:r w:rsidRPr="00EA3EAF">
        <w:rPr>
          <w:rFonts w:ascii="Arial" w:hAnsi="Arial" w:cs="Arial"/>
          <w:color w:val="000000" w:themeColor="text1"/>
          <w:sz w:val="23"/>
          <w:szCs w:val="23"/>
        </w:rPr>
        <w:t xml:space="preserve">, Á. (2018). ‘It’s Your Problem. Deal with It.’ Performers’ Experiences of Psychological Challenges in Music. </w:t>
      </w:r>
      <w:r w:rsidRPr="00EA3EAF">
        <w:rPr>
          <w:rFonts w:ascii="Arial" w:hAnsi="Arial" w:cs="Arial"/>
          <w:i/>
          <w:iCs/>
          <w:color w:val="000000" w:themeColor="text1"/>
          <w:sz w:val="23"/>
          <w:szCs w:val="23"/>
        </w:rPr>
        <w:t>Frontiers in Psychology</w:t>
      </w:r>
      <w:r w:rsidRPr="00EA3EAF">
        <w:rPr>
          <w:rFonts w:ascii="Arial" w:hAnsi="Arial" w:cs="Arial"/>
          <w:color w:val="000000" w:themeColor="text1"/>
          <w:sz w:val="23"/>
          <w:szCs w:val="23"/>
        </w:rPr>
        <w:t xml:space="preserve">, [online] 8. </w:t>
      </w:r>
    </w:p>
    <w:p w14:paraId="63D874BD"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Perkins R., Reid H., Araujo L. S., Clark T., Williamon A. (2017). Perceived enablers and barriers to optimal health among music students: a qualitative study in the music conservatoire setting. Front. Psychol. 8:968. 10.3389/fpsyg.2017.00968</w:t>
      </w:r>
    </w:p>
    <w:p w14:paraId="020354A0" w14:textId="77777777" w:rsidR="006752BB" w:rsidRPr="00EA3EAF" w:rsidRDefault="006752BB" w:rsidP="00D2640C">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Public Health England (2021). Promoting children and young people’s mental health and wellbeing. GW-8973. Online: Available at: https://assets.publishing.service.gov.uk/government/uploads/system/uploads/attachment_data/file/1020249/Promoting_children_and_young_people_s_mental_health_and_wellbeing.pdf [Accessed: 4-09-23].</w:t>
      </w:r>
    </w:p>
    <w:p w14:paraId="4CF2D33C" w14:textId="177A565F" w:rsidR="001024F4" w:rsidRPr="00EA3EAF" w:rsidRDefault="001024F4" w:rsidP="003203B7">
      <w:pPr>
        <w:pStyle w:val="NormalWeb"/>
        <w:spacing w:before="0" w:beforeAutospacing="0" w:after="0" w:afterAutospacing="0" w:line="480" w:lineRule="auto"/>
        <w:ind w:left="720" w:hanging="720"/>
        <w:rPr>
          <w:rFonts w:ascii="Arial" w:hAnsi="Arial" w:cs="Arial"/>
          <w:sz w:val="23"/>
          <w:szCs w:val="23"/>
        </w:rPr>
      </w:pPr>
      <w:r w:rsidRPr="00EA3EAF">
        <w:rPr>
          <w:rFonts w:ascii="Arial" w:hAnsi="Arial" w:cs="Arial"/>
          <w:sz w:val="23"/>
          <w:szCs w:val="23"/>
        </w:rPr>
        <w:t xml:space="preserve">QS (2022) </w:t>
      </w:r>
      <w:r w:rsidRPr="00EA3EAF">
        <w:rPr>
          <w:rFonts w:ascii="Arial" w:hAnsi="Arial" w:cs="Arial"/>
          <w:i/>
          <w:iCs/>
          <w:sz w:val="23"/>
          <w:szCs w:val="23"/>
        </w:rPr>
        <w:t>QS World University Rankings</w:t>
      </w:r>
      <w:r w:rsidR="0058240C" w:rsidRPr="00EA3EAF">
        <w:rPr>
          <w:rFonts w:ascii="Arial" w:hAnsi="Arial" w:cs="Arial"/>
          <w:i/>
          <w:iCs/>
          <w:sz w:val="23"/>
          <w:szCs w:val="23"/>
        </w:rPr>
        <w:t xml:space="preserve"> by Subject: Performing Arts</w:t>
      </w:r>
      <w:r w:rsidR="00F70791" w:rsidRPr="00EA3EAF">
        <w:rPr>
          <w:rFonts w:ascii="Arial" w:hAnsi="Arial" w:cs="Arial"/>
          <w:i/>
          <w:iCs/>
          <w:sz w:val="23"/>
          <w:szCs w:val="23"/>
        </w:rPr>
        <w:t>. Online: Available</w:t>
      </w:r>
      <w:r w:rsidR="003203B7" w:rsidRPr="00EA3EAF">
        <w:rPr>
          <w:rFonts w:ascii="Arial" w:hAnsi="Arial" w:cs="Arial"/>
          <w:i/>
          <w:iCs/>
          <w:sz w:val="23"/>
          <w:szCs w:val="23"/>
        </w:rPr>
        <w:t xml:space="preserve"> </w:t>
      </w:r>
      <w:r w:rsidR="00F70791" w:rsidRPr="00EA3EAF">
        <w:rPr>
          <w:rFonts w:ascii="Arial" w:hAnsi="Arial" w:cs="Arial"/>
          <w:i/>
          <w:iCs/>
          <w:sz w:val="23"/>
          <w:szCs w:val="23"/>
        </w:rPr>
        <w:t xml:space="preserve">at: </w:t>
      </w:r>
      <w:hyperlink r:id="rId33" w:history="1">
        <w:r w:rsidR="003203B7" w:rsidRPr="00EA3EAF">
          <w:rPr>
            <w:rStyle w:val="Hyperlink"/>
            <w:rFonts w:ascii="Arial" w:hAnsi="Arial" w:cs="Arial"/>
            <w:i/>
            <w:iCs/>
            <w:sz w:val="23"/>
            <w:szCs w:val="23"/>
          </w:rPr>
          <w:t>https://www.topuniversities.com/university-rankings/university-subject-rankings/2022/countries=gb</w:t>
        </w:r>
      </w:hyperlink>
      <w:r w:rsidR="003203B7" w:rsidRPr="00EA3EAF">
        <w:rPr>
          <w:rFonts w:ascii="Arial" w:hAnsi="Arial" w:cs="Arial"/>
          <w:i/>
          <w:iCs/>
          <w:sz w:val="23"/>
          <w:szCs w:val="23"/>
        </w:rPr>
        <w:t xml:space="preserve"> [Accessed: 20-10-23].</w:t>
      </w:r>
      <w:r w:rsidRPr="00EA3EAF">
        <w:rPr>
          <w:rFonts w:ascii="Arial" w:hAnsi="Arial" w:cs="Arial"/>
          <w:sz w:val="23"/>
          <w:szCs w:val="23"/>
        </w:rPr>
        <w:t xml:space="preserve"> </w:t>
      </w:r>
    </w:p>
    <w:p w14:paraId="5D014017" w14:textId="77777777" w:rsidR="003203B7" w:rsidRPr="00EA3EAF" w:rsidRDefault="003203B7" w:rsidP="003203B7">
      <w:pPr>
        <w:pStyle w:val="NormalWeb"/>
        <w:spacing w:before="0" w:beforeAutospacing="0" w:after="0" w:afterAutospacing="0" w:line="480" w:lineRule="auto"/>
        <w:ind w:left="720" w:hanging="720"/>
        <w:rPr>
          <w:rFonts w:ascii="Arial" w:hAnsi="Arial" w:cs="Arial"/>
          <w:sz w:val="23"/>
          <w:szCs w:val="23"/>
        </w:rPr>
      </w:pPr>
    </w:p>
    <w:p w14:paraId="54D2290F"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Raine, S. and Strong, C. (2019). </w:t>
      </w:r>
      <w:r w:rsidRPr="00EA3EAF">
        <w:rPr>
          <w:rFonts w:ascii="Arial" w:hAnsi="Arial" w:cs="Arial"/>
          <w:i/>
          <w:iCs/>
          <w:color w:val="000000" w:themeColor="text1"/>
          <w:sz w:val="23"/>
          <w:szCs w:val="23"/>
        </w:rPr>
        <w:t xml:space="preserve">Towards gender equality in the music industry: education, </w:t>
      </w:r>
      <w:proofErr w:type="gramStart"/>
      <w:r w:rsidRPr="00EA3EAF">
        <w:rPr>
          <w:rFonts w:ascii="Arial" w:hAnsi="Arial" w:cs="Arial"/>
          <w:i/>
          <w:iCs/>
          <w:color w:val="000000" w:themeColor="text1"/>
          <w:sz w:val="23"/>
          <w:szCs w:val="23"/>
        </w:rPr>
        <w:t>practice</w:t>
      </w:r>
      <w:proofErr w:type="gramEnd"/>
      <w:r w:rsidRPr="00EA3EAF">
        <w:rPr>
          <w:rFonts w:ascii="Arial" w:hAnsi="Arial" w:cs="Arial"/>
          <w:i/>
          <w:iCs/>
          <w:color w:val="000000" w:themeColor="text1"/>
          <w:sz w:val="23"/>
          <w:szCs w:val="23"/>
        </w:rPr>
        <w:t xml:space="preserve"> and strategies for change</w:t>
      </w:r>
      <w:r w:rsidRPr="00EA3EAF">
        <w:rPr>
          <w:rFonts w:ascii="Arial" w:hAnsi="Arial" w:cs="Arial"/>
          <w:color w:val="000000" w:themeColor="text1"/>
          <w:sz w:val="23"/>
          <w:szCs w:val="23"/>
        </w:rPr>
        <w:t>. New York: Bloomsbury Academic.</w:t>
      </w:r>
    </w:p>
    <w:p w14:paraId="35B3C61C" w14:textId="77777777" w:rsidR="008A7BDD" w:rsidRPr="00EA3EAF" w:rsidRDefault="008A7BDD"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162A9DCF" w14:textId="31ADAF58" w:rsidR="00FC132E" w:rsidRPr="00EA3EAF" w:rsidRDefault="00FC132E"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RCM. (2020). Being a </w:t>
      </w:r>
      <w:r w:rsidR="00FD703E" w:rsidRPr="00EA3EAF">
        <w:rPr>
          <w:rFonts w:ascii="Arial" w:hAnsi="Arial" w:cs="Arial"/>
          <w:color w:val="000000" w:themeColor="text1"/>
          <w:sz w:val="23"/>
          <w:szCs w:val="23"/>
        </w:rPr>
        <w:t xml:space="preserve">healthy musician. </w:t>
      </w:r>
      <w:hyperlink r:id="rId34" w:history="1">
        <w:r w:rsidR="00FD703E" w:rsidRPr="00EA3EAF">
          <w:rPr>
            <w:rStyle w:val="Hyperlink"/>
            <w:rFonts w:ascii="Arial" w:hAnsi="Arial" w:cs="Arial"/>
            <w:sz w:val="23"/>
            <w:szCs w:val="23"/>
          </w:rPr>
          <w:t>https://www.rcm.ac.uk/upbeat/articles/healthymusician.aspx</w:t>
        </w:r>
      </w:hyperlink>
      <w:r w:rsidR="00FD703E" w:rsidRPr="00EA3EAF">
        <w:rPr>
          <w:rFonts w:ascii="Arial" w:hAnsi="Arial" w:cs="Arial"/>
          <w:color w:val="000000" w:themeColor="text1"/>
          <w:sz w:val="23"/>
          <w:szCs w:val="23"/>
        </w:rPr>
        <w:t xml:space="preserve"> [Accessed: 01/09/23].</w:t>
      </w:r>
    </w:p>
    <w:p w14:paraId="18EDF7E6" w14:textId="77777777" w:rsidR="00FD703E" w:rsidRPr="00EA3EAF" w:rsidRDefault="00FD703E"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08296CAC" w14:textId="594B8BCE" w:rsidR="00BD6052" w:rsidRPr="00EA3EAF" w:rsidRDefault="00BD6052" w:rsidP="00BD6052">
      <w:pPr>
        <w:pStyle w:val="NormalWeb"/>
        <w:shd w:val="clear" w:color="auto" w:fill="FFFFFF"/>
        <w:spacing w:before="0" w:beforeAutospacing="0" w:after="24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Reuter, M., </w:t>
      </w:r>
      <w:proofErr w:type="spellStart"/>
      <w:r w:rsidRPr="00EA3EAF">
        <w:rPr>
          <w:rFonts w:ascii="Arial" w:hAnsi="Arial" w:cs="Arial"/>
          <w:color w:val="000000" w:themeColor="text1"/>
          <w:sz w:val="23"/>
          <w:szCs w:val="23"/>
        </w:rPr>
        <w:t>Herke</w:t>
      </w:r>
      <w:proofErr w:type="spellEnd"/>
      <w:r w:rsidRPr="00EA3EAF">
        <w:rPr>
          <w:rFonts w:ascii="Arial" w:hAnsi="Arial" w:cs="Arial"/>
          <w:color w:val="000000" w:themeColor="text1"/>
          <w:sz w:val="23"/>
          <w:szCs w:val="23"/>
        </w:rPr>
        <w:t xml:space="preserve">, M., Richter, M., Diehl, K., Hoffmann, S., </w:t>
      </w:r>
      <w:proofErr w:type="spellStart"/>
      <w:r w:rsidRPr="00EA3EAF">
        <w:rPr>
          <w:rFonts w:ascii="Arial" w:hAnsi="Arial" w:cs="Arial"/>
          <w:color w:val="000000" w:themeColor="text1"/>
          <w:sz w:val="23"/>
          <w:szCs w:val="23"/>
        </w:rPr>
        <w:t>Pischke</w:t>
      </w:r>
      <w:proofErr w:type="spellEnd"/>
      <w:r w:rsidRPr="00EA3EAF">
        <w:rPr>
          <w:rFonts w:ascii="Arial" w:hAnsi="Arial" w:cs="Arial"/>
          <w:color w:val="000000" w:themeColor="text1"/>
          <w:sz w:val="23"/>
          <w:szCs w:val="23"/>
        </w:rPr>
        <w:t xml:space="preserve">, C.R. and </w:t>
      </w:r>
      <w:proofErr w:type="spellStart"/>
      <w:r w:rsidRPr="00EA3EAF">
        <w:rPr>
          <w:rFonts w:ascii="Arial" w:hAnsi="Arial" w:cs="Arial"/>
          <w:color w:val="000000" w:themeColor="text1"/>
          <w:sz w:val="23"/>
          <w:szCs w:val="23"/>
        </w:rPr>
        <w:t>Dragano</w:t>
      </w:r>
      <w:proofErr w:type="spellEnd"/>
      <w:r w:rsidRPr="00EA3EAF">
        <w:rPr>
          <w:rFonts w:ascii="Arial" w:hAnsi="Arial" w:cs="Arial"/>
          <w:color w:val="000000" w:themeColor="text1"/>
          <w:sz w:val="23"/>
          <w:szCs w:val="23"/>
        </w:rPr>
        <w:t xml:space="preserve">, N. (2022). Young people’s health and well-being during the school-to-work transition: a prospective cohort study comparing post-secondary pathways. </w:t>
      </w:r>
      <w:r w:rsidRPr="00EA3EAF">
        <w:rPr>
          <w:rFonts w:ascii="Arial" w:hAnsi="Arial" w:cs="Arial"/>
          <w:i/>
          <w:iCs/>
          <w:color w:val="000000" w:themeColor="text1"/>
          <w:sz w:val="23"/>
          <w:szCs w:val="23"/>
        </w:rPr>
        <w:t>BMC Public Health</w:t>
      </w:r>
      <w:r w:rsidRPr="00EA3EAF">
        <w:rPr>
          <w:rFonts w:ascii="Arial" w:hAnsi="Arial" w:cs="Arial"/>
          <w:color w:val="000000" w:themeColor="text1"/>
          <w:sz w:val="23"/>
          <w:szCs w:val="23"/>
        </w:rPr>
        <w:t xml:space="preserve">, 22(1). </w:t>
      </w:r>
    </w:p>
    <w:p w14:paraId="485C4F82" w14:textId="3582760A" w:rsidR="006760C3" w:rsidRPr="00EA3EAF" w:rsidRDefault="006760C3" w:rsidP="001D6A7C">
      <w:pPr>
        <w:pStyle w:val="NormalWeb"/>
        <w:shd w:val="clear" w:color="auto" w:fill="FFFFFF"/>
        <w:spacing w:after="24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Reeve, J. and Tseng, C.-M. (2011) 'Agency as a fourth aspect of students’ engagement during learning activities,' </w:t>
      </w:r>
      <w:r w:rsidRPr="00EA3EAF">
        <w:rPr>
          <w:rFonts w:ascii="Arial" w:hAnsi="Arial" w:cs="Arial"/>
          <w:i/>
          <w:iCs/>
          <w:color w:val="000000" w:themeColor="text1"/>
          <w:sz w:val="23"/>
          <w:szCs w:val="23"/>
        </w:rPr>
        <w:t>Contemporary Educational Psychology</w:t>
      </w:r>
      <w:r w:rsidRPr="00EA3EAF">
        <w:rPr>
          <w:rFonts w:ascii="Arial" w:hAnsi="Arial" w:cs="Arial"/>
          <w:color w:val="000000" w:themeColor="text1"/>
          <w:sz w:val="23"/>
          <w:szCs w:val="23"/>
        </w:rPr>
        <w:t xml:space="preserve">, 36(4), pp. 257–267. </w:t>
      </w:r>
    </w:p>
    <w:p w14:paraId="06F29083" w14:textId="127A30A0" w:rsidR="00FD703E" w:rsidRPr="00EA3EAF" w:rsidRDefault="00FD703E"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RNCM.</w:t>
      </w:r>
      <w:r w:rsidR="00133F6E" w:rsidRPr="00EA3EAF">
        <w:rPr>
          <w:rFonts w:ascii="Arial" w:hAnsi="Arial" w:cs="Arial"/>
          <w:color w:val="000000" w:themeColor="text1"/>
          <w:sz w:val="23"/>
          <w:szCs w:val="23"/>
        </w:rPr>
        <w:t xml:space="preserve"> (2023) Support and Wellbeing.</w:t>
      </w:r>
      <w:r w:rsidRPr="00EA3EAF">
        <w:rPr>
          <w:rFonts w:ascii="Arial" w:hAnsi="Arial" w:cs="Arial"/>
          <w:color w:val="000000" w:themeColor="text1"/>
          <w:sz w:val="23"/>
          <w:szCs w:val="23"/>
        </w:rPr>
        <w:t xml:space="preserve"> </w:t>
      </w:r>
      <w:hyperlink r:id="rId35" w:history="1">
        <w:r w:rsidR="00133F6E" w:rsidRPr="00EA3EAF">
          <w:rPr>
            <w:rStyle w:val="Hyperlink"/>
            <w:rFonts w:ascii="Arial" w:hAnsi="Arial" w:cs="Arial"/>
            <w:sz w:val="23"/>
            <w:szCs w:val="23"/>
          </w:rPr>
          <w:t>https://www.rncm.ac.uk</w:t>
        </w:r>
      </w:hyperlink>
      <w:r w:rsidR="00133F6E" w:rsidRPr="00EA3EAF">
        <w:rPr>
          <w:rFonts w:ascii="Arial" w:hAnsi="Arial" w:cs="Arial"/>
          <w:color w:val="000000" w:themeColor="text1"/>
          <w:sz w:val="23"/>
          <w:szCs w:val="23"/>
        </w:rPr>
        <w:t>. [Accessed: 01/09/23].</w:t>
      </w:r>
    </w:p>
    <w:p w14:paraId="06072042"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Ross, D.A., Hinton, R., </w:t>
      </w:r>
      <w:proofErr w:type="spellStart"/>
      <w:r w:rsidRPr="00EA3EAF">
        <w:rPr>
          <w:rFonts w:ascii="Arial" w:hAnsi="Arial" w:cs="Arial"/>
          <w:color w:val="000000" w:themeColor="text1"/>
          <w:sz w:val="23"/>
          <w:szCs w:val="23"/>
        </w:rPr>
        <w:t>Melles</w:t>
      </w:r>
      <w:proofErr w:type="spellEnd"/>
      <w:r w:rsidRPr="00EA3EAF">
        <w:rPr>
          <w:rFonts w:ascii="Arial" w:hAnsi="Arial" w:cs="Arial"/>
          <w:color w:val="000000" w:themeColor="text1"/>
          <w:sz w:val="23"/>
          <w:szCs w:val="23"/>
        </w:rPr>
        <w:t xml:space="preserve">-Brewer, M., Engel, D., </w:t>
      </w:r>
      <w:proofErr w:type="spellStart"/>
      <w:r w:rsidRPr="00EA3EAF">
        <w:rPr>
          <w:rFonts w:ascii="Arial" w:hAnsi="Arial" w:cs="Arial"/>
          <w:color w:val="000000" w:themeColor="text1"/>
          <w:sz w:val="23"/>
          <w:szCs w:val="23"/>
        </w:rPr>
        <w:t>Zeck</w:t>
      </w:r>
      <w:proofErr w:type="spellEnd"/>
      <w:r w:rsidRPr="00EA3EAF">
        <w:rPr>
          <w:rFonts w:ascii="Arial" w:hAnsi="Arial" w:cs="Arial"/>
          <w:color w:val="000000" w:themeColor="text1"/>
          <w:sz w:val="23"/>
          <w:szCs w:val="23"/>
        </w:rPr>
        <w:t xml:space="preserve">, W., Fagan, L., Herat, J., </w:t>
      </w:r>
      <w:proofErr w:type="spellStart"/>
      <w:r w:rsidRPr="00EA3EAF">
        <w:rPr>
          <w:rFonts w:ascii="Arial" w:hAnsi="Arial" w:cs="Arial"/>
          <w:color w:val="000000" w:themeColor="text1"/>
          <w:sz w:val="23"/>
          <w:szCs w:val="23"/>
        </w:rPr>
        <w:t>Phaladi</w:t>
      </w:r>
      <w:proofErr w:type="spellEnd"/>
      <w:r w:rsidRPr="00EA3EAF">
        <w:rPr>
          <w:rFonts w:ascii="Arial" w:hAnsi="Arial" w:cs="Arial"/>
          <w:color w:val="000000" w:themeColor="text1"/>
          <w:sz w:val="23"/>
          <w:szCs w:val="23"/>
        </w:rPr>
        <w:t xml:space="preserve">, G., </w:t>
      </w:r>
      <w:proofErr w:type="spellStart"/>
      <w:r w:rsidRPr="00EA3EAF">
        <w:rPr>
          <w:rFonts w:ascii="Arial" w:hAnsi="Arial" w:cs="Arial"/>
          <w:color w:val="000000" w:themeColor="text1"/>
          <w:sz w:val="23"/>
          <w:szCs w:val="23"/>
        </w:rPr>
        <w:t>Imbago-Jácome</w:t>
      </w:r>
      <w:proofErr w:type="spellEnd"/>
      <w:r w:rsidRPr="00EA3EAF">
        <w:rPr>
          <w:rFonts w:ascii="Arial" w:hAnsi="Arial" w:cs="Arial"/>
          <w:color w:val="000000" w:themeColor="text1"/>
          <w:sz w:val="23"/>
          <w:szCs w:val="23"/>
        </w:rPr>
        <w:t xml:space="preserve">, D., </w:t>
      </w:r>
      <w:proofErr w:type="spellStart"/>
      <w:r w:rsidRPr="00EA3EAF">
        <w:rPr>
          <w:rFonts w:ascii="Arial" w:hAnsi="Arial" w:cs="Arial"/>
          <w:color w:val="000000" w:themeColor="text1"/>
          <w:sz w:val="23"/>
          <w:szCs w:val="23"/>
        </w:rPr>
        <w:t>Anyona</w:t>
      </w:r>
      <w:proofErr w:type="spellEnd"/>
      <w:r w:rsidRPr="00EA3EAF">
        <w:rPr>
          <w:rFonts w:ascii="Arial" w:hAnsi="Arial" w:cs="Arial"/>
          <w:color w:val="000000" w:themeColor="text1"/>
          <w:sz w:val="23"/>
          <w:szCs w:val="23"/>
        </w:rPr>
        <w:t xml:space="preserve">, P., Sanchez, A., </w:t>
      </w:r>
      <w:proofErr w:type="spellStart"/>
      <w:r w:rsidRPr="00EA3EAF">
        <w:rPr>
          <w:rFonts w:ascii="Arial" w:hAnsi="Arial" w:cs="Arial"/>
          <w:color w:val="000000" w:themeColor="text1"/>
          <w:sz w:val="23"/>
          <w:szCs w:val="23"/>
        </w:rPr>
        <w:t>Damji</w:t>
      </w:r>
      <w:proofErr w:type="spellEnd"/>
      <w:r w:rsidRPr="00EA3EAF">
        <w:rPr>
          <w:rFonts w:ascii="Arial" w:hAnsi="Arial" w:cs="Arial"/>
          <w:color w:val="000000" w:themeColor="text1"/>
          <w:sz w:val="23"/>
          <w:szCs w:val="23"/>
        </w:rPr>
        <w:t xml:space="preserve">, N., </w:t>
      </w:r>
      <w:proofErr w:type="spellStart"/>
      <w:r w:rsidRPr="00EA3EAF">
        <w:rPr>
          <w:rFonts w:ascii="Arial" w:hAnsi="Arial" w:cs="Arial"/>
          <w:color w:val="000000" w:themeColor="text1"/>
          <w:sz w:val="23"/>
          <w:szCs w:val="23"/>
        </w:rPr>
        <w:t>Terki</w:t>
      </w:r>
      <w:proofErr w:type="spellEnd"/>
      <w:r w:rsidRPr="00EA3EAF">
        <w:rPr>
          <w:rFonts w:ascii="Arial" w:hAnsi="Arial" w:cs="Arial"/>
          <w:color w:val="000000" w:themeColor="text1"/>
          <w:sz w:val="23"/>
          <w:szCs w:val="23"/>
        </w:rPr>
        <w:t xml:space="preserve">, F., </w:t>
      </w:r>
      <w:proofErr w:type="spellStart"/>
      <w:r w:rsidRPr="00EA3EAF">
        <w:rPr>
          <w:rFonts w:ascii="Arial" w:hAnsi="Arial" w:cs="Arial"/>
          <w:color w:val="000000" w:themeColor="text1"/>
          <w:sz w:val="23"/>
          <w:szCs w:val="23"/>
        </w:rPr>
        <w:t>Baltag</w:t>
      </w:r>
      <w:proofErr w:type="spellEnd"/>
      <w:r w:rsidRPr="00EA3EAF">
        <w:rPr>
          <w:rFonts w:ascii="Arial" w:hAnsi="Arial" w:cs="Arial"/>
          <w:color w:val="000000" w:themeColor="text1"/>
          <w:sz w:val="23"/>
          <w:szCs w:val="23"/>
        </w:rPr>
        <w:t xml:space="preserve">, V., Patton, G., Silverman, A., </w:t>
      </w:r>
      <w:proofErr w:type="spellStart"/>
      <w:r w:rsidRPr="00EA3EAF">
        <w:rPr>
          <w:rFonts w:ascii="Arial" w:hAnsi="Arial" w:cs="Arial"/>
          <w:color w:val="000000" w:themeColor="text1"/>
          <w:sz w:val="23"/>
          <w:szCs w:val="23"/>
        </w:rPr>
        <w:t>Fogstad</w:t>
      </w:r>
      <w:proofErr w:type="spellEnd"/>
      <w:r w:rsidRPr="00EA3EAF">
        <w:rPr>
          <w:rFonts w:ascii="Arial" w:hAnsi="Arial" w:cs="Arial"/>
          <w:color w:val="000000" w:themeColor="text1"/>
          <w:sz w:val="23"/>
          <w:szCs w:val="23"/>
        </w:rPr>
        <w:t xml:space="preserve">, H., Banerjee, A., &amp; Mohan, A. (2020) ‘Adolescent Well-Being: A Definition and Conceptual Framework’, Journal of adolescent health, 67(4), pp. 472–476. </w:t>
      </w:r>
    </w:p>
    <w:p w14:paraId="12879B7F" w14:textId="1412DABB" w:rsidR="00BD6052" w:rsidRPr="00EA3EAF" w:rsidRDefault="00BD6052"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Ross, H. (2008). Exploring unconscious bias. </w:t>
      </w:r>
      <w:r w:rsidRPr="00EA3EAF">
        <w:rPr>
          <w:rFonts w:ascii="Arial" w:hAnsi="Arial" w:cs="Arial"/>
          <w:i/>
          <w:iCs/>
          <w:color w:val="000000" w:themeColor="text1"/>
          <w:sz w:val="23"/>
          <w:szCs w:val="23"/>
        </w:rPr>
        <w:t>Diversity best Practices</w:t>
      </w:r>
      <w:r w:rsidRPr="00EA3EAF">
        <w:rPr>
          <w:rFonts w:ascii="Arial" w:hAnsi="Arial" w:cs="Arial"/>
          <w:color w:val="000000" w:themeColor="text1"/>
          <w:sz w:val="23"/>
          <w:szCs w:val="23"/>
        </w:rPr>
        <w:t>.</w:t>
      </w:r>
    </w:p>
    <w:p w14:paraId="5A6D44CA"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Ryan, R.M. and Deci, E.L. (2001) ‘On happiness and human potentials: A review of research on hedonic and Eudaimonic well-being’, Annual review of psychology, 52(1), pp. 141–166. </w:t>
      </w:r>
    </w:p>
    <w:p w14:paraId="2CF4D7CB" w14:textId="77777777" w:rsidR="006752BB" w:rsidRPr="00EA3EAF" w:rsidRDefault="006752BB" w:rsidP="00D2640C">
      <w:pPr>
        <w:pStyle w:val="NormalWeb"/>
        <w:shd w:val="clear" w:color="auto" w:fill="FFFFFF"/>
        <w:spacing w:after="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Seligman, M. E. P. (2011). </w:t>
      </w:r>
      <w:r w:rsidRPr="00EA3EAF">
        <w:rPr>
          <w:rFonts w:ascii="Arial" w:hAnsi="Arial" w:cs="Arial"/>
          <w:i/>
          <w:iCs/>
          <w:color w:val="000000" w:themeColor="text1"/>
          <w:sz w:val="23"/>
          <w:szCs w:val="23"/>
        </w:rPr>
        <w:t>Flourish: A visionary new understanding of happiness and well-being.</w:t>
      </w:r>
      <w:r w:rsidRPr="00EA3EAF">
        <w:rPr>
          <w:rFonts w:ascii="Arial" w:hAnsi="Arial" w:cs="Arial"/>
          <w:color w:val="000000" w:themeColor="text1"/>
          <w:sz w:val="23"/>
          <w:szCs w:val="23"/>
        </w:rPr>
        <w:t xml:space="preserve"> Free Press.</w:t>
      </w:r>
    </w:p>
    <w:p w14:paraId="314F2870" w14:textId="7E450E73" w:rsidR="009C0834" w:rsidRPr="00EA3EAF" w:rsidRDefault="009C0834" w:rsidP="009C0834">
      <w:pPr>
        <w:pStyle w:val="NormalWeb"/>
        <w:shd w:val="clear" w:color="auto" w:fill="FFFFFF"/>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Sidelinger</w:t>
      </w:r>
      <w:proofErr w:type="spellEnd"/>
      <w:r w:rsidRPr="00EA3EAF">
        <w:rPr>
          <w:rFonts w:ascii="Arial" w:hAnsi="Arial" w:cs="Arial"/>
          <w:color w:val="000000" w:themeColor="text1"/>
          <w:sz w:val="23"/>
          <w:szCs w:val="23"/>
        </w:rPr>
        <w:t>, R.J. and Booth</w:t>
      </w:r>
      <w:r w:rsidRPr="00EA3EAF">
        <w:rPr>
          <w:rFonts w:ascii="Cambria Math" w:hAnsi="Cambria Math" w:cs="Cambria Math"/>
          <w:color w:val="000000" w:themeColor="text1"/>
          <w:sz w:val="23"/>
          <w:szCs w:val="23"/>
        </w:rPr>
        <w:t>‐</w:t>
      </w:r>
      <w:r w:rsidRPr="00EA3EAF">
        <w:rPr>
          <w:rFonts w:ascii="Arial" w:hAnsi="Arial" w:cs="Arial"/>
          <w:color w:val="000000" w:themeColor="text1"/>
          <w:sz w:val="23"/>
          <w:szCs w:val="23"/>
        </w:rPr>
        <w:t xml:space="preserve">Butterfield, M. (2010) 'Co-constructing Student involvement: An examination of teacher confirmation and Student-to-Student connectedness in the college classroom,' </w:t>
      </w:r>
      <w:r w:rsidRPr="00EA3EAF">
        <w:rPr>
          <w:rFonts w:ascii="Arial" w:hAnsi="Arial" w:cs="Arial"/>
          <w:i/>
          <w:iCs/>
          <w:color w:val="000000" w:themeColor="text1"/>
          <w:sz w:val="23"/>
          <w:szCs w:val="23"/>
        </w:rPr>
        <w:t>Communication Education</w:t>
      </w:r>
      <w:r w:rsidRPr="00EA3EAF">
        <w:rPr>
          <w:rFonts w:ascii="Arial" w:hAnsi="Arial" w:cs="Arial"/>
          <w:color w:val="000000" w:themeColor="text1"/>
          <w:sz w:val="23"/>
          <w:szCs w:val="23"/>
        </w:rPr>
        <w:t xml:space="preserve">, 59(2), pp. 165–184. </w:t>
      </w:r>
    </w:p>
    <w:p w14:paraId="1D88A396" w14:textId="0ED4F300" w:rsidR="00B34518" w:rsidRPr="00EA3EAF" w:rsidRDefault="00B34518" w:rsidP="00B34518">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Skidmore, D. (2006) 'Pedagogy and dialogue,' </w:t>
      </w:r>
      <w:r w:rsidRPr="00EA3EAF">
        <w:rPr>
          <w:rFonts w:ascii="Arial" w:hAnsi="Arial" w:cs="Arial"/>
          <w:i/>
          <w:iCs/>
          <w:color w:val="000000" w:themeColor="text1"/>
          <w:sz w:val="23"/>
          <w:szCs w:val="23"/>
        </w:rPr>
        <w:t>Cambridge Journal of Education</w:t>
      </w:r>
      <w:r w:rsidRPr="00EA3EAF">
        <w:rPr>
          <w:rFonts w:ascii="Arial" w:hAnsi="Arial" w:cs="Arial"/>
          <w:color w:val="000000" w:themeColor="text1"/>
          <w:sz w:val="23"/>
          <w:szCs w:val="23"/>
        </w:rPr>
        <w:t xml:space="preserve">, 36(4), pp. 503–514. </w:t>
      </w:r>
    </w:p>
    <w:p w14:paraId="03D5DE43" w14:textId="77777777" w:rsidR="00B34518" w:rsidRPr="00EA3EAF" w:rsidRDefault="00B34518" w:rsidP="009C0834">
      <w:pPr>
        <w:pStyle w:val="NormalWeb"/>
        <w:shd w:val="clear" w:color="auto" w:fill="FFFFFF"/>
        <w:spacing w:line="360" w:lineRule="auto"/>
        <w:rPr>
          <w:rFonts w:ascii="Arial" w:hAnsi="Arial" w:cs="Arial"/>
          <w:color w:val="000000" w:themeColor="text1"/>
          <w:sz w:val="23"/>
          <w:szCs w:val="23"/>
        </w:rPr>
      </w:pPr>
    </w:p>
    <w:p w14:paraId="2141F5A1" w14:textId="48450CC3" w:rsidR="00D81B37" w:rsidRPr="00EA3EAF" w:rsidRDefault="00D81B37" w:rsidP="00D2640C">
      <w:pPr>
        <w:pStyle w:val="NormalWeb"/>
        <w:shd w:val="clear" w:color="auto" w:fill="FFFFFF"/>
        <w:spacing w:after="0" w:line="360" w:lineRule="auto"/>
        <w:rPr>
          <w:rFonts w:ascii="Arial" w:hAnsi="Arial" w:cs="Arial"/>
          <w:color w:val="000000" w:themeColor="text1"/>
          <w:sz w:val="23"/>
          <w:szCs w:val="23"/>
        </w:rPr>
      </w:pPr>
      <w:r w:rsidRPr="00EA3EAF">
        <w:rPr>
          <w:rFonts w:ascii="Arial" w:hAnsi="Arial" w:cs="Arial"/>
          <w:color w:val="000000" w:themeColor="text1"/>
          <w:sz w:val="23"/>
          <w:szCs w:val="23"/>
        </w:rPr>
        <w:t>Skovholt, T.M. and Trotter-Mathison, M. (2014). </w:t>
      </w:r>
      <w:r w:rsidRPr="00EA3EAF">
        <w:rPr>
          <w:rFonts w:ascii="Arial" w:hAnsi="Arial" w:cs="Arial"/>
          <w:i/>
          <w:iCs/>
          <w:color w:val="000000" w:themeColor="text1"/>
          <w:sz w:val="23"/>
          <w:szCs w:val="23"/>
        </w:rPr>
        <w:t xml:space="preserve">The resilient practitioner: Burnout prevention and self-care strategies for </w:t>
      </w:r>
      <w:proofErr w:type="spellStart"/>
      <w:r w:rsidRPr="00EA3EAF">
        <w:rPr>
          <w:rFonts w:ascii="Arial" w:hAnsi="Arial" w:cs="Arial"/>
          <w:i/>
          <w:iCs/>
          <w:color w:val="000000" w:themeColor="text1"/>
          <w:sz w:val="23"/>
          <w:szCs w:val="23"/>
        </w:rPr>
        <w:t>counselors</w:t>
      </w:r>
      <w:proofErr w:type="spellEnd"/>
      <w:r w:rsidRPr="00EA3EAF">
        <w:rPr>
          <w:rFonts w:ascii="Arial" w:hAnsi="Arial" w:cs="Arial"/>
          <w:i/>
          <w:iCs/>
          <w:color w:val="000000" w:themeColor="text1"/>
          <w:sz w:val="23"/>
          <w:szCs w:val="23"/>
        </w:rPr>
        <w:t>, therapists, teachers, and health professionals</w:t>
      </w:r>
      <w:r w:rsidRPr="00EA3EAF">
        <w:rPr>
          <w:rFonts w:ascii="Arial" w:hAnsi="Arial" w:cs="Arial"/>
          <w:color w:val="000000" w:themeColor="text1"/>
          <w:sz w:val="23"/>
          <w:szCs w:val="23"/>
        </w:rPr>
        <w:t>. Routledge.</w:t>
      </w:r>
    </w:p>
    <w:p w14:paraId="48075B7D"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Smith, S. L., Pieper, K., Choueiti, M., Hernandez, K., &amp; Yao, K. (2021). </w:t>
      </w:r>
      <w:r w:rsidRPr="00EA3EAF">
        <w:rPr>
          <w:rFonts w:ascii="Arial" w:hAnsi="Arial" w:cs="Arial"/>
          <w:i/>
          <w:iCs/>
          <w:color w:val="000000" w:themeColor="text1"/>
          <w:sz w:val="23"/>
          <w:szCs w:val="23"/>
        </w:rPr>
        <w:t>Inclusion in the Recording Studio? Gender and Race/Ethnicity of Artists, Songwriters &amp; Producers across 900 Popular Songs from 2012-2020</w:t>
      </w:r>
      <w:r w:rsidRPr="00EA3EAF">
        <w:rPr>
          <w:rFonts w:ascii="Arial" w:hAnsi="Arial" w:cs="Arial"/>
          <w:color w:val="000000" w:themeColor="text1"/>
          <w:sz w:val="23"/>
          <w:szCs w:val="23"/>
        </w:rPr>
        <w:t>.</w:t>
      </w:r>
    </w:p>
    <w:p w14:paraId="5D4DB4F5"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Stanhope, J., Cook, A., </w:t>
      </w:r>
      <w:proofErr w:type="spellStart"/>
      <w:r w:rsidRPr="00EA3EAF">
        <w:rPr>
          <w:rFonts w:ascii="Arial" w:hAnsi="Arial" w:cs="Arial"/>
          <w:color w:val="000000" w:themeColor="text1"/>
          <w:sz w:val="23"/>
          <w:szCs w:val="23"/>
        </w:rPr>
        <w:t>Pisaniello</w:t>
      </w:r>
      <w:proofErr w:type="spellEnd"/>
      <w:r w:rsidRPr="00EA3EAF">
        <w:rPr>
          <w:rFonts w:ascii="Arial" w:hAnsi="Arial" w:cs="Arial"/>
          <w:color w:val="000000" w:themeColor="text1"/>
          <w:sz w:val="23"/>
          <w:szCs w:val="23"/>
        </w:rPr>
        <w:t>, D. and Weinstein, P. (2022). Musculoskeletal Symptoms in Professional Musicians: Do Self-employed and Employer-</w:t>
      </w:r>
      <w:proofErr w:type="spellStart"/>
      <w:r w:rsidRPr="00EA3EAF">
        <w:rPr>
          <w:rFonts w:ascii="Arial" w:hAnsi="Arial" w:cs="Arial"/>
          <w:color w:val="000000" w:themeColor="text1"/>
          <w:sz w:val="23"/>
          <w:szCs w:val="23"/>
        </w:rPr>
        <w:t>employed</w:t>
      </w:r>
      <w:proofErr w:type="spellEnd"/>
      <w:r w:rsidRPr="00EA3EAF">
        <w:rPr>
          <w:rFonts w:ascii="Arial" w:hAnsi="Arial" w:cs="Arial"/>
          <w:color w:val="000000" w:themeColor="text1"/>
          <w:sz w:val="23"/>
          <w:szCs w:val="23"/>
        </w:rPr>
        <w:t xml:space="preserve"> Musicians Differ? </w:t>
      </w:r>
      <w:r w:rsidRPr="00EA3EAF">
        <w:rPr>
          <w:rFonts w:ascii="Arial" w:hAnsi="Arial" w:cs="Arial"/>
          <w:i/>
          <w:iCs/>
          <w:color w:val="000000" w:themeColor="text1"/>
          <w:sz w:val="23"/>
          <w:szCs w:val="23"/>
        </w:rPr>
        <w:t>Annals of Work Exposures and Health</w:t>
      </w:r>
      <w:r w:rsidRPr="00EA3EAF">
        <w:rPr>
          <w:rFonts w:ascii="Arial" w:hAnsi="Arial" w:cs="Arial"/>
          <w:color w:val="000000" w:themeColor="text1"/>
          <w:sz w:val="23"/>
          <w:szCs w:val="23"/>
        </w:rPr>
        <w:t xml:space="preserve">. </w:t>
      </w:r>
    </w:p>
    <w:p w14:paraId="12BD54E6" w14:textId="000786FD" w:rsidR="008A7BDD" w:rsidRPr="00EA3EAF" w:rsidRDefault="009B6CEC" w:rsidP="009B6CE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lastRenderedPageBreak/>
        <w:t xml:space="preserve">Stone, J. (2023) </w:t>
      </w:r>
      <w:r w:rsidRPr="00EA3EAF">
        <w:rPr>
          <w:rFonts w:ascii="Arial" w:hAnsi="Arial" w:cs="Arial"/>
          <w:i/>
          <w:iCs/>
          <w:color w:val="000000" w:themeColor="text1"/>
          <w:sz w:val="23"/>
          <w:szCs w:val="23"/>
        </w:rPr>
        <w:t>Local indicators of child poverty after housing costs, 2021/22</w:t>
      </w:r>
      <w:r w:rsidRPr="00EA3EAF">
        <w:rPr>
          <w:rFonts w:ascii="Arial" w:hAnsi="Arial" w:cs="Arial"/>
          <w:color w:val="000000" w:themeColor="text1"/>
          <w:sz w:val="23"/>
          <w:szCs w:val="23"/>
        </w:rPr>
        <w:t>. https://repository.lboro.ac.uk/articles/report/Local_indicators_of_child_poverty_after_housing_costs_2021_22/23523453.</w:t>
      </w:r>
    </w:p>
    <w:p w14:paraId="09240016" w14:textId="77777777" w:rsidR="006752BB" w:rsidRPr="00EA3EAF" w:rsidRDefault="006752BB" w:rsidP="00E73CB7">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Strong, F. and Webster, H. (2022). </w:t>
      </w:r>
      <w:r w:rsidRPr="00EA3EAF">
        <w:rPr>
          <w:rFonts w:ascii="Arial" w:hAnsi="Arial" w:cs="Arial"/>
          <w:i/>
          <w:iCs/>
          <w:color w:val="000000" w:themeColor="text1"/>
          <w:sz w:val="23"/>
          <w:szCs w:val="23"/>
        </w:rPr>
        <w:t>The cost of independence</w:t>
      </w:r>
      <w:r w:rsidRPr="00EA3EAF">
        <w:rPr>
          <w:rFonts w:ascii="Arial" w:hAnsi="Arial" w:cs="Arial"/>
          <w:color w:val="000000" w:themeColor="text1"/>
          <w:sz w:val="23"/>
          <w:szCs w:val="23"/>
        </w:rPr>
        <w:t>. [online] Available at: https://www.thersa.org/globalassets/_foundation/new-site-blocks-and-images/reports/2022/01/cost_of_independence.pdf [Accessed 29 Sep. 2023].</w:t>
      </w:r>
    </w:p>
    <w:p w14:paraId="358282E9" w14:textId="77777777" w:rsidR="00387173" w:rsidRPr="00EA3EAF" w:rsidRDefault="00387173" w:rsidP="00E73CB7">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452400BE"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Sutherland, W., </w:t>
      </w:r>
      <w:proofErr w:type="spellStart"/>
      <w:r w:rsidRPr="00EA3EAF">
        <w:rPr>
          <w:rFonts w:ascii="Arial" w:hAnsi="Arial" w:cs="Arial"/>
          <w:color w:val="000000" w:themeColor="text1"/>
          <w:sz w:val="23"/>
          <w:szCs w:val="23"/>
        </w:rPr>
        <w:t>Jarrahi</w:t>
      </w:r>
      <w:proofErr w:type="spellEnd"/>
      <w:r w:rsidRPr="00EA3EAF">
        <w:rPr>
          <w:rFonts w:ascii="Arial" w:hAnsi="Arial" w:cs="Arial"/>
          <w:color w:val="000000" w:themeColor="text1"/>
          <w:sz w:val="23"/>
          <w:szCs w:val="23"/>
        </w:rPr>
        <w:t xml:space="preserve">, M.H., Dunn, </w:t>
      </w:r>
      <w:proofErr w:type="gramStart"/>
      <w:r w:rsidRPr="00EA3EAF">
        <w:rPr>
          <w:rFonts w:ascii="Arial" w:hAnsi="Arial" w:cs="Arial"/>
          <w:color w:val="000000" w:themeColor="text1"/>
          <w:sz w:val="23"/>
          <w:szCs w:val="23"/>
        </w:rPr>
        <w:t>M.</w:t>
      </w:r>
      <w:proofErr w:type="gramEnd"/>
      <w:r w:rsidRPr="00EA3EAF">
        <w:rPr>
          <w:rFonts w:ascii="Arial" w:hAnsi="Arial" w:cs="Arial"/>
          <w:color w:val="000000" w:themeColor="text1"/>
          <w:sz w:val="23"/>
          <w:szCs w:val="23"/>
        </w:rPr>
        <w:t xml:space="preserve"> and Nelson, S.B. (2019). Work Precarity and Gig Literacies in Online Freelancing. </w:t>
      </w:r>
      <w:r w:rsidRPr="00EA3EAF">
        <w:rPr>
          <w:rFonts w:ascii="Arial" w:hAnsi="Arial" w:cs="Arial"/>
          <w:i/>
          <w:iCs/>
          <w:color w:val="000000" w:themeColor="text1"/>
          <w:sz w:val="23"/>
          <w:szCs w:val="23"/>
        </w:rPr>
        <w:t>Work, Employment and Society</w:t>
      </w:r>
      <w:r w:rsidRPr="00EA3EAF">
        <w:rPr>
          <w:rFonts w:ascii="Arial" w:hAnsi="Arial" w:cs="Arial"/>
          <w:color w:val="000000" w:themeColor="text1"/>
          <w:sz w:val="23"/>
          <w:szCs w:val="23"/>
        </w:rPr>
        <w:t xml:space="preserve">, [online] 34(3), p.095001701988651. </w:t>
      </w:r>
    </w:p>
    <w:p w14:paraId="2557766B" w14:textId="77777777" w:rsidR="008A7BDD" w:rsidRPr="00EA3EAF" w:rsidRDefault="008A7BDD"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p>
    <w:p w14:paraId="113D4E12"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Teague, A. and Smith, G. D. (2015) “Portfolio careers and work-life balance among musicians: An initial study into implications for higher music education,” </w:t>
      </w:r>
      <w:r w:rsidRPr="00EA3EAF">
        <w:rPr>
          <w:rFonts w:ascii="Arial" w:hAnsi="Arial" w:cs="Arial"/>
          <w:i/>
          <w:iCs/>
          <w:color w:val="000000" w:themeColor="text1"/>
          <w:sz w:val="23"/>
          <w:szCs w:val="23"/>
        </w:rPr>
        <w:t>British Journal of Music Education</w:t>
      </w:r>
      <w:r w:rsidRPr="00EA3EAF">
        <w:rPr>
          <w:rFonts w:ascii="Arial" w:hAnsi="Arial" w:cs="Arial"/>
          <w:color w:val="000000" w:themeColor="text1"/>
          <w:sz w:val="23"/>
          <w:szCs w:val="23"/>
        </w:rPr>
        <w:t xml:space="preserve">. Cambridge University Press, 32(2), pp. 177–193. </w:t>
      </w:r>
    </w:p>
    <w:p w14:paraId="265BB895" w14:textId="77777777" w:rsidR="008A7BDD" w:rsidRPr="00EA3EAF" w:rsidRDefault="008A7BDD" w:rsidP="00D2640C">
      <w:pPr>
        <w:spacing w:line="360" w:lineRule="auto"/>
        <w:rPr>
          <w:rFonts w:ascii="Arial" w:hAnsi="Arial" w:cs="Arial"/>
          <w:color w:val="000000" w:themeColor="text1"/>
          <w:sz w:val="23"/>
          <w:szCs w:val="23"/>
        </w:rPr>
      </w:pPr>
    </w:p>
    <w:p w14:paraId="77E8C23B" w14:textId="77777777" w:rsidR="006752BB" w:rsidRPr="00EA3EAF" w:rsidRDefault="006752BB"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Thomson, K. (2013). Roles, Revenue, and Responsibilities: The Changing Nature of Being a Working Musician. Work and Occupations, 40(4), 514–525. </w:t>
      </w:r>
    </w:p>
    <w:p w14:paraId="2AC57E38" w14:textId="77777777" w:rsidR="007209FA" w:rsidRPr="00EA3EAF" w:rsidRDefault="007209FA" w:rsidP="00D2640C">
      <w:pPr>
        <w:spacing w:line="360" w:lineRule="auto"/>
        <w:rPr>
          <w:rFonts w:ascii="Arial" w:hAnsi="Arial" w:cs="Arial"/>
          <w:color w:val="000000" w:themeColor="text1"/>
          <w:sz w:val="23"/>
          <w:szCs w:val="23"/>
        </w:rPr>
      </w:pPr>
    </w:p>
    <w:p w14:paraId="7B43D134" w14:textId="6DBE9E73" w:rsidR="007209FA" w:rsidRPr="00EA3EAF" w:rsidRDefault="007209FA" w:rsidP="00D2640C">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Tonic Rider (2023). About Tonic Rider. https://www.tonicmusic.co.uk/. [Accessed: 08/09/2023]. </w:t>
      </w:r>
    </w:p>
    <w:p w14:paraId="37704C64"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Torraco, R.J. (2016) 'Writing integrative literature reviews,' </w:t>
      </w:r>
      <w:r w:rsidRPr="00EA3EAF">
        <w:rPr>
          <w:rFonts w:ascii="Arial" w:hAnsi="Arial" w:cs="Arial"/>
          <w:i/>
          <w:iCs/>
          <w:color w:val="000000" w:themeColor="text1"/>
          <w:sz w:val="23"/>
          <w:szCs w:val="23"/>
        </w:rPr>
        <w:t>Human Resource Development Review</w:t>
      </w:r>
      <w:r w:rsidRPr="00EA3EAF">
        <w:rPr>
          <w:rFonts w:ascii="Arial" w:hAnsi="Arial" w:cs="Arial"/>
          <w:color w:val="000000" w:themeColor="text1"/>
          <w:sz w:val="23"/>
          <w:szCs w:val="23"/>
        </w:rPr>
        <w:t xml:space="preserve">, 15(4), pp. 404–428. </w:t>
      </w:r>
    </w:p>
    <w:p w14:paraId="6A2F7503" w14:textId="77777777" w:rsidR="006752BB" w:rsidRPr="00EA3EAF" w:rsidRDefault="006752BB" w:rsidP="00D609DD">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Torsheim, T.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(2006). ‘Cross-national variation of gender differences in adolescent subjective health in Europe and North America’, </w:t>
      </w:r>
      <w:r w:rsidRPr="00EA3EAF">
        <w:rPr>
          <w:rFonts w:ascii="Arial" w:hAnsi="Arial" w:cs="Arial"/>
          <w:i/>
          <w:iCs/>
          <w:color w:val="000000" w:themeColor="text1"/>
          <w:sz w:val="23"/>
          <w:szCs w:val="23"/>
        </w:rPr>
        <w:t>Social science &amp; medicine (1982)</w:t>
      </w:r>
      <w:r w:rsidRPr="00EA3EAF">
        <w:rPr>
          <w:rFonts w:ascii="Arial" w:hAnsi="Arial" w:cs="Arial"/>
          <w:color w:val="000000" w:themeColor="text1"/>
          <w:sz w:val="23"/>
          <w:szCs w:val="23"/>
        </w:rPr>
        <w:t>, 62(4), pp. 815–827.</w:t>
      </w:r>
    </w:p>
    <w:p w14:paraId="5CE2C6AC" w14:textId="77777777" w:rsidR="0014560D" w:rsidRPr="00EA3EAF" w:rsidRDefault="0014560D" w:rsidP="00D609DD">
      <w:pPr>
        <w:spacing w:line="360" w:lineRule="auto"/>
        <w:rPr>
          <w:rFonts w:ascii="Arial" w:hAnsi="Arial" w:cs="Arial"/>
          <w:color w:val="000000" w:themeColor="text1"/>
          <w:sz w:val="23"/>
          <w:szCs w:val="23"/>
        </w:rPr>
      </w:pPr>
    </w:p>
    <w:p w14:paraId="4A13E131" w14:textId="14548BBB" w:rsidR="0014560D" w:rsidRPr="00EA3EAF" w:rsidRDefault="0014560D" w:rsidP="00D609DD">
      <w:pPr>
        <w:spacing w:line="360" w:lineRule="auto"/>
        <w:rPr>
          <w:rFonts w:ascii="Arial" w:hAnsi="Arial" w:cs="Arial"/>
          <w:color w:val="000000" w:themeColor="text1"/>
          <w:sz w:val="23"/>
          <w:szCs w:val="23"/>
        </w:rPr>
      </w:pPr>
      <w:proofErr w:type="spellStart"/>
      <w:r w:rsidRPr="00EA3EAF">
        <w:rPr>
          <w:rFonts w:ascii="Arial" w:hAnsi="Arial" w:cs="Arial"/>
          <w:color w:val="000000" w:themeColor="text1"/>
          <w:sz w:val="23"/>
          <w:szCs w:val="23"/>
        </w:rPr>
        <w:t>Tronto</w:t>
      </w:r>
      <w:proofErr w:type="spellEnd"/>
      <w:r w:rsidRPr="00EA3EAF">
        <w:rPr>
          <w:rFonts w:ascii="Arial" w:hAnsi="Arial" w:cs="Arial"/>
          <w:color w:val="000000" w:themeColor="text1"/>
          <w:sz w:val="23"/>
          <w:szCs w:val="23"/>
        </w:rPr>
        <w:t>, J. C. (2013). </w:t>
      </w:r>
      <w:r w:rsidRPr="00EA3EAF">
        <w:rPr>
          <w:rFonts w:ascii="Arial" w:hAnsi="Arial" w:cs="Arial"/>
          <w:i/>
          <w:iCs/>
          <w:color w:val="000000" w:themeColor="text1"/>
          <w:sz w:val="23"/>
          <w:szCs w:val="23"/>
        </w:rPr>
        <w:t>Caring Democracy: Markets, Equality, and Justice</w:t>
      </w:r>
      <w:r w:rsidRPr="00EA3EAF">
        <w:rPr>
          <w:rFonts w:ascii="Arial" w:hAnsi="Arial" w:cs="Arial"/>
          <w:color w:val="000000" w:themeColor="text1"/>
          <w:sz w:val="23"/>
          <w:szCs w:val="23"/>
        </w:rPr>
        <w:t>. NYU Press.</w:t>
      </w:r>
    </w:p>
    <w:p w14:paraId="39A8E861" w14:textId="77777777" w:rsidR="006752BB" w:rsidRPr="00EA3EAF" w:rsidRDefault="006752BB" w:rsidP="00D2640C">
      <w:pPr>
        <w:pStyle w:val="NormalWeb"/>
        <w:spacing w:line="360" w:lineRule="auto"/>
        <w:rPr>
          <w:rFonts w:ascii="Arial" w:hAnsi="Arial" w:cs="Arial"/>
          <w:color w:val="000000" w:themeColor="text1"/>
          <w:sz w:val="23"/>
          <w:szCs w:val="23"/>
          <w:shd w:val="clear" w:color="auto" w:fill="FFFFFF"/>
        </w:rPr>
      </w:pPr>
      <w:r w:rsidRPr="00EA3EAF">
        <w:rPr>
          <w:rFonts w:ascii="Arial" w:hAnsi="Arial" w:cs="Arial"/>
          <w:color w:val="000000" w:themeColor="text1"/>
          <w:sz w:val="23"/>
          <w:szCs w:val="23"/>
          <w:shd w:val="clear" w:color="auto" w:fill="FFFFFF"/>
        </w:rPr>
        <w:t xml:space="preserve">UK Music (2021) This is Music Report 2021. UK Music. London. Available at: </w:t>
      </w:r>
      <w:hyperlink r:id="rId36" w:history="1">
        <w:r w:rsidRPr="00EA3EAF">
          <w:rPr>
            <w:rStyle w:val="Hyperlink"/>
            <w:rFonts w:ascii="Arial" w:hAnsi="Arial" w:cs="Arial"/>
            <w:color w:val="000000" w:themeColor="text1"/>
            <w:sz w:val="23"/>
            <w:szCs w:val="23"/>
            <w:shd w:val="clear" w:color="auto" w:fill="FFFFFF"/>
          </w:rPr>
          <w:t>https://exxfmt5ydc6.exactdn.com/wp-content/uploads/2021/10/This-is-Music-2021-v2.pdf</w:t>
        </w:r>
      </w:hyperlink>
      <w:r w:rsidRPr="00EA3EAF">
        <w:rPr>
          <w:rFonts w:ascii="Arial" w:hAnsi="Arial" w:cs="Arial"/>
          <w:color w:val="000000" w:themeColor="text1"/>
          <w:sz w:val="23"/>
          <w:szCs w:val="23"/>
          <w:shd w:val="clear" w:color="auto" w:fill="FFFFFF"/>
        </w:rPr>
        <w:t xml:space="preserve"> [Accessed: 01-09-23].</w:t>
      </w:r>
    </w:p>
    <w:p w14:paraId="1FE7A77C" w14:textId="77777777" w:rsidR="006752BB" w:rsidRPr="00EA3EAF" w:rsidRDefault="006752BB" w:rsidP="00D2640C">
      <w:pPr>
        <w:pStyle w:val="NormalWeb"/>
        <w:spacing w:line="360" w:lineRule="auto"/>
        <w:rPr>
          <w:rFonts w:ascii="Arial" w:hAnsi="Arial" w:cs="Arial"/>
          <w:color w:val="000000" w:themeColor="text1"/>
          <w:sz w:val="23"/>
          <w:szCs w:val="23"/>
          <w:shd w:val="clear" w:color="auto" w:fill="FFFFFF"/>
        </w:rPr>
      </w:pPr>
      <w:r w:rsidRPr="00EA3EAF">
        <w:rPr>
          <w:rFonts w:ascii="Arial" w:hAnsi="Arial" w:cs="Arial"/>
          <w:color w:val="000000" w:themeColor="text1"/>
          <w:sz w:val="23"/>
          <w:szCs w:val="23"/>
          <w:shd w:val="clear" w:color="auto" w:fill="FFFFFF"/>
        </w:rPr>
        <w:lastRenderedPageBreak/>
        <w:t xml:space="preserve">UK Music (2022) This is Music Report 2022. UK Music. London. Available at: </w:t>
      </w:r>
      <w:hyperlink r:id="rId37" w:history="1">
        <w:r w:rsidRPr="00EA3EAF">
          <w:rPr>
            <w:rStyle w:val="Hyperlink"/>
            <w:rFonts w:ascii="Arial" w:hAnsi="Arial" w:cs="Arial"/>
            <w:color w:val="000000" w:themeColor="text1"/>
            <w:sz w:val="23"/>
            <w:szCs w:val="23"/>
            <w:shd w:val="clear" w:color="auto" w:fill="FFFFFF"/>
          </w:rPr>
          <w:t>https://exxfmt5ydc6.exactdn.com/wp-content/uploads/2022/09/This-Is-Music-2022.pdf</w:t>
        </w:r>
      </w:hyperlink>
      <w:r w:rsidRPr="00EA3EAF">
        <w:rPr>
          <w:rFonts w:ascii="Arial" w:hAnsi="Arial" w:cs="Arial"/>
          <w:color w:val="000000" w:themeColor="text1"/>
          <w:sz w:val="23"/>
          <w:szCs w:val="23"/>
          <w:shd w:val="clear" w:color="auto" w:fill="FFFFFF"/>
        </w:rPr>
        <w:t xml:space="preserve"> [Accessed: 01-09-23].</w:t>
      </w:r>
    </w:p>
    <w:p w14:paraId="1510F626" w14:textId="77777777" w:rsidR="006752BB" w:rsidRPr="00EA3EAF" w:rsidRDefault="006752BB" w:rsidP="00D2640C">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Vella, S., </w:t>
      </w:r>
      <w:proofErr w:type="spellStart"/>
      <w:r w:rsidRPr="00EA3EAF">
        <w:rPr>
          <w:rFonts w:ascii="Arial" w:hAnsi="Arial" w:cs="Arial"/>
          <w:color w:val="000000" w:themeColor="text1"/>
          <w:sz w:val="23"/>
          <w:szCs w:val="23"/>
        </w:rPr>
        <w:t>Falzon</w:t>
      </w:r>
      <w:proofErr w:type="spellEnd"/>
      <w:r w:rsidRPr="00EA3EAF">
        <w:rPr>
          <w:rFonts w:ascii="Arial" w:hAnsi="Arial" w:cs="Arial"/>
          <w:color w:val="000000" w:themeColor="text1"/>
          <w:sz w:val="23"/>
          <w:szCs w:val="23"/>
        </w:rPr>
        <w:t xml:space="preserve">, R. and Azzopardi, A. (2019). </w:t>
      </w:r>
      <w:r w:rsidRPr="00EA3EAF">
        <w:rPr>
          <w:rFonts w:ascii="Arial" w:hAnsi="Arial" w:cs="Arial"/>
          <w:i/>
          <w:iCs/>
          <w:color w:val="000000" w:themeColor="text1"/>
          <w:sz w:val="23"/>
          <w:szCs w:val="23"/>
        </w:rPr>
        <w:t>Perspectives on wellbeing: a reader</w:t>
      </w:r>
      <w:r w:rsidRPr="00EA3EAF">
        <w:rPr>
          <w:rFonts w:ascii="Arial" w:hAnsi="Arial" w:cs="Arial"/>
          <w:color w:val="000000" w:themeColor="text1"/>
          <w:sz w:val="23"/>
          <w:szCs w:val="23"/>
        </w:rPr>
        <w:t>. Leiden: Brill Sense. Copyright.</w:t>
      </w:r>
    </w:p>
    <w:p w14:paraId="46BFC8D3" w14:textId="77777777" w:rsidR="006752BB" w:rsidRPr="00EA3EAF" w:rsidRDefault="006752BB" w:rsidP="00603BC1">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Visser, A. </w:t>
      </w:r>
      <w:r w:rsidRPr="00EA3EAF">
        <w:rPr>
          <w:rFonts w:ascii="Arial" w:hAnsi="Arial" w:cs="Arial"/>
          <w:i/>
          <w:iCs/>
          <w:color w:val="000000" w:themeColor="text1"/>
          <w:sz w:val="23"/>
          <w:szCs w:val="23"/>
        </w:rPr>
        <w:t>et al.</w:t>
      </w:r>
      <w:r w:rsidRPr="00EA3EAF">
        <w:rPr>
          <w:rFonts w:ascii="Arial" w:hAnsi="Arial" w:cs="Arial"/>
          <w:color w:val="000000" w:themeColor="text1"/>
          <w:sz w:val="23"/>
          <w:szCs w:val="23"/>
        </w:rPr>
        <w:t xml:space="preserve"> (2021) 'Out of tune: Perceptions of, engagement with, and responses to mental health interventions by professional popular musicians—A scoping review,' </w:t>
      </w:r>
      <w:r w:rsidRPr="00EA3EAF">
        <w:rPr>
          <w:rFonts w:ascii="Arial" w:hAnsi="Arial" w:cs="Arial"/>
          <w:i/>
          <w:iCs/>
          <w:color w:val="000000" w:themeColor="text1"/>
          <w:sz w:val="23"/>
          <w:szCs w:val="23"/>
        </w:rPr>
        <w:t>Psychology of Music</w:t>
      </w:r>
      <w:r w:rsidRPr="00EA3EAF">
        <w:rPr>
          <w:rFonts w:ascii="Arial" w:hAnsi="Arial" w:cs="Arial"/>
          <w:color w:val="000000" w:themeColor="text1"/>
          <w:sz w:val="23"/>
          <w:szCs w:val="23"/>
        </w:rPr>
        <w:t xml:space="preserve">, 50(3), pp. 814–829. </w:t>
      </w:r>
    </w:p>
    <w:p w14:paraId="46882942" w14:textId="77777777" w:rsidR="006752BB" w:rsidRPr="00EA3EAF" w:rsidRDefault="006752BB" w:rsidP="00314B4D">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Wareing, M. (2017) 'Me, my, more, must: a values-based model of reflection,' </w:t>
      </w:r>
      <w:r w:rsidRPr="00EA3EAF">
        <w:rPr>
          <w:rFonts w:ascii="Arial" w:hAnsi="Arial" w:cs="Arial"/>
          <w:i/>
          <w:iCs/>
          <w:color w:val="000000" w:themeColor="text1"/>
          <w:sz w:val="23"/>
          <w:szCs w:val="23"/>
        </w:rPr>
        <w:t>Reflective Practice</w:t>
      </w:r>
      <w:r w:rsidRPr="00EA3EAF">
        <w:rPr>
          <w:rFonts w:ascii="Arial" w:hAnsi="Arial" w:cs="Arial"/>
          <w:color w:val="000000" w:themeColor="text1"/>
          <w:sz w:val="23"/>
          <w:szCs w:val="23"/>
        </w:rPr>
        <w:t xml:space="preserve"> [Preprint]. </w:t>
      </w:r>
    </w:p>
    <w:p w14:paraId="6B4512D9" w14:textId="77777777" w:rsidR="00933786" w:rsidRPr="00EA3EAF" w:rsidRDefault="00933786" w:rsidP="00314B4D">
      <w:pPr>
        <w:spacing w:line="360" w:lineRule="auto"/>
        <w:rPr>
          <w:rFonts w:ascii="Arial" w:hAnsi="Arial" w:cs="Arial"/>
          <w:color w:val="000000" w:themeColor="text1"/>
          <w:sz w:val="23"/>
          <w:szCs w:val="23"/>
        </w:rPr>
      </w:pPr>
    </w:p>
    <w:p w14:paraId="082B023D" w14:textId="125CB5EE" w:rsidR="00933786" w:rsidRPr="00EA3EAF" w:rsidRDefault="00933786" w:rsidP="00933786">
      <w:pPr>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Webb, N.M. (2009) 'The teacher’s role in promoting collaborative dialogue in the classroom,' </w:t>
      </w:r>
      <w:r w:rsidRPr="00EA3EAF">
        <w:rPr>
          <w:rFonts w:ascii="Arial" w:hAnsi="Arial" w:cs="Arial"/>
          <w:i/>
          <w:iCs/>
          <w:color w:val="000000" w:themeColor="text1"/>
          <w:sz w:val="23"/>
          <w:szCs w:val="23"/>
        </w:rPr>
        <w:t>British Journal of Educational Psychology</w:t>
      </w:r>
      <w:r w:rsidRPr="00EA3EAF">
        <w:rPr>
          <w:rFonts w:ascii="Arial" w:hAnsi="Arial" w:cs="Arial"/>
          <w:color w:val="000000" w:themeColor="text1"/>
          <w:sz w:val="23"/>
          <w:szCs w:val="23"/>
        </w:rPr>
        <w:t xml:space="preserve">, 79(1), pp. 1–28. </w:t>
      </w:r>
    </w:p>
    <w:p w14:paraId="70A3A450" w14:textId="77777777" w:rsidR="006752BB" w:rsidRPr="00EA3EAF" w:rsidRDefault="006752BB" w:rsidP="00D2640C">
      <w:pPr>
        <w:pStyle w:val="NormalWeb"/>
        <w:shd w:val="clear" w:color="auto" w:fill="FFFFFF"/>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Wigginton, B. and Lafrance, M.N. (2019). Learning critical feminist research: A brief introduction to feminist epistemologies and methodologies. </w:t>
      </w:r>
      <w:r w:rsidRPr="00EA3EAF">
        <w:rPr>
          <w:rFonts w:ascii="Arial" w:hAnsi="Arial" w:cs="Arial"/>
          <w:i/>
          <w:iCs/>
          <w:color w:val="000000" w:themeColor="text1"/>
          <w:sz w:val="23"/>
          <w:szCs w:val="23"/>
        </w:rPr>
        <w:t>Feminism &amp; Psychology</w:t>
      </w:r>
      <w:r w:rsidRPr="00EA3EAF">
        <w:rPr>
          <w:rFonts w:ascii="Arial" w:hAnsi="Arial" w:cs="Arial"/>
          <w:color w:val="000000" w:themeColor="text1"/>
          <w:sz w:val="23"/>
          <w:szCs w:val="23"/>
        </w:rPr>
        <w:t>, p.0959353519866058.</w:t>
      </w:r>
    </w:p>
    <w:p w14:paraId="50E37B03" w14:textId="77777777" w:rsidR="006752BB" w:rsidRPr="00EA3EAF" w:rsidRDefault="006752BB" w:rsidP="00E73CB7">
      <w:pPr>
        <w:pStyle w:val="NormalWeb"/>
        <w:shd w:val="clear" w:color="auto" w:fill="FFFFFF"/>
        <w:spacing w:before="0" w:beforeAutospacing="0" w:after="0" w:afterAutospacing="0"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Woodward, S. C. (2017). Social justice and popular music education: Building a generation of artists impacting social change. In </w:t>
      </w:r>
      <w:r w:rsidRPr="00EA3EAF">
        <w:rPr>
          <w:rFonts w:ascii="Arial" w:hAnsi="Arial" w:cs="Arial"/>
          <w:i/>
          <w:iCs/>
          <w:color w:val="000000" w:themeColor="text1"/>
          <w:sz w:val="23"/>
          <w:szCs w:val="23"/>
        </w:rPr>
        <w:t>The Routledge research companion to popular music education</w:t>
      </w:r>
      <w:r w:rsidRPr="00EA3EAF">
        <w:rPr>
          <w:rFonts w:ascii="Arial" w:hAnsi="Arial" w:cs="Arial"/>
          <w:color w:val="000000" w:themeColor="text1"/>
          <w:sz w:val="23"/>
          <w:szCs w:val="23"/>
        </w:rPr>
        <w:t xml:space="preserve"> (pp. 395-411). Routledge.</w:t>
      </w:r>
    </w:p>
    <w:p w14:paraId="71F81BFF" w14:textId="77777777" w:rsidR="003C3C78" w:rsidRPr="00EA3EAF" w:rsidRDefault="003C3C78" w:rsidP="003C3C78">
      <w:pPr>
        <w:pStyle w:val="NormalWeb"/>
        <w:spacing w:line="360" w:lineRule="auto"/>
        <w:rPr>
          <w:rFonts w:ascii="Arial" w:hAnsi="Arial" w:cs="Arial"/>
          <w:color w:val="000000" w:themeColor="text1"/>
          <w:sz w:val="23"/>
          <w:szCs w:val="23"/>
        </w:rPr>
      </w:pPr>
    </w:p>
    <w:p w14:paraId="22F9A4FA" w14:textId="3948C941" w:rsidR="003C3C78" w:rsidRPr="00EA3EAF" w:rsidRDefault="003C3C78" w:rsidP="00DE2646">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Wilson, J.M. (2003) 'Gantt charts: A centenary appreciation,' </w:t>
      </w:r>
      <w:r w:rsidRPr="00EA3EAF">
        <w:rPr>
          <w:rFonts w:ascii="Arial" w:hAnsi="Arial" w:cs="Arial"/>
          <w:i/>
          <w:iCs/>
          <w:color w:val="000000" w:themeColor="text1"/>
          <w:sz w:val="23"/>
          <w:szCs w:val="23"/>
        </w:rPr>
        <w:t>European Journal of Operational Research</w:t>
      </w:r>
      <w:r w:rsidRPr="00EA3EAF">
        <w:rPr>
          <w:rFonts w:ascii="Arial" w:hAnsi="Arial" w:cs="Arial"/>
          <w:color w:val="000000" w:themeColor="text1"/>
          <w:sz w:val="23"/>
          <w:szCs w:val="23"/>
        </w:rPr>
        <w:t xml:space="preserve">, 149(2), pp. 430–437. </w:t>
      </w:r>
    </w:p>
    <w:p w14:paraId="18942D99" w14:textId="033EBC8F" w:rsidR="00DC4D90" w:rsidRPr="00EA3EAF" w:rsidRDefault="006752BB" w:rsidP="00DC4D90">
      <w:pPr>
        <w:pStyle w:val="NormalWeb"/>
        <w:spacing w:line="360" w:lineRule="auto"/>
        <w:rPr>
          <w:rFonts w:ascii="Arial" w:hAnsi="Arial" w:cs="Arial"/>
          <w:color w:val="000000" w:themeColor="text1"/>
          <w:sz w:val="23"/>
          <w:szCs w:val="23"/>
        </w:rPr>
      </w:pPr>
      <w:r w:rsidRPr="00EA3EAF">
        <w:rPr>
          <w:rFonts w:ascii="Arial" w:hAnsi="Arial" w:cs="Arial"/>
          <w:color w:val="000000" w:themeColor="text1"/>
          <w:sz w:val="23"/>
          <w:szCs w:val="23"/>
        </w:rPr>
        <w:t xml:space="preserve">Work and Skills Strategy 2022-27 Foreword Introduction to the Work and Skills Strategy. (2022). Available at: </w:t>
      </w:r>
      <w:hyperlink r:id="rId38" w:history="1">
        <w:r w:rsidRPr="00EA3EAF">
          <w:rPr>
            <w:rStyle w:val="Hyperlink"/>
            <w:rFonts w:ascii="Arial" w:hAnsi="Arial" w:cs="Arial"/>
            <w:color w:val="000000" w:themeColor="text1"/>
            <w:sz w:val="23"/>
            <w:szCs w:val="23"/>
          </w:rPr>
          <w:t>https://democracy.manchester.gov.uk/documents/s32110/Appendix%201%20-%20Work%20and%20Skills%20Strategy%202022-27.pdf</w:t>
        </w:r>
      </w:hyperlink>
      <w:r w:rsidRPr="00EA3EAF">
        <w:rPr>
          <w:rFonts w:ascii="Arial" w:hAnsi="Arial" w:cs="Arial"/>
          <w:color w:val="000000" w:themeColor="text1"/>
          <w:sz w:val="23"/>
          <w:szCs w:val="23"/>
        </w:rPr>
        <w:t xml:space="preserve"> [Accessed 3 Apr. 2023].</w:t>
      </w:r>
    </w:p>
    <w:p w14:paraId="277F8B65" w14:textId="77777777" w:rsidR="00DC4D90" w:rsidRPr="00EA3EAF" w:rsidRDefault="00DC4D90" w:rsidP="00DC4D90">
      <w:pPr>
        <w:pStyle w:val="NormalWeb"/>
        <w:spacing w:line="360" w:lineRule="auto"/>
        <w:rPr>
          <w:rFonts w:ascii="Arial" w:hAnsi="Arial" w:cs="Arial"/>
          <w:color w:val="000000" w:themeColor="text1"/>
          <w:sz w:val="23"/>
          <w:szCs w:val="23"/>
        </w:rPr>
      </w:pPr>
    </w:p>
    <w:p w14:paraId="4944FE59" w14:textId="35E4761E" w:rsidR="00DE2646" w:rsidRPr="00EA3EAF" w:rsidRDefault="00DE2646" w:rsidP="00DE2646">
      <w:pPr>
        <w:pStyle w:val="Heading1"/>
        <w:rPr>
          <w:rFonts w:ascii="Arial" w:hAnsi="Arial" w:cs="Arial"/>
        </w:rPr>
      </w:pPr>
      <w:bookmarkStart w:id="32" w:name="_Toc150276796"/>
      <w:r w:rsidRPr="00EA3EAF">
        <w:rPr>
          <w:rFonts w:ascii="Arial" w:hAnsi="Arial" w:cs="Arial"/>
        </w:rPr>
        <w:lastRenderedPageBreak/>
        <w:t>Appendices</w:t>
      </w:r>
      <w:bookmarkEnd w:id="32"/>
    </w:p>
    <w:p w14:paraId="68C09B55" w14:textId="5DCCDF7A" w:rsidR="00DE2646" w:rsidRPr="00EA3EAF" w:rsidRDefault="00DE2646" w:rsidP="008D63E4">
      <w:pPr>
        <w:pStyle w:val="Heading2"/>
        <w:rPr>
          <w:rFonts w:ascii="Arial" w:hAnsi="Arial" w:cs="Arial"/>
        </w:rPr>
      </w:pPr>
      <w:bookmarkStart w:id="33" w:name="_Toc150276797"/>
      <w:r w:rsidRPr="00EA3EAF">
        <w:rPr>
          <w:rFonts w:ascii="Arial" w:hAnsi="Arial" w:cs="Arial"/>
        </w:rPr>
        <w:t>Appendix 1-Music Conservatoires in the UK</w:t>
      </w:r>
      <w:bookmarkEnd w:id="33"/>
    </w:p>
    <w:p w14:paraId="33406088" w14:textId="77777777" w:rsidR="008D63E4" w:rsidRPr="00EA3EAF" w:rsidRDefault="008D63E4" w:rsidP="008D63E4">
      <w:pPr>
        <w:rPr>
          <w:rFonts w:ascii="Arial" w:hAnsi="Arial" w:cs="Arial"/>
        </w:rPr>
      </w:pPr>
    </w:p>
    <w:p w14:paraId="1708E669" w14:textId="77777777" w:rsidR="00DE2646" w:rsidRPr="00EA3EAF" w:rsidRDefault="00DE2646" w:rsidP="00DE2646">
      <w:pPr>
        <w:jc w:val="center"/>
        <w:rPr>
          <w:rFonts w:ascii="Arial" w:hAnsi="Arial" w:cs="Arial"/>
          <w:b/>
          <w:bCs/>
          <w:sz w:val="23"/>
          <w:szCs w:val="23"/>
          <w:u w:val="single"/>
        </w:rPr>
      </w:pPr>
      <w:r w:rsidRPr="00EA3EAF">
        <w:rPr>
          <w:rFonts w:ascii="Arial" w:hAnsi="Arial" w:cs="Arial"/>
          <w:b/>
          <w:bCs/>
          <w:sz w:val="23"/>
          <w:szCs w:val="23"/>
          <w:u w:val="single"/>
        </w:rPr>
        <w:t>List of Music Conservatoires in the United Kingdom</w:t>
      </w:r>
    </w:p>
    <w:p w14:paraId="4B7BF89A" w14:textId="77777777" w:rsidR="00DE2646" w:rsidRPr="00EA3EAF" w:rsidRDefault="00DE2646" w:rsidP="00DE2646">
      <w:pPr>
        <w:spacing w:line="360" w:lineRule="auto"/>
        <w:jc w:val="center"/>
        <w:rPr>
          <w:rFonts w:ascii="Arial" w:hAnsi="Arial" w:cs="Arial"/>
          <w:b/>
          <w:bCs/>
          <w:sz w:val="23"/>
          <w:szCs w:val="23"/>
          <w:u w:val="single"/>
        </w:rPr>
      </w:pPr>
    </w:p>
    <w:p w14:paraId="6DFCF719" w14:textId="77777777" w:rsidR="00DE2646" w:rsidRPr="00EA3EAF" w:rsidRDefault="00DE2646" w:rsidP="00DE2646">
      <w:pPr>
        <w:spacing w:line="360" w:lineRule="auto"/>
        <w:rPr>
          <w:rFonts w:ascii="Arial" w:hAnsi="Arial" w:cs="Arial"/>
          <w:b/>
          <w:bCs/>
          <w:sz w:val="23"/>
          <w:szCs w:val="23"/>
          <w:u w:val="single"/>
        </w:rPr>
      </w:pPr>
    </w:p>
    <w:p w14:paraId="1CA05B0B"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Guildhall School of Music and Drama</w:t>
      </w:r>
    </w:p>
    <w:p w14:paraId="4ED16A1F"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Leeds Conservatoire</w:t>
      </w:r>
    </w:p>
    <w:p w14:paraId="52E0F8C8"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Royal Academy of Music</w:t>
      </w:r>
    </w:p>
    <w:p w14:paraId="1BB5027A"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Royal Birmingham Conservatoire</w:t>
      </w:r>
    </w:p>
    <w:p w14:paraId="0A2CB26E"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Royal College of Music</w:t>
      </w:r>
    </w:p>
    <w:p w14:paraId="6FC5CA99"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Royal Conservatoire of Scotland</w:t>
      </w:r>
    </w:p>
    <w:p w14:paraId="11FA48F8"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Royal Northern College of Music</w:t>
      </w:r>
    </w:p>
    <w:p w14:paraId="49CE0F76"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Royal Welsh College of Drama and Music</w:t>
      </w:r>
    </w:p>
    <w:p w14:paraId="0133F2A5" w14:textId="77777777" w:rsidR="00DE2646" w:rsidRPr="00EA3EAF" w:rsidRDefault="00DE2646" w:rsidP="00DE2646">
      <w:pPr>
        <w:spacing w:line="360" w:lineRule="auto"/>
        <w:rPr>
          <w:rFonts w:ascii="Arial" w:hAnsi="Arial" w:cs="Arial"/>
          <w:sz w:val="23"/>
          <w:szCs w:val="23"/>
        </w:rPr>
      </w:pPr>
      <w:r w:rsidRPr="00EA3EAF">
        <w:rPr>
          <w:rFonts w:ascii="Arial" w:hAnsi="Arial" w:cs="Arial"/>
          <w:sz w:val="23"/>
          <w:szCs w:val="23"/>
        </w:rPr>
        <w:t>Trinity Laban Conservatoire of Music and Dance</w:t>
      </w:r>
    </w:p>
    <w:p w14:paraId="40F05013" w14:textId="77777777" w:rsidR="00DE2646" w:rsidRPr="00EA3EAF" w:rsidRDefault="00DE2646" w:rsidP="00DE2646">
      <w:pPr>
        <w:rPr>
          <w:rFonts w:ascii="Arial" w:hAnsi="Arial" w:cs="Arial"/>
          <w:sz w:val="23"/>
          <w:szCs w:val="23"/>
        </w:rPr>
      </w:pPr>
    </w:p>
    <w:p w14:paraId="5E3CC237" w14:textId="77777777" w:rsidR="00DE2646" w:rsidRPr="00EA3EAF" w:rsidRDefault="00DE2646" w:rsidP="00DE2646">
      <w:pPr>
        <w:rPr>
          <w:rFonts w:ascii="Arial" w:hAnsi="Arial" w:cs="Arial"/>
        </w:rPr>
      </w:pPr>
    </w:p>
    <w:p w14:paraId="5BF3B110" w14:textId="77777777" w:rsidR="00DE2646" w:rsidRPr="00EA3EAF" w:rsidRDefault="00DE2646" w:rsidP="00DE2646">
      <w:pPr>
        <w:rPr>
          <w:rFonts w:ascii="Arial" w:hAnsi="Arial" w:cs="Arial"/>
        </w:rPr>
      </w:pPr>
    </w:p>
    <w:p w14:paraId="1AFC8345" w14:textId="550ADA41" w:rsidR="000D4ABB" w:rsidRPr="00EA3EAF" w:rsidRDefault="00DE2646" w:rsidP="00E6749A">
      <w:pPr>
        <w:rPr>
          <w:rFonts w:ascii="Arial" w:hAnsi="Arial" w:cs="Arial"/>
        </w:rPr>
        <w:sectPr w:rsidR="000D4ABB" w:rsidRPr="00EA3EAF" w:rsidSect="00EB4098">
          <w:pgSz w:w="11901" w:h="16817"/>
          <w:pgMar w:top="1440" w:right="1440" w:bottom="1440" w:left="1440" w:header="709" w:footer="709" w:gutter="0"/>
          <w:cols w:space="708"/>
          <w:titlePg/>
          <w:docGrid w:linePitch="360"/>
        </w:sectPr>
      </w:pPr>
      <w:r w:rsidRPr="00EA3EAF">
        <w:rPr>
          <w:rFonts w:ascii="Arial" w:hAnsi="Arial" w:cs="Arial"/>
        </w:rPr>
        <w:t>This list includes all conservatoires that offer music courses at undergraduate or postgraduate leve</w:t>
      </w:r>
      <w:r w:rsidR="00627234" w:rsidRPr="00EA3EAF">
        <w:rPr>
          <w:rFonts w:ascii="Arial" w:hAnsi="Arial" w:cs="Arial"/>
        </w:rPr>
        <w:t>l.</w:t>
      </w:r>
    </w:p>
    <w:p w14:paraId="31C603CB" w14:textId="5D5EEF2D" w:rsidR="002026F8" w:rsidRPr="00EA3EAF" w:rsidRDefault="00471581" w:rsidP="004F3407">
      <w:pPr>
        <w:pStyle w:val="Heading2"/>
        <w:rPr>
          <w:rFonts w:ascii="Arial" w:hAnsi="Arial" w:cs="Arial"/>
        </w:rPr>
      </w:pPr>
      <w:bookmarkStart w:id="34" w:name="_Toc150276798"/>
      <w:r w:rsidRPr="00EA3EAF">
        <w:rPr>
          <w:rFonts w:ascii="Arial" w:hAnsi="Arial" w:cs="Arial"/>
        </w:rPr>
        <w:lastRenderedPageBreak/>
        <w:t>Append</w:t>
      </w:r>
      <w:r w:rsidR="002A4F10" w:rsidRPr="00EA3EAF">
        <w:rPr>
          <w:rFonts w:ascii="Arial" w:hAnsi="Arial" w:cs="Arial"/>
        </w:rPr>
        <w:t xml:space="preserve">ix </w:t>
      </w:r>
      <w:r w:rsidR="00DC4D90" w:rsidRPr="00EA3EAF">
        <w:rPr>
          <w:rFonts w:ascii="Arial" w:hAnsi="Arial" w:cs="Arial"/>
        </w:rPr>
        <w:t>2</w:t>
      </w:r>
      <w:r w:rsidR="002A4F10" w:rsidRPr="00EA3EAF">
        <w:rPr>
          <w:rFonts w:ascii="Arial" w:hAnsi="Arial" w:cs="Arial"/>
        </w:rPr>
        <w:t>-</w:t>
      </w:r>
      <w:r w:rsidR="00743EE6" w:rsidRPr="00EA3EAF">
        <w:rPr>
          <w:rFonts w:ascii="Arial" w:hAnsi="Arial" w:cs="Arial"/>
        </w:rPr>
        <w:t>Papers and Wellbeing Elements</w:t>
      </w:r>
      <w:bookmarkEnd w:id="34"/>
      <w:r w:rsidR="00743EE6" w:rsidRPr="00EA3EAF">
        <w:rPr>
          <w:rFonts w:ascii="Arial" w:hAnsi="Arial" w:cs="Arial"/>
        </w:rPr>
        <w:t xml:space="preserve"> </w:t>
      </w:r>
    </w:p>
    <w:tbl>
      <w:tblPr>
        <w:tblW w:w="15641" w:type="dxa"/>
        <w:tblInd w:w="-790" w:type="dxa"/>
        <w:tblLook w:val="04A0" w:firstRow="1" w:lastRow="0" w:firstColumn="1" w:lastColumn="0" w:noHBand="0" w:noVBand="1"/>
      </w:tblPr>
      <w:tblGrid>
        <w:gridCol w:w="2582"/>
        <w:gridCol w:w="2079"/>
        <w:gridCol w:w="617"/>
        <w:gridCol w:w="936"/>
        <w:gridCol w:w="907"/>
        <w:gridCol w:w="1297"/>
        <w:gridCol w:w="1397"/>
        <w:gridCol w:w="1557"/>
        <w:gridCol w:w="897"/>
        <w:gridCol w:w="867"/>
        <w:gridCol w:w="947"/>
        <w:gridCol w:w="1558"/>
      </w:tblGrid>
      <w:tr w:rsidR="002A4F10" w:rsidRPr="00EA3EAF" w14:paraId="55E2BBDC" w14:textId="77777777" w:rsidTr="000E024F">
        <w:trPr>
          <w:trHeight w:val="320"/>
        </w:trPr>
        <w:tc>
          <w:tcPr>
            <w:tcW w:w="2582" w:type="dxa"/>
            <w:tcBorders>
              <w:top w:val="single" w:sz="4" w:space="0" w:color="auto"/>
              <w:left w:val="single" w:sz="4" w:space="0" w:color="auto"/>
              <w:bottom w:val="single" w:sz="4" w:space="0" w:color="auto"/>
              <w:right w:val="single" w:sz="4" w:space="0" w:color="auto"/>
            </w:tcBorders>
            <w:shd w:val="pct30" w:color="auto" w:fill="auto"/>
            <w:noWrap/>
            <w:vAlign w:val="bottom"/>
            <w:hideMark/>
          </w:tcPr>
          <w:p w14:paraId="2F838EE4" w14:textId="77777777" w:rsidR="006C3E42" w:rsidRPr="00EA3EAF" w:rsidRDefault="006C3E42">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2079" w:type="dxa"/>
            <w:tcBorders>
              <w:top w:val="single" w:sz="4" w:space="0" w:color="auto"/>
              <w:left w:val="nil"/>
              <w:bottom w:val="single" w:sz="4" w:space="0" w:color="auto"/>
              <w:right w:val="single" w:sz="4" w:space="0" w:color="auto"/>
            </w:tcBorders>
            <w:shd w:val="pct30" w:color="auto" w:fill="auto"/>
            <w:noWrap/>
            <w:vAlign w:val="bottom"/>
            <w:hideMark/>
          </w:tcPr>
          <w:p w14:paraId="650D8503" w14:textId="77777777" w:rsidR="006C3E42" w:rsidRPr="00EA3EAF" w:rsidRDefault="006C3E42">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617" w:type="dxa"/>
            <w:tcBorders>
              <w:top w:val="single" w:sz="4" w:space="0" w:color="auto"/>
              <w:left w:val="nil"/>
              <w:bottom w:val="single" w:sz="4" w:space="0" w:color="auto"/>
              <w:right w:val="single" w:sz="4" w:space="0" w:color="auto"/>
            </w:tcBorders>
            <w:shd w:val="pct30" w:color="auto" w:fill="auto"/>
            <w:noWrap/>
            <w:vAlign w:val="bottom"/>
            <w:hideMark/>
          </w:tcPr>
          <w:p w14:paraId="52B4A92B" w14:textId="77777777" w:rsidR="006C3E42" w:rsidRPr="00EA3EAF" w:rsidRDefault="006C3E42">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0363" w:type="dxa"/>
            <w:gridSpan w:val="9"/>
            <w:tcBorders>
              <w:top w:val="single" w:sz="4" w:space="0" w:color="auto"/>
              <w:left w:val="nil"/>
              <w:bottom w:val="single" w:sz="4" w:space="0" w:color="auto"/>
              <w:right w:val="single" w:sz="4" w:space="0" w:color="auto"/>
            </w:tcBorders>
            <w:shd w:val="clear" w:color="auto" w:fill="auto"/>
            <w:noWrap/>
            <w:vAlign w:val="center"/>
            <w:hideMark/>
          </w:tcPr>
          <w:p w14:paraId="71CE8F4F" w14:textId="52715182" w:rsidR="006C3E42" w:rsidRPr="00EA3EAF" w:rsidRDefault="006C3E42" w:rsidP="000E024F">
            <w:pPr>
              <w:jc w:val="center"/>
              <w:rPr>
                <w:rFonts w:ascii="Arial" w:hAnsi="Arial" w:cs="Arial"/>
                <w:b/>
                <w:bCs/>
                <w:color w:val="000000" w:themeColor="text1"/>
                <w:sz w:val="17"/>
                <w:szCs w:val="17"/>
              </w:rPr>
            </w:pPr>
            <w:r w:rsidRPr="00EA3EAF">
              <w:rPr>
                <w:rFonts w:ascii="Arial" w:hAnsi="Arial" w:cs="Arial"/>
                <w:b/>
                <w:bCs/>
                <w:color w:val="000000" w:themeColor="text1"/>
                <w:sz w:val="17"/>
                <w:szCs w:val="17"/>
              </w:rPr>
              <w:t>Wellbeing Elements Addressed</w:t>
            </w:r>
          </w:p>
          <w:p w14:paraId="32829033" w14:textId="22FFF972" w:rsidR="006C3E42" w:rsidRPr="00EA3EAF" w:rsidRDefault="006C3E42" w:rsidP="000E024F">
            <w:pPr>
              <w:jc w:val="center"/>
              <w:rPr>
                <w:rFonts w:ascii="Arial" w:hAnsi="Arial" w:cs="Arial"/>
                <w:color w:val="000000" w:themeColor="text1"/>
                <w:sz w:val="17"/>
                <w:szCs w:val="17"/>
              </w:rPr>
            </w:pPr>
          </w:p>
        </w:tc>
      </w:tr>
      <w:tr w:rsidR="002A4F10" w:rsidRPr="00EA3EAF" w14:paraId="1E10DD6A"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vAlign w:val="bottom"/>
            <w:hideMark/>
          </w:tcPr>
          <w:p w14:paraId="764DBDC3"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Research Paper Title</w:t>
            </w:r>
          </w:p>
        </w:tc>
        <w:tc>
          <w:tcPr>
            <w:tcW w:w="2079" w:type="dxa"/>
            <w:tcBorders>
              <w:top w:val="nil"/>
              <w:left w:val="nil"/>
              <w:bottom w:val="single" w:sz="4" w:space="0" w:color="auto"/>
              <w:right w:val="single" w:sz="4" w:space="0" w:color="auto"/>
            </w:tcBorders>
            <w:shd w:val="clear" w:color="auto" w:fill="auto"/>
            <w:noWrap/>
            <w:vAlign w:val="bottom"/>
            <w:hideMark/>
          </w:tcPr>
          <w:p w14:paraId="1F75CFB0"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Authors</w:t>
            </w:r>
          </w:p>
        </w:tc>
        <w:tc>
          <w:tcPr>
            <w:tcW w:w="617" w:type="dxa"/>
            <w:tcBorders>
              <w:top w:val="nil"/>
              <w:left w:val="nil"/>
              <w:bottom w:val="single" w:sz="4" w:space="0" w:color="auto"/>
              <w:right w:val="single" w:sz="4" w:space="0" w:color="auto"/>
            </w:tcBorders>
            <w:shd w:val="clear" w:color="auto" w:fill="auto"/>
            <w:noWrap/>
            <w:vAlign w:val="bottom"/>
            <w:hideMark/>
          </w:tcPr>
          <w:p w14:paraId="05AD515B"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Year</w:t>
            </w:r>
          </w:p>
        </w:tc>
        <w:tc>
          <w:tcPr>
            <w:tcW w:w="936" w:type="dxa"/>
            <w:tcBorders>
              <w:top w:val="nil"/>
              <w:left w:val="nil"/>
              <w:bottom w:val="single" w:sz="4" w:space="0" w:color="auto"/>
              <w:right w:val="single" w:sz="4" w:space="0" w:color="auto"/>
            </w:tcBorders>
            <w:shd w:val="clear" w:color="auto" w:fill="auto"/>
            <w:noWrap/>
            <w:vAlign w:val="bottom"/>
            <w:hideMark/>
          </w:tcPr>
          <w:p w14:paraId="6516CF4C"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 xml:space="preserve">Positive Emotion </w:t>
            </w:r>
          </w:p>
        </w:tc>
        <w:tc>
          <w:tcPr>
            <w:tcW w:w="907" w:type="dxa"/>
            <w:tcBorders>
              <w:top w:val="nil"/>
              <w:left w:val="nil"/>
              <w:bottom w:val="single" w:sz="4" w:space="0" w:color="auto"/>
              <w:right w:val="single" w:sz="4" w:space="0" w:color="auto"/>
            </w:tcBorders>
            <w:shd w:val="clear" w:color="auto" w:fill="auto"/>
            <w:noWrap/>
            <w:vAlign w:val="bottom"/>
            <w:hideMark/>
          </w:tcPr>
          <w:p w14:paraId="371B7C23"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Positive Values</w:t>
            </w:r>
          </w:p>
        </w:tc>
        <w:tc>
          <w:tcPr>
            <w:tcW w:w="1297" w:type="dxa"/>
            <w:tcBorders>
              <w:top w:val="nil"/>
              <w:left w:val="nil"/>
              <w:bottom w:val="single" w:sz="4" w:space="0" w:color="auto"/>
              <w:right w:val="single" w:sz="4" w:space="0" w:color="auto"/>
            </w:tcBorders>
            <w:shd w:val="clear" w:color="auto" w:fill="auto"/>
            <w:noWrap/>
            <w:vAlign w:val="bottom"/>
            <w:hideMark/>
          </w:tcPr>
          <w:p w14:paraId="34762946"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Engagement</w:t>
            </w:r>
          </w:p>
        </w:tc>
        <w:tc>
          <w:tcPr>
            <w:tcW w:w="1397" w:type="dxa"/>
            <w:tcBorders>
              <w:top w:val="nil"/>
              <w:left w:val="nil"/>
              <w:bottom w:val="single" w:sz="4" w:space="0" w:color="auto"/>
              <w:right w:val="single" w:sz="4" w:space="0" w:color="auto"/>
            </w:tcBorders>
            <w:shd w:val="clear" w:color="auto" w:fill="auto"/>
            <w:noWrap/>
            <w:vAlign w:val="bottom"/>
            <w:hideMark/>
          </w:tcPr>
          <w:p w14:paraId="341A451C"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Relationships</w:t>
            </w:r>
          </w:p>
        </w:tc>
        <w:tc>
          <w:tcPr>
            <w:tcW w:w="1557" w:type="dxa"/>
            <w:tcBorders>
              <w:top w:val="nil"/>
              <w:left w:val="nil"/>
              <w:bottom w:val="single" w:sz="4" w:space="0" w:color="auto"/>
              <w:right w:val="single" w:sz="4" w:space="0" w:color="auto"/>
            </w:tcBorders>
            <w:shd w:val="clear" w:color="auto" w:fill="auto"/>
            <w:noWrap/>
            <w:vAlign w:val="bottom"/>
            <w:hideMark/>
          </w:tcPr>
          <w:p w14:paraId="6EDA257A"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Connectedness</w:t>
            </w:r>
          </w:p>
        </w:tc>
        <w:tc>
          <w:tcPr>
            <w:tcW w:w="897" w:type="dxa"/>
            <w:tcBorders>
              <w:top w:val="nil"/>
              <w:left w:val="nil"/>
              <w:bottom w:val="single" w:sz="4" w:space="0" w:color="auto"/>
              <w:right w:val="single" w:sz="4" w:space="0" w:color="auto"/>
            </w:tcBorders>
            <w:shd w:val="clear" w:color="auto" w:fill="auto"/>
            <w:noWrap/>
            <w:vAlign w:val="bottom"/>
            <w:hideMark/>
          </w:tcPr>
          <w:p w14:paraId="41DC9F26"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Mindset</w:t>
            </w:r>
          </w:p>
        </w:tc>
        <w:tc>
          <w:tcPr>
            <w:tcW w:w="867" w:type="dxa"/>
            <w:tcBorders>
              <w:top w:val="nil"/>
              <w:left w:val="nil"/>
              <w:bottom w:val="single" w:sz="4" w:space="0" w:color="auto"/>
              <w:right w:val="single" w:sz="4" w:space="0" w:color="auto"/>
            </w:tcBorders>
            <w:shd w:val="clear" w:color="auto" w:fill="auto"/>
            <w:noWrap/>
            <w:vAlign w:val="bottom"/>
            <w:hideMark/>
          </w:tcPr>
          <w:p w14:paraId="47D248F3"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Agency</w:t>
            </w:r>
          </w:p>
        </w:tc>
        <w:tc>
          <w:tcPr>
            <w:tcW w:w="947" w:type="dxa"/>
            <w:tcBorders>
              <w:top w:val="nil"/>
              <w:left w:val="nil"/>
              <w:bottom w:val="single" w:sz="4" w:space="0" w:color="auto"/>
              <w:right w:val="single" w:sz="4" w:space="0" w:color="auto"/>
            </w:tcBorders>
            <w:shd w:val="clear" w:color="auto" w:fill="auto"/>
            <w:noWrap/>
            <w:vAlign w:val="bottom"/>
            <w:hideMark/>
          </w:tcPr>
          <w:p w14:paraId="69456B71"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Physical Health</w:t>
            </w:r>
          </w:p>
        </w:tc>
        <w:tc>
          <w:tcPr>
            <w:tcW w:w="1558" w:type="dxa"/>
            <w:tcBorders>
              <w:top w:val="nil"/>
              <w:left w:val="nil"/>
              <w:bottom w:val="single" w:sz="4" w:space="0" w:color="auto"/>
              <w:right w:val="single" w:sz="4" w:space="0" w:color="auto"/>
            </w:tcBorders>
            <w:shd w:val="clear" w:color="auto" w:fill="auto"/>
            <w:noWrap/>
            <w:vAlign w:val="bottom"/>
            <w:hideMark/>
          </w:tcPr>
          <w:p w14:paraId="2737ADBC" w14:textId="77777777" w:rsidR="00F51900" w:rsidRPr="00EA3EAF" w:rsidRDefault="00F51900">
            <w:pPr>
              <w:rPr>
                <w:rFonts w:ascii="Arial" w:hAnsi="Arial" w:cs="Arial"/>
                <w:b/>
                <w:bCs/>
                <w:color w:val="000000" w:themeColor="text1"/>
                <w:sz w:val="17"/>
                <w:szCs w:val="17"/>
              </w:rPr>
            </w:pPr>
            <w:r w:rsidRPr="00EA3EAF">
              <w:rPr>
                <w:rFonts w:ascii="Arial" w:hAnsi="Arial" w:cs="Arial"/>
                <w:b/>
                <w:bCs/>
                <w:color w:val="000000" w:themeColor="text1"/>
                <w:sz w:val="17"/>
                <w:szCs w:val="17"/>
              </w:rPr>
              <w:t>Economic Security</w:t>
            </w:r>
          </w:p>
        </w:tc>
      </w:tr>
      <w:tr w:rsidR="002A4F10" w:rsidRPr="00EA3EAF" w14:paraId="58BB3097"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080AF65D"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A longitudinal study of physical and mental health and health-related attitudes among music students: potentials and challenges for university health promotion programs</w:t>
            </w:r>
          </w:p>
        </w:tc>
        <w:tc>
          <w:tcPr>
            <w:tcW w:w="2079" w:type="dxa"/>
            <w:tcBorders>
              <w:top w:val="nil"/>
              <w:left w:val="nil"/>
              <w:bottom w:val="single" w:sz="4" w:space="0" w:color="auto"/>
              <w:right w:val="single" w:sz="4" w:space="0" w:color="auto"/>
            </w:tcBorders>
            <w:shd w:val="clear" w:color="auto" w:fill="auto"/>
            <w:noWrap/>
            <w:hideMark/>
          </w:tcPr>
          <w:p w14:paraId="279A12DF"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 xml:space="preserve">Rosset, M; Baumann, E; </w:t>
            </w:r>
            <w:proofErr w:type="spellStart"/>
            <w:r w:rsidRPr="00EA3EAF">
              <w:rPr>
                <w:rFonts w:ascii="Arial" w:hAnsi="Arial" w:cs="Arial"/>
                <w:color w:val="000000" w:themeColor="text1"/>
                <w:sz w:val="17"/>
                <w:szCs w:val="17"/>
              </w:rPr>
              <w:t>Altenmüller</w:t>
            </w:r>
            <w:proofErr w:type="spellEnd"/>
            <w:r w:rsidRPr="00EA3EAF">
              <w:rPr>
                <w:rFonts w:ascii="Arial" w:hAnsi="Arial" w:cs="Arial"/>
                <w:color w:val="000000" w:themeColor="text1"/>
                <w:sz w:val="17"/>
                <w:szCs w:val="17"/>
              </w:rPr>
              <w:t xml:space="preserve">, E. </w:t>
            </w:r>
          </w:p>
        </w:tc>
        <w:tc>
          <w:tcPr>
            <w:tcW w:w="617" w:type="dxa"/>
            <w:tcBorders>
              <w:top w:val="nil"/>
              <w:left w:val="nil"/>
              <w:bottom w:val="single" w:sz="4" w:space="0" w:color="auto"/>
              <w:right w:val="single" w:sz="4" w:space="0" w:color="auto"/>
            </w:tcBorders>
            <w:shd w:val="clear" w:color="auto" w:fill="auto"/>
            <w:noWrap/>
            <w:vAlign w:val="bottom"/>
            <w:hideMark/>
          </w:tcPr>
          <w:p w14:paraId="5CD2BA9E"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2022</w:t>
            </w:r>
          </w:p>
        </w:tc>
        <w:tc>
          <w:tcPr>
            <w:tcW w:w="936" w:type="dxa"/>
            <w:tcBorders>
              <w:top w:val="nil"/>
              <w:left w:val="nil"/>
              <w:bottom w:val="single" w:sz="4" w:space="0" w:color="auto"/>
              <w:right w:val="single" w:sz="4" w:space="0" w:color="auto"/>
            </w:tcBorders>
            <w:shd w:val="clear" w:color="000000" w:fill="00B050"/>
            <w:noWrap/>
            <w:vAlign w:val="bottom"/>
            <w:hideMark/>
          </w:tcPr>
          <w:p w14:paraId="1B4E35C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2272399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1316FF1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7445BF0B"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32BEFC16"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auto" w:fill="auto"/>
            <w:noWrap/>
            <w:vAlign w:val="bottom"/>
            <w:hideMark/>
          </w:tcPr>
          <w:p w14:paraId="63D9B1D4"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67" w:type="dxa"/>
            <w:tcBorders>
              <w:top w:val="nil"/>
              <w:left w:val="nil"/>
              <w:bottom w:val="single" w:sz="4" w:space="0" w:color="auto"/>
              <w:right w:val="single" w:sz="4" w:space="0" w:color="auto"/>
            </w:tcBorders>
            <w:shd w:val="clear" w:color="auto" w:fill="auto"/>
            <w:noWrap/>
            <w:vAlign w:val="bottom"/>
            <w:hideMark/>
          </w:tcPr>
          <w:p w14:paraId="31880A0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947" w:type="dxa"/>
            <w:tcBorders>
              <w:top w:val="nil"/>
              <w:left w:val="nil"/>
              <w:bottom w:val="single" w:sz="4" w:space="0" w:color="auto"/>
              <w:right w:val="single" w:sz="4" w:space="0" w:color="auto"/>
            </w:tcBorders>
            <w:shd w:val="clear" w:color="000000" w:fill="00B050"/>
            <w:noWrap/>
            <w:vAlign w:val="bottom"/>
            <w:hideMark/>
          </w:tcPr>
          <w:p w14:paraId="4AF66E1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auto" w:fill="auto"/>
            <w:noWrap/>
            <w:vAlign w:val="bottom"/>
            <w:hideMark/>
          </w:tcPr>
          <w:p w14:paraId="6AEB1CC2"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r>
      <w:tr w:rsidR="002A4F10" w:rsidRPr="00EA3EAF" w14:paraId="0D69B67E"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20440346"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Health education for musicians</w:t>
            </w:r>
          </w:p>
        </w:tc>
        <w:tc>
          <w:tcPr>
            <w:tcW w:w="2079" w:type="dxa"/>
            <w:tcBorders>
              <w:top w:val="nil"/>
              <w:left w:val="nil"/>
              <w:bottom w:val="single" w:sz="4" w:space="0" w:color="auto"/>
              <w:right w:val="single" w:sz="4" w:space="0" w:color="auto"/>
            </w:tcBorders>
            <w:shd w:val="clear" w:color="auto" w:fill="auto"/>
            <w:noWrap/>
            <w:hideMark/>
          </w:tcPr>
          <w:p w14:paraId="6C3E55EA"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Matei, R; Broad, S; Goldbart, J; Ginsborg, J.</w:t>
            </w:r>
          </w:p>
        </w:tc>
        <w:tc>
          <w:tcPr>
            <w:tcW w:w="617" w:type="dxa"/>
            <w:tcBorders>
              <w:top w:val="nil"/>
              <w:left w:val="nil"/>
              <w:bottom w:val="single" w:sz="4" w:space="0" w:color="auto"/>
              <w:right w:val="single" w:sz="4" w:space="0" w:color="auto"/>
            </w:tcBorders>
            <w:shd w:val="clear" w:color="auto" w:fill="auto"/>
            <w:noWrap/>
            <w:vAlign w:val="bottom"/>
            <w:hideMark/>
          </w:tcPr>
          <w:p w14:paraId="2E72E8C5"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2018</w:t>
            </w:r>
          </w:p>
        </w:tc>
        <w:tc>
          <w:tcPr>
            <w:tcW w:w="936" w:type="dxa"/>
            <w:tcBorders>
              <w:top w:val="nil"/>
              <w:left w:val="nil"/>
              <w:bottom w:val="single" w:sz="4" w:space="0" w:color="auto"/>
              <w:right w:val="single" w:sz="4" w:space="0" w:color="auto"/>
            </w:tcBorders>
            <w:shd w:val="clear" w:color="000000" w:fill="00B050"/>
            <w:noWrap/>
            <w:vAlign w:val="bottom"/>
            <w:hideMark/>
          </w:tcPr>
          <w:p w14:paraId="0958A3A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288B58EC"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04DF170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7D82167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02A5C229"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000000" w:fill="00B050"/>
            <w:noWrap/>
            <w:vAlign w:val="bottom"/>
            <w:hideMark/>
          </w:tcPr>
          <w:p w14:paraId="2C163F0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867" w:type="dxa"/>
            <w:tcBorders>
              <w:top w:val="nil"/>
              <w:left w:val="nil"/>
              <w:bottom w:val="single" w:sz="4" w:space="0" w:color="auto"/>
              <w:right w:val="single" w:sz="4" w:space="0" w:color="auto"/>
            </w:tcBorders>
            <w:shd w:val="clear" w:color="000000" w:fill="00B050"/>
            <w:noWrap/>
            <w:vAlign w:val="bottom"/>
            <w:hideMark/>
          </w:tcPr>
          <w:p w14:paraId="6C7D398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47" w:type="dxa"/>
            <w:tcBorders>
              <w:top w:val="nil"/>
              <w:left w:val="nil"/>
              <w:bottom w:val="single" w:sz="4" w:space="0" w:color="auto"/>
              <w:right w:val="single" w:sz="4" w:space="0" w:color="auto"/>
            </w:tcBorders>
            <w:shd w:val="clear" w:color="000000" w:fill="00B050"/>
            <w:noWrap/>
            <w:vAlign w:val="bottom"/>
            <w:hideMark/>
          </w:tcPr>
          <w:p w14:paraId="1B15BBA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000000" w:fill="00B050"/>
            <w:noWrap/>
            <w:vAlign w:val="bottom"/>
            <w:hideMark/>
          </w:tcPr>
          <w:p w14:paraId="2BCDB371"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r>
      <w:tr w:rsidR="002A4F10" w:rsidRPr="00EA3EAF" w14:paraId="38E21481"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2B8ABB58"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“It's your problem. Deal with it.” Performers' experiences of psychological challenges in music</w:t>
            </w:r>
          </w:p>
        </w:tc>
        <w:tc>
          <w:tcPr>
            <w:tcW w:w="2079" w:type="dxa"/>
            <w:tcBorders>
              <w:top w:val="nil"/>
              <w:left w:val="nil"/>
              <w:bottom w:val="single" w:sz="4" w:space="0" w:color="auto"/>
              <w:right w:val="single" w:sz="4" w:space="0" w:color="auto"/>
            </w:tcBorders>
            <w:shd w:val="clear" w:color="auto" w:fill="auto"/>
            <w:noWrap/>
            <w:hideMark/>
          </w:tcPr>
          <w:p w14:paraId="0441E1F5"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 xml:space="preserve">Pecen, E; Collins, D, J; </w:t>
            </w:r>
            <w:proofErr w:type="spellStart"/>
            <w:r w:rsidRPr="00EA3EAF">
              <w:rPr>
                <w:rFonts w:ascii="Arial" w:hAnsi="Arial" w:cs="Arial"/>
                <w:color w:val="000000" w:themeColor="text1"/>
                <w:sz w:val="17"/>
                <w:szCs w:val="17"/>
              </w:rPr>
              <w:t>MacNamara</w:t>
            </w:r>
            <w:proofErr w:type="spellEnd"/>
            <w:r w:rsidRPr="00EA3EAF">
              <w:rPr>
                <w:rFonts w:ascii="Arial" w:hAnsi="Arial" w:cs="Arial"/>
                <w:color w:val="000000" w:themeColor="text1"/>
                <w:sz w:val="17"/>
                <w:szCs w:val="17"/>
              </w:rPr>
              <w:t xml:space="preserve">, Á. </w:t>
            </w:r>
          </w:p>
        </w:tc>
        <w:tc>
          <w:tcPr>
            <w:tcW w:w="617" w:type="dxa"/>
            <w:tcBorders>
              <w:top w:val="nil"/>
              <w:left w:val="nil"/>
              <w:bottom w:val="single" w:sz="4" w:space="0" w:color="auto"/>
              <w:right w:val="single" w:sz="4" w:space="0" w:color="auto"/>
            </w:tcBorders>
            <w:shd w:val="clear" w:color="auto" w:fill="auto"/>
            <w:noWrap/>
            <w:vAlign w:val="bottom"/>
            <w:hideMark/>
          </w:tcPr>
          <w:p w14:paraId="6E863650"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2018</w:t>
            </w:r>
          </w:p>
        </w:tc>
        <w:tc>
          <w:tcPr>
            <w:tcW w:w="936" w:type="dxa"/>
            <w:tcBorders>
              <w:top w:val="nil"/>
              <w:left w:val="nil"/>
              <w:bottom w:val="single" w:sz="4" w:space="0" w:color="auto"/>
              <w:right w:val="single" w:sz="4" w:space="0" w:color="auto"/>
            </w:tcBorders>
            <w:shd w:val="clear" w:color="000000" w:fill="00B050"/>
            <w:noWrap/>
            <w:vAlign w:val="bottom"/>
            <w:hideMark/>
          </w:tcPr>
          <w:p w14:paraId="2DDE91C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4E8A41CC"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290B2127"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2B039A2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443E955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000000" w:fill="00B050"/>
            <w:noWrap/>
            <w:vAlign w:val="bottom"/>
            <w:hideMark/>
          </w:tcPr>
          <w:p w14:paraId="2FF471D7"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867" w:type="dxa"/>
            <w:tcBorders>
              <w:top w:val="nil"/>
              <w:left w:val="nil"/>
              <w:bottom w:val="single" w:sz="4" w:space="0" w:color="auto"/>
              <w:right w:val="single" w:sz="4" w:space="0" w:color="auto"/>
            </w:tcBorders>
            <w:shd w:val="clear" w:color="000000" w:fill="00B050"/>
            <w:noWrap/>
            <w:vAlign w:val="bottom"/>
            <w:hideMark/>
          </w:tcPr>
          <w:p w14:paraId="4FC01E45"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47" w:type="dxa"/>
            <w:tcBorders>
              <w:top w:val="nil"/>
              <w:left w:val="nil"/>
              <w:bottom w:val="single" w:sz="4" w:space="0" w:color="auto"/>
              <w:right w:val="single" w:sz="4" w:space="0" w:color="auto"/>
            </w:tcBorders>
            <w:shd w:val="clear" w:color="000000" w:fill="00B050"/>
            <w:noWrap/>
            <w:vAlign w:val="bottom"/>
            <w:hideMark/>
          </w:tcPr>
          <w:p w14:paraId="18561CC1"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auto" w:fill="auto"/>
            <w:noWrap/>
            <w:vAlign w:val="bottom"/>
            <w:hideMark/>
          </w:tcPr>
          <w:p w14:paraId="3A99C9D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r>
      <w:tr w:rsidR="002A4F10" w:rsidRPr="00EA3EAF" w14:paraId="3EABF699"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54395DF2"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Effects of an education and prevention course for university music students on their body awareness and attitude toward health and prevention</w:t>
            </w:r>
          </w:p>
        </w:tc>
        <w:tc>
          <w:tcPr>
            <w:tcW w:w="2079" w:type="dxa"/>
            <w:tcBorders>
              <w:top w:val="nil"/>
              <w:left w:val="nil"/>
              <w:bottom w:val="single" w:sz="4" w:space="0" w:color="auto"/>
              <w:right w:val="single" w:sz="4" w:space="0" w:color="auto"/>
            </w:tcBorders>
            <w:shd w:val="clear" w:color="auto" w:fill="auto"/>
            <w:noWrap/>
            <w:hideMark/>
          </w:tcPr>
          <w:p w14:paraId="37D5F8E3" w14:textId="77777777" w:rsidR="00F51900" w:rsidRPr="00EA3EAF" w:rsidRDefault="00F51900" w:rsidP="00517D13">
            <w:pPr>
              <w:rPr>
                <w:rFonts w:ascii="Arial" w:hAnsi="Arial" w:cs="Arial"/>
                <w:color w:val="000000" w:themeColor="text1"/>
                <w:sz w:val="17"/>
                <w:szCs w:val="17"/>
              </w:rPr>
            </w:pPr>
            <w:proofErr w:type="spellStart"/>
            <w:r w:rsidRPr="00EA3EAF">
              <w:rPr>
                <w:rFonts w:ascii="Arial" w:hAnsi="Arial" w:cs="Arial"/>
                <w:color w:val="000000" w:themeColor="text1"/>
                <w:sz w:val="17"/>
                <w:szCs w:val="17"/>
              </w:rPr>
              <w:t>Árnason</w:t>
            </w:r>
            <w:proofErr w:type="spellEnd"/>
            <w:r w:rsidRPr="00EA3EAF">
              <w:rPr>
                <w:rFonts w:ascii="Arial" w:hAnsi="Arial" w:cs="Arial"/>
                <w:color w:val="000000" w:themeColor="text1"/>
                <w:sz w:val="17"/>
                <w:szCs w:val="17"/>
              </w:rPr>
              <w:t xml:space="preserve">, K; </w:t>
            </w:r>
            <w:proofErr w:type="spellStart"/>
            <w:r w:rsidRPr="00EA3EAF">
              <w:rPr>
                <w:rFonts w:ascii="Arial" w:hAnsi="Arial" w:cs="Arial"/>
                <w:color w:val="000000" w:themeColor="text1"/>
                <w:sz w:val="17"/>
                <w:szCs w:val="17"/>
              </w:rPr>
              <w:t>Briem</w:t>
            </w:r>
            <w:proofErr w:type="spellEnd"/>
            <w:r w:rsidRPr="00EA3EAF">
              <w:rPr>
                <w:rFonts w:ascii="Arial" w:hAnsi="Arial" w:cs="Arial"/>
                <w:color w:val="000000" w:themeColor="text1"/>
                <w:sz w:val="17"/>
                <w:szCs w:val="17"/>
              </w:rPr>
              <w:t>, K; Árnason, Á.</w:t>
            </w:r>
          </w:p>
        </w:tc>
        <w:tc>
          <w:tcPr>
            <w:tcW w:w="617" w:type="dxa"/>
            <w:tcBorders>
              <w:top w:val="nil"/>
              <w:left w:val="nil"/>
              <w:bottom w:val="single" w:sz="4" w:space="0" w:color="auto"/>
              <w:right w:val="single" w:sz="4" w:space="0" w:color="auto"/>
            </w:tcBorders>
            <w:shd w:val="clear" w:color="auto" w:fill="auto"/>
            <w:noWrap/>
            <w:vAlign w:val="bottom"/>
            <w:hideMark/>
          </w:tcPr>
          <w:p w14:paraId="26B9EC7D"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2018</w:t>
            </w:r>
          </w:p>
        </w:tc>
        <w:tc>
          <w:tcPr>
            <w:tcW w:w="936" w:type="dxa"/>
            <w:tcBorders>
              <w:top w:val="nil"/>
              <w:left w:val="nil"/>
              <w:bottom w:val="single" w:sz="4" w:space="0" w:color="auto"/>
              <w:right w:val="single" w:sz="4" w:space="0" w:color="auto"/>
            </w:tcBorders>
            <w:shd w:val="clear" w:color="000000" w:fill="00B050"/>
            <w:noWrap/>
            <w:vAlign w:val="bottom"/>
            <w:hideMark/>
          </w:tcPr>
          <w:p w14:paraId="45B250F3"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64D8567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5A78F08F"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6CB19109"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73160678"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auto" w:fill="auto"/>
            <w:noWrap/>
            <w:vAlign w:val="bottom"/>
            <w:hideMark/>
          </w:tcPr>
          <w:p w14:paraId="2F0321B5"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67" w:type="dxa"/>
            <w:tcBorders>
              <w:top w:val="nil"/>
              <w:left w:val="nil"/>
              <w:bottom w:val="single" w:sz="4" w:space="0" w:color="auto"/>
              <w:right w:val="single" w:sz="4" w:space="0" w:color="auto"/>
            </w:tcBorders>
            <w:shd w:val="clear" w:color="auto" w:fill="auto"/>
            <w:noWrap/>
            <w:vAlign w:val="bottom"/>
            <w:hideMark/>
          </w:tcPr>
          <w:p w14:paraId="2630D6D3"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947" w:type="dxa"/>
            <w:tcBorders>
              <w:top w:val="nil"/>
              <w:left w:val="nil"/>
              <w:bottom w:val="single" w:sz="4" w:space="0" w:color="auto"/>
              <w:right w:val="single" w:sz="4" w:space="0" w:color="auto"/>
            </w:tcBorders>
            <w:shd w:val="clear" w:color="000000" w:fill="00B050"/>
            <w:noWrap/>
            <w:vAlign w:val="bottom"/>
            <w:hideMark/>
          </w:tcPr>
          <w:p w14:paraId="3AAE2DB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auto" w:fill="auto"/>
            <w:noWrap/>
            <w:vAlign w:val="bottom"/>
            <w:hideMark/>
          </w:tcPr>
          <w:p w14:paraId="471D0094"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r>
      <w:tr w:rsidR="002A4F10" w:rsidRPr="00EA3EAF" w14:paraId="7246DC59"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66201456"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The health and wellbeing of professional musicians and music creators in the EU: insights from research for policy and practice.</w:t>
            </w:r>
          </w:p>
        </w:tc>
        <w:tc>
          <w:tcPr>
            <w:tcW w:w="2079" w:type="dxa"/>
            <w:tcBorders>
              <w:top w:val="nil"/>
              <w:left w:val="nil"/>
              <w:bottom w:val="single" w:sz="4" w:space="0" w:color="auto"/>
              <w:right w:val="single" w:sz="4" w:space="0" w:color="auto"/>
            </w:tcBorders>
            <w:shd w:val="clear" w:color="auto" w:fill="auto"/>
            <w:noWrap/>
            <w:hideMark/>
          </w:tcPr>
          <w:p w14:paraId="77B90F64"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 xml:space="preserve">Vermeersch, L., Van </w:t>
            </w:r>
            <w:proofErr w:type="spellStart"/>
            <w:r w:rsidRPr="00EA3EAF">
              <w:rPr>
                <w:rFonts w:ascii="Arial" w:hAnsi="Arial" w:cs="Arial"/>
                <w:color w:val="000000" w:themeColor="text1"/>
                <w:sz w:val="17"/>
                <w:szCs w:val="17"/>
              </w:rPr>
              <w:t>Herreweghe</w:t>
            </w:r>
            <w:proofErr w:type="spellEnd"/>
            <w:r w:rsidRPr="00EA3EAF">
              <w:rPr>
                <w:rFonts w:ascii="Arial" w:hAnsi="Arial" w:cs="Arial"/>
                <w:color w:val="000000" w:themeColor="text1"/>
                <w:sz w:val="17"/>
                <w:szCs w:val="17"/>
              </w:rPr>
              <w:t xml:space="preserve">, D., </w:t>
            </w:r>
            <w:proofErr w:type="spellStart"/>
            <w:r w:rsidRPr="00EA3EAF">
              <w:rPr>
                <w:rFonts w:ascii="Arial" w:hAnsi="Arial" w:cs="Arial"/>
                <w:color w:val="000000" w:themeColor="text1"/>
                <w:sz w:val="17"/>
                <w:szCs w:val="17"/>
              </w:rPr>
              <w:t>Meeuwssen</w:t>
            </w:r>
            <w:proofErr w:type="spellEnd"/>
            <w:r w:rsidRPr="00EA3EAF">
              <w:rPr>
                <w:rFonts w:ascii="Arial" w:hAnsi="Arial" w:cs="Arial"/>
                <w:color w:val="000000" w:themeColor="text1"/>
                <w:sz w:val="17"/>
                <w:szCs w:val="17"/>
              </w:rPr>
              <w:t xml:space="preserve">, M. et al. </w:t>
            </w:r>
          </w:p>
        </w:tc>
        <w:tc>
          <w:tcPr>
            <w:tcW w:w="617" w:type="dxa"/>
            <w:tcBorders>
              <w:top w:val="nil"/>
              <w:left w:val="nil"/>
              <w:bottom w:val="single" w:sz="4" w:space="0" w:color="auto"/>
              <w:right w:val="single" w:sz="4" w:space="0" w:color="auto"/>
            </w:tcBorders>
            <w:shd w:val="clear" w:color="auto" w:fill="auto"/>
            <w:noWrap/>
            <w:vAlign w:val="bottom"/>
            <w:hideMark/>
          </w:tcPr>
          <w:p w14:paraId="11905B9A"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2023</w:t>
            </w:r>
          </w:p>
        </w:tc>
        <w:tc>
          <w:tcPr>
            <w:tcW w:w="936" w:type="dxa"/>
            <w:tcBorders>
              <w:top w:val="nil"/>
              <w:left w:val="nil"/>
              <w:bottom w:val="single" w:sz="4" w:space="0" w:color="auto"/>
              <w:right w:val="single" w:sz="4" w:space="0" w:color="auto"/>
            </w:tcBorders>
            <w:shd w:val="clear" w:color="000000" w:fill="00B050"/>
            <w:noWrap/>
            <w:vAlign w:val="bottom"/>
            <w:hideMark/>
          </w:tcPr>
          <w:p w14:paraId="6A16E88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0BE45F9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5334BD36"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294B9CC8"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54CA682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auto" w:fill="auto"/>
            <w:noWrap/>
            <w:vAlign w:val="bottom"/>
            <w:hideMark/>
          </w:tcPr>
          <w:p w14:paraId="740B0658"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67" w:type="dxa"/>
            <w:tcBorders>
              <w:top w:val="nil"/>
              <w:left w:val="nil"/>
              <w:bottom w:val="single" w:sz="4" w:space="0" w:color="auto"/>
              <w:right w:val="single" w:sz="4" w:space="0" w:color="auto"/>
            </w:tcBorders>
            <w:shd w:val="clear" w:color="auto" w:fill="auto"/>
            <w:noWrap/>
            <w:vAlign w:val="bottom"/>
            <w:hideMark/>
          </w:tcPr>
          <w:p w14:paraId="65FF5E2B"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947" w:type="dxa"/>
            <w:tcBorders>
              <w:top w:val="nil"/>
              <w:left w:val="nil"/>
              <w:bottom w:val="single" w:sz="4" w:space="0" w:color="auto"/>
              <w:right w:val="single" w:sz="4" w:space="0" w:color="auto"/>
            </w:tcBorders>
            <w:shd w:val="clear" w:color="000000" w:fill="00B050"/>
            <w:noWrap/>
            <w:vAlign w:val="bottom"/>
            <w:hideMark/>
          </w:tcPr>
          <w:p w14:paraId="10CC8FBC"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000000" w:fill="00B050"/>
            <w:noWrap/>
            <w:vAlign w:val="bottom"/>
            <w:hideMark/>
          </w:tcPr>
          <w:p w14:paraId="12B2D94B"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r>
      <w:tr w:rsidR="002A4F10" w:rsidRPr="00EA3EAF" w14:paraId="79A0F9F4"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238034D3"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Health education for musicians in the UK: a qualitative evaluation</w:t>
            </w:r>
          </w:p>
        </w:tc>
        <w:tc>
          <w:tcPr>
            <w:tcW w:w="2079" w:type="dxa"/>
            <w:tcBorders>
              <w:top w:val="nil"/>
              <w:left w:val="nil"/>
              <w:bottom w:val="single" w:sz="4" w:space="0" w:color="auto"/>
              <w:right w:val="single" w:sz="4" w:space="0" w:color="auto"/>
            </w:tcBorders>
            <w:shd w:val="clear" w:color="auto" w:fill="auto"/>
            <w:noWrap/>
            <w:hideMark/>
          </w:tcPr>
          <w:p w14:paraId="08774B1D"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Matei, R; Ginsborg, J.</w:t>
            </w:r>
          </w:p>
        </w:tc>
        <w:tc>
          <w:tcPr>
            <w:tcW w:w="617" w:type="dxa"/>
            <w:tcBorders>
              <w:top w:val="nil"/>
              <w:left w:val="nil"/>
              <w:bottom w:val="single" w:sz="4" w:space="0" w:color="auto"/>
              <w:right w:val="single" w:sz="4" w:space="0" w:color="auto"/>
            </w:tcBorders>
            <w:shd w:val="clear" w:color="auto" w:fill="auto"/>
            <w:noWrap/>
            <w:vAlign w:val="bottom"/>
            <w:hideMark/>
          </w:tcPr>
          <w:p w14:paraId="63893D72"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2021</w:t>
            </w:r>
          </w:p>
        </w:tc>
        <w:tc>
          <w:tcPr>
            <w:tcW w:w="936" w:type="dxa"/>
            <w:tcBorders>
              <w:top w:val="nil"/>
              <w:left w:val="nil"/>
              <w:bottom w:val="single" w:sz="4" w:space="0" w:color="auto"/>
              <w:right w:val="single" w:sz="4" w:space="0" w:color="auto"/>
            </w:tcBorders>
            <w:shd w:val="clear" w:color="000000" w:fill="00B050"/>
            <w:noWrap/>
            <w:vAlign w:val="bottom"/>
            <w:hideMark/>
          </w:tcPr>
          <w:p w14:paraId="23073B2C"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6775CB04"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2CFA55F6"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1AC07B5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65494CB7"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000000" w:fill="00B050"/>
            <w:noWrap/>
            <w:vAlign w:val="bottom"/>
            <w:hideMark/>
          </w:tcPr>
          <w:p w14:paraId="4810EF95"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867" w:type="dxa"/>
            <w:tcBorders>
              <w:top w:val="nil"/>
              <w:left w:val="nil"/>
              <w:bottom w:val="single" w:sz="4" w:space="0" w:color="auto"/>
              <w:right w:val="single" w:sz="4" w:space="0" w:color="auto"/>
            </w:tcBorders>
            <w:shd w:val="clear" w:color="000000" w:fill="00B050"/>
            <w:noWrap/>
            <w:vAlign w:val="bottom"/>
            <w:hideMark/>
          </w:tcPr>
          <w:p w14:paraId="4CC3FE92"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47" w:type="dxa"/>
            <w:tcBorders>
              <w:top w:val="nil"/>
              <w:left w:val="nil"/>
              <w:bottom w:val="single" w:sz="4" w:space="0" w:color="auto"/>
              <w:right w:val="single" w:sz="4" w:space="0" w:color="auto"/>
            </w:tcBorders>
            <w:shd w:val="clear" w:color="000000" w:fill="00B050"/>
            <w:noWrap/>
            <w:vAlign w:val="bottom"/>
            <w:hideMark/>
          </w:tcPr>
          <w:p w14:paraId="1609FFE8"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auto" w:fill="auto"/>
            <w:noWrap/>
            <w:vAlign w:val="bottom"/>
            <w:hideMark/>
          </w:tcPr>
          <w:p w14:paraId="18AB2B18"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r>
      <w:tr w:rsidR="002A4F10" w:rsidRPr="00EA3EAF" w14:paraId="0D462646"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2FA1F55C"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An integrative intervention program for college musicians and kinematics in cello playing</w:t>
            </w:r>
          </w:p>
        </w:tc>
        <w:tc>
          <w:tcPr>
            <w:tcW w:w="2079" w:type="dxa"/>
            <w:tcBorders>
              <w:top w:val="nil"/>
              <w:left w:val="nil"/>
              <w:bottom w:val="single" w:sz="4" w:space="0" w:color="auto"/>
              <w:right w:val="single" w:sz="4" w:space="0" w:color="auto"/>
            </w:tcBorders>
            <w:shd w:val="clear" w:color="auto" w:fill="auto"/>
            <w:noWrap/>
            <w:hideMark/>
          </w:tcPr>
          <w:p w14:paraId="734E9DAA"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 xml:space="preserve">Lee, S-H., Carey, S., </w:t>
            </w:r>
            <w:proofErr w:type="spellStart"/>
            <w:r w:rsidRPr="00EA3EAF">
              <w:rPr>
                <w:rFonts w:ascii="Arial" w:hAnsi="Arial" w:cs="Arial"/>
                <w:color w:val="000000" w:themeColor="text1"/>
                <w:sz w:val="17"/>
                <w:szCs w:val="17"/>
              </w:rPr>
              <w:t>Lazinski</w:t>
            </w:r>
            <w:proofErr w:type="spellEnd"/>
            <w:r w:rsidRPr="00EA3EAF">
              <w:rPr>
                <w:rFonts w:ascii="Arial" w:hAnsi="Arial" w:cs="Arial"/>
                <w:color w:val="000000" w:themeColor="text1"/>
                <w:sz w:val="17"/>
                <w:szCs w:val="17"/>
              </w:rPr>
              <w:t>, M., Kim, E, S.</w:t>
            </w:r>
          </w:p>
        </w:tc>
        <w:tc>
          <w:tcPr>
            <w:tcW w:w="617" w:type="dxa"/>
            <w:tcBorders>
              <w:top w:val="nil"/>
              <w:left w:val="nil"/>
              <w:bottom w:val="single" w:sz="4" w:space="0" w:color="auto"/>
              <w:right w:val="single" w:sz="4" w:space="0" w:color="auto"/>
            </w:tcBorders>
            <w:shd w:val="clear" w:color="auto" w:fill="auto"/>
            <w:noWrap/>
            <w:vAlign w:val="bottom"/>
            <w:hideMark/>
          </w:tcPr>
          <w:p w14:paraId="2A037B65"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2019</w:t>
            </w:r>
          </w:p>
        </w:tc>
        <w:tc>
          <w:tcPr>
            <w:tcW w:w="936" w:type="dxa"/>
            <w:tcBorders>
              <w:top w:val="nil"/>
              <w:left w:val="nil"/>
              <w:bottom w:val="single" w:sz="4" w:space="0" w:color="auto"/>
              <w:right w:val="single" w:sz="4" w:space="0" w:color="auto"/>
            </w:tcBorders>
            <w:shd w:val="clear" w:color="000000" w:fill="00B050"/>
            <w:noWrap/>
            <w:vAlign w:val="bottom"/>
            <w:hideMark/>
          </w:tcPr>
          <w:p w14:paraId="62A19619"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6C08371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123555E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232E3B58"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3FA75511"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auto" w:fill="auto"/>
            <w:noWrap/>
            <w:vAlign w:val="bottom"/>
            <w:hideMark/>
          </w:tcPr>
          <w:p w14:paraId="11774C9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67" w:type="dxa"/>
            <w:tcBorders>
              <w:top w:val="nil"/>
              <w:left w:val="nil"/>
              <w:bottom w:val="single" w:sz="4" w:space="0" w:color="auto"/>
              <w:right w:val="single" w:sz="4" w:space="0" w:color="auto"/>
            </w:tcBorders>
            <w:shd w:val="clear" w:color="auto" w:fill="auto"/>
            <w:noWrap/>
            <w:vAlign w:val="bottom"/>
            <w:hideMark/>
          </w:tcPr>
          <w:p w14:paraId="28C0EC8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947" w:type="dxa"/>
            <w:tcBorders>
              <w:top w:val="nil"/>
              <w:left w:val="nil"/>
              <w:bottom w:val="single" w:sz="4" w:space="0" w:color="auto"/>
              <w:right w:val="single" w:sz="4" w:space="0" w:color="auto"/>
            </w:tcBorders>
            <w:shd w:val="clear" w:color="000000" w:fill="00B050"/>
            <w:noWrap/>
            <w:vAlign w:val="bottom"/>
            <w:hideMark/>
          </w:tcPr>
          <w:p w14:paraId="0C3FDEE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auto" w:fill="auto"/>
            <w:noWrap/>
            <w:vAlign w:val="bottom"/>
            <w:hideMark/>
          </w:tcPr>
          <w:p w14:paraId="0957EDB0"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r>
      <w:tr w:rsidR="002A4F10" w:rsidRPr="00EA3EAF" w14:paraId="7DB1E626" w14:textId="77777777" w:rsidTr="006C3E42">
        <w:trPr>
          <w:trHeight w:val="320"/>
        </w:trPr>
        <w:tc>
          <w:tcPr>
            <w:tcW w:w="2582" w:type="dxa"/>
            <w:tcBorders>
              <w:top w:val="nil"/>
              <w:left w:val="single" w:sz="4" w:space="0" w:color="auto"/>
              <w:bottom w:val="single" w:sz="4" w:space="0" w:color="auto"/>
              <w:right w:val="single" w:sz="4" w:space="0" w:color="auto"/>
            </w:tcBorders>
            <w:shd w:val="clear" w:color="auto" w:fill="auto"/>
            <w:noWrap/>
            <w:hideMark/>
          </w:tcPr>
          <w:p w14:paraId="5736FAC9"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Preventing musculoskeletal complaints in music students: a randomized controlled trial</w:t>
            </w:r>
          </w:p>
        </w:tc>
        <w:tc>
          <w:tcPr>
            <w:tcW w:w="2079" w:type="dxa"/>
            <w:tcBorders>
              <w:top w:val="nil"/>
              <w:left w:val="nil"/>
              <w:bottom w:val="single" w:sz="4" w:space="0" w:color="auto"/>
              <w:right w:val="single" w:sz="4" w:space="0" w:color="auto"/>
            </w:tcBorders>
            <w:shd w:val="clear" w:color="auto" w:fill="auto"/>
            <w:noWrap/>
            <w:hideMark/>
          </w:tcPr>
          <w:p w14:paraId="733FC310" w14:textId="77777777" w:rsidR="00F51900" w:rsidRPr="00EA3EAF" w:rsidRDefault="00F51900" w:rsidP="00517D13">
            <w:pPr>
              <w:rPr>
                <w:rFonts w:ascii="Arial" w:hAnsi="Arial" w:cs="Arial"/>
                <w:color w:val="000000" w:themeColor="text1"/>
                <w:sz w:val="17"/>
                <w:szCs w:val="17"/>
              </w:rPr>
            </w:pPr>
            <w:r w:rsidRPr="00EA3EAF">
              <w:rPr>
                <w:rFonts w:ascii="Arial" w:hAnsi="Arial" w:cs="Arial"/>
                <w:color w:val="000000" w:themeColor="text1"/>
                <w:sz w:val="17"/>
                <w:szCs w:val="17"/>
              </w:rPr>
              <w:t> </w:t>
            </w:r>
            <w:proofErr w:type="spellStart"/>
            <w:proofErr w:type="gramStart"/>
            <w:r w:rsidRPr="00EA3EAF">
              <w:rPr>
                <w:rFonts w:ascii="Arial" w:hAnsi="Arial" w:cs="Arial"/>
                <w:color w:val="000000" w:themeColor="text1"/>
                <w:sz w:val="17"/>
                <w:szCs w:val="17"/>
              </w:rPr>
              <w:t>Baadjou,V</w:t>
            </w:r>
            <w:proofErr w:type="spellEnd"/>
            <w:r w:rsidRPr="00EA3EAF">
              <w:rPr>
                <w:rFonts w:ascii="Arial" w:hAnsi="Arial" w:cs="Arial"/>
                <w:color w:val="000000" w:themeColor="text1"/>
                <w:sz w:val="17"/>
                <w:szCs w:val="17"/>
              </w:rPr>
              <w:t>.</w:t>
            </w:r>
            <w:proofErr w:type="gramEnd"/>
            <w:r w:rsidRPr="00EA3EAF">
              <w:rPr>
                <w:rFonts w:ascii="Arial" w:hAnsi="Arial" w:cs="Arial"/>
                <w:color w:val="000000" w:themeColor="text1"/>
                <w:sz w:val="17"/>
                <w:szCs w:val="17"/>
              </w:rPr>
              <w:t xml:space="preserve"> A. E., </w:t>
            </w:r>
            <w:proofErr w:type="spellStart"/>
            <w:r w:rsidRPr="00EA3EAF">
              <w:rPr>
                <w:rFonts w:ascii="Arial" w:hAnsi="Arial" w:cs="Arial"/>
                <w:color w:val="000000" w:themeColor="text1"/>
                <w:sz w:val="17"/>
                <w:szCs w:val="17"/>
              </w:rPr>
              <w:t>Verbunt</w:t>
            </w:r>
            <w:proofErr w:type="spellEnd"/>
            <w:r w:rsidRPr="00EA3EAF">
              <w:rPr>
                <w:rFonts w:ascii="Arial" w:hAnsi="Arial" w:cs="Arial"/>
                <w:color w:val="000000" w:themeColor="text1"/>
                <w:sz w:val="17"/>
                <w:szCs w:val="17"/>
              </w:rPr>
              <w:t xml:space="preserve">, J. A. M. C. F., Van </w:t>
            </w:r>
            <w:proofErr w:type="spellStart"/>
            <w:r w:rsidRPr="00EA3EAF">
              <w:rPr>
                <w:rFonts w:ascii="Arial" w:hAnsi="Arial" w:cs="Arial"/>
                <w:color w:val="000000" w:themeColor="text1"/>
                <w:sz w:val="17"/>
                <w:szCs w:val="17"/>
              </w:rPr>
              <w:t>Eijsden-Besseling</w:t>
            </w:r>
            <w:proofErr w:type="spellEnd"/>
            <w:r w:rsidRPr="00EA3EAF">
              <w:rPr>
                <w:rFonts w:ascii="Arial" w:hAnsi="Arial" w:cs="Arial"/>
                <w:color w:val="000000" w:themeColor="text1"/>
                <w:sz w:val="17"/>
                <w:szCs w:val="17"/>
              </w:rPr>
              <w:t xml:space="preserve">, M. D. F., De </w:t>
            </w:r>
            <w:proofErr w:type="spellStart"/>
            <w:r w:rsidRPr="00EA3EAF">
              <w:rPr>
                <w:rFonts w:ascii="Arial" w:hAnsi="Arial" w:cs="Arial"/>
                <w:color w:val="000000" w:themeColor="text1"/>
                <w:sz w:val="17"/>
                <w:szCs w:val="17"/>
              </w:rPr>
              <w:t>Bie</w:t>
            </w:r>
            <w:proofErr w:type="spellEnd"/>
            <w:r w:rsidRPr="00EA3EAF">
              <w:rPr>
                <w:rFonts w:ascii="Arial" w:hAnsi="Arial" w:cs="Arial"/>
                <w:color w:val="000000" w:themeColor="text1"/>
                <w:sz w:val="17"/>
                <w:szCs w:val="17"/>
              </w:rPr>
              <w:t>, R. A., Girard, O., </w:t>
            </w:r>
            <w:proofErr w:type="spellStart"/>
            <w:r w:rsidRPr="00EA3EAF">
              <w:rPr>
                <w:rFonts w:ascii="Arial" w:hAnsi="Arial" w:cs="Arial"/>
                <w:color w:val="000000" w:themeColor="text1"/>
                <w:sz w:val="17"/>
                <w:szCs w:val="17"/>
              </w:rPr>
              <w:t>Twisk</w:t>
            </w:r>
            <w:proofErr w:type="spellEnd"/>
            <w:r w:rsidRPr="00EA3EAF">
              <w:rPr>
                <w:rFonts w:ascii="Arial" w:hAnsi="Arial" w:cs="Arial"/>
                <w:color w:val="000000" w:themeColor="text1"/>
                <w:sz w:val="17"/>
                <w:szCs w:val="17"/>
              </w:rPr>
              <w:t xml:space="preserve">, J. W. R and </w:t>
            </w:r>
            <w:proofErr w:type="spellStart"/>
            <w:r w:rsidRPr="00EA3EAF">
              <w:rPr>
                <w:rFonts w:ascii="Arial" w:hAnsi="Arial" w:cs="Arial"/>
                <w:color w:val="000000" w:themeColor="text1"/>
                <w:sz w:val="17"/>
                <w:szCs w:val="17"/>
              </w:rPr>
              <w:t>Smeets</w:t>
            </w:r>
            <w:proofErr w:type="spellEnd"/>
            <w:r w:rsidRPr="00EA3EAF">
              <w:rPr>
                <w:rFonts w:ascii="Arial" w:hAnsi="Arial" w:cs="Arial"/>
                <w:color w:val="000000" w:themeColor="text1"/>
                <w:sz w:val="17"/>
                <w:szCs w:val="17"/>
              </w:rPr>
              <w:t>, R. J. E. M. </w:t>
            </w:r>
          </w:p>
        </w:tc>
        <w:tc>
          <w:tcPr>
            <w:tcW w:w="617" w:type="dxa"/>
            <w:tcBorders>
              <w:top w:val="nil"/>
              <w:left w:val="nil"/>
              <w:bottom w:val="single" w:sz="4" w:space="0" w:color="auto"/>
              <w:right w:val="single" w:sz="4" w:space="0" w:color="auto"/>
            </w:tcBorders>
            <w:shd w:val="clear" w:color="auto" w:fill="auto"/>
            <w:noWrap/>
            <w:vAlign w:val="bottom"/>
            <w:hideMark/>
          </w:tcPr>
          <w:p w14:paraId="702B390A" w14:textId="77777777" w:rsidR="00F51900" w:rsidRPr="00EA3EAF" w:rsidRDefault="00F51900">
            <w:pPr>
              <w:jc w:val="right"/>
              <w:rPr>
                <w:rFonts w:ascii="Arial" w:hAnsi="Arial" w:cs="Arial"/>
                <w:color w:val="000000" w:themeColor="text1"/>
                <w:sz w:val="17"/>
                <w:szCs w:val="17"/>
              </w:rPr>
            </w:pPr>
            <w:r w:rsidRPr="00EA3EAF">
              <w:rPr>
                <w:rFonts w:ascii="Arial" w:hAnsi="Arial" w:cs="Arial"/>
                <w:color w:val="000000" w:themeColor="text1"/>
                <w:sz w:val="17"/>
                <w:szCs w:val="17"/>
              </w:rPr>
              <w:t>2018</w:t>
            </w:r>
          </w:p>
        </w:tc>
        <w:tc>
          <w:tcPr>
            <w:tcW w:w="936" w:type="dxa"/>
            <w:tcBorders>
              <w:top w:val="nil"/>
              <w:left w:val="nil"/>
              <w:bottom w:val="single" w:sz="4" w:space="0" w:color="auto"/>
              <w:right w:val="single" w:sz="4" w:space="0" w:color="auto"/>
            </w:tcBorders>
            <w:shd w:val="clear" w:color="000000" w:fill="00B050"/>
            <w:noWrap/>
            <w:vAlign w:val="bottom"/>
            <w:hideMark/>
          </w:tcPr>
          <w:p w14:paraId="45383AFB"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07" w:type="dxa"/>
            <w:tcBorders>
              <w:top w:val="nil"/>
              <w:left w:val="nil"/>
              <w:bottom w:val="single" w:sz="4" w:space="0" w:color="auto"/>
              <w:right w:val="single" w:sz="4" w:space="0" w:color="auto"/>
            </w:tcBorders>
            <w:shd w:val="clear" w:color="auto" w:fill="auto"/>
            <w:noWrap/>
            <w:vAlign w:val="bottom"/>
            <w:hideMark/>
          </w:tcPr>
          <w:p w14:paraId="193B7CE3"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297" w:type="dxa"/>
            <w:tcBorders>
              <w:top w:val="nil"/>
              <w:left w:val="nil"/>
              <w:bottom w:val="single" w:sz="4" w:space="0" w:color="auto"/>
              <w:right w:val="single" w:sz="4" w:space="0" w:color="auto"/>
            </w:tcBorders>
            <w:shd w:val="clear" w:color="auto" w:fill="auto"/>
            <w:noWrap/>
            <w:vAlign w:val="bottom"/>
            <w:hideMark/>
          </w:tcPr>
          <w:p w14:paraId="1A32D1C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397" w:type="dxa"/>
            <w:tcBorders>
              <w:top w:val="nil"/>
              <w:left w:val="nil"/>
              <w:bottom w:val="single" w:sz="4" w:space="0" w:color="auto"/>
              <w:right w:val="single" w:sz="4" w:space="0" w:color="auto"/>
            </w:tcBorders>
            <w:shd w:val="clear" w:color="auto" w:fill="auto"/>
            <w:noWrap/>
            <w:vAlign w:val="bottom"/>
            <w:hideMark/>
          </w:tcPr>
          <w:p w14:paraId="2AA78E4D"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1557" w:type="dxa"/>
            <w:tcBorders>
              <w:top w:val="nil"/>
              <w:left w:val="nil"/>
              <w:bottom w:val="single" w:sz="4" w:space="0" w:color="auto"/>
              <w:right w:val="single" w:sz="4" w:space="0" w:color="auto"/>
            </w:tcBorders>
            <w:shd w:val="clear" w:color="auto" w:fill="auto"/>
            <w:noWrap/>
            <w:vAlign w:val="bottom"/>
            <w:hideMark/>
          </w:tcPr>
          <w:p w14:paraId="790AD7DE"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97" w:type="dxa"/>
            <w:tcBorders>
              <w:top w:val="nil"/>
              <w:left w:val="nil"/>
              <w:bottom w:val="single" w:sz="4" w:space="0" w:color="auto"/>
              <w:right w:val="single" w:sz="4" w:space="0" w:color="auto"/>
            </w:tcBorders>
            <w:shd w:val="clear" w:color="auto" w:fill="auto"/>
            <w:noWrap/>
            <w:vAlign w:val="bottom"/>
            <w:hideMark/>
          </w:tcPr>
          <w:p w14:paraId="30084CD2"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c>
          <w:tcPr>
            <w:tcW w:w="867" w:type="dxa"/>
            <w:tcBorders>
              <w:top w:val="nil"/>
              <w:left w:val="nil"/>
              <w:bottom w:val="single" w:sz="4" w:space="0" w:color="auto"/>
              <w:right w:val="single" w:sz="4" w:space="0" w:color="auto"/>
            </w:tcBorders>
            <w:shd w:val="clear" w:color="000000" w:fill="00B050"/>
            <w:noWrap/>
            <w:vAlign w:val="bottom"/>
            <w:hideMark/>
          </w:tcPr>
          <w:p w14:paraId="4977E0CA"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947" w:type="dxa"/>
            <w:tcBorders>
              <w:top w:val="nil"/>
              <w:left w:val="nil"/>
              <w:bottom w:val="single" w:sz="4" w:space="0" w:color="auto"/>
              <w:right w:val="single" w:sz="4" w:space="0" w:color="auto"/>
            </w:tcBorders>
            <w:shd w:val="clear" w:color="000000" w:fill="00B050"/>
            <w:noWrap/>
            <w:vAlign w:val="bottom"/>
            <w:hideMark/>
          </w:tcPr>
          <w:p w14:paraId="16F790AF"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Y</w:t>
            </w:r>
          </w:p>
        </w:tc>
        <w:tc>
          <w:tcPr>
            <w:tcW w:w="1558" w:type="dxa"/>
            <w:tcBorders>
              <w:top w:val="nil"/>
              <w:left w:val="nil"/>
              <w:bottom w:val="single" w:sz="4" w:space="0" w:color="auto"/>
              <w:right w:val="single" w:sz="4" w:space="0" w:color="auto"/>
            </w:tcBorders>
            <w:shd w:val="clear" w:color="auto" w:fill="auto"/>
            <w:noWrap/>
            <w:vAlign w:val="bottom"/>
            <w:hideMark/>
          </w:tcPr>
          <w:p w14:paraId="3276413F" w14:textId="77777777" w:rsidR="00F51900" w:rsidRPr="00EA3EAF" w:rsidRDefault="00F51900">
            <w:pPr>
              <w:rPr>
                <w:rFonts w:ascii="Arial" w:hAnsi="Arial" w:cs="Arial"/>
                <w:color w:val="000000" w:themeColor="text1"/>
                <w:sz w:val="17"/>
                <w:szCs w:val="17"/>
              </w:rPr>
            </w:pPr>
            <w:r w:rsidRPr="00EA3EAF">
              <w:rPr>
                <w:rFonts w:ascii="Arial" w:hAnsi="Arial" w:cs="Arial"/>
                <w:color w:val="000000" w:themeColor="text1"/>
                <w:sz w:val="17"/>
                <w:szCs w:val="17"/>
              </w:rPr>
              <w:t> </w:t>
            </w:r>
          </w:p>
        </w:tc>
      </w:tr>
    </w:tbl>
    <w:p w14:paraId="631374DC" w14:textId="77777777" w:rsidR="00DC4D90" w:rsidRPr="00EA3EAF" w:rsidRDefault="00DC4D90" w:rsidP="00D2640C">
      <w:pPr>
        <w:pStyle w:val="NormalWeb"/>
        <w:shd w:val="clear" w:color="auto" w:fill="FFFFFF"/>
        <w:spacing w:line="360" w:lineRule="auto"/>
        <w:rPr>
          <w:rFonts w:ascii="Arial" w:hAnsi="Arial" w:cs="Arial"/>
          <w:color w:val="000000" w:themeColor="text1"/>
        </w:rPr>
        <w:sectPr w:rsidR="00DC4D90" w:rsidRPr="00EA3EAF" w:rsidSect="00DC4D90">
          <w:pgSz w:w="16817" w:h="11901" w:orient="landscape"/>
          <w:pgMar w:top="1440" w:right="1440" w:bottom="1440" w:left="1440" w:header="709" w:footer="709" w:gutter="0"/>
          <w:cols w:space="708"/>
          <w:titlePg/>
          <w:docGrid w:linePitch="360"/>
        </w:sectPr>
      </w:pPr>
    </w:p>
    <w:p w14:paraId="18001823" w14:textId="316F6613" w:rsidR="00DC4D90" w:rsidRPr="00EA3EAF" w:rsidRDefault="00DC4D90" w:rsidP="00DC4D90">
      <w:pPr>
        <w:pStyle w:val="Heading2"/>
        <w:rPr>
          <w:rFonts w:ascii="Arial" w:hAnsi="Arial" w:cs="Arial"/>
          <w:sz w:val="23"/>
          <w:szCs w:val="23"/>
        </w:rPr>
      </w:pPr>
      <w:bookmarkStart w:id="35" w:name="_Toc150276799"/>
      <w:r w:rsidRPr="00EA3EAF">
        <w:rPr>
          <w:rFonts w:ascii="Arial" w:hAnsi="Arial" w:cs="Arial"/>
          <w:sz w:val="23"/>
          <w:szCs w:val="23"/>
        </w:rPr>
        <w:lastRenderedPageBreak/>
        <w:t>Appendix 3-EU Commission 21 Recommendations for the Health and Wellbeing of Musicians.</w:t>
      </w:r>
      <w:bookmarkEnd w:id="35"/>
    </w:p>
    <w:p w14:paraId="56AABE58" w14:textId="77777777" w:rsidR="00DC4D90" w:rsidRPr="00EA3EAF" w:rsidRDefault="00DC4D90" w:rsidP="00DC4D90">
      <w:pPr>
        <w:pStyle w:val="NormalWeb"/>
        <w:shd w:val="clear" w:color="auto" w:fill="FFFFFF"/>
        <w:spacing w:before="0" w:beforeAutospacing="0" w:after="240" w:afterAutospacing="0" w:line="360" w:lineRule="auto"/>
        <w:rPr>
          <w:rFonts w:ascii="Arial" w:hAnsi="Arial" w:cs="Arial"/>
          <w:b/>
          <w:bCs/>
          <w:color w:val="4F7FBC"/>
          <w:sz w:val="23"/>
          <w:szCs w:val="23"/>
        </w:rPr>
      </w:pPr>
      <w:r w:rsidRPr="00EA3EAF">
        <w:rPr>
          <w:rFonts w:ascii="Arial" w:hAnsi="Arial" w:cs="Arial"/>
          <w:b/>
          <w:bCs/>
          <w:color w:val="4F7FBC"/>
          <w:sz w:val="23"/>
          <w:szCs w:val="23"/>
        </w:rPr>
        <w:t xml:space="preserve">Recommendations for the national, </w:t>
      </w:r>
      <w:proofErr w:type="gramStart"/>
      <w:r w:rsidRPr="00EA3EAF">
        <w:rPr>
          <w:rFonts w:ascii="Arial" w:hAnsi="Arial" w:cs="Arial"/>
          <w:b/>
          <w:bCs/>
          <w:color w:val="4F7FBC"/>
          <w:sz w:val="23"/>
          <w:szCs w:val="23"/>
        </w:rPr>
        <w:t>regional</w:t>
      </w:r>
      <w:proofErr w:type="gramEnd"/>
      <w:r w:rsidRPr="00EA3EAF">
        <w:rPr>
          <w:rFonts w:ascii="Arial" w:hAnsi="Arial" w:cs="Arial"/>
          <w:b/>
          <w:bCs/>
          <w:color w:val="4F7FBC"/>
          <w:sz w:val="23"/>
          <w:szCs w:val="23"/>
        </w:rPr>
        <w:t xml:space="preserve"> and local level</w:t>
      </w:r>
    </w:p>
    <w:p w14:paraId="6F5528AE" w14:textId="77777777" w:rsidR="00DC4D90" w:rsidRPr="00EA3EAF" w:rsidRDefault="00DC4D90" w:rsidP="00DC4D90">
      <w:pPr>
        <w:pStyle w:val="NormalWeb"/>
        <w:shd w:val="clear" w:color="auto" w:fill="FFFFFF"/>
        <w:spacing w:before="0" w:beforeAutospacing="0" w:after="240" w:afterAutospacing="0" w:line="360" w:lineRule="auto"/>
        <w:rPr>
          <w:rFonts w:ascii="Arial" w:hAnsi="Arial" w:cs="Arial"/>
          <w:color w:val="000000" w:themeColor="text1"/>
          <w:sz w:val="23"/>
          <w:szCs w:val="23"/>
        </w:rPr>
      </w:pPr>
      <w:r w:rsidRPr="00EA3EAF">
        <w:rPr>
          <w:rFonts w:ascii="Arial" w:hAnsi="Arial" w:cs="Arial"/>
          <w:b/>
          <w:bCs/>
          <w:color w:val="4F7FBC"/>
          <w:sz w:val="23"/>
          <w:szCs w:val="23"/>
        </w:rPr>
        <w:t xml:space="preserve">Taken from: </w:t>
      </w:r>
      <w:r w:rsidRPr="00EA3EAF">
        <w:rPr>
          <w:rFonts w:ascii="Arial" w:hAnsi="Arial" w:cs="Arial"/>
          <w:color w:val="000000" w:themeColor="text1"/>
          <w:sz w:val="23"/>
          <w:szCs w:val="23"/>
        </w:rPr>
        <w:t xml:space="preserve">European Commission, Directorate-General for Education, Youth, </w:t>
      </w:r>
      <w:proofErr w:type="gramStart"/>
      <w:r w:rsidRPr="00EA3EAF">
        <w:rPr>
          <w:rFonts w:ascii="Arial" w:hAnsi="Arial" w:cs="Arial"/>
          <w:color w:val="000000" w:themeColor="text1"/>
          <w:sz w:val="23"/>
          <w:szCs w:val="23"/>
        </w:rPr>
        <w:t>Sport</w:t>
      </w:r>
      <w:proofErr w:type="gramEnd"/>
      <w:r w:rsidRPr="00EA3EAF">
        <w:rPr>
          <w:rFonts w:ascii="Arial" w:hAnsi="Arial" w:cs="Arial"/>
          <w:color w:val="000000" w:themeColor="text1"/>
          <w:sz w:val="23"/>
          <w:szCs w:val="23"/>
        </w:rPr>
        <w:t xml:space="preserve"> and Culture, Vermeersch, L., Van </w:t>
      </w:r>
      <w:proofErr w:type="spellStart"/>
      <w:r w:rsidRPr="00EA3EAF">
        <w:rPr>
          <w:rFonts w:ascii="Arial" w:hAnsi="Arial" w:cs="Arial"/>
          <w:color w:val="000000" w:themeColor="text1"/>
          <w:sz w:val="23"/>
          <w:szCs w:val="23"/>
        </w:rPr>
        <w:t>Herreweghe</w:t>
      </w:r>
      <w:proofErr w:type="spellEnd"/>
      <w:r w:rsidRPr="00EA3EAF">
        <w:rPr>
          <w:rFonts w:ascii="Arial" w:hAnsi="Arial" w:cs="Arial"/>
          <w:color w:val="000000" w:themeColor="text1"/>
          <w:sz w:val="23"/>
          <w:szCs w:val="23"/>
        </w:rPr>
        <w:t xml:space="preserve">, D., </w:t>
      </w:r>
      <w:proofErr w:type="spellStart"/>
      <w:r w:rsidRPr="00EA3EAF">
        <w:rPr>
          <w:rFonts w:ascii="Arial" w:hAnsi="Arial" w:cs="Arial"/>
          <w:color w:val="000000" w:themeColor="text1"/>
          <w:sz w:val="23"/>
          <w:szCs w:val="23"/>
        </w:rPr>
        <w:t>Meeuwssen</w:t>
      </w:r>
      <w:proofErr w:type="spellEnd"/>
      <w:r w:rsidRPr="00EA3EAF">
        <w:rPr>
          <w:rFonts w:ascii="Arial" w:hAnsi="Arial" w:cs="Arial"/>
          <w:color w:val="000000" w:themeColor="text1"/>
          <w:sz w:val="23"/>
          <w:szCs w:val="23"/>
        </w:rPr>
        <w:t xml:space="preserve">, M., et al. (2023) </w:t>
      </w:r>
      <w:r w:rsidRPr="00EA3EAF">
        <w:rPr>
          <w:rFonts w:ascii="Arial" w:hAnsi="Arial" w:cs="Arial"/>
          <w:i/>
          <w:iCs/>
          <w:color w:val="000000" w:themeColor="text1"/>
          <w:sz w:val="23"/>
          <w:szCs w:val="23"/>
        </w:rPr>
        <w:t>The health and wellbeing of professional musicians and music creators in the EU: insights from research for policy and practice</w:t>
      </w:r>
      <w:r w:rsidRPr="00EA3EAF">
        <w:rPr>
          <w:rFonts w:ascii="Arial" w:hAnsi="Arial" w:cs="Arial"/>
          <w:color w:val="000000" w:themeColor="text1"/>
          <w:sz w:val="23"/>
          <w:szCs w:val="23"/>
        </w:rPr>
        <w:t>. Publications Office of the European Union</w:t>
      </w:r>
    </w:p>
    <w:p w14:paraId="31069EF0" w14:textId="77777777" w:rsidR="00DC4D90" w:rsidRPr="00EA3EAF" w:rsidRDefault="00DC4D90" w:rsidP="00DC4D90">
      <w:pPr>
        <w:pStyle w:val="NormalWeb"/>
        <w:rPr>
          <w:rFonts w:ascii="Arial" w:hAnsi="Arial" w:cs="Arial"/>
          <w:sz w:val="23"/>
          <w:szCs w:val="23"/>
        </w:rPr>
      </w:pPr>
      <w:r w:rsidRPr="00EA3EAF">
        <w:rPr>
          <w:rFonts w:ascii="Arial" w:hAnsi="Arial" w:cs="Arial"/>
          <w:i/>
          <w:iCs/>
          <w:color w:val="4F7FBC"/>
          <w:sz w:val="23"/>
          <w:szCs w:val="23"/>
        </w:rPr>
        <w:t xml:space="preserve">Recommendation 1: </w:t>
      </w:r>
      <w:r w:rsidRPr="00EA3EAF">
        <w:rPr>
          <w:rFonts w:ascii="Arial" w:hAnsi="Arial" w:cs="Arial"/>
          <w:color w:val="232323"/>
          <w:sz w:val="23"/>
          <w:szCs w:val="23"/>
        </w:rPr>
        <w:t xml:space="preserve">In their communication and actions on this topic, </w:t>
      </w:r>
      <w:r w:rsidRPr="00EA3EAF">
        <w:rPr>
          <w:rFonts w:ascii="Arial" w:hAnsi="Arial" w:cs="Arial"/>
          <w:b/>
          <w:bCs/>
          <w:color w:val="232323"/>
          <w:sz w:val="23"/>
          <w:szCs w:val="23"/>
        </w:rPr>
        <w:t xml:space="preserve">national and local authorities should pay attention to all aspects of health and wellbeing of music creators, </w:t>
      </w:r>
      <w:r w:rsidRPr="00EA3EAF">
        <w:rPr>
          <w:rFonts w:ascii="Arial" w:hAnsi="Arial" w:cs="Arial"/>
          <w:color w:val="232323"/>
          <w:sz w:val="23"/>
          <w:szCs w:val="23"/>
        </w:rPr>
        <w:t xml:space="preserve">including longer term and insidious risks of persistent performance anxiety, (techno)stress, loneliness and social anxiety, financial insecurity, and playing techniques that cause repetitive strain. </w:t>
      </w:r>
    </w:p>
    <w:p w14:paraId="660C1D19" w14:textId="77777777" w:rsidR="00DC4D90" w:rsidRPr="00EA3EAF" w:rsidRDefault="00DC4D90" w:rsidP="00DC4D90">
      <w:pPr>
        <w:pStyle w:val="NormalWeb"/>
        <w:rPr>
          <w:rFonts w:ascii="Arial" w:hAnsi="Arial" w:cs="Arial"/>
          <w:sz w:val="23"/>
          <w:szCs w:val="23"/>
        </w:rPr>
      </w:pPr>
      <w:r w:rsidRPr="00EA3EAF">
        <w:rPr>
          <w:rFonts w:ascii="Arial" w:hAnsi="Arial" w:cs="Arial"/>
          <w:i/>
          <w:iCs/>
          <w:color w:val="4F7FBC"/>
          <w:sz w:val="23"/>
          <w:szCs w:val="23"/>
        </w:rPr>
        <w:t xml:space="preserve">Recommendation 2: </w:t>
      </w:r>
      <w:r w:rsidRPr="00EA3EAF">
        <w:rPr>
          <w:rFonts w:ascii="Arial" w:hAnsi="Arial" w:cs="Arial"/>
          <w:color w:val="232323"/>
          <w:sz w:val="23"/>
          <w:szCs w:val="23"/>
        </w:rPr>
        <w:t xml:space="preserve">Federations of musicians and policy advisory bodies in the music sector know they still have much to learn about protection, </w:t>
      </w:r>
      <w:proofErr w:type="gramStart"/>
      <w:r w:rsidRPr="00EA3EAF">
        <w:rPr>
          <w:rFonts w:ascii="Arial" w:hAnsi="Arial" w:cs="Arial"/>
          <w:color w:val="232323"/>
          <w:sz w:val="23"/>
          <w:szCs w:val="23"/>
        </w:rPr>
        <w:t>prevention</w:t>
      </w:r>
      <w:proofErr w:type="gramEnd"/>
      <w:r w:rsidRPr="00EA3EAF">
        <w:rPr>
          <w:rFonts w:ascii="Arial" w:hAnsi="Arial" w:cs="Arial"/>
          <w:color w:val="232323"/>
          <w:sz w:val="23"/>
          <w:szCs w:val="23"/>
        </w:rPr>
        <w:t xml:space="preserve"> and treatment. </w:t>
      </w:r>
      <w:r w:rsidRPr="00EA3EAF">
        <w:rPr>
          <w:rFonts w:ascii="Arial" w:hAnsi="Arial" w:cs="Arial"/>
          <w:b/>
          <w:bCs/>
          <w:color w:val="232323"/>
          <w:sz w:val="23"/>
          <w:szCs w:val="23"/>
        </w:rPr>
        <w:t>Policy makers could support actors and organisations in the sector in building bridges outside the music industry</w:t>
      </w:r>
      <w:r w:rsidRPr="00EA3EAF">
        <w:rPr>
          <w:rFonts w:ascii="Arial" w:hAnsi="Arial" w:cs="Arial"/>
          <w:color w:val="232323"/>
          <w:sz w:val="23"/>
          <w:szCs w:val="23"/>
        </w:rPr>
        <w:t xml:space="preserve">, for example with the professional sports sector, where there is much to learn from the specialised treatment of physical injuries and mental disorders. Social inspection provisions and protection techniques used in other sectors can also provide inspiration. Most importantly, links should be established with the health, </w:t>
      </w:r>
      <w:proofErr w:type="gramStart"/>
      <w:r w:rsidRPr="00EA3EAF">
        <w:rPr>
          <w:rFonts w:ascii="Arial" w:hAnsi="Arial" w:cs="Arial"/>
          <w:color w:val="232323"/>
          <w:sz w:val="23"/>
          <w:szCs w:val="23"/>
        </w:rPr>
        <w:t>education</w:t>
      </w:r>
      <w:proofErr w:type="gramEnd"/>
      <w:r w:rsidRPr="00EA3EAF">
        <w:rPr>
          <w:rFonts w:ascii="Arial" w:hAnsi="Arial" w:cs="Arial"/>
          <w:color w:val="232323"/>
          <w:sz w:val="23"/>
          <w:szCs w:val="23"/>
        </w:rPr>
        <w:t xml:space="preserve"> and employment sectors. </w:t>
      </w:r>
    </w:p>
    <w:p w14:paraId="79C545F5" w14:textId="77777777" w:rsidR="00DC4D90" w:rsidRPr="00EA3EAF" w:rsidRDefault="00DC4D90" w:rsidP="00DC4D90">
      <w:pPr>
        <w:pStyle w:val="NormalWeb"/>
        <w:rPr>
          <w:rFonts w:ascii="Arial" w:hAnsi="Arial" w:cs="Arial"/>
          <w:sz w:val="23"/>
          <w:szCs w:val="23"/>
        </w:rPr>
      </w:pPr>
      <w:r w:rsidRPr="00EA3EAF">
        <w:rPr>
          <w:rFonts w:ascii="Arial" w:hAnsi="Arial" w:cs="Arial"/>
          <w:i/>
          <w:iCs/>
          <w:color w:val="4F7FBC"/>
          <w:sz w:val="23"/>
          <w:szCs w:val="23"/>
        </w:rPr>
        <w:t>Recommendation 3</w:t>
      </w:r>
      <w:r w:rsidRPr="00EA3EAF">
        <w:rPr>
          <w:rFonts w:ascii="Arial" w:hAnsi="Arial" w:cs="Arial"/>
          <w:color w:val="4F7FBC"/>
          <w:sz w:val="23"/>
          <w:szCs w:val="23"/>
        </w:rPr>
        <w:t xml:space="preserve">: </w:t>
      </w:r>
      <w:r w:rsidRPr="00EA3EAF">
        <w:rPr>
          <w:rFonts w:ascii="Arial" w:hAnsi="Arial" w:cs="Arial"/>
          <w:b/>
          <w:bCs/>
          <w:color w:val="232323"/>
          <w:sz w:val="23"/>
          <w:szCs w:val="23"/>
        </w:rPr>
        <w:t>The wellbeing of musicians is often overlooked as a topic in tertiary music school curricula</w:t>
      </w:r>
      <w:r w:rsidRPr="00EA3EAF">
        <w:rPr>
          <w:rFonts w:ascii="Arial" w:hAnsi="Arial" w:cs="Arial"/>
          <w:color w:val="232323"/>
          <w:sz w:val="23"/>
          <w:szCs w:val="23"/>
        </w:rPr>
        <w:t xml:space="preserve">. Every tertiary music school curriculum should include a substantial and compulsory component on physical and mental wellbeing risks and prevention. This subject could feature a combination of theory and specific applied techniques that are known to prevent physical and mental ailments, for example the Alexander technique, yoga, flexibility exercises, body awareness, and genre-specific muscle relaxation and fitness routines. </w:t>
      </w:r>
    </w:p>
    <w:p w14:paraId="2019CE34"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4: </w:t>
      </w:r>
      <w:r w:rsidRPr="00EA3EAF">
        <w:rPr>
          <w:rFonts w:ascii="Arial" w:hAnsi="Arial" w:cs="Arial"/>
          <w:b/>
          <w:bCs/>
          <w:color w:val="232323"/>
          <w:sz w:val="23"/>
          <w:szCs w:val="23"/>
        </w:rPr>
        <w:t xml:space="preserve">Music school curricula should also pay more attention to music as a profession: </w:t>
      </w:r>
      <w:r w:rsidRPr="00EA3EAF">
        <w:rPr>
          <w:rFonts w:ascii="Arial" w:hAnsi="Arial" w:cs="Arial"/>
          <w:color w:val="232323"/>
          <w:sz w:val="23"/>
          <w:szCs w:val="23"/>
        </w:rPr>
        <w:t xml:space="preserve">notably, how to make a living as a musician in today’s industry. </w:t>
      </w:r>
    </w:p>
    <w:p w14:paraId="190860A8"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Recommendation 5</w:t>
      </w:r>
      <w:r w:rsidRPr="00EA3EAF">
        <w:rPr>
          <w:rFonts w:ascii="Arial" w:hAnsi="Arial" w:cs="Arial"/>
          <w:color w:val="4F7FBC"/>
          <w:sz w:val="23"/>
          <w:szCs w:val="23"/>
        </w:rPr>
        <w:t xml:space="preserve">: </w:t>
      </w:r>
      <w:r w:rsidRPr="00EA3EAF">
        <w:rPr>
          <w:rFonts w:ascii="Arial" w:hAnsi="Arial" w:cs="Arial"/>
          <w:color w:val="232323"/>
          <w:sz w:val="23"/>
          <w:szCs w:val="23"/>
        </w:rPr>
        <w:t xml:space="preserve">Music schools should warn students more about the negative side effects of beta-blockers and the long-term use of painkillers. They should also </w:t>
      </w:r>
      <w:r w:rsidRPr="00EA3EAF">
        <w:rPr>
          <w:rFonts w:ascii="Arial" w:hAnsi="Arial" w:cs="Arial"/>
          <w:b/>
          <w:bCs/>
          <w:color w:val="232323"/>
          <w:sz w:val="23"/>
          <w:szCs w:val="23"/>
        </w:rPr>
        <w:t xml:space="preserve">showcase healthy ways of dealing with/treating/better managing the psychological and social challenges </w:t>
      </w:r>
      <w:r w:rsidRPr="00EA3EAF">
        <w:rPr>
          <w:rFonts w:ascii="Arial" w:hAnsi="Arial" w:cs="Arial"/>
          <w:color w:val="232323"/>
          <w:sz w:val="23"/>
          <w:szCs w:val="23"/>
        </w:rPr>
        <w:t xml:space="preserve">of being a musician, such as music performance anxiety, loneliness, or being away from friends and family while touring. </w:t>
      </w:r>
    </w:p>
    <w:p w14:paraId="7170D69C"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6: </w:t>
      </w:r>
      <w:r w:rsidRPr="00EA3EAF">
        <w:rPr>
          <w:rFonts w:ascii="Arial" w:hAnsi="Arial" w:cs="Arial"/>
          <w:color w:val="232323"/>
          <w:sz w:val="23"/>
          <w:szCs w:val="23"/>
        </w:rPr>
        <w:t xml:space="preserve">It is important to make teachers, tutors, </w:t>
      </w:r>
      <w:proofErr w:type="gramStart"/>
      <w:r w:rsidRPr="00EA3EAF">
        <w:rPr>
          <w:rFonts w:ascii="Arial" w:hAnsi="Arial" w:cs="Arial"/>
          <w:color w:val="232323"/>
          <w:sz w:val="23"/>
          <w:szCs w:val="23"/>
        </w:rPr>
        <w:t>directors</w:t>
      </w:r>
      <w:proofErr w:type="gramEnd"/>
      <w:r w:rsidRPr="00EA3EAF">
        <w:rPr>
          <w:rFonts w:ascii="Arial" w:hAnsi="Arial" w:cs="Arial"/>
          <w:color w:val="232323"/>
          <w:sz w:val="23"/>
          <w:szCs w:val="23"/>
        </w:rPr>
        <w:t xml:space="preserve"> and managers aware of </w:t>
      </w:r>
      <w:r w:rsidRPr="00EA3EAF">
        <w:rPr>
          <w:rFonts w:ascii="Arial" w:hAnsi="Arial" w:cs="Arial"/>
          <w:b/>
          <w:bCs/>
          <w:color w:val="232323"/>
          <w:sz w:val="23"/>
          <w:szCs w:val="23"/>
        </w:rPr>
        <w:t xml:space="preserve">specialised programmes and courses </w:t>
      </w:r>
      <w:r w:rsidRPr="00EA3EAF">
        <w:rPr>
          <w:rFonts w:ascii="Arial" w:hAnsi="Arial" w:cs="Arial"/>
          <w:color w:val="232323"/>
          <w:sz w:val="23"/>
          <w:szCs w:val="23"/>
        </w:rPr>
        <w:t xml:space="preserve">to create a more open culture in which to discuss physical and mental health among musicians and other actors in the music industry. </w:t>
      </w:r>
    </w:p>
    <w:p w14:paraId="10E606C0"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7: </w:t>
      </w:r>
      <w:r w:rsidRPr="00EA3EAF">
        <w:rPr>
          <w:rFonts w:ascii="Arial" w:hAnsi="Arial" w:cs="Arial"/>
          <w:color w:val="232323"/>
          <w:sz w:val="23"/>
          <w:szCs w:val="23"/>
        </w:rPr>
        <w:t xml:space="preserve">Music creators and experts in the field perceive professional mental and physical therapy as expensive. </w:t>
      </w:r>
      <w:r w:rsidRPr="00EA3EAF">
        <w:rPr>
          <w:rFonts w:ascii="Arial" w:hAnsi="Arial" w:cs="Arial"/>
          <w:b/>
          <w:bCs/>
          <w:color w:val="232323"/>
          <w:sz w:val="23"/>
          <w:szCs w:val="23"/>
        </w:rPr>
        <w:t xml:space="preserve">National, </w:t>
      </w:r>
      <w:proofErr w:type="gramStart"/>
      <w:r w:rsidRPr="00EA3EAF">
        <w:rPr>
          <w:rFonts w:ascii="Arial" w:hAnsi="Arial" w:cs="Arial"/>
          <w:b/>
          <w:bCs/>
          <w:color w:val="232323"/>
          <w:sz w:val="23"/>
          <w:szCs w:val="23"/>
        </w:rPr>
        <w:t>regional</w:t>
      </w:r>
      <w:proofErr w:type="gramEnd"/>
      <w:r w:rsidRPr="00EA3EAF">
        <w:rPr>
          <w:rFonts w:ascii="Arial" w:hAnsi="Arial" w:cs="Arial"/>
          <w:b/>
          <w:bCs/>
          <w:color w:val="232323"/>
          <w:sz w:val="23"/>
          <w:szCs w:val="23"/>
        </w:rPr>
        <w:t xml:space="preserve"> and local authorities should ensure that treatments are not excessively expensive for music creators</w:t>
      </w:r>
      <w:r w:rsidRPr="00EA3EAF">
        <w:rPr>
          <w:rFonts w:ascii="Arial" w:hAnsi="Arial" w:cs="Arial"/>
          <w:color w:val="232323"/>
          <w:sz w:val="23"/>
          <w:szCs w:val="23"/>
        </w:rPr>
        <w:t xml:space="preserve">. Where </w:t>
      </w:r>
      <w:r w:rsidRPr="00EA3EAF">
        <w:rPr>
          <w:rFonts w:ascii="Arial" w:hAnsi="Arial" w:cs="Arial"/>
          <w:color w:val="232323"/>
          <w:sz w:val="23"/>
          <w:szCs w:val="23"/>
        </w:rPr>
        <w:lastRenderedPageBreak/>
        <w:t xml:space="preserve">not already in place, they should develop a system whereby a part of the specific treatment costs for musicians is covered directly by the health insurance system or reimbursed. </w:t>
      </w:r>
    </w:p>
    <w:p w14:paraId="639DB2C3"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8: </w:t>
      </w:r>
      <w:r w:rsidRPr="00EA3EAF">
        <w:rPr>
          <w:rFonts w:ascii="Arial" w:hAnsi="Arial" w:cs="Arial"/>
          <w:color w:val="232323"/>
          <w:sz w:val="23"/>
          <w:szCs w:val="23"/>
        </w:rPr>
        <w:t xml:space="preserve">There is also </w:t>
      </w:r>
      <w:r w:rsidRPr="00EA3EAF">
        <w:rPr>
          <w:rFonts w:ascii="Arial" w:hAnsi="Arial" w:cs="Arial"/>
          <w:b/>
          <w:bCs/>
          <w:color w:val="232323"/>
          <w:sz w:val="23"/>
          <w:szCs w:val="23"/>
        </w:rPr>
        <w:t xml:space="preserve">a lack of specific exercise training and education </w:t>
      </w:r>
      <w:r w:rsidRPr="00EA3EAF">
        <w:rPr>
          <w:rFonts w:ascii="Arial" w:hAnsi="Arial" w:cs="Arial"/>
          <w:color w:val="232323"/>
          <w:sz w:val="23"/>
          <w:szCs w:val="23"/>
        </w:rPr>
        <w:t xml:space="preserve">available for musicians in educational and professional settings. National authorities can provide incentives to higher education to create new and to develop existing training programmes for health professionals helping them to specialise in working with musicians. </w:t>
      </w:r>
    </w:p>
    <w:p w14:paraId="33DFD9D4"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9: </w:t>
      </w:r>
      <w:r w:rsidRPr="00EA3EAF">
        <w:rPr>
          <w:rFonts w:ascii="Arial" w:hAnsi="Arial" w:cs="Arial"/>
          <w:color w:val="232323"/>
          <w:sz w:val="23"/>
          <w:szCs w:val="23"/>
        </w:rPr>
        <w:t xml:space="preserve">Early diagnosis and treatment </w:t>
      </w:r>
      <w:proofErr w:type="gramStart"/>
      <w:r w:rsidRPr="00EA3EAF">
        <w:rPr>
          <w:rFonts w:ascii="Arial" w:hAnsi="Arial" w:cs="Arial"/>
          <w:color w:val="232323"/>
          <w:sz w:val="23"/>
          <w:szCs w:val="23"/>
        </w:rPr>
        <w:t>is</w:t>
      </w:r>
      <w:proofErr w:type="gramEnd"/>
      <w:r w:rsidRPr="00EA3EAF">
        <w:rPr>
          <w:rFonts w:ascii="Arial" w:hAnsi="Arial" w:cs="Arial"/>
          <w:color w:val="232323"/>
          <w:sz w:val="23"/>
          <w:szCs w:val="23"/>
        </w:rPr>
        <w:t xml:space="preserve"> crucial. Physical and mental issues experienced “on the road” risk becoming chronic injuries if undiagnosed and/or not treated properly. Permanent national or supralocal </w:t>
      </w:r>
      <w:r w:rsidRPr="00EA3EAF">
        <w:rPr>
          <w:rFonts w:ascii="Arial" w:hAnsi="Arial" w:cs="Arial"/>
          <w:b/>
          <w:bCs/>
          <w:color w:val="232323"/>
          <w:sz w:val="23"/>
          <w:szCs w:val="23"/>
        </w:rPr>
        <w:t xml:space="preserve">mobile teams of specialised health professionals </w:t>
      </w:r>
      <w:r w:rsidRPr="00EA3EAF">
        <w:rPr>
          <w:rFonts w:ascii="Arial" w:hAnsi="Arial" w:cs="Arial"/>
          <w:color w:val="232323"/>
          <w:sz w:val="23"/>
          <w:szCs w:val="23"/>
        </w:rPr>
        <w:t xml:space="preserve">should be set up. Such mobile teams could go to orchestras, bands, choirs, etc., and provide on-site screening or treatment. </w:t>
      </w:r>
    </w:p>
    <w:p w14:paraId="2DB45E94"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10: </w:t>
      </w:r>
      <w:r w:rsidRPr="00EA3EAF">
        <w:rPr>
          <w:rFonts w:ascii="Arial" w:hAnsi="Arial" w:cs="Arial"/>
          <w:color w:val="232323"/>
          <w:sz w:val="23"/>
          <w:szCs w:val="23"/>
        </w:rPr>
        <w:t xml:space="preserve">Countries should </w:t>
      </w:r>
      <w:r w:rsidRPr="00EA3EAF">
        <w:rPr>
          <w:rFonts w:ascii="Arial" w:hAnsi="Arial" w:cs="Arial"/>
          <w:b/>
          <w:bCs/>
          <w:color w:val="232323"/>
          <w:sz w:val="23"/>
          <w:szCs w:val="23"/>
        </w:rPr>
        <w:t xml:space="preserve">support intermediate organisations </w:t>
      </w:r>
      <w:r w:rsidRPr="00EA3EAF">
        <w:rPr>
          <w:rFonts w:ascii="Arial" w:hAnsi="Arial" w:cs="Arial"/>
          <w:color w:val="232323"/>
          <w:sz w:val="23"/>
          <w:szCs w:val="23"/>
        </w:rPr>
        <w:t xml:space="preserve">such as NGOs and voluntary associations so that they can provide quality services to professional musicians and at the same time raise awareness about the professional musicians' health risks and needs among policy makers and in society. </w:t>
      </w:r>
    </w:p>
    <w:p w14:paraId="7B9D0EF5"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11: </w:t>
      </w:r>
      <w:r w:rsidRPr="00EA3EAF">
        <w:rPr>
          <w:rFonts w:ascii="Arial" w:hAnsi="Arial" w:cs="Arial"/>
          <w:b/>
          <w:bCs/>
          <w:color w:val="232323"/>
          <w:sz w:val="23"/>
          <w:szCs w:val="23"/>
        </w:rPr>
        <w:t>Music creators should be more involved in collective bargaining</w:t>
      </w:r>
      <w:r w:rsidRPr="00EA3EAF">
        <w:rPr>
          <w:rFonts w:ascii="Arial" w:hAnsi="Arial" w:cs="Arial"/>
          <w:color w:val="232323"/>
          <w:sz w:val="23"/>
          <w:szCs w:val="23"/>
        </w:rPr>
        <w:t xml:space="preserve">. Social dialogue should cover the entire professional music sector and not, for example, only large professional orchestras. </w:t>
      </w:r>
    </w:p>
    <w:p w14:paraId="5353B9E0"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12: </w:t>
      </w:r>
      <w:r w:rsidRPr="00EA3EAF">
        <w:rPr>
          <w:rFonts w:ascii="Arial" w:hAnsi="Arial" w:cs="Arial"/>
          <w:color w:val="232323"/>
          <w:sz w:val="23"/>
          <w:szCs w:val="23"/>
        </w:rPr>
        <w:t xml:space="preserve">It is recommended to </w:t>
      </w:r>
      <w:r w:rsidRPr="00EA3EAF">
        <w:rPr>
          <w:rFonts w:ascii="Arial" w:hAnsi="Arial" w:cs="Arial"/>
          <w:b/>
          <w:bCs/>
          <w:color w:val="232323"/>
          <w:sz w:val="23"/>
          <w:szCs w:val="23"/>
        </w:rPr>
        <w:t>strictly monitor employers’ legal obligations regarding</w:t>
      </w:r>
      <w:r w:rsidRPr="00EA3EAF">
        <w:rPr>
          <w:rFonts w:ascii="Arial" w:hAnsi="Arial" w:cs="Arial"/>
          <w:color w:val="232323"/>
          <w:sz w:val="23"/>
          <w:szCs w:val="23"/>
        </w:rPr>
        <w:t>, for example, noise reduction, healthy working conditions (food, space), and travelling schemes, among others.</w:t>
      </w:r>
    </w:p>
    <w:p w14:paraId="4E0E9D5E"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b/>
          <w:bCs/>
          <w:color w:val="4F7FBC"/>
          <w:sz w:val="23"/>
          <w:szCs w:val="23"/>
        </w:rPr>
        <w:t xml:space="preserve">Recommendations for the European level </w:t>
      </w:r>
    </w:p>
    <w:p w14:paraId="21B7F492"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13: </w:t>
      </w:r>
      <w:r w:rsidRPr="00EA3EAF">
        <w:rPr>
          <w:rFonts w:ascii="Arial" w:hAnsi="Arial" w:cs="Arial"/>
          <w:color w:val="232323"/>
          <w:sz w:val="23"/>
          <w:szCs w:val="23"/>
        </w:rPr>
        <w:t xml:space="preserve">The EU should </w:t>
      </w:r>
      <w:r w:rsidRPr="00EA3EAF">
        <w:rPr>
          <w:rFonts w:ascii="Arial" w:hAnsi="Arial" w:cs="Arial"/>
          <w:b/>
          <w:bCs/>
          <w:color w:val="232323"/>
          <w:sz w:val="23"/>
          <w:szCs w:val="23"/>
        </w:rPr>
        <w:t xml:space="preserve">support the Member States in their efforts </w:t>
      </w:r>
      <w:r w:rsidRPr="00EA3EAF">
        <w:rPr>
          <w:rFonts w:ascii="Arial" w:hAnsi="Arial" w:cs="Arial"/>
          <w:color w:val="232323"/>
          <w:sz w:val="23"/>
          <w:szCs w:val="23"/>
        </w:rPr>
        <w:t xml:space="preserve">to improve the health and wellbeing of music creators. This support could take different forms, including: </w:t>
      </w:r>
    </w:p>
    <w:p w14:paraId="292E3B37"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232323"/>
          <w:sz w:val="23"/>
          <w:szCs w:val="23"/>
        </w:rPr>
        <w:t xml:space="preserve">o A strengthened “structured dialogue” with the music sector. </w:t>
      </w:r>
    </w:p>
    <w:p w14:paraId="6DA26CF7"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232323"/>
          <w:sz w:val="23"/>
          <w:szCs w:val="23"/>
        </w:rPr>
        <w:t xml:space="preserve">o Facilitating the exchange of knowledge, information, good </w:t>
      </w:r>
      <w:proofErr w:type="gramStart"/>
      <w:r w:rsidRPr="00EA3EAF">
        <w:rPr>
          <w:rFonts w:ascii="Arial" w:hAnsi="Arial" w:cs="Arial"/>
          <w:color w:val="232323"/>
          <w:sz w:val="23"/>
          <w:szCs w:val="23"/>
        </w:rPr>
        <w:t>policies</w:t>
      </w:r>
      <w:proofErr w:type="gramEnd"/>
      <w:r w:rsidRPr="00EA3EAF">
        <w:rPr>
          <w:rFonts w:ascii="Arial" w:hAnsi="Arial" w:cs="Arial"/>
          <w:color w:val="232323"/>
          <w:sz w:val="23"/>
          <w:szCs w:val="23"/>
        </w:rPr>
        <w:t xml:space="preserve"> and practices among Member States in a sustainable manner. This cooperation could take the format of a peer- learning working group composed of experts and policy officials from the Member States. This should include the sharing of knowledge and experience from countries beyond the EU. </w:t>
      </w:r>
    </w:p>
    <w:p w14:paraId="0B3B4495"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232323"/>
          <w:sz w:val="23"/>
          <w:szCs w:val="23"/>
        </w:rPr>
        <w:t xml:space="preserve">o Mainstreaming the health and wellbeing concerns and needs of professional musicians (e.g.: unemployment protection, health insurance, compensation in case of sickness and the artists' working conditions) in other relevant EU policies and programmes, and as a topic in the EU level cooperation with the Member States in the fields of culture, employ- </w:t>
      </w:r>
      <w:proofErr w:type="spellStart"/>
      <w:r w:rsidRPr="00EA3EAF">
        <w:rPr>
          <w:rFonts w:ascii="Arial" w:hAnsi="Arial" w:cs="Arial"/>
          <w:color w:val="232323"/>
          <w:sz w:val="23"/>
          <w:szCs w:val="23"/>
        </w:rPr>
        <w:t>ment</w:t>
      </w:r>
      <w:proofErr w:type="spellEnd"/>
      <w:r w:rsidRPr="00EA3EAF">
        <w:rPr>
          <w:rFonts w:ascii="Arial" w:hAnsi="Arial" w:cs="Arial"/>
          <w:color w:val="232323"/>
          <w:sz w:val="23"/>
          <w:szCs w:val="23"/>
        </w:rPr>
        <w:t xml:space="preserve"> and health. </w:t>
      </w:r>
    </w:p>
    <w:p w14:paraId="7BC2BD8D"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14: </w:t>
      </w:r>
      <w:r w:rsidRPr="00EA3EAF">
        <w:rPr>
          <w:rFonts w:ascii="Arial" w:hAnsi="Arial" w:cs="Arial"/>
          <w:color w:val="232323"/>
          <w:sz w:val="23"/>
          <w:szCs w:val="23"/>
        </w:rPr>
        <w:t xml:space="preserve">The EU should test the feasibility of establishing </w:t>
      </w:r>
      <w:r w:rsidRPr="00EA3EAF">
        <w:rPr>
          <w:rFonts w:ascii="Arial" w:hAnsi="Arial" w:cs="Arial"/>
          <w:b/>
          <w:bCs/>
          <w:color w:val="232323"/>
          <w:sz w:val="23"/>
          <w:szCs w:val="23"/>
        </w:rPr>
        <w:t>an EU-wide label for “healthy music schools”</w:t>
      </w:r>
      <w:r w:rsidRPr="00EA3EAF">
        <w:rPr>
          <w:rFonts w:ascii="Arial" w:hAnsi="Arial" w:cs="Arial"/>
          <w:color w:val="232323"/>
          <w:sz w:val="23"/>
          <w:szCs w:val="23"/>
        </w:rPr>
        <w:t xml:space="preserve">, with clear criteria, </w:t>
      </w:r>
      <w:proofErr w:type="gramStart"/>
      <w:r w:rsidRPr="00EA3EAF">
        <w:rPr>
          <w:rFonts w:ascii="Arial" w:hAnsi="Arial" w:cs="Arial"/>
          <w:color w:val="232323"/>
          <w:sz w:val="23"/>
          <w:szCs w:val="23"/>
        </w:rPr>
        <w:t>standards</w:t>
      </w:r>
      <w:proofErr w:type="gramEnd"/>
      <w:r w:rsidRPr="00EA3EAF">
        <w:rPr>
          <w:rFonts w:ascii="Arial" w:hAnsi="Arial" w:cs="Arial"/>
          <w:color w:val="232323"/>
          <w:sz w:val="23"/>
          <w:szCs w:val="23"/>
        </w:rPr>
        <w:t xml:space="preserve"> and monitoring. The EU authorities could provide incentives for music schools to obtain that label. </w:t>
      </w:r>
    </w:p>
    <w:p w14:paraId="78EEB79D"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lastRenderedPageBreak/>
        <w:t xml:space="preserve">Recommendation 15: </w:t>
      </w:r>
      <w:r w:rsidRPr="00EA3EAF">
        <w:rPr>
          <w:rFonts w:ascii="Arial" w:hAnsi="Arial" w:cs="Arial"/>
          <w:color w:val="232323"/>
          <w:sz w:val="23"/>
          <w:szCs w:val="23"/>
        </w:rPr>
        <w:t xml:space="preserve">As part of the Music Moves Europe initiative, the Commission could launch </w:t>
      </w:r>
      <w:r w:rsidRPr="00EA3EAF">
        <w:rPr>
          <w:rFonts w:ascii="Arial" w:hAnsi="Arial" w:cs="Arial"/>
          <w:b/>
          <w:bCs/>
          <w:color w:val="232323"/>
          <w:sz w:val="23"/>
          <w:szCs w:val="23"/>
        </w:rPr>
        <w:t xml:space="preserve">pan-European awareness-raising activities </w:t>
      </w:r>
      <w:r w:rsidRPr="00EA3EAF">
        <w:rPr>
          <w:rFonts w:ascii="Arial" w:hAnsi="Arial" w:cs="Arial"/>
          <w:color w:val="232323"/>
          <w:sz w:val="23"/>
          <w:szCs w:val="23"/>
        </w:rPr>
        <w:t xml:space="preserve">about health and wellbeing risks amongst musicians. These should be targeted at musicians, managers, schools, </w:t>
      </w:r>
      <w:proofErr w:type="gramStart"/>
      <w:r w:rsidRPr="00EA3EAF">
        <w:rPr>
          <w:rFonts w:ascii="Arial" w:hAnsi="Arial" w:cs="Arial"/>
          <w:color w:val="232323"/>
          <w:sz w:val="23"/>
          <w:szCs w:val="23"/>
        </w:rPr>
        <w:t>clinics</w:t>
      </w:r>
      <w:proofErr w:type="gramEnd"/>
      <w:r w:rsidRPr="00EA3EAF">
        <w:rPr>
          <w:rFonts w:ascii="Arial" w:hAnsi="Arial" w:cs="Arial"/>
          <w:color w:val="232323"/>
          <w:sz w:val="23"/>
          <w:szCs w:val="23"/>
        </w:rPr>
        <w:t xml:space="preserve"> and therapy centres. </w:t>
      </w:r>
    </w:p>
    <w:p w14:paraId="790709BA"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16: </w:t>
      </w:r>
      <w:r w:rsidRPr="00EA3EAF">
        <w:rPr>
          <w:rFonts w:ascii="Arial" w:hAnsi="Arial" w:cs="Arial"/>
          <w:color w:val="232323"/>
          <w:sz w:val="23"/>
          <w:szCs w:val="23"/>
        </w:rPr>
        <w:t xml:space="preserve">The EU should help </w:t>
      </w:r>
      <w:r w:rsidRPr="00EA3EAF">
        <w:rPr>
          <w:rFonts w:ascii="Arial" w:hAnsi="Arial" w:cs="Arial"/>
          <w:b/>
          <w:bCs/>
          <w:color w:val="232323"/>
          <w:sz w:val="23"/>
          <w:szCs w:val="23"/>
        </w:rPr>
        <w:t>valorise existing expertise centres and connect them</w:t>
      </w:r>
      <w:r w:rsidRPr="00EA3EAF">
        <w:rPr>
          <w:rFonts w:ascii="Arial" w:hAnsi="Arial" w:cs="Arial"/>
          <w:color w:val="232323"/>
          <w:sz w:val="23"/>
          <w:szCs w:val="23"/>
        </w:rPr>
        <w:t xml:space="preserve">. These centres can be a platform for practice-oriented and policy-oriented knowledge. </w:t>
      </w:r>
    </w:p>
    <w:p w14:paraId="1E0D22FA"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17: </w:t>
      </w:r>
      <w:r w:rsidRPr="00EA3EAF">
        <w:rPr>
          <w:rFonts w:ascii="Arial" w:hAnsi="Arial" w:cs="Arial"/>
          <w:color w:val="232323"/>
          <w:sz w:val="23"/>
          <w:szCs w:val="23"/>
        </w:rPr>
        <w:t xml:space="preserve">The EU should help </w:t>
      </w:r>
      <w:r w:rsidRPr="00EA3EAF">
        <w:rPr>
          <w:rFonts w:ascii="Arial" w:hAnsi="Arial" w:cs="Arial"/>
          <w:b/>
          <w:bCs/>
          <w:color w:val="232323"/>
          <w:sz w:val="23"/>
          <w:szCs w:val="23"/>
        </w:rPr>
        <w:t>set up an international referral network for treatment and support</w:t>
      </w:r>
      <w:r w:rsidRPr="00EA3EAF">
        <w:rPr>
          <w:rFonts w:ascii="Arial" w:hAnsi="Arial" w:cs="Arial"/>
          <w:color w:val="232323"/>
          <w:sz w:val="23"/>
          <w:szCs w:val="23"/>
        </w:rPr>
        <w:t xml:space="preserve">. A mapping of locations where music creators can go with questions could help them find treatment or support. It is also important that this is accessible online (e.g.: “Clinique du musician”, “Medicine des Arts”). </w:t>
      </w:r>
    </w:p>
    <w:p w14:paraId="790394C7"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18: </w:t>
      </w:r>
      <w:r w:rsidRPr="00EA3EAF">
        <w:rPr>
          <w:rFonts w:ascii="Arial" w:hAnsi="Arial" w:cs="Arial"/>
          <w:b/>
          <w:bCs/>
          <w:color w:val="232323"/>
          <w:sz w:val="23"/>
          <w:szCs w:val="23"/>
        </w:rPr>
        <w:t>Downloadable guides can be valuable</w:t>
      </w:r>
      <w:r w:rsidRPr="00EA3EAF">
        <w:rPr>
          <w:rFonts w:ascii="Arial" w:hAnsi="Arial" w:cs="Arial"/>
          <w:color w:val="232323"/>
          <w:sz w:val="23"/>
          <w:szCs w:val="23"/>
        </w:rPr>
        <w:t xml:space="preserve">. The good ones that already exist should be translated into all EU languages and become easily available. </w:t>
      </w:r>
    </w:p>
    <w:p w14:paraId="196F8CD5"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19: </w:t>
      </w:r>
      <w:r w:rsidRPr="00EA3EAF">
        <w:rPr>
          <w:rFonts w:ascii="Arial" w:hAnsi="Arial" w:cs="Arial"/>
          <w:color w:val="232323"/>
          <w:sz w:val="23"/>
          <w:szCs w:val="23"/>
        </w:rPr>
        <w:t xml:space="preserve">The EU could </w:t>
      </w:r>
      <w:r w:rsidRPr="00EA3EAF">
        <w:rPr>
          <w:rFonts w:ascii="Arial" w:hAnsi="Arial" w:cs="Arial"/>
          <w:b/>
          <w:bCs/>
          <w:color w:val="232323"/>
          <w:sz w:val="23"/>
          <w:szCs w:val="23"/>
        </w:rPr>
        <w:t xml:space="preserve">encourage the Member States to develop reorientation programmes for musicians </w:t>
      </w:r>
      <w:r w:rsidRPr="00EA3EAF">
        <w:rPr>
          <w:rFonts w:ascii="Arial" w:hAnsi="Arial" w:cs="Arial"/>
          <w:color w:val="232323"/>
          <w:sz w:val="23"/>
          <w:szCs w:val="23"/>
        </w:rPr>
        <w:t xml:space="preserve">who can no longer make music or perform because of mental/ physical issues. It would </w:t>
      </w:r>
      <w:proofErr w:type="gramStart"/>
      <w:r w:rsidRPr="00EA3EAF">
        <w:rPr>
          <w:rFonts w:ascii="Arial" w:hAnsi="Arial" w:cs="Arial"/>
          <w:color w:val="232323"/>
          <w:sz w:val="23"/>
          <w:szCs w:val="23"/>
        </w:rPr>
        <w:t>help:</w:t>
      </w:r>
      <w:proofErr w:type="gramEnd"/>
      <w:r w:rsidRPr="00EA3EAF">
        <w:rPr>
          <w:rFonts w:ascii="Arial" w:hAnsi="Arial" w:cs="Arial"/>
          <w:color w:val="232323"/>
          <w:sz w:val="23"/>
          <w:szCs w:val="23"/>
        </w:rPr>
        <w:t xml:space="preserve"> a) orient ex-musicians towards other professions so that they can continue their professional life; b) use experienced ex-musicians as prevention mentors to help active music creators from falling victim of the same health and wellbeing risks. </w:t>
      </w:r>
    </w:p>
    <w:p w14:paraId="677A887D"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i/>
          <w:iCs/>
          <w:color w:val="4F7FBC"/>
          <w:sz w:val="23"/>
          <w:szCs w:val="23"/>
        </w:rPr>
        <w:t xml:space="preserve">Recommendation 20: </w:t>
      </w:r>
      <w:r w:rsidRPr="00EA3EAF">
        <w:rPr>
          <w:rFonts w:ascii="Arial" w:hAnsi="Arial" w:cs="Arial"/>
          <w:color w:val="232323"/>
          <w:sz w:val="23"/>
          <w:szCs w:val="23"/>
        </w:rPr>
        <w:t xml:space="preserve">The EU should </w:t>
      </w:r>
      <w:r w:rsidRPr="00EA3EAF">
        <w:rPr>
          <w:rFonts w:ascii="Arial" w:hAnsi="Arial" w:cs="Arial"/>
          <w:b/>
          <w:bCs/>
          <w:color w:val="232323"/>
          <w:sz w:val="23"/>
          <w:szCs w:val="23"/>
        </w:rPr>
        <w:t>promote the establishment of academic chairs on the theme of music and health/wellbeing</w:t>
      </w:r>
      <w:r w:rsidRPr="00EA3EAF">
        <w:rPr>
          <w:rFonts w:ascii="Arial" w:hAnsi="Arial" w:cs="Arial"/>
          <w:color w:val="232323"/>
          <w:sz w:val="23"/>
          <w:szCs w:val="23"/>
        </w:rPr>
        <w:t xml:space="preserve">. The appointed chairs could be made responsible for an ongoing monitoring system to identify the health and wellbeing risks and their prevalence. This system could form the foundation for further research and the development of new policy initiatives. </w:t>
      </w:r>
    </w:p>
    <w:p w14:paraId="62D31DB1"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7F7F7F"/>
          <w:sz w:val="23"/>
          <w:szCs w:val="23"/>
        </w:rPr>
        <w:t xml:space="preserve"> </w:t>
      </w:r>
      <w:r w:rsidRPr="00EA3EAF">
        <w:rPr>
          <w:rFonts w:ascii="Arial" w:hAnsi="Arial" w:cs="Arial"/>
          <w:i/>
          <w:iCs/>
          <w:color w:val="4F7FBC"/>
          <w:sz w:val="23"/>
          <w:szCs w:val="23"/>
        </w:rPr>
        <w:t xml:space="preserve">Recommendation 21: </w:t>
      </w:r>
      <w:r w:rsidRPr="00EA3EAF">
        <w:rPr>
          <w:rFonts w:ascii="Arial" w:hAnsi="Arial" w:cs="Arial"/>
          <w:color w:val="232323"/>
          <w:sz w:val="23"/>
          <w:szCs w:val="23"/>
        </w:rPr>
        <w:t xml:space="preserve">Researchers in Europe are encouraged </w:t>
      </w:r>
      <w:r w:rsidRPr="00EA3EAF">
        <w:rPr>
          <w:rFonts w:ascii="Arial" w:hAnsi="Arial" w:cs="Arial"/>
          <w:b/>
          <w:bCs/>
          <w:color w:val="232323"/>
          <w:sz w:val="23"/>
          <w:szCs w:val="23"/>
        </w:rPr>
        <w:t>to look beyond European boundaries when it comes to identifying good practices for the mental health of musicians and music creators</w:t>
      </w:r>
      <w:r w:rsidRPr="00EA3EAF">
        <w:rPr>
          <w:rFonts w:ascii="Arial" w:hAnsi="Arial" w:cs="Arial"/>
          <w:color w:val="232323"/>
          <w:sz w:val="23"/>
          <w:szCs w:val="23"/>
        </w:rPr>
        <w:t xml:space="preserve">. The literature review of this study also revealed several gaps in existing knowledge. The following are some topics that are currently under-researched: </w:t>
      </w:r>
    </w:p>
    <w:p w14:paraId="5826F9EC"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232323"/>
          <w:sz w:val="23"/>
          <w:szCs w:val="23"/>
        </w:rPr>
        <w:t xml:space="preserve">o </w:t>
      </w:r>
      <w:proofErr w:type="gramStart"/>
      <w:r w:rsidRPr="00EA3EAF">
        <w:rPr>
          <w:rFonts w:ascii="Arial" w:hAnsi="Arial" w:cs="Arial"/>
          <w:color w:val="232323"/>
          <w:sz w:val="23"/>
          <w:szCs w:val="23"/>
        </w:rPr>
        <w:t>The</w:t>
      </w:r>
      <w:proofErr w:type="gramEnd"/>
      <w:r w:rsidRPr="00EA3EAF">
        <w:rPr>
          <w:rFonts w:ascii="Arial" w:hAnsi="Arial" w:cs="Arial"/>
          <w:color w:val="232323"/>
          <w:sz w:val="23"/>
          <w:szCs w:val="23"/>
        </w:rPr>
        <w:t xml:space="preserve"> differences in health and wellbeing between music students and professional musicians. </w:t>
      </w:r>
    </w:p>
    <w:p w14:paraId="6A4EBEC7"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232323"/>
          <w:sz w:val="23"/>
          <w:szCs w:val="23"/>
        </w:rPr>
        <w:t xml:space="preserve">o Comparing the health and wellbeing of musicians of different musical genres. Most health research into professional musicians focuses on orchestral musicians. </w:t>
      </w:r>
    </w:p>
    <w:p w14:paraId="69F9D5A5" w14:textId="77777777" w:rsidR="00DC4D90" w:rsidRPr="00EA3EAF" w:rsidRDefault="00DC4D90" w:rsidP="00DC4D90">
      <w:pPr>
        <w:spacing w:before="100" w:beforeAutospacing="1" w:after="100" w:afterAutospacing="1"/>
        <w:rPr>
          <w:rFonts w:ascii="Arial" w:hAnsi="Arial" w:cs="Arial"/>
          <w:sz w:val="23"/>
          <w:szCs w:val="23"/>
        </w:rPr>
      </w:pPr>
      <w:r w:rsidRPr="00EA3EAF">
        <w:rPr>
          <w:rFonts w:ascii="Arial" w:hAnsi="Arial" w:cs="Arial"/>
          <w:color w:val="232323"/>
          <w:sz w:val="23"/>
          <w:szCs w:val="23"/>
        </w:rPr>
        <w:t xml:space="preserve">o Comparing the treatment being offered in different EU Member States. </w:t>
      </w:r>
    </w:p>
    <w:p w14:paraId="2FAB41B9" w14:textId="77777777" w:rsidR="00DC4D90" w:rsidRDefault="00DC4D90" w:rsidP="00DC4D90">
      <w:pPr>
        <w:spacing w:before="100" w:beforeAutospacing="1" w:after="100" w:afterAutospacing="1"/>
        <w:rPr>
          <w:rFonts w:ascii="Arial" w:hAnsi="Arial" w:cs="Arial"/>
          <w:color w:val="232323"/>
          <w:sz w:val="23"/>
          <w:szCs w:val="23"/>
        </w:rPr>
      </w:pPr>
      <w:r w:rsidRPr="00EA3EAF">
        <w:rPr>
          <w:rFonts w:ascii="Arial" w:hAnsi="Arial" w:cs="Arial"/>
          <w:color w:val="232323"/>
          <w:sz w:val="23"/>
          <w:szCs w:val="23"/>
        </w:rPr>
        <w:t>The European Union, through its research policy and the Horizon Europe programme, could promote research on these topics by including them in future Calls.</w:t>
      </w:r>
    </w:p>
    <w:p w14:paraId="15A660B3" w14:textId="77777777" w:rsidR="00EA3EAF" w:rsidRPr="00EA3EAF" w:rsidRDefault="00EA3EAF" w:rsidP="00DC4D90">
      <w:pPr>
        <w:spacing w:before="100" w:beforeAutospacing="1" w:after="100" w:afterAutospacing="1"/>
        <w:rPr>
          <w:rFonts w:ascii="Arial" w:hAnsi="Arial" w:cs="Arial"/>
          <w:color w:val="232323"/>
          <w:sz w:val="23"/>
          <w:szCs w:val="23"/>
        </w:rPr>
      </w:pPr>
    </w:p>
    <w:p w14:paraId="7FE14FF9" w14:textId="2C6DB2CE" w:rsidR="009F0792" w:rsidRPr="00EA3EAF" w:rsidRDefault="009F0792" w:rsidP="009F0792">
      <w:pPr>
        <w:pStyle w:val="Heading2"/>
        <w:rPr>
          <w:rFonts w:ascii="Arial" w:hAnsi="Arial" w:cs="Arial"/>
        </w:rPr>
      </w:pPr>
      <w:bookmarkStart w:id="36" w:name="_Toc150276800"/>
      <w:r w:rsidRPr="00EA3EAF">
        <w:rPr>
          <w:rFonts w:ascii="Arial" w:hAnsi="Arial" w:cs="Arial"/>
        </w:rPr>
        <w:lastRenderedPageBreak/>
        <w:t>Appendix 4-Presto Play and Presto Fit Program Outline</w:t>
      </w:r>
      <w:bookmarkEnd w:id="36"/>
      <w:r w:rsidRPr="00EA3EAF">
        <w:rPr>
          <w:rFonts w:ascii="Arial" w:hAnsi="Arial" w:cs="Arial"/>
        </w:rPr>
        <w:t xml:space="preserve"> </w:t>
      </w:r>
    </w:p>
    <w:p w14:paraId="64DD05FC" w14:textId="77777777" w:rsidR="00917CD2" w:rsidRPr="00EA3EAF" w:rsidRDefault="00917CD2" w:rsidP="009F0792">
      <w:pPr>
        <w:pStyle w:val="Heading2"/>
        <w:rPr>
          <w:rFonts w:ascii="Arial" w:hAnsi="Arial" w:cs="Arial"/>
        </w:rPr>
      </w:pPr>
    </w:p>
    <w:p w14:paraId="192BFBF5" w14:textId="539074BB" w:rsidR="00917CD2" w:rsidRPr="00EA3EAF" w:rsidRDefault="00EA3EAF" w:rsidP="00EA3EAF">
      <w:pPr>
        <w:rPr>
          <w:rFonts w:ascii="Arial" w:hAnsi="Arial" w:cs="Arial"/>
          <w:sz w:val="23"/>
          <w:szCs w:val="23"/>
        </w:rPr>
      </w:pPr>
      <w:r w:rsidRPr="00EA3EAF">
        <w:rPr>
          <w:rFonts w:ascii="Arial" w:hAnsi="Arial" w:cs="Arial"/>
          <w:sz w:val="23"/>
          <w:szCs w:val="23"/>
        </w:rPr>
        <w:t>(</w:t>
      </w:r>
      <w:proofErr w:type="spellStart"/>
      <w:r w:rsidRPr="00EA3EAF">
        <w:rPr>
          <w:rFonts w:ascii="Arial" w:hAnsi="Arial" w:cs="Arial"/>
          <w:sz w:val="23"/>
          <w:szCs w:val="23"/>
        </w:rPr>
        <w:t>Baadjou</w:t>
      </w:r>
      <w:proofErr w:type="spellEnd"/>
      <w:r w:rsidRPr="00EA3EAF">
        <w:rPr>
          <w:rFonts w:ascii="Arial" w:hAnsi="Arial" w:cs="Arial"/>
          <w:sz w:val="23"/>
          <w:szCs w:val="23"/>
        </w:rPr>
        <w:t xml:space="preserve"> </w:t>
      </w:r>
      <w:r w:rsidRPr="00EA3EAF">
        <w:rPr>
          <w:rFonts w:ascii="Arial" w:hAnsi="Arial" w:cs="Arial"/>
          <w:i/>
          <w:iCs/>
          <w:sz w:val="23"/>
          <w:szCs w:val="23"/>
        </w:rPr>
        <w:t>et al.</w:t>
      </w:r>
      <w:r w:rsidRPr="00EA3EAF">
        <w:rPr>
          <w:rFonts w:ascii="Arial" w:hAnsi="Arial" w:cs="Arial"/>
          <w:sz w:val="23"/>
          <w:szCs w:val="23"/>
        </w:rPr>
        <w:t>, 2018)</w:t>
      </w:r>
    </w:p>
    <w:p w14:paraId="560CCE2B" w14:textId="77777777" w:rsidR="00917CD2" w:rsidRPr="00EA3EAF" w:rsidRDefault="00917CD2" w:rsidP="009F0792">
      <w:pPr>
        <w:pStyle w:val="Heading2"/>
        <w:rPr>
          <w:rFonts w:ascii="Arial" w:hAnsi="Arial" w:cs="Arial"/>
        </w:rPr>
      </w:pPr>
    </w:p>
    <w:p w14:paraId="308616B9" w14:textId="4C5F1D59" w:rsidR="009F0792" w:rsidRPr="00EA3EAF" w:rsidRDefault="009F0792" w:rsidP="009A7713">
      <w:pPr>
        <w:sectPr w:rsidR="009F0792" w:rsidRPr="00EA3EAF" w:rsidSect="00E6749A">
          <w:pgSz w:w="11901" w:h="16817"/>
          <w:pgMar w:top="1440" w:right="1440" w:bottom="1440" w:left="1440" w:header="709" w:footer="709" w:gutter="0"/>
          <w:cols w:space="708"/>
          <w:titlePg/>
          <w:docGrid w:linePitch="360"/>
        </w:sectPr>
      </w:pPr>
      <w:r w:rsidRPr="00EA3EAF">
        <w:t xml:space="preserve"> </w:t>
      </w:r>
      <w:r w:rsidR="00EA3EAF" w:rsidRPr="00EA3EAF">
        <w:rPr>
          <w:noProof/>
        </w:rPr>
        <w:drawing>
          <wp:inline distT="0" distB="0" distL="0" distR="0" wp14:anchorId="77F5C89A" wp14:editId="209565DC">
            <wp:extent cx="5727600" cy="5457600"/>
            <wp:effectExtent l="0" t="0" r="635" b="3810"/>
            <wp:docPr id="1080234854" name="Picture 1" descr="A table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34854" name="Picture 1" descr="A table of information&#10;&#10;Description automatically generated with medium confidenc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600" cy="5457600"/>
                    </a:xfrm>
                    <a:prstGeom prst="rect">
                      <a:avLst/>
                    </a:prstGeom>
                  </pic:spPr>
                </pic:pic>
              </a:graphicData>
            </a:graphic>
          </wp:inline>
        </w:drawing>
      </w:r>
    </w:p>
    <w:p w14:paraId="20F1DDD1" w14:textId="2DAB52D4" w:rsidR="000D4ABB" w:rsidRPr="00EA3EAF" w:rsidRDefault="00743EE6" w:rsidP="004F3407">
      <w:pPr>
        <w:pStyle w:val="Heading2"/>
        <w:rPr>
          <w:rFonts w:ascii="Arial" w:hAnsi="Arial" w:cs="Arial"/>
        </w:rPr>
      </w:pPr>
      <w:bookmarkStart w:id="37" w:name="_Toc150276801"/>
      <w:r w:rsidRPr="00EA3EAF">
        <w:rPr>
          <w:rFonts w:ascii="Arial" w:hAnsi="Arial" w:cs="Arial"/>
        </w:rPr>
        <w:lastRenderedPageBreak/>
        <w:t xml:space="preserve">Appendix </w:t>
      </w:r>
      <w:r w:rsidR="0060036D" w:rsidRPr="00EA3EAF">
        <w:rPr>
          <w:rFonts w:ascii="Arial" w:hAnsi="Arial" w:cs="Arial"/>
        </w:rPr>
        <w:t>5</w:t>
      </w:r>
      <w:r w:rsidRPr="00EA3EAF">
        <w:rPr>
          <w:rFonts w:ascii="Arial" w:hAnsi="Arial" w:cs="Arial"/>
        </w:rPr>
        <w:t xml:space="preserve">-Wellbeing Program </w:t>
      </w:r>
      <w:r w:rsidR="009A7713">
        <w:rPr>
          <w:rFonts w:ascii="Arial" w:hAnsi="Arial" w:cs="Arial"/>
        </w:rPr>
        <w:t>Draft</w:t>
      </w:r>
      <w:bookmarkEnd w:id="37"/>
    </w:p>
    <w:p w14:paraId="0505AFA1" w14:textId="77777777" w:rsidR="007540AC" w:rsidRPr="00EA3EAF" w:rsidRDefault="007540AC" w:rsidP="007540AC">
      <w:pPr>
        <w:rPr>
          <w:rFonts w:ascii="Arial" w:hAnsi="Arial" w:cs="Arial"/>
        </w:rPr>
      </w:pPr>
    </w:p>
    <w:p w14:paraId="23E9DF44" w14:textId="668608AD" w:rsidR="007540AC" w:rsidRPr="00EA3EAF" w:rsidRDefault="007540AC" w:rsidP="007540AC">
      <w:pPr>
        <w:rPr>
          <w:rFonts w:ascii="Arial" w:hAnsi="Arial" w:cs="Arial"/>
        </w:rPr>
      </w:pPr>
      <w:r w:rsidRPr="00EA3EAF">
        <w:rPr>
          <w:rFonts w:ascii="Arial" w:hAnsi="Arial" w:cs="Arial"/>
          <w:noProof/>
          <w14:ligatures w14:val="standardContextual"/>
        </w:rPr>
        <w:drawing>
          <wp:inline distT="0" distB="0" distL="0" distR="0" wp14:anchorId="3F07CB4F" wp14:editId="0CB78308">
            <wp:extent cx="7460479" cy="5163820"/>
            <wp:effectExtent l="0" t="0" r="0" b="5080"/>
            <wp:docPr id="200963287" name="Picture 200963287"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3287" name="Picture 6" descr="A diagram of a pro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7483768" cy="5179939"/>
                    </a:xfrm>
                    <a:prstGeom prst="rect">
                      <a:avLst/>
                    </a:prstGeom>
                  </pic:spPr>
                </pic:pic>
              </a:graphicData>
            </a:graphic>
          </wp:inline>
        </w:drawing>
      </w:r>
    </w:p>
    <w:p w14:paraId="6444BC11" w14:textId="48009F4A" w:rsidR="007540AC" w:rsidRPr="00EA3EAF" w:rsidRDefault="007540AC" w:rsidP="007540AC">
      <w:pPr>
        <w:rPr>
          <w:rFonts w:ascii="Arial" w:hAnsi="Arial" w:cs="Arial"/>
        </w:rPr>
        <w:sectPr w:rsidR="007540AC" w:rsidRPr="00EA3EAF" w:rsidSect="000D4ABB">
          <w:pgSz w:w="16817" w:h="11901" w:orient="landscape"/>
          <w:pgMar w:top="1440" w:right="1440" w:bottom="1440" w:left="1440" w:header="709" w:footer="709" w:gutter="0"/>
          <w:cols w:space="708"/>
          <w:titlePg/>
          <w:docGrid w:linePitch="360"/>
        </w:sectPr>
      </w:pPr>
    </w:p>
    <w:p w14:paraId="015FC204" w14:textId="0310AB9C" w:rsidR="00B0465F" w:rsidRPr="00EA3EAF" w:rsidRDefault="00743EE6" w:rsidP="005165A3">
      <w:pPr>
        <w:pStyle w:val="Heading2"/>
        <w:rPr>
          <w:rFonts w:ascii="Arial" w:hAnsi="Arial" w:cs="Arial"/>
        </w:rPr>
      </w:pPr>
      <w:bookmarkStart w:id="38" w:name="_Toc150276802"/>
      <w:r w:rsidRPr="00EA3EAF">
        <w:rPr>
          <w:rFonts w:ascii="Arial" w:hAnsi="Arial" w:cs="Arial"/>
        </w:rPr>
        <w:lastRenderedPageBreak/>
        <w:t xml:space="preserve">Appendix </w:t>
      </w:r>
      <w:r w:rsidR="009F0792" w:rsidRPr="00EA3EAF">
        <w:rPr>
          <w:rFonts w:ascii="Arial" w:hAnsi="Arial" w:cs="Arial"/>
        </w:rPr>
        <w:t>6</w:t>
      </w:r>
      <w:r w:rsidRPr="00EA3EAF">
        <w:rPr>
          <w:rFonts w:ascii="Arial" w:hAnsi="Arial" w:cs="Arial"/>
        </w:rPr>
        <w:t>-Wellbeing Program-</w:t>
      </w:r>
      <w:r w:rsidR="005165A3" w:rsidRPr="00EA3EAF">
        <w:rPr>
          <w:rFonts w:ascii="Arial" w:hAnsi="Arial" w:cs="Arial"/>
        </w:rPr>
        <w:t>Potential</w:t>
      </w:r>
      <w:r w:rsidRPr="00EA3EAF">
        <w:rPr>
          <w:rFonts w:ascii="Arial" w:hAnsi="Arial" w:cs="Arial"/>
        </w:rPr>
        <w:t xml:space="preserve"> Topics</w:t>
      </w:r>
      <w:bookmarkEnd w:id="38"/>
    </w:p>
    <w:p w14:paraId="56C8627B" w14:textId="77777777" w:rsidR="005165A3" w:rsidRPr="00EA3EAF" w:rsidRDefault="005165A3" w:rsidP="005165A3">
      <w:pPr>
        <w:rPr>
          <w:rFonts w:ascii="Arial" w:hAnsi="Arial" w:cs="Arial"/>
        </w:rPr>
      </w:pPr>
    </w:p>
    <w:p w14:paraId="68E09284" w14:textId="2E038FF2" w:rsidR="00DD1F32" w:rsidRPr="00EA3EAF" w:rsidRDefault="005165A3" w:rsidP="005165A3">
      <w:pPr>
        <w:pStyle w:val="NormalWeb"/>
        <w:shd w:val="clear" w:color="auto" w:fill="FFFFFF"/>
        <w:spacing w:line="360" w:lineRule="auto"/>
        <w:rPr>
          <w:rFonts w:ascii="Arial" w:hAnsi="Arial" w:cs="Arial"/>
          <w:color w:val="000000" w:themeColor="text1"/>
        </w:rPr>
      </w:pPr>
      <w:r w:rsidRPr="00EA3EAF">
        <w:rPr>
          <w:rFonts w:ascii="Arial" w:hAnsi="Arial" w:cs="Arial"/>
          <w:noProof/>
          <w:color w:val="000000" w:themeColor="text1"/>
          <w14:ligatures w14:val="standardContextual"/>
        </w:rPr>
        <w:drawing>
          <wp:inline distT="0" distB="0" distL="0" distR="0" wp14:anchorId="673D53F4" wp14:editId="2D1178DE">
            <wp:extent cx="7417750" cy="5100955"/>
            <wp:effectExtent l="0" t="0" r="0" b="4445"/>
            <wp:docPr id="684469451" name="Picture 684469451" descr="A diagram of different elem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69451" name="Picture 7" descr="A diagram of different elements&#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7473217" cy="5139098"/>
                    </a:xfrm>
                    <a:prstGeom prst="rect">
                      <a:avLst/>
                    </a:prstGeom>
                  </pic:spPr>
                </pic:pic>
              </a:graphicData>
            </a:graphic>
          </wp:inline>
        </w:drawing>
      </w:r>
    </w:p>
    <w:p w14:paraId="0FB9A94A" w14:textId="1AC649A6" w:rsidR="0068175D" w:rsidRPr="00EA3EAF" w:rsidRDefault="0068175D" w:rsidP="002E7342">
      <w:pPr>
        <w:pStyle w:val="Heading2"/>
        <w:rPr>
          <w:rFonts w:ascii="Arial" w:hAnsi="Arial" w:cs="Arial"/>
        </w:rPr>
      </w:pPr>
      <w:bookmarkStart w:id="39" w:name="_Toc150276803"/>
      <w:r w:rsidRPr="00EA3EAF">
        <w:rPr>
          <w:rFonts w:ascii="Arial" w:hAnsi="Arial" w:cs="Arial"/>
        </w:rPr>
        <w:lastRenderedPageBreak/>
        <w:t xml:space="preserve">Appendix </w:t>
      </w:r>
      <w:r w:rsidR="009F0792" w:rsidRPr="00EA3EAF">
        <w:rPr>
          <w:rFonts w:ascii="Arial" w:hAnsi="Arial" w:cs="Arial"/>
        </w:rPr>
        <w:t>7</w:t>
      </w:r>
      <w:r w:rsidRPr="00EA3EAF">
        <w:rPr>
          <w:rFonts w:ascii="Arial" w:hAnsi="Arial" w:cs="Arial"/>
        </w:rPr>
        <w:t>-</w:t>
      </w:r>
      <w:r w:rsidR="00BB6DC1" w:rsidRPr="00EA3EAF">
        <w:rPr>
          <w:rFonts w:ascii="Arial" w:hAnsi="Arial" w:cs="Arial"/>
        </w:rPr>
        <w:t>Feminist Lens Analysis</w:t>
      </w:r>
      <w:bookmarkEnd w:id="39"/>
    </w:p>
    <w:tbl>
      <w:tblPr>
        <w:tblW w:w="13927" w:type="dxa"/>
        <w:tblLook w:val="04A0" w:firstRow="1" w:lastRow="0" w:firstColumn="1" w:lastColumn="0" w:noHBand="0" w:noVBand="1"/>
      </w:tblPr>
      <w:tblGrid>
        <w:gridCol w:w="3869"/>
        <w:gridCol w:w="1161"/>
        <w:gridCol w:w="638"/>
        <w:gridCol w:w="455"/>
        <w:gridCol w:w="455"/>
        <w:gridCol w:w="455"/>
        <w:gridCol w:w="6894"/>
      </w:tblGrid>
      <w:tr w:rsidR="0068175D" w:rsidRPr="00EA3EAF" w14:paraId="5F9975F5" w14:textId="77777777" w:rsidTr="00D2770E">
        <w:trPr>
          <w:trHeight w:val="1691"/>
        </w:trPr>
        <w:tc>
          <w:tcPr>
            <w:tcW w:w="3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3F91EB"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w:t>
            </w:r>
          </w:p>
        </w:tc>
        <w:tc>
          <w:tcPr>
            <w:tcW w:w="1047" w:type="dxa"/>
            <w:tcBorders>
              <w:top w:val="single" w:sz="4" w:space="0" w:color="auto"/>
              <w:left w:val="nil"/>
              <w:bottom w:val="single" w:sz="4" w:space="0" w:color="auto"/>
              <w:right w:val="single" w:sz="4" w:space="0" w:color="auto"/>
            </w:tcBorders>
            <w:shd w:val="clear" w:color="auto" w:fill="auto"/>
            <w:noWrap/>
            <w:vAlign w:val="bottom"/>
            <w:hideMark/>
          </w:tcPr>
          <w:p w14:paraId="7ACDBB82"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w:t>
            </w:r>
          </w:p>
        </w:tc>
        <w:tc>
          <w:tcPr>
            <w:tcW w:w="649" w:type="dxa"/>
            <w:tcBorders>
              <w:top w:val="single" w:sz="4" w:space="0" w:color="auto"/>
              <w:left w:val="nil"/>
              <w:bottom w:val="single" w:sz="4" w:space="0" w:color="auto"/>
              <w:right w:val="single" w:sz="4" w:space="0" w:color="auto"/>
            </w:tcBorders>
            <w:shd w:val="clear" w:color="auto" w:fill="auto"/>
            <w:noWrap/>
            <w:vAlign w:val="bottom"/>
            <w:hideMark/>
          </w:tcPr>
          <w:p w14:paraId="419F73F2"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w:t>
            </w:r>
          </w:p>
        </w:tc>
        <w:tc>
          <w:tcPr>
            <w:tcW w:w="336" w:type="dxa"/>
            <w:tcBorders>
              <w:top w:val="single" w:sz="4" w:space="0" w:color="auto"/>
              <w:left w:val="nil"/>
              <w:bottom w:val="single" w:sz="4" w:space="0" w:color="auto"/>
              <w:right w:val="single" w:sz="4" w:space="0" w:color="auto"/>
            </w:tcBorders>
            <w:shd w:val="clear" w:color="auto" w:fill="auto"/>
            <w:noWrap/>
            <w:textDirection w:val="tbLrV"/>
            <w:vAlign w:val="bottom"/>
            <w:hideMark/>
          </w:tcPr>
          <w:p w14:paraId="1D2FDF36" w14:textId="77777777" w:rsidR="0068175D" w:rsidRPr="00EA3EAF" w:rsidRDefault="0068175D" w:rsidP="00D2770E">
            <w:pPr>
              <w:jc w:val="center"/>
              <w:rPr>
                <w:rFonts w:ascii="Arial" w:hAnsi="Arial" w:cs="Arial"/>
                <w:b/>
                <w:bCs/>
                <w:color w:val="000000"/>
                <w:sz w:val="16"/>
                <w:szCs w:val="16"/>
              </w:rPr>
            </w:pPr>
            <w:r w:rsidRPr="00EA3EAF">
              <w:rPr>
                <w:rFonts w:ascii="Arial" w:hAnsi="Arial" w:cs="Arial"/>
                <w:b/>
                <w:bCs/>
                <w:color w:val="000000"/>
                <w:sz w:val="16"/>
                <w:szCs w:val="16"/>
              </w:rPr>
              <w:t>M/F Diffs. Identified</w:t>
            </w:r>
          </w:p>
        </w:tc>
        <w:tc>
          <w:tcPr>
            <w:tcW w:w="426" w:type="dxa"/>
            <w:tcBorders>
              <w:top w:val="single" w:sz="4" w:space="0" w:color="auto"/>
              <w:left w:val="nil"/>
              <w:bottom w:val="single" w:sz="4" w:space="0" w:color="auto"/>
              <w:right w:val="single" w:sz="4" w:space="0" w:color="auto"/>
            </w:tcBorders>
            <w:shd w:val="clear" w:color="auto" w:fill="auto"/>
            <w:noWrap/>
            <w:textDirection w:val="tbLrV"/>
            <w:vAlign w:val="bottom"/>
            <w:hideMark/>
          </w:tcPr>
          <w:p w14:paraId="5092DB5B" w14:textId="77777777" w:rsidR="0068175D" w:rsidRPr="00EA3EAF" w:rsidRDefault="0068175D" w:rsidP="00D2770E">
            <w:pPr>
              <w:jc w:val="center"/>
              <w:rPr>
                <w:rFonts w:ascii="Arial" w:hAnsi="Arial" w:cs="Arial"/>
                <w:b/>
                <w:bCs/>
                <w:color w:val="000000"/>
                <w:sz w:val="16"/>
                <w:szCs w:val="16"/>
              </w:rPr>
            </w:pPr>
            <w:r w:rsidRPr="00EA3EAF">
              <w:rPr>
                <w:rFonts w:ascii="Arial" w:hAnsi="Arial" w:cs="Arial"/>
                <w:b/>
                <w:bCs/>
                <w:color w:val="000000"/>
                <w:sz w:val="16"/>
                <w:szCs w:val="16"/>
              </w:rPr>
              <w:t>M/F Diffs. Discussed</w:t>
            </w:r>
          </w:p>
        </w:tc>
        <w:tc>
          <w:tcPr>
            <w:tcW w:w="426" w:type="dxa"/>
            <w:tcBorders>
              <w:top w:val="single" w:sz="4" w:space="0" w:color="auto"/>
              <w:left w:val="nil"/>
              <w:bottom w:val="single" w:sz="4" w:space="0" w:color="auto"/>
              <w:right w:val="single" w:sz="4" w:space="0" w:color="auto"/>
            </w:tcBorders>
            <w:shd w:val="clear" w:color="auto" w:fill="auto"/>
            <w:noWrap/>
            <w:textDirection w:val="tbLrV"/>
            <w:vAlign w:val="bottom"/>
            <w:hideMark/>
          </w:tcPr>
          <w:p w14:paraId="2CF60980" w14:textId="77777777" w:rsidR="0068175D" w:rsidRPr="00EA3EAF" w:rsidRDefault="0068175D" w:rsidP="00D2770E">
            <w:pPr>
              <w:jc w:val="center"/>
              <w:rPr>
                <w:rFonts w:ascii="Arial" w:hAnsi="Arial" w:cs="Arial"/>
                <w:b/>
                <w:bCs/>
                <w:color w:val="000000"/>
                <w:sz w:val="16"/>
                <w:szCs w:val="16"/>
              </w:rPr>
            </w:pPr>
            <w:r w:rsidRPr="00EA3EAF">
              <w:rPr>
                <w:rFonts w:ascii="Arial" w:hAnsi="Arial" w:cs="Arial"/>
                <w:b/>
                <w:bCs/>
                <w:color w:val="000000"/>
                <w:sz w:val="16"/>
                <w:szCs w:val="16"/>
              </w:rPr>
              <w:t>M/F Diffs. Measured</w:t>
            </w:r>
          </w:p>
        </w:tc>
        <w:tc>
          <w:tcPr>
            <w:tcW w:w="7074" w:type="dxa"/>
            <w:tcBorders>
              <w:top w:val="single" w:sz="4" w:space="0" w:color="auto"/>
              <w:left w:val="nil"/>
              <w:bottom w:val="single" w:sz="4" w:space="0" w:color="auto"/>
              <w:right w:val="single" w:sz="4" w:space="0" w:color="auto"/>
            </w:tcBorders>
            <w:shd w:val="clear" w:color="auto" w:fill="auto"/>
            <w:noWrap/>
            <w:vAlign w:val="bottom"/>
            <w:hideMark/>
          </w:tcPr>
          <w:p w14:paraId="75D74C5D"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Discourse Notes</w:t>
            </w:r>
          </w:p>
        </w:tc>
      </w:tr>
      <w:tr w:rsidR="0068175D" w:rsidRPr="00EA3EAF" w14:paraId="40AEE245" w14:textId="77777777" w:rsidTr="00D2770E">
        <w:trPr>
          <w:trHeight w:val="240"/>
        </w:trPr>
        <w:tc>
          <w:tcPr>
            <w:tcW w:w="3969" w:type="dxa"/>
            <w:tcBorders>
              <w:top w:val="nil"/>
              <w:left w:val="single" w:sz="4" w:space="0" w:color="auto"/>
              <w:bottom w:val="single" w:sz="4" w:space="0" w:color="auto"/>
              <w:right w:val="single" w:sz="4" w:space="0" w:color="auto"/>
            </w:tcBorders>
            <w:shd w:val="clear" w:color="auto" w:fill="auto"/>
            <w:noWrap/>
            <w:vAlign w:val="bottom"/>
            <w:hideMark/>
          </w:tcPr>
          <w:p w14:paraId="1D4F20AE"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Research Paper Title</w:t>
            </w:r>
          </w:p>
        </w:tc>
        <w:tc>
          <w:tcPr>
            <w:tcW w:w="1047" w:type="dxa"/>
            <w:tcBorders>
              <w:top w:val="nil"/>
              <w:left w:val="nil"/>
              <w:bottom w:val="single" w:sz="4" w:space="0" w:color="auto"/>
              <w:right w:val="single" w:sz="4" w:space="0" w:color="auto"/>
            </w:tcBorders>
            <w:shd w:val="clear" w:color="auto" w:fill="auto"/>
            <w:noWrap/>
            <w:vAlign w:val="bottom"/>
            <w:hideMark/>
          </w:tcPr>
          <w:p w14:paraId="7FA58388"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Authors</w:t>
            </w:r>
          </w:p>
        </w:tc>
        <w:tc>
          <w:tcPr>
            <w:tcW w:w="649" w:type="dxa"/>
            <w:tcBorders>
              <w:top w:val="nil"/>
              <w:left w:val="nil"/>
              <w:bottom w:val="single" w:sz="4" w:space="0" w:color="auto"/>
              <w:right w:val="single" w:sz="4" w:space="0" w:color="auto"/>
            </w:tcBorders>
            <w:shd w:val="clear" w:color="auto" w:fill="auto"/>
            <w:noWrap/>
            <w:vAlign w:val="bottom"/>
            <w:hideMark/>
          </w:tcPr>
          <w:p w14:paraId="0BB3EDD3"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Year</w:t>
            </w:r>
          </w:p>
        </w:tc>
        <w:tc>
          <w:tcPr>
            <w:tcW w:w="336" w:type="dxa"/>
            <w:tcBorders>
              <w:top w:val="nil"/>
              <w:left w:val="nil"/>
              <w:bottom w:val="single" w:sz="4" w:space="0" w:color="auto"/>
              <w:right w:val="single" w:sz="4" w:space="0" w:color="auto"/>
            </w:tcBorders>
            <w:shd w:val="clear" w:color="auto" w:fill="auto"/>
            <w:noWrap/>
            <w:vAlign w:val="bottom"/>
            <w:hideMark/>
          </w:tcPr>
          <w:p w14:paraId="10B75D0B"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 </w:t>
            </w:r>
          </w:p>
        </w:tc>
        <w:tc>
          <w:tcPr>
            <w:tcW w:w="426" w:type="dxa"/>
            <w:tcBorders>
              <w:top w:val="nil"/>
              <w:left w:val="nil"/>
              <w:bottom w:val="single" w:sz="4" w:space="0" w:color="auto"/>
              <w:right w:val="single" w:sz="4" w:space="0" w:color="auto"/>
            </w:tcBorders>
            <w:shd w:val="clear" w:color="auto" w:fill="auto"/>
            <w:noWrap/>
            <w:vAlign w:val="bottom"/>
            <w:hideMark/>
          </w:tcPr>
          <w:p w14:paraId="65793AF9"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 </w:t>
            </w:r>
          </w:p>
        </w:tc>
        <w:tc>
          <w:tcPr>
            <w:tcW w:w="426" w:type="dxa"/>
            <w:tcBorders>
              <w:top w:val="nil"/>
              <w:left w:val="nil"/>
              <w:bottom w:val="single" w:sz="4" w:space="0" w:color="auto"/>
              <w:right w:val="single" w:sz="4" w:space="0" w:color="auto"/>
            </w:tcBorders>
            <w:shd w:val="clear" w:color="auto" w:fill="auto"/>
            <w:noWrap/>
            <w:vAlign w:val="bottom"/>
            <w:hideMark/>
          </w:tcPr>
          <w:p w14:paraId="76D84356"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 </w:t>
            </w:r>
          </w:p>
        </w:tc>
        <w:tc>
          <w:tcPr>
            <w:tcW w:w="7074" w:type="dxa"/>
            <w:tcBorders>
              <w:top w:val="nil"/>
              <w:left w:val="nil"/>
              <w:bottom w:val="single" w:sz="4" w:space="0" w:color="auto"/>
              <w:right w:val="single" w:sz="4" w:space="0" w:color="auto"/>
            </w:tcBorders>
            <w:shd w:val="clear" w:color="auto" w:fill="auto"/>
            <w:noWrap/>
            <w:vAlign w:val="bottom"/>
            <w:hideMark/>
          </w:tcPr>
          <w:p w14:paraId="619C351F" w14:textId="77777777" w:rsidR="0068175D" w:rsidRPr="00EA3EAF" w:rsidRDefault="0068175D" w:rsidP="00D2770E">
            <w:pPr>
              <w:rPr>
                <w:rFonts w:ascii="Arial" w:hAnsi="Arial" w:cs="Arial"/>
                <w:b/>
                <w:bCs/>
                <w:color w:val="000000"/>
                <w:sz w:val="18"/>
                <w:szCs w:val="18"/>
              </w:rPr>
            </w:pPr>
            <w:r w:rsidRPr="00EA3EAF">
              <w:rPr>
                <w:rFonts w:ascii="Arial" w:hAnsi="Arial" w:cs="Arial"/>
                <w:b/>
                <w:bCs/>
                <w:color w:val="000000"/>
                <w:sz w:val="18"/>
                <w:szCs w:val="18"/>
              </w:rPr>
              <w:t> </w:t>
            </w:r>
          </w:p>
        </w:tc>
      </w:tr>
      <w:tr w:rsidR="0068175D" w:rsidRPr="00EA3EAF" w14:paraId="628AD895"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102B3C26"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A longitudinal study of physical and mental health and health-related attitudes among music students: potentials and challenges for university health promotion programs</w:t>
            </w:r>
          </w:p>
        </w:tc>
        <w:tc>
          <w:tcPr>
            <w:tcW w:w="1047" w:type="dxa"/>
            <w:tcBorders>
              <w:top w:val="nil"/>
              <w:left w:val="nil"/>
              <w:bottom w:val="single" w:sz="4" w:space="0" w:color="auto"/>
              <w:right w:val="single" w:sz="4" w:space="0" w:color="auto"/>
            </w:tcBorders>
            <w:shd w:val="clear" w:color="auto" w:fill="auto"/>
            <w:noWrap/>
            <w:vAlign w:val="bottom"/>
            <w:hideMark/>
          </w:tcPr>
          <w:p w14:paraId="65AF316E"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Rosset et al.</w:t>
            </w:r>
          </w:p>
        </w:tc>
        <w:tc>
          <w:tcPr>
            <w:tcW w:w="649" w:type="dxa"/>
            <w:tcBorders>
              <w:top w:val="nil"/>
              <w:left w:val="nil"/>
              <w:bottom w:val="single" w:sz="4" w:space="0" w:color="auto"/>
              <w:right w:val="single" w:sz="4" w:space="0" w:color="auto"/>
            </w:tcBorders>
            <w:shd w:val="clear" w:color="auto" w:fill="auto"/>
            <w:noWrap/>
            <w:vAlign w:val="bottom"/>
            <w:hideMark/>
          </w:tcPr>
          <w:p w14:paraId="0D082893"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2022</w:t>
            </w:r>
          </w:p>
        </w:tc>
        <w:tc>
          <w:tcPr>
            <w:tcW w:w="336" w:type="dxa"/>
            <w:tcBorders>
              <w:top w:val="nil"/>
              <w:left w:val="nil"/>
              <w:bottom w:val="single" w:sz="4" w:space="0" w:color="auto"/>
              <w:right w:val="single" w:sz="4" w:space="0" w:color="auto"/>
            </w:tcBorders>
            <w:shd w:val="clear" w:color="auto" w:fill="auto"/>
            <w:noWrap/>
            <w:vAlign w:val="bottom"/>
            <w:hideMark/>
          </w:tcPr>
          <w:p w14:paraId="0D093A31"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360A126A"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3B713138"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center"/>
            <w:hideMark/>
          </w:tcPr>
          <w:p w14:paraId="0079FA7A"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Concerns over mental health decline identified in participants are raised and a responsibility of care for universities is discussed. </w:t>
            </w:r>
          </w:p>
        </w:tc>
      </w:tr>
      <w:tr w:rsidR="0068175D" w:rsidRPr="00EA3EAF" w14:paraId="088E6C3E"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03A3CA2A"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Health education for musicians</w:t>
            </w:r>
          </w:p>
        </w:tc>
        <w:tc>
          <w:tcPr>
            <w:tcW w:w="1047" w:type="dxa"/>
            <w:tcBorders>
              <w:top w:val="nil"/>
              <w:left w:val="nil"/>
              <w:bottom w:val="single" w:sz="4" w:space="0" w:color="auto"/>
              <w:right w:val="single" w:sz="4" w:space="0" w:color="auto"/>
            </w:tcBorders>
            <w:shd w:val="clear" w:color="auto" w:fill="auto"/>
            <w:noWrap/>
            <w:vAlign w:val="bottom"/>
            <w:hideMark/>
          </w:tcPr>
          <w:p w14:paraId="3D8F59C4"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Matei et al. </w:t>
            </w:r>
          </w:p>
        </w:tc>
        <w:tc>
          <w:tcPr>
            <w:tcW w:w="649" w:type="dxa"/>
            <w:tcBorders>
              <w:top w:val="nil"/>
              <w:left w:val="nil"/>
              <w:bottom w:val="single" w:sz="4" w:space="0" w:color="auto"/>
              <w:right w:val="single" w:sz="4" w:space="0" w:color="auto"/>
            </w:tcBorders>
            <w:shd w:val="clear" w:color="auto" w:fill="auto"/>
            <w:noWrap/>
            <w:vAlign w:val="bottom"/>
            <w:hideMark/>
          </w:tcPr>
          <w:p w14:paraId="3F7389FF"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2018</w:t>
            </w:r>
          </w:p>
        </w:tc>
        <w:tc>
          <w:tcPr>
            <w:tcW w:w="336" w:type="dxa"/>
            <w:tcBorders>
              <w:top w:val="nil"/>
              <w:left w:val="nil"/>
              <w:bottom w:val="single" w:sz="4" w:space="0" w:color="auto"/>
              <w:right w:val="single" w:sz="4" w:space="0" w:color="auto"/>
            </w:tcBorders>
            <w:shd w:val="clear" w:color="auto" w:fill="auto"/>
            <w:noWrap/>
            <w:vAlign w:val="bottom"/>
            <w:hideMark/>
          </w:tcPr>
          <w:p w14:paraId="4E81D4A7"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65C7DC6A"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3F5FAEDE"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bottom"/>
            <w:hideMark/>
          </w:tcPr>
          <w:p w14:paraId="54C444C0"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The conservatoire where this research took place had the advantage of team members who could deliver specialist content such as a psychologist and performing arts medicine expert-Privilege of the institution results in some music students experiencing a very different education to others. </w:t>
            </w:r>
          </w:p>
        </w:tc>
      </w:tr>
      <w:tr w:rsidR="0068175D" w:rsidRPr="00EA3EAF" w14:paraId="0DF71D61"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5ADB4EFA"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“It's your problem. Deal with it.” Performers' experiences of psychological challenges in music</w:t>
            </w:r>
          </w:p>
        </w:tc>
        <w:tc>
          <w:tcPr>
            <w:tcW w:w="1047" w:type="dxa"/>
            <w:tcBorders>
              <w:top w:val="nil"/>
              <w:left w:val="nil"/>
              <w:bottom w:val="single" w:sz="4" w:space="0" w:color="auto"/>
              <w:right w:val="single" w:sz="4" w:space="0" w:color="auto"/>
            </w:tcBorders>
            <w:shd w:val="clear" w:color="auto" w:fill="auto"/>
            <w:noWrap/>
            <w:vAlign w:val="bottom"/>
            <w:hideMark/>
          </w:tcPr>
          <w:p w14:paraId="2A71BF76"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Pecen et al.</w:t>
            </w:r>
          </w:p>
        </w:tc>
        <w:tc>
          <w:tcPr>
            <w:tcW w:w="649" w:type="dxa"/>
            <w:tcBorders>
              <w:top w:val="nil"/>
              <w:left w:val="nil"/>
              <w:bottom w:val="single" w:sz="4" w:space="0" w:color="auto"/>
              <w:right w:val="single" w:sz="4" w:space="0" w:color="auto"/>
            </w:tcBorders>
            <w:shd w:val="clear" w:color="auto" w:fill="auto"/>
            <w:noWrap/>
            <w:vAlign w:val="bottom"/>
            <w:hideMark/>
          </w:tcPr>
          <w:p w14:paraId="68CAE842"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2018</w:t>
            </w:r>
          </w:p>
        </w:tc>
        <w:tc>
          <w:tcPr>
            <w:tcW w:w="336" w:type="dxa"/>
            <w:tcBorders>
              <w:top w:val="nil"/>
              <w:left w:val="nil"/>
              <w:bottom w:val="single" w:sz="4" w:space="0" w:color="auto"/>
              <w:right w:val="single" w:sz="4" w:space="0" w:color="auto"/>
            </w:tcBorders>
            <w:shd w:val="clear" w:color="auto" w:fill="auto"/>
            <w:noWrap/>
            <w:vAlign w:val="bottom"/>
            <w:hideMark/>
          </w:tcPr>
          <w:p w14:paraId="4B3D1660"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01903805"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14C1D4D0"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bottom"/>
            <w:hideMark/>
          </w:tcPr>
          <w:p w14:paraId="6B0DDD7E"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Teachers that were overly controlling, negative and created co-dependent relationships were found to impact wellbeing and the conservatoire culture where environments were competitive, political and pressure filled were a source of challenge for all participants. Describing a traditional patriarchal education.</w:t>
            </w:r>
          </w:p>
        </w:tc>
      </w:tr>
      <w:tr w:rsidR="0068175D" w:rsidRPr="00EA3EAF" w14:paraId="1954A5CF"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5C2ED200"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Effects of an education and prevention course for university music students on their body awareness and attitude toward health and prevention</w:t>
            </w:r>
          </w:p>
        </w:tc>
        <w:tc>
          <w:tcPr>
            <w:tcW w:w="1047" w:type="dxa"/>
            <w:tcBorders>
              <w:top w:val="nil"/>
              <w:left w:val="nil"/>
              <w:bottom w:val="single" w:sz="4" w:space="0" w:color="auto"/>
              <w:right w:val="single" w:sz="4" w:space="0" w:color="auto"/>
            </w:tcBorders>
            <w:shd w:val="clear" w:color="auto" w:fill="auto"/>
            <w:noWrap/>
            <w:vAlign w:val="bottom"/>
            <w:hideMark/>
          </w:tcPr>
          <w:p w14:paraId="0B3B39F2"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Árnason et al.</w:t>
            </w:r>
          </w:p>
        </w:tc>
        <w:tc>
          <w:tcPr>
            <w:tcW w:w="649" w:type="dxa"/>
            <w:tcBorders>
              <w:top w:val="nil"/>
              <w:left w:val="nil"/>
              <w:bottom w:val="single" w:sz="4" w:space="0" w:color="auto"/>
              <w:right w:val="single" w:sz="4" w:space="0" w:color="auto"/>
            </w:tcBorders>
            <w:shd w:val="clear" w:color="auto" w:fill="auto"/>
            <w:noWrap/>
            <w:vAlign w:val="bottom"/>
            <w:hideMark/>
          </w:tcPr>
          <w:p w14:paraId="7A2ABA9F"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2018</w:t>
            </w:r>
          </w:p>
        </w:tc>
        <w:tc>
          <w:tcPr>
            <w:tcW w:w="336" w:type="dxa"/>
            <w:tcBorders>
              <w:top w:val="nil"/>
              <w:left w:val="nil"/>
              <w:bottom w:val="single" w:sz="4" w:space="0" w:color="auto"/>
              <w:right w:val="single" w:sz="4" w:space="0" w:color="auto"/>
            </w:tcBorders>
            <w:shd w:val="clear" w:color="auto" w:fill="auto"/>
            <w:noWrap/>
            <w:vAlign w:val="bottom"/>
            <w:hideMark/>
          </w:tcPr>
          <w:p w14:paraId="5446716D"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2D7A529E"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48C04014"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center"/>
            <w:hideMark/>
          </w:tcPr>
          <w:p w14:paraId="12672073"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The discourse here is centred around physical health and does not discuss gender differences. The links between physical and mental health are identified but the intervention did not address mental health. </w:t>
            </w:r>
          </w:p>
        </w:tc>
      </w:tr>
      <w:tr w:rsidR="0068175D" w:rsidRPr="00EA3EAF" w14:paraId="0D8BBCD2"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5F69BB5B"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The health and wellbeing of professional musicians and music creators in the EU: insights from research for policy and practice.</w:t>
            </w:r>
          </w:p>
        </w:tc>
        <w:tc>
          <w:tcPr>
            <w:tcW w:w="1047" w:type="dxa"/>
            <w:tcBorders>
              <w:top w:val="nil"/>
              <w:left w:val="nil"/>
              <w:bottom w:val="single" w:sz="4" w:space="0" w:color="auto"/>
              <w:right w:val="single" w:sz="4" w:space="0" w:color="auto"/>
            </w:tcBorders>
            <w:shd w:val="clear" w:color="auto" w:fill="auto"/>
            <w:noWrap/>
            <w:vAlign w:val="bottom"/>
            <w:hideMark/>
          </w:tcPr>
          <w:p w14:paraId="764584FF"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Vermeersch et al.</w:t>
            </w:r>
          </w:p>
        </w:tc>
        <w:tc>
          <w:tcPr>
            <w:tcW w:w="649" w:type="dxa"/>
            <w:tcBorders>
              <w:top w:val="nil"/>
              <w:left w:val="nil"/>
              <w:bottom w:val="single" w:sz="4" w:space="0" w:color="auto"/>
              <w:right w:val="single" w:sz="4" w:space="0" w:color="auto"/>
            </w:tcBorders>
            <w:shd w:val="clear" w:color="auto" w:fill="auto"/>
            <w:noWrap/>
            <w:vAlign w:val="bottom"/>
            <w:hideMark/>
          </w:tcPr>
          <w:p w14:paraId="640C1CE7"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2023</w:t>
            </w:r>
          </w:p>
        </w:tc>
        <w:tc>
          <w:tcPr>
            <w:tcW w:w="336" w:type="dxa"/>
            <w:tcBorders>
              <w:top w:val="nil"/>
              <w:left w:val="nil"/>
              <w:bottom w:val="single" w:sz="4" w:space="0" w:color="auto"/>
              <w:right w:val="single" w:sz="4" w:space="0" w:color="auto"/>
            </w:tcBorders>
            <w:shd w:val="clear" w:color="auto" w:fill="auto"/>
            <w:noWrap/>
            <w:vAlign w:val="bottom"/>
            <w:hideMark/>
          </w:tcPr>
          <w:p w14:paraId="3FBDA3E8"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Y</w:t>
            </w:r>
          </w:p>
        </w:tc>
        <w:tc>
          <w:tcPr>
            <w:tcW w:w="426" w:type="dxa"/>
            <w:tcBorders>
              <w:top w:val="nil"/>
              <w:left w:val="nil"/>
              <w:bottom w:val="single" w:sz="4" w:space="0" w:color="auto"/>
              <w:right w:val="single" w:sz="4" w:space="0" w:color="auto"/>
            </w:tcBorders>
            <w:shd w:val="clear" w:color="auto" w:fill="auto"/>
            <w:noWrap/>
            <w:vAlign w:val="bottom"/>
            <w:hideMark/>
          </w:tcPr>
          <w:p w14:paraId="6945DAE3"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Y</w:t>
            </w:r>
          </w:p>
        </w:tc>
        <w:tc>
          <w:tcPr>
            <w:tcW w:w="426" w:type="dxa"/>
            <w:tcBorders>
              <w:top w:val="nil"/>
              <w:left w:val="nil"/>
              <w:bottom w:val="single" w:sz="4" w:space="0" w:color="auto"/>
              <w:right w:val="single" w:sz="4" w:space="0" w:color="auto"/>
            </w:tcBorders>
            <w:shd w:val="clear" w:color="auto" w:fill="auto"/>
            <w:noWrap/>
            <w:vAlign w:val="bottom"/>
            <w:hideMark/>
          </w:tcPr>
          <w:p w14:paraId="37EB2DFA"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bottom"/>
            <w:hideMark/>
          </w:tcPr>
          <w:p w14:paraId="544F9ECB"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21 Recommendations make no mention of musicians by gender. Particularly interesting in the light of comments in chapter two where M/F differences related to wellbeing are discussed in some depth.</w:t>
            </w:r>
          </w:p>
        </w:tc>
      </w:tr>
      <w:tr w:rsidR="0068175D" w:rsidRPr="00EA3EAF" w14:paraId="0044B344"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44D78D6B"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Health education for musicians in the UK: a qualitative evaluation</w:t>
            </w:r>
          </w:p>
        </w:tc>
        <w:tc>
          <w:tcPr>
            <w:tcW w:w="1047" w:type="dxa"/>
            <w:tcBorders>
              <w:top w:val="nil"/>
              <w:left w:val="nil"/>
              <w:bottom w:val="single" w:sz="4" w:space="0" w:color="auto"/>
              <w:right w:val="single" w:sz="4" w:space="0" w:color="auto"/>
            </w:tcBorders>
            <w:shd w:val="clear" w:color="auto" w:fill="auto"/>
            <w:noWrap/>
            <w:vAlign w:val="bottom"/>
            <w:hideMark/>
          </w:tcPr>
          <w:p w14:paraId="1C592681"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Matei &amp; Ginsborg</w:t>
            </w:r>
          </w:p>
        </w:tc>
        <w:tc>
          <w:tcPr>
            <w:tcW w:w="649" w:type="dxa"/>
            <w:tcBorders>
              <w:top w:val="nil"/>
              <w:left w:val="nil"/>
              <w:bottom w:val="single" w:sz="4" w:space="0" w:color="auto"/>
              <w:right w:val="single" w:sz="4" w:space="0" w:color="auto"/>
            </w:tcBorders>
            <w:shd w:val="clear" w:color="auto" w:fill="auto"/>
            <w:noWrap/>
            <w:vAlign w:val="bottom"/>
            <w:hideMark/>
          </w:tcPr>
          <w:p w14:paraId="2326D42B"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2021</w:t>
            </w:r>
          </w:p>
        </w:tc>
        <w:tc>
          <w:tcPr>
            <w:tcW w:w="336" w:type="dxa"/>
            <w:tcBorders>
              <w:top w:val="nil"/>
              <w:left w:val="nil"/>
              <w:bottom w:val="single" w:sz="4" w:space="0" w:color="auto"/>
              <w:right w:val="single" w:sz="4" w:space="0" w:color="auto"/>
            </w:tcBorders>
            <w:shd w:val="clear" w:color="auto" w:fill="auto"/>
            <w:noWrap/>
            <w:vAlign w:val="bottom"/>
            <w:hideMark/>
          </w:tcPr>
          <w:p w14:paraId="23A63D08"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3B80135B"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3B734D6B"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bottom"/>
            <w:hideMark/>
          </w:tcPr>
          <w:p w14:paraId="516DE706"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There is not discussion of gender within this study, however, themes around care do arise and sensitivity to participants needs when discussing comfort in mental health discussions. </w:t>
            </w:r>
          </w:p>
        </w:tc>
      </w:tr>
      <w:tr w:rsidR="0068175D" w:rsidRPr="00EA3EAF" w14:paraId="5DE0765D"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669DE243"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An integrative intervention program for college musicians and kinematics in cello playing</w:t>
            </w:r>
          </w:p>
        </w:tc>
        <w:tc>
          <w:tcPr>
            <w:tcW w:w="1047" w:type="dxa"/>
            <w:tcBorders>
              <w:top w:val="nil"/>
              <w:left w:val="nil"/>
              <w:bottom w:val="single" w:sz="4" w:space="0" w:color="auto"/>
              <w:right w:val="single" w:sz="4" w:space="0" w:color="auto"/>
            </w:tcBorders>
            <w:shd w:val="clear" w:color="auto" w:fill="auto"/>
            <w:noWrap/>
            <w:vAlign w:val="bottom"/>
            <w:hideMark/>
          </w:tcPr>
          <w:p w14:paraId="51FE04C6"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Lee et al. </w:t>
            </w:r>
          </w:p>
        </w:tc>
        <w:tc>
          <w:tcPr>
            <w:tcW w:w="649" w:type="dxa"/>
            <w:tcBorders>
              <w:top w:val="nil"/>
              <w:left w:val="nil"/>
              <w:bottom w:val="single" w:sz="4" w:space="0" w:color="auto"/>
              <w:right w:val="single" w:sz="4" w:space="0" w:color="auto"/>
            </w:tcBorders>
            <w:shd w:val="clear" w:color="auto" w:fill="auto"/>
            <w:noWrap/>
            <w:vAlign w:val="bottom"/>
            <w:hideMark/>
          </w:tcPr>
          <w:p w14:paraId="1909FF64"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2019</w:t>
            </w:r>
          </w:p>
        </w:tc>
        <w:tc>
          <w:tcPr>
            <w:tcW w:w="336" w:type="dxa"/>
            <w:tcBorders>
              <w:top w:val="nil"/>
              <w:left w:val="nil"/>
              <w:bottom w:val="single" w:sz="4" w:space="0" w:color="auto"/>
              <w:right w:val="single" w:sz="4" w:space="0" w:color="auto"/>
            </w:tcBorders>
            <w:shd w:val="clear" w:color="auto" w:fill="auto"/>
            <w:noWrap/>
            <w:vAlign w:val="bottom"/>
            <w:hideMark/>
          </w:tcPr>
          <w:p w14:paraId="2F97628A"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5DAC1F59"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2F3B83A8"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bottom"/>
            <w:hideMark/>
          </w:tcPr>
          <w:p w14:paraId="19369435"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The discourse is centred around physical health interventions and health promotion-ethics of responsibility are touched upon here and could be explored in more detail. </w:t>
            </w:r>
          </w:p>
        </w:tc>
      </w:tr>
      <w:tr w:rsidR="0068175D" w:rsidRPr="00EA3EAF" w14:paraId="33E51970" w14:textId="77777777" w:rsidTr="00D2770E">
        <w:trPr>
          <w:trHeight w:val="260"/>
        </w:trPr>
        <w:tc>
          <w:tcPr>
            <w:tcW w:w="3969" w:type="dxa"/>
            <w:tcBorders>
              <w:top w:val="nil"/>
              <w:left w:val="single" w:sz="4" w:space="0" w:color="auto"/>
              <w:bottom w:val="single" w:sz="4" w:space="0" w:color="auto"/>
              <w:right w:val="single" w:sz="4" w:space="0" w:color="auto"/>
            </w:tcBorders>
            <w:shd w:val="clear" w:color="auto" w:fill="auto"/>
            <w:vAlign w:val="bottom"/>
            <w:hideMark/>
          </w:tcPr>
          <w:p w14:paraId="0729C812" w14:textId="77777777" w:rsidR="0068175D" w:rsidRPr="00EA3EAF" w:rsidRDefault="0068175D" w:rsidP="00D2770E">
            <w:pPr>
              <w:jc w:val="center"/>
              <w:rPr>
                <w:rFonts w:ascii="Arial" w:hAnsi="Arial" w:cs="Arial"/>
                <w:color w:val="000000"/>
                <w:sz w:val="18"/>
                <w:szCs w:val="18"/>
              </w:rPr>
            </w:pPr>
            <w:r w:rsidRPr="00EA3EAF">
              <w:rPr>
                <w:rFonts w:ascii="Arial" w:hAnsi="Arial" w:cs="Arial"/>
                <w:color w:val="000000"/>
                <w:sz w:val="18"/>
                <w:szCs w:val="18"/>
              </w:rPr>
              <w:t>Preventing musculoskeletal complaints in music students: a randomized controlled trial</w:t>
            </w:r>
          </w:p>
        </w:tc>
        <w:tc>
          <w:tcPr>
            <w:tcW w:w="1047" w:type="dxa"/>
            <w:tcBorders>
              <w:top w:val="nil"/>
              <w:left w:val="nil"/>
              <w:bottom w:val="single" w:sz="4" w:space="0" w:color="auto"/>
              <w:right w:val="single" w:sz="4" w:space="0" w:color="auto"/>
            </w:tcBorders>
            <w:shd w:val="clear" w:color="auto" w:fill="auto"/>
            <w:noWrap/>
            <w:vAlign w:val="bottom"/>
            <w:hideMark/>
          </w:tcPr>
          <w:p w14:paraId="68ED1ECC"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w:t>
            </w:r>
            <w:proofErr w:type="spellStart"/>
            <w:r w:rsidRPr="00EA3EAF">
              <w:rPr>
                <w:rFonts w:ascii="Arial" w:hAnsi="Arial" w:cs="Arial"/>
                <w:color w:val="000000"/>
                <w:sz w:val="18"/>
                <w:szCs w:val="18"/>
              </w:rPr>
              <w:t>Baadjou</w:t>
            </w:r>
            <w:proofErr w:type="spellEnd"/>
            <w:r w:rsidRPr="00EA3EAF">
              <w:rPr>
                <w:rFonts w:ascii="Arial" w:hAnsi="Arial" w:cs="Arial"/>
                <w:color w:val="000000"/>
                <w:sz w:val="18"/>
                <w:szCs w:val="18"/>
              </w:rPr>
              <w:t xml:space="preserve"> et al.</w:t>
            </w:r>
          </w:p>
        </w:tc>
        <w:tc>
          <w:tcPr>
            <w:tcW w:w="649" w:type="dxa"/>
            <w:tcBorders>
              <w:top w:val="nil"/>
              <w:left w:val="nil"/>
              <w:bottom w:val="single" w:sz="4" w:space="0" w:color="auto"/>
              <w:right w:val="single" w:sz="4" w:space="0" w:color="auto"/>
            </w:tcBorders>
            <w:shd w:val="clear" w:color="auto" w:fill="auto"/>
            <w:noWrap/>
            <w:vAlign w:val="bottom"/>
            <w:hideMark/>
          </w:tcPr>
          <w:p w14:paraId="6BC36427" w14:textId="77777777" w:rsidR="0068175D" w:rsidRPr="00EA3EAF" w:rsidRDefault="0068175D" w:rsidP="00D2770E">
            <w:pPr>
              <w:jc w:val="right"/>
              <w:rPr>
                <w:rFonts w:ascii="Arial" w:hAnsi="Arial" w:cs="Arial"/>
                <w:color w:val="000000"/>
                <w:sz w:val="18"/>
                <w:szCs w:val="18"/>
              </w:rPr>
            </w:pPr>
            <w:r w:rsidRPr="00EA3EAF">
              <w:rPr>
                <w:rFonts w:ascii="Arial" w:hAnsi="Arial" w:cs="Arial"/>
                <w:color w:val="000000"/>
                <w:sz w:val="18"/>
                <w:szCs w:val="18"/>
              </w:rPr>
              <w:t>2018</w:t>
            </w:r>
          </w:p>
        </w:tc>
        <w:tc>
          <w:tcPr>
            <w:tcW w:w="336" w:type="dxa"/>
            <w:tcBorders>
              <w:top w:val="nil"/>
              <w:left w:val="nil"/>
              <w:bottom w:val="single" w:sz="4" w:space="0" w:color="auto"/>
              <w:right w:val="single" w:sz="4" w:space="0" w:color="auto"/>
            </w:tcBorders>
            <w:shd w:val="clear" w:color="auto" w:fill="auto"/>
            <w:noWrap/>
            <w:vAlign w:val="bottom"/>
            <w:hideMark/>
          </w:tcPr>
          <w:p w14:paraId="41E62986"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35D3CF2C"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426" w:type="dxa"/>
            <w:tcBorders>
              <w:top w:val="nil"/>
              <w:left w:val="nil"/>
              <w:bottom w:val="single" w:sz="4" w:space="0" w:color="auto"/>
              <w:right w:val="single" w:sz="4" w:space="0" w:color="auto"/>
            </w:tcBorders>
            <w:shd w:val="clear" w:color="auto" w:fill="auto"/>
            <w:noWrap/>
            <w:vAlign w:val="bottom"/>
            <w:hideMark/>
          </w:tcPr>
          <w:p w14:paraId="19BFAE7E"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N</w:t>
            </w:r>
          </w:p>
        </w:tc>
        <w:tc>
          <w:tcPr>
            <w:tcW w:w="7074" w:type="dxa"/>
            <w:tcBorders>
              <w:top w:val="nil"/>
              <w:left w:val="nil"/>
              <w:bottom w:val="single" w:sz="4" w:space="0" w:color="auto"/>
              <w:right w:val="single" w:sz="4" w:space="0" w:color="auto"/>
            </w:tcBorders>
            <w:shd w:val="clear" w:color="auto" w:fill="auto"/>
            <w:noWrap/>
            <w:vAlign w:val="bottom"/>
            <w:hideMark/>
          </w:tcPr>
          <w:p w14:paraId="6995D3A4" w14:textId="77777777" w:rsidR="0068175D" w:rsidRPr="00EA3EAF" w:rsidRDefault="0068175D" w:rsidP="00D2770E">
            <w:pPr>
              <w:rPr>
                <w:rFonts w:ascii="Arial" w:hAnsi="Arial" w:cs="Arial"/>
                <w:color w:val="000000"/>
                <w:sz w:val="18"/>
                <w:szCs w:val="18"/>
              </w:rPr>
            </w:pPr>
            <w:r w:rsidRPr="00EA3EAF">
              <w:rPr>
                <w:rFonts w:ascii="Arial" w:hAnsi="Arial" w:cs="Arial"/>
                <w:color w:val="000000"/>
                <w:sz w:val="18"/>
                <w:szCs w:val="18"/>
              </w:rPr>
              <w:t xml:space="preserve">Focus is on physical health and prevention strategies. As a quants study there is little opportunity to discuss participants experiences of the interventions. Physical health related measurements were taken but emotional health measurements were not. </w:t>
            </w:r>
          </w:p>
        </w:tc>
      </w:tr>
      <w:tr w:rsidR="0068175D" w:rsidRPr="00EA3EAF" w14:paraId="48DA083F" w14:textId="77777777" w:rsidTr="00D2770E">
        <w:trPr>
          <w:trHeight w:val="240"/>
        </w:trPr>
        <w:tc>
          <w:tcPr>
            <w:tcW w:w="3969" w:type="dxa"/>
            <w:tcBorders>
              <w:top w:val="nil"/>
              <w:left w:val="nil"/>
              <w:bottom w:val="nil"/>
              <w:right w:val="nil"/>
            </w:tcBorders>
            <w:shd w:val="clear" w:color="auto" w:fill="auto"/>
            <w:noWrap/>
            <w:vAlign w:val="bottom"/>
            <w:hideMark/>
          </w:tcPr>
          <w:p w14:paraId="770DB5E0" w14:textId="77777777" w:rsidR="0068175D" w:rsidRPr="00EA3EAF" w:rsidRDefault="0068175D" w:rsidP="00D2770E">
            <w:pPr>
              <w:rPr>
                <w:rFonts w:ascii="Arial" w:hAnsi="Arial" w:cs="Arial"/>
                <w:color w:val="000000"/>
                <w:sz w:val="18"/>
                <w:szCs w:val="18"/>
              </w:rPr>
            </w:pPr>
          </w:p>
        </w:tc>
        <w:tc>
          <w:tcPr>
            <w:tcW w:w="1047" w:type="dxa"/>
            <w:tcBorders>
              <w:top w:val="nil"/>
              <w:left w:val="nil"/>
              <w:bottom w:val="nil"/>
              <w:right w:val="nil"/>
            </w:tcBorders>
            <w:shd w:val="clear" w:color="auto" w:fill="auto"/>
            <w:noWrap/>
            <w:vAlign w:val="bottom"/>
            <w:hideMark/>
          </w:tcPr>
          <w:p w14:paraId="64074A8F" w14:textId="77777777" w:rsidR="0068175D" w:rsidRPr="00EA3EAF" w:rsidRDefault="0068175D" w:rsidP="00D2770E">
            <w:pPr>
              <w:rPr>
                <w:rFonts w:ascii="Arial" w:hAnsi="Arial" w:cs="Arial"/>
                <w:sz w:val="20"/>
                <w:szCs w:val="20"/>
              </w:rPr>
            </w:pPr>
          </w:p>
        </w:tc>
        <w:tc>
          <w:tcPr>
            <w:tcW w:w="649" w:type="dxa"/>
            <w:tcBorders>
              <w:top w:val="nil"/>
              <w:left w:val="nil"/>
              <w:bottom w:val="nil"/>
              <w:right w:val="nil"/>
            </w:tcBorders>
            <w:shd w:val="clear" w:color="auto" w:fill="auto"/>
            <w:noWrap/>
            <w:vAlign w:val="bottom"/>
            <w:hideMark/>
          </w:tcPr>
          <w:p w14:paraId="06C43747" w14:textId="77777777" w:rsidR="0068175D" w:rsidRPr="00EA3EAF" w:rsidRDefault="0068175D" w:rsidP="00D2770E">
            <w:pPr>
              <w:rPr>
                <w:rFonts w:ascii="Arial" w:hAnsi="Arial" w:cs="Arial"/>
                <w:sz w:val="20"/>
                <w:szCs w:val="20"/>
              </w:rPr>
            </w:pPr>
          </w:p>
        </w:tc>
        <w:tc>
          <w:tcPr>
            <w:tcW w:w="336" w:type="dxa"/>
            <w:tcBorders>
              <w:top w:val="nil"/>
              <w:left w:val="nil"/>
              <w:bottom w:val="nil"/>
              <w:right w:val="nil"/>
            </w:tcBorders>
            <w:shd w:val="clear" w:color="auto" w:fill="auto"/>
            <w:noWrap/>
            <w:vAlign w:val="bottom"/>
            <w:hideMark/>
          </w:tcPr>
          <w:p w14:paraId="308964C7" w14:textId="77777777" w:rsidR="0068175D" w:rsidRPr="00EA3EAF" w:rsidRDefault="0068175D" w:rsidP="00D2770E">
            <w:pPr>
              <w:rPr>
                <w:rFonts w:ascii="Arial" w:hAnsi="Arial" w:cs="Arial"/>
                <w:sz w:val="20"/>
                <w:szCs w:val="20"/>
              </w:rPr>
            </w:pPr>
          </w:p>
        </w:tc>
        <w:tc>
          <w:tcPr>
            <w:tcW w:w="426" w:type="dxa"/>
            <w:tcBorders>
              <w:top w:val="nil"/>
              <w:left w:val="nil"/>
              <w:bottom w:val="nil"/>
              <w:right w:val="nil"/>
            </w:tcBorders>
            <w:shd w:val="clear" w:color="auto" w:fill="auto"/>
            <w:noWrap/>
            <w:vAlign w:val="bottom"/>
            <w:hideMark/>
          </w:tcPr>
          <w:p w14:paraId="21EBF2CC" w14:textId="77777777" w:rsidR="0068175D" w:rsidRPr="00EA3EAF" w:rsidRDefault="0068175D" w:rsidP="00D2770E">
            <w:pPr>
              <w:rPr>
                <w:rFonts w:ascii="Arial" w:hAnsi="Arial" w:cs="Arial"/>
                <w:sz w:val="20"/>
                <w:szCs w:val="20"/>
              </w:rPr>
            </w:pPr>
          </w:p>
        </w:tc>
        <w:tc>
          <w:tcPr>
            <w:tcW w:w="426" w:type="dxa"/>
            <w:tcBorders>
              <w:top w:val="nil"/>
              <w:left w:val="nil"/>
              <w:bottom w:val="nil"/>
              <w:right w:val="nil"/>
            </w:tcBorders>
            <w:shd w:val="clear" w:color="auto" w:fill="auto"/>
            <w:noWrap/>
            <w:vAlign w:val="bottom"/>
            <w:hideMark/>
          </w:tcPr>
          <w:p w14:paraId="73CE410A" w14:textId="77777777" w:rsidR="0068175D" w:rsidRPr="00EA3EAF" w:rsidRDefault="0068175D" w:rsidP="00D2770E">
            <w:pPr>
              <w:rPr>
                <w:rFonts w:ascii="Arial" w:hAnsi="Arial" w:cs="Arial"/>
                <w:sz w:val="20"/>
                <w:szCs w:val="20"/>
              </w:rPr>
            </w:pPr>
          </w:p>
        </w:tc>
        <w:tc>
          <w:tcPr>
            <w:tcW w:w="7074" w:type="dxa"/>
            <w:tcBorders>
              <w:top w:val="nil"/>
              <w:left w:val="nil"/>
              <w:bottom w:val="nil"/>
              <w:right w:val="nil"/>
            </w:tcBorders>
            <w:shd w:val="clear" w:color="auto" w:fill="auto"/>
            <w:noWrap/>
            <w:vAlign w:val="bottom"/>
            <w:hideMark/>
          </w:tcPr>
          <w:p w14:paraId="4AA22108" w14:textId="77777777" w:rsidR="0068175D" w:rsidRPr="00EA3EAF" w:rsidRDefault="0068175D" w:rsidP="00D2770E">
            <w:pPr>
              <w:rPr>
                <w:rFonts w:ascii="Arial" w:hAnsi="Arial" w:cs="Arial"/>
                <w:sz w:val="20"/>
                <w:szCs w:val="20"/>
              </w:rPr>
            </w:pPr>
          </w:p>
        </w:tc>
      </w:tr>
    </w:tbl>
    <w:p w14:paraId="7FFD2349" w14:textId="77777777" w:rsidR="0068175D" w:rsidRPr="00EA3EAF" w:rsidRDefault="0068175D" w:rsidP="0055267E">
      <w:pPr>
        <w:pStyle w:val="NormalWeb"/>
        <w:shd w:val="clear" w:color="auto" w:fill="FFFFFF"/>
        <w:spacing w:line="360" w:lineRule="auto"/>
        <w:rPr>
          <w:rFonts w:ascii="Arial" w:hAnsi="Arial" w:cs="Arial"/>
          <w:color w:val="000000" w:themeColor="text1"/>
        </w:rPr>
      </w:pPr>
    </w:p>
    <w:sectPr w:rsidR="0068175D" w:rsidRPr="00EA3EAF" w:rsidSect="005165A3">
      <w:pgSz w:w="16817" w:h="11901"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60497" w14:textId="77777777" w:rsidR="006F5757" w:rsidRDefault="006F5757" w:rsidP="00625B81">
      <w:r>
        <w:separator/>
      </w:r>
    </w:p>
  </w:endnote>
  <w:endnote w:type="continuationSeparator" w:id="0">
    <w:p w14:paraId="28737E1C" w14:textId="77777777" w:rsidR="006F5757" w:rsidRDefault="006F5757" w:rsidP="00625B81">
      <w:r>
        <w:continuationSeparator/>
      </w:r>
    </w:p>
  </w:endnote>
  <w:endnote w:type="continuationNotice" w:id="1">
    <w:p w14:paraId="7EEBC394" w14:textId="77777777" w:rsidR="006F5757" w:rsidRDefault="006F57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FDE56" w14:textId="15C82743" w:rsidR="00625B81" w:rsidRDefault="00625B81" w:rsidP="00CC04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4040E221" w14:textId="77777777" w:rsidR="00625B81" w:rsidRDefault="00625B81" w:rsidP="00625B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1935192"/>
      <w:docPartObj>
        <w:docPartGallery w:val="Page Numbers (Bottom of Page)"/>
        <w:docPartUnique/>
      </w:docPartObj>
    </w:sdtPr>
    <w:sdtContent>
      <w:p w14:paraId="55AAE78F" w14:textId="42B736FB" w:rsidR="00625B81" w:rsidRDefault="00625B81" w:rsidP="00CC04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245AA81" w14:textId="77777777" w:rsidR="00625B81" w:rsidRDefault="00625B81" w:rsidP="00625B8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B6D0D" w14:textId="77777777" w:rsidR="00EB02E7" w:rsidRDefault="00EB0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70D1B" w14:textId="77777777" w:rsidR="006F5757" w:rsidRDefault="006F5757" w:rsidP="00625B81">
      <w:r>
        <w:separator/>
      </w:r>
    </w:p>
  </w:footnote>
  <w:footnote w:type="continuationSeparator" w:id="0">
    <w:p w14:paraId="75370FC1" w14:textId="77777777" w:rsidR="006F5757" w:rsidRDefault="006F5757" w:rsidP="00625B81">
      <w:r>
        <w:continuationSeparator/>
      </w:r>
    </w:p>
  </w:footnote>
  <w:footnote w:type="continuationNotice" w:id="1">
    <w:p w14:paraId="0F3F73E8" w14:textId="77777777" w:rsidR="006F5757" w:rsidRDefault="006F57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1C57F" w14:textId="77777777" w:rsidR="00EB02E7" w:rsidRDefault="00EB02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D05BA" w14:textId="77777777" w:rsidR="00EB02E7" w:rsidRDefault="00EB02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8F532" w14:textId="77777777" w:rsidR="00EB02E7" w:rsidRDefault="00EB02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74C4"/>
    <w:multiLevelType w:val="hybridMultilevel"/>
    <w:tmpl w:val="BB86A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52C61"/>
    <w:multiLevelType w:val="hybridMultilevel"/>
    <w:tmpl w:val="0BCE5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00AF6"/>
    <w:multiLevelType w:val="hybridMultilevel"/>
    <w:tmpl w:val="7B0A8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B7D92"/>
    <w:multiLevelType w:val="hybridMultilevel"/>
    <w:tmpl w:val="2F5E8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F242A8"/>
    <w:multiLevelType w:val="hybridMultilevel"/>
    <w:tmpl w:val="D8A242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F960C74"/>
    <w:multiLevelType w:val="hybridMultilevel"/>
    <w:tmpl w:val="BB2C0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471A0"/>
    <w:multiLevelType w:val="hybridMultilevel"/>
    <w:tmpl w:val="B1ACC3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377666D"/>
    <w:multiLevelType w:val="hybridMultilevel"/>
    <w:tmpl w:val="7E980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795E3C"/>
    <w:multiLevelType w:val="hybridMultilevel"/>
    <w:tmpl w:val="C9E018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8E87DF3"/>
    <w:multiLevelType w:val="hybridMultilevel"/>
    <w:tmpl w:val="38624F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A3A6F3B"/>
    <w:multiLevelType w:val="hybridMultilevel"/>
    <w:tmpl w:val="C5027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23513">
    <w:abstractNumId w:val="3"/>
  </w:num>
  <w:num w:numId="2" w16cid:durableId="2101439224">
    <w:abstractNumId w:val="0"/>
  </w:num>
  <w:num w:numId="3" w16cid:durableId="2132825629">
    <w:abstractNumId w:val="10"/>
  </w:num>
  <w:num w:numId="4" w16cid:durableId="760182611">
    <w:abstractNumId w:val="1"/>
  </w:num>
  <w:num w:numId="5" w16cid:durableId="801309687">
    <w:abstractNumId w:val="4"/>
  </w:num>
  <w:num w:numId="6" w16cid:durableId="1830949363">
    <w:abstractNumId w:val="9"/>
  </w:num>
  <w:num w:numId="7" w16cid:durableId="632180909">
    <w:abstractNumId w:val="7"/>
  </w:num>
  <w:num w:numId="8" w16cid:durableId="306739288">
    <w:abstractNumId w:val="2"/>
  </w:num>
  <w:num w:numId="9" w16cid:durableId="247152642">
    <w:abstractNumId w:val="6"/>
  </w:num>
  <w:num w:numId="10" w16cid:durableId="63064617">
    <w:abstractNumId w:val="5"/>
  </w:num>
  <w:num w:numId="11" w16cid:durableId="788686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3F7"/>
    <w:rsid w:val="00000792"/>
    <w:rsid w:val="000014F5"/>
    <w:rsid w:val="00002AA2"/>
    <w:rsid w:val="00002F38"/>
    <w:rsid w:val="00003527"/>
    <w:rsid w:val="00003704"/>
    <w:rsid w:val="000049B6"/>
    <w:rsid w:val="00005230"/>
    <w:rsid w:val="00006497"/>
    <w:rsid w:val="00006853"/>
    <w:rsid w:val="00007215"/>
    <w:rsid w:val="00010631"/>
    <w:rsid w:val="00011059"/>
    <w:rsid w:val="00011621"/>
    <w:rsid w:val="00011B43"/>
    <w:rsid w:val="000123BF"/>
    <w:rsid w:val="000123CA"/>
    <w:rsid w:val="0001245E"/>
    <w:rsid w:val="000126F7"/>
    <w:rsid w:val="00012FFB"/>
    <w:rsid w:val="00013B30"/>
    <w:rsid w:val="000151B3"/>
    <w:rsid w:val="00015348"/>
    <w:rsid w:val="00015C38"/>
    <w:rsid w:val="00017C7F"/>
    <w:rsid w:val="00020002"/>
    <w:rsid w:val="000201FF"/>
    <w:rsid w:val="00021D1A"/>
    <w:rsid w:val="000222BE"/>
    <w:rsid w:val="000224FA"/>
    <w:rsid w:val="00023007"/>
    <w:rsid w:val="00023892"/>
    <w:rsid w:val="000239BF"/>
    <w:rsid w:val="0002402B"/>
    <w:rsid w:val="000246AA"/>
    <w:rsid w:val="00024ED7"/>
    <w:rsid w:val="00025106"/>
    <w:rsid w:val="00025E46"/>
    <w:rsid w:val="00026963"/>
    <w:rsid w:val="00026C75"/>
    <w:rsid w:val="000272F6"/>
    <w:rsid w:val="0003012C"/>
    <w:rsid w:val="00030409"/>
    <w:rsid w:val="00030D1A"/>
    <w:rsid w:val="000313BC"/>
    <w:rsid w:val="000315D1"/>
    <w:rsid w:val="00031A4E"/>
    <w:rsid w:val="00032802"/>
    <w:rsid w:val="000339AE"/>
    <w:rsid w:val="000348AF"/>
    <w:rsid w:val="00034A4F"/>
    <w:rsid w:val="000355AC"/>
    <w:rsid w:val="00035601"/>
    <w:rsid w:val="00035BAF"/>
    <w:rsid w:val="000369EE"/>
    <w:rsid w:val="00036E67"/>
    <w:rsid w:val="000401D7"/>
    <w:rsid w:val="00040F5C"/>
    <w:rsid w:val="000414EA"/>
    <w:rsid w:val="000416F0"/>
    <w:rsid w:val="00041AD3"/>
    <w:rsid w:val="00041EB5"/>
    <w:rsid w:val="00042597"/>
    <w:rsid w:val="000429F9"/>
    <w:rsid w:val="000450ED"/>
    <w:rsid w:val="000463EA"/>
    <w:rsid w:val="0004663B"/>
    <w:rsid w:val="00047FD1"/>
    <w:rsid w:val="00050CBF"/>
    <w:rsid w:val="00051250"/>
    <w:rsid w:val="00052F84"/>
    <w:rsid w:val="00053052"/>
    <w:rsid w:val="00053862"/>
    <w:rsid w:val="0005429A"/>
    <w:rsid w:val="00054C7F"/>
    <w:rsid w:val="00054CDB"/>
    <w:rsid w:val="0005594C"/>
    <w:rsid w:val="00056728"/>
    <w:rsid w:val="00056A7C"/>
    <w:rsid w:val="00057251"/>
    <w:rsid w:val="000600A5"/>
    <w:rsid w:val="00060392"/>
    <w:rsid w:val="000608ED"/>
    <w:rsid w:val="00061024"/>
    <w:rsid w:val="00062E80"/>
    <w:rsid w:val="00065B60"/>
    <w:rsid w:val="00065F86"/>
    <w:rsid w:val="00065FBD"/>
    <w:rsid w:val="000672FD"/>
    <w:rsid w:val="0006792E"/>
    <w:rsid w:val="00067D03"/>
    <w:rsid w:val="00070D49"/>
    <w:rsid w:val="00071480"/>
    <w:rsid w:val="00071887"/>
    <w:rsid w:val="00071E76"/>
    <w:rsid w:val="0007454C"/>
    <w:rsid w:val="00074E7D"/>
    <w:rsid w:val="00075672"/>
    <w:rsid w:val="00076BAC"/>
    <w:rsid w:val="0007716A"/>
    <w:rsid w:val="000772E9"/>
    <w:rsid w:val="000801D9"/>
    <w:rsid w:val="00081221"/>
    <w:rsid w:val="00081354"/>
    <w:rsid w:val="000824E0"/>
    <w:rsid w:val="00082B4D"/>
    <w:rsid w:val="00082FDF"/>
    <w:rsid w:val="00085669"/>
    <w:rsid w:val="00085ECE"/>
    <w:rsid w:val="0008662A"/>
    <w:rsid w:val="0008765F"/>
    <w:rsid w:val="00087F1F"/>
    <w:rsid w:val="00091A97"/>
    <w:rsid w:val="00091D4B"/>
    <w:rsid w:val="000921DE"/>
    <w:rsid w:val="00093501"/>
    <w:rsid w:val="00093AA8"/>
    <w:rsid w:val="00093AAE"/>
    <w:rsid w:val="000949E2"/>
    <w:rsid w:val="000960D5"/>
    <w:rsid w:val="00096DDA"/>
    <w:rsid w:val="0009792A"/>
    <w:rsid w:val="000A1027"/>
    <w:rsid w:val="000A1CB9"/>
    <w:rsid w:val="000A2171"/>
    <w:rsid w:val="000A2557"/>
    <w:rsid w:val="000A2EAB"/>
    <w:rsid w:val="000A3DC3"/>
    <w:rsid w:val="000A42EA"/>
    <w:rsid w:val="000A452B"/>
    <w:rsid w:val="000A51B2"/>
    <w:rsid w:val="000A52E1"/>
    <w:rsid w:val="000A5FD9"/>
    <w:rsid w:val="000A6D62"/>
    <w:rsid w:val="000A7519"/>
    <w:rsid w:val="000A7A31"/>
    <w:rsid w:val="000A7ADA"/>
    <w:rsid w:val="000A7CEF"/>
    <w:rsid w:val="000B0D84"/>
    <w:rsid w:val="000B1381"/>
    <w:rsid w:val="000B19D2"/>
    <w:rsid w:val="000B1BB5"/>
    <w:rsid w:val="000B25F4"/>
    <w:rsid w:val="000B3492"/>
    <w:rsid w:val="000B53C7"/>
    <w:rsid w:val="000B5622"/>
    <w:rsid w:val="000B71C5"/>
    <w:rsid w:val="000C0528"/>
    <w:rsid w:val="000C2129"/>
    <w:rsid w:val="000C2708"/>
    <w:rsid w:val="000C4548"/>
    <w:rsid w:val="000C48AF"/>
    <w:rsid w:val="000C4A69"/>
    <w:rsid w:val="000C4F61"/>
    <w:rsid w:val="000C4F8B"/>
    <w:rsid w:val="000C5952"/>
    <w:rsid w:val="000C62A6"/>
    <w:rsid w:val="000C6926"/>
    <w:rsid w:val="000C6DAD"/>
    <w:rsid w:val="000D114E"/>
    <w:rsid w:val="000D1547"/>
    <w:rsid w:val="000D1778"/>
    <w:rsid w:val="000D1787"/>
    <w:rsid w:val="000D4ABB"/>
    <w:rsid w:val="000D4B43"/>
    <w:rsid w:val="000D4DDD"/>
    <w:rsid w:val="000D5686"/>
    <w:rsid w:val="000D5896"/>
    <w:rsid w:val="000D630F"/>
    <w:rsid w:val="000D7D06"/>
    <w:rsid w:val="000E024F"/>
    <w:rsid w:val="000E0B02"/>
    <w:rsid w:val="000E0EA2"/>
    <w:rsid w:val="000E0EC6"/>
    <w:rsid w:val="000E1BD3"/>
    <w:rsid w:val="000E1EF0"/>
    <w:rsid w:val="000E2127"/>
    <w:rsid w:val="000E2C92"/>
    <w:rsid w:val="000E2E77"/>
    <w:rsid w:val="000E30EF"/>
    <w:rsid w:val="000E3BFE"/>
    <w:rsid w:val="000E42C2"/>
    <w:rsid w:val="000E45C5"/>
    <w:rsid w:val="000E5CBA"/>
    <w:rsid w:val="000E745F"/>
    <w:rsid w:val="000E76C4"/>
    <w:rsid w:val="000F15C6"/>
    <w:rsid w:val="000F2095"/>
    <w:rsid w:val="000F2275"/>
    <w:rsid w:val="000F2952"/>
    <w:rsid w:val="000F32FA"/>
    <w:rsid w:val="000F47E7"/>
    <w:rsid w:val="000F5D87"/>
    <w:rsid w:val="000F5DB2"/>
    <w:rsid w:val="000F72DC"/>
    <w:rsid w:val="001008AE"/>
    <w:rsid w:val="00101CF2"/>
    <w:rsid w:val="00101EBE"/>
    <w:rsid w:val="001024F4"/>
    <w:rsid w:val="00102B45"/>
    <w:rsid w:val="0010483D"/>
    <w:rsid w:val="001054C2"/>
    <w:rsid w:val="00105DD1"/>
    <w:rsid w:val="001069D3"/>
    <w:rsid w:val="00106D25"/>
    <w:rsid w:val="001074AC"/>
    <w:rsid w:val="00110470"/>
    <w:rsid w:val="00110873"/>
    <w:rsid w:val="0011090D"/>
    <w:rsid w:val="00111D39"/>
    <w:rsid w:val="00113020"/>
    <w:rsid w:val="0011399C"/>
    <w:rsid w:val="00113BA9"/>
    <w:rsid w:val="00114AE5"/>
    <w:rsid w:val="00114C40"/>
    <w:rsid w:val="00115CD1"/>
    <w:rsid w:val="00115E95"/>
    <w:rsid w:val="00115ED8"/>
    <w:rsid w:val="00116051"/>
    <w:rsid w:val="001170DD"/>
    <w:rsid w:val="001173FA"/>
    <w:rsid w:val="00117D03"/>
    <w:rsid w:val="00120019"/>
    <w:rsid w:val="00120039"/>
    <w:rsid w:val="00120E19"/>
    <w:rsid w:val="001217ED"/>
    <w:rsid w:val="0012182F"/>
    <w:rsid w:val="00121834"/>
    <w:rsid w:val="00122231"/>
    <w:rsid w:val="00122266"/>
    <w:rsid w:val="001222C3"/>
    <w:rsid w:val="00122981"/>
    <w:rsid w:val="00123DD0"/>
    <w:rsid w:val="00125100"/>
    <w:rsid w:val="00125F99"/>
    <w:rsid w:val="00126FDD"/>
    <w:rsid w:val="001271B3"/>
    <w:rsid w:val="00127575"/>
    <w:rsid w:val="001275F2"/>
    <w:rsid w:val="00130730"/>
    <w:rsid w:val="00130D26"/>
    <w:rsid w:val="0013206B"/>
    <w:rsid w:val="00133F04"/>
    <w:rsid w:val="00133F6E"/>
    <w:rsid w:val="00134362"/>
    <w:rsid w:val="001346A2"/>
    <w:rsid w:val="001347CC"/>
    <w:rsid w:val="00136ACD"/>
    <w:rsid w:val="0013707D"/>
    <w:rsid w:val="00137D42"/>
    <w:rsid w:val="001406B5"/>
    <w:rsid w:val="00140BFF"/>
    <w:rsid w:val="00141698"/>
    <w:rsid w:val="00142150"/>
    <w:rsid w:val="00142B8A"/>
    <w:rsid w:val="001439D0"/>
    <w:rsid w:val="00143BBD"/>
    <w:rsid w:val="001444DD"/>
    <w:rsid w:val="0014549F"/>
    <w:rsid w:val="0014560D"/>
    <w:rsid w:val="00146439"/>
    <w:rsid w:val="001467F7"/>
    <w:rsid w:val="001475EA"/>
    <w:rsid w:val="001476F3"/>
    <w:rsid w:val="00147CD5"/>
    <w:rsid w:val="001501A1"/>
    <w:rsid w:val="00151B2E"/>
    <w:rsid w:val="00152232"/>
    <w:rsid w:val="00153206"/>
    <w:rsid w:val="00153356"/>
    <w:rsid w:val="001544E9"/>
    <w:rsid w:val="00154D59"/>
    <w:rsid w:val="00154DE5"/>
    <w:rsid w:val="00155C7D"/>
    <w:rsid w:val="00155CA5"/>
    <w:rsid w:val="00157048"/>
    <w:rsid w:val="0016024F"/>
    <w:rsid w:val="00160A5C"/>
    <w:rsid w:val="00160CBE"/>
    <w:rsid w:val="00160DD7"/>
    <w:rsid w:val="0016149A"/>
    <w:rsid w:val="00161531"/>
    <w:rsid w:val="001616B3"/>
    <w:rsid w:val="00162C74"/>
    <w:rsid w:val="00162F99"/>
    <w:rsid w:val="00163BAD"/>
    <w:rsid w:val="00166127"/>
    <w:rsid w:val="00166BED"/>
    <w:rsid w:val="00167884"/>
    <w:rsid w:val="00167B01"/>
    <w:rsid w:val="00167F8C"/>
    <w:rsid w:val="00171DE8"/>
    <w:rsid w:val="00173026"/>
    <w:rsid w:val="0017507C"/>
    <w:rsid w:val="00175248"/>
    <w:rsid w:val="0017552B"/>
    <w:rsid w:val="00177AF9"/>
    <w:rsid w:val="00180035"/>
    <w:rsid w:val="00180262"/>
    <w:rsid w:val="0018116E"/>
    <w:rsid w:val="00181CB8"/>
    <w:rsid w:val="00181D9C"/>
    <w:rsid w:val="00181E7F"/>
    <w:rsid w:val="00182742"/>
    <w:rsid w:val="00182AE1"/>
    <w:rsid w:val="00182CD7"/>
    <w:rsid w:val="00183A30"/>
    <w:rsid w:val="00183DEB"/>
    <w:rsid w:val="00184941"/>
    <w:rsid w:val="001850AB"/>
    <w:rsid w:val="00185DE9"/>
    <w:rsid w:val="001868FE"/>
    <w:rsid w:val="001875BF"/>
    <w:rsid w:val="00187AAC"/>
    <w:rsid w:val="00187C9D"/>
    <w:rsid w:val="00190663"/>
    <w:rsid w:val="00192675"/>
    <w:rsid w:val="00192E7F"/>
    <w:rsid w:val="001931F9"/>
    <w:rsid w:val="0019342A"/>
    <w:rsid w:val="00193BDD"/>
    <w:rsid w:val="00194101"/>
    <w:rsid w:val="001947DB"/>
    <w:rsid w:val="0019481A"/>
    <w:rsid w:val="00194BBA"/>
    <w:rsid w:val="00195110"/>
    <w:rsid w:val="00195ACA"/>
    <w:rsid w:val="00196925"/>
    <w:rsid w:val="00196A2E"/>
    <w:rsid w:val="001A01E4"/>
    <w:rsid w:val="001A0DF2"/>
    <w:rsid w:val="001A1256"/>
    <w:rsid w:val="001A21AD"/>
    <w:rsid w:val="001A3AE6"/>
    <w:rsid w:val="001A3DE2"/>
    <w:rsid w:val="001A3F6F"/>
    <w:rsid w:val="001A4C24"/>
    <w:rsid w:val="001A5121"/>
    <w:rsid w:val="001A5254"/>
    <w:rsid w:val="001A6CC7"/>
    <w:rsid w:val="001A7D0E"/>
    <w:rsid w:val="001B0CC1"/>
    <w:rsid w:val="001B119D"/>
    <w:rsid w:val="001B27DC"/>
    <w:rsid w:val="001B4242"/>
    <w:rsid w:val="001B4552"/>
    <w:rsid w:val="001B4849"/>
    <w:rsid w:val="001B50AE"/>
    <w:rsid w:val="001B513D"/>
    <w:rsid w:val="001B5C26"/>
    <w:rsid w:val="001B7413"/>
    <w:rsid w:val="001B7C38"/>
    <w:rsid w:val="001C0099"/>
    <w:rsid w:val="001C09EB"/>
    <w:rsid w:val="001C0ADE"/>
    <w:rsid w:val="001C0C35"/>
    <w:rsid w:val="001C10AB"/>
    <w:rsid w:val="001C11FE"/>
    <w:rsid w:val="001C2159"/>
    <w:rsid w:val="001C24FF"/>
    <w:rsid w:val="001C2F71"/>
    <w:rsid w:val="001C3D62"/>
    <w:rsid w:val="001C40F5"/>
    <w:rsid w:val="001C495A"/>
    <w:rsid w:val="001C4A35"/>
    <w:rsid w:val="001C5337"/>
    <w:rsid w:val="001C5EB5"/>
    <w:rsid w:val="001C6168"/>
    <w:rsid w:val="001C656A"/>
    <w:rsid w:val="001C7458"/>
    <w:rsid w:val="001C7EE7"/>
    <w:rsid w:val="001D0649"/>
    <w:rsid w:val="001D0F2F"/>
    <w:rsid w:val="001D1485"/>
    <w:rsid w:val="001D2A88"/>
    <w:rsid w:val="001D33EA"/>
    <w:rsid w:val="001D37C6"/>
    <w:rsid w:val="001D510A"/>
    <w:rsid w:val="001D68B7"/>
    <w:rsid w:val="001D6A7C"/>
    <w:rsid w:val="001D6ACE"/>
    <w:rsid w:val="001D772A"/>
    <w:rsid w:val="001E0A8A"/>
    <w:rsid w:val="001E14BE"/>
    <w:rsid w:val="001E1546"/>
    <w:rsid w:val="001E1556"/>
    <w:rsid w:val="001E2237"/>
    <w:rsid w:val="001E2417"/>
    <w:rsid w:val="001E25DF"/>
    <w:rsid w:val="001E296A"/>
    <w:rsid w:val="001E433D"/>
    <w:rsid w:val="001E4E5A"/>
    <w:rsid w:val="001E4F13"/>
    <w:rsid w:val="001F1180"/>
    <w:rsid w:val="001F1D2E"/>
    <w:rsid w:val="001F25BB"/>
    <w:rsid w:val="001F2A9C"/>
    <w:rsid w:val="001F3017"/>
    <w:rsid w:val="001F4529"/>
    <w:rsid w:val="001F4780"/>
    <w:rsid w:val="001F5363"/>
    <w:rsid w:val="001F59D6"/>
    <w:rsid w:val="001F77C0"/>
    <w:rsid w:val="001F7E62"/>
    <w:rsid w:val="002011C7"/>
    <w:rsid w:val="00201F26"/>
    <w:rsid w:val="002026F8"/>
    <w:rsid w:val="00202994"/>
    <w:rsid w:val="00202B70"/>
    <w:rsid w:val="00204BF2"/>
    <w:rsid w:val="00206743"/>
    <w:rsid w:val="00206B26"/>
    <w:rsid w:val="00206BF1"/>
    <w:rsid w:val="00206F06"/>
    <w:rsid w:val="00207150"/>
    <w:rsid w:val="00207E0F"/>
    <w:rsid w:val="00210AA8"/>
    <w:rsid w:val="00210EC2"/>
    <w:rsid w:val="00212197"/>
    <w:rsid w:val="00212625"/>
    <w:rsid w:val="00212BED"/>
    <w:rsid w:val="00212E99"/>
    <w:rsid w:val="00214F94"/>
    <w:rsid w:val="00215645"/>
    <w:rsid w:val="00215B49"/>
    <w:rsid w:val="0021666C"/>
    <w:rsid w:val="002177F6"/>
    <w:rsid w:val="00217C41"/>
    <w:rsid w:val="0022049B"/>
    <w:rsid w:val="00220F1B"/>
    <w:rsid w:val="002213B8"/>
    <w:rsid w:val="00221790"/>
    <w:rsid w:val="00222E01"/>
    <w:rsid w:val="002232CF"/>
    <w:rsid w:val="00223683"/>
    <w:rsid w:val="0022509A"/>
    <w:rsid w:val="00225110"/>
    <w:rsid w:val="00225E87"/>
    <w:rsid w:val="0022614E"/>
    <w:rsid w:val="00226DC6"/>
    <w:rsid w:val="002273C9"/>
    <w:rsid w:val="002273F9"/>
    <w:rsid w:val="00227586"/>
    <w:rsid w:val="00227C54"/>
    <w:rsid w:val="00227C8B"/>
    <w:rsid w:val="00230CF0"/>
    <w:rsid w:val="00230F32"/>
    <w:rsid w:val="002318A8"/>
    <w:rsid w:val="00231F11"/>
    <w:rsid w:val="00232BA8"/>
    <w:rsid w:val="0023395A"/>
    <w:rsid w:val="0023420F"/>
    <w:rsid w:val="0023561D"/>
    <w:rsid w:val="00236378"/>
    <w:rsid w:val="00236D78"/>
    <w:rsid w:val="00236E01"/>
    <w:rsid w:val="0023750F"/>
    <w:rsid w:val="0024069D"/>
    <w:rsid w:val="0024175A"/>
    <w:rsid w:val="0024220E"/>
    <w:rsid w:val="00245101"/>
    <w:rsid w:val="0024542E"/>
    <w:rsid w:val="0024568C"/>
    <w:rsid w:val="00245B22"/>
    <w:rsid w:val="00246602"/>
    <w:rsid w:val="00247340"/>
    <w:rsid w:val="002475E3"/>
    <w:rsid w:val="00247920"/>
    <w:rsid w:val="00250009"/>
    <w:rsid w:val="00250A3D"/>
    <w:rsid w:val="00250A61"/>
    <w:rsid w:val="00250C90"/>
    <w:rsid w:val="002517FD"/>
    <w:rsid w:val="00252ECC"/>
    <w:rsid w:val="002548B9"/>
    <w:rsid w:val="00254D15"/>
    <w:rsid w:val="0025584A"/>
    <w:rsid w:val="00255D89"/>
    <w:rsid w:val="00256262"/>
    <w:rsid w:val="00256AAB"/>
    <w:rsid w:val="002575F0"/>
    <w:rsid w:val="00257C16"/>
    <w:rsid w:val="00260E9E"/>
    <w:rsid w:val="00261377"/>
    <w:rsid w:val="00261DE1"/>
    <w:rsid w:val="0026227A"/>
    <w:rsid w:val="002641AD"/>
    <w:rsid w:val="00264A96"/>
    <w:rsid w:val="002650CA"/>
    <w:rsid w:val="0026789E"/>
    <w:rsid w:val="00267B24"/>
    <w:rsid w:val="00267CF2"/>
    <w:rsid w:val="0027076D"/>
    <w:rsid w:val="0027104E"/>
    <w:rsid w:val="00271B7B"/>
    <w:rsid w:val="00274A2D"/>
    <w:rsid w:val="00274BD2"/>
    <w:rsid w:val="00274C38"/>
    <w:rsid w:val="0027559D"/>
    <w:rsid w:val="00276769"/>
    <w:rsid w:val="0027719B"/>
    <w:rsid w:val="00277AA2"/>
    <w:rsid w:val="00280995"/>
    <w:rsid w:val="00282348"/>
    <w:rsid w:val="00282AD8"/>
    <w:rsid w:val="00282CA6"/>
    <w:rsid w:val="00284B56"/>
    <w:rsid w:val="00284B76"/>
    <w:rsid w:val="00284D13"/>
    <w:rsid w:val="00285B9D"/>
    <w:rsid w:val="002862F9"/>
    <w:rsid w:val="0028640B"/>
    <w:rsid w:val="00287191"/>
    <w:rsid w:val="00287DA8"/>
    <w:rsid w:val="00290782"/>
    <w:rsid w:val="00291141"/>
    <w:rsid w:val="00292564"/>
    <w:rsid w:val="00292C08"/>
    <w:rsid w:val="00294E9A"/>
    <w:rsid w:val="0029590E"/>
    <w:rsid w:val="00295D0C"/>
    <w:rsid w:val="002965D0"/>
    <w:rsid w:val="00297403"/>
    <w:rsid w:val="0029760F"/>
    <w:rsid w:val="002976CE"/>
    <w:rsid w:val="002A1077"/>
    <w:rsid w:val="002A1229"/>
    <w:rsid w:val="002A15C6"/>
    <w:rsid w:val="002A1718"/>
    <w:rsid w:val="002A1FEA"/>
    <w:rsid w:val="002A2012"/>
    <w:rsid w:val="002A2786"/>
    <w:rsid w:val="002A2D53"/>
    <w:rsid w:val="002A40ED"/>
    <w:rsid w:val="002A4CB8"/>
    <w:rsid w:val="002A4F10"/>
    <w:rsid w:val="002A5AB2"/>
    <w:rsid w:val="002A5B90"/>
    <w:rsid w:val="002A64B2"/>
    <w:rsid w:val="002A6DA1"/>
    <w:rsid w:val="002A6E6E"/>
    <w:rsid w:val="002B0D35"/>
    <w:rsid w:val="002B2D75"/>
    <w:rsid w:val="002B31AB"/>
    <w:rsid w:val="002B3ED3"/>
    <w:rsid w:val="002B404C"/>
    <w:rsid w:val="002B63F6"/>
    <w:rsid w:val="002B65E2"/>
    <w:rsid w:val="002B6CA6"/>
    <w:rsid w:val="002B6D24"/>
    <w:rsid w:val="002B7CF5"/>
    <w:rsid w:val="002C086E"/>
    <w:rsid w:val="002C0ABE"/>
    <w:rsid w:val="002C198D"/>
    <w:rsid w:val="002C1F3E"/>
    <w:rsid w:val="002C35F0"/>
    <w:rsid w:val="002C3D59"/>
    <w:rsid w:val="002C3E5B"/>
    <w:rsid w:val="002C4068"/>
    <w:rsid w:val="002C4514"/>
    <w:rsid w:val="002C4D71"/>
    <w:rsid w:val="002D0840"/>
    <w:rsid w:val="002D153A"/>
    <w:rsid w:val="002D20BF"/>
    <w:rsid w:val="002D23A5"/>
    <w:rsid w:val="002D355C"/>
    <w:rsid w:val="002D3B3D"/>
    <w:rsid w:val="002D45B1"/>
    <w:rsid w:val="002D6E66"/>
    <w:rsid w:val="002D7672"/>
    <w:rsid w:val="002D7701"/>
    <w:rsid w:val="002D7CAE"/>
    <w:rsid w:val="002E0323"/>
    <w:rsid w:val="002E2558"/>
    <w:rsid w:val="002E310B"/>
    <w:rsid w:val="002E33E9"/>
    <w:rsid w:val="002E3C06"/>
    <w:rsid w:val="002E3ED8"/>
    <w:rsid w:val="002E4F1E"/>
    <w:rsid w:val="002E5093"/>
    <w:rsid w:val="002E65D8"/>
    <w:rsid w:val="002E7342"/>
    <w:rsid w:val="002F0884"/>
    <w:rsid w:val="002F1DBE"/>
    <w:rsid w:val="002F23C7"/>
    <w:rsid w:val="002F3C8C"/>
    <w:rsid w:val="002F3CC6"/>
    <w:rsid w:val="002F41CC"/>
    <w:rsid w:val="0030184A"/>
    <w:rsid w:val="00301DF7"/>
    <w:rsid w:val="0030615B"/>
    <w:rsid w:val="00306350"/>
    <w:rsid w:val="00307A7C"/>
    <w:rsid w:val="0031015C"/>
    <w:rsid w:val="00310303"/>
    <w:rsid w:val="00311F9A"/>
    <w:rsid w:val="00313609"/>
    <w:rsid w:val="0031368B"/>
    <w:rsid w:val="00314B4D"/>
    <w:rsid w:val="003151D2"/>
    <w:rsid w:val="003154D6"/>
    <w:rsid w:val="00315836"/>
    <w:rsid w:val="003164F1"/>
    <w:rsid w:val="003167D3"/>
    <w:rsid w:val="00317C85"/>
    <w:rsid w:val="003200ED"/>
    <w:rsid w:val="00320248"/>
    <w:rsid w:val="00320327"/>
    <w:rsid w:val="003203B7"/>
    <w:rsid w:val="003204AA"/>
    <w:rsid w:val="003204D9"/>
    <w:rsid w:val="0032311C"/>
    <w:rsid w:val="00323B34"/>
    <w:rsid w:val="003241B3"/>
    <w:rsid w:val="0032421B"/>
    <w:rsid w:val="00324E03"/>
    <w:rsid w:val="0032535F"/>
    <w:rsid w:val="003276EE"/>
    <w:rsid w:val="00330CC7"/>
    <w:rsid w:val="00331418"/>
    <w:rsid w:val="00331465"/>
    <w:rsid w:val="00331898"/>
    <w:rsid w:val="00331FD8"/>
    <w:rsid w:val="00332357"/>
    <w:rsid w:val="00333615"/>
    <w:rsid w:val="00333795"/>
    <w:rsid w:val="00333AD6"/>
    <w:rsid w:val="00334062"/>
    <w:rsid w:val="0033435F"/>
    <w:rsid w:val="003347FB"/>
    <w:rsid w:val="00334BD2"/>
    <w:rsid w:val="00334C5B"/>
    <w:rsid w:val="00335450"/>
    <w:rsid w:val="00335502"/>
    <w:rsid w:val="00335664"/>
    <w:rsid w:val="00335ADD"/>
    <w:rsid w:val="00335B58"/>
    <w:rsid w:val="00335F98"/>
    <w:rsid w:val="00335FED"/>
    <w:rsid w:val="00336318"/>
    <w:rsid w:val="00336F75"/>
    <w:rsid w:val="003403B3"/>
    <w:rsid w:val="003409E9"/>
    <w:rsid w:val="003427FE"/>
    <w:rsid w:val="00343BAF"/>
    <w:rsid w:val="00343D7B"/>
    <w:rsid w:val="00344E47"/>
    <w:rsid w:val="0034530F"/>
    <w:rsid w:val="00345E4A"/>
    <w:rsid w:val="00345E51"/>
    <w:rsid w:val="00346950"/>
    <w:rsid w:val="00346BC4"/>
    <w:rsid w:val="00346E0D"/>
    <w:rsid w:val="0035036F"/>
    <w:rsid w:val="003507AF"/>
    <w:rsid w:val="00351024"/>
    <w:rsid w:val="00351E71"/>
    <w:rsid w:val="0035215E"/>
    <w:rsid w:val="00352B04"/>
    <w:rsid w:val="00353678"/>
    <w:rsid w:val="00353889"/>
    <w:rsid w:val="00353E29"/>
    <w:rsid w:val="003545C4"/>
    <w:rsid w:val="00355545"/>
    <w:rsid w:val="0035612B"/>
    <w:rsid w:val="00360592"/>
    <w:rsid w:val="00361141"/>
    <w:rsid w:val="0036129D"/>
    <w:rsid w:val="003626A4"/>
    <w:rsid w:val="00362D96"/>
    <w:rsid w:val="003634B0"/>
    <w:rsid w:val="00365DAE"/>
    <w:rsid w:val="0036697E"/>
    <w:rsid w:val="00366D21"/>
    <w:rsid w:val="00367901"/>
    <w:rsid w:val="003713D4"/>
    <w:rsid w:val="0037262F"/>
    <w:rsid w:val="00373F69"/>
    <w:rsid w:val="0037406E"/>
    <w:rsid w:val="003751B2"/>
    <w:rsid w:val="003764C5"/>
    <w:rsid w:val="003776FA"/>
    <w:rsid w:val="003803AA"/>
    <w:rsid w:val="003806F5"/>
    <w:rsid w:val="00380EA8"/>
    <w:rsid w:val="0038127B"/>
    <w:rsid w:val="00381470"/>
    <w:rsid w:val="0038181D"/>
    <w:rsid w:val="003818B0"/>
    <w:rsid w:val="003834A3"/>
    <w:rsid w:val="00383B44"/>
    <w:rsid w:val="0038490E"/>
    <w:rsid w:val="00384E23"/>
    <w:rsid w:val="003852E0"/>
    <w:rsid w:val="00385569"/>
    <w:rsid w:val="00385802"/>
    <w:rsid w:val="00385943"/>
    <w:rsid w:val="00385F90"/>
    <w:rsid w:val="003862AB"/>
    <w:rsid w:val="003865E5"/>
    <w:rsid w:val="00387173"/>
    <w:rsid w:val="003874AF"/>
    <w:rsid w:val="00391254"/>
    <w:rsid w:val="003916B4"/>
    <w:rsid w:val="0039358B"/>
    <w:rsid w:val="00393824"/>
    <w:rsid w:val="00393B8F"/>
    <w:rsid w:val="00394A22"/>
    <w:rsid w:val="00394D61"/>
    <w:rsid w:val="00395AD7"/>
    <w:rsid w:val="00395AF5"/>
    <w:rsid w:val="00395BA5"/>
    <w:rsid w:val="00396E93"/>
    <w:rsid w:val="003A00DA"/>
    <w:rsid w:val="003A0A47"/>
    <w:rsid w:val="003A13B9"/>
    <w:rsid w:val="003A19ED"/>
    <w:rsid w:val="003A2981"/>
    <w:rsid w:val="003A2E1C"/>
    <w:rsid w:val="003A36CB"/>
    <w:rsid w:val="003A5AA0"/>
    <w:rsid w:val="003A6384"/>
    <w:rsid w:val="003A678A"/>
    <w:rsid w:val="003A6C4B"/>
    <w:rsid w:val="003A789E"/>
    <w:rsid w:val="003A7AE3"/>
    <w:rsid w:val="003A7BCE"/>
    <w:rsid w:val="003B06EE"/>
    <w:rsid w:val="003B0E1B"/>
    <w:rsid w:val="003B11A6"/>
    <w:rsid w:val="003B144B"/>
    <w:rsid w:val="003B2472"/>
    <w:rsid w:val="003B2A1E"/>
    <w:rsid w:val="003B4053"/>
    <w:rsid w:val="003B40A2"/>
    <w:rsid w:val="003B4143"/>
    <w:rsid w:val="003B42B3"/>
    <w:rsid w:val="003B4301"/>
    <w:rsid w:val="003B4BCB"/>
    <w:rsid w:val="003B51F5"/>
    <w:rsid w:val="003B56D0"/>
    <w:rsid w:val="003B7056"/>
    <w:rsid w:val="003B73C3"/>
    <w:rsid w:val="003B752D"/>
    <w:rsid w:val="003C00BA"/>
    <w:rsid w:val="003C0D22"/>
    <w:rsid w:val="003C0DB1"/>
    <w:rsid w:val="003C1934"/>
    <w:rsid w:val="003C212E"/>
    <w:rsid w:val="003C25E0"/>
    <w:rsid w:val="003C2B92"/>
    <w:rsid w:val="003C37DD"/>
    <w:rsid w:val="003C3C78"/>
    <w:rsid w:val="003C45BF"/>
    <w:rsid w:val="003C5616"/>
    <w:rsid w:val="003C5F6F"/>
    <w:rsid w:val="003C6298"/>
    <w:rsid w:val="003C6D80"/>
    <w:rsid w:val="003D0314"/>
    <w:rsid w:val="003D0D15"/>
    <w:rsid w:val="003D0E64"/>
    <w:rsid w:val="003D1138"/>
    <w:rsid w:val="003D231A"/>
    <w:rsid w:val="003D2F6B"/>
    <w:rsid w:val="003D454D"/>
    <w:rsid w:val="003D4DB7"/>
    <w:rsid w:val="003D58CA"/>
    <w:rsid w:val="003D5B3C"/>
    <w:rsid w:val="003D5F08"/>
    <w:rsid w:val="003D7957"/>
    <w:rsid w:val="003E1120"/>
    <w:rsid w:val="003E187C"/>
    <w:rsid w:val="003E1B85"/>
    <w:rsid w:val="003E1BB7"/>
    <w:rsid w:val="003E2E1D"/>
    <w:rsid w:val="003E3E2D"/>
    <w:rsid w:val="003E46EA"/>
    <w:rsid w:val="003E49D1"/>
    <w:rsid w:val="003E4AA9"/>
    <w:rsid w:val="003E4BAC"/>
    <w:rsid w:val="003E546D"/>
    <w:rsid w:val="003E6668"/>
    <w:rsid w:val="003F0431"/>
    <w:rsid w:val="003F0D72"/>
    <w:rsid w:val="003F34F8"/>
    <w:rsid w:val="003F3901"/>
    <w:rsid w:val="003F3C75"/>
    <w:rsid w:val="003F40EC"/>
    <w:rsid w:val="003F4714"/>
    <w:rsid w:val="003F4A7A"/>
    <w:rsid w:val="003F580C"/>
    <w:rsid w:val="003F614E"/>
    <w:rsid w:val="003F61DB"/>
    <w:rsid w:val="003F73D2"/>
    <w:rsid w:val="003F7897"/>
    <w:rsid w:val="003F7CF4"/>
    <w:rsid w:val="00400186"/>
    <w:rsid w:val="00400373"/>
    <w:rsid w:val="00400394"/>
    <w:rsid w:val="00400D3D"/>
    <w:rsid w:val="00400FE1"/>
    <w:rsid w:val="00402C2A"/>
    <w:rsid w:val="00403A11"/>
    <w:rsid w:val="00403CC8"/>
    <w:rsid w:val="004058A9"/>
    <w:rsid w:val="00406C82"/>
    <w:rsid w:val="004072D8"/>
    <w:rsid w:val="0040739B"/>
    <w:rsid w:val="00407CAF"/>
    <w:rsid w:val="004101D4"/>
    <w:rsid w:val="004102C4"/>
    <w:rsid w:val="00410417"/>
    <w:rsid w:val="00410C85"/>
    <w:rsid w:val="00411284"/>
    <w:rsid w:val="0041219E"/>
    <w:rsid w:val="0041347B"/>
    <w:rsid w:val="00413635"/>
    <w:rsid w:val="00413FDD"/>
    <w:rsid w:val="0041409C"/>
    <w:rsid w:val="00414232"/>
    <w:rsid w:val="00414A7F"/>
    <w:rsid w:val="00414C7C"/>
    <w:rsid w:val="0041523B"/>
    <w:rsid w:val="0041559E"/>
    <w:rsid w:val="00415A0D"/>
    <w:rsid w:val="004165DA"/>
    <w:rsid w:val="00417F2D"/>
    <w:rsid w:val="00420DA5"/>
    <w:rsid w:val="00421590"/>
    <w:rsid w:val="00421AE1"/>
    <w:rsid w:val="00421DF0"/>
    <w:rsid w:val="00423D7E"/>
    <w:rsid w:val="00424AC1"/>
    <w:rsid w:val="004256FC"/>
    <w:rsid w:val="00425733"/>
    <w:rsid w:val="0042639E"/>
    <w:rsid w:val="00426435"/>
    <w:rsid w:val="00427679"/>
    <w:rsid w:val="0043031F"/>
    <w:rsid w:val="00430E51"/>
    <w:rsid w:val="00431D08"/>
    <w:rsid w:val="00431F24"/>
    <w:rsid w:val="00432517"/>
    <w:rsid w:val="004328EB"/>
    <w:rsid w:val="00435881"/>
    <w:rsid w:val="00435896"/>
    <w:rsid w:val="00435CA0"/>
    <w:rsid w:val="00436859"/>
    <w:rsid w:val="00436C48"/>
    <w:rsid w:val="00436CF9"/>
    <w:rsid w:val="00436D75"/>
    <w:rsid w:val="00437FA4"/>
    <w:rsid w:val="00440DAC"/>
    <w:rsid w:val="004413DA"/>
    <w:rsid w:val="00441FBC"/>
    <w:rsid w:val="0044223F"/>
    <w:rsid w:val="00442D44"/>
    <w:rsid w:val="00442EED"/>
    <w:rsid w:val="00444831"/>
    <w:rsid w:val="004448E3"/>
    <w:rsid w:val="00444DFA"/>
    <w:rsid w:val="004456FF"/>
    <w:rsid w:val="00445E75"/>
    <w:rsid w:val="00445FED"/>
    <w:rsid w:val="0044706E"/>
    <w:rsid w:val="00447828"/>
    <w:rsid w:val="00447CE5"/>
    <w:rsid w:val="0045032E"/>
    <w:rsid w:val="00451476"/>
    <w:rsid w:val="00452436"/>
    <w:rsid w:val="004527C8"/>
    <w:rsid w:val="00452E3D"/>
    <w:rsid w:val="004530C4"/>
    <w:rsid w:val="0045386D"/>
    <w:rsid w:val="00453CE7"/>
    <w:rsid w:val="004559F7"/>
    <w:rsid w:val="00455C0A"/>
    <w:rsid w:val="00460278"/>
    <w:rsid w:val="00460390"/>
    <w:rsid w:val="0046120B"/>
    <w:rsid w:val="00462AE3"/>
    <w:rsid w:val="00463042"/>
    <w:rsid w:val="004631A4"/>
    <w:rsid w:val="0046635F"/>
    <w:rsid w:val="00467098"/>
    <w:rsid w:val="0046787B"/>
    <w:rsid w:val="00471581"/>
    <w:rsid w:val="004725BC"/>
    <w:rsid w:val="004725C0"/>
    <w:rsid w:val="00473E73"/>
    <w:rsid w:val="004745FC"/>
    <w:rsid w:val="00474A18"/>
    <w:rsid w:val="00475300"/>
    <w:rsid w:val="00475EBC"/>
    <w:rsid w:val="004767F0"/>
    <w:rsid w:val="00476885"/>
    <w:rsid w:val="004777B7"/>
    <w:rsid w:val="00480E75"/>
    <w:rsid w:val="00480F16"/>
    <w:rsid w:val="00482573"/>
    <w:rsid w:val="004828BF"/>
    <w:rsid w:val="00482FAE"/>
    <w:rsid w:val="00484E11"/>
    <w:rsid w:val="00485568"/>
    <w:rsid w:val="00487E7B"/>
    <w:rsid w:val="00490F7D"/>
    <w:rsid w:val="00492394"/>
    <w:rsid w:val="00493F5D"/>
    <w:rsid w:val="0049413A"/>
    <w:rsid w:val="00494619"/>
    <w:rsid w:val="00494F12"/>
    <w:rsid w:val="00495823"/>
    <w:rsid w:val="00496CE7"/>
    <w:rsid w:val="0049739A"/>
    <w:rsid w:val="004977AC"/>
    <w:rsid w:val="004A191B"/>
    <w:rsid w:val="004A2376"/>
    <w:rsid w:val="004A28BA"/>
    <w:rsid w:val="004A446C"/>
    <w:rsid w:val="004A459B"/>
    <w:rsid w:val="004A47B8"/>
    <w:rsid w:val="004A5ECB"/>
    <w:rsid w:val="004A6AF9"/>
    <w:rsid w:val="004A6F8F"/>
    <w:rsid w:val="004A7637"/>
    <w:rsid w:val="004A76E9"/>
    <w:rsid w:val="004A7E6F"/>
    <w:rsid w:val="004B016F"/>
    <w:rsid w:val="004B01BD"/>
    <w:rsid w:val="004B0787"/>
    <w:rsid w:val="004B1960"/>
    <w:rsid w:val="004B1A32"/>
    <w:rsid w:val="004B3459"/>
    <w:rsid w:val="004B61AB"/>
    <w:rsid w:val="004B680C"/>
    <w:rsid w:val="004B6E3D"/>
    <w:rsid w:val="004B749B"/>
    <w:rsid w:val="004B7A9A"/>
    <w:rsid w:val="004C004C"/>
    <w:rsid w:val="004C011D"/>
    <w:rsid w:val="004C0DFC"/>
    <w:rsid w:val="004C0E00"/>
    <w:rsid w:val="004C1904"/>
    <w:rsid w:val="004C1D0E"/>
    <w:rsid w:val="004C232B"/>
    <w:rsid w:val="004C3825"/>
    <w:rsid w:val="004C473E"/>
    <w:rsid w:val="004C50A1"/>
    <w:rsid w:val="004C528F"/>
    <w:rsid w:val="004C6F48"/>
    <w:rsid w:val="004C7A61"/>
    <w:rsid w:val="004C7A70"/>
    <w:rsid w:val="004C7EB5"/>
    <w:rsid w:val="004C7F26"/>
    <w:rsid w:val="004D0851"/>
    <w:rsid w:val="004D2E2C"/>
    <w:rsid w:val="004D3182"/>
    <w:rsid w:val="004D32EE"/>
    <w:rsid w:val="004D3A02"/>
    <w:rsid w:val="004D451C"/>
    <w:rsid w:val="004D4E0B"/>
    <w:rsid w:val="004D6A3F"/>
    <w:rsid w:val="004D70A7"/>
    <w:rsid w:val="004D768C"/>
    <w:rsid w:val="004D79F6"/>
    <w:rsid w:val="004E251C"/>
    <w:rsid w:val="004E2BB2"/>
    <w:rsid w:val="004E2EF2"/>
    <w:rsid w:val="004E3AF6"/>
    <w:rsid w:val="004E3ED5"/>
    <w:rsid w:val="004E422B"/>
    <w:rsid w:val="004E4596"/>
    <w:rsid w:val="004E536B"/>
    <w:rsid w:val="004E5603"/>
    <w:rsid w:val="004E5FA2"/>
    <w:rsid w:val="004E7378"/>
    <w:rsid w:val="004F0766"/>
    <w:rsid w:val="004F0F2E"/>
    <w:rsid w:val="004F142D"/>
    <w:rsid w:val="004F1F55"/>
    <w:rsid w:val="004F3407"/>
    <w:rsid w:val="004F3FFD"/>
    <w:rsid w:val="004F51D6"/>
    <w:rsid w:val="004F5B93"/>
    <w:rsid w:val="004F64A0"/>
    <w:rsid w:val="004F6A0D"/>
    <w:rsid w:val="004F6B68"/>
    <w:rsid w:val="004F7623"/>
    <w:rsid w:val="004F7960"/>
    <w:rsid w:val="004F7D14"/>
    <w:rsid w:val="004F7EBB"/>
    <w:rsid w:val="004F7ED1"/>
    <w:rsid w:val="00502B75"/>
    <w:rsid w:val="00503156"/>
    <w:rsid w:val="0050372A"/>
    <w:rsid w:val="00503FA2"/>
    <w:rsid w:val="005045EB"/>
    <w:rsid w:val="0050486C"/>
    <w:rsid w:val="0050517A"/>
    <w:rsid w:val="005054FA"/>
    <w:rsid w:val="0050629C"/>
    <w:rsid w:val="005066ED"/>
    <w:rsid w:val="00506831"/>
    <w:rsid w:val="0050788E"/>
    <w:rsid w:val="00507E2D"/>
    <w:rsid w:val="00510458"/>
    <w:rsid w:val="00510720"/>
    <w:rsid w:val="00510B55"/>
    <w:rsid w:val="0051149C"/>
    <w:rsid w:val="005117CB"/>
    <w:rsid w:val="00511D62"/>
    <w:rsid w:val="005120C1"/>
    <w:rsid w:val="00513C80"/>
    <w:rsid w:val="00514CAA"/>
    <w:rsid w:val="00515C60"/>
    <w:rsid w:val="005160F5"/>
    <w:rsid w:val="0051657D"/>
    <w:rsid w:val="005165A3"/>
    <w:rsid w:val="00517189"/>
    <w:rsid w:val="00517AC3"/>
    <w:rsid w:val="00517D13"/>
    <w:rsid w:val="005212B5"/>
    <w:rsid w:val="00521B0E"/>
    <w:rsid w:val="00522E1F"/>
    <w:rsid w:val="00522F18"/>
    <w:rsid w:val="00523686"/>
    <w:rsid w:val="0052374B"/>
    <w:rsid w:val="00523F6B"/>
    <w:rsid w:val="00525BAD"/>
    <w:rsid w:val="00525D24"/>
    <w:rsid w:val="00525FBA"/>
    <w:rsid w:val="00525FC0"/>
    <w:rsid w:val="005265DC"/>
    <w:rsid w:val="00526BF2"/>
    <w:rsid w:val="00527496"/>
    <w:rsid w:val="00527DA8"/>
    <w:rsid w:val="0053047A"/>
    <w:rsid w:val="00530E01"/>
    <w:rsid w:val="005316A6"/>
    <w:rsid w:val="005334EB"/>
    <w:rsid w:val="005335E6"/>
    <w:rsid w:val="00533748"/>
    <w:rsid w:val="00535658"/>
    <w:rsid w:val="0053617B"/>
    <w:rsid w:val="00536E4C"/>
    <w:rsid w:val="005375AA"/>
    <w:rsid w:val="0053783E"/>
    <w:rsid w:val="00537C9C"/>
    <w:rsid w:val="00537D58"/>
    <w:rsid w:val="00542D62"/>
    <w:rsid w:val="00543149"/>
    <w:rsid w:val="00544316"/>
    <w:rsid w:val="00545384"/>
    <w:rsid w:val="0054581D"/>
    <w:rsid w:val="005463DB"/>
    <w:rsid w:val="00546FCA"/>
    <w:rsid w:val="005503A5"/>
    <w:rsid w:val="005505D2"/>
    <w:rsid w:val="0055267E"/>
    <w:rsid w:val="00553059"/>
    <w:rsid w:val="005532B6"/>
    <w:rsid w:val="00553FF7"/>
    <w:rsid w:val="00554BC8"/>
    <w:rsid w:val="00554CA3"/>
    <w:rsid w:val="005550FF"/>
    <w:rsid w:val="0055548B"/>
    <w:rsid w:val="005557A4"/>
    <w:rsid w:val="00556A5F"/>
    <w:rsid w:val="00557212"/>
    <w:rsid w:val="005574B2"/>
    <w:rsid w:val="00557B8F"/>
    <w:rsid w:val="00557BC5"/>
    <w:rsid w:val="005608EC"/>
    <w:rsid w:val="00561597"/>
    <w:rsid w:val="005615E4"/>
    <w:rsid w:val="00561687"/>
    <w:rsid w:val="005627D8"/>
    <w:rsid w:val="005628D0"/>
    <w:rsid w:val="0056435B"/>
    <w:rsid w:val="00564FC1"/>
    <w:rsid w:val="005661B3"/>
    <w:rsid w:val="00566C47"/>
    <w:rsid w:val="00567727"/>
    <w:rsid w:val="00572736"/>
    <w:rsid w:val="00573A0A"/>
    <w:rsid w:val="0057406F"/>
    <w:rsid w:val="005745F9"/>
    <w:rsid w:val="00574FB7"/>
    <w:rsid w:val="00575D8C"/>
    <w:rsid w:val="005767AC"/>
    <w:rsid w:val="005772A8"/>
    <w:rsid w:val="00577988"/>
    <w:rsid w:val="00580303"/>
    <w:rsid w:val="00580FD1"/>
    <w:rsid w:val="0058125A"/>
    <w:rsid w:val="00581C00"/>
    <w:rsid w:val="0058240C"/>
    <w:rsid w:val="005827D6"/>
    <w:rsid w:val="005834A7"/>
    <w:rsid w:val="00584822"/>
    <w:rsid w:val="005850A1"/>
    <w:rsid w:val="005866EC"/>
    <w:rsid w:val="00587131"/>
    <w:rsid w:val="0058719D"/>
    <w:rsid w:val="00587842"/>
    <w:rsid w:val="005902FD"/>
    <w:rsid w:val="00591CB9"/>
    <w:rsid w:val="005924BC"/>
    <w:rsid w:val="0059277A"/>
    <w:rsid w:val="00593447"/>
    <w:rsid w:val="00594B38"/>
    <w:rsid w:val="005957C9"/>
    <w:rsid w:val="00596F8D"/>
    <w:rsid w:val="005977FC"/>
    <w:rsid w:val="005978CF"/>
    <w:rsid w:val="005978F2"/>
    <w:rsid w:val="00597AE0"/>
    <w:rsid w:val="005A047D"/>
    <w:rsid w:val="005A0ADD"/>
    <w:rsid w:val="005A11F2"/>
    <w:rsid w:val="005A19CE"/>
    <w:rsid w:val="005A200F"/>
    <w:rsid w:val="005A3124"/>
    <w:rsid w:val="005A378D"/>
    <w:rsid w:val="005A4EF2"/>
    <w:rsid w:val="005A6C93"/>
    <w:rsid w:val="005A78BD"/>
    <w:rsid w:val="005A7A58"/>
    <w:rsid w:val="005A7D8E"/>
    <w:rsid w:val="005B02D0"/>
    <w:rsid w:val="005B1DFC"/>
    <w:rsid w:val="005B1FD6"/>
    <w:rsid w:val="005B2057"/>
    <w:rsid w:val="005B2062"/>
    <w:rsid w:val="005B2213"/>
    <w:rsid w:val="005B27A1"/>
    <w:rsid w:val="005B27D0"/>
    <w:rsid w:val="005B326C"/>
    <w:rsid w:val="005B334B"/>
    <w:rsid w:val="005B3F5A"/>
    <w:rsid w:val="005B447B"/>
    <w:rsid w:val="005B45F9"/>
    <w:rsid w:val="005B52A7"/>
    <w:rsid w:val="005B7AB5"/>
    <w:rsid w:val="005C043C"/>
    <w:rsid w:val="005C0A32"/>
    <w:rsid w:val="005C100B"/>
    <w:rsid w:val="005C1EA5"/>
    <w:rsid w:val="005C42C1"/>
    <w:rsid w:val="005C4CD7"/>
    <w:rsid w:val="005C6228"/>
    <w:rsid w:val="005C6A80"/>
    <w:rsid w:val="005C6B1A"/>
    <w:rsid w:val="005C6E41"/>
    <w:rsid w:val="005C7893"/>
    <w:rsid w:val="005D0143"/>
    <w:rsid w:val="005D0CCC"/>
    <w:rsid w:val="005D1774"/>
    <w:rsid w:val="005D1EFF"/>
    <w:rsid w:val="005D22DE"/>
    <w:rsid w:val="005D2F80"/>
    <w:rsid w:val="005D31D6"/>
    <w:rsid w:val="005D31F3"/>
    <w:rsid w:val="005D3C00"/>
    <w:rsid w:val="005D4271"/>
    <w:rsid w:val="005D42B0"/>
    <w:rsid w:val="005D4533"/>
    <w:rsid w:val="005D5251"/>
    <w:rsid w:val="005D5CCA"/>
    <w:rsid w:val="005D6871"/>
    <w:rsid w:val="005D750F"/>
    <w:rsid w:val="005E0472"/>
    <w:rsid w:val="005E05EF"/>
    <w:rsid w:val="005E1761"/>
    <w:rsid w:val="005E235E"/>
    <w:rsid w:val="005E238B"/>
    <w:rsid w:val="005E4F87"/>
    <w:rsid w:val="005E66B8"/>
    <w:rsid w:val="005E68AC"/>
    <w:rsid w:val="005E6BD3"/>
    <w:rsid w:val="005E7067"/>
    <w:rsid w:val="005E7087"/>
    <w:rsid w:val="005E76D5"/>
    <w:rsid w:val="005E7850"/>
    <w:rsid w:val="005F121E"/>
    <w:rsid w:val="005F16BA"/>
    <w:rsid w:val="005F1848"/>
    <w:rsid w:val="005F3EFB"/>
    <w:rsid w:val="005F4E7D"/>
    <w:rsid w:val="005F5235"/>
    <w:rsid w:val="005F54CC"/>
    <w:rsid w:val="005F58D8"/>
    <w:rsid w:val="005F6E31"/>
    <w:rsid w:val="005F70BD"/>
    <w:rsid w:val="005F7DBD"/>
    <w:rsid w:val="0060036D"/>
    <w:rsid w:val="006005F5"/>
    <w:rsid w:val="00601356"/>
    <w:rsid w:val="00601867"/>
    <w:rsid w:val="00601A8E"/>
    <w:rsid w:val="00602595"/>
    <w:rsid w:val="00602EEE"/>
    <w:rsid w:val="00603BC1"/>
    <w:rsid w:val="00603F16"/>
    <w:rsid w:val="0060491B"/>
    <w:rsid w:val="0060649D"/>
    <w:rsid w:val="006068BD"/>
    <w:rsid w:val="00610305"/>
    <w:rsid w:val="0061186C"/>
    <w:rsid w:val="00611B5D"/>
    <w:rsid w:val="0061240E"/>
    <w:rsid w:val="00612A6E"/>
    <w:rsid w:val="00612FAF"/>
    <w:rsid w:val="00613C55"/>
    <w:rsid w:val="00614A1E"/>
    <w:rsid w:val="00614CB0"/>
    <w:rsid w:val="00614EF7"/>
    <w:rsid w:val="00615186"/>
    <w:rsid w:val="00615846"/>
    <w:rsid w:val="00615889"/>
    <w:rsid w:val="006159C6"/>
    <w:rsid w:val="00615E9A"/>
    <w:rsid w:val="0062161C"/>
    <w:rsid w:val="00622342"/>
    <w:rsid w:val="00623F37"/>
    <w:rsid w:val="00624718"/>
    <w:rsid w:val="00624E86"/>
    <w:rsid w:val="00625B81"/>
    <w:rsid w:val="006263C6"/>
    <w:rsid w:val="0062642E"/>
    <w:rsid w:val="00627234"/>
    <w:rsid w:val="00627335"/>
    <w:rsid w:val="006277ED"/>
    <w:rsid w:val="00633794"/>
    <w:rsid w:val="00633E8B"/>
    <w:rsid w:val="00637175"/>
    <w:rsid w:val="00637667"/>
    <w:rsid w:val="006412FA"/>
    <w:rsid w:val="0064139B"/>
    <w:rsid w:val="00641B8C"/>
    <w:rsid w:val="006428FF"/>
    <w:rsid w:val="00642A0C"/>
    <w:rsid w:val="006447D3"/>
    <w:rsid w:val="00644E92"/>
    <w:rsid w:val="00646A6F"/>
    <w:rsid w:val="00647267"/>
    <w:rsid w:val="006475D9"/>
    <w:rsid w:val="00647B2F"/>
    <w:rsid w:val="00651971"/>
    <w:rsid w:val="006525CD"/>
    <w:rsid w:val="00652988"/>
    <w:rsid w:val="0065516B"/>
    <w:rsid w:val="00655A7D"/>
    <w:rsid w:val="00657AFF"/>
    <w:rsid w:val="006605AD"/>
    <w:rsid w:val="00660708"/>
    <w:rsid w:val="00661B10"/>
    <w:rsid w:val="006627B5"/>
    <w:rsid w:val="00662BD5"/>
    <w:rsid w:val="00662CF7"/>
    <w:rsid w:val="00663AFB"/>
    <w:rsid w:val="006645D0"/>
    <w:rsid w:val="006648D1"/>
    <w:rsid w:val="00665287"/>
    <w:rsid w:val="00666C25"/>
    <w:rsid w:val="0066728B"/>
    <w:rsid w:val="006674FA"/>
    <w:rsid w:val="00670A0F"/>
    <w:rsid w:val="00671545"/>
    <w:rsid w:val="00672CA4"/>
    <w:rsid w:val="006741BE"/>
    <w:rsid w:val="006752BB"/>
    <w:rsid w:val="00675D1F"/>
    <w:rsid w:val="006760C3"/>
    <w:rsid w:val="006764CE"/>
    <w:rsid w:val="00676C93"/>
    <w:rsid w:val="00676DA3"/>
    <w:rsid w:val="00677509"/>
    <w:rsid w:val="0068036B"/>
    <w:rsid w:val="0068044A"/>
    <w:rsid w:val="00680C46"/>
    <w:rsid w:val="00680F83"/>
    <w:rsid w:val="0068175D"/>
    <w:rsid w:val="00681784"/>
    <w:rsid w:val="00681DC1"/>
    <w:rsid w:val="00682A48"/>
    <w:rsid w:val="006836CD"/>
    <w:rsid w:val="00683AC9"/>
    <w:rsid w:val="00683FEC"/>
    <w:rsid w:val="006853E4"/>
    <w:rsid w:val="0068584B"/>
    <w:rsid w:val="00687083"/>
    <w:rsid w:val="0068736E"/>
    <w:rsid w:val="0068766B"/>
    <w:rsid w:val="0068767C"/>
    <w:rsid w:val="00687A3E"/>
    <w:rsid w:val="00687BBC"/>
    <w:rsid w:val="0069003D"/>
    <w:rsid w:val="006901D7"/>
    <w:rsid w:val="006903F9"/>
    <w:rsid w:val="00690C0B"/>
    <w:rsid w:val="00691147"/>
    <w:rsid w:val="0069233F"/>
    <w:rsid w:val="00692A6A"/>
    <w:rsid w:val="00692FF8"/>
    <w:rsid w:val="00694C11"/>
    <w:rsid w:val="00694FE5"/>
    <w:rsid w:val="006959F4"/>
    <w:rsid w:val="00695B46"/>
    <w:rsid w:val="00696915"/>
    <w:rsid w:val="00696998"/>
    <w:rsid w:val="00696CB5"/>
    <w:rsid w:val="00697984"/>
    <w:rsid w:val="006A18FE"/>
    <w:rsid w:val="006A192A"/>
    <w:rsid w:val="006A1AA0"/>
    <w:rsid w:val="006A25C5"/>
    <w:rsid w:val="006A330C"/>
    <w:rsid w:val="006A487A"/>
    <w:rsid w:val="006A5D5A"/>
    <w:rsid w:val="006A7321"/>
    <w:rsid w:val="006A78C7"/>
    <w:rsid w:val="006B04E4"/>
    <w:rsid w:val="006B1B0C"/>
    <w:rsid w:val="006B220D"/>
    <w:rsid w:val="006B26F4"/>
    <w:rsid w:val="006B286C"/>
    <w:rsid w:val="006B3784"/>
    <w:rsid w:val="006B42CC"/>
    <w:rsid w:val="006B47D2"/>
    <w:rsid w:val="006B5280"/>
    <w:rsid w:val="006B562E"/>
    <w:rsid w:val="006B5744"/>
    <w:rsid w:val="006B594D"/>
    <w:rsid w:val="006B5B3F"/>
    <w:rsid w:val="006B5EBD"/>
    <w:rsid w:val="006B6A4C"/>
    <w:rsid w:val="006B6DB0"/>
    <w:rsid w:val="006B7533"/>
    <w:rsid w:val="006B7B54"/>
    <w:rsid w:val="006B7F82"/>
    <w:rsid w:val="006C1030"/>
    <w:rsid w:val="006C17D1"/>
    <w:rsid w:val="006C189B"/>
    <w:rsid w:val="006C1A0A"/>
    <w:rsid w:val="006C1DA1"/>
    <w:rsid w:val="006C20BE"/>
    <w:rsid w:val="006C22D8"/>
    <w:rsid w:val="006C3BBC"/>
    <w:rsid w:val="006C3E42"/>
    <w:rsid w:val="006C44D5"/>
    <w:rsid w:val="006C6A51"/>
    <w:rsid w:val="006C6D3B"/>
    <w:rsid w:val="006C6F9E"/>
    <w:rsid w:val="006C75FE"/>
    <w:rsid w:val="006C7813"/>
    <w:rsid w:val="006C7BE2"/>
    <w:rsid w:val="006D224D"/>
    <w:rsid w:val="006D28FC"/>
    <w:rsid w:val="006D32E1"/>
    <w:rsid w:val="006D4144"/>
    <w:rsid w:val="006D430B"/>
    <w:rsid w:val="006D4545"/>
    <w:rsid w:val="006D4BA8"/>
    <w:rsid w:val="006D547C"/>
    <w:rsid w:val="006D6425"/>
    <w:rsid w:val="006D65C2"/>
    <w:rsid w:val="006D6DBA"/>
    <w:rsid w:val="006D7C64"/>
    <w:rsid w:val="006E09A2"/>
    <w:rsid w:val="006E1228"/>
    <w:rsid w:val="006E13A6"/>
    <w:rsid w:val="006E1770"/>
    <w:rsid w:val="006E19DC"/>
    <w:rsid w:val="006E431F"/>
    <w:rsid w:val="006E4EEE"/>
    <w:rsid w:val="006E507C"/>
    <w:rsid w:val="006E547A"/>
    <w:rsid w:val="006E67C4"/>
    <w:rsid w:val="006E694F"/>
    <w:rsid w:val="006E6DF5"/>
    <w:rsid w:val="006E77D6"/>
    <w:rsid w:val="006E78CF"/>
    <w:rsid w:val="006F2CAA"/>
    <w:rsid w:val="006F329F"/>
    <w:rsid w:val="006F34B0"/>
    <w:rsid w:val="006F3659"/>
    <w:rsid w:val="006F420D"/>
    <w:rsid w:val="006F4DF0"/>
    <w:rsid w:val="006F5757"/>
    <w:rsid w:val="006F5BD8"/>
    <w:rsid w:val="006F6371"/>
    <w:rsid w:val="006F6379"/>
    <w:rsid w:val="006F68FF"/>
    <w:rsid w:val="006F698C"/>
    <w:rsid w:val="006F7260"/>
    <w:rsid w:val="006F72AF"/>
    <w:rsid w:val="006F7387"/>
    <w:rsid w:val="006F77D0"/>
    <w:rsid w:val="006F799A"/>
    <w:rsid w:val="006F7D8C"/>
    <w:rsid w:val="00700511"/>
    <w:rsid w:val="007009C9"/>
    <w:rsid w:val="007012DB"/>
    <w:rsid w:val="007021BA"/>
    <w:rsid w:val="007021F3"/>
    <w:rsid w:val="00702552"/>
    <w:rsid w:val="00703EC6"/>
    <w:rsid w:val="00704BD2"/>
    <w:rsid w:val="00705B10"/>
    <w:rsid w:val="0070668E"/>
    <w:rsid w:val="00707576"/>
    <w:rsid w:val="00707F60"/>
    <w:rsid w:val="00710C18"/>
    <w:rsid w:val="00710E14"/>
    <w:rsid w:val="007125DB"/>
    <w:rsid w:val="0071404B"/>
    <w:rsid w:val="00714742"/>
    <w:rsid w:val="00715A24"/>
    <w:rsid w:val="00716689"/>
    <w:rsid w:val="00716724"/>
    <w:rsid w:val="007209F1"/>
    <w:rsid w:val="007209FA"/>
    <w:rsid w:val="00720D68"/>
    <w:rsid w:val="007226D7"/>
    <w:rsid w:val="00722C63"/>
    <w:rsid w:val="007235C1"/>
    <w:rsid w:val="00726BEE"/>
    <w:rsid w:val="00730198"/>
    <w:rsid w:val="0073052E"/>
    <w:rsid w:val="0073134C"/>
    <w:rsid w:val="00731B0E"/>
    <w:rsid w:val="00732EDD"/>
    <w:rsid w:val="007337E5"/>
    <w:rsid w:val="00733A77"/>
    <w:rsid w:val="00733F7A"/>
    <w:rsid w:val="00734032"/>
    <w:rsid w:val="00734EE4"/>
    <w:rsid w:val="00734F4B"/>
    <w:rsid w:val="00735790"/>
    <w:rsid w:val="00735869"/>
    <w:rsid w:val="0073626A"/>
    <w:rsid w:val="00736403"/>
    <w:rsid w:val="00736894"/>
    <w:rsid w:val="007369DF"/>
    <w:rsid w:val="00737FCD"/>
    <w:rsid w:val="00740611"/>
    <w:rsid w:val="00740846"/>
    <w:rsid w:val="0074242A"/>
    <w:rsid w:val="0074311C"/>
    <w:rsid w:val="00743779"/>
    <w:rsid w:val="00743CA6"/>
    <w:rsid w:val="00743EE6"/>
    <w:rsid w:val="00744F55"/>
    <w:rsid w:val="007459B6"/>
    <w:rsid w:val="00746545"/>
    <w:rsid w:val="00746ED2"/>
    <w:rsid w:val="0074730D"/>
    <w:rsid w:val="007478F7"/>
    <w:rsid w:val="00747A90"/>
    <w:rsid w:val="007511C9"/>
    <w:rsid w:val="007522FE"/>
    <w:rsid w:val="0075233D"/>
    <w:rsid w:val="007540AC"/>
    <w:rsid w:val="00755239"/>
    <w:rsid w:val="00755CDA"/>
    <w:rsid w:val="0075699A"/>
    <w:rsid w:val="00756E7C"/>
    <w:rsid w:val="00757625"/>
    <w:rsid w:val="0075779A"/>
    <w:rsid w:val="0076157C"/>
    <w:rsid w:val="00761662"/>
    <w:rsid w:val="00761D65"/>
    <w:rsid w:val="0076226F"/>
    <w:rsid w:val="007622C6"/>
    <w:rsid w:val="00762446"/>
    <w:rsid w:val="00764118"/>
    <w:rsid w:val="007646C7"/>
    <w:rsid w:val="00764FF1"/>
    <w:rsid w:val="0076512C"/>
    <w:rsid w:val="007651A3"/>
    <w:rsid w:val="00765EAF"/>
    <w:rsid w:val="0076717A"/>
    <w:rsid w:val="0076726F"/>
    <w:rsid w:val="007708EC"/>
    <w:rsid w:val="00770AF8"/>
    <w:rsid w:val="00770FA5"/>
    <w:rsid w:val="0077123D"/>
    <w:rsid w:val="00771C42"/>
    <w:rsid w:val="007723A6"/>
    <w:rsid w:val="007732FB"/>
    <w:rsid w:val="00773F54"/>
    <w:rsid w:val="00773FD3"/>
    <w:rsid w:val="0077432D"/>
    <w:rsid w:val="00775231"/>
    <w:rsid w:val="007752A7"/>
    <w:rsid w:val="00775869"/>
    <w:rsid w:val="007758D4"/>
    <w:rsid w:val="00775C88"/>
    <w:rsid w:val="00776B20"/>
    <w:rsid w:val="007777E7"/>
    <w:rsid w:val="0078115D"/>
    <w:rsid w:val="00781A31"/>
    <w:rsid w:val="00781A74"/>
    <w:rsid w:val="00782713"/>
    <w:rsid w:val="0078295C"/>
    <w:rsid w:val="0078414C"/>
    <w:rsid w:val="007846C6"/>
    <w:rsid w:val="00784B74"/>
    <w:rsid w:val="007853F7"/>
    <w:rsid w:val="00786158"/>
    <w:rsid w:val="00787438"/>
    <w:rsid w:val="007877DB"/>
    <w:rsid w:val="00790085"/>
    <w:rsid w:val="007903D6"/>
    <w:rsid w:val="00790E34"/>
    <w:rsid w:val="00791172"/>
    <w:rsid w:val="00791F45"/>
    <w:rsid w:val="007939B6"/>
    <w:rsid w:val="00793DC6"/>
    <w:rsid w:val="00793E00"/>
    <w:rsid w:val="00795A91"/>
    <w:rsid w:val="00796009"/>
    <w:rsid w:val="0079744C"/>
    <w:rsid w:val="007A08AF"/>
    <w:rsid w:val="007A0B65"/>
    <w:rsid w:val="007A2183"/>
    <w:rsid w:val="007A264E"/>
    <w:rsid w:val="007A287C"/>
    <w:rsid w:val="007A30F7"/>
    <w:rsid w:val="007A366E"/>
    <w:rsid w:val="007A3BE3"/>
    <w:rsid w:val="007A40D6"/>
    <w:rsid w:val="007A47C5"/>
    <w:rsid w:val="007A47FE"/>
    <w:rsid w:val="007A52D4"/>
    <w:rsid w:val="007A5651"/>
    <w:rsid w:val="007A56BA"/>
    <w:rsid w:val="007A5D99"/>
    <w:rsid w:val="007A6360"/>
    <w:rsid w:val="007B03D1"/>
    <w:rsid w:val="007B0DF8"/>
    <w:rsid w:val="007B22E3"/>
    <w:rsid w:val="007B2B30"/>
    <w:rsid w:val="007B2B6F"/>
    <w:rsid w:val="007B404B"/>
    <w:rsid w:val="007B4098"/>
    <w:rsid w:val="007B4348"/>
    <w:rsid w:val="007B442B"/>
    <w:rsid w:val="007B6F7C"/>
    <w:rsid w:val="007B7F5C"/>
    <w:rsid w:val="007C0905"/>
    <w:rsid w:val="007C25CB"/>
    <w:rsid w:val="007C25CC"/>
    <w:rsid w:val="007C2C0A"/>
    <w:rsid w:val="007C2D74"/>
    <w:rsid w:val="007C2DAD"/>
    <w:rsid w:val="007C387C"/>
    <w:rsid w:val="007C44FE"/>
    <w:rsid w:val="007C4996"/>
    <w:rsid w:val="007C6F4C"/>
    <w:rsid w:val="007C7D45"/>
    <w:rsid w:val="007D0661"/>
    <w:rsid w:val="007D181E"/>
    <w:rsid w:val="007D193D"/>
    <w:rsid w:val="007D212E"/>
    <w:rsid w:val="007D2302"/>
    <w:rsid w:val="007D2974"/>
    <w:rsid w:val="007D29C3"/>
    <w:rsid w:val="007D3604"/>
    <w:rsid w:val="007D439E"/>
    <w:rsid w:val="007D529C"/>
    <w:rsid w:val="007D5E5A"/>
    <w:rsid w:val="007D6777"/>
    <w:rsid w:val="007D67E5"/>
    <w:rsid w:val="007D753F"/>
    <w:rsid w:val="007D7AC2"/>
    <w:rsid w:val="007D7AE5"/>
    <w:rsid w:val="007D7D80"/>
    <w:rsid w:val="007E00B8"/>
    <w:rsid w:val="007E028D"/>
    <w:rsid w:val="007E13EB"/>
    <w:rsid w:val="007E1C35"/>
    <w:rsid w:val="007E1D3D"/>
    <w:rsid w:val="007E20BA"/>
    <w:rsid w:val="007E20E4"/>
    <w:rsid w:val="007E23B5"/>
    <w:rsid w:val="007E40CF"/>
    <w:rsid w:val="007E4F77"/>
    <w:rsid w:val="007E6182"/>
    <w:rsid w:val="007E6934"/>
    <w:rsid w:val="007E6E2A"/>
    <w:rsid w:val="007E6F0E"/>
    <w:rsid w:val="007E7C5E"/>
    <w:rsid w:val="007F0583"/>
    <w:rsid w:val="007F26C4"/>
    <w:rsid w:val="007F3163"/>
    <w:rsid w:val="007F4947"/>
    <w:rsid w:val="00800AE3"/>
    <w:rsid w:val="00801212"/>
    <w:rsid w:val="00802430"/>
    <w:rsid w:val="00802CB3"/>
    <w:rsid w:val="00804122"/>
    <w:rsid w:val="008043B1"/>
    <w:rsid w:val="008049C3"/>
    <w:rsid w:val="00805CAC"/>
    <w:rsid w:val="0080657E"/>
    <w:rsid w:val="00807811"/>
    <w:rsid w:val="0080794B"/>
    <w:rsid w:val="00807B69"/>
    <w:rsid w:val="00810152"/>
    <w:rsid w:val="00810C0A"/>
    <w:rsid w:val="00810C4F"/>
    <w:rsid w:val="00811306"/>
    <w:rsid w:val="008134C2"/>
    <w:rsid w:val="0081383D"/>
    <w:rsid w:val="00814319"/>
    <w:rsid w:val="00814634"/>
    <w:rsid w:val="008146D7"/>
    <w:rsid w:val="008147FD"/>
    <w:rsid w:val="00814D56"/>
    <w:rsid w:val="0081529E"/>
    <w:rsid w:val="00815700"/>
    <w:rsid w:val="00815A60"/>
    <w:rsid w:val="00817551"/>
    <w:rsid w:val="00817865"/>
    <w:rsid w:val="00817F8F"/>
    <w:rsid w:val="00820699"/>
    <w:rsid w:val="008207E6"/>
    <w:rsid w:val="00820B83"/>
    <w:rsid w:val="00820F7A"/>
    <w:rsid w:val="00821243"/>
    <w:rsid w:val="00821818"/>
    <w:rsid w:val="00821A86"/>
    <w:rsid w:val="00822647"/>
    <w:rsid w:val="00823B08"/>
    <w:rsid w:val="00823CFF"/>
    <w:rsid w:val="0082463B"/>
    <w:rsid w:val="00830C0D"/>
    <w:rsid w:val="008329EC"/>
    <w:rsid w:val="008330CD"/>
    <w:rsid w:val="00833D40"/>
    <w:rsid w:val="00833DE0"/>
    <w:rsid w:val="00833E52"/>
    <w:rsid w:val="008364C5"/>
    <w:rsid w:val="00836531"/>
    <w:rsid w:val="00836C27"/>
    <w:rsid w:val="00837150"/>
    <w:rsid w:val="00837435"/>
    <w:rsid w:val="008374B8"/>
    <w:rsid w:val="00837FA8"/>
    <w:rsid w:val="008402C6"/>
    <w:rsid w:val="00840E55"/>
    <w:rsid w:val="00841B4B"/>
    <w:rsid w:val="008420B0"/>
    <w:rsid w:val="008421A2"/>
    <w:rsid w:val="0084317A"/>
    <w:rsid w:val="00843351"/>
    <w:rsid w:val="0084369C"/>
    <w:rsid w:val="008448A6"/>
    <w:rsid w:val="00844A9B"/>
    <w:rsid w:val="008467D2"/>
    <w:rsid w:val="00851915"/>
    <w:rsid w:val="008521EC"/>
    <w:rsid w:val="00852480"/>
    <w:rsid w:val="00852BD1"/>
    <w:rsid w:val="00852C6C"/>
    <w:rsid w:val="008543CB"/>
    <w:rsid w:val="00854705"/>
    <w:rsid w:val="00854E92"/>
    <w:rsid w:val="008566BC"/>
    <w:rsid w:val="00857701"/>
    <w:rsid w:val="00857AEA"/>
    <w:rsid w:val="00861F1A"/>
    <w:rsid w:val="008624E1"/>
    <w:rsid w:val="008637A3"/>
    <w:rsid w:val="008638CA"/>
    <w:rsid w:val="00864425"/>
    <w:rsid w:val="0086677B"/>
    <w:rsid w:val="008715C6"/>
    <w:rsid w:val="00872490"/>
    <w:rsid w:val="008755A2"/>
    <w:rsid w:val="00875A28"/>
    <w:rsid w:val="0087688D"/>
    <w:rsid w:val="00881826"/>
    <w:rsid w:val="008835E4"/>
    <w:rsid w:val="008844E4"/>
    <w:rsid w:val="00884D5C"/>
    <w:rsid w:val="00884E6D"/>
    <w:rsid w:val="00884F9B"/>
    <w:rsid w:val="00885078"/>
    <w:rsid w:val="00885EEE"/>
    <w:rsid w:val="008861A8"/>
    <w:rsid w:val="0088686B"/>
    <w:rsid w:val="00886A6D"/>
    <w:rsid w:val="0088749B"/>
    <w:rsid w:val="00887A8A"/>
    <w:rsid w:val="008906EF"/>
    <w:rsid w:val="00890F13"/>
    <w:rsid w:val="00890F52"/>
    <w:rsid w:val="0089107F"/>
    <w:rsid w:val="00891D8C"/>
    <w:rsid w:val="00892822"/>
    <w:rsid w:val="00892CCE"/>
    <w:rsid w:val="00892ED3"/>
    <w:rsid w:val="0089336F"/>
    <w:rsid w:val="008943CD"/>
    <w:rsid w:val="0089450B"/>
    <w:rsid w:val="00894B27"/>
    <w:rsid w:val="008960B0"/>
    <w:rsid w:val="008967CD"/>
    <w:rsid w:val="00896B64"/>
    <w:rsid w:val="008A263B"/>
    <w:rsid w:val="008A3841"/>
    <w:rsid w:val="008A4386"/>
    <w:rsid w:val="008A44DE"/>
    <w:rsid w:val="008A46A0"/>
    <w:rsid w:val="008A4B48"/>
    <w:rsid w:val="008A5949"/>
    <w:rsid w:val="008A6553"/>
    <w:rsid w:val="008A6C25"/>
    <w:rsid w:val="008A6E3A"/>
    <w:rsid w:val="008A7381"/>
    <w:rsid w:val="008A7BDD"/>
    <w:rsid w:val="008B009A"/>
    <w:rsid w:val="008B023D"/>
    <w:rsid w:val="008B1295"/>
    <w:rsid w:val="008B3E2C"/>
    <w:rsid w:val="008B3EFD"/>
    <w:rsid w:val="008B42D3"/>
    <w:rsid w:val="008B4D1E"/>
    <w:rsid w:val="008B710F"/>
    <w:rsid w:val="008C120D"/>
    <w:rsid w:val="008C303A"/>
    <w:rsid w:val="008C3692"/>
    <w:rsid w:val="008C39E9"/>
    <w:rsid w:val="008C44EB"/>
    <w:rsid w:val="008C4C25"/>
    <w:rsid w:val="008C4ED8"/>
    <w:rsid w:val="008C5273"/>
    <w:rsid w:val="008C650B"/>
    <w:rsid w:val="008C6BE0"/>
    <w:rsid w:val="008C6E6A"/>
    <w:rsid w:val="008C779E"/>
    <w:rsid w:val="008C7943"/>
    <w:rsid w:val="008C7B19"/>
    <w:rsid w:val="008D08E0"/>
    <w:rsid w:val="008D33E4"/>
    <w:rsid w:val="008D3FE0"/>
    <w:rsid w:val="008D4086"/>
    <w:rsid w:val="008D601F"/>
    <w:rsid w:val="008D6057"/>
    <w:rsid w:val="008D63E4"/>
    <w:rsid w:val="008D65A1"/>
    <w:rsid w:val="008D6B45"/>
    <w:rsid w:val="008D6CE7"/>
    <w:rsid w:val="008D7DD2"/>
    <w:rsid w:val="008E0319"/>
    <w:rsid w:val="008E03CC"/>
    <w:rsid w:val="008E0646"/>
    <w:rsid w:val="008E0A61"/>
    <w:rsid w:val="008E12FA"/>
    <w:rsid w:val="008E1435"/>
    <w:rsid w:val="008E1868"/>
    <w:rsid w:val="008E285F"/>
    <w:rsid w:val="008E30DC"/>
    <w:rsid w:val="008E3DAF"/>
    <w:rsid w:val="008E4161"/>
    <w:rsid w:val="008E4C54"/>
    <w:rsid w:val="008E501F"/>
    <w:rsid w:val="008E5056"/>
    <w:rsid w:val="008E5FF0"/>
    <w:rsid w:val="008F07A2"/>
    <w:rsid w:val="008F0F75"/>
    <w:rsid w:val="008F10F9"/>
    <w:rsid w:val="008F1C1E"/>
    <w:rsid w:val="008F2092"/>
    <w:rsid w:val="008F29E3"/>
    <w:rsid w:val="008F3999"/>
    <w:rsid w:val="008F3A69"/>
    <w:rsid w:val="008F3FF8"/>
    <w:rsid w:val="008F4529"/>
    <w:rsid w:val="008F465F"/>
    <w:rsid w:val="008F567F"/>
    <w:rsid w:val="008F5B80"/>
    <w:rsid w:val="008F6E21"/>
    <w:rsid w:val="00900F90"/>
    <w:rsid w:val="0090181C"/>
    <w:rsid w:val="009022D7"/>
    <w:rsid w:val="00903003"/>
    <w:rsid w:val="00903034"/>
    <w:rsid w:val="0090352B"/>
    <w:rsid w:val="00903744"/>
    <w:rsid w:val="00903A51"/>
    <w:rsid w:val="00903CA9"/>
    <w:rsid w:val="00905EA6"/>
    <w:rsid w:val="0090656E"/>
    <w:rsid w:val="00907097"/>
    <w:rsid w:val="009103BA"/>
    <w:rsid w:val="00910B2E"/>
    <w:rsid w:val="00911CF1"/>
    <w:rsid w:val="00912A38"/>
    <w:rsid w:val="009131F4"/>
    <w:rsid w:val="009135E4"/>
    <w:rsid w:val="00913A80"/>
    <w:rsid w:val="00914214"/>
    <w:rsid w:val="00914B84"/>
    <w:rsid w:val="00916167"/>
    <w:rsid w:val="00917948"/>
    <w:rsid w:val="00917B2A"/>
    <w:rsid w:val="00917C62"/>
    <w:rsid w:val="00917CD2"/>
    <w:rsid w:val="00917E5C"/>
    <w:rsid w:val="0092043F"/>
    <w:rsid w:val="00920EB1"/>
    <w:rsid w:val="00921920"/>
    <w:rsid w:val="00922272"/>
    <w:rsid w:val="00922E63"/>
    <w:rsid w:val="00923BDC"/>
    <w:rsid w:val="00923E15"/>
    <w:rsid w:val="0092454E"/>
    <w:rsid w:val="009248FD"/>
    <w:rsid w:val="00924E1F"/>
    <w:rsid w:val="00930706"/>
    <w:rsid w:val="009307B9"/>
    <w:rsid w:val="00930D8C"/>
    <w:rsid w:val="009314A0"/>
    <w:rsid w:val="00932E09"/>
    <w:rsid w:val="0093302A"/>
    <w:rsid w:val="00933786"/>
    <w:rsid w:val="00933BA9"/>
    <w:rsid w:val="00934B2F"/>
    <w:rsid w:val="009350E5"/>
    <w:rsid w:val="00940526"/>
    <w:rsid w:val="00941330"/>
    <w:rsid w:val="00941355"/>
    <w:rsid w:val="00941CC8"/>
    <w:rsid w:val="00942882"/>
    <w:rsid w:val="00943B78"/>
    <w:rsid w:val="00943D51"/>
    <w:rsid w:val="00946DE3"/>
    <w:rsid w:val="009500AF"/>
    <w:rsid w:val="009502AC"/>
    <w:rsid w:val="009507AD"/>
    <w:rsid w:val="00950A6E"/>
    <w:rsid w:val="00950F71"/>
    <w:rsid w:val="0095138E"/>
    <w:rsid w:val="00951C1B"/>
    <w:rsid w:val="00952566"/>
    <w:rsid w:val="00952BA3"/>
    <w:rsid w:val="009532E2"/>
    <w:rsid w:val="0095339B"/>
    <w:rsid w:val="009539F7"/>
    <w:rsid w:val="00953CCF"/>
    <w:rsid w:val="009544C1"/>
    <w:rsid w:val="00954FD9"/>
    <w:rsid w:val="009551F0"/>
    <w:rsid w:val="00957E7B"/>
    <w:rsid w:val="00962175"/>
    <w:rsid w:val="0096272E"/>
    <w:rsid w:val="009645C3"/>
    <w:rsid w:val="00965478"/>
    <w:rsid w:val="009662BD"/>
    <w:rsid w:val="00967F55"/>
    <w:rsid w:val="00970980"/>
    <w:rsid w:val="0097143F"/>
    <w:rsid w:val="0097168E"/>
    <w:rsid w:val="00972B20"/>
    <w:rsid w:val="00974BB8"/>
    <w:rsid w:val="00974F9B"/>
    <w:rsid w:val="00975CCD"/>
    <w:rsid w:val="00975F72"/>
    <w:rsid w:val="00977E5C"/>
    <w:rsid w:val="00980E99"/>
    <w:rsid w:val="0098274D"/>
    <w:rsid w:val="00982D6A"/>
    <w:rsid w:val="00983155"/>
    <w:rsid w:val="0098523F"/>
    <w:rsid w:val="00985AC0"/>
    <w:rsid w:val="00985E34"/>
    <w:rsid w:val="00985F05"/>
    <w:rsid w:val="009860A0"/>
    <w:rsid w:val="0098639A"/>
    <w:rsid w:val="00986C8D"/>
    <w:rsid w:val="009877D9"/>
    <w:rsid w:val="00987F26"/>
    <w:rsid w:val="00990529"/>
    <w:rsid w:val="00992259"/>
    <w:rsid w:val="00992CAA"/>
    <w:rsid w:val="009932EA"/>
    <w:rsid w:val="00993D30"/>
    <w:rsid w:val="009956C7"/>
    <w:rsid w:val="0099574F"/>
    <w:rsid w:val="00995BA3"/>
    <w:rsid w:val="00995EF8"/>
    <w:rsid w:val="00996FF4"/>
    <w:rsid w:val="00997F70"/>
    <w:rsid w:val="009A09B1"/>
    <w:rsid w:val="009A2005"/>
    <w:rsid w:val="009A20CA"/>
    <w:rsid w:val="009A3B0D"/>
    <w:rsid w:val="009A3CAD"/>
    <w:rsid w:val="009A4ABC"/>
    <w:rsid w:val="009A4B7D"/>
    <w:rsid w:val="009A4D64"/>
    <w:rsid w:val="009A561F"/>
    <w:rsid w:val="009A5864"/>
    <w:rsid w:val="009A6249"/>
    <w:rsid w:val="009A68B8"/>
    <w:rsid w:val="009A733C"/>
    <w:rsid w:val="009A7713"/>
    <w:rsid w:val="009A7A9D"/>
    <w:rsid w:val="009A7CB8"/>
    <w:rsid w:val="009A7EAD"/>
    <w:rsid w:val="009A7FF4"/>
    <w:rsid w:val="009B1B8E"/>
    <w:rsid w:val="009B1E5A"/>
    <w:rsid w:val="009B1E72"/>
    <w:rsid w:val="009B2BE2"/>
    <w:rsid w:val="009B42B8"/>
    <w:rsid w:val="009B494E"/>
    <w:rsid w:val="009B5A77"/>
    <w:rsid w:val="009B6CEC"/>
    <w:rsid w:val="009B72E1"/>
    <w:rsid w:val="009C02E1"/>
    <w:rsid w:val="009C06B7"/>
    <w:rsid w:val="009C0834"/>
    <w:rsid w:val="009C0D19"/>
    <w:rsid w:val="009C15B1"/>
    <w:rsid w:val="009C2C31"/>
    <w:rsid w:val="009C3A20"/>
    <w:rsid w:val="009C562B"/>
    <w:rsid w:val="009C5F8B"/>
    <w:rsid w:val="009C693A"/>
    <w:rsid w:val="009C7AAC"/>
    <w:rsid w:val="009D01C2"/>
    <w:rsid w:val="009D1229"/>
    <w:rsid w:val="009D1A41"/>
    <w:rsid w:val="009D25C3"/>
    <w:rsid w:val="009D2D60"/>
    <w:rsid w:val="009D3C8D"/>
    <w:rsid w:val="009D4FD8"/>
    <w:rsid w:val="009D5449"/>
    <w:rsid w:val="009D5622"/>
    <w:rsid w:val="009D5B46"/>
    <w:rsid w:val="009D5D4C"/>
    <w:rsid w:val="009D6D12"/>
    <w:rsid w:val="009E0809"/>
    <w:rsid w:val="009E1207"/>
    <w:rsid w:val="009E22C4"/>
    <w:rsid w:val="009E3CA0"/>
    <w:rsid w:val="009E4119"/>
    <w:rsid w:val="009E432E"/>
    <w:rsid w:val="009E4628"/>
    <w:rsid w:val="009E4F71"/>
    <w:rsid w:val="009E553A"/>
    <w:rsid w:val="009E5580"/>
    <w:rsid w:val="009E59BF"/>
    <w:rsid w:val="009E7284"/>
    <w:rsid w:val="009E7828"/>
    <w:rsid w:val="009E795A"/>
    <w:rsid w:val="009E7A71"/>
    <w:rsid w:val="009E7BA0"/>
    <w:rsid w:val="009F0202"/>
    <w:rsid w:val="009F0792"/>
    <w:rsid w:val="009F0B3C"/>
    <w:rsid w:val="009F1402"/>
    <w:rsid w:val="009F1DA9"/>
    <w:rsid w:val="009F2A0B"/>
    <w:rsid w:val="009F3465"/>
    <w:rsid w:val="009F3B25"/>
    <w:rsid w:val="009F3E9E"/>
    <w:rsid w:val="009F52F3"/>
    <w:rsid w:val="009F5652"/>
    <w:rsid w:val="009F5804"/>
    <w:rsid w:val="009F6404"/>
    <w:rsid w:val="009F6815"/>
    <w:rsid w:val="00A001D4"/>
    <w:rsid w:val="00A0026D"/>
    <w:rsid w:val="00A005A4"/>
    <w:rsid w:val="00A0143C"/>
    <w:rsid w:val="00A015CB"/>
    <w:rsid w:val="00A0276D"/>
    <w:rsid w:val="00A02A0D"/>
    <w:rsid w:val="00A02D21"/>
    <w:rsid w:val="00A03A9E"/>
    <w:rsid w:val="00A03EC7"/>
    <w:rsid w:val="00A0474A"/>
    <w:rsid w:val="00A056A8"/>
    <w:rsid w:val="00A05A01"/>
    <w:rsid w:val="00A05AA0"/>
    <w:rsid w:val="00A070B8"/>
    <w:rsid w:val="00A102B0"/>
    <w:rsid w:val="00A1049B"/>
    <w:rsid w:val="00A10893"/>
    <w:rsid w:val="00A10BC0"/>
    <w:rsid w:val="00A10D91"/>
    <w:rsid w:val="00A11DF6"/>
    <w:rsid w:val="00A12C91"/>
    <w:rsid w:val="00A12CD1"/>
    <w:rsid w:val="00A133FE"/>
    <w:rsid w:val="00A13A5C"/>
    <w:rsid w:val="00A14244"/>
    <w:rsid w:val="00A15B49"/>
    <w:rsid w:val="00A15E38"/>
    <w:rsid w:val="00A210B9"/>
    <w:rsid w:val="00A2167D"/>
    <w:rsid w:val="00A22758"/>
    <w:rsid w:val="00A234C4"/>
    <w:rsid w:val="00A241C1"/>
    <w:rsid w:val="00A24DA4"/>
    <w:rsid w:val="00A26BC9"/>
    <w:rsid w:val="00A26D21"/>
    <w:rsid w:val="00A2788F"/>
    <w:rsid w:val="00A27892"/>
    <w:rsid w:val="00A3024E"/>
    <w:rsid w:val="00A314AD"/>
    <w:rsid w:val="00A3161B"/>
    <w:rsid w:val="00A317C3"/>
    <w:rsid w:val="00A333CB"/>
    <w:rsid w:val="00A40063"/>
    <w:rsid w:val="00A404B0"/>
    <w:rsid w:val="00A40683"/>
    <w:rsid w:val="00A4143E"/>
    <w:rsid w:val="00A42239"/>
    <w:rsid w:val="00A42467"/>
    <w:rsid w:val="00A42E15"/>
    <w:rsid w:val="00A4352B"/>
    <w:rsid w:val="00A43C90"/>
    <w:rsid w:val="00A44B1E"/>
    <w:rsid w:val="00A450D9"/>
    <w:rsid w:val="00A4526A"/>
    <w:rsid w:val="00A458DE"/>
    <w:rsid w:val="00A46729"/>
    <w:rsid w:val="00A50075"/>
    <w:rsid w:val="00A50274"/>
    <w:rsid w:val="00A505EA"/>
    <w:rsid w:val="00A50D31"/>
    <w:rsid w:val="00A50DE4"/>
    <w:rsid w:val="00A51727"/>
    <w:rsid w:val="00A52882"/>
    <w:rsid w:val="00A52AC9"/>
    <w:rsid w:val="00A5301A"/>
    <w:rsid w:val="00A53311"/>
    <w:rsid w:val="00A54A94"/>
    <w:rsid w:val="00A55D58"/>
    <w:rsid w:val="00A607A2"/>
    <w:rsid w:val="00A60AED"/>
    <w:rsid w:val="00A6194E"/>
    <w:rsid w:val="00A6322D"/>
    <w:rsid w:val="00A63339"/>
    <w:rsid w:val="00A6414D"/>
    <w:rsid w:val="00A65710"/>
    <w:rsid w:val="00A6593F"/>
    <w:rsid w:val="00A65CB9"/>
    <w:rsid w:val="00A66318"/>
    <w:rsid w:val="00A66B73"/>
    <w:rsid w:val="00A70996"/>
    <w:rsid w:val="00A72025"/>
    <w:rsid w:val="00A724DC"/>
    <w:rsid w:val="00A72576"/>
    <w:rsid w:val="00A73E08"/>
    <w:rsid w:val="00A74AA0"/>
    <w:rsid w:val="00A75797"/>
    <w:rsid w:val="00A75B0D"/>
    <w:rsid w:val="00A8027A"/>
    <w:rsid w:val="00A802E5"/>
    <w:rsid w:val="00A80CCF"/>
    <w:rsid w:val="00A80F96"/>
    <w:rsid w:val="00A825BD"/>
    <w:rsid w:val="00A827DC"/>
    <w:rsid w:val="00A8327B"/>
    <w:rsid w:val="00A836E8"/>
    <w:rsid w:val="00A838D1"/>
    <w:rsid w:val="00A83A24"/>
    <w:rsid w:val="00A8443C"/>
    <w:rsid w:val="00A850C9"/>
    <w:rsid w:val="00A8538E"/>
    <w:rsid w:val="00A8648B"/>
    <w:rsid w:val="00A87097"/>
    <w:rsid w:val="00A8712C"/>
    <w:rsid w:val="00A87C00"/>
    <w:rsid w:val="00A901C4"/>
    <w:rsid w:val="00A903DE"/>
    <w:rsid w:val="00A9067A"/>
    <w:rsid w:val="00A907A1"/>
    <w:rsid w:val="00A912E7"/>
    <w:rsid w:val="00A91CDE"/>
    <w:rsid w:val="00A922D6"/>
    <w:rsid w:val="00A92712"/>
    <w:rsid w:val="00A92CA9"/>
    <w:rsid w:val="00A92FD2"/>
    <w:rsid w:val="00A935DB"/>
    <w:rsid w:val="00A94812"/>
    <w:rsid w:val="00A949C0"/>
    <w:rsid w:val="00A9799C"/>
    <w:rsid w:val="00AA09F4"/>
    <w:rsid w:val="00AA0B1B"/>
    <w:rsid w:val="00AA12AA"/>
    <w:rsid w:val="00AA1589"/>
    <w:rsid w:val="00AA15D9"/>
    <w:rsid w:val="00AA200F"/>
    <w:rsid w:val="00AA2133"/>
    <w:rsid w:val="00AA22E5"/>
    <w:rsid w:val="00AA51C3"/>
    <w:rsid w:val="00AA536F"/>
    <w:rsid w:val="00AA594D"/>
    <w:rsid w:val="00AA6074"/>
    <w:rsid w:val="00AA7020"/>
    <w:rsid w:val="00AA7032"/>
    <w:rsid w:val="00AA74BB"/>
    <w:rsid w:val="00AA798C"/>
    <w:rsid w:val="00AB05A2"/>
    <w:rsid w:val="00AB07CB"/>
    <w:rsid w:val="00AB0D48"/>
    <w:rsid w:val="00AB1D6F"/>
    <w:rsid w:val="00AB2943"/>
    <w:rsid w:val="00AB39CB"/>
    <w:rsid w:val="00AB46DD"/>
    <w:rsid w:val="00AB4E5B"/>
    <w:rsid w:val="00AB5E40"/>
    <w:rsid w:val="00AB67C2"/>
    <w:rsid w:val="00AB6EF5"/>
    <w:rsid w:val="00AB76AB"/>
    <w:rsid w:val="00AB7ADC"/>
    <w:rsid w:val="00AC08B9"/>
    <w:rsid w:val="00AC1342"/>
    <w:rsid w:val="00AC17A2"/>
    <w:rsid w:val="00AC2F4B"/>
    <w:rsid w:val="00AC3767"/>
    <w:rsid w:val="00AC3921"/>
    <w:rsid w:val="00AC479B"/>
    <w:rsid w:val="00AC4DB9"/>
    <w:rsid w:val="00AC4DEC"/>
    <w:rsid w:val="00AC4F8F"/>
    <w:rsid w:val="00AC5154"/>
    <w:rsid w:val="00AC5B23"/>
    <w:rsid w:val="00AC74C9"/>
    <w:rsid w:val="00AC76F3"/>
    <w:rsid w:val="00AD12C3"/>
    <w:rsid w:val="00AD1B62"/>
    <w:rsid w:val="00AD1B9F"/>
    <w:rsid w:val="00AD3358"/>
    <w:rsid w:val="00AD477C"/>
    <w:rsid w:val="00AD4970"/>
    <w:rsid w:val="00AD5B92"/>
    <w:rsid w:val="00AD6378"/>
    <w:rsid w:val="00AD736C"/>
    <w:rsid w:val="00AD769C"/>
    <w:rsid w:val="00AD7B27"/>
    <w:rsid w:val="00AE1E9E"/>
    <w:rsid w:val="00AE34CA"/>
    <w:rsid w:val="00AE44DA"/>
    <w:rsid w:val="00AE54A2"/>
    <w:rsid w:val="00AE6F13"/>
    <w:rsid w:val="00AE78FE"/>
    <w:rsid w:val="00AF02BB"/>
    <w:rsid w:val="00AF092E"/>
    <w:rsid w:val="00AF1496"/>
    <w:rsid w:val="00AF158D"/>
    <w:rsid w:val="00AF459A"/>
    <w:rsid w:val="00AF45AD"/>
    <w:rsid w:val="00AF524F"/>
    <w:rsid w:val="00AF65DB"/>
    <w:rsid w:val="00B01E58"/>
    <w:rsid w:val="00B020E8"/>
    <w:rsid w:val="00B0332E"/>
    <w:rsid w:val="00B0465F"/>
    <w:rsid w:val="00B060D4"/>
    <w:rsid w:val="00B06416"/>
    <w:rsid w:val="00B06491"/>
    <w:rsid w:val="00B102CA"/>
    <w:rsid w:val="00B109B0"/>
    <w:rsid w:val="00B10E29"/>
    <w:rsid w:val="00B115C2"/>
    <w:rsid w:val="00B124FF"/>
    <w:rsid w:val="00B13627"/>
    <w:rsid w:val="00B13C20"/>
    <w:rsid w:val="00B13CE4"/>
    <w:rsid w:val="00B13EDC"/>
    <w:rsid w:val="00B14685"/>
    <w:rsid w:val="00B1546A"/>
    <w:rsid w:val="00B1552A"/>
    <w:rsid w:val="00B15920"/>
    <w:rsid w:val="00B165D1"/>
    <w:rsid w:val="00B1691D"/>
    <w:rsid w:val="00B179F1"/>
    <w:rsid w:val="00B204BA"/>
    <w:rsid w:val="00B205E7"/>
    <w:rsid w:val="00B22A61"/>
    <w:rsid w:val="00B22FB5"/>
    <w:rsid w:val="00B23681"/>
    <w:rsid w:val="00B2377B"/>
    <w:rsid w:val="00B246E1"/>
    <w:rsid w:val="00B24A53"/>
    <w:rsid w:val="00B24AC5"/>
    <w:rsid w:val="00B24B31"/>
    <w:rsid w:val="00B25681"/>
    <w:rsid w:val="00B25A2D"/>
    <w:rsid w:val="00B264B2"/>
    <w:rsid w:val="00B30AE3"/>
    <w:rsid w:val="00B31255"/>
    <w:rsid w:val="00B3228C"/>
    <w:rsid w:val="00B32595"/>
    <w:rsid w:val="00B3411A"/>
    <w:rsid w:val="00B34518"/>
    <w:rsid w:val="00B34BD5"/>
    <w:rsid w:val="00B35131"/>
    <w:rsid w:val="00B353AF"/>
    <w:rsid w:val="00B353F1"/>
    <w:rsid w:val="00B365D0"/>
    <w:rsid w:val="00B367FB"/>
    <w:rsid w:val="00B369F6"/>
    <w:rsid w:val="00B40254"/>
    <w:rsid w:val="00B405C1"/>
    <w:rsid w:val="00B40A9B"/>
    <w:rsid w:val="00B40F26"/>
    <w:rsid w:val="00B41878"/>
    <w:rsid w:val="00B42235"/>
    <w:rsid w:val="00B422D8"/>
    <w:rsid w:val="00B42F33"/>
    <w:rsid w:val="00B4307C"/>
    <w:rsid w:val="00B43519"/>
    <w:rsid w:val="00B442BF"/>
    <w:rsid w:val="00B44619"/>
    <w:rsid w:val="00B44C7D"/>
    <w:rsid w:val="00B4737F"/>
    <w:rsid w:val="00B50B97"/>
    <w:rsid w:val="00B51410"/>
    <w:rsid w:val="00B527C4"/>
    <w:rsid w:val="00B5284E"/>
    <w:rsid w:val="00B52BAF"/>
    <w:rsid w:val="00B53E94"/>
    <w:rsid w:val="00B53ED1"/>
    <w:rsid w:val="00B54516"/>
    <w:rsid w:val="00B54C2C"/>
    <w:rsid w:val="00B54D44"/>
    <w:rsid w:val="00B550D1"/>
    <w:rsid w:val="00B55547"/>
    <w:rsid w:val="00B55E2C"/>
    <w:rsid w:val="00B5606C"/>
    <w:rsid w:val="00B56515"/>
    <w:rsid w:val="00B57035"/>
    <w:rsid w:val="00B57817"/>
    <w:rsid w:val="00B57828"/>
    <w:rsid w:val="00B578DA"/>
    <w:rsid w:val="00B6001C"/>
    <w:rsid w:val="00B614C4"/>
    <w:rsid w:val="00B61FB5"/>
    <w:rsid w:val="00B62B92"/>
    <w:rsid w:val="00B6384F"/>
    <w:rsid w:val="00B639D1"/>
    <w:rsid w:val="00B63E5B"/>
    <w:rsid w:val="00B63E71"/>
    <w:rsid w:val="00B640CE"/>
    <w:rsid w:val="00B64DC2"/>
    <w:rsid w:val="00B659AD"/>
    <w:rsid w:val="00B66BCA"/>
    <w:rsid w:val="00B66E6B"/>
    <w:rsid w:val="00B70A49"/>
    <w:rsid w:val="00B723F2"/>
    <w:rsid w:val="00B7282B"/>
    <w:rsid w:val="00B72A5B"/>
    <w:rsid w:val="00B72A62"/>
    <w:rsid w:val="00B72DC2"/>
    <w:rsid w:val="00B7346D"/>
    <w:rsid w:val="00B73C15"/>
    <w:rsid w:val="00B742A9"/>
    <w:rsid w:val="00B74344"/>
    <w:rsid w:val="00B75B56"/>
    <w:rsid w:val="00B766AD"/>
    <w:rsid w:val="00B76D63"/>
    <w:rsid w:val="00B77414"/>
    <w:rsid w:val="00B77E8E"/>
    <w:rsid w:val="00B81E0F"/>
    <w:rsid w:val="00B821ED"/>
    <w:rsid w:val="00B82F3D"/>
    <w:rsid w:val="00B833FA"/>
    <w:rsid w:val="00B834B2"/>
    <w:rsid w:val="00B837B2"/>
    <w:rsid w:val="00B83E15"/>
    <w:rsid w:val="00B84029"/>
    <w:rsid w:val="00B84360"/>
    <w:rsid w:val="00B84999"/>
    <w:rsid w:val="00B86548"/>
    <w:rsid w:val="00B86686"/>
    <w:rsid w:val="00B86811"/>
    <w:rsid w:val="00B86BFB"/>
    <w:rsid w:val="00B86F3D"/>
    <w:rsid w:val="00B87058"/>
    <w:rsid w:val="00B87312"/>
    <w:rsid w:val="00B87F02"/>
    <w:rsid w:val="00B91042"/>
    <w:rsid w:val="00B926BD"/>
    <w:rsid w:val="00B92BA4"/>
    <w:rsid w:val="00B92EE0"/>
    <w:rsid w:val="00B92F81"/>
    <w:rsid w:val="00B937C8"/>
    <w:rsid w:val="00B94D7E"/>
    <w:rsid w:val="00B96CA0"/>
    <w:rsid w:val="00B970A0"/>
    <w:rsid w:val="00B97D3A"/>
    <w:rsid w:val="00BA0071"/>
    <w:rsid w:val="00BA1171"/>
    <w:rsid w:val="00BA1D0B"/>
    <w:rsid w:val="00BA2131"/>
    <w:rsid w:val="00BA31C9"/>
    <w:rsid w:val="00BA3789"/>
    <w:rsid w:val="00BA4B0B"/>
    <w:rsid w:val="00BA66D7"/>
    <w:rsid w:val="00BA6754"/>
    <w:rsid w:val="00BA6B66"/>
    <w:rsid w:val="00BA776A"/>
    <w:rsid w:val="00BA778F"/>
    <w:rsid w:val="00BA7BDF"/>
    <w:rsid w:val="00BB0B8B"/>
    <w:rsid w:val="00BB0CF9"/>
    <w:rsid w:val="00BB0FFD"/>
    <w:rsid w:val="00BB32DC"/>
    <w:rsid w:val="00BB43B5"/>
    <w:rsid w:val="00BB52FD"/>
    <w:rsid w:val="00BB5B19"/>
    <w:rsid w:val="00BB5FA4"/>
    <w:rsid w:val="00BB61A3"/>
    <w:rsid w:val="00BB6398"/>
    <w:rsid w:val="00BB6DC1"/>
    <w:rsid w:val="00BB72C5"/>
    <w:rsid w:val="00BB7A7C"/>
    <w:rsid w:val="00BB7B48"/>
    <w:rsid w:val="00BB7BD6"/>
    <w:rsid w:val="00BC07F1"/>
    <w:rsid w:val="00BC08F5"/>
    <w:rsid w:val="00BC0C18"/>
    <w:rsid w:val="00BC15E1"/>
    <w:rsid w:val="00BC18D2"/>
    <w:rsid w:val="00BC2664"/>
    <w:rsid w:val="00BC2A2A"/>
    <w:rsid w:val="00BC3244"/>
    <w:rsid w:val="00BC355A"/>
    <w:rsid w:val="00BC4FBE"/>
    <w:rsid w:val="00BC592A"/>
    <w:rsid w:val="00BC63FC"/>
    <w:rsid w:val="00BC6B5E"/>
    <w:rsid w:val="00BC719E"/>
    <w:rsid w:val="00BD04F7"/>
    <w:rsid w:val="00BD12E9"/>
    <w:rsid w:val="00BD525C"/>
    <w:rsid w:val="00BD53C6"/>
    <w:rsid w:val="00BD6052"/>
    <w:rsid w:val="00BD61C9"/>
    <w:rsid w:val="00BD63EB"/>
    <w:rsid w:val="00BD65B9"/>
    <w:rsid w:val="00BD6BFF"/>
    <w:rsid w:val="00BD7440"/>
    <w:rsid w:val="00BE1A46"/>
    <w:rsid w:val="00BE1E87"/>
    <w:rsid w:val="00BE1EFA"/>
    <w:rsid w:val="00BE28DC"/>
    <w:rsid w:val="00BE2DD4"/>
    <w:rsid w:val="00BE56AA"/>
    <w:rsid w:val="00BE5894"/>
    <w:rsid w:val="00BE5CE6"/>
    <w:rsid w:val="00BE67E2"/>
    <w:rsid w:val="00BE7039"/>
    <w:rsid w:val="00BE7D62"/>
    <w:rsid w:val="00BF0592"/>
    <w:rsid w:val="00BF0B9D"/>
    <w:rsid w:val="00BF10AF"/>
    <w:rsid w:val="00BF17AD"/>
    <w:rsid w:val="00BF1B29"/>
    <w:rsid w:val="00BF2BEA"/>
    <w:rsid w:val="00BF3171"/>
    <w:rsid w:val="00BF5565"/>
    <w:rsid w:val="00BF58BD"/>
    <w:rsid w:val="00BF6A0C"/>
    <w:rsid w:val="00C0030E"/>
    <w:rsid w:val="00C004E5"/>
    <w:rsid w:val="00C00506"/>
    <w:rsid w:val="00C01534"/>
    <w:rsid w:val="00C01B23"/>
    <w:rsid w:val="00C0297B"/>
    <w:rsid w:val="00C04A5F"/>
    <w:rsid w:val="00C04C09"/>
    <w:rsid w:val="00C04FFE"/>
    <w:rsid w:val="00C06390"/>
    <w:rsid w:val="00C073E4"/>
    <w:rsid w:val="00C074CF"/>
    <w:rsid w:val="00C1046A"/>
    <w:rsid w:val="00C10AD7"/>
    <w:rsid w:val="00C1130F"/>
    <w:rsid w:val="00C1149B"/>
    <w:rsid w:val="00C119E8"/>
    <w:rsid w:val="00C11B92"/>
    <w:rsid w:val="00C11BAD"/>
    <w:rsid w:val="00C13860"/>
    <w:rsid w:val="00C14DB8"/>
    <w:rsid w:val="00C14F4A"/>
    <w:rsid w:val="00C16953"/>
    <w:rsid w:val="00C1695D"/>
    <w:rsid w:val="00C1749E"/>
    <w:rsid w:val="00C17A83"/>
    <w:rsid w:val="00C17CA8"/>
    <w:rsid w:val="00C20606"/>
    <w:rsid w:val="00C20886"/>
    <w:rsid w:val="00C21E3E"/>
    <w:rsid w:val="00C238C6"/>
    <w:rsid w:val="00C242E3"/>
    <w:rsid w:val="00C24904"/>
    <w:rsid w:val="00C24FBA"/>
    <w:rsid w:val="00C25246"/>
    <w:rsid w:val="00C25A15"/>
    <w:rsid w:val="00C25F72"/>
    <w:rsid w:val="00C27C56"/>
    <w:rsid w:val="00C27FF4"/>
    <w:rsid w:val="00C30A5F"/>
    <w:rsid w:val="00C30C63"/>
    <w:rsid w:val="00C30F0E"/>
    <w:rsid w:val="00C31A46"/>
    <w:rsid w:val="00C31E32"/>
    <w:rsid w:val="00C321C1"/>
    <w:rsid w:val="00C3233C"/>
    <w:rsid w:val="00C32ACC"/>
    <w:rsid w:val="00C32D8F"/>
    <w:rsid w:val="00C33F75"/>
    <w:rsid w:val="00C34F30"/>
    <w:rsid w:val="00C35398"/>
    <w:rsid w:val="00C359E9"/>
    <w:rsid w:val="00C36141"/>
    <w:rsid w:val="00C36292"/>
    <w:rsid w:val="00C366D4"/>
    <w:rsid w:val="00C40BD2"/>
    <w:rsid w:val="00C41310"/>
    <w:rsid w:val="00C417D1"/>
    <w:rsid w:val="00C4254D"/>
    <w:rsid w:val="00C449F9"/>
    <w:rsid w:val="00C45728"/>
    <w:rsid w:val="00C45742"/>
    <w:rsid w:val="00C4618C"/>
    <w:rsid w:val="00C4661A"/>
    <w:rsid w:val="00C51458"/>
    <w:rsid w:val="00C53E77"/>
    <w:rsid w:val="00C548F3"/>
    <w:rsid w:val="00C550D2"/>
    <w:rsid w:val="00C56F9F"/>
    <w:rsid w:val="00C57A8F"/>
    <w:rsid w:val="00C60FCA"/>
    <w:rsid w:val="00C618EB"/>
    <w:rsid w:val="00C64109"/>
    <w:rsid w:val="00C6468D"/>
    <w:rsid w:val="00C64FDA"/>
    <w:rsid w:val="00C6530A"/>
    <w:rsid w:val="00C654E3"/>
    <w:rsid w:val="00C6602F"/>
    <w:rsid w:val="00C66997"/>
    <w:rsid w:val="00C66AC8"/>
    <w:rsid w:val="00C66C37"/>
    <w:rsid w:val="00C66D51"/>
    <w:rsid w:val="00C67D95"/>
    <w:rsid w:val="00C70DA8"/>
    <w:rsid w:val="00C71202"/>
    <w:rsid w:val="00C722ED"/>
    <w:rsid w:val="00C72A0D"/>
    <w:rsid w:val="00C735B0"/>
    <w:rsid w:val="00C76186"/>
    <w:rsid w:val="00C77D03"/>
    <w:rsid w:val="00C8037C"/>
    <w:rsid w:val="00C80907"/>
    <w:rsid w:val="00C80FDF"/>
    <w:rsid w:val="00C8247D"/>
    <w:rsid w:val="00C82EAE"/>
    <w:rsid w:val="00C83ADA"/>
    <w:rsid w:val="00C8587F"/>
    <w:rsid w:val="00C86A5D"/>
    <w:rsid w:val="00C8719A"/>
    <w:rsid w:val="00C87AC1"/>
    <w:rsid w:val="00C87F02"/>
    <w:rsid w:val="00C909FE"/>
    <w:rsid w:val="00C90C2A"/>
    <w:rsid w:val="00C91D3D"/>
    <w:rsid w:val="00C934C9"/>
    <w:rsid w:val="00C93C8E"/>
    <w:rsid w:val="00C94990"/>
    <w:rsid w:val="00C951BB"/>
    <w:rsid w:val="00C96BFA"/>
    <w:rsid w:val="00CA069E"/>
    <w:rsid w:val="00CA0892"/>
    <w:rsid w:val="00CA0C58"/>
    <w:rsid w:val="00CA0D8D"/>
    <w:rsid w:val="00CA105B"/>
    <w:rsid w:val="00CA1402"/>
    <w:rsid w:val="00CA1761"/>
    <w:rsid w:val="00CA17EB"/>
    <w:rsid w:val="00CA1A8C"/>
    <w:rsid w:val="00CA1B5E"/>
    <w:rsid w:val="00CA2E9C"/>
    <w:rsid w:val="00CA4073"/>
    <w:rsid w:val="00CA6292"/>
    <w:rsid w:val="00CA65A2"/>
    <w:rsid w:val="00CA6C07"/>
    <w:rsid w:val="00CB0159"/>
    <w:rsid w:val="00CB0FDA"/>
    <w:rsid w:val="00CB1362"/>
    <w:rsid w:val="00CB1430"/>
    <w:rsid w:val="00CB1DE4"/>
    <w:rsid w:val="00CB23FE"/>
    <w:rsid w:val="00CB32E7"/>
    <w:rsid w:val="00CB34F2"/>
    <w:rsid w:val="00CB412D"/>
    <w:rsid w:val="00CB664C"/>
    <w:rsid w:val="00CB6F90"/>
    <w:rsid w:val="00CC0674"/>
    <w:rsid w:val="00CC0DAA"/>
    <w:rsid w:val="00CC12EB"/>
    <w:rsid w:val="00CC1F67"/>
    <w:rsid w:val="00CC26F1"/>
    <w:rsid w:val="00CC3FDA"/>
    <w:rsid w:val="00CC7694"/>
    <w:rsid w:val="00CC7731"/>
    <w:rsid w:val="00CC77F2"/>
    <w:rsid w:val="00CC7BDD"/>
    <w:rsid w:val="00CC7DB7"/>
    <w:rsid w:val="00CD2AC0"/>
    <w:rsid w:val="00CD4C0E"/>
    <w:rsid w:val="00CD56D8"/>
    <w:rsid w:val="00CD6851"/>
    <w:rsid w:val="00CE19E9"/>
    <w:rsid w:val="00CE20D1"/>
    <w:rsid w:val="00CE2835"/>
    <w:rsid w:val="00CE2C7B"/>
    <w:rsid w:val="00CE39C3"/>
    <w:rsid w:val="00CE54D6"/>
    <w:rsid w:val="00CE5FB3"/>
    <w:rsid w:val="00CE5FFB"/>
    <w:rsid w:val="00CE680F"/>
    <w:rsid w:val="00CE7F25"/>
    <w:rsid w:val="00CF0663"/>
    <w:rsid w:val="00CF0786"/>
    <w:rsid w:val="00CF563F"/>
    <w:rsid w:val="00CF5B15"/>
    <w:rsid w:val="00CF6034"/>
    <w:rsid w:val="00CF60DE"/>
    <w:rsid w:val="00D00149"/>
    <w:rsid w:val="00D009A5"/>
    <w:rsid w:val="00D0180B"/>
    <w:rsid w:val="00D027E9"/>
    <w:rsid w:val="00D030B3"/>
    <w:rsid w:val="00D03250"/>
    <w:rsid w:val="00D03B65"/>
    <w:rsid w:val="00D03CC9"/>
    <w:rsid w:val="00D03D20"/>
    <w:rsid w:val="00D054B3"/>
    <w:rsid w:val="00D071F1"/>
    <w:rsid w:val="00D077BA"/>
    <w:rsid w:val="00D10B3A"/>
    <w:rsid w:val="00D10C50"/>
    <w:rsid w:val="00D116D2"/>
    <w:rsid w:val="00D12949"/>
    <w:rsid w:val="00D13B5E"/>
    <w:rsid w:val="00D165C9"/>
    <w:rsid w:val="00D1792F"/>
    <w:rsid w:val="00D20710"/>
    <w:rsid w:val="00D20D16"/>
    <w:rsid w:val="00D21657"/>
    <w:rsid w:val="00D2257E"/>
    <w:rsid w:val="00D23FC7"/>
    <w:rsid w:val="00D24935"/>
    <w:rsid w:val="00D24B4E"/>
    <w:rsid w:val="00D26007"/>
    <w:rsid w:val="00D2640C"/>
    <w:rsid w:val="00D27D76"/>
    <w:rsid w:val="00D314BF"/>
    <w:rsid w:val="00D314EA"/>
    <w:rsid w:val="00D3174A"/>
    <w:rsid w:val="00D31EDA"/>
    <w:rsid w:val="00D33086"/>
    <w:rsid w:val="00D34883"/>
    <w:rsid w:val="00D35AD5"/>
    <w:rsid w:val="00D35EF3"/>
    <w:rsid w:val="00D360D4"/>
    <w:rsid w:val="00D36471"/>
    <w:rsid w:val="00D374E1"/>
    <w:rsid w:val="00D37B91"/>
    <w:rsid w:val="00D40413"/>
    <w:rsid w:val="00D41A40"/>
    <w:rsid w:val="00D431E9"/>
    <w:rsid w:val="00D43291"/>
    <w:rsid w:val="00D434DB"/>
    <w:rsid w:val="00D4398C"/>
    <w:rsid w:val="00D43FD2"/>
    <w:rsid w:val="00D44F75"/>
    <w:rsid w:val="00D450B9"/>
    <w:rsid w:val="00D450E3"/>
    <w:rsid w:val="00D4564B"/>
    <w:rsid w:val="00D45FA5"/>
    <w:rsid w:val="00D46A86"/>
    <w:rsid w:val="00D46B87"/>
    <w:rsid w:val="00D475E5"/>
    <w:rsid w:val="00D4760C"/>
    <w:rsid w:val="00D47AE8"/>
    <w:rsid w:val="00D47C76"/>
    <w:rsid w:val="00D47CFA"/>
    <w:rsid w:val="00D5096D"/>
    <w:rsid w:val="00D512FF"/>
    <w:rsid w:val="00D51A1C"/>
    <w:rsid w:val="00D51EB0"/>
    <w:rsid w:val="00D52501"/>
    <w:rsid w:val="00D5371E"/>
    <w:rsid w:val="00D53EA9"/>
    <w:rsid w:val="00D557D5"/>
    <w:rsid w:val="00D55D69"/>
    <w:rsid w:val="00D572D3"/>
    <w:rsid w:val="00D579EB"/>
    <w:rsid w:val="00D609DD"/>
    <w:rsid w:val="00D60A04"/>
    <w:rsid w:val="00D61232"/>
    <w:rsid w:val="00D613D7"/>
    <w:rsid w:val="00D613EC"/>
    <w:rsid w:val="00D617E9"/>
    <w:rsid w:val="00D627A1"/>
    <w:rsid w:val="00D630E3"/>
    <w:rsid w:val="00D63FC5"/>
    <w:rsid w:val="00D64172"/>
    <w:rsid w:val="00D64EA4"/>
    <w:rsid w:val="00D67004"/>
    <w:rsid w:val="00D7087B"/>
    <w:rsid w:val="00D70E1E"/>
    <w:rsid w:val="00D71633"/>
    <w:rsid w:val="00D721E6"/>
    <w:rsid w:val="00D73EEA"/>
    <w:rsid w:val="00D73FE4"/>
    <w:rsid w:val="00D74769"/>
    <w:rsid w:val="00D74939"/>
    <w:rsid w:val="00D75173"/>
    <w:rsid w:val="00D75AD9"/>
    <w:rsid w:val="00D7626B"/>
    <w:rsid w:val="00D76837"/>
    <w:rsid w:val="00D76B20"/>
    <w:rsid w:val="00D805A9"/>
    <w:rsid w:val="00D80691"/>
    <w:rsid w:val="00D81900"/>
    <w:rsid w:val="00D81B37"/>
    <w:rsid w:val="00D81DBC"/>
    <w:rsid w:val="00D82031"/>
    <w:rsid w:val="00D82515"/>
    <w:rsid w:val="00D82A2F"/>
    <w:rsid w:val="00D8372C"/>
    <w:rsid w:val="00D84B17"/>
    <w:rsid w:val="00D8537D"/>
    <w:rsid w:val="00D857AD"/>
    <w:rsid w:val="00D85D52"/>
    <w:rsid w:val="00D8600B"/>
    <w:rsid w:val="00D863DE"/>
    <w:rsid w:val="00D864DF"/>
    <w:rsid w:val="00D872E7"/>
    <w:rsid w:val="00D878BE"/>
    <w:rsid w:val="00D87B6C"/>
    <w:rsid w:val="00D901FF"/>
    <w:rsid w:val="00D90FDC"/>
    <w:rsid w:val="00D91491"/>
    <w:rsid w:val="00D91FB1"/>
    <w:rsid w:val="00D92C6E"/>
    <w:rsid w:val="00D92CF3"/>
    <w:rsid w:val="00D93902"/>
    <w:rsid w:val="00D93925"/>
    <w:rsid w:val="00D94480"/>
    <w:rsid w:val="00D95627"/>
    <w:rsid w:val="00D95955"/>
    <w:rsid w:val="00D95A7F"/>
    <w:rsid w:val="00D96F49"/>
    <w:rsid w:val="00D9726B"/>
    <w:rsid w:val="00D97B89"/>
    <w:rsid w:val="00D97CA4"/>
    <w:rsid w:val="00DA0006"/>
    <w:rsid w:val="00DA007B"/>
    <w:rsid w:val="00DA00C6"/>
    <w:rsid w:val="00DA0328"/>
    <w:rsid w:val="00DA2165"/>
    <w:rsid w:val="00DA2EC4"/>
    <w:rsid w:val="00DA3397"/>
    <w:rsid w:val="00DA34B9"/>
    <w:rsid w:val="00DA3A55"/>
    <w:rsid w:val="00DA3CC0"/>
    <w:rsid w:val="00DA46D8"/>
    <w:rsid w:val="00DA56A1"/>
    <w:rsid w:val="00DA7422"/>
    <w:rsid w:val="00DA7A5D"/>
    <w:rsid w:val="00DB3623"/>
    <w:rsid w:val="00DB3DD3"/>
    <w:rsid w:val="00DB3E66"/>
    <w:rsid w:val="00DB4168"/>
    <w:rsid w:val="00DB44E8"/>
    <w:rsid w:val="00DB4885"/>
    <w:rsid w:val="00DB4A22"/>
    <w:rsid w:val="00DB5095"/>
    <w:rsid w:val="00DB52AC"/>
    <w:rsid w:val="00DB661C"/>
    <w:rsid w:val="00DB6F3E"/>
    <w:rsid w:val="00DB7B5D"/>
    <w:rsid w:val="00DC13B7"/>
    <w:rsid w:val="00DC1A1E"/>
    <w:rsid w:val="00DC2C27"/>
    <w:rsid w:val="00DC43BE"/>
    <w:rsid w:val="00DC4D90"/>
    <w:rsid w:val="00DC63FA"/>
    <w:rsid w:val="00DC644F"/>
    <w:rsid w:val="00DC6CE8"/>
    <w:rsid w:val="00DC745F"/>
    <w:rsid w:val="00DD05B1"/>
    <w:rsid w:val="00DD078F"/>
    <w:rsid w:val="00DD0C48"/>
    <w:rsid w:val="00DD128A"/>
    <w:rsid w:val="00DD1658"/>
    <w:rsid w:val="00DD1D34"/>
    <w:rsid w:val="00DD1F32"/>
    <w:rsid w:val="00DD20C8"/>
    <w:rsid w:val="00DD3C7F"/>
    <w:rsid w:val="00DD42D3"/>
    <w:rsid w:val="00DD438A"/>
    <w:rsid w:val="00DD4597"/>
    <w:rsid w:val="00DD5618"/>
    <w:rsid w:val="00DD6115"/>
    <w:rsid w:val="00DD6236"/>
    <w:rsid w:val="00DD66C3"/>
    <w:rsid w:val="00DD672A"/>
    <w:rsid w:val="00DD6820"/>
    <w:rsid w:val="00DE0887"/>
    <w:rsid w:val="00DE2646"/>
    <w:rsid w:val="00DE2776"/>
    <w:rsid w:val="00DE2880"/>
    <w:rsid w:val="00DE2F57"/>
    <w:rsid w:val="00DE43BC"/>
    <w:rsid w:val="00DE5042"/>
    <w:rsid w:val="00DE6283"/>
    <w:rsid w:val="00DF081A"/>
    <w:rsid w:val="00DF0E33"/>
    <w:rsid w:val="00DF10E6"/>
    <w:rsid w:val="00DF17A8"/>
    <w:rsid w:val="00DF34FF"/>
    <w:rsid w:val="00DF3904"/>
    <w:rsid w:val="00DF4C84"/>
    <w:rsid w:val="00DF53B1"/>
    <w:rsid w:val="00DF5F5C"/>
    <w:rsid w:val="00DF6CE1"/>
    <w:rsid w:val="00DF7283"/>
    <w:rsid w:val="00DF7BA9"/>
    <w:rsid w:val="00DF7E0F"/>
    <w:rsid w:val="00E01B14"/>
    <w:rsid w:val="00E01CCE"/>
    <w:rsid w:val="00E0244D"/>
    <w:rsid w:val="00E04F0E"/>
    <w:rsid w:val="00E073FD"/>
    <w:rsid w:val="00E1009F"/>
    <w:rsid w:val="00E10B14"/>
    <w:rsid w:val="00E10BC4"/>
    <w:rsid w:val="00E12426"/>
    <w:rsid w:val="00E124BC"/>
    <w:rsid w:val="00E12924"/>
    <w:rsid w:val="00E12D7D"/>
    <w:rsid w:val="00E13521"/>
    <w:rsid w:val="00E14E59"/>
    <w:rsid w:val="00E161AA"/>
    <w:rsid w:val="00E16460"/>
    <w:rsid w:val="00E164CE"/>
    <w:rsid w:val="00E16B82"/>
    <w:rsid w:val="00E20685"/>
    <w:rsid w:val="00E214C3"/>
    <w:rsid w:val="00E21710"/>
    <w:rsid w:val="00E22B7F"/>
    <w:rsid w:val="00E23A59"/>
    <w:rsid w:val="00E23B20"/>
    <w:rsid w:val="00E240E4"/>
    <w:rsid w:val="00E25784"/>
    <w:rsid w:val="00E2657E"/>
    <w:rsid w:val="00E306B8"/>
    <w:rsid w:val="00E31924"/>
    <w:rsid w:val="00E31FDF"/>
    <w:rsid w:val="00E320D1"/>
    <w:rsid w:val="00E3235E"/>
    <w:rsid w:val="00E3245A"/>
    <w:rsid w:val="00E347B2"/>
    <w:rsid w:val="00E36DFB"/>
    <w:rsid w:val="00E371AC"/>
    <w:rsid w:val="00E40274"/>
    <w:rsid w:val="00E406D7"/>
    <w:rsid w:val="00E4144F"/>
    <w:rsid w:val="00E418D1"/>
    <w:rsid w:val="00E421A5"/>
    <w:rsid w:val="00E4257E"/>
    <w:rsid w:val="00E44087"/>
    <w:rsid w:val="00E44BAD"/>
    <w:rsid w:val="00E46349"/>
    <w:rsid w:val="00E464BB"/>
    <w:rsid w:val="00E47653"/>
    <w:rsid w:val="00E477B3"/>
    <w:rsid w:val="00E47A6E"/>
    <w:rsid w:val="00E517A6"/>
    <w:rsid w:val="00E52322"/>
    <w:rsid w:val="00E52C1D"/>
    <w:rsid w:val="00E5333F"/>
    <w:rsid w:val="00E54E90"/>
    <w:rsid w:val="00E55672"/>
    <w:rsid w:val="00E55B8B"/>
    <w:rsid w:val="00E570E4"/>
    <w:rsid w:val="00E57382"/>
    <w:rsid w:val="00E6092E"/>
    <w:rsid w:val="00E60BA6"/>
    <w:rsid w:val="00E61937"/>
    <w:rsid w:val="00E6261E"/>
    <w:rsid w:val="00E627F8"/>
    <w:rsid w:val="00E62C64"/>
    <w:rsid w:val="00E638A7"/>
    <w:rsid w:val="00E63C44"/>
    <w:rsid w:val="00E647B4"/>
    <w:rsid w:val="00E6683F"/>
    <w:rsid w:val="00E668A9"/>
    <w:rsid w:val="00E66C5E"/>
    <w:rsid w:val="00E6749A"/>
    <w:rsid w:val="00E67F37"/>
    <w:rsid w:val="00E7087A"/>
    <w:rsid w:val="00E70BFD"/>
    <w:rsid w:val="00E71533"/>
    <w:rsid w:val="00E72328"/>
    <w:rsid w:val="00E72A5D"/>
    <w:rsid w:val="00E73CB7"/>
    <w:rsid w:val="00E73DE5"/>
    <w:rsid w:val="00E73E4A"/>
    <w:rsid w:val="00E745A9"/>
    <w:rsid w:val="00E7559C"/>
    <w:rsid w:val="00E77DB1"/>
    <w:rsid w:val="00E81C09"/>
    <w:rsid w:val="00E82677"/>
    <w:rsid w:val="00E82D72"/>
    <w:rsid w:val="00E82E8D"/>
    <w:rsid w:val="00E83DD4"/>
    <w:rsid w:val="00E84C61"/>
    <w:rsid w:val="00E84E6E"/>
    <w:rsid w:val="00E85C22"/>
    <w:rsid w:val="00E86C07"/>
    <w:rsid w:val="00E87008"/>
    <w:rsid w:val="00E877FE"/>
    <w:rsid w:val="00E8795E"/>
    <w:rsid w:val="00E9013C"/>
    <w:rsid w:val="00E909CD"/>
    <w:rsid w:val="00E91D9C"/>
    <w:rsid w:val="00E92EF8"/>
    <w:rsid w:val="00E92F9B"/>
    <w:rsid w:val="00E95130"/>
    <w:rsid w:val="00E95D70"/>
    <w:rsid w:val="00E96436"/>
    <w:rsid w:val="00E968B2"/>
    <w:rsid w:val="00E9694B"/>
    <w:rsid w:val="00E9701A"/>
    <w:rsid w:val="00E97639"/>
    <w:rsid w:val="00E97F7B"/>
    <w:rsid w:val="00EA13E2"/>
    <w:rsid w:val="00EA19A2"/>
    <w:rsid w:val="00EA32F6"/>
    <w:rsid w:val="00EA3D48"/>
    <w:rsid w:val="00EA3EAF"/>
    <w:rsid w:val="00EA5287"/>
    <w:rsid w:val="00EA5F82"/>
    <w:rsid w:val="00EB016E"/>
    <w:rsid w:val="00EB02E7"/>
    <w:rsid w:val="00EB176C"/>
    <w:rsid w:val="00EB4098"/>
    <w:rsid w:val="00EB4240"/>
    <w:rsid w:val="00EB6028"/>
    <w:rsid w:val="00EC0173"/>
    <w:rsid w:val="00EC0FD7"/>
    <w:rsid w:val="00EC1649"/>
    <w:rsid w:val="00EC27D8"/>
    <w:rsid w:val="00EC2CFF"/>
    <w:rsid w:val="00EC429C"/>
    <w:rsid w:val="00EC4955"/>
    <w:rsid w:val="00EC4E91"/>
    <w:rsid w:val="00EC519F"/>
    <w:rsid w:val="00EC7391"/>
    <w:rsid w:val="00ED07C4"/>
    <w:rsid w:val="00ED2F6B"/>
    <w:rsid w:val="00ED3A92"/>
    <w:rsid w:val="00ED4312"/>
    <w:rsid w:val="00ED4491"/>
    <w:rsid w:val="00ED44A7"/>
    <w:rsid w:val="00ED4931"/>
    <w:rsid w:val="00ED52D3"/>
    <w:rsid w:val="00ED5E00"/>
    <w:rsid w:val="00ED5F6C"/>
    <w:rsid w:val="00ED6CA4"/>
    <w:rsid w:val="00ED6F4A"/>
    <w:rsid w:val="00ED73E1"/>
    <w:rsid w:val="00ED7775"/>
    <w:rsid w:val="00ED78A6"/>
    <w:rsid w:val="00EE15EA"/>
    <w:rsid w:val="00EE2040"/>
    <w:rsid w:val="00EE2724"/>
    <w:rsid w:val="00EE34AE"/>
    <w:rsid w:val="00EE3AA0"/>
    <w:rsid w:val="00EE3C34"/>
    <w:rsid w:val="00EE4B5F"/>
    <w:rsid w:val="00EE6D33"/>
    <w:rsid w:val="00EE7BED"/>
    <w:rsid w:val="00EF0003"/>
    <w:rsid w:val="00EF02AD"/>
    <w:rsid w:val="00EF041E"/>
    <w:rsid w:val="00EF15B1"/>
    <w:rsid w:val="00EF1A16"/>
    <w:rsid w:val="00EF28BE"/>
    <w:rsid w:val="00EF3651"/>
    <w:rsid w:val="00EF3BE6"/>
    <w:rsid w:val="00EF46BB"/>
    <w:rsid w:val="00EF55A2"/>
    <w:rsid w:val="00EF6737"/>
    <w:rsid w:val="00EF6F66"/>
    <w:rsid w:val="00EF7FB0"/>
    <w:rsid w:val="00F002B1"/>
    <w:rsid w:val="00F004AF"/>
    <w:rsid w:val="00F01617"/>
    <w:rsid w:val="00F02493"/>
    <w:rsid w:val="00F02DAD"/>
    <w:rsid w:val="00F03147"/>
    <w:rsid w:val="00F048F6"/>
    <w:rsid w:val="00F05065"/>
    <w:rsid w:val="00F05545"/>
    <w:rsid w:val="00F05643"/>
    <w:rsid w:val="00F06AE8"/>
    <w:rsid w:val="00F06BCC"/>
    <w:rsid w:val="00F10CB0"/>
    <w:rsid w:val="00F11BEF"/>
    <w:rsid w:val="00F11E87"/>
    <w:rsid w:val="00F12A61"/>
    <w:rsid w:val="00F1359C"/>
    <w:rsid w:val="00F13EAC"/>
    <w:rsid w:val="00F14AC2"/>
    <w:rsid w:val="00F14FD5"/>
    <w:rsid w:val="00F15298"/>
    <w:rsid w:val="00F15A04"/>
    <w:rsid w:val="00F164C1"/>
    <w:rsid w:val="00F1654E"/>
    <w:rsid w:val="00F1679B"/>
    <w:rsid w:val="00F17A7C"/>
    <w:rsid w:val="00F20077"/>
    <w:rsid w:val="00F20430"/>
    <w:rsid w:val="00F2095F"/>
    <w:rsid w:val="00F21A90"/>
    <w:rsid w:val="00F233C2"/>
    <w:rsid w:val="00F23816"/>
    <w:rsid w:val="00F23C3C"/>
    <w:rsid w:val="00F24577"/>
    <w:rsid w:val="00F24C82"/>
    <w:rsid w:val="00F24D79"/>
    <w:rsid w:val="00F259B3"/>
    <w:rsid w:val="00F271C3"/>
    <w:rsid w:val="00F27DA5"/>
    <w:rsid w:val="00F30325"/>
    <w:rsid w:val="00F30683"/>
    <w:rsid w:val="00F3256D"/>
    <w:rsid w:val="00F35AF1"/>
    <w:rsid w:val="00F400FB"/>
    <w:rsid w:val="00F407AD"/>
    <w:rsid w:val="00F4232A"/>
    <w:rsid w:val="00F4326B"/>
    <w:rsid w:val="00F43739"/>
    <w:rsid w:val="00F43D1D"/>
    <w:rsid w:val="00F4412F"/>
    <w:rsid w:val="00F44433"/>
    <w:rsid w:val="00F445C0"/>
    <w:rsid w:val="00F44E50"/>
    <w:rsid w:val="00F46163"/>
    <w:rsid w:val="00F46382"/>
    <w:rsid w:val="00F4649B"/>
    <w:rsid w:val="00F47BC9"/>
    <w:rsid w:val="00F47DD0"/>
    <w:rsid w:val="00F502E5"/>
    <w:rsid w:val="00F503B3"/>
    <w:rsid w:val="00F5142B"/>
    <w:rsid w:val="00F51900"/>
    <w:rsid w:val="00F52B66"/>
    <w:rsid w:val="00F53C52"/>
    <w:rsid w:val="00F53F90"/>
    <w:rsid w:val="00F5412B"/>
    <w:rsid w:val="00F5415F"/>
    <w:rsid w:val="00F541D1"/>
    <w:rsid w:val="00F551B4"/>
    <w:rsid w:val="00F5559E"/>
    <w:rsid w:val="00F55BDF"/>
    <w:rsid w:val="00F55F2D"/>
    <w:rsid w:val="00F56E6D"/>
    <w:rsid w:val="00F642CD"/>
    <w:rsid w:val="00F6440D"/>
    <w:rsid w:val="00F64D3B"/>
    <w:rsid w:val="00F64ED9"/>
    <w:rsid w:val="00F657BA"/>
    <w:rsid w:val="00F665FE"/>
    <w:rsid w:val="00F66FF2"/>
    <w:rsid w:val="00F6748D"/>
    <w:rsid w:val="00F70791"/>
    <w:rsid w:val="00F70895"/>
    <w:rsid w:val="00F71085"/>
    <w:rsid w:val="00F71CCE"/>
    <w:rsid w:val="00F71F9E"/>
    <w:rsid w:val="00F72C38"/>
    <w:rsid w:val="00F73F66"/>
    <w:rsid w:val="00F741AA"/>
    <w:rsid w:val="00F7495A"/>
    <w:rsid w:val="00F74A58"/>
    <w:rsid w:val="00F75EC6"/>
    <w:rsid w:val="00F769AC"/>
    <w:rsid w:val="00F76EFF"/>
    <w:rsid w:val="00F771DE"/>
    <w:rsid w:val="00F77421"/>
    <w:rsid w:val="00F776C8"/>
    <w:rsid w:val="00F8024C"/>
    <w:rsid w:val="00F802E7"/>
    <w:rsid w:val="00F807C7"/>
    <w:rsid w:val="00F81180"/>
    <w:rsid w:val="00F82663"/>
    <w:rsid w:val="00F83A58"/>
    <w:rsid w:val="00F85A26"/>
    <w:rsid w:val="00F86001"/>
    <w:rsid w:val="00F86B19"/>
    <w:rsid w:val="00F86FF7"/>
    <w:rsid w:val="00F87591"/>
    <w:rsid w:val="00F87AEE"/>
    <w:rsid w:val="00F90831"/>
    <w:rsid w:val="00F90A40"/>
    <w:rsid w:val="00F90F0C"/>
    <w:rsid w:val="00F9345A"/>
    <w:rsid w:val="00F93A3C"/>
    <w:rsid w:val="00F94EA0"/>
    <w:rsid w:val="00F95CF8"/>
    <w:rsid w:val="00FA068B"/>
    <w:rsid w:val="00FA3552"/>
    <w:rsid w:val="00FA3CCC"/>
    <w:rsid w:val="00FA4C1C"/>
    <w:rsid w:val="00FA52C7"/>
    <w:rsid w:val="00FA5671"/>
    <w:rsid w:val="00FA5F1B"/>
    <w:rsid w:val="00FA65F4"/>
    <w:rsid w:val="00FA6DA6"/>
    <w:rsid w:val="00FA785A"/>
    <w:rsid w:val="00FA7C91"/>
    <w:rsid w:val="00FA7D10"/>
    <w:rsid w:val="00FB1352"/>
    <w:rsid w:val="00FB1791"/>
    <w:rsid w:val="00FB2208"/>
    <w:rsid w:val="00FB2256"/>
    <w:rsid w:val="00FB22D2"/>
    <w:rsid w:val="00FB398C"/>
    <w:rsid w:val="00FB3D42"/>
    <w:rsid w:val="00FB4742"/>
    <w:rsid w:val="00FB4D3F"/>
    <w:rsid w:val="00FB5628"/>
    <w:rsid w:val="00FB59F6"/>
    <w:rsid w:val="00FB6220"/>
    <w:rsid w:val="00FC04DA"/>
    <w:rsid w:val="00FC0682"/>
    <w:rsid w:val="00FC09F6"/>
    <w:rsid w:val="00FC0D5D"/>
    <w:rsid w:val="00FC132E"/>
    <w:rsid w:val="00FC1ADF"/>
    <w:rsid w:val="00FC2440"/>
    <w:rsid w:val="00FC3334"/>
    <w:rsid w:val="00FC336B"/>
    <w:rsid w:val="00FC3C43"/>
    <w:rsid w:val="00FC3FC7"/>
    <w:rsid w:val="00FC5BF3"/>
    <w:rsid w:val="00FC5DFC"/>
    <w:rsid w:val="00FC60F5"/>
    <w:rsid w:val="00FC64CB"/>
    <w:rsid w:val="00FC720B"/>
    <w:rsid w:val="00FC72EA"/>
    <w:rsid w:val="00FD08D5"/>
    <w:rsid w:val="00FD0D63"/>
    <w:rsid w:val="00FD1136"/>
    <w:rsid w:val="00FD152D"/>
    <w:rsid w:val="00FD179B"/>
    <w:rsid w:val="00FD1D24"/>
    <w:rsid w:val="00FD201C"/>
    <w:rsid w:val="00FD2277"/>
    <w:rsid w:val="00FD28CF"/>
    <w:rsid w:val="00FD2BAF"/>
    <w:rsid w:val="00FD2EB9"/>
    <w:rsid w:val="00FD32C6"/>
    <w:rsid w:val="00FD4076"/>
    <w:rsid w:val="00FD652C"/>
    <w:rsid w:val="00FD703E"/>
    <w:rsid w:val="00FD7870"/>
    <w:rsid w:val="00FD7929"/>
    <w:rsid w:val="00FD7ADF"/>
    <w:rsid w:val="00FE06D7"/>
    <w:rsid w:val="00FE154E"/>
    <w:rsid w:val="00FE27F0"/>
    <w:rsid w:val="00FE29D3"/>
    <w:rsid w:val="00FE3FE6"/>
    <w:rsid w:val="00FE405E"/>
    <w:rsid w:val="00FE40ED"/>
    <w:rsid w:val="00FE54BB"/>
    <w:rsid w:val="00FE6321"/>
    <w:rsid w:val="00FE6AB7"/>
    <w:rsid w:val="00FE78A5"/>
    <w:rsid w:val="00FF010B"/>
    <w:rsid w:val="00FF182A"/>
    <w:rsid w:val="00FF2C7E"/>
    <w:rsid w:val="00FF3E9F"/>
    <w:rsid w:val="00FF3F4A"/>
    <w:rsid w:val="00FF52B1"/>
    <w:rsid w:val="00FF5633"/>
    <w:rsid w:val="00FF5990"/>
    <w:rsid w:val="00FF5EAF"/>
    <w:rsid w:val="00FF6584"/>
    <w:rsid w:val="00FF72A8"/>
    <w:rsid w:val="00FF7821"/>
    <w:rsid w:val="00FF7D91"/>
    <w:rsid w:val="0170B007"/>
    <w:rsid w:val="04766500"/>
    <w:rsid w:val="04EB5A12"/>
    <w:rsid w:val="05123076"/>
    <w:rsid w:val="0693C5FF"/>
    <w:rsid w:val="072C9A9D"/>
    <w:rsid w:val="07DFF18B"/>
    <w:rsid w:val="09F2EBF4"/>
    <w:rsid w:val="0C40951A"/>
    <w:rsid w:val="0FC7BACF"/>
    <w:rsid w:val="1049669E"/>
    <w:rsid w:val="13A5202D"/>
    <w:rsid w:val="1420C67F"/>
    <w:rsid w:val="15601851"/>
    <w:rsid w:val="175C812B"/>
    <w:rsid w:val="1B306A20"/>
    <w:rsid w:val="1F019B00"/>
    <w:rsid w:val="1F27D282"/>
    <w:rsid w:val="1F82FAB8"/>
    <w:rsid w:val="1F9ED4F4"/>
    <w:rsid w:val="1FEFEC63"/>
    <w:rsid w:val="2199B03E"/>
    <w:rsid w:val="26BC3FCE"/>
    <w:rsid w:val="2ACD93E2"/>
    <w:rsid w:val="307D3A35"/>
    <w:rsid w:val="30F6F405"/>
    <w:rsid w:val="31E090FA"/>
    <w:rsid w:val="34050281"/>
    <w:rsid w:val="344D4340"/>
    <w:rsid w:val="36530DD9"/>
    <w:rsid w:val="365C5683"/>
    <w:rsid w:val="36D24F8B"/>
    <w:rsid w:val="374FEC47"/>
    <w:rsid w:val="38E79EB6"/>
    <w:rsid w:val="39789E19"/>
    <w:rsid w:val="39888528"/>
    <w:rsid w:val="39E766C3"/>
    <w:rsid w:val="3A1A9B5E"/>
    <w:rsid w:val="3ABAEF12"/>
    <w:rsid w:val="3AE47D65"/>
    <w:rsid w:val="3B4E5D12"/>
    <w:rsid w:val="3BE9C09A"/>
    <w:rsid w:val="41270BD2"/>
    <w:rsid w:val="4250E8A5"/>
    <w:rsid w:val="4276BE21"/>
    <w:rsid w:val="42929EEE"/>
    <w:rsid w:val="42EC2BA4"/>
    <w:rsid w:val="43C618FB"/>
    <w:rsid w:val="46404878"/>
    <w:rsid w:val="4B9F4194"/>
    <w:rsid w:val="4C2E07D9"/>
    <w:rsid w:val="4D141BCA"/>
    <w:rsid w:val="4EAFEC2B"/>
    <w:rsid w:val="4F08ABF5"/>
    <w:rsid w:val="4FCF23A1"/>
    <w:rsid w:val="515D858B"/>
    <w:rsid w:val="52867EE0"/>
    <w:rsid w:val="5469FC0A"/>
    <w:rsid w:val="54E125B1"/>
    <w:rsid w:val="551F2DAF"/>
    <w:rsid w:val="5858D242"/>
    <w:rsid w:val="5AFE83AE"/>
    <w:rsid w:val="5BD1787C"/>
    <w:rsid w:val="5DCAA07C"/>
    <w:rsid w:val="6352DE90"/>
    <w:rsid w:val="63627D2E"/>
    <w:rsid w:val="6515465E"/>
    <w:rsid w:val="68175A9C"/>
    <w:rsid w:val="69870BC4"/>
    <w:rsid w:val="69A3BAA4"/>
    <w:rsid w:val="6BAC8083"/>
    <w:rsid w:val="6DF9BEDE"/>
    <w:rsid w:val="6EBC202A"/>
    <w:rsid w:val="7025051B"/>
    <w:rsid w:val="7056113B"/>
    <w:rsid w:val="7105BB3C"/>
    <w:rsid w:val="71165E9B"/>
    <w:rsid w:val="721BC207"/>
    <w:rsid w:val="722F333D"/>
    <w:rsid w:val="742EBC70"/>
    <w:rsid w:val="743D5BFE"/>
    <w:rsid w:val="76010A75"/>
    <w:rsid w:val="779CDAD6"/>
    <w:rsid w:val="79D4D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FA4FF"/>
  <w15:chartTrackingRefBased/>
  <w15:docId w15:val="{D0925105-5FC5-A04C-BC8F-37EF0A41A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A0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959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59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0A6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314B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53F7"/>
    <w:pPr>
      <w:tabs>
        <w:tab w:val="center" w:pos="4513"/>
        <w:tab w:val="right" w:pos="9026"/>
      </w:tabs>
    </w:pPr>
  </w:style>
  <w:style w:type="character" w:customStyle="1" w:styleId="HeaderChar">
    <w:name w:val="Header Char"/>
    <w:basedOn w:val="DefaultParagraphFont"/>
    <w:link w:val="Header"/>
    <w:uiPriority w:val="99"/>
    <w:rsid w:val="007853F7"/>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0824E0"/>
    <w:pPr>
      <w:ind w:left="720"/>
      <w:contextualSpacing/>
    </w:pPr>
  </w:style>
  <w:style w:type="character" w:styleId="Hyperlink">
    <w:name w:val="Hyperlink"/>
    <w:basedOn w:val="DefaultParagraphFont"/>
    <w:uiPriority w:val="99"/>
    <w:unhideWhenUsed/>
    <w:rsid w:val="00B22FB5"/>
    <w:rPr>
      <w:color w:val="0563C1" w:themeColor="hyperlink"/>
      <w:u w:val="single"/>
    </w:rPr>
  </w:style>
  <w:style w:type="character" w:styleId="UnresolvedMention">
    <w:name w:val="Unresolved Mention"/>
    <w:basedOn w:val="DefaultParagraphFont"/>
    <w:uiPriority w:val="99"/>
    <w:semiHidden/>
    <w:unhideWhenUsed/>
    <w:rsid w:val="00B22FB5"/>
    <w:rPr>
      <w:color w:val="605E5C"/>
      <w:shd w:val="clear" w:color="auto" w:fill="E1DFDD"/>
    </w:rPr>
  </w:style>
  <w:style w:type="paragraph" w:styleId="NormalWeb">
    <w:name w:val="Normal (Web)"/>
    <w:basedOn w:val="Normal"/>
    <w:uiPriority w:val="99"/>
    <w:unhideWhenUsed/>
    <w:rsid w:val="001C0ADE"/>
    <w:pPr>
      <w:spacing w:before="100" w:beforeAutospacing="1" w:after="100" w:afterAutospacing="1"/>
    </w:pPr>
  </w:style>
  <w:style w:type="character" w:styleId="FollowedHyperlink">
    <w:name w:val="FollowedHyperlink"/>
    <w:basedOn w:val="DefaultParagraphFont"/>
    <w:uiPriority w:val="99"/>
    <w:semiHidden/>
    <w:unhideWhenUsed/>
    <w:rsid w:val="001C495A"/>
    <w:rPr>
      <w:color w:val="954F72" w:themeColor="followedHyperlink"/>
      <w:u w:val="single"/>
    </w:rPr>
  </w:style>
  <w:style w:type="paragraph" w:styleId="Footer">
    <w:name w:val="footer"/>
    <w:basedOn w:val="Normal"/>
    <w:link w:val="FooterChar"/>
    <w:uiPriority w:val="99"/>
    <w:unhideWhenUsed/>
    <w:rsid w:val="00625B81"/>
    <w:pPr>
      <w:tabs>
        <w:tab w:val="center" w:pos="4513"/>
        <w:tab w:val="right" w:pos="9026"/>
      </w:tabs>
    </w:pPr>
  </w:style>
  <w:style w:type="character" w:customStyle="1" w:styleId="FooterChar">
    <w:name w:val="Footer Char"/>
    <w:basedOn w:val="DefaultParagraphFont"/>
    <w:link w:val="Footer"/>
    <w:uiPriority w:val="99"/>
    <w:rsid w:val="00625B81"/>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25B81"/>
  </w:style>
  <w:style w:type="character" w:customStyle="1" w:styleId="Heading2Char">
    <w:name w:val="Heading 2 Char"/>
    <w:basedOn w:val="DefaultParagraphFont"/>
    <w:link w:val="Heading2"/>
    <w:uiPriority w:val="9"/>
    <w:rsid w:val="006959F4"/>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1Char">
    <w:name w:val="Heading 1 Char"/>
    <w:basedOn w:val="DefaultParagraphFont"/>
    <w:link w:val="Heading1"/>
    <w:uiPriority w:val="9"/>
    <w:rsid w:val="006959F4"/>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D85D52"/>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85D52"/>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D85D52"/>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D85D52"/>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D85D52"/>
    <w:rPr>
      <w:rFonts w:asciiTheme="minorHAnsi" w:hAnsiTheme="minorHAnsi" w:cstheme="minorHAnsi"/>
      <w:sz w:val="22"/>
      <w:szCs w:val="22"/>
    </w:rPr>
  </w:style>
  <w:style w:type="paragraph" w:styleId="TOC5">
    <w:name w:val="toc 5"/>
    <w:basedOn w:val="Normal"/>
    <w:next w:val="Normal"/>
    <w:autoRedefine/>
    <w:uiPriority w:val="39"/>
    <w:semiHidden/>
    <w:unhideWhenUsed/>
    <w:rsid w:val="00D85D52"/>
    <w:rPr>
      <w:rFonts w:asciiTheme="minorHAnsi" w:hAnsiTheme="minorHAnsi" w:cstheme="minorHAnsi"/>
      <w:sz w:val="22"/>
      <w:szCs w:val="22"/>
    </w:rPr>
  </w:style>
  <w:style w:type="paragraph" w:styleId="TOC6">
    <w:name w:val="toc 6"/>
    <w:basedOn w:val="Normal"/>
    <w:next w:val="Normal"/>
    <w:autoRedefine/>
    <w:uiPriority w:val="39"/>
    <w:semiHidden/>
    <w:unhideWhenUsed/>
    <w:rsid w:val="00D85D52"/>
    <w:rPr>
      <w:rFonts w:asciiTheme="minorHAnsi" w:hAnsiTheme="minorHAnsi" w:cstheme="minorHAnsi"/>
      <w:sz w:val="22"/>
      <w:szCs w:val="22"/>
    </w:rPr>
  </w:style>
  <w:style w:type="paragraph" w:styleId="TOC7">
    <w:name w:val="toc 7"/>
    <w:basedOn w:val="Normal"/>
    <w:next w:val="Normal"/>
    <w:autoRedefine/>
    <w:uiPriority w:val="39"/>
    <w:semiHidden/>
    <w:unhideWhenUsed/>
    <w:rsid w:val="00D85D52"/>
    <w:rPr>
      <w:rFonts w:asciiTheme="minorHAnsi" w:hAnsiTheme="minorHAnsi" w:cstheme="minorHAnsi"/>
      <w:sz w:val="22"/>
      <w:szCs w:val="22"/>
    </w:rPr>
  </w:style>
  <w:style w:type="paragraph" w:styleId="TOC8">
    <w:name w:val="toc 8"/>
    <w:basedOn w:val="Normal"/>
    <w:next w:val="Normal"/>
    <w:autoRedefine/>
    <w:uiPriority w:val="39"/>
    <w:semiHidden/>
    <w:unhideWhenUsed/>
    <w:rsid w:val="00D85D52"/>
    <w:rPr>
      <w:rFonts w:asciiTheme="minorHAnsi" w:hAnsiTheme="minorHAnsi" w:cstheme="minorHAnsi"/>
      <w:sz w:val="22"/>
      <w:szCs w:val="22"/>
    </w:rPr>
  </w:style>
  <w:style w:type="paragraph" w:styleId="TOC9">
    <w:name w:val="toc 9"/>
    <w:basedOn w:val="Normal"/>
    <w:next w:val="Normal"/>
    <w:autoRedefine/>
    <w:uiPriority w:val="39"/>
    <w:semiHidden/>
    <w:unhideWhenUsed/>
    <w:rsid w:val="00D85D52"/>
    <w:rPr>
      <w:rFonts w:asciiTheme="minorHAnsi" w:hAnsiTheme="minorHAnsi" w:cstheme="minorHAnsi"/>
      <w:sz w:val="22"/>
      <w:szCs w:val="22"/>
    </w:rPr>
  </w:style>
  <w:style w:type="character" w:customStyle="1" w:styleId="Heading3Char">
    <w:name w:val="Heading 3 Char"/>
    <w:basedOn w:val="DefaultParagraphFont"/>
    <w:link w:val="Heading3"/>
    <w:uiPriority w:val="9"/>
    <w:rsid w:val="00950A6E"/>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
    <w:rsid w:val="00D314BF"/>
    <w:rPr>
      <w:rFonts w:asciiTheme="majorHAnsi" w:eastAsiaTheme="majorEastAsia" w:hAnsiTheme="majorHAnsi" w:cstheme="majorBidi"/>
      <w:i/>
      <w:iCs/>
      <w:color w:val="2F5496" w:themeColor="accent1" w:themeShade="BF"/>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8348">
      <w:bodyDiv w:val="1"/>
      <w:marLeft w:val="0"/>
      <w:marRight w:val="0"/>
      <w:marTop w:val="0"/>
      <w:marBottom w:val="0"/>
      <w:divBdr>
        <w:top w:val="none" w:sz="0" w:space="0" w:color="auto"/>
        <w:left w:val="none" w:sz="0" w:space="0" w:color="auto"/>
        <w:bottom w:val="none" w:sz="0" w:space="0" w:color="auto"/>
        <w:right w:val="none" w:sz="0" w:space="0" w:color="auto"/>
      </w:divBdr>
      <w:divsChild>
        <w:div w:id="409276327">
          <w:marLeft w:val="0"/>
          <w:marRight w:val="0"/>
          <w:marTop w:val="0"/>
          <w:marBottom w:val="0"/>
          <w:divBdr>
            <w:top w:val="none" w:sz="0" w:space="0" w:color="auto"/>
            <w:left w:val="none" w:sz="0" w:space="0" w:color="auto"/>
            <w:bottom w:val="none" w:sz="0" w:space="0" w:color="auto"/>
            <w:right w:val="none" w:sz="0" w:space="0" w:color="auto"/>
          </w:divBdr>
        </w:div>
      </w:divsChild>
    </w:div>
    <w:div w:id="15892266">
      <w:bodyDiv w:val="1"/>
      <w:marLeft w:val="0"/>
      <w:marRight w:val="0"/>
      <w:marTop w:val="0"/>
      <w:marBottom w:val="0"/>
      <w:divBdr>
        <w:top w:val="none" w:sz="0" w:space="0" w:color="auto"/>
        <w:left w:val="none" w:sz="0" w:space="0" w:color="auto"/>
        <w:bottom w:val="none" w:sz="0" w:space="0" w:color="auto"/>
        <w:right w:val="none" w:sz="0" w:space="0" w:color="auto"/>
      </w:divBdr>
      <w:divsChild>
        <w:div w:id="295646662">
          <w:marLeft w:val="-720"/>
          <w:marRight w:val="0"/>
          <w:marTop w:val="0"/>
          <w:marBottom w:val="0"/>
          <w:divBdr>
            <w:top w:val="none" w:sz="0" w:space="0" w:color="auto"/>
            <w:left w:val="none" w:sz="0" w:space="0" w:color="auto"/>
            <w:bottom w:val="none" w:sz="0" w:space="0" w:color="auto"/>
            <w:right w:val="none" w:sz="0" w:space="0" w:color="auto"/>
          </w:divBdr>
        </w:div>
      </w:divsChild>
    </w:div>
    <w:div w:id="22904095">
      <w:bodyDiv w:val="1"/>
      <w:marLeft w:val="0"/>
      <w:marRight w:val="0"/>
      <w:marTop w:val="0"/>
      <w:marBottom w:val="0"/>
      <w:divBdr>
        <w:top w:val="none" w:sz="0" w:space="0" w:color="auto"/>
        <w:left w:val="none" w:sz="0" w:space="0" w:color="auto"/>
        <w:bottom w:val="none" w:sz="0" w:space="0" w:color="auto"/>
        <w:right w:val="none" w:sz="0" w:space="0" w:color="auto"/>
      </w:divBdr>
      <w:divsChild>
        <w:div w:id="1488092903">
          <w:marLeft w:val="-720"/>
          <w:marRight w:val="0"/>
          <w:marTop w:val="0"/>
          <w:marBottom w:val="0"/>
          <w:divBdr>
            <w:top w:val="none" w:sz="0" w:space="0" w:color="auto"/>
            <w:left w:val="none" w:sz="0" w:space="0" w:color="auto"/>
            <w:bottom w:val="none" w:sz="0" w:space="0" w:color="auto"/>
            <w:right w:val="none" w:sz="0" w:space="0" w:color="auto"/>
          </w:divBdr>
        </w:div>
      </w:divsChild>
    </w:div>
    <w:div w:id="27416790">
      <w:bodyDiv w:val="1"/>
      <w:marLeft w:val="0"/>
      <w:marRight w:val="0"/>
      <w:marTop w:val="0"/>
      <w:marBottom w:val="0"/>
      <w:divBdr>
        <w:top w:val="none" w:sz="0" w:space="0" w:color="auto"/>
        <w:left w:val="none" w:sz="0" w:space="0" w:color="auto"/>
        <w:bottom w:val="none" w:sz="0" w:space="0" w:color="auto"/>
        <w:right w:val="none" w:sz="0" w:space="0" w:color="auto"/>
      </w:divBdr>
      <w:divsChild>
        <w:div w:id="993948790">
          <w:marLeft w:val="-720"/>
          <w:marRight w:val="0"/>
          <w:marTop w:val="0"/>
          <w:marBottom w:val="0"/>
          <w:divBdr>
            <w:top w:val="none" w:sz="0" w:space="0" w:color="auto"/>
            <w:left w:val="none" w:sz="0" w:space="0" w:color="auto"/>
            <w:bottom w:val="none" w:sz="0" w:space="0" w:color="auto"/>
            <w:right w:val="none" w:sz="0" w:space="0" w:color="auto"/>
          </w:divBdr>
        </w:div>
      </w:divsChild>
    </w:div>
    <w:div w:id="49381111">
      <w:bodyDiv w:val="1"/>
      <w:marLeft w:val="0"/>
      <w:marRight w:val="0"/>
      <w:marTop w:val="0"/>
      <w:marBottom w:val="0"/>
      <w:divBdr>
        <w:top w:val="none" w:sz="0" w:space="0" w:color="auto"/>
        <w:left w:val="none" w:sz="0" w:space="0" w:color="auto"/>
        <w:bottom w:val="none" w:sz="0" w:space="0" w:color="auto"/>
        <w:right w:val="none" w:sz="0" w:space="0" w:color="auto"/>
      </w:divBdr>
      <w:divsChild>
        <w:div w:id="1409182994">
          <w:marLeft w:val="-720"/>
          <w:marRight w:val="0"/>
          <w:marTop w:val="0"/>
          <w:marBottom w:val="0"/>
          <w:divBdr>
            <w:top w:val="none" w:sz="0" w:space="0" w:color="auto"/>
            <w:left w:val="none" w:sz="0" w:space="0" w:color="auto"/>
            <w:bottom w:val="none" w:sz="0" w:space="0" w:color="auto"/>
            <w:right w:val="none" w:sz="0" w:space="0" w:color="auto"/>
          </w:divBdr>
        </w:div>
      </w:divsChild>
    </w:div>
    <w:div w:id="72893553">
      <w:bodyDiv w:val="1"/>
      <w:marLeft w:val="0"/>
      <w:marRight w:val="0"/>
      <w:marTop w:val="0"/>
      <w:marBottom w:val="0"/>
      <w:divBdr>
        <w:top w:val="none" w:sz="0" w:space="0" w:color="auto"/>
        <w:left w:val="none" w:sz="0" w:space="0" w:color="auto"/>
        <w:bottom w:val="none" w:sz="0" w:space="0" w:color="auto"/>
        <w:right w:val="none" w:sz="0" w:space="0" w:color="auto"/>
      </w:divBdr>
      <w:divsChild>
        <w:div w:id="1287925566">
          <w:marLeft w:val="0"/>
          <w:marRight w:val="0"/>
          <w:marTop w:val="0"/>
          <w:marBottom w:val="0"/>
          <w:divBdr>
            <w:top w:val="none" w:sz="0" w:space="0" w:color="auto"/>
            <w:left w:val="none" w:sz="0" w:space="0" w:color="auto"/>
            <w:bottom w:val="none" w:sz="0" w:space="0" w:color="auto"/>
            <w:right w:val="none" w:sz="0" w:space="0" w:color="auto"/>
          </w:divBdr>
        </w:div>
      </w:divsChild>
    </w:div>
    <w:div w:id="109056690">
      <w:bodyDiv w:val="1"/>
      <w:marLeft w:val="0"/>
      <w:marRight w:val="0"/>
      <w:marTop w:val="0"/>
      <w:marBottom w:val="0"/>
      <w:divBdr>
        <w:top w:val="none" w:sz="0" w:space="0" w:color="auto"/>
        <w:left w:val="none" w:sz="0" w:space="0" w:color="auto"/>
        <w:bottom w:val="none" w:sz="0" w:space="0" w:color="auto"/>
        <w:right w:val="none" w:sz="0" w:space="0" w:color="auto"/>
      </w:divBdr>
    </w:div>
    <w:div w:id="182284088">
      <w:bodyDiv w:val="1"/>
      <w:marLeft w:val="0"/>
      <w:marRight w:val="0"/>
      <w:marTop w:val="0"/>
      <w:marBottom w:val="0"/>
      <w:divBdr>
        <w:top w:val="none" w:sz="0" w:space="0" w:color="auto"/>
        <w:left w:val="none" w:sz="0" w:space="0" w:color="auto"/>
        <w:bottom w:val="none" w:sz="0" w:space="0" w:color="auto"/>
        <w:right w:val="none" w:sz="0" w:space="0" w:color="auto"/>
      </w:divBdr>
      <w:divsChild>
        <w:div w:id="977490353">
          <w:marLeft w:val="-720"/>
          <w:marRight w:val="0"/>
          <w:marTop w:val="0"/>
          <w:marBottom w:val="0"/>
          <w:divBdr>
            <w:top w:val="none" w:sz="0" w:space="0" w:color="auto"/>
            <w:left w:val="none" w:sz="0" w:space="0" w:color="auto"/>
            <w:bottom w:val="none" w:sz="0" w:space="0" w:color="auto"/>
            <w:right w:val="none" w:sz="0" w:space="0" w:color="auto"/>
          </w:divBdr>
        </w:div>
      </w:divsChild>
    </w:div>
    <w:div w:id="250940900">
      <w:bodyDiv w:val="1"/>
      <w:marLeft w:val="0"/>
      <w:marRight w:val="0"/>
      <w:marTop w:val="0"/>
      <w:marBottom w:val="0"/>
      <w:divBdr>
        <w:top w:val="none" w:sz="0" w:space="0" w:color="auto"/>
        <w:left w:val="none" w:sz="0" w:space="0" w:color="auto"/>
        <w:bottom w:val="none" w:sz="0" w:space="0" w:color="auto"/>
        <w:right w:val="none" w:sz="0" w:space="0" w:color="auto"/>
      </w:divBdr>
      <w:divsChild>
        <w:div w:id="1765102094">
          <w:marLeft w:val="0"/>
          <w:marRight w:val="0"/>
          <w:marTop w:val="0"/>
          <w:marBottom w:val="0"/>
          <w:divBdr>
            <w:top w:val="none" w:sz="0" w:space="0" w:color="auto"/>
            <w:left w:val="none" w:sz="0" w:space="0" w:color="auto"/>
            <w:bottom w:val="none" w:sz="0" w:space="0" w:color="auto"/>
            <w:right w:val="none" w:sz="0" w:space="0" w:color="auto"/>
          </w:divBdr>
        </w:div>
      </w:divsChild>
    </w:div>
    <w:div w:id="258877739">
      <w:bodyDiv w:val="1"/>
      <w:marLeft w:val="0"/>
      <w:marRight w:val="0"/>
      <w:marTop w:val="0"/>
      <w:marBottom w:val="0"/>
      <w:divBdr>
        <w:top w:val="none" w:sz="0" w:space="0" w:color="auto"/>
        <w:left w:val="none" w:sz="0" w:space="0" w:color="auto"/>
        <w:bottom w:val="none" w:sz="0" w:space="0" w:color="auto"/>
        <w:right w:val="none" w:sz="0" w:space="0" w:color="auto"/>
      </w:divBdr>
      <w:divsChild>
        <w:div w:id="2110657324">
          <w:marLeft w:val="-720"/>
          <w:marRight w:val="0"/>
          <w:marTop w:val="0"/>
          <w:marBottom w:val="0"/>
          <w:divBdr>
            <w:top w:val="none" w:sz="0" w:space="0" w:color="auto"/>
            <w:left w:val="none" w:sz="0" w:space="0" w:color="auto"/>
            <w:bottom w:val="none" w:sz="0" w:space="0" w:color="auto"/>
            <w:right w:val="none" w:sz="0" w:space="0" w:color="auto"/>
          </w:divBdr>
        </w:div>
      </w:divsChild>
    </w:div>
    <w:div w:id="283275429">
      <w:bodyDiv w:val="1"/>
      <w:marLeft w:val="0"/>
      <w:marRight w:val="0"/>
      <w:marTop w:val="0"/>
      <w:marBottom w:val="0"/>
      <w:divBdr>
        <w:top w:val="none" w:sz="0" w:space="0" w:color="auto"/>
        <w:left w:val="none" w:sz="0" w:space="0" w:color="auto"/>
        <w:bottom w:val="none" w:sz="0" w:space="0" w:color="auto"/>
        <w:right w:val="none" w:sz="0" w:space="0" w:color="auto"/>
      </w:divBdr>
      <w:divsChild>
        <w:div w:id="421415017">
          <w:marLeft w:val="0"/>
          <w:marRight w:val="0"/>
          <w:marTop w:val="0"/>
          <w:marBottom w:val="0"/>
          <w:divBdr>
            <w:top w:val="none" w:sz="0" w:space="0" w:color="auto"/>
            <w:left w:val="none" w:sz="0" w:space="0" w:color="auto"/>
            <w:bottom w:val="none" w:sz="0" w:space="0" w:color="auto"/>
            <w:right w:val="none" w:sz="0" w:space="0" w:color="auto"/>
          </w:divBdr>
        </w:div>
      </w:divsChild>
    </w:div>
    <w:div w:id="301039462">
      <w:bodyDiv w:val="1"/>
      <w:marLeft w:val="0"/>
      <w:marRight w:val="0"/>
      <w:marTop w:val="0"/>
      <w:marBottom w:val="0"/>
      <w:divBdr>
        <w:top w:val="none" w:sz="0" w:space="0" w:color="auto"/>
        <w:left w:val="none" w:sz="0" w:space="0" w:color="auto"/>
        <w:bottom w:val="none" w:sz="0" w:space="0" w:color="auto"/>
        <w:right w:val="none" w:sz="0" w:space="0" w:color="auto"/>
      </w:divBdr>
      <w:divsChild>
        <w:div w:id="1688100401">
          <w:marLeft w:val="-720"/>
          <w:marRight w:val="0"/>
          <w:marTop w:val="0"/>
          <w:marBottom w:val="0"/>
          <w:divBdr>
            <w:top w:val="none" w:sz="0" w:space="0" w:color="auto"/>
            <w:left w:val="none" w:sz="0" w:space="0" w:color="auto"/>
            <w:bottom w:val="none" w:sz="0" w:space="0" w:color="auto"/>
            <w:right w:val="none" w:sz="0" w:space="0" w:color="auto"/>
          </w:divBdr>
        </w:div>
      </w:divsChild>
    </w:div>
    <w:div w:id="302582643">
      <w:bodyDiv w:val="1"/>
      <w:marLeft w:val="0"/>
      <w:marRight w:val="0"/>
      <w:marTop w:val="0"/>
      <w:marBottom w:val="0"/>
      <w:divBdr>
        <w:top w:val="none" w:sz="0" w:space="0" w:color="auto"/>
        <w:left w:val="none" w:sz="0" w:space="0" w:color="auto"/>
        <w:bottom w:val="none" w:sz="0" w:space="0" w:color="auto"/>
        <w:right w:val="none" w:sz="0" w:space="0" w:color="auto"/>
      </w:divBdr>
      <w:divsChild>
        <w:div w:id="333845572">
          <w:marLeft w:val="-720"/>
          <w:marRight w:val="0"/>
          <w:marTop w:val="0"/>
          <w:marBottom w:val="0"/>
          <w:divBdr>
            <w:top w:val="none" w:sz="0" w:space="0" w:color="auto"/>
            <w:left w:val="none" w:sz="0" w:space="0" w:color="auto"/>
            <w:bottom w:val="none" w:sz="0" w:space="0" w:color="auto"/>
            <w:right w:val="none" w:sz="0" w:space="0" w:color="auto"/>
          </w:divBdr>
        </w:div>
      </w:divsChild>
    </w:div>
    <w:div w:id="334499075">
      <w:bodyDiv w:val="1"/>
      <w:marLeft w:val="0"/>
      <w:marRight w:val="0"/>
      <w:marTop w:val="0"/>
      <w:marBottom w:val="0"/>
      <w:divBdr>
        <w:top w:val="none" w:sz="0" w:space="0" w:color="auto"/>
        <w:left w:val="none" w:sz="0" w:space="0" w:color="auto"/>
        <w:bottom w:val="none" w:sz="0" w:space="0" w:color="auto"/>
        <w:right w:val="none" w:sz="0" w:space="0" w:color="auto"/>
      </w:divBdr>
      <w:divsChild>
        <w:div w:id="244801049">
          <w:marLeft w:val="-720"/>
          <w:marRight w:val="0"/>
          <w:marTop w:val="0"/>
          <w:marBottom w:val="0"/>
          <w:divBdr>
            <w:top w:val="none" w:sz="0" w:space="0" w:color="auto"/>
            <w:left w:val="none" w:sz="0" w:space="0" w:color="auto"/>
            <w:bottom w:val="none" w:sz="0" w:space="0" w:color="auto"/>
            <w:right w:val="none" w:sz="0" w:space="0" w:color="auto"/>
          </w:divBdr>
        </w:div>
      </w:divsChild>
    </w:div>
    <w:div w:id="349991210">
      <w:bodyDiv w:val="1"/>
      <w:marLeft w:val="0"/>
      <w:marRight w:val="0"/>
      <w:marTop w:val="0"/>
      <w:marBottom w:val="0"/>
      <w:divBdr>
        <w:top w:val="none" w:sz="0" w:space="0" w:color="auto"/>
        <w:left w:val="none" w:sz="0" w:space="0" w:color="auto"/>
        <w:bottom w:val="none" w:sz="0" w:space="0" w:color="auto"/>
        <w:right w:val="none" w:sz="0" w:space="0" w:color="auto"/>
      </w:divBdr>
      <w:divsChild>
        <w:div w:id="113335613">
          <w:marLeft w:val="0"/>
          <w:marRight w:val="0"/>
          <w:marTop w:val="0"/>
          <w:marBottom w:val="0"/>
          <w:divBdr>
            <w:top w:val="none" w:sz="0" w:space="0" w:color="auto"/>
            <w:left w:val="none" w:sz="0" w:space="0" w:color="auto"/>
            <w:bottom w:val="none" w:sz="0" w:space="0" w:color="auto"/>
            <w:right w:val="none" w:sz="0" w:space="0" w:color="auto"/>
          </w:divBdr>
        </w:div>
      </w:divsChild>
    </w:div>
    <w:div w:id="360518794">
      <w:bodyDiv w:val="1"/>
      <w:marLeft w:val="0"/>
      <w:marRight w:val="0"/>
      <w:marTop w:val="0"/>
      <w:marBottom w:val="0"/>
      <w:divBdr>
        <w:top w:val="none" w:sz="0" w:space="0" w:color="auto"/>
        <w:left w:val="none" w:sz="0" w:space="0" w:color="auto"/>
        <w:bottom w:val="none" w:sz="0" w:space="0" w:color="auto"/>
        <w:right w:val="none" w:sz="0" w:space="0" w:color="auto"/>
      </w:divBdr>
      <w:divsChild>
        <w:div w:id="1803186661">
          <w:marLeft w:val="-720"/>
          <w:marRight w:val="0"/>
          <w:marTop w:val="0"/>
          <w:marBottom w:val="0"/>
          <w:divBdr>
            <w:top w:val="none" w:sz="0" w:space="0" w:color="auto"/>
            <w:left w:val="none" w:sz="0" w:space="0" w:color="auto"/>
            <w:bottom w:val="none" w:sz="0" w:space="0" w:color="auto"/>
            <w:right w:val="none" w:sz="0" w:space="0" w:color="auto"/>
          </w:divBdr>
        </w:div>
      </w:divsChild>
    </w:div>
    <w:div w:id="365955659">
      <w:bodyDiv w:val="1"/>
      <w:marLeft w:val="0"/>
      <w:marRight w:val="0"/>
      <w:marTop w:val="0"/>
      <w:marBottom w:val="0"/>
      <w:divBdr>
        <w:top w:val="none" w:sz="0" w:space="0" w:color="auto"/>
        <w:left w:val="none" w:sz="0" w:space="0" w:color="auto"/>
        <w:bottom w:val="none" w:sz="0" w:space="0" w:color="auto"/>
        <w:right w:val="none" w:sz="0" w:space="0" w:color="auto"/>
      </w:divBdr>
      <w:divsChild>
        <w:div w:id="1611279861">
          <w:marLeft w:val="0"/>
          <w:marRight w:val="0"/>
          <w:marTop w:val="0"/>
          <w:marBottom w:val="0"/>
          <w:divBdr>
            <w:top w:val="none" w:sz="0" w:space="0" w:color="auto"/>
            <w:left w:val="none" w:sz="0" w:space="0" w:color="auto"/>
            <w:bottom w:val="none" w:sz="0" w:space="0" w:color="auto"/>
            <w:right w:val="none" w:sz="0" w:space="0" w:color="auto"/>
          </w:divBdr>
        </w:div>
      </w:divsChild>
    </w:div>
    <w:div w:id="371198468">
      <w:bodyDiv w:val="1"/>
      <w:marLeft w:val="0"/>
      <w:marRight w:val="0"/>
      <w:marTop w:val="0"/>
      <w:marBottom w:val="0"/>
      <w:divBdr>
        <w:top w:val="none" w:sz="0" w:space="0" w:color="auto"/>
        <w:left w:val="none" w:sz="0" w:space="0" w:color="auto"/>
        <w:bottom w:val="none" w:sz="0" w:space="0" w:color="auto"/>
        <w:right w:val="none" w:sz="0" w:space="0" w:color="auto"/>
      </w:divBdr>
      <w:divsChild>
        <w:div w:id="1324699100">
          <w:marLeft w:val="0"/>
          <w:marRight w:val="0"/>
          <w:marTop w:val="0"/>
          <w:marBottom w:val="0"/>
          <w:divBdr>
            <w:top w:val="none" w:sz="0" w:space="0" w:color="auto"/>
            <w:left w:val="none" w:sz="0" w:space="0" w:color="auto"/>
            <w:bottom w:val="none" w:sz="0" w:space="0" w:color="auto"/>
            <w:right w:val="none" w:sz="0" w:space="0" w:color="auto"/>
          </w:divBdr>
          <w:divsChild>
            <w:div w:id="245264924">
              <w:marLeft w:val="0"/>
              <w:marRight w:val="0"/>
              <w:marTop w:val="0"/>
              <w:marBottom w:val="0"/>
              <w:divBdr>
                <w:top w:val="none" w:sz="0" w:space="0" w:color="auto"/>
                <w:left w:val="none" w:sz="0" w:space="0" w:color="auto"/>
                <w:bottom w:val="none" w:sz="0" w:space="0" w:color="auto"/>
                <w:right w:val="none" w:sz="0" w:space="0" w:color="auto"/>
              </w:divBdr>
              <w:divsChild>
                <w:div w:id="188463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07969">
      <w:bodyDiv w:val="1"/>
      <w:marLeft w:val="0"/>
      <w:marRight w:val="0"/>
      <w:marTop w:val="0"/>
      <w:marBottom w:val="0"/>
      <w:divBdr>
        <w:top w:val="none" w:sz="0" w:space="0" w:color="auto"/>
        <w:left w:val="none" w:sz="0" w:space="0" w:color="auto"/>
        <w:bottom w:val="none" w:sz="0" w:space="0" w:color="auto"/>
        <w:right w:val="none" w:sz="0" w:space="0" w:color="auto"/>
      </w:divBdr>
      <w:divsChild>
        <w:div w:id="731729572">
          <w:marLeft w:val="0"/>
          <w:marRight w:val="0"/>
          <w:marTop w:val="0"/>
          <w:marBottom w:val="0"/>
          <w:divBdr>
            <w:top w:val="none" w:sz="0" w:space="0" w:color="auto"/>
            <w:left w:val="none" w:sz="0" w:space="0" w:color="auto"/>
            <w:bottom w:val="none" w:sz="0" w:space="0" w:color="auto"/>
            <w:right w:val="none" w:sz="0" w:space="0" w:color="auto"/>
          </w:divBdr>
        </w:div>
      </w:divsChild>
    </w:div>
    <w:div w:id="405106371">
      <w:bodyDiv w:val="1"/>
      <w:marLeft w:val="0"/>
      <w:marRight w:val="0"/>
      <w:marTop w:val="0"/>
      <w:marBottom w:val="0"/>
      <w:divBdr>
        <w:top w:val="none" w:sz="0" w:space="0" w:color="auto"/>
        <w:left w:val="none" w:sz="0" w:space="0" w:color="auto"/>
        <w:bottom w:val="none" w:sz="0" w:space="0" w:color="auto"/>
        <w:right w:val="none" w:sz="0" w:space="0" w:color="auto"/>
      </w:divBdr>
      <w:divsChild>
        <w:div w:id="1280835614">
          <w:marLeft w:val="0"/>
          <w:marRight w:val="0"/>
          <w:marTop w:val="0"/>
          <w:marBottom w:val="0"/>
          <w:divBdr>
            <w:top w:val="none" w:sz="0" w:space="0" w:color="auto"/>
            <w:left w:val="none" w:sz="0" w:space="0" w:color="auto"/>
            <w:bottom w:val="none" w:sz="0" w:space="0" w:color="auto"/>
            <w:right w:val="none" w:sz="0" w:space="0" w:color="auto"/>
          </w:divBdr>
        </w:div>
      </w:divsChild>
    </w:div>
    <w:div w:id="408233244">
      <w:bodyDiv w:val="1"/>
      <w:marLeft w:val="0"/>
      <w:marRight w:val="0"/>
      <w:marTop w:val="0"/>
      <w:marBottom w:val="0"/>
      <w:divBdr>
        <w:top w:val="none" w:sz="0" w:space="0" w:color="auto"/>
        <w:left w:val="none" w:sz="0" w:space="0" w:color="auto"/>
        <w:bottom w:val="none" w:sz="0" w:space="0" w:color="auto"/>
        <w:right w:val="none" w:sz="0" w:space="0" w:color="auto"/>
      </w:divBdr>
      <w:divsChild>
        <w:div w:id="1418553455">
          <w:marLeft w:val="0"/>
          <w:marRight w:val="0"/>
          <w:marTop w:val="0"/>
          <w:marBottom w:val="0"/>
          <w:divBdr>
            <w:top w:val="none" w:sz="0" w:space="0" w:color="auto"/>
            <w:left w:val="none" w:sz="0" w:space="0" w:color="auto"/>
            <w:bottom w:val="none" w:sz="0" w:space="0" w:color="auto"/>
            <w:right w:val="none" w:sz="0" w:space="0" w:color="auto"/>
          </w:divBdr>
        </w:div>
      </w:divsChild>
    </w:div>
    <w:div w:id="413866747">
      <w:bodyDiv w:val="1"/>
      <w:marLeft w:val="0"/>
      <w:marRight w:val="0"/>
      <w:marTop w:val="0"/>
      <w:marBottom w:val="0"/>
      <w:divBdr>
        <w:top w:val="none" w:sz="0" w:space="0" w:color="auto"/>
        <w:left w:val="none" w:sz="0" w:space="0" w:color="auto"/>
        <w:bottom w:val="none" w:sz="0" w:space="0" w:color="auto"/>
        <w:right w:val="none" w:sz="0" w:space="0" w:color="auto"/>
      </w:divBdr>
      <w:divsChild>
        <w:div w:id="1053969127">
          <w:marLeft w:val="0"/>
          <w:marRight w:val="0"/>
          <w:marTop w:val="0"/>
          <w:marBottom w:val="0"/>
          <w:divBdr>
            <w:top w:val="none" w:sz="0" w:space="0" w:color="auto"/>
            <w:left w:val="none" w:sz="0" w:space="0" w:color="auto"/>
            <w:bottom w:val="none" w:sz="0" w:space="0" w:color="auto"/>
            <w:right w:val="none" w:sz="0" w:space="0" w:color="auto"/>
          </w:divBdr>
          <w:divsChild>
            <w:div w:id="1684088366">
              <w:marLeft w:val="0"/>
              <w:marRight w:val="0"/>
              <w:marTop w:val="0"/>
              <w:marBottom w:val="0"/>
              <w:divBdr>
                <w:top w:val="none" w:sz="0" w:space="0" w:color="auto"/>
                <w:left w:val="none" w:sz="0" w:space="0" w:color="auto"/>
                <w:bottom w:val="none" w:sz="0" w:space="0" w:color="auto"/>
                <w:right w:val="none" w:sz="0" w:space="0" w:color="auto"/>
              </w:divBdr>
              <w:divsChild>
                <w:div w:id="2142333939">
                  <w:marLeft w:val="0"/>
                  <w:marRight w:val="0"/>
                  <w:marTop w:val="0"/>
                  <w:marBottom w:val="0"/>
                  <w:divBdr>
                    <w:top w:val="none" w:sz="0" w:space="0" w:color="auto"/>
                    <w:left w:val="none" w:sz="0" w:space="0" w:color="auto"/>
                    <w:bottom w:val="none" w:sz="0" w:space="0" w:color="auto"/>
                    <w:right w:val="none" w:sz="0" w:space="0" w:color="auto"/>
                  </w:divBdr>
                  <w:divsChild>
                    <w:div w:id="3861440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27195670">
      <w:bodyDiv w:val="1"/>
      <w:marLeft w:val="0"/>
      <w:marRight w:val="0"/>
      <w:marTop w:val="0"/>
      <w:marBottom w:val="0"/>
      <w:divBdr>
        <w:top w:val="none" w:sz="0" w:space="0" w:color="auto"/>
        <w:left w:val="none" w:sz="0" w:space="0" w:color="auto"/>
        <w:bottom w:val="none" w:sz="0" w:space="0" w:color="auto"/>
        <w:right w:val="none" w:sz="0" w:space="0" w:color="auto"/>
      </w:divBdr>
      <w:divsChild>
        <w:div w:id="157771116">
          <w:marLeft w:val="-720"/>
          <w:marRight w:val="0"/>
          <w:marTop w:val="0"/>
          <w:marBottom w:val="0"/>
          <w:divBdr>
            <w:top w:val="none" w:sz="0" w:space="0" w:color="auto"/>
            <w:left w:val="none" w:sz="0" w:space="0" w:color="auto"/>
            <w:bottom w:val="none" w:sz="0" w:space="0" w:color="auto"/>
            <w:right w:val="none" w:sz="0" w:space="0" w:color="auto"/>
          </w:divBdr>
        </w:div>
      </w:divsChild>
    </w:div>
    <w:div w:id="430248808">
      <w:bodyDiv w:val="1"/>
      <w:marLeft w:val="0"/>
      <w:marRight w:val="0"/>
      <w:marTop w:val="0"/>
      <w:marBottom w:val="0"/>
      <w:divBdr>
        <w:top w:val="none" w:sz="0" w:space="0" w:color="auto"/>
        <w:left w:val="none" w:sz="0" w:space="0" w:color="auto"/>
        <w:bottom w:val="none" w:sz="0" w:space="0" w:color="auto"/>
        <w:right w:val="none" w:sz="0" w:space="0" w:color="auto"/>
      </w:divBdr>
      <w:divsChild>
        <w:div w:id="890775232">
          <w:marLeft w:val="-720"/>
          <w:marRight w:val="0"/>
          <w:marTop w:val="0"/>
          <w:marBottom w:val="0"/>
          <w:divBdr>
            <w:top w:val="none" w:sz="0" w:space="0" w:color="auto"/>
            <w:left w:val="none" w:sz="0" w:space="0" w:color="auto"/>
            <w:bottom w:val="none" w:sz="0" w:space="0" w:color="auto"/>
            <w:right w:val="none" w:sz="0" w:space="0" w:color="auto"/>
          </w:divBdr>
        </w:div>
      </w:divsChild>
    </w:div>
    <w:div w:id="451555095">
      <w:bodyDiv w:val="1"/>
      <w:marLeft w:val="0"/>
      <w:marRight w:val="0"/>
      <w:marTop w:val="0"/>
      <w:marBottom w:val="0"/>
      <w:divBdr>
        <w:top w:val="none" w:sz="0" w:space="0" w:color="auto"/>
        <w:left w:val="none" w:sz="0" w:space="0" w:color="auto"/>
        <w:bottom w:val="none" w:sz="0" w:space="0" w:color="auto"/>
        <w:right w:val="none" w:sz="0" w:space="0" w:color="auto"/>
      </w:divBdr>
      <w:divsChild>
        <w:div w:id="1220481973">
          <w:marLeft w:val="-720"/>
          <w:marRight w:val="0"/>
          <w:marTop w:val="0"/>
          <w:marBottom w:val="0"/>
          <w:divBdr>
            <w:top w:val="none" w:sz="0" w:space="0" w:color="auto"/>
            <w:left w:val="none" w:sz="0" w:space="0" w:color="auto"/>
            <w:bottom w:val="none" w:sz="0" w:space="0" w:color="auto"/>
            <w:right w:val="none" w:sz="0" w:space="0" w:color="auto"/>
          </w:divBdr>
        </w:div>
      </w:divsChild>
    </w:div>
    <w:div w:id="458501064">
      <w:bodyDiv w:val="1"/>
      <w:marLeft w:val="0"/>
      <w:marRight w:val="0"/>
      <w:marTop w:val="0"/>
      <w:marBottom w:val="0"/>
      <w:divBdr>
        <w:top w:val="none" w:sz="0" w:space="0" w:color="auto"/>
        <w:left w:val="none" w:sz="0" w:space="0" w:color="auto"/>
        <w:bottom w:val="none" w:sz="0" w:space="0" w:color="auto"/>
        <w:right w:val="none" w:sz="0" w:space="0" w:color="auto"/>
      </w:divBdr>
      <w:divsChild>
        <w:div w:id="631594718">
          <w:marLeft w:val="0"/>
          <w:marRight w:val="0"/>
          <w:marTop w:val="0"/>
          <w:marBottom w:val="0"/>
          <w:divBdr>
            <w:top w:val="none" w:sz="0" w:space="0" w:color="auto"/>
            <w:left w:val="none" w:sz="0" w:space="0" w:color="auto"/>
            <w:bottom w:val="none" w:sz="0" w:space="0" w:color="auto"/>
            <w:right w:val="none" w:sz="0" w:space="0" w:color="auto"/>
          </w:divBdr>
          <w:divsChild>
            <w:div w:id="35234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84352">
      <w:bodyDiv w:val="1"/>
      <w:marLeft w:val="0"/>
      <w:marRight w:val="0"/>
      <w:marTop w:val="0"/>
      <w:marBottom w:val="0"/>
      <w:divBdr>
        <w:top w:val="none" w:sz="0" w:space="0" w:color="auto"/>
        <w:left w:val="none" w:sz="0" w:space="0" w:color="auto"/>
        <w:bottom w:val="none" w:sz="0" w:space="0" w:color="auto"/>
        <w:right w:val="none" w:sz="0" w:space="0" w:color="auto"/>
      </w:divBdr>
      <w:divsChild>
        <w:div w:id="77412683">
          <w:marLeft w:val="-720"/>
          <w:marRight w:val="0"/>
          <w:marTop w:val="0"/>
          <w:marBottom w:val="0"/>
          <w:divBdr>
            <w:top w:val="none" w:sz="0" w:space="0" w:color="auto"/>
            <w:left w:val="none" w:sz="0" w:space="0" w:color="auto"/>
            <w:bottom w:val="none" w:sz="0" w:space="0" w:color="auto"/>
            <w:right w:val="none" w:sz="0" w:space="0" w:color="auto"/>
          </w:divBdr>
        </w:div>
      </w:divsChild>
    </w:div>
    <w:div w:id="475878845">
      <w:bodyDiv w:val="1"/>
      <w:marLeft w:val="0"/>
      <w:marRight w:val="0"/>
      <w:marTop w:val="0"/>
      <w:marBottom w:val="0"/>
      <w:divBdr>
        <w:top w:val="none" w:sz="0" w:space="0" w:color="auto"/>
        <w:left w:val="none" w:sz="0" w:space="0" w:color="auto"/>
        <w:bottom w:val="none" w:sz="0" w:space="0" w:color="auto"/>
        <w:right w:val="none" w:sz="0" w:space="0" w:color="auto"/>
      </w:divBdr>
    </w:div>
    <w:div w:id="490681665">
      <w:bodyDiv w:val="1"/>
      <w:marLeft w:val="0"/>
      <w:marRight w:val="0"/>
      <w:marTop w:val="0"/>
      <w:marBottom w:val="0"/>
      <w:divBdr>
        <w:top w:val="none" w:sz="0" w:space="0" w:color="auto"/>
        <w:left w:val="none" w:sz="0" w:space="0" w:color="auto"/>
        <w:bottom w:val="none" w:sz="0" w:space="0" w:color="auto"/>
        <w:right w:val="none" w:sz="0" w:space="0" w:color="auto"/>
      </w:divBdr>
      <w:divsChild>
        <w:div w:id="122314222">
          <w:marLeft w:val="0"/>
          <w:marRight w:val="0"/>
          <w:marTop w:val="0"/>
          <w:marBottom w:val="0"/>
          <w:divBdr>
            <w:top w:val="none" w:sz="0" w:space="0" w:color="auto"/>
            <w:left w:val="none" w:sz="0" w:space="0" w:color="auto"/>
            <w:bottom w:val="none" w:sz="0" w:space="0" w:color="auto"/>
            <w:right w:val="none" w:sz="0" w:space="0" w:color="auto"/>
          </w:divBdr>
        </w:div>
      </w:divsChild>
    </w:div>
    <w:div w:id="507133147">
      <w:bodyDiv w:val="1"/>
      <w:marLeft w:val="0"/>
      <w:marRight w:val="0"/>
      <w:marTop w:val="0"/>
      <w:marBottom w:val="0"/>
      <w:divBdr>
        <w:top w:val="none" w:sz="0" w:space="0" w:color="auto"/>
        <w:left w:val="none" w:sz="0" w:space="0" w:color="auto"/>
        <w:bottom w:val="none" w:sz="0" w:space="0" w:color="auto"/>
        <w:right w:val="none" w:sz="0" w:space="0" w:color="auto"/>
      </w:divBdr>
      <w:divsChild>
        <w:div w:id="849223556">
          <w:marLeft w:val="-720"/>
          <w:marRight w:val="0"/>
          <w:marTop w:val="0"/>
          <w:marBottom w:val="0"/>
          <w:divBdr>
            <w:top w:val="none" w:sz="0" w:space="0" w:color="auto"/>
            <w:left w:val="none" w:sz="0" w:space="0" w:color="auto"/>
            <w:bottom w:val="none" w:sz="0" w:space="0" w:color="auto"/>
            <w:right w:val="none" w:sz="0" w:space="0" w:color="auto"/>
          </w:divBdr>
        </w:div>
      </w:divsChild>
    </w:div>
    <w:div w:id="515079454">
      <w:bodyDiv w:val="1"/>
      <w:marLeft w:val="0"/>
      <w:marRight w:val="0"/>
      <w:marTop w:val="0"/>
      <w:marBottom w:val="0"/>
      <w:divBdr>
        <w:top w:val="none" w:sz="0" w:space="0" w:color="auto"/>
        <w:left w:val="none" w:sz="0" w:space="0" w:color="auto"/>
        <w:bottom w:val="none" w:sz="0" w:space="0" w:color="auto"/>
        <w:right w:val="none" w:sz="0" w:space="0" w:color="auto"/>
      </w:divBdr>
      <w:divsChild>
        <w:div w:id="53940386">
          <w:marLeft w:val="-720"/>
          <w:marRight w:val="0"/>
          <w:marTop w:val="0"/>
          <w:marBottom w:val="0"/>
          <w:divBdr>
            <w:top w:val="none" w:sz="0" w:space="0" w:color="auto"/>
            <w:left w:val="none" w:sz="0" w:space="0" w:color="auto"/>
            <w:bottom w:val="none" w:sz="0" w:space="0" w:color="auto"/>
            <w:right w:val="none" w:sz="0" w:space="0" w:color="auto"/>
          </w:divBdr>
        </w:div>
      </w:divsChild>
    </w:div>
    <w:div w:id="552351734">
      <w:bodyDiv w:val="1"/>
      <w:marLeft w:val="0"/>
      <w:marRight w:val="0"/>
      <w:marTop w:val="0"/>
      <w:marBottom w:val="0"/>
      <w:divBdr>
        <w:top w:val="none" w:sz="0" w:space="0" w:color="auto"/>
        <w:left w:val="none" w:sz="0" w:space="0" w:color="auto"/>
        <w:bottom w:val="none" w:sz="0" w:space="0" w:color="auto"/>
        <w:right w:val="none" w:sz="0" w:space="0" w:color="auto"/>
      </w:divBdr>
      <w:divsChild>
        <w:div w:id="1249383876">
          <w:marLeft w:val="-720"/>
          <w:marRight w:val="0"/>
          <w:marTop w:val="0"/>
          <w:marBottom w:val="0"/>
          <w:divBdr>
            <w:top w:val="none" w:sz="0" w:space="0" w:color="auto"/>
            <w:left w:val="none" w:sz="0" w:space="0" w:color="auto"/>
            <w:bottom w:val="none" w:sz="0" w:space="0" w:color="auto"/>
            <w:right w:val="none" w:sz="0" w:space="0" w:color="auto"/>
          </w:divBdr>
        </w:div>
      </w:divsChild>
    </w:div>
    <w:div w:id="586698485">
      <w:bodyDiv w:val="1"/>
      <w:marLeft w:val="0"/>
      <w:marRight w:val="0"/>
      <w:marTop w:val="0"/>
      <w:marBottom w:val="0"/>
      <w:divBdr>
        <w:top w:val="none" w:sz="0" w:space="0" w:color="auto"/>
        <w:left w:val="none" w:sz="0" w:space="0" w:color="auto"/>
        <w:bottom w:val="none" w:sz="0" w:space="0" w:color="auto"/>
        <w:right w:val="none" w:sz="0" w:space="0" w:color="auto"/>
      </w:divBdr>
      <w:divsChild>
        <w:div w:id="1383552420">
          <w:marLeft w:val="-720"/>
          <w:marRight w:val="0"/>
          <w:marTop w:val="0"/>
          <w:marBottom w:val="0"/>
          <w:divBdr>
            <w:top w:val="none" w:sz="0" w:space="0" w:color="auto"/>
            <w:left w:val="none" w:sz="0" w:space="0" w:color="auto"/>
            <w:bottom w:val="none" w:sz="0" w:space="0" w:color="auto"/>
            <w:right w:val="none" w:sz="0" w:space="0" w:color="auto"/>
          </w:divBdr>
        </w:div>
      </w:divsChild>
    </w:div>
    <w:div w:id="596525725">
      <w:bodyDiv w:val="1"/>
      <w:marLeft w:val="0"/>
      <w:marRight w:val="0"/>
      <w:marTop w:val="0"/>
      <w:marBottom w:val="0"/>
      <w:divBdr>
        <w:top w:val="none" w:sz="0" w:space="0" w:color="auto"/>
        <w:left w:val="none" w:sz="0" w:space="0" w:color="auto"/>
        <w:bottom w:val="none" w:sz="0" w:space="0" w:color="auto"/>
        <w:right w:val="none" w:sz="0" w:space="0" w:color="auto"/>
      </w:divBdr>
      <w:divsChild>
        <w:div w:id="1510483248">
          <w:marLeft w:val="0"/>
          <w:marRight w:val="0"/>
          <w:marTop w:val="0"/>
          <w:marBottom w:val="0"/>
          <w:divBdr>
            <w:top w:val="none" w:sz="0" w:space="0" w:color="auto"/>
            <w:left w:val="none" w:sz="0" w:space="0" w:color="auto"/>
            <w:bottom w:val="none" w:sz="0" w:space="0" w:color="auto"/>
            <w:right w:val="none" w:sz="0" w:space="0" w:color="auto"/>
          </w:divBdr>
        </w:div>
      </w:divsChild>
    </w:div>
    <w:div w:id="608852142">
      <w:bodyDiv w:val="1"/>
      <w:marLeft w:val="0"/>
      <w:marRight w:val="0"/>
      <w:marTop w:val="0"/>
      <w:marBottom w:val="0"/>
      <w:divBdr>
        <w:top w:val="none" w:sz="0" w:space="0" w:color="auto"/>
        <w:left w:val="none" w:sz="0" w:space="0" w:color="auto"/>
        <w:bottom w:val="none" w:sz="0" w:space="0" w:color="auto"/>
        <w:right w:val="none" w:sz="0" w:space="0" w:color="auto"/>
      </w:divBdr>
      <w:divsChild>
        <w:div w:id="118912369">
          <w:marLeft w:val="0"/>
          <w:marRight w:val="0"/>
          <w:marTop w:val="0"/>
          <w:marBottom w:val="0"/>
          <w:divBdr>
            <w:top w:val="none" w:sz="0" w:space="0" w:color="auto"/>
            <w:left w:val="none" w:sz="0" w:space="0" w:color="auto"/>
            <w:bottom w:val="none" w:sz="0" w:space="0" w:color="auto"/>
            <w:right w:val="none" w:sz="0" w:space="0" w:color="auto"/>
          </w:divBdr>
          <w:divsChild>
            <w:div w:id="1968706441">
              <w:marLeft w:val="0"/>
              <w:marRight w:val="0"/>
              <w:marTop w:val="0"/>
              <w:marBottom w:val="0"/>
              <w:divBdr>
                <w:top w:val="none" w:sz="0" w:space="0" w:color="auto"/>
                <w:left w:val="none" w:sz="0" w:space="0" w:color="auto"/>
                <w:bottom w:val="none" w:sz="0" w:space="0" w:color="auto"/>
                <w:right w:val="none" w:sz="0" w:space="0" w:color="auto"/>
              </w:divBdr>
              <w:divsChild>
                <w:div w:id="229267205">
                  <w:marLeft w:val="0"/>
                  <w:marRight w:val="0"/>
                  <w:marTop w:val="0"/>
                  <w:marBottom w:val="0"/>
                  <w:divBdr>
                    <w:top w:val="none" w:sz="0" w:space="0" w:color="auto"/>
                    <w:left w:val="none" w:sz="0" w:space="0" w:color="auto"/>
                    <w:bottom w:val="none" w:sz="0" w:space="0" w:color="auto"/>
                    <w:right w:val="none" w:sz="0" w:space="0" w:color="auto"/>
                  </w:divBdr>
                  <w:divsChild>
                    <w:div w:id="155670039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26424639">
      <w:bodyDiv w:val="1"/>
      <w:marLeft w:val="0"/>
      <w:marRight w:val="0"/>
      <w:marTop w:val="0"/>
      <w:marBottom w:val="0"/>
      <w:divBdr>
        <w:top w:val="none" w:sz="0" w:space="0" w:color="auto"/>
        <w:left w:val="none" w:sz="0" w:space="0" w:color="auto"/>
        <w:bottom w:val="none" w:sz="0" w:space="0" w:color="auto"/>
        <w:right w:val="none" w:sz="0" w:space="0" w:color="auto"/>
      </w:divBdr>
      <w:divsChild>
        <w:div w:id="991327628">
          <w:marLeft w:val="0"/>
          <w:marRight w:val="0"/>
          <w:marTop w:val="0"/>
          <w:marBottom w:val="0"/>
          <w:divBdr>
            <w:top w:val="none" w:sz="0" w:space="0" w:color="auto"/>
            <w:left w:val="none" w:sz="0" w:space="0" w:color="auto"/>
            <w:bottom w:val="none" w:sz="0" w:space="0" w:color="auto"/>
            <w:right w:val="none" w:sz="0" w:space="0" w:color="auto"/>
          </w:divBdr>
        </w:div>
      </w:divsChild>
    </w:div>
    <w:div w:id="641153322">
      <w:bodyDiv w:val="1"/>
      <w:marLeft w:val="0"/>
      <w:marRight w:val="0"/>
      <w:marTop w:val="0"/>
      <w:marBottom w:val="0"/>
      <w:divBdr>
        <w:top w:val="none" w:sz="0" w:space="0" w:color="auto"/>
        <w:left w:val="none" w:sz="0" w:space="0" w:color="auto"/>
        <w:bottom w:val="none" w:sz="0" w:space="0" w:color="auto"/>
        <w:right w:val="none" w:sz="0" w:space="0" w:color="auto"/>
      </w:divBdr>
      <w:divsChild>
        <w:div w:id="1861312139">
          <w:marLeft w:val="-720"/>
          <w:marRight w:val="0"/>
          <w:marTop w:val="0"/>
          <w:marBottom w:val="0"/>
          <w:divBdr>
            <w:top w:val="none" w:sz="0" w:space="0" w:color="auto"/>
            <w:left w:val="none" w:sz="0" w:space="0" w:color="auto"/>
            <w:bottom w:val="none" w:sz="0" w:space="0" w:color="auto"/>
            <w:right w:val="none" w:sz="0" w:space="0" w:color="auto"/>
          </w:divBdr>
        </w:div>
      </w:divsChild>
    </w:div>
    <w:div w:id="674068716">
      <w:bodyDiv w:val="1"/>
      <w:marLeft w:val="0"/>
      <w:marRight w:val="0"/>
      <w:marTop w:val="0"/>
      <w:marBottom w:val="0"/>
      <w:divBdr>
        <w:top w:val="none" w:sz="0" w:space="0" w:color="auto"/>
        <w:left w:val="none" w:sz="0" w:space="0" w:color="auto"/>
        <w:bottom w:val="none" w:sz="0" w:space="0" w:color="auto"/>
        <w:right w:val="none" w:sz="0" w:space="0" w:color="auto"/>
      </w:divBdr>
      <w:divsChild>
        <w:div w:id="721565023">
          <w:marLeft w:val="-720"/>
          <w:marRight w:val="0"/>
          <w:marTop w:val="0"/>
          <w:marBottom w:val="0"/>
          <w:divBdr>
            <w:top w:val="none" w:sz="0" w:space="0" w:color="auto"/>
            <w:left w:val="none" w:sz="0" w:space="0" w:color="auto"/>
            <w:bottom w:val="none" w:sz="0" w:space="0" w:color="auto"/>
            <w:right w:val="none" w:sz="0" w:space="0" w:color="auto"/>
          </w:divBdr>
        </w:div>
      </w:divsChild>
    </w:div>
    <w:div w:id="681202185">
      <w:bodyDiv w:val="1"/>
      <w:marLeft w:val="0"/>
      <w:marRight w:val="0"/>
      <w:marTop w:val="0"/>
      <w:marBottom w:val="0"/>
      <w:divBdr>
        <w:top w:val="none" w:sz="0" w:space="0" w:color="auto"/>
        <w:left w:val="none" w:sz="0" w:space="0" w:color="auto"/>
        <w:bottom w:val="none" w:sz="0" w:space="0" w:color="auto"/>
        <w:right w:val="none" w:sz="0" w:space="0" w:color="auto"/>
      </w:divBdr>
    </w:div>
    <w:div w:id="701979472">
      <w:bodyDiv w:val="1"/>
      <w:marLeft w:val="0"/>
      <w:marRight w:val="0"/>
      <w:marTop w:val="0"/>
      <w:marBottom w:val="0"/>
      <w:divBdr>
        <w:top w:val="none" w:sz="0" w:space="0" w:color="auto"/>
        <w:left w:val="none" w:sz="0" w:space="0" w:color="auto"/>
        <w:bottom w:val="none" w:sz="0" w:space="0" w:color="auto"/>
        <w:right w:val="none" w:sz="0" w:space="0" w:color="auto"/>
      </w:divBdr>
      <w:divsChild>
        <w:div w:id="1145010712">
          <w:marLeft w:val="-720"/>
          <w:marRight w:val="0"/>
          <w:marTop w:val="0"/>
          <w:marBottom w:val="0"/>
          <w:divBdr>
            <w:top w:val="none" w:sz="0" w:space="0" w:color="auto"/>
            <w:left w:val="none" w:sz="0" w:space="0" w:color="auto"/>
            <w:bottom w:val="none" w:sz="0" w:space="0" w:color="auto"/>
            <w:right w:val="none" w:sz="0" w:space="0" w:color="auto"/>
          </w:divBdr>
        </w:div>
      </w:divsChild>
    </w:div>
    <w:div w:id="717703905">
      <w:bodyDiv w:val="1"/>
      <w:marLeft w:val="0"/>
      <w:marRight w:val="0"/>
      <w:marTop w:val="0"/>
      <w:marBottom w:val="0"/>
      <w:divBdr>
        <w:top w:val="none" w:sz="0" w:space="0" w:color="auto"/>
        <w:left w:val="none" w:sz="0" w:space="0" w:color="auto"/>
        <w:bottom w:val="none" w:sz="0" w:space="0" w:color="auto"/>
        <w:right w:val="none" w:sz="0" w:space="0" w:color="auto"/>
      </w:divBdr>
      <w:divsChild>
        <w:div w:id="856045169">
          <w:marLeft w:val="0"/>
          <w:marRight w:val="0"/>
          <w:marTop w:val="0"/>
          <w:marBottom w:val="0"/>
          <w:divBdr>
            <w:top w:val="none" w:sz="0" w:space="0" w:color="auto"/>
            <w:left w:val="none" w:sz="0" w:space="0" w:color="auto"/>
            <w:bottom w:val="none" w:sz="0" w:space="0" w:color="auto"/>
            <w:right w:val="none" w:sz="0" w:space="0" w:color="auto"/>
          </w:divBdr>
          <w:divsChild>
            <w:div w:id="698504853">
              <w:marLeft w:val="0"/>
              <w:marRight w:val="0"/>
              <w:marTop w:val="0"/>
              <w:marBottom w:val="0"/>
              <w:divBdr>
                <w:top w:val="none" w:sz="0" w:space="0" w:color="auto"/>
                <w:left w:val="none" w:sz="0" w:space="0" w:color="auto"/>
                <w:bottom w:val="none" w:sz="0" w:space="0" w:color="auto"/>
                <w:right w:val="none" w:sz="0" w:space="0" w:color="auto"/>
              </w:divBdr>
              <w:divsChild>
                <w:div w:id="17472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759100">
      <w:bodyDiv w:val="1"/>
      <w:marLeft w:val="0"/>
      <w:marRight w:val="0"/>
      <w:marTop w:val="0"/>
      <w:marBottom w:val="0"/>
      <w:divBdr>
        <w:top w:val="none" w:sz="0" w:space="0" w:color="auto"/>
        <w:left w:val="none" w:sz="0" w:space="0" w:color="auto"/>
        <w:bottom w:val="none" w:sz="0" w:space="0" w:color="auto"/>
        <w:right w:val="none" w:sz="0" w:space="0" w:color="auto"/>
      </w:divBdr>
      <w:divsChild>
        <w:div w:id="404375948">
          <w:marLeft w:val="0"/>
          <w:marRight w:val="0"/>
          <w:marTop w:val="0"/>
          <w:marBottom w:val="0"/>
          <w:divBdr>
            <w:top w:val="none" w:sz="0" w:space="0" w:color="auto"/>
            <w:left w:val="none" w:sz="0" w:space="0" w:color="auto"/>
            <w:bottom w:val="none" w:sz="0" w:space="0" w:color="auto"/>
            <w:right w:val="none" w:sz="0" w:space="0" w:color="auto"/>
          </w:divBdr>
        </w:div>
      </w:divsChild>
    </w:div>
    <w:div w:id="744256441">
      <w:bodyDiv w:val="1"/>
      <w:marLeft w:val="0"/>
      <w:marRight w:val="0"/>
      <w:marTop w:val="0"/>
      <w:marBottom w:val="0"/>
      <w:divBdr>
        <w:top w:val="none" w:sz="0" w:space="0" w:color="auto"/>
        <w:left w:val="none" w:sz="0" w:space="0" w:color="auto"/>
        <w:bottom w:val="none" w:sz="0" w:space="0" w:color="auto"/>
        <w:right w:val="none" w:sz="0" w:space="0" w:color="auto"/>
      </w:divBdr>
      <w:divsChild>
        <w:div w:id="1602446257">
          <w:marLeft w:val="0"/>
          <w:marRight w:val="0"/>
          <w:marTop w:val="0"/>
          <w:marBottom w:val="0"/>
          <w:divBdr>
            <w:top w:val="none" w:sz="0" w:space="0" w:color="auto"/>
            <w:left w:val="none" w:sz="0" w:space="0" w:color="auto"/>
            <w:bottom w:val="none" w:sz="0" w:space="0" w:color="auto"/>
            <w:right w:val="none" w:sz="0" w:space="0" w:color="auto"/>
          </w:divBdr>
        </w:div>
      </w:divsChild>
    </w:div>
    <w:div w:id="759331622">
      <w:bodyDiv w:val="1"/>
      <w:marLeft w:val="0"/>
      <w:marRight w:val="0"/>
      <w:marTop w:val="0"/>
      <w:marBottom w:val="0"/>
      <w:divBdr>
        <w:top w:val="none" w:sz="0" w:space="0" w:color="auto"/>
        <w:left w:val="none" w:sz="0" w:space="0" w:color="auto"/>
        <w:bottom w:val="none" w:sz="0" w:space="0" w:color="auto"/>
        <w:right w:val="none" w:sz="0" w:space="0" w:color="auto"/>
      </w:divBdr>
      <w:divsChild>
        <w:div w:id="824316263">
          <w:marLeft w:val="0"/>
          <w:marRight w:val="0"/>
          <w:marTop w:val="0"/>
          <w:marBottom w:val="0"/>
          <w:divBdr>
            <w:top w:val="none" w:sz="0" w:space="0" w:color="auto"/>
            <w:left w:val="none" w:sz="0" w:space="0" w:color="auto"/>
            <w:bottom w:val="none" w:sz="0" w:space="0" w:color="auto"/>
            <w:right w:val="none" w:sz="0" w:space="0" w:color="auto"/>
          </w:divBdr>
        </w:div>
      </w:divsChild>
    </w:div>
    <w:div w:id="763040539">
      <w:bodyDiv w:val="1"/>
      <w:marLeft w:val="0"/>
      <w:marRight w:val="0"/>
      <w:marTop w:val="0"/>
      <w:marBottom w:val="0"/>
      <w:divBdr>
        <w:top w:val="none" w:sz="0" w:space="0" w:color="auto"/>
        <w:left w:val="none" w:sz="0" w:space="0" w:color="auto"/>
        <w:bottom w:val="none" w:sz="0" w:space="0" w:color="auto"/>
        <w:right w:val="none" w:sz="0" w:space="0" w:color="auto"/>
      </w:divBdr>
      <w:divsChild>
        <w:div w:id="524028479">
          <w:marLeft w:val="-720"/>
          <w:marRight w:val="0"/>
          <w:marTop w:val="0"/>
          <w:marBottom w:val="0"/>
          <w:divBdr>
            <w:top w:val="none" w:sz="0" w:space="0" w:color="auto"/>
            <w:left w:val="none" w:sz="0" w:space="0" w:color="auto"/>
            <w:bottom w:val="none" w:sz="0" w:space="0" w:color="auto"/>
            <w:right w:val="none" w:sz="0" w:space="0" w:color="auto"/>
          </w:divBdr>
        </w:div>
      </w:divsChild>
    </w:div>
    <w:div w:id="781847776">
      <w:bodyDiv w:val="1"/>
      <w:marLeft w:val="0"/>
      <w:marRight w:val="0"/>
      <w:marTop w:val="0"/>
      <w:marBottom w:val="0"/>
      <w:divBdr>
        <w:top w:val="none" w:sz="0" w:space="0" w:color="auto"/>
        <w:left w:val="none" w:sz="0" w:space="0" w:color="auto"/>
        <w:bottom w:val="none" w:sz="0" w:space="0" w:color="auto"/>
        <w:right w:val="none" w:sz="0" w:space="0" w:color="auto"/>
      </w:divBdr>
      <w:divsChild>
        <w:div w:id="686104352">
          <w:marLeft w:val="-720"/>
          <w:marRight w:val="0"/>
          <w:marTop w:val="0"/>
          <w:marBottom w:val="0"/>
          <w:divBdr>
            <w:top w:val="none" w:sz="0" w:space="0" w:color="auto"/>
            <w:left w:val="none" w:sz="0" w:space="0" w:color="auto"/>
            <w:bottom w:val="none" w:sz="0" w:space="0" w:color="auto"/>
            <w:right w:val="none" w:sz="0" w:space="0" w:color="auto"/>
          </w:divBdr>
        </w:div>
      </w:divsChild>
    </w:div>
    <w:div w:id="785194028">
      <w:bodyDiv w:val="1"/>
      <w:marLeft w:val="0"/>
      <w:marRight w:val="0"/>
      <w:marTop w:val="0"/>
      <w:marBottom w:val="0"/>
      <w:divBdr>
        <w:top w:val="none" w:sz="0" w:space="0" w:color="auto"/>
        <w:left w:val="none" w:sz="0" w:space="0" w:color="auto"/>
        <w:bottom w:val="none" w:sz="0" w:space="0" w:color="auto"/>
        <w:right w:val="none" w:sz="0" w:space="0" w:color="auto"/>
      </w:divBdr>
      <w:divsChild>
        <w:div w:id="1716150123">
          <w:marLeft w:val="0"/>
          <w:marRight w:val="0"/>
          <w:marTop w:val="0"/>
          <w:marBottom w:val="0"/>
          <w:divBdr>
            <w:top w:val="none" w:sz="0" w:space="0" w:color="auto"/>
            <w:left w:val="none" w:sz="0" w:space="0" w:color="auto"/>
            <w:bottom w:val="none" w:sz="0" w:space="0" w:color="auto"/>
            <w:right w:val="none" w:sz="0" w:space="0" w:color="auto"/>
          </w:divBdr>
          <w:divsChild>
            <w:div w:id="1118259985">
              <w:marLeft w:val="0"/>
              <w:marRight w:val="0"/>
              <w:marTop w:val="0"/>
              <w:marBottom w:val="0"/>
              <w:divBdr>
                <w:top w:val="none" w:sz="0" w:space="0" w:color="auto"/>
                <w:left w:val="none" w:sz="0" w:space="0" w:color="auto"/>
                <w:bottom w:val="none" w:sz="0" w:space="0" w:color="auto"/>
                <w:right w:val="none" w:sz="0" w:space="0" w:color="auto"/>
              </w:divBdr>
              <w:divsChild>
                <w:div w:id="1950970056">
                  <w:marLeft w:val="0"/>
                  <w:marRight w:val="0"/>
                  <w:marTop w:val="0"/>
                  <w:marBottom w:val="0"/>
                  <w:divBdr>
                    <w:top w:val="none" w:sz="0" w:space="0" w:color="auto"/>
                    <w:left w:val="none" w:sz="0" w:space="0" w:color="auto"/>
                    <w:bottom w:val="none" w:sz="0" w:space="0" w:color="auto"/>
                    <w:right w:val="none" w:sz="0" w:space="0" w:color="auto"/>
                  </w:divBdr>
                  <w:divsChild>
                    <w:div w:id="9594544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797452057">
      <w:bodyDiv w:val="1"/>
      <w:marLeft w:val="0"/>
      <w:marRight w:val="0"/>
      <w:marTop w:val="0"/>
      <w:marBottom w:val="0"/>
      <w:divBdr>
        <w:top w:val="none" w:sz="0" w:space="0" w:color="auto"/>
        <w:left w:val="none" w:sz="0" w:space="0" w:color="auto"/>
        <w:bottom w:val="none" w:sz="0" w:space="0" w:color="auto"/>
        <w:right w:val="none" w:sz="0" w:space="0" w:color="auto"/>
      </w:divBdr>
      <w:divsChild>
        <w:div w:id="2036230870">
          <w:marLeft w:val="0"/>
          <w:marRight w:val="0"/>
          <w:marTop w:val="0"/>
          <w:marBottom w:val="0"/>
          <w:divBdr>
            <w:top w:val="none" w:sz="0" w:space="0" w:color="auto"/>
            <w:left w:val="none" w:sz="0" w:space="0" w:color="auto"/>
            <w:bottom w:val="none" w:sz="0" w:space="0" w:color="auto"/>
            <w:right w:val="none" w:sz="0" w:space="0" w:color="auto"/>
          </w:divBdr>
        </w:div>
      </w:divsChild>
    </w:div>
    <w:div w:id="801920598">
      <w:bodyDiv w:val="1"/>
      <w:marLeft w:val="0"/>
      <w:marRight w:val="0"/>
      <w:marTop w:val="0"/>
      <w:marBottom w:val="0"/>
      <w:divBdr>
        <w:top w:val="none" w:sz="0" w:space="0" w:color="auto"/>
        <w:left w:val="none" w:sz="0" w:space="0" w:color="auto"/>
        <w:bottom w:val="none" w:sz="0" w:space="0" w:color="auto"/>
        <w:right w:val="none" w:sz="0" w:space="0" w:color="auto"/>
      </w:divBdr>
      <w:divsChild>
        <w:div w:id="1157838403">
          <w:marLeft w:val="-720"/>
          <w:marRight w:val="0"/>
          <w:marTop w:val="0"/>
          <w:marBottom w:val="0"/>
          <w:divBdr>
            <w:top w:val="none" w:sz="0" w:space="0" w:color="auto"/>
            <w:left w:val="none" w:sz="0" w:space="0" w:color="auto"/>
            <w:bottom w:val="none" w:sz="0" w:space="0" w:color="auto"/>
            <w:right w:val="none" w:sz="0" w:space="0" w:color="auto"/>
          </w:divBdr>
        </w:div>
      </w:divsChild>
    </w:div>
    <w:div w:id="803735515">
      <w:bodyDiv w:val="1"/>
      <w:marLeft w:val="0"/>
      <w:marRight w:val="0"/>
      <w:marTop w:val="0"/>
      <w:marBottom w:val="0"/>
      <w:divBdr>
        <w:top w:val="none" w:sz="0" w:space="0" w:color="auto"/>
        <w:left w:val="none" w:sz="0" w:space="0" w:color="auto"/>
        <w:bottom w:val="none" w:sz="0" w:space="0" w:color="auto"/>
        <w:right w:val="none" w:sz="0" w:space="0" w:color="auto"/>
      </w:divBdr>
      <w:divsChild>
        <w:div w:id="719285684">
          <w:marLeft w:val="-720"/>
          <w:marRight w:val="0"/>
          <w:marTop w:val="0"/>
          <w:marBottom w:val="0"/>
          <w:divBdr>
            <w:top w:val="none" w:sz="0" w:space="0" w:color="auto"/>
            <w:left w:val="none" w:sz="0" w:space="0" w:color="auto"/>
            <w:bottom w:val="none" w:sz="0" w:space="0" w:color="auto"/>
            <w:right w:val="none" w:sz="0" w:space="0" w:color="auto"/>
          </w:divBdr>
        </w:div>
      </w:divsChild>
    </w:div>
    <w:div w:id="824123835">
      <w:bodyDiv w:val="1"/>
      <w:marLeft w:val="0"/>
      <w:marRight w:val="0"/>
      <w:marTop w:val="0"/>
      <w:marBottom w:val="0"/>
      <w:divBdr>
        <w:top w:val="none" w:sz="0" w:space="0" w:color="auto"/>
        <w:left w:val="none" w:sz="0" w:space="0" w:color="auto"/>
        <w:bottom w:val="none" w:sz="0" w:space="0" w:color="auto"/>
        <w:right w:val="none" w:sz="0" w:space="0" w:color="auto"/>
      </w:divBdr>
      <w:divsChild>
        <w:div w:id="281227088">
          <w:marLeft w:val="-720"/>
          <w:marRight w:val="0"/>
          <w:marTop w:val="0"/>
          <w:marBottom w:val="0"/>
          <w:divBdr>
            <w:top w:val="none" w:sz="0" w:space="0" w:color="auto"/>
            <w:left w:val="none" w:sz="0" w:space="0" w:color="auto"/>
            <w:bottom w:val="none" w:sz="0" w:space="0" w:color="auto"/>
            <w:right w:val="none" w:sz="0" w:space="0" w:color="auto"/>
          </w:divBdr>
        </w:div>
      </w:divsChild>
    </w:div>
    <w:div w:id="840507713">
      <w:bodyDiv w:val="1"/>
      <w:marLeft w:val="0"/>
      <w:marRight w:val="0"/>
      <w:marTop w:val="0"/>
      <w:marBottom w:val="0"/>
      <w:divBdr>
        <w:top w:val="none" w:sz="0" w:space="0" w:color="auto"/>
        <w:left w:val="none" w:sz="0" w:space="0" w:color="auto"/>
        <w:bottom w:val="none" w:sz="0" w:space="0" w:color="auto"/>
        <w:right w:val="none" w:sz="0" w:space="0" w:color="auto"/>
      </w:divBdr>
      <w:divsChild>
        <w:div w:id="4598818">
          <w:marLeft w:val="-720"/>
          <w:marRight w:val="0"/>
          <w:marTop w:val="0"/>
          <w:marBottom w:val="0"/>
          <w:divBdr>
            <w:top w:val="none" w:sz="0" w:space="0" w:color="auto"/>
            <w:left w:val="none" w:sz="0" w:space="0" w:color="auto"/>
            <w:bottom w:val="none" w:sz="0" w:space="0" w:color="auto"/>
            <w:right w:val="none" w:sz="0" w:space="0" w:color="auto"/>
          </w:divBdr>
        </w:div>
      </w:divsChild>
    </w:div>
    <w:div w:id="869728572">
      <w:bodyDiv w:val="1"/>
      <w:marLeft w:val="0"/>
      <w:marRight w:val="0"/>
      <w:marTop w:val="0"/>
      <w:marBottom w:val="0"/>
      <w:divBdr>
        <w:top w:val="none" w:sz="0" w:space="0" w:color="auto"/>
        <w:left w:val="none" w:sz="0" w:space="0" w:color="auto"/>
        <w:bottom w:val="none" w:sz="0" w:space="0" w:color="auto"/>
        <w:right w:val="none" w:sz="0" w:space="0" w:color="auto"/>
      </w:divBdr>
      <w:divsChild>
        <w:div w:id="119492468">
          <w:marLeft w:val="-720"/>
          <w:marRight w:val="0"/>
          <w:marTop w:val="0"/>
          <w:marBottom w:val="0"/>
          <w:divBdr>
            <w:top w:val="none" w:sz="0" w:space="0" w:color="auto"/>
            <w:left w:val="none" w:sz="0" w:space="0" w:color="auto"/>
            <w:bottom w:val="none" w:sz="0" w:space="0" w:color="auto"/>
            <w:right w:val="none" w:sz="0" w:space="0" w:color="auto"/>
          </w:divBdr>
        </w:div>
      </w:divsChild>
    </w:div>
    <w:div w:id="878279565">
      <w:bodyDiv w:val="1"/>
      <w:marLeft w:val="0"/>
      <w:marRight w:val="0"/>
      <w:marTop w:val="0"/>
      <w:marBottom w:val="0"/>
      <w:divBdr>
        <w:top w:val="none" w:sz="0" w:space="0" w:color="auto"/>
        <w:left w:val="none" w:sz="0" w:space="0" w:color="auto"/>
        <w:bottom w:val="none" w:sz="0" w:space="0" w:color="auto"/>
        <w:right w:val="none" w:sz="0" w:space="0" w:color="auto"/>
      </w:divBdr>
      <w:divsChild>
        <w:div w:id="1940525856">
          <w:marLeft w:val="-720"/>
          <w:marRight w:val="0"/>
          <w:marTop w:val="0"/>
          <w:marBottom w:val="0"/>
          <w:divBdr>
            <w:top w:val="none" w:sz="0" w:space="0" w:color="auto"/>
            <w:left w:val="none" w:sz="0" w:space="0" w:color="auto"/>
            <w:bottom w:val="none" w:sz="0" w:space="0" w:color="auto"/>
            <w:right w:val="none" w:sz="0" w:space="0" w:color="auto"/>
          </w:divBdr>
        </w:div>
      </w:divsChild>
    </w:div>
    <w:div w:id="878664347">
      <w:bodyDiv w:val="1"/>
      <w:marLeft w:val="0"/>
      <w:marRight w:val="0"/>
      <w:marTop w:val="0"/>
      <w:marBottom w:val="0"/>
      <w:divBdr>
        <w:top w:val="none" w:sz="0" w:space="0" w:color="auto"/>
        <w:left w:val="none" w:sz="0" w:space="0" w:color="auto"/>
        <w:bottom w:val="none" w:sz="0" w:space="0" w:color="auto"/>
        <w:right w:val="none" w:sz="0" w:space="0" w:color="auto"/>
      </w:divBdr>
    </w:div>
    <w:div w:id="893077597">
      <w:bodyDiv w:val="1"/>
      <w:marLeft w:val="0"/>
      <w:marRight w:val="0"/>
      <w:marTop w:val="0"/>
      <w:marBottom w:val="0"/>
      <w:divBdr>
        <w:top w:val="none" w:sz="0" w:space="0" w:color="auto"/>
        <w:left w:val="none" w:sz="0" w:space="0" w:color="auto"/>
        <w:bottom w:val="none" w:sz="0" w:space="0" w:color="auto"/>
        <w:right w:val="none" w:sz="0" w:space="0" w:color="auto"/>
      </w:divBdr>
    </w:div>
    <w:div w:id="920600765">
      <w:bodyDiv w:val="1"/>
      <w:marLeft w:val="0"/>
      <w:marRight w:val="0"/>
      <w:marTop w:val="0"/>
      <w:marBottom w:val="0"/>
      <w:divBdr>
        <w:top w:val="none" w:sz="0" w:space="0" w:color="auto"/>
        <w:left w:val="none" w:sz="0" w:space="0" w:color="auto"/>
        <w:bottom w:val="none" w:sz="0" w:space="0" w:color="auto"/>
        <w:right w:val="none" w:sz="0" w:space="0" w:color="auto"/>
      </w:divBdr>
      <w:divsChild>
        <w:div w:id="944847397">
          <w:marLeft w:val="-720"/>
          <w:marRight w:val="0"/>
          <w:marTop w:val="0"/>
          <w:marBottom w:val="0"/>
          <w:divBdr>
            <w:top w:val="none" w:sz="0" w:space="0" w:color="auto"/>
            <w:left w:val="none" w:sz="0" w:space="0" w:color="auto"/>
            <w:bottom w:val="none" w:sz="0" w:space="0" w:color="auto"/>
            <w:right w:val="none" w:sz="0" w:space="0" w:color="auto"/>
          </w:divBdr>
        </w:div>
      </w:divsChild>
    </w:div>
    <w:div w:id="926810422">
      <w:bodyDiv w:val="1"/>
      <w:marLeft w:val="0"/>
      <w:marRight w:val="0"/>
      <w:marTop w:val="0"/>
      <w:marBottom w:val="0"/>
      <w:divBdr>
        <w:top w:val="none" w:sz="0" w:space="0" w:color="auto"/>
        <w:left w:val="none" w:sz="0" w:space="0" w:color="auto"/>
        <w:bottom w:val="none" w:sz="0" w:space="0" w:color="auto"/>
        <w:right w:val="none" w:sz="0" w:space="0" w:color="auto"/>
      </w:divBdr>
      <w:divsChild>
        <w:div w:id="1052729539">
          <w:marLeft w:val="0"/>
          <w:marRight w:val="0"/>
          <w:marTop w:val="0"/>
          <w:marBottom w:val="0"/>
          <w:divBdr>
            <w:top w:val="none" w:sz="0" w:space="0" w:color="auto"/>
            <w:left w:val="none" w:sz="0" w:space="0" w:color="auto"/>
            <w:bottom w:val="none" w:sz="0" w:space="0" w:color="auto"/>
            <w:right w:val="none" w:sz="0" w:space="0" w:color="auto"/>
          </w:divBdr>
        </w:div>
      </w:divsChild>
    </w:div>
    <w:div w:id="931284126">
      <w:bodyDiv w:val="1"/>
      <w:marLeft w:val="0"/>
      <w:marRight w:val="0"/>
      <w:marTop w:val="0"/>
      <w:marBottom w:val="0"/>
      <w:divBdr>
        <w:top w:val="none" w:sz="0" w:space="0" w:color="auto"/>
        <w:left w:val="none" w:sz="0" w:space="0" w:color="auto"/>
        <w:bottom w:val="none" w:sz="0" w:space="0" w:color="auto"/>
        <w:right w:val="none" w:sz="0" w:space="0" w:color="auto"/>
      </w:divBdr>
      <w:divsChild>
        <w:div w:id="1286422220">
          <w:marLeft w:val="0"/>
          <w:marRight w:val="0"/>
          <w:marTop w:val="0"/>
          <w:marBottom w:val="0"/>
          <w:divBdr>
            <w:top w:val="none" w:sz="0" w:space="0" w:color="auto"/>
            <w:left w:val="none" w:sz="0" w:space="0" w:color="auto"/>
            <w:bottom w:val="none" w:sz="0" w:space="0" w:color="auto"/>
            <w:right w:val="none" w:sz="0" w:space="0" w:color="auto"/>
          </w:divBdr>
          <w:divsChild>
            <w:div w:id="154232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957986">
      <w:bodyDiv w:val="1"/>
      <w:marLeft w:val="0"/>
      <w:marRight w:val="0"/>
      <w:marTop w:val="0"/>
      <w:marBottom w:val="0"/>
      <w:divBdr>
        <w:top w:val="none" w:sz="0" w:space="0" w:color="auto"/>
        <w:left w:val="none" w:sz="0" w:space="0" w:color="auto"/>
        <w:bottom w:val="none" w:sz="0" w:space="0" w:color="auto"/>
        <w:right w:val="none" w:sz="0" w:space="0" w:color="auto"/>
      </w:divBdr>
      <w:divsChild>
        <w:div w:id="353389555">
          <w:marLeft w:val="-720"/>
          <w:marRight w:val="0"/>
          <w:marTop w:val="0"/>
          <w:marBottom w:val="0"/>
          <w:divBdr>
            <w:top w:val="none" w:sz="0" w:space="0" w:color="auto"/>
            <w:left w:val="none" w:sz="0" w:space="0" w:color="auto"/>
            <w:bottom w:val="none" w:sz="0" w:space="0" w:color="auto"/>
            <w:right w:val="none" w:sz="0" w:space="0" w:color="auto"/>
          </w:divBdr>
        </w:div>
      </w:divsChild>
    </w:div>
    <w:div w:id="967391043">
      <w:bodyDiv w:val="1"/>
      <w:marLeft w:val="0"/>
      <w:marRight w:val="0"/>
      <w:marTop w:val="0"/>
      <w:marBottom w:val="0"/>
      <w:divBdr>
        <w:top w:val="none" w:sz="0" w:space="0" w:color="auto"/>
        <w:left w:val="none" w:sz="0" w:space="0" w:color="auto"/>
        <w:bottom w:val="none" w:sz="0" w:space="0" w:color="auto"/>
        <w:right w:val="none" w:sz="0" w:space="0" w:color="auto"/>
      </w:divBdr>
      <w:divsChild>
        <w:div w:id="48770666">
          <w:marLeft w:val="-720"/>
          <w:marRight w:val="0"/>
          <w:marTop w:val="0"/>
          <w:marBottom w:val="0"/>
          <w:divBdr>
            <w:top w:val="none" w:sz="0" w:space="0" w:color="auto"/>
            <w:left w:val="none" w:sz="0" w:space="0" w:color="auto"/>
            <w:bottom w:val="none" w:sz="0" w:space="0" w:color="auto"/>
            <w:right w:val="none" w:sz="0" w:space="0" w:color="auto"/>
          </w:divBdr>
        </w:div>
      </w:divsChild>
    </w:div>
    <w:div w:id="1014764318">
      <w:bodyDiv w:val="1"/>
      <w:marLeft w:val="0"/>
      <w:marRight w:val="0"/>
      <w:marTop w:val="0"/>
      <w:marBottom w:val="0"/>
      <w:divBdr>
        <w:top w:val="none" w:sz="0" w:space="0" w:color="auto"/>
        <w:left w:val="none" w:sz="0" w:space="0" w:color="auto"/>
        <w:bottom w:val="none" w:sz="0" w:space="0" w:color="auto"/>
        <w:right w:val="none" w:sz="0" w:space="0" w:color="auto"/>
      </w:divBdr>
    </w:div>
    <w:div w:id="1025785196">
      <w:bodyDiv w:val="1"/>
      <w:marLeft w:val="0"/>
      <w:marRight w:val="0"/>
      <w:marTop w:val="0"/>
      <w:marBottom w:val="0"/>
      <w:divBdr>
        <w:top w:val="none" w:sz="0" w:space="0" w:color="auto"/>
        <w:left w:val="none" w:sz="0" w:space="0" w:color="auto"/>
        <w:bottom w:val="none" w:sz="0" w:space="0" w:color="auto"/>
        <w:right w:val="none" w:sz="0" w:space="0" w:color="auto"/>
      </w:divBdr>
      <w:divsChild>
        <w:div w:id="2146652467">
          <w:marLeft w:val="-720"/>
          <w:marRight w:val="0"/>
          <w:marTop w:val="0"/>
          <w:marBottom w:val="0"/>
          <w:divBdr>
            <w:top w:val="none" w:sz="0" w:space="0" w:color="auto"/>
            <w:left w:val="none" w:sz="0" w:space="0" w:color="auto"/>
            <w:bottom w:val="none" w:sz="0" w:space="0" w:color="auto"/>
            <w:right w:val="none" w:sz="0" w:space="0" w:color="auto"/>
          </w:divBdr>
        </w:div>
      </w:divsChild>
    </w:div>
    <w:div w:id="1042704224">
      <w:bodyDiv w:val="1"/>
      <w:marLeft w:val="0"/>
      <w:marRight w:val="0"/>
      <w:marTop w:val="0"/>
      <w:marBottom w:val="0"/>
      <w:divBdr>
        <w:top w:val="none" w:sz="0" w:space="0" w:color="auto"/>
        <w:left w:val="none" w:sz="0" w:space="0" w:color="auto"/>
        <w:bottom w:val="none" w:sz="0" w:space="0" w:color="auto"/>
        <w:right w:val="none" w:sz="0" w:space="0" w:color="auto"/>
      </w:divBdr>
      <w:divsChild>
        <w:div w:id="1178077910">
          <w:marLeft w:val="0"/>
          <w:marRight w:val="0"/>
          <w:marTop w:val="0"/>
          <w:marBottom w:val="0"/>
          <w:divBdr>
            <w:top w:val="none" w:sz="0" w:space="0" w:color="auto"/>
            <w:left w:val="none" w:sz="0" w:space="0" w:color="auto"/>
            <w:bottom w:val="none" w:sz="0" w:space="0" w:color="auto"/>
            <w:right w:val="none" w:sz="0" w:space="0" w:color="auto"/>
          </w:divBdr>
        </w:div>
      </w:divsChild>
    </w:div>
    <w:div w:id="1050424339">
      <w:bodyDiv w:val="1"/>
      <w:marLeft w:val="0"/>
      <w:marRight w:val="0"/>
      <w:marTop w:val="0"/>
      <w:marBottom w:val="0"/>
      <w:divBdr>
        <w:top w:val="none" w:sz="0" w:space="0" w:color="auto"/>
        <w:left w:val="none" w:sz="0" w:space="0" w:color="auto"/>
        <w:bottom w:val="none" w:sz="0" w:space="0" w:color="auto"/>
        <w:right w:val="none" w:sz="0" w:space="0" w:color="auto"/>
      </w:divBdr>
      <w:divsChild>
        <w:div w:id="2012832336">
          <w:marLeft w:val="-720"/>
          <w:marRight w:val="0"/>
          <w:marTop w:val="0"/>
          <w:marBottom w:val="0"/>
          <w:divBdr>
            <w:top w:val="none" w:sz="0" w:space="0" w:color="auto"/>
            <w:left w:val="none" w:sz="0" w:space="0" w:color="auto"/>
            <w:bottom w:val="none" w:sz="0" w:space="0" w:color="auto"/>
            <w:right w:val="none" w:sz="0" w:space="0" w:color="auto"/>
          </w:divBdr>
        </w:div>
      </w:divsChild>
    </w:div>
    <w:div w:id="1099060316">
      <w:bodyDiv w:val="1"/>
      <w:marLeft w:val="0"/>
      <w:marRight w:val="0"/>
      <w:marTop w:val="0"/>
      <w:marBottom w:val="0"/>
      <w:divBdr>
        <w:top w:val="none" w:sz="0" w:space="0" w:color="auto"/>
        <w:left w:val="none" w:sz="0" w:space="0" w:color="auto"/>
        <w:bottom w:val="none" w:sz="0" w:space="0" w:color="auto"/>
        <w:right w:val="none" w:sz="0" w:space="0" w:color="auto"/>
      </w:divBdr>
      <w:divsChild>
        <w:div w:id="383453820">
          <w:marLeft w:val="-720"/>
          <w:marRight w:val="0"/>
          <w:marTop w:val="0"/>
          <w:marBottom w:val="0"/>
          <w:divBdr>
            <w:top w:val="none" w:sz="0" w:space="0" w:color="auto"/>
            <w:left w:val="none" w:sz="0" w:space="0" w:color="auto"/>
            <w:bottom w:val="none" w:sz="0" w:space="0" w:color="auto"/>
            <w:right w:val="none" w:sz="0" w:space="0" w:color="auto"/>
          </w:divBdr>
        </w:div>
      </w:divsChild>
    </w:div>
    <w:div w:id="1103186194">
      <w:bodyDiv w:val="1"/>
      <w:marLeft w:val="0"/>
      <w:marRight w:val="0"/>
      <w:marTop w:val="0"/>
      <w:marBottom w:val="0"/>
      <w:divBdr>
        <w:top w:val="none" w:sz="0" w:space="0" w:color="auto"/>
        <w:left w:val="none" w:sz="0" w:space="0" w:color="auto"/>
        <w:bottom w:val="none" w:sz="0" w:space="0" w:color="auto"/>
        <w:right w:val="none" w:sz="0" w:space="0" w:color="auto"/>
      </w:divBdr>
      <w:divsChild>
        <w:div w:id="2114740029">
          <w:marLeft w:val="0"/>
          <w:marRight w:val="0"/>
          <w:marTop w:val="0"/>
          <w:marBottom w:val="0"/>
          <w:divBdr>
            <w:top w:val="none" w:sz="0" w:space="0" w:color="auto"/>
            <w:left w:val="none" w:sz="0" w:space="0" w:color="auto"/>
            <w:bottom w:val="none" w:sz="0" w:space="0" w:color="auto"/>
            <w:right w:val="none" w:sz="0" w:space="0" w:color="auto"/>
          </w:divBdr>
        </w:div>
      </w:divsChild>
    </w:div>
    <w:div w:id="1162739932">
      <w:bodyDiv w:val="1"/>
      <w:marLeft w:val="0"/>
      <w:marRight w:val="0"/>
      <w:marTop w:val="0"/>
      <w:marBottom w:val="0"/>
      <w:divBdr>
        <w:top w:val="none" w:sz="0" w:space="0" w:color="auto"/>
        <w:left w:val="none" w:sz="0" w:space="0" w:color="auto"/>
        <w:bottom w:val="none" w:sz="0" w:space="0" w:color="auto"/>
        <w:right w:val="none" w:sz="0" w:space="0" w:color="auto"/>
      </w:divBdr>
      <w:divsChild>
        <w:div w:id="1549295818">
          <w:marLeft w:val="0"/>
          <w:marRight w:val="0"/>
          <w:marTop w:val="0"/>
          <w:marBottom w:val="0"/>
          <w:divBdr>
            <w:top w:val="none" w:sz="0" w:space="0" w:color="auto"/>
            <w:left w:val="none" w:sz="0" w:space="0" w:color="auto"/>
            <w:bottom w:val="none" w:sz="0" w:space="0" w:color="auto"/>
            <w:right w:val="none" w:sz="0" w:space="0" w:color="auto"/>
          </w:divBdr>
          <w:divsChild>
            <w:div w:id="1212619457">
              <w:marLeft w:val="0"/>
              <w:marRight w:val="0"/>
              <w:marTop w:val="0"/>
              <w:marBottom w:val="0"/>
              <w:divBdr>
                <w:top w:val="none" w:sz="0" w:space="0" w:color="auto"/>
                <w:left w:val="none" w:sz="0" w:space="0" w:color="auto"/>
                <w:bottom w:val="none" w:sz="0" w:space="0" w:color="auto"/>
                <w:right w:val="none" w:sz="0" w:space="0" w:color="auto"/>
              </w:divBdr>
              <w:divsChild>
                <w:div w:id="204393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751572">
      <w:bodyDiv w:val="1"/>
      <w:marLeft w:val="0"/>
      <w:marRight w:val="0"/>
      <w:marTop w:val="0"/>
      <w:marBottom w:val="0"/>
      <w:divBdr>
        <w:top w:val="none" w:sz="0" w:space="0" w:color="auto"/>
        <w:left w:val="none" w:sz="0" w:space="0" w:color="auto"/>
        <w:bottom w:val="none" w:sz="0" w:space="0" w:color="auto"/>
        <w:right w:val="none" w:sz="0" w:space="0" w:color="auto"/>
      </w:divBdr>
      <w:divsChild>
        <w:div w:id="353775371">
          <w:marLeft w:val="-720"/>
          <w:marRight w:val="0"/>
          <w:marTop w:val="0"/>
          <w:marBottom w:val="0"/>
          <w:divBdr>
            <w:top w:val="none" w:sz="0" w:space="0" w:color="auto"/>
            <w:left w:val="none" w:sz="0" w:space="0" w:color="auto"/>
            <w:bottom w:val="none" w:sz="0" w:space="0" w:color="auto"/>
            <w:right w:val="none" w:sz="0" w:space="0" w:color="auto"/>
          </w:divBdr>
        </w:div>
      </w:divsChild>
    </w:div>
    <w:div w:id="1227109389">
      <w:bodyDiv w:val="1"/>
      <w:marLeft w:val="0"/>
      <w:marRight w:val="0"/>
      <w:marTop w:val="0"/>
      <w:marBottom w:val="0"/>
      <w:divBdr>
        <w:top w:val="none" w:sz="0" w:space="0" w:color="auto"/>
        <w:left w:val="none" w:sz="0" w:space="0" w:color="auto"/>
        <w:bottom w:val="none" w:sz="0" w:space="0" w:color="auto"/>
        <w:right w:val="none" w:sz="0" w:space="0" w:color="auto"/>
      </w:divBdr>
      <w:divsChild>
        <w:div w:id="1756784893">
          <w:marLeft w:val="-720"/>
          <w:marRight w:val="0"/>
          <w:marTop w:val="0"/>
          <w:marBottom w:val="0"/>
          <w:divBdr>
            <w:top w:val="none" w:sz="0" w:space="0" w:color="auto"/>
            <w:left w:val="none" w:sz="0" w:space="0" w:color="auto"/>
            <w:bottom w:val="none" w:sz="0" w:space="0" w:color="auto"/>
            <w:right w:val="none" w:sz="0" w:space="0" w:color="auto"/>
          </w:divBdr>
        </w:div>
      </w:divsChild>
    </w:div>
    <w:div w:id="1230115242">
      <w:bodyDiv w:val="1"/>
      <w:marLeft w:val="0"/>
      <w:marRight w:val="0"/>
      <w:marTop w:val="0"/>
      <w:marBottom w:val="0"/>
      <w:divBdr>
        <w:top w:val="none" w:sz="0" w:space="0" w:color="auto"/>
        <w:left w:val="none" w:sz="0" w:space="0" w:color="auto"/>
        <w:bottom w:val="none" w:sz="0" w:space="0" w:color="auto"/>
        <w:right w:val="none" w:sz="0" w:space="0" w:color="auto"/>
      </w:divBdr>
      <w:divsChild>
        <w:div w:id="52168856">
          <w:marLeft w:val="0"/>
          <w:marRight w:val="0"/>
          <w:marTop w:val="0"/>
          <w:marBottom w:val="0"/>
          <w:divBdr>
            <w:top w:val="none" w:sz="0" w:space="0" w:color="auto"/>
            <w:left w:val="none" w:sz="0" w:space="0" w:color="auto"/>
            <w:bottom w:val="none" w:sz="0" w:space="0" w:color="auto"/>
            <w:right w:val="none" w:sz="0" w:space="0" w:color="auto"/>
          </w:divBdr>
          <w:divsChild>
            <w:div w:id="1857572910">
              <w:marLeft w:val="0"/>
              <w:marRight w:val="0"/>
              <w:marTop w:val="0"/>
              <w:marBottom w:val="0"/>
              <w:divBdr>
                <w:top w:val="none" w:sz="0" w:space="0" w:color="auto"/>
                <w:left w:val="none" w:sz="0" w:space="0" w:color="auto"/>
                <w:bottom w:val="none" w:sz="0" w:space="0" w:color="auto"/>
                <w:right w:val="none" w:sz="0" w:space="0" w:color="auto"/>
              </w:divBdr>
              <w:divsChild>
                <w:div w:id="112854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573126">
      <w:bodyDiv w:val="1"/>
      <w:marLeft w:val="0"/>
      <w:marRight w:val="0"/>
      <w:marTop w:val="0"/>
      <w:marBottom w:val="0"/>
      <w:divBdr>
        <w:top w:val="none" w:sz="0" w:space="0" w:color="auto"/>
        <w:left w:val="none" w:sz="0" w:space="0" w:color="auto"/>
        <w:bottom w:val="none" w:sz="0" w:space="0" w:color="auto"/>
        <w:right w:val="none" w:sz="0" w:space="0" w:color="auto"/>
      </w:divBdr>
      <w:divsChild>
        <w:div w:id="220100428">
          <w:marLeft w:val="-720"/>
          <w:marRight w:val="0"/>
          <w:marTop w:val="0"/>
          <w:marBottom w:val="0"/>
          <w:divBdr>
            <w:top w:val="none" w:sz="0" w:space="0" w:color="auto"/>
            <w:left w:val="none" w:sz="0" w:space="0" w:color="auto"/>
            <w:bottom w:val="none" w:sz="0" w:space="0" w:color="auto"/>
            <w:right w:val="none" w:sz="0" w:space="0" w:color="auto"/>
          </w:divBdr>
        </w:div>
      </w:divsChild>
    </w:div>
    <w:div w:id="1287350858">
      <w:bodyDiv w:val="1"/>
      <w:marLeft w:val="0"/>
      <w:marRight w:val="0"/>
      <w:marTop w:val="0"/>
      <w:marBottom w:val="0"/>
      <w:divBdr>
        <w:top w:val="none" w:sz="0" w:space="0" w:color="auto"/>
        <w:left w:val="none" w:sz="0" w:space="0" w:color="auto"/>
        <w:bottom w:val="none" w:sz="0" w:space="0" w:color="auto"/>
        <w:right w:val="none" w:sz="0" w:space="0" w:color="auto"/>
      </w:divBdr>
      <w:divsChild>
        <w:div w:id="651101400">
          <w:marLeft w:val="-720"/>
          <w:marRight w:val="0"/>
          <w:marTop w:val="0"/>
          <w:marBottom w:val="0"/>
          <w:divBdr>
            <w:top w:val="none" w:sz="0" w:space="0" w:color="auto"/>
            <w:left w:val="none" w:sz="0" w:space="0" w:color="auto"/>
            <w:bottom w:val="none" w:sz="0" w:space="0" w:color="auto"/>
            <w:right w:val="none" w:sz="0" w:space="0" w:color="auto"/>
          </w:divBdr>
        </w:div>
      </w:divsChild>
    </w:div>
    <w:div w:id="1287396491">
      <w:bodyDiv w:val="1"/>
      <w:marLeft w:val="0"/>
      <w:marRight w:val="0"/>
      <w:marTop w:val="0"/>
      <w:marBottom w:val="0"/>
      <w:divBdr>
        <w:top w:val="none" w:sz="0" w:space="0" w:color="auto"/>
        <w:left w:val="none" w:sz="0" w:space="0" w:color="auto"/>
        <w:bottom w:val="none" w:sz="0" w:space="0" w:color="auto"/>
        <w:right w:val="none" w:sz="0" w:space="0" w:color="auto"/>
      </w:divBdr>
      <w:divsChild>
        <w:div w:id="670765086">
          <w:marLeft w:val="-720"/>
          <w:marRight w:val="0"/>
          <w:marTop w:val="0"/>
          <w:marBottom w:val="0"/>
          <w:divBdr>
            <w:top w:val="none" w:sz="0" w:space="0" w:color="auto"/>
            <w:left w:val="none" w:sz="0" w:space="0" w:color="auto"/>
            <w:bottom w:val="none" w:sz="0" w:space="0" w:color="auto"/>
            <w:right w:val="none" w:sz="0" w:space="0" w:color="auto"/>
          </w:divBdr>
        </w:div>
      </w:divsChild>
    </w:div>
    <w:div w:id="1339381527">
      <w:bodyDiv w:val="1"/>
      <w:marLeft w:val="0"/>
      <w:marRight w:val="0"/>
      <w:marTop w:val="0"/>
      <w:marBottom w:val="0"/>
      <w:divBdr>
        <w:top w:val="none" w:sz="0" w:space="0" w:color="auto"/>
        <w:left w:val="none" w:sz="0" w:space="0" w:color="auto"/>
        <w:bottom w:val="none" w:sz="0" w:space="0" w:color="auto"/>
        <w:right w:val="none" w:sz="0" w:space="0" w:color="auto"/>
      </w:divBdr>
      <w:divsChild>
        <w:div w:id="1711176765">
          <w:marLeft w:val="0"/>
          <w:marRight w:val="0"/>
          <w:marTop w:val="0"/>
          <w:marBottom w:val="0"/>
          <w:divBdr>
            <w:top w:val="none" w:sz="0" w:space="0" w:color="auto"/>
            <w:left w:val="none" w:sz="0" w:space="0" w:color="auto"/>
            <w:bottom w:val="none" w:sz="0" w:space="0" w:color="auto"/>
            <w:right w:val="none" w:sz="0" w:space="0" w:color="auto"/>
          </w:divBdr>
          <w:divsChild>
            <w:div w:id="69667680">
              <w:marLeft w:val="0"/>
              <w:marRight w:val="0"/>
              <w:marTop w:val="0"/>
              <w:marBottom w:val="0"/>
              <w:divBdr>
                <w:top w:val="none" w:sz="0" w:space="0" w:color="auto"/>
                <w:left w:val="none" w:sz="0" w:space="0" w:color="auto"/>
                <w:bottom w:val="none" w:sz="0" w:space="0" w:color="auto"/>
                <w:right w:val="none" w:sz="0" w:space="0" w:color="auto"/>
              </w:divBdr>
              <w:divsChild>
                <w:div w:id="101334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594784">
      <w:bodyDiv w:val="1"/>
      <w:marLeft w:val="0"/>
      <w:marRight w:val="0"/>
      <w:marTop w:val="0"/>
      <w:marBottom w:val="0"/>
      <w:divBdr>
        <w:top w:val="none" w:sz="0" w:space="0" w:color="auto"/>
        <w:left w:val="none" w:sz="0" w:space="0" w:color="auto"/>
        <w:bottom w:val="none" w:sz="0" w:space="0" w:color="auto"/>
        <w:right w:val="none" w:sz="0" w:space="0" w:color="auto"/>
      </w:divBdr>
      <w:divsChild>
        <w:div w:id="1236621163">
          <w:marLeft w:val="-720"/>
          <w:marRight w:val="0"/>
          <w:marTop w:val="0"/>
          <w:marBottom w:val="0"/>
          <w:divBdr>
            <w:top w:val="none" w:sz="0" w:space="0" w:color="auto"/>
            <w:left w:val="none" w:sz="0" w:space="0" w:color="auto"/>
            <w:bottom w:val="none" w:sz="0" w:space="0" w:color="auto"/>
            <w:right w:val="none" w:sz="0" w:space="0" w:color="auto"/>
          </w:divBdr>
        </w:div>
      </w:divsChild>
    </w:div>
    <w:div w:id="1396587102">
      <w:bodyDiv w:val="1"/>
      <w:marLeft w:val="0"/>
      <w:marRight w:val="0"/>
      <w:marTop w:val="0"/>
      <w:marBottom w:val="0"/>
      <w:divBdr>
        <w:top w:val="none" w:sz="0" w:space="0" w:color="auto"/>
        <w:left w:val="none" w:sz="0" w:space="0" w:color="auto"/>
        <w:bottom w:val="none" w:sz="0" w:space="0" w:color="auto"/>
        <w:right w:val="none" w:sz="0" w:space="0" w:color="auto"/>
      </w:divBdr>
      <w:divsChild>
        <w:div w:id="331034796">
          <w:marLeft w:val="0"/>
          <w:marRight w:val="0"/>
          <w:marTop w:val="0"/>
          <w:marBottom w:val="0"/>
          <w:divBdr>
            <w:top w:val="none" w:sz="0" w:space="0" w:color="auto"/>
            <w:left w:val="none" w:sz="0" w:space="0" w:color="auto"/>
            <w:bottom w:val="none" w:sz="0" w:space="0" w:color="auto"/>
            <w:right w:val="none" w:sz="0" w:space="0" w:color="auto"/>
          </w:divBdr>
        </w:div>
      </w:divsChild>
    </w:div>
    <w:div w:id="1431776701">
      <w:bodyDiv w:val="1"/>
      <w:marLeft w:val="0"/>
      <w:marRight w:val="0"/>
      <w:marTop w:val="0"/>
      <w:marBottom w:val="0"/>
      <w:divBdr>
        <w:top w:val="none" w:sz="0" w:space="0" w:color="auto"/>
        <w:left w:val="none" w:sz="0" w:space="0" w:color="auto"/>
        <w:bottom w:val="none" w:sz="0" w:space="0" w:color="auto"/>
        <w:right w:val="none" w:sz="0" w:space="0" w:color="auto"/>
      </w:divBdr>
      <w:divsChild>
        <w:div w:id="1219122231">
          <w:marLeft w:val="-720"/>
          <w:marRight w:val="0"/>
          <w:marTop w:val="0"/>
          <w:marBottom w:val="0"/>
          <w:divBdr>
            <w:top w:val="none" w:sz="0" w:space="0" w:color="auto"/>
            <w:left w:val="none" w:sz="0" w:space="0" w:color="auto"/>
            <w:bottom w:val="none" w:sz="0" w:space="0" w:color="auto"/>
            <w:right w:val="none" w:sz="0" w:space="0" w:color="auto"/>
          </w:divBdr>
        </w:div>
      </w:divsChild>
    </w:div>
    <w:div w:id="1438601700">
      <w:bodyDiv w:val="1"/>
      <w:marLeft w:val="0"/>
      <w:marRight w:val="0"/>
      <w:marTop w:val="0"/>
      <w:marBottom w:val="0"/>
      <w:divBdr>
        <w:top w:val="none" w:sz="0" w:space="0" w:color="auto"/>
        <w:left w:val="none" w:sz="0" w:space="0" w:color="auto"/>
        <w:bottom w:val="none" w:sz="0" w:space="0" w:color="auto"/>
        <w:right w:val="none" w:sz="0" w:space="0" w:color="auto"/>
      </w:divBdr>
      <w:divsChild>
        <w:div w:id="1252590434">
          <w:marLeft w:val="0"/>
          <w:marRight w:val="0"/>
          <w:marTop w:val="0"/>
          <w:marBottom w:val="0"/>
          <w:divBdr>
            <w:top w:val="none" w:sz="0" w:space="0" w:color="auto"/>
            <w:left w:val="none" w:sz="0" w:space="0" w:color="auto"/>
            <w:bottom w:val="none" w:sz="0" w:space="0" w:color="auto"/>
            <w:right w:val="none" w:sz="0" w:space="0" w:color="auto"/>
          </w:divBdr>
        </w:div>
      </w:divsChild>
    </w:div>
    <w:div w:id="1448356514">
      <w:bodyDiv w:val="1"/>
      <w:marLeft w:val="0"/>
      <w:marRight w:val="0"/>
      <w:marTop w:val="0"/>
      <w:marBottom w:val="0"/>
      <w:divBdr>
        <w:top w:val="none" w:sz="0" w:space="0" w:color="auto"/>
        <w:left w:val="none" w:sz="0" w:space="0" w:color="auto"/>
        <w:bottom w:val="none" w:sz="0" w:space="0" w:color="auto"/>
        <w:right w:val="none" w:sz="0" w:space="0" w:color="auto"/>
      </w:divBdr>
      <w:divsChild>
        <w:div w:id="138960691">
          <w:marLeft w:val="-720"/>
          <w:marRight w:val="0"/>
          <w:marTop w:val="0"/>
          <w:marBottom w:val="0"/>
          <w:divBdr>
            <w:top w:val="none" w:sz="0" w:space="0" w:color="auto"/>
            <w:left w:val="none" w:sz="0" w:space="0" w:color="auto"/>
            <w:bottom w:val="none" w:sz="0" w:space="0" w:color="auto"/>
            <w:right w:val="none" w:sz="0" w:space="0" w:color="auto"/>
          </w:divBdr>
        </w:div>
      </w:divsChild>
    </w:div>
    <w:div w:id="1477258881">
      <w:bodyDiv w:val="1"/>
      <w:marLeft w:val="0"/>
      <w:marRight w:val="0"/>
      <w:marTop w:val="0"/>
      <w:marBottom w:val="0"/>
      <w:divBdr>
        <w:top w:val="none" w:sz="0" w:space="0" w:color="auto"/>
        <w:left w:val="none" w:sz="0" w:space="0" w:color="auto"/>
        <w:bottom w:val="none" w:sz="0" w:space="0" w:color="auto"/>
        <w:right w:val="none" w:sz="0" w:space="0" w:color="auto"/>
      </w:divBdr>
      <w:divsChild>
        <w:div w:id="1011375580">
          <w:marLeft w:val="-720"/>
          <w:marRight w:val="0"/>
          <w:marTop w:val="0"/>
          <w:marBottom w:val="0"/>
          <w:divBdr>
            <w:top w:val="none" w:sz="0" w:space="0" w:color="auto"/>
            <w:left w:val="none" w:sz="0" w:space="0" w:color="auto"/>
            <w:bottom w:val="none" w:sz="0" w:space="0" w:color="auto"/>
            <w:right w:val="none" w:sz="0" w:space="0" w:color="auto"/>
          </w:divBdr>
        </w:div>
      </w:divsChild>
    </w:div>
    <w:div w:id="1481337748">
      <w:bodyDiv w:val="1"/>
      <w:marLeft w:val="0"/>
      <w:marRight w:val="0"/>
      <w:marTop w:val="0"/>
      <w:marBottom w:val="0"/>
      <w:divBdr>
        <w:top w:val="none" w:sz="0" w:space="0" w:color="auto"/>
        <w:left w:val="none" w:sz="0" w:space="0" w:color="auto"/>
        <w:bottom w:val="none" w:sz="0" w:space="0" w:color="auto"/>
        <w:right w:val="none" w:sz="0" w:space="0" w:color="auto"/>
      </w:divBdr>
      <w:divsChild>
        <w:div w:id="1965573454">
          <w:marLeft w:val="0"/>
          <w:marRight w:val="0"/>
          <w:marTop w:val="0"/>
          <w:marBottom w:val="0"/>
          <w:divBdr>
            <w:top w:val="none" w:sz="0" w:space="0" w:color="auto"/>
            <w:left w:val="none" w:sz="0" w:space="0" w:color="auto"/>
            <w:bottom w:val="none" w:sz="0" w:space="0" w:color="auto"/>
            <w:right w:val="none" w:sz="0" w:space="0" w:color="auto"/>
          </w:divBdr>
          <w:divsChild>
            <w:div w:id="658925088">
              <w:marLeft w:val="0"/>
              <w:marRight w:val="0"/>
              <w:marTop w:val="0"/>
              <w:marBottom w:val="0"/>
              <w:divBdr>
                <w:top w:val="none" w:sz="0" w:space="0" w:color="auto"/>
                <w:left w:val="none" w:sz="0" w:space="0" w:color="auto"/>
                <w:bottom w:val="none" w:sz="0" w:space="0" w:color="auto"/>
                <w:right w:val="none" w:sz="0" w:space="0" w:color="auto"/>
              </w:divBdr>
              <w:divsChild>
                <w:div w:id="10034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341249">
      <w:bodyDiv w:val="1"/>
      <w:marLeft w:val="0"/>
      <w:marRight w:val="0"/>
      <w:marTop w:val="0"/>
      <w:marBottom w:val="0"/>
      <w:divBdr>
        <w:top w:val="none" w:sz="0" w:space="0" w:color="auto"/>
        <w:left w:val="none" w:sz="0" w:space="0" w:color="auto"/>
        <w:bottom w:val="none" w:sz="0" w:space="0" w:color="auto"/>
        <w:right w:val="none" w:sz="0" w:space="0" w:color="auto"/>
      </w:divBdr>
      <w:divsChild>
        <w:div w:id="1655722619">
          <w:marLeft w:val="0"/>
          <w:marRight w:val="0"/>
          <w:marTop w:val="0"/>
          <w:marBottom w:val="0"/>
          <w:divBdr>
            <w:top w:val="none" w:sz="0" w:space="0" w:color="auto"/>
            <w:left w:val="none" w:sz="0" w:space="0" w:color="auto"/>
            <w:bottom w:val="none" w:sz="0" w:space="0" w:color="auto"/>
            <w:right w:val="none" w:sz="0" w:space="0" w:color="auto"/>
          </w:divBdr>
        </w:div>
      </w:divsChild>
    </w:div>
    <w:div w:id="1549221648">
      <w:bodyDiv w:val="1"/>
      <w:marLeft w:val="0"/>
      <w:marRight w:val="0"/>
      <w:marTop w:val="0"/>
      <w:marBottom w:val="0"/>
      <w:divBdr>
        <w:top w:val="none" w:sz="0" w:space="0" w:color="auto"/>
        <w:left w:val="none" w:sz="0" w:space="0" w:color="auto"/>
        <w:bottom w:val="none" w:sz="0" w:space="0" w:color="auto"/>
        <w:right w:val="none" w:sz="0" w:space="0" w:color="auto"/>
      </w:divBdr>
      <w:divsChild>
        <w:div w:id="676620731">
          <w:marLeft w:val="-720"/>
          <w:marRight w:val="0"/>
          <w:marTop w:val="0"/>
          <w:marBottom w:val="0"/>
          <w:divBdr>
            <w:top w:val="none" w:sz="0" w:space="0" w:color="auto"/>
            <w:left w:val="none" w:sz="0" w:space="0" w:color="auto"/>
            <w:bottom w:val="none" w:sz="0" w:space="0" w:color="auto"/>
            <w:right w:val="none" w:sz="0" w:space="0" w:color="auto"/>
          </w:divBdr>
        </w:div>
      </w:divsChild>
    </w:div>
    <w:div w:id="1558736793">
      <w:bodyDiv w:val="1"/>
      <w:marLeft w:val="0"/>
      <w:marRight w:val="0"/>
      <w:marTop w:val="0"/>
      <w:marBottom w:val="0"/>
      <w:divBdr>
        <w:top w:val="none" w:sz="0" w:space="0" w:color="auto"/>
        <w:left w:val="none" w:sz="0" w:space="0" w:color="auto"/>
        <w:bottom w:val="none" w:sz="0" w:space="0" w:color="auto"/>
        <w:right w:val="none" w:sz="0" w:space="0" w:color="auto"/>
      </w:divBdr>
      <w:divsChild>
        <w:div w:id="1020204896">
          <w:marLeft w:val="-720"/>
          <w:marRight w:val="0"/>
          <w:marTop w:val="0"/>
          <w:marBottom w:val="0"/>
          <w:divBdr>
            <w:top w:val="none" w:sz="0" w:space="0" w:color="auto"/>
            <w:left w:val="none" w:sz="0" w:space="0" w:color="auto"/>
            <w:bottom w:val="none" w:sz="0" w:space="0" w:color="auto"/>
            <w:right w:val="none" w:sz="0" w:space="0" w:color="auto"/>
          </w:divBdr>
        </w:div>
      </w:divsChild>
    </w:div>
    <w:div w:id="1568878200">
      <w:bodyDiv w:val="1"/>
      <w:marLeft w:val="0"/>
      <w:marRight w:val="0"/>
      <w:marTop w:val="0"/>
      <w:marBottom w:val="0"/>
      <w:divBdr>
        <w:top w:val="none" w:sz="0" w:space="0" w:color="auto"/>
        <w:left w:val="none" w:sz="0" w:space="0" w:color="auto"/>
        <w:bottom w:val="none" w:sz="0" w:space="0" w:color="auto"/>
        <w:right w:val="none" w:sz="0" w:space="0" w:color="auto"/>
      </w:divBdr>
      <w:divsChild>
        <w:div w:id="1686514867">
          <w:marLeft w:val="-720"/>
          <w:marRight w:val="0"/>
          <w:marTop w:val="0"/>
          <w:marBottom w:val="0"/>
          <w:divBdr>
            <w:top w:val="none" w:sz="0" w:space="0" w:color="auto"/>
            <w:left w:val="none" w:sz="0" w:space="0" w:color="auto"/>
            <w:bottom w:val="none" w:sz="0" w:space="0" w:color="auto"/>
            <w:right w:val="none" w:sz="0" w:space="0" w:color="auto"/>
          </w:divBdr>
        </w:div>
      </w:divsChild>
    </w:div>
    <w:div w:id="1591963303">
      <w:bodyDiv w:val="1"/>
      <w:marLeft w:val="0"/>
      <w:marRight w:val="0"/>
      <w:marTop w:val="0"/>
      <w:marBottom w:val="0"/>
      <w:divBdr>
        <w:top w:val="none" w:sz="0" w:space="0" w:color="auto"/>
        <w:left w:val="none" w:sz="0" w:space="0" w:color="auto"/>
        <w:bottom w:val="none" w:sz="0" w:space="0" w:color="auto"/>
        <w:right w:val="none" w:sz="0" w:space="0" w:color="auto"/>
      </w:divBdr>
      <w:divsChild>
        <w:div w:id="395667826">
          <w:marLeft w:val="-720"/>
          <w:marRight w:val="0"/>
          <w:marTop w:val="0"/>
          <w:marBottom w:val="0"/>
          <w:divBdr>
            <w:top w:val="none" w:sz="0" w:space="0" w:color="auto"/>
            <w:left w:val="none" w:sz="0" w:space="0" w:color="auto"/>
            <w:bottom w:val="none" w:sz="0" w:space="0" w:color="auto"/>
            <w:right w:val="none" w:sz="0" w:space="0" w:color="auto"/>
          </w:divBdr>
        </w:div>
      </w:divsChild>
    </w:div>
    <w:div w:id="1610963197">
      <w:bodyDiv w:val="1"/>
      <w:marLeft w:val="0"/>
      <w:marRight w:val="0"/>
      <w:marTop w:val="0"/>
      <w:marBottom w:val="0"/>
      <w:divBdr>
        <w:top w:val="none" w:sz="0" w:space="0" w:color="auto"/>
        <w:left w:val="none" w:sz="0" w:space="0" w:color="auto"/>
        <w:bottom w:val="none" w:sz="0" w:space="0" w:color="auto"/>
        <w:right w:val="none" w:sz="0" w:space="0" w:color="auto"/>
      </w:divBdr>
    </w:div>
    <w:div w:id="1613900867">
      <w:bodyDiv w:val="1"/>
      <w:marLeft w:val="0"/>
      <w:marRight w:val="0"/>
      <w:marTop w:val="0"/>
      <w:marBottom w:val="0"/>
      <w:divBdr>
        <w:top w:val="none" w:sz="0" w:space="0" w:color="auto"/>
        <w:left w:val="none" w:sz="0" w:space="0" w:color="auto"/>
        <w:bottom w:val="none" w:sz="0" w:space="0" w:color="auto"/>
        <w:right w:val="none" w:sz="0" w:space="0" w:color="auto"/>
      </w:divBdr>
      <w:divsChild>
        <w:div w:id="760831368">
          <w:marLeft w:val="-720"/>
          <w:marRight w:val="0"/>
          <w:marTop w:val="0"/>
          <w:marBottom w:val="0"/>
          <w:divBdr>
            <w:top w:val="none" w:sz="0" w:space="0" w:color="auto"/>
            <w:left w:val="none" w:sz="0" w:space="0" w:color="auto"/>
            <w:bottom w:val="none" w:sz="0" w:space="0" w:color="auto"/>
            <w:right w:val="none" w:sz="0" w:space="0" w:color="auto"/>
          </w:divBdr>
        </w:div>
      </w:divsChild>
    </w:div>
    <w:div w:id="1622608656">
      <w:bodyDiv w:val="1"/>
      <w:marLeft w:val="0"/>
      <w:marRight w:val="0"/>
      <w:marTop w:val="0"/>
      <w:marBottom w:val="0"/>
      <w:divBdr>
        <w:top w:val="none" w:sz="0" w:space="0" w:color="auto"/>
        <w:left w:val="none" w:sz="0" w:space="0" w:color="auto"/>
        <w:bottom w:val="none" w:sz="0" w:space="0" w:color="auto"/>
        <w:right w:val="none" w:sz="0" w:space="0" w:color="auto"/>
      </w:divBdr>
      <w:divsChild>
        <w:div w:id="1716926123">
          <w:marLeft w:val="-720"/>
          <w:marRight w:val="0"/>
          <w:marTop w:val="0"/>
          <w:marBottom w:val="0"/>
          <w:divBdr>
            <w:top w:val="none" w:sz="0" w:space="0" w:color="auto"/>
            <w:left w:val="none" w:sz="0" w:space="0" w:color="auto"/>
            <w:bottom w:val="none" w:sz="0" w:space="0" w:color="auto"/>
            <w:right w:val="none" w:sz="0" w:space="0" w:color="auto"/>
          </w:divBdr>
        </w:div>
      </w:divsChild>
    </w:div>
    <w:div w:id="1627269660">
      <w:bodyDiv w:val="1"/>
      <w:marLeft w:val="0"/>
      <w:marRight w:val="0"/>
      <w:marTop w:val="0"/>
      <w:marBottom w:val="0"/>
      <w:divBdr>
        <w:top w:val="none" w:sz="0" w:space="0" w:color="auto"/>
        <w:left w:val="none" w:sz="0" w:space="0" w:color="auto"/>
        <w:bottom w:val="none" w:sz="0" w:space="0" w:color="auto"/>
        <w:right w:val="none" w:sz="0" w:space="0" w:color="auto"/>
      </w:divBdr>
    </w:div>
    <w:div w:id="1685547796">
      <w:bodyDiv w:val="1"/>
      <w:marLeft w:val="0"/>
      <w:marRight w:val="0"/>
      <w:marTop w:val="0"/>
      <w:marBottom w:val="0"/>
      <w:divBdr>
        <w:top w:val="none" w:sz="0" w:space="0" w:color="auto"/>
        <w:left w:val="none" w:sz="0" w:space="0" w:color="auto"/>
        <w:bottom w:val="none" w:sz="0" w:space="0" w:color="auto"/>
        <w:right w:val="none" w:sz="0" w:space="0" w:color="auto"/>
      </w:divBdr>
      <w:divsChild>
        <w:div w:id="841699203">
          <w:marLeft w:val="0"/>
          <w:marRight w:val="0"/>
          <w:marTop w:val="0"/>
          <w:marBottom w:val="0"/>
          <w:divBdr>
            <w:top w:val="none" w:sz="0" w:space="0" w:color="auto"/>
            <w:left w:val="none" w:sz="0" w:space="0" w:color="auto"/>
            <w:bottom w:val="none" w:sz="0" w:space="0" w:color="auto"/>
            <w:right w:val="none" w:sz="0" w:space="0" w:color="auto"/>
          </w:divBdr>
        </w:div>
      </w:divsChild>
    </w:div>
    <w:div w:id="1700468360">
      <w:bodyDiv w:val="1"/>
      <w:marLeft w:val="0"/>
      <w:marRight w:val="0"/>
      <w:marTop w:val="0"/>
      <w:marBottom w:val="0"/>
      <w:divBdr>
        <w:top w:val="none" w:sz="0" w:space="0" w:color="auto"/>
        <w:left w:val="none" w:sz="0" w:space="0" w:color="auto"/>
        <w:bottom w:val="none" w:sz="0" w:space="0" w:color="auto"/>
        <w:right w:val="none" w:sz="0" w:space="0" w:color="auto"/>
      </w:divBdr>
      <w:divsChild>
        <w:div w:id="271858695">
          <w:marLeft w:val="-720"/>
          <w:marRight w:val="0"/>
          <w:marTop w:val="0"/>
          <w:marBottom w:val="0"/>
          <w:divBdr>
            <w:top w:val="none" w:sz="0" w:space="0" w:color="auto"/>
            <w:left w:val="none" w:sz="0" w:space="0" w:color="auto"/>
            <w:bottom w:val="none" w:sz="0" w:space="0" w:color="auto"/>
            <w:right w:val="none" w:sz="0" w:space="0" w:color="auto"/>
          </w:divBdr>
        </w:div>
      </w:divsChild>
    </w:div>
    <w:div w:id="1710255585">
      <w:bodyDiv w:val="1"/>
      <w:marLeft w:val="0"/>
      <w:marRight w:val="0"/>
      <w:marTop w:val="0"/>
      <w:marBottom w:val="0"/>
      <w:divBdr>
        <w:top w:val="none" w:sz="0" w:space="0" w:color="auto"/>
        <w:left w:val="none" w:sz="0" w:space="0" w:color="auto"/>
        <w:bottom w:val="none" w:sz="0" w:space="0" w:color="auto"/>
        <w:right w:val="none" w:sz="0" w:space="0" w:color="auto"/>
      </w:divBdr>
    </w:div>
    <w:div w:id="1717511642">
      <w:bodyDiv w:val="1"/>
      <w:marLeft w:val="0"/>
      <w:marRight w:val="0"/>
      <w:marTop w:val="0"/>
      <w:marBottom w:val="0"/>
      <w:divBdr>
        <w:top w:val="none" w:sz="0" w:space="0" w:color="auto"/>
        <w:left w:val="none" w:sz="0" w:space="0" w:color="auto"/>
        <w:bottom w:val="none" w:sz="0" w:space="0" w:color="auto"/>
        <w:right w:val="none" w:sz="0" w:space="0" w:color="auto"/>
      </w:divBdr>
      <w:divsChild>
        <w:div w:id="295181884">
          <w:marLeft w:val="-720"/>
          <w:marRight w:val="0"/>
          <w:marTop w:val="0"/>
          <w:marBottom w:val="0"/>
          <w:divBdr>
            <w:top w:val="none" w:sz="0" w:space="0" w:color="auto"/>
            <w:left w:val="none" w:sz="0" w:space="0" w:color="auto"/>
            <w:bottom w:val="none" w:sz="0" w:space="0" w:color="auto"/>
            <w:right w:val="none" w:sz="0" w:space="0" w:color="auto"/>
          </w:divBdr>
        </w:div>
      </w:divsChild>
    </w:div>
    <w:div w:id="1731689605">
      <w:bodyDiv w:val="1"/>
      <w:marLeft w:val="0"/>
      <w:marRight w:val="0"/>
      <w:marTop w:val="0"/>
      <w:marBottom w:val="0"/>
      <w:divBdr>
        <w:top w:val="none" w:sz="0" w:space="0" w:color="auto"/>
        <w:left w:val="none" w:sz="0" w:space="0" w:color="auto"/>
        <w:bottom w:val="none" w:sz="0" w:space="0" w:color="auto"/>
        <w:right w:val="none" w:sz="0" w:space="0" w:color="auto"/>
      </w:divBdr>
    </w:div>
    <w:div w:id="1748991537">
      <w:bodyDiv w:val="1"/>
      <w:marLeft w:val="0"/>
      <w:marRight w:val="0"/>
      <w:marTop w:val="0"/>
      <w:marBottom w:val="0"/>
      <w:divBdr>
        <w:top w:val="none" w:sz="0" w:space="0" w:color="auto"/>
        <w:left w:val="none" w:sz="0" w:space="0" w:color="auto"/>
        <w:bottom w:val="none" w:sz="0" w:space="0" w:color="auto"/>
        <w:right w:val="none" w:sz="0" w:space="0" w:color="auto"/>
      </w:divBdr>
      <w:divsChild>
        <w:div w:id="1624459772">
          <w:marLeft w:val="-720"/>
          <w:marRight w:val="0"/>
          <w:marTop w:val="0"/>
          <w:marBottom w:val="0"/>
          <w:divBdr>
            <w:top w:val="none" w:sz="0" w:space="0" w:color="auto"/>
            <w:left w:val="none" w:sz="0" w:space="0" w:color="auto"/>
            <w:bottom w:val="none" w:sz="0" w:space="0" w:color="auto"/>
            <w:right w:val="none" w:sz="0" w:space="0" w:color="auto"/>
          </w:divBdr>
        </w:div>
      </w:divsChild>
    </w:div>
    <w:div w:id="1754469523">
      <w:bodyDiv w:val="1"/>
      <w:marLeft w:val="0"/>
      <w:marRight w:val="0"/>
      <w:marTop w:val="0"/>
      <w:marBottom w:val="0"/>
      <w:divBdr>
        <w:top w:val="none" w:sz="0" w:space="0" w:color="auto"/>
        <w:left w:val="none" w:sz="0" w:space="0" w:color="auto"/>
        <w:bottom w:val="none" w:sz="0" w:space="0" w:color="auto"/>
        <w:right w:val="none" w:sz="0" w:space="0" w:color="auto"/>
      </w:divBdr>
      <w:divsChild>
        <w:div w:id="52629624">
          <w:marLeft w:val="0"/>
          <w:marRight w:val="0"/>
          <w:marTop w:val="0"/>
          <w:marBottom w:val="0"/>
          <w:divBdr>
            <w:top w:val="none" w:sz="0" w:space="0" w:color="auto"/>
            <w:left w:val="none" w:sz="0" w:space="0" w:color="auto"/>
            <w:bottom w:val="none" w:sz="0" w:space="0" w:color="auto"/>
            <w:right w:val="none" w:sz="0" w:space="0" w:color="auto"/>
          </w:divBdr>
        </w:div>
      </w:divsChild>
    </w:div>
    <w:div w:id="1757314245">
      <w:bodyDiv w:val="1"/>
      <w:marLeft w:val="0"/>
      <w:marRight w:val="0"/>
      <w:marTop w:val="0"/>
      <w:marBottom w:val="0"/>
      <w:divBdr>
        <w:top w:val="none" w:sz="0" w:space="0" w:color="auto"/>
        <w:left w:val="none" w:sz="0" w:space="0" w:color="auto"/>
        <w:bottom w:val="none" w:sz="0" w:space="0" w:color="auto"/>
        <w:right w:val="none" w:sz="0" w:space="0" w:color="auto"/>
      </w:divBdr>
      <w:divsChild>
        <w:div w:id="1200513984">
          <w:marLeft w:val="0"/>
          <w:marRight w:val="0"/>
          <w:marTop w:val="0"/>
          <w:marBottom w:val="0"/>
          <w:divBdr>
            <w:top w:val="none" w:sz="0" w:space="0" w:color="auto"/>
            <w:left w:val="none" w:sz="0" w:space="0" w:color="auto"/>
            <w:bottom w:val="none" w:sz="0" w:space="0" w:color="auto"/>
            <w:right w:val="none" w:sz="0" w:space="0" w:color="auto"/>
          </w:divBdr>
        </w:div>
      </w:divsChild>
    </w:div>
    <w:div w:id="1801454460">
      <w:bodyDiv w:val="1"/>
      <w:marLeft w:val="0"/>
      <w:marRight w:val="0"/>
      <w:marTop w:val="0"/>
      <w:marBottom w:val="0"/>
      <w:divBdr>
        <w:top w:val="none" w:sz="0" w:space="0" w:color="auto"/>
        <w:left w:val="none" w:sz="0" w:space="0" w:color="auto"/>
        <w:bottom w:val="none" w:sz="0" w:space="0" w:color="auto"/>
        <w:right w:val="none" w:sz="0" w:space="0" w:color="auto"/>
      </w:divBdr>
      <w:divsChild>
        <w:div w:id="979962980">
          <w:marLeft w:val="-720"/>
          <w:marRight w:val="0"/>
          <w:marTop w:val="0"/>
          <w:marBottom w:val="0"/>
          <w:divBdr>
            <w:top w:val="none" w:sz="0" w:space="0" w:color="auto"/>
            <w:left w:val="none" w:sz="0" w:space="0" w:color="auto"/>
            <w:bottom w:val="none" w:sz="0" w:space="0" w:color="auto"/>
            <w:right w:val="none" w:sz="0" w:space="0" w:color="auto"/>
          </w:divBdr>
        </w:div>
      </w:divsChild>
    </w:div>
    <w:div w:id="1813523869">
      <w:bodyDiv w:val="1"/>
      <w:marLeft w:val="0"/>
      <w:marRight w:val="0"/>
      <w:marTop w:val="0"/>
      <w:marBottom w:val="0"/>
      <w:divBdr>
        <w:top w:val="none" w:sz="0" w:space="0" w:color="auto"/>
        <w:left w:val="none" w:sz="0" w:space="0" w:color="auto"/>
        <w:bottom w:val="none" w:sz="0" w:space="0" w:color="auto"/>
        <w:right w:val="none" w:sz="0" w:space="0" w:color="auto"/>
      </w:divBdr>
      <w:divsChild>
        <w:div w:id="1967083261">
          <w:marLeft w:val="0"/>
          <w:marRight w:val="0"/>
          <w:marTop w:val="0"/>
          <w:marBottom w:val="0"/>
          <w:divBdr>
            <w:top w:val="none" w:sz="0" w:space="0" w:color="auto"/>
            <w:left w:val="none" w:sz="0" w:space="0" w:color="auto"/>
            <w:bottom w:val="none" w:sz="0" w:space="0" w:color="auto"/>
            <w:right w:val="none" w:sz="0" w:space="0" w:color="auto"/>
          </w:divBdr>
          <w:divsChild>
            <w:div w:id="1227573009">
              <w:marLeft w:val="0"/>
              <w:marRight w:val="0"/>
              <w:marTop w:val="0"/>
              <w:marBottom w:val="0"/>
              <w:divBdr>
                <w:top w:val="none" w:sz="0" w:space="0" w:color="auto"/>
                <w:left w:val="none" w:sz="0" w:space="0" w:color="auto"/>
                <w:bottom w:val="none" w:sz="0" w:space="0" w:color="auto"/>
                <w:right w:val="none" w:sz="0" w:space="0" w:color="auto"/>
              </w:divBdr>
              <w:divsChild>
                <w:div w:id="145864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523695">
      <w:bodyDiv w:val="1"/>
      <w:marLeft w:val="0"/>
      <w:marRight w:val="0"/>
      <w:marTop w:val="0"/>
      <w:marBottom w:val="0"/>
      <w:divBdr>
        <w:top w:val="none" w:sz="0" w:space="0" w:color="auto"/>
        <w:left w:val="none" w:sz="0" w:space="0" w:color="auto"/>
        <w:bottom w:val="none" w:sz="0" w:space="0" w:color="auto"/>
        <w:right w:val="none" w:sz="0" w:space="0" w:color="auto"/>
      </w:divBdr>
      <w:divsChild>
        <w:div w:id="185951816">
          <w:marLeft w:val="-720"/>
          <w:marRight w:val="0"/>
          <w:marTop w:val="0"/>
          <w:marBottom w:val="0"/>
          <w:divBdr>
            <w:top w:val="none" w:sz="0" w:space="0" w:color="auto"/>
            <w:left w:val="none" w:sz="0" w:space="0" w:color="auto"/>
            <w:bottom w:val="none" w:sz="0" w:space="0" w:color="auto"/>
            <w:right w:val="none" w:sz="0" w:space="0" w:color="auto"/>
          </w:divBdr>
        </w:div>
      </w:divsChild>
    </w:div>
    <w:div w:id="1825002854">
      <w:bodyDiv w:val="1"/>
      <w:marLeft w:val="0"/>
      <w:marRight w:val="0"/>
      <w:marTop w:val="0"/>
      <w:marBottom w:val="0"/>
      <w:divBdr>
        <w:top w:val="none" w:sz="0" w:space="0" w:color="auto"/>
        <w:left w:val="none" w:sz="0" w:space="0" w:color="auto"/>
        <w:bottom w:val="none" w:sz="0" w:space="0" w:color="auto"/>
        <w:right w:val="none" w:sz="0" w:space="0" w:color="auto"/>
      </w:divBdr>
      <w:divsChild>
        <w:div w:id="1493911670">
          <w:marLeft w:val="-720"/>
          <w:marRight w:val="0"/>
          <w:marTop w:val="0"/>
          <w:marBottom w:val="0"/>
          <w:divBdr>
            <w:top w:val="none" w:sz="0" w:space="0" w:color="auto"/>
            <w:left w:val="none" w:sz="0" w:space="0" w:color="auto"/>
            <w:bottom w:val="none" w:sz="0" w:space="0" w:color="auto"/>
            <w:right w:val="none" w:sz="0" w:space="0" w:color="auto"/>
          </w:divBdr>
        </w:div>
      </w:divsChild>
    </w:div>
    <w:div w:id="1848131029">
      <w:bodyDiv w:val="1"/>
      <w:marLeft w:val="0"/>
      <w:marRight w:val="0"/>
      <w:marTop w:val="0"/>
      <w:marBottom w:val="0"/>
      <w:divBdr>
        <w:top w:val="none" w:sz="0" w:space="0" w:color="auto"/>
        <w:left w:val="none" w:sz="0" w:space="0" w:color="auto"/>
        <w:bottom w:val="none" w:sz="0" w:space="0" w:color="auto"/>
        <w:right w:val="none" w:sz="0" w:space="0" w:color="auto"/>
      </w:divBdr>
      <w:divsChild>
        <w:div w:id="647242360">
          <w:marLeft w:val="-720"/>
          <w:marRight w:val="0"/>
          <w:marTop w:val="0"/>
          <w:marBottom w:val="0"/>
          <w:divBdr>
            <w:top w:val="none" w:sz="0" w:space="0" w:color="auto"/>
            <w:left w:val="none" w:sz="0" w:space="0" w:color="auto"/>
            <w:bottom w:val="none" w:sz="0" w:space="0" w:color="auto"/>
            <w:right w:val="none" w:sz="0" w:space="0" w:color="auto"/>
          </w:divBdr>
        </w:div>
      </w:divsChild>
    </w:div>
    <w:div w:id="1867056773">
      <w:bodyDiv w:val="1"/>
      <w:marLeft w:val="0"/>
      <w:marRight w:val="0"/>
      <w:marTop w:val="0"/>
      <w:marBottom w:val="0"/>
      <w:divBdr>
        <w:top w:val="none" w:sz="0" w:space="0" w:color="auto"/>
        <w:left w:val="none" w:sz="0" w:space="0" w:color="auto"/>
        <w:bottom w:val="none" w:sz="0" w:space="0" w:color="auto"/>
        <w:right w:val="none" w:sz="0" w:space="0" w:color="auto"/>
      </w:divBdr>
      <w:divsChild>
        <w:div w:id="454494341">
          <w:marLeft w:val="0"/>
          <w:marRight w:val="0"/>
          <w:marTop w:val="0"/>
          <w:marBottom w:val="0"/>
          <w:divBdr>
            <w:top w:val="none" w:sz="0" w:space="0" w:color="auto"/>
            <w:left w:val="none" w:sz="0" w:space="0" w:color="auto"/>
            <w:bottom w:val="none" w:sz="0" w:space="0" w:color="auto"/>
            <w:right w:val="none" w:sz="0" w:space="0" w:color="auto"/>
          </w:divBdr>
          <w:divsChild>
            <w:div w:id="707683946">
              <w:marLeft w:val="0"/>
              <w:marRight w:val="0"/>
              <w:marTop w:val="0"/>
              <w:marBottom w:val="0"/>
              <w:divBdr>
                <w:top w:val="none" w:sz="0" w:space="0" w:color="auto"/>
                <w:left w:val="none" w:sz="0" w:space="0" w:color="auto"/>
                <w:bottom w:val="none" w:sz="0" w:space="0" w:color="auto"/>
                <w:right w:val="none" w:sz="0" w:space="0" w:color="auto"/>
              </w:divBdr>
              <w:divsChild>
                <w:div w:id="25116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669127">
      <w:bodyDiv w:val="1"/>
      <w:marLeft w:val="0"/>
      <w:marRight w:val="0"/>
      <w:marTop w:val="0"/>
      <w:marBottom w:val="0"/>
      <w:divBdr>
        <w:top w:val="none" w:sz="0" w:space="0" w:color="auto"/>
        <w:left w:val="none" w:sz="0" w:space="0" w:color="auto"/>
        <w:bottom w:val="none" w:sz="0" w:space="0" w:color="auto"/>
        <w:right w:val="none" w:sz="0" w:space="0" w:color="auto"/>
      </w:divBdr>
      <w:divsChild>
        <w:div w:id="1066492944">
          <w:marLeft w:val="0"/>
          <w:marRight w:val="0"/>
          <w:marTop w:val="0"/>
          <w:marBottom w:val="0"/>
          <w:divBdr>
            <w:top w:val="none" w:sz="0" w:space="0" w:color="auto"/>
            <w:left w:val="none" w:sz="0" w:space="0" w:color="auto"/>
            <w:bottom w:val="none" w:sz="0" w:space="0" w:color="auto"/>
            <w:right w:val="none" w:sz="0" w:space="0" w:color="auto"/>
          </w:divBdr>
          <w:divsChild>
            <w:div w:id="1547831885">
              <w:marLeft w:val="0"/>
              <w:marRight w:val="0"/>
              <w:marTop w:val="0"/>
              <w:marBottom w:val="0"/>
              <w:divBdr>
                <w:top w:val="none" w:sz="0" w:space="0" w:color="auto"/>
                <w:left w:val="none" w:sz="0" w:space="0" w:color="auto"/>
                <w:bottom w:val="none" w:sz="0" w:space="0" w:color="auto"/>
                <w:right w:val="none" w:sz="0" w:space="0" w:color="auto"/>
              </w:divBdr>
              <w:divsChild>
                <w:div w:id="106306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919314">
      <w:bodyDiv w:val="1"/>
      <w:marLeft w:val="0"/>
      <w:marRight w:val="0"/>
      <w:marTop w:val="0"/>
      <w:marBottom w:val="0"/>
      <w:divBdr>
        <w:top w:val="none" w:sz="0" w:space="0" w:color="auto"/>
        <w:left w:val="none" w:sz="0" w:space="0" w:color="auto"/>
        <w:bottom w:val="none" w:sz="0" w:space="0" w:color="auto"/>
        <w:right w:val="none" w:sz="0" w:space="0" w:color="auto"/>
      </w:divBdr>
    </w:div>
    <w:div w:id="1921870548">
      <w:bodyDiv w:val="1"/>
      <w:marLeft w:val="0"/>
      <w:marRight w:val="0"/>
      <w:marTop w:val="0"/>
      <w:marBottom w:val="0"/>
      <w:divBdr>
        <w:top w:val="none" w:sz="0" w:space="0" w:color="auto"/>
        <w:left w:val="none" w:sz="0" w:space="0" w:color="auto"/>
        <w:bottom w:val="none" w:sz="0" w:space="0" w:color="auto"/>
        <w:right w:val="none" w:sz="0" w:space="0" w:color="auto"/>
      </w:divBdr>
      <w:divsChild>
        <w:div w:id="1861550483">
          <w:marLeft w:val="-720"/>
          <w:marRight w:val="0"/>
          <w:marTop w:val="0"/>
          <w:marBottom w:val="0"/>
          <w:divBdr>
            <w:top w:val="none" w:sz="0" w:space="0" w:color="auto"/>
            <w:left w:val="none" w:sz="0" w:space="0" w:color="auto"/>
            <w:bottom w:val="none" w:sz="0" w:space="0" w:color="auto"/>
            <w:right w:val="none" w:sz="0" w:space="0" w:color="auto"/>
          </w:divBdr>
        </w:div>
      </w:divsChild>
    </w:div>
    <w:div w:id="1927378528">
      <w:bodyDiv w:val="1"/>
      <w:marLeft w:val="0"/>
      <w:marRight w:val="0"/>
      <w:marTop w:val="0"/>
      <w:marBottom w:val="0"/>
      <w:divBdr>
        <w:top w:val="none" w:sz="0" w:space="0" w:color="auto"/>
        <w:left w:val="none" w:sz="0" w:space="0" w:color="auto"/>
        <w:bottom w:val="none" w:sz="0" w:space="0" w:color="auto"/>
        <w:right w:val="none" w:sz="0" w:space="0" w:color="auto"/>
      </w:divBdr>
      <w:divsChild>
        <w:div w:id="1043603131">
          <w:marLeft w:val="-720"/>
          <w:marRight w:val="0"/>
          <w:marTop w:val="0"/>
          <w:marBottom w:val="0"/>
          <w:divBdr>
            <w:top w:val="none" w:sz="0" w:space="0" w:color="auto"/>
            <w:left w:val="none" w:sz="0" w:space="0" w:color="auto"/>
            <w:bottom w:val="none" w:sz="0" w:space="0" w:color="auto"/>
            <w:right w:val="none" w:sz="0" w:space="0" w:color="auto"/>
          </w:divBdr>
        </w:div>
      </w:divsChild>
    </w:div>
    <w:div w:id="1929846442">
      <w:bodyDiv w:val="1"/>
      <w:marLeft w:val="0"/>
      <w:marRight w:val="0"/>
      <w:marTop w:val="0"/>
      <w:marBottom w:val="0"/>
      <w:divBdr>
        <w:top w:val="none" w:sz="0" w:space="0" w:color="auto"/>
        <w:left w:val="none" w:sz="0" w:space="0" w:color="auto"/>
        <w:bottom w:val="none" w:sz="0" w:space="0" w:color="auto"/>
        <w:right w:val="none" w:sz="0" w:space="0" w:color="auto"/>
      </w:divBdr>
      <w:divsChild>
        <w:div w:id="1108427136">
          <w:marLeft w:val="0"/>
          <w:marRight w:val="0"/>
          <w:marTop w:val="0"/>
          <w:marBottom w:val="0"/>
          <w:divBdr>
            <w:top w:val="none" w:sz="0" w:space="0" w:color="auto"/>
            <w:left w:val="none" w:sz="0" w:space="0" w:color="auto"/>
            <w:bottom w:val="none" w:sz="0" w:space="0" w:color="auto"/>
            <w:right w:val="none" w:sz="0" w:space="0" w:color="auto"/>
          </w:divBdr>
        </w:div>
      </w:divsChild>
    </w:div>
    <w:div w:id="1940215420">
      <w:bodyDiv w:val="1"/>
      <w:marLeft w:val="0"/>
      <w:marRight w:val="0"/>
      <w:marTop w:val="0"/>
      <w:marBottom w:val="0"/>
      <w:divBdr>
        <w:top w:val="none" w:sz="0" w:space="0" w:color="auto"/>
        <w:left w:val="none" w:sz="0" w:space="0" w:color="auto"/>
        <w:bottom w:val="none" w:sz="0" w:space="0" w:color="auto"/>
        <w:right w:val="none" w:sz="0" w:space="0" w:color="auto"/>
      </w:divBdr>
      <w:divsChild>
        <w:div w:id="220408204">
          <w:marLeft w:val="-720"/>
          <w:marRight w:val="0"/>
          <w:marTop w:val="0"/>
          <w:marBottom w:val="0"/>
          <w:divBdr>
            <w:top w:val="none" w:sz="0" w:space="0" w:color="auto"/>
            <w:left w:val="none" w:sz="0" w:space="0" w:color="auto"/>
            <w:bottom w:val="none" w:sz="0" w:space="0" w:color="auto"/>
            <w:right w:val="none" w:sz="0" w:space="0" w:color="auto"/>
          </w:divBdr>
        </w:div>
      </w:divsChild>
    </w:div>
    <w:div w:id="1967734404">
      <w:bodyDiv w:val="1"/>
      <w:marLeft w:val="0"/>
      <w:marRight w:val="0"/>
      <w:marTop w:val="0"/>
      <w:marBottom w:val="0"/>
      <w:divBdr>
        <w:top w:val="none" w:sz="0" w:space="0" w:color="auto"/>
        <w:left w:val="none" w:sz="0" w:space="0" w:color="auto"/>
        <w:bottom w:val="none" w:sz="0" w:space="0" w:color="auto"/>
        <w:right w:val="none" w:sz="0" w:space="0" w:color="auto"/>
      </w:divBdr>
      <w:divsChild>
        <w:div w:id="1537353710">
          <w:marLeft w:val="0"/>
          <w:marRight w:val="0"/>
          <w:marTop w:val="0"/>
          <w:marBottom w:val="0"/>
          <w:divBdr>
            <w:top w:val="none" w:sz="0" w:space="0" w:color="auto"/>
            <w:left w:val="none" w:sz="0" w:space="0" w:color="auto"/>
            <w:bottom w:val="none" w:sz="0" w:space="0" w:color="auto"/>
            <w:right w:val="none" w:sz="0" w:space="0" w:color="auto"/>
          </w:divBdr>
        </w:div>
      </w:divsChild>
    </w:div>
    <w:div w:id="1980914462">
      <w:bodyDiv w:val="1"/>
      <w:marLeft w:val="0"/>
      <w:marRight w:val="0"/>
      <w:marTop w:val="0"/>
      <w:marBottom w:val="0"/>
      <w:divBdr>
        <w:top w:val="none" w:sz="0" w:space="0" w:color="auto"/>
        <w:left w:val="none" w:sz="0" w:space="0" w:color="auto"/>
        <w:bottom w:val="none" w:sz="0" w:space="0" w:color="auto"/>
        <w:right w:val="none" w:sz="0" w:space="0" w:color="auto"/>
      </w:divBdr>
      <w:divsChild>
        <w:div w:id="839664548">
          <w:marLeft w:val="-720"/>
          <w:marRight w:val="0"/>
          <w:marTop w:val="0"/>
          <w:marBottom w:val="0"/>
          <w:divBdr>
            <w:top w:val="none" w:sz="0" w:space="0" w:color="auto"/>
            <w:left w:val="none" w:sz="0" w:space="0" w:color="auto"/>
            <w:bottom w:val="none" w:sz="0" w:space="0" w:color="auto"/>
            <w:right w:val="none" w:sz="0" w:space="0" w:color="auto"/>
          </w:divBdr>
        </w:div>
      </w:divsChild>
    </w:div>
    <w:div w:id="1990282539">
      <w:bodyDiv w:val="1"/>
      <w:marLeft w:val="0"/>
      <w:marRight w:val="0"/>
      <w:marTop w:val="0"/>
      <w:marBottom w:val="0"/>
      <w:divBdr>
        <w:top w:val="none" w:sz="0" w:space="0" w:color="auto"/>
        <w:left w:val="none" w:sz="0" w:space="0" w:color="auto"/>
        <w:bottom w:val="none" w:sz="0" w:space="0" w:color="auto"/>
        <w:right w:val="none" w:sz="0" w:space="0" w:color="auto"/>
      </w:divBdr>
      <w:divsChild>
        <w:div w:id="48769270">
          <w:marLeft w:val="-720"/>
          <w:marRight w:val="0"/>
          <w:marTop w:val="0"/>
          <w:marBottom w:val="0"/>
          <w:divBdr>
            <w:top w:val="none" w:sz="0" w:space="0" w:color="auto"/>
            <w:left w:val="none" w:sz="0" w:space="0" w:color="auto"/>
            <w:bottom w:val="none" w:sz="0" w:space="0" w:color="auto"/>
            <w:right w:val="none" w:sz="0" w:space="0" w:color="auto"/>
          </w:divBdr>
        </w:div>
      </w:divsChild>
    </w:div>
    <w:div w:id="2000691227">
      <w:bodyDiv w:val="1"/>
      <w:marLeft w:val="0"/>
      <w:marRight w:val="0"/>
      <w:marTop w:val="0"/>
      <w:marBottom w:val="0"/>
      <w:divBdr>
        <w:top w:val="none" w:sz="0" w:space="0" w:color="auto"/>
        <w:left w:val="none" w:sz="0" w:space="0" w:color="auto"/>
        <w:bottom w:val="none" w:sz="0" w:space="0" w:color="auto"/>
        <w:right w:val="none" w:sz="0" w:space="0" w:color="auto"/>
      </w:divBdr>
    </w:div>
    <w:div w:id="2022774720">
      <w:bodyDiv w:val="1"/>
      <w:marLeft w:val="0"/>
      <w:marRight w:val="0"/>
      <w:marTop w:val="0"/>
      <w:marBottom w:val="0"/>
      <w:divBdr>
        <w:top w:val="none" w:sz="0" w:space="0" w:color="auto"/>
        <w:left w:val="none" w:sz="0" w:space="0" w:color="auto"/>
        <w:bottom w:val="none" w:sz="0" w:space="0" w:color="auto"/>
        <w:right w:val="none" w:sz="0" w:space="0" w:color="auto"/>
      </w:divBdr>
      <w:divsChild>
        <w:div w:id="1687906962">
          <w:marLeft w:val="0"/>
          <w:marRight w:val="0"/>
          <w:marTop w:val="0"/>
          <w:marBottom w:val="0"/>
          <w:divBdr>
            <w:top w:val="none" w:sz="0" w:space="0" w:color="auto"/>
            <w:left w:val="none" w:sz="0" w:space="0" w:color="auto"/>
            <w:bottom w:val="none" w:sz="0" w:space="0" w:color="auto"/>
            <w:right w:val="none" w:sz="0" w:space="0" w:color="auto"/>
          </w:divBdr>
        </w:div>
      </w:divsChild>
    </w:div>
    <w:div w:id="2030182429">
      <w:bodyDiv w:val="1"/>
      <w:marLeft w:val="0"/>
      <w:marRight w:val="0"/>
      <w:marTop w:val="0"/>
      <w:marBottom w:val="0"/>
      <w:divBdr>
        <w:top w:val="none" w:sz="0" w:space="0" w:color="auto"/>
        <w:left w:val="none" w:sz="0" w:space="0" w:color="auto"/>
        <w:bottom w:val="none" w:sz="0" w:space="0" w:color="auto"/>
        <w:right w:val="none" w:sz="0" w:space="0" w:color="auto"/>
      </w:divBdr>
      <w:divsChild>
        <w:div w:id="1900050297">
          <w:marLeft w:val="-720"/>
          <w:marRight w:val="0"/>
          <w:marTop w:val="0"/>
          <w:marBottom w:val="0"/>
          <w:divBdr>
            <w:top w:val="none" w:sz="0" w:space="0" w:color="auto"/>
            <w:left w:val="none" w:sz="0" w:space="0" w:color="auto"/>
            <w:bottom w:val="none" w:sz="0" w:space="0" w:color="auto"/>
            <w:right w:val="none" w:sz="0" w:space="0" w:color="auto"/>
          </w:divBdr>
        </w:div>
      </w:divsChild>
    </w:div>
    <w:div w:id="2036225142">
      <w:bodyDiv w:val="1"/>
      <w:marLeft w:val="0"/>
      <w:marRight w:val="0"/>
      <w:marTop w:val="0"/>
      <w:marBottom w:val="0"/>
      <w:divBdr>
        <w:top w:val="none" w:sz="0" w:space="0" w:color="auto"/>
        <w:left w:val="none" w:sz="0" w:space="0" w:color="auto"/>
        <w:bottom w:val="none" w:sz="0" w:space="0" w:color="auto"/>
        <w:right w:val="none" w:sz="0" w:space="0" w:color="auto"/>
      </w:divBdr>
      <w:divsChild>
        <w:div w:id="1004355335">
          <w:marLeft w:val="-720"/>
          <w:marRight w:val="0"/>
          <w:marTop w:val="0"/>
          <w:marBottom w:val="0"/>
          <w:divBdr>
            <w:top w:val="none" w:sz="0" w:space="0" w:color="auto"/>
            <w:left w:val="none" w:sz="0" w:space="0" w:color="auto"/>
            <w:bottom w:val="none" w:sz="0" w:space="0" w:color="auto"/>
            <w:right w:val="none" w:sz="0" w:space="0" w:color="auto"/>
          </w:divBdr>
        </w:div>
      </w:divsChild>
    </w:div>
    <w:div w:id="2037198536">
      <w:bodyDiv w:val="1"/>
      <w:marLeft w:val="0"/>
      <w:marRight w:val="0"/>
      <w:marTop w:val="0"/>
      <w:marBottom w:val="0"/>
      <w:divBdr>
        <w:top w:val="none" w:sz="0" w:space="0" w:color="auto"/>
        <w:left w:val="none" w:sz="0" w:space="0" w:color="auto"/>
        <w:bottom w:val="none" w:sz="0" w:space="0" w:color="auto"/>
        <w:right w:val="none" w:sz="0" w:space="0" w:color="auto"/>
      </w:divBdr>
      <w:divsChild>
        <w:div w:id="1794670300">
          <w:marLeft w:val="0"/>
          <w:marRight w:val="0"/>
          <w:marTop w:val="0"/>
          <w:marBottom w:val="0"/>
          <w:divBdr>
            <w:top w:val="none" w:sz="0" w:space="0" w:color="auto"/>
            <w:left w:val="none" w:sz="0" w:space="0" w:color="auto"/>
            <w:bottom w:val="none" w:sz="0" w:space="0" w:color="auto"/>
            <w:right w:val="none" w:sz="0" w:space="0" w:color="auto"/>
          </w:divBdr>
        </w:div>
      </w:divsChild>
    </w:div>
    <w:div w:id="2047245237">
      <w:bodyDiv w:val="1"/>
      <w:marLeft w:val="0"/>
      <w:marRight w:val="0"/>
      <w:marTop w:val="0"/>
      <w:marBottom w:val="0"/>
      <w:divBdr>
        <w:top w:val="none" w:sz="0" w:space="0" w:color="auto"/>
        <w:left w:val="none" w:sz="0" w:space="0" w:color="auto"/>
        <w:bottom w:val="none" w:sz="0" w:space="0" w:color="auto"/>
        <w:right w:val="none" w:sz="0" w:space="0" w:color="auto"/>
      </w:divBdr>
      <w:divsChild>
        <w:div w:id="100536291">
          <w:marLeft w:val="0"/>
          <w:marRight w:val="0"/>
          <w:marTop w:val="0"/>
          <w:marBottom w:val="0"/>
          <w:divBdr>
            <w:top w:val="none" w:sz="0" w:space="0" w:color="auto"/>
            <w:left w:val="none" w:sz="0" w:space="0" w:color="auto"/>
            <w:bottom w:val="none" w:sz="0" w:space="0" w:color="auto"/>
            <w:right w:val="none" w:sz="0" w:space="0" w:color="auto"/>
          </w:divBdr>
          <w:divsChild>
            <w:div w:id="1773233773">
              <w:marLeft w:val="0"/>
              <w:marRight w:val="0"/>
              <w:marTop w:val="0"/>
              <w:marBottom w:val="0"/>
              <w:divBdr>
                <w:top w:val="none" w:sz="0" w:space="0" w:color="auto"/>
                <w:left w:val="none" w:sz="0" w:space="0" w:color="auto"/>
                <w:bottom w:val="none" w:sz="0" w:space="0" w:color="auto"/>
                <w:right w:val="none" w:sz="0" w:space="0" w:color="auto"/>
              </w:divBdr>
              <w:divsChild>
                <w:div w:id="94261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86894">
      <w:bodyDiv w:val="1"/>
      <w:marLeft w:val="0"/>
      <w:marRight w:val="0"/>
      <w:marTop w:val="0"/>
      <w:marBottom w:val="0"/>
      <w:divBdr>
        <w:top w:val="none" w:sz="0" w:space="0" w:color="auto"/>
        <w:left w:val="none" w:sz="0" w:space="0" w:color="auto"/>
        <w:bottom w:val="none" w:sz="0" w:space="0" w:color="auto"/>
        <w:right w:val="none" w:sz="0" w:space="0" w:color="auto"/>
      </w:divBdr>
      <w:divsChild>
        <w:div w:id="1276333211">
          <w:marLeft w:val="-720"/>
          <w:marRight w:val="0"/>
          <w:marTop w:val="0"/>
          <w:marBottom w:val="0"/>
          <w:divBdr>
            <w:top w:val="none" w:sz="0" w:space="0" w:color="auto"/>
            <w:left w:val="none" w:sz="0" w:space="0" w:color="auto"/>
            <w:bottom w:val="none" w:sz="0" w:space="0" w:color="auto"/>
            <w:right w:val="none" w:sz="0" w:space="0" w:color="auto"/>
          </w:divBdr>
        </w:div>
      </w:divsChild>
    </w:div>
    <w:div w:id="2127115947">
      <w:bodyDiv w:val="1"/>
      <w:marLeft w:val="0"/>
      <w:marRight w:val="0"/>
      <w:marTop w:val="0"/>
      <w:marBottom w:val="0"/>
      <w:divBdr>
        <w:top w:val="none" w:sz="0" w:space="0" w:color="auto"/>
        <w:left w:val="none" w:sz="0" w:space="0" w:color="auto"/>
        <w:bottom w:val="none" w:sz="0" w:space="0" w:color="auto"/>
        <w:right w:val="none" w:sz="0" w:space="0" w:color="auto"/>
      </w:divBdr>
    </w:div>
    <w:div w:id="2143962877">
      <w:bodyDiv w:val="1"/>
      <w:marLeft w:val="0"/>
      <w:marRight w:val="0"/>
      <w:marTop w:val="0"/>
      <w:marBottom w:val="0"/>
      <w:divBdr>
        <w:top w:val="none" w:sz="0" w:space="0" w:color="auto"/>
        <w:left w:val="none" w:sz="0" w:space="0" w:color="auto"/>
        <w:bottom w:val="none" w:sz="0" w:space="0" w:color="auto"/>
        <w:right w:val="none" w:sz="0" w:space="0" w:color="auto"/>
      </w:divBdr>
      <w:divsChild>
        <w:div w:id="1589726473">
          <w:marLeft w:val="0"/>
          <w:marRight w:val="0"/>
          <w:marTop w:val="0"/>
          <w:marBottom w:val="0"/>
          <w:divBdr>
            <w:top w:val="none" w:sz="0" w:space="0" w:color="auto"/>
            <w:left w:val="none" w:sz="0" w:space="0" w:color="auto"/>
            <w:bottom w:val="none" w:sz="0" w:space="0" w:color="auto"/>
            <w:right w:val="none" w:sz="0" w:space="0" w:color="auto"/>
          </w:divBdr>
          <w:divsChild>
            <w:div w:id="1829051096">
              <w:marLeft w:val="0"/>
              <w:marRight w:val="0"/>
              <w:marTop w:val="0"/>
              <w:marBottom w:val="0"/>
              <w:divBdr>
                <w:top w:val="none" w:sz="0" w:space="0" w:color="auto"/>
                <w:left w:val="none" w:sz="0" w:space="0" w:color="auto"/>
                <w:bottom w:val="none" w:sz="0" w:space="0" w:color="auto"/>
                <w:right w:val="none" w:sz="0" w:space="0" w:color="auto"/>
              </w:divBdr>
              <w:divsChild>
                <w:div w:id="17303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doi.org/10.1093/occmed/kqy105" TargetMode="External"/><Relationship Id="rId26" Type="http://schemas.openxmlformats.org/officeDocument/2006/relationships/hyperlink" Target="https://doi.org/10.1016/j.pharmthera.2015.06.003" TargetMode="External"/><Relationship Id="rId39" Type="http://schemas.openxmlformats.org/officeDocument/2006/relationships/image" Target="media/image4.png"/><Relationship Id="rId21" Type="http://schemas.openxmlformats.org/officeDocument/2006/relationships/hyperlink" Target="file:///Users/rfortune/Downloads/Exec-Summary-Think-Tank-23-and-24-MARCH-22-Young-Musicians-Health-and-Wellbeing.pdf" TargetMode="External"/><Relationship Id="rId34" Type="http://schemas.openxmlformats.org/officeDocument/2006/relationships/hyperlink" Target="https://www.rcm.ac.uk/upbeat/articles/healthymusician.aspx"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gmbeewell.org/wp-content/uploads/2023/03/BeeWell-Year-2-Headlines-Report.pdf" TargetMode="External"/><Relationship Id="rId29" Type="http://schemas.openxmlformats.org/officeDocument/2006/relationships/hyperlink" Target="https://www.musicmindsmatter.org.uk/" TargetMode="Externa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committees.parliament.uk/work/6736/misogyny-in-music/publications/" TargetMode="External"/><Relationship Id="rId32" Type="http://schemas.openxmlformats.org/officeDocument/2006/relationships/hyperlink" Target="https://digital.nhs.uk/data-and-information/publications/statistical/mental-health-of-children-and-young-people-in-england/2022-follow-up-to-the-2017-survey" TargetMode="External"/><Relationship Id="rId37" Type="http://schemas.openxmlformats.org/officeDocument/2006/relationships/hyperlink" Target="https://exxfmt5ydc6.exactdn.com/wp-content/uploads/2022/09/This-Is-Music-2022.pdf" TargetMode="External"/><Relationship Id="rId40"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gov.uk/government/publications/music-creators-earnings-in-the-digital-era" TargetMode="External"/><Relationship Id="rId28" Type="http://schemas.openxmlformats.org/officeDocument/2006/relationships/hyperlink" Target="http://www.abc.net.au/triplej/programs/hack/by-the-numbers-the-gender-gap-in-the-australian-music-industry/8328952" TargetMode="External"/><Relationship Id="rId36" Type="http://schemas.openxmlformats.org/officeDocument/2006/relationships/hyperlink" Target="https://exxfmt5ydc6.exactdn.com/wp-content/uploads/2021/10/This-is-Music-2021-v2.pdf" TargetMode="External"/><Relationship Id="rId10" Type="http://schemas.openxmlformats.org/officeDocument/2006/relationships/header" Target="header2.xml"/><Relationship Id="rId19" Type="http://schemas.openxmlformats.org/officeDocument/2006/relationships/hyperlink" Target="https://www.bapam.org.uk/" TargetMode="External"/><Relationship Id="rId31" Type="http://schemas.openxmlformats.org/officeDocument/2006/relationships/hyperlink" Target="https://musiciansunion.org.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helpmusicians.org.uk/" TargetMode="External"/><Relationship Id="rId27" Type="http://schemas.openxmlformats.org/officeDocument/2006/relationships/hyperlink" Target="https://democracy.manchester.gov.uk/documents/s33134/Item%204_JSNA%20CYP%20Mental%20Health%20and%20Emotional%20HWB.pdf" TargetMode="External"/><Relationship Id="rId30" Type="http://schemas.openxmlformats.org/officeDocument/2006/relationships/hyperlink" Target="http://healthyconservatoires.org/musicalimpact/" TargetMode="External"/><Relationship Id="rId35" Type="http://schemas.openxmlformats.org/officeDocument/2006/relationships/hyperlink" Target="https://www.rncm.ac.uk"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www.hughbaird.ac.uk/user/pages/26.health-and-wellbeing/03._about-2/AoC%20Mental%20Health%20Charter%20poster.pdf" TargetMode="External"/><Relationship Id="rId25" Type="http://schemas.openxmlformats.org/officeDocument/2006/relationships/hyperlink" Target="https://www.ipse.co.uk/policy/research/the-self-employed-landscape/the-self-employed-landscape-report-2020.html" TargetMode="External"/><Relationship Id="rId33" Type="http://schemas.openxmlformats.org/officeDocument/2006/relationships/hyperlink" Target="https://www.topuniversities.com/university-rankings/university-subject-rankings/2022/countries=gb" TargetMode="External"/><Relationship Id="rId38" Type="http://schemas.openxmlformats.org/officeDocument/2006/relationships/hyperlink" Target="https://democracy.manchester.gov.uk/documents/s32110/Appendix%201%20-%20Work%20and%20Skills%20Strategy%202022-2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E5AC3-5C73-A447-B307-D15089C2E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56</Pages>
  <Words>16076</Words>
  <Characters>91637</Characters>
  <Application>Microsoft Office Word</Application>
  <DocSecurity>0</DocSecurity>
  <Lines>763</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Fortune</dc:creator>
  <cp:keywords/>
  <dc:description/>
  <cp:lastModifiedBy>Rosie Fortune</cp:lastModifiedBy>
  <cp:revision>2</cp:revision>
  <dcterms:created xsi:type="dcterms:W3CDTF">2023-11-07T19:20:00Z</dcterms:created>
  <dcterms:modified xsi:type="dcterms:W3CDTF">2023-11-07T19:20:00Z</dcterms:modified>
</cp:coreProperties>
</file>