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0BA754" w14:textId="2FB87C4F" w:rsidR="002F32E8" w:rsidRDefault="4A3164D7" w:rsidP="1DC8E2B2">
      <w:pPr>
        <w:spacing w:before="120" w:line="259" w:lineRule="auto"/>
        <w:rPr>
          <w:rFonts w:ascii="Times New Roman" w:eastAsia="Times New Roman" w:hAnsi="Times New Roman" w:cs="Times New Roman"/>
          <w:color w:val="000000" w:themeColor="text1"/>
        </w:rPr>
      </w:pPr>
      <w:r w:rsidRPr="1DC8E2B2">
        <w:rPr>
          <w:rFonts w:ascii="Times New Roman" w:eastAsia="Times New Roman" w:hAnsi="Times New Roman" w:cs="Times New Roman"/>
          <w:b/>
          <w:bCs/>
          <w:color w:val="333333"/>
          <w:sz w:val="40"/>
          <w:szCs w:val="40"/>
          <w:lang w:val="en-GB"/>
        </w:rPr>
        <w:t xml:space="preserve">                   </w:t>
      </w:r>
    </w:p>
    <w:p w14:paraId="0DE983DF" w14:textId="272A439A" w:rsidR="7C0B87D9" w:rsidRDefault="7D3713C5" w:rsidP="00BE2FCE">
      <w:pPr>
        <w:spacing w:before="120" w:line="259" w:lineRule="auto"/>
        <w:jc w:val="center"/>
        <w:rPr>
          <w:rFonts w:ascii="Times New Roman" w:eastAsia="Times New Roman" w:hAnsi="Times New Roman" w:cs="Times New Roman"/>
          <w:b/>
          <w:bCs/>
          <w:color w:val="333333"/>
          <w:sz w:val="40"/>
          <w:szCs w:val="40"/>
          <w:lang w:val="en-GB"/>
        </w:rPr>
      </w:pPr>
      <w:r w:rsidRPr="0134894C">
        <w:rPr>
          <w:rFonts w:ascii="Times New Roman" w:eastAsia="Times New Roman" w:hAnsi="Times New Roman" w:cs="Times New Roman"/>
          <w:color w:val="333333"/>
          <w:sz w:val="36"/>
          <w:szCs w:val="36"/>
          <w:lang w:val="en-GB"/>
        </w:rPr>
        <w:t xml:space="preserve">University of Wales </w:t>
      </w:r>
      <w:proofErr w:type="spellStart"/>
      <w:r w:rsidRPr="0134894C">
        <w:rPr>
          <w:rFonts w:ascii="Times New Roman" w:eastAsia="Times New Roman" w:hAnsi="Times New Roman" w:cs="Times New Roman"/>
          <w:color w:val="333333"/>
          <w:sz w:val="36"/>
          <w:szCs w:val="36"/>
          <w:lang w:val="en-GB"/>
        </w:rPr>
        <w:t>Trinidy</w:t>
      </w:r>
      <w:proofErr w:type="spellEnd"/>
      <w:r w:rsidRPr="0134894C">
        <w:rPr>
          <w:rFonts w:ascii="Times New Roman" w:eastAsia="Times New Roman" w:hAnsi="Times New Roman" w:cs="Times New Roman"/>
          <w:color w:val="333333"/>
          <w:sz w:val="36"/>
          <w:szCs w:val="36"/>
          <w:lang w:val="en-GB"/>
        </w:rPr>
        <w:t xml:space="preserve"> Saint David</w:t>
      </w:r>
    </w:p>
    <w:p w14:paraId="77FB9D0D" w14:textId="37FB3F05" w:rsidR="62781CCA" w:rsidRDefault="2D81585E" w:rsidP="00BE2FCE">
      <w:pPr>
        <w:spacing w:before="120" w:line="259" w:lineRule="auto"/>
        <w:jc w:val="center"/>
        <w:rPr>
          <w:rFonts w:ascii="Times New Roman" w:eastAsia="Times New Roman" w:hAnsi="Times New Roman" w:cs="Times New Roman"/>
          <w:color w:val="333333"/>
          <w:sz w:val="32"/>
          <w:szCs w:val="32"/>
          <w:lang w:val="en-GB"/>
        </w:rPr>
      </w:pPr>
      <w:r w:rsidRPr="0134894C">
        <w:rPr>
          <w:rFonts w:ascii="Times New Roman" w:eastAsia="Times New Roman" w:hAnsi="Times New Roman" w:cs="Times New Roman"/>
          <w:color w:val="333333"/>
          <w:sz w:val="32"/>
          <w:szCs w:val="32"/>
          <w:lang w:val="en-GB"/>
        </w:rPr>
        <w:t>Bachelor of Arts</w:t>
      </w:r>
    </w:p>
    <w:p w14:paraId="70A7EA77" w14:textId="46588D6F" w:rsidR="3EC7B87F" w:rsidRDefault="3EC7B87F" w:rsidP="1DC8E2B2">
      <w:pPr>
        <w:spacing w:before="120" w:line="259" w:lineRule="auto"/>
        <w:rPr>
          <w:rFonts w:ascii="Times New Roman" w:eastAsia="Times New Roman" w:hAnsi="Times New Roman" w:cs="Times New Roman"/>
          <w:sz w:val="36"/>
          <w:szCs w:val="36"/>
          <w:lang w:val="en-GB"/>
        </w:rPr>
      </w:pPr>
    </w:p>
    <w:p w14:paraId="5505EF13" w14:textId="2C62C5E9" w:rsidR="3EC7B87F" w:rsidRDefault="3EC7B87F" w:rsidP="1DC8E2B2">
      <w:pPr>
        <w:spacing w:before="120" w:line="259" w:lineRule="auto"/>
        <w:rPr>
          <w:rFonts w:ascii="Times New Roman" w:eastAsia="Times New Roman" w:hAnsi="Times New Roman" w:cs="Times New Roman"/>
          <w:sz w:val="36"/>
          <w:szCs w:val="36"/>
          <w:lang w:val="en-GB"/>
        </w:rPr>
      </w:pPr>
    </w:p>
    <w:p w14:paraId="429ADA2E" w14:textId="3CAD6700" w:rsidR="002F32E8" w:rsidRDefault="4A3164D7" w:rsidP="00BE2FCE">
      <w:pPr>
        <w:spacing w:before="120" w:line="259" w:lineRule="auto"/>
        <w:jc w:val="center"/>
        <w:rPr>
          <w:rFonts w:ascii="Times New Roman" w:eastAsia="Times New Roman" w:hAnsi="Times New Roman" w:cs="Times New Roman"/>
          <w:color w:val="333333"/>
          <w:sz w:val="36"/>
          <w:szCs w:val="36"/>
        </w:rPr>
      </w:pPr>
      <w:r w:rsidRPr="1DC8E2B2">
        <w:rPr>
          <w:rFonts w:ascii="Times New Roman" w:eastAsia="Times New Roman" w:hAnsi="Times New Roman" w:cs="Times New Roman"/>
          <w:sz w:val="36"/>
          <w:szCs w:val="36"/>
          <w:lang w:val="en-GB"/>
        </w:rPr>
        <w:t>The Connection Between Management,</w:t>
      </w:r>
    </w:p>
    <w:p w14:paraId="00496FD5" w14:textId="63555014" w:rsidR="002F32E8" w:rsidRDefault="4A3164D7" w:rsidP="00BE2FCE">
      <w:pPr>
        <w:pStyle w:val="Titlu"/>
        <w:spacing w:before="120"/>
        <w:jc w:val="center"/>
        <w:rPr>
          <w:rFonts w:ascii="Times New Roman" w:eastAsia="Times New Roman" w:hAnsi="Times New Roman" w:cs="Times New Roman"/>
          <w:color w:val="333333"/>
          <w:sz w:val="36"/>
          <w:szCs w:val="36"/>
        </w:rPr>
      </w:pPr>
      <w:r w:rsidRPr="1DC8E2B2">
        <w:rPr>
          <w:rFonts w:ascii="Times New Roman" w:eastAsia="Times New Roman" w:hAnsi="Times New Roman" w:cs="Times New Roman"/>
          <w:sz w:val="36"/>
          <w:szCs w:val="36"/>
          <w:lang w:val="en-GB"/>
        </w:rPr>
        <w:t>Emotional Intelligence and Stress in the Workplace.</w:t>
      </w:r>
    </w:p>
    <w:p w14:paraId="717EB5EC" w14:textId="73CD6773" w:rsidR="002F32E8" w:rsidRDefault="002F32E8" w:rsidP="1DC8E2B2">
      <w:pPr>
        <w:pStyle w:val="Titlu"/>
        <w:spacing w:before="120"/>
        <w:jc w:val="center"/>
        <w:rPr>
          <w:rFonts w:ascii="Times New Roman" w:eastAsia="Times New Roman" w:hAnsi="Times New Roman" w:cs="Times New Roman"/>
          <w:sz w:val="24"/>
          <w:szCs w:val="24"/>
        </w:rPr>
      </w:pPr>
    </w:p>
    <w:p w14:paraId="337894F8" w14:textId="32469FB6" w:rsidR="002F32E8" w:rsidRDefault="3B749613" w:rsidP="1DC8E2B2">
      <w:pPr>
        <w:shd w:val="clear" w:color="auto" w:fill="FFFFFF" w:themeFill="background1"/>
        <w:spacing w:before="120"/>
        <w:rPr>
          <w:rFonts w:ascii="Times New Roman" w:eastAsia="Times New Roman" w:hAnsi="Times New Roman" w:cs="Times New Roman"/>
          <w:color w:val="1F3863"/>
        </w:rPr>
      </w:pPr>
      <w:r w:rsidRPr="1DC8E2B2">
        <w:rPr>
          <w:rFonts w:ascii="Times New Roman" w:eastAsia="Times New Roman" w:hAnsi="Times New Roman" w:cs="Times New Roman"/>
          <w:color w:val="1F3863"/>
        </w:rPr>
        <w:t xml:space="preserve">                      </w:t>
      </w:r>
    </w:p>
    <w:p w14:paraId="1BE5123E" w14:textId="33BE0161" w:rsidR="5E97437B" w:rsidRDefault="5E97437B" w:rsidP="1DC8E2B2">
      <w:pPr>
        <w:keepNext/>
        <w:keepLines/>
        <w:spacing w:before="120"/>
        <w:rPr>
          <w:rFonts w:ascii="Times New Roman" w:eastAsia="Times New Roman" w:hAnsi="Times New Roman" w:cs="Times New Roman"/>
        </w:rPr>
      </w:pPr>
    </w:p>
    <w:p w14:paraId="05FC53F5" w14:textId="415A2E6F" w:rsidR="5E97437B" w:rsidRDefault="5E97437B" w:rsidP="1DC8E2B2">
      <w:pPr>
        <w:keepNext/>
        <w:keepLines/>
        <w:spacing w:before="120"/>
        <w:jc w:val="center"/>
        <w:rPr>
          <w:rFonts w:ascii="Times New Roman" w:eastAsia="Times New Roman" w:hAnsi="Times New Roman" w:cs="Times New Roman"/>
        </w:rPr>
      </w:pPr>
    </w:p>
    <w:p w14:paraId="6A22A994" w14:textId="4B9130AC" w:rsidR="002F32E8" w:rsidRDefault="3B749613" w:rsidP="00DD7E60">
      <w:pPr>
        <w:keepNext/>
        <w:keepLines/>
        <w:spacing w:before="120"/>
        <w:jc w:val="center"/>
        <w:rPr>
          <w:rFonts w:ascii="Times New Roman" w:eastAsia="Times New Roman" w:hAnsi="Times New Roman" w:cs="Times New Roman"/>
          <w:color w:val="1F3863"/>
        </w:rPr>
      </w:pPr>
      <w:r w:rsidRPr="1DC8E2B2">
        <w:rPr>
          <w:rFonts w:ascii="Times New Roman" w:eastAsia="Times New Roman" w:hAnsi="Times New Roman" w:cs="Times New Roman"/>
          <w:color w:val="1F3863"/>
        </w:rPr>
        <w:t>Alina Georgiana Mucenic</w:t>
      </w:r>
    </w:p>
    <w:p w14:paraId="1D32BA53" w14:textId="73EDCD3F" w:rsidR="5E97437B" w:rsidRDefault="5E97437B" w:rsidP="1DC8E2B2">
      <w:pPr>
        <w:shd w:val="clear" w:color="auto" w:fill="FFFFFF" w:themeFill="background1"/>
        <w:spacing w:before="120"/>
        <w:rPr>
          <w:rFonts w:ascii="Times New Roman" w:eastAsia="Times New Roman" w:hAnsi="Times New Roman" w:cs="Times New Roman"/>
          <w:color w:val="1F3863"/>
        </w:rPr>
      </w:pPr>
    </w:p>
    <w:p w14:paraId="2161FFA2" w14:textId="1C0519EB" w:rsidR="002F32E8" w:rsidRDefault="3B749613" w:rsidP="00DD7E60">
      <w:pPr>
        <w:shd w:val="clear" w:color="auto" w:fill="FFFFFF" w:themeFill="background1"/>
        <w:spacing w:before="120"/>
        <w:jc w:val="center"/>
        <w:rPr>
          <w:rFonts w:ascii="Times New Roman" w:eastAsia="Times New Roman" w:hAnsi="Times New Roman" w:cs="Times New Roman"/>
          <w:color w:val="1F3863"/>
        </w:rPr>
      </w:pPr>
      <w:r w:rsidRPr="1DC8E2B2">
        <w:rPr>
          <w:rFonts w:ascii="Times New Roman" w:eastAsia="Times New Roman" w:hAnsi="Times New Roman" w:cs="Times New Roman"/>
          <w:color w:val="1F3863"/>
        </w:rPr>
        <w:t>2108840</w:t>
      </w:r>
    </w:p>
    <w:p w14:paraId="34D12FF7" w14:textId="0AC00146" w:rsidR="00260FE6" w:rsidRDefault="00260FE6" w:rsidP="00DD7E60">
      <w:pPr>
        <w:shd w:val="clear" w:color="auto" w:fill="FFFFFF" w:themeFill="background1"/>
        <w:spacing w:before="120"/>
        <w:jc w:val="center"/>
        <w:rPr>
          <w:rFonts w:ascii="Times New Roman" w:eastAsia="Times New Roman" w:hAnsi="Times New Roman" w:cs="Times New Roman"/>
          <w:color w:val="0070C0"/>
        </w:rPr>
      </w:pPr>
    </w:p>
    <w:p w14:paraId="6502865F" w14:textId="6E6C5230" w:rsidR="00260FE6" w:rsidRDefault="63ECF5B3" w:rsidP="009946B6">
      <w:pPr>
        <w:shd w:val="clear" w:color="auto" w:fill="FFFFFF" w:themeFill="background1"/>
        <w:spacing w:before="120"/>
        <w:jc w:val="center"/>
        <w:rPr>
          <w:rFonts w:ascii="Times New Roman" w:eastAsia="Times New Roman" w:hAnsi="Times New Roman" w:cs="Times New Roman"/>
        </w:rPr>
      </w:pPr>
      <w:r w:rsidRPr="1DC8E2B2">
        <w:rPr>
          <w:rFonts w:ascii="Times New Roman" w:eastAsia="Times New Roman" w:hAnsi="Times New Roman" w:cs="Times New Roman"/>
          <w:color w:val="0070C0"/>
        </w:rPr>
        <w:t>Supervisor</w:t>
      </w:r>
    </w:p>
    <w:p w14:paraId="4D5B62C9" w14:textId="7A0799F4" w:rsidR="411BE4C4" w:rsidRDefault="0DA594C0" w:rsidP="009946B6">
      <w:pPr>
        <w:shd w:val="clear" w:color="auto" w:fill="FFFFFF" w:themeFill="background1"/>
        <w:spacing w:before="120"/>
        <w:jc w:val="center"/>
        <w:rPr>
          <w:rFonts w:ascii="Arial" w:eastAsia="Arial" w:hAnsi="Arial" w:cs="Arial"/>
          <w:sz w:val="22"/>
          <w:szCs w:val="22"/>
        </w:rPr>
      </w:pPr>
      <w:r w:rsidRPr="1DC8E2B2">
        <w:rPr>
          <w:rFonts w:ascii="Times New Roman" w:eastAsia="Times New Roman" w:hAnsi="Times New Roman" w:cs="Times New Roman"/>
        </w:rPr>
        <w:t xml:space="preserve">Marie </w:t>
      </w:r>
      <w:proofErr w:type="spellStart"/>
      <w:r w:rsidRPr="1DC8E2B2">
        <w:rPr>
          <w:rFonts w:ascii="Times New Roman" w:eastAsia="Times New Roman" w:hAnsi="Times New Roman" w:cs="Times New Roman"/>
        </w:rPr>
        <w:t>Pitson</w:t>
      </w:r>
      <w:proofErr w:type="spellEnd"/>
    </w:p>
    <w:p w14:paraId="6C37D17E" w14:textId="1AD4AE4F" w:rsidR="002F32E8" w:rsidRDefault="74A773E6" w:rsidP="1DC8E2B2">
      <w:pPr>
        <w:shd w:val="clear" w:color="auto" w:fill="FFFFFF" w:themeFill="background1"/>
        <w:spacing w:before="120"/>
        <w:jc w:val="both"/>
        <w:rPr>
          <w:rFonts w:ascii="Times New Roman" w:eastAsia="Times New Roman" w:hAnsi="Times New Roman" w:cs="Times New Roman"/>
          <w:color w:val="000000" w:themeColor="text1"/>
        </w:rPr>
      </w:pPr>
      <w:r w:rsidRPr="1DC8E2B2">
        <w:rPr>
          <w:rFonts w:ascii="Times New Roman" w:eastAsia="Times New Roman" w:hAnsi="Times New Roman" w:cs="Times New Roman"/>
          <w:color w:val="1F3863"/>
        </w:rPr>
        <w:t xml:space="preserve">                                                                        </w:t>
      </w:r>
    </w:p>
    <w:p w14:paraId="6FEFB091" w14:textId="77777777" w:rsidR="00D17908" w:rsidRDefault="38802990" w:rsidP="1DC8E2B2">
      <w:pPr>
        <w:shd w:val="clear" w:color="auto" w:fill="FFFFFF" w:themeFill="background1"/>
        <w:spacing w:before="120"/>
        <w:jc w:val="both"/>
        <w:rPr>
          <w:rFonts w:ascii="Times New Roman" w:eastAsia="Times New Roman" w:hAnsi="Times New Roman" w:cs="Times New Roman"/>
          <w:color w:val="1F3863"/>
        </w:rPr>
      </w:pPr>
      <w:r w:rsidRPr="1DC8E2B2">
        <w:rPr>
          <w:rFonts w:ascii="Times New Roman" w:eastAsia="Times New Roman" w:hAnsi="Times New Roman" w:cs="Times New Roman"/>
          <w:color w:val="1F3863"/>
        </w:rPr>
        <w:t xml:space="preserve">  </w:t>
      </w:r>
      <w:r w:rsidR="74A773E6" w:rsidRPr="1DC8E2B2">
        <w:rPr>
          <w:rFonts w:ascii="Times New Roman" w:eastAsia="Times New Roman" w:hAnsi="Times New Roman" w:cs="Times New Roman"/>
          <w:color w:val="1F3863"/>
        </w:rPr>
        <w:t xml:space="preserve">                                                                        </w:t>
      </w:r>
    </w:p>
    <w:p w14:paraId="15FEB215" w14:textId="10AA1450" w:rsidR="002F32E8" w:rsidRDefault="74A773E6" w:rsidP="009946B6">
      <w:pPr>
        <w:shd w:val="clear" w:color="auto" w:fill="FFFFFF" w:themeFill="background1"/>
        <w:spacing w:before="120"/>
        <w:jc w:val="center"/>
        <w:rPr>
          <w:rFonts w:ascii="Times New Roman" w:eastAsia="Times New Roman" w:hAnsi="Times New Roman" w:cs="Times New Roman"/>
          <w:color w:val="000000" w:themeColor="text1"/>
        </w:rPr>
      </w:pPr>
      <w:r w:rsidRPr="1DC8E2B2">
        <w:rPr>
          <w:rFonts w:ascii="Times New Roman" w:eastAsia="Times New Roman" w:hAnsi="Times New Roman" w:cs="Times New Roman"/>
          <w:color w:val="1F3863"/>
        </w:rPr>
        <w:t>Year /</w:t>
      </w:r>
      <w:r w:rsidR="44527378" w:rsidRPr="1DC8E2B2">
        <w:rPr>
          <w:rFonts w:ascii="Times New Roman" w:eastAsia="Times New Roman" w:hAnsi="Times New Roman" w:cs="Times New Roman"/>
          <w:color w:val="1F3863"/>
        </w:rPr>
        <w:t xml:space="preserve"> </w:t>
      </w:r>
      <w:r w:rsidR="71F5F20C" w:rsidRPr="1DC8E2B2">
        <w:rPr>
          <w:rFonts w:ascii="Times New Roman" w:eastAsia="Times New Roman" w:hAnsi="Times New Roman" w:cs="Times New Roman"/>
          <w:color w:val="1F3863"/>
        </w:rPr>
        <w:t xml:space="preserve"> </w:t>
      </w:r>
      <w:r w:rsidR="33D14A69" w:rsidRPr="1DC8E2B2">
        <w:rPr>
          <w:rFonts w:ascii="Times New Roman" w:eastAsia="Times New Roman" w:hAnsi="Times New Roman" w:cs="Times New Roman"/>
          <w:color w:val="1F3863"/>
        </w:rPr>
        <w:t xml:space="preserve"> 2024</w:t>
      </w:r>
    </w:p>
    <w:p w14:paraId="702F128D" w14:textId="14F2FA47" w:rsidR="002F32E8" w:rsidRDefault="002F32E8" w:rsidP="1DC8E2B2">
      <w:pPr>
        <w:shd w:val="clear" w:color="auto" w:fill="FFFFFF" w:themeFill="background1"/>
        <w:spacing w:before="120"/>
        <w:rPr>
          <w:rFonts w:ascii="Tinos" w:eastAsia="Tinos" w:hAnsi="Tinos" w:cs="Tinos"/>
          <w:color w:val="000000" w:themeColor="text1"/>
        </w:rPr>
      </w:pPr>
    </w:p>
    <w:p w14:paraId="13431707" w14:textId="36836668" w:rsidR="5C460D37" w:rsidRDefault="5C460D37" w:rsidP="1DC8E2B2">
      <w:pPr>
        <w:shd w:val="clear" w:color="auto" w:fill="FFFFFF" w:themeFill="background1"/>
        <w:spacing w:before="120"/>
        <w:rPr>
          <w:rFonts w:ascii="Tinos" w:eastAsia="Tinos" w:hAnsi="Tinos" w:cs="Tinos"/>
          <w:color w:val="000000" w:themeColor="text1"/>
        </w:rPr>
      </w:pPr>
    </w:p>
    <w:p w14:paraId="2A91FBD6" w14:textId="77777777" w:rsidR="009946B6" w:rsidRDefault="009946B6" w:rsidP="1DC8E2B2">
      <w:pPr>
        <w:pStyle w:val="Titlu1"/>
        <w:jc w:val="center"/>
      </w:pPr>
    </w:p>
    <w:p w14:paraId="6C4862AD" w14:textId="749F9E8A" w:rsidR="4EB74616" w:rsidRDefault="651022EC" w:rsidP="1DC8E2B2">
      <w:pPr>
        <w:pStyle w:val="Titlu1"/>
        <w:jc w:val="center"/>
      </w:pPr>
      <w:bookmarkStart w:id="0" w:name="_Toc1069037780"/>
      <w:r>
        <w:t>Abstract</w:t>
      </w:r>
      <w:bookmarkEnd w:id="0"/>
      <w:r>
        <w:t xml:space="preserve"> </w:t>
      </w:r>
    </w:p>
    <w:p w14:paraId="3F937232" w14:textId="7473D545" w:rsidR="1DC8E2B2" w:rsidRDefault="1DC8E2B2" w:rsidP="122E48E7">
      <w:pPr>
        <w:spacing w:before="240" w:after="240"/>
      </w:pPr>
    </w:p>
    <w:p w14:paraId="17DCB747" w14:textId="40D2B192" w:rsidR="0A294F1F" w:rsidRDefault="71BCA7C0" w:rsidP="74E20AEE">
      <w:pPr>
        <w:spacing w:before="240" w:after="240"/>
        <w:rPr>
          <w:rFonts w:ascii="Times New Roman" w:eastAsia="Times New Roman" w:hAnsi="Times New Roman" w:cs="Times New Roman"/>
          <w:color w:val="000000" w:themeColor="text1"/>
        </w:rPr>
      </w:pPr>
      <w:r w:rsidRPr="74E20AEE">
        <w:rPr>
          <w:rFonts w:ascii="Times New Roman" w:eastAsia="Times New Roman" w:hAnsi="Times New Roman" w:cs="Times New Roman"/>
          <w:color w:val="000000" w:themeColor="text1"/>
        </w:rPr>
        <w:lastRenderedPageBreak/>
        <w:t>The study was designed to investigate the relationship between Emotional Intelligence (EI) and the perception of role stress among engineering managers in the workplace, with a specific focus on their work attitudes, behaviors, and outcomes. This emphasizes the significance of emotional intelligence in managing job-related stress and establishing a conducive work atmosphere. The research shows that the emotional intelligence of leaders impacts how subordinates react to and perform under stressful circumstances. This topic is of major importance and has much to offer modern workplaces, particularly in the engineering sector, where it is considered crucial in its most refined form. Studies indicate that emotional intelligence (EI) significantly impacts leadership and management across several industries, especially in engineering companies. The study examined the impact of emotional intelligence (EI) on leadership and management strategies, the obstacles encountered in implementing these approaches, and potential methods for improving organizational practices. The research substantiated its findings using positivist, logical, and other relevant approaches. The results demonstrate a significant association between the leadership and management approaches of leading engineering organizations, suggesting that leveraging emotional intelligence (EI) to enhance leadership and management could improve corporate development and success. Emotional intelligence is essential for achieving success in life, particularly in establishing and nurturing personal and professional relationships. During my research, I observed that the concept of working in corporate organizations has undergone substantial changes, profoundly impacting work culture and performance, which are linked to EI.</w:t>
      </w:r>
    </w:p>
    <w:p w14:paraId="52DBD9A4" w14:textId="073406C2" w:rsidR="0A294F1F" w:rsidRDefault="0A294F1F" w:rsidP="1DC8E2B2">
      <w:pPr>
        <w:spacing w:before="240" w:after="240"/>
        <w:rPr>
          <w:rFonts w:ascii="Times New Roman" w:eastAsia="Times New Roman" w:hAnsi="Times New Roman" w:cs="Times New Roman"/>
        </w:rPr>
      </w:pPr>
    </w:p>
    <w:p w14:paraId="0152268E" w14:textId="77777777" w:rsidR="00B30874" w:rsidRDefault="00B30874" w:rsidP="1DC8E2B2">
      <w:pPr>
        <w:spacing w:before="240" w:after="240"/>
        <w:rPr>
          <w:rFonts w:ascii="Times New Roman" w:eastAsia="Times New Roman" w:hAnsi="Times New Roman" w:cs="Times New Roman"/>
        </w:rPr>
      </w:pPr>
    </w:p>
    <w:p w14:paraId="71922203" w14:textId="5D247158" w:rsidR="1DC8E2B2" w:rsidRDefault="1DC8E2B2" w:rsidP="1DC8E2B2">
      <w:pPr>
        <w:spacing w:before="240" w:after="240"/>
        <w:rPr>
          <w:rFonts w:ascii="Times New Roman" w:eastAsia="Times New Roman" w:hAnsi="Times New Roman" w:cs="Times New Roman"/>
          <w:color w:val="000000" w:themeColor="text1"/>
          <w:sz w:val="36"/>
          <w:szCs w:val="36"/>
        </w:rPr>
      </w:pPr>
    </w:p>
    <w:p w14:paraId="70480119" w14:textId="756FA3E4" w:rsidR="005E55CF" w:rsidRDefault="005E55CF" w:rsidP="122E48E7">
      <w:pPr>
        <w:spacing w:before="240" w:after="240"/>
        <w:rPr>
          <w:rFonts w:ascii="Times New Roman" w:eastAsia="Times New Roman" w:hAnsi="Times New Roman" w:cs="Times New Roman"/>
          <w:color w:val="000000" w:themeColor="text1"/>
          <w:sz w:val="36"/>
          <w:szCs w:val="36"/>
        </w:rPr>
      </w:pPr>
    </w:p>
    <w:p w14:paraId="50E88C41" w14:textId="39816141" w:rsidR="4D8CC13A" w:rsidRPr="005E612B" w:rsidRDefault="342761EE" w:rsidP="3EC758C4">
      <w:pPr>
        <w:pStyle w:val="Titlu1"/>
        <w:spacing w:before="240" w:after="240"/>
        <w:jc w:val="center"/>
        <w:rPr>
          <w:rFonts w:ascii="Times New Roman" w:eastAsia="Times New Roman" w:hAnsi="Times New Roman" w:cs="Times New Roman"/>
        </w:rPr>
      </w:pPr>
      <w:bookmarkStart w:id="1" w:name="_Toc661727257"/>
      <w:r>
        <w:t>Table of Contents</w:t>
      </w:r>
      <w:bookmarkEnd w:id="1"/>
    </w:p>
    <w:p w14:paraId="0B66725D" w14:textId="0F4D162E" w:rsidR="47F0709B" w:rsidRDefault="47F0709B" w:rsidP="47F0709B">
      <w:pPr>
        <w:rPr>
          <w:rFonts w:ascii="Times New Roman" w:eastAsia="Times New Roman" w:hAnsi="Times New Roman" w:cs="Times New Roman"/>
          <w:color w:val="000000" w:themeColor="text1"/>
          <w:sz w:val="36"/>
          <w:szCs w:val="36"/>
        </w:rPr>
      </w:pPr>
    </w:p>
    <w:sdt>
      <w:sdtPr>
        <w:id w:val="1693960297"/>
        <w:docPartObj>
          <w:docPartGallery w:val="Table of Contents"/>
          <w:docPartUnique/>
        </w:docPartObj>
      </w:sdtPr>
      <w:sdtEndPr/>
      <w:sdtContent>
        <w:p w14:paraId="3FB4E874" w14:textId="2DDD027B" w:rsidR="5E97437B" w:rsidRDefault="122E48E7" w:rsidP="5E97437B">
          <w:pPr>
            <w:pStyle w:val="Cuprins1"/>
            <w:tabs>
              <w:tab w:val="right" w:leader="dot" w:pos="9360"/>
            </w:tabs>
            <w:rPr>
              <w:rStyle w:val="Hyperlink"/>
            </w:rPr>
          </w:pPr>
          <w:r>
            <w:fldChar w:fldCharType="begin"/>
          </w:r>
          <w:r w:rsidR="006F1AF6">
            <w:instrText>TOC \o "1-9" \z \u \h</w:instrText>
          </w:r>
          <w:r>
            <w:fldChar w:fldCharType="separate"/>
          </w:r>
          <w:hyperlink w:anchor="_Toc1069037780">
            <w:r w:rsidRPr="122E48E7">
              <w:rPr>
                <w:rStyle w:val="Hyperlink"/>
              </w:rPr>
              <w:t>Abstract</w:t>
            </w:r>
            <w:r w:rsidR="006F1AF6">
              <w:tab/>
            </w:r>
            <w:r w:rsidR="006F1AF6">
              <w:fldChar w:fldCharType="begin"/>
            </w:r>
            <w:r w:rsidR="006F1AF6">
              <w:instrText>PAGEREF _Toc1069037780 \h</w:instrText>
            </w:r>
            <w:r w:rsidR="006F1AF6">
              <w:fldChar w:fldCharType="separate"/>
            </w:r>
            <w:r w:rsidRPr="122E48E7">
              <w:rPr>
                <w:rStyle w:val="Hyperlink"/>
              </w:rPr>
              <w:t>1</w:t>
            </w:r>
            <w:r w:rsidR="006F1AF6">
              <w:fldChar w:fldCharType="end"/>
            </w:r>
          </w:hyperlink>
        </w:p>
        <w:p w14:paraId="76C1DE77" w14:textId="19EE53FD" w:rsidR="5E97437B" w:rsidRDefault="00C81C18" w:rsidP="5E97437B">
          <w:pPr>
            <w:pStyle w:val="Cuprins1"/>
            <w:tabs>
              <w:tab w:val="right" w:leader="dot" w:pos="9360"/>
            </w:tabs>
            <w:rPr>
              <w:rStyle w:val="Hyperlink"/>
            </w:rPr>
          </w:pPr>
          <w:hyperlink w:anchor="_Toc661727257">
            <w:r w:rsidR="122E48E7" w:rsidRPr="122E48E7">
              <w:rPr>
                <w:rStyle w:val="Hyperlink"/>
              </w:rPr>
              <w:t>Table of Contents</w:t>
            </w:r>
            <w:r w:rsidR="001C4040">
              <w:tab/>
            </w:r>
            <w:r w:rsidR="001C4040">
              <w:fldChar w:fldCharType="begin"/>
            </w:r>
            <w:r w:rsidR="001C4040">
              <w:instrText>PAGEREF _Toc661727257 \h</w:instrText>
            </w:r>
            <w:r w:rsidR="001C4040">
              <w:fldChar w:fldCharType="separate"/>
            </w:r>
            <w:r w:rsidR="122E48E7" w:rsidRPr="122E48E7">
              <w:rPr>
                <w:rStyle w:val="Hyperlink"/>
              </w:rPr>
              <w:t>2</w:t>
            </w:r>
            <w:r w:rsidR="001C4040">
              <w:fldChar w:fldCharType="end"/>
            </w:r>
          </w:hyperlink>
        </w:p>
        <w:p w14:paraId="46A3CF9D" w14:textId="2560C2A9" w:rsidR="5E97437B" w:rsidRDefault="00C81C18" w:rsidP="5E97437B">
          <w:pPr>
            <w:pStyle w:val="Cuprins1"/>
            <w:tabs>
              <w:tab w:val="right" w:leader="dot" w:pos="9360"/>
            </w:tabs>
            <w:rPr>
              <w:rStyle w:val="Hyperlink"/>
            </w:rPr>
          </w:pPr>
          <w:hyperlink w:anchor="_Toc695481931">
            <w:r w:rsidR="122E48E7" w:rsidRPr="122E48E7">
              <w:rPr>
                <w:rStyle w:val="Hyperlink"/>
              </w:rPr>
              <w:t>Declaration and Statements</w:t>
            </w:r>
            <w:r w:rsidR="001C4040">
              <w:tab/>
            </w:r>
            <w:r w:rsidR="001C4040">
              <w:fldChar w:fldCharType="begin"/>
            </w:r>
            <w:r w:rsidR="001C4040">
              <w:instrText>PAGEREF _Toc695481931 \h</w:instrText>
            </w:r>
            <w:r w:rsidR="001C4040">
              <w:fldChar w:fldCharType="separate"/>
            </w:r>
            <w:r w:rsidR="122E48E7" w:rsidRPr="122E48E7">
              <w:rPr>
                <w:rStyle w:val="Hyperlink"/>
              </w:rPr>
              <w:t>3</w:t>
            </w:r>
            <w:r w:rsidR="001C4040">
              <w:fldChar w:fldCharType="end"/>
            </w:r>
          </w:hyperlink>
        </w:p>
        <w:p w14:paraId="228221EA" w14:textId="542C07E5" w:rsidR="5E97437B" w:rsidRDefault="00C81C18" w:rsidP="5E97437B">
          <w:pPr>
            <w:pStyle w:val="Cuprins1"/>
            <w:tabs>
              <w:tab w:val="right" w:leader="dot" w:pos="9360"/>
            </w:tabs>
            <w:rPr>
              <w:rStyle w:val="Hyperlink"/>
            </w:rPr>
          </w:pPr>
          <w:hyperlink w:anchor="_Toc1983618248">
            <w:r w:rsidR="122E48E7" w:rsidRPr="122E48E7">
              <w:rPr>
                <w:rStyle w:val="Hyperlink"/>
              </w:rPr>
              <w:t>Acknowledgements</w:t>
            </w:r>
            <w:r w:rsidR="001C4040">
              <w:tab/>
            </w:r>
            <w:r w:rsidR="001C4040">
              <w:fldChar w:fldCharType="begin"/>
            </w:r>
            <w:r w:rsidR="001C4040">
              <w:instrText>PAGEREF _Toc1983618248 \h</w:instrText>
            </w:r>
            <w:r w:rsidR="001C4040">
              <w:fldChar w:fldCharType="separate"/>
            </w:r>
            <w:r w:rsidR="122E48E7" w:rsidRPr="122E48E7">
              <w:rPr>
                <w:rStyle w:val="Hyperlink"/>
              </w:rPr>
              <w:t>3</w:t>
            </w:r>
            <w:r w:rsidR="001C4040">
              <w:fldChar w:fldCharType="end"/>
            </w:r>
          </w:hyperlink>
        </w:p>
        <w:p w14:paraId="3D528B9F" w14:textId="3FB66890" w:rsidR="5E97437B" w:rsidRDefault="00C81C18" w:rsidP="0A294F1F">
          <w:pPr>
            <w:pStyle w:val="Cuprins1"/>
            <w:tabs>
              <w:tab w:val="right" w:leader="dot" w:pos="9360"/>
            </w:tabs>
            <w:rPr>
              <w:rStyle w:val="Hyperlink"/>
            </w:rPr>
          </w:pPr>
          <w:hyperlink w:anchor="_Toc1386077962">
            <w:r w:rsidR="122E48E7" w:rsidRPr="122E48E7">
              <w:rPr>
                <w:rStyle w:val="Hyperlink"/>
              </w:rPr>
              <w:t>Chapter One – Introduction</w:t>
            </w:r>
            <w:r w:rsidR="001C4040">
              <w:tab/>
            </w:r>
            <w:r w:rsidR="001C4040">
              <w:fldChar w:fldCharType="begin"/>
            </w:r>
            <w:r w:rsidR="001C4040">
              <w:instrText>PAGEREF _Toc1386077962 \h</w:instrText>
            </w:r>
            <w:r w:rsidR="001C4040">
              <w:fldChar w:fldCharType="separate"/>
            </w:r>
            <w:r w:rsidR="122E48E7" w:rsidRPr="122E48E7">
              <w:rPr>
                <w:rStyle w:val="Hyperlink"/>
              </w:rPr>
              <w:t>4</w:t>
            </w:r>
            <w:r w:rsidR="001C4040">
              <w:fldChar w:fldCharType="end"/>
            </w:r>
          </w:hyperlink>
        </w:p>
        <w:p w14:paraId="5895E6B5" w14:textId="4AB4E95D" w:rsidR="5E97437B" w:rsidRDefault="00C81C18" w:rsidP="122E48E7">
          <w:pPr>
            <w:pStyle w:val="Cuprins1"/>
            <w:tabs>
              <w:tab w:val="right" w:leader="dot" w:pos="9360"/>
            </w:tabs>
            <w:rPr>
              <w:rStyle w:val="Hyperlink"/>
            </w:rPr>
          </w:pPr>
          <w:hyperlink w:anchor="_Toc1866307464">
            <w:r w:rsidR="122E48E7" w:rsidRPr="122E48E7">
              <w:rPr>
                <w:rStyle w:val="Hyperlink"/>
              </w:rPr>
              <w:t>Chapter Two - Literature Review</w:t>
            </w:r>
            <w:r w:rsidR="001C4040">
              <w:tab/>
            </w:r>
            <w:r w:rsidR="001C4040">
              <w:fldChar w:fldCharType="begin"/>
            </w:r>
            <w:r w:rsidR="001C4040">
              <w:instrText>PAGEREF _Toc1866307464 \h</w:instrText>
            </w:r>
            <w:r w:rsidR="001C4040">
              <w:fldChar w:fldCharType="separate"/>
            </w:r>
            <w:r w:rsidR="122E48E7" w:rsidRPr="122E48E7">
              <w:rPr>
                <w:rStyle w:val="Hyperlink"/>
              </w:rPr>
              <w:t>6</w:t>
            </w:r>
            <w:r w:rsidR="001C4040">
              <w:fldChar w:fldCharType="end"/>
            </w:r>
          </w:hyperlink>
        </w:p>
        <w:p w14:paraId="33349DB5" w14:textId="5F385D0E" w:rsidR="5E97437B" w:rsidRDefault="00C81C18" w:rsidP="122E48E7">
          <w:pPr>
            <w:pStyle w:val="Cuprins2"/>
            <w:tabs>
              <w:tab w:val="right" w:leader="dot" w:pos="9360"/>
            </w:tabs>
            <w:rPr>
              <w:rStyle w:val="Hyperlink"/>
            </w:rPr>
          </w:pPr>
          <w:hyperlink w:anchor="_Toc756519485">
            <w:r w:rsidR="122E48E7" w:rsidRPr="122E48E7">
              <w:rPr>
                <w:rStyle w:val="Hyperlink"/>
              </w:rPr>
              <w:t>Emotional Intelligence in Leadership</w:t>
            </w:r>
            <w:r w:rsidR="001C4040">
              <w:tab/>
            </w:r>
            <w:r w:rsidR="001C4040">
              <w:fldChar w:fldCharType="begin"/>
            </w:r>
            <w:r w:rsidR="001C4040">
              <w:instrText>PAGEREF _Toc756519485 \h</w:instrText>
            </w:r>
            <w:r w:rsidR="001C4040">
              <w:fldChar w:fldCharType="separate"/>
            </w:r>
            <w:r w:rsidR="122E48E7" w:rsidRPr="122E48E7">
              <w:rPr>
                <w:rStyle w:val="Hyperlink"/>
              </w:rPr>
              <w:t>10</w:t>
            </w:r>
            <w:r w:rsidR="001C4040">
              <w:fldChar w:fldCharType="end"/>
            </w:r>
          </w:hyperlink>
        </w:p>
        <w:p w14:paraId="3F5C5EAC" w14:textId="1F06762C" w:rsidR="5E97437B" w:rsidRDefault="00C81C18" w:rsidP="122E48E7">
          <w:pPr>
            <w:pStyle w:val="Cuprins1"/>
            <w:tabs>
              <w:tab w:val="right" w:leader="dot" w:pos="9360"/>
            </w:tabs>
            <w:rPr>
              <w:rStyle w:val="Hyperlink"/>
            </w:rPr>
          </w:pPr>
          <w:hyperlink w:anchor="_Toc387065444">
            <w:r w:rsidR="122E48E7" w:rsidRPr="122E48E7">
              <w:rPr>
                <w:rStyle w:val="Hyperlink"/>
              </w:rPr>
              <w:t>Chapter Three - Methodology</w:t>
            </w:r>
            <w:r w:rsidR="001C4040">
              <w:tab/>
            </w:r>
            <w:r w:rsidR="001C4040">
              <w:fldChar w:fldCharType="begin"/>
            </w:r>
            <w:r w:rsidR="001C4040">
              <w:instrText>PAGEREF _Toc387065444 \h</w:instrText>
            </w:r>
            <w:r w:rsidR="001C4040">
              <w:fldChar w:fldCharType="separate"/>
            </w:r>
            <w:r w:rsidR="122E48E7" w:rsidRPr="122E48E7">
              <w:rPr>
                <w:rStyle w:val="Hyperlink"/>
              </w:rPr>
              <w:t>13</w:t>
            </w:r>
            <w:r w:rsidR="001C4040">
              <w:fldChar w:fldCharType="end"/>
            </w:r>
          </w:hyperlink>
        </w:p>
        <w:p w14:paraId="76DB3E33" w14:textId="1D80DAF9" w:rsidR="5E97437B" w:rsidRDefault="00C81C18" w:rsidP="5E97437B">
          <w:pPr>
            <w:pStyle w:val="Cuprins2"/>
            <w:tabs>
              <w:tab w:val="right" w:leader="dot" w:pos="9360"/>
            </w:tabs>
            <w:rPr>
              <w:rStyle w:val="Hyperlink"/>
            </w:rPr>
          </w:pPr>
          <w:hyperlink w:anchor="_Toc447328802">
            <w:r w:rsidR="122E48E7" w:rsidRPr="122E48E7">
              <w:rPr>
                <w:rStyle w:val="Hyperlink"/>
              </w:rPr>
              <w:t>Aims and Objectives</w:t>
            </w:r>
            <w:r w:rsidR="001C4040">
              <w:tab/>
            </w:r>
            <w:r w:rsidR="001C4040">
              <w:fldChar w:fldCharType="begin"/>
            </w:r>
            <w:r w:rsidR="001C4040">
              <w:instrText>PAGEREF _Toc447328802 \h</w:instrText>
            </w:r>
            <w:r w:rsidR="001C4040">
              <w:fldChar w:fldCharType="separate"/>
            </w:r>
            <w:r w:rsidR="122E48E7" w:rsidRPr="122E48E7">
              <w:rPr>
                <w:rStyle w:val="Hyperlink"/>
              </w:rPr>
              <w:t>13</w:t>
            </w:r>
            <w:r w:rsidR="001C4040">
              <w:fldChar w:fldCharType="end"/>
            </w:r>
          </w:hyperlink>
        </w:p>
        <w:p w14:paraId="75DAEC20" w14:textId="2681413F" w:rsidR="5E97437B" w:rsidRDefault="00C81C18" w:rsidP="5E97437B">
          <w:pPr>
            <w:pStyle w:val="Cuprins2"/>
            <w:tabs>
              <w:tab w:val="right" w:leader="dot" w:pos="9360"/>
            </w:tabs>
            <w:rPr>
              <w:rStyle w:val="Hyperlink"/>
            </w:rPr>
          </w:pPr>
          <w:hyperlink w:anchor="_Toc1618737855">
            <w:r w:rsidR="122E48E7" w:rsidRPr="122E48E7">
              <w:rPr>
                <w:rStyle w:val="Hyperlink"/>
              </w:rPr>
              <w:t>Research Rationale</w:t>
            </w:r>
            <w:r w:rsidR="001C4040">
              <w:tab/>
            </w:r>
            <w:r w:rsidR="001C4040">
              <w:fldChar w:fldCharType="begin"/>
            </w:r>
            <w:r w:rsidR="001C4040">
              <w:instrText>PAGEREF _Toc1618737855 \h</w:instrText>
            </w:r>
            <w:r w:rsidR="001C4040">
              <w:fldChar w:fldCharType="separate"/>
            </w:r>
            <w:r w:rsidR="122E48E7" w:rsidRPr="122E48E7">
              <w:rPr>
                <w:rStyle w:val="Hyperlink"/>
              </w:rPr>
              <w:t>13</w:t>
            </w:r>
            <w:r w:rsidR="001C4040">
              <w:fldChar w:fldCharType="end"/>
            </w:r>
          </w:hyperlink>
        </w:p>
        <w:p w14:paraId="09938832" w14:textId="73EF1369" w:rsidR="5E97437B" w:rsidRDefault="00C81C18" w:rsidP="5E97437B">
          <w:pPr>
            <w:pStyle w:val="Cuprins2"/>
            <w:tabs>
              <w:tab w:val="right" w:leader="dot" w:pos="9360"/>
            </w:tabs>
            <w:rPr>
              <w:rStyle w:val="Hyperlink"/>
            </w:rPr>
          </w:pPr>
          <w:hyperlink w:anchor="_Toc1611665064">
            <w:r w:rsidR="122E48E7" w:rsidRPr="122E48E7">
              <w:rPr>
                <w:rStyle w:val="Hyperlink"/>
              </w:rPr>
              <w:t>Research Design</w:t>
            </w:r>
            <w:r w:rsidR="001C4040">
              <w:tab/>
            </w:r>
            <w:r w:rsidR="001C4040">
              <w:fldChar w:fldCharType="begin"/>
            </w:r>
            <w:r w:rsidR="001C4040">
              <w:instrText>PAGEREF _Toc1611665064 \h</w:instrText>
            </w:r>
            <w:r w:rsidR="001C4040">
              <w:fldChar w:fldCharType="separate"/>
            </w:r>
            <w:r w:rsidR="122E48E7" w:rsidRPr="122E48E7">
              <w:rPr>
                <w:rStyle w:val="Hyperlink"/>
              </w:rPr>
              <w:t>13</w:t>
            </w:r>
            <w:r w:rsidR="001C4040">
              <w:fldChar w:fldCharType="end"/>
            </w:r>
          </w:hyperlink>
        </w:p>
        <w:p w14:paraId="2F591923" w14:textId="21434275" w:rsidR="5E97437B" w:rsidRDefault="00C81C18" w:rsidP="5E97437B">
          <w:pPr>
            <w:pStyle w:val="Cuprins2"/>
            <w:tabs>
              <w:tab w:val="right" w:leader="dot" w:pos="9360"/>
            </w:tabs>
            <w:rPr>
              <w:rStyle w:val="Hyperlink"/>
            </w:rPr>
          </w:pPr>
          <w:hyperlink w:anchor="_Toc501881248">
            <w:r w:rsidR="122E48E7" w:rsidRPr="122E48E7">
              <w:rPr>
                <w:rStyle w:val="Hyperlink"/>
              </w:rPr>
              <w:t>Research Paradigm</w:t>
            </w:r>
            <w:r w:rsidR="001C4040">
              <w:tab/>
            </w:r>
            <w:r w:rsidR="001C4040">
              <w:fldChar w:fldCharType="begin"/>
            </w:r>
            <w:r w:rsidR="001C4040">
              <w:instrText>PAGEREF _Toc501881248 \h</w:instrText>
            </w:r>
            <w:r w:rsidR="001C4040">
              <w:fldChar w:fldCharType="separate"/>
            </w:r>
            <w:r w:rsidR="122E48E7" w:rsidRPr="122E48E7">
              <w:rPr>
                <w:rStyle w:val="Hyperlink"/>
              </w:rPr>
              <w:t>14</w:t>
            </w:r>
            <w:r w:rsidR="001C4040">
              <w:fldChar w:fldCharType="end"/>
            </w:r>
          </w:hyperlink>
        </w:p>
        <w:p w14:paraId="01E8C6DA" w14:textId="4683277B" w:rsidR="5E97437B" w:rsidRDefault="00C81C18" w:rsidP="5E97437B">
          <w:pPr>
            <w:pStyle w:val="Cuprins2"/>
            <w:tabs>
              <w:tab w:val="right" w:leader="dot" w:pos="9360"/>
            </w:tabs>
            <w:rPr>
              <w:rStyle w:val="Hyperlink"/>
            </w:rPr>
          </w:pPr>
          <w:hyperlink w:anchor="_Toc1073302374">
            <w:r w:rsidR="122E48E7" w:rsidRPr="122E48E7">
              <w:rPr>
                <w:rStyle w:val="Hyperlink"/>
              </w:rPr>
              <w:t>Data Collection</w:t>
            </w:r>
            <w:r w:rsidR="001C4040">
              <w:tab/>
            </w:r>
            <w:r w:rsidR="001C4040">
              <w:fldChar w:fldCharType="begin"/>
            </w:r>
            <w:r w:rsidR="001C4040">
              <w:instrText>PAGEREF _Toc1073302374 \h</w:instrText>
            </w:r>
            <w:r w:rsidR="001C4040">
              <w:fldChar w:fldCharType="separate"/>
            </w:r>
            <w:r w:rsidR="122E48E7" w:rsidRPr="122E48E7">
              <w:rPr>
                <w:rStyle w:val="Hyperlink"/>
              </w:rPr>
              <w:t>15</w:t>
            </w:r>
            <w:r w:rsidR="001C4040">
              <w:fldChar w:fldCharType="end"/>
            </w:r>
          </w:hyperlink>
        </w:p>
        <w:p w14:paraId="7F8489ED" w14:textId="5F7FB352" w:rsidR="5E97437B" w:rsidRDefault="00C81C18" w:rsidP="5E97437B">
          <w:pPr>
            <w:pStyle w:val="Cuprins2"/>
            <w:tabs>
              <w:tab w:val="right" w:leader="dot" w:pos="9360"/>
            </w:tabs>
            <w:rPr>
              <w:rStyle w:val="Hyperlink"/>
            </w:rPr>
          </w:pPr>
          <w:hyperlink w:anchor="_Toc1211696501">
            <w:r w:rsidR="122E48E7" w:rsidRPr="122E48E7">
              <w:rPr>
                <w:rStyle w:val="Hyperlink"/>
              </w:rPr>
              <w:t>Population and Sample</w:t>
            </w:r>
            <w:r w:rsidR="001C4040">
              <w:tab/>
            </w:r>
            <w:r w:rsidR="001C4040">
              <w:fldChar w:fldCharType="begin"/>
            </w:r>
            <w:r w:rsidR="001C4040">
              <w:instrText>PAGEREF _Toc1211696501 \h</w:instrText>
            </w:r>
            <w:r w:rsidR="001C4040">
              <w:fldChar w:fldCharType="separate"/>
            </w:r>
            <w:r w:rsidR="122E48E7" w:rsidRPr="122E48E7">
              <w:rPr>
                <w:rStyle w:val="Hyperlink"/>
              </w:rPr>
              <w:t>16</w:t>
            </w:r>
            <w:r w:rsidR="001C4040">
              <w:fldChar w:fldCharType="end"/>
            </w:r>
          </w:hyperlink>
        </w:p>
        <w:p w14:paraId="2B07552D" w14:textId="2396C8E6" w:rsidR="5E97437B" w:rsidRDefault="00C81C18" w:rsidP="0A294F1F">
          <w:pPr>
            <w:pStyle w:val="Cuprins2"/>
            <w:tabs>
              <w:tab w:val="right" w:leader="dot" w:pos="9360"/>
            </w:tabs>
            <w:rPr>
              <w:rStyle w:val="Hyperlink"/>
            </w:rPr>
          </w:pPr>
          <w:hyperlink w:anchor="_Toc1300488514">
            <w:r w:rsidR="122E48E7" w:rsidRPr="122E48E7">
              <w:rPr>
                <w:rStyle w:val="Hyperlink"/>
              </w:rPr>
              <w:t>Data Analysis</w:t>
            </w:r>
            <w:r w:rsidR="001C4040">
              <w:tab/>
            </w:r>
            <w:r w:rsidR="001C4040">
              <w:fldChar w:fldCharType="begin"/>
            </w:r>
            <w:r w:rsidR="001C4040">
              <w:instrText>PAGEREF _Toc1300488514 \h</w:instrText>
            </w:r>
            <w:r w:rsidR="001C4040">
              <w:fldChar w:fldCharType="separate"/>
            </w:r>
            <w:r w:rsidR="122E48E7" w:rsidRPr="122E48E7">
              <w:rPr>
                <w:rStyle w:val="Hyperlink"/>
              </w:rPr>
              <w:t>16</w:t>
            </w:r>
            <w:r w:rsidR="001C4040">
              <w:fldChar w:fldCharType="end"/>
            </w:r>
          </w:hyperlink>
        </w:p>
        <w:p w14:paraId="7110B191" w14:textId="70C386C4" w:rsidR="5E97437B" w:rsidRDefault="00C81C18" w:rsidP="122E48E7">
          <w:pPr>
            <w:pStyle w:val="Cuprins2"/>
            <w:tabs>
              <w:tab w:val="right" w:leader="dot" w:pos="9360"/>
            </w:tabs>
            <w:rPr>
              <w:rStyle w:val="Hyperlink"/>
            </w:rPr>
          </w:pPr>
          <w:hyperlink w:anchor="_Toc1084683182">
            <w:r w:rsidR="122E48E7" w:rsidRPr="122E48E7">
              <w:rPr>
                <w:rStyle w:val="Hyperlink"/>
              </w:rPr>
              <w:t>Reliability and validity</w:t>
            </w:r>
            <w:r w:rsidR="001C4040">
              <w:tab/>
            </w:r>
            <w:r w:rsidR="001C4040">
              <w:fldChar w:fldCharType="begin"/>
            </w:r>
            <w:r w:rsidR="001C4040">
              <w:instrText>PAGEREF _Toc1084683182 \h</w:instrText>
            </w:r>
            <w:r w:rsidR="001C4040">
              <w:fldChar w:fldCharType="separate"/>
            </w:r>
            <w:r w:rsidR="122E48E7" w:rsidRPr="122E48E7">
              <w:rPr>
                <w:rStyle w:val="Hyperlink"/>
              </w:rPr>
              <w:t>16</w:t>
            </w:r>
            <w:r w:rsidR="001C4040">
              <w:fldChar w:fldCharType="end"/>
            </w:r>
          </w:hyperlink>
        </w:p>
        <w:p w14:paraId="4C3D5961" w14:textId="4CE47F47" w:rsidR="5E97437B" w:rsidRDefault="00C81C18" w:rsidP="122E48E7">
          <w:pPr>
            <w:pStyle w:val="Cuprins3"/>
            <w:tabs>
              <w:tab w:val="right" w:leader="dot" w:pos="9360"/>
            </w:tabs>
            <w:rPr>
              <w:rStyle w:val="Hyperlink"/>
            </w:rPr>
          </w:pPr>
          <w:hyperlink w:anchor="_Toc2051635220">
            <w:r w:rsidR="122E48E7" w:rsidRPr="122E48E7">
              <w:rPr>
                <w:rStyle w:val="Hyperlink"/>
              </w:rPr>
              <w:t>Limitations of the Research</w:t>
            </w:r>
            <w:r w:rsidR="001C4040">
              <w:tab/>
            </w:r>
            <w:r w:rsidR="001C4040">
              <w:fldChar w:fldCharType="begin"/>
            </w:r>
            <w:r w:rsidR="001C4040">
              <w:instrText>PAGEREF _Toc2051635220 \h</w:instrText>
            </w:r>
            <w:r w:rsidR="001C4040">
              <w:fldChar w:fldCharType="separate"/>
            </w:r>
            <w:r w:rsidR="122E48E7" w:rsidRPr="122E48E7">
              <w:rPr>
                <w:rStyle w:val="Hyperlink"/>
              </w:rPr>
              <w:t>16</w:t>
            </w:r>
            <w:r w:rsidR="001C4040">
              <w:fldChar w:fldCharType="end"/>
            </w:r>
          </w:hyperlink>
        </w:p>
        <w:p w14:paraId="6DF2121E" w14:textId="69D7392D" w:rsidR="5E97437B" w:rsidRDefault="00C81C18" w:rsidP="122E48E7">
          <w:pPr>
            <w:pStyle w:val="Cuprins2"/>
            <w:tabs>
              <w:tab w:val="right" w:leader="dot" w:pos="9360"/>
            </w:tabs>
            <w:rPr>
              <w:rStyle w:val="Hyperlink"/>
            </w:rPr>
          </w:pPr>
          <w:hyperlink w:anchor="_Toc1277122959">
            <w:r w:rsidR="122E48E7" w:rsidRPr="122E48E7">
              <w:rPr>
                <w:rStyle w:val="Hyperlink"/>
              </w:rPr>
              <w:t>Research Ethics</w:t>
            </w:r>
            <w:r w:rsidR="001C4040">
              <w:tab/>
            </w:r>
            <w:r w:rsidR="001C4040">
              <w:fldChar w:fldCharType="begin"/>
            </w:r>
            <w:r w:rsidR="001C4040">
              <w:instrText>PAGEREF _Toc1277122959 \h</w:instrText>
            </w:r>
            <w:r w:rsidR="001C4040">
              <w:fldChar w:fldCharType="separate"/>
            </w:r>
            <w:r w:rsidR="122E48E7" w:rsidRPr="122E48E7">
              <w:rPr>
                <w:rStyle w:val="Hyperlink"/>
              </w:rPr>
              <w:t>17</w:t>
            </w:r>
            <w:r w:rsidR="001C4040">
              <w:fldChar w:fldCharType="end"/>
            </w:r>
          </w:hyperlink>
        </w:p>
        <w:p w14:paraId="0D834A2E" w14:textId="56189C7D" w:rsidR="5E97437B" w:rsidRDefault="00C81C18" w:rsidP="122E48E7">
          <w:pPr>
            <w:pStyle w:val="Cuprins1"/>
            <w:tabs>
              <w:tab w:val="right" w:leader="dot" w:pos="9360"/>
            </w:tabs>
            <w:rPr>
              <w:rStyle w:val="Hyperlink"/>
            </w:rPr>
          </w:pPr>
          <w:hyperlink w:anchor="_Toc841355339">
            <w:r w:rsidR="122E48E7" w:rsidRPr="122E48E7">
              <w:rPr>
                <w:rStyle w:val="Hyperlink"/>
              </w:rPr>
              <w:t>Chapter Four - Findings</w:t>
            </w:r>
            <w:r w:rsidR="001C4040">
              <w:tab/>
            </w:r>
            <w:r w:rsidR="001C4040">
              <w:fldChar w:fldCharType="begin"/>
            </w:r>
            <w:r w:rsidR="001C4040">
              <w:instrText>PAGEREF _Toc841355339 \h</w:instrText>
            </w:r>
            <w:r w:rsidR="001C4040">
              <w:fldChar w:fldCharType="separate"/>
            </w:r>
            <w:r w:rsidR="122E48E7" w:rsidRPr="122E48E7">
              <w:rPr>
                <w:rStyle w:val="Hyperlink"/>
              </w:rPr>
              <w:t>18</w:t>
            </w:r>
            <w:r w:rsidR="001C4040">
              <w:fldChar w:fldCharType="end"/>
            </w:r>
          </w:hyperlink>
        </w:p>
        <w:p w14:paraId="45B77C7D" w14:textId="05658616" w:rsidR="5E97437B" w:rsidRDefault="00C81C18" w:rsidP="5E97437B">
          <w:pPr>
            <w:pStyle w:val="Cuprins2"/>
            <w:tabs>
              <w:tab w:val="right" w:leader="dot" w:pos="9360"/>
            </w:tabs>
            <w:rPr>
              <w:rStyle w:val="Hyperlink"/>
            </w:rPr>
          </w:pPr>
          <w:hyperlink w:anchor="_Toc853096687">
            <w:r w:rsidR="122E48E7" w:rsidRPr="122E48E7">
              <w:rPr>
                <w:rStyle w:val="Hyperlink"/>
              </w:rPr>
              <w:t>Questionnaires</w:t>
            </w:r>
            <w:r w:rsidR="001C4040">
              <w:tab/>
            </w:r>
            <w:r w:rsidR="001C4040">
              <w:fldChar w:fldCharType="begin"/>
            </w:r>
            <w:r w:rsidR="001C4040">
              <w:instrText>PAGEREF _Toc853096687 \h</w:instrText>
            </w:r>
            <w:r w:rsidR="001C4040">
              <w:fldChar w:fldCharType="separate"/>
            </w:r>
            <w:r w:rsidR="122E48E7" w:rsidRPr="122E48E7">
              <w:rPr>
                <w:rStyle w:val="Hyperlink"/>
              </w:rPr>
              <w:t>18</w:t>
            </w:r>
            <w:r w:rsidR="001C4040">
              <w:fldChar w:fldCharType="end"/>
            </w:r>
          </w:hyperlink>
        </w:p>
        <w:p w14:paraId="250F19B9" w14:textId="3117470A" w:rsidR="5E97437B" w:rsidRDefault="00C81C18" w:rsidP="5E97437B">
          <w:pPr>
            <w:pStyle w:val="Cuprins2"/>
            <w:tabs>
              <w:tab w:val="right" w:leader="dot" w:pos="9360"/>
            </w:tabs>
            <w:rPr>
              <w:rStyle w:val="Hyperlink"/>
            </w:rPr>
          </w:pPr>
          <w:hyperlink w:anchor="_Toc1851608373">
            <w:r w:rsidR="122E48E7" w:rsidRPr="122E48E7">
              <w:rPr>
                <w:rStyle w:val="Hyperlink"/>
              </w:rPr>
              <w:t>Occupations and Executive Roles</w:t>
            </w:r>
            <w:r w:rsidR="001C4040">
              <w:tab/>
            </w:r>
            <w:r w:rsidR="001C4040">
              <w:fldChar w:fldCharType="begin"/>
            </w:r>
            <w:r w:rsidR="001C4040">
              <w:instrText>PAGEREF _Toc1851608373 \h</w:instrText>
            </w:r>
            <w:r w:rsidR="001C4040">
              <w:fldChar w:fldCharType="separate"/>
            </w:r>
            <w:r w:rsidR="122E48E7" w:rsidRPr="122E48E7">
              <w:rPr>
                <w:rStyle w:val="Hyperlink"/>
              </w:rPr>
              <w:t>19</w:t>
            </w:r>
            <w:r w:rsidR="001C4040">
              <w:fldChar w:fldCharType="end"/>
            </w:r>
          </w:hyperlink>
        </w:p>
        <w:p w14:paraId="51B2D591" w14:textId="260C545E" w:rsidR="5E97437B" w:rsidRDefault="00C81C18" w:rsidP="5E97437B">
          <w:pPr>
            <w:pStyle w:val="Cuprins2"/>
            <w:tabs>
              <w:tab w:val="right" w:leader="dot" w:pos="9360"/>
            </w:tabs>
            <w:rPr>
              <w:rStyle w:val="Hyperlink"/>
            </w:rPr>
          </w:pPr>
          <w:hyperlink w:anchor="_Toc1113432108">
            <w:r w:rsidR="122E48E7" w:rsidRPr="122E48E7">
              <w:rPr>
                <w:rStyle w:val="Hyperlink"/>
              </w:rPr>
              <w:t>Engineer Interviews</w:t>
            </w:r>
            <w:r w:rsidR="001C4040">
              <w:tab/>
            </w:r>
            <w:r w:rsidR="001C4040">
              <w:fldChar w:fldCharType="begin"/>
            </w:r>
            <w:r w:rsidR="001C4040">
              <w:instrText>PAGEREF _Toc1113432108 \h</w:instrText>
            </w:r>
            <w:r w:rsidR="001C4040">
              <w:fldChar w:fldCharType="separate"/>
            </w:r>
            <w:r w:rsidR="122E48E7" w:rsidRPr="122E48E7">
              <w:rPr>
                <w:rStyle w:val="Hyperlink"/>
              </w:rPr>
              <w:t>27</w:t>
            </w:r>
            <w:r w:rsidR="001C4040">
              <w:fldChar w:fldCharType="end"/>
            </w:r>
          </w:hyperlink>
        </w:p>
        <w:p w14:paraId="61F89F91" w14:textId="3EBE9A54" w:rsidR="5E97437B" w:rsidRDefault="00C81C18" w:rsidP="122E48E7">
          <w:pPr>
            <w:pStyle w:val="Cuprins2"/>
            <w:tabs>
              <w:tab w:val="right" w:leader="dot" w:pos="9360"/>
            </w:tabs>
            <w:rPr>
              <w:rStyle w:val="Hyperlink"/>
            </w:rPr>
          </w:pPr>
          <w:hyperlink w:anchor="_Toc396799053">
            <w:r w:rsidR="122E48E7" w:rsidRPr="122E48E7">
              <w:rPr>
                <w:rStyle w:val="Hyperlink"/>
              </w:rPr>
              <w:t>Managers Interviews</w:t>
            </w:r>
            <w:r w:rsidR="001C4040">
              <w:tab/>
            </w:r>
            <w:r w:rsidR="001C4040">
              <w:fldChar w:fldCharType="begin"/>
            </w:r>
            <w:r w:rsidR="001C4040">
              <w:instrText>PAGEREF _Toc396799053 \h</w:instrText>
            </w:r>
            <w:r w:rsidR="001C4040">
              <w:fldChar w:fldCharType="separate"/>
            </w:r>
            <w:r w:rsidR="122E48E7" w:rsidRPr="122E48E7">
              <w:rPr>
                <w:rStyle w:val="Hyperlink"/>
              </w:rPr>
              <w:t>28</w:t>
            </w:r>
            <w:r w:rsidR="001C4040">
              <w:fldChar w:fldCharType="end"/>
            </w:r>
          </w:hyperlink>
        </w:p>
        <w:p w14:paraId="1BE94B80" w14:textId="622BA1BD" w:rsidR="5E97437B" w:rsidRDefault="00C81C18" w:rsidP="04F5C394">
          <w:pPr>
            <w:pStyle w:val="Cuprins1"/>
            <w:tabs>
              <w:tab w:val="right" w:leader="dot" w:pos="9360"/>
            </w:tabs>
            <w:rPr>
              <w:rStyle w:val="Hyperlink"/>
            </w:rPr>
          </w:pPr>
          <w:hyperlink w:anchor="_Toc266917376">
            <w:r w:rsidR="122E48E7" w:rsidRPr="122E48E7">
              <w:rPr>
                <w:rStyle w:val="Hyperlink"/>
              </w:rPr>
              <w:t>Chapter Five - Summary and Conclusion</w:t>
            </w:r>
            <w:r w:rsidR="001C4040">
              <w:tab/>
            </w:r>
            <w:r w:rsidR="001C4040">
              <w:fldChar w:fldCharType="begin"/>
            </w:r>
            <w:r w:rsidR="001C4040">
              <w:instrText>PAGEREF _Toc266917376 \h</w:instrText>
            </w:r>
            <w:r w:rsidR="001C4040">
              <w:fldChar w:fldCharType="separate"/>
            </w:r>
            <w:r w:rsidR="122E48E7" w:rsidRPr="122E48E7">
              <w:rPr>
                <w:rStyle w:val="Hyperlink"/>
              </w:rPr>
              <w:t>30</w:t>
            </w:r>
            <w:r w:rsidR="001C4040">
              <w:fldChar w:fldCharType="end"/>
            </w:r>
          </w:hyperlink>
        </w:p>
        <w:p w14:paraId="685E6594" w14:textId="7B9F3563" w:rsidR="5E97437B" w:rsidRDefault="00C81C18" w:rsidP="04F5C394">
          <w:pPr>
            <w:pStyle w:val="Cuprins1"/>
            <w:tabs>
              <w:tab w:val="right" w:leader="dot" w:pos="9360"/>
            </w:tabs>
            <w:rPr>
              <w:rStyle w:val="Hyperlink"/>
            </w:rPr>
          </w:pPr>
          <w:hyperlink w:anchor="_Toc299641389">
            <w:r w:rsidR="122E48E7" w:rsidRPr="122E48E7">
              <w:rPr>
                <w:rStyle w:val="Hyperlink"/>
              </w:rPr>
              <w:t>Recommendations</w:t>
            </w:r>
            <w:r w:rsidR="001C4040">
              <w:tab/>
            </w:r>
            <w:r w:rsidR="001C4040">
              <w:fldChar w:fldCharType="begin"/>
            </w:r>
            <w:r w:rsidR="001C4040">
              <w:instrText>PAGEREF _Toc299641389 \h</w:instrText>
            </w:r>
            <w:r w:rsidR="001C4040">
              <w:fldChar w:fldCharType="separate"/>
            </w:r>
            <w:r w:rsidR="122E48E7" w:rsidRPr="122E48E7">
              <w:rPr>
                <w:rStyle w:val="Hyperlink"/>
              </w:rPr>
              <w:t>32</w:t>
            </w:r>
            <w:r w:rsidR="001C4040">
              <w:fldChar w:fldCharType="end"/>
            </w:r>
          </w:hyperlink>
        </w:p>
        <w:p w14:paraId="4254C391" w14:textId="64FCC2E5" w:rsidR="5E97437B" w:rsidRDefault="00C81C18" w:rsidP="730F88A1">
          <w:pPr>
            <w:pStyle w:val="Cuprins1"/>
            <w:tabs>
              <w:tab w:val="right" w:leader="dot" w:pos="9360"/>
            </w:tabs>
            <w:rPr>
              <w:rStyle w:val="Hyperlink"/>
            </w:rPr>
          </w:pPr>
          <w:hyperlink w:anchor="_Toc1532009979">
            <w:r w:rsidR="122E48E7" w:rsidRPr="122E48E7">
              <w:rPr>
                <w:rStyle w:val="Hyperlink"/>
              </w:rPr>
              <w:t>Chapter Six - Reference List</w:t>
            </w:r>
            <w:r w:rsidR="001C4040">
              <w:tab/>
            </w:r>
            <w:r w:rsidR="001C4040">
              <w:fldChar w:fldCharType="begin"/>
            </w:r>
            <w:r w:rsidR="001C4040">
              <w:instrText>PAGEREF _Toc1532009979 \h</w:instrText>
            </w:r>
            <w:r w:rsidR="001C4040">
              <w:fldChar w:fldCharType="separate"/>
            </w:r>
            <w:r w:rsidR="122E48E7" w:rsidRPr="122E48E7">
              <w:rPr>
                <w:rStyle w:val="Hyperlink"/>
              </w:rPr>
              <w:t>33</w:t>
            </w:r>
            <w:r w:rsidR="001C4040">
              <w:fldChar w:fldCharType="end"/>
            </w:r>
          </w:hyperlink>
        </w:p>
        <w:p w14:paraId="2996AD41" w14:textId="77AB77C3" w:rsidR="5E97437B" w:rsidRDefault="00C81C18" w:rsidP="122E48E7">
          <w:pPr>
            <w:pStyle w:val="Cuprins1"/>
            <w:tabs>
              <w:tab w:val="right" w:leader="dot" w:pos="9360"/>
            </w:tabs>
            <w:rPr>
              <w:rStyle w:val="Hyperlink"/>
            </w:rPr>
          </w:pPr>
          <w:hyperlink w:anchor="_Toc175748764">
            <w:r w:rsidR="122E48E7" w:rsidRPr="122E48E7">
              <w:rPr>
                <w:rStyle w:val="Hyperlink"/>
              </w:rPr>
              <w:t>Chapter Seven - Appendices</w:t>
            </w:r>
            <w:r w:rsidR="001C4040">
              <w:tab/>
            </w:r>
            <w:r w:rsidR="001C4040">
              <w:fldChar w:fldCharType="begin"/>
            </w:r>
            <w:r w:rsidR="001C4040">
              <w:instrText>PAGEREF _Toc175748764 \h</w:instrText>
            </w:r>
            <w:r w:rsidR="001C4040">
              <w:fldChar w:fldCharType="separate"/>
            </w:r>
            <w:r w:rsidR="122E48E7" w:rsidRPr="122E48E7">
              <w:rPr>
                <w:rStyle w:val="Hyperlink"/>
              </w:rPr>
              <w:t>47</w:t>
            </w:r>
            <w:r w:rsidR="001C4040">
              <w:fldChar w:fldCharType="end"/>
            </w:r>
          </w:hyperlink>
        </w:p>
        <w:p w14:paraId="41A00EC2" w14:textId="078B4A5A" w:rsidR="5E97437B" w:rsidRDefault="00C81C18" w:rsidP="04F5C394">
          <w:pPr>
            <w:pStyle w:val="Cuprins2"/>
            <w:tabs>
              <w:tab w:val="right" w:leader="dot" w:pos="9360"/>
            </w:tabs>
            <w:rPr>
              <w:rStyle w:val="Hyperlink"/>
            </w:rPr>
          </w:pPr>
          <w:hyperlink w:anchor="_Toc1187989869">
            <w:r w:rsidR="122E48E7" w:rsidRPr="122E48E7">
              <w:rPr>
                <w:rStyle w:val="Hyperlink"/>
              </w:rPr>
              <w:t>Appendix 1: Ethics Form</w:t>
            </w:r>
            <w:r w:rsidR="001C4040">
              <w:tab/>
            </w:r>
            <w:r w:rsidR="001C4040">
              <w:fldChar w:fldCharType="begin"/>
            </w:r>
            <w:r w:rsidR="001C4040">
              <w:instrText>PAGEREF _Toc1187989869 \h</w:instrText>
            </w:r>
            <w:r w:rsidR="001C4040">
              <w:fldChar w:fldCharType="separate"/>
            </w:r>
            <w:r w:rsidR="122E48E7" w:rsidRPr="122E48E7">
              <w:rPr>
                <w:rStyle w:val="Hyperlink"/>
              </w:rPr>
              <w:t>48</w:t>
            </w:r>
            <w:r w:rsidR="001C4040">
              <w:fldChar w:fldCharType="end"/>
            </w:r>
          </w:hyperlink>
        </w:p>
        <w:p w14:paraId="532319F7" w14:textId="7F02ED87" w:rsidR="122E48E7" w:rsidRDefault="00C81C18" w:rsidP="122E48E7">
          <w:pPr>
            <w:pStyle w:val="Cuprins2"/>
            <w:tabs>
              <w:tab w:val="right" w:leader="dot" w:pos="9360"/>
            </w:tabs>
            <w:rPr>
              <w:rStyle w:val="Hyperlink"/>
            </w:rPr>
          </w:pPr>
          <w:hyperlink w:anchor="_Toc871747453">
            <w:r w:rsidR="122E48E7" w:rsidRPr="122E48E7">
              <w:rPr>
                <w:rStyle w:val="Hyperlink"/>
              </w:rPr>
              <w:t>Appendix 3: Interview Questions</w:t>
            </w:r>
            <w:r w:rsidR="122E48E7">
              <w:tab/>
            </w:r>
            <w:r w:rsidR="122E48E7">
              <w:fldChar w:fldCharType="begin"/>
            </w:r>
            <w:r w:rsidR="122E48E7">
              <w:instrText>PAGEREF _Toc871747453 \h</w:instrText>
            </w:r>
            <w:r w:rsidR="122E48E7">
              <w:fldChar w:fldCharType="separate"/>
            </w:r>
            <w:r w:rsidR="122E48E7" w:rsidRPr="122E48E7">
              <w:rPr>
                <w:rStyle w:val="Hyperlink"/>
              </w:rPr>
              <w:t>63</w:t>
            </w:r>
            <w:r w:rsidR="122E48E7">
              <w:fldChar w:fldCharType="end"/>
            </w:r>
          </w:hyperlink>
          <w:r w:rsidR="122E48E7">
            <w:fldChar w:fldCharType="end"/>
          </w:r>
        </w:p>
      </w:sdtContent>
    </w:sdt>
    <w:p w14:paraId="1B2AAAF3" w14:textId="554F6C97" w:rsidR="122E48E7" w:rsidRDefault="122E48E7">
      <w:r>
        <w:br w:type="page"/>
      </w:r>
    </w:p>
    <w:p w14:paraId="72DAA47F" w14:textId="20C33506" w:rsidR="00712C3E" w:rsidRDefault="00712C3E" w:rsidP="1DC8E2B2">
      <w:pPr>
        <w:pStyle w:val="Titlu1"/>
        <w:shd w:val="clear" w:color="auto" w:fill="FFFFFF" w:themeFill="background1"/>
        <w:jc w:val="center"/>
        <w:rPr>
          <w:rFonts w:ascii="Times New Roman" w:eastAsia="Times New Roman" w:hAnsi="Times New Roman" w:cs="Times New Roman"/>
          <w:sz w:val="36"/>
          <w:szCs w:val="36"/>
        </w:rPr>
      </w:pPr>
      <w:bookmarkStart w:id="2" w:name="_Toc2130716857"/>
    </w:p>
    <w:p w14:paraId="1B89FF88" w14:textId="7D990826" w:rsidR="1634C9B3" w:rsidRDefault="1B6F75E3" w:rsidP="1DC8E2B2">
      <w:pPr>
        <w:pStyle w:val="Titlu1"/>
        <w:shd w:val="clear" w:color="auto" w:fill="FFFFFF" w:themeFill="background1"/>
        <w:jc w:val="center"/>
        <w:rPr>
          <w:rFonts w:ascii="Times New Roman" w:eastAsia="Times New Roman" w:hAnsi="Times New Roman" w:cs="Times New Roman"/>
          <w:color w:val="000000" w:themeColor="text1"/>
          <w:sz w:val="36"/>
          <w:szCs w:val="36"/>
        </w:rPr>
      </w:pPr>
      <w:bookmarkStart w:id="3" w:name="_Toc695481931"/>
      <w:r w:rsidRPr="1DC8E2B2">
        <w:rPr>
          <w:rFonts w:ascii="Times New Roman" w:eastAsia="Times New Roman" w:hAnsi="Times New Roman" w:cs="Times New Roman"/>
          <w:sz w:val="36"/>
          <w:szCs w:val="36"/>
        </w:rPr>
        <w:t>Declaration and Statements</w:t>
      </w:r>
      <w:bookmarkEnd w:id="2"/>
      <w:bookmarkEnd w:id="3"/>
    </w:p>
    <w:p w14:paraId="3A70620F" w14:textId="616DD4B8" w:rsidR="1634C9B3" w:rsidRDefault="3FCDF2F8" w:rsidP="5E97437B">
      <w:pPr>
        <w:rPr>
          <w:rFonts w:ascii="Times New Roman" w:eastAsia="Times New Roman" w:hAnsi="Times New Roman" w:cs="Times New Roman"/>
          <w:color w:val="000000" w:themeColor="text1"/>
          <w:sz w:val="32"/>
          <w:szCs w:val="32"/>
        </w:rPr>
      </w:pPr>
      <w:r w:rsidRPr="5E97437B">
        <w:rPr>
          <w:rFonts w:ascii="Times New Roman" w:eastAsia="Times New Roman" w:hAnsi="Times New Roman" w:cs="Times New Roman"/>
          <w:sz w:val="28"/>
          <w:szCs w:val="28"/>
        </w:rPr>
        <w:t xml:space="preserve">                                  </w:t>
      </w:r>
    </w:p>
    <w:p w14:paraId="1FDE271C" w14:textId="4DFD678B" w:rsidR="1634C9B3" w:rsidRDefault="216E3DFE" w:rsidP="5E97437B">
      <w:pPr>
        <w:rPr>
          <w:rFonts w:ascii="Times New Roman" w:eastAsia="Times New Roman" w:hAnsi="Times New Roman" w:cs="Times New Roman"/>
          <w:color w:val="000000" w:themeColor="text1"/>
        </w:rPr>
      </w:pPr>
      <w:bookmarkStart w:id="4" w:name="_Toc2137720618"/>
      <w:r w:rsidRPr="5E97437B">
        <w:rPr>
          <w:rFonts w:ascii="Times New Roman" w:eastAsia="Times New Roman" w:hAnsi="Times New Roman" w:cs="Times New Roman"/>
        </w:rPr>
        <w:t>DECLARATION</w:t>
      </w:r>
      <w:bookmarkEnd w:id="4"/>
    </w:p>
    <w:p w14:paraId="4F9E43AF" w14:textId="3A82876E" w:rsidR="1634C9B3" w:rsidRDefault="216E3DFE" w:rsidP="5E97437B">
      <w:pPr>
        <w:spacing w:before="240" w:after="240"/>
        <w:rPr>
          <w:rFonts w:ascii="Times New Roman" w:eastAsia="Times New Roman" w:hAnsi="Times New Roman" w:cs="Times New Roman"/>
          <w:color w:val="000000" w:themeColor="text1"/>
        </w:rPr>
      </w:pPr>
      <w:r w:rsidRPr="5E97437B">
        <w:rPr>
          <w:rFonts w:ascii="Times New Roman" w:eastAsia="Times New Roman" w:hAnsi="Times New Roman" w:cs="Times New Roman"/>
          <w:color w:val="000000" w:themeColor="text1"/>
        </w:rPr>
        <w:t>This work has not previously been accepted in substance for any degree and is not being concurrently submitted in candidature for any degree.</w:t>
      </w:r>
    </w:p>
    <w:p w14:paraId="0C4C6E1C" w14:textId="30A01DB5" w:rsidR="1634C9B3" w:rsidRDefault="216E3DFE" w:rsidP="5E97437B">
      <w:pPr>
        <w:spacing w:before="240" w:after="240"/>
        <w:rPr>
          <w:rFonts w:ascii="Times New Roman" w:eastAsia="Times New Roman" w:hAnsi="Times New Roman" w:cs="Times New Roman"/>
          <w:color w:val="000000" w:themeColor="text1"/>
        </w:rPr>
      </w:pPr>
      <w:r w:rsidRPr="3EC758C4">
        <w:rPr>
          <w:rFonts w:ascii="Times New Roman" w:eastAsia="Times New Roman" w:hAnsi="Times New Roman" w:cs="Times New Roman"/>
          <w:color w:val="000000" w:themeColor="text1"/>
        </w:rPr>
        <w:t>Signed</w:t>
      </w:r>
      <w:r w:rsidR="4FDA20A9" w:rsidRPr="3EC758C4">
        <w:rPr>
          <w:rFonts w:ascii="Times New Roman" w:eastAsia="Times New Roman" w:hAnsi="Times New Roman" w:cs="Times New Roman"/>
          <w:color w:val="000000" w:themeColor="text1"/>
        </w:rPr>
        <w:t>..........</w:t>
      </w:r>
      <w:r w:rsidRPr="3EC758C4">
        <w:rPr>
          <w:rFonts w:ascii="Times New Roman" w:eastAsia="Times New Roman" w:hAnsi="Times New Roman" w:cs="Times New Roman"/>
          <w:color w:val="000000" w:themeColor="text1"/>
        </w:rPr>
        <w:t xml:space="preserve"> </w:t>
      </w:r>
      <w:r w:rsidR="4D4FACF6" w:rsidRPr="3EC758C4">
        <w:rPr>
          <w:rFonts w:ascii="Times New Roman" w:eastAsia="Times New Roman" w:hAnsi="Times New Roman" w:cs="Times New Roman"/>
          <w:color w:val="000000" w:themeColor="text1"/>
        </w:rPr>
        <w:t>Alina Georgiana Mucenic</w:t>
      </w:r>
      <w:r w:rsidRPr="3EC758C4">
        <w:rPr>
          <w:rFonts w:ascii="Times New Roman" w:eastAsia="Times New Roman" w:hAnsi="Times New Roman" w:cs="Times New Roman"/>
          <w:color w:val="000000" w:themeColor="text1"/>
        </w:rPr>
        <w:t>.</w:t>
      </w:r>
      <w:r w:rsidR="17C8F293" w:rsidRPr="3EC758C4">
        <w:rPr>
          <w:rFonts w:ascii="Times New Roman" w:eastAsia="Times New Roman" w:hAnsi="Times New Roman" w:cs="Times New Roman"/>
          <w:color w:val="000000" w:themeColor="text1"/>
        </w:rPr>
        <w:t>....</w:t>
      </w:r>
      <w:r w:rsidRPr="3EC758C4">
        <w:rPr>
          <w:rFonts w:ascii="Times New Roman" w:eastAsia="Times New Roman" w:hAnsi="Times New Roman" w:cs="Times New Roman"/>
          <w:color w:val="000000" w:themeColor="text1"/>
        </w:rPr>
        <w:t xml:space="preserve"> </w:t>
      </w:r>
    </w:p>
    <w:p w14:paraId="3AEF8A9C" w14:textId="7EF9B8E4" w:rsidR="1634C9B3" w:rsidRDefault="216E3DFE" w:rsidP="5E97437B">
      <w:pPr>
        <w:spacing w:before="240" w:after="240"/>
        <w:rPr>
          <w:rFonts w:ascii="Times New Roman" w:eastAsia="Times New Roman" w:hAnsi="Times New Roman" w:cs="Times New Roman"/>
          <w:color w:val="000000" w:themeColor="text1"/>
        </w:rPr>
      </w:pPr>
      <w:r w:rsidRPr="3EC758C4">
        <w:rPr>
          <w:rFonts w:ascii="Times New Roman" w:eastAsia="Times New Roman" w:hAnsi="Times New Roman" w:cs="Times New Roman"/>
          <w:color w:val="000000" w:themeColor="text1"/>
        </w:rPr>
        <w:t xml:space="preserve">Date </w:t>
      </w:r>
      <w:r w:rsidR="3E414119" w:rsidRPr="3EC758C4">
        <w:rPr>
          <w:rFonts w:ascii="Times New Roman" w:eastAsia="Times New Roman" w:hAnsi="Times New Roman" w:cs="Times New Roman"/>
          <w:color w:val="000000" w:themeColor="text1"/>
        </w:rPr>
        <w:t>...........</w:t>
      </w:r>
      <w:r w:rsidRPr="3EC758C4">
        <w:rPr>
          <w:rFonts w:ascii="Times New Roman" w:eastAsia="Times New Roman" w:hAnsi="Times New Roman" w:cs="Times New Roman"/>
          <w:color w:val="000000" w:themeColor="text1"/>
        </w:rPr>
        <w:t>..</w:t>
      </w:r>
      <w:r w:rsidR="1BE2DD89" w:rsidRPr="3EC758C4">
        <w:rPr>
          <w:rFonts w:ascii="Times New Roman" w:eastAsia="Times New Roman" w:hAnsi="Times New Roman" w:cs="Times New Roman"/>
          <w:color w:val="000000" w:themeColor="text1"/>
        </w:rPr>
        <w:t>30/09/2024</w:t>
      </w:r>
      <w:r w:rsidRPr="3EC758C4">
        <w:rPr>
          <w:rFonts w:ascii="Times New Roman" w:eastAsia="Times New Roman" w:hAnsi="Times New Roman" w:cs="Times New Roman"/>
          <w:color w:val="000000" w:themeColor="text1"/>
        </w:rPr>
        <w:t>.</w:t>
      </w:r>
      <w:r w:rsidR="1395F6C4" w:rsidRPr="3EC758C4">
        <w:rPr>
          <w:rFonts w:ascii="Times New Roman" w:eastAsia="Times New Roman" w:hAnsi="Times New Roman" w:cs="Times New Roman"/>
          <w:color w:val="000000" w:themeColor="text1"/>
        </w:rPr>
        <w:t>.............</w:t>
      </w:r>
    </w:p>
    <w:p w14:paraId="14C112D9" w14:textId="424DC6F2" w:rsidR="1634C9B3" w:rsidRDefault="216E3DFE" w:rsidP="47F0709B">
      <w:pPr>
        <w:spacing w:before="240" w:after="240"/>
        <w:rPr>
          <w:rFonts w:ascii="Times New Roman" w:eastAsia="Times New Roman" w:hAnsi="Times New Roman" w:cs="Times New Roman"/>
          <w:color w:val="000000" w:themeColor="text1"/>
        </w:rPr>
      </w:pPr>
      <w:bookmarkStart w:id="5" w:name="_Toc11496107"/>
      <w:r w:rsidRPr="47F0709B">
        <w:rPr>
          <w:rFonts w:ascii="Times New Roman" w:eastAsia="Times New Roman" w:hAnsi="Times New Roman" w:cs="Times New Roman"/>
        </w:rPr>
        <w:t>STATEMENT 1</w:t>
      </w:r>
      <w:bookmarkEnd w:id="5"/>
    </w:p>
    <w:p w14:paraId="36AC93D8" w14:textId="34789BEE" w:rsidR="1634C9B3" w:rsidRDefault="216E3DFE" w:rsidP="5E97437B">
      <w:pPr>
        <w:spacing w:before="240" w:after="240"/>
        <w:rPr>
          <w:rFonts w:ascii="Times New Roman" w:eastAsia="Times New Roman" w:hAnsi="Times New Roman" w:cs="Times New Roman"/>
          <w:color w:val="000000" w:themeColor="text1"/>
        </w:rPr>
      </w:pPr>
      <w:r w:rsidRPr="5E97437B">
        <w:rPr>
          <w:rFonts w:ascii="Times New Roman" w:eastAsia="Times New Roman" w:hAnsi="Times New Roman" w:cs="Times New Roman"/>
          <w:color w:val="000000" w:themeColor="text1"/>
        </w:rPr>
        <w:t>This work is the result of my own investigations, except where otherwise stated.</w:t>
      </w:r>
    </w:p>
    <w:p w14:paraId="5E9296B1" w14:textId="3DD2CF6B" w:rsidR="1634C9B3" w:rsidRDefault="216E3DFE" w:rsidP="5E97437B">
      <w:pPr>
        <w:spacing w:before="240" w:after="240"/>
        <w:rPr>
          <w:rFonts w:ascii="Times New Roman" w:eastAsia="Times New Roman" w:hAnsi="Times New Roman" w:cs="Times New Roman"/>
          <w:color w:val="000000" w:themeColor="text1"/>
        </w:rPr>
      </w:pPr>
      <w:r w:rsidRPr="5E97437B">
        <w:rPr>
          <w:rFonts w:ascii="Times New Roman" w:eastAsia="Times New Roman" w:hAnsi="Times New Roman" w:cs="Times New Roman"/>
          <w:color w:val="000000" w:themeColor="text1"/>
        </w:rPr>
        <w:t>Other sources are acknowledged by footnotes giving explicit references. A bibliography is appended.</w:t>
      </w:r>
    </w:p>
    <w:p w14:paraId="7110CF99" w14:textId="722E0ED0" w:rsidR="1634C9B3" w:rsidRDefault="216E3DFE" w:rsidP="5E97437B">
      <w:pPr>
        <w:spacing w:before="240" w:after="240"/>
        <w:rPr>
          <w:rFonts w:ascii="Times New Roman" w:eastAsia="Times New Roman" w:hAnsi="Times New Roman" w:cs="Times New Roman"/>
          <w:color w:val="000000" w:themeColor="text1"/>
        </w:rPr>
      </w:pPr>
      <w:r w:rsidRPr="3EC758C4">
        <w:rPr>
          <w:rFonts w:ascii="Times New Roman" w:eastAsia="Times New Roman" w:hAnsi="Times New Roman" w:cs="Times New Roman"/>
          <w:color w:val="000000" w:themeColor="text1"/>
        </w:rPr>
        <w:t>Signed ............</w:t>
      </w:r>
      <w:r w:rsidR="2AC22468" w:rsidRPr="3EC758C4">
        <w:rPr>
          <w:rFonts w:ascii="Times New Roman" w:eastAsia="Times New Roman" w:hAnsi="Times New Roman" w:cs="Times New Roman"/>
          <w:color w:val="000000" w:themeColor="text1"/>
        </w:rPr>
        <w:t xml:space="preserve"> Alina Georgiana Mucenic</w:t>
      </w:r>
      <w:r w:rsidRPr="3EC758C4">
        <w:rPr>
          <w:rFonts w:ascii="Times New Roman" w:eastAsia="Times New Roman" w:hAnsi="Times New Roman" w:cs="Times New Roman"/>
          <w:color w:val="000000" w:themeColor="text1"/>
        </w:rPr>
        <w:t xml:space="preserve">...... </w:t>
      </w:r>
    </w:p>
    <w:p w14:paraId="30FDC69C" w14:textId="17076018" w:rsidR="47F0709B" w:rsidRDefault="216E3DFE" w:rsidP="47F0709B">
      <w:pPr>
        <w:spacing w:before="240" w:after="240"/>
        <w:rPr>
          <w:rFonts w:ascii="Times New Roman" w:eastAsia="Times New Roman" w:hAnsi="Times New Roman" w:cs="Times New Roman"/>
          <w:color w:val="000000" w:themeColor="text1"/>
        </w:rPr>
      </w:pPr>
      <w:r w:rsidRPr="3EC758C4">
        <w:rPr>
          <w:rFonts w:ascii="Times New Roman" w:eastAsia="Times New Roman" w:hAnsi="Times New Roman" w:cs="Times New Roman"/>
          <w:color w:val="000000" w:themeColor="text1"/>
        </w:rPr>
        <w:t>Date .....</w:t>
      </w:r>
      <w:r w:rsidR="6D863E92" w:rsidRPr="3EC758C4">
        <w:rPr>
          <w:rFonts w:ascii="Times New Roman" w:eastAsia="Times New Roman" w:hAnsi="Times New Roman" w:cs="Times New Roman"/>
          <w:color w:val="000000" w:themeColor="text1"/>
        </w:rPr>
        <w:t>.30/09/2024</w:t>
      </w:r>
      <w:r w:rsidRPr="3EC758C4">
        <w:rPr>
          <w:rFonts w:ascii="Times New Roman" w:eastAsia="Times New Roman" w:hAnsi="Times New Roman" w:cs="Times New Roman"/>
          <w:color w:val="000000" w:themeColor="text1"/>
        </w:rPr>
        <w:t>................................</w:t>
      </w:r>
    </w:p>
    <w:p w14:paraId="203ABEEC" w14:textId="59191B8D" w:rsidR="1634C9B3" w:rsidRDefault="216E3DFE" w:rsidP="47F0709B">
      <w:pPr>
        <w:spacing w:before="240" w:after="240"/>
        <w:rPr>
          <w:rFonts w:ascii="Times New Roman" w:eastAsia="Times New Roman" w:hAnsi="Times New Roman" w:cs="Times New Roman"/>
          <w:color w:val="000000" w:themeColor="text1"/>
        </w:rPr>
      </w:pPr>
      <w:bookmarkStart w:id="6" w:name="_Toc1539206454"/>
      <w:r w:rsidRPr="47F0709B">
        <w:rPr>
          <w:rFonts w:ascii="Times New Roman" w:eastAsia="Times New Roman" w:hAnsi="Times New Roman" w:cs="Times New Roman"/>
        </w:rPr>
        <w:t>STATEMENT 2</w:t>
      </w:r>
      <w:bookmarkEnd w:id="6"/>
    </w:p>
    <w:p w14:paraId="7CFA29AF" w14:textId="42F5B667" w:rsidR="1634C9B3" w:rsidRDefault="216E3DFE" w:rsidP="47F0709B">
      <w:pPr>
        <w:spacing w:before="240" w:after="240"/>
        <w:rPr>
          <w:rFonts w:ascii="Times New Roman" w:eastAsia="Times New Roman" w:hAnsi="Times New Roman" w:cs="Times New Roman"/>
          <w:color w:val="000000" w:themeColor="text1"/>
        </w:rPr>
      </w:pPr>
      <w:r w:rsidRPr="47F0709B">
        <w:rPr>
          <w:rFonts w:ascii="Times New Roman" w:eastAsia="Times New Roman" w:hAnsi="Times New Roman" w:cs="Times New Roman"/>
          <w:color w:val="000000" w:themeColor="text1"/>
        </w:rPr>
        <w:t xml:space="preserve">I hereby give consent for my work, if accepted, to be available for photocopying and for inter-library loan, and for the title and summary to be made available to outside </w:t>
      </w:r>
      <w:proofErr w:type="spellStart"/>
      <w:r w:rsidRPr="47F0709B">
        <w:rPr>
          <w:rFonts w:ascii="Times New Roman" w:eastAsia="Times New Roman" w:hAnsi="Times New Roman" w:cs="Times New Roman"/>
          <w:color w:val="000000" w:themeColor="text1"/>
        </w:rPr>
        <w:t>organisations</w:t>
      </w:r>
      <w:proofErr w:type="spellEnd"/>
      <w:r w:rsidRPr="47F0709B">
        <w:rPr>
          <w:rFonts w:ascii="Times New Roman" w:eastAsia="Times New Roman" w:hAnsi="Times New Roman" w:cs="Times New Roman"/>
          <w:color w:val="000000" w:themeColor="text1"/>
        </w:rPr>
        <w:t>.</w:t>
      </w:r>
    </w:p>
    <w:p w14:paraId="694CEFC3" w14:textId="523599E6" w:rsidR="1634C9B3" w:rsidRDefault="216E3DFE" w:rsidP="5E97437B">
      <w:pPr>
        <w:spacing w:before="240" w:after="240"/>
        <w:rPr>
          <w:rFonts w:ascii="Times New Roman" w:eastAsia="Times New Roman" w:hAnsi="Times New Roman" w:cs="Times New Roman"/>
          <w:color w:val="000000" w:themeColor="text1"/>
        </w:rPr>
      </w:pPr>
      <w:r w:rsidRPr="3EC758C4">
        <w:rPr>
          <w:rFonts w:ascii="Times New Roman" w:eastAsia="Times New Roman" w:hAnsi="Times New Roman" w:cs="Times New Roman"/>
          <w:color w:val="000000" w:themeColor="text1"/>
        </w:rPr>
        <w:t>Signed .......</w:t>
      </w:r>
      <w:r w:rsidR="4993738F" w:rsidRPr="3EC758C4">
        <w:rPr>
          <w:rFonts w:ascii="Times New Roman" w:eastAsia="Times New Roman" w:hAnsi="Times New Roman" w:cs="Times New Roman"/>
          <w:color w:val="000000" w:themeColor="text1"/>
        </w:rPr>
        <w:t xml:space="preserve"> Alina Georgiana Mucenic</w:t>
      </w:r>
      <w:r w:rsidRPr="3EC758C4">
        <w:rPr>
          <w:rFonts w:ascii="Times New Roman" w:eastAsia="Times New Roman" w:hAnsi="Times New Roman" w:cs="Times New Roman"/>
          <w:color w:val="000000" w:themeColor="text1"/>
        </w:rPr>
        <w:t xml:space="preserve">......... </w:t>
      </w:r>
    </w:p>
    <w:p w14:paraId="2F780A89" w14:textId="4443F1F4" w:rsidR="1634C9B3" w:rsidRDefault="3B4B6506" w:rsidP="5E97437B">
      <w:pPr>
        <w:rPr>
          <w:rFonts w:ascii="Times New Roman" w:eastAsia="Times New Roman" w:hAnsi="Times New Roman" w:cs="Times New Roman"/>
          <w:color w:val="000000" w:themeColor="text1"/>
        </w:rPr>
      </w:pPr>
      <w:r w:rsidRPr="3EC758C4">
        <w:rPr>
          <w:rFonts w:ascii="Times New Roman" w:eastAsia="Times New Roman" w:hAnsi="Times New Roman" w:cs="Times New Roman"/>
          <w:color w:val="000000" w:themeColor="text1"/>
        </w:rPr>
        <w:t>Date ..</w:t>
      </w:r>
      <w:r w:rsidR="0BA36C83" w:rsidRPr="3EC758C4">
        <w:rPr>
          <w:rFonts w:ascii="Times New Roman" w:eastAsia="Times New Roman" w:hAnsi="Times New Roman" w:cs="Times New Roman"/>
          <w:color w:val="000000" w:themeColor="text1"/>
        </w:rPr>
        <w:t>.30/09/2024</w:t>
      </w:r>
      <w:r w:rsidRPr="3EC758C4">
        <w:rPr>
          <w:rFonts w:ascii="Times New Roman" w:eastAsia="Times New Roman" w:hAnsi="Times New Roman" w:cs="Times New Roman"/>
          <w:color w:val="000000" w:themeColor="text1"/>
        </w:rPr>
        <w:t>............</w:t>
      </w:r>
    </w:p>
    <w:p w14:paraId="3E85067E" w14:textId="77777777" w:rsidR="00213475" w:rsidRDefault="00213475" w:rsidP="1DC8E2B2">
      <w:pPr>
        <w:pStyle w:val="Titlu1"/>
        <w:jc w:val="center"/>
        <w:rPr>
          <w:rFonts w:ascii="Times New Roman" w:eastAsia="Times New Roman" w:hAnsi="Times New Roman" w:cs="Times New Roman"/>
          <w:sz w:val="32"/>
          <w:szCs w:val="32"/>
        </w:rPr>
      </w:pPr>
      <w:bookmarkStart w:id="7" w:name="_Toc1227194747"/>
    </w:p>
    <w:p w14:paraId="041CA6E7" w14:textId="33116CBB" w:rsidR="2CD996B3" w:rsidRDefault="1F138D73" w:rsidP="1DC8E2B2">
      <w:pPr>
        <w:pStyle w:val="Titlu1"/>
        <w:jc w:val="center"/>
        <w:rPr>
          <w:rFonts w:ascii="Times New Roman" w:eastAsia="Times New Roman" w:hAnsi="Times New Roman" w:cs="Times New Roman"/>
          <w:color w:val="000000" w:themeColor="text1"/>
          <w:sz w:val="32"/>
          <w:szCs w:val="32"/>
        </w:rPr>
      </w:pPr>
      <w:bookmarkStart w:id="8" w:name="_Toc1983618248"/>
      <w:r w:rsidRPr="1DC8E2B2">
        <w:rPr>
          <w:rFonts w:ascii="Times New Roman" w:eastAsia="Times New Roman" w:hAnsi="Times New Roman" w:cs="Times New Roman"/>
          <w:sz w:val="32"/>
          <w:szCs w:val="32"/>
        </w:rPr>
        <w:t>Acknowledgements</w:t>
      </w:r>
      <w:bookmarkEnd w:id="7"/>
      <w:bookmarkEnd w:id="8"/>
    </w:p>
    <w:p w14:paraId="5B23CB08" w14:textId="5ACC0483" w:rsidR="2CD996B3" w:rsidRDefault="335BD0A1" w:rsidP="5E97437B">
      <w:pPr>
        <w:spacing w:before="240" w:after="240"/>
        <w:rPr>
          <w:rFonts w:ascii="Times New Roman" w:eastAsia="Times New Roman" w:hAnsi="Times New Roman" w:cs="Times New Roman"/>
          <w:sz w:val="28"/>
          <w:szCs w:val="28"/>
        </w:rPr>
      </w:pPr>
      <w:r w:rsidRPr="5E97437B">
        <w:rPr>
          <w:rFonts w:ascii="Times New Roman" w:eastAsia="Times New Roman" w:hAnsi="Times New Roman" w:cs="Times New Roman"/>
          <w:sz w:val="28"/>
          <w:szCs w:val="28"/>
        </w:rPr>
        <w:t xml:space="preserve"> </w:t>
      </w:r>
    </w:p>
    <w:p w14:paraId="1E60C6BA" w14:textId="58D2362B" w:rsidR="2CD996B3" w:rsidRDefault="335BD0A1" w:rsidP="5E97437B">
      <w:pPr>
        <w:spacing w:before="240" w:after="240"/>
        <w:rPr>
          <w:rFonts w:ascii="Times New Roman" w:eastAsia="Times New Roman" w:hAnsi="Times New Roman" w:cs="Times New Roman"/>
        </w:rPr>
      </w:pPr>
      <w:r w:rsidRPr="47850AA1">
        <w:rPr>
          <w:rFonts w:ascii="Times New Roman" w:eastAsia="Times New Roman" w:hAnsi="Times New Roman" w:cs="Times New Roman"/>
        </w:rPr>
        <w:t xml:space="preserve">My study on this subject has been fruitful, as it has taught me a lot about how emotional intelligence in the engineering sector is changing the face of business and leadership. The engineering sector, known for its focus on technical skills and innovation, is increasingly recognizing the importance of emotional intelligence in enhancing team dynamics and project </w:t>
      </w:r>
      <w:r w:rsidRPr="47850AA1">
        <w:rPr>
          <w:rFonts w:ascii="Times New Roman" w:eastAsia="Times New Roman" w:hAnsi="Times New Roman" w:cs="Times New Roman"/>
        </w:rPr>
        <w:lastRenderedPageBreak/>
        <w:t xml:space="preserve">outcomes. During this research project, I have also improved my own emotional intelligence, which has been invaluable in both my personal and professional development. I am grateful to my supervisor, Marie </w:t>
      </w:r>
      <w:proofErr w:type="spellStart"/>
      <w:r w:rsidRPr="47850AA1">
        <w:rPr>
          <w:rFonts w:ascii="Times New Roman" w:eastAsia="Times New Roman" w:hAnsi="Times New Roman" w:cs="Times New Roman"/>
        </w:rPr>
        <w:t>Pitson</w:t>
      </w:r>
      <w:proofErr w:type="spellEnd"/>
      <w:r w:rsidRPr="47850AA1">
        <w:rPr>
          <w:rFonts w:ascii="Times New Roman" w:eastAsia="Times New Roman" w:hAnsi="Times New Roman" w:cs="Times New Roman"/>
        </w:rPr>
        <w:t xml:space="preserve">, who has been </w:t>
      </w:r>
      <w:r w:rsidR="02535144" w:rsidRPr="47850AA1">
        <w:rPr>
          <w:rFonts w:ascii="Times New Roman" w:eastAsia="Times New Roman" w:hAnsi="Times New Roman" w:cs="Times New Roman"/>
        </w:rPr>
        <w:t>extremely helpful</w:t>
      </w:r>
      <w:r w:rsidRPr="47850AA1">
        <w:rPr>
          <w:rFonts w:ascii="Times New Roman" w:eastAsia="Times New Roman" w:hAnsi="Times New Roman" w:cs="Times New Roman"/>
        </w:rPr>
        <w:t xml:space="preserve">, and </w:t>
      </w:r>
      <w:r w:rsidR="1857B8DA" w:rsidRPr="47850AA1">
        <w:rPr>
          <w:rFonts w:ascii="Times New Roman" w:eastAsia="Times New Roman" w:hAnsi="Times New Roman" w:cs="Times New Roman"/>
        </w:rPr>
        <w:t>I am</w:t>
      </w:r>
      <w:r w:rsidRPr="47850AA1">
        <w:rPr>
          <w:rFonts w:ascii="Times New Roman" w:eastAsia="Times New Roman" w:hAnsi="Times New Roman" w:cs="Times New Roman"/>
        </w:rPr>
        <w:t xml:space="preserve"> thankful for the chance she gave me to learn more about the relationship between emotional intelligence management and stress in the workplace in the engineering industry. Until now, I had no prior knowledge of this subject. Both my spouse and daughter were essential in making sure I had a place to stay and in supporting me during my studies.</w:t>
      </w:r>
    </w:p>
    <w:p w14:paraId="7F0B5475" w14:textId="1A96F1B4" w:rsidR="6D2B538E" w:rsidRDefault="6D2B538E" w:rsidP="5E97437B">
      <w:pPr>
        <w:rPr>
          <w:rFonts w:ascii="Times New Roman" w:eastAsia="Times New Roman" w:hAnsi="Times New Roman" w:cs="Times New Roman"/>
          <w:sz w:val="28"/>
          <w:szCs w:val="28"/>
        </w:rPr>
      </w:pPr>
    </w:p>
    <w:p w14:paraId="2071A873" w14:textId="6A4B7A6E" w:rsidR="6D2B538E" w:rsidRDefault="6D2B538E" w:rsidP="5E97437B">
      <w:pPr>
        <w:rPr>
          <w:rFonts w:ascii="Ariel" w:eastAsia="Ariel" w:hAnsi="Ariel" w:cs="Ariel"/>
          <w:sz w:val="28"/>
          <w:szCs w:val="28"/>
        </w:rPr>
      </w:pPr>
    </w:p>
    <w:p w14:paraId="5DDC742B" w14:textId="0C9454AC" w:rsidR="1DC8E2B2" w:rsidRDefault="1DC8E2B2" w:rsidP="1DC8E2B2">
      <w:pPr>
        <w:rPr>
          <w:rFonts w:ascii="Ariel" w:eastAsia="Ariel" w:hAnsi="Ariel" w:cs="Ariel"/>
          <w:sz w:val="28"/>
          <w:szCs w:val="28"/>
        </w:rPr>
      </w:pPr>
    </w:p>
    <w:p w14:paraId="30B19475" w14:textId="5B9152FC" w:rsidR="1DC8E2B2" w:rsidRDefault="1DC8E2B2" w:rsidP="1DC8E2B2">
      <w:pPr>
        <w:rPr>
          <w:rFonts w:ascii="Ariel" w:eastAsia="Ariel" w:hAnsi="Ariel" w:cs="Ariel"/>
          <w:sz w:val="28"/>
          <w:szCs w:val="28"/>
        </w:rPr>
      </w:pPr>
    </w:p>
    <w:p w14:paraId="6FA6FDD9" w14:textId="796EDFA3" w:rsidR="1DC8E2B2" w:rsidRDefault="1DC8E2B2" w:rsidP="1DC8E2B2">
      <w:pPr>
        <w:rPr>
          <w:rFonts w:ascii="Ariel" w:eastAsia="Ariel" w:hAnsi="Ariel" w:cs="Ariel"/>
          <w:sz w:val="28"/>
          <w:szCs w:val="28"/>
        </w:rPr>
      </w:pPr>
    </w:p>
    <w:p w14:paraId="6DCE5CBF" w14:textId="19A8BDEF" w:rsidR="1DC8E2B2" w:rsidRDefault="1DC8E2B2" w:rsidP="1DC8E2B2">
      <w:pPr>
        <w:rPr>
          <w:rFonts w:ascii="Ariel" w:eastAsia="Ariel" w:hAnsi="Ariel" w:cs="Ariel"/>
          <w:sz w:val="28"/>
          <w:szCs w:val="28"/>
        </w:rPr>
      </w:pPr>
    </w:p>
    <w:p w14:paraId="6F5E88CE" w14:textId="547665C7" w:rsidR="1DC8E2B2" w:rsidRDefault="1DC8E2B2" w:rsidP="1DC8E2B2">
      <w:pPr>
        <w:rPr>
          <w:rFonts w:ascii="Ariel" w:eastAsia="Ariel" w:hAnsi="Ariel" w:cs="Ariel"/>
          <w:sz w:val="28"/>
          <w:szCs w:val="28"/>
        </w:rPr>
      </w:pPr>
    </w:p>
    <w:p w14:paraId="743561E0" w14:textId="69FC9C4F" w:rsidR="1DC8E2B2" w:rsidRDefault="1DC8E2B2" w:rsidP="1DC8E2B2">
      <w:pPr>
        <w:rPr>
          <w:rFonts w:ascii="Ariel" w:eastAsia="Ariel" w:hAnsi="Ariel" w:cs="Ariel"/>
          <w:sz w:val="28"/>
          <w:szCs w:val="28"/>
        </w:rPr>
      </w:pPr>
    </w:p>
    <w:p w14:paraId="7CD46E73" w14:textId="373055D5" w:rsidR="1DC8E2B2" w:rsidRDefault="1DC8E2B2" w:rsidP="1DC8E2B2">
      <w:pPr>
        <w:rPr>
          <w:rFonts w:ascii="Ariel" w:eastAsia="Ariel" w:hAnsi="Ariel" w:cs="Ariel"/>
          <w:sz w:val="28"/>
          <w:szCs w:val="28"/>
        </w:rPr>
      </w:pPr>
    </w:p>
    <w:p w14:paraId="338CACFE" w14:textId="414A6802" w:rsidR="1DC8E2B2" w:rsidRDefault="1DC8E2B2" w:rsidP="1DC8E2B2">
      <w:pPr>
        <w:rPr>
          <w:rFonts w:ascii="Ariel" w:eastAsia="Ariel" w:hAnsi="Ariel" w:cs="Ariel"/>
          <w:sz w:val="28"/>
          <w:szCs w:val="28"/>
        </w:rPr>
      </w:pPr>
    </w:p>
    <w:p w14:paraId="310400A9" w14:textId="195DD46F" w:rsidR="1DC8E2B2" w:rsidRDefault="1DC8E2B2" w:rsidP="1DC8E2B2">
      <w:pPr>
        <w:rPr>
          <w:rFonts w:ascii="Ariel" w:eastAsia="Ariel" w:hAnsi="Ariel" w:cs="Ariel"/>
          <w:sz w:val="28"/>
          <w:szCs w:val="28"/>
        </w:rPr>
      </w:pPr>
    </w:p>
    <w:p w14:paraId="1F8B5584" w14:textId="46EA76CC" w:rsidR="1DC8E2B2" w:rsidRDefault="1DC8E2B2" w:rsidP="1DC8E2B2">
      <w:pPr>
        <w:rPr>
          <w:rFonts w:ascii="Ariel" w:eastAsia="Ariel" w:hAnsi="Ariel" w:cs="Ariel"/>
          <w:sz w:val="28"/>
          <w:szCs w:val="28"/>
        </w:rPr>
      </w:pPr>
    </w:p>
    <w:p w14:paraId="71DD9C31" w14:textId="760AFE56" w:rsidR="6D2B538E" w:rsidRDefault="6D2B538E" w:rsidP="1DC8E2B2"/>
    <w:p w14:paraId="48D9DD76" w14:textId="3394563F" w:rsidR="6C901DAD" w:rsidRDefault="4FD8BEE0" w:rsidP="1DC8E2B2">
      <w:pPr>
        <w:pStyle w:val="Titlu1"/>
        <w:spacing w:before="240" w:after="240"/>
        <w:jc w:val="center"/>
        <w:rPr>
          <w:rFonts w:ascii="Times New Roman" w:eastAsia="Times New Roman" w:hAnsi="Times New Roman" w:cs="Times New Roman"/>
          <w:color w:val="1F3863"/>
          <w:sz w:val="32"/>
          <w:szCs w:val="32"/>
        </w:rPr>
      </w:pPr>
      <w:bookmarkStart w:id="9" w:name="_Toc152706726"/>
      <w:bookmarkStart w:id="10" w:name="_Toc1386077962"/>
      <w:r w:rsidRPr="1DC8E2B2">
        <w:rPr>
          <w:rFonts w:ascii="Times New Roman" w:eastAsia="Times New Roman" w:hAnsi="Times New Roman" w:cs="Times New Roman"/>
          <w:sz w:val="32"/>
          <w:szCs w:val="32"/>
        </w:rPr>
        <w:t>Chapter One</w:t>
      </w:r>
      <w:r w:rsidR="09B552BF" w:rsidRPr="1DC8E2B2">
        <w:rPr>
          <w:rFonts w:ascii="Times New Roman" w:eastAsia="Times New Roman" w:hAnsi="Times New Roman" w:cs="Times New Roman"/>
          <w:sz w:val="32"/>
          <w:szCs w:val="32"/>
        </w:rPr>
        <w:t xml:space="preserve"> – </w:t>
      </w:r>
      <w:r w:rsidRPr="1DC8E2B2">
        <w:rPr>
          <w:rFonts w:ascii="Times New Roman" w:eastAsia="Times New Roman" w:hAnsi="Times New Roman" w:cs="Times New Roman"/>
          <w:sz w:val="32"/>
          <w:szCs w:val="32"/>
        </w:rPr>
        <w:t>Introduction</w:t>
      </w:r>
      <w:bookmarkEnd w:id="9"/>
      <w:bookmarkEnd w:id="10"/>
    </w:p>
    <w:p w14:paraId="360BC6EC" w14:textId="73351788" w:rsidR="1DC8E2B2" w:rsidRDefault="1DC8E2B2" w:rsidP="122E48E7">
      <w:pPr>
        <w:spacing w:before="240" w:after="240"/>
      </w:pPr>
    </w:p>
    <w:p w14:paraId="2E35F01C" w14:textId="087B9AB3" w:rsidR="54F25ABB" w:rsidRDefault="1984EBDC" w:rsidP="1DC8E2B2">
      <w:pPr>
        <w:spacing w:before="240" w:after="240"/>
        <w:rPr>
          <w:rFonts w:ascii="Times New Roman" w:eastAsia="Times New Roman" w:hAnsi="Times New Roman" w:cs="Times New Roman"/>
          <w:color w:val="000000" w:themeColor="text1"/>
        </w:rPr>
      </w:pPr>
      <w:r w:rsidRPr="1DC8E2B2">
        <w:rPr>
          <w:rFonts w:ascii="Times New Roman" w:eastAsia="Times New Roman" w:hAnsi="Times New Roman" w:cs="Times New Roman"/>
        </w:rPr>
        <w:t xml:space="preserve">People widely </w:t>
      </w:r>
      <w:proofErr w:type="spellStart"/>
      <w:r w:rsidRPr="1DC8E2B2">
        <w:rPr>
          <w:rFonts w:ascii="Times New Roman" w:eastAsia="Times New Roman" w:hAnsi="Times New Roman" w:cs="Times New Roman"/>
        </w:rPr>
        <w:t>recognise</w:t>
      </w:r>
      <w:proofErr w:type="spellEnd"/>
      <w:r w:rsidRPr="1DC8E2B2">
        <w:rPr>
          <w:rFonts w:ascii="Times New Roman" w:eastAsia="Times New Roman" w:hAnsi="Times New Roman" w:cs="Times New Roman"/>
        </w:rPr>
        <w:t xml:space="preserve"> emotional intelligence (EI) as a crucial skill for achieving optimal </w:t>
      </w:r>
      <w:proofErr w:type="spellStart"/>
      <w:r w:rsidRPr="1DC8E2B2">
        <w:rPr>
          <w:rFonts w:ascii="Times New Roman" w:eastAsia="Times New Roman" w:hAnsi="Times New Roman" w:cs="Times New Roman"/>
        </w:rPr>
        <w:t>organisational</w:t>
      </w:r>
      <w:proofErr w:type="spellEnd"/>
      <w:r w:rsidRPr="1DC8E2B2">
        <w:rPr>
          <w:rFonts w:ascii="Times New Roman" w:eastAsia="Times New Roman" w:hAnsi="Times New Roman" w:cs="Times New Roman"/>
        </w:rPr>
        <w:t xml:space="preserve"> performance</w:t>
      </w:r>
      <w:r w:rsidR="49516E4E" w:rsidRPr="1DC8E2B2">
        <w:rPr>
          <w:rFonts w:ascii="Times New Roman" w:eastAsia="Times New Roman" w:hAnsi="Times New Roman" w:cs="Times New Roman"/>
        </w:rPr>
        <w:t xml:space="preserve"> (Darby, 2023)</w:t>
      </w:r>
      <w:r w:rsidRPr="1DC8E2B2">
        <w:rPr>
          <w:rFonts w:ascii="Times New Roman" w:eastAsia="Times New Roman" w:hAnsi="Times New Roman" w:cs="Times New Roman"/>
        </w:rPr>
        <w:t xml:space="preserve">. However, this recognition is not universal across all industries. Emotional intelligence (EI) refers to the ability to </w:t>
      </w:r>
      <w:proofErr w:type="spellStart"/>
      <w:r w:rsidRPr="1DC8E2B2">
        <w:rPr>
          <w:rFonts w:ascii="Times New Roman" w:eastAsia="Times New Roman" w:hAnsi="Times New Roman" w:cs="Times New Roman"/>
        </w:rPr>
        <w:t>recognise</w:t>
      </w:r>
      <w:proofErr w:type="spellEnd"/>
      <w:r w:rsidRPr="1DC8E2B2">
        <w:rPr>
          <w:rFonts w:ascii="Times New Roman" w:eastAsia="Times New Roman" w:hAnsi="Times New Roman" w:cs="Times New Roman"/>
        </w:rPr>
        <w:t>, articulate, comprehend, regulate, and employ emotions</w:t>
      </w:r>
      <w:r w:rsidR="18AFFB8A" w:rsidRPr="1DC8E2B2">
        <w:rPr>
          <w:rFonts w:ascii="Times New Roman" w:eastAsia="Times New Roman" w:hAnsi="Times New Roman" w:cs="Times New Roman"/>
        </w:rPr>
        <w:t xml:space="preserve"> (</w:t>
      </w:r>
      <w:proofErr w:type="spellStart"/>
      <w:r w:rsidR="18AFFB8A" w:rsidRPr="1DC8E2B2">
        <w:rPr>
          <w:rFonts w:ascii="Times New Roman" w:eastAsia="Times New Roman" w:hAnsi="Times New Roman" w:cs="Times New Roman"/>
        </w:rPr>
        <w:t>Drigas</w:t>
      </w:r>
      <w:proofErr w:type="spellEnd"/>
      <w:r w:rsidR="18AFFB8A" w:rsidRPr="1DC8E2B2">
        <w:rPr>
          <w:rFonts w:ascii="Times New Roman" w:eastAsia="Times New Roman" w:hAnsi="Times New Roman" w:cs="Times New Roman"/>
        </w:rPr>
        <w:t xml:space="preserve"> and </w:t>
      </w:r>
      <w:proofErr w:type="spellStart"/>
      <w:r w:rsidR="18AFFB8A" w:rsidRPr="1DC8E2B2">
        <w:rPr>
          <w:rFonts w:ascii="Times New Roman" w:eastAsia="Times New Roman" w:hAnsi="Times New Roman" w:cs="Times New Roman"/>
        </w:rPr>
        <w:t>Papoutsi</w:t>
      </w:r>
      <w:proofErr w:type="spellEnd"/>
      <w:r w:rsidR="18AFFB8A" w:rsidRPr="1DC8E2B2">
        <w:rPr>
          <w:rFonts w:ascii="Times New Roman" w:eastAsia="Times New Roman" w:hAnsi="Times New Roman" w:cs="Times New Roman"/>
        </w:rPr>
        <w:t>, 2018).</w:t>
      </w:r>
      <w:r w:rsidRPr="1DC8E2B2">
        <w:rPr>
          <w:rFonts w:ascii="Times New Roman" w:eastAsia="Times New Roman" w:hAnsi="Times New Roman" w:cs="Times New Roman"/>
        </w:rPr>
        <w:t xml:space="preserve"> Research </w:t>
      </w:r>
      <w:r w:rsidR="333A79C0" w:rsidRPr="1DC8E2B2">
        <w:rPr>
          <w:rFonts w:ascii="Times New Roman" w:eastAsia="Times New Roman" w:hAnsi="Times New Roman" w:cs="Times New Roman"/>
        </w:rPr>
        <w:t xml:space="preserve">by </w:t>
      </w:r>
      <w:proofErr w:type="spellStart"/>
      <w:r w:rsidR="333A79C0" w:rsidRPr="1DC8E2B2">
        <w:rPr>
          <w:rFonts w:ascii="Times New Roman" w:eastAsia="Times New Roman" w:hAnsi="Times New Roman" w:cs="Times New Roman"/>
        </w:rPr>
        <w:t>Kotsou</w:t>
      </w:r>
      <w:proofErr w:type="spellEnd"/>
      <w:r w:rsidR="333A79C0" w:rsidRPr="1DC8E2B2">
        <w:rPr>
          <w:rFonts w:ascii="Times New Roman" w:eastAsia="Times New Roman" w:hAnsi="Times New Roman" w:cs="Times New Roman"/>
        </w:rPr>
        <w:t xml:space="preserve"> et al. (2018) </w:t>
      </w:r>
      <w:r w:rsidRPr="1DC8E2B2">
        <w:rPr>
          <w:rFonts w:ascii="Times New Roman" w:eastAsia="Times New Roman" w:hAnsi="Times New Roman" w:cs="Times New Roman"/>
        </w:rPr>
        <w:t>has demonstrated that emotional intelligence (EI) significantly influences performance, relationships, and health . The ability to perceive, understand, manage, and regulate emotions in oneself and others is known as emotional intelligence (EI). Interpersonal capabilities and characteristics cover a variety of abilities that impact its effectiveness in managing relationships and navigating social complexity (</w:t>
      </w:r>
      <w:proofErr w:type="spellStart"/>
      <w:r w:rsidRPr="1DC8E2B2">
        <w:rPr>
          <w:rFonts w:ascii="Times New Roman" w:eastAsia="Times New Roman" w:hAnsi="Times New Roman" w:cs="Times New Roman"/>
        </w:rPr>
        <w:t>Munir</w:t>
      </w:r>
      <w:proofErr w:type="spellEnd"/>
      <w:r w:rsidRPr="1DC8E2B2">
        <w:rPr>
          <w:rFonts w:ascii="Times New Roman" w:eastAsia="Times New Roman" w:hAnsi="Times New Roman" w:cs="Times New Roman"/>
        </w:rPr>
        <w:t xml:space="preserve">, 2021). Daniel Goleman, a </w:t>
      </w:r>
      <w:r w:rsidRPr="1DC8E2B2">
        <w:rPr>
          <w:rFonts w:ascii="Times New Roman" w:eastAsia="Times New Roman" w:hAnsi="Times New Roman" w:cs="Times New Roman"/>
        </w:rPr>
        <w:lastRenderedPageBreak/>
        <w:t>prominent psychologist, brought the idea of emotional intelligence It underscores the significance of emotional intelligence across various domains and its impact on both personal and professional accomplishments. Goleman's theory of emotional intelligence (EI) outlines four fundamental elements: self-awareness, self-management, social awareness, and relationship management</w:t>
      </w:r>
      <w:r w:rsidR="594ED50D" w:rsidRPr="1DC8E2B2">
        <w:rPr>
          <w:rFonts w:ascii="Times New Roman" w:eastAsia="Times New Roman" w:hAnsi="Times New Roman" w:cs="Times New Roman"/>
        </w:rPr>
        <w:t xml:space="preserve"> (</w:t>
      </w:r>
      <w:proofErr w:type="spellStart"/>
      <w:r w:rsidR="594ED50D" w:rsidRPr="1DC8E2B2">
        <w:rPr>
          <w:rFonts w:ascii="Times New Roman" w:eastAsia="Times New Roman" w:hAnsi="Times New Roman" w:cs="Times New Roman"/>
        </w:rPr>
        <w:t>Filice</w:t>
      </w:r>
      <w:proofErr w:type="spellEnd"/>
      <w:r w:rsidR="594ED50D" w:rsidRPr="1DC8E2B2">
        <w:rPr>
          <w:rFonts w:ascii="Times New Roman" w:eastAsia="Times New Roman" w:hAnsi="Times New Roman" w:cs="Times New Roman"/>
        </w:rPr>
        <w:t xml:space="preserve"> and </w:t>
      </w:r>
      <w:proofErr w:type="spellStart"/>
      <w:r w:rsidR="594ED50D" w:rsidRPr="1DC8E2B2">
        <w:rPr>
          <w:rFonts w:ascii="Times New Roman" w:eastAsia="Times New Roman" w:hAnsi="Times New Roman" w:cs="Times New Roman"/>
        </w:rPr>
        <w:t>Weese</w:t>
      </w:r>
      <w:proofErr w:type="spellEnd"/>
      <w:r w:rsidR="594ED50D" w:rsidRPr="1DC8E2B2">
        <w:rPr>
          <w:rFonts w:ascii="Times New Roman" w:eastAsia="Times New Roman" w:hAnsi="Times New Roman" w:cs="Times New Roman"/>
        </w:rPr>
        <w:t>, 2024)</w:t>
      </w:r>
      <w:r w:rsidRPr="1DC8E2B2">
        <w:rPr>
          <w:rFonts w:ascii="Times New Roman" w:eastAsia="Times New Roman" w:hAnsi="Times New Roman" w:cs="Times New Roman"/>
        </w:rPr>
        <w:t>. These components collectively form the foundation for understanding and applying emotional intelligence in various situations. Managing the emotional aspect of leadership can be particularly difficult in times of rapid change (</w:t>
      </w:r>
      <w:proofErr w:type="spellStart"/>
      <w:r w:rsidRPr="1DC8E2B2">
        <w:rPr>
          <w:rFonts w:ascii="Times New Roman" w:eastAsia="Times New Roman" w:hAnsi="Times New Roman" w:cs="Times New Roman"/>
        </w:rPr>
        <w:t>Turay</w:t>
      </w:r>
      <w:proofErr w:type="spellEnd"/>
      <w:r w:rsidRPr="1DC8E2B2">
        <w:rPr>
          <w:rFonts w:ascii="Times New Roman" w:eastAsia="Times New Roman" w:hAnsi="Times New Roman" w:cs="Times New Roman"/>
        </w:rPr>
        <w:t xml:space="preserve">, 2023). </w:t>
      </w:r>
    </w:p>
    <w:p w14:paraId="75D8F71C" w14:textId="490F6722" w:rsidR="54F25ABB" w:rsidRDefault="78C80E31" w:rsidP="1DC8E2B2">
      <w:pPr>
        <w:spacing w:before="240" w:after="240"/>
        <w:rPr>
          <w:rFonts w:ascii="Times New Roman" w:eastAsia="Times New Roman" w:hAnsi="Times New Roman" w:cs="Times New Roman"/>
        </w:rPr>
      </w:pPr>
      <w:r w:rsidRPr="1DC8E2B2">
        <w:rPr>
          <w:rFonts w:ascii="Times New Roman" w:eastAsia="Times New Roman" w:hAnsi="Times New Roman" w:cs="Times New Roman"/>
          <w:color w:val="000000" w:themeColor="text1"/>
        </w:rPr>
        <w:t>Emotional intelligence is crucial for companies aiming to transform their human resources into strengths by empowering employees and improving their performance</w:t>
      </w:r>
      <w:r w:rsidR="2AF910FC" w:rsidRPr="1DC8E2B2">
        <w:rPr>
          <w:rFonts w:ascii="Times New Roman" w:eastAsia="Times New Roman" w:hAnsi="Times New Roman" w:cs="Times New Roman"/>
        </w:rPr>
        <w:t xml:space="preserve"> (</w:t>
      </w:r>
      <w:proofErr w:type="spellStart"/>
      <w:r w:rsidR="2AF910FC" w:rsidRPr="1DC8E2B2">
        <w:rPr>
          <w:rFonts w:ascii="Times New Roman" w:eastAsia="Times New Roman" w:hAnsi="Times New Roman" w:cs="Times New Roman"/>
        </w:rPr>
        <w:t>Udod</w:t>
      </w:r>
      <w:proofErr w:type="spellEnd"/>
      <w:r w:rsidR="2AF910FC" w:rsidRPr="1DC8E2B2">
        <w:rPr>
          <w:rFonts w:ascii="Times New Roman" w:eastAsia="Times New Roman" w:hAnsi="Times New Roman" w:cs="Times New Roman"/>
        </w:rPr>
        <w:t xml:space="preserve"> et al. 2020</w:t>
      </w:r>
      <w:r w:rsidR="3217C3ED" w:rsidRPr="1DC8E2B2">
        <w:rPr>
          <w:rFonts w:ascii="Times New Roman" w:eastAsia="Times New Roman" w:hAnsi="Times New Roman" w:cs="Times New Roman"/>
        </w:rPr>
        <w:t xml:space="preserve">; </w:t>
      </w:r>
      <w:proofErr w:type="spellStart"/>
      <w:r w:rsidR="3217C3ED" w:rsidRPr="1DC8E2B2">
        <w:rPr>
          <w:rFonts w:ascii="Times New Roman" w:eastAsia="Times New Roman" w:hAnsi="Times New Roman" w:cs="Times New Roman"/>
        </w:rPr>
        <w:t>Kičeec</w:t>
      </w:r>
      <w:proofErr w:type="spellEnd"/>
      <w:r w:rsidR="3217C3ED" w:rsidRPr="1DC8E2B2">
        <w:rPr>
          <w:rFonts w:ascii="Times New Roman" w:eastAsia="Times New Roman" w:hAnsi="Times New Roman" w:cs="Times New Roman"/>
        </w:rPr>
        <w:t xml:space="preserve"> 2024)</w:t>
      </w:r>
      <w:r w:rsidRPr="1DC8E2B2">
        <w:rPr>
          <w:rFonts w:ascii="Times New Roman" w:eastAsia="Times New Roman" w:hAnsi="Times New Roman" w:cs="Times New Roman"/>
          <w:color w:val="000000" w:themeColor="text1"/>
        </w:rPr>
        <w:t>.</w:t>
      </w:r>
      <w:r w:rsidR="770C55EF" w:rsidRPr="1DC8E2B2">
        <w:rPr>
          <w:rFonts w:ascii="Times New Roman" w:eastAsia="Times New Roman" w:hAnsi="Times New Roman" w:cs="Times New Roman"/>
          <w:color w:val="000000" w:themeColor="text1"/>
        </w:rPr>
        <w:t xml:space="preserve"> </w:t>
      </w:r>
      <w:proofErr w:type="spellStart"/>
      <w:r w:rsidR="783B3040" w:rsidRPr="1DC8E2B2">
        <w:rPr>
          <w:rFonts w:ascii="Times New Roman" w:eastAsia="Times New Roman" w:hAnsi="Times New Roman" w:cs="Times New Roman"/>
        </w:rPr>
        <w:t>Abhinaya</w:t>
      </w:r>
      <w:proofErr w:type="spellEnd"/>
      <w:r w:rsidR="783B3040" w:rsidRPr="1DC8E2B2">
        <w:rPr>
          <w:rFonts w:ascii="Times New Roman" w:eastAsia="Times New Roman" w:hAnsi="Times New Roman" w:cs="Times New Roman"/>
        </w:rPr>
        <w:t xml:space="preserve"> (2024) shares that investing in emotional intelligence (EI) training is important for promoting innovation, creativity, workplace diversity, and inclusion. It is essential to conduct specific training sessions that concentrate on enhancing emotional intelligence (EI) abilities, including empathy, self-regulation, and social skills. This is vital for establishing positive work environments and promoting trust, cooperation, and effective communication (</w:t>
      </w:r>
      <w:proofErr w:type="spellStart"/>
      <w:r w:rsidR="783B3040" w:rsidRPr="1DC8E2B2">
        <w:rPr>
          <w:rFonts w:ascii="Times New Roman" w:eastAsia="Times New Roman" w:hAnsi="Times New Roman" w:cs="Times New Roman"/>
        </w:rPr>
        <w:t>Gilar-Corbi</w:t>
      </w:r>
      <w:proofErr w:type="spellEnd"/>
      <w:r w:rsidR="783B3040" w:rsidRPr="1DC8E2B2">
        <w:rPr>
          <w:rFonts w:ascii="Times New Roman" w:eastAsia="Times New Roman" w:hAnsi="Times New Roman" w:cs="Times New Roman"/>
        </w:rPr>
        <w:t xml:space="preserve"> et al. </w:t>
      </w:r>
      <w:r w:rsidR="6E279CEE" w:rsidRPr="1DC8E2B2">
        <w:rPr>
          <w:rFonts w:ascii="Times New Roman" w:eastAsia="Times New Roman" w:hAnsi="Times New Roman" w:cs="Times New Roman"/>
        </w:rPr>
        <w:t xml:space="preserve">2019; </w:t>
      </w:r>
      <w:proofErr w:type="spellStart"/>
      <w:r w:rsidR="6E279CEE" w:rsidRPr="1DC8E2B2">
        <w:rPr>
          <w:rFonts w:ascii="Times New Roman" w:eastAsia="Times New Roman" w:hAnsi="Times New Roman" w:cs="Times New Roman"/>
        </w:rPr>
        <w:t>Leys</w:t>
      </w:r>
      <w:proofErr w:type="spellEnd"/>
      <w:r w:rsidR="6E279CEE" w:rsidRPr="1DC8E2B2">
        <w:rPr>
          <w:rFonts w:ascii="Times New Roman" w:eastAsia="Times New Roman" w:hAnsi="Times New Roman" w:cs="Times New Roman"/>
        </w:rPr>
        <w:t>, 2024)</w:t>
      </w:r>
      <w:r w:rsidR="6FB6C84E" w:rsidRPr="1DC8E2B2">
        <w:rPr>
          <w:rFonts w:ascii="Times New Roman" w:eastAsia="Times New Roman" w:hAnsi="Times New Roman" w:cs="Times New Roman"/>
        </w:rPr>
        <w:t xml:space="preserve">. </w:t>
      </w:r>
      <w:r w:rsidR="1984EBDC" w:rsidRPr="1DC8E2B2">
        <w:rPr>
          <w:rFonts w:ascii="Times New Roman" w:eastAsia="Times New Roman" w:hAnsi="Times New Roman" w:cs="Times New Roman"/>
        </w:rPr>
        <w:t xml:space="preserve">Leaders possess the ability to envision the future, foster individual growth, and adjust to changing demands (Chen </w:t>
      </w:r>
      <w:r w:rsidR="14EB3B51" w:rsidRPr="1DC8E2B2">
        <w:rPr>
          <w:rFonts w:ascii="Times New Roman" w:eastAsia="Times New Roman" w:hAnsi="Times New Roman" w:cs="Times New Roman"/>
        </w:rPr>
        <w:t xml:space="preserve">&amp; </w:t>
      </w:r>
      <w:proofErr w:type="spellStart"/>
      <w:r w:rsidR="1984EBDC" w:rsidRPr="1DC8E2B2">
        <w:rPr>
          <w:rFonts w:ascii="Times New Roman" w:eastAsia="Times New Roman" w:hAnsi="Times New Roman" w:cs="Times New Roman"/>
        </w:rPr>
        <w:t>Guo</w:t>
      </w:r>
      <w:proofErr w:type="spellEnd"/>
      <w:r w:rsidR="2870E25F" w:rsidRPr="1DC8E2B2">
        <w:rPr>
          <w:rFonts w:ascii="Times New Roman" w:eastAsia="Times New Roman" w:hAnsi="Times New Roman" w:cs="Times New Roman"/>
        </w:rPr>
        <w:t>,</w:t>
      </w:r>
      <w:r w:rsidR="1984EBDC" w:rsidRPr="1DC8E2B2">
        <w:rPr>
          <w:rFonts w:ascii="Times New Roman" w:eastAsia="Times New Roman" w:hAnsi="Times New Roman" w:cs="Times New Roman"/>
        </w:rPr>
        <w:t xml:space="preserve"> 2018). Research shows that emotional intelligence can lead to improved company performance. Emotionally smart leaders develop their company file, positively influencing profitability and performance. Engineering is not only about self-development; it encompasses a range of skills and attributes that contribute to how effectively it handles interpersonal relationships and navigates social complexities. The impact on engineering leadership is relatively unexplored (</w:t>
      </w:r>
      <w:proofErr w:type="spellStart"/>
      <w:r w:rsidR="1984EBDC" w:rsidRPr="1DC8E2B2">
        <w:rPr>
          <w:rFonts w:ascii="Times New Roman" w:eastAsia="Times New Roman" w:hAnsi="Times New Roman" w:cs="Times New Roman"/>
        </w:rPr>
        <w:t>Tallman</w:t>
      </w:r>
      <w:proofErr w:type="spellEnd"/>
      <w:r w:rsidR="3DA70265" w:rsidRPr="1DC8E2B2">
        <w:rPr>
          <w:rFonts w:ascii="Times New Roman" w:eastAsia="Times New Roman" w:hAnsi="Times New Roman" w:cs="Times New Roman"/>
        </w:rPr>
        <w:t>,</w:t>
      </w:r>
      <w:r w:rsidR="1984EBDC" w:rsidRPr="1DC8E2B2">
        <w:rPr>
          <w:rFonts w:ascii="Times New Roman" w:eastAsia="Times New Roman" w:hAnsi="Times New Roman" w:cs="Times New Roman"/>
        </w:rPr>
        <w:t xml:space="preserve"> 2021). Daniel Goleman, a prominent psychologist, </w:t>
      </w:r>
      <w:proofErr w:type="spellStart"/>
      <w:r w:rsidR="1984EBDC" w:rsidRPr="1DC8E2B2">
        <w:rPr>
          <w:rFonts w:ascii="Times New Roman" w:eastAsia="Times New Roman" w:hAnsi="Times New Roman" w:cs="Times New Roman"/>
        </w:rPr>
        <w:t>popularised</w:t>
      </w:r>
      <w:proofErr w:type="spellEnd"/>
      <w:r w:rsidR="1984EBDC" w:rsidRPr="1DC8E2B2">
        <w:rPr>
          <w:rFonts w:ascii="Times New Roman" w:eastAsia="Times New Roman" w:hAnsi="Times New Roman" w:cs="Times New Roman"/>
        </w:rPr>
        <w:t xml:space="preserve"> the concept of emotional intelligence in his 1995 book, </w:t>
      </w:r>
      <w:proofErr w:type="spellStart"/>
      <w:r w:rsidR="1984EBDC" w:rsidRPr="1DC8E2B2">
        <w:rPr>
          <w:rFonts w:ascii="Times New Roman" w:eastAsia="Times New Roman" w:hAnsi="Times New Roman" w:cs="Times New Roman"/>
        </w:rPr>
        <w:t>emphasising</w:t>
      </w:r>
      <w:proofErr w:type="spellEnd"/>
      <w:r w:rsidR="1984EBDC" w:rsidRPr="1DC8E2B2">
        <w:rPr>
          <w:rFonts w:ascii="Times New Roman" w:eastAsia="Times New Roman" w:hAnsi="Times New Roman" w:cs="Times New Roman"/>
        </w:rPr>
        <w:t xml:space="preserve"> its significance across various fields and its impact on both personal and professional success. Goleman’s (1995) EI theory identifies four core components: self-awareness, self-management, social awareness, and relationship management, which together form the foundation for understanding and applying emotional intelligence in various contexts. </w:t>
      </w:r>
    </w:p>
    <w:p w14:paraId="7A3E8B43" w14:textId="726443AB" w:rsidR="54F25ABB" w:rsidRDefault="2A80D235" w:rsidP="1DC8E2B2">
      <w:pPr>
        <w:spacing w:before="240" w:after="240"/>
        <w:rPr>
          <w:rFonts w:ascii="Times New Roman" w:eastAsia="Times New Roman" w:hAnsi="Times New Roman" w:cs="Times New Roman"/>
        </w:rPr>
      </w:pPr>
      <w:r w:rsidRPr="1DC8E2B2">
        <w:rPr>
          <w:rFonts w:ascii="Times New Roman" w:eastAsia="Times New Roman" w:hAnsi="Times New Roman" w:cs="Times New Roman"/>
        </w:rPr>
        <w:t>Following the publication of Goleman's (1995) work on the subject, various fields, including the engineering sector, have highlighted the importance of emotional intelligence (EI). Dr. Howard Gardner first introduced emotional intelligence as a modern concept in 1920 and further developed it in 1980. Subsequently, other social scientists and psychologists conducted extensive studies in this field and made diligent attempts to explain this concept using alternative terminology (</w:t>
      </w:r>
      <w:proofErr w:type="spellStart"/>
      <w:r w:rsidRPr="1DC8E2B2">
        <w:rPr>
          <w:rFonts w:ascii="Times New Roman" w:eastAsia="Times New Roman" w:hAnsi="Times New Roman" w:cs="Times New Roman"/>
        </w:rPr>
        <w:t>Dasgupta</w:t>
      </w:r>
      <w:proofErr w:type="spellEnd"/>
      <w:r w:rsidRPr="1DC8E2B2">
        <w:rPr>
          <w:rFonts w:ascii="Times New Roman" w:eastAsia="Times New Roman" w:hAnsi="Times New Roman" w:cs="Times New Roman"/>
        </w:rPr>
        <w:t xml:space="preserve"> </w:t>
      </w:r>
      <w:r w:rsidR="5A63B19A" w:rsidRPr="1DC8E2B2">
        <w:rPr>
          <w:rFonts w:ascii="Times New Roman" w:eastAsia="Times New Roman" w:hAnsi="Times New Roman" w:cs="Times New Roman"/>
        </w:rPr>
        <w:t xml:space="preserve">&amp; </w:t>
      </w:r>
      <w:proofErr w:type="spellStart"/>
      <w:r w:rsidRPr="1DC8E2B2">
        <w:rPr>
          <w:rFonts w:ascii="Times New Roman" w:eastAsia="Times New Roman" w:hAnsi="Times New Roman" w:cs="Times New Roman"/>
        </w:rPr>
        <w:t>Arora</w:t>
      </w:r>
      <w:proofErr w:type="spellEnd"/>
      <w:r w:rsidRPr="1DC8E2B2">
        <w:rPr>
          <w:rFonts w:ascii="Times New Roman" w:eastAsia="Times New Roman" w:hAnsi="Times New Roman" w:cs="Times New Roman"/>
        </w:rPr>
        <w:t xml:space="preserve">, 2012). This research aims to address these deficiencies by investigating the impact of emotional intelligence on management practices and stress levels among engineers. </w:t>
      </w:r>
      <w:r w:rsidR="7B44DA58" w:rsidRPr="1DC8E2B2">
        <w:rPr>
          <w:rFonts w:ascii="Times New Roman" w:eastAsia="Times New Roman" w:hAnsi="Times New Roman" w:cs="Times New Roman"/>
        </w:rPr>
        <w:t xml:space="preserve"> </w:t>
      </w:r>
      <w:r w:rsidR="045106E5" w:rsidRPr="1DC8E2B2">
        <w:rPr>
          <w:rFonts w:ascii="Times New Roman" w:eastAsia="Times New Roman" w:hAnsi="Times New Roman" w:cs="Times New Roman"/>
        </w:rPr>
        <w:t xml:space="preserve">According to </w:t>
      </w:r>
      <w:r w:rsidR="045106E5" w:rsidRPr="1DC8E2B2">
        <w:rPr>
          <w:rFonts w:ascii="Times New Roman" w:eastAsia="Times New Roman" w:hAnsi="Times New Roman" w:cs="Times New Roman"/>
          <w:color w:val="000000" w:themeColor="text1"/>
        </w:rPr>
        <w:t>Martinez (2020) m</w:t>
      </w:r>
      <w:r w:rsidRPr="1DC8E2B2">
        <w:rPr>
          <w:rFonts w:ascii="Times New Roman" w:eastAsia="Times New Roman" w:hAnsi="Times New Roman" w:cs="Times New Roman"/>
        </w:rPr>
        <w:t xml:space="preserve">otivation EI helps maintain high levels of </w:t>
      </w:r>
      <w:r w:rsidR="4AD7DEF7" w:rsidRPr="1DC8E2B2">
        <w:rPr>
          <w:rFonts w:ascii="Times New Roman" w:eastAsia="Times New Roman" w:hAnsi="Times New Roman" w:cs="Times New Roman"/>
        </w:rPr>
        <w:t>motivation by providing a roadmap for professional growth</w:t>
      </w:r>
      <w:r w:rsidRPr="1DC8E2B2">
        <w:rPr>
          <w:rFonts w:ascii="Times New Roman" w:eastAsia="Times New Roman" w:hAnsi="Times New Roman" w:cs="Times New Roman"/>
        </w:rPr>
        <w:t>, even in stressful situations, by focusing on positive outcomes and goal orientation. This is essential for sustaining productivity and enthusiasm when facing project challenges or deadlines. These programs equip engineers with the tools needed to manage their emotions and support their colleagues effectively. Establishing mentoring programs where experienced engineers coach younger staff on EI development is vital for professional growth</w:t>
      </w:r>
      <w:r w:rsidR="1090DB03" w:rsidRPr="1DC8E2B2">
        <w:rPr>
          <w:rFonts w:ascii="Times New Roman" w:eastAsia="Times New Roman" w:hAnsi="Times New Roman" w:cs="Times New Roman"/>
        </w:rPr>
        <w:t xml:space="preserve"> (CIPD, 2023)</w:t>
      </w:r>
      <w:r w:rsidRPr="1DC8E2B2">
        <w:rPr>
          <w:rFonts w:ascii="Times New Roman" w:eastAsia="Times New Roman" w:hAnsi="Times New Roman" w:cs="Times New Roman"/>
        </w:rPr>
        <w:t>.</w:t>
      </w:r>
    </w:p>
    <w:p w14:paraId="3AF951E4" w14:textId="0C20E633" w:rsidR="54F25ABB" w:rsidRDefault="2A80D235" w:rsidP="1DC8E2B2">
      <w:pPr>
        <w:spacing w:before="240" w:after="240"/>
        <w:rPr>
          <w:rFonts w:ascii="Times New Roman" w:eastAsia="Times New Roman" w:hAnsi="Times New Roman" w:cs="Times New Roman"/>
        </w:rPr>
      </w:pPr>
      <w:r w:rsidRPr="1DC8E2B2">
        <w:rPr>
          <w:rFonts w:ascii="Times New Roman" w:eastAsia="Times New Roman" w:hAnsi="Times New Roman" w:cs="Times New Roman"/>
        </w:rPr>
        <w:lastRenderedPageBreak/>
        <w:t>This not only enhances EI skills but also reinforces a culture of emotional understanding and regulation within the team. According to Goleman (2021), creating a culture of open and constructive feedback helps individuals understand and manage their emotions effectively. This is fundamental in engineering, where feedback can have a direct impact on a project's success and the team's well-being (Tam et al. 2020). Integrating wellness programs that promote overall well-being and stress management, such as mindfulness practices and EI workshops, helps engineers manage stress and maintain mental health. Goleman provided many reasons for the positive link between EI and individual work success (Singh</w:t>
      </w:r>
      <w:r w:rsidR="6BCF5458" w:rsidRPr="1DC8E2B2">
        <w:rPr>
          <w:rFonts w:ascii="Times New Roman" w:eastAsia="Times New Roman" w:hAnsi="Times New Roman" w:cs="Times New Roman"/>
        </w:rPr>
        <w:t>,</w:t>
      </w:r>
      <w:r w:rsidRPr="1DC8E2B2">
        <w:rPr>
          <w:rFonts w:ascii="Times New Roman" w:eastAsia="Times New Roman" w:hAnsi="Times New Roman" w:cs="Times New Roman"/>
        </w:rPr>
        <w:t xml:space="preserve"> 2023). Enhancing EI among engineers through training, mentoring, feedback, and wellness programs can lead to better stress management, improved teamwork, and overall project success (Baker and Waring, 1999). The engineering industry, </w:t>
      </w:r>
      <w:r w:rsidR="718C35A5" w:rsidRPr="1DC8E2B2">
        <w:rPr>
          <w:rFonts w:ascii="Times New Roman" w:eastAsia="Times New Roman" w:hAnsi="Times New Roman" w:cs="Times New Roman"/>
        </w:rPr>
        <w:t xml:space="preserve">which </w:t>
      </w:r>
      <w:r w:rsidRPr="1DC8E2B2">
        <w:rPr>
          <w:rFonts w:ascii="Times New Roman" w:eastAsia="Times New Roman" w:hAnsi="Times New Roman" w:cs="Times New Roman"/>
        </w:rPr>
        <w:t xml:space="preserve">historically focused on technical skills and innovation, should </w:t>
      </w:r>
      <w:proofErr w:type="spellStart"/>
      <w:r w:rsidRPr="1DC8E2B2">
        <w:rPr>
          <w:rFonts w:ascii="Times New Roman" w:eastAsia="Times New Roman" w:hAnsi="Times New Roman" w:cs="Times New Roman"/>
        </w:rPr>
        <w:t>realise</w:t>
      </w:r>
      <w:proofErr w:type="spellEnd"/>
      <w:r w:rsidRPr="1DC8E2B2">
        <w:rPr>
          <w:rFonts w:ascii="Times New Roman" w:eastAsia="Times New Roman" w:hAnsi="Times New Roman" w:cs="Times New Roman"/>
        </w:rPr>
        <w:t xml:space="preserve"> the value of emotional intelligence (EI) in team relations and project success (Tang et al. 2020). Company leadership development may benefit from emotional intelligence training by increasing emotion management and monitoring. Jagadeesh and </w:t>
      </w:r>
      <w:proofErr w:type="spellStart"/>
      <w:r w:rsidRPr="1DC8E2B2">
        <w:rPr>
          <w:rFonts w:ascii="Times New Roman" w:eastAsia="Times New Roman" w:hAnsi="Times New Roman" w:cs="Times New Roman"/>
        </w:rPr>
        <w:t>Baranidharan</w:t>
      </w:r>
      <w:proofErr w:type="spellEnd"/>
      <w:r w:rsidRPr="1DC8E2B2">
        <w:rPr>
          <w:rFonts w:ascii="Times New Roman" w:eastAsia="Times New Roman" w:hAnsi="Times New Roman" w:cs="Times New Roman"/>
        </w:rPr>
        <w:t xml:space="preserve"> (2022) found that facial expressions may reveal emotions that skilled viewers may overlook and connect with. Signal awareness training improves these abilities. This dissertation examines engineering company management techniques, emotional intelligence, and job stress (Martin, 2008). This research </w:t>
      </w:r>
      <w:r w:rsidR="61E43CCD" w:rsidRPr="1DC8E2B2">
        <w:rPr>
          <w:rFonts w:ascii="Times New Roman" w:eastAsia="Times New Roman" w:hAnsi="Times New Roman" w:cs="Times New Roman"/>
        </w:rPr>
        <w:t xml:space="preserve">seeks to </w:t>
      </w:r>
      <w:r w:rsidRPr="1DC8E2B2">
        <w:rPr>
          <w:rFonts w:ascii="Times New Roman" w:eastAsia="Times New Roman" w:hAnsi="Times New Roman" w:cs="Times New Roman"/>
        </w:rPr>
        <w:t xml:space="preserve">examine leadership and EI to find ways to promote employee well-being and </w:t>
      </w:r>
      <w:proofErr w:type="spellStart"/>
      <w:r w:rsidRPr="1DC8E2B2">
        <w:rPr>
          <w:rFonts w:ascii="Times New Roman" w:eastAsia="Times New Roman" w:hAnsi="Times New Roman" w:cs="Times New Roman"/>
        </w:rPr>
        <w:t>organisational</w:t>
      </w:r>
      <w:proofErr w:type="spellEnd"/>
      <w:r w:rsidRPr="1DC8E2B2">
        <w:rPr>
          <w:rFonts w:ascii="Times New Roman" w:eastAsia="Times New Roman" w:hAnsi="Times New Roman" w:cs="Times New Roman"/>
        </w:rPr>
        <w:t xml:space="preserve"> effectiveness.</w:t>
      </w:r>
    </w:p>
    <w:p w14:paraId="43B1DA1F" w14:textId="5ECE8FBD" w:rsidR="00B30874" w:rsidRDefault="00B30874" w:rsidP="1DC8E2B2">
      <w:pPr>
        <w:rPr>
          <w:rFonts w:ascii="Ariel" w:eastAsia="Ariel" w:hAnsi="Ariel" w:cs="Ariel"/>
        </w:rPr>
      </w:pPr>
    </w:p>
    <w:p w14:paraId="5D20770A" w14:textId="19FD7F27" w:rsidR="606BCDF0" w:rsidRDefault="606BCDF0" w:rsidP="5E97437B">
      <w:pPr>
        <w:spacing w:before="240" w:after="240"/>
        <w:rPr>
          <w:rFonts w:ascii="Times New Roman" w:eastAsia="Times New Roman" w:hAnsi="Times New Roman" w:cs="Times New Roman"/>
        </w:rPr>
      </w:pPr>
    </w:p>
    <w:p w14:paraId="421B018A" w14:textId="2E0DBFDB" w:rsidR="0134894C" w:rsidRDefault="0134894C" w:rsidP="0134894C">
      <w:pPr>
        <w:spacing w:before="240" w:after="240"/>
        <w:rPr>
          <w:rFonts w:ascii="Times New Roman" w:eastAsia="Times New Roman" w:hAnsi="Times New Roman" w:cs="Times New Roman"/>
        </w:rPr>
      </w:pPr>
    </w:p>
    <w:p w14:paraId="7CDAD271" w14:textId="5DA1B9BD" w:rsidR="0134894C" w:rsidRDefault="0134894C" w:rsidP="0134894C">
      <w:pPr>
        <w:spacing w:before="240" w:after="240"/>
        <w:rPr>
          <w:rFonts w:ascii="Times New Roman" w:eastAsia="Times New Roman" w:hAnsi="Times New Roman" w:cs="Times New Roman"/>
        </w:rPr>
      </w:pPr>
    </w:p>
    <w:p w14:paraId="20A010E1" w14:textId="2860A242" w:rsidR="0134894C" w:rsidRDefault="0134894C" w:rsidP="0134894C">
      <w:pPr>
        <w:spacing w:before="240" w:after="240"/>
        <w:rPr>
          <w:rFonts w:ascii="Times New Roman" w:eastAsia="Times New Roman" w:hAnsi="Times New Roman" w:cs="Times New Roman"/>
        </w:rPr>
      </w:pPr>
    </w:p>
    <w:p w14:paraId="3AC38CB3" w14:textId="7B075867" w:rsidR="0134894C" w:rsidRDefault="0134894C" w:rsidP="0134894C">
      <w:pPr>
        <w:spacing w:before="240" w:after="240"/>
        <w:rPr>
          <w:rFonts w:ascii="Times New Roman" w:eastAsia="Times New Roman" w:hAnsi="Times New Roman" w:cs="Times New Roman"/>
        </w:rPr>
      </w:pPr>
    </w:p>
    <w:p w14:paraId="45892ADE" w14:textId="1218CF1F" w:rsidR="0134894C" w:rsidRDefault="0134894C" w:rsidP="0134894C">
      <w:pPr>
        <w:spacing w:before="240" w:after="240"/>
        <w:rPr>
          <w:rFonts w:ascii="Times New Roman" w:eastAsia="Times New Roman" w:hAnsi="Times New Roman" w:cs="Times New Roman"/>
        </w:rPr>
      </w:pPr>
    </w:p>
    <w:p w14:paraId="2025A3B8" w14:textId="0C938A97" w:rsidR="46DC5B4F" w:rsidRDefault="021B44F4" w:rsidP="1DC8E2B2">
      <w:pPr>
        <w:pStyle w:val="Titlu1"/>
        <w:spacing w:before="240" w:after="240"/>
        <w:jc w:val="center"/>
        <w:rPr>
          <w:rFonts w:ascii="Times New Roman" w:eastAsia="Times New Roman" w:hAnsi="Times New Roman" w:cs="Times New Roman"/>
          <w:color w:val="1F3863"/>
          <w:sz w:val="32"/>
          <w:szCs w:val="32"/>
        </w:rPr>
      </w:pPr>
      <w:bookmarkStart w:id="11" w:name="_Toc329027480"/>
      <w:bookmarkStart w:id="12" w:name="_Toc1866307464"/>
      <w:r w:rsidRPr="1DC8E2B2">
        <w:rPr>
          <w:rFonts w:ascii="Times New Roman" w:eastAsia="Times New Roman" w:hAnsi="Times New Roman" w:cs="Times New Roman"/>
          <w:sz w:val="32"/>
          <w:szCs w:val="32"/>
        </w:rPr>
        <w:t>Chapter Two</w:t>
      </w:r>
      <w:r w:rsidR="30E620E6" w:rsidRPr="1DC8E2B2">
        <w:rPr>
          <w:rFonts w:ascii="Times New Roman" w:eastAsia="Times New Roman" w:hAnsi="Times New Roman" w:cs="Times New Roman"/>
          <w:sz w:val="32"/>
          <w:szCs w:val="32"/>
        </w:rPr>
        <w:t xml:space="preserve"> -</w:t>
      </w:r>
      <w:r w:rsidR="016CAFC5" w:rsidRPr="1DC8E2B2">
        <w:rPr>
          <w:rFonts w:ascii="Times New Roman" w:eastAsia="Times New Roman" w:hAnsi="Times New Roman" w:cs="Times New Roman"/>
          <w:sz w:val="32"/>
          <w:szCs w:val="32"/>
        </w:rPr>
        <w:t xml:space="preserve"> </w:t>
      </w:r>
      <w:r w:rsidR="30B6CCD0" w:rsidRPr="1DC8E2B2">
        <w:rPr>
          <w:rFonts w:ascii="Times New Roman" w:eastAsia="Times New Roman" w:hAnsi="Times New Roman" w:cs="Times New Roman"/>
          <w:sz w:val="32"/>
          <w:szCs w:val="32"/>
        </w:rPr>
        <w:t>Literature Review</w:t>
      </w:r>
      <w:bookmarkEnd w:id="11"/>
      <w:bookmarkEnd w:id="12"/>
    </w:p>
    <w:p w14:paraId="3F1E6DC3" w14:textId="3EE986AC" w:rsidR="5A2AA03B" w:rsidRDefault="6E65F629" w:rsidP="0134894C">
      <w:pPr>
        <w:spacing w:before="240" w:after="240"/>
        <w:rPr>
          <w:rFonts w:ascii="Times New Roman" w:eastAsia="Times New Roman" w:hAnsi="Times New Roman" w:cs="Times New Roman"/>
          <w:color w:val="000000" w:themeColor="text1"/>
        </w:rPr>
      </w:pPr>
      <w:r w:rsidRPr="0134894C">
        <w:rPr>
          <w:rFonts w:ascii="Ariel" w:eastAsia="Ariel" w:hAnsi="Ariel" w:cs="Ariel"/>
          <w:color w:val="000000" w:themeColor="text1"/>
          <w:sz w:val="28"/>
          <w:szCs w:val="28"/>
        </w:rPr>
        <w:t xml:space="preserve">                                                                                                                    </w:t>
      </w:r>
    </w:p>
    <w:p w14:paraId="39823893" w14:textId="761559FE" w:rsidR="5A2AA03B" w:rsidRDefault="2BE275BD" w:rsidP="0134894C">
      <w:pPr>
        <w:spacing w:before="240" w:after="240"/>
        <w:rPr>
          <w:rFonts w:ascii="Times New Roman" w:eastAsia="Times New Roman" w:hAnsi="Times New Roman" w:cs="Times New Roman"/>
          <w:color w:val="000000" w:themeColor="text1"/>
        </w:rPr>
      </w:pPr>
      <w:r w:rsidRPr="0134894C">
        <w:rPr>
          <w:rFonts w:ascii="Times New Roman" w:eastAsia="Times New Roman" w:hAnsi="Times New Roman" w:cs="Times New Roman"/>
          <w:color w:val="000000" w:themeColor="text1"/>
        </w:rPr>
        <w:t xml:space="preserve">Daniel Goleman’s groundbreaking work (1995) brought attention to the importance of emotional intelligence (EI) across various professions, including engineering. This work helped elevate EI to a prominent position in professional discourse. Key aspects of EI include motivation, self-awareness, social skills, empathy, and self-regulation. These abilities enable individuals to manage their emotions effectively and engage in meaningful interpersonal interactions. Mayer and Salovey (1997) developed a system for assessing EI, emphasizing its </w:t>
      </w:r>
      <w:r w:rsidRPr="0134894C">
        <w:rPr>
          <w:rFonts w:ascii="Times New Roman" w:eastAsia="Times New Roman" w:hAnsi="Times New Roman" w:cs="Times New Roman"/>
          <w:color w:val="000000" w:themeColor="text1"/>
        </w:rPr>
        <w:lastRenderedPageBreak/>
        <w:t>role in leadership and stress management. Emotional intelligence, which is often compared to cognitive ability or IQ, has expanded beyond the concept of intrinsic intelligence to include multiple forms of intelligence. Goleman (1995) defines EI as the capacity to understand, control, and utilize emotions in oneself and others, a skill that is increasingly valued in leadership roles. According to recent perspectives, EI is a crucial factor in enhancing leadership effectiveness, particularly through its emphasis on interpersonal skills (Cherry, 2023).</w:t>
      </w:r>
    </w:p>
    <w:p w14:paraId="2033206E" w14:textId="20B804DF" w:rsidR="5A2AA03B" w:rsidRDefault="1C604A83" w:rsidP="0A294F1F">
      <w:pPr>
        <w:spacing w:before="240" w:after="240"/>
        <w:rPr>
          <w:rFonts w:ascii="Times New Roman" w:eastAsia="Times New Roman" w:hAnsi="Times New Roman" w:cs="Times New Roman"/>
        </w:rPr>
      </w:pPr>
      <w:r w:rsidRPr="1DC8E2B2">
        <w:rPr>
          <w:rFonts w:ascii="Times New Roman" w:eastAsia="Times New Roman" w:hAnsi="Times New Roman" w:cs="Times New Roman"/>
        </w:rPr>
        <w:t xml:space="preserve">The MIS theory focusses on the cultivation of cognitive abilities over hereditary factors. EI is a component of social intelligence that involves observing and understanding one's own emotions and those of others, then using this information to guide behavior. Goleman (1995) defines EI as the ability to understand, control, inspire, identify, and govern emotions and interpersonal connections. When it comes to handling issues including managerial elements and emotional linked concerns within a certain circumstance and culture, emotional intelligence may therefore be considered an art (Othman, </w:t>
      </w:r>
      <w:proofErr w:type="spellStart"/>
      <w:r w:rsidRPr="1DC8E2B2">
        <w:rPr>
          <w:rFonts w:ascii="Times New Roman" w:eastAsia="Times New Roman" w:hAnsi="Times New Roman" w:cs="Times New Roman"/>
        </w:rPr>
        <w:t>Madume</w:t>
      </w:r>
      <w:proofErr w:type="spellEnd"/>
      <w:r w:rsidRPr="1DC8E2B2">
        <w:rPr>
          <w:rFonts w:ascii="Times New Roman" w:eastAsia="Times New Roman" w:hAnsi="Times New Roman" w:cs="Times New Roman"/>
        </w:rPr>
        <w:t xml:space="preserve">, and </w:t>
      </w:r>
      <w:proofErr w:type="spellStart"/>
      <w:r w:rsidRPr="1DC8E2B2">
        <w:rPr>
          <w:rFonts w:ascii="Times New Roman" w:eastAsia="Times New Roman" w:hAnsi="Times New Roman" w:cs="Times New Roman"/>
        </w:rPr>
        <w:t>Owulo</w:t>
      </w:r>
      <w:proofErr w:type="spellEnd"/>
      <w:r w:rsidRPr="1DC8E2B2">
        <w:rPr>
          <w:rFonts w:ascii="Times New Roman" w:eastAsia="Times New Roman" w:hAnsi="Times New Roman" w:cs="Times New Roman"/>
        </w:rPr>
        <w:t>, 2024).</w:t>
      </w:r>
      <w:r w:rsidR="23229B0A" w:rsidRPr="1DC8E2B2">
        <w:rPr>
          <w:rFonts w:ascii="Times New Roman" w:eastAsia="Times New Roman" w:hAnsi="Times New Roman" w:cs="Times New Roman"/>
        </w:rPr>
        <w:t xml:space="preserve"> Goleman (2001) outlines emotional intelligence through four core competency dimensions, providing a specific definition of EI.</w:t>
      </w:r>
      <w:r w:rsidRPr="1DC8E2B2">
        <w:rPr>
          <w:rFonts w:ascii="Times New Roman" w:eastAsia="Times New Roman" w:hAnsi="Times New Roman" w:cs="Times New Roman"/>
        </w:rPr>
        <w:t xml:space="preserve"> </w:t>
      </w:r>
    </w:p>
    <w:p w14:paraId="0C13DB75" w14:textId="3E1524EB" w:rsidR="5A2AA03B" w:rsidRDefault="5A2AA03B" w:rsidP="0A294F1F">
      <w:pPr>
        <w:spacing w:before="240" w:after="240"/>
        <w:rPr>
          <w:rFonts w:ascii="Times New Roman" w:eastAsia="Times New Roman" w:hAnsi="Times New Roman" w:cs="Times New Roman"/>
        </w:rPr>
      </w:pPr>
    </w:p>
    <w:p w14:paraId="2662C020" w14:textId="2FC9CE7B" w:rsidR="5A2AA03B" w:rsidRDefault="540172C4" w:rsidP="5E97437B">
      <w:pPr>
        <w:spacing w:before="240" w:after="240"/>
        <w:rPr>
          <w:rFonts w:ascii="Times New Roman" w:eastAsia="Times New Roman" w:hAnsi="Times New Roman" w:cs="Times New Roman"/>
        </w:rPr>
      </w:pPr>
      <w:r w:rsidRPr="47F0709B">
        <w:rPr>
          <w:rFonts w:ascii="Times New Roman" w:eastAsia="Times New Roman" w:hAnsi="Times New Roman" w:cs="Times New Roman"/>
        </w:rPr>
        <w:t xml:space="preserve"> </w:t>
      </w:r>
    </w:p>
    <w:p w14:paraId="3181C375" w14:textId="286A89AF" w:rsidR="5A2AA03B" w:rsidRDefault="32D4FDB8" w:rsidP="122E48E7">
      <w:pPr>
        <w:spacing w:before="240" w:after="240"/>
        <w:rPr>
          <w:rFonts w:ascii="Times New Roman" w:eastAsia="Times New Roman" w:hAnsi="Times New Roman" w:cs="Times New Roman"/>
        </w:rPr>
      </w:pPr>
      <w:r>
        <w:t xml:space="preserve">                      </w:t>
      </w:r>
      <w:r w:rsidR="3A631BEE">
        <w:rPr>
          <w:noProof/>
        </w:rPr>
        <w:drawing>
          <wp:inline distT="0" distB="0" distL="0" distR="0" wp14:anchorId="2F0CDCE8" wp14:editId="05C129A9">
            <wp:extent cx="3840480" cy="3840480"/>
            <wp:effectExtent l="0" t="0" r="0" b="0"/>
            <wp:docPr id="590227495" name="Picture 1781575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81575488"/>
                    <pic:cNvPicPr/>
                  </pic:nvPicPr>
                  <pic:blipFill>
                    <a:blip r:embed="rId7" cstate="print">
                      <a:extLst>
                        <a:ext uri="{28A0092B-C50C-407E-A947-70E740481C1C}">
                          <a14:useLocalDpi xmlns:a14="http://schemas.microsoft.com/office/drawing/2010/main" val="0"/>
                        </a:ext>
                      </a:extLst>
                    </a:blip>
                    <a:stretch>
                      <a:fillRect/>
                    </a:stretch>
                  </pic:blipFill>
                  <pic:spPr>
                    <a:xfrm>
                      <a:off x="0" y="0"/>
                      <a:ext cx="3840480" cy="3840480"/>
                    </a:xfrm>
                    <a:prstGeom prst="rect">
                      <a:avLst/>
                    </a:prstGeom>
                  </pic:spPr>
                </pic:pic>
              </a:graphicData>
            </a:graphic>
          </wp:inline>
        </w:drawing>
      </w:r>
      <w:r w:rsidR="42F6F7F3" w:rsidRPr="1DC8E2B2">
        <w:rPr>
          <w:rFonts w:ascii="Times New Roman" w:eastAsia="Times New Roman" w:hAnsi="Times New Roman" w:cs="Times New Roman"/>
        </w:rPr>
        <w:t xml:space="preserve">                      </w:t>
      </w:r>
    </w:p>
    <w:p w14:paraId="4470B6F8" w14:textId="35D8636B" w:rsidR="5A2AA03B" w:rsidRDefault="3A631BEE" w:rsidP="122E48E7">
      <w:pPr>
        <w:spacing w:before="240" w:after="240"/>
        <w:rPr>
          <w:rFonts w:ascii="Times New Roman" w:eastAsia="Times New Roman" w:hAnsi="Times New Roman" w:cs="Times New Roman"/>
        </w:rPr>
      </w:pPr>
      <w:r w:rsidRPr="122E48E7">
        <w:rPr>
          <w:rFonts w:ascii="Times New Roman" w:eastAsia="Times New Roman" w:hAnsi="Times New Roman" w:cs="Times New Roman"/>
        </w:rPr>
        <w:t xml:space="preserve">  </w:t>
      </w:r>
      <w:r w:rsidR="71FB4145" w:rsidRPr="122E48E7">
        <w:rPr>
          <w:rFonts w:ascii="Times New Roman" w:eastAsia="Times New Roman" w:hAnsi="Times New Roman" w:cs="Times New Roman"/>
        </w:rPr>
        <w:t xml:space="preserve">                                      </w:t>
      </w:r>
      <w:r w:rsidR="42F6F7F3" w:rsidRPr="1DC8E2B2">
        <w:rPr>
          <w:rFonts w:ascii="Times New Roman" w:eastAsia="Times New Roman" w:hAnsi="Times New Roman" w:cs="Times New Roman"/>
        </w:rPr>
        <w:t xml:space="preserve">  </w:t>
      </w:r>
      <w:r w:rsidR="42299866" w:rsidRPr="1DC8E2B2">
        <w:rPr>
          <w:rFonts w:ascii="Times New Roman" w:eastAsia="Times New Roman" w:hAnsi="Times New Roman" w:cs="Times New Roman"/>
          <w:color w:val="000000" w:themeColor="text1"/>
        </w:rPr>
        <w:t>Figure: 1</w:t>
      </w:r>
      <w:r w:rsidR="0817C03C" w:rsidRPr="1DC8E2B2">
        <w:rPr>
          <w:rFonts w:ascii="Times New Roman" w:eastAsia="Times New Roman" w:hAnsi="Times New Roman" w:cs="Times New Roman"/>
        </w:rPr>
        <w:t xml:space="preserve"> </w:t>
      </w:r>
      <w:r w:rsidR="1D39D6B7" w:rsidRPr="1DC8E2B2">
        <w:rPr>
          <w:rFonts w:ascii="Times New Roman" w:eastAsia="Times New Roman" w:hAnsi="Times New Roman" w:cs="Times New Roman"/>
          <w:color w:val="000000" w:themeColor="text1"/>
        </w:rPr>
        <w:t xml:space="preserve">Source: </w:t>
      </w:r>
      <w:r w:rsidR="1D39D6B7" w:rsidRPr="1DC8E2B2">
        <w:rPr>
          <w:rFonts w:ascii="Times New Roman" w:eastAsia="Times New Roman" w:hAnsi="Times New Roman" w:cs="Times New Roman"/>
        </w:rPr>
        <w:t>Landry (2019).</w:t>
      </w:r>
    </w:p>
    <w:p w14:paraId="72C134D2" w14:textId="52027048" w:rsidR="5A2AA03B" w:rsidRDefault="5A2AA03B" w:rsidP="5E97437B">
      <w:pPr>
        <w:spacing w:before="240" w:after="240"/>
        <w:rPr>
          <w:rFonts w:ascii="Times New Roman" w:eastAsia="Times New Roman" w:hAnsi="Times New Roman" w:cs="Times New Roman"/>
        </w:rPr>
      </w:pPr>
    </w:p>
    <w:p w14:paraId="7AEE88F4" w14:textId="5ED05653" w:rsidR="076192D2" w:rsidRDefault="73188E8D" w:rsidP="08CB0CEB">
      <w:pPr>
        <w:spacing w:before="240" w:after="240"/>
        <w:rPr>
          <w:rFonts w:ascii="Times New Roman" w:eastAsia="Times New Roman" w:hAnsi="Times New Roman" w:cs="Times New Roman"/>
        </w:rPr>
      </w:pPr>
      <w:r w:rsidRPr="08CB0CEB">
        <w:rPr>
          <w:rFonts w:ascii="Times New Roman" w:eastAsia="Times New Roman" w:hAnsi="Times New Roman" w:cs="Times New Roman"/>
        </w:rPr>
        <w:lastRenderedPageBreak/>
        <w:t>Self-awareness has been considered the most significant dimension (Goleman, 1996; Bar-On, 1997). Self-awareness significantly impacts an individual's productivity, effectiveness, and personal development in both practical and social aspects (</w:t>
      </w:r>
      <w:proofErr w:type="spellStart"/>
      <w:r w:rsidRPr="08CB0CEB">
        <w:rPr>
          <w:rFonts w:ascii="Times New Roman" w:eastAsia="Times New Roman" w:hAnsi="Times New Roman" w:cs="Times New Roman"/>
        </w:rPr>
        <w:t>Murad</w:t>
      </w:r>
      <w:proofErr w:type="spellEnd"/>
      <w:r w:rsidRPr="08CB0CEB">
        <w:rPr>
          <w:rFonts w:ascii="Times New Roman" w:eastAsia="Times New Roman" w:hAnsi="Times New Roman" w:cs="Times New Roman"/>
        </w:rPr>
        <w:t xml:space="preserve">, 2021). </w:t>
      </w:r>
      <w:r w:rsidR="4650A056" w:rsidRPr="08CB0CEB">
        <w:rPr>
          <w:rFonts w:ascii="Times New Roman" w:eastAsia="Times New Roman" w:hAnsi="Times New Roman" w:cs="Times New Roman"/>
        </w:rPr>
        <w:t xml:space="preserve">According to </w:t>
      </w:r>
      <w:proofErr w:type="spellStart"/>
      <w:r w:rsidR="4650A056" w:rsidRPr="08CB0CEB">
        <w:rPr>
          <w:rFonts w:ascii="Times New Roman" w:eastAsia="Times New Roman" w:hAnsi="Times New Roman" w:cs="Times New Roman"/>
        </w:rPr>
        <w:t>Hirudayaraj</w:t>
      </w:r>
      <w:proofErr w:type="spellEnd"/>
      <w:r w:rsidR="4650A056" w:rsidRPr="08CB0CEB">
        <w:rPr>
          <w:rFonts w:ascii="Times New Roman" w:eastAsia="Times New Roman" w:hAnsi="Times New Roman" w:cs="Times New Roman"/>
        </w:rPr>
        <w:t xml:space="preserve"> et al. (2021), e</w:t>
      </w:r>
      <w:r w:rsidRPr="08CB0CEB">
        <w:rPr>
          <w:rFonts w:ascii="Times New Roman" w:eastAsia="Times New Roman" w:hAnsi="Times New Roman" w:cs="Times New Roman"/>
        </w:rPr>
        <w:t>ngineers with high EI are skilled at identifying their own stress triggers and emotional responses, identifying possible solutions, and maintaining confidence. Recognizing early signs of stress allows them to take proactive steps to manage their emotions, preventing them from negatively affecting their work, so knowledge is power.</w:t>
      </w:r>
    </w:p>
    <w:p w14:paraId="3E68455F" w14:textId="23251EF0" w:rsidR="076192D2" w:rsidRDefault="3956E5C5" w:rsidP="0A294F1F">
      <w:pPr>
        <w:spacing w:before="240" w:after="240"/>
      </w:pPr>
      <w:r w:rsidRPr="0A294F1F">
        <w:rPr>
          <w:rFonts w:ascii="Times New Roman" w:eastAsia="Times New Roman" w:hAnsi="Times New Roman" w:cs="Times New Roman"/>
        </w:rPr>
        <w:t xml:space="preserve">Self-regulation is the second element of EI. Goleman (1996) and </w:t>
      </w:r>
      <w:proofErr w:type="spellStart"/>
      <w:r w:rsidRPr="0A294F1F">
        <w:rPr>
          <w:rFonts w:ascii="Times New Roman" w:eastAsia="Times New Roman" w:hAnsi="Times New Roman" w:cs="Times New Roman"/>
        </w:rPr>
        <w:t>Elegbe</w:t>
      </w:r>
      <w:proofErr w:type="spellEnd"/>
      <w:r w:rsidRPr="0A294F1F">
        <w:rPr>
          <w:rFonts w:ascii="Times New Roman" w:eastAsia="Times New Roman" w:hAnsi="Times New Roman" w:cs="Times New Roman"/>
        </w:rPr>
        <w:t xml:space="preserve"> (2015) suggest that individuals with high EI </w:t>
      </w:r>
      <w:proofErr w:type="spellStart"/>
      <w:r w:rsidRPr="0A294F1F">
        <w:rPr>
          <w:rFonts w:ascii="Times New Roman" w:eastAsia="Times New Roman" w:hAnsi="Times New Roman" w:cs="Times New Roman"/>
        </w:rPr>
        <w:t>emphasise</w:t>
      </w:r>
      <w:proofErr w:type="spellEnd"/>
      <w:r w:rsidRPr="0A294F1F">
        <w:rPr>
          <w:rFonts w:ascii="Times New Roman" w:eastAsia="Times New Roman" w:hAnsi="Times New Roman" w:cs="Times New Roman"/>
        </w:rPr>
        <w:t xml:space="preserve"> that self-regulation is crucial for engineers, enabling them to control their emotions and prevent stress from escalating and affecting their performance and decision-making. This skill ensures that stressors do not disrupt project timelines and quality standards, leading to far more emotionally balanced and successful leadership.</w:t>
      </w:r>
    </w:p>
    <w:p w14:paraId="0C6B845B" w14:textId="66164F35" w:rsidR="076192D2" w:rsidRDefault="3956E5C5" w:rsidP="0A294F1F">
      <w:pPr>
        <w:spacing w:before="240" w:after="240"/>
      </w:pPr>
      <w:r w:rsidRPr="0A294F1F">
        <w:rPr>
          <w:rFonts w:ascii="Times New Roman" w:eastAsia="Times New Roman" w:hAnsi="Times New Roman" w:cs="Times New Roman"/>
        </w:rPr>
        <w:t xml:space="preserve"> </w:t>
      </w:r>
    </w:p>
    <w:p w14:paraId="2809279F" w14:textId="454E89FE" w:rsidR="076192D2" w:rsidRDefault="3956E5C5" w:rsidP="0A294F1F">
      <w:pPr>
        <w:spacing w:before="240" w:after="240"/>
      </w:pPr>
      <w:r w:rsidRPr="0A294F1F">
        <w:rPr>
          <w:rFonts w:ascii="Times New Roman" w:eastAsia="Times New Roman" w:hAnsi="Times New Roman" w:cs="Times New Roman"/>
        </w:rPr>
        <w:t xml:space="preserve">Social awareness Goleman (1996) claimed that without social awareness, one cannot understand the emotions of others, just as one cannot know themselves. This allows engineers to </w:t>
      </w:r>
      <w:proofErr w:type="spellStart"/>
      <w:r w:rsidRPr="0A294F1F">
        <w:rPr>
          <w:rFonts w:ascii="Times New Roman" w:eastAsia="Times New Roman" w:hAnsi="Times New Roman" w:cs="Times New Roman"/>
        </w:rPr>
        <w:t>recognise</w:t>
      </w:r>
      <w:proofErr w:type="spellEnd"/>
      <w:r w:rsidRPr="0A294F1F">
        <w:rPr>
          <w:rFonts w:ascii="Times New Roman" w:eastAsia="Times New Roman" w:hAnsi="Times New Roman" w:cs="Times New Roman"/>
        </w:rPr>
        <w:t xml:space="preserve"> and understand the stress experienced by their team members. It is also crucial for fostering a supportive work environment and ensuring cohesive team dynamics, especially in collaborative projects typical of the engineering sector. (Goleman, 2004) </w:t>
      </w:r>
    </w:p>
    <w:p w14:paraId="63A4F9E9" w14:textId="53787DD8" w:rsidR="076192D2" w:rsidRDefault="2C14966F" w:rsidP="1DC8E2B2">
      <w:pPr>
        <w:spacing w:before="240" w:after="240"/>
      </w:pPr>
      <w:r w:rsidRPr="1DC8E2B2">
        <w:rPr>
          <w:rFonts w:ascii="Times New Roman" w:eastAsia="Times New Roman" w:hAnsi="Times New Roman" w:cs="Times New Roman"/>
        </w:rPr>
        <w:t xml:space="preserve">Relationship management is the ability to control emotions in other people, which </w:t>
      </w:r>
      <w:r w:rsidR="439921AE" w:rsidRPr="1DC8E2B2">
        <w:rPr>
          <w:rFonts w:ascii="Times New Roman" w:eastAsia="Times New Roman" w:hAnsi="Times New Roman" w:cs="Times New Roman"/>
        </w:rPr>
        <w:t>it appears</w:t>
      </w:r>
      <w:r w:rsidRPr="1DC8E2B2">
        <w:rPr>
          <w:rFonts w:ascii="Times New Roman" w:eastAsia="Times New Roman" w:hAnsi="Times New Roman" w:cs="Times New Roman"/>
        </w:rPr>
        <w:t xml:space="preserve"> refer to </w:t>
      </w:r>
      <w:r w:rsidR="6CB1D396" w:rsidRPr="1DC8E2B2">
        <w:rPr>
          <w:rFonts w:ascii="Times New Roman" w:eastAsia="Times New Roman" w:hAnsi="Times New Roman" w:cs="Times New Roman"/>
        </w:rPr>
        <w:t>be</w:t>
      </w:r>
      <w:r w:rsidR="4C908A0A" w:rsidRPr="1DC8E2B2">
        <w:rPr>
          <w:rFonts w:ascii="Times New Roman" w:eastAsia="Times New Roman" w:hAnsi="Times New Roman" w:cs="Times New Roman"/>
        </w:rPr>
        <w:t xml:space="preserve"> ‘’ </w:t>
      </w:r>
      <w:r w:rsidRPr="1DC8E2B2">
        <w:rPr>
          <w:rFonts w:ascii="Times New Roman" w:eastAsia="Times New Roman" w:hAnsi="Times New Roman" w:cs="Times New Roman"/>
        </w:rPr>
        <w:t>friendliness with a purpose.</w:t>
      </w:r>
      <w:r w:rsidR="38A1157E" w:rsidRPr="1DC8E2B2">
        <w:rPr>
          <w:rFonts w:ascii="Times New Roman" w:eastAsia="Times New Roman" w:hAnsi="Times New Roman" w:cs="Times New Roman"/>
        </w:rPr>
        <w:t>’’</w:t>
      </w:r>
      <w:r w:rsidRPr="1DC8E2B2">
        <w:rPr>
          <w:rFonts w:ascii="Times New Roman" w:eastAsia="Times New Roman" w:hAnsi="Times New Roman" w:cs="Times New Roman"/>
        </w:rPr>
        <w:t xml:space="preserve"> It is the ability to move people in the desired direction by motivating others, resolving disagreements, promoting collaboration, and other talents" (Goleman 2023). Studies made by Landry (2019) indicate that each unresolved issue can consume around eight hours of corporate resources. According to Goleman (1996), emotionally sensitive individuals are more successful in many sectors of life and </w:t>
      </w:r>
      <w:proofErr w:type="spellStart"/>
      <w:r w:rsidRPr="1DC8E2B2">
        <w:rPr>
          <w:rFonts w:ascii="Times New Roman" w:eastAsia="Times New Roman" w:hAnsi="Times New Roman" w:cs="Times New Roman"/>
        </w:rPr>
        <w:t>organisational</w:t>
      </w:r>
      <w:proofErr w:type="spellEnd"/>
      <w:r w:rsidRPr="1DC8E2B2">
        <w:rPr>
          <w:rFonts w:ascii="Times New Roman" w:eastAsia="Times New Roman" w:hAnsi="Times New Roman" w:cs="Times New Roman"/>
        </w:rPr>
        <w:t xml:space="preserve"> politics because they </w:t>
      </w:r>
      <w:proofErr w:type="spellStart"/>
      <w:r w:rsidRPr="1DC8E2B2">
        <w:rPr>
          <w:rFonts w:ascii="Times New Roman" w:eastAsia="Times New Roman" w:hAnsi="Times New Roman" w:cs="Times New Roman"/>
        </w:rPr>
        <w:t>recognise</w:t>
      </w:r>
      <w:proofErr w:type="spellEnd"/>
      <w:r w:rsidRPr="1DC8E2B2">
        <w:rPr>
          <w:rFonts w:ascii="Times New Roman" w:eastAsia="Times New Roman" w:hAnsi="Times New Roman" w:cs="Times New Roman"/>
        </w:rPr>
        <w:t xml:space="preserve"> and control their own emotions and properly handle those of others. The business world </w:t>
      </w:r>
      <w:proofErr w:type="spellStart"/>
      <w:r w:rsidRPr="1DC8E2B2">
        <w:rPr>
          <w:rFonts w:ascii="Times New Roman" w:eastAsia="Times New Roman" w:hAnsi="Times New Roman" w:cs="Times New Roman"/>
        </w:rPr>
        <w:t>recognises</w:t>
      </w:r>
      <w:proofErr w:type="spellEnd"/>
      <w:r w:rsidRPr="1DC8E2B2">
        <w:rPr>
          <w:rFonts w:ascii="Times New Roman" w:eastAsia="Times New Roman" w:hAnsi="Times New Roman" w:cs="Times New Roman"/>
        </w:rPr>
        <w:t xml:space="preserve"> EI as beneficial in terms of performance and outcomes (Sharp et al. 2020). </w:t>
      </w:r>
    </w:p>
    <w:p w14:paraId="38A24171" w14:textId="4CEC057E" w:rsidR="076192D2" w:rsidRDefault="53DC07F6" w:rsidP="0A294F1F">
      <w:pPr>
        <w:spacing w:before="240" w:after="240"/>
      </w:pPr>
      <w:r w:rsidRPr="1DC8E2B2">
        <w:rPr>
          <w:rFonts w:ascii="Times New Roman" w:eastAsia="Times New Roman" w:hAnsi="Times New Roman" w:cs="Times New Roman"/>
        </w:rPr>
        <w:t xml:space="preserve">According to </w:t>
      </w:r>
      <w:proofErr w:type="spellStart"/>
      <w:r w:rsidRPr="1DC8E2B2">
        <w:rPr>
          <w:rFonts w:ascii="Times New Roman" w:eastAsia="Times New Roman" w:hAnsi="Times New Roman" w:cs="Times New Roman"/>
        </w:rPr>
        <w:t>Davaei</w:t>
      </w:r>
      <w:proofErr w:type="spellEnd"/>
      <w:r w:rsidRPr="1DC8E2B2">
        <w:rPr>
          <w:rFonts w:ascii="Times New Roman" w:eastAsia="Times New Roman" w:hAnsi="Times New Roman" w:cs="Times New Roman"/>
        </w:rPr>
        <w:t xml:space="preserve"> et al. (2022), motivation, empathy, and effective communication are crucial components of emotional intelligence (EI) that can help mitigate misunderstandings and conflicts in team-based projects. In the context of engineering, empathy is particularly important for effective leadership.</w:t>
      </w:r>
      <w:r w:rsidR="5750442D" w:rsidRPr="1DC8E2B2">
        <w:rPr>
          <w:rFonts w:ascii="Times New Roman" w:eastAsia="Times New Roman" w:hAnsi="Times New Roman" w:cs="Times New Roman"/>
        </w:rPr>
        <w:t xml:space="preserve"> It motivates them to go above and beyond, and they concentrate on being creative, learning, and taking pride in their work. According to Goleman (2004), empathy has always been vital in terms of a leader's capacity to retain and develop excellent employees. They set the bar for success and stay positive even when things are hard. Enhancing emotional intelligence among engineers facilitates smoother interactions and more efficient project execution (Chaves, 2019). Various researchers have worked to identify the determinants of leadership; two significant bodies of work on emotional intelligence (EI) are pivotal to recent theorizing in the field. Daniel Goleman (1996) proposes the Emotional Intelligence </w:t>
      </w:r>
      <w:r w:rsidR="16CA61A1" w:rsidRPr="1DC8E2B2">
        <w:rPr>
          <w:rFonts w:ascii="Times New Roman" w:eastAsia="Times New Roman" w:hAnsi="Times New Roman" w:cs="Times New Roman"/>
        </w:rPr>
        <w:t>framework,</w:t>
      </w:r>
      <w:r w:rsidR="5750442D" w:rsidRPr="1DC8E2B2">
        <w:rPr>
          <w:rFonts w:ascii="Times New Roman" w:eastAsia="Times New Roman" w:hAnsi="Times New Roman" w:cs="Times New Roman"/>
        </w:rPr>
        <w:t xml:space="preserve"> and the Four-Branch EI model developed by Peter Salovey and John </w:t>
      </w:r>
      <w:r w:rsidR="5750442D" w:rsidRPr="1DC8E2B2">
        <w:rPr>
          <w:rFonts w:ascii="Times New Roman" w:eastAsia="Times New Roman" w:hAnsi="Times New Roman" w:cs="Times New Roman"/>
        </w:rPr>
        <w:lastRenderedPageBreak/>
        <w:t>Mayer. According to this model, EI comprises four essential abilities related to emotions. These abilities include perceiving and expressing emotions, using feelings to enhance thinking, understanding emotions, and effectively managing emotions in oneself and others (</w:t>
      </w:r>
      <w:proofErr w:type="spellStart"/>
      <w:r w:rsidR="5750442D" w:rsidRPr="1DC8E2B2">
        <w:rPr>
          <w:rFonts w:ascii="Times New Roman" w:eastAsia="Times New Roman" w:hAnsi="Times New Roman" w:cs="Times New Roman"/>
        </w:rPr>
        <w:t>Brackett</w:t>
      </w:r>
      <w:proofErr w:type="spellEnd"/>
      <w:r w:rsidR="5750442D" w:rsidRPr="1DC8E2B2">
        <w:rPr>
          <w:rFonts w:ascii="Times New Roman" w:eastAsia="Times New Roman" w:hAnsi="Times New Roman" w:cs="Times New Roman"/>
        </w:rPr>
        <w:t xml:space="preserve"> et al., 2024). </w:t>
      </w:r>
    </w:p>
    <w:p w14:paraId="3B9AE9BA" w14:textId="73102BA4" w:rsidR="08CB0CEB" w:rsidRDefault="08CB0CEB" w:rsidP="08CB0CEB">
      <w:pPr>
        <w:spacing w:before="240" w:after="240"/>
        <w:rPr>
          <w:rFonts w:ascii="Times New Roman" w:eastAsia="Times New Roman" w:hAnsi="Times New Roman" w:cs="Times New Roman"/>
        </w:rPr>
      </w:pPr>
    </w:p>
    <w:p w14:paraId="40D58BB1" w14:textId="3E7B5B5F" w:rsidR="7B4B689D" w:rsidRDefault="542CF0F8" w:rsidP="1DC8E2B2">
      <w:pPr>
        <w:spacing w:before="240" w:after="240"/>
      </w:pPr>
      <w:r w:rsidRPr="1DC8E2B2">
        <w:rPr>
          <w:rFonts w:ascii="Times New Roman" w:eastAsia="Times New Roman" w:hAnsi="Times New Roman" w:cs="Times New Roman"/>
        </w:rPr>
        <w:t xml:space="preserve">There have been significant contributions to the field of emotional intelligence (EI), with two major bodies of work playing a crucial role in recent </w:t>
      </w:r>
      <w:proofErr w:type="spellStart"/>
      <w:r w:rsidRPr="1DC8E2B2">
        <w:rPr>
          <w:rFonts w:ascii="Times New Roman" w:eastAsia="Times New Roman" w:hAnsi="Times New Roman" w:cs="Times New Roman"/>
        </w:rPr>
        <w:t>theorising</w:t>
      </w:r>
      <w:proofErr w:type="spellEnd"/>
      <w:r w:rsidRPr="1DC8E2B2">
        <w:rPr>
          <w:rFonts w:ascii="Times New Roman" w:eastAsia="Times New Roman" w:hAnsi="Times New Roman" w:cs="Times New Roman"/>
        </w:rPr>
        <w:t xml:space="preserve">. The Emotional Intelligence framework proposed by Goleman (1996) and the Four-Branch EI model developed by Salovey and Mayer (1990) and later </w:t>
      </w:r>
      <w:proofErr w:type="spellStart"/>
      <w:r w:rsidRPr="1DC8E2B2">
        <w:rPr>
          <w:rFonts w:ascii="Times New Roman" w:eastAsia="Times New Roman" w:hAnsi="Times New Roman" w:cs="Times New Roman"/>
        </w:rPr>
        <w:t>formalised</w:t>
      </w:r>
      <w:proofErr w:type="spellEnd"/>
      <w:r w:rsidRPr="1DC8E2B2">
        <w:rPr>
          <w:rFonts w:ascii="Times New Roman" w:eastAsia="Times New Roman" w:hAnsi="Times New Roman" w:cs="Times New Roman"/>
        </w:rPr>
        <w:t xml:space="preserve"> in 2008 both highlight the significance of perceiving and expressing emotions, </w:t>
      </w:r>
      <w:proofErr w:type="spellStart"/>
      <w:r w:rsidRPr="1DC8E2B2">
        <w:rPr>
          <w:rFonts w:ascii="Times New Roman" w:eastAsia="Times New Roman" w:hAnsi="Times New Roman" w:cs="Times New Roman"/>
        </w:rPr>
        <w:t>utilising</w:t>
      </w:r>
      <w:proofErr w:type="spellEnd"/>
      <w:r w:rsidRPr="1DC8E2B2">
        <w:rPr>
          <w:rFonts w:ascii="Times New Roman" w:eastAsia="Times New Roman" w:hAnsi="Times New Roman" w:cs="Times New Roman"/>
        </w:rPr>
        <w:t xml:space="preserve"> emotions to improve thinking, comprehending emotions, and effectively managing them on personal and social levels. In addition, Morris (2023) discusses Bar-On's concept of emotional intelligence (EI), which </w:t>
      </w:r>
      <w:r w:rsidR="1B5C1F0B" w:rsidRPr="1DC8E2B2">
        <w:rPr>
          <w:rFonts w:ascii="Times New Roman" w:eastAsia="Times New Roman" w:hAnsi="Times New Roman" w:cs="Times New Roman"/>
        </w:rPr>
        <w:t>explore</w:t>
      </w:r>
      <w:r w:rsidRPr="1DC8E2B2">
        <w:rPr>
          <w:rFonts w:ascii="Times New Roman" w:eastAsia="Times New Roman" w:hAnsi="Times New Roman" w:cs="Times New Roman"/>
        </w:rPr>
        <w:t xml:space="preserve"> into the various factors that contribute to an individual's ability to understand and express themselves, interact with others, and handle the demands and challenges of everyday life. </w:t>
      </w:r>
    </w:p>
    <w:p w14:paraId="64B98D4B" w14:textId="647061B9" w:rsidR="08CB0CEB" w:rsidRDefault="08CB0CEB" w:rsidP="1DC8E2B2">
      <w:pPr>
        <w:spacing w:before="240" w:after="240"/>
      </w:pPr>
    </w:p>
    <w:p w14:paraId="70E79CE7" w14:textId="1182EC98" w:rsidR="076192D2" w:rsidRDefault="5750442D" w:rsidP="1DC8E2B2">
      <w:pPr>
        <w:spacing w:before="240" w:after="240"/>
        <w:rPr>
          <w:rFonts w:ascii="Times New Roman" w:eastAsia="Times New Roman" w:hAnsi="Times New Roman" w:cs="Times New Roman"/>
          <w:color w:val="000000" w:themeColor="text1"/>
        </w:rPr>
      </w:pPr>
      <w:r w:rsidRPr="1DC8E2B2">
        <w:rPr>
          <w:rFonts w:ascii="Times New Roman" w:eastAsia="Times New Roman" w:hAnsi="Times New Roman" w:cs="Times New Roman"/>
        </w:rPr>
        <w:t>Pfeiffer (2001</w:t>
      </w:r>
      <w:r w:rsidR="288E16CC" w:rsidRPr="1DC8E2B2">
        <w:rPr>
          <w:rFonts w:ascii="Times New Roman" w:eastAsia="Times New Roman" w:hAnsi="Times New Roman" w:cs="Times New Roman"/>
        </w:rPr>
        <w:t>) and</w:t>
      </w:r>
      <w:r w:rsidRPr="1DC8E2B2">
        <w:rPr>
          <w:rFonts w:ascii="Times New Roman" w:eastAsia="Times New Roman" w:hAnsi="Times New Roman" w:cs="Times New Roman"/>
        </w:rPr>
        <w:t xml:space="preserve"> </w:t>
      </w:r>
      <w:proofErr w:type="spellStart"/>
      <w:r w:rsidRPr="1DC8E2B2">
        <w:rPr>
          <w:rFonts w:ascii="Times New Roman" w:eastAsia="Times New Roman" w:hAnsi="Times New Roman" w:cs="Times New Roman"/>
        </w:rPr>
        <w:t>Antonopoulou</w:t>
      </w:r>
      <w:proofErr w:type="spellEnd"/>
      <w:r w:rsidRPr="1DC8E2B2">
        <w:rPr>
          <w:rFonts w:ascii="Times New Roman" w:eastAsia="Times New Roman" w:hAnsi="Times New Roman" w:cs="Times New Roman"/>
        </w:rPr>
        <w:t xml:space="preserve"> </w:t>
      </w:r>
      <w:r w:rsidR="3327C8E0" w:rsidRPr="1DC8E2B2">
        <w:rPr>
          <w:rFonts w:ascii="Times New Roman" w:eastAsia="Times New Roman" w:hAnsi="Times New Roman" w:cs="Times New Roman"/>
        </w:rPr>
        <w:t>(</w:t>
      </w:r>
      <w:r w:rsidRPr="1DC8E2B2">
        <w:rPr>
          <w:rFonts w:ascii="Times New Roman" w:eastAsia="Times New Roman" w:hAnsi="Times New Roman" w:cs="Times New Roman"/>
        </w:rPr>
        <w:t>2024) highlighted the importance of five essential employee elements: self-awareness, self-regulation, motivation, empathy, and social skills, which form emotional intelligence. These elements not only differentiate exceptional leadership but also correlate with enhanced performance, a better life, and happiness (ICAEW Insights, 2021).</w:t>
      </w:r>
      <w:r w:rsidR="68B9A5C1" w:rsidRPr="1DC8E2B2">
        <w:rPr>
          <w:rFonts w:ascii="Times New Roman" w:eastAsia="Times New Roman" w:hAnsi="Times New Roman" w:cs="Times New Roman"/>
        </w:rPr>
        <w:t xml:space="preserve"> Leaders play a crucial role in promoting work engagement among those they lead (</w:t>
      </w:r>
      <w:proofErr w:type="spellStart"/>
      <w:r w:rsidR="68B9A5C1" w:rsidRPr="1DC8E2B2">
        <w:rPr>
          <w:rFonts w:ascii="Times New Roman" w:eastAsia="Times New Roman" w:hAnsi="Times New Roman" w:cs="Times New Roman"/>
        </w:rPr>
        <w:t>Rahmadani</w:t>
      </w:r>
      <w:proofErr w:type="spellEnd"/>
      <w:r w:rsidR="68B9A5C1" w:rsidRPr="1DC8E2B2">
        <w:rPr>
          <w:rFonts w:ascii="Times New Roman" w:eastAsia="Times New Roman" w:hAnsi="Times New Roman" w:cs="Times New Roman"/>
        </w:rPr>
        <w:t xml:space="preserve"> et al. 2020).</w:t>
      </w:r>
      <w:r w:rsidRPr="1DC8E2B2">
        <w:rPr>
          <w:rFonts w:ascii="Times New Roman" w:eastAsia="Times New Roman" w:hAnsi="Times New Roman" w:cs="Times New Roman"/>
        </w:rPr>
        <w:t xml:space="preserve"> </w:t>
      </w:r>
    </w:p>
    <w:p w14:paraId="1FE33640" w14:textId="63341C23" w:rsidR="076192D2" w:rsidRDefault="63455408" w:rsidP="1DC8E2B2">
      <w:pPr>
        <w:spacing w:before="240" w:after="240"/>
        <w:rPr>
          <w:rFonts w:ascii="Times New Roman" w:eastAsia="Times New Roman" w:hAnsi="Times New Roman" w:cs="Times New Roman"/>
          <w:color w:val="000000" w:themeColor="text1"/>
        </w:rPr>
      </w:pPr>
      <w:r w:rsidRPr="1DC8E2B2">
        <w:rPr>
          <w:rFonts w:ascii="Times New Roman" w:eastAsia="Times New Roman" w:hAnsi="Times New Roman" w:cs="Times New Roman"/>
          <w:color w:val="000000" w:themeColor="text1"/>
        </w:rPr>
        <w:t xml:space="preserve">Therefore, cultivating emotional intelligence within engineering teams not only fosters stress management but also lays the foundation for effective leadership. According to </w:t>
      </w:r>
      <w:proofErr w:type="spellStart"/>
      <w:r w:rsidRPr="1DC8E2B2">
        <w:rPr>
          <w:rFonts w:ascii="Times New Roman" w:eastAsia="Times New Roman" w:hAnsi="Times New Roman" w:cs="Times New Roman"/>
          <w:color w:val="000000" w:themeColor="text1"/>
        </w:rPr>
        <w:t>Abid</w:t>
      </w:r>
      <w:proofErr w:type="spellEnd"/>
      <w:r w:rsidRPr="1DC8E2B2">
        <w:rPr>
          <w:rFonts w:ascii="Times New Roman" w:eastAsia="Times New Roman" w:hAnsi="Times New Roman" w:cs="Times New Roman"/>
          <w:color w:val="000000" w:themeColor="text1"/>
        </w:rPr>
        <w:t xml:space="preserve"> et al. (2021), successful leadership requires an understanding of unique traits and characteristics.</w:t>
      </w:r>
      <w:r w:rsidR="106FB740" w:rsidRPr="1DC8E2B2">
        <w:rPr>
          <w:rFonts w:ascii="Times New Roman" w:eastAsia="Times New Roman" w:hAnsi="Times New Roman" w:cs="Times New Roman"/>
          <w:color w:val="000000" w:themeColor="text1"/>
        </w:rPr>
        <w:t xml:space="preserve"> Building on this </w:t>
      </w:r>
      <w:proofErr w:type="spellStart"/>
      <w:r w:rsidR="2C14966F" w:rsidRPr="1DC8E2B2">
        <w:rPr>
          <w:rFonts w:ascii="Times New Roman" w:eastAsia="Times New Roman" w:hAnsi="Times New Roman" w:cs="Times New Roman"/>
        </w:rPr>
        <w:t>Elankumaran</w:t>
      </w:r>
      <w:proofErr w:type="spellEnd"/>
      <w:r w:rsidR="2C14966F" w:rsidRPr="1DC8E2B2">
        <w:rPr>
          <w:rFonts w:ascii="Times New Roman" w:eastAsia="Times New Roman" w:hAnsi="Times New Roman" w:cs="Times New Roman"/>
        </w:rPr>
        <w:t xml:space="preserve"> (2002) suggests that EI assists managers and employees in </w:t>
      </w:r>
      <w:proofErr w:type="spellStart"/>
      <w:r w:rsidR="2C14966F" w:rsidRPr="1DC8E2B2">
        <w:rPr>
          <w:rFonts w:ascii="Times New Roman" w:eastAsia="Times New Roman" w:hAnsi="Times New Roman" w:cs="Times New Roman"/>
        </w:rPr>
        <w:t>recognising</w:t>
      </w:r>
      <w:proofErr w:type="spellEnd"/>
      <w:r w:rsidR="2C14966F" w:rsidRPr="1DC8E2B2">
        <w:rPr>
          <w:rFonts w:ascii="Times New Roman" w:eastAsia="Times New Roman" w:hAnsi="Times New Roman" w:cs="Times New Roman"/>
        </w:rPr>
        <w:t xml:space="preserve"> and interpreting emotions, thereby promoting self-control and social harmony. In the workplace, EI supports the primary outcomes of social relationships, group projects, individual development, and corporate expansion (Kaur and </w:t>
      </w:r>
      <w:proofErr w:type="spellStart"/>
      <w:r w:rsidR="2C14966F" w:rsidRPr="1DC8E2B2">
        <w:rPr>
          <w:rFonts w:ascii="Times New Roman" w:eastAsia="Times New Roman" w:hAnsi="Times New Roman" w:cs="Times New Roman"/>
        </w:rPr>
        <w:t>Hirudayaraj</w:t>
      </w:r>
      <w:proofErr w:type="spellEnd"/>
      <w:r w:rsidR="2C14966F" w:rsidRPr="1DC8E2B2">
        <w:rPr>
          <w:rFonts w:ascii="Times New Roman" w:eastAsia="Times New Roman" w:hAnsi="Times New Roman" w:cs="Times New Roman"/>
        </w:rPr>
        <w:t xml:space="preserve"> 2021). The development of scales to measure EI, as detailed by Mayer et al. (1999), provides a more in-depth description of tasks defining the four tiers or branches of EI. </w:t>
      </w:r>
      <w:proofErr w:type="spellStart"/>
      <w:r w:rsidR="2C14966F" w:rsidRPr="1DC8E2B2">
        <w:rPr>
          <w:rFonts w:ascii="Times New Roman" w:eastAsia="Times New Roman" w:hAnsi="Times New Roman" w:cs="Times New Roman"/>
        </w:rPr>
        <w:t>Olsson</w:t>
      </w:r>
      <w:proofErr w:type="spellEnd"/>
      <w:r w:rsidR="2C14966F" w:rsidRPr="1DC8E2B2">
        <w:rPr>
          <w:rFonts w:ascii="Times New Roman" w:eastAsia="Times New Roman" w:hAnsi="Times New Roman" w:cs="Times New Roman"/>
        </w:rPr>
        <w:t xml:space="preserve"> (2024) presents a four-branch model of EI, which encompasses the perception of emotions, the use of feelings to enhance thinking, the comprehension of emotions, and the management of emotions.</w:t>
      </w:r>
    </w:p>
    <w:p w14:paraId="6EAA9613" w14:textId="311E9C1F" w:rsidR="076192D2" w:rsidRDefault="3956E5C5" w:rsidP="0A294F1F">
      <w:pPr>
        <w:spacing w:before="240" w:after="240"/>
      </w:pPr>
      <w:r w:rsidRPr="0A294F1F">
        <w:rPr>
          <w:rFonts w:ascii="Times New Roman" w:eastAsia="Times New Roman" w:hAnsi="Times New Roman" w:cs="Times New Roman"/>
        </w:rPr>
        <w:t xml:space="preserve"> </w:t>
      </w:r>
    </w:p>
    <w:p w14:paraId="3681BE9F" w14:textId="71689303" w:rsidR="076192D2" w:rsidRDefault="2C14966F" w:rsidP="122E48E7">
      <w:pPr>
        <w:spacing w:before="240" w:after="240"/>
      </w:pPr>
      <w:r w:rsidRPr="1DC8E2B2">
        <w:rPr>
          <w:rFonts w:ascii="Times New Roman" w:eastAsia="Times New Roman" w:hAnsi="Times New Roman" w:cs="Times New Roman"/>
        </w:rPr>
        <w:lastRenderedPageBreak/>
        <w:t xml:space="preserve"> </w:t>
      </w:r>
      <w:r w:rsidR="204226D4">
        <w:rPr>
          <w:noProof/>
        </w:rPr>
        <w:drawing>
          <wp:inline distT="0" distB="0" distL="0" distR="0" wp14:anchorId="39FE2F38" wp14:editId="746F338D">
            <wp:extent cx="3009430" cy="2598420"/>
            <wp:effectExtent l="0" t="0" r="0" b="0"/>
            <wp:docPr id="1498572016" name="Picture 149857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8572016"/>
                    <pic:cNvPicPr/>
                  </pic:nvPicPr>
                  <pic:blipFill>
                    <a:blip r:embed="rId8">
                      <a:extLst>
                        <a:ext uri="{28A0092B-C50C-407E-A947-70E740481C1C}">
                          <a14:useLocalDpi xmlns:a14="http://schemas.microsoft.com/office/drawing/2010/main" val="0"/>
                        </a:ext>
                      </a:extLst>
                    </a:blip>
                    <a:stretch>
                      <a:fillRect/>
                    </a:stretch>
                  </pic:blipFill>
                  <pic:spPr>
                    <a:xfrm>
                      <a:off x="0" y="0"/>
                      <a:ext cx="3009430" cy="2598420"/>
                    </a:xfrm>
                    <a:prstGeom prst="rect">
                      <a:avLst/>
                    </a:prstGeom>
                  </pic:spPr>
                </pic:pic>
              </a:graphicData>
            </a:graphic>
          </wp:inline>
        </w:drawing>
      </w:r>
      <w:r w:rsidR="3956E5C5">
        <w:br/>
      </w:r>
      <w:r w:rsidR="2EB5E65D" w:rsidRPr="1DC8E2B2">
        <w:rPr>
          <w:rFonts w:ascii="Times New Roman" w:eastAsia="Times New Roman" w:hAnsi="Times New Roman" w:cs="Times New Roman"/>
          <w:color w:val="000000" w:themeColor="text1"/>
        </w:rPr>
        <w:t xml:space="preserve">      </w:t>
      </w:r>
      <w:r w:rsidR="1FA91232" w:rsidRPr="1DC8E2B2">
        <w:rPr>
          <w:rFonts w:ascii="Times New Roman" w:eastAsia="Times New Roman" w:hAnsi="Times New Roman" w:cs="Times New Roman"/>
          <w:color w:val="000000" w:themeColor="text1"/>
        </w:rPr>
        <w:t>Source:</w:t>
      </w:r>
      <w:r w:rsidR="2EB5E65D" w:rsidRPr="1DC8E2B2">
        <w:rPr>
          <w:rFonts w:ascii="Times New Roman" w:eastAsia="Times New Roman" w:hAnsi="Times New Roman" w:cs="Times New Roman"/>
          <w:color w:val="000000" w:themeColor="text1"/>
        </w:rPr>
        <w:t xml:space="preserve"> </w:t>
      </w:r>
      <w:r w:rsidR="4B351403" w:rsidRPr="1DC8E2B2">
        <w:rPr>
          <w:rFonts w:ascii="Times New Roman" w:eastAsia="Times New Roman" w:hAnsi="Times New Roman" w:cs="Times New Roman"/>
          <w:color w:val="000000" w:themeColor="text1"/>
        </w:rPr>
        <w:t>Mayer and Salovey</w:t>
      </w:r>
      <w:r w:rsidR="11C19335" w:rsidRPr="1DC8E2B2">
        <w:rPr>
          <w:rFonts w:ascii="Times New Roman" w:eastAsia="Times New Roman" w:hAnsi="Times New Roman" w:cs="Times New Roman"/>
          <w:color w:val="000000" w:themeColor="text1"/>
        </w:rPr>
        <w:t xml:space="preserve"> (</w:t>
      </w:r>
      <w:r w:rsidR="4B351403" w:rsidRPr="1DC8E2B2">
        <w:rPr>
          <w:rFonts w:ascii="Times New Roman" w:eastAsia="Times New Roman" w:hAnsi="Times New Roman" w:cs="Times New Roman"/>
          <w:color w:val="000000" w:themeColor="text1"/>
        </w:rPr>
        <w:t>1997).</w:t>
      </w:r>
    </w:p>
    <w:p w14:paraId="2E2776D5" w14:textId="7A0478AD" w:rsidR="344C6BBD" w:rsidRDefault="0EDB0021" w:rsidP="1DC8E2B2">
      <w:pPr>
        <w:spacing w:before="240" w:after="240"/>
        <w:rPr>
          <w:rFonts w:ascii="Times New Roman" w:eastAsia="Times New Roman" w:hAnsi="Times New Roman" w:cs="Times New Roman"/>
        </w:rPr>
      </w:pPr>
      <w:r w:rsidRPr="1DC8E2B2">
        <w:rPr>
          <w:rFonts w:ascii="Times New Roman" w:eastAsia="Times New Roman" w:hAnsi="Times New Roman" w:cs="Times New Roman"/>
        </w:rPr>
        <w:t>Emotional intelligence (EI) is becoming increasingly crucial for leaders in problem-solving and decision-making</w:t>
      </w:r>
      <w:r w:rsidR="0D8164C6" w:rsidRPr="1DC8E2B2">
        <w:rPr>
          <w:rFonts w:ascii="Times New Roman" w:eastAsia="Times New Roman" w:hAnsi="Times New Roman" w:cs="Times New Roman"/>
        </w:rPr>
        <w:t xml:space="preserve"> (Maldonado and Márquez, 2023</w:t>
      </w:r>
      <w:r w:rsidR="1C26900F" w:rsidRPr="1DC8E2B2">
        <w:rPr>
          <w:rFonts w:ascii="Times New Roman" w:eastAsia="Times New Roman" w:hAnsi="Times New Roman" w:cs="Times New Roman"/>
        </w:rPr>
        <w:t>; Control 2024)</w:t>
      </w:r>
      <w:r w:rsidRPr="1DC8E2B2">
        <w:rPr>
          <w:rFonts w:ascii="Times New Roman" w:eastAsia="Times New Roman" w:hAnsi="Times New Roman" w:cs="Times New Roman"/>
        </w:rPr>
        <w:t>. Problem-solving requires enthusiasm, determination, and a strong desire to achieve goals, where emotional intelligence often surpasses intellectual intelligence</w:t>
      </w:r>
      <w:r w:rsidR="217032C6" w:rsidRPr="1DC8E2B2">
        <w:rPr>
          <w:rFonts w:ascii="Times New Roman" w:eastAsia="Times New Roman" w:hAnsi="Times New Roman" w:cs="Times New Roman"/>
        </w:rPr>
        <w:t xml:space="preserve"> (Coronado-Maldonado; </w:t>
      </w:r>
      <w:proofErr w:type="spellStart"/>
      <w:r w:rsidR="217032C6" w:rsidRPr="1DC8E2B2">
        <w:rPr>
          <w:rFonts w:ascii="Times New Roman" w:eastAsia="Times New Roman" w:hAnsi="Times New Roman" w:cs="Times New Roman"/>
        </w:rPr>
        <w:t>Benítez-Márquez</w:t>
      </w:r>
      <w:proofErr w:type="spellEnd"/>
      <w:r w:rsidR="217032C6" w:rsidRPr="1DC8E2B2">
        <w:rPr>
          <w:rFonts w:ascii="Times New Roman" w:eastAsia="Times New Roman" w:hAnsi="Times New Roman" w:cs="Times New Roman"/>
        </w:rPr>
        <w:t xml:space="preserve"> 2023)</w:t>
      </w:r>
      <w:r w:rsidRPr="1DC8E2B2">
        <w:rPr>
          <w:rFonts w:ascii="Times New Roman" w:eastAsia="Times New Roman" w:hAnsi="Times New Roman" w:cs="Times New Roman"/>
        </w:rPr>
        <w:t xml:space="preserve">. However, there is a lack of consensus among researchers regarding the relationship between IQ and EI. Some regard EI as the most sophisticated form of intelligence, though opinions vary. </w:t>
      </w:r>
    </w:p>
    <w:p w14:paraId="3FBE5AB3" w14:textId="555290E4" w:rsidR="3704A5BF" w:rsidRDefault="6168EF2D" w:rsidP="08CB0CEB">
      <w:pPr>
        <w:spacing w:before="240" w:after="240"/>
        <w:rPr>
          <w:rFonts w:ascii="Times New Roman" w:eastAsia="Times New Roman" w:hAnsi="Times New Roman" w:cs="Times New Roman"/>
        </w:rPr>
      </w:pPr>
      <w:r w:rsidRPr="08CB0CEB">
        <w:rPr>
          <w:rFonts w:ascii="Times New Roman" w:eastAsia="Times New Roman" w:hAnsi="Times New Roman" w:cs="Times New Roman"/>
        </w:rPr>
        <w:t>According to several studies, including those by Goleman (1995</w:t>
      </w:r>
      <w:r w:rsidR="0D7E704B" w:rsidRPr="08CB0CEB">
        <w:rPr>
          <w:rFonts w:ascii="Times New Roman" w:eastAsia="Times New Roman" w:hAnsi="Times New Roman" w:cs="Times New Roman"/>
        </w:rPr>
        <w:t xml:space="preserve">), </w:t>
      </w:r>
      <w:proofErr w:type="spellStart"/>
      <w:r w:rsidRPr="08CB0CEB">
        <w:rPr>
          <w:rFonts w:ascii="Times New Roman" w:eastAsia="Times New Roman" w:hAnsi="Times New Roman" w:cs="Times New Roman"/>
        </w:rPr>
        <w:t>Cherniss</w:t>
      </w:r>
      <w:proofErr w:type="spellEnd"/>
      <w:r w:rsidRPr="08CB0CEB">
        <w:rPr>
          <w:rFonts w:ascii="Times New Roman" w:eastAsia="Times New Roman" w:hAnsi="Times New Roman" w:cs="Times New Roman"/>
        </w:rPr>
        <w:t xml:space="preserve"> &amp; Goleman </w:t>
      </w:r>
      <w:r w:rsidR="0D9270FB" w:rsidRPr="08CB0CEB">
        <w:rPr>
          <w:rFonts w:ascii="Times New Roman" w:eastAsia="Times New Roman" w:hAnsi="Times New Roman" w:cs="Times New Roman"/>
        </w:rPr>
        <w:t>(</w:t>
      </w:r>
      <w:r w:rsidRPr="08CB0CEB">
        <w:rPr>
          <w:rFonts w:ascii="Times New Roman" w:eastAsia="Times New Roman" w:hAnsi="Times New Roman" w:cs="Times New Roman"/>
        </w:rPr>
        <w:t>2001</w:t>
      </w:r>
      <w:r w:rsidR="2230F728" w:rsidRPr="08CB0CEB">
        <w:rPr>
          <w:rFonts w:ascii="Times New Roman" w:eastAsia="Times New Roman" w:hAnsi="Times New Roman" w:cs="Times New Roman"/>
        </w:rPr>
        <w:t xml:space="preserve">) and </w:t>
      </w:r>
      <w:r w:rsidRPr="08CB0CEB">
        <w:rPr>
          <w:rFonts w:ascii="Times New Roman" w:eastAsia="Times New Roman" w:hAnsi="Times New Roman" w:cs="Times New Roman"/>
        </w:rPr>
        <w:t>Bar-On</w:t>
      </w:r>
      <w:r w:rsidR="419429F0" w:rsidRPr="08CB0CEB">
        <w:rPr>
          <w:rFonts w:ascii="Times New Roman" w:eastAsia="Times New Roman" w:hAnsi="Times New Roman" w:cs="Times New Roman"/>
        </w:rPr>
        <w:t xml:space="preserve"> (</w:t>
      </w:r>
      <w:r w:rsidRPr="08CB0CEB">
        <w:rPr>
          <w:rFonts w:ascii="Times New Roman" w:eastAsia="Times New Roman" w:hAnsi="Times New Roman" w:cs="Times New Roman"/>
        </w:rPr>
        <w:t xml:space="preserve">2006), it consistently concludes that effective leadership involves EI traits like empathy, motivational power, intuition, and honesty (Ahmad </w:t>
      </w:r>
      <w:proofErr w:type="spellStart"/>
      <w:r w:rsidRPr="08CB0CEB">
        <w:rPr>
          <w:rFonts w:ascii="Times New Roman" w:eastAsia="Times New Roman" w:hAnsi="Times New Roman" w:cs="Times New Roman"/>
        </w:rPr>
        <w:t>Bashir</w:t>
      </w:r>
      <w:proofErr w:type="spellEnd"/>
      <w:r w:rsidRPr="08CB0CEB">
        <w:rPr>
          <w:rFonts w:ascii="Times New Roman" w:eastAsia="Times New Roman" w:hAnsi="Times New Roman" w:cs="Times New Roman"/>
        </w:rPr>
        <w:t xml:space="preserve">, 2017). EI aids in </w:t>
      </w:r>
      <w:proofErr w:type="spellStart"/>
      <w:r w:rsidRPr="08CB0CEB">
        <w:rPr>
          <w:rFonts w:ascii="Times New Roman" w:eastAsia="Times New Roman" w:hAnsi="Times New Roman" w:cs="Times New Roman"/>
        </w:rPr>
        <w:t>recognising</w:t>
      </w:r>
      <w:proofErr w:type="spellEnd"/>
      <w:r w:rsidRPr="08CB0CEB">
        <w:rPr>
          <w:rFonts w:ascii="Times New Roman" w:eastAsia="Times New Roman" w:hAnsi="Times New Roman" w:cs="Times New Roman"/>
        </w:rPr>
        <w:t xml:space="preserve"> stressors through mental processes, as stress is known to impair cognitive function. This study explores the connection between leadership, emotional intelligence, and stress in the workplace. </w:t>
      </w:r>
    </w:p>
    <w:p w14:paraId="5DAC02F8" w14:textId="461E7AA2" w:rsidR="0A294F1F" w:rsidRDefault="3704A5BF" w:rsidP="0A294F1F">
      <w:pPr>
        <w:spacing w:before="240" w:after="240"/>
      </w:pPr>
      <w:r w:rsidRPr="0A294F1F">
        <w:rPr>
          <w:rFonts w:ascii="Times New Roman" w:eastAsia="Times New Roman" w:hAnsi="Times New Roman" w:cs="Times New Roman"/>
        </w:rPr>
        <w:t xml:space="preserve"> </w:t>
      </w:r>
    </w:p>
    <w:p w14:paraId="7AE2E79B" w14:textId="5023AC70" w:rsidR="344C6BBD" w:rsidRDefault="5A71AF15" w:rsidP="122E48E7">
      <w:pPr>
        <w:pStyle w:val="Titlu2"/>
        <w:keepNext w:val="0"/>
        <w:keepLines w:val="0"/>
        <w:spacing w:before="240" w:after="240"/>
        <w:rPr>
          <w:rFonts w:ascii="Times New Roman" w:eastAsia="Times New Roman" w:hAnsi="Times New Roman" w:cs="Times New Roman"/>
          <w:sz w:val="24"/>
          <w:szCs w:val="24"/>
        </w:rPr>
      </w:pPr>
      <w:bookmarkStart w:id="13" w:name="_Toc1364875102"/>
      <w:r w:rsidRPr="0134894C">
        <w:rPr>
          <w:rFonts w:ascii="Times New Roman" w:eastAsia="Times New Roman" w:hAnsi="Times New Roman" w:cs="Times New Roman"/>
          <w:sz w:val="24"/>
          <w:szCs w:val="24"/>
        </w:rPr>
        <w:t xml:space="preserve"> </w:t>
      </w:r>
      <w:bookmarkStart w:id="14" w:name="_Toc756519485"/>
      <w:r w:rsidRPr="0134894C">
        <w:rPr>
          <w:rFonts w:ascii="Times New Roman" w:eastAsia="Times New Roman" w:hAnsi="Times New Roman" w:cs="Times New Roman"/>
          <w:sz w:val="24"/>
          <w:szCs w:val="24"/>
        </w:rPr>
        <w:t>Emotional Intelligence</w:t>
      </w:r>
      <w:bookmarkEnd w:id="13"/>
      <w:r w:rsidRPr="0134894C">
        <w:rPr>
          <w:rFonts w:ascii="Times New Roman" w:eastAsia="Times New Roman" w:hAnsi="Times New Roman" w:cs="Times New Roman"/>
          <w:sz w:val="24"/>
          <w:szCs w:val="24"/>
        </w:rPr>
        <w:t xml:space="preserve"> </w:t>
      </w:r>
      <w:r w:rsidR="7DE33C80" w:rsidRPr="0134894C">
        <w:rPr>
          <w:rFonts w:ascii="Times New Roman" w:eastAsia="Times New Roman" w:hAnsi="Times New Roman" w:cs="Times New Roman"/>
          <w:sz w:val="24"/>
          <w:szCs w:val="24"/>
        </w:rPr>
        <w:t>in Leadership</w:t>
      </w:r>
      <w:bookmarkEnd w:id="14"/>
      <w:r w:rsidR="7DE33C80" w:rsidRPr="0134894C">
        <w:rPr>
          <w:rFonts w:ascii="Times New Roman" w:eastAsia="Times New Roman" w:hAnsi="Times New Roman" w:cs="Times New Roman"/>
          <w:sz w:val="24"/>
          <w:szCs w:val="24"/>
        </w:rPr>
        <w:t xml:space="preserve"> </w:t>
      </w:r>
    </w:p>
    <w:p w14:paraId="0567BFEE" w14:textId="34F38381" w:rsidR="364C4E6E" w:rsidRDefault="5DA5701B" w:rsidP="796138E8">
      <w:pPr>
        <w:spacing w:before="240" w:after="240"/>
        <w:rPr>
          <w:rFonts w:ascii="Times New Roman" w:eastAsia="Times New Roman" w:hAnsi="Times New Roman" w:cs="Times New Roman"/>
          <w:color w:val="000000" w:themeColor="text1"/>
        </w:rPr>
      </w:pPr>
      <w:r w:rsidRPr="796138E8">
        <w:rPr>
          <w:rFonts w:ascii="Times New Roman" w:eastAsia="Times New Roman" w:hAnsi="Times New Roman" w:cs="Times New Roman"/>
          <w:color w:val="000000" w:themeColor="text1"/>
        </w:rPr>
        <w:t>Emotional intelligence (EI) plays a crucial role in achieving success in both personal and professional life by enabling individuals to recognize, manage, and evaluate emotions (Houston, 2024). This skill, which can be innate or developed over time, is essential across various fields, including engineering (Cherry, 2018). EI is categorized into four main models: ability-based, trait-based, and two mixed models, including Goleman’s (1998) and Bar-On’s (2006), emphasizing emotional and social functioning. Boyatzis et al. (2019) propose that EI involves an interaction between social behavior, characteristics, and emotional skills. The ability model focuses on emotional mental processes, while the trait model views EI as a personality trait encompassing emotion-related behaviors and self-perceptions.</w:t>
      </w:r>
    </w:p>
    <w:p w14:paraId="2FA46EE0" w14:textId="408DA7F3" w:rsidR="364C4E6E" w:rsidRDefault="5DA5701B" w:rsidP="796138E8">
      <w:pPr>
        <w:spacing w:before="240" w:after="240"/>
        <w:rPr>
          <w:rFonts w:ascii="Times New Roman" w:eastAsia="Times New Roman" w:hAnsi="Times New Roman" w:cs="Times New Roman"/>
          <w:color w:val="000000" w:themeColor="text1"/>
        </w:rPr>
      </w:pPr>
      <w:r w:rsidRPr="796138E8">
        <w:rPr>
          <w:rFonts w:ascii="Times New Roman" w:eastAsia="Times New Roman" w:hAnsi="Times New Roman" w:cs="Times New Roman"/>
          <w:color w:val="000000" w:themeColor="text1"/>
        </w:rPr>
        <w:lastRenderedPageBreak/>
        <w:t>Understanding and wisely using emotions significantly impact behavior, decision-making, health, and relationships (</w:t>
      </w:r>
      <w:proofErr w:type="spellStart"/>
      <w:r w:rsidRPr="796138E8">
        <w:rPr>
          <w:rFonts w:ascii="Times New Roman" w:eastAsia="Times New Roman" w:hAnsi="Times New Roman" w:cs="Times New Roman"/>
          <w:color w:val="000000" w:themeColor="text1"/>
        </w:rPr>
        <w:t>Takacs</w:t>
      </w:r>
      <w:proofErr w:type="spellEnd"/>
      <w:r w:rsidRPr="796138E8">
        <w:rPr>
          <w:rFonts w:ascii="Times New Roman" w:eastAsia="Times New Roman" w:hAnsi="Times New Roman" w:cs="Times New Roman"/>
          <w:color w:val="000000" w:themeColor="text1"/>
        </w:rPr>
        <w:t>, 2020). These abilities are critical for success in life, including education, work, and relationships. EI is particularly relevant in leadership roles within the engineering sector (</w:t>
      </w:r>
      <w:proofErr w:type="spellStart"/>
      <w:r w:rsidRPr="796138E8">
        <w:rPr>
          <w:rFonts w:ascii="Times New Roman" w:eastAsia="Times New Roman" w:hAnsi="Times New Roman" w:cs="Times New Roman"/>
          <w:color w:val="000000" w:themeColor="text1"/>
        </w:rPr>
        <w:t>Antoniadou</w:t>
      </w:r>
      <w:proofErr w:type="spellEnd"/>
      <w:r w:rsidRPr="796138E8">
        <w:rPr>
          <w:rFonts w:ascii="Times New Roman" w:eastAsia="Times New Roman" w:hAnsi="Times New Roman" w:cs="Times New Roman"/>
          <w:color w:val="000000" w:themeColor="text1"/>
        </w:rPr>
        <w:t xml:space="preserve"> et al., 2020). Leaders need self-awareness, self-management, social awareness, and relationship management, which are key components of Goleman’s (1998) EI dimensions. Effective leaders can manage emotions, avoiding overwhelm (</w:t>
      </w:r>
      <w:proofErr w:type="spellStart"/>
      <w:r w:rsidRPr="796138E8">
        <w:rPr>
          <w:rFonts w:ascii="Times New Roman" w:eastAsia="Times New Roman" w:hAnsi="Times New Roman" w:cs="Times New Roman"/>
          <w:color w:val="000000" w:themeColor="text1"/>
        </w:rPr>
        <w:t>Ikpesu</w:t>
      </w:r>
      <w:proofErr w:type="spellEnd"/>
      <w:r w:rsidRPr="796138E8">
        <w:rPr>
          <w:rFonts w:ascii="Times New Roman" w:eastAsia="Times New Roman" w:hAnsi="Times New Roman" w:cs="Times New Roman"/>
          <w:color w:val="000000" w:themeColor="text1"/>
        </w:rPr>
        <w:t>, 2017).</w:t>
      </w:r>
    </w:p>
    <w:p w14:paraId="1B1DA59F" w14:textId="32427D94" w:rsidR="364C4E6E" w:rsidRDefault="5DA5701B" w:rsidP="796138E8">
      <w:pPr>
        <w:spacing w:before="240" w:after="240"/>
        <w:rPr>
          <w:rFonts w:ascii="Times New Roman" w:eastAsia="Times New Roman" w:hAnsi="Times New Roman" w:cs="Times New Roman"/>
          <w:color w:val="000000" w:themeColor="text1"/>
        </w:rPr>
      </w:pPr>
      <w:r w:rsidRPr="796138E8">
        <w:rPr>
          <w:rFonts w:ascii="Times New Roman" w:eastAsia="Times New Roman" w:hAnsi="Times New Roman" w:cs="Times New Roman"/>
          <w:color w:val="000000" w:themeColor="text1"/>
        </w:rPr>
        <w:t>Since 2020, interest in EI within engineering has grown, drawing on Gardner’s Theory of Multiple Intelligences, which includes interpersonal and intrapersonal intelligence. EI, as defined by Goleman (1995), involves recognizing one’s own and others’ feelings, motivating oneself, and managing emotions in relationships (Lozano et al., 2022). Leadership issues often develop gradually (</w:t>
      </w:r>
      <w:proofErr w:type="spellStart"/>
      <w:r w:rsidRPr="796138E8">
        <w:rPr>
          <w:rFonts w:ascii="Times New Roman" w:eastAsia="Times New Roman" w:hAnsi="Times New Roman" w:cs="Times New Roman"/>
          <w:color w:val="000000" w:themeColor="text1"/>
        </w:rPr>
        <w:t>Wolor</w:t>
      </w:r>
      <w:proofErr w:type="spellEnd"/>
      <w:r w:rsidRPr="796138E8">
        <w:rPr>
          <w:rFonts w:ascii="Times New Roman" w:eastAsia="Times New Roman" w:hAnsi="Times New Roman" w:cs="Times New Roman"/>
          <w:color w:val="000000" w:themeColor="text1"/>
        </w:rPr>
        <w:t xml:space="preserve"> et al., 2022), and constructive feedback is crucial (Goleman, 2020). The World Economic Forum (2020) predicts that EI will be among the most important leadership skills by 2025. Research highlights the positive impact of EI on leadership in engineering, particularly in managing motivation and performance (</w:t>
      </w:r>
      <w:proofErr w:type="spellStart"/>
      <w:r w:rsidRPr="796138E8">
        <w:rPr>
          <w:rFonts w:ascii="Times New Roman" w:eastAsia="Times New Roman" w:hAnsi="Times New Roman" w:cs="Times New Roman"/>
          <w:color w:val="000000" w:themeColor="text1"/>
        </w:rPr>
        <w:t>Asadullah</w:t>
      </w:r>
      <w:proofErr w:type="spellEnd"/>
      <w:r w:rsidRPr="796138E8">
        <w:rPr>
          <w:rFonts w:ascii="Times New Roman" w:eastAsia="Times New Roman" w:hAnsi="Times New Roman" w:cs="Times New Roman"/>
          <w:color w:val="000000" w:themeColor="text1"/>
        </w:rPr>
        <w:t xml:space="preserve"> et al., 2021). Leaders with high EI can effectively manage teams, resolve conflicts, and create a positive work environment (</w:t>
      </w:r>
      <w:proofErr w:type="spellStart"/>
      <w:r w:rsidRPr="796138E8">
        <w:rPr>
          <w:rFonts w:ascii="Times New Roman" w:eastAsia="Times New Roman" w:hAnsi="Times New Roman" w:cs="Times New Roman"/>
          <w:color w:val="000000" w:themeColor="text1"/>
        </w:rPr>
        <w:t>Ashkanasy</w:t>
      </w:r>
      <w:proofErr w:type="spellEnd"/>
      <w:r w:rsidRPr="796138E8">
        <w:rPr>
          <w:rFonts w:ascii="Times New Roman" w:eastAsia="Times New Roman" w:hAnsi="Times New Roman" w:cs="Times New Roman"/>
          <w:color w:val="000000" w:themeColor="text1"/>
        </w:rPr>
        <w:t>, 2003). According to Yan et al. (2021), successful leaders inspire positive emotions, fostering problem-solving and reducing negative behavior.</w:t>
      </w:r>
    </w:p>
    <w:p w14:paraId="220BDACF" w14:textId="3E8B2F68" w:rsidR="364C4E6E" w:rsidRDefault="5DA5701B" w:rsidP="796138E8">
      <w:pPr>
        <w:spacing w:before="240" w:after="240"/>
        <w:rPr>
          <w:rFonts w:ascii="Times New Roman" w:eastAsia="Times New Roman" w:hAnsi="Times New Roman" w:cs="Times New Roman"/>
          <w:color w:val="000000" w:themeColor="text1"/>
        </w:rPr>
      </w:pPr>
      <w:r w:rsidRPr="796138E8">
        <w:rPr>
          <w:rFonts w:ascii="Times New Roman" w:eastAsia="Times New Roman" w:hAnsi="Times New Roman" w:cs="Times New Roman"/>
          <w:color w:val="000000" w:themeColor="text1"/>
        </w:rPr>
        <w:t>Over the last two decades, studies show that EI may surpass IQ in leadership effectiveness, particularly in stress management (</w:t>
      </w:r>
      <w:proofErr w:type="spellStart"/>
      <w:r w:rsidRPr="796138E8">
        <w:rPr>
          <w:rFonts w:ascii="Times New Roman" w:eastAsia="Times New Roman" w:hAnsi="Times New Roman" w:cs="Times New Roman"/>
          <w:color w:val="000000" w:themeColor="text1"/>
        </w:rPr>
        <w:t>Cavaness</w:t>
      </w:r>
      <w:proofErr w:type="spellEnd"/>
      <w:r w:rsidRPr="796138E8">
        <w:rPr>
          <w:rFonts w:ascii="Times New Roman" w:eastAsia="Times New Roman" w:hAnsi="Times New Roman" w:cs="Times New Roman"/>
          <w:color w:val="000000" w:themeColor="text1"/>
        </w:rPr>
        <w:t xml:space="preserve"> et al., 2020). A literature review by </w:t>
      </w:r>
      <w:proofErr w:type="spellStart"/>
      <w:r w:rsidRPr="796138E8">
        <w:rPr>
          <w:rFonts w:ascii="Times New Roman" w:eastAsia="Times New Roman" w:hAnsi="Times New Roman" w:cs="Times New Roman"/>
          <w:color w:val="000000" w:themeColor="text1"/>
        </w:rPr>
        <w:t>Vrontis</w:t>
      </w:r>
      <w:proofErr w:type="spellEnd"/>
      <w:r w:rsidRPr="796138E8">
        <w:rPr>
          <w:rFonts w:ascii="Times New Roman" w:eastAsia="Times New Roman" w:hAnsi="Times New Roman" w:cs="Times New Roman"/>
          <w:color w:val="000000" w:themeColor="text1"/>
        </w:rPr>
        <w:t xml:space="preserve"> et al. (2021) confirms a positive relationship between managers’ EI and employee performance in engineering. Goleman (1995) argues that enhancing EI through specific training, including empathy, self-regulation, and social skills, is essential for improving employee performance. Reilly (2022) emphasizes the importance of training, mentorship, feedback, and wellness programs to enhance EI in engineers, boosting stress management and collaboration.</w:t>
      </w:r>
    </w:p>
    <w:p w14:paraId="1BDBB1D9" w14:textId="42CD69DF" w:rsidR="364C4E6E" w:rsidRDefault="5DA5701B" w:rsidP="796138E8">
      <w:pPr>
        <w:spacing w:before="240" w:after="240"/>
        <w:rPr>
          <w:rFonts w:ascii="Times New Roman" w:eastAsia="Times New Roman" w:hAnsi="Times New Roman" w:cs="Times New Roman"/>
          <w:color w:val="000000" w:themeColor="text1"/>
        </w:rPr>
      </w:pPr>
      <w:r w:rsidRPr="796138E8">
        <w:rPr>
          <w:rFonts w:ascii="Times New Roman" w:eastAsia="Times New Roman" w:hAnsi="Times New Roman" w:cs="Times New Roman"/>
          <w:color w:val="000000" w:themeColor="text1"/>
        </w:rPr>
        <w:t>Mentorship programs for engineers are crucial for fostering professional advancement and developing EI skills (</w:t>
      </w:r>
      <w:proofErr w:type="spellStart"/>
      <w:r w:rsidRPr="796138E8">
        <w:rPr>
          <w:rFonts w:ascii="Times New Roman" w:eastAsia="Times New Roman" w:hAnsi="Times New Roman" w:cs="Times New Roman"/>
          <w:color w:val="000000" w:themeColor="text1"/>
        </w:rPr>
        <w:t>Girardi</w:t>
      </w:r>
      <w:proofErr w:type="spellEnd"/>
      <w:r w:rsidRPr="796138E8">
        <w:rPr>
          <w:rFonts w:ascii="Times New Roman" w:eastAsia="Times New Roman" w:hAnsi="Times New Roman" w:cs="Times New Roman"/>
          <w:color w:val="000000" w:themeColor="text1"/>
        </w:rPr>
        <w:t xml:space="preserve"> et al., 2022; </w:t>
      </w:r>
      <w:proofErr w:type="spellStart"/>
      <w:r w:rsidRPr="796138E8">
        <w:rPr>
          <w:rFonts w:ascii="Times New Roman" w:eastAsia="Times New Roman" w:hAnsi="Times New Roman" w:cs="Times New Roman"/>
          <w:color w:val="000000" w:themeColor="text1"/>
        </w:rPr>
        <w:t>Elelebe</w:t>
      </w:r>
      <w:proofErr w:type="spellEnd"/>
      <w:r w:rsidRPr="796138E8">
        <w:rPr>
          <w:rFonts w:ascii="Times New Roman" w:eastAsia="Times New Roman" w:hAnsi="Times New Roman" w:cs="Times New Roman"/>
          <w:color w:val="000000" w:themeColor="text1"/>
        </w:rPr>
        <w:t>, 2015). A culture of open and constructive criticism aids emotional management (Hartmann et al., 2020), while wellness initiatives, such as mindfulness exercises and EI seminars, help in managing stress (Zhang and Fan, 2013). Feedback is vital in engineering, affecting both project success and team well-being (</w:t>
      </w:r>
      <w:proofErr w:type="spellStart"/>
      <w:r w:rsidRPr="796138E8">
        <w:rPr>
          <w:rFonts w:ascii="Times New Roman" w:eastAsia="Times New Roman" w:hAnsi="Times New Roman" w:cs="Times New Roman"/>
          <w:color w:val="000000" w:themeColor="text1"/>
        </w:rPr>
        <w:t>Salido</w:t>
      </w:r>
      <w:proofErr w:type="spellEnd"/>
      <w:r w:rsidRPr="796138E8">
        <w:rPr>
          <w:rFonts w:ascii="Times New Roman" w:eastAsia="Times New Roman" w:hAnsi="Times New Roman" w:cs="Times New Roman"/>
          <w:color w:val="000000" w:themeColor="text1"/>
        </w:rPr>
        <w:t xml:space="preserve"> et al., 2023).</w:t>
      </w:r>
    </w:p>
    <w:p w14:paraId="6E61FD0E" w14:textId="3645DDBB" w:rsidR="364C4E6E" w:rsidRDefault="5DA5701B" w:rsidP="796138E8">
      <w:pPr>
        <w:spacing w:before="240" w:after="240"/>
        <w:rPr>
          <w:rFonts w:ascii="Times New Roman" w:eastAsia="Times New Roman" w:hAnsi="Times New Roman" w:cs="Times New Roman"/>
          <w:color w:val="000000" w:themeColor="text1"/>
        </w:rPr>
      </w:pPr>
      <w:r w:rsidRPr="796138E8">
        <w:rPr>
          <w:rFonts w:ascii="Times New Roman" w:eastAsia="Times New Roman" w:hAnsi="Times New Roman" w:cs="Times New Roman"/>
          <w:color w:val="000000" w:themeColor="text1"/>
        </w:rPr>
        <w:t>Despite extensive research, understanding EI’s precise effects in engineering remains challenging (</w:t>
      </w:r>
      <w:proofErr w:type="spellStart"/>
      <w:r w:rsidRPr="796138E8">
        <w:rPr>
          <w:rFonts w:ascii="Times New Roman" w:eastAsia="Times New Roman" w:hAnsi="Times New Roman" w:cs="Times New Roman"/>
          <w:color w:val="000000" w:themeColor="text1"/>
        </w:rPr>
        <w:t>Iyanda</w:t>
      </w:r>
      <w:proofErr w:type="spellEnd"/>
      <w:r w:rsidRPr="796138E8">
        <w:rPr>
          <w:rFonts w:ascii="Times New Roman" w:eastAsia="Times New Roman" w:hAnsi="Times New Roman" w:cs="Times New Roman"/>
          <w:color w:val="000000" w:themeColor="text1"/>
        </w:rPr>
        <w:t xml:space="preserve"> et al., 2024). </w:t>
      </w:r>
      <w:proofErr w:type="spellStart"/>
      <w:r w:rsidRPr="796138E8">
        <w:rPr>
          <w:rFonts w:ascii="Times New Roman" w:eastAsia="Times New Roman" w:hAnsi="Times New Roman" w:cs="Times New Roman"/>
          <w:color w:val="000000" w:themeColor="text1"/>
        </w:rPr>
        <w:t>Goswami</w:t>
      </w:r>
      <w:proofErr w:type="spellEnd"/>
      <w:r w:rsidRPr="796138E8">
        <w:rPr>
          <w:rFonts w:ascii="Times New Roman" w:eastAsia="Times New Roman" w:hAnsi="Times New Roman" w:cs="Times New Roman"/>
          <w:color w:val="000000" w:themeColor="text1"/>
        </w:rPr>
        <w:t xml:space="preserve"> and Banerjee (2023) identify gaps, such as inconsistencies across contexts, ongoing theoretical debates, and limited real-world applications. Knott et al. (2022) call for more robust, context-specific studies to enhance employee performance and adaptability. </w:t>
      </w:r>
      <w:proofErr w:type="spellStart"/>
      <w:r w:rsidRPr="796138E8">
        <w:rPr>
          <w:rFonts w:ascii="Times New Roman" w:eastAsia="Times New Roman" w:hAnsi="Times New Roman" w:cs="Times New Roman"/>
          <w:color w:val="000000" w:themeColor="text1"/>
        </w:rPr>
        <w:t>Bru-Luna</w:t>
      </w:r>
      <w:proofErr w:type="spellEnd"/>
      <w:r w:rsidRPr="796138E8">
        <w:rPr>
          <w:rFonts w:ascii="Times New Roman" w:eastAsia="Times New Roman" w:hAnsi="Times New Roman" w:cs="Times New Roman"/>
          <w:color w:val="000000" w:themeColor="text1"/>
        </w:rPr>
        <w:t xml:space="preserve"> et al. (2021) note the need for a cohesive definition of EI, while </w:t>
      </w:r>
      <w:proofErr w:type="spellStart"/>
      <w:r w:rsidRPr="796138E8">
        <w:rPr>
          <w:rFonts w:ascii="Times New Roman" w:eastAsia="Times New Roman" w:hAnsi="Times New Roman" w:cs="Times New Roman"/>
          <w:color w:val="000000" w:themeColor="text1"/>
        </w:rPr>
        <w:t>Gillioz</w:t>
      </w:r>
      <w:proofErr w:type="spellEnd"/>
      <w:r w:rsidRPr="796138E8">
        <w:rPr>
          <w:rFonts w:ascii="Times New Roman" w:eastAsia="Times New Roman" w:hAnsi="Times New Roman" w:cs="Times New Roman"/>
          <w:color w:val="000000" w:themeColor="text1"/>
        </w:rPr>
        <w:t xml:space="preserve"> et al. (2023) point out the limited exploration of EI’s link with emotional information processing (EIP). More research is needed on the relationship between EI and IQ, as well as on linguistic and nonverbal intelligence (</w:t>
      </w:r>
      <w:proofErr w:type="spellStart"/>
      <w:r w:rsidRPr="796138E8">
        <w:rPr>
          <w:rFonts w:ascii="Times New Roman" w:eastAsia="Times New Roman" w:hAnsi="Times New Roman" w:cs="Times New Roman"/>
          <w:color w:val="000000" w:themeColor="text1"/>
        </w:rPr>
        <w:t>Nuthanapati</w:t>
      </w:r>
      <w:proofErr w:type="spellEnd"/>
      <w:r w:rsidRPr="796138E8">
        <w:rPr>
          <w:rFonts w:ascii="Times New Roman" w:eastAsia="Times New Roman" w:hAnsi="Times New Roman" w:cs="Times New Roman"/>
          <w:color w:val="000000" w:themeColor="text1"/>
        </w:rPr>
        <w:t xml:space="preserve"> and </w:t>
      </w:r>
      <w:proofErr w:type="spellStart"/>
      <w:r w:rsidRPr="796138E8">
        <w:rPr>
          <w:rFonts w:ascii="Times New Roman" w:eastAsia="Times New Roman" w:hAnsi="Times New Roman" w:cs="Times New Roman"/>
          <w:color w:val="000000" w:themeColor="text1"/>
        </w:rPr>
        <w:t>Battini</w:t>
      </w:r>
      <w:proofErr w:type="spellEnd"/>
      <w:r w:rsidRPr="796138E8">
        <w:rPr>
          <w:rFonts w:ascii="Times New Roman" w:eastAsia="Times New Roman" w:hAnsi="Times New Roman" w:cs="Times New Roman"/>
          <w:color w:val="000000" w:themeColor="text1"/>
        </w:rPr>
        <w:t xml:space="preserve">, 2024; </w:t>
      </w:r>
      <w:proofErr w:type="spellStart"/>
      <w:r w:rsidRPr="796138E8">
        <w:rPr>
          <w:rFonts w:ascii="Times New Roman" w:eastAsia="Times New Roman" w:hAnsi="Times New Roman" w:cs="Times New Roman"/>
          <w:color w:val="000000" w:themeColor="text1"/>
        </w:rPr>
        <w:lastRenderedPageBreak/>
        <w:t>Martí</w:t>
      </w:r>
      <w:proofErr w:type="spellEnd"/>
      <w:r w:rsidRPr="796138E8">
        <w:rPr>
          <w:rFonts w:ascii="Times New Roman" w:eastAsia="Times New Roman" w:hAnsi="Times New Roman" w:cs="Times New Roman"/>
          <w:color w:val="000000" w:themeColor="text1"/>
        </w:rPr>
        <w:t xml:space="preserve"> et al., 2020). </w:t>
      </w:r>
      <w:proofErr w:type="spellStart"/>
      <w:r w:rsidRPr="796138E8">
        <w:rPr>
          <w:rFonts w:ascii="Times New Roman" w:eastAsia="Times New Roman" w:hAnsi="Times New Roman" w:cs="Times New Roman"/>
          <w:color w:val="000000" w:themeColor="text1"/>
        </w:rPr>
        <w:t>Carstensen</w:t>
      </w:r>
      <w:proofErr w:type="spellEnd"/>
      <w:r w:rsidRPr="796138E8">
        <w:rPr>
          <w:rFonts w:ascii="Times New Roman" w:eastAsia="Times New Roman" w:hAnsi="Times New Roman" w:cs="Times New Roman"/>
          <w:color w:val="000000" w:themeColor="text1"/>
        </w:rPr>
        <w:t xml:space="preserve"> et al. (2011) suggest that EI improves with age, a factor often underestimated.</w:t>
      </w:r>
    </w:p>
    <w:p w14:paraId="1E4F8D68" w14:textId="597AE6FD" w:rsidR="364C4E6E" w:rsidRDefault="331E8C84" w:rsidP="0A294F1F">
      <w:pPr>
        <w:spacing w:before="240" w:after="240"/>
      </w:pPr>
      <w:r w:rsidRPr="1DC8E2B2">
        <w:rPr>
          <w:rFonts w:ascii="Times New Roman" w:eastAsia="Times New Roman" w:hAnsi="Times New Roman" w:cs="Times New Roman"/>
        </w:rPr>
        <w:t xml:space="preserve">  </w:t>
      </w:r>
    </w:p>
    <w:p w14:paraId="31A0039D" w14:textId="7A446E07" w:rsidR="7FA680D0" w:rsidRDefault="7FA680D0" w:rsidP="7FA680D0">
      <w:pPr>
        <w:spacing w:before="240" w:after="240"/>
        <w:rPr>
          <w:rFonts w:ascii="Times New Roman" w:eastAsia="Times New Roman" w:hAnsi="Times New Roman" w:cs="Times New Roman"/>
        </w:rPr>
      </w:pPr>
    </w:p>
    <w:p w14:paraId="53182C43" w14:textId="3F233DB1" w:rsidR="7FA680D0" w:rsidRDefault="7FA680D0" w:rsidP="7FA680D0">
      <w:pPr>
        <w:spacing w:before="240" w:after="240"/>
        <w:rPr>
          <w:rFonts w:ascii="Times New Roman" w:eastAsia="Times New Roman" w:hAnsi="Times New Roman" w:cs="Times New Roman"/>
        </w:rPr>
      </w:pPr>
    </w:p>
    <w:p w14:paraId="55DA4EE1" w14:textId="62B375FA" w:rsidR="7FA680D0" w:rsidRDefault="7FA680D0" w:rsidP="7FA680D0">
      <w:pPr>
        <w:spacing w:before="240" w:after="240"/>
        <w:rPr>
          <w:rFonts w:ascii="Times New Roman" w:eastAsia="Times New Roman" w:hAnsi="Times New Roman" w:cs="Times New Roman"/>
        </w:rPr>
      </w:pPr>
    </w:p>
    <w:p w14:paraId="10CD0BE2" w14:textId="4090F729" w:rsidR="7FA680D0" w:rsidRDefault="7FA680D0" w:rsidP="7FA680D0">
      <w:pPr>
        <w:spacing w:before="240" w:after="240"/>
        <w:rPr>
          <w:rFonts w:ascii="Times New Roman" w:eastAsia="Times New Roman" w:hAnsi="Times New Roman" w:cs="Times New Roman"/>
        </w:rPr>
      </w:pPr>
    </w:p>
    <w:p w14:paraId="77BF0360" w14:textId="59593615" w:rsidR="7FA680D0" w:rsidRDefault="7FA680D0" w:rsidP="7FA680D0">
      <w:pPr>
        <w:spacing w:before="240" w:after="240"/>
        <w:rPr>
          <w:rFonts w:ascii="Times New Roman" w:eastAsia="Times New Roman" w:hAnsi="Times New Roman" w:cs="Times New Roman"/>
        </w:rPr>
      </w:pPr>
    </w:p>
    <w:p w14:paraId="2648E42B" w14:textId="59D5094E" w:rsidR="7FA680D0" w:rsidRDefault="7FA680D0" w:rsidP="7FA680D0">
      <w:pPr>
        <w:spacing w:before="240" w:after="240"/>
        <w:rPr>
          <w:rFonts w:ascii="Times New Roman" w:eastAsia="Times New Roman" w:hAnsi="Times New Roman" w:cs="Times New Roman"/>
        </w:rPr>
      </w:pPr>
    </w:p>
    <w:p w14:paraId="1FCC1635" w14:textId="2A62182E" w:rsidR="122E48E7" w:rsidRDefault="122E48E7">
      <w:r>
        <w:br w:type="page"/>
      </w:r>
    </w:p>
    <w:p w14:paraId="4033CF10" w14:textId="610B012C" w:rsidR="7FA680D0" w:rsidRDefault="7FA680D0" w:rsidP="7FA680D0">
      <w:pPr>
        <w:spacing w:before="240" w:after="240"/>
        <w:rPr>
          <w:rFonts w:ascii="Times New Roman" w:eastAsia="Times New Roman" w:hAnsi="Times New Roman" w:cs="Times New Roman"/>
        </w:rPr>
      </w:pPr>
    </w:p>
    <w:p w14:paraId="6F88DEC3" w14:textId="4494A9C8" w:rsidR="1DC8E2B2" w:rsidRDefault="1DC8E2B2" w:rsidP="1DC8E2B2">
      <w:pPr>
        <w:spacing w:before="240" w:after="240"/>
        <w:rPr>
          <w:rFonts w:ascii="Times New Roman" w:eastAsia="Times New Roman" w:hAnsi="Times New Roman" w:cs="Times New Roman"/>
        </w:rPr>
      </w:pPr>
    </w:p>
    <w:p w14:paraId="73ECAD66" w14:textId="378F338B" w:rsidR="364C4E6E" w:rsidRPr="00BB42C8" w:rsidRDefault="009C1E83" w:rsidP="00BB42C8">
      <w:pPr>
        <w:spacing w:before="240" w:after="240"/>
      </w:pPr>
      <w:bookmarkStart w:id="15" w:name="_Toc1891765822"/>
      <w:r>
        <w:rPr>
          <w:rStyle w:val="Titlu1Caracter"/>
          <w:rFonts w:ascii="Times New Roman" w:eastAsia="Times New Roman" w:hAnsi="Times New Roman" w:cs="Times New Roman"/>
          <w:sz w:val="32"/>
          <w:szCs w:val="32"/>
        </w:rPr>
        <w:t xml:space="preserve">                                               </w:t>
      </w:r>
      <w:bookmarkStart w:id="16" w:name="_Toc387065444"/>
      <w:r w:rsidR="0B3FAF5C" w:rsidRPr="1DC8E2B2">
        <w:rPr>
          <w:rStyle w:val="Titlu1Caracter"/>
          <w:rFonts w:ascii="Times New Roman" w:eastAsia="Times New Roman" w:hAnsi="Times New Roman" w:cs="Times New Roman"/>
          <w:sz w:val="32"/>
          <w:szCs w:val="32"/>
        </w:rPr>
        <w:t>Chapter</w:t>
      </w:r>
      <w:r w:rsidR="69007C43" w:rsidRPr="1DC8E2B2">
        <w:rPr>
          <w:rStyle w:val="Titlu1Caracter"/>
          <w:rFonts w:ascii="Times New Roman" w:eastAsia="Times New Roman" w:hAnsi="Times New Roman" w:cs="Times New Roman"/>
          <w:sz w:val="32"/>
          <w:szCs w:val="32"/>
        </w:rPr>
        <w:t xml:space="preserve"> </w:t>
      </w:r>
      <w:r w:rsidR="0B3FAF5C" w:rsidRPr="1DC8E2B2">
        <w:rPr>
          <w:rStyle w:val="Titlu1Caracter"/>
          <w:rFonts w:ascii="Times New Roman" w:eastAsia="Times New Roman" w:hAnsi="Times New Roman" w:cs="Times New Roman"/>
          <w:sz w:val="32"/>
          <w:szCs w:val="32"/>
        </w:rPr>
        <w:t xml:space="preserve">Three </w:t>
      </w:r>
      <w:r w:rsidR="6567016E" w:rsidRPr="1DC8E2B2">
        <w:rPr>
          <w:rStyle w:val="Titlu1Caracter"/>
          <w:rFonts w:ascii="Times New Roman" w:eastAsia="Times New Roman" w:hAnsi="Times New Roman" w:cs="Times New Roman"/>
          <w:sz w:val="32"/>
          <w:szCs w:val="32"/>
        </w:rPr>
        <w:t>- Methodology</w:t>
      </w:r>
      <w:bookmarkEnd w:id="15"/>
      <w:bookmarkEnd w:id="16"/>
      <w:r w:rsidR="0B3FAF5C" w:rsidRPr="1DC8E2B2">
        <w:rPr>
          <w:rStyle w:val="Titlu1Caracter"/>
          <w:rFonts w:ascii="Times New Roman" w:eastAsia="Times New Roman" w:hAnsi="Times New Roman" w:cs="Times New Roman"/>
          <w:sz w:val="32"/>
          <w:szCs w:val="32"/>
        </w:rPr>
        <w:t xml:space="preserve"> </w:t>
      </w:r>
      <w:r w:rsidR="0B3FAF5C" w:rsidRPr="1DC8E2B2">
        <w:rPr>
          <w:rFonts w:ascii="Times New Roman" w:eastAsia="Times New Roman" w:hAnsi="Times New Roman" w:cs="Times New Roman"/>
          <w:color w:val="000000" w:themeColor="text1"/>
          <w:sz w:val="32"/>
          <w:szCs w:val="32"/>
        </w:rPr>
        <w:t xml:space="preserve">  </w:t>
      </w:r>
    </w:p>
    <w:p w14:paraId="2AE7F913" w14:textId="156DA851" w:rsidR="22ED5F33" w:rsidRDefault="18056021" w:rsidP="122E48E7">
      <w:pPr>
        <w:pStyle w:val="Titlu2"/>
        <w:rPr>
          <w:rFonts w:ascii="Times New Roman" w:eastAsia="Times New Roman" w:hAnsi="Times New Roman" w:cs="Times New Roman"/>
          <w:sz w:val="28"/>
          <w:szCs w:val="28"/>
        </w:rPr>
      </w:pPr>
      <w:bookmarkStart w:id="17" w:name="_Toc186595187"/>
      <w:bookmarkStart w:id="18" w:name="_Toc447328802"/>
      <w:r w:rsidRPr="1DC8E2B2">
        <w:rPr>
          <w:rFonts w:ascii="Times New Roman" w:eastAsia="Times New Roman" w:hAnsi="Times New Roman" w:cs="Times New Roman"/>
        </w:rPr>
        <w:t>Aims and Objectives</w:t>
      </w:r>
      <w:bookmarkEnd w:id="17"/>
      <w:bookmarkEnd w:id="18"/>
      <w:r w:rsidRPr="1DC8E2B2">
        <w:rPr>
          <w:rFonts w:ascii="Times New Roman" w:eastAsia="Times New Roman" w:hAnsi="Times New Roman" w:cs="Times New Roman"/>
        </w:rPr>
        <w:t xml:space="preserve"> </w:t>
      </w:r>
    </w:p>
    <w:p w14:paraId="01F78B6B" w14:textId="43A19767" w:rsidR="364C4E6E" w:rsidRDefault="74550B8A" w:rsidP="5E97437B">
      <w:pPr>
        <w:spacing w:before="240" w:after="240"/>
      </w:pPr>
      <w:r w:rsidRPr="08CB0CEB">
        <w:rPr>
          <w:rFonts w:ascii="Times New Roman" w:eastAsia="Times New Roman" w:hAnsi="Times New Roman" w:cs="Times New Roman"/>
        </w:rPr>
        <w:t xml:space="preserve"> </w:t>
      </w:r>
      <w:r w:rsidR="5CC0AB93" w:rsidRPr="08CB0CEB">
        <w:rPr>
          <w:rFonts w:ascii="Times New Roman" w:eastAsia="Times New Roman" w:hAnsi="Times New Roman" w:cs="Times New Roman"/>
        </w:rPr>
        <w:t>The aims and objectives of this research are to:</w:t>
      </w:r>
    </w:p>
    <w:p w14:paraId="16340ADB" w14:textId="0B9B3BD6" w:rsidR="228710BD" w:rsidRDefault="228710BD" w:rsidP="122E48E7">
      <w:pPr>
        <w:pStyle w:val="Listparagraf"/>
        <w:numPr>
          <w:ilvl w:val="0"/>
          <w:numId w:val="42"/>
        </w:numPr>
        <w:spacing w:before="240" w:after="240"/>
        <w:ind w:left="0"/>
        <w:rPr>
          <w:rFonts w:ascii="Times New Roman" w:eastAsia="Times New Roman" w:hAnsi="Times New Roman" w:cs="Times New Roman"/>
        </w:rPr>
      </w:pPr>
      <w:r w:rsidRPr="0A294F1F">
        <w:rPr>
          <w:rFonts w:ascii="Times New Roman" w:eastAsia="Times New Roman" w:hAnsi="Times New Roman" w:cs="Times New Roman"/>
        </w:rPr>
        <w:t xml:space="preserve">Measure emotional intelligence levels among engineers using </w:t>
      </w:r>
      <w:proofErr w:type="spellStart"/>
      <w:r w:rsidRPr="0A294F1F">
        <w:rPr>
          <w:rFonts w:ascii="Times New Roman" w:eastAsia="Times New Roman" w:hAnsi="Times New Roman" w:cs="Times New Roman"/>
        </w:rPr>
        <w:t>standardised</w:t>
      </w:r>
      <w:proofErr w:type="spellEnd"/>
      <w:r w:rsidRPr="0A294F1F">
        <w:rPr>
          <w:rFonts w:ascii="Times New Roman" w:eastAsia="Times New Roman" w:hAnsi="Times New Roman" w:cs="Times New Roman"/>
        </w:rPr>
        <w:t xml:space="preserve"> instruments.</w:t>
      </w:r>
    </w:p>
    <w:p w14:paraId="2E7ECB14" w14:textId="733EB2AB" w:rsidR="228710BD" w:rsidRDefault="228710BD" w:rsidP="122E48E7">
      <w:pPr>
        <w:pStyle w:val="Listparagraf"/>
        <w:numPr>
          <w:ilvl w:val="0"/>
          <w:numId w:val="42"/>
        </w:numPr>
        <w:spacing w:before="240" w:after="240"/>
        <w:ind w:left="0"/>
        <w:rPr>
          <w:rFonts w:ascii="Times New Roman" w:eastAsia="Times New Roman" w:hAnsi="Times New Roman" w:cs="Times New Roman"/>
        </w:rPr>
      </w:pPr>
      <w:r w:rsidRPr="0A294F1F">
        <w:rPr>
          <w:rFonts w:ascii="Times New Roman" w:eastAsia="Times New Roman" w:hAnsi="Times New Roman" w:cs="Times New Roman"/>
        </w:rPr>
        <w:t>Examine the relationship between emotional intelligence and stress management and how it influences stress management.</w:t>
      </w:r>
    </w:p>
    <w:p w14:paraId="7B728581" w14:textId="37C51A80" w:rsidR="228710BD" w:rsidRDefault="228710BD" w:rsidP="122E48E7">
      <w:pPr>
        <w:pStyle w:val="Listparagraf"/>
        <w:numPr>
          <w:ilvl w:val="0"/>
          <w:numId w:val="42"/>
        </w:numPr>
        <w:spacing w:before="240" w:after="240"/>
        <w:ind w:left="0"/>
        <w:rPr>
          <w:rFonts w:ascii="Times New Roman" w:eastAsia="Times New Roman" w:hAnsi="Times New Roman" w:cs="Times New Roman"/>
        </w:rPr>
      </w:pPr>
      <w:r w:rsidRPr="0A294F1F">
        <w:rPr>
          <w:rFonts w:ascii="Times New Roman" w:eastAsia="Times New Roman" w:hAnsi="Times New Roman" w:cs="Times New Roman"/>
        </w:rPr>
        <w:t xml:space="preserve">Investigate the impact of emotional intelligence on management practices. </w:t>
      </w:r>
      <w:proofErr w:type="spellStart"/>
      <w:r w:rsidRPr="0A294F1F">
        <w:rPr>
          <w:rFonts w:ascii="Times New Roman" w:eastAsia="Times New Roman" w:hAnsi="Times New Roman" w:cs="Times New Roman"/>
        </w:rPr>
        <w:t>Analyse</w:t>
      </w:r>
      <w:proofErr w:type="spellEnd"/>
      <w:r w:rsidRPr="0A294F1F">
        <w:rPr>
          <w:rFonts w:ascii="Times New Roman" w:eastAsia="Times New Roman" w:hAnsi="Times New Roman" w:cs="Times New Roman"/>
        </w:rPr>
        <w:t xml:space="preserve"> the impact of emotional intelligence on management effectiveness and decision-making in engineering roles.</w:t>
      </w:r>
    </w:p>
    <w:p w14:paraId="19AD1C0C" w14:textId="6EB3DBCB" w:rsidR="5E97437B" w:rsidRDefault="5E97437B" w:rsidP="122E48E7">
      <w:pPr>
        <w:spacing w:before="240" w:after="240"/>
        <w:rPr>
          <w:rFonts w:ascii="Times New Roman" w:eastAsia="Times New Roman" w:hAnsi="Times New Roman" w:cs="Times New Roman"/>
          <w:sz w:val="28"/>
          <w:szCs w:val="28"/>
        </w:rPr>
      </w:pPr>
    </w:p>
    <w:p w14:paraId="13A7B1E5" w14:textId="7292D080" w:rsidR="364C4E6E" w:rsidRDefault="49F0428B" w:rsidP="122E48E7">
      <w:pPr>
        <w:pStyle w:val="Titlu2"/>
        <w:keepNext w:val="0"/>
        <w:keepLines w:val="0"/>
        <w:spacing w:before="240" w:after="240"/>
        <w:rPr>
          <w:rFonts w:ascii="Times New Roman" w:eastAsia="Times New Roman" w:hAnsi="Times New Roman" w:cs="Times New Roman"/>
        </w:rPr>
      </w:pPr>
      <w:bookmarkStart w:id="19" w:name="_Toc1476882850"/>
      <w:bookmarkStart w:id="20" w:name="_Toc1618737855"/>
      <w:r w:rsidRPr="0134894C">
        <w:rPr>
          <w:rFonts w:ascii="Times New Roman" w:eastAsia="Times New Roman" w:hAnsi="Times New Roman" w:cs="Times New Roman"/>
        </w:rPr>
        <w:t>Research Rationale</w:t>
      </w:r>
      <w:bookmarkEnd w:id="19"/>
      <w:bookmarkEnd w:id="20"/>
      <w:r w:rsidRPr="0134894C">
        <w:rPr>
          <w:rFonts w:ascii="Times New Roman" w:eastAsia="Times New Roman" w:hAnsi="Times New Roman" w:cs="Times New Roman"/>
        </w:rPr>
        <w:t xml:space="preserve"> </w:t>
      </w:r>
    </w:p>
    <w:p w14:paraId="6DF90EB9" w14:textId="560E4818" w:rsidR="26C151F9" w:rsidRDefault="0D747B5A" w:rsidP="71651B26">
      <w:pPr>
        <w:spacing w:before="240" w:after="240"/>
        <w:rPr>
          <w:rFonts w:ascii="Times New Roman" w:eastAsia="Times New Roman" w:hAnsi="Times New Roman" w:cs="Times New Roman"/>
          <w:color w:val="000000" w:themeColor="text1"/>
        </w:rPr>
      </w:pPr>
      <w:r w:rsidRPr="71651B26">
        <w:rPr>
          <w:rFonts w:ascii="Times New Roman" w:eastAsia="Times New Roman" w:hAnsi="Times New Roman" w:cs="Times New Roman"/>
          <w:color w:val="000000" w:themeColor="text1"/>
        </w:rPr>
        <w:t xml:space="preserve">Previous research has emphasized the importance of emotional intelligence (EI) across various fields. Hendon et al. (2017) and </w:t>
      </w:r>
      <w:proofErr w:type="spellStart"/>
      <w:r w:rsidRPr="71651B26">
        <w:rPr>
          <w:rFonts w:ascii="Times New Roman" w:eastAsia="Times New Roman" w:hAnsi="Times New Roman" w:cs="Times New Roman"/>
          <w:color w:val="000000" w:themeColor="text1"/>
        </w:rPr>
        <w:t>Rezvani</w:t>
      </w:r>
      <w:proofErr w:type="spellEnd"/>
      <w:r w:rsidRPr="71651B26">
        <w:rPr>
          <w:rFonts w:ascii="Times New Roman" w:eastAsia="Times New Roman" w:hAnsi="Times New Roman" w:cs="Times New Roman"/>
          <w:color w:val="000000" w:themeColor="text1"/>
        </w:rPr>
        <w:t xml:space="preserve"> and </w:t>
      </w:r>
      <w:proofErr w:type="spellStart"/>
      <w:r w:rsidRPr="71651B26">
        <w:rPr>
          <w:rFonts w:ascii="Times New Roman" w:eastAsia="Times New Roman" w:hAnsi="Times New Roman" w:cs="Times New Roman"/>
          <w:color w:val="000000" w:themeColor="text1"/>
        </w:rPr>
        <w:t>Khosravi</w:t>
      </w:r>
      <w:proofErr w:type="spellEnd"/>
      <w:r w:rsidRPr="71651B26">
        <w:rPr>
          <w:rFonts w:ascii="Times New Roman" w:eastAsia="Times New Roman" w:hAnsi="Times New Roman" w:cs="Times New Roman"/>
          <w:color w:val="000000" w:themeColor="text1"/>
        </w:rPr>
        <w:t xml:space="preserve"> (2019) found that EI improves performance, well-being, leadership, teamwork, and job satisfaction. Similarly, </w:t>
      </w:r>
      <w:proofErr w:type="spellStart"/>
      <w:r w:rsidRPr="71651B26">
        <w:rPr>
          <w:rFonts w:ascii="Times New Roman" w:eastAsia="Times New Roman" w:hAnsi="Times New Roman" w:cs="Times New Roman"/>
          <w:color w:val="000000" w:themeColor="text1"/>
        </w:rPr>
        <w:t>Rezvani</w:t>
      </w:r>
      <w:proofErr w:type="spellEnd"/>
      <w:r w:rsidRPr="71651B26">
        <w:rPr>
          <w:rFonts w:ascii="Times New Roman" w:eastAsia="Times New Roman" w:hAnsi="Times New Roman" w:cs="Times New Roman"/>
          <w:color w:val="000000" w:themeColor="text1"/>
        </w:rPr>
        <w:t xml:space="preserve"> et al. (2018) suggest that EI helps engineers manage stress, improve communication, and overcome social obstacles. Despite its importance, there is limited research on EI in engineering, where professionals manage complex projects, meet deadlines, and work in multidisciplinary teams (</w:t>
      </w:r>
      <w:proofErr w:type="spellStart"/>
      <w:r w:rsidRPr="71651B26">
        <w:rPr>
          <w:rFonts w:ascii="Times New Roman" w:eastAsia="Times New Roman" w:hAnsi="Times New Roman" w:cs="Times New Roman"/>
          <w:color w:val="000000" w:themeColor="text1"/>
        </w:rPr>
        <w:t>Chiadinotu</w:t>
      </w:r>
      <w:proofErr w:type="spellEnd"/>
      <w:r w:rsidRPr="71651B26">
        <w:rPr>
          <w:rFonts w:ascii="Times New Roman" w:eastAsia="Times New Roman" w:hAnsi="Times New Roman" w:cs="Times New Roman"/>
          <w:color w:val="000000" w:themeColor="text1"/>
        </w:rPr>
        <w:t>, 2024). Goleman (1996) noted that the mind regulates emotions and suggested that awareness might enhance EI. This study aims to explore how EI affects engineering management and stress, providing insights to enhance leadership, teamwork, and stress management. The results will inform training and professional development initiatives to improve project outcomes and work environments.</w:t>
      </w:r>
    </w:p>
    <w:p w14:paraId="6348F117" w14:textId="7DDC98F1" w:rsidR="26C151F9" w:rsidRDefault="26C151F9" w:rsidP="26C151F9">
      <w:pPr>
        <w:spacing w:before="240" w:after="240"/>
        <w:rPr>
          <w:rFonts w:ascii="Times New Roman" w:eastAsia="Times New Roman" w:hAnsi="Times New Roman" w:cs="Times New Roman"/>
        </w:rPr>
      </w:pPr>
    </w:p>
    <w:p w14:paraId="4B90EDEC" w14:textId="5B85268A" w:rsidR="5E97437B" w:rsidRDefault="5E97437B" w:rsidP="122E48E7">
      <w:pPr>
        <w:spacing w:before="240" w:after="240"/>
        <w:rPr>
          <w:rFonts w:ascii="Times New Roman" w:eastAsia="Times New Roman" w:hAnsi="Times New Roman" w:cs="Times New Roman"/>
        </w:rPr>
      </w:pPr>
    </w:p>
    <w:p w14:paraId="22FCBE54" w14:textId="01A49AE4" w:rsidR="364C4E6E" w:rsidRDefault="49F0428B" w:rsidP="122E48E7">
      <w:pPr>
        <w:pStyle w:val="Titlu2"/>
        <w:keepNext w:val="0"/>
        <w:keepLines w:val="0"/>
        <w:spacing w:before="240" w:after="240"/>
        <w:rPr>
          <w:rFonts w:ascii="Times New Roman" w:eastAsia="Times New Roman" w:hAnsi="Times New Roman" w:cs="Times New Roman"/>
        </w:rPr>
      </w:pPr>
      <w:bookmarkStart w:id="21" w:name="_Toc1899546724"/>
      <w:bookmarkStart w:id="22" w:name="_Toc1611665064"/>
      <w:r w:rsidRPr="0134894C">
        <w:rPr>
          <w:rFonts w:ascii="Times New Roman" w:eastAsia="Times New Roman" w:hAnsi="Times New Roman" w:cs="Times New Roman"/>
        </w:rPr>
        <w:t>Research Design</w:t>
      </w:r>
      <w:bookmarkEnd w:id="21"/>
      <w:bookmarkEnd w:id="22"/>
      <w:r w:rsidRPr="0134894C">
        <w:rPr>
          <w:rFonts w:ascii="Times New Roman" w:eastAsia="Times New Roman" w:hAnsi="Times New Roman" w:cs="Times New Roman"/>
        </w:rPr>
        <w:t xml:space="preserve"> </w:t>
      </w:r>
    </w:p>
    <w:p w14:paraId="3CCF4C8E" w14:textId="3A4E0C14" w:rsidR="09241C27" w:rsidRDefault="77D4D40A" w:rsidP="71651B26">
      <w:pPr>
        <w:spacing w:before="240" w:after="240"/>
        <w:rPr>
          <w:rFonts w:ascii="Times New Roman" w:eastAsia="Times New Roman" w:hAnsi="Times New Roman" w:cs="Times New Roman"/>
          <w:color w:val="000000" w:themeColor="text1"/>
        </w:rPr>
      </w:pPr>
      <w:r w:rsidRPr="7FA680D0">
        <w:rPr>
          <w:rFonts w:ascii="Times New Roman" w:eastAsia="Times New Roman" w:hAnsi="Times New Roman" w:cs="Times New Roman"/>
          <w:color w:val="000000" w:themeColor="text1"/>
        </w:rPr>
        <w:t>Research</w:t>
      </w:r>
      <w:r w:rsidR="09241C27" w:rsidRPr="7FA680D0">
        <w:rPr>
          <w:rFonts w:ascii="Times New Roman" w:eastAsia="Times New Roman" w:hAnsi="Times New Roman" w:cs="Times New Roman"/>
          <w:color w:val="000000" w:themeColor="text1"/>
        </w:rPr>
        <w:t xml:space="preserve"> design is </w:t>
      </w:r>
      <w:r w:rsidR="24530A19" w:rsidRPr="7FA680D0">
        <w:rPr>
          <w:rFonts w:ascii="Times New Roman" w:eastAsia="Times New Roman" w:hAnsi="Times New Roman" w:cs="Times New Roman"/>
          <w:color w:val="000000" w:themeColor="text1"/>
        </w:rPr>
        <w:t>a critical</w:t>
      </w:r>
      <w:r w:rsidR="09241C27" w:rsidRPr="7FA680D0">
        <w:rPr>
          <w:rFonts w:ascii="Times New Roman" w:eastAsia="Times New Roman" w:hAnsi="Times New Roman" w:cs="Times New Roman"/>
          <w:color w:val="000000" w:themeColor="text1"/>
        </w:rPr>
        <w:t xml:space="preserve"> framework that guides the research process.</w:t>
      </w:r>
      <w:r w:rsidR="58432F99" w:rsidRPr="7FA680D0">
        <w:rPr>
          <w:rFonts w:ascii="Times New Roman" w:eastAsia="Times New Roman" w:hAnsi="Times New Roman" w:cs="Times New Roman"/>
          <w:color w:val="000000" w:themeColor="text1"/>
        </w:rPr>
        <w:t xml:space="preserve"> Saunders et al. (2016) proposed the research onion, which </w:t>
      </w:r>
      <w:r w:rsidR="24530A19" w:rsidRPr="7FA680D0">
        <w:rPr>
          <w:rFonts w:ascii="Times New Roman" w:eastAsia="Times New Roman" w:hAnsi="Times New Roman" w:cs="Times New Roman"/>
          <w:color w:val="000000" w:themeColor="text1"/>
        </w:rPr>
        <w:t>organizes</w:t>
      </w:r>
      <w:r w:rsidR="58432F99" w:rsidRPr="7FA680D0">
        <w:rPr>
          <w:rFonts w:ascii="Times New Roman" w:eastAsia="Times New Roman" w:hAnsi="Times New Roman" w:cs="Times New Roman"/>
          <w:color w:val="000000" w:themeColor="text1"/>
        </w:rPr>
        <w:t xml:space="preserve"> research design by following its layers step by step (</w:t>
      </w:r>
      <w:proofErr w:type="spellStart"/>
      <w:r w:rsidR="58432F99" w:rsidRPr="7FA680D0">
        <w:rPr>
          <w:rFonts w:ascii="Times New Roman" w:eastAsia="Times New Roman" w:hAnsi="Times New Roman" w:cs="Times New Roman"/>
          <w:color w:val="000000" w:themeColor="text1"/>
        </w:rPr>
        <w:t>Melnikovas</w:t>
      </w:r>
      <w:proofErr w:type="spellEnd"/>
      <w:r w:rsidR="58432F99" w:rsidRPr="7FA680D0">
        <w:rPr>
          <w:rFonts w:ascii="Times New Roman" w:eastAsia="Times New Roman" w:hAnsi="Times New Roman" w:cs="Times New Roman"/>
          <w:color w:val="000000" w:themeColor="text1"/>
        </w:rPr>
        <w:t>, 2019).</w:t>
      </w:r>
      <w:r w:rsidR="24530A19" w:rsidRPr="7FA680D0">
        <w:rPr>
          <w:rFonts w:ascii="Times New Roman" w:eastAsia="Times New Roman" w:hAnsi="Times New Roman" w:cs="Times New Roman"/>
          <w:color w:val="000000" w:themeColor="text1"/>
        </w:rPr>
        <w:t xml:space="preserve"> </w:t>
      </w:r>
    </w:p>
    <w:p w14:paraId="734D5700" w14:textId="2173AE22" w:rsidR="09241C27" w:rsidRDefault="4C85B7C2" w:rsidP="1DC8E2B2">
      <w:pPr>
        <w:spacing w:after="0"/>
        <w:jc w:val="center"/>
        <w:rPr>
          <w:rFonts w:ascii="Times New Roman" w:eastAsia="Times New Roman" w:hAnsi="Times New Roman" w:cs="Times New Roman"/>
          <w:i/>
          <w:iCs/>
          <w:color w:val="000000" w:themeColor="text1"/>
          <w:sz w:val="32"/>
          <w:szCs w:val="32"/>
        </w:rPr>
      </w:pPr>
      <w:r>
        <w:rPr>
          <w:noProof/>
        </w:rPr>
        <w:lastRenderedPageBreak/>
        <w:drawing>
          <wp:inline distT="0" distB="0" distL="0" distR="0" wp14:anchorId="51C9A159" wp14:editId="08454C8B">
            <wp:extent cx="4261534" cy="3237126"/>
            <wp:effectExtent l="0" t="0" r="0" b="0"/>
            <wp:docPr id="1812224871" name="Picture 1484648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4648136"/>
                    <pic:cNvPicPr/>
                  </pic:nvPicPr>
                  <pic:blipFill>
                    <a:blip r:embed="rId9">
                      <a:extLst>
                        <a:ext uri="{28A0092B-C50C-407E-A947-70E740481C1C}">
                          <a14:useLocalDpi xmlns:a14="http://schemas.microsoft.com/office/drawing/2010/main" val="0"/>
                        </a:ext>
                      </a:extLst>
                    </a:blip>
                    <a:stretch>
                      <a:fillRect/>
                    </a:stretch>
                  </pic:blipFill>
                  <pic:spPr>
                    <a:xfrm>
                      <a:off x="0" y="0"/>
                      <a:ext cx="4261534" cy="3237126"/>
                    </a:xfrm>
                    <a:prstGeom prst="rect">
                      <a:avLst/>
                    </a:prstGeom>
                  </pic:spPr>
                </pic:pic>
              </a:graphicData>
            </a:graphic>
          </wp:inline>
        </w:drawing>
      </w:r>
      <w:r w:rsidR="58432F99">
        <w:br/>
      </w:r>
      <w:r w:rsidRPr="1DC8E2B2">
        <w:rPr>
          <w:rFonts w:ascii="Times New Roman" w:eastAsia="Times New Roman" w:hAnsi="Times New Roman" w:cs="Times New Roman"/>
        </w:rPr>
        <w:t xml:space="preserve">          Source: </w:t>
      </w:r>
      <w:proofErr w:type="spellStart"/>
      <w:r w:rsidRPr="1DC8E2B2">
        <w:rPr>
          <w:rFonts w:ascii="Times New Roman" w:eastAsia="Times New Roman" w:hAnsi="Times New Roman" w:cs="Times New Roman"/>
          <w:color w:val="000000" w:themeColor="text1"/>
        </w:rPr>
        <w:t>Melnikovas</w:t>
      </w:r>
      <w:proofErr w:type="spellEnd"/>
      <w:r w:rsidRPr="1DC8E2B2">
        <w:rPr>
          <w:rFonts w:ascii="Times New Roman" w:eastAsia="Times New Roman" w:hAnsi="Times New Roman" w:cs="Times New Roman"/>
          <w:color w:val="000000" w:themeColor="text1"/>
        </w:rPr>
        <w:t xml:space="preserve"> (2019)</w:t>
      </w:r>
    </w:p>
    <w:p w14:paraId="22877295" w14:textId="065AB286" w:rsidR="09241C27" w:rsidRDefault="09241C27" w:rsidP="122E48E7">
      <w:pPr>
        <w:spacing w:before="240" w:after="240"/>
        <w:rPr>
          <w:rFonts w:ascii="Times New Roman" w:eastAsia="Times New Roman" w:hAnsi="Times New Roman" w:cs="Times New Roman"/>
          <w:i/>
          <w:iCs/>
          <w:color w:val="000000" w:themeColor="text1"/>
        </w:rPr>
      </w:pPr>
    </w:p>
    <w:p w14:paraId="4F957797" w14:textId="14BFCCE0" w:rsidR="5F46BAEC" w:rsidRDefault="5F46BAEC" w:rsidP="71651B26">
      <w:pPr>
        <w:spacing w:before="240" w:after="240"/>
        <w:rPr>
          <w:rFonts w:ascii="Times New Roman" w:eastAsia="Times New Roman" w:hAnsi="Times New Roman" w:cs="Times New Roman"/>
          <w:color w:val="000000" w:themeColor="text1"/>
        </w:rPr>
      </w:pPr>
      <w:r w:rsidRPr="71651B26">
        <w:rPr>
          <w:rFonts w:ascii="Times New Roman" w:eastAsia="Times New Roman" w:hAnsi="Times New Roman" w:cs="Times New Roman"/>
          <w:color w:val="000000" w:themeColor="text1"/>
        </w:rPr>
        <w:t>This model helps determine appropriate procedures for gathering information and materials to address research questions (Thomas, 2013; Cohen et al., 2017). It is important to consider time limitations, availability of primary data, and word count when selecting a research approach (</w:t>
      </w:r>
      <w:proofErr w:type="spellStart"/>
      <w:r w:rsidRPr="71651B26">
        <w:rPr>
          <w:rFonts w:ascii="Times New Roman" w:eastAsia="Times New Roman" w:hAnsi="Times New Roman" w:cs="Times New Roman"/>
          <w:color w:val="000000" w:themeColor="text1"/>
        </w:rPr>
        <w:t>Descombe</w:t>
      </w:r>
      <w:proofErr w:type="spellEnd"/>
      <w:r w:rsidRPr="71651B26">
        <w:rPr>
          <w:rFonts w:ascii="Times New Roman" w:eastAsia="Times New Roman" w:hAnsi="Times New Roman" w:cs="Times New Roman"/>
          <w:color w:val="000000" w:themeColor="text1"/>
        </w:rPr>
        <w:t xml:space="preserve">, 2014; </w:t>
      </w:r>
      <w:proofErr w:type="spellStart"/>
      <w:r w:rsidRPr="71651B26">
        <w:rPr>
          <w:rFonts w:ascii="Times New Roman" w:eastAsia="Times New Roman" w:hAnsi="Times New Roman" w:cs="Times New Roman"/>
          <w:color w:val="000000" w:themeColor="text1"/>
        </w:rPr>
        <w:t>Hennink</w:t>
      </w:r>
      <w:proofErr w:type="spellEnd"/>
      <w:r w:rsidRPr="71651B26">
        <w:rPr>
          <w:rFonts w:ascii="Times New Roman" w:eastAsia="Times New Roman" w:hAnsi="Times New Roman" w:cs="Times New Roman"/>
          <w:color w:val="000000" w:themeColor="text1"/>
        </w:rPr>
        <w:t xml:space="preserve"> et al., 2020). This study employs a mixed-method approach, combining qualitative and quantitative methods to understand the impact of EI in the workplace (Knott et al., 2022; </w:t>
      </w:r>
      <w:proofErr w:type="spellStart"/>
      <w:r w:rsidRPr="71651B26">
        <w:rPr>
          <w:rFonts w:ascii="Times New Roman" w:eastAsia="Times New Roman" w:hAnsi="Times New Roman" w:cs="Times New Roman"/>
          <w:color w:val="000000" w:themeColor="text1"/>
        </w:rPr>
        <w:t>Bhat</w:t>
      </w:r>
      <w:proofErr w:type="spellEnd"/>
      <w:r w:rsidRPr="71651B26">
        <w:rPr>
          <w:rFonts w:ascii="Times New Roman" w:eastAsia="Times New Roman" w:hAnsi="Times New Roman" w:cs="Times New Roman"/>
          <w:color w:val="000000" w:themeColor="text1"/>
        </w:rPr>
        <w:t>, 2024). The quantitative component includes surveys distributed to 100 engineers to evaluate EI levels, stress management techniques, and perceptions of leadership effectiveness. Commonly used tools such as the Emotional Intelligence appraisal and the perceived stress scale are utilized (</w:t>
      </w:r>
      <w:proofErr w:type="spellStart"/>
      <w:r w:rsidRPr="71651B26">
        <w:rPr>
          <w:rFonts w:ascii="Times New Roman" w:eastAsia="Times New Roman" w:hAnsi="Times New Roman" w:cs="Times New Roman"/>
          <w:color w:val="000000" w:themeColor="text1"/>
        </w:rPr>
        <w:t>Tessesma</w:t>
      </w:r>
      <w:proofErr w:type="spellEnd"/>
      <w:r w:rsidRPr="71651B26">
        <w:rPr>
          <w:rFonts w:ascii="Times New Roman" w:eastAsia="Times New Roman" w:hAnsi="Times New Roman" w:cs="Times New Roman"/>
          <w:color w:val="000000" w:themeColor="text1"/>
        </w:rPr>
        <w:t xml:space="preserve">, 2010). The qualitative component involves semi-structured interviews with ten engineers to gain insights into their personal experiences with EI and professional stress (Chan et al., 2018). This approach provides a comprehensive understanding by integrating quantitative data with qualitative insights (Cohen et al., 2017; </w:t>
      </w:r>
      <w:proofErr w:type="spellStart"/>
      <w:r w:rsidRPr="71651B26">
        <w:rPr>
          <w:rFonts w:ascii="Times New Roman" w:eastAsia="Times New Roman" w:hAnsi="Times New Roman" w:cs="Times New Roman"/>
          <w:color w:val="000000" w:themeColor="text1"/>
        </w:rPr>
        <w:t>Coghlan</w:t>
      </w:r>
      <w:proofErr w:type="spellEnd"/>
      <w:r w:rsidRPr="71651B26">
        <w:rPr>
          <w:rFonts w:ascii="Times New Roman" w:eastAsia="Times New Roman" w:hAnsi="Times New Roman" w:cs="Times New Roman"/>
          <w:color w:val="000000" w:themeColor="text1"/>
        </w:rPr>
        <w:t>, 2019).</w:t>
      </w:r>
    </w:p>
    <w:p w14:paraId="7444B42D" w14:textId="46EA955D" w:rsidR="71651B26" w:rsidRDefault="71651B26" w:rsidP="71651B26">
      <w:pPr>
        <w:spacing w:before="240" w:after="240"/>
        <w:rPr>
          <w:rFonts w:ascii="Times New Roman" w:eastAsia="Times New Roman" w:hAnsi="Times New Roman" w:cs="Times New Roman"/>
          <w:color w:val="000000" w:themeColor="text1"/>
        </w:rPr>
      </w:pPr>
    </w:p>
    <w:p w14:paraId="4F1AA9AC" w14:textId="2F59B212" w:rsidR="71651B26" w:rsidRDefault="71651B26" w:rsidP="122E48E7">
      <w:pPr>
        <w:spacing w:before="240" w:after="240"/>
        <w:rPr>
          <w:rFonts w:ascii="Times New Roman" w:eastAsia="Times New Roman" w:hAnsi="Times New Roman" w:cs="Times New Roman"/>
        </w:rPr>
      </w:pPr>
    </w:p>
    <w:p w14:paraId="0794A16B" w14:textId="3FBA1C44" w:rsidR="364C4E6E" w:rsidRDefault="49F0428B" w:rsidP="122E48E7">
      <w:pPr>
        <w:pStyle w:val="Titlu2"/>
        <w:keepNext w:val="0"/>
        <w:keepLines w:val="0"/>
        <w:spacing w:before="240" w:after="240"/>
        <w:rPr>
          <w:rFonts w:ascii="Times New Roman" w:eastAsia="Times New Roman" w:hAnsi="Times New Roman" w:cs="Times New Roman"/>
        </w:rPr>
      </w:pPr>
      <w:bookmarkStart w:id="23" w:name="_Toc897383049"/>
      <w:bookmarkStart w:id="24" w:name="_Toc501881248"/>
      <w:r>
        <w:t>Research Paradigm</w:t>
      </w:r>
      <w:bookmarkEnd w:id="23"/>
      <w:bookmarkEnd w:id="24"/>
      <w:r>
        <w:t xml:space="preserve"> </w:t>
      </w:r>
    </w:p>
    <w:p w14:paraId="5D42FD65" w14:textId="3E4996F0" w:rsidR="69B74FC2" w:rsidRDefault="69B74FC2" w:rsidP="7FA680D0">
      <w:pPr>
        <w:spacing w:before="240" w:after="240"/>
        <w:rPr>
          <w:rFonts w:ascii="Times New Roman" w:eastAsia="Times New Roman" w:hAnsi="Times New Roman" w:cs="Times New Roman"/>
          <w:color w:val="000000" w:themeColor="text1"/>
        </w:rPr>
      </w:pPr>
      <w:r w:rsidRPr="7FA680D0">
        <w:rPr>
          <w:rFonts w:ascii="Times New Roman" w:eastAsia="Times New Roman" w:hAnsi="Times New Roman" w:cs="Times New Roman"/>
          <w:color w:val="000000" w:themeColor="text1"/>
        </w:rPr>
        <w:t xml:space="preserve">Organizational psychology often discusses three main research paradigms: positivist, </w:t>
      </w:r>
      <w:proofErr w:type="spellStart"/>
      <w:r w:rsidRPr="7FA680D0">
        <w:rPr>
          <w:rFonts w:ascii="Times New Roman" w:eastAsia="Times New Roman" w:hAnsi="Times New Roman" w:cs="Times New Roman"/>
          <w:color w:val="000000" w:themeColor="text1"/>
        </w:rPr>
        <w:t>interpretivist</w:t>
      </w:r>
      <w:proofErr w:type="spellEnd"/>
      <w:r w:rsidRPr="7FA680D0">
        <w:rPr>
          <w:rFonts w:ascii="Times New Roman" w:eastAsia="Times New Roman" w:hAnsi="Times New Roman" w:cs="Times New Roman"/>
          <w:color w:val="000000" w:themeColor="text1"/>
        </w:rPr>
        <w:t xml:space="preserve">, and critical paradigms (Ryan, 2018). The positivist approach, rooted in the scientific method, focuses on empirical data and observable phenomena to study workplace behavior, aiming to identify generalizable patterns. Auguste Comte’s positivist philosophy </w:t>
      </w:r>
      <w:r w:rsidRPr="7FA680D0">
        <w:rPr>
          <w:rFonts w:ascii="Times New Roman" w:eastAsia="Times New Roman" w:hAnsi="Times New Roman" w:cs="Times New Roman"/>
          <w:color w:val="000000" w:themeColor="text1"/>
        </w:rPr>
        <w:lastRenderedPageBreak/>
        <w:t>uses observation and reason to scientifically study human behavior, presuming a single, measurable reality (</w:t>
      </w:r>
      <w:proofErr w:type="spellStart"/>
      <w:r w:rsidRPr="7FA680D0">
        <w:rPr>
          <w:rFonts w:ascii="Times New Roman" w:eastAsia="Times New Roman" w:hAnsi="Times New Roman" w:cs="Times New Roman"/>
          <w:color w:val="000000" w:themeColor="text1"/>
        </w:rPr>
        <w:t>Ugwu</w:t>
      </w:r>
      <w:proofErr w:type="spellEnd"/>
      <w:r w:rsidRPr="7FA680D0">
        <w:rPr>
          <w:rFonts w:ascii="Times New Roman" w:eastAsia="Times New Roman" w:hAnsi="Times New Roman" w:cs="Times New Roman"/>
          <w:color w:val="000000" w:themeColor="text1"/>
        </w:rPr>
        <w:t xml:space="preserve">, </w:t>
      </w:r>
      <w:proofErr w:type="spellStart"/>
      <w:r w:rsidRPr="7FA680D0">
        <w:rPr>
          <w:rFonts w:ascii="Times New Roman" w:eastAsia="Times New Roman" w:hAnsi="Times New Roman" w:cs="Times New Roman"/>
          <w:color w:val="000000" w:themeColor="text1"/>
        </w:rPr>
        <w:t>Ekere</w:t>
      </w:r>
      <w:proofErr w:type="spellEnd"/>
      <w:r w:rsidRPr="7FA680D0">
        <w:rPr>
          <w:rFonts w:ascii="Times New Roman" w:eastAsia="Times New Roman" w:hAnsi="Times New Roman" w:cs="Times New Roman"/>
          <w:color w:val="000000" w:themeColor="text1"/>
        </w:rPr>
        <w:t xml:space="preserve">, and </w:t>
      </w:r>
      <w:proofErr w:type="spellStart"/>
      <w:r w:rsidRPr="7FA680D0">
        <w:rPr>
          <w:rFonts w:ascii="Times New Roman" w:eastAsia="Times New Roman" w:hAnsi="Times New Roman" w:cs="Times New Roman"/>
          <w:color w:val="000000" w:themeColor="text1"/>
        </w:rPr>
        <w:t>Onoh</w:t>
      </w:r>
      <w:proofErr w:type="spellEnd"/>
      <w:r w:rsidRPr="7FA680D0">
        <w:rPr>
          <w:rFonts w:ascii="Times New Roman" w:eastAsia="Times New Roman" w:hAnsi="Times New Roman" w:cs="Times New Roman"/>
          <w:color w:val="000000" w:themeColor="text1"/>
        </w:rPr>
        <w:t xml:space="preserve">, 2021). In contrast, </w:t>
      </w:r>
      <w:proofErr w:type="spellStart"/>
      <w:r w:rsidRPr="7FA680D0">
        <w:rPr>
          <w:rFonts w:ascii="Times New Roman" w:eastAsia="Times New Roman" w:hAnsi="Times New Roman" w:cs="Times New Roman"/>
          <w:color w:val="000000" w:themeColor="text1"/>
        </w:rPr>
        <w:t>interpretivism</w:t>
      </w:r>
      <w:proofErr w:type="spellEnd"/>
      <w:r w:rsidRPr="7FA680D0">
        <w:rPr>
          <w:rFonts w:ascii="Times New Roman" w:eastAsia="Times New Roman" w:hAnsi="Times New Roman" w:cs="Times New Roman"/>
          <w:color w:val="000000" w:themeColor="text1"/>
        </w:rPr>
        <w:t xml:space="preserve"> emphasizes subjectivity and explores individual behavior and the meanings attached to experiences. Critical theory, developed by the Frankfurt School, examines political and social oppression and sometimes incorporates feminist perspectives. </w:t>
      </w:r>
      <w:proofErr w:type="spellStart"/>
      <w:r w:rsidRPr="7FA680D0">
        <w:rPr>
          <w:rFonts w:ascii="Times New Roman" w:eastAsia="Times New Roman" w:hAnsi="Times New Roman" w:cs="Times New Roman"/>
          <w:color w:val="000000" w:themeColor="text1"/>
        </w:rPr>
        <w:t>Ulz</w:t>
      </w:r>
      <w:proofErr w:type="spellEnd"/>
      <w:r w:rsidRPr="7FA680D0">
        <w:rPr>
          <w:rFonts w:ascii="Times New Roman" w:eastAsia="Times New Roman" w:hAnsi="Times New Roman" w:cs="Times New Roman"/>
          <w:color w:val="000000" w:themeColor="text1"/>
        </w:rPr>
        <w:t xml:space="preserve"> (2024) defines a paradigm as “a philosophical and theoretical framework within which hypotheses, rules, generalizations, and tests are formulated.” Understanding these paradigms is crucial for justifying a research approach and informing design, methodology, and analysis. The pragmatic paradigm, which combines positivist and </w:t>
      </w:r>
      <w:proofErr w:type="spellStart"/>
      <w:r w:rsidRPr="7FA680D0">
        <w:rPr>
          <w:rFonts w:ascii="Times New Roman" w:eastAsia="Times New Roman" w:hAnsi="Times New Roman" w:cs="Times New Roman"/>
          <w:color w:val="000000" w:themeColor="text1"/>
        </w:rPr>
        <w:t>interpretivist</w:t>
      </w:r>
      <w:proofErr w:type="spellEnd"/>
      <w:r w:rsidRPr="7FA680D0">
        <w:rPr>
          <w:rFonts w:ascii="Times New Roman" w:eastAsia="Times New Roman" w:hAnsi="Times New Roman" w:cs="Times New Roman"/>
          <w:color w:val="000000" w:themeColor="text1"/>
        </w:rPr>
        <w:t xml:space="preserve"> features, is ideal for this study. Pragmatism emphasizes practical results and real-world applications, making it suitable for educational mixed-methods research (Johnson and </w:t>
      </w:r>
      <w:proofErr w:type="spellStart"/>
      <w:r w:rsidRPr="7FA680D0">
        <w:rPr>
          <w:rFonts w:ascii="Times New Roman" w:eastAsia="Times New Roman" w:hAnsi="Times New Roman" w:cs="Times New Roman"/>
          <w:color w:val="000000" w:themeColor="text1"/>
        </w:rPr>
        <w:t>Onwuegbuzie</w:t>
      </w:r>
      <w:proofErr w:type="spellEnd"/>
      <w:r w:rsidRPr="7FA680D0">
        <w:rPr>
          <w:rFonts w:ascii="Times New Roman" w:eastAsia="Times New Roman" w:hAnsi="Times New Roman" w:cs="Times New Roman"/>
          <w:color w:val="000000" w:themeColor="text1"/>
        </w:rPr>
        <w:t xml:space="preserve">, 2004). This approach allows the methodology to yield better results than </w:t>
      </w:r>
      <w:proofErr w:type="spellStart"/>
      <w:r w:rsidRPr="7FA680D0">
        <w:rPr>
          <w:rFonts w:ascii="Times New Roman" w:eastAsia="Times New Roman" w:hAnsi="Times New Roman" w:cs="Times New Roman"/>
          <w:color w:val="000000" w:themeColor="text1"/>
        </w:rPr>
        <w:t>monomethod</w:t>
      </w:r>
      <w:proofErr w:type="spellEnd"/>
      <w:r w:rsidRPr="7FA680D0">
        <w:rPr>
          <w:rFonts w:ascii="Times New Roman" w:eastAsia="Times New Roman" w:hAnsi="Times New Roman" w:cs="Times New Roman"/>
          <w:color w:val="000000" w:themeColor="text1"/>
        </w:rPr>
        <w:t xml:space="preserve"> research, although it requires collaboration and consistency (</w:t>
      </w:r>
      <w:proofErr w:type="spellStart"/>
      <w:r w:rsidRPr="7FA680D0">
        <w:rPr>
          <w:rFonts w:ascii="Times New Roman" w:eastAsia="Times New Roman" w:hAnsi="Times New Roman" w:cs="Times New Roman"/>
          <w:color w:val="000000" w:themeColor="text1"/>
        </w:rPr>
        <w:t>Pretorius</w:t>
      </w:r>
      <w:proofErr w:type="spellEnd"/>
      <w:r w:rsidRPr="7FA680D0">
        <w:rPr>
          <w:rFonts w:ascii="Times New Roman" w:eastAsia="Times New Roman" w:hAnsi="Times New Roman" w:cs="Times New Roman"/>
          <w:color w:val="000000" w:themeColor="text1"/>
        </w:rPr>
        <w:t>, 2024). The survey component examines 100 engineers on EI, stress management, and leadership effectiveness. Standardized measures such as the perceived stress scale and EI evaluation are used (</w:t>
      </w:r>
      <w:proofErr w:type="spellStart"/>
      <w:r w:rsidRPr="7FA680D0">
        <w:rPr>
          <w:rFonts w:ascii="Times New Roman" w:eastAsia="Times New Roman" w:hAnsi="Times New Roman" w:cs="Times New Roman"/>
          <w:color w:val="000000" w:themeColor="text1"/>
        </w:rPr>
        <w:t>Thulasingam</w:t>
      </w:r>
      <w:proofErr w:type="spellEnd"/>
      <w:r w:rsidRPr="7FA680D0">
        <w:rPr>
          <w:rFonts w:ascii="Times New Roman" w:eastAsia="Times New Roman" w:hAnsi="Times New Roman" w:cs="Times New Roman"/>
          <w:color w:val="000000" w:themeColor="text1"/>
        </w:rPr>
        <w:t xml:space="preserve"> et al., 2020; </w:t>
      </w:r>
      <w:proofErr w:type="spellStart"/>
      <w:r w:rsidRPr="7FA680D0">
        <w:rPr>
          <w:rFonts w:ascii="Times New Roman" w:eastAsia="Times New Roman" w:hAnsi="Times New Roman" w:cs="Times New Roman"/>
          <w:color w:val="000000" w:themeColor="text1"/>
        </w:rPr>
        <w:t>BPsySc</w:t>
      </w:r>
      <w:proofErr w:type="spellEnd"/>
      <w:r w:rsidRPr="7FA680D0">
        <w:rPr>
          <w:rFonts w:ascii="Times New Roman" w:eastAsia="Times New Roman" w:hAnsi="Times New Roman" w:cs="Times New Roman"/>
          <w:color w:val="000000" w:themeColor="text1"/>
        </w:rPr>
        <w:t>, 2024). Semi-structured interviews with 10 engineers explore their subjective EI and professional stress experiences, providing a complete picture of EI in the workplace (</w:t>
      </w:r>
      <w:proofErr w:type="spellStart"/>
      <w:r w:rsidRPr="7FA680D0">
        <w:rPr>
          <w:rFonts w:ascii="Times New Roman" w:eastAsia="Times New Roman" w:hAnsi="Times New Roman" w:cs="Times New Roman"/>
          <w:color w:val="000000" w:themeColor="text1"/>
        </w:rPr>
        <w:t>Almalki</w:t>
      </w:r>
      <w:proofErr w:type="spellEnd"/>
      <w:r w:rsidRPr="7FA680D0">
        <w:rPr>
          <w:rFonts w:ascii="Times New Roman" w:eastAsia="Times New Roman" w:hAnsi="Times New Roman" w:cs="Times New Roman"/>
          <w:color w:val="000000" w:themeColor="text1"/>
        </w:rPr>
        <w:t>, 2016). Surveys enable researchers to gather and analyze data effectively and integrate findings from multiple sources.</w:t>
      </w:r>
    </w:p>
    <w:p w14:paraId="08BAD325" w14:textId="6FA1084F" w:rsidR="7FA680D0" w:rsidRDefault="7FA680D0" w:rsidP="7FA680D0">
      <w:pPr>
        <w:spacing w:before="240" w:after="240"/>
        <w:rPr>
          <w:rFonts w:ascii="Times New Roman" w:eastAsia="Times New Roman" w:hAnsi="Times New Roman" w:cs="Times New Roman"/>
        </w:rPr>
      </w:pPr>
    </w:p>
    <w:p w14:paraId="0ABDB54B" w14:textId="596F9C2C" w:rsidR="3EC758C4" w:rsidRDefault="3EC758C4" w:rsidP="3EC758C4">
      <w:pPr>
        <w:spacing w:before="240" w:after="240"/>
        <w:rPr>
          <w:rFonts w:ascii="Times New Roman" w:eastAsia="Times New Roman" w:hAnsi="Times New Roman" w:cs="Times New Roman"/>
        </w:rPr>
      </w:pPr>
    </w:p>
    <w:p w14:paraId="649CBC11" w14:textId="2239B301" w:rsidR="122E48E7" w:rsidRDefault="122E48E7" w:rsidP="122E48E7">
      <w:pPr>
        <w:spacing w:before="240" w:after="240"/>
        <w:rPr>
          <w:rFonts w:ascii="Times New Roman" w:eastAsia="Times New Roman" w:hAnsi="Times New Roman" w:cs="Times New Roman"/>
        </w:rPr>
      </w:pPr>
    </w:p>
    <w:p w14:paraId="11AD4E18" w14:textId="6F94D725" w:rsidR="3EC758C4" w:rsidRDefault="3EC758C4" w:rsidP="3EC758C4">
      <w:pPr>
        <w:spacing w:before="240" w:after="240"/>
        <w:rPr>
          <w:rFonts w:ascii="Times New Roman" w:eastAsia="Times New Roman" w:hAnsi="Times New Roman" w:cs="Times New Roman"/>
        </w:rPr>
      </w:pPr>
    </w:p>
    <w:p w14:paraId="787ACA8F" w14:textId="19FD1A43" w:rsidR="364C4E6E" w:rsidRDefault="49F0428B" w:rsidP="122E48E7">
      <w:pPr>
        <w:pStyle w:val="Titlu2"/>
        <w:keepNext w:val="0"/>
        <w:keepLines w:val="0"/>
        <w:spacing w:before="240" w:after="240"/>
        <w:rPr>
          <w:rFonts w:ascii="Times New Roman" w:eastAsia="Times New Roman" w:hAnsi="Times New Roman" w:cs="Times New Roman"/>
        </w:rPr>
      </w:pPr>
      <w:bookmarkStart w:id="25" w:name="_Toc1311430173"/>
      <w:bookmarkStart w:id="26" w:name="_Toc1073302374"/>
      <w:r w:rsidRPr="1DC8E2B2">
        <w:rPr>
          <w:rFonts w:ascii="Times New Roman" w:eastAsia="Times New Roman" w:hAnsi="Times New Roman" w:cs="Times New Roman"/>
        </w:rPr>
        <w:t>Data Collection</w:t>
      </w:r>
      <w:bookmarkEnd w:id="25"/>
      <w:bookmarkEnd w:id="26"/>
      <w:r w:rsidRPr="1DC8E2B2">
        <w:rPr>
          <w:rFonts w:ascii="Times New Roman" w:eastAsia="Times New Roman" w:hAnsi="Times New Roman" w:cs="Times New Roman"/>
        </w:rPr>
        <w:t xml:space="preserve"> </w:t>
      </w:r>
    </w:p>
    <w:p w14:paraId="54CD82C6" w14:textId="5975F4A5" w:rsidR="364C4E6E" w:rsidRDefault="62CB0F02" w:rsidP="08CB0CEB">
      <w:pPr>
        <w:spacing w:before="240" w:after="240"/>
        <w:rPr>
          <w:rFonts w:ascii="Times New Roman" w:eastAsia="Times New Roman" w:hAnsi="Times New Roman" w:cs="Times New Roman"/>
        </w:rPr>
      </w:pPr>
      <w:r w:rsidRPr="1DC8E2B2">
        <w:rPr>
          <w:rFonts w:ascii="Times New Roman" w:eastAsia="Times New Roman" w:hAnsi="Times New Roman" w:cs="Times New Roman"/>
          <w:color w:val="000000" w:themeColor="text1"/>
        </w:rPr>
        <w:t xml:space="preserve">Data </w:t>
      </w:r>
      <w:r w:rsidR="3F4E9067" w:rsidRPr="7FA680D0">
        <w:rPr>
          <w:rFonts w:ascii="Times New Roman" w:eastAsia="Times New Roman" w:hAnsi="Times New Roman" w:cs="Times New Roman"/>
          <w:color w:val="000000" w:themeColor="text1"/>
        </w:rPr>
        <w:t xml:space="preserve">collection </w:t>
      </w:r>
      <w:r w:rsidRPr="1DC8E2B2">
        <w:rPr>
          <w:rFonts w:ascii="Times New Roman" w:eastAsia="Times New Roman" w:hAnsi="Times New Roman" w:cs="Times New Roman"/>
          <w:color w:val="000000" w:themeColor="text1"/>
        </w:rPr>
        <w:t xml:space="preserve">is fundamental </w:t>
      </w:r>
      <w:r w:rsidR="3F4E9067" w:rsidRPr="7FA680D0">
        <w:rPr>
          <w:rFonts w:ascii="Times New Roman" w:eastAsia="Times New Roman" w:hAnsi="Times New Roman" w:cs="Times New Roman"/>
          <w:color w:val="000000" w:themeColor="text1"/>
        </w:rPr>
        <w:t xml:space="preserve">to </w:t>
      </w:r>
      <w:r w:rsidRPr="1DC8E2B2">
        <w:rPr>
          <w:rFonts w:ascii="Times New Roman" w:eastAsia="Times New Roman" w:hAnsi="Times New Roman" w:cs="Times New Roman"/>
          <w:color w:val="000000" w:themeColor="text1"/>
        </w:rPr>
        <w:t>the research process</w:t>
      </w:r>
      <w:r w:rsidR="3F4E9067" w:rsidRPr="7FA680D0">
        <w:rPr>
          <w:rFonts w:ascii="Times New Roman" w:eastAsia="Times New Roman" w:hAnsi="Times New Roman" w:cs="Times New Roman"/>
          <w:color w:val="000000" w:themeColor="text1"/>
        </w:rPr>
        <w:t>, laying</w:t>
      </w:r>
      <w:r w:rsidRPr="1DC8E2B2">
        <w:rPr>
          <w:rFonts w:ascii="Times New Roman" w:eastAsia="Times New Roman" w:hAnsi="Times New Roman" w:cs="Times New Roman"/>
          <w:color w:val="000000" w:themeColor="text1"/>
        </w:rPr>
        <w:t xml:space="preserve"> the foundation for </w:t>
      </w:r>
      <w:r w:rsidR="3F4E9067" w:rsidRPr="7FA680D0">
        <w:rPr>
          <w:rFonts w:ascii="Times New Roman" w:eastAsia="Times New Roman" w:hAnsi="Times New Roman" w:cs="Times New Roman"/>
          <w:color w:val="000000" w:themeColor="text1"/>
        </w:rPr>
        <w:t>analysis</w:t>
      </w:r>
      <w:r w:rsidRPr="1DC8E2B2">
        <w:rPr>
          <w:rFonts w:ascii="Times New Roman" w:eastAsia="Times New Roman" w:hAnsi="Times New Roman" w:cs="Times New Roman"/>
          <w:color w:val="000000" w:themeColor="text1"/>
        </w:rPr>
        <w:t xml:space="preserve"> and conclusions. </w:t>
      </w:r>
      <w:r w:rsidR="3F4E9067" w:rsidRPr="7FA680D0">
        <w:rPr>
          <w:rFonts w:ascii="Times New Roman" w:eastAsia="Times New Roman" w:hAnsi="Times New Roman" w:cs="Times New Roman"/>
          <w:color w:val="000000" w:themeColor="text1"/>
        </w:rPr>
        <w:t>A</w:t>
      </w:r>
      <w:r w:rsidRPr="1DC8E2B2">
        <w:rPr>
          <w:rFonts w:ascii="Times New Roman" w:eastAsia="Times New Roman" w:hAnsi="Times New Roman" w:cs="Times New Roman"/>
          <w:color w:val="000000" w:themeColor="text1"/>
        </w:rPr>
        <w:t xml:space="preserve"> well-structured data collection method ensures that the information </w:t>
      </w:r>
      <w:r w:rsidR="3F4E9067" w:rsidRPr="7FA680D0">
        <w:rPr>
          <w:rFonts w:ascii="Times New Roman" w:eastAsia="Times New Roman" w:hAnsi="Times New Roman" w:cs="Times New Roman"/>
          <w:color w:val="000000" w:themeColor="text1"/>
        </w:rPr>
        <w:t xml:space="preserve">gathered is </w:t>
      </w:r>
      <w:r w:rsidRPr="1DC8E2B2">
        <w:rPr>
          <w:rFonts w:ascii="Times New Roman" w:eastAsia="Times New Roman" w:hAnsi="Times New Roman" w:cs="Times New Roman"/>
          <w:color w:val="000000" w:themeColor="text1"/>
        </w:rPr>
        <w:t xml:space="preserve">relevant and reliable for addressing research questions. Various methodologies </w:t>
      </w:r>
      <w:r w:rsidR="3F4E9067" w:rsidRPr="7FA680D0">
        <w:rPr>
          <w:rFonts w:ascii="Times New Roman" w:eastAsia="Times New Roman" w:hAnsi="Times New Roman" w:cs="Times New Roman"/>
          <w:color w:val="000000" w:themeColor="text1"/>
        </w:rPr>
        <w:t>offer</w:t>
      </w:r>
      <w:r w:rsidRPr="1DC8E2B2">
        <w:rPr>
          <w:rFonts w:ascii="Times New Roman" w:eastAsia="Times New Roman" w:hAnsi="Times New Roman" w:cs="Times New Roman"/>
          <w:color w:val="000000" w:themeColor="text1"/>
        </w:rPr>
        <w:t xml:space="preserve"> unique insights depending on research objectives.</w:t>
      </w:r>
      <w:r w:rsidR="700D18EE" w:rsidRPr="1DC8E2B2">
        <w:rPr>
          <w:rFonts w:ascii="Times New Roman" w:eastAsia="Times New Roman" w:hAnsi="Times New Roman" w:cs="Times New Roman"/>
          <w:color w:val="000000" w:themeColor="text1"/>
        </w:rPr>
        <w:t xml:space="preserve"> </w:t>
      </w:r>
      <w:proofErr w:type="spellStart"/>
      <w:r w:rsidRPr="1DC8E2B2">
        <w:rPr>
          <w:rFonts w:ascii="Times New Roman" w:eastAsia="Times New Roman" w:hAnsi="Times New Roman" w:cs="Times New Roman"/>
          <w:color w:val="000000" w:themeColor="text1"/>
        </w:rPr>
        <w:t>Garg</w:t>
      </w:r>
      <w:proofErr w:type="spellEnd"/>
      <w:r w:rsidRPr="1DC8E2B2">
        <w:rPr>
          <w:rFonts w:ascii="Times New Roman" w:eastAsia="Times New Roman" w:hAnsi="Times New Roman" w:cs="Times New Roman"/>
          <w:color w:val="000000" w:themeColor="text1"/>
        </w:rPr>
        <w:t xml:space="preserve"> (2016) </w:t>
      </w:r>
      <w:r w:rsidR="3F4E9067" w:rsidRPr="7FA680D0">
        <w:rPr>
          <w:rFonts w:ascii="Times New Roman" w:eastAsia="Times New Roman" w:hAnsi="Times New Roman" w:cs="Times New Roman"/>
          <w:color w:val="000000" w:themeColor="text1"/>
        </w:rPr>
        <w:t>emphasizes</w:t>
      </w:r>
      <w:r w:rsidRPr="1DC8E2B2">
        <w:rPr>
          <w:rFonts w:ascii="Times New Roman" w:eastAsia="Times New Roman" w:hAnsi="Times New Roman" w:cs="Times New Roman"/>
          <w:color w:val="000000" w:themeColor="text1"/>
        </w:rPr>
        <w:t xml:space="preserve"> the importance of defining </w:t>
      </w:r>
      <w:r w:rsidR="3F4E9067" w:rsidRPr="7FA680D0">
        <w:rPr>
          <w:rFonts w:ascii="Times New Roman" w:eastAsia="Times New Roman" w:hAnsi="Times New Roman" w:cs="Times New Roman"/>
          <w:color w:val="000000" w:themeColor="text1"/>
        </w:rPr>
        <w:t xml:space="preserve">a </w:t>
      </w:r>
      <w:r w:rsidRPr="1DC8E2B2">
        <w:rPr>
          <w:rFonts w:ascii="Times New Roman" w:eastAsia="Times New Roman" w:hAnsi="Times New Roman" w:cs="Times New Roman"/>
          <w:color w:val="000000" w:themeColor="text1"/>
        </w:rPr>
        <w:t xml:space="preserve">framework that aligns closely with research goals. Similarly, Bell, </w:t>
      </w:r>
      <w:proofErr w:type="spellStart"/>
      <w:r w:rsidRPr="1DC8E2B2">
        <w:rPr>
          <w:rFonts w:ascii="Times New Roman" w:eastAsia="Times New Roman" w:hAnsi="Times New Roman" w:cs="Times New Roman"/>
          <w:color w:val="000000" w:themeColor="text1"/>
        </w:rPr>
        <w:t>Bryman</w:t>
      </w:r>
      <w:proofErr w:type="spellEnd"/>
      <w:r w:rsidRPr="1DC8E2B2">
        <w:rPr>
          <w:rFonts w:ascii="Times New Roman" w:eastAsia="Times New Roman" w:hAnsi="Times New Roman" w:cs="Times New Roman"/>
          <w:color w:val="000000" w:themeColor="text1"/>
        </w:rPr>
        <w:t xml:space="preserve">, and Harley (2019) </w:t>
      </w:r>
      <w:r w:rsidR="3F4E9067" w:rsidRPr="7FA680D0">
        <w:rPr>
          <w:rFonts w:ascii="Times New Roman" w:eastAsia="Times New Roman" w:hAnsi="Times New Roman" w:cs="Times New Roman"/>
          <w:color w:val="000000" w:themeColor="text1"/>
        </w:rPr>
        <w:t>note</w:t>
      </w:r>
      <w:r w:rsidRPr="1DC8E2B2">
        <w:rPr>
          <w:rFonts w:ascii="Times New Roman" w:eastAsia="Times New Roman" w:hAnsi="Times New Roman" w:cs="Times New Roman"/>
          <w:color w:val="000000" w:themeColor="text1"/>
        </w:rPr>
        <w:t xml:space="preserve"> that surveys </w:t>
      </w:r>
      <w:r w:rsidR="3F4E9067" w:rsidRPr="7FA680D0">
        <w:rPr>
          <w:rFonts w:ascii="Times New Roman" w:eastAsia="Times New Roman" w:hAnsi="Times New Roman" w:cs="Times New Roman"/>
          <w:color w:val="000000" w:themeColor="text1"/>
        </w:rPr>
        <w:t>and</w:t>
      </w:r>
      <w:r w:rsidRPr="1DC8E2B2">
        <w:rPr>
          <w:rFonts w:ascii="Times New Roman" w:eastAsia="Times New Roman" w:hAnsi="Times New Roman" w:cs="Times New Roman"/>
          <w:color w:val="000000" w:themeColor="text1"/>
        </w:rPr>
        <w:t xml:space="preserve"> interviews require systematic approaches to ensure comprehensive and reflective </w:t>
      </w:r>
      <w:r w:rsidR="3F4E9067" w:rsidRPr="7FA680D0">
        <w:rPr>
          <w:rFonts w:ascii="Times New Roman" w:eastAsia="Times New Roman" w:hAnsi="Times New Roman" w:cs="Times New Roman"/>
          <w:color w:val="000000" w:themeColor="text1"/>
        </w:rPr>
        <w:t>data.</w:t>
      </w:r>
      <w:r w:rsidRPr="1DC8E2B2">
        <w:rPr>
          <w:rFonts w:ascii="Times New Roman" w:eastAsia="Times New Roman" w:hAnsi="Times New Roman" w:cs="Times New Roman"/>
          <w:color w:val="000000" w:themeColor="text1"/>
        </w:rPr>
        <w:t xml:space="preserve"> Di Benedetto (2023) supports exploratory research using foundational principles </w:t>
      </w:r>
      <w:r w:rsidR="3F4E9067" w:rsidRPr="7FA680D0">
        <w:rPr>
          <w:rFonts w:ascii="Times New Roman" w:eastAsia="Times New Roman" w:hAnsi="Times New Roman" w:cs="Times New Roman"/>
          <w:color w:val="000000" w:themeColor="text1"/>
        </w:rPr>
        <w:t>to understand</w:t>
      </w:r>
      <w:r w:rsidRPr="1DC8E2B2">
        <w:rPr>
          <w:rFonts w:ascii="Times New Roman" w:eastAsia="Times New Roman" w:hAnsi="Times New Roman" w:cs="Times New Roman"/>
          <w:color w:val="000000" w:themeColor="text1"/>
        </w:rPr>
        <w:t xml:space="preserve"> the subject matter.</w:t>
      </w:r>
      <w:r w:rsidR="3F4E9067" w:rsidRPr="7FA680D0">
        <w:rPr>
          <w:rFonts w:ascii="Times New Roman" w:eastAsia="Times New Roman" w:hAnsi="Times New Roman" w:cs="Times New Roman"/>
          <w:color w:val="000000" w:themeColor="text1"/>
        </w:rPr>
        <w:t xml:space="preserve"> Surveys</w:t>
      </w:r>
      <w:r w:rsidR="305BDD7E" w:rsidRPr="7FA680D0">
        <w:rPr>
          <w:rFonts w:ascii="Times New Roman" w:eastAsia="Times New Roman" w:hAnsi="Times New Roman" w:cs="Times New Roman"/>
          <w:color w:val="000000" w:themeColor="text1"/>
        </w:rPr>
        <w:t xml:space="preserve"> will measure </w:t>
      </w:r>
      <w:r w:rsidR="3F4E9067" w:rsidRPr="7FA680D0">
        <w:rPr>
          <w:rFonts w:ascii="Times New Roman" w:eastAsia="Times New Roman" w:hAnsi="Times New Roman" w:cs="Times New Roman"/>
          <w:color w:val="000000" w:themeColor="text1"/>
        </w:rPr>
        <w:t>EI</w:t>
      </w:r>
      <w:r w:rsidR="305BDD7E" w:rsidRPr="7FA680D0">
        <w:rPr>
          <w:rFonts w:ascii="Times New Roman" w:eastAsia="Times New Roman" w:hAnsi="Times New Roman" w:cs="Times New Roman"/>
          <w:color w:val="000000" w:themeColor="text1"/>
        </w:rPr>
        <w:t>, stress, and perceived management effectiveness among engineers</w:t>
      </w:r>
      <w:r w:rsidR="3F4E9067" w:rsidRPr="7FA680D0">
        <w:rPr>
          <w:rFonts w:ascii="Times New Roman" w:eastAsia="Times New Roman" w:hAnsi="Times New Roman" w:cs="Times New Roman"/>
          <w:color w:val="000000" w:themeColor="text1"/>
        </w:rPr>
        <w:t>, providing</w:t>
      </w:r>
      <w:r w:rsidR="305BDD7E" w:rsidRPr="7FA680D0">
        <w:rPr>
          <w:rFonts w:ascii="Times New Roman" w:eastAsia="Times New Roman" w:hAnsi="Times New Roman" w:cs="Times New Roman"/>
          <w:color w:val="000000" w:themeColor="text1"/>
        </w:rPr>
        <w:t xml:space="preserve"> statistical data to understand trends and correlations </w:t>
      </w:r>
      <w:r w:rsidR="3F4E9067" w:rsidRPr="7FA680D0">
        <w:rPr>
          <w:rFonts w:ascii="Times New Roman" w:eastAsia="Times New Roman" w:hAnsi="Times New Roman" w:cs="Times New Roman"/>
          <w:color w:val="000000" w:themeColor="text1"/>
        </w:rPr>
        <w:t>(</w:t>
      </w:r>
      <w:proofErr w:type="spellStart"/>
      <w:r w:rsidR="305BDD7E" w:rsidRPr="7FA680D0">
        <w:rPr>
          <w:rFonts w:ascii="Times New Roman" w:eastAsia="Times New Roman" w:hAnsi="Times New Roman" w:cs="Times New Roman"/>
          <w:color w:val="000000" w:themeColor="text1"/>
        </w:rPr>
        <w:t>Leong</w:t>
      </w:r>
      <w:proofErr w:type="spellEnd"/>
      <w:r w:rsidR="305BDD7E" w:rsidRPr="7FA680D0">
        <w:rPr>
          <w:rFonts w:ascii="Times New Roman" w:eastAsia="Times New Roman" w:hAnsi="Times New Roman" w:cs="Times New Roman"/>
          <w:color w:val="000000" w:themeColor="text1"/>
        </w:rPr>
        <w:t xml:space="preserve"> and Austin</w:t>
      </w:r>
      <w:r w:rsidR="3F4E9067" w:rsidRPr="7FA680D0">
        <w:rPr>
          <w:rFonts w:ascii="Times New Roman" w:eastAsia="Times New Roman" w:hAnsi="Times New Roman" w:cs="Times New Roman"/>
          <w:color w:val="000000" w:themeColor="text1"/>
        </w:rPr>
        <w:t xml:space="preserve">, </w:t>
      </w:r>
      <w:r w:rsidR="305BDD7E" w:rsidRPr="7FA680D0">
        <w:rPr>
          <w:rFonts w:ascii="Times New Roman" w:eastAsia="Times New Roman" w:hAnsi="Times New Roman" w:cs="Times New Roman"/>
          <w:color w:val="000000" w:themeColor="text1"/>
        </w:rPr>
        <w:t>2006</w:t>
      </w:r>
      <w:r w:rsidR="3F4E9067" w:rsidRPr="7FA680D0">
        <w:rPr>
          <w:rFonts w:ascii="Times New Roman" w:eastAsia="Times New Roman" w:hAnsi="Times New Roman" w:cs="Times New Roman"/>
          <w:color w:val="000000" w:themeColor="text1"/>
        </w:rPr>
        <w:t>).</w:t>
      </w:r>
      <w:r w:rsidR="305BDD7E" w:rsidRPr="7FA680D0">
        <w:rPr>
          <w:rFonts w:ascii="Times New Roman" w:eastAsia="Times New Roman" w:hAnsi="Times New Roman" w:cs="Times New Roman"/>
          <w:color w:val="000000" w:themeColor="text1"/>
        </w:rPr>
        <w:t xml:space="preserve"> Additionally, interviews </w:t>
      </w:r>
      <w:r w:rsidR="3F4E9067" w:rsidRPr="7FA680D0">
        <w:rPr>
          <w:rFonts w:ascii="Times New Roman" w:eastAsia="Times New Roman" w:hAnsi="Times New Roman" w:cs="Times New Roman"/>
          <w:color w:val="000000" w:themeColor="text1"/>
        </w:rPr>
        <w:t>will</w:t>
      </w:r>
      <w:r w:rsidR="305BDD7E" w:rsidRPr="7FA680D0">
        <w:rPr>
          <w:rFonts w:ascii="Times New Roman" w:eastAsia="Times New Roman" w:hAnsi="Times New Roman" w:cs="Times New Roman"/>
          <w:color w:val="000000" w:themeColor="text1"/>
        </w:rPr>
        <w:t xml:space="preserve"> explore participants’ views on EI and stress management</w:t>
      </w:r>
      <w:r w:rsidR="3F4E9067" w:rsidRPr="7FA680D0">
        <w:rPr>
          <w:rFonts w:ascii="Times New Roman" w:eastAsia="Times New Roman" w:hAnsi="Times New Roman" w:cs="Times New Roman"/>
          <w:color w:val="000000" w:themeColor="text1"/>
        </w:rPr>
        <w:t>, providing</w:t>
      </w:r>
      <w:r w:rsidR="305BDD7E" w:rsidRPr="7FA680D0">
        <w:rPr>
          <w:rFonts w:ascii="Times New Roman" w:eastAsia="Times New Roman" w:hAnsi="Times New Roman" w:cs="Times New Roman"/>
          <w:color w:val="000000" w:themeColor="text1"/>
        </w:rPr>
        <w:t xml:space="preserve"> in-depth insights through both quantitative and qualitative data collection. Semi-structured interviews with 10 </w:t>
      </w:r>
      <w:r w:rsidR="3F4E9067" w:rsidRPr="7FA680D0">
        <w:rPr>
          <w:rFonts w:ascii="Times New Roman" w:eastAsia="Times New Roman" w:hAnsi="Times New Roman" w:cs="Times New Roman"/>
          <w:color w:val="000000" w:themeColor="text1"/>
        </w:rPr>
        <w:t>engineers will capture</w:t>
      </w:r>
      <w:r w:rsidR="305BDD7E" w:rsidRPr="7FA680D0">
        <w:rPr>
          <w:rFonts w:ascii="Times New Roman" w:eastAsia="Times New Roman" w:hAnsi="Times New Roman" w:cs="Times New Roman"/>
          <w:color w:val="000000" w:themeColor="text1"/>
        </w:rPr>
        <w:t xml:space="preserve"> detailed narratives that enrich the quantitative findings. According to </w:t>
      </w:r>
      <w:proofErr w:type="spellStart"/>
      <w:r w:rsidR="305BDD7E" w:rsidRPr="7FA680D0">
        <w:rPr>
          <w:rFonts w:ascii="Times New Roman" w:eastAsia="Times New Roman" w:hAnsi="Times New Roman" w:cs="Times New Roman"/>
          <w:color w:val="000000" w:themeColor="text1"/>
        </w:rPr>
        <w:t>Menon</w:t>
      </w:r>
      <w:proofErr w:type="spellEnd"/>
      <w:r w:rsidR="305BDD7E" w:rsidRPr="7FA680D0">
        <w:rPr>
          <w:rFonts w:ascii="Times New Roman" w:eastAsia="Times New Roman" w:hAnsi="Times New Roman" w:cs="Times New Roman"/>
          <w:color w:val="000000" w:themeColor="text1"/>
        </w:rPr>
        <w:t xml:space="preserve"> (2024</w:t>
      </w:r>
      <w:r w:rsidR="3F4E9067" w:rsidRPr="7FA680D0">
        <w:rPr>
          <w:rFonts w:ascii="Times New Roman" w:eastAsia="Times New Roman" w:hAnsi="Times New Roman" w:cs="Times New Roman"/>
          <w:color w:val="000000" w:themeColor="text1"/>
        </w:rPr>
        <w:t>),</w:t>
      </w:r>
      <w:r w:rsidR="305BDD7E" w:rsidRPr="7FA680D0">
        <w:rPr>
          <w:rFonts w:ascii="Times New Roman" w:eastAsia="Times New Roman" w:hAnsi="Times New Roman" w:cs="Times New Roman"/>
          <w:color w:val="000000" w:themeColor="text1"/>
        </w:rPr>
        <w:t xml:space="preserve"> questionnaires are cost-effective, time-efficient, and can swiftly </w:t>
      </w:r>
      <w:r w:rsidR="3F4E9067" w:rsidRPr="7FA680D0">
        <w:rPr>
          <w:rFonts w:ascii="Times New Roman" w:eastAsia="Times New Roman" w:hAnsi="Times New Roman" w:cs="Times New Roman"/>
          <w:color w:val="000000" w:themeColor="text1"/>
        </w:rPr>
        <w:t>gather</w:t>
      </w:r>
      <w:r w:rsidR="305BDD7E" w:rsidRPr="7FA680D0">
        <w:rPr>
          <w:rFonts w:ascii="Times New Roman" w:eastAsia="Times New Roman" w:hAnsi="Times New Roman" w:cs="Times New Roman"/>
          <w:color w:val="000000" w:themeColor="text1"/>
        </w:rPr>
        <w:t xml:space="preserve"> data </w:t>
      </w:r>
      <w:r w:rsidR="305BDD7E" w:rsidRPr="7FA680D0">
        <w:rPr>
          <w:rFonts w:ascii="Times New Roman" w:eastAsia="Times New Roman" w:hAnsi="Times New Roman" w:cs="Times New Roman"/>
          <w:color w:val="000000" w:themeColor="text1"/>
        </w:rPr>
        <w:lastRenderedPageBreak/>
        <w:t xml:space="preserve">from a broad population. Their </w:t>
      </w:r>
      <w:r w:rsidR="3F4E9067" w:rsidRPr="7FA680D0">
        <w:rPr>
          <w:rFonts w:ascii="Times New Roman" w:eastAsia="Times New Roman" w:hAnsi="Times New Roman" w:cs="Times New Roman"/>
          <w:color w:val="000000" w:themeColor="text1"/>
        </w:rPr>
        <w:t>standardized</w:t>
      </w:r>
      <w:r w:rsidR="305BDD7E" w:rsidRPr="7FA680D0">
        <w:rPr>
          <w:rFonts w:ascii="Times New Roman" w:eastAsia="Times New Roman" w:hAnsi="Times New Roman" w:cs="Times New Roman"/>
          <w:color w:val="000000" w:themeColor="text1"/>
        </w:rPr>
        <w:t xml:space="preserve"> structure </w:t>
      </w:r>
      <w:r w:rsidR="3F4E9067" w:rsidRPr="7FA680D0">
        <w:rPr>
          <w:rFonts w:ascii="Times New Roman" w:eastAsia="Times New Roman" w:hAnsi="Times New Roman" w:cs="Times New Roman"/>
          <w:color w:val="000000" w:themeColor="text1"/>
        </w:rPr>
        <w:t>ensures</w:t>
      </w:r>
      <w:r w:rsidR="305BDD7E" w:rsidRPr="7FA680D0">
        <w:rPr>
          <w:rFonts w:ascii="Times New Roman" w:eastAsia="Times New Roman" w:hAnsi="Times New Roman" w:cs="Times New Roman"/>
          <w:color w:val="000000" w:themeColor="text1"/>
        </w:rPr>
        <w:t xml:space="preserve"> consistent findings, and anonymity </w:t>
      </w:r>
      <w:r w:rsidR="3F4E9067" w:rsidRPr="7FA680D0">
        <w:rPr>
          <w:rFonts w:ascii="Times New Roman" w:eastAsia="Times New Roman" w:hAnsi="Times New Roman" w:cs="Times New Roman"/>
          <w:color w:val="000000" w:themeColor="text1"/>
        </w:rPr>
        <w:t>encourages</w:t>
      </w:r>
      <w:r w:rsidR="305BDD7E" w:rsidRPr="7FA680D0">
        <w:rPr>
          <w:rFonts w:ascii="Times New Roman" w:eastAsia="Times New Roman" w:hAnsi="Times New Roman" w:cs="Times New Roman"/>
          <w:color w:val="000000" w:themeColor="text1"/>
        </w:rPr>
        <w:t xml:space="preserve"> honest </w:t>
      </w:r>
      <w:r w:rsidR="3F4E9067" w:rsidRPr="7FA680D0">
        <w:rPr>
          <w:rFonts w:ascii="Times New Roman" w:eastAsia="Times New Roman" w:hAnsi="Times New Roman" w:cs="Times New Roman"/>
          <w:color w:val="000000" w:themeColor="text1"/>
        </w:rPr>
        <w:t>responses.</w:t>
      </w:r>
      <w:r w:rsidR="305BDD7E" w:rsidRPr="7FA680D0">
        <w:rPr>
          <w:rFonts w:ascii="Times New Roman" w:eastAsia="Times New Roman" w:hAnsi="Times New Roman" w:cs="Times New Roman"/>
          <w:color w:val="000000" w:themeColor="text1"/>
        </w:rPr>
        <w:t xml:space="preserve"> However, surveys have </w:t>
      </w:r>
      <w:r w:rsidR="3F4E9067" w:rsidRPr="7FA680D0">
        <w:rPr>
          <w:rFonts w:ascii="Times New Roman" w:eastAsia="Times New Roman" w:hAnsi="Times New Roman" w:cs="Times New Roman"/>
          <w:color w:val="000000" w:themeColor="text1"/>
        </w:rPr>
        <w:t xml:space="preserve">limitations such as response bias, potential misunderstandings, and lower depth compared to interviews. </w:t>
      </w:r>
      <w:r w:rsidR="305BDD7E" w:rsidRPr="7FA680D0">
        <w:rPr>
          <w:rFonts w:ascii="Times New Roman" w:eastAsia="Times New Roman" w:hAnsi="Times New Roman" w:cs="Times New Roman"/>
          <w:color w:val="000000" w:themeColor="text1"/>
        </w:rPr>
        <w:t xml:space="preserve">Understanding these strengths and </w:t>
      </w:r>
      <w:r w:rsidR="3F4E9067" w:rsidRPr="7FA680D0">
        <w:rPr>
          <w:rFonts w:ascii="Times New Roman" w:eastAsia="Times New Roman" w:hAnsi="Times New Roman" w:cs="Times New Roman"/>
          <w:color w:val="000000" w:themeColor="text1"/>
        </w:rPr>
        <w:t>weaknesses</w:t>
      </w:r>
      <w:r w:rsidR="305BDD7E" w:rsidRPr="7FA680D0">
        <w:rPr>
          <w:rFonts w:ascii="Times New Roman" w:eastAsia="Times New Roman" w:hAnsi="Times New Roman" w:cs="Times New Roman"/>
          <w:color w:val="000000" w:themeColor="text1"/>
        </w:rPr>
        <w:t xml:space="preserve"> helps researchers design </w:t>
      </w:r>
      <w:r w:rsidR="3F4E9067" w:rsidRPr="7FA680D0">
        <w:rPr>
          <w:rFonts w:ascii="Times New Roman" w:eastAsia="Times New Roman" w:hAnsi="Times New Roman" w:cs="Times New Roman"/>
          <w:color w:val="000000" w:themeColor="text1"/>
        </w:rPr>
        <w:t>effective surveys (Lindemann 2024).</w:t>
      </w:r>
      <w:r w:rsidR="49E4F160" w:rsidRPr="7FA680D0">
        <w:rPr>
          <w:rFonts w:ascii="Times New Roman" w:eastAsia="Times New Roman" w:hAnsi="Times New Roman" w:cs="Times New Roman"/>
        </w:rPr>
        <w:t xml:space="preserve"> </w:t>
      </w:r>
    </w:p>
    <w:p w14:paraId="72A72489" w14:textId="1936739D" w:rsidR="3EC758C4" w:rsidRDefault="3EC758C4" w:rsidP="3EC758C4">
      <w:pPr>
        <w:spacing w:before="240" w:after="240"/>
        <w:rPr>
          <w:rFonts w:ascii="Times New Roman" w:eastAsia="Times New Roman" w:hAnsi="Times New Roman" w:cs="Times New Roman"/>
        </w:rPr>
      </w:pPr>
    </w:p>
    <w:p w14:paraId="244E19A7" w14:textId="2D8DCF4F" w:rsidR="3EC758C4" w:rsidRDefault="3EC758C4" w:rsidP="3EC758C4">
      <w:pPr>
        <w:spacing w:before="240" w:after="240"/>
        <w:rPr>
          <w:rFonts w:ascii="Times New Roman" w:eastAsia="Times New Roman" w:hAnsi="Times New Roman" w:cs="Times New Roman"/>
        </w:rPr>
      </w:pPr>
    </w:p>
    <w:p w14:paraId="78723004" w14:textId="35B294B6" w:rsidR="364C4E6E" w:rsidRDefault="49F0428B" w:rsidP="122E48E7">
      <w:pPr>
        <w:pStyle w:val="Titlu2"/>
        <w:keepNext w:val="0"/>
        <w:keepLines w:val="0"/>
        <w:spacing w:before="240" w:after="240"/>
        <w:rPr>
          <w:rFonts w:ascii="Times New Roman" w:eastAsia="Times New Roman" w:hAnsi="Times New Roman" w:cs="Times New Roman"/>
        </w:rPr>
      </w:pPr>
      <w:bookmarkStart w:id="27" w:name="_Toc743505910"/>
      <w:bookmarkStart w:id="28" w:name="_Toc1211696501"/>
      <w:r w:rsidRPr="0134894C">
        <w:rPr>
          <w:rFonts w:ascii="Times New Roman" w:eastAsia="Times New Roman" w:hAnsi="Times New Roman" w:cs="Times New Roman"/>
        </w:rPr>
        <w:t>Population and Sample</w:t>
      </w:r>
      <w:bookmarkEnd w:id="27"/>
      <w:bookmarkEnd w:id="28"/>
      <w:r w:rsidRPr="0134894C">
        <w:rPr>
          <w:rFonts w:ascii="Times New Roman" w:eastAsia="Times New Roman" w:hAnsi="Times New Roman" w:cs="Times New Roman"/>
        </w:rPr>
        <w:t xml:space="preserve"> </w:t>
      </w:r>
    </w:p>
    <w:p w14:paraId="25DB8DC8" w14:textId="4443C4D1" w:rsidR="137B6C9F" w:rsidRDefault="137B6C9F" w:rsidP="7FA680D0">
      <w:pPr>
        <w:spacing w:before="240" w:after="240"/>
        <w:rPr>
          <w:rFonts w:ascii="Times New Roman" w:eastAsia="Times New Roman" w:hAnsi="Times New Roman" w:cs="Times New Roman"/>
          <w:color w:val="000000" w:themeColor="text1"/>
        </w:rPr>
      </w:pPr>
      <w:r w:rsidRPr="7FA680D0">
        <w:rPr>
          <w:rFonts w:ascii="Times New Roman" w:eastAsia="Times New Roman" w:hAnsi="Times New Roman" w:cs="Times New Roman"/>
          <w:color w:val="000000" w:themeColor="text1"/>
        </w:rPr>
        <w:t xml:space="preserve">This research follows a deductive approach, strongly supported by positivist philosophers (Kumari et al., 2022). The target population consists of employees in the engineering sector with at least one year of work experience. This ensures that participants provide informed responses about the relationship between management, EI, and workplace stress. The study uses stratified sampling to enhance accuracy and precision within subgroups, although it presents challenges in stratifying populations (Barreiro and </w:t>
      </w:r>
      <w:proofErr w:type="spellStart"/>
      <w:r w:rsidRPr="7FA680D0">
        <w:rPr>
          <w:rFonts w:ascii="Times New Roman" w:eastAsia="Times New Roman" w:hAnsi="Times New Roman" w:cs="Times New Roman"/>
          <w:color w:val="000000" w:themeColor="text1"/>
        </w:rPr>
        <w:t>Albandoz</w:t>
      </w:r>
      <w:proofErr w:type="spellEnd"/>
      <w:r w:rsidRPr="7FA680D0">
        <w:rPr>
          <w:rFonts w:ascii="Times New Roman" w:eastAsia="Times New Roman" w:hAnsi="Times New Roman" w:cs="Times New Roman"/>
          <w:color w:val="000000" w:themeColor="text1"/>
        </w:rPr>
        <w:t>, 2001). A purposive sampling technique selects participants studying and working in engineering roles, targeting approximately 100 survey participants to ensure data saturation and manageability for analysis.</w:t>
      </w:r>
    </w:p>
    <w:p w14:paraId="3852391D" w14:textId="090DD4C6" w:rsidR="7FA680D0" w:rsidRDefault="7FA680D0" w:rsidP="7FA680D0">
      <w:pPr>
        <w:spacing w:before="240" w:after="240"/>
        <w:rPr>
          <w:rFonts w:ascii="Times New Roman" w:eastAsia="Times New Roman" w:hAnsi="Times New Roman" w:cs="Times New Roman"/>
        </w:rPr>
      </w:pPr>
    </w:p>
    <w:p w14:paraId="5E2A511D" w14:textId="533F21AE" w:rsidR="2088F12B" w:rsidRDefault="4C035922" w:rsidP="122E48E7">
      <w:pPr>
        <w:pStyle w:val="Titlu2"/>
        <w:keepNext w:val="0"/>
        <w:keepLines w:val="0"/>
        <w:spacing w:before="240" w:after="240"/>
        <w:rPr>
          <w:rFonts w:ascii="Times New Roman" w:eastAsia="Times New Roman" w:hAnsi="Times New Roman" w:cs="Times New Roman"/>
        </w:rPr>
      </w:pPr>
      <w:bookmarkStart w:id="29" w:name="_Toc1255441818"/>
      <w:bookmarkStart w:id="30" w:name="_Toc1300488514"/>
      <w:r w:rsidRPr="1DC8E2B2">
        <w:rPr>
          <w:rFonts w:ascii="Times New Roman" w:eastAsia="Times New Roman" w:hAnsi="Times New Roman" w:cs="Times New Roman"/>
        </w:rPr>
        <w:t>Data Analysis</w:t>
      </w:r>
      <w:bookmarkEnd w:id="29"/>
      <w:bookmarkEnd w:id="30"/>
      <w:r w:rsidRPr="1DC8E2B2">
        <w:rPr>
          <w:rFonts w:ascii="Times New Roman" w:eastAsia="Times New Roman" w:hAnsi="Times New Roman" w:cs="Times New Roman"/>
        </w:rPr>
        <w:t xml:space="preserve"> </w:t>
      </w:r>
    </w:p>
    <w:p w14:paraId="442F947A" w14:textId="5BAB4868" w:rsidR="2088F12B" w:rsidRDefault="44F3C9DE" w:rsidP="7FA680D0">
      <w:pPr>
        <w:spacing w:before="240" w:after="240"/>
      </w:pPr>
      <w:r w:rsidRPr="7FA680D0">
        <w:rPr>
          <w:rFonts w:ascii="Times New Roman" w:eastAsia="Times New Roman" w:hAnsi="Times New Roman" w:cs="Times New Roman"/>
          <w:color w:val="000000" w:themeColor="text1"/>
        </w:rPr>
        <w:t xml:space="preserve">Considering that EI-related talents are important in roles requiring extensive interpersonal contacts (Sharma &amp; </w:t>
      </w:r>
      <w:proofErr w:type="spellStart"/>
      <w:r w:rsidRPr="7FA680D0">
        <w:rPr>
          <w:rFonts w:ascii="Times New Roman" w:eastAsia="Times New Roman" w:hAnsi="Times New Roman" w:cs="Times New Roman"/>
          <w:color w:val="000000" w:themeColor="text1"/>
        </w:rPr>
        <w:t>Tiwari</w:t>
      </w:r>
      <w:proofErr w:type="spellEnd"/>
      <w:r w:rsidRPr="7FA680D0">
        <w:rPr>
          <w:rFonts w:ascii="Times New Roman" w:eastAsia="Times New Roman" w:hAnsi="Times New Roman" w:cs="Times New Roman"/>
          <w:color w:val="000000" w:themeColor="text1"/>
        </w:rPr>
        <w:t>, 2023), this study uses statistical analysis software such as SPSS or R (</w:t>
      </w:r>
      <w:proofErr w:type="spellStart"/>
      <w:r w:rsidRPr="7FA680D0">
        <w:rPr>
          <w:rFonts w:ascii="Times New Roman" w:eastAsia="Times New Roman" w:hAnsi="Times New Roman" w:cs="Times New Roman"/>
          <w:color w:val="000000" w:themeColor="text1"/>
        </w:rPr>
        <w:t>Bryman</w:t>
      </w:r>
      <w:proofErr w:type="spellEnd"/>
      <w:r w:rsidRPr="7FA680D0">
        <w:rPr>
          <w:rFonts w:ascii="Times New Roman" w:eastAsia="Times New Roman" w:hAnsi="Times New Roman" w:cs="Times New Roman"/>
          <w:color w:val="000000" w:themeColor="text1"/>
        </w:rPr>
        <w:t>, 2002). Data collected from Google Forms will be analyzed using descriptive statistics, correlation, and regression analysis. Thematic analysis will interpret interview data, categorizing responses into relevant themes (</w:t>
      </w:r>
      <w:proofErr w:type="spellStart"/>
      <w:r w:rsidRPr="7FA680D0">
        <w:rPr>
          <w:rFonts w:ascii="Times New Roman" w:eastAsia="Times New Roman" w:hAnsi="Times New Roman" w:cs="Times New Roman"/>
          <w:color w:val="000000" w:themeColor="text1"/>
        </w:rPr>
        <w:t>Willig</w:t>
      </w:r>
      <w:proofErr w:type="spellEnd"/>
      <w:r w:rsidRPr="7FA680D0">
        <w:rPr>
          <w:rFonts w:ascii="Times New Roman" w:eastAsia="Times New Roman" w:hAnsi="Times New Roman" w:cs="Times New Roman"/>
          <w:color w:val="000000" w:themeColor="text1"/>
        </w:rPr>
        <w:t xml:space="preserve"> and Rogers, 2017).</w:t>
      </w:r>
      <w:r w:rsidRPr="7FA680D0">
        <w:rPr>
          <w:rFonts w:ascii="Times New Roman" w:eastAsia="Times New Roman" w:hAnsi="Times New Roman" w:cs="Times New Roman"/>
        </w:rPr>
        <w:t xml:space="preserve"> </w:t>
      </w:r>
    </w:p>
    <w:p w14:paraId="361C718C" w14:textId="0010B58A" w:rsidR="2088F12B" w:rsidRDefault="5E1EF8BE" w:rsidP="122E48E7">
      <w:pPr>
        <w:pStyle w:val="Titlu2"/>
        <w:keepNext w:val="0"/>
        <w:keepLines w:val="0"/>
        <w:spacing w:before="240" w:after="240"/>
        <w:rPr>
          <w:rFonts w:ascii="Times New Roman" w:eastAsia="Times New Roman" w:hAnsi="Times New Roman" w:cs="Times New Roman"/>
          <w:b/>
          <w:bCs/>
          <w:sz w:val="28"/>
          <w:szCs w:val="28"/>
        </w:rPr>
      </w:pPr>
      <w:bookmarkStart w:id="31" w:name="_Toc614453777"/>
      <w:bookmarkStart w:id="32" w:name="_Toc1084683182"/>
      <w:r w:rsidRPr="1DC8E2B2">
        <w:rPr>
          <w:rFonts w:ascii="Times New Roman" w:eastAsia="Times New Roman" w:hAnsi="Times New Roman" w:cs="Times New Roman"/>
        </w:rPr>
        <w:t>Reliability and validity</w:t>
      </w:r>
      <w:bookmarkEnd w:id="31"/>
      <w:bookmarkEnd w:id="32"/>
      <w:r w:rsidRPr="1DC8E2B2">
        <w:rPr>
          <w:rFonts w:ascii="Times New Roman" w:eastAsia="Times New Roman" w:hAnsi="Times New Roman" w:cs="Times New Roman"/>
        </w:rPr>
        <w:t xml:space="preserve"> </w:t>
      </w:r>
    </w:p>
    <w:p w14:paraId="297F3087" w14:textId="0268C19D" w:rsidR="47DC1A8B" w:rsidRDefault="47DC1A8B" w:rsidP="7FA680D0">
      <w:pPr>
        <w:spacing w:before="240" w:after="240"/>
        <w:rPr>
          <w:rFonts w:ascii="Times New Roman" w:eastAsia="Times New Roman" w:hAnsi="Times New Roman" w:cs="Times New Roman"/>
          <w:color w:val="000000" w:themeColor="text1"/>
        </w:rPr>
      </w:pPr>
      <w:r w:rsidRPr="7FA680D0">
        <w:rPr>
          <w:rFonts w:ascii="Times New Roman" w:eastAsia="Times New Roman" w:hAnsi="Times New Roman" w:cs="Times New Roman"/>
          <w:color w:val="000000" w:themeColor="text1"/>
        </w:rPr>
        <w:t>To ensure valid research, the questionnaire was reviewed by academic tutors with expertise in engineering. Minor modifications were made after a pilot study, ensuring the questionnaire’s clarity and comprehensiveness (</w:t>
      </w:r>
      <w:proofErr w:type="spellStart"/>
      <w:r w:rsidRPr="7FA680D0">
        <w:rPr>
          <w:rFonts w:ascii="Times New Roman" w:eastAsia="Times New Roman" w:hAnsi="Times New Roman" w:cs="Times New Roman"/>
          <w:color w:val="000000" w:themeColor="text1"/>
        </w:rPr>
        <w:t>Hinkin</w:t>
      </w:r>
      <w:proofErr w:type="spellEnd"/>
      <w:r w:rsidRPr="7FA680D0">
        <w:rPr>
          <w:rFonts w:ascii="Times New Roman" w:eastAsia="Times New Roman" w:hAnsi="Times New Roman" w:cs="Times New Roman"/>
          <w:color w:val="000000" w:themeColor="text1"/>
        </w:rPr>
        <w:t>, 1998). Pre-tests confirmed the validity, comprehensiveness, and logical coherence of the measurements, ensuring that the research method aligns with the specific topic under investigation.</w:t>
      </w:r>
    </w:p>
    <w:p w14:paraId="0F8ADBAD" w14:textId="4A6768B5" w:rsidR="7FA680D0" w:rsidRDefault="7FA680D0" w:rsidP="7FA680D0">
      <w:pPr>
        <w:spacing w:before="240" w:after="240"/>
        <w:rPr>
          <w:rFonts w:ascii="Times New Roman" w:eastAsia="Times New Roman" w:hAnsi="Times New Roman" w:cs="Times New Roman"/>
        </w:rPr>
      </w:pPr>
    </w:p>
    <w:p w14:paraId="3F822151" w14:textId="7858E0FC" w:rsidR="7FA680D0" w:rsidRDefault="7FA680D0" w:rsidP="7FA680D0">
      <w:pPr>
        <w:spacing w:before="240" w:after="240"/>
        <w:rPr>
          <w:rFonts w:ascii="Times New Roman" w:eastAsia="Times New Roman" w:hAnsi="Times New Roman" w:cs="Times New Roman"/>
        </w:rPr>
      </w:pPr>
    </w:p>
    <w:p w14:paraId="21954E5A" w14:textId="2EECC4B0" w:rsidR="2088F12B" w:rsidRDefault="37E5053B" w:rsidP="122E48E7">
      <w:pPr>
        <w:pStyle w:val="Titlu3"/>
        <w:keepNext w:val="0"/>
        <w:keepLines w:val="0"/>
        <w:spacing w:before="240" w:after="240"/>
        <w:rPr>
          <w:rFonts w:ascii="Times New Roman" w:eastAsia="Times New Roman" w:hAnsi="Times New Roman" w:cs="Times New Roman"/>
        </w:rPr>
      </w:pPr>
      <w:bookmarkStart w:id="33" w:name="_Toc155409996"/>
      <w:bookmarkStart w:id="34" w:name="_Toc2051635220"/>
      <w:r w:rsidRPr="1DC8E2B2">
        <w:rPr>
          <w:rFonts w:ascii="Times New Roman" w:eastAsia="Times New Roman" w:hAnsi="Times New Roman" w:cs="Times New Roman"/>
        </w:rPr>
        <w:t>L</w:t>
      </w:r>
      <w:r w:rsidR="00CD1200" w:rsidRPr="1DC8E2B2">
        <w:rPr>
          <w:rFonts w:ascii="Times New Roman" w:eastAsia="Times New Roman" w:hAnsi="Times New Roman" w:cs="Times New Roman"/>
        </w:rPr>
        <w:t>imitations</w:t>
      </w:r>
      <w:r w:rsidR="7B9E4433" w:rsidRPr="1DC8E2B2">
        <w:rPr>
          <w:rFonts w:ascii="Times New Roman" w:eastAsia="Times New Roman" w:hAnsi="Times New Roman" w:cs="Times New Roman"/>
        </w:rPr>
        <w:t xml:space="preserve"> of the Research</w:t>
      </w:r>
      <w:bookmarkEnd w:id="33"/>
      <w:bookmarkEnd w:id="34"/>
      <w:r w:rsidR="7B9E4433" w:rsidRPr="1DC8E2B2">
        <w:rPr>
          <w:rFonts w:ascii="Times New Roman" w:eastAsia="Times New Roman" w:hAnsi="Times New Roman" w:cs="Times New Roman"/>
        </w:rPr>
        <w:t xml:space="preserve"> </w:t>
      </w:r>
    </w:p>
    <w:p w14:paraId="52823044" w14:textId="639AC638" w:rsidR="0D60D268" w:rsidRDefault="0D60D268" w:rsidP="7FA680D0">
      <w:pPr>
        <w:spacing w:before="240" w:after="240"/>
        <w:rPr>
          <w:rFonts w:ascii="Times New Roman" w:eastAsia="Times New Roman" w:hAnsi="Times New Roman" w:cs="Times New Roman"/>
          <w:color w:val="000000" w:themeColor="text1"/>
        </w:rPr>
      </w:pPr>
      <w:r w:rsidRPr="7FA680D0">
        <w:rPr>
          <w:rFonts w:ascii="Times New Roman" w:eastAsia="Times New Roman" w:hAnsi="Times New Roman" w:cs="Times New Roman"/>
          <w:color w:val="000000" w:themeColor="text1"/>
        </w:rPr>
        <w:lastRenderedPageBreak/>
        <w:t>The research identified several limitations, including gaps in the literature and potential biases in self-reported data. Engineers’ preference for online questionnaires and reluctance to participate in interviews significantly impacted the results. Future research on the relationship between management, EI, and workplace stress could focus on presentations and training to address these issues (</w:t>
      </w:r>
      <w:proofErr w:type="spellStart"/>
      <w:r w:rsidRPr="7FA680D0">
        <w:rPr>
          <w:rFonts w:ascii="Times New Roman" w:eastAsia="Times New Roman" w:hAnsi="Times New Roman" w:cs="Times New Roman"/>
          <w:color w:val="000000" w:themeColor="text1"/>
        </w:rPr>
        <w:t>Slaski</w:t>
      </w:r>
      <w:proofErr w:type="spellEnd"/>
      <w:r w:rsidRPr="7FA680D0">
        <w:rPr>
          <w:rFonts w:ascii="Times New Roman" w:eastAsia="Times New Roman" w:hAnsi="Times New Roman" w:cs="Times New Roman"/>
          <w:color w:val="000000" w:themeColor="text1"/>
        </w:rPr>
        <w:t xml:space="preserve"> and Cartwright, 2022). Limitations such as sample size and measurement necessitate further research on the relationship between EI management and workplace stress (</w:t>
      </w:r>
      <w:proofErr w:type="spellStart"/>
      <w:r w:rsidRPr="7FA680D0">
        <w:rPr>
          <w:rFonts w:ascii="Times New Roman" w:eastAsia="Times New Roman" w:hAnsi="Times New Roman" w:cs="Times New Roman"/>
          <w:color w:val="000000" w:themeColor="text1"/>
        </w:rPr>
        <w:t>Besharat</w:t>
      </w:r>
      <w:proofErr w:type="spellEnd"/>
      <w:r w:rsidRPr="7FA680D0">
        <w:rPr>
          <w:rFonts w:ascii="Times New Roman" w:eastAsia="Times New Roman" w:hAnsi="Times New Roman" w:cs="Times New Roman"/>
          <w:color w:val="000000" w:themeColor="text1"/>
        </w:rPr>
        <w:t>, 2007).</w:t>
      </w:r>
    </w:p>
    <w:p w14:paraId="311C04D4" w14:textId="6C17134F" w:rsidR="7FA680D0" w:rsidRDefault="7FA680D0" w:rsidP="7FA680D0">
      <w:pPr>
        <w:spacing w:before="240" w:after="240"/>
        <w:rPr>
          <w:rFonts w:ascii="Times New Roman" w:eastAsia="Times New Roman" w:hAnsi="Times New Roman" w:cs="Times New Roman"/>
        </w:rPr>
      </w:pPr>
    </w:p>
    <w:p w14:paraId="3E107127" w14:textId="13EA32A8" w:rsidR="2088F12B" w:rsidRDefault="4C035922" w:rsidP="5E97437B">
      <w:pPr>
        <w:spacing w:before="240" w:after="240"/>
        <w:rPr>
          <w:rStyle w:val="Titlu2Caracter"/>
          <w:rFonts w:ascii="Times New Roman" w:eastAsia="Times New Roman" w:hAnsi="Times New Roman" w:cs="Times New Roman"/>
        </w:rPr>
      </w:pPr>
      <w:bookmarkStart w:id="35" w:name="_Toc1610231807"/>
      <w:bookmarkStart w:id="36" w:name="_Toc1277122959"/>
      <w:r w:rsidRPr="1DC8E2B2">
        <w:rPr>
          <w:rStyle w:val="Titlu2Caracter"/>
          <w:rFonts w:ascii="Times New Roman" w:eastAsia="Times New Roman" w:hAnsi="Times New Roman" w:cs="Times New Roman"/>
        </w:rPr>
        <w:t>Research Ethics</w:t>
      </w:r>
      <w:bookmarkEnd w:id="35"/>
      <w:bookmarkEnd w:id="36"/>
      <w:r w:rsidRPr="1DC8E2B2">
        <w:rPr>
          <w:rStyle w:val="Titlu2Caracter"/>
          <w:rFonts w:ascii="Times New Roman" w:eastAsia="Times New Roman" w:hAnsi="Times New Roman" w:cs="Times New Roman"/>
        </w:rPr>
        <w:t xml:space="preserve"> </w:t>
      </w:r>
    </w:p>
    <w:p w14:paraId="38C17203" w14:textId="2BB79530" w:rsidR="00B30874" w:rsidRDefault="501BB40F" w:rsidP="7FA680D0">
      <w:pPr>
        <w:spacing w:before="240" w:after="240"/>
        <w:rPr>
          <w:rFonts w:ascii="Times New Roman" w:eastAsia="Times New Roman" w:hAnsi="Times New Roman" w:cs="Times New Roman"/>
          <w:color w:val="000000" w:themeColor="text1"/>
        </w:rPr>
      </w:pPr>
      <w:r w:rsidRPr="7FA680D0">
        <w:rPr>
          <w:rFonts w:ascii="Times New Roman" w:eastAsia="Times New Roman" w:hAnsi="Times New Roman" w:cs="Times New Roman"/>
          <w:color w:val="000000" w:themeColor="text1"/>
        </w:rPr>
        <w:t>When conducting research on human subjects, it is crucial to prioritize their well-being, minimize risks, and maximize benefits. Respect for dignity, privacy, and autonomy is essential, especially when working with vulnerable populations. Fairness in distributing the benefits and burdens of research is also important. Ethical considerations are paramount in survey research and interviews, ensuring credibility (Gov.UK, 2019). Participants were informed about the research objectives and their right to withdraw at any time (</w:t>
      </w:r>
      <w:proofErr w:type="spellStart"/>
      <w:r w:rsidRPr="7FA680D0">
        <w:rPr>
          <w:rFonts w:ascii="Times New Roman" w:eastAsia="Times New Roman" w:hAnsi="Times New Roman" w:cs="Times New Roman"/>
          <w:color w:val="000000" w:themeColor="text1"/>
        </w:rPr>
        <w:t>Petrova</w:t>
      </w:r>
      <w:proofErr w:type="spellEnd"/>
      <w:r w:rsidRPr="7FA680D0">
        <w:rPr>
          <w:rFonts w:ascii="Times New Roman" w:eastAsia="Times New Roman" w:hAnsi="Times New Roman" w:cs="Times New Roman"/>
          <w:color w:val="000000" w:themeColor="text1"/>
        </w:rPr>
        <w:t xml:space="preserve"> et al., 2014). Data was anonymized and used solely for academic purposes, maintaining confidentiality</w:t>
      </w:r>
      <w:r w:rsidR="526B3720" w:rsidRPr="7FA680D0">
        <w:rPr>
          <w:rFonts w:ascii="Times New Roman" w:eastAsia="Times New Roman" w:hAnsi="Times New Roman" w:cs="Times New Roman"/>
          <w:color w:val="000000" w:themeColor="text1"/>
        </w:rPr>
        <w:t xml:space="preserve"> </w:t>
      </w:r>
      <w:proofErr w:type="spellStart"/>
      <w:r w:rsidR="526B3720" w:rsidRPr="7FA680D0">
        <w:rPr>
          <w:rFonts w:ascii="Times New Roman" w:eastAsia="Times New Roman" w:hAnsi="Times New Roman" w:cs="Times New Roman"/>
          <w:color w:val="000000" w:themeColor="text1"/>
        </w:rPr>
        <w:t>allign</w:t>
      </w:r>
      <w:proofErr w:type="spellEnd"/>
      <w:r w:rsidR="526B3720" w:rsidRPr="7FA680D0">
        <w:rPr>
          <w:rFonts w:ascii="Times New Roman" w:eastAsia="Times New Roman" w:hAnsi="Times New Roman" w:cs="Times New Roman"/>
          <w:color w:val="000000" w:themeColor="text1"/>
        </w:rPr>
        <w:t xml:space="preserve"> with </w:t>
      </w:r>
      <w:r w:rsidR="526B3720" w:rsidRPr="7FA680D0">
        <w:rPr>
          <w:rFonts w:ascii="Times New Roman" w:eastAsia="Times New Roman" w:hAnsi="Times New Roman" w:cs="Times New Roman"/>
        </w:rPr>
        <w:t>(</w:t>
      </w:r>
      <w:proofErr w:type="spellStart"/>
      <w:r w:rsidR="526B3720" w:rsidRPr="7FA680D0">
        <w:rPr>
          <w:rFonts w:ascii="Times New Roman" w:eastAsia="Times New Roman" w:hAnsi="Times New Roman" w:cs="Times New Roman"/>
        </w:rPr>
        <w:t>Thattamparambil</w:t>
      </w:r>
      <w:proofErr w:type="spellEnd"/>
      <w:r w:rsidR="526B3720" w:rsidRPr="7FA680D0">
        <w:rPr>
          <w:rFonts w:ascii="Times New Roman" w:eastAsia="Times New Roman" w:hAnsi="Times New Roman" w:cs="Times New Roman"/>
        </w:rPr>
        <w:t xml:space="preserve"> 2023)</w:t>
      </w:r>
      <w:r w:rsidRPr="7FA680D0">
        <w:rPr>
          <w:rFonts w:ascii="Times New Roman" w:eastAsia="Times New Roman" w:hAnsi="Times New Roman" w:cs="Times New Roman"/>
          <w:color w:val="000000" w:themeColor="text1"/>
        </w:rPr>
        <w:t>. Conducting research within one’s organization presents ethical challenges, which were managed by standardizing and verifying tools through a qualitative assessment designed for managerial-level personnel in the engineering sector. The ethical approach ensured the integrity and credibility of the research (</w:t>
      </w:r>
      <w:proofErr w:type="spellStart"/>
      <w:r w:rsidRPr="7FA680D0">
        <w:rPr>
          <w:rFonts w:ascii="Times New Roman" w:eastAsia="Times New Roman" w:hAnsi="Times New Roman" w:cs="Times New Roman"/>
          <w:color w:val="000000" w:themeColor="text1"/>
        </w:rPr>
        <w:t>Govil</w:t>
      </w:r>
      <w:proofErr w:type="spellEnd"/>
      <w:r w:rsidRPr="7FA680D0">
        <w:rPr>
          <w:rFonts w:ascii="Times New Roman" w:eastAsia="Times New Roman" w:hAnsi="Times New Roman" w:cs="Times New Roman"/>
          <w:color w:val="000000" w:themeColor="text1"/>
        </w:rPr>
        <w:t>, 2013).</w:t>
      </w:r>
    </w:p>
    <w:p w14:paraId="520467CF" w14:textId="16F0CA1E" w:rsidR="00B30874" w:rsidRDefault="00B30874" w:rsidP="7FA680D0">
      <w:pPr>
        <w:spacing w:before="240" w:after="240"/>
        <w:rPr>
          <w:rFonts w:ascii="Times New Roman" w:eastAsia="Times New Roman" w:hAnsi="Times New Roman" w:cs="Times New Roman"/>
          <w:sz w:val="28"/>
          <w:szCs w:val="28"/>
        </w:rPr>
      </w:pPr>
    </w:p>
    <w:p w14:paraId="281FBE79" w14:textId="2E5E97C1" w:rsidR="00B30874" w:rsidRDefault="00B30874" w:rsidP="7FA680D0">
      <w:pPr>
        <w:spacing w:before="240" w:after="240"/>
        <w:rPr>
          <w:rFonts w:ascii="Times New Roman" w:eastAsia="Times New Roman" w:hAnsi="Times New Roman" w:cs="Times New Roman"/>
          <w:sz w:val="28"/>
          <w:szCs w:val="28"/>
        </w:rPr>
      </w:pPr>
    </w:p>
    <w:p w14:paraId="7C3C3CC6" w14:textId="1FA98ADF" w:rsidR="00B30874" w:rsidRDefault="5FE5024E" w:rsidP="122E48E7">
      <w:pPr>
        <w:spacing w:before="240" w:after="240"/>
        <w:rPr>
          <w:rFonts w:ascii="Times New Roman" w:eastAsia="Times New Roman" w:hAnsi="Times New Roman" w:cs="Times New Roman"/>
          <w:sz w:val="28"/>
          <w:szCs w:val="28"/>
        </w:rPr>
      </w:pPr>
      <w:r w:rsidRPr="5E97437B">
        <w:rPr>
          <w:rFonts w:ascii="Times New Roman" w:eastAsia="Times New Roman" w:hAnsi="Times New Roman" w:cs="Times New Roman"/>
          <w:sz w:val="28"/>
          <w:szCs w:val="28"/>
        </w:rPr>
        <w:t xml:space="preserve">                 </w:t>
      </w:r>
    </w:p>
    <w:p w14:paraId="50A49D66" w14:textId="3194725D" w:rsidR="00B30874" w:rsidRDefault="5FE5024E" w:rsidP="0134894C">
      <w:pPr>
        <w:spacing w:before="240" w:after="240"/>
      </w:pPr>
      <w:r>
        <w:br w:type="page"/>
      </w:r>
    </w:p>
    <w:p w14:paraId="6905A924" w14:textId="0CEA66BC" w:rsidR="00B30874" w:rsidRDefault="5FE5024E" w:rsidP="0134894C">
      <w:pPr>
        <w:spacing w:before="240" w:after="240"/>
        <w:rPr>
          <w:rFonts w:ascii="Times New Roman" w:eastAsia="Times New Roman" w:hAnsi="Times New Roman" w:cs="Times New Roman"/>
          <w:sz w:val="28"/>
          <w:szCs w:val="28"/>
        </w:rPr>
      </w:pPr>
      <w:r w:rsidRPr="5E97437B">
        <w:rPr>
          <w:rFonts w:ascii="Times New Roman" w:eastAsia="Times New Roman" w:hAnsi="Times New Roman" w:cs="Times New Roman"/>
          <w:sz w:val="28"/>
          <w:szCs w:val="28"/>
        </w:rPr>
        <w:lastRenderedPageBreak/>
        <w:t xml:space="preserve">                              </w:t>
      </w:r>
    </w:p>
    <w:p w14:paraId="32FEA1B5" w14:textId="4048402B" w:rsidR="7FA680D0" w:rsidRDefault="7FA680D0" w:rsidP="7FA680D0">
      <w:pPr>
        <w:spacing w:before="240" w:after="240"/>
        <w:rPr>
          <w:rFonts w:ascii="Times New Roman" w:eastAsia="Times New Roman" w:hAnsi="Times New Roman" w:cs="Times New Roman"/>
          <w:sz w:val="28"/>
          <w:szCs w:val="28"/>
        </w:rPr>
      </w:pPr>
    </w:p>
    <w:p w14:paraId="4A7922EF" w14:textId="38F72516" w:rsidR="0088232C" w:rsidRDefault="0088232C" w:rsidP="0134894C">
      <w:pPr>
        <w:spacing w:before="240" w:after="240"/>
        <w:rPr>
          <w:rFonts w:ascii="Times New Roman" w:eastAsia="Times New Roman" w:hAnsi="Times New Roman" w:cs="Times New Roman"/>
          <w:sz w:val="28"/>
          <w:szCs w:val="28"/>
        </w:rPr>
      </w:pPr>
    </w:p>
    <w:p w14:paraId="69E54939" w14:textId="0287DF8C" w:rsidR="71A70E68" w:rsidRDefault="44300C7B" w:rsidP="1DC8E2B2">
      <w:pPr>
        <w:pStyle w:val="Titlu1"/>
        <w:jc w:val="center"/>
        <w:rPr>
          <w:rFonts w:ascii="Times New Roman" w:eastAsia="Times New Roman" w:hAnsi="Times New Roman" w:cs="Times New Roman"/>
          <w:color w:val="1F3863"/>
          <w:sz w:val="32"/>
          <w:szCs w:val="32"/>
        </w:rPr>
      </w:pPr>
      <w:bookmarkStart w:id="37" w:name="_Toc1708427887"/>
      <w:bookmarkStart w:id="38" w:name="_Toc841355339"/>
      <w:r w:rsidRPr="0134894C">
        <w:rPr>
          <w:rFonts w:ascii="Times New Roman" w:eastAsia="Times New Roman" w:hAnsi="Times New Roman" w:cs="Times New Roman"/>
          <w:sz w:val="32"/>
          <w:szCs w:val="32"/>
        </w:rPr>
        <w:t>Chapter Four</w:t>
      </w:r>
      <w:r w:rsidR="30235EE3" w:rsidRPr="0134894C">
        <w:rPr>
          <w:rFonts w:ascii="Times New Roman" w:eastAsia="Times New Roman" w:hAnsi="Times New Roman" w:cs="Times New Roman"/>
          <w:sz w:val="32"/>
          <w:szCs w:val="32"/>
        </w:rPr>
        <w:t xml:space="preserve"> - </w:t>
      </w:r>
      <w:r w:rsidRPr="0134894C">
        <w:rPr>
          <w:rFonts w:ascii="Times New Roman" w:eastAsia="Times New Roman" w:hAnsi="Times New Roman" w:cs="Times New Roman"/>
          <w:sz w:val="32"/>
          <w:szCs w:val="32"/>
        </w:rPr>
        <w:t>Findings</w:t>
      </w:r>
      <w:bookmarkEnd w:id="37"/>
      <w:bookmarkEnd w:id="38"/>
    </w:p>
    <w:p w14:paraId="25214533" w14:textId="7D488D7B" w:rsidR="0134894C" w:rsidRDefault="0134894C" w:rsidP="0134894C">
      <w:pPr>
        <w:spacing w:before="240" w:after="240"/>
        <w:rPr>
          <w:rFonts w:ascii="Times New Roman" w:eastAsia="Times New Roman" w:hAnsi="Times New Roman" w:cs="Times New Roman"/>
        </w:rPr>
      </w:pPr>
    </w:p>
    <w:p w14:paraId="1F8FF02B" w14:textId="3C36B308" w:rsidR="5E97437B" w:rsidRDefault="30006D25" w:rsidP="5E97437B">
      <w:pPr>
        <w:spacing w:before="240" w:after="240"/>
        <w:rPr>
          <w:rFonts w:ascii="Times New Roman" w:eastAsia="Times New Roman" w:hAnsi="Times New Roman" w:cs="Times New Roman"/>
        </w:rPr>
      </w:pPr>
      <w:r w:rsidRPr="0134894C">
        <w:rPr>
          <w:rFonts w:ascii="Times New Roman" w:eastAsia="Times New Roman" w:hAnsi="Times New Roman" w:cs="Times New Roman"/>
        </w:rPr>
        <w:t>This chapter presents the analysis of the data collected from the</w:t>
      </w:r>
      <w:r w:rsidR="7E83ACEA" w:rsidRPr="0134894C">
        <w:rPr>
          <w:rFonts w:ascii="Times New Roman" w:eastAsia="Times New Roman" w:hAnsi="Times New Roman" w:cs="Times New Roman"/>
        </w:rPr>
        <w:t xml:space="preserve"> </w:t>
      </w:r>
      <w:r w:rsidR="1B975F44" w:rsidRPr="0134894C">
        <w:rPr>
          <w:rFonts w:ascii="Times New Roman" w:eastAsia="Times New Roman" w:hAnsi="Times New Roman" w:cs="Times New Roman"/>
        </w:rPr>
        <w:t>questionnaire on</w:t>
      </w:r>
      <w:r w:rsidRPr="0134894C">
        <w:rPr>
          <w:rFonts w:ascii="Times New Roman" w:eastAsia="Times New Roman" w:hAnsi="Times New Roman" w:cs="Times New Roman"/>
        </w:rPr>
        <w:t xml:space="preserve"> the </w:t>
      </w:r>
      <w:r w:rsidR="6AC20120" w:rsidRPr="0134894C">
        <w:rPr>
          <w:rFonts w:ascii="Times New Roman" w:eastAsia="Times New Roman" w:hAnsi="Times New Roman" w:cs="Times New Roman"/>
        </w:rPr>
        <w:t>connection</w:t>
      </w:r>
      <w:r w:rsidRPr="0134894C">
        <w:rPr>
          <w:rFonts w:ascii="Times New Roman" w:eastAsia="Times New Roman" w:hAnsi="Times New Roman" w:cs="Times New Roman"/>
        </w:rPr>
        <w:t xml:space="preserve"> between emotional intelligence and stress management among engineers. It includes a detailed examination of the responses to each question, with an emphasis on identifying trends and drawing insights. </w:t>
      </w:r>
      <w:r w:rsidR="2F865ED0" w:rsidRPr="0134894C">
        <w:rPr>
          <w:rFonts w:ascii="Times New Roman" w:eastAsia="Times New Roman" w:hAnsi="Times New Roman" w:cs="Times New Roman"/>
        </w:rPr>
        <w:t>The search yielded 100 questionnaires.</w:t>
      </w:r>
      <w:r w:rsidR="53C7288D" w:rsidRPr="0134894C">
        <w:rPr>
          <w:rFonts w:ascii="Times New Roman" w:eastAsia="Times New Roman" w:hAnsi="Times New Roman" w:cs="Times New Roman"/>
        </w:rPr>
        <w:t xml:space="preserve"> </w:t>
      </w:r>
      <w:r w:rsidR="7C31DAFD" w:rsidRPr="0134894C">
        <w:rPr>
          <w:rFonts w:ascii="Times New Roman" w:eastAsia="Times New Roman" w:hAnsi="Times New Roman" w:cs="Times New Roman"/>
        </w:rPr>
        <w:t xml:space="preserve">Regarding research methods </w:t>
      </w:r>
      <w:r w:rsidR="098C8FDD" w:rsidRPr="0134894C">
        <w:rPr>
          <w:rFonts w:ascii="Times New Roman" w:eastAsia="Times New Roman" w:hAnsi="Times New Roman" w:cs="Times New Roman"/>
        </w:rPr>
        <w:t>at</w:t>
      </w:r>
      <w:r w:rsidR="53C7288D" w:rsidRPr="0134894C">
        <w:rPr>
          <w:rFonts w:ascii="Times New Roman" w:eastAsia="Times New Roman" w:hAnsi="Times New Roman" w:cs="Times New Roman"/>
        </w:rPr>
        <w:t xml:space="preserve"> that juncture, we would be able to address research </w:t>
      </w:r>
      <w:r w:rsidR="2D1491C1" w:rsidRPr="0134894C">
        <w:rPr>
          <w:rFonts w:ascii="Times New Roman" w:eastAsia="Times New Roman" w:hAnsi="Times New Roman" w:cs="Times New Roman"/>
        </w:rPr>
        <w:t>enquiries.</w:t>
      </w:r>
    </w:p>
    <w:p w14:paraId="3832CF28" w14:textId="485C0A13" w:rsidR="62016948" w:rsidRDefault="62016948" w:rsidP="62016948">
      <w:pPr>
        <w:spacing w:before="240" w:after="240"/>
        <w:rPr>
          <w:rFonts w:ascii="Times New Roman" w:eastAsia="Times New Roman" w:hAnsi="Times New Roman" w:cs="Times New Roman"/>
        </w:rPr>
      </w:pPr>
    </w:p>
    <w:p w14:paraId="07666BAF" w14:textId="6510AD23" w:rsidR="39175AF6" w:rsidRDefault="32BFF1F5" w:rsidP="5E97437B">
      <w:pPr>
        <w:spacing w:before="240" w:after="240"/>
        <w:rPr>
          <w:rStyle w:val="Titlu2Caracter"/>
          <w:rFonts w:ascii="Times New Roman" w:eastAsia="Times New Roman" w:hAnsi="Times New Roman" w:cs="Times New Roman"/>
        </w:rPr>
      </w:pPr>
      <w:bookmarkStart w:id="39" w:name="_Toc853096687"/>
      <w:r w:rsidRPr="1DC8E2B2">
        <w:rPr>
          <w:rStyle w:val="Titlu2Caracter"/>
          <w:rFonts w:ascii="Aptos Display" w:eastAsia="Aptos Display" w:hAnsi="Aptos Display" w:cs="Aptos Display"/>
        </w:rPr>
        <w:t>Questionnaires</w:t>
      </w:r>
      <w:bookmarkEnd w:id="39"/>
    </w:p>
    <w:p w14:paraId="433F2646" w14:textId="33BB4DCD" w:rsidR="000E1AB2" w:rsidRDefault="2754E898" w:rsidP="62016948">
      <w:pPr>
        <w:spacing w:before="240" w:after="240"/>
        <w:rPr>
          <w:rFonts w:ascii="Times New Roman" w:eastAsia="Times New Roman" w:hAnsi="Times New Roman" w:cs="Times New Roman"/>
          <w:color w:val="000000" w:themeColor="text1"/>
        </w:rPr>
      </w:pPr>
      <w:r w:rsidRPr="62016948">
        <w:rPr>
          <w:rFonts w:ascii="Times New Roman" w:eastAsia="Times New Roman" w:hAnsi="Times New Roman" w:cs="Times New Roman"/>
          <w:color w:val="000000" w:themeColor="text1"/>
        </w:rPr>
        <w:t>The initial set of questions in the study focused on the age and gender of the respondents to understand their potential impact on emotional intelligence (EI) levels and perceptions of stress. Most participants fall within the age categories of thirty-five to forty-four and forty-five to fifty-five, indicating a prevalence of seasoned engineers. This distribution suggests that the age and experience of the engineers could influence their EI levels and stress perceptions, as older and more experienced engineers are likely to have developed more effective stress management mechanisms over time. Goleman (1995) posits that emotional intelligence often increases with age due to cumulative life and job experiences, which facilitate the acquisition of enhanced coping strategies and resilience. The significantly lower number of participants under the age of twenty-five may suggest a possible underrepresentation of younger engineers in this research, potentially limiting the generalizability of the results to younger professionals. Richard et al. (2020) have noted that diverse experiences and challenges across different age groups can influence emotional intelligence and stress levels in varying ways. Regarding gender distribution, the nearly equal proportion of male and female respondents indicates a balanced representation, which is advantageous for evaluating EI and stress responses across genders. Bar-On (2000) suggests that examining gender differences in emotional intelligence may provide valuable insights into the distinct ways in which men and women manage stress. The presence of thirteen participants who chose not to disclose their gender underscores the need for inclusive research methodologies. As Jobs (2023) emphasizes, it is important to continuously strive for diversity and inclusion in research. Future studies might focus on understanding how non-binary individuals perceive EI and stress, as their absence could overlook significant insights and potentially distort the results of the investigation.</w:t>
      </w:r>
    </w:p>
    <w:p w14:paraId="3E6ED9D4" w14:textId="35AC99F5" w:rsidR="1DC8E2B2" w:rsidRDefault="1DC8E2B2" w:rsidP="1DC8E2B2">
      <w:pPr>
        <w:spacing w:before="240" w:after="240"/>
        <w:rPr>
          <w:rFonts w:ascii="Times New Roman" w:eastAsia="Times New Roman" w:hAnsi="Times New Roman" w:cs="Times New Roman"/>
        </w:rPr>
      </w:pPr>
    </w:p>
    <w:p w14:paraId="09F4EF5D" w14:textId="5A852A48" w:rsidR="0134894C" w:rsidRDefault="0134894C" w:rsidP="122E48E7">
      <w:pPr>
        <w:pStyle w:val="Titlu2"/>
        <w:keepNext w:val="0"/>
        <w:keepLines w:val="0"/>
        <w:spacing w:before="240" w:after="240"/>
      </w:pPr>
    </w:p>
    <w:p w14:paraId="3BD89C4B" w14:textId="1A208001" w:rsidR="5E97437B" w:rsidRDefault="7B393763" w:rsidP="62016948">
      <w:pPr>
        <w:pStyle w:val="Titlu2"/>
        <w:rPr>
          <w:rFonts w:ascii="Times New Roman" w:eastAsia="Times New Roman" w:hAnsi="Times New Roman" w:cs="Times New Roman"/>
        </w:rPr>
      </w:pPr>
      <w:bookmarkStart w:id="40" w:name="_Toc1851608373"/>
      <w:r>
        <w:t>Occupations and Executive Roles</w:t>
      </w:r>
      <w:bookmarkEnd w:id="40"/>
    </w:p>
    <w:p w14:paraId="38A18BBC" w14:textId="65DC8082" w:rsidR="5E97437B" w:rsidRDefault="6DF88785" w:rsidP="6B49D733">
      <w:pPr>
        <w:pStyle w:val="Titlu2"/>
      </w:pPr>
      <w:r>
        <w:t xml:space="preserve"> </w:t>
      </w:r>
      <w:r w:rsidR="7B393763">
        <w:t xml:space="preserve"> </w:t>
      </w:r>
    </w:p>
    <w:p w14:paraId="7639C8D4" w14:textId="7099F1CD" w:rsidR="4DD8EB82" w:rsidRDefault="4DD8EB82" w:rsidP="4DD8EB82">
      <w:pPr>
        <w:shd w:val="clear" w:color="auto" w:fill="FFFFFF" w:themeFill="background1"/>
        <w:spacing w:before="240" w:after="0"/>
        <w:rPr>
          <w:rFonts w:ascii="Times New Roman" w:eastAsia="Times New Roman" w:hAnsi="Times New Roman" w:cs="Times New Roman"/>
        </w:rPr>
      </w:pPr>
    </w:p>
    <w:tbl>
      <w:tblPr>
        <w:tblStyle w:val="Tabelgril"/>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2904"/>
        <w:gridCol w:w="3734"/>
      </w:tblGrid>
      <w:tr w:rsidR="4DD8EB82" w14:paraId="5AA529AA" w14:textId="77777777" w:rsidTr="4DD8EB82">
        <w:trPr>
          <w:trHeight w:val="285"/>
        </w:trPr>
        <w:tc>
          <w:tcPr>
            <w:tcW w:w="2904" w:type="dxa"/>
            <w:shd w:val="clear" w:color="auto" w:fill="215E99" w:themeFill="text2" w:themeFillTint="BF"/>
            <w:tcMar>
              <w:left w:w="105" w:type="dxa"/>
              <w:right w:w="105" w:type="dxa"/>
            </w:tcMar>
          </w:tcPr>
          <w:p w14:paraId="4F3460F4" w14:textId="31592284" w:rsidR="4DD8EB82" w:rsidRDefault="4DD8EB82" w:rsidP="4DD8EB82">
            <w:pPr>
              <w:spacing w:line="279" w:lineRule="auto"/>
              <w:rPr>
                <w:rFonts w:ascii="Times New Roman" w:eastAsia="Times New Roman" w:hAnsi="Times New Roman" w:cs="Times New Roman"/>
                <w:b/>
                <w:bCs/>
                <w:color w:val="222222"/>
                <w:sz w:val="28"/>
                <w:szCs w:val="28"/>
              </w:rPr>
            </w:pPr>
            <w:r w:rsidRPr="4DD8EB82">
              <w:rPr>
                <w:rFonts w:ascii="Times New Roman" w:eastAsia="Times New Roman" w:hAnsi="Times New Roman" w:cs="Times New Roman"/>
                <w:b/>
                <w:bCs/>
                <w:color w:val="222222"/>
                <w:sz w:val="28"/>
                <w:szCs w:val="28"/>
              </w:rPr>
              <w:t xml:space="preserve">                   </w:t>
            </w:r>
            <w:r w:rsidRPr="4DD8EB82">
              <w:rPr>
                <w:rFonts w:ascii="Times New Roman" w:eastAsia="Times New Roman" w:hAnsi="Times New Roman" w:cs="Times New Roman"/>
                <w:b/>
                <w:bCs/>
                <w:color w:val="FFFFFF" w:themeColor="background1"/>
                <w:sz w:val="28"/>
                <w:szCs w:val="28"/>
              </w:rPr>
              <w:t xml:space="preserve"> Position</w:t>
            </w:r>
          </w:p>
        </w:tc>
        <w:tc>
          <w:tcPr>
            <w:tcW w:w="3734" w:type="dxa"/>
            <w:shd w:val="clear" w:color="auto" w:fill="215E99" w:themeFill="text2" w:themeFillTint="BF"/>
            <w:tcMar>
              <w:left w:w="105" w:type="dxa"/>
              <w:right w:w="105" w:type="dxa"/>
            </w:tcMar>
          </w:tcPr>
          <w:p w14:paraId="472EDBBD" w14:textId="6B7FA834" w:rsidR="4DD8EB82" w:rsidRDefault="4DD8EB82" w:rsidP="4DD8EB82">
            <w:pPr>
              <w:spacing w:line="279" w:lineRule="auto"/>
              <w:rPr>
                <w:rFonts w:ascii="Times New Roman" w:eastAsia="Times New Roman" w:hAnsi="Times New Roman" w:cs="Times New Roman"/>
                <w:b/>
                <w:bCs/>
                <w:color w:val="222222"/>
                <w:sz w:val="28"/>
                <w:szCs w:val="28"/>
              </w:rPr>
            </w:pPr>
            <w:r w:rsidRPr="4DD8EB82">
              <w:rPr>
                <w:rFonts w:ascii="Times New Roman" w:eastAsia="Times New Roman" w:hAnsi="Times New Roman" w:cs="Times New Roman"/>
                <w:b/>
                <w:bCs/>
                <w:color w:val="222222"/>
                <w:sz w:val="28"/>
                <w:szCs w:val="28"/>
              </w:rPr>
              <w:t xml:space="preserve">     </w:t>
            </w:r>
            <w:r w:rsidRPr="4DD8EB82">
              <w:rPr>
                <w:rFonts w:ascii="Times New Roman" w:eastAsia="Times New Roman" w:hAnsi="Times New Roman" w:cs="Times New Roman"/>
                <w:b/>
                <w:bCs/>
                <w:color w:val="FFFFFF" w:themeColor="background1"/>
                <w:sz w:val="28"/>
                <w:szCs w:val="28"/>
              </w:rPr>
              <w:t>Number of Respondents</w:t>
            </w:r>
          </w:p>
        </w:tc>
      </w:tr>
      <w:tr w:rsidR="4DD8EB82" w14:paraId="15794E10" w14:textId="77777777" w:rsidTr="4DD8EB82">
        <w:trPr>
          <w:trHeight w:val="465"/>
        </w:trPr>
        <w:tc>
          <w:tcPr>
            <w:tcW w:w="2904" w:type="dxa"/>
            <w:tcMar>
              <w:left w:w="105" w:type="dxa"/>
              <w:right w:w="105" w:type="dxa"/>
            </w:tcMar>
          </w:tcPr>
          <w:p w14:paraId="5597F235" w14:textId="3BA5EFAD" w:rsidR="4DD8EB82" w:rsidRDefault="4DD8EB82" w:rsidP="000B2A2A">
            <w:pPr>
              <w:spacing w:line="279" w:lineRule="auto"/>
              <w:jc w:val="center"/>
              <w:rPr>
                <w:rFonts w:ascii="Times New Roman" w:eastAsia="Times New Roman" w:hAnsi="Times New Roman" w:cs="Times New Roman"/>
                <w:color w:val="222222"/>
                <w:sz w:val="28"/>
                <w:szCs w:val="28"/>
              </w:rPr>
            </w:pPr>
            <w:r w:rsidRPr="4DD8EB82">
              <w:rPr>
                <w:rFonts w:ascii="Times New Roman" w:eastAsia="Times New Roman" w:hAnsi="Times New Roman" w:cs="Times New Roman"/>
                <w:color w:val="222222"/>
                <w:sz w:val="28"/>
                <w:szCs w:val="28"/>
              </w:rPr>
              <w:t>Junior Engineer</w:t>
            </w:r>
          </w:p>
        </w:tc>
        <w:tc>
          <w:tcPr>
            <w:tcW w:w="3734" w:type="dxa"/>
            <w:tcMar>
              <w:left w:w="105" w:type="dxa"/>
              <w:right w:w="105" w:type="dxa"/>
            </w:tcMar>
          </w:tcPr>
          <w:p w14:paraId="68F4D295" w14:textId="013EDFED" w:rsidR="4DD8EB82" w:rsidRDefault="4DD8EB82" w:rsidP="000B2A2A">
            <w:pPr>
              <w:spacing w:line="279" w:lineRule="auto"/>
              <w:jc w:val="center"/>
              <w:rPr>
                <w:rFonts w:ascii="Times New Roman" w:eastAsia="Times New Roman" w:hAnsi="Times New Roman" w:cs="Times New Roman"/>
                <w:color w:val="222222"/>
                <w:sz w:val="28"/>
                <w:szCs w:val="28"/>
              </w:rPr>
            </w:pPr>
            <w:r w:rsidRPr="4DD8EB82">
              <w:rPr>
                <w:rFonts w:ascii="Times New Roman" w:eastAsia="Times New Roman" w:hAnsi="Times New Roman" w:cs="Times New Roman"/>
                <w:color w:val="222222"/>
                <w:sz w:val="28"/>
                <w:szCs w:val="28"/>
              </w:rPr>
              <w:t>15</w:t>
            </w:r>
          </w:p>
        </w:tc>
      </w:tr>
      <w:tr w:rsidR="4DD8EB82" w14:paraId="39F5A43B" w14:textId="77777777" w:rsidTr="4DD8EB82">
        <w:trPr>
          <w:trHeight w:val="285"/>
        </w:trPr>
        <w:tc>
          <w:tcPr>
            <w:tcW w:w="2904" w:type="dxa"/>
            <w:tcMar>
              <w:left w:w="105" w:type="dxa"/>
              <w:right w:w="105" w:type="dxa"/>
            </w:tcMar>
          </w:tcPr>
          <w:p w14:paraId="58A53EFC" w14:textId="75B3A1F1" w:rsidR="4DD8EB82" w:rsidRDefault="4DD8EB82" w:rsidP="000B2A2A">
            <w:pPr>
              <w:spacing w:line="279" w:lineRule="auto"/>
              <w:jc w:val="center"/>
              <w:rPr>
                <w:rFonts w:ascii="Times New Roman" w:eastAsia="Times New Roman" w:hAnsi="Times New Roman" w:cs="Times New Roman"/>
                <w:color w:val="222222"/>
                <w:sz w:val="28"/>
                <w:szCs w:val="28"/>
              </w:rPr>
            </w:pPr>
            <w:r w:rsidRPr="4DD8EB82">
              <w:rPr>
                <w:rFonts w:ascii="Times New Roman" w:eastAsia="Times New Roman" w:hAnsi="Times New Roman" w:cs="Times New Roman"/>
                <w:color w:val="222222"/>
                <w:sz w:val="28"/>
                <w:szCs w:val="28"/>
              </w:rPr>
              <w:t>Senior Engineer</w:t>
            </w:r>
          </w:p>
        </w:tc>
        <w:tc>
          <w:tcPr>
            <w:tcW w:w="3734" w:type="dxa"/>
            <w:tcMar>
              <w:left w:w="105" w:type="dxa"/>
              <w:right w:w="105" w:type="dxa"/>
            </w:tcMar>
          </w:tcPr>
          <w:p w14:paraId="437F23EE" w14:textId="336E6A0C" w:rsidR="4DD8EB82" w:rsidRDefault="4DD8EB82" w:rsidP="000B2A2A">
            <w:pPr>
              <w:spacing w:line="279" w:lineRule="auto"/>
              <w:jc w:val="center"/>
              <w:rPr>
                <w:rFonts w:ascii="Times New Roman" w:eastAsia="Times New Roman" w:hAnsi="Times New Roman" w:cs="Times New Roman"/>
                <w:color w:val="222222"/>
                <w:sz w:val="28"/>
                <w:szCs w:val="28"/>
              </w:rPr>
            </w:pPr>
            <w:r w:rsidRPr="4DD8EB82">
              <w:rPr>
                <w:rFonts w:ascii="Times New Roman" w:eastAsia="Times New Roman" w:hAnsi="Times New Roman" w:cs="Times New Roman"/>
                <w:color w:val="222222"/>
                <w:sz w:val="28"/>
                <w:szCs w:val="28"/>
              </w:rPr>
              <w:t>39</w:t>
            </w:r>
          </w:p>
        </w:tc>
      </w:tr>
      <w:tr w:rsidR="4DD8EB82" w14:paraId="1E6A1622" w14:textId="77777777" w:rsidTr="4DD8EB82">
        <w:trPr>
          <w:trHeight w:val="285"/>
        </w:trPr>
        <w:tc>
          <w:tcPr>
            <w:tcW w:w="2904" w:type="dxa"/>
            <w:tcMar>
              <w:left w:w="105" w:type="dxa"/>
              <w:right w:w="105" w:type="dxa"/>
            </w:tcMar>
          </w:tcPr>
          <w:p w14:paraId="04FAEE45" w14:textId="36D62F6A" w:rsidR="4DD8EB82" w:rsidRDefault="4DD8EB82" w:rsidP="000B2A2A">
            <w:pPr>
              <w:spacing w:line="279" w:lineRule="auto"/>
              <w:jc w:val="center"/>
              <w:rPr>
                <w:rFonts w:ascii="Times New Roman" w:eastAsia="Times New Roman" w:hAnsi="Times New Roman" w:cs="Times New Roman"/>
                <w:color w:val="222222"/>
                <w:sz w:val="28"/>
                <w:szCs w:val="28"/>
              </w:rPr>
            </w:pPr>
            <w:r w:rsidRPr="4DD8EB82">
              <w:rPr>
                <w:rFonts w:ascii="Times New Roman" w:eastAsia="Times New Roman" w:hAnsi="Times New Roman" w:cs="Times New Roman"/>
                <w:color w:val="222222"/>
                <w:sz w:val="28"/>
                <w:szCs w:val="28"/>
              </w:rPr>
              <w:t>Manager</w:t>
            </w:r>
          </w:p>
        </w:tc>
        <w:tc>
          <w:tcPr>
            <w:tcW w:w="3734" w:type="dxa"/>
            <w:tcMar>
              <w:left w:w="105" w:type="dxa"/>
              <w:right w:w="105" w:type="dxa"/>
            </w:tcMar>
          </w:tcPr>
          <w:p w14:paraId="0051BF40" w14:textId="2F655FE0" w:rsidR="4DD8EB82" w:rsidRDefault="4DD8EB82" w:rsidP="000B2A2A">
            <w:pPr>
              <w:spacing w:line="279" w:lineRule="auto"/>
              <w:jc w:val="center"/>
              <w:rPr>
                <w:rFonts w:ascii="Times New Roman" w:eastAsia="Times New Roman" w:hAnsi="Times New Roman" w:cs="Times New Roman"/>
                <w:color w:val="222222"/>
                <w:sz w:val="28"/>
                <w:szCs w:val="28"/>
              </w:rPr>
            </w:pPr>
            <w:r w:rsidRPr="4DD8EB82">
              <w:rPr>
                <w:rFonts w:ascii="Times New Roman" w:eastAsia="Times New Roman" w:hAnsi="Times New Roman" w:cs="Times New Roman"/>
                <w:color w:val="222222"/>
                <w:sz w:val="28"/>
                <w:szCs w:val="28"/>
              </w:rPr>
              <w:t>19</w:t>
            </w:r>
          </w:p>
        </w:tc>
      </w:tr>
      <w:tr w:rsidR="4DD8EB82" w14:paraId="0BD42C57" w14:textId="77777777" w:rsidTr="4DD8EB82">
        <w:trPr>
          <w:trHeight w:val="285"/>
        </w:trPr>
        <w:tc>
          <w:tcPr>
            <w:tcW w:w="2904" w:type="dxa"/>
            <w:tcMar>
              <w:left w:w="105" w:type="dxa"/>
              <w:right w:w="105" w:type="dxa"/>
            </w:tcMar>
          </w:tcPr>
          <w:p w14:paraId="2B174D7D" w14:textId="4E849748" w:rsidR="4DD8EB82" w:rsidRDefault="4DD8EB82" w:rsidP="000B2A2A">
            <w:pPr>
              <w:spacing w:line="279" w:lineRule="auto"/>
              <w:jc w:val="center"/>
              <w:rPr>
                <w:rFonts w:ascii="Times New Roman" w:eastAsia="Times New Roman" w:hAnsi="Times New Roman" w:cs="Times New Roman"/>
                <w:color w:val="222222"/>
                <w:sz w:val="28"/>
                <w:szCs w:val="28"/>
              </w:rPr>
            </w:pPr>
            <w:r w:rsidRPr="4DD8EB82">
              <w:rPr>
                <w:rFonts w:ascii="Times New Roman" w:eastAsia="Times New Roman" w:hAnsi="Times New Roman" w:cs="Times New Roman"/>
                <w:color w:val="222222"/>
                <w:sz w:val="28"/>
                <w:szCs w:val="28"/>
              </w:rPr>
              <w:t>Director</w:t>
            </w:r>
          </w:p>
        </w:tc>
        <w:tc>
          <w:tcPr>
            <w:tcW w:w="3734" w:type="dxa"/>
            <w:tcMar>
              <w:left w:w="105" w:type="dxa"/>
              <w:right w:w="105" w:type="dxa"/>
            </w:tcMar>
          </w:tcPr>
          <w:p w14:paraId="7CEA801E" w14:textId="5B3DE31D" w:rsidR="4DD8EB82" w:rsidRDefault="4DD8EB82" w:rsidP="000B2A2A">
            <w:pPr>
              <w:spacing w:line="279" w:lineRule="auto"/>
              <w:jc w:val="center"/>
              <w:rPr>
                <w:rFonts w:ascii="Times New Roman" w:eastAsia="Times New Roman" w:hAnsi="Times New Roman" w:cs="Times New Roman"/>
                <w:color w:val="222222"/>
                <w:sz w:val="28"/>
                <w:szCs w:val="28"/>
              </w:rPr>
            </w:pPr>
            <w:r w:rsidRPr="4DD8EB82">
              <w:rPr>
                <w:rFonts w:ascii="Times New Roman" w:eastAsia="Times New Roman" w:hAnsi="Times New Roman" w:cs="Times New Roman"/>
                <w:color w:val="222222"/>
                <w:sz w:val="28"/>
                <w:szCs w:val="28"/>
              </w:rPr>
              <w:t>7</w:t>
            </w:r>
          </w:p>
        </w:tc>
      </w:tr>
      <w:tr w:rsidR="4DD8EB82" w14:paraId="66097B4D" w14:textId="77777777" w:rsidTr="4DD8EB82">
        <w:trPr>
          <w:trHeight w:val="285"/>
        </w:trPr>
        <w:tc>
          <w:tcPr>
            <w:tcW w:w="2904" w:type="dxa"/>
            <w:tcMar>
              <w:left w:w="105" w:type="dxa"/>
              <w:right w:w="105" w:type="dxa"/>
            </w:tcMar>
          </w:tcPr>
          <w:p w14:paraId="1FB791C5" w14:textId="50CD4DE8" w:rsidR="4DD8EB82" w:rsidRDefault="4DD8EB82" w:rsidP="000B2A2A">
            <w:pPr>
              <w:spacing w:line="279" w:lineRule="auto"/>
              <w:jc w:val="center"/>
              <w:rPr>
                <w:rFonts w:ascii="Times New Roman" w:eastAsia="Times New Roman" w:hAnsi="Times New Roman" w:cs="Times New Roman"/>
                <w:color w:val="222222"/>
                <w:sz w:val="28"/>
                <w:szCs w:val="28"/>
              </w:rPr>
            </w:pPr>
            <w:r w:rsidRPr="4DD8EB82">
              <w:rPr>
                <w:rFonts w:ascii="Times New Roman" w:eastAsia="Times New Roman" w:hAnsi="Times New Roman" w:cs="Times New Roman"/>
                <w:color w:val="222222"/>
                <w:sz w:val="28"/>
                <w:szCs w:val="28"/>
              </w:rPr>
              <w:t>Other</w:t>
            </w:r>
          </w:p>
        </w:tc>
        <w:tc>
          <w:tcPr>
            <w:tcW w:w="3734" w:type="dxa"/>
            <w:tcMar>
              <w:left w:w="105" w:type="dxa"/>
              <w:right w:w="105" w:type="dxa"/>
            </w:tcMar>
          </w:tcPr>
          <w:p w14:paraId="187C919A" w14:textId="7590BFDD" w:rsidR="4DD8EB82" w:rsidRDefault="4DD8EB82" w:rsidP="000B2A2A">
            <w:pPr>
              <w:spacing w:line="279" w:lineRule="auto"/>
              <w:jc w:val="center"/>
              <w:rPr>
                <w:rFonts w:ascii="Times New Roman" w:eastAsia="Times New Roman" w:hAnsi="Times New Roman" w:cs="Times New Roman"/>
                <w:color w:val="222222"/>
                <w:sz w:val="28"/>
                <w:szCs w:val="28"/>
              </w:rPr>
            </w:pPr>
            <w:r w:rsidRPr="4DD8EB82">
              <w:rPr>
                <w:rFonts w:ascii="Times New Roman" w:eastAsia="Times New Roman" w:hAnsi="Times New Roman" w:cs="Times New Roman"/>
                <w:color w:val="222222"/>
                <w:sz w:val="28"/>
                <w:szCs w:val="28"/>
              </w:rPr>
              <w:t>20</w:t>
            </w:r>
          </w:p>
        </w:tc>
      </w:tr>
    </w:tbl>
    <w:p w14:paraId="4C9F251B" w14:textId="5759E74E" w:rsidR="5E97437B" w:rsidRDefault="423A6ACA" w:rsidP="1DC8E2B2">
      <w:pPr>
        <w:shd w:val="clear" w:color="auto" w:fill="FFFFFF" w:themeFill="background1"/>
        <w:spacing w:before="240" w:after="0"/>
        <w:rPr>
          <w:rFonts w:ascii="Times New Roman" w:eastAsia="Times New Roman" w:hAnsi="Times New Roman" w:cs="Times New Roman"/>
        </w:rPr>
      </w:pPr>
      <w:r w:rsidRPr="1DC8E2B2">
        <w:rPr>
          <w:rFonts w:ascii="Times New Roman" w:eastAsia="Times New Roman" w:hAnsi="Times New Roman" w:cs="Times New Roman"/>
        </w:rPr>
        <w:t xml:space="preserve">                   </w:t>
      </w:r>
      <w:r w:rsidRPr="62016948">
        <w:rPr>
          <w:rFonts w:ascii="Times New Roman" w:eastAsia="Times New Roman" w:hAnsi="Times New Roman" w:cs="Times New Roman"/>
        </w:rPr>
        <w:t xml:space="preserve"> </w:t>
      </w:r>
      <w:r w:rsidRPr="1DC8E2B2">
        <w:rPr>
          <w:rFonts w:ascii="Times New Roman" w:eastAsia="Times New Roman" w:hAnsi="Times New Roman" w:cs="Times New Roman"/>
          <w:color w:val="0070C0"/>
        </w:rPr>
        <w:t xml:space="preserve">Figure: </w:t>
      </w:r>
      <w:r w:rsidR="60388C7B" w:rsidRPr="1DC8E2B2">
        <w:rPr>
          <w:rFonts w:ascii="Times New Roman" w:eastAsia="Times New Roman" w:hAnsi="Times New Roman" w:cs="Times New Roman"/>
          <w:color w:val="0070C0"/>
        </w:rPr>
        <w:t>2</w:t>
      </w:r>
      <w:r w:rsidRPr="1DC8E2B2">
        <w:rPr>
          <w:rFonts w:ascii="Times New Roman" w:eastAsia="Times New Roman" w:hAnsi="Times New Roman" w:cs="Times New Roman"/>
          <w:color w:val="0070C0"/>
        </w:rPr>
        <w:t xml:space="preserve"> – Employment position </w:t>
      </w:r>
      <w:r w:rsidRPr="1DC8E2B2">
        <w:rPr>
          <w:rFonts w:ascii="Times New Roman" w:eastAsia="Times New Roman" w:hAnsi="Times New Roman" w:cs="Times New Roman"/>
        </w:rPr>
        <w:t xml:space="preserve">    </w:t>
      </w:r>
      <w:r>
        <w:t xml:space="preserve">    </w:t>
      </w:r>
    </w:p>
    <w:p w14:paraId="222201B0" w14:textId="2968D379" w:rsidR="6BB2DD55" w:rsidRDefault="42C134AF" w:rsidP="62016948">
      <w:pPr>
        <w:spacing w:before="240" w:after="240"/>
        <w:rPr>
          <w:rFonts w:ascii="Times New Roman" w:eastAsia="Times New Roman" w:hAnsi="Times New Roman" w:cs="Times New Roman"/>
          <w:color w:val="000000" w:themeColor="text1"/>
        </w:rPr>
      </w:pPr>
      <w:r w:rsidRPr="62016948">
        <w:rPr>
          <w:rFonts w:ascii="Times New Roman" w:eastAsia="Times New Roman" w:hAnsi="Times New Roman" w:cs="Times New Roman"/>
          <w:color w:val="000000" w:themeColor="text1"/>
        </w:rPr>
        <w:t xml:space="preserve">The next series of questions is designed to ascertain the respondents’ current job status and management roles. Thirty-nine percent of the respondents hold senior engineer positions, indicating that the survey includes insights from individuals in leadership roles. This representation is crucial since senior engineers are likely to experience various pressures and may exhibit different levels of emotional intelligence compared to their younger colleagues. Kozlowski and </w:t>
      </w:r>
      <w:proofErr w:type="spellStart"/>
      <w:r w:rsidRPr="62016948">
        <w:rPr>
          <w:rFonts w:ascii="Times New Roman" w:eastAsia="Times New Roman" w:hAnsi="Times New Roman" w:cs="Times New Roman"/>
          <w:color w:val="000000" w:themeColor="text1"/>
        </w:rPr>
        <w:t>Ilgen</w:t>
      </w:r>
      <w:proofErr w:type="spellEnd"/>
      <w:r w:rsidRPr="62016948">
        <w:rPr>
          <w:rFonts w:ascii="Times New Roman" w:eastAsia="Times New Roman" w:hAnsi="Times New Roman" w:cs="Times New Roman"/>
          <w:color w:val="000000" w:themeColor="text1"/>
        </w:rPr>
        <w:t xml:space="preserve"> (2006) emphasize that understanding how various positions within an organization interact can be beneficial in developing specific methods for emotional intelligence (EI) and stress management. This comprehensive approach ensures that the research considers the needs and experiences of both entry-level engineers and those in other positions, offering a holistic view of the engineering workforce.</w:t>
      </w:r>
    </w:p>
    <w:p w14:paraId="01BDE94D" w14:textId="55694FE8" w:rsidR="6BB2DD55" w:rsidRDefault="42C134AF" w:rsidP="62016948">
      <w:pPr>
        <w:spacing w:before="240" w:after="240"/>
        <w:rPr>
          <w:rFonts w:ascii="Times New Roman" w:eastAsia="Times New Roman" w:hAnsi="Times New Roman" w:cs="Times New Roman"/>
          <w:color w:val="000000" w:themeColor="text1"/>
        </w:rPr>
      </w:pPr>
      <w:r w:rsidRPr="62016948">
        <w:rPr>
          <w:rFonts w:ascii="Times New Roman" w:eastAsia="Times New Roman" w:hAnsi="Times New Roman" w:cs="Times New Roman"/>
          <w:color w:val="000000" w:themeColor="text1"/>
        </w:rPr>
        <w:t>The distribution reflects a well-rounded mix of experience levels, ranging from one year to over ten years. Engineers with longer tenure might exhibit higher EI due to greater exposure to workplace challenges. The potential correlation between experience and stress management skills can inform training programs tailored to different experience levels (</w:t>
      </w:r>
      <w:proofErr w:type="spellStart"/>
      <w:r w:rsidRPr="62016948">
        <w:rPr>
          <w:rFonts w:ascii="Times New Roman" w:eastAsia="Times New Roman" w:hAnsi="Times New Roman" w:cs="Times New Roman"/>
          <w:color w:val="000000" w:themeColor="text1"/>
        </w:rPr>
        <w:t>Maddocks</w:t>
      </w:r>
      <w:proofErr w:type="spellEnd"/>
      <w:r w:rsidRPr="62016948">
        <w:rPr>
          <w:rFonts w:ascii="Times New Roman" w:eastAsia="Times New Roman" w:hAnsi="Times New Roman" w:cs="Times New Roman"/>
          <w:color w:val="000000" w:themeColor="text1"/>
        </w:rPr>
        <w:t xml:space="preserve"> and Hughes, 2019).</w:t>
      </w:r>
    </w:p>
    <w:p w14:paraId="325CD9A4" w14:textId="16BFF539" w:rsidR="6BB2DD55" w:rsidRDefault="42C134AF" w:rsidP="62016948">
      <w:pPr>
        <w:spacing w:before="240" w:after="240"/>
        <w:rPr>
          <w:rFonts w:ascii="Times New Roman" w:eastAsia="Times New Roman" w:hAnsi="Times New Roman" w:cs="Times New Roman"/>
          <w:color w:val="000000" w:themeColor="text1"/>
        </w:rPr>
      </w:pPr>
      <w:r w:rsidRPr="62016948">
        <w:rPr>
          <w:rFonts w:ascii="Times New Roman" w:eastAsia="Times New Roman" w:hAnsi="Times New Roman" w:cs="Times New Roman"/>
          <w:color w:val="000000" w:themeColor="text1"/>
        </w:rPr>
        <w:t xml:space="preserve">The subsequent group of questions aimed to evaluate the respondents’ levels of emotional intelligence and their effectiveness in stress management. Self-awareness refers to the ability to recognize and understand one’s own thoughts, feelings, and behaviors. Emotion regulation, on the other hand, involves the ability to manage and control one’s emotions in a healthy and adaptive manner. </w:t>
      </w:r>
      <w:proofErr w:type="spellStart"/>
      <w:r w:rsidRPr="62016948">
        <w:rPr>
          <w:rFonts w:ascii="Times New Roman" w:eastAsia="Times New Roman" w:hAnsi="Times New Roman" w:cs="Times New Roman"/>
          <w:color w:val="000000" w:themeColor="text1"/>
        </w:rPr>
        <w:t>Devenish-Meares</w:t>
      </w:r>
      <w:proofErr w:type="spellEnd"/>
      <w:r w:rsidRPr="62016948">
        <w:rPr>
          <w:rFonts w:ascii="Times New Roman" w:eastAsia="Times New Roman" w:hAnsi="Times New Roman" w:cs="Times New Roman"/>
          <w:color w:val="000000" w:themeColor="text1"/>
        </w:rPr>
        <w:t xml:space="preserve"> (2021) suggests that individuals experiencing stress may successfully cope with it by engaging in self-care and self-reflection, which can be facilitated by enhancing emotional intelligence in the workplace.</w:t>
      </w:r>
    </w:p>
    <w:p w14:paraId="1017B8A2" w14:textId="35AED92F" w:rsidR="6BB2DD55" w:rsidRDefault="3B5B04FA" w:rsidP="00411F14">
      <w:pPr>
        <w:spacing w:before="240" w:after="240"/>
        <w:jc w:val="center"/>
        <w:rPr>
          <w:rFonts w:ascii="Times New Roman" w:eastAsia="Times New Roman" w:hAnsi="Times New Roman" w:cs="Times New Roman"/>
        </w:rPr>
      </w:pPr>
      <w:r>
        <w:rPr>
          <w:noProof/>
        </w:rPr>
        <w:lastRenderedPageBreak/>
        <w:drawing>
          <wp:inline distT="0" distB="0" distL="0" distR="0" wp14:anchorId="55CED031" wp14:editId="1A360B47">
            <wp:extent cx="3762103" cy="2194560"/>
            <wp:effectExtent l="0" t="0" r="0" b="0"/>
            <wp:docPr id="1529917350" name="Picture 2844433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4443397"/>
                    <pic:cNvPicPr/>
                  </pic:nvPicPr>
                  <pic:blipFill>
                    <a:blip r:embed="rId10">
                      <a:extLst>
                        <a:ext uri="{28A0092B-C50C-407E-A947-70E740481C1C}">
                          <a14:useLocalDpi xmlns:a14="http://schemas.microsoft.com/office/drawing/2010/main" val="0"/>
                        </a:ext>
                      </a:extLst>
                    </a:blip>
                    <a:stretch>
                      <a:fillRect/>
                    </a:stretch>
                  </pic:blipFill>
                  <pic:spPr>
                    <a:xfrm>
                      <a:off x="0" y="0"/>
                      <a:ext cx="3762103" cy="2194560"/>
                    </a:xfrm>
                    <a:prstGeom prst="rect">
                      <a:avLst/>
                    </a:prstGeom>
                  </pic:spPr>
                </pic:pic>
              </a:graphicData>
            </a:graphic>
          </wp:inline>
        </w:drawing>
      </w:r>
    </w:p>
    <w:p w14:paraId="415075A9" w14:textId="1DBCDFF3" w:rsidR="6BB2DD55" w:rsidRDefault="5585D5FE" w:rsidP="00411F14">
      <w:pPr>
        <w:spacing w:before="240" w:after="240"/>
        <w:jc w:val="center"/>
        <w:rPr>
          <w:rFonts w:ascii="Times New Roman" w:eastAsia="Times New Roman" w:hAnsi="Times New Roman" w:cs="Times New Roman"/>
        </w:rPr>
      </w:pPr>
      <w:r w:rsidRPr="08CB0CEB">
        <w:rPr>
          <w:rFonts w:ascii="Times New Roman" w:eastAsia="Times New Roman" w:hAnsi="Times New Roman" w:cs="Times New Roman"/>
          <w:color w:val="0070C0"/>
        </w:rPr>
        <w:t xml:space="preserve">Figure: </w:t>
      </w:r>
      <w:r w:rsidR="16CE5B13" w:rsidRPr="08CB0CEB">
        <w:rPr>
          <w:rFonts w:ascii="Times New Roman" w:eastAsia="Times New Roman" w:hAnsi="Times New Roman" w:cs="Times New Roman"/>
          <w:color w:val="0070C0"/>
        </w:rPr>
        <w:t>3</w:t>
      </w:r>
      <w:r w:rsidRPr="08CB0CEB">
        <w:rPr>
          <w:rFonts w:ascii="Times New Roman" w:eastAsia="Times New Roman" w:hAnsi="Times New Roman" w:cs="Times New Roman"/>
          <w:color w:val="0070C0"/>
        </w:rPr>
        <w:t xml:space="preserve"> </w:t>
      </w:r>
      <w:r w:rsidR="6D2DB610" w:rsidRPr="08CB0CEB">
        <w:rPr>
          <w:rFonts w:ascii="Times New Roman" w:eastAsia="Times New Roman" w:hAnsi="Times New Roman" w:cs="Times New Roman"/>
          <w:color w:val="0070C0"/>
        </w:rPr>
        <w:t>Self-awareness and stress management</w:t>
      </w:r>
    </w:p>
    <w:p w14:paraId="10BAA522" w14:textId="00534577" w:rsidR="434FC754" w:rsidRDefault="20F8D5FD" w:rsidP="4F43CF66">
      <w:pPr>
        <w:spacing w:before="240" w:after="240"/>
        <w:rPr>
          <w:rFonts w:ascii="Times New Roman" w:eastAsia="Times New Roman" w:hAnsi="Times New Roman" w:cs="Times New Roman"/>
          <w:color w:val="000000" w:themeColor="text1"/>
        </w:rPr>
      </w:pPr>
      <w:r w:rsidRPr="4F43CF66">
        <w:rPr>
          <w:rFonts w:ascii="Times New Roman" w:eastAsia="Times New Roman" w:hAnsi="Times New Roman" w:cs="Times New Roman"/>
          <w:color w:val="000000" w:themeColor="text1"/>
        </w:rPr>
        <w:t>Self-Awareness in the Workplace all participants evaluated their level of emotional self-awareness in the workplace using a rating scale ranging from one to ten. This question aimed to assess the respondents’ ability to identify and understand their own emotions within a professional environment, which is a fundamental aspect of emotional intelligence (EI). The respondents rated their emotional self-awareness on a scale from one to ten, with the following distribution of responses: one to two (zero percent), three to four (twenty-six percent), five to six (thirty-one percent), seven to eight (thirty-two percent), and nine to ten (eleven percent).</w:t>
      </w:r>
    </w:p>
    <w:p w14:paraId="4D32019D" w14:textId="78513A98" w:rsidR="434FC754" w:rsidRDefault="434FC754" w:rsidP="4F43CF66">
      <w:pPr>
        <w:spacing w:before="240" w:after="240"/>
        <w:rPr>
          <w:rFonts w:ascii="Times New Roman" w:eastAsia="Times New Roman" w:hAnsi="Times New Roman" w:cs="Times New Roman"/>
          <w:color w:val="000000" w:themeColor="text1"/>
        </w:rPr>
      </w:pPr>
      <w:r w:rsidRPr="4F43CF66">
        <w:rPr>
          <w:rFonts w:ascii="Times New Roman" w:eastAsia="Times New Roman" w:hAnsi="Times New Roman" w:cs="Times New Roman"/>
          <w:color w:val="000000" w:themeColor="text1"/>
        </w:rPr>
        <w:t>The range of responses indicates varying levels of self-awareness</w:t>
      </w:r>
      <w:r w:rsidR="20F8D5FD" w:rsidRPr="4F43CF66">
        <w:rPr>
          <w:rFonts w:ascii="Times New Roman" w:eastAsia="Times New Roman" w:hAnsi="Times New Roman" w:cs="Times New Roman"/>
          <w:color w:val="000000" w:themeColor="text1"/>
        </w:rPr>
        <w:t xml:space="preserve"> among participants.</w:t>
      </w:r>
      <w:r w:rsidRPr="4F43CF66">
        <w:rPr>
          <w:rFonts w:ascii="Times New Roman" w:eastAsia="Times New Roman" w:hAnsi="Times New Roman" w:cs="Times New Roman"/>
          <w:color w:val="000000" w:themeColor="text1"/>
        </w:rPr>
        <w:t xml:space="preserve"> Sutton (2016) found a direct relationship between increased self-awareness and enhanced stress management skills. </w:t>
      </w:r>
      <w:r w:rsidR="20F8D5FD" w:rsidRPr="4F43CF66">
        <w:rPr>
          <w:rFonts w:ascii="Times New Roman" w:eastAsia="Times New Roman" w:hAnsi="Times New Roman" w:cs="Times New Roman"/>
          <w:color w:val="000000" w:themeColor="text1"/>
        </w:rPr>
        <w:t xml:space="preserve">As shown in Figure Four, </w:t>
      </w:r>
      <w:r w:rsidRPr="4F43CF66">
        <w:rPr>
          <w:rFonts w:ascii="Times New Roman" w:eastAsia="Times New Roman" w:hAnsi="Times New Roman" w:cs="Times New Roman"/>
          <w:color w:val="000000" w:themeColor="text1"/>
        </w:rPr>
        <w:t>a significant majority of participants</w:t>
      </w:r>
      <w:r w:rsidR="20F8D5FD" w:rsidRPr="4F43CF66">
        <w:rPr>
          <w:rFonts w:ascii="Times New Roman" w:eastAsia="Times New Roman" w:hAnsi="Times New Roman" w:cs="Times New Roman"/>
          <w:color w:val="000000" w:themeColor="text1"/>
        </w:rPr>
        <w:t>—seventy percent—reported that they</w:t>
      </w:r>
      <w:r w:rsidRPr="4F43CF66">
        <w:rPr>
          <w:rFonts w:ascii="Times New Roman" w:eastAsia="Times New Roman" w:hAnsi="Times New Roman" w:cs="Times New Roman"/>
          <w:color w:val="000000" w:themeColor="text1"/>
        </w:rPr>
        <w:t xml:space="preserve"> often or consistently manage to control their emotions while dealing with demanding assignments. These findings </w:t>
      </w:r>
      <w:r w:rsidR="20F8D5FD" w:rsidRPr="4F43CF66">
        <w:rPr>
          <w:rFonts w:ascii="Times New Roman" w:eastAsia="Times New Roman" w:hAnsi="Times New Roman" w:cs="Times New Roman"/>
          <w:color w:val="000000" w:themeColor="text1"/>
        </w:rPr>
        <w:t>suggest</w:t>
      </w:r>
      <w:r w:rsidRPr="4F43CF66">
        <w:rPr>
          <w:rFonts w:ascii="Times New Roman" w:eastAsia="Times New Roman" w:hAnsi="Times New Roman" w:cs="Times New Roman"/>
          <w:color w:val="000000" w:themeColor="text1"/>
        </w:rPr>
        <w:t xml:space="preserve"> that </w:t>
      </w:r>
      <w:r w:rsidR="20F8D5FD" w:rsidRPr="4F43CF66">
        <w:rPr>
          <w:rFonts w:ascii="Times New Roman" w:eastAsia="Times New Roman" w:hAnsi="Times New Roman" w:cs="Times New Roman"/>
          <w:color w:val="000000" w:themeColor="text1"/>
        </w:rPr>
        <w:t>individuals with higher levels</w:t>
      </w:r>
      <w:r w:rsidRPr="4F43CF66">
        <w:rPr>
          <w:rFonts w:ascii="Times New Roman" w:eastAsia="Times New Roman" w:hAnsi="Times New Roman" w:cs="Times New Roman"/>
          <w:color w:val="000000" w:themeColor="text1"/>
        </w:rPr>
        <w:t xml:space="preserve"> of self-awareness </w:t>
      </w:r>
      <w:r w:rsidR="20F8D5FD" w:rsidRPr="4F43CF66">
        <w:rPr>
          <w:rFonts w:ascii="Times New Roman" w:eastAsia="Times New Roman" w:hAnsi="Times New Roman" w:cs="Times New Roman"/>
          <w:color w:val="000000" w:themeColor="text1"/>
        </w:rPr>
        <w:t>are better equipped</w:t>
      </w:r>
      <w:r w:rsidRPr="4F43CF66">
        <w:rPr>
          <w:rFonts w:ascii="Times New Roman" w:eastAsia="Times New Roman" w:hAnsi="Times New Roman" w:cs="Times New Roman"/>
          <w:color w:val="000000" w:themeColor="text1"/>
        </w:rPr>
        <w:t xml:space="preserve"> to regulate their emotions when faced with stressful situations.</w:t>
      </w:r>
    </w:p>
    <w:p w14:paraId="0B090E3E" w14:textId="43637E0E" w:rsidR="434FC754" w:rsidRDefault="434FC754" w:rsidP="08CB0CEB">
      <w:pPr>
        <w:rPr>
          <w:rFonts w:ascii="Times New Roman" w:eastAsia="Times New Roman" w:hAnsi="Times New Roman" w:cs="Times New Roman"/>
        </w:rPr>
      </w:pPr>
    </w:p>
    <w:p w14:paraId="60A924D6" w14:textId="32BD16E6" w:rsidR="6BB2DD55" w:rsidRDefault="352F428C" w:rsidP="0134894C">
      <w:pPr>
        <w:spacing w:before="240" w:after="240"/>
        <w:jc w:val="center"/>
        <w:rPr>
          <w:rFonts w:ascii="Times New Roman" w:eastAsia="Times New Roman" w:hAnsi="Times New Roman" w:cs="Times New Roman"/>
          <w:color w:val="000000" w:themeColor="text1"/>
          <w:sz w:val="28"/>
          <w:szCs w:val="28"/>
        </w:rPr>
      </w:pPr>
      <w:r>
        <w:rPr>
          <w:noProof/>
        </w:rPr>
        <w:drawing>
          <wp:inline distT="0" distB="0" distL="0" distR="0" wp14:anchorId="7C14062D" wp14:editId="7579D6EF">
            <wp:extent cx="3605349" cy="2103120"/>
            <wp:effectExtent l="0" t="0" r="0" b="0"/>
            <wp:docPr id="1076601929" name="Picture 276245160"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6245160"/>
                    <pic:cNvPicPr/>
                  </pic:nvPicPr>
                  <pic:blipFill>
                    <a:blip r:embed="rId11">
                      <a:extLst>
                        <a:ext uri="{28A0092B-C50C-407E-A947-70E740481C1C}">
                          <a14:useLocalDpi xmlns:a14="http://schemas.microsoft.com/office/drawing/2010/main" val="0"/>
                        </a:ext>
                      </a:extLst>
                    </a:blip>
                    <a:stretch>
                      <a:fillRect/>
                    </a:stretch>
                  </pic:blipFill>
                  <pic:spPr>
                    <a:xfrm>
                      <a:off x="0" y="0"/>
                      <a:ext cx="3605349" cy="2103120"/>
                    </a:xfrm>
                    <a:prstGeom prst="rect">
                      <a:avLst/>
                    </a:prstGeom>
                  </pic:spPr>
                </pic:pic>
              </a:graphicData>
            </a:graphic>
          </wp:inline>
        </w:drawing>
      </w:r>
    </w:p>
    <w:p w14:paraId="069CAA5B" w14:textId="45815463" w:rsidR="6BB2DD55" w:rsidRPr="005A0A77" w:rsidRDefault="54B95E07" w:rsidP="005A0A77">
      <w:pPr>
        <w:spacing w:before="240" w:after="240"/>
        <w:ind w:left="133"/>
        <w:jc w:val="center"/>
        <w:rPr>
          <w:rFonts w:ascii="Times New Roman" w:eastAsia="Times New Roman" w:hAnsi="Times New Roman" w:cs="Times New Roman"/>
          <w:color w:val="000000" w:themeColor="text1"/>
          <w:sz w:val="28"/>
          <w:szCs w:val="28"/>
        </w:rPr>
      </w:pPr>
      <w:r w:rsidRPr="005A0A77">
        <w:rPr>
          <w:rFonts w:ascii="Times New Roman" w:eastAsia="Times New Roman" w:hAnsi="Times New Roman" w:cs="Times New Roman"/>
          <w:color w:val="0070C0"/>
        </w:rPr>
        <w:lastRenderedPageBreak/>
        <w:t xml:space="preserve">Figure: </w:t>
      </w:r>
      <w:r w:rsidR="2396EFC6" w:rsidRPr="005A0A77">
        <w:rPr>
          <w:rFonts w:ascii="Times New Roman" w:eastAsia="Times New Roman" w:hAnsi="Times New Roman" w:cs="Times New Roman"/>
          <w:color w:val="0070C0"/>
        </w:rPr>
        <w:t xml:space="preserve">4 </w:t>
      </w:r>
      <w:r w:rsidR="7277F8B8" w:rsidRPr="005A0A77">
        <w:rPr>
          <w:rFonts w:ascii="Times New Roman" w:eastAsia="Times New Roman" w:hAnsi="Times New Roman" w:cs="Times New Roman"/>
          <w:color w:val="0070C0"/>
        </w:rPr>
        <w:t xml:space="preserve">Emotional </w:t>
      </w:r>
      <w:r w:rsidR="2C0BD59E" w:rsidRPr="005A0A77">
        <w:rPr>
          <w:rFonts w:ascii="Times New Roman" w:eastAsia="Times New Roman" w:hAnsi="Times New Roman" w:cs="Times New Roman"/>
          <w:color w:val="0070C0"/>
        </w:rPr>
        <w:t>regulations</w:t>
      </w:r>
      <w:r w:rsidR="7277F8B8" w:rsidRPr="005A0A77">
        <w:rPr>
          <w:rFonts w:ascii="Times New Roman" w:eastAsia="Times New Roman" w:hAnsi="Times New Roman" w:cs="Times New Roman"/>
          <w:color w:val="0070C0"/>
        </w:rPr>
        <w:t xml:space="preserve"> during </w:t>
      </w:r>
      <w:r w:rsidR="775B073E" w:rsidRPr="005A0A77">
        <w:rPr>
          <w:rFonts w:ascii="Times New Roman" w:eastAsia="Times New Roman" w:hAnsi="Times New Roman" w:cs="Times New Roman"/>
          <w:color w:val="0070C0"/>
        </w:rPr>
        <w:t>stressful projects</w:t>
      </w:r>
    </w:p>
    <w:p w14:paraId="58B3BAE1" w14:textId="68A9E408" w:rsidR="6BB2DD55" w:rsidRDefault="4D42A62F" w:rsidP="4764977A">
      <w:pPr>
        <w:spacing w:before="240" w:after="240"/>
        <w:rPr>
          <w:rFonts w:ascii="Times New Roman" w:eastAsia="Times New Roman" w:hAnsi="Times New Roman" w:cs="Times New Roman"/>
          <w:color w:val="000000" w:themeColor="text1"/>
          <w:sz w:val="28"/>
          <w:szCs w:val="28"/>
        </w:rPr>
      </w:pPr>
      <w:r w:rsidRPr="1DC8E2B2">
        <w:rPr>
          <w:rFonts w:ascii="Times New Roman" w:eastAsia="Times New Roman" w:hAnsi="Times New Roman" w:cs="Times New Roman"/>
        </w:rPr>
        <w:t xml:space="preserve">Emotional regulation during challenging projects Participants were queried on the frequency with which they effectively manage their emotions when doing demanding technical jobs. This question evaluates their proficiency in efficiently regulating their emotions in high-stress circumstances, which is another crucial facet of emotional intelligence. Rate of occurrence </w:t>
      </w:r>
      <w:r w:rsidR="7C21C423" w:rsidRPr="67B8A2F5">
        <w:rPr>
          <w:rFonts w:ascii="Times New Roman" w:eastAsia="Times New Roman" w:hAnsi="Times New Roman" w:cs="Times New Roman"/>
        </w:rPr>
        <w:t>the</w:t>
      </w:r>
      <w:r w:rsidRPr="1DC8E2B2">
        <w:rPr>
          <w:rFonts w:ascii="Times New Roman" w:eastAsia="Times New Roman" w:hAnsi="Times New Roman" w:cs="Times New Roman"/>
        </w:rPr>
        <w:t xml:space="preserve"> total number of individuals who responded </w:t>
      </w:r>
    </w:p>
    <w:p w14:paraId="32D91D20" w14:textId="09119F29" w:rsidR="3DFE34D4" w:rsidRDefault="7733423B" w:rsidP="1DC8E2B2">
      <w:pPr>
        <w:spacing w:before="240" w:after="240"/>
        <w:rPr>
          <w:rFonts w:ascii="Times New Roman" w:eastAsia="Times New Roman" w:hAnsi="Times New Roman" w:cs="Times New Roman"/>
        </w:rPr>
      </w:pPr>
      <w:r w:rsidRPr="1DC8E2B2">
        <w:rPr>
          <w:rFonts w:ascii="Times New Roman" w:eastAsia="Times New Roman" w:hAnsi="Times New Roman" w:cs="Times New Roman"/>
        </w:rPr>
        <w:t>Twenty-six individuals reported frequent successful management of their emotions during challenging technical tasks, whereas forty-four people reported regular effective management. In addition, twenty-two responders sometimes control their emotions, six participants seldom manage their emotions properly, and two participants never manage their emotions in these settings.</w:t>
      </w:r>
      <w:r w:rsidR="46708550" w:rsidRPr="1DC8E2B2">
        <w:rPr>
          <w:rFonts w:ascii="Times New Roman" w:eastAsia="Times New Roman" w:hAnsi="Times New Roman" w:cs="Times New Roman"/>
        </w:rPr>
        <w:t xml:space="preserve"> </w:t>
      </w:r>
      <w:r w:rsidR="0BB4C8DC" w:rsidRPr="1DC8E2B2">
        <w:rPr>
          <w:rFonts w:ascii="Times New Roman" w:eastAsia="Times New Roman" w:hAnsi="Times New Roman" w:cs="Times New Roman"/>
          <w:color w:val="000000" w:themeColor="text1"/>
        </w:rPr>
        <w:t xml:space="preserve">These findings align with the research by </w:t>
      </w:r>
      <w:proofErr w:type="spellStart"/>
      <w:r w:rsidR="0BB4C8DC" w:rsidRPr="1DC8E2B2">
        <w:rPr>
          <w:rFonts w:ascii="Times New Roman" w:eastAsia="Times New Roman" w:hAnsi="Times New Roman" w:cs="Times New Roman"/>
          <w:color w:val="000000" w:themeColor="text1"/>
        </w:rPr>
        <w:t>Megías-Robles</w:t>
      </w:r>
      <w:proofErr w:type="spellEnd"/>
      <w:r w:rsidR="0BB4C8DC" w:rsidRPr="1DC8E2B2">
        <w:rPr>
          <w:rFonts w:ascii="Times New Roman" w:eastAsia="Times New Roman" w:hAnsi="Times New Roman" w:cs="Times New Roman"/>
          <w:color w:val="000000" w:themeColor="text1"/>
        </w:rPr>
        <w:t xml:space="preserve"> et al. (2019), which also indicates that a substantial number of individuals consistently manage their emotions, reflecting a high level of emotional intelligence. </w:t>
      </w:r>
    </w:p>
    <w:p w14:paraId="5C569CA1" w14:textId="2F4C51B5" w:rsidR="3DFE34D4" w:rsidRDefault="4D1015DB" w:rsidP="1DC8E2B2">
      <w:pPr>
        <w:spacing w:before="240" w:after="240"/>
        <w:rPr>
          <w:rFonts w:ascii="Times New Roman" w:eastAsia="Times New Roman" w:hAnsi="Times New Roman" w:cs="Times New Roman"/>
        </w:rPr>
      </w:pPr>
      <w:r w:rsidRPr="1DC8E2B2">
        <w:rPr>
          <w:rFonts w:ascii="Times New Roman" w:eastAsia="Times New Roman" w:hAnsi="Times New Roman" w:cs="Times New Roman"/>
        </w:rPr>
        <w:t xml:space="preserve">Respondents were asked to score their level of drive to meet employment targets despite underlining stress. The answers to this question show their resilience and capacity to stay goal-oriented even under demanding circumstances. Important markers are the degree of drive as well as the response count. Eighty-eight of all the respondents were very driven; eleven were moderately motivated; one was slightly uninspired; and zero were very unmotivated. High motivated engineers show great resilience and a strong concentration on reaching their objectives (Whitfield &amp; </w:t>
      </w:r>
      <w:proofErr w:type="spellStart"/>
      <w:r w:rsidRPr="1DC8E2B2">
        <w:rPr>
          <w:rFonts w:ascii="Times New Roman" w:eastAsia="Times New Roman" w:hAnsi="Times New Roman" w:cs="Times New Roman"/>
        </w:rPr>
        <w:t>Wilby</w:t>
      </w:r>
      <w:proofErr w:type="spellEnd"/>
      <w:r w:rsidRPr="1DC8E2B2">
        <w:rPr>
          <w:rFonts w:ascii="Times New Roman" w:eastAsia="Times New Roman" w:hAnsi="Times New Roman" w:cs="Times New Roman"/>
        </w:rPr>
        <w:t xml:space="preserve">, 2021). </w:t>
      </w:r>
    </w:p>
    <w:p w14:paraId="7591A34E" w14:textId="67AF72A9" w:rsidR="41A02577" w:rsidRDefault="41A02577" w:rsidP="122E48E7">
      <w:pPr>
        <w:spacing w:before="240" w:after="240"/>
      </w:pPr>
    </w:p>
    <w:p w14:paraId="78B714FB" w14:textId="4F10E0BE" w:rsidR="6BB2DD55" w:rsidRDefault="6BB2DD55" w:rsidP="4DD8EB82">
      <w:pPr>
        <w:spacing w:before="240" w:after="240"/>
        <w:rPr>
          <w:rFonts w:ascii="Times New Roman" w:eastAsia="Times New Roman" w:hAnsi="Times New Roman" w:cs="Times New Roman"/>
          <w:color w:val="000000" w:themeColor="text1"/>
        </w:rPr>
      </w:pPr>
    </w:p>
    <w:p w14:paraId="0F16D62C" w14:textId="7664AC94" w:rsidR="6B49D733" w:rsidRDefault="6B49D733" w:rsidP="47F0709B">
      <w:pPr>
        <w:rPr>
          <w:rFonts w:ascii="Times New Roman" w:eastAsia="Times New Roman" w:hAnsi="Times New Roman" w:cs="Times New Roman"/>
        </w:rPr>
      </w:pPr>
    </w:p>
    <w:p w14:paraId="7C4996E4" w14:textId="660C49AA" w:rsidR="67E1C6AF" w:rsidRDefault="67E1C6AF" w:rsidP="00E86352">
      <w:pPr>
        <w:spacing w:before="240" w:after="240"/>
        <w:jc w:val="center"/>
        <w:rPr>
          <w:rFonts w:ascii="Times New Roman" w:eastAsia="Times New Roman" w:hAnsi="Times New Roman" w:cs="Times New Roman"/>
        </w:rPr>
      </w:pPr>
      <w:r>
        <w:rPr>
          <w:noProof/>
        </w:rPr>
        <w:drawing>
          <wp:inline distT="0" distB="0" distL="0" distR="0" wp14:anchorId="594FC106" wp14:editId="3350A7AC">
            <wp:extent cx="3762103" cy="2194560"/>
            <wp:effectExtent l="0" t="0" r="0" b="0"/>
            <wp:docPr id="256613589" name="Picture 1121769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1769122"/>
                    <pic:cNvPicPr/>
                  </pic:nvPicPr>
                  <pic:blipFill>
                    <a:blip r:embed="rId12">
                      <a:extLst>
                        <a:ext uri="{28A0092B-C50C-407E-A947-70E740481C1C}">
                          <a14:useLocalDpi xmlns:a14="http://schemas.microsoft.com/office/drawing/2010/main" val="0"/>
                        </a:ext>
                      </a:extLst>
                    </a:blip>
                    <a:stretch>
                      <a:fillRect/>
                    </a:stretch>
                  </pic:blipFill>
                  <pic:spPr>
                    <a:xfrm>
                      <a:off x="0" y="0"/>
                      <a:ext cx="3762103" cy="2194560"/>
                    </a:xfrm>
                    <a:prstGeom prst="rect">
                      <a:avLst/>
                    </a:prstGeom>
                  </pic:spPr>
                </pic:pic>
              </a:graphicData>
            </a:graphic>
          </wp:inline>
        </w:drawing>
      </w:r>
    </w:p>
    <w:p w14:paraId="71617423" w14:textId="297ECF6C" w:rsidR="4DD8EB82" w:rsidRDefault="6DA19F69" w:rsidP="00E86352">
      <w:pPr>
        <w:spacing w:before="240" w:after="240"/>
        <w:jc w:val="center"/>
        <w:rPr>
          <w:rFonts w:ascii="Times New Roman" w:eastAsia="Times New Roman" w:hAnsi="Times New Roman" w:cs="Times New Roman"/>
          <w:color w:val="000000" w:themeColor="text1"/>
        </w:rPr>
      </w:pPr>
      <w:r w:rsidRPr="1DC8E2B2">
        <w:rPr>
          <w:rFonts w:ascii="Times New Roman" w:eastAsia="Times New Roman" w:hAnsi="Times New Roman" w:cs="Times New Roman"/>
          <w:color w:val="0070C0"/>
        </w:rPr>
        <w:t xml:space="preserve">Figure: </w:t>
      </w:r>
      <w:r w:rsidR="18AEFD47" w:rsidRPr="1DC8E2B2">
        <w:rPr>
          <w:rFonts w:ascii="Times New Roman" w:eastAsia="Times New Roman" w:hAnsi="Times New Roman" w:cs="Times New Roman"/>
          <w:color w:val="0070C0"/>
        </w:rPr>
        <w:t>5</w:t>
      </w:r>
      <w:r w:rsidR="2A24914B" w:rsidRPr="1DC8E2B2">
        <w:rPr>
          <w:rFonts w:ascii="Times New Roman" w:eastAsia="Times New Roman" w:hAnsi="Times New Roman" w:cs="Times New Roman"/>
          <w:color w:val="0070C0"/>
        </w:rPr>
        <w:t xml:space="preserve"> </w:t>
      </w:r>
      <w:r w:rsidR="71357539" w:rsidRPr="1DC8E2B2">
        <w:rPr>
          <w:rFonts w:ascii="Times New Roman" w:eastAsia="Times New Roman" w:hAnsi="Times New Roman" w:cs="Times New Roman"/>
          <w:color w:val="0070C0"/>
        </w:rPr>
        <w:t>Frequency</w:t>
      </w:r>
      <w:r w:rsidR="32942CBE" w:rsidRPr="1DC8E2B2">
        <w:rPr>
          <w:rFonts w:ascii="Times New Roman" w:eastAsia="Times New Roman" w:hAnsi="Times New Roman" w:cs="Times New Roman"/>
          <w:color w:val="0070C0"/>
        </w:rPr>
        <w:t xml:space="preserve"> of e</w:t>
      </w:r>
      <w:r w:rsidR="2A24914B" w:rsidRPr="1DC8E2B2">
        <w:rPr>
          <w:rFonts w:ascii="Times New Roman" w:eastAsia="Times New Roman" w:hAnsi="Times New Roman" w:cs="Times New Roman"/>
          <w:color w:val="0070C0"/>
        </w:rPr>
        <w:t>mpathy</w:t>
      </w:r>
      <w:r w:rsidR="69C48DAB" w:rsidRPr="1DC8E2B2">
        <w:rPr>
          <w:rFonts w:ascii="Times New Roman" w:eastAsia="Times New Roman" w:hAnsi="Times New Roman" w:cs="Times New Roman"/>
          <w:color w:val="0070C0"/>
        </w:rPr>
        <w:t xml:space="preserve"> display</w:t>
      </w:r>
    </w:p>
    <w:p w14:paraId="341F62FB" w14:textId="4E4AAA87" w:rsidR="04B80C50" w:rsidRDefault="38AC4862" w:rsidP="1DC8E2B2">
      <w:pPr>
        <w:spacing w:before="240" w:after="240"/>
        <w:rPr>
          <w:rFonts w:ascii="Times New Roman" w:eastAsia="Times New Roman" w:hAnsi="Times New Roman" w:cs="Times New Roman"/>
        </w:rPr>
      </w:pPr>
      <w:r w:rsidRPr="1DC8E2B2">
        <w:rPr>
          <w:rFonts w:ascii="Times New Roman" w:eastAsia="Times New Roman" w:hAnsi="Times New Roman" w:cs="Times New Roman"/>
        </w:rPr>
        <w:lastRenderedPageBreak/>
        <w:t xml:space="preserve">Apart from evaluating , participants were also questioned about the regularity with which they show sympathy for the problems experienced by their engineering colleagues. This question tests their ability to understand and </w:t>
      </w:r>
      <w:proofErr w:type="spellStart"/>
      <w:r w:rsidRPr="1DC8E2B2">
        <w:rPr>
          <w:rFonts w:ascii="Times New Roman" w:eastAsia="Times New Roman" w:hAnsi="Times New Roman" w:cs="Times New Roman"/>
        </w:rPr>
        <w:t>sympathise</w:t>
      </w:r>
      <w:proofErr w:type="spellEnd"/>
      <w:r w:rsidRPr="1DC8E2B2">
        <w:rPr>
          <w:rFonts w:ascii="Times New Roman" w:eastAsia="Times New Roman" w:hAnsi="Times New Roman" w:cs="Times New Roman"/>
        </w:rPr>
        <w:t xml:space="preserve"> with the feelings of their peers, which is essential for group projects and the effective information flow. Twenty-five respondents display daily empathy, sixty do so weekly. fourteen monthly, one </w:t>
      </w:r>
      <w:proofErr w:type="spellStart"/>
      <w:r w:rsidRPr="1DC8E2B2">
        <w:rPr>
          <w:rFonts w:ascii="Times New Roman" w:eastAsia="Times New Roman" w:hAnsi="Times New Roman" w:cs="Times New Roman"/>
        </w:rPr>
        <w:t>annually,none</w:t>
      </w:r>
      <w:proofErr w:type="spellEnd"/>
      <w:r w:rsidRPr="1DC8E2B2">
        <w:rPr>
          <w:rFonts w:ascii="Times New Roman" w:eastAsia="Times New Roman" w:hAnsi="Times New Roman" w:cs="Times New Roman"/>
        </w:rPr>
        <w:t xml:space="preserve"> </w:t>
      </w:r>
      <w:r w:rsidR="5698893F" w:rsidRPr="1DC8E2B2">
        <w:rPr>
          <w:rFonts w:ascii="Times New Roman" w:eastAsia="Times New Roman" w:hAnsi="Times New Roman" w:cs="Times New Roman"/>
        </w:rPr>
        <w:t>indicate</w:t>
      </w:r>
      <w:r w:rsidR="08295615" w:rsidRPr="1DC8E2B2">
        <w:rPr>
          <w:rFonts w:ascii="Times New Roman" w:eastAsia="Times New Roman" w:hAnsi="Times New Roman" w:cs="Times New Roman"/>
        </w:rPr>
        <w:t>d</w:t>
      </w:r>
      <w:r w:rsidR="5698893F" w:rsidRPr="1DC8E2B2">
        <w:rPr>
          <w:rFonts w:ascii="Times New Roman" w:eastAsia="Times New Roman" w:hAnsi="Times New Roman" w:cs="Times New Roman"/>
        </w:rPr>
        <w:t xml:space="preserve"> that they never show </w:t>
      </w:r>
      <w:proofErr w:type="spellStart"/>
      <w:r w:rsidR="5698893F" w:rsidRPr="1DC8E2B2">
        <w:rPr>
          <w:rFonts w:ascii="Times New Roman" w:eastAsia="Times New Roman" w:hAnsi="Times New Roman" w:cs="Times New Roman"/>
        </w:rPr>
        <w:t>emphathy</w:t>
      </w:r>
      <w:proofErr w:type="spellEnd"/>
      <w:r w:rsidR="5698893F" w:rsidRPr="1DC8E2B2">
        <w:rPr>
          <w:rFonts w:ascii="Times New Roman" w:eastAsia="Times New Roman" w:hAnsi="Times New Roman" w:cs="Times New Roman"/>
        </w:rPr>
        <w:t xml:space="preserve">. </w:t>
      </w:r>
      <w:r w:rsidR="2FB2E5E7" w:rsidRPr="1DC8E2B2">
        <w:rPr>
          <w:rFonts w:ascii="Times New Roman" w:eastAsia="Times New Roman" w:hAnsi="Times New Roman" w:cs="Times New Roman"/>
        </w:rPr>
        <w:t>Zhang et al. (2021) assert that empathy is essential for understanding and experiencing the emotions of others, everyday communication and existence depend on it.</w:t>
      </w:r>
      <w:r w:rsidR="08C10E39" w:rsidRPr="1DC8E2B2">
        <w:rPr>
          <w:rFonts w:ascii="Times New Roman" w:eastAsia="Times New Roman" w:hAnsi="Times New Roman" w:cs="Times New Roman"/>
        </w:rPr>
        <w:t xml:space="preserve"> </w:t>
      </w:r>
      <w:r w:rsidRPr="1DC8E2B2">
        <w:rPr>
          <w:rFonts w:ascii="Times New Roman" w:eastAsia="Times New Roman" w:hAnsi="Times New Roman" w:cs="Times New Roman"/>
        </w:rPr>
        <w:t xml:space="preserve">Regular shows of empathy clearly point to the existence of this essential emotional intelligence component. </w:t>
      </w:r>
    </w:p>
    <w:p w14:paraId="28541D0A" w14:textId="6E28588A" w:rsidR="04B80C50" w:rsidRDefault="5D0D1609" w:rsidP="1DC8E2B2">
      <w:pPr>
        <w:spacing w:before="240" w:after="240"/>
        <w:rPr>
          <w:rFonts w:ascii="Times New Roman" w:eastAsia="Times New Roman" w:hAnsi="Times New Roman" w:cs="Times New Roman"/>
        </w:rPr>
      </w:pPr>
      <w:r w:rsidRPr="1DC8E2B2">
        <w:rPr>
          <w:rFonts w:ascii="Times New Roman" w:eastAsia="Times New Roman" w:hAnsi="Times New Roman" w:cs="Times New Roman"/>
        </w:rPr>
        <w:t xml:space="preserve">Effectiveness in Resolving Conflicts Respondents rated their social skills in resolving conflicts during engineering projects. This question evaluates their ability to navigate interpersonal issues and maintain a harmonious work environment. Effectiveness Level Number of Respondents Very Effective </w:t>
      </w:r>
      <w:r w:rsidR="7AD23193" w:rsidRPr="1DC8E2B2">
        <w:rPr>
          <w:rFonts w:ascii="Times New Roman" w:eastAsia="Times New Roman" w:hAnsi="Times New Roman" w:cs="Times New Roman"/>
        </w:rPr>
        <w:t>eighteen</w:t>
      </w:r>
      <w:r w:rsidRPr="1DC8E2B2">
        <w:rPr>
          <w:rFonts w:ascii="Times New Roman" w:eastAsia="Times New Roman" w:hAnsi="Times New Roman" w:cs="Times New Roman"/>
        </w:rPr>
        <w:t xml:space="preserve"> Somewhat Effective </w:t>
      </w:r>
      <w:r w:rsidR="03D4A6C9" w:rsidRPr="1DC8E2B2">
        <w:rPr>
          <w:rFonts w:ascii="Times New Roman" w:eastAsia="Times New Roman" w:hAnsi="Times New Roman" w:cs="Times New Roman"/>
        </w:rPr>
        <w:t>sixty-eight</w:t>
      </w:r>
      <w:r w:rsidRPr="1DC8E2B2">
        <w:rPr>
          <w:rFonts w:ascii="Times New Roman" w:eastAsia="Times New Roman" w:hAnsi="Times New Roman" w:cs="Times New Roman"/>
        </w:rPr>
        <w:t xml:space="preserve"> Neither Effective nor Ineffective </w:t>
      </w:r>
      <w:r w:rsidR="538DBA8D" w:rsidRPr="1DC8E2B2">
        <w:rPr>
          <w:rFonts w:ascii="Times New Roman" w:eastAsia="Times New Roman" w:hAnsi="Times New Roman" w:cs="Times New Roman"/>
        </w:rPr>
        <w:t>eleven</w:t>
      </w:r>
      <w:r w:rsidRPr="1DC8E2B2">
        <w:rPr>
          <w:rFonts w:ascii="Times New Roman" w:eastAsia="Times New Roman" w:hAnsi="Times New Roman" w:cs="Times New Roman"/>
        </w:rPr>
        <w:t xml:space="preserve"> Somewhat Ineffective </w:t>
      </w:r>
      <w:r w:rsidR="2E00052A" w:rsidRPr="1DC8E2B2">
        <w:rPr>
          <w:rFonts w:ascii="Times New Roman" w:eastAsia="Times New Roman" w:hAnsi="Times New Roman" w:cs="Times New Roman"/>
        </w:rPr>
        <w:t>one,</w:t>
      </w:r>
      <w:r w:rsidRPr="1DC8E2B2">
        <w:rPr>
          <w:rFonts w:ascii="Times New Roman" w:eastAsia="Times New Roman" w:hAnsi="Times New Roman" w:cs="Times New Roman"/>
        </w:rPr>
        <w:t xml:space="preserve">Very Ineffective </w:t>
      </w:r>
      <w:r w:rsidR="5B91D81B" w:rsidRPr="1DC8E2B2">
        <w:rPr>
          <w:rFonts w:ascii="Times New Roman" w:eastAsia="Times New Roman" w:hAnsi="Times New Roman" w:cs="Times New Roman"/>
        </w:rPr>
        <w:t>zero</w:t>
      </w:r>
      <w:r w:rsidRPr="1DC8E2B2">
        <w:rPr>
          <w:rFonts w:ascii="Times New Roman" w:eastAsia="Times New Roman" w:hAnsi="Times New Roman" w:cs="Times New Roman"/>
        </w:rPr>
        <w:t xml:space="preserve"> Most respondents describe their social skills as effective, indicating high EI. However, targeted improvement is needed for those who find their skills less effective (Cottrell, 2015).</w:t>
      </w:r>
    </w:p>
    <w:p w14:paraId="7A5E75BC" w14:textId="1306438F" w:rsidR="04B80C50" w:rsidRDefault="1C9729F4" w:rsidP="00E86352">
      <w:pPr>
        <w:jc w:val="center"/>
        <w:rPr>
          <w:rFonts w:ascii="Times New Roman" w:eastAsia="Times New Roman" w:hAnsi="Times New Roman" w:cs="Times New Roman"/>
          <w:b/>
          <w:bCs/>
          <w:color w:val="000000" w:themeColor="text1"/>
          <w:sz w:val="28"/>
          <w:szCs w:val="28"/>
        </w:rPr>
      </w:pPr>
      <w:r>
        <w:rPr>
          <w:noProof/>
        </w:rPr>
        <w:drawing>
          <wp:inline distT="0" distB="0" distL="0" distR="0" wp14:anchorId="28FB181C" wp14:editId="35C1FB44">
            <wp:extent cx="3762103" cy="2194560"/>
            <wp:effectExtent l="0" t="0" r="0" b="0"/>
            <wp:docPr id="615308884" name="Picture 6153088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5308884"/>
                    <pic:cNvPicPr/>
                  </pic:nvPicPr>
                  <pic:blipFill>
                    <a:blip r:embed="rId13">
                      <a:extLst>
                        <a:ext uri="{28A0092B-C50C-407E-A947-70E740481C1C}">
                          <a14:useLocalDpi xmlns:a14="http://schemas.microsoft.com/office/drawing/2010/main" val="0"/>
                        </a:ext>
                      </a:extLst>
                    </a:blip>
                    <a:stretch>
                      <a:fillRect/>
                    </a:stretch>
                  </pic:blipFill>
                  <pic:spPr>
                    <a:xfrm>
                      <a:off x="0" y="0"/>
                      <a:ext cx="3762103" cy="2194560"/>
                    </a:xfrm>
                    <a:prstGeom prst="rect">
                      <a:avLst/>
                    </a:prstGeom>
                  </pic:spPr>
                </pic:pic>
              </a:graphicData>
            </a:graphic>
          </wp:inline>
        </w:drawing>
      </w:r>
      <w:r w:rsidR="7DB0756C">
        <w:br/>
      </w:r>
      <w:r w:rsidR="613DEB65">
        <w:t xml:space="preserve">                 </w:t>
      </w:r>
      <w:r w:rsidR="613DEB65" w:rsidRPr="08CB0CEB">
        <w:rPr>
          <w:color w:val="0070C0"/>
        </w:rPr>
        <w:t xml:space="preserve"> </w:t>
      </w:r>
      <w:r w:rsidR="613DEB65" w:rsidRPr="08CB0CEB">
        <w:rPr>
          <w:rFonts w:ascii="Times New Roman" w:eastAsia="Times New Roman" w:hAnsi="Times New Roman" w:cs="Times New Roman"/>
          <w:color w:val="0070C0"/>
        </w:rPr>
        <w:t xml:space="preserve">Figure: </w:t>
      </w:r>
      <w:r w:rsidR="154E6765" w:rsidRPr="08CB0CEB">
        <w:rPr>
          <w:rFonts w:ascii="Times New Roman" w:eastAsia="Times New Roman" w:hAnsi="Times New Roman" w:cs="Times New Roman"/>
          <w:color w:val="0070C0"/>
        </w:rPr>
        <w:t>6</w:t>
      </w:r>
      <w:r w:rsidR="05164EF5" w:rsidRPr="08CB0CEB">
        <w:rPr>
          <w:rFonts w:ascii="Times New Roman" w:eastAsia="Times New Roman" w:hAnsi="Times New Roman" w:cs="Times New Roman"/>
          <w:color w:val="0070C0"/>
        </w:rPr>
        <w:t xml:space="preserve"> </w:t>
      </w:r>
      <w:r w:rsidR="303F4D00" w:rsidRPr="08CB0CEB">
        <w:rPr>
          <w:rFonts w:ascii="Times New Roman" w:eastAsia="Times New Roman" w:hAnsi="Times New Roman" w:cs="Times New Roman"/>
          <w:color w:val="0070C0"/>
        </w:rPr>
        <w:t>Effectiveness in resolving c</w:t>
      </w:r>
      <w:r w:rsidR="05164EF5" w:rsidRPr="08CB0CEB">
        <w:rPr>
          <w:rFonts w:ascii="Times New Roman" w:eastAsia="Times New Roman" w:hAnsi="Times New Roman" w:cs="Times New Roman"/>
          <w:color w:val="0070C0"/>
        </w:rPr>
        <w:t>onflict</w:t>
      </w:r>
    </w:p>
    <w:p w14:paraId="5C173AC3" w14:textId="295B5460" w:rsidR="730F88A1" w:rsidRDefault="730F88A1"/>
    <w:p w14:paraId="3EAFBCEF" w14:textId="24EF950A" w:rsidR="04B80C50" w:rsidRDefault="23E4AB26" w:rsidP="1DC8E2B2">
      <w:pPr>
        <w:spacing w:before="240" w:after="240"/>
        <w:rPr>
          <w:rFonts w:ascii="Times New Roman" w:eastAsia="Times New Roman" w:hAnsi="Times New Roman" w:cs="Times New Roman"/>
        </w:rPr>
      </w:pPr>
      <w:r w:rsidRPr="1DC8E2B2">
        <w:rPr>
          <w:rFonts w:ascii="Times New Roman" w:eastAsia="Times New Roman" w:hAnsi="Times New Roman" w:cs="Times New Roman"/>
          <w:color w:val="222222"/>
        </w:rPr>
        <w:t>The next group of questions focused on understanding the stress levels experienced by engineers and how stress impacts their performance.</w:t>
      </w:r>
      <w:r w:rsidR="3B3CA7C9" w:rsidRPr="1DC8E2B2">
        <w:rPr>
          <w:rFonts w:ascii="Times New Roman" w:eastAsia="Times New Roman" w:hAnsi="Times New Roman" w:cs="Times New Roman"/>
          <w:color w:val="222222"/>
        </w:rPr>
        <w:t xml:space="preserve"> </w:t>
      </w:r>
      <w:r w:rsidR="3B3CA7C9" w:rsidRPr="1DC8E2B2">
        <w:rPr>
          <w:rFonts w:ascii="Times New Roman" w:eastAsia="Times New Roman" w:hAnsi="Times New Roman" w:cs="Times New Roman"/>
        </w:rPr>
        <w:t xml:space="preserve">Project-Induced Stress Levels Participants provided ratings for their typical stress levels on a numerical scale ranging from </w:t>
      </w:r>
      <w:r w:rsidR="2D636B35" w:rsidRPr="1DC8E2B2">
        <w:rPr>
          <w:rFonts w:ascii="Times New Roman" w:eastAsia="Times New Roman" w:hAnsi="Times New Roman" w:cs="Times New Roman"/>
        </w:rPr>
        <w:t>one</w:t>
      </w:r>
      <w:r w:rsidR="3B3CA7C9" w:rsidRPr="1DC8E2B2">
        <w:rPr>
          <w:rFonts w:ascii="Times New Roman" w:eastAsia="Times New Roman" w:hAnsi="Times New Roman" w:cs="Times New Roman"/>
        </w:rPr>
        <w:t xml:space="preserve"> to </w:t>
      </w:r>
      <w:r w:rsidR="1105EB13" w:rsidRPr="1DC8E2B2">
        <w:rPr>
          <w:rFonts w:ascii="Times New Roman" w:eastAsia="Times New Roman" w:hAnsi="Times New Roman" w:cs="Times New Roman"/>
        </w:rPr>
        <w:t>ten</w:t>
      </w:r>
      <w:r w:rsidR="3B3CA7C9" w:rsidRPr="1DC8E2B2">
        <w:rPr>
          <w:rFonts w:ascii="Times New Roman" w:eastAsia="Times New Roman" w:hAnsi="Times New Roman" w:cs="Times New Roman"/>
        </w:rPr>
        <w:t xml:space="preserve"> when engaged in engineering assignments. This question aids in comprehending the total levels of stress that engineers encounter while doing their profession. Rate on a scale of </w:t>
      </w:r>
      <w:r w:rsidR="65179232" w:rsidRPr="1DC8E2B2">
        <w:rPr>
          <w:rFonts w:ascii="Times New Roman" w:eastAsia="Times New Roman" w:hAnsi="Times New Roman" w:cs="Times New Roman"/>
        </w:rPr>
        <w:t>one</w:t>
      </w:r>
      <w:r w:rsidR="3B3CA7C9" w:rsidRPr="1DC8E2B2">
        <w:rPr>
          <w:rFonts w:ascii="Times New Roman" w:eastAsia="Times New Roman" w:hAnsi="Times New Roman" w:cs="Times New Roman"/>
        </w:rPr>
        <w:t xml:space="preserve"> to </w:t>
      </w:r>
      <w:r w:rsidR="3CFA260B" w:rsidRPr="1DC8E2B2">
        <w:rPr>
          <w:rFonts w:ascii="Times New Roman" w:eastAsia="Times New Roman" w:hAnsi="Times New Roman" w:cs="Times New Roman"/>
        </w:rPr>
        <w:t>ten</w:t>
      </w:r>
      <w:r w:rsidR="3B3CA7C9" w:rsidRPr="1DC8E2B2">
        <w:rPr>
          <w:rFonts w:ascii="Times New Roman" w:eastAsia="Times New Roman" w:hAnsi="Times New Roman" w:cs="Times New Roman"/>
        </w:rPr>
        <w:t xml:space="preserve"> Respondent count</w:t>
      </w:r>
    </w:p>
    <w:p w14:paraId="380F13CA" w14:textId="117C0A54" w:rsidR="04B80C50" w:rsidRDefault="49C9B329" w:rsidP="000464AC">
      <w:pPr>
        <w:jc w:val="center"/>
        <w:rPr>
          <w:rFonts w:ascii="Times New Roman" w:eastAsia="Times New Roman" w:hAnsi="Times New Roman" w:cs="Times New Roman"/>
        </w:rPr>
      </w:pPr>
      <w:r>
        <w:rPr>
          <w:noProof/>
        </w:rPr>
        <w:lastRenderedPageBreak/>
        <w:drawing>
          <wp:inline distT="0" distB="0" distL="0" distR="0" wp14:anchorId="51A2BFD7" wp14:editId="4322F40A">
            <wp:extent cx="3762103" cy="2194560"/>
            <wp:effectExtent l="0" t="0" r="0" b="0"/>
            <wp:docPr id="1733340265" name="Picture 18462490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6249079"/>
                    <pic:cNvPicPr/>
                  </pic:nvPicPr>
                  <pic:blipFill>
                    <a:blip r:embed="rId14">
                      <a:extLst>
                        <a:ext uri="{28A0092B-C50C-407E-A947-70E740481C1C}">
                          <a14:useLocalDpi xmlns:a14="http://schemas.microsoft.com/office/drawing/2010/main" val="0"/>
                        </a:ext>
                      </a:extLst>
                    </a:blip>
                    <a:stretch>
                      <a:fillRect/>
                    </a:stretch>
                  </pic:blipFill>
                  <pic:spPr>
                    <a:xfrm>
                      <a:off x="0" y="0"/>
                      <a:ext cx="3762103" cy="2194560"/>
                    </a:xfrm>
                    <a:prstGeom prst="rect">
                      <a:avLst/>
                    </a:prstGeom>
                  </pic:spPr>
                </pic:pic>
              </a:graphicData>
            </a:graphic>
          </wp:inline>
        </w:drawing>
      </w:r>
    </w:p>
    <w:p w14:paraId="2D11B30E" w14:textId="725A9100" w:rsidR="04B80C50" w:rsidRDefault="333E511D" w:rsidP="00E86352">
      <w:pPr>
        <w:jc w:val="center"/>
        <w:rPr>
          <w:rFonts w:ascii="Times New Roman" w:eastAsia="Times New Roman" w:hAnsi="Times New Roman" w:cs="Times New Roman"/>
          <w:b/>
          <w:bCs/>
          <w:color w:val="000000" w:themeColor="text1"/>
          <w:sz w:val="28"/>
          <w:szCs w:val="28"/>
        </w:rPr>
      </w:pPr>
      <w:r w:rsidRPr="08CB0CEB">
        <w:rPr>
          <w:color w:val="0070C0"/>
        </w:rPr>
        <w:t xml:space="preserve">Figure: </w:t>
      </w:r>
      <w:r w:rsidR="14AA7851" w:rsidRPr="08CB0CEB">
        <w:rPr>
          <w:color w:val="0070C0"/>
        </w:rPr>
        <w:t xml:space="preserve">7 </w:t>
      </w:r>
      <w:r w:rsidRPr="08CB0CEB">
        <w:rPr>
          <w:color w:val="0070C0"/>
        </w:rPr>
        <w:t xml:space="preserve">Stress </w:t>
      </w:r>
      <w:r w:rsidR="2D561DBC" w:rsidRPr="08CB0CEB">
        <w:rPr>
          <w:color w:val="0070C0"/>
        </w:rPr>
        <w:t>l</w:t>
      </w:r>
      <w:r w:rsidRPr="08CB0CEB">
        <w:rPr>
          <w:color w:val="0070C0"/>
        </w:rPr>
        <w:t>evel</w:t>
      </w:r>
      <w:r w:rsidR="287592F0" w:rsidRPr="08CB0CEB">
        <w:rPr>
          <w:color w:val="0070C0"/>
        </w:rPr>
        <w:t xml:space="preserve"> among engineers</w:t>
      </w:r>
    </w:p>
    <w:p w14:paraId="0E237145" w14:textId="1AB2FDC3" w:rsidR="04B80C50" w:rsidRDefault="3B3CA7C9" w:rsidP="1DC8E2B2">
      <w:pPr>
        <w:spacing w:before="240" w:after="240"/>
        <w:rPr>
          <w:rFonts w:ascii="Times New Roman" w:eastAsia="Times New Roman" w:hAnsi="Times New Roman" w:cs="Times New Roman"/>
        </w:rPr>
      </w:pPr>
      <w:r w:rsidRPr="1DC8E2B2">
        <w:rPr>
          <w:rFonts w:ascii="Times New Roman" w:eastAsia="Times New Roman" w:hAnsi="Times New Roman" w:cs="Times New Roman"/>
        </w:rPr>
        <w:t xml:space="preserve">The sequence is as follows: </w:t>
      </w:r>
      <w:r w:rsidR="3D9D7615" w:rsidRPr="1DC8E2B2">
        <w:rPr>
          <w:rFonts w:ascii="Times New Roman" w:eastAsia="Times New Roman" w:hAnsi="Times New Roman" w:cs="Times New Roman"/>
          <w:color w:val="000000" w:themeColor="text1"/>
        </w:rPr>
        <w:t>one to two, zero, three to four, twenty-six, five to six, thirty-one, seven to eight, thirty-two, nine to ten</w:t>
      </w:r>
      <w:r w:rsidRPr="1DC8E2B2">
        <w:rPr>
          <w:rFonts w:ascii="Times New Roman" w:eastAsia="Times New Roman" w:hAnsi="Times New Roman" w:cs="Times New Roman"/>
          <w:color w:val="000000" w:themeColor="text1"/>
        </w:rPr>
        <w:t xml:space="preserve">, and </w:t>
      </w:r>
      <w:r w:rsidR="3D9D7615" w:rsidRPr="1DC8E2B2">
        <w:rPr>
          <w:rFonts w:ascii="Times New Roman" w:eastAsia="Times New Roman" w:hAnsi="Times New Roman" w:cs="Times New Roman"/>
          <w:color w:val="000000" w:themeColor="text1"/>
        </w:rPr>
        <w:t>fourteen.</w:t>
      </w:r>
      <w:r w:rsidRPr="1DC8E2B2">
        <w:rPr>
          <w:rFonts w:ascii="Times New Roman" w:eastAsia="Times New Roman" w:hAnsi="Times New Roman" w:cs="Times New Roman"/>
        </w:rPr>
        <w:t xml:space="preserve"> The proliferation of stress levels suggests a very demanding work environment. Identifying the elements that contribute to reduced stress levels may aid in the development of optimal strategies for managing</w:t>
      </w:r>
      <w:r w:rsidR="03B7A13A" w:rsidRPr="1DC8E2B2">
        <w:rPr>
          <w:rFonts w:ascii="Times New Roman" w:eastAsia="Times New Roman" w:hAnsi="Times New Roman" w:cs="Times New Roman"/>
        </w:rPr>
        <w:t xml:space="preserve"> stress (CIPD, 2023).</w:t>
      </w:r>
    </w:p>
    <w:p w14:paraId="7754F51F" w14:textId="63A1214F" w:rsidR="0A294F1F" w:rsidRDefault="0A294F1F" w:rsidP="1DC8E2B2">
      <w:pPr>
        <w:spacing w:before="240" w:after="240"/>
        <w:rPr>
          <w:rFonts w:ascii="Times New Roman" w:eastAsia="Times New Roman" w:hAnsi="Times New Roman" w:cs="Times New Roman"/>
        </w:rPr>
      </w:pPr>
    </w:p>
    <w:p w14:paraId="184D5891" w14:textId="47144D2F" w:rsidR="0A294F1F" w:rsidRDefault="0A294F1F" w:rsidP="00E25E4E">
      <w:pPr>
        <w:jc w:val="center"/>
        <w:rPr>
          <w:rFonts w:ascii="Times New Roman" w:eastAsia="Times New Roman" w:hAnsi="Times New Roman" w:cs="Times New Roman"/>
        </w:rPr>
      </w:pPr>
    </w:p>
    <w:tbl>
      <w:tblPr>
        <w:tblStyle w:val="Tabelgril"/>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2991"/>
        <w:gridCol w:w="3954"/>
      </w:tblGrid>
      <w:tr w:rsidR="4DD8EB82" w14:paraId="2B93C632" w14:textId="77777777" w:rsidTr="4DD8EB82">
        <w:trPr>
          <w:trHeight w:val="285"/>
        </w:trPr>
        <w:tc>
          <w:tcPr>
            <w:tcW w:w="2991" w:type="dxa"/>
            <w:shd w:val="clear" w:color="auto" w:fill="215E99" w:themeFill="text2" w:themeFillTint="BF"/>
            <w:tcMar>
              <w:left w:w="105" w:type="dxa"/>
              <w:right w:w="105" w:type="dxa"/>
            </w:tcMar>
          </w:tcPr>
          <w:p w14:paraId="68861C6D" w14:textId="78195121" w:rsidR="4DD8EB82" w:rsidRDefault="4DD8EB82" w:rsidP="00E25E4E">
            <w:pPr>
              <w:spacing w:line="279" w:lineRule="auto"/>
              <w:jc w:val="center"/>
              <w:rPr>
                <w:rFonts w:ascii="Times New Roman" w:eastAsia="Times New Roman" w:hAnsi="Times New Roman" w:cs="Times New Roman"/>
                <w:b/>
                <w:bCs/>
                <w:color w:val="FFFFFF" w:themeColor="background1"/>
                <w:sz w:val="28"/>
                <w:szCs w:val="28"/>
              </w:rPr>
            </w:pPr>
            <w:r w:rsidRPr="4DD8EB82">
              <w:rPr>
                <w:rFonts w:ascii="Times New Roman" w:eastAsia="Times New Roman" w:hAnsi="Times New Roman" w:cs="Times New Roman"/>
                <w:b/>
                <w:bCs/>
                <w:color w:val="FFFFFF" w:themeColor="background1"/>
                <w:sz w:val="28"/>
                <w:szCs w:val="28"/>
              </w:rPr>
              <w:t>Frequency</w:t>
            </w:r>
          </w:p>
        </w:tc>
        <w:tc>
          <w:tcPr>
            <w:tcW w:w="3954" w:type="dxa"/>
            <w:shd w:val="clear" w:color="auto" w:fill="215E99" w:themeFill="text2" w:themeFillTint="BF"/>
            <w:tcMar>
              <w:left w:w="105" w:type="dxa"/>
              <w:right w:w="105" w:type="dxa"/>
            </w:tcMar>
          </w:tcPr>
          <w:p w14:paraId="6AE72E4A" w14:textId="7E4A5B11" w:rsidR="4DD8EB82" w:rsidRDefault="4DD8EB82" w:rsidP="00E25E4E">
            <w:pPr>
              <w:spacing w:line="279" w:lineRule="auto"/>
              <w:jc w:val="center"/>
              <w:rPr>
                <w:rFonts w:ascii="Times New Roman" w:eastAsia="Times New Roman" w:hAnsi="Times New Roman" w:cs="Times New Roman"/>
                <w:b/>
                <w:bCs/>
                <w:color w:val="FFFFFF" w:themeColor="background1"/>
                <w:sz w:val="28"/>
                <w:szCs w:val="28"/>
              </w:rPr>
            </w:pPr>
            <w:r w:rsidRPr="4DD8EB82">
              <w:rPr>
                <w:rFonts w:ascii="Times New Roman" w:eastAsia="Times New Roman" w:hAnsi="Times New Roman" w:cs="Times New Roman"/>
                <w:b/>
                <w:bCs/>
                <w:color w:val="FFFFFF" w:themeColor="background1"/>
                <w:sz w:val="28"/>
                <w:szCs w:val="28"/>
              </w:rPr>
              <w:t>Number of Respondents</w:t>
            </w:r>
          </w:p>
        </w:tc>
      </w:tr>
      <w:tr w:rsidR="4DD8EB82" w14:paraId="5B09CCF8" w14:textId="77777777" w:rsidTr="4DD8EB82">
        <w:trPr>
          <w:trHeight w:val="285"/>
        </w:trPr>
        <w:tc>
          <w:tcPr>
            <w:tcW w:w="2991" w:type="dxa"/>
            <w:tcMar>
              <w:left w:w="105" w:type="dxa"/>
              <w:right w:w="105" w:type="dxa"/>
            </w:tcMar>
          </w:tcPr>
          <w:p w14:paraId="70A9A313" w14:textId="77A7ECE4" w:rsidR="4DD8EB82" w:rsidRDefault="4DD8EB82" w:rsidP="00E25E4E">
            <w:pPr>
              <w:spacing w:line="279" w:lineRule="auto"/>
              <w:jc w:val="center"/>
              <w:rPr>
                <w:rFonts w:ascii="Times New Roman" w:eastAsia="Times New Roman" w:hAnsi="Times New Roman" w:cs="Times New Roman"/>
                <w:color w:val="222222"/>
                <w:sz w:val="28"/>
                <w:szCs w:val="28"/>
              </w:rPr>
            </w:pPr>
            <w:r w:rsidRPr="4DD8EB82">
              <w:rPr>
                <w:rFonts w:ascii="Times New Roman" w:eastAsia="Times New Roman" w:hAnsi="Times New Roman" w:cs="Times New Roman"/>
                <w:color w:val="222222"/>
                <w:sz w:val="28"/>
                <w:szCs w:val="28"/>
              </w:rPr>
              <w:t>Daily</w:t>
            </w:r>
          </w:p>
        </w:tc>
        <w:tc>
          <w:tcPr>
            <w:tcW w:w="3954" w:type="dxa"/>
            <w:tcMar>
              <w:left w:w="105" w:type="dxa"/>
              <w:right w:w="105" w:type="dxa"/>
            </w:tcMar>
          </w:tcPr>
          <w:p w14:paraId="28C07CAD" w14:textId="0BA609DB" w:rsidR="4DD8EB82" w:rsidRDefault="4DD8EB82" w:rsidP="00E25E4E">
            <w:pPr>
              <w:spacing w:line="279" w:lineRule="auto"/>
              <w:jc w:val="center"/>
              <w:rPr>
                <w:rFonts w:ascii="Times New Roman" w:eastAsia="Times New Roman" w:hAnsi="Times New Roman" w:cs="Times New Roman"/>
                <w:color w:val="222222"/>
                <w:sz w:val="28"/>
                <w:szCs w:val="28"/>
              </w:rPr>
            </w:pPr>
            <w:r w:rsidRPr="4DD8EB82">
              <w:rPr>
                <w:rFonts w:ascii="Times New Roman" w:eastAsia="Times New Roman" w:hAnsi="Times New Roman" w:cs="Times New Roman"/>
                <w:color w:val="222222"/>
                <w:sz w:val="28"/>
                <w:szCs w:val="28"/>
              </w:rPr>
              <w:t>62</w:t>
            </w:r>
          </w:p>
        </w:tc>
      </w:tr>
      <w:tr w:rsidR="4DD8EB82" w14:paraId="1E90B928" w14:textId="77777777" w:rsidTr="4DD8EB82">
        <w:trPr>
          <w:trHeight w:val="285"/>
        </w:trPr>
        <w:tc>
          <w:tcPr>
            <w:tcW w:w="2991" w:type="dxa"/>
            <w:tcMar>
              <w:left w:w="105" w:type="dxa"/>
              <w:right w:w="105" w:type="dxa"/>
            </w:tcMar>
          </w:tcPr>
          <w:p w14:paraId="09EA705D" w14:textId="0EDE34F3" w:rsidR="4DD8EB82" w:rsidRDefault="4DD8EB82" w:rsidP="00E25E4E">
            <w:pPr>
              <w:spacing w:line="279" w:lineRule="auto"/>
              <w:jc w:val="center"/>
              <w:rPr>
                <w:rFonts w:ascii="Times New Roman" w:eastAsia="Times New Roman" w:hAnsi="Times New Roman" w:cs="Times New Roman"/>
                <w:color w:val="222222"/>
                <w:sz w:val="28"/>
                <w:szCs w:val="28"/>
              </w:rPr>
            </w:pPr>
            <w:r w:rsidRPr="4DD8EB82">
              <w:rPr>
                <w:rFonts w:ascii="Times New Roman" w:eastAsia="Times New Roman" w:hAnsi="Times New Roman" w:cs="Times New Roman"/>
                <w:color w:val="222222"/>
                <w:sz w:val="28"/>
                <w:szCs w:val="28"/>
              </w:rPr>
              <w:t>Weekly</w:t>
            </w:r>
          </w:p>
        </w:tc>
        <w:tc>
          <w:tcPr>
            <w:tcW w:w="3954" w:type="dxa"/>
            <w:tcMar>
              <w:left w:w="105" w:type="dxa"/>
              <w:right w:w="105" w:type="dxa"/>
            </w:tcMar>
          </w:tcPr>
          <w:p w14:paraId="41465E8A" w14:textId="6EEC2D34" w:rsidR="4DD8EB82" w:rsidRDefault="4DD8EB82" w:rsidP="00E25E4E">
            <w:pPr>
              <w:spacing w:line="279" w:lineRule="auto"/>
              <w:jc w:val="center"/>
              <w:rPr>
                <w:rFonts w:ascii="Times New Roman" w:eastAsia="Times New Roman" w:hAnsi="Times New Roman" w:cs="Times New Roman"/>
                <w:color w:val="222222"/>
                <w:sz w:val="28"/>
                <w:szCs w:val="28"/>
              </w:rPr>
            </w:pPr>
            <w:r w:rsidRPr="4DD8EB82">
              <w:rPr>
                <w:rFonts w:ascii="Times New Roman" w:eastAsia="Times New Roman" w:hAnsi="Times New Roman" w:cs="Times New Roman"/>
                <w:color w:val="222222"/>
                <w:sz w:val="28"/>
                <w:szCs w:val="28"/>
              </w:rPr>
              <w:t>30</w:t>
            </w:r>
          </w:p>
        </w:tc>
      </w:tr>
      <w:tr w:rsidR="4DD8EB82" w14:paraId="4C82AE9B" w14:textId="77777777" w:rsidTr="4DD8EB82">
        <w:trPr>
          <w:trHeight w:val="285"/>
        </w:trPr>
        <w:tc>
          <w:tcPr>
            <w:tcW w:w="2991" w:type="dxa"/>
            <w:tcMar>
              <w:left w:w="105" w:type="dxa"/>
              <w:right w:w="105" w:type="dxa"/>
            </w:tcMar>
          </w:tcPr>
          <w:p w14:paraId="397C9D84" w14:textId="4023128F" w:rsidR="4DD8EB82" w:rsidRDefault="4DD8EB82" w:rsidP="00E25E4E">
            <w:pPr>
              <w:spacing w:line="279" w:lineRule="auto"/>
              <w:jc w:val="center"/>
              <w:rPr>
                <w:rFonts w:ascii="Times New Roman" w:eastAsia="Times New Roman" w:hAnsi="Times New Roman" w:cs="Times New Roman"/>
                <w:color w:val="222222"/>
                <w:sz w:val="28"/>
                <w:szCs w:val="28"/>
              </w:rPr>
            </w:pPr>
            <w:r w:rsidRPr="4DD8EB82">
              <w:rPr>
                <w:rFonts w:ascii="Times New Roman" w:eastAsia="Times New Roman" w:hAnsi="Times New Roman" w:cs="Times New Roman"/>
                <w:color w:val="222222"/>
                <w:sz w:val="28"/>
                <w:szCs w:val="28"/>
              </w:rPr>
              <w:t>Monthly</w:t>
            </w:r>
          </w:p>
        </w:tc>
        <w:tc>
          <w:tcPr>
            <w:tcW w:w="3954" w:type="dxa"/>
            <w:tcMar>
              <w:left w:w="105" w:type="dxa"/>
              <w:right w:w="105" w:type="dxa"/>
            </w:tcMar>
          </w:tcPr>
          <w:p w14:paraId="03ADBB1A" w14:textId="0A5F75F8" w:rsidR="4DD8EB82" w:rsidRDefault="4DD8EB82" w:rsidP="00E25E4E">
            <w:pPr>
              <w:spacing w:line="279" w:lineRule="auto"/>
              <w:jc w:val="center"/>
              <w:rPr>
                <w:rFonts w:ascii="Times New Roman" w:eastAsia="Times New Roman" w:hAnsi="Times New Roman" w:cs="Times New Roman"/>
                <w:color w:val="222222"/>
                <w:sz w:val="28"/>
                <w:szCs w:val="28"/>
              </w:rPr>
            </w:pPr>
            <w:r w:rsidRPr="4DD8EB82">
              <w:rPr>
                <w:rFonts w:ascii="Times New Roman" w:eastAsia="Times New Roman" w:hAnsi="Times New Roman" w:cs="Times New Roman"/>
                <w:color w:val="222222"/>
                <w:sz w:val="28"/>
                <w:szCs w:val="28"/>
              </w:rPr>
              <w:t>6</w:t>
            </w:r>
          </w:p>
        </w:tc>
      </w:tr>
      <w:tr w:rsidR="4DD8EB82" w14:paraId="18034CCD" w14:textId="77777777" w:rsidTr="4DD8EB82">
        <w:trPr>
          <w:trHeight w:val="285"/>
        </w:trPr>
        <w:tc>
          <w:tcPr>
            <w:tcW w:w="2991" w:type="dxa"/>
            <w:tcMar>
              <w:left w:w="105" w:type="dxa"/>
              <w:right w:w="105" w:type="dxa"/>
            </w:tcMar>
          </w:tcPr>
          <w:p w14:paraId="60D63926" w14:textId="26579F4D" w:rsidR="4DD8EB82" w:rsidRDefault="4DD8EB82" w:rsidP="00E25E4E">
            <w:pPr>
              <w:spacing w:line="279" w:lineRule="auto"/>
              <w:jc w:val="center"/>
              <w:rPr>
                <w:rFonts w:ascii="Times New Roman" w:eastAsia="Times New Roman" w:hAnsi="Times New Roman" w:cs="Times New Roman"/>
                <w:color w:val="222222"/>
                <w:sz w:val="28"/>
                <w:szCs w:val="28"/>
              </w:rPr>
            </w:pPr>
            <w:r w:rsidRPr="4DD8EB82">
              <w:rPr>
                <w:rFonts w:ascii="Times New Roman" w:eastAsia="Times New Roman" w:hAnsi="Times New Roman" w:cs="Times New Roman"/>
                <w:color w:val="222222"/>
                <w:sz w:val="28"/>
                <w:szCs w:val="28"/>
              </w:rPr>
              <w:t>Yearly</w:t>
            </w:r>
          </w:p>
        </w:tc>
        <w:tc>
          <w:tcPr>
            <w:tcW w:w="3954" w:type="dxa"/>
            <w:tcMar>
              <w:left w:w="105" w:type="dxa"/>
              <w:right w:w="105" w:type="dxa"/>
            </w:tcMar>
          </w:tcPr>
          <w:p w14:paraId="19AC4FAC" w14:textId="44216E0F" w:rsidR="4DD8EB82" w:rsidRDefault="4DD8EB82" w:rsidP="00E25E4E">
            <w:pPr>
              <w:spacing w:line="279" w:lineRule="auto"/>
              <w:jc w:val="center"/>
              <w:rPr>
                <w:rFonts w:ascii="Times New Roman" w:eastAsia="Times New Roman" w:hAnsi="Times New Roman" w:cs="Times New Roman"/>
                <w:color w:val="222222"/>
                <w:sz w:val="28"/>
                <w:szCs w:val="28"/>
              </w:rPr>
            </w:pPr>
            <w:r w:rsidRPr="4DD8EB82">
              <w:rPr>
                <w:rFonts w:ascii="Times New Roman" w:eastAsia="Times New Roman" w:hAnsi="Times New Roman" w:cs="Times New Roman"/>
                <w:color w:val="222222"/>
                <w:sz w:val="28"/>
                <w:szCs w:val="28"/>
              </w:rPr>
              <w:t>1</w:t>
            </w:r>
          </w:p>
        </w:tc>
      </w:tr>
      <w:tr w:rsidR="4DD8EB82" w14:paraId="4C42C8FD" w14:textId="77777777" w:rsidTr="4DD8EB82">
        <w:trPr>
          <w:trHeight w:val="285"/>
        </w:trPr>
        <w:tc>
          <w:tcPr>
            <w:tcW w:w="2991" w:type="dxa"/>
            <w:tcMar>
              <w:left w:w="105" w:type="dxa"/>
              <w:right w:w="105" w:type="dxa"/>
            </w:tcMar>
          </w:tcPr>
          <w:p w14:paraId="309B9B18" w14:textId="0F653A05" w:rsidR="4DD8EB82" w:rsidRDefault="4DD8EB82" w:rsidP="00E25E4E">
            <w:pPr>
              <w:spacing w:line="279" w:lineRule="auto"/>
              <w:jc w:val="center"/>
              <w:rPr>
                <w:rFonts w:ascii="Times New Roman" w:eastAsia="Times New Roman" w:hAnsi="Times New Roman" w:cs="Times New Roman"/>
                <w:color w:val="222222"/>
                <w:sz w:val="28"/>
                <w:szCs w:val="28"/>
              </w:rPr>
            </w:pPr>
            <w:r w:rsidRPr="4DD8EB82">
              <w:rPr>
                <w:rFonts w:ascii="Times New Roman" w:eastAsia="Times New Roman" w:hAnsi="Times New Roman" w:cs="Times New Roman"/>
                <w:color w:val="222222"/>
                <w:sz w:val="28"/>
                <w:szCs w:val="28"/>
              </w:rPr>
              <w:t>Never</w:t>
            </w:r>
          </w:p>
        </w:tc>
        <w:tc>
          <w:tcPr>
            <w:tcW w:w="3954" w:type="dxa"/>
            <w:tcMar>
              <w:left w:w="105" w:type="dxa"/>
              <w:right w:w="105" w:type="dxa"/>
            </w:tcMar>
          </w:tcPr>
          <w:p w14:paraId="236D72BE" w14:textId="130588BD" w:rsidR="4DD8EB82" w:rsidRDefault="4DD8EB82" w:rsidP="00E25E4E">
            <w:pPr>
              <w:spacing w:line="279" w:lineRule="auto"/>
              <w:jc w:val="center"/>
              <w:rPr>
                <w:rFonts w:ascii="Times New Roman" w:eastAsia="Times New Roman" w:hAnsi="Times New Roman" w:cs="Times New Roman"/>
                <w:color w:val="222222"/>
                <w:sz w:val="28"/>
                <w:szCs w:val="28"/>
              </w:rPr>
            </w:pPr>
            <w:r w:rsidRPr="4DD8EB82">
              <w:rPr>
                <w:rFonts w:ascii="Times New Roman" w:eastAsia="Times New Roman" w:hAnsi="Times New Roman" w:cs="Times New Roman"/>
                <w:color w:val="222222"/>
                <w:sz w:val="28"/>
                <w:szCs w:val="28"/>
              </w:rPr>
              <w:t>1</w:t>
            </w:r>
          </w:p>
        </w:tc>
      </w:tr>
    </w:tbl>
    <w:p w14:paraId="0499ACCB" w14:textId="2FEEB770" w:rsidR="3BD85766" w:rsidRDefault="7C86C4D3" w:rsidP="000464AC">
      <w:pPr>
        <w:jc w:val="center"/>
        <w:rPr>
          <w:color w:val="0070C0"/>
        </w:rPr>
      </w:pPr>
      <w:r w:rsidRPr="08CB0CEB">
        <w:rPr>
          <w:color w:val="0070C0"/>
        </w:rPr>
        <w:t xml:space="preserve">Figure: </w:t>
      </w:r>
      <w:r w:rsidR="2F24EE45" w:rsidRPr="08CB0CEB">
        <w:rPr>
          <w:color w:val="0070C0"/>
        </w:rPr>
        <w:t>8</w:t>
      </w:r>
      <w:r w:rsidRPr="08CB0CEB">
        <w:rPr>
          <w:color w:val="0070C0"/>
        </w:rPr>
        <w:t xml:space="preserve"> </w:t>
      </w:r>
      <w:r w:rsidR="7C1E0AD3" w:rsidRPr="08CB0CEB">
        <w:rPr>
          <w:color w:val="0070C0"/>
        </w:rPr>
        <w:t>Frequency of s</w:t>
      </w:r>
      <w:r w:rsidRPr="08CB0CEB">
        <w:rPr>
          <w:color w:val="0070C0"/>
        </w:rPr>
        <w:t>tress affecting performance</w:t>
      </w:r>
    </w:p>
    <w:p w14:paraId="75C91C73" w14:textId="636D3961" w:rsidR="3BD85766" w:rsidRDefault="3B3CA7C9" w:rsidP="1DC8E2B2">
      <w:pPr>
        <w:spacing w:before="240" w:after="240"/>
        <w:rPr>
          <w:rFonts w:ascii="Times New Roman" w:eastAsia="Times New Roman" w:hAnsi="Times New Roman" w:cs="Times New Roman"/>
        </w:rPr>
      </w:pPr>
      <w:r w:rsidRPr="1DC8E2B2">
        <w:rPr>
          <w:rFonts w:ascii="Times New Roman" w:eastAsia="Times New Roman" w:hAnsi="Times New Roman" w:cs="Times New Roman"/>
        </w:rPr>
        <w:t xml:space="preserve">The frequency of occurrence is as follows: </w:t>
      </w:r>
      <w:r w:rsidR="121923EA" w:rsidRPr="1DC8E2B2">
        <w:rPr>
          <w:rFonts w:ascii="Aptos" w:eastAsia="Aptos" w:hAnsi="Aptos" w:cs="Aptos"/>
          <w:color w:val="000000" w:themeColor="text1"/>
        </w:rPr>
        <w:t>Frequency Number of Respondents:</w:t>
      </w:r>
      <w:r w:rsidR="067F9883" w:rsidRPr="1DC8E2B2">
        <w:rPr>
          <w:rFonts w:ascii="Aptos" w:eastAsia="Aptos" w:hAnsi="Aptos" w:cs="Aptos"/>
          <w:color w:val="000000" w:themeColor="text1"/>
        </w:rPr>
        <w:t xml:space="preserve"> </w:t>
      </w:r>
      <w:r w:rsidR="067F9883" w:rsidRPr="1DC8E2B2">
        <w:rPr>
          <w:rFonts w:ascii="Times New Roman" w:eastAsia="Times New Roman" w:hAnsi="Times New Roman" w:cs="Times New Roman"/>
          <w:color w:val="000000" w:themeColor="text1"/>
        </w:rPr>
        <w:t xml:space="preserve">The frequency of occurrence is as follows: </w:t>
      </w:r>
      <w:r w:rsidRPr="1DC8E2B2">
        <w:rPr>
          <w:rFonts w:ascii="Times New Roman" w:eastAsia="Times New Roman" w:hAnsi="Times New Roman" w:cs="Times New Roman"/>
          <w:color w:val="000000" w:themeColor="text1"/>
        </w:rPr>
        <w:t>daily</w:t>
      </w:r>
      <w:r w:rsidR="067F9883" w:rsidRPr="1DC8E2B2">
        <w:rPr>
          <w:rFonts w:ascii="Times New Roman" w:eastAsia="Times New Roman" w:hAnsi="Times New Roman" w:cs="Times New Roman"/>
          <w:color w:val="000000" w:themeColor="text1"/>
        </w:rPr>
        <w:t>-sixty-two</w:t>
      </w:r>
      <w:r w:rsidRPr="1DC8E2B2">
        <w:rPr>
          <w:rFonts w:ascii="Times New Roman" w:eastAsia="Times New Roman" w:hAnsi="Times New Roman" w:cs="Times New Roman"/>
          <w:color w:val="000000" w:themeColor="text1"/>
        </w:rPr>
        <w:t xml:space="preserve"> times</w:t>
      </w:r>
      <w:r w:rsidR="067F9883" w:rsidRPr="1DC8E2B2">
        <w:rPr>
          <w:rFonts w:ascii="Times New Roman" w:eastAsia="Times New Roman" w:hAnsi="Times New Roman" w:cs="Times New Roman"/>
          <w:color w:val="000000" w:themeColor="text1"/>
        </w:rPr>
        <w:t>,</w:t>
      </w:r>
      <w:r w:rsidRPr="1DC8E2B2">
        <w:rPr>
          <w:rFonts w:ascii="Times New Roman" w:eastAsia="Times New Roman" w:hAnsi="Times New Roman" w:cs="Times New Roman"/>
          <w:color w:val="000000" w:themeColor="text1"/>
        </w:rPr>
        <w:t xml:space="preserve"> weekly</w:t>
      </w:r>
      <w:r w:rsidR="067F9883" w:rsidRPr="1DC8E2B2">
        <w:rPr>
          <w:rFonts w:ascii="Times New Roman" w:eastAsia="Times New Roman" w:hAnsi="Times New Roman" w:cs="Times New Roman"/>
          <w:color w:val="000000" w:themeColor="text1"/>
        </w:rPr>
        <w:t>-thirty</w:t>
      </w:r>
      <w:r w:rsidRPr="1DC8E2B2">
        <w:rPr>
          <w:rFonts w:ascii="Times New Roman" w:eastAsia="Times New Roman" w:hAnsi="Times New Roman" w:cs="Times New Roman"/>
          <w:color w:val="000000" w:themeColor="text1"/>
        </w:rPr>
        <w:t xml:space="preserve"> times</w:t>
      </w:r>
      <w:r w:rsidR="067F9883" w:rsidRPr="1DC8E2B2">
        <w:rPr>
          <w:rFonts w:ascii="Times New Roman" w:eastAsia="Times New Roman" w:hAnsi="Times New Roman" w:cs="Times New Roman"/>
          <w:color w:val="000000" w:themeColor="text1"/>
        </w:rPr>
        <w:t>,</w:t>
      </w:r>
      <w:r w:rsidRPr="1DC8E2B2">
        <w:rPr>
          <w:rFonts w:ascii="Times New Roman" w:eastAsia="Times New Roman" w:hAnsi="Times New Roman" w:cs="Times New Roman"/>
          <w:color w:val="000000" w:themeColor="text1"/>
        </w:rPr>
        <w:t xml:space="preserve"> monthly</w:t>
      </w:r>
      <w:r w:rsidR="067F9883" w:rsidRPr="1DC8E2B2">
        <w:rPr>
          <w:rFonts w:ascii="Times New Roman" w:eastAsia="Times New Roman" w:hAnsi="Times New Roman" w:cs="Times New Roman"/>
          <w:color w:val="000000" w:themeColor="text1"/>
        </w:rPr>
        <w:t>-six</w:t>
      </w:r>
      <w:r w:rsidRPr="1DC8E2B2">
        <w:rPr>
          <w:rFonts w:ascii="Times New Roman" w:eastAsia="Times New Roman" w:hAnsi="Times New Roman" w:cs="Times New Roman"/>
          <w:color w:val="000000" w:themeColor="text1"/>
        </w:rPr>
        <w:t xml:space="preserve"> times</w:t>
      </w:r>
      <w:r w:rsidR="067F9883" w:rsidRPr="1DC8E2B2">
        <w:rPr>
          <w:rFonts w:ascii="Times New Roman" w:eastAsia="Times New Roman" w:hAnsi="Times New Roman" w:cs="Times New Roman"/>
          <w:color w:val="000000" w:themeColor="text1"/>
        </w:rPr>
        <w:t>,</w:t>
      </w:r>
      <w:r w:rsidRPr="1DC8E2B2">
        <w:rPr>
          <w:rFonts w:ascii="Times New Roman" w:eastAsia="Times New Roman" w:hAnsi="Times New Roman" w:cs="Times New Roman"/>
          <w:color w:val="000000" w:themeColor="text1"/>
        </w:rPr>
        <w:t xml:space="preserve"> yearly</w:t>
      </w:r>
      <w:r w:rsidR="067F9883" w:rsidRPr="1DC8E2B2">
        <w:rPr>
          <w:rFonts w:ascii="Times New Roman" w:eastAsia="Times New Roman" w:hAnsi="Times New Roman" w:cs="Times New Roman"/>
          <w:color w:val="000000" w:themeColor="text1"/>
        </w:rPr>
        <w:t>-one</w:t>
      </w:r>
      <w:r w:rsidRPr="1DC8E2B2">
        <w:rPr>
          <w:rFonts w:ascii="Times New Roman" w:eastAsia="Times New Roman" w:hAnsi="Times New Roman" w:cs="Times New Roman"/>
          <w:color w:val="000000" w:themeColor="text1"/>
        </w:rPr>
        <w:t xml:space="preserve"> time</w:t>
      </w:r>
      <w:r w:rsidR="067F9883" w:rsidRPr="1DC8E2B2">
        <w:rPr>
          <w:rFonts w:ascii="Times New Roman" w:eastAsia="Times New Roman" w:hAnsi="Times New Roman" w:cs="Times New Roman"/>
          <w:color w:val="000000" w:themeColor="text1"/>
        </w:rPr>
        <w:t>,</w:t>
      </w:r>
      <w:r w:rsidRPr="1DC8E2B2">
        <w:rPr>
          <w:rFonts w:ascii="Times New Roman" w:eastAsia="Times New Roman" w:hAnsi="Times New Roman" w:cs="Times New Roman"/>
          <w:color w:val="000000" w:themeColor="text1"/>
        </w:rPr>
        <w:t xml:space="preserve"> and never</w:t>
      </w:r>
      <w:r w:rsidR="651D8908" w:rsidRPr="1DC8E2B2">
        <w:rPr>
          <w:rFonts w:ascii="Times New Roman" w:eastAsia="Times New Roman" w:hAnsi="Times New Roman" w:cs="Times New Roman"/>
          <w:color w:val="000000" w:themeColor="text1"/>
        </w:rPr>
        <w:t>-</w:t>
      </w:r>
      <w:r w:rsidR="067F9883" w:rsidRPr="1DC8E2B2">
        <w:rPr>
          <w:rFonts w:ascii="Times New Roman" w:eastAsia="Times New Roman" w:hAnsi="Times New Roman" w:cs="Times New Roman"/>
          <w:color w:val="000000" w:themeColor="text1"/>
        </w:rPr>
        <w:t>one</w:t>
      </w:r>
      <w:r w:rsidRPr="1DC8E2B2">
        <w:rPr>
          <w:rFonts w:ascii="Times New Roman" w:eastAsia="Times New Roman" w:hAnsi="Times New Roman" w:cs="Times New Roman"/>
          <w:color w:val="000000" w:themeColor="text1"/>
        </w:rPr>
        <w:t xml:space="preserve"> time</w:t>
      </w:r>
      <w:r w:rsidR="067F9883" w:rsidRPr="1DC8E2B2">
        <w:rPr>
          <w:rFonts w:ascii="Times New Roman" w:eastAsia="Times New Roman" w:hAnsi="Times New Roman" w:cs="Times New Roman"/>
          <w:color w:val="000000" w:themeColor="text1"/>
        </w:rPr>
        <w:t>.</w:t>
      </w:r>
      <w:r w:rsidRPr="1DC8E2B2">
        <w:rPr>
          <w:rFonts w:ascii="Aptos" w:eastAsia="Aptos" w:hAnsi="Aptos" w:cs="Aptos"/>
          <w:color w:val="000000" w:themeColor="text1"/>
        </w:rPr>
        <w:t xml:space="preserve"> </w:t>
      </w:r>
      <w:r w:rsidRPr="1DC8E2B2">
        <w:rPr>
          <w:rFonts w:ascii="Times New Roman" w:eastAsia="Times New Roman" w:hAnsi="Times New Roman" w:cs="Times New Roman"/>
        </w:rPr>
        <w:t xml:space="preserve">The frequent occurrence of daily and weekly stress has a </w:t>
      </w:r>
      <w:r w:rsidR="0EDBD1DF" w:rsidRPr="1DC8E2B2">
        <w:rPr>
          <w:rFonts w:ascii="Times New Roman" w:eastAsia="Times New Roman" w:hAnsi="Times New Roman" w:cs="Times New Roman"/>
        </w:rPr>
        <w:t>considerable</w:t>
      </w:r>
      <w:r w:rsidRPr="1DC8E2B2">
        <w:rPr>
          <w:rFonts w:ascii="Times New Roman" w:eastAsia="Times New Roman" w:hAnsi="Times New Roman" w:cs="Times New Roman"/>
        </w:rPr>
        <w:t xml:space="preserve"> influence on performance, highlighting the need for efficient stress management measures (</w:t>
      </w:r>
      <w:proofErr w:type="spellStart"/>
      <w:r w:rsidRPr="1DC8E2B2">
        <w:rPr>
          <w:rFonts w:ascii="Times New Roman" w:eastAsia="Times New Roman" w:hAnsi="Times New Roman" w:cs="Times New Roman"/>
        </w:rPr>
        <w:t>Stults-Kolehmainen</w:t>
      </w:r>
      <w:proofErr w:type="spellEnd"/>
      <w:r w:rsidRPr="1DC8E2B2">
        <w:rPr>
          <w:rFonts w:ascii="Times New Roman" w:eastAsia="Times New Roman" w:hAnsi="Times New Roman" w:cs="Times New Roman"/>
        </w:rPr>
        <w:t xml:space="preserve"> &amp; </w:t>
      </w:r>
      <w:proofErr w:type="spellStart"/>
      <w:r w:rsidRPr="1DC8E2B2">
        <w:rPr>
          <w:rFonts w:ascii="Times New Roman" w:eastAsia="Times New Roman" w:hAnsi="Times New Roman" w:cs="Times New Roman"/>
        </w:rPr>
        <w:t>Sinha</w:t>
      </w:r>
      <w:proofErr w:type="spellEnd"/>
      <w:r w:rsidRPr="1DC8E2B2">
        <w:rPr>
          <w:rFonts w:ascii="Times New Roman" w:eastAsia="Times New Roman" w:hAnsi="Times New Roman" w:cs="Times New Roman"/>
        </w:rPr>
        <w:t xml:space="preserve">, 2013). </w:t>
      </w:r>
    </w:p>
    <w:p w14:paraId="3E044B03" w14:textId="6B575FDD" w:rsidR="41A0C9D5" w:rsidRDefault="55DEB329" w:rsidP="1DC8E2B2">
      <w:pPr>
        <w:spacing w:before="240" w:after="240"/>
        <w:rPr>
          <w:rFonts w:ascii="Times New Roman" w:eastAsia="Times New Roman" w:hAnsi="Times New Roman" w:cs="Times New Roman"/>
        </w:rPr>
      </w:pPr>
      <w:r w:rsidRPr="1DC8E2B2">
        <w:rPr>
          <w:rFonts w:ascii="Times New Roman" w:eastAsia="Times New Roman" w:hAnsi="Times New Roman" w:cs="Times New Roman"/>
        </w:rPr>
        <w:t>The following set of questions sought to ascertain the main causes of stress in the engineering job setting. The survey participants identified the primary sources of stress in their engineering jobs. This inquiry helps identify precise stresses that need attention to enhance workplace well-being.</w:t>
      </w:r>
    </w:p>
    <w:p w14:paraId="2BED19A4" w14:textId="153245F8" w:rsidR="3EC758C4" w:rsidRDefault="3EC758C4" w:rsidP="3EC758C4">
      <w:pPr>
        <w:spacing w:before="240" w:after="240"/>
        <w:rPr>
          <w:rFonts w:ascii="Times New Roman" w:eastAsia="Times New Roman" w:hAnsi="Times New Roman" w:cs="Times New Roman"/>
        </w:rPr>
      </w:pPr>
    </w:p>
    <w:p w14:paraId="39A9C041" w14:textId="69C17776" w:rsidR="3EC758C4" w:rsidRDefault="3EC758C4" w:rsidP="3EC758C4">
      <w:pPr>
        <w:spacing w:before="240" w:after="240"/>
        <w:rPr>
          <w:rFonts w:ascii="Times New Roman" w:eastAsia="Times New Roman" w:hAnsi="Times New Roman" w:cs="Times New Roman"/>
        </w:rPr>
      </w:pPr>
    </w:p>
    <w:p w14:paraId="23EEFC01" w14:textId="3471AB77" w:rsidR="3EC758C4" w:rsidRDefault="3EC758C4" w:rsidP="3EC758C4">
      <w:pPr>
        <w:spacing w:before="240" w:after="240"/>
        <w:rPr>
          <w:rFonts w:ascii="Times New Roman" w:eastAsia="Times New Roman" w:hAnsi="Times New Roman" w:cs="Times New Roman"/>
        </w:rPr>
      </w:pPr>
    </w:p>
    <w:p w14:paraId="48B2FCEC" w14:textId="25E887F0" w:rsidR="41A0C9D5" w:rsidRDefault="2E764C1F" w:rsidP="000464AC">
      <w:pPr>
        <w:spacing w:before="240" w:after="240"/>
        <w:jc w:val="center"/>
        <w:rPr>
          <w:rFonts w:ascii="Times New Roman" w:eastAsia="Times New Roman" w:hAnsi="Times New Roman" w:cs="Times New Roman"/>
        </w:rPr>
      </w:pPr>
      <w:r>
        <w:rPr>
          <w:noProof/>
        </w:rPr>
        <w:drawing>
          <wp:inline distT="0" distB="0" distL="0" distR="0" wp14:anchorId="11A4CACF" wp14:editId="32582894">
            <wp:extent cx="3762103" cy="2194560"/>
            <wp:effectExtent l="0" t="0" r="0" b="0"/>
            <wp:docPr id="2025659823" name="Picture 509551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9551451"/>
                    <pic:cNvPicPr/>
                  </pic:nvPicPr>
                  <pic:blipFill>
                    <a:blip r:embed="rId15">
                      <a:extLst>
                        <a:ext uri="{28A0092B-C50C-407E-A947-70E740481C1C}">
                          <a14:useLocalDpi xmlns:a14="http://schemas.microsoft.com/office/drawing/2010/main" val="0"/>
                        </a:ext>
                      </a:extLst>
                    </a:blip>
                    <a:stretch>
                      <a:fillRect/>
                    </a:stretch>
                  </pic:blipFill>
                  <pic:spPr>
                    <a:xfrm>
                      <a:off x="0" y="0"/>
                      <a:ext cx="3762103" cy="2194560"/>
                    </a:xfrm>
                    <a:prstGeom prst="rect">
                      <a:avLst/>
                    </a:prstGeom>
                  </pic:spPr>
                </pic:pic>
              </a:graphicData>
            </a:graphic>
          </wp:inline>
        </w:drawing>
      </w:r>
    </w:p>
    <w:p w14:paraId="1FA749DF" w14:textId="74000446" w:rsidR="41A0C9D5" w:rsidRDefault="3330A65E" w:rsidP="000464AC">
      <w:pPr>
        <w:jc w:val="center"/>
        <w:rPr>
          <w:rFonts w:ascii="Times New Roman" w:eastAsia="Times New Roman" w:hAnsi="Times New Roman" w:cs="Times New Roman"/>
        </w:rPr>
      </w:pPr>
      <w:r w:rsidRPr="08CB0CEB">
        <w:rPr>
          <w:color w:val="0070C0"/>
        </w:rPr>
        <w:t xml:space="preserve">Figure: </w:t>
      </w:r>
      <w:r w:rsidR="59FFDC9F" w:rsidRPr="08CB0CEB">
        <w:rPr>
          <w:color w:val="0070C0"/>
        </w:rPr>
        <w:t xml:space="preserve">9 </w:t>
      </w:r>
      <w:r w:rsidR="53B79D71" w:rsidRPr="08CB0CEB">
        <w:rPr>
          <w:rFonts w:ascii="Times New Roman" w:eastAsia="Times New Roman" w:hAnsi="Times New Roman" w:cs="Times New Roman"/>
          <w:color w:val="0070C0"/>
        </w:rPr>
        <w:t xml:space="preserve">Stress factors in </w:t>
      </w:r>
      <w:proofErr w:type="spellStart"/>
      <w:r w:rsidR="53B79D71" w:rsidRPr="08CB0CEB">
        <w:rPr>
          <w:rFonts w:ascii="Times New Roman" w:eastAsia="Times New Roman" w:hAnsi="Times New Roman" w:cs="Times New Roman"/>
          <w:color w:val="0070C0"/>
        </w:rPr>
        <w:t>Enginering</w:t>
      </w:r>
      <w:proofErr w:type="spellEnd"/>
      <w:r w:rsidR="53B79D71" w:rsidRPr="08CB0CEB">
        <w:rPr>
          <w:rFonts w:ascii="Times New Roman" w:eastAsia="Times New Roman" w:hAnsi="Times New Roman" w:cs="Times New Roman"/>
          <w:color w:val="0070C0"/>
        </w:rPr>
        <w:t xml:space="preserve"> sector</w:t>
      </w:r>
    </w:p>
    <w:p w14:paraId="67EE7BB4" w14:textId="54EC1142" w:rsidR="42E62BBA" w:rsidRDefault="4C3D75D6" w:rsidP="1DC8E2B2">
      <w:pPr>
        <w:spacing w:before="240" w:after="240"/>
        <w:rPr>
          <w:rFonts w:ascii="Times New Roman" w:eastAsia="Times New Roman" w:hAnsi="Times New Roman" w:cs="Times New Roman"/>
        </w:rPr>
      </w:pPr>
      <w:r w:rsidRPr="1DC8E2B2">
        <w:rPr>
          <w:rFonts w:ascii="Times New Roman" w:eastAsia="Times New Roman" w:hAnsi="Times New Roman" w:cs="Times New Roman"/>
          <w:color w:val="000000" w:themeColor="text1"/>
        </w:rPr>
        <w:t>There were eighty respondents who mentioned the stress factor and tight time constraints. Sixty-nine has an elevated workload. The technical obstacles score eighty-five, the lack of assistance from management scores seventy-nine, the interpersonal issues score sixty-eight, and the other category scores fifty-nine. The most often mentioned sources of stress are tight deadlines and technical obstacles, which indicate the areas where help is most necessary (</w:t>
      </w:r>
      <w:proofErr w:type="spellStart"/>
      <w:r w:rsidRPr="1DC8E2B2">
        <w:rPr>
          <w:rFonts w:ascii="Times New Roman" w:eastAsia="Times New Roman" w:hAnsi="Times New Roman" w:cs="Times New Roman"/>
          <w:color w:val="000000" w:themeColor="text1"/>
        </w:rPr>
        <w:t>Bhui</w:t>
      </w:r>
      <w:proofErr w:type="spellEnd"/>
      <w:r w:rsidRPr="1DC8E2B2">
        <w:rPr>
          <w:rFonts w:ascii="Times New Roman" w:eastAsia="Times New Roman" w:hAnsi="Times New Roman" w:cs="Times New Roman"/>
          <w:color w:val="000000" w:themeColor="text1"/>
        </w:rPr>
        <w:t xml:space="preserve"> et al., 2016).</w:t>
      </w:r>
      <w:r w:rsidRPr="1DC8E2B2">
        <w:rPr>
          <w:rFonts w:ascii="Times New Roman" w:eastAsia="Times New Roman" w:hAnsi="Times New Roman" w:cs="Times New Roman"/>
        </w:rPr>
        <w:t xml:space="preserve"> </w:t>
      </w:r>
    </w:p>
    <w:p w14:paraId="54276290" w14:textId="65EC7C35" w:rsidR="6BB2DD55" w:rsidRDefault="1F1BE9D1" w:rsidP="1DC8E2B2">
      <w:pPr>
        <w:spacing w:before="240" w:after="240"/>
        <w:rPr>
          <w:rFonts w:ascii="Times New Roman" w:eastAsia="Times New Roman" w:hAnsi="Times New Roman" w:cs="Times New Roman"/>
        </w:rPr>
      </w:pPr>
      <w:r w:rsidRPr="1DC8E2B2">
        <w:rPr>
          <w:rFonts w:ascii="Times New Roman" w:eastAsia="Times New Roman" w:hAnsi="Times New Roman" w:cs="Times New Roman"/>
        </w:rPr>
        <w:t>The next group of questions focused on</w:t>
      </w:r>
      <w:r w:rsidR="04CAE7B2" w:rsidRPr="1DC8E2B2">
        <w:rPr>
          <w:rFonts w:ascii="Times New Roman" w:eastAsia="Times New Roman" w:hAnsi="Times New Roman" w:cs="Times New Roman"/>
        </w:rPr>
        <w:t xml:space="preserve"> availability and participation in EI training programs and their perceived effectiveness.</w:t>
      </w:r>
      <w:r w:rsidR="7A6DDB9F" w:rsidRPr="1DC8E2B2">
        <w:rPr>
          <w:rFonts w:ascii="Times New Roman" w:eastAsia="Times New Roman" w:hAnsi="Times New Roman" w:cs="Times New Roman"/>
        </w:rPr>
        <w:t xml:space="preserve"> Participants were asked to </w:t>
      </w:r>
      <w:proofErr w:type="spellStart"/>
      <w:r w:rsidR="7A6DDB9F" w:rsidRPr="1DC8E2B2">
        <w:rPr>
          <w:rFonts w:ascii="Times New Roman" w:eastAsia="Times New Roman" w:hAnsi="Times New Roman" w:cs="Times New Roman"/>
        </w:rPr>
        <w:t>indentify</w:t>
      </w:r>
      <w:proofErr w:type="spellEnd"/>
      <w:r w:rsidR="7A6DDB9F" w:rsidRPr="1DC8E2B2">
        <w:rPr>
          <w:rFonts w:ascii="Times New Roman" w:eastAsia="Times New Roman" w:hAnsi="Times New Roman" w:cs="Times New Roman"/>
        </w:rPr>
        <w:t xml:space="preserve"> their level of </w:t>
      </w:r>
      <w:proofErr w:type="spellStart"/>
      <w:r w:rsidR="248F7B57" w:rsidRPr="1DC8E2B2">
        <w:rPr>
          <w:rFonts w:ascii="Times New Roman" w:eastAsia="Times New Roman" w:hAnsi="Times New Roman" w:cs="Times New Roman"/>
        </w:rPr>
        <w:t>engagemnet</w:t>
      </w:r>
      <w:proofErr w:type="spellEnd"/>
      <w:r w:rsidR="248F7B57" w:rsidRPr="1DC8E2B2">
        <w:rPr>
          <w:rFonts w:ascii="Times New Roman" w:eastAsia="Times New Roman" w:hAnsi="Times New Roman" w:cs="Times New Roman"/>
        </w:rPr>
        <w:t xml:space="preserve"> in w</w:t>
      </w:r>
      <w:r w:rsidR="1E4820A4" w:rsidRPr="1DC8E2B2">
        <w:rPr>
          <w:rFonts w:ascii="Times New Roman" w:eastAsia="Times New Roman" w:hAnsi="Times New Roman" w:cs="Times New Roman"/>
        </w:rPr>
        <w:t xml:space="preserve">ellness </w:t>
      </w:r>
      <w:r w:rsidR="53D56FBD" w:rsidRPr="1DC8E2B2">
        <w:rPr>
          <w:rFonts w:ascii="Times New Roman" w:eastAsia="Times New Roman" w:hAnsi="Times New Roman" w:cs="Times New Roman"/>
        </w:rPr>
        <w:t xml:space="preserve">or </w:t>
      </w:r>
      <w:proofErr w:type="spellStart"/>
      <w:r w:rsidR="53D56FBD" w:rsidRPr="1DC8E2B2">
        <w:rPr>
          <w:rFonts w:ascii="Times New Roman" w:eastAsia="Times New Roman" w:hAnsi="Times New Roman" w:cs="Times New Roman"/>
        </w:rPr>
        <w:t>mindfulnes</w:t>
      </w:r>
      <w:proofErr w:type="spellEnd"/>
      <w:r w:rsidR="53D56FBD" w:rsidRPr="1DC8E2B2">
        <w:rPr>
          <w:rFonts w:ascii="Times New Roman" w:eastAsia="Times New Roman" w:hAnsi="Times New Roman" w:cs="Times New Roman"/>
        </w:rPr>
        <w:t xml:space="preserve"> p</w:t>
      </w:r>
      <w:r w:rsidR="1E4820A4" w:rsidRPr="1DC8E2B2">
        <w:rPr>
          <w:rFonts w:ascii="Times New Roman" w:eastAsia="Times New Roman" w:hAnsi="Times New Roman" w:cs="Times New Roman"/>
        </w:rPr>
        <w:t>rograms provided by their engineering</w:t>
      </w:r>
      <w:r w:rsidR="4C4159B1" w:rsidRPr="1DC8E2B2">
        <w:rPr>
          <w:rFonts w:ascii="Times New Roman" w:eastAsia="Times New Roman" w:hAnsi="Times New Roman" w:cs="Times New Roman"/>
        </w:rPr>
        <w:t xml:space="preserve"> </w:t>
      </w:r>
      <w:proofErr w:type="spellStart"/>
      <w:r w:rsidR="4C4159B1" w:rsidRPr="1DC8E2B2">
        <w:rPr>
          <w:rFonts w:ascii="Times New Roman" w:eastAsia="Times New Roman" w:hAnsi="Times New Roman" w:cs="Times New Roman"/>
        </w:rPr>
        <w:t>organisation</w:t>
      </w:r>
      <w:proofErr w:type="spellEnd"/>
      <w:r w:rsidR="1E4820A4" w:rsidRPr="1DC8E2B2">
        <w:rPr>
          <w:rFonts w:ascii="Times New Roman" w:eastAsia="Times New Roman" w:hAnsi="Times New Roman" w:cs="Times New Roman"/>
        </w:rPr>
        <w:t xml:space="preserve">. </w:t>
      </w:r>
    </w:p>
    <w:p w14:paraId="087A1023" w14:textId="1F470356" w:rsidR="06C3F669" w:rsidRDefault="1E4820A4" w:rsidP="1DC8E2B2">
      <w:pPr>
        <w:spacing w:before="240" w:after="240"/>
        <w:rPr>
          <w:rFonts w:ascii="Times New Roman" w:eastAsia="Times New Roman" w:hAnsi="Times New Roman" w:cs="Times New Roman"/>
          <w:color w:val="000000" w:themeColor="text1"/>
        </w:rPr>
      </w:pPr>
      <w:r w:rsidRPr="1DC8E2B2">
        <w:rPr>
          <w:rFonts w:ascii="Times New Roman" w:eastAsia="Times New Roman" w:hAnsi="Times New Roman" w:cs="Times New Roman"/>
        </w:rPr>
        <w:t xml:space="preserve">This question evaluates the accessibility and </w:t>
      </w:r>
      <w:proofErr w:type="spellStart"/>
      <w:r w:rsidRPr="1DC8E2B2">
        <w:rPr>
          <w:rFonts w:ascii="Times New Roman" w:eastAsia="Times New Roman" w:hAnsi="Times New Roman" w:cs="Times New Roman"/>
        </w:rPr>
        <w:t>utilisation</w:t>
      </w:r>
      <w:proofErr w:type="spellEnd"/>
      <w:r w:rsidRPr="1DC8E2B2">
        <w:rPr>
          <w:rFonts w:ascii="Times New Roman" w:eastAsia="Times New Roman" w:hAnsi="Times New Roman" w:cs="Times New Roman"/>
        </w:rPr>
        <w:t xml:space="preserve"> of support programs specifically designed to improve emotional intelligence and cope with stress.</w:t>
      </w:r>
      <w:r w:rsidR="782D0A87" w:rsidRPr="1DC8E2B2">
        <w:rPr>
          <w:rFonts w:ascii="Times New Roman" w:eastAsia="Times New Roman" w:hAnsi="Times New Roman" w:cs="Times New Roman"/>
        </w:rPr>
        <w:t xml:space="preserve"> </w:t>
      </w:r>
      <w:r w:rsidRPr="1DC8E2B2">
        <w:rPr>
          <w:rFonts w:ascii="Times New Roman" w:eastAsia="Times New Roman" w:hAnsi="Times New Roman" w:cs="Times New Roman"/>
        </w:rPr>
        <w:t>Software applications Number of respondents who participated The number of "</w:t>
      </w:r>
      <w:r w:rsidR="1F1BE9D1" w:rsidRPr="1DC8E2B2">
        <w:rPr>
          <w:rFonts w:ascii="Times New Roman" w:eastAsia="Times New Roman" w:hAnsi="Times New Roman" w:cs="Times New Roman"/>
        </w:rPr>
        <w:t>yes</w:t>
      </w:r>
      <w:r w:rsidRPr="1DC8E2B2">
        <w:rPr>
          <w:rFonts w:ascii="Times New Roman" w:eastAsia="Times New Roman" w:hAnsi="Times New Roman" w:cs="Times New Roman"/>
        </w:rPr>
        <w:t xml:space="preserve">" </w:t>
      </w:r>
      <w:r w:rsidR="06ED9DBF" w:rsidRPr="1DC8E2B2">
        <w:rPr>
          <w:rFonts w:ascii="Times New Roman" w:eastAsia="Times New Roman" w:hAnsi="Times New Roman" w:cs="Times New Roman"/>
          <w:color w:val="000000" w:themeColor="text1"/>
        </w:rPr>
        <w:t>thirty</w:t>
      </w:r>
      <w:r w:rsidRPr="1DC8E2B2">
        <w:rPr>
          <w:rFonts w:ascii="Times New Roman" w:eastAsia="Times New Roman" w:hAnsi="Times New Roman" w:cs="Times New Roman"/>
          <w:color w:val="000000" w:themeColor="text1"/>
        </w:rPr>
        <w:t xml:space="preserve">, while the number of </w:t>
      </w:r>
      <w:r w:rsidR="06ED9DBF" w:rsidRPr="1DC8E2B2">
        <w:rPr>
          <w:rFonts w:ascii="Times New Roman" w:eastAsia="Times New Roman" w:hAnsi="Times New Roman" w:cs="Times New Roman"/>
          <w:color w:val="000000" w:themeColor="text1"/>
        </w:rPr>
        <w:t>“</w:t>
      </w:r>
      <w:r w:rsidR="1F1BE9D1" w:rsidRPr="1DC8E2B2">
        <w:rPr>
          <w:rFonts w:ascii="Times New Roman" w:eastAsia="Times New Roman" w:hAnsi="Times New Roman" w:cs="Times New Roman"/>
          <w:color w:val="000000" w:themeColor="text1"/>
        </w:rPr>
        <w:t>no</w:t>
      </w:r>
      <w:r w:rsidR="06ED9DBF" w:rsidRPr="1DC8E2B2">
        <w:rPr>
          <w:rFonts w:ascii="Times New Roman" w:eastAsia="Times New Roman" w:hAnsi="Times New Roman" w:cs="Times New Roman"/>
          <w:color w:val="000000" w:themeColor="text1"/>
        </w:rPr>
        <w:t>”</w:t>
      </w:r>
      <w:r w:rsidRPr="1DC8E2B2">
        <w:rPr>
          <w:rFonts w:ascii="Times New Roman" w:eastAsia="Times New Roman" w:hAnsi="Times New Roman" w:cs="Times New Roman"/>
          <w:color w:val="000000" w:themeColor="text1"/>
        </w:rPr>
        <w:t xml:space="preserve"> responses is </w:t>
      </w:r>
      <w:r w:rsidR="06ED9DBF" w:rsidRPr="1DC8E2B2">
        <w:rPr>
          <w:rFonts w:ascii="Times New Roman" w:eastAsia="Times New Roman" w:hAnsi="Times New Roman" w:cs="Times New Roman"/>
          <w:color w:val="000000" w:themeColor="text1"/>
        </w:rPr>
        <w:t>fifty-one</w:t>
      </w:r>
      <w:r w:rsidRPr="1DC8E2B2">
        <w:rPr>
          <w:rFonts w:ascii="Times New Roman" w:eastAsia="Times New Roman" w:hAnsi="Times New Roman" w:cs="Times New Roman"/>
          <w:color w:val="000000" w:themeColor="text1"/>
        </w:rPr>
        <w:t>.</w:t>
      </w:r>
      <w:r w:rsidRPr="1DC8E2B2">
        <w:rPr>
          <w:rFonts w:ascii="Times New Roman" w:eastAsia="Times New Roman" w:hAnsi="Times New Roman" w:cs="Times New Roman"/>
        </w:rPr>
        <w:t xml:space="preserve"> </w:t>
      </w:r>
      <w:r w:rsidR="1F1BE9D1" w:rsidRPr="1DC8E2B2">
        <w:rPr>
          <w:rFonts w:ascii="Times New Roman" w:eastAsia="Times New Roman" w:hAnsi="Times New Roman" w:cs="Times New Roman"/>
        </w:rPr>
        <w:t>The</w:t>
      </w:r>
      <w:r w:rsidRPr="1DC8E2B2">
        <w:rPr>
          <w:rFonts w:ascii="Times New Roman" w:eastAsia="Times New Roman" w:hAnsi="Times New Roman" w:cs="Times New Roman"/>
        </w:rPr>
        <w:t xml:space="preserve"> limited engagement in wellness initiatives</w:t>
      </w:r>
      <w:r w:rsidR="1F1BE9D1" w:rsidRPr="1DC8E2B2">
        <w:rPr>
          <w:rFonts w:ascii="Times New Roman" w:eastAsia="Times New Roman" w:hAnsi="Times New Roman" w:cs="Times New Roman"/>
        </w:rPr>
        <w:t xml:space="preserve">, possibly </w:t>
      </w:r>
      <w:r w:rsidR="62BAF4D3" w:rsidRPr="1DC8E2B2">
        <w:rPr>
          <w:rFonts w:ascii="Aptos" w:eastAsia="Aptos" w:hAnsi="Aptos" w:cs="Aptos"/>
          <w:color w:val="000000" w:themeColor="text1"/>
        </w:rPr>
        <w:t>nineteen</w:t>
      </w:r>
      <w:r w:rsidRPr="1DC8E2B2">
        <w:rPr>
          <w:rFonts w:ascii="Times New Roman" w:eastAsia="Times New Roman" w:hAnsi="Times New Roman" w:cs="Times New Roman"/>
        </w:rPr>
        <w:t xml:space="preserve"> indicates a need for more accessibility and motivation (Baker, 2023). Assessment of </w:t>
      </w:r>
      <w:r w:rsidR="1F1BE9D1" w:rsidRPr="1DC8E2B2">
        <w:rPr>
          <w:rFonts w:ascii="Times New Roman" w:eastAsia="Times New Roman" w:hAnsi="Times New Roman" w:cs="Times New Roman"/>
        </w:rPr>
        <w:t>managers' emotional intelligence</w:t>
      </w:r>
      <w:r w:rsidRPr="1DC8E2B2">
        <w:rPr>
          <w:rFonts w:ascii="Times New Roman" w:eastAsia="Times New Roman" w:hAnsi="Times New Roman" w:cs="Times New Roman"/>
        </w:rPr>
        <w:t xml:space="preserve"> Participants evaluated the emotional intelligence of their engineering manager. This question assesses the perceived emotional intelligence (EI) of leadership within their </w:t>
      </w:r>
      <w:proofErr w:type="spellStart"/>
      <w:r w:rsidRPr="1DC8E2B2">
        <w:rPr>
          <w:rFonts w:ascii="Times New Roman" w:eastAsia="Times New Roman" w:hAnsi="Times New Roman" w:cs="Times New Roman"/>
        </w:rPr>
        <w:t>organisations</w:t>
      </w:r>
      <w:proofErr w:type="spellEnd"/>
      <w:r w:rsidRPr="1DC8E2B2">
        <w:rPr>
          <w:rFonts w:ascii="Times New Roman" w:eastAsia="Times New Roman" w:hAnsi="Times New Roman" w:cs="Times New Roman"/>
        </w:rPr>
        <w:t xml:space="preserve">. </w:t>
      </w:r>
      <w:r w:rsidR="15F153AF" w:rsidRPr="1DC8E2B2">
        <w:rPr>
          <w:rFonts w:ascii="Times New Roman" w:eastAsia="Times New Roman" w:hAnsi="Times New Roman" w:cs="Times New Roman"/>
          <w:color w:val="000000" w:themeColor="text1"/>
        </w:rPr>
        <w:t xml:space="preserve">Assessment of managers’ emotional intelligence: Participants evaluated the emotional intelligence of their engineering manager. This question assesses the perceived emotional intelligence (EI) of leadership within their </w:t>
      </w:r>
      <w:proofErr w:type="spellStart"/>
      <w:r w:rsidR="15F153AF" w:rsidRPr="1DC8E2B2">
        <w:rPr>
          <w:rFonts w:ascii="Times New Roman" w:eastAsia="Times New Roman" w:hAnsi="Times New Roman" w:cs="Times New Roman"/>
          <w:color w:val="000000" w:themeColor="text1"/>
        </w:rPr>
        <w:t>organisations</w:t>
      </w:r>
      <w:proofErr w:type="spellEnd"/>
      <w:r w:rsidR="15F153AF" w:rsidRPr="1DC8E2B2">
        <w:rPr>
          <w:rFonts w:ascii="Times New Roman" w:eastAsia="Times New Roman" w:hAnsi="Times New Roman" w:cs="Times New Roman"/>
          <w:color w:val="000000" w:themeColor="text1"/>
        </w:rPr>
        <w:t>. The number of respondents for each EI level is as follows; the values are as follows: The values are classified as Very High (thirteen), High (thirty), and Moderate (thirty-one). The value of twenty-five is considered low, while the value of zero is considered very low.</w:t>
      </w:r>
    </w:p>
    <w:p w14:paraId="4CBB5C96" w14:textId="7D2B8BE4" w:rsidR="06C3F669" w:rsidRDefault="15F153AF" w:rsidP="1DC8E2B2">
      <w:pPr>
        <w:spacing w:before="240" w:after="240"/>
        <w:rPr>
          <w:rFonts w:ascii="Times New Roman" w:eastAsia="Times New Roman" w:hAnsi="Times New Roman" w:cs="Times New Roman"/>
          <w:color w:val="000000" w:themeColor="text1"/>
        </w:rPr>
      </w:pPr>
      <w:r w:rsidRPr="1DC8E2B2">
        <w:rPr>
          <w:rFonts w:ascii="Times New Roman" w:eastAsia="Times New Roman" w:hAnsi="Times New Roman" w:cs="Times New Roman"/>
          <w:color w:val="000000" w:themeColor="text1"/>
        </w:rPr>
        <w:t xml:space="preserve">Constructive criticism and understanding: Participants were asked to identify the frequency with which their engineering manager offers constructive comments and demonstrates </w:t>
      </w:r>
      <w:r w:rsidRPr="1DC8E2B2">
        <w:rPr>
          <w:rFonts w:ascii="Times New Roman" w:eastAsia="Times New Roman" w:hAnsi="Times New Roman" w:cs="Times New Roman"/>
          <w:color w:val="000000" w:themeColor="text1"/>
        </w:rPr>
        <w:lastRenderedPageBreak/>
        <w:t xml:space="preserve">empathy towards the engineering staff. This question evaluates the frequency of managers’ supporting </w:t>
      </w:r>
      <w:proofErr w:type="spellStart"/>
      <w:r w:rsidRPr="1DC8E2B2">
        <w:rPr>
          <w:rFonts w:ascii="Times New Roman" w:eastAsia="Times New Roman" w:hAnsi="Times New Roman" w:cs="Times New Roman"/>
          <w:color w:val="000000" w:themeColor="text1"/>
        </w:rPr>
        <w:t>behaviours</w:t>
      </w:r>
      <w:proofErr w:type="spellEnd"/>
      <w:r w:rsidRPr="1DC8E2B2">
        <w:rPr>
          <w:rFonts w:ascii="Times New Roman" w:eastAsia="Times New Roman" w:hAnsi="Times New Roman" w:cs="Times New Roman"/>
          <w:color w:val="000000" w:themeColor="text1"/>
        </w:rPr>
        <w:t>, which are crucial components of emotional intelligence. Frequency: The total number of respondents. The distribution of frequency is as follows: very often (fifteen), often (twenty-seven), sometimes (forty-one), rarely (fourteen), and never (zero).</w:t>
      </w:r>
    </w:p>
    <w:p w14:paraId="2572E4ED" w14:textId="49FA41A0" w:rsidR="0D386FFC" w:rsidRDefault="0D386FFC" w:rsidP="0D386FFC">
      <w:pPr>
        <w:spacing w:before="240" w:after="240"/>
        <w:rPr>
          <w:rFonts w:ascii="Times New Roman" w:eastAsia="Times New Roman" w:hAnsi="Times New Roman" w:cs="Times New Roman"/>
        </w:rPr>
      </w:pPr>
    </w:p>
    <w:p w14:paraId="16EFBCEB" w14:textId="780F0012" w:rsidR="6BB2DD55" w:rsidRDefault="6BB2DD55" w:rsidP="122E48E7">
      <w:pPr>
        <w:spacing w:before="240" w:after="240"/>
        <w:rPr>
          <w:rFonts w:ascii="Times New Roman" w:eastAsia="Times New Roman" w:hAnsi="Times New Roman" w:cs="Times New Roman"/>
        </w:rPr>
      </w:pPr>
    </w:p>
    <w:p w14:paraId="3FCB843C" w14:textId="00166B27" w:rsidR="6BB2DD55" w:rsidRDefault="3F41CDAE" w:rsidP="000464AC">
      <w:pPr>
        <w:jc w:val="center"/>
      </w:pPr>
      <w:r>
        <w:rPr>
          <w:noProof/>
        </w:rPr>
        <w:drawing>
          <wp:inline distT="0" distB="0" distL="0" distR="0" wp14:anchorId="216475D2" wp14:editId="4B63C377">
            <wp:extent cx="3762103" cy="2194560"/>
            <wp:effectExtent l="0" t="0" r="0" b="0"/>
            <wp:docPr id="1743083873" name="Picture 1899330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9933054"/>
                    <pic:cNvPicPr/>
                  </pic:nvPicPr>
                  <pic:blipFill>
                    <a:blip r:embed="rId16">
                      <a:extLst>
                        <a:ext uri="{28A0092B-C50C-407E-A947-70E740481C1C}">
                          <a14:useLocalDpi xmlns:a14="http://schemas.microsoft.com/office/drawing/2010/main" val="0"/>
                        </a:ext>
                      </a:extLst>
                    </a:blip>
                    <a:stretch>
                      <a:fillRect/>
                    </a:stretch>
                  </pic:blipFill>
                  <pic:spPr>
                    <a:xfrm>
                      <a:off x="0" y="0"/>
                      <a:ext cx="3762103" cy="2194560"/>
                    </a:xfrm>
                    <a:prstGeom prst="rect">
                      <a:avLst/>
                    </a:prstGeom>
                  </pic:spPr>
                </pic:pic>
              </a:graphicData>
            </a:graphic>
          </wp:inline>
        </w:drawing>
      </w:r>
    </w:p>
    <w:p w14:paraId="6A827778" w14:textId="3FB0E14C" w:rsidR="6BB2DD55" w:rsidRDefault="35BE232C" w:rsidP="000464AC">
      <w:pPr>
        <w:jc w:val="center"/>
        <w:rPr>
          <w:rFonts w:ascii="Times New Roman" w:eastAsia="Times New Roman" w:hAnsi="Times New Roman" w:cs="Times New Roman"/>
          <w:color w:val="0070C0"/>
        </w:rPr>
      </w:pPr>
      <w:r w:rsidRPr="08CB0CEB">
        <w:rPr>
          <w:rFonts w:ascii="Times New Roman" w:eastAsia="Times New Roman" w:hAnsi="Times New Roman" w:cs="Times New Roman"/>
          <w:color w:val="0070C0"/>
        </w:rPr>
        <w:t xml:space="preserve">Figure: </w:t>
      </w:r>
      <w:r w:rsidR="784DC3FC" w:rsidRPr="08CB0CEB">
        <w:rPr>
          <w:rFonts w:ascii="Times New Roman" w:eastAsia="Times New Roman" w:hAnsi="Times New Roman" w:cs="Times New Roman"/>
          <w:color w:val="0070C0"/>
        </w:rPr>
        <w:t xml:space="preserve">10 </w:t>
      </w:r>
      <w:r w:rsidRPr="08CB0CEB">
        <w:rPr>
          <w:rFonts w:ascii="Times New Roman" w:eastAsia="Times New Roman" w:hAnsi="Times New Roman" w:cs="Times New Roman"/>
          <w:color w:val="0070C0"/>
        </w:rPr>
        <w:t xml:space="preserve"> </w:t>
      </w:r>
      <w:r w:rsidR="242F1BB5" w:rsidRPr="08CB0CEB">
        <w:rPr>
          <w:rFonts w:ascii="Times New Roman" w:eastAsia="Times New Roman" w:hAnsi="Times New Roman" w:cs="Times New Roman"/>
          <w:color w:val="0070C0"/>
        </w:rPr>
        <w:t>Team stress management effectiveness</w:t>
      </w:r>
    </w:p>
    <w:p w14:paraId="2276A215" w14:textId="277D5227" w:rsidR="50C04F54" w:rsidRDefault="06FFE726" w:rsidP="0D386FFC">
      <w:pPr>
        <w:spacing w:before="240" w:after="240"/>
        <w:rPr>
          <w:rFonts w:ascii="Times New Roman" w:eastAsia="Times New Roman" w:hAnsi="Times New Roman" w:cs="Times New Roman"/>
        </w:rPr>
      </w:pPr>
      <w:r w:rsidRPr="0A294F1F">
        <w:rPr>
          <w:rFonts w:ascii="Times New Roman" w:eastAsia="Times New Roman" w:hAnsi="Times New Roman" w:cs="Times New Roman"/>
        </w:rPr>
        <w:t xml:space="preserve"> </w:t>
      </w:r>
    </w:p>
    <w:p w14:paraId="7ED0813C" w14:textId="2FEE4F7E" w:rsidR="50C04F54" w:rsidRDefault="12883D5D" w:rsidP="122E48E7">
      <w:pPr>
        <w:spacing w:before="240" w:after="240"/>
        <w:rPr>
          <w:rFonts w:ascii="Times New Roman" w:eastAsia="Times New Roman" w:hAnsi="Times New Roman" w:cs="Times New Roman"/>
          <w:color w:val="000000" w:themeColor="text1"/>
        </w:rPr>
      </w:pPr>
      <w:r w:rsidRPr="3289F96F">
        <w:rPr>
          <w:rFonts w:ascii="Times New Roman" w:eastAsia="Times New Roman" w:hAnsi="Times New Roman" w:cs="Times New Roman"/>
          <w:color w:val="000000" w:themeColor="text1"/>
        </w:rPr>
        <w:t>Efficiency in team stress management during projects</w:t>
      </w:r>
      <w:r w:rsidR="51C150CD" w:rsidRPr="3289F96F">
        <w:rPr>
          <w:rFonts w:ascii="Times New Roman" w:eastAsia="Times New Roman" w:hAnsi="Times New Roman" w:cs="Times New Roman"/>
          <w:color w:val="000000" w:themeColor="text1"/>
        </w:rPr>
        <w:t>.</w:t>
      </w:r>
      <w:r w:rsidR="1F3CE849" w:rsidRPr="3289F96F">
        <w:rPr>
          <w:rFonts w:ascii="Times New Roman" w:eastAsia="Times New Roman" w:hAnsi="Times New Roman" w:cs="Times New Roman"/>
          <w:color w:val="000000" w:themeColor="text1"/>
        </w:rPr>
        <w:t xml:space="preserve"> Participants</w:t>
      </w:r>
      <w:r w:rsidRPr="3289F96F">
        <w:rPr>
          <w:rFonts w:ascii="Times New Roman" w:eastAsia="Times New Roman" w:hAnsi="Times New Roman" w:cs="Times New Roman"/>
          <w:color w:val="000000" w:themeColor="text1"/>
        </w:rPr>
        <w:t xml:space="preserve"> assessed their </w:t>
      </w:r>
      <w:r w:rsidR="1F3CE849" w:rsidRPr="3289F96F">
        <w:rPr>
          <w:rFonts w:ascii="Times New Roman" w:eastAsia="Times New Roman" w:hAnsi="Times New Roman" w:cs="Times New Roman"/>
          <w:color w:val="000000" w:themeColor="text1"/>
        </w:rPr>
        <w:t>supervisor’s</w:t>
      </w:r>
      <w:r w:rsidRPr="3289F96F">
        <w:rPr>
          <w:rFonts w:ascii="Times New Roman" w:eastAsia="Times New Roman" w:hAnsi="Times New Roman" w:cs="Times New Roman"/>
          <w:color w:val="000000" w:themeColor="text1"/>
        </w:rPr>
        <w:t xml:space="preserve"> effectiveness in managing the </w:t>
      </w:r>
      <w:r w:rsidR="1F3CE849" w:rsidRPr="3289F96F">
        <w:rPr>
          <w:rFonts w:ascii="Times New Roman" w:eastAsia="Times New Roman" w:hAnsi="Times New Roman" w:cs="Times New Roman"/>
          <w:color w:val="000000" w:themeColor="text1"/>
        </w:rPr>
        <w:t xml:space="preserve">team’s stress levels during projects. </w:t>
      </w:r>
      <w:r w:rsidRPr="3289F96F">
        <w:rPr>
          <w:rFonts w:ascii="Times New Roman" w:eastAsia="Times New Roman" w:hAnsi="Times New Roman" w:cs="Times New Roman"/>
          <w:color w:val="000000" w:themeColor="text1"/>
        </w:rPr>
        <w:t xml:space="preserve">This question assesses </w:t>
      </w:r>
      <w:r w:rsidR="1F3CE849" w:rsidRPr="3289F96F">
        <w:rPr>
          <w:rFonts w:ascii="Times New Roman" w:eastAsia="Times New Roman" w:hAnsi="Times New Roman" w:cs="Times New Roman"/>
          <w:color w:val="000000" w:themeColor="text1"/>
        </w:rPr>
        <w:t>managers’</w:t>
      </w:r>
      <w:r w:rsidRPr="3289F96F">
        <w:rPr>
          <w:rFonts w:ascii="Times New Roman" w:eastAsia="Times New Roman" w:hAnsi="Times New Roman" w:cs="Times New Roman"/>
          <w:color w:val="000000" w:themeColor="text1"/>
        </w:rPr>
        <w:t xml:space="preserve"> capacity to provide a nurturing work atmosphere and effectively manage stress-related matters. Efficacy</w:t>
      </w:r>
      <w:r w:rsidR="4919D4D7" w:rsidRPr="3289F96F">
        <w:rPr>
          <w:rFonts w:ascii="Times New Roman" w:eastAsia="Times New Roman" w:hAnsi="Times New Roman" w:cs="Times New Roman"/>
          <w:color w:val="000000" w:themeColor="text1"/>
        </w:rPr>
        <w:t>,</w:t>
      </w:r>
      <w:r w:rsidRPr="3289F96F">
        <w:rPr>
          <w:rFonts w:ascii="Times New Roman" w:eastAsia="Times New Roman" w:hAnsi="Times New Roman" w:cs="Times New Roman"/>
          <w:color w:val="000000" w:themeColor="text1"/>
        </w:rPr>
        <w:t xml:space="preserve">The effectiveness ratings for each level, based on the number of respondents, are as follows: </w:t>
      </w:r>
      <w:r w:rsidR="1F3CE849" w:rsidRPr="3289F96F">
        <w:rPr>
          <w:rFonts w:ascii="Times New Roman" w:eastAsia="Times New Roman" w:hAnsi="Times New Roman" w:cs="Times New Roman"/>
          <w:color w:val="000000" w:themeColor="text1"/>
        </w:rPr>
        <w:t>nineteen</w:t>
      </w:r>
      <w:r w:rsidRPr="3289F96F">
        <w:rPr>
          <w:rFonts w:ascii="Times New Roman" w:eastAsia="Times New Roman" w:hAnsi="Times New Roman" w:cs="Times New Roman"/>
          <w:color w:val="000000" w:themeColor="text1"/>
        </w:rPr>
        <w:t xml:space="preserve"> respondents found it very effective, </w:t>
      </w:r>
      <w:r w:rsidR="1F3CE849" w:rsidRPr="3289F96F">
        <w:rPr>
          <w:rFonts w:ascii="Times New Roman" w:eastAsia="Times New Roman" w:hAnsi="Times New Roman" w:cs="Times New Roman"/>
          <w:color w:val="000000" w:themeColor="text1"/>
        </w:rPr>
        <w:t>sixty-nine</w:t>
      </w:r>
      <w:r w:rsidRPr="3289F96F">
        <w:rPr>
          <w:rFonts w:ascii="Times New Roman" w:eastAsia="Times New Roman" w:hAnsi="Times New Roman" w:cs="Times New Roman"/>
          <w:color w:val="000000" w:themeColor="text1"/>
        </w:rPr>
        <w:t xml:space="preserve"> respondents found it somewhat effective, </w:t>
      </w:r>
      <w:r w:rsidR="1F3CE849" w:rsidRPr="3289F96F">
        <w:rPr>
          <w:rFonts w:ascii="Times New Roman" w:eastAsia="Times New Roman" w:hAnsi="Times New Roman" w:cs="Times New Roman"/>
          <w:color w:val="000000" w:themeColor="text1"/>
        </w:rPr>
        <w:t>five</w:t>
      </w:r>
      <w:r w:rsidRPr="3289F96F">
        <w:rPr>
          <w:rFonts w:ascii="Times New Roman" w:eastAsia="Times New Roman" w:hAnsi="Times New Roman" w:cs="Times New Roman"/>
          <w:color w:val="000000" w:themeColor="text1"/>
        </w:rPr>
        <w:t xml:space="preserve"> respondents found it neither effective nor ineffective, </w:t>
      </w:r>
      <w:r w:rsidR="1F3CE849" w:rsidRPr="3289F96F">
        <w:rPr>
          <w:rFonts w:ascii="Times New Roman" w:eastAsia="Times New Roman" w:hAnsi="Times New Roman" w:cs="Times New Roman"/>
          <w:color w:val="000000" w:themeColor="text1"/>
        </w:rPr>
        <w:t>five</w:t>
      </w:r>
      <w:r w:rsidRPr="3289F96F">
        <w:rPr>
          <w:rFonts w:ascii="Times New Roman" w:eastAsia="Times New Roman" w:hAnsi="Times New Roman" w:cs="Times New Roman"/>
          <w:color w:val="000000" w:themeColor="text1"/>
        </w:rPr>
        <w:t xml:space="preserve"> respondents found it somewhat ineffective, and </w:t>
      </w:r>
      <w:r w:rsidR="1F3CE849" w:rsidRPr="3289F96F">
        <w:rPr>
          <w:rFonts w:ascii="Times New Roman" w:eastAsia="Times New Roman" w:hAnsi="Times New Roman" w:cs="Times New Roman"/>
          <w:color w:val="000000" w:themeColor="text1"/>
        </w:rPr>
        <w:t>zero</w:t>
      </w:r>
      <w:r w:rsidRPr="3289F96F">
        <w:rPr>
          <w:rFonts w:ascii="Times New Roman" w:eastAsia="Times New Roman" w:hAnsi="Times New Roman" w:cs="Times New Roman"/>
          <w:color w:val="000000" w:themeColor="text1"/>
        </w:rPr>
        <w:t xml:space="preserve"> respondents found it not effective at all.</w:t>
      </w:r>
      <w:r w:rsidR="667E235E" w:rsidRPr="3289F96F">
        <w:rPr>
          <w:rFonts w:ascii="Times New Roman" w:eastAsia="Times New Roman" w:hAnsi="Times New Roman" w:cs="Times New Roman"/>
        </w:rPr>
        <w:t xml:space="preserve"> According to </w:t>
      </w:r>
      <w:proofErr w:type="spellStart"/>
      <w:r w:rsidR="667E235E" w:rsidRPr="3289F96F">
        <w:rPr>
          <w:rFonts w:ascii="Times New Roman" w:eastAsia="Times New Roman" w:hAnsi="Times New Roman" w:cs="Times New Roman"/>
        </w:rPr>
        <w:t>Riemer</w:t>
      </w:r>
      <w:proofErr w:type="spellEnd"/>
      <w:r w:rsidR="667E235E" w:rsidRPr="3289F96F">
        <w:rPr>
          <w:rFonts w:ascii="Times New Roman" w:eastAsia="Times New Roman" w:hAnsi="Times New Roman" w:cs="Times New Roman"/>
        </w:rPr>
        <w:t xml:space="preserve"> (2023), individuals differ in their ability to use their emotions successfully to confront and overcome issues.</w:t>
      </w:r>
    </w:p>
    <w:p w14:paraId="5B4485A1" w14:textId="38203197" w:rsidR="50C04F54" w:rsidRDefault="0C31E362" w:rsidP="122E48E7">
      <w:pPr>
        <w:spacing w:before="240" w:after="240"/>
        <w:rPr>
          <w:rFonts w:ascii="Times New Roman" w:eastAsia="Times New Roman" w:hAnsi="Times New Roman" w:cs="Times New Roman"/>
          <w:color w:val="000000" w:themeColor="text1"/>
        </w:rPr>
      </w:pPr>
      <w:r w:rsidRPr="1DC8E2B2">
        <w:rPr>
          <w:rFonts w:ascii="Times New Roman" w:eastAsia="Times New Roman" w:hAnsi="Times New Roman" w:cs="Times New Roman"/>
          <w:color w:val="000000" w:themeColor="text1"/>
        </w:rPr>
        <w:t>The next group of questions aimed to understand the perceived importance of EI in the engineering workplace, as well as its impact on relationships and stress reduction. The significance of emotional intelligence: Participants evaluated the level of significance they attribute to emotional intelligence (EI) in the engineering professional environment. This question evaluates the general acknowledgement of the usefulness of emotional intelligence among engineers. Significance Level: Respondent Count. Significantly crucial ninety-three, Significant six, Insignificant zero. The study focused on emotional intelligence’s influence on interpersonal relationships. Participants provided accounts of how emotional intelligence (EI) affects the dynamics and interactions among engineering colleagues.</w:t>
      </w:r>
    </w:p>
    <w:p w14:paraId="575C2D29" w14:textId="014AA6A9" w:rsidR="50C04F54" w:rsidRDefault="50C04F54" w:rsidP="0A294F1F">
      <w:pPr>
        <w:spacing w:before="240" w:after="240"/>
        <w:rPr>
          <w:rFonts w:ascii="Times New Roman" w:eastAsia="Times New Roman" w:hAnsi="Times New Roman" w:cs="Times New Roman"/>
        </w:rPr>
      </w:pPr>
    </w:p>
    <w:p w14:paraId="1A770EFE" w14:textId="5E7E512C" w:rsidR="50C04F54" w:rsidRDefault="50C04F54" w:rsidP="4DD8EB82">
      <w:pPr>
        <w:rPr>
          <w:rFonts w:ascii="Times New Roman" w:eastAsia="Times New Roman" w:hAnsi="Times New Roman" w:cs="Times New Roman"/>
        </w:rPr>
      </w:pPr>
    </w:p>
    <w:p w14:paraId="75D5455D" w14:textId="7FC001CA" w:rsidR="50C04F54" w:rsidRDefault="7878852C" w:rsidP="000464AC">
      <w:pPr>
        <w:jc w:val="center"/>
        <w:rPr>
          <w:rFonts w:ascii="Times New Roman" w:eastAsia="Times New Roman" w:hAnsi="Times New Roman" w:cs="Times New Roman"/>
        </w:rPr>
      </w:pPr>
      <w:r>
        <w:rPr>
          <w:noProof/>
        </w:rPr>
        <w:drawing>
          <wp:inline distT="0" distB="0" distL="0" distR="0" wp14:anchorId="1F9DF177" wp14:editId="6E4F5C05">
            <wp:extent cx="3762103" cy="2194560"/>
            <wp:effectExtent l="0" t="0" r="0" b="0"/>
            <wp:docPr id="41095510" name="Picture 191039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1039118"/>
                    <pic:cNvPicPr/>
                  </pic:nvPicPr>
                  <pic:blipFill>
                    <a:blip r:embed="rId17">
                      <a:extLst>
                        <a:ext uri="{28A0092B-C50C-407E-A947-70E740481C1C}">
                          <a14:useLocalDpi xmlns:a14="http://schemas.microsoft.com/office/drawing/2010/main" val="0"/>
                        </a:ext>
                      </a:extLst>
                    </a:blip>
                    <a:stretch>
                      <a:fillRect/>
                    </a:stretch>
                  </pic:blipFill>
                  <pic:spPr>
                    <a:xfrm>
                      <a:off x="0" y="0"/>
                      <a:ext cx="3762103" cy="2194560"/>
                    </a:xfrm>
                    <a:prstGeom prst="rect">
                      <a:avLst/>
                    </a:prstGeom>
                  </pic:spPr>
                </pic:pic>
              </a:graphicData>
            </a:graphic>
          </wp:inline>
        </w:drawing>
      </w:r>
    </w:p>
    <w:p w14:paraId="17D576E2" w14:textId="041192C7" w:rsidR="50C04F54" w:rsidRDefault="255D4284" w:rsidP="000464AC">
      <w:pPr>
        <w:jc w:val="center"/>
        <w:rPr>
          <w:rFonts w:ascii="Times New Roman" w:eastAsia="Times New Roman" w:hAnsi="Times New Roman" w:cs="Times New Roman"/>
          <w:b/>
          <w:bCs/>
          <w:color w:val="000000" w:themeColor="text1"/>
          <w:sz w:val="28"/>
          <w:szCs w:val="28"/>
        </w:rPr>
      </w:pPr>
      <w:r w:rsidRPr="08CB0CEB">
        <w:rPr>
          <w:rFonts w:ascii="Times New Roman" w:eastAsia="Times New Roman" w:hAnsi="Times New Roman" w:cs="Times New Roman"/>
          <w:color w:val="0070C0"/>
        </w:rPr>
        <w:t>Figure:</w:t>
      </w:r>
      <w:r w:rsidR="6D2B633B" w:rsidRPr="08CB0CEB">
        <w:rPr>
          <w:rFonts w:ascii="Times New Roman" w:eastAsia="Times New Roman" w:hAnsi="Times New Roman" w:cs="Times New Roman"/>
          <w:color w:val="0070C0"/>
        </w:rPr>
        <w:t xml:space="preserve"> 11</w:t>
      </w:r>
      <w:r w:rsidR="38C903D5" w:rsidRPr="08CB0CEB">
        <w:rPr>
          <w:rFonts w:ascii="Times New Roman" w:eastAsia="Times New Roman" w:hAnsi="Times New Roman" w:cs="Times New Roman"/>
          <w:color w:val="0070C0"/>
        </w:rPr>
        <w:t xml:space="preserve"> Impact level during projects</w:t>
      </w:r>
    </w:p>
    <w:p w14:paraId="73ABC5FC" w14:textId="140D9BDF" w:rsidR="50C04F54" w:rsidRDefault="50C04F54" w:rsidP="4DD8EB82">
      <w:pPr>
        <w:rPr>
          <w:rFonts w:ascii="Times New Roman" w:eastAsia="Times New Roman" w:hAnsi="Times New Roman" w:cs="Times New Roman"/>
        </w:rPr>
      </w:pPr>
    </w:p>
    <w:p w14:paraId="75303BAA" w14:textId="7BF3FCA7" w:rsidR="50C04F54" w:rsidRDefault="3520FD13" w:rsidP="1DC8E2B2">
      <w:pPr>
        <w:spacing w:before="240" w:after="240"/>
        <w:rPr>
          <w:rFonts w:ascii="Times New Roman" w:eastAsia="Times New Roman" w:hAnsi="Times New Roman" w:cs="Times New Roman"/>
        </w:rPr>
      </w:pPr>
      <w:r w:rsidRPr="1DC8E2B2">
        <w:rPr>
          <w:rFonts w:ascii="Times New Roman" w:eastAsia="Times New Roman" w:hAnsi="Times New Roman" w:cs="Times New Roman"/>
          <w:color w:val="000000" w:themeColor="text1"/>
        </w:rPr>
        <w:t>This question assesses the impact of Emotional Intelligence (EI) on workplace dynamics and the level of cohesiveness among teams. Impact Level: Number of Respondents. Eighty-four responses were classified as Very Positive, twelve as Positive, four as Negative, and four as Very Negative, zero.</w:t>
      </w:r>
      <w:r w:rsidR="3AE044E9" w:rsidRPr="1DC8E2B2">
        <w:rPr>
          <w:rFonts w:ascii="Times New Roman" w:eastAsia="Times New Roman" w:hAnsi="Times New Roman" w:cs="Times New Roman"/>
        </w:rPr>
        <w:t xml:space="preserve"> Respondents reported that the engineering sector is slowly but progressively becoming more diverse.</w:t>
      </w:r>
    </w:p>
    <w:p w14:paraId="527633B6" w14:textId="4BBC562B" w:rsidR="50C04F54" w:rsidRDefault="13E44F0E" w:rsidP="122E48E7">
      <w:pPr>
        <w:spacing w:before="240" w:after="240"/>
        <w:rPr>
          <w:rFonts w:ascii="Times New Roman" w:eastAsia="Times New Roman" w:hAnsi="Times New Roman" w:cs="Times New Roman"/>
        </w:rPr>
      </w:pPr>
      <w:r w:rsidRPr="6B49D733">
        <w:rPr>
          <w:rFonts w:ascii="Times New Roman" w:eastAsia="Times New Roman" w:hAnsi="Times New Roman" w:cs="Times New Roman"/>
        </w:rPr>
        <w:t xml:space="preserve"> </w:t>
      </w:r>
    </w:p>
    <w:tbl>
      <w:tblPr>
        <w:tblStyle w:val="Tabelgril"/>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3705"/>
        <w:gridCol w:w="3810"/>
      </w:tblGrid>
      <w:tr w:rsidR="4DD8EB82" w14:paraId="24D69E94" w14:textId="77777777" w:rsidTr="4DD8EB82">
        <w:trPr>
          <w:trHeight w:val="480"/>
        </w:trPr>
        <w:tc>
          <w:tcPr>
            <w:tcW w:w="3705" w:type="dxa"/>
            <w:shd w:val="clear" w:color="auto" w:fill="215E99" w:themeFill="text2" w:themeFillTint="BF"/>
            <w:tcMar>
              <w:left w:w="105" w:type="dxa"/>
              <w:right w:w="105" w:type="dxa"/>
            </w:tcMar>
          </w:tcPr>
          <w:p w14:paraId="20DBF342" w14:textId="3138A174" w:rsidR="4DD8EB82" w:rsidRDefault="4DD8EB82" w:rsidP="000464AC">
            <w:pPr>
              <w:spacing w:line="279" w:lineRule="auto"/>
              <w:jc w:val="center"/>
              <w:rPr>
                <w:rFonts w:ascii="Times New Roman" w:eastAsia="Times New Roman" w:hAnsi="Times New Roman" w:cs="Times New Roman"/>
                <w:b/>
                <w:bCs/>
                <w:color w:val="FFFFFF" w:themeColor="background1"/>
                <w:sz w:val="28"/>
                <w:szCs w:val="28"/>
              </w:rPr>
            </w:pPr>
            <w:r w:rsidRPr="4DD8EB82">
              <w:rPr>
                <w:rFonts w:ascii="Times New Roman" w:eastAsia="Times New Roman" w:hAnsi="Times New Roman" w:cs="Times New Roman"/>
                <w:b/>
                <w:bCs/>
                <w:color w:val="FFFFFF" w:themeColor="background1"/>
                <w:sz w:val="28"/>
                <w:szCs w:val="28"/>
              </w:rPr>
              <w:t>Contribution Level</w:t>
            </w:r>
          </w:p>
        </w:tc>
        <w:tc>
          <w:tcPr>
            <w:tcW w:w="3810" w:type="dxa"/>
            <w:shd w:val="clear" w:color="auto" w:fill="215E99" w:themeFill="text2" w:themeFillTint="BF"/>
            <w:tcMar>
              <w:left w:w="105" w:type="dxa"/>
              <w:right w:w="105" w:type="dxa"/>
            </w:tcMar>
          </w:tcPr>
          <w:p w14:paraId="64F3BCFD" w14:textId="6496ABB7" w:rsidR="4DD8EB82" w:rsidRDefault="4DD8EB82" w:rsidP="000464AC">
            <w:pPr>
              <w:spacing w:line="279" w:lineRule="auto"/>
              <w:jc w:val="center"/>
              <w:rPr>
                <w:rFonts w:ascii="Times New Roman" w:eastAsia="Times New Roman" w:hAnsi="Times New Roman" w:cs="Times New Roman"/>
                <w:b/>
                <w:bCs/>
                <w:color w:val="FFFFFF" w:themeColor="background1"/>
                <w:sz w:val="28"/>
                <w:szCs w:val="28"/>
              </w:rPr>
            </w:pPr>
            <w:r w:rsidRPr="4DD8EB82">
              <w:rPr>
                <w:rFonts w:ascii="Times New Roman" w:eastAsia="Times New Roman" w:hAnsi="Times New Roman" w:cs="Times New Roman"/>
                <w:b/>
                <w:bCs/>
                <w:color w:val="FFFFFF" w:themeColor="background1"/>
                <w:sz w:val="28"/>
                <w:szCs w:val="28"/>
              </w:rPr>
              <w:t>Number of Respondents</w:t>
            </w:r>
          </w:p>
        </w:tc>
      </w:tr>
      <w:tr w:rsidR="4DD8EB82" w14:paraId="0B685E7F" w14:textId="77777777" w:rsidTr="4DD8EB82">
        <w:trPr>
          <w:trHeight w:val="285"/>
        </w:trPr>
        <w:tc>
          <w:tcPr>
            <w:tcW w:w="3705" w:type="dxa"/>
            <w:tcMar>
              <w:left w:w="105" w:type="dxa"/>
              <w:right w:w="105" w:type="dxa"/>
            </w:tcMar>
          </w:tcPr>
          <w:p w14:paraId="0038CA3D" w14:textId="7A60291D" w:rsidR="4DD8EB82" w:rsidRDefault="4DD8EB82" w:rsidP="000464AC">
            <w:pPr>
              <w:spacing w:line="279" w:lineRule="auto"/>
              <w:jc w:val="center"/>
              <w:rPr>
                <w:rFonts w:ascii="Times New Roman" w:eastAsia="Times New Roman" w:hAnsi="Times New Roman" w:cs="Times New Roman"/>
                <w:color w:val="222222"/>
                <w:sz w:val="28"/>
                <w:szCs w:val="28"/>
              </w:rPr>
            </w:pPr>
            <w:r w:rsidRPr="4DD8EB82">
              <w:rPr>
                <w:rFonts w:ascii="Times New Roman" w:eastAsia="Times New Roman" w:hAnsi="Times New Roman" w:cs="Times New Roman"/>
                <w:color w:val="222222"/>
                <w:sz w:val="28"/>
                <w:szCs w:val="28"/>
              </w:rPr>
              <w:t>Yes</w:t>
            </w:r>
          </w:p>
        </w:tc>
        <w:tc>
          <w:tcPr>
            <w:tcW w:w="3810" w:type="dxa"/>
            <w:tcMar>
              <w:left w:w="105" w:type="dxa"/>
              <w:right w:w="105" w:type="dxa"/>
            </w:tcMar>
          </w:tcPr>
          <w:p w14:paraId="06135CE5" w14:textId="1AFE3A6C" w:rsidR="4DD8EB82" w:rsidRDefault="4DD8EB82" w:rsidP="000464AC">
            <w:pPr>
              <w:spacing w:line="279" w:lineRule="auto"/>
              <w:jc w:val="center"/>
              <w:rPr>
                <w:rFonts w:ascii="Times New Roman" w:eastAsia="Times New Roman" w:hAnsi="Times New Roman" w:cs="Times New Roman"/>
                <w:color w:val="222222"/>
                <w:sz w:val="28"/>
                <w:szCs w:val="28"/>
              </w:rPr>
            </w:pPr>
            <w:r w:rsidRPr="4DD8EB82">
              <w:rPr>
                <w:rFonts w:ascii="Times New Roman" w:eastAsia="Times New Roman" w:hAnsi="Times New Roman" w:cs="Times New Roman"/>
                <w:color w:val="222222"/>
                <w:sz w:val="28"/>
                <w:szCs w:val="28"/>
              </w:rPr>
              <w:t>95</w:t>
            </w:r>
          </w:p>
        </w:tc>
      </w:tr>
      <w:tr w:rsidR="4DD8EB82" w14:paraId="6BDC3CAC" w14:textId="77777777" w:rsidTr="4DD8EB82">
        <w:trPr>
          <w:trHeight w:val="285"/>
        </w:trPr>
        <w:tc>
          <w:tcPr>
            <w:tcW w:w="3705" w:type="dxa"/>
            <w:tcMar>
              <w:left w:w="105" w:type="dxa"/>
              <w:right w:w="105" w:type="dxa"/>
            </w:tcMar>
          </w:tcPr>
          <w:p w14:paraId="6D0A58ED" w14:textId="5A5593F9" w:rsidR="4DD8EB82" w:rsidRDefault="4DD8EB82" w:rsidP="000464AC">
            <w:pPr>
              <w:spacing w:line="279" w:lineRule="auto"/>
              <w:jc w:val="center"/>
              <w:rPr>
                <w:rFonts w:ascii="Times New Roman" w:eastAsia="Times New Roman" w:hAnsi="Times New Roman" w:cs="Times New Roman"/>
                <w:color w:val="222222"/>
                <w:sz w:val="28"/>
                <w:szCs w:val="28"/>
              </w:rPr>
            </w:pPr>
            <w:r w:rsidRPr="4DD8EB82">
              <w:rPr>
                <w:rFonts w:ascii="Times New Roman" w:eastAsia="Times New Roman" w:hAnsi="Times New Roman" w:cs="Times New Roman"/>
                <w:color w:val="222222"/>
                <w:sz w:val="28"/>
                <w:szCs w:val="28"/>
              </w:rPr>
              <w:t>No</w:t>
            </w:r>
          </w:p>
        </w:tc>
        <w:tc>
          <w:tcPr>
            <w:tcW w:w="3810" w:type="dxa"/>
            <w:tcMar>
              <w:left w:w="105" w:type="dxa"/>
              <w:right w:w="105" w:type="dxa"/>
            </w:tcMar>
          </w:tcPr>
          <w:p w14:paraId="760D13A9" w14:textId="1A9B76C1" w:rsidR="4DD8EB82" w:rsidRDefault="4DD8EB82" w:rsidP="000464AC">
            <w:pPr>
              <w:spacing w:line="279" w:lineRule="auto"/>
              <w:jc w:val="center"/>
              <w:rPr>
                <w:rFonts w:ascii="Times New Roman" w:eastAsia="Times New Roman" w:hAnsi="Times New Roman" w:cs="Times New Roman"/>
                <w:color w:val="222222"/>
                <w:sz w:val="28"/>
                <w:szCs w:val="28"/>
              </w:rPr>
            </w:pPr>
            <w:r w:rsidRPr="4DD8EB82">
              <w:rPr>
                <w:rFonts w:ascii="Times New Roman" w:eastAsia="Times New Roman" w:hAnsi="Times New Roman" w:cs="Times New Roman"/>
                <w:color w:val="222222"/>
                <w:sz w:val="28"/>
                <w:szCs w:val="28"/>
              </w:rPr>
              <w:t>1</w:t>
            </w:r>
          </w:p>
        </w:tc>
      </w:tr>
      <w:tr w:rsidR="4DD8EB82" w14:paraId="61A621D8" w14:textId="77777777" w:rsidTr="4DD8EB82">
        <w:trPr>
          <w:trHeight w:val="285"/>
        </w:trPr>
        <w:tc>
          <w:tcPr>
            <w:tcW w:w="3705" w:type="dxa"/>
            <w:tcMar>
              <w:left w:w="105" w:type="dxa"/>
              <w:right w:w="105" w:type="dxa"/>
            </w:tcMar>
          </w:tcPr>
          <w:p w14:paraId="0D176E33" w14:textId="7A8DAED1" w:rsidR="4DD8EB82" w:rsidRDefault="4DD8EB82" w:rsidP="000464AC">
            <w:pPr>
              <w:spacing w:line="279" w:lineRule="auto"/>
              <w:jc w:val="center"/>
              <w:rPr>
                <w:rFonts w:ascii="Times New Roman" w:eastAsia="Times New Roman" w:hAnsi="Times New Roman" w:cs="Times New Roman"/>
                <w:color w:val="222222"/>
                <w:sz w:val="28"/>
                <w:szCs w:val="28"/>
              </w:rPr>
            </w:pPr>
            <w:r w:rsidRPr="4DD8EB82">
              <w:rPr>
                <w:rFonts w:ascii="Times New Roman" w:eastAsia="Times New Roman" w:hAnsi="Times New Roman" w:cs="Times New Roman"/>
                <w:color w:val="222222"/>
                <w:sz w:val="28"/>
                <w:szCs w:val="28"/>
              </w:rPr>
              <w:t>Maybe</w:t>
            </w:r>
          </w:p>
        </w:tc>
        <w:tc>
          <w:tcPr>
            <w:tcW w:w="3810" w:type="dxa"/>
            <w:tcMar>
              <w:left w:w="105" w:type="dxa"/>
              <w:right w:w="105" w:type="dxa"/>
            </w:tcMar>
          </w:tcPr>
          <w:p w14:paraId="1391396C" w14:textId="39087751" w:rsidR="4DD8EB82" w:rsidRDefault="4DD8EB82" w:rsidP="000464AC">
            <w:pPr>
              <w:spacing w:line="279" w:lineRule="auto"/>
              <w:jc w:val="center"/>
              <w:rPr>
                <w:rFonts w:ascii="Times New Roman" w:eastAsia="Times New Roman" w:hAnsi="Times New Roman" w:cs="Times New Roman"/>
                <w:color w:val="222222"/>
                <w:sz w:val="28"/>
                <w:szCs w:val="28"/>
              </w:rPr>
            </w:pPr>
            <w:r w:rsidRPr="4DD8EB82">
              <w:rPr>
                <w:rFonts w:ascii="Times New Roman" w:eastAsia="Times New Roman" w:hAnsi="Times New Roman" w:cs="Times New Roman"/>
                <w:color w:val="222222"/>
                <w:sz w:val="28"/>
                <w:szCs w:val="28"/>
              </w:rPr>
              <w:t>4</w:t>
            </w:r>
          </w:p>
        </w:tc>
      </w:tr>
    </w:tbl>
    <w:p w14:paraId="62C56495" w14:textId="4252E24D" w:rsidR="50C04F54" w:rsidRDefault="755C1561" w:rsidP="000464AC">
      <w:pPr>
        <w:jc w:val="center"/>
      </w:pPr>
      <w:r w:rsidRPr="08CB0CEB">
        <w:rPr>
          <w:color w:val="0070C0"/>
        </w:rPr>
        <w:t xml:space="preserve">Figure: </w:t>
      </w:r>
      <w:r w:rsidR="4D6FE8B9" w:rsidRPr="08CB0CEB">
        <w:rPr>
          <w:color w:val="0070C0"/>
        </w:rPr>
        <w:t>1</w:t>
      </w:r>
      <w:r w:rsidR="254D06F9" w:rsidRPr="08CB0CEB">
        <w:rPr>
          <w:color w:val="0070C0"/>
        </w:rPr>
        <w:t>2</w:t>
      </w:r>
      <w:r w:rsidR="4D6FE8B9" w:rsidRPr="08CB0CEB">
        <w:rPr>
          <w:color w:val="0070C0"/>
        </w:rPr>
        <w:t xml:space="preserve"> EI</w:t>
      </w:r>
      <w:r w:rsidR="4C5259DE" w:rsidRPr="08CB0CEB">
        <w:rPr>
          <w:color w:val="0070C0"/>
        </w:rPr>
        <w:t xml:space="preserve"> role in management</w:t>
      </w:r>
    </w:p>
    <w:p w14:paraId="690D034F" w14:textId="7ED1F59F" w:rsidR="4DD8EB82" w:rsidRDefault="1C0B9110" w:rsidP="1DC8E2B2">
      <w:pPr>
        <w:spacing w:before="240" w:after="240"/>
        <w:rPr>
          <w:rFonts w:ascii="Times New Roman" w:eastAsia="Times New Roman" w:hAnsi="Times New Roman" w:cs="Times New Roman"/>
        </w:rPr>
      </w:pPr>
      <w:r w:rsidRPr="1DC8E2B2">
        <w:rPr>
          <w:rFonts w:ascii="Times New Roman" w:eastAsia="Times New Roman" w:hAnsi="Times New Roman" w:cs="Times New Roman"/>
        </w:rPr>
        <w:t xml:space="preserve">Contribution to Alleviating Workplace Stress Participants were asked to give their opinion on whether emotional intelligence (EI) has a role in </w:t>
      </w:r>
      <w:proofErr w:type="spellStart"/>
      <w:r w:rsidRPr="1DC8E2B2">
        <w:rPr>
          <w:rFonts w:ascii="Times New Roman" w:eastAsia="Times New Roman" w:hAnsi="Times New Roman" w:cs="Times New Roman"/>
        </w:rPr>
        <w:t>minimising</w:t>
      </w:r>
      <w:proofErr w:type="spellEnd"/>
      <w:r w:rsidRPr="1DC8E2B2">
        <w:rPr>
          <w:rFonts w:ascii="Times New Roman" w:eastAsia="Times New Roman" w:hAnsi="Times New Roman" w:cs="Times New Roman"/>
        </w:rPr>
        <w:t xml:space="preserve"> workplace stress within the engineering industry. This question examines the perceived efficacy of emotional intelligence (EI) in the management of stress. Contribution Level Number of Respondents The responses include </w:t>
      </w:r>
      <w:r w:rsidR="3B19FA6D" w:rsidRPr="1DC8E2B2">
        <w:rPr>
          <w:rFonts w:ascii="Times New Roman" w:eastAsia="Times New Roman" w:hAnsi="Times New Roman" w:cs="Times New Roman"/>
          <w:color w:val="000000" w:themeColor="text1"/>
        </w:rPr>
        <w:t>ninety-five</w:t>
      </w:r>
      <w:r w:rsidRPr="1DC8E2B2">
        <w:rPr>
          <w:rFonts w:ascii="Times New Roman" w:eastAsia="Times New Roman" w:hAnsi="Times New Roman" w:cs="Times New Roman"/>
        </w:rPr>
        <w:t xml:space="preserve"> </w:t>
      </w:r>
      <w:proofErr w:type="spellStart"/>
      <w:r w:rsidRPr="1DC8E2B2">
        <w:rPr>
          <w:rFonts w:ascii="Times New Roman" w:eastAsia="Times New Roman" w:hAnsi="Times New Roman" w:cs="Times New Roman"/>
        </w:rPr>
        <w:t>affirmatives,</w:t>
      </w:r>
      <w:r w:rsidR="32B5EB63" w:rsidRPr="1DC8E2B2">
        <w:rPr>
          <w:rFonts w:ascii="Times New Roman" w:eastAsia="Times New Roman" w:hAnsi="Times New Roman" w:cs="Times New Roman"/>
        </w:rPr>
        <w:t>one</w:t>
      </w:r>
      <w:proofErr w:type="spellEnd"/>
      <w:r w:rsidRPr="1DC8E2B2">
        <w:rPr>
          <w:rFonts w:ascii="Times New Roman" w:eastAsia="Times New Roman" w:hAnsi="Times New Roman" w:cs="Times New Roman"/>
        </w:rPr>
        <w:t xml:space="preserve"> negative, and </w:t>
      </w:r>
      <w:r w:rsidR="7A91E3E6" w:rsidRPr="1DC8E2B2">
        <w:rPr>
          <w:rFonts w:ascii="Times New Roman" w:eastAsia="Times New Roman" w:hAnsi="Times New Roman" w:cs="Times New Roman"/>
        </w:rPr>
        <w:t>four</w:t>
      </w:r>
      <w:r w:rsidRPr="1DC8E2B2">
        <w:rPr>
          <w:rFonts w:ascii="Times New Roman" w:eastAsia="Times New Roman" w:hAnsi="Times New Roman" w:cs="Times New Roman"/>
        </w:rPr>
        <w:t xml:space="preserve"> uncertain</w:t>
      </w:r>
      <w:r w:rsidR="1EAF0DA9" w:rsidRPr="1DC8E2B2">
        <w:rPr>
          <w:rFonts w:ascii="Times New Roman" w:eastAsia="Times New Roman" w:hAnsi="Times New Roman" w:cs="Times New Roman"/>
        </w:rPr>
        <w:t>.</w:t>
      </w:r>
      <w:r w:rsidRPr="1DC8E2B2">
        <w:rPr>
          <w:rFonts w:ascii="Times New Roman" w:eastAsia="Times New Roman" w:hAnsi="Times New Roman" w:cs="Times New Roman"/>
        </w:rPr>
        <w:t xml:space="preserve">       </w:t>
      </w:r>
    </w:p>
    <w:p w14:paraId="736924C8" w14:textId="3D4E637C" w:rsidR="4DD8EB82" w:rsidRDefault="62A8D943" w:rsidP="0A294F1F">
      <w:pPr>
        <w:spacing w:before="240" w:after="240"/>
      </w:pPr>
      <w:r w:rsidRPr="0A294F1F">
        <w:rPr>
          <w:rFonts w:ascii="Times New Roman" w:eastAsia="Times New Roman" w:hAnsi="Times New Roman" w:cs="Times New Roman"/>
        </w:rPr>
        <w:t xml:space="preserve">The analysis reveals key insights into the relationship between emotional intelligence and stress management in the engineering sector. In addition, as illustrated in Min's (2013) study regarding the connection between emotional intelligence and workplace stress in the engineering industry, the findings and analysis of the data acquired from the surveys and interviews provided useful insights into the relationship. The study's variables were examined </w:t>
      </w:r>
      <w:r w:rsidRPr="0A294F1F">
        <w:rPr>
          <w:rFonts w:ascii="Times New Roman" w:eastAsia="Times New Roman" w:hAnsi="Times New Roman" w:cs="Times New Roman"/>
        </w:rPr>
        <w:lastRenderedPageBreak/>
        <w:t xml:space="preserve">to verify their adherence to the normalcy assumption. EI Levels show that the majority of participants had elevated levels of self-awareness and motivation while displaying comparatively lower levels of empathy and social skills (Turner and Lloyd‐Walker 2008). On stress management, </w:t>
      </w:r>
      <w:proofErr w:type="spellStart"/>
      <w:r w:rsidRPr="0A294F1F">
        <w:rPr>
          <w:rFonts w:ascii="Times New Roman" w:eastAsia="Times New Roman" w:hAnsi="Times New Roman" w:cs="Times New Roman"/>
        </w:rPr>
        <w:t>Suárez</w:t>
      </w:r>
      <w:proofErr w:type="spellEnd"/>
      <w:r w:rsidRPr="0A294F1F">
        <w:rPr>
          <w:rFonts w:ascii="Times New Roman" w:eastAsia="Times New Roman" w:hAnsi="Times New Roman" w:cs="Times New Roman"/>
        </w:rPr>
        <w:t xml:space="preserve"> and </w:t>
      </w:r>
      <w:proofErr w:type="spellStart"/>
      <w:r w:rsidRPr="0A294F1F">
        <w:rPr>
          <w:rFonts w:ascii="Times New Roman" w:eastAsia="Times New Roman" w:hAnsi="Times New Roman" w:cs="Times New Roman"/>
        </w:rPr>
        <w:t>Vizcaíno</w:t>
      </w:r>
      <w:proofErr w:type="spellEnd"/>
      <w:r w:rsidRPr="0A294F1F">
        <w:rPr>
          <w:rFonts w:ascii="Times New Roman" w:eastAsia="Times New Roman" w:hAnsi="Times New Roman" w:cs="Times New Roman"/>
        </w:rPr>
        <w:t xml:space="preserve"> (2023) </w:t>
      </w:r>
      <w:proofErr w:type="spellStart"/>
      <w:r w:rsidRPr="0A294F1F">
        <w:rPr>
          <w:rFonts w:ascii="Times New Roman" w:eastAsia="Times New Roman" w:hAnsi="Times New Roman" w:cs="Times New Roman"/>
        </w:rPr>
        <w:t>emphasise</w:t>
      </w:r>
      <w:proofErr w:type="spellEnd"/>
      <w:r w:rsidRPr="0A294F1F">
        <w:rPr>
          <w:rFonts w:ascii="Times New Roman" w:eastAsia="Times New Roman" w:hAnsi="Times New Roman" w:cs="Times New Roman"/>
        </w:rPr>
        <w:t xml:space="preserve"> that engineers with elevated levels of emotional intelligence (EI) reported superior abilities to handle stress and greater levels of work satisfaction. Leadership effectiveness teams viewed leaders with high emotional intelligence (EI) as more successful and helpful (Nguyen 2024).</w:t>
      </w:r>
    </w:p>
    <w:p w14:paraId="548DF171" w14:textId="378A551E" w:rsidR="4DD8EB82" w:rsidRDefault="4DD8EB82" w:rsidP="4DD8EB82">
      <w:pPr>
        <w:spacing w:before="240" w:after="240"/>
        <w:rPr>
          <w:rFonts w:ascii="Times New Roman" w:eastAsia="Times New Roman" w:hAnsi="Times New Roman" w:cs="Times New Roman"/>
          <w:color w:val="000000" w:themeColor="text1"/>
        </w:rPr>
      </w:pPr>
    </w:p>
    <w:p w14:paraId="455C99E0" w14:textId="12A15552" w:rsidR="0234B1EF" w:rsidRDefault="78592C1A" w:rsidP="122E48E7">
      <w:pPr>
        <w:pStyle w:val="Titlu2"/>
        <w:keepNext w:val="0"/>
        <w:keepLines w:val="0"/>
        <w:spacing w:before="240" w:after="240"/>
      </w:pPr>
      <w:bookmarkStart w:id="41" w:name="_Toc1113432108"/>
      <w:r>
        <w:t>Engineer Interviews</w:t>
      </w:r>
      <w:bookmarkEnd w:id="41"/>
    </w:p>
    <w:p w14:paraId="199E00D3" w14:textId="1B3969C8" w:rsidR="4DD8EB82" w:rsidRDefault="4DD8EB82" w:rsidP="122E48E7">
      <w:pPr>
        <w:spacing w:before="240" w:after="240"/>
        <w:rPr>
          <w:rFonts w:ascii="Times New Roman" w:eastAsia="Times New Roman" w:hAnsi="Times New Roman" w:cs="Times New Roman"/>
        </w:rPr>
      </w:pPr>
    </w:p>
    <w:p w14:paraId="2414C376" w14:textId="19B62F09" w:rsidR="4DD8EB82" w:rsidRDefault="090FAE70" w:rsidP="4CEDFFE7">
      <w:pPr>
        <w:spacing w:before="240" w:after="240"/>
        <w:rPr>
          <w:rFonts w:ascii="Times New Roman" w:eastAsia="Times New Roman" w:hAnsi="Times New Roman" w:cs="Times New Roman"/>
          <w:color w:val="000000" w:themeColor="text1"/>
        </w:rPr>
      </w:pPr>
      <w:r w:rsidRPr="4CEDFFE7">
        <w:rPr>
          <w:rFonts w:ascii="Times New Roman" w:eastAsia="Times New Roman" w:hAnsi="Times New Roman" w:cs="Times New Roman"/>
          <w:color w:val="000000" w:themeColor="text1"/>
        </w:rPr>
        <w:t>The research included a diverse group of ten engineers with varying job roles and expertise levels, ranging in age from 18 to 60 years and including individuals of both genders. The interviews, conducted from May to July 2024, were guided by a structured interview format focused on the influence of Emotional Intelligence (EI) on stress management, collaboration, and conflict resolution. Most participants demonstrated an open and proactive attitude, indicating their willingness to fully engage in the research. Their responses highlighted recurring themes, emphasizing the critical role of EI in the workplace and its potential to enhance organizational success.</w:t>
      </w:r>
    </w:p>
    <w:p w14:paraId="205F507A" w14:textId="03200876" w:rsidR="4DD8EB82" w:rsidRDefault="090FAE70" w:rsidP="4CEDFFE7">
      <w:pPr>
        <w:spacing w:before="240" w:after="240"/>
        <w:rPr>
          <w:rFonts w:ascii="Times New Roman" w:eastAsia="Times New Roman" w:hAnsi="Times New Roman" w:cs="Times New Roman"/>
          <w:color w:val="000000" w:themeColor="text1"/>
        </w:rPr>
      </w:pPr>
      <w:r w:rsidRPr="4CEDFFE7">
        <w:rPr>
          <w:rFonts w:ascii="Times New Roman" w:eastAsia="Times New Roman" w:hAnsi="Times New Roman" w:cs="Times New Roman"/>
          <w:color w:val="000000" w:themeColor="text1"/>
        </w:rPr>
        <w:t>The interviews began by exploring the engineers’ perceptions of the importance of emotional intelligence in their professional environment. A substantial number of participants emphasized the significance of EI in fostering effective communication, enhancing cooperation, and achieving successful project outcomes.</w:t>
      </w:r>
    </w:p>
    <w:p w14:paraId="442D9375" w14:textId="194457FF" w:rsidR="4DD8EB82" w:rsidRDefault="090FAE70" w:rsidP="4CEDFFE7">
      <w:pPr>
        <w:spacing w:before="240" w:after="240"/>
        <w:rPr>
          <w:rFonts w:ascii="Times New Roman" w:eastAsia="Times New Roman" w:hAnsi="Times New Roman" w:cs="Times New Roman"/>
          <w:color w:val="000000" w:themeColor="text1"/>
        </w:rPr>
      </w:pPr>
      <w:r w:rsidRPr="4CEDFFE7">
        <w:rPr>
          <w:rFonts w:ascii="Times New Roman" w:eastAsia="Times New Roman" w:hAnsi="Times New Roman" w:cs="Times New Roman"/>
          <w:color w:val="000000" w:themeColor="text1"/>
        </w:rPr>
        <w:t>One engineer commented that emotional intelligence is essential for understanding team dynamics and managing interpersonal relationships effectively, which leads to smoother project implementation and better dispute resolution.</w:t>
      </w:r>
    </w:p>
    <w:p w14:paraId="1CC3A92D" w14:textId="34176F91" w:rsidR="4DD8EB82" w:rsidRDefault="090FAE70" w:rsidP="62016948">
      <w:pPr>
        <w:spacing w:before="240" w:after="240"/>
        <w:rPr>
          <w:rFonts w:ascii="Times New Roman" w:eastAsia="Times New Roman" w:hAnsi="Times New Roman" w:cs="Times New Roman"/>
          <w:color w:val="000000" w:themeColor="text1"/>
        </w:rPr>
      </w:pPr>
      <w:r w:rsidRPr="62016948">
        <w:rPr>
          <w:rFonts w:ascii="Times New Roman" w:eastAsia="Times New Roman" w:hAnsi="Times New Roman" w:cs="Times New Roman"/>
          <w:color w:val="000000" w:themeColor="text1"/>
        </w:rPr>
        <w:t>This sentiment was echoed by a senior engineer, who emphasized that EI is crucial in the engineering field for improving project outcomes through effective communication, conflict resolution, and teamwork.</w:t>
      </w:r>
    </w:p>
    <w:p w14:paraId="1F0B3F86" w14:textId="706150A4" w:rsidR="4DD8EB82" w:rsidRDefault="090FAE70" w:rsidP="62016948">
      <w:pPr>
        <w:spacing w:before="240" w:after="240"/>
        <w:rPr>
          <w:rFonts w:ascii="Times New Roman" w:eastAsia="Times New Roman" w:hAnsi="Times New Roman" w:cs="Times New Roman"/>
          <w:color w:val="000000" w:themeColor="text1"/>
        </w:rPr>
      </w:pPr>
      <w:r w:rsidRPr="62016948">
        <w:rPr>
          <w:rFonts w:ascii="Times New Roman" w:eastAsia="Times New Roman" w:hAnsi="Times New Roman" w:cs="Times New Roman"/>
          <w:color w:val="000000" w:themeColor="text1"/>
        </w:rPr>
        <w:t>All participants underscored the link between emotional intelligence and stress management, noting that EI helps them identify stressors and apply techniques such as mindfulness and deep breathing to manage stress.</w:t>
      </w:r>
    </w:p>
    <w:p w14:paraId="653A8714" w14:textId="38293660" w:rsidR="4DD8EB82" w:rsidRDefault="090FAE70" w:rsidP="62016948">
      <w:pPr>
        <w:spacing w:before="240" w:after="240"/>
        <w:rPr>
          <w:rFonts w:ascii="Times New Roman" w:eastAsia="Times New Roman" w:hAnsi="Times New Roman" w:cs="Times New Roman"/>
          <w:color w:val="000000" w:themeColor="text1"/>
        </w:rPr>
      </w:pPr>
      <w:r w:rsidRPr="62016948">
        <w:rPr>
          <w:rFonts w:ascii="Times New Roman" w:eastAsia="Times New Roman" w:hAnsi="Times New Roman" w:cs="Times New Roman"/>
          <w:color w:val="000000" w:themeColor="text1"/>
        </w:rPr>
        <w:t>One participant remarked that being aware of their emotions enables them to use stress-reduction techniques and maintain focus, a perspective supported by others who found that emotional intelligence helps them remain calm and focused under pressure.</w:t>
      </w:r>
    </w:p>
    <w:p w14:paraId="33537340" w14:textId="72C486A1" w:rsidR="4DD8EB82" w:rsidRDefault="090FAE70" w:rsidP="62016948">
      <w:pPr>
        <w:spacing w:before="240" w:after="240"/>
        <w:rPr>
          <w:rFonts w:ascii="Times New Roman" w:eastAsia="Times New Roman" w:hAnsi="Times New Roman" w:cs="Times New Roman"/>
          <w:color w:val="000000" w:themeColor="text1"/>
        </w:rPr>
      </w:pPr>
      <w:r w:rsidRPr="62016948">
        <w:rPr>
          <w:rFonts w:ascii="Times New Roman" w:eastAsia="Times New Roman" w:hAnsi="Times New Roman" w:cs="Times New Roman"/>
          <w:color w:val="000000" w:themeColor="text1"/>
        </w:rPr>
        <w:lastRenderedPageBreak/>
        <w:t>When asked how they receive feedback on their emotional intelligence, the participants reported varying frequencies and levels of formality in receiving such feedback, but agreed on its importance for professional growth.</w:t>
      </w:r>
    </w:p>
    <w:p w14:paraId="0A6BE45A" w14:textId="026AABCB" w:rsidR="4DD8EB82" w:rsidRDefault="090FAE70" w:rsidP="62016948">
      <w:pPr>
        <w:spacing w:before="240" w:after="240"/>
        <w:rPr>
          <w:rFonts w:ascii="Times New Roman" w:eastAsia="Times New Roman" w:hAnsi="Times New Roman" w:cs="Times New Roman"/>
          <w:color w:val="000000" w:themeColor="text1"/>
        </w:rPr>
      </w:pPr>
      <w:r w:rsidRPr="62016948">
        <w:rPr>
          <w:rFonts w:ascii="Times New Roman" w:eastAsia="Times New Roman" w:hAnsi="Times New Roman" w:cs="Times New Roman"/>
          <w:color w:val="000000" w:themeColor="text1"/>
        </w:rPr>
        <w:t>One participant mentioned, “I receive feedback on my emotional intelligence through regular quarterly evaluations and informal discussions with colleagues and my supervisor. This input is essential for improving my interpersonal skills.” The engineers discussed the critical role of EI in resolving conflicts and fostering collaboration. For instance, one participant shared a situation where a conflict arose over resource allocation during a project, and they used emotional intelligence to facilitate a resolution that satisfied all parties involved. These examples illustrate how EI enables engineers to effectively manage interpersonal challenges, leading to enhanced collaboration and project success.</w:t>
      </w:r>
    </w:p>
    <w:p w14:paraId="6C0C7CDE" w14:textId="4FBBE2D4" w:rsidR="4DD8EB82" w:rsidRDefault="090FAE70" w:rsidP="62016948">
      <w:pPr>
        <w:spacing w:before="240" w:after="240"/>
        <w:rPr>
          <w:rFonts w:ascii="Times New Roman" w:eastAsia="Times New Roman" w:hAnsi="Times New Roman" w:cs="Times New Roman"/>
          <w:color w:val="000000" w:themeColor="text1"/>
        </w:rPr>
      </w:pPr>
      <w:r w:rsidRPr="62016948">
        <w:rPr>
          <w:rFonts w:ascii="Times New Roman" w:eastAsia="Times New Roman" w:hAnsi="Times New Roman" w:cs="Times New Roman"/>
          <w:color w:val="000000" w:themeColor="text1"/>
        </w:rPr>
        <w:t>When asked for recommendations on how their organizations could better support the development of emotional intelligence, the engineers generally called for consistent EI training and a supportive work environment.</w:t>
      </w:r>
    </w:p>
    <w:p w14:paraId="217F2C83" w14:textId="49B61158" w:rsidR="4DD8EB82" w:rsidRDefault="090FAE70" w:rsidP="62016948">
      <w:pPr>
        <w:spacing w:before="240" w:after="240"/>
        <w:rPr>
          <w:rFonts w:ascii="Times New Roman" w:eastAsia="Times New Roman" w:hAnsi="Times New Roman" w:cs="Times New Roman"/>
          <w:color w:val="000000" w:themeColor="text1"/>
        </w:rPr>
      </w:pPr>
      <w:r w:rsidRPr="62016948">
        <w:rPr>
          <w:rFonts w:ascii="Times New Roman" w:eastAsia="Times New Roman" w:hAnsi="Times New Roman" w:cs="Times New Roman"/>
          <w:color w:val="000000" w:themeColor="text1"/>
        </w:rPr>
        <w:t>One engineer suggested implementing regular EI workshops and establishing a support system where employees can discuss challenges and receive guidance on managing emotions effectively.</w:t>
      </w:r>
    </w:p>
    <w:p w14:paraId="70923D92" w14:textId="0624DE0B" w:rsidR="4DD8EB82" w:rsidRDefault="4DD8EB82" w:rsidP="122E48E7">
      <w:pPr>
        <w:spacing w:before="240" w:after="240"/>
      </w:pPr>
    </w:p>
    <w:p w14:paraId="21DCCAF0" w14:textId="72732FDE" w:rsidR="0234B1EF" w:rsidRDefault="17503CBB" w:rsidP="122E48E7">
      <w:pPr>
        <w:pStyle w:val="Titlu2"/>
        <w:keepNext w:val="0"/>
        <w:keepLines w:val="0"/>
        <w:spacing w:before="240" w:after="240"/>
        <w:rPr>
          <w:rFonts w:ascii="Times New Roman" w:eastAsia="Times New Roman" w:hAnsi="Times New Roman" w:cs="Times New Roman"/>
          <w:sz w:val="24"/>
          <w:szCs w:val="24"/>
        </w:rPr>
      </w:pPr>
      <w:bookmarkStart w:id="42" w:name="_Toc396799053"/>
      <w:r>
        <w:t>Managers Interviews</w:t>
      </w:r>
      <w:bookmarkEnd w:id="42"/>
      <w:r w:rsidR="5FAEBF4F">
        <w:t xml:space="preserve">   </w:t>
      </w:r>
    </w:p>
    <w:p w14:paraId="70B50471" w14:textId="6A4DC4E0" w:rsidR="0AB76334" w:rsidRDefault="6E8399F4" w:rsidP="51720069">
      <w:pPr>
        <w:spacing w:before="240" w:after="240"/>
        <w:rPr>
          <w:rFonts w:ascii="Times New Roman" w:eastAsia="Times New Roman" w:hAnsi="Times New Roman" w:cs="Times New Roman"/>
          <w:color w:val="000000" w:themeColor="text1"/>
        </w:rPr>
      </w:pPr>
      <w:r w:rsidRPr="51720069">
        <w:rPr>
          <w:rFonts w:ascii="Times New Roman" w:eastAsia="Times New Roman" w:hAnsi="Times New Roman" w:cs="Times New Roman"/>
          <w:color w:val="000000" w:themeColor="text1"/>
        </w:rPr>
        <w:t xml:space="preserve">The managers were asked about the significance of emotional intelligence (EI), its correlation with leadership and stress management, and how they utilize EI in mentoring younger engineers. According to </w:t>
      </w:r>
      <w:proofErr w:type="spellStart"/>
      <w:r w:rsidRPr="51720069">
        <w:rPr>
          <w:rFonts w:ascii="Times New Roman" w:eastAsia="Times New Roman" w:hAnsi="Times New Roman" w:cs="Times New Roman"/>
          <w:color w:val="000000" w:themeColor="text1"/>
        </w:rPr>
        <w:t>Tenney</w:t>
      </w:r>
      <w:proofErr w:type="spellEnd"/>
      <w:r w:rsidRPr="51720069">
        <w:rPr>
          <w:rFonts w:ascii="Times New Roman" w:eastAsia="Times New Roman" w:hAnsi="Times New Roman" w:cs="Times New Roman"/>
          <w:color w:val="000000" w:themeColor="text1"/>
        </w:rPr>
        <w:t xml:space="preserve"> et al. (2024), EI is not merely a trendy concept in organizational behavior; it is a critical skill that profoundly shapes workplace culture and team dynamics. The responses from the managers shared common themes.</w:t>
      </w:r>
    </w:p>
    <w:p w14:paraId="19223AD4" w14:textId="4AD42BE0" w:rsidR="0AB76334" w:rsidRDefault="6E8399F4" w:rsidP="51720069">
      <w:pPr>
        <w:spacing w:before="240" w:after="240"/>
        <w:rPr>
          <w:rFonts w:ascii="Times New Roman" w:eastAsia="Times New Roman" w:hAnsi="Times New Roman" w:cs="Times New Roman"/>
          <w:color w:val="000000" w:themeColor="text1"/>
        </w:rPr>
      </w:pPr>
      <w:r w:rsidRPr="51720069">
        <w:rPr>
          <w:rFonts w:ascii="Times New Roman" w:eastAsia="Times New Roman" w:hAnsi="Times New Roman" w:cs="Times New Roman"/>
          <w:color w:val="000000" w:themeColor="text1"/>
        </w:rPr>
        <w:t>The interviews began with questions regarding the importance of emotional intelligence in the engineering workplace. One participant highlighted that EI is crucial for facilitating better communication, collaboration, and conflict resolution, ultimately leading to more successful project outcomes. This perspective aligns with the broader engineering consensus on the importance of EI in the profession.</w:t>
      </w:r>
    </w:p>
    <w:p w14:paraId="79A452AB" w14:textId="1D40919F" w:rsidR="0AB76334" w:rsidRDefault="6E8399F4" w:rsidP="51720069">
      <w:pPr>
        <w:spacing w:before="240" w:after="240"/>
        <w:rPr>
          <w:rFonts w:ascii="Times New Roman" w:eastAsia="Times New Roman" w:hAnsi="Times New Roman" w:cs="Times New Roman"/>
          <w:color w:val="000000" w:themeColor="text1"/>
        </w:rPr>
      </w:pPr>
      <w:r w:rsidRPr="51720069">
        <w:rPr>
          <w:rFonts w:ascii="Times New Roman" w:eastAsia="Times New Roman" w:hAnsi="Times New Roman" w:cs="Times New Roman"/>
          <w:color w:val="000000" w:themeColor="text1"/>
        </w:rPr>
        <w:t>Another participant emphasized the role of EI in maintaining composure and making rational decisions during stressful situations, further exploring the relationship between emotional intelligence and stress management. Similarly, one manager mentioned using emotional self-awareness and techniques like mindfulness to stay calm under pressure, illustrating how EI helps managers handle the stresses of leadership, ensuring they remain focused and efficient.</w:t>
      </w:r>
    </w:p>
    <w:p w14:paraId="334267E3" w14:textId="3302C8D9" w:rsidR="0AB76334" w:rsidRDefault="6E8399F4" w:rsidP="51720069">
      <w:pPr>
        <w:spacing w:before="240" w:after="240"/>
        <w:rPr>
          <w:rFonts w:ascii="Times New Roman" w:eastAsia="Times New Roman" w:hAnsi="Times New Roman" w:cs="Times New Roman"/>
          <w:color w:val="000000" w:themeColor="text1"/>
        </w:rPr>
      </w:pPr>
      <w:r w:rsidRPr="51720069">
        <w:rPr>
          <w:rFonts w:ascii="Times New Roman" w:eastAsia="Times New Roman" w:hAnsi="Times New Roman" w:cs="Times New Roman"/>
          <w:color w:val="000000" w:themeColor="text1"/>
        </w:rPr>
        <w:t xml:space="preserve">The managers also discussed how they receive feedback on their emotional intelligence, typically through structured performance assessments and regular check-ins with their </w:t>
      </w:r>
      <w:r w:rsidRPr="51720069">
        <w:rPr>
          <w:rFonts w:ascii="Times New Roman" w:eastAsia="Times New Roman" w:hAnsi="Times New Roman" w:cs="Times New Roman"/>
          <w:color w:val="000000" w:themeColor="text1"/>
        </w:rPr>
        <w:lastRenderedPageBreak/>
        <w:t>superiors. This feedback is considered essential for personal growth and enhancing leadership effectiveness. One participant shared that feedback on their emotional intelligence, gathered through performance reviews and regular meetings with supervisors, is highly beneficial for personal development and improving leadership skills.</w:t>
      </w:r>
    </w:p>
    <w:p w14:paraId="70A066ED" w14:textId="3C382722" w:rsidR="0AB76334" w:rsidRDefault="6E8399F4" w:rsidP="51720069">
      <w:pPr>
        <w:spacing w:before="240" w:after="240"/>
        <w:rPr>
          <w:rFonts w:ascii="Times New Roman" w:eastAsia="Times New Roman" w:hAnsi="Times New Roman" w:cs="Times New Roman"/>
          <w:color w:val="000000" w:themeColor="text1"/>
        </w:rPr>
      </w:pPr>
      <w:r w:rsidRPr="51720069">
        <w:rPr>
          <w:rFonts w:ascii="Times New Roman" w:eastAsia="Times New Roman" w:hAnsi="Times New Roman" w:cs="Times New Roman"/>
          <w:color w:val="000000" w:themeColor="text1"/>
        </w:rPr>
        <w:t>The significance of emotional intelligence in leadership and conflict resolution was a recurring theme. The managers noted that EI aids in understanding diverse perspectives and fostering constructive discussions. One manager recounted a situation where a conflict among team members regarding project responsibilities was resolved by facilitating a discussion that created an environment where everyone could openly express their viewpoints, eventually leading to a mutual agreement.</w:t>
      </w:r>
    </w:p>
    <w:p w14:paraId="556E1767" w14:textId="4FFCC663" w:rsidR="0AB76334" w:rsidRDefault="6E8399F4" w:rsidP="51720069">
      <w:pPr>
        <w:spacing w:before="240" w:after="240"/>
        <w:rPr>
          <w:rFonts w:ascii="Times New Roman" w:eastAsia="Times New Roman" w:hAnsi="Times New Roman" w:cs="Times New Roman"/>
          <w:color w:val="000000" w:themeColor="text1"/>
        </w:rPr>
      </w:pPr>
      <w:r w:rsidRPr="51720069">
        <w:rPr>
          <w:rFonts w:ascii="Times New Roman" w:eastAsia="Times New Roman" w:hAnsi="Times New Roman" w:cs="Times New Roman"/>
          <w:color w:val="000000" w:themeColor="text1"/>
        </w:rPr>
        <w:t>When asked for recommendations on enhancing EI within their organizations, the managers, like the engineers, suggested regular EI training and creating a supportive environment for addressing emotional challenges (</w:t>
      </w:r>
      <w:proofErr w:type="spellStart"/>
      <w:r w:rsidRPr="51720069">
        <w:rPr>
          <w:rFonts w:ascii="Times New Roman" w:eastAsia="Times New Roman" w:hAnsi="Times New Roman" w:cs="Times New Roman"/>
          <w:color w:val="000000" w:themeColor="text1"/>
        </w:rPr>
        <w:t>Ayeni</w:t>
      </w:r>
      <w:proofErr w:type="spellEnd"/>
      <w:r w:rsidRPr="51720069">
        <w:rPr>
          <w:rFonts w:ascii="Times New Roman" w:eastAsia="Times New Roman" w:hAnsi="Times New Roman" w:cs="Times New Roman"/>
          <w:color w:val="000000" w:themeColor="text1"/>
        </w:rPr>
        <w:t xml:space="preserve"> et al., 2024). One manager proposed implementing structured training sessions focused on EI, along with fostering a culture that encourages open communication and constructive feedback. This reflects a general belief in the necessity of a well-organized program to develop EI within the organization.</w:t>
      </w:r>
    </w:p>
    <w:p w14:paraId="4A645E03" w14:textId="1108FC4C" w:rsidR="0AB76334" w:rsidRDefault="0AB76334" w:rsidP="51720069">
      <w:pPr>
        <w:spacing w:before="240" w:after="240"/>
        <w:rPr>
          <w:rFonts w:ascii="Times New Roman" w:eastAsia="Times New Roman" w:hAnsi="Times New Roman" w:cs="Times New Roman"/>
          <w:color w:val="000000" w:themeColor="text1"/>
        </w:rPr>
      </w:pPr>
    </w:p>
    <w:p w14:paraId="0A423924" w14:textId="226ED4CE" w:rsidR="0AB76334" w:rsidRDefault="6E8399F4" w:rsidP="51720069">
      <w:pPr>
        <w:spacing w:before="240" w:after="240"/>
        <w:rPr>
          <w:rFonts w:ascii="Times New Roman" w:eastAsia="Times New Roman" w:hAnsi="Times New Roman" w:cs="Times New Roman"/>
          <w:color w:val="000000" w:themeColor="text1"/>
        </w:rPr>
      </w:pPr>
      <w:r w:rsidRPr="51720069">
        <w:rPr>
          <w:rFonts w:ascii="Times New Roman" w:eastAsia="Times New Roman" w:hAnsi="Times New Roman" w:cs="Times New Roman"/>
          <w:color w:val="000000" w:themeColor="text1"/>
        </w:rPr>
        <w:t>Interviews with both engineers and managers revealed a shared recognition of the importance of emotional intelligence in the professional setting (</w:t>
      </w:r>
      <w:proofErr w:type="spellStart"/>
      <w:r w:rsidRPr="51720069">
        <w:rPr>
          <w:rFonts w:ascii="Times New Roman" w:eastAsia="Times New Roman" w:hAnsi="Times New Roman" w:cs="Times New Roman"/>
          <w:color w:val="000000" w:themeColor="text1"/>
        </w:rPr>
        <w:t>Hourani</w:t>
      </w:r>
      <w:proofErr w:type="spellEnd"/>
      <w:r w:rsidRPr="51720069">
        <w:rPr>
          <w:rFonts w:ascii="Times New Roman" w:eastAsia="Times New Roman" w:hAnsi="Times New Roman" w:cs="Times New Roman"/>
          <w:color w:val="000000" w:themeColor="text1"/>
        </w:rPr>
        <w:t xml:space="preserve"> et al., 2020). Both groups emphasized how EI improves communication, stress management, conflict resolution, and leadership (Tran et al., 2020). The ongoing need for more training and institutional support for EI development highlights its vital role in enhancing workplace dynamics and project outcomes at all levels within the engineering field (</w:t>
      </w:r>
      <w:proofErr w:type="spellStart"/>
      <w:r w:rsidRPr="51720069">
        <w:rPr>
          <w:rFonts w:ascii="Times New Roman" w:eastAsia="Times New Roman" w:hAnsi="Times New Roman" w:cs="Times New Roman"/>
          <w:color w:val="000000" w:themeColor="text1"/>
        </w:rPr>
        <w:t>Rezvani</w:t>
      </w:r>
      <w:proofErr w:type="spellEnd"/>
      <w:r w:rsidRPr="51720069">
        <w:rPr>
          <w:rFonts w:ascii="Times New Roman" w:eastAsia="Times New Roman" w:hAnsi="Times New Roman" w:cs="Times New Roman"/>
          <w:color w:val="000000" w:themeColor="text1"/>
        </w:rPr>
        <w:t xml:space="preserve"> et al., 2020).</w:t>
      </w:r>
    </w:p>
    <w:p w14:paraId="184BF473" w14:textId="045078AB" w:rsidR="0AB76334" w:rsidRDefault="6E8399F4" w:rsidP="51720069">
      <w:pPr>
        <w:spacing w:before="240" w:after="240"/>
        <w:rPr>
          <w:rFonts w:ascii="Times New Roman" w:eastAsia="Times New Roman" w:hAnsi="Times New Roman" w:cs="Times New Roman"/>
          <w:color w:val="000000" w:themeColor="text1"/>
        </w:rPr>
      </w:pPr>
      <w:r w:rsidRPr="51720069">
        <w:rPr>
          <w:rFonts w:ascii="Times New Roman" w:eastAsia="Times New Roman" w:hAnsi="Times New Roman" w:cs="Times New Roman"/>
          <w:color w:val="000000" w:themeColor="text1"/>
        </w:rPr>
        <w:t>Effectively managing project deadlines and achieving work-life balance are crucial aspects of the engineering environment. In such a high-stress setting, empathy is essential for leaders to cultivate a supportive and harmonious work atmosphere (</w:t>
      </w:r>
      <w:proofErr w:type="spellStart"/>
      <w:r w:rsidRPr="51720069">
        <w:rPr>
          <w:rFonts w:ascii="Times New Roman" w:eastAsia="Times New Roman" w:hAnsi="Times New Roman" w:cs="Times New Roman"/>
          <w:color w:val="000000" w:themeColor="text1"/>
        </w:rPr>
        <w:t>Baghshandeh</w:t>
      </w:r>
      <w:proofErr w:type="spellEnd"/>
      <w:r w:rsidRPr="51720069">
        <w:rPr>
          <w:rFonts w:ascii="Times New Roman" w:eastAsia="Times New Roman" w:hAnsi="Times New Roman" w:cs="Times New Roman"/>
          <w:color w:val="000000" w:themeColor="text1"/>
        </w:rPr>
        <w:t xml:space="preserve"> et al., 2024; Rothwell et al., 2023). Regarding training requirements, many participants expressed a need for structured EI programs (</w:t>
      </w:r>
      <w:proofErr w:type="spellStart"/>
      <w:r w:rsidRPr="51720069">
        <w:rPr>
          <w:rFonts w:ascii="Times New Roman" w:eastAsia="Times New Roman" w:hAnsi="Times New Roman" w:cs="Times New Roman"/>
          <w:color w:val="000000" w:themeColor="text1"/>
        </w:rPr>
        <w:t>Sommet</w:t>
      </w:r>
      <w:proofErr w:type="spellEnd"/>
      <w:r w:rsidRPr="51720069">
        <w:rPr>
          <w:rFonts w:ascii="Times New Roman" w:eastAsia="Times New Roman" w:hAnsi="Times New Roman" w:cs="Times New Roman"/>
          <w:color w:val="000000" w:themeColor="text1"/>
        </w:rPr>
        <w:t xml:space="preserve"> et al., 2023) to enhance their interpersonal skills and stress management capabilities. Additionally, planning studies effectively requires determining the expected effect size of the condition (</w:t>
      </w:r>
      <w:proofErr w:type="spellStart"/>
      <w:r w:rsidRPr="51720069">
        <w:rPr>
          <w:rFonts w:ascii="Times New Roman" w:eastAsia="Times New Roman" w:hAnsi="Times New Roman" w:cs="Times New Roman"/>
          <w:color w:val="000000" w:themeColor="text1"/>
        </w:rPr>
        <w:t>Sommet</w:t>
      </w:r>
      <w:proofErr w:type="spellEnd"/>
      <w:r w:rsidRPr="51720069">
        <w:rPr>
          <w:rFonts w:ascii="Times New Roman" w:eastAsia="Times New Roman" w:hAnsi="Times New Roman" w:cs="Times New Roman"/>
          <w:color w:val="000000" w:themeColor="text1"/>
        </w:rPr>
        <w:t xml:space="preserve"> et al., 2023).</w:t>
      </w:r>
    </w:p>
    <w:p w14:paraId="5A5E5958" w14:textId="0B42C028" w:rsidR="0AB76334" w:rsidRDefault="0AB76334"/>
    <w:p w14:paraId="759D1D5C" w14:textId="3FD10C7B" w:rsidR="7FA680D0" w:rsidRDefault="7FA680D0"/>
    <w:p w14:paraId="1972B043" w14:textId="3D0B73B5" w:rsidR="122E48E7" w:rsidRDefault="122E48E7">
      <w:r>
        <w:br w:type="page"/>
      </w:r>
    </w:p>
    <w:p w14:paraId="2E8A4F5E" w14:textId="73BA6C67" w:rsidR="7FA680D0" w:rsidRDefault="7FA680D0"/>
    <w:p w14:paraId="7B1CC087" w14:textId="32F178A6" w:rsidR="38D0B946" w:rsidRDefault="38D0B946" w:rsidP="5E97437B">
      <w:pPr>
        <w:spacing w:before="240" w:after="240"/>
        <w:rPr>
          <w:rFonts w:ascii="Times New Roman" w:eastAsia="Times New Roman" w:hAnsi="Times New Roman" w:cs="Times New Roman"/>
        </w:rPr>
      </w:pPr>
    </w:p>
    <w:p w14:paraId="65C56687" w14:textId="604B26FE" w:rsidR="0AD64CE0" w:rsidRDefault="7212D35F" w:rsidP="1DC8E2B2">
      <w:pPr>
        <w:pStyle w:val="Titlu1"/>
        <w:spacing w:before="240" w:after="240"/>
        <w:jc w:val="center"/>
        <w:rPr>
          <w:rFonts w:ascii="Times New Roman" w:eastAsia="Times New Roman" w:hAnsi="Times New Roman" w:cs="Times New Roman"/>
          <w:color w:val="002060"/>
          <w:sz w:val="72"/>
          <w:szCs w:val="72"/>
        </w:rPr>
      </w:pPr>
      <w:bookmarkStart w:id="43" w:name="_Toc1338070221"/>
      <w:bookmarkStart w:id="44" w:name="_Toc266917376"/>
      <w:r w:rsidRPr="1DC8E2B2">
        <w:rPr>
          <w:rFonts w:ascii="Times New Roman" w:eastAsia="Times New Roman" w:hAnsi="Times New Roman" w:cs="Times New Roman"/>
        </w:rPr>
        <w:t xml:space="preserve">Chapter Five </w:t>
      </w:r>
      <w:r w:rsidR="068A03A0" w:rsidRPr="1DC8E2B2">
        <w:rPr>
          <w:rFonts w:ascii="Times New Roman" w:eastAsia="Times New Roman" w:hAnsi="Times New Roman" w:cs="Times New Roman"/>
        </w:rPr>
        <w:t>- Summary and Conclusion</w:t>
      </w:r>
      <w:bookmarkEnd w:id="43"/>
      <w:bookmarkEnd w:id="44"/>
    </w:p>
    <w:p w14:paraId="710122FD" w14:textId="1E0C1D13" w:rsidR="606BCDF0" w:rsidRDefault="21F9E934" w:rsidP="4D6C8C8A">
      <w:pPr>
        <w:spacing w:before="240" w:after="240"/>
        <w:rPr>
          <w:rFonts w:ascii="Times New Roman" w:eastAsia="Times New Roman" w:hAnsi="Times New Roman" w:cs="Times New Roman"/>
          <w:color w:val="000000" w:themeColor="text1"/>
        </w:rPr>
      </w:pPr>
      <w:r w:rsidRPr="4D6C8C8A">
        <w:rPr>
          <w:rFonts w:ascii="Times New Roman" w:eastAsia="Times New Roman" w:hAnsi="Times New Roman" w:cs="Times New Roman"/>
          <w:color w:val="000000" w:themeColor="text1"/>
        </w:rPr>
        <w:t xml:space="preserve">The research identifies a significant gap in the engineering sector regarding the connection between emotional intelligence (EI) and successful stress management. Engineers with high levels of EI </w:t>
      </w:r>
      <w:r w:rsidR="749E9F39" w:rsidRPr="4D6C8C8A">
        <w:rPr>
          <w:rFonts w:ascii="Times New Roman" w:eastAsia="Times New Roman" w:hAnsi="Times New Roman" w:cs="Times New Roman"/>
          <w:color w:val="000000" w:themeColor="text1"/>
        </w:rPr>
        <w:t xml:space="preserve">manage stress better, resulting in improved performance and job satisfaction (Sharma &amp; </w:t>
      </w:r>
      <w:proofErr w:type="spellStart"/>
      <w:r w:rsidR="749E9F39" w:rsidRPr="4D6C8C8A">
        <w:rPr>
          <w:rFonts w:ascii="Times New Roman" w:eastAsia="Times New Roman" w:hAnsi="Times New Roman" w:cs="Times New Roman"/>
          <w:color w:val="000000" w:themeColor="text1"/>
        </w:rPr>
        <w:t>Tiwari</w:t>
      </w:r>
      <w:proofErr w:type="spellEnd"/>
      <w:r w:rsidR="749E9F39" w:rsidRPr="4D6C8C8A">
        <w:rPr>
          <w:rFonts w:ascii="Times New Roman" w:eastAsia="Times New Roman" w:hAnsi="Times New Roman" w:cs="Times New Roman"/>
          <w:color w:val="000000" w:themeColor="text1"/>
        </w:rPr>
        <w:t>, 2022). Leadership influenced by high EI significantly enhances work atmosphere, team interactions, and productivity (</w:t>
      </w:r>
      <w:proofErr w:type="spellStart"/>
      <w:r w:rsidR="749E9F39" w:rsidRPr="4D6C8C8A">
        <w:rPr>
          <w:rFonts w:ascii="Times New Roman" w:eastAsia="Times New Roman" w:hAnsi="Times New Roman" w:cs="Times New Roman"/>
          <w:color w:val="000000" w:themeColor="text1"/>
        </w:rPr>
        <w:t>Sujila</w:t>
      </w:r>
      <w:proofErr w:type="spellEnd"/>
      <w:r w:rsidR="749E9F39" w:rsidRPr="4D6C8C8A">
        <w:rPr>
          <w:rFonts w:ascii="Times New Roman" w:eastAsia="Times New Roman" w:hAnsi="Times New Roman" w:cs="Times New Roman"/>
          <w:color w:val="000000" w:themeColor="text1"/>
        </w:rPr>
        <w:t xml:space="preserve"> et al., 2023; </w:t>
      </w:r>
      <w:proofErr w:type="spellStart"/>
      <w:r w:rsidR="749E9F39" w:rsidRPr="4D6C8C8A">
        <w:rPr>
          <w:rFonts w:ascii="Times New Roman" w:eastAsia="Times New Roman" w:hAnsi="Times New Roman" w:cs="Times New Roman"/>
          <w:color w:val="000000" w:themeColor="text1"/>
        </w:rPr>
        <w:t>Jamshed</w:t>
      </w:r>
      <w:proofErr w:type="spellEnd"/>
      <w:r w:rsidR="749E9F39" w:rsidRPr="4D6C8C8A">
        <w:rPr>
          <w:rFonts w:ascii="Times New Roman" w:eastAsia="Times New Roman" w:hAnsi="Times New Roman" w:cs="Times New Roman"/>
          <w:color w:val="000000" w:themeColor="text1"/>
        </w:rPr>
        <w:t xml:space="preserve"> &amp; </w:t>
      </w:r>
      <w:proofErr w:type="spellStart"/>
      <w:r w:rsidR="749E9F39" w:rsidRPr="4D6C8C8A">
        <w:rPr>
          <w:rFonts w:ascii="Times New Roman" w:eastAsia="Times New Roman" w:hAnsi="Times New Roman" w:cs="Times New Roman"/>
          <w:color w:val="000000" w:themeColor="text1"/>
        </w:rPr>
        <w:t>Majeed</w:t>
      </w:r>
      <w:proofErr w:type="spellEnd"/>
      <w:r w:rsidR="749E9F39" w:rsidRPr="4D6C8C8A">
        <w:rPr>
          <w:rFonts w:ascii="Times New Roman" w:eastAsia="Times New Roman" w:hAnsi="Times New Roman" w:cs="Times New Roman"/>
          <w:color w:val="000000" w:themeColor="text1"/>
        </w:rPr>
        <w:t>, 2023).</w:t>
      </w:r>
    </w:p>
    <w:p w14:paraId="785AF6AF" w14:textId="0CBF219D" w:rsidR="606BCDF0" w:rsidRDefault="749E9F39" w:rsidP="4D6C8C8A">
      <w:pPr>
        <w:spacing w:before="240" w:after="240"/>
        <w:rPr>
          <w:rFonts w:ascii="Times New Roman" w:eastAsia="Times New Roman" w:hAnsi="Times New Roman" w:cs="Times New Roman"/>
          <w:color w:val="000000" w:themeColor="text1"/>
        </w:rPr>
      </w:pPr>
      <w:r w:rsidRPr="4D6C8C8A">
        <w:rPr>
          <w:rFonts w:ascii="Times New Roman" w:eastAsia="Times New Roman" w:hAnsi="Times New Roman" w:cs="Times New Roman"/>
          <w:color w:val="000000" w:themeColor="text1"/>
        </w:rPr>
        <w:t>Emotional intelligence is a reliable indicator of employee performance, with higher EI and self-awareness correlating with better stress management and motivation (</w:t>
      </w:r>
      <w:proofErr w:type="spellStart"/>
      <w:r w:rsidRPr="4D6C8C8A">
        <w:rPr>
          <w:rFonts w:ascii="Times New Roman" w:eastAsia="Times New Roman" w:hAnsi="Times New Roman" w:cs="Times New Roman"/>
          <w:color w:val="000000" w:themeColor="text1"/>
        </w:rPr>
        <w:t>Gonnabathula</w:t>
      </w:r>
      <w:proofErr w:type="spellEnd"/>
      <w:r w:rsidRPr="4D6C8C8A">
        <w:rPr>
          <w:rFonts w:ascii="Times New Roman" w:eastAsia="Times New Roman" w:hAnsi="Times New Roman" w:cs="Times New Roman"/>
          <w:color w:val="000000" w:themeColor="text1"/>
        </w:rPr>
        <w:t xml:space="preserve"> &amp; </w:t>
      </w:r>
      <w:proofErr w:type="spellStart"/>
      <w:r w:rsidRPr="4D6C8C8A">
        <w:rPr>
          <w:rFonts w:ascii="Times New Roman" w:eastAsia="Times New Roman" w:hAnsi="Times New Roman" w:cs="Times New Roman"/>
          <w:color w:val="000000" w:themeColor="text1"/>
        </w:rPr>
        <w:t>Chandramohan</w:t>
      </w:r>
      <w:proofErr w:type="spellEnd"/>
      <w:r w:rsidRPr="4D6C8C8A">
        <w:rPr>
          <w:rFonts w:ascii="Times New Roman" w:eastAsia="Times New Roman" w:hAnsi="Times New Roman" w:cs="Times New Roman"/>
          <w:color w:val="000000" w:themeColor="text1"/>
        </w:rPr>
        <w:t>, 2021). Engineers with high EI frequently regulate emotions during stressful projects, although participation in EI training remains limited. Those who do participate report significant benefits. The findings underscore the importance of EI in enhancing workplace performance and reducing stress among engineers. Leaders with lower stress levels, which may result from their leadership approach, further highlight EI’s role (Sherman et al., 2012). The study faced challenges, particularly the reluctance of participants to engage in interviews (</w:t>
      </w:r>
      <w:proofErr w:type="spellStart"/>
      <w:r w:rsidRPr="4D6C8C8A">
        <w:rPr>
          <w:rFonts w:ascii="Times New Roman" w:eastAsia="Times New Roman" w:hAnsi="Times New Roman" w:cs="Times New Roman"/>
          <w:color w:val="000000" w:themeColor="text1"/>
        </w:rPr>
        <w:t>Solarino</w:t>
      </w:r>
      <w:proofErr w:type="spellEnd"/>
      <w:r w:rsidRPr="4D6C8C8A">
        <w:rPr>
          <w:rFonts w:ascii="Times New Roman" w:eastAsia="Times New Roman" w:hAnsi="Times New Roman" w:cs="Times New Roman"/>
          <w:color w:val="000000" w:themeColor="text1"/>
        </w:rPr>
        <w:t xml:space="preserve"> &amp; Aguinis, 2020). Managers with high EI are better at recognizing and managing emotions, both their own and those of their employees, helping manage stress more effectively. Improved communication, fostered by EI, reduces misunderstandings and conflicts, thus lowering stress. Strong interpersonal relationships, developed through EI, create a supportive work environment, mitigating stress as employees feel understood and valued. High EI in management also enhances conflict resolution, preventing prolonged stress from unresolved disputes (Skinner &amp; </w:t>
      </w:r>
      <w:proofErr w:type="spellStart"/>
      <w:r w:rsidRPr="4D6C8C8A">
        <w:rPr>
          <w:rFonts w:ascii="Times New Roman" w:eastAsia="Times New Roman" w:hAnsi="Times New Roman" w:cs="Times New Roman"/>
          <w:color w:val="000000" w:themeColor="text1"/>
        </w:rPr>
        <w:t>Spurgeon</w:t>
      </w:r>
      <w:proofErr w:type="spellEnd"/>
      <w:r w:rsidRPr="4D6C8C8A">
        <w:rPr>
          <w:rFonts w:ascii="Times New Roman" w:eastAsia="Times New Roman" w:hAnsi="Times New Roman" w:cs="Times New Roman"/>
          <w:color w:val="000000" w:themeColor="text1"/>
        </w:rPr>
        <w:t>, 2005).</w:t>
      </w:r>
    </w:p>
    <w:p w14:paraId="2704BAB9" w14:textId="6F43FC00" w:rsidR="606BCDF0" w:rsidRDefault="749E9F39" w:rsidP="4D6C8C8A">
      <w:pPr>
        <w:spacing w:before="240" w:after="240"/>
        <w:rPr>
          <w:rFonts w:ascii="Times New Roman" w:eastAsia="Times New Roman" w:hAnsi="Times New Roman" w:cs="Times New Roman"/>
          <w:color w:val="000000" w:themeColor="text1"/>
        </w:rPr>
      </w:pPr>
      <w:r w:rsidRPr="4D6C8C8A">
        <w:rPr>
          <w:rFonts w:ascii="Times New Roman" w:eastAsia="Times New Roman" w:hAnsi="Times New Roman" w:cs="Times New Roman"/>
          <w:color w:val="000000" w:themeColor="text1"/>
        </w:rPr>
        <w:t>Empathy and support from emotionally intelligent managers are crucial in recognizing when employees struggle with stress and providing necessary assistance, whether through direct help, workload adjustments, or access to resources like counseling. A positive and emotionally healthy work environment, cultivated by EI, reduces overall stress by promoting well-being and job satisfaction. Managers with high EI are also more adept at implementing stress management techniques, such as mindfulness practices, flexible work arrangements, or team-building activities. Additionally, these managers help build resilience by fostering a growth mindset and encouraging adaptive coping strategies. This research reveals a clear connection between management emotional intelligence and stress in the engineering sector. The next chapter will discuss the implications and offer recommendations for enhancing EI within the engineering industry.</w:t>
      </w:r>
    </w:p>
    <w:p w14:paraId="0DA2E41C" w14:textId="21700F89" w:rsidR="606BCDF0" w:rsidRDefault="749E9F39" w:rsidP="4D6C8C8A">
      <w:pPr>
        <w:spacing w:before="240" w:after="240"/>
        <w:rPr>
          <w:rFonts w:ascii="Times New Roman" w:eastAsia="Times New Roman" w:hAnsi="Times New Roman" w:cs="Times New Roman"/>
          <w:color w:val="000000" w:themeColor="text1"/>
        </w:rPr>
      </w:pPr>
      <w:r w:rsidRPr="4D6C8C8A">
        <w:rPr>
          <w:rFonts w:ascii="Times New Roman" w:eastAsia="Times New Roman" w:hAnsi="Times New Roman" w:cs="Times New Roman"/>
          <w:color w:val="000000" w:themeColor="text1"/>
        </w:rPr>
        <w:t>A workplace prioritizing emotional intelligence fosters a positive environment where individuals care about each other’s well-being, enhancing the quality of professional life for all. Feedback emphasizes the importance of integrating EI courses in the workplace (</w:t>
      </w:r>
      <w:proofErr w:type="spellStart"/>
      <w:r w:rsidRPr="4D6C8C8A">
        <w:rPr>
          <w:rFonts w:ascii="Times New Roman" w:eastAsia="Times New Roman" w:hAnsi="Times New Roman" w:cs="Times New Roman"/>
          <w:color w:val="000000" w:themeColor="text1"/>
        </w:rPr>
        <w:t>Zobi</w:t>
      </w:r>
      <w:proofErr w:type="spellEnd"/>
      <w:r w:rsidRPr="4D6C8C8A">
        <w:rPr>
          <w:rFonts w:ascii="Times New Roman" w:eastAsia="Times New Roman" w:hAnsi="Times New Roman" w:cs="Times New Roman"/>
          <w:color w:val="000000" w:themeColor="text1"/>
        </w:rPr>
        <w:t xml:space="preserve"> et </w:t>
      </w:r>
      <w:r w:rsidRPr="4D6C8C8A">
        <w:rPr>
          <w:rFonts w:ascii="Times New Roman" w:eastAsia="Times New Roman" w:hAnsi="Times New Roman" w:cs="Times New Roman"/>
          <w:color w:val="000000" w:themeColor="text1"/>
        </w:rPr>
        <w:lastRenderedPageBreak/>
        <w:t>al., 2024). Understanding the EI-stress management link provides leaders with a tool to be more effective in the engineering sector (</w:t>
      </w:r>
      <w:proofErr w:type="spellStart"/>
      <w:r w:rsidRPr="4D6C8C8A">
        <w:rPr>
          <w:rFonts w:ascii="Times New Roman" w:eastAsia="Times New Roman" w:hAnsi="Times New Roman" w:cs="Times New Roman"/>
          <w:color w:val="000000" w:themeColor="text1"/>
        </w:rPr>
        <w:t>Zea</w:t>
      </w:r>
      <w:proofErr w:type="spellEnd"/>
      <w:r w:rsidRPr="4D6C8C8A">
        <w:rPr>
          <w:rFonts w:ascii="Times New Roman" w:eastAsia="Times New Roman" w:hAnsi="Times New Roman" w:cs="Times New Roman"/>
          <w:color w:val="000000" w:themeColor="text1"/>
        </w:rPr>
        <w:t xml:space="preserve"> et al., 2020). The relationship between management’s EI and workplace stress depends on employees’ EI levels (</w:t>
      </w:r>
      <w:proofErr w:type="spellStart"/>
      <w:r w:rsidRPr="4D6C8C8A">
        <w:rPr>
          <w:rFonts w:ascii="Times New Roman" w:eastAsia="Times New Roman" w:hAnsi="Times New Roman" w:cs="Times New Roman"/>
          <w:color w:val="000000" w:themeColor="text1"/>
        </w:rPr>
        <w:t>Mindeguia</w:t>
      </w:r>
      <w:proofErr w:type="spellEnd"/>
      <w:r w:rsidRPr="4D6C8C8A">
        <w:rPr>
          <w:rFonts w:ascii="Times New Roman" w:eastAsia="Times New Roman" w:hAnsi="Times New Roman" w:cs="Times New Roman"/>
          <w:color w:val="000000" w:themeColor="text1"/>
        </w:rPr>
        <w:t xml:space="preserve"> et al., 2021). High EI among leaders results in improved productivity and contributes to a positive organizational culture, enhancing overall performance (</w:t>
      </w:r>
      <w:proofErr w:type="spellStart"/>
      <w:r w:rsidRPr="4D6C8C8A">
        <w:rPr>
          <w:rFonts w:ascii="Times New Roman" w:eastAsia="Times New Roman" w:hAnsi="Times New Roman" w:cs="Times New Roman"/>
          <w:color w:val="000000" w:themeColor="text1"/>
        </w:rPr>
        <w:t>Yandi</w:t>
      </w:r>
      <w:proofErr w:type="spellEnd"/>
      <w:r w:rsidRPr="4D6C8C8A">
        <w:rPr>
          <w:rFonts w:ascii="Times New Roman" w:eastAsia="Times New Roman" w:hAnsi="Times New Roman" w:cs="Times New Roman"/>
          <w:color w:val="000000" w:themeColor="text1"/>
        </w:rPr>
        <w:t>, 2022).</w:t>
      </w:r>
    </w:p>
    <w:p w14:paraId="31688076" w14:textId="682EE765" w:rsidR="606BCDF0" w:rsidRDefault="749E9F39" w:rsidP="4D6C8C8A">
      <w:pPr>
        <w:spacing w:before="240" w:after="240"/>
        <w:rPr>
          <w:rFonts w:ascii="Times New Roman" w:eastAsia="Times New Roman" w:hAnsi="Times New Roman" w:cs="Times New Roman"/>
          <w:color w:val="000000" w:themeColor="text1"/>
        </w:rPr>
      </w:pPr>
      <w:r w:rsidRPr="4D6C8C8A">
        <w:rPr>
          <w:rFonts w:ascii="Times New Roman" w:eastAsia="Times New Roman" w:hAnsi="Times New Roman" w:cs="Times New Roman"/>
          <w:color w:val="000000" w:themeColor="text1"/>
        </w:rPr>
        <w:t>This study offers a comprehensive examination of the connection between management, emotional intelligence, and workplace stress, particularly within the engineering industry. The evaluation procedure for this dissertation has been meticulously crafted to ensure transparency and openness, incorporating well-defined criteria, precise data extraction, and comprehensive reporting.</w:t>
      </w:r>
      <w:r w:rsidR="1DA6BCFB" w:rsidRPr="4D6C8C8A">
        <w:rPr>
          <w:rFonts w:ascii="Times New Roman" w:eastAsia="Times New Roman" w:hAnsi="Times New Roman" w:cs="Times New Roman"/>
          <w:color w:val="000000" w:themeColor="text1"/>
        </w:rPr>
        <w:t xml:space="preserve"> </w:t>
      </w:r>
      <w:r w:rsidRPr="4D6C8C8A">
        <w:rPr>
          <w:rFonts w:ascii="Times New Roman" w:eastAsia="Times New Roman" w:hAnsi="Times New Roman" w:cs="Times New Roman"/>
          <w:color w:val="000000" w:themeColor="text1"/>
        </w:rPr>
        <w:t>Using a five-step systematic review technique (</w:t>
      </w:r>
      <w:proofErr w:type="spellStart"/>
      <w:r w:rsidRPr="4D6C8C8A">
        <w:rPr>
          <w:rFonts w:ascii="Times New Roman" w:eastAsia="Times New Roman" w:hAnsi="Times New Roman" w:cs="Times New Roman"/>
          <w:color w:val="000000" w:themeColor="text1"/>
        </w:rPr>
        <w:t>Atfield</w:t>
      </w:r>
      <w:proofErr w:type="spellEnd"/>
      <w:r w:rsidRPr="4D6C8C8A">
        <w:rPr>
          <w:rFonts w:ascii="Times New Roman" w:eastAsia="Times New Roman" w:hAnsi="Times New Roman" w:cs="Times New Roman"/>
          <w:color w:val="000000" w:themeColor="text1"/>
        </w:rPr>
        <w:t xml:space="preserve">, Hunt, &amp; </w:t>
      </w:r>
      <w:proofErr w:type="spellStart"/>
      <w:r w:rsidRPr="4D6C8C8A">
        <w:rPr>
          <w:rFonts w:ascii="Times New Roman" w:eastAsia="Times New Roman" w:hAnsi="Times New Roman" w:cs="Times New Roman"/>
          <w:color w:val="000000" w:themeColor="text1"/>
        </w:rPr>
        <w:t>Luchinskaya</w:t>
      </w:r>
      <w:proofErr w:type="spellEnd"/>
      <w:r w:rsidRPr="4D6C8C8A">
        <w:rPr>
          <w:rFonts w:ascii="Times New Roman" w:eastAsia="Times New Roman" w:hAnsi="Times New Roman" w:cs="Times New Roman"/>
          <w:color w:val="000000" w:themeColor="text1"/>
        </w:rPr>
        <w:t>, 2021), the research thoroughly investigates the significant relationships among emotional intelligence, management, and stress in the engineering industry. The study integrates both quantitative and qualitative research approaches, offering a thorough examination of EI’s effects on leadership effectiveness, stress management, and workplace performance. Key findings suggest that engineers with high self-awareness exhibit superior stress management and motivation skills, crucial for sustaining productivity and producing high-quality work.</w:t>
      </w:r>
      <w:r w:rsidR="0B60AC8A" w:rsidRPr="4D6C8C8A">
        <w:rPr>
          <w:rFonts w:ascii="Times New Roman" w:eastAsia="Times New Roman" w:hAnsi="Times New Roman" w:cs="Times New Roman"/>
          <w:color w:val="000000" w:themeColor="text1"/>
        </w:rPr>
        <w:t xml:space="preserve"> </w:t>
      </w:r>
      <w:r w:rsidRPr="4D6C8C8A">
        <w:rPr>
          <w:rFonts w:ascii="Times New Roman" w:eastAsia="Times New Roman" w:hAnsi="Times New Roman" w:cs="Times New Roman"/>
          <w:color w:val="000000" w:themeColor="text1"/>
        </w:rPr>
        <w:t>Despite the high-stress environment, participation in EI training among engineers is low. However, those who engage in EI training report notable advantages, including better stress management and improved cooperation. Managers with high EI positively impact team dynamics, stress handling, and decision-making processes, underscoring EI’s significance in leadership roles (</w:t>
      </w:r>
      <w:proofErr w:type="spellStart"/>
      <w:r w:rsidRPr="4D6C8C8A">
        <w:rPr>
          <w:rFonts w:ascii="Times New Roman" w:eastAsia="Times New Roman" w:hAnsi="Times New Roman" w:cs="Times New Roman"/>
          <w:color w:val="000000" w:themeColor="text1"/>
        </w:rPr>
        <w:t>Carrié</w:t>
      </w:r>
      <w:proofErr w:type="spellEnd"/>
      <w:r w:rsidRPr="4D6C8C8A">
        <w:rPr>
          <w:rFonts w:ascii="Times New Roman" w:eastAsia="Times New Roman" w:hAnsi="Times New Roman" w:cs="Times New Roman"/>
          <w:color w:val="000000" w:themeColor="text1"/>
        </w:rPr>
        <w:t>, 2024). The results indicate that emotional intelligence plays a vital role in improving management techniques and decreasing stress levels in the engineering profession.</w:t>
      </w:r>
    </w:p>
    <w:p w14:paraId="2F5C3EA9" w14:textId="4150DE6D" w:rsidR="606BCDF0" w:rsidRDefault="749E9F39" w:rsidP="4D6C8C8A">
      <w:pPr>
        <w:spacing w:before="240" w:after="240"/>
        <w:rPr>
          <w:rFonts w:ascii="Times New Roman" w:eastAsia="Times New Roman" w:hAnsi="Times New Roman" w:cs="Times New Roman"/>
          <w:color w:val="000000" w:themeColor="text1"/>
        </w:rPr>
      </w:pPr>
      <w:r w:rsidRPr="4D6C8C8A">
        <w:rPr>
          <w:rFonts w:ascii="Times New Roman" w:eastAsia="Times New Roman" w:hAnsi="Times New Roman" w:cs="Times New Roman"/>
          <w:color w:val="000000" w:themeColor="text1"/>
        </w:rPr>
        <w:t xml:space="preserve">Companies should allocate resources towards EI training and development to enhance both individual and organizational performance. Recommendations include establishing comprehensive EI training programs, implementing mentorship and coaching, and fostering a culture of constructive feedback. Wellness initiatives, like mindfulness exercises and EI courses, can help engineers manage stress and maintain mental well-being (De </w:t>
      </w:r>
      <w:proofErr w:type="spellStart"/>
      <w:r w:rsidRPr="4D6C8C8A">
        <w:rPr>
          <w:rFonts w:ascii="Times New Roman" w:eastAsia="Times New Roman" w:hAnsi="Times New Roman" w:cs="Times New Roman"/>
          <w:color w:val="000000" w:themeColor="text1"/>
        </w:rPr>
        <w:t>Zulueta</w:t>
      </w:r>
      <w:proofErr w:type="spellEnd"/>
      <w:r w:rsidRPr="4D6C8C8A">
        <w:rPr>
          <w:rFonts w:ascii="Times New Roman" w:eastAsia="Times New Roman" w:hAnsi="Times New Roman" w:cs="Times New Roman"/>
          <w:color w:val="000000" w:themeColor="text1"/>
        </w:rPr>
        <w:t>, 2015).</w:t>
      </w:r>
    </w:p>
    <w:p w14:paraId="4875FCA8" w14:textId="42561C8F" w:rsidR="606BCDF0" w:rsidRDefault="749E9F39" w:rsidP="4D6C8C8A">
      <w:pPr>
        <w:spacing w:before="240" w:after="240"/>
        <w:rPr>
          <w:rFonts w:ascii="Times New Roman" w:eastAsia="Times New Roman" w:hAnsi="Times New Roman" w:cs="Times New Roman"/>
          <w:color w:val="000000" w:themeColor="text1"/>
        </w:rPr>
      </w:pPr>
      <w:r w:rsidRPr="4D6C8C8A">
        <w:rPr>
          <w:rFonts w:ascii="Times New Roman" w:eastAsia="Times New Roman" w:hAnsi="Times New Roman" w:cs="Times New Roman"/>
          <w:color w:val="000000" w:themeColor="text1"/>
        </w:rPr>
        <w:t xml:space="preserve">In summary, this dissertation emphasizes the significant influence of emotional intelligence on management practices and stress management in the engineering industry. The data indicates that EI is crucial for personal and professional success, promoting effective leadership and a positive work environment (Jain &amp; </w:t>
      </w:r>
      <w:proofErr w:type="spellStart"/>
      <w:r w:rsidRPr="4D6C8C8A">
        <w:rPr>
          <w:rFonts w:ascii="Times New Roman" w:eastAsia="Times New Roman" w:hAnsi="Times New Roman" w:cs="Times New Roman"/>
          <w:color w:val="000000" w:themeColor="text1"/>
        </w:rPr>
        <w:t>Ackerson</w:t>
      </w:r>
      <w:proofErr w:type="spellEnd"/>
      <w:r w:rsidRPr="4D6C8C8A">
        <w:rPr>
          <w:rFonts w:ascii="Times New Roman" w:eastAsia="Times New Roman" w:hAnsi="Times New Roman" w:cs="Times New Roman"/>
          <w:color w:val="000000" w:themeColor="text1"/>
        </w:rPr>
        <w:t>, 2023). Integrating EI training into organizational processes can significantly impact the high-stress engineering sector, enhancing stress management, collaboration, and overall success.</w:t>
      </w:r>
      <w:r w:rsidR="6EF96620" w:rsidRPr="4D6C8C8A">
        <w:rPr>
          <w:rFonts w:ascii="Times New Roman" w:eastAsia="Times New Roman" w:hAnsi="Times New Roman" w:cs="Times New Roman"/>
          <w:color w:val="000000" w:themeColor="text1"/>
        </w:rPr>
        <w:t xml:space="preserve"> </w:t>
      </w:r>
      <w:r w:rsidRPr="4D6C8C8A">
        <w:rPr>
          <w:rFonts w:ascii="Times New Roman" w:eastAsia="Times New Roman" w:hAnsi="Times New Roman" w:cs="Times New Roman"/>
          <w:color w:val="000000" w:themeColor="text1"/>
        </w:rPr>
        <w:t>Further research should focus on exploring the practical applications of EI in various engineering settings to fill existing knowledge gaps. By valuing EI, companies can create a resilient, productive, and supportive work environment, leading to long-term success in the competitive engineering industry. Additionally, fostering inclusion, ensuring equitable rewards, and cultivating supportive cultures are essential (Wall, 2017). Regaining trust in leaders, major corporations, and institutions is also vital.</w:t>
      </w:r>
      <w:r w:rsidR="4D74ED34" w:rsidRPr="4D6C8C8A">
        <w:rPr>
          <w:rFonts w:ascii="Times New Roman" w:eastAsia="Times New Roman" w:hAnsi="Times New Roman" w:cs="Times New Roman"/>
          <w:color w:val="000000" w:themeColor="text1"/>
        </w:rPr>
        <w:t xml:space="preserve"> </w:t>
      </w:r>
      <w:r w:rsidRPr="4D6C8C8A">
        <w:rPr>
          <w:rFonts w:ascii="Times New Roman" w:eastAsia="Times New Roman" w:hAnsi="Times New Roman" w:cs="Times New Roman"/>
          <w:color w:val="000000" w:themeColor="text1"/>
        </w:rPr>
        <w:t xml:space="preserve">This dissertation investigated the correlation between </w:t>
      </w:r>
      <w:r w:rsidRPr="4D6C8C8A">
        <w:rPr>
          <w:rFonts w:ascii="Times New Roman" w:eastAsia="Times New Roman" w:hAnsi="Times New Roman" w:cs="Times New Roman"/>
          <w:color w:val="000000" w:themeColor="text1"/>
        </w:rPr>
        <w:lastRenderedPageBreak/>
        <w:t>management, emotional intelligence, and stress in the engineering workplace. The findings reveal a strong link between EI, stress management, and leadership effectiveness (Lee et al., 2023). Managers with high EI in the engineering sector, who lead with empathy, demonstrate superior stress-handling abilities, resulting in enhanced work performance and satisfaction (Kumari et al., 2022). Leaders with high EI cultivate a supportive and productive work environment, benefiting the entire organization.</w:t>
      </w:r>
    </w:p>
    <w:p w14:paraId="015F12D4" w14:textId="764A2B71" w:rsidR="606BCDF0" w:rsidRDefault="606BCDF0" w:rsidP="07EFC877">
      <w:pPr>
        <w:spacing w:before="240" w:after="240"/>
        <w:rPr>
          <w:rFonts w:ascii="Times New Roman" w:eastAsia="Times New Roman" w:hAnsi="Times New Roman" w:cs="Times New Roman"/>
          <w:sz w:val="28"/>
          <w:szCs w:val="28"/>
        </w:rPr>
      </w:pPr>
    </w:p>
    <w:p w14:paraId="4824673D" w14:textId="5F1A007F" w:rsidR="4D6C8C8A" w:rsidRDefault="4D6C8C8A" w:rsidP="4D6C8C8A">
      <w:pPr>
        <w:spacing w:before="240" w:after="240"/>
        <w:rPr>
          <w:rFonts w:ascii="Times New Roman" w:eastAsia="Times New Roman" w:hAnsi="Times New Roman" w:cs="Times New Roman"/>
          <w:sz w:val="28"/>
          <w:szCs w:val="28"/>
        </w:rPr>
      </w:pPr>
    </w:p>
    <w:p w14:paraId="5979A1F8" w14:textId="52842D0C" w:rsidR="3077B3D7" w:rsidRDefault="6DA50D2F" w:rsidP="47F0709B">
      <w:pPr>
        <w:pStyle w:val="Titlu1"/>
        <w:rPr>
          <w:rFonts w:ascii="Times New Roman" w:eastAsia="Times New Roman" w:hAnsi="Times New Roman" w:cs="Times New Roman"/>
          <w:color w:val="000000" w:themeColor="text1"/>
          <w:sz w:val="24"/>
          <w:szCs w:val="24"/>
        </w:rPr>
      </w:pPr>
      <w:bookmarkStart w:id="45" w:name="_Toc810455001"/>
      <w:bookmarkStart w:id="46" w:name="_Toc299641389"/>
      <w:r>
        <w:t>Recommendations</w:t>
      </w:r>
      <w:bookmarkEnd w:id="45"/>
      <w:bookmarkEnd w:id="46"/>
    </w:p>
    <w:p w14:paraId="11018F85" w14:textId="736F6638" w:rsidR="04F62DA5" w:rsidRDefault="7A334603" w:rsidP="0A294F1F">
      <w:pPr>
        <w:spacing w:before="240" w:after="240"/>
        <w:rPr>
          <w:rFonts w:ascii="Times New Roman" w:eastAsia="Times New Roman" w:hAnsi="Times New Roman" w:cs="Times New Roman"/>
        </w:rPr>
      </w:pPr>
      <w:r w:rsidRPr="08CB0CEB">
        <w:rPr>
          <w:rFonts w:ascii="Times New Roman" w:eastAsia="Times New Roman" w:hAnsi="Times New Roman" w:cs="Times New Roman"/>
        </w:rPr>
        <w:t>It is advisable to implement emotional intelligence programs in engineering to enhance organizational capability, maximize employee performance, and foster strong workplace connections</w:t>
      </w:r>
      <w:r w:rsidR="210F48CF" w:rsidRPr="08CB0CEB">
        <w:rPr>
          <w:rFonts w:ascii="Times New Roman" w:eastAsia="Times New Roman" w:hAnsi="Times New Roman" w:cs="Times New Roman"/>
        </w:rPr>
        <w:t xml:space="preserve"> (Jain and </w:t>
      </w:r>
      <w:proofErr w:type="spellStart"/>
      <w:r w:rsidR="210F48CF" w:rsidRPr="08CB0CEB">
        <w:rPr>
          <w:rFonts w:ascii="Times New Roman" w:eastAsia="Times New Roman" w:hAnsi="Times New Roman" w:cs="Times New Roman"/>
        </w:rPr>
        <w:t>Ackerson</w:t>
      </w:r>
      <w:proofErr w:type="spellEnd"/>
      <w:r w:rsidR="210F48CF" w:rsidRPr="08CB0CEB">
        <w:rPr>
          <w:rFonts w:ascii="Times New Roman" w:eastAsia="Times New Roman" w:hAnsi="Times New Roman" w:cs="Times New Roman"/>
        </w:rPr>
        <w:t xml:space="preserve"> 2023)</w:t>
      </w:r>
      <w:r w:rsidRPr="08CB0CEB">
        <w:rPr>
          <w:rFonts w:ascii="Times New Roman" w:eastAsia="Times New Roman" w:hAnsi="Times New Roman" w:cs="Times New Roman"/>
        </w:rPr>
        <w:t>. This contributes to enhancing work engagement, fostering trust, and upholding integrity, consequently cultivating more efficient teams, and retaining a brilliant workforce</w:t>
      </w:r>
      <w:r w:rsidR="57AC8DBF" w:rsidRPr="08CB0CEB">
        <w:rPr>
          <w:rFonts w:ascii="Times New Roman" w:eastAsia="Times New Roman" w:hAnsi="Times New Roman" w:cs="Times New Roman"/>
        </w:rPr>
        <w:t xml:space="preserve"> (</w:t>
      </w:r>
      <w:proofErr w:type="spellStart"/>
      <w:r w:rsidR="57AC8DBF" w:rsidRPr="08CB0CEB">
        <w:rPr>
          <w:rFonts w:ascii="Times New Roman" w:eastAsia="Times New Roman" w:hAnsi="Times New Roman" w:cs="Times New Roman"/>
        </w:rPr>
        <w:t>Tenney</w:t>
      </w:r>
      <w:proofErr w:type="spellEnd"/>
      <w:r w:rsidR="57AC8DBF" w:rsidRPr="08CB0CEB">
        <w:rPr>
          <w:rFonts w:ascii="Times New Roman" w:eastAsia="Times New Roman" w:hAnsi="Times New Roman" w:cs="Times New Roman"/>
        </w:rPr>
        <w:t xml:space="preserve"> et al. 2024)</w:t>
      </w:r>
      <w:r w:rsidRPr="08CB0CEB">
        <w:rPr>
          <w:rFonts w:ascii="Times New Roman" w:eastAsia="Times New Roman" w:hAnsi="Times New Roman" w:cs="Times New Roman"/>
        </w:rPr>
        <w:t xml:space="preserve">. </w:t>
      </w:r>
    </w:p>
    <w:p w14:paraId="659BF5A8" w14:textId="0D8A6712" w:rsidR="04F62DA5" w:rsidRDefault="37DB93CD" w:rsidP="122E48E7">
      <w:pPr>
        <w:pStyle w:val="Listparagraf"/>
        <w:numPr>
          <w:ilvl w:val="0"/>
          <w:numId w:val="39"/>
        </w:numPr>
        <w:spacing w:before="240" w:after="240"/>
        <w:ind w:left="0"/>
        <w:rPr>
          <w:rFonts w:ascii="Times New Roman" w:eastAsia="Times New Roman" w:hAnsi="Times New Roman" w:cs="Times New Roman"/>
        </w:rPr>
      </w:pPr>
      <w:proofErr w:type="spellStart"/>
      <w:r w:rsidRPr="0A294F1F">
        <w:rPr>
          <w:rFonts w:ascii="Times New Roman" w:eastAsia="Times New Roman" w:hAnsi="Times New Roman" w:cs="Times New Roman"/>
        </w:rPr>
        <w:t>Organisations</w:t>
      </w:r>
      <w:proofErr w:type="spellEnd"/>
      <w:r w:rsidRPr="0A294F1F">
        <w:rPr>
          <w:rFonts w:ascii="Times New Roman" w:eastAsia="Times New Roman" w:hAnsi="Times New Roman" w:cs="Times New Roman"/>
        </w:rPr>
        <w:t xml:space="preserve"> should create and execute thorough emotional intelligence (EI) training programs that concentrate on crucial abilities like empathy, self-control, and social aptitude. These programs facilitate the development of workers' skills in managing interpersonal relationships and enhancing team unity (</w:t>
      </w:r>
      <w:proofErr w:type="spellStart"/>
      <w:r w:rsidRPr="0A294F1F">
        <w:rPr>
          <w:rFonts w:ascii="Times New Roman" w:eastAsia="Times New Roman" w:hAnsi="Times New Roman" w:cs="Times New Roman"/>
        </w:rPr>
        <w:t>Sauli</w:t>
      </w:r>
      <w:proofErr w:type="spellEnd"/>
      <w:r w:rsidRPr="0A294F1F">
        <w:rPr>
          <w:rFonts w:ascii="Times New Roman" w:eastAsia="Times New Roman" w:hAnsi="Times New Roman" w:cs="Times New Roman"/>
        </w:rPr>
        <w:t xml:space="preserve"> et al., 2022). </w:t>
      </w:r>
    </w:p>
    <w:p w14:paraId="525DF5C2" w14:textId="198B2D76" w:rsidR="04F62DA5" w:rsidRDefault="37DB93CD" w:rsidP="122E48E7">
      <w:pPr>
        <w:pStyle w:val="Listparagraf"/>
        <w:numPr>
          <w:ilvl w:val="0"/>
          <w:numId w:val="39"/>
        </w:numPr>
        <w:spacing w:before="240" w:after="240"/>
        <w:ind w:left="0"/>
        <w:rPr>
          <w:rFonts w:ascii="Times New Roman" w:eastAsia="Times New Roman" w:hAnsi="Times New Roman" w:cs="Times New Roman"/>
        </w:rPr>
      </w:pPr>
      <w:r w:rsidRPr="0A294F1F">
        <w:rPr>
          <w:rFonts w:ascii="Times New Roman" w:eastAsia="Times New Roman" w:hAnsi="Times New Roman" w:cs="Times New Roman"/>
        </w:rPr>
        <w:t>Encourage Mentorship and Coaching: Implementing mentoring programs that match seasoned engineers with less experienced ones may facilitate the development of emotional intelligence abilities. Mentorship fosters the development of self-awareness, empathy, and interpersonal communication skills, which are essential for effective team cooperation and leadership (</w:t>
      </w:r>
      <w:proofErr w:type="spellStart"/>
      <w:r w:rsidRPr="0A294F1F">
        <w:rPr>
          <w:rFonts w:ascii="Times New Roman" w:eastAsia="Times New Roman" w:hAnsi="Times New Roman" w:cs="Times New Roman"/>
        </w:rPr>
        <w:t>Opengart</w:t>
      </w:r>
      <w:proofErr w:type="spellEnd"/>
      <w:r w:rsidRPr="0A294F1F">
        <w:rPr>
          <w:rFonts w:ascii="Times New Roman" w:eastAsia="Times New Roman" w:hAnsi="Times New Roman" w:cs="Times New Roman"/>
        </w:rPr>
        <w:t xml:space="preserve"> and </w:t>
      </w:r>
      <w:proofErr w:type="spellStart"/>
      <w:r w:rsidRPr="0A294F1F">
        <w:rPr>
          <w:rFonts w:ascii="Times New Roman" w:eastAsia="Times New Roman" w:hAnsi="Times New Roman" w:cs="Times New Roman"/>
        </w:rPr>
        <w:t>Bierema</w:t>
      </w:r>
      <w:proofErr w:type="spellEnd"/>
      <w:r w:rsidRPr="0A294F1F">
        <w:rPr>
          <w:rFonts w:ascii="Times New Roman" w:eastAsia="Times New Roman" w:hAnsi="Times New Roman" w:cs="Times New Roman"/>
        </w:rPr>
        <w:t xml:space="preserve"> 2015). </w:t>
      </w:r>
    </w:p>
    <w:p w14:paraId="74C2C408" w14:textId="3E137869" w:rsidR="04F62DA5" w:rsidRDefault="37DB93CD" w:rsidP="122E48E7">
      <w:pPr>
        <w:pStyle w:val="Listparagraf"/>
        <w:numPr>
          <w:ilvl w:val="0"/>
          <w:numId w:val="39"/>
        </w:numPr>
        <w:spacing w:before="240" w:after="240"/>
        <w:ind w:left="0"/>
        <w:rPr>
          <w:rFonts w:ascii="Times New Roman" w:eastAsia="Times New Roman" w:hAnsi="Times New Roman" w:cs="Times New Roman"/>
        </w:rPr>
      </w:pPr>
      <w:r w:rsidRPr="0A294F1F">
        <w:rPr>
          <w:rFonts w:ascii="Times New Roman" w:eastAsia="Times New Roman" w:hAnsi="Times New Roman" w:cs="Times New Roman"/>
        </w:rPr>
        <w:t>Promote a Feedback Culture: Fostering a conducive environment in which engineers feel at ease providing candid and constructive comments helps enhance their comprehension and regulation of their emotions (</w:t>
      </w:r>
      <w:proofErr w:type="spellStart"/>
      <w:r w:rsidRPr="0A294F1F">
        <w:rPr>
          <w:rFonts w:ascii="Times New Roman" w:eastAsia="Times New Roman" w:hAnsi="Times New Roman" w:cs="Times New Roman"/>
        </w:rPr>
        <w:t>Irenita</w:t>
      </w:r>
      <w:proofErr w:type="spellEnd"/>
      <w:r w:rsidRPr="0A294F1F">
        <w:rPr>
          <w:rFonts w:ascii="Times New Roman" w:eastAsia="Times New Roman" w:hAnsi="Times New Roman" w:cs="Times New Roman"/>
        </w:rPr>
        <w:t xml:space="preserve"> et al., 2024). Engaging in this activity improves one's ability to communicate effectively and fosters a working culture that is </w:t>
      </w:r>
      <w:proofErr w:type="spellStart"/>
      <w:r w:rsidRPr="0A294F1F">
        <w:rPr>
          <w:rFonts w:ascii="Times New Roman" w:eastAsia="Times New Roman" w:hAnsi="Times New Roman" w:cs="Times New Roman"/>
        </w:rPr>
        <w:t>characterised</w:t>
      </w:r>
      <w:proofErr w:type="spellEnd"/>
      <w:r w:rsidRPr="0A294F1F">
        <w:rPr>
          <w:rFonts w:ascii="Times New Roman" w:eastAsia="Times New Roman" w:hAnsi="Times New Roman" w:cs="Times New Roman"/>
        </w:rPr>
        <w:t xml:space="preserve"> by transparency and trust. </w:t>
      </w:r>
    </w:p>
    <w:p w14:paraId="6169D44E" w14:textId="1BE61F8D" w:rsidR="04F62DA5" w:rsidRDefault="37DB93CD" w:rsidP="122E48E7">
      <w:pPr>
        <w:pStyle w:val="Listparagraf"/>
        <w:numPr>
          <w:ilvl w:val="0"/>
          <w:numId w:val="39"/>
        </w:numPr>
        <w:spacing w:before="240" w:after="240"/>
        <w:ind w:left="0"/>
        <w:rPr>
          <w:rFonts w:ascii="Times New Roman" w:eastAsia="Times New Roman" w:hAnsi="Times New Roman" w:cs="Times New Roman"/>
        </w:rPr>
      </w:pPr>
      <w:r w:rsidRPr="0A294F1F">
        <w:rPr>
          <w:rFonts w:ascii="Times New Roman" w:eastAsia="Times New Roman" w:hAnsi="Times New Roman" w:cs="Times New Roman"/>
        </w:rPr>
        <w:t xml:space="preserve">Implement Wellness Programs: Implementing wellness programs that include mindfulness methods and stress management courses might enhance the psychological well-being of engineers. These activities promote emotional equilibrium and fortitude, which are crucial for sustaining optimal performance in stressful situations (O’Connor et al., 2019). </w:t>
      </w:r>
    </w:p>
    <w:p w14:paraId="3696499A" w14:textId="2B0AD3A8" w:rsidR="04F62DA5" w:rsidRDefault="37DB93CD" w:rsidP="122E48E7">
      <w:pPr>
        <w:pStyle w:val="Listparagraf"/>
        <w:numPr>
          <w:ilvl w:val="0"/>
          <w:numId w:val="39"/>
        </w:numPr>
        <w:spacing w:before="240" w:after="240"/>
        <w:ind w:left="0"/>
        <w:rPr>
          <w:rFonts w:ascii="Times New Roman" w:eastAsia="Times New Roman" w:hAnsi="Times New Roman" w:cs="Times New Roman"/>
        </w:rPr>
      </w:pPr>
      <w:r w:rsidRPr="0A294F1F">
        <w:rPr>
          <w:rFonts w:ascii="Times New Roman" w:eastAsia="Times New Roman" w:hAnsi="Times New Roman" w:cs="Times New Roman"/>
        </w:rPr>
        <w:t xml:space="preserve">The focus should be on the long-term impacts of emotional intelligence (EI) training. Further research is required to determine the long-term impact of emotional intelligence (EI) training on organizations' overall performance and employee well-being. Examining the impact of certain emotional intelligence (EI) abilities on team dynamics and project achievements will help to improve these programs for more </w:t>
      </w:r>
      <w:proofErr w:type="spellStart"/>
      <w:r w:rsidRPr="0A294F1F">
        <w:rPr>
          <w:rFonts w:ascii="Times New Roman" w:eastAsia="Times New Roman" w:hAnsi="Times New Roman" w:cs="Times New Roman"/>
        </w:rPr>
        <w:t>favourable</w:t>
      </w:r>
      <w:proofErr w:type="spellEnd"/>
      <w:r w:rsidRPr="0A294F1F">
        <w:rPr>
          <w:rFonts w:ascii="Times New Roman" w:eastAsia="Times New Roman" w:hAnsi="Times New Roman" w:cs="Times New Roman"/>
        </w:rPr>
        <w:t xml:space="preserve"> outcomes (Lima and Silva 2020).</w:t>
      </w:r>
    </w:p>
    <w:p w14:paraId="2AD347A3" w14:textId="46572B5E" w:rsidR="04F62DA5" w:rsidRDefault="37DB93CD" w:rsidP="122E48E7">
      <w:pPr>
        <w:pStyle w:val="Listparagraf"/>
        <w:numPr>
          <w:ilvl w:val="0"/>
          <w:numId w:val="39"/>
        </w:numPr>
        <w:spacing w:before="240" w:after="240"/>
        <w:ind w:left="0"/>
        <w:rPr>
          <w:rFonts w:ascii="Times New Roman" w:eastAsia="Times New Roman" w:hAnsi="Times New Roman" w:cs="Times New Roman"/>
        </w:rPr>
      </w:pPr>
      <w:proofErr w:type="spellStart"/>
      <w:r w:rsidRPr="0A294F1F">
        <w:rPr>
          <w:rFonts w:ascii="Times New Roman" w:eastAsia="Times New Roman" w:hAnsi="Times New Roman" w:cs="Times New Roman"/>
        </w:rPr>
        <w:lastRenderedPageBreak/>
        <w:t>Prioritise</w:t>
      </w:r>
      <w:proofErr w:type="spellEnd"/>
      <w:r w:rsidRPr="0A294F1F">
        <w:rPr>
          <w:rFonts w:ascii="Times New Roman" w:eastAsia="Times New Roman" w:hAnsi="Times New Roman" w:cs="Times New Roman"/>
        </w:rPr>
        <w:t xml:space="preserve"> emotional intelligence in </w:t>
      </w:r>
      <w:proofErr w:type="spellStart"/>
      <w:r w:rsidRPr="0A294F1F">
        <w:rPr>
          <w:rFonts w:ascii="Times New Roman" w:eastAsia="Times New Roman" w:hAnsi="Times New Roman" w:cs="Times New Roman"/>
        </w:rPr>
        <w:t>organisational</w:t>
      </w:r>
      <w:proofErr w:type="spellEnd"/>
      <w:r w:rsidRPr="0A294F1F">
        <w:rPr>
          <w:rFonts w:ascii="Times New Roman" w:eastAsia="Times New Roman" w:hAnsi="Times New Roman" w:cs="Times New Roman"/>
        </w:rPr>
        <w:t xml:space="preserve"> culture: This strategy not only improves the team's effectiveness but also plays a role in keeping employees and achieving long-term success in a competitive sector (</w:t>
      </w:r>
      <w:proofErr w:type="spellStart"/>
      <w:r w:rsidRPr="0A294F1F">
        <w:rPr>
          <w:rFonts w:ascii="Times New Roman" w:eastAsia="Times New Roman" w:hAnsi="Times New Roman" w:cs="Times New Roman"/>
        </w:rPr>
        <w:t>Matta</w:t>
      </w:r>
      <w:proofErr w:type="spellEnd"/>
      <w:r w:rsidRPr="0A294F1F">
        <w:rPr>
          <w:rFonts w:ascii="Times New Roman" w:eastAsia="Times New Roman" w:hAnsi="Times New Roman" w:cs="Times New Roman"/>
        </w:rPr>
        <w:t xml:space="preserve"> and Alam 2023).</w:t>
      </w:r>
    </w:p>
    <w:p w14:paraId="77432275" w14:textId="6219BCE4" w:rsidR="04F62DA5" w:rsidRDefault="04F62DA5" w:rsidP="122E48E7">
      <w:pPr>
        <w:spacing w:before="240" w:after="240"/>
        <w:rPr>
          <w:rFonts w:ascii="Times New Roman" w:eastAsia="Times New Roman" w:hAnsi="Times New Roman" w:cs="Times New Roman"/>
        </w:rPr>
      </w:pPr>
    </w:p>
    <w:p w14:paraId="03C0147A" w14:textId="77777777" w:rsidR="00BA6826" w:rsidRDefault="00BA6826" w:rsidP="122E48E7">
      <w:pPr>
        <w:spacing w:before="240" w:after="240"/>
      </w:pPr>
    </w:p>
    <w:p w14:paraId="00F6071B" w14:textId="4FB8262D" w:rsidR="1DC8E2B2" w:rsidRDefault="1DC8E2B2" w:rsidP="122E48E7">
      <w:pPr>
        <w:spacing w:before="240" w:after="240"/>
      </w:pPr>
    </w:p>
    <w:p w14:paraId="230065D5" w14:textId="529FCA12" w:rsidR="1DC8E2B2" w:rsidRDefault="1DC8E2B2" w:rsidP="122E48E7">
      <w:pPr>
        <w:spacing w:before="240" w:after="240"/>
      </w:pPr>
    </w:p>
    <w:p w14:paraId="4FEECC81" w14:textId="0BD8E0DC" w:rsidR="1DC8E2B2" w:rsidRDefault="1DC8E2B2" w:rsidP="122E48E7">
      <w:pPr>
        <w:spacing w:before="240" w:after="240"/>
      </w:pPr>
    </w:p>
    <w:p w14:paraId="1E54502C" w14:textId="39A78127" w:rsidR="122E48E7" w:rsidRDefault="122E48E7" w:rsidP="122E48E7">
      <w:pPr>
        <w:spacing w:before="240" w:after="240"/>
      </w:pPr>
    </w:p>
    <w:p w14:paraId="57EF34BB" w14:textId="38892CA6" w:rsidR="122E48E7" w:rsidRDefault="122E48E7"/>
    <w:p w14:paraId="10E864BF" w14:textId="32D156D5" w:rsidR="122E48E7" w:rsidRDefault="122E48E7"/>
    <w:p w14:paraId="03022646" w14:textId="71DA92CD" w:rsidR="122E48E7" w:rsidRDefault="122E48E7"/>
    <w:p w14:paraId="0AA7A03A" w14:textId="2E94C130" w:rsidR="122E48E7" w:rsidRDefault="122E48E7"/>
    <w:p w14:paraId="27E68397" w14:textId="07370BDE" w:rsidR="122E48E7" w:rsidRDefault="122E48E7"/>
    <w:p w14:paraId="721431A5" w14:textId="3584EAFF" w:rsidR="122E48E7" w:rsidRDefault="122E48E7"/>
    <w:p w14:paraId="00201F28" w14:textId="52B52E3F" w:rsidR="122E48E7" w:rsidRDefault="122E48E7"/>
    <w:p w14:paraId="134AF6DD" w14:textId="529885A3" w:rsidR="122E48E7" w:rsidRDefault="122E48E7"/>
    <w:p w14:paraId="05EB1009" w14:textId="20E41BB4" w:rsidR="122E48E7" w:rsidRDefault="122E48E7"/>
    <w:p w14:paraId="2855367D" w14:textId="12C29580" w:rsidR="122E48E7" w:rsidRDefault="122E48E7"/>
    <w:p w14:paraId="167CBBF6" w14:textId="481AD9DD" w:rsidR="1DC8E2B2" w:rsidRDefault="1DC8E2B2"/>
    <w:p w14:paraId="5D3F4204" w14:textId="0242928F" w:rsidR="3289F96F" w:rsidRDefault="3289F96F"/>
    <w:p w14:paraId="0FE07A0B" w14:textId="528637EF" w:rsidR="606BCDF0" w:rsidRDefault="065744A3" w:rsidP="1DC8E2B2">
      <w:pPr>
        <w:pStyle w:val="Titlu1"/>
        <w:jc w:val="center"/>
        <w:rPr>
          <w:rFonts w:ascii="Ariel" w:eastAsia="Ariel" w:hAnsi="Ariel" w:cs="Ariel"/>
          <w:color w:val="1F3863"/>
          <w:sz w:val="72"/>
          <w:szCs w:val="72"/>
        </w:rPr>
      </w:pPr>
      <w:bookmarkStart w:id="47" w:name="_Toc169092601"/>
      <w:bookmarkStart w:id="48" w:name="_Toc1532009979"/>
      <w:r w:rsidRPr="1DC8E2B2">
        <w:rPr>
          <w:rFonts w:ascii="Ariel" w:eastAsia="Ariel" w:hAnsi="Ariel" w:cs="Ariel"/>
        </w:rPr>
        <w:t xml:space="preserve">Chapter Six </w:t>
      </w:r>
      <w:r w:rsidR="68A6B6D5" w:rsidRPr="1DC8E2B2">
        <w:rPr>
          <w:rFonts w:ascii="Ariel" w:eastAsia="Ariel" w:hAnsi="Ariel" w:cs="Ariel"/>
        </w:rPr>
        <w:t>- Reference List</w:t>
      </w:r>
      <w:bookmarkEnd w:id="47"/>
      <w:bookmarkEnd w:id="48"/>
    </w:p>
    <w:p w14:paraId="4EC2A0F9" w14:textId="7B673D02" w:rsidR="4B2B6BD2" w:rsidRDefault="4B2B6BD2" w:rsidP="4B2B6BD2">
      <w:pPr>
        <w:ind w:left="-288"/>
        <w:rPr>
          <w:rFonts w:ascii="Times New Roman" w:eastAsia="Times New Roman" w:hAnsi="Times New Roman" w:cs="Times New Roman"/>
          <w:color w:val="000000" w:themeColor="text1"/>
        </w:rPr>
      </w:pPr>
    </w:p>
    <w:p w14:paraId="27EAF71E" w14:textId="0A933DB8" w:rsidR="2CF78A5E" w:rsidRDefault="3AE1EC88" w:rsidP="122E48E7">
      <w:pPr>
        <w:spacing w:after="0" w:line="240" w:lineRule="auto"/>
        <w:ind w:left="720" w:hanging="720"/>
        <w:rPr>
          <w:rFonts w:ascii="Times New Roman" w:eastAsia="Times New Roman" w:hAnsi="Times New Roman" w:cs="Times New Roman"/>
          <w:color w:val="000000" w:themeColor="text1"/>
        </w:rPr>
      </w:pPr>
      <w:proofErr w:type="spellStart"/>
      <w:r w:rsidRPr="0A294F1F">
        <w:rPr>
          <w:rFonts w:ascii="Times New Roman" w:eastAsia="Times New Roman" w:hAnsi="Times New Roman" w:cs="Times New Roman"/>
          <w:color w:val="000000" w:themeColor="text1"/>
        </w:rPr>
        <w:t>Abid</w:t>
      </w:r>
      <w:proofErr w:type="spellEnd"/>
      <w:r w:rsidRPr="0A294F1F">
        <w:rPr>
          <w:rFonts w:ascii="Times New Roman" w:eastAsia="Times New Roman" w:hAnsi="Times New Roman" w:cs="Times New Roman"/>
          <w:color w:val="000000" w:themeColor="text1"/>
        </w:rPr>
        <w:t xml:space="preserve">, G., Arya, B., </w:t>
      </w:r>
      <w:proofErr w:type="spellStart"/>
      <w:r w:rsidRPr="0A294F1F">
        <w:rPr>
          <w:rFonts w:ascii="Times New Roman" w:eastAsia="Times New Roman" w:hAnsi="Times New Roman" w:cs="Times New Roman"/>
          <w:color w:val="000000" w:themeColor="text1"/>
        </w:rPr>
        <w:t>Arshad</w:t>
      </w:r>
      <w:proofErr w:type="spellEnd"/>
      <w:r w:rsidRPr="0A294F1F">
        <w:rPr>
          <w:rFonts w:ascii="Times New Roman" w:eastAsia="Times New Roman" w:hAnsi="Times New Roman" w:cs="Times New Roman"/>
          <w:color w:val="000000" w:themeColor="text1"/>
        </w:rPr>
        <w:t xml:space="preserve">, A., Ahmed, S. and </w:t>
      </w:r>
      <w:proofErr w:type="spellStart"/>
      <w:r w:rsidRPr="0A294F1F">
        <w:rPr>
          <w:rFonts w:ascii="Times New Roman" w:eastAsia="Times New Roman" w:hAnsi="Times New Roman" w:cs="Times New Roman"/>
          <w:color w:val="000000" w:themeColor="text1"/>
        </w:rPr>
        <w:t>Farooqi</w:t>
      </w:r>
      <w:proofErr w:type="spellEnd"/>
      <w:r w:rsidRPr="0A294F1F">
        <w:rPr>
          <w:rFonts w:ascii="Times New Roman" w:eastAsia="Times New Roman" w:hAnsi="Times New Roman" w:cs="Times New Roman"/>
          <w:color w:val="000000" w:themeColor="text1"/>
        </w:rPr>
        <w:t xml:space="preserve">, S. (2021). Positive personality traits and self-leadership in sustainable organizations: Mediating influence of thriving and moderating role of proactive personality. </w:t>
      </w:r>
      <w:r w:rsidRPr="1A9577E6">
        <w:rPr>
          <w:rFonts w:ascii="Times New Roman" w:eastAsia="Times New Roman" w:hAnsi="Times New Roman" w:cs="Times New Roman"/>
          <w:i/>
          <w:iCs/>
          <w:color w:val="000000" w:themeColor="text1"/>
        </w:rPr>
        <w:t>Sustainable Production and Consumption</w:t>
      </w:r>
      <w:r w:rsidRPr="0A294F1F">
        <w:rPr>
          <w:rFonts w:ascii="Times New Roman" w:eastAsia="Times New Roman" w:hAnsi="Times New Roman" w:cs="Times New Roman"/>
          <w:color w:val="000000" w:themeColor="text1"/>
        </w:rPr>
        <w:t xml:space="preserve">, 25, pp. 299–311. Available at: </w:t>
      </w:r>
      <w:hyperlink r:id="rId18">
        <w:r w:rsidRPr="0A294F1F">
          <w:rPr>
            <w:rStyle w:val="Hyperlink"/>
            <w:rFonts w:ascii="Times New Roman" w:eastAsia="Times New Roman" w:hAnsi="Times New Roman" w:cs="Times New Roman"/>
          </w:rPr>
          <w:t>https://doi.org/10.1016/j.spc.2020.09.005</w:t>
        </w:r>
      </w:hyperlink>
      <w:r w:rsidR="2CF78A5E" w:rsidRPr="1A9577E6">
        <w:rPr>
          <w:rFonts w:ascii="Times New Roman" w:eastAsia="Times New Roman" w:hAnsi="Times New Roman" w:cs="Times New Roman"/>
          <w:color w:val="000000" w:themeColor="text1"/>
        </w:rPr>
        <w:t xml:space="preserve"> [Accessed 20 June 2024].</w:t>
      </w:r>
    </w:p>
    <w:p w14:paraId="0E36915A" w14:textId="4D0D1762" w:rsidR="756C5858" w:rsidRDefault="756C5858" w:rsidP="122E48E7">
      <w:pPr>
        <w:spacing w:after="0" w:line="240" w:lineRule="auto"/>
        <w:ind w:left="720" w:hanging="720"/>
        <w:rPr>
          <w:rFonts w:ascii="Times New Roman" w:eastAsia="Times New Roman" w:hAnsi="Times New Roman" w:cs="Times New Roman"/>
          <w:color w:val="000000" w:themeColor="text1"/>
        </w:rPr>
      </w:pPr>
      <w:proofErr w:type="spellStart"/>
      <w:r w:rsidRPr="35C6BD1F">
        <w:rPr>
          <w:rFonts w:ascii="Times New Roman" w:eastAsia="Times New Roman" w:hAnsi="Times New Roman" w:cs="Times New Roman"/>
          <w:color w:val="000000" w:themeColor="text1"/>
        </w:rPr>
        <w:t>Abhinaya</w:t>
      </w:r>
      <w:proofErr w:type="spellEnd"/>
      <w:r w:rsidRPr="35C6BD1F">
        <w:rPr>
          <w:rFonts w:ascii="Times New Roman" w:eastAsia="Times New Roman" w:hAnsi="Times New Roman" w:cs="Times New Roman"/>
          <w:color w:val="000000" w:themeColor="text1"/>
        </w:rPr>
        <w:t xml:space="preserve"> (2024). Emotional intelligence training for employees: How to implement it effectively in 2024. [online] </w:t>
      </w:r>
      <w:r w:rsidRPr="35C6BD1F">
        <w:rPr>
          <w:rFonts w:ascii="Times New Roman" w:eastAsia="Times New Roman" w:hAnsi="Times New Roman" w:cs="Times New Roman"/>
          <w:i/>
          <w:iCs/>
          <w:color w:val="000000" w:themeColor="text1"/>
        </w:rPr>
        <w:t>CultureMonkey.</w:t>
      </w:r>
      <w:r w:rsidRPr="35C6BD1F">
        <w:rPr>
          <w:rFonts w:ascii="Times New Roman" w:eastAsia="Times New Roman" w:hAnsi="Times New Roman" w:cs="Times New Roman"/>
          <w:color w:val="000000" w:themeColor="text1"/>
        </w:rPr>
        <w:t xml:space="preserve"> Available at: </w:t>
      </w:r>
      <w:hyperlink r:id="rId19">
        <w:r w:rsidRPr="35C6BD1F">
          <w:rPr>
            <w:rStyle w:val="Hyperlink"/>
            <w:rFonts w:ascii="Times New Roman" w:eastAsia="Times New Roman" w:hAnsi="Times New Roman" w:cs="Times New Roman"/>
          </w:rPr>
          <w:t>https://www.culturemonkey.io/employee-engagement/emotional-intelligence-training-for-employees/</w:t>
        </w:r>
      </w:hyperlink>
      <w:r w:rsidRPr="35C6BD1F">
        <w:rPr>
          <w:rFonts w:ascii="Times New Roman" w:eastAsia="Times New Roman" w:hAnsi="Times New Roman" w:cs="Times New Roman"/>
          <w:color w:val="000000" w:themeColor="text1"/>
        </w:rPr>
        <w:t xml:space="preserve">  [Accessed 20 Aug. 2024].</w:t>
      </w:r>
    </w:p>
    <w:p w14:paraId="132A59B6" w14:textId="7114C121" w:rsidR="2CF78A5E" w:rsidRDefault="2CF78A5E" w:rsidP="122E48E7">
      <w:pPr>
        <w:spacing w:after="0" w:line="240" w:lineRule="auto"/>
        <w:ind w:left="720" w:hanging="720"/>
        <w:rPr>
          <w:rFonts w:ascii="Times New Roman" w:eastAsia="Times New Roman" w:hAnsi="Times New Roman" w:cs="Times New Roman"/>
          <w:color w:val="000000" w:themeColor="text1"/>
        </w:rPr>
      </w:pPr>
      <w:proofErr w:type="spellStart"/>
      <w:r w:rsidRPr="1A9577E6">
        <w:rPr>
          <w:rFonts w:ascii="Times New Roman" w:eastAsia="Times New Roman" w:hAnsi="Times New Roman" w:cs="Times New Roman"/>
          <w:color w:val="000000" w:themeColor="text1"/>
        </w:rPr>
        <w:t>Abutabenjeh</w:t>
      </w:r>
      <w:proofErr w:type="spellEnd"/>
      <w:r w:rsidRPr="1A9577E6">
        <w:rPr>
          <w:rFonts w:ascii="Times New Roman" w:eastAsia="Times New Roman" w:hAnsi="Times New Roman" w:cs="Times New Roman"/>
          <w:color w:val="000000" w:themeColor="text1"/>
        </w:rPr>
        <w:t xml:space="preserve">, S. and </w:t>
      </w:r>
      <w:proofErr w:type="spellStart"/>
      <w:r w:rsidRPr="1A9577E6">
        <w:rPr>
          <w:rFonts w:ascii="Times New Roman" w:eastAsia="Times New Roman" w:hAnsi="Times New Roman" w:cs="Times New Roman"/>
          <w:color w:val="000000" w:themeColor="text1"/>
        </w:rPr>
        <w:t>Jaradat</w:t>
      </w:r>
      <w:proofErr w:type="spellEnd"/>
      <w:r w:rsidRPr="1A9577E6">
        <w:rPr>
          <w:rFonts w:ascii="Times New Roman" w:eastAsia="Times New Roman" w:hAnsi="Times New Roman" w:cs="Times New Roman"/>
          <w:color w:val="000000" w:themeColor="text1"/>
        </w:rPr>
        <w:t xml:space="preserve">, R. (2018). Clarification of research design, research methods, and research methodology. </w:t>
      </w:r>
      <w:r w:rsidRPr="1A9577E6">
        <w:rPr>
          <w:rFonts w:ascii="Times New Roman" w:eastAsia="Times New Roman" w:hAnsi="Times New Roman" w:cs="Times New Roman"/>
          <w:i/>
          <w:iCs/>
          <w:color w:val="000000" w:themeColor="text1"/>
        </w:rPr>
        <w:t>Teaching Public Administration</w:t>
      </w:r>
      <w:r w:rsidRPr="1A9577E6">
        <w:rPr>
          <w:rFonts w:ascii="Times New Roman" w:eastAsia="Times New Roman" w:hAnsi="Times New Roman" w:cs="Times New Roman"/>
          <w:color w:val="000000" w:themeColor="text1"/>
        </w:rPr>
        <w:t xml:space="preserve">, 36(3), pp. 237–258. Available at: </w:t>
      </w:r>
      <w:hyperlink r:id="rId20">
        <w:r w:rsidR="3AE1EC88" w:rsidRPr="0A294F1F">
          <w:rPr>
            <w:rStyle w:val="Hyperlink"/>
            <w:rFonts w:ascii="Times New Roman" w:eastAsia="Times New Roman" w:hAnsi="Times New Roman" w:cs="Times New Roman"/>
          </w:rPr>
          <w:t>https://doi.org/10.1177/0144739418775787</w:t>
        </w:r>
      </w:hyperlink>
      <w:r w:rsidRPr="1A9577E6">
        <w:rPr>
          <w:rFonts w:ascii="Times New Roman" w:eastAsia="Times New Roman" w:hAnsi="Times New Roman" w:cs="Times New Roman"/>
          <w:color w:val="000000" w:themeColor="text1"/>
        </w:rPr>
        <w:t xml:space="preserve"> [Accessed 23 June 2024].</w:t>
      </w:r>
    </w:p>
    <w:p w14:paraId="121D750B" w14:textId="290778CA" w:rsidR="2CF78A5E" w:rsidRDefault="3AE1EC88" w:rsidP="122E48E7">
      <w:pPr>
        <w:spacing w:after="0" w:line="240" w:lineRule="auto"/>
        <w:ind w:left="720" w:hanging="720"/>
        <w:rPr>
          <w:rFonts w:ascii="Times New Roman" w:eastAsia="Times New Roman" w:hAnsi="Times New Roman" w:cs="Times New Roman"/>
          <w:color w:val="000000" w:themeColor="text1"/>
        </w:rPr>
      </w:pPr>
      <w:r w:rsidRPr="0A294F1F">
        <w:rPr>
          <w:rFonts w:ascii="Times New Roman" w:eastAsia="Times New Roman" w:hAnsi="Times New Roman" w:cs="Times New Roman"/>
          <w:color w:val="000000" w:themeColor="text1"/>
        </w:rPr>
        <w:t xml:space="preserve">Ahmad </w:t>
      </w:r>
      <w:proofErr w:type="spellStart"/>
      <w:r w:rsidRPr="0A294F1F">
        <w:rPr>
          <w:rFonts w:ascii="Times New Roman" w:eastAsia="Times New Roman" w:hAnsi="Times New Roman" w:cs="Times New Roman"/>
          <w:color w:val="000000" w:themeColor="text1"/>
        </w:rPr>
        <w:t>Bashir</w:t>
      </w:r>
      <w:proofErr w:type="spellEnd"/>
      <w:r w:rsidRPr="0A294F1F">
        <w:rPr>
          <w:rFonts w:ascii="Times New Roman" w:eastAsia="Times New Roman" w:hAnsi="Times New Roman" w:cs="Times New Roman"/>
          <w:color w:val="000000" w:themeColor="text1"/>
        </w:rPr>
        <w:t xml:space="preserve">, N. (2017). Leadership Connection to Emotional Intelligence and Stress at Workplace. Journal of Management Research, 9. Available at: </w:t>
      </w:r>
      <w:hyperlink r:id="rId21">
        <w:r w:rsidRPr="0A294F1F">
          <w:rPr>
            <w:rStyle w:val="Hyperlink"/>
            <w:rFonts w:ascii="Times New Roman" w:eastAsia="Times New Roman" w:hAnsi="Times New Roman" w:cs="Times New Roman"/>
          </w:rPr>
          <w:t>http://dx.doi.org/10.5296/jmr.v9i1.9338</w:t>
        </w:r>
      </w:hyperlink>
      <w:r w:rsidR="2CF78A5E" w:rsidRPr="1A9577E6">
        <w:rPr>
          <w:rFonts w:ascii="Times New Roman" w:eastAsia="Times New Roman" w:hAnsi="Times New Roman" w:cs="Times New Roman"/>
          <w:color w:val="000000" w:themeColor="text1"/>
        </w:rPr>
        <w:t xml:space="preserve"> [Accessed 19 June 2024].</w:t>
      </w:r>
    </w:p>
    <w:p w14:paraId="52862AB4" w14:textId="29C055FB" w:rsidR="2CF78A5E" w:rsidRDefault="2CF78A5E" w:rsidP="122E48E7">
      <w:pPr>
        <w:spacing w:after="0" w:line="240" w:lineRule="auto"/>
        <w:ind w:left="720" w:hanging="720"/>
        <w:rPr>
          <w:rFonts w:ascii="Times New Roman" w:eastAsia="Times New Roman" w:hAnsi="Times New Roman" w:cs="Times New Roman"/>
          <w:color w:val="000000" w:themeColor="text1"/>
        </w:rPr>
      </w:pPr>
      <w:proofErr w:type="spellStart"/>
      <w:r w:rsidRPr="1A9577E6">
        <w:rPr>
          <w:rFonts w:ascii="Times New Roman" w:eastAsia="Times New Roman" w:hAnsi="Times New Roman" w:cs="Times New Roman"/>
          <w:color w:val="000000" w:themeColor="text1"/>
        </w:rPr>
        <w:t>Almalki</w:t>
      </w:r>
      <w:proofErr w:type="spellEnd"/>
      <w:r w:rsidRPr="1A9577E6">
        <w:rPr>
          <w:rFonts w:ascii="Times New Roman" w:eastAsia="Times New Roman" w:hAnsi="Times New Roman" w:cs="Times New Roman"/>
          <w:color w:val="000000" w:themeColor="text1"/>
        </w:rPr>
        <w:t xml:space="preserve">, S. (2016). Integrating Quantitative and Qualitative Data in Mixed Methods Research—Challenges and Benefits. </w:t>
      </w:r>
      <w:r w:rsidRPr="1A9577E6">
        <w:rPr>
          <w:rFonts w:ascii="Times New Roman" w:eastAsia="Times New Roman" w:hAnsi="Times New Roman" w:cs="Times New Roman"/>
          <w:i/>
          <w:iCs/>
          <w:color w:val="000000" w:themeColor="text1"/>
        </w:rPr>
        <w:t>Journal of Education and Learning</w:t>
      </w:r>
      <w:r w:rsidRPr="1A9577E6">
        <w:rPr>
          <w:rFonts w:ascii="Times New Roman" w:eastAsia="Times New Roman" w:hAnsi="Times New Roman" w:cs="Times New Roman"/>
          <w:color w:val="000000" w:themeColor="text1"/>
        </w:rPr>
        <w:t xml:space="preserve">, 5(3), pp. 288–296. Available at: </w:t>
      </w:r>
      <w:hyperlink r:id="rId22">
        <w:r w:rsidR="3AE1EC88" w:rsidRPr="0A294F1F">
          <w:rPr>
            <w:rStyle w:val="Hyperlink"/>
            <w:rFonts w:ascii="Times New Roman" w:eastAsia="Times New Roman" w:hAnsi="Times New Roman" w:cs="Times New Roman"/>
          </w:rPr>
          <w:t>https://doi.org/10.5539/jel.v5n3p288</w:t>
        </w:r>
      </w:hyperlink>
      <w:r w:rsidRPr="1A9577E6">
        <w:rPr>
          <w:rFonts w:ascii="Times New Roman" w:eastAsia="Times New Roman" w:hAnsi="Times New Roman" w:cs="Times New Roman"/>
          <w:color w:val="000000" w:themeColor="text1"/>
        </w:rPr>
        <w:t xml:space="preserve"> [Accessed 26 June 2024].</w:t>
      </w:r>
    </w:p>
    <w:p w14:paraId="448B5795" w14:textId="66896E86" w:rsidR="6BB2DD55" w:rsidRDefault="3AE1EC88" w:rsidP="122E48E7">
      <w:pPr>
        <w:spacing w:after="0" w:line="240" w:lineRule="auto"/>
        <w:ind w:left="720" w:hanging="720"/>
        <w:rPr>
          <w:rFonts w:ascii="Times New Roman" w:eastAsia="Times New Roman" w:hAnsi="Times New Roman" w:cs="Times New Roman"/>
          <w:color w:val="000000" w:themeColor="text1"/>
        </w:rPr>
      </w:pPr>
      <w:proofErr w:type="spellStart"/>
      <w:r w:rsidRPr="0A294F1F">
        <w:rPr>
          <w:rFonts w:ascii="Times New Roman" w:eastAsia="Times New Roman" w:hAnsi="Times New Roman" w:cs="Times New Roman"/>
          <w:color w:val="000000" w:themeColor="text1"/>
        </w:rPr>
        <w:t>Antonopoulou</w:t>
      </w:r>
      <w:proofErr w:type="spellEnd"/>
      <w:r w:rsidRPr="0A294F1F">
        <w:rPr>
          <w:rFonts w:ascii="Times New Roman" w:eastAsia="Times New Roman" w:hAnsi="Times New Roman" w:cs="Times New Roman"/>
          <w:color w:val="000000" w:themeColor="text1"/>
        </w:rPr>
        <w:t xml:space="preserve">, H. (2024). The Value of Emotional Intelligence: Self-Awareness, Self-Regulation, Motivation, and Empathy as Key Components. </w:t>
      </w:r>
      <w:proofErr w:type="spellStart"/>
      <w:r w:rsidRPr="1A9577E6">
        <w:rPr>
          <w:rFonts w:ascii="Times New Roman" w:eastAsia="Times New Roman" w:hAnsi="Times New Roman" w:cs="Times New Roman"/>
          <w:i/>
          <w:iCs/>
          <w:color w:val="000000" w:themeColor="text1"/>
        </w:rPr>
        <w:t>Technium</w:t>
      </w:r>
      <w:proofErr w:type="spellEnd"/>
      <w:r w:rsidRPr="1A9577E6">
        <w:rPr>
          <w:rFonts w:ascii="Times New Roman" w:eastAsia="Times New Roman" w:hAnsi="Times New Roman" w:cs="Times New Roman"/>
          <w:i/>
          <w:iCs/>
          <w:color w:val="000000" w:themeColor="text1"/>
        </w:rPr>
        <w:t xml:space="preserve"> Education and Humanities</w:t>
      </w:r>
      <w:r w:rsidRPr="0A294F1F">
        <w:rPr>
          <w:rFonts w:ascii="Times New Roman" w:eastAsia="Times New Roman" w:hAnsi="Times New Roman" w:cs="Times New Roman"/>
          <w:color w:val="000000" w:themeColor="text1"/>
        </w:rPr>
        <w:t xml:space="preserve">. Available at: </w:t>
      </w:r>
      <w:hyperlink r:id="rId23">
        <w:r w:rsidRPr="0A294F1F">
          <w:rPr>
            <w:rStyle w:val="Hyperlink"/>
            <w:rFonts w:ascii="Times New Roman" w:eastAsia="Times New Roman" w:hAnsi="Times New Roman" w:cs="Times New Roman"/>
          </w:rPr>
          <w:t>https://techniumscience.com/index.php/education/article/view/9719/</w:t>
        </w:r>
      </w:hyperlink>
      <w:r w:rsidRPr="0A294F1F">
        <w:rPr>
          <w:rFonts w:ascii="Times New Roman" w:eastAsia="Times New Roman" w:hAnsi="Times New Roman" w:cs="Times New Roman"/>
          <w:color w:val="000000" w:themeColor="text1"/>
        </w:rPr>
        <w:t xml:space="preserve"> [Accessed 12 June 2024].</w:t>
      </w:r>
    </w:p>
    <w:p w14:paraId="02ABA790" w14:textId="577F7B7E" w:rsidR="2CF78A5E" w:rsidRDefault="2CF78A5E" w:rsidP="122E48E7">
      <w:pPr>
        <w:spacing w:after="0" w:line="240" w:lineRule="auto"/>
        <w:ind w:left="720" w:hanging="720"/>
        <w:rPr>
          <w:rFonts w:ascii="Times New Roman" w:eastAsia="Times New Roman" w:hAnsi="Times New Roman" w:cs="Times New Roman"/>
          <w:color w:val="000000" w:themeColor="text1"/>
        </w:rPr>
      </w:pPr>
      <w:proofErr w:type="spellStart"/>
      <w:r w:rsidRPr="1A9577E6">
        <w:rPr>
          <w:rFonts w:ascii="Times New Roman" w:eastAsia="Times New Roman" w:hAnsi="Times New Roman" w:cs="Times New Roman"/>
          <w:color w:val="000000" w:themeColor="text1"/>
        </w:rPr>
        <w:t>Antoniadou</w:t>
      </w:r>
      <w:proofErr w:type="spellEnd"/>
      <w:r w:rsidRPr="1A9577E6">
        <w:rPr>
          <w:rFonts w:ascii="Times New Roman" w:eastAsia="Times New Roman" w:hAnsi="Times New Roman" w:cs="Times New Roman"/>
          <w:color w:val="000000" w:themeColor="text1"/>
        </w:rPr>
        <w:t xml:space="preserve">, M., Crowder, M. and </w:t>
      </w:r>
      <w:proofErr w:type="spellStart"/>
      <w:r w:rsidRPr="1A9577E6">
        <w:rPr>
          <w:rFonts w:ascii="Times New Roman" w:eastAsia="Times New Roman" w:hAnsi="Times New Roman" w:cs="Times New Roman"/>
          <w:color w:val="000000" w:themeColor="text1"/>
        </w:rPr>
        <w:t>Andreakos</w:t>
      </w:r>
      <w:proofErr w:type="spellEnd"/>
      <w:r w:rsidRPr="1A9577E6">
        <w:rPr>
          <w:rFonts w:ascii="Times New Roman" w:eastAsia="Times New Roman" w:hAnsi="Times New Roman" w:cs="Times New Roman"/>
          <w:color w:val="000000" w:themeColor="text1"/>
        </w:rPr>
        <w:t xml:space="preserve">, G. (2020). Emotional Intelligence in Engineering Management Education. In: </w:t>
      </w:r>
      <w:r w:rsidRPr="1A9577E6">
        <w:rPr>
          <w:rFonts w:ascii="Times New Roman" w:eastAsia="Times New Roman" w:hAnsi="Times New Roman" w:cs="Times New Roman"/>
          <w:i/>
          <w:iCs/>
          <w:color w:val="000000" w:themeColor="text1"/>
        </w:rPr>
        <w:t>Advances in Higher Education and Professional Development Book Series</w:t>
      </w:r>
      <w:r w:rsidRPr="1A9577E6">
        <w:rPr>
          <w:rFonts w:ascii="Times New Roman" w:eastAsia="Times New Roman" w:hAnsi="Times New Roman" w:cs="Times New Roman"/>
          <w:color w:val="000000" w:themeColor="text1"/>
        </w:rPr>
        <w:t xml:space="preserve">, pp. 92–104. Available at: </w:t>
      </w:r>
      <w:hyperlink r:id="rId24">
        <w:r w:rsidRPr="1A9577E6">
          <w:rPr>
            <w:rStyle w:val="Hyperlink"/>
            <w:rFonts w:ascii="Times New Roman" w:eastAsia="Times New Roman" w:hAnsi="Times New Roman" w:cs="Times New Roman"/>
          </w:rPr>
          <w:t>https://doi.org/10.4018/978-1-7998-4063-3.ch005</w:t>
        </w:r>
      </w:hyperlink>
      <w:r w:rsidRPr="1A9577E6">
        <w:rPr>
          <w:rFonts w:ascii="Times New Roman" w:eastAsia="Times New Roman" w:hAnsi="Times New Roman" w:cs="Times New Roman"/>
          <w:color w:val="000000" w:themeColor="text1"/>
        </w:rPr>
        <w:t xml:space="preserve"> [Accessed 26 June 2024].</w:t>
      </w:r>
    </w:p>
    <w:p w14:paraId="38081F42" w14:textId="58EC6AF9" w:rsidR="2CF78A5E" w:rsidRDefault="2CF78A5E" w:rsidP="122E48E7">
      <w:pPr>
        <w:spacing w:after="0" w:line="240" w:lineRule="auto"/>
        <w:ind w:left="720" w:hanging="720"/>
        <w:rPr>
          <w:rFonts w:ascii="Times New Roman" w:eastAsia="Times New Roman" w:hAnsi="Times New Roman" w:cs="Times New Roman"/>
          <w:color w:val="000000" w:themeColor="text1"/>
        </w:rPr>
      </w:pPr>
      <w:proofErr w:type="spellStart"/>
      <w:r w:rsidRPr="1A9577E6">
        <w:rPr>
          <w:rFonts w:ascii="Times New Roman" w:eastAsia="Times New Roman" w:hAnsi="Times New Roman" w:cs="Times New Roman"/>
          <w:color w:val="000000" w:themeColor="text1"/>
        </w:rPr>
        <w:t>Ashkanasy</w:t>
      </w:r>
      <w:proofErr w:type="spellEnd"/>
      <w:r w:rsidRPr="1A9577E6">
        <w:rPr>
          <w:rFonts w:ascii="Times New Roman" w:eastAsia="Times New Roman" w:hAnsi="Times New Roman" w:cs="Times New Roman"/>
          <w:color w:val="000000" w:themeColor="text1"/>
        </w:rPr>
        <w:t xml:space="preserve">, N. M. (2003). Emotions in Organizations: A Multi-level Perspective. In: </w:t>
      </w:r>
      <w:proofErr w:type="spellStart"/>
      <w:r w:rsidRPr="1A9577E6">
        <w:rPr>
          <w:rFonts w:ascii="Times New Roman" w:eastAsia="Times New Roman" w:hAnsi="Times New Roman" w:cs="Times New Roman"/>
          <w:color w:val="000000" w:themeColor="text1"/>
        </w:rPr>
        <w:t>Dansereau</w:t>
      </w:r>
      <w:proofErr w:type="spellEnd"/>
      <w:r w:rsidRPr="1A9577E6">
        <w:rPr>
          <w:rFonts w:ascii="Times New Roman" w:eastAsia="Times New Roman" w:hAnsi="Times New Roman" w:cs="Times New Roman"/>
          <w:color w:val="000000" w:themeColor="text1"/>
        </w:rPr>
        <w:t xml:space="preserve">, F. and </w:t>
      </w:r>
      <w:proofErr w:type="spellStart"/>
      <w:r w:rsidRPr="1A9577E6">
        <w:rPr>
          <w:rFonts w:ascii="Times New Roman" w:eastAsia="Times New Roman" w:hAnsi="Times New Roman" w:cs="Times New Roman"/>
          <w:color w:val="000000" w:themeColor="text1"/>
        </w:rPr>
        <w:t>Yammarino</w:t>
      </w:r>
      <w:proofErr w:type="spellEnd"/>
      <w:r w:rsidRPr="1A9577E6">
        <w:rPr>
          <w:rFonts w:ascii="Times New Roman" w:eastAsia="Times New Roman" w:hAnsi="Times New Roman" w:cs="Times New Roman"/>
          <w:color w:val="000000" w:themeColor="text1"/>
        </w:rPr>
        <w:t>, F. J., eds.,</w:t>
      </w:r>
      <w:r w:rsidRPr="1A9577E6">
        <w:rPr>
          <w:rFonts w:ascii="Times New Roman" w:eastAsia="Times New Roman" w:hAnsi="Times New Roman" w:cs="Times New Roman"/>
          <w:i/>
          <w:iCs/>
          <w:color w:val="000000" w:themeColor="text1"/>
        </w:rPr>
        <w:t xml:space="preserve"> Multi-Level Issues in Organizational Behavior and Strategy</w:t>
      </w:r>
      <w:r w:rsidRPr="1A9577E6">
        <w:rPr>
          <w:rFonts w:ascii="Times New Roman" w:eastAsia="Times New Roman" w:hAnsi="Times New Roman" w:cs="Times New Roman"/>
          <w:color w:val="000000" w:themeColor="text1"/>
        </w:rPr>
        <w:t xml:space="preserve">. </w:t>
      </w:r>
      <w:proofErr w:type="spellStart"/>
      <w:r w:rsidRPr="1A9577E6">
        <w:rPr>
          <w:rFonts w:ascii="Times New Roman" w:eastAsia="Times New Roman" w:hAnsi="Times New Roman" w:cs="Times New Roman"/>
          <w:color w:val="000000" w:themeColor="text1"/>
        </w:rPr>
        <w:t>Bingley</w:t>
      </w:r>
      <w:proofErr w:type="spellEnd"/>
      <w:r w:rsidRPr="1A9577E6">
        <w:rPr>
          <w:rFonts w:ascii="Times New Roman" w:eastAsia="Times New Roman" w:hAnsi="Times New Roman" w:cs="Times New Roman"/>
          <w:color w:val="000000" w:themeColor="text1"/>
        </w:rPr>
        <w:t xml:space="preserve">: Emerald Group Publishing Limited, pp. 9–54. Available at: </w:t>
      </w:r>
      <w:hyperlink r:id="rId25">
        <w:r w:rsidRPr="1A9577E6">
          <w:rPr>
            <w:rStyle w:val="Hyperlink"/>
            <w:rFonts w:ascii="Times New Roman" w:eastAsia="Times New Roman" w:hAnsi="Times New Roman" w:cs="Times New Roman"/>
          </w:rPr>
          <w:t>https://doi.org/10.1016/S1475-9144(03)02002-2</w:t>
        </w:r>
      </w:hyperlink>
      <w:r w:rsidRPr="1A9577E6">
        <w:rPr>
          <w:rFonts w:ascii="Times New Roman" w:eastAsia="Times New Roman" w:hAnsi="Times New Roman" w:cs="Times New Roman"/>
          <w:color w:val="000000" w:themeColor="text1"/>
        </w:rPr>
        <w:t xml:space="preserve"> [Accessed 16 June 2024].</w:t>
      </w:r>
    </w:p>
    <w:p w14:paraId="6E26DF80" w14:textId="051447AB" w:rsidR="6BB2DD55" w:rsidRDefault="3AE1EC88" w:rsidP="122E48E7">
      <w:pPr>
        <w:spacing w:after="0" w:line="240" w:lineRule="auto"/>
        <w:ind w:left="720" w:hanging="720"/>
        <w:rPr>
          <w:rFonts w:ascii="Times New Roman" w:eastAsia="Times New Roman" w:hAnsi="Times New Roman" w:cs="Times New Roman"/>
          <w:color w:val="000000" w:themeColor="text1"/>
        </w:rPr>
      </w:pPr>
      <w:proofErr w:type="spellStart"/>
      <w:r w:rsidRPr="0A294F1F">
        <w:rPr>
          <w:rFonts w:ascii="Times New Roman" w:eastAsia="Times New Roman" w:hAnsi="Times New Roman" w:cs="Times New Roman"/>
          <w:color w:val="000000" w:themeColor="text1"/>
        </w:rPr>
        <w:t>Atfield</w:t>
      </w:r>
      <w:proofErr w:type="spellEnd"/>
      <w:r w:rsidRPr="0A294F1F">
        <w:rPr>
          <w:rFonts w:ascii="Times New Roman" w:eastAsia="Times New Roman" w:hAnsi="Times New Roman" w:cs="Times New Roman"/>
          <w:color w:val="000000" w:themeColor="text1"/>
        </w:rPr>
        <w:t xml:space="preserve">, G., Hunt, W. and </w:t>
      </w:r>
      <w:proofErr w:type="spellStart"/>
      <w:r w:rsidRPr="0A294F1F">
        <w:rPr>
          <w:rFonts w:ascii="Times New Roman" w:eastAsia="Times New Roman" w:hAnsi="Times New Roman" w:cs="Times New Roman"/>
          <w:color w:val="000000" w:themeColor="text1"/>
        </w:rPr>
        <w:t>Luchinskaya</w:t>
      </w:r>
      <w:proofErr w:type="spellEnd"/>
      <w:r w:rsidRPr="0A294F1F">
        <w:rPr>
          <w:rFonts w:ascii="Times New Roman" w:eastAsia="Times New Roman" w:hAnsi="Times New Roman" w:cs="Times New Roman"/>
          <w:color w:val="000000" w:themeColor="text1"/>
        </w:rPr>
        <w:t>, D. (2021).</w:t>
      </w:r>
      <w:r w:rsidRPr="1A9577E6">
        <w:rPr>
          <w:rFonts w:ascii="Times New Roman" w:eastAsia="Times New Roman" w:hAnsi="Times New Roman" w:cs="Times New Roman"/>
          <w:i/>
          <w:iCs/>
          <w:color w:val="000000" w:themeColor="text1"/>
        </w:rPr>
        <w:t xml:space="preserve"> Employability </w:t>
      </w:r>
      <w:proofErr w:type="spellStart"/>
      <w:r w:rsidRPr="1A9577E6">
        <w:rPr>
          <w:rFonts w:ascii="Times New Roman" w:eastAsia="Times New Roman" w:hAnsi="Times New Roman" w:cs="Times New Roman"/>
          <w:i/>
          <w:iCs/>
          <w:color w:val="000000" w:themeColor="text1"/>
        </w:rPr>
        <w:t>programmes</w:t>
      </w:r>
      <w:proofErr w:type="spellEnd"/>
      <w:r w:rsidRPr="1A9577E6">
        <w:rPr>
          <w:rFonts w:ascii="Times New Roman" w:eastAsia="Times New Roman" w:hAnsi="Times New Roman" w:cs="Times New Roman"/>
          <w:i/>
          <w:iCs/>
          <w:color w:val="000000" w:themeColor="text1"/>
        </w:rPr>
        <w:t xml:space="preserve"> and work placements in UK higher education</w:t>
      </w:r>
      <w:r w:rsidRPr="0A294F1F">
        <w:rPr>
          <w:rFonts w:ascii="Times New Roman" w:eastAsia="Times New Roman" w:hAnsi="Times New Roman" w:cs="Times New Roman"/>
          <w:color w:val="000000" w:themeColor="text1"/>
        </w:rPr>
        <w:t>. Warwick Institute for Employment Research.</w:t>
      </w:r>
    </w:p>
    <w:p w14:paraId="0B863214" w14:textId="4DDB60F5" w:rsidR="6BB2DD55" w:rsidRDefault="4FCAED1D" w:rsidP="122E48E7">
      <w:pPr>
        <w:spacing w:after="0" w:line="240" w:lineRule="auto"/>
        <w:ind w:left="720" w:hanging="720"/>
        <w:rPr>
          <w:rFonts w:ascii="Times New Roman" w:eastAsia="Times New Roman" w:hAnsi="Times New Roman" w:cs="Times New Roman"/>
          <w:color w:val="000000" w:themeColor="text1"/>
        </w:rPr>
      </w:pPr>
      <w:proofErr w:type="spellStart"/>
      <w:r w:rsidRPr="1143162D">
        <w:rPr>
          <w:rFonts w:ascii="Times New Roman" w:eastAsia="Times New Roman" w:hAnsi="Times New Roman" w:cs="Times New Roman"/>
          <w:color w:val="000000" w:themeColor="text1"/>
        </w:rPr>
        <w:t>Ayeni</w:t>
      </w:r>
      <w:proofErr w:type="spellEnd"/>
      <w:r w:rsidRPr="1143162D">
        <w:rPr>
          <w:rFonts w:ascii="Times New Roman" w:eastAsia="Times New Roman" w:hAnsi="Times New Roman" w:cs="Times New Roman"/>
          <w:color w:val="000000" w:themeColor="text1"/>
        </w:rPr>
        <w:t xml:space="preserve">, N.O.O., </w:t>
      </w:r>
      <w:proofErr w:type="spellStart"/>
      <w:r w:rsidRPr="1143162D">
        <w:rPr>
          <w:rFonts w:ascii="Times New Roman" w:eastAsia="Times New Roman" w:hAnsi="Times New Roman" w:cs="Times New Roman"/>
          <w:color w:val="000000" w:themeColor="text1"/>
        </w:rPr>
        <w:t>Chisom</w:t>
      </w:r>
      <w:proofErr w:type="spellEnd"/>
      <w:r w:rsidRPr="1143162D">
        <w:rPr>
          <w:rFonts w:ascii="Times New Roman" w:eastAsia="Times New Roman" w:hAnsi="Times New Roman" w:cs="Times New Roman"/>
          <w:color w:val="000000" w:themeColor="text1"/>
        </w:rPr>
        <w:t xml:space="preserve">, N.O.N., </w:t>
      </w:r>
      <w:proofErr w:type="spellStart"/>
      <w:r w:rsidRPr="1143162D">
        <w:rPr>
          <w:rFonts w:ascii="Times New Roman" w:eastAsia="Times New Roman" w:hAnsi="Times New Roman" w:cs="Times New Roman"/>
          <w:color w:val="000000" w:themeColor="text1"/>
        </w:rPr>
        <w:t>Hamad</w:t>
      </w:r>
      <w:proofErr w:type="spellEnd"/>
      <w:r w:rsidRPr="1143162D">
        <w:rPr>
          <w:rFonts w:ascii="Times New Roman" w:eastAsia="Times New Roman" w:hAnsi="Times New Roman" w:cs="Times New Roman"/>
          <w:color w:val="000000" w:themeColor="text1"/>
        </w:rPr>
        <w:t xml:space="preserve">, N.N.M.A., </w:t>
      </w:r>
      <w:proofErr w:type="spellStart"/>
      <w:r w:rsidRPr="1143162D">
        <w:rPr>
          <w:rFonts w:ascii="Times New Roman" w:eastAsia="Times New Roman" w:hAnsi="Times New Roman" w:cs="Times New Roman"/>
          <w:color w:val="000000" w:themeColor="text1"/>
        </w:rPr>
        <w:t>Osawaru</w:t>
      </w:r>
      <w:proofErr w:type="spellEnd"/>
      <w:r w:rsidRPr="1143162D">
        <w:rPr>
          <w:rFonts w:ascii="Times New Roman" w:eastAsia="Times New Roman" w:hAnsi="Times New Roman" w:cs="Times New Roman"/>
          <w:color w:val="000000" w:themeColor="text1"/>
        </w:rPr>
        <w:t xml:space="preserve">, N.B. and </w:t>
      </w:r>
      <w:proofErr w:type="spellStart"/>
      <w:r w:rsidRPr="1143162D">
        <w:rPr>
          <w:rFonts w:ascii="Times New Roman" w:eastAsia="Times New Roman" w:hAnsi="Times New Roman" w:cs="Times New Roman"/>
          <w:color w:val="000000" w:themeColor="text1"/>
        </w:rPr>
        <w:t>Adewusi</w:t>
      </w:r>
      <w:proofErr w:type="spellEnd"/>
      <w:r w:rsidRPr="1143162D">
        <w:rPr>
          <w:rFonts w:ascii="Times New Roman" w:eastAsia="Times New Roman" w:hAnsi="Times New Roman" w:cs="Times New Roman"/>
          <w:color w:val="000000" w:themeColor="text1"/>
        </w:rPr>
        <w:t xml:space="preserve">, </w:t>
      </w:r>
      <w:r w:rsidR="5FBADF48" w:rsidRPr="1143162D">
        <w:rPr>
          <w:rFonts w:ascii="Times New Roman" w:eastAsia="Times New Roman" w:hAnsi="Times New Roman" w:cs="Times New Roman"/>
          <w:color w:val="000000" w:themeColor="text1"/>
        </w:rPr>
        <w:t>N.O.E. (</w:t>
      </w:r>
      <w:r w:rsidRPr="1143162D">
        <w:rPr>
          <w:rFonts w:ascii="Times New Roman" w:eastAsia="Times New Roman" w:hAnsi="Times New Roman" w:cs="Times New Roman"/>
          <w:color w:val="000000" w:themeColor="text1"/>
        </w:rPr>
        <w:t>2024). Enhancing STEM education through emotional intelligence and counseling techniques.</w:t>
      </w:r>
      <w:r w:rsidRPr="1A9577E6">
        <w:rPr>
          <w:rFonts w:ascii="Times New Roman" w:eastAsia="Times New Roman" w:hAnsi="Times New Roman" w:cs="Times New Roman"/>
          <w:i/>
          <w:iCs/>
          <w:color w:val="000000" w:themeColor="text1"/>
        </w:rPr>
        <w:t xml:space="preserve"> World Journal of Advanced Research and Reviews</w:t>
      </w:r>
      <w:r w:rsidR="2CF78A5E" w:rsidRPr="1A9577E6">
        <w:rPr>
          <w:rFonts w:ascii="Times New Roman" w:eastAsia="Times New Roman" w:hAnsi="Times New Roman" w:cs="Times New Roman"/>
          <w:color w:val="000000" w:themeColor="text1"/>
        </w:rPr>
        <w:t xml:space="preserve">, 21(2), pp. </w:t>
      </w:r>
      <w:r w:rsidRPr="1143162D">
        <w:rPr>
          <w:rFonts w:ascii="Times New Roman" w:eastAsia="Times New Roman" w:hAnsi="Times New Roman" w:cs="Times New Roman"/>
          <w:color w:val="000000" w:themeColor="text1"/>
        </w:rPr>
        <w:t xml:space="preserve">903–916. Available at: </w:t>
      </w:r>
      <w:hyperlink r:id="rId26">
        <w:r w:rsidRPr="1143162D">
          <w:rPr>
            <w:rStyle w:val="Hyperlink"/>
            <w:rFonts w:ascii="Times New Roman" w:eastAsia="Times New Roman" w:hAnsi="Times New Roman" w:cs="Times New Roman"/>
          </w:rPr>
          <w:t>https://doi.org/10.30574/wjarr.2024.21.2.0503</w:t>
        </w:r>
      </w:hyperlink>
      <w:r w:rsidRPr="1143162D">
        <w:rPr>
          <w:rFonts w:ascii="Times New Roman" w:eastAsia="Times New Roman" w:hAnsi="Times New Roman" w:cs="Times New Roman"/>
          <w:color w:val="000000" w:themeColor="text1"/>
        </w:rPr>
        <w:t xml:space="preserve"> [Accessed 16 June 2024].</w:t>
      </w:r>
    </w:p>
    <w:p w14:paraId="3089B82E" w14:textId="703BAB4F" w:rsidR="6BB2DD55" w:rsidRDefault="3AE1EC88" w:rsidP="122E48E7">
      <w:pPr>
        <w:spacing w:after="0" w:line="240" w:lineRule="auto"/>
        <w:ind w:left="720" w:hanging="720"/>
        <w:rPr>
          <w:rFonts w:ascii="Times New Roman" w:eastAsia="Times New Roman" w:hAnsi="Times New Roman" w:cs="Times New Roman"/>
          <w:color w:val="000000" w:themeColor="text1"/>
        </w:rPr>
      </w:pPr>
      <w:r w:rsidRPr="0A294F1F">
        <w:rPr>
          <w:rFonts w:ascii="Times New Roman" w:eastAsia="Times New Roman" w:hAnsi="Times New Roman" w:cs="Times New Roman"/>
          <w:color w:val="000000" w:themeColor="text1"/>
        </w:rPr>
        <w:t xml:space="preserve">Baker, C. (2023). Emotional Intelligence in the Workplace: What You Should Know. Available at: </w:t>
      </w:r>
      <w:hyperlink r:id="rId27">
        <w:r w:rsidRPr="0A294F1F">
          <w:rPr>
            <w:rStyle w:val="Hyperlink"/>
            <w:rFonts w:ascii="Times New Roman" w:eastAsia="Times New Roman" w:hAnsi="Times New Roman" w:cs="Times New Roman"/>
          </w:rPr>
          <w:t>https://leaders.com/articles/personal-growth/emotional-intelligence-in-the-workplace/</w:t>
        </w:r>
      </w:hyperlink>
      <w:r w:rsidRPr="0A294F1F">
        <w:rPr>
          <w:rFonts w:ascii="Times New Roman" w:eastAsia="Times New Roman" w:hAnsi="Times New Roman" w:cs="Times New Roman"/>
          <w:color w:val="000000" w:themeColor="text1"/>
        </w:rPr>
        <w:t xml:space="preserve">  [Accessed 2 July 2024].</w:t>
      </w:r>
    </w:p>
    <w:p w14:paraId="48095614" w14:textId="1F76723D" w:rsidR="506BBFC4" w:rsidRDefault="506BBFC4" w:rsidP="122E48E7">
      <w:pPr>
        <w:spacing w:after="0" w:line="240" w:lineRule="auto"/>
        <w:ind w:left="720" w:hanging="720"/>
        <w:rPr>
          <w:rFonts w:ascii="Times New Roman" w:eastAsia="Times New Roman" w:hAnsi="Times New Roman" w:cs="Times New Roman"/>
          <w:color w:val="000000" w:themeColor="text1"/>
        </w:rPr>
      </w:pPr>
      <w:r w:rsidRPr="66DC45BA">
        <w:rPr>
          <w:rFonts w:ascii="Times New Roman" w:eastAsia="Times New Roman" w:hAnsi="Times New Roman" w:cs="Times New Roman"/>
          <w:color w:val="000000" w:themeColor="text1"/>
        </w:rPr>
        <w:t>Baker, K. G., and Waring, T. H. (1999). Book Review: Working with Emotional Intelligence, by Daniel Goleman.</w:t>
      </w:r>
      <w:r w:rsidRPr="66DC45BA">
        <w:rPr>
          <w:rFonts w:ascii="Times New Roman" w:eastAsia="Times New Roman" w:hAnsi="Times New Roman" w:cs="Times New Roman"/>
          <w:i/>
          <w:iCs/>
          <w:color w:val="000000" w:themeColor="text1"/>
        </w:rPr>
        <w:t xml:space="preserve"> Family Business Review,</w:t>
      </w:r>
      <w:r w:rsidRPr="66DC45BA">
        <w:rPr>
          <w:rFonts w:ascii="Times New Roman" w:eastAsia="Times New Roman" w:hAnsi="Times New Roman" w:cs="Times New Roman"/>
          <w:color w:val="000000" w:themeColor="text1"/>
        </w:rPr>
        <w:t xml:space="preserve"> 12(4), pp. 375–381. Available at: </w:t>
      </w:r>
      <w:hyperlink r:id="rId28">
        <w:r w:rsidRPr="66DC45BA">
          <w:rPr>
            <w:rStyle w:val="Hyperlink"/>
            <w:rFonts w:ascii="Times New Roman" w:eastAsia="Times New Roman" w:hAnsi="Times New Roman" w:cs="Times New Roman"/>
          </w:rPr>
          <w:t>https://doi.org/10.1111/j.1741-6248.1999.00375.x</w:t>
        </w:r>
      </w:hyperlink>
      <w:r w:rsidRPr="66DC45BA">
        <w:rPr>
          <w:rFonts w:ascii="Times New Roman" w:eastAsia="Times New Roman" w:hAnsi="Times New Roman" w:cs="Times New Roman"/>
          <w:color w:val="000000" w:themeColor="text1"/>
        </w:rPr>
        <w:t xml:space="preserve">  [Accessed 24 June 2024].</w:t>
      </w:r>
    </w:p>
    <w:p w14:paraId="2A1CC6F4" w14:textId="1609924A" w:rsidR="6BB2DD55" w:rsidRDefault="3AE1EC88" w:rsidP="122E48E7">
      <w:pPr>
        <w:spacing w:after="0" w:line="240" w:lineRule="auto"/>
        <w:ind w:left="720" w:hanging="720"/>
        <w:rPr>
          <w:rFonts w:ascii="Times New Roman" w:eastAsia="Times New Roman" w:hAnsi="Times New Roman" w:cs="Times New Roman"/>
          <w:color w:val="000000" w:themeColor="text1"/>
        </w:rPr>
      </w:pPr>
      <w:r w:rsidRPr="0A294F1F">
        <w:rPr>
          <w:rFonts w:ascii="Times New Roman" w:eastAsia="Times New Roman" w:hAnsi="Times New Roman" w:cs="Times New Roman"/>
          <w:color w:val="000000" w:themeColor="text1"/>
        </w:rPr>
        <w:t xml:space="preserve">Bar-On, R. (2006). The Bar-On model of emotional-social intelligence (ESI). </w:t>
      </w:r>
      <w:proofErr w:type="spellStart"/>
      <w:r w:rsidRPr="66DC45BA">
        <w:rPr>
          <w:rFonts w:ascii="Times New Roman" w:eastAsia="Times New Roman" w:hAnsi="Times New Roman" w:cs="Times New Roman"/>
          <w:i/>
          <w:color w:val="000000" w:themeColor="text1"/>
        </w:rPr>
        <w:t>Psicothema</w:t>
      </w:r>
      <w:proofErr w:type="spellEnd"/>
      <w:r w:rsidRPr="0A294F1F">
        <w:rPr>
          <w:rFonts w:ascii="Times New Roman" w:eastAsia="Times New Roman" w:hAnsi="Times New Roman" w:cs="Times New Roman"/>
          <w:color w:val="000000" w:themeColor="text1"/>
        </w:rPr>
        <w:t>, 18(1), pp. 13–25.</w:t>
      </w:r>
    </w:p>
    <w:p w14:paraId="31709763" w14:textId="5B5305F5" w:rsidR="6BB2DD55" w:rsidRDefault="3AE1EC88" w:rsidP="122E48E7">
      <w:pPr>
        <w:spacing w:after="0" w:line="240" w:lineRule="auto"/>
        <w:ind w:left="720" w:hanging="720"/>
        <w:rPr>
          <w:rFonts w:ascii="Times New Roman" w:eastAsia="Times New Roman" w:hAnsi="Times New Roman" w:cs="Times New Roman"/>
          <w:color w:val="000000" w:themeColor="text1"/>
        </w:rPr>
      </w:pPr>
      <w:r w:rsidRPr="0A294F1F">
        <w:rPr>
          <w:rFonts w:ascii="Times New Roman" w:eastAsia="Times New Roman" w:hAnsi="Times New Roman" w:cs="Times New Roman"/>
          <w:color w:val="000000" w:themeColor="text1"/>
        </w:rPr>
        <w:t xml:space="preserve">Barreiro, P.L. and </w:t>
      </w:r>
      <w:proofErr w:type="spellStart"/>
      <w:r w:rsidRPr="0A294F1F">
        <w:rPr>
          <w:rFonts w:ascii="Times New Roman" w:eastAsia="Times New Roman" w:hAnsi="Times New Roman" w:cs="Times New Roman"/>
          <w:color w:val="000000" w:themeColor="text1"/>
        </w:rPr>
        <w:t>Albandoz</w:t>
      </w:r>
      <w:proofErr w:type="spellEnd"/>
      <w:r w:rsidRPr="0A294F1F">
        <w:rPr>
          <w:rFonts w:ascii="Times New Roman" w:eastAsia="Times New Roman" w:hAnsi="Times New Roman" w:cs="Times New Roman"/>
          <w:color w:val="000000" w:themeColor="text1"/>
        </w:rPr>
        <w:t>, J.P. (2001). Population and sample.</w:t>
      </w:r>
      <w:r w:rsidRPr="66DC45BA">
        <w:rPr>
          <w:rFonts w:ascii="Times New Roman" w:eastAsia="Times New Roman" w:hAnsi="Times New Roman" w:cs="Times New Roman"/>
          <w:i/>
          <w:color w:val="000000" w:themeColor="text1"/>
        </w:rPr>
        <w:t xml:space="preserve"> Sampling Techniques.</w:t>
      </w:r>
    </w:p>
    <w:p w14:paraId="163C6289" w14:textId="7CC9A402" w:rsidR="506BBFC4" w:rsidRDefault="506BBFC4" w:rsidP="122E48E7">
      <w:pPr>
        <w:spacing w:after="0" w:line="240" w:lineRule="auto"/>
        <w:ind w:left="720" w:hanging="720"/>
        <w:rPr>
          <w:rFonts w:ascii="Times New Roman" w:eastAsia="Times New Roman" w:hAnsi="Times New Roman" w:cs="Times New Roman"/>
          <w:color w:val="000000" w:themeColor="text1"/>
        </w:rPr>
      </w:pPr>
      <w:proofErr w:type="spellStart"/>
      <w:r w:rsidRPr="66DC45BA">
        <w:rPr>
          <w:rFonts w:ascii="Times New Roman" w:eastAsia="Times New Roman" w:hAnsi="Times New Roman" w:cs="Times New Roman"/>
          <w:color w:val="000000" w:themeColor="text1"/>
        </w:rPr>
        <w:t>Basu</w:t>
      </w:r>
      <w:proofErr w:type="spellEnd"/>
      <w:r w:rsidRPr="66DC45BA">
        <w:rPr>
          <w:rFonts w:ascii="Times New Roman" w:eastAsia="Times New Roman" w:hAnsi="Times New Roman" w:cs="Times New Roman"/>
          <w:color w:val="000000" w:themeColor="text1"/>
        </w:rPr>
        <w:t xml:space="preserve">, A. and </w:t>
      </w:r>
      <w:proofErr w:type="spellStart"/>
      <w:r w:rsidRPr="66DC45BA">
        <w:rPr>
          <w:rFonts w:ascii="Times New Roman" w:eastAsia="Times New Roman" w:hAnsi="Times New Roman" w:cs="Times New Roman"/>
          <w:color w:val="000000" w:themeColor="text1"/>
        </w:rPr>
        <w:t>Mermillod</w:t>
      </w:r>
      <w:proofErr w:type="spellEnd"/>
      <w:r w:rsidRPr="66DC45BA">
        <w:rPr>
          <w:rFonts w:ascii="Times New Roman" w:eastAsia="Times New Roman" w:hAnsi="Times New Roman" w:cs="Times New Roman"/>
          <w:color w:val="000000" w:themeColor="text1"/>
        </w:rPr>
        <w:t>, M. (2011). Emotional Intelligence and Social-Emotional Learning: An Overview.</w:t>
      </w:r>
      <w:r w:rsidRPr="66DC45BA">
        <w:rPr>
          <w:rFonts w:ascii="Times New Roman" w:eastAsia="Times New Roman" w:hAnsi="Times New Roman" w:cs="Times New Roman"/>
          <w:i/>
          <w:iCs/>
          <w:color w:val="000000" w:themeColor="text1"/>
        </w:rPr>
        <w:t xml:space="preserve"> Journal of Psychology Research,</w:t>
      </w:r>
      <w:r w:rsidRPr="66DC45BA">
        <w:rPr>
          <w:rFonts w:ascii="Times New Roman" w:eastAsia="Times New Roman" w:hAnsi="Times New Roman" w:cs="Times New Roman"/>
          <w:color w:val="000000" w:themeColor="text1"/>
        </w:rPr>
        <w:t xml:space="preserve"> 1(3), pp. 47-58. Available at: </w:t>
      </w:r>
      <w:hyperlink r:id="rId29">
        <w:r w:rsidRPr="66DC45BA">
          <w:rPr>
            <w:rStyle w:val="Hyperlink"/>
            <w:rFonts w:ascii="Times New Roman" w:eastAsia="Times New Roman" w:hAnsi="Times New Roman" w:cs="Times New Roman"/>
          </w:rPr>
          <w:t>http://dx.doi.org/10.17265/2159-5542/2011.03.004</w:t>
        </w:r>
      </w:hyperlink>
      <w:r w:rsidRPr="66DC45BA">
        <w:rPr>
          <w:rFonts w:ascii="Times New Roman" w:eastAsia="Times New Roman" w:hAnsi="Times New Roman" w:cs="Times New Roman"/>
          <w:color w:val="000000" w:themeColor="text1"/>
        </w:rPr>
        <w:t xml:space="preserve">  [Accessed 11 May 2024].</w:t>
      </w:r>
    </w:p>
    <w:p w14:paraId="492169F5" w14:textId="6BB576DB" w:rsidR="6BB2DD55" w:rsidRDefault="3AE1EC88" w:rsidP="122E48E7">
      <w:pPr>
        <w:spacing w:after="0" w:line="240" w:lineRule="auto"/>
        <w:ind w:left="720" w:hanging="720"/>
        <w:rPr>
          <w:rFonts w:ascii="Times New Roman" w:eastAsia="Times New Roman" w:hAnsi="Times New Roman" w:cs="Times New Roman"/>
          <w:color w:val="000000" w:themeColor="text1"/>
        </w:rPr>
      </w:pPr>
      <w:proofErr w:type="spellStart"/>
      <w:r w:rsidRPr="0A294F1F">
        <w:rPr>
          <w:rFonts w:ascii="Times New Roman" w:eastAsia="Times New Roman" w:hAnsi="Times New Roman" w:cs="Times New Roman"/>
          <w:color w:val="000000" w:themeColor="text1"/>
        </w:rPr>
        <w:t>Behnam</w:t>
      </w:r>
      <w:proofErr w:type="spellEnd"/>
      <w:r w:rsidRPr="0A294F1F">
        <w:rPr>
          <w:rFonts w:ascii="Times New Roman" w:eastAsia="Times New Roman" w:hAnsi="Times New Roman" w:cs="Times New Roman"/>
          <w:color w:val="000000" w:themeColor="text1"/>
        </w:rPr>
        <w:t xml:space="preserve"> </w:t>
      </w:r>
      <w:proofErr w:type="spellStart"/>
      <w:r w:rsidRPr="0A294F1F">
        <w:rPr>
          <w:rFonts w:ascii="Times New Roman" w:eastAsia="Times New Roman" w:hAnsi="Times New Roman" w:cs="Times New Roman"/>
          <w:color w:val="000000" w:themeColor="text1"/>
        </w:rPr>
        <w:t>Bakhshandeh</w:t>
      </w:r>
      <w:proofErr w:type="spellEnd"/>
      <w:r w:rsidRPr="0A294F1F">
        <w:rPr>
          <w:rFonts w:ascii="Times New Roman" w:eastAsia="Times New Roman" w:hAnsi="Times New Roman" w:cs="Times New Roman"/>
          <w:color w:val="000000" w:themeColor="text1"/>
        </w:rPr>
        <w:t xml:space="preserve">, Rothwell, W.J. and </w:t>
      </w:r>
      <w:proofErr w:type="spellStart"/>
      <w:r w:rsidRPr="0A294F1F">
        <w:rPr>
          <w:rFonts w:ascii="Times New Roman" w:eastAsia="Times New Roman" w:hAnsi="Times New Roman" w:cs="Times New Roman"/>
          <w:color w:val="000000" w:themeColor="text1"/>
        </w:rPr>
        <w:t>Zaballero</w:t>
      </w:r>
      <w:proofErr w:type="spellEnd"/>
      <w:r w:rsidRPr="0A294F1F">
        <w:rPr>
          <w:rFonts w:ascii="Times New Roman" w:eastAsia="Times New Roman" w:hAnsi="Times New Roman" w:cs="Times New Roman"/>
          <w:color w:val="000000" w:themeColor="text1"/>
        </w:rPr>
        <w:t xml:space="preserve">, A.G. (2024). </w:t>
      </w:r>
      <w:r w:rsidRPr="66DC45BA">
        <w:rPr>
          <w:rFonts w:ascii="Times New Roman" w:eastAsia="Times New Roman" w:hAnsi="Times New Roman" w:cs="Times New Roman"/>
          <w:i/>
          <w:color w:val="000000" w:themeColor="text1"/>
        </w:rPr>
        <w:t>The Inclusive, Empathetic, and Relational Supervisor.</w:t>
      </w:r>
      <w:r w:rsidRPr="0A294F1F">
        <w:rPr>
          <w:rFonts w:ascii="Times New Roman" w:eastAsia="Times New Roman" w:hAnsi="Times New Roman" w:cs="Times New Roman"/>
          <w:color w:val="000000" w:themeColor="text1"/>
        </w:rPr>
        <w:t xml:space="preserve"> CRC Press.</w:t>
      </w:r>
    </w:p>
    <w:p w14:paraId="0C37D43A" w14:textId="2FD554A1" w:rsidR="6BB2DD55" w:rsidRDefault="3AE1EC88" w:rsidP="122E48E7">
      <w:pPr>
        <w:spacing w:after="0" w:line="240" w:lineRule="auto"/>
        <w:ind w:left="720" w:hanging="720"/>
        <w:rPr>
          <w:rFonts w:ascii="Times New Roman" w:eastAsia="Times New Roman" w:hAnsi="Times New Roman" w:cs="Times New Roman"/>
          <w:color w:val="000000" w:themeColor="text1"/>
        </w:rPr>
      </w:pPr>
      <w:r w:rsidRPr="0A294F1F">
        <w:rPr>
          <w:rFonts w:ascii="Times New Roman" w:eastAsia="Times New Roman" w:hAnsi="Times New Roman" w:cs="Times New Roman"/>
          <w:color w:val="000000" w:themeColor="text1"/>
        </w:rPr>
        <w:t xml:space="preserve">Bell, E., </w:t>
      </w:r>
      <w:proofErr w:type="spellStart"/>
      <w:r w:rsidRPr="0A294F1F">
        <w:rPr>
          <w:rFonts w:ascii="Times New Roman" w:eastAsia="Times New Roman" w:hAnsi="Times New Roman" w:cs="Times New Roman"/>
          <w:color w:val="000000" w:themeColor="text1"/>
        </w:rPr>
        <w:t>Bryman</w:t>
      </w:r>
      <w:proofErr w:type="spellEnd"/>
      <w:r w:rsidRPr="0A294F1F">
        <w:rPr>
          <w:rFonts w:ascii="Times New Roman" w:eastAsia="Times New Roman" w:hAnsi="Times New Roman" w:cs="Times New Roman"/>
          <w:color w:val="000000" w:themeColor="text1"/>
        </w:rPr>
        <w:t xml:space="preserve">, A. and Harley, B. (2019). </w:t>
      </w:r>
      <w:r w:rsidRPr="66DC45BA">
        <w:rPr>
          <w:rFonts w:ascii="Times New Roman" w:eastAsia="Times New Roman" w:hAnsi="Times New Roman" w:cs="Times New Roman"/>
          <w:i/>
          <w:color w:val="000000" w:themeColor="text1"/>
        </w:rPr>
        <w:t>Business Research Methods</w:t>
      </w:r>
      <w:r w:rsidRPr="0A294F1F">
        <w:rPr>
          <w:rFonts w:ascii="Times New Roman" w:eastAsia="Times New Roman" w:hAnsi="Times New Roman" w:cs="Times New Roman"/>
          <w:color w:val="000000" w:themeColor="text1"/>
        </w:rPr>
        <w:t xml:space="preserve"> (Fifth Edition). Oxford: Oxford University Press.</w:t>
      </w:r>
    </w:p>
    <w:p w14:paraId="2121CFCC" w14:textId="519735F7" w:rsidR="6BB2DD55" w:rsidRDefault="3AE1EC88" w:rsidP="122E48E7">
      <w:pPr>
        <w:spacing w:after="0" w:line="240" w:lineRule="auto"/>
        <w:ind w:left="720" w:hanging="720"/>
        <w:rPr>
          <w:rFonts w:ascii="Times New Roman" w:eastAsia="Times New Roman" w:hAnsi="Times New Roman" w:cs="Times New Roman"/>
          <w:color w:val="000000" w:themeColor="text1"/>
        </w:rPr>
      </w:pPr>
      <w:r w:rsidRPr="0A294F1F">
        <w:rPr>
          <w:rFonts w:ascii="Times New Roman" w:eastAsia="Times New Roman" w:hAnsi="Times New Roman" w:cs="Times New Roman"/>
          <w:color w:val="000000" w:themeColor="text1"/>
        </w:rPr>
        <w:t xml:space="preserve">Berg, M.E. and </w:t>
      </w:r>
      <w:proofErr w:type="spellStart"/>
      <w:r w:rsidRPr="0A294F1F">
        <w:rPr>
          <w:rFonts w:ascii="Times New Roman" w:eastAsia="Times New Roman" w:hAnsi="Times New Roman" w:cs="Times New Roman"/>
          <w:color w:val="000000" w:themeColor="text1"/>
        </w:rPr>
        <w:t>Karlsen</w:t>
      </w:r>
      <w:proofErr w:type="spellEnd"/>
      <w:r w:rsidRPr="0A294F1F">
        <w:rPr>
          <w:rFonts w:ascii="Times New Roman" w:eastAsia="Times New Roman" w:hAnsi="Times New Roman" w:cs="Times New Roman"/>
          <w:color w:val="000000" w:themeColor="text1"/>
        </w:rPr>
        <w:t>, J.T. (2013). Managing Stress in Projects Using Coaching Leadership Tools.</w:t>
      </w:r>
      <w:r w:rsidRPr="66DC45BA">
        <w:rPr>
          <w:rFonts w:ascii="Times New Roman" w:eastAsia="Times New Roman" w:hAnsi="Times New Roman" w:cs="Times New Roman"/>
          <w:i/>
          <w:color w:val="000000" w:themeColor="text1"/>
        </w:rPr>
        <w:t xml:space="preserve"> Engineering Management Journal,</w:t>
      </w:r>
      <w:r w:rsidRPr="0A294F1F">
        <w:rPr>
          <w:rFonts w:ascii="Times New Roman" w:eastAsia="Times New Roman" w:hAnsi="Times New Roman" w:cs="Times New Roman"/>
          <w:color w:val="000000" w:themeColor="text1"/>
        </w:rPr>
        <w:t xml:space="preserve"> 25(4), pp. 52–61. Available at: </w:t>
      </w:r>
      <w:hyperlink r:id="rId30">
        <w:r w:rsidRPr="0A294F1F">
          <w:rPr>
            <w:rStyle w:val="Hyperlink"/>
            <w:rFonts w:ascii="Times New Roman" w:eastAsia="Times New Roman" w:hAnsi="Times New Roman" w:cs="Times New Roman"/>
          </w:rPr>
          <w:t>https://doi.org/10.1080/10429247.2013.11431995</w:t>
        </w:r>
      </w:hyperlink>
      <w:r w:rsidRPr="0A294F1F">
        <w:rPr>
          <w:rFonts w:ascii="Times New Roman" w:eastAsia="Times New Roman" w:hAnsi="Times New Roman" w:cs="Times New Roman"/>
          <w:color w:val="000000" w:themeColor="text1"/>
        </w:rPr>
        <w:t xml:space="preserve"> </w:t>
      </w:r>
      <w:r w:rsidR="506BBFC4" w:rsidRPr="66DC45BA">
        <w:rPr>
          <w:rFonts w:ascii="Times New Roman" w:eastAsia="Times New Roman" w:hAnsi="Times New Roman" w:cs="Times New Roman"/>
          <w:color w:val="000000" w:themeColor="text1"/>
        </w:rPr>
        <w:t>[Accessed 5 June 2024].</w:t>
      </w:r>
    </w:p>
    <w:p w14:paraId="018F9283" w14:textId="4E5B78A9" w:rsidR="506BBFC4" w:rsidRDefault="3AE1EC88" w:rsidP="122E48E7">
      <w:pPr>
        <w:spacing w:after="0" w:line="240" w:lineRule="auto"/>
        <w:ind w:left="720" w:hanging="720"/>
        <w:rPr>
          <w:rFonts w:ascii="Times New Roman" w:eastAsia="Times New Roman" w:hAnsi="Times New Roman" w:cs="Times New Roman"/>
          <w:color w:val="000000" w:themeColor="text1"/>
        </w:rPr>
      </w:pPr>
      <w:proofErr w:type="spellStart"/>
      <w:r w:rsidRPr="0A294F1F">
        <w:rPr>
          <w:rFonts w:ascii="Times New Roman" w:eastAsia="Times New Roman" w:hAnsi="Times New Roman" w:cs="Times New Roman"/>
          <w:color w:val="000000" w:themeColor="text1"/>
        </w:rPr>
        <w:lastRenderedPageBreak/>
        <w:t>Besharat</w:t>
      </w:r>
      <w:proofErr w:type="spellEnd"/>
      <w:r w:rsidRPr="0A294F1F">
        <w:rPr>
          <w:rFonts w:ascii="Times New Roman" w:eastAsia="Times New Roman" w:hAnsi="Times New Roman" w:cs="Times New Roman"/>
          <w:color w:val="000000" w:themeColor="text1"/>
        </w:rPr>
        <w:t xml:space="preserve">, M.A. (2007). Psychometric properties of Farsi version of the Emotional Intelligence Scale-41 (FEIS-41). </w:t>
      </w:r>
      <w:r w:rsidRPr="66DC45BA">
        <w:rPr>
          <w:rFonts w:ascii="Times New Roman" w:eastAsia="Times New Roman" w:hAnsi="Times New Roman" w:cs="Times New Roman"/>
          <w:i/>
          <w:color w:val="000000" w:themeColor="text1"/>
        </w:rPr>
        <w:t>Personality and Individual Differences</w:t>
      </w:r>
      <w:r w:rsidRPr="0A294F1F">
        <w:rPr>
          <w:rFonts w:ascii="Times New Roman" w:eastAsia="Times New Roman" w:hAnsi="Times New Roman" w:cs="Times New Roman"/>
          <w:color w:val="000000" w:themeColor="text1"/>
        </w:rPr>
        <w:t xml:space="preserve">, 43(5), pp. 991–1000. Available at: </w:t>
      </w:r>
      <w:hyperlink r:id="rId31">
        <w:r w:rsidRPr="0A294F1F">
          <w:rPr>
            <w:rStyle w:val="Hyperlink"/>
            <w:rFonts w:ascii="Times New Roman" w:eastAsia="Times New Roman" w:hAnsi="Times New Roman" w:cs="Times New Roman"/>
          </w:rPr>
          <w:t>https://www.sciencedirect.com/science/article/pii/S019188690700065</w:t>
        </w:r>
      </w:hyperlink>
      <w:r w:rsidR="506BBFC4" w:rsidRPr="66DC45BA">
        <w:rPr>
          <w:rFonts w:ascii="Times New Roman" w:eastAsia="Times New Roman" w:hAnsi="Times New Roman" w:cs="Times New Roman"/>
          <w:color w:val="000000" w:themeColor="text1"/>
        </w:rPr>
        <w:t xml:space="preserve"> [Accessed 7 June 2024].</w:t>
      </w:r>
    </w:p>
    <w:p w14:paraId="3252BCB0" w14:textId="010C93D1" w:rsidR="506BBFC4" w:rsidRDefault="3AE1EC88" w:rsidP="122E48E7">
      <w:pPr>
        <w:spacing w:after="0" w:line="240" w:lineRule="auto"/>
        <w:ind w:left="720" w:hanging="720"/>
        <w:rPr>
          <w:rFonts w:ascii="Times New Roman" w:eastAsia="Times New Roman" w:hAnsi="Times New Roman" w:cs="Times New Roman"/>
          <w:color w:val="000000" w:themeColor="text1"/>
        </w:rPr>
      </w:pPr>
      <w:proofErr w:type="spellStart"/>
      <w:r w:rsidRPr="0A294F1F">
        <w:rPr>
          <w:rFonts w:ascii="Times New Roman" w:eastAsia="Times New Roman" w:hAnsi="Times New Roman" w:cs="Times New Roman"/>
          <w:color w:val="000000" w:themeColor="text1"/>
        </w:rPr>
        <w:t>Bhat</w:t>
      </w:r>
      <w:proofErr w:type="spellEnd"/>
      <w:r w:rsidRPr="0A294F1F">
        <w:rPr>
          <w:rFonts w:ascii="Times New Roman" w:eastAsia="Times New Roman" w:hAnsi="Times New Roman" w:cs="Times New Roman"/>
          <w:color w:val="000000" w:themeColor="text1"/>
        </w:rPr>
        <w:t xml:space="preserve">, A. (2024). Research Design: What it is, Elements &amp; Types. Available at: </w:t>
      </w:r>
      <w:hyperlink r:id="rId32">
        <w:r w:rsidRPr="0A294F1F">
          <w:rPr>
            <w:rStyle w:val="Hyperlink"/>
            <w:rFonts w:ascii="Times New Roman" w:eastAsia="Times New Roman" w:hAnsi="Times New Roman" w:cs="Times New Roman"/>
          </w:rPr>
          <w:t>https://www.questionpro.com/blog/research-design/</w:t>
        </w:r>
      </w:hyperlink>
      <w:r w:rsidR="506BBFC4" w:rsidRPr="66DC45BA">
        <w:rPr>
          <w:rFonts w:ascii="Times New Roman" w:eastAsia="Times New Roman" w:hAnsi="Times New Roman" w:cs="Times New Roman"/>
          <w:color w:val="000000" w:themeColor="text1"/>
        </w:rPr>
        <w:t xml:space="preserve"> [Accessed 6 June 2024].</w:t>
      </w:r>
    </w:p>
    <w:p w14:paraId="22C62BE3" w14:textId="4FDCF501" w:rsidR="506BBFC4" w:rsidRDefault="506BBFC4" w:rsidP="122E48E7">
      <w:pPr>
        <w:spacing w:after="0" w:line="240" w:lineRule="auto"/>
        <w:ind w:left="720" w:hanging="720"/>
        <w:rPr>
          <w:rFonts w:ascii="Times New Roman" w:eastAsia="Times New Roman" w:hAnsi="Times New Roman" w:cs="Times New Roman"/>
          <w:color w:val="000000" w:themeColor="text1"/>
        </w:rPr>
      </w:pPr>
      <w:proofErr w:type="spellStart"/>
      <w:r w:rsidRPr="66DC45BA">
        <w:rPr>
          <w:rFonts w:ascii="Times New Roman" w:eastAsia="Times New Roman" w:hAnsi="Times New Roman" w:cs="Times New Roman"/>
          <w:color w:val="000000" w:themeColor="text1"/>
        </w:rPr>
        <w:t>Bhui</w:t>
      </w:r>
      <w:proofErr w:type="spellEnd"/>
      <w:r w:rsidRPr="66DC45BA">
        <w:rPr>
          <w:rFonts w:ascii="Times New Roman" w:eastAsia="Times New Roman" w:hAnsi="Times New Roman" w:cs="Times New Roman"/>
          <w:color w:val="000000" w:themeColor="text1"/>
        </w:rPr>
        <w:t xml:space="preserve">, K., Dinos, S., </w:t>
      </w:r>
      <w:proofErr w:type="spellStart"/>
      <w:r w:rsidRPr="66DC45BA">
        <w:rPr>
          <w:rFonts w:ascii="Times New Roman" w:eastAsia="Times New Roman" w:hAnsi="Times New Roman" w:cs="Times New Roman"/>
          <w:color w:val="000000" w:themeColor="text1"/>
        </w:rPr>
        <w:t>Galant-Miecznikowska</w:t>
      </w:r>
      <w:proofErr w:type="spellEnd"/>
      <w:r w:rsidRPr="66DC45BA">
        <w:rPr>
          <w:rFonts w:ascii="Times New Roman" w:eastAsia="Times New Roman" w:hAnsi="Times New Roman" w:cs="Times New Roman"/>
          <w:color w:val="000000" w:themeColor="text1"/>
        </w:rPr>
        <w:t xml:space="preserve">, M., De Jongh, B. and </w:t>
      </w:r>
      <w:proofErr w:type="spellStart"/>
      <w:r w:rsidRPr="66DC45BA">
        <w:rPr>
          <w:rFonts w:ascii="Times New Roman" w:eastAsia="Times New Roman" w:hAnsi="Times New Roman" w:cs="Times New Roman"/>
          <w:color w:val="000000" w:themeColor="text1"/>
        </w:rPr>
        <w:t>Stansfeld</w:t>
      </w:r>
      <w:proofErr w:type="spellEnd"/>
      <w:r w:rsidRPr="66DC45BA">
        <w:rPr>
          <w:rFonts w:ascii="Times New Roman" w:eastAsia="Times New Roman" w:hAnsi="Times New Roman" w:cs="Times New Roman"/>
          <w:color w:val="000000" w:themeColor="text1"/>
        </w:rPr>
        <w:t xml:space="preserve">, S. (2016). Perceptions of work stress causes and effective interventions in employees working in public, private and non-governmental </w:t>
      </w:r>
      <w:proofErr w:type="spellStart"/>
      <w:r w:rsidRPr="66DC45BA">
        <w:rPr>
          <w:rFonts w:ascii="Times New Roman" w:eastAsia="Times New Roman" w:hAnsi="Times New Roman" w:cs="Times New Roman"/>
          <w:color w:val="000000" w:themeColor="text1"/>
        </w:rPr>
        <w:t>organisations</w:t>
      </w:r>
      <w:proofErr w:type="spellEnd"/>
      <w:r w:rsidRPr="66DC45BA">
        <w:rPr>
          <w:rFonts w:ascii="Times New Roman" w:eastAsia="Times New Roman" w:hAnsi="Times New Roman" w:cs="Times New Roman"/>
          <w:color w:val="000000" w:themeColor="text1"/>
        </w:rPr>
        <w:t>: a qualitative study.</w:t>
      </w:r>
      <w:r w:rsidRPr="66DC45BA">
        <w:rPr>
          <w:rFonts w:ascii="Times New Roman" w:eastAsia="Times New Roman" w:hAnsi="Times New Roman" w:cs="Times New Roman"/>
          <w:i/>
          <w:iCs/>
          <w:color w:val="000000" w:themeColor="text1"/>
        </w:rPr>
        <w:t xml:space="preserve"> BJPsych Bulletin</w:t>
      </w:r>
      <w:r w:rsidRPr="66DC45BA">
        <w:rPr>
          <w:rFonts w:ascii="Times New Roman" w:eastAsia="Times New Roman" w:hAnsi="Times New Roman" w:cs="Times New Roman"/>
          <w:color w:val="000000" w:themeColor="text1"/>
        </w:rPr>
        <w:t xml:space="preserve">, 40(6), pp. 318–325. Available at: </w:t>
      </w:r>
      <w:hyperlink r:id="rId33">
        <w:r w:rsidRPr="66DC45BA">
          <w:rPr>
            <w:rStyle w:val="Hyperlink"/>
            <w:rFonts w:ascii="Times New Roman" w:eastAsia="Times New Roman" w:hAnsi="Times New Roman" w:cs="Times New Roman"/>
          </w:rPr>
          <w:t>https://doi.org/10.1192/pb.bp.115.050823</w:t>
        </w:r>
      </w:hyperlink>
      <w:r w:rsidRPr="66DC45BA">
        <w:rPr>
          <w:rFonts w:ascii="Times New Roman" w:eastAsia="Times New Roman" w:hAnsi="Times New Roman" w:cs="Times New Roman"/>
          <w:color w:val="000000" w:themeColor="text1"/>
        </w:rPr>
        <w:t xml:space="preserve"> [Accessed 21 June 2024].</w:t>
      </w:r>
    </w:p>
    <w:p w14:paraId="59D71DBD" w14:textId="445100A0" w:rsidR="506BBFC4" w:rsidRDefault="506BBFC4" w:rsidP="122E48E7">
      <w:pPr>
        <w:spacing w:after="0" w:line="240" w:lineRule="auto"/>
        <w:ind w:left="720" w:hanging="720"/>
        <w:rPr>
          <w:rFonts w:ascii="Times New Roman" w:eastAsia="Times New Roman" w:hAnsi="Times New Roman" w:cs="Times New Roman"/>
          <w:color w:val="000000" w:themeColor="text1"/>
        </w:rPr>
      </w:pPr>
      <w:r w:rsidRPr="66DC45BA">
        <w:rPr>
          <w:rFonts w:ascii="Times New Roman" w:eastAsia="Times New Roman" w:hAnsi="Times New Roman" w:cs="Times New Roman"/>
          <w:color w:val="000000" w:themeColor="text1"/>
        </w:rPr>
        <w:t xml:space="preserve">Boyatzis, R. E. (2009). Competencies as a behavioral approach to emotional intelligence. </w:t>
      </w:r>
      <w:r w:rsidRPr="66DC45BA">
        <w:rPr>
          <w:rFonts w:ascii="Times New Roman" w:eastAsia="Times New Roman" w:hAnsi="Times New Roman" w:cs="Times New Roman"/>
          <w:i/>
          <w:iCs/>
          <w:color w:val="000000" w:themeColor="text1"/>
        </w:rPr>
        <w:t>Journal of Management Development,</w:t>
      </w:r>
      <w:r w:rsidRPr="66DC45BA">
        <w:rPr>
          <w:rFonts w:ascii="Times New Roman" w:eastAsia="Times New Roman" w:hAnsi="Times New Roman" w:cs="Times New Roman"/>
          <w:color w:val="000000" w:themeColor="text1"/>
        </w:rPr>
        <w:t xml:space="preserve"> 28(9), pp. 749–770. Available at: </w:t>
      </w:r>
      <w:hyperlink r:id="rId34">
        <w:r w:rsidRPr="66DC45BA">
          <w:rPr>
            <w:rStyle w:val="Hyperlink"/>
            <w:rFonts w:ascii="Times New Roman" w:eastAsia="Times New Roman" w:hAnsi="Times New Roman" w:cs="Times New Roman"/>
          </w:rPr>
          <w:t>https://doi.org/10.1108/02621710910987647</w:t>
        </w:r>
      </w:hyperlink>
      <w:r w:rsidRPr="66DC45BA">
        <w:rPr>
          <w:rFonts w:ascii="Times New Roman" w:eastAsia="Times New Roman" w:hAnsi="Times New Roman" w:cs="Times New Roman"/>
          <w:color w:val="000000" w:themeColor="text1"/>
        </w:rPr>
        <w:t xml:space="preserve"> [Accessed 7 June 2024].</w:t>
      </w:r>
    </w:p>
    <w:p w14:paraId="79D51832" w14:textId="1F6FAEBD" w:rsidR="6BB2DD55" w:rsidRDefault="3AE1EC88" w:rsidP="122E48E7">
      <w:pPr>
        <w:spacing w:after="0" w:line="240" w:lineRule="auto"/>
        <w:ind w:left="720" w:hanging="720"/>
        <w:rPr>
          <w:rFonts w:ascii="Times New Roman" w:eastAsia="Times New Roman" w:hAnsi="Times New Roman" w:cs="Times New Roman"/>
          <w:color w:val="000000" w:themeColor="text1"/>
        </w:rPr>
      </w:pPr>
      <w:r w:rsidRPr="0A294F1F">
        <w:rPr>
          <w:rFonts w:ascii="Times New Roman" w:eastAsia="Times New Roman" w:hAnsi="Times New Roman" w:cs="Times New Roman"/>
          <w:color w:val="000000" w:themeColor="text1"/>
        </w:rPr>
        <w:t xml:space="preserve">Boyatzis, R.E., Goleman, D., </w:t>
      </w:r>
      <w:proofErr w:type="spellStart"/>
      <w:r w:rsidRPr="0A294F1F">
        <w:rPr>
          <w:rFonts w:ascii="Times New Roman" w:eastAsia="Times New Roman" w:hAnsi="Times New Roman" w:cs="Times New Roman"/>
          <w:color w:val="000000" w:themeColor="text1"/>
        </w:rPr>
        <w:t>Gerli</w:t>
      </w:r>
      <w:proofErr w:type="spellEnd"/>
      <w:r w:rsidRPr="0A294F1F">
        <w:rPr>
          <w:rFonts w:ascii="Times New Roman" w:eastAsia="Times New Roman" w:hAnsi="Times New Roman" w:cs="Times New Roman"/>
          <w:color w:val="000000" w:themeColor="text1"/>
        </w:rPr>
        <w:t xml:space="preserve">, F. and </w:t>
      </w:r>
      <w:proofErr w:type="spellStart"/>
      <w:r w:rsidRPr="0A294F1F">
        <w:rPr>
          <w:rFonts w:ascii="Times New Roman" w:eastAsia="Times New Roman" w:hAnsi="Times New Roman" w:cs="Times New Roman"/>
          <w:color w:val="000000" w:themeColor="text1"/>
        </w:rPr>
        <w:t>Bonesso</w:t>
      </w:r>
      <w:proofErr w:type="spellEnd"/>
      <w:r w:rsidRPr="0A294F1F">
        <w:rPr>
          <w:rFonts w:ascii="Times New Roman" w:eastAsia="Times New Roman" w:hAnsi="Times New Roman" w:cs="Times New Roman"/>
          <w:color w:val="000000" w:themeColor="text1"/>
        </w:rPr>
        <w:t>, S. (2019). Emotional and Social Intelligence Competencies for Project Management. In:</w:t>
      </w:r>
      <w:r w:rsidRPr="66DC45BA">
        <w:rPr>
          <w:rFonts w:ascii="Times New Roman" w:eastAsia="Times New Roman" w:hAnsi="Times New Roman" w:cs="Times New Roman"/>
          <w:i/>
          <w:color w:val="000000" w:themeColor="text1"/>
        </w:rPr>
        <w:t xml:space="preserve"> Cognitive Readiness in Project Teams.</w:t>
      </w:r>
      <w:r w:rsidRPr="0A294F1F">
        <w:rPr>
          <w:rFonts w:ascii="Times New Roman" w:eastAsia="Times New Roman" w:hAnsi="Times New Roman" w:cs="Times New Roman"/>
          <w:color w:val="000000" w:themeColor="text1"/>
        </w:rPr>
        <w:t xml:space="preserve"> 1st Edition. Productivity Press.</w:t>
      </w:r>
    </w:p>
    <w:p w14:paraId="7528CC9E" w14:textId="12AD10AF" w:rsidR="6BB2DD55" w:rsidRDefault="3AE1EC88" w:rsidP="122E48E7">
      <w:pPr>
        <w:spacing w:after="0" w:line="240" w:lineRule="auto"/>
        <w:ind w:left="720" w:hanging="720"/>
        <w:rPr>
          <w:rFonts w:ascii="Times New Roman" w:eastAsia="Times New Roman" w:hAnsi="Times New Roman" w:cs="Times New Roman"/>
          <w:color w:val="000000" w:themeColor="text1"/>
        </w:rPr>
      </w:pPr>
      <w:r w:rsidRPr="0A294F1F">
        <w:rPr>
          <w:rFonts w:ascii="Times New Roman" w:eastAsia="Times New Roman" w:hAnsi="Times New Roman" w:cs="Times New Roman"/>
          <w:color w:val="000000" w:themeColor="text1"/>
        </w:rPr>
        <w:t xml:space="preserve">Boyd, K. (2020). A Qualitative Analysis of Emotional Intelligence Among Leaders at the Army Logistics University. </w:t>
      </w:r>
      <w:proofErr w:type="spellStart"/>
      <w:r w:rsidRPr="0A294F1F">
        <w:rPr>
          <w:rFonts w:ascii="Times New Roman" w:eastAsia="Times New Roman" w:hAnsi="Times New Roman" w:cs="Times New Roman"/>
          <w:color w:val="000000" w:themeColor="text1"/>
        </w:rPr>
        <w:t>Northcentral</w:t>
      </w:r>
      <w:proofErr w:type="spellEnd"/>
      <w:r w:rsidRPr="0A294F1F">
        <w:rPr>
          <w:rFonts w:ascii="Times New Roman" w:eastAsia="Times New Roman" w:hAnsi="Times New Roman" w:cs="Times New Roman"/>
          <w:color w:val="000000" w:themeColor="text1"/>
        </w:rPr>
        <w:t xml:space="preserve"> University. Available at: </w:t>
      </w:r>
      <w:hyperlink r:id="rId35">
        <w:r w:rsidRPr="0A294F1F">
          <w:rPr>
            <w:rStyle w:val="Hyperlink"/>
            <w:rFonts w:ascii="Times New Roman" w:eastAsia="Times New Roman" w:hAnsi="Times New Roman" w:cs="Times New Roman"/>
          </w:rPr>
          <w:t>https://www.proquest.com/dissertations-theses/qualitative-analysis-emotional-intelligence-among/docview/2435203737/se-2?accountid=130472</w:t>
        </w:r>
      </w:hyperlink>
      <w:r w:rsidRPr="0A294F1F">
        <w:rPr>
          <w:rFonts w:ascii="Times New Roman" w:eastAsia="Times New Roman" w:hAnsi="Times New Roman" w:cs="Times New Roman"/>
          <w:color w:val="000000" w:themeColor="text1"/>
        </w:rPr>
        <w:t xml:space="preserve"> </w:t>
      </w:r>
      <w:r w:rsidR="506BBFC4" w:rsidRPr="66DC45BA">
        <w:rPr>
          <w:rFonts w:ascii="Times New Roman" w:eastAsia="Times New Roman" w:hAnsi="Times New Roman" w:cs="Times New Roman"/>
          <w:color w:val="000000" w:themeColor="text1"/>
        </w:rPr>
        <w:t>[Accessed 10 May 2024].</w:t>
      </w:r>
    </w:p>
    <w:p w14:paraId="79E9ED4B" w14:textId="0FC91ABB" w:rsidR="506BBFC4" w:rsidRDefault="3AE1EC88" w:rsidP="122E48E7">
      <w:pPr>
        <w:spacing w:after="0" w:line="240" w:lineRule="auto"/>
        <w:ind w:left="720" w:hanging="720"/>
        <w:rPr>
          <w:rFonts w:ascii="Times New Roman" w:eastAsia="Times New Roman" w:hAnsi="Times New Roman" w:cs="Times New Roman"/>
          <w:color w:val="000000" w:themeColor="text1"/>
        </w:rPr>
      </w:pPr>
      <w:proofErr w:type="spellStart"/>
      <w:r w:rsidRPr="0A294F1F">
        <w:rPr>
          <w:rFonts w:ascii="Times New Roman" w:eastAsia="Times New Roman" w:hAnsi="Times New Roman" w:cs="Times New Roman"/>
          <w:color w:val="000000" w:themeColor="text1"/>
        </w:rPr>
        <w:t>Brackett</w:t>
      </w:r>
      <w:proofErr w:type="spellEnd"/>
      <w:r w:rsidRPr="0A294F1F">
        <w:rPr>
          <w:rFonts w:ascii="Times New Roman" w:eastAsia="Times New Roman" w:hAnsi="Times New Roman" w:cs="Times New Roman"/>
          <w:color w:val="000000" w:themeColor="text1"/>
        </w:rPr>
        <w:t xml:space="preserve">, M. and </w:t>
      </w:r>
      <w:proofErr w:type="spellStart"/>
      <w:r w:rsidRPr="0A294F1F">
        <w:rPr>
          <w:rFonts w:ascii="Times New Roman" w:eastAsia="Times New Roman" w:hAnsi="Times New Roman" w:cs="Times New Roman"/>
          <w:color w:val="000000" w:themeColor="text1"/>
        </w:rPr>
        <w:t>Elbertson</w:t>
      </w:r>
      <w:proofErr w:type="spellEnd"/>
      <w:r w:rsidRPr="0A294F1F">
        <w:rPr>
          <w:rFonts w:ascii="Times New Roman" w:eastAsia="Times New Roman" w:hAnsi="Times New Roman" w:cs="Times New Roman"/>
          <w:color w:val="000000" w:themeColor="text1"/>
        </w:rPr>
        <w:t xml:space="preserve">, N. (2019). Emotional Intelligence. </w:t>
      </w:r>
      <w:r w:rsidRPr="66DC45BA">
        <w:rPr>
          <w:rFonts w:ascii="Times New Roman" w:eastAsia="Times New Roman" w:hAnsi="Times New Roman" w:cs="Times New Roman"/>
          <w:i/>
          <w:color w:val="000000" w:themeColor="text1"/>
        </w:rPr>
        <w:t>Character Lab Playbook</w:t>
      </w:r>
      <w:r w:rsidRPr="0A294F1F">
        <w:rPr>
          <w:rFonts w:ascii="Times New Roman" w:eastAsia="Times New Roman" w:hAnsi="Times New Roman" w:cs="Times New Roman"/>
          <w:color w:val="000000" w:themeColor="text1"/>
        </w:rPr>
        <w:t xml:space="preserve">. Available at: </w:t>
      </w:r>
      <w:hyperlink r:id="rId36">
        <w:r w:rsidRPr="0A294F1F">
          <w:rPr>
            <w:rStyle w:val="Hyperlink"/>
            <w:rFonts w:ascii="Times New Roman" w:eastAsia="Times New Roman" w:hAnsi="Times New Roman" w:cs="Times New Roman"/>
          </w:rPr>
          <w:t>http://dx.doi.org/10.53776/playbooks-emotional-intelligence</w:t>
        </w:r>
      </w:hyperlink>
      <w:r w:rsidR="506BBFC4" w:rsidRPr="66DC45BA">
        <w:rPr>
          <w:rFonts w:ascii="Times New Roman" w:eastAsia="Times New Roman" w:hAnsi="Times New Roman" w:cs="Times New Roman"/>
          <w:color w:val="000000" w:themeColor="text1"/>
        </w:rPr>
        <w:t xml:space="preserve"> [Accessed 10 May 2024].</w:t>
      </w:r>
    </w:p>
    <w:p w14:paraId="233A4B36" w14:textId="7B1895F4" w:rsidR="6BB2DD55" w:rsidRDefault="3AE1EC88" w:rsidP="122E48E7">
      <w:pPr>
        <w:spacing w:after="0" w:line="240" w:lineRule="auto"/>
        <w:ind w:left="720" w:hanging="720"/>
        <w:rPr>
          <w:rFonts w:ascii="Times New Roman" w:eastAsia="Times New Roman" w:hAnsi="Times New Roman" w:cs="Times New Roman"/>
          <w:color w:val="000000" w:themeColor="text1"/>
        </w:rPr>
      </w:pPr>
      <w:proofErr w:type="spellStart"/>
      <w:r w:rsidRPr="0A294F1F">
        <w:rPr>
          <w:rFonts w:ascii="Times New Roman" w:eastAsia="Times New Roman" w:hAnsi="Times New Roman" w:cs="Times New Roman"/>
          <w:color w:val="000000" w:themeColor="text1"/>
        </w:rPr>
        <w:t>Brackett</w:t>
      </w:r>
      <w:proofErr w:type="spellEnd"/>
      <w:r w:rsidRPr="0A294F1F">
        <w:rPr>
          <w:rFonts w:ascii="Times New Roman" w:eastAsia="Times New Roman" w:hAnsi="Times New Roman" w:cs="Times New Roman"/>
          <w:color w:val="000000" w:themeColor="text1"/>
        </w:rPr>
        <w:t xml:space="preserve">, M., Delaney, S., and Salovey, P. (2024). Emotional intelligence. In: </w:t>
      </w:r>
      <w:proofErr w:type="spellStart"/>
      <w:r w:rsidRPr="0A294F1F">
        <w:rPr>
          <w:rFonts w:ascii="Times New Roman" w:eastAsia="Times New Roman" w:hAnsi="Times New Roman" w:cs="Times New Roman"/>
          <w:color w:val="000000" w:themeColor="text1"/>
        </w:rPr>
        <w:t>Biswas-Diener</w:t>
      </w:r>
      <w:proofErr w:type="spellEnd"/>
      <w:r w:rsidRPr="0A294F1F">
        <w:rPr>
          <w:rFonts w:ascii="Times New Roman" w:eastAsia="Times New Roman" w:hAnsi="Times New Roman" w:cs="Times New Roman"/>
          <w:color w:val="000000" w:themeColor="text1"/>
        </w:rPr>
        <w:t xml:space="preserve">, R., and </w:t>
      </w:r>
      <w:proofErr w:type="spellStart"/>
      <w:r w:rsidRPr="0A294F1F">
        <w:rPr>
          <w:rFonts w:ascii="Times New Roman" w:eastAsia="Times New Roman" w:hAnsi="Times New Roman" w:cs="Times New Roman"/>
          <w:color w:val="000000" w:themeColor="text1"/>
        </w:rPr>
        <w:t>Diener</w:t>
      </w:r>
      <w:proofErr w:type="spellEnd"/>
      <w:r w:rsidRPr="0A294F1F">
        <w:rPr>
          <w:rFonts w:ascii="Times New Roman" w:eastAsia="Times New Roman" w:hAnsi="Times New Roman" w:cs="Times New Roman"/>
          <w:color w:val="000000" w:themeColor="text1"/>
        </w:rPr>
        <w:t>, E</w:t>
      </w:r>
      <w:r w:rsidR="506BBFC4" w:rsidRPr="66DC45BA">
        <w:rPr>
          <w:rFonts w:ascii="Times New Roman" w:eastAsia="Times New Roman" w:hAnsi="Times New Roman" w:cs="Times New Roman"/>
          <w:color w:val="000000" w:themeColor="text1"/>
        </w:rPr>
        <w:t>., eds.,</w:t>
      </w:r>
      <w:r w:rsidRPr="0A294F1F">
        <w:rPr>
          <w:rFonts w:ascii="Times New Roman" w:eastAsia="Times New Roman" w:hAnsi="Times New Roman" w:cs="Times New Roman"/>
          <w:color w:val="000000" w:themeColor="text1"/>
        </w:rPr>
        <w:t xml:space="preserve"> </w:t>
      </w:r>
      <w:proofErr w:type="spellStart"/>
      <w:r w:rsidRPr="66DC45BA">
        <w:rPr>
          <w:rFonts w:ascii="Times New Roman" w:eastAsia="Times New Roman" w:hAnsi="Times New Roman" w:cs="Times New Roman"/>
          <w:i/>
          <w:color w:val="000000" w:themeColor="text1"/>
        </w:rPr>
        <w:t>Noba</w:t>
      </w:r>
      <w:proofErr w:type="spellEnd"/>
      <w:r w:rsidRPr="66DC45BA">
        <w:rPr>
          <w:rFonts w:ascii="Times New Roman" w:eastAsia="Times New Roman" w:hAnsi="Times New Roman" w:cs="Times New Roman"/>
          <w:i/>
          <w:color w:val="000000" w:themeColor="text1"/>
        </w:rPr>
        <w:t xml:space="preserve"> </w:t>
      </w:r>
      <w:r w:rsidR="506BBFC4" w:rsidRPr="66DC45BA">
        <w:rPr>
          <w:rFonts w:ascii="Times New Roman" w:eastAsia="Times New Roman" w:hAnsi="Times New Roman" w:cs="Times New Roman"/>
          <w:i/>
          <w:iCs/>
          <w:color w:val="000000" w:themeColor="text1"/>
        </w:rPr>
        <w:t>Textbook Series</w:t>
      </w:r>
      <w:r w:rsidRPr="66DC45BA">
        <w:rPr>
          <w:rFonts w:ascii="Times New Roman" w:eastAsia="Times New Roman" w:hAnsi="Times New Roman" w:cs="Times New Roman"/>
          <w:i/>
          <w:color w:val="000000" w:themeColor="text1"/>
        </w:rPr>
        <w:t>: Psychology</w:t>
      </w:r>
      <w:r w:rsidRPr="0A294F1F">
        <w:rPr>
          <w:rFonts w:ascii="Times New Roman" w:eastAsia="Times New Roman" w:hAnsi="Times New Roman" w:cs="Times New Roman"/>
          <w:color w:val="000000" w:themeColor="text1"/>
        </w:rPr>
        <w:t xml:space="preserve">. Champaign, IL: DEF </w:t>
      </w:r>
      <w:r w:rsidR="506BBFC4" w:rsidRPr="66DC45BA">
        <w:rPr>
          <w:rFonts w:ascii="Times New Roman" w:eastAsia="Times New Roman" w:hAnsi="Times New Roman" w:cs="Times New Roman"/>
          <w:color w:val="000000" w:themeColor="text1"/>
        </w:rPr>
        <w:t>Publishers.</w:t>
      </w:r>
      <w:r w:rsidRPr="0A294F1F">
        <w:rPr>
          <w:rFonts w:ascii="Times New Roman" w:eastAsia="Times New Roman" w:hAnsi="Times New Roman" w:cs="Times New Roman"/>
          <w:color w:val="000000" w:themeColor="text1"/>
        </w:rPr>
        <w:t xml:space="preserve"> Available at: </w:t>
      </w:r>
      <w:hyperlink r:id="rId37">
        <w:r w:rsidRPr="0A294F1F">
          <w:rPr>
            <w:rStyle w:val="Hyperlink"/>
            <w:rFonts w:ascii="Times New Roman" w:eastAsia="Times New Roman" w:hAnsi="Times New Roman" w:cs="Times New Roman"/>
          </w:rPr>
          <w:t>http://noba.to/xzvpfun7</w:t>
        </w:r>
      </w:hyperlink>
      <w:r w:rsidRPr="0A294F1F">
        <w:rPr>
          <w:rFonts w:ascii="Times New Roman" w:eastAsia="Times New Roman" w:hAnsi="Times New Roman" w:cs="Times New Roman"/>
          <w:color w:val="000000" w:themeColor="text1"/>
        </w:rPr>
        <w:t xml:space="preserve"> [Accessed 10 May 2024].</w:t>
      </w:r>
    </w:p>
    <w:p w14:paraId="141D3F57" w14:textId="5B83100D" w:rsidR="6BB2DD55" w:rsidRDefault="3AE1EC88" w:rsidP="122E48E7">
      <w:pPr>
        <w:spacing w:after="0" w:line="240" w:lineRule="auto"/>
        <w:ind w:left="720" w:hanging="720"/>
        <w:rPr>
          <w:rFonts w:ascii="Times New Roman" w:eastAsia="Times New Roman" w:hAnsi="Times New Roman" w:cs="Times New Roman"/>
          <w:color w:val="000000" w:themeColor="text1"/>
        </w:rPr>
      </w:pPr>
      <w:proofErr w:type="spellStart"/>
      <w:r w:rsidRPr="0A294F1F">
        <w:rPr>
          <w:rFonts w:ascii="Times New Roman" w:eastAsia="Times New Roman" w:hAnsi="Times New Roman" w:cs="Times New Roman"/>
          <w:color w:val="000000" w:themeColor="text1"/>
        </w:rPr>
        <w:t>BPsySc</w:t>
      </w:r>
      <w:proofErr w:type="spellEnd"/>
      <w:r w:rsidRPr="0A294F1F">
        <w:rPr>
          <w:rFonts w:ascii="Times New Roman" w:eastAsia="Times New Roman" w:hAnsi="Times New Roman" w:cs="Times New Roman"/>
          <w:color w:val="000000" w:themeColor="text1"/>
        </w:rPr>
        <w:t xml:space="preserve">, H.C. (2024). 17 Emotional Intelligence Tests &amp; Assessments (+ Free Quiz). Available at: </w:t>
      </w:r>
      <w:hyperlink r:id="rId38">
        <w:r w:rsidRPr="0A294F1F">
          <w:rPr>
            <w:rStyle w:val="Hyperlink"/>
            <w:rFonts w:ascii="Times New Roman" w:eastAsia="Times New Roman" w:hAnsi="Times New Roman" w:cs="Times New Roman"/>
          </w:rPr>
          <w:t>https://positivepsychology.com/emotional-intelligence-tests/</w:t>
        </w:r>
      </w:hyperlink>
      <w:r w:rsidRPr="0A294F1F">
        <w:rPr>
          <w:rFonts w:ascii="Times New Roman" w:eastAsia="Times New Roman" w:hAnsi="Times New Roman" w:cs="Times New Roman"/>
          <w:color w:val="000000" w:themeColor="text1"/>
        </w:rPr>
        <w:t xml:space="preserve"> </w:t>
      </w:r>
      <w:r w:rsidR="506BBFC4" w:rsidRPr="66DC45BA">
        <w:rPr>
          <w:rFonts w:ascii="Times New Roman" w:eastAsia="Times New Roman" w:hAnsi="Times New Roman" w:cs="Times New Roman"/>
          <w:color w:val="000000" w:themeColor="text1"/>
        </w:rPr>
        <w:t>[Accessed 5 July 2024].</w:t>
      </w:r>
    </w:p>
    <w:p w14:paraId="69C831C8" w14:textId="110EAEF5" w:rsidR="506BBFC4" w:rsidRDefault="3AE1EC88" w:rsidP="122E48E7">
      <w:pPr>
        <w:spacing w:after="0" w:line="240" w:lineRule="auto"/>
        <w:ind w:left="720" w:hanging="720"/>
        <w:rPr>
          <w:rFonts w:ascii="Times New Roman" w:eastAsia="Times New Roman" w:hAnsi="Times New Roman" w:cs="Times New Roman"/>
          <w:color w:val="000000" w:themeColor="text1"/>
        </w:rPr>
      </w:pPr>
      <w:proofErr w:type="spellStart"/>
      <w:r w:rsidRPr="0A294F1F">
        <w:rPr>
          <w:rFonts w:ascii="Times New Roman" w:eastAsia="Times New Roman" w:hAnsi="Times New Roman" w:cs="Times New Roman"/>
          <w:color w:val="000000" w:themeColor="text1"/>
        </w:rPr>
        <w:t>Bru-Luna</w:t>
      </w:r>
      <w:proofErr w:type="spellEnd"/>
      <w:r w:rsidRPr="0A294F1F">
        <w:rPr>
          <w:rFonts w:ascii="Times New Roman" w:eastAsia="Times New Roman" w:hAnsi="Times New Roman" w:cs="Times New Roman"/>
          <w:color w:val="000000" w:themeColor="text1"/>
        </w:rPr>
        <w:t xml:space="preserve">, L.M., </w:t>
      </w:r>
      <w:proofErr w:type="spellStart"/>
      <w:r w:rsidRPr="0A294F1F">
        <w:rPr>
          <w:rFonts w:ascii="Times New Roman" w:eastAsia="Times New Roman" w:hAnsi="Times New Roman" w:cs="Times New Roman"/>
          <w:color w:val="000000" w:themeColor="text1"/>
        </w:rPr>
        <w:t>Martí-Vilar</w:t>
      </w:r>
      <w:proofErr w:type="spellEnd"/>
      <w:r w:rsidRPr="0A294F1F">
        <w:rPr>
          <w:rFonts w:ascii="Times New Roman" w:eastAsia="Times New Roman" w:hAnsi="Times New Roman" w:cs="Times New Roman"/>
          <w:color w:val="000000" w:themeColor="text1"/>
        </w:rPr>
        <w:t xml:space="preserve">, M., Merino-Soto, C. and </w:t>
      </w:r>
      <w:proofErr w:type="spellStart"/>
      <w:r w:rsidRPr="0A294F1F">
        <w:rPr>
          <w:rFonts w:ascii="Times New Roman" w:eastAsia="Times New Roman" w:hAnsi="Times New Roman" w:cs="Times New Roman"/>
          <w:color w:val="000000" w:themeColor="text1"/>
        </w:rPr>
        <w:t>Cervera-Santiago</w:t>
      </w:r>
      <w:proofErr w:type="spellEnd"/>
      <w:r w:rsidRPr="0A294F1F">
        <w:rPr>
          <w:rFonts w:ascii="Times New Roman" w:eastAsia="Times New Roman" w:hAnsi="Times New Roman" w:cs="Times New Roman"/>
          <w:color w:val="000000" w:themeColor="text1"/>
        </w:rPr>
        <w:t>, J.L. (2021). Emotional Intelligence Measures: A Systematic Review.</w:t>
      </w:r>
      <w:r w:rsidRPr="66DC45BA">
        <w:rPr>
          <w:rFonts w:ascii="Times New Roman" w:eastAsia="Times New Roman" w:hAnsi="Times New Roman" w:cs="Times New Roman"/>
          <w:i/>
          <w:color w:val="000000" w:themeColor="text1"/>
        </w:rPr>
        <w:t xml:space="preserve"> Healthcare</w:t>
      </w:r>
      <w:r w:rsidRPr="0A294F1F">
        <w:rPr>
          <w:rFonts w:ascii="Times New Roman" w:eastAsia="Times New Roman" w:hAnsi="Times New Roman" w:cs="Times New Roman"/>
          <w:color w:val="000000" w:themeColor="text1"/>
        </w:rPr>
        <w:t xml:space="preserve">, 9(12), p. 1696. Available at: </w:t>
      </w:r>
      <w:hyperlink r:id="rId39">
        <w:r w:rsidRPr="0A294F1F">
          <w:rPr>
            <w:rStyle w:val="Hyperlink"/>
            <w:rFonts w:ascii="Times New Roman" w:eastAsia="Times New Roman" w:hAnsi="Times New Roman" w:cs="Times New Roman"/>
          </w:rPr>
          <w:t>https://doi.org/10.3390/healthcare9121696</w:t>
        </w:r>
      </w:hyperlink>
      <w:r w:rsidR="506BBFC4" w:rsidRPr="66DC45BA">
        <w:rPr>
          <w:rFonts w:ascii="Times New Roman" w:eastAsia="Times New Roman" w:hAnsi="Times New Roman" w:cs="Times New Roman"/>
          <w:color w:val="000000" w:themeColor="text1"/>
        </w:rPr>
        <w:t xml:space="preserve"> [Accessed 27 June 2024].</w:t>
      </w:r>
    </w:p>
    <w:p w14:paraId="33A8C94C" w14:textId="25A627C7" w:rsidR="506BBFC4" w:rsidRDefault="625CB7FD" w:rsidP="122E48E7">
      <w:pPr>
        <w:spacing w:after="0" w:line="240" w:lineRule="auto"/>
        <w:ind w:left="720" w:hanging="720"/>
      </w:pPr>
      <w:proofErr w:type="spellStart"/>
      <w:r w:rsidRPr="200A42FE">
        <w:rPr>
          <w:rFonts w:ascii="Times New Roman" w:eastAsia="Times New Roman" w:hAnsi="Times New Roman" w:cs="Times New Roman"/>
          <w:color w:val="000000" w:themeColor="text1"/>
        </w:rPr>
        <w:t>Bryman</w:t>
      </w:r>
      <w:proofErr w:type="spellEnd"/>
      <w:r w:rsidRPr="200A42FE">
        <w:rPr>
          <w:rFonts w:ascii="Times New Roman" w:eastAsia="Times New Roman" w:hAnsi="Times New Roman" w:cs="Times New Roman"/>
          <w:color w:val="000000" w:themeColor="text1"/>
        </w:rPr>
        <w:t xml:space="preserve">, A., and Cramer, D. (2001). </w:t>
      </w:r>
      <w:r w:rsidRPr="200A42FE">
        <w:rPr>
          <w:rFonts w:ascii="Times New Roman" w:eastAsia="Times New Roman" w:hAnsi="Times New Roman" w:cs="Times New Roman"/>
          <w:i/>
          <w:iCs/>
          <w:color w:val="000000" w:themeColor="text1"/>
        </w:rPr>
        <w:t xml:space="preserve">Quantitative Data Analysis with SPSS Release 10 for Windows: A Guide for Social Scientists. </w:t>
      </w:r>
      <w:r w:rsidRPr="200A42FE">
        <w:rPr>
          <w:rFonts w:ascii="Times New Roman" w:eastAsia="Times New Roman" w:hAnsi="Times New Roman" w:cs="Times New Roman"/>
          <w:color w:val="000000" w:themeColor="text1"/>
        </w:rPr>
        <w:t xml:space="preserve">1st ed. </w:t>
      </w:r>
      <w:proofErr w:type="spellStart"/>
      <w:r w:rsidRPr="200A42FE">
        <w:rPr>
          <w:rFonts w:ascii="Times New Roman" w:eastAsia="Times New Roman" w:hAnsi="Times New Roman" w:cs="Times New Roman"/>
          <w:color w:val="000000" w:themeColor="text1"/>
        </w:rPr>
        <w:t>Routledge</w:t>
      </w:r>
      <w:proofErr w:type="spellEnd"/>
      <w:r w:rsidRPr="200A42FE">
        <w:rPr>
          <w:rFonts w:ascii="Times New Roman" w:eastAsia="Times New Roman" w:hAnsi="Times New Roman" w:cs="Times New Roman"/>
          <w:color w:val="000000" w:themeColor="text1"/>
        </w:rPr>
        <w:t xml:space="preserve">. Available at: </w:t>
      </w:r>
      <w:hyperlink r:id="rId40">
        <w:r w:rsidRPr="200A42FE">
          <w:rPr>
            <w:rStyle w:val="Hyperlink"/>
            <w:rFonts w:ascii="Times New Roman" w:eastAsia="Times New Roman" w:hAnsi="Times New Roman" w:cs="Times New Roman"/>
          </w:rPr>
          <w:t>https://doi.org/10.4324/9780203471548</w:t>
        </w:r>
      </w:hyperlink>
      <w:r w:rsidR="465A279A" w:rsidRPr="200A42FE">
        <w:rPr>
          <w:rFonts w:ascii="Times New Roman" w:eastAsia="Times New Roman" w:hAnsi="Times New Roman" w:cs="Times New Roman"/>
          <w:color w:val="000000" w:themeColor="text1"/>
        </w:rPr>
        <w:t xml:space="preserve"> [Accessed 27 June 2024].</w:t>
      </w:r>
    </w:p>
    <w:p w14:paraId="0BE0E35D" w14:textId="26B174A8" w:rsidR="1A9577E6" w:rsidRDefault="2556D1C2" w:rsidP="122E48E7">
      <w:pPr>
        <w:spacing w:after="0" w:line="240" w:lineRule="auto"/>
        <w:ind w:left="720" w:hanging="720"/>
        <w:rPr>
          <w:rFonts w:ascii="Times New Roman" w:eastAsia="Times New Roman" w:hAnsi="Times New Roman" w:cs="Times New Roman"/>
          <w:color w:val="000000" w:themeColor="text1"/>
        </w:rPr>
      </w:pPr>
      <w:proofErr w:type="spellStart"/>
      <w:r w:rsidRPr="1DC8E2B2">
        <w:rPr>
          <w:rFonts w:ascii="Times New Roman" w:eastAsia="Times New Roman" w:hAnsi="Times New Roman" w:cs="Times New Roman"/>
          <w:color w:val="000000" w:themeColor="text1"/>
        </w:rPr>
        <w:t>Carrié</w:t>
      </w:r>
      <w:proofErr w:type="spellEnd"/>
      <w:r w:rsidRPr="1DC8E2B2">
        <w:rPr>
          <w:rFonts w:ascii="Times New Roman" w:eastAsia="Times New Roman" w:hAnsi="Times New Roman" w:cs="Times New Roman"/>
          <w:color w:val="000000" w:themeColor="text1"/>
        </w:rPr>
        <w:t xml:space="preserve">, R. (2024). The Impact of Emotional Intelligence on Leadership Success: A Deep Dive. Available at: </w:t>
      </w:r>
      <w:hyperlink r:id="rId41">
        <w:r w:rsidRPr="1DC8E2B2">
          <w:rPr>
            <w:rStyle w:val="Hyperlink"/>
            <w:rFonts w:ascii="Times New Roman" w:eastAsia="Times New Roman" w:hAnsi="Times New Roman" w:cs="Times New Roman"/>
          </w:rPr>
          <w:t>https://www.linkedin.com/pulse/impact-emotional-intelligence-leadership-success-deep-verje</w:t>
        </w:r>
      </w:hyperlink>
      <w:r w:rsidRPr="1DC8E2B2">
        <w:rPr>
          <w:rFonts w:ascii="Times New Roman" w:eastAsia="Times New Roman" w:hAnsi="Times New Roman" w:cs="Times New Roman"/>
          <w:color w:val="000000" w:themeColor="text1"/>
        </w:rPr>
        <w:t xml:space="preserve"> [Accessed 27 June 2024].</w:t>
      </w:r>
    </w:p>
    <w:p w14:paraId="68C07C81" w14:textId="390939F6" w:rsidR="1325A7B0" w:rsidRDefault="1325A7B0" w:rsidP="122E48E7">
      <w:pPr>
        <w:spacing w:after="0" w:line="240" w:lineRule="auto"/>
        <w:ind w:left="720" w:hanging="720"/>
        <w:rPr>
          <w:rFonts w:ascii="Times New Roman" w:eastAsia="Times New Roman" w:hAnsi="Times New Roman" w:cs="Times New Roman"/>
          <w:color w:val="000000" w:themeColor="text1"/>
        </w:rPr>
      </w:pPr>
      <w:proofErr w:type="spellStart"/>
      <w:r w:rsidRPr="1DC8E2B2">
        <w:rPr>
          <w:rFonts w:ascii="Times New Roman" w:eastAsia="Times New Roman" w:hAnsi="Times New Roman" w:cs="Times New Roman"/>
          <w:color w:val="000000" w:themeColor="text1"/>
        </w:rPr>
        <w:t>Carstensen</w:t>
      </w:r>
      <w:proofErr w:type="spellEnd"/>
      <w:r w:rsidRPr="1DC8E2B2">
        <w:rPr>
          <w:rFonts w:ascii="Times New Roman" w:eastAsia="Times New Roman" w:hAnsi="Times New Roman" w:cs="Times New Roman"/>
          <w:color w:val="000000" w:themeColor="text1"/>
        </w:rPr>
        <w:t xml:space="preserve">, L.L. et al. 2011. </w:t>
      </w:r>
      <w:r w:rsidRPr="1DC8E2B2">
        <w:rPr>
          <w:rFonts w:ascii="Times New Roman" w:eastAsia="Times New Roman" w:hAnsi="Times New Roman" w:cs="Times New Roman"/>
          <w:i/>
          <w:iCs/>
          <w:color w:val="000000" w:themeColor="text1"/>
        </w:rPr>
        <w:t xml:space="preserve">Emotional experience improves with age: Evidence based on over 10 years of experience sampling. </w:t>
      </w:r>
      <w:r w:rsidRPr="1DC8E2B2">
        <w:rPr>
          <w:rFonts w:ascii="Times New Roman" w:eastAsia="Times New Roman" w:hAnsi="Times New Roman" w:cs="Times New Roman"/>
          <w:color w:val="000000" w:themeColor="text1"/>
        </w:rPr>
        <w:t xml:space="preserve">Psychology and Aging 26(1), pp. 21–33. Available at: </w:t>
      </w:r>
      <w:hyperlink r:id="rId42">
        <w:r w:rsidRPr="1DC8E2B2">
          <w:rPr>
            <w:rStyle w:val="Hyperlink"/>
            <w:rFonts w:ascii="Times New Roman" w:eastAsia="Times New Roman" w:hAnsi="Times New Roman" w:cs="Times New Roman"/>
          </w:rPr>
          <w:t>https://doi.org/10.1037/a0021285</w:t>
        </w:r>
      </w:hyperlink>
      <w:r w:rsidRPr="1DC8E2B2">
        <w:rPr>
          <w:rFonts w:ascii="Times New Roman" w:eastAsia="Times New Roman" w:hAnsi="Times New Roman" w:cs="Times New Roman"/>
          <w:color w:val="000000" w:themeColor="text1"/>
        </w:rPr>
        <w:t xml:space="preserve">  [Accessed 19 August 2024].</w:t>
      </w:r>
    </w:p>
    <w:p w14:paraId="186D9944" w14:textId="679993C6" w:rsidR="2556D1C2" w:rsidRDefault="2556D1C2" w:rsidP="122E48E7">
      <w:pPr>
        <w:spacing w:after="0" w:line="240" w:lineRule="auto"/>
        <w:ind w:left="720" w:hanging="720"/>
        <w:rPr>
          <w:rFonts w:ascii="Times New Roman" w:eastAsia="Times New Roman" w:hAnsi="Times New Roman" w:cs="Times New Roman"/>
          <w:color w:val="000000" w:themeColor="text1"/>
        </w:rPr>
      </w:pPr>
      <w:proofErr w:type="spellStart"/>
      <w:r w:rsidRPr="1DC8E2B2">
        <w:rPr>
          <w:rFonts w:ascii="Times New Roman" w:eastAsia="Times New Roman" w:hAnsi="Times New Roman" w:cs="Times New Roman"/>
          <w:color w:val="000000" w:themeColor="text1"/>
        </w:rPr>
        <w:t>Cavaness</w:t>
      </w:r>
      <w:proofErr w:type="spellEnd"/>
      <w:r w:rsidRPr="1DC8E2B2">
        <w:rPr>
          <w:rFonts w:ascii="Times New Roman" w:eastAsia="Times New Roman" w:hAnsi="Times New Roman" w:cs="Times New Roman"/>
          <w:color w:val="000000" w:themeColor="text1"/>
        </w:rPr>
        <w:t xml:space="preserve">, K., </w:t>
      </w:r>
      <w:proofErr w:type="spellStart"/>
      <w:r w:rsidRPr="1DC8E2B2">
        <w:rPr>
          <w:rFonts w:ascii="Times New Roman" w:eastAsia="Times New Roman" w:hAnsi="Times New Roman" w:cs="Times New Roman"/>
          <w:color w:val="000000" w:themeColor="text1"/>
        </w:rPr>
        <w:t>Picchioni</w:t>
      </w:r>
      <w:proofErr w:type="spellEnd"/>
      <w:r w:rsidRPr="1DC8E2B2">
        <w:rPr>
          <w:rFonts w:ascii="Times New Roman" w:eastAsia="Times New Roman" w:hAnsi="Times New Roman" w:cs="Times New Roman"/>
          <w:color w:val="000000" w:themeColor="text1"/>
        </w:rPr>
        <w:t xml:space="preserve">, A. and </w:t>
      </w:r>
      <w:proofErr w:type="spellStart"/>
      <w:r w:rsidRPr="1DC8E2B2">
        <w:rPr>
          <w:rFonts w:ascii="Times New Roman" w:eastAsia="Times New Roman" w:hAnsi="Times New Roman" w:cs="Times New Roman"/>
          <w:color w:val="000000" w:themeColor="text1"/>
        </w:rPr>
        <w:t>Fleshman</w:t>
      </w:r>
      <w:proofErr w:type="spellEnd"/>
      <w:r w:rsidRPr="1DC8E2B2">
        <w:rPr>
          <w:rFonts w:ascii="Times New Roman" w:eastAsia="Times New Roman" w:hAnsi="Times New Roman" w:cs="Times New Roman"/>
          <w:color w:val="000000" w:themeColor="text1"/>
        </w:rPr>
        <w:t>, J.W. (2020). Linking Emotional Intelligence to Successful Health Care LeadershipClinics in Colon and Rect</w:t>
      </w:r>
      <w:r w:rsidR="1EF348CA" w:rsidRPr="1DC8E2B2">
        <w:rPr>
          <w:rFonts w:ascii="Times New Roman" w:eastAsia="Times New Roman" w:hAnsi="Times New Roman" w:cs="Times New Roman"/>
          <w:color w:val="000000" w:themeColor="text1"/>
        </w:rPr>
        <w:t xml:space="preserve">: </w:t>
      </w:r>
      <w:r w:rsidR="1EF348CA" w:rsidRPr="1DC8E2B2">
        <w:rPr>
          <w:rFonts w:ascii="Times New Roman" w:eastAsia="Times New Roman" w:hAnsi="Times New Roman" w:cs="Times New Roman"/>
          <w:i/>
          <w:iCs/>
          <w:color w:val="000000" w:themeColor="text1"/>
        </w:rPr>
        <w:t xml:space="preserve">The Big Five Model of Personality. </w:t>
      </w:r>
      <w:r w:rsidRPr="1DC8E2B2">
        <w:rPr>
          <w:rFonts w:ascii="Times New Roman" w:eastAsia="Times New Roman" w:hAnsi="Times New Roman" w:cs="Times New Roman"/>
          <w:i/>
          <w:iCs/>
          <w:color w:val="000000" w:themeColor="text1"/>
        </w:rPr>
        <w:t>al Surgery,</w:t>
      </w:r>
      <w:r w:rsidRPr="1DC8E2B2">
        <w:rPr>
          <w:rFonts w:ascii="Times New Roman" w:eastAsia="Times New Roman" w:hAnsi="Times New Roman" w:cs="Times New Roman"/>
          <w:color w:val="000000" w:themeColor="text1"/>
        </w:rPr>
        <w:t xml:space="preserve"> 33(04), pp. 195–203. Available at: </w:t>
      </w:r>
      <w:hyperlink r:id="rId43">
        <w:r w:rsidRPr="1DC8E2B2">
          <w:rPr>
            <w:rStyle w:val="Hyperlink"/>
            <w:rFonts w:ascii="Times New Roman" w:eastAsia="Times New Roman" w:hAnsi="Times New Roman" w:cs="Times New Roman"/>
          </w:rPr>
          <w:t>https://doi.org/10.1055/s-0040-1709435</w:t>
        </w:r>
      </w:hyperlink>
      <w:r w:rsidRPr="1DC8E2B2">
        <w:rPr>
          <w:rFonts w:ascii="Times New Roman" w:eastAsia="Times New Roman" w:hAnsi="Times New Roman" w:cs="Times New Roman"/>
          <w:color w:val="000000" w:themeColor="text1"/>
        </w:rPr>
        <w:t xml:space="preserve"> [Accessed 27 June 2024].</w:t>
      </w:r>
    </w:p>
    <w:p w14:paraId="49682172" w14:textId="6CC793E7" w:rsidR="1A9577E6" w:rsidRDefault="1A577A4A" w:rsidP="122E48E7">
      <w:pPr>
        <w:spacing w:after="0" w:line="240" w:lineRule="auto"/>
        <w:ind w:left="720" w:hanging="720"/>
        <w:rPr>
          <w:rFonts w:ascii="Times New Roman" w:eastAsia="Times New Roman" w:hAnsi="Times New Roman" w:cs="Times New Roman"/>
          <w:color w:val="000000" w:themeColor="text1"/>
        </w:rPr>
      </w:pPr>
      <w:r w:rsidRPr="200A42FE">
        <w:rPr>
          <w:rFonts w:ascii="Times New Roman" w:eastAsia="Times New Roman" w:hAnsi="Times New Roman" w:cs="Times New Roman"/>
          <w:color w:val="000000" w:themeColor="text1"/>
        </w:rPr>
        <w:t xml:space="preserve">Chan, I.Y.S., Leung, M.-Y. and </w:t>
      </w:r>
      <w:proofErr w:type="spellStart"/>
      <w:r w:rsidRPr="200A42FE">
        <w:rPr>
          <w:rFonts w:ascii="Times New Roman" w:eastAsia="Times New Roman" w:hAnsi="Times New Roman" w:cs="Times New Roman"/>
          <w:color w:val="000000" w:themeColor="text1"/>
        </w:rPr>
        <w:t>Liang</w:t>
      </w:r>
      <w:proofErr w:type="spellEnd"/>
      <w:r w:rsidRPr="200A42FE">
        <w:rPr>
          <w:rFonts w:ascii="Times New Roman" w:eastAsia="Times New Roman" w:hAnsi="Times New Roman" w:cs="Times New Roman"/>
          <w:color w:val="000000" w:themeColor="text1"/>
        </w:rPr>
        <w:t xml:space="preserve">, Q. (2018). The Roles of Motivation and Coping </w:t>
      </w:r>
      <w:proofErr w:type="spellStart"/>
      <w:r w:rsidRPr="200A42FE">
        <w:rPr>
          <w:rFonts w:ascii="Times New Roman" w:eastAsia="Times New Roman" w:hAnsi="Times New Roman" w:cs="Times New Roman"/>
          <w:color w:val="000000" w:themeColor="text1"/>
        </w:rPr>
        <w:t>Behaviours</w:t>
      </w:r>
      <w:proofErr w:type="spellEnd"/>
      <w:r w:rsidRPr="200A42FE">
        <w:rPr>
          <w:rFonts w:ascii="Times New Roman" w:eastAsia="Times New Roman" w:hAnsi="Times New Roman" w:cs="Times New Roman"/>
          <w:color w:val="000000" w:themeColor="text1"/>
        </w:rPr>
        <w:t xml:space="preserve"> in Managing Stress: Qualitative Interview Study of Hong Kong Expatriate </w:t>
      </w:r>
      <w:r w:rsidRPr="200A42FE">
        <w:rPr>
          <w:rFonts w:ascii="Times New Roman" w:eastAsia="Times New Roman" w:hAnsi="Times New Roman" w:cs="Times New Roman"/>
          <w:color w:val="000000" w:themeColor="text1"/>
        </w:rPr>
        <w:lastRenderedPageBreak/>
        <w:t xml:space="preserve">Construction Professionals in Mainland China. </w:t>
      </w:r>
      <w:r w:rsidRPr="200A42FE">
        <w:rPr>
          <w:rFonts w:ascii="Times New Roman" w:eastAsia="Times New Roman" w:hAnsi="Times New Roman" w:cs="Times New Roman"/>
          <w:i/>
          <w:iCs/>
          <w:color w:val="000000" w:themeColor="text1"/>
        </w:rPr>
        <w:t>International Journal of Environmental Research and Public Health,</w:t>
      </w:r>
      <w:r w:rsidRPr="200A42FE">
        <w:rPr>
          <w:rFonts w:ascii="Times New Roman" w:eastAsia="Times New Roman" w:hAnsi="Times New Roman" w:cs="Times New Roman"/>
          <w:color w:val="000000" w:themeColor="text1"/>
        </w:rPr>
        <w:t xml:space="preserve"> 15(3), p. 561. Available at: </w:t>
      </w:r>
      <w:hyperlink r:id="rId44">
        <w:r w:rsidRPr="200A42FE">
          <w:rPr>
            <w:rStyle w:val="Hyperlink"/>
            <w:rFonts w:ascii="Times New Roman" w:eastAsia="Times New Roman" w:hAnsi="Times New Roman" w:cs="Times New Roman"/>
          </w:rPr>
          <w:t>https://doi.org/10.3390/ijerph15030561/</w:t>
        </w:r>
      </w:hyperlink>
      <w:r w:rsidRPr="200A42FE">
        <w:rPr>
          <w:rFonts w:ascii="Times New Roman" w:eastAsia="Times New Roman" w:hAnsi="Times New Roman" w:cs="Times New Roman"/>
          <w:color w:val="000000" w:themeColor="text1"/>
        </w:rPr>
        <w:t xml:space="preserve"> [Accessed 27 June 2024].</w:t>
      </w:r>
    </w:p>
    <w:p w14:paraId="0FC4D674" w14:textId="1B2AAFAB" w:rsidR="1A9577E6" w:rsidRDefault="1A577A4A" w:rsidP="122E48E7">
      <w:pPr>
        <w:spacing w:after="0" w:line="240" w:lineRule="auto"/>
        <w:ind w:left="720" w:hanging="720"/>
        <w:rPr>
          <w:rFonts w:ascii="Times New Roman" w:eastAsia="Times New Roman" w:hAnsi="Times New Roman" w:cs="Times New Roman"/>
          <w:color w:val="000000" w:themeColor="text1"/>
        </w:rPr>
      </w:pPr>
      <w:r w:rsidRPr="200A42FE">
        <w:rPr>
          <w:rFonts w:ascii="Times New Roman" w:eastAsia="Times New Roman" w:hAnsi="Times New Roman" w:cs="Times New Roman"/>
          <w:color w:val="000000" w:themeColor="text1"/>
        </w:rPr>
        <w:t xml:space="preserve">Chaves, L. (2019). Emotional Intelligence (EQ) for Engineers… Could it be? Available at: </w:t>
      </w:r>
      <w:hyperlink r:id="rId45">
        <w:r w:rsidRPr="200A42FE">
          <w:rPr>
            <w:rStyle w:val="Hyperlink"/>
            <w:rFonts w:ascii="Times New Roman" w:eastAsia="Times New Roman" w:hAnsi="Times New Roman" w:cs="Times New Roman"/>
          </w:rPr>
          <w:t>https://www.ltvco.com/engineering/emotional-intelligence-for-engineers/</w:t>
        </w:r>
      </w:hyperlink>
      <w:r w:rsidRPr="200A42FE">
        <w:rPr>
          <w:rFonts w:ascii="Times New Roman" w:eastAsia="Times New Roman" w:hAnsi="Times New Roman" w:cs="Times New Roman"/>
          <w:color w:val="000000" w:themeColor="text1"/>
        </w:rPr>
        <w:t xml:space="preserve"> [Accessed 02 June 2024].</w:t>
      </w:r>
    </w:p>
    <w:p w14:paraId="3230500D" w14:textId="32CC73E0" w:rsidR="1A9577E6" w:rsidRDefault="1A577A4A" w:rsidP="122E48E7">
      <w:pPr>
        <w:spacing w:after="0" w:line="240" w:lineRule="auto"/>
        <w:ind w:left="720" w:hanging="720"/>
        <w:rPr>
          <w:rFonts w:ascii="Times New Roman" w:eastAsia="Times New Roman" w:hAnsi="Times New Roman" w:cs="Times New Roman"/>
          <w:color w:val="000000" w:themeColor="text1"/>
        </w:rPr>
      </w:pPr>
      <w:r w:rsidRPr="200A42FE">
        <w:rPr>
          <w:rFonts w:ascii="Times New Roman" w:eastAsia="Times New Roman" w:hAnsi="Times New Roman" w:cs="Times New Roman"/>
          <w:color w:val="000000" w:themeColor="text1"/>
        </w:rPr>
        <w:t xml:space="preserve">Cherry, K. C. (2018). Overview of Emotional Intelligence. History and Measures of Emotional Intelligence. Sep. Available at: </w:t>
      </w:r>
      <w:hyperlink r:id="rId46">
        <w:r w:rsidRPr="200A42FE">
          <w:rPr>
            <w:rStyle w:val="Hyperlink"/>
            <w:rFonts w:ascii="Times New Roman" w:eastAsia="Times New Roman" w:hAnsi="Times New Roman" w:cs="Times New Roman"/>
          </w:rPr>
          <w:t>https://www.strategically.com.au/pdfs/Overview-of-Emotional-Intelligence.pdf</w:t>
        </w:r>
      </w:hyperlink>
      <w:r w:rsidRPr="200A42FE">
        <w:rPr>
          <w:rFonts w:ascii="Times New Roman" w:eastAsia="Times New Roman" w:hAnsi="Times New Roman" w:cs="Times New Roman"/>
          <w:color w:val="000000" w:themeColor="text1"/>
        </w:rPr>
        <w:t xml:space="preserve"> [Accessed 02 May 2024].</w:t>
      </w:r>
    </w:p>
    <w:p w14:paraId="0405F75A" w14:textId="72B61E38" w:rsidR="1A9577E6" w:rsidRDefault="1A577A4A" w:rsidP="122E48E7">
      <w:pPr>
        <w:spacing w:after="0" w:line="240" w:lineRule="auto"/>
        <w:ind w:left="720" w:hanging="720"/>
        <w:rPr>
          <w:rFonts w:ascii="Times New Roman" w:eastAsia="Times New Roman" w:hAnsi="Times New Roman" w:cs="Times New Roman"/>
          <w:color w:val="000000" w:themeColor="text1"/>
        </w:rPr>
      </w:pPr>
      <w:r w:rsidRPr="200A42FE">
        <w:rPr>
          <w:rFonts w:ascii="Times New Roman" w:eastAsia="Times New Roman" w:hAnsi="Times New Roman" w:cs="Times New Roman"/>
          <w:color w:val="000000" w:themeColor="text1"/>
        </w:rPr>
        <w:t xml:space="preserve">Chen, J. and </w:t>
      </w:r>
      <w:proofErr w:type="spellStart"/>
      <w:r w:rsidRPr="200A42FE">
        <w:rPr>
          <w:rFonts w:ascii="Times New Roman" w:eastAsia="Times New Roman" w:hAnsi="Times New Roman" w:cs="Times New Roman"/>
          <w:color w:val="000000" w:themeColor="text1"/>
        </w:rPr>
        <w:t>Guo</w:t>
      </w:r>
      <w:proofErr w:type="spellEnd"/>
      <w:r w:rsidRPr="200A42FE">
        <w:rPr>
          <w:rFonts w:ascii="Times New Roman" w:eastAsia="Times New Roman" w:hAnsi="Times New Roman" w:cs="Times New Roman"/>
          <w:color w:val="000000" w:themeColor="text1"/>
        </w:rPr>
        <w:t xml:space="preserve">, W. (2018). Emotional intelligence can make a difference: The impact of principals’ emotional intelligence on teaching strategy mediated by instructional leadership. </w:t>
      </w:r>
      <w:r w:rsidRPr="200A42FE">
        <w:rPr>
          <w:rFonts w:ascii="Times New Roman" w:eastAsia="Times New Roman" w:hAnsi="Times New Roman" w:cs="Times New Roman"/>
          <w:i/>
          <w:iCs/>
          <w:color w:val="000000" w:themeColor="text1"/>
        </w:rPr>
        <w:t>Educational Management Administration &amp; Leadership,</w:t>
      </w:r>
      <w:r w:rsidRPr="200A42FE">
        <w:rPr>
          <w:rFonts w:ascii="Times New Roman" w:eastAsia="Times New Roman" w:hAnsi="Times New Roman" w:cs="Times New Roman"/>
          <w:color w:val="000000" w:themeColor="text1"/>
        </w:rPr>
        <w:t xml:space="preserve"> 48(1), pp. 82–105. Available at: </w:t>
      </w:r>
      <w:hyperlink r:id="rId47">
        <w:r w:rsidRPr="200A42FE">
          <w:rPr>
            <w:rStyle w:val="Hyperlink"/>
            <w:rFonts w:ascii="Times New Roman" w:eastAsia="Times New Roman" w:hAnsi="Times New Roman" w:cs="Times New Roman"/>
          </w:rPr>
          <w:t>https://doi.org/10.1177/1741143218781066</w:t>
        </w:r>
      </w:hyperlink>
      <w:r w:rsidRPr="200A42FE">
        <w:rPr>
          <w:rFonts w:ascii="Times New Roman" w:eastAsia="Times New Roman" w:hAnsi="Times New Roman" w:cs="Times New Roman"/>
          <w:color w:val="000000" w:themeColor="text1"/>
        </w:rPr>
        <w:t xml:space="preserve"> [Accessed 27 June 2024].</w:t>
      </w:r>
    </w:p>
    <w:p w14:paraId="3DF88BDD" w14:textId="452EE61E" w:rsidR="1A9577E6" w:rsidRDefault="1A577A4A" w:rsidP="122E48E7">
      <w:pPr>
        <w:spacing w:after="0" w:line="240" w:lineRule="auto"/>
        <w:ind w:left="720" w:hanging="720"/>
        <w:rPr>
          <w:rFonts w:ascii="Times New Roman" w:eastAsia="Times New Roman" w:hAnsi="Times New Roman" w:cs="Times New Roman"/>
          <w:color w:val="000000" w:themeColor="text1"/>
        </w:rPr>
      </w:pPr>
      <w:proofErr w:type="spellStart"/>
      <w:r w:rsidRPr="200A42FE">
        <w:rPr>
          <w:rFonts w:ascii="Times New Roman" w:eastAsia="Times New Roman" w:hAnsi="Times New Roman" w:cs="Times New Roman"/>
          <w:color w:val="000000" w:themeColor="text1"/>
        </w:rPr>
        <w:t>Cherniss</w:t>
      </w:r>
      <w:proofErr w:type="spellEnd"/>
      <w:r w:rsidRPr="200A42FE">
        <w:rPr>
          <w:rFonts w:ascii="Times New Roman" w:eastAsia="Times New Roman" w:hAnsi="Times New Roman" w:cs="Times New Roman"/>
          <w:color w:val="000000" w:themeColor="text1"/>
        </w:rPr>
        <w:t xml:space="preserve">, C., and Goleman, D. (2001). </w:t>
      </w:r>
      <w:r w:rsidRPr="200A42FE">
        <w:rPr>
          <w:rFonts w:ascii="Times New Roman" w:eastAsia="Times New Roman" w:hAnsi="Times New Roman" w:cs="Times New Roman"/>
          <w:i/>
          <w:iCs/>
          <w:color w:val="000000" w:themeColor="text1"/>
        </w:rPr>
        <w:t>The Emotionally Intelligent Workplace: How to Select for, Measure, and Improve Emotional Intelligence in Individuals, Groups, and Organizations.</w:t>
      </w:r>
      <w:r w:rsidRPr="200A42FE">
        <w:rPr>
          <w:rFonts w:ascii="Times New Roman" w:eastAsia="Times New Roman" w:hAnsi="Times New Roman" w:cs="Times New Roman"/>
          <w:color w:val="000000" w:themeColor="text1"/>
        </w:rPr>
        <w:t xml:space="preserve"> </w:t>
      </w:r>
      <w:proofErr w:type="spellStart"/>
      <w:r w:rsidRPr="200A42FE">
        <w:rPr>
          <w:rFonts w:ascii="Times New Roman" w:eastAsia="Times New Roman" w:hAnsi="Times New Roman" w:cs="Times New Roman"/>
          <w:color w:val="000000" w:themeColor="text1"/>
        </w:rPr>
        <w:t>Jossey-Bass</w:t>
      </w:r>
      <w:proofErr w:type="spellEnd"/>
      <w:r w:rsidRPr="200A42FE">
        <w:rPr>
          <w:rFonts w:ascii="Times New Roman" w:eastAsia="Times New Roman" w:hAnsi="Times New Roman" w:cs="Times New Roman"/>
          <w:color w:val="000000" w:themeColor="text1"/>
        </w:rPr>
        <w:t>.</w:t>
      </w:r>
    </w:p>
    <w:p w14:paraId="639C719A" w14:textId="4DE43687" w:rsidR="1A9577E6" w:rsidRDefault="1A577A4A" w:rsidP="122E48E7">
      <w:pPr>
        <w:spacing w:after="0" w:line="240" w:lineRule="auto"/>
        <w:ind w:left="720" w:hanging="720"/>
        <w:rPr>
          <w:rFonts w:ascii="Times New Roman" w:eastAsia="Times New Roman" w:hAnsi="Times New Roman" w:cs="Times New Roman"/>
          <w:color w:val="000000" w:themeColor="text1"/>
        </w:rPr>
      </w:pPr>
      <w:proofErr w:type="spellStart"/>
      <w:r w:rsidRPr="200A42FE">
        <w:rPr>
          <w:rFonts w:ascii="Times New Roman" w:eastAsia="Times New Roman" w:hAnsi="Times New Roman" w:cs="Times New Roman"/>
          <w:color w:val="000000" w:themeColor="text1"/>
        </w:rPr>
        <w:t>Chiadinotu</w:t>
      </w:r>
      <w:proofErr w:type="spellEnd"/>
      <w:r w:rsidRPr="200A42FE">
        <w:rPr>
          <w:rFonts w:ascii="Times New Roman" w:eastAsia="Times New Roman" w:hAnsi="Times New Roman" w:cs="Times New Roman"/>
          <w:color w:val="000000" w:themeColor="text1"/>
        </w:rPr>
        <w:t>, C.V. (2024). Emotional Intelligence—Fact or Fad?</w:t>
      </w:r>
      <w:r w:rsidRPr="200A42FE">
        <w:rPr>
          <w:rFonts w:ascii="Times New Roman" w:eastAsia="Times New Roman" w:hAnsi="Times New Roman" w:cs="Times New Roman"/>
          <w:i/>
          <w:iCs/>
          <w:color w:val="000000" w:themeColor="text1"/>
        </w:rPr>
        <w:t xml:space="preserve"> Essex Student Journal</w:t>
      </w:r>
      <w:r w:rsidRPr="200A42FE">
        <w:rPr>
          <w:rFonts w:ascii="Times New Roman" w:eastAsia="Times New Roman" w:hAnsi="Times New Roman" w:cs="Times New Roman"/>
          <w:color w:val="000000" w:themeColor="text1"/>
        </w:rPr>
        <w:t xml:space="preserve">, 15(1). Available at: </w:t>
      </w:r>
      <w:hyperlink r:id="rId48">
        <w:r w:rsidRPr="200A42FE">
          <w:rPr>
            <w:rStyle w:val="Hyperlink"/>
            <w:rFonts w:ascii="Times New Roman" w:eastAsia="Times New Roman" w:hAnsi="Times New Roman" w:cs="Times New Roman"/>
          </w:rPr>
          <w:t>https://doi.org/10.5526/esj.284</w:t>
        </w:r>
      </w:hyperlink>
      <w:r w:rsidRPr="200A42FE">
        <w:rPr>
          <w:rFonts w:ascii="Times New Roman" w:eastAsia="Times New Roman" w:hAnsi="Times New Roman" w:cs="Times New Roman"/>
          <w:color w:val="000000" w:themeColor="text1"/>
        </w:rPr>
        <w:t xml:space="preserve"> [Accessed 27 June 2024].</w:t>
      </w:r>
    </w:p>
    <w:p w14:paraId="63C8853A" w14:textId="3AA84F13" w:rsidR="1A9577E6" w:rsidRDefault="1A577A4A" w:rsidP="122E48E7">
      <w:pPr>
        <w:spacing w:after="0" w:line="240" w:lineRule="auto"/>
        <w:ind w:left="720" w:hanging="720"/>
        <w:rPr>
          <w:rFonts w:ascii="Times New Roman" w:eastAsia="Times New Roman" w:hAnsi="Times New Roman" w:cs="Times New Roman"/>
          <w:color w:val="000000" w:themeColor="text1"/>
        </w:rPr>
      </w:pPr>
      <w:r w:rsidRPr="200A42FE">
        <w:rPr>
          <w:rFonts w:ascii="Times New Roman" w:eastAsia="Times New Roman" w:hAnsi="Times New Roman" w:cs="Times New Roman"/>
          <w:color w:val="000000" w:themeColor="text1"/>
        </w:rPr>
        <w:t xml:space="preserve">CIPD (2023). CIPD | on This Page. Available at: </w:t>
      </w:r>
      <w:hyperlink r:id="rId49">
        <w:r w:rsidRPr="200A42FE">
          <w:rPr>
            <w:rStyle w:val="Hyperlink"/>
            <w:rFonts w:ascii="Times New Roman" w:eastAsia="Times New Roman" w:hAnsi="Times New Roman" w:cs="Times New Roman"/>
          </w:rPr>
          <w:t>https://www.cipd.org/uk/knowledge/factsheets/stress-factsheet/</w:t>
        </w:r>
      </w:hyperlink>
      <w:r w:rsidRPr="200A42FE">
        <w:rPr>
          <w:rFonts w:ascii="Times New Roman" w:eastAsia="Times New Roman" w:hAnsi="Times New Roman" w:cs="Times New Roman"/>
          <w:color w:val="000000" w:themeColor="text1"/>
        </w:rPr>
        <w:t xml:space="preserve"> [Accessed 26 June 2024].</w:t>
      </w:r>
    </w:p>
    <w:p w14:paraId="289447C0" w14:textId="20415A13" w:rsidR="1A9577E6" w:rsidRDefault="2556D1C2" w:rsidP="122E48E7">
      <w:pPr>
        <w:spacing w:after="0" w:line="240" w:lineRule="auto"/>
        <w:ind w:left="720" w:hanging="720"/>
        <w:rPr>
          <w:rFonts w:ascii="Times New Roman" w:eastAsia="Times New Roman" w:hAnsi="Times New Roman" w:cs="Times New Roman"/>
          <w:color w:val="000000" w:themeColor="text1"/>
        </w:rPr>
      </w:pPr>
      <w:proofErr w:type="spellStart"/>
      <w:r w:rsidRPr="1DC8E2B2">
        <w:rPr>
          <w:rFonts w:ascii="Times New Roman" w:eastAsia="Times New Roman" w:hAnsi="Times New Roman" w:cs="Times New Roman"/>
          <w:color w:val="000000" w:themeColor="text1"/>
        </w:rPr>
        <w:t>Coghlan</w:t>
      </w:r>
      <w:proofErr w:type="spellEnd"/>
      <w:r w:rsidRPr="1DC8E2B2">
        <w:rPr>
          <w:rFonts w:ascii="Times New Roman" w:eastAsia="Times New Roman" w:hAnsi="Times New Roman" w:cs="Times New Roman"/>
          <w:color w:val="000000" w:themeColor="text1"/>
        </w:rPr>
        <w:t xml:space="preserve">, D. (2019). </w:t>
      </w:r>
      <w:r w:rsidRPr="1DC8E2B2">
        <w:rPr>
          <w:rFonts w:ascii="Times New Roman" w:eastAsia="Times New Roman" w:hAnsi="Times New Roman" w:cs="Times New Roman"/>
          <w:i/>
          <w:iCs/>
          <w:color w:val="000000" w:themeColor="text1"/>
        </w:rPr>
        <w:t>Doing Action Research in Your Own Organization.</w:t>
      </w:r>
      <w:r w:rsidRPr="1DC8E2B2">
        <w:rPr>
          <w:rFonts w:ascii="Times New Roman" w:eastAsia="Times New Roman" w:hAnsi="Times New Roman" w:cs="Times New Roman"/>
          <w:color w:val="000000" w:themeColor="text1"/>
        </w:rPr>
        <w:t xml:space="preserve"> 1st ed. London: SAGE Publications Ltd.</w:t>
      </w:r>
    </w:p>
    <w:p w14:paraId="697D388F" w14:textId="5AD7032B" w:rsidR="66DC45BA" w:rsidRDefault="78233FA6" w:rsidP="122E48E7">
      <w:pPr>
        <w:spacing w:after="0" w:line="240" w:lineRule="auto"/>
        <w:ind w:left="720" w:hanging="720"/>
        <w:rPr>
          <w:rFonts w:ascii="Times New Roman" w:eastAsia="Times New Roman" w:hAnsi="Times New Roman" w:cs="Times New Roman"/>
          <w:color w:val="000000" w:themeColor="text1"/>
        </w:rPr>
      </w:pPr>
      <w:r w:rsidRPr="1DC8E2B2">
        <w:rPr>
          <w:rFonts w:ascii="Times New Roman" w:eastAsia="Times New Roman" w:hAnsi="Times New Roman" w:cs="Times New Roman"/>
          <w:color w:val="000000" w:themeColor="text1"/>
        </w:rPr>
        <w:t xml:space="preserve">Control, V. 2024. The Crucial Role of Emotional Intelligence and Empathy in Modern Leadership. Available at: </w:t>
      </w:r>
      <w:hyperlink r:id="rId50" w:anchor=":~:text=Leaders%20with%20high%20emotional%20intelligence,and%20motivate%20their%20teams%20effectively">
        <w:r w:rsidRPr="1DC8E2B2">
          <w:rPr>
            <w:rStyle w:val="Hyperlink"/>
            <w:rFonts w:ascii="Times New Roman" w:eastAsia="Times New Roman" w:hAnsi="Times New Roman" w:cs="Times New Roman"/>
          </w:rPr>
          <w:t>https://voltagecontrol.com/articles/the-crucial-role-of-emotional-intelligence-and-empathy-in-modern-leadership/#:~:text=Leaders%20with%20high%20emotional%20intelligence,and%20motivate%20their%20teams%20effectively</w:t>
        </w:r>
      </w:hyperlink>
      <w:r w:rsidRPr="1DC8E2B2">
        <w:rPr>
          <w:rFonts w:ascii="Times New Roman" w:eastAsia="Times New Roman" w:hAnsi="Times New Roman" w:cs="Times New Roman"/>
          <w:color w:val="000000" w:themeColor="text1"/>
        </w:rPr>
        <w:t xml:space="preserve">  [Accessed 19 August 2024].</w:t>
      </w:r>
    </w:p>
    <w:p w14:paraId="0635C2A0" w14:textId="7F56FB13" w:rsidR="66DC45BA" w:rsidRDefault="78233FA6" w:rsidP="122E48E7">
      <w:pPr>
        <w:spacing w:after="0" w:line="240" w:lineRule="auto"/>
        <w:ind w:left="720" w:hanging="720"/>
        <w:rPr>
          <w:rFonts w:ascii="Times New Roman" w:eastAsia="Times New Roman" w:hAnsi="Times New Roman" w:cs="Times New Roman"/>
          <w:color w:val="000000" w:themeColor="text1"/>
        </w:rPr>
      </w:pPr>
      <w:r w:rsidRPr="1DC8E2B2">
        <w:rPr>
          <w:rFonts w:ascii="Times New Roman" w:eastAsia="Times New Roman" w:hAnsi="Times New Roman" w:cs="Times New Roman"/>
          <w:color w:val="000000" w:themeColor="text1"/>
        </w:rPr>
        <w:t xml:space="preserve">Coronado-Maldonado, I. and </w:t>
      </w:r>
      <w:proofErr w:type="spellStart"/>
      <w:r w:rsidRPr="1DC8E2B2">
        <w:rPr>
          <w:rFonts w:ascii="Times New Roman" w:eastAsia="Times New Roman" w:hAnsi="Times New Roman" w:cs="Times New Roman"/>
          <w:color w:val="000000" w:themeColor="text1"/>
        </w:rPr>
        <w:t>Benítez-Márquez</w:t>
      </w:r>
      <w:proofErr w:type="spellEnd"/>
      <w:r w:rsidRPr="1DC8E2B2">
        <w:rPr>
          <w:rFonts w:ascii="Times New Roman" w:eastAsia="Times New Roman" w:hAnsi="Times New Roman" w:cs="Times New Roman"/>
          <w:color w:val="000000" w:themeColor="text1"/>
        </w:rPr>
        <w:t xml:space="preserve">, M.-D. 2023b. </w:t>
      </w:r>
      <w:r w:rsidRPr="1DC8E2B2">
        <w:rPr>
          <w:rFonts w:ascii="Times New Roman" w:eastAsia="Times New Roman" w:hAnsi="Times New Roman" w:cs="Times New Roman"/>
          <w:i/>
          <w:iCs/>
          <w:color w:val="000000" w:themeColor="text1"/>
        </w:rPr>
        <w:t>Emotional intelligence, leadership, and work teams: A hybrid literature review.</w:t>
      </w:r>
      <w:r w:rsidRPr="1DC8E2B2">
        <w:rPr>
          <w:rFonts w:ascii="Times New Roman" w:eastAsia="Times New Roman" w:hAnsi="Times New Roman" w:cs="Times New Roman"/>
          <w:color w:val="000000" w:themeColor="text1"/>
        </w:rPr>
        <w:t xml:space="preserve"> </w:t>
      </w:r>
      <w:proofErr w:type="spellStart"/>
      <w:r w:rsidRPr="1DC8E2B2">
        <w:rPr>
          <w:rFonts w:ascii="Times New Roman" w:eastAsia="Times New Roman" w:hAnsi="Times New Roman" w:cs="Times New Roman"/>
          <w:color w:val="000000" w:themeColor="text1"/>
        </w:rPr>
        <w:t>Heliyon</w:t>
      </w:r>
      <w:proofErr w:type="spellEnd"/>
      <w:r w:rsidRPr="1DC8E2B2">
        <w:rPr>
          <w:rFonts w:ascii="Times New Roman" w:eastAsia="Times New Roman" w:hAnsi="Times New Roman" w:cs="Times New Roman"/>
          <w:color w:val="000000" w:themeColor="text1"/>
        </w:rPr>
        <w:t xml:space="preserve"> 9(10), p. e20356. Available at: </w:t>
      </w:r>
      <w:hyperlink r:id="rId51">
        <w:r w:rsidRPr="1DC8E2B2">
          <w:rPr>
            <w:rStyle w:val="Hyperlink"/>
            <w:rFonts w:ascii="Times New Roman" w:eastAsia="Times New Roman" w:hAnsi="Times New Roman" w:cs="Times New Roman"/>
          </w:rPr>
          <w:t>https://doi.org/10.1016/j.heliyon.2023.e20356</w:t>
        </w:r>
      </w:hyperlink>
      <w:r w:rsidRPr="1DC8E2B2">
        <w:rPr>
          <w:rFonts w:ascii="Times New Roman" w:eastAsia="Times New Roman" w:hAnsi="Times New Roman" w:cs="Times New Roman"/>
          <w:color w:val="000000" w:themeColor="text1"/>
        </w:rPr>
        <w:t xml:space="preserve">  [Accessed 19 August 2024].</w:t>
      </w:r>
    </w:p>
    <w:p w14:paraId="4AEB3FE3" w14:textId="63AC455A" w:rsidR="66DC45BA" w:rsidRDefault="2556D1C2" w:rsidP="122E48E7">
      <w:pPr>
        <w:spacing w:after="0" w:line="240" w:lineRule="auto"/>
        <w:ind w:left="720" w:hanging="720"/>
        <w:rPr>
          <w:rFonts w:ascii="Times New Roman" w:eastAsia="Times New Roman" w:hAnsi="Times New Roman" w:cs="Times New Roman"/>
          <w:color w:val="000000" w:themeColor="text1"/>
        </w:rPr>
      </w:pPr>
      <w:r w:rsidRPr="1DC8E2B2">
        <w:rPr>
          <w:rFonts w:ascii="Times New Roman" w:eastAsia="Times New Roman" w:hAnsi="Times New Roman" w:cs="Times New Roman"/>
          <w:color w:val="000000" w:themeColor="text1"/>
        </w:rPr>
        <w:t xml:space="preserve">Cottrell, S. (2015). </w:t>
      </w:r>
      <w:r w:rsidRPr="1DC8E2B2">
        <w:rPr>
          <w:rFonts w:ascii="Times New Roman" w:eastAsia="Times New Roman" w:hAnsi="Times New Roman" w:cs="Times New Roman"/>
          <w:i/>
          <w:iCs/>
          <w:color w:val="000000" w:themeColor="text1"/>
        </w:rPr>
        <w:t>Skills for Success: Personal Development and Employability.</w:t>
      </w:r>
      <w:r w:rsidRPr="1DC8E2B2">
        <w:rPr>
          <w:rFonts w:ascii="Times New Roman" w:eastAsia="Times New Roman" w:hAnsi="Times New Roman" w:cs="Times New Roman"/>
          <w:color w:val="000000" w:themeColor="text1"/>
        </w:rPr>
        <w:t xml:space="preserve"> 3rd ed. London: </w:t>
      </w:r>
      <w:proofErr w:type="spellStart"/>
      <w:r w:rsidRPr="1DC8E2B2">
        <w:rPr>
          <w:rFonts w:ascii="Times New Roman" w:eastAsia="Times New Roman" w:hAnsi="Times New Roman" w:cs="Times New Roman"/>
          <w:color w:val="000000" w:themeColor="text1"/>
        </w:rPr>
        <w:t>Palgrave</w:t>
      </w:r>
      <w:proofErr w:type="spellEnd"/>
      <w:r w:rsidRPr="1DC8E2B2">
        <w:rPr>
          <w:rFonts w:ascii="Times New Roman" w:eastAsia="Times New Roman" w:hAnsi="Times New Roman" w:cs="Times New Roman"/>
          <w:color w:val="000000" w:themeColor="text1"/>
        </w:rPr>
        <w:t>.</w:t>
      </w:r>
    </w:p>
    <w:p w14:paraId="056D5A93" w14:textId="571F0F4E" w:rsidR="1FCAC8DB" w:rsidRDefault="1FCAC8DB" w:rsidP="122E48E7">
      <w:pPr>
        <w:spacing w:after="0" w:line="240" w:lineRule="auto"/>
        <w:ind w:left="720" w:hanging="720"/>
        <w:rPr>
          <w:rFonts w:ascii="Times New Roman" w:eastAsia="Times New Roman" w:hAnsi="Times New Roman" w:cs="Times New Roman"/>
          <w:color w:val="000000" w:themeColor="text1"/>
        </w:rPr>
      </w:pPr>
      <w:r w:rsidRPr="1DC8E2B2">
        <w:rPr>
          <w:rFonts w:ascii="Times New Roman" w:eastAsia="Times New Roman" w:hAnsi="Times New Roman" w:cs="Times New Roman"/>
          <w:color w:val="000000" w:themeColor="text1"/>
        </w:rPr>
        <w:t>Darby, J. 2023. Emotional Intelligence in the Workplace - A Complete Guide. Thomas International. Available at: https://www.thomas.co/resources/type/hr-guides/emotional-intelligence-workplace-complete-guide [Accessed 19 August 2024].</w:t>
      </w:r>
    </w:p>
    <w:p w14:paraId="6DB44620" w14:textId="1BB99B54" w:rsidR="782ED923" w:rsidRDefault="17A8FAA4" w:rsidP="122E48E7">
      <w:pPr>
        <w:spacing w:after="0" w:line="240" w:lineRule="auto"/>
        <w:ind w:left="720" w:hanging="720"/>
        <w:rPr>
          <w:rFonts w:ascii="Times New Roman" w:eastAsia="Times New Roman" w:hAnsi="Times New Roman" w:cs="Times New Roman"/>
          <w:color w:val="000000" w:themeColor="text1"/>
        </w:rPr>
      </w:pPr>
      <w:proofErr w:type="spellStart"/>
      <w:r w:rsidRPr="1DC8E2B2">
        <w:rPr>
          <w:rFonts w:ascii="Times New Roman" w:eastAsia="Times New Roman" w:hAnsi="Times New Roman" w:cs="Times New Roman"/>
          <w:color w:val="000000" w:themeColor="text1"/>
        </w:rPr>
        <w:t>Dasgupta</w:t>
      </w:r>
      <w:proofErr w:type="spellEnd"/>
      <w:r w:rsidRPr="1DC8E2B2">
        <w:rPr>
          <w:rFonts w:ascii="Times New Roman" w:eastAsia="Times New Roman" w:hAnsi="Times New Roman" w:cs="Times New Roman"/>
          <w:color w:val="000000" w:themeColor="text1"/>
        </w:rPr>
        <w:t xml:space="preserve">, R. and </w:t>
      </w:r>
      <w:proofErr w:type="spellStart"/>
      <w:r w:rsidRPr="1DC8E2B2">
        <w:rPr>
          <w:rFonts w:ascii="Times New Roman" w:eastAsia="Times New Roman" w:hAnsi="Times New Roman" w:cs="Times New Roman"/>
          <w:color w:val="000000" w:themeColor="text1"/>
        </w:rPr>
        <w:t>Arora</w:t>
      </w:r>
      <w:proofErr w:type="spellEnd"/>
      <w:r w:rsidRPr="1DC8E2B2">
        <w:rPr>
          <w:rFonts w:ascii="Times New Roman" w:eastAsia="Times New Roman" w:hAnsi="Times New Roman" w:cs="Times New Roman"/>
          <w:color w:val="000000" w:themeColor="text1"/>
        </w:rPr>
        <w:t xml:space="preserve">, A. (2012). The employer’s soft skill- as desired by the employees, working in the unorganized sector (study conducted in an Indian State). </w:t>
      </w:r>
      <w:r w:rsidRPr="1DC8E2B2">
        <w:rPr>
          <w:rFonts w:ascii="Times New Roman" w:eastAsia="Times New Roman" w:hAnsi="Times New Roman" w:cs="Times New Roman"/>
          <w:i/>
          <w:iCs/>
          <w:color w:val="000000" w:themeColor="text1"/>
        </w:rPr>
        <w:t>Academia.edu.</w:t>
      </w:r>
      <w:r w:rsidRPr="1DC8E2B2">
        <w:rPr>
          <w:rFonts w:ascii="Times New Roman" w:eastAsia="Times New Roman" w:hAnsi="Times New Roman" w:cs="Times New Roman"/>
          <w:color w:val="000000" w:themeColor="text1"/>
        </w:rPr>
        <w:t xml:space="preserve"> Available at: </w:t>
      </w:r>
      <w:hyperlink r:id="rId52">
        <w:r w:rsidRPr="1DC8E2B2">
          <w:rPr>
            <w:rStyle w:val="Hyperlink"/>
            <w:rFonts w:ascii="Times New Roman" w:eastAsia="Times New Roman" w:hAnsi="Times New Roman" w:cs="Times New Roman"/>
          </w:rPr>
          <w:t>https://www.academia.edu/36363452/The_earliest_roots_of_emotional_intelligence_can_be_traced_to_Charles_Darwins_work_on_the_importance_of_emotional_expression_for_survival_and_second_adaptation</w:t>
        </w:r>
      </w:hyperlink>
      <w:r w:rsidRPr="1DC8E2B2">
        <w:rPr>
          <w:rFonts w:ascii="Times New Roman" w:eastAsia="Times New Roman" w:hAnsi="Times New Roman" w:cs="Times New Roman"/>
          <w:color w:val="000000" w:themeColor="text1"/>
        </w:rPr>
        <w:t xml:space="preserve"> [Accessed 7 May 2024].</w:t>
      </w:r>
    </w:p>
    <w:p w14:paraId="5A54F450" w14:textId="381CCBEF" w:rsidR="68F902DF" w:rsidRDefault="68F902DF" w:rsidP="122E48E7">
      <w:pPr>
        <w:spacing w:after="0" w:line="240" w:lineRule="auto"/>
        <w:ind w:left="720" w:hanging="720"/>
        <w:rPr>
          <w:rFonts w:ascii="Times New Roman" w:eastAsia="Times New Roman" w:hAnsi="Times New Roman" w:cs="Times New Roman"/>
          <w:color w:val="000000" w:themeColor="text1"/>
        </w:rPr>
      </w:pPr>
      <w:proofErr w:type="spellStart"/>
      <w:r w:rsidRPr="1DC8E2B2">
        <w:rPr>
          <w:rFonts w:ascii="Times New Roman" w:eastAsia="Times New Roman" w:hAnsi="Times New Roman" w:cs="Times New Roman"/>
          <w:color w:val="000000" w:themeColor="text1"/>
        </w:rPr>
        <w:t>Davaei</w:t>
      </w:r>
      <w:proofErr w:type="spellEnd"/>
      <w:r w:rsidRPr="1DC8E2B2">
        <w:rPr>
          <w:rFonts w:ascii="Times New Roman" w:eastAsia="Times New Roman" w:hAnsi="Times New Roman" w:cs="Times New Roman"/>
          <w:color w:val="000000" w:themeColor="text1"/>
        </w:rPr>
        <w:t xml:space="preserve">, M., </w:t>
      </w:r>
      <w:proofErr w:type="spellStart"/>
      <w:r w:rsidRPr="1DC8E2B2">
        <w:rPr>
          <w:rFonts w:ascii="Times New Roman" w:eastAsia="Times New Roman" w:hAnsi="Times New Roman" w:cs="Times New Roman"/>
          <w:color w:val="000000" w:themeColor="text1"/>
        </w:rPr>
        <w:t>Gunkel</w:t>
      </w:r>
      <w:proofErr w:type="spellEnd"/>
      <w:r w:rsidRPr="1DC8E2B2">
        <w:rPr>
          <w:rFonts w:ascii="Times New Roman" w:eastAsia="Times New Roman" w:hAnsi="Times New Roman" w:cs="Times New Roman"/>
          <w:color w:val="000000" w:themeColor="text1"/>
        </w:rPr>
        <w:t xml:space="preserve">, M., </w:t>
      </w:r>
      <w:proofErr w:type="spellStart"/>
      <w:r w:rsidRPr="1DC8E2B2">
        <w:rPr>
          <w:rFonts w:ascii="Times New Roman" w:eastAsia="Times New Roman" w:hAnsi="Times New Roman" w:cs="Times New Roman"/>
          <w:color w:val="000000" w:themeColor="text1"/>
        </w:rPr>
        <w:t>Veglio</w:t>
      </w:r>
      <w:proofErr w:type="spellEnd"/>
      <w:r w:rsidRPr="1DC8E2B2">
        <w:rPr>
          <w:rFonts w:ascii="Times New Roman" w:eastAsia="Times New Roman" w:hAnsi="Times New Roman" w:cs="Times New Roman"/>
          <w:color w:val="000000" w:themeColor="text1"/>
        </w:rPr>
        <w:t xml:space="preserve">, V. and Taras, V. 2022. </w:t>
      </w:r>
      <w:r w:rsidRPr="1DC8E2B2">
        <w:rPr>
          <w:rFonts w:ascii="Times New Roman" w:eastAsia="Times New Roman" w:hAnsi="Times New Roman" w:cs="Times New Roman"/>
          <w:i/>
          <w:iCs/>
          <w:color w:val="000000" w:themeColor="text1"/>
        </w:rPr>
        <w:t xml:space="preserve">The influence of cultural intelligence and emotional intelligence on conflict occurrence and performance in global virtual teams. </w:t>
      </w:r>
      <w:r w:rsidRPr="1DC8E2B2">
        <w:rPr>
          <w:rFonts w:ascii="Times New Roman" w:eastAsia="Times New Roman" w:hAnsi="Times New Roman" w:cs="Times New Roman"/>
          <w:color w:val="000000" w:themeColor="text1"/>
        </w:rPr>
        <w:t xml:space="preserve">Journal of International Management 28(4), p. 100969. Available at: </w:t>
      </w:r>
      <w:hyperlink r:id="rId53">
        <w:r w:rsidRPr="1DC8E2B2">
          <w:rPr>
            <w:rStyle w:val="Hyperlink"/>
            <w:rFonts w:ascii="Times New Roman" w:eastAsia="Times New Roman" w:hAnsi="Times New Roman" w:cs="Times New Roman"/>
          </w:rPr>
          <w:t>https://doi.org/10.1016/j.intman.2022.100969</w:t>
        </w:r>
      </w:hyperlink>
      <w:r w:rsidRPr="1DC8E2B2">
        <w:rPr>
          <w:rFonts w:ascii="Times New Roman" w:eastAsia="Times New Roman" w:hAnsi="Times New Roman" w:cs="Times New Roman"/>
          <w:color w:val="000000" w:themeColor="text1"/>
        </w:rPr>
        <w:t xml:space="preserve"> </w:t>
      </w:r>
      <w:r w:rsidR="061619E2" w:rsidRPr="1DC8E2B2">
        <w:rPr>
          <w:rFonts w:ascii="Times New Roman" w:eastAsia="Times New Roman" w:hAnsi="Times New Roman" w:cs="Times New Roman"/>
          <w:color w:val="000000" w:themeColor="text1"/>
        </w:rPr>
        <w:t xml:space="preserve"> </w:t>
      </w:r>
      <w:r w:rsidRPr="1DC8E2B2">
        <w:rPr>
          <w:rFonts w:ascii="Times New Roman" w:eastAsia="Times New Roman" w:hAnsi="Times New Roman" w:cs="Times New Roman"/>
          <w:color w:val="000000" w:themeColor="text1"/>
        </w:rPr>
        <w:t>[Accessed 19 August 2024].</w:t>
      </w:r>
    </w:p>
    <w:p w14:paraId="5A463306" w14:textId="7B574D70" w:rsidR="238AFEA0" w:rsidRDefault="238AFEA0" w:rsidP="122E48E7">
      <w:pPr>
        <w:spacing w:after="0" w:line="240" w:lineRule="auto"/>
        <w:ind w:left="720" w:hanging="720"/>
        <w:rPr>
          <w:rFonts w:ascii="Times New Roman" w:eastAsia="Times New Roman" w:hAnsi="Times New Roman" w:cs="Times New Roman"/>
          <w:color w:val="000000" w:themeColor="text1"/>
        </w:rPr>
      </w:pPr>
      <w:proofErr w:type="spellStart"/>
      <w:r w:rsidRPr="4FC43A62">
        <w:rPr>
          <w:rFonts w:ascii="Times New Roman" w:eastAsia="Times New Roman" w:hAnsi="Times New Roman" w:cs="Times New Roman"/>
          <w:color w:val="000000" w:themeColor="text1"/>
        </w:rPr>
        <w:lastRenderedPageBreak/>
        <w:t>Devenish-Meares</w:t>
      </w:r>
      <w:proofErr w:type="spellEnd"/>
      <w:r w:rsidRPr="4FC43A62">
        <w:rPr>
          <w:rFonts w:ascii="Times New Roman" w:eastAsia="Times New Roman" w:hAnsi="Times New Roman" w:cs="Times New Roman"/>
          <w:color w:val="000000" w:themeColor="text1"/>
        </w:rPr>
        <w:t xml:space="preserve">, P. (2022). Self-care for the stressed at work: humility, detachment and self-compassion as key enablers of healing and hope. </w:t>
      </w:r>
      <w:r w:rsidRPr="4FC43A62">
        <w:rPr>
          <w:rFonts w:ascii="Times New Roman" w:eastAsia="Times New Roman" w:hAnsi="Times New Roman" w:cs="Times New Roman"/>
          <w:i/>
          <w:iCs/>
          <w:color w:val="000000" w:themeColor="text1"/>
        </w:rPr>
        <w:t>Academia Letters,</w:t>
      </w:r>
      <w:r w:rsidRPr="4FC43A62">
        <w:rPr>
          <w:rFonts w:ascii="Times New Roman" w:eastAsia="Times New Roman" w:hAnsi="Times New Roman" w:cs="Times New Roman"/>
          <w:color w:val="000000" w:themeColor="text1"/>
        </w:rPr>
        <w:t xml:space="preserve"> Article 4515. Available at: </w:t>
      </w:r>
      <w:hyperlink r:id="rId54">
        <w:r w:rsidRPr="4FC43A62">
          <w:rPr>
            <w:rStyle w:val="Hyperlink"/>
            <w:rFonts w:ascii="Times New Roman" w:eastAsia="Times New Roman" w:hAnsi="Times New Roman" w:cs="Times New Roman"/>
          </w:rPr>
          <w:t>https://doi.org/10.20935/AL4515</w:t>
        </w:r>
      </w:hyperlink>
      <w:r w:rsidRPr="4FC43A62">
        <w:rPr>
          <w:rFonts w:ascii="Times New Roman" w:eastAsia="Times New Roman" w:hAnsi="Times New Roman" w:cs="Times New Roman"/>
          <w:color w:val="000000" w:themeColor="text1"/>
        </w:rPr>
        <w:t xml:space="preserve">  [Accessed 03 Aug. 2024].</w:t>
      </w:r>
    </w:p>
    <w:p w14:paraId="4CA8550F" w14:textId="2427F585" w:rsidR="782ED923" w:rsidRDefault="17A8FAA4" w:rsidP="122E48E7">
      <w:pPr>
        <w:spacing w:after="0" w:line="240" w:lineRule="auto"/>
        <w:ind w:left="720" w:hanging="720"/>
        <w:rPr>
          <w:rFonts w:ascii="Times New Roman" w:eastAsia="Times New Roman" w:hAnsi="Times New Roman" w:cs="Times New Roman"/>
          <w:color w:val="000000" w:themeColor="text1"/>
        </w:rPr>
      </w:pPr>
      <w:r w:rsidRPr="1DC8E2B2">
        <w:rPr>
          <w:rFonts w:ascii="Times New Roman" w:eastAsia="Times New Roman" w:hAnsi="Times New Roman" w:cs="Times New Roman"/>
          <w:color w:val="000000" w:themeColor="text1"/>
        </w:rPr>
        <w:t xml:space="preserve">De </w:t>
      </w:r>
      <w:proofErr w:type="spellStart"/>
      <w:r w:rsidRPr="1DC8E2B2">
        <w:rPr>
          <w:rFonts w:ascii="Times New Roman" w:eastAsia="Times New Roman" w:hAnsi="Times New Roman" w:cs="Times New Roman"/>
          <w:color w:val="000000" w:themeColor="text1"/>
        </w:rPr>
        <w:t>Zulueta</w:t>
      </w:r>
      <w:proofErr w:type="spellEnd"/>
      <w:r w:rsidRPr="1DC8E2B2">
        <w:rPr>
          <w:rFonts w:ascii="Times New Roman" w:eastAsia="Times New Roman" w:hAnsi="Times New Roman" w:cs="Times New Roman"/>
          <w:color w:val="000000" w:themeColor="text1"/>
        </w:rPr>
        <w:t xml:space="preserve">, P. (2015). Developing compassionate leadership in health care: an integrative review. </w:t>
      </w:r>
      <w:r w:rsidRPr="1DC8E2B2">
        <w:rPr>
          <w:rFonts w:ascii="Times New Roman" w:eastAsia="Times New Roman" w:hAnsi="Times New Roman" w:cs="Times New Roman"/>
          <w:i/>
          <w:iCs/>
          <w:color w:val="000000" w:themeColor="text1"/>
        </w:rPr>
        <w:t xml:space="preserve">Journal of Healthcare Leadership, </w:t>
      </w:r>
      <w:r w:rsidRPr="1DC8E2B2">
        <w:rPr>
          <w:rFonts w:ascii="Times New Roman" w:eastAsia="Times New Roman" w:hAnsi="Times New Roman" w:cs="Times New Roman"/>
          <w:color w:val="000000" w:themeColor="text1"/>
        </w:rPr>
        <w:t xml:space="preserve">p. 1. Available at: </w:t>
      </w:r>
      <w:hyperlink r:id="rId55">
        <w:r w:rsidRPr="1DC8E2B2">
          <w:rPr>
            <w:rStyle w:val="Hyperlink"/>
            <w:rFonts w:ascii="Times New Roman" w:eastAsia="Times New Roman" w:hAnsi="Times New Roman" w:cs="Times New Roman"/>
          </w:rPr>
          <w:t>https://doi.org/10.2147/jhl.s93724</w:t>
        </w:r>
      </w:hyperlink>
      <w:r w:rsidRPr="1DC8E2B2">
        <w:rPr>
          <w:rFonts w:ascii="Times New Roman" w:eastAsia="Times New Roman" w:hAnsi="Times New Roman" w:cs="Times New Roman"/>
          <w:color w:val="000000" w:themeColor="text1"/>
        </w:rPr>
        <w:t xml:space="preserve"> [Accessed 16 May 2024].</w:t>
      </w:r>
      <w:r w:rsidR="6A291CD1" w:rsidRPr="1DC8E2B2">
        <w:rPr>
          <w:rFonts w:ascii="Times New Roman" w:eastAsia="Times New Roman" w:hAnsi="Times New Roman" w:cs="Times New Roman"/>
          <w:color w:val="000000" w:themeColor="text1"/>
        </w:rPr>
        <w:t xml:space="preserve"> </w:t>
      </w:r>
    </w:p>
    <w:p w14:paraId="7A57639E" w14:textId="6A712017" w:rsidR="782ED923" w:rsidRDefault="782ED923" w:rsidP="122E48E7">
      <w:pPr>
        <w:spacing w:after="0" w:line="240" w:lineRule="auto"/>
        <w:ind w:left="720" w:hanging="720"/>
        <w:rPr>
          <w:rFonts w:ascii="Times New Roman" w:eastAsia="Times New Roman" w:hAnsi="Times New Roman" w:cs="Times New Roman"/>
          <w:color w:val="000000" w:themeColor="text1"/>
        </w:rPr>
      </w:pPr>
      <w:r w:rsidRPr="03AD4D04">
        <w:rPr>
          <w:rFonts w:ascii="Times New Roman" w:eastAsia="Times New Roman" w:hAnsi="Times New Roman" w:cs="Times New Roman"/>
          <w:color w:val="000000" w:themeColor="text1"/>
        </w:rPr>
        <w:t xml:space="preserve">Di Benedetto, C.A. (2023). Advanced Introduction to Marketing Strategy. </w:t>
      </w:r>
      <w:r w:rsidRPr="03AD4D04">
        <w:rPr>
          <w:rFonts w:ascii="Times New Roman" w:eastAsia="Times New Roman" w:hAnsi="Times New Roman" w:cs="Times New Roman"/>
          <w:i/>
          <w:iCs/>
          <w:color w:val="000000" w:themeColor="text1"/>
        </w:rPr>
        <w:t xml:space="preserve">Journal of International Consumer Marketing, </w:t>
      </w:r>
      <w:r w:rsidRPr="03AD4D04">
        <w:rPr>
          <w:rFonts w:ascii="Times New Roman" w:eastAsia="Times New Roman" w:hAnsi="Times New Roman" w:cs="Times New Roman"/>
          <w:color w:val="000000" w:themeColor="text1"/>
        </w:rPr>
        <w:t xml:space="preserve">35(2), pp. 256–258. Available at: </w:t>
      </w:r>
      <w:hyperlink r:id="rId56">
        <w:r w:rsidRPr="03AD4D04">
          <w:rPr>
            <w:rStyle w:val="Hyperlink"/>
            <w:rFonts w:ascii="Times New Roman" w:eastAsia="Times New Roman" w:hAnsi="Times New Roman" w:cs="Times New Roman"/>
          </w:rPr>
          <w:t>https://doi.org/10.1080/08961530.2023.2179796</w:t>
        </w:r>
      </w:hyperlink>
      <w:r w:rsidRPr="03AD4D04">
        <w:rPr>
          <w:rFonts w:ascii="Times New Roman" w:eastAsia="Times New Roman" w:hAnsi="Times New Roman" w:cs="Times New Roman"/>
          <w:color w:val="000000" w:themeColor="text1"/>
        </w:rPr>
        <w:t xml:space="preserve"> [Accessed 16 May 2024].</w:t>
      </w:r>
    </w:p>
    <w:p w14:paraId="304DA40B" w14:textId="3631FE81" w:rsidR="782ED923" w:rsidRDefault="17A8FAA4" w:rsidP="122E48E7">
      <w:pPr>
        <w:spacing w:after="0" w:line="240" w:lineRule="auto"/>
        <w:ind w:left="720" w:hanging="720"/>
        <w:rPr>
          <w:rFonts w:ascii="Times New Roman" w:eastAsia="Times New Roman" w:hAnsi="Times New Roman" w:cs="Times New Roman"/>
          <w:color w:val="000000" w:themeColor="text1"/>
        </w:rPr>
      </w:pPr>
      <w:r w:rsidRPr="1DC8E2B2">
        <w:rPr>
          <w:rFonts w:ascii="Times New Roman" w:eastAsia="Times New Roman" w:hAnsi="Times New Roman" w:cs="Times New Roman"/>
          <w:color w:val="000000" w:themeColor="text1"/>
        </w:rPr>
        <w:t>Dirk, L. and Cartwright, S. (2010). A Critical Examination of the Relationship between Emotional Intelligence and Transformational Leadership.</w:t>
      </w:r>
      <w:r w:rsidRPr="1DC8E2B2">
        <w:rPr>
          <w:rFonts w:ascii="Times New Roman" w:eastAsia="Times New Roman" w:hAnsi="Times New Roman" w:cs="Times New Roman"/>
          <w:i/>
          <w:iCs/>
          <w:color w:val="000000" w:themeColor="text1"/>
        </w:rPr>
        <w:t xml:space="preserve"> Journal of Management Studies, </w:t>
      </w:r>
      <w:r w:rsidRPr="1DC8E2B2">
        <w:rPr>
          <w:rFonts w:ascii="Times New Roman" w:eastAsia="Times New Roman" w:hAnsi="Times New Roman" w:cs="Times New Roman"/>
          <w:color w:val="000000" w:themeColor="text1"/>
        </w:rPr>
        <w:t xml:space="preserve">47. Available at: </w:t>
      </w:r>
      <w:hyperlink r:id="rId57">
        <w:r w:rsidRPr="1DC8E2B2">
          <w:rPr>
            <w:rStyle w:val="Hyperlink"/>
            <w:rFonts w:ascii="Times New Roman" w:eastAsia="Times New Roman" w:hAnsi="Times New Roman" w:cs="Times New Roman"/>
          </w:rPr>
          <w:t>https://doi.org/10.1111/j.1467-6486.2010.00933.x</w:t>
        </w:r>
      </w:hyperlink>
      <w:r w:rsidRPr="1DC8E2B2">
        <w:rPr>
          <w:rFonts w:ascii="Times New Roman" w:eastAsia="Times New Roman" w:hAnsi="Times New Roman" w:cs="Times New Roman"/>
          <w:color w:val="000000" w:themeColor="text1"/>
        </w:rPr>
        <w:t xml:space="preserve"> [Accessed 27 June 2024].</w:t>
      </w:r>
    </w:p>
    <w:p w14:paraId="7436CADA" w14:textId="4CA49E7E" w:rsidR="5C56D080" w:rsidRDefault="5C56D080" w:rsidP="122E48E7">
      <w:pPr>
        <w:spacing w:after="0" w:line="240" w:lineRule="auto"/>
        <w:ind w:left="720" w:hanging="720"/>
        <w:rPr>
          <w:rFonts w:ascii="Times New Roman" w:eastAsia="Times New Roman" w:hAnsi="Times New Roman" w:cs="Times New Roman"/>
          <w:color w:val="000000" w:themeColor="text1"/>
        </w:rPr>
      </w:pPr>
      <w:proofErr w:type="spellStart"/>
      <w:r w:rsidRPr="1DC8E2B2">
        <w:rPr>
          <w:rFonts w:ascii="Times New Roman" w:eastAsia="Times New Roman" w:hAnsi="Times New Roman" w:cs="Times New Roman"/>
          <w:color w:val="000000" w:themeColor="text1"/>
        </w:rPr>
        <w:t>Drigas</w:t>
      </w:r>
      <w:proofErr w:type="spellEnd"/>
      <w:r w:rsidRPr="1DC8E2B2">
        <w:rPr>
          <w:rFonts w:ascii="Times New Roman" w:eastAsia="Times New Roman" w:hAnsi="Times New Roman" w:cs="Times New Roman"/>
          <w:color w:val="000000" w:themeColor="text1"/>
        </w:rPr>
        <w:t xml:space="preserve">, A. and </w:t>
      </w:r>
      <w:proofErr w:type="spellStart"/>
      <w:r w:rsidRPr="1DC8E2B2">
        <w:rPr>
          <w:rFonts w:ascii="Times New Roman" w:eastAsia="Times New Roman" w:hAnsi="Times New Roman" w:cs="Times New Roman"/>
          <w:color w:val="000000" w:themeColor="text1"/>
        </w:rPr>
        <w:t>Papoutsi</w:t>
      </w:r>
      <w:proofErr w:type="spellEnd"/>
      <w:r w:rsidRPr="1DC8E2B2">
        <w:rPr>
          <w:rFonts w:ascii="Times New Roman" w:eastAsia="Times New Roman" w:hAnsi="Times New Roman" w:cs="Times New Roman"/>
          <w:color w:val="000000" w:themeColor="text1"/>
        </w:rPr>
        <w:t xml:space="preserve">, C. 2018. </w:t>
      </w:r>
      <w:r w:rsidRPr="1DC8E2B2">
        <w:rPr>
          <w:rFonts w:ascii="Times New Roman" w:eastAsia="Times New Roman" w:hAnsi="Times New Roman" w:cs="Times New Roman"/>
          <w:i/>
          <w:iCs/>
          <w:color w:val="000000" w:themeColor="text1"/>
        </w:rPr>
        <w:t>A New Layered Model on Emotional Intelligence. Behavioral Sciences</w:t>
      </w:r>
      <w:r w:rsidRPr="1DC8E2B2">
        <w:rPr>
          <w:rFonts w:ascii="Times New Roman" w:eastAsia="Times New Roman" w:hAnsi="Times New Roman" w:cs="Times New Roman"/>
          <w:color w:val="000000" w:themeColor="text1"/>
        </w:rPr>
        <w:t xml:space="preserve"> 8(5), p. 45. Available at: </w:t>
      </w:r>
      <w:hyperlink r:id="rId58">
        <w:r w:rsidRPr="1DC8E2B2">
          <w:rPr>
            <w:rStyle w:val="Hyperlink"/>
            <w:rFonts w:ascii="Times New Roman" w:eastAsia="Times New Roman" w:hAnsi="Times New Roman" w:cs="Times New Roman"/>
          </w:rPr>
          <w:t>https://doi.org/10.3390/bs8050045</w:t>
        </w:r>
      </w:hyperlink>
      <w:r w:rsidRPr="1DC8E2B2">
        <w:rPr>
          <w:rFonts w:ascii="Times New Roman" w:eastAsia="Times New Roman" w:hAnsi="Times New Roman" w:cs="Times New Roman"/>
          <w:color w:val="000000" w:themeColor="text1"/>
        </w:rPr>
        <w:t xml:space="preserve">  [Accessed 19 August 2024].</w:t>
      </w:r>
    </w:p>
    <w:p w14:paraId="301D5DD9" w14:textId="07F1E38F" w:rsidR="41F571ED" w:rsidRDefault="41F571ED" w:rsidP="122E48E7">
      <w:pPr>
        <w:spacing w:after="0" w:line="240" w:lineRule="auto"/>
        <w:ind w:left="720" w:hanging="720"/>
        <w:rPr>
          <w:rFonts w:ascii="Times New Roman" w:eastAsia="Times New Roman" w:hAnsi="Times New Roman" w:cs="Times New Roman"/>
          <w:color w:val="000000" w:themeColor="text1"/>
        </w:rPr>
      </w:pPr>
      <w:proofErr w:type="spellStart"/>
      <w:r w:rsidRPr="2259E804">
        <w:rPr>
          <w:rFonts w:ascii="Times New Roman" w:eastAsia="Times New Roman" w:hAnsi="Times New Roman" w:cs="Times New Roman"/>
          <w:color w:val="000000" w:themeColor="text1"/>
        </w:rPr>
        <w:t>Elankumaran</w:t>
      </w:r>
      <w:proofErr w:type="spellEnd"/>
      <w:r w:rsidRPr="2259E804">
        <w:rPr>
          <w:rFonts w:ascii="Times New Roman" w:eastAsia="Times New Roman" w:hAnsi="Times New Roman" w:cs="Times New Roman"/>
          <w:color w:val="000000" w:themeColor="text1"/>
        </w:rPr>
        <w:t xml:space="preserve">, S. (2002). </w:t>
      </w:r>
      <w:proofErr w:type="spellStart"/>
      <w:r w:rsidRPr="2259E804">
        <w:rPr>
          <w:rFonts w:ascii="Times New Roman" w:eastAsia="Times New Roman" w:hAnsi="Times New Roman" w:cs="Times New Roman"/>
          <w:color w:val="000000" w:themeColor="text1"/>
        </w:rPr>
        <w:t>Dalip</w:t>
      </w:r>
      <w:proofErr w:type="spellEnd"/>
      <w:r w:rsidRPr="2259E804">
        <w:rPr>
          <w:rFonts w:ascii="Times New Roman" w:eastAsia="Times New Roman" w:hAnsi="Times New Roman" w:cs="Times New Roman"/>
          <w:color w:val="000000" w:themeColor="text1"/>
        </w:rPr>
        <w:t xml:space="preserve"> Singh, Emotional Intelligence At Work: A Professional Guide. New Delhi: Response Books, 2001, 200 pp. </w:t>
      </w:r>
      <w:r w:rsidRPr="2259E804">
        <w:rPr>
          <w:rFonts w:ascii="Times New Roman" w:eastAsia="Times New Roman" w:hAnsi="Times New Roman" w:cs="Times New Roman"/>
          <w:i/>
          <w:iCs/>
          <w:color w:val="000000" w:themeColor="text1"/>
        </w:rPr>
        <w:t>Journal of Human Values,</w:t>
      </w:r>
      <w:r w:rsidRPr="2259E804">
        <w:rPr>
          <w:rFonts w:ascii="Times New Roman" w:eastAsia="Times New Roman" w:hAnsi="Times New Roman" w:cs="Times New Roman"/>
          <w:color w:val="000000" w:themeColor="text1"/>
        </w:rPr>
        <w:t xml:space="preserve"> 8(1), pp. 76–79. Available at: </w:t>
      </w:r>
      <w:hyperlink r:id="rId59">
        <w:r w:rsidR="3AE1EC88" w:rsidRPr="0A294F1F">
          <w:rPr>
            <w:rStyle w:val="Hyperlink"/>
            <w:rFonts w:ascii="Times New Roman" w:eastAsia="Times New Roman" w:hAnsi="Times New Roman" w:cs="Times New Roman"/>
          </w:rPr>
          <w:t>https://doi.org/10.1177/097168580200800109</w:t>
        </w:r>
      </w:hyperlink>
      <w:r w:rsidRPr="2259E804">
        <w:rPr>
          <w:rFonts w:ascii="Times New Roman" w:eastAsia="Times New Roman" w:hAnsi="Times New Roman" w:cs="Times New Roman"/>
          <w:color w:val="000000" w:themeColor="text1"/>
        </w:rPr>
        <w:t xml:space="preserve"> [Accessed 7 June 2024].</w:t>
      </w:r>
    </w:p>
    <w:p w14:paraId="38264678" w14:textId="1AA82F8F" w:rsidR="41F571ED" w:rsidRDefault="41F571ED" w:rsidP="122E48E7">
      <w:pPr>
        <w:spacing w:after="0" w:line="240" w:lineRule="auto"/>
        <w:ind w:left="720" w:hanging="720"/>
        <w:rPr>
          <w:rFonts w:ascii="Times New Roman" w:eastAsia="Times New Roman" w:hAnsi="Times New Roman" w:cs="Times New Roman"/>
          <w:color w:val="000000" w:themeColor="text1"/>
        </w:rPr>
      </w:pPr>
      <w:proofErr w:type="spellStart"/>
      <w:r w:rsidRPr="2259E804">
        <w:rPr>
          <w:rFonts w:ascii="Times New Roman" w:eastAsia="Times New Roman" w:hAnsi="Times New Roman" w:cs="Times New Roman"/>
          <w:color w:val="000000" w:themeColor="text1"/>
        </w:rPr>
        <w:t>Elegbe</w:t>
      </w:r>
      <w:proofErr w:type="spellEnd"/>
      <w:r w:rsidRPr="2259E804">
        <w:rPr>
          <w:rFonts w:ascii="Times New Roman" w:eastAsia="Times New Roman" w:hAnsi="Times New Roman" w:cs="Times New Roman"/>
          <w:color w:val="000000" w:themeColor="text1"/>
        </w:rPr>
        <w:t xml:space="preserve">, J.A. (2015). Emotional Intelligence: Missing Priority in Engineering Programs. </w:t>
      </w:r>
      <w:r w:rsidRPr="2259E804">
        <w:rPr>
          <w:rFonts w:ascii="Times New Roman" w:eastAsia="Times New Roman" w:hAnsi="Times New Roman" w:cs="Times New Roman"/>
          <w:i/>
          <w:iCs/>
          <w:color w:val="000000" w:themeColor="text1"/>
        </w:rPr>
        <w:t>Journal of Business Studies Quarterly,</w:t>
      </w:r>
      <w:r w:rsidRPr="2259E804">
        <w:rPr>
          <w:rFonts w:ascii="Times New Roman" w:eastAsia="Times New Roman" w:hAnsi="Times New Roman" w:cs="Times New Roman"/>
          <w:color w:val="000000" w:themeColor="text1"/>
        </w:rPr>
        <w:t xml:space="preserve"> 7(2), pp. 196-207. Available at: </w:t>
      </w:r>
      <w:hyperlink r:id="rId60">
        <w:r w:rsidR="29CC2C27" w:rsidRPr="08CB0CEB">
          <w:rPr>
            <w:rStyle w:val="Hyperlink"/>
            <w:rFonts w:ascii="Times New Roman" w:eastAsia="Times New Roman" w:hAnsi="Times New Roman" w:cs="Times New Roman"/>
          </w:rPr>
          <w:t>https://www.proquest.com/docview/1755024715/221B3FAC6DDE41C5PQ/1?accountid=130472&amp;sourcetype=Scholarly%20Journals</w:t>
        </w:r>
      </w:hyperlink>
      <w:r w:rsidRPr="2259E804">
        <w:rPr>
          <w:rFonts w:ascii="Times New Roman" w:eastAsia="Times New Roman" w:hAnsi="Times New Roman" w:cs="Times New Roman"/>
          <w:color w:val="000000" w:themeColor="text1"/>
        </w:rPr>
        <w:t xml:space="preserve"> [Accessed 09 May 2024].</w:t>
      </w:r>
    </w:p>
    <w:p w14:paraId="7F911311" w14:textId="6BBE3677" w:rsidR="6BB2DD55" w:rsidRDefault="41F571ED" w:rsidP="122E48E7">
      <w:pPr>
        <w:spacing w:after="0" w:line="240" w:lineRule="auto"/>
        <w:ind w:left="720" w:hanging="720"/>
        <w:rPr>
          <w:rFonts w:ascii="Times New Roman" w:eastAsia="Times New Roman" w:hAnsi="Times New Roman" w:cs="Times New Roman"/>
          <w:color w:val="000000" w:themeColor="text1"/>
        </w:rPr>
      </w:pPr>
      <w:proofErr w:type="spellStart"/>
      <w:r w:rsidRPr="2259E804">
        <w:rPr>
          <w:rFonts w:ascii="Times New Roman" w:eastAsia="Times New Roman" w:hAnsi="Times New Roman" w:cs="Times New Roman"/>
          <w:color w:val="000000" w:themeColor="text1"/>
        </w:rPr>
        <w:t>Filice</w:t>
      </w:r>
      <w:proofErr w:type="spellEnd"/>
      <w:r w:rsidRPr="2259E804">
        <w:rPr>
          <w:rFonts w:ascii="Times New Roman" w:eastAsia="Times New Roman" w:hAnsi="Times New Roman" w:cs="Times New Roman"/>
          <w:color w:val="000000" w:themeColor="text1"/>
        </w:rPr>
        <w:t xml:space="preserve">, L. and </w:t>
      </w:r>
      <w:proofErr w:type="spellStart"/>
      <w:r w:rsidRPr="2259E804">
        <w:rPr>
          <w:rFonts w:ascii="Times New Roman" w:eastAsia="Times New Roman" w:hAnsi="Times New Roman" w:cs="Times New Roman"/>
          <w:color w:val="000000" w:themeColor="text1"/>
        </w:rPr>
        <w:t>Weese</w:t>
      </w:r>
      <w:proofErr w:type="spellEnd"/>
      <w:r w:rsidRPr="2259E804">
        <w:rPr>
          <w:rFonts w:ascii="Times New Roman" w:eastAsia="Times New Roman" w:hAnsi="Times New Roman" w:cs="Times New Roman"/>
          <w:color w:val="000000" w:themeColor="text1"/>
        </w:rPr>
        <w:t xml:space="preserve">, W.J. (2024). Developing Emotional Intelligence. </w:t>
      </w:r>
      <w:r w:rsidRPr="2259E804">
        <w:rPr>
          <w:rFonts w:ascii="Times New Roman" w:eastAsia="Times New Roman" w:hAnsi="Times New Roman" w:cs="Times New Roman"/>
          <w:i/>
          <w:iCs/>
          <w:color w:val="000000" w:themeColor="text1"/>
        </w:rPr>
        <w:t xml:space="preserve">Encyclopedia, </w:t>
      </w:r>
      <w:r w:rsidRPr="2259E804">
        <w:rPr>
          <w:rFonts w:ascii="Times New Roman" w:eastAsia="Times New Roman" w:hAnsi="Times New Roman" w:cs="Times New Roman"/>
          <w:color w:val="000000" w:themeColor="text1"/>
        </w:rPr>
        <w:t xml:space="preserve">4(1), pp. 583–599. Available at: </w:t>
      </w:r>
      <w:hyperlink r:id="rId61">
        <w:r w:rsidR="2E704879" w:rsidRPr="41AD40B5">
          <w:rPr>
            <w:rStyle w:val="Hyperlink"/>
            <w:rFonts w:ascii="Times New Roman" w:eastAsia="Times New Roman" w:hAnsi="Times New Roman" w:cs="Times New Roman"/>
          </w:rPr>
          <w:t>https://doi.org/10.3390/encyclopedia4010037</w:t>
        </w:r>
      </w:hyperlink>
      <w:r w:rsidR="2E704879" w:rsidRPr="41AD40B5">
        <w:rPr>
          <w:rFonts w:ascii="Times New Roman" w:eastAsia="Times New Roman" w:hAnsi="Times New Roman" w:cs="Times New Roman"/>
          <w:color w:val="000000" w:themeColor="text1"/>
        </w:rPr>
        <w:t xml:space="preserve"> [Accessed</w:t>
      </w:r>
      <w:r w:rsidR="6EE8DCD2" w:rsidRPr="41AD40B5">
        <w:rPr>
          <w:rFonts w:ascii="Times New Roman" w:eastAsia="Times New Roman" w:hAnsi="Times New Roman" w:cs="Times New Roman"/>
          <w:color w:val="000000" w:themeColor="text1"/>
        </w:rPr>
        <w:t xml:space="preserve"> 6 August </w:t>
      </w:r>
      <w:r w:rsidR="2E704879" w:rsidRPr="41AD40B5">
        <w:rPr>
          <w:rFonts w:ascii="Times New Roman" w:eastAsia="Times New Roman" w:hAnsi="Times New Roman" w:cs="Times New Roman"/>
          <w:color w:val="000000" w:themeColor="text1"/>
        </w:rPr>
        <w:t>2024].</w:t>
      </w:r>
    </w:p>
    <w:p w14:paraId="1BA7E23C" w14:textId="79EBEC43" w:rsidR="288D2026" w:rsidRDefault="288D2026" w:rsidP="122E48E7">
      <w:pPr>
        <w:spacing w:after="0" w:line="240" w:lineRule="auto"/>
        <w:ind w:left="720" w:hanging="720"/>
        <w:rPr>
          <w:rFonts w:ascii="Times New Roman" w:eastAsia="Times New Roman" w:hAnsi="Times New Roman" w:cs="Times New Roman"/>
        </w:rPr>
      </w:pPr>
      <w:proofErr w:type="spellStart"/>
      <w:r w:rsidRPr="67673AAE">
        <w:rPr>
          <w:rFonts w:ascii="Times New Roman" w:eastAsia="Times New Roman" w:hAnsi="Times New Roman" w:cs="Times New Roman"/>
        </w:rPr>
        <w:t>Garg</w:t>
      </w:r>
      <w:proofErr w:type="spellEnd"/>
      <w:r w:rsidRPr="67673AAE">
        <w:rPr>
          <w:rFonts w:ascii="Times New Roman" w:eastAsia="Times New Roman" w:hAnsi="Times New Roman" w:cs="Times New Roman"/>
        </w:rPr>
        <w:t>, R. (2016). Methodology for research I</w:t>
      </w:r>
      <w:r w:rsidRPr="67673AAE">
        <w:rPr>
          <w:rFonts w:ascii="Times New Roman" w:eastAsia="Times New Roman" w:hAnsi="Times New Roman" w:cs="Times New Roman"/>
          <w:i/>
          <w:iCs/>
        </w:rPr>
        <w:t xml:space="preserve">. Indian Journal of </w:t>
      </w:r>
      <w:proofErr w:type="spellStart"/>
      <w:r w:rsidRPr="67673AAE">
        <w:rPr>
          <w:rFonts w:ascii="Times New Roman" w:eastAsia="Times New Roman" w:hAnsi="Times New Roman" w:cs="Times New Roman"/>
          <w:i/>
          <w:iCs/>
        </w:rPr>
        <w:t>Anaesthesia</w:t>
      </w:r>
      <w:proofErr w:type="spellEnd"/>
      <w:r w:rsidRPr="67673AAE">
        <w:rPr>
          <w:rFonts w:ascii="Times New Roman" w:eastAsia="Times New Roman" w:hAnsi="Times New Roman" w:cs="Times New Roman"/>
          <w:i/>
          <w:iCs/>
        </w:rPr>
        <w:t>,</w:t>
      </w:r>
      <w:r w:rsidRPr="67673AAE">
        <w:rPr>
          <w:rFonts w:ascii="Times New Roman" w:eastAsia="Times New Roman" w:hAnsi="Times New Roman" w:cs="Times New Roman"/>
        </w:rPr>
        <w:t xml:space="preserve"> 60(9), p. 640. Available at: </w:t>
      </w:r>
      <w:hyperlink r:id="rId62">
        <w:r w:rsidR="69F840D9" w:rsidRPr="08CB0CEB">
          <w:rPr>
            <w:rStyle w:val="Hyperlink"/>
            <w:rFonts w:ascii="Times New Roman" w:eastAsia="Times New Roman" w:hAnsi="Times New Roman" w:cs="Times New Roman"/>
          </w:rPr>
          <w:t>https://doi.org/10.4103/0019-5049.190619</w:t>
        </w:r>
      </w:hyperlink>
      <w:r w:rsidRPr="67673AAE">
        <w:rPr>
          <w:rFonts w:ascii="Times New Roman" w:eastAsia="Times New Roman" w:hAnsi="Times New Roman" w:cs="Times New Roman"/>
        </w:rPr>
        <w:t xml:space="preserve"> [Accessed 6 August 2024].</w:t>
      </w:r>
    </w:p>
    <w:p w14:paraId="747A21FB" w14:textId="71EACE61" w:rsidR="3EE3101A" w:rsidRDefault="5D7F1427" w:rsidP="122E48E7">
      <w:pPr>
        <w:spacing w:after="0" w:line="240" w:lineRule="auto"/>
        <w:ind w:left="720" w:hanging="720"/>
        <w:rPr>
          <w:rFonts w:ascii="Times New Roman" w:eastAsia="Times New Roman" w:hAnsi="Times New Roman" w:cs="Times New Roman"/>
          <w:color w:val="000000" w:themeColor="text1"/>
        </w:rPr>
      </w:pPr>
      <w:proofErr w:type="spellStart"/>
      <w:r w:rsidRPr="1DC8E2B2">
        <w:rPr>
          <w:rFonts w:ascii="Times New Roman" w:eastAsia="Times New Roman" w:hAnsi="Times New Roman" w:cs="Times New Roman"/>
          <w:color w:val="000000" w:themeColor="text1"/>
        </w:rPr>
        <w:t>Gilar-Corbi</w:t>
      </w:r>
      <w:proofErr w:type="spellEnd"/>
      <w:r w:rsidRPr="1DC8E2B2">
        <w:rPr>
          <w:rFonts w:ascii="Times New Roman" w:eastAsia="Times New Roman" w:hAnsi="Times New Roman" w:cs="Times New Roman"/>
          <w:color w:val="000000" w:themeColor="text1"/>
        </w:rPr>
        <w:t xml:space="preserve">, R., </w:t>
      </w:r>
      <w:proofErr w:type="spellStart"/>
      <w:r w:rsidRPr="1DC8E2B2">
        <w:rPr>
          <w:rFonts w:ascii="Times New Roman" w:eastAsia="Times New Roman" w:hAnsi="Times New Roman" w:cs="Times New Roman"/>
          <w:color w:val="000000" w:themeColor="text1"/>
        </w:rPr>
        <w:t>Pozo-Rico</w:t>
      </w:r>
      <w:proofErr w:type="spellEnd"/>
      <w:r w:rsidRPr="1DC8E2B2">
        <w:rPr>
          <w:rFonts w:ascii="Times New Roman" w:eastAsia="Times New Roman" w:hAnsi="Times New Roman" w:cs="Times New Roman"/>
          <w:color w:val="000000" w:themeColor="text1"/>
        </w:rPr>
        <w:t xml:space="preserve">, T., Sánchez, B. and </w:t>
      </w:r>
      <w:proofErr w:type="spellStart"/>
      <w:r w:rsidRPr="1DC8E2B2">
        <w:rPr>
          <w:rFonts w:ascii="Times New Roman" w:eastAsia="Times New Roman" w:hAnsi="Times New Roman" w:cs="Times New Roman"/>
          <w:color w:val="000000" w:themeColor="text1"/>
        </w:rPr>
        <w:t>Castejón</w:t>
      </w:r>
      <w:proofErr w:type="spellEnd"/>
      <w:r w:rsidRPr="1DC8E2B2">
        <w:rPr>
          <w:rFonts w:ascii="Times New Roman" w:eastAsia="Times New Roman" w:hAnsi="Times New Roman" w:cs="Times New Roman"/>
          <w:color w:val="000000" w:themeColor="text1"/>
        </w:rPr>
        <w:t>, J.-L. (2019). Can emotional intelligence be improved? A randomized experimental study of a business-oriented EI training program for senior managers.</w:t>
      </w:r>
      <w:r w:rsidRPr="1DC8E2B2">
        <w:rPr>
          <w:rFonts w:ascii="Times New Roman" w:eastAsia="Times New Roman" w:hAnsi="Times New Roman" w:cs="Times New Roman"/>
          <w:i/>
          <w:iCs/>
          <w:color w:val="000000" w:themeColor="text1"/>
        </w:rPr>
        <w:t xml:space="preserve"> PLoS ONE </w:t>
      </w:r>
      <w:r w:rsidRPr="1DC8E2B2">
        <w:rPr>
          <w:rFonts w:ascii="Times New Roman" w:eastAsia="Times New Roman" w:hAnsi="Times New Roman" w:cs="Times New Roman"/>
          <w:color w:val="000000" w:themeColor="text1"/>
        </w:rPr>
        <w:t xml:space="preserve">14(10), p. e0224254. Available at: </w:t>
      </w:r>
      <w:hyperlink r:id="rId63">
        <w:r w:rsidRPr="1DC8E2B2">
          <w:rPr>
            <w:rStyle w:val="Hyperlink"/>
            <w:rFonts w:ascii="Times New Roman" w:eastAsia="Times New Roman" w:hAnsi="Times New Roman" w:cs="Times New Roman"/>
          </w:rPr>
          <w:t>https://doi.org/10.1371/journal.pone.0224254</w:t>
        </w:r>
      </w:hyperlink>
      <w:r w:rsidRPr="1DC8E2B2">
        <w:rPr>
          <w:rFonts w:ascii="Times New Roman" w:eastAsia="Times New Roman" w:hAnsi="Times New Roman" w:cs="Times New Roman"/>
          <w:color w:val="000000" w:themeColor="text1"/>
        </w:rPr>
        <w:t xml:space="preserve"> [Accessed 20 Aug. 2024].</w:t>
      </w:r>
    </w:p>
    <w:p w14:paraId="7A18F2CA" w14:textId="2FD7933A" w:rsidR="6BB2DD55" w:rsidRDefault="267AFFA5" w:rsidP="122E48E7">
      <w:pPr>
        <w:spacing w:after="0" w:line="240" w:lineRule="auto"/>
        <w:ind w:left="720" w:hanging="720"/>
        <w:rPr>
          <w:rFonts w:ascii="Times New Roman" w:eastAsia="Times New Roman" w:hAnsi="Times New Roman" w:cs="Times New Roman"/>
          <w:color w:val="000000" w:themeColor="text1"/>
        </w:rPr>
      </w:pPr>
      <w:proofErr w:type="spellStart"/>
      <w:r w:rsidRPr="1DC8E2B2">
        <w:rPr>
          <w:rFonts w:ascii="Times New Roman" w:eastAsia="Times New Roman" w:hAnsi="Times New Roman" w:cs="Times New Roman"/>
          <w:color w:val="000000" w:themeColor="text1"/>
        </w:rPr>
        <w:t>Gillioz</w:t>
      </w:r>
      <w:proofErr w:type="spellEnd"/>
      <w:r w:rsidRPr="1DC8E2B2">
        <w:rPr>
          <w:rFonts w:ascii="Times New Roman" w:eastAsia="Times New Roman" w:hAnsi="Times New Roman" w:cs="Times New Roman"/>
          <w:color w:val="000000" w:themeColor="text1"/>
        </w:rPr>
        <w:t xml:space="preserve">, C., </w:t>
      </w:r>
      <w:proofErr w:type="spellStart"/>
      <w:r w:rsidRPr="1DC8E2B2">
        <w:rPr>
          <w:rFonts w:ascii="Times New Roman" w:eastAsia="Times New Roman" w:hAnsi="Times New Roman" w:cs="Times New Roman"/>
          <w:color w:val="000000" w:themeColor="text1"/>
        </w:rPr>
        <w:t>Nicolet-Dit-Félix</w:t>
      </w:r>
      <w:proofErr w:type="spellEnd"/>
      <w:r w:rsidRPr="1DC8E2B2">
        <w:rPr>
          <w:rFonts w:ascii="Times New Roman" w:eastAsia="Times New Roman" w:hAnsi="Times New Roman" w:cs="Times New Roman"/>
          <w:color w:val="000000" w:themeColor="text1"/>
        </w:rPr>
        <w:t>, M., Wilhelm, O. and Fiori, M. 2023.</w:t>
      </w:r>
      <w:r w:rsidRPr="1DC8E2B2">
        <w:rPr>
          <w:rFonts w:ascii="Times New Roman" w:eastAsia="Times New Roman" w:hAnsi="Times New Roman" w:cs="Times New Roman"/>
          <w:i/>
          <w:iCs/>
          <w:color w:val="000000" w:themeColor="text1"/>
        </w:rPr>
        <w:t xml:space="preserve"> Emotional intelligence and emotion information processing: Proof of concept of a test measuring accuracy in discriminating emotions. </w:t>
      </w:r>
      <w:r w:rsidRPr="1DC8E2B2">
        <w:rPr>
          <w:rFonts w:ascii="Times New Roman" w:eastAsia="Times New Roman" w:hAnsi="Times New Roman" w:cs="Times New Roman"/>
          <w:color w:val="000000" w:themeColor="text1"/>
        </w:rPr>
        <w:t xml:space="preserve">Frontiers in Psychology 14. Available at: </w:t>
      </w:r>
      <w:hyperlink r:id="rId64">
        <w:r w:rsidRPr="1DC8E2B2">
          <w:rPr>
            <w:rStyle w:val="Hyperlink"/>
            <w:rFonts w:ascii="Times New Roman" w:eastAsia="Times New Roman" w:hAnsi="Times New Roman" w:cs="Times New Roman"/>
          </w:rPr>
          <w:t>https://doi.org/10.3389/fpsyg.2023.1085971</w:t>
        </w:r>
      </w:hyperlink>
      <w:r w:rsidRPr="1DC8E2B2">
        <w:rPr>
          <w:rFonts w:ascii="Times New Roman" w:eastAsia="Times New Roman" w:hAnsi="Times New Roman" w:cs="Times New Roman"/>
          <w:color w:val="000000" w:themeColor="text1"/>
        </w:rPr>
        <w:t xml:space="preserve">  [Accessed 19 August 2024].</w:t>
      </w:r>
    </w:p>
    <w:p w14:paraId="2AF3B927" w14:textId="5AC588E0" w:rsidR="6BB2DD55" w:rsidRDefault="267AFFA5" w:rsidP="122E48E7">
      <w:pPr>
        <w:spacing w:after="0" w:line="240" w:lineRule="auto"/>
        <w:ind w:left="720" w:hanging="720"/>
        <w:rPr>
          <w:rFonts w:ascii="Times New Roman" w:eastAsia="Times New Roman" w:hAnsi="Times New Roman" w:cs="Times New Roman"/>
          <w:color w:val="000000" w:themeColor="text1"/>
        </w:rPr>
      </w:pPr>
      <w:proofErr w:type="spellStart"/>
      <w:r w:rsidRPr="1DC8E2B2">
        <w:rPr>
          <w:rFonts w:ascii="Times New Roman" w:eastAsia="Times New Roman" w:hAnsi="Times New Roman" w:cs="Times New Roman"/>
          <w:color w:val="000000" w:themeColor="text1"/>
        </w:rPr>
        <w:t>Girardi</w:t>
      </w:r>
      <w:proofErr w:type="spellEnd"/>
      <w:r w:rsidRPr="1DC8E2B2">
        <w:rPr>
          <w:rFonts w:ascii="Times New Roman" w:eastAsia="Times New Roman" w:hAnsi="Times New Roman" w:cs="Times New Roman"/>
          <w:color w:val="000000" w:themeColor="text1"/>
        </w:rPr>
        <w:t xml:space="preserve">, D., </w:t>
      </w:r>
      <w:proofErr w:type="spellStart"/>
      <w:r w:rsidRPr="1DC8E2B2">
        <w:rPr>
          <w:rFonts w:ascii="Times New Roman" w:eastAsia="Times New Roman" w:hAnsi="Times New Roman" w:cs="Times New Roman"/>
          <w:color w:val="000000" w:themeColor="text1"/>
        </w:rPr>
        <w:t>Lanubile</w:t>
      </w:r>
      <w:proofErr w:type="spellEnd"/>
      <w:r w:rsidRPr="1DC8E2B2">
        <w:rPr>
          <w:rFonts w:ascii="Times New Roman" w:eastAsia="Times New Roman" w:hAnsi="Times New Roman" w:cs="Times New Roman"/>
          <w:color w:val="000000" w:themeColor="text1"/>
        </w:rPr>
        <w:t xml:space="preserve">, F., </w:t>
      </w:r>
      <w:proofErr w:type="spellStart"/>
      <w:r w:rsidRPr="1DC8E2B2">
        <w:rPr>
          <w:rFonts w:ascii="Times New Roman" w:eastAsia="Times New Roman" w:hAnsi="Times New Roman" w:cs="Times New Roman"/>
          <w:color w:val="000000" w:themeColor="text1"/>
        </w:rPr>
        <w:t>Novielli</w:t>
      </w:r>
      <w:proofErr w:type="spellEnd"/>
      <w:r w:rsidRPr="1DC8E2B2">
        <w:rPr>
          <w:rFonts w:ascii="Times New Roman" w:eastAsia="Times New Roman" w:hAnsi="Times New Roman" w:cs="Times New Roman"/>
          <w:color w:val="000000" w:themeColor="text1"/>
        </w:rPr>
        <w:t xml:space="preserve">, N. and </w:t>
      </w:r>
      <w:proofErr w:type="spellStart"/>
      <w:r w:rsidRPr="1DC8E2B2">
        <w:rPr>
          <w:rFonts w:ascii="Times New Roman" w:eastAsia="Times New Roman" w:hAnsi="Times New Roman" w:cs="Times New Roman"/>
          <w:color w:val="000000" w:themeColor="text1"/>
        </w:rPr>
        <w:t>Serebrenik</w:t>
      </w:r>
      <w:proofErr w:type="spellEnd"/>
      <w:r w:rsidRPr="1DC8E2B2">
        <w:rPr>
          <w:rFonts w:ascii="Times New Roman" w:eastAsia="Times New Roman" w:hAnsi="Times New Roman" w:cs="Times New Roman"/>
          <w:color w:val="000000" w:themeColor="text1"/>
        </w:rPr>
        <w:t xml:space="preserve">, A. 2022. </w:t>
      </w:r>
      <w:r w:rsidRPr="1DC8E2B2">
        <w:rPr>
          <w:rFonts w:ascii="Times New Roman" w:eastAsia="Times New Roman" w:hAnsi="Times New Roman" w:cs="Times New Roman"/>
          <w:i/>
          <w:iCs/>
          <w:color w:val="000000" w:themeColor="text1"/>
        </w:rPr>
        <w:t>Emotions and Perceived Productivity of Software Developers at the Workplace.</w:t>
      </w:r>
      <w:r w:rsidRPr="1DC8E2B2">
        <w:rPr>
          <w:rFonts w:ascii="Times New Roman" w:eastAsia="Times New Roman" w:hAnsi="Times New Roman" w:cs="Times New Roman"/>
          <w:color w:val="000000" w:themeColor="text1"/>
        </w:rPr>
        <w:t xml:space="preserve"> IEEE Transactions on Software Engineering 48(9), pp. 3326–3341. Available at: </w:t>
      </w:r>
      <w:hyperlink r:id="rId65">
        <w:r w:rsidRPr="1DC8E2B2">
          <w:rPr>
            <w:rStyle w:val="Hyperlink"/>
            <w:rFonts w:ascii="Times New Roman" w:eastAsia="Times New Roman" w:hAnsi="Times New Roman" w:cs="Times New Roman"/>
          </w:rPr>
          <w:t>https://doi.org/10.1109/tse.2021.3087906</w:t>
        </w:r>
      </w:hyperlink>
      <w:r w:rsidRPr="1DC8E2B2">
        <w:rPr>
          <w:rFonts w:ascii="Times New Roman" w:eastAsia="Times New Roman" w:hAnsi="Times New Roman" w:cs="Times New Roman"/>
          <w:color w:val="000000" w:themeColor="text1"/>
        </w:rPr>
        <w:t xml:space="preserve">  [Accessed 19 August 2024].</w:t>
      </w:r>
    </w:p>
    <w:p w14:paraId="47F94E26" w14:textId="3425BC48" w:rsidR="6BB2DD55" w:rsidRDefault="27001395" w:rsidP="122E48E7">
      <w:pPr>
        <w:spacing w:after="0" w:line="240" w:lineRule="auto"/>
        <w:ind w:left="720" w:hanging="720"/>
        <w:rPr>
          <w:rFonts w:ascii="Times New Roman" w:eastAsia="Times New Roman" w:hAnsi="Times New Roman" w:cs="Times New Roman"/>
        </w:rPr>
      </w:pPr>
      <w:r w:rsidRPr="1DC8E2B2">
        <w:rPr>
          <w:rFonts w:ascii="Times New Roman" w:eastAsia="Times New Roman" w:hAnsi="Times New Roman" w:cs="Times New Roman"/>
        </w:rPr>
        <w:t xml:space="preserve">Goleman, D. (1995). </w:t>
      </w:r>
      <w:r w:rsidRPr="1DC8E2B2">
        <w:rPr>
          <w:rFonts w:ascii="Times New Roman" w:eastAsia="Times New Roman" w:hAnsi="Times New Roman" w:cs="Times New Roman"/>
          <w:i/>
          <w:iCs/>
        </w:rPr>
        <w:t xml:space="preserve">Emotional Intelligence: </w:t>
      </w:r>
      <w:r w:rsidR="60A56A77" w:rsidRPr="1DC8E2B2">
        <w:rPr>
          <w:rFonts w:ascii="Times New Roman" w:eastAsia="Times New Roman" w:hAnsi="Times New Roman" w:cs="Times New Roman"/>
          <w:i/>
          <w:iCs/>
        </w:rPr>
        <w:t>Why It Matters More Than IQ</w:t>
      </w:r>
      <w:r w:rsidR="60A56A77" w:rsidRPr="1DC8E2B2">
        <w:rPr>
          <w:rFonts w:ascii="Times New Roman" w:eastAsia="Times New Roman" w:hAnsi="Times New Roman" w:cs="Times New Roman"/>
        </w:rPr>
        <w:t>.</w:t>
      </w:r>
      <w:r w:rsidRPr="1DC8E2B2">
        <w:rPr>
          <w:rFonts w:ascii="Times New Roman" w:eastAsia="Times New Roman" w:hAnsi="Times New Roman" w:cs="Times New Roman"/>
        </w:rPr>
        <w:t xml:space="preserve"> New York: Bantam Books.</w:t>
      </w:r>
    </w:p>
    <w:p w14:paraId="3CB43AB2" w14:textId="169DEC67" w:rsidR="6BB2DD55" w:rsidRDefault="3AE1EC88" w:rsidP="122E48E7">
      <w:pPr>
        <w:spacing w:after="0" w:line="240" w:lineRule="auto"/>
        <w:ind w:left="720" w:hanging="720"/>
        <w:rPr>
          <w:rFonts w:ascii="Times New Roman" w:eastAsia="Times New Roman" w:hAnsi="Times New Roman" w:cs="Times New Roman"/>
        </w:rPr>
      </w:pPr>
      <w:r w:rsidRPr="67673AAE">
        <w:rPr>
          <w:rFonts w:ascii="Times New Roman" w:eastAsia="Times New Roman" w:hAnsi="Times New Roman" w:cs="Times New Roman"/>
        </w:rPr>
        <w:t xml:space="preserve">Goleman, D. (2004). What Makes a Leader? </w:t>
      </w:r>
      <w:r w:rsidRPr="67673AAE">
        <w:rPr>
          <w:rFonts w:ascii="Times New Roman" w:eastAsia="Times New Roman" w:hAnsi="Times New Roman" w:cs="Times New Roman"/>
          <w:i/>
        </w:rPr>
        <w:t>Harvard Business Review.</w:t>
      </w:r>
      <w:r w:rsidRPr="67673AAE">
        <w:rPr>
          <w:rFonts w:ascii="Times New Roman" w:eastAsia="Times New Roman" w:hAnsi="Times New Roman" w:cs="Times New Roman"/>
        </w:rPr>
        <w:t xml:space="preserve"> Available at: </w:t>
      </w:r>
      <w:hyperlink r:id="rId66">
        <w:r w:rsidRPr="0A294F1F">
          <w:rPr>
            <w:rStyle w:val="Hyperlink"/>
            <w:rFonts w:ascii="Times New Roman" w:eastAsia="Times New Roman" w:hAnsi="Times New Roman" w:cs="Times New Roman"/>
          </w:rPr>
          <w:t>https://hbr.org/2004/01/what-makes-a-leader</w:t>
        </w:r>
      </w:hyperlink>
      <w:r w:rsidRPr="67673AAE">
        <w:rPr>
          <w:rFonts w:ascii="Times New Roman" w:eastAsia="Times New Roman" w:hAnsi="Times New Roman" w:cs="Times New Roman"/>
        </w:rPr>
        <w:t xml:space="preserve"> </w:t>
      </w:r>
      <w:r w:rsidR="288D2026" w:rsidRPr="67673AAE">
        <w:rPr>
          <w:rFonts w:ascii="Times New Roman" w:eastAsia="Times New Roman" w:hAnsi="Times New Roman" w:cs="Times New Roman"/>
        </w:rPr>
        <w:t>[Accessed 24 July 2024].</w:t>
      </w:r>
    </w:p>
    <w:p w14:paraId="10E5D6B3" w14:textId="686F6F5E" w:rsidR="288D2026" w:rsidRDefault="288D2026" w:rsidP="122E48E7">
      <w:pPr>
        <w:spacing w:after="0" w:line="240" w:lineRule="auto"/>
        <w:ind w:left="720" w:hanging="720"/>
        <w:rPr>
          <w:rFonts w:ascii="Times New Roman" w:eastAsia="Times New Roman" w:hAnsi="Times New Roman" w:cs="Times New Roman"/>
        </w:rPr>
      </w:pPr>
      <w:r w:rsidRPr="67673AAE">
        <w:rPr>
          <w:rFonts w:ascii="Times New Roman" w:eastAsia="Times New Roman" w:hAnsi="Times New Roman" w:cs="Times New Roman"/>
        </w:rPr>
        <w:t>Goleman, D. (2020). Emotional Intelligence:</w:t>
      </w:r>
      <w:r w:rsidRPr="67673AAE">
        <w:rPr>
          <w:rFonts w:ascii="Times New Roman" w:eastAsia="Times New Roman" w:hAnsi="Times New Roman" w:cs="Times New Roman"/>
          <w:i/>
          <w:iCs/>
        </w:rPr>
        <w:t xml:space="preserve"> Why It Can Matter More Than IQ.</w:t>
      </w:r>
      <w:r w:rsidRPr="67673AAE">
        <w:rPr>
          <w:rFonts w:ascii="Times New Roman" w:eastAsia="Times New Roman" w:hAnsi="Times New Roman" w:cs="Times New Roman"/>
        </w:rPr>
        <w:t xml:space="preserve"> 25th anniversary ed., Bloomsbury Publishing.</w:t>
      </w:r>
    </w:p>
    <w:p w14:paraId="608478FC" w14:textId="16B3FFAB" w:rsidR="6BB2DD55" w:rsidRDefault="288D2026" w:rsidP="122E48E7">
      <w:pPr>
        <w:spacing w:after="0" w:line="240" w:lineRule="auto"/>
        <w:ind w:left="720" w:hanging="720"/>
        <w:rPr>
          <w:rFonts w:ascii="Times New Roman" w:eastAsia="Times New Roman" w:hAnsi="Times New Roman" w:cs="Times New Roman"/>
        </w:rPr>
      </w:pPr>
      <w:r w:rsidRPr="67673AAE">
        <w:rPr>
          <w:rFonts w:ascii="Times New Roman" w:eastAsia="Times New Roman" w:hAnsi="Times New Roman" w:cs="Times New Roman"/>
        </w:rPr>
        <w:t xml:space="preserve">Goleman, D. (2021). </w:t>
      </w:r>
      <w:r w:rsidR="3AE1EC88" w:rsidRPr="67673AAE">
        <w:rPr>
          <w:rFonts w:ascii="Times New Roman" w:eastAsia="Times New Roman" w:hAnsi="Times New Roman" w:cs="Times New Roman"/>
          <w:i/>
        </w:rPr>
        <w:t xml:space="preserve">Leadership: The </w:t>
      </w:r>
      <w:r w:rsidRPr="67673AAE">
        <w:rPr>
          <w:rFonts w:ascii="Times New Roman" w:eastAsia="Times New Roman" w:hAnsi="Times New Roman" w:cs="Times New Roman"/>
          <w:i/>
          <w:iCs/>
        </w:rPr>
        <w:t>Power of Emotional Intelligence.</w:t>
      </w:r>
      <w:r w:rsidR="23414392" w:rsidRPr="67673AAE">
        <w:rPr>
          <w:rFonts w:ascii="Times New Roman" w:eastAsia="Times New Roman" w:hAnsi="Times New Roman" w:cs="Times New Roman"/>
          <w:i/>
        </w:rPr>
        <w:t xml:space="preserve"> </w:t>
      </w:r>
      <w:r w:rsidR="3AE1EC88" w:rsidRPr="67673AAE">
        <w:rPr>
          <w:rFonts w:ascii="Times New Roman" w:eastAsia="Times New Roman" w:hAnsi="Times New Roman" w:cs="Times New Roman"/>
        </w:rPr>
        <w:t>More Than Sound LLC.</w:t>
      </w:r>
    </w:p>
    <w:p w14:paraId="53C3C163" w14:textId="31585180" w:rsidR="6BB2DD55" w:rsidRDefault="3AE1EC88" w:rsidP="122E48E7">
      <w:pPr>
        <w:spacing w:after="0" w:line="240" w:lineRule="auto"/>
        <w:ind w:left="720" w:hanging="720"/>
        <w:rPr>
          <w:rFonts w:ascii="Times New Roman" w:eastAsia="Times New Roman" w:hAnsi="Times New Roman" w:cs="Times New Roman"/>
        </w:rPr>
      </w:pPr>
      <w:r w:rsidRPr="67673AAE">
        <w:rPr>
          <w:rFonts w:ascii="Times New Roman" w:eastAsia="Times New Roman" w:hAnsi="Times New Roman" w:cs="Times New Roman"/>
        </w:rPr>
        <w:lastRenderedPageBreak/>
        <w:t xml:space="preserve">Goleman, D. (2023). 4 Emotional Intelligence Skills for Trying Times. Available at: </w:t>
      </w:r>
      <w:hyperlink r:id="rId67">
        <w:r w:rsidRPr="0A294F1F">
          <w:rPr>
            <w:rStyle w:val="Hyperlink"/>
            <w:rFonts w:ascii="Times New Roman" w:eastAsia="Times New Roman" w:hAnsi="Times New Roman" w:cs="Times New Roman"/>
          </w:rPr>
          <w:t>https://www.kornferry.com/insights/briefings-for-the-boardroom/4-emotional-intelligence-skills-for-trying-times</w:t>
        </w:r>
      </w:hyperlink>
      <w:r w:rsidRPr="67673AAE">
        <w:rPr>
          <w:rFonts w:ascii="Times New Roman" w:eastAsia="Times New Roman" w:hAnsi="Times New Roman" w:cs="Times New Roman"/>
        </w:rPr>
        <w:t xml:space="preserve"> </w:t>
      </w:r>
      <w:r w:rsidR="288D2026" w:rsidRPr="67673AAE">
        <w:rPr>
          <w:rFonts w:ascii="Times New Roman" w:eastAsia="Times New Roman" w:hAnsi="Times New Roman" w:cs="Times New Roman"/>
        </w:rPr>
        <w:t>[Accessed 20 July 2024].</w:t>
      </w:r>
    </w:p>
    <w:p w14:paraId="6F49F128" w14:textId="74ED5949" w:rsidR="6BB2DD55" w:rsidRDefault="5B6CD02E" w:rsidP="122E48E7">
      <w:pPr>
        <w:spacing w:after="0" w:line="240" w:lineRule="auto"/>
        <w:ind w:left="720" w:hanging="720"/>
        <w:rPr>
          <w:rFonts w:ascii="Times New Roman" w:eastAsia="Times New Roman" w:hAnsi="Times New Roman" w:cs="Times New Roman"/>
        </w:rPr>
      </w:pPr>
      <w:proofErr w:type="spellStart"/>
      <w:r w:rsidRPr="1883AE21">
        <w:rPr>
          <w:rFonts w:ascii="Times New Roman" w:eastAsia="Times New Roman" w:hAnsi="Times New Roman" w:cs="Times New Roman"/>
          <w:color w:val="000000" w:themeColor="text1"/>
        </w:rPr>
        <w:t>Gonnabathula</w:t>
      </w:r>
      <w:proofErr w:type="spellEnd"/>
      <w:r w:rsidRPr="1883AE21">
        <w:rPr>
          <w:rFonts w:ascii="Times New Roman" w:eastAsia="Times New Roman" w:hAnsi="Times New Roman" w:cs="Times New Roman"/>
          <w:color w:val="000000" w:themeColor="text1"/>
        </w:rPr>
        <w:t xml:space="preserve">, S.K. and </w:t>
      </w:r>
      <w:proofErr w:type="spellStart"/>
      <w:r w:rsidRPr="1883AE21">
        <w:rPr>
          <w:rFonts w:ascii="Times New Roman" w:eastAsia="Times New Roman" w:hAnsi="Times New Roman" w:cs="Times New Roman"/>
          <w:color w:val="000000" w:themeColor="text1"/>
        </w:rPr>
        <w:t>Chandramohan</w:t>
      </w:r>
      <w:proofErr w:type="spellEnd"/>
      <w:r w:rsidRPr="1883AE21">
        <w:rPr>
          <w:rFonts w:ascii="Times New Roman" w:eastAsia="Times New Roman" w:hAnsi="Times New Roman" w:cs="Times New Roman"/>
          <w:color w:val="000000" w:themeColor="text1"/>
        </w:rPr>
        <w:t xml:space="preserve">, S. (2021). Impact of emotional intelligence on job satisfaction at </w:t>
      </w:r>
      <w:proofErr w:type="spellStart"/>
      <w:r w:rsidRPr="1883AE21">
        <w:rPr>
          <w:rFonts w:ascii="Times New Roman" w:eastAsia="Times New Roman" w:hAnsi="Times New Roman" w:cs="Times New Roman"/>
          <w:color w:val="000000" w:themeColor="text1"/>
        </w:rPr>
        <w:t>Tata</w:t>
      </w:r>
      <w:proofErr w:type="spellEnd"/>
      <w:r w:rsidRPr="1883AE21">
        <w:rPr>
          <w:rFonts w:ascii="Times New Roman" w:eastAsia="Times New Roman" w:hAnsi="Times New Roman" w:cs="Times New Roman"/>
          <w:color w:val="000000" w:themeColor="text1"/>
        </w:rPr>
        <w:t xml:space="preserve"> Consultancy Services, Chennai, Tamil Nadu state: A case study.</w:t>
      </w:r>
      <w:r w:rsidRPr="1883AE21">
        <w:rPr>
          <w:rFonts w:ascii="Times New Roman" w:eastAsia="Times New Roman" w:hAnsi="Times New Roman" w:cs="Times New Roman"/>
          <w:i/>
          <w:iCs/>
          <w:color w:val="000000" w:themeColor="text1"/>
        </w:rPr>
        <w:t xml:space="preserve"> International Journal of Management,</w:t>
      </w:r>
      <w:r w:rsidRPr="1883AE21">
        <w:rPr>
          <w:rFonts w:ascii="Times New Roman" w:eastAsia="Times New Roman" w:hAnsi="Times New Roman" w:cs="Times New Roman"/>
          <w:color w:val="000000" w:themeColor="text1"/>
        </w:rPr>
        <w:t xml:space="preserve"> 11(12). Available at: </w:t>
      </w:r>
      <w:hyperlink r:id="rId68">
        <w:r w:rsidRPr="1883AE21">
          <w:rPr>
            <w:rStyle w:val="Hyperlink"/>
            <w:rFonts w:ascii="Times New Roman" w:eastAsia="Times New Roman" w:hAnsi="Times New Roman" w:cs="Times New Roman"/>
          </w:rPr>
          <w:t>https://doi.org/10.34218/ijm.11.12.2020.303</w:t>
        </w:r>
      </w:hyperlink>
      <w:r w:rsidRPr="1883AE21">
        <w:rPr>
          <w:rFonts w:ascii="Times New Roman" w:eastAsia="Times New Roman" w:hAnsi="Times New Roman" w:cs="Times New Roman"/>
          <w:color w:val="000000" w:themeColor="text1"/>
        </w:rPr>
        <w:t>. [Accessed 20 Aug. 2024].</w:t>
      </w:r>
    </w:p>
    <w:p w14:paraId="540D984E" w14:textId="3F3C975B" w:rsidR="6BB2DD55" w:rsidRDefault="3AE1EC88" w:rsidP="122E48E7">
      <w:pPr>
        <w:spacing w:after="0" w:line="240" w:lineRule="auto"/>
        <w:ind w:left="720" w:hanging="720"/>
        <w:rPr>
          <w:rFonts w:ascii="Times New Roman" w:eastAsia="Times New Roman" w:hAnsi="Times New Roman" w:cs="Times New Roman"/>
        </w:rPr>
      </w:pPr>
      <w:proofErr w:type="spellStart"/>
      <w:r w:rsidRPr="67673AAE">
        <w:rPr>
          <w:rFonts w:ascii="Times New Roman" w:eastAsia="Times New Roman" w:hAnsi="Times New Roman" w:cs="Times New Roman"/>
        </w:rPr>
        <w:t>Goswami</w:t>
      </w:r>
      <w:proofErr w:type="spellEnd"/>
      <w:r w:rsidRPr="67673AAE">
        <w:rPr>
          <w:rFonts w:ascii="Times New Roman" w:eastAsia="Times New Roman" w:hAnsi="Times New Roman" w:cs="Times New Roman"/>
        </w:rPr>
        <w:t>, P., and Banerjee, R. (2023). An Analysis of Emotional Intelligence Literature: Theories, Models &amp; Measures.</w:t>
      </w:r>
      <w:r w:rsidRPr="67673AAE">
        <w:rPr>
          <w:rFonts w:ascii="Times New Roman" w:eastAsia="Times New Roman" w:hAnsi="Times New Roman" w:cs="Times New Roman"/>
          <w:i/>
        </w:rPr>
        <w:t xml:space="preserve"> Journal of International Economics,</w:t>
      </w:r>
      <w:r w:rsidRPr="67673AAE">
        <w:rPr>
          <w:rFonts w:ascii="Times New Roman" w:eastAsia="Times New Roman" w:hAnsi="Times New Roman" w:cs="Times New Roman"/>
        </w:rPr>
        <w:t xml:space="preserve"> 14(2), pp. 28–44.</w:t>
      </w:r>
    </w:p>
    <w:p w14:paraId="48F93D92" w14:textId="07BD244C" w:rsidR="6BB2DD55" w:rsidRDefault="3AE1EC88" w:rsidP="122E48E7">
      <w:pPr>
        <w:spacing w:after="0" w:line="240" w:lineRule="auto"/>
        <w:ind w:left="720" w:hanging="720"/>
        <w:rPr>
          <w:rFonts w:ascii="Times New Roman" w:eastAsia="Times New Roman" w:hAnsi="Times New Roman" w:cs="Times New Roman"/>
        </w:rPr>
      </w:pPr>
      <w:r w:rsidRPr="67673AAE">
        <w:rPr>
          <w:rFonts w:ascii="Times New Roman" w:eastAsia="Times New Roman" w:hAnsi="Times New Roman" w:cs="Times New Roman"/>
        </w:rPr>
        <w:t xml:space="preserve">Gov.UK (2019). How we carry out ethical research with people. </w:t>
      </w:r>
      <w:r w:rsidRPr="67673AAE">
        <w:rPr>
          <w:rFonts w:ascii="Times New Roman" w:eastAsia="Times New Roman" w:hAnsi="Times New Roman" w:cs="Times New Roman"/>
          <w:i/>
        </w:rPr>
        <w:t>GOV.UK</w:t>
      </w:r>
      <w:r w:rsidRPr="67673AAE">
        <w:rPr>
          <w:rFonts w:ascii="Times New Roman" w:eastAsia="Times New Roman" w:hAnsi="Times New Roman" w:cs="Times New Roman"/>
        </w:rPr>
        <w:t xml:space="preserve">. Available at: </w:t>
      </w:r>
      <w:hyperlink r:id="rId69">
        <w:r w:rsidRPr="0A294F1F">
          <w:rPr>
            <w:rStyle w:val="Hyperlink"/>
            <w:rFonts w:ascii="Times New Roman" w:eastAsia="Times New Roman" w:hAnsi="Times New Roman" w:cs="Times New Roman"/>
          </w:rPr>
          <w:t>https://www.gov.uk/government/publications/ofsteds-ethical-research-policy/how-we-carry-out-ethical-research-with-people</w:t>
        </w:r>
      </w:hyperlink>
      <w:r w:rsidRPr="67673AAE">
        <w:rPr>
          <w:rFonts w:ascii="Times New Roman" w:eastAsia="Times New Roman" w:hAnsi="Times New Roman" w:cs="Times New Roman"/>
        </w:rPr>
        <w:t xml:space="preserve"> </w:t>
      </w:r>
      <w:r w:rsidR="288D2026" w:rsidRPr="67673AAE">
        <w:rPr>
          <w:rFonts w:ascii="Times New Roman" w:eastAsia="Times New Roman" w:hAnsi="Times New Roman" w:cs="Times New Roman"/>
        </w:rPr>
        <w:t>[Accessed 27 June 2024].</w:t>
      </w:r>
    </w:p>
    <w:p w14:paraId="5E6229C1" w14:textId="0730B003" w:rsidR="288D2026" w:rsidRDefault="288D2026" w:rsidP="122E48E7">
      <w:pPr>
        <w:spacing w:after="0" w:line="240" w:lineRule="auto"/>
        <w:ind w:left="720" w:hanging="720"/>
        <w:rPr>
          <w:rFonts w:ascii="Times New Roman" w:eastAsia="Times New Roman" w:hAnsi="Times New Roman" w:cs="Times New Roman"/>
        </w:rPr>
      </w:pPr>
      <w:proofErr w:type="spellStart"/>
      <w:r w:rsidRPr="67673AAE">
        <w:rPr>
          <w:rFonts w:ascii="Times New Roman" w:eastAsia="Times New Roman" w:hAnsi="Times New Roman" w:cs="Times New Roman"/>
        </w:rPr>
        <w:t>Govil</w:t>
      </w:r>
      <w:proofErr w:type="spellEnd"/>
      <w:r w:rsidRPr="67673AAE">
        <w:rPr>
          <w:rFonts w:ascii="Times New Roman" w:eastAsia="Times New Roman" w:hAnsi="Times New Roman" w:cs="Times New Roman"/>
        </w:rPr>
        <w:t>, P. (2013). Ethical Considerations in Educational Research.</w:t>
      </w:r>
      <w:r w:rsidRPr="67673AAE">
        <w:rPr>
          <w:rFonts w:ascii="Times New Roman" w:eastAsia="Times New Roman" w:hAnsi="Times New Roman" w:cs="Times New Roman"/>
          <w:i/>
          <w:iCs/>
        </w:rPr>
        <w:t xml:space="preserve"> International Journal of Advancement in Education and Social Sciences, </w:t>
      </w:r>
      <w:r w:rsidRPr="67673AAE">
        <w:rPr>
          <w:rFonts w:ascii="Times New Roman" w:eastAsia="Times New Roman" w:hAnsi="Times New Roman" w:cs="Times New Roman"/>
        </w:rPr>
        <w:t xml:space="preserve">1(2), pp. 17–22. Available at: </w:t>
      </w:r>
      <w:hyperlink r:id="rId70">
        <w:r w:rsidR="3AE1EC88" w:rsidRPr="0A294F1F">
          <w:rPr>
            <w:rStyle w:val="Hyperlink"/>
            <w:rFonts w:ascii="Times New Roman" w:eastAsia="Times New Roman" w:hAnsi="Times New Roman" w:cs="Times New Roman"/>
          </w:rPr>
          <w:t>https://citeseerx.ist.psu.edu/document?repid=rep1&amp;type=pdf&amp;doi=c0c0efc1c8d4c5b2721694098a831cb00aaf887a</w:t>
        </w:r>
      </w:hyperlink>
      <w:r w:rsidRPr="67673AAE">
        <w:rPr>
          <w:rFonts w:ascii="Times New Roman" w:eastAsia="Times New Roman" w:hAnsi="Times New Roman" w:cs="Times New Roman"/>
        </w:rPr>
        <w:t xml:space="preserve"> [Accessed 26 June 2024].</w:t>
      </w:r>
    </w:p>
    <w:p w14:paraId="265C26FB" w14:textId="5DF44C40" w:rsidR="288D2026" w:rsidRDefault="3AE1EC88" w:rsidP="122E48E7">
      <w:pPr>
        <w:spacing w:after="0" w:line="240" w:lineRule="auto"/>
        <w:ind w:left="720" w:hanging="720"/>
        <w:rPr>
          <w:rFonts w:ascii="Times New Roman" w:eastAsia="Times New Roman" w:hAnsi="Times New Roman" w:cs="Times New Roman"/>
        </w:rPr>
      </w:pPr>
      <w:r w:rsidRPr="67673AAE">
        <w:rPr>
          <w:rFonts w:ascii="Times New Roman" w:eastAsia="Times New Roman" w:hAnsi="Times New Roman" w:cs="Times New Roman"/>
        </w:rPr>
        <w:t xml:space="preserve">Gray, D.M. (2021). Book Review: Doing Qualitative Research in a Digital World. </w:t>
      </w:r>
      <w:r w:rsidRPr="67673AAE">
        <w:rPr>
          <w:rFonts w:ascii="Times New Roman" w:eastAsia="Times New Roman" w:hAnsi="Times New Roman" w:cs="Times New Roman"/>
          <w:i/>
        </w:rPr>
        <w:t>Academy of Management Learning &amp; Education.</w:t>
      </w:r>
      <w:r w:rsidRPr="67673AAE">
        <w:rPr>
          <w:rFonts w:ascii="Times New Roman" w:eastAsia="Times New Roman" w:hAnsi="Times New Roman" w:cs="Times New Roman"/>
        </w:rPr>
        <w:t xml:space="preserve"> Available at: </w:t>
      </w:r>
      <w:hyperlink r:id="rId71">
        <w:r w:rsidRPr="0A294F1F">
          <w:rPr>
            <w:rStyle w:val="Hyperlink"/>
            <w:rFonts w:ascii="Times New Roman" w:eastAsia="Times New Roman" w:hAnsi="Times New Roman" w:cs="Times New Roman"/>
          </w:rPr>
          <w:t>https://doi.org/10.5465/amle.2021.0459</w:t>
        </w:r>
      </w:hyperlink>
      <w:r w:rsidR="288D2026" w:rsidRPr="67673AAE">
        <w:rPr>
          <w:rFonts w:ascii="Times New Roman" w:eastAsia="Times New Roman" w:hAnsi="Times New Roman" w:cs="Times New Roman"/>
        </w:rPr>
        <w:t xml:space="preserve"> [Accessed 23 June 2024].</w:t>
      </w:r>
    </w:p>
    <w:p w14:paraId="3E5C2011" w14:textId="208B3D0F" w:rsidR="288D2026" w:rsidRDefault="288D2026" w:rsidP="122E48E7">
      <w:pPr>
        <w:spacing w:after="0" w:line="240" w:lineRule="auto"/>
        <w:ind w:left="720" w:hanging="720"/>
        <w:rPr>
          <w:rFonts w:ascii="Aptos" w:eastAsia="Aptos" w:hAnsi="Aptos" w:cs="Aptos"/>
          <w:color w:val="000000" w:themeColor="text1"/>
        </w:rPr>
      </w:pPr>
      <w:proofErr w:type="spellStart"/>
      <w:r w:rsidRPr="67673AAE">
        <w:rPr>
          <w:rFonts w:ascii="Times New Roman" w:eastAsia="Times New Roman" w:hAnsi="Times New Roman" w:cs="Times New Roman"/>
          <w:color w:val="000000" w:themeColor="text1"/>
        </w:rPr>
        <w:t>Guraya</w:t>
      </w:r>
      <w:proofErr w:type="spellEnd"/>
      <w:r w:rsidRPr="67673AAE">
        <w:rPr>
          <w:rFonts w:ascii="Times New Roman" w:eastAsia="Times New Roman" w:hAnsi="Times New Roman" w:cs="Times New Roman"/>
          <w:color w:val="000000" w:themeColor="text1"/>
        </w:rPr>
        <w:t xml:space="preserve">, S.S., Harkin, D.W., </w:t>
      </w:r>
      <w:proofErr w:type="spellStart"/>
      <w:r w:rsidRPr="67673AAE">
        <w:rPr>
          <w:rFonts w:ascii="Times New Roman" w:eastAsia="Times New Roman" w:hAnsi="Times New Roman" w:cs="Times New Roman"/>
          <w:color w:val="000000" w:themeColor="text1"/>
        </w:rPr>
        <w:t>Yusoff</w:t>
      </w:r>
      <w:proofErr w:type="spellEnd"/>
      <w:r w:rsidRPr="67673AAE">
        <w:rPr>
          <w:rFonts w:ascii="Times New Roman" w:eastAsia="Times New Roman" w:hAnsi="Times New Roman" w:cs="Times New Roman"/>
          <w:color w:val="000000" w:themeColor="text1"/>
        </w:rPr>
        <w:t xml:space="preserve">, M.S.B. and </w:t>
      </w:r>
      <w:proofErr w:type="spellStart"/>
      <w:r w:rsidRPr="67673AAE">
        <w:rPr>
          <w:rFonts w:ascii="Times New Roman" w:eastAsia="Times New Roman" w:hAnsi="Times New Roman" w:cs="Times New Roman"/>
          <w:color w:val="000000" w:themeColor="text1"/>
        </w:rPr>
        <w:t>Guraya</w:t>
      </w:r>
      <w:proofErr w:type="spellEnd"/>
      <w:r w:rsidRPr="67673AAE">
        <w:rPr>
          <w:rFonts w:ascii="Times New Roman" w:eastAsia="Times New Roman" w:hAnsi="Times New Roman" w:cs="Times New Roman"/>
          <w:color w:val="000000" w:themeColor="text1"/>
        </w:rPr>
        <w:t>, S.Y. (2023). Paradigms unfolded – developing, validating, and evaluating the Medical Education e-Professionalism framework from a philosophical perspective.</w:t>
      </w:r>
      <w:r w:rsidRPr="67673AAE">
        <w:rPr>
          <w:rFonts w:ascii="Times New Roman" w:eastAsia="Times New Roman" w:hAnsi="Times New Roman" w:cs="Times New Roman"/>
          <w:i/>
          <w:iCs/>
          <w:color w:val="000000" w:themeColor="text1"/>
        </w:rPr>
        <w:t xml:space="preserve"> Frontiers in Medicine,</w:t>
      </w:r>
      <w:r w:rsidRPr="67673AAE">
        <w:rPr>
          <w:rFonts w:ascii="Times New Roman" w:eastAsia="Times New Roman" w:hAnsi="Times New Roman" w:cs="Times New Roman"/>
          <w:color w:val="000000" w:themeColor="text1"/>
        </w:rPr>
        <w:t xml:space="preserve"> 10. Available at: </w:t>
      </w:r>
      <w:hyperlink r:id="rId72">
        <w:r w:rsidR="3AE1EC88" w:rsidRPr="70828BCF">
          <w:rPr>
            <w:rStyle w:val="Hyperlink"/>
            <w:rFonts w:ascii="Times New Roman" w:eastAsia="Times New Roman" w:hAnsi="Times New Roman" w:cs="Times New Roman"/>
          </w:rPr>
          <w:t>https://doi.org/10.3389/fmed.2023.1230620</w:t>
        </w:r>
      </w:hyperlink>
      <w:r w:rsidRPr="67673AAE">
        <w:rPr>
          <w:rFonts w:ascii="Times New Roman" w:eastAsia="Times New Roman" w:hAnsi="Times New Roman" w:cs="Times New Roman"/>
          <w:color w:val="000000" w:themeColor="text1"/>
        </w:rPr>
        <w:t xml:space="preserve"> [Accessed 27 June 2024].</w:t>
      </w:r>
    </w:p>
    <w:p w14:paraId="519E26F0" w14:textId="4498D135" w:rsidR="11061F83" w:rsidRDefault="11061F83" w:rsidP="122E48E7">
      <w:pPr>
        <w:spacing w:after="0" w:line="240" w:lineRule="auto"/>
        <w:ind w:left="720" w:hanging="720"/>
        <w:rPr>
          <w:rFonts w:ascii="Times New Roman" w:eastAsia="Times New Roman" w:hAnsi="Times New Roman" w:cs="Times New Roman"/>
          <w:color w:val="000000" w:themeColor="text1"/>
        </w:rPr>
      </w:pPr>
      <w:r w:rsidRPr="4B562324">
        <w:rPr>
          <w:rFonts w:ascii="Times New Roman" w:eastAsia="Times New Roman" w:hAnsi="Times New Roman" w:cs="Times New Roman"/>
          <w:color w:val="000000" w:themeColor="text1"/>
        </w:rPr>
        <w:t xml:space="preserve">Hartmann, S., Weiss, M., </w:t>
      </w:r>
      <w:proofErr w:type="spellStart"/>
      <w:r w:rsidRPr="4B562324">
        <w:rPr>
          <w:rFonts w:ascii="Times New Roman" w:eastAsia="Times New Roman" w:hAnsi="Times New Roman" w:cs="Times New Roman"/>
          <w:color w:val="000000" w:themeColor="text1"/>
        </w:rPr>
        <w:t>Hoegl</w:t>
      </w:r>
      <w:proofErr w:type="spellEnd"/>
      <w:r w:rsidRPr="4B562324">
        <w:rPr>
          <w:rFonts w:ascii="Times New Roman" w:eastAsia="Times New Roman" w:hAnsi="Times New Roman" w:cs="Times New Roman"/>
          <w:color w:val="000000" w:themeColor="text1"/>
        </w:rPr>
        <w:t xml:space="preserve">, M. and </w:t>
      </w:r>
      <w:proofErr w:type="spellStart"/>
      <w:r w:rsidRPr="4B562324">
        <w:rPr>
          <w:rFonts w:ascii="Times New Roman" w:eastAsia="Times New Roman" w:hAnsi="Times New Roman" w:cs="Times New Roman"/>
          <w:color w:val="000000" w:themeColor="text1"/>
        </w:rPr>
        <w:t>Carmeli</w:t>
      </w:r>
      <w:proofErr w:type="spellEnd"/>
      <w:r w:rsidRPr="4B562324">
        <w:rPr>
          <w:rFonts w:ascii="Times New Roman" w:eastAsia="Times New Roman" w:hAnsi="Times New Roman" w:cs="Times New Roman"/>
          <w:color w:val="000000" w:themeColor="text1"/>
        </w:rPr>
        <w:t xml:space="preserve">, A. (2020). How does an emotional culture of joy cultivate team resilience? A </w:t>
      </w:r>
      <w:proofErr w:type="spellStart"/>
      <w:r w:rsidRPr="4B562324">
        <w:rPr>
          <w:rFonts w:ascii="Times New Roman" w:eastAsia="Times New Roman" w:hAnsi="Times New Roman" w:cs="Times New Roman"/>
          <w:color w:val="000000" w:themeColor="text1"/>
        </w:rPr>
        <w:t>sociocognitive</w:t>
      </w:r>
      <w:proofErr w:type="spellEnd"/>
      <w:r w:rsidRPr="4B562324">
        <w:rPr>
          <w:rFonts w:ascii="Times New Roman" w:eastAsia="Times New Roman" w:hAnsi="Times New Roman" w:cs="Times New Roman"/>
          <w:color w:val="000000" w:themeColor="text1"/>
        </w:rPr>
        <w:t xml:space="preserve"> perspective.</w:t>
      </w:r>
      <w:r w:rsidRPr="4B562324">
        <w:rPr>
          <w:rFonts w:ascii="Times New Roman" w:eastAsia="Times New Roman" w:hAnsi="Times New Roman" w:cs="Times New Roman"/>
          <w:i/>
          <w:iCs/>
          <w:color w:val="000000" w:themeColor="text1"/>
        </w:rPr>
        <w:t xml:space="preserve"> Journal of Organizational Behavior,</w:t>
      </w:r>
      <w:r w:rsidRPr="4B562324">
        <w:rPr>
          <w:rFonts w:ascii="Times New Roman" w:eastAsia="Times New Roman" w:hAnsi="Times New Roman" w:cs="Times New Roman"/>
          <w:color w:val="000000" w:themeColor="text1"/>
        </w:rPr>
        <w:t xml:space="preserve"> 42(3), pp. 313–331. Available at: </w:t>
      </w:r>
      <w:hyperlink r:id="rId73">
        <w:r w:rsidRPr="4B562324">
          <w:rPr>
            <w:rStyle w:val="Hyperlink"/>
            <w:rFonts w:ascii="Times New Roman" w:eastAsia="Times New Roman" w:hAnsi="Times New Roman" w:cs="Times New Roman"/>
          </w:rPr>
          <w:t>https://doi.org/10.1002/job.2496</w:t>
        </w:r>
      </w:hyperlink>
      <w:r w:rsidRPr="4B562324">
        <w:rPr>
          <w:rFonts w:ascii="Times New Roman" w:eastAsia="Times New Roman" w:hAnsi="Times New Roman" w:cs="Times New Roman"/>
          <w:color w:val="000000" w:themeColor="text1"/>
        </w:rPr>
        <w:t xml:space="preserve"> [Accessed 27 June 2024].</w:t>
      </w:r>
    </w:p>
    <w:p w14:paraId="78C4F3C9" w14:textId="37CDBB1F" w:rsidR="11061F83" w:rsidRDefault="11061F83" w:rsidP="122E48E7">
      <w:pPr>
        <w:spacing w:after="0" w:line="240" w:lineRule="auto"/>
        <w:ind w:left="720" w:hanging="720"/>
        <w:rPr>
          <w:rFonts w:ascii="Times New Roman" w:eastAsia="Times New Roman" w:hAnsi="Times New Roman" w:cs="Times New Roman"/>
          <w:color w:val="000000" w:themeColor="text1"/>
        </w:rPr>
      </w:pPr>
      <w:r w:rsidRPr="4B562324">
        <w:rPr>
          <w:rFonts w:ascii="Times New Roman" w:eastAsia="Times New Roman" w:hAnsi="Times New Roman" w:cs="Times New Roman"/>
          <w:color w:val="000000" w:themeColor="text1"/>
        </w:rPr>
        <w:t xml:space="preserve">Hendon, M., Powell, L. and </w:t>
      </w:r>
      <w:proofErr w:type="spellStart"/>
      <w:r w:rsidRPr="4B562324">
        <w:rPr>
          <w:rFonts w:ascii="Times New Roman" w:eastAsia="Times New Roman" w:hAnsi="Times New Roman" w:cs="Times New Roman"/>
          <w:color w:val="000000" w:themeColor="text1"/>
        </w:rPr>
        <w:t>Wimmer</w:t>
      </w:r>
      <w:proofErr w:type="spellEnd"/>
      <w:r w:rsidRPr="4B562324">
        <w:rPr>
          <w:rFonts w:ascii="Times New Roman" w:eastAsia="Times New Roman" w:hAnsi="Times New Roman" w:cs="Times New Roman"/>
          <w:color w:val="000000" w:themeColor="text1"/>
        </w:rPr>
        <w:t xml:space="preserve">, H. (2017). Emotional intelligence and communication levels in information technology professionals. </w:t>
      </w:r>
      <w:r w:rsidRPr="4B562324">
        <w:rPr>
          <w:rFonts w:ascii="Times New Roman" w:eastAsia="Times New Roman" w:hAnsi="Times New Roman" w:cs="Times New Roman"/>
          <w:i/>
          <w:iCs/>
          <w:color w:val="000000" w:themeColor="text1"/>
        </w:rPr>
        <w:t xml:space="preserve">Computers in Human Behavior, </w:t>
      </w:r>
      <w:r w:rsidRPr="4B562324">
        <w:rPr>
          <w:rFonts w:ascii="Times New Roman" w:eastAsia="Times New Roman" w:hAnsi="Times New Roman" w:cs="Times New Roman"/>
          <w:color w:val="000000" w:themeColor="text1"/>
        </w:rPr>
        <w:t xml:space="preserve">71, pp. 165–171. Available at: </w:t>
      </w:r>
      <w:hyperlink r:id="rId74">
        <w:r w:rsidRPr="4B562324">
          <w:rPr>
            <w:rStyle w:val="Hyperlink"/>
            <w:rFonts w:ascii="Times New Roman" w:eastAsia="Times New Roman" w:hAnsi="Times New Roman" w:cs="Times New Roman"/>
          </w:rPr>
          <w:t>https://doi.org/10.1016/j.chb.2017.01.048</w:t>
        </w:r>
      </w:hyperlink>
      <w:r w:rsidRPr="4B562324">
        <w:rPr>
          <w:rFonts w:ascii="Times New Roman" w:eastAsia="Times New Roman" w:hAnsi="Times New Roman" w:cs="Times New Roman"/>
          <w:color w:val="000000" w:themeColor="text1"/>
        </w:rPr>
        <w:t xml:space="preserve"> [Accessed 27 June 2024].</w:t>
      </w:r>
    </w:p>
    <w:p w14:paraId="37CC273F" w14:textId="23AC4713" w:rsidR="11061F83" w:rsidRDefault="11061F83" w:rsidP="122E48E7">
      <w:pPr>
        <w:spacing w:after="0" w:line="240" w:lineRule="auto"/>
        <w:ind w:left="720" w:hanging="720"/>
        <w:rPr>
          <w:rFonts w:ascii="Times New Roman" w:eastAsia="Times New Roman" w:hAnsi="Times New Roman" w:cs="Times New Roman"/>
          <w:color w:val="000000" w:themeColor="text1"/>
        </w:rPr>
      </w:pPr>
      <w:proofErr w:type="spellStart"/>
      <w:r w:rsidRPr="4B562324">
        <w:rPr>
          <w:rFonts w:ascii="Times New Roman" w:eastAsia="Times New Roman" w:hAnsi="Times New Roman" w:cs="Times New Roman"/>
          <w:color w:val="000000" w:themeColor="text1"/>
        </w:rPr>
        <w:t>Hirudayaraj</w:t>
      </w:r>
      <w:proofErr w:type="spellEnd"/>
      <w:r w:rsidRPr="4B562324">
        <w:rPr>
          <w:rFonts w:ascii="Times New Roman" w:eastAsia="Times New Roman" w:hAnsi="Times New Roman" w:cs="Times New Roman"/>
          <w:color w:val="000000" w:themeColor="text1"/>
        </w:rPr>
        <w:t xml:space="preserve">, M., Baker, R., Baker, F. and Eastman, M. (2021). Soft Skills for Entry-Level Engineers: What Employers Want. </w:t>
      </w:r>
      <w:r w:rsidRPr="4B562324">
        <w:rPr>
          <w:rFonts w:ascii="Times New Roman" w:eastAsia="Times New Roman" w:hAnsi="Times New Roman" w:cs="Times New Roman"/>
          <w:i/>
          <w:iCs/>
          <w:color w:val="000000" w:themeColor="text1"/>
        </w:rPr>
        <w:t xml:space="preserve">Education Sciences, </w:t>
      </w:r>
      <w:r w:rsidRPr="4B562324">
        <w:rPr>
          <w:rFonts w:ascii="Times New Roman" w:eastAsia="Times New Roman" w:hAnsi="Times New Roman" w:cs="Times New Roman"/>
          <w:color w:val="000000" w:themeColor="text1"/>
        </w:rPr>
        <w:t xml:space="preserve">11(10), p. 641. Available at: </w:t>
      </w:r>
      <w:hyperlink r:id="rId75">
        <w:r w:rsidRPr="4B562324">
          <w:rPr>
            <w:rStyle w:val="Hyperlink"/>
            <w:rFonts w:ascii="Times New Roman" w:eastAsia="Times New Roman" w:hAnsi="Times New Roman" w:cs="Times New Roman"/>
          </w:rPr>
          <w:t>https://doi.org/10.3390/educsci11100641</w:t>
        </w:r>
      </w:hyperlink>
      <w:r w:rsidRPr="4B562324">
        <w:rPr>
          <w:rFonts w:ascii="Times New Roman" w:eastAsia="Times New Roman" w:hAnsi="Times New Roman" w:cs="Times New Roman"/>
          <w:color w:val="000000" w:themeColor="text1"/>
        </w:rPr>
        <w:t xml:space="preserve"> [Accessed 18 June 2024].</w:t>
      </w:r>
    </w:p>
    <w:p w14:paraId="13F5D098" w14:textId="1ED706B3" w:rsidR="11061F83" w:rsidRDefault="11061F83" w:rsidP="122E48E7">
      <w:pPr>
        <w:spacing w:after="0" w:line="240" w:lineRule="auto"/>
        <w:ind w:left="720" w:hanging="720"/>
        <w:rPr>
          <w:rFonts w:ascii="Times New Roman" w:eastAsia="Times New Roman" w:hAnsi="Times New Roman" w:cs="Times New Roman"/>
          <w:color w:val="000000" w:themeColor="text1"/>
        </w:rPr>
      </w:pPr>
      <w:proofErr w:type="spellStart"/>
      <w:r w:rsidRPr="4B562324">
        <w:rPr>
          <w:rFonts w:ascii="Times New Roman" w:eastAsia="Times New Roman" w:hAnsi="Times New Roman" w:cs="Times New Roman"/>
          <w:color w:val="000000" w:themeColor="text1"/>
        </w:rPr>
        <w:t>Holian</w:t>
      </w:r>
      <w:proofErr w:type="spellEnd"/>
      <w:r w:rsidRPr="4B562324">
        <w:rPr>
          <w:rFonts w:ascii="Times New Roman" w:eastAsia="Times New Roman" w:hAnsi="Times New Roman" w:cs="Times New Roman"/>
          <w:color w:val="000000" w:themeColor="text1"/>
        </w:rPr>
        <w:t xml:space="preserve">, R. and </w:t>
      </w:r>
      <w:proofErr w:type="spellStart"/>
      <w:r w:rsidRPr="4B562324">
        <w:rPr>
          <w:rFonts w:ascii="Times New Roman" w:eastAsia="Times New Roman" w:hAnsi="Times New Roman" w:cs="Times New Roman"/>
          <w:color w:val="000000" w:themeColor="text1"/>
        </w:rPr>
        <w:t>Coghlan</w:t>
      </w:r>
      <w:proofErr w:type="spellEnd"/>
      <w:r w:rsidRPr="4B562324">
        <w:rPr>
          <w:rFonts w:ascii="Times New Roman" w:eastAsia="Times New Roman" w:hAnsi="Times New Roman" w:cs="Times New Roman"/>
          <w:color w:val="000000" w:themeColor="text1"/>
        </w:rPr>
        <w:t xml:space="preserve">, D. (2012). Ethical Issues and Role Duality in Insider Action Research: Challenges for Action Research Degree </w:t>
      </w:r>
      <w:proofErr w:type="spellStart"/>
      <w:r w:rsidRPr="4B562324">
        <w:rPr>
          <w:rFonts w:ascii="Times New Roman" w:eastAsia="Times New Roman" w:hAnsi="Times New Roman" w:cs="Times New Roman"/>
          <w:color w:val="000000" w:themeColor="text1"/>
        </w:rPr>
        <w:t>Programmes</w:t>
      </w:r>
      <w:proofErr w:type="spellEnd"/>
      <w:r w:rsidRPr="4B562324">
        <w:rPr>
          <w:rFonts w:ascii="Times New Roman" w:eastAsia="Times New Roman" w:hAnsi="Times New Roman" w:cs="Times New Roman"/>
          <w:color w:val="000000" w:themeColor="text1"/>
        </w:rPr>
        <w:t xml:space="preserve">. </w:t>
      </w:r>
      <w:r w:rsidRPr="4B562324">
        <w:rPr>
          <w:rFonts w:ascii="Times New Roman" w:eastAsia="Times New Roman" w:hAnsi="Times New Roman" w:cs="Times New Roman"/>
          <w:i/>
          <w:iCs/>
          <w:color w:val="000000" w:themeColor="text1"/>
        </w:rPr>
        <w:t>Systemic Practice and Action Research,</w:t>
      </w:r>
      <w:r w:rsidRPr="4B562324">
        <w:rPr>
          <w:rFonts w:ascii="Times New Roman" w:eastAsia="Times New Roman" w:hAnsi="Times New Roman" w:cs="Times New Roman"/>
          <w:color w:val="000000" w:themeColor="text1"/>
        </w:rPr>
        <w:t xml:space="preserve"> 26(5), pp. 399–415. Available at: </w:t>
      </w:r>
      <w:hyperlink r:id="rId76">
        <w:r w:rsidRPr="4B562324">
          <w:rPr>
            <w:rStyle w:val="Hyperlink"/>
            <w:rFonts w:ascii="Times New Roman" w:eastAsia="Times New Roman" w:hAnsi="Times New Roman" w:cs="Times New Roman"/>
          </w:rPr>
          <w:t>https://doi.org/10.1007/s11213-012-9256-6</w:t>
        </w:r>
      </w:hyperlink>
      <w:r w:rsidRPr="4B562324">
        <w:rPr>
          <w:rFonts w:ascii="Times New Roman" w:eastAsia="Times New Roman" w:hAnsi="Times New Roman" w:cs="Times New Roman"/>
          <w:color w:val="000000" w:themeColor="text1"/>
        </w:rPr>
        <w:t xml:space="preserve"> [Accessed 28 June 2024].</w:t>
      </w:r>
    </w:p>
    <w:p w14:paraId="7FBF69D7" w14:textId="40F2119F" w:rsidR="11061F83" w:rsidRDefault="11061F83" w:rsidP="122E48E7">
      <w:pPr>
        <w:spacing w:after="0" w:line="240" w:lineRule="auto"/>
        <w:ind w:left="720" w:hanging="720"/>
        <w:rPr>
          <w:rFonts w:ascii="Times New Roman" w:eastAsia="Times New Roman" w:hAnsi="Times New Roman" w:cs="Times New Roman"/>
          <w:color w:val="000000" w:themeColor="text1"/>
        </w:rPr>
      </w:pPr>
      <w:proofErr w:type="spellStart"/>
      <w:r w:rsidRPr="4B562324">
        <w:rPr>
          <w:rFonts w:ascii="Times New Roman" w:eastAsia="Times New Roman" w:hAnsi="Times New Roman" w:cs="Times New Roman"/>
          <w:color w:val="000000" w:themeColor="text1"/>
        </w:rPr>
        <w:t>Hourani</w:t>
      </w:r>
      <w:proofErr w:type="spellEnd"/>
      <w:r w:rsidRPr="4B562324">
        <w:rPr>
          <w:rFonts w:ascii="Times New Roman" w:eastAsia="Times New Roman" w:hAnsi="Times New Roman" w:cs="Times New Roman"/>
          <w:color w:val="000000" w:themeColor="text1"/>
        </w:rPr>
        <w:t xml:space="preserve">, R.B., </w:t>
      </w:r>
      <w:proofErr w:type="spellStart"/>
      <w:r w:rsidRPr="4B562324">
        <w:rPr>
          <w:rFonts w:ascii="Times New Roman" w:eastAsia="Times New Roman" w:hAnsi="Times New Roman" w:cs="Times New Roman"/>
          <w:color w:val="000000" w:themeColor="text1"/>
        </w:rPr>
        <w:t>Litz</w:t>
      </w:r>
      <w:proofErr w:type="spellEnd"/>
      <w:r w:rsidRPr="4B562324">
        <w:rPr>
          <w:rFonts w:ascii="Times New Roman" w:eastAsia="Times New Roman" w:hAnsi="Times New Roman" w:cs="Times New Roman"/>
          <w:color w:val="000000" w:themeColor="text1"/>
        </w:rPr>
        <w:t>, D.R. and Parkman, S. (2020). Linking emotional intelligence to professional leadership performance standards.</w:t>
      </w:r>
      <w:r w:rsidRPr="4B562324">
        <w:rPr>
          <w:rFonts w:ascii="Times New Roman" w:eastAsia="Times New Roman" w:hAnsi="Times New Roman" w:cs="Times New Roman"/>
          <w:i/>
          <w:iCs/>
          <w:color w:val="000000" w:themeColor="text1"/>
        </w:rPr>
        <w:t xml:space="preserve"> International Journal of Leadership in Education,</w:t>
      </w:r>
      <w:r w:rsidRPr="4B562324">
        <w:rPr>
          <w:rFonts w:ascii="Times New Roman" w:eastAsia="Times New Roman" w:hAnsi="Times New Roman" w:cs="Times New Roman"/>
          <w:color w:val="000000" w:themeColor="text1"/>
        </w:rPr>
        <w:t xml:space="preserve"> 26(6), pp. 1005–1036. Available at: </w:t>
      </w:r>
      <w:hyperlink r:id="rId77">
        <w:r w:rsidRPr="4B562324">
          <w:rPr>
            <w:rStyle w:val="Hyperlink"/>
            <w:rFonts w:ascii="Times New Roman" w:eastAsia="Times New Roman" w:hAnsi="Times New Roman" w:cs="Times New Roman"/>
          </w:rPr>
          <w:t>https://doi.org/10.1080/13603124.2020.1818134</w:t>
        </w:r>
      </w:hyperlink>
      <w:r w:rsidRPr="4B562324">
        <w:rPr>
          <w:rFonts w:ascii="Times New Roman" w:eastAsia="Times New Roman" w:hAnsi="Times New Roman" w:cs="Times New Roman"/>
          <w:color w:val="000000" w:themeColor="text1"/>
        </w:rPr>
        <w:t xml:space="preserve"> [Accessed 4 July 2024].</w:t>
      </w:r>
    </w:p>
    <w:p w14:paraId="03ACDAF2" w14:textId="44B3FDF5" w:rsidR="11061F83" w:rsidRDefault="11061F83" w:rsidP="122E48E7">
      <w:pPr>
        <w:spacing w:after="0" w:line="240" w:lineRule="auto"/>
        <w:ind w:left="720" w:hanging="720"/>
        <w:rPr>
          <w:rFonts w:ascii="Times New Roman" w:eastAsia="Times New Roman" w:hAnsi="Times New Roman" w:cs="Times New Roman"/>
          <w:color w:val="000000" w:themeColor="text1"/>
        </w:rPr>
      </w:pPr>
      <w:r w:rsidRPr="4B562324">
        <w:rPr>
          <w:rFonts w:ascii="Times New Roman" w:eastAsia="Times New Roman" w:hAnsi="Times New Roman" w:cs="Times New Roman"/>
          <w:color w:val="000000" w:themeColor="text1"/>
        </w:rPr>
        <w:t xml:space="preserve">Houston, E. (2024). The Importance of Emotional Intelligence (Incl. Quotes). Available at: </w:t>
      </w:r>
      <w:hyperlink r:id="rId78">
        <w:r w:rsidRPr="4B562324">
          <w:rPr>
            <w:rStyle w:val="Hyperlink"/>
            <w:rFonts w:ascii="Times New Roman" w:eastAsia="Times New Roman" w:hAnsi="Times New Roman" w:cs="Times New Roman"/>
          </w:rPr>
          <w:t>https://positivepsychology.com/importance-of-emotional-intelligence/</w:t>
        </w:r>
      </w:hyperlink>
      <w:r w:rsidRPr="4B562324">
        <w:rPr>
          <w:rFonts w:ascii="Times New Roman" w:eastAsia="Times New Roman" w:hAnsi="Times New Roman" w:cs="Times New Roman"/>
          <w:color w:val="000000" w:themeColor="text1"/>
        </w:rPr>
        <w:t xml:space="preserve"> [Accessed 3 July 2024].</w:t>
      </w:r>
    </w:p>
    <w:p w14:paraId="2089EDFA" w14:textId="058AB24C" w:rsidR="11061F83" w:rsidRDefault="001C1464" w:rsidP="122E48E7">
      <w:pPr>
        <w:spacing w:after="0" w:line="240" w:lineRule="auto"/>
        <w:ind w:left="720" w:hanging="720"/>
        <w:rPr>
          <w:rFonts w:ascii="Times New Roman" w:eastAsia="Times New Roman" w:hAnsi="Times New Roman" w:cs="Times New Roman"/>
          <w:color w:val="000000" w:themeColor="text1"/>
        </w:rPr>
      </w:pPr>
      <w:proofErr w:type="spellStart"/>
      <w:r w:rsidRPr="1DC8E2B2">
        <w:rPr>
          <w:rFonts w:ascii="Times New Roman" w:eastAsia="Times New Roman" w:hAnsi="Times New Roman" w:cs="Times New Roman"/>
          <w:color w:val="000000" w:themeColor="text1"/>
        </w:rPr>
        <w:t>Hsu</w:t>
      </w:r>
      <w:proofErr w:type="spellEnd"/>
      <w:r w:rsidRPr="1DC8E2B2">
        <w:rPr>
          <w:rFonts w:ascii="Times New Roman" w:eastAsia="Times New Roman" w:hAnsi="Times New Roman" w:cs="Times New Roman"/>
          <w:color w:val="000000" w:themeColor="text1"/>
        </w:rPr>
        <w:t xml:space="preserve">, N., Newman, D.A. and </w:t>
      </w:r>
      <w:proofErr w:type="spellStart"/>
      <w:r w:rsidRPr="1DC8E2B2">
        <w:rPr>
          <w:rFonts w:ascii="Times New Roman" w:eastAsia="Times New Roman" w:hAnsi="Times New Roman" w:cs="Times New Roman"/>
          <w:color w:val="000000" w:themeColor="text1"/>
        </w:rPr>
        <w:t>Badura</w:t>
      </w:r>
      <w:proofErr w:type="spellEnd"/>
      <w:r w:rsidRPr="1DC8E2B2">
        <w:rPr>
          <w:rFonts w:ascii="Times New Roman" w:eastAsia="Times New Roman" w:hAnsi="Times New Roman" w:cs="Times New Roman"/>
          <w:color w:val="000000" w:themeColor="text1"/>
        </w:rPr>
        <w:t xml:space="preserve">, K.L. (2022). Emotional Intelligence and Transformational Leadership: Meta-Analysis and Explanatory Model of Female Leadership Advantage. </w:t>
      </w:r>
      <w:r w:rsidRPr="1DC8E2B2">
        <w:rPr>
          <w:rFonts w:ascii="Times New Roman" w:eastAsia="Times New Roman" w:hAnsi="Times New Roman" w:cs="Times New Roman"/>
          <w:i/>
          <w:iCs/>
          <w:color w:val="000000" w:themeColor="text1"/>
        </w:rPr>
        <w:t>Journal of</w:t>
      </w:r>
      <w:r w:rsidR="2B9F77C2" w:rsidRPr="1DC8E2B2">
        <w:rPr>
          <w:rFonts w:ascii="Times New Roman" w:eastAsia="Times New Roman" w:hAnsi="Times New Roman" w:cs="Times New Roman"/>
          <w:i/>
          <w:iCs/>
          <w:color w:val="000000" w:themeColor="text1"/>
        </w:rPr>
        <w:t xml:space="preserve"> </w:t>
      </w:r>
      <w:r w:rsidRPr="1DC8E2B2">
        <w:rPr>
          <w:rFonts w:ascii="Times New Roman" w:eastAsia="Times New Roman" w:hAnsi="Times New Roman" w:cs="Times New Roman"/>
          <w:i/>
          <w:iCs/>
          <w:color w:val="000000" w:themeColor="text1"/>
        </w:rPr>
        <w:t>Intelligence,</w:t>
      </w:r>
      <w:r w:rsidRPr="1DC8E2B2">
        <w:rPr>
          <w:rFonts w:ascii="Times New Roman" w:eastAsia="Times New Roman" w:hAnsi="Times New Roman" w:cs="Times New Roman"/>
          <w:color w:val="000000" w:themeColor="text1"/>
        </w:rPr>
        <w:t xml:space="preserve"> 10(4), p. 104. Available at: </w:t>
      </w:r>
      <w:hyperlink r:id="rId79">
        <w:r w:rsidRPr="1DC8E2B2">
          <w:rPr>
            <w:rStyle w:val="Hyperlink"/>
            <w:rFonts w:ascii="Times New Roman" w:eastAsia="Times New Roman" w:hAnsi="Times New Roman" w:cs="Times New Roman"/>
          </w:rPr>
          <w:t>https://doi.org/10.3390/jintelligence10040104</w:t>
        </w:r>
      </w:hyperlink>
      <w:r w:rsidRPr="1DC8E2B2">
        <w:rPr>
          <w:rFonts w:ascii="Times New Roman" w:eastAsia="Times New Roman" w:hAnsi="Times New Roman" w:cs="Times New Roman"/>
          <w:color w:val="000000" w:themeColor="text1"/>
        </w:rPr>
        <w:t xml:space="preserve"> [Accessed 13 May 2024].</w:t>
      </w:r>
    </w:p>
    <w:p w14:paraId="2F56AAA1" w14:textId="4CC7C18B" w:rsidR="7CA8183B" w:rsidRDefault="7CA8183B" w:rsidP="122E48E7">
      <w:pPr>
        <w:spacing w:after="0" w:line="240" w:lineRule="auto"/>
        <w:ind w:left="720" w:hanging="720"/>
        <w:rPr>
          <w:rFonts w:ascii="Times New Roman" w:eastAsia="Times New Roman" w:hAnsi="Times New Roman" w:cs="Times New Roman"/>
          <w:color w:val="000000" w:themeColor="text1"/>
        </w:rPr>
      </w:pPr>
      <w:proofErr w:type="spellStart"/>
      <w:r w:rsidRPr="1DC8E2B2">
        <w:rPr>
          <w:rFonts w:ascii="Times New Roman" w:eastAsia="Times New Roman" w:hAnsi="Times New Roman" w:cs="Times New Roman"/>
          <w:color w:val="000000" w:themeColor="text1"/>
        </w:rPr>
        <w:lastRenderedPageBreak/>
        <w:t>Hubscher-Davidson</w:t>
      </w:r>
      <w:proofErr w:type="spellEnd"/>
      <w:r w:rsidRPr="1DC8E2B2">
        <w:rPr>
          <w:rFonts w:ascii="Times New Roman" w:eastAsia="Times New Roman" w:hAnsi="Times New Roman" w:cs="Times New Roman"/>
          <w:color w:val="000000" w:themeColor="text1"/>
        </w:rPr>
        <w:t xml:space="preserve">, S. and </w:t>
      </w:r>
      <w:proofErr w:type="spellStart"/>
      <w:r w:rsidRPr="1DC8E2B2">
        <w:rPr>
          <w:rFonts w:ascii="Times New Roman" w:eastAsia="Times New Roman" w:hAnsi="Times New Roman" w:cs="Times New Roman"/>
          <w:color w:val="000000" w:themeColor="text1"/>
        </w:rPr>
        <w:t>Lehr</w:t>
      </w:r>
      <w:proofErr w:type="spellEnd"/>
      <w:r w:rsidRPr="1DC8E2B2">
        <w:rPr>
          <w:rFonts w:ascii="Times New Roman" w:eastAsia="Times New Roman" w:hAnsi="Times New Roman" w:cs="Times New Roman"/>
          <w:color w:val="000000" w:themeColor="text1"/>
        </w:rPr>
        <w:t xml:space="preserve">, C. 2021. </w:t>
      </w:r>
      <w:r w:rsidRPr="1DC8E2B2">
        <w:rPr>
          <w:rFonts w:ascii="Times New Roman" w:eastAsia="Times New Roman" w:hAnsi="Times New Roman" w:cs="Times New Roman"/>
          <w:i/>
          <w:iCs/>
          <w:color w:val="000000" w:themeColor="text1"/>
        </w:rPr>
        <w:t>Improving the Emotional Intelligence of Translators: A Roadmap for an Experimental Training Intervention.</w:t>
      </w:r>
      <w:r w:rsidRPr="1DC8E2B2">
        <w:rPr>
          <w:rFonts w:ascii="Times New Roman" w:eastAsia="Times New Roman" w:hAnsi="Times New Roman" w:cs="Times New Roman"/>
          <w:color w:val="000000" w:themeColor="text1"/>
        </w:rPr>
        <w:t xml:space="preserve"> </w:t>
      </w:r>
      <w:proofErr w:type="spellStart"/>
      <w:r w:rsidRPr="1DC8E2B2">
        <w:rPr>
          <w:rFonts w:ascii="Times New Roman" w:eastAsia="Times New Roman" w:hAnsi="Times New Roman" w:cs="Times New Roman"/>
          <w:color w:val="000000" w:themeColor="text1"/>
        </w:rPr>
        <w:t>Palgrave</w:t>
      </w:r>
      <w:proofErr w:type="spellEnd"/>
      <w:r w:rsidRPr="1DC8E2B2">
        <w:rPr>
          <w:rFonts w:ascii="Times New Roman" w:eastAsia="Times New Roman" w:hAnsi="Times New Roman" w:cs="Times New Roman"/>
          <w:color w:val="000000" w:themeColor="text1"/>
        </w:rPr>
        <w:t xml:space="preserve"> Macmillan. </w:t>
      </w:r>
      <w:hyperlink r:id="rId80">
        <w:r w:rsidRPr="1DC8E2B2">
          <w:rPr>
            <w:rStyle w:val="Hyperlink"/>
            <w:rFonts w:ascii="Times New Roman" w:eastAsia="Times New Roman" w:hAnsi="Times New Roman" w:cs="Times New Roman"/>
          </w:rPr>
          <w:t>https://doi.org/10.1007/978-3-030-88860-2</w:t>
        </w:r>
      </w:hyperlink>
      <w:r w:rsidRPr="1DC8E2B2">
        <w:rPr>
          <w:rFonts w:ascii="Times New Roman" w:eastAsia="Times New Roman" w:hAnsi="Times New Roman" w:cs="Times New Roman"/>
          <w:color w:val="000000" w:themeColor="text1"/>
        </w:rPr>
        <w:t xml:space="preserve">  [Accessed 19 August 2024].</w:t>
      </w:r>
    </w:p>
    <w:p w14:paraId="1C2E1831" w14:textId="0B1ABDD9" w:rsidR="0A0DCA62" w:rsidRDefault="3AE1EC88" w:rsidP="122E48E7">
      <w:pPr>
        <w:spacing w:after="0" w:line="240" w:lineRule="auto"/>
        <w:ind w:left="720" w:hanging="720"/>
        <w:rPr>
          <w:rFonts w:ascii="Times New Roman" w:eastAsia="Times New Roman" w:hAnsi="Times New Roman" w:cs="Times New Roman"/>
          <w:color w:val="000000" w:themeColor="text1"/>
        </w:rPr>
      </w:pPr>
      <w:r w:rsidRPr="0A294F1F">
        <w:rPr>
          <w:rFonts w:ascii="Times New Roman" w:eastAsia="Times New Roman" w:hAnsi="Times New Roman" w:cs="Times New Roman"/>
          <w:color w:val="000000" w:themeColor="text1"/>
        </w:rPr>
        <w:t xml:space="preserve">ICAEW Insights (2021). The 5 elements of emotional intelligence. Available at: </w:t>
      </w:r>
      <w:hyperlink r:id="rId81">
        <w:r w:rsidRPr="0A294F1F">
          <w:rPr>
            <w:rStyle w:val="Hyperlink"/>
            <w:rFonts w:ascii="Times New Roman" w:eastAsia="Times New Roman" w:hAnsi="Times New Roman" w:cs="Times New Roman"/>
          </w:rPr>
          <w:t>https://www.icaew.com/insights/student-insights/student-insights-2021-archive/the-5-elements-of-emotional-intelligence</w:t>
        </w:r>
      </w:hyperlink>
      <w:r w:rsidR="0A0DCA62" w:rsidRPr="41D0B959">
        <w:rPr>
          <w:rFonts w:ascii="Times New Roman" w:eastAsia="Times New Roman" w:hAnsi="Times New Roman" w:cs="Times New Roman"/>
          <w:color w:val="000000" w:themeColor="text1"/>
        </w:rPr>
        <w:t xml:space="preserve"> [Accessed 27 June 2024].</w:t>
      </w:r>
    </w:p>
    <w:p w14:paraId="2A2AB2D8" w14:textId="70CDEA3B" w:rsidR="0A0DCA62" w:rsidRDefault="0A0DCA62" w:rsidP="122E48E7">
      <w:pPr>
        <w:spacing w:after="0" w:line="240" w:lineRule="auto"/>
        <w:ind w:left="720" w:hanging="720"/>
        <w:rPr>
          <w:rFonts w:ascii="Times New Roman" w:eastAsia="Times New Roman" w:hAnsi="Times New Roman" w:cs="Times New Roman"/>
          <w:color w:val="000000" w:themeColor="text1"/>
        </w:rPr>
      </w:pPr>
      <w:proofErr w:type="spellStart"/>
      <w:r w:rsidRPr="41D0B959">
        <w:rPr>
          <w:rFonts w:ascii="Times New Roman" w:eastAsia="Times New Roman" w:hAnsi="Times New Roman" w:cs="Times New Roman"/>
          <w:color w:val="000000" w:themeColor="text1"/>
        </w:rPr>
        <w:t>Ikpesu</w:t>
      </w:r>
      <w:proofErr w:type="spellEnd"/>
      <w:r w:rsidRPr="41D0B959">
        <w:rPr>
          <w:rFonts w:ascii="Times New Roman" w:eastAsia="Times New Roman" w:hAnsi="Times New Roman" w:cs="Times New Roman"/>
          <w:color w:val="000000" w:themeColor="text1"/>
        </w:rPr>
        <w:t xml:space="preserve">, D.O.C. (2017). Self-Management Dimension of Emotional Intelligence as Determination of Academic Administration in Public University. </w:t>
      </w:r>
      <w:r w:rsidRPr="41D0B959">
        <w:rPr>
          <w:rFonts w:ascii="Times New Roman" w:eastAsia="Times New Roman" w:hAnsi="Times New Roman" w:cs="Times New Roman"/>
          <w:i/>
          <w:iCs/>
          <w:color w:val="000000" w:themeColor="text1"/>
        </w:rPr>
        <w:t xml:space="preserve">Journal of Higher Education Theory and Practice, </w:t>
      </w:r>
      <w:r w:rsidRPr="41D0B959">
        <w:rPr>
          <w:rFonts w:ascii="Times New Roman" w:eastAsia="Times New Roman" w:hAnsi="Times New Roman" w:cs="Times New Roman"/>
          <w:color w:val="000000" w:themeColor="text1"/>
        </w:rPr>
        <w:t xml:space="preserve">17. Available at: </w:t>
      </w:r>
      <w:hyperlink r:id="rId82">
        <w:r w:rsidR="3AE1EC88" w:rsidRPr="0A294F1F">
          <w:rPr>
            <w:rStyle w:val="Hyperlink"/>
            <w:rFonts w:ascii="Times New Roman" w:eastAsia="Times New Roman" w:hAnsi="Times New Roman" w:cs="Times New Roman"/>
          </w:rPr>
          <w:t>https://articlearchives.co/index.php/JHETP/article/view/2036/2016</w:t>
        </w:r>
      </w:hyperlink>
      <w:r w:rsidRPr="41D0B959">
        <w:rPr>
          <w:rFonts w:ascii="Times New Roman" w:eastAsia="Times New Roman" w:hAnsi="Times New Roman" w:cs="Times New Roman"/>
          <w:color w:val="000000" w:themeColor="text1"/>
        </w:rPr>
        <w:t xml:space="preserve"> [Accessed 3 May 2024].</w:t>
      </w:r>
    </w:p>
    <w:p w14:paraId="7B997B2E" w14:textId="570B3F0B" w:rsidR="0A0DCA62" w:rsidRDefault="0A0DCA62" w:rsidP="122E48E7">
      <w:pPr>
        <w:spacing w:after="0" w:line="240" w:lineRule="auto"/>
        <w:ind w:left="720" w:hanging="720"/>
        <w:rPr>
          <w:rFonts w:ascii="Times New Roman" w:eastAsia="Times New Roman" w:hAnsi="Times New Roman" w:cs="Times New Roman"/>
          <w:color w:val="000000" w:themeColor="text1"/>
        </w:rPr>
      </w:pPr>
      <w:r w:rsidRPr="41D0B959">
        <w:rPr>
          <w:rFonts w:ascii="Times New Roman" w:eastAsia="Times New Roman" w:hAnsi="Times New Roman" w:cs="Times New Roman"/>
          <w:color w:val="000000" w:themeColor="text1"/>
        </w:rPr>
        <w:t xml:space="preserve">Inouye, K. (2022). Developing the PhD thesis project in relation to individual contexts: a multiple case study of five doctoral researchers. </w:t>
      </w:r>
      <w:r w:rsidRPr="41D0B959">
        <w:rPr>
          <w:rFonts w:ascii="Times New Roman" w:eastAsia="Times New Roman" w:hAnsi="Times New Roman" w:cs="Times New Roman"/>
          <w:i/>
          <w:iCs/>
          <w:color w:val="000000" w:themeColor="text1"/>
        </w:rPr>
        <w:t xml:space="preserve">Higher Education, </w:t>
      </w:r>
      <w:r w:rsidRPr="41D0B959">
        <w:rPr>
          <w:rFonts w:ascii="Times New Roman" w:eastAsia="Times New Roman" w:hAnsi="Times New Roman" w:cs="Times New Roman"/>
          <w:color w:val="000000" w:themeColor="text1"/>
        </w:rPr>
        <w:t xml:space="preserve">85(5), pp. 1143–1160. Available at: </w:t>
      </w:r>
      <w:hyperlink r:id="rId83">
        <w:r w:rsidR="3AE1EC88" w:rsidRPr="0A294F1F">
          <w:rPr>
            <w:rStyle w:val="Hyperlink"/>
            <w:rFonts w:ascii="Times New Roman" w:eastAsia="Times New Roman" w:hAnsi="Times New Roman" w:cs="Times New Roman"/>
          </w:rPr>
          <w:t>https://doi.org/10.1007/s10734-022-00882-0</w:t>
        </w:r>
      </w:hyperlink>
      <w:r w:rsidRPr="41D0B959">
        <w:rPr>
          <w:rFonts w:ascii="Times New Roman" w:eastAsia="Times New Roman" w:hAnsi="Times New Roman" w:cs="Times New Roman"/>
          <w:color w:val="000000" w:themeColor="text1"/>
        </w:rPr>
        <w:t xml:space="preserve"> [Accessed 27 June 2024].</w:t>
      </w:r>
    </w:p>
    <w:p w14:paraId="71AAE970" w14:textId="65913FB5" w:rsidR="0A0DCA62" w:rsidRDefault="0A0DCA62" w:rsidP="122E48E7">
      <w:pPr>
        <w:spacing w:after="0" w:line="240" w:lineRule="auto"/>
        <w:ind w:left="720" w:hanging="720"/>
        <w:rPr>
          <w:rFonts w:ascii="Times New Roman" w:eastAsia="Times New Roman" w:hAnsi="Times New Roman" w:cs="Times New Roman"/>
          <w:color w:val="000000" w:themeColor="text1"/>
        </w:rPr>
      </w:pPr>
      <w:r w:rsidRPr="41D0B959">
        <w:rPr>
          <w:rFonts w:ascii="Times New Roman" w:eastAsia="Times New Roman" w:hAnsi="Times New Roman" w:cs="Times New Roman"/>
          <w:color w:val="000000" w:themeColor="text1"/>
        </w:rPr>
        <w:t xml:space="preserve">Jagadeesh, M. and </w:t>
      </w:r>
      <w:proofErr w:type="spellStart"/>
      <w:r w:rsidRPr="41D0B959">
        <w:rPr>
          <w:rFonts w:ascii="Times New Roman" w:eastAsia="Times New Roman" w:hAnsi="Times New Roman" w:cs="Times New Roman"/>
          <w:color w:val="000000" w:themeColor="text1"/>
        </w:rPr>
        <w:t>Baranidharan</w:t>
      </w:r>
      <w:proofErr w:type="spellEnd"/>
      <w:r w:rsidRPr="41D0B959">
        <w:rPr>
          <w:rFonts w:ascii="Times New Roman" w:eastAsia="Times New Roman" w:hAnsi="Times New Roman" w:cs="Times New Roman"/>
          <w:color w:val="000000" w:themeColor="text1"/>
        </w:rPr>
        <w:t xml:space="preserve">, B. (2022). Facial expression recognition of online learners from real-time videos using a novel deep learning model. </w:t>
      </w:r>
      <w:r w:rsidRPr="41D0B959">
        <w:rPr>
          <w:rFonts w:ascii="Times New Roman" w:eastAsia="Times New Roman" w:hAnsi="Times New Roman" w:cs="Times New Roman"/>
          <w:i/>
          <w:iCs/>
          <w:color w:val="000000" w:themeColor="text1"/>
        </w:rPr>
        <w:t>Multimedia Systems,</w:t>
      </w:r>
      <w:r w:rsidRPr="41D0B959">
        <w:rPr>
          <w:rFonts w:ascii="Times New Roman" w:eastAsia="Times New Roman" w:hAnsi="Times New Roman" w:cs="Times New Roman"/>
          <w:color w:val="000000" w:themeColor="text1"/>
        </w:rPr>
        <w:t xml:space="preserve"> 28(6), pp. 2285–2305. Available at: </w:t>
      </w:r>
      <w:hyperlink r:id="rId84">
        <w:r w:rsidR="3AE1EC88" w:rsidRPr="0A294F1F">
          <w:rPr>
            <w:rStyle w:val="Hyperlink"/>
            <w:rFonts w:ascii="Times New Roman" w:eastAsia="Times New Roman" w:hAnsi="Times New Roman" w:cs="Times New Roman"/>
          </w:rPr>
          <w:t>https://doi.org/10.1007/s00530-022-00957-z</w:t>
        </w:r>
      </w:hyperlink>
      <w:r w:rsidRPr="41D0B959">
        <w:rPr>
          <w:rFonts w:ascii="Times New Roman" w:eastAsia="Times New Roman" w:hAnsi="Times New Roman" w:cs="Times New Roman"/>
          <w:color w:val="000000" w:themeColor="text1"/>
        </w:rPr>
        <w:t xml:space="preserve"> [Accessed 27 June 2024].</w:t>
      </w:r>
    </w:p>
    <w:p w14:paraId="09D1E28D" w14:textId="4B407492" w:rsidR="0A0DCA62" w:rsidRDefault="29CC2C27" w:rsidP="122E48E7">
      <w:pPr>
        <w:spacing w:after="0" w:line="240" w:lineRule="auto"/>
        <w:ind w:left="720" w:hanging="720"/>
        <w:rPr>
          <w:rFonts w:ascii="Times New Roman" w:eastAsia="Times New Roman" w:hAnsi="Times New Roman" w:cs="Times New Roman"/>
          <w:color w:val="000000" w:themeColor="text1"/>
        </w:rPr>
      </w:pPr>
      <w:r w:rsidRPr="08CB0CEB">
        <w:rPr>
          <w:rFonts w:ascii="Times New Roman" w:eastAsia="Times New Roman" w:hAnsi="Times New Roman" w:cs="Times New Roman"/>
          <w:color w:val="000000" w:themeColor="text1"/>
        </w:rPr>
        <w:t xml:space="preserve">Jain, V. and </w:t>
      </w:r>
      <w:proofErr w:type="spellStart"/>
      <w:r w:rsidRPr="08CB0CEB">
        <w:rPr>
          <w:rFonts w:ascii="Times New Roman" w:eastAsia="Times New Roman" w:hAnsi="Times New Roman" w:cs="Times New Roman"/>
          <w:color w:val="000000" w:themeColor="text1"/>
        </w:rPr>
        <w:t>Ackerson</w:t>
      </w:r>
      <w:proofErr w:type="spellEnd"/>
      <w:r w:rsidRPr="08CB0CEB">
        <w:rPr>
          <w:rFonts w:ascii="Times New Roman" w:eastAsia="Times New Roman" w:hAnsi="Times New Roman" w:cs="Times New Roman"/>
          <w:color w:val="000000" w:themeColor="text1"/>
        </w:rPr>
        <w:t xml:space="preserve">, D. (2023). The Importance of Emotional Intelligence in Effective Leadership. Available at: </w:t>
      </w:r>
      <w:hyperlink r:id="rId85">
        <w:r w:rsidRPr="08CB0CEB">
          <w:rPr>
            <w:rStyle w:val="Hyperlink"/>
            <w:rFonts w:ascii="Times New Roman" w:eastAsia="Times New Roman" w:hAnsi="Times New Roman" w:cs="Times New Roman"/>
          </w:rPr>
          <w:t>https://semaphoreci.com/blog/emotional-intelligence-leadership</w:t>
        </w:r>
      </w:hyperlink>
      <w:r w:rsidR="0A0DCA62" w:rsidRPr="41D0B959">
        <w:rPr>
          <w:rFonts w:ascii="Times New Roman" w:eastAsia="Times New Roman" w:hAnsi="Times New Roman" w:cs="Times New Roman"/>
          <w:color w:val="000000" w:themeColor="text1"/>
        </w:rPr>
        <w:t xml:space="preserve"> [Accessed 17 May 2024].</w:t>
      </w:r>
    </w:p>
    <w:p w14:paraId="44065212" w14:textId="55B66E4F" w:rsidR="0A0DCA62" w:rsidRDefault="0A0DCA62" w:rsidP="122E48E7">
      <w:pPr>
        <w:spacing w:after="0" w:line="240" w:lineRule="auto"/>
        <w:ind w:left="720" w:hanging="720"/>
        <w:rPr>
          <w:rFonts w:ascii="Times New Roman" w:eastAsia="Times New Roman" w:hAnsi="Times New Roman" w:cs="Times New Roman"/>
          <w:color w:val="000000" w:themeColor="text1"/>
        </w:rPr>
      </w:pPr>
      <w:proofErr w:type="spellStart"/>
      <w:r w:rsidRPr="41D0B959">
        <w:rPr>
          <w:rFonts w:ascii="Times New Roman" w:eastAsia="Times New Roman" w:hAnsi="Times New Roman" w:cs="Times New Roman"/>
          <w:color w:val="000000" w:themeColor="text1"/>
        </w:rPr>
        <w:t>Jamshed</w:t>
      </w:r>
      <w:proofErr w:type="spellEnd"/>
      <w:r w:rsidRPr="41D0B959">
        <w:rPr>
          <w:rFonts w:ascii="Times New Roman" w:eastAsia="Times New Roman" w:hAnsi="Times New Roman" w:cs="Times New Roman"/>
          <w:color w:val="000000" w:themeColor="text1"/>
        </w:rPr>
        <w:t xml:space="preserve">, S. and </w:t>
      </w:r>
      <w:proofErr w:type="spellStart"/>
      <w:r w:rsidRPr="41D0B959">
        <w:rPr>
          <w:rFonts w:ascii="Times New Roman" w:eastAsia="Times New Roman" w:hAnsi="Times New Roman" w:cs="Times New Roman"/>
          <w:color w:val="000000" w:themeColor="text1"/>
        </w:rPr>
        <w:t>Majeed</w:t>
      </w:r>
      <w:proofErr w:type="spellEnd"/>
      <w:r w:rsidRPr="41D0B959">
        <w:rPr>
          <w:rFonts w:ascii="Times New Roman" w:eastAsia="Times New Roman" w:hAnsi="Times New Roman" w:cs="Times New Roman"/>
          <w:color w:val="000000" w:themeColor="text1"/>
        </w:rPr>
        <w:t xml:space="preserve">, N. (2023). Mapping knowledge-sharing behavior through emotional intelligence and team culture toward optimized team performance. </w:t>
      </w:r>
      <w:r w:rsidRPr="41D0B959">
        <w:rPr>
          <w:rFonts w:ascii="Times New Roman" w:eastAsia="Times New Roman" w:hAnsi="Times New Roman" w:cs="Times New Roman"/>
          <w:i/>
          <w:iCs/>
          <w:color w:val="000000" w:themeColor="text1"/>
        </w:rPr>
        <w:t>Team Performance Management,</w:t>
      </w:r>
      <w:r w:rsidRPr="41D0B959">
        <w:rPr>
          <w:rFonts w:ascii="Times New Roman" w:eastAsia="Times New Roman" w:hAnsi="Times New Roman" w:cs="Times New Roman"/>
          <w:color w:val="000000" w:themeColor="text1"/>
        </w:rPr>
        <w:t xml:space="preserve"> 29(1/2), pp. 63–89. Available at: </w:t>
      </w:r>
      <w:hyperlink r:id="rId86">
        <w:r w:rsidRPr="41D0B959">
          <w:rPr>
            <w:rStyle w:val="Hyperlink"/>
            <w:rFonts w:ascii="Times New Roman" w:eastAsia="Times New Roman" w:hAnsi="Times New Roman" w:cs="Times New Roman"/>
          </w:rPr>
          <w:t>https://doi.org/10.1108/tpm-06-2022-0052</w:t>
        </w:r>
      </w:hyperlink>
      <w:r w:rsidRPr="41D0B959">
        <w:rPr>
          <w:rFonts w:ascii="Times New Roman" w:eastAsia="Times New Roman" w:hAnsi="Times New Roman" w:cs="Times New Roman"/>
          <w:color w:val="000000" w:themeColor="text1"/>
        </w:rPr>
        <w:t xml:space="preserve"> [Accessed 27 June 2024].</w:t>
      </w:r>
    </w:p>
    <w:p w14:paraId="01BAF80A" w14:textId="6D1A6315" w:rsidR="0A0DCA62" w:rsidRDefault="0A0DCA62" w:rsidP="122E48E7">
      <w:pPr>
        <w:spacing w:after="0" w:line="240" w:lineRule="auto"/>
        <w:ind w:left="720" w:hanging="720"/>
        <w:rPr>
          <w:rFonts w:ascii="Times New Roman" w:eastAsia="Times New Roman" w:hAnsi="Times New Roman" w:cs="Times New Roman"/>
          <w:color w:val="000000" w:themeColor="text1"/>
        </w:rPr>
      </w:pPr>
      <w:r w:rsidRPr="41D0B959">
        <w:rPr>
          <w:rFonts w:ascii="Times New Roman" w:eastAsia="Times New Roman" w:hAnsi="Times New Roman" w:cs="Times New Roman"/>
          <w:color w:val="000000" w:themeColor="text1"/>
        </w:rPr>
        <w:t xml:space="preserve">Jobs, E., &amp; T. (2023). How to cultivate diversity in engineering workplaces. Available at: </w:t>
      </w:r>
      <w:hyperlink r:id="rId87">
        <w:r w:rsidRPr="41D0B959">
          <w:rPr>
            <w:rStyle w:val="Hyperlink"/>
            <w:rFonts w:ascii="Times New Roman" w:eastAsia="Times New Roman" w:hAnsi="Times New Roman" w:cs="Times New Roman"/>
          </w:rPr>
          <w:t>https://engineering-jobs.theiet.org/article/how-to-cultivate-diversity-in-engineering-work-places</w:t>
        </w:r>
      </w:hyperlink>
      <w:r w:rsidRPr="41D0B959">
        <w:rPr>
          <w:rFonts w:ascii="Times New Roman" w:eastAsia="Times New Roman" w:hAnsi="Times New Roman" w:cs="Times New Roman"/>
          <w:color w:val="000000" w:themeColor="text1"/>
        </w:rPr>
        <w:t xml:space="preserve"> [Accessed 2 July 2024].</w:t>
      </w:r>
    </w:p>
    <w:p w14:paraId="6B212546" w14:textId="1C2ED1AD" w:rsidR="0A0DCA62" w:rsidRDefault="0A0DCA62" w:rsidP="122E48E7">
      <w:pPr>
        <w:spacing w:after="0" w:line="240" w:lineRule="auto"/>
        <w:ind w:left="720" w:hanging="720"/>
        <w:rPr>
          <w:rFonts w:ascii="Times New Roman" w:eastAsia="Times New Roman" w:hAnsi="Times New Roman" w:cs="Times New Roman"/>
          <w:color w:val="000000" w:themeColor="text1"/>
        </w:rPr>
      </w:pPr>
      <w:r w:rsidRPr="41D0B959">
        <w:rPr>
          <w:rFonts w:ascii="Times New Roman" w:eastAsia="Times New Roman" w:hAnsi="Times New Roman" w:cs="Times New Roman"/>
          <w:color w:val="000000" w:themeColor="text1"/>
        </w:rPr>
        <w:t xml:space="preserve">Johnson, J.L., Adkins, D. and </w:t>
      </w:r>
      <w:proofErr w:type="spellStart"/>
      <w:r w:rsidRPr="41D0B959">
        <w:rPr>
          <w:rFonts w:ascii="Times New Roman" w:eastAsia="Times New Roman" w:hAnsi="Times New Roman" w:cs="Times New Roman"/>
          <w:color w:val="000000" w:themeColor="text1"/>
        </w:rPr>
        <w:t>Chauvin</w:t>
      </w:r>
      <w:proofErr w:type="spellEnd"/>
      <w:r w:rsidRPr="41D0B959">
        <w:rPr>
          <w:rFonts w:ascii="Times New Roman" w:eastAsia="Times New Roman" w:hAnsi="Times New Roman" w:cs="Times New Roman"/>
          <w:color w:val="000000" w:themeColor="text1"/>
        </w:rPr>
        <w:t xml:space="preserve">, S. (2020). A Review of the Quality Indicators of Rigor in Qualitative Research. Available at: </w:t>
      </w:r>
      <w:hyperlink r:id="rId88" w:anchor="f0010">
        <w:r w:rsidRPr="41D0B959">
          <w:rPr>
            <w:rStyle w:val="Hyperlink"/>
            <w:rFonts w:ascii="Times New Roman" w:eastAsia="Times New Roman" w:hAnsi="Times New Roman" w:cs="Times New Roman"/>
          </w:rPr>
          <w:t>https://www.sciencedirect.com/science/article/pii/S0002945923016066#f0010</w:t>
        </w:r>
      </w:hyperlink>
      <w:r w:rsidRPr="41D0B959">
        <w:rPr>
          <w:rFonts w:ascii="Times New Roman" w:eastAsia="Times New Roman" w:hAnsi="Times New Roman" w:cs="Times New Roman"/>
          <w:color w:val="000000" w:themeColor="text1"/>
        </w:rPr>
        <w:t xml:space="preserve"> [Accessed 7 June 2024].</w:t>
      </w:r>
    </w:p>
    <w:p w14:paraId="070565D7" w14:textId="26394708" w:rsidR="0A0DCA62" w:rsidRDefault="0A0DCA62" w:rsidP="122E48E7">
      <w:pPr>
        <w:spacing w:after="0" w:line="240" w:lineRule="auto"/>
        <w:ind w:left="720" w:hanging="720"/>
        <w:rPr>
          <w:rFonts w:ascii="Times New Roman" w:eastAsia="Times New Roman" w:hAnsi="Times New Roman" w:cs="Times New Roman"/>
          <w:color w:val="000000" w:themeColor="text1"/>
        </w:rPr>
      </w:pPr>
      <w:r w:rsidRPr="41D0B959">
        <w:rPr>
          <w:rFonts w:ascii="Times New Roman" w:eastAsia="Times New Roman" w:hAnsi="Times New Roman" w:cs="Times New Roman"/>
          <w:color w:val="000000" w:themeColor="text1"/>
        </w:rPr>
        <w:t xml:space="preserve">Johnson, R.B. and </w:t>
      </w:r>
      <w:proofErr w:type="spellStart"/>
      <w:r w:rsidRPr="41D0B959">
        <w:rPr>
          <w:rFonts w:ascii="Times New Roman" w:eastAsia="Times New Roman" w:hAnsi="Times New Roman" w:cs="Times New Roman"/>
          <w:color w:val="000000" w:themeColor="text1"/>
        </w:rPr>
        <w:t>Onwuegbuzie</w:t>
      </w:r>
      <w:proofErr w:type="spellEnd"/>
      <w:r w:rsidRPr="41D0B959">
        <w:rPr>
          <w:rFonts w:ascii="Times New Roman" w:eastAsia="Times New Roman" w:hAnsi="Times New Roman" w:cs="Times New Roman"/>
          <w:color w:val="000000" w:themeColor="text1"/>
        </w:rPr>
        <w:t>, A.J. (2004). Mixed Methods Research: A Research Paradigm Whose Time Has Come.</w:t>
      </w:r>
      <w:r w:rsidRPr="41D0B959">
        <w:rPr>
          <w:rFonts w:ascii="Times New Roman" w:eastAsia="Times New Roman" w:hAnsi="Times New Roman" w:cs="Times New Roman"/>
          <w:i/>
          <w:iCs/>
          <w:color w:val="000000" w:themeColor="text1"/>
        </w:rPr>
        <w:t xml:space="preserve"> Educational Researcher,</w:t>
      </w:r>
      <w:r w:rsidRPr="41D0B959">
        <w:rPr>
          <w:rFonts w:ascii="Times New Roman" w:eastAsia="Times New Roman" w:hAnsi="Times New Roman" w:cs="Times New Roman"/>
          <w:color w:val="000000" w:themeColor="text1"/>
        </w:rPr>
        <w:t xml:space="preserve"> 33(7), pp. 14–26. Available at: </w:t>
      </w:r>
      <w:hyperlink r:id="rId89">
        <w:r w:rsidRPr="41D0B959">
          <w:rPr>
            <w:rStyle w:val="Hyperlink"/>
            <w:rFonts w:ascii="Times New Roman" w:eastAsia="Times New Roman" w:hAnsi="Times New Roman" w:cs="Times New Roman"/>
          </w:rPr>
          <w:t>https://doi.org/10.3102/0013189x033007014</w:t>
        </w:r>
      </w:hyperlink>
      <w:r w:rsidRPr="41D0B959">
        <w:rPr>
          <w:rFonts w:ascii="Times New Roman" w:eastAsia="Times New Roman" w:hAnsi="Times New Roman" w:cs="Times New Roman"/>
          <w:color w:val="000000" w:themeColor="text1"/>
        </w:rPr>
        <w:t xml:space="preserve"> [Accessed 30 June 2024].</w:t>
      </w:r>
    </w:p>
    <w:p w14:paraId="22C796C4" w14:textId="1D4120BE" w:rsidR="4AFF292D" w:rsidRDefault="4AFF292D" w:rsidP="122E48E7">
      <w:pPr>
        <w:spacing w:after="0" w:line="240" w:lineRule="auto"/>
        <w:ind w:left="720" w:hanging="720"/>
        <w:rPr>
          <w:rFonts w:ascii="Times New Roman" w:eastAsia="Times New Roman" w:hAnsi="Times New Roman" w:cs="Times New Roman"/>
          <w:color w:val="000000" w:themeColor="text1"/>
        </w:rPr>
      </w:pPr>
      <w:proofErr w:type="spellStart"/>
      <w:r w:rsidRPr="60CF82C9">
        <w:rPr>
          <w:rFonts w:ascii="Times New Roman" w:eastAsia="Times New Roman" w:hAnsi="Times New Roman" w:cs="Times New Roman"/>
          <w:color w:val="000000" w:themeColor="text1"/>
        </w:rPr>
        <w:t>Karimi</w:t>
      </w:r>
      <w:proofErr w:type="spellEnd"/>
      <w:r w:rsidRPr="60CF82C9">
        <w:rPr>
          <w:rFonts w:ascii="Times New Roman" w:eastAsia="Times New Roman" w:hAnsi="Times New Roman" w:cs="Times New Roman"/>
          <w:color w:val="000000" w:themeColor="text1"/>
        </w:rPr>
        <w:t xml:space="preserve">, L., </w:t>
      </w:r>
      <w:proofErr w:type="spellStart"/>
      <w:r w:rsidRPr="60CF82C9">
        <w:rPr>
          <w:rFonts w:ascii="Times New Roman" w:eastAsia="Times New Roman" w:hAnsi="Times New Roman" w:cs="Times New Roman"/>
          <w:color w:val="000000" w:themeColor="text1"/>
        </w:rPr>
        <w:t>Leggat</w:t>
      </w:r>
      <w:proofErr w:type="spellEnd"/>
      <w:r w:rsidRPr="60CF82C9">
        <w:rPr>
          <w:rFonts w:ascii="Times New Roman" w:eastAsia="Times New Roman" w:hAnsi="Times New Roman" w:cs="Times New Roman"/>
          <w:color w:val="000000" w:themeColor="text1"/>
        </w:rPr>
        <w:t xml:space="preserve">, S.G., </w:t>
      </w:r>
      <w:proofErr w:type="spellStart"/>
      <w:r w:rsidRPr="60CF82C9">
        <w:rPr>
          <w:rFonts w:ascii="Times New Roman" w:eastAsia="Times New Roman" w:hAnsi="Times New Roman" w:cs="Times New Roman"/>
          <w:color w:val="000000" w:themeColor="text1"/>
        </w:rPr>
        <w:t>Bartram</w:t>
      </w:r>
      <w:proofErr w:type="spellEnd"/>
      <w:r w:rsidRPr="60CF82C9">
        <w:rPr>
          <w:rFonts w:ascii="Times New Roman" w:eastAsia="Times New Roman" w:hAnsi="Times New Roman" w:cs="Times New Roman"/>
          <w:color w:val="000000" w:themeColor="text1"/>
        </w:rPr>
        <w:t xml:space="preserve">, T., </w:t>
      </w:r>
      <w:proofErr w:type="spellStart"/>
      <w:r w:rsidRPr="60CF82C9">
        <w:rPr>
          <w:rFonts w:ascii="Times New Roman" w:eastAsia="Times New Roman" w:hAnsi="Times New Roman" w:cs="Times New Roman"/>
          <w:color w:val="000000" w:themeColor="text1"/>
        </w:rPr>
        <w:t>Afshari</w:t>
      </w:r>
      <w:proofErr w:type="spellEnd"/>
      <w:r w:rsidRPr="60CF82C9">
        <w:rPr>
          <w:rFonts w:ascii="Times New Roman" w:eastAsia="Times New Roman" w:hAnsi="Times New Roman" w:cs="Times New Roman"/>
          <w:color w:val="000000" w:themeColor="text1"/>
        </w:rPr>
        <w:t xml:space="preserve">, L., </w:t>
      </w:r>
      <w:proofErr w:type="spellStart"/>
      <w:r w:rsidRPr="60CF82C9">
        <w:rPr>
          <w:rFonts w:ascii="Times New Roman" w:eastAsia="Times New Roman" w:hAnsi="Times New Roman" w:cs="Times New Roman"/>
          <w:color w:val="000000" w:themeColor="text1"/>
        </w:rPr>
        <w:t>Sarkeshik</w:t>
      </w:r>
      <w:proofErr w:type="spellEnd"/>
      <w:r w:rsidRPr="60CF82C9">
        <w:rPr>
          <w:rFonts w:ascii="Times New Roman" w:eastAsia="Times New Roman" w:hAnsi="Times New Roman" w:cs="Times New Roman"/>
          <w:color w:val="000000" w:themeColor="text1"/>
        </w:rPr>
        <w:t xml:space="preserve">, S. and </w:t>
      </w:r>
      <w:proofErr w:type="spellStart"/>
      <w:r w:rsidRPr="60CF82C9">
        <w:rPr>
          <w:rFonts w:ascii="Times New Roman" w:eastAsia="Times New Roman" w:hAnsi="Times New Roman" w:cs="Times New Roman"/>
          <w:color w:val="000000" w:themeColor="text1"/>
        </w:rPr>
        <w:t>Verulava</w:t>
      </w:r>
      <w:proofErr w:type="spellEnd"/>
      <w:r w:rsidRPr="60CF82C9">
        <w:rPr>
          <w:rFonts w:ascii="Times New Roman" w:eastAsia="Times New Roman" w:hAnsi="Times New Roman" w:cs="Times New Roman"/>
          <w:color w:val="000000" w:themeColor="text1"/>
        </w:rPr>
        <w:t xml:space="preserve">, T. (2021). Emotional intelligence: predictor of employees’ wellbeing, quality of patient care, and psychological empowerment. </w:t>
      </w:r>
      <w:r w:rsidRPr="60CF82C9">
        <w:rPr>
          <w:rFonts w:ascii="Times New Roman" w:eastAsia="Times New Roman" w:hAnsi="Times New Roman" w:cs="Times New Roman"/>
          <w:i/>
          <w:iCs/>
          <w:color w:val="000000" w:themeColor="text1"/>
        </w:rPr>
        <w:t xml:space="preserve">BMC Psychology, </w:t>
      </w:r>
      <w:r w:rsidRPr="60CF82C9">
        <w:rPr>
          <w:rFonts w:ascii="Times New Roman" w:eastAsia="Times New Roman" w:hAnsi="Times New Roman" w:cs="Times New Roman"/>
          <w:color w:val="000000" w:themeColor="text1"/>
        </w:rPr>
        <w:t xml:space="preserve">9(1). Available at: </w:t>
      </w:r>
      <w:hyperlink r:id="rId90">
        <w:r w:rsidRPr="60CF82C9">
          <w:rPr>
            <w:rStyle w:val="Hyperlink"/>
            <w:rFonts w:ascii="Times New Roman" w:eastAsia="Times New Roman" w:hAnsi="Times New Roman" w:cs="Times New Roman"/>
          </w:rPr>
          <w:t>https://doi.org/10.1186/s40359-021-00593-8</w:t>
        </w:r>
      </w:hyperlink>
      <w:r w:rsidRPr="60CF82C9">
        <w:rPr>
          <w:rFonts w:ascii="Times New Roman" w:eastAsia="Times New Roman" w:hAnsi="Times New Roman" w:cs="Times New Roman"/>
          <w:color w:val="000000" w:themeColor="text1"/>
        </w:rPr>
        <w:t xml:space="preserve"> [Accessed 24 May 2024].</w:t>
      </w:r>
    </w:p>
    <w:p w14:paraId="5469C0D5" w14:textId="7CF8FC31" w:rsidR="4AFF292D" w:rsidRDefault="6519EEAF" w:rsidP="122E48E7">
      <w:pPr>
        <w:spacing w:after="0" w:line="240" w:lineRule="auto"/>
        <w:ind w:left="720" w:hanging="720"/>
        <w:rPr>
          <w:rFonts w:ascii="Times New Roman" w:eastAsia="Times New Roman" w:hAnsi="Times New Roman" w:cs="Times New Roman"/>
          <w:color w:val="000000" w:themeColor="text1"/>
        </w:rPr>
      </w:pPr>
      <w:r w:rsidRPr="1DC8E2B2">
        <w:rPr>
          <w:rFonts w:ascii="Times New Roman" w:eastAsia="Times New Roman" w:hAnsi="Times New Roman" w:cs="Times New Roman"/>
          <w:color w:val="000000" w:themeColor="text1"/>
        </w:rPr>
        <w:t xml:space="preserve">Kaur, N. and </w:t>
      </w:r>
      <w:proofErr w:type="spellStart"/>
      <w:r w:rsidRPr="1DC8E2B2">
        <w:rPr>
          <w:rFonts w:ascii="Times New Roman" w:eastAsia="Times New Roman" w:hAnsi="Times New Roman" w:cs="Times New Roman"/>
          <w:color w:val="000000" w:themeColor="text1"/>
        </w:rPr>
        <w:t>Hirudayaraj</w:t>
      </w:r>
      <w:proofErr w:type="spellEnd"/>
      <w:r w:rsidRPr="1DC8E2B2">
        <w:rPr>
          <w:rFonts w:ascii="Times New Roman" w:eastAsia="Times New Roman" w:hAnsi="Times New Roman" w:cs="Times New Roman"/>
          <w:color w:val="000000" w:themeColor="text1"/>
        </w:rPr>
        <w:t xml:space="preserve">, M. (2021). The Role of Leader Emotional Intelligence in Organizational Learning: A literature Review Using 4I Framework. </w:t>
      </w:r>
      <w:r w:rsidRPr="1DC8E2B2">
        <w:rPr>
          <w:rFonts w:ascii="Times New Roman" w:eastAsia="Times New Roman" w:hAnsi="Times New Roman" w:cs="Times New Roman"/>
          <w:i/>
          <w:iCs/>
          <w:color w:val="000000" w:themeColor="text1"/>
        </w:rPr>
        <w:t>New Horizons in Adult Education &amp; Human Resource Development,</w:t>
      </w:r>
      <w:r w:rsidRPr="1DC8E2B2">
        <w:rPr>
          <w:rFonts w:ascii="Times New Roman" w:eastAsia="Times New Roman" w:hAnsi="Times New Roman" w:cs="Times New Roman"/>
          <w:color w:val="000000" w:themeColor="text1"/>
        </w:rPr>
        <w:t xml:space="preserve"> 33(1), pp. 51–68. Available at: </w:t>
      </w:r>
      <w:hyperlink r:id="rId91">
        <w:r w:rsidRPr="1DC8E2B2">
          <w:rPr>
            <w:rStyle w:val="Hyperlink"/>
            <w:rFonts w:ascii="Times New Roman" w:eastAsia="Times New Roman" w:hAnsi="Times New Roman" w:cs="Times New Roman"/>
          </w:rPr>
          <w:t>https://doi.org/10.1002/nha3.20305</w:t>
        </w:r>
      </w:hyperlink>
      <w:r w:rsidRPr="1DC8E2B2">
        <w:rPr>
          <w:rFonts w:ascii="Times New Roman" w:eastAsia="Times New Roman" w:hAnsi="Times New Roman" w:cs="Times New Roman"/>
          <w:color w:val="000000" w:themeColor="text1"/>
        </w:rPr>
        <w:t xml:space="preserve"> [Accessed 27 June 2024].</w:t>
      </w:r>
      <w:r w:rsidR="6966DC1F" w:rsidRPr="1DC8E2B2">
        <w:rPr>
          <w:rFonts w:ascii="Times New Roman" w:eastAsia="Times New Roman" w:hAnsi="Times New Roman" w:cs="Times New Roman"/>
          <w:color w:val="000000" w:themeColor="text1"/>
        </w:rPr>
        <w:t xml:space="preserve"> </w:t>
      </w:r>
    </w:p>
    <w:p w14:paraId="697AE445" w14:textId="37791F67" w:rsidR="6966DC1F" w:rsidRDefault="6966DC1F" w:rsidP="122E48E7">
      <w:pPr>
        <w:spacing w:after="0" w:line="240" w:lineRule="auto"/>
        <w:ind w:left="720" w:hanging="720"/>
        <w:rPr>
          <w:rFonts w:ascii="Times New Roman" w:eastAsia="Times New Roman" w:hAnsi="Times New Roman" w:cs="Times New Roman"/>
          <w:color w:val="000000" w:themeColor="text1"/>
        </w:rPr>
      </w:pPr>
      <w:proofErr w:type="spellStart"/>
      <w:r w:rsidRPr="1DC8E2B2">
        <w:rPr>
          <w:rFonts w:ascii="Times New Roman" w:eastAsia="Times New Roman" w:hAnsi="Times New Roman" w:cs="Times New Roman"/>
          <w:color w:val="000000" w:themeColor="text1"/>
        </w:rPr>
        <w:t>Kičeec</w:t>
      </w:r>
      <w:proofErr w:type="spellEnd"/>
      <w:r w:rsidRPr="1DC8E2B2">
        <w:rPr>
          <w:rFonts w:ascii="Times New Roman" w:eastAsia="Times New Roman" w:hAnsi="Times New Roman" w:cs="Times New Roman"/>
          <w:color w:val="000000" w:themeColor="text1"/>
        </w:rPr>
        <w:t xml:space="preserve">, E. 2024. </w:t>
      </w:r>
      <w:r w:rsidRPr="1DC8E2B2">
        <w:rPr>
          <w:rFonts w:ascii="Times New Roman" w:eastAsia="Times New Roman" w:hAnsi="Times New Roman" w:cs="Times New Roman"/>
          <w:i/>
          <w:iCs/>
          <w:color w:val="000000" w:themeColor="text1"/>
        </w:rPr>
        <w:t>The Role of Emotional Intelligence in IT Recruitment and Beyond.</w:t>
      </w:r>
      <w:r w:rsidRPr="1DC8E2B2">
        <w:rPr>
          <w:rFonts w:ascii="Times New Roman" w:eastAsia="Times New Roman" w:hAnsi="Times New Roman" w:cs="Times New Roman"/>
          <w:color w:val="000000" w:themeColor="text1"/>
        </w:rPr>
        <w:t xml:space="preserve"> Available at: </w:t>
      </w:r>
      <w:hyperlink r:id="rId92">
        <w:r w:rsidRPr="1DC8E2B2">
          <w:rPr>
            <w:rStyle w:val="Hyperlink"/>
            <w:rFonts w:ascii="Times New Roman" w:eastAsia="Times New Roman" w:hAnsi="Times New Roman" w:cs="Times New Roman"/>
          </w:rPr>
          <w:t>https://ambacia.eu/the-role-of-emotional-intelligence-in-it-recruitment-and-beyond/</w:t>
        </w:r>
      </w:hyperlink>
      <w:r w:rsidRPr="1DC8E2B2">
        <w:rPr>
          <w:rFonts w:ascii="Times New Roman" w:eastAsia="Times New Roman" w:hAnsi="Times New Roman" w:cs="Times New Roman"/>
          <w:color w:val="000000" w:themeColor="text1"/>
        </w:rPr>
        <w:t xml:space="preserve">  [Accessed 19 August 2024].</w:t>
      </w:r>
    </w:p>
    <w:p w14:paraId="18C1D8C9" w14:textId="4CC301BB" w:rsidR="4AFF292D" w:rsidRDefault="4AFF292D" w:rsidP="122E48E7">
      <w:pPr>
        <w:spacing w:after="0" w:line="240" w:lineRule="auto"/>
        <w:ind w:left="720" w:hanging="720"/>
        <w:rPr>
          <w:rFonts w:ascii="Times New Roman" w:eastAsia="Times New Roman" w:hAnsi="Times New Roman" w:cs="Times New Roman"/>
          <w:color w:val="000000" w:themeColor="text1"/>
        </w:rPr>
      </w:pPr>
      <w:r w:rsidRPr="60CF82C9">
        <w:rPr>
          <w:rFonts w:ascii="Times New Roman" w:eastAsia="Times New Roman" w:hAnsi="Times New Roman" w:cs="Times New Roman"/>
          <w:color w:val="000000" w:themeColor="text1"/>
        </w:rPr>
        <w:t xml:space="preserve">Knott, A., </w:t>
      </w:r>
      <w:proofErr w:type="spellStart"/>
      <w:r w:rsidRPr="60CF82C9">
        <w:rPr>
          <w:rFonts w:ascii="Times New Roman" w:eastAsia="Times New Roman" w:hAnsi="Times New Roman" w:cs="Times New Roman"/>
          <w:color w:val="000000" w:themeColor="text1"/>
        </w:rPr>
        <w:t>Vignoles</w:t>
      </w:r>
      <w:proofErr w:type="spellEnd"/>
      <w:r w:rsidRPr="60CF82C9">
        <w:rPr>
          <w:rFonts w:ascii="Times New Roman" w:eastAsia="Times New Roman" w:hAnsi="Times New Roman" w:cs="Times New Roman"/>
          <w:color w:val="000000" w:themeColor="text1"/>
        </w:rPr>
        <w:t>, A. and Bradley, H. (2022). The Dynamics of Mixed-Methods Research: Methodological, Analytical, and Ethical Challenges.</w:t>
      </w:r>
      <w:r w:rsidRPr="60CF82C9">
        <w:rPr>
          <w:rFonts w:ascii="Times New Roman" w:eastAsia="Times New Roman" w:hAnsi="Times New Roman" w:cs="Times New Roman"/>
          <w:i/>
          <w:iCs/>
          <w:color w:val="000000" w:themeColor="text1"/>
        </w:rPr>
        <w:t xml:space="preserve"> Journal of Research Methodology,</w:t>
      </w:r>
      <w:r w:rsidRPr="60CF82C9">
        <w:rPr>
          <w:rFonts w:ascii="Times New Roman" w:eastAsia="Times New Roman" w:hAnsi="Times New Roman" w:cs="Times New Roman"/>
          <w:color w:val="000000" w:themeColor="text1"/>
        </w:rPr>
        <w:t xml:space="preserve"> 45(3), pp. 233-245.</w:t>
      </w:r>
    </w:p>
    <w:p w14:paraId="298AA412" w14:textId="29E85D8F" w:rsidR="4AFF292D" w:rsidRDefault="4AFF292D" w:rsidP="122E48E7">
      <w:pPr>
        <w:spacing w:after="0" w:line="240" w:lineRule="auto"/>
        <w:ind w:left="720" w:hanging="720"/>
        <w:rPr>
          <w:rFonts w:ascii="Times New Roman" w:eastAsia="Times New Roman" w:hAnsi="Times New Roman" w:cs="Times New Roman"/>
          <w:color w:val="000000" w:themeColor="text1"/>
        </w:rPr>
      </w:pPr>
      <w:r w:rsidRPr="60CF82C9">
        <w:rPr>
          <w:rFonts w:ascii="Times New Roman" w:eastAsia="Times New Roman" w:hAnsi="Times New Roman" w:cs="Times New Roman"/>
          <w:color w:val="000000" w:themeColor="text1"/>
        </w:rPr>
        <w:lastRenderedPageBreak/>
        <w:t xml:space="preserve">Knott, E., Rao, A.H., Summers, K. and </w:t>
      </w:r>
      <w:proofErr w:type="spellStart"/>
      <w:r w:rsidRPr="60CF82C9">
        <w:rPr>
          <w:rFonts w:ascii="Times New Roman" w:eastAsia="Times New Roman" w:hAnsi="Times New Roman" w:cs="Times New Roman"/>
          <w:color w:val="000000" w:themeColor="text1"/>
        </w:rPr>
        <w:t>Teeger</w:t>
      </w:r>
      <w:proofErr w:type="spellEnd"/>
      <w:r w:rsidRPr="60CF82C9">
        <w:rPr>
          <w:rFonts w:ascii="Times New Roman" w:eastAsia="Times New Roman" w:hAnsi="Times New Roman" w:cs="Times New Roman"/>
          <w:color w:val="000000" w:themeColor="text1"/>
        </w:rPr>
        <w:t xml:space="preserve">, C. (2022). Interviews in the social sciences. Available at: </w:t>
      </w:r>
      <w:hyperlink r:id="rId93">
        <w:r w:rsidRPr="60CF82C9">
          <w:rPr>
            <w:rStyle w:val="Hyperlink"/>
            <w:rFonts w:ascii="Times New Roman" w:eastAsia="Times New Roman" w:hAnsi="Times New Roman" w:cs="Times New Roman"/>
          </w:rPr>
          <w:t>https://www.nature.com/articles/s43586-022-00150-6</w:t>
        </w:r>
      </w:hyperlink>
      <w:r w:rsidRPr="60CF82C9">
        <w:rPr>
          <w:rFonts w:ascii="Times New Roman" w:eastAsia="Times New Roman" w:hAnsi="Times New Roman" w:cs="Times New Roman"/>
          <w:color w:val="000000" w:themeColor="text1"/>
        </w:rPr>
        <w:t xml:space="preserve"> [Accessed 14 May 2024].</w:t>
      </w:r>
    </w:p>
    <w:p w14:paraId="2DB51E44" w14:textId="12A609BF" w:rsidR="4AFF292D" w:rsidRDefault="4AFF292D" w:rsidP="122E48E7">
      <w:pPr>
        <w:spacing w:after="0" w:line="240" w:lineRule="auto"/>
        <w:ind w:left="720" w:hanging="720"/>
        <w:rPr>
          <w:rFonts w:ascii="Times New Roman" w:eastAsia="Times New Roman" w:hAnsi="Times New Roman" w:cs="Times New Roman"/>
          <w:color w:val="000000" w:themeColor="text1"/>
        </w:rPr>
      </w:pPr>
      <w:proofErr w:type="spellStart"/>
      <w:r w:rsidRPr="4B2B6BD2">
        <w:rPr>
          <w:rFonts w:ascii="Times New Roman" w:eastAsia="Times New Roman" w:hAnsi="Times New Roman" w:cs="Times New Roman"/>
          <w:color w:val="000000" w:themeColor="text1"/>
        </w:rPr>
        <w:t>Kotsou</w:t>
      </w:r>
      <w:proofErr w:type="spellEnd"/>
      <w:r w:rsidRPr="4B2B6BD2">
        <w:rPr>
          <w:rFonts w:ascii="Times New Roman" w:eastAsia="Times New Roman" w:hAnsi="Times New Roman" w:cs="Times New Roman"/>
          <w:color w:val="000000" w:themeColor="text1"/>
        </w:rPr>
        <w:t xml:space="preserve">, I., </w:t>
      </w:r>
      <w:proofErr w:type="spellStart"/>
      <w:r w:rsidRPr="4B2B6BD2">
        <w:rPr>
          <w:rFonts w:ascii="Times New Roman" w:eastAsia="Times New Roman" w:hAnsi="Times New Roman" w:cs="Times New Roman"/>
          <w:color w:val="000000" w:themeColor="text1"/>
        </w:rPr>
        <w:t>Mikolajczak</w:t>
      </w:r>
      <w:proofErr w:type="spellEnd"/>
      <w:r w:rsidRPr="4B2B6BD2">
        <w:rPr>
          <w:rFonts w:ascii="Times New Roman" w:eastAsia="Times New Roman" w:hAnsi="Times New Roman" w:cs="Times New Roman"/>
          <w:color w:val="000000" w:themeColor="text1"/>
        </w:rPr>
        <w:t xml:space="preserve">, M., </w:t>
      </w:r>
      <w:proofErr w:type="spellStart"/>
      <w:r w:rsidRPr="4B2B6BD2">
        <w:rPr>
          <w:rFonts w:ascii="Times New Roman" w:eastAsia="Times New Roman" w:hAnsi="Times New Roman" w:cs="Times New Roman"/>
          <w:color w:val="000000" w:themeColor="text1"/>
        </w:rPr>
        <w:t>Heeren</w:t>
      </w:r>
      <w:proofErr w:type="spellEnd"/>
      <w:r w:rsidRPr="4B2B6BD2">
        <w:rPr>
          <w:rFonts w:ascii="Times New Roman" w:eastAsia="Times New Roman" w:hAnsi="Times New Roman" w:cs="Times New Roman"/>
          <w:color w:val="000000" w:themeColor="text1"/>
        </w:rPr>
        <w:t xml:space="preserve">, A., </w:t>
      </w:r>
      <w:proofErr w:type="spellStart"/>
      <w:r w:rsidRPr="4B2B6BD2">
        <w:rPr>
          <w:rFonts w:ascii="Times New Roman" w:eastAsia="Times New Roman" w:hAnsi="Times New Roman" w:cs="Times New Roman"/>
          <w:color w:val="000000" w:themeColor="text1"/>
        </w:rPr>
        <w:t>Grégoire</w:t>
      </w:r>
      <w:proofErr w:type="spellEnd"/>
      <w:r w:rsidRPr="4B2B6BD2">
        <w:rPr>
          <w:rFonts w:ascii="Times New Roman" w:eastAsia="Times New Roman" w:hAnsi="Times New Roman" w:cs="Times New Roman"/>
          <w:color w:val="000000" w:themeColor="text1"/>
        </w:rPr>
        <w:t xml:space="preserve">, J. and </w:t>
      </w:r>
      <w:proofErr w:type="spellStart"/>
      <w:r w:rsidRPr="4B2B6BD2">
        <w:rPr>
          <w:rFonts w:ascii="Times New Roman" w:eastAsia="Times New Roman" w:hAnsi="Times New Roman" w:cs="Times New Roman"/>
          <w:color w:val="000000" w:themeColor="text1"/>
        </w:rPr>
        <w:t>Leys</w:t>
      </w:r>
      <w:proofErr w:type="spellEnd"/>
      <w:r w:rsidRPr="4B2B6BD2">
        <w:rPr>
          <w:rFonts w:ascii="Times New Roman" w:eastAsia="Times New Roman" w:hAnsi="Times New Roman" w:cs="Times New Roman"/>
          <w:color w:val="000000" w:themeColor="text1"/>
        </w:rPr>
        <w:t>, C. (2018). Improving Emotional Intelligence: A Systematic Review of Existing Work and Future Challenges.</w:t>
      </w:r>
      <w:r w:rsidRPr="4B2B6BD2">
        <w:rPr>
          <w:rFonts w:ascii="Times New Roman" w:eastAsia="Times New Roman" w:hAnsi="Times New Roman" w:cs="Times New Roman"/>
          <w:i/>
          <w:iCs/>
          <w:color w:val="000000" w:themeColor="text1"/>
        </w:rPr>
        <w:t xml:space="preserve"> Emotion Review, </w:t>
      </w:r>
      <w:r w:rsidRPr="4B2B6BD2">
        <w:rPr>
          <w:rFonts w:ascii="Times New Roman" w:eastAsia="Times New Roman" w:hAnsi="Times New Roman" w:cs="Times New Roman"/>
          <w:color w:val="000000" w:themeColor="text1"/>
        </w:rPr>
        <w:t xml:space="preserve">11(2), pp. 151–165. Available at: </w:t>
      </w:r>
      <w:hyperlink r:id="rId94">
        <w:r w:rsidRPr="4B2B6BD2">
          <w:rPr>
            <w:rStyle w:val="Hyperlink"/>
            <w:rFonts w:ascii="Times New Roman" w:eastAsia="Times New Roman" w:hAnsi="Times New Roman" w:cs="Times New Roman"/>
          </w:rPr>
          <w:t>https://doi.org/10.1177/1754073917735902</w:t>
        </w:r>
      </w:hyperlink>
      <w:r w:rsidRPr="4B2B6BD2">
        <w:rPr>
          <w:rFonts w:ascii="Times New Roman" w:eastAsia="Times New Roman" w:hAnsi="Times New Roman" w:cs="Times New Roman"/>
          <w:color w:val="000000" w:themeColor="text1"/>
        </w:rPr>
        <w:t xml:space="preserve"> [Accessed 18 July 2024].</w:t>
      </w:r>
    </w:p>
    <w:p w14:paraId="748EC744" w14:textId="14BC8C7E" w:rsidR="4AFF292D" w:rsidRDefault="4AFF292D" w:rsidP="122E48E7">
      <w:pPr>
        <w:spacing w:after="0" w:line="240" w:lineRule="auto"/>
        <w:ind w:left="720" w:hanging="720"/>
        <w:rPr>
          <w:rFonts w:ascii="Times New Roman" w:eastAsia="Times New Roman" w:hAnsi="Times New Roman" w:cs="Times New Roman"/>
          <w:color w:val="000000" w:themeColor="text1"/>
        </w:rPr>
      </w:pPr>
      <w:r w:rsidRPr="60CF82C9">
        <w:rPr>
          <w:rFonts w:ascii="Times New Roman" w:eastAsia="Times New Roman" w:hAnsi="Times New Roman" w:cs="Times New Roman"/>
          <w:color w:val="000000" w:themeColor="text1"/>
        </w:rPr>
        <w:t xml:space="preserve">Kozlowski, S.W.J. and </w:t>
      </w:r>
      <w:proofErr w:type="spellStart"/>
      <w:r w:rsidRPr="60CF82C9">
        <w:rPr>
          <w:rFonts w:ascii="Times New Roman" w:eastAsia="Times New Roman" w:hAnsi="Times New Roman" w:cs="Times New Roman"/>
          <w:color w:val="000000" w:themeColor="text1"/>
        </w:rPr>
        <w:t>Ilgen</w:t>
      </w:r>
      <w:proofErr w:type="spellEnd"/>
      <w:r w:rsidRPr="60CF82C9">
        <w:rPr>
          <w:rFonts w:ascii="Times New Roman" w:eastAsia="Times New Roman" w:hAnsi="Times New Roman" w:cs="Times New Roman"/>
          <w:color w:val="000000" w:themeColor="text1"/>
        </w:rPr>
        <w:t xml:space="preserve">, D.R. (2006). Enhancing the Effectiveness of Work Groups and Teams. </w:t>
      </w:r>
      <w:r w:rsidRPr="60CF82C9">
        <w:rPr>
          <w:rFonts w:ascii="Times New Roman" w:eastAsia="Times New Roman" w:hAnsi="Times New Roman" w:cs="Times New Roman"/>
          <w:i/>
          <w:iCs/>
          <w:color w:val="000000" w:themeColor="text1"/>
        </w:rPr>
        <w:t>Psychological Science in the Public Interest,</w:t>
      </w:r>
      <w:r w:rsidRPr="60CF82C9">
        <w:rPr>
          <w:rFonts w:ascii="Times New Roman" w:eastAsia="Times New Roman" w:hAnsi="Times New Roman" w:cs="Times New Roman"/>
          <w:color w:val="000000" w:themeColor="text1"/>
        </w:rPr>
        <w:t xml:space="preserve"> 7(3), pp. 77–124. Available at: </w:t>
      </w:r>
      <w:hyperlink r:id="rId95">
        <w:r w:rsidRPr="60CF82C9">
          <w:rPr>
            <w:rStyle w:val="Hyperlink"/>
            <w:rFonts w:ascii="Times New Roman" w:eastAsia="Times New Roman" w:hAnsi="Times New Roman" w:cs="Times New Roman"/>
          </w:rPr>
          <w:t>https://doi.org/10.1111/j.1529-1006.2006.00030.x</w:t>
        </w:r>
      </w:hyperlink>
      <w:r w:rsidRPr="60CF82C9">
        <w:rPr>
          <w:rFonts w:ascii="Times New Roman" w:eastAsia="Times New Roman" w:hAnsi="Times New Roman" w:cs="Times New Roman"/>
          <w:color w:val="000000" w:themeColor="text1"/>
        </w:rPr>
        <w:t xml:space="preserve"> [Accessed 23 June 2024].</w:t>
      </w:r>
    </w:p>
    <w:p w14:paraId="16B1E835" w14:textId="60EE9534" w:rsidR="4AFF292D" w:rsidRDefault="4AFF292D" w:rsidP="122E48E7">
      <w:pPr>
        <w:spacing w:after="0" w:line="240" w:lineRule="auto"/>
        <w:ind w:left="720" w:hanging="720"/>
        <w:rPr>
          <w:rFonts w:ascii="Times New Roman" w:eastAsia="Times New Roman" w:hAnsi="Times New Roman" w:cs="Times New Roman"/>
          <w:color w:val="000000" w:themeColor="text1"/>
        </w:rPr>
      </w:pPr>
      <w:proofErr w:type="spellStart"/>
      <w:r w:rsidRPr="60CF82C9">
        <w:rPr>
          <w:rFonts w:ascii="Times New Roman" w:eastAsia="Times New Roman" w:hAnsi="Times New Roman" w:cs="Times New Roman"/>
          <w:color w:val="000000" w:themeColor="text1"/>
        </w:rPr>
        <w:t>Lagrosen</w:t>
      </w:r>
      <w:proofErr w:type="spellEnd"/>
      <w:r w:rsidRPr="60CF82C9">
        <w:rPr>
          <w:rFonts w:ascii="Times New Roman" w:eastAsia="Times New Roman" w:hAnsi="Times New Roman" w:cs="Times New Roman"/>
          <w:color w:val="000000" w:themeColor="text1"/>
        </w:rPr>
        <w:t xml:space="preserve">, S. and </w:t>
      </w:r>
      <w:proofErr w:type="spellStart"/>
      <w:r w:rsidRPr="60CF82C9">
        <w:rPr>
          <w:rFonts w:ascii="Times New Roman" w:eastAsia="Times New Roman" w:hAnsi="Times New Roman" w:cs="Times New Roman"/>
          <w:color w:val="000000" w:themeColor="text1"/>
        </w:rPr>
        <w:t>Lagrosen</w:t>
      </w:r>
      <w:proofErr w:type="spellEnd"/>
      <w:r w:rsidRPr="60CF82C9">
        <w:rPr>
          <w:rFonts w:ascii="Times New Roman" w:eastAsia="Times New Roman" w:hAnsi="Times New Roman" w:cs="Times New Roman"/>
          <w:color w:val="000000" w:themeColor="text1"/>
        </w:rPr>
        <w:t xml:space="preserve">, Y. (2022). Workplace stress and health - the connection to quality management. </w:t>
      </w:r>
      <w:r w:rsidRPr="60CF82C9">
        <w:rPr>
          <w:rFonts w:ascii="Times New Roman" w:eastAsia="Times New Roman" w:hAnsi="Times New Roman" w:cs="Times New Roman"/>
          <w:i/>
          <w:iCs/>
          <w:color w:val="000000" w:themeColor="text1"/>
        </w:rPr>
        <w:t>Total Quality Management &amp; Business Excellence</w:t>
      </w:r>
      <w:r w:rsidRPr="60CF82C9">
        <w:rPr>
          <w:rFonts w:ascii="Times New Roman" w:eastAsia="Times New Roman" w:hAnsi="Times New Roman" w:cs="Times New Roman"/>
          <w:color w:val="000000" w:themeColor="text1"/>
        </w:rPr>
        <w:t xml:space="preserve">, 33(1–2), pp. 113–126. Available at: </w:t>
      </w:r>
      <w:hyperlink r:id="rId96">
        <w:r w:rsidRPr="60CF82C9">
          <w:rPr>
            <w:rStyle w:val="Hyperlink"/>
            <w:rFonts w:ascii="Times New Roman" w:eastAsia="Times New Roman" w:hAnsi="Times New Roman" w:cs="Times New Roman"/>
          </w:rPr>
          <w:t>https://doi.org/10.1080/14783363.2020.1807317</w:t>
        </w:r>
      </w:hyperlink>
      <w:r w:rsidRPr="60CF82C9">
        <w:rPr>
          <w:rFonts w:ascii="Times New Roman" w:eastAsia="Times New Roman" w:hAnsi="Times New Roman" w:cs="Times New Roman"/>
          <w:color w:val="000000" w:themeColor="text1"/>
        </w:rPr>
        <w:t xml:space="preserve"> [Accessed 7 June 2024].</w:t>
      </w:r>
    </w:p>
    <w:p w14:paraId="61BB68B8" w14:textId="555912F4" w:rsidR="4AFF292D" w:rsidRDefault="4AFF292D" w:rsidP="122E48E7">
      <w:pPr>
        <w:spacing w:after="0" w:line="240" w:lineRule="auto"/>
        <w:ind w:left="720" w:hanging="720"/>
        <w:rPr>
          <w:rFonts w:ascii="Times New Roman" w:eastAsia="Times New Roman" w:hAnsi="Times New Roman" w:cs="Times New Roman"/>
          <w:color w:val="000000" w:themeColor="text1"/>
        </w:rPr>
      </w:pPr>
      <w:r w:rsidRPr="60CF82C9">
        <w:rPr>
          <w:rFonts w:ascii="Times New Roman" w:eastAsia="Times New Roman" w:hAnsi="Times New Roman" w:cs="Times New Roman"/>
          <w:color w:val="000000" w:themeColor="text1"/>
        </w:rPr>
        <w:t xml:space="preserve">Landry, L. (2019). Emotional Intelligence in Leadership: Why It’s Important. Available at: </w:t>
      </w:r>
      <w:hyperlink r:id="rId97">
        <w:r w:rsidRPr="60CF82C9">
          <w:rPr>
            <w:rStyle w:val="Hyperlink"/>
            <w:rFonts w:ascii="Times New Roman" w:eastAsia="Times New Roman" w:hAnsi="Times New Roman" w:cs="Times New Roman"/>
          </w:rPr>
          <w:t>https://online.hbs.edu/blog/post/emotional-intelligence-in-leadership</w:t>
        </w:r>
      </w:hyperlink>
      <w:r w:rsidRPr="60CF82C9">
        <w:rPr>
          <w:rFonts w:ascii="Times New Roman" w:eastAsia="Times New Roman" w:hAnsi="Times New Roman" w:cs="Times New Roman"/>
          <w:color w:val="000000" w:themeColor="text1"/>
        </w:rPr>
        <w:t xml:space="preserve"> [Accessed 23 June 2024].</w:t>
      </w:r>
    </w:p>
    <w:p w14:paraId="4342BBDC" w14:textId="015874CD" w:rsidR="4AFF292D" w:rsidRDefault="4AFF292D" w:rsidP="122E48E7">
      <w:pPr>
        <w:spacing w:after="0" w:line="240" w:lineRule="auto"/>
        <w:ind w:left="720" w:hanging="720"/>
        <w:rPr>
          <w:rFonts w:ascii="Times New Roman" w:eastAsia="Times New Roman" w:hAnsi="Times New Roman" w:cs="Times New Roman"/>
          <w:color w:val="000000" w:themeColor="text1"/>
        </w:rPr>
      </w:pPr>
      <w:r w:rsidRPr="60CF82C9">
        <w:rPr>
          <w:rFonts w:ascii="Times New Roman" w:eastAsia="Times New Roman" w:hAnsi="Times New Roman" w:cs="Times New Roman"/>
          <w:color w:val="000000" w:themeColor="text1"/>
        </w:rPr>
        <w:t xml:space="preserve">Lerner, J., Li, Y., </w:t>
      </w:r>
      <w:proofErr w:type="spellStart"/>
      <w:r w:rsidRPr="60CF82C9">
        <w:rPr>
          <w:rFonts w:ascii="Times New Roman" w:eastAsia="Times New Roman" w:hAnsi="Times New Roman" w:cs="Times New Roman"/>
          <w:color w:val="000000" w:themeColor="text1"/>
        </w:rPr>
        <w:t>Valdesolo</w:t>
      </w:r>
      <w:proofErr w:type="spellEnd"/>
      <w:r w:rsidRPr="60CF82C9">
        <w:rPr>
          <w:rFonts w:ascii="Times New Roman" w:eastAsia="Times New Roman" w:hAnsi="Times New Roman" w:cs="Times New Roman"/>
          <w:color w:val="000000" w:themeColor="text1"/>
        </w:rPr>
        <w:t xml:space="preserve">, P. and </w:t>
      </w:r>
      <w:proofErr w:type="spellStart"/>
      <w:r w:rsidRPr="60CF82C9">
        <w:rPr>
          <w:rFonts w:ascii="Times New Roman" w:eastAsia="Times New Roman" w:hAnsi="Times New Roman" w:cs="Times New Roman"/>
          <w:color w:val="000000" w:themeColor="text1"/>
        </w:rPr>
        <w:t>Kassam</w:t>
      </w:r>
      <w:proofErr w:type="spellEnd"/>
      <w:r w:rsidRPr="60CF82C9">
        <w:rPr>
          <w:rFonts w:ascii="Times New Roman" w:eastAsia="Times New Roman" w:hAnsi="Times New Roman" w:cs="Times New Roman"/>
          <w:color w:val="000000" w:themeColor="text1"/>
        </w:rPr>
        <w:t xml:space="preserve">, K. (2014). Emotion and Decision Making. California: Harvard Kennedy School, Harvard University, Cambridge, Massachusetts. Available at: </w:t>
      </w:r>
      <w:hyperlink r:id="rId98">
        <w:r w:rsidRPr="60CF82C9">
          <w:rPr>
            <w:rStyle w:val="Hyperlink"/>
            <w:rFonts w:ascii="Times New Roman" w:eastAsia="Times New Roman" w:hAnsi="Times New Roman" w:cs="Times New Roman"/>
          </w:rPr>
          <w:t>https://scholar.harvard.edu/files/jenniferlerner/files/emotion_and_decision_making.pdf</w:t>
        </w:r>
      </w:hyperlink>
      <w:r w:rsidRPr="60CF82C9">
        <w:rPr>
          <w:rFonts w:ascii="Times New Roman" w:eastAsia="Times New Roman" w:hAnsi="Times New Roman" w:cs="Times New Roman"/>
          <w:color w:val="000000" w:themeColor="text1"/>
        </w:rPr>
        <w:t xml:space="preserve"> [Accessed 14 May 2024].</w:t>
      </w:r>
    </w:p>
    <w:p w14:paraId="490A947E" w14:textId="17D99C66" w:rsidR="4AFF292D" w:rsidRDefault="4AFF292D" w:rsidP="122E48E7">
      <w:pPr>
        <w:spacing w:after="0" w:line="240" w:lineRule="auto"/>
        <w:ind w:left="720" w:hanging="720"/>
        <w:rPr>
          <w:rFonts w:ascii="Times New Roman" w:eastAsia="Times New Roman" w:hAnsi="Times New Roman" w:cs="Times New Roman"/>
          <w:color w:val="000000" w:themeColor="text1"/>
        </w:rPr>
      </w:pPr>
      <w:proofErr w:type="spellStart"/>
      <w:r w:rsidRPr="60CF82C9">
        <w:rPr>
          <w:rFonts w:ascii="Times New Roman" w:eastAsia="Times New Roman" w:hAnsi="Times New Roman" w:cs="Times New Roman"/>
          <w:color w:val="000000" w:themeColor="text1"/>
        </w:rPr>
        <w:t>Leong</w:t>
      </w:r>
      <w:proofErr w:type="spellEnd"/>
      <w:r w:rsidRPr="60CF82C9">
        <w:rPr>
          <w:rFonts w:ascii="Times New Roman" w:eastAsia="Times New Roman" w:hAnsi="Times New Roman" w:cs="Times New Roman"/>
          <w:color w:val="000000" w:themeColor="text1"/>
        </w:rPr>
        <w:t xml:space="preserve">, F.T.L. and Austin, J.T. (2006). </w:t>
      </w:r>
      <w:r w:rsidRPr="60CF82C9">
        <w:rPr>
          <w:rFonts w:ascii="Times New Roman" w:eastAsia="Times New Roman" w:hAnsi="Times New Roman" w:cs="Times New Roman"/>
          <w:i/>
          <w:iCs/>
          <w:color w:val="000000" w:themeColor="text1"/>
        </w:rPr>
        <w:t>The Psychology Research Handbook: A Guide for Graduate Students and Research Assistants</w:t>
      </w:r>
      <w:r w:rsidRPr="60CF82C9">
        <w:rPr>
          <w:rFonts w:ascii="Times New Roman" w:eastAsia="Times New Roman" w:hAnsi="Times New Roman" w:cs="Times New Roman"/>
          <w:color w:val="000000" w:themeColor="text1"/>
        </w:rPr>
        <w:t>. Thousand Oaks, Calif.: Sage Publications.</w:t>
      </w:r>
    </w:p>
    <w:p w14:paraId="4EBEB8D0" w14:textId="5E248802" w:rsidR="4AFF292D" w:rsidRDefault="1DA6E250" w:rsidP="122E48E7">
      <w:pPr>
        <w:spacing w:after="0" w:line="240" w:lineRule="auto"/>
        <w:ind w:left="720" w:hanging="720"/>
        <w:rPr>
          <w:rFonts w:ascii="Times New Roman" w:eastAsia="Times New Roman" w:hAnsi="Times New Roman" w:cs="Times New Roman"/>
          <w:color w:val="000000" w:themeColor="text1"/>
        </w:rPr>
      </w:pPr>
      <w:proofErr w:type="spellStart"/>
      <w:r w:rsidRPr="1DC8E2B2">
        <w:rPr>
          <w:rFonts w:ascii="Times New Roman" w:eastAsia="Times New Roman" w:hAnsi="Times New Roman" w:cs="Times New Roman"/>
          <w:color w:val="000000" w:themeColor="text1"/>
        </w:rPr>
        <w:t>Leys</w:t>
      </w:r>
      <w:proofErr w:type="spellEnd"/>
      <w:r w:rsidRPr="1DC8E2B2">
        <w:rPr>
          <w:rFonts w:ascii="Times New Roman" w:eastAsia="Times New Roman" w:hAnsi="Times New Roman" w:cs="Times New Roman"/>
          <w:color w:val="000000" w:themeColor="text1"/>
        </w:rPr>
        <w:t>, S.A. (2024). ‘The greatest leaders mobilize others by coalescing people around a shared vision.’ - Ken Blanchard Let’s Start Here: The Power of Emotional Intelligence in the Workplace In today’s fast-paced and interconnected world, understanding and managing emotions—both our own and those of others—has become a. [online]</w:t>
      </w:r>
      <w:r w:rsidRPr="1DC8E2B2">
        <w:rPr>
          <w:rFonts w:ascii="Times New Roman" w:eastAsia="Times New Roman" w:hAnsi="Times New Roman" w:cs="Times New Roman"/>
          <w:i/>
          <w:iCs/>
          <w:color w:val="000000" w:themeColor="text1"/>
        </w:rPr>
        <w:t xml:space="preserve"> Linkedin.com.</w:t>
      </w:r>
      <w:r w:rsidRPr="1DC8E2B2">
        <w:rPr>
          <w:rFonts w:ascii="Times New Roman" w:eastAsia="Times New Roman" w:hAnsi="Times New Roman" w:cs="Times New Roman"/>
          <w:color w:val="000000" w:themeColor="text1"/>
        </w:rPr>
        <w:t xml:space="preserve"> Available at: </w:t>
      </w:r>
      <w:hyperlink r:id="rId99">
        <w:r w:rsidRPr="1DC8E2B2">
          <w:rPr>
            <w:rStyle w:val="Hyperlink"/>
            <w:rFonts w:ascii="Times New Roman" w:eastAsia="Times New Roman" w:hAnsi="Times New Roman" w:cs="Times New Roman"/>
          </w:rPr>
          <w:t>https://www.linkedin.com/pulse/developing-emotional-intelligence-team-members-enhanced-susan-a-leys-zaade</w:t>
        </w:r>
      </w:hyperlink>
      <w:r w:rsidRPr="1DC8E2B2">
        <w:rPr>
          <w:rFonts w:ascii="Times New Roman" w:eastAsia="Times New Roman" w:hAnsi="Times New Roman" w:cs="Times New Roman"/>
          <w:color w:val="000000" w:themeColor="text1"/>
        </w:rPr>
        <w:t xml:space="preserve">  [Accessed 20 Aug</w:t>
      </w:r>
      <w:r w:rsidR="211C3F5F" w:rsidRPr="1DC8E2B2">
        <w:rPr>
          <w:rFonts w:ascii="Times New Roman" w:eastAsia="Times New Roman" w:hAnsi="Times New Roman" w:cs="Times New Roman"/>
          <w:color w:val="000000" w:themeColor="text1"/>
        </w:rPr>
        <w:t xml:space="preserve">ust </w:t>
      </w:r>
      <w:r w:rsidRPr="1DC8E2B2">
        <w:rPr>
          <w:rFonts w:ascii="Times New Roman" w:eastAsia="Times New Roman" w:hAnsi="Times New Roman" w:cs="Times New Roman"/>
          <w:color w:val="000000" w:themeColor="text1"/>
        </w:rPr>
        <w:t>2024].</w:t>
      </w:r>
    </w:p>
    <w:p w14:paraId="2ED06E66" w14:textId="5908C8D0" w:rsidR="4AFF292D" w:rsidRDefault="4AFF292D" w:rsidP="122E48E7">
      <w:pPr>
        <w:spacing w:after="0" w:line="240" w:lineRule="auto"/>
        <w:ind w:left="720" w:hanging="720"/>
        <w:rPr>
          <w:rFonts w:ascii="Times New Roman" w:eastAsia="Times New Roman" w:hAnsi="Times New Roman" w:cs="Times New Roman"/>
          <w:color w:val="000000" w:themeColor="text1"/>
        </w:rPr>
      </w:pPr>
      <w:r w:rsidRPr="4B2B6BD2">
        <w:rPr>
          <w:rFonts w:ascii="Times New Roman" w:eastAsia="Times New Roman" w:hAnsi="Times New Roman" w:cs="Times New Roman"/>
          <w:color w:val="000000" w:themeColor="text1"/>
        </w:rPr>
        <w:t xml:space="preserve">Lindemann, N. (2024). 12 advantages and disadvantages of questionnaires. Available at: </w:t>
      </w:r>
      <w:hyperlink r:id="rId100">
        <w:r w:rsidRPr="4B2B6BD2">
          <w:rPr>
            <w:rStyle w:val="Hyperlink"/>
            <w:rFonts w:ascii="Times New Roman" w:eastAsia="Times New Roman" w:hAnsi="Times New Roman" w:cs="Times New Roman"/>
          </w:rPr>
          <w:t>https://pointerpro.com/blog/questionnaire-pros-and-cons</w:t>
        </w:r>
      </w:hyperlink>
      <w:r w:rsidRPr="4B2B6BD2">
        <w:rPr>
          <w:rFonts w:ascii="Times New Roman" w:eastAsia="Times New Roman" w:hAnsi="Times New Roman" w:cs="Times New Roman"/>
          <w:color w:val="000000" w:themeColor="text1"/>
        </w:rPr>
        <w:t xml:space="preserve"> [Accessed 22 July 2024].</w:t>
      </w:r>
    </w:p>
    <w:p w14:paraId="0B3A3E42" w14:textId="5FF3B867" w:rsidR="4AFF292D" w:rsidRDefault="4AFF292D" w:rsidP="122E48E7">
      <w:pPr>
        <w:spacing w:after="0" w:line="240" w:lineRule="auto"/>
        <w:ind w:left="720" w:hanging="720"/>
        <w:rPr>
          <w:rFonts w:ascii="Times New Roman" w:eastAsia="Times New Roman" w:hAnsi="Times New Roman" w:cs="Times New Roman"/>
          <w:color w:val="000000" w:themeColor="text1"/>
        </w:rPr>
      </w:pPr>
      <w:r w:rsidRPr="60CF82C9">
        <w:rPr>
          <w:rFonts w:ascii="Times New Roman" w:eastAsia="Times New Roman" w:hAnsi="Times New Roman" w:cs="Times New Roman"/>
          <w:color w:val="000000" w:themeColor="text1"/>
        </w:rPr>
        <w:t xml:space="preserve">Lozano, A., López, R., Pereira, F.J. and </w:t>
      </w:r>
      <w:proofErr w:type="spellStart"/>
      <w:r w:rsidRPr="60CF82C9">
        <w:rPr>
          <w:rFonts w:ascii="Times New Roman" w:eastAsia="Times New Roman" w:hAnsi="Times New Roman" w:cs="Times New Roman"/>
          <w:color w:val="000000" w:themeColor="text1"/>
        </w:rPr>
        <w:t>Fontao</w:t>
      </w:r>
      <w:proofErr w:type="spellEnd"/>
      <w:r w:rsidRPr="60CF82C9">
        <w:rPr>
          <w:rFonts w:ascii="Times New Roman" w:eastAsia="Times New Roman" w:hAnsi="Times New Roman" w:cs="Times New Roman"/>
          <w:color w:val="000000" w:themeColor="text1"/>
        </w:rPr>
        <w:t xml:space="preserve">, C.B. (2022). Impact of Cooperative Learning and Project-Based Learning through Emotional Intelligence: A Comparison of Methodologies for Implementing SDGs. </w:t>
      </w:r>
      <w:r w:rsidRPr="60CF82C9">
        <w:rPr>
          <w:rFonts w:ascii="Times New Roman" w:eastAsia="Times New Roman" w:hAnsi="Times New Roman" w:cs="Times New Roman"/>
          <w:i/>
          <w:iCs/>
          <w:color w:val="000000" w:themeColor="text1"/>
        </w:rPr>
        <w:t>International Journal of Environmental Research and Public Health,</w:t>
      </w:r>
      <w:r w:rsidRPr="60CF82C9">
        <w:rPr>
          <w:rFonts w:ascii="Times New Roman" w:eastAsia="Times New Roman" w:hAnsi="Times New Roman" w:cs="Times New Roman"/>
          <w:color w:val="000000" w:themeColor="text1"/>
        </w:rPr>
        <w:t xml:space="preserve"> 19(24), p. 16977. Available at: </w:t>
      </w:r>
      <w:hyperlink r:id="rId101">
        <w:r w:rsidRPr="60CF82C9">
          <w:rPr>
            <w:rStyle w:val="Hyperlink"/>
            <w:rFonts w:ascii="Times New Roman" w:eastAsia="Times New Roman" w:hAnsi="Times New Roman" w:cs="Times New Roman"/>
          </w:rPr>
          <w:t>https://www.mdpi.com/1660-4601/19/24/16977</w:t>
        </w:r>
      </w:hyperlink>
      <w:r w:rsidRPr="60CF82C9">
        <w:rPr>
          <w:rFonts w:ascii="Times New Roman" w:eastAsia="Times New Roman" w:hAnsi="Times New Roman" w:cs="Times New Roman"/>
          <w:color w:val="000000" w:themeColor="text1"/>
        </w:rPr>
        <w:t xml:space="preserve"> [Accessed 17 June 2024].</w:t>
      </w:r>
    </w:p>
    <w:p w14:paraId="0CCECFDB" w14:textId="49241D74" w:rsidR="4AFF292D" w:rsidRDefault="4AFF292D" w:rsidP="122E48E7">
      <w:pPr>
        <w:spacing w:after="0" w:line="240" w:lineRule="auto"/>
        <w:ind w:left="720" w:hanging="720"/>
        <w:rPr>
          <w:rFonts w:ascii="Times New Roman" w:eastAsia="Times New Roman" w:hAnsi="Times New Roman" w:cs="Times New Roman"/>
          <w:color w:val="000000" w:themeColor="text1"/>
        </w:rPr>
      </w:pPr>
      <w:r w:rsidRPr="60CF82C9">
        <w:rPr>
          <w:rFonts w:ascii="Times New Roman" w:eastAsia="Times New Roman" w:hAnsi="Times New Roman" w:cs="Times New Roman"/>
          <w:color w:val="000000" w:themeColor="text1"/>
        </w:rPr>
        <w:t xml:space="preserve">Lumen Learning (2019). Chapter 8 Sampling | Research Methods for the Social Sciences. Available at: </w:t>
      </w:r>
      <w:hyperlink r:id="rId102">
        <w:r w:rsidRPr="60CF82C9">
          <w:rPr>
            <w:rStyle w:val="Hyperlink"/>
            <w:rFonts w:ascii="Times New Roman" w:eastAsia="Times New Roman" w:hAnsi="Times New Roman" w:cs="Times New Roman"/>
          </w:rPr>
          <w:t>https://courses.lumenlearning.com/suny-hccc-research-methods/chapter/chapter-8-sampling</w:t>
        </w:r>
      </w:hyperlink>
      <w:r w:rsidRPr="60CF82C9">
        <w:rPr>
          <w:rFonts w:ascii="Times New Roman" w:eastAsia="Times New Roman" w:hAnsi="Times New Roman" w:cs="Times New Roman"/>
          <w:color w:val="000000" w:themeColor="text1"/>
        </w:rPr>
        <w:t xml:space="preserve"> [Accessed 27 June 2024].</w:t>
      </w:r>
    </w:p>
    <w:p w14:paraId="1B67DBCB" w14:textId="7C20A470" w:rsidR="7E0E78DF" w:rsidRDefault="1EF18006" w:rsidP="122E48E7">
      <w:pPr>
        <w:spacing w:after="0" w:line="240" w:lineRule="auto"/>
        <w:ind w:left="720" w:hanging="720"/>
        <w:rPr>
          <w:rFonts w:ascii="Times New Roman" w:eastAsia="Times New Roman" w:hAnsi="Times New Roman" w:cs="Times New Roman"/>
          <w:color w:val="000000" w:themeColor="text1"/>
        </w:rPr>
      </w:pPr>
      <w:r w:rsidRPr="545E8389">
        <w:rPr>
          <w:rFonts w:ascii="Times New Roman" w:eastAsia="Times New Roman" w:hAnsi="Times New Roman" w:cs="Times New Roman"/>
          <w:color w:val="000000" w:themeColor="text1"/>
        </w:rPr>
        <w:t xml:space="preserve">Mack, N., </w:t>
      </w:r>
      <w:proofErr w:type="spellStart"/>
      <w:r w:rsidRPr="545E8389">
        <w:rPr>
          <w:rFonts w:ascii="Times New Roman" w:eastAsia="Times New Roman" w:hAnsi="Times New Roman" w:cs="Times New Roman"/>
          <w:color w:val="000000" w:themeColor="text1"/>
        </w:rPr>
        <w:t>Woodsong</w:t>
      </w:r>
      <w:proofErr w:type="spellEnd"/>
      <w:r w:rsidRPr="545E8389">
        <w:rPr>
          <w:rFonts w:ascii="Times New Roman" w:eastAsia="Times New Roman" w:hAnsi="Times New Roman" w:cs="Times New Roman"/>
          <w:color w:val="000000" w:themeColor="text1"/>
        </w:rPr>
        <w:t xml:space="preserve">, C., Macqueen, K., Guest, G. and </w:t>
      </w:r>
      <w:proofErr w:type="spellStart"/>
      <w:r w:rsidRPr="545E8389">
        <w:rPr>
          <w:rFonts w:ascii="Times New Roman" w:eastAsia="Times New Roman" w:hAnsi="Times New Roman" w:cs="Times New Roman"/>
          <w:color w:val="000000" w:themeColor="text1"/>
        </w:rPr>
        <w:t>Namey</w:t>
      </w:r>
      <w:proofErr w:type="spellEnd"/>
      <w:r w:rsidRPr="545E8389">
        <w:rPr>
          <w:rFonts w:ascii="Times New Roman" w:eastAsia="Times New Roman" w:hAnsi="Times New Roman" w:cs="Times New Roman"/>
          <w:color w:val="000000" w:themeColor="text1"/>
        </w:rPr>
        <w:t xml:space="preserve">, E. (2005). Qualitative Research Methods: A data collector’s field guide. Available at: </w:t>
      </w:r>
      <w:hyperlink r:id="rId103">
        <w:r w:rsidRPr="545E8389">
          <w:rPr>
            <w:rStyle w:val="Hyperlink"/>
            <w:rFonts w:ascii="Times New Roman" w:eastAsia="Times New Roman" w:hAnsi="Times New Roman" w:cs="Times New Roman"/>
          </w:rPr>
          <w:t>https://web.mnstate.edu/robertsb/460/Qualitative%20Research%20A%20Data%20Collectors%20Field%20Guide%20(2).pdf</w:t>
        </w:r>
      </w:hyperlink>
      <w:r w:rsidRPr="545E8389">
        <w:rPr>
          <w:rFonts w:ascii="Times New Roman" w:eastAsia="Times New Roman" w:hAnsi="Times New Roman" w:cs="Times New Roman"/>
          <w:color w:val="000000" w:themeColor="text1"/>
        </w:rPr>
        <w:t xml:space="preserve"> [Accessed 26 June 2024].</w:t>
      </w:r>
    </w:p>
    <w:p w14:paraId="4B54002A" w14:textId="6F618614" w:rsidR="7E0E78DF" w:rsidRDefault="298AEBB1" w:rsidP="122E48E7">
      <w:pPr>
        <w:spacing w:after="0" w:line="240" w:lineRule="auto"/>
        <w:ind w:left="720" w:hanging="720"/>
        <w:rPr>
          <w:rFonts w:ascii="Times New Roman" w:eastAsia="Times New Roman" w:hAnsi="Times New Roman" w:cs="Times New Roman"/>
          <w:color w:val="000000" w:themeColor="text1"/>
        </w:rPr>
      </w:pPr>
      <w:proofErr w:type="spellStart"/>
      <w:r w:rsidRPr="1DC8E2B2">
        <w:rPr>
          <w:rFonts w:ascii="Times New Roman" w:eastAsia="Times New Roman" w:hAnsi="Times New Roman" w:cs="Times New Roman"/>
          <w:color w:val="000000" w:themeColor="text1"/>
        </w:rPr>
        <w:t>Maddocks</w:t>
      </w:r>
      <w:proofErr w:type="spellEnd"/>
      <w:r w:rsidRPr="1DC8E2B2">
        <w:rPr>
          <w:rFonts w:ascii="Times New Roman" w:eastAsia="Times New Roman" w:hAnsi="Times New Roman" w:cs="Times New Roman"/>
          <w:color w:val="000000" w:themeColor="text1"/>
        </w:rPr>
        <w:t xml:space="preserve">, J. and Hughes, D. (2019). The Impact of Emotional Intelligence in the Workplace an evidence-based Review. Available at: </w:t>
      </w:r>
      <w:hyperlink r:id="rId104">
        <w:r w:rsidRPr="1DC8E2B2">
          <w:rPr>
            <w:rStyle w:val="Hyperlink"/>
            <w:rFonts w:ascii="Times New Roman" w:eastAsia="Times New Roman" w:hAnsi="Times New Roman" w:cs="Times New Roman"/>
          </w:rPr>
          <w:t>https://www.crforum.co.uk/wp-content/uploads/2019/10/PSI-Impact-of-EI-in-the-Workplace-white-paper.pdf</w:t>
        </w:r>
      </w:hyperlink>
      <w:r w:rsidRPr="1DC8E2B2">
        <w:rPr>
          <w:rFonts w:ascii="Times New Roman" w:eastAsia="Times New Roman" w:hAnsi="Times New Roman" w:cs="Times New Roman"/>
          <w:color w:val="000000" w:themeColor="text1"/>
        </w:rPr>
        <w:t xml:space="preserve"> [Accessed 10 June 2024].</w:t>
      </w:r>
    </w:p>
    <w:p w14:paraId="20E867EB" w14:textId="1324BE8A" w:rsidR="2873734B" w:rsidRDefault="2873734B" w:rsidP="122E48E7">
      <w:pPr>
        <w:spacing w:after="0" w:line="240" w:lineRule="auto"/>
        <w:ind w:left="720" w:hanging="720"/>
        <w:rPr>
          <w:rFonts w:ascii="Times New Roman" w:eastAsia="Times New Roman" w:hAnsi="Times New Roman" w:cs="Times New Roman"/>
          <w:color w:val="000000" w:themeColor="text1"/>
        </w:rPr>
      </w:pPr>
      <w:r w:rsidRPr="1DC8E2B2">
        <w:rPr>
          <w:rFonts w:ascii="Times New Roman" w:eastAsia="Times New Roman" w:hAnsi="Times New Roman" w:cs="Times New Roman"/>
          <w:color w:val="000000" w:themeColor="text1"/>
        </w:rPr>
        <w:lastRenderedPageBreak/>
        <w:t>Martinez, C.H. 2020.</w:t>
      </w:r>
      <w:r w:rsidRPr="1DC8E2B2">
        <w:rPr>
          <w:rFonts w:ascii="Times New Roman" w:eastAsia="Times New Roman" w:hAnsi="Times New Roman" w:cs="Times New Roman"/>
          <w:i/>
          <w:iCs/>
          <w:color w:val="000000" w:themeColor="text1"/>
        </w:rPr>
        <w:t xml:space="preserve"> Exploring the Impact of Emotional Intelligence Among Leadership Development: EQ is the New IQ.</w:t>
      </w:r>
      <w:r w:rsidRPr="1DC8E2B2">
        <w:rPr>
          <w:rFonts w:ascii="Times New Roman" w:eastAsia="Times New Roman" w:hAnsi="Times New Roman" w:cs="Times New Roman"/>
          <w:color w:val="000000" w:themeColor="text1"/>
        </w:rPr>
        <w:t xml:space="preserve"> Doctor of Management Dissertation, University of Maryland Global Campus. Available at: </w:t>
      </w:r>
      <w:hyperlink r:id="rId105">
        <w:r w:rsidRPr="1DC8E2B2">
          <w:rPr>
            <w:rStyle w:val="Hyperlink"/>
            <w:rFonts w:ascii="Times New Roman" w:eastAsia="Times New Roman" w:hAnsi="Times New Roman" w:cs="Times New Roman"/>
          </w:rPr>
          <w:t>https://media.proquest.com/media/hms/PFT/2/Xc2lH?_s=%2BhhnKLP%2Fwg%2FfreKRZlqVQVMjxFc%3D</w:t>
        </w:r>
      </w:hyperlink>
      <w:r w:rsidRPr="1DC8E2B2">
        <w:rPr>
          <w:rFonts w:ascii="Times New Roman" w:eastAsia="Times New Roman" w:hAnsi="Times New Roman" w:cs="Times New Roman"/>
          <w:color w:val="000000" w:themeColor="text1"/>
        </w:rPr>
        <w:t xml:space="preserve">  [Accessed 19 August 2024].</w:t>
      </w:r>
    </w:p>
    <w:p w14:paraId="4F64540C" w14:textId="4FC15534" w:rsidR="7E0E78DF" w:rsidRDefault="298AEBB1" w:rsidP="122E48E7">
      <w:pPr>
        <w:spacing w:after="0" w:line="240" w:lineRule="auto"/>
        <w:ind w:left="720" w:hanging="720"/>
        <w:rPr>
          <w:rFonts w:ascii="Times New Roman" w:eastAsia="Times New Roman" w:hAnsi="Times New Roman" w:cs="Times New Roman"/>
          <w:color w:val="000000" w:themeColor="text1"/>
        </w:rPr>
      </w:pPr>
      <w:r w:rsidRPr="1DC8E2B2">
        <w:rPr>
          <w:rFonts w:ascii="Times New Roman" w:eastAsia="Times New Roman" w:hAnsi="Times New Roman" w:cs="Times New Roman"/>
          <w:color w:val="000000" w:themeColor="text1"/>
        </w:rPr>
        <w:t>Martin, C.M. (2008). A meta-analytic investigation of the relationship between emotional intelligence and leadership effectiveness. East Carolina University.</w:t>
      </w:r>
    </w:p>
    <w:p w14:paraId="02CAEB2A" w14:textId="24397765" w:rsidR="7E0E78DF" w:rsidRDefault="7792BC32" w:rsidP="122E48E7">
      <w:pPr>
        <w:spacing w:after="0" w:line="240" w:lineRule="auto"/>
        <w:ind w:left="720" w:hanging="720"/>
        <w:rPr>
          <w:rFonts w:ascii="Times New Roman" w:eastAsia="Times New Roman" w:hAnsi="Times New Roman" w:cs="Times New Roman"/>
          <w:color w:val="000000" w:themeColor="text1"/>
        </w:rPr>
      </w:pPr>
      <w:proofErr w:type="spellStart"/>
      <w:r w:rsidRPr="1DC8E2B2">
        <w:rPr>
          <w:rFonts w:ascii="Times New Roman" w:eastAsia="Times New Roman" w:hAnsi="Times New Roman" w:cs="Times New Roman"/>
          <w:color w:val="000000" w:themeColor="text1"/>
        </w:rPr>
        <w:t>Martí</w:t>
      </w:r>
      <w:proofErr w:type="spellEnd"/>
      <w:r w:rsidRPr="1DC8E2B2">
        <w:rPr>
          <w:rFonts w:ascii="Times New Roman" w:eastAsia="Times New Roman" w:hAnsi="Times New Roman" w:cs="Times New Roman"/>
          <w:color w:val="000000" w:themeColor="text1"/>
        </w:rPr>
        <w:t xml:space="preserve">, G.P., Caballero, F.S. and </w:t>
      </w:r>
      <w:proofErr w:type="spellStart"/>
      <w:r w:rsidRPr="1DC8E2B2">
        <w:rPr>
          <w:rFonts w:ascii="Times New Roman" w:eastAsia="Times New Roman" w:hAnsi="Times New Roman" w:cs="Times New Roman"/>
          <w:color w:val="000000" w:themeColor="text1"/>
        </w:rPr>
        <w:t>Sellabona</w:t>
      </w:r>
      <w:proofErr w:type="spellEnd"/>
      <w:r w:rsidRPr="1DC8E2B2">
        <w:rPr>
          <w:rFonts w:ascii="Times New Roman" w:eastAsia="Times New Roman" w:hAnsi="Times New Roman" w:cs="Times New Roman"/>
          <w:color w:val="000000" w:themeColor="text1"/>
        </w:rPr>
        <w:t>, E.S. 2020.</w:t>
      </w:r>
      <w:r w:rsidRPr="1DC8E2B2">
        <w:rPr>
          <w:rFonts w:ascii="Times New Roman" w:eastAsia="Times New Roman" w:hAnsi="Times New Roman" w:cs="Times New Roman"/>
          <w:i/>
          <w:iCs/>
          <w:color w:val="000000" w:themeColor="text1"/>
        </w:rPr>
        <w:t xml:space="preserve"> Does Emotional Intelligence Have an Impact on Linguistic Competences? A Primary Education Study.</w:t>
      </w:r>
      <w:r w:rsidRPr="1DC8E2B2">
        <w:rPr>
          <w:rFonts w:ascii="Times New Roman" w:eastAsia="Times New Roman" w:hAnsi="Times New Roman" w:cs="Times New Roman"/>
          <w:color w:val="000000" w:themeColor="text1"/>
        </w:rPr>
        <w:t xml:space="preserve"> Sustainability 12(24), p. 10474. Available at: </w:t>
      </w:r>
      <w:hyperlink r:id="rId106">
        <w:r w:rsidRPr="1DC8E2B2">
          <w:rPr>
            <w:rStyle w:val="Hyperlink"/>
            <w:rFonts w:ascii="Times New Roman" w:eastAsia="Times New Roman" w:hAnsi="Times New Roman" w:cs="Times New Roman"/>
          </w:rPr>
          <w:t>https://doi.org/10.3390/su122410474</w:t>
        </w:r>
      </w:hyperlink>
      <w:r w:rsidRPr="1DC8E2B2">
        <w:rPr>
          <w:rFonts w:ascii="Times New Roman" w:eastAsia="Times New Roman" w:hAnsi="Times New Roman" w:cs="Times New Roman"/>
          <w:color w:val="000000" w:themeColor="text1"/>
        </w:rPr>
        <w:t xml:space="preserve">  [Accessed 19 August 2024].</w:t>
      </w:r>
    </w:p>
    <w:p w14:paraId="13BB19BB" w14:textId="192241E1" w:rsidR="7E0E78DF" w:rsidRDefault="298AEBB1" w:rsidP="122E48E7">
      <w:pPr>
        <w:spacing w:after="0" w:line="240" w:lineRule="auto"/>
        <w:ind w:left="720" w:hanging="720"/>
        <w:rPr>
          <w:rFonts w:ascii="Times New Roman" w:eastAsia="Times New Roman" w:hAnsi="Times New Roman" w:cs="Times New Roman"/>
          <w:color w:val="000000" w:themeColor="text1"/>
        </w:rPr>
      </w:pPr>
      <w:r w:rsidRPr="1DC8E2B2">
        <w:rPr>
          <w:rFonts w:ascii="Times New Roman" w:eastAsia="Times New Roman" w:hAnsi="Times New Roman" w:cs="Times New Roman"/>
          <w:color w:val="000000" w:themeColor="text1"/>
        </w:rPr>
        <w:t xml:space="preserve">Mayer, J.D., Caruso, D.R. and Salovey, P. (1999). Emotional intelligence meets traditional standards for an intelligence. </w:t>
      </w:r>
      <w:r w:rsidRPr="1DC8E2B2">
        <w:rPr>
          <w:rFonts w:ascii="Times New Roman" w:eastAsia="Times New Roman" w:hAnsi="Times New Roman" w:cs="Times New Roman"/>
          <w:i/>
          <w:iCs/>
          <w:color w:val="000000" w:themeColor="text1"/>
        </w:rPr>
        <w:t>Intelligence,</w:t>
      </w:r>
      <w:r w:rsidRPr="1DC8E2B2">
        <w:rPr>
          <w:rFonts w:ascii="Times New Roman" w:eastAsia="Times New Roman" w:hAnsi="Times New Roman" w:cs="Times New Roman"/>
          <w:color w:val="000000" w:themeColor="text1"/>
        </w:rPr>
        <w:t xml:space="preserve"> 27(4), pp. 267–298. Available at: </w:t>
      </w:r>
      <w:hyperlink r:id="rId107">
        <w:r w:rsidRPr="1DC8E2B2">
          <w:rPr>
            <w:rStyle w:val="Hyperlink"/>
            <w:rFonts w:ascii="Times New Roman" w:eastAsia="Times New Roman" w:hAnsi="Times New Roman" w:cs="Times New Roman"/>
          </w:rPr>
          <w:t>https://www.sciencedirect.com/science/article/pii/S0160289699000161</w:t>
        </w:r>
      </w:hyperlink>
      <w:r w:rsidRPr="1DC8E2B2">
        <w:rPr>
          <w:rFonts w:ascii="Times New Roman" w:eastAsia="Times New Roman" w:hAnsi="Times New Roman" w:cs="Times New Roman"/>
          <w:color w:val="000000" w:themeColor="text1"/>
        </w:rPr>
        <w:t xml:space="preserve"> [Accessed 10 June 2024].</w:t>
      </w:r>
    </w:p>
    <w:p w14:paraId="1D51EABA" w14:textId="75F1E3B3" w:rsidR="7E0E78DF" w:rsidRDefault="1EF18006" w:rsidP="122E48E7">
      <w:pPr>
        <w:spacing w:after="0" w:line="240" w:lineRule="auto"/>
        <w:ind w:left="720" w:hanging="720"/>
        <w:rPr>
          <w:rFonts w:ascii="Times New Roman" w:eastAsia="Times New Roman" w:hAnsi="Times New Roman" w:cs="Times New Roman"/>
          <w:color w:val="000000" w:themeColor="text1"/>
        </w:rPr>
      </w:pPr>
      <w:proofErr w:type="spellStart"/>
      <w:r w:rsidRPr="545E8389">
        <w:rPr>
          <w:rFonts w:ascii="Times New Roman" w:eastAsia="Times New Roman" w:hAnsi="Times New Roman" w:cs="Times New Roman"/>
          <w:color w:val="000000" w:themeColor="text1"/>
        </w:rPr>
        <w:t>Megías-Robles</w:t>
      </w:r>
      <w:proofErr w:type="spellEnd"/>
      <w:r w:rsidRPr="545E8389">
        <w:rPr>
          <w:rFonts w:ascii="Times New Roman" w:eastAsia="Times New Roman" w:hAnsi="Times New Roman" w:cs="Times New Roman"/>
          <w:color w:val="000000" w:themeColor="text1"/>
        </w:rPr>
        <w:t xml:space="preserve">, A., </w:t>
      </w:r>
      <w:proofErr w:type="spellStart"/>
      <w:r w:rsidRPr="545E8389">
        <w:rPr>
          <w:rFonts w:ascii="Times New Roman" w:eastAsia="Times New Roman" w:hAnsi="Times New Roman" w:cs="Times New Roman"/>
          <w:color w:val="000000" w:themeColor="text1"/>
        </w:rPr>
        <w:t>Gutiérrez-Cobo</w:t>
      </w:r>
      <w:proofErr w:type="spellEnd"/>
      <w:r w:rsidRPr="545E8389">
        <w:rPr>
          <w:rFonts w:ascii="Times New Roman" w:eastAsia="Times New Roman" w:hAnsi="Times New Roman" w:cs="Times New Roman"/>
          <w:color w:val="000000" w:themeColor="text1"/>
        </w:rPr>
        <w:t xml:space="preserve">, M.J., </w:t>
      </w:r>
      <w:proofErr w:type="spellStart"/>
      <w:r w:rsidRPr="545E8389">
        <w:rPr>
          <w:rFonts w:ascii="Times New Roman" w:eastAsia="Times New Roman" w:hAnsi="Times New Roman" w:cs="Times New Roman"/>
          <w:color w:val="000000" w:themeColor="text1"/>
        </w:rPr>
        <w:t>Gómez-Leal</w:t>
      </w:r>
      <w:proofErr w:type="spellEnd"/>
      <w:r w:rsidRPr="545E8389">
        <w:rPr>
          <w:rFonts w:ascii="Times New Roman" w:eastAsia="Times New Roman" w:hAnsi="Times New Roman" w:cs="Times New Roman"/>
          <w:color w:val="000000" w:themeColor="text1"/>
        </w:rPr>
        <w:t xml:space="preserve">, R., </w:t>
      </w:r>
      <w:proofErr w:type="spellStart"/>
      <w:r w:rsidRPr="545E8389">
        <w:rPr>
          <w:rFonts w:ascii="Times New Roman" w:eastAsia="Times New Roman" w:hAnsi="Times New Roman" w:cs="Times New Roman"/>
          <w:color w:val="000000" w:themeColor="text1"/>
        </w:rPr>
        <w:t>Cabello</w:t>
      </w:r>
      <w:proofErr w:type="spellEnd"/>
      <w:r w:rsidRPr="545E8389">
        <w:rPr>
          <w:rFonts w:ascii="Times New Roman" w:eastAsia="Times New Roman" w:hAnsi="Times New Roman" w:cs="Times New Roman"/>
          <w:color w:val="000000" w:themeColor="text1"/>
        </w:rPr>
        <w:t xml:space="preserve">, R., Gross, J.J. and </w:t>
      </w:r>
      <w:proofErr w:type="spellStart"/>
      <w:r w:rsidRPr="545E8389">
        <w:rPr>
          <w:rFonts w:ascii="Times New Roman" w:eastAsia="Times New Roman" w:hAnsi="Times New Roman" w:cs="Times New Roman"/>
          <w:color w:val="000000" w:themeColor="text1"/>
        </w:rPr>
        <w:t>Fernández-Berrocal</w:t>
      </w:r>
      <w:proofErr w:type="spellEnd"/>
      <w:r w:rsidRPr="545E8389">
        <w:rPr>
          <w:rFonts w:ascii="Times New Roman" w:eastAsia="Times New Roman" w:hAnsi="Times New Roman" w:cs="Times New Roman"/>
          <w:color w:val="000000" w:themeColor="text1"/>
        </w:rPr>
        <w:t xml:space="preserve">, P. (2019). Emotionally intelligent people reappraise rather than suppress their emotions. </w:t>
      </w:r>
      <w:proofErr w:type="spellStart"/>
      <w:r w:rsidRPr="545E8389">
        <w:rPr>
          <w:rFonts w:ascii="Times New Roman" w:eastAsia="Times New Roman" w:hAnsi="Times New Roman" w:cs="Times New Roman"/>
          <w:i/>
          <w:iCs/>
          <w:color w:val="000000" w:themeColor="text1"/>
        </w:rPr>
        <w:t>PloS</w:t>
      </w:r>
      <w:proofErr w:type="spellEnd"/>
      <w:r w:rsidRPr="545E8389">
        <w:rPr>
          <w:rFonts w:ascii="Times New Roman" w:eastAsia="Times New Roman" w:hAnsi="Times New Roman" w:cs="Times New Roman"/>
          <w:i/>
          <w:iCs/>
          <w:color w:val="000000" w:themeColor="text1"/>
        </w:rPr>
        <w:t xml:space="preserve"> One</w:t>
      </w:r>
      <w:r w:rsidRPr="545E8389">
        <w:rPr>
          <w:rFonts w:ascii="Times New Roman" w:eastAsia="Times New Roman" w:hAnsi="Times New Roman" w:cs="Times New Roman"/>
          <w:color w:val="000000" w:themeColor="text1"/>
        </w:rPr>
        <w:t xml:space="preserve">, 14(8), p. e0220688. Available at: </w:t>
      </w:r>
      <w:hyperlink r:id="rId108">
        <w:r w:rsidRPr="545E8389">
          <w:rPr>
            <w:rStyle w:val="Hyperlink"/>
            <w:rFonts w:ascii="Times New Roman" w:eastAsia="Times New Roman" w:hAnsi="Times New Roman" w:cs="Times New Roman"/>
          </w:rPr>
          <w:t>https://doi.org/10.1371/journal.pone.0220688</w:t>
        </w:r>
      </w:hyperlink>
      <w:r w:rsidRPr="545E8389">
        <w:rPr>
          <w:rFonts w:ascii="Times New Roman" w:eastAsia="Times New Roman" w:hAnsi="Times New Roman" w:cs="Times New Roman"/>
          <w:color w:val="000000" w:themeColor="text1"/>
        </w:rPr>
        <w:t xml:space="preserve"> [Accessed 11 June 2024].</w:t>
      </w:r>
    </w:p>
    <w:p w14:paraId="56BE9811" w14:textId="6673B1C9" w:rsidR="7E0E78DF" w:rsidRDefault="1EF18006" w:rsidP="122E48E7">
      <w:pPr>
        <w:spacing w:after="0" w:line="240" w:lineRule="auto"/>
        <w:ind w:left="720" w:hanging="720"/>
        <w:rPr>
          <w:rFonts w:ascii="Times New Roman" w:eastAsia="Times New Roman" w:hAnsi="Times New Roman" w:cs="Times New Roman"/>
          <w:color w:val="000000" w:themeColor="text1"/>
        </w:rPr>
      </w:pPr>
      <w:proofErr w:type="spellStart"/>
      <w:r w:rsidRPr="545E8389">
        <w:rPr>
          <w:rFonts w:ascii="Times New Roman" w:eastAsia="Times New Roman" w:hAnsi="Times New Roman" w:cs="Times New Roman"/>
          <w:color w:val="000000" w:themeColor="text1"/>
        </w:rPr>
        <w:t>Menon</w:t>
      </w:r>
      <w:proofErr w:type="spellEnd"/>
      <w:r w:rsidRPr="545E8389">
        <w:rPr>
          <w:rFonts w:ascii="Times New Roman" w:eastAsia="Times New Roman" w:hAnsi="Times New Roman" w:cs="Times New Roman"/>
          <w:color w:val="000000" w:themeColor="text1"/>
        </w:rPr>
        <w:t xml:space="preserve">, P.P. (2024). What Are Questionnaires? Benefits, Types, Importance and Examples. Available at: </w:t>
      </w:r>
      <w:hyperlink r:id="rId109">
        <w:r w:rsidRPr="545E8389">
          <w:rPr>
            <w:rStyle w:val="Hyperlink"/>
            <w:rFonts w:ascii="Times New Roman" w:eastAsia="Times New Roman" w:hAnsi="Times New Roman" w:cs="Times New Roman"/>
          </w:rPr>
          <w:t>https://surveysparrow.com/blog/questionnaires</w:t>
        </w:r>
      </w:hyperlink>
      <w:r w:rsidRPr="545E8389">
        <w:rPr>
          <w:rFonts w:ascii="Times New Roman" w:eastAsia="Times New Roman" w:hAnsi="Times New Roman" w:cs="Times New Roman"/>
          <w:color w:val="000000" w:themeColor="text1"/>
        </w:rPr>
        <w:t xml:space="preserve"> [Accessed 27 June 2024].</w:t>
      </w:r>
    </w:p>
    <w:p w14:paraId="111E61C8" w14:textId="40C1707E" w:rsidR="7E0E78DF" w:rsidRDefault="1EF18006" w:rsidP="122E48E7">
      <w:pPr>
        <w:spacing w:after="0" w:line="240" w:lineRule="auto"/>
        <w:ind w:left="720" w:hanging="720"/>
        <w:rPr>
          <w:rFonts w:ascii="Times New Roman" w:eastAsia="Times New Roman" w:hAnsi="Times New Roman" w:cs="Times New Roman"/>
          <w:color w:val="000000" w:themeColor="text1"/>
        </w:rPr>
      </w:pPr>
      <w:proofErr w:type="spellStart"/>
      <w:r w:rsidRPr="545E8389">
        <w:rPr>
          <w:rFonts w:ascii="Times New Roman" w:eastAsia="Times New Roman" w:hAnsi="Times New Roman" w:cs="Times New Roman"/>
          <w:color w:val="000000" w:themeColor="text1"/>
        </w:rPr>
        <w:t>Melnikovas</w:t>
      </w:r>
      <w:proofErr w:type="spellEnd"/>
      <w:r w:rsidRPr="545E8389">
        <w:rPr>
          <w:rFonts w:ascii="Times New Roman" w:eastAsia="Times New Roman" w:hAnsi="Times New Roman" w:cs="Times New Roman"/>
          <w:color w:val="000000" w:themeColor="text1"/>
        </w:rPr>
        <w:t xml:space="preserve">, A. (2018). Towards an Explicit Research Methodology: Adapting Research Onion Model for Futures Studies. </w:t>
      </w:r>
      <w:r w:rsidRPr="545E8389">
        <w:rPr>
          <w:rFonts w:ascii="Times New Roman" w:eastAsia="Times New Roman" w:hAnsi="Times New Roman" w:cs="Times New Roman"/>
          <w:i/>
          <w:iCs/>
          <w:color w:val="000000" w:themeColor="text1"/>
        </w:rPr>
        <w:t xml:space="preserve">Journal of Futures Studies, </w:t>
      </w:r>
      <w:r w:rsidRPr="545E8389">
        <w:rPr>
          <w:rFonts w:ascii="Times New Roman" w:eastAsia="Times New Roman" w:hAnsi="Times New Roman" w:cs="Times New Roman"/>
          <w:color w:val="000000" w:themeColor="text1"/>
        </w:rPr>
        <w:t xml:space="preserve">p. 33. Available at: </w:t>
      </w:r>
      <w:hyperlink r:id="rId110">
        <w:r w:rsidRPr="545E8389">
          <w:rPr>
            <w:rStyle w:val="Hyperlink"/>
            <w:rFonts w:ascii="Times New Roman" w:eastAsia="Times New Roman" w:hAnsi="Times New Roman" w:cs="Times New Roman"/>
          </w:rPr>
          <w:t>https://doi.org/10.6531/JFS.201812_23(2).0003</w:t>
        </w:r>
      </w:hyperlink>
      <w:r w:rsidRPr="545E8389">
        <w:rPr>
          <w:rFonts w:ascii="Times New Roman" w:eastAsia="Times New Roman" w:hAnsi="Times New Roman" w:cs="Times New Roman"/>
          <w:color w:val="000000" w:themeColor="text1"/>
        </w:rPr>
        <w:t xml:space="preserve"> [Accessed 27 June 2024].</w:t>
      </w:r>
    </w:p>
    <w:p w14:paraId="2AD35A7E" w14:textId="1A42119F" w:rsidR="7E0E78DF" w:rsidRDefault="1EF18006" w:rsidP="122E48E7">
      <w:pPr>
        <w:spacing w:after="0" w:line="240" w:lineRule="auto"/>
        <w:ind w:left="720" w:hanging="720"/>
        <w:rPr>
          <w:rFonts w:ascii="Times New Roman" w:eastAsia="Times New Roman" w:hAnsi="Times New Roman" w:cs="Times New Roman"/>
          <w:color w:val="000000" w:themeColor="text1"/>
        </w:rPr>
      </w:pPr>
      <w:proofErr w:type="spellStart"/>
      <w:r w:rsidRPr="545E8389">
        <w:rPr>
          <w:rFonts w:ascii="Times New Roman" w:eastAsia="Times New Roman" w:hAnsi="Times New Roman" w:cs="Times New Roman"/>
          <w:color w:val="000000" w:themeColor="text1"/>
        </w:rPr>
        <w:t>Melnikovas</w:t>
      </w:r>
      <w:proofErr w:type="spellEnd"/>
      <w:r w:rsidRPr="545E8389">
        <w:rPr>
          <w:rFonts w:ascii="Times New Roman" w:eastAsia="Times New Roman" w:hAnsi="Times New Roman" w:cs="Times New Roman"/>
          <w:color w:val="000000" w:themeColor="text1"/>
        </w:rPr>
        <w:t xml:space="preserve">, A. (2019). Towards an Explicit Research Methodology: Adapting Research Onion Model for Futures Studies. Available at: </w:t>
      </w:r>
      <w:hyperlink r:id="rId111">
        <w:r w:rsidRPr="545E8389">
          <w:rPr>
            <w:rStyle w:val="Hyperlink"/>
            <w:rFonts w:ascii="Times New Roman" w:eastAsia="Times New Roman" w:hAnsi="Times New Roman" w:cs="Times New Roman"/>
          </w:rPr>
          <w:t>https://www.semanticscholar.org/paper/Towards-an-Explicit-Research-Methodology-%3A-Adapting-Melnikovas/dccf54a5a4312ceb2261e1989cda01f73989d735</w:t>
        </w:r>
      </w:hyperlink>
      <w:r w:rsidRPr="545E8389">
        <w:rPr>
          <w:rFonts w:ascii="Times New Roman" w:eastAsia="Times New Roman" w:hAnsi="Times New Roman" w:cs="Times New Roman"/>
          <w:color w:val="000000" w:themeColor="text1"/>
        </w:rPr>
        <w:t xml:space="preserve"> [Accessed 17 June 2024].</w:t>
      </w:r>
    </w:p>
    <w:p w14:paraId="3B42F9B8" w14:textId="252F8D98" w:rsidR="7E0E78DF" w:rsidRDefault="1EF18006" w:rsidP="122E48E7">
      <w:pPr>
        <w:spacing w:after="0" w:line="240" w:lineRule="auto"/>
        <w:ind w:left="720" w:hanging="720"/>
        <w:rPr>
          <w:rFonts w:ascii="Times New Roman" w:eastAsia="Times New Roman" w:hAnsi="Times New Roman" w:cs="Times New Roman"/>
          <w:color w:val="000000" w:themeColor="text1"/>
        </w:rPr>
      </w:pPr>
      <w:r w:rsidRPr="545E8389">
        <w:rPr>
          <w:rFonts w:ascii="Times New Roman" w:eastAsia="Times New Roman" w:hAnsi="Times New Roman" w:cs="Times New Roman"/>
          <w:color w:val="000000" w:themeColor="text1"/>
        </w:rPr>
        <w:t>Min, J. (2013). The Relationships Between Emotional Intelligence, Job Stress, and Quality of Life Among Tour Guides.</w:t>
      </w:r>
      <w:r w:rsidRPr="545E8389">
        <w:rPr>
          <w:rFonts w:ascii="Times New Roman" w:eastAsia="Times New Roman" w:hAnsi="Times New Roman" w:cs="Times New Roman"/>
          <w:i/>
          <w:iCs/>
          <w:color w:val="000000" w:themeColor="text1"/>
        </w:rPr>
        <w:t xml:space="preserve"> Asia Pacific Journal of Tourism Research</w:t>
      </w:r>
      <w:r w:rsidRPr="545E8389">
        <w:rPr>
          <w:rFonts w:ascii="Times New Roman" w:eastAsia="Times New Roman" w:hAnsi="Times New Roman" w:cs="Times New Roman"/>
          <w:color w:val="000000" w:themeColor="text1"/>
        </w:rPr>
        <w:t xml:space="preserve">, 19(10), pp. 1170–1190. Available at: </w:t>
      </w:r>
      <w:hyperlink r:id="rId112">
        <w:r w:rsidRPr="545E8389">
          <w:rPr>
            <w:rStyle w:val="Hyperlink"/>
            <w:rFonts w:ascii="Times New Roman" w:eastAsia="Times New Roman" w:hAnsi="Times New Roman" w:cs="Times New Roman"/>
          </w:rPr>
          <w:t>https://doi.org/10.1080/10941665.2013.839459</w:t>
        </w:r>
      </w:hyperlink>
      <w:r w:rsidRPr="545E8389">
        <w:rPr>
          <w:rFonts w:ascii="Times New Roman" w:eastAsia="Times New Roman" w:hAnsi="Times New Roman" w:cs="Times New Roman"/>
          <w:color w:val="000000" w:themeColor="text1"/>
        </w:rPr>
        <w:t xml:space="preserve"> [Accessed 27 June 2024].</w:t>
      </w:r>
    </w:p>
    <w:p w14:paraId="7F7EE301" w14:textId="59E634BA" w:rsidR="7E0E78DF" w:rsidRDefault="1EF18006" w:rsidP="122E48E7">
      <w:pPr>
        <w:spacing w:after="0" w:line="240" w:lineRule="auto"/>
        <w:ind w:left="720" w:hanging="720"/>
        <w:rPr>
          <w:rFonts w:ascii="Times New Roman" w:eastAsia="Times New Roman" w:hAnsi="Times New Roman" w:cs="Times New Roman"/>
          <w:color w:val="000000" w:themeColor="text1"/>
        </w:rPr>
      </w:pPr>
      <w:r w:rsidRPr="545E8389">
        <w:rPr>
          <w:rFonts w:ascii="Times New Roman" w:eastAsia="Times New Roman" w:hAnsi="Times New Roman" w:cs="Times New Roman"/>
          <w:color w:val="000000" w:themeColor="text1"/>
        </w:rPr>
        <w:t xml:space="preserve">Morris, J. (2023). Emotional Intelligence Models And Theories. Available at: </w:t>
      </w:r>
      <w:hyperlink r:id="rId113">
        <w:r w:rsidRPr="545E8389">
          <w:rPr>
            <w:rStyle w:val="Hyperlink"/>
            <w:rFonts w:ascii="Times New Roman" w:eastAsia="Times New Roman" w:hAnsi="Times New Roman" w:cs="Times New Roman"/>
          </w:rPr>
          <w:t>https://www.neuroworx.io/magazine/emotional-intelligence-models-and-theories</w:t>
        </w:r>
      </w:hyperlink>
      <w:r w:rsidRPr="545E8389">
        <w:rPr>
          <w:rFonts w:ascii="Times New Roman" w:eastAsia="Times New Roman" w:hAnsi="Times New Roman" w:cs="Times New Roman"/>
          <w:color w:val="000000" w:themeColor="text1"/>
        </w:rPr>
        <w:t xml:space="preserve"> [Accessed 19 July 2024].</w:t>
      </w:r>
    </w:p>
    <w:p w14:paraId="275DD629" w14:textId="2066B7B4" w:rsidR="7E0E78DF" w:rsidRDefault="1EF18006" w:rsidP="122E48E7">
      <w:pPr>
        <w:spacing w:after="0" w:line="240" w:lineRule="auto"/>
        <w:ind w:left="720" w:hanging="720"/>
        <w:rPr>
          <w:rFonts w:ascii="Times New Roman" w:eastAsia="Times New Roman" w:hAnsi="Times New Roman" w:cs="Times New Roman"/>
          <w:color w:val="000000" w:themeColor="text1"/>
        </w:rPr>
      </w:pPr>
      <w:r w:rsidRPr="545E8389">
        <w:rPr>
          <w:rFonts w:ascii="Times New Roman" w:eastAsia="Times New Roman" w:hAnsi="Times New Roman" w:cs="Times New Roman"/>
          <w:color w:val="000000" w:themeColor="text1"/>
        </w:rPr>
        <w:t xml:space="preserve">Mukhtar </w:t>
      </w:r>
      <w:proofErr w:type="spellStart"/>
      <w:r w:rsidRPr="545E8389">
        <w:rPr>
          <w:rFonts w:ascii="Times New Roman" w:eastAsia="Times New Roman" w:hAnsi="Times New Roman" w:cs="Times New Roman"/>
          <w:color w:val="000000" w:themeColor="text1"/>
        </w:rPr>
        <w:t>Olalekan</w:t>
      </w:r>
      <w:proofErr w:type="spellEnd"/>
      <w:r w:rsidRPr="545E8389">
        <w:rPr>
          <w:rFonts w:ascii="Times New Roman" w:eastAsia="Times New Roman" w:hAnsi="Times New Roman" w:cs="Times New Roman"/>
          <w:color w:val="000000" w:themeColor="text1"/>
        </w:rPr>
        <w:t xml:space="preserve"> </w:t>
      </w:r>
      <w:proofErr w:type="spellStart"/>
      <w:r w:rsidRPr="545E8389">
        <w:rPr>
          <w:rFonts w:ascii="Times New Roman" w:eastAsia="Times New Roman" w:hAnsi="Times New Roman" w:cs="Times New Roman"/>
          <w:color w:val="000000" w:themeColor="text1"/>
        </w:rPr>
        <w:t>Iyanda</w:t>
      </w:r>
      <w:proofErr w:type="spellEnd"/>
      <w:r w:rsidRPr="545E8389">
        <w:rPr>
          <w:rFonts w:ascii="Times New Roman" w:eastAsia="Times New Roman" w:hAnsi="Times New Roman" w:cs="Times New Roman"/>
          <w:color w:val="000000" w:themeColor="text1"/>
        </w:rPr>
        <w:t xml:space="preserve">, Blessing </w:t>
      </w:r>
      <w:proofErr w:type="spellStart"/>
      <w:r w:rsidRPr="545E8389">
        <w:rPr>
          <w:rFonts w:ascii="Times New Roman" w:eastAsia="Times New Roman" w:hAnsi="Times New Roman" w:cs="Times New Roman"/>
          <w:color w:val="000000" w:themeColor="text1"/>
        </w:rPr>
        <w:t>Olamide</w:t>
      </w:r>
      <w:proofErr w:type="spellEnd"/>
      <w:r w:rsidRPr="545E8389">
        <w:rPr>
          <w:rFonts w:ascii="Times New Roman" w:eastAsia="Times New Roman" w:hAnsi="Times New Roman" w:cs="Times New Roman"/>
          <w:color w:val="000000" w:themeColor="text1"/>
        </w:rPr>
        <w:t xml:space="preserve"> </w:t>
      </w:r>
      <w:proofErr w:type="spellStart"/>
      <w:r w:rsidRPr="545E8389">
        <w:rPr>
          <w:rFonts w:ascii="Times New Roman" w:eastAsia="Times New Roman" w:hAnsi="Times New Roman" w:cs="Times New Roman"/>
          <w:color w:val="000000" w:themeColor="text1"/>
        </w:rPr>
        <w:t>Taiwo</w:t>
      </w:r>
      <w:proofErr w:type="spellEnd"/>
      <w:r w:rsidRPr="545E8389">
        <w:rPr>
          <w:rFonts w:ascii="Times New Roman" w:eastAsia="Times New Roman" w:hAnsi="Times New Roman" w:cs="Times New Roman"/>
          <w:color w:val="000000" w:themeColor="text1"/>
        </w:rPr>
        <w:t xml:space="preserve">, </w:t>
      </w:r>
      <w:proofErr w:type="spellStart"/>
      <w:r w:rsidRPr="545E8389">
        <w:rPr>
          <w:rFonts w:ascii="Times New Roman" w:eastAsia="Times New Roman" w:hAnsi="Times New Roman" w:cs="Times New Roman"/>
          <w:color w:val="000000" w:themeColor="text1"/>
        </w:rPr>
        <w:t>Yewuhalashet</w:t>
      </w:r>
      <w:proofErr w:type="spellEnd"/>
      <w:r w:rsidRPr="545E8389">
        <w:rPr>
          <w:rFonts w:ascii="Times New Roman" w:eastAsia="Times New Roman" w:hAnsi="Times New Roman" w:cs="Times New Roman"/>
          <w:color w:val="000000" w:themeColor="text1"/>
        </w:rPr>
        <w:t xml:space="preserve"> </w:t>
      </w:r>
      <w:proofErr w:type="spellStart"/>
      <w:r w:rsidRPr="545E8389">
        <w:rPr>
          <w:rFonts w:ascii="Times New Roman" w:eastAsia="Times New Roman" w:hAnsi="Times New Roman" w:cs="Times New Roman"/>
          <w:color w:val="000000" w:themeColor="text1"/>
        </w:rPr>
        <w:t>Fissha</w:t>
      </w:r>
      <w:proofErr w:type="spellEnd"/>
      <w:r w:rsidRPr="545E8389">
        <w:rPr>
          <w:rFonts w:ascii="Times New Roman" w:eastAsia="Times New Roman" w:hAnsi="Times New Roman" w:cs="Times New Roman"/>
          <w:color w:val="000000" w:themeColor="text1"/>
        </w:rPr>
        <w:t xml:space="preserve">, Adams </w:t>
      </w:r>
      <w:proofErr w:type="spellStart"/>
      <w:r w:rsidRPr="545E8389">
        <w:rPr>
          <w:rFonts w:ascii="Times New Roman" w:eastAsia="Times New Roman" w:hAnsi="Times New Roman" w:cs="Times New Roman"/>
          <w:color w:val="000000" w:themeColor="text1"/>
        </w:rPr>
        <w:t>Abiodun</w:t>
      </w:r>
      <w:proofErr w:type="spellEnd"/>
      <w:r w:rsidRPr="545E8389">
        <w:rPr>
          <w:rFonts w:ascii="Times New Roman" w:eastAsia="Times New Roman" w:hAnsi="Times New Roman" w:cs="Times New Roman"/>
          <w:color w:val="000000" w:themeColor="text1"/>
        </w:rPr>
        <w:t xml:space="preserve"> </w:t>
      </w:r>
      <w:proofErr w:type="spellStart"/>
      <w:r w:rsidRPr="545E8389">
        <w:rPr>
          <w:rFonts w:ascii="Times New Roman" w:eastAsia="Times New Roman" w:hAnsi="Times New Roman" w:cs="Times New Roman"/>
          <w:color w:val="000000" w:themeColor="text1"/>
        </w:rPr>
        <w:t>Akinlabi</w:t>
      </w:r>
      <w:proofErr w:type="spellEnd"/>
      <w:r w:rsidRPr="545E8389">
        <w:rPr>
          <w:rFonts w:ascii="Times New Roman" w:eastAsia="Times New Roman" w:hAnsi="Times New Roman" w:cs="Times New Roman"/>
          <w:color w:val="000000" w:themeColor="text1"/>
        </w:rPr>
        <w:t xml:space="preserve">, </w:t>
      </w:r>
      <w:proofErr w:type="spellStart"/>
      <w:r w:rsidRPr="545E8389">
        <w:rPr>
          <w:rFonts w:ascii="Times New Roman" w:eastAsia="Times New Roman" w:hAnsi="Times New Roman" w:cs="Times New Roman"/>
          <w:color w:val="000000" w:themeColor="text1"/>
        </w:rPr>
        <w:t>Kelebogile</w:t>
      </w:r>
      <w:proofErr w:type="spellEnd"/>
      <w:r w:rsidRPr="545E8389">
        <w:rPr>
          <w:rFonts w:ascii="Times New Roman" w:eastAsia="Times New Roman" w:hAnsi="Times New Roman" w:cs="Times New Roman"/>
          <w:color w:val="000000" w:themeColor="text1"/>
        </w:rPr>
        <w:t xml:space="preserve"> </w:t>
      </w:r>
      <w:proofErr w:type="spellStart"/>
      <w:r w:rsidRPr="545E8389">
        <w:rPr>
          <w:rFonts w:ascii="Times New Roman" w:eastAsia="Times New Roman" w:hAnsi="Times New Roman" w:cs="Times New Roman"/>
          <w:color w:val="000000" w:themeColor="text1"/>
        </w:rPr>
        <w:t>Phili</w:t>
      </w:r>
      <w:proofErr w:type="spellEnd"/>
      <w:r w:rsidRPr="545E8389">
        <w:rPr>
          <w:rFonts w:ascii="Times New Roman" w:eastAsia="Times New Roman" w:hAnsi="Times New Roman" w:cs="Times New Roman"/>
          <w:color w:val="000000" w:themeColor="text1"/>
        </w:rPr>
        <w:t xml:space="preserve">, </w:t>
      </w:r>
      <w:proofErr w:type="spellStart"/>
      <w:r w:rsidRPr="545E8389">
        <w:rPr>
          <w:rFonts w:ascii="Times New Roman" w:eastAsia="Times New Roman" w:hAnsi="Times New Roman" w:cs="Times New Roman"/>
          <w:color w:val="000000" w:themeColor="text1"/>
        </w:rPr>
        <w:t>Ikeda</w:t>
      </w:r>
      <w:proofErr w:type="spellEnd"/>
      <w:r w:rsidRPr="545E8389">
        <w:rPr>
          <w:rFonts w:ascii="Times New Roman" w:eastAsia="Times New Roman" w:hAnsi="Times New Roman" w:cs="Times New Roman"/>
          <w:color w:val="000000" w:themeColor="text1"/>
        </w:rPr>
        <w:t xml:space="preserve">, H. and </w:t>
      </w:r>
      <w:proofErr w:type="spellStart"/>
      <w:r w:rsidRPr="545E8389">
        <w:rPr>
          <w:rFonts w:ascii="Times New Roman" w:eastAsia="Times New Roman" w:hAnsi="Times New Roman" w:cs="Times New Roman"/>
          <w:color w:val="000000" w:themeColor="text1"/>
        </w:rPr>
        <w:t>Kawamura</w:t>
      </w:r>
      <w:proofErr w:type="spellEnd"/>
      <w:r w:rsidRPr="545E8389">
        <w:rPr>
          <w:rFonts w:ascii="Times New Roman" w:eastAsia="Times New Roman" w:hAnsi="Times New Roman" w:cs="Times New Roman"/>
          <w:color w:val="000000" w:themeColor="text1"/>
        </w:rPr>
        <w:t>, Y. (2024). Enhancing the occupational safety and well-being of mining and construction workers: an application of emotional intelligence training (EIT).</w:t>
      </w:r>
      <w:r w:rsidRPr="545E8389">
        <w:rPr>
          <w:rFonts w:ascii="Times New Roman" w:eastAsia="Times New Roman" w:hAnsi="Times New Roman" w:cs="Times New Roman"/>
          <w:i/>
          <w:iCs/>
          <w:color w:val="000000" w:themeColor="text1"/>
        </w:rPr>
        <w:t xml:space="preserve"> Safety in Extreme Environments.</w:t>
      </w:r>
      <w:r w:rsidRPr="545E8389">
        <w:rPr>
          <w:rFonts w:ascii="Times New Roman" w:eastAsia="Times New Roman" w:hAnsi="Times New Roman" w:cs="Times New Roman"/>
          <w:color w:val="000000" w:themeColor="text1"/>
        </w:rPr>
        <w:t xml:space="preserve"> Available at: </w:t>
      </w:r>
      <w:hyperlink r:id="rId114">
        <w:r w:rsidRPr="545E8389">
          <w:rPr>
            <w:rStyle w:val="Hyperlink"/>
            <w:rFonts w:ascii="Times New Roman" w:eastAsia="Times New Roman" w:hAnsi="Times New Roman" w:cs="Times New Roman"/>
          </w:rPr>
          <w:t>https://doi.org/10.1007/s42797-023-00098-0</w:t>
        </w:r>
      </w:hyperlink>
      <w:r w:rsidRPr="545E8389">
        <w:rPr>
          <w:rFonts w:ascii="Times New Roman" w:eastAsia="Times New Roman" w:hAnsi="Times New Roman" w:cs="Times New Roman"/>
          <w:color w:val="000000" w:themeColor="text1"/>
        </w:rPr>
        <w:t xml:space="preserve"> [Accessed 27 June 2024].</w:t>
      </w:r>
    </w:p>
    <w:p w14:paraId="08DED2BA" w14:textId="6A20E716" w:rsidR="7E0E78DF" w:rsidRDefault="1EF18006" w:rsidP="122E48E7">
      <w:pPr>
        <w:spacing w:after="0" w:line="240" w:lineRule="auto"/>
        <w:ind w:left="720" w:hanging="720"/>
        <w:rPr>
          <w:rFonts w:ascii="Times New Roman" w:eastAsia="Times New Roman" w:hAnsi="Times New Roman" w:cs="Times New Roman"/>
          <w:color w:val="000000" w:themeColor="text1"/>
        </w:rPr>
      </w:pPr>
      <w:proofErr w:type="spellStart"/>
      <w:r w:rsidRPr="545E8389">
        <w:rPr>
          <w:rFonts w:ascii="Times New Roman" w:eastAsia="Times New Roman" w:hAnsi="Times New Roman" w:cs="Times New Roman"/>
          <w:color w:val="000000" w:themeColor="text1"/>
        </w:rPr>
        <w:t>Munir</w:t>
      </w:r>
      <w:proofErr w:type="spellEnd"/>
      <w:r w:rsidRPr="545E8389">
        <w:rPr>
          <w:rFonts w:ascii="Times New Roman" w:eastAsia="Times New Roman" w:hAnsi="Times New Roman" w:cs="Times New Roman"/>
          <w:color w:val="000000" w:themeColor="text1"/>
        </w:rPr>
        <w:t xml:space="preserve">, F. (2021). More than technical experts: Engineering professionals’ perspectives on the role of soft skills in their practice. </w:t>
      </w:r>
      <w:r w:rsidRPr="545E8389">
        <w:rPr>
          <w:rFonts w:ascii="Times New Roman" w:eastAsia="Times New Roman" w:hAnsi="Times New Roman" w:cs="Times New Roman"/>
          <w:i/>
          <w:iCs/>
          <w:color w:val="000000" w:themeColor="text1"/>
        </w:rPr>
        <w:t>Industry &amp; Higher Education,</w:t>
      </w:r>
      <w:r w:rsidRPr="545E8389">
        <w:rPr>
          <w:rFonts w:ascii="Times New Roman" w:eastAsia="Times New Roman" w:hAnsi="Times New Roman" w:cs="Times New Roman"/>
          <w:color w:val="000000" w:themeColor="text1"/>
        </w:rPr>
        <w:t xml:space="preserve"> 36(3), pp. 294–305. Available at: </w:t>
      </w:r>
      <w:hyperlink r:id="rId115">
        <w:r w:rsidRPr="545E8389">
          <w:rPr>
            <w:rStyle w:val="Hyperlink"/>
            <w:rFonts w:ascii="Times New Roman" w:eastAsia="Times New Roman" w:hAnsi="Times New Roman" w:cs="Times New Roman"/>
          </w:rPr>
          <w:t>https://doi.org/10.1177/09504222211034725</w:t>
        </w:r>
      </w:hyperlink>
      <w:r w:rsidRPr="545E8389">
        <w:rPr>
          <w:rFonts w:ascii="Times New Roman" w:eastAsia="Times New Roman" w:hAnsi="Times New Roman" w:cs="Times New Roman"/>
          <w:color w:val="000000" w:themeColor="text1"/>
        </w:rPr>
        <w:t xml:space="preserve"> [Accessed 17 July 2024].</w:t>
      </w:r>
    </w:p>
    <w:p w14:paraId="33C6FB6C" w14:textId="165D66FC" w:rsidR="7E0E78DF" w:rsidRDefault="1EF18006" w:rsidP="122E48E7">
      <w:pPr>
        <w:spacing w:after="0" w:line="240" w:lineRule="auto"/>
        <w:ind w:left="720" w:hanging="720"/>
        <w:rPr>
          <w:rFonts w:ascii="Times New Roman" w:eastAsia="Times New Roman" w:hAnsi="Times New Roman" w:cs="Times New Roman"/>
          <w:color w:val="000000" w:themeColor="text1"/>
        </w:rPr>
      </w:pPr>
      <w:proofErr w:type="spellStart"/>
      <w:r w:rsidRPr="545E8389">
        <w:rPr>
          <w:rFonts w:ascii="Times New Roman" w:eastAsia="Times New Roman" w:hAnsi="Times New Roman" w:cs="Times New Roman"/>
          <w:color w:val="000000" w:themeColor="text1"/>
        </w:rPr>
        <w:t>Murad</w:t>
      </w:r>
      <w:proofErr w:type="spellEnd"/>
      <w:r w:rsidRPr="545E8389">
        <w:rPr>
          <w:rFonts w:ascii="Times New Roman" w:eastAsia="Times New Roman" w:hAnsi="Times New Roman" w:cs="Times New Roman"/>
          <w:color w:val="000000" w:themeColor="text1"/>
        </w:rPr>
        <w:t xml:space="preserve">, O. (2021). Relationship between Emotional Intelligence, Self-Esteem and Achievement Motivation. </w:t>
      </w:r>
      <w:proofErr w:type="spellStart"/>
      <w:r w:rsidRPr="545E8389">
        <w:rPr>
          <w:rFonts w:ascii="Times New Roman" w:eastAsia="Times New Roman" w:hAnsi="Times New Roman" w:cs="Times New Roman"/>
          <w:i/>
          <w:iCs/>
          <w:color w:val="000000" w:themeColor="text1"/>
        </w:rPr>
        <w:t>Dirasat</w:t>
      </w:r>
      <w:proofErr w:type="spellEnd"/>
      <w:r w:rsidRPr="545E8389">
        <w:rPr>
          <w:rFonts w:ascii="Times New Roman" w:eastAsia="Times New Roman" w:hAnsi="Times New Roman" w:cs="Times New Roman"/>
          <w:i/>
          <w:iCs/>
          <w:color w:val="000000" w:themeColor="text1"/>
        </w:rPr>
        <w:t>: Human and Social Sciences,</w:t>
      </w:r>
      <w:r w:rsidRPr="545E8389">
        <w:rPr>
          <w:rFonts w:ascii="Times New Roman" w:eastAsia="Times New Roman" w:hAnsi="Times New Roman" w:cs="Times New Roman"/>
          <w:color w:val="000000" w:themeColor="text1"/>
        </w:rPr>
        <w:t xml:space="preserve"> 48(4). Available at: </w:t>
      </w:r>
      <w:hyperlink r:id="rId116">
        <w:r w:rsidRPr="545E8389">
          <w:rPr>
            <w:rStyle w:val="Hyperlink"/>
            <w:rFonts w:ascii="Times New Roman" w:eastAsia="Times New Roman" w:hAnsi="Times New Roman" w:cs="Times New Roman"/>
          </w:rPr>
          <w:t>https://archives.ju.edu.jo/index.php/hum/article/view/110618</w:t>
        </w:r>
      </w:hyperlink>
      <w:r w:rsidRPr="545E8389">
        <w:rPr>
          <w:rFonts w:ascii="Times New Roman" w:eastAsia="Times New Roman" w:hAnsi="Times New Roman" w:cs="Times New Roman"/>
          <w:color w:val="000000" w:themeColor="text1"/>
        </w:rPr>
        <w:t xml:space="preserve"> [Accessed 27 June 2024].</w:t>
      </w:r>
    </w:p>
    <w:p w14:paraId="5C73143B" w14:textId="3B9BB845" w:rsidR="7E0E78DF" w:rsidRDefault="1EF18006" w:rsidP="122E48E7">
      <w:pPr>
        <w:spacing w:after="0" w:line="240" w:lineRule="auto"/>
        <w:ind w:left="720" w:hanging="720"/>
        <w:rPr>
          <w:rFonts w:ascii="Times New Roman" w:eastAsia="Times New Roman" w:hAnsi="Times New Roman" w:cs="Times New Roman"/>
          <w:color w:val="000000" w:themeColor="text1"/>
        </w:rPr>
      </w:pPr>
      <w:proofErr w:type="spellStart"/>
      <w:r w:rsidRPr="545E8389">
        <w:rPr>
          <w:rFonts w:ascii="Times New Roman" w:eastAsia="Times New Roman" w:hAnsi="Times New Roman" w:cs="Times New Roman"/>
          <w:color w:val="000000" w:themeColor="text1"/>
        </w:rPr>
        <w:lastRenderedPageBreak/>
        <w:t>Nasution</w:t>
      </w:r>
      <w:proofErr w:type="spellEnd"/>
      <w:r w:rsidRPr="545E8389">
        <w:rPr>
          <w:rFonts w:ascii="Times New Roman" w:eastAsia="Times New Roman" w:hAnsi="Times New Roman" w:cs="Times New Roman"/>
          <w:color w:val="000000" w:themeColor="text1"/>
        </w:rPr>
        <w:t xml:space="preserve">, M.K.M. (2020). Methodology. </w:t>
      </w:r>
      <w:r w:rsidRPr="545E8389">
        <w:rPr>
          <w:rFonts w:ascii="Times New Roman" w:eastAsia="Times New Roman" w:hAnsi="Times New Roman" w:cs="Times New Roman"/>
          <w:i/>
          <w:iCs/>
          <w:color w:val="000000" w:themeColor="text1"/>
        </w:rPr>
        <w:t xml:space="preserve">Journal of Physics Conference Series, </w:t>
      </w:r>
      <w:r w:rsidRPr="545E8389">
        <w:rPr>
          <w:rFonts w:ascii="Times New Roman" w:eastAsia="Times New Roman" w:hAnsi="Times New Roman" w:cs="Times New Roman"/>
          <w:color w:val="000000" w:themeColor="text1"/>
        </w:rPr>
        <w:t xml:space="preserve">1566(1). Available at: </w:t>
      </w:r>
      <w:hyperlink r:id="rId117">
        <w:r w:rsidRPr="545E8389">
          <w:rPr>
            <w:rStyle w:val="Hyperlink"/>
            <w:rFonts w:ascii="Times New Roman" w:eastAsia="Times New Roman" w:hAnsi="Times New Roman" w:cs="Times New Roman"/>
          </w:rPr>
          <w:t>https://doi.org/10.1088/1742-6596/1566/1/012031</w:t>
        </w:r>
      </w:hyperlink>
      <w:r w:rsidRPr="545E8389">
        <w:rPr>
          <w:rFonts w:ascii="Times New Roman" w:eastAsia="Times New Roman" w:hAnsi="Times New Roman" w:cs="Times New Roman"/>
          <w:color w:val="000000" w:themeColor="text1"/>
        </w:rPr>
        <w:t xml:space="preserve"> [Accessed 15 June 2024].</w:t>
      </w:r>
    </w:p>
    <w:p w14:paraId="192CEFED" w14:textId="321A705B" w:rsidR="7E0E78DF" w:rsidRDefault="1EF18006" w:rsidP="122E48E7">
      <w:pPr>
        <w:spacing w:after="0" w:line="240" w:lineRule="auto"/>
        <w:ind w:left="720" w:hanging="720"/>
        <w:rPr>
          <w:rFonts w:ascii="Times New Roman" w:eastAsia="Times New Roman" w:hAnsi="Times New Roman" w:cs="Times New Roman"/>
          <w:color w:val="000000" w:themeColor="text1"/>
        </w:rPr>
      </w:pPr>
      <w:r w:rsidRPr="545E8389">
        <w:rPr>
          <w:rFonts w:ascii="Times New Roman" w:eastAsia="Times New Roman" w:hAnsi="Times New Roman" w:cs="Times New Roman"/>
          <w:color w:val="000000" w:themeColor="text1"/>
        </w:rPr>
        <w:t>National Institutes of Health (2016). Guiding Principles for Ethical Research.</w:t>
      </w:r>
      <w:r w:rsidRPr="545E8389">
        <w:rPr>
          <w:rFonts w:ascii="Times New Roman" w:eastAsia="Times New Roman" w:hAnsi="Times New Roman" w:cs="Times New Roman"/>
          <w:i/>
          <w:iCs/>
          <w:color w:val="000000" w:themeColor="text1"/>
        </w:rPr>
        <w:t xml:space="preserve"> National Institutes of Health (NIH).</w:t>
      </w:r>
      <w:r w:rsidRPr="545E8389">
        <w:rPr>
          <w:rFonts w:ascii="Times New Roman" w:eastAsia="Times New Roman" w:hAnsi="Times New Roman" w:cs="Times New Roman"/>
          <w:color w:val="000000" w:themeColor="text1"/>
        </w:rPr>
        <w:t xml:space="preserve"> Available at: </w:t>
      </w:r>
      <w:hyperlink r:id="rId118">
        <w:r w:rsidRPr="545E8389">
          <w:rPr>
            <w:rStyle w:val="Hyperlink"/>
            <w:rFonts w:ascii="Times New Roman" w:eastAsia="Times New Roman" w:hAnsi="Times New Roman" w:cs="Times New Roman"/>
          </w:rPr>
          <w:t>https://www.nih.gov/health-information/nih-clinical-research-trials-you/guiding-principles-ethical-research</w:t>
        </w:r>
      </w:hyperlink>
      <w:r w:rsidRPr="545E8389">
        <w:rPr>
          <w:rFonts w:ascii="Times New Roman" w:eastAsia="Times New Roman" w:hAnsi="Times New Roman" w:cs="Times New Roman"/>
          <w:color w:val="000000" w:themeColor="text1"/>
        </w:rPr>
        <w:t xml:space="preserve"> [Accessed 27 June 2024].</w:t>
      </w:r>
    </w:p>
    <w:p w14:paraId="28C87A2F" w14:textId="0A74C195" w:rsidR="7E0E78DF" w:rsidRDefault="298AEBB1" w:rsidP="122E48E7">
      <w:pPr>
        <w:spacing w:after="0" w:line="240" w:lineRule="auto"/>
        <w:ind w:left="720" w:hanging="720"/>
        <w:rPr>
          <w:rFonts w:ascii="Times New Roman" w:eastAsia="Times New Roman" w:hAnsi="Times New Roman" w:cs="Times New Roman"/>
          <w:color w:val="000000" w:themeColor="text1"/>
        </w:rPr>
      </w:pPr>
      <w:r w:rsidRPr="1DC8E2B2">
        <w:rPr>
          <w:rFonts w:ascii="Times New Roman" w:eastAsia="Times New Roman" w:hAnsi="Times New Roman" w:cs="Times New Roman"/>
          <w:color w:val="000000" w:themeColor="text1"/>
        </w:rPr>
        <w:t xml:space="preserve">Nguyen, L.H. (2024). The Impact of Leadership </w:t>
      </w:r>
      <w:proofErr w:type="spellStart"/>
      <w:r w:rsidRPr="1DC8E2B2">
        <w:rPr>
          <w:rFonts w:ascii="Times New Roman" w:eastAsia="Times New Roman" w:hAnsi="Times New Roman" w:cs="Times New Roman"/>
          <w:color w:val="000000" w:themeColor="text1"/>
        </w:rPr>
        <w:t>Behaviour</w:t>
      </w:r>
      <w:proofErr w:type="spellEnd"/>
      <w:r w:rsidRPr="1DC8E2B2">
        <w:rPr>
          <w:rFonts w:ascii="Times New Roman" w:eastAsia="Times New Roman" w:hAnsi="Times New Roman" w:cs="Times New Roman"/>
          <w:color w:val="000000" w:themeColor="text1"/>
        </w:rPr>
        <w:t xml:space="preserve"> on Management Effectiveness in Public Construction Project Organizations.</w:t>
      </w:r>
      <w:r w:rsidRPr="1DC8E2B2">
        <w:rPr>
          <w:rFonts w:ascii="Times New Roman" w:eastAsia="Times New Roman" w:hAnsi="Times New Roman" w:cs="Times New Roman"/>
          <w:i/>
          <w:iCs/>
          <w:color w:val="000000" w:themeColor="text1"/>
        </w:rPr>
        <w:t xml:space="preserve"> Public Works Management &amp; Policy.</w:t>
      </w:r>
      <w:r w:rsidRPr="1DC8E2B2">
        <w:rPr>
          <w:rFonts w:ascii="Times New Roman" w:eastAsia="Times New Roman" w:hAnsi="Times New Roman" w:cs="Times New Roman"/>
          <w:color w:val="000000" w:themeColor="text1"/>
        </w:rPr>
        <w:t xml:space="preserve"> Available at: </w:t>
      </w:r>
      <w:hyperlink r:id="rId119">
        <w:r w:rsidRPr="1DC8E2B2">
          <w:rPr>
            <w:rStyle w:val="Hyperlink"/>
            <w:rFonts w:ascii="Times New Roman" w:eastAsia="Times New Roman" w:hAnsi="Times New Roman" w:cs="Times New Roman"/>
          </w:rPr>
          <w:t>https://doi.org/10.1177/1087724x241237985</w:t>
        </w:r>
      </w:hyperlink>
      <w:r w:rsidRPr="1DC8E2B2">
        <w:rPr>
          <w:rFonts w:ascii="Times New Roman" w:eastAsia="Times New Roman" w:hAnsi="Times New Roman" w:cs="Times New Roman"/>
          <w:color w:val="000000" w:themeColor="text1"/>
        </w:rPr>
        <w:t xml:space="preserve"> [Accessed 27 June 2024].</w:t>
      </w:r>
    </w:p>
    <w:p w14:paraId="2957B7BF" w14:textId="4B2CD46A" w:rsidR="7E0E78DF" w:rsidRDefault="05AC8B2B" w:rsidP="122E48E7">
      <w:pPr>
        <w:spacing w:after="0" w:line="240" w:lineRule="auto"/>
        <w:ind w:left="720" w:hanging="720"/>
        <w:rPr>
          <w:rFonts w:ascii="Times New Roman" w:eastAsia="Times New Roman" w:hAnsi="Times New Roman" w:cs="Times New Roman"/>
          <w:color w:val="000000" w:themeColor="text1"/>
        </w:rPr>
      </w:pPr>
      <w:proofErr w:type="spellStart"/>
      <w:r w:rsidRPr="1DC8E2B2">
        <w:rPr>
          <w:rFonts w:ascii="Times New Roman" w:eastAsia="Times New Roman" w:hAnsi="Times New Roman" w:cs="Times New Roman"/>
          <w:color w:val="000000" w:themeColor="text1"/>
        </w:rPr>
        <w:t>Nuthanapati</w:t>
      </w:r>
      <w:proofErr w:type="spellEnd"/>
      <w:r w:rsidRPr="1DC8E2B2">
        <w:rPr>
          <w:rFonts w:ascii="Times New Roman" w:eastAsia="Times New Roman" w:hAnsi="Times New Roman" w:cs="Times New Roman"/>
          <w:color w:val="000000" w:themeColor="text1"/>
        </w:rPr>
        <w:t xml:space="preserve">, N.A.K. and </w:t>
      </w:r>
      <w:proofErr w:type="spellStart"/>
      <w:r w:rsidRPr="1DC8E2B2">
        <w:rPr>
          <w:rFonts w:ascii="Times New Roman" w:eastAsia="Times New Roman" w:hAnsi="Times New Roman" w:cs="Times New Roman"/>
          <w:color w:val="000000" w:themeColor="text1"/>
        </w:rPr>
        <w:t>Battini</w:t>
      </w:r>
      <w:proofErr w:type="spellEnd"/>
      <w:r w:rsidRPr="1DC8E2B2">
        <w:rPr>
          <w:rFonts w:ascii="Times New Roman" w:eastAsia="Times New Roman" w:hAnsi="Times New Roman" w:cs="Times New Roman"/>
          <w:color w:val="000000" w:themeColor="text1"/>
        </w:rPr>
        <w:t xml:space="preserve">, N.R.T. 2024. </w:t>
      </w:r>
      <w:r w:rsidRPr="1DC8E2B2">
        <w:rPr>
          <w:rFonts w:ascii="Times New Roman" w:eastAsia="Times New Roman" w:hAnsi="Times New Roman" w:cs="Times New Roman"/>
          <w:i/>
          <w:iCs/>
          <w:color w:val="000000" w:themeColor="text1"/>
        </w:rPr>
        <w:t xml:space="preserve">The Combined Influence of EQ and IQ Towards Building Positive Attitudes among Engineering Students: A Structural Equation </w:t>
      </w:r>
      <w:proofErr w:type="spellStart"/>
      <w:r w:rsidRPr="1DC8E2B2">
        <w:rPr>
          <w:rFonts w:ascii="Times New Roman" w:eastAsia="Times New Roman" w:hAnsi="Times New Roman" w:cs="Times New Roman"/>
          <w:i/>
          <w:iCs/>
          <w:color w:val="000000" w:themeColor="text1"/>
        </w:rPr>
        <w:t>Modelling</w:t>
      </w:r>
      <w:proofErr w:type="spellEnd"/>
      <w:r w:rsidRPr="1DC8E2B2">
        <w:rPr>
          <w:rFonts w:ascii="Times New Roman" w:eastAsia="Times New Roman" w:hAnsi="Times New Roman" w:cs="Times New Roman"/>
          <w:i/>
          <w:iCs/>
          <w:color w:val="000000" w:themeColor="text1"/>
        </w:rPr>
        <w:t xml:space="preserve"> Approach. </w:t>
      </w:r>
      <w:r w:rsidRPr="1DC8E2B2">
        <w:rPr>
          <w:rFonts w:ascii="Times New Roman" w:eastAsia="Times New Roman" w:hAnsi="Times New Roman" w:cs="Times New Roman"/>
          <w:color w:val="000000" w:themeColor="text1"/>
        </w:rPr>
        <w:t xml:space="preserve">Deleted Journal 2(02), pp. 1–8. Available at: </w:t>
      </w:r>
      <w:hyperlink r:id="rId120">
        <w:r w:rsidRPr="1DC8E2B2">
          <w:rPr>
            <w:rStyle w:val="Hyperlink"/>
            <w:rFonts w:ascii="Times New Roman" w:eastAsia="Times New Roman" w:hAnsi="Times New Roman" w:cs="Times New Roman"/>
          </w:rPr>
          <w:t>https://doi.org/10.47392/irjaeh.2024.0003</w:t>
        </w:r>
      </w:hyperlink>
      <w:r w:rsidRPr="1DC8E2B2">
        <w:rPr>
          <w:rFonts w:ascii="Times New Roman" w:eastAsia="Times New Roman" w:hAnsi="Times New Roman" w:cs="Times New Roman"/>
          <w:color w:val="000000" w:themeColor="text1"/>
        </w:rPr>
        <w:t xml:space="preserve">  [Accessed 19 August 2024].</w:t>
      </w:r>
    </w:p>
    <w:p w14:paraId="61E92EB3" w14:textId="6F85763F" w:rsidR="7E0E78DF" w:rsidRDefault="170B24E7" w:rsidP="122E48E7">
      <w:pPr>
        <w:spacing w:after="0" w:line="240" w:lineRule="auto"/>
        <w:ind w:left="720" w:hanging="720"/>
        <w:rPr>
          <w:rFonts w:ascii="Times New Roman" w:eastAsia="Times New Roman" w:hAnsi="Times New Roman" w:cs="Times New Roman"/>
          <w:color w:val="000000" w:themeColor="text1"/>
        </w:rPr>
      </w:pPr>
      <w:r w:rsidRPr="1DC8E2B2">
        <w:rPr>
          <w:rFonts w:ascii="Times New Roman" w:eastAsia="Times New Roman" w:hAnsi="Times New Roman" w:cs="Times New Roman"/>
          <w:color w:val="000000" w:themeColor="text1"/>
        </w:rPr>
        <w:t xml:space="preserve">O’Connor, P.J., Hill, A., </w:t>
      </w:r>
      <w:proofErr w:type="spellStart"/>
      <w:r w:rsidRPr="1DC8E2B2">
        <w:rPr>
          <w:rFonts w:ascii="Times New Roman" w:eastAsia="Times New Roman" w:hAnsi="Times New Roman" w:cs="Times New Roman"/>
          <w:color w:val="000000" w:themeColor="text1"/>
        </w:rPr>
        <w:t>Kaya</w:t>
      </w:r>
      <w:proofErr w:type="spellEnd"/>
      <w:r w:rsidRPr="1DC8E2B2">
        <w:rPr>
          <w:rFonts w:ascii="Times New Roman" w:eastAsia="Times New Roman" w:hAnsi="Times New Roman" w:cs="Times New Roman"/>
          <w:color w:val="000000" w:themeColor="text1"/>
        </w:rPr>
        <w:t>, M. and Martin, B. (2019). The Measurement of Emotional Intelligence: A Critical Review of the Literature and Recommendations for Researchers and Practitioners.</w:t>
      </w:r>
      <w:r w:rsidRPr="1DC8E2B2">
        <w:rPr>
          <w:rFonts w:ascii="Times New Roman" w:eastAsia="Times New Roman" w:hAnsi="Times New Roman" w:cs="Times New Roman"/>
          <w:i/>
          <w:iCs/>
          <w:color w:val="000000" w:themeColor="text1"/>
        </w:rPr>
        <w:t xml:space="preserve"> Frontiers in Psychology, </w:t>
      </w:r>
      <w:r w:rsidRPr="1DC8E2B2">
        <w:rPr>
          <w:rFonts w:ascii="Times New Roman" w:eastAsia="Times New Roman" w:hAnsi="Times New Roman" w:cs="Times New Roman"/>
          <w:color w:val="000000" w:themeColor="text1"/>
        </w:rPr>
        <w:t xml:space="preserve">10. Available at: </w:t>
      </w:r>
      <w:hyperlink r:id="rId121">
        <w:r w:rsidRPr="1DC8E2B2">
          <w:rPr>
            <w:rStyle w:val="Hyperlink"/>
            <w:rFonts w:ascii="Times New Roman" w:eastAsia="Times New Roman" w:hAnsi="Times New Roman" w:cs="Times New Roman"/>
          </w:rPr>
          <w:t>https://doi.org/10.3389/fpsyg.2019.01116</w:t>
        </w:r>
      </w:hyperlink>
      <w:r w:rsidRPr="1DC8E2B2">
        <w:rPr>
          <w:rFonts w:ascii="Times New Roman" w:eastAsia="Times New Roman" w:hAnsi="Times New Roman" w:cs="Times New Roman"/>
          <w:color w:val="000000" w:themeColor="text1"/>
        </w:rPr>
        <w:t xml:space="preserve"> [Accessed 15 June 2024].</w:t>
      </w:r>
    </w:p>
    <w:p w14:paraId="66D20449" w14:textId="516A00DF" w:rsidR="7E0E78DF" w:rsidRDefault="170B24E7" w:rsidP="122E48E7">
      <w:pPr>
        <w:spacing w:after="0" w:line="240" w:lineRule="auto"/>
        <w:ind w:left="720" w:hanging="720"/>
        <w:rPr>
          <w:rFonts w:ascii="Times New Roman" w:eastAsia="Times New Roman" w:hAnsi="Times New Roman" w:cs="Times New Roman"/>
          <w:color w:val="000000" w:themeColor="text1"/>
        </w:rPr>
      </w:pPr>
      <w:proofErr w:type="spellStart"/>
      <w:r w:rsidRPr="1DC8E2B2">
        <w:rPr>
          <w:rFonts w:ascii="Times New Roman" w:eastAsia="Times New Roman" w:hAnsi="Times New Roman" w:cs="Times New Roman"/>
          <w:color w:val="000000" w:themeColor="text1"/>
        </w:rPr>
        <w:t>Olsson</w:t>
      </w:r>
      <w:proofErr w:type="spellEnd"/>
      <w:r w:rsidRPr="1DC8E2B2">
        <w:rPr>
          <w:rFonts w:ascii="Times New Roman" w:eastAsia="Times New Roman" w:hAnsi="Times New Roman" w:cs="Times New Roman"/>
          <w:color w:val="000000" w:themeColor="text1"/>
        </w:rPr>
        <w:t>, I. (2024). Revealing the Effect of Emotional Intelligence on Organizational Effectiveness: Perspectives from Industrial-Organizational Psychology.</w:t>
      </w:r>
      <w:r w:rsidRPr="1DC8E2B2">
        <w:rPr>
          <w:rFonts w:ascii="Times New Roman" w:eastAsia="Times New Roman" w:hAnsi="Times New Roman" w:cs="Times New Roman"/>
          <w:i/>
          <w:iCs/>
          <w:color w:val="000000" w:themeColor="text1"/>
        </w:rPr>
        <w:t xml:space="preserve"> International Journal of</w:t>
      </w:r>
      <w:r w:rsidRPr="1DC8E2B2">
        <w:rPr>
          <w:rFonts w:ascii="Times New Roman" w:eastAsia="Times New Roman" w:hAnsi="Times New Roman" w:cs="Times New Roman"/>
          <w:color w:val="000000" w:themeColor="text1"/>
        </w:rPr>
        <w:t xml:space="preserve"> </w:t>
      </w:r>
      <w:r w:rsidRPr="1DC8E2B2">
        <w:rPr>
          <w:rFonts w:ascii="Times New Roman" w:eastAsia="Times New Roman" w:hAnsi="Times New Roman" w:cs="Times New Roman"/>
          <w:i/>
          <w:iCs/>
          <w:color w:val="000000" w:themeColor="text1"/>
        </w:rPr>
        <w:t xml:space="preserve">Psychological Studies, </w:t>
      </w:r>
      <w:r w:rsidRPr="1DC8E2B2">
        <w:rPr>
          <w:rFonts w:ascii="Times New Roman" w:eastAsia="Times New Roman" w:hAnsi="Times New Roman" w:cs="Times New Roman"/>
          <w:color w:val="000000" w:themeColor="text1"/>
        </w:rPr>
        <w:t xml:space="preserve">16(2), p. 70. Available at: </w:t>
      </w:r>
      <w:hyperlink r:id="rId122">
        <w:r w:rsidRPr="1DC8E2B2">
          <w:rPr>
            <w:rStyle w:val="Hyperlink"/>
            <w:rFonts w:ascii="Times New Roman" w:eastAsia="Times New Roman" w:hAnsi="Times New Roman" w:cs="Times New Roman"/>
          </w:rPr>
          <w:t>https://doi.org/10.5539/ijps.v16n2p70</w:t>
        </w:r>
      </w:hyperlink>
      <w:r w:rsidRPr="1DC8E2B2">
        <w:rPr>
          <w:rFonts w:ascii="Times New Roman" w:eastAsia="Times New Roman" w:hAnsi="Times New Roman" w:cs="Times New Roman"/>
          <w:color w:val="000000" w:themeColor="text1"/>
        </w:rPr>
        <w:t xml:space="preserve"> [Accessed 27 June 2024].</w:t>
      </w:r>
    </w:p>
    <w:p w14:paraId="70EDC9BA" w14:textId="37FAF83E" w:rsidR="7E0E78DF" w:rsidRDefault="582D26C6" w:rsidP="122E48E7">
      <w:pPr>
        <w:spacing w:after="0" w:line="240" w:lineRule="auto"/>
        <w:ind w:left="720" w:hanging="720"/>
        <w:rPr>
          <w:rFonts w:ascii="Times New Roman" w:eastAsia="Times New Roman" w:hAnsi="Times New Roman" w:cs="Times New Roman"/>
          <w:color w:val="000000" w:themeColor="text1"/>
        </w:rPr>
      </w:pPr>
      <w:r w:rsidRPr="1DC8E2B2">
        <w:rPr>
          <w:rFonts w:ascii="Times New Roman" w:eastAsia="Times New Roman" w:hAnsi="Times New Roman" w:cs="Times New Roman"/>
          <w:color w:val="000000" w:themeColor="text1"/>
        </w:rPr>
        <w:t xml:space="preserve">Opera, G. 2023. </w:t>
      </w:r>
      <w:r w:rsidRPr="1DC8E2B2">
        <w:rPr>
          <w:rFonts w:ascii="Times New Roman" w:eastAsia="Times New Roman" w:hAnsi="Times New Roman" w:cs="Times New Roman"/>
          <w:i/>
          <w:iCs/>
          <w:color w:val="000000" w:themeColor="text1"/>
        </w:rPr>
        <w:t>Leadership emotional intelligence and institutional planning in public universities.</w:t>
      </w:r>
      <w:r w:rsidRPr="1DC8E2B2">
        <w:rPr>
          <w:rFonts w:ascii="Times New Roman" w:eastAsia="Times New Roman" w:hAnsi="Times New Roman" w:cs="Times New Roman"/>
          <w:color w:val="000000" w:themeColor="text1"/>
        </w:rPr>
        <w:t xml:space="preserve"> In: N.P. </w:t>
      </w:r>
      <w:proofErr w:type="spellStart"/>
      <w:r w:rsidRPr="1DC8E2B2">
        <w:rPr>
          <w:rFonts w:ascii="Times New Roman" w:eastAsia="Times New Roman" w:hAnsi="Times New Roman" w:cs="Times New Roman"/>
          <w:color w:val="000000" w:themeColor="text1"/>
        </w:rPr>
        <w:t>Ololube</w:t>
      </w:r>
      <w:proofErr w:type="spellEnd"/>
      <w:r w:rsidRPr="1DC8E2B2">
        <w:rPr>
          <w:rFonts w:ascii="Times New Roman" w:eastAsia="Times New Roman" w:hAnsi="Times New Roman" w:cs="Times New Roman"/>
          <w:color w:val="000000" w:themeColor="text1"/>
        </w:rPr>
        <w:t xml:space="preserve">, T. </w:t>
      </w:r>
      <w:proofErr w:type="spellStart"/>
      <w:r w:rsidRPr="1DC8E2B2">
        <w:rPr>
          <w:rFonts w:ascii="Times New Roman" w:eastAsia="Times New Roman" w:hAnsi="Times New Roman" w:cs="Times New Roman"/>
          <w:color w:val="000000" w:themeColor="text1"/>
        </w:rPr>
        <w:t>Koroye</w:t>
      </w:r>
      <w:proofErr w:type="spellEnd"/>
      <w:r w:rsidRPr="1DC8E2B2">
        <w:rPr>
          <w:rFonts w:ascii="Times New Roman" w:eastAsia="Times New Roman" w:hAnsi="Times New Roman" w:cs="Times New Roman"/>
          <w:color w:val="000000" w:themeColor="text1"/>
        </w:rPr>
        <w:t xml:space="preserve">, and D.T. Elisha, eds. Proceedings of the 3rd International Conference on Institutional Leadership and Capacity Building in Africa. 30 July - 2 August 2023, University Auditorium, University of Africa, </w:t>
      </w:r>
      <w:proofErr w:type="spellStart"/>
      <w:r w:rsidRPr="1DC8E2B2">
        <w:rPr>
          <w:rFonts w:ascii="Times New Roman" w:eastAsia="Times New Roman" w:hAnsi="Times New Roman" w:cs="Times New Roman"/>
          <w:color w:val="000000" w:themeColor="text1"/>
        </w:rPr>
        <w:t>Toru-Orua</w:t>
      </w:r>
      <w:proofErr w:type="spellEnd"/>
      <w:r w:rsidRPr="1DC8E2B2">
        <w:rPr>
          <w:rFonts w:ascii="Times New Roman" w:eastAsia="Times New Roman" w:hAnsi="Times New Roman" w:cs="Times New Roman"/>
          <w:color w:val="000000" w:themeColor="text1"/>
        </w:rPr>
        <w:t xml:space="preserve">, </w:t>
      </w:r>
      <w:proofErr w:type="spellStart"/>
      <w:r w:rsidRPr="1DC8E2B2">
        <w:rPr>
          <w:rFonts w:ascii="Times New Roman" w:eastAsia="Times New Roman" w:hAnsi="Times New Roman" w:cs="Times New Roman"/>
          <w:color w:val="000000" w:themeColor="text1"/>
        </w:rPr>
        <w:t>Bayelsa</w:t>
      </w:r>
      <w:proofErr w:type="spellEnd"/>
      <w:r w:rsidRPr="1DC8E2B2">
        <w:rPr>
          <w:rFonts w:ascii="Times New Roman" w:eastAsia="Times New Roman" w:hAnsi="Times New Roman" w:cs="Times New Roman"/>
          <w:color w:val="000000" w:themeColor="text1"/>
        </w:rPr>
        <w:t xml:space="preserve"> State, Nigeria. pp. 327-342. </w:t>
      </w:r>
    </w:p>
    <w:p w14:paraId="17106848" w14:textId="581424CA" w:rsidR="7E0E78DF" w:rsidRDefault="170B24E7" w:rsidP="122E48E7">
      <w:pPr>
        <w:spacing w:after="0" w:line="240" w:lineRule="auto"/>
        <w:ind w:left="720" w:hanging="720"/>
        <w:rPr>
          <w:rFonts w:ascii="Times New Roman" w:eastAsia="Times New Roman" w:hAnsi="Times New Roman" w:cs="Times New Roman"/>
          <w:color w:val="000000" w:themeColor="text1"/>
        </w:rPr>
      </w:pPr>
      <w:r w:rsidRPr="1DC8E2B2">
        <w:rPr>
          <w:rFonts w:ascii="Times New Roman" w:eastAsia="Times New Roman" w:hAnsi="Times New Roman" w:cs="Times New Roman"/>
          <w:color w:val="000000" w:themeColor="text1"/>
        </w:rPr>
        <w:t xml:space="preserve">Osman, Y. (2024). Understanding how to develop an effective </w:t>
      </w:r>
      <w:proofErr w:type="spellStart"/>
      <w:r w:rsidRPr="1DC8E2B2">
        <w:rPr>
          <w:rFonts w:ascii="Times New Roman" w:eastAsia="Times New Roman" w:hAnsi="Times New Roman" w:cs="Times New Roman"/>
          <w:color w:val="000000" w:themeColor="text1"/>
        </w:rPr>
        <w:t>role-modelling</w:t>
      </w:r>
      <w:proofErr w:type="spellEnd"/>
      <w:r w:rsidRPr="1DC8E2B2">
        <w:rPr>
          <w:rFonts w:ascii="Times New Roman" w:eastAsia="Times New Roman" w:hAnsi="Times New Roman" w:cs="Times New Roman"/>
          <w:color w:val="000000" w:themeColor="text1"/>
        </w:rPr>
        <w:t xml:space="preserve"> character education </w:t>
      </w:r>
      <w:proofErr w:type="spellStart"/>
      <w:r w:rsidRPr="1DC8E2B2">
        <w:rPr>
          <w:rFonts w:ascii="Times New Roman" w:eastAsia="Times New Roman" w:hAnsi="Times New Roman" w:cs="Times New Roman"/>
          <w:color w:val="000000" w:themeColor="text1"/>
        </w:rPr>
        <w:t>programme</w:t>
      </w:r>
      <w:proofErr w:type="spellEnd"/>
      <w:r w:rsidRPr="1DC8E2B2">
        <w:rPr>
          <w:rFonts w:ascii="Times New Roman" w:eastAsia="Times New Roman" w:hAnsi="Times New Roman" w:cs="Times New Roman"/>
          <w:color w:val="000000" w:themeColor="text1"/>
        </w:rPr>
        <w:t xml:space="preserve"> in Saudi Arabia.</w:t>
      </w:r>
      <w:r w:rsidRPr="1DC8E2B2">
        <w:rPr>
          <w:rFonts w:ascii="Times New Roman" w:eastAsia="Times New Roman" w:hAnsi="Times New Roman" w:cs="Times New Roman"/>
          <w:i/>
          <w:iCs/>
          <w:color w:val="000000" w:themeColor="text1"/>
        </w:rPr>
        <w:t xml:space="preserve"> </w:t>
      </w:r>
      <w:proofErr w:type="spellStart"/>
      <w:r w:rsidRPr="1DC8E2B2">
        <w:rPr>
          <w:rFonts w:ascii="Times New Roman" w:eastAsia="Times New Roman" w:hAnsi="Times New Roman" w:cs="Times New Roman"/>
          <w:i/>
          <w:iCs/>
          <w:color w:val="000000" w:themeColor="text1"/>
        </w:rPr>
        <w:t>Globalisation</w:t>
      </w:r>
      <w:proofErr w:type="spellEnd"/>
      <w:r w:rsidRPr="1DC8E2B2">
        <w:rPr>
          <w:rFonts w:ascii="Times New Roman" w:eastAsia="Times New Roman" w:hAnsi="Times New Roman" w:cs="Times New Roman"/>
          <w:i/>
          <w:iCs/>
          <w:color w:val="000000" w:themeColor="text1"/>
        </w:rPr>
        <w:t xml:space="preserve"> Societies and Education</w:t>
      </w:r>
      <w:r w:rsidRPr="1DC8E2B2">
        <w:rPr>
          <w:rFonts w:ascii="Times New Roman" w:eastAsia="Times New Roman" w:hAnsi="Times New Roman" w:cs="Times New Roman"/>
          <w:color w:val="000000" w:themeColor="text1"/>
        </w:rPr>
        <w:t xml:space="preserve">, pp. 1–16. Available at: </w:t>
      </w:r>
      <w:hyperlink r:id="rId123">
        <w:r w:rsidRPr="1DC8E2B2">
          <w:rPr>
            <w:rStyle w:val="Hyperlink"/>
            <w:rFonts w:ascii="Times New Roman" w:eastAsia="Times New Roman" w:hAnsi="Times New Roman" w:cs="Times New Roman"/>
          </w:rPr>
          <w:t>https://doi.org/10.1080/14767724.2024.2330363</w:t>
        </w:r>
      </w:hyperlink>
      <w:r w:rsidRPr="1DC8E2B2">
        <w:rPr>
          <w:rFonts w:ascii="Times New Roman" w:eastAsia="Times New Roman" w:hAnsi="Times New Roman" w:cs="Times New Roman"/>
          <w:color w:val="000000" w:themeColor="text1"/>
        </w:rPr>
        <w:t xml:space="preserve"> [Accessed 25 June 2024].</w:t>
      </w:r>
    </w:p>
    <w:p w14:paraId="635C3684" w14:textId="676F3BA5" w:rsidR="7E0E78DF" w:rsidRDefault="170B24E7" w:rsidP="122E48E7">
      <w:pPr>
        <w:spacing w:after="0" w:line="240" w:lineRule="auto"/>
        <w:ind w:left="720" w:hanging="720"/>
        <w:rPr>
          <w:rFonts w:ascii="Times New Roman" w:eastAsia="Times New Roman" w:hAnsi="Times New Roman" w:cs="Times New Roman"/>
          <w:color w:val="000000" w:themeColor="text1"/>
        </w:rPr>
      </w:pPr>
      <w:r w:rsidRPr="1DC8E2B2">
        <w:rPr>
          <w:rFonts w:ascii="Times New Roman" w:eastAsia="Times New Roman" w:hAnsi="Times New Roman" w:cs="Times New Roman"/>
          <w:color w:val="000000" w:themeColor="text1"/>
        </w:rPr>
        <w:t xml:space="preserve">Palmer, B.R., </w:t>
      </w:r>
      <w:proofErr w:type="spellStart"/>
      <w:r w:rsidRPr="1DC8E2B2">
        <w:rPr>
          <w:rFonts w:ascii="Times New Roman" w:eastAsia="Times New Roman" w:hAnsi="Times New Roman" w:cs="Times New Roman"/>
          <w:color w:val="000000" w:themeColor="text1"/>
        </w:rPr>
        <w:t>Stough</w:t>
      </w:r>
      <w:proofErr w:type="spellEnd"/>
      <w:r w:rsidRPr="1DC8E2B2">
        <w:rPr>
          <w:rFonts w:ascii="Times New Roman" w:eastAsia="Times New Roman" w:hAnsi="Times New Roman" w:cs="Times New Roman"/>
          <w:color w:val="000000" w:themeColor="text1"/>
        </w:rPr>
        <w:t xml:space="preserve">, C., Harmer, R. and </w:t>
      </w:r>
      <w:proofErr w:type="spellStart"/>
      <w:r w:rsidRPr="1DC8E2B2">
        <w:rPr>
          <w:rFonts w:ascii="Times New Roman" w:eastAsia="Times New Roman" w:hAnsi="Times New Roman" w:cs="Times New Roman"/>
          <w:color w:val="000000" w:themeColor="text1"/>
        </w:rPr>
        <w:t>Gignac</w:t>
      </w:r>
      <w:proofErr w:type="spellEnd"/>
      <w:r w:rsidRPr="1DC8E2B2">
        <w:rPr>
          <w:rFonts w:ascii="Times New Roman" w:eastAsia="Times New Roman" w:hAnsi="Times New Roman" w:cs="Times New Roman"/>
          <w:color w:val="000000" w:themeColor="text1"/>
        </w:rPr>
        <w:t xml:space="preserve">, G. (2009). The </w:t>
      </w:r>
      <w:proofErr w:type="spellStart"/>
      <w:r w:rsidRPr="1DC8E2B2">
        <w:rPr>
          <w:rFonts w:ascii="Times New Roman" w:eastAsia="Times New Roman" w:hAnsi="Times New Roman" w:cs="Times New Roman"/>
          <w:color w:val="000000" w:themeColor="text1"/>
        </w:rPr>
        <w:t>Genos</w:t>
      </w:r>
      <w:proofErr w:type="spellEnd"/>
      <w:r w:rsidRPr="1DC8E2B2">
        <w:rPr>
          <w:rFonts w:ascii="Times New Roman" w:eastAsia="Times New Roman" w:hAnsi="Times New Roman" w:cs="Times New Roman"/>
          <w:color w:val="000000" w:themeColor="text1"/>
        </w:rPr>
        <w:t xml:space="preserve"> Emotional Intelligence Inventory: A Measure Designed Specifically for Workplace Applications. In: Parker, J., </w:t>
      </w:r>
      <w:proofErr w:type="spellStart"/>
      <w:r w:rsidRPr="1DC8E2B2">
        <w:rPr>
          <w:rFonts w:ascii="Times New Roman" w:eastAsia="Times New Roman" w:hAnsi="Times New Roman" w:cs="Times New Roman"/>
          <w:color w:val="000000" w:themeColor="text1"/>
        </w:rPr>
        <w:t>Saklofske</w:t>
      </w:r>
      <w:proofErr w:type="spellEnd"/>
      <w:r w:rsidRPr="1DC8E2B2">
        <w:rPr>
          <w:rFonts w:ascii="Times New Roman" w:eastAsia="Times New Roman" w:hAnsi="Times New Roman" w:cs="Times New Roman"/>
          <w:color w:val="000000" w:themeColor="text1"/>
        </w:rPr>
        <w:t xml:space="preserve">, D. and </w:t>
      </w:r>
      <w:proofErr w:type="spellStart"/>
      <w:r w:rsidRPr="1DC8E2B2">
        <w:rPr>
          <w:rFonts w:ascii="Times New Roman" w:eastAsia="Times New Roman" w:hAnsi="Times New Roman" w:cs="Times New Roman"/>
          <w:color w:val="000000" w:themeColor="text1"/>
        </w:rPr>
        <w:t>Stough</w:t>
      </w:r>
      <w:proofErr w:type="spellEnd"/>
      <w:r w:rsidRPr="1DC8E2B2">
        <w:rPr>
          <w:rFonts w:ascii="Times New Roman" w:eastAsia="Times New Roman" w:hAnsi="Times New Roman" w:cs="Times New Roman"/>
          <w:color w:val="000000" w:themeColor="text1"/>
        </w:rPr>
        <w:t xml:space="preserve">, C. (eds.) </w:t>
      </w:r>
      <w:r w:rsidRPr="1DC8E2B2">
        <w:rPr>
          <w:rFonts w:ascii="Times New Roman" w:eastAsia="Times New Roman" w:hAnsi="Times New Roman" w:cs="Times New Roman"/>
          <w:i/>
          <w:iCs/>
          <w:color w:val="000000" w:themeColor="text1"/>
        </w:rPr>
        <w:t>Assessing Emotional Intelligence: Theory, Research, and Applications.</w:t>
      </w:r>
      <w:r w:rsidR="3A049BAA" w:rsidRPr="1DC8E2B2">
        <w:rPr>
          <w:rFonts w:ascii="Times New Roman" w:eastAsia="Times New Roman" w:hAnsi="Times New Roman" w:cs="Times New Roman"/>
          <w:color w:val="000000" w:themeColor="text1"/>
        </w:rPr>
        <w:t xml:space="preserve"> Saunders, M., Lewis, P. and </w:t>
      </w:r>
      <w:proofErr w:type="spellStart"/>
      <w:r w:rsidR="3A049BAA" w:rsidRPr="1DC8E2B2">
        <w:rPr>
          <w:rFonts w:ascii="Times New Roman" w:eastAsia="Times New Roman" w:hAnsi="Times New Roman" w:cs="Times New Roman"/>
          <w:color w:val="000000" w:themeColor="text1"/>
        </w:rPr>
        <w:t>Thornhill</w:t>
      </w:r>
      <w:proofErr w:type="spellEnd"/>
      <w:r w:rsidR="3A049BAA" w:rsidRPr="1DC8E2B2">
        <w:rPr>
          <w:rFonts w:ascii="Times New Roman" w:eastAsia="Times New Roman" w:hAnsi="Times New Roman" w:cs="Times New Roman"/>
          <w:color w:val="000000" w:themeColor="text1"/>
        </w:rPr>
        <w:t xml:space="preserve">, A. (2016) </w:t>
      </w:r>
      <w:r w:rsidR="3A049BAA" w:rsidRPr="1DC8E2B2">
        <w:rPr>
          <w:rFonts w:ascii="Times New Roman" w:eastAsia="Times New Roman" w:hAnsi="Times New Roman" w:cs="Times New Roman"/>
          <w:i/>
          <w:iCs/>
          <w:color w:val="000000" w:themeColor="text1"/>
        </w:rPr>
        <w:t>Research Methods for Business Students.</w:t>
      </w:r>
      <w:r w:rsidR="3A049BAA" w:rsidRPr="1DC8E2B2">
        <w:rPr>
          <w:rFonts w:ascii="Times New Roman" w:eastAsia="Times New Roman" w:hAnsi="Times New Roman" w:cs="Times New Roman"/>
          <w:color w:val="000000" w:themeColor="text1"/>
        </w:rPr>
        <w:t xml:space="preserve"> 7th Edition, Pearson, Harlow.</w:t>
      </w:r>
    </w:p>
    <w:p w14:paraId="440025B2" w14:textId="742885E1" w:rsidR="7E0E78DF" w:rsidRDefault="170B24E7" w:rsidP="122E48E7">
      <w:pPr>
        <w:spacing w:after="0" w:line="240" w:lineRule="auto"/>
        <w:ind w:left="720" w:hanging="720"/>
        <w:rPr>
          <w:rFonts w:ascii="Times New Roman" w:eastAsia="Times New Roman" w:hAnsi="Times New Roman" w:cs="Times New Roman"/>
          <w:color w:val="000000" w:themeColor="text1"/>
        </w:rPr>
      </w:pPr>
      <w:r w:rsidRPr="1DC8E2B2">
        <w:rPr>
          <w:rFonts w:ascii="Times New Roman" w:eastAsia="Times New Roman" w:hAnsi="Times New Roman" w:cs="Times New Roman"/>
          <w:color w:val="000000" w:themeColor="text1"/>
        </w:rPr>
        <w:t xml:space="preserve">Springer, Boston, MA, USA, pp. 103–117. Available at: </w:t>
      </w:r>
      <w:hyperlink r:id="rId124">
        <w:r w:rsidRPr="1DC8E2B2">
          <w:rPr>
            <w:rStyle w:val="Hyperlink"/>
            <w:rFonts w:ascii="Times New Roman" w:eastAsia="Times New Roman" w:hAnsi="Times New Roman" w:cs="Times New Roman"/>
          </w:rPr>
          <w:t>https://doi.org/10.1007/978-0-387-88370-0_6</w:t>
        </w:r>
      </w:hyperlink>
      <w:r w:rsidRPr="1DC8E2B2">
        <w:rPr>
          <w:rFonts w:ascii="Times New Roman" w:eastAsia="Times New Roman" w:hAnsi="Times New Roman" w:cs="Times New Roman"/>
          <w:color w:val="000000" w:themeColor="text1"/>
        </w:rPr>
        <w:t xml:space="preserve"> [Accessed 15 June 2024].</w:t>
      </w:r>
    </w:p>
    <w:p w14:paraId="5F74775E" w14:textId="206DF98C" w:rsidR="224A2AC6" w:rsidRDefault="224A2AC6" w:rsidP="122E48E7">
      <w:pPr>
        <w:spacing w:after="0" w:line="240" w:lineRule="auto"/>
        <w:ind w:left="720" w:hanging="720"/>
        <w:rPr>
          <w:rFonts w:ascii="Times New Roman" w:eastAsia="Times New Roman" w:hAnsi="Times New Roman" w:cs="Times New Roman"/>
          <w:color w:val="000000" w:themeColor="text1"/>
        </w:rPr>
      </w:pPr>
      <w:r w:rsidRPr="4313BD4F">
        <w:rPr>
          <w:rFonts w:ascii="Times New Roman" w:eastAsia="Times New Roman" w:hAnsi="Times New Roman" w:cs="Times New Roman"/>
          <w:color w:val="000000" w:themeColor="text1"/>
        </w:rPr>
        <w:t xml:space="preserve">Parry, L. 2023. Inclusive Cultures in Engineering 2023: Commentary. pp. 1–3. Available at: </w:t>
      </w:r>
      <w:hyperlink r:id="rId125">
        <w:r w:rsidRPr="4313BD4F">
          <w:rPr>
            <w:rStyle w:val="Hyperlink"/>
            <w:rFonts w:ascii="Times New Roman" w:eastAsia="Times New Roman" w:hAnsi="Times New Roman" w:cs="Times New Roman"/>
          </w:rPr>
          <w:t>https://raeng.org.uk/media/jurcggcm/inclusive-cultures-in-engineering-2023.pdf</w:t>
        </w:r>
      </w:hyperlink>
      <w:r w:rsidRPr="4313BD4F">
        <w:rPr>
          <w:rFonts w:ascii="Times New Roman" w:eastAsia="Times New Roman" w:hAnsi="Times New Roman" w:cs="Times New Roman"/>
          <w:color w:val="000000" w:themeColor="text1"/>
        </w:rPr>
        <w:t xml:space="preserve">  [Accessed: 20 August 2024].</w:t>
      </w:r>
    </w:p>
    <w:p w14:paraId="41717537" w14:textId="6F846902" w:rsidR="7E0E78DF" w:rsidRDefault="114EBD63" w:rsidP="122E48E7">
      <w:pPr>
        <w:spacing w:after="0" w:line="240" w:lineRule="auto"/>
        <w:ind w:left="720" w:hanging="720"/>
        <w:rPr>
          <w:rFonts w:ascii="Times New Roman" w:eastAsia="Times New Roman" w:hAnsi="Times New Roman" w:cs="Times New Roman"/>
          <w:color w:val="000000" w:themeColor="text1"/>
        </w:rPr>
      </w:pPr>
      <w:proofErr w:type="spellStart"/>
      <w:r w:rsidRPr="545E8389">
        <w:rPr>
          <w:rFonts w:ascii="Times New Roman" w:eastAsia="Times New Roman" w:hAnsi="Times New Roman" w:cs="Times New Roman"/>
          <w:color w:val="000000" w:themeColor="text1"/>
        </w:rPr>
        <w:t>Petrova</w:t>
      </w:r>
      <w:proofErr w:type="spellEnd"/>
      <w:r w:rsidRPr="545E8389">
        <w:rPr>
          <w:rFonts w:ascii="Times New Roman" w:eastAsia="Times New Roman" w:hAnsi="Times New Roman" w:cs="Times New Roman"/>
          <w:color w:val="000000" w:themeColor="text1"/>
        </w:rPr>
        <w:t xml:space="preserve">, E., Dewing, J. and Camilleri, M. (2014). Confidentiality in participatory research. </w:t>
      </w:r>
      <w:r w:rsidRPr="545E8389">
        <w:rPr>
          <w:rFonts w:ascii="Times New Roman" w:eastAsia="Times New Roman" w:hAnsi="Times New Roman" w:cs="Times New Roman"/>
          <w:i/>
          <w:iCs/>
          <w:color w:val="000000" w:themeColor="text1"/>
        </w:rPr>
        <w:t>Nursing Ethics,</w:t>
      </w:r>
      <w:r w:rsidRPr="545E8389">
        <w:rPr>
          <w:rFonts w:ascii="Times New Roman" w:eastAsia="Times New Roman" w:hAnsi="Times New Roman" w:cs="Times New Roman"/>
          <w:color w:val="000000" w:themeColor="text1"/>
        </w:rPr>
        <w:t xml:space="preserve"> 23(4), pp. 442–454. Available at: </w:t>
      </w:r>
      <w:hyperlink r:id="rId126">
        <w:r w:rsidRPr="545E8389">
          <w:rPr>
            <w:rStyle w:val="Hyperlink"/>
            <w:rFonts w:ascii="Times New Roman" w:eastAsia="Times New Roman" w:hAnsi="Times New Roman" w:cs="Times New Roman"/>
          </w:rPr>
          <w:t>https://doi.org/10.1177/0969733014564909</w:t>
        </w:r>
      </w:hyperlink>
      <w:r w:rsidRPr="545E8389">
        <w:rPr>
          <w:rFonts w:ascii="Times New Roman" w:eastAsia="Times New Roman" w:hAnsi="Times New Roman" w:cs="Times New Roman"/>
          <w:color w:val="000000" w:themeColor="text1"/>
        </w:rPr>
        <w:t xml:space="preserve"> [Accessed 27 June 2024].</w:t>
      </w:r>
    </w:p>
    <w:p w14:paraId="726FD536" w14:textId="418F1A66" w:rsidR="7E0E78DF" w:rsidRDefault="114EBD63" w:rsidP="122E48E7">
      <w:pPr>
        <w:spacing w:after="0" w:line="240" w:lineRule="auto"/>
        <w:ind w:left="720" w:hanging="720"/>
        <w:rPr>
          <w:rFonts w:ascii="Times New Roman" w:eastAsia="Times New Roman" w:hAnsi="Times New Roman" w:cs="Times New Roman"/>
          <w:color w:val="000000" w:themeColor="text1"/>
        </w:rPr>
      </w:pPr>
      <w:r w:rsidRPr="545E8389">
        <w:rPr>
          <w:rFonts w:ascii="Times New Roman" w:eastAsia="Times New Roman" w:hAnsi="Times New Roman" w:cs="Times New Roman"/>
          <w:color w:val="000000" w:themeColor="text1"/>
        </w:rPr>
        <w:t>Pfeiffer, S.I. (2001). Emotional intelligence: Popular but elusive construct.</w:t>
      </w:r>
      <w:r w:rsidRPr="545E8389">
        <w:rPr>
          <w:rFonts w:ascii="Times New Roman" w:eastAsia="Times New Roman" w:hAnsi="Times New Roman" w:cs="Times New Roman"/>
          <w:i/>
          <w:iCs/>
          <w:color w:val="000000" w:themeColor="text1"/>
        </w:rPr>
        <w:t xml:space="preserve"> </w:t>
      </w:r>
      <w:proofErr w:type="spellStart"/>
      <w:r w:rsidRPr="545E8389">
        <w:rPr>
          <w:rFonts w:ascii="Times New Roman" w:eastAsia="Times New Roman" w:hAnsi="Times New Roman" w:cs="Times New Roman"/>
          <w:i/>
          <w:iCs/>
          <w:color w:val="000000" w:themeColor="text1"/>
        </w:rPr>
        <w:t>Roeper</w:t>
      </w:r>
      <w:proofErr w:type="spellEnd"/>
      <w:r w:rsidRPr="545E8389">
        <w:rPr>
          <w:rFonts w:ascii="Times New Roman" w:eastAsia="Times New Roman" w:hAnsi="Times New Roman" w:cs="Times New Roman"/>
          <w:i/>
          <w:iCs/>
          <w:color w:val="000000" w:themeColor="text1"/>
        </w:rPr>
        <w:t xml:space="preserve"> Review</w:t>
      </w:r>
      <w:r w:rsidRPr="545E8389">
        <w:rPr>
          <w:rFonts w:ascii="Times New Roman" w:eastAsia="Times New Roman" w:hAnsi="Times New Roman" w:cs="Times New Roman"/>
          <w:color w:val="000000" w:themeColor="text1"/>
        </w:rPr>
        <w:t xml:space="preserve">, 23(3), pp. 138–142. Available at: </w:t>
      </w:r>
      <w:hyperlink r:id="rId127">
        <w:r w:rsidRPr="545E8389">
          <w:rPr>
            <w:rStyle w:val="Hyperlink"/>
            <w:rFonts w:ascii="Times New Roman" w:eastAsia="Times New Roman" w:hAnsi="Times New Roman" w:cs="Times New Roman"/>
          </w:rPr>
          <w:t>https://doi-org.ezproxy.uwtsd.ac.uk/10.1080/02783190109554085</w:t>
        </w:r>
      </w:hyperlink>
      <w:r w:rsidRPr="545E8389">
        <w:rPr>
          <w:rFonts w:ascii="Times New Roman" w:eastAsia="Times New Roman" w:hAnsi="Times New Roman" w:cs="Times New Roman"/>
          <w:color w:val="000000" w:themeColor="text1"/>
        </w:rPr>
        <w:t xml:space="preserve"> [Accessed 10 May 2024].</w:t>
      </w:r>
    </w:p>
    <w:p w14:paraId="2DF9AB57" w14:textId="7CE92EA2" w:rsidR="7E0E78DF" w:rsidRDefault="114EBD63" w:rsidP="122E48E7">
      <w:pPr>
        <w:spacing w:after="0" w:line="240" w:lineRule="auto"/>
        <w:ind w:left="720" w:hanging="720"/>
        <w:rPr>
          <w:rFonts w:ascii="Times New Roman" w:eastAsia="Times New Roman" w:hAnsi="Times New Roman" w:cs="Times New Roman"/>
          <w:color w:val="000000" w:themeColor="text1"/>
        </w:rPr>
      </w:pPr>
      <w:proofErr w:type="spellStart"/>
      <w:r w:rsidRPr="545E8389">
        <w:rPr>
          <w:rFonts w:ascii="Times New Roman" w:eastAsia="Times New Roman" w:hAnsi="Times New Roman" w:cs="Times New Roman"/>
          <w:color w:val="000000" w:themeColor="text1"/>
        </w:rPr>
        <w:t>Pretorius</w:t>
      </w:r>
      <w:proofErr w:type="spellEnd"/>
      <w:r w:rsidRPr="545E8389">
        <w:rPr>
          <w:rFonts w:ascii="Times New Roman" w:eastAsia="Times New Roman" w:hAnsi="Times New Roman" w:cs="Times New Roman"/>
          <w:color w:val="000000" w:themeColor="text1"/>
        </w:rPr>
        <w:t xml:space="preserve">, L. (2024). Demystifying research paradigms – Dr Lynette </w:t>
      </w:r>
      <w:proofErr w:type="spellStart"/>
      <w:r w:rsidRPr="545E8389">
        <w:rPr>
          <w:rFonts w:ascii="Times New Roman" w:eastAsia="Times New Roman" w:hAnsi="Times New Roman" w:cs="Times New Roman"/>
          <w:color w:val="000000" w:themeColor="text1"/>
        </w:rPr>
        <w:t>Pretorius</w:t>
      </w:r>
      <w:proofErr w:type="spellEnd"/>
      <w:r w:rsidRPr="545E8389">
        <w:rPr>
          <w:rFonts w:ascii="Times New Roman" w:eastAsia="Times New Roman" w:hAnsi="Times New Roman" w:cs="Times New Roman"/>
          <w:color w:val="000000" w:themeColor="text1"/>
        </w:rPr>
        <w:t xml:space="preserve">. Available at: </w:t>
      </w:r>
      <w:hyperlink r:id="rId128">
        <w:r w:rsidRPr="545E8389">
          <w:rPr>
            <w:rStyle w:val="Hyperlink"/>
            <w:rFonts w:ascii="Times New Roman" w:eastAsia="Times New Roman" w:hAnsi="Times New Roman" w:cs="Times New Roman"/>
          </w:rPr>
          <w:t>https://www.lynettepretorius.com/the_scholars_way_blog/demystifying-research-paradigms</w:t>
        </w:r>
      </w:hyperlink>
      <w:r w:rsidRPr="545E8389">
        <w:rPr>
          <w:rFonts w:ascii="Times New Roman" w:eastAsia="Times New Roman" w:hAnsi="Times New Roman" w:cs="Times New Roman"/>
          <w:color w:val="000000" w:themeColor="text1"/>
        </w:rPr>
        <w:t xml:space="preserve"> [Accessed 20 July 2024].</w:t>
      </w:r>
    </w:p>
    <w:p w14:paraId="241FCE39" w14:textId="26437886" w:rsidR="7E0E78DF" w:rsidRDefault="170B24E7" w:rsidP="122E48E7">
      <w:pPr>
        <w:spacing w:after="0" w:line="240" w:lineRule="auto"/>
        <w:ind w:left="720" w:hanging="720"/>
        <w:rPr>
          <w:rFonts w:ascii="Times New Roman" w:eastAsia="Times New Roman" w:hAnsi="Times New Roman" w:cs="Times New Roman"/>
          <w:color w:val="000000" w:themeColor="text1"/>
        </w:rPr>
      </w:pPr>
      <w:proofErr w:type="spellStart"/>
      <w:r w:rsidRPr="1DC8E2B2">
        <w:rPr>
          <w:rFonts w:ascii="Times New Roman" w:eastAsia="Times New Roman" w:hAnsi="Times New Roman" w:cs="Times New Roman"/>
          <w:color w:val="000000" w:themeColor="text1"/>
        </w:rPr>
        <w:lastRenderedPageBreak/>
        <w:t>Rahmadani</w:t>
      </w:r>
      <w:proofErr w:type="spellEnd"/>
      <w:r w:rsidRPr="1DC8E2B2">
        <w:rPr>
          <w:rFonts w:ascii="Times New Roman" w:eastAsia="Times New Roman" w:hAnsi="Times New Roman" w:cs="Times New Roman"/>
          <w:color w:val="000000" w:themeColor="text1"/>
        </w:rPr>
        <w:t xml:space="preserve">, V.G., </w:t>
      </w:r>
      <w:proofErr w:type="spellStart"/>
      <w:r w:rsidRPr="1DC8E2B2">
        <w:rPr>
          <w:rFonts w:ascii="Times New Roman" w:eastAsia="Times New Roman" w:hAnsi="Times New Roman" w:cs="Times New Roman"/>
          <w:color w:val="000000" w:themeColor="text1"/>
        </w:rPr>
        <w:t>Schaufeli</w:t>
      </w:r>
      <w:proofErr w:type="spellEnd"/>
      <w:r w:rsidRPr="1DC8E2B2">
        <w:rPr>
          <w:rFonts w:ascii="Times New Roman" w:eastAsia="Times New Roman" w:hAnsi="Times New Roman" w:cs="Times New Roman"/>
          <w:color w:val="000000" w:themeColor="text1"/>
        </w:rPr>
        <w:t xml:space="preserve">, W.B., Stouten, J., Zhang, Z. and </w:t>
      </w:r>
      <w:proofErr w:type="spellStart"/>
      <w:r w:rsidRPr="1DC8E2B2">
        <w:rPr>
          <w:rFonts w:ascii="Times New Roman" w:eastAsia="Times New Roman" w:hAnsi="Times New Roman" w:cs="Times New Roman"/>
          <w:color w:val="000000" w:themeColor="text1"/>
        </w:rPr>
        <w:t>Zulkarnain</w:t>
      </w:r>
      <w:proofErr w:type="spellEnd"/>
      <w:r w:rsidRPr="1DC8E2B2">
        <w:rPr>
          <w:rFonts w:ascii="Times New Roman" w:eastAsia="Times New Roman" w:hAnsi="Times New Roman" w:cs="Times New Roman"/>
          <w:color w:val="000000" w:themeColor="text1"/>
        </w:rPr>
        <w:t xml:space="preserve">, Z. (2020). Engaging Leadership and Its Implication for Work Engagement and Job Outcomes at the Individual and Team Level: A Multi-Level Longitudinal Study. </w:t>
      </w:r>
      <w:r w:rsidRPr="1DC8E2B2">
        <w:rPr>
          <w:rFonts w:ascii="Times New Roman" w:eastAsia="Times New Roman" w:hAnsi="Times New Roman" w:cs="Times New Roman"/>
          <w:i/>
          <w:iCs/>
          <w:color w:val="000000" w:themeColor="text1"/>
        </w:rPr>
        <w:t>International Journal of Environmental Research and Public Health,</w:t>
      </w:r>
      <w:r w:rsidRPr="1DC8E2B2">
        <w:rPr>
          <w:rFonts w:ascii="Times New Roman" w:eastAsia="Times New Roman" w:hAnsi="Times New Roman" w:cs="Times New Roman"/>
          <w:color w:val="000000" w:themeColor="text1"/>
        </w:rPr>
        <w:t xml:space="preserve"> 17(3), p. 776. Available at: </w:t>
      </w:r>
      <w:hyperlink r:id="rId129">
        <w:r w:rsidRPr="1DC8E2B2">
          <w:rPr>
            <w:rStyle w:val="Hyperlink"/>
            <w:rFonts w:ascii="Times New Roman" w:eastAsia="Times New Roman" w:hAnsi="Times New Roman" w:cs="Times New Roman"/>
          </w:rPr>
          <w:t>https://doi.org/10.3390/ijerph17030776</w:t>
        </w:r>
      </w:hyperlink>
      <w:r w:rsidRPr="1DC8E2B2">
        <w:rPr>
          <w:rFonts w:ascii="Times New Roman" w:eastAsia="Times New Roman" w:hAnsi="Times New Roman" w:cs="Times New Roman"/>
          <w:color w:val="000000" w:themeColor="text1"/>
        </w:rPr>
        <w:t xml:space="preserve"> [Accessed 19 July 2024].</w:t>
      </w:r>
    </w:p>
    <w:p w14:paraId="0DB50170" w14:textId="2A7C0953" w:rsidR="7E0E78DF" w:rsidRDefault="5645E813" w:rsidP="122E48E7">
      <w:pPr>
        <w:spacing w:after="0" w:line="240" w:lineRule="auto"/>
        <w:ind w:left="720" w:hanging="720"/>
        <w:rPr>
          <w:rFonts w:ascii="Times New Roman" w:eastAsia="Times New Roman" w:hAnsi="Times New Roman" w:cs="Times New Roman"/>
          <w:color w:val="000000" w:themeColor="text1"/>
        </w:rPr>
      </w:pPr>
      <w:r w:rsidRPr="1DC8E2B2">
        <w:rPr>
          <w:rFonts w:ascii="Times New Roman" w:eastAsia="Times New Roman" w:hAnsi="Times New Roman" w:cs="Times New Roman"/>
          <w:color w:val="000000" w:themeColor="text1"/>
        </w:rPr>
        <w:t>Reilly, P.J. 2022.</w:t>
      </w:r>
      <w:r w:rsidRPr="1DC8E2B2">
        <w:rPr>
          <w:rFonts w:ascii="Times New Roman" w:eastAsia="Times New Roman" w:hAnsi="Times New Roman" w:cs="Times New Roman"/>
          <w:i/>
          <w:iCs/>
          <w:color w:val="000000" w:themeColor="text1"/>
        </w:rPr>
        <w:t xml:space="preserve"> Developing Emotionally Intelligent Work Teams Improves Performance and Organizational Wellbeing: A Literature Review. </w:t>
      </w:r>
      <w:r w:rsidRPr="1DC8E2B2">
        <w:rPr>
          <w:rFonts w:ascii="Times New Roman" w:eastAsia="Times New Roman" w:hAnsi="Times New Roman" w:cs="Times New Roman"/>
          <w:color w:val="000000" w:themeColor="text1"/>
        </w:rPr>
        <w:t xml:space="preserve">New Review of Academic Librarianship 29(2), pp. 203–217. Available at: </w:t>
      </w:r>
      <w:hyperlink r:id="rId130">
        <w:r w:rsidRPr="1DC8E2B2">
          <w:rPr>
            <w:rStyle w:val="Hyperlink"/>
            <w:rFonts w:ascii="Times New Roman" w:eastAsia="Times New Roman" w:hAnsi="Times New Roman" w:cs="Times New Roman"/>
          </w:rPr>
          <w:t>https://doi.org/10.1080/13614533.2022.2112716</w:t>
        </w:r>
      </w:hyperlink>
      <w:r w:rsidRPr="1DC8E2B2">
        <w:rPr>
          <w:rFonts w:ascii="Times New Roman" w:eastAsia="Times New Roman" w:hAnsi="Times New Roman" w:cs="Times New Roman"/>
          <w:color w:val="000000" w:themeColor="text1"/>
        </w:rPr>
        <w:t xml:space="preserve">  [Accessed 19 August 2024].</w:t>
      </w:r>
    </w:p>
    <w:p w14:paraId="72F2B636" w14:textId="025A22C8" w:rsidR="7E0E78DF" w:rsidRDefault="170B24E7" w:rsidP="122E48E7">
      <w:pPr>
        <w:spacing w:after="0" w:line="240" w:lineRule="auto"/>
        <w:ind w:left="720" w:hanging="720"/>
        <w:rPr>
          <w:rFonts w:ascii="Times New Roman" w:eastAsia="Times New Roman" w:hAnsi="Times New Roman" w:cs="Times New Roman"/>
          <w:color w:val="000000" w:themeColor="text1"/>
        </w:rPr>
      </w:pPr>
      <w:proofErr w:type="spellStart"/>
      <w:r w:rsidRPr="1DC8E2B2">
        <w:rPr>
          <w:rFonts w:ascii="Times New Roman" w:eastAsia="Times New Roman" w:hAnsi="Times New Roman" w:cs="Times New Roman"/>
          <w:color w:val="000000" w:themeColor="text1"/>
        </w:rPr>
        <w:t>Rezvani</w:t>
      </w:r>
      <w:proofErr w:type="spellEnd"/>
      <w:r w:rsidRPr="1DC8E2B2">
        <w:rPr>
          <w:rFonts w:ascii="Times New Roman" w:eastAsia="Times New Roman" w:hAnsi="Times New Roman" w:cs="Times New Roman"/>
          <w:color w:val="000000" w:themeColor="text1"/>
        </w:rPr>
        <w:t xml:space="preserve">, A. and </w:t>
      </w:r>
      <w:proofErr w:type="spellStart"/>
      <w:r w:rsidRPr="1DC8E2B2">
        <w:rPr>
          <w:rFonts w:ascii="Times New Roman" w:eastAsia="Times New Roman" w:hAnsi="Times New Roman" w:cs="Times New Roman"/>
          <w:color w:val="000000" w:themeColor="text1"/>
        </w:rPr>
        <w:t>Khosravi</w:t>
      </w:r>
      <w:proofErr w:type="spellEnd"/>
      <w:r w:rsidRPr="1DC8E2B2">
        <w:rPr>
          <w:rFonts w:ascii="Times New Roman" w:eastAsia="Times New Roman" w:hAnsi="Times New Roman" w:cs="Times New Roman"/>
          <w:color w:val="000000" w:themeColor="text1"/>
        </w:rPr>
        <w:t>, P. (2019). Emotional intelligence: The key to mitigating stress and fostering trust among software developers working on information system projects.</w:t>
      </w:r>
      <w:r w:rsidRPr="1DC8E2B2">
        <w:rPr>
          <w:rFonts w:ascii="Times New Roman" w:eastAsia="Times New Roman" w:hAnsi="Times New Roman" w:cs="Times New Roman"/>
          <w:i/>
          <w:iCs/>
          <w:color w:val="000000" w:themeColor="text1"/>
        </w:rPr>
        <w:t xml:space="preserve"> International Journal of Information Management,</w:t>
      </w:r>
      <w:r w:rsidRPr="1DC8E2B2">
        <w:rPr>
          <w:rFonts w:ascii="Times New Roman" w:eastAsia="Times New Roman" w:hAnsi="Times New Roman" w:cs="Times New Roman"/>
          <w:color w:val="000000" w:themeColor="text1"/>
        </w:rPr>
        <w:t xml:space="preserve"> 48, pp. 139–150. Available at: </w:t>
      </w:r>
      <w:hyperlink r:id="rId131">
        <w:r w:rsidRPr="1DC8E2B2">
          <w:rPr>
            <w:rStyle w:val="Hyperlink"/>
            <w:rFonts w:ascii="Times New Roman" w:eastAsia="Times New Roman" w:hAnsi="Times New Roman" w:cs="Times New Roman"/>
          </w:rPr>
          <w:t>https://www.sciencedirect.com/science/article/pii/S0268401219300556</w:t>
        </w:r>
      </w:hyperlink>
      <w:r w:rsidRPr="1DC8E2B2">
        <w:rPr>
          <w:rFonts w:ascii="Times New Roman" w:eastAsia="Times New Roman" w:hAnsi="Times New Roman" w:cs="Times New Roman"/>
          <w:color w:val="000000" w:themeColor="text1"/>
        </w:rPr>
        <w:t xml:space="preserve"> [Accessed 19 June 2024].</w:t>
      </w:r>
    </w:p>
    <w:p w14:paraId="2B9DDA8A" w14:textId="71937CAB" w:rsidR="7E0E78DF" w:rsidRDefault="114EBD63" w:rsidP="122E48E7">
      <w:pPr>
        <w:spacing w:after="0" w:line="240" w:lineRule="auto"/>
        <w:ind w:left="720" w:hanging="720"/>
        <w:rPr>
          <w:rFonts w:ascii="Times New Roman" w:eastAsia="Times New Roman" w:hAnsi="Times New Roman" w:cs="Times New Roman"/>
          <w:color w:val="000000" w:themeColor="text1"/>
        </w:rPr>
      </w:pPr>
      <w:proofErr w:type="spellStart"/>
      <w:r w:rsidRPr="545E8389">
        <w:rPr>
          <w:rFonts w:ascii="Times New Roman" w:eastAsia="Times New Roman" w:hAnsi="Times New Roman" w:cs="Times New Roman"/>
          <w:color w:val="000000" w:themeColor="text1"/>
        </w:rPr>
        <w:t>Rezvani</w:t>
      </w:r>
      <w:proofErr w:type="spellEnd"/>
      <w:r w:rsidRPr="545E8389">
        <w:rPr>
          <w:rFonts w:ascii="Times New Roman" w:eastAsia="Times New Roman" w:hAnsi="Times New Roman" w:cs="Times New Roman"/>
          <w:color w:val="000000" w:themeColor="text1"/>
        </w:rPr>
        <w:t xml:space="preserve">, A., </w:t>
      </w:r>
      <w:proofErr w:type="spellStart"/>
      <w:r w:rsidRPr="545E8389">
        <w:rPr>
          <w:rFonts w:ascii="Times New Roman" w:eastAsia="Times New Roman" w:hAnsi="Times New Roman" w:cs="Times New Roman"/>
          <w:color w:val="000000" w:themeColor="text1"/>
        </w:rPr>
        <w:t>Ashkanasy</w:t>
      </w:r>
      <w:proofErr w:type="spellEnd"/>
      <w:r w:rsidRPr="545E8389">
        <w:rPr>
          <w:rFonts w:ascii="Times New Roman" w:eastAsia="Times New Roman" w:hAnsi="Times New Roman" w:cs="Times New Roman"/>
          <w:color w:val="000000" w:themeColor="text1"/>
        </w:rPr>
        <w:t xml:space="preserve">, N. and </w:t>
      </w:r>
      <w:proofErr w:type="spellStart"/>
      <w:r w:rsidRPr="545E8389">
        <w:rPr>
          <w:rFonts w:ascii="Times New Roman" w:eastAsia="Times New Roman" w:hAnsi="Times New Roman" w:cs="Times New Roman"/>
          <w:color w:val="000000" w:themeColor="text1"/>
        </w:rPr>
        <w:t>Khosravi</w:t>
      </w:r>
      <w:proofErr w:type="spellEnd"/>
      <w:r w:rsidRPr="545E8389">
        <w:rPr>
          <w:rFonts w:ascii="Times New Roman" w:eastAsia="Times New Roman" w:hAnsi="Times New Roman" w:cs="Times New Roman"/>
          <w:color w:val="000000" w:themeColor="text1"/>
        </w:rPr>
        <w:t xml:space="preserve">, P. (2020). Key Attitudes: Unlocking the Relationships between Emotional Intelligence and Performance in Construction Projects. </w:t>
      </w:r>
      <w:r w:rsidRPr="545E8389">
        <w:rPr>
          <w:rFonts w:ascii="Times New Roman" w:eastAsia="Times New Roman" w:hAnsi="Times New Roman" w:cs="Times New Roman"/>
          <w:i/>
          <w:iCs/>
          <w:color w:val="000000" w:themeColor="text1"/>
        </w:rPr>
        <w:t xml:space="preserve">Journal of Construction Engineering and Management, </w:t>
      </w:r>
      <w:r w:rsidRPr="545E8389">
        <w:rPr>
          <w:rFonts w:ascii="Times New Roman" w:eastAsia="Times New Roman" w:hAnsi="Times New Roman" w:cs="Times New Roman"/>
          <w:color w:val="000000" w:themeColor="text1"/>
        </w:rPr>
        <w:t xml:space="preserve">146(4). Available at: </w:t>
      </w:r>
      <w:hyperlink r:id="rId132">
        <w:r w:rsidRPr="545E8389">
          <w:rPr>
            <w:rStyle w:val="Hyperlink"/>
            <w:rFonts w:ascii="Times New Roman" w:eastAsia="Times New Roman" w:hAnsi="Times New Roman" w:cs="Times New Roman"/>
          </w:rPr>
          <w:t>https://doi.org/10.1061/(asce)co.1943-7862.0001803</w:t>
        </w:r>
      </w:hyperlink>
      <w:r w:rsidRPr="545E8389">
        <w:rPr>
          <w:rFonts w:ascii="Times New Roman" w:eastAsia="Times New Roman" w:hAnsi="Times New Roman" w:cs="Times New Roman"/>
          <w:color w:val="000000" w:themeColor="text1"/>
        </w:rPr>
        <w:t xml:space="preserve"> [Accessed 29 June 2024].</w:t>
      </w:r>
    </w:p>
    <w:p w14:paraId="50ED9A0C" w14:textId="60B6E595" w:rsidR="7E0E78DF" w:rsidRDefault="114EBD63" w:rsidP="122E48E7">
      <w:pPr>
        <w:spacing w:after="0" w:line="240" w:lineRule="auto"/>
        <w:ind w:left="720" w:hanging="720"/>
        <w:rPr>
          <w:rFonts w:ascii="Times New Roman" w:eastAsia="Times New Roman" w:hAnsi="Times New Roman" w:cs="Times New Roman"/>
          <w:color w:val="000000" w:themeColor="text1"/>
        </w:rPr>
      </w:pPr>
      <w:r w:rsidRPr="545E8389">
        <w:rPr>
          <w:rFonts w:ascii="Times New Roman" w:eastAsia="Times New Roman" w:hAnsi="Times New Roman" w:cs="Times New Roman"/>
          <w:color w:val="000000" w:themeColor="text1"/>
        </w:rPr>
        <w:t xml:space="preserve">Richard, B., </w:t>
      </w:r>
      <w:proofErr w:type="spellStart"/>
      <w:r w:rsidRPr="545E8389">
        <w:rPr>
          <w:rFonts w:ascii="Times New Roman" w:eastAsia="Times New Roman" w:hAnsi="Times New Roman" w:cs="Times New Roman"/>
          <w:color w:val="000000" w:themeColor="text1"/>
        </w:rPr>
        <w:t>Sivo</w:t>
      </w:r>
      <w:proofErr w:type="spellEnd"/>
      <w:r w:rsidRPr="545E8389">
        <w:rPr>
          <w:rFonts w:ascii="Times New Roman" w:eastAsia="Times New Roman" w:hAnsi="Times New Roman" w:cs="Times New Roman"/>
          <w:color w:val="000000" w:themeColor="text1"/>
        </w:rPr>
        <w:t xml:space="preserve">, S.A., </w:t>
      </w:r>
      <w:proofErr w:type="spellStart"/>
      <w:r w:rsidRPr="545E8389">
        <w:rPr>
          <w:rFonts w:ascii="Times New Roman" w:eastAsia="Times New Roman" w:hAnsi="Times New Roman" w:cs="Times New Roman"/>
          <w:color w:val="000000" w:themeColor="text1"/>
        </w:rPr>
        <w:t>Orlowski</w:t>
      </w:r>
      <w:proofErr w:type="spellEnd"/>
      <w:r w:rsidRPr="545E8389">
        <w:rPr>
          <w:rFonts w:ascii="Times New Roman" w:eastAsia="Times New Roman" w:hAnsi="Times New Roman" w:cs="Times New Roman"/>
          <w:color w:val="000000" w:themeColor="text1"/>
        </w:rPr>
        <w:t xml:space="preserve">, M., Ford, R.C., Murphy, J., </w:t>
      </w:r>
      <w:proofErr w:type="spellStart"/>
      <w:r w:rsidRPr="545E8389">
        <w:rPr>
          <w:rFonts w:ascii="Times New Roman" w:eastAsia="Times New Roman" w:hAnsi="Times New Roman" w:cs="Times New Roman"/>
          <w:color w:val="000000" w:themeColor="text1"/>
        </w:rPr>
        <w:t>Boote</w:t>
      </w:r>
      <w:proofErr w:type="spellEnd"/>
      <w:r w:rsidRPr="545E8389">
        <w:rPr>
          <w:rFonts w:ascii="Times New Roman" w:eastAsia="Times New Roman" w:hAnsi="Times New Roman" w:cs="Times New Roman"/>
          <w:color w:val="000000" w:themeColor="text1"/>
        </w:rPr>
        <w:t xml:space="preserve">, D.N. and </w:t>
      </w:r>
      <w:proofErr w:type="spellStart"/>
      <w:r w:rsidRPr="545E8389">
        <w:rPr>
          <w:rFonts w:ascii="Times New Roman" w:eastAsia="Times New Roman" w:hAnsi="Times New Roman" w:cs="Times New Roman"/>
          <w:color w:val="000000" w:themeColor="text1"/>
        </w:rPr>
        <w:t>Witta</w:t>
      </w:r>
      <w:proofErr w:type="spellEnd"/>
      <w:r w:rsidRPr="545E8389">
        <w:rPr>
          <w:rFonts w:ascii="Times New Roman" w:eastAsia="Times New Roman" w:hAnsi="Times New Roman" w:cs="Times New Roman"/>
          <w:color w:val="000000" w:themeColor="text1"/>
        </w:rPr>
        <w:t xml:space="preserve">, E.L. (2020). Qualitative Research via Focus Groups: Will Going Online Affect the Diversity of Your Findings? </w:t>
      </w:r>
      <w:r w:rsidRPr="545E8389">
        <w:rPr>
          <w:rFonts w:ascii="Times New Roman" w:eastAsia="Times New Roman" w:hAnsi="Times New Roman" w:cs="Times New Roman"/>
          <w:i/>
          <w:iCs/>
          <w:color w:val="000000" w:themeColor="text1"/>
        </w:rPr>
        <w:t>Cornell Hospitality Quarterly,</w:t>
      </w:r>
      <w:r w:rsidRPr="545E8389">
        <w:rPr>
          <w:rFonts w:ascii="Times New Roman" w:eastAsia="Times New Roman" w:hAnsi="Times New Roman" w:cs="Times New Roman"/>
          <w:color w:val="000000" w:themeColor="text1"/>
        </w:rPr>
        <w:t xml:space="preserve"> 62(1), pp. 32–45. Available at: </w:t>
      </w:r>
      <w:hyperlink r:id="rId133">
        <w:r w:rsidRPr="545E8389">
          <w:rPr>
            <w:rStyle w:val="Hyperlink"/>
            <w:rFonts w:ascii="Times New Roman" w:eastAsia="Times New Roman" w:hAnsi="Times New Roman" w:cs="Times New Roman"/>
          </w:rPr>
          <w:t>https://doi.org/10.1177/1938965520967769</w:t>
        </w:r>
      </w:hyperlink>
      <w:r w:rsidRPr="545E8389">
        <w:rPr>
          <w:rFonts w:ascii="Times New Roman" w:eastAsia="Times New Roman" w:hAnsi="Times New Roman" w:cs="Times New Roman"/>
          <w:color w:val="000000" w:themeColor="text1"/>
        </w:rPr>
        <w:t xml:space="preserve"> [Accessed 27 June 2024].</w:t>
      </w:r>
    </w:p>
    <w:p w14:paraId="39873A76" w14:textId="79898763" w:rsidR="7E0E78DF" w:rsidRDefault="335C4702" w:rsidP="122E48E7">
      <w:pPr>
        <w:spacing w:after="0" w:line="240" w:lineRule="auto"/>
        <w:ind w:left="720" w:hanging="720"/>
        <w:rPr>
          <w:rFonts w:ascii="Times New Roman" w:eastAsia="Times New Roman" w:hAnsi="Times New Roman" w:cs="Times New Roman"/>
          <w:color w:val="000000" w:themeColor="text1"/>
        </w:rPr>
      </w:pPr>
      <w:proofErr w:type="spellStart"/>
      <w:r w:rsidRPr="074C836B">
        <w:rPr>
          <w:rFonts w:ascii="Times New Roman" w:eastAsia="Times New Roman" w:hAnsi="Times New Roman" w:cs="Times New Roman"/>
          <w:color w:val="000000" w:themeColor="text1"/>
        </w:rPr>
        <w:t>Riemer</w:t>
      </w:r>
      <w:proofErr w:type="spellEnd"/>
      <w:r w:rsidRPr="074C836B">
        <w:rPr>
          <w:rFonts w:ascii="Times New Roman" w:eastAsia="Times New Roman" w:hAnsi="Times New Roman" w:cs="Times New Roman"/>
          <w:color w:val="000000" w:themeColor="text1"/>
        </w:rPr>
        <w:t xml:space="preserve">, M.J. (2003). Integrating emotional intelligence into engineering education. </w:t>
      </w:r>
      <w:r w:rsidRPr="074C836B">
        <w:rPr>
          <w:rFonts w:ascii="Times New Roman" w:eastAsia="Times New Roman" w:hAnsi="Times New Roman" w:cs="Times New Roman"/>
          <w:i/>
          <w:iCs/>
          <w:color w:val="000000" w:themeColor="text1"/>
        </w:rPr>
        <w:t>World Transactions on Engineering and Technology Education</w:t>
      </w:r>
      <w:r w:rsidRPr="074C836B">
        <w:rPr>
          <w:rFonts w:ascii="Times New Roman" w:eastAsia="Times New Roman" w:hAnsi="Times New Roman" w:cs="Times New Roman"/>
          <w:color w:val="000000" w:themeColor="text1"/>
        </w:rPr>
        <w:t xml:space="preserve"> 2–2, pp. 189–190. Available at: </w:t>
      </w:r>
      <w:hyperlink r:id="rId134">
        <w:r w:rsidRPr="074C836B">
          <w:rPr>
            <w:rStyle w:val="Hyperlink"/>
            <w:rFonts w:ascii="Times New Roman" w:eastAsia="Times New Roman" w:hAnsi="Times New Roman" w:cs="Times New Roman"/>
          </w:rPr>
          <w:t>http://www.wiete.com.au/journals/WTE&amp;TE/Pages/Vol.2,%20No.2%20(2003)/Riemer51.pdf</w:t>
        </w:r>
      </w:hyperlink>
      <w:r w:rsidRPr="074C836B">
        <w:rPr>
          <w:rFonts w:ascii="Times New Roman" w:eastAsia="Times New Roman" w:hAnsi="Times New Roman" w:cs="Times New Roman"/>
          <w:color w:val="000000" w:themeColor="text1"/>
        </w:rPr>
        <w:t>. [Accessed 03 Aug. 2024].</w:t>
      </w:r>
    </w:p>
    <w:p w14:paraId="5EF1EA0D" w14:textId="3F356D87" w:rsidR="7E0E78DF" w:rsidRDefault="170B24E7" w:rsidP="122E48E7">
      <w:pPr>
        <w:spacing w:after="0" w:line="240" w:lineRule="auto"/>
        <w:ind w:left="720" w:hanging="720"/>
        <w:rPr>
          <w:rFonts w:ascii="Times New Roman" w:eastAsia="Times New Roman" w:hAnsi="Times New Roman" w:cs="Times New Roman"/>
          <w:color w:val="000000" w:themeColor="text1"/>
        </w:rPr>
      </w:pPr>
      <w:r w:rsidRPr="1DC8E2B2">
        <w:rPr>
          <w:rFonts w:ascii="Times New Roman" w:eastAsia="Times New Roman" w:hAnsi="Times New Roman" w:cs="Times New Roman"/>
          <w:color w:val="000000" w:themeColor="text1"/>
        </w:rPr>
        <w:t>Ritchie, J. and Lewis, J. (2003).</w:t>
      </w:r>
      <w:r w:rsidRPr="1DC8E2B2">
        <w:rPr>
          <w:rFonts w:ascii="Times New Roman" w:eastAsia="Times New Roman" w:hAnsi="Times New Roman" w:cs="Times New Roman"/>
          <w:i/>
          <w:iCs/>
          <w:color w:val="000000" w:themeColor="text1"/>
        </w:rPr>
        <w:t xml:space="preserve"> Qualitative Research Practice: A Guide for Social Science Students and Researchers.</w:t>
      </w:r>
      <w:r w:rsidRPr="1DC8E2B2">
        <w:rPr>
          <w:rFonts w:ascii="Times New Roman" w:eastAsia="Times New Roman" w:hAnsi="Times New Roman" w:cs="Times New Roman"/>
          <w:color w:val="000000" w:themeColor="text1"/>
        </w:rPr>
        <w:t xml:space="preserve"> London: Sage.</w:t>
      </w:r>
    </w:p>
    <w:p w14:paraId="2D11C460" w14:textId="60E5C31D" w:rsidR="1AEE31A8" w:rsidRDefault="1AEE31A8" w:rsidP="122E48E7">
      <w:pPr>
        <w:spacing w:after="0" w:line="240" w:lineRule="auto"/>
        <w:ind w:left="720" w:hanging="720"/>
      </w:pPr>
      <w:proofErr w:type="spellStart"/>
      <w:r w:rsidRPr="1DC8E2B2">
        <w:rPr>
          <w:rFonts w:ascii="Times New Roman" w:eastAsia="Times New Roman" w:hAnsi="Times New Roman" w:cs="Times New Roman"/>
          <w:color w:val="000000" w:themeColor="text1"/>
        </w:rPr>
        <w:t>Román-Calderón</w:t>
      </w:r>
      <w:proofErr w:type="spellEnd"/>
      <w:r w:rsidRPr="1DC8E2B2">
        <w:rPr>
          <w:rFonts w:ascii="Times New Roman" w:eastAsia="Times New Roman" w:hAnsi="Times New Roman" w:cs="Times New Roman"/>
          <w:color w:val="000000" w:themeColor="text1"/>
        </w:rPr>
        <w:t xml:space="preserve">, J.P., </w:t>
      </w:r>
      <w:proofErr w:type="spellStart"/>
      <w:r w:rsidRPr="1DC8E2B2">
        <w:rPr>
          <w:rFonts w:ascii="Times New Roman" w:eastAsia="Times New Roman" w:hAnsi="Times New Roman" w:cs="Times New Roman"/>
          <w:color w:val="000000" w:themeColor="text1"/>
        </w:rPr>
        <w:t>Aguilar-Barrientos</w:t>
      </w:r>
      <w:proofErr w:type="spellEnd"/>
      <w:r w:rsidRPr="1DC8E2B2">
        <w:rPr>
          <w:rFonts w:ascii="Times New Roman" w:eastAsia="Times New Roman" w:hAnsi="Times New Roman" w:cs="Times New Roman"/>
          <w:color w:val="000000" w:themeColor="text1"/>
        </w:rPr>
        <w:t xml:space="preserve">, S., Escalante, J.E., Barbosa, J. and Salazar, A.A. 2020. </w:t>
      </w:r>
      <w:r w:rsidRPr="1DC8E2B2">
        <w:rPr>
          <w:rFonts w:ascii="Times New Roman" w:eastAsia="Times New Roman" w:hAnsi="Times New Roman" w:cs="Times New Roman"/>
          <w:i/>
          <w:iCs/>
          <w:color w:val="000000" w:themeColor="text1"/>
        </w:rPr>
        <w:t>The Effect of Student Work Group Emotional Intelligence on Individual Task Performance in Teams</w:t>
      </w:r>
      <w:r w:rsidRPr="1DC8E2B2">
        <w:rPr>
          <w:rFonts w:ascii="Times New Roman" w:eastAsia="Times New Roman" w:hAnsi="Times New Roman" w:cs="Times New Roman"/>
          <w:color w:val="000000" w:themeColor="text1"/>
        </w:rPr>
        <w:t xml:space="preserve">. Journal of Experiential Education 44(2), pp. 121–136. Available at: </w:t>
      </w:r>
      <w:hyperlink r:id="rId135">
        <w:r w:rsidRPr="1DC8E2B2">
          <w:rPr>
            <w:rStyle w:val="Hyperlink"/>
            <w:rFonts w:ascii="Times New Roman" w:eastAsia="Times New Roman" w:hAnsi="Times New Roman" w:cs="Times New Roman"/>
          </w:rPr>
          <w:t>https://doi.org/10.1177/1053825920940342</w:t>
        </w:r>
      </w:hyperlink>
      <w:r w:rsidRPr="1DC8E2B2">
        <w:rPr>
          <w:rFonts w:ascii="Times New Roman" w:eastAsia="Times New Roman" w:hAnsi="Times New Roman" w:cs="Times New Roman"/>
          <w:color w:val="000000" w:themeColor="text1"/>
        </w:rPr>
        <w:t xml:space="preserve">  [Accessed 19 August 2024].</w:t>
      </w:r>
    </w:p>
    <w:p w14:paraId="275649AF" w14:textId="461A1772" w:rsidR="7E0E78DF" w:rsidRDefault="114EBD63" w:rsidP="122E48E7">
      <w:pPr>
        <w:spacing w:after="0" w:line="240" w:lineRule="auto"/>
        <w:ind w:left="720" w:hanging="720"/>
        <w:rPr>
          <w:rFonts w:ascii="Times New Roman" w:eastAsia="Times New Roman" w:hAnsi="Times New Roman" w:cs="Times New Roman"/>
          <w:color w:val="000000" w:themeColor="text1"/>
        </w:rPr>
      </w:pPr>
      <w:r w:rsidRPr="545E8389">
        <w:rPr>
          <w:rFonts w:ascii="Times New Roman" w:eastAsia="Times New Roman" w:hAnsi="Times New Roman" w:cs="Times New Roman"/>
          <w:color w:val="000000" w:themeColor="text1"/>
        </w:rPr>
        <w:t xml:space="preserve">Rothwell, W.J., </w:t>
      </w:r>
      <w:proofErr w:type="spellStart"/>
      <w:r w:rsidRPr="545E8389">
        <w:rPr>
          <w:rFonts w:ascii="Times New Roman" w:eastAsia="Times New Roman" w:hAnsi="Times New Roman" w:cs="Times New Roman"/>
          <w:color w:val="000000" w:themeColor="text1"/>
        </w:rPr>
        <w:t>Behnam</w:t>
      </w:r>
      <w:proofErr w:type="spellEnd"/>
      <w:r w:rsidRPr="545E8389">
        <w:rPr>
          <w:rFonts w:ascii="Times New Roman" w:eastAsia="Times New Roman" w:hAnsi="Times New Roman" w:cs="Times New Roman"/>
          <w:color w:val="000000" w:themeColor="text1"/>
        </w:rPr>
        <w:t xml:space="preserve"> </w:t>
      </w:r>
      <w:proofErr w:type="spellStart"/>
      <w:r w:rsidRPr="545E8389">
        <w:rPr>
          <w:rFonts w:ascii="Times New Roman" w:eastAsia="Times New Roman" w:hAnsi="Times New Roman" w:cs="Times New Roman"/>
          <w:color w:val="000000" w:themeColor="text1"/>
        </w:rPr>
        <w:t>Bakhshandeh</w:t>
      </w:r>
      <w:proofErr w:type="spellEnd"/>
      <w:r w:rsidRPr="545E8389">
        <w:rPr>
          <w:rFonts w:ascii="Times New Roman" w:eastAsia="Times New Roman" w:hAnsi="Times New Roman" w:cs="Times New Roman"/>
          <w:color w:val="000000" w:themeColor="text1"/>
        </w:rPr>
        <w:t xml:space="preserve"> and </w:t>
      </w:r>
      <w:proofErr w:type="spellStart"/>
      <w:r w:rsidRPr="545E8389">
        <w:rPr>
          <w:rFonts w:ascii="Times New Roman" w:eastAsia="Times New Roman" w:hAnsi="Times New Roman" w:cs="Times New Roman"/>
          <w:color w:val="000000" w:themeColor="text1"/>
        </w:rPr>
        <w:t>Zaballero</w:t>
      </w:r>
      <w:proofErr w:type="spellEnd"/>
      <w:r w:rsidRPr="545E8389">
        <w:rPr>
          <w:rFonts w:ascii="Times New Roman" w:eastAsia="Times New Roman" w:hAnsi="Times New Roman" w:cs="Times New Roman"/>
          <w:color w:val="000000" w:themeColor="text1"/>
        </w:rPr>
        <w:t xml:space="preserve">, A.G. (2023). </w:t>
      </w:r>
      <w:r w:rsidRPr="545E8389">
        <w:rPr>
          <w:rFonts w:ascii="Times New Roman" w:eastAsia="Times New Roman" w:hAnsi="Times New Roman" w:cs="Times New Roman"/>
          <w:i/>
          <w:iCs/>
          <w:color w:val="000000" w:themeColor="text1"/>
        </w:rPr>
        <w:t xml:space="preserve">Successful Supervisory Leadership. </w:t>
      </w:r>
      <w:r w:rsidRPr="545E8389">
        <w:rPr>
          <w:rFonts w:ascii="Times New Roman" w:eastAsia="Times New Roman" w:hAnsi="Times New Roman" w:cs="Times New Roman"/>
          <w:color w:val="000000" w:themeColor="text1"/>
        </w:rPr>
        <w:t>CRC Press.</w:t>
      </w:r>
    </w:p>
    <w:p w14:paraId="184273C8" w14:textId="2464E2CE" w:rsidR="7E0E78DF" w:rsidRDefault="114EBD63" w:rsidP="122E48E7">
      <w:pPr>
        <w:spacing w:after="0" w:line="240" w:lineRule="auto"/>
        <w:ind w:left="720" w:hanging="720"/>
        <w:rPr>
          <w:rFonts w:ascii="Times New Roman" w:eastAsia="Times New Roman" w:hAnsi="Times New Roman" w:cs="Times New Roman"/>
          <w:color w:val="000000" w:themeColor="text1"/>
        </w:rPr>
      </w:pPr>
      <w:r w:rsidRPr="545E8389">
        <w:rPr>
          <w:rFonts w:ascii="Times New Roman" w:eastAsia="Times New Roman" w:hAnsi="Times New Roman" w:cs="Times New Roman"/>
          <w:color w:val="000000" w:themeColor="text1"/>
        </w:rPr>
        <w:t xml:space="preserve">Ryan, G. (2018). Introduction to positivism, </w:t>
      </w:r>
      <w:proofErr w:type="spellStart"/>
      <w:r w:rsidRPr="545E8389">
        <w:rPr>
          <w:rFonts w:ascii="Times New Roman" w:eastAsia="Times New Roman" w:hAnsi="Times New Roman" w:cs="Times New Roman"/>
          <w:color w:val="000000" w:themeColor="text1"/>
        </w:rPr>
        <w:t>Interpretivism</w:t>
      </w:r>
      <w:proofErr w:type="spellEnd"/>
      <w:r w:rsidRPr="545E8389">
        <w:rPr>
          <w:rFonts w:ascii="Times New Roman" w:eastAsia="Times New Roman" w:hAnsi="Times New Roman" w:cs="Times New Roman"/>
          <w:color w:val="000000" w:themeColor="text1"/>
        </w:rPr>
        <w:t xml:space="preserve"> and Critical Theory. </w:t>
      </w:r>
      <w:r w:rsidRPr="545E8389">
        <w:rPr>
          <w:rFonts w:ascii="Times New Roman" w:eastAsia="Times New Roman" w:hAnsi="Times New Roman" w:cs="Times New Roman"/>
          <w:i/>
          <w:iCs/>
          <w:color w:val="000000" w:themeColor="text1"/>
        </w:rPr>
        <w:t xml:space="preserve">Nurse Researcher, </w:t>
      </w:r>
      <w:r w:rsidRPr="545E8389">
        <w:rPr>
          <w:rFonts w:ascii="Times New Roman" w:eastAsia="Times New Roman" w:hAnsi="Times New Roman" w:cs="Times New Roman"/>
          <w:color w:val="000000" w:themeColor="text1"/>
        </w:rPr>
        <w:t xml:space="preserve">25(4), pp. 41–49. Available at: </w:t>
      </w:r>
      <w:hyperlink r:id="rId136">
        <w:r w:rsidRPr="545E8389">
          <w:rPr>
            <w:rStyle w:val="Hyperlink"/>
            <w:rFonts w:ascii="Times New Roman" w:eastAsia="Times New Roman" w:hAnsi="Times New Roman" w:cs="Times New Roman"/>
          </w:rPr>
          <w:t>https://doi.org/10.7748/nr.2018.e1466</w:t>
        </w:r>
      </w:hyperlink>
      <w:r w:rsidRPr="545E8389">
        <w:rPr>
          <w:rFonts w:ascii="Times New Roman" w:eastAsia="Times New Roman" w:hAnsi="Times New Roman" w:cs="Times New Roman"/>
          <w:color w:val="000000" w:themeColor="text1"/>
        </w:rPr>
        <w:t xml:space="preserve"> [Accessed 27 June 2024].</w:t>
      </w:r>
    </w:p>
    <w:p w14:paraId="49CF12A4" w14:textId="2D7BEB19" w:rsidR="576D889A" w:rsidRDefault="576D889A" w:rsidP="122E48E7">
      <w:pPr>
        <w:spacing w:after="0" w:line="240" w:lineRule="auto"/>
        <w:ind w:left="720" w:hanging="720"/>
        <w:rPr>
          <w:rFonts w:ascii="Times New Roman" w:eastAsia="Times New Roman" w:hAnsi="Times New Roman" w:cs="Times New Roman"/>
          <w:color w:val="000000" w:themeColor="text1"/>
        </w:rPr>
      </w:pPr>
      <w:proofErr w:type="spellStart"/>
      <w:r w:rsidRPr="042386AB">
        <w:rPr>
          <w:rFonts w:ascii="Times New Roman" w:eastAsia="Times New Roman" w:hAnsi="Times New Roman" w:cs="Times New Roman"/>
          <w:color w:val="000000" w:themeColor="text1"/>
        </w:rPr>
        <w:t>Sauli</w:t>
      </w:r>
      <w:proofErr w:type="spellEnd"/>
      <w:r w:rsidRPr="042386AB">
        <w:rPr>
          <w:rFonts w:ascii="Times New Roman" w:eastAsia="Times New Roman" w:hAnsi="Times New Roman" w:cs="Times New Roman"/>
          <w:color w:val="000000" w:themeColor="text1"/>
        </w:rPr>
        <w:t xml:space="preserve">, F., Wenger, M. and Fiori, M. (2022). Emotional competences in vocational education and training: state of the art and guidelines for interventions. </w:t>
      </w:r>
      <w:r w:rsidRPr="042386AB">
        <w:rPr>
          <w:rFonts w:ascii="Times New Roman" w:eastAsia="Times New Roman" w:hAnsi="Times New Roman" w:cs="Times New Roman"/>
          <w:i/>
          <w:iCs/>
          <w:color w:val="000000" w:themeColor="text1"/>
        </w:rPr>
        <w:t>Empirical Research in Vocational Education and Training,</w:t>
      </w:r>
      <w:r w:rsidRPr="042386AB">
        <w:rPr>
          <w:rFonts w:ascii="Times New Roman" w:eastAsia="Times New Roman" w:hAnsi="Times New Roman" w:cs="Times New Roman"/>
          <w:color w:val="000000" w:themeColor="text1"/>
        </w:rPr>
        <w:t xml:space="preserve"> 14(1). Available at: </w:t>
      </w:r>
      <w:hyperlink r:id="rId137">
        <w:r w:rsidRPr="042386AB">
          <w:rPr>
            <w:rStyle w:val="Hyperlink"/>
            <w:rFonts w:ascii="Times New Roman" w:eastAsia="Times New Roman" w:hAnsi="Times New Roman" w:cs="Times New Roman"/>
          </w:rPr>
          <w:t>https://doi.org/10.1186/s40461-022-00132-8</w:t>
        </w:r>
      </w:hyperlink>
      <w:r w:rsidRPr="042386AB">
        <w:rPr>
          <w:rFonts w:ascii="Times New Roman" w:eastAsia="Times New Roman" w:hAnsi="Times New Roman" w:cs="Times New Roman"/>
          <w:color w:val="000000" w:themeColor="text1"/>
        </w:rPr>
        <w:t xml:space="preserve"> [Accessed 27 June 2024].</w:t>
      </w:r>
    </w:p>
    <w:p w14:paraId="7C120815" w14:textId="013B251C" w:rsidR="576D889A" w:rsidRDefault="576D889A" w:rsidP="122E48E7">
      <w:pPr>
        <w:spacing w:after="0" w:line="240" w:lineRule="auto"/>
        <w:ind w:left="720" w:hanging="720"/>
        <w:rPr>
          <w:rFonts w:ascii="Times New Roman" w:eastAsia="Times New Roman" w:hAnsi="Times New Roman" w:cs="Times New Roman"/>
          <w:color w:val="000000" w:themeColor="text1"/>
        </w:rPr>
      </w:pPr>
      <w:proofErr w:type="spellStart"/>
      <w:r w:rsidRPr="042386AB">
        <w:rPr>
          <w:rFonts w:ascii="Times New Roman" w:eastAsia="Times New Roman" w:hAnsi="Times New Roman" w:cs="Times New Roman"/>
          <w:color w:val="000000" w:themeColor="text1"/>
        </w:rPr>
        <w:t>Salido</w:t>
      </w:r>
      <w:proofErr w:type="spellEnd"/>
      <w:r w:rsidRPr="042386AB">
        <w:rPr>
          <w:rFonts w:ascii="Times New Roman" w:eastAsia="Times New Roman" w:hAnsi="Times New Roman" w:cs="Times New Roman"/>
          <w:color w:val="000000" w:themeColor="text1"/>
        </w:rPr>
        <w:t xml:space="preserve"> O., M.G., </w:t>
      </w:r>
      <w:proofErr w:type="spellStart"/>
      <w:r w:rsidRPr="042386AB">
        <w:rPr>
          <w:rFonts w:ascii="Times New Roman" w:eastAsia="Times New Roman" w:hAnsi="Times New Roman" w:cs="Times New Roman"/>
          <w:color w:val="000000" w:themeColor="text1"/>
        </w:rPr>
        <w:t>Borrego</w:t>
      </w:r>
      <w:proofErr w:type="spellEnd"/>
      <w:r w:rsidRPr="042386AB">
        <w:rPr>
          <w:rFonts w:ascii="Times New Roman" w:eastAsia="Times New Roman" w:hAnsi="Times New Roman" w:cs="Times New Roman"/>
          <w:color w:val="000000" w:themeColor="text1"/>
        </w:rPr>
        <w:t xml:space="preserve">, G., Palacio Cinco, R.R. and Rodríguez, L.-F. (2023). Agile software engineers’ affective states, their performance and software quality: A systematic mapping review. </w:t>
      </w:r>
      <w:r w:rsidRPr="042386AB">
        <w:rPr>
          <w:rFonts w:ascii="Times New Roman" w:eastAsia="Times New Roman" w:hAnsi="Times New Roman" w:cs="Times New Roman"/>
          <w:i/>
          <w:iCs/>
          <w:color w:val="000000" w:themeColor="text1"/>
        </w:rPr>
        <w:t>Journal of Systems and Software,</w:t>
      </w:r>
      <w:r w:rsidRPr="042386AB">
        <w:rPr>
          <w:rFonts w:ascii="Times New Roman" w:eastAsia="Times New Roman" w:hAnsi="Times New Roman" w:cs="Times New Roman"/>
          <w:color w:val="000000" w:themeColor="text1"/>
        </w:rPr>
        <w:t xml:space="preserve"> 204, p.111800. Available at: </w:t>
      </w:r>
      <w:hyperlink r:id="rId138">
        <w:r w:rsidRPr="042386AB">
          <w:rPr>
            <w:rStyle w:val="Hyperlink"/>
            <w:rFonts w:ascii="Times New Roman" w:eastAsia="Times New Roman" w:hAnsi="Times New Roman" w:cs="Times New Roman"/>
          </w:rPr>
          <w:t>https://doi.org/10.1016/j.jss.2023.111800</w:t>
        </w:r>
      </w:hyperlink>
      <w:r w:rsidRPr="042386AB">
        <w:rPr>
          <w:rFonts w:ascii="Times New Roman" w:eastAsia="Times New Roman" w:hAnsi="Times New Roman" w:cs="Times New Roman"/>
          <w:color w:val="000000" w:themeColor="text1"/>
        </w:rPr>
        <w:t xml:space="preserve"> [Accessed 27 July 2024].</w:t>
      </w:r>
    </w:p>
    <w:p w14:paraId="3F04D659" w14:textId="6AFD49F6" w:rsidR="576D889A" w:rsidRDefault="576D889A" w:rsidP="122E48E7">
      <w:pPr>
        <w:spacing w:after="0" w:line="240" w:lineRule="auto"/>
        <w:ind w:left="720" w:hanging="720"/>
        <w:rPr>
          <w:rFonts w:ascii="Times New Roman" w:eastAsia="Times New Roman" w:hAnsi="Times New Roman" w:cs="Times New Roman"/>
          <w:color w:val="000000" w:themeColor="text1"/>
        </w:rPr>
      </w:pPr>
      <w:proofErr w:type="spellStart"/>
      <w:r w:rsidRPr="042386AB">
        <w:rPr>
          <w:rFonts w:ascii="Times New Roman" w:eastAsia="Times New Roman" w:hAnsi="Times New Roman" w:cs="Times New Roman"/>
          <w:color w:val="000000" w:themeColor="text1"/>
        </w:rPr>
        <w:t>Segal</w:t>
      </w:r>
      <w:proofErr w:type="spellEnd"/>
      <w:r w:rsidRPr="042386AB">
        <w:rPr>
          <w:rFonts w:ascii="Times New Roman" w:eastAsia="Times New Roman" w:hAnsi="Times New Roman" w:cs="Times New Roman"/>
          <w:color w:val="000000" w:themeColor="text1"/>
        </w:rPr>
        <w:t xml:space="preserve">, J., Smith, M., Robinson, L. and </w:t>
      </w:r>
      <w:proofErr w:type="spellStart"/>
      <w:r w:rsidRPr="042386AB">
        <w:rPr>
          <w:rFonts w:ascii="Times New Roman" w:eastAsia="Times New Roman" w:hAnsi="Times New Roman" w:cs="Times New Roman"/>
          <w:color w:val="000000" w:themeColor="text1"/>
        </w:rPr>
        <w:t>Shubin</w:t>
      </w:r>
      <w:proofErr w:type="spellEnd"/>
      <w:r w:rsidRPr="042386AB">
        <w:rPr>
          <w:rFonts w:ascii="Times New Roman" w:eastAsia="Times New Roman" w:hAnsi="Times New Roman" w:cs="Times New Roman"/>
          <w:color w:val="000000" w:themeColor="text1"/>
        </w:rPr>
        <w:t xml:space="preserve">, J. (2024). Improving Emotional Intelligence (EQ). </w:t>
      </w:r>
      <w:r w:rsidRPr="042386AB">
        <w:rPr>
          <w:rFonts w:ascii="Times New Roman" w:eastAsia="Times New Roman" w:hAnsi="Times New Roman" w:cs="Times New Roman"/>
          <w:i/>
          <w:iCs/>
          <w:color w:val="000000" w:themeColor="text1"/>
        </w:rPr>
        <w:t>HelpGuide.</w:t>
      </w:r>
      <w:r w:rsidRPr="042386AB">
        <w:rPr>
          <w:rFonts w:ascii="Times New Roman" w:eastAsia="Times New Roman" w:hAnsi="Times New Roman" w:cs="Times New Roman"/>
          <w:color w:val="000000" w:themeColor="text1"/>
        </w:rPr>
        <w:t xml:space="preserve"> Available at: </w:t>
      </w:r>
      <w:hyperlink r:id="rId139">
        <w:r w:rsidRPr="042386AB">
          <w:rPr>
            <w:rStyle w:val="Hyperlink"/>
            <w:rFonts w:ascii="Times New Roman" w:eastAsia="Times New Roman" w:hAnsi="Times New Roman" w:cs="Times New Roman"/>
          </w:rPr>
          <w:t>https://www.helpguide.org/articles/mental-health/emotional-intelligence-eq.htm</w:t>
        </w:r>
      </w:hyperlink>
      <w:r w:rsidRPr="042386AB">
        <w:rPr>
          <w:rFonts w:ascii="Times New Roman" w:eastAsia="Times New Roman" w:hAnsi="Times New Roman" w:cs="Times New Roman"/>
          <w:color w:val="000000" w:themeColor="text1"/>
        </w:rPr>
        <w:t xml:space="preserve"> [Accessed 17 May 2024].</w:t>
      </w:r>
    </w:p>
    <w:p w14:paraId="145CB348" w14:textId="136585CD" w:rsidR="576D889A" w:rsidRDefault="576D889A" w:rsidP="122E48E7">
      <w:pPr>
        <w:spacing w:after="0" w:line="240" w:lineRule="auto"/>
        <w:ind w:left="720" w:hanging="720"/>
        <w:rPr>
          <w:rFonts w:ascii="Times New Roman" w:eastAsia="Times New Roman" w:hAnsi="Times New Roman" w:cs="Times New Roman"/>
          <w:color w:val="000000" w:themeColor="text1"/>
        </w:rPr>
      </w:pPr>
      <w:proofErr w:type="spellStart"/>
      <w:r w:rsidRPr="042386AB">
        <w:rPr>
          <w:rFonts w:ascii="Times New Roman" w:eastAsia="Times New Roman" w:hAnsi="Times New Roman" w:cs="Times New Roman"/>
          <w:color w:val="000000" w:themeColor="text1"/>
        </w:rPr>
        <w:lastRenderedPageBreak/>
        <w:t>Sefidgar</w:t>
      </w:r>
      <w:proofErr w:type="spellEnd"/>
      <w:r w:rsidRPr="042386AB">
        <w:rPr>
          <w:rFonts w:ascii="Times New Roman" w:eastAsia="Times New Roman" w:hAnsi="Times New Roman" w:cs="Times New Roman"/>
          <w:color w:val="000000" w:themeColor="text1"/>
        </w:rPr>
        <w:t xml:space="preserve">, Y.S., </w:t>
      </w:r>
      <w:proofErr w:type="spellStart"/>
      <w:r w:rsidRPr="042386AB">
        <w:rPr>
          <w:rFonts w:ascii="Times New Roman" w:eastAsia="Times New Roman" w:hAnsi="Times New Roman" w:cs="Times New Roman"/>
          <w:color w:val="000000" w:themeColor="text1"/>
        </w:rPr>
        <w:t>Jörke</w:t>
      </w:r>
      <w:proofErr w:type="spellEnd"/>
      <w:r w:rsidRPr="042386AB">
        <w:rPr>
          <w:rFonts w:ascii="Times New Roman" w:eastAsia="Times New Roman" w:hAnsi="Times New Roman" w:cs="Times New Roman"/>
          <w:color w:val="000000" w:themeColor="text1"/>
        </w:rPr>
        <w:t xml:space="preserve">, M., </w:t>
      </w:r>
      <w:proofErr w:type="spellStart"/>
      <w:r w:rsidRPr="042386AB">
        <w:rPr>
          <w:rFonts w:ascii="Times New Roman" w:eastAsia="Times New Roman" w:hAnsi="Times New Roman" w:cs="Times New Roman"/>
          <w:color w:val="000000" w:themeColor="text1"/>
        </w:rPr>
        <w:t>Suh</w:t>
      </w:r>
      <w:proofErr w:type="spellEnd"/>
      <w:r w:rsidRPr="042386AB">
        <w:rPr>
          <w:rFonts w:ascii="Times New Roman" w:eastAsia="Times New Roman" w:hAnsi="Times New Roman" w:cs="Times New Roman"/>
          <w:color w:val="000000" w:themeColor="text1"/>
        </w:rPr>
        <w:t xml:space="preserve">, J., Saha, K., Iqbal, S., Ramos, G. and </w:t>
      </w:r>
      <w:proofErr w:type="spellStart"/>
      <w:r w:rsidRPr="042386AB">
        <w:rPr>
          <w:rFonts w:ascii="Times New Roman" w:eastAsia="Times New Roman" w:hAnsi="Times New Roman" w:cs="Times New Roman"/>
          <w:color w:val="000000" w:themeColor="text1"/>
        </w:rPr>
        <w:t>Czerwinski</w:t>
      </w:r>
      <w:proofErr w:type="spellEnd"/>
      <w:r w:rsidRPr="042386AB">
        <w:rPr>
          <w:rFonts w:ascii="Times New Roman" w:eastAsia="Times New Roman" w:hAnsi="Times New Roman" w:cs="Times New Roman"/>
          <w:color w:val="000000" w:themeColor="text1"/>
        </w:rPr>
        <w:t xml:space="preserve">, M. (2024). Improving </w:t>
      </w:r>
      <w:proofErr w:type="spellStart"/>
      <w:r w:rsidRPr="042386AB">
        <w:rPr>
          <w:rFonts w:ascii="Times New Roman" w:eastAsia="Times New Roman" w:hAnsi="Times New Roman" w:cs="Times New Roman"/>
          <w:color w:val="000000" w:themeColor="text1"/>
        </w:rPr>
        <w:t>Work-Nonwork</w:t>
      </w:r>
      <w:proofErr w:type="spellEnd"/>
      <w:r w:rsidRPr="042386AB">
        <w:rPr>
          <w:rFonts w:ascii="Times New Roman" w:eastAsia="Times New Roman" w:hAnsi="Times New Roman" w:cs="Times New Roman"/>
          <w:color w:val="000000" w:themeColor="text1"/>
        </w:rPr>
        <w:t xml:space="preserve"> Balance with Data-Driven Implementation Intention and Mental Contrasting.</w:t>
      </w:r>
      <w:r w:rsidRPr="042386AB">
        <w:rPr>
          <w:rFonts w:ascii="Times New Roman" w:eastAsia="Times New Roman" w:hAnsi="Times New Roman" w:cs="Times New Roman"/>
          <w:i/>
          <w:iCs/>
          <w:color w:val="000000" w:themeColor="text1"/>
        </w:rPr>
        <w:t xml:space="preserve"> Proceedings of the ACM on Human-Computer Interaction, </w:t>
      </w:r>
      <w:r w:rsidRPr="042386AB">
        <w:rPr>
          <w:rFonts w:ascii="Times New Roman" w:eastAsia="Times New Roman" w:hAnsi="Times New Roman" w:cs="Times New Roman"/>
          <w:color w:val="000000" w:themeColor="text1"/>
        </w:rPr>
        <w:t xml:space="preserve">8(CSCW1), pp. 1–29. Available at: </w:t>
      </w:r>
      <w:hyperlink r:id="rId140">
        <w:r w:rsidRPr="042386AB">
          <w:rPr>
            <w:rStyle w:val="Hyperlink"/>
            <w:rFonts w:ascii="Times New Roman" w:eastAsia="Times New Roman" w:hAnsi="Times New Roman" w:cs="Times New Roman"/>
          </w:rPr>
          <w:t>https://doi.org/10.1145/3637351</w:t>
        </w:r>
      </w:hyperlink>
      <w:r w:rsidRPr="042386AB">
        <w:rPr>
          <w:rFonts w:ascii="Times New Roman" w:eastAsia="Times New Roman" w:hAnsi="Times New Roman" w:cs="Times New Roman"/>
          <w:color w:val="000000" w:themeColor="text1"/>
        </w:rPr>
        <w:t xml:space="preserve"> [Accessed 27 June 2024].</w:t>
      </w:r>
    </w:p>
    <w:p w14:paraId="374BF351" w14:textId="52DD0294" w:rsidR="576D889A" w:rsidRDefault="576D889A" w:rsidP="122E48E7">
      <w:pPr>
        <w:spacing w:after="0" w:line="240" w:lineRule="auto"/>
        <w:ind w:left="720" w:hanging="720"/>
        <w:rPr>
          <w:rFonts w:ascii="Times New Roman" w:eastAsia="Times New Roman" w:hAnsi="Times New Roman" w:cs="Times New Roman"/>
          <w:color w:val="000000" w:themeColor="text1"/>
        </w:rPr>
      </w:pPr>
      <w:r w:rsidRPr="042386AB">
        <w:rPr>
          <w:rFonts w:ascii="Times New Roman" w:eastAsia="Times New Roman" w:hAnsi="Times New Roman" w:cs="Times New Roman"/>
          <w:color w:val="000000" w:themeColor="text1"/>
        </w:rPr>
        <w:t xml:space="preserve">Sharma, S. and </w:t>
      </w:r>
      <w:proofErr w:type="spellStart"/>
      <w:r w:rsidRPr="042386AB">
        <w:rPr>
          <w:rFonts w:ascii="Times New Roman" w:eastAsia="Times New Roman" w:hAnsi="Times New Roman" w:cs="Times New Roman"/>
          <w:color w:val="000000" w:themeColor="text1"/>
        </w:rPr>
        <w:t>Tiwari</w:t>
      </w:r>
      <w:proofErr w:type="spellEnd"/>
      <w:r w:rsidRPr="042386AB">
        <w:rPr>
          <w:rFonts w:ascii="Times New Roman" w:eastAsia="Times New Roman" w:hAnsi="Times New Roman" w:cs="Times New Roman"/>
          <w:color w:val="000000" w:themeColor="text1"/>
        </w:rPr>
        <w:t xml:space="preserve">, V. (2022). </w:t>
      </w:r>
      <w:proofErr w:type="spellStart"/>
      <w:r w:rsidRPr="042386AB">
        <w:rPr>
          <w:rFonts w:ascii="Times New Roman" w:eastAsia="Times New Roman" w:hAnsi="Times New Roman" w:cs="Times New Roman"/>
          <w:color w:val="000000" w:themeColor="text1"/>
        </w:rPr>
        <w:t>Modelling</w:t>
      </w:r>
      <w:proofErr w:type="spellEnd"/>
      <w:r w:rsidRPr="042386AB">
        <w:rPr>
          <w:rFonts w:ascii="Times New Roman" w:eastAsia="Times New Roman" w:hAnsi="Times New Roman" w:cs="Times New Roman"/>
          <w:color w:val="000000" w:themeColor="text1"/>
        </w:rPr>
        <w:t xml:space="preserve"> the Impact of Emotional Intelligence, Career Success and Happiness on Turnover Intention Among Managerial-level Employees in the Information Technology Industry. </w:t>
      </w:r>
      <w:r w:rsidRPr="042386AB">
        <w:rPr>
          <w:rFonts w:ascii="Times New Roman" w:eastAsia="Times New Roman" w:hAnsi="Times New Roman" w:cs="Times New Roman"/>
          <w:i/>
          <w:iCs/>
          <w:color w:val="000000" w:themeColor="text1"/>
        </w:rPr>
        <w:t xml:space="preserve">FIIB Business Review, </w:t>
      </w:r>
      <w:r w:rsidRPr="042386AB">
        <w:rPr>
          <w:rFonts w:ascii="Times New Roman" w:eastAsia="Times New Roman" w:hAnsi="Times New Roman" w:cs="Times New Roman"/>
          <w:color w:val="000000" w:themeColor="text1"/>
        </w:rPr>
        <w:t xml:space="preserve">12(3), pp. 279–293. Available at: </w:t>
      </w:r>
      <w:hyperlink r:id="rId141">
        <w:r w:rsidRPr="042386AB">
          <w:rPr>
            <w:rStyle w:val="Hyperlink"/>
            <w:rFonts w:ascii="Times New Roman" w:eastAsia="Times New Roman" w:hAnsi="Times New Roman" w:cs="Times New Roman"/>
          </w:rPr>
          <w:t>https://doi.org/10.1177/23197145221121082</w:t>
        </w:r>
      </w:hyperlink>
      <w:r w:rsidRPr="042386AB">
        <w:rPr>
          <w:rFonts w:ascii="Times New Roman" w:eastAsia="Times New Roman" w:hAnsi="Times New Roman" w:cs="Times New Roman"/>
          <w:color w:val="000000" w:themeColor="text1"/>
        </w:rPr>
        <w:t xml:space="preserve"> [Accessed 17 June 2024].</w:t>
      </w:r>
    </w:p>
    <w:p w14:paraId="4D6ED316" w14:textId="7E3B5A24" w:rsidR="576D889A" w:rsidRDefault="576D889A" w:rsidP="122E48E7">
      <w:pPr>
        <w:spacing w:after="0" w:line="240" w:lineRule="auto"/>
        <w:ind w:left="720" w:hanging="720"/>
        <w:rPr>
          <w:rFonts w:ascii="Times New Roman" w:eastAsia="Times New Roman" w:hAnsi="Times New Roman" w:cs="Times New Roman"/>
          <w:color w:val="000000" w:themeColor="text1"/>
        </w:rPr>
      </w:pPr>
      <w:r w:rsidRPr="042386AB">
        <w:rPr>
          <w:rFonts w:ascii="Times New Roman" w:eastAsia="Times New Roman" w:hAnsi="Times New Roman" w:cs="Times New Roman"/>
          <w:color w:val="000000" w:themeColor="text1"/>
        </w:rPr>
        <w:t xml:space="preserve">Sharp, G., Bourke, L. and Rickard, M.J.F.X. (2020). Review of emotional intelligence in health care: an introduction to emotional intelligence for surgeons. </w:t>
      </w:r>
      <w:r w:rsidRPr="042386AB">
        <w:rPr>
          <w:rFonts w:ascii="Times New Roman" w:eastAsia="Times New Roman" w:hAnsi="Times New Roman" w:cs="Times New Roman"/>
          <w:i/>
          <w:iCs/>
          <w:color w:val="000000" w:themeColor="text1"/>
        </w:rPr>
        <w:t>ANZ Journal of Surgery,</w:t>
      </w:r>
      <w:r w:rsidRPr="042386AB">
        <w:rPr>
          <w:rFonts w:ascii="Times New Roman" w:eastAsia="Times New Roman" w:hAnsi="Times New Roman" w:cs="Times New Roman"/>
          <w:color w:val="000000" w:themeColor="text1"/>
        </w:rPr>
        <w:t xml:space="preserve"> 90(4), pp. 433–440. Available at: </w:t>
      </w:r>
      <w:hyperlink r:id="rId142">
        <w:r w:rsidRPr="042386AB">
          <w:rPr>
            <w:rStyle w:val="Hyperlink"/>
            <w:rFonts w:ascii="Times New Roman" w:eastAsia="Times New Roman" w:hAnsi="Times New Roman" w:cs="Times New Roman"/>
          </w:rPr>
          <w:t>https://doi.org/10.1111/ans.15671</w:t>
        </w:r>
      </w:hyperlink>
      <w:r w:rsidRPr="042386AB">
        <w:rPr>
          <w:rFonts w:ascii="Times New Roman" w:eastAsia="Times New Roman" w:hAnsi="Times New Roman" w:cs="Times New Roman"/>
          <w:color w:val="000000" w:themeColor="text1"/>
        </w:rPr>
        <w:t xml:space="preserve"> [Accessed 27 June 2024].</w:t>
      </w:r>
    </w:p>
    <w:p w14:paraId="45DC646A" w14:textId="39F0141E" w:rsidR="576D889A" w:rsidRDefault="576D889A" w:rsidP="122E48E7">
      <w:pPr>
        <w:spacing w:after="0" w:line="240" w:lineRule="auto"/>
        <w:ind w:left="720" w:hanging="720"/>
        <w:rPr>
          <w:rFonts w:ascii="Times New Roman" w:eastAsia="Times New Roman" w:hAnsi="Times New Roman" w:cs="Times New Roman"/>
          <w:color w:val="000000" w:themeColor="text1"/>
        </w:rPr>
      </w:pPr>
      <w:r w:rsidRPr="042386AB">
        <w:rPr>
          <w:rFonts w:ascii="Times New Roman" w:eastAsia="Times New Roman" w:hAnsi="Times New Roman" w:cs="Times New Roman"/>
          <w:color w:val="000000" w:themeColor="text1"/>
        </w:rPr>
        <w:t xml:space="preserve">Sherman, G.D., Lee, J.J., </w:t>
      </w:r>
      <w:proofErr w:type="spellStart"/>
      <w:r w:rsidRPr="042386AB">
        <w:rPr>
          <w:rFonts w:ascii="Times New Roman" w:eastAsia="Times New Roman" w:hAnsi="Times New Roman" w:cs="Times New Roman"/>
          <w:color w:val="000000" w:themeColor="text1"/>
        </w:rPr>
        <w:t>Cuddy</w:t>
      </w:r>
      <w:proofErr w:type="spellEnd"/>
      <w:r w:rsidRPr="042386AB">
        <w:rPr>
          <w:rFonts w:ascii="Times New Roman" w:eastAsia="Times New Roman" w:hAnsi="Times New Roman" w:cs="Times New Roman"/>
          <w:color w:val="000000" w:themeColor="text1"/>
        </w:rPr>
        <w:t xml:space="preserve">, A.J.C., </w:t>
      </w:r>
      <w:proofErr w:type="spellStart"/>
      <w:r w:rsidRPr="042386AB">
        <w:rPr>
          <w:rFonts w:ascii="Times New Roman" w:eastAsia="Times New Roman" w:hAnsi="Times New Roman" w:cs="Times New Roman"/>
          <w:color w:val="000000" w:themeColor="text1"/>
        </w:rPr>
        <w:t>Renshon</w:t>
      </w:r>
      <w:proofErr w:type="spellEnd"/>
      <w:r w:rsidRPr="042386AB">
        <w:rPr>
          <w:rFonts w:ascii="Times New Roman" w:eastAsia="Times New Roman" w:hAnsi="Times New Roman" w:cs="Times New Roman"/>
          <w:color w:val="000000" w:themeColor="text1"/>
        </w:rPr>
        <w:t xml:space="preserve">, J., </w:t>
      </w:r>
      <w:proofErr w:type="spellStart"/>
      <w:r w:rsidRPr="042386AB">
        <w:rPr>
          <w:rFonts w:ascii="Times New Roman" w:eastAsia="Times New Roman" w:hAnsi="Times New Roman" w:cs="Times New Roman"/>
          <w:color w:val="000000" w:themeColor="text1"/>
        </w:rPr>
        <w:t>Oveis</w:t>
      </w:r>
      <w:proofErr w:type="spellEnd"/>
      <w:r w:rsidRPr="042386AB">
        <w:rPr>
          <w:rFonts w:ascii="Times New Roman" w:eastAsia="Times New Roman" w:hAnsi="Times New Roman" w:cs="Times New Roman"/>
          <w:color w:val="000000" w:themeColor="text1"/>
        </w:rPr>
        <w:t>, C., Gross, J.J. and Lerner, J.S. (2012). Leadership is associated with lower levels of stress. Proceedings of the</w:t>
      </w:r>
      <w:r w:rsidRPr="042386AB">
        <w:rPr>
          <w:rFonts w:ascii="Times New Roman" w:eastAsia="Times New Roman" w:hAnsi="Times New Roman" w:cs="Times New Roman"/>
          <w:i/>
          <w:iCs/>
          <w:color w:val="000000" w:themeColor="text1"/>
        </w:rPr>
        <w:t xml:space="preserve"> National Academy of Sciences of the United States of America,</w:t>
      </w:r>
      <w:r w:rsidRPr="042386AB">
        <w:rPr>
          <w:rFonts w:ascii="Times New Roman" w:eastAsia="Times New Roman" w:hAnsi="Times New Roman" w:cs="Times New Roman"/>
          <w:color w:val="000000" w:themeColor="text1"/>
        </w:rPr>
        <w:t xml:space="preserve"> 109(44), pp. 17903–17907. Available at: </w:t>
      </w:r>
      <w:hyperlink r:id="rId143">
        <w:r w:rsidRPr="042386AB">
          <w:rPr>
            <w:rStyle w:val="Hyperlink"/>
            <w:rFonts w:ascii="Times New Roman" w:eastAsia="Times New Roman" w:hAnsi="Times New Roman" w:cs="Times New Roman"/>
          </w:rPr>
          <w:t>https://doi.org/10.1073/pnas.1207042109</w:t>
        </w:r>
      </w:hyperlink>
      <w:r w:rsidRPr="042386AB">
        <w:rPr>
          <w:rFonts w:ascii="Times New Roman" w:eastAsia="Times New Roman" w:hAnsi="Times New Roman" w:cs="Times New Roman"/>
          <w:color w:val="000000" w:themeColor="text1"/>
        </w:rPr>
        <w:t xml:space="preserve"> [Accessed 27 June 2024].</w:t>
      </w:r>
    </w:p>
    <w:p w14:paraId="5F8D2968" w14:textId="69DCBCC5" w:rsidR="576D889A" w:rsidRDefault="576D889A" w:rsidP="122E48E7">
      <w:pPr>
        <w:spacing w:after="0" w:line="240" w:lineRule="auto"/>
        <w:ind w:left="720" w:hanging="720"/>
        <w:rPr>
          <w:rFonts w:ascii="Times New Roman" w:eastAsia="Times New Roman" w:hAnsi="Times New Roman" w:cs="Times New Roman"/>
          <w:color w:val="000000" w:themeColor="text1"/>
        </w:rPr>
      </w:pPr>
      <w:r w:rsidRPr="042386AB">
        <w:rPr>
          <w:rFonts w:ascii="Times New Roman" w:eastAsia="Times New Roman" w:hAnsi="Times New Roman" w:cs="Times New Roman"/>
          <w:color w:val="000000" w:themeColor="text1"/>
        </w:rPr>
        <w:t xml:space="preserve">Skinner, C. and </w:t>
      </w:r>
      <w:proofErr w:type="spellStart"/>
      <w:r w:rsidRPr="042386AB">
        <w:rPr>
          <w:rFonts w:ascii="Times New Roman" w:eastAsia="Times New Roman" w:hAnsi="Times New Roman" w:cs="Times New Roman"/>
          <w:color w:val="000000" w:themeColor="text1"/>
        </w:rPr>
        <w:t>Spurgeon</w:t>
      </w:r>
      <w:proofErr w:type="spellEnd"/>
      <w:r w:rsidRPr="042386AB">
        <w:rPr>
          <w:rFonts w:ascii="Times New Roman" w:eastAsia="Times New Roman" w:hAnsi="Times New Roman" w:cs="Times New Roman"/>
          <w:color w:val="000000" w:themeColor="text1"/>
        </w:rPr>
        <w:t xml:space="preserve">, P. (2005). Valuing empathy and emotional intelligence in health leadership: a study of empathy, leadership </w:t>
      </w:r>
      <w:proofErr w:type="spellStart"/>
      <w:r w:rsidRPr="042386AB">
        <w:rPr>
          <w:rFonts w:ascii="Times New Roman" w:eastAsia="Times New Roman" w:hAnsi="Times New Roman" w:cs="Times New Roman"/>
          <w:color w:val="000000" w:themeColor="text1"/>
        </w:rPr>
        <w:t>behaviour</w:t>
      </w:r>
      <w:proofErr w:type="spellEnd"/>
      <w:r w:rsidRPr="042386AB">
        <w:rPr>
          <w:rFonts w:ascii="Times New Roman" w:eastAsia="Times New Roman" w:hAnsi="Times New Roman" w:cs="Times New Roman"/>
          <w:color w:val="000000" w:themeColor="text1"/>
        </w:rPr>
        <w:t xml:space="preserve"> and outcome effectiveness. </w:t>
      </w:r>
      <w:r w:rsidRPr="042386AB">
        <w:rPr>
          <w:rFonts w:ascii="Times New Roman" w:eastAsia="Times New Roman" w:hAnsi="Times New Roman" w:cs="Times New Roman"/>
          <w:i/>
          <w:iCs/>
          <w:color w:val="000000" w:themeColor="text1"/>
        </w:rPr>
        <w:t>Health Services Management Research,</w:t>
      </w:r>
      <w:r w:rsidRPr="042386AB">
        <w:rPr>
          <w:rFonts w:ascii="Times New Roman" w:eastAsia="Times New Roman" w:hAnsi="Times New Roman" w:cs="Times New Roman"/>
          <w:color w:val="000000" w:themeColor="text1"/>
        </w:rPr>
        <w:t xml:space="preserve"> 18(1), pp. 1–12. Available at: </w:t>
      </w:r>
      <w:hyperlink r:id="rId144">
        <w:r w:rsidRPr="042386AB">
          <w:rPr>
            <w:rStyle w:val="Hyperlink"/>
            <w:rFonts w:ascii="Times New Roman" w:eastAsia="Times New Roman" w:hAnsi="Times New Roman" w:cs="Times New Roman"/>
          </w:rPr>
          <w:t>https://doi.org/10.1258/0951484053051924</w:t>
        </w:r>
      </w:hyperlink>
      <w:r w:rsidRPr="042386AB">
        <w:rPr>
          <w:rFonts w:ascii="Times New Roman" w:eastAsia="Times New Roman" w:hAnsi="Times New Roman" w:cs="Times New Roman"/>
          <w:color w:val="000000" w:themeColor="text1"/>
        </w:rPr>
        <w:t xml:space="preserve"> [Accessed 17 May 2024].</w:t>
      </w:r>
    </w:p>
    <w:p w14:paraId="0E1D35FA" w14:textId="0C33CA86" w:rsidR="576D889A" w:rsidRDefault="576D889A" w:rsidP="122E48E7">
      <w:pPr>
        <w:spacing w:after="0" w:line="240" w:lineRule="auto"/>
        <w:ind w:left="720" w:hanging="720"/>
        <w:rPr>
          <w:rFonts w:ascii="Times New Roman" w:eastAsia="Times New Roman" w:hAnsi="Times New Roman" w:cs="Times New Roman"/>
          <w:color w:val="000000" w:themeColor="text1"/>
        </w:rPr>
      </w:pPr>
      <w:proofErr w:type="spellStart"/>
      <w:r w:rsidRPr="042386AB">
        <w:rPr>
          <w:rFonts w:ascii="Times New Roman" w:eastAsia="Times New Roman" w:hAnsi="Times New Roman" w:cs="Times New Roman"/>
          <w:color w:val="000000" w:themeColor="text1"/>
        </w:rPr>
        <w:t>Slaski</w:t>
      </w:r>
      <w:proofErr w:type="spellEnd"/>
      <w:r w:rsidRPr="042386AB">
        <w:rPr>
          <w:rFonts w:ascii="Times New Roman" w:eastAsia="Times New Roman" w:hAnsi="Times New Roman" w:cs="Times New Roman"/>
          <w:color w:val="000000" w:themeColor="text1"/>
        </w:rPr>
        <w:t xml:space="preserve">, M. and Cartwright, S. (2022). Emotional intelligence training and its implications for stress, health and performance. </w:t>
      </w:r>
      <w:r w:rsidRPr="042386AB">
        <w:rPr>
          <w:rFonts w:ascii="Times New Roman" w:eastAsia="Times New Roman" w:hAnsi="Times New Roman" w:cs="Times New Roman"/>
          <w:i/>
          <w:iCs/>
          <w:color w:val="000000" w:themeColor="text1"/>
        </w:rPr>
        <w:t>Stress and Health,</w:t>
      </w:r>
      <w:r w:rsidRPr="042386AB">
        <w:rPr>
          <w:rFonts w:ascii="Times New Roman" w:eastAsia="Times New Roman" w:hAnsi="Times New Roman" w:cs="Times New Roman"/>
          <w:color w:val="000000" w:themeColor="text1"/>
        </w:rPr>
        <w:t xml:space="preserve"> 19(4), pp. 233–239. Available at: </w:t>
      </w:r>
      <w:hyperlink r:id="rId145">
        <w:r w:rsidRPr="042386AB">
          <w:rPr>
            <w:rStyle w:val="Hyperlink"/>
            <w:rFonts w:ascii="Times New Roman" w:eastAsia="Times New Roman" w:hAnsi="Times New Roman" w:cs="Times New Roman"/>
          </w:rPr>
          <w:t>https://doi.org/10.1002/smi.979</w:t>
        </w:r>
      </w:hyperlink>
      <w:r w:rsidRPr="042386AB">
        <w:rPr>
          <w:rFonts w:ascii="Times New Roman" w:eastAsia="Times New Roman" w:hAnsi="Times New Roman" w:cs="Times New Roman"/>
          <w:color w:val="000000" w:themeColor="text1"/>
        </w:rPr>
        <w:t xml:space="preserve"> [Accessed 17 May 2024].</w:t>
      </w:r>
    </w:p>
    <w:p w14:paraId="19B0A23F" w14:textId="000F6057" w:rsidR="576D889A" w:rsidRDefault="576D889A" w:rsidP="122E48E7">
      <w:pPr>
        <w:spacing w:after="0" w:line="240" w:lineRule="auto"/>
        <w:ind w:left="720" w:hanging="720"/>
        <w:rPr>
          <w:rFonts w:ascii="Times New Roman" w:eastAsia="Times New Roman" w:hAnsi="Times New Roman" w:cs="Times New Roman"/>
          <w:color w:val="000000" w:themeColor="text1"/>
        </w:rPr>
      </w:pPr>
      <w:proofErr w:type="spellStart"/>
      <w:r w:rsidRPr="042386AB">
        <w:rPr>
          <w:rFonts w:ascii="Times New Roman" w:eastAsia="Times New Roman" w:hAnsi="Times New Roman" w:cs="Times New Roman"/>
          <w:color w:val="000000" w:themeColor="text1"/>
        </w:rPr>
        <w:t>Solarino</w:t>
      </w:r>
      <w:proofErr w:type="spellEnd"/>
      <w:r w:rsidRPr="042386AB">
        <w:rPr>
          <w:rFonts w:ascii="Times New Roman" w:eastAsia="Times New Roman" w:hAnsi="Times New Roman" w:cs="Times New Roman"/>
          <w:color w:val="000000" w:themeColor="text1"/>
        </w:rPr>
        <w:t xml:space="preserve">, A.M. and Aguinis, H. (2020). Challenges and Best‐practice Recommendations for Designing and Conducting Interviews with Elite Informants. </w:t>
      </w:r>
      <w:r w:rsidRPr="042386AB">
        <w:rPr>
          <w:rFonts w:ascii="Times New Roman" w:eastAsia="Times New Roman" w:hAnsi="Times New Roman" w:cs="Times New Roman"/>
          <w:i/>
          <w:iCs/>
          <w:color w:val="000000" w:themeColor="text1"/>
        </w:rPr>
        <w:t>Journal of Management Studies,</w:t>
      </w:r>
      <w:r w:rsidRPr="042386AB">
        <w:rPr>
          <w:rFonts w:ascii="Times New Roman" w:eastAsia="Times New Roman" w:hAnsi="Times New Roman" w:cs="Times New Roman"/>
          <w:color w:val="000000" w:themeColor="text1"/>
        </w:rPr>
        <w:t xml:space="preserve"> 58(3), pp. 649–672. Available at: </w:t>
      </w:r>
      <w:hyperlink r:id="rId146">
        <w:r w:rsidRPr="042386AB">
          <w:rPr>
            <w:rStyle w:val="Hyperlink"/>
            <w:rFonts w:ascii="Times New Roman" w:eastAsia="Times New Roman" w:hAnsi="Times New Roman" w:cs="Times New Roman"/>
          </w:rPr>
          <w:t>https://doi.org/10.1111/joms.12620</w:t>
        </w:r>
      </w:hyperlink>
      <w:r w:rsidRPr="042386AB">
        <w:rPr>
          <w:rFonts w:ascii="Times New Roman" w:eastAsia="Times New Roman" w:hAnsi="Times New Roman" w:cs="Times New Roman"/>
          <w:color w:val="000000" w:themeColor="text1"/>
        </w:rPr>
        <w:t xml:space="preserve"> [Accessed 27 June 2024].</w:t>
      </w:r>
    </w:p>
    <w:p w14:paraId="3C67194B" w14:textId="3E52DDC3" w:rsidR="576D889A" w:rsidRDefault="576D889A" w:rsidP="122E48E7">
      <w:pPr>
        <w:spacing w:after="0" w:line="240" w:lineRule="auto"/>
        <w:ind w:left="720" w:hanging="720"/>
        <w:rPr>
          <w:rFonts w:ascii="Times New Roman" w:eastAsia="Times New Roman" w:hAnsi="Times New Roman" w:cs="Times New Roman"/>
          <w:color w:val="000000" w:themeColor="text1"/>
        </w:rPr>
      </w:pPr>
      <w:proofErr w:type="spellStart"/>
      <w:r w:rsidRPr="042386AB">
        <w:rPr>
          <w:rFonts w:ascii="Times New Roman" w:eastAsia="Times New Roman" w:hAnsi="Times New Roman" w:cs="Times New Roman"/>
          <w:color w:val="000000" w:themeColor="text1"/>
        </w:rPr>
        <w:t>Sommet</w:t>
      </w:r>
      <w:proofErr w:type="spellEnd"/>
      <w:r w:rsidRPr="042386AB">
        <w:rPr>
          <w:rFonts w:ascii="Times New Roman" w:eastAsia="Times New Roman" w:hAnsi="Times New Roman" w:cs="Times New Roman"/>
          <w:color w:val="000000" w:themeColor="text1"/>
        </w:rPr>
        <w:t xml:space="preserve">, N., </w:t>
      </w:r>
      <w:proofErr w:type="spellStart"/>
      <w:r w:rsidRPr="042386AB">
        <w:rPr>
          <w:rFonts w:ascii="Times New Roman" w:eastAsia="Times New Roman" w:hAnsi="Times New Roman" w:cs="Times New Roman"/>
          <w:color w:val="000000" w:themeColor="text1"/>
        </w:rPr>
        <w:t>Weissman</w:t>
      </w:r>
      <w:proofErr w:type="spellEnd"/>
      <w:r w:rsidRPr="042386AB">
        <w:rPr>
          <w:rFonts w:ascii="Times New Roman" w:eastAsia="Times New Roman" w:hAnsi="Times New Roman" w:cs="Times New Roman"/>
          <w:color w:val="000000" w:themeColor="text1"/>
        </w:rPr>
        <w:t xml:space="preserve">, D.L., </w:t>
      </w:r>
      <w:proofErr w:type="spellStart"/>
      <w:r w:rsidRPr="042386AB">
        <w:rPr>
          <w:rFonts w:ascii="Times New Roman" w:eastAsia="Times New Roman" w:hAnsi="Times New Roman" w:cs="Times New Roman"/>
          <w:color w:val="000000" w:themeColor="text1"/>
        </w:rPr>
        <w:t>Cheutin</w:t>
      </w:r>
      <w:proofErr w:type="spellEnd"/>
      <w:r w:rsidRPr="042386AB">
        <w:rPr>
          <w:rFonts w:ascii="Times New Roman" w:eastAsia="Times New Roman" w:hAnsi="Times New Roman" w:cs="Times New Roman"/>
          <w:color w:val="000000" w:themeColor="text1"/>
        </w:rPr>
        <w:t xml:space="preserve">, N. and Elliot, A.J. (2023). How Many Participants Do I Need to Test an Interaction? Conducting an Appropriate Power Analysis and Achieving Sufficient Power to Detect an Interaction. </w:t>
      </w:r>
      <w:r w:rsidRPr="042386AB">
        <w:rPr>
          <w:rFonts w:ascii="Times New Roman" w:eastAsia="Times New Roman" w:hAnsi="Times New Roman" w:cs="Times New Roman"/>
          <w:i/>
          <w:iCs/>
          <w:color w:val="000000" w:themeColor="text1"/>
        </w:rPr>
        <w:t>Advances in Methods and Practices in Psychological Science</w:t>
      </w:r>
      <w:r w:rsidRPr="042386AB">
        <w:rPr>
          <w:rFonts w:ascii="Times New Roman" w:eastAsia="Times New Roman" w:hAnsi="Times New Roman" w:cs="Times New Roman"/>
          <w:color w:val="000000" w:themeColor="text1"/>
        </w:rPr>
        <w:t xml:space="preserve">, 6(3). Available at: </w:t>
      </w:r>
      <w:hyperlink r:id="rId147">
        <w:r w:rsidRPr="042386AB">
          <w:rPr>
            <w:rStyle w:val="Hyperlink"/>
            <w:rFonts w:ascii="Times New Roman" w:eastAsia="Times New Roman" w:hAnsi="Times New Roman" w:cs="Times New Roman"/>
          </w:rPr>
          <w:t>https://doi.org/10.1177/25152459231178728</w:t>
        </w:r>
      </w:hyperlink>
      <w:r w:rsidRPr="042386AB">
        <w:rPr>
          <w:rFonts w:ascii="Times New Roman" w:eastAsia="Times New Roman" w:hAnsi="Times New Roman" w:cs="Times New Roman"/>
          <w:color w:val="000000" w:themeColor="text1"/>
        </w:rPr>
        <w:t xml:space="preserve"> [Accessed 27 June 2024].</w:t>
      </w:r>
    </w:p>
    <w:p w14:paraId="707F1207" w14:textId="0ED20C1F" w:rsidR="576D889A" w:rsidRDefault="576D889A" w:rsidP="122E48E7">
      <w:pPr>
        <w:spacing w:after="0" w:line="240" w:lineRule="auto"/>
        <w:ind w:left="720" w:hanging="720"/>
        <w:rPr>
          <w:rFonts w:ascii="Times New Roman" w:eastAsia="Times New Roman" w:hAnsi="Times New Roman" w:cs="Times New Roman"/>
          <w:color w:val="000000" w:themeColor="text1"/>
        </w:rPr>
      </w:pPr>
      <w:proofErr w:type="spellStart"/>
      <w:r w:rsidRPr="042386AB">
        <w:rPr>
          <w:rFonts w:ascii="Times New Roman" w:eastAsia="Times New Roman" w:hAnsi="Times New Roman" w:cs="Times New Roman"/>
          <w:color w:val="000000" w:themeColor="text1"/>
        </w:rPr>
        <w:t>Stults-Kolehmainen</w:t>
      </w:r>
      <w:proofErr w:type="spellEnd"/>
      <w:r w:rsidRPr="042386AB">
        <w:rPr>
          <w:rFonts w:ascii="Times New Roman" w:eastAsia="Times New Roman" w:hAnsi="Times New Roman" w:cs="Times New Roman"/>
          <w:color w:val="000000" w:themeColor="text1"/>
        </w:rPr>
        <w:t xml:space="preserve">, M.A. and </w:t>
      </w:r>
      <w:proofErr w:type="spellStart"/>
      <w:r w:rsidRPr="042386AB">
        <w:rPr>
          <w:rFonts w:ascii="Times New Roman" w:eastAsia="Times New Roman" w:hAnsi="Times New Roman" w:cs="Times New Roman"/>
          <w:color w:val="000000" w:themeColor="text1"/>
        </w:rPr>
        <w:t>Sinha</w:t>
      </w:r>
      <w:proofErr w:type="spellEnd"/>
      <w:r w:rsidRPr="042386AB">
        <w:rPr>
          <w:rFonts w:ascii="Times New Roman" w:eastAsia="Times New Roman" w:hAnsi="Times New Roman" w:cs="Times New Roman"/>
          <w:color w:val="000000" w:themeColor="text1"/>
        </w:rPr>
        <w:t xml:space="preserve">, R. (2013). The Effects of Stress on Physical Activity and Exercise. </w:t>
      </w:r>
      <w:r w:rsidRPr="042386AB">
        <w:rPr>
          <w:rFonts w:ascii="Times New Roman" w:eastAsia="Times New Roman" w:hAnsi="Times New Roman" w:cs="Times New Roman"/>
          <w:i/>
          <w:iCs/>
          <w:color w:val="000000" w:themeColor="text1"/>
        </w:rPr>
        <w:t>Sports Medicine,</w:t>
      </w:r>
      <w:r w:rsidRPr="042386AB">
        <w:rPr>
          <w:rFonts w:ascii="Times New Roman" w:eastAsia="Times New Roman" w:hAnsi="Times New Roman" w:cs="Times New Roman"/>
          <w:color w:val="000000" w:themeColor="text1"/>
        </w:rPr>
        <w:t xml:space="preserve"> 44(1), pp. 81–121. Available at: </w:t>
      </w:r>
      <w:hyperlink r:id="rId148">
        <w:r w:rsidRPr="042386AB">
          <w:rPr>
            <w:rStyle w:val="Hyperlink"/>
            <w:rFonts w:ascii="Times New Roman" w:eastAsia="Times New Roman" w:hAnsi="Times New Roman" w:cs="Times New Roman"/>
          </w:rPr>
          <w:t>https://doi.org/10.1007/s40279-013-0090-5</w:t>
        </w:r>
      </w:hyperlink>
      <w:r w:rsidRPr="042386AB">
        <w:rPr>
          <w:rFonts w:ascii="Times New Roman" w:eastAsia="Times New Roman" w:hAnsi="Times New Roman" w:cs="Times New Roman"/>
          <w:color w:val="000000" w:themeColor="text1"/>
        </w:rPr>
        <w:t xml:space="preserve"> [Accessed 23 May 2024].</w:t>
      </w:r>
    </w:p>
    <w:p w14:paraId="5D1FE66A" w14:textId="692C6C77" w:rsidR="576D889A" w:rsidRDefault="576D889A" w:rsidP="122E48E7">
      <w:pPr>
        <w:spacing w:after="0" w:line="240" w:lineRule="auto"/>
        <w:ind w:left="720" w:hanging="720"/>
        <w:rPr>
          <w:rFonts w:ascii="Times New Roman" w:eastAsia="Times New Roman" w:hAnsi="Times New Roman" w:cs="Times New Roman"/>
          <w:color w:val="000000" w:themeColor="text1"/>
        </w:rPr>
      </w:pPr>
      <w:proofErr w:type="spellStart"/>
      <w:r w:rsidRPr="042386AB">
        <w:rPr>
          <w:rFonts w:ascii="Times New Roman" w:eastAsia="Times New Roman" w:hAnsi="Times New Roman" w:cs="Times New Roman"/>
          <w:color w:val="000000" w:themeColor="text1"/>
        </w:rPr>
        <w:t>Suárez</w:t>
      </w:r>
      <w:proofErr w:type="spellEnd"/>
      <w:r w:rsidRPr="042386AB">
        <w:rPr>
          <w:rFonts w:ascii="Times New Roman" w:eastAsia="Times New Roman" w:hAnsi="Times New Roman" w:cs="Times New Roman"/>
          <w:color w:val="000000" w:themeColor="text1"/>
        </w:rPr>
        <w:t xml:space="preserve">, J. and </w:t>
      </w:r>
      <w:proofErr w:type="spellStart"/>
      <w:r w:rsidRPr="042386AB">
        <w:rPr>
          <w:rFonts w:ascii="Times New Roman" w:eastAsia="Times New Roman" w:hAnsi="Times New Roman" w:cs="Times New Roman"/>
          <w:color w:val="000000" w:themeColor="text1"/>
        </w:rPr>
        <w:t>Vizcaíno</w:t>
      </w:r>
      <w:proofErr w:type="spellEnd"/>
      <w:r w:rsidRPr="042386AB">
        <w:rPr>
          <w:rFonts w:ascii="Times New Roman" w:eastAsia="Times New Roman" w:hAnsi="Times New Roman" w:cs="Times New Roman"/>
          <w:color w:val="000000" w:themeColor="text1"/>
        </w:rPr>
        <w:t>, A. (2023). Stress, motivation, and performance in global software engineering.</w:t>
      </w:r>
      <w:r w:rsidRPr="042386AB">
        <w:rPr>
          <w:rFonts w:ascii="Times New Roman" w:eastAsia="Times New Roman" w:hAnsi="Times New Roman" w:cs="Times New Roman"/>
          <w:i/>
          <w:iCs/>
          <w:color w:val="000000" w:themeColor="text1"/>
        </w:rPr>
        <w:t xml:space="preserve"> Journal of Software.</w:t>
      </w:r>
      <w:r w:rsidRPr="042386AB">
        <w:rPr>
          <w:rFonts w:ascii="Times New Roman" w:eastAsia="Times New Roman" w:hAnsi="Times New Roman" w:cs="Times New Roman"/>
          <w:color w:val="000000" w:themeColor="text1"/>
        </w:rPr>
        <w:t xml:space="preserve"> Available at: </w:t>
      </w:r>
      <w:hyperlink r:id="rId149">
        <w:r w:rsidRPr="042386AB">
          <w:rPr>
            <w:rStyle w:val="Hyperlink"/>
            <w:rFonts w:ascii="Times New Roman" w:eastAsia="Times New Roman" w:hAnsi="Times New Roman" w:cs="Times New Roman"/>
          </w:rPr>
          <w:t>https://doi.org/10.1002/smr.2600</w:t>
        </w:r>
      </w:hyperlink>
      <w:r w:rsidRPr="042386AB">
        <w:rPr>
          <w:rFonts w:ascii="Times New Roman" w:eastAsia="Times New Roman" w:hAnsi="Times New Roman" w:cs="Times New Roman"/>
          <w:color w:val="000000" w:themeColor="text1"/>
        </w:rPr>
        <w:t xml:space="preserve"> [Accessed 26 June 2024].</w:t>
      </w:r>
    </w:p>
    <w:p w14:paraId="6F02C507" w14:textId="601BC8D7" w:rsidR="576D889A" w:rsidRDefault="576D889A" w:rsidP="122E48E7">
      <w:pPr>
        <w:spacing w:after="0" w:line="240" w:lineRule="auto"/>
        <w:ind w:left="720" w:hanging="720"/>
        <w:rPr>
          <w:rFonts w:ascii="Times New Roman" w:eastAsia="Times New Roman" w:hAnsi="Times New Roman" w:cs="Times New Roman"/>
          <w:color w:val="000000" w:themeColor="text1"/>
        </w:rPr>
      </w:pPr>
      <w:proofErr w:type="spellStart"/>
      <w:r w:rsidRPr="042386AB">
        <w:rPr>
          <w:rFonts w:ascii="Times New Roman" w:eastAsia="Times New Roman" w:hAnsi="Times New Roman" w:cs="Times New Roman"/>
          <w:color w:val="000000" w:themeColor="text1"/>
        </w:rPr>
        <w:t>Sujila</w:t>
      </w:r>
      <w:proofErr w:type="spellEnd"/>
      <w:r w:rsidRPr="042386AB">
        <w:rPr>
          <w:rFonts w:ascii="Times New Roman" w:eastAsia="Times New Roman" w:hAnsi="Times New Roman" w:cs="Times New Roman"/>
          <w:color w:val="000000" w:themeColor="text1"/>
        </w:rPr>
        <w:t xml:space="preserve">, K., </w:t>
      </w:r>
      <w:proofErr w:type="spellStart"/>
      <w:r w:rsidRPr="042386AB">
        <w:rPr>
          <w:rFonts w:ascii="Times New Roman" w:eastAsia="Times New Roman" w:hAnsi="Times New Roman" w:cs="Times New Roman"/>
          <w:color w:val="000000" w:themeColor="text1"/>
        </w:rPr>
        <w:t>Prijati</w:t>
      </w:r>
      <w:proofErr w:type="spellEnd"/>
      <w:r w:rsidRPr="042386AB">
        <w:rPr>
          <w:rFonts w:ascii="Times New Roman" w:eastAsia="Times New Roman" w:hAnsi="Times New Roman" w:cs="Times New Roman"/>
          <w:color w:val="000000" w:themeColor="text1"/>
        </w:rPr>
        <w:t xml:space="preserve">, P. and </w:t>
      </w:r>
      <w:proofErr w:type="spellStart"/>
      <w:r w:rsidRPr="042386AB">
        <w:rPr>
          <w:rFonts w:ascii="Times New Roman" w:eastAsia="Times New Roman" w:hAnsi="Times New Roman" w:cs="Times New Roman"/>
          <w:color w:val="000000" w:themeColor="text1"/>
        </w:rPr>
        <w:t>Santoso</w:t>
      </w:r>
      <w:proofErr w:type="spellEnd"/>
      <w:r w:rsidRPr="042386AB">
        <w:rPr>
          <w:rFonts w:ascii="Times New Roman" w:eastAsia="Times New Roman" w:hAnsi="Times New Roman" w:cs="Times New Roman"/>
          <w:color w:val="000000" w:themeColor="text1"/>
        </w:rPr>
        <w:t xml:space="preserve">, B.H. (2023). The effect of work environment and work discipline on employee performance through emotional intelligence. </w:t>
      </w:r>
      <w:r w:rsidRPr="042386AB">
        <w:rPr>
          <w:rFonts w:ascii="Times New Roman" w:eastAsia="Times New Roman" w:hAnsi="Times New Roman" w:cs="Times New Roman"/>
          <w:i/>
          <w:iCs/>
          <w:color w:val="000000" w:themeColor="text1"/>
        </w:rPr>
        <w:t>JHSS (Journal of Humanities and Social Studies).</w:t>
      </w:r>
      <w:r w:rsidRPr="042386AB">
        <w:rPr>
          <w:rFonts w:ascii="Times New Roman" w:eastAsia="Times New Roman" w:hAnsi="Times New Roman" w:cs="Times New Roman"/>
          <w:color w:val="000000" w:themeColor="text1"/>
        </w:rPr>
        <w:t xml:space="preserve"> Available at: </w:t>
      </w:r>
      <w:hyperlink r:id="rId150">
        <w:r w:rsidRPr="042386AB">
          <w:rPr>
            <w:rStyle w:val="Hyperlink"/>
            <w:rFonts w:ascii="Times New Roman" w:eastAsia="Times New Roman" w:hAnsi="Times New Roman" w:cs="Times New Roman"/>
          </w:rPr>
          <w:t>https://doi.org/10.33751/jhss.v7i2.8637</w:t>
        </w:r>
      </w:hyperlink>
      <w:r w:rsidRPr="042386AB">
        <w:rPr>
          <w:rFonts w:ascii="Times New Roman" w:eastAsia="Times New Roman" w:hAnsi="Times New Roman" w:cs="Times New Roman"/>
          <w:color w:val="000000" w:themeColor="text1"/>
        </w:rPr>
        <w:t xml:space="preserve"> [Accessed 25 June 2024].</w:t>
      </w:r>
    </w:p>
    <w:p w14:paraId="5A5D5974" w14:textId="69F15329" w:rsidR="576D889A" w:rsidRDefault="576D889A" w:rsidP="122E48E7">
      <w:pPr>
        <w:spacing w:after="0" w:line="240" w:lineRule="auto"/>
        <w:ind w:left="720" w:hanging="720"/>
        <w:rPr>
          <w:rFonts w:ascii="Times New Roman" w:eastAsia="Times New Roman" w:hAnsi="Times New Roman" w:cs="Times New Roman"/>
          <w:color w:val="000000" w:themeColor="text1"/>
        </w:rPr>
      </w:pPr>
      <w:r w:rsidRPr="042386AB">
        <w:rPr>
          <w:rFonts w:ascii="Times New Roman" w:eastAsia="Times New Roman" w:hAnsi="Times New Roman" w:cs="Times New Roman"/>
          <w:color w:val="000000" w:themeColor="text1"/>
        </w:rPr>
        <w:t xml:space="preserve">Sutton, A. (2016). Measuring the effects of self-awareness: Construction of the Self-Awareness Outcomes Questionnaire. </w:t>
      </w:r>
      <w:r w:rsidRPr="042386AB">
        <w:rPr>
          <w:rFonts w:ascii="Times New Roman" w:eastAsia="Times New Roman" w:hAnsi="Times New Roman" w:cs="Times New Roman"/>
          <w:i/>
          <w:iCs/>
          <w:color w:val="000000" w:themeColor="text1"/>
        </w:rPr>
        <w:t>Europe’s Journal of Psychology,</w:t>
      </w:r>
      <w:r w:rsidRPr="042386AB">
        <w:rPr>
          <w:rFonts w:ascii="Times New Roman" w:eastAsia="Times New Roman" w:hAnsi="Times New Roman" w:cs="Times New Roman"/>
          <w:color w:val="000000" w:themeColor="text1"/>
        </w:rPr>
        <w:t xml:space="preserve"> 12(4), pp. 645–658. Available at: </w:t>
      </w:r>
      <w:hyperlink r:id="rId151">
        <w:r w:rsidRPr="042386AB">
          <w:rPr>
            <w:rStyle w:val="Hyperlink"/>
            <w:rFonts w:ascii="Times New Roman" w:eastAsia="Times New Roman" w:hAnsi="Times New Roman" w:cs="Times New Roman"/>
          </w:rPr>
          <w:t>https://doi.org/10.5964/ejop.v12i4.1178</w:t>
        </w:r>
      </w:hyperlink>
      <w:r w:rsidRPr="042386AB">
        <w:rPr>
          <w:rFonts w:ascii="Times New Roman" w:eastAsia="Times New Roman" w:hAnsi="Times New Roman" w:cs="Times New Roman"/>
          <w:color w:val="000000" w:themeColor="text1"/>
        </w:rPr>
        <w:t xml:space="preserve"> [Accessed 9 May 2024].</w:t>
      </w:r>
    </w:p>
    <w:p w14:paraId="24607F9C" w14:textId="7D50EC4F" w:rsidR="3DA9DD97" w:rsidRDefault="3DA9DD97" w:rsidP="122E48E7">
      <w:pPr>
        <w:spacing w:after="0" w:line="240" w:lineRule="auto"/>
        <w:ind w:left="720" w:hanging="720"/>
        <w:rPr>
          <w:rFonts w:ascii="Times New Roman" w:eastAsia="Times New Roman" w:hAnsi="Times New Roman" w:cs="Times New Roman"/>
          <w:color w:val="000000" w:themeColor="text1"/>
        </w:rPr>
      </w:pPr>
      <w:proofErr w:type="spellStart"/>
      <w:r w:rsidRPr="4B2B6BD2">
        <w:rPr>
          <w:rFonts w:ascii="Times New Roman" w:eastAsia="Times New Roman" w:hAnsi="Times New Roman" w:cs="Times New Roman"/>
          <w:color w:val="000000" w:themeColor="text1"/>
        </w:rPr>
        <w:lastRenderedPageBreak/>
        <w:t>Taherdoost</w:t>
      </w:r>
      <w:proofErr w:type="spellEnd"/>
      <w:r w:rsidRPr="4B2B6BD2">
        <w:rPr>
          <w:rFonts w:ascii="Times New Roman" w:eastAsia="Times New Roman" w:hAnsi="Times New Roman" w:cs="Times New Roman"/>
          <w:color w:val="000000" w:themeColor="text1"/>
        </w:rPr>
        <w:t xml:space="preserve">, H. (2016). Sampling Methods in Research Methodology; How to Choose a Sampling Technique for Research. Available at: </w:t>
      </w:r>
      <w:hyperlink r:id="rId152">
        <w:r w:rsidRPr="4B2B6BD2">
          <w:rPr>
            <w:rStyle w:val="Hyperlink"/>
            <w:rFonts w:ascii="Times New Roman" w:eastAsia="Times New Roman" w:hAnsi="Times New Roman" w:cs="Times New Roman"/>
          </w:rPr>
          <w:t>https://hal.science/hal-02546796</w:t>
        </w:r>
      </w:hyperlink>
      <w:r w:rsidRPr="4B2B6BD2">
        <w:rPr>
          <w:rFonts w:ascii="Times New Roman" w:eastAsia="Times New Roman" w:hAnsi="Times New Roman" w:cs="Times New Roman"/>
          <w:color w:val="000000" w:themeColor="text1"/>
        </w:rPr>
        <w:t xml:space="preserve"> [Accessed 9 May 2024].</w:t>
      </w:r>
    </w:p>
    <w:p w14:paraId="5AD31285" w14:textId="622D3ABD" w:rsidR="3DA9DD97" w:rsidRDefault="3DA9DD97" w:rsidP="122E48E7">
      <w:pPr>
        <w:spacing w:after="0" w:line="240" w:lineRule="auto"/>
        <w:ind w:left="720" w:hanging="720"/>
        <w:rPr>
          <w:rFonts w:ascii="Times New Roman" w:eastAsia="Times New Roman" w:hAnsi="Times New Roman" w:cs="Times New Roman"/>
          <w:color w:val="000000" w:themeColor="text1"/>
        </w:rPr>
      </w:pPr>
      <w:proofErr w:type="spellStart"/>
      <w:r w:rsidRPr="042386AB">
        <w:rPr>
          <w:rFonts w:ascii="Times New Roman" w:eastAsia="Times New Roman" w:hAnsi="Times New Roman" w:cs="Times New Roman"/>
          <w:color w:val="000000" w:themeColor="text1"/>
        </w:rPr>
        <w:t>Takas</w:t>
      </w:r>
      <w:proofErr w:type="spellEnd"/>
      <w:r w:rsidRPr="042386AB">
        <w:rPr>
          <w:rFonts w:ascii="Times New Roman" w:eastAsia="Times New Roman" w:hAnsi="Times New Roman" w:cs="Times New Roman"/>
          <w:color w:val="000000" w:themeColor="text1"/>
        </w:rPr>
        <w:t>, T. (2020). The Impact of Teacher Emotional Intelligence on At-Risk Student Academic Growth. St. Thomas University.</w:t>
      </w:r>
    </w:p>
    <w:p w14:paraId="7283CFBC" w14:textId="3FD54C12" w:rsidR="3DA9DD97" w:rsidRDefault="3DA9DD97" w:rsidP="122E48E7">
      <w:pPr>
        <w:spacing w:after="0" w:line="240" w:lineRule="auto"/>
        <w:ind w:left="720" w:hanging="720"/>
        <w:rPr>
          <w:rFonts w:ascii="Times New Roman" w:eastAsia="Times New Roman" w:hAnsi="Times New Roman" w:cs="Times New Roman"/>
          <w:color w:val="000000" w:themeColor="text1"/>
        </w:rPr>
      </w:pPr>
      <w:proofErr w:type="spellStart"/>
      <w:r w:rsidRPr="042386AB">
        <w:rPr>
          <w:rFonts w:ascii="Times New Roman" w:eastAsia="Times New Roman" w:hAnsi="Times New Roman" w:cs="Times New Roman"/>
          <w:color w:val="000000" w:themeColor="text1"/>
        </w:rPr>
        <w:t>Tallman</w:t>
      </w:r>
      <w:proofErr w:type="spellEnd"/>
      <w:r w:rsidRPr="042386AB">
        <w:rPr>
          <w:rFonts w:ascii="Times New Roman" w:eastAsia="Times New Roman" w:hAnsi="Times New Roman" w:cs="Times New Roman"/>
          <w:color w:val="000000" w:themeColor="text1"/>
        </w:rPr>
        <w:t xml:space="preserve">, B.P. (2021). Engineering leader identity development through reflexive instruction. Available at: </w:t>
      </w:r>
      <w:hyperlink r:id="rId153">
        <w:r w:rsidRPr="042386AB">
          <w:rPr>
            <w:rStyle w:val="Hyperlink"/>
            <w:rFonts w:ascii="Times New Roman" w:eastAsia="Times New Roman" w:hAnsi="Times New Roman" w:cs="Times New Roman"/>
          </w:rPr>
          <w:t>https://scholarworks.montana.edu/handle/1/16653</w:t>
        </w:r>
      </w:hyperlink>
      <w:r w:rsidRPr="042386AB">
        <w:rPr>
          <w:rFonts w:ascii="Times New Roman" w:eastAsia="Times New Roman" w:hAnsi="Times New Roman" w:cs="Times New Roman"/>
          <w:color w:val="000000" w:themeColor="text1"/>
        </w:rPr>
        <w:t xml:space="preserve"> [Accessed 27 June 2024].</w:t>
      </w:r>
    </w:p>
    <w:p w14:paraId="69AB1081" w14:textId="1ECF1E55" w:rsidR="3DA9DD97" w:rsidRDefault="3DA9DD97" w:rsidP="122E48E7">
      <w:pPr>
        <w:spacing w:after="0" w:line="240" w:lineRule="auto"/>
        <w:ind w:left="720" w:hanging="720"/>
        <w:rPr>
          <w:rFonts w:ascii="Times New Roman" w:eastAsia="Times New Roman" w:hAnsi="Times New Roman" w:cs="Times New Roman"/>
          <w:color w:val="000000" w:themeColor="text1"/>
        </w:rPr>
      </w:pPr>
      <w:r w:rsidRPr="042386AB">
        <w:rPr>
          <w:rFonts w:ascii="Times New Roman" w:eastAsia="Times New Roman" w:hAnsi="Times New Roman" w:cs="Times New Roman"/>
          <w:color w:val="000000" w:themeColor="text1"/>
        </w:rPr>
        <w:t xml:space="preserve">Tang, H., Wang, G., Zheng, J., </w:t>
      </w:r>
      <w:proofErr w:type="spellStart"/>
      <w:r w:rsidRPr="042386AB">
        <w:rPr>
          <w:rFonts w:ascii="Times New Roman" w:eastAsia="Times New Roman" w:hAnsi="Times New Roman" w:cs="Times New Roman"/>
          <w:color w:val="000000" w:themeColor="text1"/>
        </w:rPr>
        <w:t>Luo</w:t>
      </w:r>
      <w:proofErr w:type="spellEnd"/>
      <w:r w:rsidRPr="042386AB">
        <w:rPr>
          <w:rFonts w:ascii="Times New Roman" w:eastAsia="Times New Roman" w:hAnsi="Times New Roman" w:cs="Times New Roman"/>
          <w:color w:val="000000" w:themeColor="text1"/>
        </w:rPr>
        <w:t>, L. and Wu, G. (2020). How Does the Emotional Intelligence of Project Managers Affect Employees’ Innovative Behaviors and Job Performance? The Moderating Role of Social Network Structure Hole.</w:t>
      </w:r>
      <w:r w:rsidRPr="042386AB">
        <w:rPr>
          <w:rFonts w:ascii="Times New Roman" w:eastAsia="Times New Roman" w:hAnsi="Times New Roman" w:cs="Times New Roman"/>
          <w:i/>
          <w:iCs/>
          <w:color w:val="000000" w:themeColor="text1"/>
        </w:rPr>
        <w:t xml:space="preserve"> SAGE Open,</w:t>
      </w:r>
      <w:r w:rsidRPr="042386AB">
        <w:rPr>
          <w:rFonts w:ascii="Times New Roman" w:eastAsia="Times New Roman" w:hAnsi="Times New Roman" w:cs="Times New Roman"/>
          <w:color w:val="000000" w:themeColor="text1"/>
        </w:rPr>
        <w:t xml:space="preserve"> 10(4), p. 215824402096938. Available at: </w:t>
      </w:r>
      <w:hyperlink r:id="rId154">
        <w:r w:rsidRPr="042386AB">
          <w:rPr>
            <w:rStyle w:val="Hyperlink"/>
            <w:rFonts w:ascii="Times New Roman" w:eastAsia="Times New Roman" w:hAnsi="Times New Roman" w:cs="Times New Roman"/>
          </w:rPr>
          <w:t>https://doi.org/10.1177/2158244020969382</w:t>
        </w:r>
      </w:hyperlink>
      <w:r w:rsidRPr="042386AB">
        <w:rPr>
          <w:rFonts w:ascii="Times New Roman" w:eastAsia="Times New Roman" w:hAnsi="Times New Roman" w:cs="Times New Roman"/>
          <w:color w:val="000000" w:themeColor="text1"/>
        </w:rPr>
        <w:t xml:space="preserve"> [Accessed 24 June 2024].</w:t>
      </w:r>
    </w:p>
    <w:p w14:paraId="13D2913F" w14:textId="736BEB49" w:rsidR="3DA9DD97" w:rsidRDefault="3DA9DD97" w:rsidP="122E48E7">
      <w:pPr>
        <w:spacing w:after="0" w:line="240" w:lineRule="auto"/>
        <w:ind w:left="720" w:hanging="720"/>
        <w:rPr>
          <w:rFonts w:ascii="Times New Roman" w:eastAsia="Times New Roman" w:hAnsi="Times New Roman" w:cs="Times New Roman"/>
          <w:color w:val="000000" w:themeColor="text1"/>
        </w:rPr>
      </w:pPr>
      <w:proofErr w:type="spellStart"/>
      <w:r w:rsidRPr="042386AB">
        <w:rPr>
          <w:rFonts w:ascii="Times New Roman" w:eastAsia="Times New Roman" w:hAnsi="Times New Roman" w:cs="Times New Roman"/>
          <w:color w:val="000000" w:themeColor="text1"/>
        </w:rPr>
        <w:t>Tessema</w:t>
      </w:r>
      <w:proofErr w:type="spellEnd"/>
      <w:r w:rsidRPr="042386AB">
        <w:rPr>
          <w:rFonts w:ascii="Times New Roman" w:eastAsia="Times New Roman" w:hAnsi="Times New Roman" w:cs="Times New Roman"/>
          <w:color w:val="000000" w:themeColor="text1"/>
        </w:rPr>
        <w:t>, D.B. (2010). The relationship between emotional intelligence and transformational leadership in project management: A quantitative study. Walden University.</w:t>
      </w:r>
    </w:p>
    <w:p w14:paraId="1FE829B1" w14:textId="3618E8FE" w:rsidR="3DA9DD97" w:rsidRDefault="3DA9DD97" w:rsidP="122E48E7">
      <w:pPr>
        <w:spacing w:after="0" w:line="240" w:lineRule="auto"/>
        <w:ind w:left="720" w:hanging="720"/>
        <w:rPr>
          <w:rFonts w:ascii="Times New Roman" w:eastAsia="Times New Roman" w:hAnsi="Times New Roman" w:cs="Times New Roman"/>
          <w:color w:val="000000" w:themeColor="text1"/>
        </w:rPr>
      </w:pPr>
      <w:proofErr w:type="spellStart"/>
      <w:r w:rsidRPr="042386AB">
        <w:rPr>
          <w:rFonts w:ascii="Times New Roman" w:eastAsia="Times New Roman" w:hAnsi="Times New Roman" w:cs="Times New Roman"/>
          <w:color w:val="000000" w:themeColor="text1"/>
        </w:rPr>
        <w:t>Tenney</w:t>
      </w:r>
      <w:proofErr w:type="spellEnd"/>
      <w:r w:rsidRPr="042386AB">
        <w:rPr>
          <w:rFonts w:ascii="Times New Roman" w:eastAsia="Times New Roman" w:hAnsi="Times New Roman" w:cs="Times New Roman"/>
          <w:color w:val="000000" w:themeColor="text1"/>
        </w:rPr>
        <w:t xml:space="preserve">, M., </w:t>
      </w:r>
      <w:proofErr w:type="spellStart"/>
      <w:r w:rsidRPr="042386AB">
        <w:rPr>
          <w:rFonts w:ascii="Times New Roman" w:eastAsia="Times New Roman" w:hAnsi="Times New Roman" w:cs="Times New Roman"/>
          <w:color w:val="000000" w:themeColor="text1"/>
        </w:rPr>
        <w:t>Tenney</w:t>
      </w:r>
      <w:proofErr w:type="spellEnd"/>
      <w:r w:rsidRPr="042386AB">
        <w:rPr>
          <w:rFonts w:ascii="Times New Roman" w:eastAsia="Times New Roman" w:hAnsi="Times New Roman" w:cs="Times New Roman"/>
          <w:color w:val="000000" w:themeColor="text1"/>
        </w:rPr>
        <w:t xml:space="preserve">, M. and </w:t>
      </w:r>
      <w:proofErr w:type="spellStart"/>
      <w:r w:rsidRPr="042386AB">
        <w:rPr>
          <w:rFonts w:ascii="Times New Roman" w:eastAsia="Times New Roman" w:hAnsi="Times New Roman" w:cs="Times New Roman"/>
          <w:color w:val="000000" w:themeColor="text1"/>
        </w:rPr>
        <w:t>Tenney</w:t>
      </w:r>
      <w:proofErr w:type="spellEnd"/>
      <w:r w:rsidRPr="042386AB">
        <w:rPr>
          <w:rFonts w:ascii="Times New Roman" w:eastAsia="Times New Roman" w:hAnsi="Times New Roman" w:cs="Times New Roman"/>
          <w:color w:val="000000" w:themeColor="text1"/>
        </w:rPr>
        <w:t xml:space="preserve">, M. (2024). How Emotional Intelligence Affects Employee Engagement and Employee Motivation (and Individual and Organizational Strategies for Improving EQ). Available at: </w:t>
      </w:r>
      <w:hyperlink r:id="rId155">
        <w:r w:rsidRPr="042386AB">
          <w:rPr>
            <w:rStyle w:val="Hyperlink"/>
            <w:rFonts w:ascii="Times New Roman" w:eastAsia="Times New Roman" w:hAnsi="Times New Roman" w:cs="Times New Roman"/>
          </w:rPr>
          <w:t>https://businessleadershiptoday.com/how-does-emotional-intelligence-affect-employee-engagement-and-motivation/</w:t>
        </w:r>
      </w:hyperlink>
      <w:r w:rsidRPr="042386AB">
        <w:rPr>
          <w:rFonts w:ascii="Times New Roman" w:eastAsia="Times New Roman" w:hAnsi="Times New Roman" w:cs="Times New Roman"/>
          <w:color w:val="000000" w:themeColor="text1"/>
        </w:rPr>
        <w:t xml:space="preserve"> [Accessed 30 July 2024].</w:t>
      </w:r>
    </w:p>
    <w:p w14:paraId="38962FDA" w14:textId="19B2E496" w:rsidR="3DA9DD97" w:rsidRDefault="3DA9DD97" w:rsidP="122E48E7">
      <w:pPr>
        <w:spacing w:after="0" w:line="240" w:lineRule="auto"/>
        <w:ind w:left="720" w:hanging="720"/>
        <w:rPr>
          <w:rFonts w:ascii="Times New Roman" w:eastAsia="Times New Roman" w:hAnsi="Times New Roman" w:cs="Times New Roman"/>
          <w:color w:val="000000" w:themeColor="text1"/>
        </w:rPr>
      </w:pPr>
      <w:r w:rsidRPr="042386AB">
        <w:rPr>
          <w:rFonts w:ascii="Times New Roman" w:eastAsia="Times New Roman" w:hAnsi="Times New Roman" w:cs="Times New Roman"/>
          <w:color w:val="000000" w:themeColor="text1"/>
        </w:rPr>
        <w:t xml:space="preserve">Tran, C.T.H., Tran, H.T.M., Nguyen, H.T.N., Mach, D.N., Phan, H.S.P. and </w:t>
      </w:r>
      <w:proofErr w:type="spellStart"/>
      <w:r w:rsidRPr="042386AB">
        <w:rPr>
          <w:rFonts w:ascii="Times New Roman" w:eastAsia="Times New Roman" w:hAnsi="Times New Roman" w:cs="Times New Roman"/>
          <w:color w:val="000000" w:themeColor="text1"/>
        </w:rPr>
        <w:t>Mujtaba</w:t>
      </w:r>
      <w:proofErr w:type="spellEnd"/>
      <w:r w:rsidRPr="042386AB">
        <w:rPr>
          <w:rFonts w:ascii="Times New Roman" w:eastAsia="Times New Roman" w:hAnsi="Times New Roman" w:cs="Times New Roman"/>
          <w:color w:val="000000" w:themeColor="text1"/>
        </w:rPr>
        <w:t xml:space="preserve">, B.G. (2020). Stress Management in the Modern Workplace and the Role of Human Resource Professionals. </w:t>
      </w:r>
      <w:r w:rsidRPr="042386AB">
        <w:rPr>
          <w:rFonts w:ascii="Times New Roman" w:eastAsia="Times New Roman" w:hAnsi="Times New Roman" w:cs="Times New Roman"/>
          <w:i/>
          <w:iCs/>
          <w:color w:val="000000" w:themeColor="text1"/>
        </w:rPr>
        <w:t>Business Ethics and Leadership</w:t>
      </w:r>
      <w:r w:rsidRPr="042386AB">
        <w:rPr>
          <w:rFonts w:ascii="Times New Roman" w:eastAsia="Times New Roman" w:hAnsi="Times New Roman" w:cs="Times New Roman"/>
          <w:color w:val="000000" w:themeColor="text1"/>
        </w:rPr>
        <w:t xml:space="preserve">, 4(2), pp. 26–40. Available at: </w:t>
      </w:r>
      <w:hyperlink r:id="rId156">
        <w:r w:rsidRPr="042386AB">
          <w:rPr>
            <w:rStyle w:val="Hyperlink"/>
            <w:rFonts w:ascii="Times New Roman" w:eastAsia="Times New Roman" w:hAnsi="Times New Roman" w:cs="Times New Roman"/>
          </w:rPr>
          <w:t>https://doi.org/10.21272/bel.4(2).26-40.2020</w:t>
        </w:r>
      </w:hyperlink>
      <w:r w:rsidRPr="042386AB">
        <w:rPr>
          <w:rFonts w:ascii="Times New Roman" w:eastAsia="Times New Roman" w:hAnsi="Times New Roman" w:cs="Times New Roman"/>
          <w:color w:val="000000" w:themeColor="text1"/>
        </w:rPr>
        <w:t xml:space="preserve"> [Accessed 28 June 2024].</w:t>
      </w:r>
    </w:p>
    <w:p w14:paraId="79E567F6" w14:textId="6BC38F76" w:rsidR="3DA9DD97" w:rsidRDefault="3DA9DD97" w:rsidP="122E48E7">
      <w:pPr>
        <w:spacing w:after="0" w:line="240" w:lineRule="auto"/>
        <w:ind w:left="720" w:hanging="720"/>
        <w:rPr>
          <w:rFonts w:ascii="Times New Roman" w:eastAsia="Times New Roman" w:hAnsi="Times New Roman" w:cs="Times New Roman"/>
          <w:color w:val="000000" w:themeColor="text1"/>
        </w:rPr>
      </w:pPr>
      <w:r w:rsidRPr="042386AB">
        <w:rPr>
          <w:rFonts w:ascii="Times New Roman" w:eastAsia="Times New Roman" w:hAnsi="Times New Roman" w:cs="Times New Roman"/>
          <w:color w:val="000000" w:themeColor="text1"/>
        </w:rPr>
        <w:t xml:space="preserve">Turner, R. and Lloyd‐Walker, B. (2008). Emotional intelligence (EI) capabilities training: can it develop EI in project teams? </w:t>
      </w:r>
      <w:r w:rsidRPr="042386AB">
        <w:rPr>
          <w:rFonts w:ascii="Times New Roman" w:eastAsia="Times New Roman" w:hAnsi="Times New Roman" w:cs="Times New Roman"/>
          <w:i/>
          <w:iCs/>
          <w:color w:val="000000" w:themeColor="text1"/>
        </w:rPr>
        <w:t xml:space="preserve">International Journal of Managing Projects in Business, </w:t>
      </w:r>
      <w:r w:rsidRPr="042386AB">
        <w:rPr>
          <w:rFonts w:ascii="Times New Roman" w:eastAsia="Times New Roman" w:hAnsi="Times New Roman" w:cs="Times New Roman"/>
          <w:color w:val="000000" w:themeColor="text1"/>
        </w:rPr>
        <w:t xml:space="preserve">1(4), pp. 512–534. Available at: </w:t>
      </w:r>
      <w:hyperlink r:id="rId157">
        <w:r w:rsidRPr="042386AB">
          <w:rPr>
            <w:rStyle w:val="Hyperlink"/>
            <w:rFonts w:ascii="Times New Roman" w:eastAsia="Times New Roman" w:hAnsi="Times New Roman" w:cs="Times New Roman"/>
          </w:rPr>
          <w:t>https://doi.org/10.1108/17538370810906237</w:t>
        </w:r>
      </w:hyperlink>
      <w:r w:rsidRPr="042386AB">
        <w:rPr>
          <w:rFonts w:ascii="Times New Roman" w:eastAsia="Times New Roman" w:hAnsi="Times New Roman" w:cs="Times New Roman"/>
          <w:color w:val="000000" w:themeColor="text1"/>
        </w:rPr>
        <w:t xml:space="preserve"> [Accessed 7 June 2024].</w:t>
      </w:r>
    </w:p>
    <w:p w14:paraId="6E6CEF8D" w14:textId="3EC97D0E" w:rsidR="6BB2DD55" w:rsidRDefault="37132B61" w:rsidP="122E48E7">
      <w:pPr>
        <w:spacing w:after="0" w:line="240" w:lineRule="auto"/>
        <w:ind w:left="720" w:hanging="720"/>
        <w:rPr>
          <w:rFonts w:ascii="Times New Roman" w:eastAsia="Times New Roman" w:hAnsi="Times New Roman" w:cs="Times New Roman"/>
          <w:color w:val="000000" w:themeColor="text1"/>
        </w:rPr>
      </w:pPr>
      <w:proofErr w:type="spellStart"/>
      <w:r w:rsidRPr="1DC8E2B2">
        <w:rPr>
          <w:rFonts w:ascii="Times New Roman" w:eastAsia="Times New Roman" w:hAnsi="Times New Roman" w:cs="Times New Roman"/>
          <w:color w:val="000000" w:themeColor="text1"/>
        </w:rPr>
        <w:t>Turay</w:t>
      </w:r>
      <w:proofErr w:type="spellEnd"/>
      <w:r w:rsidRPr="1DC8E2B2">
        <w:rPr>
          <w:rFonts w:ascii="Times New Roman" w:eastAsia="Times New Roman" w:hAnsi="Times New Roman" w:cs="Times New Roman"/>
          <w:color w:val="000000" w:themeColor="text1"/>
        </w:rPr>
        <w:t>, E. (2023). Leadership Strategies to Improve Business Performance in the Information Technology Industry. Walden University.</w:t>
      </w:r>
    </w:p>
    <w:p w14:paraId="1A747876" w14:textId="004F308C" w:rsidR="6C665BC3" w:rsidRDefault="6E37FC21" w:rsidP="122E48E7">
      <w:pPr>
        <w:spacing w:after="0" w:line="240" w:lineRule="auto"/>
        <w:ind w:left="720" w:hanging="720"/>
        <w:rPr>
          <w:rFonts w:ascii="Times New Roman" w:eastAsia="Times New Roman" w:hAnsi="Times New Roman" w:cs="Times New Roman"/>
          <w:color w:val="000000" w:themeColor="text1"/>
        </w:rPr>
      </w:pPr>
      <w:proofErr w:type="spellStart"/>
      <w:r w:rsidRPr="1DC8E2B2">
        <w:rPr>
          <w:rFonts w:ascii="Times New Roman" w:eastAsia="Times New Roman" w:hAnsi="Times New Roman" w:cs="Times New Roman"/>
          <w:color w:val="000000" w:themeColor="text1"/>
        </w:rPr>
        <w:t>Udod</w:t>
      </w:r>
      <w:proofErr w:type="spellEnd"/>
      <w:r w:rsidRPr="1DC8E2B2">
        <w:rPr>
          <w:rFonts w:ascii="Times New Roman" w:eastAsia="Times New Roman" w:hAnsi="Times New Roman" w:cs="Times New Roman"/>
          <w:color w:val="000000" w:themeColor="text1"/>
        </w:rPr>
        <w:t xml:space="preserve">, S.A., Hammond-Collins, K. and Jenkins, M. 2020a. </w:t>
      </w:r>
      <w:r w:rsidRPr="1DC8E2B2">
        <w:rPr>
          <w:rFonts w:ascii="Times New Roman" w:eastAsia="Times New Roman" w:hAnsi="Times New Roman" w:cs="Times New Roman"/>
          <w:i/>
          <w:iCs/>
          <w:color w:val="000000" w:themeColor="text1"/>
        </w:rPr>
        <w:t xml:space="preserve">Dynamics of Emotional Intelligence and Empowerment: The Perspectives of Middle Managers. </w:t>
      </w:r>
      <w:r w:rsidRPr="1DC8E2B2">
        <w:rPr>
          <w:rFonts w:ascii="Times New Roman" w:eastAsia="Times New Roman" w:hAnsi="Times New Roman" w:cs="Times New Roman"/>
          <w:color w:val="000000" w:themeColor="text1"/>
        </w:rPr>
        <w:t xml:space="preserve">SAGE Open 10(2), p. 215824402091950. Available at: </w:t>
      </w:r>
      <w:hyperlink r:id="rId158">
        <w:r w:rsidRPr="1DC8E2B2">
          <w:rPr>
            <w:rStyle w:val="Hyperlink"/>
            <w:rFonts w:ascii="Times New Roman" w:eastAsia="Times New Roman" w:hAnsi="Times New Roman" w:cs="Times New Roman"/>
          </w:rPr>
          <w:t>https://doi.org/10.1177/2158244020919508</w:t>
        </w:r>
      </w:hyperlink>
      <w:r w:rsidRPr="1DC8E2B2">
        <w:rPr>
          <w:rFonts w:ascii="Times New Roman" w:eastAsia="Times New Roman" w:hAnsi="Times New Roman" w:cs="Times New Roman"/>
          <w:color w:val="000000" w:themeColor="text1"/>
        </w:rPr>
        <w:t xml:space="preserve">  [Accessed 19 August 2024].</w:t>
      </w:r>
    </w:p>
    <w:p w14:paraId="00D3B42D" w14:textId="1231AC3C" w:rsidR="6C665BC3" w:rsidRDefault="29D605FA" w:rsidP="122E48E7">
      <w:pPr>
        <w:spacing w:after="0" w:line="240" w:lineRule="auto"/>
        <w:ind w:left="720" w:hanging="720"/>
        <w:rPr>
          <w:rFonts w:ascii="Times New Roman" w:eastAsia="Times New Roman" w:hAnsi="Times New Roman" w:cs="Times New Roman"/>
          <w:color w:val="000000" w:themeColor="text1"/>
        </w:rPr>
      </w:pPr>
      <w:r w:rsidRPr="1DC8E2B2">
        <w:rPr>
          <w:rFonts w:ascii="Times New Roman" w:eastAsia="Times New Roman" w:hAnsi="Times New Roman" w:cs="Times New Roman"/>
          <w:color w:val="000000" w:themeColor="text1"/>
        </w:rPr>
        <w:t>University of Southern California. (2023).</w:t>
      </w:r>
      <w:r w:rsidR="5ECE271E" w:rsidRPr="1DC8E2B2">
        <w:rPr>
          <w:rFonts w:ascii="Times New Roman" w:eastAsia="Times New Roman" w:hAnsi="Times New Roman" w:cs="Times New Roman"/>
          <w:color w:val="000000" w:themeColor="text1"/>
        </w:rPr>
        <w:t>The Importance of Emotional Intelligence in the Workplace.</w:t>
      </w:r>
      <w:r w:rsidRPr="1DC8E2B2">
        <w:rPr>
          <w:rFonts w:ascii="Times New Roman" w:eastAsia="Times New Roman" w:hAnsi="Times New Roman" w:cs="Times New Roman"/>
          <w:color w:val="000000" w:themeColor="text1"/>
        </w:rPr>
        <w:t xml:space="preserve"> Available at: </w:t>
      </w:r>
      <w:hyperlink r:id="rId159">
        <w:r w:rsidRPr="1DC8E2B2">
          <w:rPr>
            <w:rStyle w:val="Hyperlink"/>
            <w:rFonts w:ascii="Times New Roman" w:eastAsia="Times New Roman" w:hAnsi="Times New Roman" w:cs="Times New Roman"/>
          </w:rPr>
          <w:t>https://appliedpsychologydegree.usc.edu/blog/emotional-intelligence-in-the-workplace</w:t>
        </w:r>
      </w:hyperlink>
      <w:r w:rsidRPr="1DC8E2B2">
        <w:rPr>
          <w:rFonts w:ascii="Times New Roman" w:eastAsia="Times New Roman" w:hAnsi="Times New Roman" w:cs="Times New Roman"/>
          <w:color w:val="000000" w:themeColor="text1"/>
        </w:rPr>
        <w:t xml:space="preserve"> [Accessed: 20 </w:t>
      </w:r>
      <w:r w:rsidR="28826F84" w:rsidRPr="1DC8E2B2">
        <w:rPr>
          <w:rFonts w:ascii="Times New Roman" w:eastAsia="Times New Roman" w:hAnsi="Times New Roman" w:cs="Times New Roman"/>
          <w:color w:val="000000" w:themeColor="text1"/>
        </w:rPr>
        <w:t>July</w:t>
      </w:r>
      <w:r w:rsidRPr="1DC8E2B2">
        <w:rPr>
          <w:rFonts w:ascii="Times New Roman" w:eastAsia="Times New Roman" w:hAnsi="Times New Roman" w:cs="Times New Roman"/>
          <w:color w:val="000000" w:themeColor="text1"/>
        </w:rPr>
        <w:t xml:space="preserve"> 2024].</w:t>
      </w:r>
    </w:p>
    <w:p w14:paraId="38951F7D" w14:textId="47DC79A0" w:rsidR="35CA6B18" w:rsidRDefault="35CA6B18" w:rsidP="122E48E7">
      <w:pPr>
        <w:spacing w:after="0" w:line="240" w:lineRule="auto"/>
        <w:ind w:left="720" w:hanging="720"/>
        <w:rPr>
          <w:rFonts w:ascii="Times New Roman" w:eastAsia="Times New Roman" w:hAnsi="Times New Roman" w:cs="Times New Roman"/>
          <w:color w:val="000000" w:themeColor="text1"/>
        </w:rPr>
      </w:pPr>
      <w:proofErr w:type="spellStart"/>
      <w:r w:rsidRPr="042386AB">
        <w:rPr>
          <w:rFonts w:ascii="Times New Roman" w:eastAsia="Times New Roman" w:hAnsi="Times New Roman" w:cs="Times New Roman"/>
          <w:color w:val="000000" w:themeColor="text1"/>
        </w:rPr>
        <w:t>Vrontis</w:t>
      </w:r>
      <w:proofErr w:type="spellEnd"/>
      <w:r w:rsidRPr="042386AB">
        <w:rPr>
          <w:rFonts w:ascii="Times New Roman" w:eastAsia="Times New Roman" w:hAnsi="Times New Roman" w:cs="Times New Roman"/>
          <w:color w:val="000000" w:themeColor="text1"/>
        </w:rPr>
        <w:t xml:space="preserve">, D., Dib, H., </w:t>
      </w:r>
      <w:proofErr w:type="spellStart"/>
      <w:r w:rsidRPr="042386AB">
        <w:rPr>
          <w:rFonts w:ascii="Times New Roman" w:eastAsia="Times New Roman" w:hAnsi="Times New Roman" w:cs="Times New Roman"/>
          <w:color w:val="000000" w:themeColor="text1"/>
        </w:rPr>
        <w:t>Nemar</w:t>
      </w:r>
      <w:proofErr w:type="spellEnd"/>
      <w:r w:rsidRPr="042386AB">
        <w:rPr>
          <w:rFonts w:ascii="Times New Roman" w:eastAsia="Times New Roman" w:hAnsi="Times New Roman" w:cs="Times New Roman"/>
          <w:color w:val="000000" w:themeColor="text1"/>
        </w:rPr>
        <w:t xml:space="preserve">, S.E. and </w:t>
      </w:r>
      <w:proofErr w:type="spellStart"/>
      <w:r w:rsidRPr="042386AB">
        <w:rPr>
          <w:rFonts w:ascii="Times New Roman" w:eastAsia="Times New Roman" w:hAnsi="Times New Roman" w:cs="Times New Roman"/>
          <w:color w:val="000000" w:themeColor="text1"/>
        </w:rPr>
        <w:t>Chaarani</w:t>
      </w:r>
      <w:proofErr w:type="spellEnd"/>
      <w:r w:rsidRPr="042386AB">
        <w:rPr>
          <w:rFonts w:ascii="Times New Roman" w:eastAsia="Times New Roman" w:hAnsi="Times New Roman" w:cs="Times New Roman"/>
          <w:color w:val="000000" w:themeColor="text1"/>
        </w:rPr>
        <w:t xml:space="preserve">, H.E. (2021). The relationship between managers’ emotional intelligence and employees’ performance. </w:t>
      </w:r>
      <w:r w:rsidRPr="042386AB">
        <w:rPr>
          <w:rFonts w:ascii="Times New Roman" w:eastAsia="Times New Roman" w:hAnsi="Times New Roman" w:cs="Times New Roman"/>
          <w:i/>
          <w:iCs/>
          <w:color w:val="000000" w:themeColor="text1"/>
        </w:rPr>
        <w:t>Journal of International Business and Entrepreneurship Development,</w:t>
      </w:r>
      <w:r w:rsidRPr="042386AB">
        <w:rPr>
          <w:rFonts w:ascii="Times New Roman" w:eastAsia="Times New Roman" w:hAnsi="Times New Roman" w:cs="Times New Roman"/>
          <w:color w:val="000000" w:themeColor="text1"/>
        </w:rPr>
        <w:t xml:space="preserve"> 13(2), p. 177. Available at: </w:t>
      </w:r>
      <w:hyperlink r:id="rId160">
        <w:r w:rsidRPr="042386AB">
          <w:rPr>
            <w:rStyle w:val="Hyperlink"/>
            <w:rFonts w:ascii="Times New Roman" w:eastAsia="Times New Roman" w:hAnsi="Times New Roman" w:cs="Times New Roman"/>
          </w:rPr>
          <w:t>https://doi.org/10.1504/jibed.2021.10041930</w:t>
        </w:r>
      </w:hyperlink>
      <w:r w:rsidRPr="042386AB">
        <w:rPr>
          <w:rFonts w:ascii="Times New Roman" w:eastAsia="Times New Roman" w:hAnsi="Times New Roman" w:cs="Times New Roman"/>
          <w:color w:val="000000" w:themeColor="text1"/>
        </w:rPr>
        <w:t xml:space="preserve"> [Accessed 7 June 2024].</w:t>
      </w:r>
    </w:p>
    <w:p w14:paraId="0FFEC88B" w14:textId="73BF8916" w:rsidR="35CA6B18" w:rsidRDefault="35CA6B18" w:rsidP="122E48E7">
      <w:pPr>
        <w:spacing w:after="0" w:line="240" w:lineRule="auto"/>
        <w:ind w:left="720" w:hanging="720"/>
        <w:rPr>
          <w:rFonts w:ascii="Times New Roman" w:eastAsia="Times New Roman" w:hAnsi="Times New Roman" w:cs="Times New Roman"/>
          <w:color w:val="000000" w:themeColor="text1"/>
        </w:rPr>
      </w:pPr>
      <w:r w:rsidRPr="042386AB">
        <w:rPr>
          <w:rFonts w:ascii="Times New Roman" w:eastAsia="Times New Roman" w:hAnsi="Times New Roman" w:cs="Times New Roman"/>
          <w:color w:val="000000" w:themeColor="text1"/>
        </w:rPr>
        <w:t>Wall, T. (2017). A manifesto for higher education, skills and work-based learning: Through the lens of the Manifesto for Work.</w:t>
      </w:r>
      <w:r w:rsidRPr="042386AB">
        <w:rPr>
          <w:rFonts w:ascii="Times New Roman" w:eastAsia="Times New Roman" w:hAnsi="Times New Roman" w:cs="Times New Roman"/>
          <w:i/>
          <w:iCs/>
          <w:color w:val="000000" w:themeColor="text1"/>
        </w:rPr>
        <w:t xml:space="preserve"> Higher Education, Skills and Work-Based Learning, </w:t>
      </w:r>
      <w:r w:rsidRPr="042386AB">
        <w:rPr>
          <w:rFonts w:ascii="Times New Roman" w:eastAsia="Times New Roman" w:hAnsi="Times New Roman" w:cs="Times New Roman"/>
          <w:color w:val="000000" w:themeColor="text1"/>
        </w:rPr>
        <w:t xml:space="preserve">7(3), pp. 304-314. Available at: </w:t>
      </w:r>
      <w:hyperlink r:id="rId161">
        <w:r w:rsidRPr="042386AB">
          <w:rPr>
            <w:rStyle w:val="Hyperlink"/>
            <w:rFonts w:ascii="Times New Roman" w:eastAsia="Times New Roman" w:hAnsi="Times New Roman" w:cs="Times New Roman"/>
          </w:rPr>
          <w:t>https://doi.org/10.1108/HESWBL-06-2017-0036</w:t>
        </w:r>
      </w:hyperlink>
      <w:r w:rsidRPr="042386AB">
        <w:rPr>
          <w:rFonts w:ascii="Times New Roman" w:eastAsia="Times New Roman" w:hAnsi="Times New Roman" w:cs="Times New Roman"/>
          <w:color w:val="000000" w:themeColor="text1"/>
        </w:rPr>
        <w:t xml:space="preserve"> [Accessed 17 May 2024].</w:t>
      </w:r>
    </w:p>
    <w:p w14:paraId="26E36C4D" w14:textId="4D063711" w:rsidR="35CA6B18" w:rsidRDefault="35CA6B18" w:rsidP="122E48E7">
      <w:pPr>
        <w:spacing w:after="0" w:line="240" w:lineRule="auto"/>
        <w:ind w:left="720" w:hanging="720"/>
        <w:rPr>
          <w:rFonts w:ascii="Times New Roman" w:eastAsia="Times New Roman" w:hAnsi="Times New Roman" w:cs="Times New Roman"/>
          <w:color w:val="000000" w:themeColor="text1"/>
        </w:rPr>
      </w:pPr>
      <w:r w:rsidRPr="042386AB">
        <w:rPr>
          <w:rFonts w:ascii="Times New Roman" w:eastAsia="Times New Roman" w:hAnsi="Times New Roman" w:cs="Times New Roman"/>
          <w:color w:val="000000" w:themeColor="text1"/>
        </w:rPr>
        <w:t xml:space="preserve">Walter, F., Humphrey, R.H. and Cole, M.S. (2012). Unleashing leadership potential. </w:t>
      </w:r>
      <w:r w:rsidRPr="042386AB">
        <w:rPr>
          <w:rFonts w:ascii="Times New Roman" w:eastAsia="Times New Roman" w:hAnsi="Times New Roman" w:cs="Times New Roman"/>
          <w:i/>
          <w:iCs/>
          <w:color w:val="000000" w:themeColor="text1"/>
        </w:rPr>
        <w:t>Organizational Dynamics,</w:t>
      </w:r>
      <w:r w:rsidRPr="042386AB">
        <w:rPr>
          <w:rFonts w:ascii="Times New Roman" w:eastAsia="Times New Roman" w:hAnsi="Times New Roman" w:cs="Times New Roman"/>
          <w:color w:val="000000" w:themeColor="text1"/>
        </w:rPr>
        <w:t xml:space="preserve"> 41(3), pp. 212–219. Available at: </w:t>
      </w:r>
      <w:hyperlink r:id="rId162">
        <w:r w:rsidRPr="042386AB">
          <w:rPr>
            <w:rStyle w:val="Hyperlink"/>
            <w:rFonts w:ascii="Times New Roman" w:eastAsia="Times New Roman" w:hAnsi="Times New Roman" w:cs="Times New Roman"/>
          </w:rPr>
          <w:t>https://doi.org/10.1016/j.orgdyn.2012.03.002</w:t>
        </w:r>
      </w:hyperlink>
      <w:r w:rsidRPr="042386AB">
        <w:rPr>
          <w:rFonts w:ascii="Times New Roman" w:eastAsia="Times New Roman" w:hAnsi="Times New Roman" w:cs="Times New Roman"/>
          <w:color w:val="000000" w:themeColor="text1"/>
        </w:rPr>
        <w:t xml:space="preserve"> [Accessed 12 June 2024].</w:t>
      </w:r>
    </w:p>
    <w:p w14:paraId="6D0248FE" w14:textId="390E482D" w:rsidR="35CA6B18" w:rsidRDefault="35CA6B18" w:rsidP="122E48E7">
      <w:pPr>
        <w:spacing w:after="0" w:line="240" w:lineRule="auto"/>
        <w:ind w:left="720" w:hanging="720"/>
        <w:rPr>
          <w:rFonts w:ascii="Times New Roman" w:eastAsia="Times New Roman" w:hAnsi="Times New Roman" w:cs="Times New Roman"/>
          <w:color w:val="000000" w:themeColor="text1"/>
        </w:rPr>
      </w:pPr>
      <w:r w:rsidRPr="042386AB">
        <w:rPr>
          <w:rFonts w:ascii="Times New Roman" w:eastAsia="Times New Roman" w:hAnsi="Times New Roman" w:cs="Times New Roman"/>
          <w:color w:val="000000" w:themeColor="text1"/>
        </w:rPr>
        <w:t xml:space="preserve">Wang, V. (Ed.). (2022). </w:t>
      </w:r>
      <w:r w:rsidRPr="042386AB">
        <w:rPr>
          <w:rFonts w:ascii="Times New Roman" w:eastAsia="Times New Roman" w:hAnsi="Times New Roman" w:cs="Times New Roman"/>
          <w:i/>
          <w:iCs/>
          <w:color w:val="000000" w:themeColor="text1"/>
        </w:rPr>
        <w:t>Handbook of Research on Educational Leadership and Research Methodology.</w:t>
      </w:r>
      <w:r w:rsidRPr="042386AB">
        <w:rPr>
          <w:rFonts w:ascii="Times New Roman" w:eastAsia="Times New Roman" w:hAnsi="Times New Roman" w:cs="Times New Roman"/>
          <w:color w:val="000000" w:themeColor="text1"/>
        </w:rPr>
        <w:t xml:space="preserve"> IGI Global.</w:t>
      </w:r>
    </w:p>
    <w:p w14:paraId="7083A67B" w14:textId="3EE3249D" w:rsidR="35CA6B18" w:rsidRDefault="35CA6B18" w:rsidP="122E48E7">
      <w:pPr>
        <w:spacing w:after="0" w:line="240" w:lineRule="auto"/>
        <w:ind w:left="720" w:hanging="720"/>
        <w:rPr>
          <w:rFonts w:ascii="Times New Roman" w:eastAsia="Times New Roman" w:hAnsi="Times New Roman" w:cs="Times New Roman"/>
          <w:color w:val="000000" w:themeColor="text1"/>
        </w:rPr>
      </w:pPr>
      <w:r w:rsidRPr="042386AB">
        <w:rPr>
          <w:rFonts w:ascii="Times New Roman" w:eastAsia="Times New Roman" w:hAnsi="Times New Roman" w:cs="Times New Roman"/>
          <w:color w:val="000000" w:themeColor="text1"/>
        </w:rPr>
        <w:lastRenderedPageBreak/>
        <w:t xml:space="preserve">Whitfield, K.M. and </w:t>
      </w:r>
      <w:proofErr w:type="spellStart"/>
      <w:r w:rsidRPr="042386AB">
        <w:rPr>
          <w:rFonts w:ascii="Times New Roman" w:eastAsia="Times New Roman" w:hAnsi="Times New Roman" w:cs="Times New Roman"/>
          <w:color w:val="000000" w:themeColor="text1"/>
        </w:rPr>
        <w:t>Wilby</w:t>
      </w:r>
      <w:proofErr w:type="spellEnd"/>
      <w:r w:rsidRPr="042386AB">
        <w:rPr>
          <w:rFonts w:ascii="Times New Roman" w:eastAsia="Times New Roman" w:hAnsi="Times New Roman" w:cs="Times New Roman"/>
          <w:color w:val="000000" w:themeColor="text1"/>
        </w:rPr>
        <w:t xml:space="preserve">, K.J. (2021). Developing Grit, Motivation, and Resilience: To Give Up on Giving In. </w:t>
      </w:r>
      <w:r w:rsidRPr="042386AB">
        <w:rPr>
          <w:rFonts w:ascii="Times New Roman" w:eastAsia="Times New Roman" w:hAnsi="Times New Roman" w:cs="Times New Roman"/>
          <w:i/>
          <w:iCs/>
          <w:color w:val="000000" w:themeColor="text1"/>
        </w:rPr>
        <w:t>Pharmacy,</w:t>
      </w:r>
      <w:r w:rsidRPr="042386AB">
        <w:rPr>
          <w:rFonts w:ascii="Times New Roman" w:eastAsia="Times New Roman" w:hAnsi="Times New Roman" w:cs="Times New Roman"/>
          <w:color w:val="000000" w:themeColor="text1"/>
        </w:rPr>
        <w:t xml:space="preserve"> 9(2), p. 109. Available at: </w:t>
      </w:r>
      <w:hyperlink r:id="rId163">
        <w:r w:rsidRPr="042386AB">
          <w:rPr>
            <w:rStyle w:val="Hyperlink"/>
            <w:rFonts w:ascii="Times New Roman" w:eastAsia="Times New Roman" w:hAnsi="Times New Roman" w:cs="Times New Roman"/>
          </w:rPr>
          <w:t>https://doi.org/10.3390/pharmacy9020109</w:t>
        </w:r>
      </w:hyperlink>
      <w:r w:rsidRPr="042386AB">
        <w:rPr>
          <w:rFonts w:ascii="Times New Roman" w:eastAsia="Times New Roman" w:hAnsi="Times New Roman" w:cs="Times New Roman"/>
          <w:color w:val="000000" w:themeColor="text1"/>
        </w:rPr>
        <w:t xml:space="preserve"> [Accessed 17 May 2024].</w:t>
      </w:r>
    </w:p>
    <w:p w14:paraId="115E98B8" w14:textId="7707DC55" w:rsidR="35CA6B18" w:rsidRDefault="35CA6B18" w:rsidP="122E48E7">
      <w:pPr>
        <w:spacing w:after="0" w:line="240" w:lineRule="auto"/>
        <w:ind w:left="720" w:hanging="720"/>
        <w:rPr>
          <w:rFonts w:ascii="Times New Roman" w:eastAsia="Times New Roman" w:hAnsi="Times New Roman" w:cs="Times New Roman"/>
          <w:color w:val="000000" w:themeColor="text1"/>
        </w:rPr>
      </w:pPr>
      <w:proofErr w:type="spellStart"/>
      <w:r w:rsidRPr="042386AB">
        <w:rPr>
          <w:rFonts w:ascii="Times New Roman" w:eastAsia="Times New Roman" w:hAnsi="Times New Roman" w:cs="Times New Roman"/>
          <w:color w:val="000000" w:themeColor="text1"/>
        </w:rPr>
        <w:t>Willig</w:t>
      </w:r>
      <w:proofErr w:type="spellEnd"/>
      <w:r w:rsidRPr="042386AB">
        <w:rPr>
          <w:rFonts w:ascii="Times New Roman" w:eastAsia="Times New Roman" w:hAnsi="Times New Roman" w:cs="Times New Roman"/>
          <w:color w:val="000000" w:themeColor="text1"/>
        </w:rPr>
        <w:t xml:space="preserve">, C. and Rogers, W.S. (2017). </w:t>
      </w:r>
      <w:r w:rsidRPr="042386AB">
        <w:rPr>
          <w:rFonts w:ascii="Times New Roman" w:eastAsia="Times New Roman" w:hAnsi="Times New Roman" w:cs="Times New Roman"/>
          <w:i/>
          <w:iCs/>
          <w:color w:val="000000" w:themeColor="text1"/>
        </w:rPr>
        <w:t xml:space="preserve">The SAGE Handbook of Qualitative Research in Psychology. </w:t>
      </w:r>
      <w:r w:rsidRPr="042386AB">
        <w:rPr>
          <w:rFonts w:ascii="Times New Roman" w:eastAsia="Times New Roman" w:hAnsi="Times New Roman" w:cs="Times New Roman"/>
          <w:color w:val="000000" w:themeColor="text1"/>
        </w:rPr>
        <w:t>2nd ed. London; Thousand Oaks, Calif.: Sage Publications.</w:t>
      </w:r>
    </w:p>
    <w:p w14:paraId="6C0E26DD" w14:textId="200623E6" w:rsidR="35CA6B18" w:rsidRDefault="35CA6B18" w:rsidP="122E48E7">
      <w:pPr>
        <w:spacing w:after="0" w:line="240" w:lineRule="auto"/>
        <w:ind w:left="720" w:hanging="720"/>
        <w:rPr>
          <w:rFonts w:ascii="Times New Roman" w:eastAsia="Times New Roman" w:hAnsi="Times New Roman" w:cs="Times New Roman"/>
          <w:color w:val="000000" w:themeColor="text1"/>
        </w:rPr>
      </w:pPr>
      <w:proofErr w:type="spellStart"/>
      <w:r w:rsidRPr="042386AB">
        <w:rPr>
          <w:rFonts w:ascii="Times New Roman" w:eastAsia="Times New Roman" w:hAnsi="Times New Roman" w:cs="Times New Roman"/>
          <w:color w:val="000000" w:themeColor="text1"/>
        </w:rPr>
        <w:t>Wolor</w:t>
      </w:r>
      <w:proofErr w:type="spellEnd"/>
      <w:r w:rsidRPr="042386AB">
        <w:rPr>
          <w:rFonts w:ascii="Times New Roman" w:eastAsia="Times New Roman" w:hAnsi="Times New Roman" w:cs="Times New Roman"/>
          <w:color w:val="000000" w:themeColor="text1"/>
        </w:rPr>
        <w:t xml:space="preserve">, C.W., </w:t>
      </w:r>
      <w:proofErr w:type="spellStart"/>
      <w:r w:rsidRPr="042386AB">
        <w:rPr>
          <w:rFonts w:ascii="Times New Roman" w:eastAsia="Times New Roman" w:hAnsi="Times New Roman" w:cs="Times New Roman"/>
          <w:color w:val="000000" w:themeColor="text1"/>
        </w:rPr>
        <w:t>Ardiansyah</w:t>
      </w:r>
      <w:proofErr w:type="spellEnd"/>
      <w:r w:rsidRPr="042386AB">
        <w:rPr>
          <w:rFonts w:ascii="Times New Roman" w:eastAsia="Times New Roman" w:hAnsi="Times New Roman" w:cs="Times New Roman"/>
          <w:color w:val="000000" w:themeColor="text1"/>
        </w:rPr>
        <w:t xml:space="preserve">, A., </w:t>
      </w:r>
      <w:proofErr w:type="spellStart"/>
      <w:r w:rsidRPr="042386AB">
        <w:rPr>
          <w:rFonts w:ascii="Times New Roman" w:eastAsia="Times New Roman" w:hAnsi="Times New Roman" w:cs="Times New Roman"/>
          <w:color w:val="000000" w:themeColor="text1"/>
        </w:rPr>
        <w:t>Rofaida</w:t>
      </w:r>
      <w:proofErr w:type="spellEnd"/>
      <w:r w:rsidRPr="042386AB">
        <w:rPr>
          <w:rFonts w:ascii="Times New Roman" w:eastAsia="Times New Roman" w:hAnsi="Times New Roman" w:cs="Times New Roman"/>
          <w:color w:val="000000" w:themeColor="text1"/>
        </w:rPr>
        <w:t xml:space="preserve">, R., </w:t>
      </w:r>
      <w:proofErr w:type="spellStart"/>
      <w:r w:rsidRPr="042386AB">
        <w:rPr>
          <w:rFonts w:ascii="Times New Roman" w:eastAsia="Times New Roman" w:hAnsi="Times New Roman" w:cs="Times New Roman"/>
          <w:color w:val="000000" w:themeColor="text1"/>
        </w:rPr>
        <w:t>Nurkhin</w:t>
      </w:r>
      <w:proofErr w:type="spellEnd"/>
      <w:r w:rsidRPr="042386AB">
        <w:rPr>
          <w:rFonts w:ascii="Times New Roman" w:eastAsia="Times New Roman" w:hAnsi="Times New Roman" w:cs="Times New Roman"/>
          <w:color w:val="000000" w:themeColor="text1"/>
        </w:rPr>
        <w:t xml:space="preserve">, A. and </w:t>
      </w:r>
      <w:proofErr w:type="spellStart"/>
      <w:r w:rsidRPr="042386AB">
        <w:rPr>
          <w:rFonts w:ascii="Times New Roman" w:eastAsia="Times New Roman" w:hAnsi="Times New Roman" w:cs="Times New Roman"/>
          <w:color w:val="000000" w:themeColor="text1"/>
        </w:rPr>
        <w:t>Rababah</w:t>
      </w:r>
      <w:proofErr w:type="spellEnd"/>
      <w:r w:rsidRPr="042386AB">
        <w:rPr>
          <w:rFonts w:ascii="Times New Roman" w:eastAsia="Times New Roman" w:hAnsi="Times New Roman" w:cs="Times New Roman"/>
          <w:color w:val="000000" w:themeColor="text1"/>
        </w:rPr>
        <w:t xml:space="preserve">, M.A. (2022). Impact of Toxic Leadership on Employee Performance. </w:t>
      </w:r>
      <w:r w:rsidRPr="042386AB">
        <w:rPr>
          <w:rFonts w:ascii="Times New Roman" w:eastAsia="Times New Roman" w:hAnsi="Times New Roman" w:cs="Times New Roman"/>
          <w:i/>
          <w:iCs/>
          <w:color w:val="000000" w:themeColor="text1"/>
        </w:rPr>
        <w:t>Health Psychology Research,</w:t>
      </w:r>
      <w:r w:rsidRPr="042386AB">
        <w:rPr>
          <w:rFonts w:ascii="Times New Roman" w:eastAsia="Times New Roman" w:hAnsi="Times New Roman" w:cs="Times New Roman"/>
          <w:color w:val="000000" w:themeColor="text1"/>
        </w:rPr>
        <w:t xml:space="preserve"> 10(4). Available at: </w:t>
      </w:r>
      <w:hyperlink r:id="rId164">
        <w:r w:rsidRPr="042386AB">
          <w:rPr>
            <w:rStyle w:val="Hyperlink"/>
            <w:rFonts w:ascii="Times New Roman" w:eastAsia="Times New Roman" w:hAnsi="Times New Roman" w:cs="Times New Roman"/>
          </w:rPr>
          <w:t>https://doi.org/10.52965/001c.57551</w:t>
        </w:r>
      </w:hyperlink>
      <w:r w:rsidRPr="042386AB">
        <w:rPr>
          <w:rFonts w:ascii="Times New Roman" w:eastAsia="Times New Roman" w:hAnsi="Times New Roman" w:cs="Times New Roman"/>
          <w:color w:val="000000" w:themeColor="text1"/>
        </w:rPr>
        <w:t xml:space="preserve"> [Accessed 27 July 2024].</w:t>
      </w:r>
    </w:p>
    <w:p w14:paraId="47ACECC0" w14:textId="4740B838" w:rsidR="35CA6B18" w:rsidRDefault="35CA6B18" w:rsidP="122E48E7">
      <w:pPr>
        <w:spacing w:after="0" w:line="240" w:lineRule="auto"/>
        <w:ind w:left="720" w:hanging="720"/>
        <w:rPr>
          <w:rFonts w:ascii="Times New Roman" w:eastAsia="Times New Roman" w:hAnsi="Times New Roman" w:cs="Times New Roman"/>
          <w:color w:val="000000" w:themeColor="text1"/>
        </w:rPr>
      </w:pPr>
      <w:r w:rsidRPr="042386AB">
        <w:rPr>
          <w:rFonts w:ascii="Times New Roman" w:eastAsia="Times New Roman" w:hAnsi="Times New Roman" w:cs="Times New Roman"/>
          <w:color w:val="000000" w:themeColor="text1"/>
        </w:rPr>
        <w:t xml:space="preserve">Yan, Y., Zhang, J., </w:t>
      </w:r>
      <w:proofErr w:type="spellStart"/>
      <w:r w:rsidRPr="042386AB">
        <w:rPr>
          <w:rFonts w:ascii="Times New Roman" w:eastAsia="Times New Roman" w:hAnsi="Times New Roman" w:cs="Times New Roman"/>
          <w:color w:val="000000" w:themeColor="text1"/>
        </w:rPr>
        <w:t>Akhtar</w:t>
      </w:r>
      <w:proofErr w:type="spellEnd"/>
      <w:r w:rsidRPr="042386AB">
        <w:rPr>
          <w:rFonts w:ascii="Times New Roman" w:eastAsia="Times New Roman" w:hAnsi="Times New Roman" w:cs="Times New Roman"/>
          <w:color w:val="000000" w:themeColor="text1"/>
        </w:rPr>
        <w:t xml:space="preserve">, M.N. and </w:t>
      </w:r>
      <w:proofErr w:type="spellStart"/>
      <w:r w:rsidRPr="042386AB">
        <w:rPr>
          <w:rFonts w:ascii="Times New Roman" w:eastAsia="Times New Roman" w:hAnsi="Times New Roman" w:cs="Times New Roman"/>
          <w:color w:val="000000" w:themeColor="text1"/>
        </w:rPr>
        <w:t>Liang</w:t>
      </w:r>
      <w:proofErr w:type="spellEnd"/>
      <w:r w:rsidRPr="042386AB">
        <w:rPr>
          <w:rFonts w:ascii="Times New Roman" w:eastAsia="Times New Roman" w:hAnsi="Times New Roman" w:cs="Times New Roman"/>
          <w:color w:val="000000" w:themeColor="text1"/>
        </w:rPr>
        <w:t xml:space="preserve">, S. (2021). Positive leadership and employee engagement: The roles of state positive affect and individualism-collectivism. </w:t>
      </w:r>
      <w:r w:rsidRPr="042386AB">
        <w:rPr>
          <w:rFonts w:ascii="Times New Roman" w:eastAsia="Times New Roman" w:hAnsi="Times New Roman" w:cs="Times New Roman"/>
          <w:i/>
          <w:iCs/>
          <w:color w:val="000000" w:themeColor="text1"/>
        </w:rPr>
        <w:t>Current Psychology,</w:t>
      </w:r>
      <w:r w:rsidRPr="042386AB">
        <w:rPr>
          <w:rFonts w:ascii="Times New Roman" w:eastAsia="Times New Roman" w:hAnsi="Times New Roman" w:cs="Times New Roman"/>
          <w:color w:val="000000" w:themeColor="text1"/>
        </w:rPr>
        <w:t xml:space="preserve"> 42(11), pp. 9109–9118. Available at: </w:t>
      </w:r>
      <w:hyperlink r:id="rId165">
        <w:r w:rsidRPr="042386AB">
          <w:rPr>
            <w:rStyle w:val="Hyperlink"/>
            <w:rFonts w:ascii="Times New Roman" w:eastAsia="Times New Roman" w:hAnsi="Times New Roman" w:cs="Times New Roman"/>
          </w:rPr>
          <w:t>https://doi.org/10.1007/s12144-021-02192-7</w:t>
        </w:r>
      </w:hyperlink>
      <w:r w:rsidRPr="042386AB">
        <w:rPr>
          <w:rFonts w:ascii="Times New Roman" w:eastAsia="Times New Roman" w:hAnsi="Times New Roman" w:cs="Times New Roman"/>
          <w:color w:val="000000" w:themeColor="text1"/>
        </w:rPr>
        <w:t xml:space="preserve"> [Accessed 27 June 2024].</w:t>
      </w:r>
    </w:p>
    <w:p w14:paraId="70645998" w14:textId="51A844F1" w:rsidR="35CA6B18" w:rsidRDefault="35CA6B18" w:rsidP="122E48E7">
      <w:pPr>
        <w:spacing w:after="0" w:line="240" w:lineRule="auto"/>
        <w:ind w:left="720" w:hanging="720"/>
        <w:rPr>
          <w:rFonts w:ascii="Times New Roman" w:eastAsia="Times New Roman" w:hAnsi="Times New Roman" w:cs="Times New Roman"/>
          <w:color w:val="000000" w:themeColor="text1"/>
        </w:rPr>
      </w:pPr>
      <w:proofErr w:type="spellStart"/>
      <w:r w:rsidRPr="042386AB">
        <w:rPr>
          <w:rFonts w:ascii="Times New Roman" w:eastAsia="Times New Roman" w:hAnsi="Times New Roman" w:cs="Times New Roman"/>
          <w:color w:val="000000" w:themeColor="text1"/>
        </w:rPr>
        <w:t>Zea</w:t>
      </w:r>
      <w:proofErr w:type="spellEnd"/>
      <w:r w:rsidRPr="042386AB">
        <w:rPr>
          <w:rFonts w:ascii="Times New Roman" w:eastAsia="Times New Roman" w:hAnsi="Times New Roman" w:cs="Times New Roman"/>
          <w:color w:val="000000" w:themeColor="text1"/>
        </w:rPr>
        <w:t xml:space="preserve">, D.G., </w:t>
      </w:r>
      <w:proofErr w:type="spellStart"/>
      <w:r w:rsidRPr="042386AB">
        <w:rPr>
          <w:rFonts w:ascii="Times New Roman" w:eastAsia="Times New Roman" w:hAnsi="Times New Roman" w:cs="Times New Roman"/>
          <w:color w:val="000000" w:themeColor="text1"/>
        </w:rPr>
        <w:t>Sankar</w:t>
      </w:r>
      <w:proofErr w:type="spellEnd"/>
      <w:r w:rsidRPr="042386AB">
        <w:rPr>
          <w:rFonts w:ascii="Times New Roman" w:eastAsia="Times New Roman" w:hAnsi="Times New Roman" w:cs="Times New Roman"/>
          <w:color w:val="000000" w:themeColor="text1"/>
        </w:rPr>
        <w:t xml:space="preserve">, S. and </w:t>
      </w:r>
      <w:proofErr w:type="spellStart"/>
      <w:r w:rsidRPr="042386AB">
        <w:rPr>
          <w:rFonts w:ascii="Times New Roman" w:eastAsia="Times New Roman" w:hAnsi="Times New Roman" w:cs="Times New Roman"/>
          <w:color w:val="000000" w:themeColor="text1"/>
        </w:rPr>
        <w:t>Isna</w:t>
      </w:r>
      <w:proofErr w:type="spellEnd"/>
      <w:r w:rsidRPr="042386AB">
        <w:rPr>
          <w:rFonts w:ascii="Times New Roman" w:eastAsia="Times New Roman" w:hAnsi="Times New Roman" w:cs="Times New Roman"/>
          <w:color w:val="000000" w:themeColor="text1"/>
        </w:rPr>
        <w:t xml:space="preserve">, N. (2020). The impact of emotional intelligence in the military workplace. </w:t>
      </w:r>
      <w:r w:rsidRPr="042386AB">
        <w:rPr>
          <w:rFonts w:ascii="Times New Roman" w:eastAsia="Times New Roman" w:hAnsi="Times New Roman" w:cs="Times New Roman"/>
          <w:i/>
          <w:iCs/>
          <w:color w:val="000000" w:themeColor="text1"/>
        </w:rPr>
        <w:t>Human Resource Development International,</w:t>
      </w:r>
      <w:r w:rsidRPr="042386AB">
        <w:rPr>
          <w:rFonts w:ascii="Times New Roman" w:eastAsia="Times New Roman" w:hAnsi="Times New Roman" w:cs="Times New Roman"/>
          <w:color w:val="000000" w:themeColor="text1"/>
        </w:rPr>
        <w:t xml:space="preserve"> 26(1), pp. 85–101. Available at: </w:t>
      </w:r>
      <w:hyperlink r:id="rId166">
        <w:r w:rsidRPr="042386AB">
          <w:rPr>
            <w:rStyle w:val="Hyperlink"/>
            <w:rFonts w:ascii="Times New Roman" w:eastAsia="Times New Roman" w:hAnsi="Times New Roman" w:cs="Times New Roman"/>
          </w:rPr>
          <w:t>https://doi.org/10.1080/13678868.2019.1708157</w:t>
        </w:r>
      </w:hyperlink>
      <w:r w:rsidRPr="042386AB">
        <w:rPr>
          <w:rFonts w:ascii="Times New Roman" w:eastAsia="Times New Roman" w:hAnsi="Times New Roman" w:cs="Times New Roman"/>
          <w:color w:val="000000" w:themeColor="text1"/>
        </w:rPr>
        <w:t xml:space="preserve"> [Accessed 27 June 2024].</w:t>
      </w:r>
    </w:p>
    <w:p w14:paraId="602A007E" w14:textId="2BC3EF68" w:rsidR="5667F9A9" w:rsidRDefault="5667F9A9" w:rsidP="122E48E7">
      <w:pPr>
        <w:spacing w:after="0" w:line="240" w:lineRule="auto"/>
        <w:ind w:left="720" w:hanging="720"/>
        <w:rPr>
          <w:rFonts w:ascii="Times New Roman" w:eastAsia="Times New Roman" w:hAnsi="Times New Roman" w:cs="Times New Roman"/>
          <w:color w:val="000000" w:themeColor="text1"/>
        </w:rPr>
      </w:pPr>
      <w:r w:rsidRPr="49229877">
        <w:rPr>
          <w:rFonts w:ascii="Times New Roman" w:eastAsia="Times New Roman" w:hAnsi="Times New Roman" w:cs="Times New Roman"/>
          <w:color w:val="000000" w:themeColor="text1"/>
        </w:rPr>
        <w:t>Zhang, J., Wen, X., Cho, A. and Whang, M. 2021. An Empathy Evaluation System Using Spectrogram Image Features of Audio.</w:t>
      </w:r>
      <w:r w:rsidRPr="49229877">
        <w:rPr>
          <w:rFonts w:ascii="Times New Roman" w:eastAsia="Times New Roman" w:hAnsi="Times New Roman" w:cs="Times New Roman"/>
          <w:i/>
          <w:iCs/>
          <w:color w:val="000000" w:themeColor="text1"/>
        </w:rPr>
        <w:t xml:space="preserve"> Sensors </w:t>
      </w:r>
      <w:r w:rsidRPr="49229877">
        <w:rPr>
          <w:rFonts w:ascii="Times New Roman" w:eastAsia="Times New Roman" w:hAnsi="Times New Roman" w:cs="Times New Roman"/>
          <w:color w:val="000000" w:themeColor="text1"/>
        </w:rPr>
        <w:t xml:space="preserve">21(21), p. 7111. Available at: </w:t>
      </w:r>
      <w:hyperlink r:id="rId167">
        <w:r w:rsidRPr="49229877">
          <w:rPr>
            <w:rStyle w:val="Hyperlink"/>
            <w:rFonts w:ascii="Times New Roman" w:eastAsia="Times New Roman" w:hAnsi="Times New Roman" w:cs="Times New Roman"/>
          </w:rPr>
          <w:t>https://doi.org/10.3390/s21217111</w:t>
        </w:r>
      </w:hyperlink>
      <w:r w:rsidRPr="49229877">
        <w:rPr>
          <w:rFonts w:ascii="Times New Roman" w:eastAsia="Times New Roman" w:hAnsi="Times New Roman" w:cs="Times New Roman"/>
          <w:color w:val="000000" w:themeColor="text1"/>
        </w:rPr>
        <w:t>.   [Accessed 03 Aug. 2024].</w:t>
      </w:r>
    </w:p>
    <w:p w14:paraId="588A00DE" w14:textId="0C450B26" w:rsidR="35CA6B18" w:rsidRDefault="35CA6B18" w:rsidP="122E48E7">
      <w:pPr>
        <w:spacing w:after="0" w:line="240" w:lineRule="auto"/>
        <w:ind w:left="720" w:hanging="720"/>
        <w:rPr>
          <w:rFonts w:ascii="Times New Roman" w:eastAsia="Times New Roman" w:hAnsi="Times New Roman" w:cs="Times New Roman"/>
          <w:color w:val="000000" w:themeColor="text1"/>
        </w:rPr>
      </w:pPr>
      <w:r w:rsidRPr="042386AB">
        <w:rPr>
          <w:rFonts w:ascii="Times New Roman" w:eastAsia="Times New Roman" w:hAnsi="Times New Roman" w:cs="Times New Roman"/>
          <w:color w:val="000000" w:themeColor="text1"/>
        </w:rPr>
        <w:t xml:space="preserve">Zhang, L. and Fan, W. (2013). Improving performance of construction projects. </w:t>
      </w:r>
      <w:r w:rsidRPr="042386AB">
        <w:rPr>
          <w:rFonts w:ascii="Times New Roman" w:eastAsia="Times New Roman" w:hAnsi="Times New Roman" w:cs="Times New Roman"/>
          <w:i/>
          <w:iCs/>
          <w:color w:val="000000" w:themeColor="text1"/>
        </w:rPr>
        <w:t>Engineering Construction and Architectural Management,</w:t>
      </w:r>
      <w:r w:rsidRPr="042386AB">
        <w:rPr>
          <w:rFonts w:ascii="Times New Roman" w:eastAsia="Times New Roman" w:hAnsi="Times New Roman" w:cs="Times New Roman"/>
          <w:color w:val="000000" w:themeColor="text1"/>
        </w:rPr>
        <w:t xml:space="preserve"> 20(2), pp. 195–207. Available at: </w:t>
      </w:r>
      <w:hyperlink r:id="rId168">
        <w:r w:rsidRPr="042386AB">
          <w:rPr>
            <w:rStyle w:val="Hyperlink"/>
            <w:rFonts w:ascii="Times New Roman" w:eastAsia="Times New Roman" w:hAnsi="Times New Roman" w:cs="Times New Roman"/>
          </w:rPr>
          <w:t>https://doi.org/10.1108/09699981311303044</w:t>
        </w:r>
      </w:hyperlink>
      <w:r w:rsidRPr="042386AB">
        <w:rPr>
          <w:rFonts w:ascii="Times New Roman" w:eastAsia="Times New Roman" w:hAnsi="Times New Roman" w:cs="Times New Roman"/>
          <w:color w:val="000000" w:themeColor="text1"/>
        </w:rPr>
        <w:t xml:space="preserve"> [Accessed 7 June 2024].</w:t>
      </w:r>
    </w:p>
    <w:p w14:paraId="1F3A5D91" w14:textId="0A261121" w:rsidR="35CA6B18" w:rsidRDefault="35CA6B18" w:rsidP="122E48E7">
      <w:pPr>
        <w:spacing w:after="0" w:line="240" w:lineRule="auto"/>
        <w:ind w:left="720" w:hanging="720"/>
        <w:rPr>
          <w:rFonts w:ascii="Times New Roman" w:eastAsia="Times New Roman" w:hAnsi="Times New Roman" w:cs="Times New Roman"/>
          <w:color w:val="000000" w:themeColor="text1"/>
        </w:rPr>
      </w:pPr>
      <w:proofErr w:type="spellStart"/>
      <w:r w:rsidRPr="042386AB">
        <w:rPr>
          <w:rFonts w:ascii="Times New Roman" w:eastAsia="Times New Roman" w:hAnsi="Times New Roman" w:cs="Times New Roman"/>
          <w:color w:val="000000" w:themeColor="text1"/>
        </w:rPr>
        <w:t>Zobi</w:t>
      </w:r>
      <w:proofErr w:type="spellEnd"/>
      <w:r w:rsidRPr="042386AB">
        <w:rPr>
          <w:rFonts w:ascii="Times New Roman" w:eastAsia="Times New Roman" w:hAnsi="Times New Roman" w:cs="Times New Roman"/>
          <w:color w:val="000000" w:themeColor="text1"/>
        </w:rPr>
        <w:t xml:space="preserve">, M., </w:t>
      </w:r>
      <w:proofErr w:type="spellStart"/>
      <w:r w:rsidRPr="042386AB">
        <w:rPr>
          <w:rFonts w:ascii="Times New Roman" w:eastAsia="Times New Roman" w:hAnsi="Times New Roman" w:cs="Times New Roman"/>
          <w:color w:val="000000" w:themeColor="text1"/>
        </w:rPr>
        <w:t>Abrokwa</w:t>
      </w:r>
      <w:proofErr w:type="spellEnd"/>
      <w:r w:rsidRPr="042386AB">
        <w:rPr>
          <w:rFonts w:ascii="Times New Roman" w:eastAsia="Times New Roman" w:hAnsi="Times New Roman" w:cs="Times New Roman"/>
          <w:color w:val="000000" w:themeColor="text1"/>
        </w:rPr>
        <w:t xml:space="preserve">, S.K., </w:t>
      </w:r>
      <w:proofErr w:type="spellStart"/>
      <w:r w:rsidRPr="042386AB">
        <w:rPr>
          <w:rFonts w:ascii="Times New Roman" w:eastAsia="Times New Roman" w:hAnsi="Times New Roman" w:cs="Times New Roman"/>
          <w:color w:val="000000" w:themeColor="text1"/>
        </w:rPr>
        <w:t>Dordoye</w:t>
      </w:r>
      <w:proofErr w:type="spellEnd"/>
      <w:r w:rsidRPr="042386AB">
        <w:rPr>
          <w:rFonts w:ascii="Times New Roman" w:eastAsia="Times New Roman" w:hAnsi="Times New Roman" w:cs="Times New Roman"/>
          <w:color w:val="000000" w:themeColor="text1"/>
        </w:rPr>
        <w:t xml:space="preserve">, E. and </w:t>
      </w:r>
      <w:proofErr w:type="spellStart"/>
      <w:r w:rsidRPr="042386AB">
        <w:rPr>
          <w:rFonts w:ascii="Times New Roman" w:eastAsia="Times New Roman" w:hAnsi="Times New Roman" w:cs="Times New Roman"/>
          <w:color w:val="000000" w:themeColor="text1"/>
        </w:rPr>
        <w:t>Phuti</w:t>
      </w:r>
      <w:proofErr w:type="spellEnd"/>
      <w:r w:rsidRPr="042386AB">
        <w:rPr>
          <w:rFonts w:ascii="Times New Roman" w:eastAsia="Times New Roman" w:hAnsi="Times New Roman" w:cs="Times New Roman"/>
          <w:color w:val="000000" w:themeColor="text1"/>
        </w:rPr>
        <w:t xml:space="preserve">, A. (2024). A mixed-method study on the impact of COVID-19 on mental healthcare in Ghana: rethinking mental health service delivery. </w:t>
      </w:r>
      <w:r w:rsidRPr="042386AB">
        <w:rPr>
          <w:rFonts w:ascii="Times New Roman" w:eastAsia="Times New Roman" w:hAnsi="Times New Roman" w:cs="Times New Roman"/>
          <w:i/>
          <w:iCs/>
          <w:color w:val="000000" w:themeColor="text1"/>
        </w:rPr>
        <w:t xml:space="preserve">International Journal for Equity in Health, </w:t>
      </w:r>
      <w:r w:rsidRPr="042386AB">
        <w:rPr>
          <w:rFonts w:ascii="Times New Roman" w:eastAsia="Times New Roman" w:hAnsi="Times New Roman" w:cs="Times New Roman"/>
          <w:color w:val="000000" w:themeColor="text1"/>
        </w:rPr>
        <w:t xml:space="preserve">23(1). Available at: </w:t>
      </w:r>
      <w:hyperlink r:id="rId169">
        <w:r w:rsidRPr="042386AB">
          <w:rPr>
            <w:rStyle w:val="Hyperlink"/>
            <w:rFonts w:ascii="Times New Roman" w:eastAsia="Times New Roman" w:hAnsi="Times New Roman" w:cs="Times New Roman"/>
          </w:rPr>
          <w:t>https://doi.org/10.1186/s12939-024-02138-y</w:t>
        </w:r>
      </w:hyperlink>
      <w:r w:rsidRPr="042386AB">
        <w:rPr>
          <w:rFonts w:ascii="Times New Roman" w:eastAsia="Times New Roman" w:hAnsi="Times New Roman" w:cs="Times New Roman"/>
          <w:color w:val="000000" w:themeColor="text1"/>
        </w:rPr>
        <w:t xml:space="preserve"> [Accessed 9 June 2024].</w:t>
      </w:r>
    </w:p>
    <w:p w14:paraId="7617ED71" w14:textId="352B11C7" w:rsidR="042386AB" w:rsidRDefault="042386AB" w:rsidP="122E48E7">
      <w:pPr>
        <w:spacing w:after="0" w:line="240" w:lineRule="auto"/>
        <w:ind w:left="720" w:hanging="720"/>
        <w:rPr>
          <w:rFonts w:ascii="Times New Roman" w:eastAsia="Times New Roman" w:hAnsi="Times New Roman" w:cs="Times New Roman"/>
          <w:color w:val="000000" w:themeColor="text1"/>
        </w:rPr>
      </w:pPr>
    </w:p>
    <w:p w14:paraId="7805A676" w14:textId="65BA60B6" w:rsidR="1DC8E2B2" w:rsidRDefault="1DC8E2B2" w:rsidP="122E48E7">
      <w:pPr>
        <w:spacing w:after="0" w:line="240" w:lineRule="auto"/>
        <w:ind w:left="720" w:hanging="720"/>
        <w:rPr>
          <w:rFonts w:ascii="Times New Roman" w:eastAsia="Times New Roman" w:hAnsi="Times New Roman" w:cs="Times New Roman"/>
          <w:color w:val="000000" w:themeColor="text1"/>
        </w:rPr>
      </w:pPr>
    </w:p>
    <w:p w14:paraId="0F564EB8" w14:textId="78C57265" w:rsidR="1DC8E2B2" w:rsidRDefault="1DC8E2B2" w:rsidP="122E48E7">
      <w:pPr>
        <w:spacing w:after="0" w:line="240" w:lineRule="auto"/>
        <w:ind w:left="720" w:hanging="720"/>
        <w:rPr>
          <w:rFonts w:ascii="Times New Roman" w:eastAsia="Times New Roman" w:hAnsi="Times New Roman" w:cs="Times New Roman"/>
          <w:color w:val="000000" w:themeColor="text1"/>
        </w:rPr>
      </w:pPr>
    </w:p>
    <w:p w14:paraId="4912FB81" w14:textId="1E035C35" w:rsidR="1DC8E2B2" w:rsidRDefault="1DC8E2B2" w:rsidP="122E48E7">
      <w:pPr>
        <w:spacing w:after="0" w:line="240" w:lineRule="auto"/>
        <w:ind w:left="720" w:hanging="720"/>
        <w:rPr>
          <w:rFonts w:ascii="Times New Roman" w:eastAsia="Times New Roman" w:hAnsi="Times New Roman" w:cs="Times New Roman"/>
          <w:color w:val="000000" w:themeColor="text1"/>
        </w:rPr>
      </w:pPr>
    </w:p>
    <w:p w14:paraId="3EB54914" w14:textId="10794F0E" w:rsidR="7FA680D0" w:rsidRDefault="7FA680D0" w:rsidP="122E48E7">
      <w:pPr>
        <w:spacing w:after="0" w:line="240" w:lineRule="auto"/>
        <w:ind w:left="720" w:hanging="720"/>
        <w:rPr>
          <w:rFonts w:ascii="Times New Roman" w:eastAsia="Times New Roman" w:hAnsi="Times New Roman" w:cs="Times New Roman"/>
          <w:color w:val="000000" w:themeColor="text1"/>
        </w:rPr>
      </w:pPr>
    </w:p>
    <w:p w14:paraId="1793F9D3" w14:textId="25A387DA" w:rsidR="7FA680D0" w:rsidRDefault="7FA680D0" w:rsidP="122E48E7">
      <w:pPr>
        <w:spacing w:after="0" w:line="240" w:lineRule="auto"/>
        <w:ind w:left="720" w:hanging="720"/>
        <w:rPr>
          <w:rFonts w:ascii="Times New Roman" w:eastAsia="Times New Roman" w:hAnsi="Times New Roman" w:cs="Times New Roman"/>
          <w:color w:val="000000" w:themeColor="text1"/>
        </w:rPr>
      </w:pPr>
    </w:p>
    <w:p w14:paraId="21B343F3" w14:textId="66E54905" w:rsidR="7FA680D0" w:rsidRDefault="7FA680D0" w:rsidP="122E48E7">
      <w:pPr>
        <w:spacing w:after="0" w:line="240" w:lineRule="auto"/>
        <w:ind w:left="720" w:hanging="720"/>
        <w:rPr>
          <w:rFonts w:ascii="Times New Roman" w:eastAsia="Times New Roman" w:hAnsi="Times New Roman" w:cs="Times New Roman"/>
          <w:color w:val="000000" w:themeColor="text1"/>
        </w:rPr>
      </w:pPr>
    </w:p>
    <w:p w14:paraId="0FB0A97E" w14:textId="456A5DA0" w:rsidR="7FA680D0" w:rsidRDefault="7FA680D0" w:rsidP="122E48E7">
      <w:pPr>
        <w:spacing w:after="0" w:line="240" w:lineRule="auto"/>
        <w:ind w:left="720" w:hanging="720"/>
        <w:rPr>
          <w:rFonts w:ascii="Times New Roman" w:eastAsia="Times New Roman" w:hAnsi="Times New Roman" w:cs="Times New Roman"/>
          <w:color w:val="000000" w:themeColor="text1"/>
        </w:rPr>
      </w:pPr>
    </w:p>
    <w:p w14:paraId="5FCFA934" w14:textId="2AD6C4C9" w:rsidR="1DC8E2B2" w:rsidRDefault="1DC8E2B2" w:rsidP="122E48E7">
      <w:pPr>
        <w:spacing w:after="0" w:line="240" w:lineRule="auto"/>
        <w:ind w:left="720" w:hanging="720"/>
        <w:rPr>
          <w:rFonts w:ascii="Times New Roman" w:eastAsia="Times New Roman" w:hAnsi="Times New Roman" w:cs="Times New Roman"/>
          <w:color w:val="000000" w:themeColor="text1"/>
        </w:rPr>
      </w:pPr>
    </w:p>
    <w:p w14:paraId="46E04F37" w14:textId="6FED057C" w:rsidR="1DC8E2B2" w:rsidRDefault="1DC8E2B2" w:rsidP="122E48E7">
      <w:pPr>
        <w:spacing w:after="0" w:line="240" w:lineRule="auto"/>
        <w:ind w:left="720" w:hanging="720"/>
        <w:rPr>
          <w:rFonts w:ascii="Times New Roman" w:eastAsia="Times New Roman" w:hAnsi="Times New Roman" w:cs="Times New Roman"/>
          <w:color w:val="000000" w:themeColor="text1"/>
        </w:rPr>
      </w:pPr>
    </w:p>
    <w:p w14:paraId="54C613E1" w14:textId="7C4E0457" w:rsidR="1DC8E2B2" w:rsidRDefault="1DC8E2B2" w:rsidP="122E48E7">
      <w:pPr>
        <w:spacing w:after="0" w:line="240" w:lineRule="auto"/>
        <w:ind w:left="720" w:hanging="720"/>
        <w:rPr>
          <w:rFonts w:ascii="Times New Roman" w:eastAsia="Times New Roman" w:hAnsi="Times New Roman" w:cs="Times New Roman"/>
          <w:color w:val="000000" w:themeColor="text1"/>
        </w:rPr>
      </w:pPr>
    </w:p>
    <w:p w14:paraId="216CDDB3" w14:textId="52B448BF" w:rsidR="1DC8E2B2" w:rsidRDefault="1DC8E2B2" w:rsidP="122E48E7">
      <w:pPr>
        <w:spacing w:after="0" w:line="240" w:lineRule="auto"/>
        <w:ind w:left="720" w:hanging="720"/>
        <w:rPr>
          <w:rFonts w:ascii="Times New Roman" w:eastAsia="Times New Roman" w:hAnsi="Times New Roman" w:cs="Times New Roman"/>
          <w:color w:val="000000" w:themeColor="text1"/>
        </w:rPr>
      </w:pPr>
    </w:p>
    <w:p w14:paraId="138D4EEF" w14:textId="0640DDDE" w:rsidR="1DC8E2B2" w:rsidRDefault="1DC8E2B2" w:rsidP="122E48E7">
      <w:pPr>
        <w:spacing w:after="0" w:line="240" w:lineRule="auto"/>
        <w:ind w:left="720" w:hanging="720"/>
        <w:rPr>
          <w:rFonts w:ascii="Times New Roman" w:eastAsia="Times New Roman" w:hAnsi="Times New Roman" w:cs="Times New Roman"/>
          <w:color w:val="000000" w:themeColor="text1"/>
        </w:rPr>
      </w:pPr>
    </w:p>
    <w:p w14:paraId="2E1BCF51" w14:textId="0DD6D245" w:rsidR="1DC8E2B2" w:rsidRDefault="1DC8E2B2" w:rsidP="122E48E7">
      <w:pPr>
        <w:spacing w:after="0" w:line="240" w:lineRule="auto"/>
        <w:ind w:left="720" w:hanging="720"/>
        <w:rPr>
          <w:rFonts w:ascii="Times New Roman" w:eastAsia="Times New Roman" w:hAnsi="Times New Roman" w:cs="Times New Roman"/>
          <w:color w:val="000000" w:themeColor="text1"/>
        </w:rPr>
      </w:pPr>
    </w:p>
    <w:p w14:paraId="42EF8545" w14:textId="68FCCB8F" w:rsidR="1DC8E2B2" w:rsidRDefault="1DC8E2B2" w:rsidP="122E48E7">
      <w:pPr>
        <w:spacing w:before="240" w:after="240"/>
        <w:ind w:left="144" w:right="144"/>
        <w:rPr>
          <w:rFonts w:ascii="Times New Roman" w:eastAsia="Times New Roman" w:hAnsi="Times New Roman" w:cs="Times New Roman"/>
          <w:color w:val="000000" w:themeColor="text1"/>
        </w:rPr>
      </w:pPr>
    </w:p>
    <w:p w14:paraId="31732F07" w14:textId="60A0AB87" w:rsidR="1DC8E2B2" w:rsidRDefault="1DC8E2B2" w:rsidP="122E48E7">
      <w:pPr>
        <w:spacing w:before="240" w:after="240"/>
        <w:ind w:left="144" w:right="144"/>
        <w:rPr>
          <w:rFonts w:ascii="Times New Roman" w:eastAsia="Times New Roman" w:hAnsi="Times New Roman" w:cs="Times New Roman"/>
          <w:color w:val="000000" w:themeColor="text1"/>
        </w:rPr>
      </w:pPr>
    </w:p>
    <w:p w14:paraId="432EA911" w14:textId="12901B16" w:rsidR="6BB2DD55" w:rsidRDefault="4C6F8876" w:rsidP="122E48E7">
      <w:pPr>
        <w:pStyle w:val="Titlu1"/>
        <w:spacing w:after="0"/>
        <w:ind w:left="-288"/>
        <w:jc w:val="center"/>
      </w:pPr>
      <w:r>
        <w:t xml:space="preserve"> </w:t>
      </w:r>
      <w:bookmarkStart w:id="49" w:name="_Toc530576871"/>
      <w:bookmarkStart w:id="50" w:name="_Toc175748764"/>
      <w:r w:rsidR="3DBDF116">
        <w:t xml:space="preserve">Chapter Seven </w:t>
      </w:r>
      <w:r w:rsidR="0C6B8CF6">
        <w:t>- Appendices</w:t>
      </w:r>
      <w:bookmarkEnd w:id="49"/>
      <w:bookmarkEnd w:id="50"/>
    </w:p>
    <w:p w14:paraId="50D5BC99" w14:textId="3E760FE2" w:rsidR="50C04F54" w:rsidRDefault="50C04F54" w:rsidP="2029DAF8"/>
    <w:p w14:paraId="1D2E160A" w14:textId="03EB14CF" w:rsidR="083D3352" w:rsidRDefault="083D3352" w:rsidP="730F88A1">
      <w:pPr>
        <w:spacing w:before="240" w:after="240"/>
        <w:rPr>
          <w:rFonts w:ascii="Tinos" w:eastAsia="Tinos" w:hAnsi="Tinos" w:cs="Tinos"/>
          <w:color w:val="000000" w:themeColor="text1"/>
          <w:sz w:val="28"/>
          <w:szCs w:val="28"/>
        </w:rPr>
      </w:pPr>
    </w:p>
    <w:p w14:paraId="50272A55" w14:textId="3CB2C5B6" w:rsidR="7E21E318" w:rsidRDefault="0CBF91C1" w:rsidP="730F88A1">
      <w:pPr>
        <w:pStyle w:val="Titlu2"/>
      </w:pPr>
      <w:bookmarkStart w:id="51" w:name="_Toc1187989869"/>
      <w:r>
        <w:t>Appendix 1: Ethics Form</w:t>
      </w:r>
      <w:bookmarkEnd w:id="51"/>
    </w:p>
    <w:p w14:paraId="4BFB5AEB" w14:textId="15FF7C1B" w:rsidR="730F88A1" w:rsidRDefault="730F88A1" w:rsidP="730F88A1">
      <w:pPr>
        <w:keepNext/>
        <w:keepLines/>
        <w:spacing w:before="240" w:after="0" w:line="259" w:lineRule="auto"/>
        <w:rPr>
          <w:rFonts w:ascii="sans-serif" w:eastAsia="sans-serif" w:hAnsi="sans-serif" w:cs="sans-serif"/>
          <w:color w:val="0F4761" w:themeColor="accent1" w:themeShade="BF"/>
          <w:sz w:val="32"/>
          <w:szCs w:val="32"/>
        </w:rPr>
      </w:pPr>
    </w:p>
    <w:tbl>
      <w:tblPr>
        <w:tblW w:w="0" w:type="auto"/>
        <w:tblLayout w:type="fixed"/>
        <w:tblLook w:val="06A0" w:firstRow="1" w:lastRow="0" w:firstColumn="1" w:lastColumn="0" w:noHBand="1" w:noVBand="1"/>
      </w:tblPr>
      <w:tblGrid>
        <w:gridCol w:w="1560"/>
        <w:gridCol w:w="1560"/>
        <w:gridCol w:w="1560"/>
        <w:gridCol w:w="1560"/>
        <w:gridCol w:w="1560"/>
        <w:gridCol w:w="1560"/>
      </w:tblGrid>
      <w:tr w:rsidR="083D3352" w14:paraId="0F7389DF" w14:textId="77777777" w:rsidTr="083D3352">
        <w:trPr>
          <w:trHeight w:val="300"/>
        </w:trPr>
        <w:tc>
          <w:tcPr>
            <w:tcW w:w="4680" w:type="dxa"/>
            <w:gridSpan w:val="3"/>
            <w:tcMar>
              <w:left w:w="115" w:type="dxa"/>
              <w:right w:w="115" w:type="dxa"/>
            </w:tcMar>
          </w:tcPr>
          <w:p w14:paraId="147FAECD" w14:textId="79FC53C0" w:rsidR="083D3352" w:rsidRDefault="083D3352" w:rsidP="083D3352">
            <w:pPr>
              <w:spacing w:after="0"/>
            </w:pPr>
            <w:r>
              <w:rPr>
                <w:noProof/>
              </w:rPr>
              <w:drawing>
                <wp:inline distT="0" distB="0" distL="0" distR="0" wp14:anchorId="2C3DEF0A" wp14:editId="7B5203C8">
                  <wp:extent cx="2876550" cy="1133475"/>
                  <wp:effectExtent l="0" t="0" r="0" b="0"/>
                  <wp:docPr id="1932710603" name="Picture 19327106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0">
                            <a:extLst>
                              <a:ext uri="{28A0092B-C50C-407E-A947-70E740481C1C}">
                                <a14:useLocalDpi xmlns:a14="http://schemas.microsoft.com/office/drawing/2010/main" val="0"/>
                              </a:ext>
                            </a:extLst>
                          </a:blip>
                          <a:stretch>
                            <a:fillRect/>
                          </a:stretch>
                        </pic:blipFill>
                        <pic:spPr>
                          <a:xfrm>
                            <a:off x="0" y="0"/>
                            <a:ext cx="2876550" cy="1133475"/>
                          </a:xfrm>
                          <a:prstGeom prst="rect">
                            <a:avLst/>
                          </a:prstGeom>
                        </pic:spPr>
                      </pic:pic>
                    </a:graphicData>
                  </a:graphic>
                </wp:inline>
              </w:drawing>
            </w:r>
          </w:p>
          <w:p w14:paraId="4934F83A" w14:textId="2EAD203D" w:rsidR="083D3352" w:rsidRDefault="083D3352" w:rsidP="083D3352">
            <w:pPr>
              <w:spacing w:after="0"/>
            </w:pPr>
          </w:p>
        </w:tc>
        <w:tc>
          <w:tcPr>
            <w:tcW w:w="4680" w:type="dxa"/>
            <w:gridSpan w:val="3"/>
            <w:tcMar>
              <w:left w:w="115" w:type="dxa"/>
              <w:right w:w="115" w:type="dxa"/>
            </w:tcMar>
          </w:tcPr>
          <w:p w14:paraId="4055A2F5" w14:textId="153F6D82" w:rsidR="083D3352" w:rsidRDefault="083D3352" w:rsidP="083D3352">
            <w:pPr>
              <w:spacing w:after="0"/>
            </w:pPr>
          </w:p>
        </w:tc>
      </w:tr>
      <w:tr w:rsidR="083D3352" w14:paraId="453CF5B4" w14:textId="77777777" w:rsidTr="083D3352">
        <w:trPr>
          <w:trHeight w:val="300"/>
        </w:trPr>
        <w:tc>
          <w:tcPr>
            <w:tcW w:w="9360" w:type="dxa"/>
            <w:gridSpan w:val="6"/>
            <w:tcBorders>
              <w:bottom w:val="single" w:sz="12" w:space="0" w:color="F79646"/>
            </w:tcBorders>
            <w:shd w:val="clear" w:color="auto" w:fill="548DD4"/>
            <w:tcMar>
              <w:left w:w="115" w:type="dxa"/>
              <w:right w:w="115" w:type="dxa"/>
            </w:tcMar>
          </w:tcPr>
          <w:p w14:paraId="453AA86C" w14:textId="18BD7178" w:rsidR="083D3352" w:rsidRDefault="083D3352" w:rsidP="083D3352">
            <w:pPr>
              <w:spacing w:after="0"/>
            </w:pPr>
          </w:p>
          <w:p w14:paraId="117FAF14" w14:textId="0316F550" w:rsidR="083D3352" w:rsidRDefault="083D3352" w:rsidP="083D3352">
            <w:pPr>
              <w:spacing w:after="0"/>
              <w:jc w:val="center"/>
            </w:pPr>
            <w:r w:rsidRPr="083D3352">
              <w:rPr>
                <w:rFonts w:ascii="Arial" w:eastAsia="Arial" w:hAnsi="Arial" w:cs="Arial"/>
                <w:b/>
                <w:bCs/>
                <w:color w:val="FFFFFF" w:themeColor="background1"/>
              </w:rPr>
              <w:t xml:space="preserve">APPLICATION FOR ETHICAL APPROVAL – BA level </w:t>
            </w:r>
          </w:p>
          <w:p w14:paraId="4C58CDCF" w14:textId="26032DD3" w:rsidR="083D3352" w:rsidRDefault="083D3352" w:rsidP="083D3352">
            <w:pPr>
              <w:spacing w:after="0"/>
            </w:pPr>
          </w:p>
          <w:p w14:paraId="065B4C8C" w14:textId="3768625A" w:rsidR="083D3352" w:rsidRDefault="083D3352" w:rsidP="083D3352">
            <w:pPr>
              <w:spacing w:after="0"/>
              <w:jc w:val="center"/>
            </w:pPr>
            <w:r w:rsidRPr="083D3352">
              <w:rPr>
                <w:rFonts w:ascii="Arial" w:eastAsia="Arial" w:hAnsi="Arial" w:cs="Arial"/>
                <w:b/>
                <w:bCs/>
                <w:color w:val="FFFFFF" w:themeColor="background1"/>
              </w:rPr>
              <w:t xml:space="preserve">CAIS AM </w:t>
            </w:r>
            <w:proofErr w:type="spellStart"/>
            <w:r w:rsidRPr="083D3352">
              <w:rPr>
                <w:rFonts w:ascii="Arial" w:eastAsia="Arial" w:hAnsi="Arial" w:cs="Arial"/>
                <w:b/>
                <w:bCs/>
                <w:color w:val="FFFFFF" w:themeColor="background1"/>
              </w:rPr>
              <w:t>GYMERADWYAETH</w:t>
            </w:r>
            <w:proofErr w:type="spellEnd"/>
            <w:r w:rsidRPr="083D3352">
              <w:rPr>
                <w:rFonts w:ascii="Arial" w:eastAsia="Arial" w:hAnsi="Arial" w:cs="Arial"/>
                <w:b/>
                <w:bCs/>
                <w:color w:val="FFFFFF" w:themeColor="background1"/>
              </w:rPr>
              <w:t xml:space="preserve"> </w:t>
            </w:r>
            <w:proofErr w:type="spellStart"/>
            <w:r w:rsidRPr="083D3352">
              <w:rPr>
                <w:rFonts w:ascii="Arial" w:eastAsia="Arial" w:hAnsi="Arial" w:cs="Arial"/>
                <w:b/>
                <w:bCs/>
                <w:color w:val="FFFFFF" w:themeColor="background1"/>
              </w:rPr>
              <w:t>MOESEGOL</w:t>
            </w:r>
            <w:proofErr w:type="spellEnd"/>
            <w:r w:rsidRPr="083D3352">
              <w:rPr>
                <w:rFonts w:ascii="Arial" w:eastAsia="Arial" w:hAnsi="Arial" w:cs="Arial"/>
                <w:b/>
                <w:bCs/>
                <w:color w:val="FFFFFF" w:themeColor="background1"/>
              </w:rPr>
              <w:t xml:space="preserve"> – </w:t>
            </w:r>
            <w:proofErr w:type="spellStart"/>
            <w:r w:rsidRPr="083D3352">
              <w:rPr>
                <w:rFonts w:ascii="Arial" w:eastAsia="Arial" w:hAnsi="Arial" w:cs="Arial"/>
                <w:b/>
                <w:bCs/>
                <w:color w:val="FFFFFF" w:themeColor="background1"/>
              </w:rPr>
              <w:t>Lefel</w:t>
            </w:r>
            <w:proofErr w:type="spellEnd"/>
            <w:r w:rsidRPr="083D3352">
              <w:rPr>
                <w:rFonts w:ascii="Arial" w:eastAsia="Arial" w:hAnsi="Arial" w:cs="Arial"/>
                <w:b/>
                <w:bCs/>
                <w:color w:val="FFFFFF" w:themeColor="background1"/>
              </w:rPr>
              <w:t xml:space="preserve"> BA</w:t>
            </w:r>
          </w:p>
          <w:p w14:paraId="2138E08D" w14:textId="1391590C" w:rsidR="083D3352" w:rsidRDefault="083D3352" w:rsidP="083D3352">
            <w:pPr>
              <w:spacing w:after="0"/>
            </w:pPr>
          </w:p>
        </w:tc>
      </w:tr>
      <w:tr w:rsidR="083D3352" w14:paraId="0C77A08D" w14:textId="77777777" w:rsidTr="083D3352">
        <w:trPr>
          <w:trHeight w:val="300"/>
        </w:trPr>
        <w:tc>
          <w:tcPr>
            <w:tcW w:w="9360" w:type="dxa"/>
            <w:gridSpan w:val="6"/>
            <w:tcBorders>
              <w:top w:val="single" w:sz="12" w:space="0" w:color="F79646"/>
              <w:bottom w:val="single" w:sz="4" w:space="0" w:color="E36C0A"/>
            </w:tcBorders>
            <w:tcMar>
              <w:left w:w="115" w:type="dxa"/>
              <w:right w:w="115" w:type="dxa"/>
            </w:tcMar>
          </w:tcPr>
          <w:p w14:paraId="6C141400" w14:textId="682922F8" w:rsidR="083D3352" w:rsidRDefault="083D3352" w:rsidP="083D3352">
            <w:pPr>
              <w:spacing w:after="0"/>
            </w:pPr>
          </w:p>
        </w:tc>
      </w:tr>
      <w:tr w:rsidR="083D3352" w14:paraId="4EADB810" w14:textId="77777777" w:rsidTr="083D3352">
        <w:trPr>
          <w:trHeight w:val="300"/>
        </w:trPr>
        <w:tc>
          <w:tcPr>
            <w:tcW w:w="3120" w:type="dxa"/>
            <w:gridSpan w:val="2"/>
            <w:tcBorders>
              <w:top w:val="single" w:sz="4" w:space="0" w:color="E36C0A"/>
              <w:left w:val="single" w:sz="4" w:space="0" w:color="E36C0A"/>
              <w:bottom w:val="single" w:sz="4" w:space="0" w:color="E36C0A"/>
              <w:right w:val="single" w:sz="12" w:space="0" w:color="E36C0A"/>
            </w:tcBorders>
            <w:tcMar>
              <w:left w:w="115" w:type="dxa"/>
              <w:right w:w="115" w:type="dxa"/>
            </w:tcMar>
          </w:tcPr>
          <w:p w14:paraId="02C42AB3" w14:textId="54EC8515" w:rsidR="083D3352" w:rsidRDefault="083D3352" w:rsidP="083D3352">
            <w:pPr>
              <w:spacing w:after="0"/>
              <w:jc w:val="both"/>
            </w:pPr>
            <w:r w:rsidRPr="083D3352">
              <w:rPr>
                <w:rFonts w:ascii="Arial" w:eastAsia="Arial" w:hAnsi="Arial" w:cs="Arial"/>
                <w:color w:val="222222"/>
                <w:sz w:val="20"/>
                <w:szCs w:val="20"/>
              </w:rPr>
              <w:t xml:space="preserve">Mae'r </w:t>
            </w:r>
            <w:proofErr w:type="spellStart"/>
            <w:r w:rsidRPr="083D3352">
              <w:rPr>
                <w:rFonts w:ascii="Arial" w:eastAsia="Arial" w:hAnsi="Arial" w:cs="Arial"/>
                <w:color w:val="222222"/>
                <w:sz w:val="20"/>
                <w:szCs w:val="20"/>
              </w:rPr>
              <w:t>ffurflen</w:t>
            </w:r>
            <w:proofErr w:type="spellEnd"/>
            <w:r w:rsidRPr="083D3352">
              <w:rPr>
                <w:rFonts w:ascii="Arial" w:eastAsia="Arial" w:hAnsi="Arial" w:cs="Arial"/>
                <w:color w:val="222222"/>
                <w:sz w:val="20"/>
                <w:szCs w:val="20"/>
              </w:rPr>
              <w:t xml:space="preserve"> hon i'w </w:t>
            </w:r>
            <w:proofErr w:type="spellStart"/>
            <w:r w:rsidRPr="083D3352">
              <w:rPr>
                <w:rFonts w:ascii="Arial" w:eastAsia="Arial" w:hAnsi="Arial" w:cs="Arial"/>
                <w:color w:val="222222"/>
                <w:sz w:val="20"/>
                <w:szCs w:val="20"/>
              </w:rPr>
              <w:t>chwblhau</w:t>
            </w:r>
            <w:proofErr w:type="spellEnd"/>
            <w:r w:rsidRPr="083D3352">
              <w:rPr>
                <w:rFonts w:ascii="Arial" w:eastAsia="Arial" w:hAnsi="Arial" w:cs="Arial"/>
                <w:color w:val="222222"/>
                <w:sz w:val="20"/>
                <w:szCs w:val="20"/>
              </w:rPr>
              <w:t xml:space="preserve"> gan bob BA </w:t>
            </w:r>
            <w:proofErr w:type="spellStart"/>
            <w:r w:rsidRPr="083D3352">
              <w:rPr>
                <w:rFonts w:ascii="Arial" w:eastAsia="Arial" w:hAnsi="Arial" w:cs="Arial"/>
                <w:color w:val="222222"/>
                <w:sz w:val="20"/>
                <w:szCs w:val="20"/>
              </w:rPr>
              <w:t>myfyrwyr</w:t>
            </w:r>
            <w:proofErr w:type="spellEnd"/>
            <w:r w:rsidRPr="083D3352">
              <w:rPr>
                <w:rFonts w:ascii="Arial" w:eastAsia="Arial" w:hAnsi="Arial" w:cs="Arial"/>
                <w:color w:val="222222"/>
                <w:sz w:val="20"/>
                <w:szCs w:val="20"/>
              </w:rPr>
              <w:t xml:space="preserve">. </w:t>
            </w:r>
            <w:proofErr w:type="spellStart"/>
            <w:r w:rsidRPr="083D3352">
              <w:rPr>
                <w:rFonts w:ascii="Arial" w:eastAsia="Arial" w:hAnsi="Arial" w:cs="Arial"/>
                <w:color w:val="222222"/>
                <w:sz w:val="20"/>
                <w:szCs w:val="20"/>
              </w:rPr>
              <w:t>Rhaid</w:t>
            </w:r>
            <w:proofErr w:type="spellEnd"/>
            <w:r w:rsidRPr="083D3352">
              <w:rPr>
                <w:rFonts w:ascii="Arial" w:eastAsia="Arial" w:hAnsi="Arial" w:cs="Arial"/>
                <w:color w:val="222222"/>
                <w:sz w:val="20"/>
                <w:szCs w:val="20"/>
              </w:rPr>
              <w:t xml:space="preserve"> i bob </w:t>
            </w:r>
            <w:proofErr w:type="spellStart"/>
            <w:r w:rsidRPr="083D3352">
              <w:rPr>
                <w:rFonts w:ascii="Arial" w:eastAsia="Arial" w:hAnsi="Arial" w:cs="Arial"/>
                <w:color w:val="222222"/>
                <w:sz w:val="20"/>
                <w:szCs w:val="20"/>
              </w:rPr>
              <w:t>ffurflen</w:t>
            </w:r>
            <w:proofErr w:type="spellEnd"/>
            <w:r w:rsidRPr="083D3352">
              <w:rPr>
                <w:rFonts w:ascii="Arial" w:eastAsia="Arial" w:hAnsi="Arial" w:cs="Arial"/>
                <w:color w:val="222222"/>
                <w:sz w:val="20"/>
                <w:szCs w:val="20"/>
              </w:rPr>
              <w:t xml:space="preserve"> </w:t>
            </w:r>
            <w:proofErr w:type="spellStart"/>
            <w:r w:rsidRPr="083D3352">
              <w:rPr>
                <w:rFonts w:ascii="Arial" w:eastAsia="Arial" w:hAnsi="Arial" w:cs="Arial"/>
                <w:color w:val="222222"/>
                <w:sz w:val="20"/>
                <w:szCs w:val="20"/>
              </w:rPr>
              <w:t>gael</w:t>
            </w:r>
            <w:proofErr w:type="spellEnd"/>
            <w:r w:rsidRPr="083D3352">
              <w:rPr>
                <w:rFonts w:ascii="Arial" w:eastAsia="Arial" w:hAnsi="Arial" w:cs="Arial"/>
                <w:color w:val="222222"/>
                <w:sz w:val="20"/>
                <w:szCs w:val="20"/>
              </w:rPr>
              <w:t xml:space="preserve"> </w:t>
            </w:r>
            <w:proofErr w:type="spellStart"/>
            <w:r w:rsidRPr="083D3352">
              <w:rPr>
                <w:rFonts w:ascii="Arial" w:eastAsia="Arial" w:hAnsi="Arial" w:cs="Arial"/>
                <w:color w:val="222222"/>
                <w:sz w:val="20"/>
                <w:szCs w:val="20"/>
              </w:rPr>
              <w:t>ei</w:t>
            </w:r>
            <w:proofErr w:type="spellEnd"/>
            <w:r w:rsidRPr="083D3352">
              <w:rPr>
                <w:rFonts w:ascii="Arial" w:eastAsia="Arial" w:hAnsi="Arial" w:cs="Arial"/>
                <w:color w:val="222222"/>
                <w:sz w:val="20"/>
                <w:szCs w:val="20"/>
              </w:rPr>
              <w:t xml:space="preserve"> </w:t>
            </w:r>
            <w:proofErr w:type="spellStart"/>
            <w:r w:rsidRPr="083D3352">
              <w:rPr>
                <w:rFonts w:ascii="Arial" w:eastAsia="Arial" w:hAnsi="Arial" w:cs="Arial"/>
                <w:color w:val="222222"/>
                <w:sz w:val="20"/>
                <w:szCs w:val="20"/>
              </w:rPr>
              <w:t>ystyried</w:t>
            </w:r>
            <w:proofErr w:type="spellEnd"/>
            <w:r w:rsidRPr="083D3352">
              <w:rPr>
                <w:rFonts w:ascii="Arial" w:eastAsia="Arial" w:hAnsi="Arial" w:cs="Arial"/>
                <w:color w:val="222222"/>
                <w:sz w:val="20"/>
                <w:szCs w:val="20"/>
              </w:rPr>
              <w:t xml:space="preserve"> gan </w:t>
            </w:r>
            <w:proofErr w:type="spellStart"/>
            <w:r w:rsidRPr="083D3352">
              <w:rPr>
                <w:rFonts w:ascii="Arial" w:eastAsia="Arial" w:hAnsi="Arial" w:cs="Arial"/>
                <w:color w:val="222222"/>
                <w:sz w:val="20"/>
                <w:szCs w:val="20"/>
              </w:rPr>
              <w:t>diwtor</w:t>
            </w:r>
            <w:proofErr w:type="spellEnd"/>
            <w:r w:rsidRPr="083D3352">
              <w:rPr>
                <w:rFonts w:ascii="Arial" w:eastAsia="Arial" w:hAnsi="Arial" w:cs="Arial"/>
                <w:color w:val="222222"/>
                <w:sz w:val="20"/>
                <w:szCs w:val="20"/>
              </w:rPr>
              <w:t xml:space="preserve"> y </w:t>
            </w:r>
            <w:proofErr w:type="spellStart"/>
            <w:r w:rsidRPr="083D3352">
              <w:rPr>
                <w:rFonts w:ascii="Arial" w:eastAsia="Arial" w:hAnsi="Arial" w:cs="Arial"/>
                <w:color w:val="222222"/>
                <w:sz w:val="20"/>
                <w:szCs w:val="20"/>
              </w:rPr>
              <w:t>modiwl</w:t>
            </w:r>
            <w:proofErr w:type="spellEnd"/>
            <w:r w:rsidRPr="083D3352">
              <w:rPr>
                <w:rFonts w:ascii="Arial" w:eastAsia="Arial" w:hAnsi="Arial" w:cs="Arial"/>
                <w:color w:val="222222"/>
                <w:sz w:val="20"/>
                <w:szCs w:val="20"/>
              </w:rPr>
              <w:t>.</w:t>
            </w:r>
          </w:p>
          <w:p w14:paraId="5671A89A" w14:textId="19F390A1" w:rsidR="083D3352" w:rsidRDefault="083D3352" w:rsidP="083D3352">
            <w:pPr>
              <w:spacing w:after="0"/>
              <w:jc w:val="both"/>
            </w:pPr>
            <w:proofErr w:type="spellStart"/>
            <w:r w:rsidRPr="083D3352">
              <w:rPr>
                <w:rFonts w:ascii="Arial" w:eastAsia="Arial" w:hAnsi="Arial" w:cs="Arial"/>
                <w:color w:val="222222"/>
                <w:sz w:val="20"/>
                <w:szCs w:val="20"/>
              </w:rPr>
              <w:t>Dylai</w:t>
            </w:r>
            <w:proofErr w:type="spellEnd"/>
            <w:r w:rsidRPr="083D3352">
              <w:rPr>
                <w:rFonts w:ascii="Arial" w:eastAsia="Arial" w:hAnsi="Arial" w:cs="Arial"/>
                <w:color w:val="222222"/>
                <w:sz w:val="20"/>
                <w:szCs w:val="20"/>
              </w:rPr>
              <w:t xml:space="preserve"> un </w:t>
            </w:r>
            <w:proofErr w:type="spellStart"/>
            <w:r w:rsidRPr="083D3352">
              <w:rPr>
                <w:rFonts w:ascii="Arial" w:eastAsia="Arial" w:hAnsi="Arial" w:cs="Arial"/>
                <w:color w:val="222222"/>
                <w:sz w:val="20"/>
                <w:szCs w:val="20"/>
              </w:rPr>
              <w:t>copi</w:t>
            </w:r>
            <w:proofErr w:type="spellEnd"/>
            <w:r w:rsidRPr="083D3352">
              <w:rPr>
                <w:rFonts w:ascii="Arial" w:eastAsia="Arial" w:hAnsi="Arial" w:cs="Arial"/>
                <w:color w:val="222222"/>
                <w:sz w:val="20"/>
                <w:szCs w:val="20"/>
              </w:rPr>
              <w:t xml:space="preserve"> o'r </w:t>
            </w:r>
            <w:proofErr w:type="spellStart"/>
            <w:r w:rsidRPr="083D3352">
              <w:rPr>
                <w:rFonts w:ascii="Arial" w:eastAsia="Arial" w:hAnsi="Arial" w:cs="Arial"/>
                <w:color w:val="222222"/>
                <w:sz w:val="20"/>
                <w:szCs w:val="20"/>
              </w:rPr>
              <w:t>ffurflen</w:t>
            </w:r>
            <w:proofErr w:type="spellEnd"/>
            <w:r w:rsidRPr="083D3352">
              <w:rPr>
                <w:rFonts w:ascii="Arial" w:eastAsia="Arial" w:hAnsi="Arial" w:cs="Arial"/>
                <w:color w:val="222222"/>
                <w:sz w:val="20"/>
                <w:szCs w:val="20"/>
              </w:rPr>
              <w:t xml:space="preserve"> </w:t>
            </w:r>
            <w:proofErr w:type="spellStart"/>
            <w:r w:rsidRPr="083D3352">
              <w:rPr>
                <w:rFonts w:ascii="Arial" w:eastAsia="Arial" w:hAnsi="Arial" w:cs="Arial"/>
                <w:color w:val="222222"/>
                <w:sz w:val="20"/>
                <w:szCs w:val="20"/>
              </w:rPr>
              <w:t>yn</w:t>
            </w:r>
            <w:proofErr w:type="spellEnd"/>
            <w:r w:rsidRPr="083D3352">
              <w:rPr>
                <w:rFonts w:ascii="Arial" w:eastAsia="Arial" w:hAnsi="Arial" w:cs="Arial"/>
                <w:color w:val="222222"/>
                <w:sz w:val="20"/>
                <w:szCs w:val="20"/>
              </w:rPr>
              <w:t xml:space="preserve"> </w:t>
            </w:r>
            <w:proofErr w:type="spellStart"/>
            <w:r w:rsidRPr="083D3352">
              <w:rPr>
                <w:rFonts w:ascii="Arial" w:eastAsia="Arial" w:hAnsi="Arial" w:cs="Arial"/>
                <w:color w:val="222222"/>
                <w:sz w:val="20"/>
                <w:szCs w:val="20"/>
              </w:rPr>
              <w:t>cael</w:t>
            </w:r>
            <w:proofErr w:type="spellEnd"/>
            <w:r w:rsidRPr="083D3352">
              <w:rPr>
                <w:rFonts w:ascii="Arial" w:eastAsia="Arial" w:hAnsi="Arial" w:cs="Arial"/>
                <w:color w:val="222222"/>
                <w:sz w:val="20"/>
                <w:szCs w:val="20"/>
              </w:rPr>
              <w:t xml:space="preserve"> </w:t>
            </w:r>
            <w:proofErr w:type="spellStart"/>
            <w:r w:rsidRPr="083D3352">
              <w:rPr>
                <w:rFonts w:ascii="Arial" w:eastAsia="Arial" w:hAnsi="Arial" w:cs="Arial"/>
                <w:color w:val="222222"/>
                <w:sz w:val="20"/>
                <w:szCs w:val="20"/>
              </w:rPr>
              <w:t>ei</w:t>
            </w:r>
            <w:proofErr w:type="spellEnd"/>
            <w:r w:rsidRPr="083D3352">
              <w:rPr>
                <w:rFonts w:ascii="Arial" w:eastAsia="Arial" w:hAnsi="Arial" w:cs="Arial"/>
                <w:color w:val="222222"/>
                <w:sz w:val="20"/>
                <w:szCs w:val="20"/>
              </w:rPr>
              <w:t xml:space="preserve"> </w:t>
            </w:r>
            <w:proofErr w:type="spellStart"/>
            <w:r w:rsidRPr="083D3352">
              <w:rPr>
                <w:rFonts w:ascii="Arial" w:eastAsia="Arial" w:hAnsi="Arial" w:cs="Arial"/>
                <w:color w:val="222222"/>
                <w:sz w:val="20"/>
                <w:szCs w:val="20"/>
              </w:rPr>
              <w:t>roi</w:t>
            </w:r>
            <w:proofErr w:type="spellEnd"/>
            <w:r w:rsidRPr="083D3352">
              <w:rPr>
                <w:rFonts w:ascii="Arial" w:eastAsia="Arial" w:hAnsi="Arial" w:cs="Arial"/>
                <w:color w:val="222222"/>
                <w:sz w:val="20"/>
                <w:szCs w:val="20"/>
              </w:rPr>
              <w:t xml:space="preserve"> </w:t>
            </w:r>
            <w:proofErr w:type="spellStart"/>
            <w:r w:rsidRPr="083D3352">
              <w:rPr>
                <w:rFonts w:ascii="Arial" w:eastAsia="Arial" w:hAnsi="Arial" w:cs="Arial"/>
                <w:color w:val="222222"/>
                <w:sz w:val="20"/>
                <w:szCs w:val="20"/>
              </w:rPr>
              <w:t>ar</w:t>
            </w:r>
            <w:proofErr w:type="spellEnd"/>
            <w:r w:rsidRPr="083D3352">
              <w:rPr>
                <w:rFonts w:ascii="Arial" w:eastAsia="Arial" w:hAnsi="Arial" w:cs="Arial"/>
                <w:color w:val="222222"/>
                <w:sz w:val="20"/>
                <w:szCs w:val="20"/>
              </w:rPr>
              <w:t xml:space="preserve"> y </w:t>
            </w:r>
            <w:proofErr w:type="spellStart"/>
            <w:r w:rsidRPr="083D3352">
              <w:rPr>
                <w:rFonts w:ascii="Arial" w:eastAsia="Arial" w:hAnsi="Arial" w:cs="Arial"/>
                <w:color w:val="222222"/>
                <w:sz w:val="20"/>
                <w:szCs w:val="20"/>
              </w:rPr>
              <w:t>ffeiliau</w:t>
            </w:r>
            <w:proofErr w:type="spellEnd"/>
            <w:r w:rsidRPr="083D3352">
              <w:rPr>
                <w:rFonts w:ascii="Arial" w:eastAsia="Arial" w:hAnsi="Arial" w:cs="Arial"/>
                <w:color w:val="222222"/>
                <w:sz w:val="20"/>
                <w:szCs w:val="20"/>
              </w:rPr>
              <w:t xml:space="preserve"> </w:t>
            </w:r>
            <w:proofErr w:type="spellStart"/>
            <w:r w:rsidRPr="083D3352">
              <w:rPr>
                <w:rFonts w:ascii="Arial" w:eastAsia="Arial" w:hAnsi="Arial" w:cs="Arial"/>
                <w:color w:val="222222"/>
                <w:sz w:val="20"/>
                <w:szCs w:val="20"/>
              </w:rPr>
              <w:t>Gyfadran</w:t>
            </w:r>
            <w:proofErr w:type="spellEnd"/>
            <w:r w:rsidRPr="083D3352">
              <w:rPr>
                <w:rFonts w:ascii="Arial" w:eastAsia="Arial" w:hAnsi="Arial" w:cs="Arial"/>
                <w:color w:val="222222"/>
                <w:sz w:val="20"/>
                <w:szCs w:val="20"/>
              </w:rPr>
              <w:t xml:space="preserve"> ac un </w:t>
            </w:r>
            <w:proofErr w:type="spellStart"/>
            <w:r w:rsidRPr="083D3352">
              <w:rPr>
                <w:rFonts w:ascii="Arial" w:eastAsia="Arial" w:hAnsi="Arial" w:cs="Arial"/>
                <w:color w:val="222222"/>
                <w:sz w:val="20"/>
                <w:szCs w:val="20"/>
              </w:rPr>
              <w:t>copi</w:t>
            </w:r>
            <w:proofErr w:type="spellEnd"/>
            <w:r w:rsidRPr="083D3352">
              <w:rPr>
                <w:rFonts w:ascii="Arial" w:eastAsia="Arial" w:hAnsi="Arial" w:cs="Arial"/>
                <w:color w:val="222222"/>
                <w:sz w:val="20"/>
                <w:szCs w:val="20"/>
              </w:rPr>
              <w:t xml:space="preserve"> </w:t>
            </w:r>
            <w:proofErr w:type="spellStart"/>
            <w:r w:rsidRPr="083D3352">
              <w:rPr>
                <w:rFonts w:ascii="Arial" w:eastAsia="Arial" w:hAnsi="Arial" w:cs="Arial"/>
                <w:color w:val="222222"/>
                <w:sz w:val="20"/>
                <w:szCs w:val="20"/>
              </w:rPr>
              <w:t>cadw</w:t>
            </w:r>
            <w:proofErr w:type="spellEnd"/>
            <w:r w:rsidRPr="083D3352">
              <w:rPr>
                <w:rFonts w:ascii="Arial" w:eastAsia="Arial" w:hAnsi="Arial" w:cs="Arial"/>
                <w:color w:val="222222"/>
                <w:sz w:val="20"/>
                <w:szCs w:val="20"/>
              </w:rPr>
              <w:t xml:space="preserve"> </w:t>
            </w:r>
            <w:proofErr w:type="spellStart"/>
            <w:r w:rsidRPr="083D3352">
              <w:rPr>
                <w:rFonts w:ascii="Arial" w:eastAsia="Arial" w:hAnsi="Arial" w:cs="Arial"/>
                <w:color w:val="222222"/>
                <w:sz w:val="20"/>
                <w:szCs w:val="20"/>
              </w:rPr>
              <w:t>ar</w:t>
            </w:r>
            <w:proofErr w:type="spellEnd"/>
            <w:r w:rsidRPr="083D3352">
              <w:rPr>
                <w:rFonts w:ascii="Arial" w:eastAsia="Arial" w:hAnsi="Arial" w:cs="Arial"/>
                <w:color w:val="222222"/>
                <w:sz w:val="20"/>
                <w:szCs w:val="20"/>
              </w:rPr>
              <w:t xml:space="preserve"> y </w:t>
            </w:r>
            <w:proofErr w:type="spellStart"/>
            <w:r w:rsidRPr="083D3352">
              <w:rPr>
                <w:rFonts w:ascii="Arial" w:eastAsia="Arial" w:hAnsi="Arial" w:cs="Arial"/>
                <w:color w:val="222222"/>
                <w:sz w:val="20"/>
                <w:szCs w:val="20"/>
              </w:rPr>
              <w:t>ffeil</w:t>
            </w:r>
            <w:proofErr w:type="spellEnd"/>
            <w:r w:rsidRPr="083D3352">
              <w:rPr>
                <w:rFonts w:ascii="Arial" w:eastAsia="Arial" w:hAnsi="Arial" w:cs="Arial"/>
                <w:color w:val="222222"/>
                <w:sz w:val="20"/>
                <w:szCs w:val="20"/>
              </w:rPr>
              <w:t xml:space="preserve"> </w:t>
            </w:r>
            <w:proofErr w:type="spellStart"/>
            <w:r w:rsidRPr="083D3352">
              <w:rPr>
                <w:rFonts w:ascii="Arial" w:eastAsia="Arial" w:hAnsi="Arial" w:cs="Arial"/>
                <w:color w:val="222222"/>
                <w:sz w:val="20"/>
                <w:szCs w:val="20"/>
              </w:rPr>
              <w:t>myfyrwyr</w:t>
            </w:r>
            <w:proofErr w:type="spellEnd"/>
            <w:r w:rsidRPr="083D3352">
              <w:rPr>
                <w:rFonts w:ascii="Arial" w:eastAsia="Arial" w:hAnsi="Arial" w:cs="Arial"/>
                <w:color w:val="222222"/>
                <w:sz w:val="20"/>
                <w:szCs w:val="20"/>
              </w:rPr>
              <w:t>.</w:t>
            </w:r>
          </w:p>
        </w:tc>
        <w:tc>
          <w:tcPr>
            <w:tcW w:w="6240" w:type="dxa"/>
            <w:gridSpan w:val="4"/>
            <w:tcBorders>
              <w:top w:val="single" w:sz="4" w:space="0" w:color="E36C0A"/>
              <w:left w:val="single" w:sz="12" w:space="0" w:color="E36C0A"/>
              <w:bottom w:val="single" w:sz="4" w:space="0" w:color="E36C0A"/>
              <w:right w:val="single" w:sz="4" w:space="0" w:color="E36C0A"/>
            </w:tcBorders>
            <w:tcMar>
              <w:left w:w="115" w:type="dxa"/>
              <w:right w:w="115" w:type="dxa"/>
            </w:tcMar>
          </w:tcPr>
          <w:p w14:paraId="06663E40" w14:textId="575F51C5" w:rsidR="083D3352" w:rsidRDefault="083D3352" w:rsidP="083D3352">
            <w:pPr>
              <w:spacing w:after="0"/>
              <w:jc w:val="both"/>
            </w:pPr>
            <w:r w:rsidRPr="083D3352">
              <w:rPr>
                <w:rFonts w:ascii="Arial" w:eastAsia="Arial" w:hAnsi="Arial" w:cs="Arial"/>
                <w:color w:val="000000" w:themeColor="text1"/>
                <w:sz w:val="20"/>
                <w:szCs w:val="20"/>
              </w:rPr>
              <w:t>This form is to be completed by all BA Leadership and Management students conducting independent  projects. This form should be completed by the student. All forms must be considered by the Module Lead- Maria Heffernan. A copy of the form must be kept centrally and on the student file.</w:t>
            </w:r>
          </w:p>
        </w:tc>
      </w:tr>
      <w:tr w:rsidR="083D3352" w14:paraId="3D51C1FF" w14:textId="77777777" w:rsidTr="083D3352">
        <w:trPr>
          <w:trHeight w:val="300"/>
        </w:trPr>
        <w:tc>
          <w:tcPr>
            <w:tcW w:w="3120" w:type="dxa"/>
            <w:gridSpan w:val="2"/>
            <w:tcBorders>
              <w:top w:val="single" w:sz="4" w:space="0" w:color="E36C0A"/>
              <w:left w:val="single" w:sz="4" w:space="0" w:color="E36C0A"/>
              <w:bottom w:val="single" w:sz="4" w:space="0" w:color="E36C0A"/>
              <w:right w:val="single" w:sz="12" w:space="0" w:color="E36C0A"/>
            </w:tcBorders>
            <w:tcMar>
              <w:left w:w="115" w:type="dxa"/>
              <w:right w:w="115" w:type="dxa"/>
            </w:tcMar>
          </w:tcPr>
          <w:p w14:paraId="076223D2" w14:textId="7EC5865D" w:rsidR="083D3352" w:rsidRDefault="083D3352" w:rsidP="083D3352">
            <w:pPr>
              <w:spacing w:after="0"/>
            </w:pPr>
          </w:p>
          <w:p w14:paraId="0B3CF170" w14:textId="51E9E24B" w:rsidR="083D3352" w:rsidRDefault="083D3352" w:rsidP="083D3352">
            <w:pPr>
              <w:spacing w:after="0"/>
            </w:pPr>
            <w:r w:rsidRPr="083D3352">
              <w:rPr>
                <w:rFonts w:ascii="Arial" w:eastAsia="Arial" w:hAnsi="Arial" w:cs="Arial"/>
                <w:b/>
                <w:bCs/>
                <w:color w:val="E36C0A"/>
              </w:rPr>
              <w:t xml:space="preserve">ADRAN 1 – </w:t>
            </w:r>
            <w:proofErr w:type="spellStart"/>
            <w:r w:rsidRPr="083D3352">
              <w:rPr>
                <w:rFonts w:ascii="Arial" w:eastAsia="Arial" w:hAnsi="Arial" w:cs="Arial"/>
                <w:b/>
                <w:bCs/>
                <w:color w:val="E36C0A"/>
              </w:rPr>
              <w:t>MANYLION</w:t>
            </w:r>
            <w:proofErr w:type="spellEnd"/>
            <w:r w:rsidRPr="083D3352">
              <w:rPr>
                <w:rFonts w:ascii="Arial" w:eastAsia="Arial" w:hAnsi="Arial" w:cs="Arial"/>
                <w:b/>
                <w:bCs/>
                <w:color w:val="E36C0A"/>
              </w:rPr>
              <w:t xml:space="preserve"> </w:t>
            </w:r>
            <w:proofErr w:type="spellStart"/>
            <w:r w:rsidRPr="083D3352">
              <w:rPr>
                <w:rFonts w:ascii="Arial" w:eastAsia="Arial" w:hAnsi="Arial" w:cs="Arial"/>
                <w:b/>
                <w:bCs/>
                <w:color w:val="E36C0A"/>
              </w:rPr>
              <w:t>MYFYRIWR</w:t>
            </w:r>
            <w:proofErr w:type="spellEnd"/>
            <w:r>
              <w:tab/>
            </w:r>
            <w:r>
              <w:tab/>
            </w:r>
            <w:r w:rsidRPr="083D3352">
              <w:rPr>
                <w:rFonts w:ascii="Arial" w:eastAsia="Arial" w:hAnsi="Arial" w:cs="Arial"/>
                <w:b/>
                <w:bCs/>
                <w:color w:val="E36C0A"/>
              </w:rPr>
              <w:t xml:space="preserve">     </w:t>
            </w:r>
          </w:p>
        </w:tc>
        <w:tc>
          <w:tcPr>
            <w:tcW w:w="6240" w:type="dxa"/>
            <w:gridSpan w:val="4"/>
            <w:tcBorders>
              <w:top w:val="single" w:sz="4" w:space="0" w:color="E36C0A"/>
              <w:left w:val="single" w:sz="12" w:space="0" w:color="E36C0A"/>
              <w:bottom w:val="single" w:sz="4" w:space="0" w:color="E36C0A"/>
              <w:right w:val="single" w:sz="4" w:space="0" w:color="E36C0A"/>
            </w:tcBorders>
            <w:tcMar>
              <w:left w:w="115" w:type="dxa"/>
              <w:right w:w="115" w:type="dxa"/>
            </w:tcMar>
          </w:tcPr>
          <w:p w14:paraId="710D16F7" w14:textId="5BC7C4F6" w:rsidR="083D3352" w:rsidRDefault="083D3352" w:rsidP="083D3352">
            <w:pPr>
              <w:spacing w:after="0"/>
            </w:pPr>
          </w:p>
          <w:p w14:paraId="0BD7772C" w14:textId="5E29F0A8" w:rsidR="083D3352" w:rsidRDefault="083D3352" w:rsidP="083D3352">
            <w:pPr>
              <w:spacing w:after="0"/>
            </w:pPr>
            <w:r w:rsidRPr="083D3352">
              <w:rPr>
                <w:rFonts w:ascii="Arial" w:eastAsia="Arial" w:hAnsi="Arial" w:cs="Arial"/>
                <w:b/>
                <w:bCs/>
                <w:color w:val="E36C0A"/>
              </w:rPr>
              <w:t>SECTION 1  -  STUDENT DETAILS</w:t>
            </w:r>
          </w:p>
          <w:p w14:paraId="00EC4B3B" w14:textId="633F527C" w:rsidR="083D3352" w:rsidRDefault="083D3352" w:rsidP="083D3352">
            <w:pPr>
              <w:spacing w:after="0"/>
            </w:pPr>
          </w:p>
        </w:tc>
      </w:tr>
      <w:tr w:rsidR="083D3352" w14:paraId="137889C1" w14:textId="77777777" w:rsidTr="083D3352">
        <w:trPr>
          <w:trHeight w:val="300"/>
        </w:trPr>
        <w:tc>
          <w:tcPr>
            <w:tcW w:w="1560" w:type="dxa"/>
            <w:tcBorders>
              <w:top w:val="single" w:sz="4" w:space="0" w:color="E36C0A"/>
              <w:right w:val="single" w:sz="12" w:space="0" w:color="E36C0A"/>
            </w:tcBorders>
            <w:tcMar>
              <w:left w:w="115" w:type="dxa"/>
              <w:right w:w="115" w:type="dxa"/>
            </w:tcMar>
          </w:tcPr>
          <w:p w14:paraId="7FE804D1" w14:textId="581221AE" w:rsidR="083D3352" w:rsidRDefault="083D3352" w:rsidP="083D3352">
            <w:pPr>
              <w:spacing w:after="0"/>
            </w:pPr>
            <w:proofErr w:type="spellStart"/>
            <w:r w:rsidRPr="083D3352">
              <w:rPr>
                <w:rFonts w:ascii="Arial" w:eastAsia="Arial" w:hAnsi="Arial" w:cs="Arial"/>
                <w:color w:val="000000" w:themeColor="text1"/>
                <w:sz w:val="22"/>
                <w:szCs w:val="22"/>
              </w:rPr>
              <w:t>Enw</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Llawn</w:t>
            </w:r>
            <w:proofErr w:type="spellEnd"/>
          </w:p>
          <w:p w14:paraId="05FFBD97" w14:textId="2B90BD52" w:rsidR="083D3352" w:rsidRDefault="083D3352" w:rsidP="083D3352">
            <w:pPr>
              <w:spacing w:after="0"/>
            </w:pPr>
            <w:r w:rsidRPr="083D3352">
              <w:rPr>
                <w:rFonts w:ascii="Arial" w:eastAsia="Arial" w:hAnsi="Arial" w:cs="Arial"/>
                <w:color w:val="000000" w:themeColor="text1"/>
                <w:sz w:val="22"/>
                <w:szCs w:val="22"/>
              </w:rPr>
              <w:t xml:space="preserve">Full Name </w:t>
            </w:r>
          </w:p>
        </w:tc>
        <w:tc>
          <w:tcPr>
            <w:tcW w:w="7800" w:type="dxa"/>
            <w:gridSpan w:val="5"/>
            <w:tcBorders>
              <w:top w:val="single" w:sz="4" w:space="0" w:color="E36C0A"/>
              <w:left w:val="single" w:sz="12" w:space="0" w:color="E36C0A"/>
              <w:bottom w:val="single" w:sz="12" w:space="0" w:color="E36C0A"/>
              <w:right w:val="single" w:sz="12" w:space="0" w:color="E36C0A"/>
            </w:tcBorders>
            <w:tcMar>
              <w:left w:w="115" w:type="dxa"/>
              <w:right w:w="115" w:type="dxa"/>
            </w:tcMar>
          </w:tcPr>
          <w:p w14:paraId="4CCB9BB0" w14:textId="080A904B" w:rsidR="083D3352" w:rsidRDefault="083D3352" w:rsidP="083D3352">
            <w:pPr>
              <w:spacing w:after="0"/>
            </w:pPr>
            <w:r w:rsidRPr="083D3352">
              <w:rPr>
                <w:rFonts w:ascii="Arial" w:eastAsia="Arial" w:hAnsi="Arial" w:cs="Arial"/>
                <w:color w:val="000000" w:themeColor="text1"/>
                <w:sz w:val="22"/>
                <w:szCs w:val="22"/>
              </w:rPr>
              <w:t xml:space="preserve">Alina Georgiana </w:t>
            </w:r>
          </w:p>
        </w:tc>
      </w:tr>
      <w:tr w:rsidR="083D3352" w14:paraId="09A9344F" w14:textId="77777777" w:rsidTr="083D3352">
        <w:trPr>
          <w:trHeight w:val="300"/>
        </w:trPr>
        <w:tc>
          <w:tcPr>
            <w:tcW w:w="9360" w:type="dxa"/>
            <w:gridSpan w:val="6"/>
            <w:tcMar>
              <w:left w:w="115" w:type="dxa"/>
              <w:right w:w="115" w:type="dxa"/>
            </w:tcMar>
          </w:tcPr>
          <w:p w14:paraId="4258545D" w14:textId="478668B1" w:rsidR="083D3352" w:rsidRDefault="083D3352" w:rsidP="083D3352">
            <w:pPr>
              <w:spacing w:after="0"/>
            </w:pPr>
            <w:r w:rsidRPr="083D3352">
              <w:rPr>
                <w:rFonts w:ascii="Arial" w:eastAsia="Arial" w:hAnsi="Arial" w:cs="Arial"/>
                <w:color w:val="000000" w:themeColor="text1"/>
                <w:sz w:val="22"/>
                <w:szCs w:val="22"/>
              </w:rPr>
              <w:t>Un</w:t>
            </w:r>
          </w:p>
        </w:tc>
      </w:tr>
      <w:tr w:rsidR="083D3352" w14:paraId="6BF70DE2" w14:textId="77777777" w:rsidTr="083D3352">
        <w:trPr>
          <w:trHeight w:val="300"/>
        </w:trPr>
        <w:tc>
          <w:tcPr>
            <w:tcW w:w="1560" w:type="dxa"/>
            <w:tcBorders>
              <w:right w:val="single" w:sz="12" w:space="0" w:color="E36C0A"/>
            </w:tcBorders>
            <w:tcMar>
              <w:left w:w="115" w:type="dxa"/>
              <w:right w:w="115" w:type="dxa"/>
            </w:tcMar>
          </w:tcPr>
          <w:p w14:paraId="7F340135" w14:textId="1A6E7CE6" w:rsidR="083D3352" w:rsidRDefault="083D3352" w:rsidP="083D3352">
            <w:pPr>
              <w:spacing w:after="0"/>
            </w:pPr>
            <w:proofErr w:type="spellStart"/>
            <w:r w:rsidRPr="083D3352">
              <w:rPr>
                <w:rFonts w:ascii="Arial" w:eastAsia="Arial" w:hAnsi="Arial" w:cs="Arial"/>
                <w:color w:val="000000" w:themeColor="text1"/>
                <w:sz w:val="22"/>
                <w:szCs w:val="22"/>
              </w:rPr>
              <w:t>Ysgol</w:t>
            </w:r>
            <w:proofErr w:type="spellEnd"/>
            <w:r w:rsidRPr="083D3352">
              <w:rPr>
                <w:rFonts w:ascii="Arial" w:eastAsia="Arial" w:hAnsi="Arial" w:cs="Arial"/>
                <w:color w:val="000000" w:themeColor="text1"/>
                <w:sz w:val="22"/>
                <w:szCs w:val="22"/>
              </w:rPr>
              <w:t>/</w:t>
            </w:r>
            <w:proofErr w:type="spellStart"/>
            <w:r w:rsidRPr="083D3352">
              <w:rPr>
                <w:rFonts w:ascii="Arial" w:eastAsia="Arial" w:hAnsi="Arial" w:cs="Arial"/>
                <w:color w:val="000000" w:themeColor="text1"/>
                <w:sz w:val="22"/>
                <w:szCs w:val="22"/>
              </w:rPr>
              <w:t>Cyfadran</w:t>
            </w:r>
            <w:proofErr w:type="spellEnd"/>
            <w:r w:rsidRPr="083D3352">
              <w:rPr>
                <w:rFonts w:ascii="Arial" w:eastAsia="Arial" w:hAnsi="Arial" w:cs="Arial"/>
                <w:color w:val="000000" w:themeColor="text1"/>
                <w:sz w:val="22"/>
                <w:szCs w:val="22"/>
              </w:rPr>
              <w:t xml:space="preserve">/ </w:t>
            </w:r>
          </w:p>
          <w:p w14:paraId="1FF5E06A" w14:textId="6F46F828" w:rsidR="083D3352" w:rsidRDefault="083D3352" w:rsidP="083D3352">
            <w:pPr>
              <w:spacing w:after="0"/>
            </w:pPr>
            <w:r w:rsidRPr="083D3352">
              <w:rPr>
                <w:rFonts w:ascii="Arial" w:eastAsia="Arial" w:hAnsi="Arial" w:cs="Arial"/>
                <w:color w:val="000000" w:themeColor="text1"/>
                <w:sz w:val="22"/>
                <w:szCs w:val="22"/>
              </w:rPr>
              <w:t>School/Faculty</w:t>
            </w:r>
          </w:p>
        </w:tc>
        <w:tc>
          <w:tcPr>
            <w:tcW w:w="4680" w:type="dxa"/>
            <w:gridSpan w:val="3"/>
            <w:tcBorders>
              <w:top w:val="single" w:sz="12" w:space="0" w:color="E36C0A"/>
              <w:left w:val="single" w:sz="12" w:space="0" w:color="E36C0A"/>
              <w:bottom w:val="single" w:sz="12" w:space="0" w:color="E36C0A"/>
              <w:right w:val="single" w:sz="12" w:space="0" w:color="E36C0A"/>
            </w:tcBorders>
            <w:tcMar>
              <w:left w:w="115" w:type="dxa"/>
              <w:right w:w="115" w:type="dxa"/>
            </w:tcMar>
          </w:tcPr>
          <w:p w14:paraId="3364F7EF" w14:textId="48EDF4BC" w:rsidR="083D3352" w:rsidRDefault="083D3352" w:rsidP="083D3352">
            <w:pPr>
              <w:spacing w:after="0"/>
            </w:pPr>
            <w:r w:rsidRPr="083D3352">
              <w:rPr>
                <w:rFonts w:ascii="Arial" w:eastAsia="Arial" w:hAnsi="Arial" w:cs="Arial"/>
                <w:color w:val="000000" w:themeColor="text1"/>
                <w:sz w:val="22"/>
                <w:szCs w:val="22"/>
              </w:rPr>
              <w:t xml:space="preserve">University of Wales </w:t>
            </w:r>
            <w:proofErr w:type="spellStart"/>
            <w:r w:rsidRPr="083D3352">
              <w:rPr>
                <w:rFonts w:ascii="Arial" w:eastAsia="Arial" w:hAnsi="Arial" w:cs="Arial"/>
                <w:color w:val="000000" w:themeColor="text1"/>
                <w:sz w:val="22"/>
                <w:szCs w:val="22"/>
              </w:rPr>
              <w:t>Trinidy</w:t>
            </w:r>
            <w:proofErr w:type="spellEnd"/>
            <w:r w:rsidRPr="083D3352">
              <w:rPr>
                <w:rFonts w:ascii="Arial" w:eastAsia="Arial" w:hAnsi="Arial" w:cs="Arial"/>
                <w:color w:val="000000" w:themeColor="text1"/>
                <w:sz w:val="22"/>
                <w:szCs w:val="22"/>
              </w:rPr>
              <w:t xml:space="preserve"> Saint David </w:t>
            </w:r>
          </w:p>
        </w:tc>
        <w:tc>
          <w:tcPr>
            <w:tcW w:w="1560" w:type="dxa"/>
            <w:tcBorders>
              <w:left w:val="single" w:sz="12" w:space="0" w:color="E36C0A"/>
              <w:right w:val="single" w:sz="12" w:space="0" w:color="E36C0A"/>
            </w:tcBorders>
            <w:tcMar>
              <w:left w:w="115" w:type="dxa"/>
              <w:right w:w="115" w:type="dxa"/>
            </w:tcMar>
          </w:tcPr>
          <w:p w14:paraId="4FD1418B" w14:textId="0E48B815" w:rsidR="083D3352" w:rsidRDefault="083D3352" w:rsidP="083D3352">
            <w:pPr>
              <w:spacing w:after="0"/>
            </w:pPr>
            <w:proofErr w:type="spellStart"/>
            <w:r w:rsidRPr="083D3352">
              <w:rPr>
                <w:rFonts w:ascii="Arial" w:eastAsia="Arial" w:hAnsi="Arial" w:cs="Arial"/>
                <w:color w:val="000000" w:themeColor="text1"/>
                <w:sz w:val="22"/>
                <w:szCs w:val="22"/>
              </w:rPr>
              <w:t>Rhif</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Myfyriwr</w:t>
            </w:r>
            <w:proofErr w:type="spellEnd"/>
            <w:r w:rsidRPr="083D3352">
              <w:rPr>
                <w:rFonts w:ascii="Arial" w:eastAsia="Arial" w:hAnsi="Arial" w:cs="Arial"/>
                <w:color w:val="000000" w:themeColor="text1"/>
                <w:sz w:val="22"/>
                <w:szCs w:val="22"/>
              </w:rPr>
              <w:t xml:space="preserve"> Student Number</w:t>
            </w:r>
          </w:p>
        </w:tc>
        <w:tc>
          <w:tcPr>
            <w:tcW w:w="1560" w:type="dxa"/>
            <w:tcBorders>
              <w:top w:val="single" w:sz="12" w:space="0" w:color="E36C0A"/>
              <w:left w:val="single" w:sz="12" w:space="0" w:color="E36C0A"/>
              <w:bottom w:val="single" w:sz="12" w:space="0" w:color="E36C0A"/>
              <w:right w:val="single" w:sz="12" w:space="0" w:color="E36C0A"/>
            </w:tcBorders>
            <w:tcMar>
              <w:left w:w="115" w:type="dxa"/>
              <w:right w:w="115" w:type="dxa"/>
            </w:tcMar>
          </w:tcPr>
          <w:p w14:paraId="11D64FE0" w14:textId="3F8BA47F" w:rsidR="083D3352" w:rsidRDefault="083D3352" w:rsidP="083D3352">
            <w:pPr>
              <w:spacing w:after="0"/>
            </w:pPr>
            <w:r w:rsidRPr="083D3352">
              <w:rPr>
                <w:rFonts w:ascii="Arial" w:eastAsia="Arial" w:hAnsi="Arial" w:cs="Arial"/>
                <w:color w:val="000000" w:themeColor="text1"/>
                <w:sz w:val="22"/>
                <w:szCs w:val="22"/>
              </w:rPr>
              <w:t>2108840</w:t>
            </w:r>
          </w:p>
        </w:tc>
      </w:tr>
      <w:tr w:rsidR="083D3352" w14:paraId="5568396E" w14:textId="77777777" w:rsidTr="083D3352">
        <w:trPr>
          <w:trHeight w:val="300"/>
        </w:trPr>
        <w:tc>
          <w:tcPr>
            <w:tcW w:w="9360" w:type="dxa"/>
            <w:gridSpan w:val="6"/>
            <w:tcBorders>
              <w:right w:val="single" w:sz="12" w:space="0" w:color="E36C0A"/>
            </w:tcBorders>
            <w:tcMar>
              <w:left w:w="115" w:type="dxa"/>
              <w:right w:w="115" w:type="dxa"/>
            </w:tcMar>
          </w:tcPr>
          <w:p w14:paraId="4A7D6B06" w14:textId="2E50E7B7" w:rsidR="083D3352" w:rsidRDefault="083D3352" w:rsidP="083D3352">
            <w:pPr>
              <w:spacing w:after="0"/>
            </w:pPr>
          </w:p>
        </w:tc>
      </w:tr>
      <w:tr w:rsidR="083D3352" w14:paraId="66C635B0" w14:textId="77777777" w:rsidTr="083D3352">
        <w:trPr>
          <w:trHeight w:val="300"/>
        </w:trPr>
        <w:tc>
          <w:tcPr>
            <w:tcW w:w="1560" w:type="dxa"/>
            <w:tcBorders>
              <w:right w:val="single" w:sz="12" w:space="0" w:color="E36C0A"/>
            </w:tcBorders>
            <w:tcMar>
              <w:left w:w="115" w:type="dxa"/>
              <w:right w:w="115" w:type="dxa"/>
            </w:tcMar>
          </w:tcPr>
          <w:p w14:paraId="45AFCE8B" w14:textId="23CB86EB" w:rsidR="083D3352" w:rsidRDefault="083D3352" w:rsidP="083D3352">
            <w:pPr>
              <w:spacing w:after="0"/>
            </w:pPr>
            <w:proofErr w:type="spellStart"/>
            <w:r w:rsidRPr="083D3352">
              <w:rPr>
                <w:rFonts w:ascii="Arial" w:eastAsia="Arial" w:hAnsi="Arial" w:cs="Arial"/>
                <w:color w:val="000000" w:themeColor="text1"/>
                <w:sz w:val="22"/>
                <w:szCs w:val="22"/>
              </w:rPr>
              <w:t>Cydlynydd</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prosiect</w:t>
            </w:r>
            <w:proofErr w:type="spellEnd"/>
            <w:r w:rsidRPr="083D3352">
              <w:rPr>
                <w:rFonts w:ascii="Arial" w:eastAsia="Arial" w:hAnsi="Arial" w:cs="Arial"/>
                <w:color w:val="000000" w:themeColor="text1"/>
                <w:sz w:val="22"/>
                <w:szCs w:val="22"/>
              </w:rPr>
              <w:t xml:space="preserve"> / </w:t>
            </w:r>
            <w:proofErr w:type="spellStart"/>
            <w:r w:rsidRPr="083D3352">
              <w:rPr>
                <w:rFonts w:ascii="Arial" w:eastAsia="Arial" w:hAnsi="Arial" w:cs="Arial"/>
                <w:color w:val="000000" w:themeColor="text1"/>
                <w:sz w:val="22"/>
                <w:szCs w:val="22"/>
              </w:rPr>
              <w:t>Tiwtor</w:t>
            </w:r>
            <w:proofErr w:type="spellEnd"/>
            <w:r w:rsidRPr="083D3352">
              <w:rPr>
                <w:rFonts w:ascii="Arial" w:eastAsia="Arial" w:hAnsi="Arial" w:cs="Arial"/>
                <w:color w:val="000000" w:themeColor="text1"/>
                <w:sz w:val="22"/>
                <w:szCs w:val="22"/>
              </w:rPr>
              <w:t xml:space="preserve"> </w:t>
            </w:r>
          </w:p>
          <w:p w14:paraId="71FD7EFD" w14:textId="6EBECB2E" w:rsidR="083D3352" w:rsidRDefault="083D3352" w:rsidP="083D3352">
            <w:pPr>
              <w:spacing w:after="0"/>
            </w:pPr>
            <w:r w:rsidRPr="083D3352">
              <w:rPr>
                <w:rFonts w:ascii="Arial" w:eastAsia="Arial" w:hAnsi="Arial" w:cs="Arial"/>
                <w:color w:val="000000" w:themeColor="text1"/>
                <w:sz w:val="22"/>
                <w:szCs w:val="22"/>
              </w:rPr>
              <w:t xml:space="preserve">Module Tutor/ </w:t>
            </w:r>
            <w:proofErr w:type="spellStart"/>
            <w:r w:rsidRPr="083D3352">
              <w:rPr>
                <w:rFonts w:ascii="Arial" w:eastAsia="Arial" w:hAnsi="Arial" w:cs="Arial"/>
                <w:color w:val="000000" w:themeColor="text1"/>
                <w:sz w:val="22"/>
                <w:szCs w:val="22"/>
              </w:rPr>
              <w:t>Programme</w:t>
            </w:r>
            <w:proofErr w:type="spellEnd"/>
            <w:r w:rsidRPr="083D3352">
              <w:rPr>
                <w:rFonts w:ascii="Arial" w:eastAsia="Arial" w:hAnsi="Arial" w:cs="Arial"/>
                <w:color w:val="000000" w:themeColor="text1"/>
                <w:sz w:val="22"/>
                <w:szCs w:val="22"/>
              </w:rPr>
              <w:t xml:space="preserve"> Co-ordinator</w:t>
            </w:r>
          </w:p>
        </w:tc>
        <w:tc>
          <w:tcPr>
            <w:tcW w:w="4680" w:type="dxa"/>
            <w:gridSpan w:val="3"/>
            <w:tcBorders>
              <w:top w:val="single" w:sz="12" w:space="0" w:color="E36C0A"/>
              <w:left w:val="single" w:sz="12" w:space="0" w:color="E36C0A"/>
              <w:bottom w:val="single" w:sz="12" w:space="0" w:color="E36C0A"/>
              <w:right w:val="single" w:sz="12" w:space="0" w:color="E36C0A"/>
            </w:tcBorders>
            <w:tcMar>
              <w:left w:w="115" w:type="dxa"/>
              <w:right w:w="115" w:type="dxa"/>
            </w:tcMar>
          </w:tcPr>
          <w:p w14:paraId="0829B255" w14:textId="28018D82" w:rsidR="083D3352" w:rsidRDefault="083D3352" w:rsidP="083D3352">
            <w:pPr>
              <w:spacing w:after="0"/>
            </w:pPr>
            <w:r w:rsidRPr="083D3352">
              <w:rPr>
                <w:rFonts w:ascii="Arial" w:eastAsia="Arial" w:hAnsi="Arial" w:cs="Arial"/>
                <w:color w:val="000000" w:themeColor="text1"/>
                <w:sz w:val="22"/>
                <w:szCs w:val="22"/>
              </w:rPr>
              <w:t>Maria Heffernan</w:t>
            </w:r>
          </w:p>
        </w:tc>
        <w:tc>
          <w:tcPr>
            <w:tcW w:w="1560" w:type="dxa"/>
            <w:tcBorders>
              <w:left w:val="single" w:sz="12" w:space="0" w:color="E36C0A"/>
              <w:right w:val="single" w:sz="12" w:space="0" w:color="E36C0A"/>
            </w:tcBorders>
            <w:tcMar>
              <w:left w:w="115" w:type="dxa"/>
              <w:right w:w="115" w:type="dxa"/>
            </w:tcMar>
          </w:tcPr>
          <w:p w14:paraId="032D7641" w14:textId="51617C06" w:rsidR="083D3352" w:rsidRDefault="083D3352" w:rsidP="083D3352">
            <w:pPr>
              <w:spacing w:after="0"/>
            </w:pPr>
            <w:proofErr w:type="spellStart"/>
            <w:r w:rsidRPr="083D3352">
              <w:rPr>
                <w:rFonts w:ascii="Arial" w:eastAsia="Arial" w:hAnsi="Arial" w:cs="Arial"/>
                <w:color w:val="000000" w:themeColor="text1"/>
                <w:sz w:val="22"/>
                <w:szCs w:val="22"/>
              </w:rPr>
              <w:t>Enw'r</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Gradd</w:t>
            </w:r>
            <w:proofErr w:type="spellEnd"/>
          </w:p>
          <w:p w14:paraId="5478E8EE" w14:textId="425E6851" w:rsidR="083D3352" w:rsidRDefault="083D3352" w:rsidP="083D3352">
            <w:pPr>
              <w:spacing w:after="0"/>
            </w:pPr>
            <w:r w:rsidRPr="083D3352">
              <w:rPr>
                <w:rFonts w:ascii="Arial" w:eastAsia="Arial" w:hAnsi="Arial" w:cs="Arial"/>
                <w:color w:val="000000" w:themeColor="text1"/>
                <w:sz w:val="22"/>
                <w:szCs w:val="22"/>
              </w:rPr>
              <w:t>Name of Degree</w:t>
            </w:r>
          </w:p>
        </w:tc>
        <w:tc>
          <w:tcPr>
            <w:tcW w:w="1560" w:type="dxa"/>
            <w:tcBorders>
              <w:top w:val="single" w:sz="12" w:space="0" w:color="E36C0A"/>
              <w:left w:val="single" w:sz="12" w:space="0" w:color="E36C0A"/>
              <w:bottom w:val="single" w:sz="12" w:space="0" w:color="E36C0A"/>
              <w:right w:val="single" w:sz="12" w:space="0" w:color="E36C0A"/>
            </w:tcBorders>
            <w:tcMar>
              <w:left w:w="115" w:type="dxa"/>
              <w:right w:w="115" w:type="dxa"/>
            </w:tcMar>
          </w:tcPr>
          <w:p w14:paraId="7CFB45C5" w14:textId="5F130269" w:rsidR="083D3352" w:rsidRDefault="083D3352" w:rsidP="083D3352">
            <w:pPr>
              <w:spacing w:after="0"/>
            </w:pPr>
            <w:r w:rsidRPr="083D3352">
              <w:rPr>
                <w:rFonts w:ascii="Arial" w:eastAsia="Arial" w:hAnsi="Arial" w:cs="Arial"/>
                <w:color w:val="000000" w:themeColor="text1"/>
                <w:sz w:val="22"/>
                <w:szCs w:val="22"/>
              </w:rPr>
              <w:t>Bachelor of Art</w:t>
            </w:r>
          </w:p>
        </w:tc>
      </w:tr>
      <w:tr w:rsidR="083D3352" w14:paraId="247E9830" w14:textId="77777777" w:rsidTr="083D3352">
        <w:trPr>
          <w:trHeight w:val="300"/>
        </w:trPr>
        <w:tc>
          <w:tcPr>
            <w:tcW w:w="6240" w:type="dxa"/>
            <w:gridSpan w:val="4"/>
            <w:tcBorders>
              <w:bottom w:val="single" w:sz="4" w:space="0" w:color="E36C0A"/>
            </w:tcBorders>
            <w:tcMar>
              <w:left w:w="115" w:type="dxa"/>
              <w:right w:w="115" w:type="dxa"/>
            </w:tcMar>
          </w:tcPr>
          <w:p w14:paraId="6880AF3A" w14:textId="73C61B88" w:rsidR="083D3352" w:rsidRDefault="083D3352" w:rsidP="083D3352">
            <w:pPr>
              <w:spacing w:after="0"/>
            </w:pPr>
          </w:p>
          <w:p w14:paraId="45297CC5" w14:textId="6AF67800" w:rsidR="083D3352" w:rsidRDefault="083D3352" w:rsidP="083D3352">
            <w:pPr>
              <w:spacing w:after="0"/>
            </w:pPr>
            <w:proofErr w:type="spellStart"/>
            <w:r w:rsidRPr="083D3352">
              <w:rPr>
                <w:rFonts w:ascii="Arial" w:eastAsia="Arial" w:hAnsi="Arial" w:cs="Arial"/>
                <w:color w:val="000000" w:themeColor="text1"/>
                <w:sz w:val="22"/>
                <w:szCs w:val="22"/>
              </w:rPr>
              <w:lastRenderedPageBreak/>
              <w:t>Teitl</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dangosol</w:t>
            </w:r>
            <w:proofErr w:type="spellEnd"/>
            <w:r w:rsidRPr="083D3352">
              <w:rPr>
                <w:rFonts w:ascii="Arial" w:eastAsia="Arial" w:hAnsi="Arial" w:cs="Arial"/>
                <w:color w:val="000000" w:themeColor="text1"/>
                <w:sz w:val="22"/>
                <w:szCs w:val="22"/>
              </w:rPr>
              <w:t xml:space="preserve"> yr </w:t>
            </w:r>
            <w:proofErr w:type="spellStart"/>
            <w:r w:rsidRPr="083D3352">
              <w:rPr>
                <w:rFonts w:ascii="Arial" w:eastAsia="Arial" w:hAnsi="Arial" w:cs="Arial"/>
                <w:color w:val="000000" w:themeColor="text1"/>
                <w:sz w:val="22"/>
                <w:szCs w:val="22"/>
              </w:rPr>
              <w:t>Traethawd</w:t>
            </w:r>
            <w:proofErr w:type="spellEnd"/>
            <w:r w:rsidRPr="083D3352">
              <w:rPr>
                <w:rFonts w:ascii="Arial" w:eastAsia="Arial" w:hAnsi="Arial" w:cs="Arial"/>
                <w:color w:val="000000" w:themeColor="text1"/>
                <w:sz w:val="22"/>
                <w:szCs w:val="22"/>
              </w:rPr>
              <w:t xml:space="preserve"> Hir:</w:t>
            </w:r>
          </w:p>
        </w:tc>
        <w:tc>
          <w:tcPr>
            <w:tcW w:w="3120" w:type="dxa"/>
            <w:gridSpan w:val="2"/>
            <w:tcBorders>
              <w:bottom w:val="single" w:sz="4" w:space="0" w:color="E36C0A"/>
            </w:tcBorders>
            <w:tcMar>
              <w:left w:w="115" w:type="dxa"/>
              <w:right w:w="115" w:type="dxa"/>
            </w:tcMar>
          </w:tcPr>
          <w:p w14:paraId="59CD8C86" w14:textId="08CF8278" w:rsidR="083D3352" w:rsidRDefault="083D3352" w:rsidP="083D3352">
            <w:pPr>
              <w:spacing w:after="0"/>
            </w:pPr>
          </w:p>
          <w:p w14:paraId="5C80F75B" w14:textId="7E453A04" w:rsidR="083D3352" w:rsidRDefault="083D3352" w:rsidP="083D3352">
            <w:pPr>
              <w:spacing w:after="0"/>
            </w:pPr>
            <w:r w:rsidRPr="083D3352">
              <w:rPr>
                <w:rFonts w:ascii="Arial" w:eastAsia="Arial" w:hAnsi="Arial" w:cs="Arial"/>
                <w:color w:val="000000" w:themeColor="text1"/>
                <w:sz w:val="22"/>
                <w:szCs w:val="22"/>
              </w:rPr>
              <w:lastRenderedPageBreak/>
              <w:t>Indicative Title of the Independent Project:</w:t>
            </w:r>
          </w:p>
        </w:tc>
      </w:tr>
      <w:tr w:rsidR="083D3352" w14:paraId="40F71E05" w14:textId="77777777" w:rsidTr="083D3352">
        <w:trPr>
          <w:trHeight w:val="300"/>
        </w:trPr>
        <w:tc>
          <w:tcPr>
            <w:tcW w:w="9360" w:type="dxa"/>
            <w:gridSpan w:val="6"/>
            <w:tcBorders>
              <w:top w:val="single" w:sz="4" w:space="0" w:color="E36C0A"/>
              <w:left w:val="single" w:sz="4" w:space="0" w:color="E36C0A"/>
              <w:bottom w:val="single" w:sz="4" w:space="0" w:color="E36C0A"/>
              <w:right w:val="single" w:sz="4" w:space="0" w:color="E36C0A"/>
            </w:tcBorders>
            <w:tcMar>
              <w:left w:w="115" w:type="dxa"/>
              <w:right w:w="115" w:type="dxa"/>
            </w:tcMar>
          </w:tcPr>
          <w:p w14:paraId="0B51B539" w14:textId="06FC07E8" w:rsidR="083D3352" w:rsidRDefault="083D3352" w:rsidP="083D3352">
            <w:pPr>
              <w:spacing w:after="0"/>
            </w:pPr>
          </w:p>
          <w:p w14:paraId="3A5BAE22" w14:textId="61E9C900" w:rsidR="083D3352" w:rsidRDefault="083D3352" w:rsidP="083D3352">
            <w:pPr>
              <w:spacing w:after="0"/>
            </w:pPr>
            <w:r w:rsidRPr="083D3352">
              <w:rPr>
                <w:rFonts w:ascii="Arial" w:eastAsia="Arial" w:hAnsi="Arial" w:cs="Arial"/>
                <w:color w:val="000000" w:themeColor="text1"/>
              </w:rPr>
              <w:t xml:space="preserve">The Connection Between </w:t>
            </w:r>
            <w:proofErr w:type="spellStart"/>
            <w:r w:rsidRPr="083D3352">
              <w:rPr>
                <w:rFonts w:ascii="Arial" w:eastAsia="Arial" w:hAnsi="Arial" w:cs="Arial"/>
                <w:color w:val="000000" w:themeColor="text1"/>
              </w:rPr>
              <w:t>Managemnet</w:t>
            </w:r>
            <w:proofErr w:type="spellEnd"/>
            <w:r w:rsidRPr="083D3352">
              <w:rPr>
                <w:rFonts w:ascii="Arial" w:eastAsia="Arial" w:hAnsi="Arial" w:cs="Arial"/>
                <w:color w:val="000000" w:themeColor="text1"/>
              </w:rPr>
              <w:t xml:space="preserve"> ,Emotional </w:t>
            </w:r>
            <w:proofErr w:type="spellStart"/>
            <w:r w:rsidRPr="083D3352">
              <w:rPr>
                <w:rFonts w:ascii="Arial" w:eastAsia="Arial" w:hAnsi="Arial" w:cs="Arial"/>
                <w:color w:val="000000" w:themeColor="text1"/>
              </w:rPr>
              <w:t>Inteligence</w:t>
            </w:r>
            <w:proofErr w:type="spellEnd"/>
            <w:r w:rsidRPr="083D3352">
              <w:rPr>
                <w:rFonts w:ascii="Arial" w:eastAsia="Arial" w:hAnsi="Arial" w:cs="Arial"/>
                <w:color w:val="000000" w:themeColor="text1"/>
              </w:rPr>
              <w:t xml:space="preserve"> and Stress in the Workplace.</w:t>
            </w:r>
          </w:p>
        </w:tc>
      </w:tr>
    </w:tbl>
    <w:p w14:paraId="40CB03DF" w14:textId="026BF347" w:rsidR="7E21E318" w:rsidRDefault="7E21E318" w:rsidP="7E21E318">
      <w:pPr>
        <w:spacing w:before="240" w:after="240"/>
      </w:pPr>
    </w:p>
    <w:tbl>
      <w:tblPr>
        <w:tblW w:w="0" w:type="auto"/>
        <w:tblLayout w:type="fixed"/>
        <w:tblLook w:val="06A0" w:firstRow="1" w:lastRow="0" w:firstColumn="1" w:lastColumn="0" w:noHBand="1" w:noVBand="1"/>
      </w:tblPr>
      <w:tblGrid>
        <w:gridCol w:w="2588"/>
        <w:gridCol w:w="1439"/>
        <w:gridCol w:w="889"/>
        <w:gridCol w:w="289"/>
        <w:gridCol w:w="2849"/>
        <w:gridCol w:w="718"/>
        <w:gridCol w:w="588"/>
      </w:tblGrid>
      <w:tr w:rsidR="083D3352" w14:paraId="7538645F" w14:textId="77777777" w:rsidTr="083D3352">
        <w:trPr>
          <w:trHeight w:val="300"/>
        </w:trPr>
        <w:tc>
          <w:tcPr>
            <w:tcW w:w="4916" w:type="dxa"/>
            <w:gridSpan w:val="3"/>
            <w:tcBorders>
              <w:bottom w:val="single" w:sz="4" w:space="0" w:color="E36C0A"/>
            </w:tcBorders>
            <w:shd w:val="clear" w:color="auto" w:fill="FDE9D9"/>
            <w:tcMar>
              <w:left w:w="115" w:type="dxa"/>
              <w:right w:w="115" w:type="dxa"/>
            </w:tcMar>
          </w:tcPr>
          <w:p w14:paraId="2DFFAF06" w14:textId="53558A0C" w:rsidR="083D3352" w:rsidRDefault="083D3352" w:rsidP="083D3352">
            <w:pPr>
              <w:spacing w:after="0"/>
            </w:pPr>
            <w:r w:rsidRPr="083D3352">
              <w:rPr>
                <w:rFonts w:ascii="Arial" w:eastAsia="Arial" w:hAnsi="Arial" w:cs="Arial"/>
                <w:b/>
                <w:bCs/>
                <w:color w:val="E36C0A"/>
                <w:sz w:val="22"/>
                <w:szCs w:val="22"/>
              </w:rPr>
              <w:t xml:space="preserve">ADRAN 2 – </w:t>
            </w:r>
            <w:proofErr w:type="spellStart"/>
            <w:r w:rsidRPr="083D3352">
              <w:rPr>
                <w:rFonts w:ascii="Arial" w:eastAsia="Arial" w:hAnsi="Arial" w:cs="Arial"/>
                <w:b/>
                <w:bCs/>
                <w:color w:val="E36C0A"/>
                <w:sz w:val="22"/>
                <w:szCs w:val="22"/>
              </w:rPr>
              <w:t>MANYLION</w:t>
            </w:r>
            <w:proofErr w:type="spellEnd"/>
            <w:r w:rsidRPr="083D3352">
              <w:rPr>
                <w:rFonts w:ascii="Arial" w:eastAsia="Arial" w:hAnsi="Arial" w:cs="Arial"/>
                <w:b/>
                <w:bCs/>
                <w:color w:val="E36C0A"/>
                <w:sz w:val="22"/>
                <w:szCs w:val="22"/>
              </w:rPr>
              <w:t xml:space="preserve"> </w:t>
            </w:r>
            <w:proofErr w:type="spellStart"/>
            <w:r w:rsidRPr="083D3352">
              <w:rPr>
                <w:rFonts w:ascii="Arial" w:eastAsia="Arial" w:hAnsi="Arial" w:cs="Arial"/>
                <w:b/>
                <w:bCs/>
                <w:color w:val="E36C0A"/>
                <w:sz w:val="22"/>
                <w:szCs w:val="22"/>
              </w:rPr>
              <w:t>CYFRANOGWYR</w:t>
            </w:r>
            <w:proofErr w:type="spellEnd"/>
            <w:r w:rsidRPr="083D3352">
              <w:rPr>
                <w:rFonts w:ascii="Arial" w:eastAsia="Arial" w:hAnsi="Arial" w:cs="Arial"/>
                <w:b/>
                <w:bCs/>
                <w:color w:val="E36C0A"/>
                <w:sz w:val="22"/>
                <w:szCs w:val="22"/>
              </w:rPr>
              <w:t xml:space="preserve"> / </w:t>
            </w:r>
            <w:proofErr w:type="spellStart"/>
            <w:r w:rsidRPr="083D3352">
              <w:rPr>
                <w:rFonts w:ascii="Arial" w:eastAsia="Arial" w:hAnsi="Arial" w:cs="Arial"/>
                <w:b/>
                <w:bCs/>
                <w:color w:val="E36C0A"/>
                <w:sz w:val="22"/>
                <w:szCs w:val="22"/>
              </w:rPr>
              <w:t>CYNULLEIDFA</w:t>
            </w:r>
            <w:proofErr w:type="spellEnd"/>
          </w:p>
        </w:tc>
        <w:tc>
          <w:tcPr>
            <w:tcW w:w="4444" w:type="dxa"/>
            <w:gridSpan w:val="4"/>
            <w:tcBorders>
              <w:bottom w:val="single" w:sz="4" w:space="0" w:color="E36C0A"/>
            </w:tcBorders>
            <w:shd w:val="clear" w:color="auto" w:fill="FDE9D9"/>
            <w:tcMar>
              <w:left w:w="115" w:type="dxa"/>
              <w:right w:w="115" w:type="dxa"/>
            </w:tcMar>
          </w:tcPr>
          <w:p w14:paraId="523FEA31" w14:textId="6BF754F6" w:rsidR="083D3352" w:rsidRDefault="083D3352" w:rsidP="083D3352">
            <w:pPr>
              <w:spacing w:after="0"/>
            </w:pPr>
            <w:r w:rsidRPr="083D3352">
              <w:rPr>
                <w:rFonts w:ascii="Arial" w:eastAsia="Arial" w:hAnsi="Arial" w:cs="Arial"/>
                <w:b/>
                <w:bCs/>
                <w:color w:val="E36C0A"/>
                <w:sz w:val="22"/>
                <w:szCs w:val="22"/>
              </w:rPr>
              <w:t>SECTION 2 - PARTICIPANT / AUDIENCE DETAILS</w:t>
            </w:r>
          </w:p>
          <w:p w14:paraId="5DD91893" w14:textId="28BCA23D" w:rsidR="083D3352" w:rsidRDefault="083D3352" w:rsidP="083D3352">
            <w:pPr>
              <w:spacing w:after="0"/>
            </w:pPr>
          </w:p>
          <w:p w14:paraId="000EACD7" w14:textId="0D1AC39E" w:rsidR="083D3352" w:rsidRDefault="083D3352" w:rsidP="083D3352">
            <w:pPr>
              <w:spacing w:after="0"/>
            </w:pPr>
          </w:p>
        </w:tc>
      </w:tr>
      <w:tr w:rsidR="083D3352" w14:paraId="41E607D8" w14:textId="77777777" w:rsidTr="083D3352">
        <w:trPr>
          <w:trHeight w:val="300"/>
        </w:trPr>
        <w:tc>
          <w:tcPr>
            <w:tcW w:w="4027" w:type="dxa"/>
            <w:gridSpan w:val="2"/>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22DD9093" w14:textId="6DFBF8CA" w:rsidR="083D3352" w:rsidRDefault="083D3352" w:rsidP="083D3352">
            <w:pPr>
              <w:spacing w:after="0"/>
            </w:pPr>
            <w:proofErr w:type="spellStart"/>
            <w:r w:rsidRPr="083D3352">
              <w:rPr>
                <w:rFonts w:ascii="Arial" w:eastAsia="Arial" w:hAnsi="Arial" w:cs="Arial"/>
                <w:b/>
                <w:bCs/>
                <w:color w:val="000000" w:themeColor="text1"/>
                <w:sz w:val="22"/>
                <w:szCs w:val="22"/>
              </w:rPr>
              <w:t>Pwy</w:t>
            </w:r>
            <w:proofErr w:type="spellEnd"/>
            <w:r w:rsidRPr="083D3352">
              <w:rPr>
                <w:rFonts w:ascii="Arial" w:eastAsia="Arial" w:hAnsi="Arial" w:cs="Arial"/>
                <w:b/>
                <w:bCs/>
                <w:color w:val="000000" w:themeColor="text1"/>
                <w:sz w:val="22"/>
                <w:szCs w:val="22"/>
              </w:rPr>
              <w:t xml:space="preserve"> </w:t>
            </w:r>
            <w:proofErr w:type="spellStart"/>
            <w:r w:rsidRPr="083D3352">
              <w:rPr>
                <w:rFonts w:ascii="Arial" w:eastAsia="Arial" w:hAnsi="Arial" w:cs="Arial"/>
                <w:b/>
                <w:bCs/>
                <w:color w:val="000000" w:themeColor="text1"/>
                <w:sz w:val="22"/>
                <w:szCs w:val="22"/>
              </w:rPr>
              <w:t>yw’r</w:t>
            </w:r>
            <w:proofErr w:type="spellEnd"/>
            <w:r w:rsidRPr="083D3352">
              <w:rPr>
                <w:rFonts w:ascii="Arial" w:eastAsia="Arial" w:hAnsi="Arial" w:cs="Arial"/>
                <w:b/>
                <w:bCs/>
                <w:color w:val="000000" w:themeColor="text1"/>
                <w:sz w:val="22"/>
                <w:szCs w:val="22"/>
              </w:rPr>
              <w:t xml:space="preserve"> </w:t>
            </w:r>
            <w:proofErr w:type="spellStart"/>
            <w:r w:rsidRPr="083D3352">
              <w:rPr>
                <w:rFonts w:ascii="Arial" w:eastAsia="Arial" w:hAnsi="Arial" w:cs="Arial"/>
                <w:b/>
                <w:bCs/>
                <w:color w:val="000000" w:themeColor="text1"/>
                <w:sz w:val="22"/>
                <w:szCs w:val="22"/>
              </w:rPr>
              <w:t>cyfranogwyr</w:t>
            </w:r>
            <w:proofErr w:type="spellEnd"/>
            <w:r w:rsidRPr="083D3352">
              <w:rPr>
                <w:rFonts w:ascii="Arial" w:eastAsia="Arial" w:hAnsi="Arial" w:cs="Arial"/>
                <w:b/>
                <w:bCs/>
                <w:color w:val="000000" w:themeColor="text1"/>
                <w:sz w:val="22"/>
                <w:szCs w:val="22"/>
              </w:rPr>
              <w:t xml:space="preserve"> </w:t>
            </w:r>
            <w:proofErr w:type="spellStart"/>
            <w:r w:rsidRPr="083D3352">
              <w:rPr>
                <w:rFonts w:ascii="Arial" w:eastAsia="Arial" w:hAnsi="Arial" w:cs="Arial"/>
                <w:b/>
                <w:bCs/>
                <w:color w:val="000000" w:themeColor="text1"/>
                <w:sz w:val="22"/>
                <w:szCs w:val="22"/>
              </w:rPr>
              <w:t>arfaethedig</w:t>
            </w:r>
            <w:proofErr w:type="spellEnd"/>
            <w:r w:rsidRPr="083D3352">
              <w:rPr>
                <w:rFonts w:ascii="Arial" w:eastAsia="Arial" w:hAnsi="Arial" w:cs="Arial"/>
                <w:b/>
                <w:bCs/>
                <w:color w:val="000000" w:themeColor="text1"/>
                <w:sz w:val="22"/>
                <w:szCs w:val="22"/>
              </w:rPr>
              <w:t>?</w:t>
            </w:r>
          </w:p>
          <w:p w14:paraId="3267356A" w14:textId="102009A0" w:rsidR="083D3352" w:rsidRDefault="083D3352" w:rsidP="083D3352">
            <w:pPr>
              <w:spacing w:after="0"/>
            </w:pPr>
          </w:p>
        </w:tc>
        <w:tc>
          <w:tcPr>
            <w:tcW w:w="4027" w:type="dxa"/>
            <w:gridSpan w:val="3"/>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4339E81C" w14:textId="43718DB2" w:rsidR="083D3352" w:rsidRDefault="083D3352" w:rsidP="083D3352">
            <w:pPr>
              <w:spacing w:after="0"/>
            </w:pPr>
            <w:r w:rsidRPr="083D3352">
              <w:rPr>
                <w:rFonts w:ascii="Arial" w:eastAsia="Arial" w:hAnsi="Arial" w:cs="Arial"/>
                <w:b/>
                <w:bCs/>
                <w:color w:val="000000" w:themeColor="text1"/>
                <w:sz w:val="22"/>
                <w:szCs w:val="22"/>
              </w:rPr>
              <w:t>Who are the intended participants?</w:t>
            </w:r>
          </w:p>
        </w:tc>
        <w:tc>
          <w:tcPr>
            <w:tcW w:w="718"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228CC194" w14:textId="04067F7A" w:rsidR="083D3352" w:rsidRDefault="083D3352" w:rsidP="083D3352">
            <w:pPr>
              <w:spacing w:after="0"/>
            </w:pPr>
            <w:proofErr w:type="spellStart"/>
            <w:r w:rsidRPr="083D3352">
              <w:rPr>
                <w:rFonts w:ascii="Arial" w:eastAsia="Arial" w:hAnsi="Arial" w:cs="Arial"/>
                <w:b/>
                <w:bCs/>
                <w:color w:val="000000" w:themeColor="text1"/>
                <w:sz w:val="22"/>
                <w:szCs w:val="22"/>
              </w:rPr>
              <w:t>Ydw</w:t>
            </w:r>
            <w:proofErr w:type="spellEnd"/>
            <w:r w:rsidRPr="083D3352">
              <w:rPr>
                <w:rFonts w:ascii="Arial" w:eastAsia="Arial" w:hAnsi="Arial" w:cs="Arial"/>
                <w:b/>
                <w:bCs/>
                <w:color w:val="000000" w:themeColor="text1"/>
                <w:sz w:val="22"/>
                <w:szCs w:val="22"/>
              </w:rPr>
              <w:t xml:space="preserve"> / Yes</w:t>
            </w:r>
          </w:p>
        </w:tc>
        <w:tc>
          <w:tcPr>
            <w:tcW w:w="588"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5FFF5A49" w14:textId="5B29E914" w:rsidR="083D3352" w:rsidRDefault="083D3352" w:rsidP="083D3352">
            <w:pPr>
              <w:spacing w:after="0"/>
            </w:pPr>
            <w:r w:rsidRPr="083D3352">
              <w:rPr>
                <w:rFonts w:ascii="Arial" w:eastAsia="Arial" w:hAnsi="Arial" w:cs="Arial"/>
                <w:b/>
                <w:bCs/>
                <w:color w:val="000000" w:themeColor="text1"/>
                <w:sz w:val="22"/>
                <w:szCs w:val="22"/>
              </w:rPr>
              <w:t xml:space="preserve">Na / No </w:t>
            </w:r>
          </w:p>
        </w:tc>
      </w:tr>
      <w:tr w:rsidR="083D3352" w14:paraId="20AAA829" w14:textId="77777777" w:rsidTr="083D3352">
        <w:trPr>
          <w:trHeight w:val="300"/>
        </w:trPr>
        <w:tc>
          <w:tcPr>
            <w:tcW w:w="402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36588166" w14:textId="17DA5ED0" w:rsidR="083D3352" w:rsidRDefault="083D3352" w:rsidP="083D3352">
            <w:pPr>
              <w:spacing w:after="0"/>
            </w:pPr>
            <w:proofErr w:type="spellStart"/>
            <w:r w:rsidRPr="083D3352">
              <w:rPr>
                <w:rFonts w:ascii="Arial" w:eastAsia="Arial" w:hAnsi="Arial" w:cs="Arial"/>
                <w:color w:val="000000" w:themeColor="text1"/>
                <w:sz w:val="22"/>
                <w:szCs w:val="22"/>
              </w:rPr>
              <w:t>Myfyrwyr</w:t>
            </w:r>
            <w:proofErr w:type="spellEnd"/>
            <w:r w:rsidRPr="083D3352">
              <w:rPr>
                <w:rFonts w:ascii="Arial" w:eastAsia="Arial" w:hAnsi="Arial" w:cs="Arial"/>
                <w:color w:val="000000" w:themeColor="text1"/>
                <w:sz w:val="22"/>
                <w:szCs w:val="22"/>
              </w:rPr>
              <w:t xml:space="preserve"> / staff Y </w:t>
            </w:r>
            <w:proofErr w:type="spellStart"/>
            <w:r w:rsidRPr="083D3352">
              <w:rPr>
                <w:rFonts w:ascii="Arial" w:eastAsia="Arial" w:hAnsi="Arial" w:cs="Arial"/>
                <w:color w:val="000000" w:themeColor="text1"/>
                <w:sz w:val="22"/>
                <w:szCs w:val="22"/>
              </w:rPr>
              <w:t>Drindod</w:t>
            </w:r>
            <w:proofErr w:type="spellEnd"/>
            <w:r w:rsidRPr="083D3352">
              <w:rPr>
                <w:rFonts w:ascii="Arial" w:eastAsia="Arial" w:hAnsi="Arial" w:cs="Arial"/>
                <w:color w:val="000000" w:themeColor="text1"/>
                <w:sz w:val="22"/>
                <w:szCs w:val="22"/>
              </w:rPr>
              <w:t xml:space="preserve"> Dewi Sant</w:t>
            </w:r>
          </w:p>
        </w:tc>
        <w:tc>
          <w:tcPr>
            <w:tcW w:w="4027" w:type="dxa"/>
            <w:gridSpan w:val="3"/>
            <w:tcBorders>
              <w:top w:val="single" w:sz="4" w:space="0" w:color="E36C0A"/>
              <w:left w:val="single" w:sz="4" w:space="0" w:color="E36C0A"/>
              <w:bottom w:val="single" w:sz="4" w:space="0" w:color="E36C0A"/>
              <w:right w:val="single" w:sz="4" w:space="0" w:color="E36C0A"/>
            </w:tcBorders>
            <w:tcMar>
              <w:left w:w="115" w:type="dxa"/>
              <w:right w:w="115" w:type="dxa"/>
            </w:tcMar>
          </w:tcPr>
          <w:p w14:paraId="3AA892B0" w14:textId="0B43FE50" w:rsidR="083D3352" w:rsidRDefault="083D3352" w:rsidP="083D3352">
            <w:pPr>
              <w:spacing w:after="0"/>
            </w:pPr>
            <w:r w:rsidRPr="083D3352">
              <w:rPr>
                <w:rFonts w:ascii="Arial" w:eastAsia="Arial" w:hAnsi="Arial" w:cs="Arial"/>
                <w:color w:val="000000" w:themeColor="text1"/>
                <w:sz w:val="22"/>
                <w:szCs w:val="22"/>
              </w:rPr>
              <w:t>Students / staff of Trinity Saint David</w:t>
            </w:r>
          </w:p>
          <w:p w14:paraId="56C03416" w14:textId="65443171" w:rsidR="083D3352" w:rsidRDefault="083D3352" w:rsidP="083D3352">
            <w:pPr>
              <w:spacing w:after="0"/>
            </w:pPr>
          </w:p>
          <w:p w14:paraId="534A2DC6" w14:textId="257B3D47" w:rsidR="083D3352" w:rsidRDefault="083D3352" w:rsidP="083D3352">
            <w:pPr>
              <w:spacing w:after="0"/>
            </w:pPr>
          </w:p>
        </w:tc>
        <w:tc>
          <w:tcPr>
            <w:tcW w:w="71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0B07F3D6" w14:textId="3DA4C1DE" w:rsidR="083D3352" w:rsidRDefault="083D3352" w:rsidP="083D3352">
            <w:pPr>
              <w:spacing w:after="0"/>
            </w:pPr>
            <w:r w:rsidRPr="083D3352">
              <w:rPr>
                <w:rFonts w:ascii="Arial" w:eastAsia="Arial" w:hAnsi="Arial" w:cs="Arial"/>
                <w:color w:val="000000" w:themeColor="text1"/>
                <w:sz w:val="22"/>
                <w:szCs w:val="22"/>
              </w:rPr>
              <w:t>Yes</w:t>
            </w:r>
          </w:p>
        </w:tc>
        <w:tc>
          <w:tcPr>
            <w:tcW w:w="58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0A66CA49" w14:textId="04003D68" w:rsidR="083D3352" w:rsidRDefault="083D3352" w:rsidP="083D3352">
            <w:pPr>
              <w:spacing w:after="0"/>
            </w:pPr>
          </w:p>
        </w:tc>
      </w:tr>
      <w:tr w:rsidR="083D3352" w14:paraId="5B9EA975" w14:textId="77777777" w:rsidTr="083D3352">
        <w:trPr>
          <w:trHeight w:val="300"/>
        </w:trPr>
        <w:tc>
          <w:tcPr>
            <w:tcW w:w="402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084A93C3" w14:textId="49C1AAFF" w:rsidR="083D3352" w:rsidRDefault="083D3352" w:rsidP="083D3352">
            <w:pPr>
              <w:spacing w:after="0"/>
            </w:pPr>
            <w:proofErr w:type="spellStart"/>
            <w:r w:rsidRPr="083D3352">
              <w:rPr>
                <w:rFonts w:ascii="Arial" w:eastAsia="Arial" w:hAnsi="Arial" w:cs="Arial"/>
                <w:color w:val="000000" w:themeColor="text1"/>
                <w:sz w:val="22"/>
                <w:szCs w:val="22"/>
              </w:rPr>
              <w:t>Oedolion</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dros</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oed</w:t>
            </w:r>
            <w:proofErr w:type="spellEnd"/>
            <w:r w:rsidRPr="083D3352">
              <w:rPr>
                <w:rFonts w:ascii="Arial" w:eastAsia="Arial" w:hAnsi="Arial" w:cs="Arial"/>
                <w:color w:val="000000" w:themeColor="text1"/>
                <w:sz w:val="22"/>
                <w:szCs w:val="22"/>
              </w:rPr>
              <w:t xml:space="preserve"> 16 ac </w:t>
            </w:r>
            <w:proofErr w:type="spellStart"/>
            <w:r w:rsidRPr="083D3352">
              <w:rPr>
                <w:rFonts w:ascii="Arial" w:eastAsia="Arial" w:hAnsi="Arial" w:cs="Arial"/>
                <w:color w:val="000000" w:themeColor="text1"/>
                <w:sz w:val="22"/>
                <w:szCs w:val="22"/>
              </w:rPr>
              <w:t>yn</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gymwys</w:t>
            </w:r>
            <w:proofErr w:type="spellEnd"/>
            <w:r w:rsidRPr="083D3352">
              <w:rPr>
                <w:rFonts w:ascii="Arial" w:eastAsia="Arial" w:hAnsi="Arial" w:cs="Arial"/>
                <w:color w:val="000000" w:themeColor="text1"/>
                <w:sz w:val="22"/>
                <w:szCs w:val="22"/>
              </w:rPr>
              <w:t xml:space="preserve"> i </w:t>
            </w:r>
            <w:proofErr w:type="spellStart"/>
            <w:r w:rsidRPr="083D3352">
              <w:rPr>
                <w:rFonts w:ascii="Arial" w:eastAsia="Arial" w:hAnsi="Arial" w:cs="Arial"/>
                <w:color w:val="000000" w:themeColor="text1"/>
                <w:sz w:val="22"/>
                <w:szCs w:val="22"/>
              </w:rPr>
              <w:t>gydsynio</w:t>
            </w:r>
            <w:proofErr w:type="spellEnd"/>
            <w:r w:rsidRPr="083D3352">
              <w:rPr>
                <w:rFonts w:ascii="Arial" w:eastAsia="Arial" w:hAnsi="Arial" w:cs="Arial"/>
                <w:color w:val="000000" w:themeColor="text1"/>
                <w:sz w:val="22"/>
                <w:szCs w:val="22"/>
              </w:rPr>
              <w:t>)</w:t>
            </w:r>
          </w:p>
        </w:tc>
        <w:tc>
          <w:tcPr>
            <w:tcW w:w="4027" w:type="dxa"/>
            <w:gridSpan w:val="3"/>
            <w:tcBorders>
              <w:top w:val="single" w:sz="4" w:space="0" w:color="E36C0A"/>
              <w:left w:val="single" w:sz="4" w:space="0" w:color="E36C0A"/>
              <w:bottom w:val="single" w:sz="4" w:space="0" w:color="E36C0A"/>
              <w:right w:val="single" w:sz="4" w:space="0" w:color="E36C0A"/>
            </w:tcBorders>
            <w:tcMar>
              <w:left w:w="115" w:type="dxa"/>
              <w:right w:w="115" w:type="dxa"/>
            </w:tcMar>
          </w:tcPr>
          <w:p w14:paraId="0F5E083D" w14:textId="1F7BE0F6" w:rsidR="083D3352" w:rsidRDefault="083D3352" w:rsidP="083D3352">
            <w:pPr>
              <w:spacing w:after="0"/>
            </w:pPr>
            <w:r w:rsidRPr="083D3352">
              <w:rPr>
                <w:rFonts w:ascii="Arial" w:eastAsia="Arial" w:hAnsi="Arial" w:cs="Arial"/>
                <w:color w:val="000000" w:themeColor="text1"/>
                <w:sz w:val="22"/>
                <w:szCs w:val="22"/>
              </w:rPr>
              <w:t>Adults (over the age of 16 and competent to give consent)</w:t>
            </w:r>
          </w:p>
          <w:p w14:paraId="69FEDE87" w14:textId="19ED17DF" w:rsidR="083D3352" w:rsidRDefault="083D3352" w:rsidP="083D3352">
            <w:pPr>
              <w:spacing w:after="0"/>
            </w:pPr>
          </w:p>
        </w:tc>
        <w:tc>
          <w:tcPr>
            <w:tcW w:w="71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7DEBC260" w14:textId="3985E97F" w:rsidR="083D3352" w:rsidRDefault="083D3352" w:rsidP="083D3352">
            <w:pPr>
              <w:spacing w:after="0"/>
            </w:pPr>
            <w:r w:rsidRPr="083D3352">
              <w:rPr>
                <w:rFonts w:ascii="Arial" w:eastAsia="Arial" w:hAnsi="Arial" w:cs="Arial"/>
                <w:color w:val="000000" w:themeColor="text1"/>
                <w:sz w:val="22"/>
                <w:szCs w:val="22"/>
              </w:rPr>
              <w:t>Yes</w:t>
            </w:r>
          </w:p>
        </w:tc>
        <w:tc>
          <w:tcPr>
            <w:tcW w:w="58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092942FA" w14:textId="4E87A2FC" w:rsidR="083D3352" w:rsidRDefault="083D3352" w:rsidP="083D3352">
            <w:pPr>
              <w:spacing w:after="0"/>
            </w:pPr>
          </w:p>
        </w:tc>
      </w:tr>
      <w:tr w:rsidR="083D3352" w14:paraId="4FE31A6A" w14:textId="77777777" w:rsidTr="083D3352">
        <w:trPr>
          <w:trHeight w:val="300"/>
        </w:trPr>
        <w:tc>
          <w:tcPr>
            <w:tcW w:w="402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15048B48" w14:textId="41D65F78" w:rsidR="083D3352" w:rsidRDefault="083D3352" w:rsidP="083D3352">
            <w:pPr>
              <w:spacing w:after="0"/>
            </w:pPr>
            <w:r w:rsidRPr="083D3352">
              <w:rPr>
                <w:rFonts w:ascii="Arial" w:eastAsia="Arial" w:hAnsi="Arial" w:cs="Arial"/>
                <w:color w:val="000000" w:themeColor="text1"/>
                <w:sz w:val="22"/>
                <w:szCs w:val="22"/>
              </w:rPr>
              <w:t xml:space="preserve">Plant a </w:t>
            </w:r>
            <w:proofErr w:type="spellStart"/>
            <w:r w:rsidRPr="083D3352">
              <w:rPr>
                <w:rFonts w:ascii="Arial" w:eastAsia="Arial" w:hAnsi="Arial" w:cs="Arial"/>
                <w:color w:val="000000" w:themeColor="text1"/>
                <w:sz w:val="22"/>
                <w:szCs w:val="22"/>
              </w:rPr>
              <w:t>phobl</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ifanc</w:t>
            </w:r>
            <w:proofErr w:type="spellEnd"/>
            <w:r w:rsidRPr="083D3352">
              <w:rPr>
                <w:rFonts w:ascii="Arial" w:eastAsia="Arial" w:hAnsi="Arial" w:cs="Arial"/>
                <w:color w:val="000000" w:themeColor="text1"/>
                <w:sz w:val="22"/>
                <w:szCs w:val="22"/>
              </w:rPr>
              <w:t xml:space="preserve"> dan </w:t>
            </w:r>
            <w:proofErr w:type="spellStart"/>
            <w:r w:rsidRPr="083D3352">
              <w:rPr>
                <w:rFonts w:ascii="Arial" w:eastAsia="Arial" w:hAnsi="Arial" w:cs="Arial"/>
                <w:color w:val="000000" w:themeColor="text1"/>
                <w:sz w:val="22"/>
                <w:szCs w:val="22"/>
              </w:rPr>
              <w:t>oed</w:t>
            </w:r>
            <w:proofErr w:type="spellEnd"/>
          </w:p>
        </w:tc>
        <w:tc>
          <w:tcPr>
            <w:tcW w:w="4027" w:type="dxa"/>
            <w:gridSpan w:val="3"/>
            <w:tcBorders>
              <w:top w:val="single" w:sz="4" w:space="0" w:color="E36C0A"/>
              <w:left w:val="single" w:sz="4" w:space="0" w:color="E36C0A"/>
              <w:bottom w:val="single" w:sz="4" w:space="0" w:color="E36C0A"/>
              <w:right w:val="single" w:sz="4" w:space="0" w:color="E36C0A"/>
            </w:tcBorders>
            <w:tcMar>
              <w:left w:w="115" w:type="dxa"/>
              <w:right w:w="115" w:type="dxa"/>
            </w:tcMar>
          </w:tcPr>
          <w:p w14:paraId="0CF7F5C5" w14:textId="2D7059AD" w:rsidR="083D3352" w:rsidRDefault="083D3352" w:rsidP="083D3352">
            <w:pPr>
              <w:spacing w:after="0"/>
            </w:pPr>
            <w:r w:rsidRPr="083D3352">
              <w:rPr>
                <w:rFonts w:ascii="Arial" w:eastAsia="Arial" w:hAnsi="Arial" w:cs="Arial"/>
                <w:color w:val="000000" w:themeColor="text1"/>
                <w:sz w:val="22"/>
                <w:szCs w:val="22"/>
              </w:rPr>
              <w:t>Children / legal minors</w:t>
            </w:r>
          </w:p>
          <w:p w14:paraId="51CDA0CC" w14:textId="5454C152" w:rsidR="083D3352" w:rsidRDefault="083D3352" w:rsidP="083D3352">
            <w:pPr>
              <w:spacing w:after="0"/>
            </w:pPr>
          </w:p>
        </w:tc>
        <w:tc>
          <w:tcPr>
            <w:tcW w:w="71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32B6CCAC" w14:textId="18C29935" w:rsidR="083D3352" w:rsidRDefault="083D3352" w:rsidP="083D3352">
            <w:pPr>
              <w:spacing w:after="0"/>
            </w:pPr>
          </w:p>
        </w:tc>
        <w:tc>
          <w:tcPr>
            <w:tcW w:w="58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45C7AA37" w14:textId="577927F7" w:rsidR="083D3352" w:rsidRDefault="083D3352" w:rsidP="083D3352">
            <w:pPr>
              <w:spacing w:after="0"/>
            </w:pPr>
            <w:r w:rsidRPr="083D3352">
              <w:rPr>
                <w:rFonts w:ascii="Arial" w:eastAsia="Arial" w:hAnsi="Arial" w:cs="Arial"/>
                <w:color w:val="000000" w:themeColor="text1"/>
                <w:sz w:val="22"/>
                <w:szCs w:val="22"/>
              </w:rPr>
              <w:t>No</w:t>
            </w:r>
          </w:p>
        </w:tc>
      </w:tr>
      <w:tr w:rsidR="083D3352" w14:paraId="463FC6A4" w14:textId="77777777" w:rsidTr="083D3352">
        <w:trPr>
          <w:trHeight w:val="300"/>
        </w:trPr>
        <w:tc>
          <w:tcPr>
            <w:tcW w:w="402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2011965B" w14:textId="543D2684" w:rsidR="083D3352" w:rsidRDefault="083D3352" w:rsidP="083D3352">
            <w:pPr>
              <w:spacing w:after="0"/>
              <w:rPr>
                <w:rFonts w:ascii="Arial" w:eastAsia="Arial" w:hAnsi="Arial" w:cs="Arial"/>
                <w:color w:val="000000" w:themeColor="text1"/>
                <w:sz w:val="22"/>
                <w:szCs w:val="22"/>
              </w:rPr>
            </w:pPr>
            <w:proofErr w:type="spellStart"/>
            <w:r w:rsidRPr="083D3352">
              <w:rPr>
                <w:rFonts w:ascii="Arial" w:eastAsia="Arial" w:hAnsi="Arial" w:cs="Arial"/>
                <w:color w:val="000000" w:themeColor="text1"/>
                <w:sz w:val="22"/>
                <w:szCs w:val="22"/>
              </w:rPr>
              <w:t>Cleifion</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neu</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gleientiaid</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gweithwyr</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proffesiynol</w:t>
            </w:r>
            <w:proofErr w:type="spellEnd"/>
            <w:r>
              <w:tab/>
            </w:r>
          </w:p>
        </w:tc>
        <w:tc>
          <w:tcPr>
            <w:tcW w:w="4027" w:type="dxa"/>
            <w:gridSpan w:val="3"/>
            <w:tcBorders>
              <w:top w:val="single" w:sz="4" w:space="0" w:color="E36C0A"/>
              <w:left w:val="single" w:sz="4" w:space="0" w:color="E36C0A"/>
              <w:bottom w:val="single" w:sz="4" w:space="0" w:color="E36C0A"/>
              <w:right w:val="single" w:sz="4" w:space="0" w:color="E36C0A"/>
            </w:tcBorders>
            <w:tcMar>
              <w:left w:w="115" w:type="dxa"/>
              <w:right w:w="115" w:type="dxa"/>
            </w:tcMar>
          </w:tcPr>
          <w:p w14:paraId="4FABD0CC" w14:textId="351CD80D" w:rsidR="083D3352" w:rsidRDefault="083D3352" w:rsidP="083D3352">
            <w:pPr>
              <w:spacing w:after="0"/>
              <w:rPr>
                <w:rFonts w:ascii="Arial" w:eastAsia="Arial" w:hAnsi="Arial" w:cs="Arial"/>
                <w:color w:val="000000" w:themeColor="text1"/>
                <w:sz w:val="22"/>
                <w:szCs w:val="22"/>
              </w:rPr>
            </w:pPr>
            <w:r w:rsidRPr="083D3352">
              <w:rPr>
                <w:rFonts w:ascii="Arial" w:eastAsia="Arial" w:hAnsi="Arial" w:cs="Arial"/>
                <w:color w:val="000000" w:themeColor="text1"/>
                <w:sz w:val="22"/>
                <w:szCs w:val="22"/>
              </w:rPr>
              <w:t>Patients or clients of professionals</w:t>
            </w:r>
            <w:r>
              <w:tab/>
            </w:r>
          </w:p>
          <w:p w14:paraId="26D7944E" w14:textId="0C4FE13F" w:rsidR="083D3352" w:rsidRDefault="083D3352" w:rsidP="083D3352">
            <w:pPr>
              <w:spacing w:after="0"/>
            </w:pPr>
          </w:p>
          <w:p w14:paraId="0CAA46B3" w14:textId="538BF30D" w:rsidR="083D3352" w:rsidRDefault="083D3352" w:rsidP="083D3352">
            <w:pPr>
              <w:spacing w:after="0"/>
            </w:pPr>
          </w:p>
        </w:tc>
        <w:tc>
          <w:tcPr>
            <w:tcW w:w="71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05D2360" w14:textId="4EFB80D0" w:rsidR="083D3352" w:rsidRDefault="083D3352" w:rsidP="083D3352">
            <w:pPr>
              <w:spacing w:after="0"/>
            </w:pPr>
            <w:r w:rsidRPr="083D3352">
              <w:rPr>
                <w:rFonts w:ascii="Arial" w:eastAsia="Arial" w:hAnsi="Arial" w:cs="Arial"/>
                <w:color w:val="000000" w:themeColor="text1"/>
                <w:sz w:val="22"/>
                <w:szCs w:val="22"/>
              </w:rPr>
              <w:t>Yes</w:t>
            </w:r>
          </w:p>
        </w:tc>
        <w:tc>
          <w:tcPr>
            <w:tcW w:w="58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2163D0F7" w14:textId="44753B58" w:rsidR="083D3352" w:rsidRDefault="083D3352" w:rsidP="083D3352">
            <w:pPr>
              <w:spacing w:after="0"/>
            </w:pPr>
          </w:p>
        </w:tc>
      </w:tr>
      <w:tr w:rsidR="083D3352" w14:paraId="3503157A" w14:textId="77777777" w:rsidTr="083D3352">
        <w:trPr>
          <w:trHeight w:val="300"/>
        </w:trPr>
        <w:tc>
          <w:tcPr>
            <w:tcW w:w="402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2E9607FA" w14:textId="0DD78918" w:rsidR="083D3352" w:rsidRDefault="083D3352" w:rsidP="083D3352">
            <w:pPr>
              <w:spacing w:after="0"/>
            </w:pPr>
            <w:proofErr w:type="spellStart"/>
            <w:r w:rsidRPr="083D3352">
              <w:rPr>
                <w:rFonts w:ascii="Arial" w:eastAsia="Arial" w:hAnsi="Arial" w:cs="Arial"/>
                <w:color w:val="000000" w:themeColor="text1"/>
                <w:sz w:val="22"/>
                <w:szCs w:val="22"/>
              </w:rPr>
              <w:t>Rhywun</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sy’n</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cael</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ei</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gadw</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yn</w:t>
            </w:r>
            <w:proofErr w:type="spellEnd"/>
            <w:r w:rsidRPr="083D3352">
              <w:rPr>
                <w:rFonts w:ascii="Arial" w:eastAsia="Arial" w:hAnsi="Arial" w:cs="Arial"/>
                <w:color w:val="000000" w:themeColor="text1"/>
                <w:sz w:val="22"/>
                <w:szCs w:val="22"/>
              </w:rPr>
              <w:t xml:space="preserve"> y </w:t>
            </w:r>
            <w:proofErr w:type="spellStart"/>
            <w:r w:rsidRPr="083D3352">
              <w:rPr>
                <w:rFonts w:ascii="Arial" w:eastAsia="Arial" w:hAnsi="Arial" w:cs="Arial"/>
                <w:color w:val="000000" w:themeColor="text1"/>
                <w:sz w:val="22"/>
                <w:szCs w:val="22"/>
              </w:rPr>
              <w:t>ddalfa</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neu</w:t>
            </w:r>
            <w:proofErr w:type="spellEnd"/>
            <w:r w:rsidRPr="083D3352">
              <w:rPr>
                <w:rFonts w:ascii="Arial" w:eastAsia="Arial" w:hAnsi="Arial" w:cs="Arial"/>
                <w:color w:val="000000" w:themeColor="text1"/>
                <w:sz w:val="22"/>
                <w:szCs w:val="22"/>
              </w:rPr>
              <w:t xml:space="preserve"> y </w:t>
            </w:r>
            <w:proofErr w:type="spellStart"/>
            <w:r w:rsidRPr="083D3352">
              <w:rPr>
                <w:rFonts w:ascii="Arial" w:eastAsia="Arial" w:hAnsi="Arial" w:cs="Arial"/>
                <w:color w:val="000000" w:themeColor="text1"/>
                <w:sz w:val="22"/>
                <w:szCs w:val="22"/>
              </w:rPr>
              <w:t>mae’r</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llys</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wedi</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cymryd</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cyfrifoldeb</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amdano</w:t>
            </w:r>
            <w:proofErr w:type="spellEnd"/>
          </w:p>
        </w:tc>
        <w:tc>
          <w:tcPr>
            <w:tcW w:w="4027" w:type="dxa"/>
            <w:gridSpan w:val="3"/>
            <w:tcBorders>
              <w:top w:val="single" w:sz="4" w:space="0" w:color="E36C0A"/>
              <w:left w:val="single" w:sz="4" w:space="0" w:color="E36C0A"/>
              <w:bottom w:val="single" w:sz="4" w:space="0" w:color="E36C0A"/>
              <w:right w:val="single" w:sz="4" w:space="0" w:color="E36C0A"/>
            </w:tcBorders>
            <w:tcMar>
              <w:left w:w="115" w:type="dxa"/>
              <w:right w:w="115" w:type="dxa"/>
            </w:tcMar>
          </w:tcPr>
          <w:p w14:paraId="2562AE6F" w14:textId="13A0E95E" w:rsidR="083D3352" w:rsidRDefault="083D3352" w:rsidP="083D3352">
            <w:pPr>
              <w:spacing w:after="0"/>
            </w:pPr>
            <w:r w:rsidRPr="083D3352">
              <w:rPr>
                <w:rFonts w:ascii="Arial" w:eastAsia="Arial" w:hAnsi="Arial" w:cs="Arial"/>
                <w:color w:val="000000" w:themeColor="text1"/>
                <w:sz w:val="22"/>
                <w:szCs w:val="22"/>
              </w:rPr>
              <w:t>Anyone in custodial care or for whom the court has assumed responsibility</w:t>
            </w:r>
          </w:p>
          <w:p w14:paraId="39078A1B" w14:textId="29E80407" w:rsidR="083D3352" w:rsidRDefault="083D3352" w:rsidP="083D3352">
            <w:pPr>
              <w:spacing w:after="0"/>
            </w:pPr>
          </w:p>
        </w:tc>
        <w:tc>
          <w:tcPr>
            <w:tcW w:w="71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211FE1DB" w14:textId="14F20CC1" w:rsidR="083D3352" w:rsidRDefault="083D3352" w:rsidP="083D3352">
            <w:pPr>
              <w:spacing w:after="0"/>
            </w:pPr>
          </w:p>
        </w:tc>
        <w:tc>
          <w:tcPr>
            <w:tcW w:w="58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DD6E826" w14:textId="1D2CE072" w:rsidR="083D3352" w:rsidRDefault="083D3352" w:rsidP="083D3352">
            <w:pPr>
              <w:spacing w:after="0"/>
            </w:pPr>
            <w:r w:rsidRPr="083D3352">
              <w:rPr>
                <w:rFonts w:ascii="Arial" w:eastAsia="Arial" w:hAnsi="Arial" w:cs="Arial"/>
                <w:color w:val="000000" w:themeColor="text1"/>
                <w:sz w:val="22"/>
                <w:szCs w:val="22"/>
              </w:rPr>
              <w:t>No</w:t>
            </w:r>
          </w:p>
        </w:tc>
      </w:tr>
      <w:tr w:rsidR="083D3352" w14:paraId="2D1E89BC" w14:textId="77777777" w:rsidTr="083D3352">
        <w:trPr>
          <w:trHeight w:val="300"/>
        </w:trPr>
        <w:tc>
          <w:tcPr>
            <w:tcW w:w="402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32E3EFFB" w14:textId="66788B3D" w:rsidR="083D3352" w:rsidRDefault="083D3352" w:rsidP="083D3352">
            <w:pPr>
              <w:spacing w:after="0"/>
            </w:pPr>
            <w:proofErr w:type="spellStart"/>
            <w:r w:rsidRPr="083D3352">
              <w:rPr>
                <w:rFonts w:ascii="Arial" w:eastAsia="Arial" w:hAnsi="Arial" w:cs="Arial"/>
                <w:color w:val="000000" w:themeColor="text1"/>
                <w:sz w:val="22"/>
                <w:szCs w:val="22"/>
              </w:rPr>
              <w:t>Aelod</w:t>
            </w:r>
            <w:proofErr w:type="spellEnd"/>
            <w:r w:rsidRPr="083D3352">
              <w:rPr>
                <w:rFonts w:ascii="Arial" w:eastAsia="Arial" w:hAnsi="Arial" w:cs="Arial"/>
                <w:color w:val="000000" w:themeColor="text1"/>
                <w:sz w:val="22"/>
                <w:szCs w:val="22"/>
              </w:rPr>
              <w:t xml:space="preserve"> o </w:t>
            </w:r>
            <w:proofErr w:type="spellStart"/>
            <w:r w:rsidRPr="083D3352">
              <w:rPr>
                <w:rFonts w:ascii="Arial" w:eastAsia="Arial" w:hAnsi="Arial" w:cs="Arial"/>
                <w:color w:val="000000" w:themeColor="text1"/>
                <w:sz w:val="22"/>
                <w:szCs w:val="22"/>
              </w:rPr>
              <w:t>unrhyw</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sefydliad</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lle</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mae’n</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bosibl</w:t>
            </w:r>
            <w:proofErr w:type="spellEnd"/>
            <w:r w:rsidRPr="083D3352">
              <w:rPr>
                <w:rFonts w:ascii="Arial" w:eastAsia="Arial" w:hAnsi="Arial" w:cs="Arial"/>
                <w:color w:val="000000" w:themeColor="text1"/>
                <w:sz w:val="22"/>
                <w:szCs w:val="22"/>
              </w:rPr>
              <w:t xml:space="preserve"> bod </w:t>
            </w:r>
            <w:proofErr w:type="spellStart"/>
            <w:r w:rsidRPr="083D3352">
              <w:rPr>
                <w:rFonts w:ascii="Arial" w:eastAsia="Arial" w:hAnsi="Arial" w:cs="Arial"/>
                <w:color w:val="000000" w:themeColor="text1"/>
                <w:sz w:val="22"/>
                <w:szCs w:val="22"/>
              </w:rPr>
              <w:t>angen</w:t>
            </w:r>
            <w:proofErr w:type="spellEnd"/>
            <w:r w:rsidRPr="083D3352">
              <w:rPr>
                <w:rFonts w:ascii="Arial" w:eastAsia="Arial" w:hAnsi="Arial" w:cs="Arial"/>
                <w:color w:val="000000" w:themeColor="text1"/>
                <w:sz w:val="22"/>
                <w:szCs w:val="22"/>
              </w:rPr>
              <w:t xml:space="preserve"> i </w:t>
            </w:r>
            <w:proofErr w:type="spellStart"/>
            <w:r w:rsidRPr="083D3352">
              <w:rPr>
                <w:rFonts w:ascii="Arial" w:eastAsia="Arial" w:hAnsi="Arial" w:cs="Arial"/>
                <w:color w:val="000000" w:themeColor="text1"/>
                <w:sz w:val="22"/>
                <w:szCs w:val="22"/>
              </w:rPr>
              <w:t>unigolyn</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arall</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hefyd</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gydsynio</w:t>
            </w:r>
            <w:proofErr w:type="spellEnd"/>
            <w:r w:rsidRPr="083D3352">
              <w:rPr>
                <w:rFonts w:ascii="Arial" w:eastAsia="Arial" w:hAnsi="Arial" w:cs="Arial"/>
                <w:color w:val="000000" w:themeColor="text1"/>
                <w:sz w:val="22"/>
                <w:szCs w:val="22"/>
              </w:rPr>
              <w:t>.</w:t>
            </w:r>
          </w:p>
        </w:tc>
        <w:tc>
          <w:tcPr>
            <w:tcW w:w="4027" w:type="dxa"/>
            <w:gridSpan w:val="3"/>
            <w:tcBorders>
              <w:top w:val="single" w:sz="4" w:space="0" w:color="E36C0A"/>
              <w:left w:val="single" w:sz="4" w:space="0" w:color="E36C0A"/>
              <w:bottom w:val="single" w:sz="4" w:space="0" w:color="E36C0A"/>
              <w:right w:val="single" w:sz="4" w:space="0" w:color="E36C0A"/>
            </w:tcBorders>
            <w:tcMar>
              <w:left w:w="115" w:type="dxa"/>
              <w:right w:w="115" w:type="dxa"/>
            </w:tcMar>
          </w:tcPr>
          <w:p w14:paraId="4832BC4F" w14:textId="7798724A" w:rsidR="083D3352" w:rsidRDefault="083D3352" w:rsidP="083D3352">
            <w:pPr>
              <w:spacing w:after="0"/>
            </w:pPr>
            <w:r w:rsidRPr="083D3352">
              <w:rPr>
                <w:rFonts w:ascii="Arial" w:eastAsia="Arial" w:hAnsi="Arial" w:cs="Arial"/>
                <w:color w:val="000000" w:themeColor="text1"/>
                <w:sz w:val="22"/>
                <w:szCs w:val="22"/>
              </w:rPr>
              <w:t xml:space="preserve">A member of any </w:t>
            </w:r>
            <w:proofErr w:type="spellStart"/>
            <w:r w:rsidRPr="083D3352">
              <w:rPr>
                <w:rFonts w:ascii="Arial" w:eastAsia="Arial" w:hAnsi="Arial" w:cs="Arial"/>
                <w:color w:val="000000" w:themeColor="text1"/>
                <w:sz w:val="22"/>
                <w:szCs w:val="22"/>
              </w:rPr>
              <w:t>organisation</w:t>
            </w:r>
            <w:proofErr w:type="spellEnd"/>
            <w:r w:rsidRPr="083D3352">
              <w:rPr>
                <w:rFonts w:ascii="Arial" w:eastAsia="Arial" w:hAnsi="Arial" w:cs="Arial"/>
                <w:color w:val="000000" w:themeColor="text1"/>
                <w:sz w:val="22"/>
                <w:szCs w:val="22"/>
              </w:rPr>
              <w:t xml:space="preserve"> where another individual may also need to give consent.</w:t>
            </w:r>
          </w:p>
          <w:p w14:paraId="3E724FAC" w14:textId="2DD5CEC9" w:rsidR="083D3352" w:rsidRDefault="083D3352" w:rsidP="083D3352">
            <w:pPr>
              <w:spacing w:after="0"/>
            </w:pPr>
          </w:p>
        </w:tc>
        <w:tc>
          <w:tcPr>
            <w:tcW w:w="71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08D4F419" w14:textId="0CC51C5A" w:rsidR="083D3352" w:rsidRDefault="083D3352" w:rsidP="083D3352">
            <w:pPr>
              <w:spacing w:after="0"/>
            </w:pPr>
          </w:p>
        </w:tc>
        <w:tc>
          <w:tcPr>
            <w:tcW w:w="58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3EEDADCD" w14:textId="5A4C3772" w:rsidR="083D3352" w:rsidRDefault="083D3352" w:rsidP="083D3352">
            <w:pPr>
              <w:spacing w:after="0"/>
            </w:pPr>
            <w:r w:rsidRPr="083D3352">
              <w:rPr>
                <w:rFonts w:ascii="Arial" w:eastAsia="Arial" w:hAnsi="Arial" w:cs="Arial"/>
                <w:color w:val="000000" w:themeColor="text1"/>
                <w:sz w:val="22"/>
                <w:szCs w:val="22"/>
              </w:rPr>
              <w:t>No</w:t>
            </w:r>
          </w:p>
        </w:tc>
      </w:tr>
      <w:tr w:rsidR="083D3352" w14:paraId="31EE3F54" w14:textId="77777777" w:rsidTr="083D3352">
        <w:trPr>
          <w:trHeight w:val="300"/>
        </w:trPr>
        <w:tc>
          <w:tcPr>
            <w:tcW w:w="9360" w:type="dxa"/>
            <w:gridSpan w:val="7"/>
            <w:tcBorders>
              <w:top w:val="single" w:sz="4" w:space="0" w:color="E36C0A"/>
              <w:left w:val="single" w:sz="4" w:space="0" w:color="E36C0A"/>
              <w:bottom w:val="single" w:sz="4" w:space="0" w:color="E36C0A"/>
              <w:right w:val="single" w:sz="4" w:space="0" w:color="E36C0A"/>
            </w:tcBorders>
            <w:tcMar>
              <w:left w:w="115" w:type="dxa"/>
              <w:right w:w="115" w:type="dxa"/>
            </w:tcMar>
          </w:tcPr>
          <w:p w14:paraId="350262E7" w14:textId="697FB909" w:rsidR="083D3352" w:rsidRDefault="083D3352" w:rsidP="083D3352">
            <w:pPr>
              <w:spacing w:after="0"/>
            </w:pPr>
            <w:proofErr w:type="spellStart"/>
            <w:r w:rsidRPr="083D3352">
              <w:rPr>
                <w:rFonts w:ascii="Arial" w:eastAsia="Arial" w:hAnsi="Arial" w:cs="Arial"/>
                <w:color w:val="000000" w:themeColor="text1"/>
                <w:sz w:val="22"/>
                <w:szCs w:val="22"/>
              </w:rPr>
              <w:t>Eraill</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Nodwch</w:t>
            </w:r>
            <w:proofErr w:type="spellEnd"/>
            <w:r w:rsidRPr="083D3352">
              <w:rPr>
                <w:rFonts w:ascii="Arial" w:eastAsia="Arial" w:hAnsi="Arial" w:cs="Arial"/>
                <w:color w:val="000000" w:themeColor="text1"/>
                <w:sz w:val="22"/>
                <w:szCs w:val="22"/>
              </w:rPr>
              <w:t>:</w:t>
            </w:r>
            <w:r w:rsidRPr="083D3352">
              <w:rPr>
                <w:rFonts w:ascii="Arial" w:eastAsia="Arial" w:hAnsi="Arial" w:cs="Arial"/>
                <w:i/>
                <w:iCs/>
                <w:color w:val="000000" w:themeColor="text1"/>
                <w:sz w:val="22"/>
                <w:szCs w:val="22"/>
              </w:rPr>
              <w:t xml:space="preserve"> / </w:t>
            </w:r>
            <w:r w:rsidRPr="083D3352">
              <w:rPr>
                <w:rFonts w:ascii="Arial" w:eastAsia="Arial" w:hAnsi="Arial" w:cs="Arial"/>
                <w:color w:val="000000" w:themeColor="text1"/>
                <w:sz w:val="22"/>
                <w:szCs w:val="22"/>
              </w:rPr>
              <w:t>Others: please identify:</w:t>
            </w:r>
          </w:p>
          <w:p w14:paraId="62BB03CD" w14:textId="32FA4F73" w:rsidR="083D3352" w:rsidRDefault="083D3352" w:rsidP="083D3352">
            <w:pPr>
              <w:spacing w:after="0"/>
            </w:pPr>
          </w:p>
          <w:p w14:paraId="7695B020" w14:textId="6736918B" w:rsidR="083D3352" w:rsidRDefault="083D3352" w:rsidP="083D3352">
            <w:pPr>
              <w:spacing w:after="0"/>
            </w:pPr>
          </w:p>
        </w:tc>
      </w:tr>
      <w:tr w:rsidR="083D3352" w14:paraId="646B75F1" w14:textId="77777777" w:rsidTr="083D3352">
        <w:trPr>
          <w:trHeight w:val="300"/>
        </w:trPr>
        <w:tc>
          <w:tcPr>
            <w:tcW w:w="9360" w:type="dxa"/>
            <w:gridSpan w:val="7"/>
            <w:tcBorders>
              <w:top w:val="single" w:sz="4" w:space="0" w:color="E36C0A"/>
              <w:left w:val="single" w:sz="4" w:space="0" w:color="E36C0A"/>
              <w:bottom w:val="single" w:sz="4" w:space="0" w:color="E36C0A"/>
              <w:right w:val="single" w:sz="4" w:space="0" w:color="E36C0A"/>
            </w:tcBorders>
            <w:tcMar>
              <w:left w:w="115" w:type="dxa"/>
              <w:right w:w="115" w:type="dxa"/>
            </w:tcMar>
          </w:tcPr>
          <w:p w14:paraId="62C83D4C" w14:textId="45198209" w:rsidR="083D3352" w:rsidRDefault="083D3352" w:rsidP="083D3352">
            <w:pPr>
              <w:spacing w:after="0"/>
            </w:pPr>
          </w:p>
        </w:tc>
      </w:tr>
      <w:tr w:rsidR="083D3352" w14:paraId="65FF9261" w14:textId="77777777" w:rsidTr="083D3352">
        <w:trPr>
          <w:trHeight w:val="300"/>
        </w:trPr>
        <w:tc>
          <w:tcPr>
            <w:tcW w:w="5205" w:type="dxa"/>
            <w:gridSpan w:val="4"/>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754C24CC" w14:textId="2805E03F" w:rsidR="083D3352" w:rsidRDefault="083D3352" w:rsidP="083D3352">
            <w:pPr>
              <w:spacing w:after="0"/>
              <w:jc w:val="both"/>
            </w:pPr>
            <w:proofErr w:type="spellStart"/>
            <w:r w:rsidRPr="083D3352">
              <w:rPr>
                <w:rFonts w:ascii="Arial" w:eastAsia="Arial" w:hAnsi="Arial" w:cs="Arial"/>
                <w:b/>
                <w:bCs/>
                <w:color w:val="000000" w:themeColor="text1"/>
                <w:sz w:val="22"/>
                <w:szCs w:val="22"/>
              </w:rPr>
              <w:t>Nifer</w:t>
            </w:r>
            <w:proofErr w:type="spellEnd"/>
            <w:r w:rsidRPr="083D3352">
              <w:rPr>
                <w:rFonts w:ascii="Arial" w:eastAsia="Arial" w:hAnsi="Arial" w:cs="Arial"/>
                <w:b/>
                <w:bCs/>
                <w:color w:val="000000" w:themeColor="text1"/>
                <w:sz w:val="22"/>
                <w:szCs w:val="22"/>
              </w:rPr>
              <w:t xml:space="preserve">, </w:t>
            </w:r>
            <w:proofErr w:type="spellStart"/>
            <w:r w:rsidRPr="083D3352">
              <w:rPr>
                <w:rFonts w:ascii="Arial" w:eastAsia="Arial" w:hAnsi="Arial" w:cs="Arial"/>
                <w:b/>
                <w:bCs/>
                <w:color w:val="000000" w:themeColor="text1"/>
                <w:sz w:val="22"/>
                <w:szCs w:val="22"/>
              </w:rPr>
              <w:t>Oed</w:t>
            </w:r>
            <w:proofErr w:type="spellEnd"/>
            <w:r w:rsidRPr="083D3352">
              <w:rPr>
                <w:rFonts w:ascii="Arial" w:eastAsia="Arial" w:hAnsi="Arial" w:cs="Arial"/>
                <w:b/>
                <w:bCs/>
                <w:color w:val="000000" w:themeColor="text1"/>
                <w:sz w:val="22"/>
                <w:szCs w:val="22"/>
              </w:rPr>
              <w:t xml:space="preserve"> a </w:t>
            </w:r>
            <w:proofErr w:type="spellStart"/>
            <w:r w:rsidRPr="083D3352">
              <w:rPr>
                <w:rFonts w:ascii="Arial" w:eastAsia="Arial" w:hAnsi="Arial" w:cs="Arial"/>
                <w:b/>
                <w:bCs/>
                <w:color w:val="000000" w:themeColor="text1"/>
                <w:sz w:val="22"/>
                <w:szCs w:val="22"/>
              </w:rPr>
              <w:t>Ffynhonnell</w:t>
            </w:r>
            <w:proofErr w:type="spellEnd"/>
            <w:r w:rsidRPr="083D3352">
              <w:rPr>
                <w:rFonts w:ascii="Arial" w:eastAsia="Arial" w:hAnsi="Arial" w:cs="Arial"/>
                <w:b/>
                <w:bCs/>
                <w:color w:val="000000" w:themeColor="text1"/>
                <w:sz w:val="22"/>
                <w:szCs w:val="22"/>
              </w:rPr>
              <w:t xml:space="preserve"> y </w:t>
            </w:r>
            <w:proofErr w:type="spellStart"/>
            <w:r w:rsidRPr="083D3352">
              <w:rPr>
                <w:rFonts w:ascii="Arial" w:eastAsia="Arial" w:hAnsi="Arial" w:cs="Arial"/>
                <w:b/>
                <w:bCs/>
                <w:color w:val="000000" w:themeColor="text1"/>
                <w:sz w:val="22"/>
                <w:szCs w:val="22"/>
              </w:rPr>
              <w:t>Cyfranogwyr</w:t>
            </w:r>
            <w:proofErr w:type="spellEnd"/>
            <w:r w:rsidRPr="083D3352">
              <w:rPr>
                <w:rFonts w:ascii="Arial" w:eastAsia="Arial" w:hAnsi="Arial" w:cs="Arial"/>
                <w:b/>
                <w:bCs/>
                <w:color w:val="000000" w:themeColor="text1"/>
                <w:sz w:val="22"/>
                <w:szCs w:val="22"/>
              </w:rPr>
              <w:t xml:space="preserve"> </w:t>
            </w:r>
          </w:p>
          <w:p w14:paraId="74D718D9" w14:textId="319D5EC5" w:rsidR="083D3352" w:rsidRDefault="083D3352" w:rsidP="083D3352">
            <w:pPr>
              <w:spacing w:after="0"/>
              <w:jc w:val="both"/>
            </w:pPr>
            <w:proofErr w:type="spellStart"/>
            <w:r w:rsidRPr="083D3352">
              <w:rPr>
                <w:rFonts w:ascii="Arial" w:eastAsia="Arial" w:hAnsi="Arial" w:cs="Arial"/>
                <w:color w:val="000000" w:themeColor="text1"/>
                <w:sz w:val="22"/>
                <w:szCs w:val="22"/>
              </w:rPr>
              <w:t>Rhowch</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fanylion</w:t>
            </w:r>
            <w:proofErr w:type="spellEnd"/>
            <w:r w:rsidRPr="083D3352">
              <w:rPr>
                <w:rFonts w:ascii="Arial" w:eastAsia="Arial" w:hAnsi="Arial" w:cs="Arial"/>
                <w:color w:val="000000" w:themeColor="text1"/>
                <w:sz w:val="22"/>
                <w:szCs w:val="22"/>
              </w:rPr>
              <w:t xml:space="preserve"> yr </w:t>
            </w:r>
            <w:proofErr w:type="spellStart"/>
            <w:r w:rsidRPr="083D3352">
              <w:rPr>
                <w:rFonts w:ascii="Arial" w:eastAsia="Arial" w:hAnsi="Arial" w:cs="Arial"/>
                <w:color w:val="000000" w:themeColor="text1"/>
                <w:sz w:val="22"/>
                <w:szCs w:val="22"/>
              </w:rPr>
              <w:t>demograffeg</w:t>
            </w:r>
            <w:proofErr w:type="spellEnd"/>
            <w:r w:rsidRPr="083D3352">
              <w:rPr>
                <w:rFonts w:ascii="Arial" w:eastAsia="Arial" w:hAnsi="Arial" w:cs="Arial"/>
                <w:color w:val="000000" w:themeColor="text1"/>
                <w:sz w:val="22"/>
                <w:szCs w:val="22"/>
              </w:rPr>
              <w:t xml:space="preserve"> y </w:t>
            </w:r>
            <w:proofErr w:type="spellStart"/>
            <w:r w:rsidRPr="083D3352">
              <w:rPr>
                <w:rFonts w:ascii="Arial" w:eastAsia="Arial" w:hAnsi="Arial" w:cs="Arial"/>
                <w:color w:val="000000" w:themeColor="text1"/>
                <w:sz w:val="22"/>
                <w:szCs w:val="22"/>
              </w:rPr>
              <w:t>cyfranogwyr</w:t>
            </w:r>
            <w:proofErr w:type="spellEnd"/>
            <w:r w:rsidRPr="083D3352">
              <w:rPr>
                <w:rFonts w:ascii="Arial" w:eastAsia="Arial" w:hAnsi="Arial" w:cs="Arial"/>
                <w:color w:val="000000" w:themeColor="text1"/>
                <w:sz w:val="22"/>
                <w:szCs w:val="22"/>
              </w:rPr>
              <w:t xml:space="preserve"> / </w:t>
            </w:r>
            <w:proofErr w:type="spellStart"/>
            <w:r w:rsidRPr="083D3352">
              <w:rPr>
                <w:rFonts w:ascii="Arial" w:eastAsia="Arial" w:hAnsi="Arial" w:cs="Arial"/>
                <w:color w:val="000000" w:themeColor="text1"/>
                <w:sz w:val="22"/>
                <w:szCs w:val="22"/>
              </w:rPr>
              <w:t>gynulleidfa</w:t>
            </w:r>
            <w:proofErr w:type="spellEnd"/>
            <w:r w:rsidRPr="083D3352">
              <w:rPr>
                <w:rFonts w:ascii="Arial" w:eastAsia="Arial" w:hAnsi="Arial" w:cs="Arial"/>
                <w:color w:val="000000" w:themeColor="text1"/>
                <w:sz w:val="22"/>
                <w:szCs w:val="22"/>
              </w:rPr>
              <w:t>.</w:t>
            </w:r>
          </w:p>
        </w:tc>
        <w:tc>
          <w:tcPr>
            <w:tcW w:w="4155" w:type="dxa"/>
            <w:gridSpan w:val="3"/>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43E1DA9A" w14:textId="2E3BCF54" w:rsidR="083D3352" w:rsidRDefault="083D3352" w:rsidP="083D3352">
            <w:pPr>
              <w:spacing w:after="0"/>
            </w:pPr>
            <w:r w:rsidRPr="083D3352">
              <w:rPr>
                <w:rFonts w:ascii="Arial" w:eastAsia="Arial" w:hAnsi="Arial" w:cs="Arial"/>
                <w:b/>
                <w:bCs/>
                <w:color w:val="000000" w:themeColor="text1"/>
                <w:sz w:val="22"/>
                <w:szCs w:val="22"/>
              </w:rPr>
              <w:t>Participant / Audience Number and Age</w:t>
            </w:r>
          </w:p>
          <w:p w14:paraId="7A34E20E" w14:textId="3D56F510" w:rsidR="083D3352" w:rsidRDefault="083D3352" w:rsidP="083D3352">
            <w:pPr>
              <w:spacing w:after="0"/>
            </w:pPr>
            <w:r w:rsidRPr="083D3352">
              <w:rPr>
                <w:rFonts w:ascii="Arial" w:eastAsia="Arial" w:hAnsi="Arial" w:cs="Arial"/>
                <w:color w:val="000000" w:themeColor="text1"/>
                <w:sz w:val="22"/>
                <w:szCs w:val="22"/>
              </w:rPr>
              <w:t>Provide details of the demographics of the participants / audience.</w:t>
            </w:r>
          </w:p>
        </w:tc>
      </w:tr>
      <w:tr w:rsidR="083D3352" w14:paraId="66A5DACE" w14:textId="77777777" w:rsidTr="083D3352">
        <w:trPr>
          <w:trHeight w:val="300"/>
        </w:trPr>
        <w:tc>
          <w:tcPr>
            <w:tcW w:w="258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45F0BF32" w14:textId="7924F02F" w:rsidR="083D3352" w:rsidRDefault="083D3352" w:rsidP="083D3352">
            <w:pPr>
              <w:spacing w:after="0"/>
              <w:jc w:val="both"/>
            </w:pPr>
            <w:proofErr w:type="spellStart"/>
            <w:r w:rsidRPr="083D3352">
              <w:rPr>
                <w:rFonts w:ascii="Arial" w:eastAsia="Arial" w:hAnsi="Arial" w:cs="Arial"/>
                <w:color w:val="000000" w:themeColor="text1"/>
                <w:sz w:val="22"/>
                <w:szCs w:val="22"/>
              </w:rPr>
              <w:t>Nifer</w:t>
            </w:r>
            <w:proofErr w:type="spellEnd"/>
            <w:r w:rsidRPr="083D3352">
              <w:rPr>
                <w:rFonts w:ascii="Arial" w:eastAsia="Arial" w:hAnsi="Arial" w:cs="Arial"/>
                <w:color w:val="000000" w:themeColor="text1"/>
                <w:sz w:val="22"/>
                <w:szCs w:val="22"/>
              </w:rPr>
              <w:t xml:space="preserve"> o </w:t>
            </w:r>
            <w:proofErr w:type="spellStart"/>
            <w:r w:rsidRPr="083D3352">
              <w:rPr>
                <w:rFonts w:ascii="Arial" w:eastAsia="Arial" w:hAnsi="Arial" w:cs="Arial"/>
                <w:color w:val="000000" w:themeColor="text1"/>
                <w:sz w:val="22"/>
                <w:szCs w:val="22"/>
              </w:rPr>
              <w:t>Gyfranogwyr</w:t>
            </w:r>
            <w:proofErr w:type="spellEnd"/>
            <w:r w:rsidRPr="083D3352">
              <w:rPr>
                <w:rFonts w:ascii="Arial" w:eastAsia="Arial" w:hAnsi="Arial" w:cs="Arial"/>
                <w:color w:val="000000" w:themeColor="text1"/>
                <w:sz w:val="22"/>
                <w:szCs w:val="22"/>
              </w:rPr>
              <w:t xml:space="preserve"> / </w:t>
            </w:r>
            <w:proofErr w:type="spellStart"/>
            <w:r w:rsidRPr="083D3352">
              <w:rPr>
                <w:rFonts w:ascii="Arial" w:eastAsia="Arial" w:hAnsi="Arial" w:cs="Arial"/>
                <w:color w:val="000000" w:themeColor="text1"/>
                <w:sz w:val="22"/>
                <w:szCs w:val="22"/>
              </w:rPr>
              <w:t>yn</w:t>
            </w:r>
            <w:proofErr w:type="spellEnd"/>
            <w:r w:rsidRPr="083D3352">
              <w:rPr>
                <w:rFonts w:ascii="Arial" w:eastAsia="Arial" w:hAnsi="Arial" w:cs="Arial"/>
                <w:color w:val="000000" w:themeColor="text1"/>
                <w:sz w:val="22"/>
                <w:szCs w:val="22"/>
              </w:rPr>
              <w:t xml:space="preserve"> y </w:t>
            </w:r>
            <w:proofErr w:type="spellStart"/>
            <w:r w:rsidRPr="083D3352">
              <w:rPr>
                <w:rFonts w:ascii="Arial" w:eastAsia="Arial" w:hAnsi="Arial" w:cs="Arial"/>
                <w:color w:val="000000" w:themeColor="text1"/>
                <w:sz w:val="22"/>
                <w:szCs w:val="22"/>
              </w:rPr>
              <w:t>Gynulleidfa</w:t>
            </w:r>
            <w:proofErr w:type="spellEnd"/>
          </w:p>
          <w:p w14:paraId="573D7113" w14:textId="38CCD12E" w:rsidR="083D3352" w:rsidRDefault="083D3352" w:rsidP="083D3352">
            <w:pPr>
              <w:spacing w:after="0"/>
            </w:pPr>
          </w:p>
        </w:tc>
        <w:tc>
          <w:tcPr>
            <w:tcW w:w="2617" w:type="dxa"/>
            <w:gridSpan w:val="3"/>
            <w:tcBorders>
              <w:top w:val="single" w:sz="4" w:space="0" w:color="E36C0A"/>
              <w:left w:val="single" w:sz="4" w:space="0" w:color="E36C0A"/>
              <w:bottom w:val="single" w:sz="4" w:space="0" w:color="E36C0A"/>
              <w:right w:val="single" w:sz="4" w:space="0" w:color="E36C0A"/>
            </w:tcBorders>
            <w:tcMar>
              <w:left w:w="115" w:type="dxa"/>
              <w:right w:w="115" w:type="dxa"/>
            </w:tcMar>
          </w:tcPr>
          <w:p w14:paraId="50AF1AD4" w14:textId="33032047" w:rsidR="083D3352" w:rsidRDefault="083D3352" w:rsidP="083D3352">
            <w:pPr>
              <w:spacing w:after="0"/>
              <w:jc w:val="both"/>
            </w:pPr>
            <w:r w:rsidRPr="083D3352">
              <w:rPr>
                <w:rFonts w:ascii="Arial" w:eastAsia="Arial" w:hAnsi="Arial" w:cs="Arial"/>
                <w:color w:val="000000" w:themeColor="text1"/>
                <w:sz w:val="22"/>
                <w:szCs w:val="22"/>
              </w:rPr>
              <w:t>Participant/ Audience number</w:t>
            </w:r>
          </w:p>
        </w:tc>
        <w:tc>
          <w:tcPr>
            <w:tcW w:w="4155" w:type="dxa"/>
            <w:gridSpan w:val="3"/>
            <w:tcBorders>
              <w:top w:val="single" w:sz="4" w:space="0" w:color="E36C0A"/>
              <w:left w:val="single" w:sz="4" w:space="0" w:color="E36C0A"/>
              <w:bottom w:val="single" w:sz="4" w:space="0" w:color="E36C0A"/>
              <w:right w:val="single" w:sz="4" w:space="0" w:color="E36C0A"/>
            </w:tcBorders>
            <w:tcMar>
              <w:left w:w="115" w:type="dxa"/>
              <w:right w:w="115" w:type="dxa"/>
            </w:tcMar>
          </w:tcPr>
          <w:p w14:paraId="01E84E01" w14:textId="73D40CC3" w:rsidR="083D3352" w:rsidRDefault="083D3352" w:rsidP="083D3352">
            <w:pPr>
              <w:spacing w:after="0"/>
              <w:jc w:val="both"/>
            </w:pPr>
            <w:r w:rsidRPr="083D3352">
              <w:rPr>
                <w:rFonts w:ascii="Arial" w:eastAsia="Arial" w:hAnsi="Arial" w:cs="Arial"/>
                <w:color w:val="000000" w:themeColor="text1"/>
                <w:sz w:val="22"/>
                <w:szCs w:val="22"/>
              </w:rPr>
              <w:t>100</w:t>
            </w:r>
          </w:p>
        </w:tc>
      </w:tr>
      <w:tr w:rsidR="083D3352" w14:paraId="2B6C1B51" w14:textId="77777777" w:rsidTr="083D3352">
        <w:trPr>
          <w:trHeight w:val="300"/>
        </w:trPr>
        <w:tc>
          <w:tcPr>
            <w:tcW w:w="258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6F564162" w14:textId="7CE412F8" w:rsidR="083D3352" w:rsidRDefault="083D3352" w:rsidP="083D3352">
            <w:pPr>
              <w:spacing w:after="0"/>
              <w:jc w:val="both"/>
            </w:pPr>
            <w:r w:rsidRPr="083D3352">
              <w:rPr>
                <w:rFonts w:ascii="Arial" w:eastAsia="Arial" w:hAnsi="Arial" w:cs="Arial"/>
                <w:color w:val="000000" w:themeColor="text1"/>
                <w:sz w:val="22"/>
                <w:szCs w:val="22"/>
              </w:rPr>
              <w:lastRenderedPageBreak/>
              <w:t xml:space="preserve">Grŵp </w:t>
            </w:r>
            <w:proofErr w:type="spellStart"/>
            <w:r w:rsidRPr="083D3352">
              <w:rPr>
                <w:rFonts w:ascii="Arial" w:eastAsia="Arial" w:hAnsi="Arial" w:cs="Arial"/>
                <w:color w:val="000000" w:themeColor="text1"/>
                <w:sz w:val="22"/>
                <w:szCs w:val="22"/>
              </w:rPr>
              <w:t>oedran</w:t>
            </w:r>
            <w:proofErr w:type="spellEnd"/>
            <w:r w:rsidRPr="083D3352">
              <w:rPr>
                <w:rFonts w:ascii="Arial" w:eastAsia="Arial" w:hAnsi="Arial" w:cs="Arial"/>
                <w:color w:val="000000" w:themeColor="text1"/>
                <w:sz w:val="22"/>
                <w:szCs w:val="22"/>
              </w:rPr>
              <w:t xml:space="preserve"> y </w:t>
            </w:r>
            <w:proofErr w:type="spellStart"/>
            <w:r w:rsidRPr="083D3352">
              <w:rPr>
                <w:rFonts w:ascii="Arial" w:eastAsia="Arial" w:hAnsi="Arial" w:cs="Arial"/>
                <w:color w:val="000000" w:themeColor="text1"/>
                <w:sz w:val="22"/>
                <w:szCs w:val="22"/>
              </w:rPr>
              <w:t>Cyfranogwyr</w:t>
            </w:r>
            <w:proofErr w:type="spellEnd"/>
            <w:r w:rsidRPr="083D3352">
              <w:rPr>
                <w:rFonts w:ascii="Arial" w:eastAsia="Arial" w:hAnsi="Arial" w:cs="Arial"/>
                <w:color w:val="000000" w:themeColor="text1"/>
                <w:sz w:val="22"/>
                <w:szCs w:val="22"/>
              </w:rPr>
              <w:t xml:space="preserve">/y  </w:t>
            </w:r>
            <w:proofErr w:type="spellStart"/>
            <w:r w:rsidRPr="083D3352">
              <w:rPr>
                <w:rFonts w:ascii="Arial" w:eastAsia="Arial" w:hAnsi="Arial" w:cs="Arial"/>
                <w:color w:val="000000" w:themeColor="text1"/>
                <w:sz w:val="22"/>
                <w:szCs w:val="22"/>
              </w:rPr>
              <w:t>Gynulleidfa</w:t>
            </w:r>
            <w:proofErr w:type="spellEnd"/>
          </w:p>
          <w:p w14:paraId="581E7C36" w14:textId="5D852AF3" w:rsidR="083D3352" w:rsidRDefault="083D3352" w:rsidP="083D3352">
            <w:pPr>
              <w:spacing w:after="0"/>
            </w:pPr>
          </w:p>
        </w:tc>
        <w:tc>
          <w:tcPr>
            <w:tcW w:w="2617" w:type="dxa"/>
            <w:gridSpan w:val="3"/>
            <w:tcBorders>
              <w:top w:val="single" w:sz="4" w:space="0" w:color="E36C0A"/>
              <w:left w:val="single" w:sz="4" w:space="0" w:color="E36C0A"/>
              <w:bottom w:val="single" w:sz="4" w:space="0" w:color="E36C0A"/>
              <w:right w:val="single" w:sz="4" w:space="0" w:color="E36C0A"/>
            </w:tcBorders>
            <w:tcMar>
              <w:left w:w="115" w:type="dxa"/>
              <w:right w:w="115" w:type="dxa"/>
            </w:tcMar>
          </w:tcPr>
          <w:p w14:paraId="446FA220" w14:textId="45E02DAC" w:rsidR="083D3352" w:rsidRDefault="083D3352" w:rsidP="083D3352">
            <w:pPr>
              <w:spacing w:after="0"/>
              <w:jc w:val="both"/>
            </w:pPr>
            <w:r w:rsidRPr="083D3352">
              <w:rPr>
                <w:rFonts w:ascii="Arial" w:eastAsia="Arial" w:hAnsi="Arial" w:cs="Arial"/>
                <w:color w:val="000000" w:themeColor="text1"/>
                <w:sz w:val="22"/>
                <w:szCs w:val="22"/>
              </w:rPr>
              <w:t>Participant/ Audience age group</w:t>
            </w:r>
          </w:p>
        </w:tc>
        <w:tc>
          <w:tcPr>
            <w:tcW w:w="4155" w:type="dxa"/>
            <w:gridSpan w:val="3"/>
            <w:tcBorders>
              <w:top w:val="single" w:sz="4" w:space="0" w:color="E36C0A"/>
              <w:left w:val="single" w:sz="4" w:space="0" w:color="E36C0A"/>
              <w:bottom w:val="single" w:sz="4" w:space="0" w:color="E36C0A"/>
              <w:right w:val="single" w:sz="4" w:space="0" w:color="E36C0A"/>
            </w:tcBorders>
            <w:tcMar>
              <w:left w:w="115" w:type="dxa"/>
              <w:right w:w="115" w:type="dxa"/>
            </w:tcMar>
          </w:tcPr>
          <w:p w14:paraId="116D613C" w14:textId="36CA4187" w:rsidR="083D3352" w:rsidRDefault="083D3352" w:rsidP="083D3352">
            <w:pPr>
              <w:spacing w:after="0"/>
              <w:jc w:val="both"/>
            </w:pPr>
            <w:r w:rsidRPr="083D3352">
              <w:rPr>
                <w:rFonts w:ascii="Arial" w:eastAsia="Arial" w:hAnsi="Arial" w:cs="Arial"/>
                <w:color w:val="000000" w:themeColor="text1"/>
                <w:sz w:val="22"/>
                <w:szCs w:val="22"/>
              </w:rPr>
              <w:t>Yes</w:t>
            </w:r>
          </w:p>
        </w:tc>
      </w:tr>
    </w:tbl>
    <w:p w14:paraId="3D534C4E" w14:textId="7EB058EA" w:rsidR="7E21E318" w:rsidRDefault="7E21E318" w:rsidP="7E21E318">
      <w:pPr>
        <w:spacing w:before="240" w:after="240"/>
      </w:pPr>
    </w:p>
    <w:p w14:paraId="4BAED9E4" w14:textId="26FC2855" w:rsidR="7E21E318" w:rsidRDefault="7E21E318" w:rsidP="7E21E318">
      <w:pPr>
        <w:spacing w:before="240" w:after="240"/>
      </w:pPr>
    </w:p>
    <w:tbl>
      <w:tblPr>
        <w:tblW w:w="0" w:type="auto"/>
        <w:tblLayout w:type="fixed"/>
        <w:tblLook w:val="06A0" w:firstRow="1" w:lastRow="0" w:firstColumn="1" w:lastColumn="0" w:noHBand="1" w:noVBand="1"/>
      </w:tblPr>
      <w:tblGrid>
        <w:gridCol w:w="421"/>
        <w:gridCol w:w="3456"/>
        <w:gridCol w:w="1079"/>
        <w:gridCol w:w="2903"/>
        <w:gridCol w:w="728"/>
        <w:gridCol w:w="773"/>
      </w:tblGrid>
      <w:tr w:rsidR="083D3352" w14:paraId="5049CC0F" w14:textId="77777777" w:rsidTr="083D3352">
        <w:trPr>
          <w:trHeight w:val="300"/>
        </w:trPr>
        <w:tc>
          <w:tcPr>
            <w:tcW w:w="4956" w:type="dxa"/>
            <w:gridSpan w:val="3"/>
            <w:tcBorders>
              <w:bottom w:val="single" w:sz="4" w:space="0" w:color="E36C0A"/>
            </w:tcBorders>
            <w:shd w:val="clear" w:color="auto" w:fill="FDE9D9"/>
            <w:tcMar>
              <w:left w:w="115" w:type="dxa"/>
              <w:right w:w="115" w:type="dxa"/>
            </w:tcMar>
          </w:tcPr>
          <w:p w14:paraId="73FF4D4F" w14:textId="35BC994C" w:rsidR="083D3352" w:rsidRDefault="083D3352" w:rsidP="083D3352">
            <w:pPr>
              <w:spacing w:after="0"/>
            </w:pPr>
            <w:r w:rsidRPr="083D3352">
              <w:rPr>
                <w:rFonts w:ascii="Arial" w:eastAsia="Arial" w:hAnsi="Arial" w:cs="Arial"/>
                <w:b/>
                <w:bCs/>
                <w:color w:val="E36C0A"/>
                <w:sz w:val="22"/>
                <w:szCs w:val="22"/>
              </w:rPr>
              <w:t xml:space="preserve">ADRAN 3 – </w:t>
            </w:r>
            <w:proofErr w:type="spellStart"/>
            <w:r w:rsidRPr="083D3352">
              <w:rPr>
                <w:rFonts w:ascii="Arial" w:eastAsia="Arial" w:hAnsi="Arial" w:cs="Arial"/>
                <w:b/>
                <w:bCs/>
                <w:color w:val="E36C0A"/>
                <w:sz w:val="22"/>
                <w:szCs w:val="22"/>
              </w:rPr>
              <w:t>GWEITHGAREDD</w:t>
            </w:r>
            <w:proofErr w:type="spellEnd"/>
            <w:r w:rsidRPr="083D3352">
              <w:rPr>
                <w:rFonts w:ascii="Arial" w:eastAsia="Arial" w:hAnsi="Arial" w:cs="Arial"/>
                <w:b/>
                <w:bCs/>
                <w:color w:val="E36C0A"/>
                <w:sz w:val="22"/>
                <w:szCs w:val="22"/>
              </w:rPr>
              <w:t xml:space="preserve"> </w:t>
            </w:r>
            <w:proofErr w:type="spellStart"/>
            <w:r w:rsidRPr="083D3352">
              <w:rPr>
                <w:rFonts w:ascii="Arial" w:eastAsia="Arial" w:hAnsi="Arial" w:cs="Arial"/>
                <w:b/>
                <w:bCs/>
                <w:color w:val="E36C0A"/>
                <w:sz w:val="22"/>
                <w:szCs w:val="22"/>
              </w:rPr>
              <w:t>YMCHWIL</w:t>
            </w:r>
            <w:proofErr w:type="spellEnd"/>
          </w:p>
          <w:p w14:paraId="3F7064F3" w14:textId="6D5D8FCF" w:rsidR="083D3352" w:rsidRDefault="083D3352" w:rsidP="083D3352">
            <w:pPr>
              <w:spacing w:after="0"/>
            </w:pPr>
          </w:p>
        </w:tc>
        <w:tc>
          <w:tcPr>
            <w:tcW w:w="4404" w:type="dxa"/>
            <w:gridSpan w:val="3"/>
            <w:tcBorders>
              <w:bottom w:val="single" w:sz="4" w:space="0" w:color="E36C0A"/>
            </w:tcBorders>
            <w:shd w:val="clear" w:color="auto" w:fill="FDE9D9"/>
            <w:tcMar>
              <w:left w:w="115" w:type="dxa"/>
              <w:right w:w="115" w:type="dxa"/>
            </w:tcMar>
          </w:tcPr>
          <w:p w14:paraId="2D09A29B" w14:textId="1CCA0095" w:rsidR="083D3352" w:rsidRDefault="083D3352" w:rsidP="083D3352">
            <w:pPr>
              <w:spacing w:after="0"/>
            </w:pPr>
            <w:r w:rsidRPr="083D3352">
              <w:rPr>
                <w:rFonts w:ascii="Arial" w:eastAsia="Arial" w:hAnsi="Arial" w:cs="Arial"/>
                <w:b/>
                <w:bCs/>
                <w:color w:val="E36C0A"/>
                <w:sz w:val="22"/>
                <w:szCs w:val="22"/>
              </w:rPr>
              <w:t xml:space="preserve">SECTION 3 – RESEARCH ACTIVITY  </w:t>
            </w:r>
          </w:p>
          <w:p w14:paraId="7102F923" w14:textId="39C407A8" w:rsidR="083D3352" w:rsidRDefault="083D3352" w:rsidP="083D3352">
            <w:pPr>
              <w:spacing w:after="0"/>
            </w:pPr>
          </w:p>
          <w:p w14:paraId="2DE65CCA" w14:textId="4C920C21" w:rsidR="083D3352" w:rsidRDefault="083D3352" w:rsidP="083D3352">
            <w:pPr>
              <w:spacing w:after="0"/>
            </w:pPr>
          </w:p>
        </w:tc>
      </w:tr>
      <w:tr w:rsidR="083D3352" w14:paraId="365A3C30" w14:textId="77777777" w:rsidTr="083D3352">
        <w:trPr>
          <w:trHeight w:val="300"/>
        </w:trPr>
        <w:tc>
          <w:tcPr>
            <w:tcW w:w="421"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38DC738D" w14:textId="1743CD5D" w:rsidR="083D3352" w:rsidRDefault="083D3352" w:rsidP="083D3352">
            <w:pPr>
              <w:spacing w:after="0"/>
            </w:pPr>
            <w:r w:rsidRPr="083D3352">
              <w:rPr>
                <w:rFonts w:ascii="Arial" w:eastAsia="Arial" w:hAnsi="Arial" w:cs="Arial"/>
                <w:b/>
                <w:bCs/>
                <w:color w:val="000000" w:themeColor="text1"/>
                <w:sz w:val="22"/>
                <w:szCs w:val="22"/>
              </w:rPr>
              <w:t>1.</w:t>
            </w:r>
          </w:p>
        </w:tc>
        <w:tc>
          <w:tcPr>
            <w:tcW w:w="3456"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721CAB14" w14:textId="0BA8574D" w:rsidR="083D3352" w:rsidRDefault="083D3352" w:rsidP="083D3352">
            <w:pPr>
              <w:spacing w:after="0"/>
            </w:pPr>
            <w:proofErr w:type="spellStart"/>
            <w:r w:rsidRPr="083D3352">
              <w:rPr>
                <w:rFonts w:ascii="Arial" w:eastAsia="Arial" w:hAnsi="Arial" w:cs="Arial"/>
                <w:b/>
                <w:bCs/>
                <w:color w:val="000000" w:themeColor="text1"/>
                <w:sz w:val="22"/>
                <w:szCs w:val="22"/>
              </w:rPr>
              <w:t>Ydy’r</w:t>
            </w:r>
            <w:proofErr w:type="spellEnd"/>
            <w:r w:rsidRPr="083D3352">
              <w:rPr>
                <w:rFonts w:ascii="Arial" w:eastAsia="Arial" w:hAnsi="Arial" w:cs="Arial"/>
                <w:b/>
                <w:bCs/>
                <w:color w:val="000000" w:themeColor="text1"/>
                <w:sz w:val="22"/>
                <w:szCs w:val="22"/>
              </w:rPr>
              <w:t xml:space="preserve"> </w:t>
            </w:r>
            <w:proofErr w:type="spellStart"/>
            <w:r w:rsidRPr="083D3352">
              <w:rPr>
                <w:rFonts w:ascii="Arial" w:eastAsia="Arial" w:hAnsi="Arial" w:cs="Arial"/>
                <w:b/>
                <w:bCs/>
                <w:color w:val="000000" w:themeColor="text1"/>
                <w:sz w:val="22"/>
                <w:szCs w:val="22"/>
              </w:rPr>
              <w:t>prosiect</w:t>
            </w:r>
            <w:proofErr w:type="spellEnd"/>
            <w:r w:rsidRPr="083D3352">
              <w:rPr>
                <w:rFonts w:ascii="Arial" w:eastAsia="Arial" w:hAnsi="Arial" w:cs="Arial"/>
                <w:b/>
                <w:bCs/>
                <w:color w:val="000000" w:themeColor="text1"/>
                <w:sz w:val="22"/>
                <w:szCs w:val="22"/>
              </w:rPr>
              <w:t xml:space="preserve"> </w:t>
            </w:r>
            <w:proofErr w:type="spellStart"/>
            <w:r w:rsidRPr="083D3352">
              <w:rPr>
                <w:rFonts w:ascii="Arial" w:eastAsia="Arial" w:hAnsi="Arial" w:cs="Arial"/>
                <w:b/>
                <w:bCs/>
                <w:color w:val="000000" w:themeColor="text1"/>
                <w:sz w:val="22"/>
                <w:szCs w:val="22"/>
              </w:rPr>
              <w:t>yn</w:t>
            </w:r>
            <w:proofErr w:type="spellEnd"/>
            <w:r w:rsidRPr="083D3352">
              <w:rPr>
                <w:rFonts w:ascii="Arial" w:eastAsia="Arial" w:hAnsi="Arial" w:cs="Arial"/>
                <w:b/>
                <w:bCs/>
                <w:color w:val="000000" w:themeColor="text1"/>
                <w:sz w:val="22"/>
                <w:szCs w:val="22"/>
              </w:rPr>
              <w:t xml:space="preserve"> </w:t>
            </w:r>
            <w:proofErr w:type="spellStart"/>
            <w:r w:rsidRPr="083D3352">
              <w:rPr>
                <w:rFonts w:ascii="Arial" w:eastAsia="Arial" w:hAnsi="Arial" w:cs="Arial"/>
                <w:b/>
                <w:bCs/>
                <w:color w:val="000000" w:themeColor="text1"/>
                <w:sz w:val="22"/>
                <w:szCs w:val="22"/>
              </w:rPr>
              <w:t>cynnwys</w:t>
            </w:r>
            <w:proofErr w:type="spellEnd"/>
            <w:r w:rsidRPr="083D3352">
              <w:rPr>
                <w:rFonts w:ascii="Arial" w:eastAsia="Arial" w:hAnsi="Arial" w:cs="Arial"/>
                <w:b/>
                <w:bCs/>
                <w:color w:val="000000" w:themeColor="text1"/>
                <w:sz w:val="22"/>
                <w:szCs w:val="22"/>
              </w:rPr>
              <w:t>:</w:t>
            </w:r>
          </w:p>
        </w:tc>
        <w:tc>
          <w:tcPr>
            <w:tcW w:w="3982" w:type="dxa"/>
            <w:gridSpan w:val="2"/>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061F7CC6" w14:textId="050AF622" w:rsidR="083D3352" w:rsidRDefault="083D3352" w:rsidP="083D3352">
            <w:pPr>
              <w:spacing w:after="0"/>
            </w:pPr>
            <w:r w:rsidRPr="083D3352">
              <w:rPr>
                <w:rFonts w:ascii="Arial" w:eastAsia="Arial" w:hAnsi="Arial" w:cs="Arial"/>
                <w:b/>
                <w:bCs/>
                <w:color w:val="000000" w:themeColor="text1"/>
                <w:sz w:val="22"/>
                <w:szCs w:val="22"/>
              </w:rPr>
              <w:t>Does the project include:</w:t>
            </w:r>
          </w:p>
        </w:tc>
        <w:tc>
          <w:tcPr>
            <w:tcW w:w="728"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1A9F1009" w14:textId="14CDC25F" w:rsidR="083D3352" w:rsidRDefault="083D3352" w:rsidP="083D3352">
            <w:pPr>
              <w:spacing w:after="0"/>
            </w:pPr>
            <w:proofErr w:type="spellStart"/>
            <w:r w:rsidRPr="083D3352">
              <w:rPr>
                <w:rFonts w:ascii="Arial" w:eastAsia="Arial" w:hAnsi="Arial" w:cs="Arial"/>
                <w:b/>
                <w:bCs/>
                <w:color w:val="000000" w:themeColor="text1"/>
                <w:sz w:val="22"/>
                <w:szCs w:val="22"/>
              </w:rPr>
              <w:t>Ydy</w:t>
            </w:r>
            <w:proofErr w:type="spellEnd"/>
            <w:r w:rsidRPr="083D3352">
              <w:rPr>
                <w:rFonts w:ascii="Arial" w:eastAsia="Arial" w:hAnsi="Arial" w:cs="Arial"/>
                <w:b/>
                <w:bCs/>
                <w:color w:val="000000" w:themeColor="text1"/>
                <w:sz w:val="22"/>
                <w:szCs w:val="22"/>
              </w:rPr>
              <w:t xml:space="preserve"> / Yes</w:t>
            </w:r>
          </w:p>
        </w:tc>
        <w:tc>
          <w:tcPr>
            <w:tcW w:w="773"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3A6FCA27" w14:textId="0AA6B91E" w:rsidR="083D3352" w:rsidRDefault="083D3352" w:rsidP="083D3352">
            <w:pPr>
              <w:spacing w:after="0"/>
            </w:pPr>
            <w:proofErr w:type="spellStart"/>
            <w:r w:rsidRPr="083D3352">
              <w:rPr>
                <w:rFonts w:ascii="Arial" w:eastAsia="Arial" w:hAnsi="Arial" w:cs="Arial"/>
                <w:b/>
                <w:bCs/>
                <w:color w:val="000000" w:themeColor="text1"/>
                <w:sz w:val="22"/>
                <w:szCs w:val="22"/>
              </w:rPr>
              <w:t>Nac</w:t>
            </w:r>
            <w:proofErr w:type="spellEnd"/>
            <w:r w:rsidRPr="083D3352">
              <w:rPr>
                <w:rFonts w:ascii="Arial" w:eastAsia="Arial" w:hAnsi="Arial" w:cs="Arial"/>
                <w:b/>
                <w:bCs/>
                <w:color w:val="000000" w:themeColor="text1"/>
                <w:sz w:val="22"/>
                <w:szCs w:val="22"/>
              </w:rPr>
              <w:t xml:space="preserve"> </w:t>
            </w:r>
            <w:proofErr w:type="spellStart"/>
            <w:r w:rsidRPr="083D3352">
              <w:rPr>
                <w:rFonts w:ascii="Arial" w:eastAsia="Arial" w:hAnsi="Arial" w:cs="Arial"/>
                <w:b/>
                <w:bCs/>
                <w:color w:val="000000" w:themeColor="text1"/>
                <w:sz w:val="22"/>
                <w:szCs w:val="22"/>
              </w:rPr>
              <w:t>ydy</w:t>
            </w:r>
            <w:proofErr w:type="spellEnd"/>
            <w:r w:rsidRPr="083D3352">
              <w:rPr>
                <w:rFonts w:ascii="Arial" w:eastAsia="Arial" w:hAnsi="Arial" w:cs="Arial"/>
                <w:b/>
                <w:bCs/>
                <w:color w:val="000000" w:themeColor="text1"/>
                <w:sz w:val="22"/>
                <w:szCs w:val="22"/>
              </w:rPr>
              <w:t xml:space="preserve">/No </w:t>
            </w:r>
          </w:p>
        </w:tc>
      </w:tr>
      <w:tr w:rsidR="083D3352" w14:paraId="05E362C8" w14:textId="77777777" w:rsidTr="083D3352">
        <w:trPr>
          <w:trHeight w:val="300"/>
        </w:trPr>
        <w:tc>
          <w:tcPr>
            <w:tcW w:w="387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72C5F06C" w14:textId="3735A449" w:rsidR="083D3352" w:rsidRDefault="083D3352" w:rsidP="083D3352">
            <w:pPr>
              <w:spacing w:after="0"/>
            </w:pPr>
            <w:proofErr w:type="spellStart"/>
            <w:r w:rsidRPr="083D3352">
              <w:rPr>
                <w:rFonts w:ascii="Arial" w:eastAsia="Arial" w:hAnsi="Arial" w:cs="Arial"/>
                <w:color w:val="000000" w:themeColor="text1"/>
                <w:sz w:val="22"/>
                <w:szCs w:val="22"/>
              </w:rPr>
              <w:t>Defnyddio</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holiadur</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neu</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offeryn</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ymchwil</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tebyg</w:t>
            </w:r>
            <w:proofErr w:type="spellEnd"/>
            <w:r w:rsidRPr="083D3352">
              <w:rPr>
                <w:rFonts w:ascii="Arial" w:eastAsia="Arial" w:hAnsi="Arial" w:cs="Arial"/>
                <w:color w:val="000000" w:themeColor="text1"/>
                <w:sz w:val="22"/>
                <w:szCs w:val="22"/>
              </w:rPr>
              <w:t xml:space="preserve"> </w:t>
            </w:r>
          </w:p>
        </w:tc>
        <w:tc>
          <w:tcPr>
            <w:tcW w:w="3982"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6B2955F9" w14:textId="01361189" w:rsidR="083D3352" w:rsidRDefault="083D3352" w:rsidP="083D3352">
            <w:pPr>
              <w:spacing w:after="0"/>
            </w:pPr>
            <w:r w:rsidRPr="083D3352">
              <w:rPr>
                <w:rFonts w:ascii="Arial" w:eastAsia="Arial" w:hAnsi="Arial" w:cs="Arial"/>
                <w:color w:val="000000" w:themeColor="text1"/>
                <w:sz w:val="22"/>
                <w:szCs w:val="22"/>
              </w:rPr>
              <w:t xml:space="preserve">Use of questionnaire or similar research instrument </w:t>
            </w:r>
          </w:p>
          <w:p w14:paraId="6CF239BF" w14:textId="34C138B2" w:rsidR="083D3352" w:rsidRDefault="083D3352" w:rsidP="083D3352">
            <w:pPr>
              <w:spacing w:after="0"/>
            </w:pPr>
          </w:p>
        </w:tc>
        <w:tc>
          <w:tcPr>
            <w:tcW w:w="72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21CEC951" w14:textId="5B630B37" w:rsidR="083D3352" w:rsidRDefault="083D3352" w:rsidP="083D3352">
            <w:pPr>
              <w:spacing w:after="0"/>
            </w:pPr>
            <w:r w:rsidRPr="083D3352">
              <w:rPr>
                <w:rFonts w:ascii="Arial" w:eastAsia="Arial" w:hAnsi="Arial" w:cs="Arial"/>
                <w:color w:val="000000" w:themeColor="text1"/>
                <w:sz w:val="22"/>
                <w:szCs w:val="22"/>
              </w:rPr>
              <w:t>Yes</w:t>
            </w:r>
          </w:p>
        </w:tc>
        <w:tc>
          <w:tcPr>
            <w:tcW w:w="77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2803323B" w14:textId="21F97825" w:rsidR="083D3352" w:rsidRDefault="083D3352" w:rsidP="083D3352">
            <w:pPr>
              <w:spacing w:after="0"/>
            </w:pPr>
          </w:p>
        </w:tc>
      </w:tr>
      <w:tr w:rsidR="083D3352" w14:paraId="23964B21" w14:textId="77777777" w:rsidTr="083D3352">
        <w:trPr>
          <w:trHeight w:val="300"/>
        </w:trPr>
        <w:tc>
          <w:tcPr>
            <w:tcW w:w="387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1CF4AF06" w14:textId="0A81CB95" w:rsidR="083D3352" w:rsidRDefault="083D3352" w:rsidP="083D3352">
            <w:pPr>
              <w:spacing w:after="0"/>
            </w:pPr>
            <w:proofErr w:type="spellStart"/>
            <w:r w:rsidRPr="083D3352">
              <w:rPr>
                <w:rFonts w:ascii="Arial" w:eastAsia="Arial" w:hAnsi="Arial" w:cs="Arial"/>
                <w:color w:val="000000" w:themeColor="text1"/>
                <w:sz w:val="22"/>
                <w:szCs w:val="22"/>
              </w:rPr>
              <w:t>Defnyddio</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prawf</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ysgrifenedig</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neu</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gyfrifiadurol</w:t>
            </w:r>
            <w:proofErr w:type="spellEnd"/>
            <w:r w:rsidRPr="083D3352">
              <w:rPr>
                <w:rFonts w:ascii="Arial" w:eastAsia="Arial" w:hAnsi="Arial" w:cs="Arial"/>
                <w:color w:val="000000" w:themeColor="text1"/>
                <w:sz w:val="22"/>
                <w:szCs w:val="22"/>
              </w:rPr>
              <w:t xml:space="preserve"> </w:t>
            </w:r>
          </w:p>
        </w:tc>
        <w:tc>
          <w:tcPr>
            <w:tcW w:w="3982"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404BCEAC" w14:textId="734FBB99" w:rsidR="083D3352" w:rsidRDefault="083D3352" w:rsidP="083D3352">
            <w:pPr>
              <w:spacing w:after="0"/>
            </w:pPr>
            <w:r w:rsidRPr="083D3352">
              <w:rPr>
                <w:rFonts w:ascii="Arial" w:eastAsia="Arial" w:hAnsi="Arial" w:cs="Arial"/>
                <w:color w:val="000000" w:themeColor="text1"/>
                <w:sz w:val="22"/>
                <w:szCs w:val="22"/>
              </w:rPr>
              <w:t xml:space="preserve">Use of written or </w:t>
            </w:r>
            <w:proofErr w:type="spellStart"/>
            <w:r w:rsidRPr="083D3352">
              <w:rPr>
                <w:rFonts w:ascii="Arial" w:eastAsia="Arial" w:hAnsi="Arial" w:cs="Arial"/>
                <w:color w:val="000000" w:themeColor="text1"/>
                <w:sz w:val="22"/>
                <w:szCs w:val="22"/>
              </w:rPr>
              <w:t>computerised</w:t>
            </w:r>
            <w:proofErr w:type="spellEnd"/>
            <w:r w:rsidRPr="083D3352">
              <w:rPr>
                <w:rFonts w:ascii="Arial" w:eastAsia="Arial" w:hAnsi="Arial" w:cs="Arial"/>
                <w:color w:val="000000" w:themeColor="text1"/>
                <w:sz w:val="22"/>
                <w:szCs w:val="22"/>
              </w:rPr>
              <w:t xml:space="preserve"> test</w:t>
            </w:r>
          </w:p>
          <w:p w14:paraId="2C8745BB" w14:textId="5D0A0105" w:rsidR="083D3352" w:rsidRDefault="083D3352" w:rsidP="083D3352">
            <w:pPr>
              <w:spacing w:after="0"/>
            </w:pPr>
          </w:p>
          <w:p w14:paraId="13EBCC65" w14:textId="01CC03DD" w:rsidR="083D3352" w:rsidRDefault="083D3352" w:rsidP="083D3352">
            <w:pPr>
              <w:spacing w:after="0"/>
            </w:pPr>
          </w:p>
        </w:tc>
        <w:tc>
          <w:tcPr>
            <w:tcW w:w="72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4EAA675E" w14:textId="50CBB4FC" w:rsidR="083D3352" w:rsidRDefault="083D3352" w:rsidP="083D3352">
            <w:pPr>
              <w:spacing w:after="0"/>
            </w:pPr>
          </w:p>
        </w:tc>
        <w:tc>
          <w:tcPr>
            <w:tcW w:w="77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1B0980B" w14:textId="549627FF" w:rsidR="083D3352" w:rsidRDefault="083D3352" w:rsidP="083D3352">
            <w:pPr>
              <w:spacing w:after="0"/>
            </w:pPr>
            <w:r w:rsidRPr="083D3352">
              <w:rPr>
                <w:rFonts w:ascii="Arial" w:eastAsia="Arial" w:hAnsi="Arial" w:cs="Arial"/>
                <w:color w:val="000000" w:themeColor="text1"/>
                <w:sz w:val="22"/>
                <w:szCs w:val="22"/>
              </w:rPr>
              <w:t>No</w:t>
            </w:r>
          </w:p>
        </w:tc>
      </w:tr>
      <w:tr w:rsidR="083D3352" w14:paraId="3DC9EB37" w14:textId="77777777" w:rsidTr="083D3352">
        <w:trPr>
          <w:trHeight w:val="300"/>
        </w:trPr>
        <w:tc>
          <w:tcPr>
            <w:tcW w:w="387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50B660D8" w14:textId="5DB4B4F0" w:rsidR="083D3352" w:rsidRDefault="083D3352" w:rsidP="083D3352">
            <w:pPr>
              <w:spacing w:after="0"/>
            </w:pPr>
            <w:proofErr w:type="spellStart"/>
            <w:r w:rsidRPr="083D3352">
              <w:rPr>
                <w:rFonts w:ascii="Arial" w:eastAsia="Arial" w:hAnsi="Arial" w:cs="Arial"/>
                <w:color w:val="000000" w:themeColor="text1"/>
                <w:sz w:val="22"/>
                <w:szCs w:val="22"/>
              </w:rPr>
              <w:t>Cyfweliad</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cysylltwch</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gwestiynau</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posibl</w:t>
            </w:r>
            <w:proofErr w:type="spellEnd"/>
            <w:r w:rsidRPr="083D3352">
              <w:rPr>
                <w:rFonts w:ascii="Arial" w:eastAsia="Arial" w:hAnsi="Arial" w:cs="Arial"/>
                <w:color w:val="000000" w:themeColor="text1"/>
                <w:sz w:val="22"/>
                <w:szCs w:val="22"/>
              </w:rPr>
              <w:t xml:space="preserve">) </w:t>
            </w:r>
          </w:p>
        </w:tc>
        <w:tc>
          <w:tcPr>
            <w:tcW w:w="3982"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7EF86FD5" w14:textId="66B855B5" w:rsidR="083D3352" w:rsidRDefault="083D3352" w:rsidP="083D3352">
            <w:pPr>
              <w:spacing w:after="0"/>
            </w:pPr>
            <w:r w:rsidRPr="083D3352">
              <w:rPr>
                <w:rFonts w:ascii="Arial" w:eastAsia="Arial" w:hAnsi="Arial" w:cs="Arial"/>
                <w:color w:val="000000" w:themeColor="text1"/>
                <w:sz w:val="22"/>
                <w:szCs w:val="22"/>
              </w:rPr>
              <w:t xml:space="preserve">Interview (attach provisional questions) </w:t>
            </w:r>
          </w:p>
          <w:p w14:paraId="1EED9179" w14:textId="418BBA74" w:rsidR="083D3352" w:rsidRDefault="083D3352" w:rsidP="083D3352">
            <w:pPr>
              <w:spacing w:after="0"/>
            </w:pPr>
          </w:p>
        </w:tc>
        <w:tc>
          <w:tcPr>
            <w:tcW w:w="72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208FF41A" w14:textId="399DF40C" w:rsidR="083D3352" w:rsidRDefault="083D3352" w:rsidP="083D3352">
            <w:pPr>
              <w:spacing w:after="0"/>
            </w:pPr>
            <w:r w:rsidRPr="083D3352">
              <w:rPr>
                <w:rFonts w:ascii="Arial" w:eastAsia="Arial" w:hAnsi="Arial" w:cs="Arial"/>
                <w:color w:val="000000" w:themeColor="text1"/>
                <w:sz w:val="22"/>
                <w:szCs w:val="22"/>
              </w:rPr>
              <w:t>Yes</w:t>
            </w:r>
          </w:p>
        </w:tc>
        <w:tc>
          <w:tcPr>
            <w:tcW w:w="77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068C6EE4" w14:textId="4962CEED" w:rsidR="083D3352" w:rsidRDefault="083D3352" w:rsidP="083D3352">
            <w:pPr>
              <w:spacing w:after="0"/>
            </w:pPr>
          </w:p>
        </w:tc>
      </w:tr>
      <w:tr w:rsidR="083D3352" w14:paraId="3D3EC247" w14:textId="77777777" w:rsidTr="083D3352">
        <w:trPr>
          <w:trHeight w:val="300"/>
        </w:trPr>
        <w:tc>
          <w:tcPr>
            <w:tcW w:w="387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540355FF" w14:textId="0515A07C" w:rsidR="083D3352" w:rsidRDefault="083D3352" w:rsidP="083D3352">
            <w:pPr>
              <w:spacing w:after="0"/>
            </w:pPr>
            <w:proofErr w:type="spellStart"/>
            <w:r w:rsidRPr="083D3352">
              <w:rPr>
                <w:rFonts w:ascii="Arial" w:eastAsia="Arial" w:hAnsi="Arial" w:cs="Arial"/>
                <w:color w:val="000000" w:themeColor="text1"/>
                <w:sz w:val="22"/>
                <w:szCs w:val="22"/>
              </w:rPr>
              <w:t>Dyddiaduron</w:t>
            </w:r>
            <w:proofErr w:type="spellEnd"/>
          </w:p>
        </w:tc>
        <w:tc>
          <w:tcPr>
            <w:tcW w:w="3982"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5F7720BD" w14:textId="057D8F67" w:rsidR="083D3352" w:rsidRDefault="083D3352" w:rsidP="083D3352">
            <w:pPr>
              <w:spacing w:after="0"/>
            </w:pPr>
            <w:r w:rsidRPr="083D3352">
              <w:rPr>
                <w:rFonts w:ascii="Arial" w:eastAsia="Arial" w:hAnsi="Arial" w:cs="Arial"/>
                <w:color w:val="000000" w:themeColor="text1"/>
                <w:sz w:val="22"/>
                <w:szCs w:val="22"/>
              </w:rPr>
              <w:t>Diaries</w:t>
            </w:r>
          </w:p>
          <w:p w14:paraId="7A48F8EB" w14:textId="2C7ED7A7" w:rsidR="083D3352" w:rsidRDefault="083D3352" w:rsidP="083D3352">
            <w:pPr>
              <w:spacing w:after="0"/>
            </w:pPr>
          </w:p>
        </w:tc>
        <w:tc>
          <w:tcPr>
            <w:tcW w:w="72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118FD70A" w14:textId="628DBDC4" w:rsidR="083D3352" w:rsidRDefault="083D3352" w:rsidP="083D3352">
            <w:pPr>
              <w:spacing w:after="0"/>
            </w:pPr>
            <w:r w:rsidRPr="083D3352">
              <w:rPr>
                <w:rFonts w:ascii="Arial" w:eastAsia="Arial" w:hAnsi="Arial" w:cs="Arial"/>
                <w:color w:val="000000" w:themeColor="text1"/>
                <w:sz w:val="22"/>
                <w:szCs w:val="22"/>
              </w:rPr>
              <w:t>Yes</w:t>
            </w:r>
          </w:p>
        </w:tc>
        <w:tc>
          <w:tcPr>
            <w:tcW w:w="77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23F17F06" w14:textId="697DBF50" w:rsidR="083D3352" w:rsidRDefault="083D3352" w:rsidP="083D3352">
            <w:pPr>
              <w:spacing w:after="0"/>
            </w:pPr>
          </w:p>
        </w:tc>
      </w:tr>
      <w:tr w:rsidR="083D3352" w14:paraId="43DD0C86" w14:textId="77777777" w:rsidTr="083D3352">
        <w:trPr>
          <w:trHeight w:val="300"/>
        </w:trPr>
        <w:tc>
          <w:tcPr>
            <w:tcW w:w="387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0F236296" w14:textId="1E0BAC78" w:rsidR="083D3352" w:rsidRDefault="083D3352" w:rsidP="083D3352">
            <w:pPr>
              <w:spacing w:after="0"/>
            </w:pPr>
            <w:proofErr w:type="spellStart"/>
            <w:r w:rsidRPr="083D3352">
              <w:rPr>
                <w:rFonts w:ascii="Arial" w:eastAsia="Arial" w:hAnsi="Arial" w:cs="Arial"/>
                <w:color w:val="000000" w:themeColor="text1"/>
                <w:sz w:val="22"/>
                <w:szCs w:val="22"/>
              </w:rPr>
              <w:t>Arsylwi</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ar</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gyfranogwyr</w:t>
            </w:r>
            <w:proofErr w:type="spellEnd"/>
            <w:r w:rsidRPr="083D3352">
              <w:rPr>
                <w:rFonts w:ascii="Arial" w:eastAsia="Arial" w:hAnsi="Arial" w:cs="Arial"/>
                <w:color w:val="000000" w:themeColor="text1"/>
                <w:sz w:val="22"/>
                <w:szCs w:val="22"/>
              </w:rPr>
              <w:t xml:space="preserve"> a </w:t>
            </w:r>
            <w:proofErr w:type="spellStart"/>
            <w:r w:rsidRPr="083D3352">
              <w:rPr>
                <w:rFonts w:ascii="Arial" w:eastAsia="Arial" w:hAnsi="Arial" w:cs="Arial"/>
                <w:color w:val="000000" w:themeColor="text1"/>
                <w:sz w:val="22"/>
                <w:szCs w:val="22"/>
              </w:rPr>
              <w:t>hwythau'n</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ymwybodol</w:t>
            </w:r>
            <w:proofErr w:type="spellEnd"/>
            <w:r w:rsidRPr="083D3352">
              <w:rPr>
                <w:rFonts w:ascii="Arial" w:eastAsia="Arial" w:hAnsi="Arial" w:cs="Arial"/>
                <w:color w:val="000000" w:themeColor="text1"/>
                <w:sz w:val="22"/>
                <w:szCs w:val="22"/>
              </w:rPr>
              <w:t xml:space="preserve"> o </w:t>
            </w:r>
            <w:proofErr w:type="spellStart"/>
            <w:r w:rsidRPr="083D3352">
              <w:rPr>
                <w:rFonts w:ascii="Arial" w:eastAsia="Arial" w:hAnsi="Arial" w:cs="Arial"/>
                <w:color w:val="000000" w:themeColor="text1"/>
                <w:sz w:val="22"/>
                <w:szCs w:val="22"/>
              </w:rPr>
              <w:t>hynny</w:t>
            </w:r>
            <w:proofErr w:type="spellEnd"/>
          </w:p>
        </w:tc>
        <w:tc>
          <w:tcPr>
            <w:tcW w:w="3982"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14C598EA" w14:textId="004CFC9C" w:rsidR="083D3352" w:rsidRDefault="083D3352" w:rsidP="083D3352">
            <w:pPr>
              <w:spacing w:after="0"/>
            </w:pPr>
            <w:r w:rsidRPr="083D3352">
              <w:rPr>
                <w:rFonts w:ascii="Arial" w:eastAsia="Arial" w:hAnsi="Arial" w:cs="Arial"/>
                <w:color w:val="000000" w:themeColor="text1"/>
                <w:sz w:val="22"/>
                <w:szCs w:val="22"/>
              </w:rPr>
              <w:t>Participant observation with their knowledge</w:t>
            </w:r>
          </w:p>
        </w:tc>
        <w:tc>
          <w:tcPr>
            <w:tcW w:w="72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FE27CA1" w14:textId="7F418F74" w:rsidR="083D3352" w:rsidRDefault="083D3352" w:rsidP="083D3352">
            <w:pPr>
              <w:spacing w:after="0"/>
            </w:pPr>
            <w:r w:rsidRPr="083D3352">
              <w:rPr>
                <w:rFonts w:ascii="Arial" w:eastAsia="Arial" w:hAnsi="Arial" w:cs="Arial"/>
                <w:color w:val="000000" w:themeColor="text1"/>
                <w:sz w:val="22"/>
                <w:szCs w:val="22"/>
              </w:rPr>
              <w:t>Yes</w:t>
            </w:r>
          </w:p>
        </w:tc>
        <w:tc>
          <w:tcPr>
            <w:tcW w:w="77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25B5ACAC" w14:textId="5B874503" w:rsidR="083D3352" w:rsidRDefault="083D3352" w:rsidP="083D3352">
            <w:pPr>
              <w:spacing w:after="0"/>
            </w:pPr>
          </w:p>
        </w:tc>
      </w:tr>
      <w:tr w:rsidR="083D3352" w14:paraId="2C5030A6" w14:textId="77777777" w:rsidTr="083D3352">
        <w:trPr>
          <w:trHeight w:val="300"/>
        </w:trPr>
        <w:tc>
          <w:tcPr>
            <w:tcW w:w="387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57C79E3F" w14:textId="41CDD835" w:rsidR="083D3352" w:rsidRDefault="083D3352" w:rsidP="083D3352">
            <w:pPr>
              <w:spacing w:after="0"/>
            </w:pPr>
            <w:proofErr w:type="spellStart"/>
            <w:r w:rsidRPr="083D3352">
              <w:rPr>
                <w:rFonts w:ascii="Arial" w:eastAsia="Arial" w:hAnsi="Arial" w:cs="Arial"/>
                <w:color w:val="000000" w:themeColor="text1"/>
                <w:sz w:val="22"/>
                <w:szCs w:val="22"/>
              </w:rPr>
              <w:t>Arsylwi</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ar</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gyfranogwyr</w:t>
            </w:r>
            <w:proofErr w:type="spellEnd"/>
            <w:r w:rsidRPr="083D3352">
              <w:rPr>
                <w:rFonts w:ascii="Arial" w:eastAsia="Arial" w:hAnsi="Arial" w:cs="Arial"/>
                <w:color w:val="000000" w:themeColor="text1"/>
                <w:sz w:val="22"/>
                <w:szCs w:val="22"/>
              </w:rPr>
              <w:t xml:space="preserve"> a </w:t>
            </w:r>
            <w:proofErr w:type="spellStart"/>
            <w:r w:rsidRPr="083D3352">
              <w:rPr>
                <w:rFonts w:ascii="Arial" w:eastAsia="Arial" w:hAnsi="Arial" w:cs="Arial"/>
                <w:color w:val="000000" w:themeColor="text1"/>
                <w:sz w:val="22"/>
                <w:szCs w:val="22"/>
              </w:rPr>
              <w:t>hwythau</w:t>
            </w:r>
            <w:proofErr w:type="spellEnd"/>
            <w:r w:rsidRPr="083D3352">
              <w:rPr>
                <w:rFonts w:ascii="Arial" w:eastAsia="Arial" w:hAnsi="Arial" w:cs="Arial"/>
                <w:color w:val="000000" w:themeColor="text1"/>
                <w:sz w:val="22"/>
                <w:szCs w:val="22"/>
              </w:rPr>
              <w:t xml:space="preserve"> ddim </w:t>
            </w:r>
            <w:proofErr w:type="spellStart"/>
            <w:r w:rsidRPr="083D3352">
              <w:rPr>
                <w:rFonts w:ascii="Arial" w:eastAsia="Arial" w:hAnsi="Arial" w:cs="Arial"/>
                <w:color w:val="000000" w:themeColor="text1"/>
                <w:sz w:val="22"/>
                <w:szCs w:val="22"/>
              </w:rPr>
              <w:t>yn</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ymwybodol</w:t>
            </w:r>
            <w:proofErr w:type="spellEnd"/>
            <w:r w:rsidRPr="083D3352">
              <w:rPr>
                <w:rFonts w:ascii="Arial" w:eastAsia="Arial" w:hAnsi="Arial" w:cs="Arial"/>
                <w:color w:val="000000" w:themeColor="text1"/>
                <w:sz w:val="22"/>
                <w:szCs w:val="22"/>
              </w:rPr>
              <w:t xml:space="preserve"> o </w:t>
            </w:r>
            <w:proofErr w:type="spellStart"/>
            <w:r w:rsidRPr="083D3352">
              <w:rPr>
                <w:rFonts w:ascii="Arial" w:eastAsia="Arial" w:hAnsi="Arial" w:cs="Arial"/>
                <w:color w:val="000000" w:themeColor="text1"/>
                <w:sz w:val="22"/>
                <w:szCs w:val="22"/>
              </w:rPr>
              <w:t>hynny</w:t>
            </w:r>
            <w:proofErr w:type="spellEnd"/>
          </w:p>
        </w:tc>
        <w:tc>
          <w:tcPr>
            <w:tcW w:w="3982"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0898F26B" w14:textId="0E4CB5AD" w:rsidR="083D3352" w:rsidRDefault="083D3352" w:rsidP="083D3352">
            <w:pPr>
              <w:spacing w:after="0"/>
            </w:pPr>
            <w:r w:rsidRPr="083D3352">
              <w:rPr>
                <w:rFonts w:ascii="Arial" w:eastAsia="Arial" w:hAnsi="Arial" w:cs="Arial"/>
                <w:color w:val="000000" w:themeColor="text1"/>
                <w:sz w:val="22"/>
                <w:szCs w:val="22"/>
              </w:rPr>
              <w:t>Participant observation without their knowledge</w:t>
            </w:r>
          </w:p>
          <w:p w14:paraId="691B6E77" w14:textId="2ADC169B" w:rsidR="083D3352" w:rsidRDefault="083D3352" w:rsidP="083D3352">
            <w:pPr>
              <w:spacing w:after="0"/>
            </w:pPr>
          </w:p>
        </w:tc>
        <w:tc>
          <w:tcPr>
            <w:tcW w:w="72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78E09073" w14:textId="338EB871" w:rsidR="083D3352" w:rsidRDefault="083D3352" w:rsidP="083D3352">
            <w:pPr>
              <w:spacing w:after="0"/>
            </w:pPr>
            <w:r w:rsidRPr="083D3352">
              <w:rPr>
                <w:rFonts w:ascii="Arial" w:eastAsia="Arial" w:hAnsi="Arial" w:cs="Arial"/>
                <w:color w:val="000000" w:themeColor="text1"/>
                <w:sz w:val="22"/>
                <w:szCs w:val="22"/>
              </w:rPr>
              <w:t>Yes</w:t>
            </w:r>
          </w:p>
        </w:tc>
        <w:tc>
          <w:tcPr>
            <w:tcW w:w="77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023C5A31" w14:textId="26D5382F" w:rsidR="083D3352" w:rsidRDefault="083D3352" w:rsidP="083D3352">
            <w:pPr>
              <w:spacing w:after="0"/>
            </w:pPr>
          </w:p>
        </w:tc>
      </w:tr>
      <w:tr w:rsidR="083D3352" w14:paraId="052972D6" w14:textId="77777777" w:rsidTr="083D3352">
        <w:trPr>
          <w:trHeight w:val="300"/>
        </w:trPr>
        <w:tc>
          <w:tcPr>
            <w:tcW w:w="387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2E533FCD" w14:textId="7616ECE5" w:rsidR="083D3352" w:rsidRDefault="083D3352" w:rsidP="083D3352">
            <w:pPr>
              <w:spacing w:after="0"/>
            </w:pPr>
            <w:proofErr w:type="spellStart"/>
            <w:r w:rsidRPr="083D3352">
              <w:rPr>
                <w:rFonts w:ascii="Arial" w:eastAsia="Arial" w:hAnsi="Arial" w:cs="Arial"/>
                <w:color w:val="000000" w:themeColor="text1"/>
                <w:sz w:val="22"/>
                <w:szCs w:val="22"/>
              </w:rPr>
              <w:t>Recordio</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fideo</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neu</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sain</w:t>
            </w:r>
            <w:proofErr w:type="spellEnd"/>
          </w:p>
        </w:tc>
        <w:tc>
          <w:tcPr>
            <w:tcW w:w="3982"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16236114" w14:textId="454EF653" w:rsidR="083D3352" w:rsidRDefault="083D3352" w:rsidP="083D3352">
            <w:pPr>
              <w:spacing w:after="0"/>
            </w:pPr>
            <w:r w:rsidRPr="083D3352">
              <w:rPr>
                <w:rFonts w:ascii="Arial" w:eastAsia="Arial" w:hAnsi="Arial" w:cs="Arial"/>
                <w:color w:val="000000" w:themeColor="text1"/>
                <w:sz w:val="22"/>
                <w:szCs w:val="22"/>
              </w:rPr>
              <w:t>Video or audio-taping</w:t>
            </w:r>
          </w:p>
          <w:p w14:paraId="78046D2E" w14:textId="0A05486F" w:rsidR="083D3352" w:rsidRDefault="083D3352" w:rsidP="083D3352">
            <w:pPr>
              <w:spacing w:after="0"/>
            </w:pPr>
          </w:p>
        </w:tc>
        <w:tc>
          <w:tcPr>
            <w:tcW w:w="72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4A0F463E" w14:textId="6A908DFC" w:rsidR="083D3352" w:rsidRDefault="083D3352" w:rsidP="083D3352">
            <w:pPr>
              <w:spacing w:after="0"/>
            </w:pPr>
          </w:p>
        </w:tc>
        <w:tc>
          <w:tcPr>
            <w:tcW w:w="77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06E0896" w14:textId="544AF663" w:rsidR="083D3352" w:rsidRDefault="083D3352" w:rsidP="083D3352">
            <w:pPr>
              <w:spacing w:after="0"/>
            </w:pPr>
            <w:r w:rsidRPr="083D3352">
              <w:rPr>
                <w:rFonts w:ascii="Arial" w:eastAsia="Arial" w:hAnsi="Arial" w:cs="Arial"/>
                <w:color w:val="000000" w:themeColor="text1"/>
                <w:sz w:val="22"/>
                <w:szCs w:val="22"/>
              </w:rPr>
              <w:t>No</w:t>
            </w:r>
          </w:p>
        </w:tc>
      </w:tr>
      <w:tr w:rsidR="083D3352" w14:paraId="448993DC" w14:textId="77777777" w:rsidTr="083D3352">
        <w:trPr>
          <w:trHeight w:val="300"/>
        </w:trPr>
        <w:tc>
          <w:tcPr>
            <w:tcW w:w="387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5DDEAAA0" w14:textId="11019974" w:rsidR="083D3352" w:rsidRDefault="083D3352" w:rsidP="083D3352">
            <w:pPr>
              <w:spacing w:after="0"/>
            </w:pPr>
            <w:proofErr w:type="spellStart"/>
            <w:r w:rsidRPr="083D3352">
              <w:rPr>
                <w:rFonts w:ascii="Arial" w:eastAsia="Arial" w:hAnsi="Arial" w:cs="Arial"/>
                <w:color w:val="000000" w:themeColor="text1"/>
                <w:sz w:val="22"/>
                <w:szCs w:val="22"/>
              </w:rPr>
              <w:t>Mynediad</w:t>
            </w:r>
            <w:proofErr w:type="spellEnd"/>
            <w:r w:rsidRPr="083D3352">
              <w:rPr>
                <w:rFonts w:ascii="Arial" w:eastAsia="Arial" w:hAnsi="Arial" w:cs="Arial"/>
                <w:color w:val="000000" w:themeColor="text1"/>
                <w:sz w:val="22"/>
                <w:szCs w:val="22"/>
              </w:rPr>
              <w:t xml:space="preserve"> i </w:t>
            </w:r>
            <w:proofErr w:type="spellStart"/>
            <w:r w:rsidRPr="083D3352">
              <w:rPr>
                <w:rFonts w:ascii="Arial" w:eastAsia="Arial" w:hAnsi="Arial" w:cs="Arial"/>
                <w:color w:val="000000" w:themeColor="text1"/>
                <w:sz w:val="22"/>
                <w:szCs w:val="22"/>
              </w:rPr>
              <w:t>wybodaeth</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bersonol</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neu</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gyfrinachol</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heb</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gydsyniad</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penodol</w:t>
            </w:r>
            <w:proofErr w:type="spellEnd"/>
            <w:r w:rsidRPr="083D3352">
              <w:rPr>
                <w:rFonts w:ascii="Arial" w:eastAsia="Arial" w:hAnsi="Arial" w:cs="Arial"/>
                <w:color w:val="000000" w:themeColor="text1"/>
                <w:sz w:val="22"/>
                <w:szCs w:val="22"/>
              </w:rPr>
              <w:t xml:space="preserve"> y </w:t>
            </w:r>
            <w:proofErr w:type="spellStart"/>
            <w:r w:rsidRPr="083D3352">
              <w:rPr>
                <w:rFonts w:ascii="Arial" w:eastAsia="Arial" w:hAnsi="Arial" w:cs="Arial"/>
                <w:color w:val="000000" w:themeColor="text1"/>
                <w:sz w:val="22"/>
                <w:szCs w:val="22"/>
              </w:rPr>
              <w:t>cyfranogwyr</w:t>
            </w:r>
            <w:proofErr w:type="spellEnd"/>
          </w:p>
        </w:tc>
        <w:tc>
          <w:tcPr>
            <w:tcW w:w="3982"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6357B2EC" w14:textId="60ADF64C" w:rsidR="083D3352" w:rsidRDefault="083D3352" w:rsidP="083D3352">
            <w:pPr>
              <w:spacing w:after="0"/>
            </w:pPr>
            <w:r w:rsidRPr="083D3352">
              <w:rPr>
                <w:rFonts w:ascii="Arial" w:eastAsia="Arial" w:hAnsi="Arial" w:cs="Arial"/>
                <w:color w:val="000000" w:themeColor="text1"/>
                <w:sz w:val="22"/>
                <w:szCs w:val="22"/>
              </w:rPr>
              <w:t>Access to personal or confidential information without the participants specific consent</w:t>
            </w:r>
          </w:p>
          <w:p w14:paraId="18BF3010" w14:textId="70A4A211" w:rsidR="083D3352" w:rsidRDefault="083D3352" w:rsidP="083D3352">
            <w:pPr>
              <w:spacing w:after="0"/>
            </w:pPr>
          </w:p>
        </w:tc>
        <w:tc>
          <w:tcPr>
            <w:tcW w:w="72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C4591EC" w14:textId="13921E2B" w:rsidR="083D3352" w:rsidRDefault="083D3352" w:rsidP="083D3352">
            <w:pPr>
              <w:spacing w:after="0"/>
            </w:pPr>
          </w:p>
        </w:tc>
        <w:tc>
          <w:tcPr>
            <w:tcW w:w="77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18CB8C79" w14:textId="1F3389DB" w:rsidR="083D3352" w:rsidRDefault="083D3352" w:rsidP="083D3352">
            <w:pPr>
              <w:spacing w:after="0"/>
            </w:pPr>
            <w:r w:rsidRPr="083D3352">
              <w:rPr>
                <w:rFonts w:ascii="Arial" w:eastAsia="Arial" w:hAnsi="Arial" w:cs="Arial"/>
                <w:color w:val="000000" w:themeColor="text1"/>
                <w:sz w:val="22"/>
                <w:szCs w:val="22"/>
              </w:rPr>
              <w:t>No</w:t>
            </w:r>
          </w:p>
        </w:tc>
      </w:tr>
      <w:tr w:rsidR="083D3352" w14:paraId="7076DC63" w14:textId="77777777" w:rsidTr="083D3352">
        <w:trPr>
          <w:trHeight w:val="300"/>
        </w:trPr>
        <w:tc>
          <w:tcPr>
            <w:tcW w:w="387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2793E346" w14:textId="49623D6A" w:rsidR="083D3352" w:rsidRDefault="083D3352" w:rsidP="083D3352">
            <w:pPr>
              <w:spacing w:after="0"/>
            </w:pPr>
            <w:proofErr w:type="spellStart"/>
            <w:r w:rsidRPr="083D3352">
              <w:rPr>
                <w:rFonts w:ascii="Arial" w:eastAsia="Arial" w:hAnsi="Arial" w:cs="Arial"/>
                <w:color w:val="000000" w:themeColor="text1"/>
                <w:sz w:val="22"/>
                <w:szCs w:val="22"/>
              </w:rPr>
              <w:t>Defnyddio</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unrhyw</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gwestiynau</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ysgogiadau</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prawf</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cyflwyniad</w:t>
            </w:r>
            <w:proofErr w:type="spellEnd"/>
            <w:r w:rsidRPr="083D3352">
              <w:rPr>
                <w:rFonts w:ascii="Arial" w:eastAsia="Arial" w:hAnsi="Arial" w:cs="Arial"/>
                <w:color w:val="000000" w:themeColor="text1"/>
                <w:sz w:val="22"/>
                <w:szCs w:val="22"/>
              </w:rPr>
              <w:t xml:space="preserve"> y </w:t>
            </w:r>
            <w:proofErr w:type="spellStart"/>
            <w:r w:rsidRPr="083D3352">
              <w:rPr>
                <w:rFonts w:ascii="Arial" w:eastAsia="Arial" w:hAnsi="Arial" w:cs="Arial"/>
                <w:color w:val="000000" w:themeColor="text1"/>
                <w:sz w:val="22"/>
                <w:szCs w:val="22"/>
              </w:rPr>
              <w:t>gallai</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rhai</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cyfranogwyr</w:t>
            </w:r>
            <w:proofErr w:type="spellEnd"/>
            <w:r w:rsidRPr="083D3352">
              <w:rPr>
                <w:rFonts w:ascii="Arial" w:eastAsia="Arial" w:hAnsi="Arial" w:cs="Arial"/>
                <w:color w:val="000000" w:themeColor="text1"/>
                <w:sz w:val="22"/>
                <w:szCs w:val="22"/>
              </w:rPr>
              <w:t xml:space="preserve"> eu </w:t>
            </w:r>
            <w:proofErr w:type="spellStart"/>
            <w:r w:rsidRPr="083D3352">
              <w:rPr>
                <w:rFonts w:ascii="Arial" w:eastAsia="Arial" w:hAnsi="Arial" w:cs="Arial"/>
                <w:color w:val="000000" w:themeColor="text1"/>
                <w:sz w:val="22"/>
                <w:szCs w:val="22"/>
              </w:rPr>
              <w:t>profi</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fel</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rhywbeth</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sy'n</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achosi</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niwed</w:t>
            </w:r>
            <w:proofErr w:type="spellEnd"/>
            <w:r w:rsidRPr="083D3352">
              <w:rPr>
                <w:rFonts w:ascii="Arial" w:eastAsia="Arial" w:hAnsi="Arial" w:cs="Arial"/>
                <w:color w:val="000000" w:themeColor="text1"/>
                <w:sz w:val="22"/>
                <w:szCs w:val="22"/>
              </w:rPr>
              <w:t xml:space="preserve"> / </w:t>
            </w:r>
            <w:proofErr w:type="spellStart"/>
            <w:r w:rsidRPr="083D3352">
              <w:rPr>
                <w:rFonts w:ascii="Arial" w:eastAsia="Arial" w:hAnsi="Arial" w:cs="Arial"/>
                <w:color w:val="000000" w:themeColor="text1"/>
                <w:sz w:val="22"/>
                <w:szCs w:val="22"/>
              </w:rPr>
              <w:t>tramgwydd</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corfforol</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meddyliol</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neu</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emosiynol</w:t>
            </w:r>
            <w:proofErr w:type="spellEnd"/>
          </w:p>
        </w:tc>
        <w:tc>
          <w:tcPr>
            <w:tcW w:w="3982"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4990930B" w14:textId="4AB3E991" w:rsidR="083D3352" w:rsidRDefault="083D3352" w:rsidP="083D3352">
            <w:pPr>
              <w:spacing w:after="0"/>
            </w:pPr>
            <w:r w:rsidRPr="083D3352">
              <w:rPr>
                <w:rFonts w:ascii="Arial" w:eastAsia="Arial" w:hAnsi="Arial" w:cs="Arial"/>
                <w:color w:val="000000" w:themeColor="text1"/>
                <w:sz w:val="22"/>
                <w:szCs w:val="22"/>
              </w:rPr>
              <w:t>Administration of any questions, test stimuli, presentation that may be experienced as physically, mentally or emotionally harmful / offensive</w:t>
            </w:r>
          </w:p>
          <w:p w14:paraId="6AB2DE00" w14:textId="6D89549B" w:rsidR="083D3352" w:rsidRDefault="083D3352" w:rsidP="083D3352">
            <w:pPr>
              <w:spacing w:after="0"/>
            </w:pPr>
          </w:p>
        </w:tc>
        <w:tc>
          <w:tcPr>
            <w:tcW w:w="72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43345FEC" w14:textId="7B95B4C0" w:rsidR="083D3352" w:rsidRDefault="083D3352" w:rsidP="083D3352">
            <w:pPr>
              <w:spacing w:after="0"/>
            </w:pPr>
          </w:p>
        </w:tc>
        <w:tc>
          <w:tcPr>
            <w:tcW w:w="77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68F12927" w14:textId="67C8DCE2" w:rsidR="083D3352" w:rsidRDefault="083D3352" w:rsidP="083D3352">
            <w:pPr>
              <w:spacing w:after="0"/>
            </w:pPr>
            <w:r w:rsidRPr="083D3352">
              <w:rPr>
                <w:rFonts w:ascii="Arial" w:eastAsia="Arial" w:hAnsi="Arial" w:cs="Arial"/>
                <w:color w:val="000000" w:themeColor="text1"/>
                <w:sz w:val="22"/>
                <w:szCs w:val="22"/>
              </w:rPr>
              <w:t>No</w:t>
            </w:r>
          </w:p>
        </w:tc>
      </w:tr>
      <w:tr w:rsidR="083D3352" w14:paraId="3D518013" w14:textId="77777777" w:rsidTr="083D3352">
        <w:trPr>
          <w:trHeight w:val="300"/>
        </w:trPr>
        <w:tc>
          <w:tcPr>
            <w:tcW w:w="387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6503ABCD" w14:textId="3F44D878" w:rsidR="083D3352" w:rsidRDefault="083D3352" w:rsidP="083D3352">
            <w:pPr>
              <w:spacing w:after="0"/>
            </w:pPr>
            <w:proofErr w:type="spellStart"/>
            <w:r w:rsidRPr="083D3352">
              <w:rPr>
                <w:rFonts w:ascii="Arial" w:eastAsia="Arial" w:hAnsi="Arial" w:cs="Arial"/>
                <w:color w:val="000000" w:themeColor="text1"/>
                <w:sz w:val="22"/>
                <w:szCs w:val="22"/>
              </w:rPr>
              <w:lastRenderedPageBreak/>
              <w:t>Cyflawni</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unrhyw</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weithredoedd</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allai</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achosi</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embaras</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neu</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effeithio</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ar</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hunan-barch</w:t>
            </w:r>
            <w:proofErr w:type="spellEnd"/>
            <w:r w:rsidRPr="083D3352">
              <w:rPr>
                <w:rFonts w:ascii="Arial" w:eastAsia="Arial" w:hAnsi="Arial" w:cs="Arial"/>
                <w:color w:val="000000" w:themeColor="text1"/>
                <w:sz w:val="22"/>
                <w:szCs w:val="22"/>
              </w:rPr>
              <w:t xml:space="preserve"> </w:t>
            </w:r>
          </w:p>
        </w:tc>
        <w:tc>
          <w:tcPr>
            <w:tcW w:w="3982"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46D36E76" w14:textId="4C04B069" w:rsidR="083D3352" w:rsidRDefault="083D3352" w:rsidP="083D3352">
            <w:pPr>
              <w:spacing w:after="0"/>
            </w:pPr>
            <w:r w:rsidRPr="083D3352">
              <w:rPr>
                <w:rFonts w:ascii="Arial" w:eastAsia="Arial" w:hAnsi="Arial" w:cs="Arial"/>
                <w:color w:val="000000" w:themeColor="text1"/>
                <w:sz w:val="22"/>
                <w:szCs w:val="22"/>
              </w:rPr>
              <w:t>Performance of any acts which may cause embarrassment or affect self-esteem</w:t>
            </w:r>
          </w:p>
          <w:p w14:paraId="0854FF29" w14:textId="15D905A3" w:rsidR="083D3352" w:rsidRDefault="083D3352" w:rsidP="083D3352">
            <w:pPr>
              <w:spacing w:after="0"/>
            </w:pPr>
          </w:p>
        </w:tc>
        <w:tc>
          <w:tcPr>
            <w:tcW w:w="72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4DF71F9C" w14:textId="22DD82F2" w:rsidR="083D3352" w:rsidRDefault="083D3352" w:rsidP="083D3352">
            <w:pPr>
              <w:spacing w:after="0"/>
            </w:pPr>
          </w:p>
        </w:tc>
        <w:tc>
          <w:tcPr>
            <w:tcW w:w="77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6B02F64A" w14:textId="6DA1A92A" w:rsidR="083D3352" w:rsidRDefault="083D3352" w:rsidP="083D3352">
            <w:pPr>
              <w:spacing w:after="0"/>
            </w:pPr>
            <w:r w:rsidRPr="083D3352">
              <w:rPr>
                <w:rFonts w:ascii="Arial" w:eastAsia="Arial" w:hAnsi="Arial" w:cs="Arial"/>
                <w:color w:val="000000" w:themeColor="text1"/>
                <w:sz w:val="22"/>
                <w:szCs w:val="22"/>
              </w:rPr>
              <w:t>No</w:t>
            </w:r>
          </w:p>
        </w:tc>
      </w:tr>
      <w:tr w:rsidR="083D3352" w14:paraId="0B7E798D" w14:textId="77777777" w:rsidTr="083D3352">
        <w:trPr>
          <w:trHeight w:val="300"/>
        </w:trPr>
        <w:tc>
          <w:tcPr>
            <w:tcW w:w="387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61D2C926" w14:textId="1747F03D" w:rsidR="083D3352" w:rsidRDefault="083D3352" w:rsidP="083D3352">
            <w:pPr>
              <w:spacing w:after="0"/>
            </w:pPr>
            <w:proofErr w:type="spellStart"/>
            <w:r w:rsidRPr="083D3352">
              <w:rPr>
                <w:rFonts w:ascii="Arial" w:eastAsia="Arial" w:hAnsi="Arial" w:cs="Arial"/>
                <w:color w:val="000000" w:themeColor="text1"/>
                <w:sz w:val="22"/>
                <w:szCs w:val="22"/>
              </w:rPr>
              <w:t>Ymchwilio</w:t>
            </w:r>
            <w:proofErr w:type="spellEnd"/>
            <w:r w:rsidRPr="083D3352">
              <w:rPr>
                <w:rFonts w:ascii="Arial" w:eastAsia="Arial" w:hAnsi="Arial" w:cs="Arial"/>
                <w:color w:val="000000" w:themeColor="text1"/>
                <w:sz w:val="22"/>
                <w:szCs w:val="22"/>
              </w:rPr>
              <w:t xml:space="preserve"> i </w:t>
            </w:r>
            <w:proofErr w:type="spellStart"/>
            <w:r w:rsidRPr="083D3352">
              <w:rPr>
                <w:rFonts w:ascii="Arial" w:eastAsia="Arial" w:hAnsi="Arial" w:cs="Arial"/>
                <w:color w:val="000000" w:themeColor="text1"/>
                <w:sz w:val="22"/>
                <w:szCs w:val="22"/>
              </w:rPr>
              <w:t>gyfranogwyr</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sy’n</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ymwneud</w:t>
            </w:r>
            <w:proofErr w:type="spellEnd"/>
            <w:r w:rsidRPr="083D3352">
              <w:rPr>
                <w:rFonts w:ascii="Arial" w:eastAsia="Arial" w:hAnsi="Arial" w:cs="Arial"/>
                <w:color w:val="000000" w:themeColor="text1"/>
                <w:sz w:val="22"/>
                <w:szCs w:val="22"/>
              </w:rPr>
              <w:t xml:space="preserve"> â </w:t>
            </w:r>
            <w:proofErr w:type="spellStart"/>
            <w:r w:rsidRPr="083D3352">
              <w:rPr>
                <w:rFonts w:ascii="Arial" w:eastAsia="Arial" w:hAnsi="Arial" w:cs="Arial"/>
                <w:color w:val="000000" w:themeColor="text1"/>
                <w:sz w:val="22"/>
                <w:szCs w:val="22"/>
              </w:rPr>
              <w:t>gweithgareddau</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anghyfreithlon</w:t>
            </w:r>
            <w:proofErr w:type="spellEnd"/>
            <w:r w:rsidRPr="083D3352">
              <w:rPr>
                <w:rFonts w:ascii="Arial" w:eastAsia="Arial" w:hAnsi="Arial" w:cs="Arial"/>
                <w:color w:val="000000" w:themeColor="text1"/>
                <w:sz w:val="22"/>
                <w:szCs w:val="22"/>
              </w:rPr>
              <w:t xml:space="preserve"> </w:t>
            </w:r>
          </w:p>
        </w:tc>
        <w:tc>
          <w:tcPr>
            <w:tcW w:w="3982"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7954646D" w14:textId="4ECD32CC" w:rsidR="083D3352" w:rsidRDefault="083D3352" w:rsidP="083D3352">
            <w:pPr>
              <w:spacing w:after="0"/>
            </w:pPr>
            <w:r w:rsidRPr="083D3352">
              <w:rPr>
                <w:rFonts w:ascii="Arial" w:eastAsia="Arial" w:hAnsi="Arial" w:cs="Arial"/>
                <w:color w:val="000000" w:themeColor="text1"/>
                <w:sz w:val="22"/>
                <w:szCs w:val="22"/>
              </w:rPr>
              <w:t>Investigation of participants involved in illegal activities</w:t>
            </w:r>
          </w:p>
          <w:p w14:paraId="6CAD2B2F" w14:textId="62F86A81" w:rsidR="083D3352" w:rsidRDefault="083D3352" w:rsidP="083D3352">
            <w:pPr>
              <w:spacing w:after="0"/>
            </w:pPr>
          </w:p>
        </w:tc>
        <w:tc>
          <w:tcPr>
            <w:tcW w:w="72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60745F52" w14:textId="3B43B5E1" w:rsidR="083D3352" w:rsidRDefault="083D3352" w:rsidP="083D3352">
            <w:pPr>
              <w:spacing w:after="0"/>
            </w:pPr>
          </w:p>
        </w:tc>
        <w:tc>
          <w:tcPr>
            <w:tcW w:w="77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3D48059" w14:textId="78FF4756" w:rsidR="083D3352" w:rsidRDefault="083D3352" w:rsidP="083D3352">
            <w:pPr>
              <w:spacing w:after="0"/>
            </w:pPr>
            <w:r w:rsidRPr="083D3352">
              <w:rPr>
                <w:rFonts w:ascii="Arial" w:eastAsia="Arial" w:hAnsi="Arial" w:cs="Arial"/>
                <w:color w:val="000000" w:themeColor="text1"/>
                <w:sz w:val="22"/>
                <w:szCs w:val="22"/>
              </w:rPr>
              <w:t>No</w:t>
            </w:r>
          </w:p>
        </w:tc>
      </w:tr>
      <w:tr w:rsidR="083D3352" w14:paraId="67AC59A3" w14:textId="77777777" w:rsidTr="083D3352">
        <w:trPr>
          <w:trHeight w:val="300"/>
        </w:trPr>
        <w:tc>
          <w:tcPr>
            <w:tcW w:w="387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3D7C96D0" w14:textId="56476393" w:rsidR="083D3352" w:rsidRDefault="083D3352" w:rsidP="083D3352">
            <w:pPr>
              <w:spacing w:after="0"/>
            </w:pPr>
            <w:proofErr w:type="spellStart"/>
            <w:r w:rsidRPr="083D3352">
              <w:rPr>
                <w:rFonts w:ascii="Arial" w:eastAsia="Arial" w:hAnsi="Arial" w:cs="Arial"/>
                <w:color w:val="000000" w:themeColor="text1"/>
                <w:sz w:val="22"/>
                <w:szCs w:val="22"/>
              </w:rPr>
              <w:t>Gweithdrefnau</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lle</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defnyddir</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twyll</w:t>
            </w:r>
            <w:proofErr w:type="spellEnd"/>
            <w:r w:rsidRPr="083D3352">
              <w:rPr>
                <w:rFonts w:ascii="Arial" w:eastAsia="Arial" w:hAnsi="Arial" w:cs="Arial"/>
                <w:color w:val="000000" w:themeColor="text1"/>
                <w:sz w:val="22"/>
                <w:szCs w:val="22"/>
              </w:rPr>
              <w:t xml:space="preserve"> </w:t>
            </w:r>
          </w:p>
        </w:tc>
        <w:tc>
          <w:tcPr>
            <w:tcW w:w="3982"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5E12CE56" w14:textId="399222E6" w:rsidR="083D3352" w:rsidRDefault="083D3352" w:rsidP="083D3352">
            <w:pPr>
              <w:spacing w:after="0"/>
            </w:pPr>
            <w:r w:rsidRPr="083D3352">
              <w:rPr>
                <w:rFonts w:ascii="Arial" w:eastAsia="Arial" w:hAnsi="Arial" w:cs="Arial"/>
                <w:color w:val="000000" w:themeColor="text1"/>
                <w:sz w:val="22"/>
                <w:szCs w:val="22"/>
              </w:rPr>
              <w:t>Procedures that involve deception</w:t>
            </w:r>
          </w:p>
          <w:p w14:paraId="5853EAB0" w14:textId="6784513B" w:rsidR="083D3352" w:rsidRDefault="083D3352" w:rsidP="083D3352">
            <w:pPr>
              <w:spacing w:after="0"/>
            </w:pPr>
          </w:p>
        </w:tc>
        <w:tc>
          <w:tcPr>
            <w:tcW w:w="72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2412CCE2" w14:textId="5D2AEB97" w:rsidR="083D3352" w:rsidRDefault="083D3352" w:rsidP="083D3352">
            <w:pPr>
              <w:spacing w:after="0"/>
            </w:pPr>
          </w:p>
        </w:tc>
        <w:tc>
          <w:tcPr>
            <w:tcW w:w="77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13579E08" w14:textId="39E3E690" w:rsidR="083D3352" w:rsidRDefault="083D3352" w:rsidP="083D3352">
            <w:pPr>
              <w:spacing w:after="0"/>
            </w:pPr>
            <w:r w:rsidRPr="083D3352">
              <w:rPr>
                <w:rFonts w:ascii="Arial" w:eastAsia="Arial" w:hAnsi="Arial" w:cs="Arial"/>
                <w:color w:val="000000" w:themeColor="text1"/>
                <w:sz w:val="22"/>
                <w:szCs w:val="22"/>
              </w:rPr>
              <w:t>No</w:t>
            </w:r>
          </w:p>
        </w:tc>
      </w:tr>
      <w:tr w:rsidR="083D3352" w14:paraId="1757B2F7" w14:textId="77777777" w:rsidTr="083D3352">
        <w:trPr>
          <w:trHeight w:val="300"/>
        </w:trPr>
        <w:tc>
          <w:tcPr>
            <w:tcW w:w="387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6835D5BA" w14:textId="0E481F37" w:rsidR="083D3352" w:rsidRDefault="083D3352" w:rsidP="083D3352">
            <w:pPr>
              <w:spacing w:after="0"/>
            </w:pPr>
            <w:proofErr w:type="spellStart"/>
            <w:r w:rsidRPr="083D3352">
              <w:rPr>
                <w:rFonts w:ascii="Arial" w:eastAsia="Arial" w:hAnsi="Arial" w:cs="Arial"/>
                <w:color w:val="000000" w:themeColor="text1"/>
                <w:sz w:val="22"/>
                <w:szCs w:val="22"/>
              </w:rPr>
              <w:t>Gweini</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unrhyw</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sylwedd</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cyfrwng</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neu</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blasebo</w:t>
            </w:r>
            <w:proofErr w:type="spellEnd"/>
            <w:r w:rsidRPr="083D3352">
              <w:rPr>
                <w:rFonts w:ascii="Arial" w:eastAsia="Arial" w:hAnsi="Arial" w:cs="Arial"/>
                <w:color w:val="000000" w:themeColor="text1"/>
                <w:sz w:val="22"/>
                <w:szCs w:val="22"/>
              </w:rPr>
              <w:t xml:space="preserve"> </w:t>
            </w:r>
          </w:p>
        </w:tc>
        <w:tc>
          <w:tcPr>
            <w:tcW w:w="3982"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6E0A1D7F" w14:textId="1685C1CE" w:rsidR="083D3352" w:rsidRDefault="083D3352" w:rsidP="083D3352">
            <w:pPr>
              <w:spacing w:after="0"/>
            </w:pPr>
            <w:r w:rsidRPr="083D3352">
              <w:rPr>
                <w:rFonts w:ascii="Arial" w:eastAsia="Arial" w:hAnsi="Arial" w:cs="Arial"/>
                <w:color w:val="000000" w:themeColor="text1"/>
                <w:sz w:val="22"/>
                <w:szCs w:val="22"/>
              </w:rPr>
              <w:t>Administration of any substance, agent or placebo</w:t>
            </w:r>
          </w:p>
          <w:p w14:paraId="3E91E278" w14:textId="5AE42CE6" w:rsidR="083D3352" w:rsidRDefault="083D3352" w:rsidP="083D3352">
            <w:pPr>
              <w:spacing w:after="0"/>
            </w:pPr>
          </w:p>
        </w:tc>
        <w:tc>
          <w:tcPr>
            <w:tcW w:w="72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3724A01" w14:textId="2D1321EF" w:rsidR="083D3352" w:rsidRDefault="083D3352" w:rsidP="083D3352">
            <w:pPr>
              <w:spacing w:after="0"/>
            </w:pPr>
          </w:p>
        </w:tc>
        <w:tc>
          <w:tcPr>
            <w:tcW w:w="77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C493621" w14:textId="3C4E1620" w:rsidR="083D3352" w:rsidRDefault="083D3352" w:rsidP="083D3352">
            <w:pPr>
              <w:spacing w:after="0"/>
            </w:pPr>
            <w:r w:rsidRPr="083D3352">
              <w:rPr>
                <w:rFonts w:ascii="Arial" w:eastAsia="Arial" w:hAnsi="Arial" w:cs="Arial"/>
                <w:color w:val="000000" w:themeColor="text1"/>
                <w:sz w:val="22"/>
                <w:szCs w:val="22"/>
              </w:rPr>
              <w:t>No</w:t>
            </w:r>
          </w:p>
        </w:tc>
      </w:tr>
      <w:tr w:rsidR="083D3352" w14:paraId="0F57F200" w14:textId="77777777" w:rsidTr="083D3352">
        <w:trPr>
          <w:trHeight w:val="300"/>
        </w:trPr>
        <w:tc>
          <w:tcPr>
            <w:tcW w:w="387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455FCB28" w14:textId="43227500" w:rsidR="083D3352" w:rsidRDefault="083D3352" w:rsidP="083D3352">
            <w:pPr>
              <w:spacing w:after="0"/>
            </w:pPr>
            <w:r w:rsidRPr="083D3352">
              <w:rPr>
                <w:rFonts w:ascii="Arial" w:eastAsia="Arial" w:hAnsi="Arial" w:cs="Arial"/>
                <w:color w:val="000000" w:themeColor="text1"/>
                <w:sz w:val="22"/>
                <w:szCs w:val="22"/>
              </w:rPr>
              <w:t xml:space="preserve">Dull </w:t>
            </w:r>
            <w:proofErr w:type="spellStart"/>
            <w:r w:rsidRPr="083D3352">
              <w:rPr>
                <w:rFonts w:ascii="Arial" w:eastAsia="Arial" w:hAnsi="Arial" w:cs="Arial"/>
                <w:color w:val="000000" w:themeColor="text1"/>
                <w:sz w:val="22"/>
                <w:szCs w:val="22"/>
              </w:rPr>
              <w:t>arall</w:t>
            </w:r>
            <w:proofErr w:type="spellEnd"/>
            <w:r w:rsidRPr="083D3352">
              <w:rPr>
                <w:rFonts w:ascii="Arial" w:eastAsia="Arial" w:hAnsi="Arial" w:cs="Arial"/>
                <w:color w:val="000000" w:themeColor="text1"/>
                <w:sz w:val="22"/>
                <w:szCs w:val="22"/>
              </w:rPr>
              <w:t xml:space="preserve"> o </w:t>
            </w:r>
            <w:proofErr w:type="spellStart"/>
            <w:r w:rsidRPr="083D3352">
              <w:rPr>
                <w:rFonts w:ascii="Arial" w:eastAsia="Arial" w:hAnsi="Arial" w:cs="Arial"/>
                <w:color w:val="000000" w:themeColor="text1"/>
                <w:sz w:val="22"/>
                <w:szCs w:val="22"/>
              </w:rPr>
              <w:t>gasglu</w:t>
            </w:r>
            <w:proofErr w:type="spellEnd"/>
            <w:r w:rsidRPr="083D3352">
              <w:rPr>
                <w:rFonts w:ascii="Arial" w:eastAsia="Arial" w:hAnsi="Arial" w:cs="Arial"/>
                <w:color w:val="000000" w:themeColor="text1"/>
                <w:sz w:val="22"/>
                <w:szCs w:val="22"/>
              </w:rPr>
              <w:t xml:space="preserve"> data </w:t>
            </w:r>
            <w:proofErr w:type="spellStart"/>
            <w:r w:rsidRPr="083D3352">
              <w:rPr>
                <w:rFonts w:ascii="Arial" w:eastAsia="Arial" w:hAnsi="Arial" w:cs="Arial"/>
                <w:color w:val="000000" w:themeColor="text1"/>
                <w:sz w:val="22"/>
                <w:szCs w:val="22"/>
              </w:rPr>
              <w:t>neu</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fformat</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cyflwyno</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esboniwch</w:t>
            </w:r>
            <w:proofErr w:type="spellEnd"/>
            <w:r w:rsidRPr="083D3352">
              <w:rPr>
                <w:rFonts w:ascii="Arial" w:eastAsia="Arial" w:hAnsi="Arial" w:cs="Arial"/>
                <w:color w:val="000000" w:themeColor="text1"/>
                <w:sz w:val="22"/>
                <w:szCs w:val="22"/>
              </w:rPr>
              <w:t>)</w:t>
            </w:r>
          </w:p>
        </w:tc>
        <w:tc>
          <w:tcPr>
            <w:tcW w:w="3982"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6D025408" w14:textId="2D349308" w:rsidR="083D3352" w:rsidRDefault="083D3352" w:rsidP="083D3352">
            <w:pPr>
              <w:spacing w:after="0"/>
            </w:pPr>
            <w:r w:rsidRPr="083D3352">
              <w:rPr>
                <w:rFonts w:ascii="Arial" w:eastAsia="Arial" w:hAnsi="Arial" w:cs="Arial"/>
                <w:color w:val="000000" w:themeColor="text1"/>
                <w:sz w:val="22"/>
                <w:szCs w:val="22"/>
              </w:rPr>
              <w:t>Other method of data collection or presentation format (please explain)</w:t>
            </w:r>
          </w:p>
          <w:p w14:paraId="0BB4173B" w14:textId="3A930038" w:rsidR="083D3352" w:rsidRDefault="083D3352" w:rsidP="083D3352">
            <w:pPr>
              <w:spacing w:after="0"/>
            </w:pPr>
          </w:p>
        </w:tc>
        <w:tc>
          <w:tcPr>
            <w:tcW w:w="72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70599402" w14:textId="07818479" w:rsidR="083D3352" w:rsidRDefault="083D3352" w:rsidP="083D3352">
            <w:pPr>
              <w:spacing w:after="0"/>
            </w:pPr>
          </w:p>
        </w:tc>
        <w:tc>
          <w:tcPr>
            <w:tcW w:w="77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37255849" w14:textId="0D02C7F7" w:rsidR="083D3352" w:rsidRDefault="083D3352" w:rsidP="083D3352">
            <w:pPr>
              <w:spacing w:after="0"/>
            </w:pPr>
            <w:r w:rsidRPr="083D3352">
              <w:rPr>
                <w:rFonts w:ascii="Arial" w:eastAsia="Arial" w:hAnsi="Arial" w:cs="Arial"/>
                <w:color w:val="000000" w:themeColor="text1"/>
                <w:sz w:val="22"/>
                <w:szCs w:val="22"/>
              </w:rPr>
              <w:t>No</w:t>
            </w:r>
          </w:p>
        </w:tc>
      </w:tr>
    </w:tbl>
    <w:p w14:paraId="18DD2DCA" w14:textId="22573A6F" w:rsidR="7E21E318" w:rsidRDefault="7E21E318" w:rsidP="7E21E318">
      <w:pPr>
        <w:spacing w:before="240" w:after="240"/>
      </w:pPr>
    </w:p>
    <w:p w14:paraId="64C93596" w14:textId="452F3D59" w:rsidR="7E21E318" w:rsidRDefault="7E21E318" w:rsidP="7E21E318">
      <w:pPr>
        <w:spacing w:before="240" w:after="240"/>
      </w:pPr>
    </w:p>
    <w:tbl>
      <w:tblPr>
        <w:tblW w:w="0" w:type="auto"/>
        <w:tblLayout w:type="fixed"/>
        <w:tblLook w:val="06A0" w:firstRow="1" w:lastRow="0" w:firstColumn="1" w:lastColumn="0" w:noHBand="1" w:noVBand="1"/>
      </w:tblPr>
      <w:tblGrid>
        <w:gridCol w:w="272"/>
        <w:gridCol w:w="4284"/>
        <w:gridCol w:w="4804"/>
      </w:tblGrid>
      <w:tr w:rsidR="083D3352" w14:paraId="212A9E43" w14:textId="77777777" w:rsidTr="083D3352">
        <w:trPr>
          <w:trHeight w:val="300"/>
        </w:trPr>
        <w:tc>
          <w:tcPr>
            <w:tcW w:w="272"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15C67890" w14:textId="02F38807" w:rsidR="083D3352" w:rsidRDefault="083D3352" w:rsidP="083D3352">
            <w:pPr>
              <w:spacing w:after="0"/>
              <w:jc w:val="both"/>
            </w:pPr>
            <w:r w:rsidRPr="083D3352">
              <w:rPr>
                <w:rFonts w:ascii="Arial" w:eastAsia="Arial" w:hAnsi="Arial" w:cs="Arial"/>
                <w:b/>
                <w:bCs/>
                <w:color w:val="000000" w:themeColor="text1"/>
                <w:sz w:val="22"/>
                <w:szCs w:val="22"/>
              </w:rPr>
              <w:t xml:space="preserve">  2. </w:t>
            </w:r>
          </w:p>
        </w:tc>
        <w:tc>
          <w:tcPr>
            <w:tcW w:w="4284"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12E0B285" w14:textId="1C04D8DB" w:rsidR="083D3352" w:rsidRDefault="083D3352" w:rsidP="083D3352">
            <w:pPr>
              <w:spacing w:after="0"/>
              <w:jc w:val="both"/>
            </w:pPr>
            <w:proofErr w:type="spellStart"/>
            <w:r w:rsidRPr="083D3352">
              <w:rPr>
                <w:rFonts w:ascii="Arial" w:eastAsia="Arial" w:hAnsi="Arial" w:cs="Arial"/>
                <w:b/>
                <w:bCs/>
                <w:color w:val="000000" w:themeColor="text1"/>
                <w:sz w:val="22"/>
                <w:szCs w:val="22"/>
              </w:rPr>
              <w:t>Restru</w:t>
            </w:r>
            <w:proofErr w:type="spellEnd"/>
            <w:r w:rsidRPr="083D3352">
              <w:rPr>
                <w:rFonts w:ascii="Arial" w:eastAsia="Arial" w:hAnsi="Arial" w:cs="Arial"/>
                <w:b/>
                <w:bCs/>
                <w:color w:val="000000" w:themeColor="text1"/>
                <w:sz w:val="22"/>
                <w:szCs w:val="22"/>
              </w:rPr>
              <w:t xml:space="preserve"> </w:t>
            </w:r>
            <w:proofErr w:type="spellStart"/>
            <w:r w:rsidRPr="083D3352">
              <w:rPr>
                <w:rFonts w:ascii="Arial" w:eastAsia="Arial" w:hAnsi="Arial" w:cs="Arial"/>
                <w:b/>
                <w:bCs/>
                <w:color w:val="000000" w:themeColor="text1"/>
                <w:sz w:val="22"/>
                <w:szCs w:val="22"/>
              </w:rPr>
              <w:t>eich</w:t>
            </w:r>
            <w:proofErr w:type="spellEnd"/>
            <w:r w:rsidRPr="083D3352">
              <w:rPr>
                <w:rFonts w:ascii="Arial" w:eastAsia="Arial" w:hAnsi="Arial" w:cs="Arial"/>
                <w:b/>
                <w:bCs/>
                <w:color w:val="000000" w:themeColor="text1"/>
                <w:sz w:val="22"/>
                <w:szCs w:val="22"/>
              </w:rPr>
              <w:t xml:space="preserve"> dull o </w:t>
            </w:r>
            <w:proofErr w:type="spellStart"/>
            <w:r w:rsidRPr="083D3352">
              <w:rPr>
                <w:rFonts w:ascii="Arial" w:eastAsia="Arial" w:hAnsi="Arial" w:cs="Arial"/>
                <w:b/>
                <w:bCs/>
                <w:color w:val="000000" w:themeColor="text1"/>
                <w:sz w:val="22"/>
                <w:szCs w:val="22"/>
              </w:rPr>
              <w:t>gasglu</w:t>
            </w:r>
            <w:proofErr w:type="spellEnd"/>
            <w:r w:rsidRPr="083D3352">
              <w:rPr>
                <w:rFonts w:ascii="Arial" w:eastAsia="Arial" w:hAnsi="Arial" w:cs="Arial"/>
                <w:b/>
                <w:bCs/>
                <w:color w:val="000000" w:themeColor="text1"/>
                <w:sz w:val="22"/>
                <w:szCs w:val="22"/>
              </w:rPr>
              <w:t xml:space="preserve"> data</w:t>
            </w:r>
          </w:p>
        </w:tc>
        <w:tc>
          <w:tcPr>
            <w:tcW w:w="4804"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08A087F1" w14:textId="43CB574C" w:rsidR="083D3352" w:rsidRDefault="083D3352" w:rsidP="083D3352">
            <w:pPr>
              <w:spacing w:after="0"/>
              <w:jc w:val="both"/>
            </w:pPr>
            <w:r w:rsidRPr="083D3352">
              <w:rPr>
                <w:rFonts w:ascii="Arial" w:eastAsia="Arial" w:hAnsi="Arial" w:cs="Arial"/>
                <w:b/>
                <w:bCs/>
                <w:color w:val="000000" w:themeColor="text1"/>
                <w:sz w:val="22"/>
                <w:szCs w:val="22"/>
              </w:rPr>
              <w:t>List your method of data collection:</w:t>
            </w:r>
          </w:p>
          <w:p w14:paraId="3AC76737" w14:textId="2AC519A8" w:rsidR="083D3352" w:rsidRDefault="083D3352" w:rsidP="083D3352">
            <w:pPr>
              <w:spacing w:after="0"/>
            </w:pPr>
          </w:p>
        </w:tc>
      </w:tr>
      <w:tr w:rsidR="083D3352" w14:paraId="6D4E0113" w14:textId="77777777" w:rsidTr="083D3352">
        <w:trPr>
          <w:trHeight w:val="300"/>
        </w:trPr>
        <w:tc>
          <w:tcPr>
            <w:tcW w:w="9360" w:type="dxa"/>
            <w:gridSpan w:val="3"/>
            <w:tcBorders>
              <w:top w:val="single" w:sz="4" w:space="0" w:color="E36C0A"/>
              <w:left w:val="single" w:sz="4" w:space="0" w:color="E36C0A"/>
              <w:bottom w:val="single" w:sz="4" w:space="0" w:color="E36C0A"/>
              <w:right w:val="single" w:sz="4" w:space="0" w:color="E36C0A"/>
            </w:tcBorders>
            <w:tcMar>
              <w:left w:w="115" w:type="dxa"/>
              <w:right w:w="115" w:type="dxa"/>
            </w:tcMar>
          </w:tcPr>
          <w:p w14:paraId="093A6D4F" w14:textId="7756C831" w:rsidR="083D3352" w:rsidRDefault="083D3352" w:rsidP="083D3352">
            <w:pPr>
              <w:spacing w:after="0"/>
              <w:jc w:val="both"/>
            </w:pPr>
            <w:r w:rsidRPr="083D3352">
              <w:rPr>
                <w:rFonts w:ascii="Arial" w:eastAsia="Arial" w:hAnsi="Arial" w:cs="Arial"/>
                <w:color w:val="000000" w:themeColor="text1"/>
                <w:sz w:val="22"/>
                <w:szCs w:val="22"/>
              </w:rPr>
              <w:t>Describe your methods of data collection</w:t>
            </w:r>
          </w:p>
          <w:p w14:paraId="74CD5DA9" w14:textId="1B33D5AB" w:rsidR="083D3352" w:rsidRDefault="083D3352" w:rsidP="083D3352">
            <w:pPr>
              <w:spacing w:after="0"/>
              <w:jc w:val="both"/>
            </w:pPr>
            <w:r w:rsidRPr="083D3352">
              <w:rPr>
                <w:rFonts w:ascii="Arial" w:eastAsia="Arial" w:hAnsi="Arial" w:cs="Arial"/>
                <w:color w:val="000000" w:themeColor="text1"/>
                <w:sz w:val="22"/>
                <w:szCs w:val="22"/>
              </w:rPr>
              <w:t xml:space="preserve">Surveys </w:t>
            </w:r>
          </w:p>
          <w:p w14:paraId="5D6863D2" w14:textId="13EF27AC" w:rsidR="083D3352" w:rsidRDefault="083D3352" w:rsidP="083D3352">
            <w:pPr>
              <w:spacing w:after="0"/>
            </w:pPr>
          </w:p>
        </w:tc>
      </w:tr>
    </w:tbl>
    <w:p w14:paraId="6AD870FA" w14:textId="60E8041C" w:rsidR="7E21E318" w:rsidRDefault="7E21E318" w:rsidP="7E21E318">
      <w:pPr>
        <w:spacing w:before="240" w:after="240"/>
      </w:pPr>
    </w:p>
    <w:p w14:paraId="168AB829" w14:textId="4A859C7E" w:rsidR="7E21E318" w:rsidRDefault="7E21E318" w:rsidP="7E21E318">
      <w:pPr>
        <w:spacing w:before="240" w:after="240"/>
      </w:pPr>
    </w:p>
    <w:tbl>
      <w:tblPr>
        <w:tblW w:w="0" w:type="auto"/>
        <w:tblLayout w:type="fixed"/>
        <w:tblLook w:val="06A0" w:firstRow="1" w:lastRow="0" w:firstColumn="1" w:lastColumn="0" w:noHBand="1" w:noVBand="1"/>
      </w:tblPr>
      <w:tblGrid>
        <w:gridCol w:w="293"/>
        <w:gridCol w:w="4506"/>
        <w:gridCol w:w="3224"/>
        <w:gridCol w:w="735"/>
        <w:gridCol w:w="602"/>
      </w:tblGrid>
      <w:tr w:rsidR="083D3352" w14:paraId="7538BE3B" w14:textId="77777777" w:rsidTr="083D3352">
        <w:trPr>
          <w:trHeight w:val="300"/>
        </w:trPr>
        <w:tc>
          <w:tcPr>
            <w:tcW w:w="293"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4086FFD5" w14:textId="46E46BB7" w:rsidR="083D3352" w:rsidRDefault="083D3352" w:rsidP="083D3352">
            <w:pPr>
              <w:spacing w:after="0"/>
              <w:jc w:val="both"/>
            </w:pPr>
            <w:r w:rsidRPr="083D3352">
              <w:rPr>
                <w:rFonts w:ascii="Arial" w:eastAsia="Arial" w:hAnsi="Arial" w:cs="Arial"/>
                <w:b/>
                <w:bCs/>
                <w:color w:val="000000" w:themeColor="text1"/>
                <w:sz w:val="22"/>
                <w:szCs w:val="22"/>
              </w:rPr>
              <w:t>3.</w:t>
            </w:r>
          </w:p>
        </w:tc>
        <w:tc>
          <w:tcPr>
            <w:tcW w:w="4506"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76390424" w14:textId="59BAC8CF" w:rsidR="083D3352" w:rsidRDefault="083D3352" w:rsidP="083D3352">
            <w:pPr>
              <w:spacing w:after="0"/>
              <w:jc w:val="both"/>
            </w:pPr>
            <w:proofErr w:type="spellStart"/>
            <w:r w:rsidRPr="083D3352">
              <w:rPr>
                <w:rFonts w:ascii="Arial" w:eastAsia="Arial" w:hAnsi="Arial" w:cs="Arial"/>
                <w:b/>
                <w:bCs/>
                <w:color w:val="000000" w:themeColor="text1"/>
                <w:sz w:val="22"/>
                <w:szCs w:val="22"/>
              </w:rPr>
              <w:t>Risg</w:t>
            </w:r>
            <w:proofErr w:type="spellEnd"/>
            <w:r w:rsidRPr="083D3352">
              <w:rPr>
                <w:rFonts w:ascii="Arial" w:eastAsia="Arial" w:hAnsi="Arial" w:cs="Arial"/>
                <w:b/>
                <w:bCs/>
                <w:color w:val="000000" w:themeColor="text1"/>
                <w:sz w:val="22"/>
                <w:szCs w:val="22"/>
              </w:rPr>
              <w:t xml:space="preserve"> </w:t>
            </w:r>
            <w:proofErr w:type="spellStart"/>
            <w:r w:rsidRPr="083D3352">
              <w:rPr>
                <w:rFonts w:ascii="Arial" w:eastAsia="Arial" w:hAnsi="Arial" w:cs="Arial"/>
                <w:b/>
                <w:bCs/>
                <w:color w:val="000000" w:themeColor="text1"/>
                <w:sz w:val="22"/>
                <w:szCs w:val="22"/>
              </w:rPr>
              <w:t>Posibl</w:t>
            </w:r>
            <w:proofErr w:type="spellEnd"/>
            <w:r w:rsidRPr="083D3352">
              <w:rPr>
                <w:rFonts w:ascii="Arial" w:eastAsia="Arial" w:hAnsi="Arial" w:cs="Arial"/>
                <w:b/>
                <w:bCs/>
                <w:color w:val="000000" w:themeColor="text1"/>
                <w:sz w:val="22"/>
                <w:szCs w:val="22"/>
              </w:rPr>
              <w:t>:</w:t>
            </w:r>
          </w:p>
          <w:p w14:paraId="65422ADF" w14:textId="0F3E4EB4" w:rsidR="083D3352" w:rsidRDefault="083D3352" w:rsidP="083D3352">
            <w:pPr>
              <w:spacing w:after="0"/>
              <w:jc w:val="both"/>
            </w:pPr>
            <w:r w:rsidRPr="083D3352">
              <w:rPr>
                <w:rFonts w:ascii="Arial" w:eastAsia="Arial" w:hAnsi="Arial" w:cs="Arial"/>
                <w:color w:val="000000" w:themeColor="text1"/>
                <w:sz w:val="22"/>
                <w:szCs w:val="22"/>
              </w:rPr>
              <w:t>(</w:t>
            </w:r>
            <w:proofErr w:type="spellStart"/>
            <w:r w:rsidRPr="083D3352">
              <w:rPr>
                <w:rFonts w:ascii="Arial" w:eastAsia="Arial" w:hAnsi="Arial" w:cs="Arial"/>
                <w:color w:val="000000" w:themeColor="text1"/>
                <w:sz w:val="22"/>
                <w:szCs w:val="22"/>
              </w:rPr>
              <w:t>corfforol</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seicolegol</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cyfreithiol</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cymdeithasol</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neu</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economaidd</w:t>
            </w:r>
            <w:proofErr w:type="spellEnd"/>
            <w:r w:rsidRPr="083D3352">
              <w:rPr>
                <w:rFonts w:ascii="Arial" w:eastAsia="Arial" w:hAnsi="Arial" w:cs="Arial"/>
                <w:color w:val="000000" w:themeColor="text1"/>
                <w:sz w:val="22"/>
                <w:szCs w:val="22"/>
              </w:rPr>
              <w:t>)</w:t>
            </w:r>
          </w:p>
        </w:tc>
        <w:tc>
          <w:tcPr>
            <w:tcW w:w="4561" w:type="dxa"/>
            <w:gridSpan w:val="3"/>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65D3A2A0" w14:textId="2D63CA18" w:rsidR="083D3352" w:rsidRDefault="083D3352" w:rsidP="083D3352">
            <w:pPr>
              <w:spacing w:after="0"/>
              <w:jc w:val="both"/>
            </w:pPr>
            <w:r w:rsidRPr="083D3352">
              <w:rPr>
                <w:rFonts w:ascii="Arial" w:eastAsia="Arial" w:hAnsi="Arial" w:cs="Arial"/>
                <w:b/>
                <w:bCs/>
                <w:color w:val="000000" w:themeColor="text1"/>
                <w:sz w:val="22"/>
                <w:szCs w:val="22"/>
              </w:rPr>
              <w:t>Potential Risk:</w:t>
            </w:r>
            <w:r w:rsidRPr="083D3352">
              <w:rPr>
                <w:rFonts w:ascii="Arial" w:eastAsia="Arial" w:hAnsi="Arial" w:cs="Arial"/>
                <w:color w:val="000000" w:themeColor="text1"/>
                <w:sz w:val="22"/>
                <w:szCs w:val="22"/>
              </w:rPr>
              <w:t xml:space="preserve"> </w:t>
            </w:r>
          </w:p>
          <w:p w14:paraId="63E815B4" w14:textId="45494F04" w:rsidR="083D3352" w:rsidRDefault="083D3352" w:rsidP="083D3352">
            <w:pPr>
              <w:spacing w:after="0"/>
              <w:jc w:val="both"/>
            </w:pPr>
            <w:r w:rsidRPr="083D3352">
              <w:rPr>
                <w:rFonts w:ascii="Arial" w:eastAsia="Arial" w:hAnsi="Arial" w:cs="Arial"/>
                <w:color w:val="000000" w:themeColor="text1"/>
                <w:sz w:val="22"/>
                <w:szCs w:val="22"/>
              </w:rPr>
              <w:t>(physical, psychological, legal, social or economic)</w:t>
            </w:r>
          </w:p>
          <w:p w14:paraId="60F00717" w14:textId="6279FB8F" w:rsidR="083D3352" w:rsidRDefault="083D3352" w:rsidP="083D3352">
            <w:pPr>
              <w:spacing w:after="0"/>
            </w:pPr>
          </w:p>
        </w:tc>
      </w:tr>
      <w:tr w:rsidR="083D3352" w14:paraId="5D8CA315" w14:textId="77777777" w:rsidTr="083D3352">
        <w:trPr>
          <w:trHeight w:val="300"/>
        </w:trPr>
        <w:tc>
          <w:tcPr>
            <w:tcW w:w="4799" w:type="dxa"/>
            <w:gridSpan w:val="2"/>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1BD455D8" w14:textId="4A88E176" w:rsidR="083D3352" w:rsidRDefault="083D3352" w:rsidP="083D3352">
            <w:pPr>
              <w:spacing w:after="0"/>
              <w:jc w:val="both"/>
            </w:pPr>
            <w:r w:rsidRPr="083D3352">
              <w:rPr>
                <w:rFonts w:ascii="Arial" w:eastAsia="Arial" w:hAnsi="Arial" w:cs="Arial"/>
                <w:color w:val="000000" w:themeColor="text1"/>
                <w:sz w:val="22"/>
                <w:szCs w:val="22"/>
              </w:rPr>
              <w:t xml:space="preserve">A </w:t>
            </w:r>
            <w:proofErr w:type="spellStart"/>
            <w:r w:rsidRPr="083D3352">
              <w:rPr>
                <w:rFonts w:ascii="Arial" w:eastAsia="Arial" w:hAnsi="Arial" w:cs="Arial"/>
                <w:color w:val="000000" w:themeColor="text1"/>
                <w:sz w:val="22"/>
                <w:szCs w:val="22"/>
              </w:rPr>
              <w:t>oes</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unrhyw</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risg</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bosibl</w:t>
            </w:r>
            <w:proofErr w:type="spellEnd"/>
            <w:r w:rsidRPr="083D3352">
              <w:rPr>
                <w:rFonts w:ascii="Arial" w:eastAsia="Arial" w:hAnsi="Arial" w:cs="Arial"/>
                <w:color w:val="000000" w:themeColor="text1"/>
                <w:sz w:val="22"/>
                <w:szCs w:val="22"/>
              </w:rPr>
              <w:t xml:space="preserve"> i:  </w:t>
            </w:r>
          </w:p>
        </w:tc>
        <w:tc>
          <w:tcPr>
            <w:tcW w:w="3224"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30964962" w14:textId="111BFA60" w:rsidR="083D3352" w:rsidRDefault="083D3352" w:rsidP="083D3352">
            <w:pPr>
              <w:spacing w:after="0"/>
              <w:jc w:val="both"/>
            </w:pPr>
            <w:r w:rsidRPr="083D3352">
              <w:rPr>
                <w:rFonts w:ascii="Arial" w:eastAsia="Arial" w:hAnsi="Arial" w:cs="Arial"/>
                <w:color w:val="000000" w:themeColor="text1"/>
                <w:sz w:val="22"/>
                <w:szCs w:val="22"/>
              </w:rPr>
              <w:t>Is there any potential risk to:</w:t>
            </w:r>
          </w:p>
        </w:tc>
        <w:tc>
          <w:tcPr>
            <w:tcW w:w="735"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11167C5F" w14:textId="231BAB58" w:rsidR="083D3352" w:rsidRDefault="083D3352" w:rsidP="083D3352">
            <w:pPr>
              <w:spacing w:after="0"/>
              <w:jc w:val="both"/>
            </w:pPr>
            <w:proofErr w:type="spellStart"/>
            <w:r w:rsidRPr="083D3352">
              <w:rPr>
                <w:rFonts w:ascii="Arial" w:eastAsia="Arial" w:hAnsi="Arial" w:cs="Arial"/>
                <w:color w:val="000000" w:themeColor="text1"/>
                <w:sz w:val="22"/>
                <w:szCs w:val="22"/>
              </w:rPr>
              <w:t>Ydw</w:t>
            </w:r>
            <w:proofErr w:type="spellEnd"/>
            <w:r w:rsidRPr="083D3352">
              <w:rPr>
                <w:rFonts w:ascii="Arial" w:eastAsia="Arial" w:hAnsi="Arial" w:cs="Arial"/>
                <w:color w:val="000000" w:themeColor="text1"/>
                <w:sz w:val="22"/>
                <w:szCs w:val="22"/>
              </w:rPr>
              <w:t xml:space="preserve"> / Yes</w:t>
            </w:r>
          </w:p>
        </w:tc>
        <w:tc>
          <w:tcPr>
            <w:tcW w:w="602"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5274A95B" w14:textId="1F047CA8" w:rsidR="083D3352" w:rsidRDefault="083D3352" w:rsidP="083D3352">
            <w:pPr>
              <w:spacing w:after="0"/>
              <w:jc w:val="both"/>
            </w:pPr>
            <w:r w:rsidRPr="083D3352">
              <w:rPr>
                <w:rFonts w:ascii="Arial" w:eastAsia="Arial" w:hAnsi="Arial" w:cs="Arial"/>
                <w:color w:val="000000" w:themeColor="text1"/>
                <w:sz w:val="22"/>
                <w:szCs w:val="22"/>
              </w:rPr>
              <w:t>Na / No</w:t>
            </w:r>
          </w:p>
        </w:tc>
      </w:tr>
      <w:tr w:rsidR="083D3352" w14:paraId="1721457F" w14:textId="77777777" w:rsidTr="083D3352">
        <w:trPr>
          <w:trHeight w:val="300"/>
        </w:trPr>
        <w:tc>
          <w:tcPr>
            <w:tcW w:w="29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3255B940" w14:textId="41CB5B53" w:rsidR="083D3352" w:rsidRDefault="083D3352" w:rsidP="083D3352">
            <w:pPr>
              <w:spacing w:after="0"/>
              <w:jc w:val="both"/>
            </w:pPr>
            <w:r w:rsidRPr="083D3352">
              <w:rPr>
                <w:rFonts w:ascii="Arial" w:eastAsia="Arial" w:hAnsi="Arial" w:cs="Arial"/>
                <w:color w:val="000000" w:themeColor="text1"/>
                <w:sz w:val="22"/>
                <w:szCs w:val="22"/>
              </w:rPr>
              <w:t>A</w:t>
            </w:r>
          </w:p>
          <w:p w14:paraId="66188342" w14:textId="71815CAC" w:rsidR="083D3352" w:rsidRDefault="083D3352" w:rsidP="083D3352">
            <w:pPr>
              <w:spacing w:after="0"/>
            </w:pPr>
          </w:p>
        </w:tc>
        <w:tc>
          <w:tcPr>
            <w:tcW w:w="4506"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28F913C8" w14:textId="30FD04C7" w:rsidR="083D3352" w:rsidRDefault="083D3352" w:rsidP="083D3352">
            <w:pPr>
              <w:spacing w:after="0"/>
              <w:jc w:val="both"/>
            </w:pPr>
            <w:proofErr w:type="spellStart"/>
            <w:r w:rsidRPr="083D3352">
              <w:rPr>
                <w:rFonts w:ascii="Arial" w:eastAsia="Arial" w:hAnsi="Arial" w:cs="Arial"/>
                <w:color w:val="000000" w:themeColor="text1"/>
                <w:sz w:val="22"/>
                <w:szCs w:val="22"/>
              </w:rPr>
              <w:t>Cyfranogwyr</w:t>
            </w:r>
            <w:proofErr w:type="spellEnd"/>
            <w:r w:rsidRPr="083D3352">
              <w:rPr>
                <w:rFonts w:ascii="Arial" w:eastAsia="Arial" w:hAnsi="Arial" w:cs="Arial"/>
                <w:color w:val="000000" w:themeColor="text1"/>
                <w:sz w:val="22"/>
                <w:szCs w:val="22"/>
              </w:rPr>
              <w:t>?</w:t>
            </w:r>
          </w:p>
        </w:tc>
        <w:tc>
          <w:tcPr>
            <w:tcW w:w="3224"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013FB739" w14:textId="774143AB" w:rsidR="083D3352" w:rsidRDefault="083D3352" w:rsidP="083D3352">
            <w:pPr>
              <w:spacing w:after="0"/>
              <w:jc w:val="both"/>
            </w:pPr>
            <w:r w:rsidRPr="083D3352">
              <w:rPr>
                <w:rFonts w:ascii="Arial" w:eastAsia="Arial" w:hAnsi="Arial" w:cs="Arial"/>
                <w:color w:val="000000" w:themeColor="text1"/>
                <w:sz w:val="22"/>
                <w:szCs w:val="22"/>
              </w:rPr>
              <w:t>Participants?</w:t>
            </w:r>
          </w:p>
        </w:tc>
        <w:tc>
          <w:tcPr>
            <w:tcW w:w="735"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1B554A4A" w14:textId="5B66B26F" w:rsidR="083D3352" w:rsidRDefault="083D3352" w:rsidP="083D3352">
            <w:pPr>
              <w:spacing w:after="0"/>
            </w:pPr>
          </w:p>
        </w:tc>
        <w:tc>
          <w:tcPr>
            <w:tcW w:w="602"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74BC7F5C" w14:textId="22B8C257" w:rsidR="083D3352" w:rsidRDefault="083D3352" w:rsidP="083D3352">
            <w:pPr>
              <w:spacing w:after="0"/>
              <w:jc w:val="both"/>
            </w:pPr>
            <w:r w:rsidRPr="083D3352">
              <w:rPr>
                <w:rFonts w:ascii="Arial" w:eastAsia="Arial" w:hAnsi="Arial" w:cs="Arial"/>
                <w:color w:val="000000" w:themeColor="text1"/>
                <w:sz w:val="22"/>
                <w:szCs w:val="22"/>
              </w:rPr>
              <w:t>No</w:t>
            </w:r>
          </w:p>
        </w:tc>
      </w:tr>
      <w:tr w:rsidR="083D3352" w14:paraId="0B261584" w14:textId="77777777" w:rsidTr="083D3352">
        <w:trPr>
          <w:trHeight w:val="300"/>
        </w:trPr>
        <w:tc>
          <w:tcPr>
            <w:tcW w:w="29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31651A1" w14:textId="4ABB90CF" w:rsidR="083D3352" w:rsidRDefault="083D3352" w:rsidP="083D3352">
            <w:pPr>
              <w:spacing w:after="0"/>
              <w:jc w:val="both"/>
            </w:pPr>
            <w:r w:rsidRPr="083D3352">
              <w:rPr>
                <w:rFonts w:ascii="Arial" w:eastAsia="Arial" w:hAnsi="Arial" w:cs="Arial"/>
                <w:color w:val="000000" w:themeColor="text1"/>
                <w:sz w:val="22"/>
                <w:szCs w:val="22"/>
              </w:rPr>
              <w:t>B</w:t>
            </w:r>
          </w:p>
          <w:p w14:paraId="601881C4" w14:textId="79C15FA6" w:rsidR="083D3352" w:rsidRDefault="083D3352" w:rsidP="083D3352">
            <w:pPr>
              <w:spacing w:after="0"/>
            </w:pPr>
          </w:p>
        </w:tc>
        <w:tc>
          <w:tcPr>
            <w:tcW w:w="4506"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4788F17" w14:textId="39122BD6" w:rsidR="083D3352" w:rsidRDefault="083D3352" w:rsidP="083D3352">
            <w:pPr>
              <w:spacing w:after="0"/>
              <w:jc w:val="both"/>
            </w:pPr>
            <w:proofErr w:type="spellStart"/>
            <w:r w:rsidRPr="083D3352">
              <w:rPr>
                <w:rFonts w:ascii="Arial" w:eastAsia="Arial" w:hAnsi="Arial" w:cs="Arial"/>
                <w:color w:val="000000" w:themeColor="text1"/>
                <w:sz w:val="22"/>
                <w:szCs w:val="22"/>
              </w:rPr>
              <w:t>Ymchwilydd</w:t>
            </w:r>
            <w:proofErr w:type="spellEnd"/>
            <w:r w:rsidRPr="083D3352">
              <w:rPr>
                <w:rFonts w:ascii="Arial" w:eastAsia="Arial" w:hAnsi="Arial" w:cs="Arial"/>
                <w:color w:val="000000" w:themeColor="text1"/>
                <w:sz w:val="22"/>
                <w:szCs w:val="22"/>
              </w:rPr>
              <w:t>?</w:t>
            </w:r>
          </w:p>
        </w:tc>
        <w:tc>
          <w:tcPr>
            <w:tcW w:w="3224"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D2600DC" w14:textId="1CC83C85" w:rsidR="083D3352" w:rsidRDefault="083D3352" w:rsidP="083D3352">
            <w:pPr>
              <w:spacing w:after="0"/>
            </w:pPr>
            <w:r w:rsidRPr="083D3352">
              <w:rPr>
                <w:rFonts w:ascii="Arial" w:eastAsia="Arial" w:hAnsi="Arial" w:cs="Arial"/>
                <w:color w:val="000000" w:themeColor="text1"/>
                <w:sz w:val="22"/>
                <w:szCs w:val="22"/>
              </w:rPr>
              <w:t>Researcher?</w:t>
            </w:r>
          </w:p>
        </w:tc>
        <w:tc>
          <w:tcPr>
            <w:tcW w:w="735"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1E78CF30" w14:textId="78ED5CF4" w:rsidR="083D3352" w:rsidRDefault="083D3352" w:rsidP="083D3352">
            <w:pPr>
              <w:spacing w:after="0"/>
            </w:pPr>
          </w:p>
        </w:tc>
        <w:tc>
          <w:tcPr>
            <w:tcW w:w="602"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474C2021" w14:textId="46ABD2A3" w:rsidR="083D3352" w:rsidRDefault="083D3352" w:rsidP="083D3352">
            <w:pPr>
              <w:spacing w:after="0"/>
            </w:pPr>
            <w:r w:rsidRPr="083D3352">
              <w:rPr>
                <w:rFonts w:ascii="Arial" w:eastAsia="Arial" w:hAnsi="Arial" w:cs="Arial"/>
                <w:color w:val="000000" w:themeColor="text1"/>
                <w:sz w:val="22"/>
                <w:szCs w:val="22"/>
              </w:rPr>
              <w:t>No</w:t>
            </w:r>
          </w:p>
        </w:tc>
      </w:tr>
      <w:tr w:rsidR="083D3352" w14:paraId="42C1F9BE" w14:textId="77777777" w:rsidTr="083D3352">
        <w:trPr>
          <w:trHeight w:val="300"/>
        </w:trPr>
        <w:tc>
          <w:tcPr>
            <w:tcW w:w="29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1F824FC7" w14:textId="7DCA49B5" w:rsidR="083D3352" w:rsidRDefault="083D3352" w:rsidP="083D3352">
            <w:pPr>
              <w:spacing w:after="0"/>
              <w:jc w:val="both"/>
            </w:pPr>
            <w:r w:rsidRPr="083D3352">
              <w:rPr>
                <w:rFonts w:ascii="Arial" w:eastAsia="Arial" w:hAnsi="Arial" w:cs="Arial"/>
                <w:color w:val="000000" w:themeColor="text1"/>
                <w:sz w:val="22"/>
                <w:szCs w:val="22"/>
              </w:rPr>
              <w:t>C</w:t>
            </w:r>
          </w:p>
          <w:p w14:paraId="0F95351F" w14:textId="732BCD03" w:rsidR="083D3352" w:rsidRDefault="083D3352" w:rsidP="083D3352">
            <w:pPr>
              <w:spacing w:after="0"/>
            </w:pPr>
          </w:p>
        </w:tc>
        <w:tc>
          <w:tcPr>
            <w:tcW w:w="4506"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8D86A8B" w14:textId="094A3C5E" w:rsidR="083D3352" w:rsidRDefault="083D3352" w:rsidP="083D3352">
            <w:pPr>
              <w:spacing w:after="0"/>
              <w:jc w:val="both"/>
            </w:pPr>
            <w:proofErr w:type="spellStart"/>
            <w:r w:rsidRPr="083D3352">
              <w:rPr>
                <w:rFonts w:ascii="Arial" w:eastAsia="Arial" w:hAnsi="Arial" w:cs="Arial"/>
                <w:color w:val="000000" w:themeColor="text1"/>
                <w:sz w:val="22"/>
                <w:szCs w:val="22"/>
              </w:rPr>
              <w:t>BrifYsgol</w:t>
            </w:r>
            <w:proofErr w:type="spellEnd"/>
            <w:r w:rsidRPr="083D3352">
              <w:rPr>
                <w:rFonts w:ascii="Arial" w:eastAsia="Arial" w:hAnsi="Arial" w:cs="Arial"/>
                <w:color w:val="000000" w:themeColor="text1"/>
                <w:sz w:val="22"/>
                <w:szCs w:val="22"/>
              </w:rPr>
              <w:t>/</w:t>
            </w:r>
            <w:proofErr w:type="spellStart"/>
            <w:r w:rsidRPr="083D3352">
              <w:rPr>
                <w:rFonts w:ascii="Arial" w:eastAsia="Arial" w:hAnsi="Arial" w:cs="Arial"/>
                <w:color w:val="000000" w:themeColor="text1"/>
                <w:sz w:val="22"/>
                <w:szCs w:val="22"/>
              </w:rPr>
              <w:t>Cyfadran</w:t>
            </w:r>
            <w:proofErr w:type="spellEnd"/>
            <w:r w:rsidRPr="083D3352">
              <w:rPr>
                <w:rFonts w:ascii="Arial" w:eastAsia="Arial" w:hAnsi="Arial" w:cs="Arial"/>
                <w:color w:val="000000" w:themeColor="text1"/>
                <w:sz w:val="22"/>
                <w:szCs w:val="22"/>
              </w:rPr>
              <w:t>?</w:t>
            </w:r>
          </w:p>
        </w:tc>
        <w:tc>
          <w:tcPr>
            <w:tcW w:w="3224"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1483C3C2" w14:textId="0327A0CD" w:rsidR="083D3352" w:rsidRDefault="083D3352" w:rsidP="083D3352">
            <w:pPr>
              <w:spacing w:after="0"/>
            </w:pPr>
            <w:r w:rsidRPr="083D3352">
              <w:rPr>
                <w:rFonts w:ascii="Arial" w:eastAsia="Arial" w:hAnsi="Arial" w:cs="Arial"/>
                <w:color w:val="000000" w:themeColor="text1"/>
                <w:sz w:val="22"/>
                <w:szCs w:val="22"/>
              </w:rPr>
              <w:t>University?</w:t>
            </w:r>
          </w:p>
        </w:tc>
        <w:tc>
          <w:tcPr>
            <w:tcW w:w="735"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3B6A2411" w14:textId="548526D9" w:rsidR="083D3352" w:rsidRDefault="083D3352" w:rsidP="083D3352">
            <w:pPr>
              <w:spacing w:after="0"/>
            </w:pPr>
          </w:p>
        </w:tc>
        <w:tc>
          <w:tcPr>
            <w:tcW w:w="602"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2EC7B9B8" w14:textId="2056753A" w:rsidR="083D3352" w:rsidRDefault="083D3352" w:rsidP="083D3352">
            <w:pPr>
              <w:spacing w:after="0"/>
            </w:pPr>
            <w:r w:rsidRPr="083D3352">
              <w:rPr>
                <w:rFonts w:ascii="Arial" w:eastAsia="Arial" w:hAnsi="Arial" w:cs="Arial"/>
                <w:color w:val="000000" w:themeColor="text1"/>
                <w:sz w:val="22"/>
                <w:szCs w:val="22"/>
              </w:rPr>
              <w:t>No</w:t>
            </w:r>
          </w:p>
        </w:tc>
      </w:tr>
    </w:tbl>
    <w:p w14:paraId="098C199C" w14:textId="19114362" w:rsidR="7E21E318" w:rsidRDefault="7E21E318" w:rsidP="7E21E318">
      <w:pPr>
        <w:spacing w:before="240" w:after="240"/>
      </w:pPr>
    </w:p>
    <w:p w14:paraId="477FC77A" w14:textId="60C90289" w:rsidR="7E21E318" w:rsidRDefault="7E21E318" w:rsidP="7E21E318">
      <w:pPr>
        <w:spacing w:before="240" w:after="240"/>
      </w:pPr>
    </w:p>
    <w:tbl>
      <w:tblPr>
        <w:tblW w:w="0" w:type="auto"/>
        <w:tblLayout w:type="fixed"/>
        <w:tblLook w:val="06A0" w:firstRow="1" w:lastRow="0" w:firstColumn="1" w:lastColumn="0" w:noHBand="1" w:noVBand="1"/>
      </w:tblPr>
      <w:tblGrid>
        <w:gridCol w:w="279"/>
        <w:gridCol w:w="4274"/>
        <w:gridCol w:w="4807"/>
      </w:tblGrid>
      <w:tr w:rsidR="083D3352" w14:paraId="6B5C7CD5" w14:textId="77777777" w:rsidTr="083D3352">
        <w:trPr>
          <w:trHeight w:val="585"/>
        </w:trPr>
        <w:tc>
          <w:tcPr>
            <w:tcW w:w="279"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1453A9BC" w14:textId="76D078EB" w:rsidR="083D3352" w:rsidRDefault="083D3352" w:rsidP="083D3352">
            <w:pPr>
              <w:spacing w:after="0"/>
              <w:jc w:val="both"/>
            </w:pPr>
            <w:r w:rsidRPr="083D3352">
              <w:rPr>
                <w:rFonts w:ascii="Arial" w:eastAsia="Arial" w:hAnsi="Arial" w:cs="Arial"/>
                <w:b/>
                <w:bCs/>
                <w:color w:val="000000" w:themeColor="text1"/>
                <w:sz w:val="22"/>
                <w:szCs w:val="22"/>
              </w:rPr>
              <w:t>4.</w:t>
            </w:r>
          </w:p>
        </w:tc>
        <w:tc>
          <w:tcPr>
            <w:tcW w:w="4274"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72398363" w14:textId="5136ADBE" w:rsidR="083D3352" w:rsidRDefault="083D3352" w:rsidP="083D3352">
            <w:pPr>
              <w:spacing w:after="0"/>
              <w:jc w:val="both"/>
            </w:pPr>
            <w:proofErr w:type="spellStart"/>
            <w:r w:rsidRPr="083D3352">
              <w:rPr>
                <w:rFonts w:ascii="Arial" w:eastAsia="Arial" w:hAnsi="Arial" w:cs="Arial"/>
                <w:b/>
                <w:bCs/>
                <w:color w:val="000000" w:themeColor="text1"/>
                <w:sz w:val="22"/>
                <w:szCs w:val="22"/>
              </w:rPr>
              <w:t>Rheoli</w:t>
            </w:r>
            <w:proofErr w:type="spellEnd"/>
            <w:r w:rsidRPr="083D3352">
              <w:rPr>
                <w:rFonts w:ascii="Arial" w:eastAsia="Arial" w:hAnsi="Arial" w:cs="Arial"/>
                <w:b/>
                <w:bCs/>
                <w:color w:val="000000" w:themeColor="text1"/>
                <w:sz w:val="22"/>
                <w:szCs w:val="22"/>
              </w:rPr>
              <w:t xml:space="preserve"> </w:t>
            </w:r>
            <w:proofErr w:type="spellStart"/>
            <w:r w:rsidRPr="083D3352">
              <w:rPr>
                <w:rFonts w:ascii="Arial" w:eastAsia="Arial" w:hAnsi="Arial" w:cs="Arial"/>
                <w:b/>
                <w:bCs/>
                <w:color w:val="000000" w:themeColor="text1"/>
                <w:sz w:val="22"/>
                <w:szCs w:val="22"/>
              </w:rPr>
              <w:t>Risg</w:t>
            </w:r>
            <w:proofErr w:type="spellEnd"/>
            <w:r w:rsidRPr="083D3352">
              <w:rPr>
                <w:rFonts w:ascii="Arial" w:eastAsia="Arial" w:hAnsi="Arial" w:cs="Arial"/>
                <w:b/>
                <w:bCs/>
                <w:color w:val="000000" w:themeColor="text1"/>
                <w:sz w:val="22"/>
                <w:szCs w:val="22"/>
              </w:rPr>
              <w:t xml:space="preserve">: </w:t>
            </w:r>
          </w:p>
          <w:p w14:paraId="72262329" w14:textId="6206EE23" w:rsidR="083D3352" w:rsidRDefault="083D3352" w:rsidP="083D3352">
            <w:pPr>
              <w:spacing w:after="0"/>
              <w:jc w:val="both"/>
            </w:pPr>
            <w:r w:rsidRPr="083D3352">
              <w:rPr>
                <w:rFonts w:ascii="Arial" w:eastAsia="Arial" w:hAnsi="Arial" w:cs="Arial"/>
                <w:color w:val="000000" w:themeColor="text1"/>
                <w:sz w:val="22"/>
                <w:szCs w:val="22"/>
              </w:rPr>
              <w:t xml:space="preserve">Os </w:t>
            </w:r>
            <w:proofErr w:type="spellStart"/>
            <w:r w:rsidRPr="083D3352">
              <w:rPr>
                <w:rFonts w:ascii="Arial" w:eastAsia="Arial" w:hAnsi="Arial" w:cs="Arial"/>
                <w:color w:val="000000" w:themeColor="text1"/>
                <w:sz w:val="22"/>
                <w:szCs w:val="22"/>
              </w:rPr>
              <w:t>oes</w:t>
            </w:r>
            <w:proofErr w:type="spellEnd"/>
            <w:r w:rsidRPr="083D3352">
              <w:rPr>
                <w:rFonts w:ascii="Arial" w:eastAsia="Arial" w:hAnsi="Arial" w:cs="Arial"/>
                <w:color w:val="000000" w:themeColor="text1"/>
                <w:sz w:val="22"/>
                <w:szCs w:val="22"/>
              </w:rPr>
              <w:t xml:space="preserve">, beth </w:t>
            </w:r>
            <w:proofErr w:type="spellStart"/>
            <w:r w:rsidRPr="083D3352">
              <w:rPr>
                <w:rFonts w:ascii="Arial" w:eastAsia="Arial" w:hAnsi="Arial" w:cs="Arial"/>
                <w:color w:val="000000" w:themeColor="text1"/>
                <w:sz w:val="22"/>
                <w:szCs w:val="22"/>
              </w:rPr>
              <w:t>yw'r</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risg</w:t>
            </w:r>
            <w:proofErr w:type="spellEnd"/>
            <w:r w:rsidRPr="083D3352">
              <w:rPr>
                <w:rFonts w:ascii="Arial" w:eastAsia="Arial" w:hAnsi="Arial" w:cs="Arial"/>
                <w:color w:val="000000" w:themeColor="text1"/>
                <w:sz w:val="22"/>
                <w:szCs w:val="22"/>
              </w:rPr>
              <w:t xml:space="preserve"> a </w:t>
            </w:r>
            <w:proofErr w:type="spellStart"/>
            <w:r w:rsidRPr="083D3352">
              <w:rPr>
                <w:rFonts w:ascii="Arial" w:eastAsia="Arial" w:hAnsi="Arial" w:cs="Arial"/>
                <w:color w:val="000000" w:themeColor="text1"/>
                <w:sz w:val="22"/>
                <w:szCs w:val="22"/>
              </w:rPr>
              <w:t>sut</w:t>
            </w:r>
            <w:proofErr w:type="spellEnd"/>
            <w:r w:rsidRPr="083D3352">
              <w:rPr>
                <w:rFonts w:ascii="Arial" w:eastAsia="Arial" w:hAnsi="Arial" w:cs="Arial"/>
                <w:color w:val="000000" w:themeColor="text1"/>
                <w:sz w:val="22"/>
                <w:szCs w:val="22"/>
              </w:rPr>
              <w:t xml:space="preserve"> y </w:t>
            </w:r>
            <w:proofErr w:type="spellStart"/>
            <w:r w:rsidRPr="083D3352">
              <w:rPr>
                <w:rFonts w:ascii="Arial" w:eastAsia="Arial" w:hAnsi="Arial" w:cs="Arial"/>
                <w:color w:val="000000" w:themeColor="text1"/>
                <w:sz w:val="22"/>
                <w:szCs w:val="22"/>
              </w:rPr>
              <w:t>bydd</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yn</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cael</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ei</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reoli</w:t>
            </w:r>
            <w:proofErr w:type="spellEnd"/>
            <w:r w:rsidRPr="083D3352">
              <w:rPr>
                <w:rFonts w:ascii="Arial" w:eastAsia="Arial" w:hAnsi="Arial" w:cs="Arial"/>
                <w:color w:val="000000" w:themeColor="text1"/>
                <w:sz w:val="22"/>
                <w:szCs w:val="22"/>
              </w:rPr>
              <w:t>?</w:t>
            </w:r>
          </w:p>
        </w:tc>
        <w:tc>
          <w:tcPr>
            <w:tcW w:w="4807"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435B0865" w14:textId="63FFE79D" w:rsidR="083D3352" w:rsidRDefault="083D3352" w:rsidP="083D3352">
            <w:pPr>
              <w:spacing w:after="0"/>
              <w:jc w:val="both"/>
            </w:pPr>
            <w:r w:rsidRPr="083D3352">
              <w:rPr>
                <w:rFonts w:ascii="Arial" w:eastAsia="Arial" w:hAnsi="Arial" w:cs="Arial"/>
                <w:b/>
                <w:bCs/>
                <w:color w:val="000000" w:themeColor="text1"/>
                <w:sz w:val="22"/>
                <w:szCs w:val="22"/>
              </w:rPr>
              <w:t>Management of Risk:</w:t>
            </w:r>
          </w:p>
          <w:p w14:paraId="3D676E8A" w14:textId="22B57A97" w:rsidR="083D3352" w:rsidRDefault="083D3352" w:rsidP="083D3352">
            <w:pPr>
              <w:spacing w:after="0"/>
              <w:jc w:val="both"/>
            </w:pPr>
            <w:r w:rsidRPr="083D3352">
              <w:rPr>
                <w:rFonts w:ascii="Arial" w:eastAsia="Arial" w:hAnsi="Arial" w:cs="Arial"/>
                <w:color w:val="000000" w:themeColor="text1"/>
                <w:sz w:val="22"/>
                <w:szCs w:val="22"/>
              </w:rPr>
              <w:t>If yes, what is the risk and how will it be managed?</w:t>
            </w:r>
          </w:p>
          <w:p w14:paraId="45690612" w14:textId="7B4D7139" w:rsidR="083D3352" w:rsidRDefault="083D3352" w:rsidP="083D3352">
            <w:pPr>
              <w:spacing w:after="0"/>
            </w:pPr>
          </w:p>
        </w:tc>
      </w:tr>
      <w:tr w:rsidR="083D3352" w14:paraId="2BDE3B44" w14:textId="77777777" w:rsidTr="083D3352">
        <w:trPr>
          <w:trHeight w:val="300"/>
        </w:trPr>
        <w:tc>
          <w:tcPr>
            <w:tcW w:w="9360" w:type="dxa"/>
            <w:gridSpan w:val="3"/>
            <w:tcBorders>
              <w:top w:val="single" w:sz="4" w:space="0" w:color="E36C0A"/>
              <w:left w:val="single" w:sz="4" w:space="0" w:color="E36C0A"/>
              <w:bottom w:val="single" w:sz="4" w:space="0" w:color="E36C0A"/>
              <w:right w:val="single" w:sz="4" w:space="0" w:color="E36C0A"/>
            </w:tcBorders>
            <w:tcMar>
              <w:left w:w="115" w:type="dxa"/>
              <w:right w:w="115" w:type="dxa"/>
            </w:tcMar>
          </w:tcPr>
          <w:p w14:paraId="1A86411F" w14:textId="64665421" w:rsidR="083D3352" w:rsidRDefault="083D3352" w:rsidP="083D3352">
            <w:pPr>
              <w:spacing w:after="0"/>
            </w:pPr>
          </w:p>
          <w:p w14:paraId="63B54717" w14:textId="60A9AF1F" w:rsidR="083D3352" w:rsidRDefault="083D3352" w:rsidP="083D3352">
            <w:pPr>
              <w:spacing w:after="0"/>
            </w:pPr>
          </w:p>
          <w:p w14:paraId="1A93C7B4" w14:textId="19F49442" w:rsidR="083D3352" w:rsidRDefault="083D3352" w:rsidP="083D3352">
            <w:pPr>
              <w:spacing w:after="0"/>
            </w:pPr>
          </w:p>
        </w:tc>
      </w:tr>
    </w:tbl>
    <w:p w14:paraId="3EC06411" w14:textId="19FA5211" w:rsidR="7E21E318" w:rsidRDefault="7E21E318" w:rsidP="7E21E318">
      <w:pPr>
        <w:spacing w:before="240" w:after="240"/>
      </w:pPr>
    </w:p>
    <w:p w14:paraId="3795DBDA" w14:textId="714E4008" w:rsidR="7E21E318" w:rsidRDefault="7E21E318" w:rsidP="7E21E318">
      <w:pPr>
        <w:spacing w:before="240" w:after="240"/>
      </w:pPr>
    </w:p>
    <w:tbl>
      <w:tblPr>
        <w:tblW w:w="0" w:type="auto"/>
        <w:tblLayout w:type="fixed"/>
        <w:tblLook w:val="06A0" w:firstRow="1" w:lastRow="0" w:firstColumn="1" w:lastColumn="0" w:noHBand="1" w:noVBand="1"/>
      </w:tblPr>
      <w:tblGrid>
        <w:gridCol w:w="293"/>
        <w:gridCol w:w="4491"/>
        <w:gridCol w:w="15"/>
        <w:gridCol w:w="3224"/>
        <w:gridCol w:w="735"/>
        <w:gridCol w:w="602"/>
      </w:tblGrid>
      <w:tr w:rsidR="083D3352" w14:paraId="3724CFAA" w14:textId="77777777" w:rsidTr="083D3352">
        <w:trPr>
          <w:trHeight w:val="585"/>
        </w:trPr>
        <w:tc>
          <w:tcPr>
            <w:tcW w:w="293"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5300AC3B" w14:textId="169440E2" w:rsidR="083D3352" w:rsidRDefault="083D3352" w:rsidP="083D3352">
            <w:pPr>
              <w:spacing w:after="0"/>
              <w:jc w:val="both"/>
            </w:pPr>
            <w:r w:rsidRPr="083D3352">
              <w:rPr>
                <w:rFonts w:ascii="Arial" w:eastAsia="Arial" w:hAnsi="Arial" w:cs="Arial"/>
                <w:b/>
                <w:bCs/>
                <w:color w:val="000000" w:themeColor="text1"/>
                <w:sz w:val="22"/>
                <w:szCs w:val="22"/>
              </w:rPr>
              <w:t>5.</w:t>
            </w:r>
          </w:p>
        </w:tc>
        <w:tc>
          <w:tcPr>
            <w:tcW w:w="4491"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43A22DE4" w14:textId="5B9ADB87" w:rsidR="083D3352" w:rsidRDefault="083D3352" w:rsidP="083D3352">
            <w:pPr>
              <w:spacing w:after="0"/>
              <w:jc w:val="both"/>
            </w:pPr>
            <w:r w:rsidRPr="083D3352">
              <w:rPr>
                <w:rFonts w:ascii="Arial" w:eastAsia="Arial" w:hAnsi="Arial" w:cs="Arial"/>
                <w:color w:val="000000" w:themeColor="text1"/>
                <w:sz w:val="22"/>
                <w:szCs w:val="22"/>
              </w:rPr>
              <w:t xml:space="preserve">Os </w:t>
            </w:r>
            <w:proofErr w:type="spellStart"/>
            <w:r w:rsidRPr="083D3352">
              <w:rPr>
                <w:rFonts w:ascii="Arial" w:eastAsia="Arial" w:hAnsi="Arial" w:cs="Arial"/>
                <w:color w:val="000000" w:themeColor="text1"/>
                <w:sz w:val="22"/>
                <w:szCs w:val="22"/>
              </w:rPr>
              <w:t>ydych</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yn</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delio</w:t>
            </w:r>
            <w:proofErr w:type="spellEnd"/>
            <w:r w:rsidRPr="083D3352">
              <w:rPr>
                <w:rFonts w:ascii="Arial" w:eastAsia="Arial" w:hAnsi="Arial" w:cs="Arial"/>
                <w:color w:val="000000" w:themeColor="text1"/>
                <w:sz w:val="22"/>
                <w:szCs w:val="22"/>
              </w:rPr>
              <w:t xml:space="preserve"> â </w:t>
            </w:r>
            <w:proofErr w:type="spellStart"/>
            <w:r w:rsidRPr="083D3352">
              <w:rPr>
                <w:rFonts w:ascii="Arial" w:eastAsia="Arial" w:hAnsi="Arial" w:cs="Arial"/>
                <w:color w:val="000000" w:themeColor="text1"/>
                <w:sz w:val="22"/>
                <w:szCs w:val="22"/>
              </w:rPr>
              <w:t>phlant</w:t>
            </w:r>
            <w:proofErr w:type="spellEnd"/>
            <w:r w:rsidRPr="083D3352">
              <w:rPr>
                <w:rFonts w:ascii="Arial" w:eastAsia="Arial" w:hAnsi="Arial" w:cs="Arial"/>
                <w:color w:val="000000" w:themeColor="text1"/>
                <w:sz w:val="22"/>
                <w:szCs w:val="22"/>
              </w:rPr>
              <w:t xml:space="preserve"> a / </w:t>
            </w:r>
            <w:proofErr w:type="spellStart"/>
            <w:r w:rsidRPr="083D3352">
              <w:rPr>
                <w:rFonts w:ascii="Arial" w:eastAsia="Arial" w:hAnsi="Arial" w:cs="Arial"/>
                <w:color w:val="000000" w:themeColor="text1"/>
                <w:sz w:val="22"/>
                <w:szCs w:val="22"/>
              </w:rPr>
              <w:t>neu</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oedolion</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agored</w:t>
            </w:r>
            <w:proofErr w:type="spellEnd"/>
            <w:r w:rsidRPr="083D3352">
              <w:rPr>
                <w:rFonts w:ascii="Arial" w:eastAsia="Arial" w:hAnsi="Arial" w:cs="Arial"/>
                <w:color w:val="000000" w:themeColor="text1"/>
                <w:sz w:val="22"/>
                <w:szCs w:val="22"/>
              </w:rPr>
              <w:t xml:space="preserve"> i </w:t>
            </w:r>
            <w:proofErr w:type="spellStart"/>
            <w:r w:rsidRPr="083D3352">
              <w:rPr>
                <w:rFonts w:ascii="Arial" w:eastAsia="Arial" w:hAnsi="Arial" w:cs="Arial"/>
                <w:color w:val="000000" w:themeColor="text1"/>
                <w:sz w:val="22"/>
                <w:szCs w:val="22"/>
              </w:rPr>
              <w:t>niwed</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rhaid</w:t>
            </w:r>
            <w:proofErr w:type="spellEnd"/>
            <w:r w:rsidRPr="083D3352">
              <w:rPr>
                <w:rFonts w:ascii="Arial" w:eastAsia="Arial" w:hAnsi="Arial" w:cs="Arial"/>
                <w:color w:val="000000" w:themeColor="text1"/>
                <w:sz w:val="22"/>
                <w:szCs w:val="22"/>
              </w:rPr>
              <w:t xml:space="preserve"> i chi </w:t>
            </w:r>
            <w:proofErr w:type="spellStart"/>
            <w:r w:rsidRPr="083D3352">
              <w:rPr>
                <w:rFonts w:ascii="Arial" w:eastAsia="Arial" w:hAnsi="Arial" w:cs="Arial"/>
                <w:color w:val="000000" w:themeColor="text1"/>
                <w:sz w:val="22"/>
                <w:szCs w:val="22"/>
              </w:rPr>
              <w:t>gyflwyno</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eich</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tystysgrif</w:t>
            </w:r>
            <w:proofErr w:type="spellEnd"/>
            <w:r w:rsidRPr="083D3352">
              <w:rPr>
                <w:rFonts w:ascii="Arial" w:eastAsia="Arial" w:hAnsi="Arial" w:cs="Arial"/>
                <w:color w:val="000000" w:themeColor="text1"/>
                <w:sz w:val="22"/>
                <w:szCs w:val="22"/>
              </w:rPr>
              <w:t xml:space="preserve"> DBS i'ch </w:t>
            </w:r>
            <w:proofErr w:type="spellStart"/>
            <w:r w:rsidRPr="083D3352">
              <w:rPr>
                <w:rFonts w:ascii="Arial" w:eastAsia="Arial" w:hAnsi="Arial" w:cs="Arial"/>
                <w:color w:val="000000" w:themeColor="text1"/>
                <w:sz w:val="22"/>
                <w:szCs w:val="22"/>
              </w:rPr>
              <w:t>tiwtor</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goruchwylio</w:t>
            </w:r>
            <w:proofErr w:type="spellEnd"/>
            <w:r w:rsidRPr="083D3352">
              <w:rPr>
                <w:rFonts w:ascii="Arial" w:eastAsia="Arial" w:hAnsi="Arial" w:cs="Arial"/>
                <w:color w:val="000000" w:themeColor="text1"/>
                <w:sz w:val="22"/>
                <w:szCs w:val="22"/>
              </w:rPr>
              <w:t xml:space="preserve"> i'w </w:t>
            </w:r>
            <w:proofErr w:type="spellStart"/>
            <w:r w:rsidRPr="083D3352">
              <w:rPr>
                <w:rFonts w:ascii="Arial" w:eastAsia="Arial" w:hAnsi="Arial" w:cs="Arial"/>
                <w:color w:val="000000" w:themeColor="text1"/>
                <w:sz w:val="22"/>
                <w:szCs w:val="22"/>
              </w:rPr>
              <w:t>cymeradwyo</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cyn</w:t>
            </w:r>
            <w:proofErr w:type="spellEnd"/>
            <w:r w:rsidRPr="083D3352">
              <w:rPr>
                <w:rFonts w:ascii="Arial" w:eastAsia="Arial" w:hAnsi="Arial" w:cs="Arial"/>
                <w:color w:val="000000" w:themeColor="text1"/>
                <w:sz w:val="22"/>
                <w:szCs w:val="22"/>
              </w:rPr>
              <w:t xml:space="preserve"> i </w:t>
            </w:r>
            <w:proofErr w:type="spellStart"/>
            <w:r w:rsidRPr="083D3352">
              <w:rPr>
                <w:rFonts w:ascii="Arial" w:eastAsia="Arial" w:hAnsi="Arial" w:cs="Arial"/>
                <w:color w:val="000000" w:themeColor="text1"/>
                <w:sz w:val="22"/>
                <w:szCs w:val="22"/>
              </w:rPr>
              <w:t>unrhyw</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gysylltiad</w:t>
            </w:r>
            <w:proofErr w:type="spellEnd"/>
            <w:r w:rsidRPr="083D3352">
              <w:rPr>
                <w:rFonts w:ascii="Arial" w:eastAsia="Arial" w:hAnsi="Arial" w:cs="Arial"/>
                <w:color w:val="000000" w:themeColor="text1"/>
                <w:sz w:val="22"/>
                <w:szCs w:val="22"/>
              </w:rPr>
              <w:t xml:space="preserve"> â </w:t>
            </w:r>
            <w:proofErr w:type="spellStart"/>
            <w:r w:rsidRPr="083D3352">
              <w:rPr>
                <w:rFonts w:ascii="Arial" w:eastAsia="Arial" w:hAnsi="Arial" w:cs="Arial"/>
                <w:color w:val="000000" w:themeColor="text1"/>
                <w:sz w:val="22"/>
                <w:szCs w:val="22"/>
              </w:rPr>
              <w:t>cyfranogwyr</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hyn</w:t>
            </w:r>
            <w:proofErr w:type="spellEnd"/>
            <w:r w:rsidRPr="083D3352">
              <w:rPr>
                <w:rFonts w:ascii="Arial" w:eastAsia="Arial" w:hAnsi="Arial" w:cs="Arial"/>
                <w:color w:val="000000" w:themeColor="text1"/>
                <w:sz w:val="22"/>
                <w:szCs w:val="22"/>
              </w:rPr>
              <w:t>.</w:t>
            </w:r>
          </w:p>
        </w:tc>
        <w:tc>
          <w:tcPr>
            <w:tcW w:w="4576" w:type="dxa"/>
            <w:gridSpan w:val="4"/>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12897B2F" w14:textId="483F6D31" w:rsidR="083D3352" w:rsidRDefault="083D3352" w:rsidP="083D3352">
            <w:pPr>
              <w:spacing w:after="0"/>
            </w:pPr>
            <w:r w:rsidRPr="083D3352">
              <w:rPr>
                <w:rFonts w:ascii="Arial" w:eastAsia="Arial" w:hAnsi="Arial" w:cs="Arial"/>
                <w:color w:val="000000" w:themeColor="text1"/>
                <w:sz w:val="22"/>
                <w:szCs w:val="22"/>
              </w:rPr>
              <w:t>If you are dealing with children and/ or vulnerable adults you must present your DBS certificate to your supervising tutor for approval before any contact with these participants.</w:t>
            </w:r>
          </w:p>
          <w:p w14:paraId="5711BA94" w14:textId="3E11C943" w:rsidR="083D3352" w:rsidRDefault="083D3352" w:rsidP="083D3352">
            <w:pPr>
              <w:spacing w:after="0"/>
            </w:pPr>
          </w:p>
        </w:tc>
      </w:tr>
      <w:tr w:rsidR="083D3352" w14:paraId="00227049" w14:textId="77777777" w:rsidTr="083D3352">
        <w:trPr>
          <w:trHeight w:val="300"/>
        </w:trPr>
        <w:tc>
          <w:tcPr>
            <w:tcW w:w="8023" w:type="dxa"/>
            <w:gridSpan w:val="4"/>
            <w:tcBorders>
              <w:top w:val="single" w:sz="4" w:space="0" w:color="E36C0A"/>
              <w:left w:val="single" w:sz="4" w:space="0" w:color="E36C0A"/>
              <w:bottom w:val="single" w:sz="4" w:space="0" w:color="E36C0A"/>
              <w:right w:val="single" w:sz="4" w:space="0" w:color="E36C0A"/>
            </w:tcBorders>
            <w:tcMar>
              <w:left w:w="115" w:type="dxa"/>
              <w:right w:w="115" w:type="dxa"/>
            </w:tcMar>
          </w:tcPr>
          <w:p w14:paraId="65D537BC" w14:textId="5CF6D47A" w:rsidR="083D3352" w:rsidRDefault="083D3352" w:rsidP="083D3352">
            <w:pPr>
              <w:spacing w:after="0"/>
            </w:pPr>
          </w:p>
        </w:tc>
        <w:tc>
          <w:tcPr>
            <w:tcW w:w="735"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536194A3" w14:textId="548D39A9" w:rsidR="083D3352" w:rsidRDefault="083D3352" w:rsidP="083D3352">
            <w:pPr>
              <w:spacing w:after="0"/>
              <w:jc w:val="both"/>
            </w:pPr>
            <w:proofErr w:type="spellStart"/>
            <w:r w:rsidRPr="083D3352">
              <w:rPr>
                <w:rFonts w:ascii="Arial" w:eastAsia="Arial" w:hAnsi="Arial" w:cs="Arial"/>
                <w:color w:val="000000" w:themeColor="text1"/>
                <w:sz w:val="22"/>
                <w:szCs w:val="22"/>
              </w:rPr>
              <w:t>Ydw</w:t>
            </w:r>
            <w:proofErr w:type="spellEnd"/>
            <w:r w:rsidRPr="083D3352">
              <w:rPr>
                <w:rFonts w:ascii="Arial" w:eastAsia="Arial" w:hAnsi="Arial" w:cs="Arial"/>
                <w:color w:val="000000" w:themeColor="text1"/>
                <w:sz w:val="22"/>
                <w:szCs w:val="22"/>
              </w:rPr>
              <w:t xml:space="preserve"> / Yes</w:t>
            </w:r>
          </w:p>
        </w:tc>
        <w:tc>
          <w:tcPr>
            <w:tcW w:w="602"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11982424" w14:textId="48385F1A" w:rsidR="083D3352" w:rsidRDefault="083D3352" w:rsidP="083D3352">
            <w:pPr>
              <w:spacing w:after="0"/>
              <w:jc w:val="both"/>
            </w:pPr>
            <w:r w:rsidRPr="083D3352">
              <w:rPr>
                <w:rFonts w:ascii="Arial" w:eastAsia="Arial" w:hAnsi="Arial" w:cs="Arial"/>
                <w:color w:val="000000" w:themeColor="text1"/>
                <w:sz w:val="22"/>
                <w:szCs w:val="22"/>
              </w:rPr>
              <w:t>Na / No</w:t>
            </w:r>
          </w:p>
        </w:tc>
      </w:tr>
      <w:tr w:rsidR="083D3352" w14:paraId="0D36E175" w14:textId="77777777" w:rsidTr="083D3352">
        <w:trPr>
          <w:trHeight w:val="300"/>
        </w:trPr>
        <w:tc>
          <w:tcPr>
            <w:tcW w:w="29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09EFFD18" w14:textId="56F50839" w:rsidR="083D3352" w:rsidRDefault="083D3352" w:rsidP="083D3352">
            <w:pPr>
              <w:spacing w:after="0"/>
              <w:jc w:val="both"/>
            </w:pPr>
            <w:r w:rsidRPr="083D3352">
              <w:rPr>
                <w:rFonts w:ascii="Arial" w:eastAsia="Arial" w:hAnsi="Arial" w:cs="Arial"/>
                <w:color w:val="000000" w:themeColor="text1"/>
                <w:sz w:val="22"/>
                <w:szCs w:val="22"/>
              </w:rPr>
              <w:t>A</w:t>
            </w:r>
          </w:p>
          <w:p w14:paraId="41144D78" w14:textId="609880EF" w:rsidR="083D3352" w:rsidRDefault="083D3352" w:rsidP="083D3352">
            <w:pPr>
              <w:spacing w:after="0"/>
            </w:pPr>
          </w:p>
        </w:tc>
        <w:tc>
          <w:tcPr>
            <w:tcW w:w="4506"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11656BC3" w14:textId="0B219069" w:rsidR="083D3352" w:rsidRDefault="083D3352" w:rsidP="083D3352">
            <w:pPr>
              <w:spacing w:after="0"/>
              <w:jc w:val="both"/>
            </w:pPr>
            <w:proofErr w:type="spellStart"/>
            <w:r w:rsidRPr="083D3352">
              <w:rPr>
                <w:rFonts w:ascii="Arial" w:eastAsia="Arial" w:hAnsi="Arial" w:cs="Arial"/>
                <w:color w:val="000000" w:themeColor="text1"/>
                <w:sz w:val="22"/>
                <w:szCs w:val="22"/>
              </w:rPr>
              <w:t>Ydych</w:t>
            </w:r>
            <w:proofErr w:type="spellEnd"/>
            <w:r w:rsidRPr="083D3352">
              <w:rPr>
                <w:rFonts w:ascii="Arial" w:eastAsia="Arial" w:hAnsi="Arial" w:cs="Arial"/>
                <w:color w:val="000000" w:themeColor="text1"/>
                <w:sz w:val="22"/>
                <w:szCs w:val="22"/>
              </w:rPr>
              <w:t xml:space="preserve"> chi </w:t>
            </w:r>
            <w:proofErr w:type="spellStart"/>
            <w:r w:rsidRPr="083D3352">
              <w:rPr>
                <w:rFonts w:ascii="Arial" w:eastAsia="Arial" w:hAnsi="Arial" w:cs="Arial"/>
                <w:color w:val="000000" w:themeColor="text1"/>
                <w:sz w:val="22"/>
                <w:szCs w:val="22"/>
              </w:rPr>
              <w:t>wedi</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gwneud</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cais</w:t>
            </w:r>
            <w:proofErr w:type="spellEnd"/>
            <w:r w:rsidRPr="083D3352">
              <w:rPr>
                <w:rFonts w:ascii="Arial" w:eastAsia="Arial" w:hAnsi="Arial" w:cs="Arial"/>
                <w:color w:val="000000" w:themeColor="text1"/>
                <w:sz w:val="22"/>
                <w:szCs w:val="22"/>
              </w:rPr>
              <w:t xml:space="preserve"> am </w:t>
            </w:r>
            <w:proofErr w:type="spellStart"/>
            <w:r w:rsidRPr="083D3352">
              <w:rPr>
                <w:rFonts w:ascii="Arial" w:eastAsia="Arial" w:hAnsi="Arial" w:cs="Arial"/>
                <w:color w:val="000000" w:themeColor="text1"/>
                <w:sz w:val="22"/>
                <w:szCs w:val="22"/>
              </w:rPr>
              <w:t>dystysgrif</w:t>
            </w:r>
            <w:proofErr w:type="spellEnd"/>
            <w:r w:rsidRPr="083D3352">
              <w:rPr>
                <w:rFonts w:ascii="Arial" w:eastAsia="Arial" w:hAnsi="Arial" w:cs="Arial"/>
                <w:color w:val="000000" w:themeColor="text1"/>
                <w:sz w:val="22"/>
                <w:szCs w:val="22"/>
              </w:rPr>
              <w:t xml:space="preserve"> DBS?</w:t>
            </w:r>
          </w:p>
        </w:tc>
        <w:tc>
          <w:tcPr>
            <w:tcW w:w="3224"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8036B59" w14:textId="61470CEB" w:rsidR="083D3352" w:rsidRDefault="083D3352" w:rsidP="083D3352">
            <w:pPr>
              <w:spacing w:after="0"/>
              <w:jc w:val="both"/>
            </w:pPr>
            <w:r w:rsidRPr="083D3352">
              <w:rPr>
                <w:rFonts w:ascii="Arial" w:eastAsia="Arial" w:hAnsi="Arial" w:cs="Arial"/>
                <w:color w:val="000000" w:themeColor="text1"/>
                <w:sz w:val="22"/>
                <w:szCs w:val="22"/>
              </w:rPr>
              <w:t xml:space="preserve">Have you applied for a DBS certificate?            </w:t>
            </w:r>
          </w:p>
        </w:tc>
        <w:tc>
          <w:tcPr>
            <w:tcW w:w="735"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28A95B8" w14:textId="7210EC83" w:rsidR="083D3352" w:rsidRDefault="083D3352" w:rsidP="083D3352">
            <w:pPr>
              <w:spacing w:after="0"/>
            </w:pPr>
          </w:p>
        </w:tc>
        <w:tc>
          <w:tcPr>
            <w:tcW w:w="602"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7931A19A" w14:textId="12F2BC5C" w:rsidR="083D3352" w:rsidRDefault="083D3352" w:rsidP="083D3352">
            <w:pPr>
              <w:spacing w:after="0"/>
            </w:pPr>
          </w:p>
        </w:tc>
      </w:tr>
      <w:tr w:rsidR="083D3352" w14:paraId="4C047382" w14:textId="77777777" w:rsidTr="083D3352">
        <w:trPr>
          <w:trHeight w:val="300"/>
        </w:trPr>
        <w:tc>
          <w:tcPr>
            <w:tcW w:w="29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AD80A95" w14:textId="65632C82" w:rsidR="083D3352" w:rsidRDefault="083D3352" w:rsidP="083D3352">
            <w:pPr>
              <w:spacing w:after="0"/>
              <w:jc w:val="both"/>
            </w:pPr>
            <w:r w:rsidRPr="083D3352">
              <w:rPr>
                <w:rFonts w:ascii="Arial" w:eastAsia="Arial" w:hAnsi="Arial" w:cs="Arial"/>
                <w:color w:val="000000" w:themeColor="text1"/>
                <w:sz w:val="22"/>
                <w:szCs w:val="22"/>
              </w:rPr>
              <w:t>B</w:t>
            </w:r>
          </w:p>
          <w:p w14:paraId="462C9A0F" w14:textId="5121A6E5" w:rsidR="083D3352" w:rsidRDefault="083D3352" w:rsidP="083D3352">
            <w:pPr>
              <w:spacing w:after="0"/>
            </w:pPr>
          </w:p>
        </w:tc>
        <w:tc>
          <w:tcPr>
            <w:tcW w:w="4506"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3D374E70" w14:textId="1992C886" w:rsidR="083D3352" w:rsidRDefault="083D3352" w:rsidP="083D3352">
            <w:pPr>
              <w:spacing w:after="0"/>
              <w:jc w:val="both"/>
            </w:pPr>
            <w:r w:rsidRPr="083D3352">
              <w:rPr>
                <w:rFonts w:ascii="Arial" w:eastAsia="Arial" w:hAnsi="Arial" w:cs="Arial"/>
                <w:color w:val="000000" w:themeColor="text1"/>
                <w:sz w:val="22"/>
                <w:szCs w:val="22"/>
              </w:rPr>
              <w:t xml:space="preserve">A </w:t>
            </w:r>
            <w:proofErr w:type="spellStart"/>
            <w:r w:rsidRPr="083D3352">
              <w:rPr>
                <w:rFonts w:ascii="Arial" w:eastAsia="Arial" w:hAnsi="Arial" w:cs="Arial"/>
                <w:color w:val="000000" w:themeColor="text1"/>
                <w:sz w:val="22"/>
                <w:szCs w:val="22"/>
              </w:rPr>
              <w:t>yw</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eich</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tiwtor</w:t>
            </w:r>
            <w:proofErr w:type="spellEnd"/>
            <w:r w:rsidRPr="083D3352">
              <w:rPr>
                <w:rFonts w:ascii="Arial" w:eastAsia="Arial" w:hAnsi="Arial" w:cs="Arial"/>
                <w:color w:val="000000" w:themeColor="text1"/>
                <w:sz w:val="22"/>
                <w:szCs w:val="22"/>
              </w:rPr>
              <w:t xml:space="preserve"> weld a'i </w:t>
            </w:r>
            <w:proofErr w:type="spellStart"/>
            <w:r w:rsidRPr="083D3352">
              <w:rPr>
                <w:rFonts w:ascii="Arial" w:eastAsia="Arial" w:hAnsi="Arial" w:cs="Arial"/>
                <w:color w:val="000000" w:themeColor="text1"/>
                <w:sz w:val="22"/>
                <w:szCs w:val="22"/>
              </w:rPr>
              <w:t>gadarnhau</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eich</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tystysgrif</w:t>
            </w:r>
            <w:proofErr w:type="spellEnd"/>
            <w:r w:rsidRPr="083D3352">
              <w:rPr>
                <w:rFonts w:ascii="Arial" w:eastAsia="Arial" w:hAnsi="Arial" w:cs="Arial"/>
                <w:color w:val="000000" w:themeColor="text1"/>
                <w:sz w:val="22"/>
                <w:szCs w:val="22"/>
              </w:rPr>
              <w:t xml:space="preserve"> DBS?</w:t>
            </w:r>
          </w:p>
        </w:tc>
        <w:tc>
          <w:tcPr>
            <w:tcW w:w="3224"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712C86D" w14:textId="1190351E" w:rsidR="083D3352" w:rsidRDefault="083D3352" w:rsidP="083D3352">
            <w:pPr>
              <w:spacing w:after="0"/>
            </w:pPr>
            <w:r w:rsidRPr="083D3352">
              <w:rPr>
                <w:rFonts w:ascii="Arial" w:eastAsia="Arial" w:hAnsi="Arial" w:cs="Arial"/>
                <w:color w:val="000000" w:themeColor="text1"/>
                <w:sz w:val="22"/>
                <w:szCs w:val="22"/>
              </w:rPr>
              <w:t xml:space="preserve">Has your tutor seen and approved your DBS certificate? </w:t>
            </w:r>
          </w:p>
        </w:tc>
        <w:tc>
          <w:tcPr>
            <w:tcW w:w="735"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31CDC386" w14:textId="7C0A76B8" w:rsidR="083D3352" w:rsidRDefault="083D3352" w:rsidP="083D3352">
            <w:pPr>
              <w:spacing w:after="0"/>
            </w:pPr>
          </w:p>
        </w:tc>
        <w:tc>
          <w:tcPr>
            <w:tcW w:w="602"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0590A28D" w14:textId="027B7E71" w:rsidR="083D3352" w:rsidRDefault="083D3352" w:rsidP="083D3352">
            <w:pPr>
              <w:spacing w:after="0"/>
            </w:pPr>
          </w:p>
        </w:tc>
      </w:tr>
    </w:tbl>
    <w:p w14:paraId="0D0676B9" w14:textId="7D415447" w:rsidR="7E21E318" w:rsidRDefault="7E21E318" w:rsidP="7E21E318">
      <w:pPr>
        <w:spacing w:before="240" w:after="240"/>
      </w:pPr>
    </w:p>
    <w:p w14:paraId="3E3EF918" w14:textId="5BC40E55" w:rsidR="7E21E318" w:rsidRDefault="7E21E318" w:rsidP="7E21E318">
      <w:pPr>
        <w:spacing w:before="240" w:after="240"/>
      </w:pPr>
    </w:p>
    <w:p w14:paraId="227A5243" w14:textId="0BC7EEE3" w:rsidR="7E21E318" w:rsidRDefault="7E21E318" w:rsidP="7E21E318">
      <w:pPr>
        <w:spacing w:before="240" w:after="240"/>
      </w:pPr>
    </w:p>
    <w:p w14:paraId="764DF277" w14:textId="69DBD4B3" w:rsidR="7E21E318" w:rsidRDefault="7E21E318" w:rsidP="7E21E318">
      <w:pPr>
        <w:spacing w:before="240" w:after="240"/>
      </w:pPr>
    </w:p>
    <w:p w14:paraId="6023AF60" w14:textId="5A30CC07" w:rsidR="7E21E318" w:rsidRDefault="7E21E318" w:rsidP="7E21E318">
      <w:pPr>
        <w:spacing w:before="240" w:after="240"/>
      </w:pPr>
    </w:p>
    <w:p w14:paraId="1014A93E" w14:textId="35704CA6" w:rsidR="7E21E318" w:rsidRDefault="7E21E318" w:rsidP="7E21E318">
      <w:pPr>
        <w:spacing w:before="240" w:after="240"/>
      </w:pPr>
    </w:p>
    <w:p w14:paraId="44E87AAF" w14:textId="198452F8" w:rsidR="7E21E318" w:rsidRDefault="7E21E318" w:rsidP="7E21E318">
      <w:pPr>
        <w:spacing w:before="240" w:after="240"/>
      </w:pPr>
    </w:p>
    <w:tbl>
      <w:tblPr>
        <w:tblW w:w="0" w:type="auto"/>
        <w:tblLayout w:type="fixed"/>
        <w:tblLook w:val="06A0" w:firstRow="1" w:lastRow="0" w:firstColumn="1" w:lastColumn="0" w:noHBand="1" w:noVBand="1"/>
      </w:tblPr>
      <w:tblGrid>
        <w:gridCol w:w="480"/>
        <w:gridCol w:w="1989"/>
        <w:gridCol w:w="2483"/>
        <w:gridCol w:w="2483"/>
        <w:gridCol w:w="2483"/>
        <w:gridCol w:w="618"/>
        <w:gridCol w:w="717"/>
        <w:gridCol w:w="590"/>
      </w:tblGrid>
      <w:tr w:rsidR="083D3352" w14:paraId="46590357" w14:textId="77777777" w:rsidTr="083D3352">
        <w:trPr>
          <w:trHeight w:val="585"/>
        </w:trPr>
        <w:tc>
          <w:tcPr>
            <w:tcW w:w="480" w:type="dxa"/>
            <w:tcBorders>
              <w:top w:val="single" w:sz="8" w:space="0" w:color="E36C0A"/>
              <w:left w:val="single" w:sz="8" w:space="0" w:color="E36C0A"/>
              <w:bottom w:val="single" w:sz="8" w:space="0" w:color="E36C0A"/>
              <w:right w:val="single" w:sz="8" w:space="0" w:color="E36C0A"/>
            </w:tcBorders>
            <w:shd w:val="clear" w:color="auto" w:fill="FDE9D9"/>
            <w:tcMar>
              <w:left w:w="108" w:type="dxa"/>
              <w:right w:w="108" w:type="dxa"/>
            </w:tcMar>
          </w:tcPr>
          <w:p w14:paraId="527E2910" w14:textId="7FA63EF9" w:rsidR="083D3352" w:rsidRDefault="083D3352" w:rsidP="083D3352">
            <w:pPr>
              <w:spacing w:after="0"/>
            </w:pPr>
            <w:r w:rsidRPr="083D3352">
              <w:rPr>
                <w:rFonts w:ascii="Arial" w:eastAsia="Arial" w:hAnsi="Arial" w:cs="Arial"/>
                <w:b/>
                <w:bCs/>
                <w:color w:val="000000" w:themeColor="text1"/>
                <w:sz w:val="22"/>
                <w:szCs w:val="22"/>
              </w:rPr>
              <w:t>6.</w:t>
            </w:r>
          </w:p>
        </w:tc>
        <w:tc>
          <w:tcPr>
            <w:tcW w:w="4472" w:type="dxa"/>
            <w:gridSpan w:val="2"/>
            <w:tcBorders>
              <w:top w:val="single" w:sz="8" w:space="0" w:color="E36C0A"/>
              <w:left w:val="single" w:sz="8" w:space="0" w:color="E36C0A"/>
              <w:bottom w:val="single" w:sz="8" w:space="0" w:color="E36C0A"/>
              <w:right w:val="single" w:sz="8" w:space="0" w:color="E36C0A"/>
            </w:tcBorders>
            <w:shd w:val="clear" w:color="auto" w:fill="FDE9D9"/>
            <w:tcMar>
              <w:left w:w="108" w:type="dxa"/>
              <w:right w:w="108" w:type="dxa"/>
            </w:tcMar>
          </w:tcPr>
          <w:p w14:paraId="36FC5950" w14:textId="5312C6A6" w:rsidR="083D3352" w:rsidRDefault="083D3352" w:rsidP="083D3352">
            <w:pPr>
              <w:spacing w:after="0"/>
            </w:pPr>
            <w:r w:rsidRPr="083D3352">
              <w:rPr>
                <w:rFonts w:ascii="Arial" w:eastAsia="Arial" w:hAnsi="Arial" w:cs="Arial"/>
                <w:color w:val="000000" w:themeColor="text1"/>
                <w:sz w:val="22"/>
                <w:szCs w:val="22"/>
              </w:rPr>
              <w:t xml:space="preserve">A </w:t>
            </w:r>
            <w:proofErr w:type="spellStart"/>
            <w:r w:rsidRPr="083D3352">
              <w:rPr>
                <w:rFonts w:ascii="Arial" w:eastAsia="Arial" w:hAnsi="Arial" w:cs="Arial"/>
                <w:color w:val="000000" w:themeColor="text1"/>
                <w:sz w:val="22"/>
                <w:szCs w:val="22"/>
              </w:rPr>
              <w:t>fyddwch</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yn</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cael</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cydsyniad</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gwybodus</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ysgrifenedig</w:t>
            </w:r>
            <w:proofErr w:type="spellEnd"/>
            <w:r w:rsidRPr="083D3352">
              <w:rPr>
                <w:rFonts w:ascii="Arial" w:eastAsia="Arial" w:hAnsi="Arial" w:cs="Arial"/>
                <w:color w:val="000000" w:themeColor="text1"/>
                <w:sz w:val="22"/>
                <w:szCs w:val="22"/>
              </w:rPr>
              <w:t xml:space="preserve"> gan </w:t>
            </w:r>
            <w:proofErr w:type="spellStart"/>
            <w:r w:rsidRPr="083D3352">
              <w:rPr>
                <w:rFonts w:ascii="Arial" w:eastAsia="Arial" w:hAnsi="Arial" w:cs="Arial"/>
                <w:color w:val="000000" w:themeColor="text1"/>
                <w:sz w:val="22"/>
                <w:szCs w:val="22"/>
              </w:rPr>
              <w:t>eich</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cyfranogwyr</w:t>
            </w:r>
            <w:proofErr w:type="spellEnd"/>
            <w:r w:rsidRPr="083D3352">
              <w:rPr>
                <w:rFonts w:ascii="Arial" w:eastAsia="Arial" w:hAnsi="Arial" w:cs="Arial"/>
                <w:color w:val="000000" w:themeColor="text1"/>
                <w:sz w:val="22"/>
                <w:szCs w:val="22"/>
              </w:rPr>
              <w:t>?</w:t>
            </w:r>
          </w:p>
        </w:tc>
        <w:tc>
          <w:tcPr>
            <w:tcW w:w="4768" w:type="dxa"/>
            <w:gridSpan w:val="5"/>
            <w:tcBorders>
              <w:top w:val="single" w:sz="8" w:space="0" w:color="E36C0A"/>
              <w:left w:val="single" w:sz="8" w:space="0" w:color="E36C0A"/>
              <w:bottom w:val="single" w:sz="8" w:space="0" w:color="E36C0A"/>
              <w:right w:val="single" w:sz="8" w:space="0" w:color="E36C0A"/>
            </w:tcBorders>
            <w:shd w:val="clear" w:color="auto" w:fill="FDE9D9"/>
            <w:tcMar>
              <w:left w:w="108" w:type="dxa"/>
              <w:right w:w="108" w:type="dxa"/>
            </w:tcMar>
          </w:tcPr>
          <w:p w14:paraId="096F9FC1" w14:textId="15B95983" w:rsidR="083D3352" w:rsidRDefault="083D3352" w:rsidP="083D3352">
            <w:pPr>
              <w:spacing w:after="0"/>
            </w:pPr>
            <w:r w:rsidRPr="083D3352">
              <w:rPr>
                <w:rFonts w:ascii="Arial" w:eastAsia="Arial" w:hAnsi="Arial" w:cs="Arial"/>
                <w:color w:val="000000" w:themeColor="text1"/>
                <w:sz w:val="22"/>
                <w:szCs w:val="22"/>
              </w:rPr>
              <w:t>Will you obtain written informed consent from your participants?</w:t>
            </w:r>
          </w:p>
        </w:tc>
      </w:tr>
      <w:tr w:rsidR="083D3352" w14:paraId="6E0AB5B9" w14:textId="77777777" w:rsidTr="083D3352">
        <w:trPr>
          <w:trHeight w:val="300"/>
        </w:trPr>
        <w:tc>
          <w:tcPr>
            <w:tcW w:w="8053" w:type="dxa"/>
            <w:gridSpan w:val="6"/>
            <w:tcBorders>
              <w:top w:val="single" w:sz="8" w:space="0" w:color="E36C0A"/>
              <w:left w:val="single" w:sz="4" w:space="0" w:color="E36C0A"/>
              <w:bottom w:val="single" w:sz="4" w:space="0" w:color="E36C0A"/>
              <w:right w:val="single" w:sz="4" w:space="0" w:color="E36C0A"/>
            </w:tcBorders>
            <w:tcMar>
              <w:left w:w="108" w:type="dxa"/>
              <w:right w:w="108" w:type="dxa"/>
            </w:tcMar>
          </w:tcPr>
          <w:p w14:paraId="7199998E" w14:textId="46E1AC45" w:rsidR="083D3352" w:rsidRDefault="083D3352" w:rsidP="083D3352">
            <w:pPr>
              <w:spacing w:after="0"/>
            </w:pPr>
          </w:p>
          <w:p w14:paraId="65FE8A99" w14:textId="0BDE1504" w:rsidR="083D3352" w:rsidRDefault="083D3352" w:rsidP="083D3352">
            <w:pPr>
              <w:spacing w:after="0"/>
            </w:pPr>
          </w:p>
        </w:tc>
        <w:tc>
          <w:tcPr>
            <w:tcW w:w="717" w:type="dxa"/>
            <w:tcBorders>
              <w:top w:val="single" w:sz="8" w:space="0" w:color="E36C0A"/>
              <w:left w:val="single" w:sz="4" w:space="0" w:color="E36C0A"/>
              <w:bottom w:val="single" w:sz="4" w:space="0" w:color="E36C0A"/>
              <w:right w:val="single" w:sz="4" w:space="0" w:color="E36C0A"/>
            </w:tcBorders>
            <w:shd w:val="clear" w:color="auto" w:fill="FDE9D9"/>
            <w:tcMar>
              <w:left w:w="108" w:type="dxa"/>
              <w:right w:w="108" w:type="dxa"/>
            </w:tcMar>
          </w:tcPr>
          <w:p w14:paraId="5C34CFA8" w14:textId="672C3DC0" w:rsidR="083D3352" w:rsidRDefault="083D3352" w:rsidP="083D3352">
            <w:pPr>
              <w:spacing w:after="0"/>
              <w:jc w:val="both"/>
            </w:pPr>
            <w:proofErr w:type="spellStart"/>
            <w:r w:rsidRPr="083D3352">
              <w:rPr>
                <w:rFonts w:ascii="Arial" w:eastAsia="Arial" w:hAnsi="Arial" w:cs="Arial"/>
                <w:color w:val="000000" w:themeColor="text1"/>
                <w:sz w:val="22"/>
                <w:szCs w:val="22"/>
              </w:rPr>
              <w:t>Ydw</w:t>
            </w:r>
            <w:proofErr w:type="spellEnd"/>
            <w:r w:rsidRPr="083D3352">
              <w:rPr>
                <w:rFonts w:ascii="Arial" w:eastAsia="Arial" w:hAnsi="Arial" w:cs="Arial"/>
                <w:color w:val="000000" w:themeColor="text1"/>
                <w:sz w:val="22"/>
                <w:szCs w:val="22"/>
              </w:rPr>
              <w:t xml:space="preserve"> / Yes</w:t>
            </w:r>
          </w:p>
        </w:tc>
        <w:tc>
          <w:tcPr>
            <w:tcW w:w="590" w:type="dxa"/>
            <w:tcBorders>
              <w:top w:val="single" w:sz="8" w:space="0" w:color="E36C0A"/>
              <w:left w:val="single" w:sz="4" w:space="0" w:color="E36C0A"/>
              <w:bottom w:val="single" w:sz="4" w:space="0" w:color="E36C0A"/>
              <w:right w:val="single" w:sz="4" w:space="0" w:color="E36C0A"/>
            </w:tcBorders>
            <w:shd w:val="clear" w:color="auto" w:fill="FDE9D9"/>
            <w:tcMar>
              <w:left w:w="108" w:type="dxa"/>
              <w:right w:w="108" w:type="dxa"/>
            </w:tcMar>
          </w:tcPr>
          <w:p w14:paraId="5D566EAD" w14:textId="21C115FA" w:rsidR="083D3352" w:rsidRDefault="083D3352" w:rsidP="083D3352">
            <w:pPr>
              <w:spacing w:after="0"/>
              <w:jc w:val="both"/>
            </w:pPr>
            <w:r w:rsidRPr="083D3352">
              <w:rPr>
                <w:rFonts w:ascii="Arial" w:eastAsia="Arial" w:hAnsi="Arial" w:cs="Arial"/>
                <w:color w:val="000000" w:themeColor="text1"/>
                <w:sz w:val="22"/>
                <w:szCs w:val="22"/>
              </w:rPr>
              <w:t>Na / No</w:t>
            </w:r>
          </w:p>
        </w:tc>
      </w:tr>
      <w:tr w:rsidR="083D3352" w14:paraId="62D2EB95" w14:textId="77777777" w:rsidTr="083D3352">
        <w:trPr>
          <w:trHeight w:val="300"/>
        </w:trPr>
        <w:tc>
          <w:tcPr>
            <w:tcW w:w="480" w:type="dxa"/>
            <w:tcBorders>
              <w:top w:val="single" w:sz="4" w:space="0" w:color="E36C0A"/>
              <w:left w:val="single" w:sz="4" w:space="0" w:color="E36C0A"/>
              <w:bottom w:val="single" w:sz="4" w:space="0" w:color="E36C0A"/>
              <w:right w:val="single" w:sz="4" w:space="0" w:color="E36C0A"/>
            </w:tcBorders>
            <w:tcMar>
              <w:left w:w="108" w:type="dxa"/>
              <w:right w:w="108" w:type="dxa"/>
            </w:tcMar>
          </w:tcPr>
          <w:p w14:paraId="0D6BEF6F" w14:textId="6708ADC7" w:rsidR="083D3352" w:rsidRDefault="083D3352" w:rsidP="083D3352">
            <w:pPr>
              <w:spacing w:after="0"/>
              <w:jc w:val="both"/>
            </w:pPr>
            <w:r w:rsidRPr="083D3352">
              <w:rPr>
                <w:rFonts w:ascii="Arial" w:eastAsia="Arial" w:hAnsi="Arial" w:cs="Arial"/>
                <w:color w:val="000000" w:themeColor="text1"/>
                <w:sz w:val="22"/>
                <w:szCs w:val="22"/>
              </w:rPr>
              <w:t>A</w:t>
            </w:r>
          </w:p>
          <w:p w14:paraId="7ACFDF00" w14:textId="1A2E3810" w:rsidR="083D3352" w:rsidRDefault="083D3352" w:rsidP="083D3352">
            <w:pPr>
              <w:spacing w:after="0"/>
            </w:pPr>
          </w:p>
        </w:tc>
        <w:tc>
          <w:tcPr>
            <w:tcW w:w="4472" w:type="dxa"/>
            <w:gridSpan w:val="3"/>
            <w:tcBorders>
              <w:top w:val="single" w:sz="4" w:space="0" w:color="E36C0A"/>
              <w:left w:val="single" w:sz="4" w:space="0" w:color="E36C0A"/>
              <w:bottom w:val="single" w:sz="4" w:space="0" w:color="E36C0A"/>
              <w:right w:val="single" w:sz="4" w:space="0" w:color="E36C0A"/>
            </w:tcBorders>
            <w:tcMar>
              <w:left w:w="108" w:type="dxa"/>
              <w:right w:w="108" w:type="dxa"/>
            </w:tcMar>
          </w:tcPr>
          <w:p w14:paraId="28CFC030" w14:textId="544AF6E8" w:rsidR="083D3352" w:rsidRDefault="083D3352" w:rsidP="083D3352">
            <w:pPr>
              <w:spacing w:after="0"/>
              <w:jc w:val="both"/>
            </w:pPr>
            <w:r w:rsidRPr="083D3352">
              <w:rPr>
                <w:rFonts w:ascii="Arial" w:eastAsia="Arial" w:hAnsi="Arial" w:cs="Arial"/>
                <w:color w:val="000000" w:themeColor="text1"/>
                <w:sz w:val="22"/>
                <w:szCs w:val="22"/>
              </w:rPr>
              <w:t xml:space="preserve">Os na </w:t>
            </w:r>
            <w:proofErr w:type="spellStart"/>
            <w:r w:rsidRPr="083D3352">
              <w:rPr>
                <w:rFonts w:ascii="Arial" w:eastAsia="Arial" w:hAnsi="Arial" w:cs="Arial"/>
                <w:color w:val="000000" w:themeColor="text1"/>
                <w:sz w:val="22"/>
                <w:szCs w:val="22"/>
              </w:rPr>
              <w:t>fyddwch</w:t>
            </w:r>
            <w:proofErr w:type="spellEnd"/>
            <w:r w:rsidRPr="083D3352">
              <w:rPr>
                <w:rFonts w:ascii="Arial" w:eastAsia="Arial" w:hAnsi="Arial" w:cs="Arial"/>
                <w:color w:val="000000" w:themeColor="text1"/>
                <w:sz w:val="22"/>
                <w:szCs w:val="22"/>
              </w:rPr>
              <w:t xml:space="preserve">, pam </w:t>
            </w:r>
            <w:proofErr w:type="spellStart"/>
            <w:r w:rsidRPr="083D3352">
              <w:rPr>
                <w:rFonts w:ascii="Arial" w:eastAsia="Arial" w:hAnsi="Arial" w:cs="Arial"/>
                <w:color w:val="000000" w:themeColor="text1"/>
                <w:sz w:val="22"/>
                <w:szCs w:val="22"/>
              </w:rPr>
              <w:t>hynny</w:t>
            </w:r>
            <w:proofErr w:type="spellEnd"/>
            <w:r w:rsidRPr="083D3352">
              <w:rPr>
                <w:rFonts w:ascii="Arial" w:eastAsia="Arial" w:hAnsi="Arial" w:cs="Arial"/>
                <w:color w:val="000000" w:themeColor="text1"/>
                <w:sz w:val="22"/>
                <w:szCs w:val="22"/>
              </w:rPr>
              <w:t>?</w:t>
            </w:r>
          </w:p>
        </w:tc>
        <w:tc>
          <w:tcPr>
            <w:tcW w:w="3101" w:type="dxa"/>
            <w:gridSpan w:val="2"/>
            <w:tcBorders>
              <w:top w:val="single" w:sz="4" w:space="0" w:color="E36C0A"/>
              <w:left w:val="single" w:sz="4" w:space="0" w:color="E36C0A"/>
              <w:bottom w:val="single" w:sz="4" w:space="0" w:color="E36C0A"/>
              <w:right w:val="single" w:sz="4" w:space="0" w:color="E36C0A"/>
            </w:tcBorders>
            <w:tcMar>
              <w:left w:w="108" w:type="dxa"/>
              <w:right w:w="108" w:type="dxa"/>
            </w:tcMar>
          </w:tcPr>
          <w:p w14:paraId="40665BD0" w14:textId="1D258401" w:rsidR="083D3352" w:rsidRDefault="083D3352" w:rsidP="083D3352">
            <w:pPr>
              <w:spacing w:after="0"/>
              <w:jc w:val="both"/>
            </w:pPr>
            <w:r w:rsidRPr="083D3352">
              <w:rPr>
                <w:rFonts w:ascii="Arial" w:eastAsia="Arial" w:hAnsi="Arial" w:cs="Arial"/>
                <w:color w:val="000000" w:themeColor="text1"/>
                <w:sz w:val="22"/>
                <w:szCs w:val="22"/>
              </w:rPr>
              <w:t>If no, why not?</w:t>
            </w:r>
          </w:p>
        </w:tc>
        <w:tc>
          <w:tcPr>
            <w:tcW w:w="717" w:type="dxa"/>
            <w:tcBorders>
              <w:top w:val="single" w:sz="4" w:space="0" w:color="E36C0A"/>
              <w:left w:val="single" w:sz="4" w:space="0" w:color="E36C0A"/>
              <w:bottom w:val="single" w:sz="4" w:space="0" w:color="E36C0A"/>
              <w:right w:val="single" w:sz="4" w:space="0" w:color="E36C0A"/>
            </w:tcBorders>
            <w:tcMar>
              <w:left w:w="108" w:type="dxa"/>
              <w:right w:w="108" w:type="dxa"/>
            </w:tcMar>
          </w:tcPr>
          <w:p w14:paraId="43F37517" w14:textId="20DD8CFC" w:rsidR="083D3352" w:rsidRDefault="083D3352" w:rsidP="083D3352">
            <w:pPr>
              <w:spacing w:after="0"/>
            </w:pPr>
          </w:p>
        </w:tc>
        <w:tc>
          <w:tcPr>
            <w:tcW w:w="590" w:type="dxa"/>
            <w:tcBorders>
              <w:top w:val="single" w:sz="4" w:space="0" w:color="E36C0A"/>
              <w:left w:val="single" w:sz="4" w:space="0" w:color="E36C0A"/>
              <w:bottom w:val="single" w:sz="4" w:space="0" w:color="E36C0A"/>
              <w:right w:val="single" w:sz="4" w:space="0" w:color="E36C0A"/>
            </w:tcBorders>
            <w:tcMar>
              <w:left w:w="108" w:type="dxa"/>
              <w:right w:w="108" w:type="dxa"/>
            </w:tcMar>
          </w:tcPr>
          <w:p w14:paraId="08220470" w14:textId="482D43BE" w:rsidR="083D3352" w:rsidRDefault="083D3352" w:rsidP="083D3352">
            <w:pPr>
              <w:spacing w:after="0"/>
            </w:pPr>
          </w:p>
        </w:tc>
      </w:tr>
      <w:tr w:rsidR="083D3352" w14:paraId="5AF4A5AC" w14:textId="77777777" w:rsidTr="083D3352">
        <w:trPr>
          <w:trHeight w:val="300"/>
        </w:trPr>
        <w:tc>
          <w:tcPr>
            <w:tcW w:w="480" w:type="dxa"/>
            <w:tcBorders>
              <w:top w:val="single" w:sz="4" w:space="0" w:color="E36C0A"/>
              <w:left w:val="single" w:sz="4" w:space="0" w:color="E36C0A"/>
              <w:bottom w:val="single" w:sz="4" w:space="0" w:color="E36C0A"/>
              <w:right w:val="single" w:sz="4" w:space="0" w:color="E36C0A"/>
            </w:tcBorders>
            <w:tcMar>
              <w:left w:w="108" w:type="dxa"/>
              <w:right w:w="108" w:type="dxa"/>
            </w:tcMar>
          </w:tcPr>
          <w:p w14:paraId="43BF240B" w14:textId="7708A48E" w:rsidR="083D3352" w:rsidRDefault="083D3352" w:rsidP="083D3352">
            <w:pPr>
              <w:spacing w:after="0"/>
              <w:jc w:val="both"/>
            </w:pPr>
            <w:r w:rsidRPr="083D3352">
              <w:rPr>
                <w:rFonts w:ascii="Arial" w:eastAsia="Arial" w:hAnsi="Arial" w:cs="Arial"/>
                <w:color w:val="000000" w:themeColor="text1"/>
                <w:sz w:val="22"/>
                <w:szCs w:val="22"/>
              </w:rPr>
              <w:t>B</w:t>
            </w:r>
          </w:p>
          <w:p w14:paraId="3E4B876E" w14:textId="3E9B31F0" w:rsidR="083D3352" w:rsidRDefault="083D3352" w:rsidP="083D3352">
            <w:pPr>
              <w:spacing w:after="0"/>
            </w:pPr>
          </w:p>
        </w:tc>
        <w:tc>
          <w:tcPr>
            <w:tcW w:w="4472" w:type="dxa"/>
            <w:gridSpan w:val="3"/>
            <w:tcBorders>
              <w:top w:val="single" w:sz="4" w:space="0" w:color="E36C0A"/>
              <w:left w:val="single" w:sz="4" w:space="0" w:color="E36C0A"/>
              <w:bottom w:val="single" w:sz="4" w:space="0" w:color="E36C0A"/>
              <w:right w:val="single" w:sz="4" w:space="0" w:color="E36C0A"/>
            </w:tcBorders>
            <w:tcMar>
              <w:left w:w="108" w:type="dxa"/>
              <w:right w:w="108" w:type="dxa"/>
            </w:tcMar>
          </w:tcPr>
          <w:p w14:paraId="37DCCD46" w14:textId="0E0E72EF" w:rsidR="083D3352" w:rsidRDefault="083D3352" w:rsidP="083D3352">
            <w:pPr>
              <w:spacing w:after="0"/>
              <w:jc w:val="both"/>
            </w:pPr>
            <w:r w:rsidRPr="083D3352">
              <w:rPr>
                <w:rFonts w:ascii="Arial" w:eastAsia="Arial" w:hAnsi="Arial" w:cs="Arial"/>
                <w:color w:val="000000" w:themeColor="text1"/>
                <w:sz w:val="22"/>
                <w:szCs w:val="22"/>
              </w:rPr>
              <w:t xml:space="preserve">Os </w:t>
            </w:r>
            <w:proofErr w:type="spellStart"/>
            <w:r w:rsidRPr="083D3352">
              <w:rPr>
                <w:rFonts w:ascii="Arial" w:eastAsia="Arial" w:hAnsi="Arial" w:cs="Arial"/>
                <w:color w:val="000000" w:themeColor="text1"/>
                <w:sz w:val="22"/>
                <w:szCs w:val="22"/>
              </w:rPr>
              <w:t>byddwch</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sut</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byddwch</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yn</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sicrhau</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cydsyniad</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gwybodus</w:t>
            </w:r>
            <w:proofErr w:type="spellEnd"/>
            <w:r w:rsidRPr="083D3352">
              <w:rPr>
                <w:rFonts w:ascii="Arial" w:eastAsia="Arial" w:hAnsi="Arial" w:cs="Arial"/>
                <w:color w:val="000000" w:themeColor="text1"/>
                <w:sz w:val="22"/>
                <w:szCs w:val="22"/>
              </w:rPr>
              <w:t>?</w:t>
            </w:r>
          </w:p>
        </w:tc>
        <w:tc>
          <w:tcPr>
            <w:tcW w:w="3101" w:type="dxa"/>
            <w:gridSpan w:val="2"/>
            <w:tcBorders>
              <w:top w:val="single" w:sz="4" w:space="0" w:color="E36C0A"/>
              <w:left w:val="single" w:sz="4" w:space="0" w:color="E36C0A"/>
              <w:bottom w:val="single" w:sz="4" w:space="0" w:color="E36C0A"/>
              <w:right w:val="single" w:sz="4" w:space="0" w:color="E36C0A"/>
            </w:tcBorders>
            <w:tcMar>
              <w:left w:w="108" w:type="dxa"/>
              <w:right w:w="108" w:type="dxa"/>
            </w:tcMar>
          </w:tcPr>
          <w:p w14:paraId="432204C9" w14:textId="316B8711" w:rsidR="083D3352" w:rsidRDefault="083D3352" w:rsidP="083D3352">
            <w:pPr>
              <w:spacing w:after="0"/>
            </w:pPr>
            <w:r w:rsidRPr="083D3352">
              <w:rPr>
                <w:rFonts w:ascii="Arial" w:eastAsia="Arial" w:hAnsi="Arial" w:cs="Arial"/>
                <w:color w:val="000000" w:themeColor="text1"/>
                <w:sz w:val="22"/>
                <w:szCs w:val="22"/>
              </w:rPr>
              <w:t>If yes, how will you secure informed consent?</w:t>
            </w:r>
          </w:p>
          <w:p w14:paraId="5BFC4070" w14:textId="64D2DB1C" w:rsidR="083D3352" w:rsidRDefault="083D3352" w:rsidP="083D3352">
            <w:pPr>
              <w:spacing w:after="0"/>
            </w:pPr>
          </w:p>
        </w:tc>
        <w:tc>
          <w:tcPr>
            <w:tcW w:w="717" w:type="dxa"/>
            <w:tcBorders>
              <w:top w:val="single" w:sz="4" w:space="0" w:color="E36C0A"/>
              <w:left w:val="single" w:sz="4" w:space="0" w:color="E36C0A"/>
              <w:bottom w:val="single" w:sz="4" w:space="0" w:color="E36C0A"/>
              <w:right w:val="single" w:sz="4" w:space="0" w:color="E36C0A"/>
            </w:tcBorders>
            <w:tcMar>
              <w:left w:w="108" w:type="dxa"/>
              <w:right w:w="108" w:type="dxa"/>
            </w:tcMar>
          </w:tcPr>
          <w:p w14:paraId="3BEE17B9" w14:textId="2CE68929" w:rsidR="083D3352" w:rsidRDefault="083D3352" w:rsidP="083D3352">
            <w:pPr>
              <w:spacing w:after="0"/>
            </w:pPr>
          </w:p>
        </w:tc>
        <w:tc>
          <w:tcPr>
            <w:tcW w:w="590" w:type="dxa"/>
            <w:tcBorders>
              <w:top w:val="single" w:sz="4" w:space="0" w:color="E36C0A"/>
              <w:left w:val="single" w:sz="4" w:space="0" w:color="E36C0A"/>
              <w:bottom w:val="single" w:sz="4" w:space="0" w:color="E36C0A"/>
              <w:right w:val="single" w:sz="4" w:space="0" w:color="E36C0A"/>
            </w:tcBorders>
            <w:tcMar>
              <w:left w:w="108" w:type="dxa"/>
              <w:right w:w="108" w:type="dxa"/>
            </w:tcMar>
          </w:tcPr>
          <w:p w14:paraId="5375BE8A" w14:textId="50A5D27B" w:rsidR="083D3352" w:rsidRDefault="083D3352" w:rsidP="083D3352">
            <w:pPr>
              <w:spacing w:after="0"/>
            </w:pPr>
            <w:r w:rsidRPr="083D3352">
              <w:rPr>
                <w:rFonts w:ascii="Arial" w:eastAsia="Arial" w:hAnsi="Arial" w:cs="Arial"/>
                <w:color w:val="000000" w:themeColor="text1"/>
                <w:sz w:val="22"/>
                <w:szCs w:val="22"/>
              </w:rPr>
              <w:t>No</w:t>
            </w:r>
          </w:p>
        </w:tc>
      </w:tr>
      <w:tr w:rsidR="083D3352" w14:paraId="3B789D07" w14:textId="77777777" w:rsidTr="083D3352">
        <w:trPr>
          <w:trHeight w:val="300"/>
        </w:trPr>
        <w:tc>
          <w:tcPr>
            <w:tcW w:w="9360" w:type="dxa"/>
            <w:gridSpan w:val="8"/>
            <w:tcBorders>
              <w:top w:val="single" w:sz="4" w:space="0" w:color="E36C0A"/>
              <w:left w:val="single" w:sz="8" w:space="0" w:color="E36C0A"/>
              <w:bottom w:val="single" w:sz="4" w:space="0" w:color="E36C0A"/>
              <w:right w:val="single" w:sz="8" w:space="0" w:color="E36C0A"/>
            </w:tcBorders>
            <w:tcMar>
              <w:left w:w="108" w:type="dxa"/>
              <w:right w:w="108" w:type="dxa"/>
            </w:tcMar>
          </w:tcPr>
          <w:p w14:paraId="1C2C304C" w14:textId="077A8367" w:rsidR="083D3352" w:rsidRDefault="083D3352" w:rsidP="083D3352">
            <w:pPr>
              <w:spacing w:after="0"/>
            </w:pPr>
            <w:proofErr w:type="spellStart"/>
            <w:r w:rsidRPr="083D3352">
              <w:rPr>
                <w:rFonts w:ascii="Arial" w:eastAsia="Arial" w:hAnsi="Arial" w:cs="Arial"/>
                <w:color w:val="000000" w:themeColor="text1"/>
                <w:sz w:val="22"/>
                <w:szCs w:val="22"/>
              </w:rPr>
              <w:t>Rhowch</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eglurhad</w:t>
            </w:r>
            <w:proofErr w:type="spellEnd"/>
            <w:r w:rsidRPr="083D3352">
              <w:rPr>
                <w:rFonts w:ascii="Arial" w:eastAsia="Arial" w:hAnsi="Arial" w:cs="Arial"/>
                <w:color w:val="000000" w:themeColor="text1"/>
                <w:sz w:val="22"/>
                <w:szCs w:val="22"/>
              </w:rPr>
              <w:t xml:space="preserve"> / Please explain:</w:t>
            </w:r>
          </w:p>
          <w:p w14:paraId="2124B1A5" w14:textId="69AE7EA0" w:rsidR="083D3352" w:rsidRDefault="083D3352" w:rsidP="083D3352">
            <w:pPr>
              <w:spacing w:after="0"/>
            </w:pPr>
          </w:p>
        </w:tc>
      </w:tr>
      <w:tr w:rsidR="083D3352" w14:paraId="203EB184" w14:textId="77777777" w:rsidTr="083D3352">
        <w:trPr>
          <w:trHeight w:val="300"/>
        </w:trPr>
        <w:tc>
          <w:tcPr>
            <w:tcW w:w="4952" w:type="dxa"/>
            <w:gridSpan w:val="4"/>
            <w:tcBorders>
              <w:top w:val="single" w:sz="4" w:space="0" w:color="E36C0A"/>
              <w:left w:val="single" w:sz="4" w:space="0" w:color="E36C0A"/>
              <w:bottom w:val="single" w:sz="4" w:space="0" w:color="E36C0A"/>
              <w:right w:val="single" w:sz="8" w:space="0" w:color="E36C0A"/>
            </w:tcBorders>
            <w:tcMar>
              <w:left w:w="108" w:type="dxa"/>
              <w:right w:w="108" w:type="dxa"/>
            </w:tcMar>
          </w:tcPr>
          <w:p w14:paraId="4EB8AA44" w14:textId="2DD3BD59" w:rsidR="083D3352" w:rsidRDefault="083D3352" w:rsidP="083D3352">
            <w:pPr>
              <w:spacing w:after="0"/>
            </w:pPr>
            <w:proofErr w:type="spellStart"/>
            <w:r w:rsidRPr="083D3352">
              <w:rPr>
                <w:rFonts w:ascii="Arial" w:eastAsia="Arial" w:hAnsi="Arial" w:cs="Arial"/>
                <w:color w:val="000000" w:themeColor="text1"/>
                <w:sz w:val="22"/>
                <w:szCs w:val="22"/>
              </w:rPr>
              <w:t>Cynhwyswch</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gopi</w:t>
            </w:r>
            <w:proofErr w:type="spellEnd"/>
            <w:r w:rsidRPr="083D3352">
              <w:rPr>
                <w:rFonts w:ascii="Arial" w:eastAsia="Arial" w:hAnsi="Arial" w:cs="Arial"/>
                <w:color w:val="000000" w:themeColor="text1"/>
                <w:sz w:val="22"/>
                <w:szCs w:val="22"/>
              </w:rPr>
              <w:t xml:space="preserve"> o’r </w:t>
            </w:r>
            <w:proofErr w:type="spellStart"/>
            <w:r w:rsidRPr="083D3352">
              <w:rPr>
                <w:rFonts w:ascii="Arial" w:eastAsia="Arial" w:hAnsi="Arial" w:cs="Arial"/>
                <w:color w:val="000000" w:themeColor="text1"/>
                <w:sz w:val="22"/>
                <w:szCs w:val="22"/>
              </w:rPr>
              <w:t>ffurflen</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gydsynio</w:t>
            </w:r>
            <w:proofErr w:type="spellEnd"/>
            <w:r w:rsidRPr="083D3352">
              <w:rPr>
                <w:rFonts w:ascii="Arial" w:eastAsia="Arial" w:hAnsi="Arial" w:cs="Arial"/>
                <w:color w:val="000000" w:themeColor="text1"/>
                <w:sz w:val="22"/>
                <w:szCs w:val="22"/>
              </w:rPr>
              <w:t xml:space="preserve"> os </w:t>
            </w:r>
            <w:proofErr w:type="spellStart"/>
            <w:r w:rsidRPr="083D3352">
              <w:rPr>
                <w:rFonts w:ascii="Arial" w:eastAsia="Arial" w:hAnsi="Arial" w:cs="Arial"/>
                <w:color w:val="000000" w:themeColor="text1"/>
                <w:sz w:val="22"/>
                <w:szCs w:val="22"/>
              </w:rPr>
              <w:t>ydych</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yn</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defnyddio</w:t>
            </w:r>
            <w:proofErr w:type="spellEnd"/>
            <w:r w:rsidRPr="083D3352">
              <w:rPr>
                <w:rFonts w:ascii="Arial" w:eastAsia="Arial" w:hAnsi="Arial" w:cs="Arial"/>
                <w:color w:val="000000" w:themeColor="text1"/>
                <w:sz w:val="22"/>
                <w:szCs w:val="22"/>
              </w:rPr>
              <w:t xml:space="preserve"> un.</w:t>
            </w:r>
          </w:p>
        </w:tc>
        <w:tc>
          <w:tcPr>
            <w:tcW w:w="4408" w:type="dxa"/>
            <w:gridSpan w:val="4"/>
            <w:tcBorders>
              <w:top w:val="single" w:sz="4" w:space="0" w:color="E36C0A"/>
              <w:left w:val="single" w:sz="8" w:space="0" w:color="E36C0A"/>
              <w:bottom w:val="single" w:sz="4" w:space="0" w:color="E36C0A"/>
              <w:right w:val="single" w:sz="4" w:space="0" w:color="E36C0A"/>
            </w:tcBorders>
            <w:tcMar>
              <w:left w:w="108" w:type="dxa"/>
              <w:right w:w="108" w:type="dxa"/>
            </w:tcMar>
          </w:tcPr>
          <w:p w14:paraId="3F468F0A" w14:textId="4D131744" w:rsidR="083D3352" w:rsidRDefault="083D3352" w:rsidP="083D3352">
            <w:pPr>
              <w:spacing w:after="0"/>
            </w:pPr>
            <w:r w:rsidRPr="083D3352">
              <w:rPr>
                <w:rFonts w:ascii="Arial" w:eastAsia="Arial" w:hAnsi="Arial" w:cs="Arial"/>
                <w:color w:val="000000" w:themeColor="text1"/>
                <w:sz w:val="22"/>
                <w:szCs w:val="22"/>
              </w:rPr>
              <w:t>Please include a copy of the consent form if you are using one.</w:t>
            </w:r>
          </w:p>
        </w:tc>
      </w:tr>
      <w:tr w:rsidR="083D3352" w14:paraId="217DAA75" w14:textId="77777777" w:rsidTr="083D3352">
        <w:trPr>
          <w:trHeight w:val="300"/>
        </w:trPr>
        <w:tc>
          <w:tcPr>
            <w:tcW w:w="480" w:type="dxa"/>
            <w:tcBorders>
              <w:top w:val="single" w:sz="4" w:space="0" w:color="E36C0A"/>
              <w:left w:val="single" w:sz="4" w:space="0" w:color="E36C0A"/>
              <w:bottom w:val="single" w:sz="4" w:space="0" w:color="E36C0A"/>
              <w:right w:val="single" w:sz="8" w:space="0" w:color="E36C0A"/>
            </w:tcBorders>
            <w:vAlign w:val="center"/>
          </w:tcPr>
          <w:p w14:paraId="14747A1B" w14:textId="255060F9" w:rsidR="083D3352" w:rsidRDefault="083D3352" w:rsidP="083D3352">
            <w:pPr>
              <w:spacing w:after="0"/>
            </w:pPr>
          </w:p>
        </w:tc>
        <w:tc>
          <w:tcPr>
            <w:tcW w:w="1989" w:type="dxa"/>
            <w:tcBorders>
              <w:top w:val="single" w:sz="4" w:space="0" w:color="E36C0A"/>
              <w:bottom w:val="single" w:sz="4" w:space="0" w:color="E36C0A"/>
            </w:tcBorders>
            <w:vAlign w:val="center"/>
          </w:tcPr>
          <w:p w14:paraId="52C091E5" w14:textId="713F1C4D" w:rsidR="083D3352" w:rsidRDefault="083D3352" w:rsidP="083D3352">
            <w:pPr>
              <w:spacing w:after="0"/>
            </w:pPr>
          </w:p>
        </w:tc>
        <w:tc>
          <w:tcPr>
            <w:tcW w:w="2483" w:type="dxa"/>
            <w:tcBorders>
              <w:top w:val="single" w:sz="4" w:space="0" w:color="E36C0A"/>
              <w:bottom w:val="single" w:sz="4" w:space="0" w:color="E36C0A"/>
            </w:tcBorders>
            <w:vAlign w:val="center"/>
          </w:tcPr>
          <w:p w14:paraId="51C1967C" w14:textId="614CF05B" w:rsidR="083D3352" w:rsidRDefault="083D3352" w:rsidP="083D3352">
            <w:pPr>
              <w:spacing w:after="0"/>
            </w:pPr>
          </w:p>
        </w:tc>
        <w:tc>
          <w:tcPr>
            <w:tcW w:w="2483" w:type="dxa"/>
            <w:tcBorders>
              <w:top w:val="single" w:sz="4" w:space="0" w:color="E36C0A"/>
              <w:bottom w:val="single" w:sz="4" w:space="0" w:color="E36C0A"/>
              <w:right w:val="single" w:sz="8" w:space="0" w:color="E36C0A"/>
            </w:tcBorders>
            <w:vAlign w:val="center"/>
          </w:tcPr>
          <w:p w14:paraId="6E8035F3" w14:textId="627108F5" w:rsidR="083D3352" w:rsidRDefault="083D3352" w:rsidP="083D3352">
            <w:pPr>
              <w:spacing w:after="0"/>
            </w:pPr>
          </w:p>
        </w:tc>
        <w:tc>
          <w:tcPr>
            <w:tcW w:w="2483" w:type="dxa"/>
            <w:tcBorders>
              <w:top w:val="single" w:sz="4" w:space="0" w:color="E36C0A"/>
              <w:left w:val="single" w:sz="8" w:space="0" w:color="E36C0A"/>
              <w:bottom w:val="single" w:sz="4" w:space="0" w:color="E36C0A"/>
              <w:right w:val="single" w:sz="4" w:space="0" w:color="E36C0A"/>
            </w:tcBorders>
            <w:vAlign w:val="center"/>
          </w:tcPr>
          <w:p w14:paraId="527EDFD1" w14:textId="6ABDE0C0" w:rsidR="083D3352" w:rsidRDefault="083D3352" w:rsidP="083D3352">
            <w:pPr>
              <w:spacing w:after="0"/>
            </w:pPr>
          </w:p>
        </w:tc>
        <w:tc>
          <w:tcPr>
            <w:tcW w:w="1925" w:type="dxa"/>
            <w:gridSpan w:val="3"/>
            <w:tcBorders>
              <w:top w:val="single" w:sz="4" w:space="0" w:color="E36C0A"/>
              <w:bottom w:val="single" w:sz="4" w:space="0" w:color="E36C0A"/>
            </w:tcBorders>
            <w:vAlign w:val="center"/>
          </w:tcPr>
          <w:p w14:paraId="25C38005" w14:textId="33C069B7" w:rsidR="083D3352" w:rsidRDefault="083D3352" w:rsidP="083D3352">
            <w:pPr>
              <w:spacing w:after="0"/>
            </w:pPr>
          </w:p>
        </w:tc>
      </w:tr>
    </w:tbl>
    <w:p w14:paraId="40333A70" w14:textId="1AF6083E" w:rsidR="7E21E318" w:rsidRDefault="7E21E318" w:rsidP="083D3352">
      <w:pPr>
        <w:pBdr>
          <w:top w:val="single" w:sz="4" w:space="1" w:color="E36C0A"/>
        </w:pBdr>
        <w:spacing w:after="0"/>
        <w:jc w:val="both"/>
      </w:pPr>
    </w:p>
    <w:p w14:paraId="64197B9D" w14:textId="5E571E15" w:rsidR="7E21E318" w:rsidRDefault="7E21E318" w:rsidP="7E21E318">
      <w:pPr>
        <w:spacing w:before="240" w:after="240"/>
      </w:pPr>
    </w:p>
    <w:tbl>
      <w:tblPr>
        <w:tblW w:w="0" w:type="auto"/>
        <w:tblLayout w:type="fixed"/>
        <w:tblLook w:val="06A0" w:firstRow="1" w:lastRow="0" w:firstColumn="1" w:lastColumn="0" w:noHBand="1" w:noVBand="1"/>
      </w:tblPr>
      <w:tblGrid>
        <w:gridCol w:w="2573"/>
        <w:gridCol w:w="677"/>
        <w:gridCol w:w="199"/>
        <w:gridCol w:w="272"/>
        <w:gridCol w:w="3328"/>
        <w:gridCol w:w="1625"/>
        <w:gridCol w:w="687"/>
      </w:tblGrid>
      <w:tr w:rsidR="083D3352" w14:paraId="669F6D4F" w14:textId="77777777" w:rsidTr="083D3352">
        <w:trPr>
          <w:trHeight w:val="300"/>
        </w:trPr>
        <w:tc>
          <w:tcPr>
            <w:tcW w:w="3250" w:type="dxa"/>
            <w:gridSpan w:val="2"/>
            <w:tcBorders>
              <w:top w:val="single" w:sz="12" w:space="0" w:color="F79646"/>
              <w:left w:val="single" w:sz="12" w:space="0" w:color="F79646"/>
              <w:bottom w:val="single" w:sz="12" w:space="0" w:color="F79646"/>
              <w:right w:val="single" w:sz="12" w:space="0" w:color="F79646"/>
            </w:tcBorders>
            <w:shd w:val="clear" w:color="auto" w:fill="FDE9D9"/>
            <w:tcMar>
              <w:left w:w="115" w:type="dxa"/>
              <w:right w:w="115" w:type="dxa"/>
            </w:tcMar>
          </w:tcPr>
          <w:p w14:paraId="3277303D" w14:textId="6DEB4CCD" w:rsidR="083D3352" w:rsidRDefault="083D3352" w:rsidP="083D3352">
            <w:pPr>
              <w:spacing w:after="0"/>
              <w:jc w:val="both"/>
            </w:pPr>
            <w:r w:rsidRPr="083D3352">
              <w:rPr>
                <w:rFonts w:ascii="Arial" w:eastAsia="Arial" w:hAnsi="Arial" w:cs="Arial"/>
                <w:b/>
                <w:bCs/>
                <w:color w:val="E36C0A"/>
                <w:sz w:val="22"/>
                <w:szCs w:val="22"/>
              </w:rPr>
              <w:t>ADRAN 4</w:t>
            </w:r>
          </w:p>
        </w:tc>
        <w:tc>
          <w:tcPr>
            <w:tcW w:w="6111" w:type="dxa"/>
            <w:gridSpan w:val="5"/>
            <w:tcBorders>
              <w:top w:val="single" w:sz="12" w:space="0" w:color="F79646"/>
              <w:left w:val="single" w:sz="12" w:space="0" w:color="F79646"/>
              <w:bottom w:val="single" w:sz="12" w:space="0" w:color="F79646"/>
              <w:right w:val="single" w:sz="12" w:space="0" w:color="F79646"/>
            </w:tcBorders>
            <w:shd w:val="clear" w:color="auto" w:fill="FDE9D9"/>
            <w:tcMar>
              <w:left w:w="115" w:type="dxa"/>
              <w:right w:w="115" w:type="dxa"/>
            </w:tcMar>
          </w:tcPr>
          <w:p w14:paraId="2CB6170C" w14:textId="21396A4A" w:rsidR="083D3352" w:rsidRDefault="083D3352" w:rsidP="083D3352">
            <w:pPr>
              <w:spacing w:after="0"/>
            </w:pPr>
            <w:r w:rsidRPr="083D3352">
              <w:rPr>
                <w:rFonts w:ascii="Arial" w:eastAsia="Arial" w:hAnsi="Arial" w:cs="Arial"/>
                <w:b/>
                <w:bCs/>
                <w:color w:val="E36C0A"/>
              </w:rPr>
              <w:t xml:space="preserve">SECTION 4  </w:t>
            </w:r>
          </w:p>
        </w:tc>
      </w:tr>
      <w:tr w:rsidR="083D3352" w14:paraId="0C3913EC" w14:textId="77777777" w:rsidTr="083D3352">
        <w:trPr>
          <w:trHeight w:val="300"/>
        </w:trPr>
        <w:tc>
          <w:tcPr>
            <w:tcW w:w="2573" w:type="dxa"/>
            <w:tcBorders>
              <w:top w:val="single" w:sz="12" w:space="0" w:color="F79646"/>
              <w:left w:val="single" w:sz="12" w:space="0" w:color="F79646"/>
              <w:bottom w:val="single" w:sz="4" w:space="0" w:color="E36C0A"/>
              <w:right w:val="single" w:sz="12" w:space="0" w:color="F79646"/>
            </w:tcBorders>
            <w:shd w:val="clear" w:color="auto" w:fill="FDE9D9"/>
            <w:tcMar>
              <w:left w:w="115" w:type="dxa"/>
              <w:right w:w="115" w:type="dxa"/>
            </w:tcMar>
          </w:tcPr>
          <w:p w14:paraId="61845818" w14:textId="743A6638" w:rsidR="083D3352" w:rsidRDefault="083D3352" w:rsidP="083D3352">
            <w:pPr>
              <w:spacing w:after="0"/>
              <w:jc w:val="both"/>
            </w:pPr>
            <w:proofErr w:type="spellStart"/>
            <w:r w:rsidRPr="083D3352">
              <w:rPr>
                <w:rFonts w:ascii="Arial" w:eastAsia="Arial" w:hAnsi="Arial" w:cs="Arial"/>
                <w:b/>
                <w:bCs/>
                <w:color w:val="000000" w:themeColor="text1"/>
                <w:sz w:val="22"/>
                <w:szCs w:val="22"/>
              </w:rPr>
              <w:t>CEFNOGWYD</w:t>
            </w:r>
            <w:proofErr w:type="spellEnd"/>
            <w:r w:rsidRPr="083D3352">
              <w:rPr>
                <w:rFonts w:ascii="Arial" w:eastAsia="Arial" w:hAnsi="Arial" w:cs="Arial"/>
                <w:b/>
                <w:bCs/>
                <w:color w:val="000000" w:themeColor="text1"/>
                <w:sz w:val="22"/>
                <w:szCs w:val="22"/>
              </w:rPr>
              <w:t xml:space="preserve"> /</w:t>
            </w:r>
            <w:r w:rsidRPr="083D3352">
              <w:rPr>
                <w:rFonts w:ascii="Arial" w:eastAsia="Arial" w:hAnsi="Arial" w:cs="Arial"/>
                <w:b/>
                <w:bCs/>
                <w:color w:val="000000" w:themeColor="text1"/>
              </w:rPr>
              <w:t>APPROVED</w:t>
            </w:r>
          </w:p>
        </w:tc>
        <w:tc>
          <w:tcPr>
            <w:tcW w:w="677" w:type="dxa"/>
            <w:tcBorders>
              <w:top w:val="single" w:sz="12" w:space="0" w:color="F79646"/>
              <w:left w:val="single" w:sz="12" w:space="0" w:color="F79646"/>
              <w:bottom w:val="single" w:sz="4" w:space="0" w:color="E36C0A"/>
              <w:right w:val="single" w:sz="12" w:space="0" w:color="F79646"/>
            </w:tcBorders>
            <w:shd w:val="clear" w:color="auto" w:fill="FDE9D9"/>
            <w:tcMar>
              <w:left w:w="115" w:type="dxa"/>
              <w:right w:w="115" w:type="dxa"/>
            </w:tcMar>
          </w:tcPr>
          <w:p w14:paraId="5B98AC14" w14:textId="1FCDFD61" w:rsidR="083D3352" w:rsidRDefault="083D3352" w:rsidP="083D3352">
            <w:pPr>
              <w:spacing w:after="0"/>
            </w:pPr>
          </w:p>
        </w:tc>
        <w:tc>
          <w:tcPr>
            <w:tcW w:w="5424" w:type="dxa"/>
            <w:gridSpan w:val="4"/>
            <w:tcBorders>
              <w:top w:val="single" w:sz="12" w:space="0" w:color="F79646"/>
              <w:left w:val="single" w:sz="12" w:space="0" w:color="F79646"/>
              <w:bottom w:val="single" w:sz="4" w:space="0" w:color="E36C0A"/>
              <w:right w:val="single" w:sz="12" w:space="0" w:color="F79646"/>
            </w:tcBorders>
            <w:shd w:val="clear" w:color="auto" w:fill="FDE9D9"/>
            <w:tcMar>
              <w:left w:w="115" w:type="dxa"/>
              <w:right w:w="115" w:type="dxa"/>
            </w:tcMar>
          </w:tcPr>
          <w:p w14:paraId="75822D08" w14:textId="52DA9252" w:rsidR="083D3352" w:rsidRDefault="083D3352" w:rsidP="083D3352">
            <w:pPr>
              <w:spacing w:after="0"/>
            </w:pPr>
            <w:r w:rsidRPr="083D3352">
              <w:rPr>
                <w:rFonts w:ascii="Arial" w:eastAsia="Arial" w:hAnsi="Arial" w:cs="Arial"/>
                <w:b/>
                <w:bCs/>
                <w:color w:val="000000" w:themeColor="text1"/>
                <w:sz w:val="22"/>
                <w:szCs w:val="22"/>
              </w:rPr>
              <w:t xml:space="preserve">NIS </w:t>
            </w:r>
            <w:proofErr w:type="spellStart"/>
            <w:r w:rsidRPr="083D3352">
              <w:rPr>
                <w:rFonts w:ascii="Arial" w:eastAsia="Arial" w:hAnsi="Arial" w:cs="Arial"/>
                <w:b/>
                <w:bCs/>
                <w:color w:val="000000" w:themeColor="text1"/>
                <w:sz w:val="22"/>
                <w:szCs w:val="22"/>
              </w:rPr>
              <w:t>CEFNOGWYD</w:t>
            </w:r>
            <w:proofErr w:type="spellEnd"/>
            <w:r w:rsidRPr="083D3352">
              <w:rPr>
                <w:rFonts w:ascii="Arial" w:eastAsia="Arial" w:hAnsi="Arial" w:cs="Arial"/>
                <w:b/>
                <w:bCs/>
                <w:color w:val="000000" w:themeColor="text1"/>
                <w:sz w:val="22"/>
                <w:szCs w:val="22"/>
              </w:rPr>
              <w:t>/</w:t>
            </w:r>
            <w:r w:rsidRPr="083D3352">
              <w:rPr>
                <w:rFonts w:ascii="Arial" w:eastAsia="Arial" w:hAnsi="Arial" w:cs="Arial"/>
                <w:b/>
                <w:bCs/>
                <w:i/>
                <w:iCs/>
                <w:color w:val="000000" w:themeColor="text1"/>
                <w:sz w:val="22"/>
                <w:szCs w:val="22"/>
              </w:rPr>
              <w:t xml:space="preserve"> </w:t>
            </w:r>
          </w:p>
          <w:p w14:paraId="024B0BDC" w14:textId="53BA0610" w:rsidR="083D3352" w:rsidRDefault="083D3352" w:rsidP="083D3352">
            <w:pPr>
              <w:spacing w:after="0"/>
            </w:pPr>
            <w:r w:rsidRPr="083D3352">
              <w:rPr>
                <w:rFonts w:ascii="Arial" w:eastAsia="Arial" w:hAnsi="Arial" w:cs="Arial"/>
                <w:b/>
                <w:bCs/>
                <w:color w:val="000000" w:themeColor="text1"/>
              </w:rPr>
              <w:t>NOT SUPPORTED</w:t>
            </w:r>
          </w:p>
        </w:tc>
        <w:tc>
          <w:tcPr>
            <w:tcW w:w="687" w:type="dxa"/>
            <w:tcBorders>
              <w:top w:val="single" w:sz="12" w:space="0" w:color="F79646"/>
              <w:left w:val="single" w:sz="12" w:space="0" w:color="F79646"/>
              <w:bottom w:val="single" w:sz="4" w:space="0" w:color="E36C0A"/>
              <w:right w:val="single" w:sz="12" w:space="0" w:color="F79646"/>
            </w:tcBorders>
            <w:shd w:val="clear" w:color="auto" w:fill="FDE9D9"/>
            <w:tcMar>
              <w:left w:w="115" w:type="dxa"/>
              <w:right w:w="115" w:type="dxa"/>
            </w:tcMar>
          </w:tcPr>
          <w:p w14:paraId="210E87F7" w14:textId="4B8F0372" w:rsidR="083D3352" w:rsidRDefault="083D3352" w:rsidP="083D3352">
            <w:pPr>
              <w:spacing w:after="0"/>
            </w:pPr>
          </w:p>
        </w:tc>
      </w:tr>
      <w:tr w:rsidR="083D3352" w14:paraId="72170531" w14:textId="77777777" w:rsidTr="083D3352">
        <w:trPr>
          <w:trHeight w:val="300"/>
        </w:trPr>
        <w:tc>
          <w:tcPr>
            <w:tcW w:w="3449" w:type="dxa"/>
            <w:gridSpan w:val="3"/>
            <w:tcBorders>
              <w:top w:val="single" w:sz="4" w:space="0" w:color="E36C0A"/>
              <w:left w:val="single" w:sz="4" w:space="0" w:color="E36C0A"/>
              <w:bottom w:val="single" w:sz="4" w:space="0" w:color="E36C0A"/>
              <w:right w:val="single" w:sz="4" w:space="0" w:color="E36C0A"/>
            </w:tcBorders>
            <w:shd w:val="clear" w:color="auto" w:fill="FFFFFF" w:themeFill="background1"/>
            <w:tcMar>
              <w:left w:w="115" w:type="dxa"/>
              <w:right w:w="115" w:type="dxa"/>
            </w:tcMar>
          </w:tcPr>
          <w:p w14:paraId="63A3622F" w14:textId="3B729F91" w:rsidR="083D3352" w:rsidRDefault="083D3352" w:rsidP="083D3352">
            <w:pPr>
              <w:spacing w:after="0"/>
            </w:pPr>
            <w:proofErr w:type="spellStart"/>
            <w:r w:rsidRPr="083D3352">
              <w:rPr>
                <w:rFonts w:ascii="Arial" w:eastAsia="Arial" w:hAnsi="Arial" w:cs="Arial"/>
                <w:color w:val="000000" w:themeColor="text1"/>
                <w:sz w:val="22"/>
                <w:szCs w:val="22"/>
              </w:rPr>
              <w:t>Datganiad</w:t>
            </w:r>
            <w:proofErr w:type="spellEnd"/>
          </w:p>
          <w:p w14:paraId="4EF73484" w14:textId="2C1565E3" w:rsidR="083D3352" w:rsidRDefault="083D3352" w:rsidP="083D3352">
            <w:pPr>
              <w:spacing w:after="0"/>
              <w:jc w:val="both"/>
            </w:pPr>
            <w:r w:rsidRPr="083D3352">
              <w:rPr>
                <w:rFonts w:ascii="Arial" w:eastAsia="Arial" w:hAnsi="Arial" w:cs="Arial"/>
                <w:color w:val="000000" w:themeColor="text1"/>
                <w:sz w:val="22"/>
                <w:szCs w:val="22"/>
              </w:rPr>
              <w:t xml:space="preserve">Mae'r </w:t>
            </w:r>
            <w:proofErr w:type="spellStart"/>
            <w:r w:rsidRPr="083D3352">
              <w:rPr>
                <w:rFonts w:ascii="Arial" w:eastAsia="Arial" w:hAnsi="Arial" w:cs="Arial"/>
                <w:color w:val="000000" w:themeColor="text1"/>
                <w:sz w:val="22"/>
                <w:szCs w:val="22"/>
              </w:rPr>
              <w:t>wybodaeth</w:t>
            </w:r>
            <w:proofErr w:type="spellEnd"/>
            <w:r w:rsidRPr="083D3352">
              <w:rPr>
                <w:rFonts w:ascii="Arial" w:eastAsia="Arial" w:hAnsi="Arial" w:cs="Arial"/>
                <w:color w:val="000000" w:themeColor="text1"/>
                <w:sz w:val="22"/>
                <w:szCs w:val="22"/>
              </w:rPr>
              <w:t xml:space="preserve"> a </w:t>
            </w:r>
            <w:proofErr w:type="spellStart"/>
            <w:r w:rsidRPr="083D3352">
              <w:rPr>
                <w:rFonts w:ascii="Arial" w:eastAsia="Arial" w:hAnsi="Arial" w:cs="Arial"/>
                <w:color w:val="000000" w:themeColor="text1"/>
                <w:sz w:val="22"/>
                <w:szCs w:val="22"/>
              </w:rPr>
              <w:t>gynhwysir</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yma</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yn</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gywir</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hyd</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eithaf</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fy</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ngwybodaeth</w:t>
            </w:r>
            <w:proofErr w:type="spellEnd"/>
            <w:r w:rsidRPr="083D3352">
              <w:rPr>
                <w:rFonts w:ascii="Arial" w:eastAsia="Arial" w:hAnsi="Arial" w:cs="Arial"/>
                <w:color w:val="000000" w:themeColor="text1"/>
                <w:sz w:val="22"/>
                <w:szCs w:val="22"/>
              </w:rPr>
              <w:t xml:space="preserve"> a’m </w:t>
            </w:r>
            <w:proofErr w:type="spellStart"/>
            <w:r w:rsidRPr="083D3352">
              <w:rPr>
                <w:rFonts w:ascii="Arial" w:eastAsia="Arial" w:hAnsi="Arial" w:cs="Arial"/>
                <w:color w:val="000000" w:themeColor="text1"/>
                <w:sz w:val="22"/>
                <w:szCs w:val="22"/>
              </w:rPr>
              <w:t>cred</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Rwyf</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wedi</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ceisio</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dynodi</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unrhyw</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risgiau</w:t>
            </w:r>
            <w:proofErr w:type="spellEnd"/>
            <w:r w:rsidRPr="083D3352">
              <w:rPr>
                <w:rFonts w:ascii="Arial" w:eastAsia="Arial" w:hAnsi="Arial" w:cs="Arial"/>
                <w:color w:val="000000" w:themeColor="text1"/>
                <w:sz w:val="22"/>
                <w:szCs w:val="22"/>
              </w:rPr>
              <w:t xml:space="preserve"> a </w:t>
            </w:r>
            <w:proofErr w:type="spellStart"/>
            <w:r w:rsidRPr="083D3352">
              <w:rPr>
                <w:rFonts w:ascii="Arial" w:eastAsia="Arial" w:hAnsi="Arial" w:cs="Arial"/>
                <w:color w:val="000000" w:themeColor="text1"/>
                <w:sz w:val="22"/>
                <w:szCs w:val="22"/>
              </w:rPr>
              <w:t>phroblemau</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sy’n</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gysylltiedig</w:t>
            </w:r>
            <w:proofErr w:type="spellEnd"/>
            <w:r w:rsidRPr="083D3352">
              <w:rPr>
                <w:rFonts w:ascii="Arial" w:eastAsia="Arial" w:hAnsi="Arial" w:cs="Arial"/>
                <w:color w:val="000000" w:themeColor="text1"/>
                <w:sz w:val="22"/>
                <w:szCs w:val="22"/>
              </w:rPr>
              <w:t xml:space="preserve"> â’r </w:t>
            </w:r>
            <w:proofErr w:type="spellStart"/>
            <w:r w:rsidRPr="083D3352">
              <w:rPr>
                <w:rFonts w:ascii="Arial" w:eastAsia="Arial" w:hAnsi="Arial" w:cs="Arial"/>
                <w:color w:val="000000" w:themeColor="text1"/>
                <w:sz w:val="22"/>
                <w:szCs w:val="22"/>
              </w:rPr>
              <w:t>prosiect</w:t>
            </w:r>
            <w:proofErr w:type="spellEnd"/>
            <w:r w:rsidRPr="083D3352">
              <w:rPr>
                <w:rFonts w:ascii="Arial" w:eastAsia="Arial" w:hAnsi="Arial" w:cs="Arial"/>
                <w:color w:val="000000" w:themeColor="text1"/>
                <w:sz w:val="22"/>
                <w:szCs w:val="22"/>
              </w:rPr>
              <w:t xml:space="preserve"> / </w:t>
            </w:r>
            <w:proofErr w:type="spellStart"/>
            <w:r w:rsidRPr="083D3352">
              <w:rPr>
                <w:rFonts w:ascii="Arial" w:eastAsia="Arial" w:hAnsi="Arial" w:cs="Arial"/>
                <w:color w:val="000000" w:themeColor="text1"/>
                <w:sz w:val="22"/>
                <w:szCs w:val="22"/>
              </w:rPr>
              <w:t>ymchwil</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neu</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gynhyrchiad</w:t>
            </w:r>
            <w:proofErr w:type="spellEnd"/>
            <w:r w:rsidRPr="083D3352">
              <w:rPr>
                <w:rFonts w:ascii="Arial" w:eastAsia="Arial" w:hAnsi="Arial" w:cs="Arial"/>
                <w:color w:val="000000" w:themeColor="text1"/>
                <w:sz w:val="22"/>
                <w:szCs w:val="22"/>
              </w:rPr>
              <w:t xml:space="preserve"> ac </w:t>
            </w:r>
            <w:proofErr w:type="spellStart"/>
            <w:r w:rsidRPr="083D3352">
              <w:rPr>
                <w:rFonts w:ascii="Arial" w:eastAsia="Arial" w:hAnsi="Arial" w:cs="Arial"/>
                <w:color w:val="000000" w:themeColor="text1"/>
                <w:sz w:val="22"/>
                <w:szCs w:val="22"/>
              </w:rPr>
              <w:t>rwyf</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yn</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cydnabod</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f’ymrwymiadau</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innau</w:t>
            </w:r>
            <w:proofErr w:type="spellEnd"/>
            <w:r w:rsidRPr="083D3352">
              <w:rPr>
                <w:rFonts w:ascii="Arial" w:eastAsia="Arial" w:hAnsi="Arial" w:cs="Arial"/>
                <w:color w:val="000000" w:themeColor="text1"/>
                <w:sz w:val="22"/>
                <w:szCs w:val="22"/>
              </w:rPr>
              <w:t xml:space="preserve"> a </w:t>
            </w:r>
            <w:proofErr w:type="spellStart"/>
            <w:r w:rsidRPr="083D3352">
              <w:rPr>
                <w:rFonts w:ascii="Arial" w:eastAsia="Arial" w:hAnsi="Arial" w:cs="Arial"/>
                <w:color w:val="000000" w:themeColor="text1"/>
                <w:sz w:val="22"/>
                <w:szCs w:val="22"/>
              </w:rPr>
              <w:t>hawliau’r</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cyfranogwyr</w:t>
            </w:r>
            <w:proofErr w:type="spellEnd"/>
            <w:r w:rsidRPr="083D3352">
              <w:rPr>
                <w:rFonts w:ascii="Arial" w:eastAsia="Arial" w:hAnsi="Arial" w:cs="Arial"/>
                <w:color w:val="000000" w:themeColor="text1"/>
                <w:sz w:val="22"/>
                <w:szCs w:val="22"/>
              </w:rPr>
              <w:t xml:space="preserve">. </w:t>
            </w:r>
          </w:p>
        </w:tc>
        <w:tc>
          <w:tcPr>
            <w:tcW w:w="5912" w:type="dxa"/>
            <w:gridSpan w:val="4"/>
            <w:tcBorders>
              <w:top w:val="single" w:sz="4" w:space="0" w:color="E36C0A"/>
              <w:left w:val="single" w:sz="4" w:space="0" w:color="E36C0A"/>
              <w:bottom w:val="single" w:sz="4" w:space="0" w:color="E36C0A"/>
              <w:right w:val="single" w:sz="4" w:space="0" w:color="E36C0A"/>
            </w:tcBorders>
            <w:shd w:val="clear" w:color="auto" w:fill="FFFFFF" w:themeFill="background1"/>
            <w:tcMar>
              <w:left w:w="115" w:type="dxa"/>
              <w:right w:w="115" w:type="dxa"/>
            </w:tcMar>
          </w:tcPr>
          <w:p w14:paraId="4090F0F6" w14:textId="1BA91678" w:rsidR="083D3352" w:rsidRDefault="083D3352" w:rsidP="083D3352">
            <w:pPr>
              <w:spacing w:after="0"/>
            </w:pPr>
            <w:r w:rsidRPr="083D3352">
              <w:rPr>
                <w:rFonts w:ascii="Arial" w:eastAsia="Arial" w:hAnsi="Arial" w:cs="Arial"/>
                <w:color w:val="000000" w:themeColor="text1"/>
                <w:sz w:val="22"/>
                <w:szCs w:val="22"/>
              </w:rPr>
              <w:t xml:space="preserve">Declaration </w:t>
            </w:r>
          </w:p>
          <w:p w14:paraId="4272EF07" w14:textId="44F7AF9F" w:rsidR="083D3352" w:rsidRDefault="083D3352" w:rsidP="083D3352">
            <w:pPr>
              <w:spacing w:after="0"/>
              <w:jc w:val="both"/>
            </w:pPr>
            <w:r w:rsidRPr="083D3352">
              <w:rPr>
                <w:rFonts w:ascii="Arial" w:eastAsia="Arial" w:hAnsi="Arial" w:cs="Arial"/>
                <w:color w:val="000000" w:themeColor="text1"/>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83D3352" w14:paraId="0CECEDE6" w14:textId="77777777" w:rsidTr="083D3352">
        <w:trPr>
          <w:trHeight w:val="465"/>
        </w:trPr>
        <w:tc>
          <w:tcPr>
            <w:tcW w:w="3449" w:type="dxa"/>
            <w:gridSpan w:val="3"/>
            <w:tcBorders>
              <w:top w:val="single" w:sz="4" w:space="0" w:color="E36C0A"/>
              <w:left w:val="single" w:sz="4" w:space="0" w:color="E36C0A"/>
              <w:bottom w:val="single" w:sz="4" w:space="0" w:color="E36C0A"/>
              <w:right w:val="single" w:sz="4" w:space="0" w:color="E36C0A"/>
            </w:tcBorders>
            <w:shd w:val="clear" w:color="auto" w:fill="FFFFFF" w:themeFill="background1"/>
            <w:tcMar>
              <w:left w:w="115" w:type="dxa"/>
              <w:right w:w="115" w:type="dxa"/>
            </w:tcMar>
          </w:tcPr>
          <w:p w14:paraId="42D78874" w14:textId="1A218238" w:rsidR="083D3352" w:rsidRDefault="083D3352" w:rsidP="083D3352">
            <w:pPr>
              <w:spacing w:after="0"/>
            </w:pPr>
          </w:p>
        </w:tc>
        <w:tc>
          <w:tcPr>
            <w:tcW w:w="5912" w:type="dxa"/>
            <w:gridSpan w:val="4"/>
            <w:tcBorders>
              <w:top w:val="single" w:sz="4" w:space="0" w:color="E36C0A"/>
              <w:left w:val="single" w:sz="4" w:space="0" w:color="E36C0A"/>
              <w:bottom w:val="single" w:sz="4" w:space="0" w:color="E36C0A"/>
              <w:right w:val="single" w:sz="4" w:space="0" w:color="E36C0A"/>
            </w:tcBorders>
            <w:shd w:val="clear" w:color="auto" w:fill="FFFFFF" w:themeFill="background1"/>
            <w:tcMar>
              <w:left w:w="115" w:type="dxa"/>
              <w:right w:w="115" w:type="dxa"/>
            </w:tcMar>
          </w:tcPr>
          <w:p w14:paraId="13A1A591" w14:textId="0935C0B7" w:rsidR="083D3352" w:rsidRDefault="083D3352" w:rsidP="083D3352">
            <w:pPr>
              <w:spacing w:after="0"/>
            </w:pPr>
          </w:p>
        </w:tc>
      </w:tr>
      <w:tr w:rsidR="083D3352" w14:paraId="4BF02A6A" w14:textId="77777777" w:rsidTr="083D3352">
        <w:trPr>
          <w:trHeight w:val="465"/>
        </w:trPr>
        <w:tc>
          <w:tcPr>
            <w:tcW w:w="3449" w:type="dxa"/>
            <w:gridSpan w:val="3"/>
            <w:tcBorders>
              <w:top w:val="single" w:sz="4" w:space="0" w:color="E36C0A"/>
              <w:left w:val="single" w:sz="4" w:space="0" w:color="E36C0A"/>
              <w:bottom w:val="single" w:sz="4" w:space="0" w:color="E36C0A"/>
              <w:right w:val="single" w:sz="4" w:space="0" w:color="E36C0A"/>
            </w:tcBorders>
            <w:shd w:val="clear" w:color="auto" w:fill="FFFFFF" w:themeFill="background1"/>
            <w:tcMar>
              <w:left w:w="115" w:type="dxa"/>
              <w:right w:w="115" w:type="dxa"/>
            </w:tcMar>
          </w:tcPr>
          <w:p w14:paraId="434AD918" w14:textId="5AECB797" w:rsidR="083D3352" w:rsidRDefault="083D3352" w:rsidP="083D3352">
            <w:pPr>
              <w:spacing w:after="0"/>
            </w:pPr>
            <w:proofErr w:type="spellStart"/>
            <w:r w:rsidRPr="083D3352">
              <w:rPr>
                <w:rFonts w:ascii="Arial" w:eastAsia="Arial" w:hAnsi="Arial" w:cs="Arial"/>
                <w:b/>
                <w:bCs/>
                <w:color w:val="000000" w:themeColor="text1"/>
                <w:sz w:val="22"/>
                <w:szCs w:val="22"/>
              </w:rPr>
              <w:t>Llofnodau</w:t>
            </w:r>
            <w:proofErr w:type="spellEnd"/>
            <w:r w:rsidRPr="083D3352">
              <w:rPr>
                <w:rFonts w:ascii="Arial" w:eastAsia="Arial" w:hAnsi="Arial" w:cs="Arial"/>
                <w:b/>
                <w:bCs/>
                <w:color w:val="000000" w:themeColor="text1"/>
                <w:sz w:val="22"/>
                <w:szCs w:val="22"/>
              </w:rPr>
              <w:t xml:space="preserve">  </w:t>
            </w:r>
          </w:p>
          <w:p w14:paraId="1AEA145C" w14:textId="7B546928" w:rsidR="083D3352" w:rsidRDefault="083D3352" w:rsidP="083D3352">
            <w:pPr>
              <w:spacing w:after="0"/>
            </w:pPr>
            <w:proofErr w:type="spellStart"/>
            <w:r w:rsidRPr="083D3352">
              <w:rPr>
                <w:rFonts w:ascii="Arial" w:eastAsia="Arial" w:hAnsi="Arial" w:cs="Arial"/>
                <w:color w:val="000000" w:themeColor="text1"/>
                <w:sz w:val="22"/>
                <w:szCs w:val="22"/>
              </w:rPr>
              <w:t>Dylai'r</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ffurflen</w:t>
            </w:r>
            <w:proofErr w:type="spellEnd"/>
            <w:r w:rsidRPr="083D3352">
              <w:rPr>
                <w:rFonts w:ascii="Arial" w:eastAsia="Arial" w:hAnsi="Arial" w:cs="Arial"/>
                <w:color w:val="000000" w:themeColor="text1"/>
                <w:sz w:val="22"/>
                <w:szCs w:val="22"/>
              </w:rPr>
              <w:t xml:space="preserve"> hon </w:t>
            </w:r>
            <w:proofErr w:type="spellStart"/>
            <w:r w:rsidRPr="083D3352">
              <w:rPr>
                <w:rFonts w:ascii="Arial" w:eastAsia="Arial" w:hAnsi="Arial" w:cs="Arial"/>
                <w:color w:val="000000" w:themeColor="text1"/>
                <w:sz w:val="22"/>
                <w:szCs w:val="22"/>
              </w:rPr>
              <w:t>gael</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ei</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chwblhau</w:t>
            </w:r>
            <w:proofErr w:type="spellEnd"/>
            <w:r w:rsidRPr="083D3352">
              <w:rPr>
                <w:rFonts w:ascii="Arial" w:eastAsia="Arial" w:hAnsi="Arial" w:cs="Arial"/>
                <w:color w:val="000000" w:themeColor="text1"/>
                <w:sz w:val="22"/>
                <w:szCs w:val="22"/>
              </w:rPr>
              <w:t xml:space="preserve"> a'i </w:t>
            </w:r>
            <w:proofErr w:type="spellStart"/>
            <w:r w:rsidRPr="083D3352">
              <w:rPr>
                <w:rFonts w:ascii="Arial" w:eastAsia="Arial" w:hAnsi="Arial" w:cs="Arial"/>
                <w:color w:val="000000" w:themeColor="text1"/>
                <w:sz w:val="22"/>
                <w:szCs w:val="22"/>
              </w:rPr>
              <w:t>llofnodi</w:t>
            </w:r>
            <w:proofErr w:type="spellEnd"/>
            <w:r w:rsidRPr="083D3352">
              <w:rPr>
                <w:rFonts w:ascii="Arial" w:eastAsia="Arial" w:hAnsi="Arial" w:cs="Arial"/>
                <w:color w:val="000000" w:themeColor="text1"/>
                <w:sz w:val="22"/>
                <w:szCs w:val="22"/>
              </w:rPr>
              <w:t xml:space="preserve"> gan y </w:t>
            </w:r>
            <w:proofErr w:type="spellStart"/>
            <w:r w:rsidRPr="083D3352">
              <w:rPr>
                <w:rFonts w:ascii="Arial" w:eastAsia="Arial" w:hAnsi="Arial" w:cs="Arial"/>
                <w:color w:val="000000" w:themeColor="text1"/>
                <w:sz w:val="22"/>
                <w:szCs w:val="22"/>
              </w:rPr>
              <w:t>myfyriwr</w:t>
            </w:r>
            <w:proofErr w:type="spellEnd"/>
            <w:r w:rsidRPr="083D3352">
              <w:rPr>
                <w:rFonts w:ascii="Arial" w:eastAsia="Arial" w:hAnsi="Arial" w:cs="Arial"/>
                <w:color w:val="000000" w:themeColor="text1"/>
                <w:sz w:val="22"/>
                <w:szCs w:val="22"/>
              </w:rPr>
              <w:t xml:space="preserve"> a'r </w:t>
            </w:r>
            <w:proofErr w:type="spellStart"/>
            <w:r w:rsidRPr="083D3352">
              <w:rPr>
                <w:rFonts w:ascii="Arial" w:eastAsia="Arial" w:hAnsi="Arial" w:cs="Arial"/>
                <w:color w:val="000000" w:themeColor="text1"/>
                <w:sz w:val="22"/>
                <w:szCs w:val="22"/>
              </w:rPr>
              <w:t>Cydlynydd</w:t>
            </w:r>
            <w:proofErr w:type="spellEnd"/>
            <w:r w:rsidRPr="083D3352">
              <w:rPr>
                <w:rFonts w:ascii="Arial" w:eastAsia="Arial" w:hAnsi="Arial" w:cs="Arial"/>
                <w:color w:val="000000" w:themeColor="text1"/>
                <w:sz w:val="22"/>
                <w:szCs w:val="22"/>
              </w:rPr>
              <w:t xml:space="preserve"> y </w:t>
            </w:r>
            <w:proofErr w:type="spellStart"/>
            <w:r w:rsidRPr="083D3352">
              <w:rPr>
                <w:rFonts w:ascii="Arial" w:eastAsia="Arial" w:hAnsi="Arial" w:cs="Arial"/>
                <w:color w:val="000000" w:themeColor="text1"/>
                <w:sz w:val="22"/>
                <w:szCs w:val="22"/>
              </w:rPr>
              <w:t>prosiect</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Twitor</w:t>
            </w:r>
            <w:proofErr w:type="spellEnd"/>
            <w:r w:rsidRPr="083D3352">
              <w:rPr>
                <w:rFonts w:ascii="Arial" w:eastAsia="Arial" w:hAnsi="Arial" w:cs="Arial"/>
                <w:color w:val="000000" w:themeColor="text1"/>
                <w:sz w:val="22"/>
                <w:szCs w:val="22"/>
              </w:rPr>
              <w:t xml:space="preserve"> </w:t>
            </w:r>
          </w:p>
          <w:p w14:paraId="7D8114C6" w14:textId="23AD084B" w:rsidR="083D3352" w:rsidRDefault="083D3352" w:rsidP="083D3352">
            <w:pPr>
              <w:spacing w:after="0"/>
            </w:pPr>
          </w:p>
        </w:tc>
        <w:tc>
          <w:tcPr>
            <w:tcW w:w="5912" w:type="dxa"/>
            <w:gridSpan w:val="4"/>
            <w:tcBorders>
              <w:top w:val="single" w:sz="4" w:space="0" w:color="E36C0A"/>
              <w:left w:val="single" w:sz="4" w:space="0" w:color="E36C0A"/>
              <w:bottom w:val="single" w:sz="4" w:space="0" w:color="E36C0A"/>
              <w:right w:val="single" w:sz="4" w:space="0" w:color="E36C0A"/>
            </w:tcBorders>
            <w:shd w:val="clear" w:color="auto" w:fill="FFFFFF" w:themeFill="background1"/>
            <w:tcMar>
              <w:left w:w="115" w:type="dxa"/>
              <w:right w:w="115" w:type="dxa"/>
            </w:tcMar>
          </w:tcPr>
          <w:p w14:paraId="53D38DCD" w14:textId="33B53BB1" w:rsidR="083D3352" w:rsidRDefault="083D3352" w:rsidP="083D3352">
            <w:pPr>
              <w:spacing w:after="0"/>
            </w:pPr>
            <w:r w:rsidRPr="083D3352">
              <w:rPr>
                <w:rFonts w:ascii="Arial" w:eastAsia="Arial" w:hAnsi="Arial" w:cs="Arial"/>
                <w:b/>
                <w:bCs/>
                <w:color w:val="000000" w:themeColor="text1"/>
                <w:sz w:val="22"/>
                <w:szCs w:val="22"/>
              </w:rPr>
              <w:t>Signatures</w:t>
            </w:r>
          </w:p>
          <w:p w14:paraId="336638E2" w14:textId="418CEE9D" w:rsidR="083D3352" w:rsidRDefault="083D3352" w:rsidP="083D3352">
            <w:pPr>
              <w:spacing w:after="0"/>
            </w:pPr>
            <w:r w:rsidRPr="083D3352">
              <w:rPr>
                <w:rFonts w:ascii="Arial" w:eastAsia="Arial" w:hAnsi="Arial" w:cs="Arial"/>
                <w:color w:val="000000" w:themeColor="text1"/>
                <w:sz w:val="22"/>
                <w:szCs w:val="22"/>
              </w:rPr>
              <w:t>This form should be completed and signed by the student and the Module tutor/</w:t>
            </w:r>
            <w:proofErr w:type="spellStart"/>
            <w:r w:rsidRPr="083D3352">
              <w:rPr>
                <w:rFonts w:ascii="Arial" w:eastAsia="Arial" w:hAnsi="Arial" w:cs="Arial"/>
                <w:color w:val="000000" w:themeColor="text1"/>
                <w:sz w:val="22"/>
                <w:szCs w:val="22"/>
              </w:rPr>
              <w:t>Programme</w:t>
            </w:r>
            <w:proofErr w:type="spellEnd"/>
            <w:r w:rsidRPr="083D3352">
              <w:rPr>
                <w:rFonts w:ascii="Arial" w:eastAsia="Arial" w:hAnsi="Arial" w:cs="Arial"/>
                <w:color w:val="000000" w:themeColor="text1"/>
                <w:sz w:val="22"/>
                <w:szCs w:val="22"/>
              </w:rPr>
              <w:t xml:space="preserve"> Co-ordinator.</w:t>
            </w:r>
          </w:p>
        </w:tc>
      </w:tr>
      <w:tr w:rsidR="083D3352" w14:paraId="71D01C6D" w14:textId="77777777" w:rsidTr="083D3352">
        <w:trPr>
          <w:trHeight w:val="465"/>
        </w:trPr>
        <w:tc>
          <w:tcPr>
            <w:tcW w:w="9361" w:type="dxa"/>
            <w:gridSpan w:val="7"/>
            <w:tcBorders>
              <w:top w:val="single" w:sz="4" w:space="0" w:color="E36C0A"/>
              <w:left w:val="single" w:sz="4" w:space="0" w:color="E36C0A"/>
              <w:bottom w:val="single" w:sz="8" w:space="0" w:color="1F497D"/>
              <w:right w:val="single" w:sz="4" w:space="0" w:color="E36C0A"/>
            </w:tcBorders>
            <w:shd w:val="clear" w:color="auto" w:fill="FFFFFF" w:themeFill="background1"/>
            <w:tcMar>
              <w:left w:w="115" w:type="dxa"/>
              <w:right w:w="115" w:type="dxa"/>
            </w:tcMar>
          </w:tcPr>
          <w:p w14:paraId="3D6586BF" w14:textId="009BADF9" w:rsidR="083D3352" w:rsidRDefault="083D3352" w:rsidP="083D3352">
            <w:pPr>
              <w:spacing w:after="0"/>
            </w:pPr>
          </w:p>
        </w:tc>
      </w:tr>
      <w:tr w:rsidR="083D3352" w14:paraId="5BAD8FC3" w14:textId="77777777" w:rsidTr="083D3352">
        <w:trPr>
          <w:trHeight w:val="300"/>
        </w:trPr>
        <w:tc>
          <w:tcPr>
            <w:tcW w:w="3721" w:type="dxa"/>
            <w:gridSpan w:val="4"/>
            <w:tcBorders>
              <w:top w:val="single" w:sz="8" w:space="0" w:color="1F497D"/>
              <w:left w:val="single" w:sz="8" w:space="0" w:color="1F497D"/>
              <w:bottom w:val="single" w:sz="8" w:space="0" w:color="E36C0A"/>
              <w:right w:val="single" w:sz="8" w:space="0" w:color="1F497D"/>
            </w:tcBorders>
            <w:tcMar>
              <w:left w:w="115" w:type="dxa"/>
              <w:right w:w="115" w:type="dxa"/>
            </w:tcMar>
          </w:tcPr>
          <w:p w14:paraId="7A89DE26" w14:textId="12BFD203" w:rsidR="083D3352" w:rsidRDefault="083D3352" w:rsidP="083D3352">
            <w:pPr>
              <w:spacing w:after="0"/>
            </w:pPr>
          </w:p>
          <w:p w14:paraId="4B564C11" w14:textId="7ED6AFB6" w:rsidR="083D3352" w:rsidRDefault="083D3352" w:rsidP="083D3352">
            <w:pPr>
              <w:spacing w:after="0"/>
            </w:pPr>
            <w:proofErr w:type="spellStart"/>
            <w:r w:rsidRPr="083D3352">
              <w:rPr>
                <w:rFonts w:ascii="Arial" w:eastAsia="Arial" w:hAnsi="Arial" w:cs="Arial"/>
                <w:color w:val="000000" w:themeColor="text1"/>
                <w:sz w:val="22"/>
                <w:szCs w:val="22"/>
              </w:rPr>
              <w:t>Myfyriwr</w:t>
            </w:r>
            <w:proofErr w:type="spellEnd"/>
            <w:r w:rsidRPr="083D3352">
              <w:rPr>
                <w:rFonts w:ascii="Arial" w:eastAsia="Arial" w:hAnsi="Arial" w:cs="Arial"/>
                <w:color w:val="000000" w:themeColor="text1"/>
                <w:sz w:val="22"/>
                <w:szCs w:val="22"/>
              </w:rPr>
              <w:t xml:space="preserve"> / Student Alina Georgina Mucenic </w:t>
            </w:r>
          </w:p>
          <w:p w14:paraId="64698A72" w14:textId="2C07726E" w:rsidR="083D3352" w:rsidRDefault="083D3352" w:rsidP="083D3352">
            <w:pPr>
              <w:spacing w:after="0"/>
            </w:pPr>
          </w:p>
        </w:tc>
        <w:tc>
          <w:tcPr>
            <w:tcW w:w="3328" w:type="dxa"/>
            <w:tcBorders>
              <w:top w:val="single" w:sz="8" w:space="0" w:color="1F497D"/>
              <w:bottom w:val="single" w:sz="8" w:space="0" w:color="1F497D"/>
            </w:tcBorders>
            <w:tcMar>
              <w:left w:w="115" w:type="dxa"/>
              <w:right w:w="115" w:type="dxa"/>
            </w:tcMar>
          </w:tcPr>
          <w:p w14:paraId="06E73E32" w14:textId="60667580" w:rsidR="083D3352" w:rsidRDefault="083D3352" w:rsidP="083D3352">
            <w:pPr>
              <w:spacing w:after="0"/>
              <w:jc w:val="center"/>
            </w:pPr>
            <w:r w:rsidRPr="083D3352">
              <w:rPr>
                <w:rFonts w:ascii="Arial" w:eastAsia="Arial" w:hAnsi="Arial" w:cs="Arial"/>
                <w:color w:val="000000" w:themeColor="text1"/>
                <w:sz w:val="22"/>
                <w:szCs w:val="22"/>
              </w:rPr>
              <w:t xml:space="preserve">                                                                                 </w:t>
            </w:r>
          </w:p>
        </w:tc>
        <w:tc>
          <w:tcPr>
            <w:tcW w:w="2312" w:type="dxa"/>
            <w:gridSpan w:val="2"/>
            <w:tcBorders>
              <w:top w:val="single" w:sz="8" w:space="0" w:color="1F497D"/>
              <w:bottom w:val="single" w:sz="8" w:space="0" w:color="E36C0A"/>
              <w:right w:val="single" w:sz="8" w:space="0" w:color="1F497D"/>
            </w:tcBorders>
            <w:tcMar>
              <w:left w:w="115" w:type="dxa"/>
              <w:right w:w="115" w:type="dxa"/>
            </w:tcMar>
          </w:tcPr>
          <w:p w14:paraId="1F89CE3D" w14:textId="2ED3F7A3" w:rsidR="083D3352" w:rsidRDefault="083D3352" w:rsidP="083D3352">
            <w:pPr>
              <w:spacing w:after="0"/>
            </w:pPr>
          </w:p>
          <w:p w14:paraId="0BF9A311" w14:textId="092E0A92" w:rsidR="083D3352" w:rsidRDefault="083D3352" w:rsidP="083D3352">
            <w:pPr>
              <w:spacing w:after="0"/>
            </w:pPr>
            <w:proofErr w:type="spellStart"/>
            <w:r w:rsidRPr="083D3352">
              <w:rPr>
                <w:rFonts w:ascii="Arial" w:eastAsia="Arial" w:hAnsi="Arial" w:cs="Arial"/>
                <w:color w:val="000000" w:themeColor="text1"/>
                <w:sz w:val="22"/>
                <w:szCs w:val="22"/>
              </w:rPr>
              <w:t>Dyddiad</w:t>
            </w:r>
            <w:proofErr w:type="spellEnd"/>
            <w:r w:rsidRPr="083D3352">
              <w:rPr>
                <w:rFonts w:ascii="Arial" w:eastAsia="Arial" w:hAnsi="Arial" w:cs="Arial"/>
                <w:color w:val="000000" w:themeColor="text1"/>
                <w:sz w:val="22"/>
                <w:szCs w:val="22"/>
              </w:rPr>
              <w:t>: / Date: 05/07/2024</w:t>
            </w:r>
          </w:p>
        </w:tc>
      </w:tr>
      <w:tr w:rsidR="083D3352" w14:paraId="1B72EA62" w14:textId="77777777" w:rsidTr="083D3352">
        <w:trPr>
          <w:trHeight w:val="90"/>
        </w:trPr>
        <w:tc>
          <w:tcPr>
            <w:tcW w:w="3721" w:type="dxa"/>
            <w:gridSpan w:val="4"/>
            <w:tcBorders>
              <w:top w:val="single" w:sz="8" w:space="0" w:color="E36C0A"/>
              <w:left w:val="single" w:sz="8" w:space="0" w:color="1F497D"/>
              <w:bottom w:val="single" w:sz="8" w:space="0" w:color="1F497D"/>
              <w:right w:val="single" w:sz="8" w:space="0" w:color="1F497D"/>
            </w:tcBorders>
            <w:tcMar>
              <w:left w:w="115" w:type="dxa"/>
              <w:right w:w="115" w:type="dxa"/>
            </w:tcMar>
          </w:tcPr>
          <w:p w14:paraId="47AF5DA1" w14:textId="05228A98" w:rsidR="083D3352" w:rsidRDefault="083D3352" w:rsidP="083D3352">
            <w:pPr>
              <w:spacing w:after="0"/>
            </w:pPr>
          </w:p>
        </w:tc>
        <w:tc>
          <w:tcPr>
            <w:tcW w:w="3328" w:type="dxa"/>
            <w:tcBorders>
              <w:bottom w:val="single" w:sz="8" w:space="0" w:color="1F497D"/>
            </w:tcBorders>
            <w:tcMar>
              <w:left w:w="115" w:type="dxa"/>
              <w:right w:w="115" w:type="dxa"/>
            </w:tcMar>
          </w:tcPr>
          <w:p w14:paraId="24C94060" w14:textId="63F38793" w:rsidR="083D3352" w:rsidRDefault="083D3352" w:rsidP="083D3352">
            <w:pPr>
              <w:spacing w:after="0"/>
            </w:pPr>
          </w:p>
        </w:tc>
        <w:tc>
          <w:tcPr>
            <w:tcW w:w="2312" w:type="dxa"/>
            <w:gridSpan w:val="2"/>
            <w:tcBorders>
              <w:top w:val="single" w:sz="8" w:space="0" w:color="E36C0A"/>
              <w:bottom w:val="single" w:sz="8" w:space="0" w:color="1F497D"/>
              <w:right w:val="single" w:sz="8" w:space="0" w:color="1F497D"/>
            </w:tcBorders>
            <w:tcMar>
              <w:left w:w="115" w:type="dxa"/>
              <w:right w:w="115" w:type="dxa"/>
            </w:tcMar>
          </w:tcPr>
          <w:p w14:paraId="54431DAB" w14:textId="31100910" w:rsidR="083D3352" w:rsidRDefault="083D3352" w:rsidP="083D3352">
            <w:pPr>
              <w:spacing w:after="0"/>
            </w:pPr>
          </w:p>
        </w:tc>
      </w:tr>
      <w:tr w:rsidR="083D3352" w14:paraId="1B9AC2B7" w14:textId="77777777" w:rsidTr="083D3352">
        <w:trPr>
          <w:trHeight w:val="300"/>
        </w:trPr>
        <w:tc>
          <w:tcPr>
            <w:tcW w:w="3721" w:type="dxa"/>
            <w:gridSpan w:val="4"/>
            <w:tcBorders>
              <w:top w:val="single" w:sz="8" w:space="0" w:color="1F497D"/>
              <w:left w:val="single" w:sz="8" w:space="0" w:color="1F497D"/>
              <w:bottom w:val="single" w:sz="8" w:space="0" w:color="1F497D"/>
              <w:right w:val="single" w:sz="8" w:space="0" w:color="1F497D"/>
            </w:tcBorders>
            <w:tcMar>
              <w:left w:w="115" w:type="dxa"/>
              <w:right w:w="115" w:type="dxa"/>
            </w:tcMar>
          </w:tcPr>
          <w:p w14:paraId="0EF945D9" w14:textId="7EAFAA47" w:rsidR="083D3352" w:rsidRDefault="083D3352" w:rsidP="083D3352">
            <w:pPr>
              <w:spacing w:after="0"/>
            </w:pPr>
          </w:p>
          <w:p w14:paraId="07858BB6" w14:textId="460B76C5" w:rsidR="083D3352" w:rsidRDefault="083D3352" w:rsidP="083D3352">
            <w:pPr>
              <w:spacing w:after="0"/>
            </w:pPr>
            <w:proofErr w:type="spellStart"/>
            <w:r w:rsidRPr="083D3352">
              <w:rPr>
                <w:rFonts w:ascii="Arial" w:eastAsia="Arial" w:hAnsi="Arial" w:cs="Arial"/>
                <w:color w:val="000000" w:themeColor="text1"/>
                <w:sz w:val="22"/>
                <w:szCs w:val="22"/>
              </w:rPr>
              <w:t>Cydlynydd</w:t>
            </w:r>
            <w:proofErr w:type="spellEnd"/>
            <w:r w:rsidRPr="083D3352">
              <w:rPr>
                <w:rFonts w:ascii="Arial" w:eastAsia="Arial" w:hAnsi="Arial" w:cs="Arial"/>
                <w:color w:val="000000" w:themeColor="text1"/>
                <w:sz w:val="22"/>
                <w:szCs w:val="22"/>
              </w:rPr>
              <w:t xml:space="preserve"> y </w:t>
            </w:r>
            <w:proofErr w:type="spellStart"/>
            <w:r w:rsidRPr="083D3352">
              <w:rPr>
                <w:rFonts w:ascii="Arial" w:eastAsia="Arial" w:hAnsi="Arial" w:cs="Arial"/>
                <w:color w:val="000000" w:themeColor="text1"/>
                <w:sz w:val="22"/>
                <w:szCs w:val="22"/>
              </w:rPr>
              <w:t>prosiect</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Twitor</w:t>
            </w:r>
            <w:proofErr w:type="spellEnd"/>
            <w:r w:rsidRPr="083D3352">
              <w:rPr>
                <w:rFonts w:ascii="Arial" w:eastAsia="Arial" w:hAnsi="Arial" w:cs="Arial"/>
                <w:color w:val="000000" w:themeColor="text1"/>
                <w:sz w:val="22"/>
                <w:szCs w:val="22"/>
              </w:rPr>
              <w:t xml:space="preserve"> </w:t>
            </w:r>
          </w:p>
          <w:p w14:paraId="5BE43317" w14:textId="031C3F67" w:rsidR="083D3352" w:rsidRDefault="083D3352" w:rsidP="083D3352">
            <w:pPr>
              <w:spacing w:after="0"/>
            </w:pPr>
            <w:r w:rsidRPr="083D3352">
              <w:rPr>
                <w:rFonts w:ascii="Arial" w:eastAsia="Arial" w:hAnsi="Arial" w:cs="Arial"/>
                <w:color w:val="000000" w:themeColor="text1"/>
                <w:sz w:val="22"/>
                <w:szCs w:val="22"/>
              </w:rPr>
              <w:t>Project co-ordinator / Supervisor</w:t>
            </w:r>
          </w:p>
          <w:p w14:paraId="74DDECF2" w14:textId="66B49214" w:rsidR="083D3352" w:rsidRDefault="083D3352" w:rsidP="083D3352">
            <w:pPr>
              <w:spacing w:after="0"/>
            </w:pPr>
            <w:r w:rsidRPr="083D3352">
              <w:rPr>
                <w:rFonts w:ascii="Arial" w:eastAsia="Arial" w:hAnsi="Arial" w:cs="Arial"/>
                <w:color w:val="000000" w:themeColor="text1"/>
                <w:sz w:val="22"/>
                <w:szCs w:val="22"/>
              </w:rPr>
              <w:t xml:space="preserve">Maria </w:t>
            </w:r>
            <w:proofErr w:type="spellStart"/>
            <w:r w:rsidRPr="083D3352">
              <w:rPr>
                <w:rFonts w:ascii="Arial" w:eastAsia="Arial" w:hAnsi="Arial" w:cs="Arial"/>
                <w:color w:val="000000" w:themeColor="text1"/>
                <w:sz w:val="22"/>
                <w:szCs w:val="22"/>
              </w:rPr>
              <w:t>Pitson</w:t>
            </w:r>
            <w:proofErr w:type="spellEnd"/>
          </w:p>
          <w:p w14:paraId="17C82A04" w14:textId="46EFE56F" w:rsidR="083D3352" w:rsidRDefault="083D3352" w:rsidP="083D3352">
            <w:pPr>
              <w:spacing w:after="0"/>
            </w:pPr>
          </w:p>
        </w:tc>
        <w:tc>
          <w:tcPr>
            <w:tcW w:w="3328" w:type="dxa"/>
            <w:tcBorders>
              <w:top w:val="single" w:sz="8" w:space="0" w:color="1F497D"/>
            </w:tcBorders>
            <w:tcMar>
              <w:left w:w="115" w:type="dxa"/>
              <w:right w:w="115" w:type="dxa"/>
            </w:tcMar>
          </w:tcPr>
          <w:p w14:paraId="1B29FA20" w14:textId="131C7AB5" w:rsidR="083D3352" w:rsidRDefault="083D3352" w:rsidP="083D3352">
            <w:pPr>
              <w:spacing w:after="0"/>
            </w:pPr>
          </w:p>
        </w:tc>
        <w:tc>
          <w:tcPr>
            <w:tcW w:w="2312" w:type="dxa"/>
            <w:gridSpan w:val="2"/>
            <w:tcBorders>
              <w:top w:val="single" w:sz="8" w:space="0" w:color="1F497D"/>
              <w:bottom w:val="single" w:sz="8" w:space="0" w:color="1F497D"/>
              <w:right w:val="single" w:sz="8" w:space="0" w:color="1F497D"/>
            </w:tcBorders>
            <w:tcMar>
              <w:left w:w="115" w:type="dxa"/>
              <w:right w:w="115" w:type="dxa"/>
            </w:tcMar>
          </w:tcPr>
          <w:p w14:paraId="017D9886" w14:textId="6F0102FA" w:rsidR="083D3352" w:rsidRDefault="083D3352" w:rsidP="083D3352">
            <w:pPr>
              <w:spacing w:after="0"/>
            </w:pPr>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Dyddiad</w:t>
            </w:r>
            <w:proofErr w:type="spellEnd"/>
            <w:r w:rsidRPr="083D3352">
              <w:rPr>
                <w:rFonts w:ascii="Arial" w:eastAsia="Arial" w:hAnsi="Arial" w:cs="Arial"/>
                <w:color w:val="000000" w:themeColor="text1"/>
                <w:sz w:val="22"/>
                <w:szCs w:val="22"/>
              </w:rPr>
              <w:t>: / Date: 05/07/2024</w:t>
            </w:r>
          </w:p>
        </w:tc>
      </w:tr>
      <w:tr w:rsidR="083D3352" w14:paraId="7977D2F3" w14:textId="77777777" w:rsidTr="083D3352">
        <w:trPr>
          <w:trHeight w:val="300"/>
        </w:trPr>
        <w:tc>
          <w:tcPr>
            <w:tcW w:w="3721" w:type="dxa"/>
            <w:gridSpan w:val="4"/>
            <w:tcBorders>
              <w:top w:val="single" w:sz="8" w:space="0" w:color="1F497D"/>
              <w:left w:val="single" w:sz="8" w:space="0" w:color="1F497D"/>
              <w:bottom w:val="single" w:sz="6" w:space="0" w:color="F79646"/>
              <w:right w:val="single" w:sz="8" w:space="0" w:color="1F497D"/>
            </w:tcBorders>
            <w:tcMar>
              <w:left w:w="115" w:type="dxa"/>
              <w:right w:w="115" w:type="dxa"/>
            </w:tcMar>
          </w:tcPr>
          <w:p w14:paraId="10F7C422" w14:textId="0653E0F4" w:rsidR="083D3352" w:rsidRDefault="083D3352" w:rsidP="083D3352">
            <w:pPr>
              <w:spacing w:after="0"/>
            </w:pPr>
          </w:p>
          <w:p w14:paraId="6083AF08" w14:textId="753AE1E7" w:rsidR="083D3352" w:rsidRDefault="083D3352" w:rsidP="083D3352">
            <w:pPr>
              <w:shd w:val="clear" w:color="auto" w:fill="FFFFFF" w:themeFill="background1"/>
              <w:spacing w:after="0"/>
            </w:pPr>
            <w:proofErr w:type="spellStart"/>
            <w:r w:rsidRPr="083D3352">
              <w:rPr>
                <w:rFonts w:ascii="Arial" w:eastAsia="Arial" w:hAnsi="Arial" w:cs="Arial"/>
                <w:color w:val="212121"/>
                <w:sz w:val="22"/>
                <w:szCs w:val="22"/>
              </w:rPr>
              <w:t>Sefydliad</w:t>
            </w:r>
            <w:proofErr w:type="spellEnd"/>
            <w:r w:rsidRPr="083D3352">
              <w:rPr>
                <w:color w:val="212121"/>
                <w:sz w:val="20"/>
                <w:szCs w:val="20"/>
              </w:rPr>
              <w:t xml:space="preserve"> / </w:t>
            </w:r>
            <w:proofErr w:type="spellStart"/>
            <w:r w:rsidRPr="083D3352">
              <w:rPr>
                <w:rFonts w:ascii="Arial" w:eastAsia="Arial" w:hAnsi="Arial" w:cs="Arial"/>
                <w:color w:val="000000" w:themeColor="text1"/>
                <w:sz w:val="22"/>
                <w:szCs w:val="22"/>
              </w:rPr>
              <w:t>Organisation</w:t>
            </w:r>
            <w:proofErr w:type="spellEnd"/>
          </w:p>
          <w:p w14:paraId="3F9A2D0A" w14:textId="1DCAA7B9" w:rsidR="083D3352" w:rsidRDefault="083D3352" w:rsidP="083D3352">
            <w:pPr>
              <w:spacing w:after="0"/>
            </w:pPr>
            <w:r w:rsidRPr="083D3352">
              <w:rPr>
                <w:rFonts w:ascii="Arial" w:eastAsia="Arial" w:hAnsi="Arial" w:cs="Arial"/>
                <w:color w:val="000000" w:themeColor="text1"/>
                <w:sz w:val="22"/>
                <w:szCs w:val="22"/>
              </w:rPr>
              <w:t xml:space="preserve">University of Wales </w:t>
            </w:r>
            <w:proofErr w:type="spellStart"/>
            <w:r w:rsidRPr="083D3352">
              <w:rPr>
                <w:rFonts w:ascii="Arial" w:eastAsia="Arial" w:hAnsi="Arial" w:cs="Arial"/>
                <w:color w:val="000000" w:themeColor="text1"/>
                <w:sz w:val="22"/>
                <w:szCs w:val="22"/>
              </w:rPr>
              <w:t>Trinidy</w:t>
            </w:r>
            <w:proofErr w:type="spellEnd"/>
            <w:r w:rsidRPr="083D3352">
              <w:rPr>
                <w:rFonts w:ascii="Arial" w:eastAsia="Arial" w:hAnsi="Arial" w:cs="Arial"/>
                <w:color w:val="000000" w:themeColor="text1"/>
                <w:sz w:val="22"/>
                <w:szCs w:val="22"/>
              </w:rPr>
              <w:t xml:space="preserve"> Saint David </w:t>
            </w:r>
          </w:p>
        </w:tc>
        <w:tc>
          <w:tcPr>
            <w:tcW w:w="3328" w:type="dxa"/>
            <w:tcMar>
              <w:left w:w="115" w:type="dxa"/>
              <w:right w:w="115" w:type="dxa"/>
            </w:tcMar>
          </w:tcPr>
          <w:p w14:paraId="412DC620" w14:textId="5AF2E90C" w:rsidR="083D3352" w:rsidRDefault="083D3352" w:rsidP="083D3352">
            <w:pPr>
              <w:spacing w:after="0"/>
            </w:pPr>
          </w:p>
        </w:tc>
        <w:tc>
          <w:tcPr>
            <w:tcW w:w="2312" w:type="dxa"/>
            <w:gridSpan w:val="2"/>
            <w:tcBorders>
              <w:top w:val="single" w:sz="8" w:space="0" w:color="1F497D"/>
              <w:bottom w:val="single" w:sz="6" w:space="0" w:color="F79646"/>
              <w:right w:val="single" w:sz="8" w:space="0" w:color="1F497D"/>
            </w:tcBorders>
            <w:tcMar>
              <w:left w:w="115" w:type="dxa"/>
              <w:right w:w="115" w:type="dxa"/>
            </w:tcMar>
          </w:tcPr>
          <w:p w14:paraId="5F569B8C" w14:textId="24962C77" w:rsidR="083D3352" w:rsidRDefault="083D3352" w:rsidP="083D3352">
            <w:pPr>
              <w:spacing w:after="0"/>
            </w:pPr>
          </w:p>
          <w:p w14:paraId="3263E586" w14:textId="2D542562" w:rsidR="083D3352" w:rsidRDefault="083D3352" w:rsidP="083D3352">
            <w:pPr>
              <w:spacing w:after="0"/>
            </w:pPr>
            <w:proofErr w:type="spellStart"/>
            <w:r w:rsidRPr="083D3352">
              <w:rPr>
                <w:rFonts w:ascii="Arial" w:eastAsia="Arial" w:hAnsi="Arial" w:cs="Arial"/>
                <w:color w:val="000000" w:themeColor="text1"/>
                <w:sz w:val="22"/>
                <w:szCs w:val="22"/>
              </w:rPr>
              <w:t>Dyddiad</w:t>
            </w:r>
            <w:proofErr w:type="spellEnd"/>
            <w:r w:rsidRPr="083D3352">
              <w:rPr>
                <w:rFonts w:ascii="Arial" w:eastAsia="Arial" w:hAnsi="Arial" w:cs="Arial"/>
                <w:color w:val="000000" w:themeColor="text1"/>
                <w:sz w:val="22"/>
                <w:szCs w:val="22"/>
              </w:rPr>
              <w:t>: / Date: 05/07/2024</w:t>
            </w:r>
          </w:p>
          <w:p w14:paraId="183A21D0" w14:textId="13228D4D" w:rsidR="083D3352" w:rsidRDefault="083D3352" w:rsidP="083D3352">
            <w:pPr>
              <w:spacing w:after="0"/>
            </w:pPr>
          </w:p>
          <w:p w14:paraId="446779B0" w14:textId="1CE6DFB0" w:rsidR="083D3352" w:rsidRDefault="083D3352" w:rsidP="083D3352">
            <w:pPr>
              <w:spacing w:after="0"/>
            </w:pPr>
          </w:p>
        </w:tc>
      </w:tr>
      <w:tr w:rsidR="083D3352" w14:paraId="61850D07" w14:textId="77777777" w:rsidTr="083D3352">
        <w:trPr>
          <w:trHeight w:val="300"/>
        </w:trPr>
        <w:tc>
          <w:tcPr>
            <w:tcW w:w="3721" w:type="dxa"/>
            <w:gridSpan w:val="4"/>
            <w:tcBorders>
              <w:top w:val="single" w:sz="6" w:space="0" w:color="F79646"/>
              <w:left w:val="single" w:sz="8" w:space="0" w:color="1F497D"/>
              <w:bottom w:val="single" w:sz="6" w:space="0" w:color="1F497D"/>
              <w:right w:val="single" w:sz="8" w:space="0" w:color="1F497D"/>
            </w:tcBorders>
            <w:tcMar>
              <w:left w:w="115" w:type="dxa"/>
              <w:right w:w="115" w:type="dxa"/>
            </w:tcMar>
          </w:tcPr>
          <w:p w14:paraId="54D4D1C3" w14:textId="59D8EF49" w:rsidR="083D3352" w:rsidRDefault="083D3352" w:rsidP="083D3352">
            <w:pPr>
              <w:spacing w:after="0"/>
            </w:pPr>
          </w:p>
        </w:tc>
        <w:tc>
          <w:tcPr>
            <w:tcW w:w="3328" w:type="dxa"/>
            <w:tcBorders>
              <w:bottom w:val="single" w:sz="6" w:space="0" w:color="1F497D"/>
            </w:tcBorders>
            <w:tcMar>
              <w:left w:w="115" w:type="dxa"/>
              <w:right w:w="115" w:type="dxa"/>
            </w:tcMar>
          </w:tcPr>
          <w:p w14:paraId="06891934" w14:textId="5871C930" w:rsidR="083D3352" w:rsidRDefault="083D3352" w:rsidP="083D3352">
            <w:pPr>
              <w:spacing w:after="0"/>
            </w:pPr>
          </w:p>
        </w:tc>
        <w:tc>
          <w:tcPr>
            <w:tcW w:w="2312" w:type="dxa"/>
            <w:gridSpan w:val="2"/>
            <w:tcBorders>
              <w:top w:val="single" w:sz="6" w:space="0" w:color="F79646"/>
              <w:bottom w:val="single" w:sz="6" w:space="0" w:color="1F497D"/>
              <w:right w:val="single" w:sz="8" w:space="0" w:color="1F497D"/>
            </w:tcBorders>
            <w:tcMar>
              <w:left w:w="115" w:type="dxa"/>
              <w:right w:w="115" w:type="dxa"/>
            </w:tcMar>
          </w:tcPr>
          <w:p w14:paraId="10A6BBEF" w14:textId="194AE46E" w:rsidR="083D3352" w:rsidRDefault="083D3352" w:rsidP="083D3352">
            <w:pPr>
              <w:spacing w:after="0"/>
            </w:pPr>
          </w:p>
        </w:tc>
      </w:tr>
    </w:tbl>
    <w:p w14:paraId="1DFBBB5B" w14:textId="3F783316" w:rsidR="7E21E318" w:rsidRDefault="7E21E318" w:rsidP="7E21E318">
      <w:pPr>
        <w:spacing w:before="240" w:after="240"/>
      </w:pPr>
    </w:p>
    <w:p w14:paraId="3B6B5F9F" w14:textId="3743BC8F" w:rsidR="7E21E318" w:rsidRDefault="7E21E318" w:rsidP="7E21E318">
      <w:pPr>
        <w:spacing w:before="240" w:after="240"/>
      </w:pPr>
    </w:p>
    <w:p w14:paraId="0EF847FA" w14:textId="74D371F5" w:rsidR="7E21E318" w:rsidRDefault="7E21E318" w:rsidP="7E21E318">
      <w:pPr>
        <w:spacing w:before="240" w:after="240"/>
      </w:pPr>
    </w:p>
    <w:p w14:paraId="7BB23979" w14:textId="148DBAB9" w:rsidR="7E21E318" w:rsidRDefault="7E21E318" w:rsidP="7E21E318">
      <w:pPr>
        <w:spacing w:before="240" w:after="240"/>
      </w:pPr>
    </w:p>
    <w:p w14:paraId="2EC7AEDA" w14:textId="17AA98E0" w:rsidR="7E21E318" w:rsidRDefault="7E21E318" w:rsidP="7E21E318">
      <w:pPr>
        <w:spacing w:before="240" w:after="240"/>
      </w:pPr>
    </w:p>
    <w:p w14:paraId="0AABAFF8" w14:textId="4342D95E" w:rsidR="7E21E318" w:rsidRDefault="7E21E318" w:rsidP="7E21E318">
      <w:pPr>
        <w:spacing w:before="240" w:after="240"/>
      </w:pPr>
    </w:p>
    <w:p w14:paraId="78D9A4F3" w14:textId="34D5CE1E" w:rsidR="7E21E318" w:rsidRDefault="7E21E318" w:rsidP="7E21E318">
      <w:pPr>
        <w:spacing w:before="240" w:after="240"/>
      </w:pPr>
    </w:p>
    <w:p w14:paraId="4A46BECD" w14:textId="3A1DFBD1" w:rsidR="7E21E318" w:rsidRDefault="7E21E318" w:rsidP="7E21E318">
      <w:pPr>
        <w:spacing w:before="240" w:after="240"/>
      </w:pPr>
    </w:p>
    <w:p w14:paraId="052ACAE1" w14:textId="4514E843" w:rsidR="7E21E318" w:rsidRDefault="0E841D59" w:rsidP="083D3352">
      <w:pPr>
        <w:spacing w:after="0"/>
      </w:pPr>
      <w:r>
        <w:rPr>
          <w:noProof/>
        </w:rPr>
        <w:drawing>
          <wp:inline distT="0" distB="0" distL="0" distR="0" wp14:anchorId="03B97191" wp14:editId="609ED9DB">
            <wp:extent cx="2886075" cy="1133475"/>
            <wp:effectExtent l="0" t="0" r="0" b="0"/>
            <wp:docPr id="431896541" name="Picture 4318965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1">
                      <a:extLst>
                        <a:ext uri="{28A0092B-C50C-407E-A947-70E740481C1C}">
                          <a14:useLocalDpi xmlns:a14="http://schemas.microsoft.com/office/drawing/2010/main" val="0"/>
                        </a:ext>
                      </a:extLst>
                    </a:blip>
                    <a:stretch>
                      <a:fillRect/>
                    </a:stretch>
                  </pic:blipFill>
                  <pic:spPr>
                    <a:xfrm>
                      <a:off x="0" y="0"/>
                      <a:ext cx="2886075" cy="1133475"/>
                    </a:xfrm>
                    <a:prstGeom prst="rect">
                      <a:avLst/>
                    </a:prstGeom>
                  </pic:spPr>
                </pic:pic>
              </a:graphicData>
            </a:graphic>
          </wp:inline>
        </w:drawing>
      </w:r>
    </w:p>
    <w:tbl>
      <w:tblPr>
        <w:tblW w:w="0" w:type="auto"/>
        <w:tblLayout w:type="fixed"/>
        <w:tblLook w:val="06A0" w:firstRow="1" w:lastRow="0" w:firstColumn="1" w:lastColumn="0" w:noHBand="1" w:noVBand="1"/>
      </w:tblPr>
      <w:tblGrid>
        <w:gridCol w:w="4801"/>
        <w:gridCol w:w="3523"/>
        <w:gridCol w:w="1037"/>
      </w:tblGrid>
      <w:tr w:rsidR="083D3352" w14:paraId="1BD138BB" w14:textId="77777777" w:rsidTr="083D3352">
        <w:trPr>
          <w:trHeight w:val="570"/>
        </w:trPr>
        <w:tc>
          <w:tcPr>
            <w:tcW w:w="4801" w:type="dxa"/>
            <w:tcMar>
              <w:left w:w="115" w:type="dxa"/>
              <w:right w:w="115" w:type="dxa"/>
            </w:tcMar>
          </w:tcPr>
          <w:p w14:paraId="418065E1" w14:textId="1B31C93D" w:rsidR="083D3352" w:rsidRDefault="083D3352" w:rsidP="083D3352">
            <w:pPr>
              <w:spacing w:after="0"/>
            </w:pPr>
          </w:p>
        </w:tc>
        <w:tc>
          <w:tcPr>
            <w:tcW w:w="3523" w:type="dxa"/>
            <w:tcBorders>
              <w:right w:val="single" w:sz="6" w:space="0" w:color="4F81BD"/>
            </w:tcBorders>
            <w:tcMar>
              <w:left w:w="115" w:type="dxa"/>
              <w:right w:w="115" w:type="dxa"/>
            </w:tcMar>
          </w:tcPr>
          <w:p w14:paraId="51C576FA" w14:textId="2AF756F3" w:rsidR="083D3352" w:rsidRDefault="083D3352" w:rsidP="083D3352">
            <w:pPr>
              <w:spacing w:after="0"/>
            </w:pPr>
            <w:proofErr w:type="spellStart"/>
            <w:r w:rsidRPr="083D3352">
              <w:rPr>
                <w:rFonts w:ascii="Arial" w:eastAsia="Arial" w:hAnsi="Arial" w:cs="Arial"/>
                <w:color w:val="000000" w:themeColor="text1"/>
                <w:sz w:val="22"/>
                <w:szCs w:val="22"/>
              </w:rPr>
              <w:t>Cyfranogwr</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Rhif</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Adnabod</w:t>
            </w:r>
            <w:proofErr w:type="spellEnd"/>
            <w:r w:rsidRPr="083D3352">
              <w:rPr>
                <w:rFonts w:ascii="Arial" w:eastAsia="Arial" w:hAnsi="Arial" w:cs="Arial"/>
                <w:color w:val="000000" w:themeColor="text1"/>
                <w:sz w:val="22"/>
                <w:szCs w:val="22"/>
              </w:rPr>
              <w:t xml:space="preserve">: </w:t>
            </w:r>
          </w:p>
          <w:p w14:paraId="09FF2615" w14:textId="56F5FC65" w:rsidR="083D3352" w:rsidRDefault="083D3352" w:rsidP="083D3352">
            <w:pPr>
              <w:spacing w:after="0"/>
            </w:pPr>
            <w:r w:rsidRPr="083D3352">
              <w:rPr>
                <w:rFonts w:ascii="Arial" w:eastAsia="Arial" w:hAnsi="Arial" w:cs="Arial"/>
                <w:color w:val="000000" w:themeColor="text1"/>
                <w:sz w:val="22"/>
                <w:szCs w:val="22"/>
              </w:rPr>
              <w:t>Participant Identification Number:</w:t>
            </w:r>
          </w:p>
        </w:tc>
        <w:tc>
          <w:tcPr>
            <w:tcW w:w="1037"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5B6AF940" w14:textId="7EA2F5D5" w:rsidR="083D3352" w:rsidRDefault="083D3352" w:rsidP="083D3352">
            <w:pPr>
              <w:spacing w:after="0"/>
            </w:pPr>
            <w:r w:rsidRPr="083D3352">
              <w:rPr>
                <w:rFonts w:ascii="Arial" w:eastAsia="Arial" w:hAnsi="Arial" w:cs="Arial"/>
                <w:b/>
                <w:bCs/>
                <w:color w:val="FFFFFF" w:themeColor="background1"/>
                <w:sz w:val="22"/>
                <w:szCs w:val="22"/>
              </w:rPr>
              <w:t>100100</w:t>
            </w:r>
          </w:p>
        </w:tc>
      </w:tr>
      <w:tr w:rsidR="083D3352" w14:paraId="301DF0DE" w14:textId="77777777" w:rsidTr="083D3352">
        <w:trPr>
          <w:trHeight w:val="570"/>
        </w:trPr>
        <w:tc>
          <w:tcPr>
            <w:tcW w:w="4801" w:type="dxa"/>
            <w:tcBorders>
              <w:left w:val="single" w:sz="6" w:space="0" w:color="4F81BD"/>
              <w:bottom w:val="single" w:sz="6" w:space="0" w:color="4F81BD"/>
              <w:right w:val="single" w:sz="6" w:space="0" w:color="4F81BD"/>
            </w:tcBorders>
            <w:shd w:val="clear" w:color="auto" w:fill="4F81BD"/>
            <w:tcMar>
              <w:left w:w="115" w:type="dxa"/>
              <w:right w:w="115" w:type="dxa"/>
            </w:tcMar>
          </w:tcPr>
          <w:p w14:paraId="13713AC3" w14:textId="166DADF8" w:rsidR="083D3352" w:rsidRDefault="083D3352" w:rsidP="083D3352">
            <w:pPr>
              <w:spacing w:after="0"/>
            </w:pPr>
          </w:p>
          <w:p w14:paraId="13FFF809" w14:textId="74401E8B" w:rsidR="083D3352" w:rsidRDefault="083D3352" w:rsidP="083D3352">
            <w:pPr>
              <w:spacing w:after="0"/>
              <w:jc w:val="center"/>
            </w:pPr>
            <w:proofErr w:type="spellStart"/>
            <w:r w:rsidRPr="083D3352">
              <w:rPr>
                <w:rFonts w:ascii="Arial" w:eastAsia="Arial" w:hAnsi="Arial" w:cs="Arial"/>
                <w:b/>
                <w:bCs/>
                <w:color w:val="FFFFFF" w:themeColor="background1"/>
                <w:sz w:val="22"/>
                <w:szCs w:val="22"/>
              </w:rPr>
              <w:t>CWESTIYNAU</w:t>
            </w:r>
            <w:proofErr w:type="spellEnd"/>
            <w:r w:rsidRPr="083D3352">
              <w:rPr>
                <w:rFonts w:ascii="Arial" w:eastAsia="Arial" w:hAnsi="Arial" w:cs="Arial"/>
                <w:b/>
                <w:bCs/>
                <w:color w:val="FFFFFF" w:themeColor="background1"/>
                <w:sz w:val="22"/>
                <w:szCs w:val="22"/>
              </w:rPr>
              <w:t xml:space="preserve"> </w:t>
            </w:r>
            <w:proofErr w:type="spellStart"/>
            <w:r w:rsidRPr="083D3352">
              <w:rPr>
                <w:rFonts w:ascii="Arial" w:eastAsia="Arial" w:hAnsi="Arial" w:cs="Arial"/>
                <w:b/>
                <w:bCs/>
                <w:color w:val="FFFFFF" w:themeColor="background1"/>
                <w:sz w:val="22"/>
                <w:szCs w:val="22"/>
              </w:rPr>
              <w:t>CYFWELIAD</w:t>
            </w:r>
            <w:proofErr w:type="spellEnd"/>
            <w:r w:rsidRPr="083D3352">
              <w:rPr>
                <w:rFonts w:ascii="Arial" w:eastAsia="Arial" w:hAnsi="Arial" w:cs="Arial"/>
                <w:b/>
                <w:bCs/>
                <w:color w:val="FFFFFF" w:themeColor="background1"/>
                <w:sz w:val="22"/>
                <w:szCs w:val="22"/>
              </w:rPr>
              <w:t xml:space="preserve"> SAMPL </w:t>
            </w:r>
          </w:p>
          <w:p w14:paraId="7C12A6D3" w14:textId="24232F59" w:rsidR="083D3352" w:rsidRDefault="083D3352" w:rsidP="083D3352">
            <w:pPr>
              <w:spacing w:after="0"/>
            </w:pPr>
          </w:p>
        </w:tc>
        <w:tc>
          <w:tcPr>
            <w:tcW w:w="4560" w:type="dxa"/>
            <w:gridSpan w:val="2"/>
            <w:tcBorders>
              <w:left w:val="single" w:sz="6" w:space="0" w:color="4F81BD"/>
              <w:bottom w:val="single" w:sz="6" w:space="0" w:color="4F81BD"/>
              <w:right w:val="single" w:sz="6" w:space="0" w:color="4F81BD"/>
            </w:tcBorders>
            <w:shd w:val="clear" w:color="auto" w:fill="4F81BD"/>
            <w:tcMar>
              <w:left w:w="115" w:type="dxa"/>
              <w:right w:w="115" w:type="dxa"/>
            </w:tcMar>
          </w:tcPr>
          <w:p w14:paraId="62A2A63C" w14:textId="5FB0F7CB" w:rsidR="083D3352" w:rsidRDefault="083D3352" w:rsidP="083D3352">
            <w:pPr>
              <w:spacing w:after="0"/>
            </w:pPr>
          </w:p>
          <w:p w14:paraId="3D219C89" w14:textId="4AD361B5" w:rsidR="083D3352" w:rsidRDefault="083D3352" w:rsidP="083D3352">
            <w:pPr>
              <w:spacing w:after="0"/>
              <w:jc w:val="center"/>
            </w:pPr>
            <w:r w:rsidRPr="083D3352">
              <w:rPr>
                <w:rFonts w:ascii="Arial" w:eastAsia="Arial" w:hAnsi="Arial" w:cs="Arial"/>
                <w:b/>
                <w:bCs/>
                <w:color w:val="FFFFFF" w:themeColor="background1"/>
                <w:sz w:val="22"/>
                <w:szCs w:val="22"/>
              </w:rPr>
              <w:t xml:space="preserve">SAMPLE INTERVIEW/ SURVEY QUESTIONS </w:t>
            </w:r>
          </w:p>
          <w:p w14:paraId="1CADD5EB" w14:textId="7859575C" w:rsidR="083D3352" w:rsidRDefault="083D3352" w:rsidP="083D3352">
            <w:pPr>
              <w:spacing w:after="0"/>
            </w:pPr>
          </w:p>
        </w:tc>
      </w:tr>
      <w:tr w:rsidR="083D3352" w14:paraId="73F7EDB0" w14:textId="77777777" w:rsidTr="083D3352">
        <w:trPr>
          <w:trHeight w:val="570"/>
        </w:trPr>
        <w:tc>
          <w:tcPr>
            <w:tcW w:w="9361" w:type="dxa"/>
            <w:gridSpan w:val="3"/>
            <w:tcBorders>
              <w:top w:val="single" w:sz="6" w:space="0" w:color="4F81BD"/>
              <w:left w:val="single" w:sz="6" w:space="0" w:color="4F81BD"/>
              <w:bottom w:val="single" w:sz="6" w:space="0" w:color="4F81BD"/>
              <w:right w:val="single" w:sz="6" w:space="0" w:color="4F81BD"/>
            </w:tcBorders>
            <w:tcMar>
              <w:left w:w="115" w:type="dxa"/>
              <w:right w:w="115" w:type="dxa"/>
            </w:tcMar>
          </w:tcPr>
          <w:p w14:paraId="00975C7C" w14:textId="44C6DD80" w:rsidR="083D3352" w:rsidRDefault="083D3352" w:rsidP="083D3352">
            <w:pPr>
              <w:spacing w:after="0"/>
              <w:rPr>
                <w:rFonts w:ascii="Times New Roman" w:eastAsia="Times New Roman" w:hAnsi="Times New Roman" w:cs="Times New Roman"/>
                <w:color w:val="000000" w:themeColor="text1"/>
              </w:rPr>
            </w:pPr>
            <w:r w:rsidRPr="083D3352">
              <w:rPr>
                <w:rFonts w:ascii="Arial" w:eastAsia="Arial" w:hAnsi="Arial" w:cs="Arial"/>
                <w:color w:val="000000" w:themeColor="text1"/>
                <w:sz w:val="22"/>
                <w:szCs w:val="22"/>
              </w:rPr>
              <w:t xml:space="preserve">TEITL Y </w:t>
            </w:r>
            <w:proofErr w:type="spellStart"/>
            <w:r w:rsidRPr="083D3352">
              <w:rPr>
                <w:rFonts w:ascii="Arial" w:eastAsia="Arial" w:hAnsi="Arial" w:cs="Arial"/>
                <w:color w:val="000000" w:themeColor="text1"/>
                <w:sz w:val="22"/>
                <w:szCs w:val="22"/>
              </w:rPr>
              <w:t>PROSIECT</w:t>
            </w:r>
            <w:proofErr w:type="spellEnd"/>
            <w:r w:rsidRPr="083D3352">
              <w:rPr>
                <w:rFonts w:ascii="Arial" w:eastAsia="Arial" w:hAnsi="Arial" w:cs="Arial"/>
                <w:color w:val="000000" w:themeColor="text1"/>
                <w:sz w:val="22"/>
                <w:szCs w:val="22"/>
              </w:rPr>
              <w:t>: /</w:t>
            </w:r>
            <w:r w:rsidRPr="083D3352">
              <w:rPr>
                <w:rFonts w:ascii="Arial" w:eastAsia="Arial" w:hAnsi="Arial" w:cs="Arial"/>
                <w:b/>
                <w:bCs/>
                <w:color w:val="FFFFFF" w:themeColor="background1"/>
                <w:sz w:val="22"/>
                <w:szCs w:val="22"/>
              </w:rPr>
              <w:t xml:space="preserve"> </w:t>
            </w:r>
            <w:r w:rsidRPr="083D3352">
              <w:rPr>
                <w:rFonts w:ascii="Arial" w:eastAsia="Arial" w:hAnsi="Arial" w:cs="Arial"/>
                <w:color w:val="000000" w:themeColor="text1"/>
                <w:sz w:val="22"/>
                <w:szCs w:val="22"/>
              </w:rPr>
              <w:t xml:space="preserve">PROJECT TITLE: </w:t>
            </w:r>
            <w:r w:rsidRPr="4DD8EB82">
              <w:rPr>
                <w:rFonts w:ascii="Times New Roman" w:eastAsia="Times New Roman" w:hAnsi="Times New Roman" w:cs="Times New Roman"/>
                <w:color w:val="000000" w:themeColor="text1"/>
              </w:rPr>
              <w:t xml:space="preserve">The Connection Between Management, </w:t>
            </w:r>
          </w:p>
          <w:p w14:paraId="16482FC5" w14:textId="2461ABEE" w:rsidR="083D3352" w:rsidRDefault="083D3352" w:rsidP="083D3352">
            <w:pPr>
              <w:spacing w:after="0"/>
              <w:rPr>
                <w:rFonts w:ascii="Times New Roman" w:eastAsia="Times New Roman" w:hAnsi="Times New Roman" w:cs="Times New Roman"/>
              </w:rPr>
            </w:pPr>
          </w:p>
          <w:p w14:paraId="1E309C67" w14:textId="1D379B6F" w:rsidR="083D3352" w:rsidRDefault="083D3352" w:rsidP="083D3352">
            <w:pPr>
              <w:spacing w:after="0"/>
            </w:pPr>
            <w:r w:rsidRPr="4DD8EB82">
              <w:rPr>
                <w:rFonts w:ascii="Times New Roman" w:eastAsia="Times New Roman" w:hAnsi="Times New Roman" w:cs="Times New Roman"/>
                <w:color w:val="000000" w:themeColor="text1"/>
              </w:rPr>
              <w:t>Emotional Intelligence and Stress in the Workplace.</w:t>
            </w:r>
            <w:r w:rsidRPr="083D3352">
              <w:rPr>
                <w:rFonts w:ascii="Arial" w:eastAsia="Arial" w:hAnsi="Arial" w:cs="Arial"/>
                <w:color w:val="000000" w:themeColor="text1"/>
                <w:sz w:val="22"/>
                <w:szCs w:val="22"/>
              </w:rPr>
              <w:t xml:space="preserve"> </w:t>
            </w:r>
          </w:p>
          <w:p w14:paraId="717C58DF" w14:textId="51F24A7B" w:rsidR="083D3352" w:rsidRDefault="083D3352" w:rsidP="083D3352">
            <w:pPr>
              <w:spacing w:after="0"/>
            </w:pPr>
          </w:p>
        </w:tc>
      </w:tr>
    </w:tbl>
    <w:p w14:paraId="1CE550F4" w14:textId="524F3AF5" w:rsidR="7E21E318" w:rsidRDefault="7E21E318" w:rsidP="7E21E318">
      <w:pPr>
        <w:spacing w:before="240" w:after="240"/>
      </w:pPr>
    </w:p>
    <w:p w14:paraId="5A510229" w14:textId="356FDFE7" w:rsidR="7E21E318" w:rsidRDefault="7E21E318" w:rsidP="7E21E318">
      <w:pPr>
        <w:spacing w:before="240" w:after="240"/>
      </w:pPr>
    </w:p>
    <w:p w14:paraId="4469DF8C" w14:textId="3C64089A" w:rsidR="7E21E318" w:rsidRDefault="7E21E318" w:rsidP="7E21E318">
      <w:pPr>
        <w:spacing w:before="240" w:after="240"/>
      </w:pPr>
    </w:p>
    <w:tbl>
      <w:tblPr>
        <w:tblW w:w="0" w:type="auto"/>
        <w:tblLayout w:type="fixed"/>
        <w:tblLook w:val="06A0" w:firstRow="1" w:lastRow="0" w:firstColumn="1" w:lastColumn="0" w:noHBand="1" w:noVBand="1"/>
      </w:tblPr>
      <w:tblGrid>
        <w:gridCol w:w="533"/>
        <w:gridCol w:w="8827"/>
      </w:tblGrid>
      <w:tr w:rsidR="083D3352" w14:paraId="7B45B368" w14:textId="77777777" w:rsidTr="083D3352">
        <w:trPr>
          <w:trHeight w:val="300"/>
        </w:trPr>
        <w:tc>
          <w:tcPr>
            <w:tcW w:w="533"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799FD6DF" w14:textId="2E01C8AE" w:rsidR="083D3352" w:rsidRDefault="083D3352" w:rsidP="083D3352">
            <w:pPr>
              <w:spacing w:after="0"/>
            </w:pPr>
            <w:r w:rsidRPr="083D3352">
              <w:rPr>
                <w:rFonts w:ascii="Arial" w:eastAsia="Arial" w:hAnsi="Arial" w:cs="Arial"/>
                <w:color w:val="000000" w:themeColor="text1"/>
                <w:sz w:val="22"/>
                <w:szCs w:val="22"/>
              </w:rPr>
              <w:t>1</w:t>
            </w:r>
          </w:p>
          <w:p w14:paraId="097A8A7F" w14:textId="5C52ACF6" w:rsidR="083D3352" w:rsidRDefault="083D3352" w:rsidP="083D3352">
            <w:pPr>
              <w:spacing w:after="0"/>
            </w:pPr>
          </w:p>
          <w:p w14:paraId="2DA48572" w14:textId="7D554001" w:rsidR="083D3352" w:rsidRDefault="083D3352" w:rsidP="083D3352">
            <w:pPr>
              <w:spacing w:after="0"/>
            </w:pPr>
          </w:p>
        </w:tc>
        <w:tc>
          <w:tcPr>
            <w:tcW w:w="8827"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0CCCFBEC" w14:textId="22D5746E" w:rsidR="083D3352" w:rsidRDefault="083D3352" w:rsidP="083D3352">
            <w:pPr>
              <w:spacing w:after="0"/>
              <w:rPr>
                <w:rFonts w:ascii="Times New Roman" w:eastAsia="Times New Roman" w:hAnsi="Times New Roman" w:cs="Times New Roman"/>
                <w:color w:val="242424"/>
              </w:rPr>
            </w:pPr>
            <w:r w:rsidRPr="4DD8EB82">
              <w:rPr>
                <w:rFonts w:ascii="Times New Roman" w:eastAsia="Times New Roman" w:hAnsi="Times New Roman" w:cs="Times New Roman"/>
                <w:color w:val="242424"/>
              </w:rPr>
              <w:t xml:space="preserve">What is your age?  </w:t>
            </w:r>
          </w:p>
        </w:tc>
      </w:tr>
      <w:tr w:rsidR="083D3352" w14:paraId="3FDBE26F" w14:textId="77777777" w:rsidTr="083D3352">
        <w:trPr>
          <w:trHeight w:val="300"/>
        </w:trPr>
        <w:tc>
          <w:tcPr>
            <w:tcW w:w="533"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3A080A5D" w14:textId="29386076" w:rsidR="083D3352" w:rsidRDefault="083D3352" w:rsidP="083D3352">
            <w:pPr>
              <w:spacing w:after="0"/>
            </w:pPr>
            <w:r w:rsidRPr="083D3352">
              <w:rPr>
                <w:rFonts w:ascii="Arial" w:eastAsia="Arial" w:hAnsi="Arial" w:cs="Arial"/>
                <w:color w:val="000000" w:themeColor="text1"/>
                <w:sz w:val="22"/>
                <w:szCs w:val="22"/>
              </w:rPr>
              <w:t>2</w:t>
            </w:r>
          </w:p>
          <w:p w14:paraId="764CFDDE" w14:textId="77871251" w:rsidR="083D3352" w:rsidRDefault="083D3352" w:rsidP="083D3352">
            <w:pPr>
              <w:spacing w:after="0"/>
            </w:pPr>
          </w:p>
          <w:p w14:paraId="56F2AF89" w14:textId="1DA81E5D" w:rsidR="083D3352" w:rsidRDefault="083D3352" w:rsidP="083D3352">
            <w:pPr>
              <w:spacing w:after="0"/>
            </w:pPr>
          </w:p>
        </w:tc>
        <w:tc>
          <w:tcPr>
            <w:tcW w:w="8827"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6A8E32E8" w14:textId="108BBDB7" w:rsidR="083D3352" w:rsidRDefault="083D3352" w:rsidP="083D3352">
            <w:pPr>
              <w:spacing w:after="0"/>
              <w:rPr>
                <w:rFonts w:ascii="Times New Roman" w:eastAsia="Times New Roman" w:hAnsi="Times New Roman" w:cs="Times New Roman"/>
                <w:color w:val="242424"/>
              </w:rPr>
            </w:pPr>
            <w:r w:rsidRPr="4DD8EB82">
              <w:rPr>
                <w:rFonts w:ascii="Times New Roman" w:eastAsia="Times New Roman" w:hAnsi="Times New Roman" w:cs="Times New Roman"/>
                <w:color w:val="242424"/>
              </w:rPr>
              <w:t xml:space="preserve">What is your gender?  </w:t>
            </w:r>
          </w:p>
        </w:tc>
      </w:tr>
      <w:tr w:rsidR="083D3352" w14:paraId="05919783" w14:textId="77777777" w:rsidTr="083D3352">
        <w:trPr>
          <w:trHeight w:val="300"/>
        </w:trPr>
        <w:tc>
          <w:tcPr>
            <w:tcW w:w="533"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2D0588C0" w14:textId="4678141D" w:rsidR="083D3352" w:rsidRDefault="083D3352" w:rsidP="083D3352">
            <w:pPr>
              <w:spacing w:after="0"/>
            </w:pPr>
            <w:r w:rsidRPr="083D3352">
              <w:rPr>
                <w:rFonts w:ascii="Arial" w:eastAsia="Arial" w:hAnsi="Arial" w:cs="Arial"/>
                <w:color w:val="000000" w:themeColor="text1"/>
                <w:sz w:val="22"/>
                <w:szCs w:val="22"/>
              </w:rPr>
              <w:t>3</w:t>
            </w:r>
          </w:p>
          <w:p w14:paraId="29F1586A" w14:textId="173FDAF2" w:rsidR="083D3352" w:rsidRDefault="083D3352" w:rsidP="083D3352">
            <w:pPr>
              <w:spacing w:after="0"/>
            </w:pPr>
          </w:p>
          <w:p w14:paraId="6232AAD6" w14:textId="3E051F88" w:rsidR="083D3352" w:rsidRDefault="083D3352" w:rsidP="083D3352">
            <w:pPr>
              <w:spacing w:after="0"/>
            </w:pPr>
          </w:p>
        </w:tc>
        <w:tc>
          <w:tcPr>
            <w:tcW w:w="8827"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1EFDFB2F" w14:textId="0F65D130" w:rsidR="083D3352" w:rsidRDefault="083D3352" w:rsidP="083D3352">
            <w:pPr>
              <w:spacing w:after="0"/>
              <w:rPr>
                <w:rFonts w:ascii="Times New Roman" w:eastAsia="Times New Roman" w:hAnsi="Times New Roman" w:cs="Times New Roman"/>
                <w:color w:val="242424"/>
              </w:rPr>
            </w:pPr>
            <w:r w:rsidRPr="4DD8EB82">
              <w:rPr>
                <w:rFonts w:ascii="Times New Roman" w:eastAsia="Times New Roman" w:hAnsi="Times New Roman" w:cs="Times New Roman"/>
                <w:color w:val="000000" w:themeColor="text1"/>
              </w:rPr>
              <w:t>W</w:t>
            </w:r>
            <w:r w:rsidRPr="4DD8EB82">
              <w:rPr>
                <w:rFonts w:ascii="Times New Roman" w:eastAsia="Times New Roman" w:hAnsi="Times New Roman" w:cs="Times New Roman"/>
                <w:color w:val="242424"/>
              </w:rPr>
              <w:t xml:space="preserve">hat is your current position within the engineering company? </w:t>
            </w:r>
          </w:p>
        </w:tc>
      </w:tr>
      <w:tr w:rsidR="083D3352" w14:paraId="7CDEBA8D" w14:textId="77777777" w:rsidTr="083D3352">
        <w:trPr>
          <w:trHeight w:val="300"/>
        </w:trPr>
        <w:tc>
          <w:tcPr>
            <w:tcW w:w="533"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5B1E7C63" w14:textId="37ABF8A0" w:rsidR="083D3352" w:rsidRDefault="083D3352" w:rsidP="083D3352">
            <w:pPr>
              <w:spacing w:after="0"/>
            </w:pPr>
            <w:r w:rsidRPr="083D3352">
              <w:rPr>
                <w:rFonts w:ascii="Arial" w:eastAsia="Arial" w:hAnsi="Arial" w:cs="Arial"/>
                <w:color w:val="000000" w:themeColor="text1"/>
                <w:sz w:val="22"/>
                <w:szCs w:val="22"/>
              </w:rPr>
              <w:t>4</w:t>
            </w:r>
          </w:p>
          <w:p w14:paraId="2B72B663" w14:textId="7DC690C2" w:rsidR="083D3352" w:rsidRDefault="083D3352" w:rsidP="083D3352">
            <w:pPr>
              <w:spacing w:after="0"/>
            </w:pPr>
          </w:p>
          <w:p w14:paraId="17684540" w14:textId="319E67A8" w:rsidR="083D3352" w:rsidRDefault="083D3352" w:rsidP="083D3352">
            <w:pPr>
              <w:spacing w:after="0"/>
            </w:pPr>
          </w:p>
        </w:tc>
        <w:tc>
          <w:tcPr>
            <w:tcW w:w="8827"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5295CC4A" w14:textId="754A9185" w:rsidR="083D3352" w:rsidRDefault="083D3352" w:rsidP="083D3352">
            <w:pPr>
              <w:spacing w:after="0"/>
              <w:rPr>
                <w:rFonts w:ascii="Times New Roman" w:eastAsia="Times New Roman" w:hAnsi="Times New Roman" w:cs="Times New Roman"/>
                <w:color w:val="242424"/>
              </w:rPr>
            </w:pPr>
            <w:r w:rsidRPr="4DD8EB82">
              <w:rPr>
                <w:rFonts w:ascii="Times New Roman" w:eastAsia="Times New Roman" w:hAnsi="Times New Roman" w:cs="Times New Roman"/>
                <w:color w:val="242424"/>
              </w:rPr>
              <w:t xml:space="preserve">How much do you believe improving your personal emotional intelligence would influence your engineering career? </w:t>
            </w:r>
          </w:p>
        </w:tc>
      </w:tr>
      <w:tr w:rsidR="083D3352" w14:paraId="3BBC7D86" w14:textId="77777777" w:rsidTr="083D3352">
        <w:trPr>
          <w:trHeight w:val="300"/>
        </w:trPr>
        <w:tc>
          <w:tcPr>
            <w:tcW w:w="533"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650B5015" w14:textId="50EA3F47" w:rsidR="083D3352" w:rsidRDefault="083D3352" w:rsidP="083D3352">
            <w:pPr>
              <w:spacing w:after="0"/>
            </w:pPr>
            <w:r w:rsidRPr="083D3352">
              <w:rPr>
                <w:rFonts w:ascii="Arial" w:eastAsia="Arial" w:hAnsi="Arial" w:cs="Arial"/>
                <w:color w:val="000000" w:themeColor="text1"/>
                <w:sz w:val="22"/>
                <w:szCs w:val="22"/>
              </w:rPr>
              <w:t>5</w:t>
            </w:r>
          </w:p>
          <w:p w14:paraId="1BEBA2CE" w14:textId="42CC0C14" w:rsidR="083D3352" w:rsidRDefault="083D3352" w:rsidP="083D3352">
            <w:pPr>
              <w:spacing w:after="0"/>
            </w:pPr>
          </w:p>
          <w:p w14:paraId="74A5A662" w14:textId="3461D68F" w:rsidR="083D3352" w:rsidRDefault="083D3352" w:rsidP="083D3352">
            <w:pPr>
              <w:spacing w:after="0"/>
            </w:pPr>
          </w:p>
        </w:tc>
        <w:tc>
          <w:tcPr>
            <w:tcW w:w="8827"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01B1BA98" w14:textId="0E6C6BBC" w:rsidR="083D3352" w:rsidRDefault="083D3352" w:rsidP="083D3352">
            <w:pPr>
              <w:spacing w:after="0"/>
              <w:rPr>
                <w:rFonts w:ascii="Times New Roman" w:eastAsia="Times New Roman" w:hAnsi="Times New Roman" w:cs="Times New Roman"/>
                <w:color w:val="242424"/>
              </w:rPr>
            </w:pPr>
            <w:r w:rsidRPr="4DD8EB82">
              <w:rPr>
                <w:rFonts w:ascii="Times New Roman" w:eastAsia="Times New Roman" w:hAnsi="Times New Roman" w:cs="Times New Roman"/>
                <w:color w:val="242424"/>
              </w:rPr>
              <w:t xml:space="preserve">How would you describe the relationship between your engineering manager and the team in terms of emotional support? </w:t>
            </w:r>
          </w:p>
        </w:tc>
      </w:tr>
      <w:tr w:rsidR="083D3352" w14:paraId="15F498A6" w14:textId="77777777" w:rsidTr="083D3352">
        <w:trPr>
          <w:trHeight w:val="300"/>
        </w:trPr>
        <w:tc>
          <w:tcPr>
            <w:tcW w:w="533"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65B743C6" w14:textId="2182AB66" w:rsidR="083D3352" w:rsidRDefault="083D3352" w:rsidP="083D3352">
            <w:pPr>
              <w:spacing w:after="0"/>
            </w:pPr>
            <w:r w:rsidRPr="083D3352">
              <w:rPr>
                <w:rFonts w:ascii="Arial" w:eastAsia="Arial" w:hAnsi="Arial" w:cs="Arial"/>
                <w:color w:val="000000" w:themeColor="text1"/>
                <w:sz w:val="22"/>
                <w:szCs w:val="22"/>
              </w:rPr>
              <w:t>6</w:t>
            </w:r>
          </w:p>
          <w:p w14:paraId="4D61EECD" w14:textId="0915A9AE" w:rsidR="083D3352" w:rsidRDefault="083D3352" w:rsidP="083D3352">
            <w:pPr>
              <w:spacing w:after="0"/>
            </w:pPr>
          </w:p>
        </w:tc>
        <w:tc>
          <w:tcPr>
            <w:tcW w:w="8827"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3B52218F" w14:textId="7446FA03" w:rsidR="083D3352" w:rsidRDefault="083D3352" w:rsidP="083D3352">
            <w:pPr>
              <w:spacing w:after="0"/>
              <w:rPr>
                <w:rFonts w:ascii="Times New Roman" w:eastAsia="Times New Roman" w:hAnsi="Times New Roman" w:cs="Times New Roman"/>
                <w:color w:val="242424"/>
              </w:rPr>
            </w:pPr>
            <w:r w:rsidRPr="4DD8EB82">
              <w:rPr>
                <w:rFonts w:ascii="Times New Roman" w:eastAsia="Times New Roman" w:hAnsi="Times New Roman" w:cs="Times New Roman"/>
                <w:color w:val="242424"/>
              </w:rPr>
              <w:t xml:space="preserve">What do you consider the most stressful factors in your engineering work? </w:t>
            </w:r>
          </w:p>
        </w:tc>
      </w:tr>
      <w:tr w:rsidR="083D3352" w14:paraId="0D357147" w14:textId="77777777" w:rsidTr="083D3352">
        <w:trPr>
          <w:trHeight w:val="300"/>
        </w:trPr>
        <w:tc>
          <w:tcPr>
            <w:tcW w:w="533"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5D9C2BCD" w14:textId="3F1CE16A" w:rsidR="083D3352" w:rsidRDefault="083D3352" w:rsidP="083D3352">
            <w:pPr>
              <w:spacing w:after="0"/>
            </w:pPr>
            <w:r w:rsidRPr="083D3352">
              <w:rPr>
                <w:rFonts w:ascii="Arial" w:eastAsia="Arial" w:hAnsi="Arial" w:cs="Arial"/>
                <w:color w:val="000000" w:themeColor="text1"/>
                <w:sz w:val="22"/>
                <w:szCs w:val="22"/>
              </w:rPr>
              <w:t>7</w:t>
            </w:r>
          </w:p>
          <w:p w14:paraId="60C0C8F2" w14:textId="299785ED" w:rsidR="083D3352" w:rsidRDefault="083D3352" w:rsidP="083D3352">
            <w:pPr>
              <w:spacing w:after="0"/>
            </w:pPr>
          </w:p>
          <w:p w14:paraId="02FFCE4E" w14:textId="7AC9E3EB" w:rsidR="083D3352" w:rsidRDefault="083D3352" w:rsidP="083D3352">
            <w:pPr>
              <w:spacing w:after="0"/>
            </w:pPr>
          </w:p>
        </w:tc>
        <w:tc>
          <w:tcPr>
            <w:tcW w:w="8827"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30CC4478" w14:textId="4CDE892E" w:rsidR="083D3352" w:rsidRDefault="25367172" w:rsidP="4DD8EB82">
            <w:pPr>
              <w:spacing w:after="0"/>
              <w:rPr>
                <w:rFonts w:ascii="Times New Roman" w:eastAsia="Times New Roman" w:hAnsi="Times New Roman" w:cs="Times New Roman"/>
              </w:rPr>
            </w:pPr>
            <w:r w:rsidRPr="4DD8EB82">
              <w:rPr>
                <w:rFonts w:ascii="Times New Roman" w:eastAsia="Times New Roman" w:hAnsi="Times New Roman" w:cs="Times New Roman"/>
              </w:rPr>
              <w:t>What kinds of classes or training have you done to improve your emotional intelligence?</w:t>
            </w:r>
          </w:p>
          <w:p w14:paraId="5838261A" w14:textId="5379AF37" w:rsidR="083D3352" w:rsidRDefault="083D3352" w:rsidP="083D3352">
            <w:pPr>
              <w:spacing w:after="0"/>
            </w:pPr>
          </w:p>
        </w:tc>
      </w:tr>
      <w:tr w:rsidR="083D3352" w14:paraId="6B33D4E8" w14:textId="77777777" w:rsidTr="083D3352">
        <w:trPr>
          <w:trHeight w:val="300"/>
        </w:trPr>
        <w:tc>
          <w:tcPr>
            <w:tcW w:w="533"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15569285" w14:textId="3318FA13" w:rsidR="083D3352" w:rsidRDefault="083D3352" w:rsidP="083D3352">
            <w:pPr>
              <w:spacing w:after="0"/>
            </w:pPr>
            <w:r w:rsidRPr="083D3352">
              <w:rPr>
                <w:rFonts w:ascii="Arial" w:eastAsia="Arial" w:hAnsi="Arial" w:cs="Arial"/>
                <w:color w:val="000000" w:themeColor="text1"/>
                <w:sz w:val="22"/>
                <w:szCs w:val="22"/>
              </w:rPr>
              <w:t>8</w:t>
            </w:r>
          </w:p>
          <w:p w14:paraId="468D4743" w14:textId="572D2945" w:rsidR="083D3352" w:rsidRDefault="083D3352" w:rsidP="083D3352">
            <w:pPr>
              <w:spacing w:after="0"/>
            </w:pPr>
          </w:p>
          <w:p w14:paraId="04DF26C8" w14:textId="084C417A" w:rsidR="083D3352" w:rsidRDefault="083D3352" w:rsidP="083D3352">
            <w:pPr>
              <w:spacing w:after="0"/>
            </w:pPr>
          </w:p>
        </w:tc>
        <w:tc>
          <w:tcPr>
            <w:tcW w:w="8827"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3FBFB13D" w14:textId="1DD66518" w:rsidR="083D3352" w:rsidRDefault="083D3352" w:rsidP="083D3352">
            <w:pPr>
              <w:spacing w:after="0"/>
            </w:pPr>
          </w:p>
        </w:tc>
      </w:tr>
      <w:tr w:rsidR="083D3352" w14:paraId="77719022" w14:textId="77777777" w:rsidTr="083D3352">
        <w:trPr>
          <w:trHeight w:val="300"/>
        </w:trPr>
        <w:tc>
          <w:tcPr>
            <w:tcW w:w="533"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4D9833E4" w14:textId="0ED84B57" w:rsidR="083D3352" w:rsidRDefault="083D3352" w:rsidP="083D3352">
            <w:pPr>
              <w:spacing w:after="0"/>
            </w:pPr>
            <w:r w:rsidRPr="083D3352">
              <w:rPr>
                <w:rFonts w:ascii="Arial" w:eastAsia="Arial" w:hAnsi="Arial" w:cs="Arial"/>
                <w:color w:val="000000" w:themeColor="text1"/>
                <w:sz w:val="22"/>
                <w:szCs w:val="22"/>
              </w:rPr>
              <w:t>9</w:t>
            </w:r>
          </w:p>
          <w:p w14:paraId="2859DB0F" w14:textId="0CBD9B55" w:rsidR="083D3352" w:rsidRDefault="083D3352" w:rsidP="083D3352">
            <w:pPr>
              <w:spacing w:after="0"/>
            </w:pPr>
          </w:p>
          <w:p w14:paraId="7636A743" w14:textId="2C4D5A03" w:rsidR="083D3352" w:rsidRDefault="083D3352" w:rsidP="083D3352">
            <w:pPr>
              <w:spacing w:after="0"/>
            </w:pPr>
          </w:p>
        </w:tc>
        <w:tc>
          <w:tcPr>
            <w:tcW w:w="8827"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0DC4B31F" w14:textId="138C6562" w:rsidR="083D3352" w:rsidRDefault="083D3352" w:rsidP="083D3352">
            <w:pPr>
              <w:spacing w:after="0"/>
            </w:pPr>
          </w:p>
        </w:tc>
      </w:tr>
      <w:tr w:rsidR="083D3352" w14:paraId="2206917D" w14:textId="77777777" w:rsidTr="083D3352">
        <w:trPr>
          <w:trHeight w:val="300"/>
        </w:trPr>
        <w:tc>
          <w:tcPr>
            <w:tcW w:w="533"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43E06A03" w14:textId="63549168" w:rsidR="083D3352" w:rsidRDefault="083D3352" w:rsidP="083D3352">
            <w:pPr>
              <w:spacing w:after="0"/>
            </w:pPr>
            <w:r w:rsidRPr="083D3352">
              <w:rPr>
                <w:rFonts w:ascii="Arial" w:eastAsia="Arial" w:hAnsi="Arial" w:cs="Arial"/>
                <w:color w:val="000000" w:themeColor="text1"/>
                <w:sz w:val="22"/>
                <w:szCs w:val="22"/>
              </w:rPr>
              <w:t>10</w:t>
            </w:r>
          </w:p>
          <w:p w14:paraId="716AF2E0" w14:textId="4CE858BE" w:rsidR="083D3352" w:rsidRDefault="083D3352" w:rsidP="083D3352">
            <w:pPr>
              <w:spacing w:after="0"/>
            </w:pPr>
          </w:p>
          <w:p w14:paraId="373F24DE" w14:textId="1A1C7370" w:rsidR="083D3352" w:rsidRDefault="083D3352" w:rsidP="083D3352">
            <w:pPr>
              <w:spacing w:after="0"/>
            </w:pPr>
          </w:p>
        </w:tc>
        <w:tc>
          <w:tcPr>
            <w:tcW w:w="8827"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2853EDF8" w14:textId="55B43968" w:rsidR="083D3352" w:rsidRDefault="083D3352" w:rsidP="083D3352">
            <w:pPr>
              <w:spacing w:after="0"/>
            </w:pPr>
          </w:p>
        </w:tc>
      </w:tr>
    </w:tbl>
    <w:p w14:paraId="26DED9A6" w14:textId="4D274573" w:rsidR="7E21E318" w:rsidRDefault="7E21E318" w:rsidP="7E21E318">
      <w:pPr>
        <w:spacing w:before="240" w:after="240"/>
      </w:pPr>
    </w:p>
    <w:p w14:paraId="1F2A598C" w14:textId="3C0F216A" w:rsidR="7E21E318" w:rsidRDefault="7E21E318" w:rsidP="7E21E318">
      <w:pPr>
        <w:spacing w:before="240" w:after="240"/>
      </w:pPr>
    </w:p>
    <w:tbl>
      <w:tblPr>
        <w:tblW w:w="0" w:type="auto"/>
        <w:tblLayout w:type="fixed"/>
        <w:tblLook w:val="06A0" w:firstRow="1" w:lastRow="0" w:firstColumn="1" w:lastColumn="0" w:noHBand="1" w:noVBand="1"/>
      </w:tblPr>
      <w:tblGrid>
        <w:gridCol w:w="4680"/>
        <w:gridCol w:w="4680"/>
      </w:tblGrid>
      <w:tr w:rsidR="083D3352" w14:paraId="3B804BFC" w14:textId="77777777" w:rsidTr="083D3352">
        <w:trPr>
          <w:trHeight w:val="300"/>
        </w:trPr>
        <w:tc>
          <w:tcPr>
            <w:tcW w:w="4680"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1B87DFDE" w14:textId="59641AB6" w:rsidR="083D3352" w:rsidRDefault="083D3352" w:rsidP="083D3352">
            <w:pPr>
              <w:spacing w:after="0"/>
            </w:pPr>
            <w:r w:rsidRPr="083D3352">
              <w:rPr>
                <w:rFonts w:ascii="Arial" w:eastAsia="Arial" w:hAnsi="Arial" w:cs="Arial"/>
                <w:color w:val="000000" w:themeColor="text1"/>
                <w:sz w:val="22"/>
                <w:szCs w:val="22"/>
              </w:rPr>
              <w:t xml:space="preserve">ENW A </w:t>
            </w:r>
            <w:proofErr w:type="spellStart"/>
            <w:r w:rsidRPr="083D3352">
              <w:rPr>
                <w:rFonts w:ascii="Arial" w:eastAsia="Arial" w:hAnsi="Arial" w:cs="Arial"/>
                <w:color w:val="000000" w:themeColor="text1"/>
                <w:sz w:val="22"/>
                <w:szCs w:val="22"/>
              </w:rPr>
              <w:t>CHYFEIRIAD</w:t>
            </w:r>
            <w:proofErr w:type="spellEnd"/>
            <w:r w:rsidRPr="083D3352">
              <w:rPr>
                <w:rFonts w:ascii="Arial" w:eastAsia="Arial" w:hAnsi="Arial" w:cs="Arial"/>
                <w:color w:val="000000" w:themeColor="text1"/>
                <w:sz w:val="22"/>
                <w:szCs w:val="22"/>
              </w:rPr>
              <w:t xml:space="preserve"> YR </w:t>
            </w:r>
            <w:proofErr w:type="spellStart"/>
            <w:r w:rsidRPr="083D3352">
              <w:rPr>
                <w:rFonts w:ascii="Arial" w:eastAsia="Arial" w:hAnsi="Arial" w:cs="Arial"/>
                <w:color w:val="000000" w:themeColor="text1"/>
                <w:sz w:val="22"/>
                <w:szCs w:val="22"/>
              </w:rPr>
              <w:t>YMCHWILYDD</w:t>
            </w:r>
            <w:proofErr w:type="spellEnd"/>
          </w:p>
        </w:tc>
        <w:tc>
          <w:tcPr>
            <w:tcW w:w="4680"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4DD4E13E" w14:textId="65D4AD70" w:rsidR="083D3352" w:rsidRDefault="083D3352" w:rsidP="083D3352">
            <w:pPr>
              <w:spacing w:after="0"/>
            </w:pPr>
            <w:r w:rsidRPr="083D3352">
              <w:rPr>
                <w:rFonts w:ascii="Arial" w:eastAsia="Arial" w:hAnsi="Arial" w:cs="Arial"/>
                <w:color w:val="000000" w:themeColor="text1"/>
                <w:sz w:val="22"/>
                <w:szCs w:val="22"/>
              </w:rPr>
              <w:t>NAME &amp; ADDRESS OF RESEARCHER</w:t>
            </w:r>
          </w:p>
          <w:p w14:paraId="01429D80" w14:textId="74C60420" w:rsidR="083D3352" w:rsidRDefault="083D3352" w:rsidP="083D3352">
            <w:pPr>
              <w:spacing w:after="0"/>
            </w:pPr>
          </w:p>
        </w:tc>
      </w:tr>
    </w:tbl>
    <w:p w14:paraId="7B4C58F3" w14:textId="7920A505" w:rsidR="7E21E318" w:rsidRDefault="0E841D59" w:rsidP="083D3352">
      <w:pPr>
        <w:spacing w:after="0"/>
      </w:pPr>
      <w:r w:rsidRPr="083D3352">
        <w:rPr>
          <w:rFonts w:ascii="Arial" w:eastAsia="Arial" w:hAnsi="Arial" w:cs="Arial"/>
          <w:color w:val="000000" w:themeColor="text1"/>
          <w:sz w:val="22"/>
          <w:szCs w:val="22"/>
        </w:rPr>
        <w:t xml:space="preserve">Alina Georgiana </w:t>
      </w:r>
      <w:proofErr w:type="spellStart"/>
      <w:r w:rsidRPr="083D3352">
        <w:rPr>
          <w:rFonts w:ascii="Arial" w:eastAsia="Arial" w:hAnsi="Arial" w:cs="Arial"/>
          <w:color w:val="000000" w:themeColor="text1"/>
          <w:sz w:val="22"/>
          <w:szCs w:val="22"/>
        </w:rPr>
        <w:t>Muceniv</w:t>
      </w:r>
      <w:proofErr w:type="spellEnd"/>
      <w:r w:rsidRPr="083D3352">
        <w:rPr>
          <w:rFonts w:ascii="Arial" w:eastAsia="Arial" w:hAnsi="Arial" w:cs="Arial"/>
          <w:color w:val="000000" w:themeColor="text1"/>
          <w:sz w:val="22"/>
          <w:szCs w:val="22"/>
        </w:rPr>
        <w:t xml:space="preserve">                   480 </w:t>
      </w:r>
      <w:proofErr w:type="spellStart"/>
      <w:r w:rsidRPr="083D3352">
        <w:rPr>
          <w:rFonts w:ascii="Arial" w:eastAsia="Arial" w:hAnsi="Arial" w:cs="Arial"/>
          <w:color w:val="000000" w:themeColor="text1"/>
          <w:sz w:val="22"/>
          <w:szCs w:val="22"/>
        </w:rPr>
        <w:t>Corporataion</w:t>
      </w:r>
      <w:proofErr w:type="spellEnd"/>
      <w:r w:rsidRPr="083D3352">
        <w:rPr>
          <w:rFonts w:ascii="Arial" w:eastAsia="Arial" w:hAnsi="Arial" w:cs="Arial"/>
          <w:color w:val="000000" w:themeColor="text1"/>
          <w:sz w:val="22"/>
          <w:szCs w:val="22"/>
        </w:rPr>
        <w:t xml:space="preserve"> Road Newport </w:t>
      </w:r>
    </w:p>
    <w:p w14:paraId="045A0798" w14:textId="44F72573" w:rsidR="7E21E318" w:rsidRDefault="7E21E318" w:rsidP="7E21E318">
      <w:pPr>
        <w:spacing w:before="240" w:after="240"/>
      </w:pPr>
    </w:p>
    <w:p w14:paraId="3BA58BA7" w14:textId="3D252B55" w:rsidR="7E21E318" w:rsidRDefault="7E21E318" w:rsidP="7E21E318">
      <w:pPr>
        <w:spacing w:before="240" w:after="240"/>
      </w:pPr>
    </w:p>
    <w:p w14:paraId="08A40416" w14:textId="7C1BE897" w:rsidR="7E21E318" w:rsidRDefault="7E21E318" w:rsidP="7E21E318">
      <w:pPr>
        <w:spacing w:before="240" w:after="240"/>
      </w:pPr>
    </w:p>
    <w:p w14:paraId="741A3282" w14:textId="2EE9309D" w:rsidR="7E21E318" w:rsidRDefault="0E841D59" w:rsidP="083D3352">
      <w:pPr>
        <w:spacing w:after="0"/>
      </w:pPr>
      <w:r>
        <w:rPr>
          <w:noProof/>
        </w:rPr>
        <w:drawing>
          <wp:inline distT="0" distB="0" distL="0" distR="0" wp14:anchorId="554A255D" wp14:editId="4727F957">
            <wp:extent cx="2886075" cy="1133475"/>
            <wp:effectExtent l="0" t="0" r="0" b="0"/>
            <wp:docPr id="1257757890" name="Picture 12577578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1">
                      <a:extLst>
                        <a:ext uri="{28A0092B-C50C-407E-A947-70E740481C1C}">
                          <a14:useLocalDpi xmlns:a14="http://schemas.microsoft.com/office/drawing/2010/main" val="0"/>
                        </a:ext>
                      </a:extLst>
                    </a:blip>
                    <a:stretch>
                      <a:fillRect/>
                    </a:stretch>
                  </pic:blipFill>
                  <pic:spPr>
                    <a:xfrm>
                      <a:off x="0" y="0"/>
                      <a:ext cx="2886075" cy="1133475"/>
                    </a:xfrm>
                    <a:prstGeom prst="rect">
                      <a:avLst/>
                    </a:prstGeom>
                  </pic:spPr>
                </pic:pic>
              </a:graphicData>
            </a:graphic>
          </wp:inline>
        </w:drawing>
      </w:r>
    </w:p>
    <w:tbl>
      <w:tblPr>
        <w:tblW w:w="0" w:type="auto"/>
        <w:tblLayout w:type="fixed"/>
        <w:tblLook w:val="06A0" w:firstRow="1" w:lastRow="0" w:firstColumn="1" w:lastColumn="0" w:noHBand="1" w:noVBand="1"/>
      </w:tblPr>
      <w:tblGrid>
        <w:gridCol w:w="4786"/>
        <w:gridCol w:w="3667"/>
        <w:gridCol w:w="907"/>
      </w:tblGrid>
      <w:tr w:rsidR="083D3352" w14:paraId="63E79830" w14:textId="77777777" w:rsidTr="083D3352">
        <w:trPr>
          <w:trHeight w:val="570"/>
        </w:trPr>
        <w:tc>
          <w:tcPr>
            <w:tcW w:w="4786" w:type="dxa"/>
            <w:tcMar>
              <w:left w:w="115" w:type="dxa"/>
              <w:right w:w="115" w:type="dxa"/>
            </w:tcMar>
          </w:tcPr>
          <w:p w14:paraId="0048EDBC" w14:textId="420BEF50" w:rsidR="083D3352" w:rsidRDefault="083D3352" w:rsidP="083D3352">
            <w:pPr>
              <w:spacing w:after="0"/>
            </w:pPr>
          </w:p>
        </w:tc>
        <w:tc>
          <w:tcPr>
            <w:tcW w:w="3667" w:type="dxa"/>
            <w:tcBorders>
              <w:bottom w:val="single" w:sz="6" w:space="0" w:color="4F81BD"/>
              <w:right w:val="single" w:sz="6" w:space="0" w:color="4F81BD"/>
            </w:tcBorders>
            <w:tcMar>
              <w:left w:w="115" w:type="dxa"/>
              <w:right w:w="115" w:type="dxa"/>
            </w:tcMar>
          </w:tcPr>
          <w:p w14:paraId="432DDFDC" w14:textId="43BE6FDD" w:rsidR="083D3352" w:rsidRDefault="083D3352" w:rsidP="083D3352">
            <w:pPr>
              <w:spacing w:after="0"/>
            </w:pPr>
            <w:proofErr w:type="spellStart"/>
            <w:r w:rsidRPr="083D3352">
              <w:rPr>
                <w:rFonts w:ascii="Arial" w:eastAsia="Arial" w:hAnsi="Arial" w:cs="Arial"/>
                <w:color w:val="000000" w:themeColor="text1"/>
                <w:sz w:val="22"/>
                <w:szCs w:val="22"/>
              </w:rPr>
              <w:t>Cyfranogwr</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Rhif</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Adnabod</w:t>
            </w:r>
            <w:proofErr w:type="spellEnd"/>
            <w:r w:rsidRPr="083D3352">
              <w:rPr>
                <w:rFonts w:ascii="Arial" w:eastAsia="Arial" w:hAnsi="Arial" w:cs="Arial"/>
                <w:color w:val="000000" w:themeColor="text1"/>
                <w:sz w:val="22"/>
                <w:szCs w:val="22"/>
              </w:rPr>
              <w:t xml:space="preserve">: </w:t>
            </w:r>
          </w:p>
          <w:p w14:paraId="5F7288CC" w14:textId="3B9026CD" w:rsidR="083D3352" w:rsidRDefault="083D3352" w:rsidP="083D3352">
            <w:pPr>
              <w:spacing w:after="0"/>
            </w:pPr>
            <w:r w:rsidRPr="083D3352">
              <w:rPr>
                <w:rFonts w:ascii="Arial" w:eastAsia="Arial" w:hAnsi="Arial" w:cs="Arial"/>
                <w:color w:val="000000" w:themeColor="text1"/>
                <w:sz w:val="22"/>
                <w:szCs w:val="22"/>
              </w:rPr>
              <w:t>Participant Identification Number:</w:t>
            </w:r>
          </w:p>
        </w:tc>
        <w:tc>
          <w:tcPr>
            <w:tcW w:w="907"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211851F2" w14:textId="13E561BF" w:rsidR="083D3352" w:rsidRDefault="083D3352" w:rsidP="083D3352">
            <w:pPr>
              <w:spacing w:after="0"/>
            </w:pPr>
            <w:r w:rsidRPr="083D3352">
              <w:rPr>
                <w:rFonts w:ascii="Arial" w:eastAsia="Arial" w:hAnsi="Arial" w:cs="Arial"/>
                <w:b/>
                <w:bCs/>
                <w:color w:val="FFFFFF" w:themeColor="background1"/>
                <w:sz w:val="22"/>
                <w:szCs w:val="22"/>
              </w:rPr>
              <w:t>1</w:t>
            </w:r>
          </w:p>
        </w:tc>
      </w:tr>
      <w:tr w:rsidR="083D3352" w14:paraId="7B099D6C" w14:textId="77777777" w:rsidTr="083D3352">
        <w:trPr>
          <w:trHeight w:val="570"/>
        </w:trPr>
        <w:tc>
          <w:tcPr>
            <w:tcW w:w="4786" w:type="dxa"/>
            <w:tcBorders>
              <w:left w:val="single" w:sz="6" w:space="0" w:color="4F81BD"/>
              <w:bottom w:val="single" w:sz="6" w:space="0" w:color="4F81BD"/>
              <w:right w:val="single" w:sz="6" w:space="0" w:color="4F81BD"/>
            </w:tcBorders>
            <w:shd w:val="clear" w:color="auto" w:fill="4F81BD"/>
            <w:tcMar>
              <w:left w:w="115" w:type="dxa"/>
              <w:right w:w="115" w:type="dxa"/>
            </w:tcMar>
          </w:tcPr>
          <w:p w14:paraId="35646C56" w14:textId="59778F00" w:rsidR="083D3352" w:rsidRDefault="083D3352" w:rsidP="083D3352">
            <w:pPr>
              <w:spacing w:after="0"/>
            </w:pPr>
          </w:p>
          <w:p w14:paraId="15CD77E3" w14:textId="6744E1E0" w:rsidR="083D3352" w:rsidRDefault="083D3352" w:rsidP="083D3352">
            <w:pPr>
              <w:spacing w:after="0"/>
              <w:jc w:val="center"/>
            </w:pPr>
            <w:proofErr w:type="spellStart"/>
            <w:r w:rsidRPr="083D3352">
              <w:rPr>
                <w:rFonts w:ascii="Arial" w:eastAsia="Arial" w:hAnsi="Arial" w:cs="Arial"/>
                <w:b/>
                <w:bCs/>
                <w:color w:val="FFFFFF" w:themeColor="background1"/>
                <w:sz w:val="22"/>
                <w:szCs w:val="22"/>
              </w:rPr>
              <w:t>FFURFLEN</w:t>
            </w:r>
            <w:proofErr w:type="spellEnd"/>
            <w:r w:rsidRPr="083D3352">
              <w:rPr>
                <w:rFonts w:ascii="Arial" w:eastAsia="Arial" w:hAnsi="Arial" w:cs="Arial"/>
                <w:b/>
                <w:bCs/>
                <w:color w:val="FFFFFF" w:themeColor="background1"/>
                <w:sz w:val="22"/>
                <w:szCs w:val="22"/>
              </w:rPr>
              <w:t xml:space="preserve"> </w:t>
            </w:r>
            <w:proofErr w:type="spellStart"/>
            <w:r w:rsidRPr="083D3352">
              <w:rPr>
                <w:rFonts w:ascii="Arial" w:eastAsia="Arial" w:hAnsi="Arial" w:cs="Arial"/>
                <w:b/>
                <w:bCs/>
                <w:color w:val="FFFFFF" w:themeColor="background1"/>
                <w:sz w:val="22"/>
                <w:szCs w:val="22"/>
              </w:rPr>
              <w:t>GANIATÂD</w:t>
            </w:r>
            <w:proofErr w:type="spellEnd"/>
            <w:r w:rsidRPr="083D3352">
              <w:rPr>
                <w:rFonts w:ascii="Arial" w:eastAsia="Arial" w:hAnsi="Arial" w:cs="Arial"/>
                <w:b/>
                <w:bCs/>
                <w:color w:val="FFFFFF" w:themeColor="background1"/>
                <w:sz w:val="22"/>
                <w:szCs w:val="22"/>
              </w:rPr>
              <w:t xml:space="preserve"> </w:t>
            </w:r>
            <w:proofErr w:type="spellStart"/>
            <w:r w:rsidRPr="083D3352">
              <w:rPr>
                <w:rFonts w:ascii="Arial" w:eastAsia="Arial" w:hAnsi="Arial" w:cs="Arial"/>
                <w:b/>
                <w:bCs/>
                <w:color w:val="FFFFFF" w:themeColor="background1"/>
                <w:sz w:val="22"/>
                <w:szCs w:val="22"/>
              </w:rPr>
              <w:t>CYFRANOGIAD</w:t>
            </w:r>
            <w:proofErr w:type="spellEnd"/>
          </w:p>
        </w:tc>
        <w:tc>
          <w:tcPr>
            <w:tcW w:w="4574" w:type="dxa"/>
            <w:gridSpan w:val="2"/>
            <w:tcBorders>
              <w:top w:val="single" w:sz="6" w:space="0" w:color="4F81BD"/>
              <w:left w:val="single" w:sz="6" w:space="0" w:color="4F81BD"/>
              <w:bottom w:val="single" w:sz="6" w:space="0" w:color="4F81BD"/>
              <w:right w:val="single" w:sz="6" w:space="0" w:color="4F81BD"/>
            </w:tcBorders>
            <w:shd w:val="clear" w:color="auto" w:fill="4F81BD"/>
            <w:tcMar>
              <w:left w:w="115" w:type="dxa"/>
              <w:right w:w="115" w:type="dxa"/>
            </w:tcMar>
          </w:tcPr>
          <w:p w14:paraId="4CD873C4" w14:textId="338B6030" w:rsidR="083D3352" w:rsidRDefault="083D3352" w:rsidP="083D3352">
            <w:pPr>
              <w:spacing w:after="0"/>
            </w:pPr>
          </w:p>
          <w:p w14:paraId="692CE8D7" w14:textId="424BCD86" w:rsidR="083D3352" w:rsidRDefault="083D3352" w:rsidP="083D3352">
            <w:pPr>
              <w:spacing w:after="0"/>
              <w:jc w:val="center"/>
            </w:pPr>
            <w:r w:rsidRPr="083D3352">
              <w:rPr>
                <w:rFonts w:ascii="Arial" w:eastAsia="Arial" w:hAnsi="Arial" w:cs="Arial"/>
                <w:b/>
                <w:bCs/>
                <w:color w:val="FFFFFF" w:themeColor="background1"/>
                <w:sz w:val="22"/>
                <w:szCs w:val="22"/>
              </w:rPr>
              <w:t>PARTICIPATION CONSENT FORM</w:t>
            </w:r>
          </w:p>
        </w:tc>
      </w:tr>
      <w:tr w:rsidR="083D3352" w14:paraId="46C9F4BC" w14:textId="77777777" w:rsidTr="083D3352">
        <w:trPr>
          <w:trHeight w:val="570"/>
        </w:trPr>
        <w:tc>
          <w:tcPr>
            <w:tcW w:w="9360" w:type="dxa"/>
            <w:gridSpan w:val="3"/>
            <w:tcBorders>
              <w:top w:val="single" w:sz="6" w:space="0" w:color="4F81BD"/>
              <w:left w:val="single" w:sz="6" w:space="0" w:color="4F81BD"/>
              <w:bottom w:val="single" w:sz="6" w:space="0" w:color="4F81BD"/>
              <w:right w:val="single" w:sz="6" w:space="0" w:color="4F81BD"/>
            </w:tcBorders>
            <w:tcMar>
              <w:left w:w="115" w:type="dxa"/>
              <w:right w:w="115" w:type="dxa"/>
            </w:tcMar>
          </w:tcPr>
          <w:p w14:paraId="2A604009" w14:textId="16D1ACBF" w:rsidR="083D3352" w:rsidRDefault="083D3352" w:rsidP="083D3352">
            <w:pPr>
              <w:spacing w:after="0"/>
            </w:pPr>
            <w:r w:rsidRPr="083D3352">
              <w:rPr>
                <w:rFonts w:ascii="Arial" w:eastAsia="Arial" w:hAnsi="Arial" w:cs="Arial"/>
                <w:color w:val="000000" w:themeColor="text1"/>
                <w:sz w:val="22"/>
                <w:szCs w:val="22"/>
              </w:rPr>
              <w:t xml:space="preserve">TEITL Y </w:t>
            </w:r>
            <w:proofErr w:type="spellStart"/>
            <w:r w:rsidRPr="083D3352">
              <w:rPr>
                <w:rFonts w:ascii="Arial" w:eastAsia="Arial" w:hAnsi="Arial" w:cs="Arial"/>
                <w:color w:val="000000" w:themeColor="text1"/>
                <w:sz w:val="22"/>
                <w:szCs w:val="22"/>
              </w:rPr>
              <w:t>PROSIECT</w:t>
            </w:r>
            <w:proofErr w:type="spellEnd"/>
            <w:r w:rsidRPr="083D3352">
              <w:rPr>
                <w:rFonts w:ascii="Arial" w:eastAsia="Arial" w:hAnsi="Arial" w:cs="Arial"/>
                <w:color w:val="000000" w:themeColor="text1"/>
                <w:sz w:val="22"/>
                <w:szCs w:val="22"/>
              </w:rPr>
              <w:t>: /</w:t>
            </w:r>
            <w:r w:rsidRPr="083D3352">
              <w:rPr>
                <w:rFonts w:ascii="Arial" w:eastAsia="Arial" w:hAnsi="Arial" w:cs="Arial"/>
                <w:b/>
                <w:bCs/>
                <w:color w:val="FFFFFF" w:themeColor="background1"/>
                <w:sz w:val="22"/>
                <w:szCs w:val="22"/>
              </w:rPr>
              <w:t xml:space="preserve"> </w:t>
            </w:r>
            <w:r w:rsidRPr="083D3352">
              <w:rPr>
                <w:rFonts w:ascii="Arial" w:eastAsia="Arial" w:hAnsi="Arial" w:cs="Arial"/>
                <w:color w:val="000000" w:themeColor="text1"/>
                <w:sz w:val="22"/>
                <w:szCs w:val="22"/>
              </w:rPr>
              <w:t xml:space="preserve">PROJECT TITLE: The Connection Between Management, </w:t>
            </w:r>
          </w:p>
          <w:p w14:paraId="4145F562" w14:textId="50D59F0E" w:rsidR="083D3352" w:rsidRDefault="083D3352" w:rsidP="083D3352">
            <w:pPr>
              <w:spacing w:after="0"/>
            </w:pPr>
          </w:p>
          <w:p w14:paraId="580B881B" w14:textId="09D0E7FB" w:rsidR="083D3352" w:rsidRDefault="083D3352" w:rsidP="083D3352">
            <w:pPr>
              <w:spacing w:after="0"/>
            </w:pPr>
            <w:r w:rsidRPr="083D3352">
              <w:rPr>
                <w:rFonts w:ascii="Arial" w:eastAsia="Arial" w:hAnsi="Arial" w:cs="Arial"/>
                <w:color w:val="000000" w:themeColor="text1"/>
                <w:sz w:val="22"/>
                <w:szCs w:val="22"/>
              </w:rPr>
              <w:t xml:space="preserve">Emotional Intelligence and Stress in the Workplace. </w:t>
            </w:r>
          </w:p>
        </w:tc>
      </w:tr>
    </w:tbl>
    <w:p w14:paraId="23041831" w14:textId="1A645A62" w:rsidR="7E21E318" w:rsidRDefault="7E21E318" w:rsidP="7E21E318">
      <w:pPr>
        <w:spacing w:before="240" w:after="240"/>
      </w:pPr>
    </w:p>
    <w:p w14:paraId="743AFF2A" w14:textId="4106774A" w:rsidR="7E21E318" w:rsidRDefault="0E841D59" w:rsidP="083D3352">
      <w:pPr>
        <w:spacing w:after="0"/>
        <w:rPr>
          <w:rFonts w:ascii="Arial" w:eastAsia="Arial" w:hAnsi="Arial" w:cs="Arial"/>
          <w:color w:val="000000" w:themeColor="text1"/>
          <w:sz w:val="22"/>
          <w:szCs w:val="22"/>
        </w:rPr>
      </w:pPr>
      <w:r w:rsidRPr="083D3352">
        <w:rPr>
          <w:rFonts w:ascii="Arial" w:eastAsia="Arial" w:hAnsi="Arial" w:cs="Arial"/>
          <w:color w:val="000000" w:themeColor="text1"/>
          <w:sz w:val="22"/>
          <w:szCs w:val="22"/>
        </w:rPr>
        <w:t>Name of Researcher:</w:t>
      </w:r>
      <w:r w:rsidR="7E21E318">
        <w:tab/>
      </w:r>
      <w:r w:rsidR="7E21E318">
        <w:tab/>
      </w:r>
      <w:r w:rsidR="7E21E318">
        <w:tab/>
      </w:r>
      <w:r w:rsidR="7E21E318">
        <w:tab/>
      </w:r>
      <w:r w:rsidR="7E21E318">
        <w:tab/>
      </w:r>
      <w:r w:rsidR="7E21E318">
        <w:tab/>
      </w:r>
      <w:r w:rsidR="7E21E318">
        <w:tab/>
      </w:r>
      <w:r w:rsidR="7E21E318">
        <w:tab/>
      </w:r>
      <w:r w:rsidR="7E21E318">
        <w:tab/>
      </w:r>
      <w:r w:rsidR="7E21E318">
        <w:tab/>
      </w:r>
      <w:r w:rsidRPr="083D3352">
        <w:rPr>
          <w:rFonts w:ascii="Arial" w:eastAsia="Arial" w:hAnsi="Arial" w:cs="Arial"/>
          <w:color w:val="000000" w:themeColor="text1"/>
          <w:sz w:val="22"/>
          <w:szCs w:val="22"/>
        </w:rPr>
        <w:t xml:space="preserve">         </w:t>
      </w:r>
      <w:r w:rsidR="7E21E318">
        <w:tab/>
      </w:r>
    </w:p>
    <w:p w14:paraId="01ABD2AC" w14:textId="367DB06D" w:rsidR="7E21E318" w:rsidRDefault="0E841D59" w:rsidP="083D3352">
      <w:pPr>
        <w:spacing w:after="0"/>
        <w:ind w:left="7200" w:firstLine="720"/>
      </w:pPr>
      <w:r w:rsidRPr="083D3352">
        <w:rPr>
          <w:rFonts w:ascii="Arial" w:eastAsia="Arial" w:hAnsi="Arial" w:cs="Arial"/>
          <w:b/>
          <w:bCs/>
          <w:color w:val="000000" w:themeColor="text1"/>
          <w:sz w:val="22"/>
          <w:szCs w:val="22"/>
        </w:rPr>
        <w:t>Please initial box</w:t>
      </w:r>
    </w:p>
    <w:p w14:paraId="61D0FF63" w14:textId="6FACBD70" w:rsidR="7E21E318" w:rsidRDefault="7E21E318" w:rsidP="7E21E318">
      <w:pPr>
        <w:spacing w:before="240" w:after="240"/>
      </w:pPr>
    </w:p>
    <w:p w14:paraId="02964E76" w14:textId="2524E827" w:rsidR="7E21E318" w:rsidRDefault="0E841D59" w:rsidP="083D3352">
      <w:pPr>
        <w:spacing w:after="0"/>
        <w:ind w:right="1841"/>
      </w:pPr>
      <w:r w:rsidRPr="083D3352">
        <w:rPr>
          <w:rFonts w:ascii="Arial" w:eastAsia="Arial" w:hAnsi="Arial" w:cs="Arial"/>
          <w:color w:val="000000" w:themeColor="text1"/>
          <w:sz w:val="22"/>
          <w:szCs w:val="22"/>
        </w:rPr>
        <w:t>1.</w:t>
      </w:r>
      <w:r w:rsidR="7E21E318">
        <w:tab/>
      </w:r>
      <w:r w:rsidRPr="083D3352">
        <w:rPr>
          <w:rFonts w:ascii="Arial" w:eastAsia="Arial" w:hAnsi="Arial" w:cs="Arial"/>
          <w:color w:val="000000" w:themeColor="text1"/>
          <w:sz w:val="22"/>
          <w:szCs w:val="22"/>
        </w:rPr>
        <w:t xml:space="preserve">I confirm that I have read and understand the information sheet dated </w:t>
      </w:r>
      <w:r w:rsidRPr="083D3352">
        <w:rPr>
          <w:rFonts w:ascii="Arial" w:eastAsia="Arial" w:hAnsi="Arial" w:cs="Arial"/>
          <w:color w:val="FF0000"/>
          <w:sz w:val="22"/>
          <w:szCs w:val="22"/>
        </w:rPr>
        <w:t xml:space="preserve">05/07/2024 </w:t>
      </w:r>
      <w:r w:rsidRPr="083D3352">
        <w:rPr>
          <w:rFonts w:ascii="Arial" w:eastAsia="Arial" w:hAnsi="Arial" w:cs="Arial"/>
          <w:color w:val="000000" w:themeColor="text1"/>
          <w:sz w:val="22"/>
          <w:szCs w:val="22"/>
        </w:rPr>
        <w:t>for the above study. I have had the opportunity to consider the information, ask questions and have had these answered satisfactorily.</w:t>
      </w:r>
    </w:p>
    <w:p w14:paraId="3FDB4151" w14:textId="27F4297A" w:rsidR="7E21E318" w:rsidRDefault="7E21E318" w:rsidP="7E21E318">
      <w:pPr>
        <w:spacing w:before="240" w:after="240"/>
      </w:pPr>
    </w:p>
    <w:p w14:paraId="56AD1148" w14:textId="5974849E" w:rsidR="7E21E318" w:rsidRDefault="0E841D59" w:rsidP="083D3352">
      <w:pPr>
        <w:spacing w:after="0"/>
        <w:ind w:right="1841"/>
      </w:pPr>
      <w:r w:rsidRPr="083D3352">
        <w:rPr>
          <w:rFonts w:ascii="Arial" w:eastAsia="Arial" w:hAnsi="Arial" w:cs="Arial"/>
          <w:color w:val="000000" w:themeColor="text1"/>
          <w:sz w:val="22"/>
          <w:szCs w:val="22"/>
        </w:rPr>
        <w:t>2.</w:t>
      </w:r>
      <w:r w:rsidR="7E21E318">
        <w:tab/>
      </w:r>
      <w:r w:rsidRPr="083D3352">
        <w:rPr>
          <w:rFonts w:ascii="Arial" w:eastAsia="Arial" w:hAnsi="Arial" w:cs="Arial"/>
          <w:color w:val="000000" w:themeColor="text1"/>
          <w:sz w:val="22"/>
          <w:szCs w:val="22"/>
        </w:rPr>
        <w:t>I understand that my participation is voluntary and that I am free to withdraw at any time, without giving any reason.</w:t>
      </w:r>
    </w:p>
    <w:p w14:paraId="315F8DD5" w14:textId="27E662A0" w:rsidR="7E21E318" w:rsidRDefault="7E21E318" w:rsidP="7E21E318">
      <w:pPr>
        <w:spacing w:before="240" w:after="240"/>
      </w:pPr>
    </w:p>
    <w:p w14:paraId="05F161CF" w14:textId="59F66763" w:rsidR="7E21E318" w:rsidRDefault="0E841D59" w:rsidP="083D3352">
      <w:pPr>
        <w:spacing w:after="0"/>
        <w:ind w:right="1841"/>
      </w:pPr>
      <w:r w:rsidRPr="083D3352">
        <w:rPr>
          <w:rFonts w:ascii="Arial" w:eastAsia="Arial" w:hAnsi="Arial" w:cs="Arial"/>
          <w:color w:val="000000" w:themeColor="text1"/>
        </w:rPr>
        <w:t xml:space="preserve">3.  </w:t>
      </w:r>
      <w:r w:rsidRPr="083D3352">
        <w:rPr>
          <w:rFonts w:ascii="Arial" w:eastAsia="Arial" w:hAnsi="Arial" w:cs="Arial"/>
          <w:color w:val="000000" w:themeColor="text1"/>
          <w:sz w:val="22"/>
          <w:szCs w:val="22"/>
        </w:rPr>
        <w:t>I understand that any information given by me may be used in future reports, articles or presentations by the research team.</w:t>
      </w:r>
    </w:p>
    <w:p w14:paraId="41E0EA98" w14:textId="2BE18568" w:rsidR="7E21E318" w:rsidRDefault="7E21E318" w:rsidP="7E21E318">
      <w:pPr>
        <w:spacing w:before="240" w:after="240"/>
      </w:pPr>
    </w:p>
    <w:p w14:paraId="6FB077D9" w14:textId="07D94382" w:rsidR="7E21E318" w:rsidRDefault="0E841D59" w:rsidP="083D3352">
      <w:pPr>
        <w:spacing w:after="0"/>
        <w:ind w:right="1841"/>
      </w:pPr>
      <w:r w:rsidRPr="083D3352">
        <w:rPr>
          <w:rFonts w:ascii="Arial" w:eastAsia="Arial" w:hAnsi="Arial" w:cs="Arial"/>
          <w:color w:val="000000" w:themeColor="text1"/>
          <w:sz w:val="22"/>
          <w:szCs w:val="22"/>
        </w:rPr>
        <w:lastRenderedPageBreak/>
        <w:t>4.  I understand that my name will not appear in any reports, articles or presentations.</w:t>
      </w:r>
    </w:p>
    <w:p w14:paraId="22D6B708" w14:textId="5B58F6FC" w:rsidR="7E21E318" w:rsidRDefault="7E21E318" w:rsidP="7E21E318">
      <w:pPr>
        <w:spacing w:before="240" w:after="240"/>
      </w:pPr>
    </w:p>
    <w:p w14:paraId="3BB448DF" w14:textId="2190C7E4" w:rsidR="7E21E318" w:rsidRDefault="0E841D59" w:rsidP="083D3352">
      <w:pPr>
        <w:spacing w:after="0"/>
        <w:ind w:right="1841"/>
      </w:pPr>
      <w:r w:rsidRPr="083D3352">
        <w:rPr>
          <w:rFonts w:ascii="Arial" w:eastAsia="Arial" w:hAnsi="Arial" w:cs="Arial"/>
          <w:color w:val="000000" w:themeColor="text1"/>
          <w:sz w:val="22"/>
          <w:szCs w:val="22"/>
        </w:rPr>
        <w:t>5.</w:t>
      </w:r>
      <w:r w:rsidR="7E21E318">
        <w:tab/>
      </w:r>
      <w:r w:rsidRPr="083D3352">
        <w:rPr>
          <w:rFonts w:ascii="Arial" w:eastAsia="Arial" w:hAnsi="Arial" w:cs="Arial"/>
          <w:color w:val="000000" w:themeColor="text1"/>
          <w:sz w:val="22"/>
          <w:szCs w:val="22"/>
        </w:rPr>
        <w:t>I agree to take part in the above study.</w:t>
      </w:r>
    </w:p>
    <w:p w14:paraId="42651A37" w14:textId="10FD29E6" w:rsidR="7E21E318" w:rsidRDefault="7E21E318" w:rsidP="7E21E318">
      <w:pPr>
        <w:spacing w:before="240" w:after="240"/>
      </w:pPr>
    </w:p>
    <w:p w14:paraId="48D78210" w14:textId="450AFFBB" w:rsidR="7E21E318" w:rsidRDefault="7E21E318" w:rsidP="7E21E318">
      <w:pPr>
        <w:spacing w:before="240" w:after="240"/>
      </w:pPr>
    </w:p>
    <w:p w14:paraId="2DE14024" w14:textId="4910BF3C" w:rsidR="7E21E318" w:rsidRDefault="7E21E318" w:rsidP="7E21E318">
      <w:pPr>
        <w:spacing w:before="240" w:after="240"/>
      </w:pPr>
    </w:p>
    <w:p w14:paraId="366848E8" w14:textId="58F6D5B6" w:rsidR="7E21E318" w:rsidRDefault="0E841D59" w:rsidP="083D3352">
      <w:pPr>
        <w:spacing w:after="0"/>
      </w:pPr>
      <w:r w:rsidRPr="083D3352">
        <w:rPr>
          <w:rFonts w:ascii="Arial" w:eastAsia="Arial" w:hAnsi="Arial" w:cs="Arial"/>
          <w:color w:val="000000" w:themeColor="text1"/>
          <w:sz w:val="22"/>
          <w:szCs w:val="22"/>
        </w:rPr>
        <w:t>________________________</w:t>
      </w:r>
      <w:r w:rsidR="7E21E318">
        <w:tab/>
      </w:r>
      <w:r w:rsidRPr="083D3352">
        <w:rPr>
          <w:rFonts w:ascii="Arial" w:eastAsia="Arial" w:hAnsi="Arial" w:cs="Arial"/>
          <w:color w:val="000000" w:themeColor="text1"/>
          <w:sz w:val="22"/>
          <w:szCs w:val="22"/>
        </w:rPr>
        <w:t>________________</w:t>
      </w:r>
      <w:r w:rsidR="7E21E318">
        <w:tab/>
      </w:r>
      <w:r w:rsidRPr="083D3352">
        <w:rPr>
          <w:rFonts w:ascii="Arial" w:eastAsia="Arial" w:hAnsi="Arial" w:cs="Arial"/>
          <w:color w:val="000000" w:themeColor="text1"/>
          <w:sz w:val="22"/>
          <w:szCs w:val="22"/>
        </w:rPr>
        <w:t>_____________________________</w:t>
      </w:r>
    </w:p>
    <w:p w14:paraId="592406AB" w14:textId="131AA929" w:rsidR="7E21E318" w:rsidRDefault="0E841D59" w:rsidP="083D3352">
      <w:pPr>
        <w:spacing w:after="0"/>
      </w:pPr>
      <w:r w:rsidRPr="083D3352">
        <w:rPr>
          <w:rFonts w:ascii="Arial" w:eastAsia="Arial" w:hAnsi="Arial" w:cs="Arial"/>
          <w:color w:val="000000" w:themeColor="text1"/>
          <w:sz w:val="22"/>
          <w:szCs w:val="22"/>
        </w:rPr>
        <w:t>Name of Participant</w:t>
      </w:r>
      <w:r w:rsidR="7E21E318">
        <w:tab/>
      </w:r>
      <w:r w:rsidRPr="083D3352">
        <w:rPr>
          <w:rFonts w:ascii="Arial" w:eastAsia="Arial" w:hAnsi="Arial" w:cs="Arial"/>
          <w:color w:val="000000" w:themeColor="text1"/>
          <w:sz w:val="22"/>
          <w:szCs w:val="22"/>
        </w:rPr>
        <w:t>Date</w:t>
      </w:r>
      <w:r w:rsidR="7E21E318">
        <w:tab/>
      </w:r>
      <w:r w:rsidRPr="083D3352">
        <w:rPr>
          <w:rFonts w:ascii="Arial" w:eastAsia="Arial" w:hAnsi="Arial" w:cs="Arial"/>
          <w:color w:val="000000" w:themeColor="text1"/>
          <w:sz w:val="22"/>
          <w:szCs w:val="22"/>
        </w:rPr>
        <w:t>Signature</w:t>
      </w:r>
    </w:p>
    <w:p w14:paraId="045C078A" w14:textId="7A4851DA" w:rsidR="7E21E318" w:rsidRDefault="7E21E318" w:rsidP="7E21E318">
      <w:pPr>
        <w:spacing w:before="240" w:after="240"/>
      </w:pPr>
    </w:p>
    <w:p w14:paraId="7B8EECDE" w14:textId="15925602" w:rsidR="7E21E318" w:rsidRDefault="7E21E318" w:rsidP="7E21E318">
      <w:pPr>
        <w:spacing w:before="240" w:after="240"/>
      </w:pPr>
    </w:p>
    <w:p w14:paraId="1349F8DE" w14:textId="5D670A4C" w:rsidR="7E21E318" w:rsidRDefault="7E21E318" w:rsidP="7E21E318">
      <w:pPr>
        <w:spacing w:before="240" w:after="240"/>
      </w:pPr>
    </w:p>
    <w:p w14:paraId="3173A0D4" w14:textId="39B93ABC" w:rsidR="7E21E318" w:rsidRDefault="0E841D59" w:rsidP="083D3352">
      <w:pPr>
        <w:spacing w:after="0"/>
      </w:pPr>
      <w:r w:rsidRPr="083D3352">
        <w:rPr>
          <w:rFonts w:ascii="Arial" w:eastAsia="Arial" w:hAnsi="Arial" w:cs="Arial"/>
          <w:color w:val="000000" w:themeColor="text1"/>
          <w:sz w:val="22"/>
          <w:szCs w:val="22"/>
        </w:rPr>
        <w:t>_____Alina Georgiana Mucenic________</w:t>
      </w:r>
      <w:r w:rsidR="7E21E318">
        <w:tab/>
      </w:r>
      <w:r w:rsidRPr="083D3352">
        <w:rPr>
          <w:rFonts w:ascii="Arial" w:eastAsia="Arial" w:hAnsi="Arial" w:cs="Arial"/>
          <w:color w:val="000000" w:themeColor="text1"/>
          <w:sz w:val="22"/>
          <w:szCs w:val="22"/>
        </w:rPr>
        <w:t>________________</w:t>
      </w:r>
      <w:r w:rsidR="7E21E318">
        <w:tab/>
      </w:r>
      <w:r w:rsidRPr="083D3352">
        <w:rPr>
          <w:rFonts w:ascii="Arial" w:eastAsia="Arial" w:hAnsi="Arial" w:cs="Arial"/>
          <w:color w:val="000000" w:themeColor="text1"/>
          <w:sz w:val="22"/>
          <w:szCs w:val="22"/>
        </w:rPr>
        <w:t>_____________________________</w:t>
      </w:r>
    </w:p>
    <w:p w14:paraId="11C65C71" w14:textId="4BCDCEE3" w:rsidR="7E21E318" w:rsidRDefault="0E841D59" w:rsidP="083D3352">
      <w:pPr>
        <w:spacing w:after="0"/>
      </w:pPr>
      <w:r w:rsidRPr="083D3352">
        <w:rPr>
          <w:rFonts w:ascii="Arial" w:eastAsia="Arial" w:hAnsi="Arial" w:cs="Arial"/>
          <w:color w:val="000000" w:themeColor="text1"/>
          <w:sz w:val="22"/>
          <w:szCs w:val="22"/>
        </w:rPr>
        <w:t>Researcher</w:t>
      </w:r>
      <w:r w:rsidR="7E21E318">
        <w:tab/>
      </w:r>
      <w:r w:rsidRPr="083D3352">
        <w:rPr>
          <w:rFonts w:ascii="Arial" w:eastAsia="Arial" w:hAnsi="Arial" w:cs="Arial"/>
          <w:color w:val="000000" w:themeColor="text1"/>
          <w:sz w:val="22"/>
          <w:szCs w:val="22"/>
        </w:rPr>
        <w:t>Date 05/07/2024</w:t>
      </w:r>
      <w:r w:rsidR="7E21E318">
        <w:tab/>
      </w:r>
      <w:r w:rsidR="7E21E318">
        <w:tab/>
      </w:r>
      <w:r w:rsidRPr="083D3352">
        <w:rPr>
          <w:rFonts w:ascii="Arial" w:eastAsia="Arial" w:hAnsi="Arial" w:cs="Arial"/>
          <w:color w:val="000000" w:themeColor="text1"/>
          <w:sz w:val="22"/>
          <w:szCs w:val="22"/>
        </w:rPr>
        <w:t>Signature</w:t>
      </w:r>
    </w:p>
    <w:p w14:paraId="4D8E9DE0" w14:textId="7103C4EE" w:rsidR="7E21E318" w:rsidRDefault="7E21E318" w:rsidP="7E21E318">
      <w:pPr>
        <w:spacing w:before="240" w:after="240"/>
      </w:pPr>
    </w:p>
    <w:p w14:paraId="48476B91" w14:textId="2F85107D" w:rsidR="7E21E318" w:rsidRDefault="0E841D59" w:rsidP="083D3352">
      <w:pPr>
        <w:spacing w:after="0"/>
      </w:pPr>
      <w:r w:rsidRPr="083D3352">
        <w:rPr>
          <w:rFonts w:ascii="Arial" w:eastAsia="Arial" w:hAnsi="Arial" w:cs="Arial"/>
          <w:color w:val="000000" w:themeColor="text1"/>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55F1F1D1" w14:textId="0CFAD3EE" w:rsidR="7E21E318" w:rsidRDefault="7E21E318" w:rsidP="7E21E318">
      <w:pPr>
        <w:spacing w:before="240" w:after="240"/>
      </w:pPr>
    </w:p>
    <w:p w14:paraId="5E70D9BB" w14:textId="3010B522" w:rsidR="7E21E318" w:rsidRDefault="0E841D59" w:rsidP="083D3352">
      <w:pPr>
        <w:shd w:val="clear" w:color="auto" w:fill="4F81BD"/>
        <w:spacing w:after="0"/>
        <w:jc w:val="center"/>
      </w:pPr>
      <w:r w:rsidRPr="083D3352">
        <w:rPr>
          <w:rFonts w:ascii="Arial" w:eastAsia="Arial" w:hAnsi="Arial" w:cs="Arial"/>
          <w:b/>
          <w:bCs/>
          <w:color w:val="FFFFFF" w:themeColor="background1"/>
        </w:rPr>
        <w:t xml:space="preserve">When completed, please return in the envelope provided (if applicable).  One copy will be given to the participant and the original to be kept in the file of the research team at: </w:t>
      </w:r>
      <w:r w:rsidRPr="083D3352">
        <w:rPr>
          <w:rFonts w:ascii="Arial" w:eastAsia="Arial" w:hAnsi="Arial" w:cs="Arial"/>
          <w:b/>
          <w:bCs/>
          <w:color w:val="FF0000"/>
        </w:rPr>
        <w:t>PLACE:</w:t>
      </w:r>
    </w:p>
    <w:p w14:paraId="73913DEC" w14:textId="4F384119" w:rsidR="7E21E318" w:rsidRDefault="7E21E318" w:rsidP="083D3352">
      <w:pPr>
        <w:shd w:val="clear" w:color="auto" w:fill="4F81BD"/>
        <w:spacing w:after="0"/>
        <w:jc w:val="center"/>
      </w:pPr>
    </w:p>
    <w:p w14:paraId="67B4A078" w14:textId="69691735" w:rsidR="7E21E318" w:rsidRDefault="7E21E318" w:rsidP="7E21E318">
      <w:pPr>
        <w:spacing w:before="240" w:after="240"/>
      </w:pPr>
    </w:p>
    <w:tbl>
      <w:tblPr>
        <w:tblW w:w="0" w:type="auto"/>
        <w:tblLayout w:type="fixed"/>
        <w:tblLook w:val="06A0" w:firstRow="1" w:lastRow="0" w:firstColumn="1" w:lastColumn="0" w:noHBand="1" w:noVBand="1"/>
      </w:tblPr>
      <w:tblGrid>
        <w:gridCol w:w="4680"/>
        <w:gridCol w:w="4680"/>
      </w:tblGrid>
      <w:tr w:rsidR="083D3352" w14:paraId="107B8E4F" w14:textId="77777777" w:rsidTr="083D3352">
        <w:trPr>
          <w:trHeight w:val="300"/>
        </w:trPr>
        <w:tc>
          <w:tcPr>
            <w:tcW w:w="4680"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78998A5C" w14:textId="3E8AEF4C" w:rsidR="083D3352" w:rsidRDefault="083D3352" w:rsidP="083D3352">
            <w:pPr>
              <w:spacing w:after="0"/>
            </w:pPr>
            <w:r w:rsidRPr="083D3352">
              <w:rPr>
                <w:rFonts w:ascii="Arial" w:eastAsia="Arial" w:hAnsi="Arial" w:cs="Arial"/>
                <w:color w:val="000000" w:themeColor="text1"/>
                <w:sz w:val="22"/>
                <w:szCs w:val="22"/>
              </w:rPr>
              <w:t xml:space="preserve">ENW A </w:t>
            </w:r>
            <w:proofErr w:type="spellStart"/>
            <w:r w:rsidRPr="083D3352">
              <w:rPr>
                <w:rFonts w:ascii="Arial" w:eastAsia="Arial" w:hAnsi="Arial" w:cs="Arial"/>
                <w:color w:val="000000" w:themeColor="text1"/>
                <w:sz w:val="22"/>
                <w:szCs w:val="22"/>
              </w:rPr>
              <w:t>CHYFEIRIAD</w:t>
            </w:r>
            <w:proofErr w:type="spellEnd"/>
            <w:r w:rsidRPr="083D3352">
              <w:rPr>
                <w:rFonts w:ascii="Arial" w:eastAsia="Arial" w:hAnsi="Arial" w:cs="Arial"/>
                <w:color w:val="000000" w:themeColor="text1"/>
                <w:sz w:val="22"/>
                <w:szCs w:val="22"/>
              </w:rPr>
              <w:t xml:space="preserve"> YR </w:t>
            </w:r>
            <w:proofErr w:type="spellStart"/>
            <w:r w:rsidRPr="083D3352">
              <w:rPr>
                <w:rFonts w:ascii="Arial" w:eastAsia="Arial" w:hAnsi="Arial" w:cs="Arial"/>
                <w:color w:val="000000" w:themeColor="text1"/>
                <w:sz w:val="22"/>
                <w:szCs w:val="22"/>
              </w:rPr>
              <w:t>YMCHWILYDD</w:t>
            </w:r>
            <w:proofErr w:type="spellEnd"/>
          </w:p>
        </w:tc>
        <w:tc>
          <w:tcPr>
            <w:tcW w:w="4680"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750E6594" w14:textId="0B46E30B" w:rsidR="083D3352" w:rsidRDefault="083D3352" w:rsidP="083D3352">
            <w:pPr>
              <w:spacing w:after="0"/>
            </w:pPr>
            <w:r w:rsidRPr="083D3352">
              <w:rPr>
                <w:rFonts w:ascii="Arial" w:eastAsia="Arial" w:hAnsi="Arial" w:cs="Arial"/>
                <w:color w:val="000000" w:themeColor="text1"/>
                <w:sz w:val="22"/>
                <w:szCs w:val="22"/>
              </w:rPr>
              <w:t>NAME &amp; ADDRESS OF RESEARCHER</w:t>
            </w:r>
          </w:p>
          <w:p w14:paraId="2FC521C6" w14:textId="711919AB" w:rsidR="083D3352" w:rsidRDefault="083D3352" w:rsidP="083D3352">
            <w:pPr>
              <w:spacing w:after="0"/>
            </w:pPr>
          </w:p>
        </w:tc>
      </w:tr>
    </w:tbl>
    <w:p w14:paraId="48AAE04F" w14:textId="1F7A3193" w:rsidR="7E21E318" w:rsidRDefault="7E21E318" w:rsidP="7E21E318">
      <w:pPr>
        <w:spacing w:before="240" w:after="240"/>
      </w:pPr>
    </w:p>
    <w:p w14:paraId="25BAA7F7" w14:textId="39FBC9BA" w:rsidR="7E21E318" w:rsidRDefault="7E21E318" w:rsidP="7E21E318">
      <w:pPr>
        <w:spacing w:before="240" w:after="240"/>
      </w:pPr>
    </w:p>
    <w:p w14:paraId="65131977" w14:textId="61571C43" w:rsidR="7E21E318" w:rsidRDefault="0E841D59" w:rsidP="083D3352">
      <w:pPr>
        <w:spacing w:after="0"/>
      </w:pPr>
      <w:r>
        <w:rPr>
          <w:noProof/>
        </w:rPr>
        <w:drawing>
          <wp:inline distT="0" distB="0" distL="0" distR="0" wp14:anchorId="585E9FFB" wp14:editId="2A96C5F3">
            <wp:extent cx="2886075" cy="1133475"/>
            <wp:effectExtent l="0" t="0" r="0" b="0"/>
            <wp:docPr id="1367159138" name="Picture 1367159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1">
                      <a:extLst>
                        <a:ext uri="{28A0092B-C50C-407E-A947-70E740481C1C}">
                          <a14:useLocalDpi xmlns:a14="http://schemas.microsoft.com/office/drawing/2010/main" val="0"/>
                        </a:ext>
                      </a:extLst>
                    </a:blip>
                    <a:stretch>
                      <a:fillRect/>
                    </a:stretch>
                  </pic:blipFill>
                  <pic:spPr>
                    <a:xfrm>
                      <a:off x="0" y="0"/>
                      <a:ext cx="2886075" cy="1133475"/>
                    </a:xfrm>
                    <a:prstGeom prst="rect">
                      <a:avLst/>
                    </a:prstGeom>
                  </pic:spPr>
                </pic:pic>
              </a:graphicData>
            </a:graphic>
          </wp:inline>
        </w:drawing>
      </w:r>
    </w:p>
    <w:tbl>
      <w:tblPr>
        <w:tblW w:w="0" w:type="auto"/>
        <w:tblLayout w:type="fixed"/>
        <w:tblLook w:val="06A0" w:firstRow="1" w:lastRow="0" w:firstColumn="1" w:lastColumn="0" w:noHBand="1" w:noVBand="1"/>
      </w:tblPr>
      <w:tblGrid>
        <w:gridCol w:w="4801"/>
        <w:gridCol w:w="3393"/>
        <w:gridCol w:w="1166"/>
      </w:tblGrid>
      <w:tr w:rsidR="083D3352" w14:paraId="286ADE23" w14:textId="77777777" w:rsidTr="083D3352">
        <w:trPr>
          <w:trHeight w:val="570"/>
        </w:trPr>
        <w:tc>
          <w:tcPr>
            <w:tcW w:w="4801" w:type="dxa"/>
            <w:tcMar>
              <w:left w:w="115" w:type="dxa"/>
              <w:right w:w="115" w:type="dxa"/>
            </w:tcMar>
          </w:tcPr>
          <w:p w14:paraId="5D90BC97" w14:textId="00FC894C" w:rsidR="083D3352" w:rsidRDefault="083D3352" w:rsidP="083D3352">
            <w:pPr>
              <w:spacing w:after="0"/>
            </w:pPr>
          </w:p>
        </w:tc>
        <w:tc>
          <w:tcPr>
            <w:tcW w:w="3393" w:type="dxa"/>
            <w:tcBorders>
              <w:bottom w:val="single" w:sz="6" w:space="0" w:color="4F81BD"/>
              <w:right w:val="single" w:sz="6" w:space="0" w:color="4F81BD"/>
            </w:tcBorders>
            <w:tcMar>
              <w:left w:w="115" w:type="dxa"/>
              <w:right w:w="115" w:type="dxa"/>
            </w:tcMar>
          </w:tcPr>
          <w:p w14:paraId="5BC57953" w14:textId="41993AA1" w:rsidR="083D3352" w:rsidRDefault="083D3352" w:rsidP="083D3352">
            <w:pPr>
              <w:spacing w:after="0"/>
            </w:pPr>
            <w:proofErr w:type="spellStart"/>
            <w:r w:rsidRPr="083D3352">
              <w:rPr>
                <w:rFonts w:ascii="Arial" w:eastAsia="Arial" w:hAnsi="Arial" w:cs="Arial"/>
                <w:color w:val="000000" w:themeColor="text1"/>
                <w:sz w:val="22"/>
                <w:szCs w:val="22"/>
              </w:rPr>
              <w:t>Cyfranogwr</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Rhif</w:t>
            </w:r>
            <w:proofErr w:type="spellEnd"/>
            <w:r w:rsidRPr="083D3352">
              <w:rPr>
                <w:rFonts w:ascii="Arial" w:eastAsia="Arial" w:hAnsi="Arial" w:cs="Arial"/>
                <w:color w:val="000000" w:themeColor="text1"/>
                <w:sz w:val="22"/>
                <w:szCs w:val="22"/>
              </w:rPr>
              <w:t xml:space="preserve"> </w:t>
            </w:r>
            <w:proofErr w:type="spellStart"/>
            <w:r w:rsidRPr="083D3352">
              <w:rPr>
                <w:rFonts w:ascii="Arial" w:eastAsia="Arial" w:hAnsi="Arial" w:cs="Arial"/>
                <w:color w:val="000000" w:themeColor="text1"/>
                <w:sz w:val="22"/>
                <w:szCs w:val="22"/>
              </w:rPr>
              <w:t>Adnabod</w:t>
            </w:r>
            <w:proofErr w:type="spellEnd"/>
            <w:r w:rsidRPr="083D3352">
              <w:rPr>
                <w:rFonts w:ascii="Arial" w:eastAsia="Arial" w:hAnsi="Arial" w:cs="Arial"/>
                <w:color w:val="000000" w:themeColor="text1"/>
                <w:sz w:val="22"/>
                <w:szCs w:val="22"/>
              </w:rPr>
              <w:t xml:space="preserve">: </w:t>
            </w:r>
          </w:p>
          <w:p w14:paraId="6BDCF02A" w14:textId="7C8B7F9B" w:rsidR="083D3352" w:rsidRDefault="083D3352" w:rsidP="083D3352">
            <w:pPr>
              <w:spacing w:after="0"/>
            </w:pPr>
            <w:r w:rsidRPr="083D3352">
              <w:rPr>
                <w:rFonts w:ascii="Arial" w:eastAsia="Arial" w:hAnsi="Arial" w:cs="Arial"/>
                <w:color w:val="000000" w:themeColor="text1"/>
                <w:sz w:val="22"/>
                <w:szCs w:val="22"/>
              </w:rPr>
              <w:t>Participant Identification Number:</w:t>
            </w:r>
          </w:p>
        </w:tc>
        <w:tc>
          <w:tcPr>
            <w:tcW w:w="1166"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575B2FC0" w14:textId="46499BDB" w:rsidR="083D3352" w:rsidRDefault="083D3352" w:rsidP="083D3352">
            <w:pPr>
              <w:spacing w:after="0"/>
            </w:pPr>
          </w:p>
        </w:tc>
      </w:tr>
      <w:tr w:rsidR="083D3352" w14:paraId="55B57739" w14:textId="77777777" w:rsidTr="083D3352">
        <w:trPr>
          <w:trHeight w:val="570"/>
        </w:trPr>
        <w:tc>
          <w:tcPr>
            <w:tcW w:w="4801" w:type="dxa"/>
            <w:tcBorders>
              <w:left w:val="single" w:sz="6" w:space="0" w:color="4F81BD"/>
              <w:right w:val="single" w:sz="6" w:space="0" w:color="4F81BD"/>
            </w:tcBorders>
            <w:shd w:val="clear" w:color="auto" w:fill="4F81BD"/>
            <w:tcMar>
              <w:left w:w="115" w:type="dxa"/>
              <w:right w:w="115" w:type="dxa"/>
            </w:tcMar>
          </w:tcPr>
          <w:p w14:paraId="368B39E6" w14:textId="19D7DF5B" w:rsidR="083D3352" w:rsidRDefault="083D3352" w:rsidP="083D3352">
            <w:pPr>
              <w:spacing w:after="0"/>
            </w:pPr>
          </w:p>
          <w:p w14:paraId="305AFBD0" w14:textId="2944F7E8" w:rsidR="083D3352" w:rsidRDefault="083D3352" w:rsidP="083D3352">
            <w:pPr>
              <w:spacing w:after="0"/>
              <w:jc w:val="center"/>
            </w:pPr>
            <w:proofErr w:type="spellStart"/>
            <w:r w:rsidRPr="083D3352">
              <w:rPr>
                <w:rFonts w:ascii="Arial" w:eastAsia="Arial" w:hAnsi="Arial" w:cs="Arial"/>
                <w:b/>
                <w:bCs/>
                <w:color w:val="FFFFFF" w:themeColor="background1"/>
                <w:sz w:val="22"/>
                <w:szCs w:val="22"/>
              </w:rPr>
              <w:t>FFURFLEN</w:t>
            </w:r>
            <w:proofErr w:type="spellEnd"/>
            <w:r w:rsidRPr="083D3352">
              <w:rPr>
                <w:rFonts w:ascii="Arial" w:eastAsia="Arial" w:hAnsi="Arial" w:cs="Arial"/>
                <w:b/>
                <w:bCs/>
                <w:color w:val="FFFFFF" w:themeColor="background1"/>
                <w:sz w:val="22"/>
                <w:szCs w:val="22"/>
              </w:rPr>
              <w:t xml:space="preserve"> </w:t>
            </w:r>
            <w:proofErr w:type="spellStart"/>
            <w:r w:rsidRPr="083D3352">
              <w:rPr>
                <w:rFonts w:ascii="Arial" w:eastAsia="Arial" w:hAnsi="Arial" w:cs="Arial"/>
                <w:b/>
                <w:bCs/>
                <w:color w:val="FFFFFF" w:themeColor="background1"/>
                <w:sz w:val="22"/>
                <w:szCs w:val="22"/>
              </w:rPr>
              <w:t>GANIATÂD</w:t>
            </w:r>
            <w:proofErr w:type="spellEnd"/>
            <w:r w:rsidRPr="083D3352">
              <w:rPr>
                <w:rFonts w:ascii="Arial" w:eastAsia="Arial" w:hAnsi="Arial" w:cs="Arial"/>
                <w:b/>
                <w:bCs/>
                <w:color w:val="FFFFFF" w:themeColor="background1"/>
                <w:sz w:val="22"/>
                <w:szCs w:val="22"/>
              </w:rPr>
              <w:t xml:space="preserve"> </w:t>
            </w:r>
            <w:proofErr w:type="spellStart"/>
            <w:r w:rsidRPr="083D3352">
              <w:rPr>
                <w:rFonts w:ascii="Arial" w:eastAsia="Arial" w:hAnsi="Arial" w:cs="Arial"/>
                <w:b/>
                <w:bCs/>
                <w:color w:val="FFFFFF" w:themeColor="background1"/>
                <w:sz w:val="22"/>
                <w:szCs w:val="22"/>
              </w:rPr>
              <w:t>CYFRANOGIAD</w:t>
            </w:r>
            <w:proofErr w:type="spellEnd"/>
          </w:p>
        </w:tc>
        <w:tc>
          <w:tcPr>
            <w:tcW w:w="4559" w:type="dxa"/>
            <w:gridSpan w:val="2"/>
            <w:tcBorders>
              <w:top w:val="single" w:sz="6" w:space="0" w:color="4F81BD"/>
              <w:left w:val="single" w:sz="6" w:space="0" w:color="4F81BD"/>
              <w:bottom w:val="single" w:sz="6" w:space="0" w:color="4F81BD"/>
              <w:right w:val="single" w:sz="6" w:space="0" w:color="4F81BD"/>
            </w:tcBorders>
            <w:shd w:val="clear" w:color="auto" w:fill="4F81BD"/>
            <w:tcMar>
              <w:left w:w="115" w:type="dxa"/>
              <w:right w:w="115" w:type="dxa"/>
            </w:tcMar>
          </w:tcPr>
          <w:p w14:paraId="228A0462" w14:textId="530280B1" w:rsidR="083D3352" w:rsidRDefault="083D3352" w:rsidP="083D3352">
            <w:pPr>
              <w:spacing w:after="0"/>
            </w:pPr>
          </w:p>
          <w:p w14:paraId="6AA7B60C" w14:textId="0868CA06" w:rsidR="083D3352" w:rsidRDefault="083D3352" w:rsidP="083D3352">
            <w:pPr>
              <w:spacing w:after="0"/>
              <w:jc w:val="center"/>
            </w:pPr>
            <w:r w:rsidRPr="083D3352">
              <w:rPr>
                <w:rFonts w:ascii="Arial" w:eastAsia="Arial" w:hAnsi="Arial" w:cs="Arial"/>
                <w:b/>
                <w:bCs/>
                <w:color w:val="FFFFFF" w:themeColor="background1"/>
                <w:sz w:val="22"/>
                <w:szCs w:val="22"/>
              </w:rPr>
              <w:t>SAMPLE PARTICIPANT INFORMATION SHEET</w:t>
            </w:r>
          </w:p>
          <w:p w14:paraId="5069AC57" w14:textId="2147E2F3" w:rsidR="083D3352" w:rsidRDefault="083D3352" w:rsidP="083D3352">
            <w:pPr>
              <w:spacing w:after="0"/>
            </w:pPr>
          </w:p>
        </w:tc>
      </w:tr>
      <w:tr w:rsidR="083D3352" w14:paraId="35F2F190" w14:textId="77777777" w:rsidTr="083D3352">
        <w:trPr>
          <w:trHeight w:val="570"/>
        </w:trPr>
        <w:tc>
          <w:tcPr>
            <w:tcW w:w="9360" w:type="dxa"/>
            <w:gridSpan w:val="3"/>
            <w:tcBorders>
              <w:left w:val="single" w:sz="6" w:space="0" w:color="4F81BD"/>
              <w:bottom w:val="single" w:sz="6" w:space="0" w:color="4F81BD"/>
              <w:right w:val="single" w:sz="6" w:space="0" w:color="4F81BD"/>
            </w:tcBorders>
            <w:tcMar>
              <w:left w:w="115" w:type="dxa"/>
              <w:right w:w="115" w:type="dxa"/>
            </w:tcMar>
          </w:tcPr>
          <w:p w14:paraId="630F266B" w14:textId="469FA378" w:rsidR="083D3352" w:rsidRDefault="083D3352" w:rsidP="083D3352">
            <w:pPr>
              <w:spacing w:after="0"/>
            </w:pPr>
            <w:r w:rsidRPr="083D3352">
              <w:rPr>
                <w:rFonts w:ascii="Arial" w:eastAsia="Arial" w:hAnsi="Arial" w:cs="Arial"/>
                <w:color w:val="000000" w:themeColor="text1"/>
                <w:sz w:val="22"/>
                <w:szCs w:val="22"/>
              </w:rPr>
              <w:t xml:space="preserve">TEITL Y </w:t>
            </w:r>
            <w:proofErr w:type="spellStart"/>
            <w:r w:rsidRPr="083D3352">
              <w:rPr>
                <w:rFonts w:ascii="Arial" w:eastAsia="Arial" w:hAnsi="Arial" w:cs="Arial"/>
                <w:color w:val="000000" w:themeColor="text1"/>
                <w:sz w:val="22"/>
                <w:szCs w:val="22"/>
              </w:rPr>
              <w:t>PROSIECT</w:t>
            </w:r>
            <w:proofErr w:type="spellEnd"/>
            <w:r w:rsidRPr="083D3352">
              <w:rPr>
                <w:rFonts w:ascii="Arial" w:eastAsia="Arial" w:hAnsi="Arial" w:cs="Arial"/>
                <w:color w:val="000000" w:themeColor="text1"/>
                <w:sz w:val="22"/>
                <w:szCs w:val="22"/>
              </w:rPr>
              <w:t>: /</w:t>
            </w:r>
            <w:r w:rsidRPr="083D3352">
              <w:rPr>
                <w:rFonts w:ascii="Arial" w:eastAsia="Arial" w:hAnsi="Arial" w:cs="Arial"/>
                <w:b/>
                <w:bCs/>
                <w:color w:val="FFFFFF" w:themeColor="background1"/>
                <w:sz w:val="22"/>
                <w:szCs w:val="22"/>
              </w:rPr>
              <w:t xml:space="preserve"> </w:t>
            </w:r>
            <w:r w:rsidRPr="083D3352">
              <w:rPr>
                <w:rFonts w:ascii="Arial" w:eastAsia="Arial" w:hAnsi="Arial" w:cs="Arial"/>
                <w:color w:val="000000" w:themeColor="text1"/>
                <w:sz w:val="22"/>
                <w:szCs w:val="22"/>
              </w:rPr>
              <w:t>PROJECT TITLE:</w:t>
            </w:r>
          </w:p>
        </w:tc>
      </w:tr>
    </w:tbl>
    <w:p w14:paraId="5B31FCCA" w14:textId="2F8CEC64" w:rsidR="7E21E318" w:rsidRDefault="7E21E318" w:rsidP="7E21E318">
      <w:pPr>
        <w:spacing w:before="240" w:after="240"/>
      </w:pPr>
    </w:p>
    <w:p w14:paraId="162FCDA9" w14:textId="588F75C8" w:rsidR="7E21E318" w:rsidRDefault="0E841D59" w:rsidP="083D3352">
      <w:pPr>
        <w:spacing w:after="0"/>
        <w:jc w:val="center"/>
      </w:pPr>
      <w:r w:rsidRPr="083D3352">
        <w:rPr>
          <w:rFonts w:ascii="Arial" w:eastAsia="Arial" w:hAnsi="Arial" w:cs="Arial"/>
          <w:b/>
          <w:bCs/>
          <w:color w:val="FF0000"/>
          <w:u w:val="single"/>
        </w:rPr>
        <w:t>*THIS FORM IS TO BE AMENDED AND ADAPTED AS NECESSARY</w:t>
      </w:r>
    </w:p>
    <w:p w14:paraId="486C32FA" w14:textId="091FC534" w:rsidR="7E21E318" w:rsidRDefault="7E21E318" w:rsidP="7E21E318">
      <w:pPr>
        <w:spacing w:before="240" w:after="240"/>
      </w:pPr>
    </w:p>
    <w:p w14:paraId="5C2B44CC" w14:textId="1AFE01EE" w:rsidR="7E21E318" w:rsidRDefault="0E841D59" w:rsidP="083D3352">
      <w:pPr>
        <w:spacing w:after="0"/>
      </w:pPr>
      <w:r w:rsidRPr="083D3352">
        <w:rPr>
          <w:rFonts w:ascii="Arial" w:eastAsia="Arial" w:hAnsi="Arial" w:cs="Arial"/>
          <w:color w:val="000000" w:themeColor="text1"/>
        </w:rPr>
        <w:t xml:space="preserve">Dear Participant: </w:t>
      </w:r>
    </w:p>
    <w:p w14:paraId="04075773" w14:textId="092C1D30" w:rsidR="7E21E318" w:rsidRDefault="7E21E318" w:rsidP="7E21E318">
      <w:pPr>
        <w:spacing w:before="240" w:after="240"/>
      </w:pPr>
    </w:p>
    <w:p w14:paraId="4256B2C6" w14:textId="751B73BF" w:rsidR="7E21E318" w:rsidRDefault="0E841D59" w:rsidP="083D3352">
      <w:pPr>
        <w:spacing w:after="0"/>
        <w:jc w:val="both"/>
      </w:pPr>
      <w:r w:rsidRPr="083D3352">
        <w:rPr>
          <w:rFonts w:ascii="Arial" w:eastAsia="Arial" w:hAnsi="Arial" w:cs="Arial"/>
          <w:color w:val="000000" w:themeColor="text1"/>
        </w:rPr>
        <w:t xml:space="preserve">My name is </w:t>
      </w:r>
      <w:r w:rsidRPr="083D3352">
        <w:rPr>
          <w:rFonts w:ascii="Arial" w:eastAsia="Arial" w:hAnsi="Arial" w:cs="Arial"/>
          <w:color w:val="FF0000"/>
        </w:rPr>
        <w:t xml:space="preserve">Alina Georgiana </w:t>
      </w:r>
      <w:proofErr w:type="spellStart"/>
      <w:r w:rsidRPr="083D3352">
        <w:rPr>
          <w:rFonts w:ascii="Arial" w:eastAsia="Arial" w:hAnsi="Arial" w:cs="Arial"/>
          <w:color w:val="FF0000"/>
        </w:rPr>
        <w:t>Mucenuc</w:t>
      </w:r>
      <w:proofErr w:type="spellEnd"/>
      <w:r w:rsidRPr="083D3352">
        <w:rPr>
          <w:rFonts w:ascii="Arial" w:eastAsia="Arial" w:hAnsi="Arial" w:cs="Arial"/>
          <w:color w:val="000000" w:themeColor="text1"/>
        </w:rPr>
        <w:t xml:space="preserve"> and I am studying in the School of </w:t>
      </w:r>
      <w:r w:rsidRPr="083D3352">
        <w:rPr>
          <w:rFonts w:ascii="Arial" w:eastAsia="Arial" w:hAnsi="Arial" w:cs="Arial"/>
          <w:color w:val="FF0000"/>
        </w:rPr>
        <w:t xml:space="preserve">University of Wales </w:t>
      </w:r>
      <w:proofErr w:type="spellStart"/>
      <w:r w:rsidRPr="083D3352">
        <w:rPr>
          <w:rFonts w:ascii="Arial" w:eastAsia="Arial" w:hAnsi="Arial" w:cs="Arial"/>
          <w:color w:val="FF0000"/>
        </w:rPr>
        <w:t>Trinidy</w:t>
      </w:r>
      <w:proofErr w:type="spellEnd"/>
      <w:r w:rsidRPr="083D3352">
        <w:rPr>
          <w:rFonts w:ascii="Arial" w:eastAsia="Arial" w:hAnsi="Arial" w:cs="Arial"/>
          <w:color w:val="FF0000"/>
        </w:rPr>
        <w:t xml:space="preserve"> Saint David .</w:t>
      </w:r>
    </w:p>
    <w:p w14:paraId="3FB0AC7F" w14:textId="4CBB000C" w:rsidR="7E21E318" w:rsidRDefault="7E21E318" w:rsidP="7E21E318">
      <w:pPr>
        <w:spacing w:before="240" w:after="240"/>
      </w:pPr>
    </w:p>
    <w:p w14:paraId="363310C5" w14:textId="4A2244CB" w:rsidR="7E21E318" w:rsidRDefault="0E841D59" w:rsidP="083D3352">
      <w:pPr>
        <w:spacing w:after="0"/>
        <w:jc w:val="both"/>
      </w:pPr>
      <w:r w:rsidRPr="083D3352">
        <w:rPr>
          <w:rFonts w:ascii="Arial" w:eastAsia="Arial" w:hAnsi="Arial" w:cs="Arial"/>
          <w:color w:val="000000" w:themeColor="text1"/>
        </w:rPr>
        <w:t>I would like to invite you to participate in my research project. This project will</w:t>
      </w:r>
      <w:r w:rsidRPr="083D3352">
        <w:rPr>
          <w:rFonts w:ascii="Arial" w:eastAsia="Arial" w:hAnsi="Arial" w:cs="Arial"/>
          <w:color w:val="FF0000"/>
        </w:rPr>
        <w:t xml:space="preserve">  take a </w:t>
      </w:r>
      <w:proofErr w:type="spellStart"/>
      <w:r w:rsidRPr="083D3352">
        <w:rPr>
          <w:rFonts w:ascii="Arial" w:eastAsia="Arial" w:hAnsi="Arial" w:cs="Arial"/>
          <w:color w:val="FF0000"/>
        </w:rPr>
        <w:t>deap</w:t>
      </w:r>
      <w:proofErr w:type="spellEnd"/>
      <w:r w:rsidRPr="083D3352">
        <w:rPr>
          <w:rFonts w:ascii="Arial" w:eastAsia="Arial" w:hAnsi="Arial" w:cs="Arial"/>
          <w:color w:val="FF0000"/>
        </w:rPr>
        <w:t xml:space="preserve"> </w:t>
      </w:r>
      <w:proofErr w:type="spellStart"/>
      <w:r w:rsidRPr="083D3352">
        <w:rPr>
          <w:rFonts w:ascii="Arial" w:eastAsia="Arial" w:hAnsi="Arial" w:cs="Arial"/>
          <w:color w:val="FF0000"/>
        </w:rPr>
        <w:t>reasearch</w:t>
      </w:r>
      <w:proofErr w:type="spellEnd"/>
      <w:r w:rsidRPr="083D3352">
        <w:rPr>
          <w:rFonts w:ascii="Arial" w:eastAsia="Arial" w:hAnsi="Arial" w:cs="Arial"/>
          <w:color w:val="FF0000"/>
        </w:rPr>
        <w:t xml:space="preserve"> of The Connection Between Management, Emotional Intelligence and Stress in the Workplace. </w:t>
      </w:r>
    </w:p>
    <w:p w14:paraId="6ABB151D" w14:textId="0C63D097" w:rsidR="7E21E318" w:rsidRDefault="0E841D59" w:rsidP="083D3352">
      <w:pPr>
        <w:spacing w:after="0"/>
        <w:jc w:val="both"/>
      </w:pPr>
      <w:r w:rsidRPr="083D3352">
        <w:rPr>
          <w:rFonts w:ascii="Arial" w:eastAsia="Arial" w:hAnsi="Arial" w:cs="Arial"/>
          <w:color w:val="000000" w:themeColor="text1"/>
        </w:rPr>
        <w:t xml:space="preserve"> and aims to</w:t>
      </w:r>
      <w:r w:rsidRPr="083D3352">
        <w:rPr>
          <w:rFonts w:ascii="Arial" w:eastAsia="Arial" w:hAnsi="Arial" w:cs="Arial"/>
          <w:color w:val="FF0000"/>
        </w:rPr>
        <w:t xml:space="preserve"> Improve emotional </w:t>
      </w:r>
      <w:proofErr w:type="spellStart"/>
      <w:r w:rsidRPr="083D3352">
        <w:rPr>
          <w:rFonts w:ascii="Arial" w:eastAsia="Arial" w:hAnsi="Arial" w:cs="Arial"/>
          <w:color w:val="FF0000"/>
        </w:rPr>
        <w:t>inteligence</w:t>
      </w:r>
      <w:proofErr w:type="spellEnd"/>
      <w:r w:rsidRPr="083D3352">
        <w:rPr>
          <w:rFonts w:ascii="Arial" w:eastAsia="Arial" w:hAnsi="Arial" w:cs="Arial"/>
          <w:color w:val="FF0000"/>
        </w:rPr>
        <w:t xml:space="preserve"> in </w:t>
      </w:r>
      <w:proofErr w:type="spellStart"/>
      <w:r w:rsidRPr="083D3352">
        <w:rPr>
          <w:rFonts w:ascii="Arial" w:eastAsia="Arial" w:hAnsi="Arial" w:cs="Arial"/>
          <w:color w:val="FF0000"/>
        </w:rPr>
        <w:t>Engeenering</w:t>
      </w:r>
      <w:proofErr w:type="spellEnd"/>
      <w:r w:rsidRPr="083D3352">
        <w:rPr>
          <w:rFonts w:ascii="Arial" w:eastAsia="Arial" w:hAnsi="Arial" w:cs="Arial"/>
          <w:color w:val="FF0000"/>
        </w:rPr>
        <w:t xml:space="preserve"> sector.</w:t>
      </w:r>
    </w:p>
    <w:p w14:paraId="3F81D03F" w14:textId="42638BE3" w:rsidR="7E21E318" w:rsidRDefault="7E21E318" w:rsidP="7E21E318">
      <w:pPr>
        <w:spacing w:before="240" w:after="240"/>
      </w:pPr>
    </w:p>
    <w:p w14:paraId="7CB0B66E" w14:textId="6623261A" w:rsidR="7E21E318" w:rsidRDefault="0E841D59" w:rsidP="083D3352">
      <w:pPr>
        <w:spacing w:after="0"/>
        <w:jc w:val="both"/>
      </w:pPr>
      <w:r w:rsidRPr="083D3352">
        <w:rPr>
          <w:rFonts w:ascii="Arial" w:eastAsia="Arial" w:hAnsi="Arial" w:cs="Arial"/>
          <w:color w:val="000000" w:themeColor="text1"/>
        </w:rPr>
        <w:t>*Attached to this letter is a short questionnaire developed by</w:t>
      </w:r>
      <w:r w:rsidRPr="083D3352">
        <w:rPr>
          <w:rFonts w:ascii="Arial" w:eastAsia="Arial" w:hAnsi="Arial" w:cs="Arial"/>
          <w:color w:val="FF0000"/>
        </w:rPr>
        <w:t xml:space="preserve"> Alina Georgiana Mucenic </w:t>
      </w:r>
      <w:r w:rsidRPr="083D3352">
        <w:rPr>
          <w:rFonts w:ascii="Arial" w:eastAsia="Arial" w:hAnsi="Arial" w:cs="Arial"/>
          <w:color w:val="000000" w:themeColor="text1"/>
        </w:rPr>
        <w:t xml:space="preserve"> which will assess </w:t>
      </w:r>
      <w:r w:rsidRPr="083D3352">
        <w:rPr>
          <w:rFonts w:ascii="Arial" w:eastAsia="Arial" w:hAnsi="Arial" w:cs="Arial"/>
          <w:color w:val="FF0000"/>
        </w:rPr>
        <w:t xml:space="preserve">Maria </w:t>
      </w:r>
      <w:proofErr w:type="spellStart"/>
      <w:r w:rsidRPr="083D3352">
        <w:rPr>
          <w:rFonts w:ascii="Arial" w:eastAsia="Arial" w:hAnsi="Arial" w:cs="Arial"/>
          <w:color w:val="FF0000"/>
        </w:rPr>
        <w:t>Hefferan</w:t>
      </w:r>
      <w:proofErr w:type="spellEnd"/>
      <w:r w:rsidRPr="083D3352">
        <w:rPr>
          <w:rFonts w:ascii="Arial" w:eastAsia="Arial" w:hAnsi="Arial" w:cs="Arial"/>
          <w:color w:val="000000" w:themeColor="text1"/>
        </w:rPr>
        <w:t xml:space="preserve"> I believe your opinions will be extremely helpful to me. </w:t>
      </w:r>
    </w:p>
    <w:p w14:paraId="4B64FCD0" w14:textId="6AF1778F" w:rsidR="7E21E318" w:rsidRDefault="7E21E318" w:rsidP="7E21E318">
      <w:pPr>
        <w:spacing w:before="240" w:after="240"/>
      </w:pPr>
    </w:p>
    <w:p w14:paraId="5F3A9391" w14:textId="32061433" w:rsidR="7E21E318" w:rsidRDefault="0E841D59" w:rsidP="083D3352">
      <w:pPr>
        <w:spacing w:after="0"/>
        <w:jc w:val="both"/>
      </w:pPr>
      <w:r w:rsidRPr="083D3352">
        <w:rPr>
          <w:rFonts w:ascii="Arial" w:eastAsia="Arial" w:hAnsi="Arial" w:cs="Arial"/>
          <w:color w:val="000000" w:themeColor="text1"/>
        </w:rPr>
        <w:lastRenderedPageBreak/>
        <w:t xml:space="preserve">Through your participation in the questionnaire and/or interviews, I hope to ascertain </w:t>
      </w:r>
      <w:r w:rsidRPr="083D3352">
        <w:rPr>
          <w:rFonts w:ascii="Arial" w:eastAsia="Arial" w:hAnsi="Arial" w:cs="Arial"/>
          <w:color w:val="FF0000"/>
        </w:rPr>
        <w:t>.</w:t>
      </w:r>
      <w:r w:rsidRPr="083D3352">
        <w:rPr>
          <w:rFonts w:ascii="Arial" w:eastAsia="Arial" w:hAnsi="Arial" w:cs="Arial"/>
          <w:color w:val="000000" w:themeColor="text1"/>
        </w:rPr>
        <w:t xml:space="preserve"> </w:t>
      </w:r>
    </w:p>
    <w:p w14:paraId="07ACB741" w14:textId="71475989" w:rsidR="7E21E318" w:rsidRDefault="7E21E318" w:rsidP="7E21E318">
      <w:pPr>
        <w:spacing w:before="240" w:after="240"/>
      </w:pPr>
    </w:p>
    <w:p w14:paraId="45C62FE4" w14:textId="542FBB1E" w:rsidR="7E21E318" w:rsidRDefault="0E841D59" w:rsidP="083D3352">
      <w:pPr>
        <w:spacing w:after="0"/>
        <w:jc w:val="both"/>
      </w:pPr>
      <w:r w:rsidRPr="083D3352">
        <w:rPr>
          <w:rFonts w:ascii="Arial" w:eastAsia="Arial" w:hAnsi="Arial" w:cs="Arial"/>
          <w:color w:val="000000" w:themeColor="text1"/>
        </w:rPr>
        <w:t xml:space="preserve">All questionnaires will be kept strictly confidential to the researchers involved and at </w:t>
      </w:r>
      <w:r w:rsidRPr="083D3352">
        <w:rPr>
          <w:rFonts w:ascii="Arial" w:eastAsia="Arial" w:hAnsi="Arial" w:cs="Arial"/>
          <w:b/>
          <w:bCs/>
          <w:color w:val="000000" w:themeColor="text1"/>
          <w:u w:val="single"/>
        </w:rPr>
        <w:t>NO</w:t>
      </w:r>
      <w:r w:rsidRPr="083D3352">
        <w:rPr>
          <w:rFonts w:ascii="Arial" w:eastAsia="Arial" w:hAnsi="Arial" w:cs="Arial"/>
          <w:color w:val="000000" w:themeColor="text1"/>
        </w:rPr>
        <w:t xml:space="preserve"> time will individual questionnaires be released to the general public. This gives you a chance to express your views on your </w:t>
      </w:r>
      <w:proofErr w:type="spellStart"/>
      <w:r w:rsidRPr="083D3352">
        <w:rPr>
          <w:rFonts w:ascii="Arial" w:eastAsia="Arial" w:hAnsi="Arial" w:cs="Arial"/>
          <w:color w:val="000000" w:themeColor="text1"/>
        </w:rPr>
        <w:t>programme</w:t>
      </w:r>
      <w:proofErr w:type="spellEnd"/>
      <w:r w:rsidRPr="083D3352">
        <w:rPr>
          <w:rFonts w:ascii="Arial" w:eastAsia="Arial" w:hAnsi="Arial" w:cs="Arial"/>
          <w:color w:val="000000" w:themeColor="text1"/>
        </w:rPr>
        <w:t xml:space="preserve"> a confidential and anonymous forum and still be able to make a difference. Your </w:t>
      </w:r>
      <w:proofErr w:type="spellStart"/>
      <w:r w:rsidRPr="083D3352">
        <w:rPr>
          <w:rFonts w:ascii="Arial" w:eastAsia="Arial" w:hAnsi="Arial" w:cs="Arial"/>
          <w:color w:val="000000" w:themeColor="text1"/>
        </w:rPr>
        <w:t>articipation</w:t>
      </w:r>
      <w:proofErr w:type="spellEnd"/>
      <w:r w:rsidRPr="083D3352">
        <w:rPr>
          <w:rFonts w:ascii="Arial" w:eastAsia="Arial" w:hAnsi="Arial" w:cs="Arial"/>
          <w:color w:val="000000" w:themeColor="text1"/>
        </w:rPr>
        <w:t xml:space="preserve"> in this study is completely voluntary so you can withdraw from the questionnaire at any stage. </w:t>
      </w:r>
    </w:p>
    <w:p w14:paraId="4632759C" w14:textId="6BD424F3" w:rsidR="7E21E318" w:rsidRDefault="7E21E318" w:rsidP="7E21E318">
      <w:pPr>
        <w:spacing w:before="240" w:after="240"/>
      </w:pPr>
    </w:p>
    <w:p w14:paraId="14599B38" w14:textId="6DF189D3" w:rsidR="7E21E318" w:rsidRDefault="0E841D59" w:rsidP="083D3352">
      <w:pPr>
        <w:spacing w:after="0"/>
        <w:jc w:val="both"/>
      </w:pPr>
      <w:r w:rsidRPr="083D3352">
        <w:rPr>
          <w:rFonts w:ascii="Arial" w:eastAsia="Arial" w:hAnsi="Arial" w:cs="Arial"/>
          <w:color w:val="000000" w:themeColor="text1"/>
        </w:rPr>
        <w:t>Our questionnaire should take about</w:t>
      </w:r>
      <w:r w:rsidRPr="083D3352">
        <w:rPr>
          <w:rFonts w:ascii="Arial" w:eastAsia="Arial" w:hAnsi="Arial" w:cs="Arial"/>
          <w:color w:val="FF0000"/>
        </w:rPr>
        <w:t xml:space="preserve"> 10</w:t>
      </w:r>
      <w:r w:rsidRPr="083D3352">
        <w:rPr>
          <w:rFonts w:ascii="Arial" w:eastAsia="Arial" w:hAnsi="Arial" w:cs="Arial"/>
          <w:color w:val="000000" w:themeColor="text1"/>
        </w:rPr>
        <w:t xml:space="preserve"> minutes to complete, but there is no time constraint. There are also no right or wrong answers. Attached to this letter along with the questionnaire is</w:t>
      </w:r>
      <w:r w:rsidRPr="083D3352">
        <w:rPr>
          <w:rFonts w:ascii="Arial" w:eastAsia="Arial" w:hAnsi="Arial" w:cs="Arial"/>
          <w:color w:val="FF0000"/>
        </w:rPr>
        <w:t xml:space="preserve"> instruction sheet</w:t>
      </w:r>
      <w:r w:rsidRPr="083D3352">
        <w:rPr>
          <w:rFonts w:ascii="Arial" w:eastAsia="Arial" w:hAnsi="Arial" w:cs="Arial"/>
          <w:color w:val="000000" w:themeColor="text1"/>
        </w:rPr>
        <w:t xml:space="preserve"> (e.g. </w:t>
      </w:r>
      <w:r w:rsidRPr="083D3352">
        <w:rPr>
          <w:rFonts w:ascii="Arial" w:eastAsia="Arial" w:hAnsi="Arial" w:cs="Arial"/>
          <w:color w:val="000000" w:themeColor="text1"/>
          <w:u w:val="single"/>
        </w:rPr>
        <w:t>an instruction sheet / a consent form /a feedback sheet)</w:t>
      </w:r>
      <w:r w:rsidRPr="083D3352">
        <w:rPr>
          <w:rFonts w:ascii="Arial" w:eastAsia="Arial" w:hAnsi="Arial" w:cs="Arial"/>
          <w:color w:val="000000" w:themeColor="text1"/>
        </w:rPr>
        <w:t xml:space="preserve">. As this is a new project, your feedback is also important to us and we would be much obliged if you could also complete the feedback sheet along with the questionnaire. We understand that your time is at a premium but your opinions are very valuable to us. </w:t>
      </w:r>
    </w:p>
    <w:p w14:paraId="1B110888" w14:textId="052773E8" w:rsidR="7E21E318" w:rsidRDefault="7E21E318" w:rsidP="7E21E318">
      <w:pPr>
        <w:spacing w:before="240" w:after="240"/>
      </w:pPr>
    </w:p>
    <w:p w14:paraId="246E145A" w14:textId="547402B2" w:rsidR="7E21E318" w:rsidRDefault="0E841D59" w:rsidP="083D3352">
      <w:pPr>
        <w:spacing w:after="0"/>
        <w:jc w:val="both"/>
      </w:pPr>
      <w:r w:rsidRPr="083D3352">
        <w:rPr>
          <w:rFonts w:ascii="Arial" w:eastAsia="Arial" w:hAnsi="Arial" w:cs="Arial"/>
          <w:color w:val="000000" w:themeColor="text1"/>
        </w:rPr>
        <w:t xml:space="preserve">After careful and precise analysis of the data obtained from this questionnaire, I will be happy to provide you with a copy of the findings at your request. The results of this questionnaire will hopefully enhance my understanding of The Connection Between Management, Emotional Intelligence and Stress in the Workplace and will be stored on my device. The results of the research will be fed back to </w:t>
      </w:r>
      <w:r w:rsidRPr="083D3352">
        <w:rPr>
          <w:rFonts w:ascii="Arial" w:eastAsia="Arial" w:hAnsi="Arial" w:cs="Arial"/>
          <w:color w:val="FF0000"/>
        </w:rPr>
        <w:t>myself.</w:t>
      </w:r>
    </w:p>
    <w:p w14:paraId="56A95612" w14:textId="7E45D4F9" w:rsidR="7E21E318" w:rsidRDefault="7E21E318" w:rsidP="7E21E318">
      <w:pPr>
        <w:spacing w:before="240" w:after="240"/>
      </w:pPr>
    </w:p>
    <w:p w14:paraId="46AE41D1" w14:textId="043674C3" w:rsidR="7E21E318" w:rsidRDefault="0E841D59" w:rsidP="083D3352">
      <w:pPr>
        <w:spacing w:after="0"/>
        <w:jc w:val="both"/>
      </w:pPr>
      <w:r w:rsidRPr="083D3352">
        <w:rPr>
          <w:rFonts w:ascii="Arial" w:eastAsia="Arial" w:hAnsi="Arial" w:cs="Arial"/>
          <w:color w:val="000000" w:themeColor="text1"/>
        </w:rPr>
        <w:t xml:space="preserve">We thank you in advance for your time and participation. If any questions do arise, feel free to contact me at your convenience. </w:t>
      </w:r>
    </w:p>
    <w:tbl>
      <w:tblPr>
        <w:tblW w:w="0" w:type="auto"/>
        <w:tblLayout w:type="fixed"/>
        <w:tblLook w:val="06A0" w:firstRow="1" w:lastRow="0" w:firstColumn="1" w:lastColumn="0" w:noHBand="1" w:noVBand="1"/>
      </w:tblPr>
      <w:tblGrid>
        <w:gridCol w:w="4680"/>
        <w:gridCol w:w="4680"/>
      </w:tblGrid>
      <w:tr w:rsidR="083D3352" w14:paraId="0A3A7B91" w14:textId="77777777" w:rsidTr="083D3352">
        <w:trPr>
          <w:trHeight w:val="300"/>
        </w:trPr>
        <w:tc>
          <w:tcPr>
            <w:tcW w:w="4680"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7E2B7B9D" w14:textId="5FDBE48B" w:rsidR="083D3352" w:rsidRDefault="083D3352" w:rsidP="083D3352">
            <w:pPr>
              <w:spacing w:after="0"/>
            </w:pPr>
            <w:r w:rsidRPr="083D3352">
              <w:rPr>
                <w:rFonts w:ascii="Arial" w:eastAsia="Arial" w:hAnsi="Arial" w:cs="Arial"/>
                <w:color w:val="000000" w:themeColor="text1"/>
                <w:sz w:val="22"/>
                <w:szCs w:val="22"/>
              </w:rPr>
              <w:t xml:space="preserve">ENW A </w:t>
            </w:r>
            <w:proofErr w:type="spellStart"/>
            <w:r w:rsidRPr="083D3352">
              <w:rPr>
                <w:rFonts w:ascii="Arial" w:eastAsia="Arial" w:hAnsi="Arial" w:cs="Arial"/>
                <w:color w:val="000000" w:themeColor="text1"/>
                <w:sz w:val="22"/>
                <w:szCs w:val="22"/>
              </w:rPr>
              <w:t>CHYFEIRIAD</w:t>
            </w:r>
            <w:proofErr w:type="spellEnd"/>
            <w:r w:rsidRPr="083D3352">
              <w:rPr>
                <w:rFonts w:ascii="Arial" w:eastAsia="Arial" w:hAnsi="Arial" w:cs="Arial"/>
                <w:color w:val="000000" w:themeColor="text1"/>
                <w:sz w:val="22"/>
                <w:szCs w:val="22"/>
              </w:rPr>
              <w:t xml:space="preserve"> YR </w:t>
            </w:r>
            <w:proofErr w:type="spellStart"/>
            <w:r w:rsidRPr="083D3352">
              <w:rPr>
                <w:rFonts w:ascii="Arial" w:eastAsia="Arial" w:hAnsi="Arial" w:cs="Arial"/>
                <w:color w:val="000000" w:themeColor="text1"/>
                <w:sz w:val="22"/>
                <w:szCs w:val="22"/>
              </w:rPr>
              <w:t>YMCHWILYDD</w:t>
            </w:r>
            <w:proofErr w:type="spellEnd"/>
          </w:p>
        </w:tc>
        <w:tc>
          <w:tcPr>
            <w:tcW w:w="4680"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07EF172C" w14:textId="73B4E202" w:rsidR="083D3352" w:rsidRDefault="083D3352" w:rsidP="083D3352">
            <w:pPr>
              <w:spacing w:after="0"/>
            </w:pPr>
            <w:r w:rsidRPr="083D3352">
              <w:rPr>
                <w:rFonts w:ascii="Arial" w:eastAsia="Arial" w:hAnsi="Arial" w:cs="Arial"/>
                <w:color w:val="000000" w:themeColor="text1"/>
                <w:sz w:val="22"/>
                <w:szCs w:val="22"/>
              </w:rPr>
              <w:t>NAME &amp; ADDRESS OF RESEARCHER</w:t>
            </w:r>
          </w:p>
          <w:p w14:paraId="6FB7B4C1" w14:textId="6B21241E" w:rsidR="083D3352" w:rsidRDefault="083D3352" w:rsidP="083D3352">
            <w:pPr>
              <w:spacing w:after="0"/>
            </w:pPr>
            <w:r w:rsidRPr="083D3352">
              <w:rPr>
                <w:rFonts w:ascii="Arial" w:eastAsia="Arial" w:hAnsi="Arial" w:cs="Arial"/>
                <w:color w:val="000000" w:themeColor="text1"/>
                <w:sz w:val="22"/>
                <w:szCs w:val="22"/>
              </w:rPr>
              <w:t xml:space="preserve">Alina Georgiana Mucenic </w:t>
            </w:r>
          </w:p>
          <w:p w14:paraId="48753708" w14:textId="25085A0A" w:rsidR="083D3352" w:rsidRDefault="083D3352" w:rsidP="083D3352">
            <w:pPr>
              <w:spacing w:after="0"/>
            </w:pPr>
            <w:r w:rsidRPr="083D3352">
              <w:rPr>
                <w:rFonts w:ascii="Arial" w:eastAsia="Arial" w:hAnsi="Arial" w:cs="Arial"/>
                <w:color w:val="000000" w:themeColor="text1"/>
                <w:sz w:val="22"/>
                <w:szCs w:val="22"/>
              </w:rPr>
              <w:t xml:space="preserve">480 </w:t>
            </w:r>
            <w:proofErr w:type="spellStart"/>
            <w:r w:rsidRPr="083D3352">
              <w:rPr>
                <w:rFonts w:ascii="Arial" w:eastAsia="Arial" w:hAnsi="Arial" w:cs="Arial"/>
                <w:color w:val="000000" w:themeColor="text1"/>
                <w:sz w:val="22"/>
                <w:szCs w:val="22"/>
              </w:rPr>
              <w:t>Corporataion</w:t>
            </w:r>
            <w:proofErr w:type="spellEnd"/>
            <w:r w:rsidRPr="083D3352">
              <w:rPr>
                <w:rFonts w:ascii="Arial" w:eastAsia="Arial" w:hAnsi="Arial" w:cs="Arial"/>
                <w:color w:val="000000" w:themeColor="text1"/>
                <w:sz w:val="22"/>
                <w:szCs w:val="22"/>
              </w:rPr>
              <w:t xml:space="preserve"> Road </w:t>
            </w:r>
            <w:proofErr w:type="spellStart"/>
            <w:r w:rsidRPr="083D3352">
              <w:rPr>
                <w:rFonts w:ascii="Arial" w:eastAsia="Arial" w:hAnsi="Arial" w:cs="Arial"/>
                <w:color w:val="000000" w:themeColor="text1"/>
                <w:sz w:val="22"/>
                <w:szCs w:val="22"/>
              </w:rPr>
              <w:t>Neport</w:t>
            </w:r>
            <w:proofErr w:type="spellEnd"/>
          </w:p>
          <w:p w14:paraId="14361921" w14:textId="70F04BA3" w:rsidR="083D3352" w:rsidRDefault="083D3352" w:rsidP="083D3352">
            <w:pPr>
              <w:spacing w:after="0"/>
            </w:pPr>
            <w:r w:rsidRPr="083D3352">
              <w:rPr>
                <w:rFonts w:ascii="Arial" w:eastAsia="Arial" w:hAnsi="Arial" w:cs="Arial"/>
                <w:color w:val="000000" w:themeColor="text1"/>
                <w:sz w:val="22"/>
                <w:szCs w:val="22"/>
              </w:rPr>
              <w:t>NP19 0GP</w:t>
            </w:r>
          </w:p>
          <w:p w14:paraId="07850229" w14:textId="1EBEBED4" w:rsidR="083D3352" w:rsidRDefault="083D3352" w:rsidP="083D3352">
            <w:pPr>
              <w:spacing w:after="0"/>
            </w:pPr>
          </w:p>
        </w:tc>
      </w:tr>
    </w:tbl>
    <w:p w14:paraId="6025A0D0" w14:textId="3872D49D" w:rsidR="7E21E318" w:rsidRDefault="7E21E318" w:rsidP="7E21E318">
      <w:pPr>
        <w:spacing w:before="240" w:after="240"/>
      </w:pPr>
    </w:p>
    <w:p w14:paraId="617FEEE8" w14:textId="2CAD18C0" w:rsidR="0AB76334" w:rsidRDefault="0AB76334" w:rsidP="730F88A1">
      <w:pPr>
        <w:spacing w:before="240" w:after="240"/>
      </w:pPr>
      <w:r>
        <w:br w:type="page"/>
      </w:r>
      <w:r w:rsidR="08DB2BC0" w:rsidRPr="730F88A1">
        <w:rPr>
          <w:rStyle w:val="Titlu2Caracter"/>
        </w:rPr>
        <w:lastRenderedPageBreak/>
        <w:t>Appendix 2</w:t>
      </w:r>
      <w:r w:rsidR="7EF54616" w:rsidRPr="730F88A1">
        <w:rPr>
          <w:rStyle w:val="Titlu2Caracter"/>
        </w:rPr>
        <w:t>:</w:t>
      </w:r>
      <w:r w:rsidR="08DB2BC0" w:rsidRPr="730F88A1">
        <w:rPr>
          <w:rStyle w:val="Titlu2Caracter"/>
        </w:rPr>
        <w:t xml:space="preserve"> </w:t>
      </w:r>
      <w:r w:rsidR="14EDC70D" w:rsidRPr="730F88A1">
        <w:rPr>
          <w:rStyle w:val="Titlu2Caracter"/>
        </w:rPr>
        <w:t>Questionary</w:t>
      </w:r>
    </w:p>
    <w:tbl>
      <w:tblPr>
        <w:tblStyle w:val="Tabelgril"/>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0"/>
        <w:gridCol w:w="4114"/>
        <w:gridCol w:w="1286"/>
        <w:gridCol w:w="3151"/>
      </w:tblGrid>
      <w:tr w:rsidR="730F88A1" w14:paraId="377613B7" w14:textId="77777777" w:rsidTr="730F88A1">
        <w:trPr>
          <w:trHeight w:val="300"/>
        </w:trPr>
        <w:tc>
          <w:tcPr>
            <w:tcW w:w="465" w:type="dxa"/>
            <w:shd w:val="clear" w:color="auto" w:fill="1E8BCD"/>
            <w:tcMar>
              <w:left w:w="105" w:type="dxa"/>
              <w:right w:w="105" w:type="dxa"/>
            </w:tcMar>
          </w:tcPr>
          <w:p w14:paraId="2368EE24" w14:textId="2CA26C79"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t>Nr</w:t>
            </w:r>
          </w:p>
        </w:tc>
        <w:tc>
          <w:tcPr>
            <w:tcW w:w="4350" w:type="dxa"/>
            <w:shd w:val="clear" w:color="auto" w:fill="1E8BCD"/>
            <w:tcMar>
              <w:left w:w="105" w:type="dxa"/>
              <w:right w:w="105" w:type="dxa"/>
            </w:tcMar>
          </w:tcPr>
          <w:p w14:paraId="5E100846" w14:textId="6158BC18" w:rsidR="730F88A1" w:rsidRDefault="730F88A1" w:rsidP="730F88A1">
            <w:pPr>
              <w:spacing w:line="279" w:lineRule="auto"/>
              <w:rPr>
                <w:rFonts w:ascii="Segoe UI" w:eastAsia="Segoe UI" w:hAnsi="Segoe UI" w:cs="Segoe UI"/>
                <w:color w:val="FFFFFF" w:themeColor="background1"/>
                <w:sz w:val="16"/>
                <w:szCs w:val="16"/>
              </w:rPr>
            </w:pPr>
            <w:r w:rsidRPr="730F88A1">
              <w:rPr>
                <w:rFonts w:ascii="Segoe UI" w:eastAsia="Segoe UI" w:hAnsi="Segoe UI" w:cs="Segoe UI"/>
                <w:b/>
                <w:bCs/>
                <w:color w:val="FFFFFF" w:themeColor="background1"/>
                <w:sz w:val="16"/>
                <w:szCs w:val="16"/>
              </w:rPr>
              <w:t xml:space="preserve">Question </w:t>
            </w:r>
          </w:p>
        </w:tc>
        <w:tc>
          <w:tcPr>
            <w:tcW w:w="1290" w:type="dxa"/>
            <w:shd w:val="clear" w:color="auto" w:fill="1E8BCD"/>
            <w:tcMar>
              <w:left w:w="105" w:type="dxa"/>
              <w:right w:w="105" w:type="dxa"/>
            </w:tcMar>
          </w:tcPr>
          <w:p w14:paraId="3E0BA572" w14:textId="0EBA26EC" w:rsidR="730F88A1" w:rsidRDefault="730F88A1" w:rsidP="730F88A1">
            <w:pPr>
              <w:spacing w:line="279" w:lineRule="auto"/>
              <w:rPr>
                <w:rFonts w:ascii="Segoe UI" w:eastAsia="Segoe UI" w:hAnsi="Segoe UI" w:cs="Segoe UI"/>
                <w:color w:val="FFFFFF" w:themeColor="background1"/>
                <w:sz w:val="16"/>
                <w:szCs w:val="16"/>
              </w:rPr>
            </w:pPr>
            <w:r w:rsidRPr="730F88A1">
              <w:rPr>
                <w:rFonts w:ascii="Segoe UI" w:eastAsia="Segoe UI" w:hAnsi="Segoe UI" w:cs="Segoe UI"/>
                <w:b/>
                <w:bCs/>
                <w:color w:val="FFFFFF" w:themeColor="background1"/>
                <w:sz w:val="16"/>
                <w:szCs w:val="16"/>
              </w:rPr>
              <w:t>Response type</w:t>
            </w:r>
          </w:p>
        </w:tc>
        <w:tc>
          <w:tcPr>
            <w:tcW w:w="3255" w:type="dxa"/>
            <w:shd w:val="clear" w:color="auto" w:fill="1E8BCD"/>
            <w:tcMar>
              <w:left w:w="105" w:type="dxa"/>
              <w:right w:w="105" w:type="dxa"/>
            </w:tcMar>
          </w:tcPr>
          <w:p w14:paraId="1D95B496" w14:textId="78D62185" w:rsidR="730F88A1" w:rsidRDefault="730F88A1" w:rsidP="730F88A1">
            <w:pPr>
              <w:spacing w:line="300" w:lineRule="auto"/>
              <w:rPr>
                <w:rFonts w:ascii="Segoe UI" w:eastAsia="Segoe UI" w:hAnsi="Segoe UI" w:cs="Segoe UI"/>
                <w:color w:val="FFFFFF" w:themeColor="background1"/>
                <w:sz w:val="16"/>
                <w:szCs w:val="16"/>
              </w:rPr>
            </w:pPr>
            <w:r w:rsidRPr="730F88A1">
              <w:rPr>
                <w:rFonts w:ascii="Segoe UI" w:eastAsia="Segoe UI" w:hAnsi="Segoe UI" w:cs="Segoe UI"/>
                <w:b/>
                <w:bCs/>
                <w:color w:val="FFFFFF" w:themeColor="background1"/>
                <w:sz w:val="16"/>
                <w:szCs w:val="16"/>
              </w:rPr>
              <w:t xml:space="preserve">Options </w:t>
            </w:r>
          </w:p>
        </w:tc>
      </w:tr>
      <w:tr w:rsidR="730F88A1" w14:paraId="4CB4C294" w14:textId="77777777" w:rsidTr="730F88A1">
        <w:trPr>
          <w:trHeight w:val="300"/>
        </w:trPr>
        <w:tc>
          <w:tcPr>
            <w:tcW w:w="465" w:type="dxa"/>
            <w:shd w:val="clear" w:color="auto" w:fill="E8E8E8" w:themeFill="background2"/>
            <w:tcMar>
              <w:left w:w="105" w:type="dxa"/>
              <w:right w:w="105" w:type="dxa"/>
            </w:tcMar>
          </w:tcPr>
          <w:p w14:paraId="5AE723AB" w14:textId="61D2A8BA"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t>1</w:t>
            </w:r>
          </w:p>
        </w:tc>
        <w:tc>
          <w:tcPr>
            <w:tcW w:w="4350" w:type="dxa"/>
            <w:tcMar>
              <w:left w:w="105" w:type="dxa"/>
              <w:right w:w="105" w:type="dxa"/>
            </w:tcMar>
          </w:tcPr>
          <w:p w14:paraId="38CF8D49" w14:textId="4997BA9E"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What is your age?</w:t>
            </w:r>
          </w:p>
        </w:tc>
        <w:tc>
          <w:tcPr>
            <w:tcW w:w="1290" w:type="dxa"/>
            <w:tcMar>
              <w:left w:w="105" w:type="dxa"/>
              <w:right w:w="105" w:type="dxa"/>
            </w:tcMar>
          </w:tcPr>
          <w:p w14:paraId="164F5565" w14:textId="7A325EB1"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Single choice.</w:t>
            </w:r>
          </w:p>
        </w:tc>
        <w:tc>
          <w:tcPr>
            <w:tcW w:w="3255" w:type="dxa"/>
            <w:tcMar>
              <w:left w:w="105" w:type="dxa"/>
              <w:right w:w="105" w:type="dxa"/>
            </w:tcMar>
          </w:tcPr>
          <w:p w14:paraId="4AF840EC" w14:textId="552B3BD4"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Under 18</w:t>
            </w:r>
          </w:p>
          <w:p w14:paraId="38F4D309" w14:textId="2F07F836"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18-24</w:t>
            </w:r>
          </w:p>
          <w:p w14:paraId="4105BAAB" w14:textId="29D934C8"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 25-34</w:t>
            </w:r>
          </w:p>
          <w:p w14:paraId="050EBDA8" w14:textId="7E097771"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 35-44</w:t>
            </w:r>
          </w:p>
          <w:p w14:paraId="4FD9339D" w14:textId="555903EE"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 45-54</w:t>
            </w:r>
          </w:p>
          <w:p w14:paraId="5174EBDA" w14:textId="17B7BA8A"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55 and above</w:t>
            </w:r>
          </w:p>
          <w:p w14:paraId="0334BEBE" w14:textId="348C0C99" w:rsidR="730F88A1" w:rsidRDefault="730F88A1" w:rsidP="730F88A1">
            <w:pPr>
              <w:spacing w:line="279" w:lineRule="auto"/>
              <w:rPr>
                <w:rFonts w:ascii="Segoe UI" w:eastAsia="Segoe UI" w:hAnsi="Segoe UI" w:cs="Segoe UI"/>
                <w:color w:val="000000" w:themeColor="text1"/>
                <w:sz w:val="16"/>
                <w:szCs w:val="16"/>
              </w:rPr>
            </w:pPr>
          </w:p>
        </w:tc>
      </w:tr>
      <w:tr w:rsidR="730F88A1" w14:paraId="363BA1D0" w14:textId="77777777" w:rsidTr="730F88A1">
        <w:trPr>
          <w:trHeight w:val="300"/>
        </w:trPr>
        <w:tc>
          <w:tcPr>
            <w:tcW w:w="465" w:type="dxa"/>
            <w:shd w:val="clear" w:color="auto" w:fill="E8E8E8" w:themeFill="background2"/>
            <w:tcMar>
              <w:left w:w="105" w:type="dxa"/>
              <w:right w:w="105" w:type="dxa"/>
            </w:tcMar>
          </w:tcPr>
          <w:p w14:paraId="2BF18F0C" w14:textId="2CD7B15C"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t>2</w:t>
            </w:r>
          </w:p>
        </w:tc>
        <w:tc>
          <w:tcPr>
            <w:tcW w:w="4350" w:type="dxa"/>
            <w:tcMar>
              <w:left w:w="105" w:type="dxa"/>
              <w:right w:w="105" w:type="dxa"/>
            </w:tcMar>
          </w:tcPr>
          <w:p w14:paraId="62EA4787" w14:textId="09FAE206" w:rsidR="730F88A1" w:rsidRDefault="730F88A1" w:rsidP="730F88A1">
            <w:pPr>
              <w:shd w:val="clear" w:color="auto" w:fill="FFFFFF" w:themeFill="background1"/>
              <w:spacing w:line="330" w:lineRule="auto"/>
              <w:ind w:right="45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What is your gender? </w:t>
            </w:r>
          </w:p>
        </w:tc>
        <w:tc>
          <w:tcPr>
            <w:tcW w:w="1290" w:type="dxa"/>
            <w:tcMar>
              <w:left w:w="105" w:type="dxa"/>
              <w:right w:w="105" w:type="dxa"/>
            </w:tcMar>
          </w:tcPr>
          <w:p w14:paraId="183CFF21" w14:textId="55E48F3B" w:rsidR="730F88A1" w:rsidRDefault="730F88A1" w:rsidP="730F88A1">
            <w:pPr>
              <w:shd w:val="clear" w:color="auto" w:fill="FFFFFF" w:themeFill="background1"/>
              <w:spacing w:line="330" w:lineRule="auto"/>
              <w:ind w:right="450"/>
              <w:rPr>
                <w:rFonts w:ascii="Segoe UI" w:eastAsia="Segoe UI" w:hAnsi="Segoe UI" w:cs="Segoe UI"/>
                <w:color w:val="242424"/>
                <w:sz w:val="16"/>
                <w:szCs w:val="16"/>
              </w:rPr>
            </w:pPr>
            <w:r w:rsidRPr="730F88A1">
              <w:rPr>
                <w:rFonts w:ascii="Segoe UI" w:eastAsia="Segoe UI" w:hAnsi="Segoe UI" w:cs="Segoe UI"/>
                <w:color w:val="242424"/>
                <w:sz w:val="16"/>
                <w:szCs w:val="16"/>
              </w:rPr>
              <w:t>Single choice.</w:t>
            </w:r>
          </w:p>
          <w:p w14:paraId="7791AC33" w14:textId="54FD6A68" w:rsidR="730F88A1" w:rsidRDefault="730F88A1" w:rsidP="730F88A1">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0689967B" w14:textId="30E6A241"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Woman</w:t>
            </w:r>
          </w:p>
          <w:p w14:paraId="12504C87" w14:textId="092EB2FC"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Man</w:t>
            </w:r>
          </w:p>
          <w:p w14:paraId="59D99C61" w14:textId="68926004"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Non-binary</w:t>
            </w:r>
          </w:p>
          <w:p w14:paraId="61A0797C" w14:textId="16107707"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Prefer not to say</w:t>
            </w:r>
          </w:p>
          <w:p w14:paraId="741018DB" w14:textId="61647196" w:rsidR="730F88A1" w:rsidRDefault="730F88A1" w:rsidP="730F88A1">
            <w:pPr>
              <w:spacing w:line="279" w:lineRule="auto"/>
              <w:rPr>
                <w:rFonts w:ascii="Segoe UI" w:eastAsia="Segoe UI" w:hAnsi="Segoe UI" w:cs="Segoe UI"/>
                <w:color w:val="000000" w:themeColor="text1"/>
                <w:sz w:val="16"/>
                <w:szCs w:val="16"/>
              </w:rPr>
            </w:pPr>
          </w:p>
        </w:tc>
      </w:tr>
      <w:tr w:rsidR="730F88A1" w14:paraId="2A15BFCD" w14:textId="77777777" w:rsidTr="730F88A1">
        <w:trPr>
          <w:trHeight w:val="300"/>
        </w:trPr>
        <w:tc>
          <w:tcPr>
            <w:tcW w:w="465" w:type="dxa"/>
            <w:shd w:val="clear" w:color="auto" w:fill="E8E8E8" w:themeFill="background2"/>
            <w:tcMar>
              <w:left w:w="105" w:type="dxa"/>
              <w:right w:w="105" w:type="dxa"/>
            </w:tcMar>
          </w:tcPr>
          <w:p w14:paraId="132EE47A" w14:textId="40C7D837"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t>3</w:t>
            </w:r>
          </w:p>
        </w:tc>
        <w:tc>
          <w:tcPr>
            <w:tcW w:w="4350" w:type="dxa"/>
            <w:tcMar>
              <w:left w:w="105" w:type="dxa"/>
              <w:right w:w="105" w:type="dxa"/>
            </w:tcMar>
          </w:tcPr>
          <w:p w14:paraId="09BBF17F" w14:textId="30BEB057"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000000" w:themeColor="text1"/>
                <w:sz w:val="16"/>
                <w:szCs w:val="16"/>
              </w:rPr>
              <w:t>W</w:t>
            </w:r>
            <w:r w:rsidRPr="730F88A1">
              <w:rPr>
                <w:rFonts w:ascii="Segoe UI" w:eastAsia="Segoe UI" w:hAnsi="Segoe UI" w:cs="Segoe UI"/>
                <w:color w:val="242424"/>
                <w:sz w:val="16"/>
                <w:szCs w:val="16"/>
              </w:rPr>
              <w:t>hat is your current position within the engineering company?</w:t>
            </w:r>
          </w:p>
        </w:tc>
        <w:tc>
          <w:tcPr>
            <w:tcW w:w="1290" w:type="dxa"/>
            <w:tcMar>
              <w:left w:w="105" w:type="dxa"/>
              <w:right w:w="105" w:type="dxa"/>
            </w:tcMar>
          </w:tcPr>
          <w:p w14:paraId="6946FCD4" w14:textId="053C0C24" w:rsidR="730F88A1" w:rsidRDefault="730F88A1" w:rsidP="730F88A1">
            <w:pPr>
              <w:shd w:val="clear" w:color="auto" w:fill="FFFFFF" w:themeFill="background1"/>
              <w:spacing w:line="330" w:lineRule="auto"/>
              <w:ind w:right="450"/>
              <w:rPr>
                <w:rFonts w:ascii="Segoe UI" w:eastAsia="Segoe UI" w:hAnsi="Segoe UI" w:cs="Segoe UI"/>
                <w:color w:val="242424"/>
                <w:sz w:val="16"/>
                <w:szCs w:val="16"/>
              </w:rPr>
            </w:pPr>
            <w:r w:rsidRPr="730F88A1">
              <w:rPr>
                <w:rFonts w:ascii="Segoe UI" w:eastAsia="Segoe UI" w:hAnsi="Segoe UI" w:cs="Segoe UI"/>
                <w:color w:val="242424"/>
                <w:sz w:val="16"/>
                <w:szCs w:val="16"/>
              </w:rPr>
              <w:t>Single choice.</w:t>
            </w:r>
          </w:p>
          <w:p w14:paraId="3C17D50E" w14:textId="0EE41B35" w:rsidR="730F88A1" w:rsidRDefault="730F88A1" w:rsidP="730F88A1">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49517F4B" w14:textId="693720F1"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Junior Engineer </w:t>
            </w:r>
          </w:p>
          <w:p w14:paraId="7A45CDFF" w14:textId="0CB9151F"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Senior Engineer </w:t>
            </w:r>
          </w:p>
          <w:p w14:paraId="1F2E58E8" w14:textId="6BB5033B"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Manager </w:t>
            </w:r>
          </w:p>
          <w:p w14:paraId="62886A1A" w14:textId="5E83CB7C"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Director </w:t>
            </w:r>
          </w:p>
          <w:p w14:paraId="07B4CA42" w14:textId="664BAD5A"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 Other</w:t>
            </w:r>
          </w:p>
        </w:tc>
      </w:tr>
      <w:tr w:rsidR="730F88A1" w14:paraId="22949E7B" w14:textId="77777777" w:rsidTr="730F88A1">
        <w:trPr>
          <w:trHeight w:val="300"/>
        </w:trPr>
        <w:tc>
          <w:tcPr>
            <w:tcW w:w="465" w:type="dxa"/>
            <w:shd w:val="clear" w:color="auto" w:fill="E8E8E8" w:themeFill="background2"/>
            <w:tcMar>
              <w:left w:w="105" w:type="dxa"/>
              <w:right w:w="105" w:type="dxa"/>
            </w:tcMar>
          </w:tcPr>
          <w:p w14:paraId="704A1C51" w14:textId="3A9C7473"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t>4</w:t>
            </w:r>
          </w:p>
        </w:tc>
        <w:tc>
          <w:tcPr>
            <w:tcW w:w="4350" w:type="dxa"/>
            <w:tcMar>
              <w:left w:w="105" w:type="dxa"/>
              <w:right w:w="105" w:type="dxa"/>
            </w:tcMar>
          </w:tcPr>
          <w:p w14:paraId="156A66E4" w14:textId="5C985CEE"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How long have you been working or study in engineering sector?</w:t>
            </w:r>
          </w:p>
        </w:tc>
        <w:tc>
          <w:tcPr>
            <w:tcW w:w="1290" w:type="dxa"/>
            <w:tcMar>
              <w:left w:w="105" w:type="dxa"/>
              <w:right w:w="105" w:type="dxa"/>
            </w:tcMar>
          </w:tcPr>
          <w:p w14:paraId="46949FA9" w14:textId="10C6705E" w:rsidR="730F88A1" w:rsidRDefault="730F88A1" w:rsidP="730F88A1">
            <w:pPr>
              <w:shd w:val="clear" w:color="auto" w:fill="FFFFFF" w:themeFill="background1"/>
              <w:spacing w:line="330" w:lineRule="auto"/>
              <w:ind w:right="450"/>
              <w:rPr>
                <w:rFonts w:ascii="Segoe UI" w:eastAsia="Segoe UI" w:hAnsi="Segoe UI" w:cs="Segoe UI"/>
                <w:color w:val="242424"/>
                <w:sz w:val="16"/>
                <w:szCs w:val="16"/>
              </w:rPr>
            </w:pPr>
            <w:r w:rsidRPr="730F88A1">
              <w:rPr>
                <w:rFonts w:ascii="Segoe UI" w:eastAsia="Segoe UI" w:hAnsi="Segoe UI" w:cs="Segoe UI"/>
                <w:color w:val="242424"/>
                <w:sz w:val="16"/>
                <w:szCs w:val="16"/>
              </w:rPr>
              <w:t>Single choice.</w:t>
            </w:r>
          </w:p>
          <w:p w14:paraId="6064D1D6" w14:textId="3EBAE800" w:rsidR="730F88A1" w:rsidRDefault="730F88A1" w:rsidP="730F88A1">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5E6932F4" w14:textId="73D941A6"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Less than 1year </w:t>
            </w:r>
          </w:p>
          <w:p w14:paraId="643CEDEF" w14:textId="5098144E"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1-3 years </w:t>
            </w:r>
          </w:p>
          <w:p w14:paraId="091B3B62" w14:textId="563B7188"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 4-6 years</w:t>
            </w:r>
          </w:p>
          <w:p w14:paraId="083815DC" w14:textId="2C4238DE"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7-10 years </w:t>
            </w:r>
          </w:p>
          <w:p w14:paraId="6AB9DF84" w14:textId="58BBC477"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More than 10 years</w:t>
            </w:r>
          </w:p>
          <w:p w14:paraId="23D63E7C" w14:textId="37BF5E2D" w:rsidR="730F88A1" w:rsidRDefault="730F88A1" w:rsidP="730F88A1">
            <w:pPr>
              <w:spacing w:line="279" w:lineRule="auto"/>
              <w:rPr>
                <w:rFonts w:ascii="Segoe UI" w:eastAsia="Segoe UI" w:hAnsi="Segoe UI" w:cs="Segoe UI"/>
                <w:color w:val="000000" w:themeColor="text1"/>
                <w:sz w:val="16"/>
                <w:szCs w:val="16"/>
              </w:rPr>
            </w:pPr>
          </w:p>
        </w:tc>
      </w:tr>
      <w:tr w:rsidR="730F88A1" w14:paraId="49B1DA42" w14:textId="77777777" w:rsidTr="730F88A1">
        <w:trPr>
          <w:trHeight w:val="300"/>
        </w:trPr>
        <w:tc>
          <w:tcPr>
            <w:tcW w:w="465" w:type="dxa"/>
            <w:shd w:val="clear" w:color="auto" w:fill="E8E8E8" w:themeFill="background2"/>
            <w:tcMar>
              <w:left w:w="105" w:type="dxa"/>
              <w:right w:w="105" w:type="dxa"/>
            </w:tcMar>
          </w:tcPr>
          <w:p w14:paraId="3DC88C6E" w14:textId="1215E6A2"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t>5</w:t>
            </w:r>
          </w:p>
        </w:tc>
        <w:tc>
          <w:tcPr>
            <w:tcW w:w="4350" w:type="dxa"/>
            <w:tcMar>
              <w:left w:w="105" w:type="dxa"/>
              <w:right w:w="105" w:type="dxa"/>
            </w:tcMar>
          </w:tcPr>
          <w:p w14:paraId="6A9B03AE" w14:textId="64AB99B0"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How many years of experience do you have in the engineering field?</w:t>
            </w:r>
          </w:p>
        </w:tc>
        <w:tc>
          <w:tcPr>
            <w:tcW w:w="1290" w:type="dxa"/>
            <w:tcMar>
              <w:left w:w="105" w:type="dxa"/>
              <w:right w:w="105" w:type="dxa"/>
            </w:tcMar>
          </w:tcPr>
          <w:p w14:paraId="2C51DBBB" w14:textId="6EF10EB3" w:rsidR="730F88A1" w:rsidRDefault="730F88A1" w:rsidP="730F88A1">
            <w:pPr>
              <w:shd w:val="clear" w:color="auto" w:fill="FFFFFF" w:themeFill="background1"/>
              <w:spacing w:line="330" w:lineRule="auto"/>
              <w:ind w:right="450"/>
              <w:rPr>
                <w:rFonts w:ascii="Segoe UI" w:eastAsia="Segoe UI" w:hAnsi="Segoe UI" w:cs="Segoe UI"/>
                <w:color w:val="242424"/>
                <w:sz w:val="16"/>
                <w:szCs w:val="16"/>
              </w:rPr>
            </w:pPr>
            <w:r w:rsidRPr="730F88A1">
              <w:rPr>
                <w:rFonts w:ascii="Segoe UI" w:eastAsia="Segoe UI" w:hAnsi="Segoe UI" w:cs="Segoe UI"/>
                <w:color w:val="242424"/>
                <w:sz w:val="16"/>
                <w:szCs w:val="16"/>
              </w:rPr>
              <w:t>Single choice.</w:t>
            </w:r>
          </w:p>
          <w:p w14:paraId="4533D74C" w14:textId="0180FFEF" w:rsidR="730F88A1" w:rsidRDefault="730F88A1" w:rsidP="730F88A1">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046F7569" w14:textId="30B7A32E"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Less than 1year </w:t>
            </w:r>
          </w:p>
          <w:p w14:paraId="3693781A" w14:textId="2A0B77D5"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1-3 years </w:t>
            </w:r>
          </w:p>
          <w:p w14:paraId="354350BA" w14:textId="0E624FAF"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 4-6 years</w:t>
            </w:r>
          </w:p>
          <w:p w14:paraId="332F23C5" w14:textId="1AEBFDDA"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7-10 years </w:t>
            </w:r>
          </w:p>
          <w:p w14:paraId="53A83F45" w14:textId="05ECE1D8"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More than 10 years</w:t>
            </w:r>
          </w:p>
          <w:p w14:paraId="772618B4" w14:textId="60CCCF16" w:rsidR="730F88A1" w:rsidRDefault="730F88A1" w:rsidP="730F88A1">
            <w:pPr>
              <w:spacing w:line="279" w:lineRule="auto"/>
              <w:rPr>
                <w:rFonts w:ascii="Segoe UI" w:eastAsia="Segoe UI" w:hAnsi="Segoe UI" w:cs="Segoe UI"/>
                <w:color w:val="000000" w:themeColor="text1"/>
                <w:sz w:val="16"/>
                <w:szCs w:val="16"/>
              </w:rPr>
            </w:pPr>
          </w:p>
        </w:tc>
      </w:tr>
      <w:tr w:rsidR="730F88A1" w14:paraId="25717810" w14:textId="77777777" w:rsidTr="730F88A1">
        <w:trPr>
          <w:trHeight w:val="300"/>
        </w:trPr>
        <w:tc>
          <w:tcPr>
            <w:tcW w:w="465" w:type="dxa"/>
            <w:shd w:val="clear" w:color="auto" w:fill="E8E8E8" w:themeFill="background2"/>
            <w:tcMar>
              <w:left w:w="105" w:type="dxa"/>
              <w:right w:w="105" w:type="dxa"/>
            </w:tcMar>
          </w:tcPr>
          <w:p w14:paraId="10C59D7A" w14:textId="383E7F35"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t>6</w:t>
            </w:r>
          </w:p>
        </w:tc>
        <w:tc>
          <w:tcPr>
            <w:tcW w:w="4350" w:type="dxa"/>
            <w:tcMar>
              <w:left w:w="105" w:type="dxa"/>
              <w:right w:w="105" w:type="dxa"/>
            </w:tcMar>
          </w:tcPr>
          <w:p w14:paraId="407AA4F6" w14:textId="0B75A5F1"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On a scale from 1 to 10, how would you rate your level of self-awareness regarding your emotions at work?</w:t>
            </w:r>
          </w:p>
        </w:tc>
        <w:tc>
          <w:tcPr>
            <w:tcW w:w="1290" w:type="dxa"/>
            <w:tcMar>
              <w:left w:w="105" w:type="dxa"/>
              <w:right w:w="105" w:type="dxa"/>
            </w:tcMar>
          </w:tcPr>
          <w:p w14:paraId="2ACA2B41" w14:textId="558E8FBD" w:rsidR="730F88A1" w:rsidRDefault="730F88A1" w:rsidP="730F88A1">
            <w:pPr>
              <w:shd w:val="clear" w:color="auto" w:fill="FFFFFF" w:themeFill="background1"/>
              <w:spacing w:line="330" w:lineRule="auto"/>
              <w:ind w:right="450"/>
              <w:rPr>
                <w:rFonts w:ascii="Segoe UI" w:eastAsia="Segoe UI" w:hAnsi="Segoe UI" w:cs="Segoe UI"/>
                <w:color w:val="242424"/>
                <w:sz w:val="16"/>
                <w:szCs w:val="16"/>
              </w:rPr>
            </w:pPr>
            <w:r w:rsidRPr="730F88A1">
              <w:rPr>
                <w:rFonts w:ascii="Segoe UI" w:eastAsia="Segoe UI" w:hAnsi="Segoe UI" w:cs="Segoe UI"/>
                <w:color w:val="242424"/>
                <w:sz w:val="16"/>
                <w:szCs w:val="16"/>
              </w:rPr>
              <w:t>Single choice.</w:t>
            </w:r>
          </w:p>
          <w:p w14:paraId="3A08B4DA" w14:textId="3E2CF767" w:rsidR="730F88A1" w:rsidRDefault="730F88A1" w:rsidP="730F88A1">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2E3A95A2" w14:textId="78DE4CC6"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color w:val="000000" w:themeColor="text1"/>
                <w:sz w:val="16"/>
                <w:szCs w:val="16"/>
              </w:rPr>
              <w:t>1 2 3 4 5 6 7 8 9 10</w:t>
            </w:r>
          </w:p>
          <w:p w14:paraId="4B15E739" w14:textId="3966EEB7" w:rsidR="730F88A1" w:rsidRDefault="730F88A1" w:rsidP="730F88A1">
            <w:pPr>
              <w:spacing w:line="279" w:lineRule="auto"/>
              <w:rPr>
                <w:rFonts w:ascii="Segoe UI" w:eastAsia="Segoe UI" w:hAnsi="Segoe UI" w:cs="Segoe UI"/>
                <w:color w:val="000000" w:themeColor="text1"/>
                <w:sz w:val="16"/>
                <w:szCs w:val="16"/>
              </w:rPr>
            </w:pPr>
          </w:p>
        </w:tc>
      </w:tr>
      <w:tr w:rsidR="730F88A1" w14:paraId="4D2F33F4" w14:textId="77777777" w:rsidTr="730F88A1">
        <w:trPr>
          <w:trHeight w:val="300"/>
        </w:trPr>
        <w:tc>
          <w:tcPr>
            <w:tcW w:w="465" w:type="dxa"/>
            <w:shd w:val="clear" w:color="auto" w:fill="E8E8E8" w:themeFill="background2"/>
            <w:tcMar>
              <w:left w:w="105" w:type="dxa"/>
              <w:right w:w="105" w:type="dxa"/>
            </w:tcMar>
          </w:tcPr>
          <w:p w14:paraId="7C7B7678" w14:textId="77BA24F1"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t>7</w:t>
            </w:r>
          </w:p>
        </w:tc>
        <w:tc>
          <w:tcPr>
            <w:tcW w:w="4350" w:type="dxa"/>
            <w:tcMar>
              <w:left w:w="105" w:type="dxa"/>
              <w:right w:w="105" w:type="dxa"/>
            </w:tcMar>
          </w:tcPr>
          <w:p w14:paraId="082AF2EB" w14:textId="60D69D99"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How often do you successfully regulate your emotions during stressful engineering projects?</w:t>
            </w:r>
          </w:p>
        </w:tc>
        <w:tc>
          <w:tcPr>
            <w:tcW w:w="1290" w:type="dxa"/>
            <w:tcMar>
              <w:left w:w="105" w:type="dxa"/>
              <w:right w:w="105" w:type="dxa"/>
            </w:tcMar>
          </w:tcPr>
          <w:p w14:paraId="16F6912D" w14:textId="041EB879" w:rsidR="730F88A1" w:rsidRDefault="730F88A1" w:rsidP="730F88A1">
            <w:pPr>
              <w:shd w:val="clear" w:color="auto" w:fill="FFFFFF" w:themeFill="background1"/>
              <w:spacing w:line="330" w:lineRule="auto"/>
              <w:ind w:right="450"/>
              <w:rPr>
                <w:rFonts w:ascii="Segoe UI" w:eastAsia="Segoe UI" w:hAnsi="Segoe UI" w:cs="Segoe UI"/>
                <w:color w:val="242424"/>
                <w:sz w:val="16"/>
                <w:szCs w:val="16"/>
              </w:rPr>
            </w:pPr>
            <w:r w:rsidRPr="730F88A1">
              <w:rPr>
                <w:rFonts w:ascii="Segoe UI" w:eastAsia="Segoe UI" w:hAnsi="Segoe UI" w:cs="Segoe UI"/>
                <w:color w:val="242424"/>
                <w:sz w:val="16"/>
                <w:szCs w:val="16"/>
              </w:rPr>
              <w:t>Single choice.</w:t>
            </w:r>
          </w:p>
          <w:p w14:paraId="5E6B8073" w14:textId="461BB89B" w:rsidR="730F88A1" w:rsidRDefault="730F88A1" w:rsidP="730F88A1">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50F5BEEE" w14:textId="0BF01660"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Very often </w:t>
            </w:r>
          </w:p>
          <w:p w14:paraId="5DEFE52E" w14:textId="5059208A"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 Often </w:t>
            </w:r>
          </w:p>
          <w:p w14:paraId="1A966720" w14:textId="434247C4"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 Occasionally </w:t>
            </w:r>
          </w:p>
          <w:p w14:paraId="6C188D52" w14:textId="1636F174"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 Rarely</w:t>
            </w:r>
          </w:p>
          <w:p w14:paraId="30C91462" w14:textId="0B785E6C"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Never</w:t>
            </w:r>
          </w:p>
          <w:p w14:paraId="4F30BFAA" w14:textId="59B87391" w:rsidR="730F88A1" w:rsidRDefault="730F88A1" w:rsidP="730F88A1">
            <w:pPr>
              <w:spacing w:line="279" w:lineRule="auto"/>
              <w:rPr>
                <w:rFonts w:ascii="Segoe UI" w:eastAsia="Segoe UI" w:hAnsi="Segoe UI" w:cs="Segoe UI"/>
                <w:color w:val="000000" w:themeColor="text1"/>
                <w:sz w:val="16"/>
                <w:szCs w:val="16"/>
              </w:rPr>
            </w:pPr>
          </w:p>
        </w:tc>
      </w:tr>
      <w:tr w:rsidR="730F88A1" w14:paraId="0DAD2F71" w14:textId="77777777" w:rsidTr="730F88A1">
        <w:trPr>
          <w:trHeight w:val="300"/>
        </w:trPr>
        <w:tc>
          <w:tcPr>
            <w:tcW w:w="465" w:type="dxa"/>
            <w:shd w:val="clear" w:color="auto" w:fill="E8E8E8" w:themeFill="background2"/>
            <w:tcMar>
              <w:left w:w="105" w:type="dxa"/>
              <w:right w:w="105" w:type="dxa"/>
            </w:tcMar>
          </w:tcPr>
          <w:p w14:paraId="7CAB3C3E" w14:textId="4C7AD48E"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t>8</w:t>
            </w:r>
          </w:p>
        </w:tc>
        <w:tc>
          <w:tcPr>
            <w:tcW w:w="4350" w:type="dxa"/>
            <w:tcMar>
              <w:left w:w="105" w:type="dxa"/>
              <w:right w:w="105" w:type="dxa"/>
            </w:tcMar>
          </w:tcPr>
          <w:p w14:paraId="30DB1381" w14:textId="75A7AB8C"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How motivated are you to achieve your engineering work goals despite stress?</w:t>
            </w:r>
          </w:p>
        </w:tc>
        <w:tc>
          <w:tcPr>
            <w:tcW w:w="1290" w:type="dxa"/>
            <w:tcMar>
              <w:left w:w="105" w:type="dxa"/>
              <w:right w:w="105" w:type="dxa"/>
            </w:tcMar>
          </w:tcPr>
          <w:p w14:paraId="181B9C92" w14:textId="6A526022" w:rsidR="730F88A1" w:rsidRDefault="730F88A1" w:rsidP="730F88A1">
            <w:pPr>
              <w:shd w:val="clear" w:color="auto" w:fill="FFFFFF" w:themeFill="background1"/>
              <w:spacing w:line="330" w:lineRule="auto"/>
              <w:ind w:right="450"/>
              <w:rPr>
                <w:rFonts w:ascii="Segoe UI" w:eastAsia="Segoe UI" w:hAnsi="Segoe UI" w:cs="Segoe UI"/>
                <w:color w:val="242424"/>
                <w:sz w:val="16"/>
                <w:szCs w:val="16"/>
              </w:rPr>
            </w:pPr>
            <w:r w:rsidRPr="730F88A1">
              <w:rPr>
                <w:rFonts w:ascii="Segoe UI" w:eastAsia="Segoe UI" w:hAnsi="Segoe UI" w:cs="Segoe UI"/>
                <w:color w:val="242424"/>
                <w:sz w:val="16"/>
                <w:szCs w:val="16"/>
              </w:rPr>
              <w:t>Single choice.</w:t>
            </w:r>
          </w:p>
          <w:p w14:paraId="2BEB07C6" w14:textId="5EA51005" w:rsidR="730F88A1" w:rsidRDefault="730F88A1" w:rsidP="730F88A1">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73E71C63" w14:textId="017E9F0E"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Very motivated</w:t>
            </w:r>
          </w:p>
          <w:p w14:paraId="1C186713" w14:textId="67B5966D"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Somewhat motivated</w:t>
            </w:r>
          </w:p>
          <w:p w14:paraId="6FF13585" w14:textId="00CE45E9"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Neither motivated nor unmotivated</w:t>
            </w:r>
          </w:p>
          <w:p w14:paraId="3D280133" w14:textId="6EC70C5F"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Somewhat unmotivated</w:t>
            </w:r>
          </w:p>
          <w:p w14:paraId="3E56C4BA" w14:textId="3C4F5CBD"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Very unmotivated</w:t>
            </w:r>
          </w:p>
          <w:p w14:paraId="590A92EC" w14:textId="3E504996" w:rsidR="730F88A1" w:rsidRDefault="730F88A1" w:rsidP="730F88A1">
            <w:pPr>
              <w:spacing w:line="279" w:lineRule="auto"/>
              <w:rPr>
                <w:rFonts w:ascii="Segoe UI" w:eastAsia="Segoe UI" w:hAnsi="Segoe UI" w:cs="Segoe UI"/>
                <w:color w:val="000000" w:themeColor="text1"/>
                <w:sz w:val="16"/>
                <w:szCs w:val="16"/>
              </w:rPr>
            </w:pPr>
          </w:p>
        </w:tc>
      </w:tr>
      <w:tr w:rsidR="730F88A1" w14:paraId="3CB38D62" w14:textId="77777777" w:rsidTr="730F88A1">
        <w:trPr>
          <w:trHeight w:val="300"/>
        </w:trPr>
        <w:tc>
          <w:tcPr>
            <w:tcW w:w="465" w:type="dxa"/>
            <w:shd w:val="clear" w:color="auto" w:fill="E8E8E8" w:themeFill="background2"/>
            <w:tcMar>
              <w:left w:w="105" w:type="dxa"/>
              <w:right w:w="105" w:type="dxa"/>
            </w:tcMar>
          </w:tcPr>
          <w:p w14:paraId="2DFACFDC" w14:textId="46D6E7A3"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t>9</w:t>
            </w:r>
          </w:p>
        </w:tc>
        <w:tc>
          <w:tcPr>
            <w:tcW w:w="4350" w:type="dxa"/>
            <w:tcMar>
              <w:left w:w="105" w:type="dxa"/>
              <w:right w:w="105" w:type="dxa"/>
            </w:tcMar>
          </w:tcPr>
          <w:p w14:paraId="093C5365" w14:textId="7236DAED"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How often do you show empathy towards your engineering colleagues’ challenges?</w:t>
            </w:r>
          </w:p>
        </w:tc>
        <w:tc>
          <w:tcPr>
            <w:tcW w:w="1290" w:type="dxa"/>
            <w:tcMar>
              <w:left w:w="105" w:type="dxa"/>
              <w:right w:w="105" w:type="dxa"/>
            </w:tcMar>
          </w:tcPr>
          <w:p w14:paraId="551F2536" w14:textId="47D09803" w:rsidR="730F88A1" w:rsidRDefault="730F88A1" w:rsidP="730F88A1">
            <w:pPr>
              <w:shd w:val="clear" w:color="auto" w:fill="FFFFFF" w:themeFill="background1"/>
              <w:spacing w:line="330" w:lineRule="auto"/>
              <w:ind w:right="450"/>
              <w:rPr>
                <w:rFonts w:ascii="Segoe UI" w:eastAsia="Segoe UI" w:hAnsi="Segoe UI" w:cs="Segoe UI"/>
                <w:color w:val="242424"/>
                <w:sz w:val="16"/>
                <w:szCs w:val="16"/>
              </w:rPr>
            </w:pPr>
            <w:r w:rsidRPr="730F88A1">
              <w:rPr>
                <w:rFonts w:ascii="Segoe UI" w:eastAsia="Segoe UI" w:hAnsi="Segoe UI" w:cs="Segoe UI"/>
                <w:color w:val="242424"/>
                <w:sz w:val="16"/>
                <w:szCs w:val="16"/>
              </w:rPr>
              <w:t>Single choice.</w:t>
            </w:r>
          </w:p>
          <w:p w14:paraId="22AFE8C7" w14:textId="6BCF77EF" w:rsidR="730F88A1" w:rsidRDefault="730F88A1" w:rsidP="730F88A1">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1C0E093C" w14:textId="2A466335"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lastRenderedPageBreak/>
              <w:t>Daily</w:t>
            </w:r>
          </w:p>
          <w:p w14:paraId="15D68D9F" w14:textId="5FA0A26A"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Weekly</w:t>
            </w:r>
          </w:p>
          <w:p w14:paraId="2AB48F62" w14:textId="7C055B20"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lastRenderedPageBreak/>
              <w:t>Monthly</w:t>
            </w:r>
          </w:p>
          <w:p w14:paraId="1D46483B" w14:textId="5C8EDD78"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Yearly</w:t>
            </w:r>
          </w:p>
          <w:p w14:paraId="4644B69F" w14:textId="6F3A1D8B"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Never</w:t>
            </w:r>
          </w:p>
          <w:p w14:paraId="7C75358E" w14:textId="153E329D" w:rsidR="730F88A1" w:rsidRDefault="730F88A1" w:rsidP="730F88A1">
            <w:pPr>
              <w:spacing w:line="279" w:lineRule="auto"/>
              <w:rPr>
                <w:rFonts w:ascii="Segoe UI" w:eastAsia="Segoe UI" w:hAnsi="Segoe UI" w:cs="Segoe UI"/>
                <w:color w:val="000000" w:themeColor="text1"/>
                <w:sz w:val="16"/>
                <w:szCs w:val="16"/>
              </w:rPr>
            </w:pPr>
          </w:p>
        </w:tc>
      </w:tr>
      <w:tr w:rsidR="730F88A1" w14:paraId="6AA2F304" w14:textId="77777777" w:rsidTr="730F88A1">
        <w:trPr>
          <w:trHeight w:val="300"/>
        </w:trPr>
        <w:tc>
          <w:tcPr>
            <w:tcW w:w="465" w:type="dxa"/>
            <w:shd w:val="clear" w:color="auto" w:fill="E8E8E8" w:themeFill="background2"/>
            <w:tcMar>
              <w:left w:w="105" w:type="dxa"/>
              <w:right w:w="105" w:type="dxa"/>
            </w:tcMar>
          </w:tcPr>
          <w:p w14:paraId="05D4DBAF" w14:textId="36227FCF"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lastRenderedPageBreak/>
              <w:t>10</w:t>
            </w:r>
          </w:p>
        </w:tc>
        <w:tc>
          <w:tcPr>
            <w:tcW w:w="4350" w:type="dxa"/>
            <w:tcMar>
              <w:left w:w="105" w:type="dxa"/>
              <w:right w:w="105" w:type="dxa"/>
            </w:tcMar>
          </w:tcPr>
          <w:p w14:paraId="72A68F72" w14:textId="3E6D7468"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How effective are your social skills in resolving conflicts during engineering projects?</w:t>
            </w:r>
          </w:p>
        </w:tc>
        <w:tc>
          <w:tcPr>
            <w:tcW w:w="1290" w:type="dxa"/>
            <w:tcMar>
              <w:left w:w="105" w:type="dxa"/>
              <w:right w:w="105" w:type="dxa"/>
            </w:tcMar>
          </w:tcPr>
          <w:p w14:paraId="5E883EE1" w14:textId="6C0080D6" w:rsidR="730F88A1" w:rsidRDefault="730F88A1" w:rsidP="730F88A1">
            <w:pPr>
              <w:shd w:val="clear" w:color="auto" w:fill="FFFFFF" w:themeFill="background1"/>
              <w:spacing w:line="330" w:lineRule="auto"/>
              <w:ind w:right="450"/>
              <w:rPr>
                <w:rFonts w:ascii="Segoe UI" w:eastAsia="Segoe UI" w:hAnsi="Segoe UI" w:cs="Segoe UI"/>
                <w:color w:val="242424"/>
                <w:sz w:val="16"/>
                <w:szCs w:val="16"/>
              </w:rPr>
            </w:pPr>
            <w:r w:rsidRPr="730F88A1">
              <w:rPr>
                <w:rFonts w:ascii="Segoe UI" w:eastAsia="Segoe UI" w:hAnsi="Segoe UI" w:cs="Segoe UI"/>
                <w:color w:val="242424"/>
                <w:sz w:val="16"/>
                <w:szCs w:val="16"/>
              </w:rPr>
              <w:t>Single choice.</w:t>
            </w:r>
          </w:p>
          <w:p w14:paraId="23F8EA03" w14:textId="2E73EEB1" w:rsidR="730F88A1" w:rsidRDefault="730F88A1" w:rsidP="730F88A1">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09985011" w14:textId="64D7AA8F"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Very effective</w:t>
            </w:r>
          </w:p>
          <w:p w14:paraId="04AA6C71" w14:textId="7FA004D1"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Somewhat effective</w:t>
            </w:r>
          </w:p>
          <w:p w14:paraId="1F2EC66A" w14:textId="1A786D8D"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Neither effective nor ineffective</w:t>
            </w:r>
          </w:p>
          <w:p w14:paraId="0416D860" w14:textId="40AEFAF0"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Somewhat ineffective</w:t>
            </w:r>
          </w:p>
          <w:p w14:paraId="02DE53EB" w14:textId="664AC2DA"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Very ineffective</w:t>
            </w:r>
          </w:p>
          <w:p w14:paraId="6FAF4047" w14:textId="12843EE7" w:rsidR="730F88A1" w:rsidRDefault="730F88A1" w:rsidP="730F88A1">
            <w:pPr>
              <w:spacing w:line="279" w:lineRule="auto"/>
              <w:rPr>
                <w:rFonts w:ascii="Segoe UI" w:eastAsia="Segoe UI" w:hAnsi="Segoe UI" w:cs="Segoe UI"/>
                <w:color w:val="000000" w:themeColor="text1"/>
                <w:sz w:val="16"/>
                <w:szCs w:val="16"/>
              </w:rPr>
            </w:pPr>
          </w:p>
        </w:tc>
      </w:tr>
      <w:tr w:rsidR="730F88A1" w14:paraId="2820C000" w14:textId="77777777" w:rsidTr="730F88A1">
        <w:trPr>
          <w:trHeight w:val="300"/>
        </w:trPr>
        <w:tc>
          <w:tcPr>
            <w:tcW w:w="465" w:type="dxa"/>
            <w:shd w:val="clear" w:color="auto" w:fill="E8E8E8" w:themeFill="background2"/>
            <w:tcMar>
              <w:left w:w="105" w:type="dxa"/>
              <w:right w:w="105" w:type="dxa"/>
            </w:tcMar>
          </w:tcPr>
          <w:p w14:paraId="200EAC42" w14:textId="6A71C6D5"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t>11</w:t>
            </w:r>
          </w:p>
        </w:tc>
        <w:tc>
          <w:tcPr>
            <w:tcW w:w="4350" w:type="dxa"/>
            <w:tcMar>
              <w:left w:w="105" w:type="dxa"/>
              <w:right w:w="105" w:type="dxa"/>
            </w:tcMar>
          </w:tcPr>
          <w:p w14:paraId="6F805069" w14:textId="6F9E3D1F"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On a scale from 1 to 10, how stressed do you usually feel when working on engineering projects?</w:t>
            </w:r>
          </w:p>
        </w:tc>
        <w:tc>
          <w:tcPr>
            <w:tcW w:w="1290" w:type="dxa"/>
            <w:tcMar>
              <w:left w:w="105" w:type="dxa"/>
              <w:right w:w="105" w:type="dxa"/>
            </w:tcMar>
          </w:tcPr>
          <w:p w14:paraId="61728803" w14:textId="7C8B7AF9"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Single line text.</w:t>
            </w:r>
          </w:p>
        </w:tc>
        <w:tc>
          <w:tcPr>
            <w:tcW w:w="3255" w:type="dxa"/>
            <w:tcMar>
              <w:left w:w="105" w:type="dxa"/>
              <w:right w:w="105" w:type="dxa"/>
            </w:tcMar>
          </w:tcPr>
          <w:p w14:paraId="7B7FF378" w14:textId="1BADFDA7" w:rsidR="730F88A1" w:rsidRDefault="730F88A1" w:rsidP="730F88A1">
            <w:pPr>
              <w:spacing w:line="279" w:lineRule="auto"/>
              <w:rPr>
                <w:rFonts w:ascii="Segoe UI" w:eastAsia="Segoe UI" w:hAnsi="Segoe UI" w:cs="Segoe UI"/>
                <w:color w:val="000000" w:themeColor="text1"/>
                <w:sz w:val="16"/>
                <w:szCs w:val="16"/>
              </w:rPr>
            </w:pPr>
          </w:p>
          <w:p w14:paraId="4466C006" w14:textId="5F338189" w:rsidR="730F88A1" w:rsidRDefault="730F88A1" w:rsidP="730F88A1">
            <w:pPr>
              <w:spacing w:line="279" w:lineRule="auto"/>
              <w:rPr>
                <w:rFonts w:ascii="Segoe UI" w:eastAsia="Segoe UI" w:hAnsi="Segoe UI" w:cs="Segoe UI"/>
                <w:color w:val="000000" w:themeColor="text1"/>
                <w:sz w:val="16"/>
                <w:szCs w:val="16"/>
              </w:rPr>
            </w:pPr>
          </w:p>
          <w:p w14:paraId="799345BC" w14:textId="35A33AEC"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color w:val="000000" w:themeColor="text1"/>
                <w:sz w:val="16"/>
                <w:szCs w:val="16"/>
              </w:rPr>
              <w:t>1 to 10</w:t>
            </w:r>
          </w:p>
        </w:tc>
      </w:tr>
      <w:tr w:rsidR="730F88A1" w14:paraId="4519B603" w14:textId="77777777" w:rsidTr="730F88A1">
        <w:trPr>
          <w:trHeight w:val="300"/>
        </w:trPr>
        <w:tc>
          <w:tcPr>
            <w:tcW w:w="465" w:type="dxa"/>
            <w:shd w:val="clear" w:color="auto" w:fill="E8E8E8" w:themeFill="background2"/>
            <w:tcMar>
              <w:left w:w="105" w:type="dxa"/>
              <w:right w:w="105" w:type="dxa"/>
            </w:tcMar>
          </w:tcPr>
          <w:p w14:paraId="0758B191" w14:textId="36D95C1E"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t>12</w:t>
            </w:r>
          </w:p>
        </w:tc>
        <w:tc>
          <w:tcPr>
            <w:tcW w:w="4350" w:type="dxa"/>
            <w:tcMar>
              <w:left w:w="105" w:type="dxa"/>
              <w:right w:w="105" w:type="dxa"/>
            </w:tcMar>
          </w:tcPr>
          <w:p w14:paraId="1B49A88E" w14:textId="21BD61D7"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How often does stress impact your engineering work or study performance?</w:t>
            </w:r>
          </w:p>
        </w:tc>
        <w:tc>
          <w:tcPr>
            <w:tcW w:w="1290" w:type="dxa"/>
            <w:tcMar>
              <w:left w:w="105" w:type="dxa"/>
              <w:right w:w="105" w:type="dxa"/>
            </w:tcMar>
          </w:tcPr>
          <w:p w14:paraId="77F282AA" w14:textId="7C88BE46" w:rsidR="730F88A1" w:rsidRDefault="730F88A1" w:rsidP="730F88A1">
            <w:pPr>
              <w:shd w:val="clear" w:color="auto" w:fill="FFFFFF" w:themeFill="background1"/>
              <w:spacing w:line="330" w:lineRule="auto"/>
              <w:ind w:right="450"/>
              <w:rPr>
                <w:rFonts w:ascii="Segoe UI" w:eastAsia="Segoe UI" w:hAnsi="Segoe UI" w:cs="Segoe UI"/>
                <w:color w:val="242424"/>
                <w:sz w:val="16"/>
                <w:szCs w:val="16"/>
              </w:rPr>
            </w:pPr>
            <w:r w:rsidRPr="730F88A1">
              <w:rPr>
                <w:rFonts w:ascii="Segoe UI" w:eastAsia="Segoe UI" w:hAnsi="Segoe UI" w:cs="Segoe UI"/>
                <w:color w:val="242424"/>
                <w:sz w:val="16"/>
                <w:szCs w:val="16"/>
              </w:rPr>
              <w:t>Single choice.</w:t>
            </w:r>
          </w:p>
          <w:p w14:paraId="67DD81C7" w14:textId="6B6842EA" w:rsidR="730F88A1" w:rsidRDefault="730F88A1" w:rsidP="730F88A1">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28C8FDA1" w14:textId="2DEB42CA" w:rsidR="730F88A1" w:rsidRDefault="730F88A1" w:rsidP="730F88A1">
            <w:pPr>
              <w:spacing w:line="279" w:lineRule="auto"/>
              <w:rPr>
                <w:rFonts w:ascii="Segoe UI" w:eastAsia="Segoe UI" w:hAnsi="Segoe UI" w:cs="Segoe UI"/>
                <w:color w:val="000000" w:themeColor="text1"/>
                <w:sz w:val="16"/>
                <w:szCs w:val="16"/>
              </w:rPr>
            </w:pPr>
          </w:p>
          <w:p w14:paraId="194732B8" w14:textId="6E016D3C"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Daily</w:t>
            </w:r>
          </w:p>
          <w:p w14:paraId="786B54DF" w14:textId="609E6A92"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Weekly</w:t>
            </w:r>
          </w:p>
          <w:p w14:paraId="553372DE" w14:textId="5CCBC2EC"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Monthly</w:t>
            </w:r>
          </w:p>
          <w:p w14:paraId="2B5CF6A2" w14:textId="08D141CC"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Yearly</w:t>
            </w:r>
          </w:p>
          <w:p w14:paraId="6A6579FE" w14:textId="76E6551F"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Never</w:t>
            </w:r>
          </w:p>
          <w:p w14:paraId="6E3B60F3" w14:textId="35B44CCA" w:rsidR="730F88A1" w:rsidRDefault="730F88A1" w:rsidP="730F88A1">
            <w:pPr>
              <w:spacing w:line="279" w:lineRule="auto"/>
              <w:rPr>
                <w:rFonts w:ascii="Segoe UI" w:eastAsia="Segoe UI" w:hAnsi="Segoe UI" w:cs="Segoe UI"/>
                <w:color w:val="000000" w:themeColor="text1"/>
                <w:sz w:val="16"/>
                <w:szCs w:val="16"/>
              </w:rPr>
            </w:pPr>
          </w:p>
          <w:p w14:paraId="0F8379C7" w14:textId="7CABC0EB" w:rsidR="730F88A1" w:rsidRDefault="730F88A1" w:rsidP="730F88A1">
            <w:pPr>
              <w:spacing w:line="279" w:lineRule="auto"/>
              <w:rPr>
                <w:rFonts w:ascii="Segoe UI" w:eastAsia="Segoe UI" w:hAnsi="Segoe UI" w:cs="Segoe UI"/>
                <w:color w:val="000000" w:themeColor="text1"/>
                <w:sz w:val="16"/>
                <w:szCs w:val="16"/>
              </w:rPr>
            </w:pPr>
          </w:p>
        </w:tc>
      </w:tr>
      <w:tr w:rsidR="730F88A1" w14:paraId="59C379CF" w14:textId="77777777" w:rsidTr="730F88A1">
        <w:trPr>
          <w:trHeight w:val="300"/>
        </w:trPr>
        <w:tc>
          <w:tcPr>
            <w:tcW w:w="465" w:type="dxa"/>
            <w:shd w:val="clear" w:color="auto" w:fill="E8E8E8" w:themeFill="background2"/>
            <w:tcMar>
              <w:left w:w="105" w:type="dxa"/>
              <w:right w:w="105" w:type="dxa"/>
            </w:tcMar>
          </w:tcPr>
          <w:p w14:paraId="0AB69EBF" w14:textId="12DD9D49"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t>13</w:t>
            </w:r>
          </w:p>
        </w:tc>
        <w:tc>
          <w:tcPr>
            <w:tcW w:w="4350" w:type="dxa"/>
            <w:tcMar>
              <w:left w:w="105" w:type="dxa"/>
              <w:right w:w="105" w:type="dxa"/>
            </w:tcMar>
          </w:tcPr>
          <w:p w14:paraId="620D2B2A" w14:textId="14C7283C"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What do you consider the most stressful factors in your engineering work?</w:t>
            </w:r>
          </w:p>
        </w:tc>
        <w:tc>
          <w:tcPr>
            <w:tcW w:w="1290" w:type="dxa"/>
            <w:tcMar>
              <w:left w:w="105" w:type="dxa"/>
              <w:right w:w="105" w:type="dxa"/>
            </w:tcMar>
          </w:tcPr>
          <w:p w14:paraId="32627B2B" w14:textId="66B8F5A4" w:rsidR="730F88A1" w:rsidRDefault="730F88A1" w:rsidP="730F88A1">
            <w:pPr>
              <w:shd w:val="clear" w:color="auto" w:fill="FFFFFF" w:themeFill="background1"/>
              <w:spacing w:line="330" w:lineRule="auto"/>
              <w:ind w:right="450"/>
              <w:rPr>
                <w:rFonts w:ascii="Segoe UI" w:eastAsia="Segoe UI" w:hAnsi="Segoe UI" w:cs="Segoe UI"/>
                <w:color w:val="242424"/>
                <w:sz w:val="16"/>
                <w:szCs w:val="16"/>
              </w:rPr>
            </w:pPr>
            <w:r w:rsidRPr="730F88A1">
              <w:rPr>
                <w:rFonts w:ascii="Segoe UI" w:eastAsia="Segoe UI" w:hAnsi="Segoe UI" w:cs="Segoe UI"/>
                <w:color w:val="242424"/>
                <w:sz w:val="16"/>
                <w:szCs w:val="16"/>
              </w:rPr>
              <w:t>Multiple choice.</w:t>
            </w:r>
          </w:p>
          <w:p w14:paraId="29472050" w14:textId="291FCC27" w:rsidR="730F88A1" w:rsidRDefault="730F88A1" w:rsidP="730F88A1">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0195639F" w14:textId="2EF6B2C3"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Tight deadlines </w:t>
            </w:r>
          </w:p>
          <w:p w14:paraId="27F03C55" w14:textId="5615E6D4"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 High workload </w:t>
            </w:r>
          </w:p>
          <w:p w14:paraId="1CD72EEB" w14:textId="0382B58D"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 Technical challenges </w:t>
            </w:r>
          </w:p>
          <w:p w14:paraId="655D5F71" w14:textId="59F6669C"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 Lack of support from management</w:t>
            </w:r>
          </w:p>
          <w:p w14:paraId="774C7CCB" w14:textId="328723B9"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Interpersonal conflicts</w:t>
            </w:r>
          </w:p>
          <w:p w14:paraId="46C861C0" w14:textId="0D0AA3E6"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 Other</w:t>
            </w:r>
          </w:p>
          <w:p w14:paraId="3B6D713C" w14:textId="30BFAEC4" w:rsidR="730F88A1" w:rsidRDefault="730F88A1" w:rsidP="730F88A1">
            <w:pPr>
              <w:spacing w:line="279" w:lineRule="auto"/>
              <w:rPr>
                <w:rFonts w:ascii="Segoe UI" w:eastAsia="Segoe UI" w:hAnsi="Segoe UI" w:cs="Segoe UI"/>
                <w:color w:val="000000" w:themeColor="text1"/>
                <w:sz w:val="16"/>
                <w:szCs w:val="16"/>
              </w:rPr>
            </w:pPr>
          </w:p>
        </w:tc>
      </w:tr>
      <w:tr w:rsidR="730F88A1" w14:paraId="4CB1E929" w14:textId="77777777" w:rsidTr="730F88A1">
        <w:trPr>
          <w:trHeight w:val="300"/>
        </w:trPr>
        <w:tc>
          <w:tcPr>
            <w:tcW w:w="465" w:type="dxa"/>
            <w:shd w:val="clear" w:color="auto" w:fill="E8E8E8" w:themeFill="background2"/>
            <w:tcMar>
              <w:left w:w="105" w:type="dxa"/>
              <w:right w:w="105" w:type="dxa"/>
            </w:tcMar>
          </w:tcPr>
          <w:p w14:paraId="380B298A" w14:textId="20F5E8E9"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t>14</w:t>
            </w:r>
          </w:p>
        </w:tc>
        <w:tc>
          <w:tcPr>
            <w:tcW w:w="4350" w:type="dxa"/>
            <w:tcMar>
              <w:left w:w="105" w:type="dxa"/>
              <w:right w:w="105" w:type="dxa"/>
            </w:tcMar>
          </w:tcPr>
          <w:p w14:paraId="408621E6" w14:textId="54DF3697"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How well do you manage stress during engineering deadlines?</w:t>
            </w:r>
          </w:p>
        </w:tc>
        <w:tc>
          <w:tcPr>
            <w:tcW w:w="1290" w:type="dxa"/>
            <w:tcMar>
              <w:left w:w="105" w:type="dxa"/>
              <w:right w:w="105" w:type="dxa"/>
            </w:tcMar>
          </w:tcPr>
          <w:p w14:paraId="10085F0D" w14:textId="3F8E56AE" w:rsidR="730F88A1" w:rsidRDefault="730F88A1" w:rsidP="730F88A1">
            <w:pPr>
              <w:shd w:val="clear" w:color="auto" w:fill="FFFFFF" w:themeFill="background1"/>
              <w:spacing w:line="330" w:lineRule="auto"/>
              <w:ind w:right="450"/>
              <w:rPr>
                <w:rFonts w:ascii="Segoe UI" w:eastAsia="Segoe UI" w:hAnsi="Segoe UI" w:cs="Segoe UI"/>
                <w:color w:val="242424"/>
                <w:sz w:val="16"/>
                <w:szCs w:val="16"/>
              </w:rPr>
            </w:pPr>
            <w:r w:rsidRPr="730F88A1">
              <w:rPr>
                <w:rFonts w:ascii="Segoe UI" w:eastAsia="Segoe UI" w:hAnsi="Segoe UI" w:cs="Segoe UI"/>
                <w:color w:val="242424"/>
                <w:sz w:val="16"/>
                <w:szCs w:val="16"/>
              </w:rPr>
              <w:t>Single choice.</w:t>
            </w:r>
          </w:p>
          <w:p w14:paraId="00FC7262" w14:textId="33E19D10" w:rsidR="730F88A1" w:rsidRDefault="730F88A1" w:rsidP="730F88A1">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32722F2F" w14:textId="62CE7886"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Extremely well</w:t>
            </w:r>
          </w:p>
          <w:p w14:paraId="55B72AE4" w14:textId="516B3F26"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Somewhat well</w:t>
            </w:r>
          </w:p>
          <w:p w14:paraId="59176DED" w14:textId="4860C5E4"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Neutral</w:t>
            </w:r>
          </w:p>
          <w:p w14:paraId="0E4CCEE7" w14:textId="09D6CC18"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Somewhat not well</w:t>
            </w:r>
          </w:p>
          <w:p w14:paraId="0285FAFD" w14:textId="013C1444"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Extremely not well</w:t>
            </w:r>
          </w:p>
          <w:p w14:paraId="07F78499" w14:textId="5FA8E87F" w:rsidR="730F88A1" w:rsidRDefault="730F88A1" w:rsidP="730F88A1">
            <w:pPr>
              <w:spacing w:line="279" w:lineRule="auto"/>
              <w:rPr>
                <w:rFonts w:ascii="Segoe UI" w:eastAsia="Segoe UI" w:hAnsi="Segoe UI" w:cs="Segoe UI"/>
                <w:color w:val="000000" w:themeColor="text1"/>
                <w:sz w:val="16"/>
                <w:szCs w:val="16"/>
              </w:rPr>
            </w:pPr>
          </w:p>
        </w:tc>
      </w:tr>
      <w:tr w:rsidR="730F88A1" w14:paraId="0593705A" w14:textId="77777777" w:rsidTr="730F88A1">
        <w:trPr>
          <w:trHeight w:val="300"/>
        </w:trPr>
        <w:tc>
          <w:tcPr>
            <w:tcW w:w="465" w:type="dxa"/>
            <w:shd w:val="clear" w:color="auto" w:fill="E8E8E8" w:themeFill="background2"/>
            <w:tcMar>
              <w:left w:w="105" w:type="dxa"/>
              <w:right w:w="105" w:type="dxa"/>
            </w:tcMar>
          </w:tcPr>
          <w:p w14:paraId="145E250E" w14:textId="55A4370E"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t>15</w:t>
            </w:r>
          </w:p>
        </w:tc>
        <w:tc>
          <w:tcPr>
            <w:tcW w:w="4350" w:type="dxa"/>
            <w:tcMar>
              <w:left w:w="105" w:type="dxa"/>
              <w:right w:w="105" w:type="dxa"/>
            </w:tcMar>
          </w:tcPr>
          <w:p w14:paraId="0D3BEE3D" w14:textId="62732554"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Do you participate in any wellness or mindfulness programs offered by your engineering company?</w:t>
            </w:r>
          </w:p>
        </w:tc>
        <w:tc>
          <w:tcPr>
            <w:tcW w:w="1290" w:type="dxa"/>
            <w:tcMar>
              <w:left w:w="105" w:type="dxa"/>
              <w:right w:w="105" w:type="dxa"/>
            </w:tcMar>
          </w:tcPr>
          <w:p w14:paraId="6E4EC70F" w14:textId="2DB138AA" w:rsidR="730F88A1" w:rsidRDefault="730F88A1" w:rsidP="730F88A1">
            <w:pPr>
              <w:shd w:val="clear" w:color="auto" w:fill="FFFFFF" w:themeFill="background1"/>
              <w:spacing w:line="330" w:lineRule="auto"/>
              <w:ind w:right="450"/>
              <w:rPr>
                <w:rFonts w:ascii="Segoe UI" w:eastAsia="Segoe UI" w:hAnsi="Segoe UI" w:cs="Segoe UI"/>
                <w:color w:val="242424"/>
                <w:sz w:val="16"/>
                <w:szCs w:val="16"/>
              </w:rPr>
            </w:pPr>
            <w:r w:rsidRPr="730F88A1">
              <w:rPr>
                <w:rFonts w:ascii="Segoe UI" w:eastAsia="Segoe UI" w:hAnsi="Segoe UI" w:cs="Segoe UI"/>
                <w:color w:val="242424"/>
                <w:sz w:val="16"/>
                <w:szCs w:val="16"/>
              </w:rPr>
              <w:t>Single choice.</w:t>
            </w:r>
          </w:p>
          <w:p w14:paraId="0BB38EC1" w14:textId="051C5E75" w:rsidR="730F88A1" w:rsidRDefault="730F88A1" w:rsidP="730F88A1">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1E1B1DB3" w14:textId="017516F3"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Yes</w:t>
            </w:r>
          </w:p>
          <w:p w14:paraId="111A0165" w14:textId="060BE2CB"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No</w:t>
            </w:r>
          </w:p>
          <w:p w14:paraId="5166A5E6" w14:textId="5C10BF53"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Maybe</w:t>
            </w:r>
          </w:p>
        </w:tc>
      </w:tr>
      <w:tr w:rsidR="730F88A1" w14:paraId="06B399AF" w14:textId="77777777" w:rsidTr="730F88A1">
        <w:trPr>
          <w:trHeight w:val="300"/>
        </w:trPr>
        <w:tc>
          <w:tcPr>
            <w:tcW w:w="465" w:type="dxa"/>
            <w:shd w:val="clear" w:color="auto" w:fill="E8E8E8" w:themeFill="background2"/>
            <w:tcMar>
              <w:left w:w="105" w:type="dxa"/>
              <w:right w:w="105" w:type="dxa"/>
            </w:tcMar>
          </w:tcPr>
          <w:p w14:paraId="5B0105E3" w14:textId="76D10EEC"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t>16</w:t>
            </w:r>
          </w:p>
        </w:tc>
        <w:tc>
          <w:tcPr>
            <w:tcW w:w="4350" w:type="dxa"/>
            <w:tcMar>
              <w:left w:w="105" w:type="dxa"/>
              <w:right w:w="105" w:type="dxa"/>
            </w:tcMar>
          </w:tcPr>
          <w:p w14:paraId="5294D44B" w14:textId="2687F9D0"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How would you rate your engineering manager’s level of emotional intelligence?</w:t>
            </w:r>
          </w:p>
        </w:tc>
        <w:tc>
          <w:tcPr>
            <w:tcW w:w="1290" w:type="dxa"/>
            <w:tcMar>
              <w:left w:w="105" w:type="dxa"/>
              <w:right w:w="105" w:type="dxa"/>
            </w:tcMar>
          </w:tcPr>
          <w:p w14:paraId="7669A7A2" w14:textId="5AB0FED4" w:rsidR="730F88A1" w:rsidRDefault="730F88A1" w:rsidP="730F88A1">
            <w:pPr>
              <w:shd w:val="clear" w:color="auto" w:fill="FFFFFF" w:themeFill="background1"/>
              <w:spacing w:line="330" w:lineRule="auto"/>
              <w:ind w:right="450"/>
              <w:rPr>
                <w:rFonts w:ascii="Segoe UI" w:eastAsia="Segoe UI" w:hAnsi="Segoe UI" w:cs="Segoe UI"/>
                <w:color w:val="242424"/>
                <w:sz w:val="16"/>
                <w:szCs w:val="16"/>
              </w:rPr>
            </w:pPr>
            <w:r w:rsidRPr="730F88A1">
              <w:rPr>
                <w:rFonts w:ascii="Segoe UI" w:eastAsia="Segoe UI" w:hAnsi="Segoe UI" w:cs="Segoe UI"/>
                <w:color w:val="242424"/>
                <w:sz w:val="16"/>
                <w:szCs w:val="16"/>
              </w:rPr>
              <w:t>Single choice.</w:t>
            </w:r>
          </w:p>
          <w:p w14:paraId="62E9DC6F" w14:textId="180F6473" w:rsidR="730F88A1" w:rsidRDefault="730F88A1" w:rsidP="730F88A1">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722DE1C6" w14:textId="175462C6"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Very high </w:t>
            </w:r>
          </w:p>
          <w:p w14:paraId="5D33BE13" w14:textId="3A8624C9"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High </w:t>
            </w:r>
          </w:p>
          <w:p w14:paraId="180913BF" w14:textId="3ACAA67B"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 Moderate </w:t>
            </w:r>
          </w:p>
          <w:p w14:paraId="58DF60BF" w14:textId="37E71900"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Low </w:t>
            </w:r>
          </w:p>
          <w:p w14:paraId="0DB5CB01" w14:textId="14D62AF1"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 Very low</w:t>
            </w:r>
          </w:p>
          <w:p w14:paraId="7FDE1B1B" w14:textId="48FA0B81" w:rsidR="730F88A1" w:rsidRDefault="730F88A1" w:rsidP="730F88A1">
            <w:pPr>
              <w:spacing w:line="279" w:lineRule="auto"/>
              <w:rPr>
                <w:rFonts w:ascii="Segoe UI" w:eastAsia="Segoe UI" w:hAnsi="Segoe UI" w:cs="Segoe UI"/>
                <w:color w:val="000000" w:themeColor="text1"/>
                <w:sz w:val="16"/>
                <w:szCs w:val="16"/>
              </w:rPr>
            </w:pPr>
          </w:p>
        </w:tc>
      </w:tr>
      <w:tr w:rsidR="730F88A1" w14:paraId="753D7E1E" w14:textId="77777777" w:rsidTr="730F88A1">
        <w:trPr>
          <w:trHeight w:val="300"/>
        </w:trPr>
        <w:tc>
          <w:tcPr>
            <w:tcW w:w="465" w:type="dxa"/>
            <w:shd w:val="clear" w:color="auto" w:fill="E8E8E8" w:themeFill="background2"/>
            <w:tcMar>
              <w:left w:w="105" w:type="dxa"/>
              <w:right w:w="105" w:type="dxa"/>
            </w:tcMar>
          </w:tcPr>
          <w:p w14:paraId="6184A684" w14:textId="4332984D"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t>17</w:t>
            </w:r>
          </w:p>
        </w:tc>
        <w:tc>
          <w:tcPr>
            <w:tcW w:w="4350" w:type="dxa"/>
            <w:tcMar>
              <w:left w:w="105" w:type="dxa"/>
              <w:right w:w="105" w:type="dxa"/>
            </w:tcMar>
          </w:tcPr>
          <w:p w14:paraId="5DB2677D" w14:textId="10C38081"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How often does your engineering manager provide you with constructive feedback?</w:t>
            </w:r>
          </w:p>
        </w:tc>
        <w:tc>
          <w:tcPr>
            <w:tcW w:w="1290" w:type="dxa"/>
            <w:tcMar>
              <w:left w:w="105" w:type="dxa"/>
              <w:right w:w="105" w:type="dxa"/>
            </w:tcMar>
          </w:tcPr>
          <w:p w14:paraId="4835436A" w14:textId="780729CB" w:rsidR="730F88A1" w:rsidRDefault="730F88A1" w:rsidP="730F88A1">
            <w:pPr>
              <w:shd w:val="clear" w:color="auto" w:fill="FFFFFF" w:themeFill="background1"/>
              <w:spacing w:line="330" w:lineRule="auto"/>
              <w:ind w:right="450"/>
              <w:rPr>
                <w:rFonts w:ascii="Segoe UI" w:eastAsia="Segoe UI" w:hAnsi="Segoe UI" w:cs="Segoe UI"/>
                <w:color w:val="242424"/>
                <w:sz w:val="16"/>
                <w:szCs w:val="16"/>
              </w:rPr>
            </w:pPr>
            <w:r w:rsidRPr="730F88A1">
              <w:rPr>
                <w:rFonts w:ascii="Segoe UI" w:eastAsia="Segoe UI" w:hAnsi="Segoe UI" w:cs="Segoe UI"/>
                <w:color w:val="242424"/>
                <w:sz w:val="16"/>
                <w:szCs w:val="16"/>
              </w:rPr>
              <w:t>Single choice.</w:t>
            </w:r>
          </w:p>
          <w:p w14:paraId="727C8028" w14:textId="7A2F4114" w:rsidR="730F88A1" w:rsidRDefault="730F88A1" w:rsidP="730F88A1">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0F832D11" w14:textId="38EC3BD9"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Very often </w:t>
            </w:r>
          </w:p>
          <w:p w14:paraId="47D0043E" w14:textId="691BDD11"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Often</w:t>
            </w:r>
          </w:p>
          <w:p w14:paraId="7C11B45B" w14:textId="63C67C72"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 Occasionally</w:t>
            </w:r>
          </w:p>
          <w:p w14:paraId="7EA88278" w14:textId="6FB833EB"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 Rarely</w:t>
            </w:r>
          </w:p>
          <w:p w14:paraId="2792F319" w14:textId="69E93639"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Never</w:t>
            </w:r>
          </w:p>
          <w:p w14:paraId="70097F5F" w14:textId="3CF96E24" w:rsidR="730F88A1" w:rsidRDefault="730F88A1" w:rsidP="730F88A1">
            <w:pPr>
              <w:spacing w:line="279" w:lineRule="auto"/>
              <w:rPr>
                <w:rFonts w:ascii="Segoe UI" w:eastAsia="Segoe UI" w:hAnsi="Segoe UI" w:cs="Segoe UI"/>
                <w:color w:val="000000" w:themeColor="text1"/>
                <w:sz w:val="16"/>
                <w:szCs w:val="16"/>
              </w:rPr>
            </w:pPr>
          </w:p>
        </w:tc>
      </w:tr>
      <w:tr w:rsidR="730F88A1" w14:paraId="39A84F2F" w14:textId="77777777" w:rsidTr="730F88A1">
        <w:trPr>
          <w:trHeight w:val="300"/>
        </w:trPr>
        <w:tc>
          <w:tcPr>
            <w:tcW w:w="465" w:type="dxa"/>
            <w:shd w:val="clear" w:color="auto" w:fill="E8E8E8" w:themeFill="background2"/>
            <w:tcMar>
              <w:left w:w="105" w:type="dxa"/>
              <w:right w:w="105" w:type="dxa"/>
            </w:tcMar>
          </w:tcPr>
          <w:p w14:paraId="0C5D1632" w14:textId="56B6559B"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t>18</w:t>
            </w:r>
          </w:p>
        </w:tc>
        <w:tc>
          <w:tcPr>
            <w:tcW w:w="4350" w:type="dxa"/>
            <w:tcMar>
              <w:left w:w="105" w:type="dxa"/>
              <w:right w:w="105" w:type="dxa"/>
            </w:tcMar>
          </w:tcPr>
          <w:p w14:paraId="3FA9B042" w14:textId="30084267"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How often does your engineering manager show empathy towards the engineering team?</w:t>
            </w:r>
          </w:p>
        </w:tc>
        <w:tc>
          <w:tcPr>
            <w:tcW w:w="1290" w:type="dxa"/>
            <w:tcMar>
              <w:left w:w="105" w:type="dxa"/>
              <w:right w:w="105" w:type="dxa"/>
            </w:tcMar>
          </w:tcPr>
          <w:p w14:paraId="31F5C999" w14:textId="3B180593" w:rsidR="730F88A1" w:rsidRDefault="730F88A1" w:rsidP="730F88A1">
            <w:pPr>
              <w:shd w:val="clear" w:color="auto" w:fill="FFFFFF" w:themeFill="background1"/>
              <w:spacing w:line="330" w:lineRule="auto"/>
              <w:ind w:right="450"/>
              <w:rPr>
                <w:rFonts w:ascii="Segoe UI" w:eastAsia="Segoe UI" w:hAnsi="Segoe UI" w:cs="Segoe UI"/>
                <w:color w:val="242424"/>
                <w:sz w:val="16"/>
                <w:szCs w:val="16"/>
              </w:rPr>
            </w:pPr>
            <w:r w:rsidRPr="730F88A1">
              <w:rPr>
                <w:rFonts w:ascii="Segoe UI" w:eastAsia="Segoe UI" w:hAnsi="Segoe UI" w:cs="Segoe UI"/>
                <w:color w:val="242424"/>
                <w:sz w:val="16"/>
                <w:szCs w:val="16"/>
              </w:rPr>
              <w:t>Single choice.</w:t>
            </w:r>
          </w:p>
          <w:p w14:paraId="6B185D47" w14:textId="0B772AD4" w:rsidR="730F88A1" w:rsidRDefault="730F88A1" w:rsidP="730F88A1">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007AA5C0" w14:textId="7A1F5622"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lastRenderedPageBreak/>
              <w:t xml:space="preserve">Very often </w:t>
            </w:r>
          </w:p>
          <w:p w14:paraId="6D1E1F50" w14:textId="4A1477B6"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 Often </w:t>
            </w:r>
          </w:p>
          <w:p w14:paraId="7E7D7C49" w14:textId="7F465A56"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lastRenderedPageBreak/>
              <w:t xml:space="preserve"> Occasionally</w:t>
            </w:r>
          </w:p>
          <w:p w14:paraId="2AE75962" w14:textId="4C9D0D2E"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 Rarely </w:t>
            </w:r>
          </w:p>
          <w:p w14:paraId="28E69BE4" w14:textId="77496D95"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 Never</w:t>
            </w:r>
          </w:p>
          <w:p w14:paraId="55920A4B" w14:textId="625BF375" w:rsidR="730F88A1" w:rsidRDefault="730F88A1" w:rsidP="730F88A1">
            <w:pPr>
              <w:spacing w:line="279" w:lineRule="auto"/>
              <w:rPr>
                <w:rFonts w:ascii="Segoe UI" w:eastAsia="Segoe UI" w:hAnsi="Segoe UI" w:cs="Segoe UI"/>
                <w:color w:val="000000" w:themeColor="text1"/>
                <w:sz w:val="16"/>
                <w:szCs w:val="16"/>
              </w:rPr>
            </w:pPr>
          </w:p>
        </w:tc>
      </w:tr>
      <w:tr w:rsidR="730F88A1" w14:paraId="1CCFC547" w14:textId="77777777" w:rsidTr="730F88A1">
        <w:trPr>
          <w:trHeight w:val="300"/>
        </w:trPr>
        <w:tc>
          <w:tcPr>
            <w:tcW w:w="465" w:type="dxa"/>
            <w:shd w:val="clear" w:color="auto" w:fill="E8E8E8" w:themeFill="background2"/>
            <w:tcMar>
              <w:left w:w="105" w:type="dxa"/>
              <w:right w:w="105" w:type="dxa"/>
            </w:tcMar>
          </w:tcPr>
          <w:p w14:paraId="25661421" w14:textId="76592A98"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lastRenderedPageBreak/>
              <w:t>19</w:t>
            </w:r>
          </w:p>
        </w:tc>
        <w:tc>
          <w:tcPr>
            <w:tcW w:w="4350" w:type="dxa"/>
            <w:tcMar>
              <w:left w:w="105" w:type="dxa"/>
              <w:right w:w="105" w:type="dxa"/>
            </w:tcMar>
          </w:tcPr>
          <w:p w14:paraId="22064840" w14:textId="08657BAA"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How effective is your engineering manager in managing the team’s stress during projects?</w:t>
            </w:r>
          </w:p>
        </w:tc>
        <w:tc>
          <w:tcPr>
            <w:tcW w:w="1290" w:type="dxa"/>
            <w:tcMar>
              <w:left w:w="105" w:type="dxa"/>
              <w:right w:w="105" w:type="dxa"/>
            </w:tcMar>
          </w:tcPr>
          <w:p w14:paraId="07E09C38" w14:textId="60A7AE66" w:rsidR="730F88A1" w:rsidRDefault="730F88A1" w:rsidP="730F88A1">
            <w:pPr>
              <w:shd w:val="clear" w:color="auto" w:fill="FFFFFF" w:themeFill="background1"/>
              <w:spacing w:line="330" w:lineRule="auto"/>
              <w:ind w:right="450"/>
              <w:rPr>
                <w:rFonts w:ascii="Segoe UI" w:eastAsia="Segoe UI" w:hAnsi="Segoe UI" w:cs="Segoe UI"/>
                <w:color w:val="242424"/>
                <w:sz w:val="16"/>
                <w:szCs w:val="16"/>
              </w:rPr>
            </w:pPr>
            <w:r w:rsidRPr="730F88A1">
              <w:rPr>
                <w:rFonts w:ascii="Segoe UI" w:eastAsia="Segoe UI" w:hAnsi="Segoe UI" w:cs="Segoe UI"/>
                <w:color w:val="242424"/>
                <w:sz w:val="16"/>
                <w:szCs w:val="16"/>
              </w:rPr>
              <w:t>Single choice.</w:t>
            </w:r>
          </w:p>
          <w:p w14:paraId="5289DC3A" w14:textId="732568FE" w:rsidR="730F88A1" w:rsidRDefault="730F88A1" w:rsidP="730F88A1">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00670101" w14:textId="4F636A0E"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Very effective</w:t>
            </w:r>
          </w:p>
          <w:p w14:paraId="5BB00E52" w14:textId="617A58FF"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Somewhat effective</w:t>
            </w:r>
          </w:p>
          <w:p w14:paraId="5726BAB2" w14:textId="2B531DB0"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Neither effective nor ineffective</w:t>
            </w:r>
          </w:p>
          <w:p w14:paraId="4E4DA292" w14:textId="379F91F6"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Somewhat ineffective</w:t>
            </w:r>
          </w:p>
          <w:p w14:paraId="6B231C88" w14:textId="77D4A6A3"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Not effective at all</w:t>
            </w:r>
          </w:p>
          <w:p w14:paraId="22F0DC07" w14:textId="2167B1F7" w:rsidR="730F88A1" w:rsidRDefault="730F88A1" w:rsidP="730F88A1">
            <w:pPr>
              <w:spacing w:line="279" w:lineRule="auto"/>
              <w:rPr>
                <w:rFonts w:ascii="Segoe UI" w:eastAsia="Segoe UI" w:hAnsi="Segoe UI" w:cs="Segoe UI"/>
                <w:color w:val="000000" w:themeColor="text1"/>
                <w:sz w:val="16"/>
                <w:szCs w:val="16"/>
              </w:rPr>
            </w:pPr>
          </w:p>
        </w:tc>
      </w:tr>
      <w:tr w:rsidR="730F88A1" w14:paraId="788478F7" w14:textId="77777777" w:rsidTr="730F88A1">
        <w:trPr>
          <w:trHeight w:val="300"/>
        </w:trPr>
        <w:tc>
          <w:tcPr>
            <w:tcW w:w="465" w:type="dxa"/>
            <w:shd w:val="clear" w:color="auto" w:fill="E8E8E8" w:themeFill="background2"/>
            <w:tcMar>
              <w:left w:w="105" w:type="dxa"/>
              <w:right w:w="105" w:type="dxa"/>
            </w:tcMar>
          </w:tcPr>
          <w:p w14:paraId="109D7B1C" w14:textId="361A061F"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t>20</w:t>
            </w:r>
          </w:p>
        </w:tc>
        <w:tc>
          <w:tcPr>
            <w:tcW w:w="4350" w:type="dxa"/>
            <w:tcMar>
              <w:left w:w="105" w:type="dxa"/>
              <w:right w:w="105" w:type="dxa"/>
            </w:tcMar>
          </w:tcPr>
          <w:p w14:paraId="670FD6F6" w14:textId="3008FB52"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How would you describe the relationship between your engineering manager and the team in terms of emotional support?</w:t>
            </w:r>
          </w:p>
        </w:tc>
        <w:tc>
          <w:tcPr>
            <w:tcW w:w="1290" w:type="dxa"/>
            <w:tcMar>
              <w:left w:w="105" w:type="dxa"/>
              <w:right w:w="105" w:type="dxa"/>
            </w:tcMar>
          </w:tcPr>
          <w:p w14:paraId="65634D0C" w14:textId="0A07022A" w:rsidR="730F88A1" w:rsidRDefault="730F88A1" w:rsidP="730F88A1">
            <w:pPr>
              <w:shd w:val="clear" w:color="auto" w:fill="FFFFFF" w:themeFill="background1"/>
              <w:spacing w:line="330" w:lineRule="auto"/>
              <w:ind w:right="450"/>
              <w:rPr>
                <w:rFonts w:ascii="Segoe UI" w:eastAsia="Segoe UI" w:hAnsi="Segoe UI" w:cs="Segoe UI"/>
                <w:color w:val="242424"/>
                <w:sz w:val="16"/>
                <w:szCs w:val="16"/>
              </w:rPr>
            </w:pPr>
            <w:r w:rsidRPr="730F88A1">
              <w:rPr>
                <w:rFonts w:ascii="Segoe UI" w:eastAsia="Segoe UI" w:hAnsi="Segoe UI" w:cs="Segoe UI"/>
                <w:color w:val="242424"/>
                <w:sz w:val="16"/>
                <w:szCs w:val="16"/>
              </w:rPr>
              <w:t>Single choice.</w:t>
            </w:r>
          </w:p>
          <w:p w14:paraId="5C2CC0B7" w14:textId="6A44BFCB" w:rsidR="730F88A1" w:rsidRDefault="730F88A1" w:rsidP="730F88A1">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0D8456DE" w14:textId="61E3DE80"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Very supportive </w:t>
            </w:r>
          </w:p>
          <w:p w14:paraId="68DC8F44" w14:textId="16FBA684"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 Supportive</w:t>
            </w:r>
          </w:p>
          <w:p w14:paraId="1BAC630D" w14:textId="64D84080"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 Neutral</w:t>
            </w:r>
          </w:p>
          <w:p w14:paraId="5F8292CA" w14:textId="2680EEC9"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Unsupportive</w:t>
            </w:r>
          </w:p>
          <w:p w14:paraId="1E54BF82" w14:textId="1416777D" w:rsidR="730F88A1" w:rsidRDefault="730F88A1" w:rsidP="730F88A1">
            <w:pPr>
              <w:spacing w:line="279" w:lineRule="auto"/>
              <w:rPr>
                <w:rFonts w:ascii="Segoe UI" w:eastAsia="Segoe UI" w:hAnsi="Segoe UI" w:cs="Segoe UI"/>
                <w:color w:val="000000" w:themeColor="text1"/>
                <w:sz w:val="16"/>
                <w:szCs w:val="16"/>
              </w:rPr>
            </w:pPr>
          </w:p>
        </w:tc>
      </w:tr>
      <w:tr w:rsidR="730F88A1" w14:paraId="58049CAC" w14:textId="77777777" w:rsidTr="730F88A1">
        <w:trPr>
          <w:trHeight w:val="300"/>
        </w:trPr>
        <w:tc>
          <w:tcPr>
            <w:tcW w:w="465" w:type="dxa"/>
            <w:shd w:val="clear" w:color="auto" w:fill="E8E8E8" w:themeFill="background2"/>
            <w:tcMar>
              <w:left w:w="105" w:type="dxa"/>
              <w:right w:w="105" w:type="dxa"/>
            </w:tcMar>
          </w:tcPr>
          <w:p w14:paraId="5ECA11B2" w14:textId="07422264"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t>21</w:t>
            </w:r>
          </w:p>
        </w:tc>
        <w:tc>
          <w:tcPr>
            <w:tcW w:w="4350" w:type="dxa"/>
            <w:tcMar>
              <w:left w:w="105" w:type="dxa"/>
              <w:right w:w="105" w:type="dxa"/>
            </w:tcMar>
          </w:tcPr>
          <w:p w14:paraId="1FECD62A" w14:textId="432BBB65"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Have you ever participated in a course on emotional intelligence development specifically for engineers?</w:t>
            </w:r>
          </w:p>
        </w:tc>
        <w:tc>
          <w:tcPr>
            <w:tcW w:w="1290" w:type="dxa"/>
            <w:tcMar>
              <w:left w:w="105" w:type="dxa"/>
              <w:right w:w="105" w:type="dxa"/>
            </w:tcMar>
          </w:tcPr>
          <w:p w14:paraId="581C4CDF" w14:textId="00DF172E" w:rsidR="730F88A1" w:rsidRDefault="730F88A1" w:rsidP="730F88A1">
            <w:pPr>
              <w:shd w:val="clear" w:color="auto" w:fill="FFFFFF" w:themeFill="background1"/>
              <w:spacing w:line="330" w:lineRule="auto"/>
              <w:ind w:right="450"/>
              <w:rPr>
                <w:rFonts w:ascii="Segoe UI" w:eastAsia="Segoe UI" w:hAnsi="Segoe UI" w:cs="Segoe UI"/>
                <w:color w:val="242424"/>
                <w:sz w:val="16"/>
                <w:szCs w:val="16"/>
              </w:rPr>
            </w:pPr>
            <w:r w:rsidRPr="730F88A1">
              <w:rPr>
                <w:rFonts w:ascii="Segoe UI" w:eastAsia="Segoe UI" w:hAnsi="Segoe UI" w:cs="Segoe UI"/>
                <w:color w:val="242424"/>
                <w:sz w:val="16"/>
                <w:szCs w:val="16"/>
              </w:rPr>
              <w:t>Single choice.</w:t>
            </w:r>
          </w:p>
          <w:p w14:paraId="5BA1DAC6" w14:textId="3C34926D" w:rsidR="730F88A1" w:rsidRDefault="730F88A1" w:rsidP="730F88A1">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1EC76564" w14:textId="466A9ADD"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Yes</w:t>
            </w:r>
          </w:p>
          <w:p w14:paraId="491BCC94" w14:textId="2B36B66E"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No</w:t>
            </w:r>
          </w:p>
          <w:p w14:paraId="48AE7313" w14:textId="5CDD7524" w:rsidR="730F88A1" w:rsidRDefault="730F88A1" w:rsidP="730F88A1">
            <w:pPr>
              <w:spacing w:line="279" w:lineRule="auto"/>
              <w:rPr>
                <w:rFonts w:ascii="Segoe UI" w:eastAsia="Segoe UI" w:hAnsi="Segoe UI" w:cs="Segoe UI"/>
                <w:color w:val="000000" w:themeColor="text1"/>
                <w:sz w:val="16"/>
                <w:szCs w:val="16"/>
              </w:rPr>
            </w:pPr>
          </w:p>
        </w:tc>
      </w:tr>
      <w:tr w:rsidR="730F88A1" w14:paraId="0225E31D" w14:textId="77777777" w:rsidTr="730F88A1">
        <w:trPr>
          <w:trHeight w:val="300"/>
        </w:trPr>
        <w:tc>
          <w:tcPr>
            <w:tcW w:w="465" w:type="dxa"/>
            <w:shd w:val="clear" w:color="auto" w:fill="E8E8E8" w:themeFill="background2"/>
            <w:tcMar>
              <w:left w:w="105" w:type="dxa"/>
              <w:right w:w="105" w:type="dxa"/>
            </w:tcMar>
          </w:tcPr>
          <w:p w14:paraId="6CBA1306" w14:textId="542CCC05"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t>22</w:t>
            </w:r>
          </w:p>
        </w:tc>
        <w:tc>
          <w:tcPr>
            <w:tcW w:w="4350" w:type="dxa"/>
            <w:tcMar>
              <w:left w:w="105" w:type="dxa"/>
              <w:right w:w="105" w:type="dxa"/>
            </w:tcMar>
          </w:tcPr>
          <w:p w14:paraId="40360E69" w14:textId="62312EE1"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How useful do you think such a course would be for your engineering performance?</w:t>
            </w:r>
          </w:p>
        </w:tc>
        <w:tc>
          <w:tcPr>
            <w:tcW w:w="1290" w:type="dxa"/>
            <w:tcMar>
              <w:left w:w="105" w:type="dxa"/>
              <w:right w:w="105" w:type="dxa"/>
            </w:tcMar>
          </w:tcPr>
          <w:p w14:paraId="781CBE4C" w14:textId="31D3E287" w:rsidR="730F88A1" w:rsidRDefault="730F88A1" w:rsidP="730F88A1">
            <w:pPr>
              <w:shd w:val="clear" w:color="auto" w:fill="FFFFFF" w:themeFill="background1"/>
              <w:spacing w:line="330" w:lineRule="auto"/>
              <w:ind w:right="450"/>
              <w:rPr>
                <w:rFonts w:ascii="Segoe UI" w:eastAsia="Segoe UI" w:hAnsi="Segoe UI" w:cs="Segoe UI"/>
                <w:color w:val="242424"/>
                <w:sz w:val="16"/>
                <w:szCs w:val="16"/>
              </w:rPr>
            </w:pPr>
            <w:r w:rsidRPr="730F88A1">
              <w:rPr>
                <w:rFonts w:ascii="Segoe UI" w:eastAsia="Segoe UI" w:hAnsi="Segoe UI" w:cs="Segoe UI"/>
                <w:color w:val="242424"/>
                <w:sz w:val="16"/>
                <w:szCs w:val="16"/>
              </w:rPr>
              <w:t>Single choice.</w:t>
            </w:r>
          </w:p>
          <w:p w14:paraId="096EA4F6" w14:textId="7AB6B940" w:rsidR="730F88A1" w:rsidRDefault="730F88A1" w:rsidP="730F88A1">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2E4D764D" w14:textId="63A9F7D8"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Extremely useful</w:t>
            </w:r>
          </w:p>
          <w:p w14:paraId="4CA9AE21" w14:textId="3E28665B"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Somewhat useful</w:t>
            </w:r>
          </w:p>
          <w:p w14:paraId="09F6DFE8" w14:textId="1DE21F73"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Somewhat not useful</w:t>
            </w:r>
          </w:p>
          <w:p w14:paraId="09C0760F" w14:textId="2CD944E4"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Not useful at all</w:t>
            </w:r>
          </w:p>
          <w:p w14:paraId="1F7890F7" w14:textId="2311ACCF" w:rsidR="730F88A1" w:rsidRDefault="730F88A1" w:rsidP="730F88A1">
            <w:pPr>
              <w:spacing w:line="279" w:lineRule="auto"/>
              <w:rPr>
                <w:rFonts w:ascii="Segoe UI" w:eastAsia="Segoe UI" w:hAnsi="Segoe UI" w:cs="Segoe UI"/>
                <w:color w:val="000000" w:themeColor="text1"/>
                <w:sz w:val="16"/>
                <w:szCs w:val="16"/>
              </w:rPr>
            </w:pPr>
          </w:p>
        </w:tc>
      </w:tr>
      <w:tr w:rsidR="730F88A1" w14:paraId="3E49A91D" w14:textId="77777777" w:rsidTr="730F88A1">
        <w:trPr>
          <w:trHeight w:val="300"/>
        </w:trPr>
        <w:tc>
          <w:tcPr>
            <w:tcW w:w="465" w:type="dxa"/>
            <w:shd w:val="clear" w:color="auto" w:fill="E8E8E8" w:themeFill="background2"/>
            <w:tcMar>
              <w:left w:w="105" w:type="dxa"/>
              <w:right w:w="105" w:type="dxa"/>
            </w:tcMar>
          </w:tcPr>
          <w:p w14:paraId="5615F2D6" w14:textId="1D129800"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t>23</w:t>
            </w:r>
          </w:p>
        </w:tc>
        <w:tc>
          <w:tcPr>
            <w:tcW w:w="4350" w:type="dxa"/>
            <w:tcMar>
              <w:left w:w="105" w:type="dxa"/>
              <w:right w:w="105" w:type="dxa"/>
            </w:tcMar>
          </w:tcPr>
          <w:p w14:paraId="23D419D5" w14:textId="177E54F4"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How often do you receive guidance or mentoring on developing emotional intelligence within your engineering role?</w:t>
            </w:r>
          </w:p>
        </w:tc>
        <w:tc>
          <w:tcPr>
            <w:tcW w:w="1290" w:type="dxa"/>
            <w:tcMar>
              <w:left w:w="105" w:type="dxa"/>
              <w:right w:w="105" w:type="dxa"/>
            </w:tcMar>
          </w:tcPr>
          <w:p w14:paraId="0BA10D7B" w14:textId="02896184" w:rsidR="730F88A1" w:rsidRDefault="730F88A1" w:rsidP="730F88A1">
            <w:pPr>
              <w:shd w:val="clear" w:color="auto" w:fill="FFFFFF" w:themeFill="background1"/>
              <w:spacing w:line="330" w:lineRule="auto"/>
              <w:ind w:right="450"/>
              <w:rPr>
                <w:rFonts w:ascii="Segoe UI" w:eastAsia="Segoe UI" w:hAnsi="Segoe UI" w:cs="Segoe UI"/>
                <w:color w:val="242424"/>
                <w:sz w:val="16"/>
                <w:szCs w:val="16"/>
              </w:rPr>
            </w:pPr>
            <w:r w:rsidRPr="730F88A1">
              <w:rPr>
                <w:rFonts w:ascii="Segoe UI" w:eastAsia="Segoe UI" w:hAnsi="Segoe UI" w:cs="Segoe UI"/>
                <w:color w:val="242424"/>
                <w:sz w:val="16"/>
                <w:szCs w:val="16"/>
              </w:rPr>
              <w:t>Single choice.</w:t>
            </w:r>
          </w:p>
          <w:p w14:paraId="6CDE551F" w14:textId="7925CC98" w:rsidR="730F88A1" w:rsidRDefault="730F88A1" w:rsidP="730F88A1">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38ACA044" w14:textId="0BF76CB1"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Daily</w:t>
            </w:r>
          </w:p>
          <w:p w14:paraId="04ECA39D" w14:textId="15E2C53F"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Weekly</w:t>
            </w:r>
          </w:p>
          <w:p w14:paraId="46790466" w14:textId="05EFF402"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Monthly</w:t>
            </w:r>
          </w:p>
          <w:p w14:paraId="5AC51994" w14:textId="5EB8E0DD"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Yearly</w:t>
            </w:r>
          </w:p>
          <w:p w14:paraId="48890387" w14:textId="20527063"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Never</w:t>
            </w:r>
          </w:p>
          <w:p w14:paraId="134F7767" w14:textId="1043C77C" w:rsidR="730F88A1" w:rsidRDefault="730F88A1" w:rsidP="730F88A1">
            <w:pPr>
              <w:spacing w:line="279" w:lineRule="auto"/>
              <w:rPr>
                <w:rFonts w:ascii="Segoe UI" w:eastAsia="Segoe UI" w:hAnsi="Segoe UI" w:cs="Segoe UI"/>
                <w:color w:val="000000" w:themeColor="text1"/>
                <w:sz w:val="16"/>
                <w:szCs w:val="16"/>
              </w:rPr>
            </w:pPr>
          </w:p>
        </w:tc>
      </w:tr>
      <w:tr w:rsidR="730F88A1" w14:paraId="549621DE" w14:textId="77777777" w:rsidTr="730F88A1">
        <w:trPr>
          <w:trHeight w:val="300"/>
        </w:trPr>
        <w:tc>
          <w:tcPr>
            <w:tcW w:w="465" w:type="dxa"/>
            <w:shd w:val="clear" w:color="auto" w:fill="E8E8E8" w:themeFill="background2"/>
            <w:tcMar>
              <w:left w:w="105" w:type="dxa"/>
              <w:right w:w="105" w:type="dxa"/>
            </w:tcMar>
          </w:tcPr>
          <w:p w14:paraId="08876278" w14:textId="26412342"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t>24</w:t>
            </w:r>
          </w:p>
        </w:tc>
        <w:tc>
          <w:tcPr>
            <w:tcW w:w="4350" w:type="dxa"/>
            <w:tcMar>
              <w:left w:w="105" w:type="dxa"/>
              <w:right w:w="105" w:type="dxa"/>
            </w:tcMar>
          </w:tcPr>
          <w:p w14:paraId="6162B3FC" w14:textId="28BE801F"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Does your engineering company offer training programs focused on emotional intelligence?</w:t>
            </w:r>
          </w:p>
        </w:tc>
        <w:tc>
          <w:tcPr>
            <w:tcW w:w="1290" w:type="dxa"/>
            <w:tcMar>
              <w:left w:w="105" w:type="dxa"/>
              <w:right w:w="105" w:type="dxa"/>
            </w:tcMar>
          </w:tcPr>
          <w:p w14:paraId="7697FAB1" w14:textId="010C5B1F" w:rsidR="730F88A1" w:rsidRDefault="730F88A1" w:rsidP="730F88A1">
            <w:pPr>
              <w:shd w:val="clear" w:color="auto" w:fill="FFFFFF" w:themeFill="background1"/>
              <w:spacing w:line="330" w:lineRule="auto"/>
              <w:ind w:right="450"/>
              <w:rPr>
                <w:rFonts w:ascii="Segoe UI" w:eastAsia="Segoe UI" w:hAnsi="Segoe UI" w:cs="Segoe UI"/>
                <w:color w:val="242424"/>
                <w:sz w:val="16"/>
                <w:szCs w:val="16"/>
              </w:rPr>
            </w:pPr>
            <w:r w:rsidRPr="730F88A1">
              <w:rPr>
                <w:rFonts w:ascii="Segoe UI" w:eastAsia="Segoe UI" w:hAnsi="Segoe UI" w:cs="Segoe UI"/>
                <w:color w:val="242424"/>
                <w:sz w:val="16"/>
                <w:szCs w:val="16"/>
              </w:rPr>
              <w:t>Single choice.</w:t>
            </w:r>
          </w:p>
          <w:p w14:paraId="01F58B32" w14:textId="0D5CFE56" w:rsidR="730F88A1" w:rsidRDefault="730F88A1" w:rsidP="730F88A1">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1F16A3E6" w14:textId="5A1613CB"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Yes</w:t>
            </w:r>
          </w:p>
          <w:p w14:paraId="5B6426D9" w14:textId="047BECC4" w:rsidR="730F88A1" w:rsidRDefault="730F88A1" w:rsidP="730F88A1">
            <w:pPr>
              <w:shd w:val="clear" w:color="auto" w:fill="FFFFFF" w:themeFill="background1"/>
              <w:spacing w:line="300" w:lineRule="auto"/>
              <w:ind w:left="720" w:right="720"/>
              <w:rPr>
                <w:rFonts w:ascii="Segoe UI" w:eastAsia="Segoe UI" w:hAnsi="Segoe UI" w:cs="Segoe UI"/>
                <w:color w:val="242424"/>
                <w:sz w:val="16"/>
                <w:szCs w:val="16"/>
              </w:rPr>
            </w:pPr>
          </w:p>
          <w:p w14:paraId="494EC5BC" w14:textId="16B3C3CD"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No</w:t>
            </w:r>
          </w:p>
          <w:p w14:paraId="4E71413F" w14:textId="77AC16EF" w:rsidR="730F88A1" w:rsidRDefault="730F88A1" w:rsidP="730F88A1">
            <w:pPr>
              <w:spacing w:line="279" w:lineRule="auto"/>
              <w:rPr>
                <w:rFonts w:ascii="Segoe UI" w:eastAsia="Segoe UI" w:hAnsi="Segoe UI" w:cs="Segoe UI"/>
                <w:color w:val="000000" w:themeColor="text1"/>
                <w:sz w:val="16"/>
                <w:szCs w:val="16"/>
              </w:rPr>
            </w:pPr>
          </w:p>
        </w:tc>
      </w:tr>
      <w:tr w:rsidR="730F88A1" w14:paraId="35E64E2A" w14:textId="77777777" w:rsidTr="730F88A1">
        <w:trPr>
          <w:trHeight w:val="300"/>
        </w:trPr>
        <w:tc>
          <w:tcPr>
            <w:tcW w:w="465" w:type="dxa"/>
            <w:shd w:val="clear" w:color="auto" w:fill="E8E8E8" w:themeFill="background2"/>
            <w:tcMar>
              <w:left w:w="105" w:type="dxa"/>
              <w:right w:w="105" w:type="dxa"/>
            </w:tcMar>
          </w:tcPr>
          <w:p w14:paraId="62673C37" w14:textId="28763BF5"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t>25</w:t>
            </w:r>
          </w:p>
        </w:tc>
        <w:tc>
          <w:tcPr>
            <w:tcW w:w="4350" w:type="dxa"/>
            <w:tcMar>
              <w:left w:w="105" w:type="dxa"/>
              <w:right w:w="105" w:type="dxa"/>
            </w:tcMar>
          </w:tcPr>
          <w:p w14:paraId="15DF34A6" w14:textId="6FA1F15C"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Do you believe that emotional intelligence has been a factor in the success of the engineering projects you have worked on?</w:t>
            </w:r>
          </w:p>
        </w:tc>
        <w:tc>
          <w:tcPr>
            <w:tcW w:w="1290" w:type="dxa"/>
            <w:tcMar>
              <w:left w:w="105" w:type="dxa"/>
              <w:right w:w="105" w:type="dxa"/>
            </w:tcMar>
          </w:tcPr>
          <w:p w14:paraId="4F793FF7" w14:textId="41A5AF15" w:rsidR="730F88A1" w:rsidRDefault="730F88A1" w:rsidP="730F88A1">
            <w:pPr>
              <w:shd w:val="clear" w:color="auto" w:fill="FFFFFF" w:themeFill="background1"/>
              <w:spacing w:line="330" w:lineRule="auto"/>
              <w:ind w:right="450"/>
              <w:rPr>
                <w:rFonts w:ascii="Segoe UI" w:eastAsia="Segoe UI" w:hAnsi="Segoe UI" w:cs="Segoe UI"/>
                <w:color w:val="242424"/>
                <w:sz w:val="16"/>
                <w:szCs w:val="16"/>
              </w:rPr>
            </w:pPr>
            <w:r w:rsidRPr="730F88A1">
              <w:rPr>
                <w:rFonts w:ascii="Segoe UI" w:eastAsia="Segoe UI" w:hAnsi="Segoe UI" w:cs="Segoe UI"/>
                <w:color w:val="242424"/>
                <w:sz w:val="16"/>
                <w:szCs w:val="16"/>
              </w:rPr>
              <w:t>Single choice.</w:t>
            </w:r>
          </w:p>
          <w:p w14:paraId="153FED37" w14:textId="3BACB0D2" w:rsidR="730F88A1" w:rsidRDefault="730F88A1" w:rsidP="730F88A1">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1EDD3C66" w14:textId="140E828F"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Yes</w:t>
            </w:r>
          </w:p>
          <w:p w14:paraId="49C1D6C5" w14:textId="3CB4AD7D"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No</w:t>
            </w:r>
          </w:p>
          <w:p w14:paraId="5E17774A" w14:textId="48F25524" w:rsidR="730F88A1" w:rsidRDefault="730F88A1" w:rsidP="730F88A1">
            <w:pPr>
              <w:spacing w:line="279" w:lineRule="auto"/>
              <w:rPr>
                <w:rFonts w:ascii="Segoe UI" w:eastAsia="Segoe UI" w:hAnsi="Segoe UI" w:cs="Segoe UI"/>
                <w:color w:val="000000" w:themeColor="text1"/>
                <w:sz w:val="16"/>
                <w:szCs w:val="16"/>
              </w:rPr>
            </w:pPr>
          </w:p>
        </w:tc>
      </w:tr>
      <w:tr w:rsidR="730F88A1" w14:paraId="2AA960B0" w14:textId="77777777" w:rsidTr="730F88A1">
        <w:trPr>
          <w:trHeight w:val="300"/>
        </w:trPr>
        <w:tc>
          <w:tcPr>
            <w:tcW w:w="465" w:type="dxa"/>
            <w:shd w:val="clear" w:color="auto" w:fill="E8E8E8" w:themeFill="background2"/>
            <w:tcMar>
              <w:left w:w="105" w:type="dxa"/>
              <w:right w:w="105" w:type="dxa"/>
            </w:tcMar>
          </w:tcPr>
          <w:p w14:paraId="7E949A67" w14:textId="30A3AAD5"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t>26</w:t>
            </w:r>
          </w:p>
        </w:tc>
        <w:tc>
          <w:tcPr>
            <w:tcW w:w="4350" w:type="dxa"/>
            <w:tcMar>
              <w:left w:w="105" w:type="dxa"/>
              <w:right w:w="105" w:type="dxa"/>
            </w:tcMar>
          </w:tcPr>
          <w:p w14:paraId="49A0530D" w14:textId="25FB0821"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How important do you consider emotional intelligence in the engineering workplace?</w:t>
            </w:r>
          </w:p>
        </w:tc>
        <w:tc>
          <w:tcPr>
            <w:tcW w:w="1290" w:type="dxa"/>
            <w:tcMar>
              <w:left w:w="105" w:type="dxa"/>
              <w:right w:w="105" w:type="dxa"/>
            </w:tcMar>
          </w:tcPr>
          <w:p w14:paraId="594FCC47" w14:textId="430EB760" w:rsidR="730F88A1" w:rsidRDefault="730F88A1" w:rsidP="730F88A1">
            <w:pPr>
              <w:shd w:val="clear" w:color="auto" w:fill="FFFFFF" w:themeFill="background1"/>
              <w:spacing w:line="330" w:lineRule="auto"/>
              <w:ind w:right="450"/>
              <w:rPr>
                <w:rFonts w:ascii="Segoe UI" w:eastAsia="Segoe UI" w:hAnsi="Segoe UI" w:cs="Segoe UI"/>
                <w:color w:val="242424"/>
                <w:sz w:val="16"/>
                <w:szCs w:val="16"/>
              </w:rPr>
            </w:pPr>
            <w:r w:rsidRPr="730F88A1">
              <w:rPr>
                <w:rFonts w:ascii="Segoe UI" w:eastAsia="Segoe UI" w:hAnsi="Segoe UI" w:cs="Segoe UI"/>
                <w:color w:val="242424"/>
                <w:sz w:val="16"/>
                <w:szCs w:val="16"/>
              </w:rPr>
              <w:t>Single choice.</w:t>
            </w:r>
          </w:p>
          <w:p w14:paraId="2DF0E5F0" w14:textId="71CF3C09" w:rsidR="730F88A1" w:rsidRDefault="730F88A1" w:rsidP="730F88A1">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52703A37" w14:textId="4F394229"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Extremely important</w:t>
            </w:r>
          </w:p>
          <w:p w14:paraId="423FCE4E" w14:textId="289BD131"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Somewhat important</w:t>
            </w:r>
          </w:p>
          <w:p w14:paraId="63011704" w14:textId="402FF8FA"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Not important</w:t>
            </w:r>
          </w:p>
          <w:p w14:paraId="57F1CCFE" w14:textId="5A7A9C11" w:rsidR="730F88A1" w:rsidRDefault="730F88A1" w:rsidP="730F88A1">
            <w:pPr>
              <w:spacing w:line="279" w:lineRule="auto"/>
              <w:rPr>
                <w:rFonts w:ascii="Segoe UI" w:eastAsia="Segoe UI" w:hAnsi="Segoe UI" w:cs="Segoe UI"/>
                <w:color w:val="000000" w:themeColor="text1"/>
                <w:sz w:val="16"/>
                <w:szCs w:val="16"/>
              </w:rPr>
            </w:pPr>
          </w:p>
        </w:tc>
      </w:tr>
      <w:tr w:rsidR="730F88A1" w14:paraId="32C94CEE" w14:textId="77777777" w:rsidTr="730F88A1">
        <w:trPr>
          <w:trHeight w:val="300"/>
        </w:trPr>
        <w:tc>
          <w:tcPr>
            <w:tcW w:w="465" w:type="dxa"/>
            <w:shd w:val="clear" w:color="auto" w:fill="E8E8E8" w:themeFill="background2"/>
            <w:tcMar>
              <w:left w:w="105" w:type="dxa"/>
              <w:right w:w="105" w:type="dxa"/>
            </w:tcMar>
          </w:tcPr>
          <w:p w14:paraId="34F6D2FC" w14:textId="6D2AB011"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t>27</w:t>
            </w:r>
          </w:p>
        </w:tc>
        <w:tc>
          <w:tcPr>
            <w:tcW w:w="4350" w:type="dxa"/>
            <w:tcMar>
              <w:left w:w="105" w:type="dxa"/>
              <w:right w:w="105" w:type="dxa"/>
            </w:tcMar>
          </w:tcPr>
          <w:p w14:paraId="7D0E3DC3" w14:textId="6E64C573"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How would you describe the impact of emotional intelligence on relationships between engineering colleagues?</w:t>
            </w:r>
          </w:p>
        </w:tc>
        <w:tc>
          <w:tcPr>
            <w:tcW w:w="1290" w:type="dxa"/>
            <w:tcMar>
              <w:left w:w="105" w:type="dxa"/>
              <w:right w:w="105" w:type="dxa"/>
            </w:tcMar>
          </w:tcPr>
          <w:p w14:paraId="2A573BE6" w14:textId="1F3E3583" w:rsidR="730F88A1" w:rsidRDefault="730F88A1" w:rsidP="730F88A1">
            <w:pPr>
              <w:shd w:val="clear" w:color="auto" w:fill="FFFFFF" w:themeFill="background1"/>
              <w:spacing w:line="330" w:lineRule="auto"/>
              <w:ind w:right="450"/>
              <w:rPr>
                <w:rFonts w:ascii="Segoe UI" w:eastAsia="Segoe UI" w:hAnsi="Segoe UI" w:cs="Segoe UI"/>
                <w:color w:val="242424"/>
                <w:sz w:val="16"/>
                <w:szCs w:val="16"/>
              </w:rPr>
            </w:pPr>
            <w:r w:rsidRPr="730F88A1">
              <w:rPr>
                <w:rFonts w:ascii="Segoe UI" w:eastAsia="Segoe UI" w:hAnsi="Segoe UI" w:cs="Segoe UI"/>
                <w:color w:val="242424"/>
                <w:sz w:val="16"/>
                <w:szCs w:val="16"/>
              </w:rPr>
              <w:t>Single choice.</w:t>
            </w:r>
          </w:p>
          <w:p w14:paraId="5E65BC5D" w14:textId="0D98D62A" w:rsidR="730F88A1" w:rsidRDefault="730F88A1" w:rsidP="730F88A1">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62666502" w14:textId="0D30AFAE"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Very positive </w:t>
            </w:r>
          </w:p>
          <w:p w14:paraId="6FCC7BB4" w14:textId="526CD7F6"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 Positive </w:t>
            </w:r>
          </w:p>
          <w:p w14:paraId="303B90F4" w14:textId="30D14E4F"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Negative </w:t>
            </w:r>
          </w:p>
          <w:p w14:paraId="729ABB3C" w14:textId="5D282171"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Very negative</w:t>
            </w:r>
          </w:p>
        </w:tc>
      </w:tr>
      <w:tr w:rsidR="730F88A1" w14:paraId="645761BA" w14:textId="77777777" w:rsidTr="730F88A1">
        <w:trPr>
          <w:trHeight w:val="300"/>
        </w:trPr>
        <w:tc>
          <w:tcPr>
            <w:tcW w:w="465" w:type="dxa"/>
            <w:shd w:val="clear" w:color="auto" w:fill="E8E8E8" w:themeFill="background2"/>
            <w:tcMar>
              <w:left w:w="105" w:type="dxa"/>
              <w:right w:w="105" w:type="dxa"/>
            </w:tcMar>
          </w:tcPr>
          <w:p w14:paraId="4AD69AE7" w14:textId="167FFBBE"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t>28</w:t>
            </w:r>
          </w:p>
        </w:tc>
        <w:tc>
          <w:tcPr>
            <w:tcW w:w="4350" w:type="dxa"/>
            <w:tcMar>
              <w:left w:w="105" w:type="dxa"/>
              <w:right w:w="105" w:type="dxa"/>
            </w:tcMar>
          </w:tcPr>
          <w:p w14:paraId="2EFC372E" w14:textId="28029F54"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Do you think emotional intelligence contributes to reducing workplace stress in the engineering sector?</w:t>
            </w:r>
          </w:p>
        </w:tc>
        <w:tc>
          <w:tcPr>
            <w:tcW w:w="1290" w:type="dxa"/>
            <w:tcMar>
              <w:left w:w="105" w:type="dxa"/>
              <w:right w:w="105" w:type="dxa"/>
            </w:tcMar>
          </w:tcPr>
          <w:p w14:paraId="7C315E5A" w14:textId="76EBD8C3" w:rsidR="730F88A1" w:rsidRDefault="730F88A1" w:rsidP="730F88A1">
            <w:pPr>
              <w:shd w:val="clear" w:color="auto" w:fill="FFFFFF" w:themeFill="background1"/>
              <w:spacing w:line="330" w:lineRule="auto"/>
              <w:ind w:right="450"/>
              <w:rPr>
                <w:rFonts w:ascii="Segoe UI" w:eastAsia="Segoe UI" w:hAnsi="Segoe UI" w:cs="Segoe UI"/>
                <w:color w:val="242424"/>
                <w:sz w:val="16"/>
                <w:szCs w:val="16"/>
              </w:rPr>
            </w:pPr>
            <w:r w:rsidRPr="730F88A1">
              <w:rPr>
                <w:rFonts w:ascii="Segoe UI" w:eastAsia="Segoe UI" w:hAnsi="Segoe UI" w:cs="Segoe UI"/>
                <w:color w:val="242424"/>
                <w:sz w:val="16"/>
                <w:szCs w:val="16"/>
              </w:rPr>
              <w:t>Single choice.</w:t>
            </w:r>
          </w:p>
          <w:p w14:paraId="40A3E408" w14:textId="29D430D1" w:rsidR="730F88A1" w:rsidRDefault="730F88A1" w:rsidP="730F88A1">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4CFB6649" w14:textId="7CF01E3C"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Yes</w:t>
            </w:r>
          </w:p>
          <w:p w14:paraId="7DBC0206" w14:textId="5E2A8CFE"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No</w:t>
            </w:r>
          </w:p>
          <w:p w14:paraId="43861B47" w14:textId="4090B489"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Maybe</w:t>
            </w:r>
          </w:p>
          <w:p w14:paraId="7B4ED61E" w14:textId="231FC5B1" w:rsidR="730F88A1" w:rsidRDefault="730F88A1" w:rsidP="730F88A1">
            <w:pPr>
              <w:spacing w:line="279" w:lineRule="auto"/>
              <w:rPr>
                <w:rFonts w:ascii="Segoe UI" w:eastAsia="Segoe UI" w:hAnsi="Segoe UI" w:cs="Segoe UI"/>
                <w:color w:val="000000" w:themeColor="text1"/>
                <w:sz w:val="16"/>
                <w:szCs w:val="16"/>
              </w:rPr>
            </w:pPr>
          </w:p>
        </w:tc>
      </w:tr>
      <w:tr w:rsidR="730F88A1" w14:paraId="3DAE7269" w14:textId="77777777" w:rsidTr="730F88A1">
        <w:trPr>
          <w:trHeight w:val="300"/>
        </w:trPr>
        <w:tc>
          <w:tcPr>
            <w:tcW w:w="465" w:type="dxa"/>
            <w:shd w:val="clear" w:color="auto" w:fill="E8E8E8" w:themeFill="background2"/>
            <w:tcMar>
              <w:left w:w="105" w:type="dxa"/>
              <w:right w:w="105" w:type="dxa"/>
            </w:tcMar>
          </w:tcPr>
          <w:p w14:paraId="058343CF" w14:textId="5676145C"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t>29</w:t>
            </w:r>
          </w:p>
        </w:tc>
        <w:tc>
          <w:tcPr>
            <w:tcW w:w="4350" w:type="dxa"/>
            <w:tcMar>
              <w:left w:w="105" w:type="dxa"/>
              <w:right w:w="105" w:type="dxa"/>
            </w:tcMar>
          </w:tcPr>
          <w:p w14:paraId="319C3D9D" w14:textId="770401E9"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How would you rate the impact of emotional intelligence on managerial decision-making in engineering projects?</w:t>
            </w:r>
          </w:p>
        </w:tc>
        <w:tc>
          <w:tcPr>
            <w:tcW w:w="1290" w:type="dxa"/>
            <w:tcMar>
              <w:left w:w="105" w:type="dxa"/>
              <w:right w:w="105" w:type="dxa"/>
            </w:tcMar>
          </w:tcPr>
          <w:p w14:paraId="01101629" w14:textId="411467F6" w:rsidR="730F88A1" w:rsidRDefault="730F88A1" w:rsidP="730F88A1">
            <w:pPr>
              <w:shd w:val="clear" w:color="auto" w:fill="FFFFFF" w:themeFill="background1"/>
              <w:spacing w:line="330" w:lineRule="auto"/>
              <w:ind w:right="450"/>
              <w:rPr>
                <w:rFonts w:ascii="Segoe UI" w:eastAsia="Segoe UI" w:hAnsi="Segoe UI" w:cs="Segoe UI"/>
                <w:color w:val="242424"/>
                <w:sz w:val="16"/>
                <w:szCs w:val="16"/>
              </w:rPr>
            </w:pPr>
            <w:r w:rsidRPr="730F88A1">
              <w:rPr>
                <w:rFonts w:ascii="Segoe UI" w:eastAsia="Segoe UI" w:hAnsi="Segoe UI" w:cs="Segoe UI"/>
                <w:color w:val="242424"/>
                <w:sz w:val="16"/>
                <w:szCs w:val="16"/>
              </w:rPr>
              <w:t>Single choice.</w:t>
            </w:r>
          </w:p>
          <w:p w14:paraId="3026443F" w14:textId="34150EC2" w:rsidR="730F88A1" w:rsidRDefault="730F88A1" w:rsidP="730F88A1">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463DD33E" w14:textId="4AAF9EBB"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Very high </w:t>
            </w:r>
          </w:p>
          <w:p w14:paraId="7FAFEE67" w14:textId="4569A499"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High</w:t>
            </w:r>
          </w:p>
          <w:p w14:paraId="681E9B77" w14:textId="2DBA1E3F"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 Moderate </w:t>
            </w:r>
          </w:p>
          <w:p w14:paraId="157CA08F" w14:textId="78820F4F"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t xml:space="preserve"> Low </w:t>
            </w:r>
          </w:p>
          <w:p w14:paraId="7172D593" w14:textId="0B9AFA25" w:rsidR="730F88A1" w:rsidRDefault="730F88A1" w:rsidP="730F88A1">
            <w:pPr>
              <w:shd w:val="clear" w:color="auto" w:fill="FFFFFF" w:themeFill="background1"/>
              <w:spacing w:line="300" w:lineRule="auto"/>
              <w:ind w:right="720"/>
              <w:rPr>
                <w:rFonts w:ascii="Segoe UI" w:eastAsia="Segoe UI" w:hAnsi="Segoe UI" w:cs="Segoe UI"/>
                <w:color w:val="242424"/>
                <w:sz w:val="16"/>
                <w:szCs w:val="16"/>
              </w:rPr>
            </w:pPr>
            <w:r w:rsidRPr="730F88A1">
              <w:rPr>
                <w:rFonts w:ascii="Segoe UI" w:eastAsia="Segoe UI" w:hAnsi="Segoe UI" w:cs="Segoe UI"/>
                <w:color w:val="242424"/>
                <w:sz w:val="16"/>
                <w:szCs w:val="16"/>
              </w:rPr>
              <w:lastRenderedPageBreak/>
              <w:t>Very low</w:t>
            </w:r>
          </w:p>
        </w:tc>
      </w:tr>
      <w:tr w:rsidR="730F88A1" w14:paraId="339EB6EF" w14:textId="77777777" w:rsidTr="730F88A1">
        <w:trPr>
          <w:trHeight w:val="300"/>
        </w:trPr>
        <w:tc>
          <w:tcPr>
            <w:tcW w:w="465" w:type="dxa"/>
            <w:shd w:val="clear" w:color="auto" w:fill="E8E8E8" w:themeFill="background2"/>
            <w:tcMar>
              <w:left w:w="105" w:type="dxa"/>
              <w:right w:w="105" w:type="dxa"/>
            </w:tcMar>
          </w:tcPr>
          <w:p w14:paraId="57ADBEF0" w14:textId="6A676B63"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b/>
                <w:bCs/>
                <w:color w:val="000000" w:themeColor="text1"/>
                <w:sz w:val="16"/>
                <w:szCs w:val="16"/>
              </w:rPr>
              <w:lastRenderedPageBreak/>
              <w:t>30</w:t>
            </w:r>
          </w:p>
        </w:tc>
        <w:tc>
          <w:tcPr>
            <w:tcW w:w="4350" w:type="dxa"/>
            <w:tcMar>
              <w:left w:w="105" w:type="dxa"/>
              <w:right w:w="105" w:type="dxa"/>
            </w:tcMar>
          </w:tcPr>
          <w:p w14:paraId="13C3E1B9" w14:textId="79C04ABA" w:rsidR="730F88A1" w:rsidRDefault="730F88A1" w:rsidP="730F88A1">
            <w:pPr>
              <w:spacing w:line="279" w:lineRule="auto"/>
              <w:rPr>
                <w:rFonts w:ascii="Segoe UI" w:eastAsia="Segoe UI" w:hAnsi="Segoe UI" w:cs="Segoe UI"/>
                <w:color w:val="242424"/>
                <w:sz w:val="16"/>
                <w:szCs w:val="16"/>
              </w:rPr>
            </w:pPr>
            <w:r w:rsidRPr="730F88A1">
              <w:rPr>
                <w:rFonts w:ascii="Segoe UI" w:eastAsia="Segoe UI" w:hAnsi="Segoe UI" w:cs="Segoe UI"/>
                <w:color w:val="242424"/>
                <w:sz w:val="16"/>
                <w:szCs w:val="16"/>
              </w:rPr>
              <w:t>How much do you believe improving your personal emotional intelligence would influence your engineering career?</w:t>
            </w:r>
          </w:p>
        </w:tc>
        <w:tc>
          <w:tcPr>
            <w:tcW w:w="1290" w:type="dxa"/>
            <w:tcMar>
              <w:left w:w="105" w:type="dxa"/>
              <w:right w:w="105" w:type="dxa"/>
            </w:tcMar>
          </w:tcPr>
          <w:p w14:paraId="1D452A86" w14:textId="7D14BCEE" w:rsidR="730F88A1" w:rsidRDefault="730F88A1" w:rsidP="730F88A1">
            <w:pPr>
              <w:shd w:val="clear" w:color="auto" w:fill="FFFFFF" w:themeFill="background1"/>
              <w:spacing w:line="330" w:lineRule="auto"/>
              <w:ind w:right="450"/>
              <w:rPr>
                <w:rFonts w:ascii="Segoe UI" w:eastAsia="Segoe UI" w:hAnsi="Segoe UI" w:cs="Segoe UI"/>
                <w:color w:val="242424"/>
                <w:sz w:val="16"/>
                <w:szCs w:val="16"/>
              </w:rPr>
            </w:pPr>
            <w:r w:rsidRPr="730F88A1">
              <w:rPr>
                <w:rFonts w:ascii="Segoe UI" w:eastAsia="Segoe UI" w:hAnsi="Segoe UI" w:cs="Segoe UI"/>
                <w:color w:val="242424"/>
                <w:sz w:val="16"/>
                <w:szCs w:val="16"/>
              </w:rPr>
              <w:t>Single choice.</w:t>
            </w:r>
          </w:p>
          <w:p w14:paraId="0912BCD4" w14:textId="1738D456" w:rsidR="730F88A1" w:rsidRDefault="730F88A1" w:rsidP="730F88A1">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1D93A90D" w14:textId="1C5995A9"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color w:val="000000" w:themeColor="text1"/>
                <w:sz w:val="16"/>
                <w:szCs w:val="16"/>
              </w:rPr>
              <w:t>Very much</w:t>
            </w:r>
          </w:p>
          <w:p w14:paraId="6C84BB89" w14:textId="3A7982DD"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color w:val="000000" w:themeColor="text1"/>
                <w:sz w:val="16"/>
                <w:szCs w:val="16"/>
              </w:rPr>
              <w:t xml:space="preserve"> Much</w:t>
            </w:r>
          </w:p>
          <w:p w14:paraId="3E2B3946" w14:textId="705C58F2"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color w:val="000000" w:themeColor="text1"/>
                <w:sz w:val="16"/>
                <w:szCs w:val="16"/>
              </w:rPr>
              <w:t xml:space="preserve"> Little </w:t>
            </w:r>
          </w:p>
          <w:p w14:paraId="055F079A" w14:textId="1661BAEB" w:rsidR="730F88A1" w:rsidRDefault="730F88A1" w:rsidP="730F88A1">
            <w:pPr>
              <w:spacing w:line="279" w:lineRule="auto"/>
              <w:rPr>
                <w:rFonts w:ascii="Segoe UI" w:eastAsia="Segoe UI" w:hAnsi="Segoe UI" w:cs="Segoe UI"/>
                <w:color w:val="000000" w:themeColor="text1"/>
                <w:sz w:val="16"/>
                <w:szCs w:val="16"/>
              </w:rPr>
            </w:pPr>
            <w:r w:rsidRPr="730F88A1">
              <w:rPr>
                <w:rFonts w:ascii="Segoe UI" w:eastAsia="Segoe UI" w:hAnsi="Segoe UI" w:cs="Segoe UI"/>
                <w:color w:val="000000" w:themeColor="text1"/>
                <w:sz w:val="16"/>
                <w:szCs w:val="16"/>
              </w:rPr>
              <w:t>Not at all</w:t>
            </w:r>
          </w:p>
        </w:tc>
      </w:tr>
    </w:tbl>
    <w:p w14:paraId="556DEAEF" w14:textId="10D9A336" w:rsidR="0AB76334" w:rsidRDefault="0AB76334"/>
    <w:p w14:paraId="39DA59E0" w14:textId="3C2CC591" w:rsidR="0AB76334" w:rsidRDefault="7810E79E" w:rsidP="730F88A1">
      <w:pPr>
        <w:spacing w:before="240" w:after="240"/>
        <w:rPr>
          <w:rStyle w:val="Titlu2Caracter"/>
        </w:rPr>
      </w:pPr>
      <w:bookmarkStart w:id="52" w:name="_Toc871747453"/>
      <w:r w:rsidRPr="1DC8E2B2">
        <w:rPr>
          <w:rStyle w:val="Titlu2Caracter"/>
        </w:rPr>
        <w:t xml:space="preserve">Appendix 3: </w:t>
      </w:r>
      <w:r w:rsidR="5FF0E7F0" w:rsidRPr="1DC8E2B2">
        <w:rPr>
          <w:rStyle w:val="Titlu2Caracter"/>
        </w:rPr>
        <w:t>Interview Questions</w:t>
      </w:r>
      <w:bookmarkEnd w:id="52"/>
    </w:p>
    <w:tbl>
      <w:tblPr>
        <w:tblStyle w:val="Tabelgril"/>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9011"/>
      </w:tblGrid>
      <w:tr w:rsidR="730F88A1" w14:paraId="2CF8B37C" w14:textId="77777777" w:rsidTr="730F88A1">
        <w:trPr>
          <w:trHeight w:val="285"/>
        </w:trPr>
        <w:tc>
          <w:tcPr>
            <w:tcW w:w="9344" w:type="dxa"/>
            <w:shd w:val="clear" w:color="auto" w:fill="DAE9F7" w:themeFill="text2" w:themeFillTint="1A"/>
            <w:tcMar>
              <w:left w:w="105" w:type="dxa"/>
              <w:right w:w="105" w:type="dxa"/>
            </w:tcMar>
          </w:tcPr>
          <w:p w14:paraId="5F5CA845" w14:textId="411B63D9" w:rsidR="730F88A1" w:rsidRDefault="730F88A1" w:rsidP="730F88A1">
            <w:pPr>
              <w:spacing w:line="279" w:lineRule="auto"/>
              <w:rPr>
                <w:rFonts w:ascii="Times New Roman" w:eastAsia="Times New Roman" w:hAnsi="Times New Roman" w:cs="Times New Roman"/>
              </w:rPr>
            </w:pPr>
            <w:r w:rsidRPr="730F88A1">
              <w:rPr>
                <w:rFonts w:ascii="Times New Roman" w:eastAsia="Times New Roman" w:hAnsi="Times New Roman" w:cs="Times New Roman"/>
              </w:rPr>
              <w:t>How important do you think emotional intelligence is in the engineering workplace?</w:t>
            </w:r>
          </w:p>
        </w:tc>
      </w:tr>
      <w:tr w:rsidR="730F88A1" w14:paraId="63A5F23F" w14:textId="77777777" w:rsidTr="730F88A1">
        <w:trPr>
          <w:trHeight w:val="285"/>
        </w:trPr>
        <w:tc>
          <w:tcPr>
            <w:tcW w:w="9344" w:type="dxa"/>
            <w:shd w:val="clear" w:color="auto" w:fill="DAE9F7" w:themeFill="text2" w:themeFillTint="1A"/>
            <w:tcMar>
              <w:left w:w="105" w:type="dxa"/>
              <w:right w:w="105" w:type="dxa"/>
            </w:tcMar>
          </w:tcPr>
          <w:p w14:paraId="70FFF5B0" w14:textId="0867CC71" w:rsidR="730F88A1" w:rsidRDefault="730F88A1" w:rsidP="730F88A1">
            <w:pPr>
              <w:spacing w:line="279" w:lineRule="auto"/>
              <w:rPr>
                <w:rFonts w:ascii="Times New Roman" w:eastAsia="Times New Roman" w:hAnsi="Times New Roman" w:cs="Times New Roman"/>
              </w:rPr>
            </w:pPr>
            <w:r w:rsidRPr="730F88A1">
              <w:rPr>
                <w:rFonts w:ascii="Times New Roman" w:eastAsia="Times New Roman" w:hAnsi="Times New Roman" w:cs="Times New Roman"/>
              </w:rPr>
              <w:t>Can you talk about a difficult project you worked on recently and how you dealt with your feelings during it?</w:t>
            </w:r>
          </w:p>
        </w:tc>
      </w:tr>
      <w:tr w:rsidR="730F88A1" w14:paraId="2AC3F5B3" w14:textId="77777777" w:rsidTr="730F88A1">
        <w:trPr>
          <w:trHeight w:val="285"/>
        </w:trPr>
        <w:tc>
          <w:tcPr>
            <w:tcW w:w="9344" w:type="dxa"/>
            <w:shd w:val="clear" w:color="auto" w:fill="DAE9F7" w:themeFill="text2" w:themeFillTint="1A"/>
            <w:tcMar>
              <w:left w:w="105" w:type="dxa"/>
              <w:right w:w="105" w:type="dxa"/>
            </w:tcMar>
          </w:tcPr>
          <w:p w14:paraId="066887C2" w14:textId="71DEC232" w:rsidR="730F88A1" w:rsidRDefault="730F88A1" w:rsidP="730F88A1">
            <w:pPr>
              <w:spacing w:line="279" w:lineRule="auto"/>
              <w:rPr>
                <w:rFonts w:ascii="Times New Roman" w:eastAsia="Times New Roman" w:hAnsi="Times New Roman" w:cs="Times New Roman"/>
              </w:rPr>
            </w:pPr>
            <w:r w:rsidRPr="730F88A1">
              <w:rPr>
                <w:rFonts w:ascii="Times New Roman" w:eastAsia="Times New Roman" w:hAnsi="Times New Roman" w:cs="Times New Roman"/>
              </w:rPr>
              <w:t>What do you think the connection is between emotional intelligence and how you deal with stress at work?</w:t>
            </w:r>
          </w:p>
        </w:tc>
      </w:tr>
      <w:tr w:rsidR="730F88A1" w14:paraId="7A68ACA3" w14:textId="77777777" w:rsidTr="730F88A1">
        <w:trPr>
          <w:trHeight w:val="285"/>
        </w:trPr>
        <w:tc>
          <w:tcPr>
            <w:tcW w:w="9344" w:type="dxa"/>
            <w:shd w:val="clear" w:color="auto" w:fill="DAE9F7" w:themeFill="text2" w:themeFillTint="1A"/>
            <w:tcMar>
              <w:left w:w="105" w:type="dxa"/>
              <w:right w:w="105" w:type="dxa"/>
            </w:tcMar>
          </w:tcPr>
          <w:p w14:paraId="7AD52A94" w14:textId="40314DA4" w:rsidR="730F88A1" w:rsidRDefault="730F88A1" w:rsidP="730F88A1">
            <w:pPr>
              <w:spacing w:line="279" w:lineRule="auto"/>
              <w:rPr>
                <w:rFonts w:ascii="Times New Roman" w:eastAsia="Times New Roman" w:hAnsi="Times New Roman" w:cs="Times New Roman"/>
              </w:rPr>
            </w:pPr>
            <w:r w:rsidRPr="730F88A1">
              <w:rPr>
                <w:rFonts w:ascii="Times New Roman" w:eastAsia="Times New Roman" w:hAnsi="Times New Roman" w:cs="Times New Roman"/>
              </w:rPr>
              <w:t>How often do you get feedback on your emotional intelligence?</w:t>
            </w:r>
          </w:p>
        </w:tc>
      </w:tr>
      <w:tr w:rsidR="730F88A1" w14:paraId="3EEEF797" w14:textId="77777777" w:rsidTr="730F88A1">
        <w:trPr>
          <w:trHeight w:val="285"/>
        </w:trPr>
        <w:tc>
          <w:tcPr>
            <w:tcW w:w="9344" w:type="dxa"/>
            <w:shd w:val="clear" w:color="auto" w:fill="DAE9F7" w:themeFill="text2" w:themeFillTint="1A"/>
            <w:tcMar>
              <w:left w:w="105" w:type="dxa"/>
              <w:right w:w="105" w:type="dxa"/>
            </w:tcMar>
          </w:tcPr>
          <w:p w14:paraId="12AC17C9" w14:textId="3C3405E4" w:rsidR="730F88A1" w:rsidRDefault="730F88A1" w:rsidP="730F88A1">
            <w:pPr>
              <w:spacing w:line="279" w:lineRule="auto"/>
              <w:rPr>
                <w:rFonts w:ascii="Times New Roman" w:eastAsia="Times New Roman" w:hAnsi="Times New Roman" w:cs="Times New Roman"/>
              </w:rPr>
            </w:pPr>
            <w:r w:rsidRPr="730F88A1">
              <w:rPr>
                <w:rFonts w:ascii="Times New Roman" w:eastAsia="Times New Roman" w:hAnsi="Times New Roman" w:cs="Times New Roman"/>
              </w:rPr>
              <w:t>Can you think of a time when your emotional intelligence helped you work out a problem with a coworker or on your team?</w:t>
            </w:r>
          </w:p>
        </w:tc>
      </w:tr>
      <w:tr w:rsidR="730F88A1" w14:paraId="5CAE6D65" w14:textId="77777777" w:rsidTr="730F88A1">
        <w:trPr>
          <w:trHeight w:val="285"/>
        </w:trPr>
        <w:tc>
          <w:tcPr>
            <w:tcW w:w="9344" w:type="dxa"/>
            <w:shd w:val="clear" w:color="auto" w:fill="DAE9F7" w:themeFill="text2" w:themeFillTint="1A"/>
            <w:tcMar>
              <w:left w:w="105" w:type="dxa"/>
              <w:right w:w="105" w:type="dxa"/>
            </w:tcMar>
          </w:tcPr>
          <w:p w14:paraId="44BD91A5" w14:textId="59866ABD" w:rsidR="730F88A1" w:rsidRDefault="730F88A1" w:rsidP="730F88A1">
            <w:pPr>
              <w:spacing w:line="279" w:lineRule="auto"/>
              <w:rPr>
                <w:rFonts w:ascii="Times New Roman" w:eastAsia="Times New Roman" w:hAnsi="Times New Roman" w:cs="Times New Roman"/>
              </w:rPr>
            </w:pPr>
            <w:r w:rsidRPr="730F88A1">
              <w:rPr>
                <w:rFonts w:ascii="Times New Roman" w:eastAsia="Times New Roman" w:hAnsi="Times New Roman" w:cs="Times New Roman"/>
              </w:rPr>
              <w:t>How do you think your emotional intelligence affects the way you lead and make decisions?</w:t>
            </w:r>
          </w:p>
        </w:tc>
      </w:tr>
      <w:tr w:rsidR="730F88A1" w14:paraId="3437A5E7" w14:textId="77777777" w:rsidTr="730F88A1">
        <w:trPr>
          <w:trHeight w:val="285"/>
        </w:trPr>
        <w:tc>
          <w:tcPr>
            <w:tcW w:w="9344" w:type="dxa"/>
            <w:shd w:val="clear" w:color="auto" w:fill="DAE9F7" w:themeFill="text2" w:themeFillTint="1A"/>
            <w:tcMar>
              <w:left w:w="105" w:type="dxa"/>
              <w:right w:w="105" w:type="dxa"/>
            </w:tcMar>
          </w:tcPr>
          <w:p w14:paraId="12AF71DA" w14:textId="4CDE892E" w:rsidR="730F88A1" w:rsidRDefault="730F88A1" w:rsidP="730F88A1">
            <w:pPr>
              <w:spacing w:line="279" w:lineRule="auto"/>
              <w:rPr>
                <w:rFonts w:ascii="Times New Roman" w:eastAsia="Times New Roman" w:hAnsi="Times New Roman" w:cs="Times New Roman"/>
              </w:rPr>
            </w:pPr>
            <w:r w:rsidRPr="730F88A1">
              <w:rPr>
                <w:rFonts w:ascii="Times New Roman" w:eastAsia="Times New Roman" w:hAnsi="Times New Roman" w:cs="Times New Roman"/>
              </w:rPr>
              <w:t>What kinds of classes or training have you done to improve your emotional intelligence?</w:t>
            </w:r>
          </w:p>
        </w:tc>
      </w:tr>
      <w:tr w:rsidR="730F88A1" w14:paraId="3E45E006" w14:textId="77777777" w:rsidTr="730F88A1">
        <w:trPr>
          <w:trHeight w:val="285"/>
        </w:trPr>
        <w:tc>
          <w:tcPr>
            <w:tcW w:w="9344" w:type="dxa"/>
            <w:shd w:val="clear" w:color="auto" w:fill="DAE9F7" w:themeFill="text2" w:themeFillTint="1A"/>
            <w:tcMar>
              <w:left w:w="105" w:type="dxa"/>
              <w:right w:w="105" w:type="dxa"/>
            </w:tcMar>
          </w:tcPr>
          <w:p w14:paraId="1ACAA580" w14:textId="37F7549C" w:rsidR="730F88A1" w:rsidRDefault="730F88A1" w:rsidP="730F88A1">
            <w:pPr>
              <w:spacing w:line="279" w:lineRule="auto"/>
              <w:rPr>
                <w:rFonts w:ascii="Times New Roman" w:eastAsia="Times New Roman" w:hAnsi="Times New Roman" w:cs="Times New Roman"/>
              </w:rPr>
            </w:pPr>
            <w:r w:rsidRPr="730F88A1">
              <w:rPr>
                <w:rFonts w:ascii="Times New Roman" w:eastAsia="Times New Roman" w:hAnsi="Times New Roman" w:cs="Times New Roman"/>
              </w:rPr>
              <w:t>How do you help or guide younger engineers in getting better at emotional intelligence?</w:t>
            </w:r>
          </w:p>
        </w:tc>
      </w:tr>
      <w:tr w:rsidR="730F88A1" w14:paraId="166F66F3" w14:textId="77777777" w:rsidTr="730F88A1">
        <w:trPr>
          <w:trHeight w:val="285"/>
        </w:trPr>
        <w:tc>
          <w:tcPr>
            <w:tcW w:w="9344" w:type="dxa"/>
            <w:shd w:val="clear" w:color="auto" w:fill="DAE9F7" w:themeFill="text2" w:themeFillTint="1A"/>
            <w:tcMar>
              <w:left w:w="105" w:type="dxa"/>
              <w:right w:w="105" w:type="dxa"/>
            </w:tcMar>
          </w:tcPr>
          <w:p w14:paraId="07342028" w14:textId="3A9B0D95" w:rsidR="730F88A1" w:rsidRDefault="730F88A1" w:rsidP="730F88A1">
            <w:pPr>
              <w:spacing w:line="279" w:lineRule="auto"/>
              <w:rPr>
                <w:rFonts w:ascii="Times New Roman" w:eastAsia="Times New Roman" w:hAnsi="Times New Roman" w:cs="Times New Roman"/>
              </w:rPr>
            </w:pPr>
            <w:r w:rsidRPr="730F88A1">
              <w:rPr>
                <w:rFonts w:ascii="Times New Roman" w:eastAsia="Times New Roman" w:hAnsi="Times New Roman" w:cs="Times New Roman"/>
              </w:rPr>
              <w:t>How do you keep your feelings in check when you're under a lot of stress at work?</w:t>
            </w:r>
          </w:p>
        </w:tc>
      </w:tr>
      <w:tr w:rsidR="730F88A1" w14:paraId="7081999B" w14:textId="77777777" w:rsidTr="730F88A1">
        <w:trPr>
          <w:trHeight w:val="285"/>
        </w:trPr>
        <w:tc>
          <w:tcPr>
            <w:tcW w:w="9344" w:type="dxa"/>
            <w:shd w:val="clear" w:color="auto" w:fill="DAE9F7" w:themeFill="text2" w:themeFillTint="1A"/>
            <w:tcMar>
              <w:left w:w="105" w:type="dxa"/>
              <w:right w:w="105" w:type="dxa"/>
            </w:tcMar>
          </w:tcPr>
          <w:p w14:paraId="38D4BA1A" w14:textId="31191FF4" w:rsidR="730F88A1" w:rsidRDefault="730F88A1" w:rsidP="730F88A1">
            <w:pPr>
              <w:spacing w:line="279" w:lineRule="auto"/>
              <w:rPr>
                <w:rFonts w:ascii="Times New Roman" w:eastAsia="Times New Roman" w:hAnsi="Times New Roman" w:cs="Times New Roman"/>
              </w:rPr>
            </w:pPr>
            <w:r w:rsidRPr="730F88A1">
              <w:rPr>
                <w:rFonts w:ascii="Times New Roman" w:eastAsia="Times New Roman" w:hAnsi="Times New Roman" w:cs="Times New Roman"/>
              </w:rPr>
              <w:t>What changes or improvements would you suggest that your company make to help its workers build their emotional intelligence?</w:t>
            </w:r>
          </w:p>
        </w:tc>
      </w:tr>
    </w:tbl>
    <w:p w14:paraId="1D9CC505" w14:textId="341A07B1" w:rsidR="730F88A1" w:rsidRDefault="718D778C" w:rsidP="2802B953">
      <w:pPr>
        <w:spacing w:before="240" w:after="240"/>
        <w:rPr>
          <w:rFonts w:ascii="Aptos" w:eastAsia="Aptos" w:hAnsi="Aptos" w:cs="Aptos"/>
          <w:color w:val="000000" w:themeColor="text1"/>
          <w:sz w:val="32"/>
          <w:szCs w:val="32"/>
        </w:rPr>
      </w:pPr>
      <w:r w:rsidRPr="2802B953">
        <w:rPr>
          <w:rFonts w:ascii="Aptos" w:eastAsia="Aptos" w:hAnsi="Aptos" w:cs="Aptos"/>
          <w:color w:val="002060"/>
          <w:sz w:val="32"/>
          <w:szCs w:val="32"/>
        </w:rPr>
        <w:t xml:space="preserve">                              </w:t>
      </w:r>
    </w:p>
    <w:sectPr w:rsidR="730F88A1">
      <w:headerReference w:type="default" r:id="rId172"/>
      <w:footerReference w:type="default" r:id="rId173"/>
      <w:pgSz w:w="11907" w:h="1683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8051D8" w14:textId="77777777" w:rsidR="002635E8" w:rsidRDefault="002635E8" w:rsidP="00E755E2">
      <w:pPr>
        <w:spacing w:after="0" w:line="240" w:lineRule="auto"/>
      </w:pPr>
      <w:r>
        <w:separator/>
      </w:r>
    </w:p>
  </w:endnote>
  <w:endnote w:type="continuationSeparator" w:id="0">
    <w:p w14:paraId="033B603F" w14:textId="77777777" w:rsidR="002635E8" w:rsidRDefault="002635E8" w:rsidP="00E755E2">
      <w:pPr>
        <w:spacing w:after="0" w:line="240" w:lineRule="auto"/>
      </w:pPr>
      <w:r>
        <w:continuationSeparator/>
      </w:r>
    </w:p>
  </w:endnote>
  <w:endnote w:type="continuationNotice" w:id="1">
    <w:p w14:paraId="3BE0BB2E" w14:textId="77777777" w:rsidR="002635E8" w:rsidRDefault="002635E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nos">
    <w:altName w:val="Cambria"/>
    <w:panose1 w:val="020B0604020202020204"/>
    <w:charset w:val="00"/>
    <w:family w:val="roman"/>
    <w:pitch w:val="default"/>
  </w:font>
  <w:font w:name="Ariel">
    <w:altName w:val="Cambria"/>
    <w:panose1 w:val="020B0604020202020204"/>
    <w:charset w:val="00"/>
    <w:family w:val="roman"/>
    <w:pitch w:val="default"/>
  </w:font>
  <w:font w:name="sans-serif">
    <w:altName w:val="Cambri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3024F6A3" w14:paraId="0FB62FC1" w14:textId="77777777" w:rsidTr="3024F6A3">
      <w:trPr>
        <w:trHeight w:val="300"/>
      </w:trPr>
      <w:tc>
        <w:tcPr>
          <w:tcW w:w="3120" w:type="dxa"/>
        </w:tcPr>
        <w:p w14:paraId="50440C6D" w14:textId="4B7F5129" w:rsidR="3024F6A3" w:rsidRDefault="3024F6A3" w:rsidP="3024F6A3">
          <w:pPr>
            <w:pStyle w:val="Antet"/>
            <w:ind w:left="-115"/>
          </w:pPr>
        </w:p>
      </w:tc>
      <w:tc>
        <w:tcPr>
          <w:tcW w:w="3120" w:type="dxa"/>
        </w:tcPr>
        <w:p w14:paraId="48E45D2F" w14:textId="50C48D18" w:rsidR="3024F6A3" w:rsidRDefault="3024F6A3" w:rsidP="3024F6A3">
          <w:pPr>
            <w:pStyle w:val="Antet"/>
            <w:jc w:val="center"/>
          </w:pPr>
        </w:p>
      </w:tc>
      <w:tc>
        <w:tcPr>
          <w:tcW w:w="3120" w:type="dxa"/>
        </w:tcPr>
        <w:p w14:paraId="57CEAE90" w14:textId="27A73561" w:rsidR="3024F6A3" w:rsidRDefault="3024F6A3" w:rsidP="3024F6A3">
          <w:pPr>
            <w:pStyle w:val="Antet"/>
            <w:ind w:right="-115"/>
            <w:jc w:val="right"/>
          </w:pPr>
        </w:p>
      </w:tc>
    </w:tr>
  </w:tbl>
  <w:p w14:paraId="07092BD9" w14:textId="188093A6" w:rsidR="00E755E2" w:rsidRDefault="00E755E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273E07" w14:textId="77777777" w:rsidR="002635E8" w:rsidRDefault="002635E8" w:rsidP="00E755E2">
      <w:pPr>
        <w:spacing w:after="0" w:line="240" w:lineRule="auto"/>
      </w:pPr>
      <w:r>
        <w:separator/>
      </w:r>
    </w:p>
  </w:footnote>
  <w:footnote w:type="continuationSeparator" w:id="0">
    <w:p w14:paraId="06A55FFE" w14:textId="77777777" w:rsidR="002635E8" w:rsidRDefault="002635E8" w:rsidP="00E755E2">
      <w:pPr>
        <w:spacing w:after="0" w:line="240" w:lineRule="auto"/>
      </w:pPr>
      <w:r>
        <w:continuationSeparator/>
      </w:r>
    </w:p>
  </w:footnote>
  <w:footnote w:type="continuationNotice" w:id="1">
    <w:p w14:paraId="36EE6C40" w14:textId="77777777" w:rsidR="002635E8" w:rsidRDefault="002635E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3024F6A3" w14:paraId="1F943AAD" w14:textId="77777777" w:rsidTr="3024F6A3">
      <w:trPr>
        <w:trHeight w:val="300"/>
      </w:trPr>
      <w:tc>
        <w:tcPr>
          <w:tcW w:w="3120" w:type="dxa"/>
        </w:tcPr>
        <w:p w14:paraId="506ABF87" w14:textId="46A08513" w:rsidR="3024F6A3" w:rsidRDefault="3024F6A3" w:rsidP="3024F6A3">
          <w:pPr>
            <w:pStyle w:val="Antet"/>
            <w:ind w:left="-115"/>
          </w:pPr>
        </w:p>
      </w:tc>
      <w:tc>
        <w:tcPr>
          <w:tcW w:w="3120" w:type="dxa"/>
        </w:tcPr>
        <w:p w14:paraId="557F647C" w14:textId="360889B9" w:rsidR="3024F6A3" w:rsidRDefault="3024F6A3" w:rsidP="3024F6A3">
          <w:pPr>
            <w:pStyle w:val="Antet"/>
            <w:jc w:val="center"/>
          </w:pPr>
        </w:p>
      </w:tc>
      <w:tc>
        <w:tcPr>
          <w:tcW w:w="3120" w:type="dxa"/>
        </w:tcPr>
        <w:p w14:paraId="2B8A5F6D" w14:textId="4EF9679D" w:rsidR="3024F6A3" w:rsidRDefault="3024F6A3" w:rsidP="3024F6A3">
          <w:pPr>
            <w:pStyle w:val="Antet"/>
            <w:ind w:right="-115"/>
            <w:jc w:val="right"/>
          </w:pPr>
        </w:p>
      </w:tc>
    </w:tr>
  </w:tbl>
  <w:p w14:paraId="28783BBD" w14:textId="067A642D" w:rsidR="00E755E2" w:rsidRDefault="00E755E2">
    <w:pPr>
      <w:pStyle w:val="Antet"/>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4F5A76"/>
    <w:multiLevelType w:val="hybridMultilevel"/>
    <w:tmpl w:val="FFFFFFFF"/>
    <w:lvl w:ilvl="0" w:tplc="5470B4B0">
      <w:start w:val="1"/>
      <w:numFmt w:val="decimal"/>
      <w:lvlText w:val="%1."/>
      <w:lvlJc w:val="left"/>
      <w:pPr>
        <w:ind w:left="720" w:hanging="360"/>
      </w:pPr>
    </w:lvl>
    <w:lvl w:ilvl="1" w:tplc="4BB23C24">
      <w:start w:val="1"/>
      <w:numFmt w:val="lowerLetter"/>
      <w:lvlText w:val="%2."/>
      <w:lvlJc w:val="left"/>
      <w:pPr>
        <w:ind w:left="1440" w:hanging="360"/>
      </w:pPr>
    </w:lvl>
    <w:lvl w:ilvl="2" w:tplc="B712B870">
      <w:start w:val="1"/>
      <w:numFmt w:val="lowerRoman"/>
      <w:lvlText w:val="%3."/>
      <w:lvlJc w:val="right"/>
      <w:pPr>
        <w:ind w:left="2160" w:hanging="180"/>
      </w:pPr>
    </w:lvl>
    <w:lvl w:ilvl="3" w:tplc="4DDC724A">
      <w:start w:val="1"/>
      <w:numFmt w:val="decimal"/>
      <w:lvlText w:val="%4."/>
      <w:lvlJc w:val="left"/>
      <w:pPr>
        <w:ind w:left="2880" w:hanging="360"/>
      </w:pPr>
    </w:lvl>
    <w:lvl w:ilvl="4" w:tplc="E8DA762C">
      <w:start w:val="1"/>
      <w:numFmt w:val="lowerLetter"/>
      <w:lvlText w:val="%5."/>
      <w:lvlJc w:val="left"/>
      <w:pPr>
        <w:ind w:left="3600" w:hanging="360"/>
      </w:pPr>
    </w:lvl>
    <w:lvl w:ilvl="5" w:tplc="0A7A2F72">
      <w:start w:val="1"/>
      <w:numFmt w:val="lowerRoman"/>
      <w:lvlText w:val="%6."/>
      <w:lvlJc w:val="right"/>
      <w:pPr>
        <w:ind w:left="4320" w:hanging="180"/>
      </w:pPr>
    </w:lvl>
    <w:lvl w:ilvl="6" w:tplc="9BD81E94">
      <w:start w:val="1"/>
      <w:numFmt w:val="decimal"/>
      <w:lvlText w:val="%7."/>
      <w:lvlJc w:val="left"/>
      <w:pPr>
        <w:ind w:left="5040" w:hanging="360"/>
      </w:pPr>
    </w:lvl>
    <w:lvl w:ilvl="7" w:tplc="94725210">
      <w:start w:val="1"/>
      <w:numFmt w:val="lowerLetter"/>
      <w:lvlText w:val="%8."/>
      <w:lvlJc w:val="left"/>
      <w:pPr>
        <w:ind w:left="5760" w:hanging="360"/>
      </w:pPr>
    </w:lvl>
    <w:lvl w:ilvl="8" w:tplc="C6EAAA4C">
      <w:start w:val="1"/>
      <w:numFmt w:val="lowerRoman"/>
      <w:lvlText w:val="%9."/>
      <w:lvlJc w:val="right"/>
      <w:pPr>
        <w:ind w:left="6480" w:hanging="180"/>
      </w:pPr>
    </w:lvl>
  </w:abstractNum>
  <w:abstractNum w:abstractNumId="1" w15:restartNumberingAfterBreak="0">
    <w:nsid w:val="0753CBA2"/>
    <w:multiLevelType w:val="hybridMultilevel"/>
    <w:tmpl w:val="FFFFFFFF"/>
    <w:lvl w:ilvl="0" w:tplc="7FA083B6">
      <w:start w:val="1"/>
      <w:numFmt w:val="bullet"/>
      <w:lvlText w:val=""/>
      <w:lvlJc w:val="left"/>
      <w:pPr>
        <w:ind w:left="720" w:hanging="360"/>
      </w:pPr>
      <w:rPr>
        <w:rFonts w:ascii="Symbol" w:hAnsi="Symbol" w:hint="default"/>
      </w:rPr>
    </w:lvl>
    <w:lvl w:ilvl="1" w:tplc="7478ADC6">
      <w:start w:val="1"/>
      <w:numFmt w:val="bullet"/>
      <w:lvlText w:val="o"/>
      <w:lvlJc w:val="left"/>
      <w:pPr>
        <w:ind w:left="1440" w:hanging="360"/>
      </w:pPr>
      <w:rPr>
        <w:rFonts w:ascii="Courier New" w:hAnsi="Courier New" w:hint="default"/>
      </w:rPr>
    </w:lvl>
    <w:lvl w:ilvl="2" w:tplc="200CC674">
      <w:start w:val="1"/>
      <w:numFmt w:val="bullet"/>
      <w:lvlText w:val=""/>
      <w:lvlJc w:val="left"/>
      <w:pPr>
        <w:ind w:left="2160" w:hanging="360"/>
      </w:pPr>
      <w:rPr>
        <w:rFonts w:ascii="Wingdings" w:hAnsi="Wingdings" w:hint="default"/>
      </w:rPr>
    </w:lvl>
    <w:lvl w:ilvl="3" w:tplc="EAA2EDBA">
      <w:start w:val="1"/>
      <w:numFmt w:val="bullet"/>
      <w:lvlText w:val=""/>
      <w:lvlJc w:val="left"/>
      <w:pPr>
        <w:ind w:left="2880" w:hanging="360"/>
      </w:pPr>
      <w:rPr>
        <w:rFonts w:ascii="Symbol" w:hAnsi="Symbol" w:hint="default"/>
      </w:rPr>
    </w:lvl>
    <w:lvl w:ilvl="4" w:tplc="9E6035A6">
      <w:start w:val="1"/>
      <w:numFmt w:val="bullet"/>
      <w:lvlText w:val="o"/>
      <w:lvlJc w:val="left"/>
      <w:pPr>
        <w:ind w:left="3600" w:hanging="360"/>
      </w:pPr>
      <w:rPr>
        <w:rFonts w:ascii="Courier New" w:hAnsi="Courier New" w:hint="default"/>
      </w:rPr>
    </w:lvl>
    <w:lvl w:ilvl="5" w:tplc="ABF667D2">
      <w:start w:val="1"/>
      <w:numFmt w:val="bullet"/>
      <w:lvlText w:val=""/>
      <w:lvlJc w:val="left"/>
      <w:pPr>
        <w:ind w:left="4320" w:hanging="360"/>
      </w:pPr>
      <w:rPr>
        <w:rFonts w:ascii="Wingdings" w:hAnsi="Wingdings" w:hint="default"/>
      </w:rPr>
    </w:lvl>
    <w:lvl w:ilvl="6" w:tplc="6D085AF0">
      <w:start w:val="1"/>
      <w:numFmt w:val="bullet"/>
      <w:lvlText w:val=""/>
      <w:lvlJc w:val="left"/>
      <w:pPr>
        <w:ind w:left="5040" w:hanging="360"/>
      </w:pPr>
      <w:rPr>
        <w:rFonts w:ascii="Symbol" w:hAnsi="Symbol" w:hint="default"/>
      </w:rPr>
    </w:lvl>
    <w:lvl w:ilvl="7" w:tplc="2A94EC04">
      <w:start w:val="1"/>
      <w:numFmt w:val="bullet"/>
      <w:lvlText w:val="o"/>
      <w:lvlJc w:val="left"/>
      <w:pPr>
        <w:ind w:left="5760" w:hanging="360"/>
      </w:pPr>
      <w:rPr>
        <w:rFonts w:ascii="Courier New" w:hAnsi="Courier New" w:hint="default"/>
      </w:rPr>
    </w:lvl>
    <w:lvl w:ilvl="8" w:tplc="EAE62332">
      <w:start w:val="1"/>
      <w:numFmt w:val="bullet"/>
      <w:lvlText w:val=""/>
      <w:lvlJc w:val="left"/>
      <w:pPr>
        <w:ind w:left="6480" w:hanging="360"/>
      </w:pPr>
      <w:rPr>
        <w:rFonts w:ascii="Wingdings" w:hAnsi="Wingdings" w:hint="default"/>
      </w:rPr>
    </w:lvl>
  </w:abstractNum>
  <w:abstractNum w:abstractNumId="2" w15:restartNumberingAfterBreak="0">
    <w:nsid w:val="08411984"/>
    <w:multiLevelType w:val="hybridMultilevel"/>
    <w:tmpl w:val="FFFFFFFF"/>
    <w:lvl w:ilvl="0" w:tplc="0C125A4E">
      <w:start w:val="1"/>
      <w:numFmt w:val="bullet"/>
      <w:lvlText w:val=""/>
      <w:lvlJc w:val="left"/>
      <w:pPr>
        <w:ind w:left="720" w:hanging="360"/>
      </w:pPr>
      <w:rPr>
        <w:rFonts w:ascii="Symbol" w:hAnsi="Symbol" w:hint="default"/>
      </w:rPr>
    </w:lvl>
    <w:lvl w:ilvl="1" w:tplc="D0E2FD08">
      <w:start w:val="1"/>
      <w:numFmt w:val="bullet"/>
      <w:lvlText w:val="o"/>
      <w:lvlJc w:val="left"/>
      <w:pPr>
        <w:ind w:left="1440" w:hanging="360"/>
      </w:pPr>
      <w:rPr>
        <w:rFonts w:ascii="Courier New" w:hAnsi="Courier New" w:hint="default"/>
      </w:rPr>
    </w:lvl>
    <w:lvl w:ilvl="2" w:tplc="E58E1FFE">
      <w:start w:val="1"/>
      <w:numFmt w:val="bullet"/>
      <w:lvlText w:val=""/>
      <w:lvlJc w:val="left"/>
      <w:pPr>
        <w:ind w:left="2160" w:hanging="360"/>
      </w:pPr>
      <w:rPr>
        <w:rFonts w:ascii="Wingdings" w:hAnsi="Wingdings" w:hint="default"/>
      </w:rPr>
    </w:lvl>
    <w:lvl w:ilvl="3" w:tplc="9FBA4BC2">
      <w:start w:val="1"/>
      <w:numFmt w:val="bullet"/>
      <w:lvlText w:val=""/>
      <w:lvlJc w:val="left"/>
      <w:pPr>
        <w:ind w:left="2880" w:hanging="360"/>
      </w:pPr>
      <w:rPr>
        <w:rFonts w:ascii="Symbol" w:hAnsi="Symbol" w:hint="default"/>
      </w:rPr>
    </w:lvl>
    <w:lvl w:ilvl="4" w:tplc="D08E5744">
      <w:start w:val="1"/>
      <w:numFmt w:val="bullet"/>
      <w:lvlText w:val="o"/>
      <w:lvlJc w:val="left"/>
      <w:pPr>
        <w:ind w:left="3600" w:hanging="360"/>
      </w:pPr>
      <w:rPr>
        <w:rFonts w:ascii="Courier New" w:hAnsi="Courier New" w:hint="default"/>
      </w:rPr>
    </w:lvl>
    <w:lvl w:ilvl="5" w:tplc="5CBE42E2">
      <w:start w:val="1"/>
      <w:numFmt w:val="bullet"/>
      <w:lvlText w:val=""/>
      <w:lvlJc w:val="left"/>
      <w:pPr>
        <w:ind w:left="4320" w:hanging="360"/>
      </w:pPr>
      <w:rPr>
        <w:rFonts w:ascii="Wingdings" w:hAnsi="Wingdings" w:hint="default"/>
      </w:rPr>
    </w:lvl>
    <w:lvl w:ilvl="6" w:tplc="3EC21F8A">
      <w:start w:val="1"/>
      <w:numFmt w:val="bullet"/>
      <w:lvlText w:val=""/>
      <w:lvlJc w:val="left"/>
      <w:pPr>
        <w:ind w:left="5040" w:hanging="360"/>
      </w:pPr>
      <w:rPr>
        <w:rFonts w:ascii="Symbol" w:hAnsi="Symbol" w:hint="default"/>
      </w:rPr>
    </w:lvl>
    <w:lvl w:ilvl="7" w:tplc="7276B32A">
      <w:start w:val="1"/>
      <w:numFmt w:val="bullet"/>
      <w:lvlText w:val="o"/>
      <w:lvlJc w:val="left"/>
      <w:pPr>
        <w:ind w:left="5760" w:hanging="360"/>
      </w:pPr>
      <w:rPr>
        <w:rFonts w:ascii="Courier New" w:hAnsi="Courier New" w:hint="default"/>
      </w:rPr>
    </w:lvl>
    <w:lvl w:ilvl="8" w:tplc="C1E4CEC2">
      <w:start w:val="1"/>
      <w:numFmt w:val="bullet"/>
      <w:lvlText w:val=""/>
      <w:lvlJc w:val="left"/>
      <w:pPr>
        <w:ind w:left="6480" w:hanging="360"/>
      </w:pPr>
      <w:rPr>
        <w:rFonts w:ascii="Wingdings" w:hAnsi="Wingdings" w:hint="default"/>
      </w:rPr>
    </w:lvl>
  </w:abstractNum>
  <w:abstractNum w:abstractNumId="3" w15:restartNumberingAfterBreak="0">
    <w:nsid w:val="097329C8"/>
    <w:multiLevelType w:val="hybridMultilevel"/>
    <w:tmpl w:val="FFFFFFFF"/>
    <w:lvl w:ilvl="0" w:tplc="9D2E5526">
      <w:start w:val="1"/>
      <w:numFmt w:val="bullet"/>
      <w:lvlText w:val=""/>
      <w:lvlJc w:val="left"/>
      <w:pPr>
        <w:ind w:left="720" w:hanging="360"/>
      </w:pPr>
      <w:rPr>
        <w:rFonts w:ascii="Symbol" w:hAnsi="Symbol" w:hint="default"/>
      </w:rPr>
    </w:lvl>
    <w:lvl w:ilvl="1" w:tplc="149E3A9E">
      <w:start w:val="1"/>
      <w:numFmt w:val="bullet"/>
      <w:lvlText w:val="o"/>
      <w:lvlJc w:val="left"/>
      <w:pPr>
        <w:ind w:left="1440" w:hanging="360"/>
      </w:pPr>
      <w:rPr>
        <w:rFonts w:ascii="Courier New" w:hAnsi="Courier New" w:hint="default"/>
      </w:rPr>
    </w:lvl>
    <w:lvl w:ilvl="2" w:tplc="509264CA">
      <w:start w:val="1"/>
      <w:numFmt w:val="bullet"/>
      <w:lvlText w:val=""/>
      <w:lvlJc w:val="left"/>
      <w:pPr>
        <w:ind w:left="2160" w:hanging="360"/>
      </w:pPr>
      <w:rPr>
        <w:rFonts w:ascii="Wingdings" w:hAnsi="Wingdings" w:hint="default"/>
      </w:rPr>
    </w:lvl>
    <w:lvl w:ilvl="3" w:tplc="032AA1A8">
      <w:start w:val="1"/>
      <w:numFmt w:val="bullet"/>
      <w:lvlText w:val=""/>
      <w:lvlJc w:val="left"/>
      <w:pPr>
        <w:ind w:left="2880" w:hanging="360"/>
      </w:pPr>
      <w:rPr>
        <w:rFonts w:ascii="Symbol" w:hAnsi="Symbol" w:hint="default"/>
      </w:rPr>
    </w:lvl>
    <w:lvl w:ilvl="4" w:tplc="3230E494">
      <w:start w:val="1"/>
      <w:numFmt w:val="bullet"/>
      <w:lvlText w:val="o"/>
      <w:lvlJc w:val="left"/>
      <w:pPr>
        <w:ind w:left="3600" w:hanging="360"/>
      </w:pPr>
      <w:rPr>
        <w:rFonts w:ascii="Courier New" w:hAnsi="Courier New" w:hint="default"/>
      </w:rPr>
    </w:lvl>
    <w:lvl w:ilvl="5" w:tplc="ADAE80EC">
      <w:start w:val="1"/>
      <w:numFmt w:val="bullet"/>
      <w:lvlText w:val=""/>
      <w:lvlJc w:val="left"/>
      <w:pPr>
        <w:ind w:left="4320" w:hanging="360"/>
      </w:pPr>
      <w:rPr>
        <w:rFonts w:ascii="Wingdings" w:hAnsi="Wingdings" w:hint="default"/>
      </w:rPr>
    </w:lvl>
    <w:lvl w:ilvl="6" w:tplc="8506A7D6">
      <w:start w:val="1"/>
      <w:numFmt w:val="bullet"/>
      <w:lvlText w:val=""/>
      <w:lvlJc w:val="left"/>
      <w:pPr>
        <w:ind w:left="5040" w:hanging="360"/>
      </w:pPr>
      <w:rPr>
        <w:rFonts w:ascii="Symbol" w:hAnsi="Symbol" w:hint="default"/>
      </w:rPr>
    </w:lvl>
    <w:lvl w:ilvl="7" w:tplc="4EF0A64A">
      <w:start w:val="1"/>
      <w:numFmt w:val="bullet"/>
      <w:lvlText w:val="o"/>
      <w:lvlJc w:val="left"/>
      <w:pPr>
        <w:ind w:left="5760" w:hanging="360"/>
      </w:pPr>
      <w:rPr>
        <w:rFonts w:ascii="Courier New" w:hAnsi="Courier New" w:hint="default"/>
      </w:rPr>
    </w:lvl>
    <w:lvl w:ilvl="8" w:tplc="CE3423D4">
      <w:start w:val="1"/>
      <w:numFmt w:val="bullet"/>
      <w:lvlText w:val=""/>
      <w:lvlJc w:val="left"/>
      <w:pPr>
        <w:ind w:left="6480" w:hanging="360"/>
      </w:pPr>
      <w:rPr>
        <w:rFonts w:ascii="Wingdings" w:hAnsi="Wingdings" w:hint="default"/>
      </w:rPr>
    </w:lvl>
  </w:abstractNum>
  <w:abstractNum w:abstractNumId="4" w15:restartNumberingAfterBreak="0">
    <w:nsid w:val="0B923481"/>
    <w:multiLevelType w:val="hybridMultilevel"/>
    <w:tmpl w:val="FFFFFFFF"/>
    <w:lvl w:ilvl="0" w:tplc="6C80C164">
      <w:start w:val="1"/>
      <w:numFmt w:val="bullet"/>
      <w:lvlText w:val=""/>
      <w:lvlJc w:val="left"/>
      <w:pPr>
        <w:ind w:left="720" w:hanging="360"/>
      </w:pPr>
      <w:rPr>
        <w:rFonts w:ascii="Symbol" w:hAnsi="Symbol" w:hint="default"/>
      </w:rPr>
    </w:lvl>
    <w:lvl w:ilvl="1" w:tplc="A2949CFE">
      <w:start w:val="1"/>
      <w:numFmt w:val="bullet"/>
      <w:lvlText w:val="o"/>
      <w:lvlJc w:val="left"/>
      <w:pPr>
        <w:ind w:left="1440" w:hanging="360"/>
      </w:pPr>
      <w:rPr>
        <w:rFonts w:ascii="Courier New" w:hAnsi="Courier New" w:hint="default"/>
      </w:rPr>
    </w:lvl>
    <w:lvl w:ilvl="2" w:tplc="3208C99E">
      <w:start w:val="1"/>
      <w:numFmt w:val="bullet"/>
      <w:lvlText w:val=""/>
      <w:lvlJc w:val="left"/>
      <w:pPr>
        <w:ind w:left="2160" w:hanging="360"/>
      </w:pPr>
      <w:rPr>
        <w:rFonts w:ascii="Wingdings" w:hAnsi="Wingdings" w:hint="default"/>
      </w:rPr>
    </w:lvl>
    <w:lvl w:ilvl="3" w:tplc="29AC034E">
      <w:start w:val="1"/>
      <w:numFmt w:val="bullet"/>
      <w:lvlText w:val=""/>
      <w:lvlJc w:val="left"/>
      <w:pPr>
        <w:ind w:left="2880" w:hanging="360"/>
      </w:pPr>
      <w:rPr>
        <w:rFonts w:ascii="Symbol" w:hAnsi="Symbol" w:hint="default"/>
      </w:rPr>
    </w:lvl>
    <w:lvl w:ilvl="4" w:tplc="0ECE5726">
      <w:start w:val="1"/>
      <w:numFmt w:val="bullet"/>
      <w:lvlText w:val="o"/>
      <w:lvlJc w:val="left"/>
      <w:pPr>
        <w:ind w:left="3600" w:hanging="360"/>
      </w:pPr>
      <w:rPr>
        <w:rFonts w:ascii="Courier New" w:hAnsi="Courier New" w:hint="default"/>
      </w:rPr>
    </w:lvl>
    <w:lvl w:ilvl="5" w:tplc="D7B87148">
      <w:start w:val="1"/>
      <w:numFmt w:val="bullet"/>
      <w:lvlText w:val=""/>
      <w:lvlJc w:val="left"/>
      <w:pPr>
        <w:ind w:left="4320" w:hanging="360"/>
      </w:pPr>
      <w:rPr>
        <w:rFonts w:ascii="Wingdings" w:hAnsi="Wingdings" w:hint="default"/>
      </w:rPr>
    </w:lvl>
    <w:lvl w:ilvl="6" w:tplc="30FCC11E">
      <w:start w:val="1"/>
      <w:numFmt w:val="bullet"/>
      <w:lvlText w:val=""/>
      <w:lvlJc w:val="left"/>
      <w:pPr>
        <w:ind w:left="5040" w:hanging="360"/>
      </w:pPr>
      <w:rPr>
        <w:rFonts w:ascii="Symbol" w:hAnsi="Symbol" w:hint="default"/>
      </w:rPr>
    </w:lvl>
    <w:lvl w:ilvl="7" w:tplc="18781C40">
      <w:start w:val="1"/>
      <w:numFmt w:val="bullet"/>
      <w:lvlText w:val="o"/>
      <w:lvlJc w:val="left"/>
      <w:pPr>
        <w:ind w:left="5760" w:hanging="360"/>
      </w:pPr>
      <w:rPr>
        <w:rFonts w:ascii="Courier New" w:hAnsi="Courier New" w:hint="default"/>
      </w:rPr>
    </w:lvl>
    <w:lvl w:ilvl="8" w:tplc="45E6ECB2">
      <w:start w:val="1"/>
      <w:numFmt w:val="bullet"/>
      <w:lvlText w:val=""/>
      <w:lvlJc w:val="left"/>
      <w:pPr>
        <w:ind w:left="6480" w:hanging="360"/>
      </w:pPr>
      <w:rPr>
        <w:rFonts w:ascii="Wingdings" w:hAnsi="Wingdings" w:hint="default"/>
      </w:rPr>
    </w:lvl>
  </w:abstractNum>
  <w:abstractNum w:abstractNumId="5" w15:restartNumberingAfterBreak="0">
    <w:nsid w:val="0E339E78"/>
    <w:multiLevelType w:val="hybridMultilevel"/>
    <w:tmpl w:val="FFFFFFFF"/>
    <w:lvl w:ilvl="0" w:tplc="FFFFFFFF">
      <w:start w:val="1"/>
      <w:numFmt w:val="decimal"/>
      <w:lvlText w:val="%1."/>
      <w:lvlJc w:val="left"/>
      <w:pPr>
        <w:ind w:left="720" w:hanging="360"/>
      </w:pPr>
    </w:lvl>
    <w:lvl w:ilvl="1" w:tplc="613E0452">
      <w:start w:val="1"/>
      <w:numFmt w:val="bullet"/>
      <w:lvlText w:val="o"/>
      <w:lvlJc w:val="left"/>
      <w:pPr>
        <w:ind w:left="1440" w:hanging="360"/>
      </w:pPr>
      <w:rPr>
        <w:rFonts w:ascii="Courier New" w:hAnsi="Courier New" w:hint="default"/>
      </w:rPr>
    </w:lvl>
    <w:lvl w:ilvl="2" w:tplc="07EC3C08">
      <w:start w:val="1"/>
      <w:numFmt w:val="bullet"/>
      <w:lvlText w:val=""/>
      <w:lvlJc w:val="left"/>
      <w:pPr>
        <w:ind w:left="2160" w:hanging="360"/>
      </w:pPr>
      <w:rPr>
        <w:rFonts w:ascii="Wingdings" w:hAnsi="Wingdings" w:hint="default"/>
      </w:rPr>
    </w:lvl>
    <w:lvl w:ilvl="3" w:tplc="787214B4">
      <w:start w:val="1"/>
      <w:numFmt w:val="bullet"/>
      <w:lvlText w:val=""/>
      <w:lvlJc w:val="left"/>
      <w:pPr>
        <w:ind w:left="2880" w:hanging="360"/>
      </w:pPr>
      <w:rPr>
        <w:rFonts w:ascii="Symbol" w:hAnsi="Symbol" w:hint="default"/>
      </w:rPr>
    </w:lvl>
    <w:lvl w:ilvl="4" w:tplc="895AE1A0">
      <w:start w:val="1"/>
      <w:numFmt w:val="bullet"/>
      <w:lvlText w:val="o"/>
      <w:lvlJc w:val="left"/>
      <w:pPr>
        <w:ind w:left="3600" w:hanging="360"/>
      </w:pPr>
      <w:rPr>
        <w:rFonts w:ascii="Courier New" w:hAnsi="Courier New" w:hint="default"/>
      </w:rPr>
    </w:lvl>
    <w:lvl w:ilvl="5" w:tplc="453C9F12">
      <w:start w:val="1"/>
      <w:numFmt w:val="bullet"/>
      <w:lvlText w:val=""/>
      <w:lvlJc w:val="left"/>
      <w:pPr>
        <w:ind w:left="4320" w:hanging="360"/>
      </w:pPr>
      <w:rPr>
        <w:rFonts w:ascii="Wingdings" w:hAnsi="Wingdings" w:hint="default"/>
      </w:rPr>
    </w:lvl>
    <w:lvl w:ilvl="6" w:tplc="0B564066">
      <w:start w:val="1"/>
      <w:numFmt w:val="bullet"/>
      <w:lvlText w:val=""/>
      <w:lvlJc w:val="left"/>
      <w:pPr>
        <w:ind w:left="5040" w:hanging="360"/>
      </w:pPr>
      <w:rPr>
        <w:rFonts w:ascii="Symbol" w:hAnsi="Symbol" w:hint="default"/>
      </w:rPr>
    </w:lvl>
    <w:lvl w:ilvl="7" w:tplc="15165CC4">
      <w:start w:val="1"/>
      <w:numFmt w:val="bullet"/>
      <w:lvlText w:val="o"/>
      <w:lvlJc w:val="left"/>
      <w:pPr>
        <w:ind w:left="5760" w:hanging="360"/>
      </w:pPr>
      <w:rPr>
        <w:rFonts w:ascii="Courier New" w:hAnsi="Courier New" w:hint="default"/>
      </w:rPr>
    </w:lvl>
    <w:lvl w:ilvl="8" w:tplc="4B903AE4">
      <w:start w:val="1"/>
      <w:numFmt w:val="bullet"/>
      <w:lvlText w:val=""/>
      <w:lvlJc w:val="left"/>
      <w:pPr>
        <w:ind w:left="6480" w:hanging="360"/>
      </w:pPr>
      <w:rPr>
        <w:rFonts w:ascii="Wingdings" w:hAnsi="Wingdings" w:hint="default"/>
      </w:rPr>
    </w:lvl>
  </w:abstractNum>
  <w:abstractNum w:abstractNumId="6" w15:restartNumberingAfterBreak="0">
    <w:nsid w:val="0EFC4921"/>
    <w:multiLevelType w:val="hybridMultilevel"/>
    <w:tmpl w:val="FFFFFFFF"/>
    <w:lvl w:ilvl="0" w:tplc="587294E8">
      <w:start w:val="1"/>
      <w:numFmt w:val="bullet"/>
      <w:lvlText w:val=""/>
      <w:lvlJc w:val="left"/>
      <w:pPr>
        <w:ind w:left="720" w:hanging="360"/>
      </w:pPr>
      <w:rPr>
        <w:rFonts w:ascii="Symbol" w:hAnsi="Symbol" w:hint="default"/>
      </w:rPr>
    </w:lvl>
    <w:lvl w:ilvl="1" w:tplc="304EA39A">
      <w:start w:val="1"/>
      <w:numFmt w:val="bullet"/>
      <w:lvlText w:val="o"/>
      <w:lvlJc w:val="left"/>
      <w:pPr>
        <w:ind w:left="1440" w:hanging="360"/>
      </w:pPr>
      <w:rPr>
        <w:rFonts w:ascii="Courier New" w:hAnsi="Courier New" w:hint="default"/>
      </w:rPr>
    </w:lvl>
    <w:lvl w:ilvl="2" w:tplc="C71ADA16">
      <w:start w:val="1"/>
      <w:numFmt w:val="bullet"/>
      <w:lvlText w:val=""/>
      <w:lvlJc w:val="left"/>
      <w:pPr>
        <w:ind w:left="2160" w:hanging="360"/>
      </w:pPr>
      <w:rPr>
        <w:rFonts w:ascii="Wingdings" w:hAnsi="Wingdings" w:hint="default"/>
      </w:rPr>
    </w:lvl>
    <w:lvl w:ilvl="3" w:tplc="150A81DE">
      <w:start w:val="1"/>
      <w:numFmt w:val="bullet"/>
      <w:lvlText w:val=""/>
      <w:lvlJc w:val="left"/>
      <w:pPr>
        <w:ind w:left="2880" w:hanging="360"/>
      </w:pPr>
      <w:rPr>
        <w:rFonts w:ascii="Symbol" w:hAnsi="Symbol" w:hint="default"/>
      </w:rPr>
    </w:lvl>
    <w:lvl w:ilvl="4" w:tplc="9294E640">
      <w:start w:val="1"/>
      <w:numFmt w:val="bullet"/>
      <w:lvlText w:val="o"/>
      <w:lvlJc w:val="left"/>
      <w:pPr>
        <w:ind w:left="3600" w:hanging="360"/>
      </w:pPr>
      <w:rPr>
        <w:rFonts w:ascii="Courier New" w:hAnsi="Courier New" w:hint="default"/>
      </w:rPr>
    </w:lvl>
    <w:lvl w:ilvl="5" w:tplc="BDEEC5A8">
      <w:start w:val="1"/>
      <w:numFmt w:val="bullet"/>
      <w:lvlText w:val=""/>
      <w:lvlJc w:val="left"/>
      <w:pPr>
        <w:ind w:left="4320" w:hanging="360"/>
      </w:pPr>
      <w:rPr>
        <w:rFonts w:ascii="Wingdings" w:hAnsi="Wingdings" w:hint="default"/>
      </w:rPr>
    </w:lvl>
    <w:lvl w:ilvl="6" w:tplc="694854F0">
      <w:start w:val="1"/>
      <w:numFmt w:val="bullet"/>
      <w:lvlText w:val=""/>
      <w:lvlJc w:val="left"/>
      <w:pPr>
        <w:ind w:left="5040" w:hanging="360"/>
      </w:pPr>
      <w:rPr>
        <w:rFonts w:ascii="Symbol" w:hAnsi="Symbol" w:hint="default"/>
      </w:rPr>
    </w:lvl>
    <w:lvl w:ilvl="7" w:tplc="F3AEE638">
      <w:start w:val="1"/>
      <w:numFmt w:val="bullet"/>
      <w:lvlText w:val="o"/>
      <w:lvlJc w:val="left"/>
      <w:pPr>
        <w:ind w:left="5760" w:hanging="360"/>
      </w:pPr>
      <w:rPr>
        <w:rFonts w:ascii="Courier New" w:hAnsi="Courier New" w:hint="default"/>
      </w:rPr>
    </w:lvl>
    <w:lvl w:ilvl="8" w:tplc="9F20300A">
      <w:start w:val="1"/>
      <w:numFmt w:val="bullet"/>
      <w:lvlText w:val=""/>
      <w:lvlJc w:val="left"/>
      <w:pPr>
        <w:ind w:left="6480" w:hanging="360"/>
      </w:pPr>
      <w:rPr>
        <w:rFonts w:ascii="Wingdings" w:hAnsi="Wingdings" w:hint="default"/>
      </w:rPr>
    </w:lvl>
  </w:abstractNum>
  <w:abstractNum w:abstractNumId="7" w15:restartNumberingAfterBreak="0">
    <w:nsid w:val="132D23F0"/>
    <w:multiLevelType w:val="hybridMultilevel"/>
    <w:tmpl w:val="FFFFFFFF"/>
    <w:lvl w:ilvl="0" w:tplc="CAA812AC">
      <w:start w:val="1"/>
      <w:numFmt w:val="bullet"/>
      <w:lvlText w:val=""/>
      <w:lvlJc w:val="left"/>
      <w:pPr>
        <w:ind w:left="720" w:hanging="360"/>
      </w:pPr>
      <w:rPr>
        <w:rFonts w:ascii="Symbol" w:hAnsi="Symbol" w:hint="default"/>
      </w:rPr>
    </w:lvl>
    <w:lvl w:ilvl="1" w:tplc="BADC2DFC">
      <w:start w:val="1"/>
      <w:numFmt w:val="bullet"/>
      <w:lvlText w:val="o"/>
      <w:lvlJc w:val="left"/>
      <w:pPr>
        <w:ind w:left="1440" w:hanging="360"/>
      </w:pPr>
      <w:rPr>
        <w:rFonts w:ascii="Courier New" w:hAnsi="Courier New" w:hint="default"/>
      </w:rPr>
    </w:lvl>
    <w:lvl w:ilvl="2" w:tplc="82F0D21A">
      <w:start w:val="1"/>
      <w:numFmt w:val="bullet"/>
      <w:lvlText w:val=""/>
      <w:lvlJc w:val="left"/>
      <w:pPr>
        <w:ind w:left="2160" w:hanging="360"/>
      </w:pPr>
      <w:rPr>
        <w:rFonts w:ascii="Wingdings" w:hAnsi="Wingdings" w:hint="default"/>
      </w:rPr>
    </w:lvl>
    <w:lvl w:ilvl="3" w:tplc="E890A0EA">
      <w:start w:val="1"/>
      <w:numFmt w:val="bullet"/>
      <w:lvlText w:val=""/>
      <w:lvlJc w:val="left"/>
      <w:pPr>
        <w:ind w:left="2880" w:hanging="360"/>
      </w:pPr>
      <w:rPr>
        <w:rFonts w:ascii="Symbol" w:hAnsi="Symbol" w:hint="default"/>
      </w:rPr>
    </w:lvl>
    <w:lvl w:ilvl="4" w:tplc="BAC82682">
      <w:start w:val="1"/>
      <w:numFmt w:val="bullet"/>
      <w:lvlText w:val="o"/>
      <w:lvlJc w:val="left"/>
      <w:pPr>
        <w:ind w:left="3600" w:hanging="360"/>
      </w:pPr>
      <w:rPr>
        <w:rFonts w:ascii="Courier New" w:hAnsi="Courier New" w:hint="default"/>
      </w:rPr>
    </w:lvl>
    <w:lvl w:ilvl="5" w:tplc="8BEA06AE">
      <w:start w:val="1"/>
      <w:numFmt w:val="bullet"/>
      <w:lvlText w:val=""/>
      <w:lvlJc w:val="left"/>
      <w:pPr>
        <w:ind w:left="4320" w:hanging="360"/>
      </w:pPr>
      <w:rPr>
        <w:rFonts w:ascii="Wingdings" w:hAnsi="Wingdings" w:hint="default"/>
      </w:rPr>
    </w:lvl>
    <w:lvl w:ilvl="6" w:tplc="A3F2F4B6">
      <w:start w:val="1"/>
      <w:numFmt w:val="bullet"/>
      <w:lvlText w:val=""/>
      <w:lvlJc w:val="left"/>
      <w:pPr>
        <w:ind w:left="5040" w:hanging="360"/>
      </w:pPr>
      <w:rPr>
        <w:rFonts w:ascii="Symbol" w:hAnsi="Symbol" w:hint="default"/>
      </w:rPr>
    </w:lvl>
    <w:lvl w:ilvl="7" w:tplc="7E7A9A30">
      <w:start w:val="1"/>
      <w:numFmt w:val="bullet"/>
      <w:lvlText w:val="o"/>
      <w:lvlJc w:val="left"/>
      <w:pPr>
        <w:ind w:left="5760" w:hanging="360"/>
      </w:pPr>
      <w:rPr>
        <w:rFonts w:ascii="Courier New" w:hAnsi="Courier New" w:hint="default"/>
      </w:rPr>
    </w:lvl>
    <w:lvl w:ilvl="8" w:tplc="AA1C6978">
      <w:start w:val="1"/>
      <w:numFmt w:val="bullet"/>
      <w:lvlText w:val=""/>
      <w:lvlJc w:val="left"/>
      <w:pPr>
        <w:ind w:left="6480" w:hanging="360"/>
      </w:pPr>
      <w:rPr>
        <w:rFonts w:ascii="Wingdings" w:hAnsi="Wingdings" w:hint="default"/>
      </w:rPr>
    </w:lvl>
  </w:abstractNum>
  <w:abstractNum w:abstractNumId="8" w15:restartNumberingAfterBreak="0">
    <w:nsid w:val="16454ECD"/>
    <w:multiLevelType w:val="hybridMultilevel"/>
    <w:tmpl w:val="FFFFFFFF"/>
    <w:lvl w:ilvl="0" w:tplc="5E207BA8">
      <w:start w:val="1"/>
      <w:numFmt w:val="bullet"/>
      <w:lvlText w:val=""/>
      <w:lvlJc w:val="left"/>
      <w:pPr>
        <w:ind w:left="720" w:hanging="360"/>
      </w:pPr>
      <w:rPr>
        <w:rFonts w:ascii="Symbol" w:hAnsi="Symbol" w:hint="default"/>
      </w:rPr>
    </w:lvl>
    <w:lvl w:ilvl="1" w:tplc="3DA2BA66">
      <w:start w:val="1"/>
      <w:numFmt w:val="bullet"/>
      <w:lvlText w:val="o"/>
      <w:lvlJc w:val="left"/>
      <w:pPr>
        <w:ind w:left="1440" w:hanging="360"/>
      </w:pPr>
      <w:rPr>
        <w:rFonts w:ascii="Courier New" w:hAnsi="Courier New" w:hint="default"/>
      </w:rPr>
    </w:lvl>
    <w:lvl w:ilvl="2" w:tplc="7F509F6E">
      <w:start w:val="1"/>
      <w:numFmt w:val="bullet"/>
      <w:lvlText w:val=""/>
      <w:lvlJc w:val="left"/>
      <w:pPr>
        <w:ind w:left="2160" w:hanging="360"/>
      </w:pPr>
      <w:rPr>
        <w:rFonts w:ascii="Wingdings" w:hAnsi="Wingdings" w:hint="default"/>
      </w:rPr>
    </w:lvl>
    <w:lvl w:ilvl="3" w:tplc="B2DE8B6C">
      <w:start w:val="1"/>
      <w:numFmt w:val="bullet"/>
      <w:lvlText w:val=""/>
      <w:lvlJc w:val="left"/>
      <w:pPr>
        <w:ind w:left="2880" w:hanging="360"/>
      </w:pPr>
      <w:rPr>
        <w:rFonts w:ascii="Symbol" w:hAnsi="Symbol" w:hint="default"/>
      </w:rPr>
    </w:lvl>
    <w:lvl w:ilvl="4" w:tplc="37204724">
      <w:start w:val="1"/>
      <w:numFmt w:val="bullet"/>
      <w:lvlText w:val="o"/>
      <w:lvlJc w:val="left"/>
      <w:pPr>
        <w:ind w:left="3600" w:hanging="360"/>
      </w:pPr>
      <w:rPr>
        <w:rFonts w:ascii="Courier New" w:hAnsi="Courier New" w:hint="default"/>
      </w:rPr>
    </w:lvl>
    <w:lvl w:ilvl="5" w:tplc="880CA3A8">
      <w:start w:val="1"/>
      <w:numFmt w:val="bullet"/>
      <w:lvlText w:val=""/>
      <w:lvlJc w:val="left"/>
      <w:pPr>
        <w:ind w:left="4320" w:hanging="360"/>
      </w:pPr>
      <w:rPr>
        <w:rFonts w:ascii="Wingdings" w:hAnsi="Wingdings" w:hint="default"/>
      </w:rPr>
    </w:lvl>
    <w:lvl w:ilvl="6" w:tplc="D48C8484">
      <w:start w:val="1"/>
      <w:numFmt w:val="bullet"/>
      <w:lvlText w:val=""/>
      <w:lvlJc w:val="left"/>
      <w:pPr>
        <w:ind w:left="5040" w:hanging="360"/>
      </w:pPr>
      <w:rPr>
        <w:rFonts w:ascii="Symbol" w:hAnsi="Symbol" w:hint="default"/>
      </w:rPr>
    </w:lvl>
    <w:lvl w:ilvl="7" w:tplc="397E023C">
      <w:start w:val="1"/>
      <w:numFmt w:val="bullet"/>
      <w:lvlText w:val="o"/>
      <w:lvlJc w:val="left"/>
      <w:pPr>
        <w:ind w:left="5760" w:hanging="360"/>
      </w:pPr>
      <w:rPr>
        <w:rFonts w:ascii="Courier New" w:hAnsi="Courier New" w:hint="default"/>
      </w:rPr>
    </w:lvl>
    <w:lvl w:ilvl="8" w:tplc="F0AED960">
      <w:start w:val="1"/>
      <w:numFmt w:val="bullet"/>
      <w:lvlText w:val=""/>
      <w:lvlJc w:val="left"/>
      <w:pPr>
        <w:ind w:left="6480" w:hanging="360"/>
      </w:pPr>
      <w:rPr>
        <w:rFonts w:ascii="Wingdings" w:hAnsi="Wingdings" w:hint="default"/>
      </w:rPr>
    </w:lvl>
  </w:abstractNum>
  <w:abstractNum w:abstractNumId="9" w15:restartNumberingAfterBreak="0">
    <w:nsid w:val="16EF0E83"/>
    <w:multiLevelType w:val="hybridMultilevel"/>
    <w:tmpl w:val="FFFFFFFF"/>
    <w:lvl w:ilvl="0" w:tplc="40F205F0">
      <w:start w:val="1"/>
      <w:numFmt w:val="bullet"/>
      <w:lvlText w:val=""/>
      <w:lvlJc w:val="left"/>
      <w:pPr>
        <w:ind w:left="720" w:hanging="360"/>
      </w:pPr>
      <w:rPr>
        <w:rFonts w:ascii="Symbol" w:hAnsi="Symbol" w:hint="default"/>
      </w:rPr>
    </w:lvl>
    <w:lvl w:ilvl="1" w:tplc="44189B5E">
      <w:start w:val="1"/>
      <w:numFmt w:val="bullet"/>
      <w:lvlText w:val="o"/>
      <w:lvlJc w:val="left"/>
      <w:pPr>
        <w:ind w:left="1440" w:hanging="360"/>
      </w:pPr>
      <w:rPr>
        <w:rFonts w:ascii="Courier New" w:hAnsi="Courier New" w:hint="default"/>
      </w:rPr>
    </w:lvl>
    <w:lvl w:ilvl="2" w:tplc="07FEF24C">
      <w:start w:val="1"/>
      <w:numFmt w:val="bullet"/>
      <w:lvlText w:val=""/>
      <w:lvlJc w:val="left"/>
      <w:pPr>
        <w:ind w:left="2160" w:hanging="360"/>
      </w:pPr>
      <w:rPr>
        <w:rFonts w:ascii="Wingdings" w:hAnsi="Wingdings" w:hint="default"/>
      </w:rPr>
    </w:lvl>
    <w:lvl w:ilvl="3" w:tplc="E318A58C">
      <w:start w:val="1"/>
      <w:numFmt w:val="bullet"/>
      <w:lvlText w:val=""/>
      <w:lvlJc w:val="left"/>
      <w:pPr>
        <w:ind w:left="2880" w:hanging="360"/>
      </w:pPr>
      <w:rPr>
        <w:rFonts w:ascii="Symbol" w:hAnsi="Symbol" w:hint="default"/>
      </w:rPr>
    </w:lvl>
    <w:lvl w:ilvl="4" w:tplc="71320AEC">
      <w:start w:val="1"/>
      <w:numFmt w:val="bullet"/>
      <w:lvlText w:val="o"/>
      <w:lvlJc w:val="left"/>
      <w:pPr>
        <w:ind w:left="3600" w:hanging="360"/>
      </w:pPr>
      <w:rPr>
        <w:rFonts w:ascii="Courier New" w:hAnsi="Courier New" w:hint="default"/>
      </w:rPr>
    </w:lvl>
    <w:lvl w:ilvl="5" w:tplc="4238BCC0">
      <w:start w:val="1"/>
      <w:numFmt w:val="bullet"/>
      <w:lvlText w:val=""/>
      <w:lvlJc w:val="left"/>
      <w:pPr>
        <w:ind w:left="4320" w:hanging="360"/>
      </w:pPr>
      <w:rPr>
        <w:rFonts w:ascii="Wingdings" w:hAnsi="Wingdings" w:hint="default"/>
      </w:rPr>
    </w:lvl>
    <w:lvl w:ilvl="6" w:tplc="94D65FF0">
      <w:start w:val="1"/>
      <w:numFmt w:val="bullet"/>
      <w:lvlText w:val=""/>
      <w:lvlJc w:val="left"/>
      <w:pPr>
        <w:ind w:left="5040" w:hanging="360"/>
      </w:pPr>
      <w:rPr>
        <w:rFonts w:ascii="Symbol" w:hAnsi="Symbol" w:hint="default"/>
      </w:rPr>
    </w:lvl>
    <w:lvl w:ilvl="7" w:tplc="D7A8F054">
      <w:start w:val="1"/>
      <w:numFmt w:val="bullet"/>
      <w:lvlText w:val="o"/>
      <w:lvlJc w:val="left"/>
      <w:pPr>
        <w:ind w:left="5760" w:hanging="360"/>
      </w:pPr>
      <w:rPr>
        <w:rFonts w:ascii="Courier New" w:hAnsi="Courier New" w:hint="default"/>
      </w:rPr>
    </w:lvl>
    <w:lvl w:ilvl="8" w:tplc="5CC8D088">
      <w:start w:val="1"/>
      <w:numFmt w:val="bullet"/>
      <w:lvlText w:val=""/>
      <w:lvlJc w:val="left"/>
      <w:pPr>
        <w:ind w:left="6480" w:hanging="360"/>
      </w:pPr>
      <w:rPr>
        <w:rFonts w:ascii="Wingdings" w:hAnsi="Wingdings" w:hint="default"/>
      </w:rPr>
    </w:lvl>
  </w:abstractNum>
  <w:abstractNum w:abstractNumId="10" w15:restartNumberingAfterBreak="0">
    <w:nsid w:val="1710E8CE"/>
    <w:multiLevelType w:val="hybridMultilevel"/>
    <w:tmpl w:val="FFFFFFFF"/>
    <w:lvl w:ilvl="0" w:tplc="32FE9F88">
      <w:start w:val="1"/>
      <w:numFmt w:val="bullet"/>
      <w:lvlText w:val=""/>
      <w:lvlJc w:val="left"/>
      <w:pPr>
        <w:ind w:left="720" w:hanging="360"/>
      </w:pPr>
      <w:rPr>
        <w:rFonts w:ascii="Symbol" w:hAnsi="Symbol" w:hint="default"/>
      </w:rPr>
    </w:lvl>
    <w:lvl w:ilvl="1" w:tplc="CB58826A">
      <w:start w:val="1"/>
      <w:numFmt w:val="bullet"/>
      <w:lvlText w:val="o"/>
      <w:lvlJc w:val="left"/>
      <w:pPr>
        <w:ind w:left="1440" w:hanging="360"/>
      </w:pPr>
      <w:rPr>
        <w:rFonts w:ascii="Courier New" w:hAnsi="Courier New" w:hint="default"/>
      </w:rPr>
    </w:lvl>
    <w:lvl w:ilvl="2" w:tplc="92DECF90">
      <w:start w:val="1"/>
      <w:numFmt w:val="bullet"/>
      <w:lvlText w:val=""/>
      <w:lvlJc w:val="left"/>
      <w:pPr>
        <w:ind w:left="2160" w:hanging="360"/>
      </w:pPr>
      <w:rPr>
        <w:rFonts w:ascii="Wingdings" w:hAnsi="Wingdings" w:hint="default"/>
      </w:rPr>
    </w:lvl>
    <w:lvl w:ilvl="3" w:tplc="5CCC8784">
      <w:start w:val="1"/>
      <w:numFmt w:val="bullet"/>
      <w:lvlText w:val=""/>
      <w:lvlJc w:val="left"/>
      <w:pPr>
        <w:ind w:left="2880" w:hanging="360"/>
      </w:pPr>
      <w:rPr>
        <w:rFonts w:ascii="Symbol" w:hAnsi="Symbol" w:hint="default"/>
      </w:rPr>
    </w:lvl>
    <w:lvl w:ilvl="4" w:tplc="774AEF28">
      <w:start w:val="1"/>
      <w:numFmt w:val="bullet"/>
      <w:lvlText w:val="o"/>
      <w:lvlJc w:val="left"/>
      <w:pPr>
        <w:ind w:left="3600" w:hanging="360"/>
      </w:pPr>
      <w:rPr>
        <w:rFonts w:ascii="Courier New" w:hAnsi="Courier New" w:hint="default"/>
      </w:rPr>
    </w:lvl>
    <w:lvl w:ilvl="5" w:tplc="8424BABC">
      <w:start w:val="1"/>
      <w:numFmt w:val="bullet"/>
      <w:lvlText w:val=""/>
      <w:lvlJc w:val="left"/>
      <w:pPr>
        <w:ind w:left="4320" w:hanging="360"/>
      </w:pPr>
      <w:rPr>
        <w:rFonts w:ascii="Wingdings" w:hAnsi="Wingdings" w:hint="default"/>
      </w:rPr>
    </w:lvl>
    <w:lvl w:ilvl="6" w:tplc="59B61704">
      <w:start w:val="1"/>
      <w:numFmt w:val="bullet"/>
      <w:lvlText w:val=""/>
      <w:lvlJc w:val="left"/>
      <w:pPr>
        <w:ind w:left="5040" w:hanging="360"/>
      </w:pPr>
      <w:rPr>
        <w:rFonts w:ascii="Symbol" w:hAnsi="Symbol" w:hint="default"/>
      </w:rPr>
    </w:lvl>
    <w:lvl w:ilvl="7" w:tplc="743C8AC6">
      <w:start w:val="1"/>
      <w:numFmt w:val="bullet"/>
      <w:lvlText w:val="o"/>
      <w:lvlJc w:val="left"/>
      <w:pPr>
        <w:ind w:left="5760" w:hanging="360"/>
      </w:pPr>
      <w:rPr>
        <w:rFonts w:ascii="Courier New" w:hAnsi="Courier New" w:hint="default"/>
      </w:rPr>
    </w:lvl>
    <w:lvl w:ilvl="8" w:tplc="4F54B830">
      <w:start w:val="1"/>
      <w:numFmt w:val="bullet"/>
      <w:lvlText w:val=""/>
      <w:lvlJc w:val="left"/>
      <w:pPr>
        <w:ind w:left="6480" w:hanging="360"/>
      </w:pPr>
      <w:rPr>
        <w:rFonts w:ascii="Wingdings" w:hAnsi="Wingdings" w:hint="default"/>
      </w:rPr>
    </w:lvl>
  </w:abstractNum>
  <w:abstractNum w:abstractNumId="11" w15:restartNumberingAfterBreak="0">
    <w:nsid w:val="1D3E9D28"/>
    <w:multiLevelType w:val="hybridMultilevel"/>
    <w:tmpl w:val="FFFFFFFF"/>
    <w:lvl w:ilvl="0" w:tplc="787ED750">
      <w:start w:val="1"/>
      <w:numFmt w:val="bullet"/>
      <w:lvlText w:val=""/>
      <w:lvlJc w:val="left"/>
      <w:pPr>
        <w:ind w:left="720" w:hanging="360"/>
      </w:pPr>
      <w:rPr>
        <w:rFonts w:ascii="Symbol" w:hAnsi="Symbol" w:hint="default"/>
      </w:rPr>
    </w:lvl>
    <w:lvl w:ilvl="1" w:tplc="B3485E9E">
      <w:start w:val="1"/>
      <w:numFmt w:val="bullet"/>
      <w:lvlText w:val="o"/>
      <w:lvlJc w:val="left"/>
      <w:pPr>
        <w:ind w:left="1440" w:hanging="360"/>
      </w:pPr>
      <w:rPr>
        <w:rFonts w:ascii="Courier New" w:hAnsi="Courier New" w:hint="default"/>
      </w:rPr>
    </w:lvl>
    <w:lvl w:ilvl="2" w:tplc="49FC9828">
      <w:start w:val="1"/>
      <w:numFmt w:val="bullet"/>
      <w:lvlText w:val=""/>
      <w:lvlJc w:val="left"/>
      <w:pPr>
        <w:ind w:left="2160" w:hanging="360"/>
      </w:pPr>
      <w:rPr>
        <w:rFonts w:ascii="Wingdings" w:hAnsi="Wingdings" w:hint="default"/>
      </w:rPr>
    </w:lvl>
    <w:lvl w:ilvl="3" w:tplc="E36EA12C">
      <w:start w:val="1"/>
      <w:numFmt w:val="bullet"/>
      <w:lvlText w:val=""/>
      <w:lvlJc w:val="left"/>
      <w:pPr>
        <w:ind w:left="2880" w:hanging="360"/>
      </w:pPr>
      <w:rPr>
        <w:rFonts w:ascii="Symbol" w:hAnsi="Symbol" w:hint="default"/>
      </w:rPr>
    </w:lvl>
    <w:lvl w:ilvl="4" w:tplc="9BB86C1E">
      <w:start w:val="1"/>
      <w:numFmt w:val="bullet"/>
      <w:lvlText w:val="o"/>
      <w:lvlJc w:val="left"/>
      <w:pPr>
        <w:ind w:left="3600" w:hanging="360"/>
      </w:pPr>
      <w:rPr>
        <w:rFonts w:ascii="Courier New" w:hAnsi="Courier New" w:hint="default"/>
      </w:rPr>
    </w:lvl>
    <w:lvl w:ilvl="5" w:tplc="3B8A9B26">
      <w:start w:val="1"/>
      <w:numFmt w:val="bullet"/>
      <w:lvlText w:val=""/>
      <w:lvlJc w:val="left"/>
      <w:pPr>
        <w:ind w:left="4320" w:hanging="360"/>
      </w:pPr>
      <w:rPr>
        <w:rFonts w:ascii="Wingdings" w:hAnsi="Wingdings" w:hint="default"/>
      </w:rPr>
    </w:lvl>
    <w:lvl w:ilvl="6" w:tplc="989E7B9C">
      <w:start w:val="1"/>
      <w:numFmt w:val="bullet"/>
      <w:lvlText w:val=""/>
      <w:lvlJc w:val="left"/>
      <w:pPr>
        <w:ind w:left="5040" w:hanging="360"/>
      </w:pPr>
      <w:rPr>
        <w:rFonts w:ascii="Symbol" w:hAnsi="Symbol" w:hint="default"/>
      </w:rPr>
    </w:lvl>
    <w:lvl w:ilvl="7" w:tplc="A0182940">
      <w:start w:val="1"/>
      <w:numFmt w:val="bullet"/>
      <w:lvlText w:val="o"/>
      <w:lvlJc w:val="left"/>
      <w:pPr>
        <w:ind w:left="5760" w:hanging="360"/>
      </w:pPr>
      <w:rPr>
        <w:rFonts w:ascii="Courier New" w:hAnsi="Courier New" w:hint="default"/>
      </w:rPr>
    </w:lvl>
    <w:lvl w:ilvl="8" w:tplc="DDD0FA88">
      <w:start w:val="1"/>
      <w:numFmt w:val="bullet"/>
      <w:lvlText w:val=""/>
      <w:lvlJc w:val="left"/>
      <w:pPr>
        <w:ind w:left="6480" w:hanging="360"/>
      </w:pPr>
      <w:rPr>
        <w:rFonts w:ascii="Wingdings" w:hAnsi="Wingdings" w:hint="default"/>
      </w:rPr>
    </w:lvl>
  </w:abstractNum>
  <w:abstractNum w:abstractNumId="12" w15:restartNumberingAfterBreak="0">
    <w:nsid w:val="1ECFBCCD"/>
    <w:multiLevelType w:val="hybridMultilevel"/>
    <w:tmpl w:val="FFFFFFFF"/>
    <w:lvl w:ilvl="0" w:tplc="6F7AFDDA">
      <w:start w:val="1"/>
      <w:numFmt w:val="bullet"/>
      <w:lvlText w:val=""/>
      <w:lvlJc w:val="left"/>
      <w:pPr>
        <w:ind w:left="720" w:hanging="360"/>
      </w:pPr>
      <w:rPr>
        <w:rFonts w:ascii="Symbol" w:hAnsi="Symbol" w:hint="default"/>
      </w:rPr>
    </w:lvl>
    <w:lvl w:ilvl="1" w:tplc="30C0AAF6">
      <w:start w:val="1"/>
      <w:numFmt w:val="bullet"/>
      <w:lvlText w:val="o"/>
      <w:lvlJc w:val="left"/>
      <w:pPr>
        <w:ind w:left="1440" w:hanging="360"/>
      </w:pPr>
      <w:rPr>
        <w:rFonts w:ascii="Courier New" w:hAnsi="Courier New" w:hint="default"/>
      </w:rPr>
    </w:lvl>
    <w:lvl w:ilvl="2" w:tplc="3E3AA044">
      <w:start w:val="1"/>
      <w:numFmt w:val="bullet"/>
      <w:lvlText w:val=""/>
      <w:lvlJc w:val="left"/>
      <w:pPr>
        <w:ind w:left="2160" w:hanging="360"/>
      </w:pPr>
      <w:rPr>
        <w:rFonts w:ascii="Wingdings" w:hAnsi="Wingdings" w:hint="default"/>
      </w:rPr>
    </w:lvl>
    <w:lvl w:ilvl="3" w:tplc="E42E4EEE">
      <w:start w:val="1"/>
      <w:numFmt w:val="bullet"/>
      <w:lvlText w:val=""/>
      <w:lvlJc w:val="left"/>
      <w:pPr>
        <w:ind w:left="2880" w:hanging="360"/>
      </w:pPr>
      <w:rPr>
        <w:rFonts w:ascii="Symbol" w:hAnsi="Symbol" w:hint="default"/>
      </w:rPr>
    </w:lvl>
    <w:lvl w:ilvl="4" w:tplc="6E88D522">
      <w:start w:val="1"/>
      <w:numFmt w:val="bullet"/>
      <w:lvlText w:val="o"/>
      <w:lvlJc w:val="left"/>
      <w:pPr>
        <w:ind w:left="3600" w:hanging="360"/>
      </w:pPr>
      <w:rPr>
        <w:rFonts w:ascii="Courier New" w:hAnsi="Courier New" w:hint="default"/>
      </w:rPr>
    </w:lvl>
    <w:lvl w:ilvl="5" w:tplc="F9F26C98">
      <w:start w:val="1"/>
      <w:numFmt w:val="bullet"/>
      <w:lvlText w:val=""/>
      <w:lvlJc w:val="left"/>
      <w:pPr>
        <w:ind w:left="4320" w:hanging="360"/>
      </w:pPr>
      <w:rPr>
        <w:rFonts w:ascii="Wingdings" w:hAnsi="Wingdings" w:hint="default"/>
      </w:rPr>
    </w:lvl>
    <w:lvl w:ilvl="6" w:tplc="934432BE">
      <w:start w:val="1"/>
      <w:numFmt w:val="bullet"/>
      <w:lvlText w:val=""/>
      <w:lvlJc w:val="left"/>
      <w:pPr>
        <w:ind w:left="5040" w:hanging="360"/>
      </w:pPr>
      <w:rPr>
        <w:rFonts w:ascii="Symbol" w:hAnsi="Symbol" w:hint="default"/>
      </w:rPr>
    </w:lvl>
    <w:lvl w:ilvl="7" w:tplc="FC444642">
      <w:start w:val="1"/>
      <w:numFmt w:val="bullet"/>
      <w:lvlText w:val="o"/>
      <w:lvlJc w:val="left"/>
      <w:pPr>
        <w:ind w:left="5760" w:hanging="360"/>
      </w:pPr>
      <w:rPr>
        <w:rFonts w:ascii="Courier New" w:hAnsi="Courier New" w:hint="default"/>
      </w:rPr>
    </w:lvl>
    <w:lvl w:ilvl="8" w:tplc="AB406836">
      <w:start w:val="1"/>
      <w:numFmt w:val="bullet"/>
      <w:lvlText w:val=""/>
      <w:lvlJc w:val="left"/>
      <w:pPr>
        <w:ind w:left="6480" w:hanging="360"/>
      </w:pPr>
      <w:rPr>
        <w:rFonts w:ascii="Wingdings" w:hAnsi="Wingdings" w:hint="default"/>
      </w:rPr>
    </w:lvl>
  </w:abstractNum>
  <w:abstractNum w:abstractNumId="13" w15:restartNumberingAfterBreak="0">
    <w:nsid w:val="200F5E5F"/>
    <w:multiLevelType w:val="hybridMultilevel"/>
    <w:tmpl w:val="FFFFFFFF"/>
    <w:lvl w:ilvl="0" w:tplc="B378A47A">
      <w:start w:val="1"/>
      <w:numFmt w:val="bullet"/>
      <w:lvlText w:val=""/>
      <w:lvlJc w:val="left"/>
      <w:pPr>
        <w:ind w:left="720" w:hanging="360"/>
      </w:pPr>
      <w:rPr>
        <w:rFonts w:ascii="Symbol" w:hAnsi="Symbol" w:hint="default"/>
      </w:rPr>
    </w:lvl>
    <w:lvl w:ilvl="1" w:tplc="6EDA3386">
      <w:start w:val="1"/>
      <w:numFmt w:val="bullet"/>
      <w:lvlText w:val="o"/>
      <w:lvlJc w:val="left"/>
      <w:pPr>
        <w:ind w:left="1440" w:hanging="360"/>
      </w:pPr>
      <w:rPr>
        <w:rFonts w:ascii="Courier New" w:hAnsi="Courier New" w:hint="default"/>
      </w:rPr>
    </w:lvl>
    <w:lvl w:ilvl="2" w:tplc="F16C7A9A">
      <w:start w:val="1"/>
      <w:numFmt w:val="bullet"/>
      <w:lvlText w:val=""/>
      <w:lvlJc w:val="left"/>
      <w:pPr>
        <w:ind w:left="2160" w:hanging="360"/>
      </w:pPr>
      <w:rPr>
        <w:rFonts w:ascii="Wingdings" w:hAnsi="Wingdings" w:hint="default"/>
      </w:rPr>
    </w:lvl>
    <w:lvl w:ilvl="3" w:tplc="F39A1DAE">
      <w:start w:val="1"/>
      <w:numFmt w:val="bullet"/>
      <w:lvlText w:val=""/>
      <w:lvlJc w:val="left"/>
      <w:pPr>
        <w:ind w:left="2880" w:hanging="360"/>
      </w:pPr>
      <w:rPr>
        <w:rFonts w:ascii="Symbol" w:hAnsi="Symbol" w:hint="default"/>
      </w:rPr>
    </w:lvl>
    <w:lvl w:ilvl="4" w:tplc="0986D158">
      <w:start w:val="1"/>
      <w:numFmt w:val="bullet"/>
      <w:lvlText w:val="o"/>
      <w:lvlJc w:val="left"/>
      <w:pPr>
        <w:ind w:left="3600" w:hanging="360"/>
      </w:pPr>
      <w:rPr>
        <w:rFonts w:ascii="Courier New" w:hAnsi="Courier New" w:hint="default"/>
      </w:rPr>
    </w:lvl>
    <w:lvl w:ilvl="5" w:tplc="C85E4488">
      <w:start w:val="1"/>
      <w:numFmt w:val="bullet"/>
      <w:lvlText w:val=""/>
      <w:lvlJc w:val="left"/>
      <w:pPr>
        <w:ind w:left="4320" w:hanging="360"/>
      </w:pPr>
      <w:rPr>
        <w:rFonts w:ascii="Wingdings" w:hAnsi="Wingdings" w:hint="default"/>
      </w:rPr>
    </w:lvl>
    <w:lvl w:ilvl="6" w:tplc="6F0A4AC2">
      <w:start w:val="1"/>
      <w:numFmt w:val="bullet"/>
      <w:lvlText w:val=""/>
      <w:lvlJc w:val="left"/>
      <w:pPr>
        <w:ind w:left="5040" w:hanging="360"/>
      </w:pPr>
      <w:rPr>
        <w:rFonts w:ascii="Symbol" w:hAnsi="Symbol" w:hint="default"/>
      </w:rPr>
    </w:lvl>
    <w:lvl w:ilvl="7" w:tplc="6804E1EA">
      <w:start w:val="1"/>
      <w:numFmt w:val="bullet"/>
      <w:lvlText w:val="o"/>
      <w:lvlJc w:val="left"/>
      <w:pPr>
        <w:ind w:left="5760" w:hanging="360"/>
      </w:pPr>
      <w:rPr>
        <w:rFonts w:ascii="Courier New" w:hAnsi="Courier New" w:hint="default"/>
      </w:rPr>
    </w:lvl>
    <w:lvl w:ilvl="8" w:tplc="4DFAE380">
      <w:start w:val="1"/>
      <w:numFmt w:val="bullet"/>
      <w:lvlText w:val=""/>
      <w:lvlJc w:val="left"/>
      <w:pPr>
        <w:ind w:left="6480" w:hanging="360"/>
      </w:pPr>
      <w:rPr>
        <w:rFonts w:ascii="Wingdings" w:hAnsi="Wingdings" w:hint="default"/>
      </w:rPr>
    </w:lvl>
  </w:abstractNum>
  <w:abstractNum w:abstractNumId="14" w15:restartNumberingAfterBreak="0">
    <w:nsid w:val="2BDC8E54"/>
    <w:multiLevelType w:val="hybridMultilevel"/>
    <w:tmpl w:val="FFFFFFFF"/>
    <w:lvl w:ilvl="0" w:tplc="43465B74">
      <w:start w:val="1"/>
      <w:numFmt w:val="bullet"/>
      <w:lvlText w:val=""/>
      <w:lvlJc w:val="left"/>
      <w:pPr>
        <w:ind w:left="720" w:hanging="360"/>
      </w:pPr>
      <w:rPr>
        <w:rFonts w:ascii="Symbol" w:hAnsi="Symbol" w:hint="default"/>
      </w:rPr>
    </w:lvl>
    <w:lvl w:ilvl="1" w:tplc="0814497A">
      <w:start w:val="1"/>
      <w:numFmt w:val="bullet"/>
      <w:lvlText w:val="o"/>
      <w:lvlJc w:val="left"/>
      <w:pPr>
        <w:ind w:left="1440" w:hanging="360"/>
      </w:pPr>
      <w:rPr>
        <w:rFonts w:ascii="Courier New" w:hAnsi="Courier New" w:hint="default"/>
      </w:rPr>
    </w:lvl>
    <w:lvl w:ilvl="2" w:tplc="2C5C1FC2">
      <w:start w:val="1"/>
      <w:numFmt w:val="bullet"/>
      <w:lvlText w:val=""/>
      <w:lvlJc w:val="left"/>
      <w:pPr>
        <w:ind w:left="2160" w:hanging="360"/>
      </w:pPr>
      <w:rPr>
        <w:rFonts w:ascii="Wingdings" w:hAnsi="Wingdings" w:hint="default"/>
      </w:rPr>
    </w:lvl>
    <w:lvl w:ilvl="3" w:tplc="D5024726">
      <w:start w:val="1"/>
      <w:numFmt w:val="bullet"/>
      <w:lvlText w:val=""/>
      <w:lvlJc w:val="left"/>
      <w:pPr>
        <w:ind w:left="2880" w:hanging="360"/>
      </w:pPr>
      <w:rPr>
        <w:rFonts w:ascii="Symbol" w:hAnsi="Symbol" w:hint="default"/>
      </w:rPr>
    </w:lvl>
    <w:lvl w:ilvl="4" w:tplc="F5EAD06C">
      <w:start w:val="1"/>
      <w:numFmt w:val="bullet"/>
      <w:lvlText w:val="o"/>
      <w:lvlJc w:val="left"/>
      <w:pPr>
        <w:ind w:left="3600" w:hanging="360"/>
      </w:pPr>
      <w:rPr>
        <w:rFonts w:ascii="Courier New" w:hAnsi="Courier New" w:hint="default"/>
      </w:rPr>
    </w:lvl>
    <w:lvl w:ilvl="5" w:tplc="6CFA22E0">
      <w:start w:val="1"/>
      <w:numFmt w:val="bullet"/>
      <w:lvlText w:val=""/>
      <w:lvlJc w:val="left"/>
      <w:pPr>
        <w:ind w:left="4320" w:hanging="360"/>
      </w:pPr>
      <w:rPr>
        <w:rFonts w:ascii="Wingdings" w:hAnsi="Wingdings" w:hint="default"/>
      </w:rPr>
    </w:lvl>
    <w:lvl w:ilvl="6" w:tplc="67D00414">
      <w:start w:val="1"/>
      <w:numFmt w:val="bullet"/>
      <w:lvlText w:val=""/>
      <w:lvlJc w:val="left"/>
      <w:pPr>
        <w:ind w:left="5040" w:hanging="360"/>
      </w:pPr>
      <w:rPr>
        <w:rFonts w:ascii="Symbol" w:hAnsi="Symbol" w:hint="default"/>
      </w:rPr>
    </w:lvl>
    <w:lvl w:ilvl="7" w:tplc="CE38CA82">
      <w:start w:val="1"/>
      <w:numFmt w:val="bullet"/>
      <w:lvlText w:val="o"/>
      <w:lvlJc w:val="left"/>
      <w:pPr>
        <w:ind w:left="5760" w:hanging="360"/>
      </w:pPr>
      <w:rPr>
        <w:rFonts w:ascii="Courier New" w:hAnsi="Courier New" w:hint="default"/>
      </w:rPr>
    </w:lvl>
    <w:lvl w:ilvl="8" w:tplc="652CDC1A">
      <w:start w:val="1"/>
      <w:numFmt w:val="bullet"/>
      <w:lvlText w:val=""/>
      <w:lvlJc w:val="left"/>
      <w:pPr>
        <w:ind w:left="6480" w:hanging="360"/>
      </w:pPr>
      <w:rPr>
        <w:rFonts w:ascii="Wingdings" w:hAnsi="Wingdings" w:hint="default"/>
      </w:rPr>
    </w:lvl>
  </w:abstractNum>
  <w:abstractNum w:abstractNumId="15" w15:restartNumberingAfterBreak="0">
    <w:nsid w:val="2C0039D3"/>
    <w:multiLevelType w:val="hybridMultilevel"/>
    <w:tmpl w:val="FFFFFFFF"/>
    <w:lvl w:ilvl="0" w:tplc="5B289FFE">
      <w:start w:val="1"/>
      <w:numFmt w:val="bullet"/>
      <w:lvlText w:val=""/>
      <w:lvlJc w:val="left"/>
      <w:pPr>
        <w:ind w:left="720" w:hanging="360"/>
      </w:pPr>
      <w:rPr>
        <w:rFonts w:ascii="Symbol" w:hAnsi="Symbol" w:hint="default"/>
      </w:rPr>
    </w:lvl>
    <w:lvl w:ilvl="1" w:tplc="7F7410C6">
      <w:start w:val="1"/>
      <w:numFmt w:val="bullet"/>
      <w:lvlText w:val="o"/>
      <w:lvlJc w:val="left"/>
      <w:pPr>
        <w:ind w:left="1440" w:hanging="360"/>
      </w:pPr>
      <w:rPr>
        <w:rFonts w:ascii="Courier New" w:hAnsi="Courier New" w:hint="default"/>
      </w:rPr>
    </w:lvl>
    <w:lvl w:ilvl="2" w:tplc="FE662AAA">
      <w:start w:val="1"/>
      <w:numFmt w:val="bullet"/>
      <w:lvlText w:val=""/>
      <w:lvlJc w:val="left"/>
      <w:pPr>
        <w:ind w:left="2160" w:hanging="360"/>
      </w:pPr>
      <w:rPr>
        <w:rFonts w:ascii="Wingdings" w:hAnsi="Wingdings" w:hint="default"/>
      </w:rPr>
    </w:lvl>
    <w:lvl w:ilvl="3" w:tplc="165048FE">
      <w:start w:val="1"/>
      <w:numFmt w:val="bullet"/>
      <w:lvlText w:val=""/>
      <w:lvlJc w:val="left"/>
      <w:pPr>
        <w:ind w:left="2880" w:hanging="360"/>
      </w:pPr>
      <w:rPr>
        <w:rFonts w:ascii="Symbol" w:hAnsi="Symbol" w:hint="default"/>
      </w:rPr>
    </w:lvl>
    <w:lvl w:ilvl="4" w:tplc="C16CFBD6">
      <w:start w:val="1"/>
      <w:numFmt w:val="bullet"/>
      <w:lvlText w:val="o"/>
      <w:lvlJc w:val="left"/>
      <w:pPr>
        <w:ind w:left="3600" w:hanging="360"/>
      </w:pPr>
      <w:rPr>
        <w:rFonts w:ascii="Courier New" w:hAnsi="Courier New" w:hint="default"/>
      </w:rPr>
    </w:lvl>
    <w:lvl w:ilvl="5" w:tplc="00E24A2A">
      <w:start w:val="1"/>
      <w:numFmt w:val="bullet"/>
      <w:lvlText w:val=""/>
      <w:lvlJc w:val="left"/>
      <w:pPr>
        <w:ind w:left="4320" w:hanging="360"/>
      </w:pPr>
      <w:rPr>
        <w:rFonts w:ascii="Wingdings" w:hAnsi="Wingdings" w:hint="default"/>
      </w:rPr>
    </w:lvl>
    <w:lvl w:ilvl="6" w:tplc="9FCE3BEE">
      <w:start w:val="1"/>
      <w:numFmt w:val="bullet"/>
      <w:lvlText w:val=""/>
      <w:lvlJc w:val="left"/>
      <w:pPr>
        <w:ind w:left="5040" w:hanging="360"/>
      </w:pPr>
      <w:rPr>
        <w:rFonts w:ascii="Symbol" w:hAnsi="Symbol" w:hint="default"/>
      </w:rPr>
    </w:lvl>
    <w:lvl w:ilvl="7" w:tplc="7680A536">
      <w:start w:val="1"/>
      <w:numFmt w:val="bullet"/>
      <w:lvlText w:val="o"/>
      <w:lvlJc w:val="left"/>
      <w:pPr>
        <w:ind w:left="5760" w:hanging="360"/>
      </w:pPr>
      <w:rPr>
        <w:rFonts w:ascii="Courier New" w:hAnsi="Courier New" w:hint="default"/>
      </w:rPr>
    </w:lvl>
    <w:lvl w:ilvl="8" w:tplc="AACCE3DC">
      <w:start w:val="1"/>
      <w:numFmt w:val="bullet"/>
      <w:lvlText w:val=""/>
      <w:lvlJc w:val="left"/>
      <w:pPr>
        <w:ind w:left="6480" w:hanging="360"/>
      </w:pPr>
      <w:rPr>
        <w:rFonts w:ascii="Wingdings" w:hAnsi="Wingdings" w:hint="default"/>
      </w:rPr>
    </w:lvl>
  </w:abstractNum>
  <w:abstractNum w:abstractNumId="16" w15:restartNumberingAfterBreak="0">
    <w:nsid w:val="2C345CE0"/>
    <w:multiLevelType w:val="hybridMultilevel"/>
    <w:tmpl w:val="FFFFFFFF"/>
    <w:lvl w:ilvl="0" w:tplc="DFAE9ABC">
      <w:start w:val="1"/>
      <w:numFmt w:val="bullet"/>
      <w:lvlText w:val=""/>
      <w:lvlJc w:val="left"/>
      <w:pPr>
        <w:ind w:left="720" w:hanging="360"/>
      </w:pPr>
      <w:rPr>
        <w:rFonts w:ascii="Symbol" w:hAnsi="Symbol" w:hint="default"/>
      </w:rPr>
    </w:lvl>
    <w:lvl w:ilvl="1" w:tplc="C722DBDE">
      <w:start w:val="1"/>
      <w:numFmt w:val="bullet"/>
      <w:lvlText w:val="o"/>
      <w:lvlJc w:val="left"/>
      <w:pPr>
        <w:ind w:left="1440" w:hanging="360"/>
      </w:pPr>
      <w:rPr>
        <w:rFonts w:ascii="Courier New" w:hAnsi="Courier New" w:hint="default"/>
      </w:rPr>
    </w:lvl>
    <w:lvl w:ilvl="2" w:tplc="88720FB2">
      <w:start w:val="1"/>
      <w:numFmt w:val="bullet"/>
      <w:lvlText w:val=""/>
      <w:lvlJc w:val="left"/>
      <w:pPr>
        <w:ind w:left="2160" w:hanging="360"/>
      </w:pPr>
      <w:rPr>
        <w:rFonts w:ascii="Wingdings" w:hAnsi="Wingdings" w:hint="default"/>
      </w:rPr>
    </w:lvl>
    <w:lvl w:ilvl="3" w:tplc="6E949628">
      <w:start w:val="1"/>
      <w:numFmt w:val="bullet"/>
      <w:lvlText w:val=""/>
      <w:lvlJc w:val="left"/>
      <w:pPr>
        <w:ind w:left="2880" w:hanging="360"/>
      </w:pPr>
      <w:rPr>
        <w:rFonts w:ascii="Symbol" w:hAnsi="Symbol" w:hint="default"/>
      </w:rPr>
    </w:lvl>
    <w:lvl w:ilvl="4" w:tplc="F56821A4">
      <w:start w:val="1"/>
      <w:numFmt w:val="bullet"/>
      <w:lvlText w:val="o"/>
      <w:lvlJc w:val="left"/>
      <w:pPr>
        <w:ind w:left="3600" w:hanging="360"/>
      </w:pPr>
      <w:rPr>
        <w:rFonts w:ascii="Courier New" w:hAnsi="Courier New" w:hint="default"/>
      </w:rPr>
    </w:lvl>
    <w:lvl w:ilvl="5" w:tplc="00284794">
      <w:start w:val="1"/>
      <w:numFmt w:val="bullet"/>
      <w:lvlText w:val=""/>
      <w:lvlJc w:val="left"/>
      <w:pPr>
        <w:ind w:left="4320" w:hanging="360"/>
      </w:pPr>
      <w:rPr>
        <w:rFonts w:ascii="Wingdings" w:hAnsi="Wingdings" w:hint="default"/>
      </w:rPr>
    </w:lvl>
    <w:lvl w:ilvl="6" w:tplc="6B66B194">
      <w:start w:val="1"/>
      <w:numFmt w:val="bullet"/>
      <w:lvlText w:val=""/>
      <w:lvlJc w:val="left"/>
      <w:pPr>
        <w:ind w:left="5040" w:hanging="360"/>
      </w:pPr>
      <w:rPr>
        <w:rFonts w:ascii="Symbol" w:hAnsi="Symbol" w:hint="default"/>
      </w:rPr>
    </w:lvl>
    <w:lvl w:ilvl="7" w:tplc="12E41952">
      <w:start w:val="1"/>
      <w:numFmt w:val="bullet"/>
      <w:lvlText w:val="o"/>
      <w:lvlJc w:val="left"/>
      <w:pPr>
        <w:ind w:left="5760" w:hanging="360"/>
      </w:pPr>
      <w:rPr>
        <w:rFonts w:ascii="Courier New" w:hAnsi="Courier New" w:hint="default"/>
      </w:rPr>
    </w:lvl>
    <w:lvl w:ilvl="8" w:tplc="E21005D2">
      <w:start w:val="1"/>
      <w:numFmt w:val="bullet"/>
      <w:lvlText w:val=""/>
      <w:lvlJc w:val="left"/>
      <w:pPr>
        <w:ind w:left="6480" w:hanging="360"/>
      </w:pPr>
      <w:rPr>
        <w:rFonts w:ascii="Wingdings" w:hAnsi="Wingdings" w:hint="default"/>
      </w:rPr>
    </w:lvl>
  </w:abstractNum>
  <w:abstractNum w:abstractNumId="17" w15:restartNumberingAfterBreak="0">
    <w:nsid w:val="312EE39C"/>
    <w:multiLevelType w:val="hybridMultilevel"/>
    <w:tmpl w:val="FFFFFFFF"/>
    <w:lvl w:ilvl="0" w:tplc="2DBAA8A4">
      <w:start w:val="1"/>
      <w:numFmt w:val="bullet"/>
      <w:lvlText w:val=""/>
      <w:lvlJc w:val="left"/>
      <w:pPr>
        <w:ind w:left="720" w:hanging="360"/>
      </w:pPr>
      <w:rPr>
        <w:rFonts w:ascii="Symbol" w:hAnsi="Symbol" w:hint="default"/>
      </w:rPr>
    </w:lvl>
    <w:lvl w:ilvl="1" w:tplc="3CB44D94">
      <w:start w:val="1"/>
      <w:numFmt w:val="bullet"/>
      <w:lvlText w:val="o"/>
      <w:lvlJc w:val="left"/>
      <w:pPr>
        <w:ind w:left="1440" w:hanging="360"/>
      </w:pPr>
      <w:rPr>
        <w:rFonts w:ascii="Courier New" w:hAnsi="Courier New" w:hint="default"/>
      </w:rPr>
    </w:lvl>
    <w:lvl w:ilvl="2" w:tplc="94FAAFA8">
      <w:start w:val="1"/>
      <w:numFmt w:val="bullet"/>
      <w:lvlText w:val=""/>
      <w:lvlJc w:val="left"/>
      <w:pPr>
        <w:ind w:left="2160" w:hanging="360"/>
      </w:pPr>
      <w:rPr>
        <w:rFonts w:ascii="Wingdings" w:hAnsi="Wingdings" w:hint="default"/>
      </w:rPr>
    </w:lvl>
    <w:lvl w:ilvl="3" w:tplc="545A8394">
      <w:start w:val="1"/>
      <w:numFmt w:val="bullet"/>
      <w:lvlText w:val=""/>
      <w:lvlJc w:val="left"/>
      <w:pPr>
        <w:ind w:left="2880" w:hanging="360"/>
      </w:pPr>
      <w:rPr>
        <w:rFonts w:ascii="Symbol" w:hAnsi="Symbol" w:hint="default"/>
      </w:rPr>
    </w:lvl>
    <w:lvl w:ilvl="4" w:tplc="5B4E112A">
      <w:start w:val="1"/>
      <w:numFmt w:val="bullet"/>
      <w:lvlText w:val="o"/>
      <w:lvlJc w:val="left"/>
      <w:pPr>
        <w:ind w:left="3600" w:hanging="360"/>
      </w:pPr>
      <w:rPr>
        <w:rFonts w:ascii="Courier New" w:hAnsi="Courier New" w:hint="default"/>
      </w:rPr>
    </w:lvl>
    <w:lvl w:ilvl="5" w:tplc="F58A419E">
      <w:start w:val="1"/>
      <w:numFmt w:val="bullet"/>
      <w:lvlText w:val=""/>
      <w:lvlJc w:val="left"/>
      <w:pPr>
        <w:ind w:left="4320" w:hanging="360"/>
      </w:pPr>
      <w:rPr>
        <w:rFonts w:ascii="Wingdings" w:hAnsi="Wingdings" w:hint="default"/>
      </w:rPr>
    </w:lvl>
    <w:lvl w:ilvl="6" w:tplc="9C982308">
      <w:start w:val="1"/>
      <w:numFmt w:val="bullet"/>
      <w:lvlText w:val=""/>
      <w:lvlJc w:val="left"/>
      <w:pPr>
        <w:ind w:left="5040" w:hanging="360"/>
      </w:pPr>
      <w:rPr>
        <w:rFonts w:ascii="Symbol" w:hAnsi="Symbol" w:hint="default"/>
      </w:rPr>
    </w:lvl>
    <w:lvl w:ilvl="7" w:tplc="2F065EC4">
      <w:start w:val="1"/>
      <w:numFmt w:val="bullet"/>
      <w:lvlText w:val="o"/>
      <w:lvlJc w:val="left"/>
      <w:pPr>
        <w:ind w:left="5760" w:hanging="360"/>
      </w:pPr>
      <w:rPr>
        <w:rFonts w:ascii="Courier New" w:hAnsi="Courier New" w:hint="default"/>
      </w:rPr>
    </w:lvl>
    <w:lvl w:ilvl="8" w:tplc="02C6D7E8">
      <w:start w:val="1"/>
      <w:numFmt w:val="bullet"/>
      <w:lvlText w:val=""/>
      <w:lvlJc w:val="left"/>
      <w:pPr>
        <w:ind w:left="6480" w:hanging="360"/>
      </w:pPr>
      <w:rPr>
        <w:rFonts w:ascii="Wingdings" w:hAnsi="Wingdings" w:hint="default"/>
      </w:rPr>
    </w:lvl>
  </w:abstractNum>
  <w:abstractNum w:abstractNumId="18" w15:restartNumberingAfterBreak="0">
    <w:nsid w:val="33F6AF00"/>
    <w:multiLevelType w:val="hybridMultilevel"/>
    <w:tmpl w:val="FFFFFFFF"/>
    <w:lvl w:ilvl="0" w:tplc="993AF336">
      <w:start w:val="1"/>
      <w:numFmt w:val="bullet"/>
      <w:lvlText w:val=""/>
      <w:lvlJc w:val="left"/>
      <w:pPr>
        <w:ind w:left="720" w:hanging="360"/>
      </w:pPr>
      <w:rPr>
        <w:rFonts w:ascii="Symbol" w:hAnsi="Symbol" w:hint="default"/>
      </w:rPr>
    </w:lvl>
    <w:lvl w:ilvl="1" w:tplc="DFB83072">
      <w:start w:val="1"/>
      <w:numFmt w:val="bullet"/>
      <w:lvlText w:val="o"/>
      <w:lvlJc w:val="left"/>
      <w:pPr>
        <w:ind w:left="1440" w:hanging="360"/>
      </w:pPr>
      <w:rPr>
        <w:rFonts w:ascii="Courier New" w:hAnsi="Courier New" w:hint="default"/>
      </w:rPr>
    </w:lvl>
    <w:lvl w:ilvl="2" w:tplc="D2520EA8">
      <w:start w:val="1"/>
      <w:numFmt w:val="bullet"/>
      <w:lvlText w:val=""/>
      <w:lvlJc w:val="left"/>
      <w:pPr>
        <w:ind w:left="2160" w:hanging="360"/>
      </w:pPr>
      <w:rPr>
        <w:rFonts w:ascii="Wingdings" w:hAnsi="Wingdings" w:hint="default"/>
      </w:rPr>
    </w:lvl>
    <w:lvl w:ilvl="3" w:tplc="96B63C52">
      <w:start w:val="1"/>
      <w:numFmt w:val="bullet"/>
      <w:lvlText w:val=""/>
      <w:lvlJc w:val="left"/>
      <w:pPr>
        <w:ind w:left="2880" w:hanging="360"/>
      </w:pPr>
      <w:rPr>
        <w:rFonts w:ascii="Symbol" w:hAnsi="Symbol" w:hint="default"/>
      </w:rPr>
    </w:lvl>
    <w:lvl w:ilvl="4" w:tplc="860259CC">
      <w:start w:val="1"/>
      <w:numFmt w:val="bullet"/>
      <w:lvlText w:val="o"/>
      <w:lvlJc w:val="left"/>
      <w:pPr>
        <w:ind w:left="3600" w:hanging="360"/>
      </w:pPr>
      <w:rPr>
        <w:rFonts w:ascii="Courier New" w:hAnsi="Courier New" w:hint="default"/>
      </w:rPr>
    </w:lvl>
    <w:lvl w:ilvl="5" w:tplc="6AD87FD2">
      <w:start w:val="1"/>
      <w:numFmt w:val="bullet"/>
      <w:lvlText w:val=""/>
      <w:lvlJc w:val="left"/>
      <w:pPr>
        <w:ind w:left="4320" w:hanging="360"/>
      </w:pPr>
      <w:rPr>
        <w:rFonts w:ascii="Wingdings" w:hAnsi="Wingdings" w:hint="default"/>
      </w:rPr>
    </w:lvl>
    <w:lvl w:ilvl="6" w:tplc="0D340946">
      <w:start w:val="1"/>
      <w:numFmt w:val="bullet"/>
      <w:lvlText w:val=""/>
      <w:lvlJc w:val="left"/>
      <w:pPr>
        <w:ind w:left="5040" w:hanging="360"/>
      </w:pPr>
      <w:rPr>
        <w:rFonts w:ascii="Symbol" w:hAnsi="Symbol" w:hint="default"/>
      </w:rPr>
    </w:lvl>
    <w:lvl w:ilvl="7" w:tplc="00EA5286">
      <w:start w:val="1"/>
      <w:numFmt w:val="bullet"/>
      <w:lvlText w:val="o"/>
      <w:lvlJc w:val="left"/>
      <w:pPr>
        <w:ind w:left="5760" w:hanging="360"/>
      </w:pPr>
      <w:rPr>
        <w:rFonts w:ascii="Courier New" w:hAnsi="Courier New" w:hint="default"/>
      </w:rPr>
    </w:lvl>
    <w:lvl w:ilvl="8" w:tplc="43D0F23E">
      <w:start w:val="1"/>
      <w:numFmt w:val="bullet"/>
      <w:lvlText w:val=""/>
      <w:lvlJc w:val="left"/>
      <w:pPr>
        <w:ind w:left="6480" w:hanging="360"/>
      </w:pPr>
      <w:rPr>
        <w:rFonts w:ascii="Wingdings" w:hAnsi="Wingdings" w:hint="default"/>
      </w:rPr>
    </w:lvl>
  </w:abstractNum>
  <w:abstractNum w:abstractNumId="19" w15:restartNumberingAfterBreak="0">
    <w:nsid w:val="34B4CFD9"/>
    <w:multiLevelType w:val="hybridMultilevel"/>
    <w:tmpl w:val="FFFFFFFF"/>
    <w:lvl w:ilvl="0" w:tplc="4260C8E4">
      <w:start w:val="1"/>
      <w:numFmt w:val="bullet"/>
      <w:lvlText w:val=""/>
      <w:lvlJc w:val="left"/>
      <w:pPr>
        <w:ind w:left="720" w:hanging="360"/>
      </w:pPr>
      <w:rPr>
        <w:rFonts w:ascii="Symbol" w:hAnsi="Symbol" w:hint="default"/>
      </w:rPr>
    </w:lvl>
    <w:lvl w:ilvl="1" w:tplc="5D5AD1B6">
      <w:start w:val="1"/>
      <w:numFmt w:val="bullet"/>
      <w:lvlText w:val="o"/>
      <w:lvlJc w:val="left"/>
      <w:pPr>
        <w:ind w:left="1440" w:hanging="360"/>
      </w:pPr>
      <w:rPr>
        <w:rFonts w:ascii="Courier New" w:hAnsi="Courier New" w:hint="default"/>
      </w:rPr>
    </w:lvl>
    <w:lvl w:ilvl="2" w:tplc="EB9C4EB2">
      <w:start w:val="1"/>
      <w:numFmt w:val="bullet"/>
      <w:lvlText w:val=""/>
      <w:lvlJc w:val="left"/>
      <w:pPr>
        <w:ind w:left="2160" w:hanging="360"/>
      </w:pPr>
      <w:rPr>
        <w:rFonts w:ascii="Wingdings" w:hAnsi="Wingdings" w:hint="default"/>
      </w:rPr>
    </w:lvl>
    <w:lvl w:ilvl="3" w:tplc="68C270D6">
      <w:start w:val="1"/>
      <w:numFmt w:val="bullet"/>
      <w:lvlText w:val=""/>
      <w:lvlJc w:val="left"/>
      <w:pPr>
        <w:ind w:left="2880" w:hanging="360"/>
      </w:pPr>
      <w:rPr>
        <w:rFonts w:ascii="Symbol" w:hAnsi="Symbol" w:hint="default"/>
      </w:rPr>
    </w:lvl>
    <w:lvl w:ilvl="4" w:tplc="50B22C5C">
      <w:start w:val="1"/>
      <w:numFmt w:val="bullet"/>
      <w:lvlText w:val="o"/>
      <w:lvlJc w:val="left"/>
      <w:pPr>
        <w:ind w:left="3600" w:hanging="360"/>
      </w:pPr>
      <w:rPr>
        <w:rFonts w:ascii="Courier New" w:hAnsi="Courier New" w:hint="default"/>
      </w:rPr>
    </w:lvl>
    <w:lvl w:ilvl="5" w:tplc="3A9E4498">
      <w:start w:val="1"/>
      <w:numFmt w:val="bullet"/>
      <w:lvlText w:val=""/>
      <w:lvlJc w:val="left"/>
      <w:pPr>
        <w:ind w:left="4320" w:hanging="360"/>
      </w:pPr>
      <w:rPr>
        <w:rFonts w:ascii="Wingdings" w:hAnsi="Wingdings" w:hint="default"/>
      </w:rPr>
    </w:lvl>
    <w:lvl w:ilvl="6" w:tplc="E6AA8F44">
      <w:start w:val="1"/>
      <w:numFmt w:val="bullet"/>
      <w:lvlText w:val=""/>
      <w:lvlJc w:val="left"/>
      <w:pPr>
        <w:ind w:left="5040" w:hanging="360"/>
      </w:pPr>
      <w:rPr>
        <w:rFonts w:ascii="Symbol" w:hAnsi="Symbol" w:hint="default"/>
      </w:rPr>
    </w:lvl>
    <w:lvl w:ilvl="7" w:tplc="C7EC5C9C">
      <w:start w:val="1"/>
      <w:numFmt w:val="bullet"/>
      <w:lvlText w:val="o"/>
      <w:lvlJc w:val="left"/>
      <w:pPr>
        <w:ind w:left="5760" w:hanging="360"/>
      </w:pPr>
      <w:rPr>
        <w:rFonts w:ascii="Courier New" w:hAnsi="Courier New" w:hint="default"/>
      </w:rPr>
    </w:lvl>
    <w:lvl w:ilvl="8" w:tplc="1FE4B9BA">
      <w:start w:val="1"/>
      <w:numFmt w:val="bullet"/>
      <w:lvlText w:val=""/>
      <w:lvlJc w:val="left"/>
      <w:pPr>
        <w:ind w:left="6480" w:hanging="360"/>
      </w:pPr>
      <w:rPr>
        <w:rFonts w:ascii="Wingdings" w:hAnsi="Wingdings" w:hint="default"/>
      </w:rPr>
    </w:lvl>
  </w:abstractNum>
  <w:abstractNum w:abstractNumId="20" w15:restartNumberingAfterBreak="0">
    <w:nsid w:val="350F2526"/>
    <w:multiLevelType w:val="hybridMultilevel"/>
    <w:tmpl w:val="FFFFFFFF"/>
    <w:lvl w:ilvl="0" w:tplc="261087E4">
      <w:start w:val="1"/>
      <w:numFmt w:val="bullet"/>
      <w:lvlText w:val=""/>
      <w:lvlJc w:val="left"/>
      <w:pPr>
        <w:ind w:left="720" w:hanging="360"/>
      </w:pPr>
      <w:rPr>
        <w:rFonts w:ascii="Symbol" w:hAnsi="Symbol" w:hint="default"/>
      </w:rPr>
    </w:lvl>
    <w:lvl w:ilvl="1" w:tplc="9DD22846">
      <w:start w:val="1"/>
      <w:numFmt w:val="bullet"/>
      <w:lvlText w:val="o"/>
      <w:lvlJc w:val="left"/>
      <w:pPr>
        <w:ind w:left="1440" w:hanging="360"/>
      </w:pPr>
      <w:rPr>
        <w:rFonts w:ascii="Courier New" w:hAnsi="Courier New" w:hint="default"/>
      </w:rPr>
    </w:lvl>
    <w:lvl w:ilvl="2" w:tplc="6AE430E2">
      <w:start w:val="1"/>
      <w:numFmt w:val="bullet"/>
      <w:lvlText w:val=""/>
      <w:lvlJc w:val="left"/>
      <w:pPr>
        <w:ind w:left="2160" w:hanging="360"/>
      </w:pPr>
      <w:rPr>
        <w:rFonts w:ascii="Wingdings" w:hAnsi="Wingdings" w:hint="default"/>
      </w:rPr>
    </w:lvl>
    <w:lvl w:ilvl="3" w:tplc="A104A194">
      <w:start w:val="1"/>
      <w:numFmt w:val="bullet"/>
      <w:lvlText w:val=""/>
      <w:lvlJc w:val="left"/>
      <w:pPr>
        <w:ind w:left="2880" w:hanging="360"/>
      </w:pPr>
      <w:rPr>
        <w:rFonts w:ascii="Symbol" w:hAnsi="Symbol" w:hint="default"/>
      </w:rPr>
    </w:lvl>
    <w:lvl w:ilvl="4" w:tplc="525C10B2">
      <w:start w:val="1"/>
      <w:numFmt w:val="bullet"/>
      <w:lvlText w:val="o"/>
      <w:lvlJc w:val="left"/>
      <w:pPr>
        <w:ind w:left="3600" w:hanging="360"/>
      </w:pPr>
      <w:rPr>
        <w:rFonts w:ascii="Courier New" w:hAnsi="Courier New" w:hint="default"/>
      </w:rPr>
    </w:lvl>
    <w:lvl w:ilvl="5" w:tplc="D76AAE0C">
      <w:start w:val="1"/>
      <w:numFmt w:val="bullet"/>
      <w:lvlText w:val=""/>
      <w:lvlJc w:val="left"/>
      <w:pPr>
        <w:ind w:left="4320" w:hanging="360"/>
      </w:pPr>
      <w:rPr>
        <w:rFonts w:ascii="Wingdings" w:hAnsi="Wingdings" w:hint="default"/>
      </w:rPr>
    </w:lvl>
    <w:lvl w:ilvl="6" w:tplc="8274FA7E">
      <w:start w:val="1"/>
      <w:numFmt w:val="bullet"/>
      <w:lvlText w:val=""/>
      <w:lvlJc w:val="left"/>
      <w:pPr>
        <w:ind w:left="5040" w:hanging="360"/>
      </w:pPr>
      <w:rPr>
        <w:rFonts w:ascii="Symbol" w:hAnsi="Symbol" w:hint="default"/>
      </w:rPr>
    </w:lvl>
    <w:lvl w:ilvl="7" w:tplc="4E0A6478">
      <w:start w:val="1"/>
      <w:numFmt w:val="bullet"/>
      <w:lvlText w:val="o"/>
      <w:lvlJc w:val="left"/>
      <w:pPr>
        <w:ind w:left="5760" w:hanging="360"/>
      </w:pPr>
      <w:rPr>
        <w:rFonts w:ascii="Courier New" w:hAnsi="Courier New" w:hint="default"/>
      </w:rPr>
    </w:lvl>
    <w:lvl w:ilvl="8" w:tplc="C9485106">
      <w:start w:val="1"/>
      <w:numFmt w:val="bullet"/>
      <w:lvlText w:val=""/>
      <w:lvlJc w:val="left"/>
      <w:pPr>
        <w:ind w:left="6480" w:hanging="360"/>
      </w:pPr>
      <w:rPr>
        <w:rFonts w:ascii="Wingdings" w:hAnsi="Wingdings" w:hint="default"/>
      </w:rPr>
    </w:lvl>
  </w:abstractNum>
  <w:abstractNum w:abstractNumId="21" w15:restartNumberingAfterBreak="0">
    <w:nsid w:val="3A01212A"/>
    <w:multiLevelType w:val="hybridMultilevel"/>
    <w:tmpl w:val="FFFFFFFF"/>
    <w:lvl w:ilvl="0" w:tplc="8F4275AA">
      <w:start w:val="1"/>
      <w:numFmt w:val="bullet"/>
      <w:lvlText w:val=""/>
      <w:lvlJc w:val="left"/>
      <w:pPr>
        <w:ind w:left="720" w:hanging="360"/>
      </w:pPr>
      <w:rPr>
        <w:rFonts w:ascii="Symbol" w:hAnsi="Symbol" w:hint="default"/>
      </w:rPr>
    </w:lvl>
    <w:lvl w:ilvl="1" w:tplc="6076E316">
      <w:start w:val="1"/>
      <w:numFmt w:val="bullet"/>
      <w:lvlText w:val="o"/>
      <w:lvlJc w:val="left"/>
      <w:pPr>
        <w:ind w:left="1440" w:hanging="360"/>
      </w:pPr>
      <w:rPr>
        <w:rFonts w:ascii="Courier New" w:hAnsi="Courier New" w:hint="default"/>
      </w:rPr>
    </w:lvl>
    <w:lvl w:ilvl="2" w:tplc="84C63698">
      <w:start w:val="1"/>
      <w:numFmt w:val="bullet"/>
      <w:lvlText w:val=""/>
      <w:lvlJc w:val="left"/>
      <w:pPr>
        <w:ind w:left="2160" w:hanging="360"/>
      </w:pPr>
      <w:rPr>
        <w:rFonts w:ascii="Wingdings" w:hAnsi="Wingdings" w:hint="default"/>
      </w:rPr>
    </w:lvl>
    <w:lvl w:ilvl="3" w:tplc="C15C8C24">
      <w:start w:val="1"/>
      <w:numFmt w:val="bullet"/>
      <w:lvlText w:val=""/>
      <w:lvlJc w:val="left"/>
      <w:pPr>
        <w:ind w:left="2880" w:hanging="360"/>
      </w:pPr>
      <w:rPr>
        <w:rFonts w:ascii="Symbol" w:hAnsi="Symbol" w:hint="default"/>
      </w:rPr>
    </w:lvl>
    <w:lvl w:ilvl="4" w:tplc="B8D20074">
      <w:start w:val="1"/>
      <w:numFmt w:val="bullet"/>
      <w:lvlText w:val="o"/>
      <w:lvlJc w:val="left"/>
      <w:pPr>
        <w:ind w:left="3600" w:hanging="360"/>
      </w:pPr>
      <w:rPr>
        <w:rFonts w:ascii="Courier New" w:hAnsi="Courier New" w:hint="default"/>
      </w:rPr>
    </w:lvl>
    <w:lvl w:ilvl="5" w:tplc="B92C701C">
      <w:start w:val="1"/>
      <w:numFmt w:val="bullet"/>
      <w:lvlText w:val=""/>
      <w:lvlJc w:val="left"/>
      <w:pPr>
        <w:ind w:left="4320" w:hanging="360"/>
      </w:pPr>
      <w:rPr>
        <w:rFonts w:ascii="Wingdings" w:hAnsi="Wingdings" w:hint="default"/>
      </w:rPr>
    </w:lvl>
    <w:lvl w:ilvl="6" w:tplc="757C76EC">
      <w:start w:val="1"/>
      <w:numFmt w:val="bullet"/>
      <w:lvlText w:val=""/>
      <w:lvlJc w:val="left"/>
      <w:pPr>
        <w:ind w:left="5040" w:hanging="360"/>
      </w:pPr>
      <w:rPr>
        <w:rFonts w:ascii="Symbol" w:hAnsi="Symbol" w:hint="default"/>
      </w:rPr>
    </w:lvl>
    <w:lvl w:ilvl="7" w:tplc="A5A683E8">
      <w:start w:val="1"/>
      <w:numFmt w:val="bullet"/>
      <w:lvlText w:val="o"/>
      <w:lvlJc w:val="left"/>
      <w:pPr>
        <w:ind w:left="5760" w:hanging="360"/>
      </w:pPr>
      <w:rPr>
        <w:rFonts w:ascii="Courier New" w:hAnsi="Courier New" w:hint="default"/>
      </w:rPr>
    </w:lvl>
    <w:lvl w:ilvl="8" w:tplc="C2301F30">
      <w:start w:val="1"/>
      <w:numFmt w:val="bullet"/>
      <w:lvlText w:val=""/>
      <w:lvlJc w:val="left"/>
      <w:pPr>
        <w:ind w:left="6480" w:hanging="360"/>
      </w:pPr>
      <w:rPr>
        <w:rFonts w:ascii="Wingdings" w:hAnsi="Wingdings" w:hint="default"/>
      </w:rPr>
    </w:lvl>
  </w:abstractNum>
  <w:abstractNum w:abstractNumId="22" w15:restartNumberingAfterBreak="0">
    <w:nsid w:val="3B3C15DD"/>
    <w:multiLevelType w:val="hybridMultilevel"/>
    <w:tmpl w:val="FFFFFFFF"/>
    <w:lvl w:ilvl="0" w:tplc="10DE6284">
      <w:start w:val="1"/>
      <w:numFmt w:val="bullet"/>
      <w:lvlText w:val=""/>
      <w:lvlJc w:val="left"/>
      <w:pPr>
        <w:ind w:left="720" w:hanging="360"/>
      </w:pPr>
      <w:rPr>
        <w:rFonts w:ascii="Symbol" w:hAnsi="Symbol" w:hint="default"/>
      </w:rPr>
    </w:lvl>
    <w:lvl w:ilvl="1" w:tplc="E27AF550">
      <w:start w:val="1"/>
      <w:numFmt w:val="bullet"/>
      <w:lvlText w:val="o"/>
      <w:lvlJc w:val="left"/>
      <w:pPr>
        <w:ind w:left="1440" w:hanging="360"/>
      </w:pPr>
      <w:rPr>
        <w:rFonts w:ascii="Courier New" w:hAnsi="Courier New" w:hint="default"/>
      </w:rPr>
    </w:lvl>
    <w:lvl w:ilvl="2" w:tplc="86003F3A">
      <w:start w:val="1"/>
      <w:numFmt w:val="bullet"/>
      <w:lvlText w:val=""/>
      <w:lvlJc w:val="left"/>
      <w:pPr>
        <w:ind w:left="2160" w:hanging="360"/>
      </w:pPr>
      <w:rPr>
        <w:rFonts w:ascii="Wingdings" w:hAnsi="Wingdings" w:hint="default"/>
      </w:rPr>
    </w:lvl>
    <w:lvl w:ilvl="3" w:tplc="04A6C6DA">
      <w:start w:val="1"/>
      <w:numFmt w:val="bullet"/>
      <w:lvlText w:val=""/>
      <w:lvlJc w:val="left"/>
      <w:pPr>
        <w:ind w:left="2880" w:hanging="360"/>
      </w:pPr>
      <w:rPr>
        <w:rFonts w:ascii="Symbol" w:hAnsi="Symbol" w:hint="default"/>
      </w:rPr>
    </w:lvl>
    <w:lvl w:ilvl="4" w:tplc="33441AEE">
      <w:start w:val="1"/>
      <w:numFmt w:val="bullet"/>
      <w:lvlText w:val="o"/>
      <w:lvlJc w:val="left"/>
      <w:pPr>
        <w:ind w:left="3600" w:hanging="360"/>
      </w:pPr>
      <w:rPr>
        <w:rFonts w:ascii="Courier New" w:hAnsi="Courier New" w:hint="default"/>
      </w:rPr>
    </w:lvl>
    <w:lvl w:ilvl="5" w:tplc="8A4CEC6E">
      <w:start w:val="1"/>
      <w:numFmt w:val="bullet"/>
      <w:lvlText w:val=""/>
      <w:lvlJc w:val="left"/>
      <w:pPr>
        <w:ind w:left="4320" w:hanging="360"/>
      </w:pPr>
      <w:rPr>
        <w:rFonts w:ascii="Wingdings" w:hAnsi="Wingdings" w:hint="default"/>
      </w:rPr>
    </w:lvl>
    <w:lvl w:ilvl="6" w:tplc="BC06AF6A">
      <w:start w:val="1"/>
      <w:numFmt w:val="bullet"/>
      <w:lvlText w:val=""/>
      <w:lvlJc w:val="left"/>
      <w:pPr>
        <w:ind w:left="5040" w:hanging="360"/>
      </w:pPr>
      <w:rPr>
        <w:rFonts w:ascii="Symbol" w:hAnsi="Symbol" w:hint="default"/>
      </w:rPr>
    </w:lvl>
    <w:lvl w:ilvl="7" w:tplc="E96A0D06">
      <w:start w:val="1"/>
      <w:numFmt w:val="bullet"/>
      <w:lvlText w:val="o"/>
      <w:lvlJc w:val="left"/>
      <w:pPr>
        <w:ind w:left="5760" w:hanging="360"/>
      </w:pPr>
      <w:rPr>
        <w:rFonts w:ascii="Courier New" w:hAnsi="Courier New" w:hint="default"/>
      </w:rPr>
    </w:lvl>
    <w:lvl w:ilvl="8" w:tplc="DD22063C">
      <w:start w:val="1"/>
      <w:numFmt w:val="bullet"/>
      <w:lvlText w:val=""/>
      <w:lvlJc w:val="left"/>
      <w:pPr>
        <w:ind w:left="6480" w:hanging="360"/>
      </w:pPr>
      <w:rPr>
        <w:rFonts w:ascii="Wingdings" w:hAnsi="Wingdings" w:hint="default"/>
      </w:rPr>
    </w:lvl>
  </w:abstractNum>
  <w:abstractNum w:abstractNumId="23" w15:restartNumberingAfterBreak="0">
    <w:nsid w:val="3BA06930"/>
    <w:multiLevelType w:val="hybridMultilevel"/>
    <w:tmpl w:val="FFFFFFFF"/>
    <w:lvl w:ilvl="0" w:tplc="B51A3EC2">
      <w:start w:val="1"/>
      <w:numFmt w:val="bullet"/>
      <w:lvlText w:val=""/>
      <w:lvlJc w:val="left"/>
      <w:pPr>
        <w:ind w:left="720" w:hanging="360"/>
      </w:pPr>
      <w:rPr>
        <w:rFonts w:ascii="Symbol" w:hAnsi="Symbol" w:hint="default"/>
      </w:rPr>
    </w:lvl>
    <w:lvl w:ilvl="1" w:tplc="03ECF1D8">
      <w:start w:val="1"/>
      <w:numFmt w:val="bullet"/>
      <w:lvlText w:val="o"/>
      <w:lvlJc w:val="left"/>
      <w:pPr>
        <w:ind w:left="1440" w:hanging="360"/>
      </w:pPr>
      <w:rPr>
        <w:rFonts w:ascii="Courier New" w:hAnsi="Courier New" w:hint="default"/>
      </w:rPr>
    </w:lvl>
    <w:lvl w:ilvl="2" w:tplc="980C90DA">
      <w:start w:val="1"/>
      <w:numFmt w:val="bullet"/>
      <w:lvlText w:val=""/>
      <w:lvlJc w:val="left"/>
      <w:pPr>
        <w:ind w:left="2160" w:hanging="360"/>
      </w:pPr>
      <w:rPr>
        <w:rFonts w:ascii="Wingdings" w:hAnsi="Wingdings" w:hint="default"/>
      </w:rPr>
    </w:lvl>
    <w:lvl w:ilvl="3" w:tplc="9DD80646">
      <w:start w:val="1"/>
      <w:numFmt w:val="bullet"/>
      <w:lvlText w:val=""/>
      <w:lvlJc w:val="left"/>
      <w:pPr>
        <w:ind w:left="2880" w:hanging="360"/>
      </w:pPr>
      <w:rPr>
        <w:rFonts w:ascii="Symbol" w:hAnsi="Symbol" w:hint="default"/>
      </w:rPr>
    </w:lvl>
    <w:lvl w:ilvl="4" w:tplc="ED4E7704">
      <w:start w:val="1"/>
      <w:numFmt w:val="bullet"/>
      <w:lvlText w:val="o"/>
      <w:lvlJc w:val="left"/>
      <w:pPr>
        <w:ind w:left="3600" w:hanging="360"/>
      </w:pPr>
      <w:rPr>
        <w:rFonts w:ascii="Courier New" w:hAnsi="Courier New" w:hint="default"/>
      </w:rPr>
    </w:lvl>
    <w:lvl w:ilvl="5" w:tplc="2ED62834">
      <w:start w:val="1"/>
      <w:numFmt w:val="bullet"/>
      <w:lvlText w:val=""/>
      <w:lvlJc w:val="left"/>
      <w:pPr>
        <w:ind w:left="4320" w:hanging="360"/>
      </w:pPr>
      <w:rPr>
        <w:rFonts w:ascii="Wingdings" w:hAnsi="Wingdings" w:hint="default"/>
      </w:rPr>
    </w:lvl>
    <w:lvl w:ilvl="6" w:tplc="E0440DFE">
      <w:start w:val="1"/>
      <w:numFmt w:val="bullet"/>
      <w:lvlText w:val=""/>
      <w:lvlJc w:val="left"/>
      <w:pPr>
        <w:ind w:left="5040" w:hanging="360"/>
      </w:pPr>
      <w:rPr>
        <w:rFonts w:ascii="Symbol" w:hAnsi="Symbol" w:hint="default"/>
      </w:rPr>
    </w:lvl>
    <w:lvl w:ilvl="7" w:tplc="329A9F7A">
      <w:start w:val="1"/>
      <w:numFmt w:val="bullet"/>
      <w:lvlText w:val="o"/>
      <w:lvlJc w:val="left"/>
      <w:pPr>
        <w:ind w:left="5760" w:hanging="360"/>
      </w:pPr>
      <w:rPr>
        <w:rFonts w:ascii="Courier New" w:hAnsi="Courier New" w:hint="default"/>
      </w:rPr>
    </w:lvl>
    <w:lvl w:ilvl="8" w:tplc="7D9C2BF4">
      <w:start w:val="1"/>
      <w:numFmt w:val="bullet"/>
      <w:lvlText w:val=""/>
      <w:lvlJc w:val="left"/>
      <w:pPr>
        <w:ind w:left="6480" w:hanging="360"/>
      </w:pPr>
      <w:rPr>
        <w:rFonts w:ascii="Wingdings" w:hAnsi="Wingdings" w:hint="default"/>
      </w:rPr>
    </w:lvl>
  </w:abstractNum>
  <w:abstractNum w:abstractNumId="24" w15:restartNumberingAfterBreak="0">
    <w:nsid w:val="3CFDFFD6"/>
    <w:multiLevelType w:val="hybridMultilevel"/>
    <w:tmpl w:val="FFFFFFFF"/>
    <w:lvl w:ilvl="0" w:tplc="9416B704">
      <w:start w:val="1"/>
      <w:numFmt w:val="bullet"/>
      <w:lvlText w:val=""/>
      <w:lvlJc w:val="left"/>
      <w:pPr>
        <w:ind w:left="720" w:hanging="360"/>
      </w:pPr>
      <w:rPr>
        <w:rFonts w:ascii="Symbol" w:hAnsi="Symbol" w:hint="default"/>
      </w:rPr>
    </w:lvl>
    <w:lvl w:ilvl="1" w:tplc="A31A9292">
      <w:start w:val="1"/>
      <w:numFmt w:val="bullet"/>
      <w:lvlText w:val="o"/>
      <w:lvlJc w:val="left"/>
      <w:pPr>
        <w:ind w:left="1440" w:hanging="360"/>
      </w:pPr>
      <w:rPr>
        <w:rFonts w:ascii="Courier New" w:hAnsi="Courier New" w:hint="default"/>
      </w:rPr>
    </w:lvl>
    <w:lvl w:ilvl="2" w:tplc="76CE251E">
      <w:start w:val="1"/>
      <w:numFmt w:val="bullet"/>
      <w:lvlText w:val=""/>
      <w:lvlJc w:val="left"/>
      <w:pPr>
        <w:ind w:left="2160" w:hanging="360"/>
      </w:pPr>
      <w:rPr>
        <w:rFonts w:ascii="Wingdings" w:hAnsi="Wingdings" w:hint="default"/>
      </w:rPr>
    </w:lvl>
    <w:lvl w:ilvl="3" w:tplc="781C48FC">
      <w:start w:val="1"/>
      <w:numFmt w:val="bullet"/>
      <w:lvlText w:val=""/>
      <w:lvlJc w:val="left"/>
      <w:pPr>
        <w:ind w:left="2880" w:hanging="360"/>
      </w:pPr>
      <w:rPr>
        <w:rFonts w:ascii="Symbol" w:hAnsi="Symbol" w:hint="default"/>
      </w:rPr>
    </w:lvl>
    <w:lvl w:ilvl="4" w:tplc="52DADE80">
      <w:start w:val="1"/>
      <w:numFmt w:val="bullet"/>
      <w:lvlText w:val="o"/>
      <w:lvlJc w:val="left"/>
      <w:pPr>
        <w:ind w:left="3600" w:hanging="360"/>
      </w:pPr>
      <w:rPr>
        <w:rFonts w:ascii="Courier New" w:hAnsi="Courier New" w:hint="default"/>
      </w:rPr>
    </w:lvl>
    <w:lvl w:ilvl="5" w:tplc="9230C8F2">
      <w:start w:val="1"/>
      <w:numFmt w:val="bullet"/>
      <w:lvlText w:val=""/>
      <w:lvlJc w:val="left"/>
      <w:pPr>
        <w:ind w:left="4320" w:hanging="360"/>
      </w:pPr>
      <w:rPr>
        <w:rFonts w:ascii="Wingdings" w:hAnsi="Wingdings" w:hint="default"/>
      </w:rPr>
    </w:lvl>
    <w:lvl w:ilvl="6" w:tplc="8B54AFF8">
      <w:start w:val="1"/>
      <w:numFmt w:val="bullet"/>
      <w:lvlText w:val=""/>
      <w:lvlJc w:val="left"/>
      <w:pPr>
        <w:ind w:left="5040" w:hanging="360"/>
      </w:pPr>
      <w:rPr>
        <w:rFonts w:ascii="Symbol" w:hAnsi="Symbol" w:hint="default"/>
      </w:rPr>
    </w:lvl>
    <w:lvl w:ilvl="7" w:tplc="44C81224">
      <w:start w:val="1"/>
      <w:numFmt w:val="bullet"/>
      <w:lvlText w:val="o"/>
      <w:lvlJc w:val="left"/>
      <w:pPr>
        <w:ind w:left="5760" w:hanging="360"/>
      </w:pPr>
      <w:rPr>
        <w:rFonts w:ascii="Courier New" w:hAnsi="Courier New" w:hint="default"/>
      </w:rPr>
    </w:lvl>
    <w:lvl w:ilvl="8" w:tplc="669AA330">
      <w:start w:val="1"/>
      <w:numFmt w:val="bullet"/>
      <w:lvlText w:val=""/>
      <w:lvlJc w:val="left"/>
      <w:pPr>
        <w:ind w:left="6480" w:hanging="360"/>
      </w:pPr>
      <w:rPr>
        <w:rFonts w:ascii="Wingdings" w:hAnsi="Wingdings" w:hint="default"/>
      </w:rPr>
    </w:lvl>
  </w:abstractNum>
  <w:abstractNum w:abstractNumId="25" w15:restartNumberingAfterBreak="0">
    <w:nsid w:val="3DBD6548"/>
    <w:multiLevelType w:val="hybridMultilevel"/>
    <w:tmpl w:val="FFFFFFFF"/>
    <w:lvl w:ilvl="0" w:tplc="A69E6BC0">
      <w:start w:val="1"/>
      <w:numFmt w:val="bullet"/>
      <w:lvlText w:val=""/>
      <w:lvlJc w:val="left"/>
      <w:pPr>
        <w:ind w:left="720" w:hanging="360"/>
      </w:pPr>
      <w:rPr>
        <w:rFonts w:ascii="Symbol" w:hAnsi="Symbol" w:hint="default"/>
      </w:rPr>
    </w:lvl>
    <w:lvl w:ilvl="1" w:tplc="0F6E4E06">
      <w:start w:val="1"/>
      <w:numFmt w:val="bullet"/>
      <w:lvlText w:val="o"/>
      <w:lvlJc w:val="left"/>
      <w:pPr>
        <w:ind w:left="1440" w:hanging="360"/>
      </w:pPr>
      <w:rPr>
        <w:rFonts w:ascii="Courier New" w:hAnsi="Courier New" w:hint="default"/>
      </w:rPr>
    </w:lvl>
    <w:lvl w:ilvl="2" w:tplc="BE72BB74">
      <w:start w:val="1"/>
      <w:numFmt w:val="bullet"/>
      <w:lvlText w:val=""/>
      <w:lvlJc w:val="left"/>
      <w:pPr>
        <w:ind w:left="2160" w:hanging="360"/>
      </w:pPr>
      <w:rPr>
        <w:rFonts w:ascii="Wingdings" w:hAnsi="Wingdings" w:hint="default"/>
      </w:rPr>
    </w:lvl>
    <w:lvl w:ilvl="3" w:tplc="FA6A42DE">
      <w:start w:val="1"/>
      <w:numFmt w:val="bullet"/>
      <w:lvlText w:val=""/>
      <w:lvlJc w:val="left"/>
      <w:pPr>
        <w:ind w:left="2880" w:hanging="360"/>
      </w:pPr>
      <w:rPr>
        <w:rFonts w:ascii="Symbol" w:hAnsi="Symbol" w:hint="default"/>
      </w:rPr>
    </w:lvl>
    <w:lvl w:ilvl="4" w:tplc="AEA0BBE6">
      <w:start w:val="1"/>
      <w:numFmt w:val="bullet"/>
      <w:lvlText w:val="o"/>
      <w:lvlJc w:val="left"/>
      <w:pPr>
        <w:ind w:left="3600" w:hanging="360"/>
      </w:pPr>
      <w:rPr>
        <w:rFonts w:ascii="Courier New" w:hAnsi="Courier New" w:hint="default"/>
      </w:rPr>
    </w:lvl>
    <w:lvl w:ilvl="5" w:tplc="EA4E6CE0">
      <w:start w:val="1"/>
      <w:numFmt w:val="bullet"/>
      <w:lvlText w:val=""/>
      <w:lvlJc w:val="left"/>
      <w:pPr>
        <w:ind w:left="4320" w:hanging="360"/>
      </w:pPr>
      <w:rPr>
        <w:rFonts w:ascii="Wingdings" w:hAnsi="Wingdings" w:hint="default"/>
      </w:rPr>
    </w:lvl>
    <w:lvl w:ilvl="6" w:tplc="60C4DA4E">
      <w:start w:val="1"/>
      <w:numFmt w:val="bullet"/>
      <w:lvlText w:val=""/>
      <w:lvlJc w:val="left"/>
      <w:pPr>
        <w:ind w:left="5040" w:hanging="360"/>
      </w:pPr>
      <w:rPr>
        <w:rFonts w:ascii="Symbol" w:hAnsi="Symbol" w:hint="default"/>
      </w:rPr>
    </w:lvl>
    <w:lvl w:ilvl="7" w:tplc="76D8E18C">
      <w:start w:val="1"/>
      <w:numFmt w:val="bullet"/>
      <w:lvlText w:val="o"/>
      <w:lvlJc w:val="left"/>
      <w:pPr>
        <w:ind w:left="5760" w:hanging="360"/>
      </w:pPr>
      <w:rPr>
        <w:rFonts w:ascii="Courier New" w:hAnsi="Courier New" w:hint="default"/>
      </w:rPr>
    </w:lvl>
    <w:lvl w:ilvl="8" w:tplc="36049242">
      <w:start w:val="1"/>
      <w:numFmt w:val="bullet"/>
      <w:lvlText w:val=""/>
      <w:lvlJc w:val="left"/>
      <w:pPr>
        <w:ind w:left="6480" w:hanging="360"/>
      </w:pPr>
      <w:rPr>
        <w:rFonts w:ascii="Wingdings" w:hAnsi="Wingdings" w:hint="default"/>
      </w:rPr>
    </w:lvl>
  </w:abstractNum>
  <w:abstractNum w:abstractNumId="26" w15:restartNumberingAfterBreak="0">
    <w:nsid w:val="42084BA8"/>
    <w:multiLevelType w:val="hybridMultilevel"/>
    <w:tmpl w:val="FFFFFFFF"/>
    <w:lvl w:ilvl="0" w:tplc="8B445B5E">
      <w:start w:val="1"/>
      <w:numFmt w:val="bullet"/>
      <w:lvlText w:val=""/>
      <w:lvlJc w:val="left"/>
      <w:pPr>
        <w:ind w:left="720" w:hanging="360"/>
      </w:pPr>
      <w:rPr>
        <w:rFonts w:ascii="Symbol" w:hAnsi="Symbol" w:hint="default"/>
      </w:rPr>
    </w:lvl>
    <w:lvl w:ilvl="1" w:tplc="9FC6EB84">
      <w:start w:val="1"/>
      <w:numFmt w:val="bullet"/>
      <w:lvlText w:val="o"/>
      <w:lvlJc w:val="left"/>
      <w:pPr>
        <w:ind w:left="1440" w:hanging="360"/>
      </w:pPr>
      <w:rPr>
        <w:rFonts w:ascii="Courier New" w:hAnsi="Courier New" w:hint="default"/>
      </w:rPr>
    </w:lvl>
    <w:lvl w:ilvl="2" w:tplc="AF5022CE">
      <w:start w:val="1"/>
      <w:numFmt w:val="bullet"/>
      <w:lvlText w:val=""/>
      <w:lvlJc w:val="left"/>
      <w:pPr>
        <w:ind w:left="2160" w:hanging="360"/>
      </w:pPr>
      <w:rPr>
        <w:rFonts w:ascii="Wingdings" w:hAnsi="Wingdings" w:hint="default"/>
      </w:rPr>
    </w:lvl>
    <w:lvl w:ilvl="3" w:tplc="BD863FEC">
      <w:start w:val="1"/>
      <w:numFmt w:val="bullet"/>
      <w:lvlText w:val=""/>
      <w:lvlJc w:val="left"/>
      <w:pPr>
        <w:ind w:left="2880" w:hanging="360"/>
      </w:pPr>
      <w:rPr>
        <w:rFonts w:ascii="Symbol" w:hAnsi="Symbol" w:hint="default"/>
      </w:rPr>
    </w:lvl>
    <w:lvl w:ilvl="4" w:tplc="AF74A14A">
      <w:start w:val="1"/>
      <w:numFmt w:val="bullet"/>
      <w:lvlText w:val="o"/>
      <w:lvlJc w:val="left"/>
      <w:pPr>
        <w:ind w:left="3600" w:hanging="360"/>
      </w:pPr>
      <w:rPr>
        <w:rFonts w:ascii="Courier New" w:hAnsi="Courier New" w:hint="default"/>
      </w:rPr>
    </w:lvl>
    <w:lvl w:ilvl="5" w:tplc="1A1868D4">
      <w:start w:val="1"/>
      <w:numFmt w:val="bullet"/>
      <w:lvlText w:val=""/>
      <w:lvlJc w:val="left"/>
      <w:pPr>
        <w:ind w:left="4320" w:hanging="360"/>
      </w:pPr>
      <w:rPr>
        <w:rFonts w:ascii="Wingdings" w:hAnsi="Wingdings" w:hint="default"/>
      </w:rPr>
    </w:lvl>
    <w:lvl w:ilvl="6" w:tplc="E814DA22">
      <w:start w:val="1"/>
      <w:numFmt w:val="bullet"/>
      <w:lvlText w:val=""/>
      <w:lvlJc w:val="left"/>
      <w:pPr>
        <w:ind w:left="5040" w:hanging="360"/>
      </w:pPr>
      <w:rPr>
        <w:rFonts w:ascii="Symbol" w:hAnsi="Symbol" w:hint="default"/>
      </w:rPr>
    </w:lvl>
    <w:lvl w:ilvl="7" w:tplc="0430E972">
      <w:start w:val="1"/>
      <w:numFmt w:val="bullet"/>
      <w:lvlText w:val="o"/>
      <w:lvlJc w:val="left"/>
      <w:pPr>
        <w:ind w:left="5760" w:hanging="360"/>
      </w:pPr>
      <w:rPr>
        <w:rFonts w:ascii="Courier New" w:hAnsi="Courier New" w:hint="default"/>
      </w:rPr>
    </w:lvl>
    <w:lvl w:ilvl="8" w:tplc="426452BC">
      <w:start w:val="1"/>
      <w:numFmt w:val="bullet"/>
      <w:lvlText w:val=""/>
      <w:lvlJc w:val="left"/>
      <w:pPr>
        <w:ind w:left="6480" w:hanging="360"/>
      </w:pPr>
      <w:rPr>
        <w:rFonts w:ascii="Wingdings" w:hAnsi="Wingdings" w:hint="default"/>
      </w:rPr>
    </w:lvl>
  </w:abstractNum>
  <w:abstractNum w:abstractNumId="27" w15:restartNumberingAfterBreak="0">
    <w:nsid w:val="44F233F3"/>
    <w:multiLevelType w:val="hybridMultilevel"/>
    <w:tmpl w:val="4EC2CBF0"/>
    <w:lvl w:ilvl="0" w:tplc="04180001">
      <w:start w:val="1"/>
      <w:numFmt w:val="bullet"/>
      <w:lvlText w:val=""/>
      <w:lvlJc w:val="left"/>
      <w:pPr>
        <w:ind w:left="853" w:hanging="360"/>
      </w:pPr>
      <w:rPr>
        <w:rFonts w:ascii="Symbol" w:hAnsi="Symbol" w:hint="default"/>
      </w:rPr>
    </w:lvl>
    <w:lvl w:ilvl="1" w:tplc="04180003" w:tentative="1">
      <w:start w:val="1"/>
      <w:numFmt w:val="bullet"/>
      <w:lvlText w:val="o"/>
      <w:lvlJc w:val="left"/>
      <w:pPr>
        <w:ind w:left="1573" w:hanging="360"/>
      </w:pPr>
      <w:rPr>
        <w:rFonts w:ascii="Courier New" w:hAnsi="Courier New" w:cs="Courier New" w:hint="default"/>
      </w:rPr>
    </w:lvl>
    <w:lvl w:ilvl="2" w:tplc="04180005" w:tentative="1">
      <w:start w:val="1"/>
      <w:numFmt w:val="bullet"/>
      <w:lvlText w:val=""/>
      <w:lvlJc w:val="left"/>
      <w:pPr>
        <w:ind w:left="2293" w:hanging="360"/>
      </w:pPr>
      <w:rPr>
        <w:rFonts w:ascii="Wingdings" w:hAnsi="Wingdings" w:hint="default"/>
      </w:rPr>
    </w:lvl>
    <w:lvl w:ilvl="3" w:tplc="04180001" w:tentative="1">
      <w:start w:val="1"/>
      <w:numFmt w:val="bullet"/>
      <w:lvlText w:val=""/>
      <w:lvlJc w:val="left"/>
      <w:pPr>
        <w:ind w:left="3013" w:hanging="360"/>
      </w:pPr>
      <w:rPr>
        <w:rFonts w:ascii="Symbol" w:hAnsi="Symbol" w:hint="default"/>
      </w:rPr>
    </w:lvl>
    <w:lvl w:ilvl="4" w:tplc="04180003" w:tentative="1">
      <w:start w:val="1"/>
      <w:numFmt w:val="bullet"/>
      <w:lvlText w:val="o"/>
      <w:lvlJc w:val="left"/>
      <w:pPr>
        <w:ind w:left="3733" w:hanging="360"/>
      </w:pPr>
      <w:rPr>
        <w:rFonts w:ascii="Courier New" w:hAnsi="Courier New" w:cs="Courier New" w:hint="default"/>
      </w:rPr>
    </w:lvl>
    <w:lvl w:ilvl="5" w:tplc="04180005" w:tentative="1">
      <w:start w:val="1"/>
      <w:numFmt w:val="bullet"/>
      <w:lvlText w:val=""/>
      <w:lvlJc w:val="left"/>
      <w:pPr>
        <w:ind w:left="4453" w:hanging="360"/>
      </w:pPr>
      <w:rPr>
        <w:rFonts w:ascii="Wingdings" w:hAnsi="Wingdings" w:hint="default"/>
      </w:rPr>
    </w:lvl>
    <w:lvl w:ilvl="6" w:tplc="04180001" w:tentative="1">
      <w:start w:val="1"/>
      <w:numFmt w:val="bullet"/>
      <w:lvlText w:val=""/>
      <w:lvlJc w:val="left"/>
      <w:pPr>
        <w:ind w:left="5173" w:hanging="360"/>
      </w:pPr>
      <w:rPr>
        <w:rFonts w:ascii="Symbol" w:hAnsi="Symbol" w:hint="default"/>
      </w:rPr>
    </w:lvl>
    <w:lvl w:ilvl="7" w:tplc="04180003" w:tentative="1">
      <w:start w:val="1"/>
      <w:numFmt w:val="bullet"/>
      <w:lvlText w:val="o"/>
      <w:lvlJc w:val="left"/>
      <w:pPr>
        <w:ind w:left="5893" w:hanging="360"/>
      </w:pPr>
      <w:rPr>
        <w:rFonts w:ascii="Courier New" w:hAnsi="Courier New" w:cs="Courier New" w:hint="default"/>
      </w:rPr>
    </w:lvl>
    <w:lvl w:ilvl="8" w:tplc="04180005" w:tentative="1">
      <w:start w:val="1"/>
      <w:numFmt w:val="bullet"/>
      <w:lvlText w:val=""/>
      <w:lvlJc w:val="left"/>
      <w:pPr>
        <w:ind w:left="6613" w:hanging="360"/>
      </w:pPr>
      <w:rPr>
        <w:rFonts w:ascii="Wingdings" w:hAnsi="Wingdings" w:hint="default"/>
      </w:rPr>
    </w:lvl>
  </w:abstractNum>
  <w:abstractNum w:abstractNumId="28" w15:restartNumberingAfterBreak="0">
    <w:nsid w:val="480EE1B2"/>
    <w:multiLevelType w:val="hybridMultilevel"/>
    <w:tmpl w:val="FFFFFFFF"/>
    <w:lvl w:ilvl="0" w:tplc="19F2BC5A">
      <w:start w:val="1"/>
      <w:numFmt w:val="bullet"/>
      <w:lvlText w:val=""/>
      <w:lvlJc w:val="left"/>
      <w:pPr>
        <w:ind w:left="720" w:hanging="360"/>
      </w:pPr>
      <w:rPr>
        <w:rFonts w:ascii="Symbol" w:hAnsi="Symbol" w:hint="default"/>
      </w:rPr>
    </w:lvl>
    <w:lvl w:ilvl="1" w:tplc="4FB4FCB8">
      <w:start w:val="1"/>
      <w:numFmt w:val="bullet"/>
      <w:lvlText w:val="o"/>
      <w:lvlJc w:val="left"/>
      <w:pPr>
        <w:ind w:left="1440" w:hanging="360"/>
      </w:pPr>
      <w:rPr>
        <w:rFonts w:ascii="Courier New" w:hAnsi="Courier New" w:hint="default"/>
      </w:rPr>
    </w:lvl>
    <w:lvl w:ilvl="2" w:tplc="DA72FF6A">
      <w:start w:val="1"/>
      <w:numFmt w:val="bullet"/>
      <w:lvlText w:val=""/>
      <w:lvlJc w:val="left"/>
      <w:pPr>
        <w:ind w:left="2160" w:hanging="360"/>
      </w:pPr>
      <w:rPr>
        <w:rFonts w:ascii="Wingdings" w:hAnsi="Wingdings" w:hint="default"/>
      </w:rPr>
    </w:lvl>
    <w:lvl w:ilvl="3" w:tplc="4274B530">
      <w:start w:val="1"/>
      <w:numFmt w:val="bullet"/>
      <w:lvlText w:val=""/>
      <w:lvlJc w:val="left"/>
      <w:pPr>
        <w:ind w:left="2880" w:hanging="360"/>
      </w:pPr>
      <w:rPr>
        <w:rFonts w:ascii="Symbol" w:hAnsi="Symbol" w:hint="default"/>
      </w:rPr>
    </w:lvl>
    <w:lvl w:ilvl="4" w:tplc="A6F232D2">
      <w:start w:val="1"/>
      <w:numFmt w:val="bullet"/>
      <w:lvlText w:val="o"/>
      <w:lvlJc w:val="left"/>
      <w:pPr>
        <w:ind w:left="3600" w:hanging="360"/>
      </w:pPr>
      <w:rPr>
        <w:rFonts w:ascii="Courier New" w:hAnsi="Courier New" w:hint="default"/>
      </w:rPr>
    </w:lvl>
    <w:lvl w:ilvl="5" w:tplc="EA1AADF4">
      <w:start w:val="1"/>
      <w:numFmt w:val="bullet"/>
      <w:lvlText w:val=""/>
      <w:lvlJc w:val="left"/>
      <w:pPr>
        <w:ind w:left="4320" w:hanging="360"/>
      </w:pPr>
      <w:rPr>
        <w:rFonts w:ascii="Wingdings" w:hAnsi="Wingdings" w:hint="default"/>
      </w:rPr>
    </w:lvl>
    <w:lvl w:ilvl="6" w:tplc="E564C33C">
      <w:start w:val="1"/>
      <w:numFmt w:val="bullet"/>
      <w:lvlText w:val=""/>
      <w:lvlJc w:val="left"/>
      <w:pPr>
        <w:ind w:left="5040" w:hanging="360"/>
      </w:pPr>
      <w:rPr>
        <w:rFonts w:ascii="Symbol" w:hAnsi="Symbol" w:hint="default"/>
      </w:rPr>
    </w:lvl>
    <w:lvl w:ilvl="7" w:tplc="67ACC908">
      <w:start w:val="1"/>
      <w:numFmt w:val="bullet"/>
      <w:lvlText w:val="o"/>
      <w:lvlJc w:val="left"/>
      <w:pPr>
        <w:ind w:left="5760" w:hanging="360"/>
      </w:pPr>
      <w:rPr>
        <w:rFonts w:ascii="Courier New" w:hAnsi="Courier New" w:hint="default"/>
      </w:rPr>
    </w:lvl>
    <w:lvl w:ilvl="8" w:tplc="B8E81C4A">
      <w:start w:val="1"/>
      <w:numFmt w:val="bullet"/>
      <w:lvlText w:val=""/>
      <w:lvlJc w:val="left"/>
      <w:pPr>
        <w:ind w:left="6480" w:hanging="360"/>
      </w:pPr>
      <w:rPr>
        <w:rFonts w:ascii="Wingdings" w:hAnsi="Wingdings" w:hint="default"/>
      </w:rPr>
    </w:lvl>
  </w:abstractNum>
  <w:abstractNum w:abstractNumId="29" w15:restartNumberingAfterBreak="0">
    <w:nsid w:val="488576E0"/>
    <w:multiLevelType w:val="hybridMultilevel"/>
    <w:tmpl w:val="FFFFFFFF"/>
    <w:lvl w:ilvl="0" w:tplc="58CCF73A">
      <w:start w:val="1"/>
      <w:numFmt w:val="decimal"/>
      <w:lvlText w:val="%1."/>
      <w:lvlJc w:val="left"/>
      <w:pPr>
        <w:ind w:left="720" w:hanging="360"/>
      </w:pPr>
    </w:lvl>
    <w:lvl w:ilvl="1" w:tplc="FFF64018">
      <w:start w:val="1"/>
      <w:numFmt w:val="lowerLetter"/>
      <w:lvlText w:val="%2."/>
      <w:lvlJc w:val="left"/>
      <w:pPr>
        <w:ind w:left="1440" w:hanging="360"/>
      </w:pPr>
    </w:lvl>
    <w:lvl w:ilvl="2" w:tplc="273A3334">
      <w:start w:val="1"/>
      <w:numFmt w:val="lowerRoman"/>
      <w:lvlText w:val="%3."/>
      <w:lvlJc w:val="right"/>
      <w:pPr>
        <w:ind w:left="2160" w:hanging="180"/>
      </w:pPr>
    </w:lvl>
    <w:lvl w:ilvl="3" w:tplc="C9FEAAE0">
      <w:start w:val="1"/>
      <w:numFmt w:val="decimal"/>
      <w:lvlText w:val="%4."/>
      <w:lvlJc w:val="left"/>
      <w:pPr>
        <w:ind w:left="2880" w:hanging="360"/>
      </w:pPr>
    </w:lvl>
    <w:lvl w:ilvl="4" w:tplc="D6A655AC">
      <w:start w:val="1"/>
      <w:numFmt w:val="lowerLetter"/>
      <w:lvlText w:val="%5."/>
      <w:lvlJc w:val="left"/>
      <w:pPr>
        <w:ind w:left="3600" w:hanging="360"/>
      </w:pPr>
    </w:lvl>
    <w:lvl w:ilvl="5" w:tplc="1CBCDB04">
      <w:start w:val="1"/>
      <w:numFmt w:val="lowerRoman"/>
      <w:lvlText w:val="%6."/>
      <w:lvlJc w:val="right"/>
      <w:pPr>
        <w:ind w:left="4320" w:hanging="180"/>
      </w:pPr>
    </w:lvl>
    <w:lvl w:ilvl="6" w:tplc="A510DEA8">
      <w:start w:val="1"/>
      <w:numFmt w:val="decimal"/>
      <w:lvlText w:val="%7."/>
      <w:lvlJc w:val="left"/>
      <w:pPr>
        <w:ind w:left="5040" w:hanging="360"/>
      </w:pPr>
    </w:lvl>
    <w:lvl w:ilvl="7" w:tplc="88FA6CFC">
      <w:start w:val="1"/>
      <w:numFmt w:val="lowerLetter"/>
      <w:lvlText w:val="%8."/>
      <w:lvlJc w:val="left"/>
      <w:pPr>
        <w:ind w:left="5760" w:hanging="360"/>
      </w:pPr>
    </w:lvl>
    <w:lvl w:ilvl="8" w:tplc="615679B2">
      <w:start w:val="1"/>
      <w:numFmt w:val="lowerRoman"/>
      <w:lvlText w:val="%9."/>
      <w:lvlJc w:val="right"/>
      <w:pPr>
        <w:ind w:left="6480" w:hanging="180"/>
      </w:pPr>
    </w:lvl>
  </w:abstractNum>
  <w:abstractNum w:abstractNumId="30" w15:restartNumberingAfterBreak="0">
    <w:nsid w:val="48F5A0A5"/>
    <w:multiLevelType w:val="hybridMultilevel"/>
    <w:tmpl w:val="FFFFFFFF"/>
    <w:lvl w:ilvl="0" w:tplc="A6C096CC">
      <w:start w:val="1"/>
      <w:numFmt w:val="decimal"/>
      <w:lvlText w:val="%1."/>
      <w:lvlJc w:val="left"/>
      <w:pPr>
        <w:ind w:left="720" w:hanging="360"/>
      </w:pPr>
    </w:lvl>
    <w:lvl w:ilvl="1" w:tplc="8F308BE4">
      <w:start w:val="1"/>
      <w:numFmt w:val="lowerLetter"/>
      <w:lvlText w:val="%2."/>
      <w:lvlJc w:val="left"/>
      <w:pPr>
        <w:ind w:left="1440" w:hanging="360"/>
      </w:pPr>
    </w:lvl>
    <w:lvl w:ilvl="2" w:tplc="0E60BEBE">
      <w:start w:val="1"/>
      <w:numFmt w:val="lowerRoman"/>
      <w:lvlText w:val="%3."/>
      <w:lvlJc w:val="right"/>
      <w:pPr>
        <w:ind w:left="2160" w:hanging="180"/>
      </w:pPr>
    </w:lvl>
    <w:lvl w:ilvl="3" w:tplc="2F2E457C">
      <w:start w:val="1"/>
      <w:numFmt w:val="decimal"/>
      <w:lvlText w:val="%4."/>
      <w:lvlJc w:val="left"/>
      <w:pPr>
        <w:ind w:left="2880" w:hanging="360"/>
      </w:pPr>
    </w:lvl>
    <w:lvl w:ilvl="4" w:tplc="275E9650">
      <w:start w:val="1"/>
      <w:numFmt w:val="lowerLetter"/>
      <w:lvlText w:val="%5."/>
      <w:lvlJc w:val="left"/>
      <w:pPr>
        <w:ind w:left="3600" w:hanging="360"/>
      </w:pPr>
    </w:lvl>
    <w:lvl w:ilvl="5" w:tplc="F6ACCD06">
      <w:start w:val="1"/>
      <w:numFmt w:val="lowerRoman"/>
      <w:lvlText w:val="%6."/>
      <w:lvlJc w:val="right"/>
      <w:pPr>
        <w:ind w:left="4320" w:hanging="180"/>
      </w:pPr>
    </w:lvl>
    <w:lvl w:ilvl="6" w:tplc="07104774">
      <w:start w:val="1"/>
      <w:numFmt w:val="decimal"/>
      <w:lvlText w:val="%7."/>
      <w:lvlJc w:val="left"/>
      <w:pPr>
        <w:ind w:left="5040" w:hanging="360"/>
      </w:pPr>
    </w:lvl>
    <w:lvl w:ilvl="7" w:tplc="9BA0EE60">
      <w:start w:val="1"/>
      <w:numFmt w:val="lowerLetter"/>
      <w:lvlText w:val="%8."/>
      <w:lvlJc w:val="left"/>
      <w:pPr>
        <w:ind w:left="5760" w:hanging="360"/>
      </w:pPr>
    </w:lvl>
    <w:lvl w:ilvl="8" w:tplc="8A0C5CC4">
      <w:start w:val="1"/>
      <w:numFmt w:val="lowerRoman"/>
      <w:lvlText w:val="%9."/>
      <w:lvlJc w:val="right"/>
      <w:pPr>
        <w:ind w:left="6480" w:hanging="180"/>
      </w:pPr>
    </w:lvl>
  </w:abstractNum>
  <w:abstractNum w:abstractNumId="31" w15:restartNumberingAfterBreak="0">
    <w:nsid w:val="4C369BEA"/>
    <w:multiLevelType w:val="hybridMultilevel"/>
    <w:tmpl w:val="FFFFFFFF"/>
    <w:lvl w:ilvl="0" w:tplc="10606E7C">
      <w:start w:val="1"/>
      <w:numFmt w:val="bullet"/>
      <w:lvlText w:val=""/>
      <w:lvlJc w:val="left"/>
      <w:pPr>
        <w:ind w:left="720" w:hanging="360"/>
      </w:pPr>
      <w:rPr>
        <w:rFonts w:ascii="Symbol" w:hAnsi="Symbol" w:hint="default"/>
      </w:rPr>
    </w:lvl>
    <w:lvl w:ilvl="1" w:tplc="E34EBEB0">
      <w:start w:val="1"/>
      <w:numFmt w:val="bullet"/>
      <w:lvlText w:val="o"/>
      <w:lvlJc w:val="left"/>
      <w:pPr>
        <w:ind w:left="1440" w:hanging="360"/>
      </w:pPr>
      <w:rPr>
        <w:rFonts w:ascii="Courier New" w:hAnsi="Courier New" w:hint="default"/>
      </w:rPr>
    </w:lvl>
    <w:lvl w:ilvl="2" w:tplc="FBD23EB8">
      <w:start w:val="1"/>
      <w:numFmt w:val="bullet"/>
      <w:lvlText w:val=""/>
      <w:lvlJc w:val="left"/>
      <w:pPr>
        <w:ind w:left="2160" w:hanging="360"/>
      </w:pPr>
      <w:rPr>
        <w:rFonts w:ascii="Wingdings" w:hAnsi="Wingdings" w:hint="default"/>
      </w:rPr>
    </w:lvl>
    <w:lvl w:ilvl="3" w:tplc="AC98D3F4">
      <w:start w:val="1"/>
      <w:numFmt w:val="bullet"/>
      <w:lvlText w:val=""/>
      <w:lvlJc w:val="left"/>
      <w:pPr>
        <w:ind w:left="2880" w:hanging="360"/>
      </w:pPr>
      <w:rPr>
        <w:rFonts w:ascii="Symbol" w:hAnsi="Symbol" w:hint="default"/>
      </w:rPr>
    </w:lvl>
    <w:lvl w:ilvl="4" w:tplc="D2DCC03E">
      <w:start w:val="1"/>
      <w:numFmt w:val="bullet"/>
      <w:lvlText w:val="o"/>
      <w:lvlJc w:val="left"/>
      <w:pPr>
        <w:ind w:left="3600" w:hanging="360"/>
      </w:pPr>
      <w:rPr>
        <w:rFonts w:ascii="Courier New" w:hAnsi="Courier New" w:hint="default"/>
      </w:rPr>
    </w:lvl>
    <w:lvl w:ilvl="5" w:tplc="AE629BAA">
      <w:start w:val="1"/>
      <w:numFmt w:val="bullet"/>
      <w:lvlText w:val=""/>
      <w:lvlJc w:val="left"/>
      <w:pPr>
        <w:ind w:left="4320" w:hanging="360"/>
      </w:pPr>
      <w:rPr>
        <w:rFonts w:ascii="Wingdings" w:hAnsi="Wingdings" w:hint="default"/>
      </w:rPr>
    </w:lvl>
    <w:lvl w:ilvl="6" w:tplc="49BC4576">
      <w:start w:val="1"/>
      <w:numFmt w:val="bullet"/>
      <w:lvlText w:val=""/>
      <w:lvlJc w:val="left"/>
      <w:pPr>
        <w:ind w:left="5040" w:hanging="360"/>
      </w:pPr>
      <w:rPr>
        <w:rFonts w:ascii="Symbol" w:hAnsi="Symbol" w:hint="default"/>
      </w:rPr>
    </w:lvl>
    <w:lvl w:ilvl="7" w:tplc="471C7A88">
      <w:start w:val="1"/>
      <w:numFmt w:val="bullet"/>
      <w:lvlText w:val="o"/>
      <w:lvlJc w:val="left"/>
      <w:pPr>
        <w:ind w:left="5760" w:hanging="360"/>
      </w:pPr>
      <w:rPr>
        <w:rFonts w:ascii="Courier New" w:hAnsi="Courier New" w:hint="default"/>
      </w:rPr>
    </w:lvl>
    <w:lvl w:ilvl="8" w:tplc="3BC8DDB6">
      <w:start w:val="1"/>
      <w:numFmt w:val="bullet"/>
      <w:lvlText w:val=""/>
      <w:lvlJc w:val="left"/>
      <w:pPr>
        <w:ind w:left="6480" w:hanging="360"/>
      </w:pPr>
      <w:rPr>
        <w:rFonts w:ascii="Wingdings" w:hAnsi="Wingdings" w:hint="default"/>
      </w:rPr>
    </w:lvl>
  </w:abstractNum>
  <w:abstractNum w:abstractNumId="32" w15:restartNumberingAfterBreak="0">
    <w:nsid w:val="4C877AF8"/>
    <w:multiLevelType w:val="hybridMultilevel"/>
    <w:tmpl w:val="FFFFFFFF"/>
    <w:lvl w:ilvl="0" w:tplc="BF4EB2B8">
      <w:start w:val="1"/>
      <w:numFmt w:val="bullet"/>
      <w:lvlText w:val=""/>
      <w:lvlJc w:val="left"/>
      <w:pPr>
        <w:ind w:left="720" w:hanging="360"/>
      </w:pPr>
      <w:rPr>
        <w:rFonts w:ascii="Symbol" w:hAnsi="Symbol" w:hint="default"/>
      </w:rPr>
    </w:lvl>
    <w:lvl w:ilvl="1" w:tplc="F1444ABE">
      <w:start w:val="1"/>
      <w:numFmt w:val="bullet"/>
      <w:lvlText w:val="o"/>
      <w:lvlJc w:val="left"/>
      <w:pPr>
        <w:ind w:left="1440" w:hanging="360"/>
      </w:pPr>
      <w:rPr>
        <w:rFonts w:ascii="Courier New" w:hAnsi="Courier New" w:hint="default"/>
      </w:rPr>
    </w:lvl>
    <w:lvl w:ilvl="2" w:tplc="E0D03A0E">
      <w:start w:val="1"/>
      <w:numFmt w:val="bullet"/>
      <w:lvlText w:val=""/>
      <w:lvlJc w:val="left"/>
      <w:pPr>
        <w:ind w:left="2160" w:hanging="360"/>
      </w:pPr>
      <w:rPr>
        <w:rFonts w:ascii="Wingdings" w:hAnsi="Wingdings" w:hint="default"/>
      </w:rPr>
    </w:lvl>
    <w:lvl w:ilvl="3" w:tplc="87BA4990">
      <w:start w:val="1"/>
      <w:numFmt w:val="bullet"/>
      <w:lvlText w:val=""/>
      <w:lvlJc w:val="left"/>
      <w:pPr>
        <w:ind w:left="2880" w:hanging="360"/>
      </w:pPr>
      <w:rPr>
        <w:rFonts w:ascii="Symbol" w:hAnsi="Symbol" w:hint="default"/>
      </w:rPr>
    </w:lvl>
    <w:lvl w:ilvl="4" w:tplc="913C4C1E">
      <w:start w:val="1"/>
      <w:numFmt w:val="bullet"/>
      <w:lvlText w:val="o"/>
      <w:lvlJc w:val="left"/>
      <w:pPr>
        <w:ind w:left="3600" w:hanging="360"/>
      </w:pPr>
      <w:rPr>
        <w:rFonts w:ascii="Courier New" w:hAnsi="Courier New" w:hint="default"/>
      </w:rPr>
    </w:lvl>
    <w:lvl w:ilvl="5" w:tplc="99224798">
      <w:start w:val="1"/>
      <w:numFmt w:val="bullet"/>
      <w:lvlText w:val=""/>
      <w:lvlJc w:val="left"/>
      <w:pPr>
        <w:ind w:left="4320" w:hanging="360"/>
      </w:pPr>
      <w:rPr>
        <w:rFonts w:ascii="Wingdings" w:hAnsi="Wingdings" w:hint="default"/>
      </w:rPr>
    </w:lvl>
    <w:lvl w:ilvl="6" w:tplc="27DC6E8E">
      <w:start w:val="1"/>
      <w:numFmt w:val="bullet"/>
      <w:lvlText w:val=""/>
      <w:lvlJc w:val="left"/>
      <w:pPr>
        <w:ind w:left="5040" w:hanging="360"/>
      </w:pPr>
      <w:rPr>
        <w:rFonts w:ascii="Symbol" w:hAnsi="Symbol" w:hint="default"/>
      </w:rPr>
    </w:lvl>
    <w:lvl w:ilvl="7" w:tplc="A7FCEEEC">
      <w:start w:val="1"/>
      <w:numFmt w:val="bullet"/>
      <w:lvlText w:val="o"/>
      <w:lvlJc w:val="left"/>
      <w:pPr>
        <w:ind w:left="5760" w:hanging="360"/>
      </w:pPr>
      <w:rPr>
        <w:rFonts w:ascii="Courier New" w:hAnsi="Courier New" w:hint="default"/>
      </w:rPr>
    </w:lvl>
    <w:lvl w:ilvl="8" w:tplc="86D4ED48">
      <w:start w:val="1"/>
      <w:numFmt w:val="bullet"/>
      <w:lvlText w:val=""/>
      <w:lvlJc w:val="left"/>
      <w:pPr>
        <w:ind w:left="6480" w:hanging="360"/>
      </w:pPr>
      <w:rPr>
        <w:rFonts w:ascii="Wingdings" w:hAnsi="Wingdings" w:hint="default"/>
      </w:rPr>
    </w:lvl>
  </w:abstractNum>
  <w:abstractNum w:abstractNumId="33" w15:restartNumberingAfterBreak="0">
    <w:nsid w:val="4CA8EDEC"/>
    <w:multiLevelType w:val="hybridMultilevel"/>
    <w:tmpl w:val="FFFFFFFF"/>
    <w:lvl w:ilvl="0" w:tplc="8DA0A3C4">
      <w:start w:val="1"/>
      <w:numFmt w:val="bullet"/>
      <w:lvlText w:val=""/>
      <w:lvlJc w:val="left"/>
      <w:pPr>
        <w:ind w:left="720" w:hanging="360"/>
      </w:pPr>
      <w:rPr>
        <w:rFonts w:ascii="Symbol" w:hAnsi="Symbol" w:hint="default"/>
      </w:rPr>
    </w:lvl>
    <w:lvl w:ilvl="1" w:tplc="48845112">
      <w:start w:val="1"/>
      <w:numFmt w:val="bullet"/>
      <w:lvlText w:val="o"/>
      <w:lvlJc w:val="left"/>
      <w:pPr>
        <w:ind w:left="1440" w:hanging="360"/>
      </w:pPr>
      <w:rPr>
        <w:rFonts w:ascii="Courier New" w:hAnsi="Courier New" w:hint="default"/>
      </w:rPr>
    </w:lvl>
    <w:lvl w:ilvl="2" w:tplc="92AC6924">
      <w:start w:val="1"/>
      <w:numFmt w:val="bullet"/>
      <w:lvlText w:val=""/>
      <w:lvlJc w:val="left"/>
      <w:pPr>
        <w:ind w:left="2160" w:hanging="360"/>
      </w:pPr>
      <w:rPr>
        <w:rFonts w:ascii="Wingdings" w:hAnsi="Wingdings" w:hint="default"/>
      </w:rPr>
    </w:lvl>
    <w:lvl w:ilvl="3" w:tplc="E06C3EAA">
      <w:start w:val="1"/>
      <w:numFmt w:val="bullet"/>
      <w:lvlText w:val=""/>
      <w:lvlJc w:val="left"/>
      <w:pPr>
        <w:ind w:left="2880" w:hanging="360"/>
      </w:pPr>
      <w:rPr>
        <w:rFonts w:ascii="Symbol" w:hAnsi="Symbol" w:hint="default"/>
      </w:rPr>
    </w:lvl>
    <w:lvl w:ilvl="4" w:tplc="7ECCE5A4">
      <w:start w:val="1"/>
      <w:numFmt w:val="bullet"/>
      <w:lvlText w:val="o"/>
      <w:lvlJc w:val="left"/>
      <w:pPr>
        <w:ind w:left="3600" w:hanging="360"/>
      </w:pPr>
      <w:rPr>
        <w:rFonts w:ascii="Courier New" w:hAnsi="Courier New" w:hint="default"/>
      </w:rPr>
    </w:lvl>
    <w:lvl w:ilvl="5" w:tplc="8138A54C">
      <w:start w:val="1"/>
      <w:numFmt w:val="bullet"/>
      <w:lvlText w:val=""/>
      <w:lvlJc w:val="left"/>
      <w:pPr>
        <w:ind w:left="4320" w:hanging="360"/>
      </w:pPr>
      <w:rPr>
        <w:rFonts w:ascii="Wingdings" w:hAnsi="Wingdings" w:hint="default"/>
      </w:rPr>
    </w:lvl>
    <w:lvl w:ilvl="6" w:tplc="D4D6B1C8">
      <w:start w:val="1"/>
      <w:numFmt w:val="bullet"/>
      <w:lvlText w:val=""/>
      <w:lvlJc w:val="left"/>
      <w:pPr>
        <w:ind w:left="5040" w:hanging="360"/>
      </w:pPr>
      <w:rPr>
        <w:rFonts w:ascii="Symbol" w:hAnsi="Symbol" w:hint="default"/>
      </w:rPr>
    </w:lvl>
    <w:lvl w:ilvl="7" w:tplc="C4B857D2">
      <w:start w:val="1"/>
      <w:numFmt w:val="bullet"/>
      <w:lvlText w:val="o"/>
      <w:lvlJc w:val="left"/>
      <w:pPr>
        <w:ind w:left="5760" w:hanging="360"/>
      </w:pPr>
      <w:rPr>
        <w:rFonts w:ascii="Courier New" w:hAnsi="Courier New" w:hint="default"/>
      </w:rPr>
    </w:lvl>
    <w:lvl w:ilvl="8" w:tplc="9F90BF08">
      <w:start w:val="1"/>
      <w:numFmt w:val="bullet"/>
      <w:lvlText w:val=""/>
      <w:lvlJc w:val="left"/>
      <w:pPr>
        <w:ind w:left="6480" w:hanging="360"/>
      </w:pPr>
      <w:rPr>
        <w:rFonts w:ascii="Wingdings" w:hAnsi="Wingdings" w:hint="default"/>
      </w:rPr>
    </w:lvl>
  </w:abstractNum>
  <w:abstractNum w:abstractNumId="34" w15:restartNumberingAfterBreak="0">
    <w:nsid w:val="5043DE1E"/>
    <w:multiLevelType w:val="hybridMultilevel"/>
    <w:tmpl w:val="FFFFFFFF"/>
    <w:lvl w:ilvl="0" w:tplc="95AA47D2">
      <w:start w:val="1"/>
      <w:numFmt w:val="bullet"/>
      <w:lvlText w:val=""/>
      <w:lvlJc w:val="left"/>
      <w:pPr>
        <w:ind w:left="720" w:hanging="360"/>
      </w:pPr>
      <w:rPr>
        <w:rFonts w:ascii="Symbol" w:hAnsi="Symbol" w:hint="default"/>
      </w:rPr>
    </w:lvl>
    <w:lvl w:ilvl="1" w:tplc="C6482E36">
      <w:start w:val="1"/>
      <w:numFmt w:val="bullet"/>
      <w:lvlText w:val="o"/>
      <w:lvlJc w:val="left"/>
      <w:pPr>
        <w:ind w:left="1440" w:hanging="360"/>
      </w:pPr>
      <w:rPr>
        <w:rFonts w:ascii="Courier New" w:hAnsi="Courier New" w:hint="default"/>
      </w:rPr>
    </w:lvl>
    <w:lvl w:ilvl="2" w:tplc="37C035BC">
      <w:start w:val="1"/>
      <w:numFmt w:val="bullet"/>
      <w:lvlText w:val=""/>
      <w:lvlJc w:val="left"/>
      <w:pPr>
        <w:ind w:left="2160" w:hanging="360"/>
      </w:pPr>
      <w:rPr>
        <w:rFonts w:ascii="Wingdings" w:hAnsi="Wingdings" w:hint="default"/>
      </w:rPr>
    </w:lvl>
    <w:lvl w:ilvl="3" w:tplc="CF14C5DE">
      <w:start w:val="1"/>
      <w:numFmt w:val="bullet"/>
      <w:lvlText w:val=""/>
      <w:lvlJc w:val="left"/>
      <w:pPr>
        <w:ind w:left="2880" w:hanging="360"/>
      </w:pPr>
      <w:rPr>
        <w:rFonts w:ascii="Symbol" w:hAnsi="Symbol" w:hint="default"/>
      </w:rPr>
    </w:lvl>
    <w:lvl w:ilvl="4" w:tplc="8FAC2D96">
      <w:start w:val="1"/>
      <w:numFmt w:val="bullet"/>
      <w:lvlText w:val="o"/>
      <w:lvlJc w:val="left"/>
      <w:pPr>
        <w:ind w:left="3600" w:hanging="360"/>
      </w:pPr>
      <w:rPr>
        <w:rFonts w:ascii="Courier New" w:hAnsi="Courier New" w:hint="default"/>
      </w:rPr>
    </w:lvl>
    <w:lvl w:ilvl="5" w:tplc="5B008ABC">
      <w:start w:val="1"/>
      <w:numFmt w:val="bullet"/>
      <w:lvlText w:val=""/>
      <w:lvlJc w:val="left"/>
      <w:pPr>
        <w:ind w:left="4320" w:hanging="360"/>
      </w:pPr>
      <w:rPr>
        <w:rFonts w:ascii="Wingdings" w:hAnsi="Wingdings" w:hint="default"/>
      </w:rPr>
    </w:lvl>
    <w:lvl w:ilvl="6" w:tplc="CB5E859C">
      <w:start w:val="1"/>
      <w:numFmt w:val="bullet"/>
      <w:lvlText w:val=""/>
      <w:lvlJc w:val="left"/>
      <w:pPr>
        <w:ind w:left="5040" w:hanging="360"/>
      </w:pPr>
      <w:rPr>
        <w:rFonts w:ascii="Symbol" w:hAnsi="Symbol" w:hint="default"/>
      </w:rPr>
    </w:lvl>
    <w:lvl w:ilvl="7" w:tplc="549EA116">
      <w:start w:val="1"/>
      <w:numFmt w:val="bullet"/>
      <w:lvlText w:val="o"/>
      <w:lvlJc w:val="left"/>
      <w:pPr>
        <w:ind w:left="5760" w:hanging="360"/>
      </w:pPr>
      <w:rPr>
        <w:rFonts w:ascii="Courier New" w:hAnsi="Courier New" w:hint="default"/>
      </w:rPr>
    </w:lvl>
    <w:lvl w:ilvl="8" w:tplc="4BDC8F80">
      <w:start w:val="1"/>
      <w:numFmt w:val="bullet"/>
      <w:lvlText w:val=""/>
      <w:lvlJc w:val="left"/>
      <w:pPr>
        <w:ind w:left="6480" w:hanging="360"/>
      </w:pPr>
      <w:rPr>
        <w:rFonts w:ascii="Wingdings" w:hAnsi="Wingdings" w:hint="default"/>
      </w:rPr>
    </w:lvl>
  </w:abstractNum>
  <w:abstractNum w:abstractNumId="35" w15:restartNumberingAfterBreak="0">
    <w:nsid w:val="5B1C26BC"/>
    <w:multiLevelType w:val="hybridMultilevel"/>
    <w:tmpl w:val="FFFFFFFF"/>
    <w:lvl w:ilvl="0" w:tplc="55BA4FBE">
      <w:start w:val="1"/>
      <w:numFmt w:val="bullet"/>
      <w:lvlText w:val=""/>
      <w:lvlJc w:val="left"/>
      <w:pPr>
        <w:ind w:left="720" w:hanging="360"/>
      </w:pPr>
      <w:rPr>
        <w:rFonts w:ascii="Symbol" w:hAnsi="Symbol" w:hint="default"/>
      </w:rPr>
    </w:lvl>
    <w:lvl w:ilvl="1" w:tplc="B4CED37A">
      <w:start w:val="1"/>
      <w:numFmt w:val="bullet"/>
      <w:lvlText w:val="o"/>
      <w:lvlJc w:val="left"/>
      <w:pPr>
        <w:ind w:left="1440" w:hanging="360"/>
      </w:pPr>
      <w:rPr>
        <w:rFonts w:ascii="Courier New" w:hAnsi="Courier New" w:hint="default"/>
      </w:rPr>
    </w:lvl>
    <w:lvl w:ilvl="2" w:tplc="97EEF358">
      <w:start w:val="1"/>
      <w:numFmt w:val="bullet"/>
      <w:lvlText w:val=""/>
      <w:lvlJc w:val="left"/>
      <w:pPr>
        <w:ind w:left="2160" w:hanging="360"/>
      </w:pPr>
      <w:rPr>
        <w:rFonts w:ascii="Wingdings" w:hAnsi="Wingdings" w:hint="default"/>
      </w:rPr>
    </w:lvl>
    <w:lvl w:ilvl="3" w:tplc="124EA85A">
      <w:start w:val="1"/>
      <w:numFmt w:val="bullet"/>
      <w:lvlText w:val=""/>
      <w:lvlJc w:val="left"/>
      <w:pPr>
        <w:ind w:left="2880" w:hanging="360"/>
      </w:pPr>
      <w:rPr>
        <w:rFonts w:ascii="Symbol" w:hAnsi="Symbol" w:hint="default"/>
      </w:rPr>
    </w:lvl>
    <w:lvl w:ilvl="4" w:tplc="30604400">
      <w:start w:val="1"/>
      <w:numFmt w:val="bullet"/>
      <w:lvlText w:val="o"/>
      <w:lvlJc w:val="left"/>
      <w:pPr>
        <w:ind w:left="3600" w:hanging="360"/>
      </w:pPr>
      <w:rPr>
        <w:rFonts w:ascii="Courier New" w:hAnsi="Courier New" w:hint="default"/>
      </w:rPr>
    </w:lvl>
    <w:lvl w:ilvl="5" w:tplc="0B2271E6">
      <w:start w:val="1"/>
      <w:numFmt w:val="bullet"/>
      <w:lvlText w:val=""/>
      <w:lvlJc w:val="left"/>
      <w:pPr>
        <w:ind w:left="4320" w:hanging="360"/>
      </w:pPr>
      <w:rPr>
        <w:rFonts w:ascii="Wingdings" w:hAnsi="Wingdings" w:hint="default"/>
      </w:rPr>
    </w:lvl>
    <w:lvl w:ilvl="6" w:tplc="26CE15B6">
      <w:start w:val="1"/>
      <w:numFmt w:val="bullet"/>
      <w:lvlText w:val=""/>
      <w:lvlJc w:val="left"/>
      <w:pPr>
        <w:ind w:left="5040" w:hanging="360"/>
      </w:pPr>
      <w:rPr>
        <w:rFonts w:ascii="Symbol" w:hAnsi="Symbol" w:hint="default"/>
      </w:rPr>
    </w:lvl>
    <w:lvl w:ilvl="7" w:tplc="3B5470B2">
      <w:start w:val="1"/>
      <w:numFmt w:val="bullet"/>
      <w:lvlText w:val="o"/>
      <w:lvlJc w:val="left"/>
      <w:pPr>
        <w:ind w:left="5760" w:hanging="360"/>
      </w:pPr>
      <w:rPr>
        <w:rFonts w:ascii="Courier New" w:hAnsi="Courier New" w:hint="default"/>
      </w:rPr>
    </w:lvl>
    <w:lvl w:ilvl="8" w:tplc="E3EA146E">
      <w:start w:val="1"/>
      <w:numFmt w:val="bullet"/>
      <w:lvlText w:val=""/>
      <w:lvlJc w:val="left"/>
      <w:pPr>
        <w:ind w:left="6480" w:hanging="360"/>
      </w:pPr>
      <w:rPr>
        <w:rFonts w:ascii="Wingdings" w:hAnsi="Wingdings" w:hint="default"/>
      </w:rPr>
    </w:lvl>
  </w:abstractNum>
  <w:abstractNum w:abstractNumId="36" w15:restartNumberingAfterBreak="0">
    <w:nsid w:val="5C299CDD"/>
    <w:multiLevelType w:val="hybridMultilevel"/>
    <w:tmpl w:val="FFFFFFFF"/>
    <w:lvl w:ilvl="0" w:tplc="31CA7810">
      <w:start w:val="1"/>
      <w:numFmt w:val="bullet"/>
      <w:lvlText w:val=""/>
      <w:lvlJc w:val="left"/>
      <w:pPr>
        <w:ind w:left="720" w:hanging="360"/>
      </w:pPr>
      <w:rPr>
        <w:rFonts w:ascii="Symbol" w:hAnsi="Symbol" w:hint="default"/>
      </w:rPr>
    </w:lvl>
    <w:lvl w:ilvl="1" w:tplc="5E1259AA">
      <w:start w:val="1"/>
      <w:numFmt w:val="bullet"/>
      <w:lvlText w:val="o"/>
      <w:lvlJc w:val="left"/>
      <w:pPr>
        <w:ind w:left="1440" w:hanging="360"/>
      </w:pPr>
      <w:rPr>
        <w:rFonts w:ascii="Courier New" w:hAnsi="Courier New" w:hint="default"/>
      </w:rPr>
    </w:lvl>
    <w:lvl w:ilvl="2" w:tplc="6140649A">
      <w:start w:val="1"/>
      <w:numFmt w:val="bullet"/>
      <w:lvlText w:val=""/>
      <w:lvlJc w:val="left"/>
      <w:pPr>
        <w:ind w:left="2160" w:hanging="360"/>
      </w:pPr>
      <w:rPr>
        <w:rFonts w:ascii="Wingdings" w:hAnsi="Wingdings" w:hint="default"/>
      </w:rPr>
    </w:lvl>
    <w:lvl w:ilvl="3" w:tplc="C17C477C">
      <w:start w:val="1"/>
      <w:numFmt w:val="bullet"/>
      <w:lvlText w:val=""/>
      <w:lvlJc w:val="left"/>
      <w:pPr>
        <w:ind w:left="2880" w:hanging="360"/>
      </w:pPr>
      <w:rPr>
        <w:rFonts w:ascii="Symbol" w:hAnsi="Symbol" w:hint="default"/>
      </w:rPr>
    </w:lvl>
    <w:lvl w:ilvl="4" w:tplc="C4708924">
      <w:start w:val="1"/>
      <w:numFmt w:val="bullet"/>
      <w:lvlText w:val="o"/>
      <w:lvlJc w:val="left"/>
      <w:pPr>
        <w:ind w:left="3600" w:hanging="360"/>
      </w:pPr>
      <w:rPr>
        <w:rFonts w:ascii="Courier New" w:hAnsi="Courier New" w:hint="default"/>
      </w:rPr>
    </w:lvl>
    <w:lvl w:ilvl="5" w:tplc="B840E50C">
      <w:start w:val="1"/>
      <w:numFmt w:val="bullet"/>
      <w:lvlText w:val=""/>
      <w:lvlJc w:val="left"/>
      <w:pPr>
        <w:ind w:left="4320" w:hanging="360"/>
      </w:pPr>
      <w:rPr>
        <w:rFonts w:ascii="Wingdings" w:hAnsi="Wingdings" w:hint="default"/>
      </w:rPr>
    </w:lvl>
    <w:lvl w:ilvl="6" w:tplc="BC602792">
      <w:start w:val="1"/>
      <w:numFmt w:val="bullet"/>
      <w:lvlText w:val=""/>
      <w:lvlJc w:val="left"/>
      <w:pPr>
        <w:ind w:left="5040" w:hanging="360"/>
      </w:pPr>
      <w:rPr>
        <w:rFonts w:ascii="Symbol" w:hAnsi="Symbol" w:hint="default"/>
      </w:rPr>
    </w:lvl>
    <w:lvl w:ilvl="7" w:tplc="6C1C06D2">
      <w:start w:val="1"/>
      <w:numFmt w:val="bullet"/>
      <w:lvlText w:val="o"/>
      <w:lvlJc w:val="left"/>
      <w:pPr>
        <w:ind w:left="5760" w:hanging="360"/>
      </w:pPr>
      <w:rPr>
        <w:rFonts w:ascii="Courier New" w:hAnsi="Courier New" w:hint="default"/>
      </w:rPr>
    </w:lvl>
    <w:lvl w:ilvl="8" w:tplc="271E2AF0">
      <w:start w:val="1"/>
      <w:numFmt w:val="bullet"/>
      <w:lvlText w:val=""/>
      <w:lvlJc w:val="left"/>
      <w:pPr>
        <w:ind w:left="6480" w:hanging="360"/>
      </w:pPr>
      <w:rPr>
        <w:rFonts w:ascii="Wingdings" w:hAnsi="Wingdings" w:hint="default"/>
      </w:rPr>
    </w:lvl>
  </w:abstractNum>
  <w:abstractNum w:abstractNumId="37" w15:restartNumberingAfterBreak="0">
    <w:nsid w:val="64E9E062"/>
    <w:multiLevelType w:val="hybridMultilevel"/>
    <w:tmpl w:val="FFFFFFFF"/>
    <w:lvl w:ilvl="0" w:tplc="23E21F88">
      <w:start w:val="1"/>
      <w:numFmt w:val="bullet"/>
      <w:lvlText w:val=""/>
      <w:lvlJc w:val="left"/>
      <w:pPr>
        <w:ind w:left="720" w:hanging="360"/>
      </w:pPr>
      <w:rPr>
        <w:rFonts w:ascii="Symbol" w:hAnsi="Symbol" w:hint="default"/>
      </w:rPr>
    </w:lvl>
    <w:lvl w:ilvl="1" w:tplc="1794CFC8">
      <w:start w:val="1"/>
      <w:numFmt w:val="bullet"/>
      <w:lvlText w:val="o"/>
      <w:lvlJc w:val="left"/>
      <w:pPr>
        <w:ind w:left="1440" w:hanging="360"/>
      </w:pPr>
      <w:rPr>
        <w:rFonts w:ascii="Courier New" w:hAnsi="Courier New" w:hint="default"/>
      </w:rPr>
    </w:lvl>
    <w:lvl w:ilvl="2" w:tplc="DE90C8AA">
      <w:start w:val="1"/>
      <w:numFmt w:val="bullet"/>
      <w:lvlText w:val=""/>
      <w:lvlJc w:val="left"/>
      <w:pPr>
        <w:ind w:left="2160" w:hanging="360"/>
      </w:pPr>
      <w:rPr>
        <w:rFonts w:ascii="Wingdings" w:hAnsi="Wingdings" w:hint="default"/>
      </w:rPr>
    </w:lvl>
    <w:lvl w:ilvl="3" w:tplc="AC6E6702">
      <w:start w:val="1"/>
      <w:numFmt w:val="bullet"/>
      <w:lvlText w:val=""/>
      <w:lvlJc w:val="left"/>
      <w:pPr>
        <w:ind w:left="2880" w:hanging="360"/>
      </w:pPr>
      <w:rPr>
        <w:rFonts w:ascii="Symbol" w:hAnsi="Symbol" w:hint="default"/>
      </w:rPr>
    </w:lvl>
    <w:lvl w:ilvl="4" w:tplc="0F022C6A">
      <w:start w:val="1"/>
      <w:numFmt w:val="bullet"/>
      <w:lvlText w:val="o"/>
      <w:lvlJc w:val="left"/>
      <w:pPr>
        <w:ind w:left="3600" w:hanging="360"/>
      </w:pPr>
      <w:rPr>
        <w:rFonts w:ascii="Courier New" w:hAnsi="Courier New" w:hint="default"/>
      </w:rPr>
    </w:lvl>
    <w:lvl w:ilvl="5" w:tplc="547EEA3A">
      <w:start w:val="1"/>
      <w:numFmt w:val="bullet"/>
      <w:lvlText w:val=""/>
      <w:lvlJc w:val="left"/>
      <w:pPr>
        <w:ind w:left="4320" w:hanging="360"/>
      </w:pPr>
      <w:rPr>
        <w:rFonts w:ascii="Wingdings" w:hAnsi="Wingdings" w:hint="default"/>
      </w:rPr>
    </w:lvl>
    <w:lvl w:ilvl="6" w:tplc="79E4C71A">
      <w:start w:val="1"/>
      <w:numFmt w:val="bullet"/>
      <w:lvlText w:val=""/>
      <w:lvlJc w:val="left"/>
      <w:pPr>
        <w:ind w:left="5040" w:hanging="360"/>
      </w:pPr>
      <w:rPr>
        <w:rFonts w:ascii="Symbol" w:hAnsi="Symbol" w:hint="default"/>
      </w:rPr>
    </w:lvl>
    <w:lvl w:ilvl="7" w:tplc="B1BAA7FA">
      <w:start w:val="1"/>
      <w:numFmt w:val="bullet"/>
      <w:lvlText w:val="o"/>
      <w:lvlJc w:val="left"/>
      <w:pPr>
        <w:ind w:left="5760" w:hanging="360"/>
      </w:pPr>
      <w:rPr>
        <w:rFonts w:ascii="Courier New" w:hAnsi="Courier New" w:hint="default"/>
      </w:rPr>
    </w:lvl>
    <w:lvl w:ilvl="8" w:tplc="B220E780">
      <w:start w:val="1"/>
      <w:numFmt w:val="bullet"/>
      <w:lvlText w:val=""/>
      <w:lvlJc w:val="left"/>
      <w:pPr>
        <w:ind w:left="6480" w:hanging="360"/>
      </w:pPr>
      <w:rPr>
        <w:rFonts w:ascii="Wingdings" w:hAnsi="Wingdings" w:hint="default"/>
      </w:rPr>
    </w:lvl>
  </w:abstractNum>
  <w:abstractNum w:abstractNumId="38" w15:restartNumberingAfterBreak="0">
    <w:nsid w:val="65282060"/>
    <w:multiLevelType w:val="hybridMultilevel"/>
    <w:tmpl w:val="FFFFFFFF"/>
    <w:lvl w:ilvl="0" w:tplc="A2E6CB8E">
      <w:start w:val="1"/>
      <w:numFmt w:val="bullet"/>
      <w:lvlText w:val=""/>
      <w:lvlJc w:val="left"/>
      <w:pPr>
        <w:ind w:left="720" w:hanging="360"/>
      </w:pPr>
      <w:rPr>
        <w:rFonts w:ascii="Symbol" w:hAnsi="Symbol" w:hint="default"/>
      </w:rPr>
    </w:lvl>
    <w:lvl w:ilvl="1" w:tplc="8BE8DF72">
      <w:start w:val="1"/>
      <w:numFmt w:val="bullet"/>
      <w:lvlText w:val="o"/>
      <w:lvlJc w:val="left"/>
      <w:pPr>
        <w:ind w:left="1440" w:hanging="360"/>
      </w:pPr>
      <w:rPr>
        <w:rFonts w:ascii="Courier New" w:hAnsi="Courier New" w:hint="default"/>
      </w:rPr>
    </w:lvl>
    <w:lvl w:ilvl="2" w:tplc="99421AC2">
      <w:start w:val="1"/>
      <w:numFmt w:val="bullet"/>
      <w:lvlText w:val=""/>
      <w:lvlJc w:val="left"/>
      <w:pPr>
        <w:ind w:left="2160" w:hanging="360"/>
      </w:pPr>
      <w:rPr>
        <w:rFonts w:ascii="Wingdings" w:hAnsi="Wingdings" w:hint="default"/>
      </w:rPr>
    </w:lvl>
    <w:lvl w:ilvl="3" w:tplc="E81C3250">
      <w:start w:val="1"/>
      <w:numFmt w:val="bullet"/>
      <w:lvlText w:val=""/>
      <w:lvlJc w:val="left"/>
      <w:pPr>
        <w:ind w:left="2880" w:hanging="360"/>
      </w:pPr>
      <w:rPr>
        <w:rFonts w:ascii="Symbol" w:hAnsi="Symbol" w:hint="default"/>
      </w:rPr>
    </w:lvl>
    <w:lvl w:ilvl="4" w:tplc="93C46AFC">
      <w:start w:val="1"/>
      <w:numFmt w:val="bullet"/>
      <w:lvlText w:val="o"/>
      <w:lvlJc w:val="left"/>
      <w:pPr>
        <w:ind w:left="3600" w:hanging="360"/>
      </w:pPr>
      <w:rPr>
        <w:rFonts w:ascii="Courier New" w:hAnsi="Courier New" w:hint="default"/>
      </w:rPr>
    </w:lvl>
    <w:lvl w:ilvl="5" w:tplc="C00E70DE">
      <w:start w:val="1"/>
      <w:numFmt w:val="bullet"/>
      <w:lvlText w:val=""/>
      <w:lvlJc w:val="left"/>
      <w:pPr>
        <w:ind w:left="4320" w:hanging="360"/>
      </w:pPr>
      <w:rPr>
        <w:rFonts w:ascii="Wingdings" w:hAnsi="Wingdings" w:hint="default"/>
      </w:rPr>
    </w:lvl>
    <w:lvl w:ilvl="6" w:tplc="7F2C2844">
      <w:start w:val="1"/>
      <w:numFmt w:val="bullet"/>
      <w:lvlText w:val=""/>
      <w:lvlJc w:val="left"/>
      <w:pPr>
        <w:ind w:left="5040" w:hanging="360"/>
      </w:pPr>
      <w:rPr>
        <w:rFonts w:ascii="Symbol" w:hAnsi="Symbol" w:hint="default"/>
      </w:rPr>
    </w:lvl>
    <w:lvl w:ilvl="7" w:tplc="1666C198">
      <w:start w:val="1"/>
      <w:numFmt w:val="bullet"/>
      <w:lvlText w:val="o"/>
      <w:lvlJc w:val="left"/>
      <w:pPr>
        <w:ind w:left="5760" w:hanging="360"/>
      </w:pPr>
      <w:rPr>
        <w:rFonts w:ascii="Courier New" w:hAnsi="Courier New" w:hint="default"/>
      </w:rPr>
    </w:lvl>
    <w:lvl w:ilvl="8" w:tplc="9EF4A282">
      <w:start w:val="1"/>
      <w:numFmt w:val="bullet"/>
      <w:lvlText w:val=""/>
      <w:lvlJc w:val="left"/>
      <w:pPr>
        <w:ind w:left="6480" w:hanging="360"/>
      </w:pPr>
      <w:rPr>
        <w:rFonts w:ascii="Wingdings" w:hAnsi="Wingdings" w:hint="default"/>
      </w:rPr>
    </w:lvl>
  </w:abstractNum>
  <w:abstractNum w:abstractNumId="39" w15:restartNumberingAfterBreak="0">
    <w:nsid w:val="676884A7"/>
    <w:multiLevelType w:val="hybridMultilevel"/>
    <w:tmpl w:val="FFFFFFFF"/>
    <w:lvl w:ilvl="0" w:tplc="5AC49E26">
      <w:start w:val="1"/>
      <w:numFmt w:val="bullet"/>
      <w:lvlText w:val=""/>
      <w:lvlJc w:val="left"/>
      <w:pPr>
        <w:ind w:left="720" w:hanging="360"/>
      </w:pPr>
      <w:rPr>
        <w:rFonts w:ascii="Symbol" w:hAnsi="Symbol" w:hint="default"/>
      </w:rPr>
    </w:lvl>
    <w:lvl w:ilvl="1" w:tplc="88C809CA">
      <w:start w:val="1"/>
      <w:numFmt w:val="bullet"/>
      <w:lvlText w:val="o"/>
      <w:lvlJc w:val="left"/>
      <w:pPr>
        <w:ind w:left="1440" w:hanging="360"/>
      </w:pPr>
      <w:rPr>
        <w:rFonts w:ascii="Courier New" w:hAnsi="Courier New" w:hint="default"/>
      </w:rPr>
    </w:lvl>
    <w:lvl w:ilvl="2" w:tplc="E10AE200">
      <w:start w:val="1"/>
      <w:numFmt w:val="bullet"/>
      <w:lvlText w:val=""/>
      <w:lvlJc w:val="left"/>
      <w:pPr>
        <w:ind w:left="2160" w:hanging="360"/>
      </w:pPr>
      <w:rPr>
        <w:rFonts w:ascii="Wingdings" w:hAnsi="Wingdings" w:hint="default"/>
      </w:rPr>
    </w:lvl>
    <w:lvl w:ilvl="3" w:tplc="A75AA2D2">
      <w:start w:val="1"/>
      <w:numFmt w:val="bullet"/>
      <w:lvlText w:val=""/>
      <w:lvlJc w:val="left"/>
      <w:pPr>
        <w:ind w:left="2880" w:hanging="360"/>
      </w:pPr>
      <w:rPr>
        <w:rFonts w:ascii="Symbol" w:hAnsi="Symbol" w:hint="default"/>
      </w:rPr>
    </w:lvl>
    <w:lvl w:ilvl="4" w:tplc="E034AB50">
      <w:start w:val="1"/>
      <w:numFmt w:val="bullet"/>
      <w:lvlText w:val="o"/>
      <w:lvlJc w:val="left"/>
      <w:pPr>
        <w:ind w:left="3600" w:hanging="360"/>
      </w:pPr>
      <w:rPr>
        <w:rFonts w:ascii="Courier New" w:hAnsi="Courier New" w:hint="default"/>
      </w:rPr>
    </w:lvl>
    <w:lvl w:ilvl="5" w:tplc="95903490">
      <w:start w:val="1"/>
      <w:numFmt w:val="bullet"/>
      <w:lvlText w:val=""/>
      <w:lvlJc w:val="left"/>
      <w:pPr>
        <w:ind w:left="4320" w:hanging="360"/>
      </w:pPr>
      <w:rPr>
        <w:rFonts w:ascii="Wingdings" w:hAnsi="Wingdings" w:hint="default"/>
      </w:rPr>
    </w:lvl>
    <w:lvl w:ilvl="6" w:tplc="D90A007A">
      <w:start w:val="1"/>
      <w:numFmt w:val="bullet"/>
      <w:lvlText w:val=""/>
      <w:lvlJc w:val="left"/>
      <w:pPr>
        <w:ind w:left="5040" w:hanging="360"/>
      </w:pPr>
      <w:rPr>
        <w:rFonts w:ascii="Symbol" w:hAnsi="Symbol" w:hint="default"/>
      </w:rPr>
    </w:lvl>
    <w:lvl w:ilvl="7" w:tplc="9FB0CD30">
      <w:start w:val="1"/>
      <w:numFmt w:val="bullet"/>
      <w:lvlText w:val="o"/>
      <w:lvlJc w:val="left"/>
      <w:pPr>
        <w:ind w:left="5760" w:hanging="360"/>
      </w:pPr>
      <w:rPr>
        <w:rFonts w:ascii="Courier New" w:hAnsi="Courier New" w:hint="default"/>
      </w:rPr>
    </w:lvl>
    <w:lvl w:ilvl="8" w:tplc="2A568296">
      <w:start w:val="1"/>
      <w:numFmt w:val="bullet"/>
      <w:lvlText w:val=""/>
      <w:lvlJc w:val="left"/>
      <w:pPr>
        <w:ind w:left="6480" w:hanging="360"/>
      </w:pPr>
      <w:rPr>
        <w:rFonts w:ascii="Wingdings" w:hAnsi="Wingdings" w:hint="default"/>
      </w:rPr>
    </w:lvl>
  </w:abstractNum>
  <w:abstractNum w:abstractNumId="40" w15:restartNumberingAfterBreak="0">
    <w:nsid w:val="6D33B2DD"/>
    <w:multiLevelType w:val="hybridMultilevel"/>
    <w:tmpl w:val="FFFFFFFF"/>
    <w:lvl w:ilvl="0" w:tplc="88721A26">
      <w:start w:val="1"/>
      <w:numFmt w:val="bullet"/>
      <w:lvlText w:val=""/>
      <w:lvlJc w:val="left"/>
      <w:pPr>
        <w:ind w:left="720" w:hanging="360"/>
      </w:pPr>
      <w:rPr>
        <w:rFonts w:ascii="Symbol" w:hAnsi="Symbol" w:hint="default"/>
      </w:rPr>
    </w:lvl>
    <w:lvl w:ilvl="1" w:tplc="6A90797E">
      <w:start w:val="1"/>
      <w:numFmt w:val="bullet"/>
      <w:lvlText w:val="o"/>
      <w:lvlJc w:val="left"/>
      <w:pPr>
        <w:ind w:left="1440" w:hanging="360"/>
      </w:pPr>
      <w:rPr>
        <w:rFonts w:ascii="Courier New" w:hAnsi="Courier New" w:hint="default"/>
      </w:rPr>
    </w:lvl>
    <w:lvl w:ilvl="2" w:tplc="653AEF08">
      <w:start w:val="1"/>
      <w:numFmt w:val="bullet"/>
      <w:lvlText w:val=""/>
      <w:lvlJc w:val="left"/>
      <w:pPr>
        <w:ind w:left="2160" w:hanging="360"/>
      </w:pPr>
      <w:rPr>
        <w:rFonts w:ascii="Wingdings" w:hAnsi="Wingdings" w:hint="default"/>
      </w:rPr>
    </w:lvl>
    <w:lvl w:ilvl="3" w:tplc="AF4A5ED6">
      <w:start w:val="1"/>
      <w:numFmt w:val="bullet"/>
      <w:lvlText w:val=""/>
      <w:lvlJc w:val="left"/>
      <w:pPr>
        <w:ind w:left="2880" w:hanging="360"/>
      </w:pPr>
      <w:rPr>
        <w:rFonts w:ascii="Symbol" w:hAnsi="Symbol" w:hint="default"/>
      </w:rPr>
    </w:lvl>
    <w:lvl w:ilvl="4" w:tplc="AED823EA">
      <w:start w:val="1"/>
      <w:numFmt w:val="bullet"/>
      <w:lvlText w:val="o"/>
      <w:lvlJc w:val="left"/>
      <w:pPr>
        <w:ind w:left="3600" w:hanging="360"/>
      </w:pPr>
      <w:rPr>
        <w:rFonts w:ascii="Courier New" w:hAnsi="Courier New" w:hint="default"/>
      </w:rPr>
    </w:lvl>
    <w:lvl w:ilvl="5" w:tplc="46C0C974">
      <w:start w:val="1"/>
      <w:numFmt w:val="bullet"/>
      <w:lvlText w:val=""/>
      <w:lvlJc w:val="left"/>
      <w:pPr>
        <w:ind w:left="4320" w:hanging="360"/>
      </w:pPr>
      <w:rPr>
        <w:rFonts w:ascii="Wingdings" w:hAnsi="Wingdings" w:hint="default"/>
      </w:rPr>
    </w:lvl>
    <w:lvl w:ilvl="6" w:tplc="12D4A8A2">
      <w:start w:val="1"/>
      <w:numFmt w:val="bullet"/>
      <w:lvlText w:val=""/>
      <w:lvlJc w:val="left"/>
      <w:pPr>
        <w:ind w:left="5040" w:hanging="360"/>
      </w:pPr>
      <w:rPr>
        <w:rFonts w:ascii="Symbol" w:hAnsi="Symbol" w:hint="default"/>
      </w:rPr>
    </w:lvl>
    <w:lvl w:ilvl="7" w:tplc="D062FF1C">
      <w:start w:val="1"/>
      <w:numFmt w:val="bullet"/>
      <w:lvlText w:val="o"/>
      <w:lvlJc w:val="left"/>
      <w:pPr>
        <w:ind w:left="5760" w:hanging="360"/>
      </w:pPr>
      <w:rPr>
        <w:rFonts w:ascii="Courier New" w:hAnsi="Courier New" w:hint="default"/>
      </w:rPr>
    </w:lvl>
    <w:lvl w:ilvl="8" w:tplc="9DF2F6AC">
      <w:start w:val="1"/>
      <w:numFmt w:val="bullet"/>
      <w:lvlText w:val=""/>
      <w:lvlJc w:val="left"/>
      <w:pPr>
        <w:ind w:left="6480" w:hanging="360"/>
      </w:pPr>
      <w:rPr>
        <w:rFonts w:ascii="Wingdings" w:hAnsi="Wingdings" w:hint="default"/>
      </w:rPr>
    </w:lvl>
  </w:abstractNum>
  <w:abstractNum w:abstractNumId="41" w15:restartNumberingAfterBreak="0">
    <w:nsid w:val="7375FDA0"/>
    <w:multiLevelType w:val="hybridMultilevel"/>
    <w:tmpl w:val="FFFFFFFF"/>
    <w:lvl w:ilvl="0" w:tplc="C58642D2">
      <w:start w:val="1"/>
      <w:numFmt w:val="bullet"/>
      <w:lvlText w:val=""/>
      <w:lvlJc w:val="left"/>
      <w:pPr>
        <w:ind w:left="720" w:hanging="360"/>
      </w:pPr>
      <w:rPr>
        <w:rFonts w:ascii="Symbol" w:hAnsi="Symbol" w:hint="default"/>
      </w:rPr>
    </w:lvl>
    <w:lvl w:ilvl="1" w:tplc="EAB008C0">
      <w:start w:val="1"/>
      <w:numFmt w:val="bullet"/>
      <w:lvlText w:val="o"/>
      <w:lvlJc w:val="left"/>
      <w:pPr>
        <w:ind w:left="1440" w:hanging="360"/>
      </w:pPr>
      <w:rPr>
        <w:rFonts w:ascii="Courier New" w:hAnsi="Courier New" w:hint="default"/>
      </w:rPr>
    </w:lvl>
    <w:lvl w:ilvl="2" w:tplc="0302AB4E">
      <w:start w:val="1"/>
      <w:numFmt w:val="bullet"/>
      <w:lvlText w:val=""/>
      <w:lvlJc w:val="left"/>
      <w:pPr>
        <w:ind w:left="2160" w:hanging="360"/>
      </w:pPr>
      <w:rPr>
        <w:rFonts w:ascii="Wingdings" w:hAnsi="Wingdings" w:hint="default"/>
      </w:rPr>
    </w:lvl>
    <w:lvl w:ilvl="3" w:tplc="3B2A2830">
      <w:start w:val="1"/>
      <w:numFmt w:val="bullet"/>
      <w:lvlText w:val=""/>
      <w:lvlJc w:val="left"/>
      <w:pPr>
        <w:ind w:left="2880" w:hanging="360"/>
      </w:pPr>
      <w:rPr>
        <w:rFonts w:ascii="Symbol" w:hAnsi="Symbol" w:hint="default"/>
      </w:rPr>
    </w:lvl>
    <w:lvl w:ilvl="4" w:tplc="01568984">
      <w:start w:val="1"/>
      <w:numFmt w:val="bullet"/>
      <w:lvlText w:val="o"/>
      <w:lvlJc w:val="left"/>
      <w:pPr>
        <w:ind w:left="3600" w:hanging="360"/>
      </w:pPr>
      <w:rPr>
        <w:rFonts w:ascii="Courier New" w:hAnsi="Courier New" w:hint="default"/>
      </w:rPr>
    </w:lvl>
    <w:lvl w:ilvl="5" w:tplc="0EF294DC">
      <w:start w:val="1"/>
      <w:numFmt w:val="bullet"/>
      <w:lvlText w:val=""/>
      <w:lvlJc w:val="left"/>
      <w:pPr>
        <w:ind w:left="4320" w:hanging="360"/>
      </w:pPr>
      <w:rPr>
        <w:rFonts w:ascii="Wingdings" w:hAnsi="Wingdings" w:hint="default"/>
      </w:rPr>
    </w:lvl>
    <w:lvl w:ilvl="6" w:tplc="20722AEA">
      <w:start w:val="1"/>
      <w:numFmt w:val="bullet"/>
      <w:lvlText w:val=""/>
      <w:lvlJc w:val="left"/>
      <w:pPr>
        <w:ind w:left="5040" w:hanging="360"/>
      </w:pPr>
      <w:rPr>
        <w:rFonts w:ascii="Symbol" w:hAnsi="Symbol" w:hint="default"/>
      </w:rPr>
    </w:lvl>
    <w:lvl w:ilvl="7" w:tplc="C834EB76">
      <w:start w:val="1"/>
      <w:numFmt w:val="bullet"/>
      <w:lvlText w:val="o"/>
      <w:lvlJc w:val="left"/>
      <w:pPr>
        <w:ind w:left="5760" w:hanging="360"/>
      </w:pPr>
      <w:rPr>
        <w:rFonts w:ascii="Courier New" w:hAnsi="Courier New" w:hint="default"/>
      </w:rPr>
    </w:lvl>
    <w:lvl w:ilvl="8" w:tplc="A2460824">
      <w:start w:val="1"/>
      <w:numFmt w:val="bullet"/>
      <w:lvlText w:val=""/>
      <w:lvlJc w:val="left"/>
      <w:pPr>
        <w:ind w:left="6480" w:hanging="360"/>
      </w:pPr>
      <w:rPr>
        <w:rFonts w:ascii="Wingdings" w:hAnsi="Wingdings" w:hint="default"/>
      </w:rPr>
    </w:lvl>
  </w:abstractNum>
  <w:abstractNum w:abstractNumId="42" w15:restartNumberingAfterBreak="0">
    <w:nsid w:val="7CEDE22D"/>
    <w:multiLevelType w:val="hybridMultilevel"/>
    <w:tmpl w:val="FFFFFFFF"/>
    <w:lvl w:ilvl="0" w:tplc="73061D78">
      <w:start w:val="1"/>
      <w:numFmt w:val="bullet"/>
      <w:lvlText w:val=""/>
      <w:lvlJc w:val="left"/>
      <w:pPr>
        <w:ind w:left="720" w:hanging="360"/>
      </w:pPr>
      <w:rPr>
        <w:rFonts w:ascii="Symbol" w:hAnsi="Symbol" w:hint="default"/>
      </w:rPr>
    </w:lvl>
    <w:lvl w:ilvl="1" w:tplc="F8BE1424">
      <w:start w:val="1"/>
      <w:numFmt w:val="bullet"/>
      <w:lvlText w:val="o"/>
      <w:lvlJc w:val="left"/>
      <w:pPr>
        <w:ind w:left="1440" w:hanging="360"/>
      </w:pPr>
      <w:rPr>
        <w:rFonts w:ascii="Courier New" w:hAnsi="Courier New" w:hint="default"/>
      </w:rPr>
    </w:lvl>
    <w:lvl w:ilvl="2" w:tplc="1116CC22">
      <w:start w:val="1"/>
      <w:numFmt w:val="bullet"/>
      <w:lvlText w:val=""/>
      <w:lvlJc w:val="left"/>
      <w:pPr>
        <w:ind w:left="2160" w:hanging="360"/>
      </w:pPr>
      <w:rPr>
        <w:rFonts w:ascii="Wingdings" w:hAnsi="Wingdings" w:hint="default"/>
      </w:rPr>
    </w:lvl>
    <w:lvl w:ilvl="3" w:tplc="E1785158">
      <w:start w:val="1"/>
      <w:numFmt w:val="bullet"/>
      <w:lvlText w:val=""/>
      <w:lvlJc w:val="left"/>
      <w:pPr>
        <w:ind w:left="2880" w:hanging="360"/>
      </w:pPr>
      <w:rPr>
        <w:rFonts w:ascii="Symbol" w:hAnsi="Symbol" w:hint="default"/>
      </w:rPr>
    </w:lvl>
    <w:lvl w:ilvl="4" w:tplc="FFA4C078">
      <w:start w:val="1"/>
      <w:numFmt w:val="bullet"/>
      <w:lvlText w:val="o"/>
      <w:lvlJc w:val="left"/>
      <w:pPr>
        <w:ind w:left="3600" w:hanging="360"/>
      </w:pPr>
      <w:rPr>
        <w:rFonts w:ascii="Courier New" w:hAnsi="Courier New" w:hint="default"/>
      </w:rPr>
    </w:lvl>
    <w:lvl w:ilvl="5" w:tplc="722A2896">
      <w:start w:val="1"/>
      <w:numFmt w:val="bullet"/>
      <w:lvlText w:val=""/>
      <w:lvlJc w:val="left"/>
      <w:pPr>
        <w:ind w:left="4320" w:hanging="360"/>
      </w:pPr>
      <w:rPr>
        <w:rFonts w:ascii="Wingdings" w:hAnsi="Wingdings" w:hint="default"/>
      </w:rPr>
    </w:lvl>
    <w:lvl w:ilvl="6" w:tplc="5C88678C">
      <w:start w:val="1"/>
      <w:numFmt w:val="bullet"/>
      <w:lvlText w:val=""/>
      <w:lvlJc w:val="left"/>
      <w:pPr>
        <w:ind w:left="5040" w:hanging="360"/>
      </w:pPr>
      <w:rPr>
        <w:rFonts w:ascii="Symbol" w:hAnsi="Symbol" w:hint="default"/>
      </w:rPr>
    </w:lvl>
    <w:lvl w:ilvl="7" w:tplc="EB4678D6">
      <w:start w:val="1"/>
      <w:numFmt w:val="bullet"/>
      <w:lvlText w:val="o"/>
      <w:lvlJc w:val="left"/>
      <w:pPr>
        <w:ind w:left="5760" w:hanging="360"/>
      </w:pPr>
      <w:rPr>
        <w:rFonts w:ascii="Courier New" w:hAnsi="Courier New" w:hint="default"/>
      </w:rPr>
    </w:lvl>
    <w:lvl w:ilvl="8" w:tplc="2D185530">
      <w:start w:val="1"/>
      <w:numFmt w:val="bullet"/>
      <w:lvlText w:val=""/>
      <w:lvlJc w:val="left"/>
      <w:pPr>
        <w:ind w:left="6480" w:hanging="360"/>
      </w:pPr>
      <w:rPr>
        <w:rFonts w:ascii="Wingdings" w:hAnsi="Wingdings" w:hint="default"/>
      </w:rPr>
    </w:lvl>
  </w:abstractNum>
  <w:num w:numId="1" w16cid:durableId="1946888077">
    <w:abstractNumId w:val="35"/>
  </w:num>
  <w:num w:numId="2" w16cid:durableId="975261190">
    <w:abstractNumId w:val="16"/>
  </w:num>
  <w:num w:numId="3" w16cid:durableId="524910073">
    <w:abstractNumId w:val="7"/>
  </w:num>
  <w:num w:numId="4" w16cid:durableId="1420445582">
    <w:abstractNumId w:val="4"/>
  </w:num>
  <w:num w:numId="5" w16cid:durableId="1733776471">
    <w:abstractNumId w:val="14"/>
  </w:num>
  <w:num w:numId="6" w16cid:durableId="2018531727">
    <w:abstractNumId w:val="21"/>
  </w:num>
  <w:num w:numId="7" w16cid:durableId="1998993439">
    <w:abstractNumId w:val="8"/>
  </w:num>
  <w:num w:numId="8" w16cid:durableId="740828270">
    <w:abstractNumId w:val="13"/>
  </w:num>
  <w:num w:numId="9" w16cid:durableId="872769323">
    <w:abstractNumId w:val="19"/>
  </w:num>
  <w:num w:numId="10" w16cid:durableId="923883415">
    <w:abstractNumId w:val="37"/>
  </w:num>
  <w:num w:numId="11" w16cid:durableId="1766416756">
    <w:abstractNumId w:val="17"/>
  </w:num>
  <w:num w:numId="12" w16cid:durableId="1770393924">
    <w:abstractNumId w:val="1"/>
  </w:num>
  <w:num w:numId="13" w16cid:durableId="1968468015">
    <w:abstractNumId w:val="18"/>
  </w:num>
  <w:num w:numId="14" w16cid:durableId="1879275469">
    <w:abstractNumId w:val="20"/>
  </w:num>
  <w:num w:numId="15" w16cid:durableId="1094209487">
    <w:abstractNumId w:val="3"/>
  </w:num>
  <w:num w:numId="16" w16cid:durableId="1296524089">
    <w:abstractNumId w:val="33"/>
  </w:num>
  <w:num w:numId="17" w16cid:durableId="692461846">
    <w:abstractNumId w:val="39"/>
  </w:num>
  <w:num w:numId="18" w16cid:durableId="1963151162">
    <w:abstractNumId w:val="38"/>
  </w:num>
  <w:num w:numId="19" w16cid:durableId="1192844990">
    <w:abstractNumId w:val="22"/>
  </w:num>
  <w:num w:numId="20" w16cid:durableId="274021358">
    <w:abstractNumId w:val="41"/>
  </w:num>
  <w:num w:numId="21" w16cid:durableId="688532320">
    <w:abstractNumId w:val="42"/>
  </w:num>
  <w:num w:numId="22" w16cid:durableId="2052993124">
    <w:abstractNumId w:val="32"/>
  </w:num>
  <w:num w:numId="23" w16cid:durableId="111949079">
    <w:abstractNumId w:val="10"/>
  </w:num>
  <w:num w:numId="24" w16cid:durableId="1355427518">
    <w:abstractNumId w:val="24"/>
  </w:num>
  <w:num w:numId="25" w16cid:durableId="1578516111">
    <w:abstractNumId w:val="11"/>
  </w:num>
  <w:num w:numId="26" w16cid:durableId="1665670767">
    <w:abstractNumId w:val="12"/>
  </w:num>
  <w:num w:numId="27" w16cid:durableId="1033310610">
    <w:abstractNumId w:val="5"/>
  </w:num>
  <w:num w:numId="28" w16cid:durableId="269162436">
    <w:abstractNumId w:val="28"/>
  </w:num>
  <w:num w:numId="29" w16cid:durableId="241526619">
    <w:abstractNumId w:val="26"/>
  </w:num>
  <w:num w:numId="30" w16cid:durableId="526600999">
    <w:abstractNumId w:val="30"/>
  </w:num>
  <w:num w:numId="31" w16cid:durableId="1533761865">
    <w:abstractNumId w:val="29"/>
  </w:num>
  <w:num w:numId="32" w16cid:durableId="453671943">
    <w:abstractNumId w:val="0"/>
  </w:num>
  <w:num w:numId="33" w16cid:durableId="1726444774">
    <w:abstractNumId w:val="36"/>
  </w:num>
  <w:num w:numId="34" w16cid:durableId="1480919192">
    <w:abstractNumId w:val="40"/>
  </w:num>
  <w:num w:numId="35" w16cid:durableId="1371228140">
    <w:abstractNumId w:val="34"/>
  </w:num>
  <w:num w:numId="36" w16cid:durableId="1096631860">
    <w:abstractNumId w:val="25"/>
  </w:num>
  <w:num w:numId="37" w16cid:durableId="408698250">
    <w:abstractNumId w:val="9"/>
  </w:num>
  <w:num w:numId="38" w16cid:durableId="1330718513">
    <w:abstractNumId w:val="31"/>
  </w:num>
  <w:num w:numId="39" w16cid:durableId="1764452737">
    <w:abstractNumId w:val="23"/>
  </w:num>
  <w:num w:numId="40" w16cid:durableId="618491540">
    <w:abstractNumId w:val="6"/>
  </w:num>
  <w:num w:numId="41" w16cid:durableId="2051568094">
    <w:abstractNumId w:val="2"/>
  </w:num>
  <w:num w:numId="42" w16cid:durableId="91828775">
    <w:abstractNumId w:val="15"/>
  </w:num>
  <w:num w:numId="43" w16cid:durableId="48910125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5"/>
  <w:proofState w:spelling="clean"/>
  <w:defaultTabStop w:val="720"/>
  <w:hyphenationZone w:val="425"/>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C3C296"/>
    <w:rsid w:val="0000670D"/>
    <w:rsid w:val="0000B0E9"/>
    <w:rsid w:val="00014CDD"/>
    <w:rsid w:val="00017B63"/>
    <w:rsid w:val="00022742"/>
    <w:rsid w:val="000236B4"/>
    <w:rsid w:val="00024498"/>
    <w:rsid w:val="000273EE"/>
    <w:rsid w:val="000464AC"/>
    <w:rsid w:val="00051B91"/>
    <w:rsid w:val="00061E23"/>
    <w:rsid w:val="00063505"/>
    <w:rsid w:val="0007152D"/>
    <w:rsid w:val="00074767"/>
    <w:rsid w:val="000784B0"/>
    <w:rsid w:val="00080A5C"/>
    <w:rsid w:val="00082E43"/>
    <w:rsid w:val="00090727"/>
    <w:rsid w:val="00093DD6"/>
    <w:rsid w:val="000A0B65"/>
    <w:rsid w:val="000B0CE5"/>
    <w:rsid w:val="000B2A2A"/>
    <w:rsid w:val="000B3B03"/>
    <w:rsid w:val="000B61D7"/>
    <w:rsid w:val="000B7AC8"/>
    <w:rsid w:val="000C6C87"/>
    <w:rsid w:val="000C724E"/>
    <w:rsid w:val="000D2D25"/>
    <w:rsid w:val="000E115E"/>
    <w:rsid w:val="000E1AB2"/>
    <w:rsid w:val="000E2686"/>
    <w:rsid w:val="000E6D27"/>
    <w:rsid w:val="000E7551"/>
    <w:rsid w:val="001021E6"/>
    <w:rsid w:val="00111A11"/>
    <w:rsid w:val="001165B4"/>
    <w:rsid w:val="00123A64"/>
    <w:rsid w:val="00124D11"/>
    <w:rsid w:val="0012BE89"/>
    <w:rsid w:val="00131F93"/>
    <w:rsid w:val="00140A59"/>
    <w:rsid w:val="00143559"/>
    <w:rsid w:val="00147747"/>
    <w:rsid w:val="00154207"/>
    <w:rsid w:val="00155D2D"/>
    <w:rsid w:val="001611AE"/>
    <w:rsid w:val="001676F8"/>
    <w:rsid w:val="00173416"/>
    <w:rsid w:val="00173DCB"/>
    <w:rsid w:val="0017514D"/>
    <w:rsid w:val="0017BB38"/>
    <w:rsid w:val="00182C9A"/>
    <w:rsid w:val="00192B93"/>
    <w:rsid w:val="00193B95"/>
    <w:rsid w:val="00193FAE"/>
    <w:rsid w:val="00196F6A"/>
    <w:rsid w:val="001A46E2"/>
    <w:rsid w:val="001A4E24"/>
    <w:rsid w:val="001A632D"/>
    <w:rsid w:val="001B1ECC"/>
    <w:rsid w:val="001B5937"/>
    <w:rsid w:val="001C1464"/>
    <w:rsid w:val="001C4040"/>
    <w:rsid w:val="001DB2C2"/>
    <w:rsid w:val="001E62E7"/>
    <w:rsid w:val="001E6AEF"/>
    <w:rsid w:val="001F1C60"/>
    <w:rsid w:val="00200DE4"/>
    <w:rsid w:val="00213475"/>
    <w:rsid w:val="00221036"/>
    <w:rsid w:val="00234201"/>
    <w:rsid w:val="00234E12"/>
    <w:rsid w:val="00236008"/>
    <w:rsid w:val="002565A3"/>
    <w:rsid w:val="0025700B"/>
    <w:rsid w:val="00260D98"/>
    <w:rsid w:val="00260FE6"/>
    <w:rsid w:val="002635E8"/>
    <w:rsid w:val="002660C6"/>
    <w:rsid w:val="00291BE1"/>
    <w:rsid w:val="002A2FC6"/>
    <w:rsid w:val="002A506E"/>
    <w:rsid w:val="002A52AF"/>
    <w:rsid w:val="002A6B37"/>
    <w:rsid w:val="002AD0FD"/>
    <w:rsid w:val="002B309E"/>
    <w:rsid w:val="002B7037"/>
    <w:rsid w:val="002B7AA8"/>
    <w:rsid w:val="002C07E6"/>
    <w:rsid w:val="002C16F5"/>
    <w:rsid w:val="002C53F9"/>
    <w:rsid w:val="002C7FAA"/>
    <w:rsid w:val="002E0320"/>
    <w:rsid w:val="002E4AC0"/>
    <w:rsid w:val="002E54AD"/>
    <w:rsid w:val="002F32E8"/>
    <w:rsid w:val="002F6C8F"/>
    <w:rsid w:val="003033DA"/>
    <w:rsid w:val="00307510"/>
    <w:rsid w:val="003164BE"/>
    <w:rsid w:val="003168EE"/>
    <w:rsid w:val="003208EF"/>
    <w:rsid w:val="00321216"/>
    <w:rsid w:val="00326CA6"/>
    <w:rsid w:val="00327E87"/>
    <w:rsid w:val="0032F7B6"/>
    <w:rsid w:val="003343B1"/>
    <w:rsid w:val="003417B8"/>
    <w:rsid w:val="00344617"/>
    <w:rsid w:val="0034F1AF"/>
    <w:rsid w:val="00352E6C"/>
    <w:rsid w:val="00352F4B"/>
    <w:rsid w:val="00356C09"/>
    <w:rsid w:val="0035C569"/>
    <w:rsid w:val="0036179C"/>
    <w:rsid w:val="00363309"/>
    <w:rsid w:val="0036435A"/>
    <w:rsid w:val="00366A10"/>
    <w:rsid w:val="00371A93"/>
    <w:rsid w:val="00374F3C"/>
    <w:rsid w:val="00380B3A"/>
    <w:rsid w:val="00381807"/>
    <w:rsid w:val="003844F2"/>
    <w:rsid w:val="00386408"/>
    <w:rsid w:val="0038A1A5"/>
    <w:rsid w:val="00392159"/>
    <w:rsid w:val="003922B4"/>
    <w:rsid w:val="0039412A"/>
    <w:rsid w:val="00397987"/>
    <w:rsid w:val="00397E6F"/>
    <w:rsid w:val="003A29EA"/>
    <w:rsid w:val="003A648D"/>
    <w:rsid w:val="003B45B0"/>
    <w:rsid w:val="003B738E"/>
    <w:rsid w:val="003C17C5"/>
    <w:rsid w:val="003C3790"/>
    <w:rsid w:val="003C3AFC"/>
    <w:rsid w:val="003C4446"/>
    <w:rsid w:val="003C78D0"/>
    <w:rsid w:val="003C7D87"/>
    <w:rsid w:val="003D422B"/>
    <w:rsid w:val="003D4EA0"/>
    <w:rsid w:val="003DF1F8"/>
    <w:rsid w:val="003E4DC8"/>
    <w:rsid w:val="003F653F"/>
    <w:rsid w:val="003F6911"/>
    <w:rsid w:val="004029B7"/>
    <w:rsid w:val="004065B5"/>
    <w:rsid w:val="0040669A"/>
    <w:rsid w:val="00411F14"/>
    <w:rsid w:val="00416A27"/>
    <w:rsid w:val="0042321E"/>
    <w:rsid w:val="00424A2A"/>
    <w:rsid w:val="00434287"/>
    <w:rsid w:val="004403CF"/>
    <w:rsid w:val="0044346F"/>
    <w:rsid w:val="0044394F"/>
    <w:rsid w:val="00455A62"/>
    <w:rsid w:val="0045624D"/>
    <w:rsid w:val="00457454"/>
    <w:rsid w:val="00457910"/>
    <w:rsid w:val="004585B4"/>
    <w:rsid w:val="00467BA9"/>
    <w:rsid w:val="004722F3"/>
    <w:rsid w:val="00477B1A"/>
    <w:rsid w:val="0048208E"/>
    <w:rsid w:val="00483915"/>
    <w:rsid w:val="00491309"/>
    <w:rsid w:val="00495496"/>
    <w:rsid w:val="004A2716"/>
    <w:rsid w:val="004A52B5"/>
    <w:rsid w:val="004A52E1"/>
    <w:rsid w:val="004ACBC6"/>
    <w:rsid w:val="004D06B8"/>
    <w:rsid w:val="004D6D94"/>
    <w:rsid w:val="004E4F53"/>
    <w:rsid w:val="004F167A"/>
    <w:rsid w:val="00503779"/>
    <w:rsid w:val="005133F0"/>
    <w:rsid w:val="00514DC2"/>
    <w:rsid w:val="005168E2"/>
    <w:rsid w:val="00517385"/>
    <w:rsid w:val="00524B91"/>
    <w:rsid w:val="00526607"/>
    <w:rsid w:val="00530695"/>
    <w:rsid w:val="00540D79"/>
    <w:rsid w:val="005436A4"/>
    <w:rsid w:val="005466FF"/>
    <w:rsid w:val="005468EE"/>
    <w:rsid w:val="005473B3"/>
    <w:rsid w:val="00551193"/>
    <w:rsid w:val="00553B83"/>
    <w:rsid w:val="00555401"/>
    <w:rsid w:val="00557733"/>
    <w:rsid w:val="00557DA7"/>
    <w:rsid w:val="005615A7"/>
    <w:rsid w:val="005630BB"/>
    <w:rsid w:val="00563657"/>
    <w:rsid w:val="00563AAA"/>
    <w:rsid w:val="00570E0C"/>
    <w:rsid w:val="00573E3F"/>
    <w:rsid w:val="00577A90"/>
    <w:rsid w:val="005821B8"/>
    <w:rsid w:val="00582CCA"/>
    <w:rsid w:val="00587520"/>
    <w:rsid w:val="00592FE2"/>
    <w:rsid w:val="005973B8"/>
    <w:rsid w:val="005A0A77"/>
    <w:rsid w:val="005A0ED3"/>
    <w:rsid w:val="005A19CD"/>
    <w:rsid w:val="005A37B4"/>
    <w:rsid w:val="005A56A7"/>
    <w:rsid w:val="005C3424"/>
    <w:rsid w:val="005C6B11"/>
    <w:rsid w:val="005C6C95"/>
    <w:rsid w:val="005E0767"/>
    <w:rsid w:val="005E55CF"/>
    <w:rsid w:val="005E612B"/>
    <w:rsid w:val="005F4C7B"/>
    <w:rsid w:val="005F5870"/>
    <w:rsid w:val="005F7DBD"/>
    <w:rsid w:val="006018FA"/>
    <w:rsid w:val="0061187D"/>
    <w:rsid w:val="0061736B"/>
    <w:rsid w:val="00617E48"/>
    <w:rsid w:val="00622347"/>
    <w:rsid w:val="00626E00"/>
    <w:rsid w:val="00634B33"/>
    <w:rsid w:val="00635E5F"/>
    <w:rsid w:val="0065424A"/>
    <w:rsid w:val="00661112"/>
    <w:rsid w:val="00663EA7"/>
    <w:rsid w:val="00666920"/>
    <w:rsid w:val="00667C4B"/>
    <w:rsid w:val="00667EC7"/>
    <w:rsid w:val="00672F51"/>
    <w:rsid w:val="006730B9"/>
    <w:rsid w:val="0067417B"/>
    <w:rsid w:val="0068054A"/>
    <w:rsid w:val="00683B63"/>
    <w:rsid w:val="00686040"/>
    <w:rsid w:val="0068655F"/>
    <w:rsid w:val="00686FDD"/>
    <w:rsid w:val="0069103A"/>
    <w:rsid w:val="006975AB"/>
    <w:rsid w:val="00697D8A"/>
    <w:rsid w:val="006A12EE"/>
    <w:rsid w:val="006A143E"/>
    <w:rsid w:val="006A4386"/>
    <w:rsid w:val="006A4A82"/>
    <w:rsid w:val="006A5B87"/>
    <w:rsid w:val="006C540A"/>
    <w:rsid w:val="006C645F"/>
    <w:rsid w:val="006E2547"/>
    <w:rsid w:val="006E4029"/>
    <w:rsid w:val="006E503B"/>
    <w:rsid w:val="006E6C12"/>
    <w:rsid w:val="006F17D6"/>
    <w:rsid w:val="006F1AF6"/>
    <w:rsid w:val="0070063C"/>
    <w:rsid w:val="00706CB4"/>
    <w:rsid w:val="00707414"/>
    <w:rsid w:val="00712C3E"/>
    <w:rsid w:val="0071592B"/>
    <w:rsid w:val="007228A5"/>
    <w:rsid w:val="00725B05"/>
    <w:rsid w:val="0073BA27"/>
    <w:rsid w:val="00740912"/>
    <w:rsid w:val="0075342C"/>
    <w:rsid w:val="00753A33"/>
    <w:rsid w:val="007612E7"/>
    <w:rsid w:val="00762751"/>
    <w:rsid w:val="00766000"/>
    <w:rsid w:val="0076711D"/>
    <w:rsid w:val="0077002C"/>
    <w:rsid w:val="0077068B"/>
    <w:rsid w:val="00771559"/>
    <w:rsid w:val="007810A0"/>
    <w:rsid w:val="00784139"/>
    <w:rsid w:val="00785BCA"/>
    <w:rsid w:val="00787F2A"/>
    <w:rsid w:val="00790DC2"/>
    <w:rsid w:val="00791BF3"/>
    <w:rsid w:val="0079624F"/>
    <w:rsid w:val="0079665F"/>
    <w:rsid w:val="00796FF8"/>
    <w:rsid w:val="007A2EF4"/>
    <w:rsid w:val="007A57D0"/>
    <w:rsid w:val="007C6097"/>
    <w:rsid w:val="007C7CD9"/>
    <w:rsid w:val="007D7340"/>
    <w:rsid w:val="007D7A90"/>
    <w:rsid w:val="007E56ED"/>
    <w:rsid w:val="007E6623"/>
    <w:rsid w:val="00800966"/>
    <w:rsid w:val="00803F22"/>
    <w:rsid w:val="00813C69"/>
    <w:rsid w:val="00831655"/>
    <w:rsid w:val="00832DAC"/>
    <w:rsid w:val="00854D03"/>
    <w:rsid w:val="00860C8C"/>
    <w:rsid w:val="00872875"/>
    <w:rsid w:val="00876A85"/>
    <w:rsid w:val="00877BBE"/>
    <w:rsid w:val="0088232C"/>
    <w:rsid w:val="00887F9C"/>
    <w:rsid w:val="008902B1"/>
    <w:rsid w:val="0089615A"/>
    <w:rsid w:val="008974E8"/>
    <w:rsid w:val="00897E0F"/>
    <w:rsid w:val="008A00F5"/>
    <w:rsid w:val="008A120B"/>
    <w:rsid w:val="008A4200"/>
    <w:rsid w:val="008A7A9B"/>
    <w:rsid w:val="008B5A5E"/>
    <w:rsid w:val="008C1B40"/>
    <w:rsid w:val="008C2D50"/>
    <w:rsid w:val="008C543D"/>
    <w:rsid w:val="008C6988"/>
    <w:rsid w:val="008D05EF"/>
    <w:rsid w:val="008D73BD"/>
    <w:rsid w:val="008E07C7"/>
    <w:rsid w:val="008E83CD"/>
    <w:rsid w:val="008F2145"/>
    <w:rsid w:val="008F2903"/>
    <w:rsid w:val="008F2E8E"/>
    <w:rsid w:val="008F590D"/>
    <w:rsid w:val="0090576C"/>
    <w:rsid w:val="00905C8A"/>
    <w:rsid w:val="009076D7"/>
    <w:rsid w:val="00907EA2"/>
    <w:rsid w:val="00912F28"/>
    <w:rsid w:val="00915259"/>
    <w:rsid w:val="00920575"/>
    <w:rsid w:val="00924FC2"/>
    <w:rsid w:val="0092792D"/>
    <w:rsid w:val="0094015A"/>
    <w:rsid w:val="00946589"/>
    <w:rsid w:val="00947A3C"/>
    <w:rsid w:val="00954F5F"/>
    <w:rsid w:val="009574D0"/>
    <w:rsid w:val="0095FC0E"/>
    <w:rsid w:val="00962E3B"/>
    <w:rsid w:val="00967DB6"/>
    <w:rsid w:val="00974FC8"/>
    <w:rsid w:val="00977B03"/>
    <w:rsid w:val="009825CC"/>
    <w:rsid w:val="00986B5C"/>
    <w:rsid w:val="009946B6"/>
    <w:rsid w:val="009A167B"/>
    <w:rsid w:val="009B30AE"/>
    <w:rsid w:val="009B4247"/>
    <w:rsid w:val="009B5831"/>
    <w:rsid w:val="009C1E83"/>
    <w:rsid w:val="009C34B0"/>
    <w:rsid w:val="009D0AC7"/>
    <w:rsid w:val="009D15C7"/>
    <w:rsid w:val="009D3E2D"/>
    <w:rsid w:val="009F3E8F"/>
    <w:rsid w:val="00A00EEF"/>
    <w:rsid w:val="00A04C0B"/>
    <w:rsid w:val="00A05187"/>
    <w:rsid w:val="00A071D1"/>
    <w:rsid w:val="00A10D81"/>
    <w:rsid w:val="00A11C86"/>
    <w:rsid w:val="00A12D75"/>
    <w:rsid w:val="00A17AC8"/>
    <w:rsid w:val="00A21406"/>
    <w:rsid w:val="00A231E6"/>
    <w:rsid w:val="00A26E6B"/>
    <w:rsid w:val="00A33B20"/>
    <w:rsid w:val="00A3422C"/>
    <w:rsid w:val="00A35845"/>
    <w:rsid w:val="00A36BFF"/>
    <w:rsid w:val="00A37D5A"/>
    <w:rsid w:val="00A3C578"/>
    <w:rsid w:val="00A513CB"/>
    <w:rsid w:val="00A604C0"/>
    <w:rsid w:val="00A6385D"/>
    <w:rsid w:val="00A7016A"/>
    <w:rsid w:val="00A76C46"/>
    <w:rsid w:val="00A837D4"/>
    <w:rsid w:val="00A83A4C"/>
    <w:rsid w:val="00A955F0"/>
    <w:rsid w:val="00A97B63"/>
    <w:rsid w:val="00AA249E"/>
    <w:rsid w:val="00AB06D3"/>
    <w:rsid w:val="00AB20CA"/>
    <w:rsid w:val="00AB4F4A"/>
    <w:rsid w:val="00AB73E3"/>
    <w:rsid w:val="00AC5C46"/>
    <w:rsid w:val="00AD31D2"/>
    <w:rsid w:val="00AD4968"/>
    <w:rsid w:val="00AD6AED"/>
    <w:rsid w:val="00AE18D6"/>
    <w:rsid w:val="00AF7705"/>
    <w:rsid w:val="00B201E0"/>
    <w:rsid w:val="00B23593"/>
    <w:rsid w:val="00B24EDB"/>
    <w:rsid w:val="00B30874"/>
    <w:rsid w:val="00B309CA"/>
    <w:rsid w:val="00B41673"/>
    <w:rsid w:val="00B4482B"/>
    <w:rsid w:val="00B47940"/>
    <w:rsid w:val="00B47B28"/>
    <w:rsid w:val="00B54CB3"/>
    <w:rsid w:val="00B57C99"/>
    <w:rsid w:val="00B7120F"/>
    <w:rsid w:val="00B73AE5"/>
    <w:rsid w:val="00B74888"/>
    <w:rsid w:val="00B761D5"/>
    <w:rsid w:val="00B80B92"/>
    <w:rsid w:val="00B8779E"/>
    <w:rsid w:val="00B93A3C"/>
    <w:rsid w:val="00BA6826"/>
    <w:rsid w:val="00BB00D7"/>
    <w:rsid w:val="00BB42C8"/>
    <w:rsid w:val="00BC42EB"/>
    <w:rsid w:val="00BC46F3"/>
    <w:rsid w:val="00BC5A91"/>
    <w:rsid w:val="00BC5AF1"/>
    <w:rsid w:val="00BD2B32"/>
    <w:rsid w:val="00BD674A"/>
    <w:rsid w:val="00BE2FCE"/>
    <w:rsid w:val="00BE524D"/>
    <w:rsid w:val="00BF53C0"/>
    <w:rsid w:val="00BF7BE3"/>
    <w:rsid w:val="00C0650D"/>
    <w:rsid w:val="00C16038"/>
    <w:rsid w:val="00C162F4"/>
    <w:rsid w:val="00C17074"/>
    <w:rsid w:val="00C2402C"/>
    <w:rsid w:val="00C25FB5"/>
    <w:rsid w:val="00C278ED"/>
    <w:rsid w:val="00C318B5"/>
    <w:rsid w:val="00C31DBB"/>
    <w:rsid w:val="00C31E56"/>
    <w:rsid w:val="00C33F25"/>
    <w:rsid w:val="00C346BE"/>
    <w:rsid w:val="00C3583E"/>
    <w:rsid w:val="00C44EF2"/>
    <w:rsid w:val="00C47E9C"/>
    <w:rsid w:val="00C57D23"/>
    <w:rsid w:val="00C61686"/>
    <w:rsid w:val="00C63CC1"/>
    <w:rsid w:val="00C75AC1"/>
    <w:rsid w:val="00C76AF7"/>
    <w:rsid w:val="00C7CE2A"/>
    <w:rsid w:val="00C8022B"/>
    <w:rsid w:val="00C81C18"/>
    <w:rsid w:val="00C828AF"/>
    <w:rsid w:val="00C84056"/>
    <w:rsid w:val="00C85A52"/>
    <w:rsid w:val="00C8B186"/>
    <w:rsid w:val="00C944BE"/>
    <w:rsid w:val="00C947AD"/>
    <w:rsid w:val="00CA73F2"/>
    <w:rsid w:val="00CB3EAF"/>
    <w:rsid w:val="00CB4BD2"/>
    <w:rsid w:val="00CB5578"/>
    <w:rsid w:val="00CC1D00"/>
    <w:rsid w:val="00CC57EC"/>
    <w:rsid w:val="00CC6602"/>
    <w:rsid w:val="00CD1200"/>
    <w:rsid w:val="00CD1253"/>
    <w:rsid w:val="00CE28AE"/>
    <w:rsid w:val="00CF0FE4"/>
    <w:rsid w:val="00CF2168"/>
    <w:rsid w:val="00CF7F32"/>
    <w:rsid w:val="00D01BA9"/>
    <w:rsid w:val="00D022FA"/>
    <w:rsid w:val="00D06F0A"/>
    <w:rsid w:val="00D10B1B"/>
    <w:rsid w:val="00D17908"/>
    <w:rsid w:val="00D201F8"/>
    <w:rsid w:val="00D21A7D"/>
    <w:rsid w:val="00D31A16"/>
    <w:rsid w:val="00D33EEA"/>
    <w:rsid w:val="00D538AF"/>
    <w:rsid w:val="00D54EFD"/>
    <w:rsid w:val="00D55187"/>
    <w:rsid w:val="00D60B09"/>
    <w:rsid w:val="00D60DCF"/>
    <w:rsid w:val="00D70088"/>
    <w:rsid w:val="00D70523"/>
    <w:rsid w:val="00D72221"/>
    <w:rsid w:val="00D735D4"/>
    <w:rsid w:val="00D77B6C"/>
    <w:rsid w:val="00D91C0D"/>
    <w:rsid w:val="00D95BD4"/>
    <w:rsid w:val="00D979C1"/>
    <w:rsid w:val="00DA6B97"/>
    <w:rsid w:val="00DA75F1"/>
    <w:rsid w:val="00DB0267"/>
    <w:rsid w:val="00DB0487"/>
    <w:rsid w:val="00DB3773"/>
    <w:rsid w:val="00DC04A7"/>
    <w:rsid w:val="00DC1E44"/>
    <w:rsid w:val="00DC3C5F"/>
    <w:rsid w:val="00DC4960"/>
    <w:rsid w:val="00DD1118"/>
    <w:rsid w:val="00DD12F1"/>
    <w:rsid w:val="00DD150B"/>
    <w:rsid w:val="00DD6250"/>
    <w:rsid w:val="00DD7E60"/>
    <w:rsid w:val="00DF3B8A"/>
    <w:rsid w:val="00DF4560"/>
    <w:rsid w:val="00E00812"/>
    <w:rsid w:val="00E07B5F"/>
    <w:rsid w:val="00E128B2"/>
    <w:rsid w:val="00E234EB"/>
    <w:rsid w:val="00E25E4E"/>
    <w:rsid w:val="00E2FFA5"/>
    <w:rsid w:val="00E313CE"/>
    <w:rsid w:val="00E31C43"/>
    <w:rsid w:val="00E359A4"/>
    <w:rsid w:val="00E368FD"/>
    <w:rsid w:val="00E40CC2"/>
    <w:rsid w:val="00E46406"/>
    <w:rsid w:val="00E51309"/>
    <w:rsid w:val="00E523DA"/>
    <w:rsid w:val="00E54B4B"/>
    <w:rsid w:val="00E755E2"/>
    <w:rsid w:val="00E7664A"/>
    <w:rsid w:val="00E86352"/>
    <w:rsid w:val="00E86887"/>
    <w:rsid w:val="00E87CFD"/>
    <w:rsid w:val="00EA0563"/>
    <w:rsid w:val="00EA354B"/>
    <w:rsid w:val="00EA490D"/>
    <w:rsid w:val="00EA6131"/>
    <w:rsid w:val="00EA6617"/>
    <w:rsid w:val="00EB2BE6"/>
    <w:rsid w:val="00EB6EAE"/>
    <w:rsid w:val="00EC528E"/>
    <w:rsid w:val="00ED0AD5"/>
    <w:rsid w:val="00ED1665"/>
    <w:rsid w:val="00ED2D99"/>
    <w:rsid w:val="00ED38F9"/>
    <w:rsid w:val="00ED3C11"/>
    <w:rsid w:val="00ED5306"/>
    <w:rsid w:val="00EE2467"/>
    <w:rsid w:val="00EE488F"/>
    <w:rsid w:val="00EF00CC"/>
    <w:rsid w:val="00EF3314"/>
    <w:rsid w:val="00F01406"/>
    <w:rsid w:val="00F01620"/>
    <w:rsid w:val="00F02DA2"/>
    <w:rsid w:val="00F10D1F"/>
    <w:rsid w:val="00F14AEC"/>
    <w:rsid w:val="00F14BD2"/>
    <w:rsid w:val="00F14F50"/>
    <w:rsid w:val="00F1598D"/>
    <w:rsid w:val="00F164B0"/>
    <w:rsid w:val="00F20A6D"/>
    <w:rsid w:val="00F26906"/>
    <w:rsid w:val="00F30E4C"/>
    <w:rsid w:val="00F6549A"/>
    <w:rsid w:val="00F657E7"/>
    <w:rsid w:val="00F713DD"/>
    <w:rsid w:val="00F73603"/>
    <w:rsid w:val="00F800BE"/>
    <w:rsid w:val="00F81449"/>
    <w:rsid w:val="00F836CA"/>
    <w:rsid w:val="00F87131"/>
    <w:rsid w:val="00F95EC8"/>
    <w:rsid w:val="00F96961"/>
    <w:rsid w:val="00FA2737"/>
    <w:rsid w:val="00FA785D"/>
    <w:rsid w:val="00FA7F7C"/>
    <w:rsid w:val="00FB69DE"/>
    <w:rsid w:val="00FC0743"/>
    <w:rsid w:val="00FC4F88"/>
    <w:rsid w:val="00FCCB75"/>
    <w:rsid w:val="00FD6073"/>
    <w:rsid w:val="00FE10C2"/>
    <w:rsid w:val="00FF3CB9"/>
    <w:rsid w:val="00FF7112"/>
    <w:rsid w:val="01096FA7"/>
    <w:rsid w:val="010AFDBA"/>
    <w:rsid w:val="010B206B"/>
    <w:rsid w:val="01129983"/>
    <w:rsid w:val="0116D8C5"/>
    <w:rsid w:val="011ECEEA"/>
    <w:rsid w:val="0126A5B5"/>
    <w:rsid w:val="012DDF75"/>
    <w:rsid w:val="01304912"/>
    <w:rsid w:val="0134894C"/>
    <w:rsid w:val="0134A22F"/>
    <w:rsid w:val="013A73E9"/>
    <w:rsid w:val="013B19B7"/>
    <w:rsid w:val="01451295"/>
    <w:rsid w:val="014FDF0A"/>
    <w:rsid w:val="01512C32"/>
    <w:rsid w:val="0151CA22"/>
    <w:rsid w:val="015688AE"/>
    <w:rsid w:val="015BE2AB"/>
    <w:rsid w:val="016CAFC5"/>
    <w:rsid w:val="01777D7C"/>
    <w:rsid w:val="0178C1CF"/>
    <w:rsid w:val="01795FDD"/>
    <w:rsid w:val="017CEBD6"/>
    <w:rsid w:val="017D4900"/>
    <w:rsid w:val="017EA0D2"/>
    <w:rsid w:val="0183364C"/>
    <w:rsid w:val="019750B7"/>
    <w:rsid w:val="0197E76C"/>
    <w:rsid w:val="01990D92"/>
    <w:rsid w:val="01993BB1"/>
    <w:rsid w:val="01A2C0B5"/>
    <w:rsid w:val="01A6C18D"/>
    <w:rsid w:val="01A73076"/>
    <w:rsid w:val="01A9D5D3"/>
    <w:rsid w:val="01B4D59B"/>
    <w:rsid w:val="01B5628E"/>
    <w:rsid w:val="01B63A42"/>
    <w:rsid w:val="01BE9522"/>
    <w:rsid w:val="01C070E9"/>
    <w:rsid w:val="01CF0325"/>
    <w:rsid w:val="01D2B443"/>
    <w:rsid w:val="01D404C1"/>
    <w:rsid w:val="01D75313"/>
    <w:rsid w:val="01DB7973"/>
    <w:rsid w:val="01E259BA"/>
    <w:rsid w:val="01E66481"/>
    <w:rsid w:val="01E821A9"/>
    <w:rsid w:val="01EA401A"/>
    <w:rsid w:val="01EB0CC7"/>
    <w:rsid w:val="01EBA016"/>
    <w:rsid w:val="01EE5BCC"/>
    <w:rsid w:val="01EF7AA8"/>
    <w:rsid w:val="01F7DB83"/>
    <w:rsid w:val="01FCC179"/>
    <w:rsid w:val="01FE828B"/>
    <w:rsid w:val="01FEE740"/>
    <w:rsid w:val="020787A3"/>
    <w:rsid w:val="020A2BD6"/>
    <w:rsid w:val="0213356D"/>
    <w:rsid w:val="02160AFA"/>
    <w:rsid w:val="0218B35E"/>
    <w:rsid w:val="021B44F4"/>
    <w:rsid w:val="021C56A1"/>
    <w:rsid w:val="021E8CFB"/>
    <w:rsid w:val="022B0302"/>
    <w:rsid w:val="022FC69D"/>
    <w:rsid w:val="0230BB80"/>
    <w:rsid w:val="0234B1EF"/>
    <w:rsid w:val="0237E5A6"/>
    <w:rsid w:val="023AABBC"/>
    <w:rsid w:val="024249B1"/>
    <w:rsid w:val="0247B45E"/>
    <w:rsid w:val="02482051"/>
    <w:rsid w:val="024C578E"/>
    <w:rsid w:val="024E6913"/>
    <w:rsid w:val="02535144"/>
    <w:rsid w:val="025D1EB4"/>
    <w:rsid w:val="025E34FE"/>
    <w:rsid w:val="025EA3DA"/>
    <w:rsid w:val="026010F6"/>
    <w:rsid w:val="026B5887"/>
    <w:rsid w:val="027281C1"/>
    <w:rsid w:val="027AD311"/>
    <w:rsid w:val="028899A6"/>
    <w:rsid w:val="0288E9F9"/>
    <w:rsid w:val="0296FD25"/>
    <w:rsid w:val="029C1EB1"/>
    <w:rsid w:val="02A509C7"/>
    <w:rsid w:val="02AAE2C2"/>
    <w:rsid w:val="02AC022C"/>
    <w:rsid w:val="02B5A6C4"/>
    <w:rsid w:val="02BF397B"/>
    <w:rsid w:val="02C0DC33"/>
    <w:rsid w:val="02C5E144"/>
    <w:rsid w:val="02CEC2E9"/>
    <w:rsid w:val="02CED45D"/>
    <w:rsid w:val="02CF9FAA"/>
    <w:rsid w:val="02D6DED9"/>
    <w:rsid w:val="02DE7764"/>
    <w:rsid w:val="02E347C9"/>
    <w:rsid w:val="02EA1A87"/>
    <w:rsid w:val="02F001BF"/>
    <w:rsid w:val="02F8110A"/>
    <w:rsid w:val="02FD312A"/>
    <w:rsid w:val="0302C05C"/>
    <w:rsid w:val="030A2A2D"/>
    <w:rsid w:val="030B6B56"/>
    <w:rsid w:val="030D6D27"/>
    <w:rsid w:val="031CEC50"/>
    <w:rsid w:val="03295D9C"/>
    <w:rsid w:val="032A038B"/>
    <w:rsid w:val="032EA719"/>
    <w:rsid w:val="032FA8CD"/>
    <w:rsid w:val="0332FCAF"/>
    <w:rsid w:val="03376E44"/>
    <w:rsid w:val="03398CC0"/>
    <w:rsid w:val="033B0CDF"/>
    <w:rsid w:val="033BCE34"/>
    <w:rsid w:val="033FD503"/>
    <w:rsid w:val="034B5A54"/>
    <w:rsid w:val="035105F7"/>
    <w:rsid w:val="035FB202"/>
    <w:rsid w:val="0360392C"/>
    <w:rsid w:val="036A50DF"/>
    <w:rsid w:val="036B761A"/>
    <w:rsid w:val="037A1D65"/>
    <w:rsid w:val="037D36F0"/>
    <w:rsid w:val="037F2323"/>
    <w:rsid w:val="03812E86"/>
    <w:rsid w:val="03839B0D"/>
    <w:rsid w:val="0392FE40"/>
    <w:rsid w:val="03A2467D"/>
    <w:rsid w:val="03A362CF"/>
    <w:rsid w:val="03AD4D04"/>
    <w:rsid w:val="03B5D229"/>
    <w:rsid w:val="03B7A13A"/>
    <w:rsid w:val="03BB5953"/>
    <w:rsid w:val="03C12A1E"/>
    <w:rsid w:val="03C1FB62"/>
    <w:rsid w:val="03C258DF"/>
    <w:rsid w:val="03C5248F"/>
    <w:rsid w:val="03CD3A68"/>
    <w:rsid w:val="03D027D0"/>
    <w:rsid w:val="03D1B6DC"/>
    <w:rsid w:val="03D3CD98"/>
    <w:rsid w:val="03D4493C"/>
    <w:rsid w:val="03D4A6C9"/>
    <w:rsid w:val="03D898A7"/>
    <w:rsid w:val="03E5544B"/>
    <w:rsid w:val="03EBF9CE"/>
    <w:rsid w:val="03F43CB3"/>
    <w:rsid w:val="03F7F5D9"/>
    <w:rsid w:val="03F8824E"/>
    <w:rsid w:val="03FB2EF7"/>
    <w:rsid w:val="03FEA498"/>
    <w:rsid w:val="04000B7B"/>
    <w:rsid w:val="040F8F4E"/>
    <w:rsid w:val="04163FF3"/>
    <w:rsid w:val="0417EFD0"/>
    <w:rsid w:val="04189EA4"/>
    <w:rsid w:val="0418F930"/>
    <w:rsid w:val="0419097B"/>
    <w:rsid w:val="041F23F3"/>
    <w:rsid w:val="042030A4"/>
    <w:rsid w:val="0420574F"/>
    <w:rsid w:val="04224C4C"/>
    <w:rsid w:val="042386AB"/>
    <w:rsid w:val="042E873D"/>
    <w:rsid w:val="042EF48B"/>
    <w:rsid w:val="0431E4C9"/>
    <w:rsid w:val="043580C8"/>
    <w:rsid w:val="0436B2FD"/>
    <w:rsid w:val="044258B6"/>
    <w:rsid w:val="0443BA21"/>
    <w:rsid w:val="0446F96F"/>
    <w:rsid w:val="04482543"/>
    <w:rsid w:val="044BAAC0"/>
    <w:rsid w:val="044C3238"/>
    <w:rsid w:val="0450EA9D"/>
    <w:rsid w:val="045106E5"/>
    <w:rsid w:val="04539B9A"/>
    <w:rsid w:val="04648705"/>
    <w:rsid w:val="0466D3EA"/>
    <w:rsid w:val="047034AD"/>
    <w:rsid w:val="04810D51"/>
    <w:rsid w:val="0485157E"/>
    <w:rsid w:val="0485536A"/>
    <w:rsid w:val="0492E6FA"/>
    <w:rsid w:val="04992D18"/>
    <w:rsid w:val="0499EE38"/>
    <w:rsid w:val="049C3012"/>
    <w:rsid w:val="04A4FD3C"/>
    <w:rsid w:val="04A5EA0A"/>
    <w:rsid w:val="04A63E19"/>
    <w:rsid w:val="04B0292E"/>
    <w:rsid w:val="04B80C50"/>
    <w:rsid w:val="04BA865F"/>
    <w:rsid w:val="04BC04DA"/>
    <w:rsid w:val="04CAE7B2"/>
    <w:rsid w:val="04CC5A8A"/>
    <w:rsid w:val="04CE982E"/>
    <w:rsid w:val="04D3A4B1"/>
    <w:rsid w:val="04D630EB"/>
    <w:rsid w:val="04DF9A4C"/>
    <w:rsid w:val="04E3C6A9"/>
    <w:rsid w:val="04E86881"/>
    <w:rsid w:val="04ED8464"/>
    <w:rsid w:val="04F5B6AE"/>
    <w:rsid w:val="04F5C394"/>
    <w:rsid w:val="04F62DA5"/>
    <w:rsid w:val="04F8AA25"/>
    <w:rsid w:val="04FAE646"/>
    <w:rsid w:val="04FCFDC6"/>
    <w:rsid w:val="05011E45"/>
    <w:rsid w:val="05029E1C"/>
    <w:rsid w:val="05030493"/>
    <w:rsid w:val="050CCE75"/>
    <w:rsid w:val="050F0CFE"/>
    <w:rsid w:val="05164EF5"/>
    <w:rsid w:val="05177358"/>
    <w:rsid w:val="051EB8A9"/>
    <w:rsid w:val="052124F6"/>
    <w:rsid w:val="0523C940"/>
    <w:rsid w:val="05329470"/>
    <w:rsid w:val="0544634D"/>
    <w:rsid w:val="05583D5A"/>
    <w:rsid w:val="055DB01F"/>
    <w:rsid w:val="05649AC2"/>
    <w:rsid w:val="056E15BC"/>
    <w:rsid w:val="057B49AF"/>
    <w:rsid w:val="057D50BE"/>
    <w:rsid w:val="058D9494"/>
    <w:rsid w:val="059465B0"/>
    <w:rsid w:val="059D3BB8"/>
    <w:rsid w:val="05A27F69"/>
    <w:rsid w:val="05A896E5"/>
    <w:rsid w:val="05AC8B2B"/>
    <w:rsid w:val="05B1F8DF"/>
    <w:rsid w:val="05B84650"/>
    <w:rsid w:val="05C0B210"/>
    <w:rsid w:val="05C54AFD"/>
    <w:rsid w:val="05C5EF9A"/>
    <w:rsid w:val="05C9338F"/>
    <w:rsid w:val="05CC490A"/>
    <w:rsid w:val="05D0539E"/>
    <w:rsid w:val="05D59418"/>
    <w:rsid w:val="05E45B98"/>
    <w:rsid w:val="05E88584"/>
    <w:rsid w:val="05F1FA79"/>
    <w:rsid w:val="05F5F5C5"/>
    <w:rsid w:val="0608E07D"/>
    <w:rsid w:val="0609E9DD"/>
    <w:rsid w:val="060E16F5"/>
    <w:rsid w:val="060F19EB"/>
    <w:rsid w:val="0610F241"/>
    <w:rsid w:val="061619E2"/>
    <w:rsid w:val="0618008D"/>
    <w:rsid w:val="062BE916"/>
    <w:rsid w:val="062D08CB"/>
    <w:rsid w:val="06304E0A"/>
    <w:rsid w:val="0631DEC3"/>
    <w:rsid w:val="063A9769"/>
    <w:rsid w:val="0642DD65"/>
    <w:rsid w:val="06434F93"/>
    <w:rsid w:val="064CCAAC"/>
    <w:rsid w:val="06515A53"/>
    <w:rsid w:val="06529357"/>
    <w:rsid w:val="065744A3"/>
    <w:rsid w:val="066B9DC9"/>
    <w:rsid w:val="066C1A1B"/>
    <w:rsid w:val="066E430F"/>
    <w:rsid w:val="0673AFF8"/>
    <w:rsid w:val="067F9883"/>
    <w:rsid w:val="06814D01"/>
    <w:rsid w:val="068A03A0"/>
    <w:rsid w:val="068B8A88"/>
    <w:rsid w:val="068E1BEE"/>
    <w:rsid w:val="068F4108"/>
    <w:rsid w:val="0694BBC5"/>
    <w:rsid w:val="06987434"/>
    <w:rsid w:val="069DBFAC"/>
    <w:rsid w:val="06A2CB67"/>
    <w:rsid w:val="06A83EB3"/>
    <w:rsid w:val="06B9A774"/>
    <w:rsid w:val="06C1EDC4"/>
    <w:rsid w:val="06C2009D"/>
    <w:rsid w:val="06C3F669"/>
    <w:rsid w:val="06C5CE23"/>
    <w:rsid w:val="06C5D14B"/>
    <w:rsid w:val="06D26419"/>
    <w:rsid w:val="06D32D4A"/>
    <w:rsid w:val="06DBDD77"/>
    <w:rsid w:val="06EA19F5"/>
    <w:rsid w:val="06ED1655"/>
    <w:rsid w:val="06ED9DBF"/>
    <w:rsid w:val="06FC0813"/>
    <w:rsid w:val="06FFE726"/>
    <w:rsid w:val="0703C3B0"/>
    <w:rsid w:val="0705830A"/>
    <w:rsid w:val="070CDD36"/>
    <w:rsid w:val="071A09E9"/>
    <w:rsid w:val="071E0B7C"/>
    <w:rsid w:val="07248F10"/>
    <w:rsid w:val="072A070D"/>
    <w:rsid w:val="0732941F"/>
    <w:rsid w:val="0738DB83"/>
    <w:rsid w:val="0742007A"/>
    <w:rsid w:val="074318AD"/>
    <w:rsid w:val="0747E339"/>
    <w:rsid w:val="074C836B"/>
    <w:rsid w:val="075E77EA"/>
    <w:rsid w:val="076192D2"/>
    <w:rsid w:val="076CC2D2"/>
    <w:rsid w:val="07732164"/>
    <w:rsid w:val="07783851"/>
    <w:rsid w:val="0780E0CE"/>
    <w:rsid w:val="078B2483"/>
    <w:rsid w:val="078F8B99"/>
    <w:rsid w:val="07968939"/>
    <w:rsid w:val="0799CFB5"/>
    <w:rsid w:val="079B866D"/>
    <w:rsid w:val="079C76BA"/>
    <w:rsid w:val="07A4DC5C"/>
    <w:rsid w:val="07AC6BC7"/>
    <w:rsid w:val="07AE9CAD"/>
    <w:rsid w:val="07B009FA"/>
    <w:rsid w:val="07BD93C5"/>
    <w:rsid w:val="07D132E3"/>
    <w:rsid w:val="07D33EA5"/>
    <w:rsid w:val="07D37F6E"/>
    <w:rsid w:val="07DA8930"/>
    <w:rsid w:val="07DF935F"/>
    <w:rsid w:val="07E0B9DE"/>
    <w:rsid w:val="07E30803"/>
    <w:rsid w:val="07E573AE"/>
    <w:rsid w:val="07E96C57"/>
    <w:rsid w:val="07EFC877"/>
    <w:rsid w:val="07F14041"/>
    <w:rsid w:val="07F9FE19"/>
    <w:rsid w:val="07FBA33C"/>
    <w:rsid w:val="07FF6420"/>
    <w:rsid w:val="0804C56D"/>
    <w:rsid w:val="080999C4"/>
    <w:rsid w:val="0817C03C"/>
    <w:rsid w:val="08255F98"/>
    <w:rsid w:val="0826A63F"/>
    <w:rsid w:val="08276689"/>
    <w:rsid w:val="08286CAC"/>
    <w:rsid w:val="08295615"/>
    <w:rsid w:val="082BDCC0"/>
    <w:rsid w:val="082E254E"/>
    <w:rsid w:val="082EA27F"/>
    <w:rsid w:val="0831131D"/>
    <w:rsid w:val="0838EC67"/>
    <w:rsid w:val="083A0B28"/>
    <w:rsid w:val="083A14BB"/>
    <w:rsid w:val="083D3352"/>
    <w:rsid w:val="08407EB8"/>
    <w:rsid w:val="084B42DC"/>
    <w:rsid w:val="0852C027"/>
    <w:rsid w:val="085591B5"/>
    <w:rsid w:val="0855D2C9"/>
    <w:rsid w:val="085DBC19"/>
    <w:rsid w:val="085EB0C5"/>
    <w:rsid w:val="085FEF49"/>
    <w:rsid w:val="086207F7"/>
    <w:rsid w:val="0868AD64"/>
    <w:rsid w:val="086BF29F"/>
    <w:rsid w:val="0874453A"/>
    <w:rsid w:val="08746BF6"/>
    <w:rsid w:val="087F230E"/>
    <w:rsid w:val="0884E6C6"/>
    <w:rsid w:val="08864A62"/>
    <w:rsid w:val="088F3E94"/>
    <w:rsid w:val="08933FE6"/>
    <w:rsid w:val="08A012C6"/>
    <w:rsid w:val="08B159BB"/>
    <w:rsid w:val="08B20772"/>
    <w:rsid w:val="08B8AFAC"/>
    <w:rsid w:val="08C10E39"/>
    <w:rsid w:val="08C51E15"/>
    <w:rsid w:val="08C5CA0C"/>
    <w:rsid w:val="08C627D1"/>
    <w:rsid w:val="08C9B4AC"/>
    <w:rsid w:val="08C9F5DB"/>
    <w:rsid w:val="08CB0CEB"/>
    <w:rsid w:val="08CEC4B9"/>
    <w:rsid w:val="08D33FCB"/>
    <w:rsid w:val="08DB2BC0"/>
    <w:rsid w:val="08DBCA92"/>
    <w:rsid w:val="08DBDFAB"/>
    <w:rsid w:val="08DC57A7"/>
    <w:rsid w:val="08DDFAA2"/>
    <w:rsid w:val="08E1FE47"/>
    <w:rsid w:val="08E34505"/>
    <w:rsid w:val="08F440CC"/>
    <w:rsid w:val="08F4A127"/>
    <w:rsid w:val="08F61A39"/>
    <w:rsid w:val="08FE7684"/>
    <w:rsid w:val="08FE86F4"/>
    <w:rsid w:val="08FF3B2E"/>
    <w:rsid w:val="0906CA3E"/>
    <w:rsid w:val="090FAE70"/>
    <w:rsid w:val="0916B3CA"/>
    <w:rsid w:val="0917EEA2"/>
    <w:rsid w:val="091A37B9"/>
    <w:rsid w:val="09241C27"/>
    <w:rsid w:val="09245C2D"/>
    <w:rsid w:val="092A9B85"/>
    <w:rsid w:val="092C2C9C"/>
    <w:rsid w:val="092CFC8F"/>
    <w:rsid w:val="092D9B23"/>
    <w:rsid w:val="092EB94F"/>
    <w:rsid w:val="09410DB9"/>
    <w:rsid w:val="0944E730"/>
    <w:rsid w:val="094F23CB"/>
    <w:rsid w:val="0951BF25"/>
    <w:rsid w:val="09520FF5"/>
    <w:rsid w:val="0952EAFF"/>
    <w:rsid w:val="095AADCA"/>
    <w:rsid w:val="095D4954"/>
    <w:rsid w:val="095DCC1A"/>
    <w:rsid w:val="096FA3F3"/>
    <w:rsid w:val="0974D68D"/>
    <w:rsid w:val="097E53A3"/>
    <w:rsid w:val="098B6AA0"/>
    <w:rsid w:val="098C8FDD"/>
    <w:rsid w:val="0994D9D4"/>
    <w:rsid w:val="09B552BF"/>
    <w:rsid w:val="09C50FD2"/>
    <w:rsid w:val="09C52B43"/>
    <w:rsid w:val="09CB9D51"/>
    <w:rsid w:val="09DA692B"/>
    <w:rsid w:val="09DAED2D"/>
    <w:rsid w:val="09E016E6"/>
    <w:rsid w:val="09E33D4A"/>
    <w:rsid w:val="09E47632"/>
    <w:rsid w:val="09EA6B1B"/>
    <w:rsid w:val="09F107B0"/>
    <w:rsid w:val="09FA9072"/>
    <w:rsid w:val="09FC6D1D"/>
    <w:rsid w:val="0A0498A5"/>
    <w:rsid w:val="0A0550B0"/>
    <w:rsid w:val="0A09525D"/>
    <w:rsid w:val="0A0DCA62"/>
    <w:rsid w:val="0A0F75E8"/>
    <w:rsid w:val="0A21D787"/>
    <w:rsid w:val="0A294F1F"/>
    <w:rsid w:val="0A2D64B4"/>
    <w:rsid w:val="0A44156F"/>
    <w:rsid w:val="0A444018"/>
    <w:rsid w:val="0A45A564"/>
    <w:rsid w:val="0A49B55F"/>
    <w:rsid w:val="0A4AE669"/>
    <w:rsid w:val="0A4C6180"/>
    <w:rsid w:val="0A50631B"/>
    <w:rsid w:val="0A53C908"/>
    <w:rsid w:val="0A591897"/>
    <w:rsid w:val="0A6A12C9"/>
    <w:rsid w:val="0A6BFEFE"/>
    <w:rsid w:val="0A6C3243"/>
    <w:rsid w:val="0A7715E5"/>
    <w:rsid w:val="0A78D8B3"/>
    <w:rsid w:val="0A7C7D66"/>
    <w:rsid w:val="0A826966"/>
    <w:rsid w:val="0A9102AA"/>
    <w:rsid w:val="0A916964"/>
    <w:rsid w:val="0A96FC7B"/>
    <w:rsid w:val="0A98A3EB"/>
    <w:rsid w:val="0A98E499"/>
    <w:rsid w:val="0A9CFD7B"/>
    <w:rsid w:val="0A9F84E5"/>
    <w:rsid w:val="0AA06DAB"/>
    <w:rsid w:val="0AAAE257"/>
    <w:rsid w:val="0AAC6A35"/>
    <w:rsid w:val="0AB2BFC2"/>
    <w:rsid w:val="0AB46219"/>
    <w:rsid w:val="0AB6AACC"/>
    <w:rsid w:val="0AB76334"/>
    <w:rsid w:val="0AC70B9E"/>
    <w:rsid w:val="0ACFAFDC"/>
    <w:rsid w:val="0AD239CC"/>
    <w:rsid w:val="0AD49E37"/>
    <w:rsid w:val="0AD64CE0"/>
    <w:rsid w:val="0AD8721B"/>
    <w:rsid w:val="0AE04DB0"/>
    <w:rsid w:val="0AE56627"/>
    <w:rsid w:val="0AE88FD6"/>
    <w:rsid w:val="0AED6A8A"/>
    <w:rsid w:val="0B084560"/>
    <w:rsid w:val="0B0C3AF4"/>
    <w:rsid w:val="0B0EB44E"/>
    <w:rsid w:val="0B0F1D41"/>
    <w:rsid w:val="0B12ECB2"/>
    <w:rsid w:val="0B2403B0"/>
    <w:rsid w:val="0B26C220"/>
    <w:rsid w:val="0B30DA70"/>
    <w:rsid w:val="0B3FAF5C"/>
    <w:rsid w:val="0B42EE95"/>
    <w:rsid w:val="0B4B3AEF"/>
    <w:rsid w:val="0B4BCA2D"/>
    <w:rsid w:val="0B4DE973"/>
    <w:rsid w:val="0B4ED4C9"/>
    <w:rsid w:val="0B50433E"/>
    <w:rsid w:val="0B5AAB1C"/>
    <w:rsid w:val="0B5BA5DB"/>
    <w:rsid w:val="0B60AC8A"/>
    <w:rsid w:val="0B628C52"/>
    <w:rsid w:val="0B62AD9F"/>
    <w:rsid w:val="0B68F93F"/>
    <w:rsid w:val="0B6EF1DB"/>
    <w:rsid w:val="0B7131C3"/>
    <w:rsid w:val="0B805511"/>
    <w:rsid w:val="0B847A29"/>
    <w:rsid w:val="0B859B6D"/>
    <w:rsid w:val="0B86ADD0"/>
    <w:rsid w:val="0B88F64E"/>
    <w:rsid w:val="0B8D04E4"/>
    <w:rsid w:val="0B989BFF"/>
    <w:rsid w:val="0B98E9C6"/>
    <w:rsid w:val="0B9C241D"/>
    <w:rsid w:val="0B9DD40D"/>
    <w:rsid w:val="0BA36C83"/>
    <w:rsid w:val="0BA7A5C8"/>
    <w:rsid w:val="0BAB6152"/>
    <w:rsid w:val="0BAE7CDE"/>
    <w:rsid w:val="0BB4C8DC"/>
    <w:rsid w:val="0BC1C04A"/>
    <w:rsid w:val="0BC31523"/>
    <w:rsid w:val="0BC6A190"/>
    <w:rsid w:val="0BC704D1"/>
    <w:rsid w:val="0BCEAB1D"/>
    <w:rsid w:val="0BD87F38"/>
    <w:rsid w:val="0BD880CB"/>
    <w:rsid w:val="0BE28953"/>
    <w:rsid w:val="0BE65DC6"/>
    <w:rsid w:val="0BF9A0A1"/>
    <w:rsid w:val="0BFE1B1B"/>
    <w:rsid w:val="0C13377B"/>
    <w:rsid w:val="0C1BCE2D"/>
    <w:rsid w:val="0C20893A"/>
    <w:rsid w:val="0C21796B"/>
    <w:rsid w:val="0C22C024"/>
    <w:rsid w:val="0C26863F"/>
    <w:rsid w:val="0C2FB6DB"/>
    <w:rsid w:val="0C31E362"/>
    <w:rsid w:val="0C343677"/>
    <w:rsid w:val="0C382644"/>
    <w:rsid w:val="0C3E3F4F"/>
    <w:rsid w:val="0C3FC9ED"/>
    <w:rsid w:val="0C402650"/>
    <w:rsid w:val="0C40AD16"/>
    <w:rsid w:val="0C46061E"/>
    <w:rsid w:val="0C4E9791"/>
    <w:rsid w:val="0C4FAAEA"/>
    <w:rsid w:val="0C55E880"/>
    <w:rsid w:val="0C61A465"/>
    <w:rsid w:val="0C6B8CF6"/>
    <w:rsid w:val="0C71FD52"/>
    <w:rsid w:val="0C74A8DA"/>
    <w:rsid w:val="0C807D38"/>
    <w:rsid w:val="0C8326CB"/>
    <w:rsid w:val="0C8862ED"/>
    <w:rsid w:val="0C90F28E"/>
    <w:rsid w:val="0C916852"/>
    <w:rsid w:val="0C95E640"/>
    <w:rsid w:val="0C96F8B9"/>
    <w:rsid w:val="0C97FCA1"/>
    <w:rsid w:val="0CA9C0A2"/>
    <w:rsid w:val="0CB3CD26"/>
    <w:rsid w:val="0CB55AB2"/>
    <w:rsid w:val="0CB8B5FA"/>
    <w:rsid w:val="0CBE123E"/>
    <w:rsid w:val="0CBF91C1"/>
    <w:rsid w:val="0CC1135D"/>
    <w:rsid w:val="0CC22E5A"/>
    <w:rsid w:val="0CC9B8E0"/>
    <w:rsid w:val="0CCB788A"/>
    <w:rsid w:val="0CCF5223"/>
    <w:rsid w:val="0CD15DE8"/>
    <w:rsid w:val="0CD5103C"/>
    <w:rsid w:val="0CEB5BB8"/>
    <w:rsid w:val="0CEC382A"/>
    <w:rsid w:val="0CEF7ED8"/>
    <w:rsid w:val="0CF2BCFA"/>
    <w:rsid w:val="0CF844B2"/>
    <w:rsid w:val="0D075AB8"/>
    <w:rsid w:val="0D0F2984"/>
    <w:rsid w:val="0D112C22"/>
    <w:rsid w:val="0D2284FD"/>
    <w:rsid w:val="0D25B493"/>
    <w:rsid w:val="0D2A232A"/>
    <w:rsid w:val="0D2A6DC8"/>
    <w:rsid w:val="0D2C8A2F"/>
    <w:rsid w:val="0D2D8EDB"/>
    <w:rsid w:val="0D2F2A27"/>
    <w:rsid w:val="0D2F4EDC"/>
    <w:rsid w:val="0D386FFC"/>
    <w:rsid w:val="0D3B1845"/>
    <w:rsid w:val="0D3BFDE6"/>
    <w:rsid w:val="0D3F4E6D"/>
    <w:rsid w:val="0D435B18"/>
    <w:rsid w:val="0D4CA459"/>
    <w:rsid w:val="0D582CB7"/>
    <w:rsid w:val="0D5D2FDF"/>
    <w:rsid w:val="0D5E0725"/>
    <w:rsid w:val="0D60D268"/>
    <w:rsid w:val="0D67BE5A"/>
    <w:rsid w:val="0D6A3E93"/>
    <w:rsid w:val="0D6AEE34"/>
    <w:rsid w:val="0D6F8044"/>
    <w:rsid w:val="0D7103E4"/>
    <w:rsid w:val="0D72ACCD"/>
    <w:rsid w:val="0D747B5A"/>
    <w:rsid w:val="0D77E3F0"/>
    <w:rsid w:val="0D7B835D"/>
    <w:rsid w:val="0D7BAD30"/>
    <w:rsid w:val="0D7E0840"/>
    <w:rsid w:val="0D7E704B"/>
    <w:rsid w:val="0D8164C6"/>
    <w:rsid w:val="0D850EBD"/>
    <w:rsid w:val="0D9065FF"/>
    <w:rsid w:val="0D90ECB2"/>
    <w:rsid w:val="0D9270FB"/>
    <w:rsid w:val="0D97422E"/>
    <w:rsid w:val="0D9841D2"/>
    <w:rsid w:val="0D9863A1"/>
    <w:rsid w:val="0DA064ED"/>
    <w:rsid w:val="0DA594C0"/>
    <w:rsid w:val="0DBE0A8B"/>
    <w:rsid w:val="0DD5452D"/>
    <w:rsid w:val="0DD7D360"/>
    <w:rsid w:val="0DE3159F"/>
    <w:rsid w:val="0DE51D91"/>
    <w:rsid w:val="0DEA90A3"/>
    <w:rsid w:val="0DEBCF52"/>
    <w:rsid w:val="0DEDAE48"/>
    <w:rsid w:val="0DF350C9"/>
    <w:rsid w:val="0DF567C8"/>
    <w:rsid w:val="0E05F5CB"/>
    <w:rsid w:val="0E0A20E7"/>
    <w:rsid w:val="0E0A7296"/>
    <w:rsid w:val="0E0DA08B"/>
    <w:rsid w:val="0E12FA86"/>
    <w:rsid w:val="0E135C53"/>
    <w:rsid w:val="0E15EE0B"/>
    <w:rsid w:val="0E1A0FA2"/>
    <w:rsid w:val="0E214237"/>
    <w:rsid w:val="0E26100F"/>
    <w:rsid w:val="0E2B8622"/>
    <w:rsid w:val="0E2CF393"/>
    <w:rsid w:val="0E30BDAD"/>
    <w:rsid w:val="0E319BB0"/>
    <w:rsid w:val="0E326C5B"/>
    <w:rsid w:val="0E361593"/>
    <w:rsid w:val="0E3B64AE"/>
    <w:rsid w:val="0E415340"/>
    <w:rsid w:val="0E43591D"/>
    <w:rsid w:val="0E46A04D"/>
    <w:rsid w:val="0E4A87FD"/>
    <w:rsid w:val="0E4C767A"/>
    <w:rsid w:val="0E4F35BA"/>
    <w:rsid w:val="0E592B95"/>
    <w:rsid w:val="0E5B57E3"/>
    <w:rsid w:val="0E5B853A"/>
    <w:rsid w:val="0E6A7897"/>
    <w:rsid w:val="0E750746"/>
    <w:rsid w:val="0E7E7A81"/>
    <w:rsid w:val="0E7F58F6"/>
    <w:rsid w:val="0E841D59"/>
    <w:rsid w:val="0E967740"/>
    <w:rsid w:val="0E96B8C7"/>
    <w:rsid w:val="0E96FF61"/>
    <w:rsid w:val="0E991145"/>
    <w:rsid w:val="0E9E9A1A"/>
    <w:rsid w:val="0E9EDDE1"/>
    <w:rsid w:val="0EAF4540"/>
    <w:rsid w:val="0EB727E5"/>
    <w:rsid w:val="0EB967F3"/>
    <w:rsid w:val="0EC3522E"/>
    <w:rsid w:val="0EC729BE"/>
    <w:rsid w:val="0ECE2E1A"/>
    <w:rsid w:val="0ED0269C"/>
    <w:rsid w:val="0ED07CE9"/>
    <w:rsid w:val="0ED7A689"/>
    <w:rsid w:val="0ED9702E"/>
    <w:rsid w:val="0EDB0021"/>
    <w:rsid w:val="0EDBD1DF"/>
    <w:rsid w:val="0EDDBBD8"/>
    <w:rsid w:val="0EE2A707"/>
    <w:rsid w:val="0EE9036C"/>
    <w:rsid w:val="0EEE6949"/>
    <w:rsid w:val="0EF90106"/>
    <w:rsid w:val="0F083A8F"/>
    <w:rsid w:val="0F0D0E0A"/>
    <w:rsid w:val="0F135ACD"/>
    <w:rsid w:val="0F2C1FB8"/>
    <w:rsid w:val="0F2C3863"/>
    <w:rsid w:val="0F331EE1"/>
    <w:rsid w:val="0F35C893"/>
    <w:rsid w:val="0F396C38"/>
    <w:rsid w:val="0F39A542"/>
    <w:rsid w:val="0F3C3305"/>
    <w:rsid w:val="0F3C7203"/>
    <w:rsid w:val="0F3D539D"/>
    <w:rsid w:val="0F428636"/>
    <w:rsid w:val="0F4AC597"/>
    <w:rsid w:val="0F4F6B90"/>
    <w:rsid w:val="0F58F1A5"/>
    <w:rsid w:val="0F5DEDCB"/>
    <w:rsid w:val="0F5EA02D"/>
    <w:rsid w:val="0F633BE9"/>
    <w:rsid w:val="0F6CFC28"/>
    <w:rsid w:val="0F6DA4CB"/>
    <w:rsid w:val="0F728C2E"/>
    <w:rsid w:val="0F8614A9"/>
    <w:rsid w:val="0F8ADCB1"/>
    <w:rsid w:val="0F8BE800"/>
    <w:rsid w:val="0F90738C"/>
    <w:rsid w:val="0F92A6A7"/>
    <w:rsid w:val="0FA1E835"/>
    <w:rsid w:val="0FAB2F93"/>
    <w:rsid w:val="0FACA60D"/>
    <w:rsid w:val="0FB49FC2"/>
    <w:rsid w:val="0FBADEFC"/>
    <w:rsid w:val="0FD4B68A"/>
    <w:rsid w:val="0FDC33F9"/>
    <w:rsid w:val="0FDEBC11"/>
    <w:rsid w:val="0FE2FEFA"/>
    <w:rsid w:val="0FE9CB4C"/>
    <w:rsid w:val="0FEE873D"/>
    <w:rsid w:val="0FF1B210"/>
    <w:rsid w:val="0FF5EF7C"/>
    <w:rsid w:val="10045C20"/>
    <w:rsid w:val="1006BE78"/>
    <w:rsid w:val="101DC9E3"/>
    <w:rsid w:val="10252A69"/>
    <w:rsid w:val="1025C05D"/>
    <w:rsid w:val="1030D24A"/>
    <w:rsid w:val="1033F004"/>
    <w:rsid w:val="10399E7C"/>
    <w:rsid w:val="10404145"/>
    <w:rsid w:val="1050D8CD"/>
    <w:rsid w:val="10511887"/>
    <w:rsid w:val="1054304D"/>
    <w:rsid w:val="106FB740"/>
    <w:rsid w:val="1070C2E2"/>
    <w:rsid w:val="1072813C"/>
    <w:rsid w:val="1077B304"/>
    <w:rsid w:val="1077F221"/>
    <w:rsid w:val="107942F7"/>
    <w:rsid w:val="1083EBCD"/>
    <w:rsid w:val="10845BA3"/>
    <w:rsid w:val="1090DB03"/>
    <w:rsid w:val="1091738E"/>
    <w:rsid w:val="10934E91"/>
    <w:rsid w:val="109642B4"/>
    <w:rsid w:val="10A514B5"/>
    <w:rsid w:val="10AA887C"/>
    <w:rsid w:val="10AF516F"/>
    <w:rsid w:val="10B03B3A"/>
    <w:rsid w:val="10B1642F"/>
    <w:rsid w:val="10B1EBCE"/>
    <w:rsid w:val="10B676DA"/>
    <w:rsid w:val="10C069F9"/>
    <w:rsid w:val="10C3FC06"/>
    <w:rsid w:val="10C6AEE8"/>
    <w:rsid w:val="10CEDFC3"/>
    <w:rsid w:val="10D46261"/>
    <w:rsid w:val="10D54C9D"/>
    <w:rsid w:val="10DCA061"/>
    <w:rsid w:val="10DCE797"/>
    <w:rsid w:val="10EA2D81"/>
    <w:rsid w:val="10ED3E89"/>
    <w:rsid w:val="10EE5908"/>
    <w:rsid w:val="10EEF45D"/>
    <w:rsid w:val="10F3ADB7"/>
    <w:rsid w:val="10F4B35E"/>
    <w:rsid w:val="10FA4785"/>
    <w:rsid w:val="1105EB13"/>
    <w:rsid w:val="11061F83"/>
    <w:rsid w:val="110A0859"/>
    <w:rsid w:val="110DEC89"/>
    <w:rsid w:val="111CCB3A"/>
    <w:rsid w:val="11277B01"/>
    <w:rsid w:val="11325606"/>
    <w:rsid w:val="11339F26"/>
    <w:rsid w:val="113807A4"/>
    <w:rsid w:val="1138FC95"/>
    <w:rsid w:val="113AA1E3"/>
    <w:rsid w:val="1143162D"/>
    <w:rsid w:val="114DF08A"/>
    <w:rsid w:val="114EBD63"/>
    <w:rsid w:val="1153AA90"/>
    <w:rsid w:val="1154B0C6"/>
    <w:rsid w:val="1157EF92"/>
    <w:rsid w:val="1159FBD7"/>
    <w:rsid w:val="115A1C3E"/>
    <w:rsid w:val="11608FD2"/>
    <w:rsid w:val="11666696"/>
    <w:rsid w:val="1171D1A6"/>
    <w:rsid w:val="1177DB03"/>
    <w:rsid w:val="117B821C"/>
    <w:rsid w:val="118A7440"/>
    <w:rsid w:val="11925F40"/>
    <w:rsid w:val="119321A5"/>
    <w:rsid w:val="1196FB5F"/>
    <w:rsid w:val="119F0145"/>
    <w:rsid w:val="11A37589"/>
    <w:rsid w:val="11BD235F"/>
    <w:rsid w:val="11C002DD"/>
    <w:rsid w:val="11C19335"/>
    <w:rsid w:val="11C1E542"/>
    <w:rsid w:val="11C3598F"/>
    <w:rsid w:val="11C3F1EF"/>
    <w:rsid w:val="11C48AD3"/>
    <w:rsid w:val="11D3C854"/>
    <w:rsid w:val="11E2385E"/>
    <w:rsid w:val="11E3DA7F"/>
    <w:rsid w:val="11F57FB5"/>
    <w:rsid w:val="11F63738"/>
    <w:rsid w:val="11F6B928"/>
    <w:rsid w:val="11FF54FC"/>
    <w:rsid w:val="12085551"/>
    <w:rsid w:val="120FF016"/>
    <w:rsid w:val="1215380D"/>
    <w:rsid w:val="121923EA"/>
    <w:rsid w:val="121B41F9"/>
    <w:rsid w:val="121F32F1"/>
    <w:rsid w:val="1225C002"/>
    <w:rsid w:val="1227FE4F"/>
    <w:rsid w:val="1228286F"/>
    <w:rsid w:val="122E48E7"/>
    <w:rsid w:val="122ED432"/>
    <w:rsid w:val="1239A9B3"/>
    <w:rsid w:val="124815E6"/>
    <w:rsid w:val="124EB362"/>
    <w:rsid w:val="124FB846"/>
    <w:rsid w:val="1250E318"/>
    <w:rsid w:val="12512362"/>
    <w:rsid w:val="12586597"/>
    <w:rsid w:val="125C2E04"/>
    <w:rsid w:val="1263135A"/>
    <w:rsid w:val="1264F04A"/>
    <w:rsid w:val="126B37AB"/>
    <w:rsid w:val="12732561"/>
    <w:rsid w:val="1275167F"/>
    <w:rsid w:val="127A9752"/>
    <w:rsid w:val="127B8233"/>
    <w:rsid w:val="12807108"/>
    <w:rsid w:val="1287B54F"/>
    <w:rsid w:val="12883D5D"/>
    <w:rsid w:val="129098A0"/>
    <w:rsid w:val="1290B6AC"/>
    <w:rsid w:val="129250FC"/>
    <w:rsid w:val="1293CB80"/>
    <w:rsid w:val="12943206"/>
    <w:rsid w:val="12A18A9E"/>
    <w:rsid w:val="12A42A30"/>
    <w:rsid w:val="12A88C70"/>
    <w:rsid w:val="12AE17A9"/>
    <w:rsid w:val="12AEFCB5"/>
    <w:rsid w:val="12B31D9D"/>
    <w:rsid w:val="12B9B864"/>
    <w:rsid w:val="12BB2AEC"/>
    <w:rsid w:val="12C2C3E5"/>
    <w:rsid w:val="12D1669B"/>
    <w:rsid w:val="12D7B818"/>
    <w:rsid w:val="12DA65D5"/>
    <w:rsid w:val="12DAD724"/>
    <w:rsid w:val="12DBD028"/>
    <w:rsid w:val="12DD0E54"/>
    <w:rsid w:val="12E32919"/>
    <w:rsid w:val="12E3DE5F"/>
    <w:rsid w:val="12EE4724"/>
    <w:rsid w:val="12EF8096"/>
    <w:rsid w:val="12F50C79"/>
    <w:rsid w:val="12F5CD63"/>
    <w:rsid w:val="12F71B0F"/>
    <w:rsid w:val="1302065F"/>
    <w:rsid w:val="130B0738"/>
    <w:rsid w:val="130C4B14"/>
    <w:rsid w:val="1315A42B"/>
    <w:rsid w:val="1318637D"/>
    <w:rsid w:val="131CDC9E"/>
    <w:rsid w:val="132536F6"/>
    <w:rsid w:val="1325A7B0"/>
    <w:rsid w:val="132811A0"/>
    <w:rsid w:val="132D227A"/>
    <w:rsid w:val="132F2091"/>
    <w:rsid w:val="133485E4"/>
    <w:rsid w:val="1336BC32"/>
    <w:rsid w:val="133BBE93"/>
    <w:rsid w:val="134FE73C"/>
    <w:rsid w:val="1362BE68"/>
    <w:rsid w:val="1369057C"/>
    <w:rsid w:val="136B4117"/>
    <w:rsid w:val="1370F902"/>
    <w:rsid w:val="137777A2"/>
    <w:rsid w:val="1377CFE5"/>
    <w:rsid w:val="13799F35"/>
    <w:rsid w:val="1379DD1B"/>
    <w:rsid w:val="137B6C9F"/>
    <w:rsid w:val="137E8D7A"/>
    <w:rsid w:val="137F1196"/>
    <w:rsid w:val="1385E000"/>
    <w:rsid w:val="1395F6C4"/>
    <w:rsid w:val="13968FAD"/>
    <w:rsid w:val="139C89A5"/>
    <w:rsid w:val="139E5DE6"/>
    <w:rsid w:val="13A00614"/>
    <w:rsid w:val="13A48367"/>
    <w:rsid w:val="13C78D99"/>
    <w:rsid w:val="13C92F57"/>
    <w:rsid w:val="13D13430"/>
    <w:rsid w:val="13D2F268"/>
    <w:rsid w:val="13D2FFC6"/>
    <w:rsid w:val="13E0A79D"/>
    <w:rsid w:val="13E204F3"/>
    <w:rsid w:val="13E44F0E"/>
    <w:rsid w:val="13E5D6D3"/>
    <w:rsid w:val="13E71548"/>
    <w:rsid w:val="13EE3F84"/>
    <w:rsid w:val="13F2192B"/>
    <w:rsid w:val="13F65D74"/>
    <w:rsid w:val="13F86FBA"/>
    <w:rsid w:val="13F94717"/>
    <w:rsid w:val="1406240D"/>
    <w:rsid w:val="1408FEE4"/>
    <w:rsid w:val="140BE482"/>
    <w:rsid w:val="1410230C"/>
    <w:rsid w:val="141FBF34"/>
    <w:rsid w:val="1421CFDA"/>
    <w:rsid w:val="142E36F5"/>
    <w:rsid w:val="143097BC"/>
    <w:rsid w:val="1431E92C"/>
    <w:rsid w:val="1433F386"/>
    <w:rsid w:val="1437AB83"/>
    <w:rsid w:val="14451933"/>
    <w:rsid w:val="144774AB"/>
    <w:rsid w:val="144901F7"/>
    <w:rsid w:val="144D57AA"/>
    <w:rsid w:val="144EFF92"/>
    <w:rsid w:val="1452AD67"/>
    <w:rsid w:val="145C07AC"/>
    <w:rsid w:val="145F57C9"/>
    <w:rsid w:val="146EC9F2"/>
    <w:rsid w:val="146F8F4A"/>
    <w:rsid w:val="1470CA76"/>
    <w:rsid w:val="1475088F"/>
    <w:rsid w:val="147CE370"/>
    <w:rsid w:val="147EB524"/>
    <w:rsid w:val="1484E351"/>
    <w:rsid w:val="1487A8C3"/>
    <w:rsid w:val="148EA7F7"/>
    <w:rsid w:val="1499879F"/>
    <w:rsid w:val="14AA7851"/>
    <w:rsid w:val="14B39AF5"/>
    <w:rsid w:val="14BBAD04"/>
    <w:rsid w:val="14D9AEC2"/>
    <w:rsid w:val="14DED1AC"/>
    <w:rsid w:val="14DED286"/>
    <w:rsid w:val="14E59059"/>
    <w:rsid w:val="14EB3B51"/>
    <w:rsid w:val="14EDC70D"/>
    <w:rsid w:val="14EF18D0"/>
    <w:rsid w:val="14F5ADF8"/>
    <w:rsid w:val="14FB1315"/>
    <w:rsid w:val="14FF3662"/>
    <w:rsid w:val="1502C41C"/>
    <w:rsid w:val="150B4B31"/>
    <w:rsid w:val="151722D4"/>
    <w:rsid w:val="151AD634"/>
    <w:rsid w:val="15224977"/>
    <w:rsid w:val="1537BFF7"/>
    <w:rsid w:val="1538E513"/>
    <w:rsid w:val="15397FB6"/>
    <w:rsid w:val="153B3089"/>
    <w:rsid w:val="154130D3"/>
    <w:rsid w:val="15463FC6"/>
    <w:rsid w:val="15496680"/>
    <w:rsid w:val="154E6765"/>
    <w:rsid w:val="154F7151"/>
    <w:rsid w:val="1554B45A"/>
    <w:rsid w:val="1558AA33"/>
    <w:rsid w:val="15670159"/>
    <w:rsid w:val="156A19A0"/>
    <w:rsid w:val="156F0385"/>
    <w:rsid w:val="15701252"/>
    <w:rsid w:val="15718B6D"/>
    <w:rsid w:val="15735AB5"/>
    <w:rsid w:val="157FA75A"/>
    <w:rsid w:val="157FC4CF"/>
    <w:rsid w:val="158211AF"/>
    <w:rsid w:val="1585140C"/>
    <w:rsid w:val="15854015"/>
    <w:rsid w:val="1586D14C"/>
    <w:rsid w:val="158D6CDB"/>
    <w:rsid w:val="159B502A"/>
    <w:rsid w:val="159F82FD"/>
    <w:rsid w:val="15A152CC"/>
    <w:rsid w:val="15A6905B"/>
    <w:rsid w:val="15AA0AEE"/>
    <w:rsid w:val="15ABAB3D"/>
    <w:rsid w:val="15ACE6E7"/>
    <w:rsid w:val="15AD11DD"/>
    <w:rsid w:val="15B9E7AC"/>
    <w:rsid w:val="15BAD528"/>
    <w:rsid w:val="15C65527"/>
    <w:rsid w:val="15F153AF"/>
    <w:rsid w:val="15F4F67C"/>
    <w:rsid w:val="15F63716"/>
    <w:rsid w:val="15F74BC4"/>
    <w:rsid w:val="15FBD393"/>
    <w:rsid w:val="15FFCD70"/>
    <w:rsid w:val="160E4C54"/>
    <w:rsid w:val="161033DB"/>
    <w:rsid w:val="161617D3"/>
    <w:rsid w:val="16169410"/>
    <w:rsid w:val="16181ABF"/>
    <w:rsid w:val="1619830B"/>
    <w:rsid w:val="161EAD41"/>
    <w:rsid w:val="162088A1"/>
    <w:rsid w:val="16280D77"/>
    <w:rsid w:val="1634C9B3"/>
    <w:rsid w:val="1638F4C3"/>
    <w:rsid w:val="164EEE73"/>
    <w:rsid w:val="16514234"/>
    <w:rsid w:val="165E88E6"/>
    <w:rsid w:val="165F8517"/>
    <w:rsid w:val="1665EA4C"/>
    <w:rsid w:val="166F01F3"/>
    <w:rsid w:val="1674A890"/>
    <w:rsid w:val="168E1488"/>
    <w:rsid w:val="16905882"/>
    <w:rsid w:val="16922E53"/>
    <w:rsid w:val="16A0F1D1"/>
    <w:rsid w:val="16A3A519"/>
    <w:rsid w:val="16B23996"/>
    <w:rsid w:val="16BAD3FE"/>
    <w:rsid w:val="16C05EEB"/>
    <w:rsid w:val="16CA61A1"/>
    <w:rsid w:val="16CE5B13"/>
    <w:rsid w:val="16D0B774"/>
    <w:rsid w:val="16D87B0F"/>
    <w:rsid w:val="16E0790B"/>
    <w:rsid w:val="16E0CA49"/>
    <w:rsid w:val="16E71A06"/>
    <w:rsid w:val="16EA3974"/>
    <w:rsid w:val="16EAF965"/>
    <w:rsid w:val="16EDC6DC"/>
    <w:rsid w:val="16FCB8AE"/>
    <w:rsid w:val="1701F365"/>
    <w:rsid w:val="1708CDC2"/>
    <w:rsid w:val="170A3C5A"/>
    <w:rsid w:val="170B24E7"/>
    <w:rsid w:val="1715782E"/>
    <w:rsid w:val="1717ACDE"/>
    <w:rsid w:val="171DDA98"/>
    <w:rsid w:val="17263BE7"/>
    <w:rsid w:val="172DD2FE"/>
    <w:rsid w:val="173696A2"/>
    <w:rsid w:val="173FACA8"/>
    <w:rsid w:val="1745C2AD"/>
    <w:rsid w:val="1746EC2E"/>
    <w:rsid w:val="174F7A9D"/>
    <w:rsid w:val="17503CBB"/>
    <w:rsid w:val="17524B93"/>
    <w:rsid w:val="17536CD1"/>
    <w:rsid w:val="17731D79"/>
    <w:rsid w:val="177D11F6"/>
    <w:rsid w:val="1780A323"/>
    <w:rsid w:val="17833F1C"/>
    <w:rsid w:val="17894B3F"/>
    <w:rsid w:val="179BC04A"/>
    <w:rsid w:val="179F5046"/>
    <w:rsid w:val="17A12822"/>
    <w:rsid w:val="17A2AD3F"/>
    <w:rsid w:val="17A8FAA4"/>
    <w:rsid w:val="17B86A74"/>
    <w:rsid w:val="17C05797"/>
    <w:rsid w:val="17C8F293"/>
    <w:rsid w:val="17CB2F05"/>
    <w:rsid w:val="17CFFF3A"/>
    <w:rsid w:val="17F8F6B3"/>
    <w:rsid w:val="17FA2FAE"/>
    <w:rsid w:val="18056021"/>
    <w:rsid w:val="180B12A6"/>
    <w:rsid w:val="180C5750"/>
    <w:rsid w:val="1812C491"/>
    <w:rsid w:val="182282B3"/>
    <w:rsid w:val="182476FC"/>
    <w:rsid w:val="183A4AEA"/>
    <w:rsid w:val="18416007"/>
    <w:rsid w:val="1841BE85"/>
    <w:rsid w:val="18432135"/>
    <w:rsid w:val="18439EE6"/>
    <w:rsid w:val="184B6E13"/>
    <w:rsid w:val="1857B8DA"/>
    <w:rsid w:val="185997A6"/>
    <w:rsid w:val="1860901D"/>
    <w:rsid w:val="186DEA86"/>
    <w:rsid w:val="1877D1B5"/>
    <w:rsid w:val="187E4A34"/>
    <w:rsid w:val="187F3FD6"/>
    <w:rsid w:val="1883AE21"/>
    <w:rsid w:val="1885C442"/>
    <w:rsid w:val="188F03CC"/>
    <w:rsid w:val="18903019"/>
    <w:rsid w:val="18912909"/>
    <w:rsid w:val="18973D3C"/>
    <w:rsid w:val="189A8D40"/>
    <w:rsid w:val="18A498BB"/>
    <w:rsid w:val="18A78018"/>
    <w:rsid w:val="18AC4BD2"/>
    <w:rsid w:val="18AEFD47"/>
    <w:rsid w:val="18AFFB8A"/>
    <w:rsid w:val="18B64991"/>
    <w:rsid w:val="18BA36EC"/>
    <w:rsid w:val="18BBA03F"/>
    <w:rsid w:val="18BDC7C7"/>
    <w:rsid w:val="18C19978"/>
    <w:rsid w:val="18CB3007"/>
    <w:rsid w:val="18CFDB25"/>
    <w:rsid w:val="18D1DE9C"/>
    <w:rsid w:val="18DB9566"/>
    <w:rsid w:val="18DEB2CA"/>
    <w:rsid w:val="18E01CE6"/>
    <w:rsid w:val="18E26727"/>
    <w:rsid w:val="18E4BF32"/>
    <w:rsid w:val="18E7230A"/>
    <w:rsid w:val="18FA15C7"/>
    <w:rsid w:val="190124E8"/>
    <w:rsid w:val="19048249"/>
    <w:rsid w:val="1904C715"/>
    <w:rsid w:val="190E2C64"/>
    <w:rsid w:val="1915762C"/>
    <w:rsid w:val="1922BCCB"/>
    <w:rsid w:val="19240AFE"/>
    <w:rsid w:val="19292048"/>
    <w:rsid w:val="193147C5"/>
    <w:rsid w:val="1939DDDC"/>
    <w:rsid w:val="193C4C25"/>
    <w:rsid w:val="193DA804"/>
    <w:rsid w:val="1947F4E8"/>
    <w:rsid w:val="195504B7"/>
    <w:rsid w:val="195613FD"/>
    <w:rsid w:val="1957EE01"/>
    <w:rsid w:val="1958B247"/>
    <w:rsid w:val="195EDCA9"/>
    <w:rsid w:val="19668AEA"/>
    <w:rsid w:val="196F7360"/>
    <w:rsid w:val="19752402"/>
    <w:rsid w:val="1978AB9E"/>
    <w:rsid w:val="1979C5A7"/>
    <w:rsid w:val="197AA9A4"/>
    <w:rsid w:val="197AD672"/>
    <w:rsid w:val="197D7371"/>
    <w:rsid w:val="197E1752"/>
    <w:rsid w:val="197E8E1B"/>
    <w:rsid w:val="197EB667"/>
    <w:rsid w:val="19841243"/>
    <w:rsid w:val="1984EBDC"/>
    <w:rsid w:val="198AC42A"/>
    <w:rsid w:val="199F6FA5"/>
    <w:rsid w:val="19A3DF76"/>
    <w:rsid w:val="19AEA498"/>
    <w:rsid w:val="19B48CBF"/>
    <w:rsid w:val="19B6550F"/>
    <w:rsid w:val="19BE98F7"/>
    <w:rsid w:val="19C189A9"/>
    <w:rsid w:val="19CCAD96"/>
    <w:rsid w:val="19CF78C8"/>
    <w:rsid w:val="19CFD0D1"/>
    <w:rsid w:val="19D09EE2"/>
    <w:rsid w:val="19D5BA7C"/>
    <w:rsid w:val="19DDFDF0"/>
    <w:rsid w:val="19EDFE5B"/>
    <w:rsid w:val="19FB8CA4"/>
    <w:rsid w:val="1A06987F"/>
    <w:rsid w:val="1A0B8AD6"/>
    <w:rsid w:val="1A18E05F"/>
    <w:rsid w:val="1A261C77"/>
    <w:rsid w:val="1A2CA70C"/>
    <w:rsid w:val="1A2D86CC"/>
    <w:rsid w:val="1A2DCEC1"/>
    <w:rsid w:val="1A30BE09"/>
    <w:rsid w:val="1A31B87F"/>
    <w:rsid w:val="1A3869C6"/>
    <w:rsid w:val="1A397259"/>
    <w:rsid w:val="1A3D9DFE"/>
    <w:rsid w:val="1A41A269"/>
    <w:rsid w:val="1A47B33D"/>
    <w:rsid w:val="1A47F236"/>
    <w:rsid w:val="1A48EBC3"/>
    <w:rsid w:val="1A53FB51"/>
    <w:rsid w:val="1A55620A"/>
    <w:rsid w:val="1A577A4A"/>
    <w:rsid w:val="1A6297AC"/>
    <w:rsid w:val="1A62ABA8"/>
    <w:rsid w:val="1A666CC4"/>
    <w:rsid w:val="1A75E717"/>
    <w:rsid w:val="1A770EAD"/>
    <w:rsid w:val="1A78A5B2"/>
    <w:rsid w:val="1A7F781B"/>
    <w:rsid w:val="1A8301E6"/>
    <w:rsid w:val="1A8ACF38"/>
    <w:rsid w:val="1A8E8F7B"/>
    <w:rsid w:val="1A9577E6"/>
    <w:rsid w:val="1A976894"/>
    <w:rsid w:val="1A98543C"/>
    <w:rsid w:val="1A9DEB51"/>
    <w:rsid w:val="1AAEAC9E"/>
    <w:rsid w:val="1AAEE829"/>
    <w:rsid w:val="1AB1E403"/>
    <w:rsid w:val="1AB216F6"/>
    <w:rsid w:val="1AC0D5B0"/>
    <w:rsid w:val="1AC4836A"/>
    <w:rsid w:val="1ACA52EF"/>
    <w:rsid w:val="1ACC2A94"/>
    <w:rsid w:val="1AD03000"/>
    <w:rsid w:val="1AD223C2"/>
    <w:rsid w:val="1AD262CE"/>
    <w:rsid w:val="1AE51530"/>
    <w:rsid w:val="1AED838A"/>
    <w:rsid w:val="1AEE31A8"/>
    <w:rsid w:val="1AF83F57"/>
    <w:rsid w:val="1B24BE19"/>
    <w:rsid w:val="1B2AB3FF"/>
    <w:rsid w:val="1B30A2E7"/>
    <w:rsid w:val="1B4795EE"/>
    <w:rsid w:val="1B47DFEC"/>
    <w:rsid w:val="1B4BE855"/>
    <w:rsid w:val="1B4CE064"/>
    <w:rsid w:val="1B4CFBD0"/>
    <w:rsid w:val="1B4D063D"/>
    <w:rsid w:val="1B507D17"/>
    <w:rsid w:val="1B527E44"/>
    <w:rsid w:val="1B555CC0"/>
    <w:rsid w:val="1B5B503F"/>
    <w:rsid w:val="1B5C1F0B"/>
    <w:rsid w:val="1B5F5076"/>
    <w:rsid w:val="1B6A4668"/>
    <w:rsid w:val="1B6E4F82"/>
    <w:rsid w:val="1B6F75E3"/>
    <w:rsid w:val="1B70123F"/>
    <w:rsid w:val="1B708070"/>
    <w:rsid w:val="1B708DD9"/>
    <w:rsid w:val="1B747EC3"/>
    <w:rsid w:val="1B7A1AF0"/>
    <w:rsid w:val="1B9027F0"/>
    <w:rsid w:val="1B975F44"/>
    <w:rsid w:val="1B9AEE22"/>
    <w:rsid w:val="1B9B1DEF"/>
    <w:rsid w:val="1B9BC09F"/>
    <w:rsid w:val="1BB30891"/>
    <w:rsid w:val="1BC9804B"/>
    <w:rsid w:val="1BCDD7B1"/>
    <w:rsid w:val="1BDCECBC"/>
    <w:rsid w:val="1BE118B6"/>
    <w:rsid w:val="1BE2DD89"/>
    <w:rsid w:val="1BE55CCD"/>
    <w:rsid w:val="1BEBD6BE"/>
    <w:rsid w:val="1C0B9110"/>
    <w:rsid w:val="1C0CA12A"/>
    <w:rsid w:val="1C0DB963"/>
    <w:rsid w:val="1C0E402D"/>
    <w:rsid w:val="1C146B7D"/>
    <w:rsid w:val="1C1E1D0B"/>
    <w:rsid w:val="1C22E2B4"/>
    <w:rsid w:val="1C25606D"/>
    <w:rsid w:val="1C25E27D"/>
    <w:rsid w:val="1C26900F"/>
    <w:rsid w:val="1C285696"/>
    <w:rsid w:val="1C2CE384"/>
    <w:rsid w:val="1C30CA1D"/>
    <w:rsid w:val="1C37458F"/>
    <w:rsid w:val="1C46C058"/>
    <w:rsid w:val="1C5982A6"/>
    <w:rsid w:val="1C604A83"/>
    <w:rsid w:val="1C61BB78"/>
    <w:rsid w:val="1C63716A"/>
    <w:rsid w:val="1C68BCC6"/>
    <w:rsid w:val="1C69F343"/>
    <w:rsid w:val="1C724B1E"/>
    <w:rsid w:val="1C741566"/>
    <w:rsid w:val="1C782135"/>
    <w:rsid w:val="1C7C26BC"/>
    <w:rsid w:val="1C84175C"/>
    <w:rsid w:val="1C8510B4"/>
    <w:rsid w:val="1C8706C8"/>
    <w:rsid w:val="1C92DED4"/>
    <w:rsid w:val="1C9729F4"/>
    <w:rsid w:val="1C97880D"/>
    <w:rsid w:val="1C9870C4"/>
    <w:rsid w:val="1CA17522"/>
    <w:rsid w:val="1CA3F9AC"/>
    <w:rsid w:val="1CA67F80"/>
    <w:rsid w:val="1CA85681"/>
    <w:rsid w:val="1CAD23DD"/>
    <w:rsid w:val="1CB3B897"/>
    <w:rsid w:val="1CC7D276"/>
    <w:rsid w:val="1CCD7FD3"/>
    <w:rsid w:val="1CD7697A"/>
    <w:rsid w:val="1CD8BED5"/>
    <w:rsid w:val="1CDC08C4"/>
    <w:rsid w:val="1CDDF7FB"/>
    <w:rsid w:val="1CDEC9B6"/>
    <w:rsid w:val="1CE34146"/>
    <w:rsid w:val="1CE38270"/>
    <w:rsid w:val="1CE4EDB5"/>
    <w:rsid w:val="1CE5B483"/>
    <w:rsid w:val="1CF0EE8B"/>
    <w:rsid w:val="1CF39D06"/>
    <w:rsid w:val="1CF770E9"/>
    <w:rsid w:val="1CF95790"/>
    <w:rsid w:val="1CFB1CE5"/>
    <w:rsid w:val="1D160E4C"/>
    <w:rsid w:val="1D176353"/>
    <w:rsid w:val="1D1B1C47"/>
    <w:rsid w:val="1D1FA37F"/>
    <w:rsid w:val="1D226DC0"/>
    <w:rsid w:val="1D2EB57E"/>
    <w:rsid w:val="1D31440D"/>
    <w:rsid w:val="1D36F276"/>
    <w:rsid w:val="1D39D6B7"/>
    <w:rsid w:val="1D3F4ABC"/>
    <w:rsid w:val="1D3F7510"/>
    <w:rsid w:val="1D40FCAF"/>
    <w:rsid w:val="1D429EC8"/>
    <w:rsid w:val="1D4593E2"/>
    <w:rsid w:val="1D538E79"/>
    <w:rsid w:val="1D56123C"/>
    <w:rsid w:val="1D594282"/>
    <w:rsid w:val="1D5AFDED"/>
    <w:rsid w:val="1D5D1EC3"/>
    <w:rsid w:val="1D5F82D9"/>
    <w:rsid w:val="1D640D8F"/>
    <w:rsid w:val="1D6B9930"/>
    <w:rsid w:val="1D8393B9"/>
    <w:rsid w:val="1D8E2FF7"/>
    <w:rsid w:val="1D8EB9BA"/>
    <w:rsid w:val="1D8EE854"/>
    <w:rsid w:val="1D989DA5"/>
    <w:rsid w:val="1DA3DF14"/>
    <w:rsid w:val="1DA6BCFB"/>
    <w:rsid w:val="1DA6E250"/>
    <w:rsid w:val="1DAF9339"/>
    <w:rsid w:val="1DB4FA6C"/>
    <w:rsid w:val="1DBE8105"/>
    <w:rsid w:val="1DBEF57B"/>
    <w:rsid w:val="1DC3E051"/>
    <w:rsid w:val="1DC8E2B2"/>
    <w:rsid w:val="1DC9D711"/>
    <w:rsid w:val="1DCBB9E9"/>
    <w:rsid w:val="1DCD2B0A"/>
    <w:rsid w:val="1DDB487C"/>
    <w:rsid w:val="1DDD6F49"/>
    <w:rsid w:val="1DDE2D41"/>
    <w:rsid w:val="1DE44000"/>
    <w:rsid w:val="1DE6FA50"/>
    <w:rsid w:val="1DF11748"/>
    <w:rsid w:val="1DF1750A"/>
    <w:rsid w:val="1DF90963"/>
    <w:rsid w:val="1DFC7C50"/>
    <w:rsid w:val="1DFC8F7A"/>
    <w:rsid w:val="1E03A690"/>
    <w:rsid w:val="1E045AA0"/>
    <w:rsid w:val="1E0924C1"/>
    <w:rsid w:val="1E0CEF15"/>
    <w:rsid w:val="1E13F85E"/>
    <w:rsid w:val="1E1BF5E2"/>
    <w:rsid w:val="1E244ADC"/>
    <w:rsid w:val="1E29377E"/>
    <w:rsid w:val="1E2C1298"/>
    <w:rsid w:val="1E2C5D8D"/>
    <w:rsid w:val="1E2CFAC5"/>
    <w:rsid w:val="1E2F8CB2"/>
    <w:rsid w:val="1E375981"/>
    <w:rsid w:val="1E3DBEF6"/>
    <w:rsid w:val="1E4820A4"/>
    <w:rsid w:val="1E4E8F22"/>
    <w:rsid w:val="1E520304"/>
    <w:rsid w:val="1E5F57DC"/>
    <w:rsid w:val="1E6DA7FE"/>
    <w:rsid w:val="1E71CF88"/>
    <w:rsid w:val="1E7CF4FB"/>
    <w:rsid w:val="1E7FB84A"/>
    <w:rsid w:val="1E80D816"/>
    <w:rsid w:val="1E8192B7"/>
    <w:rsid w:val="1E82092F"/>
    <w:rsid w:val="1E84542B"/>
    <w:rsid w:val="1E88F5BF"/>
    <w:rsid w:val="1E8C8AC3"/>
    <w:rsid w:val="1E8D9782"/>
    <w:rsid w:val="1E8EBF39"/>
    <w:rsid w:val="1E90407E"/>
    <w:rsid w:val="1E949D54"/>
    <w:rsid w:val="1E94A10C"/>
    <w:rsid w:val="1E953B3A"/>
    <w:rsid w:val="1E9D1766"/>
    <w:rsid w:val="1EAAF346"/>
    <w:rsid w:val="1EAF0DA9"/>
    <w:rsid w:val="1EAF64C2"/>
    <w:rsid w:val="1EB2598B"/>
    <w:rsid w:val="1EB39F3E"/>
    <w:rsid w:val="1EB539FA"/>
    <w:rsid w:val="1EB6CA86"/>
    <w:rsid w:val="1EC36B93"/>
    <w:rsid w:val="1EC91881"/>
    <w:rsid w:val="1ED10E32"/>
    <w:rsid w:val="1ED27C78"/>
    <w:rsid w:val="1ED831BB"/>
    <w:rsid w:val="1EE05372"/>
    <w:rsid w:val="1EE1EA17"/>
    <w:rsid w:val="1EE3DB67"/>
    <w:rsid w:val="1EE72148"/>
    <w:rsid w:val="1EEDD55D"/>
    <w:rsid w:val="1EF11BDC"/>
    <w:rsid w:val="1EF12304"/>
    <w:rsid w:val="1EF18006"/>
    <w:rsid w:val="1EF26F45"/>
    <w:rsid w:val="1EF348CA"/>
    <w:rsid w:val="1EFEED8C"/>
    <w:rsid w:val="1F058A56"/>
    <w:rsid w:val="1F063381"/>
    <w:rsid w:val="1F070585"/>
    <w:rsid w:val="1F09FADD"/>
    <w:rsid w:val="1F0BFD37"/>
    <w:rsid w:val="1F138D73"/>
    <w:rsid w:val="1F15AA80"/>
    <w:rsid w:val="1F16E9D8"/>
    <w:rsid w:val="1F1B0878"/>
    <w:rsid w:val="1F1BE9D1"/>
    <w:rsid w:val="1F200088"/>
    <w:rsid w:val="1F23D5FA"/>
    <w:rsid w:val="1F24FC8B"/>
    <w:rsid w:val="1F2ADB51"/>
    <w:rsid w:val="1F2CBFAA"/>
    <w:rsid w:val="1F3CE849"/>
    <w:rsid w:val="1F3ED7CE"/>
    <w:rsid w:val="1F43A317"/>
    <w:rsid w:val="1F441F9C"/>
    <w:rsid w:val="1F471CB5"/>
    <w:rsid w:val="1F48EA14"/>
    <w:rsid w:val="1F4908A3"/>
    <w:rsid w:val="1F5BDF69"/>
    <w:rsid w:val="1F64E743"/>
    <w:rsid w:val="1F670162"/>
    <w:rsid w:val="1F6802FD"/>
    <w:rsid w:val="1F72F490"/>
    <w:rsid w:val="1F76B6B6"/>
    <w:rsid w:val="1F790DA0"/>
    <w:rsid w:val="1F7C08FA"/>
    <w:rsid w:val="1F8CC5B1"/>
    <w:rsid w:val="1F912A26"/>
    <w:rsid w:val="1F995DCF"/>
    <w:rsid w:val="1F9B9027"/>
    <w:rsid w:val="1F9BA8DB"/>
    <w:rsid w:val="1F9EEE78"/>
    <w:rsid w:val="1FA91232"/>
    <w:rsid w:val="1FA9E35D"/>
    <w:rsid w:val="1FB5C853"/>
    <w:rsid w:val="1FB8A718"/>
    <w:rsid w:val="1FBBE889"/>
    <w:rsid w:val="1FC74BAF"/>
    <w:rsid w:val="1FCAC8DB"/>
    <w:rsid w:val="1FD7E7D0"/>
    <w:rsid w:val="1FDDAC41"/>
    <w:rsid w:val="1FDE522C"/>
    <w:rsid w:val="1FF0EEF0"/>
    <w:rsid w:val="1FF268D8"/>
    <w:rsid w:val="1FF388CF"/>
    <w:rsid w:val="1FF5BE04"/>
    <w:rsid w:val="1FF6EE66"/>
    <w:rsid w:val="1FF7ED3A"/>
    <w:rsid w:val="1FFD752D"/>
    <w:rsid w:val="20039F42"/>
    <w:rsid w:val="20065C74"/>
    <w:rsid w:val="20097F3D"/>
    <w:rsid w:val="200A42FE"/>
    <w:rsid w:val="200C4921"/>
    <w:rsid w:val="200CECFD"/>
    <w:rsid w:val="200D82AF"/>
    <w:rsid w:val="200E19AC"/>
    <w:rsid w:val="20196868"/>
    <w:rsid w:val="201FC8B3"/>
    <w:rsid w:val="2022D17C"/>
    <w:rsid w:val="20292153"/>
    <w:rsid w:val="2029DAF8"/>
    <w:rsid w:val="202A0043"/>
    <w:rsid w:val="202E5571"/>
    <w:rsid w:val="203A9215"/>
    <w:rsid w:val="204226D4"/>
    <w:rsid w:val="204A62A0"/>
    <w:rsid w:val="204F135F"/>
    <w:rsid w:val="205029D0"/>
    <w:rsid w:val="20509373"/>
    <w:rsid w:val="205781E5"/>
    <w:rsid w:val="2057FB97"/>
    <w:rsid w:val="205C5E06"/>
    <w:rsid w:val="20629A95"/>
    <w:rsid w:val="2066BFEF"/>
    <w:rsid w:val="206E0B2B"/>
    <w:rsid w:val="2081E4FD"/>
    <w:rsid w:val="2088F12B"/>
    <w:rsid w:val="2091B57A"/>
    <w:rsid w:val="20924850"/>
    <w:rsid w:val="209524A3"/>
    <w:rsid w:val="2095F83A"/>
    <w:rsid w:val="209CE15A"/>
    <w:rsid w:val="20A02A2A"/>
    <w:rsid w:val="20A8E9B8"/>
    <w:rsid w:val="20B0698F"/>
    <w:rsid w:val="20B4C0D9"/>
    <w:rsid w:val="20BA206B"/>
    <w:rsid w:val="20C3F951"/>
    <w:rsid w:val="20D34557"/>
    <w:rsid w:val="20D984FA"/>
    <w:rsid w:val="20E3E457"/>
    <w:rsid w:val="20F71950"/>
    <w:rsid w:val="20F775F0"/>
    <w:rsid w:val="20F8D5FD"/>
    <w:rsid w:val="20F8DB27"/>
    <w:rsid w:val="20F9FFBA"/>
    <w:rsid w:val="2103BCE7"/>
    <w:rsid w:val="21075BC0"/>
    <w:rsid w:val="2109F0D7"/>
    <w:rsid w:val="210F48CF"/>
    <w:rsid w:val="2110C89F"/>
    <w:rsid w:val="21126993"/>
    <w:rsid w:val="211A94D8"/>
    <w:rsid w:val="211B368E"/>
    <w:rsid w:val="211C3F5F"/>
    <w:rsid w:val="2120A9B6"/>
    <w:rsid w:val="212464EF"/>
    <w:rsid w:val="213097B5"/>
    <w:rsid w:val="2142DBED"/>
    <w:rsid w:val="214A77D5"/>
    <w:rsid w:val="21503806"/>
    <w:rsid w:val="21517733"/>
    <w:rsid w:val="21523F10"/>
    <w:rsid w:val="21564FDF"/>
    <w:rsid w:val="215B71FF"/>
    <w:rsid w:val="215C5E93"/>
    <w:rsid w:val="215CE8B5"/>
    <w:rsid w:val="215D7A4B"/>
    <w:rsid w:val="216379F3"/>
    <w:rsid w:val="21659FD9"/>
    <w:rsid w:val="216CFF9F"/>
    <w:rsid w:val="216E3DFE"/>
    <w:rsid w:val="216FC574"/>
    <w:rsid w:val="217032C6"/>
    <w:rsid w:val="2174A1D1"/>
    <w:rsid w:val="2178BEA7"/>
    <w:rsid w:val="218025D5"/>
    <w:rsid w:val="2182F960"/>
    <w:rsid w:val="2189F4CF"/>
    <w:rsid w:val="21952933"/>
    <w:rsid w:val="21A30A5B"/>
    <w:rsid w:val="21AC427E"/>
    <w:rsid w:val="21AC6308"/>
    <w:rsid w:val="21B89C42"/>
    <w:rsid w:val="21BA9AA4"/>
    <w:rsid w:val="21C9F144"/>
    <w:rsid w:val="21CA807A"/>
    <w:rsid w:val="21D0EED8"/>
    <w:rsid w:val="21DA962D"/>
    <w:rsid w:val="21DE748F"/>
    <w:rsid w:val="21E005FE"/>
    <w:rsid w:val="21E1DA8B"/>
    <w:rsid w:val="21E5E62F"/>
    <w:rsid w:val="21E7ED3B"/>
    <w:rsid w:val="21EB08DD"/>
    <w:rsid w:val="21EB5179"/>
    <w:rsid w:val="21F966AD"/>
    <w:rsid w:val="21F9E934"/>
    <w:rsid w:val="22047A66"/>
    <w:rsid w:val="220AC815"/>
    <w:rsid w:val="220E9860"/>
    <w:rsid w:val="22199E6C"/>
    <w:rsid w:val="221BE13D"/>
    <w:rsid w:val="221E7E5A"/>
    <w:rsid w:val="22307519"/>
    <w:rsid w:val="2230F728"/>
    <w:rsid w:val="22336A26"/>
    <w:rsid w:val="22369621"/>
    <w:rsid w:val="223FB0B2"/>
    <w:rsid w:val="22465494"/>
    <w:rsid w:val="2249F73D"/>
    <w:rsid w:val="224A2AC6"/>
    <w:rsid w:val="224CCB90"/>
    <w:rsid w:val="224D11DC"/>
    <w:rsid w:val="224D247F"/>
    <w:rsid w:val="224FCE17"/>
    <w:rsid w:val="225486A9"/>
    <w:rsid w:val="2255BC65"/>
    <w:rsid w:val="2259E804"/>
    <w:rsid w:val="22684D2E"/>
    <w:rsid w:val="226ACEE8"/>
    <w:rsid w:val="226B50D7"/>
    <w:rsid w:val="226B9F6A"/>
    <w:rsid w:val="2270DBE7"/>
    <w:rsid w:val="22733D48"/>
    <w:rsid w:val="2274D86E"/>
    <w:rsid w:val="228557E2"/>
    <w:rsid w:val="228710BD"/>
    <w:rsid w:val="2289DB04"/>
    <w:rsid w:val="228CA383"/>
    <w:rsid w:val="22983F80"/>
    <w:rsid w:val="229E8C11"/>
    <w:rsid w:val="22A7FF3B"/>
    <w:rsid w:val="22B3A915"/>
    <w:rsid w:val="22B816C2"/>
    <w:rsid w:val="22C1B4C6"/>
    <w:rsid w:val="22D9940A"/>
    <w:rsid w:val="22DBF598"/>
    <w:rsid w:val="22E664E5"/>
    <w:rsid w:val="22ED5F33"/>
    <w:rsid w:val="22F72286"/>
    <w:rsid w:val="230D50DC"/>
    <w:rsid w:val="230F58D9"/>
    <w:rsid w:val="2311C226"/>
    <w:rsid w:val="2313C6B4"/>
    <w:rsid w:val="2314F738"/>
    <w:rsid w:val="231813BA"/>
    <w:rsid w:val="231DF23F"/>
    <w:rsid w:val="23229B0A"/>
    <w:rsid w:val="2327FDAA"/>
    <w:rsid w:val="232A543B"/>
    <w:rsid w:val="232F9910"/>
    <w:rsid w:val="23301BC9"/>
    <w:rsid w:val="233A747C"/>
    <w:rsid w:val="233ABA2C"/>
    <w:rsid w:val="233E0D0F"/>
    <w:rsid w:val="23414392"/>
    <w:rsid w:val="234372F6"/>
    <w:rsid w:val="234CF0ED"/>
    <w:rsid w:val="234D3809"/>
    <w:rsid w:val="2355CFDF"/>
    <w:rsid w:val="235EBE40"/>
    <w:rsid w:val="237A6020"/>
    <w:rsid w:val="2380C152"/>
    <w:rsid w:val="2384E0AC"/>
    <w:rsid w:val="238AFEA0"/>
    <w:rsid w:val="2390A534"/>
    <w:rsid w:val="2390CE2D"/>
    <w:rsid w:val="23954E91"/>
    <w:rsid w:val="23964B17"/>
    <w:rsid w:val="2396EFC6"/>
    <w:rsid w:val="23A340B4"/>
    <w:rsid w:val="23AA54C9"/>
    <w:rsid w:val="23B58283"/>
    <w:rsid w:val="23BDDF72"/>
    <w:rsid w:val="23BEA350"/>
    <w:rsid w:val="23CFA7C1"/>
    <w:rsid w:val="23DA47DC"/>
    <w:rsid w:val="23E2E5E6"/>
    <w:rsid w:val="23E4AB26"/>
    <w:rsid w:val="23E58C95"/>
    <w:rsid w:val="23EA47F8"/>
    <w:rsid w:val="23F752B9"/>
    <w:rsid w:val="23F878D4"/>
    <w:rsid w:val="23F97C38"/>
    <w:rsid w:val="23FDF9F9"/>
    <w:rsid w:val="2401827E"/>
    <w:rsid w:val="240A31D6"/>
    <w:rsid w:val="240BB264"/>
    <w:rsid w:val="241029A6"/>
    <w:rsid w:val="24160282"/>
    <w:rsid w:val="241E260F"/>
    <w:rsid w:val="24269E1B"/>
    <w:rsid w:val="242F1BB5"/>
    <w:rsid w:val="242FC7D0"/>
    <w:rsid w:val="2432D745"/>
    <w:rsid w:val="24331D2E"/>
    <w:rsid w:val="243400E2"/>
    <w:rsid w:val="2434E50B"/>
    <w:rsid w:val="243FDE03"/>
    <w:rsid w:val="24405E0E"/>
    <w:rsid w:val="24437A81"/>
    <w:rsid w:val="2444FD99"/>
    <w:rsid w:val="2445BEE1"/>
    <w:rsid w:val="244BB0FD"/>
    <w:rsid w:val="244BCBDB"/>
    <w:rsid w:val="24530A19"/>
    <w:rsid w:val="2459F820"/>
    <w:rsid w:val="2463C7DB"/>
    <w:rsid w:val="246BC6DC"/>
    <w:rsid w:val="247095F7"/>
    <w:rsid w:val="24743AAA"/>
    <w:rsid w:val="2478F637"/>
    <w:rsid w:val="247AA0D4"/>
    <w:rsid w:val="247BAE5C"/>
    <w:rsid w:val="247DC1FA"/>
    <w:rsid w:val="24869177"/>
    <w:rsid w:val="2486B5FB"/>
    <w:rsid w:val="248D00B9"/>
    <w:rsid w:val="248DB6B9"/>
    <w:rsid w:val="248F7B57"/>
    <w:rsid w:val="24935F55"/>
    <w:rsid w:val="24954547"/>
    <w:rsid w:val="24965AE1"/>
    <w:rsid w:val="249CCA57"/>
    <w:rsid w:val="249F0A13"/>
    <w:rsid w:val="24A434C1"/>
    <w:rsid w:val="24AFE81A"/>
    <w:rsid w:val="24AFF63D"/>
    <w:rsid w:val="24D29778"/>
    <w:rsid w:val="24DCD752"/>
    <w:rsid w:val="24DDAA86"/>
    <w:rsid w:val="24E1CFE4"/>
    <w:rsid w:val="24E4B40F"/>
    <w:rsid w:val="24EBFDAE"/>
    <w:rsid w:val="24ED34D5"/>
    <w:rsid w:val="24ED3841"/>
    <w:rsid w:val="24F7DE3E"/>
    <w:rsid w:val="250B9A5E"/>
    <w:rsid w:val="2518B222"/>
    <w:rsid w:val="2519C8B9"/>
    <w:rsid w:val="2519FB34"/>
    <w:rsid w:val="252D5DBA"/>
    <w:rsid w:val="25302680"/>
    <w:rsid w:val="25367172"/>
    <w:rsid w:val="2546691B"/>
    <w:rsid w:val="2549A70C"/>
    <w:rsid w:val="254D06F9"/>
    <w:rsid w:val="2554B278"/>
    <w:rsid w:val="2556D1C2"/>
    <w:rsid w:val="255C1DC2"/>
    <w:rsid w:val="255CDCB9"/>
    <w:rsid w:val="255D4284"/>
    <w:rsid w:val="2570247B"/>
    <w:rsid w:val="25795648"/>
    <w:rsid w:val="257F8970"/>
    <w:rsid w:val="258287B2"/>
    <w:rsid w:val="2585EAE2"/>
    <w:rsid w:val="258BC674"/>
    <w:rsid w:val="258FCE2C"/>
    <w:rsid w:val="259DE005"/>
    <w:rsid w:val="259E8521"/>
    <w:rsid w:val="259FAC94"/>
    <w:rsid w:val="259FC766"/>
    <w:rsid w:val="25A6E5AC"/>
    <w:rsid w:val="25B0A0F1"/>
    <w:rsid w:val="25B4FF9A"/>
    <w:rsid w:val="25B50F0C"/>
    <w:rsid w:val="25C45303"/>
    <w:rsid w:val="25CB5590"/>
    <w:rsid w:val="25CD0841"/>
    <w:rsid w:val="25CE7756"/>
    <w:rsid w:val="25D1E0B6"/>
    <w:rsid w:val="25D1E2C0"/>
    <w:rsid w:val="25D23267"/>
    <w:rsid w:val="25D4192F"/>
    <w:rsid w:val="25D524EF"/>
    <w:rsid w:val="25E2F1C0"/>
    <w:rsid w:val="25E6D459"/>
    <w:rsid w:val="25FBBA6E"/>
    <w:rsid w:val="25FD8664"/>
    <w:rsid w:val="2603B2A2"/>
    <w:rsid w:val="26040D30"/>
    <w:rsid w:val="262E3278"/>
    <w:rsid w:val="2631A392"/>
    <w:rsid w:val="2632B8C4"/>
    <w:rsid w:val="2633C75A"/>
    <w:rsid w:val="26395B11"/>
    <w:rsid w:val="264BB0A2"/>
    <w:rsid w:val="2651902E"/>
    <w:rsid w:val="266A0CCC"/>
    <w:rsid w:val="266BC112"/>
    <w:rsid w:val="26744A02"/>
    <w:rsid w:val="2674BDF0"/>
    <w:rsid w:val="26768BDB"/>
    <w:rsid w:val="26799FC6"/>
    <w:rsid w:val="267A9F08"/>
    <w:rsid w:val="267AFFA5"/>
    <w:rsid w:val="26890872"/>
    <w:rsid w:val="26907279"/>
    <w:rsid w:val="26957869"/>
    <w:rsid w:val="26964DE0"/>
    <w:rsid w:val="2697037F"/>
    <w:rsid w:val="269A07F5"/>
    <w:rsid w:val="269AE289"/>
    <w:rsid w:val="269C049D"/>
    <w:rsid w:val="269F05CF"/>
    <w:rsid w:val="26A4BCEE"/>
    <w:rsid w:val="26A63F57"/>
    <w:rsid w:val="26A85DCA"/>
    <w:rsid w:val="26AAC6DE"/>
    <w:rsid w:val="26ADFC81"/>
    <w:rsid w:val="26AFC6AF"/>
    <w:rsid w:val="26B0783E"/>
    <w:rsid w:val="26BECE89"/>
    <w:rsid w:val="26C151F9"/>
    <w:rsid w:val="26C28FD1"/>
    <w:rsid w:val="26C2AF30"/>
    <w:rsid w:val="26C4ADE4"/>
    <w:rsid w:val="26C8C846"/>
    <w:rsid w:val="26CC4FC6"/>
    <w:rsid w:val="26DC66E8"/>
    <w:rsid w:val="26DFE9D6"/>
    <w:rsid w:val="26F04F5D"/>
    <w:rsid w:val="26F06A4E"/>
    <w:rsid w:val="26F21EAD"/>
    <w:rsid w:val="26FE3E47"/>
    <w:rsid w:val="26FEF88E"/>
    <w:rsid w:val="26FF7EE8"/>
    <w:rsid w:val="27001395"/>
    <w:rsid w:val="27014711"/>
    <w:rsid w:val="2709D9D9"/>
    <w:rsid w:val="27126CD2"/>
    <w:rsid w:val="2718B9A9"/>
    <w:rsid w:val="2718F1BF"/>
    <w:rsid w:val="271DF0CF"/>
    <w:rsid w:val="2721833B"/>
    <w:rsid w:val="27289E4E"/>
    <w:rsid w:val="272AE76A"/>
    <w:rsid w:val="273834F7"/>
    <w:rsid w:val="273AE01F"/>
    <w:rsid w:val="273B9172"/>
    <w:rsid w:val="273F8C17"/>
    <w:rsid w:val="27401223"/>
    <w:rsid w:val="2742B6CF"/>
    <w:rsid w:val="274B75C3"/>
    <w:rsid w:val="2750D342"/>
    <w:rsid w:val="2754E898"/>
    <w:rsid w:val="275619FB"/>
    <w:rsid w:val="2756CD6A"/>
    <w:rsid w:val="275D9BB9"/>
    <w:rsid w:val="27657ABC"/>
    <w:rsid w:val="27708D20"/>
    <w:rsid w:val="27729C5F"/>
    <w:rsid w:val="27774CDD"/>
    <w:rsid w:val="277F8366"/>
    <w:rsid w:val="2780FF50"/>
    <w:rsid w:val="2786E37E"/>
    <w:rsid w:val="278EE633"/>
    <w:rsid w:val="2790512E"/>
    <w:rsid w:val="2791A5D6"/>
    <w:rsid w:val="279301AD"/>
    <w:rsid w:val="279471A7"/>
    <w:rsid w:val="27A10444"/>
    <w:rsid w:val="27B93936"/>
    <w:rsid w:val="27BE4A91"/>
    <w:rsid w:val="27BEBAC2"/>
    <w:rsid w:val="27D162B7"/>
    <w:rsid w:val="27D2679B"/>
    <w:rsid w:val="27D82A32"/>
    <w:rsid w:val="27E28206"/>
    <w:rsid w:val="27F1B05C"/>
    <w:rsid w:val="27F27829"/>
    <w:rsid w:val="27F579F8"/>
    <w:rsid w:val="27F7A307"/>
    <w:rsid w:val="27F7F728"/>
    <w:rsid w:val="28014C92"/>
    <w:rsid w:val="2802B953"/>
    <w:rsid w:val="28034528"/>
    <w:rsid w:val="28087587"/>
    <w:rsid w:val="280F1E80"/>
    <w:rsid w:val="2813AEF6"/>
    <w:rsid w:val="2813E222"/>
    <w:rsid w:val="28174EC9"/>
    <w:rsid w:val="281EC6EE"/>
    <w:rsid w:val="28234853"/>
    <w:rsid w:val="2832AFDA"/>
    <w:rsid w:val="2832DE6F"/>
    <w:rsid w:val="28456595"/>
    <w:rsid w:val="2845E2D1"/>
    <w:rsid w:val="2865D33E"/>
    <w:rsid w:val="2866B526"/>
    <w:rsid w:val="286A2BFA"/>
    <w:rsid w:val="286F2EF1"/>
    <w:rsid w:val="286F68F8"/>
    <w:rsid w:val="2870E25F"/>
    <w:rsid w:val="2873734B"/>
    <w:rsid w:val="287455B4"/>
    <w:rsid w:val="287592F0"/>
    <w:rsid w:val="288266A4"/>
    <w:rsid w:val="28826F84"/>
    <w:rsid w:val="288D2026"/>
    <w:rsid w:val="288D20DE"/>
    <w:rsid w:val="288E16CC"/>
    <w:rsid w:val="2892D19C"/>
    <w:rsid w:val="289302E3"/>
    <w:rsid w:val="28ADAA3E"/>
    <w:rsid w:val="28B51CE3"/>
    <w:rsid w:val="28B7CEC3"/>
    <w:rsid w:val="28BF4719"/>
    <w:rsid w:val="28C60AC5"/>
    <w:rsid w:val="28CE84D5"/>
    <w:rsid w:val="28D45BCD"/>
    <w:rsid w:val="28DB0E53"/>
    <w:rsid w:val="28DD5EAC"/>
    <w:rsid w:val="28DF97CC"/>
    <w:rsid w:val="28E4DE64"/>
    <w:rsid w:val="28E77C77"/>
    <w:rsid w:val="28E86539"/>
    <w:rsid w:val="28EC9F88"/>
    <w:rsid w:val="28F15BEB"/>
    <w:rsid w:val="28F3834C"/>
    <w:rsid w:val="28F397E2"/>
    <w:rsid w:val="28F7023E"/>
    <w:rsid w:val="28F8B129"/>
    <w:rsid w:val="28FA6083"/>
    <w:rsid w:val="2900191E"/>
    <w:rsid w:val="29043164"/>
    <w:rsid w:val="29073880"/>
    <w:rsid w:val="290BAA3E"/>
    <w:rsid w:val="290DAC1F"/>
    <w:rsid w:val="29152E26"/>
    <w:rsid w:val="291C99F6"/>
    <w:rsid w:val="2937ACE2"/>
    <w:rsid w:val="29475FB1"/>
    <w:rsid w:val="294793F2"/>
    <w:rsid w:val="294CCECD"/>
    <w:rsid w:val="29506418"/>
    <w:rsid w:val="295621F3"/>
    <w:rsid w:val="2959DE3E"/>
    <w:rsid w:val="296AA675"/>
    <w:rsid w:val="29712EC0"/>
    <w:rsid w:val="29780DDA"/>
    <w:rsid w:val="297AFF2B"/>
    <w:rsid w:val="297FD6BA"/>
    <w:rsid w:val="298095BB"/>
    <w:rsid w:val="2982DF00"/>
    <w:rsid w:val="298AEBB1"/>
    <w:rsid w:val="298E93F5"/>
    <w:rsid w:val="2992C6E2"/>
    <w:rsid w:val="2999D9B0"/>
    <w:rsid w:val="299BC5D9"/>
    <w:rsid w:val="29A1324C"/>
    <w:rsid w:val="29A77EEC"/>
    <w:rsid w:val="29A791B0"/>
    <w:rsid w:val="29B3CFD9"/>
    <w:rsid w:val="29C0259D"/>
    <w:rsid w:val="29C2A7DD"/>
    <w:rsid w:val="29C4ACBD"/>
    <w:rsid w:val="29CC2C27"/>
    <w:rsid w:val="29D01E4E"/>
    <w:rsid w:val="29D14D4A"/>
    <w:rsid w:val="29D59A08"/>
    <w:rsid w:val="29D605FA"/>
    <w:rsid w:val="29E527B4"/>
    <w:rsid w:val="29E924BA"/>
    <w:rsid w:val="29FC1ACF"/>
    <w:rsid w:val="2A19BAA3"/>
    <w:rsid w:val="2A1C9B33"/>
    <w:rsid w:val="2A1FE05D"/>
    <w:rsid w:val="2A24914B"/>
    <w:rsid w:val="2A271CD4"/>
    <w:rsid w:val="2A33BE09"/>
    <w:rsid w:val="2A35927B"/>
    <w:rsid w:val="2A3C2584"/>
    <w:rsid w:val="2A4E6734"/>
    <w:rsid w:val="2A4F0331"/>
    <w:rsid w:val="2A578A60"/>
    <w:rsid w:val="2A579DDD"/>
    <w:rsid w:val="2A6067FE"/>
    <w:rsid w:val="2A6623AE"/>
    <w:rsid w:val="2A66CD3E"/>
    <w:rsid w:val="2A6709CC"/>
    <w:rsid w:val="2A74B26B"/>
    <w:rsid w:val="2A80D00B"/>
    <w:rsid w:val="2A80D235"/>
    <w:rsid w:val="2A83530C"/>
    <w:rsid w:val="2A84CD5A"/>
    <w:rsid w:val="2A869A77"/>
    <w:rsid w:val="2A88E5F9"/>
    <w:rsid w:val="2A91110A"/>
    <w:rsid w:val="2A93150C"/>
    <w:rsid w:val="2A98BA42"/>
    <w:rsid w:val="2A99FEDC"/>
    <w:rsid w:val="2AA5A403"/>
    <w:rsid w:val="2AAAAD3E"/>
    <w:rsid w:val="2ABA369B"/>
    <w:rsid w:val="2ABF2707"/>
    <w:rsid w:val="2AC22468"/>
    <w:rsid w:val="2ACDA0F3"/>
    <w:rsid w:val="2AD53302"/>
    <w:rsid w:val="2ADB9984"/>
    <w:rsid w:val="2AE618C7"/>
    <w:rsid w:val="2AEDAC7B"/>
    <w:rsid w:val="2AEF2726"/>
    <w:rsid w:val="2AF621E2"/>
    <w:rsid w:val="2AF910FC"/>
    <w:rsid w:val="2B02112E"/>
    <w:rsid w:val="2B0215E3"/>
    <w:rsid w:val="2B0C942D"/>
    <w:rsid w:val="2B13193D"/>
    <w:rsid w:val="2B1F02AD"/>
    <w:rsid w:val="2B25B5B2"/>
    <w:rsid w:val="2B26CC0D"/>
    <w:rsid w:val="2B2D4BA8"/>
    <w:rsid w:val="2B2EA2A4"/>
    <w:rsid w:val="2B3971EF"/>
    <w:rsid w:val="2B3D12A3"/>
    <w:rsid w:val="2B44541A"/>
    <w:rsid w:val="2B4B84EA"/>
    <w:rsid w:val="2B556726"/>
    <w:rsid w:val="2B55E357"/>
    <w:rsid w:val="2B605B40"/>
    <w:rsid w:val="2B67DA15"/>
    <w:rsid w:val="2B69C679"/>
    <w:rsid w:val="2B754285"/>
    <w:rsid w:val="2B808B14"/>
    <w:rsid w:val="2B88B7CD"/>
    <w:rsid w:val="2B89F021"/>
    <w:rsid w:val="2B90EB54"/>
    <w:rsid w:val="2B98E37D"/>
    <w:rsid w:val="2B9BBF69"/>
    <w:rsid w:val="2B9F77C2"/>
    <w:rsid w:val="2BA594F9"/>
    <w:rsid w:val="2BAECB9C"/>
    <w:rsid w:val="2BB2824C"/>
    <w:rsid w:val="2BB4275C"/>
    <w:rsid w:val="2BB72AB8"/>
    <w:rsid w:val="2BBA1EBB"/>
    <w:rsid w:val="2BC0F712"/>
    <w:rsid w:val="2BC74A33"/>
    <w:rsid w:val="2BC9BA81"/>
    <w:rsid w:val="2BCADFBA"/>
    <w:rsid w:val="2BDB85B3"/>
    <w:rsid w:val="2BDFD4A7"/>
    <w:rsid w:val="2BE1555A"/>
    <w:rsid w:val="2BE275BD"/>
    <w:rsid w:val="2BEC019A"/>
    <w:rsid w:val="2BF0642D"/>
    <w:rsid w:val="2BF17EFE"/>
    <w:rsid w:val="2BF61404"/>
    <w:rsid w:val="2BFCE614"/>
    <w:rsid w:val="2BFCFFFE"/>
    <w:rsid w:val="2C016A77"/>
    <w:rsid w:val="2C0BD59E"/>
    <w:rsid w:val="2C0EA12B"/>
    <w:rsid w:val="2C0F60AE"/>
    <w:rsid w:val="2C14966F"/>
    <w:rsid w:val="2C16D909"/>
    <w:rsid w:val="2C193AE5"/>
    <w:rsid w:val="2C1AD9F1"/>
    <w:rsid w:val="2C1FB21F"/>
    <w:rsid w:val="2C2043A3"/>
    <w:rsid w:val="2C233954"/>
    <w:rsid w:val="2C297C8E"/>
    <w:rsid w:val="2C34077F"/>
    <w:rsid w:val="2C3639C5"/>
    <w:rsid w:val="2C375B12"/>
    <w:rsid w:val="2C381C48"/>
    <w:rsid w:val="2C51D732"/>
    <w:rsid w:val="2C5CDDEC"/>
    <w:rsid w:val="2C6DA26E"/>
    <w:rsid w:val="2C6E14C4"/>
    <w:rsid w:val="2C6FA583"/>
    <w:rsid w:val="2C814FE7"/>
    <w:rsid w:val="2C819DDE"/>
    <w:rsid w:val="2C84AA2E"/>
    <w:rsid w:val="2C86F811"/>
    <w:rsid w:val="2C91A048"/>
    <w:rsid w:val="2C92A536"/>
    <w:rsid w:val="2C94A073"/>
    <w:rsid w:val="2C988B35"/>
    <w:rsid w:val="2CA825BC"/>
    <w:rsid w:val="2CAD17B9"/>
    <w:rsid w:val="2CAEC79E"/>
    <w:rsid w:val="2CB38589"/>
    <w:rsid w:val="2CBD8E3C"/>
    <w:rsid w:val="2CBE7DA0"/>
    <w:rsid w:val="2CC39A27"/>
    <w:rsid w:val="2CC3C39B"/>
    <w:rsid w:val="2CC76A9C"/>
    <w:rsid w:val="2CCD7A36"/>
    <w:rsid w:val="2CD19BC0"/>
    <w:rsid w:val="2CD3B116"/>
    <w:rsid w:val="2CD56190"/>
    <w:rsid w:val="2CD837E8"/>
    <w:rsid w:val="2CD996B3"/>
    <w:rsid w:val="2CDCF2F9"/>
    <w:rsid w:val="2CDDB02F"/>
    <w:rsid w:val="2CEFEC64"/>
    <w:rsid w:val="2CF0323B"/>
    <w:rsid w:val="2CF4F42D"/>
    <w:rsid w:val="2CF6E97B"/>
    <w:rsid w:val="2CF78A5E"/>
    <w:rsid w:val="2D03419E"/>
    <w:rsid w:val="2D070390"/>
    <w:rsid w:val="2D094798"/>
    <w:rsid w:val="2D1491C1"/>
    <w:rsid w:val="2D18ED4C"/>
    <w:rsid w:val="2D1DC270"/>
    <w:rsid w:val="2D4E393F"/>
    <w:rsid w:val="2D5457ED"/>
    <w:rsid w:val="2D561DBC"/>
    <w:rsid w:val="2D5CB9E3"/>
    <w:rsid w:val="2D5D3BFF"/>
    <w:rsid w:val="2D5E3BEC"/>
    <w:rsid w:val="2D636B35"/>
    <w:rsid w:val="2D63E577"/>
    <w:rsid w:val="2D6EDC0D"/>
    <w:rsid w:val="2D770EE0"/>
    <w:rsid w:val="2D81585E"/>
    <w:rsid w:val="2D865533"/>
    <w:rsid w:val="2D884C37"/>
    <w:rsid w:val="2D966398"/>
    <w:rsid w:val="2DA0D6B5"/>
    <w:rsid w:val="2DA3E240"/>
    <w:rsid w:val="2DA6CEEF"/>
    <w:rsid w:val="2DAC14AF"/>
    <w:rsid w:val="2DAD432E"/>
    <w:rsid w:val="2DB727FF"/>
    <w:rsid w:val="2DC7CF93"/>
    <w:rsid w:val="2DC93FF6"/>
    <w:rsid w:val="2DD44E6A"/>
    <w:rsid w:val="2DDDCC6D"/>
    <w:rsid w:val="2DE0DCF7"/>
    <w:rsid w:val="2DE3BEF8"/>
    <w:rsid w:val="2DE74A35"/>
    <w:rsid w:val="2DFDFF7B"/>
    <w:rsid w:val="2DFE16E4"/>
    <w:rsid w:val="2E00052A"/>
    <w:rsid w:val="2E0151D8"/>
    <w:rsid w:val="2E07919E"/>
    <w:rsid w:val="2E0E1B77"/>
    <w:rsid w:val="2E1C6F88"/>
    <w:rsid w:val="2E1FB145"/>
    <w:rsid w:val="2E1FC00E"/>
    <w:rsid w:val="2E202330"/>
    <w:rsid w:val="2E20C45B"/>
    <w:rsid w:val="2E24FBC2"/>
    <w:rsid w:val="2E2F3A3F"/>
    <w:rsid w:val="2E381E84"/>
    <w:rsid w:val="2E3877FC"/>
    <w:rsid w:val="2E3CA501"/>
    <w:rsid w:val="2E4AD2C5"/>
    <w:rsid w:val="2E5A94BE"/>
    <w:rsid w:val="2E66B9F4"/>
    <w:rsid w:val="2E6ECB7B"/>
    <w:rsid w:val="2E6FFD2C"/>
    <w:rsid w:val="2E704879"/>
    <w:rsid w:val="2E71C8C1"/>
    <w:rsid w:val="2E764C1F"/>
    <w:rsid w:val="2E77BD6C"/>
    <w:rsid w:val="2E787289"/>
    <w:rsid w:val="2E827405"/>
    <w:rsid w:val="2E867303"/>
    <w:rsid w:val="2E8AB7FB"/>
    <w:rsid w:val="2E8D046F"/>
    <w:rsid w:val="2E8D0B93"/>
    <w:rsid w:val="2E931865"/>
    <w:rsid w:val="2E97C083"/>
    <w:rsid w:val="2E9AE111"/>
    <w:rsid w:val="2EB5A1F1"/>
    <w:rsid w:val="2EB5E65D"/>
    <w:rsid w:val="2EBF0C28"/>
    <w:rsid w:val="2EC71C9B"/>
    <w:rsid w:val="2EC95CF6"/>
    <w:rsid w:val="2ECAF72B"/>
    <w:rsid w:val="2ED10AD7"/>
    <w:rsid w:val="2ED8A471"/>
    <w:rsid w:val="2EE4F907"/>
    <w:rsid w:val="2EF28F64"/>
    <w:rsid w:val="2EF60053"/>
    <w:rsid w:val="2F05E34B"/>
    <w:rsid w:val="2F07D39D"/>
    <w:rsid w:val="2F0FBC73"/>
    <w:rsid w:val="2F100F4E"/>
    <w:rsid w:val="2F1121C6"/>
    <w:rsid w:val="2F173C7D"/>
    <w:rsid w:val="2F216D84"/>
    <w:rsid w:val="2F230C23"/>
    <w:rsid w:val="2F24EE45"/>
    <w:rsid w:val="2F2DD282"/>
    <w:rsid w:val="2F44379D"/>
    <w:rsid w:val="2F49A1EA"/>
    <w:rsid w:val="2F4F6BCA"/>
    <w:rsid w:val="2F56EDBA"/>
    <w:rsid w:val="2F5B24D8"/>
    <w:rsid w:val="2F5DB972"/>
    <w:rsid w:val="2F5E802B"/>
    <w:rsid w:val="2F692C83"/>
    <w:rsid w:val="2F6AAD46"/>
    <w:rsid w:val="2F6B4CE7"/>
    <w:rsid w:val="2F784D90"/>
    <w:rsid w:val="2F79FEA9"/>
    <w:rsid w:val="2F7B8EF4"/>
    <w:rsid w:val="2F865ED0"/>
    <w:rsid w:val="2F8A8F0E"/>
    <w:rsid w:val="2F8FE30B"/>
    <w:rsid w:val="2F97EA58"/>
    <w:rsid w:val="2F9F26C7"/>
    <w:rsid w:val="2FA24990"/>
    <w:rsid w:val="2FB2E5E7"/>
    <w:rsid w:val="2FB81093"/>
    <w:rsid w:val="2FBCB174"/>
    <w:rsid w:val="2FBD0530"/>
    <w:rsid w:val="2FC1F095"/>
    <w:rsid w:val="2FC91424"/>
    <w:rsid w:val="2FCDDE5B"/>
    <w:rsid w:val="2FCFC9DE"/>
    <w:rsid w:val="2FD9A1EE"/>
    <w:rsid w:val="2FDA3B51"/>
    <w:rsid w:val="2FDC9188"/>
    <w:rsid w:val="2FE8173F"/>
    <w:rsid w:val="2FEAC753"/>
    <w:rsid w:val="2FEC66EA"/>
    <w:rsid w:val="2FED616F"/>
    <w:rsid w:val="2FEF7392"/>
    <w:rsid w:val="2FF6C689"/>
    <w:rsid w:val="2FFDFBED"/>
    <w:rsid w:val="2FFF5487"/>
    <w:rsid w:val="30006D25"/>
    <w:rsid w:val="300615D3"/>
    <w:rsid w:val="3006AD3F"/>
    <w:rsid w:val="300A007B"/>
    <w:rsid w:val="3014B746"/>
    <w:rsid w:val="3016955C"/>
    <w:rsid w:val="30204830"/>
    <w:rsid w:val="3021F236"/>
    <w:rsid w:val="30235EE3"/>
    <w:rsid w:val="3024F6A3"/>
    <w:rsid w:val="3025FA49"/>
    <w:rsid w:val="30281504"/>
    <w:rsid w:val="303003B5"/>
    <w:rsid w:val="30321F89"/>
    <w:rsid w:val="3032BF58"/>
    <w:rsid w:val="303328CE"/>
    <w:rsid w:val="30337280"/>
    <w:rsid w:val="3035D09A"/>
    <w:rsid w:val="3035E322"/>
    <w:rsid w:val="3039E37D"/>
    <w:rsid w:val="303F4D00"/>
    <w:rsid w:val="30406298"/>
    <w:rsid w:val="305006C3"/>
    <w:rsid w:val="3050B5E9"/>
    <w:rsid w:val="305568E4"/>
    <w:rsid w:val="305BDD7E"/>
    <w:rsid w:val="305E4C20"/>
    <w:rsid w:val="30605988"/>
    <w:rsid w:val="30610ED6"/>
    <w:rsid w:val="3064435B"/>
    <w:rsid w:val="30646B6D"/>
    <w:rsid w:val="3077B3D7"/>
    <w:rsid w:val="307D4EDC"/>
    <w:rsid w:val="307EC9A4"/>
    <w:rsid w:val="307F0337"/>
    <w:rsid w:val="3081C71C"/>
    <w:rsid w:val="3088A240"/>
    <w:rsid w:val="309615A3"/>
    <w:rsid w:val="30A1AB91"/>
    <w:rsid w:val="30A5795B"/>
    <w:rsid w:val="30A60718"/>
    <w:rsid w:val="30A9CBE8"/>
    <w:rsid w:val="30B6CCD0"/>
    <w:rsid w:val="30C63C14"/>
    <w:rsid w:val="30CD9FED"/>
    <w:rsid w:val="30E620E6"/>
    <w:rsid w:val="30ED1577"/>
    <w:rsid w:val="310B1BB8"/>
    <w:rsid w:val="310E8062"/>
    <w:rsid w:val="31176C24"/>
    <w:rsid w:val="311C379D"/>
    <w:rsid w:val="31284560"/>
    <w:rsid w:val="3132EFB6"/>
    <w:rsid w:val="313CD87A"/>
    <w:rsid w:val="3144DA99"/>
    <w:rsid w:val="314692CC"/>
    <w:rsid w:val="314ECB9D"/>
    <w:rsid w:val="3153EE41"/>
    <w:rsid w:val="31590BBE"/>
    <w:rsid w:val="316A2DAD"/>
    <w:rsid w:val="316A7425"/>
    <w:rsid w:val="317176E0"/>
    <w:rsid w:val="31727CFD"/>
    <w:rsid w:val="317492B4"/>
    <w:rsid w:val="317698B8"/>
    <w:rsid w:val="317BBDF0"/>
    <w:rsid w:val="317F55D5"/>
    <w:rsid w:val="31874621"/>
    <w:rsid w:val="318C3060"/>
    <w:rsid w:val="319454C6"/>
    <w:rsid w:val="319A404F"/>
    <w:rsid w:val="319CC065"/>
    <w:rsid w:val="31A5034A"/>
    <w:rsid w:val="31A821B3"/>
    <w:rsid w:val="31AC5584"/>
    <w:rsid w:val="31AD652B"/>
    <w:rsid w:val="31ADC707"/>
    <w:rsid w:val="31B3CD09"/>
    <w:rsid w:val="31B439F5"/>
    <w:rsid w:val="31B5F9EE"/>
    <w:rsid w:val="31B7464C"/>
    <w:rsid w:val="31B7E1C7"/>
    <w:rsid w:val="31B82170"/>
    <w:rsid w:val="31B9AA9A"/>
    <w:rsid w:val="31BAA5F3"/>
    <w:rsid w:val="31DB03FA"/>
    <w:rsid w:val="31DD94BF"/>
    <w:rsid w:val="31E6D5B6"/>
    <w:rsid w:val="31EEF672"/>
    <w:rsid w:val="31F62196"/>
    <w:rsid w:val="31FF6CCB"/>
    <w:rsid w:val="32009BF5"/>
    <w:rsid w:val="32023442"/>
    <w:rsid w:val="320C9582"/>
    <w:rsid w:val="32147BF1"/>
    <w:rsid w:val="3215EF76"/>
    <w:rsid w:val="3217C3ED"/>
    <w:rsid w:val="322397D1"/>
    <w:rsid w:val="32243EE3"/>
    <w:rsid w:val="3226A081"/>
    <w:rsid w:val="32289C2D"/>
    <w:rsid w:val="322AB34C"/>
    <w:rsid w:val="322C19FC"/>
    <w:rsid w:val="323C2C09"/>
    <w:rsid w:val="323F1B3B"/>
    <w:rsid w:val="324446C8"/>
    <w:rsid w:val="324EFA2D"/>
    <w:rsid w:val="3251A946"/>
    <w:rsid w:val="3251B02A"/>
    <w:rsid w:val="3252E60A"/>
    <w:rsid w:val="3256996E"/>
    <w:rsid w:val="325C1564"/>
    <w:rsid w:val="326F8F3B"/>
    <w:rsid w:val="32721509"/>
    <w:rsid w:val="3274557E"/>
    <w:rsid w:val="32758B9E"/>
    <w:rsid w:val="327E4DB2"/>
    <w:rsid w:val="327FDD9D"/>
    <w:rsid w:val="328003FF"/>
    <w:rsid w:val="32890C41"/>
    <w:rsid w:val="3289F96F"/>
    <w:rsid w:val="3292F1ED"/>
    <w:rsid w:val="32942CBE"/>
    <w:rsid w:val="32965958"/>
    <w:rsid w:val="32966B05"/>
    <w:rsid w:val="32A70BE6"/>
    <w:rsid w:val="32A8462F"/>
    <w:rsid w:val="32AE9442"/>
    <w:rsid w:val="32B0C599"/>
    <w:rsid w:val="32B5EB63"/>
    <w:rsid w:val="32B618E6"/>
    <w:rsid w:val="32BA469A"/>
    <w:rsid w:val="32BFF1F5"/>
    <w:rsid w:val="32C0445E"/>
    <w:rsid w:val="32C69C55"/>
    <w:rsid w:val="32C92965"/>
    <w:rsid w:val="32D4B28A"/>
    <w:rsid w:val="32D4FDB8"/>
    <w:rsid w:val="32EBFAD8"/>
    <w:rsid w:val="32F3D292"/>
    <w:rsid w:val="32F7D4CE"/>
    <w:rsid w:val="3301ED05"/>
    <w:rsid w:val="330D8C72"/>
    <w:rsid w:val="330F1700"/>
    <w:rsid w:val="331A9118"/>
    <w:rsid w:val="331E8C84"/>
    <w:rsid w:val="33255712"/>
    <w:rsid w:val="3327C8E0"/>
    <w:rsid w:val="33304D4E"/>
    <w:rsid w:val="3330A65E"/>
    <w:rsid w:val="33366039"/>
    <w:rsid w:val="33368D66"/>
    <w:rsid w:val="333A79C0"/>
    <w:rsid w:val="333E511D"/>
    <w:rsid w:val="3341F5E9"/>
    <w:rsid w:val="3342905B"/>
    <w:rsid w:val="334318AC"/>
    <w:rsid w:val="334420EF"/>
    <w:rsid w:val="33494A51"/>
    <w:rsid w:val="3349DD27"/>
    <w:rsid w:val="3352A5B9"/>
    <w:rsid w:val="335BD0A1"/>
    <w:rsid w:val="335C0CFD"/>
    <w:rsid w:val="335C4702"/>
    <w:rsid w:val="336D72D9"/>
    <w:rsid w:val="3374BD87"/>
    <w:rsid w:val="3386CD7B"/>
    <w:rsid w:val="3386EC1A"/>
    <w:rsid w:val="33874C7A"/>
    <w:rsid w:val="3388F08B"/>
    <w:rsid w:val="33901ECE"/>
    <w:rsid w:val="33957B90"/>
    <w:rsid w:val="339598EE"/>
    <w:rsid w:val="339CCDE0"/>
    <w:rsid w:val="339DBC68"/>
    <w:rsid w:val="33A747AE"/>
    <w:rsid w:val="33A7E956"/>
    <w:rsid w:val="33AFBB4A"/>
    <w:rsid w:val="33B93DF5"/>
    <w:rsid w:val="33C74439"/>
    <w:rsid w:val="33C99F05"/>
    <w:rsid w:val="33CB30AC"/>
    <w:rsid w:val="33D0BBB7"/>
    <w:rsid w:val="33D14A69"/>
    <w:rsid w:val="33D5510A"/>
    <w:rsid w:val="33FDD14D"/>
    <w:rsid w:val="33FE0361"/>
    <w:rsid w:val="33FE320B"/>
    <w:rsid w:val="3404B72C"/>
    <w:rsid w:val="341AF195"/>
    <w:rsid w:val="342761EE"/>
    <w:rsid w:val="342C6287"/>
    <w:rsid w:val="343033F5"/>
    <w:rsid w:val="3436B73A"/>
    <w:rsid w:val="3439E0AA"/>
    <w:rsid w:val="344055ED"/>
    <w:rsid w:val="3440EF55"/>
    <w:rsid w:val="3445E001"/>
    <w:rsid w:val="344C6BBD"/>
    <w:rsid w:val="344FD6AA"/>
    <w:rsid w:val="345347F6"/>
    <w:rsid w:val="345552EB"/>
    <w:rsid w:val="34561130"/>
    <w:rsid w:val="34579AC2"/>
    <w:rsid w:val="345910AA"/>
    <w:rsid w:val="345CD4C5"/>
    <w:rsid w:val="345D2652"/>
    <w:rsid w:val="345F6CC5"/>
    <w:rsid w:val="346A1DEA"/>
    <w:rsid w:val="3471F445"/>
    <w:rsid w:val="347CBE87"/>
    <w:rsid w:val="34832E73"/>
    <w:rsid w:val="3494773F"/>
    <w:rsid w:val="34985A9E"/>
    <w:rsid w:val="349FD77E"/>
    <w:rsid w:val="34A3378F"/>
    <w:rsid w:val="34B0316E"/>
    <w:rsid w:val="34B64540"/>
    <w:rsid w:val="34B6B06C"/>
    <w:rsid w:val="34B6DD77"/>
    <w:rsid w:val="34B859B2"/>
    <w:rsid w:val="34BB3E94"/>
    <w:rsid w:val="34BB71A2"/>
    <w:rsid w:val="34C342B3"/>
    <w:rsid w:val="34CE9C2F"/>
    <w:rsid w:val="34CF7208"/>
    <w:rsid w:val="34D09380"/>
    <w:rsid w:val="34D1CB9B"/>
    <w:rsid w:val="34D839CF"/>
    <w:rsid w:val="34E86008"/>
    <w:rsid w:val="34E95120"/>
    <w:rsid w:val="34F7B6C1"/>
    <w:rsid w:val="34F9E9F5"/>
    <w:rsid w:val="34FFC647"/>
    <w:rsid w:val="34FFCC0D"/>
    <w:rsid w:val="3504C5C9"/>
    <w:rsid w:val="35079742"/>
    <w:rsid w:val="350E80E8"/>
    <w:rsid w:val="351CF419"/>
    <w:rsid w:val="3520FD13"/>
    <w:rsid w:val="3525A5A1"/>
    <w:rsid w:val="35262E54"/>
    <w:rsid w:val="35295ED3"/>
    <w:rsid w:val="352EDA83"/>
    <w:rsid w:val="352F428C"/>
    <w:rsid w:val="35305FF4"/>
    <w:rsid w:val="3531C411"/>
    <w:rsid w:val="353981D3"/>
    <w:rsid w:val="353C9CD9"/>
    <w:rsid w:val="353EE81D"/>
    <w:rsid w:val="3540487A"/>
    <w:rsid w:val="354F0956"/>
    <w:rsid w:val="355CCCDC"/>
    <w:rsid w:val="35664DE1"/>
    <w:rsid w:val="35674CBC"/>
    <w:rsid w:val="3568E7AC"/>
    <w:rsid w:val="3579B799"/>
    <w:rsid w:val="357C22A9"/>
    <w:rsid w:val="35846C93"/>
    <w:rsid w:val="358B0155"/>
    <w:rsid w:val="35907827"/>
    <w:rsid w:val="3599BB30"/>
    <w:rsid w:val="3599C352"/>
    <w:rsid w:val="359D55C7"/>
    <w:rsid w:val="35AA793F"/>
    <w:rsid w:val="35B524B0"/>
    <w:rsid w:val="35B54447"/>
    <w:rsid w:val="35BB6E65"/>
    <w:rsid w:val="35BE232C"/>
    <w:rsid w:val="35C30471"/>
    <w:rsid w:val="35C66B75"/>
    <w:rsid w:val="35C6ADE9"/>
    <w:rsid w:val="35C6BD1F"/>
    <w:rsid w:val="35CA6B18"/>
    <w:rsid w:val="35CC9520"/>
    <w:rsid w:val="35D61EF5"/>
    <w:rsid w:val="35D6B3D4"/>
    <w:rsid w:val="35DE4FD8"/>
    <w:rsid w:val="35DEAB59"/>
    <w:rsid w:val="35E17921"/>
    <w:rsid w:val="35EBFE2E"/>
    <w:rsid w:val="35F44AA7"/>
    <w:rsid w:val="35F89861"/>
    <w:rsid w:val="36024B99"/>
    <w:rsid w:val="360C054A"/>
    <w:rsid w:val="360C3248"/>
    <w:rsid w:val="3612FFD5"/>
    <w:rsid w:val="3629DAB9"/>
    <w:rsid w:val="362BD3BE"/>
    <w:rsid w:val="362ED49C"/>
    <w:rsid w:val="3635C4A0"/>
    <w:rsid w:val="363A6806"/>
    <w:rsid w:val="363A6F8A"/>
    <w:rsid w:val="363E357F"/>
    <w:rsid w:val="363F0F42"/>
    <w:rsid w:val="363F8C37"/>
    <w:rsid w:val="36401E81"/>
    <w:rsid w:val="364B10A8"/>
    <w:rsid w:val="364C4E6E"/>
    <w:rsid w:val="364FF4A3"/>
    <w:rsid w:val="365B5FE4"/>
    <w:rsid w:val="366CE75A"/>
    <w:rsid w:val="367607E8"/>
    <w:rsid w:val="36792397"/>
    <w:rsid w:val="367E4A4C"/>
    <w:rsid w:val="368B1687"/>
    <w:rsid w:val="368B60FA"/>
    <w:rsid w:val="36937EFE"/>
    <w:rsid w:val="36940D6A"/>
    <w:rsid w:val="36998C70"/>
    <w:rsid w:val="369FE38B"/>
    <w:rsid w:val="36A89E0C"/>
    <w:rsid w:val="36AC4D9D"/>
    <w:rsid w:val="36AD8F59"/>
    <w:rsid w:val="36B8F2C7"/>
    <w:rsid w:val="36BC9421"/>
    <w:rsid w:val="36CBF3B7"/>
    <w:rsid w:val="36D72156"/>
    <w:rsid w:val="36E8E13F"/>
    <w:rsid w:val="36ED4612"/>
    <w:rsid w:val="36F5CC45"/>
    <w:rsid w:val="36F5D8BE"/>
    <w:rsid w:val="37011DE1"/>
    <w:rsid w:val="3701703A"/>
    <w:rsid w:val="3704A5BF"/>
    <w:rsid w:val="370524F7"/>
    <w:rsid w:val="37057548"/>
    <w:rsid w:val="370C33EA"/>
    <w:rsid w:val="370E5048"/>
    <w:rsid w:val="370F2DCB"/>
    <w:rsid w:val="37105D9B"/>
    <w:rsid w:val="3712BE5B"/>
    <w:rsid w:val="37132B61"/>
    <w:rsid w:val="3717C434"/>
    <w:rsid w:val="3719DD99"/>
    <w:rsid w:val="37208C0C"/>
    <w:rsid w:val="3722D89F"/>
    <w:rsid w:val="37232279"/>
    <w:rsid w:val="37281145"/>
    <w:rsid w:val="372AB31F"/>
    <w:rsid w:val="3730B4E8"/>
    <w:rsid w:val="3734CA18"/>
    <w:rsid w:val="373506D0"/>
    <w:rsid w:val="373FBEF0"/>
    <w:rsid w:val="3747C4DE"/>
    <w:rsid w:val="3750F7FA"/>
    <w:rsid w:val="3751B4C9"/>
    <w:rsid w:val="3755A835"/>
    <w:rsid w:val="3757085A"/>
    <w:rsid w:val="376E98B7"/>
    <w:rsid w:val="37720CC3"/>
    <w:rsid w:val="37744134"/>
    <w:rsid w:val="377FC60E"/>
    <w:rsid w:val="379932C8"/>
    <w:rsid w:val="379F78A0"/>
    <w:rsid w:val="37B64F87"/>
    <w:rsid w:val="37BCCCA8"/>
    <w:rsid w:val="37BEA97F"/>
    <w:rsid w:val="37C18E66"/>
    <w:rsid w:val="37C24391"/>
    <w:rsid w:val="37C336D4"/>
    <w:rsid w:val="37CAA99D"/>
    <w:rsid w:val="37CD63F5"/>
    <w:rsid w:val="37D566AB"/>
    <w:rsid w:val="37D83EA3"/>
    <w:rsid w:val="37DB93CD"/>
    <w:rsid w:val="37E1E7B6"/>
    <w:rsid w:val="37E3CE4D"/>
    <w:rsid w:val="37E5053B"/>
    <w:rsid w:val="37E5070D"/>
    <w:rsid w:val="37E74E71"/>
    <w:rsid w:val="37EEBDFF"/>
    <w:rsid w:val="380B6F50"/>
    <w:rsid w:val="380D535E"/>
    <w:rsid w:val="38131411"/>
    <w:rsid w:val="3820EF7B"/>
    <w:rsid w:val="38255488"/>
    <w:rsid w:val="3828E30A"/>
    <w:rsid w:val="3830A696"/>
    <w:rsid w:val="383C88F6"/>
    <w:rsid w:val="38402340"/>
    <w:rsid w:val="384BD4B5"/>
    <w:rsid w:val="3851D741"/>
    <w:rsid w:val="3863DDBC"/>
    <w:rsid w:val="3867723A"/>
    <w:rsid w:val="386AE61D"/>
    <w:rsid w:val="3872D828"/>
    <w:rsid w:val="38767D4C"/>
    <w:rsid w:val="387A98E5"/>
    <w:rsid w:val="38802990"/>
    <w:rsid w:val="38802D27"/>
    <w:rsid w:val="38835BBF"/>
    <w:rsid w:val="388B1098"/>
    <w:rsid w:val="388D672F"/>
    <w:rsid w:val="38929693"/>
    <w:rsid w:val="3897B4F6"/>
    <w:rsid w:val="3898E704"/>
    <w:rsid w:val="389BEAF3"/>
    <w:rsid w:val="38A0D0E5"/>
    <w:rsid w:val="38A0EE0A"/>
    <w:rsid w:val="38A1157E"/>
    <w:rsid w:val="38A133EF"/>
    <w:rsid w:val="38A902AA"/>
    <w:rsid w:val="38AB8221"/>
    <w:rsid w:val="38AC4862"/>
    <w:rsid w:val="38B4E511"/>
    <w:rsid w:val="38C903D5"/>
    <w:rsid w:val="38CBD174"/>
    <w:rsid w:val="38CDCA43"/>
    <w:rsid w:val="38D0B946"/>
    <w:rsid w:val="38DA06F3"/>
    <w:rsid w:val="38E2569C"/>
    <w:rsid w:val="38E3369B"/>
    <w:rsid w:val="38EA1371"/>
    <w:rsid w:val="38EE920C"/>
    <w:rsid w:val="38FDCECE"/>
    <w:rsid w:val="390280E4"/>
    <w:rsid w:val="3906A15B"/>
    <w:rsid w:val="390CC1FB"/>
    <w:rsid w:val="390FF352"/>
    <w:rsid w:val="39140206"/>
    <w:rsid w:val="39175AF6"/>
    <w:rsid w:val="39201F6B"/>
    <w:rsid w:val="3923E4A7"/>
    <w:rsid w:val="39269B3B"/>
    <w:rsid w:val="392A8730"/>
    <w:rsid w:val="39321A8E"/>
    <w:rsid w:val="39340A0D"/>
    <w:rsid w:val="393F81F9"/>
    <w:rsid w:val="3948B592"/>
    <w:rsid w:val="3956E5C5"/>
    <w:rsid w:val="39579F21"/>
    <w:rsid w:val="395DA1A0"/>
    <w:rsid w:val="396CFC63"/>
    <w:rsid w:val="396D467E"/>
    <w:rsid w:val="39724611"/>
    <w:rsid w:val="397F0BBD"/>
    <w:rsid w:val="39825D33"/>
    <w:rsid w:val="398769DB"/>
    <w:rsid w:val="39887095"/>
    <w:rsid w:val="398CC21F"/>
    <w:rsid w:val="398E2CB7"/>
    <w:rsid w:val="3991FBCF"/>
    <w:rsid w:val="3997CF41"/>
    <w:rsid w:val="39983E22"/>
    <w:rsid w:val="39992F38"/>
    <w:rsid w:val="39AFC209"/>
    <w:rsid w:val="39BA6B46"/>
    <w:rsid w:val="39BC17A4"/>
    <w:rsid w:val="39C3823A"/>
    <w:rsid w:val="39C477ED"/>
    <w:rsid w:val="39C51EE4"/>
    <w:rsid w:val="39C98144"/>
    <w:rsid w:val="39CC7CF6"/>
    <w:rsid w:val="39CDBDED"/>
    <w:rsid w:val="39D05E9A"/>
    <w:rsid w:val="39DCC672"/>
    <w:rsid w:val="39F01BE0"/>
    <w:rsid w:val="39F231A4"/>
    <w:rsid w:val="39FAE053"/>
    <w:rsid w:val="39FB1FE9"/>
    <w:rsid w:val="39FE45BA"/>
    <w:rsid w:val="3A00CD3C"/>
    <w:rsid w:val="3A025028"/>
    <w:rsid w:val="3A049BAA"/>
    <w:rsid w:val="3A06F54F"/>
    <w:rsid w:val="3A0ADAE2"/>
    <w:rsid w:val="3A0B091D"/>
    <w:rsid w:val="3A124F24"/>
    <w:rsid w:val="3A138101"/>
    <w:rsid w:val="3A1840F3"/>
    <w:rsid w:val="3A18CB4C"/>
    <w:rsid w:val="3A1903B4"/>
    <w:rsid w:val="3A29DBF3"/>
    <w:rsid w:val="3A336112"/>
    <w:rsid w:val="3A35E85D"/>
    <w:rsid w:val="3A3B6699"/>
    <w:rsid w:val="3A423DC8"/>
    <w:rsid w:val="3A470FE3"/>
    <w:rsid w:val="3A47B0E2"/>
    <w:rsid w:val="3A503BD6"/>
    <w:rsid w:val="3A5144FC"/>
    <w:rsid w:val="3A521960"/>
    <w:rsid w:val="3A6029E0"/>
    <w:rsid w:val="3A631BEE"/>
    <w:rsid w:val="3A63B6FE"/>
    <w:rsid w:val="3A63B998"/>
    <w:rsid w:val="3A661A99"/>
    <w:rsid w:val="3A70DF58"/>
    <w:rsid w:val="3A73B86B"/>
    <w:rsid w:val="3A73EAB0"/>
    <w:rsid w:val="3A906A98"/>
    <w:rsid w:val="3A923BBA"/>
    <w:rsid w:val="3A9E1271"/>
    <w:rsid w:val="3AA05024"/>
    <w:rsid w:val="3AA3DA8F"/>
    <w:rsid w:val="3AAF6AE0"/>
    <w:rsid w:val="3AB12F0D"/>
    <w:rsid w:val="3AB3A00C"/>
    <w:rsid w:val="3AC72550"/>
    <w:rsid w:val="3AC9EB01"/>
    <w:rsid w:val="3ACA9729"/>
    <w:rsid w:val="3ACB3B8D"/>
    <w:rsid w:val="3ACBA332"/>
    <w:rsid w:val="3ACC184B"/>
    <w:rsid w:val="3AD4D805"/>
    <w:rsid w:val="3AD8C0C4"/>
    <w:rsid w:val="3ADC589A"/>
    <w:rsid w:val="3ADCFB7C"/>
    <w:rsid w:val="3AE044E9"/>
    <w:rsid w:val="3AE0CEAA"/>
    <w:rsid w:val="3AE1EC88"/>
    <w:rsid w:val="3AE39326"/>
    <w:rsid w:val="3AEA40E3"/>
    <w:rsid w:val="3AF3769B"/>
    <w:rsid w:val="3AF5718A"/>
    <w:rsid w:val="3AF69897"/>
    <w:rsid w:val="3B026023"/>
    <w:rsid w:val="3B17799A"/>
    <w:rsid w:val="3B19FA6D"/>
    <w:rsid w:val="3B1FFD7D"/>
    <w:rsid w:val="3B269B49"/>
    <w:rsid w:val="3B2C69C6"/>
    <w:rsid w:val="3B2E657A"/>
    <w:rsid w:val="3B3CA7C9"/>
    <w:rsid w:val="3B3FB893"/>
    <w:rsid w:val="3B470EAC"/>
    <w:rsid w:val="3B4B6506"/>
    <w:rsid w:val="3B504912"/>
    <w:rsid w:val="3B57C36E"/>
    <w:rsid w:val="3B5B04FA"/>
    <w:rsid w:val="3B5FEF79"/>
    <w:rsid w:val="3B66285A"/>
    <w:rsid w:val="3B6DF4D7"/>
    <w:rsid w:val="3B6F853C"/>
    <w:rsid w:val="3B749613"/>
    <w:rsid w:val="3B7946B6"/>
    <w:rsid w:val="3B80B131"/>
    <w:rsid w:val="3B80B923"/>
    <w:rsid w:val="3B8604F6"/>
    <w:rsid w:val="3B89BA6E"/>
    <w:rsid w:val="3B9E73B3"/>
    <w:rsid w:val="3BA88AEA"/>
    <w:rsid w:val="3BABA48E"/>
    <w:rsid w:val="3BAEB67F"/>
    <w:rsid w:val="3BB2634B"/>
    <w:rsid w:val="3BB5F611"/>
    <w:rsid w:val="3BB72D28"/>
    <w:rsid w:val="3BB82AA4"/>
    <w:rsid w:val="3BB83031"/>
    <w:rsid w:val="3BB9A193"/>
    <w:rsid w:val="3BCC7F75"/>
    <w:rsid w:val="3BD0E0F1"/>
    <w:rsid w:val="3BD85766"/>
    <w:rsid w:val="3BD9551B"/>
    <w:rsid w:val="3BDC5559"/>
    <w:rsid w:val="3BDD8C12"/>
    <w:rsid w:val="3BE2EE3E"/>
    <w:rsid w:val="3BE7201C"/>
    <w:rsid w:val="3BE74F48"/>
    <w:rsid w:val="3BE9495A"/>
    <w:rsid w:val="3BE9D9C2"/>
    <w:rsid w:val="3BECC3DB"/>
    <w:rsid w:val="3BECD1E7"/>
    <w:rsid w:val="3BED8C27"/>
    <w:rsid w:val="3BF0C579"/>
    <w:rsid w:val="3BF3C13E"/>
    <w:rsid w:val="3BF771D5"/>
    <w:rsid w:val="3BF8B9F7"/>
    <w:rsid w:val="3BFEF5BD"/>
    <w:rsid w:val="3C0A6886"/>
    <w:rsid w:val="3C110EDB"/>
    <w:rsid w:val="3C1C19DD"/>
    <w:rsid w:val="3C1DAAFF"/>
    <w:rsid w:val="3C22B063"/>
    <w:rsid w:val="3C337293"/>
    <w:rsid w:val="3C3869BE"/>
    <w:rsid w:val="3C39FCBE"/>
    <w:rsid w:val="3C3C7E2E"/>
    <w:rsid w:val="3C3D5EC0"/>
    <w:rsid w:val="3C3E2C87"/>
    <w:rsid w:val="3C40FE88"/>
    <w:rsid w:val="3C48C1B3"/>
    <w:rsid w:val="3C53FE24"/>
    <w:rsid w:val="3C561151"/>
    <w:rsid w:val="3C655842"/>
    <w:rsid w:val="3C661693"/>
    <w:rsid w:val="3C6C301C"/>
    <w:rsid w:val="3C6EEABB"/>
    <w:rsid w:val="3C70CCD0"/>
    <w:rsid w:val="3C88EEA0"/>
    <w:rsid w:val="3C8E0F4B"/>
    <w:rsid w:val="3C8FD163"/>
    <w:rsid w:val="3C99A11A"/>
    <w:rsid w:val="3CA3D621"/>
    <w:rsid w:val="3CAA6A12"/>
    <w:rsid w:val="3CAE20A7"/>
    <w:rsid w:val="3CAEFD25"/>
    <w:rsid w:val="3CB7203C"/>
    <w:rsid w:val="3CB7C057"/>
    <w:rsid w:val="3CC02F0E"/>
    <w:rsid w:val="3CC0DE3A"/>
    <w:rsid w:val="3CC1AFE5"/>
    <w:rsid w:val="3CC39FDF"/>
    <w:rsid w:val="3CC61844"/>
    <w:rsid w:val="3CD31428"/>
    <w:rsid w:val="3CD79038"/>
    <w:rsid w:val="3CDC0659"/>
    <w:rsid w:val="3CDCEE61"/>
    <w:rsid w:val="3CDEE9C8"/>
    <w:rsid w:val="3CE185D9"/>
    <w:rsid w:val="3CEB1649"/>
    <w:rsid w:val="3CF5AC41"/>
    <w:rsid w:val="3CF620F7"/>
    <w:rsid w:val="3CFA260B"/>
    <w:rsid w:val="3CFB1A54"/>
    <w:rsid w:val="3CFE38DC"/>
    <w:rsid w:val="3D1C8215"/>
    <w:rsid w:val="3D1F2AE8"/>
    <w:rsid w:val="3D225FDB"/>
    <w:rsid w:val="3D24DCBA"/>
    <w:rsid w:val="3D291F89"/>
    <w:rsid w:val="3D2A0A32"/>
    <w:rsid w:val="3D2B9F20"/>
    <w:rsid w:val="3D30A378"/>
    <w:rsid w:val="3D3AD57D"/>
    <w:rsid w:val="3D43F1FD"/>
    <w:rsid w:val="3D47A5D5"/>
    <w:rsid w:val="3D48025E"/>
    <w:rsid w:val="3D492229"/>
    <w:rsid w:val="3D4AFF75"/>
    <w:rsid w:val="3D4E5516"/>
    <w:rsid w:val="3D59851F"/>
    <w:rsid w:val="3D5A0AB1"/>
    <w:rsid w:val="3D5CCB6F"/>
    <w:rsid w:val="3D5D3EE9"/>
    <w:rsid w:val="3D67C9DA"/>
    <w:rsid w:val="3D6B27B2"/>
    <w:rsid w:val="3D6BECDE"/>
    <w:rsid w:val="3D6BF5B6"/>
    <w:rsid w:val="3D6CEB95"/>
    <w:rsid w:val="3D6DFDB9"/>
    <w:rsid w:val="3D75CDF0"/>
    <w:rsid w:val="3D7B2A20"/>
    <w:rsid w:val="3D7DE722"/>
    <w:rsid w:val="3D856DF9"/>
    <w:rsid w:val="3D8F4256"/>
    <w:rsid w:val="3D9111C8"/>
    <w:rsid w:val="3D933F7F"/>
    <w:rsid w:val="3D989419"/>
    <w:rsid w:val="3D9D7615"/>
    <w:rsid w:val="3D9DCEF0"/>
    <w:rsid w:val="3D9E20E1"/>
    <w:rsid w:val="3DA01333"/>
    <w:rsid w:val="3DA571A9"/>
    <w:rsid w:val="3DA70265"/>
    <w:rsid w:val="3DA7669B"/>
    <w:rsid w:val="3DA9DD97"/>
    <w:rsid w:val="3DACF4A1"/>
    <w:rsid w:val="3DB65625"/>
    <w:rsid w:val="3DB73E45"/>
    <w:rsid w:val="3DB841D1"/>
    <w:rsid w:val="3DBD2576"/>
    <w:rsid w:val="3DBDF116"/>
    <w:rsid w:val="3DBED7D8"/>
    <w:rsid w:val="3DBF5DBB"/>
    <w:rsid w:val="3DCD5B7C"/>
    <w:rsid w:val="3DDBF55E"/>
    <w:rsid w:val="3DDC8CF1"/>
    <w:rsid w:val="3DDCE7AE"/>
    <w:rsid w:val="3DE185DB"/>
    <w:rsid w:val="3DF09DB9"/>
    <w:rsid w:val="3DF3067A"/>
    <w:rsid w:val="3DF86258"/>
    <w:rsid w:val="3DF937C8"/>
    <w:rsid w:val="3DFA7364"/>
    <w:rsid w:val="3DFE34D4"/>
    <w:rsid w:val="3DFE4C7A"/>
    <w:rsid w:val="3E00BF1A"/>
    <w:rsid w:val="3E01A6B8"/>
    <w:rsid w:val="3E0C66FA"/>
    <w:rsid w:val="3E11179A"/>
    <w:rsid w:val="3E122242"/>
    <w:rsid w:val="3E16216E"/>
    <w:rsid w:val="3E16AB48"/>
    <w:rsid w:val="3E18253B"/>
    <w:rsid w:val="3E18C15E"/>
    <w:rsid w:val="3E1F9107"/>
    <w:rsid w:val="3E264453"/>
    <w:rsid w:val="3E2CA3FB"/>
    <w:rsid w:val="3E414119"/>
    <w:rsid w:val="3E41E843"/>
    <w:rsid w:val="3E46234C"/>
    <w:rsid w:val="3E4E737F"/>
    <w:rsid w:val="3E5AC817"/>
    <w:rsid w:val="3E63B4E0"/>
    <w:rsid w:val="3E658B80"/>
    <w:rsid w:val="3E73758E"/>
    <w:rsid w:val="3E79E5E7"/>
    <w:rsid w:val="3E7CBD8C"/>
    <w:rsid w:val="3E7E19CC"/>
    <w:rsid w:val="3E8024D5"/>
    <w:rsid w:val="3E829F2A"/>
    <w:rsid w:val="3E858F69"/>
    <w:rsid w:val="3E8590A0"/>
    <w:rsid w:val="3E8812A3"/>
    <w:rsid w:val="3E883B49"/>
    <w:rsid w:val="3E90CBB5"/>
    <w:rsid w:val="3E9382CD"/>
    <w:rsid w:val="3E9486DE"/>
    <w:rsid w:val="3E9D37E9"/>
    <w:rsid w:val="3E9D4249"/>
    <w:rsid w:val="3EA178B0"/>
    <w:rsid w:val="3EA5060D"/>
    <w:rsid w:val="3EA53ED1"/>
    <w:rsid w:val="3EAA35DF"/>
    <w:rsid w:val="3EB706FB"/>
    <w:rsid w:val="3EBE903C"/>
    <w:rsid w:val="3EBF0C47"/>
    <w:rsid w:val="3EC6FAEA"/>
    <w:rsid w:val="3EC758C4"/>
    <w:rsid w:val="3EC7B87F"/>
    <w:rsid w:val="3EC8D8E1"/>
    <w:rsid w:val="3ECE02D3"/>
    <w:rsid w:val="3ED6BE48"/>
    <w:rsid w:val="3ED77152"/>
    <w:rsid w:val="3EE3101A"/>
    <w:rsid w:val="3EE8569E"/>
    <w:rsid w:val="3EECA3B2"/>
    <w:rsid w:val="3EED8F51"/>
    <w:rsid w:val="3EF6A5B8"/>
    <w:rsid w:val="3EFB4618"/>
    <w:rsid w:val="3EFEB78B"/>
    <w:rsid w:val="3F0FC75F"/>
    <w:rsid w:val="3F174277"/>
    <w:rsid w:val="3F1756CE"/>
    <w:rsid w:val="3F177349"/>
    <w:rsid w:val="3F1AD793"/>
    <w:rsid w:val="3F299E04"/>
    <w:rsid w:val="3F31F2D9"/>
    <w:rsid w:val="3F363124"/>
    <w:rsid w:val="3F41CDAE"/>
    <w:rsid w:val="3F4BA836"/>
    <w:rsid w:val="3F4D4CFD"/>
    <w:rsid w:val="3F4E9067"/>
    <w:rsid w:val="3F54D1C4"/>
    <w:rsid w:val="3F56D18C"/>
    <w:rsid w:val="3F5E8349"/>
    <w:rsid w:val="3F5F69A0"/>
    <w:rsid w:val="3F601892"/>
    <w:rsid w:val="3F6263A9"/>
    <w:rsid w:val="3F63754A"/>
    <w:rsid w:val="3F63FDA6"/>
    <w:rsid w:val="3F6C63F5"/>
    <w:rsid w:val="3F6CB4C4"/>
    <w:rsid w:val="3F70EC50"/>
    <w:rsid w:val="3F74630E"/>
    <w:rsid w:val="3F7EEAF3"/>
    <w:rsid w:val="3F82FCDD"/>
    <w:rsid w:val="3F86B04C"/>
    <w:rsid w:val="3F8CAFBF"/>
    <w:rsid w:val="3F9379FB"/>
    <w:rsid w:val="3FA2464F"/>
    <w:rsid w:val="3FA3E218"/>
    <w:rsid w:val="3FA7E7D2"/>
    <w:rsid w:val="3FACA1A5"/>
    <w:rsid w:val="3FAEC6E9"/>
    <w:rsid w:val="3FB78EE4"/>
    <w:rsid w:val="3FBA55C7"/>
    <w:rsid w:val="3FC04C17"/>
    <w:rsid w:val="3FC13704"/>
    <w:rsid w:val="3FC4C5BC"/>
    <w:rsid w:val="3FCDF2F8"/>
    <w:rsid w:val="3FD367B4"/>
    <w:rsid w:val="3FE0C230"/>
    <w:rsid w:val="3FE301F5"/>
    <w:rsid w:val="3FE4C4CE"/>
    <w:rsid w:val="3FE9E418"/>
    <w:rsid w:val="3FF4793C"/>
    <w:rsid w:val="3FF8E54A"/>
    <w:rsid w:val="3FFA2168"/>
    <w:rsid w:val="4000885A"/>
    <w:rsid w:val="400355B8"/>
    <w:rsid w:val="4007EF3A"/>
    <w:rsid w:val="4008E782"/>
    <w:rsid w:val="401168D4"/>
    <w:rsid w:val="4015161F"/>
    <w:rsid w:val="40151CF4"/>
    <w:rsid w:val="4016B8E3"/>
    <w:rsid w:val="401757FF"/>
    <w:rsid w:val="4018D819"/>
    <w:rsid w:val="401CD6F3"/>
    <w:rsid w:val="401DBC18"/>
    <w:rsid w:val="40250773"/>
    <w:rsid w:val="40256283"/>
    <w:rsid w:val="4028A9FF"/>
    <w:rsid w:val="402BE73E"/>
    <w:rsid w:val="40363C0D"/>
    <w:rsid w:val="40498A6B"/>
    <w:rsid w:val="404AA190"/>
    <w:rsid w:val="404E5205"/>
    <w:rsid w:val="4052F937"/>
    <w:rsid w:val="4054400D"/>
    <w:rsid w:val="4059B13E"/>
    <w:rsid w:val="405C99C2"/>
    <w:rsid w:val="405F71A0"/>
    <w:rsid w:val="406010EA"/>
    <w:rsid w:val="4066514C"/>
    <w:rsid w:val="40696679"/>
    <w:rsid w:val="40734C92"/>
    <w:rsid w:val="4073D646"/>
    <w:rsid w:val="407DDA7F"/>
    <w:rsid w:val="4084E823"/>
    <w:rsid w:val="40873F43"/>
    <w:rsid w:val="408855DA"/>
    <w:rsid w:val="408AF9BB"/>
    <w:rsid w:val="40954C66"/>
    <w:rsid w:val="4097BE4B"/>
    <w:rsid w:val="40A2D7C7"/>
    <w:rsid w:val="40A5F2AD"/>
    <w:rsid w:val="40A65946"/>
    <w:rsid w:val="40A8631A"/>
    <w:rsid w:val="40AAAC0F"/>
    <w:rsid w:val="40B2A096"/>
    <w:rsid w:val="40B2E4A7"/>
    <w:rsid w:val="40B8316A"/>
    <w:rsid w:val="40BAA75A"/>
    <w:rsid w:val="40BBE1FA"/>
    <w:rsid w:val="40BD8176"/>
    <w:rsid w:val="40C06F0D"/>
    <w:rsid w:val="40C2488C"/>
    <w:rsid w:val="40CB77F8"/>
    <w:rsid w:val="40D84FEC"/>
    <w:rsid w:val="40DB56BD"/>
    <w:rsid w:val="40E30745"/>
    <w:rsid w:val="40E39AED"/>
    <w:rsid w:val="40E99DC5"/>
    <w:rsid w:val="4101D06B"/>
    <w:rsid w:val="41039055"/>
    <w:rsid w:val="4103B98E"/>
    <w:rsid w:val="410419CA"/>
    <w:rsid w:val="41103894"/>
    <w:rsid w:val="4112615C"/>
    <w:rsid w:val="4114717E"/>
    <w:rsid w:val="4116374C"/>
    <w:rsid w:val="4117B7BF"/>
    <w:rsid w:val="411BE4C4"/>
    <w:rsid w:val="41224580"/>
    <w:rsid w:val="413755A1"/>
    <w:rsid w:val="41379016"/>
    <w:rsid w:val="41385933"/>
    <w:rsid w:val="41392498"/>
    <w:rsid w:val="413BF979"/>
    <w:rsid w:val="413CD0F3"/>
    <w:rsid w:val="415AD242"/>
    <w:rsid w:val="415CAF09"/>
    <w:rsid w:val="416F191B"/>
    <w:rsid w:val="41751B3F"/>
    <w:rsid w:val="41759E60"/>
    <w:rsid w:val="4175CC8F"/>
    <w:rsid w:val="417B092E"/>
    <w:rsid w:val="4184757F"/>
    <w:rsid w:val="419429F0"/>
    <w:rsid w:val="419BA3A2"/>
    <w:rsid w:val="419EBB75"/>
    <w:rsid w:val="41A02577"/>
    <w:rsid w:val="41A0C9D5"/>
    <w:rsid w:val="41ABBFA0"/>
    <w:rsid w:val="41AD40B5"/>
    <w:rsid w:val="41B51997"/>
    <w:rsid w:val="41C0881E"/>
    <w:rsid w:val="41CDA3B3"/>
    <w:rsid w:val="41D01C0F"/>
    <w:rsid w:val="41D02AE0"/>
    <w:rsid w:val="41D05BE4"/>
    <w:rsid w:val="41D06DD6"/>
    <w:rsid w:val="41D0B959"/>
    <w:rsid w:val="41D47ED1"/>
    <w:rsid w:val="41D57F5E"/>
    <w:rsid w:val="41D5DF2E"/>
    <w:rsid w:val="41D5EF36"/>
    <w:rsid w:val="41E4F8AA"/>
    <w:rsid w:val="41E832C4"/>
    <w:rsid w:val="41EBFC15"/>
    <w:rsid w:val="41F12AA4"/>
    <w:rsid w:val="41F1BBB8"/>
    <w:rsid w:val="41F44669"/>
    <w:rsid w:val="41F571ED"/>
    <w:rsid w:val="41F8B5C2"/>
    <w:rsid w:val="41F9F85E"/>
    <w:rsid w:val="41FAD5E4"/>
    <w:rsid w:val="420847F4"/>
    <w:rsid w:val="42101ACA"/>
    <w:rsid w:val="4224795E"/>
    <w:rsid w:val="4228487C"/>
    <w:rsid w:val="42299866"/>
    <w:rsid w:val="423A6ACA"/>
    <w:rsid w:val="42401D9E"/>
    <w:rsid w:val="4262E4AA"/>
    <w:rsid w:val="42658334"/>
    <w:rsid w:val="427125EB"/>
    <w:rsid w:val="427B8CB2"/>
    <w:rsid w:val="42904149"/>
    <w:rsid w:val="42947087"/>
    <w:rsid w:val="4297DDDC"/>
    <w:rsid w:val="42998144"/>
    <w:rsid w:val="42ABF8E9"/>
    <w:rsid w:val="42ADE0DF"/>
    <w:rsid w:val="42BA72A6"/>
    <w:rsid w:val="42C134AF"/>
    <w:rsid w:val="42C1AD87"/>
    <w:rsid w:val="42C6B8D5"/>
    <w:rsid w:val="42D5A856"/>
    <w:rsid w:val="42D7278B"/>
    <w:rsid w:val="42D8FD10"/>
    <w:rsid w:val="42DD0C34"/>
    <w:rsid w:val="42E215F9"/>
    <w:rsid w:val="42E4A6A0"/>
    <w:rsid w:val="42E5FBAB"/>
    <w:rsid w:val="42E62BBA"/>
    <w:rsid w:val="42E74F13"/>
    <w:rsid w:val="42E842D4"/>
    <w:rsid w:val="42E9DDE9"/>
    <w:rsid w:val="42EC053D"/>
    <w:rsid w:val="42EF8894"/>
    <w:rsid w:val="42F15650"/>
    <w:rsid w:val="42F30CD5"/>
    <w:rsid w:val="42F6F7F3"/>
    <w:rsid w:val="42F7B8C9"/>
    <w:rsid w:val="42FAC088"/>
    <w:rsid w:val="43042469"/>
    <w:rsid w:val="4304848A"/>
    <w:rsid w:val="4313BD4F"/>
    <w:rsid w:val="4315D8AF"/>
    <w:rsid w:val="4317A63B"/>
    <w:rsid w:val="431808ED"/>
    <w:rsid w:val="4320D061"/>
    <w:rsid w:val="4326A9EC"/>
    <w:rsid w:val="432A0C9E"/>
    <w:rsid w:val="4332DF42"/>
    <w:rsid w:val="4336262C"/>
    <w:rsid w:val="43373C78"/>
    <w:rsid w:val="4338E263"/>
    <w:rsid w:val="433A09D2"/>
    <w:rsid w:val="433B0471"/>
    <w:rsid w:val="433EE2AF"/>
    <w:rsid w:val="43416E06"/>
    <w:rsid w:val="434547FC"/>
    <w:rsid w:val="434FC754"/>
    <w:rsid w:val="435BD1FE"/>
    <w:rsid w:val="435C969A"/>
    <w:rsid w:val="435CFFEF"/>
    <w:rsid w:val="43682ACE"/>
    <w:rsid w:val="436A26FD"/>
    <w:rsid w:val="436DDE32"/>
    <w:rsid w:val="436F7515"/>
    <w:rsid w:val="43725D2F"/>
    <w:rsid w:val="438321E1"/>
    <w:rsid w:val="43860886"/>
    <w:rsid w:val="4389992D"/>
    <w:rsid w:val="438CC6DF"/>
    <w:rsid w:val="438EE5CF"/>
    <w:rsid w:val="43923BCA"/>
    <w:rsid w:val="43923EC5"/>
    <w:rsid w:val="4393BB48"/>
    <w:rsid w:val="439921AE"/>
    <w:rsid w:val="439B724D"/>
    <w:rsid w:val="439C6F4C"/>
    <w:rsid w:val="43A018CD"/>
    <w:rsid w:val="43A311C9"/>
    <w:rsid w:val="43ABF830"/>
    <w:rsid w:val="43AECAD3"/>
    <w:rsid w:val="43B86286"/>
    <w:rsid w:val="43BF3A9C"/>
    <w:rsid w:val="43C466DC"/>
    <w:rsid w:val="43C57F8E"/>
    <w:rsid w:val="43C735BC"/>
    <w:rsid w:val="43CA1F20"/>
    <w:rsid w:val="43D1C933"/>
    <w:rsid w:val="43D2D04B"/>
    <w:rsid w:val="43D334EC"/>
    <w:rsid w:val="43D69FCD"/>
    <w:rsid w:val="43DB2863"/>
    <w:rsid w:val="43DD3430"/>
    <w:rsid w:val="43DEBFB0"/>
    <w:rsid w:val="43E11071"/>
    <w:rsid w:val="43E527B0"/>
    <w:rsid w:val="43E68687"/>
    <w:rsid w:val="43E8831C"/>
    <w:rsid w:val="43E9C88F"/>
    <w:rsid w:val="43EE43FC"/>
    <w:rsid w:val="43F36CAD"/>
    <w:rsid w:val="43F4CE71"/>
    <w:rsid w:val="44082077"/>
    <w:rsid w:val="44087A81"/>
    <w:rsid w:val="440F1781"/>
    <w:rsid w:val="4412DFCC"/>
    <w:rsid w:val="4413ACFC"/>
    <w:rsid w:val="441F1F16"/>
    <w:rsid w:val="4421F24D"/>
    <w:rsid w:val="442EEEBD"/>
    <w:rsid w:val="44300C7B"/>
    <w:rsid w:val="4432C89E"/>
    <w:rsid w:val="44371F34"/>
    <w:rsid w:val="4444D248"/>
    <w:rsid w:val="444B17C5"/>
    <w:rsid w:val="44527378"/>
    <w:rsid w:val="4459C9B6"/>
    <w:rsid w:val="445F7D51"/>
    <w:rsid w:val="4463E2DD"/>
    <w:rsid w:val="44693647"/>
    <w:rsid w:val="446AC2C9"/>
    <w:rsid w:val="4472A7EC"/>
    <w:rsid w:val="44741AAE"/>
    <w:rsid w:val="448FE1C0"/>
    <w:rsid w:val="44994BA4"/>
    <w:rsid w:val="44997EAB"/>
    <w:rsid w:val="44A1A4EF"/>
    <w:rsid w:val="44A6E933"/>
    <w:rsid w:val="44AAED8D"/>
    <w:rsid w:val="44AB7421"/>
    <w:rsid w:val="44AC7871"/>
    <w:rsid w:val="44B8E66C"/>
    <w:rsid w:val="44B96D98"/>
    <w:rsid w:val="44BCED4E"/>
    <w:rsid w:val="44C31637"/>
    <w:rsid w:val="44C32493"/>
    <w:rsid w:val="44CC7C69"/>
    <w:rsid w:val="44D52633"/>
    <w:rsid w:val="44E04F55"/>
    <w:rsid w:val="44E13676"/>
    <w:rsid w:val="44E2B567"/>
    <w:rsid w:val="44EB986A"/>
    <w:rsid w:val="44F08452"/>
    <w:rsid w:val="44F09A60"/>
    <w:rsid w:val="44F3C9DE"/>
    <w:rsid w:val="44F53053"/>
    <w:rsid w:val="44F963CF"/>
    <w:rsid w:val="44FA4AA4"/>
    <w:rsid w:val="44FB7EEC"/>
    <w:rsid w:val="44FBBA17"/>
    <w:rsid w:val="450010B8"/>
    <w:rsid w:val="4500E191"/>
    <w:rsid w:val="450D06AA"/>
    <w:rsid w:val="45133D2E"/>
    <w:rsid w:val="45168EB9"/>
    <w:rsid w:val="451AA085"/>
    <w:rsid w:val="451CB27C"/>
    <w:rsid w:val="451FB0D8"/>
    <w:rsid w:val="452092E8"/>
    <w:rsid w:val="4522BC17"/>
    <w:rsid w:val="453557B8"/>
    <w:rsid w:val="454A1B63"/>
    <w:rsid w:val="454C523C"/>
    <w:rsid w:val="4554CC20"/>
    <w:rsid w:val="455B318E"/>
    <w:rsid w:val="4562A5D4"/>
    <w:rsid w:val="4567BB54"/>
    <w:rsid w:val="457CBAE8"/>
    <w:rsid w:val="457FD851"/>
    <w:rsid w:val="458A1A4D"/>
    <w:rsid w:val="458BA1AF"/>
    <w:rsid w:val="458D8F4F"/>
    <w:rsid w:val="45A2FC33"/>
    <w:rsid w:val="45A39A37"/>
    <w:rsid w:val="45A72E05"/>
    <w:rsid w:val="45AE03E2"/>
    <w:rsid w:val="45B12F8B"/>
    <w:rsid w:val="45C67F6E"/>
    <w:rsid w:val="45C82717"/>
    <w:rsid w:val="45C8EB5F"/>
    <w:rsid w:val="45D0B5EF"/>
    <w:rsid w:val="45D987A9"/>
    <w:rsid w:val="45E7D146"/>
    <w:rsid w:val="45EE54C3"/>
    <w:rsid w:val="46005412"/>
    <w:rsid w:val="4604E225"/>
    <w:rsid w:val="4608E393"/>
    <w:rsid w:val="460AC3F2"/>
    <w:rsid w:val="460C9B2A"/>
    <w:rsid w:val="460CC6B4"/>
    <w:rsid w:val="4612D070"/>
    <w:rsid w:val="461A4312"/>
    <w:rsid w:val="461F6138"/>
    <w:rsid w:val="46228F78"/>
    <w:rsid w:val="4639F0AC"/>
    <w:rsid w:val="464222D3"/>
    <w:rsid w:val="4645F298"/>
    <w:rsid w:val="4646A88D"/>
    <w:rsid w:val="4647AA9E"/>
    <w:rsid w:val="464C4587"/>
    <w:rsid w:val="464E0E77"/>
    <w:rsid w:val="4650A056"/>
    <w:rsid w:val="46528ABF"/>
    <w:rsid w:val="465A279A"/>
    <w:rsid w:val="465B5CF1"/>
    <w:rsid w:val="465FA11D"/>
    <w:rsid w:val="466614DA"/>
    <w:rsid w:val="466A04B9"/>
    <w:rsid w:val="46708550"/>
    <w:rsid w:val="4672A3B1"/>
    <w:rsid w:val="467909DB"/>
    <w:rsid w:val="467AA588"/>
    <w:rsid w:val="467C31CC"/>
    <w:rsid w:val="468156E0"/>
    <w:rsid w:val="4694B27A"/>
    <w:rsid w:val="469FA879"/>
    <w:rsid w:val="46A14087"/>
    <w:rsid w:val="46A1AE49"/>
    <w:rsid w:val="46A2BE64"/>
    <w:rsid w:val="46A8455F"/>
    <w:rsid w:val="46AA0655"/>
    <w:rsid w:val="46B7247C"/>
    <w:rsid w:val="46C24FD5"/>
    <w:rsid w:val="46C754FA"/>
    <w:rsid w:val="46C9C43D"/>
    <w:rsid w:val="46CDE609"/>
    <w:rsid w:val="46CF5016"/>
    <w:rsid w:val="46D4A645"/>
    <w:rsid w:val="46D4EF4A"/>
    <w:rsid w:val="46D81A92"/>
    <w:rsid w:val="46DC5B4F"/>
    <w:rsid w:val="46E17FA0"/>
    <w:rsid w:val="46EDA40B"/>
    <w:rsid w:val="46F4A687"/>
    <w:rsid w:val="46F8820B"/>
    <w:rsid w:val="46FC1935"/>
    <w:rsid w:val="46FF634F"/>
    <w:rsid w:val="47004F23"/>
    <w:rsid w:val="4701FA61"/>
    <w:rsid w:val="47052315"/>
    <w:rsid w:val="47078F3D"/>
    <w:rsid w:val="470D9742"/>
    <w:rsid w:val="47104015"/>
    <w:rsid w:val="47172856"/>
    <w:rsid w:val="471E78F0"/>
    <w:rsid w:val="471F4FCE"/>
    <w:rsid w:val="472AEF64"/>
    <w:rsid w:val="472BDD4C"/>
    <w:rsid w:val="4731DDA3"/>
    <w:rsid w:val="4733C465"/>
    <w:rsid w:val="473D5BB8"/>
    <w:rsid w:val="473FE176"/>
    <w:rsid w:val="4744D027"/>
    <w:rsid w:val="47457CEB"/>
    <w:rsid w:val="474BC6A8"/>
    <w:rsid w:val="474DB363"/>
    <w:rsid w:val="474E01A0"/>
    <w:rsid w:val="47506E46"/>
    <w:rsid w:val="475ACD9B"/>
    <w:rsid w:val="4764977A"/>
    <w:rsid w:val="476BDABD"/>
    <w:rsid w:val="477C0811"/>
    <w:rsid w:val="47850AA1"/>
    <w:rsid w:val="478DF915"/>
    <w:rsid w:val="4792FFFB"/>
    <w:rsid w:val="47931A99"/>
    <w:rsid w:val="479407DF"/>
    <w:rsid w:val="4795A0BC"/>
    <w:rsid w:val="47A48778"/>
    <w:rsid w:val="47B34EC4"/>
    <w:rsid w:val="47B44FB8"/>
    <w:rsid w:val="47B88EAF"/>
    <w:rsid w:val="47BF11FC"/>
    <w:rsid w:val="47C3F0E5"/>
    <w:rsid w:val="47C3F1BA"/>
    <w:rsid w:val="47C78269"/>
    <w:rsid w:val="47CB4251"/>
    <w:rsid w:val="47D475EB"/>
    <w:rsid w:val="47D5D2B8"/>
    <w:rsid w:val="47DC1A8B"/>
    <w:rsid w:val="47E1FD3D"/>
    <w:rsid w:val="47E470C2"/>
    <w:rsid w:val="47EC705C"/>
    <w:rsid w:val="47ECA7F5"/>
    <w:rsid w:val="47F0709B"/>
    <w:rsid w:val="47F15404"/>
    <w:rsid w:val="47FFD435"/>
    <w:rsid w:val="48012804"/>
    <w:rsid w:val="4804AE1F"/>
    <w:rsid w:val="480B8835"/>
    <w:rsid w:val="480F5909"/>
    <w:rsid w:val="4814B525"/>
    <w:rsid w:val="482800EC"/>
    <w:rsid w:val="4839B63E"/>
    <w:rsid w:val="483BD7CA"/>
    <w:rsid w:val="4848E788"/>
    <w:rsid w:val="48493D17"/>
    <w:rsid w:val="4850CEDB"/>
    <w:rsid w:val="4852B305"/>
    <w:rsid w:val="4855CFB5"/>
    <w:rsid w:val="485675A5"/>
    <w:rsid w:val="485C2B21"/>
    <w:rsid w:val="4870D84C"/>
    <w:rsid w:val="4875B708"/>
    <w:rsid w:val="4877C4D6"/>
    <w:rsid w:val="4884965D"/>
    <w:rsid w:val="489DE838"/>
    <w:rsid w:val="48A69235"/>
    <w:rsid w:val="48AE9932"/>
    <w:rsid w:val="48B0117C"/>
    <w:rsid w:val="48B97BB2"/>
    <w:rsid w:val="48BE71AC"/>
    <w:rsid w:val="48C0F92F"/>
    <w:rsid w:val="48C38E29"/>
    <w:rsid w:val="48C90BD8"/>
    <w:rsid w:val="48CAF4C9"/>
    <w:rsid w:val="48CB90B9"/>
    <w:rsid w:val="48D170E1"/>
    <w:rsid w:val="48D4FAA0"/>
    <w:rsid w:val="48D86B25"/>
    <w:rsid w:val="48DB2DD3"/>
    <w:rsid w:val="48DEB1D0"/>
    <w:rsid w:val="48E2861A"/>
    <w:rsid w:val="48E311AB"/>
    <w:rsid w:val="48E5306A"/>
    <w:rsid w:val="48E691B4"/>
    <w:rsid w:val="48E911DF"/>
    <w:rsid w:val="48E9BD98"/>
    <w:rsid w:val="48EC27DE"/>
    <w:rsid w:val="48EEDEC1"/>
    <w:rsid w:val="48F52695"/>
    <w:rsid w:val="48FA982A"/>
    <w:rsid w:val="49041E21"/>
    <w:rsid w:val="490D5270"/>
    <w:rsid w:val="490F57B6"/>
    <w:rsid w:val="490FB4AC"/>
    <w:rsid w:val="49149981"/>
    <w:rsid w:val="49160770"/>
    <w:rsid w:val="49176B18"/>
    <w:rsid w:val="4919D4D7"/>
    <w:rsid w:val="49229877"/>
    <w:rsid w:val="49317054"/>
    <w:rsid w:val="493A0F50"/>
    <w:rsid w:val="494054BB"/>
    <w:rsid w:val="494AEE10"/>
    <w:rsid w:val="49516E4E"/>
    <w:rsid w:val="49554744"/>
    <w:rsid w:val="4956C8E7"/>
    <w:rsid w:val="49643C77"/>
    <w:rsid w:val="4966C1C5"/>
    <w:rsid w:val="497EC092"/>
    <w:rsid w:val="49810B87"/>
    <w:rsid w:val="498E5AEB"/>
    <w:rsid w:val="4993738F"/>
    <w:rsid w:val="4994E5EF"/>
    <w:rsid w:val="49A232B7"/>
    <w:rsid w:val="49A7DB46"/>
    <w:rsid w:val="49A89902"/>
    <w:rsid w:val="49B0E0F4"/>
    <w:rsid w:val="49B1B98B"/>
    <w:rsid w:val="49C27C79"/>
    <w:rsid w:val="49C71BBD"/>
    <w:rsid w:val="49C9B329"/>
    <w:rsid w:val="49CB2C16"/>
    <w:rsid w:val="49CBCE5C"/>
    <w:rsid w:val="49CCED2E"/>
    <w:rsid w:val="49D93406"/>
    <w:rsid w:val="49DC0B9B"/>
    <w:rsid w:val="49DF671F"/>
    <w:rsid w:val="49E36493"/>
    <w:rsid w:val="49E4F160"/>
    <w:rsid w:val="49E545B4"/>
    <w:rsid w:val="49F0428B"/>
    <w:rsid w:val="49F059DB"/>
    <w:rsid w:val="49F8C73C"/>
    <w:rsid w:val="49FD8A71"/>
    <w:rsid w:val="4A0F2186"/>
    <w:rsid w:val="4A14AFE6"/>
    <w:rsid w:val="4A1CBC43"/>
    <w:rsid w:val="4A22F252"/>
    <w:rsid w:val="4A2388DF"/>
    <w:rsid w:val="4A2E946F"/>
    <w:rsid w:val="4A3164D7"/>
    <w:rsid w:val="4A33096D"/>
    <w:rsid w:val="4A4058CC"/>
    <w:rsid w:val="4A4A00BD"/>
    <w:rsid w:val="4A4B5FA3"/>
    <w:rsid w:val="4A4C1063"/>
    <w:rsid w:val="4A4CED42"/>
    <w:rsid w:val="4A4D10C0"/>
    <w:rsid w:val="4A55E25D"/>
    <w:rsid w:val="4A6B2FD6"/>
    <w:rsid w:val="4A73A7EC"/>
    <w:rsid w:val="4A7A7EA6"/>
    <w:rsid w:val="4A84869B"/>
    <w:rsid w:val="4A85CCB6"/>
    <w:rsid w:val="4A86DE78"/>
    <w:rsid w:val="4A982040"/>
    <w:rsid w:val="4A9AED7D"/>
    <w:rsid w:val="4A9D6212"/>
    <w:rsid w:val="4AA9FA26"/>
    <w:rsid w:val="4ABB217B"/>
    <w:rsid w:val="4ABD1E9D"/>
    <w:rsid w:val="4ABF9AFF"/>
    <w:rsid w:val="4AC69EE8"/>
    <w:rsid w:val="4AD36727"/>
    <w:rsid w:val="4AD3A540"/>
    <w:rsid w:val="4AD7DEF7"/>
    <w:rsid w:val="4AE40759"/>
    <w:rsid w:val="4AE4EC1D"/>
    <w:rsid w:val="4AF28286"/>
    <w:rsid w:val="4AF69DD0"/>
    <w:rsid w:val="4AF77225"/>
    <w:rsid w:val="4AF79E23"/>
    <w:rsid w:val="4AF8F0D8"/>
    <w:rsid w:val="4AFEA618"/>
    <w:rsid w:val="4AFF292D"/>
    <w:rsid w:val="4B101060"/>
    <w:rsid w:val="4B143C5A"/>
    <w:rsid w:val="4B1BCF08"/>
    <w:rsid w:val="4B208207"/>
    <w:rsid w:val="4B231CE1"/>
    <w:rsid w:val="4B2401A8"/>
    <w:rsid w:val="4B25C900"/>
    <w:rsid w:val="4B29F745"/>
    <w:rsid w:val="4B2B6BD2"/>
    <w:rsid w:val="4B351403"/>
    <w:rsid w:val="4B418544"/>
    <w:rsid w:val="4B438D28"/>
    <w:rsid w:val="4B449784"/>
    <w:rsid w:val="4B562324"/>
    <w:rsid w:val="4B5C8C18"/>
    <w:rsid w:val="4B6508BC"/>
    <w:rsid w:val="4B72491A"/>
    <w:rsid w:val="4B79D824"/>
    <w:rsid w:val="4B82A5D5"/>
    <w:rsid w:val="4B8745D4"/>
    <w:rsid w:val="4B8AD2BC"/>
    <w:rsid w:val="4B8F4A6A"/>
    <w:rsid w:val="4B974E23"/>
    <w:rsid w:val="4B9B4D08"/>
    <w:rsid w:val="4B9EB2C5"/>
    <w:rsid w:val="4B9FDDF1"/>
    <w:rsid w:val="4BA2E344"/>
    <w:rsid w:val="4BA968CD"/>
    <w:rsid w:val="4BAEBF05"/>
    <w:rsid w:val="4BAF162B"/>
    <w:rsid w:val="4BB4AD15"/>
    <w:rsid w:val="4BB6AD4A"/>
    <w:rsid w:val="4BB9139F"/>
    <w:rsid w:val="4BBA018A"/>
    <w:rsid w:val="4BD0650F"/>
    <w:rsid w:val="4BE02D5D"/>
    <w:rsid w:val="4BE7CB59"/>
    <w:rsid w:val="4BEAB779"/>
    <w:rsid w:val="4BF0374C"/>
    <w:rsid w:val="4BF3A36C"/>
    <w:rsid w:val="4C035922"/>
    <w:rsid w:val="4C0488E2"/>
    <w:rsid w:val="4C068C79"/>
    <w:rsid w:val="4C0BAE4A"/>
    <w:rsid w:val="4C0CD719"/>
    <w:rsid w:val="4C1859A7"/>
    <w:rsid w:val="4C1E6AD2"/>
    <w:rsid w:val="4C263048"/>
    <w:rsid w:val="4C286B43"/>
    <w:rsid w:val="4C2AA370"/>
    <w:rsid w:val="4C3C4C70"/>
    <w:rsid w:val="4C3D75D6"/>
    <w:rsid w:val="4C4159B1"/>
    <w:rsid w:val="4C492407"/>
    <w:rsid w:val="4C4EFA87"/>
    <w:rsid w:val="4C4F42EB"/>
    <w:rsid w:val="4C4F4D34"/>
    <w:rsid w:val="4C5177E5"/>
    <w:rsid w:val="4C5259DE"/>
    <w:rsid w:val="4C53EF12"/>
    <w:rsid w:val="4C54507D"/>
    <w:rsid w:val="4C560F93"/>
    <w:rsid w:val="4C58655C"/>
    <w:rsid w:val="4C5E04A4"/>
    <w:rsid w:val="4C5E806C"/>
    <w:rsid w:val="4C618CF0"/>
    <w:rsid w:val="4C633D46"/>
    <w:rsid w:val="4C6F8876"/>
    <w:rsid w:val="4C723718"/>
    <w:rsid w:val="4C727A3E"/>
    <w:rsid w:val="4C7842A8"/>
    <w:rsid w:val="4C790FD0"/>
    <w:rsid w:val="4C84AFD2"/>
    <w:rsid w:val="4C8544CC"/>
    <w:rsid w:val="4C85B7C2"/>
    <w:rsid w:val="4C898578"/>
    <w:rsid w:val="4C8F4FD7"/>
    <w:rsid w:val="4C908A0A"/>
    <w:rsid w:val="4C9D3C64"/>
    <w:rsid w:val="4CB7A337"/>
    <w:rsid w:val="4CC3AB8B"/>
    <w:rsid w:val="4CD1599D"/>
    <w:rsid w:val="4CDC77B2"/>
    <w:rsid w:val="4CE812F2"/>
    <w:rsid w:val="4CED309F"/>
    <w:rsid w:val="4CED4AC1"/>
    <w:rsid w:val="4CEDFFE7"/>
    <w:rsid w:val="4CF0F8F6"/>
    <w:rsid w:val="4CF8C59C"/>
    <w:rsid w:val="4CFD1EF8"/>
    <w:rsid w:val="4D062F5F"/>
    <w:rsid w:val="4D076477"/>
    <w:rsid w:val="4D0BDE82"/>
    <w:rsid w:val="4D1015DB"/>
    <w:rsid w:val="4D125DA5"/>
    <w:rsid w:val="4D144F09"/>
    <w:rsid w:val="4D186DE4"/>
    <w:rsid w:val="4D1AE4AD"/>
    <w:rsid w:val="4D1D074C"/>
    <w:rsid w:val="4D1F364B"/>
    <w:rsid w:val="4D2642F8"/>
    <w:rsid w:val="4D42A62F"/>
    <w:rsid w:val="4D4FACF6"/>
    <w:rsid w:val="4D5BDCAC"/>
    <w:rsid w:val="4D5CB3FA"/>
    <w:rsid w:val="4D5D1477"/>
    <w:rsid w:val="4D60EFAD"/>
    <w:rsid w:val="4D648F70"/>
    <w:rsid w:val="4D6C8C8A"/>
    <w:rsid w:val="4D6DB900"/>
    <w:rsid w:val="4D6E452A"/>
    <w:rsid w:val="4D6FE8B9"/>
    <w:rsid w:val="4D742CB7"/>
    <w:rsid w:val="4D74ED34"/>
    <w:rsid w:val="4D7E9305"/>
    <w:rsid w:val="4D892AAE"/>
    <w:rsid w:val="4D8CC13A"/>
    <w:rsid w:val="4D8FA924"/>
    <w:rsid w:val="4D90ACF1"/>
    <w:rsid w:val="4D912A28"/>
    <w:rsid w:val="4D91D006"/>
    <w:rsid w:val="4D99359A"/>
    <w:rsid w:val="4D9ADE4A"/>
    <w:rsid w:val="4DA4B5B5"/>
    <w:rsid w:val="4DA5C19A"/>
    <w:rsid w:val="4DA887A4"/>
    <w:rsid w:val="4DAEFB15"/>
    <w:rsid w:val="4DAEFEB0"/>
    <w:rsid w:val="4DB5BCF1"/>
    <w:rsid w:val="4DB9173B"/>
    <w:rsid w:val="4DBEA1E7"/>
    <w:rsid w:val="4DC25FEA"/>
    <w:rsid w:val="4DCFE33D"/>
    <w:rsid w:val="4DD29F36"/>
    <w:rsid w:val="4DD7CD2F"/>
    <w:rsid w:val="4DD8EB82"/>
    <w:rsid w:val="4DDB101E"/>
    <w:rsid w:val="4DE23C57"/>
    <w:rsid w:val="4DEEA916"/>
    <w:rsid w:val="4DEF3AD3"/>
    <w:rsid w:val="4DFFD00F"/>
    <w:rsid w:val="4E0762C4"/>
    <w:rsid w:val="4E08F356"/>
    <w:rsid w:val="4E0B950C"/>
    <w:rsid w:val="4E0C86BF"/>
    <w:rsid w:val="4E128C5D"/>
    <w:rsid w:val="4E12B0FC"/>
    <w:rsid w:val="4E152BAE"/>
    <w:rsid w:val="4E153304"/>
    <w:rsid w:val="4E18666A"/>
    <w:rsid w:val="4E1ACB7E"/>
    <w:rsid w:val="4E21D69D"/>
    <w:rsid w:val="4E3DA800"/>
    <w:rsid w:val="4E3DC835"/>
    <w:rsid w:val="4E40E657"/>
    <w:rsid w:val="4E4502EE"/>
    <w:rsid w:val="4E54CF7E"/>
    <w:rsid w:val="4E54D522"/>
    <w:rsid w:val="4E5C31F9"/>
    <w:rsid w:val="4E5CA868"/>
    <w:rsid w:val="4E619A2A"/>
    <w:rsid w:val="4E678DF9"/>
    <w:rsid w:val="4E6A8FF2"/>
    <w:rsid w:val="4E6E605B"/>
    <w:rsid w:val="4E712E01"/>
    <w:rsid w:val="4E826FB4"/>
    <w:rsid w:val="4E8AA637"/>
    <w:rsid w:val="4E8C8C6E"/>
    <w:rsid w:val="4E9F60CB"/>
    <w:rsid w:val="4EAA7B68"/>
    <w:rsid w:val="4EAE5CA5"/>
    <w:rsid w:val="4EB11DC1"/>
    <w:rsid w:val="4EB74616"/>
    <w:rsid w:val="4EC1DD27"/>
    <w:rsid w:val="4EC31EA1"/>
    <w:rsid w:val="4ECA3386"/>
    <w:rsid w:val="4ED0A9C8"/>
    <w:rsid w:val="4ED58CCA"/>
    <w:rsid w:val="4EDC2D9F"/>
    <w:rsid w:val="4EEC554B"/>
    <w:rsid w:val="4EF25F0F"/>
    <w:rsid w:val="4EF75F7C"/>
    <w:rsid w:val="4F013005"/>
    <w:rsid w:val="4F04A989"/>
    <w:rsid w:val="4F0A6932"/>
    <w:rsid w:val="4F100774"/>
    <w:rsid w:val="4F13EE4B"/>
    <w:rsid w:val="4F15530E"/>
    <w:rsid w:val="4F23E1D3"/>
    <w:rsid w:val="4F2661E1"/>
    <w:rsid w:val="4F2B2520"/>
    <w:rsid w:val="4F35D8CD"/>
    <w:rsid w:val="4F3E5502"/>
    <w:rsid w:val="4F43CF66"/>
    <w:rsid w:val="4F450338"/>
    <w:rsid w:val="4F461936"/>
    <w:rsid w:val="4F4D690A"/>
    <w:rsid w:val="4F4DED9A"/>
    <w:rsid w:val="4F5A700D"/>
    <w:rsid w:val="4F68CD26"/>
    <w:rsid w:val="4F7265B6"/>
    <w:rsid w:val="4F736C04"/>
    <w:rsid w:val="4F74A8CF"/>
    <w:rsid w:val="4F75067B"/>
    <w:rsid w:val="4F8218BE"/>
    <w:rsid w:val="4F82E21C"/>
    <w:rsid w:val="4F87C803"/>
    <w:rsid w:val="4F9419C8"/>
    <w:rsid w:val="4F990702"/>
    <w:rsid w:val="4F9A4527"/>
    <w:rsid w:val="4FA5963E"/>
    <w:rsid w:val="4FA992AF"/>
    <w:rsid w:val="4FABB79E"/>
    <w:rsid w:val="4FBEBEE5"/>
    <w:rsid w:val="4FC0EC30"/>
    <w:rsid w:val="4FC43A62"/>
    <w:rsid w:val="4FC92732"/>
    <w:rsid w:val="4FCAED1D"/>
    <w:rsid w:val="4FD501B0"/>
    <w:rsid w:val="4FD8BEE0"/>
    <w:rsid w:val="4FDA20A9"/>
    <w:rsid w:val="4FE00509"/>
    <w:rsid w:val="4FE2E4A6"/>
    <w:rsid w:val="4FE817DD"/>
    <w:rsid w:val="4FEB4934"/>
    <w:rsid w:val="4FEC62A0"/>
    <w:rsid w:val="4FECE075"/>
    <w:rsid w:val="4FEFED2C"/>
    <w:rsid w:val="4FF9C61C"/>
    <w:rsid w:val="4FFDA6D9"/>
    <w:rsid w:val="4FFFDF4A"/>
    <w:rsid w:val="500ACC81"/>
    <w:rsid w:val="501AD573"/>
    <w:rsid w:val="501BB40F"/>
    <w:rsid w:val="503A8496"/>
    <w:rsid w:val="504BFCD7"/>
    <w:rsid w:val="504EAD43"/>
    <w:rsid w:val="504EB56C"/>
    <w:rsid w:val="504F2B29"/>
    <w:rsid w:val="50513A56"/>
    <w:rsid w:val="5057546C"/>
    <w:rsid w:val="5059DCEB"/>
    <w:rsid w:val="505B77A3"/>
    <w:rsid w:val="505C7B34"/>
    <w:rsid w:val="50681D30"/>
    <w:rsid w:val="506BBFC4"/>
    <w:rsid w:val="50851996"/>
    <w:rsid w:val="50855010"/>
    <w:rsid w:val="508C10D9"/>
    <w:rsid w:val="50900AD5"/>
    <w:rsid w:val="5090177F"/>
    <w:rsid w:val="509165D3"/>
    <w:rsid w:val="5091AB6C"/>
    <w:rsid w:val="509787D3"/>
    <w:rsid w:val="509B925B"/>
    <w:rsid w:val="509F8748"/>
    <w:rsid w:val="509FD46A"/>
    <w:rsid w:val="50A61791"/>
    <w:rsid w:val="50A95C39"/>
    <w:rsid w:val="50AA796E"/>
    <w:rsid w:val="50ACA891"/>
    <w:rsid w:val="50B084D7"/>
    <w:rsid w:val="50B4C3F5"/>
    <w:rsid w:val="50B52575"/>
    <w:rsid w:val="50B6086D"/>
    <w:rsid w:val="50BCC151"/>
    <w:rsid w:val="50BE9518"/>
    <w:rsid w:val="50BF2762"/>
    <w:rsid w:val="50C04F54"/>
    <w:rsid w:val="50C1566D"/>
    <w:rsid w:val="50C32FC2"/>
    <w:rsid w:val="50C3DA67"/>
    <w:rsid w:val="50C5B471"/>
    <w:rsid w:val="50C61E24"/>
    <w:rsid w:val="50CB4F69"/>
    <w:rsid w:val="50D1A2D4"/>
    <w:rsid w:val="50E0CC2A"/>
    <w:rsid w:val="50E0F631"/>
    <w:rsid w:val="50E23A6A"/>
    <w:rsid w:val="50F11DD5"/>
    <w:rsid w:val="50FD8DB2"/>
    <w:rsid w:val="50FEDB52"/>
    <w:rsid w:val="51024EF1"/>
    <w:rsid w:val="5109CEEE"/>
    <w:rsid w:val="510F8DB4"/>
    <w:rsid w:val="5115D445"/>
    <w:rsid w:val="511A8725"/>
    <w:rsid w:val="511D5176"/>
    <w:rsid w:val="512A6711"/>
    <w:rsid w:val="512C3CF7"/>
    <w:rsid w:val="512DD036"/>
    <w:rsid w:val="512E74AF"/>
    <w:rsid w:val="5133F1AA"/>
    <w:rsid w:val="513A0623"/>
    <w:rsid w:val="513B0FBA"/>
    <w:rsid w:val="513C4726"/>
    <w:rsid w:val="513D2349"/>
    <w:rsid w:val="51400D7A"/>
    <w:rsid w:val="51461196"/>
    <w:rsid w:val="5153C696"/>
    <w:rsid w:val="5153FA2B"/>
    <w:rsid w:val="5155D061"/>
    <w:rsid w:val="5156D469"/>
    <w:rsid w:val="5157F4F7"/>
    <w:rsid w:val="515E8B2E"/>
    <w:rsid w:val="516043DA"/>
    <w:rsid w:val="51707BE7"/>
    <w:rsid w:val="51715F58"/>
    <w:rsid w:val="51720069"/>
    <w:rsid w:val="517FAAA9"/>
    <w:rsid w:val="51828CC0"/>
    <w:rsid w:val="51834186"/>
    <w:rsid w:val="518A2264"/>
    <w:rsid w:val="518A7B4C"/>
    <w:rsid w:val="518E5A43"/>
    <w:rsid w:val="5193DF87"/>
    <w:rsid w:val="519FBCA8"/>
    <w:rsid w:val="519FCBEC"/>
    <w:rsid w:val="51A9CD3A"/>
    <w:rsid w:val="51B14784"/>
    <w:rsid w:val="51B5EE04"/>
    <w:rsid w:val="51B6DBFE"/>
    <w:rsid w:val="51BF2188"/>
    <w:rsid w:val="51C150CD"/>
    <w:rsid w:val="51C83EBF"/>
    <w:rsid w:val="51D1EBF5"/>
    <w:rsid w:val="51DF8026"/>
    <w:rsid w:val="51E2D756"/>
    <w:rsid w:val="51E61AA6"/>
    <w:rsid w:val="51F0DE57"/>
    <w:rsid w:val="51F4E9DE"/>
    <w:rsid w:val="51F72C9E"/>
    <w:rsid w:val="51FE0DF8"/>
    <w:rsid w:val="5207FCFC"/>
    <w:rsid w:val="5208EB6C"/>
    <w:rsid w:val="52090A5A"/>
    <w:rsid w:val="5210CACD"/>
    <w:rsid w:val="5220F26F"/>
    <w:rsid w:val="52247462"/>
    <w:rsid w:val="522809FF"/>
    <w:rsid w:val="5230B6D6"/>
    <w:rsid w:val="52320107"/>
    <w:rsid w:val="52345E8F"/>
    <w:rsid w:val="52369B24"/>
    <w:rsid w:val="5236E1AF"/>
    <w:rsid w:val="52385270"/>
    <w:rsid w:val="5238B690"/>
    <w:rsid w:val="523923DD"/>
    <w:rsid w:val="52427DE9"/>
    <w:rsid w:val="5243E562"/>
    <w:rsid w:val="524B9522"/>
    <w:rsid w:val="524B9861"/>
    <w:rsid w:val="52526C06"/>
    <w:rsid w:val="52561C64"/>
    <w:rsid w:val="5259081E"/>
    <w:rsid w:val="52660CF9"/>
    <w:rsid w:val="5266E2F2"/>
    <w:rsid w:val="52682E49"/>
    <w:rsid w:val="526A93FA"/>
    <w:rsid w:val="526B3720"/>
    <w:rsid w:val="5272DDD3"/>
    <w:rsid w:val="52748387"/>
    <w:rsid w:val="528044A6"/>
    <w:rsid w:val="528D0E38"/>
    <w:rsid w:val="528E6283"/>
    <w:rsid w:val="52973F9B"/>
    <w:rsid w:val="52976542"/>
    <w:rsid w:val="529A415F"/>
    <w:rsid w:val="52A91D92"/>
    <w:rsid w:val="52AB8977"/>
    <w:rsid w:val="52B2AC3D"/>
    <w:rsid w:val="52B9E5A7"/>
    <w:rsid w:val="52BB34D9"/>
    <w:rsid w:val="52C57870"/>
    <w:rsid w:val="52CC51F6"/>
    <w:rsid w:val="52CCD078"/>
    <w:rsid w:val="52CF99A9"/>
    <w:rsid w:val="52D8B46C"/>
    <w:rsid w:val="52DE2887"/>
    <w:rsid w:val="52DEE3DE"/>
    <w:rsid w:val="52E2B5FE"/>
    <w:rsid w:val="52EAEE84"/>
    <w:rsid w:val="52EB5921"/>
    <w:rsid w:val="52FA6CE6"/>
    <w:rsid w:val="52FCE4A4"/>
    <w:rsid w:val="530A3E03"/>
    <w:rsid w:val="530C0789"/>
    <w:rsid w:val="5316156F"/>
    <w:rsid w:val="531C944D"/>
    <w:rsid w:val="532F8953"/>
    <w:rsid w:val="5332E9C4"/>
    <w:rsid w:val="53365BB8"/>
    <w:rsid w:val="53450D4E"/>
    <w:rsid w:val="53493295"/>
    <w:rsid w:val="534BEDC3"/>
    <w:rsid w:val="53515782"/>
    <w:rsid w:val="5355ED79"/>
    <w:rsid w:val="53595F15"/>
    <w:rsid w:val="5364AE05"/>
    <w:rsid w:val="536C26A1"/>
    <w:rsid w:val="53784E05"/>
    <w:rsid w:val="538DBA8D"/>
    <w:rsid w:val="5392820C"/>
    <w:rsid w:val="5396C2BB"/>
    <w:rsid w:val="53990839"/>
    <w:rsid w:val="53A1A289"/>
    <w:rsid w:val="53A6E4E1"/>
    <w:rsid w:val="53A71D32"/>
    <w:rsid w:val="53B3D958"/>
    <w:rsid w:val="53B55ECF"/>
    <w:rsid w:val="53B67018"/>
    <w:rsid w:val="53B79D71"/>
    <w:rsid w:val="53BCB972"/>
    <w:rsid w:val="53C3FC6A"/>
    <w:rsid w:val="53C51BE3"/>
    <w:rsid w:val="53C7288D"/>
    <w:rsid w:val="53CE1081"/>
    <w:rsid w:val="53D56FBD"/>
    <w:rsid w:val="53DC07F6"/>
    <w:rsid w:val="53E1D9A3"/>
    <w:rsid w:val="53E796B9"/>
    <w:rsid w:val="53E8057A"/>
    <w:rsid w:val="53E86B1F"/>
    <w:rsid w:val="53EFF0BD"/>
    <w:rsid w:val="53F0CF32"/>
    <w:rsid w:val="53F1C28A"/>
    <w:rsid w:val="53FBE272"/>
    <w:rsid w:val="53FFA9D9"/>
    <w:rsid w:val="540172C4"/>
    <w:rsid w:val="54027102"/>
    <w:rsid w:val="5417A343"/>
    <w:rsid w:val="5417B8C7"/>
    <w:rsid w:val="541BF092"/>
    <w:rsid w:val="541DC5EB"/>
    <w:rsid w:val="542342C0"/>
    <w:rsid w:val="5424EEC8"/>
    <w:rsid w:val="542CF0F8"/>
    <w:rsid w:val="5432F8B9"/>
    <w:rsid w:val="5435BBC7"/>
    <w:rsid w:val="544AE303"/>
    <w:rsid w:val="545E8389"/>
    <w:rsid w:val="54620AB2"/>
    <w:rsid w:val="5462393B"/>
    <w:rsid w:val="54709B63"/>
    <w:rsid w:val="547591DF"/>
    <w:rsid w:val="547653DA"/>
    <w:rsid w:val="54800604"/>
    <w:rsid w:val="54882825"/>
    <w:rsid w:val="548BA8EA"/>
    <w:rsid w:val="54942CC0"/>
    <w:rsid w:val="54966DDA"/>
    <w:rsid w:val="54A21CDF"/>
    <w:rsid w:val="54A3011E"/>
    <w:rsid w:val="54A32E8A"/>
    <w:rsid w:val="54AACF97"/>
    <w:rsid w:val="54AE502A"/>
    <w:rsid w:val="54B41C42"/>
    <w:rsid w:val="54B95E07"/>
    <w:rsid w:val="54BB23AF"/>
    <w:rsid w:val="54BD1114"/>
    <w:rsid w:val="54C16629"/>
    <w:rsid w:val="54C4937E"/>
    <w:rsid w:val="54D3BD38"/>
    <w:rsid w:val="54D5FA21"/>
    <w:rsid w:val="54D91815"/>
    <w:rsid w:val="54DD380A"/>
    <w:rsid w:val="54E103EF"/>
    <w:rsid w:val="54E306B5"/>
    <w:rsid w:val="54E6FD19"/>
    <w:rsid w:val="54E9EDEB"/>
    <w:rsid w:val="54F11C21"/>
    <w:rsid w:val="54F25ABB"/>
    <w:rsid w:val="5501449F"/>
    <w:rsid w:val="5501774B"/>
    <w:rsid w:val="5505A444"/>
    <w:rsid w:val="5509B975"/>
    <w:rsid w:val="550EE227"/>
    <w:rsid w:val="55149BBD"/>
    <w:rsid w:val="55156A15"/>
    <w:rsid w:val="55165B99"/>
    <w:rsid w:val="551D4D1E"/>
    <w:rsid w:val="5520862C"/>
    <w:rsid w:val="5527A081"/>
    <w:rsid w:val="55304604"/>
    <w:rsid w:val="5533D2E1"/>
    <w:rsid w:val="55390326"/>
    <w:rsid w:val="554A108B"/>
    <w:rsid w:val="5559A0E9"/>
    <w:rsid w:val="5566DB65"/>
    <w:rsid w:val="5580C7DB"/>
    <w:rsid w:val="5585D5FE"/>
    <w:rsid w:val="5588E744"/>
    <w:rsid w:val="559F0381"/>
    <w:rsid w:val="55A203AB"/>
    <w:rsid w:val="55AC3CC8"/>
    <w:rsid w:val="55B35B93"/>
    <w:rsid w:val="55B7BB76"/>
    <w:rsid w:val="55C022D1"/>
    <w:rsid w:val="55C18B02"/>
    <w:rsid w:val="55C287AC"/>
    <w:rsid w:val="55C7150F"/>
    <w:rsid w:val="55CB60B0"/>
    <w:rsid w:val="55CDC5B8"/>
    <w:rsid w:val="55CE936C"/>
    <w:rsid w:val="55CF7855"/>
    <w:rsid w:val="55D2F728"/>
    <w:rsid w:val="55D4B5B4"/>
    <w:rsid w:val="55DE27FA"/>
    <w:rsid w:val="55DEB329"/>
    <w:rsid w:val="55E0E5F4"/>
    <w:rsid w:val="55E3346D"/>
    <w:rsid w:val="55E7CC7B"/>
    <w:rsid w:val="55E9A6E0"/>
    <w:rsid w:val="5600320B"/>
    <w:rsid w:val="560CEAEE"/>
    <w:rsid w:val="560F2A15"/>
    <w:rsid w:val="5615634B"/>
    <w:rsid w:val="56196C23"/>
    <w:rsid w:val="561F9A8B"/>
    <w:rsid w:val="561FAAB3"/>
    <w:rsid w:val="5621D40A"/>
    <w:rsid w:val="56302EAC"/>
    <w:rsid w:val="56448AA3"/>
    <w:rsid w:val="5645E813"/>
    <w:rsid w:val="5649D456"/>
    <w:rsid w:val="565807A5"/>
    <w:rsid w:val="565EB078"/>
    <w:rsid w:val="565F8B39"/>
    <w:rsid w:val="5663BFE0"/>
    <w:rsid w:val="5665438D"/>
    <w:rsid w:val="56676EEF"/>
    <w:rsid w:val="5667F9A9"/>
    <w:rsid w:val="566AC890"/>
    <w:rsid w:val="566DFB73"/>
    <w:rsid w:val="5680EC20"/>
    <w:rsid w:val="56846E35"/>
    <w:rsid w:val="568AD933"/>
    <w:rsid w:val="568DACCF"/>
    <w:rsid w:val="5691025A"/>
    <w:rsid w:val="56929526"/>
    <w:rsid w:val="5692A480"/>
    <w:rsid w:val="569711AB"/>
    <w:rsid w:val="5698893F"/>
    <w:rsid w:val="569E2F2D"/>
    <w:rsid w:val="569FE7E6"/>
    <w:rsid w:val="56AFBC3D"/>
    <w:rsid w:val="56B5F36D"/>
    <w:rsid w:val="56BA47F4"/>
    <w:rsid w:val="56BDF4B6"/>
    <w:rsid w:val="56C17868"/>
    <w:rsid w:val="56C4D004"/>
    <w:rsid w:val="56C653A8"/>
    <w:rsid w:val="56C86FB3"/>
    <w:rsid w:val="56C931F8"/>
    <w:rsid w:val="56CCB2D0"/>
    <w:rsid w:val="56CD7337"/>
    <w:rsid w:val="56D08297"/>
    <w:rsid w:val="56D106FB"/>
    <w:rsid w:val="56D135EB"/>
    <w:rsid w:val="56DAC11E"/>
    <w:rsid w:val="56DB0923"/>
    <w:rsid w:val="56DDCEE8"/>
    <w:rsid w:val="56E56530"/>
    <w:rsid w:val="56E5F6CD"/>
    <w:rsid w:val="56E77E42"/>
    <w:rsid w:val="56F5E491"/>
    <w:rsid w:val="56FE4A52"/>
    <w:rsid w:val="570972E9"/>
    <w:rsid w:val="57158413"/>
    <w:rsid w:val="57172C98"/>
    <w:rsid w:val="5719E345"/>
    <w:rsid w:val="571E831D"/>
    <w:rsid w:val="571EA9BB"/>
    <w:rsid w:val="5722CD46"/>
    <w:rsid w:val="5723A16A"/>
    <w:rsid w:val="5728B922"/>
    <w:rsid w:val="5731C0FE"/>
    <w:rsid w:val="573349F4"/>
    <w:rsid w:val="5742DA12"/>
    <w:rsid w:val="57467B79"/>
    <w:rsid w:val="5747A64E"/>
    <w:rsid w:val="5748E735"/>
    <w:rsid w:val="5750442D"/>
    <w:rsid w:val="5751011A"/>
    <w:rsid w:val="5752B6FA"/>
    <w:rsid w:val="57575008"/>
    <w:rsid w:val="575B517A"/>
    <w:rsid w:val="575FDBF4"/>
    <w:rsid w:val="5768BD8B"/>
    <w:rsid w:val="576D889A"/>
    <w:rsid w:val="57709B96"/>
    <w:rsid w:val="57759184"/>
    <w:rsid w:val="57798ED6"/>
    <w:rsid w:val="577D0110"/>
    <w:rsid w:val="577EAC34"/>
    <w:rsid w:val="578539F4"/>
    <w:rsid w:val="578928FD"/>
    <w:rsid w:val="5796FBEF"/>
    <w:rsid w:val="57AC8DBF"/>
    <w:rsid w:val="57ACEDBF"/>
    <w:rsid w:val="57AF445E"/>
    <w:rsid w:val="57B5C11B"/>
    <w:rsid w:val="57B85D2D"/>
    <w:rsid w:val="57BB0912"/>
    <w:rsid w:val="57C6FF82"/>
    <w:rsid w:val="57CD829C"/>
    <w:rsid w:val="57CF198C"/>
    <w:rsid w:val="57D2BC16"/>
    <w:rsid w:val="57DABDE6"/>
    <w:rsid w:val="57DCFB33"/>
    <w:rsid w:val="57DFBCB0"/>
    <w:rsid w:val="57E0FFA0"/>
    <w:rsid w:val="57F78661"/>
    <w:rsid w:val="57FAC5B8"/>
    <w:rsid w:val="57FE7BC6"/>
    <w:rsid w:val="5802E2E8"/>
    <w:rsid w:val="58036FB8"/>
    <w:rsid w:val="580A54BC"/>
    <w:rsid w:val="5814F20C"/>
    <w:rsid w:val="5818890D"/>
    <w:rsid w:val="581C624C"/>
    <w:rsid w:val="581C68EE"/>
    <w:rsid w:val="581D506B"/>
    <w:rsid w:val="5821B1B9"/>
    <w:rsid w:val="5822674E"/>
    <w:rsid w:val="582403F0"/>
    <w:rsid w:val="582BCC66"/>
    <w:rsid w:val="582CE7BC"/>
    <w:rsid w:val="582D26C6"/>
    <w:rsid w:val="58308B03"/>
    <w:rsid w:val="583A0A65"/>
    <w:rsid w:val="583A5B68"/>
    <w:rsid w:val="583B4E79"/>
    <w:rsid w:val="584192B0"/>
    <w:rsid w:val="5841F896"/>
    <w:rsid w:val="58432F99"/>
    <w:rsid w:val="584EA6AD"/>
    <w:rsid w:val="584FEA76"/>
    <w:rsid w:val="5850DFB2"/>
    <w:rsid w:val="58537AC4"/>
    <w:rsid w:val="5856110C"/>
    <w:rsid w:val="5857C2BF"/>
    <w:rsid w:val="5864DE28"/>
    <w:rsid w:val="58702CF3"/>
    <w:rsid w:val="5871DEE2"/>
    <w:rsid w:val="58733BB3"/>
    <w:rsid w:val="587D9DEE"/>
    <w:rsid w:val="5881E489"/>
    <w:rsid w:val="5886C912"/>
    <w:rsid w:val="588EDC35"/>
    <w:rsid w:val="58967D20"/>
    <w:rsid w:val="589AAA00"/>
    <w:rsid w:val="589E1CCB"/>
    <w:rsid w:val="589EF61C"/>
    <w:rsid w:val="58A7390D"/>
    <w:rsid w:val="58AC4D77"/>
    <w:rsid w:val="58AF7F38"/>
    <w:rsid w:val="58B034CD"/>
    <w:rsid w:val="58B206C3"/>
    <w:rsid w:val="58C23B5D"/>
    <w:rsid w:val="58C2E691"/>
    <w:rsid w:val="58C9CB9D"/>
    <w:rsid w:val="58CAD72C"/>
    <w:rsid w:val="58DBC3DF"/>
    <w:rsid w:val="58DC583B"/>
    <w:rsid w:val="58DCA50A"/>
    <w:rsid w:val="58E36E5F"/>
    <w:rsid w:val="58EB41B9"/>
    <w:rsid w:val="58F2ACDD"/>
    <w:rsid w:val="58FF3123"/>
    <w:rsid w:val="59032FD1"/>
    <w:rsid w:val="5903E564"/>
    <w:rsid w:val="591189D1"/>
    <w:rsid w:val="591954B2"/>
    <w:rsid w:val="591A845D"/>
    <w:rsid w:val="591F7D29"/>
    <w:rsid w:val="59282D9F"/>
    <w:rsid w:val="592C3621"/>
    <w:rsid w:val="592DAB08"/>
    <w:rsid w:val="593125AA"/>
    <w:rsid w:val="5941171F"/>
    <w:rsid w:val="5945A9D5"/>
    <w:rsid w:val="594ED50D"/>
    <w:rsid w:val="5952F740"/>
    <w:rsid w:val="59537117"/>
    <w:rsid w:val="596CA1A7"/>
    <w:rsid w:val="596D6456"/>
    <w:rsid w:val="596E8D97"/>
    <w:rsid w:val="5973FED5"/>
    <w:rsid w:val="59798D3F"/>
    <w:rsid w:val="597D3E30"/>
    <w:rsid w:val="597E97E5"/>
    <w:rsid w:val="59823BC9"/>
    <w:rsid w:val="599AAB23"/>
    <w:rsid w:val="599BFE70"/>
    <w:rsid w:val="59A0D680"/>
    <w:rsid w:val="59A2E237"/>
    <w:rsid w:val="59A68127"/>
    <w:rsid w:val="59AD2665"/>
    <w:rsid w:val="59B768BD"/>
    <w:rsid w:val="59C7332E"/>
    <w:rsid w:val="59C7F32E"/>
    <w:rsid w:val="59D44B6E"/>
    <w:rsid w:val="59D63004"/>
    <w:rsid w:val="59D9DDAA"/>
    <w:rsid w:val="59DC6A7E"/>
    <w:rsid w:val="59E61BFE"/>
    <w:rsid w:val="59EC3D58"/>
    <w:rsid w:val="59ED48B3"/>
    <w:rsid w:val="59EE7BE9"/>
    <w:rsid w:val="59EF93AD"/>
    <w:rsid w:val="59F0521A"/>
    <w:rsid w:val="59F4D432"/>
    <w:rsid w:val="59FFDC9F"/>
    <w:rsid w:val="5A08A82A"/>
    <w:rsid w:val="5A0D8A08"/>
    <w:rsid w:val="5A1B9606"/>
    <w:rsid w:val="5A229E26"/>
    <w:rsid w:val="5A255942"/>
    <w:rsid w:val="5A267EAF"/>
    <w:rsid w:val="5A2AA03B"/>
    <w:rsid w:val="5A31A82A"/>
    <w:rsid w:val="5A3370C4"/>
    <w:rsid w:val="5A3CE606"/>
    <w:rsid w:val="5A410EF5"/>
    <w:rsid w:val="5A4C954B"/>
    <w:rsid w:val="5A54B30D"/>
    <w:rsid w:val="5A5973EF"/>
    <w:rsid w:val="5A5B9916"/>
    <w:rsid w:val="5A5D263B"/>
    <w:rsid w:val="5A63B19A"/>
    <w:rsid w:val="5A71AF15"/>
    <w:rsid w:val="5A73B5CD"/>
    <w:rsid w:val="5A766B4A"/>
    <w:rsid w:val="5A773181"/>
    <w:rsid w:val="5A874BAA"/>
    <w:rsid w:val="5A9124D7"/>
    <w:rsid w:val="5A9EC10E"/>
    <w:rsid w:val="5AA17D26"/>
    <w:rsid w:val="5AA4AB79"/>
    <w:rsid w:val="5AB4F6DA"/>
    <w:rsid w:val="5ABA434C"/>
    <w:rsid w:val="5ABC8422"/>
    <w:rsid w:val="5ABDED51"/>
    <w:rsid w:val="5ACD0BFA"/>
    <w:rsid w:val="5ACDDB19"/>
    <w:rsid w:val="5AD00D79"/>
    <w:rsid w:val="5AD1FF29"/>
    <w:rsid w:val="5AD7758D"/>
    <w:rsid w:val="5AD7B19F"/>
    <w:rsid w:val="5AD9A3D7"/>
    <w:rsid w:val="5ADCC0B7"/>
    <w:rsid w:val="5ADF8ED9"/>
    <w:rsid w:val="5AE08BB2"/>
    <w:rsid w:val="5AE57624"/>
    <w:rsid w:val="5AEAB551"/>
    <w:rsid w:val="5AEBF6DE"/>
    <w:rsid w:val="5AF22109"/>
    <w:rsid w:val="5AF4BCD3"/>
    <w:rsid w:val="5AF81900"/>
    <w:rsid w:val="5AFD6890"/>
    <w:rsid w:val="5B0023EB"/>
    <w:rsid w:val="5B043AFE"/>
    <w:rsid w:val="5B12F1AC"/>
    <w:rsid w:val="5B1E8757"/>
    <w:rsid w:val="5B2BCB9A"/>
    <w:rsid w:val="5B2D1E1E"/>
    <w:rsid w:val="5B2FE828"/>
    <w:rsid w:val="5B317C4F"/>
    <w:rsid w:val="5B3A6E4F"/>
    <w:rsid w:val="5B3D9AEC"/>
    <w:rsid w:val="5B429106"/>
    <w:rsid w:val="5B42996E"/>
    <w:rsid w:val="5B47D58C"/>
    <w:rsid w:val="5B4BA646"/>
    <w:rsid w:val="5B4E20B7"/>
    <w:rsid w:val="5B4EE00D"/>
    <w:rsid w:val="5B5A3657"/>
    <w:rsid w:val="5B5CF1A1"/>
    <w:rsid w:val="5B677B7F"/>
    <w:rsid w:val="5B6B146C"/>
    <w:rsid w:val="5B6CD02E"/>
    <w:rsid w:val="5B73E535"/>
    <w:rsid w:val="5B758D18"/>
    <w:rsid w:val="5B76791E"/>
    <w:rsid w:val="5B789627"/>
    <w:rsid w:val="5B7C2BEC"/>
    <w:rsid w:val="5B800BE7"/>
    <w:rsid w:val="5B8D136B"/>
    <w:rsid w:val="5B8D14ED"/>
    <w:rsid w:val="5B902E1C"/>
    <w:rsid w:val="5B91D81B"/>
    <w:rsid w:val="5B9361BF"/>
    <w:rsid w:val="5B969727"/>
    <w:rsid w:val="5B98A7AE"/>
    <w:rsid w:val="5B9AE9FB"/>
    <w:rsid w:val="5BA097D1"/>
    <w:rsid w:val="5BA5FF34"/>
    <w:rsid w:val="5BAA66E9"/>
    <w:rsid w:val="5BAC2E65"/>
    <w:rsid w:val="5BAD6788"/>
    <w:rsid w:val="5BAEE436"/>
    <w:rsid w:val="5BAFF883"/>
    <w:rsid w:val="5BBBB8EF"/>
    <w:rsid w:val="5BBCD404"/>
    <w:rsid w:val="5BC49184"/>
    <w:rsid w:val="5BCAEAE1"/>
    <w:rsid w:val="5BCBD05F"/>
    <w:rsid w:val="5BCD2360"/>
    <w:rsid w:val="5BCEE2C0"/>
    <w:rsid w:val="5BDD255E"/>
    <w:rsid w:val="5BE4099F"/>
    <w:rsid w:val="5BEC8C12"/>
    <w:rsid w:val="5BF034DF"/>
    <w:rsid w:val="5BF3D271"/>
    <w:rsid w:val="5BF44D77"/>
    <w:rsid w:val="5BF4FCD9"/>
    <w:rsid w:val="5BF7D171"/>
    <w:rsid w:val="5C0EBCA7"/>
    <w:rsid w:val="5C1138B8"/>
    <w:rsid w:val="5C163743"/>
    <w:rsid w:val="5C2D7B41"/>
    <w:rsid w:val="5C35C2A8"/>
    <w:rsid w:val="5C3A775A"/>
    <w:rsid w:val="5C3D4D46"/>
    <w:rsid w:val="5C3E69A3"/>
    <w:rsid w:val="5C408A05"/>
    <w:rsid w:val="5C426C87"/>
    <w:rsid w:val="5C44325C"/>
    <w:rsid w:val="5C460D37"/>
    <w:rsid w:val="5C46ED50"/>
    <w:rsid w:val="5C4C1695"/>
    <w:rsid w:val="5C56D080"/>
    <w:rsid w:val="5C5B26D4"/>
    <w:rsid w:val="5C65969C"/>
    <w:rsid w:val="5C7113A6"/>
    <w:rsid w:val="5C7FCC98"/>
    <w:rsid w:val="5C8D7B8A"/>
    <w:rsid w:val="5C943BBF"/>
    <w:rsid w:val="5C9A83E7"/>
    <w:rsid w:val="5CA1AE84"/>
    <w:rsid w:val="5CA5B92D"/>
    <w:rsid w:val="5CA94429"/>
    <w:rsid w:val="5CAAD552"/>
    <w:rsid w:val="5CB14BE0"/>
    <w:rsid w:val="5CB6DFBD"/>
    <w:rsid w:val="5CBC5209"/>
    <w:rsid w:val="5CBFD16D"/>
    <w:rsid w:val="5CC0AB93"/>
    <w:rsid w:val="5CCCF84A"/>
    <w:rsid w:val="5CD02B2F"/>
    <w:rsid w:val="5CE42C9C"/>
    <w:rsid w:val="5CE4A954"/>
    <w:rsid w:val="5CE999D4"/>
    <w:rsid w:val="5CEC043C"/>
    <w:rsid w:val="5CEEB8E1"/>
    <w:rsid w:val="5CF187C5"/>
    <w:rsid w:val="5CF5DA9B"/>
    <w:rsid w:val="5D057A1C"/>
    <w:rsid w:val="5D0D1609"/>
    <w:rsid w:val="5D11125B"/>
    <w:rsid w:val="5D120AE9"/>
    <w:rsid w:val="5D173158"/>
    <w:rsid w:val="5D1B5371"/>
    <w:rsid w:val="5D1EE75A"/>
    <w:rsid w:val="5D1EF5C1"/>
    <w:rsid w:val="5D35F203"/>
    <w:rsid w:val="5D3E5C0F"/>
    <w:rsid w:val="5D4258AF"/>
    <w:rsid w:val="5D493761"/>
    <w:rsid w:val="5D4B6DF9"/>
    <w:rsid w:val="5D4F6512"/>
    <w:rsid w:val="5D52AF91"/>
    <w:rsid w:val="5D55E515"/>
    <w:rsid w:val="5D563502"/>
    <w:rsid w:val="5D5D0C05"/>
    <w:rsid w:val="5D5E1CA1"/>
    <w:rsid w:val="5D662CFD"/>
    <w:rsid w:val="5D6EA829"/>
    <w:rsid w:val="5D72D627"/>
    <w:rsid w:val="5D74BAB6"/>
    <w:rsid w:val="5D76F172"/>
    <w:rsid w:val="5D783BF0"/>
    <w:rsid w:val="5D7F1427"/>
    <w:rsid w:val="5D808DDE"/>
    <w:rsid w:val="5D85A516"/>
    <w:rsid w:val="5D8B7838"/>
    <w:rsid w:val="5D8DD58B"/>
    <w:rsid w:val="5D91AB8A"/>
    <w:rsid w:val="5D952F3F"/>
    <w:rsid w:val="5D9E9752"/>
    <w:rsid w:val="5D9E9CB8"/>
    <w:rsid w:val="5DA2F1B6"/>
    <w:rsid w:val="5DA5701B"/>
    <w:rsid w:val="5DB68ADF"/>
    <w:rsid w:val="5DC7501A"/>
    <w:rsid w:val="5DCA3865"/>
    <w:rsid w:val="5DE18A0F"/>
    <w:rsid w:val="5DE6B733"/>
    <w:rsid w:val="5DED5FBA"/>
    <w:rsid w:val="5DF061E7"/>
    <w:rsid w:val="5DF23578"/>
    <w:rsid w:val="5DF36D06"/>
    <w:rsid w:val="5DF40CDC"/>
    <w:rsid w:val="5DFFCF63"/>
    <w:rsid w:val="5E02E366"/>
    <w:rsid w:val="5E02F55C"/>
    <w:rsid w:val="5E0971AB"/>
    <w:rsid w:val="5E0BB56B"/>
    <w:rsid w:val="5E1B9F35"/>
    <w:rsid w:val="5E1EF8BE"/>
    <w:rsid w:val="5E20819C"/>
    <w:rsid w:val="5E2DBA89"/>
    <w:rsid w:val="5E38ED1A"/>
    <w:rsid w:val="5E39CE82"/>
    <w:rsid w:val="5E3B146E"/>
    <w:rsid w:val="5E57E1A1"/>
    <w:rsid w:val="5E5C958D"/>
    <w:rsid w:val="5E6E0C1B"/>
    <w:rsid w:val="5E700DC3"/>
    <w:rsid w:val="5E70329B"/>
    <w:rsid w:val="5E799E52"/>
    <w:rsid w:val="5E7A8697"/>
    <w:rsid w:val="5E8EC8D1"/>
    <w:rsid w:val="5E8F9418"/>
    <w:rsid w:val="5E945639"/>
    <w:rsid w:val="5E965BE4"/>
    <w:rsid w:val="5E97437B"/>
    <w:rsid w:val="5E9AB897"/>
    <w:rsid w:val="5EA0D1A9"/>
    <w:rsid w:val="5EA17AFE"/>
    <w:rsid w:val="5EB4E649"/>
    <w:rsid w:val="5EB59341"/>
    <w:rsid w:val="5EB67313"/>
    <w:rsid w:val="5EB84274"/>
    <w:rsid w:val="5EBEF51E"/>
    <w:rsid w:val="5EC7E17E"/>
    <w:rsid w:val="5ECB6398"/>
    <w:rsid w:val="5ECE271E"/>
    <w:rsid w:val="5ED2F95B"/>
    <w:rsid w:val="5EEC2C44"/>
    <w:rsid w:val="5EF3143E"/>
    <w:rsid w:val="5EF7E8E7"/>
    <w:rsid w:val="5EF9DA84"/>
    <w:rsid w:val="5EFAD920"/>
    <w:rsid w:val="5EFF820B"/>
    <w:rsid w:val="5F09FA81"/>
    <w:rsid w:val="5F0B03A8"/>
    <w:rsid w:val="5F282790"/>
    <w:rsid w:val="5F2A81E8"/>
    <w:rsid w:val="5F30C470"/>
    <w:rsid w:val="5F34D208"/>
    <w:rsid w:val="5F386CF6"/>
    <w:rsid w:val="5F39EAC6"/>
    <w:rsid w:val="5F3A6635"/>
    <w:rsid w:val="5F3E29B9"/>
    <w:rsid w:val="5F3E85F6"/>
    <w:rsid w:val="5F41A339"/>
    <w:rsid w:val="5F46BAEC"/>
    <w:rsid w:val="5F510C12"/>
    <w:rsid w:val="5F58EB2F"/>
    <w:rsid w:val="5F5BEAA3"/>
    <w:rsid w:val="5F6BFE61"/>
    <w:rsid w:val="5F6F01F2"/>
    <w:rsid w:val="5F88F42E"/>
    <w:rsid w:val="5F8D05CA"/>
    <w:rsid w:val="5F8D1C52"/>
    <w:rsid w:val="5F954562"/>
    <w:rsid w:val="5F9FB26F"/>
    <w:rsid w:val="5FA47925"/>
    <w:rsid w:val="5FAC5D5E"/>
    <w:rsid w:val="5FAEBF4F"/>
    <w:rsid w:val="5FAF883C"/>
    <w:rsid w:val="5FBA649B"/>
    <w:rsid w:val="5FBADF48"/>
    <w:rsid w:val="5FBD828F"/>
    <w:rsid w:val="5FBF606B"/>
    <w:rsid w:val="5FC10F33"/>
    <w:rsid w:val="5FC1419B"/>
    <w:rsid w:val="5FC26A25"/>
    <w:rsid w:val="5FC868CE"/>
    <w:rsid w:val="5FCE1439"/>
    <w:rsid w:val="5FD482A9"/>
    <w:rsid w:val="5FD5A634"/>
    <w:rsid w:val="5FE3721E"/>
    <w:rsid w:val="5FE5024E"/>
    <w:rsid w:val="5FEABC77"/>
    <w:rsid w:val="5FEE4502"/>
    <w:rsid w:val="5FEF0013"/>
    <w:rsid w:val="5FF063DD"/>
    <w:rsid w:val="5FF0AC16"/>
    <w:rsid w:val="5FF0E7F0"/>
    <w:rsid w:val="5FF41C93"/>
    <w:rsid w:val="5FF9ABA1"/>
    <w:rsid w:val="5FFD82FB"/>
    <w:rsid w:val="600D4B0B"/>
    <w:rsid w:val="601806A0"/>
    <w:rsid w:val="60352CF2"/>
    <w:rsid w:val="60388C7B"/>
    <w:rsid w:val="603A560C"/>
    <w:rsid w:val="603E543A"/>
    <w:rsid w:val="604E1A83"/>
    <w:rsid w:val="60560954"/>
    <w:rsid w:val="60577CAA"/>
    <w:rsid w:val="60583D70"/>
    <w:rsid w:val="605AD788"/>
    <w:rsid w:val="605F335F"/>
    <w:rsid w:val="60674219"/>
    <w:rsid w:val="606BCDF0"/>
    <w:rsid w:val="60747EF1"/>
    <w:rsid w:val="60771823"/>
    <w:rsid w:val="608FF284"/>
    <w:rsid w:val="6091B6EA"/>
    <w:rsid w:val="6099BAB3"/>
    <w:rsid w:val="609B18EE"/>
    <w:rsid w:val="60A56A77"/>
    <w:rsid w:val="60A724C3"/>
    <w:rsid w:val="60A7D3D3"/>
    <w:rsid w:val="60AA6997"/>
    <w:rsid w:val="60B05554"/>
    <w:rsid w:val="60B30B7C"/>
    <w:rsid w:val="60B6F9FC"/>
    <w:rsid w:val="60B824D5"/>
    <w:rsid w:val="60C02C11"/>
    <w:rsid w:val="60C08F3D"/>
    <w:rsid w:val="60C9A7C0"/>
    <w:rsid w:val="60CABD91"/>
    <w:rsid w:val="60CF82C9"/>
    <w:rsid w:val="60D9767A"/>
    <w:rsid w:val="60DB8EEB"/>
    <w:rsid w:val="60DE7B7E"/>
    <w:rsid w:val="60E17918"/>
    <w:rsid w:val="60E8207B"/>
    <w:rsid w:val="60EA8065"/>
    <w:rsid w:val="60F1CC79"/>
    <w:rsid w:val="60F27D1A"/>
    <w:rsid w:val="60FE06C9"/>
    <w:rsid w:val="60FF35B8"/>
    <w:rsid w:val="610031EA"/>
    <w:rsid w:val="6104F3D4"/>
    <w:rsid w:val="610A5EF5"/>
    <w:rsid w:val="612D36CE"/>
    <w:rsid w:val="613867D5"/>
    <w:rsid w:val="613B856D"/>
    <w:rsid w:val="613C50AA"/>
    <w:rsid w:val="613DEB65"/>
    <w:rsid w:val="6146C5AD"/>
    <w:rsid w:val="6153CE00"/>
    <w:rsid w:val="6154A639"/>
    <w:rsid w:val="6159FD40"/>
    <w:rsid w:val="6168EF2D"/>
    <w:rsid w:val="616A9919"/>
    <w:rsid w:val="616BFE7E"/>
    <w:rsid w:val="6173D95A"/>
    <w:rsid w:val="61777165"/>
    <w:rsid w:val="617D35B4"/>
    <w:rsid w:val="61820279"/>
    <w:rsid w:val="6182EC8D"/>
    <w:rsid w:val="61859B61"/>
    <w:rsid w:val="618B6F4B"/>
    <w:rsid w:val="618E16B5"/>
    <w:rsid w:val="618E348C"/>
    <w:rsid w:val="6190A89B"/>
    <w:rsid w:val="6194A863"/>
    <w:rsid w:val="619503AC"/>
    <w:rsid w:val="6196F641"/>
    <w:rsid w:val="61A436F5"/>
    <w:rsid w:val="61A5187F"/>
    <w:rsid w:val="61A8339B"/>
    <w:rsid w:val="61A8F94F"/>
    <w:rsid w:val="61B412FE"/>
    <w:rsid w:val="61B75FFE"/>
    <w:rsid w:val="61B9F668"/>
    <w:rsid w:val="61BBE848"/>
    <w:rsid w:val="61CD061E"/>
    <w:rsid w:val="61D06EE8"/>
    <w:rsid w:val="61D6BBC4"/>
    <w:rsid w:val="61D97B56"/>
    <w:rsid w:val="61DB9F03"/>
    <w:rsid w:val="61DE70A2"/>
    <w:rsid w:val="61DE7D53"/>
    <w:rsid w:val="61E43CCD"/>
    <w:rsid w:val="61E69EA2"/>
    <w:rsid w:val="61E97267"/>
    <w:rsid w:val="61EA68EA"/>
    <w:rsid w:val="61F13E14"/>
    <w:rsid w:val="61F232E2"/>
    <w:rsid w:val="61F347A2"/>
    <w:rsid w:val="61FCA056"/>
    <w:rsid w:val="61FD59D3"/>
    <w:rsid w:val="61FF7E76"/>
    <w:rsid w:val="62016948"/>
    <w:rsid w:val="620B5051"/>
    <w:rsid w:val="6210B7B6"/>
    <w:rsid w:val="62171640"/>
    <w:rsid w:val="6219629E"/>
    <w:rsid w:val="621CB849"/>
    <w:rsid w:val="622CF17C"/>
    <w:rsid w:val="622E2322"/>
    <w:rsid w:val="6231CCF7"/>
    <w:rsid w:val="623260D1"/>
    <w:rsid w:val="6233E4C0"/>
    <w:rsid w:val="623833D2"/>
    <w:rsid w:val="62390B43"/>
    <w:rsid w:val="623C776A"/>
    <w:rsid w:val="624051D8"/>
    <w:rsid w:val="62468CDC"/>
    <w:rsid w:val="625241A1"/>
    <w:rsid w:val="62571F95"/>
    <w:rsid w:val="62599101"/>
    <w:rsid w:val="625B8BE1"/>
    <w:rsid w:val="625BA3F6"/>
    <w:rsid w:val="625CB7FD"/>
    <w:rsid w:val="626773E4"/>
    <w:rsid w:val="6267C5AF"/>
    <w:rsid w:val="626D87C4"/>
    <w:rsid w:val="626E2097"/>
    <w:rsid w:val="627152F5"/>
    <w:rsid w:val="6272066A"/>
    <w:rsid w:val="62781CCA"/>
    <w:rsid w:val="627B8F9B"/>
    <w:rsid w:val="6288F1DC"/>
    <w:rsid w:val="629535CE"/>
    <w:rsid w:val="629A9F1F"/>
    <w:rsid w:val="62A4E857"/>
    <w:rsid w:val="62A8D943"/>
    <w:rsid w:val="62A9C7A9"/>
    <w:rsid w:val="62ACD7A5"/>
    <w:rsid w:val="62AE30C3"/>
    <w:rsid w:val="62AEDF1A"/>
    <w:rsid w:val="62B09039"/>
    <w:rsid w:val="62B62D09"/>
    <w:rsid w:val="62B807A6"/>
    <w:rsid w:val="62BAF4D3"/>
    <w:rsid w:val="62C3A72A"/>
    <w:rsid w:val="62C7C4B6"/>
    <w:rsid w:val="62C95B76"/>
    <w:rsid w:val="62C9BD48"/>
    <w:rsid w:val="62CB0F02"/>
    <w:rsid w:val="62D52007"/>
    <w:rsid w:val="62E74C8E"/>
    <w:rsid w:val="62E7501A"/>
    <w:rsid w:val="62EEEF7A"/>
    <w:rsid w:val="62F92F07"/>
    <w:rsid w:val="63099529"/>
    <w:rsid w:val="631A7186"/>
    <w:rsid w:val="631B2911"/>
    <w:rsid w:val="631CA695"/>
    <w:rsid w:val="631FE53C"/>
    <w:rsid w:val="6329C76E"/>
    <w:rsid w:val="6337A408"/>
    <w:rsid w:val="63411734"/>
    <w:rsid w:val="63455408"/>
    <w:rsid w:val="634E2D15"/>
    <w:rsid w:val="635CE9E6"/>
    <w:rsid w:val="636AFEAD"/>
    <w:rsid w:val="636E760C"/>
    <w:rsid w:val="6375959C"/>
    <w:rsid w:val="637B5001"/>
    <w:rsid w:val="6382836C"/>
    <w:rsid w:val="63851646"/>
    <w:rsid w:val="638D4C10"/>
    <w:rsid w:val="639402A0"/>
    <w:rsid w:val="63ADA6BB"/>
    <w:rsid w:val="63B06C85"/>
    <w:rsid w:val="63B796CB"/>
    <w:rsid w:val="63D23B57"/>
    <w:rsid w:val="63D44987"/>
    <w:rsid w:val="63DC9843"/>
    <w:rsid w:val="63DE1F00"/>
    <w:rsid w:val="63E527AC"/>
    <w:rsid w:val="63E7F293"/>
    <w:rsid w:val="63E8AF80"/>
    <w:rsid w:val="63EA40AF"/>
    <w:rsid w:val="63ECF5B3"/>
    <w:rsid w:val="63EE5011"/>
    <w:rsid w:val="63EF637C"/>
    <w:rsid w:val="63F983B6"/>
    <w:rsid w:val="64003226"/>
    <w:rsid w:val="640171E9"/>
    <w:rsid w:val="6415DECB"/>
    <w:rsid w:val="641CEDD3"/>
    <w:rsid w:val="641F3F10"/>
    <w:rsid w:val="641F5F69"/>
    <w:rsid w:val="641FD6CC"/>
    <w:rsid w:val="641FEE9D"/>
    <w:rsid w:val="6426CBCB"/>
    <w:rsid w:val="64366A31"/>
    <w:rsid w:val="643C51D7"/>
    <w:rsid w:val="643DCC6B"/>
    <w:rsid w:val="64416848"/>
    <w:rsid w:val="64419A1D"/>
    <w:rsid w:val="644274FF"/>
    <w:rsid w:val="6442E929"/>
    <w:rsid w:val="6447FDC3"/>
    <w:rsid w:val="64575A4F"/>
    <w:rsid w:val="6457E9F0"/>
    <w:rsid w:val="64588D31"/>
    <w:rsid w:val="646605E2"/>
    <w:rsid w:val="646671B4"/>
    <w:rsid w:val="64697EB5"/>
    <w:rsid w:val="646A97F9"/>
    <w:rsid w:val="6470AA5A"/>
    <w:rsid w:val="64737DB8"/>
    <w:rsid w:val="6474FD00"/>
    <w:rsid w:val="64757C8D"/>
    <w:rsid w:val="647DAE86"/>
    <w:rsid w:val="647E3F0C"/>
    <w:rsid w:val="647E9BDD"/>
    <w:rsid w:val="647F0329"/>
    <w:rsid w:val="6487CC2D"/>
    <w:rsid w:val="6488D1CA"/>
    <w:rsid w:val="648BA6D1"/>
    <w:rsid w:val="64912F5F"/>
    <w:rsid w:val="649B732B"/>
    <w:rsid w:val="64A36E91"/>
    <w:rsid w:val="64A5D209"/>
    <w:rsid w:val="64B85C55"/>
    <w:rsid w:val="64B8AC2B"/>
    <w:rsid w:val="64C941B4"/>
    <w:rsid w:val="64DCF067"/>
    <w:rsid w:val="64DF8B6E"/>
    <w:rsid w:val="64E35BF2"/>
    <w:rsid w:val="64EAD35B"/>
    <w:rsid w:val="64F0057C"/>
    <w:rsid w:val="64F1BE92"/>
    <w:rsid w:val="64F2684B"/>
    <w:rsid w:val="64F68375"/>
    <w:rsid w:val="64F97236"/>
    <w:rsid w:val="64FB8327"/>
    <w:rsid w:val="64FEE05A"/>
    <w:rsid w:val="65008D2B"/>
    <w:rsid w:val="65011B8E"/>
    <w:rsid w:val="6502DECC"/>
    <w:rsid w:val="650BE6F6"/>
    <w:rsid w:val="650C55E8"/>
    <w:rsid w:val="651022EC"/>
    <w:rsid w:val="65179232"/>
    <w:rsid w:val="651992CA"/>
    <w:rsid w:val="6519EEAF"/>
    <w:rsid w:val="651D8908"/>
    <w:rsid w:val="651E63BC"/>
    <w:rsid w:val="65231169"/>
    <w:rsid w:val="6524E6BF"/>
    <w:rsid w:val="65278CDE"/>
    <w:rsid w:val="652FC333"/>
    <w:rsid w:val="6534C60F"/>
    <w:rsid w:val="6534CFB8"/>
    <w:rsid w:val="653BBC83"/>
    <w:rsid w:val="653F1078"/>
    <w:rsid w:val="654B20A9"/>
    <w:rsid w:val="655B1143"/>
    <w:rsid w:val="65611FB0"/>
    <w:rsid w:val="6567016E"/>
    <w:rsid w:val="656BF929"/>
    <w:rsid w:val="65707445"/>
    <w:rsid w:val="6571602E"/>
    <w:rsid w:val="65718227"/>
    <w:rsid w:val="6576D820"/>
    <w:rsid w:val="658200F2"/>
    <w:rsid w:val="6582A3B3"/>
    <w:rsid w:val="6582EEEB"/>
    <w:rsid w:val="6583812E"/>
    <w:rsid w:val="658B0843"/>
    <w:rsid w:val="659165BF"/>
    <w:rsid w:val="65934732"/>
    <w:rsid w:val="659FF6A2"/>
    <w:rsid w:val="65A229FC"/>
    <w:rsid w:val="65B51A10"/>
    <w:rsid w:val="65BFE4E7"/>
    <w:rsid w:val="65C02A58"/>
    <w:rsid w:val="65C236E4"/>
    <w:rsid w:val="65C4F0E4"/>
    <w:rsid w:val="65C8743C"/>
    <w:rsid w:val="65CBF0D5"/>
    <w:rsid w:val="65D30832"/>
    <w:rsid w:val="65E0951B"/>
    <w:rsid w:val="65E745E1"/>
    <w:rsid w:val="65E83822"/>
    <w:rsid w:val="65F906F2"/>
    <w:rsid w:val="660B4367"/>
    <w:rsid w:val="660CF44A"/>
    <w:rsid w:val="66237C0C"/>
    <w:rsid w:val="6625C2B3"/>
    <w:rsid w:val="6628E913"/>
    <w:rsid w:val="662AB8C8"/>
    <w:rsid w:val="663059D5"/>
    <w:rsid w:val="664C5EAE"/>
    <w:rsid w:val="6656E653"/>
    <w:rsid w:val="665B7E9C"/>
    <w:rsid w:val="665CA04D"/>
    <w:rsid w:val="666228A6"/>
    <w:rsid w:val="666503B1"/>
    <w:rsid w:val="6668609B"/>
    <w:rsid w:val="666BEAB3"/>
    <w:rsid w:val="6675C99C"/>
    <w:rsid w:val="667E235E"/>
    <w:rsid w:val="6684D657"/>
    <w:rsid w:val="66865484"/>
    <w:rsid w:val="66884F9E"/>
    <w:rsid w:val="668A4328"/>
    <w:rsid w:val="668C4C0B"/>
    <w:rsid w:val="669324F6"/>
    <w:rsid w:val="669331B4"/>
    <w:rsid w:val="6693B026"/>
    <w:rsid w:val="6698AC96"/>
    <w:rsid w:val="669B9E7D"/>
    <w:rsid w:val="66A6D602"/>
    <w:rsid w:val="66A8F1A2"/>
    <w:rsid w:val="66AA10C3"/>
    <w:rsid w:val="66AC9B0D"/>
    <w:rsid w:val="66AD9DD1"/>
    <w:rsid w:val="66B1E8A2"/>
    <w:rsid w:val="66B65271"/>
    <w:rsid w:val="66BA842C"/>
    <w:rsid w:val="66BCA47C"/>
    <w:rsid w:val="66C549BA"/>
    <w:rsid w:val="66D623E3"/>
    <w:rsid w:val="66D8C6A5"/>
    <w:rsid w:val="66DAD112"/>
    <w:rsid w:val="66DC45BA"/>
    <w:rsid w:val="66DD6777"/>
    <w:rsid w:val="66DE317B"/>
    <w:rsid w:val="66E866BF"/>
    <w:rsid w:val="66EDAF33"/>
    <w:rsid w:val="66EDB46A"/>
    <w:rsid w:val="66F1DE16"/>
    <w:rsid w:val="66FB8020"/>
    <w:rsid w:val="66FE192D"/>
    <w:rsid w:val="67000D3E"/>
    <w:rsid w:val="6704D20E"/>
    <w:rsid w:val="6706E886"/>
    <w:rsid w:val="6709584A"/>
    <w:rsid w:val="6712AEE0"/>
    <w:rsid w:val="671473BA"/>
    <w:rsid w:val="67163C33"/>
    <w:rsid w:val="672A2B04"/>
    <w:rsid w:val="672AA3C1"/>
    <w:rsid w:val="6730133F"/>
    <w:rsid w:val="67329112"/>
    <w:rsid w:val="67365BE8"/>
    <w:rsid w:val="67381662"/>
    <w:rsid w:val="6738BDEE"/>
    <w:rsid w:val="673C7B56"/>
    <w:rsid w:val="673E64A2"/>
    <w:rsid w:val="673E7F23"/>
    <w:rsid w:val="6742CCE1"/>
    <w:rsid w:val="67505037"/>
    <w:rsid w:val="67521904"/>
    <w:rsid w:val="675C47EC"/>
    <w:rsid w:val="675E12C0"/>
    <w:rsid w:val="67673AAE"/>
    <w:rsid w:val="676E87B4"/>
    <w:rsid w:val="676E8EC8"/>
    <w:rsid w:val="6774277A"/>
    <w:rsid w:val="6778256D"/>
    <w:rsid w:val="677F6C61"/>
    <w:rsid w:val="6781B59B"/>
    <w:rsid w:val="6789742F"/>
    <w:rsid w:val="67899244"/>
    <w:rsid w:val="678A9765"/>
    <w:rsid w:val="6790052B"/>
    <w:rsid w:val="679867CF"/>
    <w:rsid w:val="67A7B0F0"/>
    <w:rsid w:val="67A7CCF5"/>
    <w:rsid w:val="67B56193"/>
    <w:rsid w:val="67B6EA92"/>
    <w:rsid w:val="67B8A2F5"/>
    <w:rsid w:val="67BDC8FD"/>
    <w:rsid w:val="67C17721"/>
    <w:rsid w:val="67C1CE45"/>
    <w:rsid w:val="67C78DDD"/>
    <w:rsid w:val="67CE4EC6"/>
    <w:rsid w:val="67D0CB97"/>
    <w:rsid w:val="67D526FA"/>
    <w:rsid w:val="67DF150E"/>
    <w:rsid w:val="67E1C6AF"/>
    <w:rsid w:val="67E836AD"/>
    <w:rsid w:val="67EB94CC"/>
    <w:rsid w:val="67EC314D"/>
    <w:rsid w:val="67EF1307"/>
    <w:rsid w:val="67F0723A"/>
    <w:rsid w:val="67F0B29D"/>
    <w:rsid w:val="67F12246"/>
    <w:rsid w:val="6818B8C3"/>
    <w:rsid w:val="682BB979"/>
    <w:rsid w:val="682D334C"/>
    <w:rsid w:val="6831197D"/>
    <w:rsid w:val="683184F8"/>
    <w:rsid w:val="6832792B"/>
    <w:rsid w:val="683400CD"/>
    <w:rsid w:val="683BC59A"/>
    <w:rsid w:val="68492941"/>
    <w:rsid w:val="684FB79E"/>
    <w:rsid w:val="68565557"/>
    <w:rsid w:val="685C8982"/>
    <w:rsid w:val="686153B2"/>
    <w:rsid w:val="68698E2F"/>
    <w:rsid w:val="686AE9B1"/>
    <w:rsid w:val="686E65AE"/>
    <w:rsid w:val="68726A36"/>
    <w:rsid w:val="68748EAB"/>
    <w:rsid w:val="6883C22D"/>
    <w:rsid w:val="688E9A61"/>
    <w:rsid w:val="68A29790"/>
    <w:rsid w:val="68A6B6D5"/>
    <w:rsid w:val="68AAA181"/>
    <w:rsid w:val="68ADB2AD"/>
    <w:rsid w:val="68ADEB7A"/>
    <w:rsid w:val="68B06365"/>
    <w:rsid w:val="68B736E7"/>
    <w:rsid w:val="68B9A5C1"/>
    <w:rsid w:val="68C07C9F"/>
    <w:rsid w:val="68C3B601"/>
    <w:rsid w:val="68C6F76D"/>
    <w:rsid w:val="68C91BC8"/>
    <w:rsid w:val="68EA1867"/>
    <w:rsid w:val="68EE1ADB"/>
    <w:rsid w:val="68F902DF"/>
    <w:rsid w:val="68FEAA68"/>
    <w:rsid w:val="69007C43"/>
    <w:rsid w:val="6900F314"/>
    <w:rsid w:val="6901B361"/>
    <w:rsid w:val="6907D813"/>
    <w:rsid w:val="69237144"/>
    <w:rsid w:val="6924B513"/>
    <w:rsid w:val="6924E95E"/>
    <w:rsid w:val="692E39CC"/>
    <w:rsid w:val="69334CD2"/>
    <w:rsid w:val="6934ED71"/>
    <w:rsid w:val="6939DA44"/>
    <w:rsid w:val="6942D074"/>
    <w:rsid w:val="6944BE82"/>
    <w:rsid w:val="694A67BC"/>
    <w:rsid w:val="695FD3A8"/>
    <w:rsid w:val="6960308A"/>
    <w:rsid w:val="696634F3"/>
    <w:rsid w:val="69669A76"/>
    <w:rsid w:val="6966DC1F"/>
    <w:rsid w:val="69796D18"/>
    <w:rsid w:val="698ECB9D"/>
    <w:rsid w:val="6993B1C8"/>
    <w:rsid w:val="6997AAE6"/>
    <w:rsid w:val="699C204C"/>
    <w:rsid w:val="699DA703"/>
    <w:rsid w:val="69A9466F"/>
    <w:rsid w:val="69A9F4B3"/>
    <w:rsid w:val="69B59150"/>
    <w:rsid w:val="69B74FC2"/>
    <w:rsid w:val="69BA61B2"/>
    <w:rsid w:val="69BA9DC5"/>
    <w:rsid w:val="69BC97F8"/>
    <w:rsid w:val="69BD02B0"/>
    <w:rsid w:val="69C35652"/>
    <w:rsid w:val="69C48DAB"/>
    <w:rsid w:val="69C5EEA5"/>
    <w:rsid w:val="69D160D2"/>
    <w:rsid w:val="69D2BB3B"/>
    <w:rsid w:val="69D4D2F9"/>
    <w:rsid w:val="69D79BBB"/>
    <w:rsid w:val="69DB26BD"/>
    <w:rsid w:val="69DF6D04"/>
    <w:rsid w:val="69DF8DC2"/>
    <w:rsid w:val="69E9AFC3"/>
    <w:rsid w:val="69EA8DF5"/>
    <w:rsid w:val="69F09FA8"/>
    <w:rsid w:val="69F0F311"/>
    <w:rsid w:val="69F840D9"/>
    <w:rsid w:val="69F99143"/>
    <w:rsid w:val="69FF3AFA"/>
    <w:rsid w:val="6A027D72"/>
    <w:rsid w:val="6A12007A"/>
    <w:rsid w:val="6A13C419"/>
    <w:rsid w:val="6A156BDD"/>
    <w:rsid w:val="6A27FFF9"/>
    <w:rsid w:val="6A291CD1"/>
    <w:rsid w:val="6A2E1F1F"/>
    <w:rsid w:val="6A2F8BDD"/>
    <w:rsid w:val="6A325262"/>
    <w:rsid w:val="6A336607"/>
    <w:rsid w:val="6A4E21D9"/>
    <w:rsid w:val="6A4F3339"/>
    <w:rsid w:val="6A586D5A"/>
    <w:rsid w:val="6A5F6644"/>
    <w:rsid w:val="6A6AA14A"/>
    <w:rsid w:val="6A783301"/>
    <w:rsid w:val="6A78F44B"/>
    <w:rsid w:val="6A8B67CC"/>
    <w:rsid w:val="6A8C3F76"/>
    <w:rsid w:val="6A9528C6"/>
    <w:rsid w:val="6A9EB227"/>
    <w:rsid w:val="6A9EFD88"/>
    <w:rsid w:val="6AA116FC"/>
    <w:rsid w:val="6AA17734"/>
    <w:rsid w:val="6AA83A9E"/>
    <w:rsid w:val="6AAF32EB"/>
    <w:rsid w:val="6AB6FCD6"/>
    <w:rsid w:val="6AB79029"/>
    <w:rsid w:val="6AC20120"/>
    <w:rsid w:val="6AD04BF9"/>
    <w:rsid w:val="6AE1EABA"/>
    <w:rsid w:val="6AECBBE5"/>
    <w:rsid w:val="6AEF6077"/>
    <w:rsid w:val="6AFDD17F"/>
    <w:rsid w:val="6AFE558E"/>
    <w:rsid w:val="6B086357"/>
    <w:rsid w:val="6B0E0403"/>
    <w:rsid w:val="6B17EFD0"/>
    <w:rsid w:val="6B204E16"/>
    <w:rsid w:val="6B2DB912"/>
    <w:rsid w:val="6B2F0C07"/>
    <w:rsid w:val="6B308B86"/>
    <w:rsid w:val="6B3189C7"/>
    <w:rsid w:val="6B3699DB"/>
    <w:rsid w:val="6B3A34E8"/>
    <w:rsid w:val="6B3AA08C"/>
    <w:rsid w:val="6B3CB658"/>
    <w:rsid w:val="6B3D07FF"/>
    <w:rsid w:val="6B3DDC8A"/>
    <w:rsid w:val="6B419083"/>
    <w:rsid w:val="6B47C045"/>
    <w:rsid w:val="6B49D733"/>
    <w:rsid w:val="6B4BCDEA"/>
    <w:rsid w:val="6B4DEACF"/>
    <w:rsid w:val="6B50D688"/>
    <w:rsid w:val="6B521080"/>
    <w:rsid w:val="6B530FC1"/>
    <w:rsid w:val="6B6045DF"/>
    <w:rsid w:val="6B65DB1F"/>
    <w:rsid w:val="6B717023"/>
    <w:rsid w:val="6B734873"/>
    <w:rsid w:val="6B77477C"/>
    <w:rsid w:val="6B782D9E"/>
    <w:rsid w:val="6B8A48BD"/>
    <w:rsid w:val="6B8FC53C"/>
    <w:rsid w:val="6B99FB85"/>
    <w:rsid w:val="6BA6B536"/>
    <w:rsid w:val="6BA6B9CD"/>
    <w:rsid w:val="6BB2B45F"/>
    <w:rsid w:val="6BB2DD55"/>
    <w:rsid w:val="6BB7EBF1"/>
    <w:rsid w:val="6BB98241"/>
    <w:rsid w:val="6BBC16C9"/>
    <w:rsid w:val="6BC50213"/>
    <w:rsid w:val="6BC6D607"/>
    <w:rsid w:val="6BCF5458"/>
    <w:rsid w:val="6BD866D5"/>
    <w:rsid w:val="6BD9F659"/>
    <w:rsid w:val="6BE048AB"/>
    <w:rsid w:val="6BE525E6"/>
    <w:rsid w:val="6BE610AC"/>
    <w:rsid w:val="6BE687FA"/>
    <w:rsid w:val="6BEA5BC9"/>
    <w:rsid w:val="6BF0AA30"/>
    <w:rsid w:val="6BF6F316"/>
    <w:rsid w:val="6C0377B1"/>
    <w:rsid w:val="6C053ACC"/>
    <w:rsid w:val="6C06E473"/>
    <w:rsid w:val="6C073580"/>
    <w:rsid w:val="6C133A21"/>
    <w:rsid w:val="6C14982C"/>
    <w:rsid w:val="6C152F2D"/>
    <w:rsid w:val="6C1A5197"/>
    <w:rsid w:val="6C1FC348"/>
    <w:rsid w:val="6C20A16A"/>
    <w:rsid w:val="6C23FF7E"/>
    <w:rsid w:val="6C243D20"/>
    <w:rsid w:val="6C281DE3"/>
    <w:rsid w:val="6C36E6F3"/>
    <w:rsid w:val="6C492D28"/>
    <w:rsid w:val="6C4EA8C5"/>
    <w:rsid w:val="6C56A316"/>
    <w:rsid w:val="6C5DE4B9"/>
    <w:rsid w:val="6C634549"/>
    <w:rsid w:val="6C665BC3"/>
    <w:rsid w:val="6C67439A"/>
    <w:rsid w:val="6C782E9E"/>
    <w:rsid w:val="6C7A0985"/>
    <w:rsid w:val="6C8005BA"/>
    <w:rsid w:val="6C834E66"/>
    <w:rsid w:val="6C86D256"/>
    <w:rsid w:val="6C8DC05A"/>
    <w:rsid w:val="6C8F8B4D"/>
    <w:rsid w:val="6C901DAD"/>
    <w:rsid w:val="6C91B725"/>
    <w:rsid w:val="6C978A54"/>
    <w:rsid w:val="6C99CC77"/>
    <w:rsid w:val="6C9A2792"/>
    <w:rsid w:val="6CA11960"/>
    <w:rsid w:val="6CA356CB"/>
    <w:rsid w:val="6CAD0FB3"/>
    <w:rsid w:val="6CAF238E"/>
    <w:rsid w:val="6CB1845E"/>
    <w:rsid w:val="6CB19A2E"/>
    <w:rsid w:val="6CB1D396"/>
    <w:rsid w:val="6CC214CD"/>
    <w:rsid w:val="6CC96C31"/>
    <w:rsid w:val="6CD2B8C5"/>
    <w:rsid w:val="6CD4B142"/>
    <w:rsid w:val="6CD91B8F"/>
    <w:rsid w:val="6CE2D2A8"/>
    <w:rsid w:val="6CE43DE1"/>
    <w:rsid w:val="6CE84A02"/>
    <w:rsid w:val="6CEBEDB0"/>
    <w:rsid w:val="6CF03953"/>
    <w:rsid w:val="6CF4968F"/>
    <w:rsid w:val="6CF72C53"/>
    <w:rsid w:val="6CF79613"/>
    <w:rsid w:val="6CF81008"/>
    <w:rsid w:val="6CF8673E"/>
    <w:rsid w:val="6CFA062B"/>
    <w:rsid w:val="6CFDB906"/>
    <w:rsid w:val="6D032D07"/>
    <w:rsid w:val="6D08BE9D"/>
    <w:rsid w:val="6D0F5DF2"/>
    <w:rsid w:val="6D0FA440"/>
    <w:rsid w:val="6D1123E6"/>
    <w:rsid w:val="6D148CC6"/>
    <w:rsid w:val="6D159004"/>
    <w:rsid w:val="6D1CE82B"/>
    <w:rsid w:val="6D259136"/>
    <w:rsid w:val="6D2633DE"/>
    <w:rsid w:val="6D27D4C8"/>
    <w:rsid w:val="6D2B538E"/>
    <w:rsid w:val="6D2B633B"/>
    <w:rsid w:val="6D2DB610"/>
    <w:rsid w:val="6D2FE3C3"/>
    <w:rsid w:val="6D3B3EF5"/>
    <w:rsid w:val="6D3CABB7"/>
    <w:rsid w:val="6D4B2176"/>
    <w:rsid w:val="6D531322"/>
    <w:rsid w:val="6D55617D"/>
    <w:rsid w:val="6D578B90"/>
    <w:rsid w:val="6D5E8E17"/>
    <w:rsid w:val="6D707056"/>
    <w:rsid w:val="6D7C5C1C"/>
    <w:rsid w:val="6D83123B"/>
    <w:rsid w:val="6D863E92"/>
    <w:rsid w:val="6D906786"/>
    <w:rsid w:val="6D936BE2"/>
    <w:rsid w:val="6D963501"/>
    <w:rsid w:val="6D988D9A"/>
    <w:rsid w:val="6D98FD3E"/>
    <w:rsid w:val="6D9B030C"/>
    <w:rsid w:val="6D9B7858"/>
    <w:rsid w:val="6DA19F69"/>
    <w:rsid w:val="6DA50D2F"/>
    <w:rsid w:val="6DA7AF79"/>
    <w:rsid w:val="6DA9FCAA"/>
    <w:rsid w:val="6DB0951E"/>
    <w:rsid w:val="6DB7C74D"/>
    <w:rsid w:val="6DC25BC3"/>
    <w:rsid w:val="6DC27C6C"/>
    <w:rsid w:val="6DCDE286"/>
    <w:rsid w:val="6DCED9BF"/>
    <w:rsid w:val="6DD7832C"/>
    <w:rsid w:val="6DDB7BD8"/>
    <w:rsid w:val="6DDB8D11"/>
    <w:rsid w:val="6DDEE516"/>
    <w:rsid w:val="6DE0F527"/>
    <w:rsid w:val="6DE45E85"/>
    <w:rsid w:val="6DE7F4AB"/>
    <w:rsid w:val="6DEC94E2"/>
    <w:rsid w:val="6DECA81B"/>
    <w:rsid w:val="6DEDED48"/>
    <w:rsid w:val="6DEF3200"/>
    <w:rsid w:val="6DF1BAD1"/>
    <w:rsid w:val="6DF88785"/>
    <w:rsid w:val="6DFC931B"/>
    <w:rsid w:val="6E00580A"/>
    <w:rsid w:val="6E020518"/>
    <w:rsid w:val="6E135F98"/>
    <w:rsid w:val="6E18D09B"/>
    <w:rsid w:val="6E26D18F"/>
    <w:rsid w:val="6E2765E9"/>
    <w:rsid w:val="6E279CEE"/>
    <w:rsid w:val="6E2B260E"/>
    <w:rsid w:val="6E30F602"/>
    <w:rsid w:val="6E33C805"/>
    <w:rsid w:val="6E37FC21"/>
    <w:rsid w:val="6E434395"/>
    <w:rsid w:val="6E4468AE"/>
    <w:rsid w:val="6E4D8F6B"/>
    <w:rsid w:val="6E57CBFA"/>
    <w:rsid w:val="6E57F8A9"/>
    <w:rsid w:val="6E58D9A6"/>
    <w:rsid w:val="6E5EAD4C"/>
    <w:rsid w:val="6E630826"/>
    <w:rsid w:val="6E65F629"/>
    <w:rsid w:val="6E6C0469"/>
    <w:rsid w:val="6E6FE9BD"/>
    <w:rsid w:val="6E707124"/>
    <w:rsid w:val="6E718C2B"/>
    <w:rsid w:val="6E743D36"/>
    <w:rsid w:val="6E7C7886"/>
    <w:rsid w:val="6E8322B0"/>
    <w:rsid w:val="6E8399F4"/>
    <w:rsid w:val="6E885A29"/>
    <w:rsid w:val="6E8F5945"/>
    <w:rsid w:val="6E9FC2BB"/>
    <w:rsid w:val="6EA7A6BA"/>
    <w:rsid w:val="6EAEEAAB"/>
    <w:rsid w:val="6EB121E0"/>
    <w:rsid w:val="6ED10D27"/>
    <w:rsid w:val="6ED1CE56"/>
    <w:rsid w:val="6ED5E643"/>
    <w:rsid w:val="6EDBA24D"/>
    <w:rsid w:val="6EDEEB59"/>
    <w:rsid w:val="6EE31C73"/>
    <w:rsid w:val="6EE740A4"/>
    <w:rsid w:val="6EE8DCD2"/>
    <w:rsid w:val="6EED4A27"/>
    <w:rsid w:val="6EEEE5A2"/>
    <w:rsid w:val="6EF6F3BB"/>
    <w:rsid w:val="6EF95975"/>
    <w:rsid w:val="6EF96620"/>
    <w:rsid w:val="6EF9C306"/>
    <w:rsid w:val="6EFCA445"/>
    <w:rsid w:val="6F02E509"/>
    <w:rsid w:val="6F05BB6D"/>
    <w:rsid w:val="6F122724"/>
    <w:rsid w:val="6F13DC16"/>
    <w:rsid w:val="6F1525CA"/>
    <w:rsid w:val="6F1A1288"/>
    <w:rsid w:val="6F1FB751"/>
    <w:rsid w:val="6F22D994"/>
    <w:rsid w:val="6F235FDA"/>
    <w:rsid w:val="6F24A992"/>
    <w:rsid w:val="6F26CB50"/>
    <w:rsid w:val="6F326B6D"/>
    <w:rsid w:val="6F37BFAA"/>
    <w:rsid w:val="6F3C1287"/>
    <w:rsid w:val="6F44B0D1"/>
    <w:rsid w:val="6F47560E"/>
    <w:rsid w:val="6F49B1A1"/>
    <w:rsid w:val="6F4AE69C"/>
    <w:rsid w:val="6F53BD38"/>
    <w:rsid w:val="6F56596E"/>
    <w:rsid w:val="6F660B78"/>
    <w:rsid w:val="6F7808C3"/>
    <w:rsid w:val="6F7C4F95"/>
    <w:rsid w:val="6F80B951"/>
    <w:rsid w:val="6F815C9A"/>
    <w:rsid w:val="6F83DC14"/>
    <w:rsid w:val="6F84C11E"/>
    <w:rsid w:val="6F9BFE9E"/>
    <w:rsid w:val="6FA3A8D4"/>
    <w:rsid w:val="6FA4EA10"/>
    <w:rsid w:val="6FAB2EB6"/>
    <w:rsid w:val="6FAC7829"/>
    <w:rsid w:val="6FAECCC1"/>
    <w:rsid w:val="6FB6C84E"/>
    <w:rsid w:val="6FB710A0"/>
    <w:rsid w:val="6FB92903"/>
    <w:rsid w:val="6FB9F55C"/>
    <w:rsid w:val="6FBADD88"/>
    <w:rsid w:val="6FC83C65"/>
    <w:rsid w:val="6FCCCACA"/>
    <w:rsid w:val="6FD2387F"/>
    <w:rsid w:val="6FD9EDAA"/>
    <w:rsid w:val="6FDC5301"/>
    <w:rsid w:val="6FDF57DB"/>
    <w:rsid w:val="6FE83316"/>
    <w:rsid w:val="6FE96204"/>
    <w:rsid w:val="6FED9E70"/>
    <w:rsid w:val="6FF2C197"/>
    <w:rsid w:val="6FF9AB3D"/>
    <w:rsid w:val="6FFE1A42"/>
    <w:rsid w:val="70000081"/>
    <w:rsid w:val="70027656"/>
    <w:rsid w:val="70029322"/>
    <w:rsid w:val="7008F623"/>
    <w:rsid w:val="700A816E"/>
    <w:rsid w:val="700D18EE"/>
    <w:rsid w:val="700E6535"/>
    <w:rsid w:val="70190897"/>
    <w:rsid w:val="701A0856"/>
    <w:rsid w:val="701CDABE"/>
    <w:rsid w:val="701E8366"/>
    <w:rsid w:val="70264A8A"/>
    <w:rsid w:val="7027401D"/>
    <w:rsid w:val="703BA0AC"/>
    <w:rsid w:val="703BC9C6"/>
    <w:rsid w:val="7047D43D"/>
    <w:rsid w:val="7048F7D8"/>
    <w:rsid w:val="704B9518"/>
    <w:rsid w:val="704EEA21"/>
    <w:rsid w:val="70578D5D"/>
    <w:rsid w:val="705880C1"/>
    <w:rsid w:val="7063D668"/>
    <w:rsid w:val="707E1E05"/>
    <w:rsid w:val="707FBA2F"/>
    <w:rsid w:val="707FD380"/>
    <w:rsid w:val="70828BCF"/>
    <w:rsid w:val="7083D18A"/>
    <w:rsid w:val="7088DCD6"/>
    <w:rsid w:val="70896027"/>
    <w:rsid w:val="709D06C1"/>
    <w:rsid w:val="709FD9E7"/>
    <w:rsid w:val="70A2C150"/>
    <w:rsid w:val="70C437A4"/>
    <w:rsid w:val="70C7AB28"/>
    <w:rsid w:val="70C8DE6D"/>
    <w:rsid w:val="70D339BE"/>
    <w:rsid w:val="70DBAF09"/>
    <w:rsid w:val="70DC04B6"/>
    <w:rsid w:val="70E20EB8"/>
    <w:rsid w:val="70E36F6D"/>
    <w:rsid w:val="70E5EC06"/>
    <w:rsid w:val="70E6C7B6"/>
    <w:rsid w:val="70EB6888"/>
    <w:rsid w:val="70EFA2FB"/>
    <w:rsid w:val="70F2AC20"/>
    <w:rsid w:val="70F67E5F"/>
    <w:rsid w:val="70F72041"/>
    <w:rsid w:val="70F99D79"/>
    <w:rsid w:val="710228BB"/>
    <w:rsid w:val="71029AA3"/>
    <w:rsid w:val="710704D2"/>
    <w:rsid w:val="7109588B"/>
    <w:rsid w:val="710D3B9B"/>
    <w:rsid w:val="710E8BC0"/>
    <w:rsid w:val="711086FE"/>
    <w:rsid w:val="711468B2"/>
    <w:rsid w:val="711591B8"/>
    <w:rsid w:val="71192420"/>
    <w:rsid w:val="711A9957"/>
    <w:rsid w:val="711E091C"/>
    <w:rsid w:val="712D5AF2"/>
    <w:rsid w:val="713276E8"/>
    <w:rsid w:val="71357539"/>
    <w:rsid w:val="7138324F"/>
    <w:rsid w:val="7140040B"/>
    <w:rsid w:val="7140FF19"/>
    <w:rsid w:val="714269AF"/>
    <w:rsid w:val="714AE1EC"/>
    <w:rsid w:val="714CD285"/>
    <w:rsid w:val="714F1A34"/>
    <w:rsid w:val="71544028"/>
    <w:rsid w:val="715E4C89"/>
    <w:rsid w:val="7162B602"/>
    <w:rsid w:val="7162E5B8"/>
    <w:rsid w:val="71651B26"/>
    <w:rsid w:val="7169CF0F"/>
    <w:rsid w:val="7175CAE6"/>
    <w:rsid w:val="717C6CC3"/>
    <w:rsid w:val="717EEA60"/>
    <w:rsid w:val="718C35A5"/>
    <w:rsid w:val="718C736B"/>
    <w:rsid w:val="718D778C"/>
    <w:rsid w:val="718E2603"/>
    <w:rsid w:val="719533C8"/>
    <w:rsid w:val="719D0003"/>
    <w:rsid w:val="71A2BF0A"/>
    <w:rsid w:val="71A70E68"/>
    <w:rsid w:val="71AF2CB6"/>
    <w:rsid w:val="71AFFE93"/>
    <w:rsid w:val="71B3485F"/>
    <w:rsid w:val="71BC4C1B"/>
    <w:rsid w:val="71BCA7C0"/>
    <w:rsid w:val="71C948E4"/>
    <w:rsid w:val="71C9B691"/>
    <w:rsid w:val="71CDD5B0"/>
    <w:rsid w:val="71CE0678"/>
    <w:rsid w:val="71D49FC7"/>
    <w:rsid w:val="71D759C4"/>
    <w:rsid w:val="71D9C3A5"/>
    <w:rsid w:val="71EA0095"/>
    <w:rsid w:val="71F5F20C"/>
    <w:rsid w:val="71F6EA03"/>
    <w:rsid w:val="71F7DC99"/>
    <w:rsid w:val="71F903AC"/>
    <w:rsid w:val="71FB4145"/>
    <w:rsid w:val="71FB8E32"/>
    <w:rsid w:val="71FD7757"/>
    <w:rsid w:val="720A8268"/>
    <w:rsid w:val="720B4A6A"/>
    <w:rsid w:val="720E3297"/>
    <w:rsid w:val="7212D35F"/>
    <w:rsid w:val="721A1A65"/>
    <w:rsid w:val="721A4875"/>
    <w:rsid w:val="72268A8F"/>
    <w:rsid w:val="7226A2C0"/>
    <w:rsid w:val="723C4612"/>
    <w:rsid w:val="723CAD78"/>
    <w:rsid w:val="723CCC20"/>
    <w:rsid w:val="723F415A"/>
    <w:rsid w:val="72475E71"/>
    <w:rsid w:val="725041FC"/>
    <w:rsid w:val="7255A862"/>
    <w:rsid w:val="7259ED04"/>
    <w:rsid w:val="725C7E01"/>
    <w:rsid w:val="725CD39D"/>
    <w:rsid w:val="72606FFB"/>
    <w:rsid w:val="7261A247"/>
    <w:rsid w:val="7264BD32"/>
    <w:rsid w:val="72672E2B"/>
    <w:rsid w:val="72682628"/>
    <w:rsid w:val="727050D4"/>
    <w:rsid w:val="72737373"/>
    <w:rsid w:val="7274A7F8"/>
    <w:rsid w:val="7275D993"/>
    <w:rsid w:val="7277F8B8"/>
    <w:rsid w:val="727B249C"/>
    <w:rsid w:val="72856844"/>
    <w:rsid w:val="72893B06"/>
    <w:rsid w:val="728D3AEF"/>
    <w:rsid w:val="728D5B6B"/>
    <w:rsid w:val="729143BF"/>
    <w:rsid w:val="729E89E0"/>
    <w:rsid w:val="72A00C54"/>
    <w:rsid w:val="72A0AD97"/>
    <w:rsid w:val="72A53B2B"/>
    <w:rsid w:val="72A9ED80"/>
    <w:rsid w:val="72B1BBC1"/>
    <w:rsid w:val="72B820BD"/>
    <w:rsid w:val="72B9CC4D"/>
    <w:rsid w:val="72BAC342"/>
    <w:rsid w:val="72BBD5FE"/>
    <w:rsid w:val="72C19CBF"/>
    <w:rsid w:val="72CAF622"/>
    <w:rsid w:val="72D02BE0"/>
    <w:rsid w:val="72D5180C"/>
    <w:rsid w:val="72D93C47"/>
    <w:rsid w:val="72E2C6DA"/>
    <w:rsid w:val="72F1F682"/>
    <w:rsid w:val="73065428"/>
    <w:rsid w:val="7307FAC2"/>
    <w:rsid w:val="730AC158"/>
    <w:rsid w:val="730F88A1"/>
    <w:rsid w:val="7310AEE8"/>
    <w:rsid w:val="73117E34"/>
    <w:rsid w:val="73188E8D"/>
    <w:rsid w:val="731F7E5A"/>
    <w:rsid w:val="73244D41"/>
    <w:rsid w:val="7326BAB1"/>
    <w:rsid w:val="7331356B"/>
    <w:rsid w:val="73340F96"/>
    <w:rsid w:val="733CAC6E"/>
    <w:rsid w:val="733F86F9"/>
    <w:rsid w:val="73460D32"/>
    <w:rsid w:val="7347FB3F"/>
    <w:rsid w:val="735912A9"/>
    <w:rsid w:val="735AA4E8"/>
    <w:rsid w:val="735D8794"/>
    <w:rsid w:val="735DA75C"/>
    <w:rsid w:val="736E35D5"/>
    <w:rsid w:val="7374D655"/>
    <w:rsid w:val="737CB64A"/>
    <w:rsid w:val="737E9088"/>
    <w:rsid w:val="73841496"/>
    <w:rsid w:val="7386A8BE"/>
    <w:rsid w:val="738C93AC"/>
    <w:rsid w:val="73995D22"/>
    <w:rsid w:val="739EBA0D"/>
    <w:rsid w:val="73A2761A"/>
    <w:rsid w:val="73A6D72B"/>
    <w:rsid w:val="73A870A5"/>
    <w:rsid w:val="73B17283"/>
    <w:rsid w:val="73B4B0D7"/>
    <w:rsid w:val="73C5BB74"/>
    <w:rsid w:val="73D7599F"/>
    <w:rsid w:val="73D79EE5"/>
    <w:rsid w:val="73D86D9B"/>
    <w:rsid w:val="73E4B67B"/>
    <w:rsid w:val="73EA1DF4"/>
    <w:rsid w:val="73F71A2A"/>
    <w:rsid w:val="73F87797"/>
    <w:rsid w:val="73FD6BD5"/>
    <w:rsid w:val="7416A540"/>
    <w:rsid w:val="7420CE4F"/>
    <w:rsid w:val="7422625A"/>
    <w:rsid w:val="742F7765"/>
    <w:rsid w:val="7433DDDC"/>
    <w:rsid w:val="7438701D"/>
    <w:rsid w:val="7445A0A3"/>
    <w:rsid w:val="74460B3D"/>
    <w:rsid w:val="7446BD69"/>
    <w:rsid w:val="744ADD2E"/>
    <w:rsid w:val="74550B8A"/>
    <w:rsid w:val="745EBEF6"/>
    <w:rsid w:val="7465E072"/>
    <w:rsid w:val="747358CB"/>
    <w:rsid w:val="747D4C4D"/>
    <w:rsid w:val="747E50D9"/>
    <w:rsid w:val="74804CDC"/>
    <w:rsid w:val="74851066"/>
    <w:rsid w:val="748599BA"/>
    <w:rsid w:val="748EECCF"/>
    <w:rsid w:val="749347F4"/>
    <w:rsid w:val="7496E1D5"/>
    <w:rsid w:val="74987FBC"/>
    <w:rsid w:val="749E9F39"/>
    <w:rsid w:val="74A773E6"/>
    <w:rsid w:val="74A81C05"/>
    <w:rsid w:val="74B6D69A"/>
    <w:rsid w:val="74B93D16"/>
    <w:rsid w:val="74BAEEB6"/>
    <w:rsid w:val="74BF3BDA"/>
    <w:rsid w:val="74C41A1C"/>
    <w:rsid w:val="74DA7B85"/>
    <w:rsid w:val="74DB99B5"/>
    <w:rsid w:val="74E0DFBE"/>
    <w:rsid w:val="74E1D839"/>
    <w:rsid w:val="74E20AEE"/>
    <w:rsid w:val="74E2F8A3"/>
    <w:rsid w:val="74E9D75E"/>
    <w:rsid w:val="74EC066D"/>
    <w:rsid w:val="74ECF945"/>
    <w:rsid w:val="74EDE42D"/>
    <w:rsid w:val="74FBC168"/>
    <w:rsid w:val="750030B3"/>
    <w:rsid w:val="7500C3A3"/>
    <w:rsid w:val="7501AFF1"/>
    <w:rsid w:val="75028F0D"/>
    <w:rsid w:val="75032C2C"/>
    <w:rsid w:val="75103D31"/>
    <w:rsid w:val="75234281"/>
    <w:rsid w:val="75262FC7"/>
    <w:rsid w:val="752EBEC3"/>
    <w:rsid w:val="75385DA9"/>
    <w:rsid w:val="753F8834"/>
    <w:rsid w:val="75407D61"/>
    <w:rsid w:val="7549DD37"/>
    <w:rsid w:val="755893BB"/>
    <w:rsid w:val="7558EC86"/>
    <w:rsid w:val="755C1561"/>
    <w:rsid w:val="7562C4D4"/>
    <w:rsid w:val="756B164B"/>
    <w:rsid w:val="756BAFF9"/>
    <w:rsid w:val="756C5858"/>
    <w:rsid w:val="757E3E22"/>
    <w:rsid w:val="7580BAFF"/>
    <w:rsid w:val="75845C90"/>
    <w:rsid w:val="758AA95D"/>
    <w:rsid w:val="758D847C"/>
    <w:rsid w:val="759B08A2"/>
    <w:rsid w:val="759E1BAE"/>
    <w:rsid w:val="75A38CA8"/>
    <w:rsid w:val="75AAD3B9"/>
    <w:rsid w:val="75B030DE"/>
    <w:rsid w:val="75BEABB4"/>
    <w:rsid w:val="75BF5E87"/>
    <w:rsid w:val="75C91B89"/>
    <w:rsid w:val="75CD2BB3"/>
    <w:rsid w:val="75D0065E"/>
    <w:rsid w:val="75E27E15"/>
    <w:rsid w:val="75E91C5E"/>
    <w:rsid w:val="75ECE3C7"/>
    <w:rsid w:val="75EE5D81"/>
    <w:rsid w:val="75F0295B"/>
    <w:rsid w:val="75F4966A"/>
    <w:rsid w:val="75F6661D"/>
    <w:rsid w:val="76000541"/>
    <w:rsid w:val="760BA554"/>
    <w:rsid w:val="760F8DA5"/>
    <w:rsid w:val="761073AB"/>
    <w:rsid w:val="761A830C"/>
    <w:rsid w:val="761B80DF"/>
    <w:rsid w:val="76285E58"/>
    <w:rsid w:val="762B6D0D"/>
    <w:rsid w:val="762DD7CC"/>
    <w:rsid w:val="76310486"/>
    <w:rsid w:val="76339D82"/>
    <w:rsid w:val="764D338E"/>
    <w:rsid w:val="765187DD"/>
    <w:rsid w:val="76556885"/>
    <w:rsid w:val="76563823"/>
    <w:rsid w:val="76596F09"/>
    <w:rsid w:val="765A1310"/>
    <w:rsid w:val="765C7188"/>
    <w:rsid w:val="765EE838"/>
    <w:rsid w:val="7666AFCA"/>
    <w:rsid w:val="766CE900"/>
    <w:rsid w:val="766D091A"/>
    <w:rsid w:val="7681314A"/>
    <w:rsid w:val="768448F1"/>
    <w:rsid w:val="769BA922"/>
    <w:rsid w:val="76BBD8D8"/>
    <w:rsid w:val="76BD1023"/>
    <w:rsid w:val="76C1CACF"/>
    <w:rsid w:val="76C47783"/>
    <w:rsid w:val="76C7F4DF"/>
    <w:rsid w:val="76CCEE75"/>
    <w:rsid w:val="76CFF98E"/>
    <w:rsid w:val="76D498A2"/>
    <w:rsid w:val="76DC9C9F"/>
    <w:rsid w:val="76E6D49C"/>
    <w:rsid w:val="76E97C75"/>
    <w:rsid w:val="770C55EF"/>
    <w:rsid w:val="770DD70B"/>
    <w:rsid w:val="770E6669"/>
    <w:rsid w:val="77127ECD"/>
    <w:rsid w:val="772EB6E2"/>
    <w:rsid w:val="7733423B"/>
    <w:rsid w:val="773986A2"/>
    <w:rsid w:val="7739BB6D"/>
    <w:rsid w:val="773A3CCB"/>
    <w:rsid w:val="77413212"/>
    <w:rsid w:val="7747E096"/>
    <w:rsid w:val="77489D63"/>
    <w:rsid w:val="774EB7B6"/>
    <w:rsid w:val="774FF772"/>
    <w:rsid w:val="77514B27"/>
    <w:rsid w:val="775B073E"/>
    <w:rsid w:val="776B614D"/>
    <w:rsid w:val="777258B7"/>
    <w:rsid w:val="7773A978"/>
    <w:rsid w:val="777E2FDD"/>
    <w:rsid w:val="778A94A6"/>
    <w:rsid w:val="778CF165"/>
    <w:rsid w:val="7791C4EA"/>
    <w:rsid w:val="7792BC32"/>
    <w:rsid w:val="77978E49"/>
    <w:rsid w:val="779B95AB"/>
    <w:rsid w:val="77A3C3D1"/>
    <w:rsid w:val="77A7861F"/>
    <w:rsid w:val="77AA4D40"/>
    <w:rsid w:val="77ACDF56"/>
    <w:rsid w:val="77BBADFF"/>
    <w:rsid w:val="77BE4DFB"/>
    <w:rsid w:val="77C12A3A"/>
    <w:rsid w:val="77C304B3"/>
    <w:rsid w:val="77C3602A"/>
    <w:rsid w:val="77C48D41"/>
    <w:rsid w:val="77C5714C"/>
    <w:rsid w:val="77CA8DFA"/>
    <w:rsid w:val="77CD9224"/>
    <w:rsid w:val="77CF6F37"/>
    <w:rsid w:val="77D3B32E"/>
    <w:rsid w:val="77D4D40A"/>
    <w:rsid w:val="77D60C48"/>
    <w:rsid w:val="77D79B49"/>
    <w:rsid w:val="77D7A8FF"/>
    <w:rsid w:val="77D842FF"/>
    <w:rsid w:val="77D8E530"/>
    <w:rsid w:val="77DEEB82"/>
    <w:rsid w:val="77E14E9B"/>
    <w:rsid w:val="77E74DB3"/>
    <w:rsid w:val="77E7CAAB"/>
    <w:rsid w:val="77E7FADC"/>
    <w:rsid w:val="77F8917E"/>
    <w:rsid w:val="77FC4990"/>
    <w:rsid w:val="7810E79E"/>
    <w:rsid w:val="78113460"/>
    <w:rsid w:val="78146F6E"/>
    <w:rsid w:val="78209AA0"/>
    <w:rsid w:val="78233FA6"/>
    <w:rsid w:val="78247010"/>
    <w:rsid w:val="78260FA5"/>
    <w:rsid w:val="78297A91"/>
    <w:rsid w:val="782D0A87"/>
    <w:rsid w:val="782EB620"/>
    <w:rsid w:val="782ED923"/>
    <w:rsid w:val="78350112"/>
    <w:rsid w:val="7839923C"/>
    <w:rsid w:val="783B3040"/>
    <w:rsid w:val="783B8F2C"/>
    <w:rsid w:val="78437AF0"/>
    <w:rsid w:val="7843A761"/>
    <w:rsid w:val="784A7932"/>
    <w:rsid w:val="784B3413"/>
    <w:rsid w:val="784DC3FC"/>
    <w:rsid w:val="784EEA44"/>
    <w:rsid w:val="785069ED"/>
    <w:rsid w:val="78592C1A"/>
    <w:rsid w:val="785BCBC7"/>
    <w:rsid w:val="7860677F"/>
    <w:rsid w:val="7861A36D"/>
    <w:rsid w:val="78646F37"/>
    <w:rsid w:val="786530A5"/>
    <w:rsid w:val="7866F88F"/>
    <w:rsid w:val="78673034"/>
    <w:rsid w:val="786E1329"/>
    <w:rsid w:val="787521CD"/>
    <w:rsid w:val="78755828"/>
    <w:rsid w:val="7878852C"/>
    <w:rsid w:val="787D83EF"/>
    <w:rsid w:val="787EBE2B"/>
    <w:rsid w:val="787FD636"/>
    <w:rsid w:val="78894AB9"/>
    <w:rsid w:val="788F3659"/>
    <w:rsid w:val="7890688D"/>
    <w:rsid w:val="789AB22F"/>
    <w:rsid w:val="789B163E"/>
    <w:rsid w:val="789BD3FD"/>
    <w:rsid w:val="789E8447"/>
    <w:rsid w:val="78AA32FD"/>
    <w:rsid w:val="78AF5CF8"/>
    <w:rsid w:val="78B638B7"/>
    <w:rsid w:val="78C52C55"/>
    <w:rsid w:val="78C80E31"/>
    <w:rsid w:val="78CF2B17"/>
    <w:rsid w:val="78D3C9FF"/>
    <w:rsid w:val="78DA6505"/>
    <w:rsid w:val="78DD279D"/>
    <w:rsid w:val="78E3F367"/>
    <w:rsid w:val="78E55EB3"/>
    <w:rsid w:val="78EBE9A0"/>
    <w:rsid w:val="78F4406D"/>
    <w:rsid w:val="78F7DF21"/>
    <w:rsid w:val="78F817D5"/>
    <w:rsid w:val="78FD0C6F"/>
    <w:rsid w:val="79047A3C"/>
    <w:rsid w:val="7905EC4E"/>
    <w:rsid w:val="79091495"/>
    <w:rsid w:val="7909802E"/>
    <w:rsid w:val="790D3F3A"/>
    <w:rsid w:val="790E3F1F"/>
    <w:rsid w:val="79136673"/>
    <w:rsid w:val="79139859"/>
    <w:rsid w:val="79197AB4"/>
    <w:rsid w:val="791BC360"/>
    <w:rsid w:val="791BD4B2"/>
    <w:rsid w:val="791E5F3A"/>
    <w:rsid w:val="791FD20E"/>
    <w:rsid w:val="7926363C"/>
    <w:rsid w:val="7938F4EC"/>
    <w:rsid w:val="793CBE2C"/>
    <w:rsid w:val="794330F9"/>
    <w:rsid w:val="794ABEDA"/>
    <w:rsid w:val="794FBEF5"/>
    <w:rsid w:val="7951D9EC"/>
    <w:rsid w:val="796138E8"/>
    <w:rsid w:val="796858CE"/>
    <w:rsid w:val="796B780A"/>
    <w:rsid w:val="796D524F"/>
    <w:rsid w:val="7983AABE"/>
    <w:rsid w:val="798A1040"/>
    <w:rsid w:val="79961848"/>
    <w:rsid w:val="79997058"/>
    <w:rsid w:val="799AE785"/>
    <w:rsid w:val="799BA5BD"/>
    <w:rsid w:val="79A19597"/>
    <w:rsid w:val="79A1AE70"/>
    <w:rsid w:val="79A3FD93"/>
    <w:rsid w:val="79AD62F8"/>
    <w:rsid w:val="79B8D0EF"/>
    <w:rsid w:val="79BACC9C"/>
    <w:rsid w:val="79BF3C97"/>
    <w:rsid w:val="79C07016"/>
    <w:rsid w:val="79C108A4"/>
    <w:rsid w:val="79C1E6C5"/>
    <w:rsid w:val="79C61905"/>
    <w:rsid w:val="79CF57AE"/>
    <w:rsid w:val="79D18E24"/>
    <w:rsid w:val="79D37DB6"/>
    <w:rsid w:val="79D92939"/>
    <w:rsid w:val="79E2B744"/>
    <w:rsid w:val="79EA6822"/>
    <w:rsid w:val="79EBE328"/>
    <w:rsid w:val="79F2149B"/>
    <w:rsid w:val="79F661DF"/>
    <w:rsid w:val="79FAF470"/>
    <w:rsid w:val="7A04E4B7"/>
    <w:rsid w:val="7A0CD4D8"/>
    <w:rsid w:val="7A179E97"/>
    <w:rsid w:val="7A1E2EBB"/>
    <w:rsid w:val="7A2C7480"/>
    <w:rsid w:val="7A3205C5"/>
    <w:rsid w:val="7A334603"/>
    <w:rsid w:val="7A37D472"/>
    <w:rsid w:val="7A3B71EC"/>
    <w:rsid w:val="7A3F76C0"/>
    <w:rsid w:val="7A432AD4"/>
    <w:rsid w:val="7A43FF2C"/>
    <w:rsid w:val="7A45C652"/>
    <w:rsid w:val="7A47FED3"/>
    <w:rsid w:val="7A4B5308"/>
    <w:rsid w:val="7A589EA8"/>
    <w:rsid w:val="7A5D7C0C"/>
    <w:rsid w:val="7A60A2C3"/>
    <w:rsid w:val="7A640386"/>
    <w:rsid w:val="7A6DDB9F"/>
    <w:rsid w:val="7A731177"/>
    <w:rsid w:val="7A7412D8"/>
    <w:rsid w:val="7A7AFBBA"/>
    <w:rsid w:val="7A7BCB9E"/>
    <w:rsid w:val="7A832788"/>
    <w:rsid w:val="7A89E6EC"/>
    <w:rsid w:val="7A8D1C6C"/>
    <w:rsid w:val="7A8D29CB"/>
    <w:rsid w:val="7A8D8B34"/>
    <w:rsid w:val="7A91E3E6"/>
    <w:rsid w:val="7A92E006"/>
    <w:rsid w:val="7AAD56E9"/>
    <w:rsid w:val="7AADA7BE"/>
    <w:rsid w:val="7AB09E25"/>
    <w:rsid w:val="7AB23FAC"/>
    <w:rsid w:val="7AB2D114"/>
    <w:rsid w:val="7AB788EA"/>
    <w:rsid w:val="7AB98960"/>
    <w:rsid w:val="7AC43CB6"/>
    <w:rsid w:val="7AC78C0B"/>
    <w:rsid w:val="7AC8427F"/>
    <w:rsid w:val="7ACAC364"/>
    <w:rsid w:val="7ACFC3F9"/>
    <w:rsid w:val="7AD23193"/>
    <w:rsid w:val="7AE88E36"/>
    <w:rsid w:val="7AEA13ED"/>
    <w:rsid w:val="7AECDD40"/>
    <w:rsid w:val="7AEDA8FA"/>
    <w:rsid w:val="7AF0B809"/>
    <w:rsid w:val="7AF6E48A"/>
    <w:rsid w:val="7AFD94B8"/>
    <w:rsid w:val="7B03B436"/>
    <w:rsid w:val="7B06DAF6"/>
    <w:rsid w:val="7B1F5150"/>
    <w:rsid w:val="7B24E1C3"/>
    <w:rsid w:val="7B2A5C56"/>
    <w:rsid w:val="7B2D871C"/>
    <w:rsid w:val="7B32BEBC"/>
    <w:rsid w:val="7B393763"/>
    <w:rsid w:val="7B3C5244"/>
    <w:rsid w:val="7B3D448E"/>
    <w:rsid w:val="7B401E45"/>
    <w:rsid w:val="7B434FA1"/>
    <w:rsid w:val="7B4466F4"/>
    <w:rsid w:val="7B44DA58"/>
    <w:rsid w:val="7B4B689D"/>
    <w:rsid w:val="7B5230CF"/>
    <w:rsid w:val="7B5554AF"/>
    <w:rsid w:val="7B55AB68"/>
    <w:rsid w:val="7B6117F8"/>
    <w:rsid w:val="7B69DB01"/>
    <w:rsid w:val="7B708A69"/>
    <w:rsid w:val="7B70C36F"/>
    <w:rsid w:val="7B714977"/>
    <w:rsid w:val="7B746027"/>
    <w:rsid w:val="7B75D83A"/>
    <w:rsid w:val="7B83AA4D"/>
    <w:rsid w:val="7B87DBC0"/>
    <w:rsid w:val="7B8D855A"/>
    <w:rsid w:val="7B98103F"/>
    <w:rsid w:val="7B994C54"/>
    <w:rsid w:val="7B9BF3D3"/>
    <w:rsid w:val="7B9E4433"/>
    <w:rsid w:val="7BA32AC8"/>
    <w:rsid w:val="7BAB9BC7"/>
    <w:rsid w:val="7BAEE036"/>
    <w:rsid w:val="7BB12F1E"/>
    <w:rsid w:val="7BBCE346"/>
    <w:rsid w:val="7BC2FEA1"/>
    <w:rsid w:val="7BCD39FB"/>
    <w:rsid w:val="7BD415AF"/>
    <w:rsid w:val="7BD52FCB"/>
    <w:rsid w:val="7BD685F8"/>
    <w:rsid w:val="7BDFBDCC"/>
    <w:rsid w:val="7BE2F66A"/>
    <w:rsid w:val="7BE515A3"/>
    <w:rsid w:val="7BF12E2E"/>
    <w:rsid w:val="7BF86EDB"/>
    <w:rsid w:val="7BFAE603"/>
    <w:rsid w:val="7C033229"/>
    <w:rsid w:val="7C08A5D2"/>
    <w:rsid w:val="7C0B87D9"/>
    <w:rsid w:val="7C17859E"/>
    <w:rsid w:val="7C1E0AD3"/>
    <w:rsid w:val="7C21C423"/>
    <w:rsid w:val="7C2C360C"/>
    <w:rsid w:val="7C2DE024"/>
    <w:rsid w:val="7C31DAFD"/>
    <w:rsid w:val="7C422E41"/>
    <w:rsid w:val="7C46102C"/>
    <w:rsid w:val="7C504C5D"/>
    <w:rsid w:val="7C53F329"/>
    <w:rsid w:val="7C55F8A9"/>
    <w:rsid w:val="7C57180C"/>
    <w:rsid w:val="7C5A57E5"/>
    <w:rsid w:val="7C5EF840"/>
    <w:rsid w:val="7C6DE200"/>
    <w:rsid w:val="7C6E38E2"/>
    <w:rsid w:val="7C72CCDA"/>
    <w:rsid w:val="7C79E750"/>
    <w:rsid w:val="7C7E501B"/>
    <w:rsid w:val="7C7E5C81"/>
    <w:rsid w:val="7C86C4D3"/>
    <w:rsid w:val="7C8B3DA4"/>
    <w:rsid w:val="7C8EB154"/>
    <w:rsid w:val="7C8F65D5"/>
    <w:rsid w:val="7C978A2A"/>
    <w:rsid w:val="7C9BAB6F"/>
    <w:rsid w:val="7C9E7191"/>
    <w:rsid w:val="7CA0C271"/>
    <w:rsid w:val="7CA4DF90"/>
    <w:rsid w:val="7CA77676"/>
    <w:rsid w:val="7CA7F598"/>
    <w:rsid w:val="7CA8183B"/>
    <w:rsid w:val="7CAB4919"/>
    <w:rsid w:val="7CB545DB"/>
    <w:rsid w:val="7CBC71F3"/>
    <w:rsid w:val="7CC52FC9"/>
    <w:rsid w:val="7CD723A7"/>
    <w:rsid w:val="7CE15C9F"/>
    <w:rsid w:val="7CE9CD50"/>
    <w:rsid w:val="7CEE4836"/>
    <w:rsid w:val="7CF272F6"/>
    <w:rsid w:val="7CFE584B"/>
    <w:rsid w:val="7CFE5EAB"/>
    <w:rsid w:val="7D004ED2"/>
    <w:rsid w:val="7D0AE6A4"/>
    <w:rsid w:val="7D1065AF"/>
    <w:rsid w:val="7D12BE69"/>
    <w:rsid w:val="7D171F24"/>
    <w:rsid w:val="7D340D44"/>
    <w:rsid w:val="7D34FA8E"/>
    <w:rsid w:val="7D3713C5"/>
    <w:rsid w:val="7D3A0F66"/>
    <w:rsid w:val="7D3CDB52"/>
    <w:rsid w:val="7D3CDD3C"/>
    <w:rsid w:val="7D473338"/>
    <w:rsid w:val="7D4C38AA"/>
    <w:rsid w:val="7D504E1F"/>
    <w:rsid w:val="7D551EDE"/>
    <w:rsid w:val="7D57C02D"/>
    <w:rsid w:val="7D57D8EB"/>
    <w:rsid w:val="7D5DF0E2"/>
    <w:rsid w:val="7D6FD718"/>
    <w:rsid w:val="7D72CB51"/>
    <w:rsid w:val="7D7C5677"/>
    <w:rsid w:val="7D7FA9D3"/>
    <w:rsid w:val="7D80D3C2"/>
    <w:rsid w:val="7D843038"/>
    <w:rsid w:val="7D853A53"/>
    <w:rsid w:val="7D8D5D8B"/>
    <w:rsid w:val="7D927A64"/>
    <w:rsid w:val="7DA2547F"/>
    <w:rsid w:val="7DA58F58"/>
    <w:rsid w:val="7DA59D58"/>
    <w:rsid w:val="7DA9B7F7"/>
    <w:rsid w:val="7DAC70C6"/>
    <w:rsid w:val="7DAEB6AF"/>
    <w:rsid w:val="7DB0756C"/>
    <w:rsid w:val="7DBE6A9A"/>
    <w:rsid w:val="7DC81B4C"/>
    <w:rsid w:val="7DC8315B"/>
    <w:rsid w:val="7DC8FBB1"/>
    <w:rsid w:val="7DCD906E"/>
    <w:rsid w:val="7DCE223F"/>
    <w:rsid w:val="7DD4C099"/>
    <w:rsid w:val="7DE33C80"/>
    <w:rsid w:val="7DE987B1"/>
    <w:rsid w:val="7DE9FADA"/>
    <w:rsid w:val="7DF8C5EA"/>
    <w:rsid w:val="7E082399"/>
    <w:rsid w:val="7E092639"/>
    <w:rsid w:val="7E0CB002"/>
    <w:rsid w:val="7E0E78DF"/>
    <w:rsid w:val="7E0F409A"/>
    <w:rsid w:val="7E16CF76"/>
    <w:rsid w:val="7E1C5C67"/>
    <w:rsid w:val="7E21E318"/>
    <w:rsid w:val="7E26C0BA"/>
    <w:rsid w:val="7E2904C4"/>
    <w:rsid w:val="7E2961F0"/>
    <w:rsid w:val="7E2BCA40"/>
    <w:rsid w:val="7E2DF614"/>
    <w:rsid w:val="7E322A6B"/>
    <w:rsid w:val="7E3A04EC"/>
    <w:rsid w:val="7E3C38C7"/>
    <w:rsid w:val="7E3CBB21"/>
    <w:rsid w:val="7E423A0E"/>
    <w:rsid w:val="7E44A335"/>
    <w:rsid w:val="7E4CF374"/>
    <w:rsid w:val="7E596871"/>
    <w:rsid w:val="7E5D803B"/>
    <w:rsid w:val="7E602D6F"/>
    <w:rsid w:val="7E675056"/>
    <w:rsid w:val="7E713D6C"/>
    <w:rsid w:val="7E75A6EF"/>
    <w:rsid w:val="7E7C1ABD"/>
    <w:rsid w:val="7E7EA394"/>
    <w:rsid w:val="7E81B906"/>
    <w:rsid w:val="7E83ACEA"/>
    <w:rsid w:val="7E83C397"/>
    <w:rsid w:val="7E8849B4"/>
    <w:rsid w:val="7E8A5D81"/>
    <w:rsid w:val="7E8A6A3B"/>
    <w:rsid w:val="7E8C0EBC"/>
    <w:rsid w:val="7E9ADFAE"/>
    <w:rsid w:val="7EA2717F"/>
    <w:rsid w:val="7EA79F34"/>
    <w:rsid w:val="7EAB1F28"/>
    <w:rsid w:val="7EAB7C93"/>
    <w:rsid w:val="7EB90061"/>
    <w:rsid w:val="7EB943CE"/>
    <w:rsid w:val="7EBA4D95"/>
    <w:rsid w:val="7EC3C296"/>
    <w:rsid w:val="7EC9483D"/>
    <w:rsid w:val="7ED52078"/>
    <w:rsid w:val="7EDC9F75"/>
    <w:rsid w:val="7EE0C1A8"/>
    <w:rsid w:val="7EEA865D"/>
    <w:rsid w:val="7EEC13F0"/>
    <w:rsid w:val="7EECE623"/>
    <w:rsid w:val="7EF02E9B"/>
    <w:rsid w:val="7EF22D20"/>
    <w:rsid w:val="7EF30F64"/>
    <w:rsid w:val="7EF54616"/>
    <w:rsid w:val="7EF8A4A9"/>
    <w:rsid w:val="7EFE867E"/>
    <w:rsid w:val="7EFECFEB"/>
    <w:rsid w:val="7F00C269"/>
    <w:rsid w:val="7F022557"/>
    <w:rsid w:val="7F070F66"/>
    <w:rsid w:val="7F0F492A"/>
    <w:rsid w:val="7F1B5B66"/>
    <w:rsid w:val="7F219C07"/>
    <w:rsid w:val="7F22D8F4"/>
    <w:rsid w:val="7F23A0CD"/>
    <w:rsid w:val="7F2F4E7F"/>
    <w:rsid w:val="7F34796A"/>
    <w:rsid w:val="7F37ED92"/>
    <w:rsid w:val="7F3C57D6"/>
    <w:rsid w:val="7F447933"/>
    <w:rsid w:val="7F4BF358"/>
    <w:rsid w:val="7F5633A7"/>
    <w:rsid w:val="7F6EE9C9"/>
    <w:rsid w:val="7F6F0A4C"/>
    <w:rsid w:val="7F6F2958"/>
    <w:rsid w:val="7F8033BF"/>
    <w:rsid w:val="7F898B20"/>
    <w:rsid w:val="7F8B1C3B"/>
    <w:rsid w:val="7F970CD8"/>
    <w:rsid w:val="7F9A0EA6"/>
    <w:rsid w:val="7FA00F1A"/>
    <w:rsid w:val="7FA35C87"/>
    <w:rsid w:val="7FA4D47F"/>
    <w:rsid w:val="7FA680D0"/>
    <w:rsid w:val="7FA929B7"/>
    <w:rsid w:val="7FA952E6"/>
    <w:rsid w:val="7FABB4F5"/>
    <w:rsid w:val="7FB53EDC"/>
    <w:rsid w:val="7FB6BE3B"/>
    <w:rsid w:val="7FB8BA90"/>
    <w:rsid w:val="7FBA802F"/>
    <w:rsid w:val="7FC7C5C6"/>
    <w:rsid w:val="7FCD4552"/>
    <w:rsid w:val="7FD4281D"/>
    <w:rsid w:val="7FE7E3F7"/>
    <w:rsid w:val="7FE903ED"/>
    <w:rsid w:val="7FF45B6E"/>
    <w:rsid w:val="7FFF6B4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3C296"/>
  <w15:chartTrackingRefBased/>
  <w15:docId w15:val="{387E99B4-1707-9B45-B2F2-A7FA83FE5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unhideWhenUsed/>
    <w:qFormat/>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unhideWhenUsed/>
    <w:qFormat/>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unhideWhenUsed/>
    <w:qFormat/>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unhideWhenUsed/>
    <w:qFormat/>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unhideWhenUsed/>
    <w:qFormat/>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rPr>
      <w:rFonts w:eastAsiaTheme="majorEastAsia" w:cstheme="majorBidi"/>
      <w:color w:val="595959" w:themeColor="text1" w:themeTint="A6"/>
    </w:rPr>
  </w:style>
  <w:style w:type="character" w:customStyle="1" w:styleId="Titlu8Caracter">
    <w:name w:val="Titlu 8 Caracter"/>
    <w:basedOn w:val="Fontdeparagrafimplicit"/>
    <w:link w:val="Titlu8"/>
    <w:uiPriority w:val="9"/>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rPr>
      <w:rFonts w:eastAsiaTheme="majorEastAsia" w:cstheme="majorBidi"/>
      <w:color w:val="272727" w:themeColor="text1" w:themeTint="D8"/>
    </w:rPr>
  </w:style>
  <w:style w:type="character" w:customStyle="1" w:styleId="TitluCaracter">
    <w:name w:val="Titlu Caracter"/>
    <w:basedOn w:val="Fontdeparagrafimplicit"/>
    <w:link w:val="Titlu"/>
    <w:uiPriority w:val="10"/>
    <w:rPr>
      <w:rFonts w:asciiTheme="majorHAnsi" w:eastAsiaTheme="majorEastAsia" w:hAnsiTheme="majorHAnsi" w:cstheme="majorBidi"/>
      <w:spacing w:val="-10"/>
      <w:kern w:val="28"/>
      <w:sz w:val="56"/>
      <w:szCs w:val="56"/>
    </w:rPr>
  </w:style>
  <w:style w:type="paragraph" w:styleId="Titlu">
    <w:name w:val="Title"/>
    <w:basedOn w:val="Normal"/>
    <w:next w:val="Normal"/>
    <w:link w:val="TitluCaracte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uCaracter">
    <w:name w:val="Subtitlu Caracter"/>
    <w:basedOn w:val="Fontdeparagrafimplicit"/>
    <w:link w:val="Subtitlu"/>
    <w:uiPriority w:val="11"/>
    <w:rPr>
      <w:rFonts w:eastAsiaTheme="majorEastAsia" w:cstheme="majorBidi"/>
      <w:color w:val="595959" w:themeColor="text1" w:themeTint="A6"/>
      <w:spacing w:val="15"/>
      <w:sz w:val="28"/>
      <w:szCs w:val="28"/>
    </w:rPr>
  </w:style>
  <w:style w:type="paragraph" w:styleId="Subtitlu">
    <w:name w:val="Subtitle"/>
    <w:basedOn w:val="Normal"/>
    <w:next w:val="Normal"/>
    <w:link w:val="SubtitluCaracter"/>
    <w:uiPriority w:val="11"/>
    <w:qFormat/>
    <w:pPr>
      <w:numPr>
        <w:ilvl w:val="1"/>
      </w:numPr>
    </w:pPr>
    <w:rPr>
      <w:rFonts w:eastAsiaTheme="majorEastAsia" w:cstheme="majorBidi"/>
      <w:color w:val="595959" w:themeColor="text1" w:themeTint="A6"/>
      <w:spacing w:val="15"/>
      <w:sz w:val="28"/>
      <w:szCs w:val="28"/>
    </w:rPr>
  </w:style>
  <w:style w:type="character" w:styleId="Accentuareintens">
    <w:name w:val="Intense Emphasis"/>
    <w:basedOn w:val="Fontdeparagrafimplicit"/>
    <w:uiPriority w:val="21"/>
    <w:qFormat/>
    <w:rPr>
      <w:i/>
      <w:iCs/>
      <w:color w:val="0F4761" w:themeColor="accent1" w:themeShade="BF"/>
    </w:rPr>
  </w:style>
  <w:style w:type="character" w:customStyle="1" w:styleId="CitatCaracter">
    <w:name w:val="Citat Caracter"/>
    <w:basedOn w:val="Fontdeparagrafimplicit"/>
    <w:link w:val="Citat"/>
    <w:uiPriority w:val="29"/>
    <w:rPr>
      <w:i/>
      <w:iCs/>
      <w:color w:val="404040" w:themeColor="text1" w:themeTint="BF"/>
    </w:rPr>
  </w:style>
  <w:style w:type="paragraph" w:styleId="Citat">
    <w:name w:val="Quote"/>
    <w:basedOn w:val="Normal"/>
    <w:next w:val="Normal"/>
    <w:link w:val="CitatCaracter"/>
    <w:uiPriority w:val="29"/>
    <w:qFormat/>
    <w:pPr>
      <w:spacing w:before="160"/>
      <w:jc w:val="center"/>
    </w:pPr>
    <w:rPr>
      <w:i/>
      <w:iCs/>
      <w:color w:val="404040" w:themeColor="text1" w:themeTint="BF"/>
    </w:rPr>
  </w:style>
  <w:style w:type="character" w:customStyle="1" w:styleId="CitatintensCaracter">
    <w:name w:val="Citat intens Caracter"/>
    <w:basedOn w:val="Fontdeparagrafimplicit"/>
    <w:link w:val="Citatintens"/>
    <w:uiPriority w:val="30"/>
    <w:rPr>
      <w:i/>
      <w:iCs/>
      <w:color w:val="0F4761" w:themeColor="accent1" w:themeShade="BF"/>
    </w:rPr>
  </w:style>
  <w:style w:type="paragraph" w:styleId="Citatintens">
    <w:name w:val="Intense Quote"/>
    <w:basedOn w:val="Normal"/>
    <w:next w:val="Normal"/>
    <w:link w:val="CitatintensCaracte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Referireintens">
    <w:name w:val="Intense Reference"/>
    <w:basedOn w:val="Fontdeparagrafimplicit"/>
    <w:uiPriority w:val="32"/>
    <w:qFormat/>
    <w:rPr>
      <w:b/>
      <w:bCs/>
      <w:smallCaps/>
      <w:color w:val="0F4761" w:themeColor="accent1" w:themeShade="BF"/>
      <w:spacing w:val="5"/>
    </w:rPr>
  </w:style>
  <w:style w:type="character" w:styleId="Hyperlink">
    <w:name w:val="Hyperlink"/>
    <w:basedOn w:val="Fontdeparagrafimplicit"/>
    <w:uiPriority w:val="99"/>
    <w:unhideWhenUsed/>
    <w:rPr>
      <w:color w:val="467886" w:themeColor="hyperlink"/>
      <w:u w:val="single"/>
    </w:rPr>
  </w:style>
  <w:style w:type="paragraph" w:styleId="Listparagraf">
    <w:name w:val="List Paragraph"/>
    <w:basedOn w:val="Normal"/>
    <w:uiPriority w:val="34"/>
    <w:qFormat/>
    <w:rsid w:val="000A0B65"/>
    <w:pPr>
      <w:ind w:left="720"/>
      <w:contextualSpacing/>
    </w:pPr>
  </w:style>
  <w:style w:type="table" w:styleId="Tabelgril">
    <w:name w:val="Table Grid"/>
    <w:basedOn w:val="TabelNormal"/>
    <w:uiPriority w:val="59"/>
    <w:rsid w:val="000A0B6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uprins1">
    <w:name w:val="toc 1"/>
    <w:basedOn w:val="Normal"/>
    <w:next w:val="Normal"/>
    <w:autoRedefine/>
    <w:uiPriority w:val="39"/>
    <w:unhideWhenUsed/>
    <w:pPr>
      <w:spacing w:after="100"/>
    </w:pPr>
  </w:style>
  <w:style w:type="paragraph" w:styleId="Antet">
    <w:name w:val="header"/>
    <w:basedOn w:val="Normal"/>
    <w:link w:val="AntetCaracter"/>
    <w:uiPriority w:val="99"/>
    <w:unhideWhenUsed/>
    <w:rsid w:val="00E755E2"/>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E755E2"/>
  </w:style>
  <w:style w:type="paragraph" w:styleId="Subsol">
    <w:name w:val="footer"/>
    <w:basedOn w:val="Normal"/>
    <w:link w:val="SubsolCaracter"/>
    <w:uiPriority w:val="99"/>
    <w:unhideWhenUsed/>
    <w:rsid w:val="00E755E2"/>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E755E2"/>
  </w:style>
  <w:style w:type="paragraph" w:styleId="Cuprins2">
    <w:name w:val="toc 2"/>
    <w:basedOn w:val="Normal"/>
    <w:next w:val="Normal"/>
    <w:autoRedefine/>
    <w:uiPriority w:val="39"/>
    <w:unhideWhenUsed/>
    <w:pPr>
      <w:spacing w:after="100"/>
      <w:ind w:left="220"/>
    </w:pPr>
  </w:style>
  <w:style w:type="paragraph" w:styleId="Cuprins3">
    <w:name w:val="toc 3"/>
    <w:basedOn w:val="Normal"/>
    <w:next w:val="Normal"/>
    <w:autoRedefine/>
    <w:uiPriority w:val="39"/>
    <w:unhideWhenUse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encoding w:val="windows-1252"/>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088/1742-6596/1566/1/012031" TargetMode="External"/><Relationship Id="rId21" Type="http://schemas.openxmlformats.org/officeDocument/2006/relationships/hyperlink" Target="http://dx.doi.org/10.5296/jmr.v9i1.9338" TargetMode="External"/><Relationship Id="rId42" Type="http://schemas.openxmlformats.org/officeDocument/2006/relationships/hyperlink" Target="https://doi.org/10.1037/a0021285" TargetMode="External"/><Relationship Id="rId63" Type="http://schemas.openxmlformats.org/officeDocument/2006/relationships/hyperlink" Target="https://doi.org/10.1371/journal.pone.0224254" TargetMode="External"/><Relationship Id="rId84" Type="http://schemas.openxmlformats.org/officeDocument/2006/relationships/hyperlink" Target="https://doi.org/10.1007/s00530-022-00957-z" TargetMode="External"/><Relationship Id="rId138" Type="http://schemas.openxmlformats.org/officeDocument/2006/relationships/hyperlink" Target="https://doi.org/10.1016/j.jss.2023.111800" TargetMode="External"/><Relationship Id="rId159" Type="http://schemas.openxmlformats.org/officeDocument/2006/relationships/hyperlink" Target="https://appliedpsychologydegree.usc.edu/blog/emotional-intelligence-in-the-workplace" TargetMode="External"/><Relationship Id="rId170" Type="http://schemas.openxmlformats.org/officeDocument/2006/relationships/image" Target="media/image12.jpg"/><Relationship Id="rId107" Type="http://schemas.openxmlformats.org/officeDocument/2006/relationships/hyperlink" Target="https://www.sciencedirect.com/science/article/pii/S0160289699000161" TargetMode="External"/><Relationship Id="rId11" Type="http://schemas.openxmlformats.org/officeDocument/2006/relationships/image" Target="media/image5.png"/><Relationship Id="rId32" Type="http://schemas.openxmlformats.org/officeDocument/2006/relationships/hyperlink" Target="https://www.questionpro.com/blog/research-design/" TargetMode="External"/><Relationship Id="rId53" Type="http://schemas.openxmlformats.org/officeDocument/2006/relationships/hyperlink" Target="https://doi.org/10.1016/j.intman.2022.100969" TargetMode="External"/><Relationship Id="rId74" Type="http://schemas.openxmlformats.org/officeDocument/2006/relationships/hyperlink" Target="https://doi.org/10.1016/j.chb.2017.01.048" TargetMode="External"/><Relationship Id="rId128" Type="http://schemas.openxmlformats.org/officeDocument/2006/relationships/hyperlink" Target="https://www.lynettepretorius.com/the_scholars_way_blog/demystifying-research-paradigms" TargetMode="External"/><Relationship Id="rId149" Type="http://schemas.openxmlformats.org/officeDocument/2006/relationships/hyperlink" Target="https://doi.org/10.1002/smr.2600" TargetMode="External"/><Relationship Id="rId5" Type="http://schemas.openxmlformats.org/officeDocument/2006/relationships/footnotes" Target="footnotes.xml"/><Relationship Id="rId95" Type="http://schemas.openxmlformats.org/officeDocument/2006/relationships/hyperlink" Target="https://doi.org/10.1111/j.1529-1006.2006.00030.x" TargetMode="External"/><Relationship Id="rId160" Type="http://schemas.openxmlformats.org/officeDocument/2006/relationships/hyperlink" Target="https://doi.org/10.1504/jibed.2021.10041930" TargetMode="External"/><Relationship Id="rId22" Type="http://schemas.openxmlformats.org/officeDocument/2006/relationships/hyperlink" Target="https://doi.org/10.5539/jel.v5n3p288" TargetMode="External"/><Relationship Id="rId43" Type="http://schemas.openxmlformats.org/officeDocument/2006/relationships/hyperlink" Target="https://doi.org/10.1055/s-0040-1709435" TargetMode="External"/><Relationship Id="rId64" Type="http://schemas.openxmlformats.org/officeDocument/2006/relationships/hyperlink" Target="https://doi.org/10.3389/fpsyg.2023.1085971" TargetMode="External"/><Relationship Id="rId118" Type="http://schemas.openxmlformats.org/officeDocument/2006/relationships/hyperlink" Target="https://www.nih.gov/health-information/nih-clinical-research-trials-you/guiding-principles-ethical-research" TargetMode="External"/><Relationship Id="rId139" Type="http://schemas.openxmlformats.org/officeDocument/2006/relationships/hyperlink" Target="https://www.helpguide.org/articles/mental-health/emotional-intelligence-eq.htm" TargetMode="External"/><Relationship Id="rId85" Type="http://schemas.openxmlformats.org/officeDocument/2006/relationships/hyperlink" Target="https://semaphoreci.com/blog/emotional-intelligence-leadership" TargetMode="External"/><Relationship Id="rId150" Type="http://schemas.openxmlformats.org/officeDocument/2006/relationships/hyperlink" Target="https://doi.org/10.33751/jhss.v7i2.8637" TargetMode="External"/><Relationship Id="rId171" Type="http://schemas.openxmlformats.org/officeDocument/2006/relationships/image" Target="media/image13.jpg"/><Relationship Id="rId12" Type="http://schemas.openxmlformats.org/officeDocument/2006/relationships/image" Target="media/image6.png"/><Relationship Id="rId33" Type="http://schemas.openxmlformats.org/officeDocument/2006/relationships/hyperlink" Target="https://doi.org/10.1192/pb.bp.115.050823" TargetMode="External"/><Relationship Id="rId108" Type="http://schemas.openxmlformats.org/officeDocument/2006/relationships/hyperlink" Target="https://doi.org/10.1371/journal.pone.0220688" TargetMode="External"/><Relationship Id="rId129" Type="http://schemas.openxmlformats.org/officeDocument/2006/relationships/hyperlink" Target="https://doi.org/10.3390/ijerph17030776" TargetMode="External"/><Relationship Id="rId54" Type="http://schemas.openxmlformats.org/officeDocument/2006/relationships/hyperlink" Target="https://doi.org/10.20935/AL4515" TargetMode="External"/><Relationship Id="rId75" Type="http://schemas.openxmlformats.org/officeDocument/2006/relationships/hyperlink" Target="https://doi.org/10.3390/educsci11100641" TargetMode="External"/><Relationship Id="rId96" Type="http://schemas.openxmlformats.org/officeDocument/2006/relationships/hyperlink" Target="https://doi.org/10.1080/14783363.2020.1807317" TargetMode="External"/><Relationship Id="rId140" Type="http://schemas.openxmlformats.org/officeDocument/2006/relationships/hyperlink" Target="https://doi.org/10.1145/3637351" TargetMode="External"/><Relationship Id="rId161" Type="http://schemas.openxmlformats.org/officeDocument/2006/relationships/hyperlink" Target="https://doi.org/10.1108/HESWBL-06-2017-0036"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techniumscience.com/index.php/education/article/view/9719/" TargetMode="External"/><Relationship Id="rId28" Type="http://schemas.openxmlformats.org/officeDocument/2006/relationships/hyperlink" Target="https://doi.org/10.1111/j.1741-6248.1999.00375.x" TargetMode="External"/><Relationship Id="rId49" Type="http://schemas.openxmlformats.org/officeDocument/2006/relationships/hyperlink" Target="https://www.cipd.org/uk/knowledge/factsheets/stress-factsheet/" TargetMode="External"/><Relationship Id="rId114" Type="http://schemas.openxmlformats.org/officeDocument/2006/relationships/hyperlink" Target="https://doi.org/10.1007/s42797-023-00098-0" TargetMode="External"/><Relationship Id="rId119" Type="http://schemas.openxmlformats.org/officeDocument/2006/relationships/hyperlink" Target="https://doi.org/10.1177/1087724x241237985" TargetMode="External"/><Relationship Id="rId44" Type="http://schemas.openxmlformats.org/officeDocument/2006/relationships/hyperlink" Target="https://doi.org/10.3390/ijerph15030561/" TargetMode="External"/><Relationship Id="rId60" Type="http://schemas.openxmlformats.org/officeDocument/2006/relationships/hyperlink" Target="https://www.proquest.com/docview/1755024715/221B3FAC6DDE41C5PQ/1?accountid=130472&amp;sourcetype=Scholarly%20Journals" TargetMode="External"/><Relationship Id="rId65" Type="http://schemas.openxmlformats.org/officeDocument/2006/relationships/hyperlink" Target="https://doi.org/10.1109/tse.2021.3087906" TargetMode="External"/><Relationship Id="rId81" Type="http://schemas.openxmlformats.org/officeDocument/2006/relationships/hyperlink" Target="https://www.icaew.com/insights/student-insights/student-insights-2021-archive/the-5-elements-of-emotional-intelligence" TargetMode="External"/><Relationship Id="rId86" Type="http://schemas.openxmlformats.org/officeDocument/2006/relationships/hyperlink" Target="https://doi.org/10.1108/tpm-06-2022-0052" TargetMode="External"/><Relationship Id="rId130" Type="http://schemas.openxmlformats.org/officeDocument/2006/relationships/hyperlink" Target="https://doi.org/10.1080/13614533.2022.2112716" TargetMode="External"/><Relationship Id="rId135" Type="http://schemas.openxmlformats.org/officeDocument/2006/relationships/hyperlink" Target="https://doi.org/10.1177/1053825920940342" TargetMode="External"/><Relationship Id="rId151" Type="http://schemas.openxmlformats.org/officeDocument/2006/relationships/hyperlink" Target="https://doi.org/10.5964/ejop.v12i4.1178" TargetMode="External"/><Relationship Id="rId156" Type="http://schemas.openxmlformats.org/officeDocument/2006/relationships/hyperlink" Target="https://doi.org/10.21272/bel.4(2).26-40.2020" TargetMode="External"/><Relationship Id="rId172" Type="http://schemas.openxmlformats.org/officeDocument/2006/relationships/header" Target="header1.xml"/><Relationship Id="rId13" Type="http://schemas.openxmlformats.org/officeDocument/2006/relationships/image" Target="media/image7.png"/><Relationship Id="rId18" Type="http://schemas.openxmlformats.org/officeDocument/2006/relationships/hyperlink" Target="https://doi.org/10.1016/j.spc.2020.09.005" TargetMode="External"/><Relationship Id="rId39" Type="http://schemas.openxmlformats.org/officeDocument/2006/relationships/hyperlink" Target="https://doi.org/10.3390/healthcare9121696" TargetMode="External"/><Relationship Id="rId109" Type="http://schemas.openxmlformats.org/officeDocument/2006/relationships/hyperlink" Target="https://surveysparrow.com/blog/questionnaires" TargetMode="External"/><Relationship Id="rId34" Type="http://schemas.openxmlformats.org/officeDocument/2006/relationships/hyperlink" Target="https://doi.org/10.1108/02621710910987647" TargetMode="External"/><Relationship Id="rId50" Type="http://schemas.openxmlformats.org/officeDocument/2006/relationships/hyperlink" Target="https://voltagecontrol.com/articles/the-crucial-role-of-emotional-intelligence-and-empathy-in-modern-leadership/" TargetMode="External"/><Relationship Id="rId55" Type="http://schemas.openxmlformats.org/officeDocument/2006/relationships/hyperlink" Target="https://doi.org/10.2147/jhl.s93724" TargetMode="External"/><Relationship Id="rId76" Type="http://schemas.openxmlformats.org/officeDocument/2006/relationships/hyperlink" Target="https://doi.org/10.1007/s11213-012-9256-6" TargetMode="External"/><Relationship Id="rId97" Type="http://schemas.openxmlformats.org/officeDocument/2006/relationships/hyperlink" Target="https://online.hbs.edu/blog/post/emotional-intelligence-in-leadership" TargetMode="External"/><Relationship Id="rId104" Type="http://schemas.openxmlformats.org/officeDocument/2006/relationships/hyperlink" Target="https://www.crforum.co.uk/wp-content/uploads/2019/10/PSI-Impact-of-EI-in-the-Workplace-white-paper.pdf" TargetMode="External"/><Relationship Id="rId120" Type="http://schemas.openxmlformats.org/officeDocument/2006/relationships/hyperlink" Target="https://doi.org/10.47392/irjaeh.2024.0003" TargetMode="External"/><Relationship Id="rId125" Type="http://schemas.openxmlformats.org/officeDocument/2006/relationships/hyperlink" Target="https://raeng.org.uk/media/jurcggcm/inclusive-cultures-in-engineering-2023.pdf" TargetMode="External"/><Relationship Id="rId141" Type="http://schemas.openxmlformats.org/officeDocument/2006/relationships/hyperlink" Target="https://doi.org/10.1177/23197145221121082" TargetMode="External"/><Relationship Id="rId146" Type="http://schemas.openxmlformats.org/officeDocument/2006/relationships/hyperlink" Target="https://doi.org/10.1111/joms.12620" TargetMode="External"/><Relationship Id="rId167" Type="http://schemas.openxmlformats.org/officeDocument/2006/relationships/hyperlink" Target="https://doi.org/10.3390/s21217111" TargetMode="External"/><Relationship Id="rId7" Type="http://schemas.openxmlformats.org/officeDocument/2006/relationships/image" Target="media/image1.png"/><Relationship Id="rId71" Type="http://schemas.openxmlformats.org/officeDocument/2006/relationships/hyperlink" Target="https://doi.org/10.5465/amle.2021.0459" TargetMode="External"/><Relationship Id="rId92" Type="http://schemas.openxmlformats.org/officeDocument/2006/relationships/hyperlink" Target="https://ambacia.eu/the-role-of-emotional-intelligence-in-it-recruitment-and-beyond/" TargetMode="External"/><Relationship Id="rId162" Type="http://schemas.openxmlformats.org/officeDocument/2006/relationships/hyperlink" Target="https://doi.org/10.1016/j.orgdyn.2012.03.002" TargetMode="External"/><Relationship Id="rId2" Type="http://schemas.openxmlformats.org/officeDocument/2006/relationships/styles" Target="styles.xml"/><Relationship Id="rId29" Type="http://schemas.openxmlformats.org/officeDocument/2006/relationships/hyperlink" Target="http://dx.doi.org/10.17265/2159-5542/2011.03.004" TargetMode="External"/><Relationship Id="rId24" Type="http://schemas.openxmlformats.org/officeDocument/2006/relationships/hyperlink" Target="https://doi.org/10.4018/978-1-7998-4063-3.ch005" TargetMode="External"/><Relationship Id="rId40" Type="http://schemas.openxmlformats.org/officeDocument/2006/relationships/hyperlink" Target="https://doi.org/10.4324/9780203471548" TargetMode="External"/><Relationship Id="rId45" Type="http://schemas.openxmlformats.org/officeDocument/2006/relationships/hyperlink" Target="https://www.ltvco.com/engineering/emotional-intelligence-for-engineers/" TargetMode="External"/><Relationship Id="rId66" Type="http://schemas.openxmlformats.org/officeDocument/2006/relationships/hyperlink" Target="https://hbr.org/2004/01/what-makes-a-leader" TargetMode="External"/><Relationship Id="rId87" Type="http://schemas.openxmlformats.org/officeDocument/2006/relationships/hyperlink" Target="https://engineering-jobs.theiet.org/article/how-to-cultivate-diversity-in-engineering-work-places" TargetMode="External"/><Relationship Id="rId110" Type="http://schemas.openxmlformats.org/officeDocument/2006/relationships/hyperlink" Target="https://doi.org/10.6531/JFS.201812_23(2).0003" TargetMode="External"/><Relationship Id="rId115" Type="http://schemas.openxmlformats.org/officeDocument/2006/relationships/hyperlink" Target="https://doi.org/10.1177/09504222211034725" TargetMode="External"/><Relationship Id="rId131" Type="http://schemas.openxmlformats.org/officeDocument/2006/relationships/hyperlink" Target="https://www.sciencedirect.com/science/article/pii/S0268401219300556" TargetMode="External"/><Relationship Id="rId136" Type="http://schemas.openxmlformats.org/officeDocument/2006/relationships/hyperlink" Target="https://doi.org/10.7748/nr.2018.e1466" TargetMode="External"/><Relationship Id="rId157" Type="http://schemas.openxmlformats.org/officeDocument/2006/relationships/hyperlink" Target="https://doi.org/10.1108/17538370810906237" TargetMode="External"/><Relationship Id="rId61" Type="http://schemas.openxmlformats.org/officeDocument/2006/relationships/hyperlink" Target="https://doi.org/10.3390/encyclopedia4010037" TargetMode="External"/><Relationship Id="rId82" Type="http://schemas.openxmlformats.org/officeDocument/2006/relationships/hyperlink" Target="https://articlearchives.co/index.php/JHETP/article/view/2036/2016" TargetMode="External"/><Relationship Id="rId152" Type="http://schemas.openxmlformats.org/officeDocument/2006/relationships/hyperlink" Target="https://hal.science/hal-02546796" TargetMode="External"/><Relationship Id="rId173" Type="http://schemas.openxmlformats.org/officeDocument/2006/relationships/footer" Target="footer1.xml"/><Relationship Id="rId19" Type="http://schemas.openxmlformats.org/officeDocument/2006/relationships/hyperlink" Target="https://www.culturemonkey.io/employee-engagement/emotional-intelligence-training-for-employees/" TargetMode="External"/><Relationship Id="rId14" Type="http://schemas.openxmlformats.org/officeDocument/2006/relationships/image" Target="media/image8.png"/><Relationship Id="rId30" Type="http://schemas.openxmlformats.org/officeDocument/2006/relationships/hyperlink" Target="https://doi.org/10.1080/10429247.2013.11431995" TargetMode="External"/><Relationship Id="rId35" Type="http://schemas.openxmlformats.org/officeDocument/2006/relationships/hyperlink" Target="https://www.proquest.com/dissertations-theses/qualitative-analysis-emotional-intelligence-among/docview/2435203737/se-2?accountid=130472" TargetMode="External"/><Relationship Id="rId56" Type="http://schemas.openxmlformats.org/officeDocument/2006/relationships/hyperlink" Target="https://doi.org/10.1080/08961530.2023.2179796" TargetMode="External"/><Relationship Id="rId77" Type="http://schemas.openxmlformats.org/officeDocument/2006/relationships/hyperlink" Target="https://doi.org/10.1080/13603124.2020.1818134" TargetMode="External"/><Relationship Id="rId100" Type="http://schemas.openxmlformats.org/officeDocument/2006/relationships/hyperlink" Target="https://pointerpro.com/blog/questionnaire-pros-and-cons" TargetMode="External"/><Relationship Id="rId105" Type="http://schemas.openxmlformats.org/officeDocument/2006/relationships/hyperlink" Target="https://media.proquest.com/media/hms/PFT/2/Xc2lH?_s=%2BhhnKLP%2Fwg%2FfreKRZlqVQVMjxFc%3D" TargetMode="External"/><Relationship Id="rId126" Type="http://schemas.openxmlformats.org/officeDocument/2006/relationships/hyperlink" Target="https://doi.org/10.1177/0969733014564909" TargetMode="External"/><Relationship Id="rId147" Type="http://schemas.openxmlformats.org/officeDocument/2006/relationships/hyperlink" Target="https://doi.org/10.1177/25152459231178728" TargetMode="External"/><Relationship Id="rId168" Type="http://schemas.openxmlformats.org/officeDocument/2006/relationships/hyperlink" Target="https://doi.org/10.1108/09699981311303044" TargetMode="External"/><Relationship Id="rId8" Type="http://schemas.openxmlformats.org/officeDocument/2006/relationships/image" Target="media/image2.gif"/><Relationship Id="rId51" Type="http://schemas.openxmlformats.org/officeDocument/2006/relationships/hyperlink" Target="https://doi.org/10.1016/j.heliyon.2023.e20356" TargetMode="External"/><Relationship Id="rId72" Type="http://schemas.openxmlformats.org/officeDocument/2006/relationships/hyperlink" Target="https://doi.org/10.3389/fmed.2023.1230620" TargetMode="External"/><Relationship Id="rId93" Type="http://schemas.openxmlformats.org/officeDocument/2006/relationships/hyperlink" Target="https://www.nature.com/articles/s43586-022-00150-6" TargetMode="External"/><Relationship Id="rId98" Type="http://schemas.openxmlformats.org/officeDocument/2006/relationships/hyperlink" Target="https://scholar.harvard.edu/files/jenniferlerner/files/emotion_and_decision_making.pdf" TargetMode="External"/><Relationship Id="rId121" Type="http://schemas.openxmlformats.org/officeDocument/2006/relationships/hyperlink" Target="https://doi.org/10.3389/fpsyg.2019.01116" TargetMode="External"/><Relationship Id="rId142" Type="http://schemas.openxmlformats.org/officeDocument/2006/relationships/hyperlink" Target="https://doi.org/10.1111/ans.15671" TargetMode="External"/><Relationship Id="rId163" Type="http://schemas.openxmlformats.org/officeDocument/2006/relationships/hyperlink" Target="https://doi.org/10.3390/pharmacy9020109" TargetMode="External"/><Relationship Id="rId3" Type="http://schemas.openxmlformats.org/officeDocument/2006/relationships/settings" Target="settings.xml"/><Relationship Id="rId25" Type="http://schemas.openxmlformats.org/officeDocument/2006/relationships/hyperlink" Target="https://doi.org/10.1016/S1475-9144(03)02002-2" TargetMode="External"/><Relationship Id="rId46" Type="http://schemas.openxmlformats.org/officeDocument/2006/relationships/hyperlink" Target="https://www.strategically.com.au/pdfs/Overview-of-Emotional-Intelligence.pdf" TargetMode="External"/><Relationship Id="rId67" Type="http://schemas.openxmlformats.org/officeDocument/2006/relationships/hyperlink" Target="https://www.kornferry.com/insights/briefings-for-the-boardroom/4-emotional-intelligence-skills-for-trying-times" TargetMode="External"/><Relationship Id="rId116" Type="http://schemas.openxmlformats.org/officeDocument/2006/relationships/hyperlink" Target="https://archives.ju.edu.jo/index.php/hum/article/view/110618" TargetMode="External"/><Relationship Id="rId137" Type="http://schemas.openxmlformats.org/officeDocument/2006/relationships/hyperlink" Target="https://doi.org/10.1186/s40461-022-00132-8" TargetMode="External"/><Relationship Id="rId158" Type="http://schemas.openxmlformats.org/officeDocument/2006/relationships/hyperlink" Target="https://doi.org/10.1177/2158244020919508" TargetMode="External"/><Relationship Id="rId20" Type="http://schemas.openxmlformats.org/officeDocument/2006/relationships/hyperlink" Target="https://doi.org/10.1177/0144739418775787" TargetMode="External"/><Relationship Id="rId41" Type="http://schemas.openxmlformats.org/officeDocument/2006/relationships/hyperlink" Target="https://www.linkedin.com/pulse/impact-emotional-intelligence-leadership-success-deep-verje" TargetMode="External"/><Relationship Id="rId62" Type="http://schemas.openxmlformats.org/officeDocument/2006/relationships/hyperlink" Target="https://doi.org/10.4103/0019-5049.190619" TargetMode="External"/><Relationship Id="rId83" Type="http://schemas.openxmlformats.org/officeDocument/2006/relationships/hyperlink" Target="https://doi.org/10.1007/s10734-022-00882-0" TargetMode="External"/><Relationship Id="rId88" Type="http://schemas.openxmlformats.org/officeDocument/2006/relationships/hyperlink" Target="https://www.sciencedirect.com/science/article/pii/S0002945923016066" TargetMode="External"/><Relationship Id="rId111" Type="http://schemas.openxmlformats.org/officeDocument/2006/relationships/hyperlink" Target="https://www.semanticscholar.org/paper/Towards-an-Explicit-Research-Methodology-%3A-Adapting-Melnikovas/dccf54a5a4312ceb2261e1989cda01f73989d735" TargetMode="External"/><Relationship Id="rId132" Type="http://schemas.openxmlformats.org/officeDocument/2006/relationships/hyperlink" Target="https://doi.org/10.1061/(asce)co.1943-7862.0001803" TargetMode="External"/><Relationship Id="rId153" Type="http://schemas.openxmlformats.org/officeDocument/2006/relationships/hyperlink" Target="https://scholarworks.montana.edu/handle/1/16653" TargetMode="External"/><Relationship Id="rId174" Type="http://schemas.openxmlformats.org/officeDocument/2006/relationships/fontTable" Target="fontTable.xml"/><Relationship Id="rId15" Type="http://schemas.openxmlformats.org/officeDocument/2006/relationships/image" Target="media/image9.png"/><Relationship Id="rId36" Type="http://schemas.openxmlformats.org/officeDocument/2006/relationships/hyperlink" Target="http://dx.doi.org/10.53776/playbooks-emotional-intelligence" TargetMode="External"/><Relationship Id="rId57" Type="http://schemas.openxmlformats.org/officeDocument/2006/relationships/hyperlink" Target="https://doi.org/10.1111/j.1467-6486.2010.00933.x" TargetMode="External"/><Relationship Id="rId106" Type="http://schemas.openxmlformats.org/officeDocument/2006/relationships/hyperlink" Target="https://doi.org/10.3390/su122410474" TargetMode="External"/><Relationship Id="rId127" Type="http://schemas.openxmlformats.org/officeDocument/2006/relationships/hyperlink" Target="https://doi-org.ezproxy.uwtsd.ac.uk/10.1080/02783190109554085" TargetMode="External"/><Relationship Id="rId10" Type="http://schemas.openxmlformats.org/officeDocument/2006/relationships/image" Target="media/image4.png"/><Relationship Id="rId31" Type="http://schemas.openxmlformats.org/officeDocument/2006/relationships/hyperlink" Target="https://www.sciencedirect.com/science/article/pii/S019188690700065" TargetMode="External"/><Relationship Id="rId52" Type="http://schemas.openxmlformats.org/officeDocument/2006/relationships/hyperlink" Target="https://www.academia.edu/36363452/The_earliest_roots_of_emotional_intelligence_can_be_traced_to_Charles_Darwins_work_on_the_importance_of_emotional_expression_for_survival_and_second_adaptation" TargetMode="External"/><Relationship Id="rId73" Type="http://schemas.openxmlformats.org/officeDocument/2006/relationships/hyperlink" Target="https://doi.org/10.1002/job.2496" TargetMode="External"/><Relationship Id="rId78" Type="http://schemas.openxmlformats.org/officeDocument/2006/relationships/hyperlink" Target="https://positivepsychology.com/importance-of-emotional-intelligence/" TargetMode="External"/><Relationship Id="rId94" Type="http://schemas.openxmlformats.org/officeDocument/2006/relationships/hyperlink" Target="https://doi.org/10.1177/1754073917735902" TargetMode="External"/><Relationship Id="rId99" Type="http://schemas.openxmlformats.org/officeDocument/2006/relationships/hyperlink" Target="https://www.linkedin.com/pulse/developing-emotional-intelligence-team-members-enhanced-susan-a-leys-zaade" TargetMode="External"/><Relationship Id="rId101" Type="http://schemas.openxmlformats.org/officeDocument/2006/relationships/hyperlink" Target="https://www.mdpi.com/1660-4601/19/24/16977" TargetMode="External"/><Relationship Id="rId122" Type="http://schemas.openxmlformats.org/officeDocument/2006/relationships/hyperlink" Target="https://doi.org/10.5539/ijps.v16n2p70" TargetMode="External"/><Relationship Id="rId143" Type="http://schemas.openxmlformats.org/officeDocument/2006/relationships/hyperlink" Target="https://doi.org/10.1073/pnas.1207042109" TargetMode="External"/><Relationship Id="rId148" Type="http://schemas.openxmlformats.org/officeDocument/2006/relationships/hyperlink" Target="https://doi.org/10.1007/s40279-013-0090-5" TargetMode="External"/><Relationship Id="rId164" Type="http://schemas.openxmlformats.org/officeDocument/2006/relationships/hyperlink" Target="https://doi.org/10.52965/001c.57551" TargetMode="External"/><Relationship Id="rId169" Type="http://schemas.openxmlformats.org/officeDocument/2006/relationships/hyperlink" Target="https://doi.org/10.1186/s12939-024-02138-y" TargetMode="External"/><Relationship Id="rId4" Type="http://schemas.openxmlformats.org/officeDocument/2006/relationships/webSettings" Target="webSettings.xml"/><Relationship Id="rId9" Type="http://schemas.openxmlformats.org/officeDocument/2006/relationships/image" Target="media/image3.png"/><Relationship Id="rId26" Type="http://schemas.openxmlformats.org/officeDocument/2006/relationships/hyperlink" Target="https://doi.org/10.30574/wjarr.2024.21.2.0503" TargetMode="External"/><Relationship Id="rId47" Type="http://schemas.openxmlformats.org/officeDocument/2006/relationships/hyperlink" Target="https://doi.org/10.1177/1741143218781066" TargetMode="External"/><Relationship Id="rId68" Type="http://schemas.openxmlformats.org/officeDocument/2006/relationships/hyperlink" Target="https://doi.org/10.34218/ijm.11.12.2020.303" TargetMode="External"/><Relationship Id="rId89" Type="http://schemas.openxmlformats.org/officeDocument/2006/relationships/hyperlink" Target="https://doi.org/10.3102/0013189x033007014" TargetMode="External"/><Relationship Id="rId112" Type="http://schemas.openxmlformats.org/officeDocument/2006/relationships/hyperlink" Target="https://doi.org/10.1080/10941665.2013.839459" TargetMode="External"/><Relationship Id="rId133" Type="http://schemas.openxmlformats.org/officeDocument/2006/relationships/hyperlink" Target="https://doi.org/10.1177/1938965520967769" TargetMode="External"/><Relationship Id="rId154" Type="http://schemas.openxmlformats.org/officeDocument/2006/relationships/hyperlink" Target="https://doi.org/10.1177/2158244020969382" TargetMode="External"/><Relationship Id="rId175" Type="http://schemas.openxmlformats.org/officeDocument/2006/relationships/theme" Target="theme/theme1.xml"/><Relationship Id="rId16" Type="http://schemas.openxmlformats.org/officeDocument/2006/relationships/image" Target="media/image10.png"/><Relationship Id="rId37" Type="http://schemas.openxmlformats.org/officeDocument/2006/relationships/hyperlink" Target="http://noba.to/xzvpfun7" TargetMode="External"/><Relationship Id="rId58" Type="http://schemas.openxmlformats.org/officeDocument/2006/relationships/hyperlink" Target="https://doi.org/10.3390/bs8050045" TargetMode="External"/><Relationship Id="rId79" Type="http://schemas.openxmlformats.org/officeDocument/2006/relationships/hyperlink" Target="https://doi.org/10.3390/jintelligence10040104" TargetMode="External"/><Relationship Id="rId102" Type="http://schemas.openxmlformats.org/officeDocument/2006/relationships/hyperlink" Target="https://courses.lumenlearning.com/suny-hccc-research-methods/chapter/chapter-8-sampling" TargetMode="External"/><Relationship Id="rId123" Type="http://schemas.openxmlformats.org/officeDocument/2006/relationships/hyperlink" Target="https://doi.org/10.1080/14767724.2024.2330363" TargetMode="External"/><Relationship Id="rId144" Type="http://schemas.openxmlformats.org/officeDocument/2006/relationships/hyperlink" Target="https://doi.org/10.1258/0951484053051924" TargetMode="External"/><Relationship Id="rId90" Type="http://schemas.openxmlformats.org/officeDocument/2006/relationships/hyperlink" Target="https://doi.org/10.1186/s40359-021-00593-8" TargetMode="External"/><Relationship Id="rId165" Type="http://schemas.openxmlformats.org/officeDocument/2006/relationships/hyperlink" Target="https://doi.org/10.1007/s12144-021-02192-7" TargetMode="External"/><Relationship Id="rId27" Type="http://schemas.openxmlformats.org/officeDocument/2006/relationships/hyperlink" Target="https://leaders.com/articles/personal-growth/emotional-intelligence-in-the-workplace/" TargetMode="External"/><Relationship Id="rId48" Type="http://schemas.openxmlformats.org/officeDocument/2006/relationships/hyperlink" Target="https://doi.org/10.5526/esj.284" TargetMode="External"/><Relationship Id="rId69" Type="http://schemas.openxmlformats.org/officeDocument/2006/relationships/hyperlink" Target="https://www.gov.uk/government/publications/ofsteds-ethical-research-policy/how-we-carry-out-ethical-research-with-people" TargetMode="External"/><Relationship Id="rId113" Type="http://schemas.openxmlformats.org/officeDocument/2006/relationships/hyperlink" Target="https://www.neuroworx.io/magazine/emotional-intelligence-models-and-theories" TargetMode="External"/><Relationship Id="rId134" Type="http://schemas.openxmlformats.org/officeDocument/2006/relationships/hyperlink" Target="http://www.wiete.com.au/journals/WTE&amp;TE/Pages/Vol.2,%20No.2%20(2003)/Riemer51.pdf" TargetMode="External"/><Relationship Id="rId80" Type="http://schemas.openxmlformats.org/officeDocument/2006/relationships/hyperlink" Target="https://doi.org/10.1007/978-3-030-88860-2" TargetMode="External"/><Relationship Id="rId155" Type="http://schemas.openxmlformats.org/officeDocument/2006/relationships/hyperlink" Target="https://businessleadershiptoday.com/how-does-emotional-intelligence-affect-employee-engagement-and-motivation/" TargetMode="External"/><Relationship Id="rId176" Type="http://schemas.microsoft.com/office/2020/10/relationships/intelligence" Target="intelligence2.xml"/><Relationship Id="rId17" Type="http://schemas.openxmlformats.org/officeDocument/2006/relationships/image" Target="media/image11.png"/><Relationship Id="rId38" Type="http://schemas.openxmlformats.org/officeDocument/2006/relationships/hyperlink" Target="https://positivepsychology.com/emotional-intelligence-tests/" TargetMode="External"/><Relationship Id="rId59" Type="http://schemas.openxmlformats.org/officeDocument/2006/relationships/hyperlink" Target="https://doi.org/10.1177/097168580200800109" TargetMode="External"/><Relationship Id="rId103" Type="http://schemas.openxmlformats.org/officeDocument/2006/relationships/hyperlink" Target="https://web.mnstate.edu/robertsb/460/Qualitative%20Research%20A%20Data%20Collectors%20Field%20Guide%20(2).pdf" TargetMode="External"/><Relationship Id="rId124" Type="http://schemas.openxmlformats.org/officeDocument/2006/relationships/hyperlink" Target="https://doi.org/10.1007/978-0-387-88370-0_6" TargetMode="External"/><Relationship Id="rId70" Type="http://schemas.openxmlformats.org/officeDocument/2006/relationships/hyperlink" Target="https://citeseerx.ist.psu.edu/document?repid=rep1&amp;type=pdf&amp;doi=c0c0efc1c8d4c5b2721694098a831cb00aaf887a" TargetMode="External"/><Relationship Id="rId91" Type="http://schemas.openxmlformats.org/officeDocument/2006/relationships/hyperlink" Target="https://doi.org/10.1002/nha3.20305" TargetMode="External"/><Relationship Id="rId145" Type="http://schemas.openxmlformats.org/officeDocument/2006/relationships/hyperlink" Target="https://doi.org/10.1002/smi.979" TargetMode="External"/><Relationship Id="rId166" Type="http://schemas.openxmlformats.org/officeDocument/2006/relationships/hyperlink" Target="https://doi.org/10.1080/13678868.2019.17081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63</Pages>
  <Words>21188</Words>
  <Characters>122897</Characters>
  <Application>Microsoft Office Word</Application>
  <DocSecurity>0</DocSecurity>
  <Lines>1024</Lines>
  <Paragraphs>287</Paragraphs>
  <ScaleCrop>false</ScaleCrop>
  <Company/>
  <LinksUpToDate>false</LinksUpToDate>
  <CharactersWithSpaces>143798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Mucenic (2108840)</dc:creator>
  <cp:keywords/>
  <dc:description/>
  <cp:lastModifiedBy>Alina Mucenic (2108840)</cp:lastModifiedBy>
  <cp:revision>2</cp:revision>
  <dcterms:created xsi:type="dcterms:W3CDTF">2024-08-30T13:05:00Z</dcterms:created>
  <dcterms:modified xsi:type="dcterms:W3CDTF">2024-08-30T13:05:00Z</dcterms:modified>
</cp:coreProperties>
</file>