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26A00" w:rsidRPr="0029659C" w:rsidRDefault="0029659C" w:rsidP="00B26A00">
      <w:pPr>
        <w:spacing w:after="0" w:line="240" w:lineRule="auto"/>
        <w:rPr>
          <w:rFonts w:eastAsia="Times New Roman" w:cstheme="minorHAnsi"/>
          <w:color w:val="000000"/>
          <w:lang w:eastAsia="en-GB"/>
        </w:rPr>
      </w:pPr>
      <w:bookmarkStart w:id="0" w:name="_GoBack"/>
      <w:bookmarkEnd w:id="0"/>
      <w:r w:rsidRPr="0029659C">
        <w:rPr>
          <w:rFonts w:eastAsia="Times New Roman" w:cstheme="minorHAnsi"/>
          <w:noProof/>
          <w:color w:val="000000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right</wp:align>
            </wp:positionH>
            <wp:positionV relativeFrom="margin">
              <wp:posOffset>0</wp:posOffset>
            </wp:positionV>
            <wp:extent cx="2312670" cy="1419225"/>
            <wp:effectExtent l="0" t="0" r="0" b="9525"/>
            <wp:wrapSquare wrapText="bothSides"/>
            <wp:docPr id="3" name="Picture 3" descr="Victoria Climb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ictoria Climbi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2670" cy="1419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Tuesday, 28 January, 2003, 15:52 GMT </w:t>
      </w:r>
    </w:p>
    <w:p w:rsidR="00B26A00" w:rsidRPr="0029659C" w:rsidRDefault="0029659C" w:rsidP="00B26A00">
      <w:pPr>
        <w:spacing w:after="0" w:line="240" w:lineRule="auto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b/>
          <w:bCs/>
          <w:color w:val="000000"/>
          <w:lang w:eastAsia="en-GB"/>
        </w:rPr>
        <w:t>Inquiry's Key R</w:t>
      </w:r>
      <w:r w:rsidR="00B26A00" w:rsidRPr="0029659C">
        <w:rPr>
          <w:rFonts w:eastAsia="Times New Roman" w:cstheme="minorHAnsi"/>
          <w:b/>
          <w:bCs/>
          <w:color w:val="000000"/>
          <w:lang w:eastAsia="en-GB"/>
        </w:rPr>
        <w:t xml:space="preserve">ecommendations </w:t>
      </w:r>
    </w:p>
    <w:p w:rsidR="00B26A00" w:rsidRPr="0029659C" w:rsidRDefault="008B59E3" w:rsidP="00B26A00">
      <w:pPr>
        <w:spacing w:after="0" w:line="240" w:lineRule="auto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 xml:space="preserve">    </w:t>
      </w:r>
    </w:p>
    <w:p w:rsidR="00B26A00" w:rsidRPr="0029659C" w:rsidRDefault="00B26A00" w:rsidP="00B26A00">
      <w:pPr>
        <w:spacing w:after="0" w:line="240" w:lineRule="auto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The report says Victoria's death was preventable</w:t>
      </w:r>
    </w:p>
    <w:p w:rsidR="00B26A00" w:rsidRPr="0029659C" w:rsidRDefault="00B26A00" w:rsidP="00B26A00">
      <w:pPr>
        <w:spacing w:after="0" w:line="240" w:lineRule="auto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b/>
          <w:bCs/>
          <w:color w:val="000000"/>
          <w:lang w:eastAsia="en-GB"/>
        </w:rPr>
        <w:t xml:space="preserve">Lord Laming's inquiry into the death of Victoria </w:t>
      </w:r>
      <w:proofErr w:type="spellStart"/>
      <w:r w:rsidRPr="0029659C">
        <w:rPr>
          <w:rFonts w:eastAsia="Times New Roman" w:cstheme="minorHAnsi"/>
          <w:b/>
          <w:bCs/>
          <w:color w:val="000000"/>
          <w:lang w:eastAsia="en-GB"/>
        </w:rPr>
        <w:t>Climbie</w:t>
      </w:r>
      <w:proofErr w:type="spellEnd"/>
      <w:r w:rsidRPr="0029659C">
        <w:rPr>
          <w:rFonts w:eastAsia="Times New Roman" w:cstheme="minorHAnsi"/>
          <w:b/>
          <w:bCs/>
          <w:color w:val="000000"/>
          <w:lang w:eastAsia="en-GB"/>
        </w:rPr>
        <w:t xml:space="preserve"> has made more than 100 recommendations for change in childcare to prevent a repeat of this tragic case. He said 46 should be implemented within three months, 38 within six months and the rest within two years. </w:t>
      </w:r>
    </w:p>
    <w:p w:rsidR="00B26A00" w:rsidRPr="0029659C" w:rsidRDefault="00B26A00" w:rsidP="0029659C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 xml:space="preserve">The report's key recommendations are: </w:t>
      </w:r>
    </w:p>
    <w:p w:rsidR="0029659C" w:rsidRDefault="0029659C" w:rsidP="00B26A00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 xml:space="preserve">A 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new National Agency for Children and Families to ensure </w:t>
      </w:r>
      <w:r w:rsidR="00B26A00" w:rsidRPr="0029659C">
        <w:rPr>
          <w:rFonts w:eastAsia="Times New Roman" w:cstheme="minorHAnsi"/>
          <w:color w:val="000000"/>
          <w:highlight w:val="yellow"/>
          <w:lang w:eastAsia="en-GB"/>
        </w:rPr>
        <w:t>police</w:t>
      </w:r>
      <w:r w:rsidR="00B26A00" w:rsidRPr="0029659C">
        <w:rPr>
          <w:rFonts w:eastAsia="Times New Roman" w:cstheme="minorHAnsi"/>
          <w:color w:val="000000"/>
          <w:lang w:eastAsia="en-GB"/>
        </w:rPr>
        <w:t>, health and housing services can carry out their duties effectively and efficiently</w:t>
      </w:r>
    </w:p>
    <w:p w:rsidR="0029659C" w:rsidRDefault="0029659C" w:rsidP="00B26A00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T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he chief executive of the agency could take on the functions of a children's commissioner for England and the agency should report to a ministerial committee for children's services </w:t>
      </w:r>
    </w:p>
    <w:p w:rsidR="0029659C" w:rsidRDefault="0029659C" w:rsidP="00B26A00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T</w:t>
      </w:r>
      <w:r w:rsidR="00B26A00" w:rsidRPr="0029659C">
        <w:rPr>
          <w:rFonts w:eastAsia="Times New Roman" w:cstheme="minorHAnsi"/>
          <w:color w:val="000000"/>
          <w:lang w:eastAsia="en-GB"/>
        </w:rPr>
        <w:t>he agency should scrutinise new laws, ensure policy is implemented and could carry out serious case reviews</w:t>
      </w:r>
    </w:p>
    <w:p w:rsidR="0029659C" w:rsidRDefault="0029659C" w:rsidP="00B26A00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E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ach local authority should have a committee for children and families with members from the </w:t>
      </w:r>
      <w:r w:rsidR="00B26A00" w:rsidRPr="0029659C">
        <w:rPr>
          <w:rFonts w:eastAsia="Times New Roman" w:cstheme="minorHAnsi"/>
          <w:color w:val="000000"/>
          <w:highlight w:val="yellow"/>
          <w:lang w:eastAsia="en-GB"/>
        </w:rPr>
        <w:t>police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 authority, council and health service trusts </w:t>
      </w:r>
    </w:p>
    <w:p w:rsidR="00B26A00" w:rsidRPr="0029659C" w:rsidRDefault="0029659C" w:rsidP="00B26A00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T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he committee would oversee the work of a management board for services to children and families, which would be made up of senior members of the </w:t>
      </w:r>
      <w:r w:rsidR="00B26A00" w:rsidRPr="0029659C">
        <w:rPr>
          <w:rFonts w:eastAsia="Times New Roman" w:cstheme="minorHAnsi"/>
          <w:color w:val="000000"/>
          <w:highlight w:val="yellow"/>
          <w:lang w:eastAsia="en-GB"/>
        </w:rPr>
        <w:t>police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, social services, health, education, housing and probation services </w:t>
      </w:r>
    </w:p>
    <w:tbl>
      <w:tblPr>
        <w:tblpPr w:leftFromText="45" w:rightFromText="45" w:vertAnchor="text" w:tblpXSpec="right" w:tblpYSpec="center"/>
        <w:tblW w:w="2433" w:type="dxa"/>
        <w:tblCellSpacing w:w="22" w:type="dxa"/>
        <w:tblCellMar>
          <w:top w:w="45" w:type="dxa"/>
          <w:left w:w="45" w:type="dxa"/>
          <w:bottom w:w="45" w:type="dxa"/>
          <w:right w:w="45" w:type="dxa"/>
        </w:tblCellMar>
        <w:tblLook w:val="04A0" w:firstRow="1" w:lastRow="0" w:firstColumn="1" w:lastColumn="0" w:noHBand="0" w:noVBand="1"/>
      </w:tblPr>
      <w:tblGrid>
        <w:gridCol w:w="2433"/>
      </w:tblGrid>
      <w:tr w:rsidR="00B26A00" w:rsidRPr="0029659C" w:rsidTr="008B59E3">
        <w:trPr>
          <w:tblCellSpacing w:w="22" w:type="dxa"/>
        </w:trPr>
        <w:tc>
          <w:tcPr>
            <w:tcW w:w="0" w:type="auto"/>
            <w:vAlign w:val="center"/>
            <w:hideMark/>
          </w:tcPr>
          <w:p w:rsidR="00B26A00" w:rsidRPr="0029659C" w:rsidRDefault="00B26A00" w:rsidP="00B26A00">
            <w:pPr>
              <w:spacing w:after="0" w:line="240" w:lineRule="auto"/>
              <w:rPr>
                <w:rFonts w:eastAsia="Times New Roman" w:cstheme="minorHAnsi"/>
                <w:color w:val="000000"/>
                <w:lang w:eastAsia="en-GB"/>
              </w:rPr>
            </w:pPr>
            <w:r w:rsidRPr="0029659C">
              <w:rPr>
                <w:rFonts w:eastAsia="Times New Roman" w:cstheme="minorHAnsi"/>
                <w:noProof/>
                <w:color w:val="000000"/>
                <w:lang w:eastAsia="en-GB"/>
              </w:rPr>
              <w:drawing>
                <wp:inline distT="0" distB="0" distL="0" distR="0">
                  <wp:extent cx="1431925" cy="1716405"/>
                  <wp:effectExtent l="0" t="0" r="0" b="0"/>
                  <wp:docPr id="2" name="Picture 2" descr="Lord Lam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Lord Lam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31925" cy="17164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B26A00" w:rsidRPr="0029659C" w:rsidRDefault="00B26A00" w:rsidP="00B26A00">
            <w:pPr>
              <w:spacing w:after="0" w:line="240" w:lineRule="auto"/>
              <w:rPr>
                <w:rFonts w:eastAsia="Times New Roman" w:cstheme="minorHAnsi"/>
                <w:b/>
                <w:color w:val="000000"/>
                <w:lang w:eastAsia="en-GB"/>
              </w:rPr>
            </w:pPr>
            <w:r w:rsidRPr="0029659C">
              <w:rPr>
                <w:rFonts w:eastAsia="Times New Roman" w:cstheme="minorHAnsi"/>
                <w:b/>
                <w:color w:val="000000"/>
                <w:lang w:eastAsia="en-GB"/>
              </w:rPr>
              <w:t>Laming: wants sweeping changes</w:t>
            </w:r>
          </w:p>
        </w:tc>
      </w:tr>
      <w:tr w:rsidR="008B59E3" w:rsidRPr="0029659C" w:rsidTr="008B59E3">
        <w:trPr>
          <w:tblCellSpacing w:w="22" w:type="dxa"/>
        </w:trPr>
        <w:tc>
          <w:tcPr>
            <w:tcW w:w="0" w:type="auto"/>
            <w:vAlign w:val="center"/>
            <w:hideMark/>
          </w:tcPr>
          <w:p w:rsidR="008B59E3" w:rsidRPr="0029659C" w:rsidRDefault="008B59E3" w:rsidP="008B59E3">
            <w:pPr>
              <w:spacing w:after="0" w:line="240" w:lineRule="auto"/>
              <w:rPr>
                <w:rFonts w:eastAsia="Times New Roman" w:cstheme="minorHAnsi"/>
                <w:color w:val="000000"/>
                <w:lang w:eastAsia="en-GB"/>
              </w:rPr>
            </w:pPr>
            <w:r w:rsidRPr="0029659C">
              <w:rPr>
                <w:rFonts w:eastAsia="Times New Roman" w:cstheme="minorHAnsi"/>
                <w:color w:val="000000"/>
                <w:lang w:eastAsia="en-GB"/>
              </w:rPr>
              <w:t xml:space="preserve"> </w:t>
            </w:r>
          </w:p>
          <w:p w:rsidR="008B59E3" w:rsidRPr="0029659C" w:rsidRDefault="008B59E3" w:rsidP="008B59E3">
            <w:pPr>
              <w:spacing w:after="0" w:line="240" w:lineRule="auto"/>
              <w:rPr>
                <w:rFonts w:eastAsia="Times New Roman" w:cstheme="minorHAnsi"/>
                <w:color w:val="000000"/>
                <w:lang w:eastAsia="en-GB"/>
              </w:rPr>
            </w:pPr>
            <w:r w:rsidRPr="0029659C">
              <w:rPr>
                <w:rFonts w:eastAsia="Times New Roman" w:cstheme="minorHAnsi"/>
                <w:b/>
                <w:color w:val="000000"/>
                <w:lang w:eastAsia="en-GB"/>
              </w:rPr>
              <w:t>Victoria's parents are scrutinising the report</w:t>
            </w:r>
            <w:r w:rsidRPr="0029659C">
              <w:rPr>
                <w:rFonts w:eastAsia="Times New Roman" w:cstheme="minorHAnsi"/>
                <w:noProof/>
                <w:color w:val="000000"/>
                <w:lang w:eastAsia="en-GB"/>
              </w:rPr>
              <w:drawing>
                <wp:inline distT="0" distB="0" distL="0" distR="0" wp14:anchorId="237829E2" wp14:editId="53EB8ACF">
                  <wp:extent cx="1431925" cy="1716405"/>
                  <wp:effectExtent l="0" t="0" r="0" b="0"/>
                  <wp:docPr id="1" name="Picture 1" descr="Francis and Berthe Climbi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Francis and Berthe Climbi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31925" cy="17164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B59E3" w:rsidRPr="0029659C" w:rsidTr="008B59E3">
        <w:trPr>
          <w:tblCellSpacing w:w="22" w:type="dxa"/>
        </w:trPr>
        <w:tc>
          <w:tcPr>
            <w:tcW w:w="0" w:type="auto"/>
            <w:vAlign w:val="center"/>
          </w:tcPr>
          <w:p w:rsidR="008B59E3" w:rsidRPr="0029659C" w:rsidRDefault="008B59E3" w:rsidP="00B26A00">
            <w:pPr>
              <w:spacing w:after="0" w:line="240" w:lineRule="auto"/>
              <w:rPr>
                <w:rFonts w:eastAsia="Times New Roman" w:cstheme="minorHAnsi"/>
                <w:noProof/>
                <w:color w:val="000000"/>
                <w:lang w:eastAsia="en-GB"/>
              </w:rPr>
            </w:pPr>
          </w:p>
        </w:tc>
      </w:tr>
    </w:tbl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T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he management board must report to the committee and in turn the committee report to the national agency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T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he government should consider setting up a national children's database recording contact between a child under 16 and a member of the key services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T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he government needs to issue guidance on information sharing in relation to the Data Protection Act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A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 single document outlining common language for all agencies, gives a step-by-step guide on managing a case, and replaces the current child protection register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S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ocial services directors need to ensure staff have appropriate training and no case involving a vulnerable child should be closed until the youngster and his or her carer have been spoken to and seen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S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enior managers should randomly inspect case files and social workers should check information from all child protection agencies before doing home visits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A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llegations must be swiftly followed up and specialist services must be available 24 hours a day </w:t>
      </w:r>
    </w:p>
    <w:p w:rsidR="00B26A00" w:rsidRP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D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octors who suspect a child is being harmed should consider taking an account from the youngster directly even without the carer's consent </w:t>
      </w:r>
    </w:p>
    <w:tbl>
      <w:tblPr>
        <w:tblpPr w:leftFromText="45" w:rightFromText="45" w:vertAnchor="text" w:tblpXSpec="right" w:tblpYSpec="center"/>
        <w:tblW w:w="2433" w:type="dxa"/>
        <w:tblCellSpacing w:w="22" w:type="dxa"/>
        <w:tblCellMar>
          <w:top w:w="45" w:type="dxa"/>
          <w:left w:w="45" w:type="dxa"/>
          <w:bottom w:w="45" w:type="dxa"/>
          <w:right w:w="45" w:type="dxa"/>
        </w:tblCellMar>
        <w:tblLook w:val="04A0" w:firstRow="1" w:lastRow="0" w:firstColumn="1" w:lastColumn="0" w:noHBand="0" w:noVBand="1"/>
      </w:tblPr>
      <w:tblGrid>
        <w:gridCol w:w="2433"/>
      </w:tblGrid>
      <w:tr w:rsidR="00B26A00" w:rsidRPr="0029659C" w:rsidTr="008B59E3">
        <w:trPr>
          <w:tblCellSpacing w:w="22" w:type="dxa"/>
        </w:trPr>
        <w:tc>
          <w:tcPr>
            <w:tcW w:w="0" w:type="auto"/>
            <w:vAlign w:val="center"/>
          </w:tcPr>
          <w:p w:rsidR="00B26A00" w:rsidRPr="0029659C" w:rsidRDefault="00B26A00" w:rsidP="00B26A00">
            <w:pPr>
              <w:spacing w:after="0" w:line="240" w:lineRule="auto"/>
              <w:rPr>
                <w:rFonts w:eastAsia="Times New Roman" w:cstheme="minorHAnsi"/>
                <w:color w:val="000000"/>
                <w:lang w:eastAsia="en-GB"/>
              </w:rPr>
            </w:pPr>
          </w:p>
        </w:tc>
      </w:tr>
    </w:tbl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T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he </w:t>
      </w:r>
      <w:r w:rsidR="00B26A00" w:rsidRPr="0029659C">
        <w:rPr>
          <w:rFonts w:eastAsia="Times New Roman" w:cstheme="minorHAnsi"/>
          <w:color w:val="000000"/>
          <w:highlight w:val="yellow"/>
          <w:lang w:eastAsia="en-GB"/>
        </w:rPr>
        <w:t>police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 must ensure crimes against children are given as much importance as those against adults and child protection teams are fully integrated into the force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C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hief constables should review </w:t>
      </w:r>
      <w:r w:rsidR="00B26A00" w:rsidRPr="0029659C">
        <w:rPr>
          <w:rFonts w:eastAsia="Times New Roman" w:cstheme="minorHAnsi"/>
          <w:color w:val="000000"/>
          <w:highlight w:val="yellow"/>
          <w:lang w:eastAsia="en-GB"/>
        </w:rPr>
        <w:t>police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 child protection units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C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hief executives of local health services and local authorities should consider their duties towards vulnerable children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N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ew social work degrees should be introduced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S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horter, clearer guidance for one million professional staff dealing with protecting children </w:t>
      </w:r>
    </w:p>
    <w:p w:rsidR="0029659C" w:rsidRDefault="0029659C" w:rsidP="00B26A00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highlight w:val="yellow"/>
          <w:lang w:eastAsia="en-GB"/>
        </w:rPr>
        <w:t>P</w:t>
      </w:r>
      <w:r w:rsidR="00B26A00" w:rsidRPr="0029659C">
        <w:rPr>
          <w:rFonts w:eastAsia="Times New Roman" w:cstheme="minorHAnsi"/>
          <w:color w:val="000000"/>
          <w:highlight w:val="yellow"/>
          <w:lang w:eastAsia="en-GB"/>
        </w:rPr>
        <w:t>olice</w:t>
      </w:r>
      <w:r w:rsidR="00B26A00" w:rsidRPr="0029659C">
        <w:rPr>
          <w:rFonts w:eastAsia="Times New Roman" w:cstheme="minorHAnsi"/>
          <w:color w:val="000000"/>
          <w:lang w:eastAsia="en-GB"/>
        </w:rPr>
        <w:t xml:space="preserve">, health and social services have three-month deadlines to improve basic practice </w:t>
      </w:r>
    </w:p>
    <w:p w:rsidR="0029659C" w:rsidRDefault="00B26A00" w:rsidP="0029659C">
      <w:pPr>
        <w:pStyle w:val="ListParagraph"/>
        <w:numPr>
          <w:ilvl w:val="0"/>
          <w:numId w:val="4"/>
        </w:numPr>
        <w:spacing w:after="0" w:line="240" w:lineRule="auto"/>
        <w:ind w:left="284" w:hanging="284"/>
        <w:rPr>
          <w:rFonts w:eastAsia="Times New Roman" w:cstheme="minorHAnsi"/>
          <w:color w:val="000000"/>
          <w:lang w:eastAsia="en-GB"/>
        </w:rPr>
      </w:pPr>
      <w:r w:rsidRPr="0029659C">
        <w:rPr>
          <w:rFonts w:eastAsia="Times New Roman" w:cstheme="minorHAnsi"/>
          <w:color w:val="000000"/>
          <w:lang w:eastAsia="en-GB"/>
        </w:rPr>
        <w:t>Children's Trusts to draw together local services for youngsters in a single organisation</w:t>
      </w:r>
    </w:p>
    <w:p w:rsidR="0029659C" w:rsidRPr="0029659C" w:rsidRDefault="0029659C" w:rsidP="0029659C">
      <w:pPr>
        <w:pStyle w:val="ListParagraph"/>
        <w:spacing w:after="0" w:line="240" w:lineRule="auto"/>
        <w:ind w:left="284"/>
        <w:rPr>
          <w:rFonts w:eastAsia="Times New Roman" w:cstheme="minorHAnsi"/>
          <w:color w:val="000000"/>
          <w:lang w:eastAsia="en-GB"/>
        </w:rPr>
      </w:pPr>
    </w:p>
    <w:p w:rsidR="0029659C" w:rsidRPr="0029659C" w:rsidRDefault="00B26A00" w:rsidP="00B26A00">
      <w:pPr>
        <w:rPr>
          <w:rFonts w:cstheme="minorHAnsi"/>
        </w:rPr>
      </w:pPr>
      <w:r w:rsidRPr="0029659C">
        <w:rPr>
          <w:rFonts w:cstheme="minorHAnsi"/>
        </w:rPr>
        <w:t>http://news.bbc.co.uk/1/hi/uk/2702643.stm</w:t>
      </w:r>
    </w:p>
    <w:sectPr w:rsidR="0029659C" w:rsidRPr="0029659C" w:rsidSect="008B59E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567" w:right="720" w:bottom="567" w:left="737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6A00" w:rsidRDefault="00B26A00" w:rsidP="00B26A00">
      <w:pPr>
        <w:spacing w:after="0" w:line="240" w:lineRule="auto"/>
      </w:pPr>
      <w:r>
        <w:separator/>
      </w:r>
    </w:p>
  </w:endnote>
  <w:endnote w:type="continuationSeparator" w:id="0">
    <w:p w:rsidR="00B26A00" w:rsidRDefault="00B26A00" w:rsidP="00B26A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9659C" w:rsidRDefault="00DD7AB5" w:rsidP="00DD7AB5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29659C" w:rsidRDefault="0029659C" w:rsidP="0029659C">
    <w:pPr>
      <w:pStyle w:val="Footer"/>
    </w:pPr>
  </w:p>
  <w:p w:rsidR="00B26A00" w:rsidRDefault="00B26A0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6A00" w:rsidRDefault="00DD7AB5" w:rsidP="00DD7AB5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B26A00" w:rsidRDefault="00B26A0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9659C" w:rsidRDefault="00DD7AB5" w:rsidP="00DD7AB5">
    <w:pPr>
      <w:pStyle w:val="Footer"/>
      <w:rPr>
        <w:color w:val="000000"/>
        <w:sz w:val="17"/>
        <w:szCs w:val="20"/>
      </w:rPr>
    </w:pPr>
    <w:bookmarkStart w:id="6" w:name="TITUS1FooterFirstPage"/>
    <w:r>
      <w:rPr>
        <w:color w:val="000000"/>
        <w:sz w:val="17"/>
        <w:szCs w:val="20"/>
      </w:rPr>
      <w:t> </w:t>
    </w:r>
  </w:p>
  <w:bookmarkEnd w:id="6"/>
  <w:p w:rsidR="00B26A00" w:rsidRPr="0029659C" w:rsidRDefault="0029659C">
    <w:pPr>
      <w:pStyle w:val="Footer"/>
      <w:rPr>
        <w:sz w:val="20"/>
        <w:szCs w:val="20"/>
      </w:rPr>
    </w:pPr>
    <w:r w:rsidRPr="0029659C">
      <w:rPr>
        <w:sz w:val="20"/>
        <w:szCs w:val="20"/>
      </w:rPr>
      <w:t>AJW54949</w:t>
    </w:r>
    <w:r w:rsidRPr="0029659C">
      <w:rPr>
        <w:sz w:val="20"/>
        <w:szCs w:val="20"/>
      </w:rPr>
      <w:ptab w:relativeTo="margin" w:alignment="center" w:leader="none"/>
    </w:r>
    <w:r w:rsidRPr="0029659C">
      <w:rPr>
        <w:sz w:val="20"/>
        <w:szCs w:val="20"/>
      </w:rPr>
      <w:t>Version 1.0</w:t>
    </w:r>
    <w:r w:rsidRPr="0029659C">
      <w:rPr>
        <w:sz w:val="20"/>
        <w:szCs w:val="20"/>
      </w:rPr>
      <w:ptab w:relativeTo="margin" w:alignment="right" w:leader="none"/>
    </w:r>
  </w:p>
  <w:p w:rsidR="0029659C" w:rsidRPr="0029659C" w:rsidRDefault="0029659C">
    <w:pPr>
      <w:pStyle w:val="Footer"/>
      <w:rPr>
        <w:sz w:val="20"/>
        <w:szCs w:val="20"/>
      </w:rPr>
    </w:pPr>
    <w:r w:rsidRPr="0029659C">
      <w:rPr>
        <w:sz w:val="20"/>
        <w:szCs w:val="20"/>
      </w:rP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6A00" w:rsidRDefault="00B26A00" w:rsidP="00B26A00">
      <w:pPr>
        <w:spacing w:after="0" w:line="240" w:lineRule="auto"/>
      </w:pPr>
      <w:r>
        <w:separator/>
      </w:r>
    </w:p>
  </w:footnote>
  <w:footnote w:type="continuationSeparator" w:id="0">
    <w:p w:rsidR="00B26A00" w:rsidRDefault="00B26A00" w:rsidP="00B26A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9659C" w:rsidRDefault="00DD7AB5" w:rsidP="00DD7AB5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29659C" w:rsidRDefault="0029659C" w:rsidP="0029659C">
    <w:pPr>
      <w:pStyle w:val="Header"/>
    </w:pPr>
  </w:p>
  <w:p w:rsidR="00B26A00" w:rsidRDefault="00B26A0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6A00" w:rsidRDefault="00DD7AB5" w:rsidP="00DD7AB5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B26A00" w:rsidRDefault="00B26A0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6A00" w:rsidRDefault="00DD7AB5" w:rsidP="00DD7AB5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B26A00" w:rsidRDefault="00B26A0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C32EA5"/>
    <w:multiLevelType w:val="hybridMultilevel"/>
    <w:tmpl w:val="466E5B62"/>
    <w:lvl w:ilvl="0" w:tplc="DAC08DF6">
      <w:start w:val="1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FE5F82"/>
    <w:multiLevelType w:val="hybridMultilevel"/>
    <w:tmpl w:val="8EB67632"/>
    <w:lvl w:ilvl="0" w:tplc="DAC08DF6">
      <w:start w:val="1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855027"/>
    <w:multiLevelType w:val="hybridMultilevel"/>
    <w:tmpl w:val="EF0E8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DC05DA"/>
    <w:multiLevelType w:val="hybridMultilevel"/>
    <w:tmpl w:val="577483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iWy5rXkSDuyBwTxwNZSno/x25rTU4lRCl65LJ2jjShqxsUuz/YJnWVLQds0ClnzrOOM+kYqMEvs+L+klROqUdw==" w:salt="Y/rT3YWMN7Cqe/A8f4l9Sw=="/>
  <w:zoom w:percent="100"/>
  <w:proofState w:spelling="clean" w:grammar="clean"/>
  <w:documentProtection w:edit="readOnly" w:enforcement="0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6A00"/>
    <w:rsid w:val="00295B8A"/>
    <w:rsid w:val="0029659C"/>
    <w:rsid w:val="00607152"/>
    <w:rsid w:val="008B59E3"/>
    <w:rsid w:val="00A4656D"/>
    <w:rsid w:val="00B26A00"/>
    <w:rsid w:val="00DD7A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C3CC29B0-DEEA-4008-98B4-82F203637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Date1">
    <w:name w:val="Date1"/>
    <w:basedOn w:val="DefaultParagraphFont"/>
    <w:rsid w:val="00B26A00"/>
  </w:style>
  <w:style w:type="paragraph" w:styleId="NormalWeb">
    <w:name w:val="Normal (Web)"/>
    <w:basedOn w:val="Normal"/>
    <w:uiPriority w:val="99"/>
    <w:semiHidden/>
    <w:unhideWhenUsed/>
    <w:rsid w:val="00B26A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26A0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6A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A00"/>
  </w:style>
  <w:style w:type="paragraph" w:styleId="Footer">
    <w:name w:val="footer"/>
    <w:basedOn w:val="Normal"/>
    <w:link w:val="FooterChar"/>
    <w:uiPriority w:val="99"/>
    <w:unhideWhenUsed/>
    <w:rsid w:val="00B26A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A00"/>
  </w:style>
  <w:style w:type="paragraph" w:styleId="BalloonText">
    <w:name w:val="Balloon Text"/>
    <w:basedOn w:val="Normal"/>
    <w:link w:val="BalloonTextChar"/>
    <w:uiPriority w:val="99"/>
    <w:semiHidden/>
    <w:unhideWhenUsed/>
    <w:rsid w:val="008B59E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59E3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9659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7704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60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71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167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96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23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103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117AD0-5288-482A-BA13-6B60FE7881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471</Words>
  <Characters>2686</Characters>
  <Application>Microsoft Office Word</Application>
  <DocSecurity>4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3151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Jenkins,Claire swp1075</dc:creator>
  <cp:keywords/>
  <dc:description/>
  <cp:lastModifiedBy>Jones,Sarah swp5354</cp:lastModifiedBy>
  <cp:revision>2</cp:revision>
  <cp:lastPrinted>2018-10-12T11:20:00Z</cp:lastPrinted>
  <dcterms:created xsi:type="dcterms:W3CDTF">2019-02-21T08:46:00Z</dcterms:created>
  <dcterms:modified xsi:type="dcterms:W3CDTF">2019-02-21T08:46:00Z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e619740b-8bcf-423f-84df-24773982d939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