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789CA" w14:textId="77777777" w:rsidR="0090572F" w:rsidRDefault="2981B317" w:rsidP="06882936">
      <w:pPr>
        <w:rPr>
          <w:lang w:val="en-GB"/>
        </w:rPr>
      </w:pPr>
      <w:r>
        <w:rPr>
          <w:noProof/>
        </w:rPr>
        <w:drawing>
          <wp:anchor distT="0" distB="0" distL="114300" distR="114300" simplePos="0" relativeHeight="251658240" behindDoc="0" locked="0" layoutInCell="1" allowOverlap="1" wp14:anchorId="11481EA6" wp14:editId="0F3B2CF3">
            <wp:simplePos x="0" y="0"/>
            <wp:positionH relativeFrom="column">
              <wp:posOffset>3810000</wp:posOffset>
            </wp:positionH>
            <wp:positionV relativeFrom="paragraph">
              <wp:posOffset>-276225</wp:posOffset>
            </wp:positionV>
            <wp:extent cx="2605541" cy="1445599"/>
            <wp:effectExtent l="0" t="0" r="0" b="0"/>
            <wp:wrapNone/>
            <wp:docPr id="14158260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826055" name="Picture 1415826055"/>
                    <pic:cNvPicPr/>
                  </pic:nvPicPr>
                  <pic:blipFill>
                    <a:blip r:embed="rId8">
                      <a:extLst>
                        <a:ext uri="{28A0092B-C50C-407E-A947-70E740481C1C}">
                          <a14:useLocalDpi xmlns:a14="http://schemas.microsoft.com/office/drawing/2010/main"/>
                        </a:ext>
                      </a:extLst>
                    </a:blip>
                    <a:stretch>
                      <a:fillRect/>
                    </a:stretch>
                  </pic:blipFill>
                  <pic:spPr>
                    <a:xfrm>
                      <a:off x="0" y="0"/>
                      <a:ext cx="2605541" cy="1445599"/>
                    </a:xfrm>
                    <a:prstGeom prst="rect">
                      <a:avLst/>
                    </a:prstGeom>
                  </pic:spPr>
                </pic:pic>
              </a:graphicData>
            </a:graphic>
            <wp14:sizeRelH relativeFrom="page">
              <wp14:pctWidth>0</wp14:pctWidth>
            </wp14:sizeRelH>
            <wp14:sizeRelV relativeFrom="page">
              <wp14:pctHeight>0</wp14:pctHeight>
            </wp14:sizeRelV>
          </wp:anchor>
        </w:drawing>
      </w:r>
    </w:p>
    <w:p w14:paraId="192EF063" w14:textId="63E78E7A" w:rsidR="2981B317" w:rsidRDefault="2981B317" w:rsidP="06882936">
      <w:pPr>
        <w:rPr>
          <w:lang w:val="en-GB"/>
        </w:rPr>
      </w:pPr>
    </w:p>
    <w:p w14:paraId="7A98A6B3" w14:textId="6202FD90" w:rsidR="2981B317" w:rsidRDefault="2981B317" w:rsidP="06882936">
      <w:pPr>
        <w:rPr>
          <w:lang w:val="en-GB"/>
        </w:rPr>
      </w:pPr>
    </w:p>
    <w:p w14:paraId="305EDF27" w14:textId="26045B2C" w:rsidR="27B05ED1" w:rsidRDefault="27B05ED1" w:rsidP="06882936">
      <w:pPr>
        <w:rPr>
          <w:b/>
          <w:bCs/>
          <w:sz w:val="32"/>
          <w:szCs w:val="32"/>
          <w:lang w:val="en-GB"/>
        </w:rPr>
      </w:pPr>
      <w:r w:rsidRPr="06882936">
        <w:rPr>
          <w:b/>
          <w:bCs/>
          <w:sz w:val="32"/>
          <w:szCs w:val="32"/>
          <w:lang w:val="en-GB"/>
        </w:rPr>
        <w:t>Name: Kia Brown</w:t>
      </w:r>
    </w:p>
    <w:p w14:paraId="1ED9CAA3" w14:textId="1C413C3E" w:rsidR="3763AB3A" w:rsidRDefault="3763AB3A" w:rsidP="06882936">
      <w:pPr>
        <w:rPr>
          <w:b/>
          <w:bCs/>
          <w:sz w:val="32"/>
          <w:szCs w:val="32"/>
          <w:lang w:val="en-GB"/>
        </w:rPr>
      </w:pPr>
      <w:r w:rsidRPr="06882936">
        <w:rPr>
          <w:b/>
          <w:bCs/>
          <w:sz w:val="32"/>
          <w:szCs w:val="32"/>
          <w:lang w:val="en-GB"/>
        </w:rPr>
        <w:t>Student ID: 2533549</w:t>
      </w:r>
    </w:p>
    <w:p w14:paraId="373690D3" w14:textId="3B2C9821" w:rsidR="3763AB3A" w:rsidRDefault="3763AB3A" w:rsidP="06882936">
      <w:pPr>
        <w:rPr>
          <w:b/>
          <w:bCs/>
          <w:sz w:val="32"/>
          <w:szCs w:val="32"/>
          <w:lang w:val="en-GB"/>
        </w:rPr>
      </w:pPr>
      <w:r w:rsidRPr="06882936">
        <w:rPr>
          <w:b/>
          <w:bCs/>
          <w:sz w:val="32"/>
          <w:szCs w:val="32"/>
          <w:lang w:val="en-GB"/>
        </w:rPr>
        <w:t>Lecturer: Sam Parker</w:t>
      </w:r>
    </w:p>
    <w:p w14:paraId="1A7AB802" w14:textId="39295F06" w:rsidR="3763AB3A" w:rsidRDefault="3763AB3A" w:rsidP="06882936">
      <w:pPr>
        <w:rPr>
          <w:b/>
          <w:bCs/>
          <w:sz w:val="32"/>
          <w:szCs w:val="32"/>
          <w:lang w:val="en-GB"/>
        </w:rPr>
      </w:pPr>
      <w:r w:rsidRPr="06882936">
        <w:rPr>
          <w:b/>
          <w:bCs/>
          <w:sz w:val="32"/>
          <w:szCs w:val="32"/>
          <w:lang w:val="en-GB"/>
        </w:rPr>
        <w:t>Module: LCHS4003 Health and Social care</w:t>
      </w:r>
    </w:p>
    <w:p w14:paraId="7FD211C8" w14:textId="06DD2468" w:rsidR="1E3A0E26" w:rsidRDefault="1E3A0E26" w:rsidP="06882936">
      <w:pPr>
        <w:rPr>
          <w:b/>
          <w:bCs/>
          <w:sz w:val="32"/>
          <w:szCs w:val="32"/>
          <w:lang w:val="en-GB"/>
        </w:rPr>
      </w:pPr>
      <w:r w:rsidRPr="06882936">
        <w:rPr>
          <w:b/>
          <w:bCs/>
          <w:sz w:val="32"/>
          <w:szCs w:val="32"/>
          <w:lang w:val="en-GB"/>
        </w:rPr>
        <w:t>Assessment: Mrs</w:t>
      </w:r>
      <w:r w:rsidR="290C407E" w:rsidRPr="06882936">
        <w:rPr>
          <w:b/>
          <w:bCs/>
          <w:sz w:val="32"/>
          <w:szCs w:val="32"/>
          <w:lang w:val="en-GB"/>
        </w:rPr>
        <w:t>.</w:t>
      </w:r>
      <w:r w:rsidRPr="06882936">
        <w:rPr>
          <w:b/>
          <w:bCs/>
          <w:sz w:val="32"/>
          <w:szCs w:val="32"/>
          <w:lang w:val="en-GB"/>
        </w:rPr>
        <w:t xml:space="preserve"> Thompson</w:t>
      </w:r>
      <w:r w:rsidR="421183C4" w:rsidRPr="06882936">
        <w:rPr>
          <w:b/>
          <w:bCs/>
          <w:sz w:val="32"/>
          <w:szCs w:val="32"/>
          <w:lang w:val="en-GB"/>
        </w:rPr>
        <w:t xml:space="preserve"> Case Study</w:t>
      </w:r>
    </w:p>
    <w:p w14:paraId="030DECC5" w14:textId="77777777" w:rsidR="0090572F" w:rsidRDefault="0090572F" w:rsidP="06882936">
      <w:pPr>
        <w:rPr>
          <w:lang w:val="en-GB"/>
        </w:rPr>
      </w:pPr>
    </w:p>
    <w:p w14:paraId="4840E1A3" w14:textId="77777777" w:rsidR="0090572F" w:rsidRDefault="0090572F" w:rsidP="06882936">
      <w:pPr>
        <w:rPr>
          <w:lang w:val="en-GB"/>
        </w:rPr>
      </w:pPr>
    </w:p>
    <w:p w14:paraId="7C1CFA2A" w14:textId="77777777" w:rsidR="0090572F" w:rsidRDefault="0090572F" w:rsidP="06882936">
      <w:pPr>
        <w:rPr>
          <w:lang w:val="en-GB"/>
        </w:rPr>
      </w:pPr>
    </w:p>
    <w:p w14:paraId="7EB606D4" w14:textId="77777777" w:rsidR="0090572F" w:rsidRDefault="0090572F" w:rsidP="06882936">
      <w:pPr>
        <w:rPr>
          <w:lang w:val="en-GB"/>
        </w:rPr>
      </w:pPr>
    </w:p>
    <w:p w14:paraId="07161D27" w14:textId="77777777" w:rsidR="0090572F" w:rsidRDefault="00EF1E4F" w:rsidP="06882936">
      <w:pPr>
        <w:rPr>
          <w:lang w:val="en-GB"/>
        </w:rPr>
      </w:pPr>
      <w:r w:rsidRPr="06882936">
        <w:rPr>
          <w:lang w:val="en-GB"/>
        </w:rPr>
        <w:br w:type="page"/>
      </w:r>
    </w:p>
    <w:p w14:paraId="76691457" w14:textId="77777777" w:rsidR="0090572F" w:rsidRDefault="00EF1E4F" w:rsidP="2981B317">
      <w:pPr>
        <w:spacing w:after="120" w:line="360" w:lineRule="auto"/>
        <w:jc w:val="both"/>
      </w:pPr>
      <w:r w:rsidRPr="06882936">
        <w:rPr>
          <w:b/>
          <w:bCs/>
          <w:sz w:val="28"/>
          <w:szCs w:val="28"/>
          <w:lang w:val="en-GB"/>
        </w:rPr>
        <w:lastRenderedPageBreak/>
        <w:t>Introduction</w:t>
      </w:r>
    </w:p>
    <w:p w14:paraId="40E5BC23" w14:textId="64731B41" w:rsidR="06882936" w:rsidRDefault="06882936" w:rsidP="06882936">
      <w:pPr>
        <w:spacing w:after="120" w:line="360" w:lineRule="auto"/>
        <w:jc w:val="both"/>
        <w:rPr>
          <w:b/>
          <w:bCs/>
          <w:sz w:val="28"/>
          <w:szCs w:val="28"/>
          <w:lang w:val="en-GB"/>
        </w:rPr>
      </w:pPr>
    </w:p>
    <w:p w14:paraId="383E5022" w14:textId="77777777" w:rsidR="0090572F" w:rsidRDefault="00EF1E4F" w:rsidP="06882936">
      <w:pPr>
        <w:spacing w:after="160" w:line="360" w:lineRule="auto"/>
        <w:jc w:val="both"/>
        <w:rPr>
          <w:lang w:val="en-GB"/>
        </w:rPr>
      </w:pPr>
      <w:r w:rsidRPr="06882936">
        <w:rPr>
          <w:lang w:val="en-GB"/>
        </w:rPr>
        <w:t>This report will look at the care of Mrs Thompson, an 84-year-old woman who has recently returned home after being in hospital with pneumonia. She lives alone in sheltered housing and has carers visiting twice a day. Mrs Thompson also has mild dementia, which can sometimes cause her to forget to take her medication. This has already caused concern because she missed her medication for two days and became more confused. She was also found outside in cold weather without suitable clothing.</w:t>
      </w:r>
    </w:p>
    <w:p w14:paraId="4994EBDD" w14:textId="66176CC6" w:rsidR="0090572F" w:rsidRDefault="00EF1E4F">
      <w:pPr>
        <w:spacing w:after="160" w:line="360" w:lineRule="auto"/>
        <w:jc w:val="both"/>
      </w:pPr>
      <w:r w:rsidRPr="06882936">
        <w:rPr>
          <w:lang w:val="en-GB"/>
        </w:rPr>
        <w:t xml:space="preserve">This report will explain why good communication is important when supporting Mrs Thompson and how this can help her receive safe and respectful care. It will also look at good record keeping, confidentiality and the Data Protection Act 2018. Finally, it will discuss why different </w:t>
      </w:r>
      <w:proofErr w:type="gramStart"/>
      <w:r w:rsidRPr="06882936">
        <w:rPr>
          <w:lang w:val="en-GB"/>
        </w:rPr>
        <w:t>health</w:t>
      </w:r>
      <w:proofErr w:type="gramEnd"/>
      <w:r w:rsidRPr="06882936">
        <w:rPr>
          <w:lang w:val="en-GB"/>
        </w:rPr>
        <w:t xml:space="preserve"> and social care professionals need to work together to make sure Mrs</w:t>
      </w:r>
      <w:r w:rsidR="7C4989D6" w:rsidRPr="06882936">
        <w:rPr>
          <w:lang w:val="en-GB"/>
        </w:rPr>
        <w:t xml:space="preserve">. </w:t>
      </w:r>
      <w:r w:rsidRPr="06882936">
        <w:rPr>
          <w:lang w:val="en-GB"/>
        </w:rPr>
        <w:t xml:space="preserve">Thompson receives the right </w:t>
      </w:r>
      <w:proofErr w:type="gramStart"/>
      <w:r w:rsidRPr="06882936">
        <w:rPr>
          <w:lang w:val="en-GB"/>
        </w:rPr>
        <w:t>support</w:t>
      </w:r>
      <w:proofErr w:type="gramEnd"/>
      <w:r w:rsidRPr="06882936">
        <w:rPr>
          <w:lang w:val="en-GB"/>
        </w:rPr>
        <w:t xml:space="preserve"> and her individual needs are met.</w:t>
      </w:r>
    </w:p>
    <w:p w14:paraId="4058493D" w14:textId="63557525" w:rsidR="06882936" w:rsidRDefault="06882936" w:rsidP="06882936">
      <w:pPr>
        <w:spacing w:after="160" w:line="360" w:lineRule="auto"/>
        <w:jc w:val="both"/>
        <w:rPr>
          <w:lang w:val="en-GB"/>
        </w:rPr>
      </w:pPr>
    </w:p>
    <w:p w14:paraId="71294A02" w14:textId="77777777" w:rsidR="0090572F" w:rsidRDefault="00EF1E4F" w:rsidP="06882936">
      <w:pPr>
        <w:spacing w:after="120" w:line="360" w:lineRule="auto"/>
        <w:jc w:val="both"/>
        <w:rPr>
          <w:b/>
          <w:bCs/>
          <w:sz w:val="28"/>
          <w:szCs w:val="28"/>
          <w:lang w:val="en-GB"/>
        </w:rPr>
      </w:pPr>
      <w:r w:rsidRPr="06882936">
        <w:rPr>
          <w:b/>
          <w:bCs/>
          <w:sz w:val="28"/>
          <w:szCs w:val="28"/>
          <w:lang w:val="en-GB"/>
        </w:rPr>
        <w:t>1. Effective Communication</w:t>
      </w:r>
    </w:p>
    <w:p w14:paraId="58092EED" w14:textId="77777777" w:rsidR="0090572F" w:rsidRDefault="00EF1E4F" w:rsidP="06882936">
      <w:pPr>
        <w:spacing w:after="160" w:line="360" w:lineRule="auto"/>
        <w:jc w:val="both"/>
        <w:rPr>
          <w:lang w:val="en-GB"/>
        </w:rPr>
      </w:pPr>
      <w:r w:rsidRPr="06882936">
        <w:rPr>
          <w:lang w:val="en-GB"/>
        </w:rPr>
        <w:t>Good communication is very important when caring for Mrs Thompson because she has mild dementia and may sometimes become confused. Care workers should speak clearly, calmly and use simple words so that she has enough time to understand what is being said. They should avoid giving her too much information at once. Good eye contact, listening and being patient can also help Mrs Thompson feel comfortable and respected. Dementia can affect a person's communication and understanding, so communication may need to be adapted to the person's individual needs (NHS, 2023).</w:t>
      </w:r>
    </w:p>
    <w:p w14:paraId="735A3234" w14:textId="77777777" w:rsidR="0090572F" w:rsidRDefault="00EF1E4F" w:rsidP="06882936">
      <w:pPr>
        <w:spacing w:after="160" w:line="360" w:lineRule="auto"/>
        <w:jc w:val="both"/>
        <w:rPr>
          <w:lang w:val="en-GB"/>
        </w:rPr>
      </w:pPr>
      <w:r w:rsidRPr="06882936">
        <w:rPr>
          <w:lang w:val="en-GB"/>
        </w:rPr>
        <w:t>It is also important that Mrs Thompson is involved in conversations about her own care. Staff should not automatically speak to family members instead of her because she has dementia. They should explain things directly to Mrs Thompson and give her the opportunity to express what she wants. Her family can be involved where appropriate and with her consent. This can help everyone understand her needs and notice any changes in her health or behaviour.</w:t>
      </w:r>
    </w:p>
    <w:p w14:paraId="6644FB9C" w14:textId="77777777" w:rsidR="0090572F" w:rsidRDefault="00EF1E4F" w:rsidP="06882936">
      <w:pPr>
        <w:spacing w:after="160" w:line="360" w:lineRule="auto"/>
        <w:jc w:val="both"/>
        <w:rPr>
          <w:lang w:val="en-GB"/>
        </w:rPr>
      </w:pPr>
      <w:r w:rsidRPr="06882936">
        <w:rPr>
          <w:lang w:val="en-GB"/>
        </w:rPr>
        <w:t xml:space="preserve">The Equality Act 2010 protects people from discrimination and includes protected characteristics such as age and disability. Mrs Thompson should therefore be treated fairly and should not receive poorer treatment because she is older or has dementia. Reasonable changes may also be needed to help her communicate and understand information (Equality </w:t>
      </w:r>
      <w:r w:rsidRPr="06882936">
        <w:rPr>
          <w:lang w:val="en-GB"/>
        </w:rPr>
        <w:lastRenderedPageBreak/>
        <w:t>Act 2010). For example, staff could repeat important information, use written reminders or give Mrs Thompson extra time to answer questions.</w:t>
      </w:r>
    </w:p>
    <w:p w14:paraId="7F758023" w14:textId="77777777" w:rsidR="0090572F" w:rsidRDefault="00EF1E4F" w:rsidP="06882936">
      <w:pPr>
        <w:spacing w:after="160" w:line="360" w:lineRule="auto"/>
        <w:jc w:val="both"/>
        <w:rPr>
          <w:lang w:val="en-GB"/>
        </w:rPr>
      </w:pPr>
      <w:r w:rsidRPr="06882936">
        <w:rPr>
          <w:lang w:val="en-GB"/>
        </w:rPr>
        <w:t>One communication model that can be used is the SOLER model. SOLER encourages professionals to use positive body language when communicating. It includes sitting squarely towards the person, having an open posture, leaning towards them when appropriate, maintaining suitable eye contact and remaining relaxed (Egan, 2014). This could help when speaking with Mrs Thompson because calm and friendly body language may make her feel listened to rather than rushed.</w:t>
      </w:r>
    </w:p>
    <w:p w14:paraId="59C1B134" w14:textId="77777777" w:rsidR="0090572F" w:rsidRDefault="00EF1E4F" w:rsidP="06882936">
      <w:pPr>
        <w:spacing w:after="160" w:line="360" w:lineRule="auto"/>
        <w:jc w:val="both"/>
        <w:rPr>
          <w:lang w:val="en-GB"/>
        </w:rPr>
      </w:pPr>
      <w:r w:rsidRPr="06882936">
        <w:rPr>
          <w:lang w:val="en-GB"/>
        </w:rPr>
        <w:t>Communication between Mrs Thompson's family and care workers is also important. For example, if a family member notices that she is becoming more confused or forgetting her medication more often, this information should be shared with the appropriate care professional. Staff should also listen to any concerns raised by Mrs Thompson herself.</w:t>
      </w:r>
    </w:p>
    <w:p w14:paraId="76B806B5" w14:textId="3109CA04" w:rsidR="0090572F" w:rsidRDefault="00EF1E4F">
      <w:pPr>
        <w:spacing w:after="160" w:line="360" w:lineRule="auto"/>
        <w:jc w:val="both"/>
      </w:pPr>
      <w:r w:rsidRPr="06882936">
        <w:rPr>
          <w:lang w:val="en-GB"/>
        </w:rPr>
        <w:t xml:space="preserve">Overall, effective communication can help build trust and make </w:t>
      </w:r>
      <w:r w:rsidR="4ECE2A98" w:rsidRPr="06882936">
        <w:rPr>
          <w:lang w:val="en-GB"/>
        </w:rPr>
        <w:t>Mrs.</w:t>
      </w:r>
      <w:r w:rsidRPr="06882936">
        <w:rPr>
          <w:lang w:val="en-GB"/>
        </w:rPr>
        <w:t xml:space="preserve"> Thompson feel valued. It can also reduce misunderstandings and help staff identify problems earlier. In her case, good communication could help make sure that concerns about her medication</w:t>
      </w:r>
      <w:r w:rsidR="27519DE8" w:rsidRPr="06882936">
        <w:rPr>
          <w:lang w:val="en-GB"/>
        </w:rPr>
        <w:t>,</w:t>
      </w:r>
      <w:r w:rsidRPr="06882936">
        <w:rPr>
          <w:lang w:val="en-GB"/>
        </w:rPr>
        <w:t xml:space="preserve"> confusion and safety are dealt with quickly while still respecting her dignity, choices and independence.</w:t>
      </w:r>
    </w:p>
    <w:p w14:paraId="16FA61DA" w14:textId="76B7CF2C" w:rsidR="06882936" w:rsidRDefault="06882936" w:rsidP="06882936">
      <w:pPr>
        <w:spacing w:after="160" w:line="360" w:lineRule="auto"/>
        <w:jc w:val="both"/>
        <w:rPr>
          <w:lang w:val="en-GB"/>
        </w:rPr>
      </w:pPr>
    </w:p>
    <w:p w14:paraId="0CE64066" w14:textId="77777777" w:rsidR="0090572F" w:rsidRDefault="00EF1E4F" w:rsidP="06882936">
      <w:pPr>
        <w:spacing w:after="120" w:line="360" w:lineRule="auto"/>
        <w:jc w:val="both"/>
        <w:rPr>
          <w:b/>
          <w:bCs/>
          <w:sz w:val="28"/>
          <w:szCs w:val="28"/>
          <w:lang w:val="en-GB"/>
        </w:rPr>
      </w:pPr>
      <w:r w:rsidRPr="06882936">
        <w:rPr>
          <w:b/>
          <w:bCs/>
          <w:sz w:val="28"/>
          <w:szCs w:val="28"/>
          <w:lang w:val="en-GB"/>
        </w:rPr>
        <w:t>2. Administrative Skills and Record Keeping</w:t>
      </w:r>
    </w:p>
    <w:p w14:paraId="78413915" w14:textId="6FFC3392" w:rsidR="0090572F" w:rsidRDefault="00EF1E4F" w:rsidP="06882936">
      <w:pPr>
        <w:spacing w:after="160" w:line="360" w:lineRule="auto"/>
        <w:jc w:val="both"/>
        <w:rPr>
          <w:lang w:val="en-GB"/>
        </w:rPr>
      </w:pPr>
      <w:r w:rsidRPr="06882936">
        <w:rPr>
          <w:lang w:val="en-GB"/>
        </w:rPr>
        <w:t xml:space="preserve">Good administrative skills are important in health and social care because they help make sure that information is correct, organised and available when it is needed. This is especially important for </w:t>
      </w:r>
      <w:r w:rsidR="2DE194CA" w:rsidRPr="06882936">
        <w:rPr>
          <w:lang w:val="en-GB"/>
        </w:rPr>
        <w:t>Mrs.</w:t>
      </w:r>
      <w:r w:rsidRPr="06882936">
        <w:rPr>
          <w:lang w:val="en-GB"/>
        </w:rPr>
        <w:t xml:space="preserve"> Thompson because several people are involved in her care. Good records can help everyone understand what has happened and what support she needs.</w:t>
      </w:r>
    </w:p>
    <w:p w14:paraId="7937C506" w14:textId="77777777" w:rsidR="0090572F" w:rsidRDefault="00EF1E4F" w:rsidP="06882936">
      <w:pPr>
        <w:spacing w:after="160" w:line="360" w:lineRule="auto"/>
        <w:jc w:val="both"/>
        <w:rPr>
          <w:lang w:val="en-GB"/>
        </w:rPr>
      </w:pPr>
      <w:r w:rsidRPr="06882936">
        <w:rPr>
          <w:lang w:val="en-GB"/>
        </w:rPr>
        <w:t>Care workers should keep clear and accurate records after visiting Mrs Thompson. They should record important information such as whether she has taken her medication, changes in her behaviour, any health concerns and anything unusual that has happened. Records should be written as soon as possible and should contain facts rather than personal opinions. The Care Quality Commission states that care providers must keep accurate and complete records about people's care and treatment (CQC, 2025).</w:t>
      </w:r>
    </w:p>
    <w:p w14:paraId="6B8E74AF" w14:textId="77777777" w:rsidR="0090572F" w:rsidRDefault="00EF1E4F" w:rsidP="06882936">
      <w:pPr>
        <w:spacing w:after="160" w:line="360" w:lineRule="auto"/>
        <w:jc w:val="both"/>
        <w:rPr>
          <w:lang w:val="en-GB"/>
        </w:rPr>
      </w:pPr>
      <w:r w:rsidRPr="06882936">
        <w:rPr>
          <w:lang w:val="en-GB"/>
        </w:rPr>
        <w:t xml:space="preserve">This is particularly important because Mrs Thompson missed her medication for two days and became more confused. This incident should be recorded properly, including what happened and what action was taken. Her medication review should also be documented. The incident where she was found outside in cold weather without suitable clothing should be recorded </w:t>
      </w:r>
      <w:r w:rsidRPr="06882936">
        <w:rPr>
          <w:lang w:val="en-GB"/>
        </w:rPr>
        <w:lastRenderedPageBreak/>
        <w:t>because this could be a safeguarding concern. Keeping these records allows professionals to notice patterns and take action to reduce the risk of something similar happening again.</w:t>
      </w:r>
    </w:p>
    <w:p w14:paraId="531F4101" w14:textId="77777777" w:rsidR="0090572F" w:rsidRDefault="00EF1E4F" w:rsidP="06882936">
      <w:pPr>
        <w:spacing w:after="160" w:line="360" w:lineRule="auto"/>
        <w:jc w:val="both"/>
        <w:rPr>
          <w:lang w:val="en-GB"/>
        </w:rPr>
      </w:pPr>
      <w:r w:rsidRPr="06882936">
        <w:rPr>
          <w:lang w:val="en-GB"/>
        </w:rPr>
        <w:t>Mrs Thompson's personal information must also be kept confidential. The Data Protection Act 2018 sets rules about how personal information should be collected, stored and used. Information should only be collected when there is a proper reason for it and should be accurate, secure and not kept for longer than necessary (Data Protection Act 2018). This means Mrs Thompson's care records should not be left where other people can see them, and electronic information should be protected.</w:t>
      </w:r>
    </w:p>
    <w:p w14:paraId="710D9EB3" w14:textId="77777777" w:rsidR="0090572F" w:rsidRDefault="00EF1E4F" w:rsidP="06882936">
      <w:pPr>
        <w:spacing w:after="160" w:line="360" w:lineRule="auto"/>
        <w:jc w:val="both"/>
        <w:rPr>
          <w:lang w:val="en-GB"/>
        </w:rPr>
      </w:pPr>
      <w:r w:rsidRPr="06882936">
        <w:rPr>
          <w:lang w:val="en-GB"/>
        </w:rPr>
        <w:t>The UK GDPR also provides rules for protecting personal information. Health information is particularly sensitive and should only be accessed or shared when there is a lawful reason to do so (Information Commissioner's Office, 2025). Staff should therefore avoid discussing Mrs Thompson's personal information with people who do not need to know it.</w:t>
      </w:r>
    </w:p>
    <w:p w14:paraId="328E22FA" w14:textId="77777777" w:rsidR="0090572F" w:rsidRDefault="00EF1E4F" w:rsidP="06882936">
      <w:pPr>
        <w:spacing w:after="160" w:line="360" w:lineRule="auto"/>
        <w:jc w:val="both"/>
        <w:rPr>
          <w:lang w:val="en-GB"/>
        </w:rPr>
      </w:pPr>
      <w:r w:rsidRPr="06882936">
        <w:rPr>
          <w:lang w:val="en-GB"/>
        </w:rPr>
        <w:t>However, confidentiality does not mean information can never be shared. If Mrs Thompson is at risk of harm, relevant information may need to be shared with appropriate professionals to protect her. Staff should follow their organisation's safeguarding and information-sharing procedures when deciding what information needs to be shared.</w:t>
      </w:r>
    </w:p>
    <w:p w14:paraId="11E0A485" w14:textId="77777777" w:rsidR="0090572F" w:rsidRDefault="00EF1E4F">
      <w:pPr>
        <w:spacing w:after="160" w:line="360" w:lineRule="auto"/>
        <w:jc w:val="both"/>
      </w:pPr>
      <w:r w:rsidRPr="06882936">
        <w:rPr>
          <w:lang w:val="en-GB"/>
        </w:rPr>
        <w:t>Overall, good administration and record keeping help provide safe and consistent care. Accurate records would help the professionals supporting Mrs Thompson understand her medication problems, confusion and safety concerns and make better decisions about the support she needs.</w:t>
      </w:r>
    </w:p>
    <w:p w14:paraId="5DE54EB8" w14:textId="2D83F164" w:rsidR="06882936" w:rsidRDefault="06882936" w:rsidP="06882936">
      <w:pPr>
        <w:spacing w:after="160" w:line="360" w:lineRule="auto"/>
        <w:jc w:val="both"/>
        <w:rPr>
          <w:lang w:val="en-GB"/>
        </w:rPr>
      </w:pPr>
    </w:p>
    <w:p w14:paraId="721431AB" w14:textId="77777777" w:rsidR="0090572F" w:rsidRDefault="00EF1E4F" w:rsidP="06882936">
      <w:pPr>
        <w:spacing w:after="120" w:line="360" w:lineRule="auto"/>
        <w:jc w:val="both"/>
        <w:rPr>
          <w:b/>
          <w:bCs/>
          <w:sz w:val="28"/>
          <w:szCs w:val="28"/>
          <w:lang w:val="en-GB"/>
        </w:rPr>
      </w:pPr>
      <w:r w:rsidRPr="06882936">
        <w:rPr>
          <w:b/>
          <w:bCs/>
          <w:sz w:val="28"/>
          <w:szCs w:val="28"/>
          <w:lang w:val="en-GB"/>
        </w:rPr>
        <w:t>3. Working with Other Professionals</w:t>
      </w:r>
    </w:p>
    <w:p w14:paraId="0BC26589" w14:textId="77777777" w:rsidR="0090572F" w:rsidRDefault="00EF1E4F" w:rsidP="06882936">
      <w:pPr>
        <w:spacing w:after="160" w:line="360" w:lineRule="auto"/>
        <w:jc w:val="both"/>
        <w:rPr>
          <w:lang w:val="en-GB"/>
        </w:rPr>
      </w:pPr>
      <w:r w:rsidRPr="06882936">
        <w:rPr>
          <w:lang w:val="en-GB"/>
        </w:rPr>
        <w:t>Working together with other professionals is important because Mrs Thompson has several different care needs. This is sometimes called multi-agency working. It means different professionals share relevant information and work together to provide the best possible care.</w:t>
      </w:r>
    </w:p>
    <w:p w14:paraId="3BBDE859" w14:textId="77777777" w:rsidR="0090572F" w:rsidRDefault="00EF1E4F" w:rsidP="06882936">
      <w:pPr>
        <w:spacing w:after="160" w:line="360" w:lineRule="auto"/>
        <w:jc w:val="both"/>
        <w:rPr>
          <w:lang w:val="en-GB"/>
        </w:rPr>
      </w:pPr>
      <w:r w:rsidRPr="06882936">
        <w:rPr>
          <w:lang w:val="en-GB"/>
        </w:rPr>
        <w:t>Mrs Thompson's GP can monitor her general health and review her medication, especially because she has recently had pneumonia and has missed some of her medication. A community nurse may check her health at home and report any concerns. Her domiciliary carers see her twice a day, so they may notice changes in her behaviour, confusion or ability to manage everyday activities. Social care professionals can also review whether the amount of support she receives is still suitable.</w:t>
      </w:r>
    </w:p>
    <w:p w14:paraId="7F878548" w14:textId="77777777" w:rsidR="0090572F" w:rsidRDefault="00EF1E4F" w:rsidP="06882936">
      <w:pPr>
        <w:spacing w:after="160" w:line="360" w:lineRule="auto"/>
        <w:jc w:val="both"/>
        <w:rPr>
          <w:lang w:val="en-GB"/>
        </w:rPr>
      </w:pPr>
      <w:r w:rsidRPr="06882936">
        <w:rPr>
          <w:lang w:val="en-GB"/>
        </w:rPr>
        <w:lastRenderedPageBreak/>
        <w:t>Working together can help provide person-centred care, where Mrs Thompson's individual needs, wishes and choices are considered when decisions are made about her support (NICE, 2018). For example, the professionals involved could discuss ways to help her remember her medication while allowing her to remain as independent as possible.</w:t>
      </w:r>
    </w:p>
    <w:p w14:paraId="0D110B07" w14:textId="77777777" w:rsidR="0090572F" w:rsidRDefault="00EF1E4F" w:rsidP="06882936">
      <w:pPr>
        <w:spacing w:after="160" w:line="360" w:lineRule="auto"/>
        <w:jc w:val="both"/>
        <w:rPr>
          <w:lang w:val="en-GB"/>
        </w:rPr>
      </w:pPr>
      <w:r w:rsidRPr="06882936">
        <w:rPr>
          <w:lang w:val="en-GB"/>
        </w:rPr>
        <w:t>There can also be problems with multi-agency working. Professionals may not always communicate properly, information may be delayed or different services may disagree about what support is needed. This could result in Mrs Thompson not receiving the right care at the right time. Good communication, accurate records and regular meetings can help reduce these problems. Relevant information should be shared safely between professionals when necessary.</w:t>
      </w:r>
    </w:p>
    <w:p w14:paraId="61E0C65C" w14:textId="77777777" w:rsidR="0090572F" w:rsidRDefault="00EF1E4F" w:rsidP="06882936">
      <w:pPr>
        <w:spacing w:after="160" w:line="360" w:lineRule="auto"/>
        <w:jc w:val="both"/>
        <w:rPr>
          <w:lang w:val="en-GB"/>
        </w:rPr>
      </w:pPr>
      <w:r w:rsidRPr="06882936">
        <w:rPr>
          <w:lang w:val="en-GB"/>
        </w:rPr>
        <w:t>Mrs Thompson should also be included in decisions wherever possible rather than decisions simply being made for her. Her family can also provide useful information about changes they have noticed, where appropriate.</w:t>
      </w:r>
    </w:p>
    <w:p w14:paraId="0726A7D1" w14:textId="77777777" w:rsidR="0090572F" w:rsidRDefault="00EF1E4F" w:rsidP="06882936">
      <w:pPr>
        <w:spacing w:after="160" w:line="360" w:lineRule="auto"/>
        <w:jc w:val="both"/>
        <w:rPr>
          <w:lang w:val="en-GB"/>
        </w:rPr>
      </w:pPr>
      <w:r w:rsidRPr="06882936">
        <w:rPr>
          <w:lang w:val="en-GB"/>
        </w:rPr>
        <w:t>Overall, professionals working together can provide safer and more consistent care for Mrs Thompson. It can also help identify problems early and make sure her health, safety, independence and wellbeing are all considered.</w:t>
      </w:r>
    </w:p>
    <w:p w14:paraId="3BB4178C" w14:textId="5DD5204F" w:rsidR="2981B317" w:rsidRDefault="2981B317" w:rsidP="06882936">
      <w:pPr>
        <w:spacing w:after="160" w:line="360" w:lineRule="auto"/>
        <w:jc w:val="both"/>
        <w:rPr>
          <w:lang w:val="en-GB"/>
        </w:rPr>
      </w:pPr>
    </w:p>
    <w:p w14:paraId="5B440282" w14:textId="5A29C9CD" w:rsidR="2981B317" w:rsidRDefault="2981B317" w:rsidP="06882936">
      <w:pPr>
        <w:spacing w:after="160" w:line="360" w:lineRule="auto"/>
        <w:jc w:val="both"/>
        <w:rPr>
          <w:lang w:val="en-GB"/>
        </w:rPr>
      </w:pPr>
    </w:p>
    <w:p w14:paraId="2122AB55" w14:textId="00311E87" w:rsidR="2981B317" w:rsidRDefault="2981B317" w:rsidP="06882936">
      <w:pPr>
        <w:spacing w:after="160" w:line="360" w:lineRule="auto"/>
        <w:jc w:val="both"/>
        <w:rPr>
          <w:lang w:val="en-GB"/>
        </w:rPr>
      </w:pPr>
    </w:p>
    <w:p w14:paraId="249CB501" w14:textId="26DCB243" w:rsidR="2981B317" w:rsidRDefault="2981B317" w:rsidP="06882936">
      <w:pPr>
        <w:spacing w:after="160" w:line="360" w:lineRule="auto"/>
        <w:jc w:val="both"/>
        <w:rPr>
          <w:lang w:val="en-GB"/>
        </w:rPr>
      </w:pPr>
    </w:p>
    <w:p w14:paraId="46731400" w14:textId="4D66BBE5" w:rsidR="2981B317" w:rsidRDefault="2981B317" w:rsidP="06882936">
      <w:pPr>
        <w:spacing w:after="160" w:line="360" w:lineRule="auto"/>
        <w:jc w:val="both"/>
        <w:rPr>
          <w:lang w:val="en-GB"/>
        </w:rPr>
      </w:pPr>
    </w:p>
    <w:p w14:paraId="78ED2996" w14:textId="392D9707" w:rsidR="2981B317" w:rsidRDefault="2981B317" w:rsidP="06882936">
      <w:pPr>
        <w:spacing w:after="160" w:line="360" w:lineRule="auto"/>
        <w:jc w:val="both"/>
        <w:rPr>
          <w:lang w:val="en-GB"/>
        </w:rPr>
      </w:pPr>
    </w:p>
    <w:p w14:paraId="1A299B56" w14:textId="37605279" w:rsidR="2981B317" w:rsidRDefault="2981B317" w:rsidP="06882936">
      <w:pPr>
        <w:spacing w:after="160" w:line="360" w:lineRule="auto"/>
        <w:jc w:val="both"/>
        <w:rPr>
          <w:lang w:val="en-GB"/>
        </w:rPr>
      </w:pPr>
    </w:p>
    <w:p w14:paraId="26FD9F49" w14:textId="26757222" w:rsidR="2981B317" w:rsidRDefault="2981B317" w:rsidP="06882936">
      <w:pPr>
        <w:spacing w:after="160" w:line="360" w:lineRule="auto"/>
        <w:jc w:val="both"/>
        <w:rPr>
          <w:lang w:val="en-GB"/>
        </w:rPr>
      </w:pPr>
    </w:p>
    <w:p w14:paraId="0C6B02B1" w14:textId="2801A657" w:rsidR="2981B317" w:rsidRDefault="2981B317" w:rsidP="06882936">
      <w:pPr>
        <w:spacing w:after="160" w:line="360" w:lineRule="auto"/>
        <w:jc w:val="both"/>
        <w:rPr>
          <w:lang w:val="en-GB"/>
        </w:rPr>
      </w:pPr>
    </w:p>
    <w:p w14:paraId="472CC970" w14:textId="429C55E5" w:rsidR="2981B317" w:rsidRDefault="2981B317" w:rsidP="06882936">
      <w:pPr>
        <w:spacing w:after="160" w:line="360" w:lineRule="auto"/>
        <w:jc w:val="both"/>
        <w:rPr>
          <w:lang w:val="en-GB"/>
        </w:rPr>
      </w:pPr>
    </w:p>
    <w:p w14:paraId="20CE7A52" w14:textId="653A243C" w:rsidR="2981B317" w:rsidRDefault="2981B317" w:rsidP="06882936">
      <w:pPr>
        <w:spacing w:after="160" w:line="360" w:lineRule="auto"/>
        <w:jc w:val="both"/>
        <w:rPr>
          <w:lang w:val="en-GB"/>
        </w:rPr>
      </w:pPr>
    </w:p>
    <w:p w14:paraId="561E9E94" w14:textId="7796D984" w:rsidR="2981B317" w:rsidRDefault="2981B317" w:rsidP="06882936">
      <w:pPr>
        <w:spacing w:after="160" w:line="360" w:lineRule="auto"/>
        <w:jc w:val="both"/>
        <w:rPr>
          <w:lang w:val="en-GB"/>
        </w:rPr>
      </w:pPr>
    </w:p>
    <w:p w14:paraId="2FA3C730" w14:textId="3AAB86FF" w:rsidR="2981B317" w:rsidRDefault="2981B317" w:rsidP="06882936">
      <w:pPr>
        <w:spacing w:after="160" w:line="360" w:lineRule="auto"/>
        <w:jc w:val="both"/>
        <w:rPr>
          <w:lang w:val="en-GB"/>
        </w:rPr>
      </w:pPr>
    </w:p>
    <w:p w14:paraId="1FDF1514" w14:textId="75DCFCD9" w:rsidR="2981B317" w:rsidRDefault="2981B317" w:rsidP="06882936">
      <w:pPr>
        <w:spacing w:after="160" w:line="360" w:lineRule="auto"/>
        <w:jc w:val="both"/>
        <w:rPr>
          <w:lang w:val="en-GB"/>
        </w:rPr>
      </w:pPr>
    </w:p>
    <w:p w14:paraId="42B49A57" w14:textId="185658A8" w:rsidR="2981B317" w:rsidRDefault="2981B317" w:rsidP="06882936">
      <w:pPr>
        <w:spacing w:after="160" w:line="360" w:lineRule="auto"/>
        <w:jc w:val="both"/>
        <w:rPr>
          <w:lang w:val="en-GB"/>
        </w:rPr>
      </w:pPr>
    </w:p>
    <w:p w14:paraId="7100C215" w14:textId="77777777" w:rsidR="0090572F" w:rsidRDefault="00EF1E4F" w:rsidP="06882936">
      <w:pPr>
        <w:spacing w:after="120" w:line="360" w:lineRule="auto"/>
        <w:jc w:val="both"/>
        <w:rPr>
          <w:b/>
          <w:bCs/>
          <w:sz w:val="28"/>
          <w:szCs w:val="28"/>
          <w:lang w:val="en-GB"/>
        </w:rPr>
      </w:pPr>
      <w:r w:rsidRPr="06882936">
        <w:rPr>
          <w:b/>
          <w:bCs/>
          <w:sz w:val="28"/>
          <w:szCs w:val="28"/>
          <w:lang w:val="en-GB"/>
        </w:rPr>
        <w:t>Conclusion</w:t>
      </w:r>
    </w:p>
    <w:p w14:paraId="45229292" w14:textId="241FDDED" w:rsidR="0090572F" w:rsidRDefault="00EF1E4F" w:rsidP="06882936">
      <w:pPr>
        <w:spacing w:after="160" w:line="360" w:lineRule="auto"/>
        <w:jc w:val="both"/>
        <w:rPr>
          <w:lang w:val="en-GB"/>
        </w:rPr>
      </w:pPr>
      <w:r w:rsidRPr="06882936">
        <w:rPr>
          <w:lang w:val="en-GB"/>
        </w:rPr>
        <w:t>Mrs Thompson needs support from different health and social care professionals to help her stay safe and independent at home. Good communication is important because her dementia can sometimes make it difficult for her to understand or remember information. Staff should communicate calmly, listen to her and make sure she is involved in decisions about her own care.</w:t>
      </w:r>
    </w:p>
    <w:p w14:paraId="5A5DB6F1" w14:textId="77777777" w:rsidR="0090572F" w:rsidRDefault="00EF1E4F" w:rsidP="06882936">
      <w:pPr>
        <w:spacing w:after="160" w:line="360" w:lineRule="auto"/>
        <w:jc w:val="both"/>
        <w:rPr>
          <w:lang w:val="en-GB"/>
        </w:rPr>
      </w:pPr>
      <w:r w:rsidRPr="06882936">
        <w:rPr>
          <w:lang w:val="en-GB"/>
        </w:rPr>
        <w:t>Accurate record keeping is also important because it allows professionals to see changes in Mrs Thompson's health, medication and behaviour. Her personal information must be kept confidential and handled correctly under the Data Protection Act 2018.</w:t>
      </w:r>
    </w:p>
    <w:p w14:paraId="58401577" w14:textId="77777777" w:rsidR="0090572F" w:rsidRDefault="00EF1E4F" w:rsidP="06882936">
      <w:pPr>
        <w:spacing w:after="160" w:line="360" w:lineRule="auto"/>
        <w:jc w:val="both"/>
        <w:rPr>
          <w:lang w:val="en-GB"/>
        </w:rPr>
      </w:pPr>
      <w:r w:rsidRPr="06882936">
        <w:rPr>
          <w:lang w:val="en-GB"/>
        </w:rPr>
        <w:t>Finally, professionals such as her GP, community nurse and domiciliary carers should work together and share relevant information when needed. This can help problems to be noticed earlier and make sure Mrs Thompson receives person-centred care. Overall, good communication, record keeping and teamwork can help protect her wellbeing while also respecting her dignity, choices and independence.</w:t>
      </w:r>
    </w:p>
    <w:p w14:paraId="2D844EDF" w14:textId="77777777" w:rsidR="0090572F" w:rsidRDefault="00EF1E4F" w:rsidP="06882936">
      <w:pPr>
        <w:rPr>
          <w:lang w:val="en-GB"/>
        </w:rPr>
      </w:pPr>
      <w:r w:rsidRPr="06882936">
        <w:rPr>
          <w:lang w:val="en-GB"/>
        </w:rPr>
        <w:br w:type="page"/>
      </w:r>
    </w:p>
    <w:p w14:paraId="47D29648" w14:textId="77777777" w:rsidR="0090572F" w:rsidRDefault="00EF1E4F" w:rsidP="06882936">
      <w:pPr>
        <w:spacing w:after="120" w:line="360" w:lineRule="auto"/>
        <w:jc w:val="both"/>
        <w:rPr>
          <w:b/>
          <w:bCs/>
          <w:sz w:val="28"/>
          <w:szCs w:val="28"/>
          <w:lang w:val="en-GB"/>
        </w:rPr>
      </w:pPr>
      <w:r w:rsidRPr="06882936">
        <w:rPr>
          <w:b/>
          <w:bCs/>
          <w:sz w:val="28"/>
          <w:szCs w:val="28"/>
          <w:lang w:val="en-GB"/>
        </w:rPr>
        <w:lastRenderedPageBreak/>
        <w:t>References</w:t>
      </w:r>
    </w:p>
    <w:p w14:paraId="2CCB7547" w14:textId="5F176C0F" w:rsidR="00EF1E4F" w:rsidRDefault="00EF1E4F" w:rsidP="06882936">
      <w:pPr>
        <w:spacing w:line="360" w:lineRule="auto"/>
        <w:jc w:val="both"/>
        <w:rPr>
          <w:lang w:val="en-GB"/>
        </w:rPr>
      </w:pPr>
      <w:r w:rsidRPr="06882936">
        <w:rPr>
          <w:lang w:val="en-GB"/>
        </w:rPr>
        <w:t xml:space="preserve">Care Quality Commission (CQC) (2025) </w:t>
      </w:r>
      <w:r w:rsidRPr="06882936">
        <w:rPr>
          <w:i/>
          <w:iCs/>
          <w:lang w:val="en-GB"/>
        </w:rPr>
        <w:t>Regulation 17: Good governance</w:t>
      </w:r>
      <w:r w:rsidRPr="06882936">
        <w:rPr>
          <w:lang w:val="en-GB"/>
        </w:rPr>
        <w:t>. Available at: https://www.cqc.org.uk/guidance-providers/regulations/regulation-17-good-governance (Accessed: 9 August 2026).</w:t>
      </w:r>
    </w:p>
    <w:p w14:paraId="3A61D8B5" w14:textId="77777777" w:rsidR="0090572F" w:rsidRDefault="00EF1E4F" w:rsidP="06882936">
      <w:pPr>
        <w:spacing w:line="360" w:lineRule="auto"/>
        <w:jc w:val="both"/>
        <w:rPr>
          <w:lang w:val="en-GB"/>
        </w:rPr>
      </w:pPr>
      <w:r w:rsidRPr="06882936">
        <w:rPr>
          <w:lang w:val="en-GB"/>
        </w:rPr>
        <w:t>Data Protection Act 2018. c.12. London: The Stationery Office.</w:t>
      </w:r>
    </w:p>
    <w:p w14:paraId="56C3757D" w14:textId="77777777" w:rsidR="0090572F" w:rsidRDefault="00EF1E4F" w:rsidP="06882936">
      <w:pPr>
        <w:spacing w:line="360" w:lineRule="auto"/>
        <w:jc w:val="both"/>
        <w:rPr>
          <w:lang w:val="en-GB"/>
        </w:rPr>
      </w:pPr>
      <w:r w:rsidRPr="06882936">
        <w:rPr>
          <w:lang w:val="en-GB"/>
        </w:rPr>
        <w:t xml:space="preserve">Egan, G. (2014) </w:t>
      </w:r>
      <w:r w:rsidRPr="06882936">
        <w:rPr>
          <w:i/>
          <w:iCs/>
          <w:lang w:val="en-GB"/>
        </w:rPr>
        <w:t>The Skilled Helper: A Problem-Management and Opportunity-Development Approach to Helping</w:t>
      </w:r>
      <w:r w:rsidRPr="06882936">
        <w:rPr>
          <w:lang w:val="en-GB"/>
        </w:rPr>
        <w:t xml:space="preserve">. 10th </w:t>
      </w:r>
      <w:proofErr w:type="spellStart"/>
      <w:r w:rsidRPr="06882936">
        <w:rPr>
          <w:lang w:val="en-GB"/>
        </w:rPr>
        <w:t>edn</w:t>
      </w:r>
      <w:proofErr w:type="spellEnd"/>
      <w:r w:rsidRPr="06882936">
        <w:rPr>
          <w:lang w:val="en-GB"/>
        </w:rPr>
        <w:t>. Belmont, CA: Brooks/Cole Cengage Learning.</w:t>
      </w:r>
    </w:p>
    <w:p w14:paraId="237F1F2B" w14:textId="77777777" w:rsidR="0090572F" w:rsidRDefault="00EF1E4F" w:rsidP="06882936">
      <w:pPr>
        <w:spacing w:line="360" w:lineRule="auto"/>
        <w:jc w:val="both"/>
        <w:rPr>
          <w:lang w:val="en-GB"/>
        </w:rPr>
      </w:pPr>
      <w:r w:rsidRPr="06882936">
        <w:rPr>
          <w:lang w:val="en-GB"/>
        </w:rPr>
        <w:t>Equality Act 2010. c.15. London: The Stationery Office.</w:t>
      </w:r>
    </w:p>
    <w:p w14:paraId="5EDB7788" w14:textId="77777777" w:rsidR="0090572F" w:rsidRDefault="00EF1E4F" w:rsidP="06882936">
      <w:pPr>
        <w:spacing w:line="360" w:lineRule="auto"/>
        <w:jc w:val="both"/>
        <w:rPr>
          <w:lang w:val="en-GB"/>
        </w:rPr>
      </w:pPr>
      <w:r w:rsidRPr="06882936">
        <w:rPr>
          <w:lang w:val="en-GB"/>
        </w:rPr>
        <w:t xml:space="preserve">Information Commissioner's Office (ICO) (2025) </w:t>
      </w:r>
      <w:r w:rsidRPr="06882936">
        <w:rPr>
          <w:i/>
          <w:iCs/>
          <w:lang w:val="en-GB"/>
        </w:rPr>
        <w:t>What is special category data?</w:t>
      </w:r>
      <w:r w:rsidRPr="06882936">
        <w:rPr>
          <w:lang w:val="en-GB"/>
        </w:rPr>
        <w:t xml:space="preserve"> Available at: https://ico.org.uk/for-organisations/uk-gdpr-guidance-and-resources/lawful-basis/special-category-data/what-is-special-category-data/ (Accessed: 9 August 2026).</w:t>
      </w:r>
    </w:p>
    <w:p w14:paraId="24857E1D" w14:textId="77777777" w:rsidR="0090572F" w:rsidRDefault="00EF1E4F" w:rsidP="06882936">
      <w:pPr>
        <w:spacing w:line="360" w:lineRule="auto"/>
        <w:jc w:val="both"/>
        <w:rPr>
          <w:lang w:val="en-GB"/>
        </w:rPr>
      </w:pPr>
      <w:r w:rsidRPr="06882936">
        <w:rPr>
          <w:lang w:val="en-GB"/>
        </w:rPr>
        <w:t xml:space="preserve">National Health Service (NHS) (2023) </w:t>
      </w:r>
      <w:r w:rsidRPr="06882936">
        <w:rPr>
          <w:i/>
          <w:iCs/>
          <w:lang w:val="en-GB"/>
        </w:rPr>
        <w:t>Communicating with someone with dementia</w:t>
      </w:r>
      <w:r w:rsidRPr="06882936">
        <w:rPr>
          <w:lang w:val="en-GB"/>
        </w:rPr>
        <w:t>. Available at: https://www.nhs.uk/conditions/dementia/living-with-dementia/communication/ (Accessed: 9 August 2026).</w:t>
      </w:r>
    </w:p>
    <w:p w14:paraId="3043F2FB" w14:textId="77777777" w:rsidR="0090572F" w:rsidRDefault="00EF1E4F" w:rsidP="06882936">
      <w:pPr>
        <w:spacing w:line="360" w:lineRule="auto"/>
        <w:jc w:val="both"/>
        <w:rPr>
          <w:lang w:val="en-GB"/>
        </w:rPr>
      </w:pPr>
      <w:r w:rsidRPr="06882936">
        <w:rPr>
          <w:lang w:val="en-GB"/>
        </w:rPr>
        <w:t xml:space="preserve">National Institute for Health and Care Excellence (NICE) (2018) </w:t>
      </w:r>
      <w:r w:rsidRPr="06882936">
        <w:rPr>
          <w:i/>
          <w:iCs/>
          <w:lang w:val="en-GB"/>
        </w:rPr>
        <w:t>Dementia: assessment, management and support for people living with dementia and their carers (NG97)</w:t>
      </w:r>
      <w:r w:rsidRPr="06882936">
        <w:rPr>
          <w:lang w:val="en-GB"/>
        </w:rPr>
        <w:t>. Available at: https://www.nice.org.uk/guidance/ng97 (Accessed: 9 August 2026).</w:t>
      </w:r>
    </w:p>
    <w:sectPr w:rsidR="0090572F" w:rsidSect="00034616">
      <w:footerReference w:type="default" r:id="rId9"/>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B16CA" w14:textId="77777777" w:rsidR="004F225D" w:rsidRDefault="004F225D">
      <w:pPr>
        <w:spacing w:after="0" w:line="240" w:lineRule="auto"/>
      </w:pPr>
      <w:r>
        <w:separator/>
      </w:r>
    </w:p>
  </w:endnote>
  <w:endnote w:type="continuationSeparator" w:id="0">
    <w:p w14:paraId="5052F926" w14:textId="77777777" w:rsidR="004F225D" w:rsidRDefault="004F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5FA63" w14:textId="3D31DF35" w:rsidR="0090572F" w:rsidRDefault="00EF1E4F">
    <w:pPr>
      <w:pStyle w:val="Footer"/>
      <w:jc w:val="center"/>
    </w:pPr>
    <w:r>
      <w:fldChar w:fldCharType="begin"/>
    </w:r>
    <w:r>
      <w:instrText>PAGE</w:instrText>
    </w:r>
    <w:r w:rsidR="00305E95">
      <w:fldChar w:fldCharType="separate"/>
    </w:r>
    <w:r w:rsidR="00305E9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BF1D0" w14:textId="77777777" w:rsidR="004F225D" w:rsidRDefault="004F225D">
      <w:pPr>
        <w:spacing w:after="0" w:line="240" w:lineRule="auto"/>
      </w:pPr>
      <w:r>
        <w:separator/>
      </w:r>
    </w:p>
  </w:footnote>
  <w:footnote w:type="continuationSeparator" w:id="0">
    <w:p w14:paraId="5F248A25" w14:textId="77777777" w:rsidR="004F225D" w:rsidRDefault="004F22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98282932">
    <w:abstractNumId w:val="8"/>
  </w:num>
  <w:num w:numId="2" w16cid:durableId="605693171">
    <w:abstractNumId w:val="6"/>
  </w:num>
  <w:num w:numId="3" w16cid:durableId="943154099">
    <w:abstractNumId w:val="5"/>
  </w:num>
  <w:num w:numId="4" w16cid:durableId="2012174505">
    <w:abstractNumId w:val="4"/>
  </w:num>
  <w:num w:numId="5" w16cid:durableId="971060621">
    <w:abstractNumId w:val="7"/>
  </w:num>
  <w:num w:numId="6" w16cid:durableId="650403787">
    <w:abstractNumId w:val="3"/>
  </w:num>
  <w:num w:numId="7" w16cid:durableId="88695064">
    <w:abstractNumId w:val="2"/>
  </w:num>
  <w:num w:numId="8" w16cid:durableId="166753541">
    <w:abstractNumId w:val="1"/>
  </w:num>
  <w:num w:numId="9" w16cid:durableId="916405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0553A"/>
    <w:rsid w:val="00305E95"/>
    <w:rsid w:val="00326F90"/>
    <w:rsid w:val="004F0920"/>
    <w:rsid w:val="004F225D"/>
    <w:rsid w:val="0090572F"/>
    <w:rsid w:val="00AA1D8D"/>
    <w:rsid w:val="00B47730"/>
    <w:rsid w:val="00CB0664"/>
    <w:rsid w:val="00CE2E7D"/>
    <w:rsid w:val="00EF1E4F"/>
    <w:rsid w:val="00FC693F"/>
    <w:rsid w:val="06882936"/>
    <w:rsid w:val="1049BA10"/>
    <w:rsid w:val="13B2E0E5"/>
    <w:rsid w:val="15278567"/>
    <w:rsid w:val="1D799AFD"/>
    <w:rsid w:val="1E3A0E26"/>
    <w:rsid w:val="1EBD4946"/>
    <w:rsid w:val="1FB85183"/>
    <w:rsid w:val="2068FCFC"/>
    <w:rsid w:val="2538AEA7"/>
    <w:rsid w:val="27519DE8"/>
    <w:rsid w:val="27B05ED1"/>
    <w:rsid w:val="290C407E"/>
    <w:rsid w:val="2981B317"/>
    <w:rsid w:val="2DE194CA"/>
    <w:rsid w:val="3255CAF2"/>
    <w:rsid w:val="35B995B7"/>
    <w:rsid w:val="3763AB3A"/>
    <w:rsid w:val="421183C4"/>
    <w:rsid w:val="4294DAF4"/>
    <w:rsid w:val="4302FBB2"/>
    <w:rsid w:val="4441210C"/>
    <w:rsid w:val="49E34E8E"/>
    <w:rsid w:val="4BDC6DE9"/>
    <w:rsid w:val="4ECE2A98"/>
    <w:rsid w:val="67B695AA"/>
    <w:rsid w:val="6B012D69"/>
    <w:rsid w:val="6DD1BF1C"/>
    <w:rsid w:val="780C3BD7"/>
    <w:rsid w:val="7AE79FD8"/>
    <w:rsid w:val="7C4989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F4EA3C"/>
  <w14:defaultImageDpi w14:val="300"/>
  <w15:docId w15:val="{BC1196B3-2C80-C742-9C29-6EC60AA8C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1628</Words>
  <Characters>9281</Characters>
  <Application>Microsoft Office Word</Application>
  <DocSecurity>0</DocSecurity>
  <Lines>77</Lines>
  <Paragraphs>21</Paragraphs>
  <ScaleCrop>false</ScaleCrop>
  <Manager/>
  <Company/>
  <LinksUpToDate>false</LinksUpToDate>
  <CharactersWithSpaces>10888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Kia Brown</cp:lastModifiedBy>
  <cp:revision>2</cp:revision>
  <dcterms:created xsi:type="dcterms:W3CDTF">2026-08-09T21:20:00Z</dcterms:created>
  <dcterms:modified xsi:type="dcterms:W3CDTF">2026-08-09T21:20:00Z</dcterms:modified>
  <cp:category/>
</cp:coreProperties>
</file>