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8C6EF" w14:textId="77777777" w:rsidR="004B457C" w:rsidRDefault="004B457C">
      <w:pPr>
        <w:jc w:val="center"/>
        <w:rPr>
          <w:rFonts w:ascii="Times New Roman" w:hAnsi="Times New Roman" w:cs="Times New Roman"/>
          <w:b/>
          <w:bCs/>
          <w:sz w:val="52"/>
          <w:szCs w:val="52"/>
          <w:u w:val="single"/>
        </w:rPr>
      </w:pPr>
    </w:p>
    <w:p w14:paraId="2324B6DD" w14:textId="77777777" w:rsidR="004B457C" w:rsidRDefault="004B457C">
      <w:pPr>
        <w:jc w:val="center"/>
        <w:rPr>
          <w:rFonts w:ascii="Times New Roman" w:hAnsi="Times New Roman" w:cs="Times New Roman"/>
          <w:b/>
          <w:bCs/>
          <w:sz w:val="52"/>
          <w:szCs w:val="52"/>
          <w:u w:val="single"/>
        </w:rPr>
      </w:pPr>
    </w:p>
    <w:p w14:paraId="49A3D81E" w14:textId="77777777" w:rsidR="00533A2E" w:rsidRDefault="009879CA" w:rsidP="001F34F1">
      <w:pPr>
        <w:jc w:val="center"/>
        <w:rPr>
          <w:rFonts w:ascii="Times New Roman" w:hAnsi="Times New Roman" w:cs="Times New Roman"/>
          <w:b/>
          <w:bCs/>
          <w:sz w:val="52"/>
          <w:szCs w:val="52"/>
          <w:u w:val="single"/>
        </w:rPr>
      </w:pPr>
      <w:r>
        <w:rPr>
          <w:rFonts w:ascii="Times New Roman" w:hAnsi="Times New Roman" w:cs="Times New Roman"/>
          <w:b/>
          <w:bCs/>
          <w:sz w:val="52"/>
          <w:szCs w:val="52"/>
          <w:u w:val="single"/>
        </w:rPr>
        <w:t>MARKETING MANAGEMENT-A2 ASSESSMENT</w:t>
      </w:r>
    </w:p>
    <w:p w14:paraId="2DF54C35" w14:textId="77777777" w:rsidR="003E4857" w:rsidRDefault="003E4857">
      <w:pPr>
        <w:jc w:val="center"/>
        <w:rPr>
          <w:rFonts w:ascii="Times New Roman" w:hAnsi="Times New Roman" w:cs="Times New Roman"/>
          <w:b/>
          <w:bCs/>
          <w:sz w:val="52"/>
          <w:szCs w:val="52"/>
          <w:u w:val="single"/>
        </w:rPr>
      </w:pPr>
    </w:p>
    <w:p w14:paraId="698BFFDD" w14:textId="77777777" w:rsidR="003E4857" w:rsidRDefault="003E4857">
      <w:pPr>
        <w:jc w:val="center"/>
        <w:rPr>
          <w:rFonts w:ascii="Times New Roman" w:hAnsi="Times New Roman" w:cs="Times New Roman"/>
          <w:b/>
          <w:bCs/>
          <w:sz w:val="52"/>
          <w:szCs w:val="52"/>
          <w:u w:val="single"/>
        </w:rPr>
      </w:pPr>
    </w:p>
    <w:p w14:paraId="4CB99EA5" w14:textId="77777777" w:rsidR="003E4857" w:rsidRDefault="003E4857">
      <w:pPr>
        <w:jc w:val="center"/>
        <w:rPr>
          <w:rFonts w:ascii="Times New Roman" w:hAnsi="Times New Roman" w:cs="Times New Roman"/>
          <w:b/>
          <w:bCs/>
          <w:sz w:val="52"/>
          <w:szCs w:val="52"/>
          <w:u w:val="single"/>
        </w:rPr>
      </w:pPr>
    </w:p>
    <w:p w14:paraId="356ADACD" w14:textId="545ED2A7" w:rsidR="003E4857" w:rsidRDefault="003E4857">
      <w:pPr>
        <w:jc w:val="center"/>
        <w:rPr>
          <w:rFonts w:ascii="Times New Roman" w:hAnsi="Times New Roman" w:cs="Times New Roman"/>
          <w:b/>
          <w:bCs/>
          <w:sz w:val="52"/>
          <w:szCs w:val="52"/>
          <w:u w:val="single"/>
        </w:rPr>
      </w:pPr>
      <w:r w:rsidRPr="003E4857">
        <w:rPr>
          <w:rFonts w:ascii="Times New Roman" w:hAnsi="Times New Roman" w:cs="Times New Roman"/>
          <w:b/>
          <w:bCs/>
          <w:noProof/>
          <w:sz w:val="52"/>
          <w:szCs w:val="52"/>
        </w:rPr>
        <w:drawing>
          <wp:inline distT="0" distB="0" distL="0" distR="0" wp14:anchorId="54C434EC" wp14:editId="062F1CED">
            <wp:extent cx="2857500" cy="12763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7">
                      <a:extLst>
                        <a:ext uri="{28A0092B-C50C-407E-A947-70E740481C1C}">
                          <a14:useLocalDpi xmlns:a14="http://schemas.microsoft.com/office/drawing/2010/main" val="0"/>
                        </a:ext>
                      </a:extLst>
                    </a:blip>
                    <a:stretch>
                      <a:fillRect/>
                    </a:stretch>
                  </pic:blipFill>
                  <pic:spPr>
                    <a:xfrm>
                      <a:off x="0" y="0"/>
                      <a:ext cx="2857500" cy="1276350"/>
                    </a:xfrm>
                    <a:prstGeom prst="rect">
                      <a:avLst/>
                    </a:prstGeom>
                  </pic:spPr>
                </pic:pic>
              </a:graphicData>
            </a:graphic>
          </wp:inline>
        </w:drawing>
      </w:r>
    </w:p>
    <w:p w14:paraId="6CC0539A" w14:textId="77777777" w:rsidR="003E4857" w:rsidRDefault="003E4857">
      <w:pPr>
        <w:jc w:val="center"/>
        <w:rPr>
          <w:rFonts w:ascii="Times New Roman" w:hAnsi="Times New Roman" w:cs="Times New Roman"/>
          <w:b/>
          <w:bCs/>
          <w:sz w:val="52"/>
          <w:szCs w:val="52"/>
          <w:u w:val="single"/>
        </w:rPr>
      </w:pPr>
    </w:p>
    <w:p w14:paraId="1C18390A" w14:textId="79199E25" w:rsidR="003E4857" w:rsidRDefault="003E4857" w:rsidP="003E4857">
      <w:pPr>
        <w:jc w:val="center"/>
        <w:rPr>
          <w:rFonts w:ascii="Times New Roman" w:hAnsi="Times New Roman" w:cs="Times New Roman"/>
          <w:b/>
          <w:bCs/>
          <w:sz w:val="52"/>
          <w:szCs w:val="52"/>
          <w:u w:val="single"/>
        </w:rPr>
      </w:pPr>
    </w:p>
    <w:p w14:paraId="045DDAE8" w14:textId="77777777" w:rsidR="003E4857" w:rsidRDefault="003E4857">
      <w:pPr>
        <w:jc w:val="center"/>
        <w:rPr>
          <w:rFonts w:ascii="Times New Roman" w:hAnsi="Times New Roman" w:cs="Times New Roman"/>
          <w:b/>
          <w:bCs/>
          <w:sz w:val="52"/>
          <w:szCs w:val="52"/>
          <w:u w:val="single"/>
        </w:rPr>
      </w:pPr>
    </w:p>
    <w:p w14:paraId="6438AEB5" w14:textId="77777777" w:rsidR="003E4857" w:rsidRDefault="003E4857">
      <w:pPr>
        <w:jc w:val="center"/>
        <w:rPr>
          <w:rFonts w:ascii="Times New Roman" w:hAnsi="Times New Roman" w:cs="Times New Roman"/>
          <w:b/>
          <w:bCs/>
          <w:sz w:val="52"/>
          <w:szCs w:val="52"/>
          <w:u w:val="single"/>
        </w:rPr>
      </w:pPr>
    </w:p>
    <w:p w14:paraId="4613A3AC" w14:textId="2698867C" w:rsidR="003E4857" w:rsidRDefault="003E4857">
      <w:pPr>
        <w:jc w:val="center"/>
        <w:rPr>
          <w:rFonts w:ascii="Times New Roman" w:hAnsi="Times New Roman" w:cs="Times New Roman"/>
          <w:b/>
          <w:bCs/>
          <w:sz w:val="52"/>
          <w:szCs w:val="52"/>
          <w:u w:val="single"/>
        </w:rPr>
      </w:pPr>
    </w:p>
    <w:p w14:paraId="533C3880" w14:textId="77777777" w:rsidR="003E4857" w:rsidRDefault="003E4857">
      <w:pPr>
        <w:jc w:val="center"/>
        <w:rPr>
          <w:rFonts w:ascii="Times New Roman" w:hAnsi="Times New Roman" w:cs="Times New Roman"/>
          <w:b/>
          <w:bCs/>
          <w:sz w:val="52"/>
          <w:szCs w:val="52"/>
          <w:u w:val="single"/>
        </w:rPr>
      </w:pPr>
    </w:p>
    <w:p w14:paraId="4E6A3CD4" w14:textId="03E36554" w:rsidR="003E4857" w:rsidRDefault="003E4857">
      <w:pPr>
        <w:jc w:val="center"/>
        <w:rPr>
          <w:rFonts w:ascii="Times New Roman" w:hAnsi="Times New Roman" w:cs="Times New Roman"/>
          <w:b/>
          <w:bCs/>
          <w:sz w:val="52"/>
          <w:szCs w:val="52"/>
          <w:u w:val="single"/>
        </w:rPr>
      </w:pPr>
    </w:p>
    <w:p w14:paraId="5F2452DD" w14:textId="0483A06D" w:rsidR="003E4857" w:rsidRDefault="003E4857">
      <w:pPr>
        <w:jc w:val="center"/>
        <w:rPr>
          <w:rFonts w:ascii="Times New Roman" w:hAnsi="Times New Roman" w:cs="Times New Roman"/>
          <w:b/>
          <w:bCs/>
          <w:sz w:val="52"/>
          <w:szCs w:val="52"/>
          <w:u w:val="single"/>
        </w:rPr>
      </w:pPr>
    </w:p>
    <w:p w14:paraId="7FC5774C" w14:textId="77777777" w:rsidR="001F34F1" w:rsidRDefault="001F34F1">
      <w:pPr>
        <w:jc w:val="center"/>
        <w:rPr>
          <w:rFonts w:ascii="Times New Roman" w:hAnsi="Times New Roman" w:cs="Times New Roman"/>
          <w:b/>
          <w:bCs/>
          <w:sz w:val="52"/>
          <w:szCs w:val="52"/>
          <w:u w:val="single"/>
        </w:rPr>
      </w:pPr>
    </w:p>
    <w:p w14:paraId="746EB104" w14:textId="77777777" w:rsidR="001F34F1" w:rsidRDefault="001F34F1">
      <w:pPr>
        <w:jc w:val="center"/>
        <w:rPr>
          <w:rFonts w:ascii="Times New Roman" w:hAnsi="Times New Roman" w:cs="Times New Roman"/>
          <w:b/>
          <w:bCs/>
          <w:sz w:val="52"/>
          <w:szCs w:val="52"/>
          <w:u w:val="single"/>
        </w:rPr>
      </w:pPr>
    </w:p>
    <w:p w14:paraId="23D60A10" w14:textId="77777777" w:rsidR="001F34F1" w:rsidRDefault="001F34F1">
      <w:pPr>
        <w:jc w:val="center"/>
        <w:rPr>
          <w:rFonts w:ascii="Times New Roman" w:hAnsi="Times New Roman" w:cs="Times New Roman"/>
          <w:b/>
          <w:bCs/>
          <w:sz w:val="52"/>
          <w:szCs w:val="52"/>
          <w:u w:val="single"/>
        </w:rPr>
      </w:pPr>
    </w:p>
    <w:p w14:paraId="606C8F17" w14:textId="5589D5A5" w:rsidR="004B457C" w:rsidRPr="003E4857" w:rsidRDefault="00533A2E">
      <w:pPr>
        <w:jc w:val="center"/>
        <w:rPr>
          <w:rFonts w:ascii="Times New Roman" w:hAnsi="Times New Roman" w:cs="Times New Roman"/>
          <w:b/>
          <w:bCs/>
          <w:sz w:val="52"/>
          <w:szCs w:val="52"/>
          <w:u w:val="single"/>
        </w:rPr>
      </w:pPr>
      <w:r w:rsidRPr="003E4857">
        <w:rPr>
          <w:rFonts w:ascii="Times New Roman" w:hAnsi="Times New Roman" w:cs="Times New Roman"/>
          <w:b/>
          <w:bCs/>
          <w:sz w:val="52"/>
          <w:szCs w:val="52"/>
          <w:u w:val="single"/>
        </w:rPr>
        <w:lastRenderedPageBreak/>
        <w:t>MCDONALD'S ENVIRONMENTAL ADVERTISING ANALYSIS</w:t>
      </w:r>
      <w:r w:rsidRPr="003E4857">
        <w:rPr>
          <w:rFonts w:ascii="Times New Roman" w:hAnsi="Times New Roman" w:cs="Times New Roman"/>
          <w:b/>
          <w:bCs/>
          <w:sz w:val="52"/>
          <w:szCs w:val="52"/>
          <w:u w:val="single"/>
        </w:rPr>
        <w:br w:type="page"/>
      </w:r>
    </w:p>
    <w:p w14:paraId="3FBA615D" w14:textId="77777777" w:rsidR="004B457C" w:rsidRDefault="009879CA">
      <w:p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Executive Summary</w:t>
      </w:r>
    </w:p>
    <w:p w14:paraId="6C35F7DC" w14:textId="77777777" w:rsidR="004B457C" w:rsidRDefault="009879CA">
      <w:pPr>
        <w:spacing w:line="360" w:lineRule="auto"/>
        <w:jc w:val="both"/>
        <w:rPr>
          <w:rFonts w:ascii="Times New Roman" w:hAnsi="Times New Roman" w:cs="Times New Roman"/>
          <w:sz w:val="24"/>
          <w:szCs w:val="24"/>
        </w:rPr>
      </w:pPr>
      <w:r>
        <w:rPr>
          <w:rFonts w:ascii="Times New Roman" w:hAnsi="Times New Roman"/>
          <w:sz w:val="24"/>
          <w:szCs w:val="24"/>
        </w:rPr>
        <w:t xml:space="preserve">The present research provides an in-depth investigation of McDonald's environmental advertising techniques and the factors that have assisted the </w:t>
      </w:r>
      <w:proofErr w:type="spellStart"/>
      <w:r>
        <w:rPr>
          <w:rFonts w:ascii="Times New Roman" w:hAnsi="Times New Roman"/>
          <w:sz w:val="24"/>
          <w:szCs w:val="24"/>
        </w:rPr>
        <w:t>organisation</w:t>
      </w:r>
      <w:proofErr w:type="spellEnd"/>
      <w:r>
        <w:rPr>
          <w:rFonts w:ascii="Times New Roman" w:hAnsi="Times New Roman"/>
          <w:sz w:val="24"/>
          <w:szCs w:val="24"/>
        </w:rPr>
        <w:t xml:space="preserve"> in effectively </w:t>
      </w:r>
      <w:proofErr w:type="spellStart"/>
      <w:r>
        <w:rPr>
          <w:rFonts w:ascii="Times New Roman" w:hAnsi="Times New Roman"/>
          <w:sz w:val="24"/>
          <w:szCs w:val="24"/>
        </w:rPr>
        <w:t>synchronising</w:t>
      </w:r>
      <w:proofErr w:type="spellEnd"/>
      <w:r>
        <w:rPr>
          <w:rFonts w:ascii="Times New Roman" w:hAnsi="Times New Roman"/>
          <w:sz w:val="24"/>
          <w:szCs w:val="24"/>
        </w:rPr>
        <w:t xml:space="preserve"> the public's perception of its company with sustainability and commitment to the environment. McDonald's, an innovator in the fast-food industry around the world, has </w:t>
      </w:r>
      <w:proofErr w:type="spellStart"/>
      <w:r>
        <w:rPr>
          <w:rFonts w:ascii="Times New Roman" w:hAnsi="Times New Roman"/>
          <w:sz w:val="24"/>
          <w:szCs w:val="24"/>
        </w:rPr>
        <w:t>recognised</w:t>
      </w:r>
      <w:proofErr w:type="spellEnd"/>
      <w:r>
        <w:rPr>
          <w:rFonts w:ascii="Times New Roman" w:hAnsi="Times New Roman"/>
          <w:sz w:val="24"/>
          <w:szCs w:val="24"/>
        </w:rPr>
        <w:t xml:space="preserve"> the importance of ecological issues amongst suppliers and users. This company has strengthened the standing of its name and accommodated the changing tastes of its intended market by embracing ecologically sound </w:t>
      </w:r>
      <w:proofErr w:type="spellStart"/>
      <w:r>
        <w:rPr>
          <w:rFonts w:ascii="Times New Roman" w:hAnsi="Times New Roman"/>
          <w:sz w:val="24"/>
          <w:szCs w:val="24"/>
        </w:rPr>
        <w:t>behaviours</w:t>
      </w:r>
      <w:proofErr w:type="spellEnd"/>
      <w:r>
        <w:rPr>
          <w:rFonts w:ascii="Times New Roman" w:hAnsi="Times New Roman"/>
          <w:sz w:val="24"/>
          <w:szCs w:val="24"/>
        </w:rPr>
        <w:t xml:space="preserve"> and effectively advertising them. The research article started by </w:t>
      </w:r>
      <w:proofErr w:type="spellStart"/>
      <w:r>
        <w:rPr>
          <w:rFonts w:ascii="Times New Roman" w:hAnsi="Times New Roman"/>
          <w:sz w:val="24"/>
          <w:szCs w:val="24"/>
        </w:rPr>
        <w:t>summarising</w:t>
      </w:r>
      <w:proofErr w:type="spellEnd"/>
      <w:r>
        <w:rPr>
          <w:rFonts w:ascii="Times New Roman" w:hAnsi="Times New Roman"/>
          <w:sz w:val="24"/>
          <w:szCs w:val="24"/>
        </w:rPr>
        <w:t xml:space="preserve"> the evolutionary trajectory of concern for the environment in the contemporary business climate change and the increasing value marketing has made to impact consumer views of durability. The primary motivating factors underlying McDonald's ecological advertising campaigns are also explored in the studies, namely its extensive worldwide </w:t>
      </w:r>
      <w:proofErr w:type="spellStart"/>
      <w:proofErr w:type="gramStart"/>
      <w:r>
        <w:rPr>
          <w:rFonts w:ascii="Times New Roman" w:hAnsi="Times New Roman"/>
          <w:sz w:val="24"/>
          <w:szCs w:val="24"/>
        </w:rPr>
        <w:t>footprints,ndant</w:t>
      </w:r>
      <w:proofErr w:type="spellEnd"/>
      <w:proofErr w:type="gramEnd"/>
      <w:r>
        <w:rPr>
          <w:rFonts w:ascii="Times New Roman" w:hAnsi="Times New Roman"/>
          <w:sz w:val="24"/>
          <w:szCs w:val="24"/>
        </w:rPr>
        <w:t xml:space="preserve"> cash reserves, and innovative promotional approaches. In addition, it talks about probable problems, which include the importance of continuing growth, possible execution differences within sectors, and the potential hazards of "greenwashing," a situation where conservation initiatives are overestimated or misunderstood for business purposes.</w:t>
      </w:r>
    </w:p>
    <w:p w14:paraId="6D72B346" w14:textId="77777777" w:rsidR="004B457C" w:rsidRDefault="004B457C">
      <w:pPr>
        <w:spacing w:line="360" w:lineRule="auto"/>
        <w:jc w:val="both"/>
        <w:rPr>
          <w:rFonts w:ascii="Times New Roman" w:hAnsi="Times New Roman" w:cs="Times New Roman"/>
          <w:sz w:val="24"/>
          <w:szCs w:val="24"/>
        </w:rPr>
      </w:pPr>
    </w:p>
    <w:p w14:paraId="6454641C" w14:textId="77777777" w:rsidR="004B457C" w:rsidRDefault="004B457C">
      <w:pPr>
        <w:spacing w:line="360" w:lineRule="auto"/>
        <w:jc w:val="both"/>
        <w:rPr>
          <w:rFonts w:ascii="Times New Roman" w:hAnsi="Times New Roman" w:cs="Times New Roman"/>
          <w:sz w:val="24"/>
          <w:szCs w:val="24"/>
        </w:rPr>
      </w:pPr>
    </w:p>
    <w:p w14:paraId="149184BB" w14:textId="77777777" w:rsidR="004B457C" w:rsidRDefault="009879CA">
      <w:pPr>
        <w:rPr>
          <w:rFonts w:ascii="Times New Roman" w:hAnsi="Times New Roman" w:cs="Times New Roman"/>
        </w:rPr>
      </w:pPr>
      <w:r>
        <w:rPr>
          <w:rFonts w:ascii="Times New Roman" w:hAnsi="Times New Roman" w:cs="Times New Roman"/>
        </w:rPr>
        <w:br w:type="page"/>
      </w:r>
    </w:p>
    <w:sdt>
      <w:sdtPr>
        <w:rPr>
          <w:rFonts w:ascii="SimSun" w:eastAsia="SimSun" w:hAnsi="SimSun"/>
          <w:sz w:val="21"/>
        </w:rPr>
        <w:id w:val="147456841"/>
        <w15:color w:val="DBDBDB"/>
        <w:docPartObj>
          <w:docPartGallery w:val="Table of Contents"/>
          <w:docPartUnique/>
        </w:docPartObj>
      </w:sdtPr>
      <w:sdtEndPr>
        <w:rPr>
          <w:rFonts w:ascii="Times New Roman" w:eastAsiaTheme="minorEastAsia" w:hAnsi="Times New Roman" w:cs="Times New Roman"/>
          <w:b/>
        </w:rPr>
      </w:sdtEndPr>
      <w:sdtContent>
        <w:p w14:paraId="2D9DA565" w14:textId="77777777" w:rsidR="004B457C" w:rsidRDefault="009879CA">
          <w:pPr>
            <w:jc w:val="center"/>
          </w:pPr>
          <w:r>
            <w:rPr>
              <w:rFonts w:ascii="Times New Roman" w:eastAsia="SimSun" w:hAnsi="Times New Roman" w:cs="Times New Roman"/>
              <w:b/>
              <w:bCs/>
              <w:sz w:val="24"/>
              <w:szCs w:val="24"/>
            </w:rPr>
            <w:t>Table Of Content</w:t>
          </w:r>
        </w:p>
        <w:p w14:paraId="13DED4A8" w14:textId="77777777" w:rsidR="004B457C" w:rsidRPr="00533A2E" w:rsidRDefault="009879CA" w:rsidP="00533A2E">
          <w:pPr>
            <w:pStyle w:val="WPSOffice1"/>
            <w:tabs>
              <w:tab w:val="right" w:leader="dot" w:pos="8306"/>
            </w:tabs>
            <w:spacing w:line="360" w:lineRule="auto"/>
            <w:jc w:val="both"/>
            <w:rPr>
              <w:rFonts w:ascii="Times New Roman" w:hAnsi="Times New Roman" w:cs="Times New Roman"/>
              <w:b/>
              <w:sz w:val="24"/>
              <w:szCs w:val="24"/>
            </w:rPr>
          </w:pPr>
          <w:r w:rsidRPr="00533A2E">
            <w:rPr>
              <w:rFonts w:ascii="Times New Roman" w:hAnsi="Times New Roman" w:cs="Times New Roman"/>
              <w:sz w:val="24"/>
              <w:szCs w:val="24"/>
              <w:lang w:val="en-US"/>
            </w:rPr>
            <w:fldChar w:fldCharType="begin"/>
          </w:r>
          <w:r w:rsidRPr="00533A2E">
            <w:rPr>
              <w:rFonts w:ascii="Times New Roman" w:hAnsi="Times New Roman" w:cs="Times New Roman"/>
              <w:sz w:val="24"/>
              <w:szCs w:val="24"/>
              <w:lang w:val="en-US"/>
            </w:rPr>
            <w:instrText xml:space="preserve">TOC \o "1-2" \h \u </w:instrText>
          </w:r>
          <w:r w:rsidRPr="00533A2E">
            <w:rPr>
              <w:rFonts w:ascii="Times New Roman" w:hAnsi="Times New Roman" w:cs="Times New Roman"/>
              <w:sz w:val="24"/>
              <w:szCs w:val="24"/>
              <w:lang w:val="en-US"/>
            </w:rPr>
            <w:fldChar w:fldCharType="separate"/>
          </w:r>
          <w:hyperlink w:anchor="_Toc1082" w:history="1">
            <w:r w:rsidRPr="00533A2E">
              <w:rPr>
                <w:rFonts w:ascii="Times New Roman" w:hAnsi="Times New Roman" w:cs="Times New Roman"/>
                <w:b/>
                <w:sz w:val="24"/>
                <w:szCs w:val="24"/>
                <w:lang w:val="en-US"/>
              </w:rPr>
              <w:t>Introduction</w:t>
            </w:r>
            <w:r w:rsidRPr="00533A2E">
              <w:rPr>
                <w:rFonts w:ascii="Times New Roman" w:hAnsi="Times New Roman" w:cs="Times New Roman"/>
                <w:b/>
                <w:sz w:val="24"/>
                <w:szCs w:val="24"/>
              </w:rPr>
              <w:tab/>
            </w:r>
            <w:r w:rsidRPr="00533A2E">
              <w:rPr>
                <w:rFonts w:ascii="Times New Roman" w:hAnsi="Times New Roman" w:cs="Times New Roman"/>
                <w:b/>
                <w:sz w:val="24"/>
                <w:szCs w:val="24"/>
              </w:rPr>
              <w:fldChar w:fldCharType="begin"/>
            </w:r>
            <w:r w:rsidRPr="00533A2E">
              <w:rPr>
                <w:rFonts w:ascii="Times New Roman" w:hAnsi="Times New Roman" w:cs="Times New Roman"/>
                <w:b/>
                <w:sz w:val="24"/>
                <w:szCs w:val="24"/>
              </w:rPr>
              <w:instrText xml:space="preserve"> PAGEREF _Toc1082 \h </w:instrText>
            </w:r>
            <w:r w:rsidRPr="00533A2E">
              <w:rPr>
                <w:rFonts w:ascii="Times New Roman" w:hAnsi="Times New Roman" w:cs="Times New Roman"/>
                <w:b/>
                <w:sz w:val="24"/>
                <w:szCs w:val="24"/>
              </w:rPr>
            </w:r>
            <w:r w:rsidRPr="00533A2E">
              <w:rPr>
                <w:rFonts w:ascii="Times New Roman" w:hAnsi="Times New Roman" w:cs="Times New Roman"/>
                <w:b/>
                <w:sz w:val="24"/>
                <w:szCs w:val="24"/>
              </w:rPr>
              <w:fldChar w:fldCharType="separate"/>
            </w:r>
            <w:r w:rsidRPr="00533A2E">
              <w:rPr>
                <w:rFonts w:ascii="Times New Roman" w:hAnsi="Times New Roman" w:cs="Times New Roman"/>
                <w:b/>
                <w:sz w:val="24"/>
                <w:szCs w:val="24"/>
              </w:rPr>
              <w:t>4</w:t>
            </w:r>
            <w:r w:rsidRPr="00533A2E">
              <w:rPr>
                <w:rFonts w:ascii="Times New Roman" w:hAnsi="Times New Roman" w:cs="Times New Roman"/>
                <w:b/>
                <w:sz w:val="24"/>
                <w:szCs w:val="24"/>
              </w:rPr>
              <w:fldChar w:fldCharType="end"/>
            </w:r>
          </w:hyperlink>
        </w:p>
        <w:p w14:paraId="6690F703" w14:textId="77777777" w:rsidR="004B457C" w:rsidRPr="00533A2E" w:rsidRDefault="009477B9" w:rsidP="00533A2E">
          <w:pPr>
            <w:pStyle w:val="WPSOffice1"/>
            <w:tabs>
              <w:tab w:val="right" w:leader="dot" w:pos="8306"/>
            </w:tabs>
            <w:spacing w:line="360" w:lineRule="auto"/>
            <w:jc w:val="both"/>
            <w:rPr>
              <w:rFonts w:ascii="Times New Roman" w:hAnsi="Times New Roman" w:cs="Times New Roman"/>
              <w:b/>
              <w:sz w:val="24"/>
              <w:szCs w:val="24"/>
            </w:rPr>
          </w:pPr>
          <w:hyperlink w:anchor="_Toc8516" w:history="1">
            <w:r w:rsidR="009879CA" w:rsidRPr="00533A2E">
              <w:rPr>
                <w:rFonts w:ascii="Times New Roman" w:hAnsi="Times New Roman" w:cs="Times New Roman"/>
                <w:b/>
                <w:sz w:val="24"/>
                <w:szCs w:val="24"/>
                <w:lang w:val="en-US"/>
              </w:rPr>
              <w:t>Key External Environmental Market Analysis Factors of Mcdonalds</w:t>
            </w:r>
            <w:r w:rsidR="009879CA" w:rsidRPr="00533A2E">
              <w:rPr>
                <w:rFonts w:ascii="Times New Roman" w:hAnsi="Times New Roman" w:cs="Times New Roman"/>
                <w:b/>
                <w:sz w:val="24"/>
                <w:szCs w:val="24"/>
              </w:rPr>
              <w:tab/>
            </w:r>
            <w:r w:rsidR="009879CA" w:rsidRPr="00533A2E">
              <w:rPr>
                <w:rFonts w:ascii="Times New Roman" w:hAnsi="Times New Roman" w:cs="Times New Roman"/>
                <w:b/>
                <w:sz w:val="24"/>
                <w:szCs w:val="24"/>
              </w:rPr>
              <w:fldChar w:fldCharType="begin"/>
            </w:r>
            <w:r w:rsidR="009879CA" w:rsidRPr="00533A2E">
              <w:rPr>
                <w:rFonts w:ascii="Times New Roman" w:hAnsi="Times New Roman" w:cs="Times New Roman"/>
                <w:b/>
                <w:sz w:val="24"/>
                <w:szCs w:val="24"/>
              </w:rPr>
              <w:instrText xml:space="preserve"> PAGEREF _Toc8516 \h </w:instrText>
            </w:r>
            <w:r w:rsidR="009879CA" w:rsidRPr="00533A2E">
              <w:rPr>
                <w:rFonts w:ascii="Times New Roman" w:hAnsi="Times New Roman" w:cs="Times New Roman"/>
                <w:b/>
                <w:sz w:val="24"/>
                <w:szCs w:val="24"/>
              </w:rPr>
            </w:r>
            <w:r w:rsidR="009879CA" w:rsidRPr="00533A2E">
              <w:rPr>
                <w:rFonts w:ascii="Times New Roman" w:hAnsi="Times New Roman" w:cs="Times New Roman"/>
                <w:b/>
                <w:sz w:val="24"/>
                <w:szCs w:val="24"/>
              </w:rPr>
              <w:fldChar w:fldCharType="separate"/>
            </w:r>
            <w:r w:rsidR="009879CA" w:rsidRPr="00533A2E">
              <w:rPr>
                <w:rFonts w:ascii="Times New Roman" w:hAnsi="Times New Roman" w:cs="Times New Roman"/>
                <w:b/>
                <w:sz w:val="24"/>
                <w:szCs w:val="24"/>
              </w:rPr>
              <w:t>4</w:t>
            </w:r>
            <w:r w:rsidR="009879CA" w:rsidRPr="00533A2E">
              <w:rPr>
                <w:rFonts w:ascii="Times New Roman" w:hAnsi="Times New Roman" w:cs="Times New Roman"/>
                <w:b/>
                <w:sz w:val="24"/>
                <w:szCs w:val="24"/>
              </w:rPr>
              <w:fldChar w:fldCharType="end"/>
            </w:r>
          </w:hyperlink>
        </w:p>
        <w:p w14:paraId="626120F4" w14:textId="77777777" w:rsidR="004B457C" w:rsidRPr="00533A2E" w:rsidRDefault="009477B9" w:rsidP="00533A2E">
          <w:pPr>
            <w:pStyle w:val="WPSOffice1"/>
            <w:tabs>
              <w:tab w:val="right" w:leader="dot" w:pos="8306"/>
            </w:tabs>
            <w:spacing w:line="360" w:lineRule="auto"/>
            <w:jc w:val="both"/>
            <w:rPr>
              <w:rFonts w:ascii="Times New Roman" w:hAnsi="Times New Roman" w:cs="Times New Roman"/>
              <w:b/>
              <w:sz w:val="24"/>
              <w:szCs w:val="24"/>
            </w:rPr>
          </w:pPr>
          <w:hyperlink w:anchor="_Toc28294" w:history="1">
            <w:r w:rsidR="009879CA" w:rsidRPr="00533A2E">
              <w:rPr>
                <w:rFonts w:ascii="Times New Roman" w:hAnsi="Times New Roman" w:cs="Times New Roman"/>
                <w:b/>
                <w:sz w:val="24"/>
                <w:szCs w:val="24"/>
                <w:lang w:val="en-US"/>
              </w:rPr>
              <w:t>Internal Environmental Market Analysis Factors Of Mcdonalds</w:t>
            </w:r>
            <w:r w:rsidR="009879CA" w:rsidRPr="00533A2E">
              <w:rPr>
                <w:rFonts w:ascii="Times New Roman" w:hAnsi="Times New Roman" w:cs="Times New Roman"/>
                <w:b/>
                <w:sz w:val="24"/>
                <w:szCs w:val="24"/>
              </w:rPr>
              <w:tab/>
            </w:r>
            <w:r w:rsidR="009879CA" w:rsidRPr="00533A2E">
              <w:rPr>
                <w:rFonts w:ascii="Times New Roman" w:hAnsi="Times New Roman" w:cs="Times New Roman"/>
                <w:b/>
                <w:sz w:val="24"/>
                <w:szCs w:val="24"/>
              </w:rPr>
              <w:fldChar w:fldCharType="begin"/>
            </w:r>
            <w:r w:rsidR="009879CA" w:rsidRPr="00533A2E">
              <w:rPr>
                <w:rFonts w:ascii="Times New Roman" w:hAnsi="Times New Roman" w:cs="Times New Roman"/>
                <w:b/>
                <w:sz w:val="24"/>
                <w:szCs w:val="24"/>
              </w:rPr>
              <w:instrText xml:space="preserve"> PAGEREF _Toc28294 \h </w:instrText>
            </w:r>
            <w:r w:rsidR="009879CA" w:rsidRPr="00533A2E">
              <w:rPr>
                <w:rFonts w:ascii="Times New Roman" w:hAnsi="Times New Roman" w:cs="Times New Roman"/>
                <w:b/>
                <w:sz w:val="24"/>
                <w:szCs w:val="24"/>
              </w:rPr>
            </w:r>
            <w:r w:rsidR="009879CA" w:rsidRPr="00533A2E">
              <w:rPr>
                <w:rFonts w:ascii="Times New Roman" w:hAnsi="Times New Roman" w:cs="Times New Roman"/>
                <w:b/>
                <w:sz w:val="24"/>
                <w:szCs w:val="24"/>
              </w:rPr>
              <w:fldChar w:fldCharType="separate"/>
            </w:r>
            <w:r w:rsidR="009879CA" w:rsidRPr="00533A2E">
              <w:rPr>
                <w:rFonts w:ascii="Times New Roman" w:hAnsi="Times New Roman" w:cs="Times New Roman"/>
                <w:b/>
                <w:sz w:val="24"/>
                <w:szCs w:val="24"/>
              </w:rPr>
              <w:t>7</w:t>
            </w:r>
            <w:r w:rsidR="009879CA" w:rsidRPr="00533A2E">
              <w:rPr>
                <w:rFonts w:ascii="Times New Roman" w:hAnsi="Times New Roman" w:cs="Times New Roman"/>
                <w:b/>
                <w:sz w:val="24"/>
                <w:szCs w:val="24"/>
              </w:rPr>
              <w:fldChar w:fldCharType="end"/>
            </w:r>
          </w:hyperlink>
        </w:p>
        <w:p w14:paraId="433A1BF0" w14:textId="77777777" w:rsidR="004B457C" w:rsidRPr="00533A2E" w:rsidRDefault="009477B9" w:rsidP="00533A2E">
          <w:pPr>
            <w:pStyle w:val="WPSOffice1"/>
            <w:tabs>
              <w:tab w:val="right" w:leader="dot" w:pos="8306"/>
            </w:tabs>
            <w:spacing w:line="360" w:lineRule="auto"/>
            <w:jc w:val="both"/>
            <w:rPr>
              <w:rFonts w:ascii="Times New Roman" w:hAnsi="Times New Roman" w:cs="Times New Roman"/>
              <w:b/>
              <w:sz w:val="24"/>
              <w:szCs w:val="24"/>
            </w:rPr>
          </w:pPr>
          <w:hyperlink w:anchor="_Toc3915" w:history="1">
            <w:r w:rsidR="009879CA" w:rsidRPr="00533A2E">
              <w:rPr>
                <w:rFonts w:ascii="Times New Roman" w:hAnsi="Times New Roman" w:cs="Times New Roman"/>
                <w:b/>
                <w:sz w:val="24"/>
                <w:szCs w:val="24"/>
                <w:lang w:val="en-US"/>
              </w:rPr>
              <w:t>Role of the Marketing Plays Within the Organization</w:t>
            </w:r>
            <w:r w:rsidR="009879CA" w:rsidRPr="00533A2E">
              <w:rPr>
                <w:rFonts w:ascii="Times New Roman" w:hAnsi="Times New Roman" w:cs="Times New Roman"/>
                <w:b/>
                <w:sz w:val="24"/>
                <w:szCs w:val="24"/>
              </w:rPr>
              <w:tab/>
            </w:r>
            <w:r w:rsidR="009879CA" w:rsidRPr="00533A2E">
              <w:rPr>
                <w:rFonts w:ascii="Times New Roman" w:hAnsi="Times New Roman" w:cs="Times New Roman"/>
                <w:b/>
                <w:sz w:val="24"/>
                <w:szCs w:val="24"/>
              </w:rPr>
              <w:fldChar w:fldCharType="begin"/>
            </w:r>
            <w:r w:rsidR="009879CA" w:rsidRPr="00533A2E">
              <w:rPr>
                <w:rFonts w:ascii="Times New Roman" w:hAnsi="Times New Roman" w:cs="Times New Roman"/>
                <w:b/>
                <w:sz w:val="24"/>
                <w:szCs w:val="24"/>
              </w:rPr>
              <w:instrText xml:space="preserve"> PAGEREF _Toc3915 \h </w:instrText>
            </w:r>
            <w:r w:rsidR="009879CA" w:rsidRPr="00533A2E">
              <w:rPr>
                <w:rFonts w:ascii="Times New Roman" w:hAnsi="Times New Roman" w:cs="Times New Roman"/>
                <w:b/>
                <w:sz w:val="24"/>
                <w:szCs w:val="24"/>
              </w:rPr>
            </w:r>
            <w:r w:rsidR="009879CA" w:rsidRPr="00533A2E">
              <w:rPr>
                <w:rFonts w:ascii="Times New Roman" w:hAnsi="Times New Roman" w:cs="Times New Roman"/>
                <w:b/>
                <w:sz w:val="24"/>
                <w:szCs w:val="24"/>
              </w:rPr>
              <w:fldChar w:fldCharType="separate"/>
            </w:r>
            <w:r w:rsidR="009879CA" w:rsidRPr="00533A2E">
              <w:rPr>
                <w:rFonts w:ascii="Times New Roman" w:hAnsi="Times New Roman" w:cs="Times New Roman"/>
                <w:b/>
                <w:sz w:val="24"/>
                <w:szCs w:val="24"/>
              </w:rPr>
              <w:t>8</w:t>
            </w:r>
            <w:r w:rsidR="009879CA" w:rsidRPr="00533A2E">
              <w:rPr>
                <w:rFonts w:ascii="Times New Roman" w:hAnsi="Times New Roman" w:cs="Times New Roman"/>
                <w:b/>
                <w:sz w:val="24"/>
                <w:szCs w:val="24"/>
              </w:rPr>
              <w:fldChar w:fldCharType="end"/>
            </w:r>
          </w:hyperlink>
        </w:p>
        <w:p w14:paraId="274EA439" w14:textId="77777777" w:rsidR="004B457C" w:rsidRPr="00533A2E" w:rsidRDefault="009477B9" w:rsidP="00533A2E">
          <w:pPr>
            <w:pStyle w:val="WPSOffice1"/>
            <w:tabs>
              <w:tab w:val="right" w:leader="dot" w:pos="8306"/>
            </w:tabs>
            <w:spacing w:line="360" w:lineRule="auto"/>
            <w:jc w:val="both"/>
            <w:rPr>
              <w:rFonts w:ascii="Times New Roman" w:hAnsi="Times New Roman" w:cs="Times New Roman"/>
              <w:b/>
              <w:sz w:val="24"/>
              <w:szCs w:val="24"/>
            </w:rPr>
          </w:pPr>
          <w:hyperlink w:anchor="_Toc29261" w:history="1">
            <w:r w:rsidR="009879CA" w:rsidRPr="00533A2E">
              <w:rPr>
                <w:rFonts w:ascii="Times New Roman" w:hAnsi="Times New Roman" w:cs="Times New Roman"/>
                <w:b/>
                <w:sz w:val="24"/>
                <w:szCs w:val="24"/>
                <w:lang w:val="en-US"/>
              </w:rPr>
              <w:t>Recommendation for Mcdonalds for future</w:t>
            </w:r>
            <w:r w:rsidR="009879CA" w:rsidRPr="00533A2E">
              <w:rPr>
                <w:rFonts w:ascii="Times New Roman" w:hAnsi="Times New Roman" w:cs="Times New Roman"/>
                <w:b/>
                <w:sz w:val="24"/>
                <w:szCs w:val="24"/>
              </w:rPr>
              <w:tab/>
            </w:r>
            <w:r w:rsidR="009879CA" w:rsidRPr="00533A2E">
              <w:rPr>
                <w:rFonts w:ascii="Times New Roman" w:hAnsi="Times New Roman" w:cs="Times New Roman"/>
                <w:b/>
                <w:sz w:val="24"/>
                <w:szCs w:val="24"/>
              </w:rPr>
              <w:fldChar w:fldCharType="begin"/>
            </w:r>
            <w:r w:rsidR="009879CA" w:rsidRPr="00533A2E">
              <w:rPr>
                <w:rFonts w:ascii="Times New Roman" w:hAnsi="Times New Roman" w:cs="Times New Roman"/>
                <w:b/>
                <w:sz w:val="24"/>
                <w:szCs w:val="24"/>
              </w:rPr>
              <w:instrText xml:space="preserve"> PAGEREF _Toc29261 \h </w:instrText>
            </w:r>
            <w:r w:rsidR="009879CA" w:rsidRPr="00533A2E">
              <w:rPr>
                <w:rFonts w:ascii="Times New Roman" w:hAnsi="Times New Roman" w:cs="Times New Roman"/>
                <w:b/>
                <w:sz w:val="24"/>
                <w:szCs w:val="24"/>
              </w:rPr>
            </w:r>
            <w:r w:rsidR="009879CA" w:rsidRPr="00533A2E">
              <w:rPr>
                <w:rFonts w:ascii="Times New Roman" w:hAnsi="Times New Roman" w:cs="Times New Roman"/>
                <w:b/>
                <w:sz w:val="24"/>
                <w:szCs w:val="24"/>
              </w:rPr>
              <w:fldChar w:fldCharType="separate"/>
            </w:r>
            <w:r w:rsidR="009879CA" w:rsidRPr="00533A2E">
              <w:rPr>
                <w:rFonts w:ascii="Times New Roman" w:hAnsi="Times New Roman" w:cs="Times New Roman"/>
                <w:b/>
                <w:sz w:val="24"/>
                <w:szCs w:val="24"/>
              </w:rPr>
              <w:t>11</w:t>
            </w:r>
            <w:r w:rsidR="009879CA" w:rsidRPr="00533A2E">
              <w:rPr>
                <w:rFonts w:ascii="Times New Roman" w:hAnsi="Times New Roman" w:cs="Times New Roman"/>
                <w:b/>
                <w:sz w:val="24"/>
                <w:szCs w:val="24"/>
              </w:rPr>
              <w:fldChar w:fldCharType="end"/>
            </w:r>
          </w:hyperlink>
        </w:p>
        <w:p w14:paraId="0EFEF6FA" w14:textId="77777777" w:rsidR="004B457C" w:rsidRPr="00533A2E" w:rsidRDefault="009477B9" w:rsidP="00533A2E">
          <w:pPr>
            <w:pStyle w:val="WPSOffice1"/>
            <w:tabs>
              <w:tab w:val="right" w:leader="dot" w:pos="8306"/>
            </w:tabs>
            <w:spacing w:line="360" w:lineRule="auto"/>
            <w:jc w:val="both"/>
            <w:rPr>
              <w:rFonts w:ascii="Times New Roman" w:hAnsi="Times New Roman" w:cs="Times New Roman"/>
              <w:b/>
              <w:sz w:val="24"/>
              <w:szCs w:val="24"/>
            </w:rPr>
          </w:pPr>
          <w:hyperlink w:anchor="_Toc7304" w:history="1">
            <w:r w:rsidR="009879CA" w:rsidRPr="00533A2E">
              <w:rPr>
                <w:rFonts w:ascii="Times New Roman" w:hAnsi="Times New Roman" w:cs="Times New Roman"/>
                <w:b/>
                <w:sz w:val="24"/>
                <w:szCs w:val="24"/>
                <w:lang w:val="en-US"/>
              </w:rPr>
              <w:t>Conclusion</w:t>
            </w:r>
            <w:r w:rsidR="009879CA" w:rsidRPr="00533A2E">
              <w:rPr>
                <w:rFonts w:ascii="Times New Roman" w:hAnsi="Times New Roman" w:cs="Times New Roman"/>
                <w:b/>
                <w:sz w:val="24"/>
                <w:szCs w:val="24"/>
              </w:rPr>
              <w:tab/>
            </w:r>
            <w:r w:rsidR="009879CA" w:rsidRPr="00533A2E">
              <w:rPr>
                <w:rFonts w:ascii="Times New Roman" w:hAnsi="Times New Roman" w:cs="Times New Roman"/>
                <w:b/>
                <w:sz w:val="24"/>
                <w:szCs w:val="24"/>
              </w:rPr>
              <w:fldChar w:fldCharType="begin"/>
            </w:r>
            <w:r w:rsidR="009879CA" w:rsidRPr="00533A2E">
              <w:rPr>
                <w:rFonts w:ascii="Times New Roman" w:hAnsi="Times New Roman" w:cs="Times New Roman"/>
                <w:b/>
                <w:sz w:val="24"/>
                <w:szCs w:val="24"/>
              </w:rPr>
              <w:instrText xml:space="preserve"> PAGEREF _Toc7304 \h </w:instrText>
            </w:r>
            <w:r w:rsidR="009879CA" w:rsidRPr="00533A2E">
              <w:rPr>
                <w:rFonts w:ascii="Times New Roman" w:hAnsi="Times New Roman" w:cs="Times New Roman"/>
                <w:b/>
                <w:sz w:val="24"/>
                <w:szCs w:val="24"/>
              </w:rPr>
            </w:r>
            <w:r w:rsidR="009879CA" w:rsidRPr="00533A2E">
              <w:rPr>
                <w:rFonts w:ascii="Times New Roman" w:hAnsi="Times New Roman" w:cs="Times New Roman"/>
                <w:b/>
                <w:sz w:val="24"/>
                <w:szCs w:val="24"/>
              </w:rPr>
              <w:fldChar w:fldCharType="separate"/>
            </w:r>
            <w:r w:rsidR="009879CA" w:rsidRPr="00533A2E">
              <w:rPr>
                <w:rFonts w:ascii="Times New Roman" w:hAnsi="Times New Roman" w:cs="Times New Roman"/>
                <w:b/>
                <w:sz w:val="24"/>
                <w:szCs w:val="24"/>
              </w:rPr>
              <w:t>12</w:t>
            </w:r>
            <w:r w:rsidR="009879CA" w:rsidRPr="00533A2E">
              <w:rPr>
                <w:rFonts w:ascii="Times New Roman" w:hAnsi="Times New Roman" w:cs="Times New Roman"/>
                <w:b/>
                <w:sz w:val="24"/>
                <w:szCs w:val="24"/>
              </w:rPr>
              <w:fldChar w:fldCharType="end"/>
            </w:r>
          </w:hyperlink>
        </w:p>
        <w:p w14:paraId="6655873F" w14:textId="77777777" w:rsidR="004B457C" w:rsidRPr="00533A2E" w:rsidRDefault="009477B9" w:rsidP="00533A2E">
          <w:pPr>
            <w:pStyle w:val="WPSOffice1"/>
            <w:tabs>
              <w:tab w:val="right" w:leader="dot" w:pos="8306"/>
            </w:tabs>
            <w:spacing w:line="360" w:lineRule="auto"/>
            <w:jc w:val="both"/>
            <w:rPr>
              <w:rFonts w:ascii="Times New Roman" w:hAnsi="Times New Roman" w:cs="Times New Roman"/>
              <w:b/>
              <w:sz w:val="24"/>
              <w:szCs w:val="24"/>
            </w:rPr>
          </w:pPr>
          <w:hyperlink w:anchor="_Toc31360" w:history="1">
            <w:r w:rsidR="009879CA" w:rsidRPr="00533A2E">
              <w:rPr>
                <w:rFonts w:ascii="Times New Roman" w:hAnsi="Times New Roman" w:cs="Times New Roman"/>
                <w:b/>
                <w:sz w:val="24"/>
                <w:szCs w:val="24"/>
                <w:lang w:val="en-US"/>
              </w:rPr>
              <w:t>References</w:t>
            </w:r>
            <w:r w:rsidR="009879CA" w:rsidRPr="00533A2E">
              <w:rPr>
                <w:rFonts w:ascii="Times New Roman" w:hAnsi="Times New Roman" w:cs="Times New Roman"/>
                <w:b/>
                <w:sz w:val="24"/>
                <w:szCs w:val="24"/>
              </w:rPr>
              <w:tab/>
            </w:r>
            <w:r w:rsidR="009879CA" w:rsidRPr="00533A2E">
              <w:rPr>
                <w:rFonts w:ascii="Times New Roman" w:hAnsi="Times New Roman" w:cs="Times New Roman"/>
                <w:b/>
                <w:sz w:val="24"/>
                <w:szCs w:val="24"/>
              </w:rPr>
              <w:fldChar w:fldCharType="begin"/>
            </w:r>
            <w:r w:rsidR="009879CA" w:rsidRPr="00533A2E">
              <w:rPr>
                <w:rFonts w:ascii="Times New Roman" w:hAnsi="Times New Roman" w:cs="Times New Roman"/>
                <w:b/>
                <w:sz w:val="24"/>
                <w:szCs w:val="24"/>
              </w:rPr>
              <w:instrText xml:space="preserve"> PAGEREF _Toc31360 \h </w:instrText>
            </w:r>
            <w:r w:rsidR="009879CA" w:rsidRPr="00533A2E">
              <w:rPr>
                <w:rFonts w:ascii="Times New Roman" w:hAnsi="Times New Roman" w:cs="Times New Roman"/>
                <w:b/>
                <w:sz w:val="24"/>
                <w:szCs w:val="24"/>
              </w:rPr>
            </w:r>
            <w:r w:rsidR="009879CA" w:rsidRPr="00533A2E">
              <w:rPr>
                <w:rFonts w:ascii="Times New Roman" w:hAnsi="Times New Roman" w:cs="Times New Roman"/>
                <w:b/>
                <w:sz w:val="24"/>
                <w:szCs w:val="24"/>
              </w:rPr>
              <w:fldChar w:fldCharType="separate"/>
            </w:r>
            <w:r w:rsidR="009879CA" w:rsidRPr="00533A2E">
              <w:rPr>
                <w:rFonts w:ascii="Times New Roman" w:hAnsi="Times New Roman" w:cs="Times New Roman"/>
                <w:b/>
                <w:sz w:val="24"/>
                <w:szCs w:val="24"/>
              </w:rPr>
              <w:t>12</w:t>
            </w:r>
            <w:r w:rsidR="009879CA" w:rsidRPr="00533A2E">
              <w:rPr>
                <w:rFonts w:ascii="Times New Roman" w:hAnsi="Times New Roman" w:cs="Times New Roman"/>
                <w:b/>
                <w:sz w:val="24"/>
                <w:szCs w:val="24"/>
              </w:rPr>
              <w:fldChar w:fldCharType="end"/>
            </w:r>
          </w:hyperlink>
        </w:p>
        <w:p w14:paraId="7A325F17" w14:textId="77777777" w:rsidR="004B457C" w:rsidRDefault="009879CA" w:rsidP="00533A2E">
          <w:pPr>
            <w:spacing w:line="360" w:lineRule="auto"/>
            <w:jc w:val="both"/>
            <w:rPr>
              <w:rFonts w:ascii="Times New Roman" w:hAnsi="Times New Roman" w:cs="Times New Roman"/>
              <w:b/>
              <w:sz w:val="21"/>
            </w:rPr>
          </w:pPr>
          <w:r w:rsidRPr="00533A2E">
            <w:rPr>
              <w:rFonts w:ascii="Times New Roman" w:hAnsi="Times New Roman" w:cs="Times New Roman"/>
              <w:b/>
              <w:sz w:val="24"/>
              <w:szCs w:val="24"/>
            </w:rPr>
            <w:fldChar w:fldCharType="end"/>
          </w:r>
        </w:p>
      </w:sdtContent>
    </w:sdt>
    <w:p w14:paraId="7976E213" w14:textId="77777777" w:rsidR="004B457C" w:rsidRDefault="009879CA">
      <w:pPr>
        <w:rPr>
          <w:rFonts w:ascii="Times New Roman" w:hAnsi="Times New Roman" w:cs="Times New Roman"/>
        </w:rPr>
      </w:pPr>
      <w:r>
        <w:rPr>
          <w:rFonts w:ascii="Times New Roman" w:hAnsi="Times New Roman" w:cs="Times New Roman"/>
        </w:rPr>
        <w:br w:type="page"/>
      </w:r>
    </w:p>
    <w:p w14:paraId="60CBE252" w14:textId="77777777" w:rsidR="004B457C" w:rsidRDefault="004B457C">
      <w:pPr>
        <w:rPr>
          <w:rFonts w:ascii="Times New Roman" w:hAnsi="Times New Roman" w:cs="Times New Roman"/>
        </w:rPr>
      </w:pPr>
    </w:p>
    <w:p w14:paraId="08B64187" w14:textId="77777777" w:rsidR="004B457C" w:rsidRDefault="009879CA">
      <w:pPr>
        <w:pStyle w:val="Heading1"/>
        <w:spacing w:line="360" w:lineRule="auto"/>
        <w:rPr>
          <w:rFonts w:ascii="Times New Roman" w:hAnsi="Times New Roman" w:cs="Times New Roman"/>
        </w:rPr>
      </w:pPr>
      <w:bookmarkStart w:id="0" w:name="_Toc1082"/>
      <w:r>
        <w:rPr>
          <w:rFonts w:ascii="Times New Roman" w:hAnsi="Times New Roman" w:cs="Times New Roman"/>
        </w:rPr>
        <w:t>Introduction</w:t>
      </w:r>
      <w:bookmarkEnd w:id="0"/>
    </w:p>
    <w:p w14:paraId="52FC946F"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Richard and Maurice McDonald started McDonald's in 1940, and the company has since evolved into a global representation of convenience food. Featuring its unmistakable golden arches and recognized food choices, it has created a reputation for becoming an embodiment of straightforwardness, trustworthiness, and accessibility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Royle and Rueckert, 2022)</w:t>
      </w:r>
      <w:r>
        <w:rPr>
          <w:rFonts w:ascii="Times New Roman" w:hAnsi="Times New Roman"/>
          <w:sz w:val="24"/>
          <w:szCs w:val="24"/>
        </w:rPr>
        <w:t>. The "</w:t>
      </w:r>
      <w:proofErr w:type="spellStart"/>
      <w:r>
        <w:rPr>
          <w:rFonts w:ascii="Times New Roman" w:hAnsi="Times New Roman"/>
          <w:sz w:val="24"/>
          <w:szCs w:val="24"/>
        </w:rPr>
        <w:t>Speedee</w:t>
      </w:r>
      <w:proofErr w:type="spellEnd"/>
      <w:r>
        <w:rPr>
          <w:rFonts w:ascii="Times New Roman" w:hAnsi="Times New Roman"/>
          <w:sz w:val="24"/>
          <w:szCs w:val="24"/>
        </w:rPr>
        <w:t xml:space="preserve"> Service System" first came into existence in the 1940s, which opened the road for the creation of the </w:t>
      </w:r>
      <w:proofErr w:type="gramStart"/>
      <w:r>
        <w:rPr>
          <w:rFonts w:ascii="Times New Roman" w:hAnsi="Times New Roman"/>
          <w:sz w:val="24"/>
          <w:szCs w:val="24"/>
        </w:rPr>
        <w:t>fast food</w:t>
      </w:r>
      <w:proofErr w:type="gramEnd"/>
      <w:r>
        <w:rPr>
          <w:rFonts w:ascii="Times New Roman" w:hAnsi="Times New Roman"/>
          <w:sz w:val="24"/>
          <w:szCs w:val="24"/>
        </w:rPr>
        <w:t xml:space="preserve"> sector. Several of the food choices that have grown popular on every continent around the globe are the Big Mac, also called the Quarter Pounder, and the ubiquitous fries. Famous expressions, including "I'm </w:t>
      </w:r>
      <w:proofErr w:type="spellStart"/>
      <w:r>
        <w:rPr>
          <w:rFonts w:ascii="Times New Roman" w:hAnsi="Times New Roman"/>
          <w:sz w:val="24"/>
          <w:szCs w:val="24"/>
        </w:rPr>
        <w:t>lovin</w:t>
      </w:r>
      <w:proofErr w:type="spellEnd"/>
      <w:r>
        <w:rPr>
          <w:rFonts w:ascii="Times New Roman" w:hAnsi="Times New Roman"/>
          <w:sz w:val="24"/>
          <w:szCs w:val="24"/>
        </w:rPr>
        <w:t xml:space="preserve">' it" and company operations emblems like Ronald McDonald, are nowadays part of the mass consciousness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MacDonald, 2023)</w:t>
      </w:r>
      <w:r>
        <w:rPr>
          <w:rFonts w:ascii="Times New Roman" w:hAnsi="Times New Roman"/>
          <w:sz w:val="24"/>
          <w:szCs w:val="24"/>
        </w:rPr>
        <w:t xml:space="preserve">. Concerns regarding health regarding the nutritional content associated with certain food items, workplace circumstances, and packaging's implications for the surroundings have attracted controversy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Ferine, Nofal, and Ilham, 2023)</w:t>
      </w:r>
      <w:r>
        <w:rPr>
          <w:rFonts w:ascii="Times New Roman" w:hAnsi="Times New Roman"/>
          <w:sz w:val="24"/>
          <w:szCs w:val="24"/>
        </w:rPr>
        <w:t>. It is crucial to perform environmental market analysis to gain comprehensive knowledge about external and internal factors.</w:t>
      </w:r>
    </w:p>
    <w:p w14:paraId="3ED74F99" w14:textId="77777777" w:rsidR="004B457C" w:rsidRDefault="009879CA">
      <w:pPr>
        <w:pStyle w:val="Heading1"/>
        <w:spacing w:line="360" w:lineRule="auto"/>
        <w:rPr>
          <w:rFonts w:ascii="Times New Roman" w:hAnsi="Times New Roman" w:cs="Times New Roman"/>
        </w:rPr>
      </w:pPr>
      <w:bookmarkStart w:id="1" w:name="_Toc8516"/>
      <w:r>
        <w:rPr>
          <w:rFonts w:ascii="Times New Roman" w:hAnsi="Times New Roman" w:cs="Times New Roman"/>
        </w:rPr>
        <w:t xml:space="preserve">Key External Environmental Market Analysis Factors of </w:t>
      </w:r>
      <w:proofErr w:type="spellStart"/>
      <w:r>
        <w:rPr>
          <w:rFonts w:ascii="Times New Roman" w:hAnsi="Times New Roman" w:cs="Times New Roman"/>
        </w:rPr>
        <w:t>Mcdonalds</w:t>
      </w:r>
      <w:bookmarkEnd w:id="1"/>
      <w:proofErr w:type="spellEnd"/>
    </w:p>
    <w:p w14:paraId="65158249"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Another of the greatest restaurant businesses in the entire globe, McDonald's, is effective in a challenging and unpredictable external setting, which exerts an enormous impact on its company plans and operations. It makes sense for the organization to execute an all-encompassing international atmospheric marketplace investigation with the goal of gaining insight into all of the elements that influence its bottom line. Following are some of the substantial external variables that have an important bearing on how McDonald's feels about itself in the competitive environment.</w:t>
      </w:r>
    </w:p>
    <w:p w14:paraId="05342555"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Economic Factors</w:t>
      </w:r>
    </w:p>
    <w:p w14:paraId="3C88D631"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The revenue and earnings of McDonald's are significantly affected by the present economic situation. The customer expenses on meals outside are affected directly by economic variables, which include growth in gross domestic product (GDP), rate of unemployment, and financial freedom levels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Banka et al., 2022)</w:t>
      </w:r>
      <w:r>
        <w:rPr>
          <w:rFonts w:ascii="Times New Roman" w:hAnsi="Times New Roman"/>
          <w:sz w:val="24"/>
          <w:szCs w:val="24"/>
        </w:rPr>
        <w:t xml:space="preserve">. Customers can </w:t>
      </w:r>
      <w:r>
        <w:rPr>
          <w:rFonts w:ascii="Times New Roman" w:hAnsi="Times New Roman"/>
          <w:sz w:val="24"/>
          <w:szCs w:val="24"/>
        </w:rPr>
        <w:lastRenderedPageBreak/>
        <w:t>select less-expensive devouring alternatives during downturns in the economy, and this might be beneficial for restaurant chains like McDonald's. On the other hand, expansion in the economy could increase buyers' outside-the-house mealtime purchases.</w:t>
      </w:r>
    </w:p>
    <w:p w14:paraId="688DE4FF"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Sociocultural Factors</w:t>
      </w:r>
    </w:p>
    <w:p w14:paraId="26970A9E"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McDonald's food offerings and promotional strategies are shaped by evolving community tendencies and cultural tastes. McDonald's has been compelled to add dishes such as salads, veggie possibilities, and lower-calorie entrees on its menus due to nutritional and health concerns and increasing consumer demand for superior culinary alternatives. Furthermore, societal tastes with particular meals or consuming traditions could impact choices on the menu and the process of regionalization.</w:t>
      </w:r>
    </w:p>
    <w:p w14:paraId="0B7F0C2B"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Technological Factors</w:t>
      </w:r>
    </w:p>
    <w:p w14:paraId="24028D03"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The daily activities of McDonald's are influenced in multiple ways by the swift development of technologies. Using mobile devices, placing an order, and distribution services have all been implemented as an outcome of digitization and automated processes, improving customer comfort. The management of supply chains, statistical analysis of data for customer needs, and efficiency in operations all consist of technologies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Ballouk et al., 2022)</w:t>
      </w:r>
      <w:r>
        <w:rPr>
          <w:rFonts w:ascii="Times New Roman" w:hAnsi="Times New Roman"/>
          <w:sz w:val="24"/>
          <w:szCs w:val="24"/>
        </w:rPr>
        <w:t xml:space="preserve">. </w:t>
      </w:r>
    </w:p>
    <w:p w14:paraId="10E87932" w14:textId="77777777" w:rsidR="004B457C" w:rsidRDefault="004B457C">
      <w:pPr>
        <w:spacing w:line="360" w:lineRule="auto"/>
        <w:jc w:val="both"/>
        <w:rPr>
          <w:rFonts w:ascii="Times New Roman" w:hAnsi="Times New Roman"/>
          <w:b/>
          <w:bCs/>
          <w:sz w:val="24"/>
          <w:szCs w:val="24"/>
        </w:rPr>
      </w:pPr>
    </w:p>
    <w:p w14:paraId="417E231E"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Political and Legal Factors</w:t>
      </w:r>
    </w:p>
    <w:p w14:paraId="1F161955"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Governments and multinational organizations' regulations and rules can enormously affect how McDonald's functions. The organization's operations and expenditures might be influenced by rules regulating employees' safety and health, promotion, and the manufacture and marketing of commodities.</w:t>
      </w:r>
    </w:p>
    <w:p w14:paraId="2DD686C8"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Environmental Factors</w:t>
      </w:r>
    </w:p>
    <w:p w14:paraId="19FD6347"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Businesses, especially McDonald's, feel forced to implement environmentally friendly procedures by increasing ecological awareness. Concerns about the environment, including package disposal, energy consumption, and sustainability sourcing of components, have begun to play an increasingly significant part in consumer decisions, along with the possibility of negatively impacting an organization's image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Nizam, AlKaabi, and Husseini, 2022</w:t>
      </w:r>
      <w:r>
        <w:rPr>
          <w:rFonts w:ascii="Times New Roman" w:hAnsi="Times New Roman" w:cs="Times New Roman"/>
          <w:sz w:val="24"/>
          <w:szCs w:val="24"/>
        </w:rPr>
        <w:t>)</w:t>
      </w:r>
      <w:r>
        <w:rPr>
          <w:rFonts w:ascii="Times New Roman" w:hAnsi="Times New Roman"/>
          <w:sz w:val="24"/>
          <w:szCs w:val="24"/>
        </w:rPr>
        <w:t>.</w:t>
      </w:r>
    </w:p>
    <w:p w14:paraId="28D64C3F"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Competitive Landscape</w:t>
      </w:r>
    </w:p>
    <w:p w14:paraId="4037E23B"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Several competitors in the convenience store and quick service dining businesses are fierce competitors with McDonald's. Numerous prominent convenience store </w:t>
      </w:r>
      <w:r>
        <w:rPr>
          <w:rFonts w:ascii="Times New Roman" w:hAnsi="Times New Roman"/>
          <w:sz w:val="24"/>
          <w:szCs w:val="24"/>
        </w:rPr>
        <w:lastRenderedPageBreak/>
        <w:t xml:space="preserve">enterprises, alternative dishes, and increasing meal delivery businesses are competing. For The </w:t>
      </w:r>
      <w:proofErr w:type="gramStart"/>
      <w:r>
        <w:rPr>
          <w:rFonts w:ascii="Times New Roman" w:hAnsi="Times New Roman"/>
          <w:sz w:val="24"/>
          <w:szCs w:val="24"/>
        </w:rPr>
        <w:t>fast food</w:t>
      </w:r>
      <w:proofErr w:type="gramEnd"/>
      <w:r>
        <w:rPr>
          <w:rFonts w:ascii="Times New Roman" w:hAnsi="Times New Roman"/>
          <w:sz w:val="24"/>
          <w:szCs w:val="24"/>
        </w:rPr>
        <w:t xml:space="preserve"> chain to successfully distinguish itself from other companies, it must be able that they understand its methods and place in the market.</w:t>
      </w:r>
    </w:p>
    <w:p w14:paraId="3AEEC701"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Globalization and International Factors</w:t>
      </w:r>
    </w:p>
    <w:p w14:paraId="75553578"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McDonald's has to cope with variations in culture, permitted discrepancies and regional customs because it competes in a multitude of nations around the globe. Being able to adjust its food offering, promotional activities, and company procedures to fit numerous global markets is crucial to its performance </w:t>
      </w:r>
      <w:r>
        <w:rPr>
          <w:rFonts w:ascii="Times New Roman" w:hAnsi="Times New Roman" w:cs="Times New Roman"/>
          <w:sz w:val="24"/>
          <w:szCs w:val="24"/>
        </w:rPr>
        <w:t>(</w:t>
      </w:r>
      <w:proofErr w:type="spellStart"/>
      <w:r>
        <w:rPr>
          <w:rFonts w:ascii="Times New Roman" w:eastAsia="SimSun" w:hAnsi="Times New Roman" w:cs="Times New Roman"/>
          <w:color w:val="222222"/>
          <w:sz w:val="24"/>
          <w:szCs w:val="24"/>
          <w:shd w:val="clear" w:color="auto" w:fill="FFFFFF"/>
        </w:rPr>
        <w:t>Rumagit</w:t>
      </w:r>
      <w:proofErr w:type="spellEnd"/>
      <w:r>
        <w:rPr>
          <w:rFonts w:ascii="Times New Roman" w:eastAsia="SimSun" w:hAnsi="Times New Roman" w:cs="Times New Roman"/>
          <w:color w:val="222222"/>
          <w:sz w:val="24"/>
          <w:szCs w:val="24"/>
          <w:shd w:val="clear" w:color="auto" w:fill="FFFFFF"/>
        </w:rPr>
        <w:t xml:space="preserve"> et al., 2022)</w:t>
      </w:r>
      <w:r>
        <w:rPr>
          <w:rFonts w:ascii="Times New Roman" w:hAnsi="Times New Roman"/>
          <w:sz w:val="24"/>
          <w:szCs w:val="24"/>
        </w:rPr>
        <w:t>.</w:t>
      </w:r>
    </w:p>
    <w:p w14:paraId="60F14111"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Health and Nutrition Trends</w:t>
      </w:r>
    </w:p>
    <w:p w14:paraId="225A0869"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Shoppers are on the hunt for fresher and more healthy food alternatives as the awareness of health rises. For the restaurant to keep up with the present developments while sustaining what it fundamentally provides, McDonald's has to provide alternatives to its menu that promote better lifestyles.</w:t>
      </w:r>
    </w:p>
    <w:p w14:paraId="730178D0" w14:textId="77777777" w:rsidR="004B457C" w:rsidRDefault="004B457C">
      <w:pPr>
        <w:spacing w:line="360" w:lineRule="auto"/>
        <w:jc w:val="both"/>
        <w:rPr>
          <w:rFonts w:ascii="Times New Roman" w:hAnsi="Times New Roman"/>
          <w:sz w:val="24"/>
          <w:szCs w:val="24"/>
        </w:rPr>
      </w:pPr>
    </w:p>
    <w:p w14:paraId="1A84A725" w14:textId="77777777" w:rsidR="004B457C" w:rsidRDefault="009879CA">
      <w:pPr>
        <w:spacing w:line="360" w:lineRule="auto"/>
        <w:jc w:val="both"/>
        <w:rPr>
          <w:rFonts w:ascii="Times New Roman" w:hAnsi="Times New Roman"/>
          <w:sz w:val="24"/>
          <w:szCs w:val="24"/>
        </w:rPr>
      </w:pPr>
      <w:r>
        <w:rPr>
          <w:rFonts w:ascii="Times New Roman" w:hAnsi="Times New Roman"/>
          <w:noProof/>
          <w:sz w:val="24"/>
          <w:szCs w:val="24"/>
        </w:rPr>
        <w:drawing>
          <wp:inline distT="0" distB="0" distL="114300" distR="114300" wp14:anchorId="0650D0CA" wp14:editId="65667EF7">
            <wp:extent cx="5273040" cy="2768600"/>
            <wp:effectExtent l="0" t="0" r="3810" b="12700"/>
            <wp:docPr id="1" name="Picture 1" descr="mcdonald-pestel-analysis-1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mcdonald-pestel-analysis-1200"/>
                    <pic:cNvPicPr>
                      <a:picLocks noChangeAspect="1"/>
                    </pic:cNvPicPr>
                  </pic:nvPicPr>
                  <pic:blipFill>
                    <a:blip r:embed="rId8"/>
                    <a:stretch>
                      <a:fillRect/>
                    </a:stretch>
                  </pic:blipFill>
                  <pic:spPr>
                    <a:xfrm>
                      <a:off x="0" y="0"/>
                      <a:ext cx="5273040" cy="2768600"/>
                    </a:xfrm>
                    <a:prstGeom prst="rect">
                      <a:avLst/>
                    </a:prstGeom>
                  </pic:spPr>
                </pic:pic>
              </a:graphicData>
            </a:graphic>
          </wp:inline>
        </w:drawing>
      </w:r>
    </w:p>
    <w:p w14:paraId="6E0CF95A" w14:textId="77777777" w:rsidR="004B457C" w:rsidRDefault="009879CA">
      <w:pPr>
        <w:spacing w:line="360" w:lineRule="auto"/>
        <w:jc w:val="center"/>
        <w:rPr>
          <w:rFonts w:ascii="Times New Roman" w:hAnsi="Times New Roman"/>
          <w:sz w:val="24"/>
          <w:szCs w:val="24"/>
        </w:rPr>
      </w:pPr>
      <w:r>
        <w:rPr>
          <w:rFonts w:ascii="Times New Roman" w:hAnsi="Times New Roman"/>
          <w:sz w:val="24"/>
          <w:szCs w:val="24"/>
        </w:rPr>
        <w:t xml:space="preserve">Figure: </w:t>
      </w:r>
      <w:proofErr w:type="spellStart"/>
      <w:r>
        <w:rPr>
          <w:rFonts w:ascii="Times New Roman" w:hAnsi="Times New Roman"/>
          <w:sz w:val="24"/>
          <w:szCs w:val="24"/>
        </w:rPr>
        <w:t>Mcdonald</w:t>
      </w:r>
      <w:proofErr w:type="spellEnd"/>
      <w:r>
        <w:rPr>
          <w:rFonts w:ascii="Times New Roman" w:hAnsi="Times New Roman"/>
          <w:sz w:val="24"/>
          <w:szCs w:val="24"/>
        </w:rPr>
        <w:t xml:space="preserve"> Pestel Analysis</w:t>
      </w:r>
    </w:p>
    <w:p w14:paraId="02C6D368" w14:textId="77777777" w:rsidR="004B457C" w:rsidRDefault="009879CA">
      <w:pPr>
        <w:spacing w:line="360" w:lineRule="auto"/>
        <w:jc w:val="center"/>
        <w:rPr>
          <w:rFonts w:ascii="Arial" w:eastAsia="SimSun" w:hAnsi="Arial" w:cs="Arial"/>
          <w:color w:val="222222"/>
          <w:sz w:val="19"/>
          <w:szCs w:val="19"/>
          <w:shd w:val="clear" w:color="auto" w:fill="FFFFFF"/>
        </w:rPr>
      </w:pPr>
      <w:r>
        <w:rPr>
          <w:rFonts w:ascii="Times New Roman" w:hAnsi="Times New Roman"/>
          <w:sz w:val="24"/>
          <w:szCs w:val="24"/>
        </w:rPr>
        <w:t xml:space="preserve">Source: </w:t>
      </w:r>
      <w:r>
        <w:rPr>
          <w:rFonts w:ascii="Arial" w:eastAsia="SimSun" w:hAnsi="Arial"/>
          <w:color w:val="222222"/>
          <w:sz w:val="19"/>
          <w:szCs w:val="19"/>
          <w:shd w:val="clear" w:color="auto" w:fill="FFFFFF"/>
        </w:rPr>
        <w:t>(</w:t>
      </w:r>
      <w:proofErr w:type="spellStart"/>
      <w:r>
        <w:rPr>
          <w:rFonts w:ascii="Arial" w:eastAsia="SimSun" w:hAnsi="Arial"/>
          <w:color w:val="222222"/>
          <w:sz w:val="19"/>
          <w:szCs w:val="19"/>
          <w:shd w:val="clear" w:color="auto" w:fill="FFFFFF"/>
        </w:rPr>
        <w:t>EdrawMax</w:t>
      </w:r>
      <w:proofErr w:type="spellEnd"/>
      <w:r>
        <w:rPr>
          <w:rFonts w:ascii="Arial" w:eastAsia="SimSun" w:hAnsi="Arial"/>
          <w:color w:val="222222"/>
          <w:sz w:val="19"/>
          <w:szCs w:val="19"/>
          <w:shd w:val="clear" w:color="auto" w:fill="FFFFFF"/>
        </w:rPr>
        <w:t>, 2023)</w:t>
      </w:r>
    </w:p>
    <w:p w14:paraId="20A8EADD" w14:textId="77777777" w:rsidR="004B457C" w:rsidRDefault="004B457C">
      <w:pPr>
        <w:spacing w:line="360" w:lineRule="auto"/>
        <w:jc w:val="center"/>
        <w:rPr>
          <w:rFonts w:ascii="Times New Roman" w:hAnsi="Times New Roman"/>
          <w:sz w:val="24"/>
          <w:szCs w:val="24"/>
        </w:rPr>
      </w:pPr>
    </w:p>
    <w:p w14:paraId="0B46EEF7" w14:textId="77777777" w:rsidR="004B457C" w:rsidRDefault="009879CA">
      <w:pPr>
        <w:pStyle w:val="Heading1"/>
        <w:spacing w:line="360" w:lineRule="auto"/>
        <w:rPr>
          <w:rFonts w:ascii="Times New Roman" w:hAnsi="Times New Roman" w:cs="Times New Roman"/>
        </w:rPr>
      </w:pPr>
      <w:bookmarkStart w:id="2" w:name="_Toc28294"/>
      <w:r>
        <w:rPr>
          <w:rFonts w:ascii="Times New Roman" w:hAnsi="Times New Roman" w:cs="Times New Roman"/>
        </w:rPr>
        <w:t xml:space="preserve">Internal Environmental Market Analysis Factors </w:t>
      </w:r>
      <w:proofErr w:type="gramStart"/>
      <w:r>
        <w:rPr>
          <w:rFonts w:ascii="Times New Roman" w:hAnsi="Times New Roman" w:cs="Times New Roman"/>
        </w:rPr>
        <w:t>Of</w:t>
      </w:r>
      <w:proofErr w:type="gramEnd"/>
      <w:r>
        <w:rPr>
          <w:rFonts w:ascii="Times New Roman" w:hAnsi="Times New Roman" w:cs="Times New Roman"/>
        </w:rPr>
        <w:t xml:space="preserve"> </w:t>
      </w:r>
      <w:proofErr w:type="spellStart"/>
      <w:r>
        <w:rPr>
          <w:rFonts w:ascii="Times New Roman" w:hAnsi="Times New Roman" w:cs="Times New Roman"/>
        </w:rPr>
        <w:t>Mcdonalds</w:t>
      </w:r>
      <w:bookmarkEnd w:id="2"/>
      <w:proofErr w:type="spellEnd"/>
    </w:p>
    <w:p w14:paraId="3B4A3992"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Recognizing an </w:t>
      </w:r>
      <w:proofErr w:type="spellStart"/>
      <w:r>
        <w:rPr>
          <w:rFonts w:ascii="Times New Roman" w:hAnsi="Times New Roman"/>
          <w:sz w:val="24"/>
          <w:szCs w:val="24"/>
        </w:rPr>
        <w:t>organisation's</w:t>
      </w:r>
      <w:proofErr w:type="spellEnd"/>
      <w:r>
        <w:rPr>
          <w:rFonts w:ascii="Times New Roman" w:hAnsi="Times New Roman"/>
          <w:sz w:val="24"/>
          <w:szCs w:val="24"/>
        </w:rPr>
        <w:t xml:space="preserve"> internal and external circumstances is crucial to helping it adopt intelligent choices while retaining its edge over competitors. As among the greatest and most recognizable </w:t>
      </w:r>
      <w:proofErr w:type="gramStart"/>
      <w:r>
        <w:rPr>
          <w:rFonts w:ascii="Times New Roman" w:hAnsi="Times New Roman"/>
          <w:sz w:val="24"/>
          <w:szCs w:val="24"/>
        </w:rPr>
        <w:t>fast food</w:t>
      </w:r>
      <w:proofErr w:type="gramEnd"/>
      <w:r>
        <w:rPr>
          <w:rFonts w:ascii="Times New Roman" w:hAnsi="Times New Roman"/>
          <w:sz w:val="24"/>
          <w:szCs w:val="24"/>
        </w:rPr>
        <w:t xml:space="preserve"> businesses in the world, McDonald's </w:t>
      </w:r>
      <w:r>
        <w:rPr>
          <w:rFonts w:ascii="Times New Roman" w:hAnsi="Times New Roman"/>
          <w:sz w:val="24"/>
          <w:szCs w:val="24"/>
        </w:rPr>
        <w:lastRenderedPageBreak/>
        <w:t>restaurants must constantly assess all of the internal factors contributing to its target demographic's profitability. McDonald's interior ecological business study has accounted for various essential components.</w:t>
      </w:r>
    </w:p>
    <w:p w14:paraId="298F6697"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Brand Identity and Reputation</w:t>
      </w:r>
    </w:p>
    <w:p w14:paraId="7D5F6C71"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The company's distinctive Golden Arches enjoy an important company representation within the globe because of its communication for quick, simple, and trustworthy meal services</w:t>
      </w:r>
      <w:r>
        <w:rPr>
          <w:rFonts w:ascii="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Wackowski et al., 2022)</w:t>
      </w:r>
      <w:r>
        <w:rPr>
          <w:rFonts w:ascii="Times New Roman" w:hAnsi="Times New Roman"/>
          <w:sz w:val="24"/>
          <w:szCs w:val="24"/>
        </w:rPr>
        <w:t>. Preserving and fortifying this standing is vital for maintaining current consumers and drawing in prospective customers.</w:t>
      </w:r>
    </w:p>
    <w:p w14:paraId="50D03717"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Product and Menu Innovation</w:t>
      </w:r>
    </w:p>
    <w:p w14:paraId="5EDE59ED"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Because of the strong rivalry in the </w:t>
      </w:r>
      <w:proofErr w:type="gramStart"/>
      <w:r>
        <w:rPr>
          <w:rFonts w:ascii="Times New Roman" w:hAnsi="Times New Roman"/>
          <w:sz w:val="24"/>
          <w:szCs w:val="24"/>
        </w:rPr>
        <w:t>fast food</w:t>
      </w:r>
      <w:proofErr w:type="gramEnd"/>
      <w:r>
        <w:rPr>
          <w:rFonts w:ascii="Times New Roman" w:hAnsi="Times New Roman"/>
          <w:sz w:val="24"/>
          <w:szCs w:val="24"/>
        </w:rPr>
        <w:t xml:space="preserve"> industry, McDonald's regularly changes their menu choices. Consumers' involvement throughout their visits is greatly affected by the enterprise's competence to announce inventive products whilst maintaining their main preferences. Innovative products that succeed could boost revenue and share in the market using limited-time incentives and the development of healthful culinary options.</w:t>
      </w:r>
    </w:p>
    <w:p w14:paraId="132CBA82"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Quality Control and Supply Chain</w:t>
      </w:r>
    </w:p>
    <w:p w14:paraId="35FBC5CC"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Preserving identical quality products among hundreds of thousands of platforms internationally can be challenging. McDonald's depends on a tightly monitored distribution system and exacting quality assurance processes to guarantee that every single one of its </w:t>
      </w:r>
      <w:proofErr w:type="gramStart"/>
      <w:r>
        <w:rPr>
          <w:rFonts w:ascii="Times New Roman" w:hAnsi="Times New Roman"/>
          <w:sz w:val="24"/>
          <w:szCs w:val="24"/>
        </w:rPr>
        <w:t>merchandise</w:t>
      </w:r>
      <w:proofErr w:type="gramEnd"/>
      <w:r>
        <w:rPr>
          <w:rFonts w:ascii="Times New Roman" w:hAnsi="Times New Roman"/>
          <w:sz w:val="24"/>
          <w:szCs w:val="24"/>
        </w:rPr>
        <w:t xml:space="preserve"> maintains the same guidelines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Jelonek et al., 2022)</w:t>
      </w:r>
      <w:r>
        <w:rPr>
          <w:rFonts w:ascii="Times New Roman" w:hAnsi="Times New Roman"/>
          <w:sz w:val="24"/>
          <w:szCs w:val="24"/>
        </w:rPr>
        <w:t xml:space="preserve">. Any issues that occur there could potentially have an </w:t>
      </w:r>
      <w:proofErr w:type="spellStart"/>
      <w:r>
        <w:rPr>
          <w:rFonts w:ascii="Times New Roman" w:hAnsi="Times New Roman"/>
          <w:sz w:val="24"/>
          <w:szCs w:val="24"/>
        </w:rPr>
        <w:t>unfavourable</w:t>
      </w:r>
      <w:proofErr w:type="spellEnd"/>
      <w:r>
        <w:rPr>
          <w:rFonts w:ascii="Times New Roman" w:hAnsi="Times New Roman"/>
          <w:sz w:val="24"/>
          <w:szCs w:val="24"/>
        </w:rPr>
        <w:t xml:space="preserve"> impact on the consumer experience and the credibility of the company.</w:t>
      </w:r>
    </w:p>
    <w:p w14:paraId="16E00245"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Operational Efficiency</w:t>
      </w:r>
    </w:p>
    <w:p w14:paraId="2AC3DEC5"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Addressing the demands of customers for rapid response whilst maintaining profitable margins demands effective operations. McDonald's has established streamlined procedures, computerized platforms, and instructional requirements that ensure rapid delivery whilst reducing expenditures. </w:t>
      </w:r>
    </w:p>
    <w:p w14:paraId="3745ECE8"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Human Resource and Training</w:t>
      </w:r>
    </w:p>
    <w:p w14:paraId="109E42BF"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Employee inspiration, spirits, and instructional materials are essential variables in how effectively consumers receive treatment at fast-food establishments. In order to ensure that workers provide a uniform experience to clients, McDonald's commits expenditures to staff development </w:t>
      </w:r>
      <w:proofErr w:type="spellStart"/>
      <w:r>
        <w:rPr>
          <w:rFonts w:ascii="Times New Roman" w:hAnsi="Times New Roman"/>
          <w:sz w:val="24"/>
          <w:szCs w:val="24"/>
        </w:rPr>
        <w:t>programmes</w:t>
      </w:r>
      <w:proofErr w:type="spellEnd"/>
      <w:r>
        <w:rPr>
          <w:rFonts w:ascii="Times New Roman" w:hAnsi="Times New Roman"/>
          <w:sz w:val="24"/>
          <w:szCs w:val="24"/>
        </w:rPr>
        <w:t xml:space="preserve">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Nizam, AlKaabi, and Husseini, 2022)</w:t>
      </w:r>
      <w:r>
        <w:rPr>
          <w:rFonts w:ascii="Times New Roman" w:hAnsi="Times New Roman"/>
          <w:sz w:val="24"/>
          <w:szCs w:val="24"/>
        </w:rPr>
        <w:t xml:space="preserve">. </w:t>
      </w:r>
    </w:p>
    <w:p w14:paraId="22735149"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Pricing Strategy</w:t>
      </w:r>
    </w:p>
    <w:p w14:paraId="3D022454"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lastRenderedPageBreak/>
        <w:t>McDonald's includes prices based on value tackle and provides an assortment of items at various costs. For a business to be attractive to consumers who care about the money, in addition to delighting consumers willing to shell out additional for superior products and services, the business must be prepared to figure out an acceptable equilibrium between the perceived worth and expenditures.</w:t>
      </w:r>
    </w:p>
    <w:p w14:paraId="163876F2"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Marketing and Advertising</w:t>
      </w:r>
    </w:p>
    <w:p w14:paraId="0F37DFE2"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As an organization, efficient marketing and advertising efforts are essential to keep staying in the top spot of the minds of consumers. For the purpose of reaching different audiences, McDonald's integrates conventional branding with internet marketing and online advertising efforts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Khan et al., 2022)</w:t>
      </w:r>
      <w:r>
        <w:rPr>
          <w:rFonts w:ascii="Times New Roman" w:hAnsi="Times New Roman"/>
          <w:sz w:val="24"/>
          <w:szCs w:val="24"/>
        </w:rPr>
        <w:t>. Consumers' visitation and business impression-making are greatly impacted by the ability they have to generate compelling and reverberating messages for marketing.</w:t>
      </w:r>
    </w:p>
    <w:p w14:paraId="6D949CE4"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Technological Integratio</w:t>
      </w:r>
      <w:r>
        <w:rPr>
          <w:rFonts w:ascii="Times New Roman" w:hAnsi="Times New Roman"/>
          <w:sz w:val="24"/>
          <w:szCs w:val="24"/>
        </w:rPr>
        <w:t>n</w:t>
      </w:r>
    </w:p>
    <w:p w14:paraId="7953D514"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McDonald's has enhanced its consumer experiences by incorporating technologies into its procedures. This involves transportation cooperation through applications developed by third parties, self-service vending machines, and mobile device payment and purchase alternates. Efficient implementation of technology can enhance comfort and promote earnings.</w:t>
      </w:r>
    </w:p>
    <w:p w14:paraId="20226305" w14:textId="77777777" w:rsidR="004B457C" w:rsidRDefault="009879CA">
      <w:pPr>
        <w:pStyle w:val="Heading1"/>
        <w:spacing w:line="360" w:lineRule="auto"/>
        <w:rPr>
          <w:rFonts w:ascii="Times New Roman" w:hAnsi="Times New Roman" w:cs="Times New Roman"/>
        </w:rPr>
      </w:pPr>
      <w:bookmarkStart w:id="3" w:name="_Toc3915"/>
      <w:r>
        <w:rPr>
          <w:rFonts w:ascii="Times New Roman" w:hAnsi="Times New Roman" w:cs="Times New Roman"/>
        </w:rPr>
        <w:t>Role of the Marketing Plays Within the Organization</w:t>
      </w:r>
      <w:bookmarkEnd w:id="3"/>
    </w:p>
    <w:p w14:paraId="623D68F1"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Brand Management</w:t>
      </w:r>
    </w:p>
    <w:p w14:paraId="68EFD33E"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McDonald's is recognized for its distinctive golden arches with its popular jingle, "I'm Lovin' It." The business's sense of self, principles, and communication remain unchanged through every location and advertisement as a result of promotion. Developing awareness for the brand and consumer confidence via persistence.</w:t>
      </w:r>
    </w:p>
    <w:p w14:paraId="5387EEBA"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Product Promotion</w:t>
      </w:r>
    </w:p>
    <w:p w14:paraId="20DE436B"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McDonald's constantly rolls forward fresh offerings, periodic specials, and discounts. Successful advertising strategies attempt to generate fascination with the items in question and motivate shoppers to consider giving such a try for themselves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 xml:space="preserve">McDonald, </w:t>
      </w:r>
      <w:proofErr w:type="spellStart"/>
      <w:r>
        <w:rPr>
          <w:rFonts w:ascii="Times New Roman" w:eastAsia="SimSun" w:hAnsi="Times New Roman" w:cs="Times New Roman"/>
          <w:color w:val="222222"/>
          <w:sz w:val="24"/>
          <w:szCs w:val="24"/>
          <w:shd w:val="clear" w:color="auto" w:fill="FFFFFF"/>
        </w:rPr>
        <w:t>Damarin</w:t>
      </w:r>
      <w:proofErr w:type="spellEnd"/>
      <w:r>
        <w:rPr>
          <w:rFonts w:ascii="Times New Roman" w:eastAsia="SimSun" w:hAnsi="Times New Roman" w:cs="Times New Roman"/>
          <w:color w:val="222222"/>
          <w:sz w:val="24"/>
          <w:szCs w:val="24"/>
          <w:shd w:val="clear" w:color="auto" w:fill="FFFFFF"/>
        </w:rPr>
        <w:t xml:space="preserve">, and </w:t>
      </w:r>
      <w:proofErr w:type="spellStart"/>
      <w:r>
        <w:rPr>
          <w:rFonts w:ascii="Times New Roman" w:eastAsia="SimSun" w:hAnsi="Times New Roman" w:cs="Times New Roman"/>
          <w:color w:val="222222"/>
          <w:sz w:val="24"/>
          <w:szCs w:val="24"/>
          <w:shd w:val="clear" w:color="auto" w:fill="FFFFFF"/>
        </w:rPr>
        <w:t>Membrez</w:t>
      </w:r>
      <w:proofErr w:type="spellEnd"/>
      <w:r>
        <w:rPr>
          <w:rFonts w:ascii="Times New Roman" w:eastAsia="SimSun" w:hAnsi="Times New Roman" w:cs="Times New Roman"/>
          <w:color w:val="222222"/>
          <w:sz w:val="24"/>
          <w:szCs w:val="24"/>
          <w:shd w:val="clear" w:color="auto" w:fill="FFFFFF"/>
        </w:rPr>
        <w:t>‐Weiler, 2023)</w:t>
      </w:r>
      <w:r>
        <w:rPr>
          <w:rFonts w:ascii="Times New Roman" w:hAnsi="Times New Roman"/>
          <w:sz w:val="24"/>
          <w:szCs w:val="24"/>
        </w:rPr>
        <w:t>. Conventional promotion, networking sites, and other online venues can all be used in these sorts of campaigns.</w:t>
      </w:r>
    </w:p>
    <w:p w14:paraId="09CD1E4A"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Market Research</w:t>
      </w:r>
    </w:p>
    <w:p w14:paraId="1D0FBC20"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lastRenderedPageBreak/>
        <w:t>McDonald's advertising departments conduct a comprehensive market analysis to further comprehend consumer tastes, developments, and competitors. An organization can more efficiently customize its goods and services to the needs of different consumer groups by utilizing the aforementioned data to determine the development and promotion of product tactics.</w:t>
      </w:r>
    </w:p>
    <w:p w14:paraId="7FB0D6C9" w14:textId="77777777" w:rsidR="004B457C" w:rsidRDefault="004B457C">
      <w:pPr>
        <w:spacing w:line="360" w:lineRule="auto"/>
        <w:jc w:val="both"/>
        <w:rPr>
          <w:rFonts w:ascii="Times New Roman" w:hAnsi="Times New Roman"/>
          <w:b/>
          <w:bCs/>
          <w:sz w:val="24"/>
          <w:szCs w:val="24"/>
        </w:rPr>
      </w:pPr>
    </w:p>
    <w:p w14:paraId="3E2CE1F1"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Segmentation and Targeting</w:t>
      </w:r>
    </w:p>
    <w:p w14:paraId="5AE4BD61"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McDonald's offers a varied clientele, comprising individuals of various ages and nationalities. Promotional aids to recognize various client groups to ensure that advertising campaigns can be personalized to the inclinations of every demographic by means of methods that correspond to their particular demands and prerequisites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Ferine, Nofal, and Ilham, 2023)</w:t>
      </w:r>
      <w:r>
        <w:rPr>
          <w:rFonts w:ascii="Times New Roman" w:hAnsi="Times New Roman"/>
          <w:sz w:val="24"/>
          <w:szCs w:val="24"/>
        </w:rPr>
        <w:t>.</w:t>
      </w:r>
    </w:p>
    <w:p w14:paraId="1442227C"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Advertising and Promotion</w:t>
      </w:r>
    </w:p>
    <w:p w14:paraId="4831A645"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McDonald's maintains significant expenditures in promoting throughout a broad range of platforms, notably online communities and mobile devices, as well as print, broadcast, television, and outside advertisements. The advertisements emphasize distinctive provides, marketing of goods, and reputation strengthening for the business.</w:t>
      </w:r>
    </w:p>
    <w:p w14:paraId="33C479E3"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Digital Marketing and Technology</w:t>
      </w:r>
    </w:p>
    <w:p w14:paraId="1384C49F"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Digital devices have been adopted by McDonald's in order to enhance the experience for customers. These involve digital restaurant boards of directors, incentive </w:t>
      </w:r>
      <w:proofErr w:type="spellStart"/>
      <w:r>
        <w:rPr>
          <w:rFonts w:ascii="Times New Roman" w:hAnsi="Times New Roman"/>
          <w:sz w:val="24"/>
          <w:szCs w:val="24"/>
        </w:rPr>
        <w:t>programmes</w:t>
      </w:r>
      <w:proofErr w:type="spellEnd"/>
      <w:r>
        <w:rPr>
          <w:rFonts w:ascii="Times New Roman" w:hAnsi="Times New Roman"/>
          <w:sz w:val="24"/>
          <w:szCs w:val="24"/>
        </w:rPr>
        <w:t xml:space="preserve">, and mobile device purchasing and delivery use cases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Reddy et al., 2022)</w:t>
      </w:r>
      <w:r>
        <w:rPr>
          <w:rFonts w:ascii="Times New Roman" w:hAnsi="Times New Roman"/>
          <w:sz w:val="24"/>
          <w:szCs w:val="24"/>
        </w:rPr>
        <w:t>. Encouraging these improvements in technology and persuading individuals of the benefits they bring are the fundamental duties of advertisement.</w:t>
      </w:r>
    </w:p>
    <w:p w14:paraId="6777C25B"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Community Engagement</w:t>
      </w:r>
    </w:p>
    <w:p w14:paraId="7867F88B"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McDonald's connects with communities nearby with a variety of assignments. Promoting </w:t>
      </w:r>
      <w:proofErr w:type="spellStart"/>
      <w:r>
        <w:rPr>
          <w:rFonts w:ascii="Times New Roman" w:hAnsi="Times New Roman"/>
          <w:sz w:val="24"/>
          <w:szCs w:val="24"/>
        </w:rPr>
        <w:t>neighbour</w:t>
      </w:r>
      <w:proofErr w:type="spellEnd"/>
      <w:r>
        <w:rPr>
          <w:rFonts w:ascii="Times New Roman" w:hAnsi="Times New Roman"/>
          <w:sz w:val="24"/>
          <w:szCs w:val="24"/>
        </w:rPr>
        <w:t xml:space="preserve"> operations, charitable organizations, and civic </w:t>
      </w:r>
      <w:proofErr w:type="spellStart"/>
      <w:r>
        <w:rPr>
          <w:rFonts w:ascii="Times New Roman" w:hAnsi="Times New Roman"/>
          <w:sz w:val="24"/>
          <w:szCs w:val="24"/>
        </w:rPr>
        <w:t>endeavours</w:t>
      </w:r>
      <w:proofErr w:type="spellEnd"/>
      <w:r>
        <w:rPr>
          <w:rFonts w:ascii="Times New Roman" w:hAnsi="Times New Roman"/>
          <w:sz w:val="24"/>
          <w:szCs w:val="24"/>
        </w:rPr>
        <w:t xml:space="preserve"> as a component of advertising campaigns assists in improving the reputation of a company as well as establishing an excellent impression.</w:t>
      </w:r>
    </w:p>
    <w:p w14:paraId="47B6E462"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Crisis Management</w:t>
      </w:r>
    </w:p>
    <w:p w14:paraId="4E644F0E"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 Events that are negative could propagate rapidly and undermine an organization's image in today's world of networking sites and instantaneous communication. Professionals from the marketing divisions participate in swiftly controlling and reacting to these types of circumstances to </w:t>
      </w:r>
      <w:proofErr w:type="spellStart"/>
      <w:r>
        <w:rPr>
          <w:rFonts w:ascii="Times New Roman" w:hAnsi="Times New Roman"/>
          <w:sz w:val="24"/>
          <w:szCs w:val="24"/>
        </w:rPr>
        <w:t>minimise</w:t>
      </w:r>
      <w:proofErr w:type="spellEnd"/>
      <w:r>
        <w:rPr>
          <w:rFonts w:ascii="Times New Roman" w:hAnsi="Times New Roman"/>
          <w:sz w:val="24"/>
          <w:szCs w:val="24"/>
        </w:rPr>
        <w:t xml:space="preserve"> disruption and safeguard trust among consumers </w:t>
      </w:r>
      <w:r>
        <w:rPr>
          <w:rFonts w:ascii="Times New Roman" w:hAnsi="Times New Roman" w:cs="Times New Roman"/>
          <w:sz w:val="24"/>
          <w:szCs w:val="24"/>
        </w:rPr>
        <w:t>(</w:t>
      </w:r>
      <w:proofErr w:type="spellStart"/>
      <w:r>
        <w:rPr>
          <w:rFonts w:ascii="Times New Roman" w:eastAsia="SimSun" w:hAnsi="Times New Roman" w:cs="Times New Roman"/>
          <w:color w:val="222222"/>
          <w:sz w:val="24"/>
          <w:szCs w:val="24"/>
          <w:shd w:val="clear" w:color="auto" w:fill="FFFFFF"/>
        </w:rPr>
        <w:t>Onyusheva</w:t>
      </w:r>
      <w:proofErr w:type="spellEnd"/>
      <w:r>
        <w:rPr>
          <w:rFonts w:ascii="Times New Roman" w:eastAsia="SimSun" w:hAnsi="Times New Roman" w:cs="Times New Roman"/>
          <w:color w:val="222222"/>
          <w:sz w:val="24"/>
          <w:szCs w:val="24"/>
          <w:shd w:val="clear" w:color="auto" w:fill="FFFFFF"/>
        </w:rPr>
        <w:t xml:space="preserve"> and Salim, 2022)</w:t>
      </w:r>
      <w:r>
        <w:rPr>
          <w:rFonts w:ascii="Times New Roman" w:hAnsi="Times New Roman"/>
          <w:sz w:val="24"/>
          <w:szCs w:val="24"/>
        </w:rPr>
        <w:t>.</w:t>
      </w:r>
    </w:p>
    <w:p w14:paraId="7939A28D"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lastRenderedPageBreak/>
        <w:t>Global Consistency and Local Adaptation</w:t>
      </w:r>
    </w:p>
    <w:p w14:paraId="331DEC97"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McDonald's operates in a variety of places with different customs and interests. Responding to local habits and tastes whilst retaining an uninterrupted across-the-globe identity for the company is an intricate balance in the advertisement.</w:t>
      </w:r>
    </w:p>
    <w:p w14:paraId="1E0A2FF4"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Customer Feedback and Improvement</w:t>
      </w:r>
    </w:p>
    <w:p w14:paraId="07DE67FB"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In order to improve goods and services and every aspect of the experience for customers, advertising efforts typically involve asking for customer input. This continual input loop encourages McDonald's to continue being modern and versatile.</w:t>
      </w:r>
    </w:p>
    <w:p w14:paraId="7A47AE78" w14:textId="77777777" w:rsidR="004B457C" w:rsidRDefault="009879CA">
      <w:pPr>
        <w:spacing w:line="360" w:lineRule="auto"/>
        <w:jc w:val="both"/>
        <w:rPr>
          <w:rFonts w:ascii="Times New Roman" w:hAnsi="Times New Roman"/>
          <w:sz w:val="24"/>
          <w:szCs w:val="24"/>
        </w:rPr>
      </w:pPr>
      <w:r>
        <w:rPr>
          <w:rFonts w:ascii="Times New Roman" w:hAnsi="Times New Roman"/>
          <w:noProof/>
          <w:sz w:val="24"/>
          <w:szCs w:val="24"/>
        </w:rPr>
        <w:drawing>
          <wp:inline distT="0" distB="0" distL="114300" distR="114300" wp14:anchorId="2821C2AB" wp14:editId="3235D40B">
            <wp:extent cx="5264150" cy="4236720"/>
            <wp:effectExtent l="0" t="0" r="12700" b="11430"/>
            <wp:docPr id="2" name="Picture 2" descr="1f6060a3ffa08c8f1641d674c56cac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1f6060a3ffa08c8f1641d674c56cac79"/>
                    <pic:cNvPicPr>
                      <a:picLocks noChangeAspect="1"/>
                    </pic:cNvPicPr>
                  </pic:nvPicPr>
                  <pic:blipFill>
                    <a:blip r:embed="rId9"/>
                    <a:stretch>
                      <a:fillRect/>
                    </a:stretch>
                  </pic:blipFill>
                  <pic:spPr>
                    <a:xfrm>
                      <a:off x="0" y="0"/>
                      <a:ext cx="5264150" cy="4236720"/>
                    </a:xfrm>
                    <a:prstGeom prst="rect">
                      <a:avLst/>
                    </a:prstGeom>
                  </pic:spPr>
                </pic:pic>
              </a:graphicData>
            </a:graphic>
          </wp:inline>
        </w:drawing>
      </w:r>
    </w:p>
    <w:p w14:paraId="2AFD2AD4" w14:textId="77777777" w:rsidR="004B457C" w:rsidRDefault="009879CA">
      <w:pPr>
        <w:spacing w:line="360" w:lineRule="auto"/>
        <w:jc w:val="center"/>
        <w:rPr>
          <w:rFonts w:ascii="Times New Roman" w:hAnsi="Times New Roman"/>
          <w:sz w:val="24"/>
          <w:szCs w:val="24"/>
        </w:rPr>
      </w:pPr>
      <w:r>
        <w:rPr>
          <w:rFonts w:ascii="Times New Roman" w:hAnsi="Times New Roman"/>
          <w:sz w:val="24"/>
          <w:szCs w:val="24"/>
        </w:rPr>
        <w:t xml:space="preserve">Figure: </w:t>
      </w:r>
      <w:proofErr w:type="spellStart"/>
      <w:r>
        <w:rPr>
          <w:rFonts w:ascii="Times New Roman" w:hAnsi="Times New Roman"/>
          <w:sz w:val="24"/>
          <w:szCs w:val="24"/>
        </w:rPr>
        <w:t>Mcdonalds</w:t>
      </w:r>
      <w:proofErr w:type="spellEnd"/>
      <w:r>
        <w:rPr>
          <w:rFonts w:ascii="Times New Roman" w:hAnsi="Times New Roman"/>
          <w:sz w:val="24"/>
          <w:szCs w:val="24"/>
        </w:rPr>
        <w:t xml:space="preserve"> Marketing Strategy</w:t>
      </w:r>
    </w:p>
    <w:p w14:paraId="4D60DCF5" w14:textId="77777777" w:rsidR="004B457C" w:rsidRDefault="009879CA">
      <w:pPr>
        <w:spacing w:line="360" w:lineRule="auto"/>
        <w:jc w:val="center"/>
        <w:rPr>
          <w:rFonts w:ascii="Times New Roman" w:hAnsi="Times New Roman"/>
          <w:sz w:val="24"/>
          <w:szCs w:val="24"/>
        </w:rPr>
      </w:pPr>
      <w:r>
        <w:rPr>
          <w:rFonts w:ascii="Times New Roman" w:hAnsi="Times New Roman"/>
          <w:sz w:val="24"/>
          <w:szCs w:val="24"/>
        </w:rPr>
        <w:t>Source: (Pinterest, 2023)</w:t>
      </w:r>
    </w:p>
    <w:p w14:paraId="180989F5" w14:textId="77777777" w:rsidR="004B457C" w:rsidRDefault="009879CA">
      <w:pPr>
        <w:pStyle w:val="Heading1"/>
        <w:spacing w:line="360" w:lineRule="auto"/>
        <w:rPr>
          <w:rFonts w:ascii="Times New Roman" w:hAnsi="Times New Roman" w:cs="Times New Roman"/>
        </w:rPr>
      </w:pPr>
      <w:bookmarkStart w:id="4" w:name="_Toc29261"/>
      <w:r>
        <w:rPr>
          <w:rFonts w:ascii="Times New Roman" w:hAnsi="Times New Roman" w:cs="Times New Roman"/>
        </w:rPr>
        <w:t xml:space="preserve">Recommendation for </w:t>
      </w:r>
      <w:proofErr w:type="spellStart"/>
      <w:r>
        <w:rPr>
          <w:rFonts w:ascii="Times New Roman" w:hAnsi="Times New Roman" w:cs="Times New Roman"/>
        </w:rPr>
        <w:t>Mcdonalds</w:t>
      </w:r>
      <w:proofErr w:type="spellEnd"/>
      <w:r>
        <w:rPr>
          <w:rFonts w:ascii="Times New Roman" w:hAnsi="Times New Roman" w:cs="Times New Roman"/>
        </w:rPr>
        <w:t xml:space="preserve"> for future</w:t>
      </w:r>
      <w:bookmarkEnd w:id="4"/>
    </w:p>
    <w:p w14:paraId="40FE4582"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Sustainable Sourcing and Supply Chain</w:t>
      </w:r>
    </w:p>
    <w:p w14:paraId="75BD6D55"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McDonald's ought to maintain putting responsible sources of ingredients as its top priority. This means getting groceries from sellers that satisfy moral and environmentally conscious requirements, including applying indigenous and natural </w:t>
      </w:r>
      <w:r>
        <w:rPr>
          <w:rFonts w:ascii="Times New Roman" w:hAnsi="Times New Roman"/>
          <w:sz w:val="24"/>
          <w:szCs w:val="24"/>
        </w:rPr>
        <w:lastRenderedPageBreak/>
        <w:t>ingredients, minimizing forest clearing, and making use of less water. It might help identify development possibilities by analyzing the manufacturing chain's ecological impact.</w:t>
      </w:r>
    </w:p>
    <w:p w14:paraId="7F183F4D"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Waste Management and Recycling</w:t>
      </w:r>
    </w:p>
    <w:p w14:paraId="60415CB0"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Management of waste has to be enhanced. McDonald's could invest in improvements in packaging that is recyclable, increase collection infrastructures and decrease plastics that are only used once</w:t>
      </w:r>
      <w:r>
        <w:rPr>
          <w:rFonts w:ascii="Times New Roman" w:hAnsi="Times New Roman" w:cs="Times New Roman"/>
          <w:sz w:val="24"/>
          <w:szCs w:val="24"/>
        </w:rPr>
        <w:t xml:space="preserve"> (</w:t>
      </w:r>
      <w:r>
        <w:rPr>
          <w:rFonts w:ascii="Times New Roman" w:eastAsia="SimSun" w:hAnsi="Times New Roman" w:cs="Times New Roman"/>
          <w:color w:val="222222"/>
          <w:sz w:val="24"/>
          <w:szCs w:val="24"/>
          <w:shd w:val="clear" w:color="auto" w:fill="FFFFFF"/>
        </w:rPr>
        <w:t>Li et al., 2022)</w:t>
      </w:r>
      <w:r>
        <w:rPr>
          <w:rFonts w:ascii="Times New Roman" w:hAnsi="Times New Roman"/>
          <w:sz w:val="24"/>
          <w:szCs w:val="24"/>
        </w:rPr>
        <w:t>. An even more environmentally friendly reputation might be achieved through evaluating garbage emergence and researching inventive approaches like packaging that degrades.</w:t>
      </w:r>
    </w:p>
    <w:p w14:paraId="468DC58C"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Energy Efficiency</w:t>
      </w:r>
    </w:p>
    <w:p w14:paraId="47E05E21"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Evaluate the electricity consumed by McDonald's businesses and locations. Employing technologies that conserve energy, including solar power systems, energy-efficient gadgets, and fluorescent lighting, might decrease operating costs and environmental impact.</w:t>
      </w:r>
    </w:p>
    <w:p w14:paraId="058802C4"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Water Conservation</w:t>
      </w:r>
      <w:r>
        <w:rPr>
          <w:rFonts w:ascii="Times New Roman" w:hAnsi="Times New Roman"/>
          <w:sz w:val="24"/>
          <w:szCs w:val="24"/>
        </w:rPr>
        <w:t>s</w:t>
      </w:r>
    </w:p>
    <w:p w14:paraId="4DDEC676"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An expanding challenge is a shortage of groundwater. Employ liquid-saving methods, including appropriate cleaning procedures and liquid-efficient gardening, after evaluating the water consumption throughout every procedure </w:t>
      </w:r>
      <w:r>
        <w:rPr>
          <w:rFonts w:ascii="Times New Roman" w:hAnsi="Times New Roman" w:cs="Times New Roman"/>
          <w:sz w:val="24"/>
          <w:szCs w:val="24"/>
        </w:rPr>
        <w:t>(</w:t>
      </w:r>
      <w:r>
        <w:rPr>
          <w:rFonts w:ascii="Times New Roman" w:eastAsia="SimSun" w:hAnsi="Times New Roman" w:cs="Times New Roman"/>
          <w:color w:val="222222"/>
          <w:sz w:val="24"/>
          <w:szCs w:val="24"/>
          <w:shd w:val="clear" w:color="auto" w:fill="FFFFFF"/>
        </w:rPr>
        <w:t>McDonald et al., 2022)</w:t>
      </w:r>
      <w:r>
        <w:rPr>
          <w:rFonts w:ascii="Times New Roman" w:hAnsi="Times New Roman"/>
          <w:sz w:val="24"/>
          <w:szCs w:val="24"/>
        </w:rPr>
        <w:t xml:space="preserve">. Working with water-related </w:t>
      </w:r>
      <w:proofErr w:type="spellStart"/>
      <w:r>
        <w:rPr>
          <w:rFonts w:ascii="Times New Roman" w:hAnsi="Times New Roman"/>
          <w:sz w:val="24"/>
          <w:szCs w:val="24"/>
        </w:rPr>
        <w:t>organisations</w:t>
      </w:r>
      <w:proofErr w:type="spellEnd"/>
      <w:r>
        <w:rPr>
          <w:rFonts w:ascii="Times New Roman" w:hAnsi="Times New Roman"/>
          <w:sz w:val="24"/>
          <w:szCs w:val="24"/>
        </w:rPr>
        <w:t xml:space="preserve"> could prove useful when attempting to cope with regional drinking water worries.</w:t>
      </w:r>
    </w:p>
    <w:p w14:paraId="76706B9D"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Menu Diversification</w:t>
      </w:r>
    </w:p>
    <w:p w14:paraId="51DD6291"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Explore the impact that every selection makes on the surrounding area. Although diets made up of plants often result in a lower impact on the environment than meals that consist of food, it could be an appropriate move to expand the menu to provide additional alternatives based on plants </w:t>
      </w:r>
      <w:r>
        <w:rPr>
          <w:rFonts w:ascii="Times New Roman" w:hAnsi="Times New Roman" w:cs="Times New Roman"/>
          <w:sz w:val="24"/>
          <w:szCs w:val="24"/>
        </w:rPr>
        <w:t>(</w:t>
      </w:r>
      <w:proofErr w:type="spellStart"/>
      <w:r>
        <w:rPr>
          <w:rFonts w:ascii="Times New Roman" w:eastAsia="SimSun" w:hAnsi="Times New Roman" w:cs="Times New Roman"/>
          <w:color w:val="222222"/>
          <w:sz w:val="24"/>
          <w:szCs w:val="24"/>
          <w:shd w:val="clear" w:color="auto" w:fill="FFFFFF"/>
        </w:rPr>
        <w:t>Lyda</w:t>
      </w:r>
      <w:proofErr w:type="spellEnd"/>
      <w:r>
        <w:rPr>
          <w:rFonts w:ascii="Times New Roman" w:eastAsia="SimSun" w:hAnsi="Times New Roman" w:cs="Times New Roman"/>
          <w:color w:val="222222"/>
          <w:sz w:val="24"/>
          <w:szCs w:val="24"/>
          <w:shd w:val="clear" w:color="auto" w:fill="FFFFFF"/>
        </w:rPr>
        <w:t>-McDonald et al., 2022)</w:t>
      </w:r>
      <w:r>
        <w:rPr>
          <w:rFonts w:ascii="Times New Roman" w:hAnsi="Times New Roman"/>
          <w:sz w:val="24"/>
          <w:szCs w:val="24"/>
        </w:rPr>
        <w:t>.</w:t>
      </w:r>
    </w:p>
    <w:p w14:paraId="351B2A52" w14:textId="77777777" w:rsidR="004B457C" w:rsidRDefault="009879CA">
      <w:pPr>
        <w:spacing w:line="360" w:lineRule="auto"/>
        <w:jc w:val="both"/>
        <w:rPr>
          <w:rFonts w:ascii="Times New Roman" w:hAnsi="Times New Roman"/>
          <w:b/>
          <w:bCs/>
          <w:sz w:val="24"/>
          <w:szCs w:val="24"/>
        </w:rPr>
      </w:pPr>
      <w:r>
        <w:rPr>
          <w:rFonts w:ascii="Times New Roman" w:hAnsi="Times New Roman"/>
          <w:b/>
          <w:bCs/>
          <w:sz w:val="24"/>
          <w:szCs w:val="24"/>
        </w:rPr>
        <w:t>Transportation and Delivery</w:t>
      </w:r>
    </w:p>
    <w:p w14:paraId="6E3356DD"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Evaluate the impacts of both supplier and consumer transportation and delivery activities on the natural world. Pollution can be lowered by acquiring hybrid or electrically powered transporters as well as promoting commuting or riding a train or bus.</w:t>
      </w:r>
    </w:p>
    <w:p w14:paraId="42985CA3" w14:textId="77777777" w:rsidR="004B457C" w:rsidRDefault="009879CA">
      <w:pPr>
        <w:spacing w:line="360" w:lineRule="auto"/>
        <w:jc w:val="both"/>
        <w:rPr>
          <w:rFonts w:ascii="Times New Roman" w:hAnsi="Times New Roman"/>
          <w:sz w:val="24"/>
          <w:szCs w:val="24"/>
        </w:rPr>
      </w:pPr>
      <w:r>
        <w:rPr>
          <w:rFonts w:ascii="Times New Roman" w:hAnsi="Times New Roman"/>
          <w:b/>
          <w:bCs/>
          <w:sz w:val="24"/>
          <w:szCs w:val="24"/>
        </w:rPr>
        <w:t>Community Engagement</w:t>
      </w:r>
    </w:p>
    <w:p w14:paraId="6A26B8E5" w14:textId="77777777"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Involve the community in learning approximately what they like and ecological issues. Considering client preferences and opinions while developing commodities and operations for the company. </w:t>
      </w:r>
    </w:p>
    <w:p w14:paraId="6A9027AB" w14:textId="77777777" w:rsidR="004B457C" w:rsidRDefault="009879CA">
      <w:pPr>
        <w:pStyle w:val="Heading1"/>
        <w:spacing w:line="360" w:lineRule="auto"/>
        <w:rPr>
          <w:rFonts w:ascii="Times New Roman" w:hAnsi="Times New Roman" w:cs="Times New Roman"/>
        </w:rPr>
      </w:pPr>
      <w:bookmarkStart w:id="5" w:name="_Toc7304"/>
      <w:r>
        <w:rPr>
          <w:rFonts w:ascii="Times New Roman" w:hAnsi="Times New Roman" w:cs="Times New Roman"/>
        </w:rPr>
        <w:lastRenderedPageBreak/>
        <w:t>Conclusion</w:t>
      </w:r>
      <w:bookmarkEnd w:id="5"/>
    </w:p>
    <w:p w14:paraId="374EBC57" w14:textId="587565BF" w:rsidR="004B457C" w:rsidRDefault="009879CA">
      <w:pPr>
        <w:spacing w:line="360" w:lineRule="auto"/>
        <w:jc w:val="both"/>
        <w:rPr>
          <w:rFonts w:ascii="Times New Roman" w:hAnsi="Times New Roman"/>
          <w:sz w:val="24"/>
          <w:szCs w:val="24"/>
        </w:rPr>
      </w:pPr>
      <w:r>
        <w:rPr>
          <w:rFonts w:ascii="Times New Roman" w:hAnsi="Times New Roman"/>
          <w:sz w:val="24"/>
          <w:szCs w:val="24"/>
        </w:rPr>
        <w:t xml:space="preserve">McDonald's </w:t>
      </w:r>
      <w:proofErr w:type="spellStart"/>
      <w:r>
        <w:rPr>
          <w:rFonts w:ascii="Times New Roman" w:hAnsi="Times New Roman"/>
          <w:sz w:val="24"/>
          <w:szCs w:val="24"/>
        </w:rPr>
        <w:t>McDonald's</w:t>
      </w:r>
      <w:proofErr w:type="spellEnd"/>
      <w:r>
        <w:rPr>
          <w:rFonts w:ascii="Times New Roman" w:hAnsi="Times New Roman"/>
          <w:sz w:val="24"/>
          <w:szCs w:val="24"/>
        </w:rPr>
        <w:t xml:space="preserve"> marketing analysis is crucial for the organization to enhance its brand reputation. The company enhances its consumer base in a globally competitive market through this. It is difficult for the organization to integrate a proper marketing strategy for their organization to gain maximum benefit through a proper marketing analysis process. Through implementing an innovative marketing strategy, the organization enrich the maximum number of people and satisfies its consumers and brand visibility in the global market. Several environmental marketing factors are responsible for the company to reach the maximum number of people with their innovative business strategy.</w:t>
      </w:r>
    </w:p>
    <w:p w14:paraId="61149E43" w14:textId="77777777" w:rsidR="003E4857" w:rsidRDefault="003E4857" w:rsidP="003E4857">
      <w:pPr>
        <w:spacing w:line="360" w:lineRule="auto"/>
        <w:jc w:val="right"/>
        <w:rPr>
          <w:rFonts w:ascii="Times New Roman" w:hAnsi="Times New Roman"/>
          <w:sz w:val="24"/>
          <w:szCs w:val="24"/>
        </w:rPr>
      </w:pPr>
    </w:p>
    <w:p w14:paraId="2BB69C86" w14:textId="77777777" w:rsidR="003E4857" w:rsidRDefault="003E4857" w:rsidP="003E4857">
      <w:pPr>
        <w:spacing w:line="360" w:lineRule="auto"/>
        <w:jc w:val="right"/>
        <w:rPr>
          <w:rFonts w:ascii="Times New Roman" w:hAnsi="Times New Roman"/>
          <w:sz w:val="24"/>
          <w:szCs w:val="24"/>
        </w:rPr>
      </w:pPr>
    </w:p>
    <w:p w14:paraId="78488228" w14:textId="77777777" w:rsidR="003E4857" w:rsidRPr="003E4857" w:rsidRDefault="003E4857" w:rsidP="003E4857">
      <w:pPr>
        <w:spacing w:line="360" w:lineRule="auto"/>
        <w:jc w:val="right"/>
        <w:rPr>
          <w:rFonts w:ascii="Times New Roman" w:hAnsi="Times New Roman"/>
          <w:b/>
          <w:bCs/>
          <w:sz w:val="24"/>
          <w:szCs w:val="24"/>
        </w:rPr>
      </w:pPr>
      <w:r w:rsidRPr="003E4857">
        <w:rPr>
          <w:rFonts w:ascii="Times New Roman" w:hAnsi="Times New Roman"/>
          <w:b/>
          <w:bCs/>
          <w:sz w:val="24"/>
          <w:szCs w:val="24"/>
        </w:rPr>
        <w:t>Author: Neha Fatima (2241158)</w:t>
      </w:r>
    </w:p>
    <w:p w14:paraId="1C111B5B" w14:textId="00E9F616" w:rsidR="003E4857" w:rsidRDefault="003E4857">
      <w:pPr>
        <w:spacing w:line="360" w:lineRule="auto"/>
        <w:jc w:val="both"/>
        <w:rPr>
          <w:rFonts w:ascii="Times New Roman" w:hAnsi="Times New Roman"/>
          <w:sz w:val="24"/>
          <w:szCs w:val="24"/>
        </w:rPr>
      </w:pPr>
    </w:p>
    <w:p w14:paraId="2A924C3C" w14:textId="391FFC7F" w:rsidR="003E4857" w:rsidRDefault="003E4857">
      <w:pPr>
        <w:spacing w:line="360" w:lineRule="auto"/>
        <w:jc w:val="both"/>
        <w:rPr>
          <w:rFonts w:ascii="Times New Roman" w:hAnsi="Times New Roman"/>
          <w:sz w:val="24"/>
          <w:szCs w:val="24"/>
        </w:rPr>
      </w:pPr>
    </w:p>
    <w:p w14:paraId="1B2654F4" w14:textId="73560DC2" w:rsidR="003E4857" w:rsidRDefault="003E4857">
      <w:pPr>
        <w:spacing w:line="360" w:lineRule="auto"/>
        <w:jc w:val="both"/>
        <w:rPr>
          <w:rFonts w:ascii="Times New Roman" w:hAnsi="Times New Roman"/>
          <w:sz w:val="24"/>
          <w:szCs w:val="24"/>
        </w:rPr>
      </w:pPr>
    </w:p>
    <w:p w14:paraId="475AB08E" w14:textId="76DA267C" w:rsidR="003E4857" w:rsidRDefault="003E4857">
      <w:pPr>
        <w:spacing w:line="360" w:lineRule="auto"/>
        <w:jc w:val="both"/>
        <w:rPr>
          <w:rFonts w:ascii="Times New Roman" w:hAnsi="Times New Roman"/>
          <w:sz w:val="24"/>
          <w:szCs w:val="24"/>
        </w:rPr>
      </w:pPr>
    </w:p>
    <w:p w14:paraId="2A035E61" w14:textId="21B4A274" w:rsidR="003E4857" w:rsidRDefault="003E4857">
      <w:pPr>
        <w:spacing w:line="360" w:lineRule="auto"/>
        <w:jc w:val="both"/>
        <w:rPr>
          <w:rFonts w:ascii="Times New Roman" w:hAnsi="Times New Roman"/>
          <w:sz w:val="24"/>
          <w:szCs w:val="24"/>
        </w:rPr>
      </w:pPr>
    </w:p>
    <w:p w14:paraId="29C9075F" w14:textId="1F06A9F7" w:rsidR="003E4857" w:rsidRDefault="003E4857">
      <w:pPr>
        <w:spacing w:line="360" w:lineRule="auto"/>
        <w:jc w:val="both"/>
        <w:rPr>
          <w:rFonts w:ascii="Times New Roman" w:hAnsi="Times New Roman"/>
          <w:sz w:val="24"/>
          <w:szCs w:val="24"/>
        </w:rPr>
      </w:pPr>
    </w:p>
    <w:p w14:paraId="5DB330A9" w14:textId="58C6B7FD" w:rsidR="003E4857" w:rsidRDefault="003E4857">
      <w:pPr>
        <w:spacing w:line="360" w:lineRule="auto"/>
        <w:jc w:val="both"/>
        <w:rPr>
          <w:rFonts w:ascii="Times New Roman" w:hAnsi="Times New Roman"/>
          <w:sz w:val="24"/>
          <w:szCs w:val="24"/>
        </w:rPr>
      </w:pPr>
    </w:p>
    <w:p w14:paraId="5A8D54B4" w14:textId="728D40E8" w:rsidR="003E4857" w:rsidRDefault="003E4857">
      <w:pPr>
        <w:spacing w:line="360" w:lineRule="auto"/>
        <w:jc w:val="both"/>
        <w:rPr>
          <w:rFonts w:ascii="Times New Roman" w:hAnsi="Times New Roman"/>
          <w:sz w:val="24"/>
          <w:szCs w:val="24"/>
        </w:rPr>
      </w:pPr>
    </w:p>
    <w:p w14:paraId="30000862" w14:textId="65A8E674" w:rsidR="003E4857" w:rsidRDefault="003E4857">
      <w:pPr>
        <w:spacing w:line="360" w:lineRule="auto"/>
        <w:jc w:val="both"/>
        <w:rPr>
          <w:rFonts w:ascii="Times New Roman" w:hAnsi="Times New Roman"/>
          <w:sz w:val="24"/>
          <w:szCs w:val="24"/>
        </w:rPr>
      </w:pPr>
    </w:p>
    <w:p w14:paraId="1B9DEB53" w14:textId="1F96AFBC" w:rsidR="003E4857" w:rsidRDefault="003E4857">
      <w:pPr>
        <w:spacing w:line="360" w:lineRule="auto"/>
        <w:jc w:val="both"/>
        <w:rPr>
          <w:rFonts w:ascii="Times New Roman" w:hAnsi="Times New Roman"/>
          <w:sz w:val="24"/>
          <w:szCs w:val="24"/>
        </w:rPr>
      </w:pPr>
    </w:p>
    <w:p w14:paraId="72E090D1" w14:textId="79F8AAA5" w:rsidR="003E4857" w:rsidRDefault="003E4857">
      <w:pPr>
        <w:spacing w:line="360" w:lineRule="auto"/>
        <w:jc w:val="both"/>
        <w:rPr>
          <w:rFonts w:ascii="Times New Roman" w:hAnsi="Times New Roman"/>
          <w:sz w:val="24"/>
          <w:szCs w:val="24"/>
        </w:rPr>
      </w:pPr>
    </w:p>
    <w:p w14:paraId="53B7715A" w14:textId="7397DD03" w:rsidR="003E4857" w:rsidRDefault="003E4857">
      <w:pPr>
        <w:spacing w:line="360" w:lineRule="auto"/>
        <w:jc w:val="both"/>
        <w:rPr>
          <w:rFonts w:ascii="Times New Roman" w:hAnsi="Times New Roman"/>
          <w:sz w:val="24"/>
          <w:szCs w:val="24"/>
        </w:rPr>
      </w:pPr>
    </w:p>
    <w:p w14:paraId="2406B6F9" w14:textId="191042AC" w:rsidR="003E4857" w:rsidRDefault="003E4857">
      <w:pPr>
        <w:spacing w:line="360" w:lineRule="auto"/>
        <w:jc w:val="both"/>
        <w:rPr>
          <w:rFonts w:ascii="Times New Roman" w:hAnsi="Times New Roman"/>
          <w:sz w:val="24"/>
          <w:szCs w:val="24"/>
        </w:rPr>
      </w:pPr>
    </w:p>
    <w:p w14:paraId="1FDA79CF" w14:textId="3D0C1F39" w:rsidR="003E4857" w:rsidRDefault="003E4857">
      <w:pPr>
        <w:spacing w:line="360" w:lineRule="auto"/>
        <w:jc w:val="both"/>
        <w:rPr>
          <w:rFonts w:ascii="Times New Roman" w:hAnsi="Times New Roman"/>
          <w:sz w:val="24"/>
          <w:szCs w:val="24"/>
        </w:rPr>
      </w:pPr>
    </w:p>
    <w:p w14:paraId="15169352" w14:textId="206B4A97" w:rsidR="003E4857" w:rsidRDefault="003E4857">
      <w:pPr>
        <w:spacing w:line="360" w:lineRule="auto"/>
        <w:jc w:val="both"/>
        <w:rPr>
          <w:rFonts w:ascii="Times New Roman" w:hAnsi="Times New Roman"/>
          <w:sz w:val="24"/>
          <w:szCs w:val="24"/>
        </w:rPr>
      </w:pPr>
    </w:p>
    <w:p w14:paraId="4F19465E" w14:textId="19F7BEA8" w:rsidR="003E4857" w:rsidRDefault="003E4857">
      <w:pPr>
        <w:spacing w:line="360" w:lineRule="auto"/>
        <w:jc w:val="both"/>
        <w:rPr>
          <w:rFonts w:ascii="Times New Roman" w:hAnsi="Times New Roman"/>
          <w:sz w:val="24"/>
          <w:szCs w:val="24"/>
        </w:rPr>
      </w:pPr>
    </w:p>
    <w:p w14:paraId="5059E635" w14:textId="2BF90B54" w:rsidR="003E4857" w:rsidRDefault="003E4857">
      <w:pPr>
        <w:spacing w:line="360" w:lineRule="auto"/>
        <w:jc w:val="both"/>
        <w:rPr>
          <w:rFonts w:ascii="Times New Roman" w:hAnsi="Times New Roman"/>
          <w:sz w:val="24"/>
          <w:szCs w:val="24"/>
        </w:rPr>
      </w:pPr>
    </w:p>
    <w:p w14:paraId="0C346F5C" w14:textId="16338061" w:rsidR="003E4857" w:rsidRDefault="003E4857">
      <w:pPr>
        <w:spacing w:line="360" w:lineRule="auto"/>
        <w:jc w:val="both"/>
        <w:rPr>
          <w:rFonts w:ascii="Times New Roman" w:hAnsi="Times New Roman"/>
          <w:sz w:val="24"/>
          <w:szCs w:val="24"/>
        </w:rPr>
      </w:pPr>
    </w:p>
    <w:p w14:paraId="50D0D4FD" w14:textId="491A64F2" w:rsidR="003E4857" w:rsidRDefault="003E4857">
      <w:pPr>
        <w:spacing w:line="360" w:lineRule="auto"/>
        <w:jc w:val="both"/>
        <w:rPr>
          <w:rFonts w:ascii="Times New Roman" w:hAnsi="Times New Roman"/>
          <w:sz w:val="24"/>
          <w:szCs w:val="24"/>
        </w:rPr>
      </w:pPr>
    </w:p>
    <w:p w14:paraId="149F7487" w14:textId="77777777" w:rsidR="003E4857" w:rsidRDefault="003E4857">
      <w:pPr>
        <w:spacing w:line="360" w:lineRule="auto"/>
        <w:jc w:val="both"/>
        <w:rPr>
          <w:rFonts w:ascii="Times New Roman" w:hAnsi="Times New Roman"/>
          <w:sz w:val="24"/>
          <w:szCs w:val="24"/>
        </w:rPr>
      </w:pPr>
    </w:p>
    <w:p w14:paraId="629C1AB0" w14:textId="77777777" w:rsidR="004B457C" w:rsidRDefault="009879CA">
      <w:pPr>
        <w:pStyle w:val="Heading1"/>
        <w:spacing w:line="360" w:lineRule="auto"/>
        <w:rPr>
          <w:rFonts w:ascii="Times New Roman" w:hAnsi="Times New Roman" w:cs="Times New Roman"/>
        </w:rPr>
      </w:pPr>
      <w:bookmarkStart w:id="6" w:name="_Toc31360"/>
      <w:r>
        <w:rPr>
          <w:rFonts w:ascii="Times New Roman" w:hAnsi="Times New Roman" w:cs="Times New Roman"/>
        </w:rPr>
        <w:lastRenderedPageBreak/>
        <w:t>References</w:t>
      </w:r>
      <w:bookmarkEnd w:id="6"/>
    </w:p>
    <w:p w14:paraId="19B8BDE9" w14:textId="77777777" w:rsidR="004B457C" w:rsidRDefault="004B457C">
      <w:pPr>
        <w:spacing w:line="360" w:lineRule="auto"/>
        <w:jc w:val="both"/>
        <w:rPr>
          <w:rFonts w:ascii="Times New Roman" w:eastAsia="SimSun" w:hAnsi="Times New Roman" w:cs="Times New Roman"/>
          <w:color w:val="222222"/>
          <w:sz w:val="24"/>
          <w:szCs w:val="24"/>
          <w:shd w:val="clear" w:color="auto" w:fill="FFFFFF"/>
        </w:rPr>
      </w:pPr>
    </w:p>
    <w:p w14:paraId="5F5A63AB"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Ballouk, R., Mansour, V., Dalziel, B., McDonald, J. and Hegazi, I., (2022). Medical students’ self-regulation of learning in a blended learning environment: a systematic scoping review. </w:t>
      </w:r>
      <w:r>
        <w:rPr>
          <w:rFonts w:ascii="Times New Roman" w:eastAsia="SimSun" w:hAnsi="Times New Roman" w:cs="Times New Roman"/>
          <w:i/>
          <w:iCs/>
          <w:color w:val="222222"/>
          <w:sz w:val="24"/>
          <w:szCs w:val="24"/>
          <w:shd w:val="clear" w:color="auto" w:fill="FFFFFF"/>
        </w:rPr>
        <w:t>Medical education online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27</w:t>
      </w:r>
      <w:r>
        <w:rPr>
          <w:rFonts w:ascii="Times New Roman" w:eastAsia="SimSun" w:hAnsi="Times New Roman" w:cs="Times New Roman"/>
          <w:color w:val="222222"/>
          <w:sz w:val="24"/>
          <w:szCs w:val="24"/>
          <w:shd w:val="clear" w:color="auto" w:fill="FFFFFF"/>
        </w:rPr>
        <w:t>(1), p.2029336.</w:t>
      </w:r>
    </w:p>
    <w:p w14:paraId="29AE70A9"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Banka, M., Tien, N.H., Dao, M.T.H. and Minh, D.T., (2022). Analysis of business strategy of real estate developers in Vietnam: the application of QSPM matrix. </w:t>
      </w:r>
      <w:r>
        <w:rPr>
          <w:rFonts w:ascii="Times New Roman" w:eastAsia="SimSun" w:hAnsi="Times New Roman" w:cs="Times New Roman"/>
          <w:i/>
          <w:iCs/>
          <w:color w:val="222222"/>
          <w:sz w:val="24"/>
          <w:szCs w:val="24"/>
          <w:shd w:val="clear" w:color="auto" w:fill="FFFFFF"/>
        </w:rPr>
        <w:t>International journal of multidisciplinary research and growth evaluation</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w:t>
      </w:r>
      <w:r>
        <w:rPr>
          <w:rFonts w:ascii="Times New Roman" w:eastAsia="SimSun" w:hAnsi="Times New Roman" w:cs="Times New Roman"/>
          <w:color w:val="222222"/>
          <w:sz w:val="24"/>
          <w:szCs w:val="24"/>
          <w:shd w:val="clear" w:color="auto" w:fill="FFFFFF"/>
        </w:rPr>
        <w:t>(1), pp.188-196.</w:t>
      </w:r>
    </w:p>
    <w:p w14:paraId="2424DF8F" w14:textId="77777777" w:rsidR="004B457C" w:rsidRDefault="009879CA">
      <w:pPr>
        <w:pStyle w:val="NormalWeb"/>
        <w:spacing w:beforeAutospacing="0" w:after="210" w:afterAutospacing="0" w:line="360" w:lineRule="auto"/>
        <w:jc w:val="both"/>
      </w:pPr>
      <w:proofErr w:type="spellStart"/>
      <w:r>
        <w:t>EdrawMax</w:t>
      </w:r>
      <w:proofErr w:type="spellEnd"/>
      <w:r>
        <w:t xml:space="preserve"> (2023). [online] Edrawmax.com. Available at: https://images.edrawmax.com/article/pestel/mcdonald-pestel-analysis-1200.png [Accessed 31 Aug. 2023].</w:t>
      </w:r>
    </w:p>
    <w:p w14:paraId="35A13476"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Ferine, K.F., Nofal, A. and Ilham, R.N., (2023). Working Capital Activities of Multinational Companies at McDonald's Company. </w:t>
      </w:r>
      <w:r>
        <w:rPr>
          <w:rFonts w:ascii="Times New Roman" w:eastAsia="SimSun" w:hAnsi="Times New Roman" w:cs="Times New Roman"/>
          <w:i/>
          <w:iCs/>
          <w:color w:val="222222"/>
          <w:sz w:val="24"/>
          <w:szCs w:val="24"/>
          <w:shd w:val="clear" w:color="auto" w:fill="FFFFFF"/>
        </w:rPr>
        <w:t>International Journal of Economics, Management and Accounting (IJEMA)</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w:t>
      </w:r>
      <w:r>
        <w:rPr>
          <w:rFonts w:ascii="Times New Roman" w:eastAsia="SimSun" w:hAnsi="Times New Roman" w:cs="Times New Roman"/>
          <w:color w:val="222222"/>
          <w:sz w:val="24"/>
          <w:szCs w:val="24"/>
          <w:shd w:val="clear" w:color="auto" w:fill="FFFFFF"/>
        </w:rPr>
        <w:t>(1), pp.15-20.</w:t>
      </w:r>
    </w:p>
    <w:p w14:paraId="04665F99"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Ferine, K.F., Nofal, A. and Ilham, R.N., (2023). Working Capital Activities of Multinational Companies at McDonald's Company. </w:t>
      </w:r>
      <w:r>
        <w:rPr>
          <w:rFonts w:ascii="Times New Roman" w:eastAsia="SimSun" w:hAnsi="Times New Roman" w:cs="Times New Roman"/>
          <w:i/>
          <w:iCs/>
          <w:color w:val="222222"/>
          <w:sz w:val="24"/>
          <w:szCs w:val="24"/>
          <w:shd w:val="clear" w:color="auto" w:fill="FFFFFF"/>
        </w:rPr>
        <w:t>International Journal of Economics, Management and Accounting (IJEMA)</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w:t>
      </w:r>
      <w:r>
        <w:rPr>
          <w:rFonts w:ascii="Times New Roman" w:eastAsia="SimSun" w:hAnsi="Times New Roman" w:cs="Times New Roman"/>
          <w:color w:val="222222"/>
          <w:sz w:val="24"/>
          <w:szCs w:val="24"/>
          <w:shd w:val="clear" w:color="auto" w:fill="FFFFFF"/>
        </w:rPr>
        <w:t>(1), pp.15-20.</w:t>
      </w:r>
    </w:p>
    <w:p w14:paraId="666E240E"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Jelonek, D., Tien, N.H., Dao, M.T.H. and Minh, D.T., (2022). Comparative analysis of business strategy of Vietnamese real estate developers: the use of Hoffer matrix. </w:t>
      </w:r>
      <w:r>
        <w:rPr>
          <w:rFonts w:ascii="Times New Roman" w:eastAsia="SimSun" w:hAnsi="Times New Roman" w:cs="Times New Roman"/>
          <w:i/>
          <w:iCs/>
          <w:color w:val="222222"/>
          <w:sz w:val="24"/>
          <w:szCs w:val="24"/>
          <w:shd w:val="clear" w:color="auto" w:fill="FFFFFF"/>
        </w:rPr>
        <w:t>International journal of multidisciplinary research and growth evaluation</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w:t>
      </w:r>
      <w:r>
        <w:rPr>
          <w:rFonts w:ascii="Times New Roman" w:eastAsia="SimSun" w:hAnsi="Times New Roman" w:cs="Times New Roman"/>
          <w:color w:val="222222"/>
          <w:sz w:val="24"/>
          <w:szCs w:val="24"/>
          <w:shd w:val="clear" w:color="auto" w:fill="FFFFFF"/>
        </w:rPr>
        <w:t>(1), pp.197-204.</w:t>
      </w:r>
    </w:p>
    <w:p w14:paraId="2A6A251F"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Khan, M.A., </w:t>
      </w:r>
      <w:proofErr w:type="spellStart"/>
      <w:r>
        <w:rPr>
          <w:rFonts w:ascii="Times New Roman" w:eastAsia="SimSun" w:hAnsi="Times New Roman" w:cs="Times New Roman"/>
          <w:color w:val="222222"/>
          <w:sz w:val="24"/>
          <w:szCs w:val="24"/>
          <w:shd w:val="clear" w:color="auto" w:fill="FFFFFF"/>
        </w:rPr>
        <w:t>Sobaih</w:t>
      </w:r>
      <w:proofErr w:type="spellEnd"/>
      <w:r>
        <w:rPr>
          <w:rFonts w:ascii="Times New Roman" w:eastAsia="SimSun" w:hAnsi="Times New Roman" w:cs="Times New Roman"/>
          <w:color w:val="222222"/>
          <w:sz w:val="24"/>
          <w:szCs w:val="24"/>
          <w:shd w:val="clear" w:color="auto" w:fill="FFFFFF"/>
        </w:rPr>
        <w:t>, A.E.E., Lee, K. and Ha, I., (2022). Cultural differences and McDonald's: a multi-country comparative study. </w:t>
      </w:r>
      <w:r>
        <w:rPr>
          <w:rFonts w:ascii="Times New Roman" w:eastAsia="SimSun" w:hAnsi="Times New Roman" w:cs="Times New Roman"/>
          <w:i/>
          <w:iCs/>
          <w:color w:val="222222"/>
          <w:sz w:val="24"/>
          <w:szCs w:val="24"/>
          <w:shd w:val="clear" w:color="auto" w:fill="FFFFFF"/>
        </w:rPr>
        <w:t xml:space="preserve">International Journal of Business and </w:t>
      </w:r>
      <w:proofErr w:type="spellStart"/>
      <w:r>
        <w:rPr>
          <w:rFonts w:ascii="Times New Roman" w:eastAsia="SimSun" w:hAnsi="Times New Roman" w:cs="Times New Roman"/>
          <w:i/>
          <w:iCs/>
          <w:color w:val="222222"/>
          <w:sz w:val="24"/>
          <w:szCs w:val="24"/>
          <w:shd w:val="clear" w:color="auto" w:fill="FFFFFF"/>
        </w:rPr>
        <w:t>Globalisation</w:t>
      </w:r>
      <w:proofErr w:type="spellEnd"/>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31</w:t>
      </w:r>
      <w:r>
        <w:rPr>
          <w:rFonts w:ascii="Times New Roman" w:eastAsia="SimSun" w:hAnsi="Times New Roman" w:cs="Times New Roman"/>
          <w:color w:val="222222"/>
          <w:sz w:val="24"/>
          <w:szCs w:val="24"/>
          <w:shd w:val="clear" w:color="auto" w:fill="FFFFFF"/>
        </w:rPr>
        <w:t>(4), pp.391-411.</w:t>
      </w:r>
    </w:p>
    <w:p w14:paraId="451EEFA7"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Li, B., Arora, R., Samsi, S., Patel, T., Arcand, W., Bestor, D., Byun, C., Roy, R.B., Bergeron, B., Holodnak, J. and Houle, M., (2022), April. Ai-enabling workloads on large-scale </w:t>
      </w:r>
      <w:proofErr w:type="spellStart"/>
      <w:r>
        <w:rPr>
          <w:rFonts w:ascii="Times New Roman" w:eastAsia="SimSun" w:hAnsi="Times New Roman" w:cs="Times New Roman"/>
          <w:color w:val="222222"/>
          <w:sz w:val="24"/>
          <w:szCs w:val="24"/>
          <w:shd w:val="clear" w:color="auto" w:fill="FFFFFF"/>
        </w:rPr>
        <w:t>gpu</w:t>
      </w:r>
      <w:proofErr w:type="spellEnd"/>
      <w:r>
        <w:rPr>
          <w:rFonts w:ascii="Times New Roman" w:eastAsia="SimSun" w:hAnsi="Times New Roman" w:cs="Times New Roman"/>
          <w:color w:val="222222"/>
          <w:sz w:val="24"/>
          <w:szCs w:val="24"/>
          <w:shd w:val="clear" w:color="auto" w:fill="FFFFFF"/>
        </w:rPr>
        <w:t>-accelerated system: characterization, opportunities, and implications. In </w:t>
      </w:r>
      <w:r>
        <w:rPr>
          <w:rFonts w:ascii="Times New Roman" w:eastAsia="SimSun" w:hAnsi="Times New Roman" w:cs="Times New Roman"/>
          <w:i/>
          <w:iCs/>
          <w:color w:val="222222"/>
          <w:sz w:val="24"/>
          <w:szCs w:val="24"/>
          <w:shd w:val="clear" w:color="auto" w:fill="FFFFFF"/>
        </w:rPr>
        <w:t>2022 IEEE International Symposium on High-Performance Computer Architecture (HPCA)</w:t>
      </w:r>
      <w:r>
        <w:rPr>
          <w:rFonts w:ascii="Times New Roman" w:eastAsia="SimSun" w:hAnsi="Times New Roman" w:cs="Times New Roman"/>
          <w:color w:val="222222"/>
          <w:sz w:val="24"/>
          <w:szCs w:val="24"/>
          <w:shd w:val="clear" w:color="auto" w:fill="FFFFFF"/>
        </w:rPr>
        <w:t> (pp. 1224-1237). IEEE.</w:t>
      </w:r>
    </w:p>
    <w:p w14:paraId="4EDCA7E4"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lastRenderedPageBreak/>
        <w:t>Lyda</w:t>
      </w:r>
      <w:proofErr w:type="spellEnd"/>
      <w:r>
        <w:rPr>
          <w:rFonts w:ascii="Times New Roman" w:eastAsia="SimSun" w:hAnsi="Times New Roman" w:cs="Times New Roman"/>
          <w:color w:val="222222"/>
          <w:sz w:val="24"/>
          <w:szCs w:val="24"/>
          <w:shd w:val="clear" w:color="auto" w:fill="FFFFFF"/>
        </w:rPr>
        <w:t xml:space="preserve">-McDonald, B., Miller, A., </w:t>
      </w:r>
      <w:proofErr w:type="spellStart"/>
      <w:r>
        <w:rPr>
          <w:rFonts w:ascii="Times New Roman" w:eastAsia="SimSun" w:hAnsi="Times New Roman" w:cs="Times New Roman"/>
          <w:color w:val="222222"/>
          <w:sz w:val="24"/>
          <w:szCs w:val="24"/>
          <w:shd w:val="clear" w:color="auto" w:fill="FFFFFF"/>
        </w:rPr>
        <w:t>Ries</w:t>
      </w:r>
      <w:proofErr w:type="spellEnd"/>
      <w:r>
        <w:rPr>
          <w:rFonts w:ascii="Times New Roman" w:eastAsia="SimSun" w:hAnsi="Times New Roman" w:cs="Times New Roman"/>
          <w:color w:val="222222"/>
          <w:sz w:val="24"/>
          <w:szCs w:val="24"/>
          <w:shd w:val="clear" w:color="auto" w:fill="FFFFFF"/>
        </w:rPr>
        <w:t>, M.G., Colville, K. and Phillips, K.U., (2022). Fortifying North Carolina’s Workforce for Health to Meet Current and Future Challenges. </w:t>
      </w:r>
      <w:r>
        <w:rPr>
          <w:rFonts w:ascii="Times New Roman" w:eastAsia="SimSun" w:hAnsi="Times New Roman" w:cs="Times New Roman"/>
          <w:i/>
          <w:iCs/>
          <w:color w:val="222222"/>
          <w:sz w:val="24"/>
          <w:szCs w:val="24"/>
          <w:shd w:val="clear" w:color="auto" w:fill="FFFFFF"/>
        </w:rPr>
        <w:t>North Carolina Medical Journal</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83</w:t>
      </w:r>
      <w:r>
        <w:rPr>
          <w:rFonts w:ascii="Times New Roman" w:eastAsia="SimSun" w:hAnsi="Times New Roman" w:cs="Times New Roman"/>
          <w:color w:val="222222"/>
          <w:sz w:val="24"/>
          <w:szCs w:val="24"/>
          <w:shd w:val="clear" w:color="auto" w:fill="FFFFFF"/>
        </w:rPr>
        <w:t>(6), pp.440-444.</w:t>
      </w:r>
    </w:p>
    <w:p w14:paraId="0221C7F3"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MacDonald, R., (2023). GMC is </w:t>
      </w:r>
      <w:proofErr w:type="spellStart"/>
      <w:r>
        <w:rPr>
          <w:rFonts w:ascii="Times New Roman" w:eastAsia="SimSun" w:hAnsi="Times New Roman" w:cs="Times New Roman"/>
          <w:color w:val="222222"/>
          <w:sz w:val="24"/>
          <w:szCs w:val="24"/>
          <w:shd w:val="clear" w:color="auto" w:fill="FFFFFF"/>
        </w:rPr>
        <w:t>criticised</w:t>
      </w:r>
      <w:proofErr w:type="spellEnd"/>
      <w:r>
        <w:rPr>
          <w:rFonts w:ascii="Times New Roman" w:eastAsia="SimSun" w:hAnsi="Times New Roman" w:cs="Times New Roman"/>
          <w:color w:val="222222"/>
          <w:sz w:val="24"/>
          <w:szCs w:val="24"/>
          <w:shd w:val="clear" w:color="auto" w:fill="FFFFFF"/>
        </w:rPr>
        <w:t xml:space="preserve"> for investments in Nestlé and McDonald’s. </w:t>
      </w:r>
      <w:r>
        <w:rPr>
          <w:rFonts w:ascii="Times New Roman" w:eastAsia="SimSun" w:hAnsi="Times New Roman" w:cs="Times New Roman"/>
          <w:i/>
          <w:iCs/>
          <w:color w:val="222222"/>
          <w:sz w:val="24"/>
          <w:szCs w:val="24"/>
          <w:shd w:val="clear" w:color="auto" w:fill="FFFFFF"/>
        </w:rPr>
        <w:t>BMJ: British Medical Journal (Online)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380</w:t>
      </w:r>
      <w:r>
        <w:rPr>
          <w:rFonts w:ascii="Times New Roman" w:eastAsia="SimSun" w:hAnsi="Times New Roman" w:cs="Times New Roman"/>
          <w:color w:val="222222"/>
          <w:sz w:val="24"/>
          <w:szCs w:val="24"/>
          <w:shd w:val="clear" w:color="auto" w:fill="FFFFFF"/>
        </w:rPr>
        <w:t>, p.p580.</w:t>
      </w:r>
    </w:p>
    <w:p w14:paraId="65005AE4"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McDonald, J., Li, B., Frey, N., Tiwari, D., </w:t>
      </w:r>
      <w:proofErr w:type="spellStart"/>
      <w:r>
        <w:rPr>
          <w:rFonts w:ascii="Times New Roman" w:eastAsia="SimSun" w:hAnsi="Times New Roman" w:cs="Times New Roman"/>
          <w:color w:val="222222"/>
          <w:sz w:val="24"/>
          <w:szCs w:val="24"/>
          <w:shd w:val="clear" w:color="auto" w:fill="FFFFFF"/>
        </w:rPr>
        <w:t>Gadepally</w:t>
      </w:r>
      <w:proofErr w:type="spellEnd"/>
      <w:r>
        <w:rPr>
          <w:rFonts w:ascii="Times New Roman" w:eastAsia="SimSun" w:hAnsi="Times New Roman" w:cs="Times New Roman"/>
          <w:color w:val="222222"/>
          <w:sz w:val="24"/>
          <w:szCs w:val="24"/>
          <w:shd w:val="clear" w:color="auto" w:fill="FFFFFF"/>
        </w:rPr>
        <w:t>, V. and Samsi, S., (2022). Great power, great responsibility: Recommendations for reducing energy for training language models. </w:t>
      </w:r>
      <w:proofErr w:type="spellStart"/>
      <w:r>
        <w:rPr>
          <w:rFonts w:ascii="Times New Roman" w:eastAsia="SimSun" w:hAnsi="Times New Roman" w:cs="Times New Roman"/>
          <w:i/>
          <w:iCs/>
          <w:color w:val="222222"/>
          <w:sz w:val="24"/>
          <w:szCs w:val="24"/>
          <w:shd w:val="clear" w:color="auto" w:fill="FFFFFF"/>
        </w:rPr>
        <w:t>arXiv</w:t>
      </w:r>
      <w:proofErr w:type="spellEnd"/>
      <w:r>
        <w:rPr>
          <w:rFonts w:ascii="Times New Roman" w:eastAsia="SimSun" w:hAnsi="Times New Roman" w:cs="Times New Roman"/>
          <w:i/>
          <w:iCs/>
          <w:color w:val="222222"/>
          <w:sz w:val="24"/>
          <w:szCs w:val="24"/>
          <w:shd w:val="clear" w:color="auto" w:fill="FFFFFF"/>
        </w:rPr>
        <w:t xml:space="preserve"> preprint arXiv:2205.09646</w:t>
      </w:r>
      <w:r>
        <w:rPr>
          <w:rFonts w:ascii="Times New Roman" w:eastAsia="SimSun" w:hAnsi="Times New Roman" w:cs="Times New Roman"/>
          <w:color w:val="222222"/>
          <w:sz w:val="24"/>
          <w:szCs w:val="24"/>
          <w:shd w:val="clear" w:color="auto" w:fill="FFFFFF"/>
        </w:rPr>
        <w:t>.</w:t>
      </w:r>
    </w:p>
    <w:p w14:paraId="59ABBDB6"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McDonald, S., </w:t>
      </w:r>
      <w:proofErr w:type="spellStart"/>
      <w:r>
        <w:rPr>
          <w:rFonts w:ascii="Times New Roman" w:eastAsia="SimSun" w:hAnsi="Times New Roman" w:cs="Times New Roman"/>
          <w:color w:val="222222"/>
          <w:sz w:val="24"/>
          <w:szCs w:val="24"/>
          <w:shd w:val="clear" w:color="auto" w:fill="FFFFFF"/>
        </w:rPr>
        <w:t>Damarin</w:t>
      </w:r>
      <w:proofErr w:type="spellEnd"/>
      <w:r>
        <w:rPr>
          <w:rFonts w:ascii="Times New Roman" w:eastAsia="SimSun" w:hAnsi="Times New Roman" w:cs="Times New Roman"/>
          <w:color w:val="222222"/>
          <w:sz w:val="24"/>
          <w:szCs w:val="24"/>
          <w:shd w:val="clear" w:color="auto" w:fill="FFFFFF"/>
        </w:rPr>
        <w:t xml:space="preserve">, A.K. and </w:t>
      </w:r>
      <w:proofErr w:type="spellStart"/>
      <w:r>
        <w:rPr>
          <w:rFonts w:ascii="Times New Roman" w:eastAsia="SimSun" w:hAnsi="Times New Roman" w:cs="Times New Roman"/>
          <w:color w:val="222222"/>
          <w:sz w:val="24"/>
          <w:szCs w:val="24"/>
          <w:shd w:val="clear" w:color="auto" w:fill="FFFFFF"/>
        </w:rPr>
        <w:t>Membrez</w:t>
      </w:r>
      <w:proofErr w:type="spellEnd"/>
      <w:r>
        <w:rPr>
          <w:rFonts w:ascii="Times New Roman" w:eastAsia="SimSun" w:hAnsi="Times New Roman" w:cs="Times New Roman"/>
          <w:color w:val="222222"/>
          <w:sz w:val="24"/>
          <w:szCs w:val="24"/>
          <w:shd w:val="clear" w:color="auto" w:fill="FFFFFF"/>
        </w:rPr>
        <w:t>‐Weiler, N.J., (2023). Organizational perspectives on digital labor market intermediaries. </w:t>
      </w:r>
      <w:r>
        <w:rPr>
          <w:rFonts w:ascii="Times New Roman" w:eastAsia="SimSun" w:hAnsi="Times New Roman" w:cs="Times New Roman"/>
          <w:i/>
          <w:iCs/>
          <w:color w:val="222222"/>
          <w:sz w:val="24"/>
          <w:szCs w:val="24"/>
          <w:shd w:val="clear" w:color="auto" w:fill="FFFFFF"/>
        </w:rPr>
        <w:t>Sociology Compass</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17</w:t>
      </w:r>
      <w:r>
        <w:rPr>
          <w:rFonts w:ascii="Times New Roman" w:eastAsia="SimSun" w:hAnsi="Times New Roman" w:cs="Times New Roman"/>
          <w:color w:val="222222"/>
          <w:sz w:val="24"/>
          <w:szCs w:val="24"/>
          <w:shd w:val="clear" w:color="auto" w:fill="FFFFFF"/>
        </w:rPr>
        <w:t>(4), p.e13061.</w:t>
      </w:r>
    </w:p>
    <w:p w14:paraId="2C99DAA4"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Nizam, N.Z., AlKaabi, M.R.A.Z. and Husseini, S.A., (2022). Customers’ satisfaction in food and beverage in McDonald's restaurant in United Arab Emirates: A review. </w:t>
      </w:r>
      <w:r>
        <w:rPr>
          <w:rFonts w:ascii="Times New Roman" w:eastAsia="SimSun" w:hAnsi="Times New Roman" w:cs="Times New Roman"/>
          <w:i/>
          <w:iCs/>
          <w:color w:val="222222"/>
          <w:sz w:val="24"/>
          <w:szCs w:val="24"/>
          <w:shd w:val="clear" w:color="auto" w:fill="FFFFFF"/>
        </w:rPr>
        <w:t>Journal of Positive School Psychology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w:t>
      </w:r>
      <w:r>
        <w:rPr>
          <w:rFonts w:ascii="Times New Roman" w:eastAsia="SimSun" w:hAnsi="Times New Roman" w:cs="Times New Roman"/>
          <w:color w:val="222222"/>
          <w:sz w:val="24"/>
          <w:szCs w:val="24"/>
          <w:shd w:val="clear" w:color="auto" w:fill="FFFFFF"/>
        </w:rPr>
        <w:t>(3), pp.4677-4683.</w:t>
      </w:r>
    </w:p>
    <w:p w14:paraId="25659228"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Nizam, N.Z., AlKaabi, M.R.A.Z. and Husseini, S.A., (2022). Customers’ satisfaction in food and beverage in McDonald's restaurant in United Arab Emirates: A review. </w:t>
      </w:r>
      <w:r>
        <w:rPr>
          <w:rFonts w:ascii="Times New Roman" w:eastAsia="SimSun" w:hAnsi="Times New Roman" w:cs="Times New Roman"/>
          <w:i/>
          <w:iCs/>
          <w:color w:val="222222"/>
          <w:sz w:val="24"/>
          <w:szCs w:val="24"/>
          <w:shd w:val="clear" w:color="auto" w:fill="FFFFFF"/>
        </w:rPr>
        <w:t>Journal of Positive School Psychology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6</w:t>
      </w:r>
      <w:r>
        <w:rPr>
          <w:rFonts w:ascii="Times New Roman" w:eastAsia="SimSun" w:hAnsi="Times New Roman" w:cs="Times New Roman"/>
          <w:color w:val="222222"/>
          <w:sz w:val="24"/>
          <w:szCs w:val="24"/>
          <w:shd w:val="clear" w:color="auto" w:fill="FFFFFF"/>
        </w:rPr>
        <w:t>(3), pp.4677-4683.</w:t>
      </w:r>
    </w:p>
    <w:p w14:paraId="44A4D46F"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Onyusheva</w:t>
      </w:r>
      <w:proofErr w:type="spellEnd"/>
      <w:r>
        <w:rPr>
          <w:rFonts w:ascii="Times New Roman" w:eastAsia="SimSun" w:hAnsi="Times New Roman" w:cs="Times New Roman"/>
          <w:color w:val="222222"/>
          <w:sz w:val="24"/>
          <w:szCs w:val="24"/>
          <w:shd w:val="clear" w:color="auto" w:fill="FFFFFF"/>
        </w:rPr>
        <w:t>, I.V. and Salim, Y.M., (2022). THE COLLABORATIVE BRAND MARKETING: THE CASE OF BTS-</w:t>
      </w:r>
      <w:proofErr w:type="spellStart"/>
      <w:r>
        <w:rPr>
          <w:rFonts w:ascii="Times New Roman" w:eastAsia="SimSun" w:hAnsi="Times New Roman" w:cs="Times New Roman"/>
          <w:color w:val="222222"/>
          <w:sz w:val="24"/>
          <w:szCs w:val="24"/>
          <w:shd w:val="clear" w:color="auto" w:fill="FFFFFF"/>
        </w:rPr>
        <w:t>McDONALD’S</w:t>
      </w:r>
      <w:proofErr w:type="spellEnd"/>
      <w:r>
        <w:rPr>
          <w:rFonts w:ascii="Times New Roman" w:eastAsia="SimSun" w:hAnsi="Times New Roman" w:cs="Times New Roman"/>
          <w:color w:val="222222"/>
          <w:sz w:val="24"/>
          <w:szCs w:val="24"/>
          <w:shd w:val="clear" w:color="auto" w:fill="FFFFFF"/>
        </w:rPr>
        <w:t xml:space="preserve"> IN JAKARTA, INDONESIA. </w:t>
      </w:r>
      <w:r>
        <w:rPr>
          <w:rFonts w:ascii="Times New Roman" w:eastAsia="SimSun" w:hAnsi="Times New Roman" w:cs="Times New Roman"/>
          <w:i/>
          <w:iCs/>
          <w:color w:val="222222"/>
          <w:sz w:val="24"/>
          <w:szCs w:val="24"/>
          <w:shd w:val="clear" w:color="auto" w:fill="FFFFFF"/>
        </w:rPr>
        <w:t xml:space="preserve">The </w:t>
      </w:r>
      <w:proofErr w:type="spellStart"/>
      <w:r>
        <w:rPr>
          <w:rFonts w:ascii="Times New Roman" w:eastAsia="SimSun" w:hAnsi="Times New Roman" w:cs="Times New Roman"/>
          <w:i/>
          <w:iCs/>
          <w:color w:val="222222"/>
          <w:sz w:val="24"/>
          <w:szCs w:val="24"/>
          <w:shd w:val="clear" w:color="auto" w:fill="FFFFFF"/>
        </w:rPr>
        <w:t>EUrASEANs</w:t>
      </w:r>
      <w:proofErr w:type="spellEnd"/>
      <w:r>
        <w:rPr>
          <w:rFonts w:ascii="Times New Roman" w:eastAsia="SimSun" w:hAnsi="Times New Roman" w:cs="Times New Roman"/>
          <w:i/>
          <w:iCs/>
          <w:color w:val="222222"/>
          <w:sz w:val="24"/>
          <w:szCs w:val="24"/>
          <w:shd w:val="clear" w:color="auto" w:fill="FFFFFF"/>
        </w:rPr>
        <w:t>: journal on global socio-economic dynamics</w:t>
      </w:r>
      <w:r>
        <w:rPr>
          <w:rFonts w:ascii="Times New Roman" w:eastAsia="SimSun" w:hAnsi="Times New Roman" w:cs="Times New Roman"/>
          <w:color w:val="222222"/>
          <w:sz w:val="24"/>
          <w:szCs w:val="24"/>
          <w:shd w:val="clear" w:color="auto" w:fill="FFFFFF"/>
        </w:rPr>
        <w:t>, (3 (34)), pp.83-94.</w:t>
      </w:r>
    </w:p>
    <w:p w14:paraId="0276803E" w14:textId="77777777" w:rsidR="004B457C" w:rsidRDefault="009879CA">
      <w:pPr>
        <w:pStyle w:val="NormalWeb"/>
        <w:spacing w:beforeAutospacing="0" w:after="210" w:afterAutospacing="0" w:line="360" w:lineRule="auto"/>
        <w:jc w:val="both"/>
      </w:pPr>
      <w:r>
        <w:t>Pinterest (2023). [online] Pinimg.com. Available at: https://i.pinimg.com/736x/1f/60/60/1f6060a3ffa08c8f1641d674c56cac79.jpg [Accessed 31 Aug. 2023].</w:t>
      </w:r>
    </w:p>
    <w:p w14:paraId="17227CCE"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Reddy, L.S., Ranjith, P.V., Shan, K.S., Qi, L.X., San, K.P., Ying, L.Y., Dubey, A., </w:t>
      </w:r>
      <w:proofErr w:type="spellStart"/>
      <w:r>
        <w:rPr>
          <w:rFonts w:ascii="Times New Roman" w:eastAsia="SimSun" w:hAnsi="Times New Roman" w:cs="Times New Roman"/>
          <w:color w:val="222222"/>
          <w:sz w:val="24"/>
          <w:szCs w:val="24"/>
          <w:shd w:val="clear" w:color="auto" w:fill="FFFFFF"/>
        </w:rPr>
        <w:t>Tharuneswar</w:t>
      </w:r>
      <w:proofErr w:type="spellEnd"/>
      <w:r>
        <w:rPr>
          <w:rFonts w:ascii="Times New Roman" w:eastAsia="SimSun" w:hAnsi="Times New Roman" w:cs="Times New Roman"/>
          <w:color w:val="222222"/>
          <w:sz w:val="24"/>
          <w:szCs w:val="24"/>
          <w:shd w:val="clear" w:color="auto" w:fill="FFFFFF"/>
        </w:rPr>
        <w:t xml:space="preserve">, J. and Rani, K., (2022). A Study of Changes in </w:t>
      </w:r>
      <w:proofErr w:type="gramStart"/>
      <w:r>
        <w:rPr>
          <w:rFonts w:ascii="Times New Roman" w:eastAsia="SimSun" w:hAnsi="Times New Roman" w:cs="Times New Roman"/>
          <w:color w:val="222222"/>
          <w:sz w:val="24"/>
          <w:szCs w:val="24"/>
          <w:shd w:val="clear" w:color="auto" w:fill="FFFFFF"/>
        </w:rPr>
        <w:t>McDonald‘</w:t>
      </w:r>
      <w:proofErr w:type="gramEnd"/>
      <w:r>
        <w:rPr>
          <w:rFonts w:ascii="Times New Roman" w:eastAsia="SimSun" w:hAnsi="Times New Roman" w:cs="Times New Roman"/>
          <w:color w:val="222222"/>
          <w:sz w:val="24"/>
          <w:szCs w:val="24"/>
          <w:shd w:val="clear" w:color="auto" w:fill="FFFFFF"/>
        </w:rPr>
        <w:t xml:space="preserve">s Consumer </w:t>
      </w:r>
      <w:proofErr w:type="spellStart"/>
      <w:r>
        <w:rPr>
          <w:rFonts w:ascii="Times New Roman" w:eastAsia="SimSun" w:hAnsi="Times New Roman" w:cs="Times New Roman"/>
          <w:color w:val="222222"/>
          <w:sz w:val="24"/>
          <w:szCs w:val="24"/>
          <w:shd w:val="clear" w:color="auto" w:fill="FFFFFF"/>
        </w:rPr>
        <w:t>Behaviour</w:t>
      </w:r>
      <w:proofErr w:type="spellEnd"/>
      <w:r>
        <w:rPr>
          <w:rFonts w:ascii="Times New Roman" w:eastAsia="SimSun" w:hAnsi="Times New Roman" w:cs="Times New Roman"/>
          <w:color w:val="222222"/>
          <w:sz w:val="24"/>
          <w:szCs w:val="24"/>
          <w:shd w:val="clear" w:color="auto" w:fill="FFFFFF"/>
        </w:rPr>
        <w:t xml:space="preserve"> during Pandemic. </w:t>
      </w:r>
      <w:r>
        <w:rPr>
          <w:rFonts w:ascii="Times New Roman" w:eastAsia="SimSun" w:hAnsi="Times New Roman" w:cs="Times New Roman"/>
          <w:i/>
          <w:iCs/>
          <w:color w:val="222222"/>
          <w:sz w:val="24"/>
          <w:szCs w:val="24"/>
          <w:shd w:val="clear" w:color="auto" w:fill="FFFFFF"/>
        </w:rPr>
        <w:t>Asia Pacific Journal of Management and Education (APJME)</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(3), pp.103-117.</w:t>
      </w:r>
    </w:p>
    <w:p w14:paraId="211A99BF"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 xml:space="preserve">Royle, T. and Rueckert, Y., (2022). </w:t>
      </w:r>
      <w:proofErr w:type="spellStart"/>
      <w:r>
        <w:rPr>
          <w:rFonts w:ascii="Times New Roman" w:eastAsia="SimSun" w:hAnsi="Times New Roman" w:cs="Times New Roman"/>
          <w:color w:val="222222"/>
          <w:sz w:val="24"/>
          <w:szCs w:val="24"/>
          <w:shd w:val="clear" w:color="auto" w:fill="FFFFFF"/>
        </w:rPr>
        <w:t>McStrike</w:t>
      </w:r>
      <w:proofErr w:type="spellEnd"/>
      <w:r>
        <w:rPr>
          <w:rFonts w:ascii="Times New Roman" w:eastAsia="SimSun" w:hAnsi="Times New Roman" w:cs="Times New Roman"/>
          <w:color w:val="222222"/>
          <w:sz w:val="24"/>
          <w:szCs w:val="24"/>
          <w:shd w:val="clear" w:color="auto" w:fill="FFFFFF"/>
        </w:rPr>
        <w:t xml:space="preserve">! </w:t>
      </w:r>
      <w:proofErr w:type="gramStart"/>
      <w:r>
        <w:rPr>
          <w:rFonts w:ascii="Times New Roman" w:eastAsia="SimSun" w:hAnsi="Times New Roman" w:cs="Times New Roman"/>
          <w:color w:val="222222"/>
          <w:sz w:val="24"/>
          <w:szCs w:val="24"/>
          <w:shd w:val="clear" w:color="auto" w:fill="FFFFFF"/>
        </w:rPr>
        <w:t>Framing,(</w:t>
      </w:r>
      <w:proofErr w:type="gramEnd"/>
      <w:r>
        <w:rPr>
          <w:rFonts w:ascii="Times New Roman" w:eastAsia="SimSun" w:hAnsi="Times New Roman" w:cs="Times New Roman"/>
          <w:color w:val="222222"/>
          <w:sz w:val="24"/>
          <w:szCs w:val="24"/>
          <w:shd w:val="clear" w:color="auto" w:fill="FFFFFF"/>
        </w:rPr>
        <w:t>political) opportunity and the development of a collective identity: McDonald’s and the UK Fast-Food Rights Campaign. </w:t>
      </w:r>
      <w:r>
        <w:rPr>
          <w:rFonts w:ascii="Times New Roman" w:eastAsia="SimSun" w:hAnsi="Times New Roman" w:cs="Times New Roman"/>
          <w:i/>
          <w:iCs/>
          <w:color w:val="222222"/>
          <w:sz w:val="24"/>
          <w:szCs w:val="24"/>
          <w:shd w:val="clear" w:color="auto" w:fill="FFFFFF"/>
        </w:rPr>
        <w:t>Work, Employment and Society</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36</w:t>
      </w:r>
      <w:r>
        <w:rPr>
          <w:rFonts w:ascii="Times New Roman" w:eastAsia="SimSun" w:hAnsi="Times New Roman" w:cs="Times New Roman"/>
          <w:color w:val="222222"/>
          <w:sz w:val="24"/>
          <w:szCs w:val="24"/>
          <w:shd w:val="clear" w:color="auto" w:fill="FFFFFF"/>
        </w:rPr>
        <w:t>(3), pp.407-426.</w:t>
      </w:r>
    </w:p>
    <w:p w14:paraId="1488F3A1"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proofErr w:type="spellStart"/>
      <w:r>
        <w:rPr>
          <w:rFonts w:ascii="Times New Roman" w:eastAsia="SimSun" w:hAnsi="Times New Roman" w:cs="Times New Roman"/>
          <w:color w:val="222222"/>
          <w:sz w:val="24"/>
          <w:szCs w:val="24"/>
          <w:shd w:val="clear" w:color="auto" w:fill="FFFFFF"/>
        </w:rPr>
        <w:t>Rumagit</w:t>
      </w:r>
      <w:proofErr w:type="spellEnd"/>
      <w:r>
        <w:rPr>
          <w:rFonts w:ascii="Times New Roman" w:eastAsia="SimSun" w:hAnsi="Times New Roman" w:cs="Times New Roman"/>
          <w:color w:val="222222"/>
          <w:sz w:val="24"/>
          <w:szCs w:val="24"/>
          <w:shd w:val="clear" w:color="auto" w:fill="FFFFFF"/>
        </w:rPr>
        <w:t xml:space="preserve">, M.C., Song, N.H., Farzana, A., Kee, D.M.H., </w:t>
      </w:r>
      <w:proofErr w:type="spellStart"/>
      <w:r>
        <w:rPr>
          <w:rFonts w:ascii="Times New Roman" w:eastAsia="SimSun" w:hAnsi="Times New Roman" w:cs="Times New Roman"/>
          <w:color w:val="222222"/>
          <w:sz w:val="24"/>
          <w:szCs w:val="24"/>
          <w:shd w:val="clear" w:color="auto" w:fill="FFFFFF"/>
        </w:rPr>
        <w:t>Annaletchumi</w:t>
      </w:r>
      <w:proofErr w:type="spellEnd"/>
      <w:r>
        <w:rPr>
          <w:rFonts w:ascii="Times New Roman" w:eastAsia="SimSun" w:hAnsi="Times New Roman" w:cs="Times New Roman"/>
          <w:color w:val="222222"/>
          <w:sz w:val="24"/>
          <w:szCs w:val="24"/>
          <w:shd w:val="clear" w:color="auto" w:fill="FFFFFF"/>
        </w:rPr>
        <w:t xml:space="preserve">, A., </w:t>
      </w:r>
      <w:proofErr w:type="spellStart"/>
      <w:r>
        <w:rPr>
          <w:rFonts w:ascii="Times New Roman" w:eastAsia="SimSun" w:hAnsi="Times New Roman" w:cs="Times New Roman"/>
          <w:color w:val="222222"/>
          <w:sz w:val="24"/>
          <w:szCs w:val="24"/>
          <w:shd w:val="clear" w:color="auto" w:fill="FFFFFF"/>
        </w:rPr>
        <w:t>Zuraya</w:t>
      </w:r>
      <w:proofErr w:type="spellEnd"/>
      <w:r>
        <w:rPr>
          <w:rFonts w:ascii="Times New Roman" w:eastAsia="SimSun" w:hAnsi="Times New Roman" w:cs="Times New Roman"/>
          <w:color w:val="222222"/>
          <w:sz w:val="24"/>
          <w:szCs w:val="24"/>
          <w:shd w:val="clear" w:color="auto" w:fill="FFFFFF"/>
        </w:rPr>
        <w:t xml:space="preserve">, A., Sofea, A. and Nathania, N., (2022). A Study on Factors Affecting Customer </w:t>
      </w:r>
      <w:r>
        <w:rPr>
          <w:rFonts w:ascii="Times New Roman" w:eastAsia="SimSun" w:hAnsi="Times New Roman" w:cs="Times New Roman"/>
          <w:color w:val="222222"/>
          <w:sz w:val="24"/>
          <w:szCs w:val="24"/>
          <w:shd w:val="clear" w:color="auto" w:fill="FFFFFF"/>
        </w:rPr>
        <w:lastRenderedPageBreak/>
        <w:t>Satisfaction at McDonald’s Restaurants. </w:t>
      </w:r>
      <w:r>
        <w:rPr>
          <w:rFonts w:ascii="Times New Roman" w:eastAsia="SimSun" w:hAnsi="Times New Roman" w:cs="Times New Roman"/>
          <w:i/>
          <w:iCs/>
          <w:color w:val="222222"/>
          <w:sz w:val="24"/>
          <w:szCs w:val="24"/>
          <w:shd w:val="clear" w:color="auto" w:fill="FFFFFF"/>
        </w:rPr>
        <w:t xml:space="preserve">International journal of Tourism and hospitality in Asia </w:t>
      </w:r>
      <w:proofErr w:type="spellStart"/>
      <w:r>
        <w:rPr>
          <w:rFonts w:ascii="Times New Roman" w:eastAsia="SimSun" w:hAnsi="Times New Roman" w:cs="Times New Roman"/>
          <w:i/>
          <w:iCs/>
          <w:color w:val="222222"/>
          <w:sz w:val="24"/>
          <w:szCs w:val="24"/>
          <w:shd w:val="clear" w:color="auto" w:fill="FFFFFF"/>
        </w:rPr>
        <w:t>Pasific</w:t>
      </w:r>
      <w:proofErr w:type="spellEnd"/>
      <w:r>
        <w:rPr>
          <w:rFonts w:ascii="Times New Roman" w:eastAsia="SimSun" w:hAnsi="Times New Roman" w:cs="Times New Roman"/>
          <w:i/>
          <w:iCs/>
          <w:color w:val="222222"/>
          <w:sz w:val="24"/>
          <w:szCs w:val="24"/>
          <w:shd w:val="clear" w:color="auto" w:fill="FFFFFF"/>
        </w:rPr>
        <w:t xml:space="preserve"> (IJTHAP)</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5</w:t>
      </w:r>
      <w:r>
        <w:rPr>
          <w:rFonts w:ascii="Times New Roman" w:eastAsia="SimSun" w:hAnsi="Times New Roman" w:cs="Times New Roman"/>
          <w:color w:val="222222"/>
          <w:sz w:val="24"/>
          <w:szCs w:val="24"/>
          <w:shd w:val="clear" w:color="auto" w:fill="FFFFFF"/>
        </w:rPr>
        <w:t>(1), pp.13-20.</w:t>
      </w:r>
    </w:p>
    <w:p w14:paraId="64F726A7" w14:textId="77777777" w:rsidR="004B457C" w:rsidRDefault="009879CA">
      <w:pPr>
        <w:spacing w:line="360" w:lineRule="auto"/>
        <w:jc w:val="both"/>
        <w:rPr>
          <w:rFonts w:ascii="Times New Roman" w:eastAsia="SimSun" w:hAnsi="Times New Roman" w:cs="Times New Roman"/>
          <w:color w:val="222222"/>
          <w:sz w:val="24"/>
          <w:szCs w:val="24"/>
          <w:shd w:val="clear" w:color="auto" w:fill="FFFFFF"/>
        </w:rPr>
      </w:pPr>
      <w:r>
        <w:rPr>
          <w:rFonts w:ascii="Times New Roman" w:eastAsia="SimSun" w:hAnsi="Times New Roman" w:cs="Times New Roman"/>
          <w:color w:val="222222"/>
          <w:sz w:val="24"/>
          <w:szCs w:val="24"/>
          <w:shd w:val="clear" w:color="auto" w:fill="FFFFFF"/>
        </w:rPr>
        <w:t>Wackowski, K., Tien, N.H., Dao, M.T.H. and Minh, D.T., (2022). Business strategy of Vietnamese real estate developers: The use of CPM matrix for analysis. </w:t>
      </w:r>
      <w:r>
        <w:rPr>
          <w:rFonts w:ascii="Times New Roman" w:eastAsia="SimSun" w:hAnsi="Times New Roman" w:cs="Times New Roman"/>
          <w:i/>
          <w:iCs/>
          <w:color w:val="222222"/>
          <w:sz w:val="24"/>
          <w:szCs w:val="24"/>
          <w:shd w:val="clear" w:color="auto" w:fill="FFFFFF"/>
        </w:rPr>
        <w:t>International journal of multidisciplinary research and growth evaluation</w:t>
      </w:r>
      <w:r>
        <w:rPr>
          <w:rFonts w:ascii="Times New Roman" w:eastAsia="SimSun" w:hAnsi="Times New Roman" w:cs="Times New Roman"/>
          <w:color w:val="222222"/>
          <w:sz w:val="24"/>
          <w:szCs w:val="24"/>
          <w:shd w:val="clear" w:color="auto" w:fill="FFFFFF"/>
        </w:rPr>
        <w:t>, </w:t>
      </w:r>
      <w:r>
        <w:rPr>
          <w:rFonts w:ascii="Times New Roman" w:eastAsia="SimSun" w:hAnsi="Times New Roman" w:cs="Times New Roman"/>
          <w:i/>
          <w:iCs/>
          <w:color w:val="222222"/>
          <w:sz w:val="24"/>
          <w:szCs w:val="24"/>
          <w:shd w:val="clear" w:color="auto" w:fill="FFFFFF"/>
        </w:rPr>
        <w:t>3</w:t>
      </w:r>
      <w:r>
        <w:rPr>
          <w:rFonts w:ascii="Times New Roman" w:eastAsia="SimSun" w:hAnsi="Times New Roman" w:cs="Times New Roman"/>
          <w:color w:val="222222"/>
          <w:sz w:val="24"/>
          <w:szCs w:val="24"/>
          <w:shd w:val="clear" w:color="auto" w:fill="FFFFFF"/>
        </w:rPr>
        <w:t>(1), pp.205-209.</w:t>
      </w:r>
    </w:p>
    <w:p w14:paraId="7892B339" w14:textId="77777777" w:rsidR="004B457C" w:rsidRDefault="004B457C">
      <w:pPr>
        <w:spacing w:line="360" w:lineRule="auto"/>
        <w:jc w:val="both"/>
        <w:rPr>
          <w:rFonts w:ascii="Times New Roman" w:hAnsi="Times New Roman"/>
          <w:sz w:val="24"/>
          <w:szCs w:val="24"/>
        </w:rPr>
      </w:pPr>
    </w:p>
    <w:p w14:paraId="6B015FF3" w14:textId="77777777" w:rsidR="001F34F1" w:rsidRDefault="001F34F1" w:rsidP="003E4857">
      <w:pPr>
        <w:spacing w:line="360" w:lineRule="auto"/>
        <w:jc w:val="right"/>
        <w:rPr>
          <w:rFonts w:ascii="Times New Roman" w:hAnsi="Times New Roman"/>
          <w:b/>
          <w:bCs/>
          <w:sz w:val="24"/>
          <w:szCs w:val="24"/>
        </w:rPr>
      </w:pPr>
    </w:p>
    <w:p w14:paraId="37FFF0B6" w14:textId="77777777" w:rsidR="001F34F1" w:rsidRDefault="001F34F1" w:rsidP="003E4857">
      <w:pPr>
        <w:spacing w:line="360" w:lineRule="auto"/>
        <w:jc w:val="right"/>
        <w:rPr>
          <w:rFonts w:ascii="Times New Roman" w:hAnsi="Times New Roman"/>
          <w:b/>
          <w:bCs/>
          <w:sz w:val="24"/>
          <w:szCs w:val="24"/>
        </w:rPr>
      </w:pPr>
    </w:p>
    <w:p w14:paraId="2EF29AC1" w14:textId="2ECADFFE" w:rsidR="004B457C" w:rsidRPr="003E4857" w:rsidRDefault="003E4857" w:rsidP="003E4857">
      <w:pPr>
        <w:spacing w:line="360" w:lineRule="auto"/>
        <w:jc w:val="right"/>
        <w:rPr>
          <w:rFonts w:ascii="Times New Roman" w:hAnsi="Times New Roman"/>
          <w:b/>
          <w:bCs/>
          <w:sz w:val="24"/>
          <w:szCs w:val="24"/>
        </w:rPr>
      </w:pPr>
      <w:r w:rsidRPr="003E4857">
        <w:rPr>
          <w:rFonts w:ascii="Times New Roman" w:hAnsi="Times New Roman"/>
          <w:b/>
          <w:bCs/>
          <w:sz w:val="24"/>
          <w:szCs w:val="24"/>
        </w:rPr>
        <w:t>Author: Neha Fatima (2241158)</w:t>
      </w:r>
    </w:p>
    <w:p w14:paraId="2C279A22" w14:textId="4DDEDEDA" w:rsidR="004B457C" w:rsidRDefault="001F34F1" w:rsidP="001F34F1">
      <w:pPr>
        <w:spacing w:line="360" w:lineRule="auto"/>
        <w:jc w:val="right"/>
        <w:rPr>
          <w:rFonts w:ascii="Times New Roman" w:hAnsi="Times New Roman"/>
          <w:sz w:val="24"/>
          <w:szCs w:val="24"/>
        </w:rPr>
      </w:pPr>
      <w:r>
        <w:rPr>
          <w:rFonts w:ascii="Times New Roman" w:hAnsi="Times New Roman"/>
          <w:noProof/>
          <w:sz w:val="24"/>
          <w:szCs w:val="24"/>
        </w:rPr>
        <w:drawing>
          <wp:inline distT="0" distB="0" distL="0" distR="0" wp14:anchorId="7A183D17" wp14:editId="443F9697">
            <wp:extent cx="1819275" cy="812610"/>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a:extLst>
                        <a:ext uri="{28A0092B-C50C-407E-A947-70E740481C1C}">
                          <a14:useLocalDpi xmlns:a14="http://schemas.microsoft.com/office/drawing/2010/main" val="0"/>
                        </a:ext>
                      </a:extLst>
                    </a:blip>
                    <a:stretch>
                      <a:fillRect/>
                    </a:stretch>
                  </pic:blipFill>
                  <pic:spPr>
                    <a:xfrm>
                      <a:off x="0" y="0"/>
                      <a:ext cx="1846422" cy="824736"/>
                    </a:xfrm>
                    <a:prstGeom prst="rect">
                      <a:avLst/>
                    </a:prstGeom>
                  </pic:spPr>
                </pic:pic>
              </a:graphicData>
            </a:graphic>
          </wp:inline>
        </w:drawing>
      </w:r>
    </w:p>
    <w:sectPr w:rsidR="004B457C" w:rsidSect="00533A2E">
      <w:footerReference w:type="default" r:id="rId10"/>
      <w:pgSz w:w="11906" w:h="16838"/>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5077E1" w14:textId="77777777" w:rsidR="009477B9" w:rsidRDefault="009477B9">
      <w:r>
        <w:separator/>
      </w:r>
    </w:p>
  </w:endnote>
  <w:endnote w:type="continuationSeparator" w:id="0">
    <w:p w14:paraId="4B597BE2" w14:textId="77777777" w:rsidR="009477B9" w:rsidRDefault="009477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A04145" w14:textId="77777777" w:rsidR="004B457C" w:rsidRDefault="009879CA">
    <w:pPr>
      <w:pStyle w:val="Footer"/>
    </w:pPr>
    <w:r>
      <w:rPr>
        <w:noProof/>
      </w:rPr>
      <mc:AlternateContent>
        <mc:Choice Requires="wps">
          <w:drawing>
            <wp:anchor distT="0" distB="0" distL="114300" distR="114300" simplePos="0" relativeHeight="251659264" behindDoc="0" locked="0" layoutInCell="1" allowOverlap="1" wp14:anchorId="328A6426" wp14:editId="0230DBE7">
              <wp:simplePos x="0" y="0"/>
              <wp:positionH relativeFrom="margin">
                <wp:align>right</wp:align>
              </wp:positionH>
              <wp:positionV relativeFrom="paragraph">
                <wp:posOffset>0</wp:posOffset>
              </wp:positionV>
              <wp:extent cx="1828800" cy="1828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xtLst>
                        <a:ext uri="{909E8E84-426E-40DD-AFC4-6F175D3DCCD1}">
                          <a14:hiddenFill xmlns:a14="http://schemas.microsoft.com/office/drawing/2010/main">
                            <a:solidFill>
                              <a:schemeClr val="lt1"/>
                            </a:solidFill>
                          </a14:hiddenFill>
                        </a:ext>
                        <a:ext uri="{91240B29-F687-4F45-9708-019B960494DF}">
                          <a14:hiddenLine xmlns:a14="http://schemas.microsoft.com/office/drawing/2010/main" w="6350">
                            <a:solidFill>
                              <a:prstClr val="black"/>
                            </a:solidFill>
                          </a14:hiddenLine>
                        </a:ext>
                      </a:extLst>
                    </wps:spPr>
                    <wps:style>
                      <a:lnRef idx="0">
                        <a:schemeClr val="accent1"/>
                      </a:lnRef>
                      <a:fillRef idx="0">
                        <a:schemeClr val="accent1"/>
                      </a:fillRef>
                      <a:effectRef idx="0">
                        <a:schemeClr val="accent1"/>
                      </a:effectRef>
                      <a:fontRef idx="minor">
                        <a:schemeClr val="dk1"/>
                      </a:fontRef>
                    </wps:style>
                    <wps:txbx>
                      <w:txbxContent>
                        <w:p w14:paraId="2770D515" w14:textId="77777777" w:rsidR="004B457C" w:rsidRDefault="009879CA">
                          <w:pPr>
                            <w:pStyle w:val="Footer"/>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compatLnSpc="1">
                      <a:spAutoFit/>
                    </wps:bodyPr>
                  </wps:wsp>
                </a:graphicData>
              </a:graphic>
            </wp:anchor>
          </w:drawing>
        </mc:Choice>
        <mc:Fallback>
          <w:pict>
            <v:shapetype w14:anchorId="328A6426" id="_x0000_t202" coordsize="21600,21600" o:spt="202" path="m,l,21600r21600,l21600,xe">
              <v:stroke joinstyle="miter"/>
              <v:path gradientshapeok="t" o:connecttype="rect"/>
            </v:shapetype>
            <v:shape id="Text Box 3" o:spid="_x0000_s1026" type="#_x0000_t202" style="position:absolute;margin-left:92.8pt;margin-top:0;width:2in;height:2in;z-index:251659264;visibility:visible;mso-wrap-style:non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" filled="f" fillcolor="white [3201]" stroked="f" strokeweight=".5pt">
              <v:textbox style="mso-fit-shape-to-text:t" inset="0,0,0,0">
                <w:txbxContent>
                  <w:p w14:paraId="2770D515" w14:textId="77777777" w:rsidR="004B457C" w:rsidRDefault="009879CA">
                    <w:pPr>
                      <w:pStyle w:val="Footer"/>
                    </w:pPr>
                    <w:r>
                      <w:fldChar w:fldCharType="begin"/>
                    </w:r>
                    <w:r>
                      <w:instrText xml:space="preserve"> PAGE  \* MERGEFORMAT </w:instrText>
                    </w:r>
                    <w:r>
                      <w:fldChar w:fldCharType="separate"/>
                    </w:r>
                    <w:r>
                      <w:t>1</w:t>
                    </w:r>
                    <w:r>
                      <w:fldChar w:fldCharType="end"/>
                    </w:r>
                  </w:p>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2EB756" w14:textId="77777777" w:rsidR="009477B9" w:rsidRDefault="009477B9">
      <w:r>
        <w:separator/>
      </w:r>
    </w:p>
  </w:footnote>
  <w:footnote w:type="continuationSeparator" w:id="0">
    <w:p w14:paraId="2D7A7AC1" w14:textId="77777777" w:rsidR="009477B9" w:rsidRDefault="009477B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defaultTabStop w:val="720"/>
  <w:drawingGridVerticalSpacing w:val="156"/>
  <w:displayHorizontalDrawingGridEvery w:val="0"/>
  <w:displayVerticalDrawingGridEvery w:val="2"/>
  <w:characterSpacingControl w:val="doNotCompress"/>
  <w:footnotePr>
    <w:footnote w:id="-1"/>
    <w:footnote w:id="0"/>
  </w:footnotePr>
  <w:endnotePr>
    <w:endnote w:id="-1"/>
    <w:endnote w:id="0"/>
  </w:endnotePr>
  <w:compat>
    <w:spaceForUL/>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BF407F1"/>
    <w:rsid w:val="001F34F1"/>
    <w:rsid w:val="003E4857"/>
    <w:rsid w:val="004B457C"/>
    <w:rsid w:val="00533A2E"/>
    <w:rsid w:val="009477B9"/>
    <w:rsid w:val="009879CA"/>
    <w:rsid w:val="00F30046"/>
    <w:rsid w:val="04440306"/>
    <w:rsid w:val="094C4591"/>
    <w:rsid w:val="0C83650C"/>
    <w:rsid w:val="14BA6FEF"/>
    <w:rsid w:val="18B27091"/>
    <w:rsid w:val="266F71F2"/>
    <w:rsid w:val="2E1F2E92"/>
    <w:rsid w:val="3B36183A"/>
    <w:rsid w:val="42294B17"/>
    <w:rsid w:val="4BE33ECA"/>
    <w:rsid w:val="4C164D97"/>
    <w:rsid w:val="5BF407F1"/>
    <w:rsid w:val="615D76BE"/>
    <w:rsid w:val="662A5F1D"/>
    <w:rsid w:val="667F27A0"/>
    <w:rsid w:val="6EA8659C"/>
    <w:rsid w:val="6FC1739A"/>
    <w:rsid w:val="747814CB"/>
    <w:rsid w:val="7D7417A3"/>
    <w:rsid w:val="7DEB49C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A7617DF"/>
  <w15:docId w15:val="{AC919DDB-3CE5-451F-AF88-0909663C92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IN" w:eastAsia="zh-CN"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Default Paragraph Font" w:semiHidden="1" w:qFormat="1"/>
    <w:lsdException w:name="Subtitle" w:qFormat="1"/>
    <w:lsdException w:name="Strong" w:qFormat="1"/>
    <w:lsdException w:name="Emphasis" w:qFormat="1"/>
    <w:lsdException w:name="HTML Top of Form" w:semiHidden="1" w:uiPriority="99" w:unhideWhenUsed="1"/>
    <w:lsdException w:name="HTML Bottom of Form" w:semiHidden="1" w:uiPriority="99" w:unhideWhenUsed="1"/>
    <w:lsdException w:name="Normal (Web)"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unhideWhenUsed="1"/>
    <w:lsdException w:name="No Spacing" w:semiHidden="1" w:uiPriority="99"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unhideWhenUsed="1"/>
    <w:lsdException w:name="List Paragraph" w:semiHidden="1" w:uiPriority="99" w:unhideWhenUsed="1"/>
    <w:lsdException w:name="Quote" w:semiHidden="1" w:uiPriority="99" w:unhideWhenUsed="1"/>
    <w:lsdException w:name="Intense Quote" w:semiHidden="1" w:uiPriority="99"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val="en-US"/>
    </w:rPr>
  </w:style>
  <w:style w:type="paragraph" w:styleId="Heading1">
    <w:name w:val="heading 1"/>
    <w:basedOn w:val="Normal"/>
    <w:next w:val="Normal"/>
    <w:qFormat/>
    <w:pPr>
      <w:keepNext/>
      <w:keepLines/>
      <w:spacing w:before="340" w:after="330" w:line="578" w:lineRule="auto"/>
      <w:outlineLvl w:val="0"/>
    </w:pPr>
    <w:rPr>
      <w:b/>
      <w:bCs/>
      <w:kern w:val="44"/>
      <w:sz w:val="24"/>
      <w:szCs w:val="4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pPr>
      <w:tabs>
        <w:tab w:val="center" w:pos="4153"/>
        <w:tab w:val="right" w:pos="8306"/>
      </w:tabs>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paragraph" w:styleId="NormalWeb">
    <w:name w:val="Normal (Web)"/>
    <w:qFormat/>
    <w:pPr>
      <w:spacing w:beforeAutospacing="1" w:afterAutospacing="1"/>
    </w:pPr>
    <w:rPr>
      <w:rFonts w:ascii="Times New Roman" w:eastAsia="SimSun" w:hAnsi="Times New Roman" w:cs="Times New Roman"/>
      <w:sz w:val="24"/>
      <w:szCs w:val="24"/>
      <w:lang w:val="en-US"/>
    </w:rPr>
  </w:style>
  <w:style w:type="paragraph" w:customStyle="1" w:styleId="WPSOffice1">
    <w:name w:val="WPSOffice手动目录 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3386</Words>
  <Characters>19305</Characters>
  <Application>Microsoft Office Word</Application>
  <DocSecurity>0</DocSecurity>
  <Lines>160</Lines>
  <Paragraphs>45</Paragraphs>
  <ScaleCrop>false</ScaleCrop>
  <Company/>
  <LinksUpToDate>false</LinksUpToDate>
  <CharactersWithSpaces>22646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gopal kundu</dc:creator>
  <cp:lastModifiedBy>Neha Fatima</cp:lastModifiedBy>
  <cp:revision>4</cp:revision>
  <dcterms:created xsi:type="dcterms:W3CDTF">2023-09-01T08:50:00Z</dcterms:created>
  <dcterms:modified xsi:type="dcterms:W3CDTF">2023-09-01T11:25:00Z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E224E971C7414947BA2DDE70F236E5B0_11</vt:lpwstr>
  </property>
  <property fmtid="{D5CDD505-2E9C-101B-9397-08002B2CF9AE}" pid="3" name="KSOProductBuildVer">
    <vt:lpwstr>1033-12.2.0.13193</vt:lpwstr>
  </property>
</Properties>
</file>