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01888613"/>
        <w:docPartObj>
          <w:docPartGallery w:val="Cover Pages"/>
          <w:docPartUnique/>
        </w:docPartObj>
      </w:sdtPr>
      <w:sdtContent>
        <w:p w14:paraId="3983D9FA" w14:textId="7EB28BB6" w:rsidR="00590731" w:rsidRDefault="00014274" w:rsidP="00014274">
          <w:pPr>
            <w:tabs>
              <w:tab w:val="left" w:pos="1606"/>
            </w:tabs>
          </w:pPr>
          <w:r>
            <w:tab/>
          </w:r>
        </w:p>
        <w:p w14:paraId="124E28E2" w14:textId="40B84D38" w:rsidR="00590731" w:rsidRDefault="001B7D60">
          <w:r>
            <w:rPr>
              <w:noProof/>
              <w:lang w:eastAsia="en-GB"/>
            </w:rPr>
            <w:drawing>
              <wp:anchor distT="0" distB="0" distL="114300" distR="114300" simplePos="0" relativeHeight="251662336" behindDoc="0" locked="0" layoutInCell="1" allowOverlap="1" wp14:anchorId="3BE7517E" wp14:editId="1157CD37">
                <wp:simplePos x="0" y="0"/>
                <wp:positionH relativeFrom="column">
                  <wp:posOffset>1691005</wp:posOffset>
                </wp:positionH>
                <wp:positionV relativeFrom="paragraph">
                  <wp:posOffset>391795</wp:posOffset>
                </wp:positionV>
                <wp:extent cx="1752600" cy="2286000"/>
                <wp:effectExtent l="0" t="0" r="0" b="0"/>
                <wp:wrapTight wrapText="bothSides">
                  <wp:wrapPolygon edited="0">
                    <wp:start x="0" y="0"/>
                    <wp:lineTo x="0" y="21360"/>
                    <wp:lineTo x="21287" y="21360"/>
                    <wp:lineTo x="2128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10-18 at 15.29.57.png"/>
                        <pic:cNvPicPr/>
                      </pic:nvPicPr>
                      <pic:blipFill>
                        <a:blip r:embed="rId8">
                          <a:extLst>
                            <a:ext uri="{28A0092B-C50C-407E-A947-70E740481C1C}">
                              <a14:useLocalDpi xmlns:a14="http://schemas.microsoft.com/office/drawing/2010/main" val="0"/>
                            </a:ext>
                          </a:extLst>
                        </a:blip>
                        <a:stretch>
                          <a:fillRect/>
                        </a:stretch>
                      </pic:blipFill>
                      <pic:spPr>
                        <a:xfrm>
                          <a:off x="0" y="0"/>
                          <a:ext cx="1752600" cy="2286000"/>
                        </a:xfrm>
                        <a:prstGeom prst="rect">
                          <a:avLst/>
                        </a:prstGeom>
                      </pic:spPr>
                    </pic:pic>
                  </a:graphicData>
                </a:graphic>
                <wp14:sizeRelH relativeFrom="page">
                  <wp14:pctWidth>0</wp14:pctWidth>
                </wp14:sizeRelH>
                <wp14:sizeRelV relativeFrom="page">
                  <wp14:pctHeight>0</wp14:pctHeight>
                </wp14:sizeRelV>
              </wp:anchor>
            </w:drawing>
          </w:r>
          <w:r w:rsidR="00590731">
            <w:rPr>
              <w:noProof/>
              <w:lang w:eastAsia="en-GB"/>
            </w:rPr>
            <mc:AlternateContent>
              <mc:Choice Requires="wpg">
                <w:drawing>
                  <wp:anchor distT="0" distB="0" distL="114300" distR="114300" simplePos="0" relativeHeight="251659264" behindDoc="1" locked="0" layoutInCell="1" allowOverlap="1" wp14:anchorId="17A9A09E" wp14:editId="21CC0B1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a:solidFill>
                              <a:schemeClr val="accent3"/>
                            </a:solidFill>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pFill/>
                              <a:ln>
                                <a:noFill/>
                              </a:ln>
                            </wps:spPr>
                            <wps:style>
                              <a:lnRef idx="0">
                                <a:scrgbClr r="0" g="0" b="0"/>
                              </a:lnRef>
                              <a:fillRef idx="1003">
                                <a:schemeClr val="dk2"/>
                              </a:fillRef>
                              <a:effectRef idx="0">
                                <a:scrgbClr r="0" g="0" b="0"/>
                              </a:effectRef>
                              <a:fontRef idx="major"/>
                            </wps:style>
                            <wps:txbx>
                              <w:txbxContent>
                                <w:p w14:paraId="4C005F9A" w14:textId="77777777" w:rsidR="00A65ADD" w:rsidRDefault="00A65ADD">
                                  <w:pPr>
                                    <w:rPr>
                                      <w:color w:val="FFFFFF" w:themeColor="background1"/>
                                      <w:sz w:val="72"/>
                                      <w:szCs w:val="72"/>
                                    </w:rPr>
                                  </w:pPr>
                                  <w:sdt>
                                    <w:sdtPr>
                                      <w:rPr>
                                        <w:color w:val="FFFFFF" w:themeColor="background1"/>
                                        <w:sz w:val="72"/>
                                        <w:szCs w:val="72"/>
                                      </w:rPr>
                                      <w:alias w:val="Title"/>
                                      <w:tag w:val=""/>
                                      <w:id w:val="-1531331538"/>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A Critical Analysis of the HR Practices at FEI Foods and How They Influence Engagement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7A9A09E"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30,540448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">
                    <o:lock v:ext="edit" aspectratio="t"/>
                    <v:shape id="Freeform 10" o:spid="_x0000_s1027" style="position:absolute;width:5557520;height:5404485;visibility:visible;mso-wrap-style:square;v-text-anchor:bottom" coordsize="720,7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nS54jwgAA&#10;ANwAAAAPAAAAZHJzL2Rvd25yZXYueG1sRE/bisIwEH1f8B/CCL6tqeKlVKOI4K76IHj5gKEZ29pm&#10;Upqsdv/eCIJvczjXmS9bU4k7Na6wrGDQj0AQp1YXnCm4nDffMQjnkTVWlknBPzlYLjpfc0y0ffCR&#10;7iefiRDCLkEFufd1IqVLczLo+rYmDtzVNgZ9gE0mdYOPEG4qOYyiiTRYcGjIsaZ1Tml5+jMKyupn&#10;Go3jy2hvx7fydxcfNqvsoFSv265mIDy1/iN+u7c6zB9O4PVMuEAung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dLniPCAAAA3AAAAA8AAAAAAAAAAAAAAAAAlwIAAGRycy9kb3du&#10;cmV2LnhtbFBLBQYAAAAABAAEAPUAAACGAwAAAAA=&#10;" adj="-11796480,,5400" path="m0,0c0,644,,644,,644,23,650,62,658,113,665,250,685,476,700,720,644,720,617,720,617,720,617,720,,720,,720,,,,,,,0e" filled="f" stroked="f">
                      <v:stroke joinstyle="miter"/>
                      <v:formulas/>
                      <v:path arrowok="t" o:connecttype="custom" o:connectlocs="0,0;0,4972126;872222,5134261;5557520,4972126;5557520,4763667;5557520,0;0,0" o:connectangles="0,0,0,0,0,0,0" textboxrect="0,0,720,700"/>
                      <v:textbox inset="1in,86.4pt,86.4pt,86.4pt">
                        <w:txbxContent>
                          <w:p w14:paraId="4C005F9A" w14:textId="77777777" w:rsidR="00A65ADD" w:rsidRDefault="00A65ADD">
                            <w:pPr>
                              <w:rPr>
                                <w:color w:val="FFFFFF" w:themeColor="background1"/>
                                <w:sz w:val="72"/>
                                <w:szCs w:val="72"/>
                              </w:rPr>
                            </w:pPr>
                            <w:sdt>
                              <w:sdtPr>
                                <w:rPr>
                                  <w:color w:val="FFFFFF" w:themeColor="background1"/>
                                  <w:sz w:val="72"/>
                                  <w:szCs w:val="72"/>
                                </w:rPr>
                                <w:alias w:val="Title"/>
                                <w:tag w:val=""/>
                                <w:id w:val="-1531331538"/>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A Critical Analysis of the HR Practices at FEI Foods and How They Influence Engagement</w:t>
                                </w:r>
                              </w:sdtContent>
                            </w:sdt>
                          </w:p>
                        </w:txbxContent>
                      </v:textbox>
                    </v:shape>
                    <v:shape id="Freeform 11" o:spid="_x0000_s1028" style="position:absolute;left:876300;top:4769783;width:4685030;height:509905;visibility:visible;mso-wrap-style:square;v-text-anchor:bottom" coordsize="607,6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" path="m607,0c450,44,300,57,176,57,109,57,49,53,,48,66,58,152,66,251,66,358,66,480,56,607,27,607,,607,,607,0e" filled="f" stroked="f">
                      <v:path arrowok="t" o:connecttype="custom" o:connectlocs="4685030,0;1358427,440373;0,370840;1937302,509905;4685030,208598;4685030,0" o:connectangles="0,0,0,0,0,0"/>
                    </v:shape>
                    <w10:wrap anchorx="margin" anchory="page"/>
                  </v:group>
                </w:pict>
              </mc:Fallback>
            </mc:AlternateContent>
          </w:r>
          <w:r w:rsidR="00590731">
            <w:rPr>
              <w:noProof/>
              <w:lang w:eastAsia="en-GB"/>
            </w:rPr>
            <mc:AlternateContent>
              <mc:Choice Requires="wps">
                <w:drawing>
                  <wp:anchor distT="0" distB="0" distL="114300" distR="114300" simplePos="0" relativeHeight="251661312" behindDoc="0" locked="0" layoutInCell="1" allowOverlap="1" wp14:anchorId="0B238C38" wp14:editId="487B3E25">
                    <wp:simplePos x="0" y="0"/>
                    <wp:positionH relativeFrom="page">
                      <wp:align>center</wp:align>
                    </wp:positionH>
                    <mc:AlternateContent>
                      <mc:Choice Requires="wp14">
                        <wp:positionV relativeFrom="page">
                          <wp14:pctPosVOffset>79000</wp14:pctPosVOffset>
                        </wp:positionV>
                      </mc:Choice>
                      <mc:Fallback>
                        <wp:positionV relativeFrom="page">
                          <wp:posOffset>8447405</wp:posOffset>
                        </wp:positionV>
                      </mc:Fallback>
                    </mc:AlternateContent>
                    <wp:extent cx="6609715" cy="485775"/>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6609715" cy="485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E84C22" w:themeColor="accent1"/>
                                    <w:sz w:val="28"/>
                                    <w:szCs w:val="28"/>
                                  </w:rPr>
                                  <w:alias w:val="Subtitle"/>
                                  <w:tag w:val=""/>
                                  <w:id w:val="1114635718"/>
                                  <w:dataBinding w:prefixMappings="xmlns:ns0='http://purl.org/dc/elements/1.1/' xmlns:ns1='http://schemas.openxmlformats.org/package/2006/metadata/core-properties' " w:xpath="/ns1:coreProperties[1]/ns0:subject[1]" w:storeItemID="{6C3C8BC8-F283-45AE-878A-BAB7291924A1}"/>
                                  <w:text/>
                                </w:sdtPr>
                                <w:sdtContent>
                                  <w:p w14:paraId="2D9E637D" w14:textId="77777777" w:rsidR="00A65ADD" w:rsidRDefault="00A65ADD">
                                    <w:pPr>
                                      <w:pStyle w:val="NoSpacing"/>
                                      <w:spacing w:before="40" w:after="40"/>
                                      <w:rPr>
                                        <w:caps/>
                                        <w:color w:val="E84C22" w:themeColor="accent1"/>
                                        <w:sz w:val="28"/>
                                        <w:szCs w:val="28"/>
                                      </w:rPr>
                                    </w:pPr>
                                    <w:r>
                                      <w:rPr>
                                        <w:caps/>
                                        <w:color w:val="E84C22" w:themeColor="accent1"/>
                                        <w:sz w:val="28"/>
                                        <w:szCs w:val="28"/>
                                      </w:rPr>
                                      <w:t>Research Proposal</w:t>
                                    </w:r>
                                  </w:p>
                                </w:sdtContent>
                              </w:sdt>
                              <w:sdt>
                                <w:sdtPr>
                                  <w:rPr>
                                    <w:caps/>
                                    <w:color w:val="CC9900" w:themeColor="accent5"/>
                                    <w:sz w:val="24"/>
                                    <w:szCs w:val="24"/>
                                  </w:rPr>
                                  <w:alias w:val="Author"/>
                                  <w:tag w:val=""/>
                                  <w:id w:val="127678962"/>
                                  <w:dataBinding w:prefixMappings="xmlns:ns0='http://purl.org/dc/elements/1.1/' xmlns:ns1='http://schemas.openxmlformats.org/package/2006/metadata/core-properties' " w:xpath="/ns1:coreProperties[1]/ns0:creator[1]" w:storeItemID="{6C3C8BC8-F283-45AE-878A-BAB7291924A1}"/>
                                  <w:text/>
                                </w:sdtPr>
                                <w:sdtContent>
                                  <w:p w14:paraId="305B6F07" w14:textId="77777777" w:rsidR="00A65ADD" w:rsidRDefault="00A65ADD">
                                    <w:pPr>
                                      <w:pStyle w:val="NoSpacing"/>
                                      <w:spacing w:before="40" w:after="40"/>
                                      <w:rPr>
                                        <w:caps/>
                                        <w:color w:val="CC9900" w:themeColor="accent5"/>
                                        <w:sz w:val="24"/>
                                        <w:szCs w:val="24"/>
                                      </w:rPr>
                                    </w:pPr>
                                    <w:r>
                                      <w:rPr>
                                        <w:caps/>
                                        <w:color w:val="CC9900" w:themeColor="accent5"/>
                                        <w:sz w:val="24"/>
                                        <w:szCs w:val="24"/>
                                        <w:lang w:val="en-GB"/>
                                      </w:rPr>
                                      <w:t>Amy Collins: 1703573</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B238C38" id="_x0000_t202" coordsize="21600,21600" o:spt="202" path="m0,0l0,21600,21600,21600,21600,0xe">
                    <v:stroke joinstyle="miter"/>
                    <v:path gradientshapeok="t" o:connecttype="rect"/>
                  </v:shapetype>
                  <v:shape id="Text Box 129" o:spid="_x0000_s1029" type="#_x0000_t202" style="position:absolute;margin-left:0;margin-top:0;width:520.45pt;height:38.2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" filled="f" stroked="f" strokeweight=".5pt">
                    <v:textbox style="mso-fit-shape-to-text:t" inset="1in,0,86.4pt,0">
                      <w:txbxContent>
                        <w:sdt>
                          <w:sdtPr>
                            <w:rPr>
                              <w:caps/>
                              <w:color w:val="E84C22" w:themeColor="accent1"/>
                              <w:sz w:val="28"/>
                              <w:szCs w:val="28"/>
                            </w:rPr>
                            <w:alias w:val="Subtitle"/>
                            <w:tag w:val=""/>
                            <w:id w:val="1114635718"/>
                            <w:dataBinding w:prefixMappings="xmlns:ns0='http://purl.org/dc/elements/1.1/' xmlns:ns1='http://schemas.openxmlformats.org/package/2006/metadata/core-properties' " w:xpath="/ns1:coreProperties[1]/ns0:subject[1]" w:storeItemID="{6C3C8BC8-F283-45AE-878A-BAB7291924A1}"/>
                            <w:text/>
                          </w:sdtPr>
                          <w:sdtContent>
                            <w:p w14:paraId="2D9E637D" w14:textId="77777777" w:rsidR="00A65ADD" w:rsidRDefault="00A65ADD">
                              <w:pPr>
                                <w:pStyle w:val="NoSpacing"/>
                                <w:spacing w:before="40" w:after="40"/>
                                <w:rPr>
                                  <w:caps/>
                                  <w:color w:val="E84C22" w:themeColor="accent1"/>
                                  <w:sz w:val="28"/>
                                  <w:szCs w:val="28"/>
                                </w:rPr>
                              </w:pPr>
                              <w:r>
                                <w:rPr>
                                  <w:caps/>
                                  <w:color w:val="E84C22" w:themeColor="accent1"/>
                                  <w:sz w:val="28"/>
                                  <w:szCs w:val="28"/>
                                </w:rPr>
                                <w:t>Research Proposal</w:t>
                              </w:r>
                            </w:p>
                          </w:sdtContent>
                        </w:sdt>
                        <w:sdt>
                          <w:sdtPr>
                            <w:rPr>
                              <w:caps/>
                              <w:color w:val="CC9900" w:themeColor="accent5"/>
                              <w:sz w:val="24"/>
                              <w:szCs w:val="24"/>
                            </w:rPr>
                            <w:alias w:val="Author"/>
                            <w:tag w:val=""/>
                            <w:id w:val="127678962"/>
                            <w:dataBinding w:prefixMappings="xmlns:ns0='http://purl.org/dc/elements/1.1/' xmlns:ns1='http://schemas.openxmlformats.org/package/2006/metadata/core-properties' " w:xpath="/ns1:coreProperties[1]/ns0:creator[1]" w:storeItemID="{6C3C8BC8-F283-45AE-878A-BAB7291924A1}"/>
                            <w:text/>
                          </w:sdtPr>
                          <w:sdtContent>
                            <w:p w14:paraId="305B6F07" w14:textId="77777777" w:rsidR="00A65ADD" w:rsidRDefault="00A65ADD">
                              <w:pPr>
                                <w:pStyle w:val="NoSpacing"/>
                                <w:spacing w:before="40" w:after="40"/>
                                <w:rPr>
                                  <w:caps/>
                                  <w:color w:val="CC9900" w:themeColor="accent5"/>
                                  <w:sz w:val="24"/>
                                  <w:szCs w:val="24"/>
                                </w:rPr>
                              </w:pPr>
                              <w:r>
                                <w:rPr>
                                  <w:caps/>
                                  <w:color w:val="CC9900" w:themeColor="accent5"/>
                                  <w:sz w:val="24"/>
                                  <w:szCs w:val="24"/>
                                  <w:lang w:val="en-GB"/>
                                </w:rPr>
                                <w:t>Amy Collins: 1703573</w:t>
                              </w:r>
                            </w:p>
                          </w:sdtContent>
                        </w:sdt>
                      </w:txbxContent>
                    </v:textbox>
                    <w10:wrap type="square" anchorx="page" anchory="page"/>
                  </v:shape>
                </w:pict>
              </mc:Fallback>
            </mc:AlternateContent>
          </w:r>
          <w:r w:rsidR="00590731">
            <w:rPr>
              <w:noProof/>
              <w:lang w:eastAsia="en-GB"/>
            </w:rPr>
            <mc:AlternateContent>
              <mc:Choice Requires="wps">
                <w:drawing>
                  <wp:anchor distT="0" distB="0" distL="114300" distR="114300" simplePos="0" relativeHeight="251660288" behindDoc="0" locked="0" layoutInCell="1" allowOverlap="1" wp14:anchorId="05310935" wp14:editId="330EEDC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1016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854488564"/>
                                  <w:dataBinding w:prefixMappings="xmlns:ns0='http://schemas.microsoft.com/office/2006/coverPageProps' " w:xpath="/ns0:CoverPageProperties[1]/ns0:PublishDate[1]" w:storeItemID="{55AF091B-3C7A-41E3-B477-F2FDAA23CFDA}"/>
                                  <w:date w:fullDate="2019-10-18T00:00:00Z">
                                    <w:dateFormat w:val="yyyy"/>
                                    <w:lid w:val="en-US"/>
                                    <w:storeMappedDataAs w:val="dateTime"/>
                                    <w:calendar w:val="gregorian"/>
                                  </w:date>
                                </w:sdtPr>
                                <w:sdtContent>
                                  <w:p w14:paraId="7F777509" w14:textId="77777777" w:rsidR="00A65ADD" w:rsidRDefault="00A65ADD">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5310935"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" fillcolor="#ffbd47 [3205]" stroked="f" strokeweight="1pt">
                    <v:path arrowok="t"/>
                    <o:lock v:ext="edit" aspectratio="t"/>
                    <v:textbox inset="3.6pt,,3.6pt">
                      <w:txbxContent>
                        <w:sdt>
                          <w:sdtPr>
                            <w:rPr>
                              <w:color w:val="FFFFFF" w:themeColor="background1"/>
                              <w:sz w:val="24"/>
                              <w:szCs w:val="24"/>
                            </w:rPr>
                            <w:alias w:val="Year"/>
                            <w:tag w:val=""/>
                            <w:id w:val="-1854488564"/>
                            <w:dataBinding w:prefixMappings="xmlns:ns0='http://schemas.microsoft.com/office/2006/coverPageProps' " w:xpath="/ns0:CoverPageProperties[1]/ns0:PublishDate[1]" w:storeItemID="{55AF091B-3C7A-41E3-B477-F2FDAA23CFDA}"/>
                            <w:date w:fullDate="2019-10-18T00:00:00Z">
                              <w:dateFormat w:val="yyyy"/>
                              <w:lid w:val="en-US"/>
                              <w:storeMappedDataAs w:val="dateTime"/>
                              <w:calendar w:val="gregorian"/>
                            </w:date>
                          </w:sdtPr>
                          <w:sdtContent>
                            <w:p w14:paraId="7F777509" w14:textId="77777777" w:rsidR="00A65ADD" w:rsidRDefault="00A65ADD">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rsidR="00590731">
            <w:br w:type="page"/>
          </w:r>
        </w:p>
      </w:sdtContent>
    </w:sdt>
    <w:sdt>
      <w:sdtPr>
        <w:rPr>
          <w:rFonts w:asciiTheme="minorHAnsi" w:eastAsiaTheme="minorHAnsi" w:hAnsiTheme="minorHAnsi" w:cstheme="minorBidi"/>
          <w:b w:val="0"/>
          <w:bCs w:val="0"/>
          <w:color w:val="auto"/>
          <w:sz w:val="24"/>
          <w:szCs w:val="24"/>
          <w:lang w:val="en-GB"/>
        </w:rPr>
        <w:id w:val="-1008439022"/>
        <w:docPartObj>
          <w:docPartGallery w:val="Table of Contents"/>
          <w:docPartUnique/>
        </w:docPartObj>
      </w:sdtPr>
      <w:sdtEndPr>
        <w:rPr>
          <w:noProof/>
        </w:rPr>
      </w:sdtEndPr>
      <w:sdtContent>
        <w:p w14:paraId="0537A56C" w14:textId="327C3464" w:rsidR="00E56EC4" w:rsidRDefault="00E56EC4">
          <w:pPr>
            <w:pStyle w:val="TOCHeading"/>
          </w:pPr>
          <w:r>
            <w:t>Table of Contents</w:t>
          </w:r>
        </w:p>
        <w:p w14:paraId="3BBA0BDD" w14:textId="77777777" w:rsidR="00207877" w:rsidRDefault="00E56EC4">
          <w:pPr>
            <w:pStyle w:val="TOC1"/>
            <w:tabs>
              <w:tab w:val="right" w:leader="dot" w:pos="9010"/>
            </w:tabs>
            <w:rPr>
              <w:rFonts w:asciiTheme="minorHAnsi" w:eastAsiaTheme="minorEastAsia" w:hAnsiTheme="minorHAnsi"/>
              <w:b w:val="0"/>
              <w:bCs w:val="0"/>
              <w:noProof/>
              <w:color w:val="auto"/>
              <w:lang w:eastAsia="en-GB"/>
            </w:rPr>
          </w:pPr>
          <w:r>
            <w:rPr>
              <w:b w:val="0"/>
              <w:bCs w:val="0"/>
            </w:rPr>
            <w:fldChar w:fldCharType="begin"/>
          </w:r>
          <w:r>
            <w:instrText xml:space="preserve"> TOC \o "1-3" \h \z \u </w:instrText>
          </w:r>
          <w:r>
            <w:rPr>
              <w:b w:val="0"/>
              <w:bCs w:val="0"/>
            </w:rPr>
            <w:fldChar w:fldCharType="separate"/>
          </w:r>
          <w:hyperlink w:anchor="_Toc24640158" w:history="1">
            <w:r w:rsidR="00207877" w:rsidRPr="00824B1B">
              <w:rPr>
                <w:rStyle w:val="Hyperlink"/>
                <w:rFonts w:ascii="Arial" w:hAnsi="Arial" w:cs="Arial"/>
                <w:noProof/>
              </w:rPr>
              <w:t>1. Introduction</w:t>
            </w:r>
            <w:r w:rsidR="00207877">
              <w:rPr>
                <w:noProof/>
                <w:webHidden/>
              </w:rPr>
              <w:tab/>
            </w:r>
            <w:r w:rsidR="00207877">
              <w:rPr>
                <w:noProof/>
                <w:webHidden/>
              </w:rPr>
              <w:fldChar w:fldCharType="begin"/>
            </w:r>
            <w:r w:rsidR="00207877">
              <w:rPr>
                <w:noProof/>
                <w:webHidden/>
              </w:rPr>
              <w:instrText xml:space="preserve"> PAGEREF _Toc24640158 \h </w:instrText>
            </w:r>
            <w:r w:rsidR="00207877">
              <w:rPr>
                <w:noProof/>
                <w:webHidden/>
              </w:rPr>
            </w:r>
            <w:r w:rsidR="00207877">
              <w:rPr>
                <w:noProof/>
                <w:webHidden/>
              </w:rPr>
              <w:fldChar w:fldCharType="separate"/>
            </w:r>
            <w:r w:rsidR="00027AEA">
              <w:rPr>
                <w:noProof/>
                <w:webHidden/>
              </w:rPr>
              <w:t>3</w:t>
            </w:r>
            <w:r w:rsidR="00207877">
              <w:rPr>
                <w:noProof/>
                <w:webHidden/>
              </w:rPr>
              <w:fldChar w:fldCharType="end"/>
            </w:r>
          </w:hyperlink>
        </w:p>
        <w:p w14:paraId="6B65F5FF" w14:textId="77777777" w:rsidR="00207877" w:rsidRDefault="00207877">
          <w:pPr>
            <w:pStyle w:val="TOC2"/>
            <w:tabs>
              <w:tab w:val="right" w:leader="dot" w:pos="9010"/>
            </w:tabs>
            <w:rPr>
              <w:rFonts w:eastAsiaTheme="minorEastAsia"/>
              <w:noProof/>
              <w:sz w:val="24"/>
              <w:szCs w:val="24"/>
              <w:lang w:eastAsia="en-GB"/>
            </w:rPr>
          </w:pPr>
          <w:hyperlink w:anchor="_Toc24640159" w:history="1">
            <w:r w:rsidRPr="00824B1B">
              <w:rPr>
                <w:rStyle w:val="Hyperlink"/>
                <w:rFonts w:ascii="Arial" w:hAnsi="Arial" w:cs="Arial"/>
                <w:noProof/>
              </w:rPr>
              <w:t>1.1 FEI Foods Ltd</w:t>
            </w:r>
            <w:r>
              <w:rPr>
                <w:noProof/>
                <w:webHidden/>
              </w:rPr>
              <w:tab/>
            </w:r>
            <w:r>
              <w:rPr>
                <w:noProof/>
                <w:webHidden/>
              </w:rPr>
              <w:fldChar w:fldCharType="begin"/>
            </w:r>
            <w:r>
              <w:rPr>
                <w:noProof/>
                <w:webHidden/>
              </w:rPr>
              <w:instrText xml:space="preserve"> PAGEREF _Toc24640159 \h </w:instrText>
            </w:r>
            <w:r>
              <w:rPr>
                <w:noProof/>
                <w:webHidden/>
              </w:rPr>
            </w:r>
            <w:r>
              <w:rPr>
                <w:noProof/>
                <w:webHidden/>
              </w:rPr>
              <w:fldChar w:fldCharType="separate"/>
            </w:r>
            <w:r w:rsidR="00027AEA">
              <w:rPr>
                <w:noProof/>
                <w:webHidden/>
              </w:rPr>
              <w:t>3</w:t>
            </w:r>
            <w:r>
              <w:rPr>
                <w:noProof/>
                <w:webHidden/>
              </w:rPr>
              <w:fldChar w:fldCharType="end"/>
            </w:r>
          </w:hyperlink>
        </w:p>
        <w:p w14:paraId="419B3A3D" w14:textId="77777777" w:rsidR="00207877" w:rsidRDefault="00207877">
          <w:pPr>
            <w:pStyle w:val="TOC2"/>
            <w:tabs>
              <w:tab w:val="right" w:leader="dot" w:pos="9010"/>
            </w:tabs>
            <w:rPr>
              <w:rFonts w:eastAsiaTheme="minorEastAsia"/>
              <w:noProof/>
              <w:sz w:val="24"/>
              <w:szCs w:val="24"/>
              <w:lang w:eastAsia="en-GB"/>
            </w:rPr>
          </w:pPr>
          <w:hyperlink w:anchor="_Toc24640160" w:history="1">
            <w:r w:rsidRPr="00824B1B">
              <w:rPr>
                <w:rStyle w:val="Hyperlink"/>
                <w:rFonts w:ascii="Arial" w:hAnsi="Arial" w:cs="Arial"/>
                <w:noProof/>
              </w:rPr>
              <w:t>1.2 Background and Literature Review</w:t>
            </w:r>
            <w:r>
              <w:rPr>
                <w:noProof/>
                <w:webHidden/>
              </w:rPr>
              <w:tab/>
            </w:r>
            <w:r>
              <w:rPr>
                <w:noProof/>
                <w:webHidden/>
              </w:rPr>
              <w:fldChar w:fldCharType="begin"/>
            </w:r>
            <w:r>
              <w:rPr>
                <w:noProof/>
                <w:webHidden/>
              </w:rPr>
              <w:instrText xml:space="preserve"> PAGEREF _Toc24640160 \h </w:instrText>
            </w:r>
            <w:r>
              <w:rPr>
                <w:noProof/>
                <w:webHidden/>
              </w:rPr>
            </w:r>
            <w:r>
              <w:rPr>
                <w:noProof/>
                <w:webHidden/>
              </w:rPr>
              <w:fldChar w:fldCharType="separate"/>
            </w:r>
            <w:r w:rsidR="00027AEA">
              <w:rPr>
                <w:noProof/>
                <w:webHidden/>
              </w:rPr>
              <w:t>3</w:t>
            </w:r>
            <w:r>
              <w:rPr>
                <w:noProof/>
                <w:webHidden/>
              </w:rPr>
              <w:fldChar w:fldCharType="end"/>
            </w:r>
          </w:hyperlink>
        </w:p>
        <w:p w14:paraId="7B1600B6" w14:textId="77777777" w:rsidR="00207877" w:rsidRDefault="00207877">
          <w:pPr>
            <w:pStyle w:val="TOC2"/>
            <w:tabs>
              <w:tab w:val="right" w:leader="dot" w:pos="9010"/>
            </w:tabs>
            <w:rPr>
              <w:rFonts w:eastAsiaTheme="minorEastAsia"/>
              <w:noProof/>
              <w:sz w:val="24"/>
              <w:szCs w:val="24"/>
              <w:lang w:eastAsia="en-GB"/>
            </w:rPr>
          </w:pPr>
          <w:hyperlink w:anchor="_Toc24640161" w:history="1">
            <w:r w:rsidRPr="00824B1B">
              <w:rPr>
                <w:rStyle w:val="Hyperlink"/>
                <w:rFonts w:ascii="Arial" w:hAnsi="Arial" w:cs="Arial"/>
                <w:noProof/>
              </w:rPr>
              <w:t>1.3 Rationale</w:t>
            </w:r>
            <w:r>
              <w:rPr>
                <w:noProof/>
                <w:webHidden/>
              </w:rPr>
              <w:tab/>
            </w:r>
            <w:r>
              <w:rPr>
                <w:noProof/>
                <w:webHidden/>
              </w:rPr>
              <w:fldChar w:fldCharType="begin"/>
            </w:r>
            <w:r>
              <w:rPr>
                <w:noProof/>
                <w:webHidden/>
              </w:rPr>
              <w:instrText xml:space="preserve"> PAGEREF _Toc24640161 \h </w:instrText>
            </w:r>
            <w:r>
              <w:rPr>
                <w:noProof/>
                <w:webHidden/>
              </w:rPr>
            </w:r>
            <w:r>
              <w:rPr>
                <w:noProof/>
                <w:webHidden/>
              </w:rPr>
              <w:fldChar w:fldCharType="separate"/>
            </w:r>
            <w:r w:rsidR="00027AEA">
              <w:rPr>
                <w:noProof/>
                <w:webHidden/>
              </w:rPr>
              <w:t>4</w:t>
            </w:r>
            <w:r>
              <w:rPr>
                <w:noProof/>
                <w:webHidden/>
              </w:rPr>
              <w:fldChar w:fldCharType="end"/>
            </w:r>
          </w:hyperlink>
        </w:p>
        <w:p w14:paraId="16263C0F" w14:textId="77777777" w:rsidR="00207877" w:rsidRDefault="00207877">
          <w:pPr>
            <w:pStyle w:val="TOC2"/>
            <w:tabs>
              <w:tab w:val="right" w:leader="dot" w:pos="9010"/>
            </w:tabs>
            <w:rPr>
              <w:rFonts w:eastAsiaTheme="minorEastAsia"/>
              <w:noProof/>
              <w:sz w:val="24"/>
              <w:szCs w:val="24"/>
              <w:lang w:eastAsia="en-GB"/>
            </w:rPr>
          </w:pPr>
          <w:hyperlink w:anchor="_Toc24640162" w:history="1">
            <w:r w:rsidRPr="00824B1B">
              <w:rPr>
                <w:rStyle w:val="Hyperlink"/>
                <w:rFonts w:ascii="Arial" w:hAnsi="Arial" w:cs="Arial"/>
                <w:noProof/>
              </w:rPr>
              <w:t>1.4 Aims and Objectives</w:t>
            </w:r>
            <w:r>
              <w:rPr>
                <w:noProof/>
                <w:webHidden/>
              </w:rPr>
              <w:tab/>
            </w:r>
            <w:r>
              <w:rPr>
                <w:noProof/>
                <w:webHidden/>
              </w:rPr>
              <w:fldChar w:fldCharType="begin"/>
            </w:r>
            <w:r>
              <w:rPr>
                <w:noProof/>
                <w:webHidden/>
              </w:rPr>
              <w:instrText xml:space="preserve"> PAGEREF _Toc24640162 \h </w:instrText>
            </w:r>
            <w:r>
              <w:rPr>
                <w:noProof/>
                <w:webHidden/>
              </w:rPr>
            </w:r>
            <w:r>
              <w:rPr>
                <w:noProof/>
                <w:webHidden/>
              </w:rPr>
              <w:fldChar w:fldCharType="separate"/>
            </w:r>
            <w:r w:rsidR="00027AEA">
              <w:rPr>
                <w:noProof/>
                <w:webHidden/>
              </w:rPr>
              <w:t>5</w:t>
            </w:r>
            <w:r>
              <w:rPr>
                <w:noProof/>
                <w:webHidden/>
              </w:rPr>
              <w:fldChar w:fldCharType="end"/>
            </w:r>
          </w:hyperlink>
        </w:p>
        <w:p w14:paraId="53DABB54" w14:textId="77777777" w:rsidR="00207877" w:rsidRDefault="00207877">
          <w:pPr>
            <w:pStyle w:val="TOC1"/>
            <w:tabs>
              <w:tab w:val="right" w:leader="dot" w:pos="9010"/>
            </w:tabs>
            <w:rPr>
              <w:rFonts w:asciiTheme="minorHAnsi" w:eastAsiaTheme="minorEastAsia" w:hAnsiTheme="minorHAnsi"/>
              <w:b w:val="0"/>
              <w:bCs w:val="0"/>
              <w:noProof/>
              <w:color w:val="auto"/>
              <w:lang w:eastAsia="en-GB"/>
            </w:rPr>
          </w:pPr>
          <w:hyperlink w:anchor="_Toc24640163" w:history="1">
            <w:r w:rsidRPr="00824B1B">
              <w:rPr>
                <w:rStyle w:val="Hyperlink"/>
                <w:rFonts w:ascii="Arial" w:hAnsi="Arial" w:cs="Arial"/>
                <w:noProof/>
              </w:rPr>
              <w:t>2. Research Design and Methodology</w:t>
            </w:r>
            <w:r>
              <w:rPr>
                <w:noProof/>
                <w:webHidden/>
              </w:rPr>
              <w:tab/>
            </w:r>
            <w:r>
              <w:rPr>
                <w:noProof/>
                <w:webHidden/>
              </w:rPr>
              <w:fldChar w:fldCharType="begin"/>
            </w:r>
            <w:r>
              <w:rPr>
                <w:noProof/>
                <w:webHidden/>
              </w:rPr>
              <w:instrText xml:space="preserve"> PAGEREF _Toc24640163 \h </w:instrText>
            </w:r>
            <w:r>
              <w:rPr>
                <w:noProof/>
                <w:webHidden/>
              </w:rPr>
            </w:r>
            <w:r>
              <w:rPr>
                <w:noProof/>
                <w:webHidden/>
              </w:rPr>
              <w:fldChar w:fldCharType="separate"/>
            </w:r>
            <w:r w:rsidR="00027AEA">
              <w:rPr>
                <w:noProof/>
                <w:webHidden/>
              </w:rPr>
              <w:t>5</w:t>
            </w:r>
            <w:r>
              <w:rPr>
                <w:noProof/>
                <w:webHidden/>
              </w:rPr>
              <w:fldChar w:fldCharType="end"/>
            </w:r>
          </w:hyperlink>
        </w:p>
        <w:p w14:paraId="095161FB" w14:textId="77777777" w:rsidR="00207877" w:rsidRDefault="00207877">
          <w:pPr>
            <w:pStyle w:val="TOC2"/>
            <w:tabs>
              <w:tab w:val="right" w:leader="dot" w:pos="9010"/>
            </w:tabs>
            <w:rPr>
              <w:rFonts w:eastAsiaTheme="minorEastAsia"/>
              <w:noProof/>
              <w:sz w:val="24"/>
              <w:szCs w:val="24"/>
              <w:lang w:eastAsia="en-GB"/>
            </w:rPr>
          </w:pPr>
          <w:hyperlink w:anchor="_Toc24640164" w:history="1">
            <w:r w:rsidRPr="00824B1B">
              <w:rPr>
                <w:rStyle w:val="Hyperlink"/>
                <w:rFonts w:ascii="Arial" w:hAnsi="Arial" w:cs="Arial"/>
                <w:noProof/>
              </w:rPr>
              <w:t>2.1 Paradigm</w:t>
            </w:r>
            <w:r>
              <w:rPr>
                <w:noProof/>
                <w:webHidden/>
              </w:rPr>
              <w:tab/>
            </w:r>
            <w:r>
              <w:rPr>
                <w:noProof/>
                <w:webHidden/>
              </w:rPr>
              <w:fldChar w:fldCharType="begin"/>
            </w:r>
            <w:r>
              <w:rPr>
                <w:noProof/>
                <w:webHidden/>
              </w:rPr>
              <w:instrText xml:space="preserve"> PAGEREF _Toc24640164 \h </w:instrText>
            </w:r>
            <w:r>
              <w:rPr>
                <w:noProof/>
                <w:webHidden/>
              </w:rPr>
            </w:r>
            <w:r>
              <w:rPr>
                <w:noProof/>
                <w:webHidden/>
              </w:rPr>
              <w:fldChar w:fldCharType="separate"/>
            </w:r>
            <w:r w:rsidR="00027AEA">
              <w:rPr>
                <w:noProof/>
                <w:webHidden/>
              </w:rPr>
              <w:t>7</w:t>
            </w:r>
            <w:r>
              <w:rPr>
                <w:noProof/>
                <w:webHidden/>
              </w:rPr>
              <w:fldChar w:fldCharType="end"/>
            </w:r>
          </w:hyperlink>
        </w:p>
        <w:p w14:paraId="12289335" w14:textId="77777777" w:rsidR="00207877" w:rsidRDefault="00207877">
          <w:pPr>
            <w:pStyle w:val="TOC2"/>
            <w:tabs>
              <w:tab w:val="right" w:leader="dot" w:pos="9010"/>
            </w:tabs>
            <w:rPr>
              <w:rFonts w:eastAsiaTheme="minorEastAsia"/>
              <w:noProof/>
              <w:sz w:val="24"/>
              <w:szCs w:val="24"/>
              <w:lang w:eastAsia="en-GB"/>
            </w:rPr>
          </w:pPr>
          <w:hyperlink w:anchor="_Toc24640165" w:history="1">
            <w:r w:rsidRPr="00824B1B">
              <w:rPr>
                <w:rStyle w:val="Hyperlink"/>
                <w:rFonts w:ascii="Arial" w:hAnsi="Arial" w:cs="Arial"/>
                <w:noProof/>
              </w:rPr>
              <w:t>2.2 Sampling</w:t>
            </w:r>
            <w:r>
              <w:rPr>
                <w:noProof/>
                <w:webHidden/>
              </w:rPr>
              <w:tab/>
            </w:r>
            <w:r>
              <w:rPr>
                <w:noProof/>
                <w:webHidden/>
              </w:rPr>
              <w:fldChar w:fldCharType="begin"/>
            </w:r>
            <w:r>
              <w:rPr>
                <w:noProof/>
                <w:webHidden/>
              </w:rPr>
              <w:instrText xml:space="preserve"> PAGEREF _Toc24640165 \h </w:instrText>
            </w:r>
            <w:r>
              <w:rPr>
                <w:noProof/>
                <w:webHidden/>
              </w:rPr>
            </w:r>
            <w:r>
              <w:rPr>
                <w:noProof/>
                <w:webHidden/>
              </w:rPr>
              <w:fldChar w:fldCharType="separate"/>
            </w:r>
            <w:r w:rsidR="00027AEA">
              <w:rPr>
                <w:noProof/>
                <w:webHidden/>
              </w:rPr>
              <w:t>7</w:t>
            </w:r>
            <w:r>
              <w:rPr>
                <w:noProof/>
                <w:webHidden/>
              </w:rPr>
              <w:fldChar w:fldCharType="end"/>
            </w:r>
          </w:hyperlink>
        </w:p>
        <w:p w14:paraId="39A4147F" w14:textId="77777777" w:rsidR="00207877" w:rsidRDefault="00207877">
          <w:pPr>
            <w:pStyle w:val="TOC2"/>
            <w:tabs>
              <w:tab w:val="right" w:leader="dot" w:pos="9010"/>
            </w:tabs>
            <w:rPr>
              <w:rFonts w:eastAsiaTheme="minorEastAsia"/>
              <w:noProof/>
              <w:sz w:val="24"/>
              <w:szCs w:val="24"/>
              <w:lang w:eastAsia="en-GB"/>
            </w:rPr>
          </w:pPr>
          <w:hyperlink w:anchor="_Toc24640166" w:history="1">
            <w:r w:rsidRPr="00824B1B">
              <w:rPr>
                <w:rStyle w:val="Hyperlink"/>
                <w:rFonts w:ascii="Arial" w:eastAsia="Times New Roman" w:hAnsi="Arial" w:cs="Arial"/>
                <w:noProof/>
                <w:lang w:eastAsia="en-GB"/>
              </w:rPr>
              <w:t>2.3 Data Analysis and Collection</w:t>
            </w:r>
            <w:r>
              <w:rPr>
                <w:noProof/>
                <w:webHidden/>
              </w:rPr>
              <w:tab/>
            </w:r>
            <w:r>
              <w:rPr>
                <w:noProof/>
                <w:webHidden/>
              </w:rPr>
              <w:fldChar w:fldCharType="begin"/>
            </w:r>
            <w:r>
              <w:rPr>
                <w:noProof/>
                <w:webHidden/>
              </w:rPr>
              <w:instrText xml:space="preserve"> PAGEREF _Toc24640166 \h </w:instrText>
            </w:r>
            <w:r>
              <w:rPr>
                <w:noProof/>
                <w:webHidden/>
              </w:rPr>
            </w:r>
            <w:r>
              <w:rPr>
                <w:noProof/>
                <w:webHidden/>
              </w:rPr>
              <w:fldChar w:fldCharType="separate"/>
            </w:r>
            <w:r w:rsidR="00027AEA">
              <w:rPr>
                <w:noProof/>
                <w:webHidden/>
              </w:rPr>
              <w:t>7</w:t>
            </w:r>
            <w:r>
              <w:rPr>
                <w:noProof/>
                <w:webHidden/>
              </w:rPr>
              <w:fldChar w:fldCharType="end"/>
            </w:r>
          </w:hyperlink>
        </w:p>
        <w:p w14:paraId="66B32779" w14:textId="77777777" w:rsidR="00207877" w:rsidRDefault="00207877">
          <w:pPr>
            <w:pStyle w:val="TOC3"/>
            <w:tabs>
              <w:tab w:val="right" w:leader="dot" w:pos="9010"/>
            </w:tabs>
            <w:rPr>
              <w:rFonts w:eastAsiaTheme="minorEastAsia"/>
              <w:i w:val="0"/>
              <w:iCs w:val="0"/>
              <w:noProof/>
              <w:sz w:val="24"/>
              <w:szCs w:val="24"/>
              <w:lang w:eastAsia="en-GB"/>
            </w:rPr>
          </w:pPr>
          <w:hyperlink w:anchor="_Toc24640167" w:history="1">
            <w:r w:rsidRPr="00824B1B">
              <w:rPr>
                <w:rStyle w:val="Hyperlink"/>
                <w:rFonts w:ascii="Arial" w:hAnsi="Arial" w:cs="Arial"/>
                <w:noProof/>
                <w:lang w:eastAsia="en-GB"/>
              </w:rPr>
              <w:t>2.3.1 Quantitative Analysis</w:t>
            </w:r>
            <w:r>
              <w:rPr>
                <w:noProof/>
                <w:webHidden/>
              </w:rPr>
              <w:tab/>
            </w:r>
            <w:r>
              <w:rPr>
                <w:noProof/>
                <w:webHidden/>
              </w:rPr>
              <w:fldChar w:fldCharType="begin"/>
            </w:r>
            <w:r>
              <w:rPr>
                <w:noProof/>
                <w:webHidden/>
              </w:rPr>
              <w:instrText xml:space="preserve"> PAGEREF _Toc24640167 \h </w:instrText>
            </w:r>
            <w:r>
              <w:rPr>
                <w:noProof/>
                <w:webHidden/>
              </w:rPr>
            </w:r>
            <w:r>
              <w:rPr>
                <w:noProof/>
                <w:webHidden/>
              </w:rPr>
              <w:fldChar w:fldCharType="separate"/>
            </w:r>
            <w:r w:rsidR="00027AEA">
              <w:rPr>
                <w:noProof/>
                <w:webHidden/>
              </w:rPr>
              <w:t>7</w:t>
            </w:r>
            <w:r>
              <w:rPr>
                <w:noProof/>
                <w:webHidden/>
              </w:rPr>
              <w:fldChar w:fldCharType="end"/>
            </w:r>
          </w:hyperlink>
        </w:p>
        <w:p w14:paraId="01FE36E9" w14:textId="77777777" w:rsidR="00207877" w:rsidRDefault="00207877">
          <w:pPr>
            <w:pStyle w:val="TOC3"/>
            <w:tabs>
              <w:tab w:val="right" w:leader="dot" w:pos="9010"/>
            </w:tabs>
            <w:rPr>
              <w:rFonts w:eastAsiaTheme="minorEastAsia"/>
              <w:i w:val="0"/>
              <w:iCs w:val="0"/>
              <w:noProof/>
              <w:sz w:val="24"/>
              <w:szCs w:val="24"/>
              <w:lang w:eastAsia="en-GB"/>
            </w:rPr>
          </w:pPr>
          <w:hyperlink w:anchor="_Toc24640168" w:history="1">
            <w:r w:rsidRPr="00824B1B">
              <w:rPr>
                <w:rStyle w:val="Hyperlink"/>
                <w:rFonts w:ascii="Arial" w:hAnsi="Arial" w:cs="Arial"/>
                <w:noProof/>
                <w:lang w:eastAsia="en-GB"/>
              </w:rPr>
              <w:t>2.3.3 Collection Method</w:t>
            </w:r>
            <w:r>
              <w:rPr>
                <w:noProof/>
                <w:webHidden/>
              </w:rPr>
              <w:tab/>
            </w:r>
            <w:r>
              <w:rPr>
                <w:noProof/>
                <w:webHidden/>
              </w:rPr>
              <w:fldChar w:fldCharType="begin"/>
            </w:r>
            <w:r>
              <w:rPr>
                <w:noProof/>
                <w:webHidden/>
              </w:rPr>
              <w:instrText xml:space="preserve"> PAGEREF _Toc24640168 \h </w:instrText>
            </w:r>
            <w:r>
              <w:rPr>
                <w:noProof/>
                <w:webHidden/>
              </w:rPr>
            </w:r>
            <w:r>
              <w:rPr>
                <w:noProof/>
                <w:webHidden/>
              </w:rPr>
              <w:fldChar w:fldCharType="separate"/>
            </w:r>
            <w:r w:rsidR="00027AEA">
              <w:rPr>
                <w:noProof/>
                <w:webHidden/>
              </w:rPr>
              <w:t>8</w:t>
            </w:r>
            <w:r>
              <w:rPr>
                <w:noProof/>
                <w:webHidden/>
              </w:rPr>
              <w:fldChar w:fldCharType="end"/>
            </w:r>
          </w:hyperlink>
        </w:p>
        <w:p w14:paraId="108D35FB" w14:textId="77777777" w:rsidR="00207877" w:rsidRDefault="00207877">
          <w:pPr>
            <w:pStyle w:val="TOC2"/>
            <w:tabs>
              <w:tab w:val="right" w:leader="dot" w:pos="9010"/>
            </w:tabs>
            <w:rPr>
              <w:rFonts w:eastAsiaTheme="minorEastAsia"/>
              <w:noProof/>
              <w:sz w:val="24"/>
              <w:szCs w:val="24"/>
              <w:lang w:eastAsia="en-GB"/>
            </w:rPr>
          </w:pPr>
          <w:hyperlink w:anchor="_Toc24640169" w:history="1">
            <w:r w:rsidRPr="00824B1B">
              <w:rPr>
                <w:rStyle w:val="Hyperlink"/>
                <w:rFonts w:ascii="Arial" w:hAnsi="Arial" w:cs="Arial"/>
                <w:noProof/>
                <w:lang w:eastAsia="en-GB"/>
              </w:rPr>
              <w:t>2.4 Limitations</w:t>
            </w:r>
            <w:r>
              <w:rPr>
                <w:noProof/>
                <w:webHidden/>
              </w:rPr>
              <w:tab/>
            </w:r>
            <w:r>
              <w:rPr>
                <w:noProof/>
                <w:webHidden/>
              </w:rPr>
              <w:fldChar w:fldCharType="begin"/>
            </w:r>
            <w:r>
              <w:rPr>
                <w:noProof/>
                <w:webHidden/>
              </w:rPr>
              <w:instrText xml:space="preserve"> PAGEREF _Toc24640169 \h </w:instrText>
            </w:r>
            <w:r>
              <w:rPr>
                <w:noProof/>
                <w:webHidden/>
              </w:rPr>
            </w:r>
            <w:r>
              <w:rPr>
                <w:noProof/>
                <w:webHidden/>
              </w:rPr>
              <w:fldChar w:fldCharType="separate"/>
            </w:r>
            <w:r w:rsidR="00027AEA">
              <w:rPr>
                <w:noProof/>
                <w:webHidden/>
              </w:rPr>
              <w:t>8</w:t>
            </w:r>
            <w:r>
              <w:rPr>
                <w:noProof/>
                <w:webHidden/>
              </w:rPr>
              <w:fldChar w:fldCharType="end"/>
            </w:r>
          </w:hyperlink>
        </w:p>
        <w:p w14:paraId="145C8D8B" w14:textId="77777777" w:rsidR="00207877" w:rsidRDefault="00207877">
          <w:pPr>
            <w:pStyle w:val="TOC2"/>
            <w:tabs>
              <w:tab w:val="right" w:leader="dot" w:pos="9010"/>
            </w:tabs>
            <w:rPr>
              <w:rFonts w:eastAsiaTheme="minorEastAsia"/>
              <w:noProof/>
              <w:sz w:val="24"/>
              <w:szCs w:val="24"/>
              <w:lang w:eastAsia="en-GB"/>
            </w:rPr>
          </w:pPr>
          <w:hyperlink w:anchor="_Toc24640170" w:history="1">
            <w:r w:rsidRPr="00824B1B">
              <w:rPr>
                <w:rStyle w:val="Hyperlink"/>
                <w:rFonts w:ascii="Arial" w:hAnsi="Arial" w:cs="Arial"/>
                <w:noProof/>
                <w:lang w:eastAsia="en-GB"/>
              </w:rPr>
              <w:t>2.5 Ethical Risks</w:t>
            </w:r>
            <w:r>
              <w:rPr>
                <w:noProof/>
                <w:webHidden/>
              </w:rPr>
              <w:tab/>
            </w:r>
            <w:r>
              <w:rPr>
                <w:noProof/>
                <w:webHidden/>
              </w:rPr>
              <w:fldChar w:fldCharType="begin"/>
            </w:r>
            <w:r>
              <w:rPr>
                <w:noProof/>
                <w:webHidden/>
              </w:rPr>
              <w:instrText xml:space="preserve"> PAGEREF _Toc24640170 \h </w:instrText>
            </w:r>
            <w:r>
              <w:rPr>
                <w:noProof/>
                <w:webHidden/>
              </w:rPr>
            </w:r>
            <w:r>
              <w:rPr>
                <w:noProof/>
                <w:webHidden/>
              </w:rPr>
              <w:fldChar w:fldCharType="separate"/>
            </w:r>
            <w:r w:rsidR="00027AEA">
              <w:rPr>
                <w:noProof/>
                <w:webHidden/>
              </w:rPr>
              <w:t>8</w:t>
            </w:r>
            <w:r>
              <w:rPr>
                <w:noProof/>
                <w:webHidden/>
              </w:rPr>
              <w:fldChar w:fldCharType="end"/>
            </w:r>
          </w:hyperlink>
        </w:p>
        <w:p w14:paraId="3DAED02F" w14:textId="77777777" w:rsidR="00207877" w:rsidRDefault="00207877">
          <w:pPr>
            <w:pStyle w:val="TOC1"/>
            <w:tabs>
              <w:tab w:val="right" w:leader="dot" w:pos="9010"/>
            </w:tabs>
            <w:rPr>
              <w:rFonts w:asciiTheme="minorHAnsi" w:eastAsiaTheme="minorEastAsia" w:hAnsiTheme="minorHAnsi"/>
              <w:b w:val="0"/>
              <w:bCs w:val="0"/>
              <w:noProof/>
              <w:color w:val="auto"/>
              <w:lang w:eastAsia="en-GB"/>
            </w:rPr>
          </w:pPr>
          <w:hyperlink w:anchor="_Toc24640171" w:history="1">
            <w:r w:rsidRPr="00824B1B">
              <w:rPr>
                <w:rStyle w:val="Hyperlink"/>
                <w:rFonts w:ascii="Arial" w:hAnsi="Arial" w:cs="Arial"/>
                <w:noProof/>
                <w:lang w:eastAsia="en-GB"/>
              </w:rPr>
              <w:t>3. Resources and Planning</w:t>
            </w:r>
            <w:r>
              <w:rPr>
                <w:noProof/>
                <w:webHidden/>
              </w:rPr>
              <w:tab/>
            </w:r>
            <w:r>
              <w:rPr>
                <w:noProof/>
                <w:webHidden/>
              </w:rPr>
              <w:fldChar w:fldCharType="begin"/>
            </w:r>
            <w:r>
              <w:rPr>
                <w:noProof/>
                <w:webHidden/>
              </w:rPr>
              <w:instrText xml:space="preserve"> PAGEREF _Toc24640171 \h </w:instrText>
            </w:r>
            <w:r>
              <w:rPr>
                <w:noProof/>
                <w:webHidden/>
              </w:rPr>
            </w:r>
            <w:r>
              <w:rPr>
                <w:noProof/>
                <w:webHidden/>
              </w:rPr>
              <w:fldChar w:fldCharType="separate"/>
            </w:r>
            <w:r w:rsidR="00027AEA">
              <w:rPr>
                <w:noProof/>
                <w:webHidden/>
              </w:rPr>
              <w:t>9</w:t>
            </w:r>
            <w:r>
              <w:rPr>
                <w:noProof/>
                <w:webHidden/>
              </w:rPr>
              <w:fldChar w:fldCharType="end"/>
            </w:r>
          </w:hyperlink>
        </w:p>
        <w:p w14:paraId="767567DF" w14:textId="77777777" w:rsidR="00207877" w:rsidRDefault="00207877">
          <w:pPr>
            <w:pStyle w:val="TOC2"/>
            <w:tabs>
              <w:tab w:val="right" w:leader="dot" w:pos="9010"/>
            </w:tabs>
            <w:rPr>
              <w:rFonts w:eastAsiaTheme="minorEastAsia"/>
              <w:noProof/>
              <w:sz w:val="24"/>
              <w:szCs w:val="24"/>
              <w:lang w:eastAsia="en-GB"/>
            </w:rPr>
          </w:pPr>
          <w:hyperlink w:anchor="_Toc24640172" w:history="1">
            <w:r w:rsidRPr="00824B1B">
              <w:rPr>
                <w:rStyle w:val="Hyperlink"/>
                <w:rFonts w:ascii="Arial" w:hAnsi="Arial" w:cs="Arial"/>
                <w:noProof/>
                <w:lang w:eastAsia="en-GB"/>
              </w:rPr>
              <w:t>3.1 Resources</w:t>
            </w:r>
            <w:r>
              <w:rPr>
                <w:noProof/>
                <w:webHidden/>
              </w:rPr>
              <w:tab/>
            </w:r>
            <w:r>
              <w:rPr>
                <w:noProof/>
                <w:webHidden/>
              </w:rPr>
              <w:fldChar w:fldCharType="begin"/>
            </w:r>
            <w:r>
              <w:rPr>
                <w:noProof/>
                <w:webHidden/>
              </w:rPr>
              <w:instrText xml:space="preserve"> PAGEREF _Toc24640172 \h </w:instrText>
            </w:r>
            <w:r>
              <w:rPr>
                <w:noProof/>
                <w:webHidden/>
              </w:rPr>
            </w:r>
            <w:r>
              <w:rPr>
                <w:noProof/>
                <w:webHidden/>
              </w:rPr>
              <w:fldChar w:fldCharType="separate"/>
            </w:r>
            <w:r w:rsidR="00027AEA">
              <w:rPr>
                <w:noProof/>
                <w:webHidden/>
              </w:rPr>
              <w:t>9</w:t>
            </w:r>
            <w:r>
              <w:rPr>
                <w:noProof/>
                <w:webHidden/>
              </w:rPr>
              <w:fldChar w:fldCharType="end"/>
            </w:r>
          </w:hyperlink>
        </w:p>
        <w:p w14:paraId="111EDD2F" w14:textId="77777777" w:rsidR="00207877" w:rsidRDefault="00207877">
          <w:pPr>
            <w:pStyle w:val="TOC2"/>
            <w:tabs>
              <w:tab w:val="right" w:leader="dot" w:pos="9010"/>
            </w:tabs>
            <w:rPr>
              <w:rFonts w:eastAsiaTheme="minorEastAsia"/>
              <w:noProof/>
              <w:sz w:val="24"/>
              <w:szCs w:val="24"/>
              <w:lang w:eastAsia="en-GB"/>
            </w:rPr>
          </w:pPr>
          <w:hyperlink w:anchor="_Toc24640173" w:history="1">
            <w:r w:rsidRPr="00824B1B">
              <w:rPr>
                <w:rStyle w:val="Hyperlink"/>
                <w:rFonts w:ascii="Arial" w:hAnsi="Arial" w:cs="Arial"/>
                <w:noProof/>
                <w:lang w:eastAsia="en-GB"/>
              </w:rPr>
              <w:t>3.2 Timescale</w:t>
            </w:r>
            <w:r>
              <w:rPr>
                <w:noProof/>
                <w:webHidden/>
              </w:rPr>
              <w:tab/>
            </w:r>
            <w:r>
              <w:rPr>
                <w:noProof/>
                <w:webHidden/>
              </w:rPr>
              <w:fldChar w:fldCharType="begin"/>
            </w:r>
            <w:r>
              <w:rPr>
                <w:noProof/>
                <w:webHidden/>
              </w:rPr>
              <w:instrText xml:space="preserve"> PAGEREF _Toc24640173 \h </w:instrText>
            </w:r>
            <w:r>
              <w:rPr>
                <w:noProof/>
                <w:webHidden/>
              </w:rPr>
            </w:r>
            <w:r>
              <w:rPr>
                <w:noProof/>
                <w:webHidden/>
              </w:rPr>
              <w:fldChar w:fldCharType="separate"/>
            </w:r>
            <w:r w:rsidR="00027AEA">
              <w:rPr>
                <w:noProof/>
                <w:webHidden/>
              </w:rPr>
              <w:t>9</w:t>
            </w:r>
            <w:r>
              <w:rPr>
                <w:noProof/>
                <w:webHidden/>
              </w:rPr>
              <w:fldChar w:fldCharType="end"/>
            </w:r>
          </w:hyperlink>
        </w:p>
        <w:p w14:paraId="6818219F" w14:textId="77777777" w:rsidR="00207877" w:rsidRDefault="00207877">
          <w:pPr>
            <w:pStyle w:val="TOC2"/>
            <w:tabs>
              <w:tab w:val="right" w:leader="dot" w:pos="9010"/>
            </w:tabs>
            <w:rPr>
              <w:rFonts w:eastAsiaTheme="minorEastAsia"/>
              <w:noProof/>
              <w:sz w:val="24"/>
              <w:szCs w:val="24"/>
              <w:lang w:eastAsia="en-GB"/>
            </w:rPr>
          </w:pPr>
          <w:hyperlink w:anchor="_Toc24640174" w:history="1">
            <w:r w:rsidRPr="00824B1B">
              <w:rPr>
                <w:rStyle w:val="Hyperlink"/>
                <w:rFonts w:ascii="Arial" w:hAnsi="Arial" w:cs="Arial"/>
                <w:noProof/>
                <w:lang w:eastAsia="en-GB"/>
              </w:rPr>
              <w:t>3.3 Gantt Chart</w:t>
            </w:r>
            <w:r>
              <w:rPr>
                <w:noProof/>
                <w:webHidden/>
              </w:rPr>
              <w:tab/>
            </w:r>
            <w:r>
              <w:rPr>
                <w:noProof/>
                <w:webHidden/>
              </w:rPr>
              <w:fldChar w:fldCharType="begin"/>
            </w:r>
            <w:r>
              <w:rPr>
                <w:noProof/>
                <w:webHidden/>
              </w:rPr>
              <w:instrText xml:space="preserve"> PAGEREF _Toc24640174 \h </w:instrText>
            </w:r>
            <w:r>
              <w:rPr>
                <w:noProof/>
                <w:webHidden/>
              </w:rPr>
            </w:r>
            <w:r>
              <w:rPr>
                <w:noProof/>
                <w:webHidden/>
              </w:rPr>
              <w:fldChar w:fldCharType="separate"/>
            </w:r>
            <w:r w:rsidR="00027AEA">
              <w:rPr>
                <w:noProof/>
                <w:webHidden/>
              </w:rPr>
              <w:t>10</w:t>
            </w:r>
            <w:r>
              <w:rPr>
                <w:noProof/>
                <w:webHidden/>
              </w:rPr>
              <w:fldChar w:fldCharType="end"/>
            </w:r>
          </w:hyperlink>
        </w:p>
        <w:p w14:paraId="00CED0E5" w14:textId="77777777" w:rsidR="00207877" w:rsidRDefault="00207877">
          <w:pPr>
            <w:pStyle w:val="TOC1"/>
            <w:tabs>
              <w:tab w:val="right" w:leader="dot" w:pos="9010"/>
            </w:tabs>
            <w:rPr>
              <w:rFonts w:asciiTheme="minorHAnsi" w:eastAsiaTheme="minorEastAsia" w:hAnsiTheme="minorHAnsi"/>
              <w:b w:val="0"/>
              <w:bCs w:val="0"/>
              <w:noProof/>
              <w:color w:val="auto"/>
              <w:lang w:eastAsia="en-GB"/>
            </w:rPr>
          </w:pPr>
          <w:hyperlink w:anchor="_Toc24640175" w:history="1">
            <w:r w:rsidRPr="00824B1B">
              <w:rPr>
                <w:rStyle w:val="Hyperlink"/>
                <w:rFonts w:ascii="Arial" w:hAnsi="Arial" w:cs="Arial"/>
                <w:noProof/>
                <w:lang w:eastAsia="en-GB"/>
              </w:rPr>
              <w:t>4. References</w:t>
            </w:r>
            <w:r>
              <w:rPr>
                <w:noProof/>
                <w:webHidden/>
              </w:rPr>
              <w:tab/>
            </w:r>
            <w:r>
              <w:rPr>
                <w:noProof/>
                <w:webHidden/>
              </w:rPr>
              <w:fldChar w:fldCharType="begin"/>
            </w:r>
            <w:r>
              <w:rPr>
                <w:noProof/>
                <w:webHidden/>
              </w:rPr>
              <w:instrText xml:space="preserve"> PAGEREF _Toc24640175 \h </w:instrText>
            </w:r>
            <w:r>
              <w:rPr>
                <w:noProof/>
                <w:webHidden/>
              </w:rPr>
            </w:r>
            <w:r>
              <w:rPr>
                <w:noProof/>
                <w:webHidden/>
              </w:rPr>
              <w:fldChar w:fldCharType="separate"/>
            </w:r>
            <w:r w:rsidR="00027AEA">
              <w:rPr>
                <w:noProof/>
                <w:webHidden/>
              </w:rPr>
              <w:t>12</w:t>
            </w:r>
            <w:r>
              <w:rPr>
                <w:noProof/>
                <w:webHidden/>
              </w:rPr>
              <w:fldChar w:fldCharType="end"/>
            </w:r>
          </w:hyperlink>
        </w:p>
        <w:p w14:paraId="42D1E4B8" w14:textId="6F307EC5" w:rsidR="00E56EC4" w:rsidRDefault="00E56EC4">
          <w:r>
            <w:rPr>
              <w:b/>
              <w:bCs/>
              <w:noProof/>
            </w:rPr>
            <w:fldChar w:fldCharType="end"/>
          </w:r>
        </w:p>
      </w:sdtContent>
    </w:sdt>
    <w:p w14:paraId="3EB61BBF" w14:textId="483E39FA" w:rsidR="00E97E97" w:rsidRDefault="006D0DBD" w:rsidP="006D0DBD">
      <w:pPr>
        <w:pStyle w:val="Heading1"/>
      </w:pPr>
      <w:r>
        <w:t>Table of Figures</w:t>
      </w:r>
    </w:p>
    <w:p w14:paraId="5ED48FD8" w14:textId="77777777" w:rsidR="006D0DBD" w:rsidRDefault="006D0DBD">
      <w:pPr>
        <w:pStyle w:val="TableofFigures"/>
        <w:tabs>
          <w:tab w:val="right" w:leader="dot" w:pos="9010"/>
        </w:tabs>
        <w:rPr>
          <w:rFonts w:eastAsiaTheme="minorEastAsia"/>
          <w:noProof/>
          <w:lang w:eastAsia="en-GB"/>
        </w:rPr>
      </w:pPr>
      <w:r>
        <w:fldChar w:fldCharType="begin"/>
      </w:r>
      <w:r>
        <w:instrText xml:space="preserve"> TOC \c "Figure" </w:instrText>
      </w:r>
      <w:r>
        <w:fldChar w:fldCharType="separate"/>
      </w:r>
      <w:r>
        <w:rPr>
          <w:noProof/>
        </w:rPr>
        <w:t>Figure 1: The Research Onion (Saunders et al., 2009)</w:t>
      </w:r>
      <w:r>
        <w:rPr>
          <w:noProof/>
        </w:rPr>
        <w:tab/>
      </w:r>
      <w:r>
        <w:rPr>
          <w:noProof/>
        </w:rPr>
        <w:fldChar w:fldCharType="begin"/>
      </w:r>
      <w:r>
        <w:rPr>
          <w:noProof/>
        </w:rPr>
        <w:instrText xml:space="preserve"> PAGEREF _Toc24792765 \h </w:instrText>
      </w:r>
      <w:r>
        <w:rPr>
          <w:noProof/>
        </w:rPr>
      </w:r>
      <w:r>
        <w:rPr>
          <w:noProof/>
        </w:rPr>
        <w:fldChar w:fldCharType="separate"/>
      </w:r>
      <w:r w:rsidR="008E1534">
        <w:rPr>
          <w:noProof/>
        </w:rPr>
        <w:t>6</w:t>
      </w:r>
      <w:r>
        <w:rPr>
          <w:noProof/>
        </w:rPr>
        <w:fldChar w:fldCharType="end"/>
      </w:r>
    </w:p>
    <w:p w14:paraId="1B9F459C" w14:textId="77777777" w:rsidR="006D0DBD" w:rsidRDefault="006D0DBD">
      <w:pPr>
        <w:pStyle w:val="TableofFigures"/>
        <w:tabs>
          <w:tab w:val="right" w:leader="dot" w:pos="9010"/>
        </w:tabs>
        <w:rPr>
          <w:rFonts w:eastAsiaTheme="minorEastAsia"/>
          <w:noProof/>
          <w:lang w:eastAsia="en-GB"/>
        </w:rPr>
      </w:pPr>
      <w:r>
        <w:rPr>
          <w:noProof/>
        </w:rPr>
        <w:t>Figure 2: Gantt Char</w:t>
      </w:r>
      <w:bookmarkStart w:id="0" w:name="_GoBack"/>
      <w:bookmarkEnd w:id="0"/>
      <w:r>
        <w:rPr>
          <w:noProof/>
        </w:rPr>
        <w:t>t</w:t>
      </w:r>
      <w:r>
        <w:rPr>
          <w:noProof/>
        </w:rPr>
        <w:tab/>
      </w:r>
      <w:r>
        <w:rPr>
          <w:noProof/>
        </w:rPr>
        <w:fldChar w:fldCharType="begin"/>
      </w:r>
      <w:r>
        <w:rPr>
          <w:noProof/>
        </w:rPr>
        <w:instrText xml:space="preserve"> PAGEREF _Toc24792766 \h </w:instrText>
      </w:r>
      <w:r>
        <w:rPr>
          <w:noProof/>
        </w:rPr>
      </w:r>
      <w:r>
        <w:rPr>
          <w:noProof/>
        </w:rPr>
        <w:fldChar w:fldCharType="separate"/>
      </w:r>
      <w:r w:rsidR="008E1534">
        <w:rPr>
          <w:noProof/>
        </w:rPr>
        <w:t>11</w:t>
      </w:r>
      <w:r>
        <w:rPr>
          <w:noProof/>
        </w:rPr>
        <w:fldChar w:fldCharType="end"/>
      </w:r>
    </w:p>
    <w:p w14:paraId="6B534633" w14:textId="77777777" w:rsidR="00E97E97" w:rsidRDefault="006D0DBD" w:rsidP="00165E34">
      <w:pPr>
        <w:pStyle w:val="Heading1"/>
      </w:pPr>
      <w:r>
        <w:fldChar w:fldCharType="end"/>
      </w:r>
    </w:p>
    <w:p w14:paraId="57980B58" w14:textId="77777777" w:rsidR="00E56EC4" w:rsidRDefault="00E56EC4" w:rsidP="00E56EC4"/>
    <w:p w14:paraId="7EF80129" w14:textId="77777777" w:rsidR="00E56EC4" w:rsidRDefault="00E56EC4" w:rsidP="00E56EC4"/>
    <w:p w14:paraId="0B518C11" w14:textId="77777777" w:rsidR="00E56EC4" w:rsidRDefault="00E56EC4" w:rsidP="00E56EC4"/>
    <w:p w14:paraId="5277198D" w14:textId="77777777" w:rsidR="00E56EC4" w:rsidRDefault="00E56EC4" w:rsidP="00E56EC4"/>
    <w:p w14:paraId="3E1C2AF6" w14:textId="77777777" w:rsidR="00E56EC4" w:rsidRDefault="00E56EC4" w:rsidP="00E56EC4"/>
    <w:p w14:paraId="59A8F90E" w14:textId="77777777" w:rsidR="00E56EC4" w:rsidRDefault="00E56EC4" w:rsidP="00E56EC4"/>
    <w:p w14:paraId="4267782F" w14:textId="77777777" w:rsidR="00E56EC4" w:rsidRDefault="00E56EC4" w:rsidP="00E56EC4"/>
    <w:p w14:paraId="167A84B5" w14:textId="77777777" w:rsidR="00E56EC4" w:rsidRDefault="00E56EC4" w:rsidP="00E56EC4"/>
    <w:p w14:paraId="7541E13A" w14:textId="77777777" w:rsidR="00E56EC4" w:rsidRDefault="00E56EC4" w:rsidP="00E56EC4"/>
    <w:p w14:paraId="7B6A673A" w14:textId="77777777" w:rsidR="00E56EC4" w:rsidRDefault="00E56EC4" w:rsidP="00E56EC4"/>
    <w:p w14:paraId="3C071155" w14:textId="77777777" w:rsidR="00E56EC4" w:rsidRDefault="00E56EC4" w:rsidP="00E56EC4"/>
    <w:p w14:paraId="7630CE0E" w14:textId="77777777" w:rsidR="00E56EC4" w:rsidRDefault="00E56EC4" w:rsidP="00E56EC4"/>
    <w:p w14:paraId="495DE9AB" w14:textId="77777777" w:rsidR="00E56EC4" w:rsidRDefault="00E56EC4" w:rsidP="00E56EC4"/>
    <w:p w14:paraId="32DA2541" w14:textId="77777777" w:rsidR="00E56EC4" w:rsidRDefault="00E56EC4" w:rsidP="00E56EC4"/>
    <w:p w14:paraId="75D40A2C" w14:textId="77777777" w:rsidR="00E56EC4" w:rsidRDefault="00E56EC4" w:rsidP="00E56EC4"/>
    <w:p w14:paraId="629738D6" w14:textId="77777777" w:rsidR="00E56EC4" w:rsidRDefault="00E56EC4" w:rsidP="00E56EC4"/>
    <w:p w14:paraId="5E6C5783" w14:textId="77777777" w:rsidR="00E56EC4" w:rsidRDefault="00E56EC4" w:rsidP="00E56EC4"/>
    <w:p w14:paraId="23DFE726" w14:textId="77777777" w:rsidR="00F82C38" w:rsidRDefault="00F82C38" w:rsidP="00E56EC4"/>
    <w:p w14:paraId="7D661A66" w14:textId="77777777" w:rsidR="00E56EC4" w:rsidRDefault="00E56EC4" w:rsidP="00E56EC4"/>
    <w:p w14:paraId="510FA4C7" w14:textId="77777777" w:rsidR="00E56EC4" w:rsidRPr="00E56EC4" w:rsidRDefault="00E56EC4" w:rsidP="00E56EC4"/>
    <w:p w14:paraId="5B833081" w14:textId="27388795" w:rsidR="00A65ADD" w:rsidRPr="00432D01" w:rsidRDefault="00165E34" w:rsidP="00165E34">
      <w:pPr>
        <w:pStyle w:val="Heading1"/>
        <w:rPr>
          <w:rFonts w:ascii="Arial" w:hAnsi="Arial" w:cs="Arial"/>
        </w:rPr>
      </w:pPr>
      <w:bookmarkStart w:id="1" w:name="_Toc24640158"/>
      <w:r w:rsidRPr="00432D01">
        <w:rPr>
          <w:rFonts w:ascii="Arial" w:hAnsi="Arial" w:cs="Arial"/>
        </w:rPr>
        <w:lastRenderedPageBreak/>
        <w:t>1. Introduction</w:t>
      </w:r>
      <w:bookmarkEnd w:id="1"/>
    </w:p>
    <w:p w14:paraId="3D4717DA" w14:textId="77777777" w:rsidR="00165E34" w:rsidRPr="00432D01" w:rsidRDefault="00165E34" w:rsidP="00165E34">
      <w:pPr>
        <w:rPr>
          <w:rFonts w:ascii="Arial" w:hAnsi="Arial" w:cs="Arial"/>
        </w:rPr>
      </w:pPr>
    </w:p>
    <w:p w14:paraId="26423DA4" w14:textId="1D6EC381" w:rsidR="00F40A20" w:rsidRDefault="00DE14F3" w:rsidP="00DE14F3">
      <w:pPr>
        <w:spacing w:line="480" w:lineRule="auto"/>
        <w:rPr>
          <w:rFonts w:ascii="Arial" w:hAnsi="Arial" w:cs="Arial"/>
        </w:rPr>
      </w:pPr>
      <w:r w:rsidRPr="00432D01">
        <w:rPr>
          <w:rFonts w:ascii="Arial" w:hAnsi="Arial" w:cs="Arial"/>
        </w:rPr>
        <w:t>The purpose of this dissertation is to critically analyse the HR practices that are currently being carried out at FEI Foods.</w:t>
      </w:r>
      <w:r w:rsidR="00CC227B" w:rsidRPr="00432D01">
        <w:rPr>
          <w:rFonts w:ascii="Arial" w:hAnsi="Arial" w:cs="Arial"/>
        </w:rPr>
        <w:t xml:space="preserve"> It will also provide an evaluation on how they influence engagement to their workforce. </w:t>
      </w:r>
      <w:r w:rsidR="006761E2" w:rsidRPr="00432D01">
        <w:rPr>
          <w:rFonts w:ascii="Arial" w:hAnsi="Arial" w:cs="Arial"/>
        </w:rPr>
        <w:t xml:space="preserve">Employee engagement is critical to all businesses </w:t>
      </w:r>
      <w:r w:rsidR="000227E5" w:rsidRPr="00432D01">
        <w:rPr>
          <w:rFonts w:ascii="Arial" w:hAnsi="Arial" w:cs="Arial"/>
        </w:rPr>
        <w:t xml:space="preserve">as it enables staff to feel motivated and </w:t>
      </w:r>
      <w:r w:rsidR="00ED702D" w:rsidRPr="00432D01">
        <w:rPr>
          <w:rFonts w:ascii="Arial" w:hAnsi="Arial" w:cs="Arial"/>
        </w:rPr>
        <w:t>results in them wanting to help move the company in the right direction (Sunil, 2019).</w:t>
      </w:r>
    </w:p>
    <w:p w14:paraId="3D4EEEC6" w14:textId="77777777" w:rsidR="00F40A20" w:rsidRPr="00432D01" w:rsidRDefault="00F40A20" w:rsidP="00DE14F3">
      <w:pPr>
        <w:spacing w:line="480" w:lineRule="auto"/>
        <w:rPr>
          <w:rFonts w:ascii="Arial" w:hAnsi="Arial" w:cs="Arial"/>
        </w:rPr>
      </w:pPr>
    </w:p>
    <w:p w14:paraId="5DD46FE0" w14:textId="34079955" w:rsidR="00ED702D" w:rsidRPr="00432D01" w:rsidRDefault="00ED702D" w:rsidP="00ED702D">
      <w:pPr>
        <w:pStyle w:val="Heading2"/>
        <w:rPr>
          <w:rFonts w:ascii="Arial" w:hAnsi="Arial" w:cs="Arial"/>
        </w:rPr>
      </w:pPr>
      <w:bookmarkStart w:id="2" w:name="_Toc24640159"/>
      <w:r w:rsidRPr="00432D01">
        <w:rPr>
          <w:rFonts w:ascii="Arial" w:hAnsi="Arial" w:cs="Arial"/>
        </w:rPr>
        <w:t>1.1 FEI Foods Ltd</w:t>
      </w:r>
      <w:bookmarkEnd w:id="2"/>
    </w:p>
    <w:p w14:paraId="39D4CEA0" w14:textId="77777777" w:rsidR="00ED702D" w:rsidRPr="00432D01" w:rsidRDefault="00ED702D" w:rsidP="00ED702D">
      <w:pPr>
        <w:rPr>
          <w:rFonts w:ascii="Arial" w:hAnsi="Arial" w:cs="Arial"/>
        </w:rPr>
      </w:pPr>
    </w:p>
    <w:p w14:paraId="0CFC0A66" w14:textId="3B8FF9CB" w:rsidR="00F40A20" w:rsidRDefault="00CF0677" w:rsidP="00744522">
      <w:pPr>
        <w:spacing w:line="480" w:lineRule="auto"/>
        <w:rPr>
          <w:rFonts w:ascii="Arial" w:hAnsi="Arial" w:cs="Arial"/>
        </w:rPr>
      </w:pPr>
      <w:r w:rsidRPr="00432D01">
        <w:rPr>
          <w:rFonts w:ascii="Arial" w:hAnsi="Arial" w:cs="Arial"/>
        </w:rPr>
        <w:t xml:space="preserve">FEI Foods Ltd </w:t>
      </w:r>
      <w:r w:rsidR="00744522" w:rsidRPr="00432D01">
        <w:rPr>
          <w:rFonts w:ascii="Arial" w:hAnsi="Arial" w:cs="Arial"/>
        </w:rPr>
        <w:t>is a large microwavable rice and snack pots manufacturer based in Swansea. They currently produce and supply some of the markets leading supermarkets and food retailers in Europe and the UK (FEI Foods, 2019)</w:t>
      </w:r>
      <w:r w:rsidR="00A92F72" w:rsidRPr="00432D01">
        <w:rPr>
          <w:rFonts w:ascii="Arial" w:hAnsi="Arial" w:cs="Arial"/>
        </w:rPr>
        <w:t>.</w:t>
      </w:r>
      <w:r w:rsidR="00867195" w:rsidRPr="00432D01">
        <w:rPr>
          <w:rFonts w:ascii="Arial" w:hAnsi="Arial" w:cs="Arial"/>
        </w:rPr>
        <w:t xml:space="preserve"> </w:t>
      </w:r>
    </w:p>
    <w:p w14:paraId="182B03A4" w14:textId="77777777" w:rsidR="00F40A20" w:rsidRPr="00432D01" w:rsidRDefault="00F40A20" w:rsidP="00744522">
      <w:pPr>
        <w:spacing w:line="480" w:lineRule="auto"/>
        <w:rPr>
          <w:rFonts w:ascii="Arial" w:hAnsi="Arial" w:cs="Arial"/>
        </w:rPr>
      </w:pPr>
    </w:p>
    <w:p w14:paraId="7D4202C3" w14:textId="3B0AA4FE" w:rsidR="00F40A20" w:rsidRPr="00F40A20" w:rsidRDefault="00014274" w:rsidP="00F40A20">
      <w:pPr>
        <w:pStyle w:val="Heading2"/>
        <w:spacing w:line="480" w:lineRule="auto"/>
        <w:rPr>
          <w:rFonts w:ascii="Arial" w:hAnsi="Arial" w:cs="Arial"/>
        </w:rPr>
      </w:pPr>
      <w:bookmarkStart w:id="3" w:name="_Toc24640160"/>
      <w:r w:rsidRPr="00432D01">
        <w:rPr>
          <w:rFonts w:ascii="Arial" w:hAnsi="Arial" w:cs="Arial"/>
        </w:rPr>
        <w:t>1.2 Background and Literature Review</w:t>
      </w:r>
      <w:bookmarkEnd w:id="3"/>
    </w:p>
    <w:p w14:paraId="72F76670" w14:textId="3F9E103D" w:rsidR="00533E08" w:rsidRPr="004303EC" w:rsidRDefault="00533E08" w:rsidP="00F40A20">
      <w:pPr>
        <w:spacing w:line="480" w:lineRule="auto"/>
        <w:rPr>
          <w:rFonts w:ascii="Arial" w:eastAsia="Times New Roman" w:hAnsi="Arial" w:cs="Arial"/>
          <w:color w:val="000000" w:themeColor="text1"/>
          <w:lang w:eastAsia="en-GB"/>
        </w:rPr>
      </w:pPr>
      <w:r w:rsidRPr="004303EC">
        <w:rPr>
          <w:rFonts w:ascii="Arial" w:eastAsia="Times New Roman" w:hAnsi="Arial" w:cs="Arial"/>
          <w:color w:val="000000" w:themeColor="text1"/>
          <w:lang w:eastAsia="en-GB"/>
        </w:rPr>
        <w:t xml:space="preserve">There are various ways in which engagement can be defined, however for the purpose of this study </w:t>
      </w:r>
      <w:r w:rsidR="00506488" w:rsidRPr="004303EC">
        <w:rPr>
          <w:rFonts w:ascii="Arial" w:eastAsia="Times New Roman" w:hAnsi="Arial" w:cs="Arial"/>
          <w:color w:val="000000" w:themeColor="text1"/>
          <w:lang w:eastAsia="en-GB"/>
        </w:rPr>
        <w:t>the researcher will discuss both work engagement and employee engagement. W</w:t>
      </w:r>
      <w:r w:rsidRPr="004303EC">
        <w:rPr>
          <w:rFonts w:ascii="Arial" w:eastAsia="Times New Roman" w:hAnsi="Arial" w:cs="Arial"/>
          <w:color w:val="000000" w:themeColor="text1"/>
          <w:lang w:eastAsia="en-GB"/>
        </w:rPr>
        <w:t xml:space="preserve">ork engagement can be described as </w:t>
      </w:r>
      <w:r w:rsidR="00506488" w:rsidRPr="004303EC">
        <w:rPr>
          <w:rFonts w:ascii="Arial" w:eastAsia="Times New Roman" w:hAnsi="Arial" w:cs="Arial"/>
          <w:color w:val="000000" w:themeColor="text1"/>
          <w:lang w:eastAsia="en-GB"/>
        </w:rPr>
        <w:t>the relationship someone has with their job, whereas employee engagement can be similar but it also includes the person’s relationship with the organisation (</w:t>
      </w:r>
      <w:r w:rsidR="00D65A45">
        <w:rPr>
          <w:rFonts w:ascii="Arial" w:eastAsia="Times New Roman" w:hAnsi="Arial" w:cs="Arial"/>
          <w:color w:val="000000" w:themeColor="text1"/>
          <w:lang w:eastAsia="en-GB"/>
        </w:rPr>
        <w:t xml:space="preserve">Truss </w:t>
      </w:r>
      <w:r w:rsidR="00506488" w:rsidRPr="004303EC">
        <w:rPr>
          <w:rFonts w:ascii="Arial" w:eastAsia="Times New Roman" w:hAnsi="Arial" w:cs="Arial"/>
          <w:color w:val="000000" w:themeColor="text1"/>
          <w:lang w:eastAsia="en-GB"/>
        </w:rPr>
        <w:t>et al., 2013).</w:t>
      </w:r>
    </w:p>
    <w:p w14:paraId="1BE99CF6" w14:textId="662ABD5E" w:rsidR="00BA67DC" w:rsidRDefault="00D65A45" w:rsidP="00F40A20">
      <w:pPr>
        <w:spacing w:line="480" w:lineRule="auto"/>
        <w:rPr>
          <w:rFonts w:ascii="Arial" w:eastAsia="Times New Roman" w:hAnsi="Arial" w:cs="Arial"/>
          <w:color w:val="000000" w:themeColor="text1"/>
          <w:lang w:eastAsia="en-GB"/>
        </w:rPr>
      </w:pPr>
      <w:r w:rsidRPr="00D65A45">
        <w:rPr>
          <w:rFonts w:ascii="Arial" w:eastAsia="Times New Roman" w:hAnsi="Arial" w:cs="Arial"/>
          <w:color w:val="000000" w:themeColor="text1"/>
          <w:lang w:eastAsia="en-GB"/>
        </w:rPr>
        <w:t xml:space="preserve">Employee engagement can be linked with a series of outcomes that benefit an organisation. For example, improved performance, profitability and employee retention (Sharma et al., 2019). </w:t>
      </w:r>
      <w:r w:rsidR="00C473CB" w:rsidRPr="00D65A45">
        <w:rPr>
          <w:rFonts w:ascii="Arial" w:eastAsia="Times New Roman" w:hAnsi="Arial" w:cs="Arial"/>
          <w:color w:val="000000" w:themeColor="text1"/>
          <w:lang w:eastAsia="en-GB"/>
        </w:rPr>
        <w:t>This means that it is vital for all organisations to e</w:t>
      </w:r>
      <w:r w:rsidR="00296484" w:rsidRPr="00D65A45">
        <w:rPr>
          <w:rFonts w:ascii="Arial" w:eastAsia="Times New Roman" w:hAnsi="Arial" w:cs="Arial"/>
          <w:color w:val="000000" w:themeColor="text1"/>
          <w:lang w:eastAsia="en-GB"/>
        </w:rPr>
        <w:t xml:space="preserve">nsure they are encouraging </w:t>
      </w:r>
      <w:r w:rsidR="00C473CB" w:rsidRPr="00D65A45">
        <w:rPr>
          <w:rFonts w:ascii="Arial" w:eastAsia="Times New Roman" w:hAnsi="Arial" w:cs="Arial"/>
          <w:color w:val="000000" w:themeColor="text1"/>
          <w:lang w:eastAsia="en-GB"/>
        </w:rPr>
        <w:t>employee engagement to attempt to keep their workforce satisfied</w:t>
      </w:r>
      <w:r w:rsidRPr="00D65A45">
        <w:rPr>
          <w:rFonts w:ascii="Arial" w:eastAsia="Times New Roman" w:hAnsi="Arial" w:cs="Arial"/>
          <w:color w:val="000000" w:themeColor="text1"/>
          <w:lang w:eastAsia="en-GB"/>
        </w:rPr>
        <w:t xml:space="preserve"> and improve the business overall</w:t>
      </w:r>
      <w:r w:rsidR="00C473CB" w:rsidRPr="00D65A45">
        <w:rPr>
          <w:rFonts w:ascii="Arial" w:eastAsia="Times New Roman" w:hAnsi="Arial" w:cs="Arial"/>
          <w:color w:val="000000" w:themeColor="text1"/>
          <w:lang w:eastAsia="en-GB"/>
        </w:rPr>
        <w:t>.</w:t>
      </w:r>
      <w:r w:rsidR="002B517D" w:rsidRPr="00D65A45">
        <w:rPr>
          <w:rFonts w:ascii="Arial" w:eastAsia="Times New Roman" w:hAnsi="Arial" w:cs="Arial"/>
          <w:color w:val="000000" w:themeColor="text1"/>
          <w:lang w:eastAsia="en-GB"/>
        </w:rPr>
        <w:t xml:space="preserve"> </w:t>
      </w:r>
      <w:r w:rsidR="007D271A" w:rsidRPr="002458A0">
        <w:rPr>
          <w:rFonts w:ascii="Arial" w:eastAsia="Times New Roman" w:hAnsi="Arial" w:cs="Arial"/>
          <w:color w:val="000000" w:themeColor="text1"/>
          <w:lang w:eastAsia="en-GB"/>
        </w:rPr>
        <w:t xml:space="preserve">It has been claimed that employees that are engaged at work have higher customer satisfaction rankings on average as well as </w:t>
      </w:r>
      <w:r w:rsidR="00587EF0" w:rsidRPr="002458A0">
        <w:rPr>
          <w:rFonts w:ascii="Arial" w:eastAsia="Times New Roman" w:hAnsi="Arial" w:cs="Arial"/>
          <w:color w:val="000000" w:themeColor="text1"/>
          <w:lang w:eastAsia="en-GB"/>
        </w:rPr>
        <w:t>contributing towards an</w:t>
      </w:r>
      <w:r w:rsidR="001E6C3B" w:rsidRPr="002458A0">
        <w:rPr>
          <w:rFonts w:ascii="Arial" w:eastAsia="Times New Roman" w:hAnsi="Arial" w:cs="Arial"/>
          <w:color w:val="000000" w:themeColor="text1"/>
          <w:lang w:eastAsia="en-GB"/>
        </w:rPr>
        <w:t xml:space="preserve"> improved organisational</w:t>
      </w:r>
      <w:r w:rsidR="00B72FAB" w:rsidRPr="002458A0">
        <w:rPr>
          <w:rFonts w:ascii="Arial" w:eastAsia="Times New Roman" w:hAnsi="Arial" w:cs="Arial"/>
          <w:color w:val="000000" w:themeColor="text1"/>
          <w:lang w:eastAsia="en-GB"/>
        </w:rPr>
        <w:t xml:space="preserve"> performance </w:t>
      </w:r>
      <w:r w:rsidR="00B72FAB" w:rsidRPr="002458A0">
        <w:rPr>
          <w:rFonts w:ascii="Arial" w:eastAsia="Times New Roman" w:hAnsi="Arial" w:cs="Arial"/>
          <w:color w:val="000000" w:themeColor="text1"/>
          <w:lang w:eastAsia="en-GB"/>
        </w:rPr>
        <w:lastRenderedPageBreak/>
        <w:t>(Engage for Success, 2012</w:t>
      </w:r>
      <w:r w:rsidR="007D271A" w:rsidRPr="002458A0">
        <w:rPr>
          <w:rFonts w:ascii="Arial" w:eastAsia="Times New Roman" w:hAnsi="Arial" w:cs="Arial"/>
          <w:color w:val="000000" w:themeColor="text1"/>
          <w:lang w:eastAsia="en-GB"/>
        </w:rPr>
        <w:t>).</w:t>
      </w:r>
      <w:r w:rsidR="004F1005" w:rsidRPr="00D37968">
        <w:rPr>
          <w:rFonts w:ascii="Arial" w:eastAsia="Times New Roman" w:hAnsi="Arial" w:cs="Arial"/>
          <w:color w:val="000000" w:themeColor="text1"/>
          <w:lang w:eastAsia="en-GB"/>
        </w:rPr>
        <w:t xml:space="preserve"> The results of emp</w:t>
      </w:r>
      <w:r w:rsidR="00587EF0" w:rsidRPr="00D37968">
        <w:rPr>
          <w:rFonts w:ascii="Arial" w:eastAsia="Times New Roman" w:hAnsi="Arial" w:cs="Arial"/>
          <w:color w:val="000000" w:themeColor="text1"/>
          <w:lang w:eastAsia="en-GB"/>
        </w:rPr>
        <w:t>loyee engagement are suggested</w:t>
      </w:r>
      <w:r w:rsidR="004F1005" w:rsidRPr="00D37968">
        <w:rPr>
          <w:rFonts w:ascii="Arial" w:eastAsia="Times New Roman" w:hAnsi="Arial" w:cs="Arial"/>
          <w:color w:val="000000" w:themeColor="text1"/>
          <w:lang w:eastAsia="en-GB"/>
        </w:rPr>
        <w:t xml:space="preserve"> to be an exact match for what many businesses are looking for in an employee. For example, they are </w:t>
      </w:r>
      <w:r w:rsidR="00587EF0" w:rsidRPr="00D37968">
        <w:rPr>
          <w:rFonts w:ascii="Arial" w:eastAsia="Times New Roman" w:hAnsi="Arial" w:cs="Arial"/>
          <w:color w:val="000000" w:themeColor="text1"/>
          <w:lang w:eastAsia="en-GB"/>
        </w:rPr>
        <w:t>more likely to be productive, healthier and</w:t>
      </w:r>
      <w:r w:rsidR="004F1005" w:rsidRPr="00D37968">
        <w:rPr>
          <w:rFonts w:ascii="Arial" w:eastAsia="Times New Roman" w:hAnsi="Arial" w:cs="Arial"/>
          <w:color w:val="000000" w:themeColor="text1"/>
          <w:lang w:eastAsia="en-GB"/>
        </w:rPr>
        <w:t xml:space="preserve"> more likely to stay at that job,</w:t>
      </w:r>
      <w:r w:rsidR="00587EF0" w:rsidRPr="00D37968">
        <w:rPr>
          <w:rFonts w:ascii="Arial" w:eastAsia="Times New Roman" w:hAnsi="Arial" w:cs="Arial"/>
          <w:color w:val="000000" w:themeColor="text1"/>
          <w:lang w:eastAsia="en-GB"/>
        </w:rPr>
        <w:t xml:space="preserve"> as well </w:t>
      </w:r>
      <w:r w:rsidR="00587EF0" w:rsidRPr="00307D9F">
        <w:rPr>
          <w:rFonts w:ascii="Arial" w:eastAsia="Times New Roman" w:hAnsi="Arial" w:cs="Arial"/>
          <w:color w:val="000000" w:themeColor="text1"/>
          <w:lang w:eastAsia="en-GB"/>
        </w:rPr>
        <w:t>as being less</w:t>
      </w:r>
      <w:r w:rsidR="004F1005" w:rsidRPr="00307D9F">
        <w:rPr>
          <w:rFonts w:ascii="Arial" w:eastAsia="Times New Roman" w:hAnsi="Arial" w:cs="Arial"/>
          <w:color w:val="000000" w:themeColor="text1"/>
          <w:lang w:eastAsia="en-GB"/>
        </w:rPr>
        <w:t xml:space="preserve"> likely </w:t>
      </w:r>
      <w:r w:rsidR="00587EF0" w:rsidRPr="00307D9F">
        <w:rPr>
          <w:rFonts w:ascii="Arial" w:eastAsia="Times New Roman" w:hAnsi="Arial" w:cs="Arial"/>
          <w:color w:val="000000" w:themeColor="text1"/>
          <w:lang w:eastAsia="en-GB"/>
        </w:rPr>
        <w:t>to</w:t>
      </w:r>
      <w:r w:rsidR="004F1005" w:rsidRPr="00307D9F">
        <w:rPr>
          <w:rFonts w:ascii="Arial" w:eastAsia="Times New Roman" w:hAnsi="Arial" w:cs="Arial"/>
          <w:color w:val="000000" w:themeColor="text1"/>
          <w:lang w:eastAsia="en-GB"/>
        </w:rPr>
        <w:t xml:space="preserve"> take any day</w:t>
      </w:r>
      <w:r w:rsidR="004C5626" w:rsidRPr="00307D9F">
        <w:rPr>
          <w:rFonts w:ascii="Arial" w:eastAsia="Times New Roman" w:hAnsi="Arial" w:cs="Arial"/>
          <w:color w:val="000000" w:themeColor="text1"/>
          <w:lang w:eastAsia="en-GB"/>
        </w:rPr>
        <w:t>’</w:t>
      </w:r>
      <w:r w:rsidR="004F1005" w:rsidRPr="00307D9F">
        <w:rPr>
          <w:rFonts w:ascii="Arial" w:eastAsia="Times New Roman" w:hAnsi="Arial" w:cs="Arial"/>
          <w:color w:val="000000" w:themeColor="text1"/>
          <w:lang w:eastAsia="en-GB"/>
        </w:rPr>
        <w:t>s absence (Buchanan, 2004).</w:t>
      </w:r>
      <w:r w:rsidR="00067FB2" w:rsidRPr="00307D9F">
        <w:rPr>
          <w:rFonts w:ascii="Arial" w:eastAsia="Times New Roman" w:hAnsi="Arial" w:cs="Arial"/>
          <w:color w:val="000000" w:themeColor="text1"/>
          <w:lang w:eastAsia="en-GB"/>
        </w:rPr>
        <w:t xml:space="preserve"> It has been argued that “</w:t>
      </w:r>
      <w:r w:rsidR="004C5626" w:rsidRPr="00307D9F">
        <w:rPr>
          <w:rFonts w:ascii="Arial" w:eastAsia="Times New Roman" w:hAnsi="Arial" w:cs="Arial"/>
          <w:i/>
          <w:color w:val="000000" w:themeColor="text1"/>
          <w:lang w:eastAsia="en-GB"/>
        </w:rPr>
        <w:t>h</w:t>
      </w:r>
      <w:r w:rsidR="00067FB2" w:rsidRPr="00307D9F">
        <w:rPr>
          <w:rFonts w:ascii="Arial" w:eastAsia="Times New Roman" w:hAnsi="Arial" w:cs="Arial"/>
          <w:i/>
          <w:color w:val="000000" w:themeColor="text1"/>
          <w:lang w:eastAsia="en-GB"/>
        </w:rPr>
        <w:t>appy and satisfied employees of an organization play a major role in achieving organization</w:t>
      </w:r>
      <w:r w:rsidR="002E7B87" w:rsidRPr="00307D9F">
        <w:rPr>
          <w:rFonts w:ascii="Arial" w:eastAsia="Times New Roman" w:hAnsi="Arial" w:cs="Arial"/>
          <w:i/>
          <w:color w:val="000000" w:themeColor="text1"/>
          <w:lang w:eastAsia="en-GB"/>
        </w:rPr>
        <w:t>al</w:t>
      </w:r>
      <w:r w:rsidR="0058641C" w:rsidRPr="00307D9F">
        <w:rPr>
          <w:rFonts w:ascii="Arial" w:eastAsia="Times New Roman" w:hAnsi="Arial" w:cs="Arial"/>
          <w:i/>
          <w:color w:val="000000" w:themeColor="text1"/>
          <w:lang w:eastAsia="en-GB"/>
        </w:rPr>
        <w:t xml:space="preserve"> objective”</w:t>
      </w:r>
      <w:r w:rsidR="004C5626" w:rsidRPr="00307D9F">
        <w:rPr>
          <w:rFonts w:ascii="Arial" w:eastAsia="Times New Roman" w:hAnsi="Arial" w:cs="Arial"/>
          <w:i/>
          <w:color w:val="000000" w:themeColor="text1"/>
          <w:lang w:eastAsia="en-GB"/>
        </w:rPr>
        <w:t xml:space="preserve"> </w:t>
      </w:r>
      <w:r w:rsidR="004C5626" w:rsidRPr="00307D9F">
        <w:rPr>
          <w:rFonts w:ascii="Arial" w:eastAsia="Times New Roman" w:hAnsi="Arial" w:cs="Arial"/>
          <w:color w:val="000000" w:themeColor="text1"/>
          <w:lang w:eastAsia="en-GB"/>
        </w:rPr>
        <w:t>and,</w:t>
      </w:r>
      <w:r w:rsidR="002E7B87" w:rsidRPr="00307D9F">
        <w:rPr>
          <w:rFonts w:ascii="Arial" w:eastAsia="Times New Roman" w:hAnsi="Arial" w:cs="Arial"/>
          <w:color w:val="000000" w:themeColor="text1"/>
          <w:lang w:eastAsia="en-GB"/>
        </w:rPr>
        <w:t xml:space="preserve"> </w:t>
      </w:r>
      <w:r w:rsidR="004C5626" w:rsidRPr="00307D9F">
        <w:rPr>
          <w:rFonts w:ascii="Arial" w:eastAsia="Times New Roman" w:hAnsi="Arial" w:cs="Arial"/>
          <w:color w:val="000000" w:themeColor="text1"/>
          <w:lang w:eastAsia="en-GB"/>
        </w:rPr>
        <w:t>w</w:t>
      </w:r>
      <w:r w:rsidR="00F71A06" w:rsidRPr="00307D9F">
        <w:rPr>
          <w:rFonts w:ascii="Arial" w:eastAsia="Times New Roman" w:hAnsi="Arial" w:cs="Arial"/>
          <w:color w:val="000000" w:themeColor="text1"/>
          <w:lang w:eastAsia="en-GB"/>
        </w:rPr>
        <w:t xml:space="preserve">ith this being the case, it is vital for </w:t>
      </w:r>
      <w:r w:rsidR="00F1040B" w:rsidRPr="00307D9F">
        <w:rPr>
          <w:rFonts w:ascii="Arial" w:eastAsia="Times New Roman" w:hAnsi="Arial" w:cs="Arial"/>
          <w:color w:val="000000" w:themeColor="text1"/>
          <w:lang w:eastAsia="en-GB"/>
        </w:rPr>
        <w:t xml:space="preserve">organisations to turn their focus more on </w:t>
      </w:r>
      <w:r w:rsidR="003912F0" w:rsidRPr="00307D9F">
        <w:rPr>
          <w:rFonts w:ascii="Arial" w:eastAsia="Times New Roman" w:hAnsi="Arial" w:cs="Arial"/>
          <w:color w:val="000000" w:themeColor="text1"/>
          <w:lang w:eastAsia="en-GB"/>
        </w:rPr>
        <w:t xml:space="preserve">the essential elements of their </w:t>
      </w:r>
      <w:r w:rsidR="009B21D1" w:rsidRPr="00307D9F">
        <w:rPr>
          <w:rFonts w:ascii="Arial" w:eastAsia="Times New Roman" w:hAnsi="Arial" w:cs="Arial"/>
          <w:color w:val="000000" w:themeColor="text1"/>
          <w:lang w:eastAsia="en-GB"/>
        </w:rPr>
        <w:t xml:space="preserve">business to ensure they are satisfied </w:t>
      </w:r>
      <w:r w:rsidR="00F750D8" w:rsidRPr="00307D9F">
        <w:rPr>
          <w:rFonts w:ascii="Arial" w:eastAsia="Times New Roman" w:hAnsi="Arial" w:cs="Arial"/>
          <w:color w:val="000000" w:themeColor="text1"/>
          <w:lang w:eastAsia="en-GB"/>
        </w:rPr>
        <w:t xml:space="preserve">and therefore make them more productive to </w:t>
      </w:r>
      <w:r w:rsidR="0032555B" w:rsidRPr="00307D9F">
        <w:rPr>
          <w:rFonts w:ascii="Arial" w:eastAsia="Times New Roman" w:hAnsi="Arial" w:cs="Arial"/>
          <w:color w:val="000000" w:themeColor="text1"/>
          <w:lang w:eastAsia="en-GB"/>
        </w:rPr>
        <w:t>meet the objectives of the organisation (Pradhan et al., 2017).</w:t>
      </w:r>
      <w:r w:rsidR="009B0592" w:rsidRPr="00307D9F">
        <w:rPr>
          <w:rFonts w:ascii="Arial" w:eastAsia="Times New Roman" w:hAnsi="Arial" w:cs="Arial"/>
          <w:color w:val="000000" w:themeColor="text1"/>
          <w:lang w:eastAsia="en-GB"/>
        </w:rPr>
        <w:t xml:space="preserve"> </w:t>
      </w:r>
      <w:r w:rsidR="00027AEA">
        <w:rPr>
          <w:rFonts w:ascii="Arial" w:eastAsia="Times New Roman" w:hAnsi="Arial" w:cs="Arial"/>
          <w:color w:val="000000" w:themeColor="text1"/>
          <w:lang w:eastAsia="en-GB"/>
        </w:rPr>
        <w:t>Engage for Success (2019</w:t>
      </w:r>
      <w:r w:rsidR="00914685">
        <w:rPr>
          <w:rFonts w:ascii="Arial" w:eastAsia="Times New Roman" w:hAnsi="Arial" w:cs="Arial"/>
          <w:color w:val="000000" w:themeColor="text1"/>
          <w:lang w:eastAsia="en-GB"/>
        </w:rPr>
        <w:t>) argues that there is no straight forward approach in relation to successful employee engagement, therefore after comprehensive research conducted by David MacLeod</w:t>
      </w:r>
      <w:r w:rsidR="00397F0C">
        <w:rPr>
          <w:rFonts w:ascii="Arial" w:eastAsia="Times New Roman" w:hAnsi="Arial" w:cs="Arial"/>
          <w:color w:val="000000" w:themeColor="text1"/>
          <w:lang w:eastAsia="en-GB"/>
        </w:rPr>
        <w:t xml:space="preserve"> he has established four enablers </w:t>
      </w:r>
      <w:r w:rsidR="004C40C9">
        <w:rPr>
          <w:rFonts w:ascii="Arial" w:eastAsia="Times New Roman" w:hAnsi="Arial" w:cs="Arial"/>
          <w:color w:val="000000" w:themeColor="text1"/>
          <w:lang w:eastAsia="en-GB"/>
        </w:rPr>
        <w:t>to aid organisations in their attempt to improve their employee engagement. The four enablers are strategic narrative, engaging managers, employee voice and int</w:t>
      </w:r>
      <w:r w:rsidR="00027AEA">
        <w:rPr>
          <w:rFonts w:ascii="Arial" w:eastAsia="Times New Roman" w:hAnsi="Arial" w:cs="Arial"/>
          <w:color w:val="000000" w:themeColor="text1"/>
          <w:lang w:eastAsia="en-GB"/>
        </w:rPr>
        <w:t>egrity (Engage for Success, 2019</w:t>
      </w:r>
      <w:r w:rsidR="004C40C9">
        <w:rPr>
          <w:rFonts w:ascii="Arial" w:eastAsia="Times New Roman" w:hAnsi="Arial" w:cs="Arial"/>
          <w:color w:val="000000" w:themeColor="text1"/>
          <w:lang w:eastAsia="en-GB"/>
        </w:rPr>
        <w:t>). In relation to this research study on FEI Foods, the researcher will only be discussing engaging managers and employee voice as part of their dissertation.</w:t>
      </w:r>
    </w:p>
    <w:p w14:paraId="1E814749" w14:textId="77777777" w:rsidR="00F40A20" w:rsidRPr="00F40A20" w:rsidRDefault="00F40A20" w:rsidP="00F40A20">
      <w:pPr>
        <w:spacing w:line="480" w:lineRule="auto"/>
        <w:rPr>
          <w:rFonts w:ascii="Arial" w:eastAsia="Times New Roman" w:hAnsi="Arial" w:cs="Arial"/>
          <w:color w:val="000000" w:themeColor="text1"/>
          <w:lang w:eastAsia="en-GB"/>
        </w:rPr>
      </w:pPr>
    </w:p>
    <w:p w14:paraId="50F4D5A3" w14:textId="5BB49D7D" w:rsidR="00F40A20" w:rsidRPr="00F40A20" w:rsidRDefault="006E7E08" w:rsidP="00F40A20">
      <w:pPr>
        <w:pStyle w:val="Heading2"/>
        <w:spacing w:line="480" w:lineRule="auto"/>
        <w:rPr>
          <w:rFonts w:ascii="Arial" w:hAnsi="Arial" w:cs="Arial"/>
          <w:color w:val="B22600" w:themeColor="accent6"/>
        </w:rPr>
      </w:pPr>
      <w:bookmarkStart w:id="4" w:name="_Toc24640161"/>
      <w:r w:rsidRPr="00307D9F">
        <w:rPr>
          <w:rFonts w:ascii="Arial" w:hAnsi="Arial" w:cs="Arial"/>
          <w:color w:val="B22600" w:themeColor="accent6"/>
        </w:rPr>
        <w:t>1.3 Rationale</w:t>
      </w:r>
      <w:bookmarkEnd w:id="4"/>
    </w:p>
    <w:p w14:paraId="063E1FC8" w14:textId="77777777" w:rsidR="000073F0" w:rsidRPr="00307D9F" w:rsidRDefault="00EA6F4E" w:rsidP="00F40A20">
      <w:pPr>
        <w:spacing w:line="480" w:lineRule="auto"/>
        <w:rPr>
          <w:rFonts w:ascii="Arial" w:eastAsia="Times New Roman" w:hAnsi="Arial" w:cs="Arial"/>
          <w:color w:val="000000" w:themeColor="text1"/>
          <w:lang w:eastAsia="en-GB"/>
        </w:rPr>
      </w:pPr>
      <w:r w:rsidRPr="00307D9F">
        <w:rPr>
          <w:rFonts w:ascii="Arial" w:eastAsia="Times New Roman" w:hAnsi="Arial" w:cs="Arial"/>
          <w:color w:val="000000" w:themeColor="text1"/>
          <w:lang w:eastAsia="en-GB"/>
        </w:rPr>
        <w:t xml:space="preserve">The current staff turnover rate at FEI Foods is </w:t>
      </w:r>
      <w:r w:rsidR="00C30B95" w:rsidRPr="00307D9F">
        <w:rPr>
          <w:rFonts w:ascii="Arial" w:eastAsia="Times New Roman" w:hAnsi="Arial" w:cs="Arial"/>
          <w:color w:val="000000" w:themeColor="text1"/>
          <w:lang w:eastAsia="en-GB"/>
        </w:rPr>
        <w:t>at approximately</w:t>
      </w:r>
      <w:r w:rsidRPr="00307D9F">
        <w:rPr>
          <w:rFonts w:ascii="Arial" w:eastAsia="Times New Roman" w:hAnsi="Arial" w:cs="Arial"/>
          <w:color w:val="000000" w:themeColor="text1"/>
          <w:lang w:eastAsia="en-GB"/>
        </w:rPr>
        <w:t xml:space="preserve"> </w:t>
      </w:r>
      <w:r w:rsidR="00C30B95" w:rsidRPr="00307D9F">
        <w:rPr>
          <w:rFonts w:ascii="Arial" w:eastAsia="Times New Roman" w:hAnsi="Arial" w:cs="Arial"/>
          <w:color w:val="000000" w:themeColor="text1"/>
          <w:lang w:eastAsia="en-GB"/>
        </w:rPr>
        <w:t>70</w:t>
      </w:r>
      <w:r w:rsidRPr="00307D9F">
        <w:rPr>
          <w:rFonts w:ascii="Arial" w:eastAsia="Times New Roman" w:hAnsi="Arial" w:cs="Arial"/>
          <w:color w:val="000000" w:themeColor="text1"/>
          <w:lang w:eastAsia="en-GB"/>
        </w:rPr>
        <w:t xml:space="preserve">%. </w:t>
      </w:r>
      <w:r w:rsidR="000073F0" w:rsidRPr="00307D9F">
        <w:rPr>
          <w:rFonts w:ascii="Arial" w:eastAsia="Times New Roman" w:hAnsi="Arial" w:cs="Arial"/>
          <w:color w:val="000000" w:themeColor="text1"/>
          <w:lang w:eastAsia="en-GB"/>
        </w:rPr>
        <w:t xml:space="preserve">This </w:t>
      </w:r>
    </w:p>
    <w:p w14:paraId="09704FCE" w14:textId="52E1CD5B" w:rsidR="00F40A20" w:rsidRPr="00307D9F" w:rsidRDefault="005F14BF" w:rsidP="003041D7">
      <w:pPr>
        <w:spacing w:line="480" w:lineRule="auto"/>
        <w:rPr>
          <w:rFonts w:ascii="Arial" w:eastAsia="Times New Roman" w:hAnsi="Arial" w:cs="Arial"/>
          <w:color w:val="000000" w:themeColor="text1"/>
          <w:lang w:eastAsia="en-GB"/>
        </w:rPr>
      </w:pPr>
      <w:r w:rsidRPr="00307D9F">
        <w:rPr>
          <w:rFonts w:ascii="Arial" w:eastAsia="Times New Roman" w:hAnsi="Arial" w:cs="Arial"/>
          <w:color w:val="000000" w:themeColor="text1"/>
          <w:lang w:eastAsia="en-GB"/>
        </w:rPr>
        <w:t>may be related to the amount they are paying their staff as well as the effectiveness of the practices they have that encourages engagement.</w:t>
      </w:r>
      <w:r w:rsidR="00DE4E6D" w:rsidRPr="00307D9F">
        <w:rPr>
          <w:rFonts w:ascii="Arial" w:eastAsia="Times New Roman" w:hAnsi="Arial" w:cs="Arial"/>
          <w:color w:val="000000" w:themeColor="text1"/>
          <w:lang w:eastAsia="en-GB"/>
        </w:rPr>
        <w:t xml:space="preserve"> The researcher will assess the various factors that drive employee engagement within a workforce, including the importance for competitive wages.</w:t>
      </w:r>
      <w:r w:rsidR="00ED67D8" w:rsidRPr="00307D9F">
        <w:rPr>
          <w:rFonts w:ascii="Arial" w:eastAsia="Times New Roman" w:hAnsi="Arial" w:cs="Arial"/>
          <w:color w:val="000000" w:themeColor="text1"/>
          <w:lang w:eastAsia="en-GB"/>
        </w:rPr>
        <w:t xml:space="preserve"> There is a lack of academic literature that discusses the re</w:t>
      </w:r>
      <w:r w:rsidR="009364C5" w:rsidRPr="00307D9F">
        <w:rPr>
          <w:rFonts w:ascii="Arial" w:eastAsia="Times New Roman" w:hAnsi="Arial" w:cs="Arial"/>
          <w:color w:val="000000" w:themeColor="text1"/>
          <w:lang w:eastAsia="en-GB"/>
        </w:rPr>
        <w:t>lationship between HR</w:t>
      </w:r>
      <w:r w:rsidR="00ED67D8" w:rsidRPr="00307D9F">
        <w:rPr>
          <w:rFonts w:ascii="Arial" w:eastAsia="Times New Roman" w:hAnsi="Arial" w:cs="Arial"/>
          <w:color w:val="000000" w:themeColor="text1"/>
          <w:lang w:eastAsia="en-GB"/>
        </w:rPr>
        <w:t xml:space="preserve"> practices, employee engagement and job </w:t>
      </w:r>
      <w:r w:rsidR="00ED67D8" w:rsidRPr="00307D9F">
        <w:rPr>
          <w:rFonts w:ascii="Arial" w:eastAsia="Times New Roman" w:hAnsi="Arial" w:cs="Arial"/>
          <w:color w:val="000000" w:themeColor="text1"/>
          <w:lang w:eastAsia="en-GB"/>
        </w:rPr>
        <w:lastRenderedPageBreak/>
        <w:t>satisfaction</w:t>
      </w:r>
      <w:r w:rsidR="00101CCB" w:rsidRPr="00307D9F">
        <w:rPr>
          <w:rFonts w:ascii="Arial" w:eastAsia="Times New Roman" w:hAnsi="Arial" w:cs="Arial"/>
          <w:color w:val="000000" w:themeColor="text1"/>
          <w:lang w:eastAsia="en-GB"/>
        </w:rPr>
        <w:t xml:space="preserve"> (Pradhan</w:t>
      </w:r>
      <w:r w:rsidR="00137A47" w:rsidRPr="00307D9F">
        <w:rPr>
          <w:rFonts w:ascii="Arial" w:eastAsia="Times New Roman" w:hAnsi="Arial" w:cs="Arial"/>
          <w:color w:val="000000" w:themeColor="text1"/>
          <w:lang w:eastAsia="en-GB"/>
        </w:rPr>
        <w:t xml:space="preserve"> et al</w:t>
      </w:r>
      <w:r w:rsidR="00ED67D8" w:rsidRPr="00307D9F">
        <w:rPr>
          <w:rFonts w:ascii="Arial" w:eastAsia="Times New Roman" w:hAnsi="Arial" w:cs="Arial"/>
          <w:color w:val="000000" w:themeColor="text1"/>
          <w:lang w:eastAsia="en-GB"/>
        </w:rPr>
        <w:t>.</w:t>
      </w:r>
      <w:r w:rsidR="00137A47" w:rsidRPr="00307D9F">
        <w:rPr>
          <w:rFonts w:ascii="Arial" w:eastAsia="Times New Roman" w:hAnsi="Arial" w:cs="Arial"/>
          <w:color w:val="000000" w:themeColor="text1"/>
          <w:lang w:eastAsia="en-GB"/>
        </w:rPr>
        <w:t>, 2017)</w:t>
      </w:r>
      <w:r w:rsidR="00ED67D8" w:rsidRPr="00307D9F">
        <w:rPr>
          <w:rFonts w:ascii="Arial" w:eastAsia="Times New Roman" w:hAnsi="Arial" w:cs="Arial"/>
          <w:color w:val="000000" w:themeColor="text1"/>
          <w:lang w:eastAsia="en-GB"/>
        </w:rPr>
        <w:t xml:space="preserve"> Due to this being the case, the </w:t>
      </w:r>
      <w:r w:rsidR="00565B15" w:rsidRPr="00307D9F">
        <w:rPr>
          <w:rFonts w:ascii="Arial" w:eastAsia="Times New Roman" w:hAnsi="Arial" w:cs="Arial"/>
          <w:color w:val="000000" w:themeColor="text1"/>
          <w:lang w:eastAsia="en-GB"/>
        </w:rPr>
        <w:t>researcher is carrying out this study.</w:t>
      </w:r>
    </w:p>
    <w:p w14:paraId="0A09ABFA" w14:textId="77777777" w:rsidR="006E7E08" w:rsidRPr="00432D01" w:rsidRDefault="006E7E08" w:rsidP="006E7E08">
      <w:pPr>
        <w:rPr>
          <w:rFonts w:ascii="Arial" w:hAnsi="Arial" w:cs="Arial"/>
        </w:rPr>
      </w:pPr>
    </w:p>
    <w:p w14:paraId="09FEC7CB" w14:textId="4929D714" w:rsidR="006E7E08" w:rsidRPr="00432D01" w:rsidRDefault="006E7E08" w:rsidP="006E7E08">
      <w:pPr>
        <w:pStyle w:val="Heading2"/>
        <w:rPr>
          <w:rFonts w:ascii="Arial" w:hAnsi="Arial" w:cs="Arial"/>
        </w:rPr>
      </w:pPr>
      <w:bookmarkStart w:id="5" w:name="_Toc24640162"/>
      <w:r w:rsidRPr="00432D01">
        <w:rPr>
          <w:rFonts w:ascii="Arial" w:hAnsi="Arial" w:cs="Arial"/>
        </w:rPr>
        <w:t>1.4 Aims and Objectives</w:t>
      </w:r>
      <w:bookmarkEnd w:id="5"/>
    </w:p>
    <w:p w14:paraId="0E435BEA" w14:textId="77777777" w:rsidR="006E7E08" w:rsidRPr="00432D01" w:rsidRDefault="006E7E08" w:rsidP="006E7E08">
      <w:pPr>
        <w:rPr>
          <w:rFonts w:ascii="Arial" w:hAnsi="Arial" w:cs="Arial"/>
        </w:rPr>
      </w:pPr>
    </w:p>
    <w:p w14:paraId="2F188964" w14:textId="5B5B9BB1" w:rsidR="004C5626" w:rsidRDefault="002F4AD2" w:rsidP="00550DCD">
      <w:pPr>
        <w:spacing w:line="480" w:lineRule="auto"/>
        <w:rPr>
          <w:rFonts w:ascii="Arial" w:hAnsi="Arial" w:cs="Arial"/>
        </w:rPr>
      </w:pPr>
      <w:r w:rsidRPr="00432D01">
        <w:rPr>
          <w:rFonts w:ascii="Arial" w:hAnsi="Arial" w:cs="Arial"/>
        </w:rPr>
        <w:t>The aim of this dissertation is to critically analyse the HR practices that are in place at FEI Foods</w:t>
      </w:r>
      <w:r w:rsidR="00393293">
        <w:rPr>
          <w:rFonts w:ascii="Arial" w:hAnsi="Arial" w:cs="Arial"/>
        </w:rPr>
        <w:t xml:space="preserve"> and</w:t>
      </w:r>
      <w:r w:rsidR="00302BFB" w:rsidRPr="00432D01">
        <w:rPr>
          <w:rFonts w:ascii="Arial" w:hAnsi="Arial" w:cs="Arial"/>
        </w:rPr>
        <w:t xml:space="preserve"> how they influence engagement to their workforce. The objectives for this study can be seen below:</w:t>
      </w:r>
    </w:p>
    <w:p w14:paraId="6470B163" w14:textId="77777777" w:rsidR="004C5626" w:rsidRPr="00432D01" w:rsidRDefault="004C5626" w:rsidP="00550DCD">
      <w:pPr>
        <w:spacing w:line="480" w:lineRule="auto"/>
        <w:rPr>
          <w:rFonts w:ascii="Arial" w:hAnsi="Arial" w:cs="Arial"/>
        </w:rPr>
      </w:pPr>
    </w:p>
    <w:p w14:paraId="6883F0D8" w14:textId="53318D0D" w:rsidR="00302BFB" w:rsidRPr="00432D01" w:rsidRDefault="00302BFB" w:rsidP="00550DCD">
      <w:pPr>
        <w:spacing w:line="480" w:lineRule="auto"/>
        <w:rPr>
          <w:rFonts w:ascii="Arial" w:hAnsi="Arial" w:cs="Arial"/>
        </w:rPr>
      </w:pPr>
      <w:r w:rsidRPr="00432D01">
        <w:rPr>
          <w:rFonts w:ascii="Arial" w:hAnsi="Arial" w:cs="Arial"/>
        </w:rPr>
        <w:t>1.</w:t>
      </w:r>
      <w:r w:rsidR="007A0EC3">
        <w:rPr>
          <w:rFonts w:ascii="Arial" w:hAnsi="Arial" w:cs="Arial"/>
        </w:rPr>
        <w:t xml:space="preserve"> To critically </w:t>
      </w:r>
      <w:r w:rsidR="0088241D" w:rsidRPr="00432D01">
        <w:rPr>
          <w:rFonts w:ascii="Arial" w:hAnsi="Arial" w:cs="Arial"/>
        </w:rPr>
        <w:t xml:space="preserve">analyse </w:t>
      </w:r>
      <w:r w:rsidR="00A25FFE" w:rsidRPr="00432D01">
        <w:rPr>
          <w:rFonts w:ascii="Arial" w:hAnsi="Arial" w:cs="Arial"/>
        </w:rPr>
        <w:t xml:space="preserve">previous academic literature </w:t>
      </w:r>
      <w:r w:rsidR="006037D2" w:rsidRPr="00432D01">
        <w:rPr>
          <w:rFonts w:ascii="Arial" w:hAnsi="Arial" w:cs="Arial"/>
        </w:rPr>
        <w:t xml:space="preserve">on HR practices </w:t>
      </w:r>
      <w:r w:rsidR="003750C4" w:rsidRPr="00432D01">
        <w:rPr>
          <w:rFonts w:ascii="Arial" w:hAnsi="Arial" w:cs="Arial"/>
        </w:rPr>
        <w:t>and</w:t>
      </w:r>
      <w:r w:rsidR="004D2BE2">
        <w:rPr>
          <w:rFonts w:ascii="Arial" w:hAnsi="Arial" w:cs="Arial"/>
        </w:rPr>
        <w:t xml:space="preserve"> how they influence</w:t>
      </w:r>
      <w:r w:rsidR="003750C4" w:rsidRPr="00432D01">
        <w:rPr>
          <w:rFonts w:ascii="Arial" w:hAnsi="Arial" w:cs="Arial"/>
        </w:rPr>
        <w:t xml:space="preserve"> workforce</w:t>
      </w:r>
      <w:r w:rsidR="004D2BE2">
        <w:rPr>
          <w:rFonts w:ascii="Arial" w:hAnsi="Arial" w:cs="Arial"/>
        </w:rPr>
        <w:t xml:space="preserve"> engagement</w:t>
      </w:r>
      <w:r w:rsidR="003750C4" w:rsidRPr="00432D01">
        <w:rPr>
          <w:rFonts w:ascii="Arial" w:hAnsi="Arial" w:cs="Arial"/>
        </w:rPr>
        <w:t>. This will be used to inform the importance of engagement to employee retention.</w:t>
      </w:r>
    </w:p>
    <w:p w14:paraId="28BB77D2" w14:textId="77777777" w:rsidR="00302BFB" w:rsidRPr="00432D01" w:rsidRDefault="00302BFB" w:rsidP="00550DCD">
      <w:pPr>
        <w:spacing w:line="480" w:lineRule="auto"/>
        <w:rPr>
          <w:rFonts w:ascii="Arial" w:hAnsi="Arial" w:cs="Arial"/>
        </w:rPr>
      </w:pPr>
    </w:p>
    <w:p w14:paraId="35DC6545" w14:textId="66A46C44" w:rsidR="00302BFB" w:rsidRPr="00850428" w:rsidRDefault="00302BFB" w:rsidP="00550DCD">
      <w:pPr>
        <w:spacing w:line="480" w:lineRule="auto"/>
        <w:rPr>
          <w:rFonts w:ascii="Arial" w:hAnsi="Arial" w:cs="Arial"/>
          <w:strike/>
        </w:rPr>
      </w:pPr>
      <w:r w:rsidRPr="00432D01">
        <w:rPr>
          <w:rFonts w:ascii="Arial" w:hAnsi="Arial" w:cs="Arial"/>
        </w:rPr>
        <w:t>2.</w:t>
      </w:r>
      <w:r w:rsidR="00320B1B" w:rsidRPr="00432D01">
        <w:rPr>
          <w:rFonts w:ascii="Arial" w:hAnsi="Arial" w:cs="Arial"/>
        </w:rPr>
        <w:t xml:space="preserve"> T</w:t>
      </w:r>
      <w:r w:rsidR="00E07730" w:rsidRPr="00432D01">
        <w:rPr>
          <w:rFonts w:ascii="Arial" w:hAnsi="Arial" w:cs="Arial"/>
        </w:rPr>
        <w:t>o carry out prim</w:t>
      </w:r>
      <w:r w:rsidR="007A0EC3">
        <w:rPr>
          <w:rFonts w:ascii="Arial" w:hAnsi="Arial" w:cs="Arial"/>
        </w:rPr>
        <w:t xml:space="preserve">ary research through a questionnaire </w:t>
      </w:r>
      <w:r w:rsidR="000846AB">
        <w:rPr>
          <w:rFonts w:ascii="Arial" w:hAnsi="Arial" w:cs="Arial"/>
        </w:rPr>
        <w:t xml:space="preserve">to establish if the </w:t>
      </w:r>
      <w:r w:rsidR="00E07730" w:rsidRPr="00432D01">
        <w:rPr>
          <w:rFonts w:ascii="Arial" w:hAnsi="Arial" w:cs="Arial"/>
        </w:rPr>
        <w:t>HR practices</w:t>
      </w:r>
      <w:r w:rsidR="007A0EC3">
        <w:rPr>
          <w:rFonts w:ascii="Arial" w:hAnsi="Arial" w:cs="Arial"/>
        </w:rPr>
        <w:t xml:space="preserve"> that are currently in place </w:t>
      </w:r>
      <w:r w:rsidR="009E2505">
        <w:rPr>
          <w:rFonts w:ascii="Arial" w:hAnsi="Arial" w:cs="Arial"/>
        </w:rPr>
        <w:t xml:space="preserve">at FEI Foods </w:t>
      </w:r>
      <w:r w:rsidR="000846AB">
        <w:rPr>
          <w:rFonts w:ascii="Arial" w:hAnsi="Arial" w:cs="Arial"/>
        </w:rPr>
        <w:t>influence engagement levels of the staff.</w:t>
      </w:r>
    </w:p>
    <w:p w14:paraId="6325D71D" w14:textId="77777777" w:rsidR="00302BFB" w:rsidRPr="00432D01" w:rsidRDefault="00302BFB" w:rsidP="00550DCD">
      <w:pPr>
        <w:spacing w:line="480" w:lineRule="auto"/>
        <w:rPr>
          <w:rFonts w:ascii="Arial" w:hAnsi="Arial" w:cs="Arial"/>
        </w:rPr>
      </w:pPr>
    </w:p>
    <w:p w14:paraId="53DE7A55" w14:textId="45CA839D" w:rsidR="004F69AD" w:rsidRDefault="00302BFB" w:rsidP="00550DCD">
      <w:pPr>
        <w:spacing w:line="480" w:lineRule="auto"/>
        <w:rPr>
          <w:rFonts w:ascii="Arial" w:hAnsi="Arial" w:cs="Arial"/>
          <w:color w:val="00B0F0"/>
        </w:rPr>
      </w:pPr>
      <w:r w:rsidRPr="00432D01">
        <w:rPr>
          <w:rFonts w:ascii="Arial" w:hAnsi="Arial" w:cs="Arial"/>
        </w:rPr>
        <w:t>3.</w:t>
      </w:r>
      <w:r w:rsidR="00E07730" w:rsidRPr="00432D01">
        <w:rPr>
          <w:rFonts w:ascii="Arial" w:hAnsi="Arial" w:cs="Arial"/>
          <w:color w:val="FF0000"/>
        </w:rPr>
        <w:t xml:space="preserve"> </w:t>
      </w:r>
      <w:r w:rsidR="00E07730" w:rsidRPr="00DD2750">
        <w:rPr>
          <w:rFonts w:ascii="Arial" w:hAnsi="Arial" w:cs="Arial"/>
          <w:color w:val="000000" w:themeColor="text1"/>
        </w:rPr>
        <w:t xml:space="preserve">To evaluate both primary and secondary data gathered </w:t>
      </w:r>
      <w:r w:rsidR="003D0DC6" w:rsidRPr="00DD2750">
        <w:rPr>
          <w:rFonts w:ascii="Arial" w:hAnsi="Arial" w:cs="Arial"/>
          <w:color w:val="000000" w:themeColor="text1"/>
        </w:rPr>
        <w:t xml:space="preserve">to establish whether the workforce at FEI Foods are engaged. </w:t>
      </w:r>
    </w:p>
    <w:p w14:paraId="052805F7" w14:textId="77777777" w:rsidR="00053E10" w:rsidRDefault="00053E10" w:rsidP="00550DCD">
      <w:pPr>
        <w:spacing w:line="480" w:lineRule="auto"/>
        <w:rPr>
          <w:rFonts w:ascii="Arial" w:hAnsi="Arial" w:cs="Arial"/>
          <w:color w:val="00B0F0"/>
        </w:rPr>
      </w:pPr>
    </w:p>
    <w:p w14:paraId="1907E247" w14:textId="77777777" w:rsidR="004F69AD" w:rsidRPr="00531175" w:rsidRDefault="004F69AD" w:rsidP="00550DCD">
      <w:pPr>
        <w:spacing w:line="480" w:lineRule="auto"/>
        <w:rPr>
          <w:rFonts w:ascii="Arial" w:hAnsi="Arial" w:cs="Arial"/>
          <w:color w:val="000000" w:themeColor="text1"/>
        </w:rPr>
      </w:pPr>
      <w:r w:rsidRPr="00531175">
        <w:rPr>
          <w:rFonts w:ascii="Arial" w:hAnsi="Arial" w:cs="Arial"/>
          <w:color w:val="000000" w:themeColor="text1"/>
        </w:rPr>
        <w:t xml:space="preserve">4. To provide recommendations to FEI Foods on how to improve </w:t>
      </w:r>
      <w:r w:rsidR="00531175" w:rsidRPr="00531175">
        <w:rPr>
          <w:rFonts w:ascii="Arial" w:hAnsi="Arial" w:cs="Arial"/>
          <w:color w:val="000000" w:themeColor="text1"/>
        </w:rPr>
        <w:t>their employee engagement.</w:t>
      </w:r>
    </w:p>
    <w:p w14:paraId="652D0782" w14:textId="2EBA46C2" w:rsidR="006E7E08" w:rsidRPr="00432D01" w:rsidRDefault="006E7E08" w:rsidP="006E7E08">
      <w:pPr>
        <w:pStyle w:val="Heading1"/>
        <w:rPr>
          <w:rFonts w:ascii="Arial" w:hAnsi="Arial" w:cs="Arial"/>
        </w:rPr>
      </w:pPr>
      <w:bookmarkStart w:id="6" w:name="_Toc24640163"/>
      <w:r w:rsidRPr="00432D01">
        <w:rPr>
          <w:rFonts w:ascii="Arial" w:hAnsi="Arial" w:cs="Arial"/>
        </w:rPr>
        <w:t>2. Research Design and Methodology</w:t>
      </w:r>
      <w:bookmarkEnd w:id="6"/>
    </w:p>
    <w:p w14:paraId="0B85FFFD" w14:textId="77777777" w:rsidR="006E7E08" w:rsidRDefault="006E7E08" w:rsidP="006E7E08">
      <w:pPr>
        <w:rPr>
          <w:rFonts w:ascii="Arial" w:hAnsi="Arial" w:cs="Arial"/>
        </w:rPr>
      </w:pPr>
    </w:p>
    <w:p w14:paraId="5BD75C44" w14:textId="5EC4066E" w:rsidR="008D0ED3" w:rsidRPr="008D0ED3" w:rsidRDefault="008D0ED3" w:rsidP="001D7289">
      <w:pPr>
        <w:spacing w:line="480" w:lineRule="auto"/>
        <w:rPr>
          <w:rFonts w:ascii="Arial" w:hAnsi="Arial" w:cs="Arial"/>
        </w:rPr>
      </w:pPr>
      <w:r>
        <w:rPr>
          <w:rFonts w:ascii="Arial" w:hAnsi="Arial" w:cs="Arial"/>
        </w:rPr>
        <w:t>Saunders et al. (2009:5) defines research itself as “</w:t>
      </w:r>
      <w:r>
        <w:rPr>
          <w:rFonts w:ascii="Arial" w:hAnsi="Arial" w:cs="Arial"/>
          <w:i/>
        </w:rPr>
        <w:t>something that people undertake in order to find out things in a systematic way, thereby increasing their knowledge”.</w:t>
      </w:r>
      <w:r>
        <w:rPr>
          <w:rFonts w:ascii="Arial" w:hAnsi="Arial" w:cs="Arial"/>
        </w:rPr>
        <w:t xml:space="preserve"> </w:t>
      </w:r>
      <w:r w:rsidR="002D67D6">
        <w:rPr>
          <w:rFonts w:ascii="Arial" w:hAnsi="Arial" w:cs="Arial"/>
        </w:rPr>
        <w:t xml:space="preserve">In the most effective way </w:t>
      </w:r>
      <w:r w:rsidR="00345FE1">
        <w:rPr>
          <w:rFonts w:ascii="Arial" w:hAnsi="Arial" w:cs="Arial"/>
        </w:rPr>
        <w:t>possible</w:t>
      </w:r>
      <w:r w:rsidR="002D67D6">
        <w:rPr>
          <w:rFonts w:ascii="Arial" w:hAnsi="Arial" w:cs="Arial"/>
        </w:rPr>
        <w:t xml:space="preserve">, research is conducted </w:t>
      </w:r>
      <w:r w:rsidR="00345FE1">
        <w:rPr>
          <w:rFonts w:ascii="Arial" w:hAnsi="Arial" w:cs="Arial"/>
        </w:rPr>
        <w:t xml:space="preserve">for the purpose of ensuring </w:t>
      </w:r>
      <w:r w:rsidR="00345FE1">
        <w:rPr>
          <w:rFonts w:ascii="Arial" w:hAnsi="Arial" w:cs="Arial"/>
        </w:rPr>
        <w:lastRenderedPageBreak/>
        <w:t>that any statements made by the researcher is made based on data and not made with biases (</w:t>
      </w:r>
      <w:proofErr w:type="spellStart"/>
      <w:r w:rsidR="00345FE1">
        <w:rPr>
          <w:rFonts w:ascii="Arial" w:hAnsi="Arial" w:cs="Arial"/>
        </w:rPr>
        <w:t>Salkind</w:t>
      </w:r>
      <w:proofErr w:type="spellEnd"/>
      <w:r w:rsidR="00345FE1">
        <w:rPr>
          <w:rFonts w:ascii="Arial" w:hAnsi="Arial" w:cs="Arial"/>
        </w:rPr>
        <w:t>, 2012).</w:t>
      </w:r>
    </w:p>
    <w:p w14:paraId="6FFB92CA" w14:textId="73DAA649" w:rsidR="008D0ED3" w:rsidRDefault="00BD143E" w:rsidP="003B4E63">
      <w:pPr>
        <w:spacing w:line="480" w:lineRule="auto"/>
        <w:rPr>
          <w:rFonts w:ascii="Arial" w:hAnsi="Arial" w:cs="Arial"/>
        </w:rPr>
      </w:pPr>
      <w:r>
        <w:rPr>
          <w:rFonts w:ascii="Arial" w:hAnsi="Arial" w:cs="Arial"/>
        </w:rPr>
        <w:t xml:space="preserve">There are a variety of research methods </w:t>
      </w:r>
      <w:r w:rsidR="003B4E63">
        <w:rPr>
          <w:rFonts w:ascii="Arial" w:hAnsi="Arial" w:cs="Arial"/>
        </w:rPr>
        <w:t>for the researcher to choose from and will need to make sure that the method selected is the most appropriate for this research study. Below is an image showing the variety of routes that the researcher can take during this study and is presented within the Research Onion (Saunders, et al., 2009).</w:t>
      </w:r>
    </w:p>
    <w:p w14:paraId="69FFE3CE" w14:textId="77777777" w:rsidR="00053E10" w:rsidRDefault="00221571" w:rsidP="00053E10">
      <w:pPr>
        <w:keepNext/>
      </w:pPr>
      <w:r w:rsidRPr="00221571">
        <w:rPr>
          <w:rFonts w:ascii="Arial" w:hAnsi="Arial" w:cs="Arial"/>
        </w:rPr>
        <w:drawing>
          <wp:inline distT="0" distB="0" distL="0" distR="0" wp14:anchorId="43FEC689" wp14:editId="7D2AFA9A">
            <wp:extent cx="5727700" cy="4167505"/>
            <wp:effectExtent l="0" t="0" r="12700" b="0"/>
            <wp:docPr id="3" name="Picture 3" descr="C04NF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04NF0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4167505"/>
                    </a:xfrm>
                    <a:prstGeom prst="rect">
                      <a:avLst/>
                    </a:prstGeom>
                    <a:noFill/>
                    <a:ln>
                      <a:noFill/>
                    </a:ln>
                    <a:extLst/>
                  </pic:spPr>
                </pic:pic>
              </a:graphicData>
            </a:graphic>
          </wp:inline>
        </w:drawing>
      </w:r>
    </w:p>
    <w:p w14:paraId="4C327BD4" w14:textId="1FC56A7F" w:rsidR="000707BD" w:rsidRDefault="00053E10" w:rsidP="00053E10">
      <w:pPr>
        <w:pStyle w:val="Caption"/>
        <w:rPr>
          <w:rFonts w:ascii="Arial" w:hAnsi="Arial" w:cs="Arial"/>
        </w:rPr>
      </w:pPr>
      <w:bookmarkStart w:id="7" w:name="_Toc24792765"/>
      <w:r>
        <w:t xml:space="preserve">Figure </w:t>
      </w:r>
      <w:fldSimple w:instr=" SEQ Figure \* ARABIC ">
        <w:r>
          <w:rPr>
            <w:noProof/>
          </w:rPr>
          <w:t>1</w:t>
        </w:r>
      </w:fldSimple>
      <w:r>
        <w:t>: The Research Onion (Saunders et al., 2009)</w:t>
      </w:r>
      <w:bookmarkEnd w:id="7"/>
    </w:p>
    <w:p w14:paraId="54CC7539" w14:textId="6045C838" w:rsidR="00832331" w:rsidRDefault="006F5CCB" w:rsidP="009D5C29">
      <w:pPr>
        <w:spacing w:line="480" w:lineRule="auto"/>
        <w:rPr>
          <w:rFonts w:ascii="Arial" w:hAnsi="Arial" w:cs="Arial"/>
        </w:rPr>
      </w:pPr>
      <w:r>
        <w:rPr>
          <w:rFonts w:ascii="Arial" w:hAnsi="Arial" w:cs="Arial"/>
        </w:rPr>
        <w:t>The first aspect of the research onion is the data collection and data analysis</w:t>
      </w:r>
      <w:r w:rsidR="00197D85">
        <w:rPr>
          <w:rFonts w:ascii="Arial" w:hAnsi="Arial" w:cs="Arial"/>
        </w:rPr>
        <w:t xml:space="preserve">. </w:t>
      </w:r>
      <w:r w:rsidR="009D5C29">
        <w:rPr>
          <w:rFonts w:ascii="Arial" w:hAnsi="Arial" w:cs="Arial"/>
        </w:rPr>
        <w:t xml:space="preserve">A cross sectional approach will be undertaken by the researcher </w:t>
      </w:r>
      <w:r w:rsidR="004643DD">
        <w:rPr>
          <w:rFonts w:ascii="Arial" w:hAnsi="Arial" w:cs="Arial"/>
        </w:rPr>
        <w:t>as the type of research will be carried out at a particular time. This will be using a mono method approach as the researcher will be conducting a survey</w:t>
      </w:r>
      <w:r w:rsidR="00E25D1B">
        <w:rPr>
          <w:rFonts w:ascii="Arial" w:hAnsi="Arial" w:cs="Arial"/>
        </w:rPr>
        <w:t xml:space="preserve"> as it will provide a larger amount of responses and data that can be closely analysed compared to qualitative research. </w:t>
      </w:r>
      <w:r w:rsidR="0001395D">
        <w:rPr>
          <w:rFonts w:ascii="Arial" w:hAnsi="Arial" w:cs="Arial"/>
        </w:rPr>
        <w:t xml:space="preserve">Moving onto the strategic layer of the research </w:t>
      </w:r>
      <w:r w:rsidR="00A33721">
        <w:rPr>
          <w:rFonts w:ascii="Arial" w:hAnsi="Arial" w:cs="Arial"/>
        </w:rPr>
        <w:t xml:space="preserve">onion, the researcher has </w:t>
      </w:r>
      <w:r w:rsidR="00A33721">
        <w:rPr>
          <w:rFonts w:ascii="Arial" w:hAnsi="Arial" w:cs="Arial"/>
        </w:rPr>
        <w:lastRenderedPageBreak/>
        <w:t>acknowledge</w:t>
      </w:r>
      <w:r w:rsidR="003728D0">
        <w:rPr>
          <w:rFonts w:ascii="Arial" w:hAnsi="Arial" w:cs="Arial"/>
        </w:rPr>
        <w:t>d</w:t>
      </w:r>
      <w:r w:rsidR="00A33721">
        <w:rPr>
          <w:rFonts w:ascii="Arial" w:hAnsi="Arial" w:cs="Arial"/>
        </w:rPr>
        <w:t xml:space="preserve"> the use of an inductive and pragmatist approach to the research study.</w:t>
      </w:r>
    </w:p>
    <w:p w14:paraId="087585B7" w14:textId="77777777" w:rsidR="007D6D72" w:rsidRPr="00432D01" w:rsidRDefault="007D6D72" w:rsidP="006E7E08">
      <w:pPr>
        <w:rPr>
          <w:rFonts w:ascii="Arial" w:hAnsi="Arial" w:cs="Arial"/>
        </w:rPr>
      </w:pPr>
    </w:p>
    <w:p w14:paraId="1DD85A50" w14:textId="123C654B" w:rsidR="006E7E08" w:rsidRDefault="006E7E08" w:rsidP="007268D2">
      <w:pPr>
        <w:pStyle w:val="Heading2"/>
        <w:rPr>
          <w:rFonts w:ascii="Arial" w:hAnsi="Arial" w:cs="Arial"/>
        </w:rPr>
      </w:pPr>
      <w:bookmarkStart w:id="8" w:name="_Toc24640164"/>
      <w:r w:rsidRPr="00432D01">
        <w:rPr>
          <w:rFonts w:ascii="Arial" w:hAnsi="Arial" w:cs="Arial"/>
        </w:rPr>
        <w:t>2.1 Paradigm</w:t>
      </w:r>
      <w:bookmarkEnd w:id="8"/>
    </w:p>
    <w:p w14:paraId="32069BF4" w14:textId="77777777" w:rsidR="007268D2" w:rsidRPr="007268D2" w:rsidRDefault="007268D2" w:rsidP="007268D2"/>
    <w:p w14:paraId="076FBD1F" w14:textId="113162D7" w:rsidR="007268D2" w:rsidRPr="00307D9F" w:rsidRDefault="007268D2" w:rsidP="007268D2">
      <w:pPr>
        <w:spacing w:line="480" w:lineRule="auto"/>
        <w:rPr>
          <w:rFonts w:ascii="Arial" w:hAnsi="Arial" w:cs="Arial"/>
          <w:color w:val="000000" w:themeColor="text1"/>
        </w:rPr>
      </w:pPr>
      <w:r w:rsidRPr="00307D9F">
        <w:rPr>
          <w:rFonts w:ascii="Arial" w:hAnsi="Arial" w:cs="Arial"/>
          <w:color w:val="000000" w:themeColor="text1"/>
        </w:rPr>
        <w:t>In regards to this research study, the researcher has identified that the philosophy used will be positivism</w:t>
      </w:r>
      <w:r w:rsidR="00835F19" w:rsidRPr="00307D9F">
        <w:rPr>
          <w:rFonts w:ascii="Arial" w:hAnsi="Arial" w:cs="Arial"/>
          <w:color w:val="000000" w:themeColor="text1"/>
        </w:rPr>
        <w:t xml:space="preserve">. Closed questions from the questionnaire will be </w:t>
      </w:r>
      <w:r w:rsidR="0004720D" w:rsidRPr="00307D9F">
        <w:rPr>
          <w:rFonts w:ascii="Arial" w:hAnsi="Arial" w:cs="Arial"/>
          <w:color w:val="000000" w:themeColor="text1"/>
        </w:rPr>
        <w:t xml:space="preserve">analysed with an inductive approach as </w:t>
      </w:r>
      <w:r w:rsidR="002B062D" w:rsidRPr="00307D9F">
        <w:rPr>
          <w:rFonts w:ascii="Arial" w:hAnsi="Arial" w:cs="Arial"/>
          <w:color w:val="000000" w:themeColor="text1"/>
        </w:rPr>
        <w:t xml:space="preserve">the data is clearly laid out. </w:t>
      </w:r>
      <w:r w:rsidR="004E20A7" w:rsidRPr="00307D9F">
        <w:rPr>
          <w:rFonts w:ascii="Arial" w:hAnsi="Arial" w:cs="Arial"/>
          <w:color w:val="000000" w:themeColor="text1"/>
        </w:rPr>
        <w:t>There are various purposes to using this type of approach</w:t>
      </w:r>
      <w:r w:rsidR="008D2A9B" w:rsidRPr="00307D9F">
        <w:rPr>
          <w:rFonts w:ascii="Arial" w:hAnsi="Arial" w:cs="Arial"/>
          <w:color w:val="000000" w:themeColor="text1"/>
        </w:rPr>
        <w:t xml:space="preserve">. For example, an inductive approach </w:t>
      </w:r>
      <w:r w:rsidR="00CE52BE" w:rsidRPr="00307D9F">
        <w:rPr>
          <w:rFonts w:ascii="Arial" w:hAnsi="Arial" w:cs="Arial"/>
          <w:color w:val="000000" w:themeColor="text1"/>
        </w:rPr>
        <w:t>can be used to “</w:t>
      </w:r>
      <w:r w:rsidR="00CE52BE" w:rsidRPr="00307D9F">
        <w:rPr>
          <w:rFonts w:ascii="Arial" w:hAnsi="Arial" w:cs="Arial"/>
          <w:i/>
          <w:color w:val="000000" w:themeColor="text1"/>
        </w:rPr>
        <w:t>establish clear links between the evaluation or research objectives and the summary findings derived from the raw data”</w:t>
      </w:r>
      <w:r w:rsidR="00CE52BE" w:rsidRPr="00307D9F">
        <w:rPr>
          <w:rFonts w:ascii="Arial" w:hAnsi="Arial" w:cs="Arial"/>
          <w:color w:val="000000" w:themeColor="text1"/>
        </w:rPr>
        <w:t xml:space="preserve"> (Thomas, </w:t>
      </w:r>
      <w:r w:rsidR="00E727D6" w:rsidRPr="00307D9F">
        <w:rPr>
          <w:rFonts w:ascii="Arial" w:hAnsi="Arial" w:cs="Arial"/>
          <w:color w:val="000000" w:themeColor="text1"/>
        </w:rPr>
        <w:t>2006)</w:t>
      </w:r>
      <w:r w:rsidR="00794109" w:rsidRPr="00307D9F">
        <w:rPr>
          <w:rFonts w:ascii="Arial" w:hAnsi="Arial" w:cs="Arial"/>
          <w:color w:val="000000" w:themeColor="text1"/>
        </w:rPr>
        <w:t>.</w:t>
      </w:r>
      <w:r w:rsidR="0072041A" w:rsidRPr="00307D9F">
        <w:rPr>
          <w:rFonts w:ascii="Arial" w:hAnsi="Arial" w:cs="Arial"/>
          <w:color w:val="000000" w:themeColor="text1"/>
        </w:rPr>
        <w:t xml:space="preserve"> </w:t>
      </w:r>
      <w:r w:rsidR="002B062D" w:rsidRPr="00307D9F">
        <w:rPr>
          <w:rFonts w:ascii="Arial" w:hAnsi="Arial" w:cs="Arial"/>
          <w:color w:val="000000" w:themeColor="text1"/>
        </w:rPr>
        <w:t>However</w:t>
      </w:r>
      <w:r w:rsidR="00F93C15" w:rsidRPr="00307D9F">
        <w:rPr>
          <w:rFonts w:ascii="Arial" w:hAnsi="Arial" w:cs="Arial"/>
          <w:color w:val="000000" w:themeColor="text1"/>
        </w:rPr>
        <w:t>, open questions will be analysed with a deductive approach as it is qualitative research.</w:t>
      </w:r>
    </w:p>
    <w:p w14:paraId="64B70D80" w14:textId="77777777" w:rsidR="007268D2" w:rsidRPr="00432D01" w:rsidRDefault="007268D2" w:rsidP="006E7E08">
      <w:pPr>
        <w:rPr>
          <w:rFonts w:ascii="Arial" w:hAnsi="Arial" w:cs="Arial"/>
        </w:rPr>
      </w:pPr>
    </w:p>
    <w:p w14:paraId="6F9236E2" w14:textId="57507BB4" w:rsidR="006E7E08" w:rsidRPr="00432D01" w:rsidRDefault="006E7E08" w:rsidP="006E7E08">
      <w:pPr>
        <w:pStyle w:val="Heading2"/>
        <w:rPr>
          <w:rFonts w:ascii="Arial" w:hAnsi="Arial" w:cs="Arial"/>
        </w:rPr>
      </w:pPr>
      <w:bookmarkStart w:id="9" w:name="_Toc24640165"/>
      <w:r w:rsidRPr="00432D01">
        <w:rPr>
          <w:rFonts w:ascii="Arial" w:hAnsi="Arial" w:cs="Arial"/>
        </w:rPr>
        <w:t>2.2 Sampling</w:t>
      </w:r>
      <w:bookmarkEnd w:id="9"/>
    </w:p>
    <w:p w14:paraId="3074728F" w14:textId="77777777" w:rsidR="00CF0677" w:rsidRDefault="00CF0677" w:rsidP="00655719">
      <w:pPr>
        <w:rPr>
          <w:rFonts w:ascii="Arial" w:eastAsia="Times New Roman" w:hAnsi="Arial" w:cs="Arial"/>
          <w:lang w:eastAsia="en-GB"/>
        </w:rPr>
      </w:pPr>
    </w:p>
    <w:p w14:paraId="5717ECBD" w14:textId="3600D6D5" w:rsidR="001A3ABE" w:rsidRDefault="001A3ABE" w:rsidP="001A3ABE">
      <w:pPr>
        <w:spacing w:line="480" w:lineRule="auto"/>
        <w:rPr>
          <w:rFonts w:ascii="Arial" w:eastAsia="Times New Roman" w:hAnsi="Arial" w:cs="Arial"/>
          <w:color w:val="000000" w:themeColor="text1"/>
          <w:lang w:eastAsia="en-GB"/>
        </w:rPr>
      </w:pPr>
      <w:r w:rsidRPr="00307D9F">
        <w:rPr>
          <w:rFonts w:ascii="Arial" w:eastAsia="Times New Roman" w:hAnsi="Arial" w:cs="Arial"/>
          <w:color w:val="000000" w:themeColor="text1"/>
          <w:lang w:eastAsia="en-GB"/>
        </w:rPr>
        <w:t>For the purpose of this research study, convenience sampling will be used to conduct the research and gather data</w:t>
      </w:r>
      <w:r w:rsidR="007D337C" w:rsidRPr="00307D9F">
        <w:rPr>
          <w:rFonts w:ascii="Arial" w:eastAsia="Times New Roman" w:hAnsi="Arial" w:cs="Arial"/>
          <w:color w:val="000000" w:themeColor="text1"/>
          <w:lang w:eastAsia="en-GB"/>
        </w:rPr>
        <w:t xml:space="preserve">. </w:t>
      </w:r>
      <w:r w:rsidR="00975ABC" w:rsidRPr="00307D9F">
        <w:rPr>
          <w:rFonts w:ascii="Arial" w:eastAsia="Times New Roman" w:hAnsi="Arial" w:cs="Arial"/>
          <w:color w:val="000000" w:themeColor="text1"/>
          <w:lang w:eastAsia="en-GB"/>
        </w:rPr>
        <w:t>This type of sampling is known as non- probability sampling and can be defined as</w:t>
      </w:r>
      <w:r w:rsidR="00064165" w:rsidRPr="00307D9F">
        <w:rPr>
          <w:rFonts w:ascii="Arial" w:eastAsia="Times New Roman" w:hAnsi="Arial" w:cs="Arial"/>
          <w:color w:val="000000" w:themeColor="text1"/>
          <w:lang w:eastAsia="en-GB"/>
        </w:rPr>
        <w:t xml:space="preserve"> “neither purpos</w:t>
      </w:r>
      <w:r w:rsidR="003B44A2" w:rsidRPr="00307D9F">
        <w:rPr>
          <w:rFonts w:ascii="Arial" w:eastAsia="Times New Roman" w:hAnsi="Arial" w:cs="Arial"/>
          <w:color w:val="000000" w:themeColor="text1"/>
          <w:lang w:eastAsia="en-GB"/>
        </w:rPr>
        <w:t xml:space="preserve">eful nor strategic”. It allows </w:t>
      </w:r>
      <w:r w:rsidR="00AA7268" w:rsidRPr="00307D9F">
        <w:rPr>
          <w:rFonts w:ascii="Arial" w:eastAsia="Times New Roman" w:hAnsi="Arial" w:cs="Arial"/>
          <w:color w:val="000000" w:themeColor="text1"/>
          <w:lang w:eastAsia="en-GB"/>
        </w:rPr>
        <w:t>the researcher to fast and conveniently collect data (Patton, 1987).</w:t>
      </w:r>
      <w:r w:rsidR="005318B0" w:rsidRPr="00307D9F">
        <w:rPr>
          <w:rFonts w:ascii="Arial" w:eastAsia="Times New Roman" w:hAnsi="Arial" w:cs="Arial"/>
          <w:color w:val="000000" w:themeColor="text1"/>
          <w:lang w:eastAsia="en-GB"/>
        </w:rPr>
        <w:t xml:space="preserve"> The researcher has chosen to select the employees that work in the factory at FEI Foo</w:t>
      </w:r>
      <w:r w:rsidR="00AC2D6D" w:rsidRPr="00307D9F">
        <w:rPr>
          <w:rFonts w:ascii="Arial" w:eastAsia="Times New Roman" w:hAnsi="Arial" w:cs="Arial"/>
          <w:color w:val="000000" w:themeColor="text1"/>
          <w:lang w:eastAsia="en-GB"/>
        </w:rPr>
        <w:t>ds as the sample of responses. T</w:t>
      </w:r>
      <w:r w:rsidR="005318B0" w:rsidRPr="00307D9F">
        <w:rPr>
          <w:rFonts w:ascii="Arial" w:eastAsia="Times New Roman" w:hAnsi="Arial" w:cs="Arial"/>
          <w:color w:val="000000" w:themeColor="text1"/>
          <w:lang w:eastAsia="en-GB"/>
        </w:rPr>
        <w:t>his</w:t>
      </w:r>
      <w:r w:rsidR="00AC2D6D" w:rsidRPr="00307D9F">
        <w:rPr>
          <w:rFonts w:ascii="Arial" w:eastAsia="Times New Roman" w:hAnsi="Arial" w:cs="Arial"/>
          <w:color w:val="000000" w:themeColor="text1"/>
          <w:lang w:eastAsia="en-GB"/>
        </w:rPr>
        <w:t xml:space="preserve"> is because </w:t>
      </w:r>
      <w:r w:rsidR="004F2803" w:rsidRPr="00307D9F">
        <w:rPr>
          <w:rFonts w:ascii="Arial" w:eastAsia="Times New Roman" w:hAnsi="Arial" w:cs="Arial"/>
          <w:color w:val="000000" w:themeColor="text1"/>
          <w:lang w:eastAsia="en-GB"/>
        </w:rPr>
        <w:t>it will provide the best sample possible to align with the research title</w:t>
      </w:r>
      <w:r w:rsidR="00D551AF" w:rsidRPr="00307D9F">
        <w:rPr>
          <w:rFonts w:ascii="Arial" w:eastAsia="Times New Roman" w:hAnsi="Arial" w:cs="Arial"/>
          <w:color w:val="000000" w:themeColor="text1"/>
          <w:lang w:eastAsia="en-GB"/>
        </w:rPr>
        <w:t xml:space="preserve"> and </w:t>
      </w:r>
      <w:r w:rsidR="002908BF" w:rsidRPr="00307D9F">
        <w:rPr>
          <w:rFonts w:ascii="Arial" w:eastAsia="Times New Roman" w:hAnsi="Arial" w:cs="Arial"/>
          <w:color w:val="000000" w:themeColor="text1"/>
          <w:lang w:eastAsia="en-GB"/>
        </w:rPr>
        <w:t>obtain a larger number of responses compared to other sampling methods for this research study</w:t>
      </w:r>
      <w:r w:rsidR="004F2803" w:rsidRPr="00307D9F">
        <w:rPr>
          <w:rFonts w:ascii="Arial" w:eastAsia="Times New Roman" w:hAnsi="Arial" w:cs="Arial"/>
          <w:color w:val="000000" w:themeColor="text1"/>
          <w:lang w:eastAsia="en-GB"/>
        </w:rPr>
        <w:t>.</w:t>
      </w:r>
    </w:p>
    <w:p w14:paraId="6D553153" w14:textId="77777777" w:rsidR="00027AEA" w:rsidRDefault="00027AEA" w:rsidP="001A3ABE">
      <w:pPr>
        <w:spacing w:line="480" w:lineRule="auto"/>
        <w:rPr>
          <w:rFonts w:ascii="Arial" w:eastAsia="Times New Roman" w:hAnsi="Arial" w:cs="Arial"/>
          <w:color w:val="000000" w:themeColor="text1"/>
          <w:lang w:eastAsia="en-GB"/>
        </w:rPr>
      </w:pPr>
    </w:p>
    <w:p w14:paraId="722ABD59" w14:textId="77777777" w:rsidR="00027AEA" w:rsidRDefault="00027AEA" w:rsidP="001A3ABE">
      <w:pPr>
        <w:spacing w:line="480" w:lineRule="auto"/>
        <w:rPr>
          <w:rFonts w:ascii="Arial" w:eastAsia="Times New Roman" w:hAnsi="Arial" w:cs="Arial"/>
          <w:color w:val="000000" w:themeColor="text1"/>
          <w:lang w:eastAsia="en-GB"/>
        </w:rPr>
      </w:pPr>
    </w:p>
    <w:p w14:paraId="6CAEF0C5" w14:textId="77777777" w:rsidR="00027AEA" w:rsidRDefault="00027AEA" w:rsidP="001A3ABE">
      <w:pPr>
        <w:spacing w:line="480" w:lineRule="auto"/>
        <w:rPr>
          <w:rFonts w:ascii="Arial" w:eastAsia="Times New Roman" w:hAnsi="Arial" w:cs="Arial"/>
          <w:color w:val="000000" w:themeColor="text1"/>
          <w:lang w:eastAsia="en-GB"/>
        </w:rPr>
      </w:pPr>
    </w:p>
    <w:p w14:paraId="0E57B612" w14:textId="77777777" w:rsidR="00027AEA" w:rsidRPr="00307D9F" w:rsidRDefault="00027AEA" w:rsidP="001A3ABE">
      <w:pPr>
        <w:spacing w:line="480" w:lineRule="auto"/>
        <w:rPr>
          <w:rFonts w:ascii="Arial" w:eastAsia="Times New Roman" w:hAnsi="Arial" w:cs="Arial"/>
          <w:color w:val="000000" w:themeColor="text1"/>
          <w:lang w:eastAsia="en-GB"/>
        </w:rPr>
      </w:pPr>
    </w:p>
    <w:p w14:paraId="4BE1FA42" w14:textId="77777777" w:rsidR="001A3ABE" w:rsidRPr="00432D01" w:rsidRDefault="001A3ABE" w:rsidP="00655719">
      <w:pPr>
        <w:rPr>
          <w:rFonts w:ascii="Arial" w:eastAsia="Times New Roman" w:hAnsi="Arial" w:cs="Arial"/>
          <w:lang w:eastAsia="en-GB"/>
        </w:rPr>
      </w:pPr>
    </w:p>
    <w:p w14:paraId="1E536664" w14:textId="0C4DD5E4" w:rsidR="00F14656" w:rsidRPr="00432D01" w:rsidRDefault="00F14656" w:rsidP="00F14656">
      <w:pPr>
        <w:pStyle w:val="Heading2"/>
        <w:rPr>
          <w:rFonts w:ascii="Arial" w:eastAsia="Times New Roman" w:hAnsi="Arial" w:cs="Arial"/>
          <w:lang w:eastAsia="en-GB"/>
        </w:rPr>
      </w:pPr>
      <w:bookmarkStart w:id="10" w:name="_Toc24640166"/>
      <w:r w:rsidRPr="00432D01">
        <w:rPr>
          <w:rFonts w:ascii="Arial" w:eastAsia="Times New Roman" w:hAnsi="Arial" w:cs="Arial"/>
          <w:lang w:eastAsia="en-GB"/>
        </w:rPr>
        <w:lastRenderedPageBreak/>
        <w:t>2.3 Data Analysis and Collection</w:t>
      </w:r>
      <w:bookmarkEnd w:id="10"/>
    </w:p>
    <w:p w14:paraId="008BBFE8" w14:textId="77777777" w:rsidR="00F14656" w:rsidRPr="00432D01" w:rsidRDefault="00F14656" w:rsidP="00F14656">
      <w:pPr>
        <w:rPr>
          <w:rFonts w:ascii="Arial" w:hAnsi="Arial" w:cs="Arial"/>
          <w:lang w:eastAsia="en-GB"/>
        </w:rPr>
      </w:pPr>
    </w:p>
    <w:p w14:paraId="21133E8F" w14:textId="7708F20D" w:rsidR="00F14656" w:rsidRPr="00432D01" w:rsidRDefault="00527C1B" w:rsidP="00527C1B">
      <w:pPr>
        <w:pStyle w:val="Heading3"/>
        <w:rPr>
          <w:rFonts w:ascii="Arial" w:hAnsi="Arial" w:cs="Arial"/>
          <w:lang w:eastAsia="en-GB"/>
        </w:rPr>
      </w:pPr>
      <w:bookmarkStart w:id="11" w:name="_Toc24640167"/>
      <w:r w:rsidRPr="00432D01">
        <w:rPr>
          <w:rFonts w:ascii="Arial" w:hAnsi="Arial" w:cs="Arial"/>
          <w:lang w:eastAsia="en-GB"/>
        </w:rPr>
        <w:t>2.3.1 Quantitative Analysis</w:t>
      </w:r>
      <w:bookmarkEnd w:id="11"/>
    </w:p>
    <w:p w14:paraId="62768575" w14:textId="77777777" w:rsidR="00AE1F9C" w:rsidRDefault="00AE1F9C" w:rsidP="00AE1F9C">
      <w:pPr>
        <w:rPr>
          <w:rFonts w:ascii="Arial" w:hAnsi="Arial" w:cs="Arial"/>
          <w:lang w:eastAsia="en-GB"/>
        </w:rPr>
      </w:pPr>
    </w:p>
    <w:p w14:paraId="2EA99BE9" w14:textId="3BCF1043" w:rsidR="0072041A" w:rsidRPr="00307D9F" w:rsidRDefault="00886C53" w:rsidP="003069AC">
      <w:pPr>
        <w:spacing w:line="480" w:lineRule="auto"/>
        <w:rPr>
          <w:rFonts w:ascii="Arial" w:hAnsi="Arial" w:cs="Arial"/>
          <w:color w:val="000000" w:themeColor="text1"/>
          <w:lang w:eastAsia="en-GB"/>
        </w:rPr>
      </w:pPr>
      <w:r w:rsidRPr="00307D9F">
        <w:rPr>
          <w:rFonts w:ascii="Arial" w:hAnsi="Arial" w:cs="Arial"/>
          <w:color w:val="000000" w:themeColor="text1"/>
          <w:lang w:eastAsia="en-GB"/>
        </w:rPr>
        <w:t>Quantitative data is data that appears in numbers (Collis &amp; Hussey, 2009)</w:t>
      </w:r>
      <w:r w:rsidR="00380A9B" w:rsidRPr="00307D9F">
        <w:rPr>
          <w:rFonts w:ascii="Arial" w:hAnsi="Arial" w:cs="Arial"/>
          <w:color w:val="000000" w:themeColor="text1"/>
          <w:lang w:eastAsia="en-GB"/>
        </w:rPr>
        <w:t xml:space="preserve">. </w:t>
      </w:r>
      <w:r w:rsidR="00B21FE4" w:rsidRPr="00307D9F">
        <w:rPr>
          <w:rFonts w:ascii="Arial" w:hAnsi="Arial" w:cs="Arial"/>
          <w:color w:val="000000" w:themeColor="text1"/>
          <w:lang w:eastAsia="en-GB"/>
        </w:rPr>
        <w:t xml:space="preserve">Quantitative data will be gathered for this research study </w:t>
      </w:r>
      <w:r w:rsidR="004C0922" w:rsidRPr="00307D9F">
        <w:rPr>
          <w:rFonts w:ascii="Arial" w:hAnsi="Arial" w:cs="Arial"/>
          <w:color w:val="000000" w:themeColor="text1"/>
          <w:lang w:eastAsia="en-GB"/>
        </w:rPr>
        <w:t>as the researcher will be using a positivist philosophy.</w:t>
      </w:r>
    </w:p>
    <w:p w14:paraId="11F2BE10" w14:textId="10A3E52B" w:rsidR="004C0922" w:rsidRPr="00307D9F" w:rsidRDefault="004C0922" w:rsidP="003069AC">
      <w:pPr>
        <w:spacing w:line="480" w:lineRule="auto"/>
        <w:rPr>
          <w:rFonts w:ascii="Arial" w:hAnsi="Arial" w:cs="Arial"/>
          <w:color w:val="000000" w:themeColor="text1"/>
          <w:lang w:eastAsia="en-GB"/>
        </w:rPr>
      </w:pPr>
      <w:r w:rsidRPr="00307D9F">
        <w:rPr>
          <w:rFonts w:ascii="Arial" w:hAnsi="Arial" w:cs="Arial"/>
          <w:color w:val="000000" w:themeColor="text1"/>
          <w:lang w:eastAsia="en-GB"/>
        </w:rPr>
        <w:t xml:space="preserve">To analyse the results from the questionnaire, </w:t>
      </w:r>
      <w:r w:rsidR="00D92130" w:rsidRPr="00307D9F">
        <w:rPr>
          <w:rFonts w:ascii="Arial" w:hAnsi="Arial" w:cs="Arial"/>
          <w:color w:val="000000" w:themeColor="text1"/>
          <w:lang w:eastAsia="en-GB"/>
        </w:rPr>
        <w:t xml:space="preserve">the researcher will use </w:t>
      </w:r>
      <w:r w:rsidR="00BB5DD9" w:rsidRPr="00307D9F">
        <w:rPr>
          <w:rFonts w:ascii="Arial" w:hAnsi="Arial" w:cs="Arial"/>
          <w:color w:val="000000" w:themeColor="text1"/>
          <w:lang w:eastAsia="en-GB"/>
        </w:rPr>
        <w:t>statistical analysis software (in this case, SPSS). This will be used to evaluate the data in the search to find trends and correlation between HR practices and the engagement among the employees at FEI Foods.</w:t>
      </w:r>
    </w:p>
    <w:p w14:paraId="1E35463A" w14:textId="77777777" w:rsidR="003069AC" w:rsidRPr="00432D01" w:rsidRDefault="003069AC" w:rsidP="00AE1F9C">
      <w:pPr>
        <w:rPr>
          <w:rFonts w:ascii="Arial" w:hAnsi="Arial" w:cs="Arial"/>
          <w:lang w:eastAsia="en-GB"/>
        </w:rPr>
      </w:pPr>
    </w:p>
    <w:p w14:paraId="022E45CD" w14:textId="77777777" w:rsidR="00AE1F9C" w:rsidRPr="00432D01" w:rsidRDefault="00AE1F9C" w:rsidP="00AE1F9C">
      <w:pPr>
        <w:rPr>
          <w:rFonts w:ascii="Arial" w:hAnsi="Arial" w:cs="Arial"/>
          <w:lang w:eastAsia="en-GB"/>
        </w:rPr>
      </w:pPr>
    </w:p>
    <w:p w14:paraId="43F660C8" w14:textId="5B83F27D" w:rsidR="00AE1F9C" w:rsidRPr="00432D01" w:rsidRDefault="00AE1F9C" w:rsidP="00AE1F9C">
      <w:pPr>
        <w:pStyle w:val="Heading3"/>
        <w:rPr>
          <w:rFonts w:ascii="Arial" w:hAnsi="Arial" w:cs="Arial"/>
          <w:lang w:eastAsia="en-GB"/>
        </w:rPr>
      </w:pPr>
      <w:bookmarkStart w:id="12" w:name="_Toc24640168"/>
      <w:r w:rsidRPr="00432D01">
        <w:rPr>
          <w:rFonts w:ascii="Arial" w:hAnsi="Arial" w:cs="Arial"/>
          <w:lang w:eastAsia="en-GB"/>
        </w:rPr>
        <w:t xml:space="preserve">2.3.3 </w:t>
      </w:r>
      <w:r w:rsidR="00041498" w:rsidRPr="00432D01">
        <w:rPr>
          <w:rFonts w:ascii="Arial" w:hAnsi="Arial" w:cs="Arial"/>
          <w:lang w:eastAsia="en-GB"/>
        </w:rPr>
        <w:t>Collection Method</w:t>
      </w:r>
      <w:bookmarkEnd w:id="12"/>
    </w:p>
    <w:p w14:paraId="572299D3" w14:textId="77777777" w:rsidR="0038091D" w:rsidRDefault="0038091D" w:rsidP="0038091D">
      <w:pPr>
        <w:rPr>
          <w:rFonts w:ascii="Arial" w:hAnsi="Arial" w:cs="Arial"/>
          <w:lang w:eastAsia="en-GB"/>
        </w:rPr>
      </w:pPr>
    </w:p>
    <w:p w14:paraId="0F42D039" w14:textId="6C25D866" w:rsidR="00F81404" w:rsidRDefault="00F81404" w:rsidP="00A53B02">
      <w:pPr>
        <w:spacing w:line="480" w:lineRule="auto"/>
        <w:rPr>
          <w:rFonts w:ascii="Arial" w:hAnsi="Arial" w:cs="Arial"/>
          <w:lang w:eastAsia="en-GB"/>
        </w:rPr>
      </w:pPr>
      <w:r>
        <w:rPr>
          <w:rFonts w:ascii="Arial" w:hAnsi="Arial" w:cs="Arial"/>
          <w:lang w:eastAsia="en-GB"/>
        </w:rPr>
        <w:t xml:space="preserve">This primary research will be </w:t>
      </w:r>
      <w:r w:rsidR="00B10FBC">
        <w:rPr>
          <w:rFonts w:ascii="Arial" w:hAnsi="Arial" w:cs="Arial"/>
          <w:lang w:eastAsia="en-GB"/>
        </w:rPr>
        <w:t xml:space="preserve">conducted through a questionnaire </w:t>
      </w:r>
      <w:r w:rsidR="00B95002">
        <w:rPr>
          <w:rFonts w:ascii="Arial" w:hAnsi="Arial" w:cs="Arial"/>
          <w:lang w:eastAsia="en-GB"/>
        </w:rPr>
        <w:t>that will be created</w:t>
      </w:r>
      <w:r w:rsidR="00016F93">
        <w:rPr>
          <w:rFonts w:ascii="Arial" w:hAnsi="Arial" w:cs="Arial"/>
          <w:lang w:eastAsia="en-GB"/>
        </w:rPr>
        <w:t xml:space="preserve"> using </w:t>
      </w:r>
      <w:r w:rsidR="0019347D">
        <w:rPr>
          <w:rFonts w:ascii="Arial" w:hAnsi="Arial" w:cs="Arial"/>
          <w:lang w:eastAsia="en-GB"/>
        </w:rPr>
        <w:t xml:space="preserve">Google Forms. </w:t>
      </w:r>
      <w:r w:rsidR="00504C5F">
        <w:rPr>
          <w:rFonts w:ascii="Arial" w:hAnsi="Arial" w:cs="Arial"/>
          <w:lang w:eastAsia="en-GB"/>
        </w:rPr>
        <w:t>The questionnaire will be issued to the shift managers at FEI Foods in order for them to be handed to the staff</w:t>
      </w:r>
      <w:r w:rsidR="000A6CA9">
        <w:rPr>
          <w:rFonts w:ascii="Arial" w:hAnsi="Arial" w:cs="Arial"/>
          <w:lang w:eastAsia="en-GB"/>
        </w:rPr>
        <w:t xml:space="preserve">. This method of research is relevant to the study as it allows the researcher to gather a </w:t>
      </w:r>
      <w:r w:rsidR="00E74EA7">
        <w:rPr>
          <w:rFonts w:ascii="Arial" w:hAnsi="Arial" w:cs="Arial"/>
          <w:lang w:eastAsia="en-GB"/>
        </w:rPr>
        <w:t>greater number of responses and wil</w:t>
      </w:r>
      <w:r w:rsidR="00913DFD">
        <w:rPr>
          <w:rFonts w:ascii="Arial" w:hAnsi="Arial" w:cs="Arial"/>
          <w:lang w:eastAsia="en-GB"/>
        </w:rPr>
        <w:t>l be</w:t>
      </w:r>
      <w:r w:rsidR="00E16B65">
        <w:rPr>
          <w:rFonts w:ascii="Arial" w:hAnsi="Arial" w:cs="Arial"/>
          <w:lang w:eastAsia="en-GB"/>
        </w:rPr>
        <w:t xml:space="preserve"> beneficial when looking for trends in employee engagement. The questionnaire will be proof read by colleagues to ensure that it is appropriate for its audience.</w:t>
      </w:r>
    </w:p>
    <w:p w14:paraId="3EAD71A7" w14:textId="77777777" w:rsidR="00F81404" w:rsidRPr="00432D01" w:rsidRDefault="00F81404" w:rsidP="0038091D">
      <w:pPr>
        <w:rPr>
          <w:rFonts w:ascii="Arial" w:hAnsi="Arial" w:cs="Arial"/>
          <w:lang w:eastAsia="en-GB"/>
        </w:rPr>
      </w:pPr>
    </w:p>
    <w:p w14:paraId="65742ADC" w14:textId="09EF6DFB" w:rsidR="0038091D" w:rsidRPr="00432D01" w:rsidRDefault="0038091D" w:rsidP="0038091D">
      <w:pPr>
        <w:pStyle w:val="Heading2"/>
        <w:rPr>
          <w:rFonts w:ascii="Arial" w:hAnsi="Arial" w:cs="Arial"/>
          <w:lang w:eastAsia="en-GB"/>
        </w:rPr>
      </w:pPr>
      <w:bookmarkStart w:id="13" w:name="_Toc24640169"/>
      <w:r w:rsidRPr="00432D01">
        <w:rPr>
          <w:rFonts w:ascii="Arial" w:hAnsi="Arial" w:cs="Arial"/>
          <w:lang w:eastAsia="en-GB"/>
        </w:rPr>
        <w:t>2.4 Limitations</w:t>
      </w:r>
      <w:bookmarkEnd w:id="13"/>
    </w:p>
    <w:p w14:paraId="0A8ACD37" w14:textId="77777777" w:rsidR="0038091D" w:rsidRDefault="0038091D" w:rsidP="0038091D">
      <w:pPr>
        <w:rPr>
          <w:rFonts w:ascii="Arial" w:hAnsi="Arial" w:cs="Arial"/>
          <w:lang w:eastAsia="en-GB"/>
        </w:rPr>
      </w:pPr>
    </w:p>
    <w:p w14:paraId="1F835102" w14:textId="26F887E1" w:rsidR="00CF2B7A" w:rsidRDefault="0056425F" w:rsidP="00DA11AD">
      <w:pPr>
        <w:spacing w:line="480" w:lineRule="auto"/>
        <w:rPr>
          <w:rFonts w:ascii="Arial" w:hAnsi="Arial" w:cs="Arial"/>
          <w:lang w:eastAsia="en-GB"/>
        </w:rPr>
      </w:pPr>
      <w:r>
        <w:rPr>
          <w:rFonts w:ascii="Arial" w:hAnsi="Arial" w:cs="Arial"/>
          <w:lang w:eastAsia="en-GB"/>
        </w:rPr>
        <w:t xml:space="preserve">In relation to this study, </w:t>
      </w:r>
      <w:r w:rsidR="00A94619">
        <w:rPr>
          <w:rFonts w:ascii="Arial" w:hAnsi="Arial" w:cs="Arial"/>
          <w:lang w:eastAsia="en-GB"/>
        </w:rPr>
        <w:t xml:space="preserve">one limitation that might occur is the timeframe being too constrained </w:t>
      </w:r>
      <w:r w:rsidR="00DA11AD">
        <w:rPr>
          <w:rFonts w:ascii="Arial" w:hAnsi="Arial" w:cs="Arial"/>
          <w:lang w:eastAsia="en-GB"/>
        </w:rPr>
        <w:t>with regards to carrying out the primary research</w:t>
      </w:r>
      <w:r w:rsidR="00913DFD">
        <w:rPr>
          <w:rFonts w:ascii="Arial" w:hAnsi="Arial" w:cs="Arial"/>
          <w:lang w:eastAsia="en-GB"/>
        </w:rPr>
        <w:t>. Due to</w:t>
      </w:r>
      <w:r w:rsidR="00767B5C">
        <w:rPr>
          <w:rFonts w:ascii="Arial" w:hAnsi="Arial" w:cs="Arial"/>
          <w:lang w:eastAsia="en-GB"/>
        </w:rPr>
        <w:t xml:space="preserve"> the limited timeframe possibly being an issue, the researcher will have to adapt and schedule the Gantt chart to guarantee</w:t>
      </w:r>
      <w:r w:rsidR="00921180">
        <w:rPr>
          <w:rFonts w:ascii="Arial" w:hAnsi="Arial" w:cs="Arial"/>
          <w:lang w:eastAsia="en-GB"/>
        </w:rPr>
        <w:t xml:space="preserve"> improved time management (See 3.2 &amp; 3</w:t>
      </w:r>
      <w:r w:rsidR="00767B5C">
        <w:rPr>
          <w:rFonts w:ascii="Arial" w:hAnsi="Arial" w:cs="Arial"/>
          <w:lang w:eastAsia="en-GB"/>
        </w:rPr>
        <w:t>.3)</w:t>
      </w:r>
    </w:p>
    <w:p w14:paraId="0BC78449" w14:textId="77777777" w:rsidR="00CF2B7A" w:rsidRPr="00432D01" w:rsidRDefault="00CF2B7A" w:rsidP="0038091D">
      <w:pPr>
        <w:rPr>
          <w:rFonts w:ascii="Arial" w:hAnsi="Arial" w:cs="Arial"/>
          <w:lang w:eastAsia="en-GB"/>
        </w:rPr>
      </w:pPr>
    </w:p>
    <w:p w14:paraId="415AF619" w14:textId="6877716A" w:rsidR="0038091D" w:rsidRPr="00432D01" w:rsidRDefault="0038091D" w:rsidP="0038091D">
      <w:pPr>
        <w:pStyle w:val="Heading2"/>
        <w:rPr>
          <w:rFonts w:ascii="Arial" w:hAnsi="Arial" w:cs="Arial"/>
          <w:lang w:eastAsia="en-GB"/>
        </w:rPr>
      </w:pPr>
      <w:bookmarkStart w:id="14" w:name="_Toc24640170"/>
      <w:r w:rsidRPr="00432D01">
        <w:rPr>
          <w:rFonts w:ascii="Arial" w:hAnsi="Arial" w:cs="Arial"/>
          <w:lang w:eastAsia="en-GB"/>
        </w:rPr>
        <w:lastRenderedPageBreak/>
        <w:t>2.5 Ethical Risks</w:t>
      </w:r>
      <w:bookmarkEnd w:id="14"/>
    </w:p>
    <w:p w14:paraId="599FF499" w14:textId="77777777" w:rsidR="0038091D" w:rsidRDefault="0038091D" w:rsidP="0038091D">
      <w:pPr>
        <w:rPr>
          <w:rFonts w:ascii="Arial" w:hAnsi="Arial" w:cs="Arial"/>
          <w:lang w:eastAsia="en-GB"/>
        </w:rPr>
      </w:pPr>
    </w:p>
    <w:p w14:paraId="24E60782" w14:textId="135FFBA6" w:rsidR="00F40A20" w:rsidRPr="00027AEA" w:rsidRDefault="000B55DD" w:rsidP="00752880">
      <w:pPr>
        <w:spacing w:line="480" w:lineRule="auto"/>
        <w:rPr>
          <w:rFonts w:ascii="Arial" w:hAnsi="Arial" w:cs="Arial"/>
          <w:b/>
          <w:color w:val="000000" w:themeColor="text1"/>
          <w:lang w:eastAsia="en-GB"/>
        </w:rPr>
      </w:pPr>
      <w:r>
        <w:rPr>
          <w:rFonts w:ascii="Arial" w:hAnsi="Arial" w:cs="Arial"/>
          <w:lang w:eastAsia="en-GB"/>
        </w:rPr>
        <w:t xml:space="preserve">During this </w:t>
      </w:r>
      <w:r w:rsidR="00894770">
        <w:rPr>
          <w:rFonts w:ascii="Arial" w:hAnsi="Arial" w:cs="Arial"/>
          <w:lang w:eastAsia="en-GB"/>
        </w:rPr>
        <w:t xml:space="preserve">study, the ethical </w:t>
      </w:r>
      <w:r w:rsidR="0017247C">
        <w:rPr>
          <w:rFonts w:ascii="Arial" w:hAnsi="Arial" w:cs="Arial"/>
          <w:lang w:eastAsia="en-GB"/>
        </w:rPr>
        <w:t>risks are limited</w:t>
      </w:r>
      <w:r w:rsidR="00A7377D">
        <w:rPr>
          <w:rFonts w:ascii="Arial" w:hAnsi="Arial" w:cs="Arial"/>
          <w:lang w:eastAsia="en-GB"/>
        </w:rPr>
        <w:t xml:space="preserve"> </w:t>
      </w:r>
      <w:r w:rsidR="00752880">
        <w:rPr>
          <w:rFonts w:ascii="Arial" w:hAnsi="Arial" w:cs="Arial"/>
          <w:lang w:eastAsia="en-GB"/>
        </w:rPr>
        <w:t xml:space="preserve">as none of the respondents will be classed as vulnerable citizens – the researcher will also ensure that anybody taking part does so by their own will, and is over the age of 18. Respondents will be informed exactly how their data will be utilised, with all answers given to be anonymised </w:t>
      </w:r>
      <w:r w:rsidR="00E36536">
        <w:rPr>
          <w:rFonts w:ascii="Arial" w:hAnsi="Arial" w:cs="Arial"/>
          <w:lang w:eastAsia="en-GB"/>
        </w:rPr>
        <w:t xml:space="preserve">to support confidentiality. All </w:t>
      </w:r>
      <w:r w:rsidR="00921180">
        <w:rPr>
          <w:rFonts w:ascii="Arial" w:hAnsi="Arial" w:cs="Arial"/>
          <w:lang w:eastAsia="en-GB"/>
        </w:rPr>
        <w:t xml:space="preserve">responses from the questionnaire </w:t>
      </w:r>
      <w:r w:rsidR="00E36536">
        <w:rPr>
          <w:rFonts w:ascii="Arial" w:hAnsi="Arial" w:cs="Arial"/>
          <w:lang w:eastAsia="en-GB"/>
        </w:rPr>
        <w:t xml:space="preserve">will be </w:t>
      </w:r>
      <w:r w:rsidR="00752880">
        <w:rPr>
          <w:rFonts w:ascii="Arial" w:hAnsi="Arial" w:cs="Arial"/>
          <w:lang w:eastAsia="en-GB"/>
        </w:rPr>
        <w:t xml:space="preserve">stored </w:t>
      </w:r>
      <w:r w:rsidR="00752880" w:rsidRPr="00913DFD">
        <w:rPr>
          <w:rFonts w:ascii="Arial" w:hAnsi="Arial" w:cs="Arial"/>
          <w:color w:val="000000" w:themeColor="text1"/>
          <w:lang w:eastAsia="en-GB"/>
        </w:rPr>
        <w:t xml:space="preserve">securely </w:t>
      </w:r>
      <w:r w:rsidR="00DC213C" w:rsidRPr="00913DFD">
        <w:rPr>
          <w:rFonts w:ascii="Arial" w:hAnsi="Arial" w:cs="Arial"/>
          <w:color w:val="000000" w:themeColor="text1"/>
          <w:lang w:eastAsia="en-GB"/>
        </w:rPr>
        <w:t xml:space="preserve">in a locked drawer as well as on a </w:t>
      </w:r>
      <w:r w:rsidR="00752880" w:rsidRPr="00913DFD">
        <w:rPr>
          <w:rFonts w:ascii="Arial" w:hAnsi="Arial" w:cs="Arial"/>
          <w:color w:val="000000" w:themeColor="text1"/>
          <w:lang w:eastAsia="en-GB"/>
        </w:rPr>
        <w:t>password protected file on a personal computer</w:t>
      </w:r>
      <w:r w:rsidR="00921180" w:rsidRPr="00913DFD">
        <w:rPr>
          <w:rFonts w:ascii="Arial" w:hAnsi="Arial" w:cs="Arial"/>
          <w:color w:val="000000" w:themeColor="text1"/>
          <w:lang w:eastAsia="en-GB"/>
        </w:rPr>
        <w:t xml:space="preserve"> after analysis</w:t>
      </w:r>
      <w:r w:rsidR="00752880" w:rsidRPr="00913DFD">
        <w:rPr>
          <w:rFonts w:ascii="Arial" w:hAnsi="Arial" w:cs="Arial"/>
          <w:color w:val="000000" w:themeColor="text1"/>
          <w:lang w:eastAsia="en-GB"/>
        </w:rPr>
        <w:t>.</w:t>
      </w:r>
      <w:r w:rsidR="00752880" w:rsidRPr="00913DFD">
        <w:rPr>
          <w:rFonts w:ascii="Arial" w:hAnsi="Arial" w:cs="Arial"/>
          <w:b/>
          <w:color w:val="000000" w:themeColor="text1"/>
          <w:lang w:eastAsia="en-GB"/>
        </w:rPr>
        <w:t xml:space="preserve"> </w:t>
      </w:r>
    </w:p>
    <w:p w14:paraId="4946D58F" w14:textId="4E4BC4EE" w:rsidR="0038091D" w:rsidRPr="00432D01" w:rsidRDefault="0038091D" w:rsidP="0038091D">
      <w:pPr>
        <w:pStyle w:val="Heading1"/>
        <w:rPr>
          <w:rFonts w:ascii="Arial" w:hAnsi="Arial" w:cs="Arial"/>
          <w:lang w:eastAsia="en-GB"/>
        </w:rPr>
      </w:pPr>
      <w:bookmarkStart w:id="15" w:name="_Toc24640171"/>
      <w:r w:rsidRPr="00432D01">
        <w:rPr>
          <w:rFonts w:ascii="Arial" w:hAnsi="Arial" w:cs="Arial"/>
          <w:lang w:eastAsia="en-GB"/>
        </w:rPr>
        <w:t>3. Resources and Planning</w:t>
      </w:r>
      <w:bookmarkEnd w:id="15"/>
    </w:p>
    <w:p w14:paraId="3D7BB7ED" w14:textId="77777777" w:rsidR="0038091D" w:rsidRDefault="0038091D" w:rsidP="0038091D">
      <w:pPr>
        <w:rPr>
          <w:rFonts w:ascii="Arial" w:hAnsi="Arial" w:cs="Arial"/>
          <w:lang w:eastAsia="en-GB"/>
        </w:rPr>
      </w:pPr>
    </w:p>
    <w:p w14:paraId="53ABF271" w14:textId="2AF9DA24" w:rsidR="00D35634" w:rsidRDefault="00D35634" w:rsidP="00D35634">
      <w:pPr>
        <w:spacing w:line="480" w:lineRule="auto"/>
        <w:rPr>
          <w:rFonts w:ascii="Arial" w:hAnsi="Arial" w:cs="Arial"/>
          <w:lang w:eastAsia="en-GB"/>
        </w:rPr>
      </w:pPr>
      <w:r>
        <w:rPr>
          <w:rFonts w:ascii="Arial" w:hAnsi="Arial" w:cs="Arial"/>
          <w:lang w:eastAsia="en-GB"/>
        </w:rPr>
        <w:t>To ensure this research study is completed successfully, it is important to plan out the research</w:t>
      </w:r>
      <w:r w:rsidR="00F8281E">
        <w:rPr>
          <w:rFonts w:ascii="Arial" w:hAnsi="Arial" w:cs="Arial"/>
          <w:lang w:eastAsia="en-GB"/>
        </w:rPr>
        <w:t xml:space="preserve"> before beginning. Many of the resources that will be used within this research study</w:t>
      </w:r>
      <w:r w:rsidR="00A576B2">
        <w:rPr>
          <w:rFonts w:ascii="Arial" w:hAnsi="Arial" w:cs="Arial"/>
          <w:lang w:eastAsia="en-GB"/>
        </w:rPr>
        <w:t xml:space="preserve"> will be utilised solely for the purpose of gaining an enhanced understanding </w:t>
      </w:r>
      <w:r w:rsidR="00C44743">
        <w:rPr>
          <w:rFonts w:ascii="Arial" w:hAnsi="Arial" w:cs="Arial"/>
          <w:lang w:eastAsia="en-GB"/>
        </w:rPr>
        <w:t>of the topic being discussed.</w:t>
      </w:r>
    </w:p>
    <w:p w14:paraId="725DDED1" w14:textId="77777777" w:rsidR="00933F19" w:rsidRPr="00432D01" w:rsidRDefault="00933F19" w:rsidP="0038091D">
      <w:pPr>
        <w:rPr>
          <w:rFonts w:ascii="Arial" w:hAnsi="Arial" w:cs="Arial"/>
          <w:lang w:eastAsia="en-GB"/>
        </w:rPr>
      </w:pPr>
    </w:p>
    <w:p w14:paraId="0680C480" w14:textId="15637E9A" w:rsidR="00D35634" w:rsidRDefault="0038091D" w:rsidP="008D2B0A">
      <w:pPr>
        <w:pStyle w:val="Heading2"/>
        <w:rPr>
          <w:rFonts w:ascii="Arial" w:hAnsi="Arial" w:cs="Arial"/>
          <w:lang w:eastAsia="en-GB"/>
        </w:rPr>
      </w:pPr>
      <w:bookmarkStart w:id="16" w:name="_Toc24640172"/>
      <w:r w:rsidRPr="00432D01">
        <w:rPr>
          <w:rFonts w:ascii="Arial" w:hAnsi="Arial" w:cs="Arial"/>
          <w:lang w:eastAsia="en-GB"/>
        </w:rPr>
        <w:t>3.1 Resources</w:t>
      </w:r>
      <w:bookmarkEnd w:id="16"/>
    </w:p>
    <w:p w14:paraId="24FCA15B" w14:textId="77777777" w:rsidR="008D2B0A" w:rsidRPr="008D2B0A" w:rsidRDefault="008D2B0A" w:rsidP="008D2B0A">
      <w:pPr>
        <w:rPr>
          <w:lang w:eastAsia="en-GB"/>
        </w:rPr>
      </w:pPr>
    </w:p>
    <w:p w14:paraId="5E7C27D5" w14:textId="31503CEF" w:rsidR="00432D01" w:rsidRPr="00432D01" w:rsidRDefault="00687C06" w:rsidP="00432D01">
      <w:pPr>
        <w:spacing w:line="480" w:lineRule="auto"/>
        <w:rPr>
          <w:rFonts w:ascii="Arial" w:hAnsi="Arial" w:cs="Arial"/>
          <w:lang w:eastAsia="en-GB"/>
        </w:rPr>
      </w:pPr>
      <w:r>
        <w:rPr>
          <w:rFonts w:ascii="Arial" w:hAnsi="Arial" w:cs="Arial"/>
          <w:lang w:eastAsia="en-GB"/>
        </w:rPr>
        <w:t>The resources that will be used to complete this critical analysis will be primary and secondary data. The primary data will be the data received fr</w:t>
      </w:r>
      <w:r w:rsidR="00283BC0">
        <w:rPr>
          <w:rFonts w:ascii="Arial" w:hAnsi="Arial" w:cs="Arial"/>
          <w:lang w:eastAsia="en-GB"/>
        </w:rPr>
        <w:t xml:space="preserve">om the questionnaire completed by the factory workers </w:t>
      </w:r>
      <w:r>
        <w:rPr>
          <w:rFonts w:ascii="Arial" w:hAnsi="Arial" w:cs="Arial"/>
          <w:lang w:eastAsia="en-GB"/>
        </w:rPr>
        <w:t>at FEI Foods. The university’s computer hardware and software will also be used in order to fully evaluate the data</w:t>
      </w:r>
      <w:r w:rsidR="0087638F">
        <w:rPr>
          <w:rFonts w:ascii="Arial" w:hAnsi="Arial" w:cs="Arial"/>
          <w:lang w:eastAsia="en-GB"/>
        </w:rPr>
        <w:t xml:space="preserve"> collected</w:t>
      </w:r>
      <w:r>
        <w:rPr>
          <w:rFonts w:ascii="Arial" w:hAnsi="Arial" w:cs="Arial"/>
          <w:lang w:eastAsia="en-GB"/>
        </w:rPr>
        <w:t xml:space="preserve">. The secondary data aspect consists of </w:t>
      </w:r>
      <w:r w:rsidR="0087638F">
        <w:rPr>
          <w:rFonts w:ascii="Arial" w:hAnsi="Arial" w:cs="Arial"/>
          <w:lang w:eastAsia="en-GB"/>
        </w:rPr>
        <w:t>a variety of sources such as physical text books, journals, online articles and the university’s own online resources. These will all be used to extend the researcher’s knowledge of the topic and will all feature in the literature review.</w:t>
      </w:r>
    </w:p>
    <w:p w14:paraId="562AA081" w14:textId="77777777" w:rsidR="0038091D" w:rsidRDefault="0038091D" w:rsidP="0038091D">
      <w:pPr>
        <w:rPr>
          <w:rFonts w:ascii="Arial" w:hAnsi="Arial" w:cs="Arial"/>
          <w:lang w:eastAsia="en-GB"/>
        </w:rPr>
      </w:pPr>
    </w:p>
    <w:p w14:paraId="55F097CB" w14:textId="77777777" w:rsidR="00027AEA" w:rsidRPr="00432D01" w:rsidRDefault="00027AEA" w:rsidP="0038091D">
      <w:pPr>
        <w:rPr>
          <w:rFonts w:ascii="Arial" w:hAnsi="Arial" w:cs="Arial"/>
          <w:lang w:eastAsia="en-GB"/>
        </w:rPr>
      </w:pPr>
    </w:p>
    <w:p w14:paraId="3CC85B1D" w14:textId="3D5AC715" w:rsidR="0038091D" w:rsidRPr="00432D01" w:rsidRDefault="0038091D" w:rsidP="0038091D">
      <w:pPr>
        <w:pStyle w:val="Heading2"/>
        <w:rPr>
          <w:rFonts w:ascii="Arial" w:hAnsi="Arial" w:cs="Arial"/>
          <w:lang w:eastAsia="en-GB"/>
        </w:rPr>
      </w:pPr>
      <w:bookmarkStart w:id="17" w:name="_Toc24640173"/>
      <w:r w:rsidRPr="00432D01">
        <w:rPr>
          <w:rFonts w:ascii="Arial" w:hAnsi="Arial" w:cs="Arial"/>
          <w:lang w:eastAsia="en-GB"/>
        </w:rPr>
        <w:lastRenderedPageBreak/>
        <w:t>3.2 Timescale</w:t>
      </w:r>
      <w:bookmarkEnd w:id="17"/>
    </w:p>
    <w:p w14:paraId="4CC1AEC6" w14:textId="77777777" w:rsidR="0038091D" w:rsidRDefault="0038091D" w:rsidP="0038091D">
      <w:pPr>
        <w:rPr>
          <w:rFonts w:ascii="Arial" w:hAnsi="Arial" w:cs="Arial"/>
          <w:lang w:eastAsia="en-GB"/>
        </w:rPr>
      </w:pPr>
    </w:p>
    <w:p w14:paraId="151A7D48" w14:textId="5D6B9F4B" w:rsidR="002F3C29" w:rsidRDefault="00843D25" w:rsidP="00262D2E">
      <w:pPr>
        <w:spacing w:line="480" w:lineRule="auto"/>
        <w:rPr>
          <w:rFonts w:ascii="Arial" w:hAnsi="Arial" w:cs="Arial"/>
          <w:lang w:eastAsia="en-GB"/>
        </w:rPr>
      </w:pPr>
      <w:r>
        <w:rPr>
          <w:rFonts w:ascii="Arial" w:hAnsi="Arial" w:cs="Arial"/>
          <w:lang w:eastAsia="en-GB"/>
        </w:rPr>
        <w:t xml:space="preserve">To ensure the researcher is </w:t>
      </w:r>
      <w:r w:rsidR="001E58C9">
        <w:rPr>
          <w:rFonts w:ascii="Arial" w:hAnsi="Arial" w:cs="Arial"/>
          <w:lang w:eastAsia="en-GB"/>
        </w:rPr>
        <w:t>organised and has all tasks mapped ou</w:t>
      </w:r>
      <w:r w:rsidR="00D4762B">
        <w:rPr>
          <w:rFonts w:ascii="Arial" w:hAnsi="Arial" w:cs="Arial"/>
          <w:lang w:eastAsia="en-GB"/>
        </w:rPr>
        <w:t>t alongside their due dates, a G</w:t>
      </w:r>
      <w:r w:rsidR="001E58C9">
        <w:rPr>
          <w:rFonts w:ascii="Arial" w:hAnsi="Arial" w:cs="Arial"/>
          <w:lang w:eastAsia="en-GB"/>
        </w:rPr>
        <w:t>antt chart will be used. A Gantt chart can be used to</w:t>
      </w:r>
      <w:r w:rsidR="00D4762B">
        <w:rPr>
          <w:rFonts w:ascii="Arial" w:hAnsi="Arial" w:cs="Arial"/>
          <w:lang w:eastAsia="en-GB"/>
        </w:rPr>
        <w:t xml:space="preserve"> clearly illustrate a series of tasks or activities that relate to a particular project (Saunders, et al., 2009). The next section will provide a clear illustration of the remaining tasks and activities the researcher is required to carry out</w:t>
      </w:r>
      <w:r w:rsidR="005243D4">
        <w:rPr>
          <w:rFonts w:ascii="Arial" w:hAnsi="Arial" w:cs="Arial"/>
          <w:lang w:eastAsia="en-GB"/>
        </w:rPr>
        <w:t xml:space="preserve"> to ensure the deadline is met by May 13</w:t>
      </w:r>
      <w:r w:rsidR="005243D4" w:rsidRPr="005243D4">
        <w:rPr>
          <w:rFonts w:ascii="Arial" w:hAnsi="Arial" w:cs="Arial"/>
          <w:vertAlign w:val="superscript"/>
          <w:lang w:eastAsia="en-GB"/>
        </w:rPr>
        <w:t>th</w:t>
      </w:r>
      <w:r w:rsidR="00262D2E">
        <w:rPr>
          <w:rFonts w:ascii="Arial" w:hAnsi="Arial" w:cs="Arial"/>
          <w:lang w:eastAsia="en-GB"/>
        </w:rPr>
        <w:t xml:space="preserve"> 2020.</w:t>
      </w:r>
    </w:p>
    <w:p w14:paraId="23A562A4" w14:textId="77777777" w:rsidR="00307D9F" w:rsidRDefault="00307D9F" w:rsidP="00262D2E">
      <w:pPr>
        <w:spacing w:line="480" w:lineRule="auto"/>
        <w:rPr>
          <w:rFonts w:ascii="Arial" w:hAnsi="Arial" w:cs="Arial"/>
          <w:lang w:eastAsia="en-GB"/>
        </w:rPr>
      </w:pPr>
    </w:p>
    <w:p w14:paraId="09FC3CFD" w14:textId="77777777" w:rsidR="00027AEA" w:rsidRDefault="00027AEA" w:rsidP="00262D2E">
      <w:pPr>
        <w:spacing w:line="480" w:lineRule="auto"/>
        <w:rPr>
          <w:rFonts w:ascii="Arial" w:hAnsi="Arial" w:cs="Arial"/>
          <w:lang w:eastAsia="en-GB"/>
        </w:rPr>
      </w:pPr>
    </w:p>
    <w:p w14:paraId="2CBC5B27" w14:textId="77777777" w:rsidR="00027AEA" w:rsidRDefault="00027AEA" w:rsidP="00262D2E">
      <w:pPr>
        <w:spacing w:line="480" w:lineRule="auto"/>
        <w:rPr>
          <w:rFonts w:ascii="Arial" w:hAnsi="Arial" w:cs="Arial"/>
          <w:lang w:eastAsia="en-GB"/>
        </w:rPr>
      </w:pPr>
    </w:p>
    <w:p w14:paraId="5101A535" w14:textId="77777777" w:rsidR="00027AEA" w:rsidRDefault="00027AEA" w:rsidP="00262D2E">
      <w:pPr>
        <w:spacing w:line="480" w:lineRule="auto"/>
        <w:rPr>
          <w:rFonts w:ascii="Arial" w:hAnsi="Arial" w:cs="Arial"/>
          <w:lang w:eastAsia="en-GB"/>
        </w:rPr>
      </w:pPr>
    </w:p>
    <w:p w14:paraId="472BCB61" w14:textId="77777777" w:rsidR="00027AEA" w:rsidRDefault="00027AEA" w:rsidP="00262D2E">
      <w:pPr>
        <w:spacing w:line="480" w:lineRule="auto"/>
        <w:rPr>
          <w:rFonts w:ascii="Arial" w:hAnsi="Arial" w:cs="Arial"/>
          <w:lang w:eastAsia="en-GB"/>
        </w:rPr>
      </w:pPr>
    </w:p>
    <w:p w14:paraId="76261C01" w14:textId="77777777" w:rsidR="00027AEA" w:rsidRDefault="00027AEA" w:rsidP="00262D2E">
      <w:pPr>
        <w:spacing w:line="480" w:lineRule="auto"/>
        <w:rPr>
          <w:rFonts w:ascii="Arial" w:hAnsi="Arial" w:cs="Arial"/>
          <w:lang w:eastAsia="en-GB"/>
        </w:rPr>
      </w:pPr>
    </w:p>
    <w:p w14:paraId="2F0D556A" w14:textId="77777777" w:rsidR="00027AEA" w:rsidRDefault="00027AEA" w:rsidP="00262D2E">
      <w:pPr>
        <w:spacing w:line="480" w:lineRule="auto"/>
        <w:rPr>
          <w:rFonts w:ascii="Arial" w:hAnsi="Arial" w:cs="Arial"/>
          <w:lang w:eastAsia="en-GB"/>
        </w:rPr>
      </w:pPr>
    </w:p>
    <w:p w14:paraId="2D929182" w14:textId="77777777" w:rsidR="00027AEA" w:rsidRDefault="00027AEA" w:rsidP="00262D2E">
      <w:pPr>
        <w:spacing w:line="480" w:lineRule="auto"/>
        <w:rPr>
          <w:rFonts w:ascii="Arial" w:hAnsi="Arial" w:cs="Arial"/>
          <w:lang w:eastAsia="en-GB"/>
        </w:rPr>
      </w:pPr>
    </w:p>
    <w:p w14:paraId="6AE5056F" w14:textId="77777777" w:rsidR="00027AEA" w:rsidRDefault="00027AEA" w:rsidP="00262D2E">
      <w:pPr>
        <w:spacing w:line="480" w:lineRule="auto"/>
        <w:rPr>
          <w:rFonts w:ascii="Arial" w:hAnsi="Arial" w:cs="Arial"/>
          <w:lang w:eastAsia="en-GB"/>
        </w:rPr>
      </w:pPr>
    </w:p>
    <w:p w14:paraId="6F0E7207" w14:textId="77777777" w:rsidR="00027AEA" w:rsidRDefault="00027AEA" w:rsidP="00262D2E">
      <w:pPr>
        <w:spacing w:line="480" w:lineRule="auto"/>
        <w:rPr>
          <w:rFonts w:ascii="Arial" w:hAnsi="Arial" w:cs="Arial"/>
          <w:lang w:eastAsia="en-GB"/>
        </w:rPr>
      </w:pPr>
    </w:p>
    <w:p w14:paraId="18395661" w14:textId="77777777" w:rsidR="00027AEA" w:rsidRDefault="00027AEA" w:rsidP="00262D2E">
      <w:pPr>
        <w:spacing w:line="480" w:lineRule="auto"/>
        <w:rPr>
          <w:rFonts w:ascii="Arial" w:hAnsi="Arial" w:cs="Arial"/>
          <w:lang w:eastAsia="en-GB"/>
        </w:rPr>
      </w:pPr>
    </w:p>
    <w:p w14:paraId="6AB38700" w14:textId="77777777" w:rsidR="00027AEA" w:rsidRDefault="00027AEA" w:rsidP="00262D2E">
      <w:pPr>
        <w:spacing w:line="480" w:lineRule="auto"/>
        <w:rPr>
          <w:rFonts w:ascii="Arial" w:hAnsi="Arial" w:cs="Arial"/>
          <w:lang w:eastAsia="en-GB"/>
        </w:rPr>
      </w:pPr>
    </w:p>
    <w:p w14:paraId="044EFAF2" w14:textId="77777777" w:rsidR="00027AEA" w:rsidRDefault="00027AEA" w:rsidP="00262D2E">
      <w:pPr>
        <w:spacing w:line="480" w:lineRule="auto"/>
        <w:rPr>
          <w:rFonts w:ascii="Arial" w:hAnsi="Arial" w:cs="Arial"/>
          <w:lang w:eastAsia="en-GB"/>
        </w:rPr>
      </w:pPr>
    </w:p>
    <w:p w14:paraId="64FDD7A0" w14:textId="77777777" w:rsidR="00027AEA" w:rsidRDefault="00027AEA" w:rsidP="00262D2E">
      <w:pPr>
        <w:spacing w:line="480" w:lineRule="auto"/>
        <w:rPr>
          <w:rFonts w:ascii="Arial" w:hAnsi="Arial" w:cs="Arial"/>
          <w:lang w:eastAsia="en-GB"/>
        </w:rPr>
      </w:pPr>
    </w:p>
    <w:p w14:paraId="7945FA6D" w14:textId="77777777" w:rsidR="00027AEA" w:rsidRDefault="00027AEA" w:rsidP="00262D2E">
      <w:pPr>
        <w:spacing w:line="480" w:lineRule="auto"/>
        <w:rPr>
          <w:rFonts w:ascii="Arial" w:hAnsi="Arial" w:cs="Arial"/>
          <w:lang w:eastAsia="en-GB"/>
        </w:rPr>
      </w:pPr>
    </w:p>
    <w:p w14:paraId="0CA5179E" w14:textId="77777777" w:rsidR="00027AEA" w:rsidRDefault="00027AEA" w:rsidP="00262D2E">
      <w:pPr>
        <w:spacing w:line="480" w:lineRule="auto"/>
        <w:rPr>
          <w:rFonts w:ascii="Arial" w:hAnsi="Arial" w:cs="Arial"/>
          <w:lang w:eastAsia="en-GB"/>
        </w:rPr>
      </w:pPr>
    </w:p>
    <w:p w14:paraId="3487D128" w14:textId="77777777" w:rsidR="00027AEA" w:rsidRDefault="00027AEA" w:rsidP="00262D2E">
      <w:pPr>
        <w:spacing w:line="480" w:lineRule="auto"/>
        <w:rPr>
          <w:rFonts w:ascii="Arial" w:hAnsi="Arial" w:cs="Arial"/>
          <w:lang w:eastAsia="en-GB"/>
        </w:rPr>
      </w:pPr>
    </w:p>
    <w:p w14:paraId="1AC5F2F7" w14:textId="77777777" w:rsidR="00307D9F" w:rsidRDefault="00307D9F" w:rsidP="00262D2E">
      <w:pPr>
        <w:spacing w:line="480" w:lineRule="auto"/>
        <w:rPr>
          <w:rFonts w:ascii="Arial" w:hAnsi="Arial" w:cs="Arial"/>
          <w:lang w:eastAsia="en-GB"/>
        </w:rPr>
      </w:pPr>
    </w:p>
    <w:p w14:paraId="20AFC452" w14:textId="120B32EB" w:rsidR="001970B0" w:rsidRPr="001970B0" w:rsidRDefault="0038091D" w:rsidP="001970B0">
      <w:pPr>
        <w:pStyle w:val="Heading2"/>
        <w:rPr>
          <w:rFonts w:ascii="Arial" w:hAnsi="Arial" w:cs="Arial"/>
          <w:lang w:eastAsia="en-GB"/>
        </w:rPr>
      </w:pPr>
      <w:bookmarkStart w:id="18" w:name="_Toc24640174"/>
      <w:r w:rsidRPr="00432D01">
        <w:rPr>
          <w:rFonts w:ascii="Arial" w:hAnsi="Arial" w:cs="Arial"/>
          <w:lang w:eastAsia="en-GB"/>
        </w:rPr>
        <w:lastRenderedPageBreak/>
        <w:t>3.3 Gantt Chart</w:t>
      </w:r>
      <w:bookmarkEnd w:id="18"/>
    </w:p>
    <w:p w14:paraId="1A95C42B" w14:textId="77777777" w:rsidR="002F3C29" w:rsidRPr="002F3C29" w:rsidRDefault="002F3C29" w:rsidP="002F3C29">
      <w:pPr>
        <w:rPr>
          <w:lang w:eastAsia="en-GB"/>
        </w:rPr>
      </w:pPr>
    </w:p>
    <w:p w14:paraId="5C90DD96" w14:textId="1ACFC818" w:rsidR="002F3C29" w:rsidRDefault="00053E10" w:rsidP="00EB22CF">
      <w:pPr>
        <w:jc w:val="center"/>
        <w:rPr>
          <w:rFonts w:ascii="Arial" w:hAnsi="Arial" w:cs="Arial"/>
          <w:lang w:eastAsia="en-GB"/>
        </w:rPr>
      </w:pPr>
      <w:r>
        <w:rPr>
          <w:noProof/>
        </w:rPr>
        <mc:AlternateContent>
          <mc:Choice Requires="wps">
            <w:drawing>
              <wp:anchor distT="0" distB="0" distL="114300" distR="114300" simplePos="0" relativeHeight="251665408" behindDoc="0" locked="0" layoutInCell="1" allowOverlap="1" wp14:anchorId="303C141D" wp14:editId="0BDC7CBF">
                <wp:simplePos x="0" y="0"/>
                <wp:positionH relativeFrom="column">
                  <wp:posOffset>249555</wp:posOffset>
                </wp:positionH>
                <wp:positionV relativeFrom="paragraph">
                  <wp:posOffset>8272145</wp:posOffset>
                </wp:positionV>
                <wp:extent cx="4724400" cy="266700"/>
                <wp:effectExtent l="0" t="0" r="0" b="0"/>
                <wp:wrapThrough wrapText="bothSides">
                  <wp:wrapPolygon edited="0">
                    <wp:start x="0" y="0"/>
                    <wp:lineTo x="0" y="20571"/>
                    <wp:lineTo x="21484" y="20571"/>
                    <wp:lineTo x="21484" y="0"/>
                    <wp:lineTo x="0" y="0"/>
                  </wp:wrapPolygon>
                </wp:wrapThrough>
                <wp:docPr id="4" name="Text Box 4"/>
                <wp:cNvGraphicFramePr/>
                <a:graphic xmlns:a="http://schemas.openxmlformats.org/drawingml/2006/main">
                  <a:graphicData uri="http://schemas.microsoft.com/office/word/2010/wordprocessingShape">
                    <wps:wsp>
                      <wps:cNvSpPr txBox="1"/>
                      <wps:spPr>
                        <a:xfrm>
                          <a:off x="0" y="0"/>
                          <a:ext cx="4724400" cy="266700"/>
                        </a:xfrm>
                        <a:prstGeom prst="rect">
                          <a:avLst/>
                        </a:prstGeom>
                        <a:solidFill>
                          <a:prstClr val="white"/>
                        </a:solidFill>
                        <a:ln>
                          <a:noFill/>
                        </a:ln>
                        <a:effectLst/>
                      </wps:spPr>
                      <wps:txbx>
                        <w:txbxContent>
                          <w:p w14:paraId="53DBBE56" w14:textId="57C1EDBE" w:rsidR="00A65ADD" w:rsidRPr="00E83280" w:rsidRDefault="00A65ADD" w:rsidP="00053E10">
                            <w:pPr>
                              <w:pStyle w:val="Caption"/>
                              <w:rPr>
                                <w:rFonts w:ascii="Arial" w:hAnsi="Arial" w:cs="Arial"/>
                                <w:noProof/>
                              </w:rPr>
                            </w:pPr>
                            <w:bookmarkStart w:id="19" w:name="_Toc24792766"/>
                            <w:r>
                              <w:t xml:space="preserve">Figure </w:t>
                            </w:r>
                            <w:fldSimple w:instr=" SEQ Figure \* ARABIC ">
                              <w:r>
                                <w:rPr>
                                  <w:noProof/>
                                </w:rPr>
                                <w:t>2</w:t>
                              </w:r>
                            </w:fldSimple>
                            <w:r>
                              <w:t>: Gantt Chart</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3C141D" id="Text Box 4" o:spid="_x0000_s1031" type="#_x0000_t202" style="position:absolute;left:0;text-align:left;margin-left:19.65pt;margin-top:651.35pt;width:372pt;height:21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" stroked="f">
                <v:textbox style="mso-fit-shape-to-text:t" inset="0,0,0,0">
                  <w:txbxContent>
                    <w:p w14:paraId="53DBBE56" w14:textId="57C1EDBE" w:rsidR="00A65ADD" w:rsidRPr="00E83280" w:rsidRDefault="00A65ADD" w:rsidP="00053E10">
                      <w:pPr>
                        <w:pStyle w:val="Caption"/>
                        <w:rPr>
                          <w:rFonts w:ascii="Arial" w:hAnsi="Arial" w:cs="Arial"/>
                          <w:noProof/>
                        </w:rPr>
                      </w:pPr>
                      <w:bookmarkStart w:id="20" w:name="_Toc24792766"/>
                      <w:r>
                        <w:t xml:space="preserve">Figure </w:t>
                      </w:r>
                      <w:fldSimple w:instr=" SEQ Figure \* ARABIC ">
                        <w:r>
                          <w:rPr>
                            <w:noProof/>
                          </w:rPr>
                          <w:t>2</w:t>
                        </w:r>
                      </w:fldSimple>
                      <w:r>
                        <w:t>: Gantt Chart</w:t>
                      </w:r>
                      <w:bookmarkEnd w:id="20"/>
                    </w:p>
                  </w:txbxContent>
                </v:textbox>
                <w10:wrap type="through"/>
              </v:shape>
            </w:pict>
          </mc:Fallback>
        </mc:AlternateContent>
      </w:r>
      <w:r w:rsidR="002F3C29">
        <w:rPr>
          <w:rFonts w:ascii="Arial" w:hAnsi="Arial" w:cs="Arial"/>
          <w:noProof/>
          <w:lang w:eastAsia="en-GB"/>
        </w:rPr>
        <w:drawing>
          <wp:anchor distT="0" distB="0" distL="114300" distR="114300" simplePos="0" relativeHeight="251663360" behindDoc="0" locked="0" layoutInCell="1" allowOverlap="1" wp14:anchorId="33EFD194" wp14:editId="39770974">
            <wp:simplePos x="0" y="0"/>
            <wp:positionH relativeFrom="column">
              <wp:posOffset>-1447165</wp:posOffset>
            </wp:positionH>
            <wp:positionV relativeFrom="paragraph">
              <wp:posOffset>1793875</wp:posOffset>
            </wp:positionV>
            <wp:extent cx="8118475" cy="4724400"/>
            <wp:effectExtent l="0" t="4762" r="4762" b="4763"/>
            <wp:wrapThrough wrapText="bothSides">
              <wp:wrapPolygon edited="0">
                <wp:start x="-13" y="21578"/>
                <wp:lineTo x="21545" y="21578"/>
                <wp:lineTo x="21545" y="94"/>
                <wp:lineTo x="-13" y="94"/>
                <wp:lineTo x="-13" y="21578"/>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antt Chart.png"/>
                    <pic:cNvPicPr/>
                  </pic:nvPicPr>
                  <pic:blipFill>
                    <a:blip r:embed="rId10">
                      <a:extLst>
                        <a:ext uri="{28A0092B-C50C-407E-A947-70E740481C1C}">
                          <a14:useLocalDpi xmlns:a14="http://schemas.microsoft.com/office/drawing/2010/main" val="0"/>
                        </a:ext>
                      </a:extLst>
                    </a:blip>
                    <a:stretch>
                      <a:fillRect/>
                    </a:stretch>
                  </pic:blipFill>
                  <pic:spPr>
                    <a:xfrm rot="5400000">
                      <a:off x="0" y="0"/>
                      <a:ext cx="8118475" cy="4724400"/>
                    </a:xfrm>
                    <a:prstGeom prst="rect">
                      <a:avLst/>
                    </a:prstGeom>
                    <a:ln w="28575">
                      <a:noFill/>
                    </a:ln>
                  </pic:spPr>
                </pic:pic>
              </a:graphicData>
            </a:graphic>
            <wp14:sizeRelH relativeFrom="page">
              <wp14:pctWidth>0</wp14:pctWidth>
            </wp14:sizeRelH>
            <wp14:sizeRelV relativeFrom="page">
              <wp14:pctHeight>0</wp14:pctHeight>
            </wp14:sizeRelV>
          </wp:anchor>
        </w:drawing>
      </w:r>
    </w:p>
    <w:p w14:paraId="53A38B42" w14:textId="370E3E3E" w:rsidR="00D22119" w:rsidRDefault="0038091D" w:rsidP="00D22119">
      <w:pPr>
        <w:pStyle w:val="Heading1"/>
        <w:rPr>
          <w:rFonts w:ascii="Arial" w:hAnsi="Arial" w:cs="Arial"/>
          <w:lang w:eastAsia="en-GB"/>
        </w:rPr>
      </w:pPr>
      <w:bookmarkStart w:id="21" w:name="_Toc24640175"/>
      <w:r w:rsidRPr="00432D01">
        <w:rPr>
          <w:rFonts w:ascii="Arial" w:hAnsi="Arial" w:cs="Arial"/>
          <w:lang w:eastAsia="en-GB"/>
        </w:rPr>
        <w:lastRenderedPageBreak/>
        <w:t>4. References</w:t>
      </w:r>
      <w:bookmarkEnd w:id="21"/>
    </w:p>
    <w:p w14:paraId="44224103" w14:textId="77777777" w:rsidR="00D22119" w:rsidRPr="00EA30D9" w:rsidRDefault="00D22119" w:rsidP="00EA30D9">
      <w:pPr>
        <w:rPr>
          <w:rFonts w:ascii="Arial" w:hAnsi="Arial" w:cs="Arial"/>
        </w:rPr>
      </w:pPr>
    </w:p>
    <w:p w14:paraId="7124E85A" w14:textId="77777777" w:rsidR="00D22119" w:rsidRPr="00CC7257" w:rsidRDefault="00D22119" w:rsidP="00CC7257">
      <w:pPr>
        <w:rPr>
          <w:rFonts w:ascii="Arial" w:eastAsia="Times New Roman" w:hAnsi="Arial" w:cs="Arial"/>
          <w:lang w:eastAsia="en-GB"/>
        </w:rPr>
      </w:pPr>
      <w:r>
        <w:rPr>
          <w:rFonts w:ascii="Arial" w:eastAsia="Times New Roman" w:hAnsi="Arial" w:cs="Arial"/>
          <w:lang w:eastAsia="en-GB"/>
        </w:rPr>
        <w:t xml:space="preserve">Buchanan, L. (2004) </w:t>
      </w:r>
      <w:r w:rsidRPr="004F1005">
        <w:rPr>
          <w:rFonts w:ascii="Arial" w:eastAsia="Times New Roman" w:hAnsi="Arial" w:cs="Arial"/>
          <w:lang w:eastAsia="en-GB"/>
        </w:rPr>
        <w:t>“The things they do for love.” Harvard Business Review, 82(12), pp. 19-20</w:t>
      </w:r>
    </w:p>
    <w:p w14:paraId="2FF2C3DA" w14:textId="77777777" w:rsidR="00D22119" w:rsidRDefault="00D22119" w:rsidP="00581AA1">
      <w:pPr>
        <w:tabs>
          <w:tab w:val="left" w:pos="1600"/>
        </w:tabs>
        <w:spacing w:before="240"/>
        <w:rPr>
          <w:rFonts w:ascii="Arial" w:hAnsi="Arial" w:cs="Arial"/>
        </w:rPr>
      </w:pPr>
      <w:r>
        <w:rPr>
          <w:rFonts w:ascii="Arial" w:hAnsi="Arial" w:cs="Arial"/>
        </w:rPr>
        <w:t>Collis, J. &amp; Hussey, R. (2009) “</w:t>
      </w:r>
      <w:r>
        <w:rPr>
          <w:rFonts w:ascii="Arial" w:hAnsi="Arial" w:cs="Arial"/>
          <w:i/>
        </w:rPr>
        <w:t>Business Research: A Practical Guide for Undergraduate and Post Graduate Students”</w:t>
      </w:r>
      <w:r>
        <w:rPr>
          <w:rFonts w:ascii="Arial" w:hAnsi="Arial" w:cs="Arial"/>
        </w:rPr>
        <w:t xml:space="preserve"> Basingstoke: Macmillan Publishers Limited</w:t>
      </w:r>
    </w:p>
    <w:p w14:paraId="64E16128" w14:textId="77777777" w:rsidR="00D22119" w:rsidRDefault="00D22119" w:rsidP="00B72FAB">
      <w:pPr>
        <w:rPr>
          <w:rFonts w:ascii="Arial" w:hAnsi="Arial" w:cs="Arial"/>
        </w:rPr>
      </w:pPr>
    </w:p>
    <w:p w14:paraId="0F503F1E" w14:textId="77777777" w:rsidR="00D22119" w:rsidRDefault="00D22119" w:rsidP="00B72FAB">
      <w:pPr>
        <w:rPr>
          <w:rFonts w:ascii="Arial" w:eastAsia="Times New Roman" w:hAnsi="Arial" w:cs="Arial"/>
        </w:rPr>
      </w:pPr>
      <w:r>
        <w:rPr>
          <w:rFonts w:ascii="Arial" w:hAnsi="Arial" w:cs="Arial"/>
        </w:rPr>
        <w:t>Engage for Success. (2012) “</w:t>
      </w:r>
      <w:r>
        <w:rPr>
          <w:rFonts w:ascii="Arial" w:hAnsi="Arial" w:cs="Arial"/>
          <w:i/>
        </w:rPr>
        <w:t>Nailing the Evidence”</w:t>
      </w:r>
      <w:r>
        <w:rPr>
          <w:rFonts w:ascii="Arial" w:hAnsi="Arial" w:cs="Arial"/>
        </w:rPr>
        <w:t xml:space="preserve"> Available at: </w:t>
      </w:r>
      <w:hyperlink r:id="rId11" w:history="1">
        <w:r w:rsidRPr="00B72FAB">
          <w:rPr>
            <w:rStyle w:val="Hyperlink"/>
            <w:rFonts w:ascii="Arial" w:eastAsia="Times New Roman" w:hAnsi="Arial" w:cs="Arial"/>
          </w:rPr>
          <w:t>https://engageforsuccess.org/nailing-the-evidence</w:t>
        </w:r>
      </w:hyperlink>
      <w:r w:rsidRPr="00B72FAB">
        <w:rPr>
          <w:rFonts w:ascii="Arial" w:eastAsia="Times New Roman" w:hAnsi="Arial" w:cs="Arial"/>
        </w:rPr>
        <w:t xml:space="preserve"> (Accessed: 12 Nov. 2019)</w:t>
      </w:r>
    </w:p>
    <w:p w14:paraId="10AF9CD0" w14:textId="77777777" w:rsidR="00027AEA" w:rsidRDefault="00027AEA" w:rsidP="00B72FAB">
      <w:pPr>
        <w:rPr>
          <w:rFonts w:ascii="Arial" w:eastAsia="Times New Roman" w:hAnsi="Arial" w:cs="Arial"/>
        </w:rPr>
      </w:pPr>
    </w:p>
    <w:p w14:paraId="3C1F8CFD" w14:textId="17213B10" w:rsidR="00027AEA" w:rsidRPr="00027AEA" w:rsidRDefault="00027AEA" w:rsidP="00B72FAB">
      <w:pPr>
        <w:rPr>
          <w:rFonts w:ascii="Arial" w:eastAsia="Times New Roman" w:hAnsi="Arial" w:cs="Arial"/>
          <w:lang w:eastAsia="en-GB"/>
        </w:rPr>
      </w:pPr>
      <w:r>
        <w:rPr>
          <w:rFonts w:ascii="Arial" w:eastAsia="Times New Roman" w:hAnsi="Arial" w:cs="Arial"/>
        </w:rPr>
        <w:t>Engage for Success. (2019) “</w:t>
      </w:r>
      <w:r>
        <w:rPr>
          <w:rFonts w:ascii="Arial" w:eastAsia="Times New Roman" w:hAnsi="Arial" w:cs="Arial"/>
          <w:i/>
        </w:rPr>
        <w:t>The Four Enablers”</w:t>
      </w:r>
      <w:r>
        <w:rPr>
          <w:rFonts w:ascii="Arial" w:eastAsia="Times New Roman" w:hAnsi="Arial" w:cs="Arial"/>
        </w:rPr>
        <w:t xml:space="preserve"> Available at: </w:t>
      </w:r>
      <w:hyperlink r:id="rId12" w:history="1">
        <w:r w:rsidRPr="00BA2EB8">
          <w:rPr>
            <w:rStyle w:val="Hyperlink"/>
            <w:rFonts w:ascii="Arial" w:eastAsia="Times New Roman" w:hAnsi="Arial" w:cs="Arial"/>
          </w:rPr>
          <w:t>https://engageforsuccess.org/the-four-enablers</w:t>
        </w:r>
      </w:hyperlink>
      <w:r>
        <w:rPr>
          <w:rFonts w:ascii="Arial" w:eastAsia="Times New Roman" w:hAnsi="Arial" w:cs="Arial"/>
        </w:rPr>
        <w:t xml:space="preserve"> (Accessed: 17 Nov. 2019)</w:t>
      </w:r>
    </w:p>
    <w:p w14:paraId="3876A724" w14:textId="77777777" w:rsidR="00D22119" w:rsidRDefault="00D22119" w:rsidP="00A92F72">
      <w:pPr>
        <w:rPr>
          <w:rFonts w:ascii="Arial" w:hAnsi="Arial" w:cs="Arial"/>
        </w:rPr>
      </w:pPr>
    </w:p>
    <w:p w14:paraId="149208DD" w14:textId="77777777" w:rsidR="00D22119" w:rsidRDefault="00D22119" w:rsidP="00A92F72">
      <w:pPr>
        <w:rPr>
          <w:rFonts w:ascii="Arial" w:eastAsia="Times New Roman" w:hAnsi="Arial" w:cs="Arial"/>
        </w:rPr>
      </w:pPr>
      <w:r w:rsidRPr="00432D01">
        <w:rPr>
          <w:rFonts w:ascii="Arial" w:hAnsi="Arial" w:cs="Arial"/>
        </w:rPr>
        <w:t>FEI Foods. (2019) “</w:t>
      </w:r>
      <w:r w:rsidRPr="00D4762B">
        <w:rPr>
          <w:rFonts w:ascii="Arial" w:hAnsi="Arial" w:cs="Arial"/>
          <w:i/>
        </w:rPr>
        <w:t>Microwaveable Pouches: Packed full of flavour &amp; convenience</w:t>
      </w:r>
      <w:r w:rsidRPr="00432D01">
        <w:rPr>
          <w:rFonts w:ascii="Arial" w:hAnsi="Arial" w:cs="Arial"/>
        </w:rPr>
        <w:t xml:space="preserve">” Available at: </w:t>
      </w:r>
      <w:hyperlink r:id="rId13" w:history="1">
        <w:r w:rsidRPr="00432D01">
          <w:rPr>
            <w:rStyle w:val="Hyperlink"/>
            <w:rFonts w:ascii="Arial" w:eastAsia="Times New Roman" w:hAnsi="Arial" w:cs="Arial"/>
          </w:rPr>
          <w:t>https://feifoods.co.uk/</w:t>
        </w:r>
      </w:hyperlink>
      <w:r w:rsidRPr="00432D01">
        <w:rPr>
          <w:rFonts w:ascii="Arial" w:eastAsia="Times New Roman" w:hAnsi="Arial" w:cs="Arial"/>
        </w:rPr>
        <w:t xml:space="preserve"> (Accessed: 18 Oct. 2019)</w:t>
      </w:r>
    </w:p>
    <w:p w14:paraId="416ACB25" w14:textId="77777777" w:rsidR="00D22119" w:rsidRDefault="00D22119" w:rsidP="00581AA1">
      <w:pPr>
        <w:tabs>
          <w:tab w:val="left" w:pos="1600"/>
        </w:tabs>
        <w:spacing w:before="240"/>
        <w:rPr>
          <w:rFonts w:ascii="Arial" w:hAnsi="Arial" w:cs="Arial"/>
        </w:rPr>
      </w:pPr>
      <w:r>
        <w:rPr>
          <w:rFonts w:ascii="Arial" w:hAnsi="Arial" w:cs="Arial"/>
        </w:rPr>
        <w:t>Patton, M. (1987) “</w:t>
      </w:r>
      <w:r>
        <w:rPr>
          <w:rFonts w:ascii="Arial" w:hAnsi="Arial" w:cs="Arial"/>
          <w:i/>
        </w:rPr>
        <w:t>How to Use Qualitative Methods in Evaluation”</w:t>
      </w:r>
      <w:r>
        <w:rPr>
          <w:rFonts w:ascii="Arial" w:hAnsi="Arial" w:cs="Arial"/>
        </w:rPr>
        <w:t xml:space="preserve"> California: Sage Publications.</w:t>
      </w:r>
    </w:p>
    <w:p w14:paraId="39002182" w14:textId="77777777" w:rsidR="00D22119" w:rsidRPr="009C4F14" w:rsidRDefault="00D22119" w:rsidP="00581AA1">
      <w:pPr>
        <w:tabs>
          <w:tab w:val="left" w:pos="1600"/>
        </w:tabs>
        <w:spacing w:before="240"/>
        <w:rPr>
          <w:rFonts w:ascii="Arial" w:hAnsi="Arial" w:cs="Arial"/>
          <w:color w:val="000000" w:themeColor="text1"/>
        </w:rPr>
      </w:pPr>
      <w:r w:rsidRPr="009C4F14">
        <w:rPr>
          <w:rFonts w:ascii="Arial" w:hAnsi="Arial" w:cs="Arial"/>
          <w:color w:val="000000" w:themeColor="text1"/>
        </w:rPr>
        <w:t>Pradhan, R., Dash, S. and Jena, L. (2017) “</w:t>
      </w:r>
      <w:r w:rsidRPr="009C4F14">
        <w:rPr>
          <w:rFonts w:ascii="Arial" w:hAnsi="Arial" w:cs="Arial"/>
          <w:i/>
          <w:color w:val="000000" w:themeColor="text1"/>
        </w:rPr>
        <w:t>Do HR Practices Influence Job Satisfaction? Examining the Mediating Role of Employee Engagement in Indian Public Sector Undertakings.</w:t>
      </w:r>
      <w:r w:rsidRPr="009C4F14">
        <w:rPr>
          <w:rFonts w:ascii="Arial" w:hAnsi="Arial" w:cs="Arial"/>
          <w:color w:val="000000" w:themeColor="text1"/>
        </w:rPr>
        <w:t>” Global Business Review, 20(1), pp.119-132.</w:t>
      </w:r>
    </w:p>
    <w:p w14:paraId="5512549D" w14:textId="77777777" w:rsidR="00D22119" w:rsidRDefault="00D22119" w:rsidP="00581AA1">
      <w:pPr>
        <w:tabs>
          <w:tab w:val="left" w:pos="1600"/>
        </w:tabs>
        <w:spacing w:before="240"/>
        <w:rPr>
          <w:rFonts w:ascii="Arial" w:hAnsi="Arial" w:cs="Arial"/>
        </w:rPr>
      </w:pPr>
      <w:proofErr w:type="spellStart"/>
      <w:r>
        <w:rPr>
          <w:rFonts w:ascii="Arial" w:hAnsi="Arial" w:cs="Arial"/>
        </w:rPr>
        <w:t>Salkind</w:t>
      </w:r>
      <w:proofErr w:type="spellEnd"/>
      <w:r>
        <w:rPr>
          <w:rFonts w:ascii="Arial" w:hAnsi="Arial" w:cs="Arial"/>
        </w:rPr>
        <w:t>, N. (2012) “</w:t>
      </w:r>
      <w:r>
        <w:rPr>
          <w:rFonts w:ascii="Arial" w:hAnsi="Arial" w:cs="Arial"/>
          <w:i/>
        </w:rPr>
        <w:t>100 Questions (and Answers) About Research Methods”</w:t>
      </w:r>
      <w:r>
        <w:rPr>
          <w:rFonts w:ascii="Arial" w:hAnsi="Arial" w:cs="Arial"/>
        </w:rPr>
        <w:t xml:space="preserve"> California: Sage Publications.</w:t>
      </w:r>
    </w:p>
    <w:p w14:paraId="3AF6E905" w14:textId="77777777" w:rsidR="00D22119" w:rsidRDefault="00D22119" w:rsidP="00A92F72">
      <w:pPr>
        <w:rPr>
          <w:rFonts w:ascii="Arial" w:eastAsia="Times New Roman" w:hAnsi="Arial" w:cs="Arial"/>
        </w:rPr>
      </w:pPr>
    </w:p>
    <w:p w14:paraId="3B44E373" w14:textId="77777777" w:rsidR="00D22119" w:rsidRDefault="00D22119" w:rsidP="00A92F72">
      <w:pPr>
        <w:rPr>
          <w:rFonts w:ascii="Arial" w:eastAsia="Times New Roman" w:hAnsi="Arial" w:cs="Arial"/>
        </w:rPr>
      </w:pPr>
      <w:r>
        <w:rPr>
          <w:rFonts w:ascii="Arial" w:eastAsia="Times New Roman" w:hAnsi="Arial" w:cs="Arial"/>
        </w:rPr>
        <w:t>Saunders, M., Lewis, P. &amp; Thornhill, A. (2009) “</w:t>
      </w:r>
      <w:r>
        <w:rPr>
          <w:rFonts w:ascii="Arial" w:eastAsia="Times New Roman" w:hAnsi="Arial" w:cs="Arial"/>
          <w:i/>
        </w:rPr>
        <w:t>Research Methods for Business Students”</w:t>
      </w:r>
      <w:r>
        <w:rPr>
          <w:rFonts w:ascii="Arial" w:eastAsia="Times New Roman" w:hAnsi="Arial" w:cs="Arial"/>
        </w:rPr>
        <w:t xml:space="preserve"> London: Pearson Education.</w:t>
      </w:r>
    </w:p>
    <w:p w14:paraId="5CD69981" w14:textId="77777777" w:rsidR="00D22119" w:rsidRDefault="00D22119" w:rsidP="00581AA1">
      <w:pPr>
        <w:tabs>
          <w:tab w:val="left" w:pos="1600"/>
        </w:tabs>
        <w:spacing w:before="240"/>
        <w:rPr>
          <w:rFonts w:ascii="Arial" w:hAnsi="Arial" w:cs="Arial"/>
        </w:rPr>
      </w:pPr>
      <w:r>
        <w:rPr>
          <w:rFonts w:ascii="Arial" w:hAnsi="Arial" w:cs="Arial"/>
        </w:rPr>
        <w:t xml:space="preserve">Sharma, N., Chaudhary, N. &amp; Singh, V. (2019) </w:t>
      </w:r>
      <w:r w:rsidRPr="000A4B40">
        <w:rPr>
          <w:rFonts w:ascii="Arial" w:hAnsi="Arial" w:cs="Arial"/>
          <w:i/>
        </w:rPr>
        <w:t>“Management Techniques for Employee Engagement in Contemporary Organizations”</w:t>
      </w:r>
      <w:r>
        <w:rPr>
          <w:rFonts w:ascii="Arial" w:hAnsi="Arial" w:cs="Arial"/>
        </w:rPr>
        <w:t xml:space="preserve"> Pennsylvania: IGI Global.</w:t>
      </w:r>
    </w:p>
    <w:p w14:paraId="2D562F99" w14:textId="77777777" w:rsidR="00D22119" w:rsidRDefault="00D22119" w:rsidP="00ED702D">
      <w:pPr>
        <w:tabs>
          <w:tab w:val="left" w:pos="1600"/>
        </w:tabs>
        <w:rPr>
          <w:rFonts w:ascii="Arial" w:hAnsi="Arial" w:cs="Arial"/>
        </w:rPr>
      </w:pPr>
    </w:p>
    <w:p w14:paraId="2FCBC4D4" w14:textId="77777777" w:rsidR="00D22119" w:rsidRPr="00432D01" w:rsidRDefault="00D22119" w:rsidP="00ED702D">
      <w:pPr>
        <w:tabs>
          <w:tab w:val="left" w:pos="1600"/>
        </w:tabs>
        <w:rPr>
          <w:rFonts w:ascii="Arial" w:hAnsi="Arial" w:cs="Arial"/>
        </w:rPr>
      </w:pPr>
      <w:r w:rsidRPr="00432D01">
        <w:rPr>
          <w:rFonts w:ascii="Arial" w:hAnsi="Arial" w:cs="Arial"/>
        </w:rPr>
        <w:t>Sunil, P. (2019) “</w:t>
      </w:r>
      <w:r w:rsidRPr="00432D01">
        <w:rPr>
          <w:rFonts w:ascii="Arial" w:hAnsi="Arial" w:cs="Arial"/>
          <w:i/>
        </w:rPr>
        <w:t>Why Employee Engagement is so Important and What to do about it”</w:t>
      </w:r>
      <w:r w:rsidRPr="00432D01">
        <w:rPr>
          <w:rFonts w:ascii="Arial" w:hAnsi="Arial" w:cs="Arial"/>
        </w:rPr>
        <w:t xml:space="preserve"> Available at: </w:t>
      </w:r>
      <w:hyperlink r:id="rId14" w:history="1">
        <w:r w:rsidRPr="00432D01">
          <w:rPr>
            <w:rStyle w:val="Hyperlink"/>
            <w:rFonts w:ascii="Arial" w:hAnsi="Arial" w:cs="Arial"/>
          </w:rPr>
          <w:t>https://www.humanresourcesonline.net/why-employee-engagement-is-so-important-and-what-to-do-about-it/</w:t>
        </w:r>
      </w:hyperlink>
      <w:r w:rsidRPr="00432D01">
        <w:rPr>
          <w:rFonts w:ascii="Arial" w:hAnsi="Arial" w:cs="Arial"/>
        </w:rPr>
        <w:t xml:space="preserve"> (Accessed: 18 Oct. 2019)</w:t>
      </w:r>
    </w:p>
    <w:p w14:paraId="374AC020" w14:textId="77777777" w:rsidR="00D22119" w:rsidRPr="009C4F14" w:rsidRDefault="00D22119" w:rsidP="00581AA1">
      <w:pPr>
        <w:tabs>
          <w:tab w:val="left" w:pos="1600"/>
        </w:tabs>
        <w:spacing w:before="240"/>
        <w:rPr>
          <w:rFonts w:ascii="Arial" w:hAnsi="Arial" w:cs="Arial"/>
          <w:color w:val="000000" w:themeColor="text1"/>
        </w:rPr>
      </w:pPr>
      <w:r w:rsidRPr="009C4F14">
        <w:rPr>
          <w:rFonts w:ascii="Arial" w:hAnsi="Arial" w:cs="Arial"/>
          <w:color w:val="000000" w:themeColor="text1"/>
        </w:rPr>
        <w:t>Thomas, D. (2006) “</w:t>
      </w:r>
      <w:r w:rsidRPr="009C4F14">
        <w:rPr>
          <w:rFonts w:ascii="Arial" w:hAnsi="Arial" w:cs="Arial"/>
          <w:i/>
          <w:color w:val="000000" w:themeColor="text1"/>
        </w:rPr>
        <w:t xml:space="preserve">A General Inductive Approach for </w:t>
      </w:r>
      <w:proofErr w:type="spellStart"/>
      <w:r w:rsidRPr="009C4F14">
        <w:rPr>
          <w:rFonts w:ascii="Arial" w:hAnsi="Arial" w:cs="Arial"/>
          <w:i/>
          <w:color w:val="000000" w:themeColor="text1"/>
        </w:rPr>
        <w:t>Analyzing</w:t>
      </w:r>
      <w:proofErr w:type="spellEnd"/>
      <w:r w:rsidRPr="009C4F14">
        <w:rPr>
          <w:rFonts w:ascii="Arial" w:hAnsi="Arial" w:cs="Arial"/>
          <w:i/>
          <w:color w:val="000000" w:themeColor="text1"/>
        </w:rPr>
        <w:t xml:space="preserve"> Qualitative Evaluation Data</w:t>
      </w:r>
      <w:r w:rsidRPr="009C4F14">
        <w:rPr>
          <w:rFonts w:ascii="Arial" w:hAnsi="Arial" w:cs="Arial"/>
          <w:color w:val="000000" w:themeColor="text1"/>
        </w:rPr>
        <w:t>”. American Journal of Evaluation, 27(2), pp.237-246.</w:t>
      </w:r>
    </w:p>
    <w:p w14:paraId="49B94D90" w14:textId="77777777" w:rsidR="00D22119" w:rsidRDefault="00D22119" w:rsidP="00581AA1">
      <w:pPr>
        <w:tabs>
          <w:tab w:val="left" w:pos="1600"/>
        </w:tabs>
        <w:spacing w:before="240"/>
        <w:rPr>
          <w:rFonts w:ascii="Arial" w:hAnsi="Arial" w:cs="Arial"/>
        </w:rPr>
      </w:pPr>
      <w:r>
        <w:rPr>
          <w:rFonts w:ascii="Arial" w:hAnsi="Arial" w:cs="Arial"/>
        </w:rPr>
        <w:t xml:space="preserve">Truss, C., </w:t>
      </w:r>
      <w:proofErr w:type="spellStart"/>
      <w:r>
        <w:rPr>
          <w:rFonts w:ascii="Arial" w:hAnsi="Arial" w:cs="Arial"/>
        </w:rPr>
        <w:t>Alfes</w:t>
      </w:r>
      <w:proofErr w:type="spellEnd"/>
      <w:r>
        <w:rPr>
          <w:rFonts w:ascii="Arial" w:hAnsi="Arial" w:cs="Arial"/>
        </w:rPr>
        <w:t xml:space="preserve">, K., </w:t>
      </w:r>
      <w:proofErr w:type="spellStart"/>
      <w:r>
        <w:rPr>
          <w:rFonts w:ascii="Arial" w:hAnsi="Arial" w:cs="Arial"/>
        </w:rPr>
        <w:t>Delbridge</w:t>
      </w:r>
      <w:proofErr w:type="spellEnd"/>
      <w:r>
        <w:rPr>
          <w:rFonts w:ascii="Arial" w:hAnsi="Arial" w:cs="Arial"/>
        </w:rPr>
        <w:t>, R., Shantz, A. &amp; Soane, E. (2013) “</w:t>
      </w:r>
      <w:r>
        <w:rPr>
          <w:rFonts w:ascii="Arial" w:hAnsi="Arial" w:cs="Arial"/>
          <w:i/>
        </w:rPr>
        <w:t>Employee Engagement in Theory and Practice”</w:t>
      </w:r>
      <w:r>
        <w:rPr>
          <w:rFonts w:ascii="Arial" w:hAnsi="Arial" w:cs="Arial"/>
        </w:rPr>
        <w:t xml:space="preserve"> Oxfordshire: Routledge.</w:t>
      </w:r>
    </w:p>
    <w:p w14:paraId="3A201441" w14:textId="7BB5DDFF" w:rsidR="00137A47" w:rsidRPr="00EA30D9" w:rsidRDefault="00137A47" w:rsidP="00EA30D9">
      <w:pPr>
        <w:rPr>
          <w:rFonts w:ascii="Arial" w:hAnsi="Arial" w:cs="Arial"/>
        </w:rPr>
      </w:pPr>
    </w:p>
    <w:sectPr w:rsidR="00137A47" w:rsidRPr="00EA30D9" w:rsidSect="00590731">
      <w:footerReference w:type="even" r:id="rId15"/>
      <w:footerReference w:type="default" r:id="rId16"/>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583178" w14:textId="77777777" w:rsidR="00C074C2" w:rsidRDefault="00C074C2" w:rsidP="00ED702D">
      <w:r>
        <w:separator/>
      </w:r>
    </w:p>
  </w:endnote>
  <w:endnote w:type="continuationSeparator" w:id="0">
    <w:p w14:paraId="5B9BE87D" w14:textId="77777777" w:rsidR="00C074C2" w:rsidRDefault="00C074C2" w:rsidP="00ED7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78DB2F" w14:textId="77777777" w:rsidR="00A65ADD" w:rsidRDefault="00A65ADD" w:rsidP="00A65ADD">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AD2FEA1" w14:textId="77777777" w:rsidR="00A65ADD" w:rsidRDefault="00A65AD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7D8632" w14:textId="77777777" w:rsidR="00A65ADD" w:rsidRDefault="00A65ADD" w:rsidP="00A65ADD">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E1534">
      <w:rPr>
        <w:rStyle w:val="PageNumber"/>
        <w:noProof/>
      </w:rPr>
      <w:t>2</w:t>
    </w:r>
    <w:r>
      <w:rPr>
        <w:rStyle w:val="PageNumber"/>
      </w:rPr>
      <w:fldChar w:fldCharType="end"/>
    </w:r>
  </w:p>
  <w:p w14:paraId="7D1E3950" w14:textId="77777777" w:rsidR="00A65ADD" w:rsidRDefault="00A65AD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3E5089" w14:textId="77777777" w:rsidR="00C074C2" w:rsidRDefault="00C074C2" w:rsidP="00ED702D">
      <w:r>
        <w:separator/>
      </w:r>
    </w:p>
  </w:footnote>
  <w:footnote w:type="continuationSeparator" w:id="0">
    <w:p w14:paraId="6771D25E" w14:textId="77777777" w:rsidR="00C074C2" w:rsidRDefault="00C074C2" w:rsidP="00ED702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731"/>
    <w:rsid w:val="000073F0"/>
    <w:rsid w:val="000113BD"/>
    <w:rsid w:val="0001395D"/>
    <w:rsid w:val="00014274"/>
    <w:rsid w:val="00016F93"/>
    <w:rsid w:val="000227E5"/>
    <w:rsid w:val="00027AEA"/>
    <w:rsid w:val="00040E37"/>
    <w:rsid w:val="00041498"/>
    <w:rsid w:val="0004720D"/>
    <w:rsid w:val="00053E10"/>
    <w:rsid w:val="00064165"/>
    <w:rsid w:val="00067FB2"/>
    <w:rsid w:val="000707BD"/>
    <w:rsid w:val="00076267"/>
    <w:rsid w:val="000846AB"/>
    <w:rsid w:val="000A4B40"/>
    <w:rsid w:val="000A6CA9"/>
    <w:rsid w:val="000A7EB0"/>
    <w:rsid w:val="000B55DD"/>
    <w:rsid w:val="000C088A"/>
    <w:rsid w:val="000E1A76"/>
    <w:rsid w:val="00101CCB"/>
    <w:rsid w:val="0012464E"/>
    <w:rsid w:val="00137A47"/>
    <w:rsid w:val="00156A12"/>
    <w:rsid w:val="001617E3"/>
    <w:rsid w:val="00165E34"/>
    <w:rsid w:val="00171FF1"/>
    <w:rsid w:val="0017247C"/>
    <w:rsid w:val="001839EF"/>
    <w:rsid w:val="0019347D"/>
    <w:rsid w:val="001970B0"/>
    <w:rsid w:val="00197D85"/>
    <w:rsid w:val="001A3ABE"/>
    <w:rsid w:val="001B7D60"/>
    <w:rsid w:val="001D7289"/>
    <w:rsid w:val="001E58C9"/>
    <w:rsid w:val="001E6C3B"/>
    <w:rsid w:val="00207877"/>
    <w:rsid w:val="00216D42"/>
    <w:rsid w:val="00216E50"/>
    <w:rsid w:val="00221571"/>
    <w:rsid w:val="002458A0"/>
    <w:rsid w:val="00262D2E"/>
    <w:rsid w:val="00283BC0"/>
    <w:rsid w:val="002908BF"/>
    <w:rsid w:val="00296484"/>
    <w:rsid w:val="002A36BE"/>
    <w:rsid w:val="002B062D"/>
    <w:rsid w:val="002B517D"/>
    <w:rsid w:val="002C08F0"/>
    <w:rsid w:val="002C0E68"/>
    <w:rsid w:val="002D67D6"/>
    <w:rsid w:val="002E7B87"/>
    <w:rsid w:val="002F1165"/>
    <w:rsid w:val="002F3C29"/>
    <w:rsid w:val="002F4AD2"/>
    <w:rsid w:val="00302BFB"/>
    <w:rsid w:val="003041D7"/>
    <w:rsid w:val="003063D3"/>
    <w:rsid w:val="003069AC"/>
    <w:rsid w:val="00307D9F"/>
    <w:rsid w:val="00313FDC"/>
    <w:rsid w:val="00320B1B"/>
    <w:rsid w:val="003252DA"/>
    <w:rsid w:val="0032555B"/>
    <w:rsid w:val="00345FE1"/>
    <w:rsid w:val="00353D58"/>
    <w:rsid w:val="003676BA"/>
    <w:rsid w:val="003728D0"/>
    <w:rsid w:val="003750C4"/>
    <w:rsid w:val="0038091D"/>
    <w:rsid w:val="00380A9B"/>
    <w:rsid w:val="00384256"/>
    <w:rsid w:val="003912F0"/>
    <w:rsid w:val="00392C8C"/>
    <w:rsid w:val="00393293"/>
    <w:rsid w:val="00397F0C"/>
    <w:rsid w:val="003B44A2"/>
    <w:rsid w:val="003B4E63"/>
    <w:rsid w:val="003D0DC6"/>
    <w:rsid w:val="003E7338"/>
    <w:rsid w:val="00421A55"/>
    <w:rsid w:val="004303EC"/>
    <w:rsid w:val="00432D01"/>
    <w:rsid w:val="004525E3"/>
    <w:rsid w:val="004610D2"/>
    <w:rsid w:val="004643DD"/>
    <w:rsid w:val="004771C3"/>
    <w:rsid w:val="00477C72"/>
    <w:rsid w:val="00484697"/>
    <w:rsid w:val="004C0922"/>
    <w:rsid w:val="004C40C9"/>
    <w:rsid w:val="004C5626"/>
    <w:rsid w:val="004D2BE2"/>
    <w:rsid w:val="004D6192"/>
    <w:rsid w:val="004E20A7"/>
    <w:rsid w:val="004F1005"/>
    <w:rsid w:val="004F2803"/>
    <w:rsid w:val="004F69AD"/>
    <w:rsid w:val="00504C5F"/>
    <w:rsid w:val="00506488"/>
    <w:rsid w:val="005071D0"/>
    <w:rsid w:val="0051057C"/>
    <w:rsid w:val="005239F7"/>
    <w:rsid w:val="005243D4"/>
    <w:rsid w:val="00527C1B"/>
    <w:rsid w:val="00531175"/>
    <w:rsid w:val="005318B0"/>
    <w:rsid w:val="00533E08"/>
    <w:rsid w:val="00550DCD"/>
    <w:rsid w:val="0056425F"/>
    <w:rsid w:val="00565B15"/>
    <w:rsid w:val="005816D6"/>
    <w:rsid w:val="00581AA1"/>
    <w:rsid w:val="0058580B"/>
    <w:rsid w:val="0058641C"/>
    <w:rsid w:val="00587EF0"/>
    <w:rsid w:val="00590731"/>
    <w:rsid w:val="005A02C0"/>
    <w:rsid w:val="005B7A55"/>
    <w:rsid w:val="005F14BF"/>
    <w:rsid w:val="0060211F"/>
    <w:rsid w:val="006037D2"/>
    <w:rsid w:val="00621001"/>
    <w:rsid w:val="00655719"/>
    <w:rsid w:val="006761E2"/>
    <w:rsid w:val="00685599"/>
    <w:rsid w:val="00686536"/>
    <w:rsid w:val="00687C06"/>
    <w:rsid w:val="00693984"/>
    <w:rsid w:val="006C315F"/>
    <w:rsid w:val="006D0DBD"/>
    <w:rsid w:val="006D2D52"/>
    <w:rsid w:val="006D5D61"/>
    <w:rsid w:val="006E7E08"/>
    <w:rsid w:val="006F5CCB"/>
    <w:rsid w:val="0072041A"/>
    <w:rsid w:val="007258CA"/>
    <w:rsid w:val="00725C27"/>
    <w:rsid w:val="007268D2"/>
    <w:rsid w:val="00735822"/>
    <w:rsid w:val="007442F9"/>
    <w:rsid w:val="00744522"/>
    <w:rsid w:val="00752880"/>
    <w:rsid w:val="007629B6"/>
    <w:rsid w:val="00766609"/>
    <w:rsid w:val="00767B5C"/>
    <w:rsid w:val="00794109"/>
    <w:rsid w:val="0079595C"/>
    <w:rsid w:val="007A0EC3"/>
    <w:rsid w:val="007D271A"/>
    <w:rsid w:val="007D337C"/>
    <w:rsid w:val="007D6D72"/>
    <w:rsid w:val="00814FE5"/>
    <w:rsid w:val="00822024"/>
    <w:rsid w:val="00823BC7"/>
    <w:rsid w:val="00832331"/>
    <w:rsid w:val="00835F19"/>
    <w:rsid w:val="00836FEF"/>
    <w:rsid w:val="00843D25"/>
    <w:rsid w:val="00850428"/>
    <w:rsid w:val="00860A43"/>
    <w:rsid w:val="00867195"/>
    <w:rsid w:val="0087638F"/>
    <w:rsid w:val="0088241D"/>
    <w:rsid w:val="00886C53"/>
    <w:rsid w:val="00891393"/>
    <w:rsid w:val="00894770"/>
    <w:rsid w:val="008A1F40"/>
    <w:rsid w:val="008C2C1B"/>
    <w:rsid w:val="008D0ED3"/>
    <w:rsid w:val="008D2A9B"/>
    <w:rsid w:val="008D2B0A"/>
    <w:rsid w:val="008E1534"/>
    <w:rsid w:val="0090422F"/>
    <w:rsid w:val="009115AA"/>
    <w:rsid w:val="00913DFD"/>
    <w:rsid w:val="00914685"/>
    <w:rsid w:val="00921180"/>
    <w:rsid w:val="00933F19"/>
    <w:rsid w:val="00936051"/>
    <w:rsid w:val="009364C5"/>
    <w:rsid w:val="00961A1B"/>
    <w:rsid w:val="0096528A"/>
    <w:rsid w:val="009756F5"/>
    <w:rsid w:val="00975ABC"/>
    <w:rsid w:val="00990B38"/>
    <w:rsid w:val="009972C5"/>
    <w:rsid w:val="009B0592"/>
    <w:rsid w:val="009B21D1"/>
    <w:rsid w:val="009C4F14"/>
    <w:rsid w:val="009C5295"/>
    <w:rsid w:val="009D5C29"/>
    <w:rsid w:val="009D5F8C"/>
    <w:rsid w:val="009E2505"/>
    <w:rsid w:val="00A25FFE"/>
    <w:rsid w:val="00A33721"/>
    <w:rsid w:val="00A47BF8"/>
    <w:rsid w:val="00A53B02"/>
    <w:rsid w:val="00A576B2"/>
    <w:rsid w:val="00A65ADD"/>
    <w:rsid w:val="00A7377D"/>
    <w:rsid w:val="00A92F72"/>
    <w:rsid w:val="00A94619"/>
    <w:rsid w:val="00AA7268"/>
    <w:rsid w:val="00AB0B14"/>
    <w:rsid w:val="00AC2D6D"/>
    <w:rsid w:val="00AC4A82"/>
    <w:rsid w:val="00AE1F9C"/>
    <w:rsid w:val="00AF2BCC"/>
    <w:rsid w:val="00B10FBC"/>
    <w:rsid w:val="00B21FE4"/>
    <w:rsid w:val="00B37BB0"/>
    <w:rsid w:val="00B72FAB"/>
    <w:rsid w:val="00B95002"/>
    <w:rsid w:val="00BA67DC"/>
    <w:rsid w:val="00BB5DD9"/>
    <w:rsid w:val="00BB6617"/>
    <w:rsid w:val="00BD143E"/>
    <w:rsid w:val="00C074C2"/>
    <w:rsid w:val="00C13570"/>
    <w:rsid w:val="00C2121C"/>
    <w:rsid w:val="00C30B95"/>
    <w:rsid w:val="00C32BD4"/>
    <w:rsid w:val="00C347A5"/>
    <w:rsid w:val="00C35A40"/>
    <w:rsid w:val="00C44743"/>
    <w:rsid w:val="00C473CB"/>
    <w:rsid w:val="00C51C90"/>
    <w:rsid w:val="00C62D22"/>
    <w:rsid w:val="00CC1C9D"/>
    <w:rsid w:val="00CC227B"/>
    <w:rsid w:val="00CC7257"/>
    <w:rsid w:val="00CE52BE"/>
    <w:rsid w:val="00CF0677"/>
    <w:rsid w:val="00CF2B7A"/>
    <w:rsid w:val="00CF38BA"/>
    <w:rsid w:val="00D11C8C"/>
    <w:rsid w:val="00D22119"/>
    <w:rsid w:val="00D27E36"/>
    <w:rsid w:val="00D35634"/>
    <w:rsid w:val="00D37968"/>
    <w:rsid w:val="00D45C23"/>
    <w:rsid w:val="00D4762B"/>
    <w:rsid w:val="00D551AF"/>
    <w:rsid w:val="00D65A45"/>
    <w:rsid w:val="00D92130"/>
    <w:rsid w:val="00D94075"/>
    <w:rsid w:val="00DA11AD"/>
    <w:rsid w:val="00DC213C"/>
    <w:rsid w:val="00DD2750"/>
    <w:rsid w:val="00DE14F3"/>
    <w:rsid w:val="00DE4E6D"/>
    <w:rsid w:val="00E0443A"/>
    <w:rsid w:val="00E07730"/>
    <w:rsid w:val="00E16B65"/>
    <w:rsid w:val="00E21435"/>
    <w:rsid w:val="00E25D1B"/>
    <w:rsid w:val="00E36536"/>
    <w:rsid w:val="00E56EC4"/>
    <w:rsid w:val="00E675AA"/>
    <w:rsid w:val="00E727D6"/>
    <w:rsid w:val="00E74EA7"/>
    <w:rsid w:val="00E97E97"/>
    <w:rsid w:val="00EA30D9"/>
    <w:rsid w:val="00EA6F4E"/>
    <w:rsid w:val="00EB22CF"/>
    <w:rsid w:val="00EB50A6"/>
    <w:rsid w:val="00ED67D8"/>
    <w:rsid w:val="00ED702D"/>
    <w:rsid w:val="00F0338B"/>
    <w:rsid w:val="00F1040B"/>
    <w:rsid w:val="00F14656"/>
    <w:rsid w:val="00F270A3"/>
    <w:rsid w:val="00F3700B"/>
    <w:rsid w:val="00F40A20"/>
    <w:rsid w:val="00F623F9"/>
    <w:rsid w:val="00F71A06"/>
    <w:rsid w:val="00F750D8"/>
    <w:rsid w:val="00F81404"/>
    <w:rsid w:val="00F8281E"/>
    <w:rsid w:val="00F82C38"/>
    <w:rsid w:val="00F93C15"/>
    <w:rsid w:val="00FD564A"/>
    <w:rsid w:val="00FF25C6"/>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B27A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5E34"/>
    <w:pPr>
      <w:keepNext/>
      <w:keepLines/>
      <w:spacing w:before="240"/>
      <w:outlineLvl w:val="0"/>
    </w:pPr>
    <w:rPr>
      <w:rFonts w:asciiTheme="majorHAnsi" w:eastAsiaTheme="majorEastAsia" w:hAnsiTheme="majorHAnsi" w:cstheme="majorBidi"/>
      <w:color w:val="B43412" w:themeColor="accent1" w:themeShade="BF"/>
      <w:sz w:val="32"/>
      <w:szCs w:val="32"/>
    </w:rPr>
  </w:style>
  <w:style w:type="paragraph" w:styleId="Heading2">
    <w:name w:val="heading 2"/>
    <w:basedOn w:val="Normal"/>
    <w:next w:val="Normal"/>
    <w:link w:val="Heading2Char"/>
    <w:uiPriority w:val="9"/>
    <w:unhideWhenUsed/>
    <w:qFormat/>
    <w:rsid w:val="00ED702D"/>
    <w:pPr>
      <w:keepNext/>
      <w:keepLines/>
      <w:spacing w:before="40"/>
      <w:outlineLvl w:val="1"/>
    </w:pPr>
    <w:rPr>
      <w:rFonts w:asciiTheme="majorHAnsi" w:eastAsiaTheme="majorEastAsia" w:hAnsiTheme="majorHAnsi" w:cstheme="majorBidi"/>
      <w:color w:val="B43412" w:themeColor="accent1" w:themeShade="BF"/>
      <w:sz w:val="26"/>
      <w:szCs w:val="26"/>
    </w:rPr>
  </w:style>
  <w:style w:type="paragraph" w:styleId="Heading3">
    <w:name w:val="heading 3"/>
    <w:basedOn w:val="Normal"/>
    <w:next w:val="Normal"/>
    <w:link w:val="Heading3Char"/>
    <w:uiPriority w:val="9"/>
    <w:unhideWhenUsed/>
    <w:qFormat/>
    <w:rsid w:val="00527C1B"/>
    <w:pPr>
      <w:keepNext/>
      <w:keepLines/>
      <w:spacing w:before="40"/>
      <w:outlineLvl w:val="2"/>
    </w:pPr>
    <w:rPr>
      <w:rFonts w:asciiTheme="majorHAnsi" w:eastAsiaTheme="majorEastAsia" w:hAnsiTheme="majorHAnsi" w:cstheme="majorBidi"/>
      <w:color w:val="77230C"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90731"/>
    <w:rPr>
      <w:rFonts w:eastAsiaTheme="minorEastAsia"/>
      <w:sz w:val="22"/>
      <w:szCs w:val="22"/>
      <w:lang w:val="en-US" w:eastAsia="zh-CN"/>
    </w:rPr>
  </w:style>
  <w:style w:type="character" w:customStyle="1" w:styleId="NoSpacingChar">
    <w:name w:val="No Spacing Char"/>
    <w:basedOn w:val="DefaultParagraphFont"/>
    <w:link w:val="NoSpacing"/>
    <w:uiPriority w:val="1"/>
    <w:rsid w:val="00590731"/>
    <w:rPr>
      <w:rFonts w:eastAsiaTheme="minorEastAsia"/>
      <w:sz w:val="22"/>
      <w:szCs w:val="22"/>
      <w:lang w:val="en-US" w:eastAsia="zh-CN"/>
    </w:rPr>
  </w:style>
  <w:style w:type="character" w:customStyle="1" w:styleId="Heading1Char">
    <w:name w:val="Heading 1 Char"/>
    <w:basedOn w:val="DefaultParagraphFont"/>
    <w:link w:val="Heading1"/>
    <w:uiPriority w:val="9"/>
    <w:rsid w:val="00165E34"/>
    <w:rPr>
      <w:rFonts w:asciiTheme="majorHAnsi" w:eastAsiaTheme="majorEastAsia" w:hAnsiTheme="majorHAnsi" w:cstheme="majorBidi"/>
      <w:color w:val="B43412" w:themeColor="accent1" w:themeShade="BF"/>
      <w:sz w:val="32"/>
      <w:szCs w:val="32"/>
    </w:rPr>
  </w:style>
  <w:style w:type="paragraph" w:styleId="Header">
    <w:name w:val="header"/>
    <w:basedOn w:val="Normal"/>
    <w:link w:val="HeaderChar"/>
    <w:uiPriority w:val="99"/>
    <w:unhideWhenUsed/>
    <w:rsid w:val="00ED702D"/>
    <w:pPr>
      <w:tabs>
        <w:tab w:val="center" w:pos="4513"/>
        <w:tab w:val="right" w:pos="9026"/>
      </w:tabs>
    </w:pPr>
  </w:style>
  <w:style w:type="character" w:customStyle="1" w:styleId="HeaderChar">
    <w:name w:val="Header Char"/>
    <w:basedOn w:val="DefaultParagraphFont"/>
    <w:link w:val="Header"/>
    <w:uiPriority w:val="99"/>
    <w:rsid w:val="00ED702D"/>
  </w:style>
  <w:style w:type="paragraph" w:styleId="Footer">
    <w:name w:val="footer"/>
    <w:basedOn w:val="Normal"/>
    <w:link w:val="FooterChar"/>
    <w:uiPriority w:val="99"/>
    <w:unhideWhenUsed/>
    <w:rsid w:val="00ED702D"/>
    <w:pPr>
      <w:tabs>
        <w:tab w:val="center" w:pos="4513"/>
        <w:tab w:val="right" w:pos="9026"/>
      </w:tabs>
    </w:pPr>
  </w:style>
  <w:style w:type="character" w:customStyle="1" w:styleId="FooterChar">
    <w:name w:val="Footer Char"/>
    <w:basedOn w:val="DefaultParagraphFont"/>
    <w:link w:val="Footer"/>
    <w:uiPriority w:val="99"/>
    <w:rsid w:val="00ED702D"/>
  </w:style>
  <w:style w:type="character" w:styleId="Hyperlink">
    <w:name w:val="Hyperlink"/>
    <w:basedOn w:val="DefaultParagraphFont"/>
    <w:uiPriority w:val="99"/>
    <w:unhideWhenUsed/>
    <w:rsid w:val="00ED702D"/>
    <w:rPr>
      <w:color w:val="CC9900" w:themeColor="hyperlink"/>
      <w:u w:val="single"/>
    </w:rPr>
  </w:style>
  <w:style w:type="character" w:customStyle="1" w:styleId="Heading2Char">
    <w:name w:val="Heading 2 Char"/>
    <w:basedOn w:val="DefaultParagraphFont"/>
    <w:link w:val="Heading2"/>
    <w:uiPriority w:val="9"/>
    <w:rsid w:val="00ED702D"/>
    <w:rPr>
      <w:rFonts w:asciiTheme="majorHAnsi" w:eastAsiaTheme="majorEastAsia" w:hAnsiTheme="majorHAnsi" w:cstheme="majorBidi"/>
      <w:color w:val="B43412" w:themeColor="accent1" w:themeShade="BF"/>
      <w:sz w:val="26"/>
      <w:szCs w:val="26"/>
    </w:rPr>
  </w:style>
  <w:style w:type="character" w:customStyle="1" w:styleId="Heading3Char">
    <w:name w:val="Heading 3 Char"/>
    <w:basedOn w:val="DefaultParagraphFont"/>
    <w:link w:val="Heading3"/>
    <w:uiPriority w:val="9"/>
    <w:rsid w:val="00527C1B"/>
    <w:rPr>
      <w:rFonts w:asciiTheme="majorHAnsi" w:eastAsiaTheme="majorEastAsia" w:hAnsiTheme="majorHAnsi" w:cstheme="majorBidi"/>
      <w:color w:val="77230C" w:themeColor="accent1" w:themeShade="7F"/>
    </w:rPr>
  </w:style>
  <w:style w:type="paragraph" w:styleId="TOCHeading">
    <w:name w:val="TOC Heading"/>
    <w:basedOn w:val="Heading1"/>
    <w:next w:val="Normal"/>
    <w:uiPriority w:val="39"/>
    <w:unhideWhenUsed/>
    <w:qFormat/>
    <w:rsid w:val="00E56EC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56EC4"/>
    <w:pPr>
      <w:spacing w:before="120"/>
    </w:pPr>
    <w:rPr>
      <w:rFonts w:asciiTheme="majorHAnsi" w:hAnsiTheme="majorHAnsi"/>
      <w:b/>
      <w:bCs/>
      <w:color w:val="548DD4"/>
    </w:rPr>
  </w:style>
  <w:style w:type="paragraph" w:styleId="TOC2">
    <w:name w:val="toc 2"/>
    <w:basedOn w:val="Normal"/>
    <w:next w:val="Normal"/>
    <w:autoRedefine/>
    <w:uiPriority w:val="39"/>
    <w:unhideWhenUsed/>
    <w:rsid w:val="00E56EC4"/>
    <w:rPr>
      <w:sz w:val="22"/>
      <w:szCs w:val="22"/>
    </w:rPr>
  </w:style>
  <w:style w:type="paragraph" w:styleId="TOC3">
    <w:name w:val="toc 3"/>
    <w:basedOn w:val="Normal"/>
    <w:next w:val="Normal"/>
    <w:autoRedefine/>
    <w:uiPriority w:val="39"/>
    <w:unhideWhenUsed/>
    <w:rsid w:val="00E56EC4"/>
    <w:pPr>
      <w:ind w:left="240"/>
    </w:pPr>
    <w:rPr>
      <w:i/>
      <w:iCs/>
      <w:sz w:val="22"/>
      <w:szCs w:val="22"/>
    </w:rPr>
  </w:style>
  <w:style w:type="paragraph" w:styleId="TOC4">
    <w:name w:val="toc 4"/>
    <w:basedOn w:val="Normal"/>
    <w:next w:val="Normal"/>
    <w:autoRedefine/>
    <w:uiPriority w:val="39"/>
    <w:semiHidden/>
    <w:unhideWhenUsed/>
    <w:rsid w:val="00E56EC4"/>
    <w:pPr>
      <w:pBdr>
        <w:between w:val="double" w:sz="6" w:space="0" w:color="auto"/>
      </w:pBdr>
      <w:ind w:left="480"/>
    </w:pPr>
    <w:rPr>
      <w:sz w:val="20"/>
      <w:szCs w:val="20"/>
    </w:rPr>
  </w:style>
  <w:style w:type="paragraph" w:styleId="TOC5">
    <w:name w:val="toc 5"/>
    <w:basedOn w:val="Normal"/>
    <w:next w:val="Normal"/>
    <w:autoRedefine/>
    <w:uiPriority w:val="39"/>
    <w:semiHidden/>
    <w:unhideWhenUsed/>
    <w:rsid w:val="00E56EC4"/>
    <w:pPr>
      <w:pBdr>
        <w:between w:val="double" w:sz="6" w:space="0" w:color="auto"/>
      </w:pBdr>
      <w:ind w:left="720"/>
    </w:pPr>
    <w:rPr>
      <w:sz w:val="20"/>
      <w:szCs w:val="20"/>
    </w:rPr>
  </w:style>
  <w:style w:type="paragraph" w:styleId="TOC6">
    <w:name w:val="toc 6"/>
    <w:basedOn w:val="Normal"/>
    <w:next w:val="Normal"/>
    <w:autoRedefine/>
    <w:uiPriority w:val="39"/>
    <w:semiHidden/>
    <w:unhideWhenUsed/>
    <w:rsid w:val="00E56EC4"/>
    <w:pPr>
      <w:pBdr>
        <w:between w:val="double" w:sz="6" w:space="0" w:color="auto"/>
      </w:pBdr>
      <w:ind w:left="960"/>
    </w:pPr>
    <w:rPr>
      <w:sz w:val="20"/>
      <w:szCs w:val="20"/>
    </w:rPr>
  </w:style>
  <w:style w:type="paragraph" w:styleId="TOC7">
    <w:name w:val="toc 7"/>
    <w:basedOn w:val="Normal"/>
    <w:next w:val="Normal"/>
    <w:autoRedefine/>
    <w:uiPriority w:val="39"/>
    <w:semiHidden/>
    <w:unhideWhenUsed/>
    <w:rsid w:val="00E56EC4"/>
    <w:pPr>
      <w:pBdr>
        <w:between w:val="double" w:sz="6" w:space="0" w:color="auto"/>
      </w:pBdr>
      <w:ind w:left="1200"/>
    </w:pPr>
    <w:rPr>
      <w:sz w:val="20"/>
      <w:szCs w:val="20"/>
    </w:rPr>
  </w:style>
  <w:style w:type="paragraph" w:styleId="TOC8">
    <w:name w:val="toc 8"/>
    <w:basedOn w:val="Normal"/>
    <w:next w:val="Normal"/>
    <w:autoRedefine/>
    <w:uiPriority w:val="39"/>
    <w:semiHidden/>
    <w:unhideWhenUsed/>
    <w:rsid w:val="00E56EC4"/>
    <w:pPr>
      <w:pBdr>
        <w:between w:val="double" w:sz="6" w:space="0" w:color="auto"/>
      </w:pBdr>
      <w:ind w:left="1440"/>
    </w:pPr>
    <w:rPr>
      <w:sz w:val="20"/>
      <w:szCs w:val="20"/>
    </w:rPr>
  </w:style>
  <w:style w:type="paragraph" w:styleId="TOC9">
    <w:name w:val="toc 9"/>
    <w:basedOn w:val="Normal"/>
    <w:next w:val="Normal"/>
    <w:autoRedefine/>
    <w:uiPriority w:val="39"/>
    <w:semiHidden/>
    <w:unhideWhenUsed/>
    <w:rsid w:val="00E56EC4"/>
    <w:pPr>
      <w:pBdr>
        <w:between w:val="double" w:sz="6" w:space="0" w:color="auto"/>
      </w:pBdr>
      <w:ind w:left="1680"/>
    </w:pPr>
    <w:rPr>
      <w:sz w:val="20"/>
      <w:szCs w:val="20"/>
    </w:rPr>
  </w:style>
  <w:style w:type="character" w:styleId="PageNumber">
    <w:name w:val="page number"/>
    <w:basedOn w:val="DefaultParagraphFont"/>
    <w:uiPriority w:val="99"/>
    <w:semiHidden/>
    <w:unhideWhenUsed/>
    <w:rsid w:val="002F4AD2"/>
  </w:style>
  <w:style w:type="character" w:styleId="FollowedHyperlink">
    <w:name w:val="FollowedHyperlink"/>
    <w:basedOn w:val="DefaultParagraphFont"/>
    <w:uiPriority w:val="99"/>
    <w:semiHidden/>
    <w:unhideWhenUsed/>
    <w:rsid w:val="00D4762B"/>
    <w:rPr>
      <w:color w:val="666699" w:themeColor="followedHyperlink"/>
      <w:u w:val="single"/>
    </w:rPr>
  </w:style>
  <w:style w:type="paragraph" w:styleId="Caption">
    <w:name w:val="caption"/>
    <w:basedOn w:val="Normal"/>
    <w:next w:val="Normal"/>
    <w:uiPriority w:val="35"/>
    <w:unhideWhenUsed/>
    <w:qFormat/>
    <w:rsid w:val="00053E10"/>
    <w:pPr>
      <w:spacing w:after="200"/>
    </w:pPr>
    <w:rPr>
      <w:i/>
      <w:iCs/>
      <w:color w:val="505046" w:themeColor="text2"/>
      <w:sz w:val="18"/>
      <w:szCs w:val="18"/>
    </w:rPr>
  </w:style>
  <w:style w:type="paragraph" w:styleId="TableofFigures">
    <w:name w:val="table of figures"/>
    <w:basedOn w:val="Normal"/>
    <w:next w:val="Normal"/>
    <w:uiPriority w:val="99"/>
    <w:unhideWhenUsed/>
    <w:rsid w:val="006D0DBD"/>
    <w:pPr>
      <w:ind w:left="480" w:hanging="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7549253">
      <w:bodyDiv w:val="1"/>
      <w:marLeft w:val="0"/>
      <w:marRight w:val="0"/>
      <w:marTop w:val="0"/>
      <w:marBottom w:val="0"/>
      <w:divBdr>
        <w:top w:val="none" w:sz="0" w:space="0" w:color="auto"/>
        <w:left w:val="none" w:sz="0" w:space="0" w:color="auto"/>
        <w:bottom w:val="none" w:sz="0" w:space="0" w:color="auto"/>
        <w:right w:val="none" w:sz="0" w:space="0" w:color="auto"/>
      </w:divBdr>
    </w:div>
    <w:div w:id="541670027">
      <w:bodyDiv w:val="1"/>
      <w:marLeft w:val="0"/>
      <w:marRight w:val="0"/>
      <w:marTop w:val="0"/>
      <w:marBottom w:val="0"/>
      <w:divBdr>
        <w:top w:val="none" w:sz="0" w:space="0" w:color="auto"/>
        <w:left w:val="none" w:sz="0" w:space="0" w:color="auto"/>
        <w:bottom w:val="none" w:sz="0" w:space="0" w:color="auto"/>
        <w:right w:val="none" w:sz="0" w:space="0" w:color="auto"/>
      </w:divBdr>
    </w:div>
    <w:div w:id="556086643">
      <w:bodyDiv w:val="1"/>
      <w:marLeft w:val="0"/>
      <w:marRight w:val="0"/>
      <w:marTop w:val="0"/>
      <w:marBottom w:val="0"/>
      <w:divBdr>
        <w:top w:val="none" w:sz="0" w:space="0" w:color="auto"/>
        <w:left w:val="none" w:sz="0" w:space="0" w:color="auto"/>
        <w:bottom w:val="none" w:sz="0" w:space="0" w:color="auto"/>
        <w:right w:val="none" w:sz="0" w:space="0" w:color="auto"/>
      </w:divBdr>
    </w:div>
    <w:div w:id="626206122">
      <w:bodyDiv w:val="1"/>
      <w:marLeft w:val="0"/>
      <w:marRight w:val="0"/>
      <w:marTop w:val="0"/>
      <w:marBottom w:val="0"/>
      <w:divBdr>
        <w:top w:val="none" w:sz="0" w:space="0" w:color="auto"/>
        <w:left w:val="none" w:sz="0" w:space="0" w:color="auto"/>
        <w:bottom w:val="none" w:sz="0" w:space="0" w:color="auto"/>
        <w:right w:val="none" w:sz="0" w:space="0" w:color="auto"/>
      </w:divBdr>
    </w:div>
    <w:div w:id="630018718">
      <w:bodyDiv w:val="1"/>
      <w:marLeft w:val="0"/>
      <w:marRight w:val="0"/>
      <w:marTop w:val="0"/>
      <w:marBottom w:val="0"/>
      <w:divBdr>
        <w:top w:val="none" w:sz="0" w:space="0" w:color="auto"/>
        <w:left w:val="none" w:sz="0" w:space="0" w:color="auto"/>
        <w:bottom w:val="none" w:sz="0" w:space="0" w:color="auto"/>
        <w:right w:val="none" w:sz="0" w:space="0" w:color="auto"/>
      </w:divBdr>
    </w:div>
    <w:div w:id="635986476">
      <w:bodyDiv w:val="1"/>
      <w:marLeft w:val="0"/>
      <w:marRight w:val="0"/>
      <w:marTop w:val="0"/>
      <w:marBottom w:val="0"/>
      <w:divBdr>
        <w:top w:val="none" w:sz="0" w:space="0" w:color="auto"/>
        <w:left w:val="none" w:sz="0" w:space="0" w:color="auto"/>
        <w:bottom w:val="none" w:sz="0" w:space="0" w:color="auto"/>
        <w:right w:val="none" w:sz="0" w:space="0" w:color="auto"/>
      </w:divBdr>
    </w:div>
    <w:div w:id="652300228">
      <w:bodyDiv w:val="1"/>
      <w:marLeft w:val="0"/>
      <w:marRight w:val="0"/>
      <w:marTop w:val="0"/>
      <w:marBottom w:val="0"/>
      <w:divBdr>
        <w:top w:val="none" w:sz="0" w:space="0" w:color="auto"/>
        <w:left w:val="none" w:sz="0" w:space="0" w:color="auto"/>
        <w:bottom w:val="none" w:sz="0" w:space="0" w:color="auto"/>
        <w:right w:val="none" w:sz="0" w:space="0" w:color="auto"/>
      </w:divBdr>
    </w:div>
    <w:div w:id="685181604">
      <w:bodyDiv w:val="1"/>
      <w:marLeft w:val="0"/>
      <w:marRight w:val="0"/>
      <w:marTop w:val="0"/>
      <w:marBottom w:val="0"/>
      <w:divBdr>
        <w:top w:val="none" w:sz="0" w:space="0" w:color="auto"/>
        <w:left w:val="none" w:sz="0" w:space="0" w:color="auto"/>
        <w:bottom w:val="none" w:sz="0" w:space="0" w:color="auto"/>
        <w:right w:val="none" w:sz="0" w:space="0" w:color="auto"/>
      </w:divBdr>
    </w:div>
    <w:div w:id="728962873">
      <w:bodyDiv w:val="1"/>
      <w:marLeft w:val="0"/>
      <w:marRight w:val="0"/>
      <w:marTop w:val="0"/>
      <w:marBottom w:val="0"/>
      <w:divBdr>
        <w:top w:val="none" w:sz="0" w:space="0" w:color="auto"/>
        <w:left w:val="none" w:sz="0" w:space="0" w:color="auto"/>
        <w:bottom w:val="none" w:sz="0" w:space="0" w:color="auto"/>
        <w:right w:val="none" w:sz="0" w:space="0" w:color="auto"/>
      </w:divBdr>
    </w:div>
    <w:div w:id="770048215">
      <w:bodyDiv w:val="1"/>
      <w:marLeft w:val="0"/>
      <w:marRight w:val="0"/>
      <w:marTop w:val="0"/>
      <w:marBottom w:val="0"/>
      <w:divBdr>
        <w:top w:val="none" w:sz="0" w:space="0" w:color="auto"/>
        <w:left w:val="none" w:sz="0" w:space="0" w:color="auto"/>
        <w:bottom w:val="none" w:sz="0" w:space="0" w:color="auto"/>
        <w:right w:val="none" w:sz="0" w:space="0" w:color="auto"/>
      </w:divBdr>
    </w:div>
    <w:div w:id="1196850118">
      <w:bodyDiv w:val="1"/>
      <w:marLeft w:val="0"/>
      <w:marRight w:val="0"/>
      <w:marTop w:val="0"/>
      <w:marBottom w:val="0"/>
      <w:divBdr>
        <w:top w:val="none" w:sz="0" w:space="0" w:color="auto"/>
        <w:left w:val="none" w:sz="0" w:space="0" w:color="auto"/>
        <w:bottom w:val="none" w:sz="0" w:space="0" w:color="auto"/>
        <w:right w:val="none" w:sz="0" w:space="0" w:color="auto"/>
      </w:divBdr>
    </w:div>
    <w:div w:id="1306470814">
      <w:bodyDiv w:val="1"/>
      <w:marLeft w:val="0"/>
      <w:marRight w:val="0"/>
      <w:marTop w:val="0"/>
      <w:marBottom w:val="0"/>
      <w:divBdr>
        <w:top w:val="none" w:sz="0" w:space="0" w:color="auto"/>
        <w:left w:val="none" w:sz="0" w:space="0" w:color="auto"/>
        <w:bottom w:val="none" w:sz="0" w:space="0" w:color="auto"/>
        <w:right w:val="none" w:sz="0" w:space="0" w:color="auto"/>
      </w:divBdr>
    </w:div>
    <w:div w:id="1346975121">
      <w:bodyDiv w:val="1"/>
      <w:marLeft w:val="0"/>
      <w:marRight w:val="0"/>
      <w:marTop w:val="0"/>
      <w:marBottom w:val="0"/>
      <w:divBdr>
        <w:top w:val="none" w:sz="0" w:space="0" w:color="auto"/>
        <w:left w:val="none" w:sz="0" w:space="0" w:color="auto"/>
        <w:bottom w:val="none" w:sz="0" w:space="0" w:color="auto"/>
        <w:right w:val="none" w:sz="0" w:space="0" w:color="auto"/>
      </w:divBdr>
    </w:div>
    <w:div w:id="1379620900">
      <w:bodyDiv w:val="1"/>
      <w:marLeft w:val="0"/>
      <w:marRight w:val="0"/>
      <w:marTop w:val="0"/>
      <w:marBottom w:val="0"/>
      <w:divBdr>
        <w:top w:val="none" w:sz="0" w:space="0" w:color="auto"/>
        <w:left w:val="none" w:sz="0" w:space="0" w:color="auto"/>
        <w:bottom w:val="none" w:sz="0" w:space="0" w:color="auto"/>
        <w:right w:val="none" w:sz="0" w:space="0" w:color="auto"/>
      </w:divBdr>
    </w:div>
    <w:div w:id="1626085116">
      <w:bodyDiv w:val="1"/>
      <w:marLeft w:val="0"/>
      <w:marRight w:val="0"/>
      <w:marTop w:val="0"/>
      <w:marBottom w:val="0"/>
      <w:divBdr>
        <w:top w:val="none" w:sz="0" w:space="0" w:color="auto"/>
        <w:left w:val="none" w:sz="0" w:space="0" w:color="auto"/>
        <w:bottom w:val="none" w:sz="0" w:space="0" w:color="auto"/>
        <w:right w:val="none" w:sz="0" w:space="0" w:color="auto"/>
      </w:divBdr>
    </w:div>
    <w:div w:id="1680155252">
      <w:bodyDiv w:val="1"/>
      <w:marLeft w:val="0"/>
      <w:marRight w:val="0"/>
      <w:marTop w:val="0"/>
      <w:marBottom w:val="0"/>
      <w:divBdr>
        <w:top w:val="none" w:sz="0" w:space="0" w:color="auto"/>
        <w:left w:val="none" w:sz="0" w:space="0" w:color="auto"/>
        <w:bottom w:val="none" w:sz="0" w:space="0" w:color="auto"/>
        <w:right w:val="none" w:sz="0" w:space="0" w:color="auto"/>
      </w:divBdr>
    </w:div>
    <w:div w:id="1779568784">
      <w:bodyDiv w:val="1"/>
      <w:marLeft w:val="0"/>
      <w:marRight w:val="0"/>
      <w:marTop w:val="0"/>
      <w:marBottom w:val="0"/>
      <w:divBdr>
        <w:top w:val="none" w:sz="0" w:space="0" w:color="auto"/>
        <w:left w:val="none" w:sz="0" w:space="0" w:color="auto"/>
        <w:bottom w:val="none" w:sz="0" w:space="0" w:color="auto"/>
        <w:right w:val="none" w:sz="0" w:space="0" w:color="auto"/>
      </w:divBdr>
    </w:div>
    <w:div w:id="1958172993">
      <w:bodyDiv w:val="1"/>
      <w:marLeft w:val="0"/>
      <w:marRight w:val="0"/>
      <w:marTop w:val="0"/>
      <w:marBottom w:val="0"/>
      <w:divBdr>
        <w:top w:val="none" w:sz="0" w:space="0" w:color="auto"/>
        <w:left w:val="none" w:sz="0" w:space="0" w:color="auto"/>
        <w:bottom w:val="none" w:sz="0" w:space="0" w:color="auto"/>
        <w:right w:val="none" w:sz="0" w:space="0" w:color="auto"/>
      </w:divBdr>
    </w:div>
    <w:div w:id="2017533571">
      <w:bodyDiv w:val="1"/>
      <w:marLeft w:val="0"/>
      <w:marRight w:val="0"/>
      <w:marTop w:val="0"/>
      <w:marBottom w:val="0"/>
      <w:divBdr>
        <w:top w:val="none" w:sz="0" w:space="0" w:color="auto"/>
        <w:left w:val="none" w:sz="0" w:space="0" w:color="auto"/>
        <w:bottom w:val="none" w:sz="0" w:space="0" w:color="auto"/>
        <w:right w:val="none" w:sz="0" w:space="0" w:color="auto"/>
      </w:divBdr>
    </w:div>
    <w:div w:id="205750587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engageforsuccess.org/nailing-the-evidence" TargetMode="External"/><Relationship Id="rId12" Type="http://schemas.openxmlformats.org/officeDocument/2006/relationships/hyperlink" Target="https://engageforsuccess.org/the-four-enablers" TargetMode="External"/><Relationship Id="rId13" Type="http://schemas.openxmlformats.org/officeDocument/2006/relationships/hyperlink" Target="https://feifoods.co.uk/" TargetMode="External"/><Relationship Id="rId14" Type="http://schemas.openxmlformats.org/officeDocument/2006/relationships/hyperlink" Target="https://www.humanresourcesonline.net/why-employee-engagement-is-so-important-and-what-to-do-about-it/" TargetMode="Externa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2019-10-18T00:00:00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34ACF5-D97D-ED4E-86E3-77C5B5D1D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877</TotalTime>
  <Pages>12</Pages>
  <Words>2080</Words>
  <Characters>12211</Characters>
  <Application>Microsoft Macintosh Word</Application>
  <DocSecurity>0</DocSecurity>
  <Lines>313</Lines>
  <Paragraphs>99</Paragraphs>
  <ScaleCrop>false</ScaleCrop>
  <HeadingPairs>
    <vt:vector size="2" baseType="variant">
      <vt:variant>
        <vt:lpstr>Title</vt:lpstr>
      </vt:variant>
      <vt:variant>
        <vt:i4>1</vt:i4>
      </vt:variant>
    </vt:vector>
  </HeadingPairs>
  <TitlesOfParts>
    <vt:vector size="1" baseType="lpstr">
      <vt:lpstr>A Critical Analysis of the HR Practices at FEI Foods and How They Influence Engagement</vt:lpstr>
    </vt:vector>
  </TitlesOfParts>
  <LinksUpToDate>false</LinksUpToDate>
  <CharactersWithSpaces>14192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of the HR Practices at FEI Foods and How They Influence Engagement</dc:title>
  <dc:subject>Research Proposal</dc:subject>
  <dc:creator>Amy Collins: 1703573</dc:creator>
  <cp:keywords/>
  <dc:description/>
  <cp:lastModifiedBy>Amy Collins</cp:lastModifiedBy>
  <cp:revision>85</cp:revision>
  <dcterms:created xsi:type="dcterms:W3CDTF">2019-10-18T09:59:00Z</dcterms:created>
  <dcterms:modified xsi:type="dcterms:W3CDTF">2019-11-17T19:00:00Z</dcterms:modified>
</cp:coreProperties>
</file>