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A91FF90" w:rsidP="2A91FF90" w:rsidRDefault="2A91FF90" w14:paraId="7D8BF8B7" w14:textId="26CDD381">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13DA50E9" w:rsidP="2A91FF90" w:rsidRDefault="13DA50E9" w14:paraId="541AAD50" w14:textId="6B22CEF5">
      <w:pPr>
        <w:bidi w:val="0"/>
        <w:spacing w:before="0" w:beforeAutospacing="off" w:after="160" w:afterAutospacing="off" w:line="279" w:lineRule="auto"/>
        <w:ind w:left="0" w:right="0"/>
        <w:jc w:val="center"/>
        <w:rPr>
          <w:rFonts w:ascii="Aptos Display" w:hAnsi="Aptos Display" w:eastAsia="Aptos Display" w:cs="Aptos Display" w:asciiTheme="majorAscii" w:hAnsiTheme="majorAscii" w:eastAsiaTheme="majorAscii" w:cstheme="majorAscii"/>
          <w:b w:val="1"/>
          <w:bCs w:val="1"/>
          <w:noProof w:val="0"/>
          <w:sz w:val="32"/>
          <w:szCs w:val="32"/>
          <w:u w:val="single"/>
          <w:lang w:val="en-US"/>
        </w:rPr>
      </w:pPr>
      <w:r w:rsidRPr="2A91FF90" w:rsidR="13DA50E9">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32"/>
          <w:szCs w:val="32"/>
          <w:u w:val="single"/>
          <w:lang w:val="en-US"/>
        </w:rPr>
        <w:t>Which has the Greater Effect on Hamstring Strength, Eccentric or Concentric Hamstring Exercises?</w:t>
      </w:r>
    </w:p>
    <w:p w:rsidR="2A91FF90" w:rsidP="2A91FF90" w:rsidRDefault="2A91FF90" w14:paraId="467E509A" w14:textId="0F0D5DF1">
      <w:pPr>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32"/>
          <w:szCs w:val="32"/>
          <w:u w:val="single"/>
          <w:lang w:val="en-US"/>
        </w:rPr>
      </w:pPr>
    </w:p>
    <w:p w:rsidR="13DA50E9" w:rsidP="2A91FF90" w:rsidRDefault="13DA50E9" w14:paraId="77F94604" w14:textId="78A9AE3E">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2A91FF90" w:rsidR="13DA50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Name- Matthew Francis</w:t>
      </w:r>
    </w:p>
    <w:p w:rsidR="13DA50E9" w:rsidP="2A91FF90" w:rsidRDefault="13DA50E9" w14:paraId="292F6F80" w14:textId="7B12C787">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2A91FF90" w:rsidR="13DA50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Student Number- 2318301</w:t>
      </w:r>
    </w:p>
    <w:p w:rsidR="13DA50E9" w:rsidP="2A91FF90" w:rsidRDefault="13DA50E9" w14:paraId="4446F9F1" w14:textId="36ED6C6B">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2A91FF90" w:rsidR="13DA50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Programme</w:t>
      </w:r>
      <w:r w:rsidRPr="2A91FF90" w:rsidR="13DA50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Sport and </w:t>
      </w:r>
      <w:r w:rsidRPr="2A91FF90" w:rsidR="13DA50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Exercise Therapy</w:t>
      </w:r>
    </w:p>
    <w:p w:rsidR="13DA50E9" w:rsidP="2A91FF90" w:rsidRDefault="13DA50E9" w14:paraId="60BB65ED" w14:textId="6138EA60">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2A91FF90" w:rsidR="13DA50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Word Count- </w:t>
      </w:r>
      <w:r w:rsidRPr="2A91FF90" w:rsidR="68E975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6,840</w:t>
      </w:r>
    </w:p>
    <w:p w:rsidR="2A91FF90" w:rsidP="2A91FF90" w:rsidRDefault="2A91FF90" w14:paraId="3CD3DBDE" w14:textId="4F7E65A1">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4B9D3F5D" w14:textId="60D3289F">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224B465E" w14:textId="1C65D73F">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7F9F5277" w14:textId="7FDFA294">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4149FBEE" w14:textId="50DD8BDF">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1A06A2E3" w14:textId="3A235741">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3C6AAA98" w14:textId="62DD1183">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67507D22" w14:textId="00ADAB03">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7BA97763" w14:textId="4980CCD5">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189113E2" w14:textId="786074BB">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2EBB0843" w14:textId="0F71BA5D">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314CBAC4" w14:textId="131E4771">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1F8D7D0C" w14:textId="1720054C">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0A645BBA" w14:textId="3871BD6C">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2FB8B704" w14:textId="58389C14">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33817C89" w14:textId="645EED1C">
      <w:pPr>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087B3925" w14:textId="4A34606C">
      <w:pPr>
        <w:pStyle w:val="Normal"/>
        <w:bidi w:val="0"/>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single"/>
          <w:lang w:val="en-US"/>
        </w:rPr>
      </w:pPr>
    </w:p>
    <w:p w:rsidR="68E97561" w:rsidP="2A91FF90" w:rsidRDefault="68E97561" w14:paraId="32ADABEC" w14:textId="25497919">
      <w:pPr>
        <w:pStyle w:val="Normal"/>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pPr>
      <w:r w:rsidRPr="2A91FF90" w:rsidR="68E97561">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single"/>
          <w:lang w:val="en-US"/>
        </w:rPr>
        <w:t>Declaration Page</w:t>
      </w:r>
    </w:p>
    <w:p w:rsidR="68E015EA" w:rsidP="2A91FF90" w:rsidRDefault="68E015EA" w14:paraId="19557986" w14:textId="4CFB629C">
      <w:pPr>
        <w:pStyle w:val="ListParagraph"/>
        <w:bidi w:val="0"/>
        <w:spacing w:before="240" w:beforeAutospacing="off" w:after="240" w:afterAutospacing="off"/>
        <w:ind w:left="720"/>
        <w:rPr>
          <w:rFonts w:ascii="Aptos" w:hAnsi="Aptos" w:eastAsia="Aptos" w:cs="Aptos"/>
          <w:noProof w:val="0"/>
          <w:sz w:val="24"/>
          <w:szCs w:val="24"/>
          <w:lang w:val="en-US"/>
        </w:rPr>
      </w:pPr>
      <w:r w:rsidRPr="2A91FF90" w:rsidR="68E015EA">
        <w:rPr>
          <w:rFonts w:ascii="Aptos" w:hAnsi="Aptos" w:eastAsia="Aptos" w:cs="Aptos"/>
          <w:noProof w:val="0"/>
          <w:sz w:val="24"/>
          <w:szCs w:val="24"/>
          <w:lang w:val="en-US"/>
        </w:rPr>
        <w:t>AI Acknowledgement statement: 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2A91FF90" w:rsidR="64C59297">
        <w:rPr>
          <w:rFonts w:ascii="Aptos" w:hAnsi="Aptos" w:eastAsia="Aptos" w:cs="Aptos"/>
          <w:noProof w:val="0"/>
          <w:sz w:val="24"/>
          <w:szCs w:val="24"/>
          <w:lang w:val="en-US"/>
        </w:rPr>
        <w:t>.</w:t>
      </w:r>
      <w:r w:rsidRPr="2A91FF90" w:rsidR="68E015EA">
        <w:rPr>
          <w:rFonts w:ascii="Aptos" w:hAnsi="Aptos" w:eastAsia="Aptos" w:cs="Aptos"/>
          <w:noProof w:val="0"/>
          <w:sz w:val="24"/>
          <w:szCs w:val="24"/>
          <w:lang w:val="en-US"/>
        </w:rPr>
        <w:t xml:space="preserve">AI Acknowledgement statement: I acknowledge the use of the AI tools listed below. I confirm that I have not presented any AI generated text as my own work. I </w:t>
      </w:r>
      <w:r w:rsidRPr="2A91FF90" w:rsidR="68E015EA">
        <w:rPr>
          <w:rFonts w:ascii="Aptos" w:hAnsi="Aptos" w:eastAsia="Aptos" w:cs="Aptos"/>
          <w:noProof w:val="0"/>
          <w:sz w:val="24"/>
          <w:szCs w:val="24"/>
          <w:lang w:val="en-US"/>
        </w:rPr>
        <w:t>confirm</w:t>
      </w:r>
      <w:r w:rsidRPr="2A91FF90" w:rsidR="68E015EA">
        <w:rPr>
          <w:rFonts w:ascii="Aptos" w:hAnsi="Aptos" w:eastAsia="Aptos" w:cs="Aptos"/>
          <w:noProof w:val="0"/>
          <w:sz w:val="24"/>
          <w:szCs w:val="24"/>
          <w:lang w:val="en-US"/>
        </w:rPr>
        <w:t xml:space="preserve"> I have copies of my drafts, notes, and other resources I used before, and after the use of AI tools which I may be asked to provide in evidence. </w:t>
      </w:r>
    </w:p>
    <w:tbl>
      <w:tblPr>
        <w:tblStyle w:val="TableGrid"/>
        <w:bidiVisual w:val="0"/>
        <w:tblW w:w="0" w:type="auto"/>
        <w:tblInd w:w="720" w:type="dxa"/>
        <w:tblLook w:val="06A0" w:firstRow="1" w:lastRow="0" w:firstColumn="1" w:lastColumn="0" w:noHBand="1" w:noVBand="1"/>
      </w:tblPr>
      <w:tblGrid>
        <w:gridCol w:w="2160"/>
        <w:gridCol w:w="2160"/>
        <w:gridCol w:w="2160"/>
        <w:gridCol w:w="2160"/>
      </w:tblGrid>
      <w:tr w:rsidR="2A91FF90" w:rsidTr="2A91FF90" w14:paraId="081DBA25">
        <w:trPr>
          <w:trHeight w:val="315"/>
        </w:trPr>
        <w:tc>
          <w:tcPr>
            <w:tcW w:w="2160" w:type="dxa"/>
            <w:tcMar/>
          </w:tcPr>
          <w:p w:rsidR="7CC75E77" w:rsidP="2A91FF90" w:rsidRDefault="7CC75E77" w14:paraId="34C2FFCB" w14:textId="4E5D05C7">
            <w:pPr>
              <w:pStyle w:val="Normal"/>
              <w:bidi w:val="0"/>
              <w:ind w:left="0"/>
              <w:rPr>
                <w:rFonts w:ascii="Aptos" w:hAnsi="Aptos" w:eastAsia="Aptos" w:cs="Aptos"/>
                <w:noProof w:val="0"/>
                <w:sz w:val="22"/>
                <w:szCs w:val="22"/>
                <w:lang w:val="en-US"/>
              </w:rPr>
            </w:pPr>
            <w:r w:rsidRPr="2A91FF90" w:rsidR="7CC75E77">
              <w:rPr>
                <w:rFonts w:ascii="Aptos" w:hAnsi="Aptos" w:eastAsia="Aptos" w:cs="Aptos"/>
                <w:noProof w:val="0"/>
                <w:sz w:val="22"/>
                <w:szCs w:val="22"/>
                <w:lang w:val="en-US"/>
              </w:rPr>
              <w:t>AI Tool with URL</w:t>
            </w:r>
          </w:p>
        </w:tc>
        <w:tc>
          <w:tcPr>
            <w:tcW w:w="2160" w:type="dxa"/>
            <w:tcMar/>
          </w:tcPr>
          <w:p w:rsidR="7CC75E77" w:rsidP="2A91FF90" w:rsidRDefault="7CC75E77" w14:paraId="37DE7830" w14:textId="4844A3D4">
            <w:pPr>
              <w:pStyle w:val="Normal"/>
              <w:bidi w:val="0"/>
              <w:ind w:left="0"/>
              <w:rPr>
                <w:rFonts w:ascii="Aptos" w:hAnsi="Aptos" w:eastAsia="Aptos" w:cs="Aptos"/>
                <w:noProof w:val="0"/>
                <w:sz w:val="22"/>
                <w:szCs w:val="22"/>
                <w:lang w:val="en-US"/>
              </w:rPr>
            </w:pPr>
            <w:r w:rsidRPr="2A91FF90" w:rsidR="7CC75E77">
              <w:rPr>
                <w:rFonts w:ascii="Aptos" w:hAnsi="Aptos" w:eastAsia="Aptos" w:cs="Aptos"/>
                <w:noProof w:val="0"/>
                <w:sz w:val="22"/>
                <w:szCs w:val="22"/>
                <w:lang w:val="en-US"/>
              </w:rPr>
              <w:t>Date Used</w:t>
            </w:r>
          </w:p>
        </w:tc>
        <w:tc>
          <w:tcPr>
            <w:tcW w:w="2160" w:type="dxa"/>
            <w:tcMar/>
          </w:tcPr>
          <w:p w:rsidR="7CC75E77" w:rsidP="2A91FF90" w:rsidRDefault="7CC75E77" w14:paraId="50437AB7" w14:textId="1D8382CC">
            <w:pPr>
              <w:pStyle w:val="ListParagraph"/>
              <w:bidi w:val="0"/>
              <w:rPr>
                <w:rFonts w:ascii="Aptos" w:hAnsi="Aptos" w:eastAsia="Aptos" w:cs="Aptos"/>
                <w:noProof w:val="0"/>
                <w:sz w:val="22"/>
                <w:szCs w:val="22"/>
                <w:lang w:val="en-US"/>
              </w:rPr>
            </w:pPr>
            <w:r w:rsidRPr="2A91FF90" w:rsidR="7CC75E77">
              <w:rPr>
                <w:rFonts w:ascii="Aptos" w:hAnsi="Aptos" w:eastAsia="Aptos" w:cs="Aptos"/>
                <w:noProof w:val="0"/>
                <w:sz w:val="22"/>
                <w:szCs w:val="22"/>
                <w:lang w:val="en-US"/>
              </w:rPr>
              <w:t>Why did you use this tool</w:t>
            </w:r>
          </w:p>
        </w:tc>
        <w:tc>
          <w:tcPr>
            <w:tcW w:w="2160" w:type="dxa"/>
            <w:tcMar/>
          </w:tcPr>
          <w:p w:rsidR="7CC75E77" w:rsidP="2A91FF90" w:rsidRDefault="7CC75E77" w14:paraId="4E8A69C0" w14:textId="47A92136">
            <w:pPr>
              <w:pStyle w:val="ListParagraph"/>
              <w:bidi w:val="0"/>
              <w:rPr>
                <w:rFonts w:ascii="Aptos" w:hAnsi="Aptos" w:eastAsia="Aptos" w:cs="Aptos"/>
                <w:noProof w:val="0"/>
                <w:sz w:val="22"/>
                <w:szCs w:val="22"/>
                <w:lang w:val="en-US"/>
              </w:rPr>
            </w:pPr>
            <w:r w:rsidRPr="2A91FF90" w:rsidR="7CC75E77">
              <w:rPr>
                <w:rFonts w:ascii="Aptos" w:hAnsi="Aptos" w:eastAsia="Aptos" w:cs="Aptos"/>
                <w:noProof w:val="0"/>
                <w:sz w:val="22"/>
                <w:szCs w:val="22"/>
                <w:lang w:val="en-US"/>
              </w:rPr>
              <w:t>Example prompt(s)</w:t>
            </w:r>
          </w:p>
        </w:tc>
      </w:tr>
      <w:tr w:rsidR="2A91FF90" w:rsidTr="2A91FF90" w14:paraId="654E6F5C">
        <w:trPr>
          <w:trHeight w:val="315"/>
        </w:trPr>
        <w:tc>
          <w:tcPr>
            <w:tcW w:w="2160" w:type="dxa"/>
            <w:tcMar/>
          </w:tcPr>
          <w:p w:rsidR="7CC75E77" w:rsidP="2A91FF90" w:rsidRDefault="7CC75E77" w14:paraId="3167D536" w14:textId="6D0E87E9">
            <w:pPr>
              <w:pStyle w:val="ListParagraph"/>
              <w:bidi w:val="0"/>
              <w:rPr>
                <w:rFonts w:ascii="Aptos" w:hAnsi="Aptos" w:eastAsia="Aptos" w:cs="Aptos"/>
                <w:noProof w:val="0"/>
                <w:sz w:val="22"/>
                <w:szCs w:val="22"/>
                <w:lang w:val="en-US"/>
              </w:rPr>
            </w:pPr>
            <w:hyperlink r:id="Rb91ff45b7da2457e">
              <w:r w:rsidRPr="2A91FF90" w:rsidR="7CC75E77">
                <w:rPr>
                  <w:rStyle w:val="Hyperlink"/>
                  <w:rFonts w:ascii="Aptos" w:hAnsi="Aptos" w:eastAsia="Aptos" w:cs="Aptos"/>
                  <w:noProof w:val="0"/>
                  <w:sz w:val="22"/>
                  <w:szCs w:val="22"/>
                  <w:lang w:val="en-US"/>
                </w:rPr>
                <w:t>https://chatgtp.com/</w:t>
              </w:r>
            </w:hyperlink>
          </w:p>
        </w:tc>
        <w:tc>
          <w:tcPr>
            <w:tcW w:w="2160" w:type="dxa"/>
            <w:tcMar/>
          </w:tcPr>
          <w:p w:rsidR="7CC75E77" w:rsidP="2A91FF90" w:rsidRDefault="7CC75E77" w14:paraId="3ABD14D3" w14:textId="3817BDD0">
            <w:pPr>
              <w:pStyle w:val="ListParagraph"/>
              <w:suppressLineNumbers w:val="0"/>
              <w:bidi w:val="0"/>
              <w:spacing w:before="0" w:beforeAutospacing="off" w:after="0" w:afterAutospacing="off" w:line="240" w:lineRule="auto"/>
              <w:ind w:left="720" w:right="0"/>
              <w:jc w:val="left"/>
              <w:rPr>
                <w:rFonts w:ascii="Aptos" w:hAnsi="Aptos" w:eastAsia="Aptos" w:cs="Aptos"/>
                <w:noProof w:val="0"/>
                <w:sz w:val="22"/>
                <w:szCs w:val="22"/>
                <w:lang w:val="en-US"/>
              </w:rPr>
            </w:pPr>
            <w:r w:rsidRPr="2A91FF90" w:rsidR="7CC75E77">
              <w:rPr>
                <w:rFonts w:ascii="Aptos" w:hAnsi="Aptos" w:eastAsia="Aptos" w:cs="Aptos"/>
                <w:noProof w:val="0"/>
                <w:sz w:val="22"/>
                <w:szCs w:val="22"/>
                <w:lang w:val="en-US"/>
              </w:rPr>
              <w:t>0</w:t>
            </w:r>
            <w:r w:rsidRPr="2A91FF90" w:rsidR="643A665D">
              <w:rPr>
                <w:rFonts w:ascii="Aptos" w:hAnsi="Aptos" w:eastAsia="Aptos" w:cs="Aptos"/>
                <w:noProof w:val="0"/>
                <w:sz w:val="22"/>
                <w:szCs w:val="22"/>
                <w:lang w:val="en-US"/>
              </w:rPr>
              <w:t>3</w:t>
            </w:r>
            <w:r w:rsidRPr="2A91FF90" w:rsidR="7CC75E77">
              <w:rPr>
                <w:rFonts w:ascii="Aptos" w:hAnsi="Aptos" w:eastAsia="Aptos" w:cs="Aptos"/>
                <w:noProof w:val="0"/>
                <w:sz w:val="22"/>
                <w:szCs w:val="22"/>
                <w:lang w:val="en-US"/>
              </w:rPr>
              <w:t>/04/26</w:t>
            </w:r>
          </w:p>
        </w:tc>
        <w:tc>
          <w:tcPr>
            <w:tcW w:w="2160" w:type="dxa"/>
            <w:tcMar/>
          </w:tcPr>
          <w:p w:rsidR="7CC75E77" w:rsidP="2A91FF90" w:rsidRDefault="7CC75E77" w14:paraId="16FD8B8A" w14:textId="42F7F422">
            <w:pPr>
              <w:pStyle w:val="ListParagraph"/>
              <w:suppressLineNumbers w:val="0"/>
              <w:bidi w:val="0"/>
              <w:spacing w:before="0" w:beforeAutospacing="off" w:after="0" w:afterAutospacing="off" w:line="240" w:lineRule="auto"/>
              <w:ind w:left="720" w:right="0"/>
              <w:jc w:val="left"/>
              <w:rPr>
                <w:rFonts w:ascii="Aptos" w:hAnsi="Aptos" w:eastAsia="Aptos" w:cs="Aptos"/>
                <w:noProof w:val="0"/>
                <w:sz w:val="22"/>
                <w:szCs w:val="22"/>
                <w:lang w:val="en-US"/>
              </w:rPr>
            </w:pPr>
            <w:r w:rsidRPr="2A91FF90" w:rsidR="7CC75E77">
              <w:rPr>
                <w:rFonts w:ascii="Aptos" w:hAnsi="Aptos" w:eastAsia="Aptos" w:cs="Aptos"/>
                <w:noProof w:val="0"/>
                <w:sz w:val="22"/>
                <w:szCs w:val="22"/>
                <w:lang w:val="en-US"/>
              </w:rPr>
              <w:t>Spelling</w:t>
            </w:r>
          </w:p>
        </w:tc>
        <w:tc>
          <w:tcPr>
            <w:tcW w:w="2160" w:type="dxa"/>
            <w:tcMar/>
          </w:tcPr>
          <w:p w:rsidR="7CC75E77" w:rsidP="2A91FF90" w:rsidRDefault="7CC75E77" w14:paraId="7336D83D" w14:textId="38A984F3">
            <w:pPr>
              <w:pStyle w:val="ListParagraph"/>
              <w:bidi w:val="0"/>
              <w:rPr>
                <w:rFonts w:ascii="Aptos" w:hAnsi="Aptos" w:eastAsia="Aptos" w:cs="Aptos"/>
                <w:noProof w:val="0"/>
                <w:sz w:val="22"/>
                <w:szCs w:val="22"/>
                <w:lang w:val="en-US"/>
              </w:rPr>
            </w:pPr>
            <w:r w:rsidRPr="2A91FF90" w:rsidR="7CC75E77">
              <w:rPr>
                <w:rFonts w:ascii="Aptos" w:hAnsi="Aptos" w:eastAsia="Aptos" w:cs="Aptos"/>
                <w:noProof w:val="0"/>
                <w:sz w:val="22"/>
                <w:szCs w:val="22"/>
                <w:lang w:val="en-US"/>
              </w:rPr>
              <w:t xml:space="preserve">Check my </w:t>
            </w:r>
            <w:r w:rsidRPr="2A91FF90" w:rsidR="59C73D5A">
              <w:rPr>
                <w:rFonts w:ascii="Aptos" w:hAnsi="Aptos" w:eastAsia="Aptos" w:cs="Aptos"/>
                <w:noProof w:val="0"/>
                <w:sz w:val="22"/>
                <w:szCs w:val="22"/>
                <w:lang w:val="en-US"/>
              </w:rPr>
              <w:t>spelling</w:t>
            </w:r>
          </w:p>
        </w:tc>
      </w:tr>
      <w:tr w:rsidR="2A91FF90" w:rsidTr="2A91FF90" w14:paraId="0236FC5B">
        <w:trPr>
          <w:trHeight w:val="315"/>
        </w:trPr>
        <w:tc>
          <w:tcPr>
            <w:tcW w:w="2160" w:type="dxa"/>
            <w:tcMar/>
          </w:tcPr>
          <w:p w:rsidR="7CC75E77" w:rsidP="2A91FF90" w:rsidRDefault="7CC75E77" w14:paraId="27FDDCA1" w14:textId="1DE75099">
            <w:pPr>
              <w:pStyle w:val="ListParagraph"/>
              <w:bidi w:val="0"/>
              <w:rPr>
                <w:rFonts w:ascii="Aptos" w:hAnsi="Aptos" w:eastAsia="Aptos" w:cs="Aptos"/>
                <w:noProof w:val="0"/>
                <w:sz w:val="22"/>
                <w:szCs w:val="22"/>
                <w:lang w:val="en-US"/>
              </w:rPr>
            </w:pPr>
            <w:hyperlink r:id="R7890ba7f54994e4a">
              <w:r w:rsidRPr="2A91FF90" w:rsidR="7CC75E77">
                <w:rPr>
                  <w:rStyle w:val="Hyperlink"/>
                  <w:rFonts w:ascii="Aptos" w:hAnsi="Aptos" w:eastAsia="Aptos" w:cs="Aptos"/>
                  <w:noProof w:val="0"/>
                  <w:sz w:val="22"/>
                  <w:szCs w:val="22"/>
                  <w:lang w:val="en-US"/>
                </w:rPr>
                <w:t>https://chatgtp.com/</w:t>
              </w:r>
            </w:hyperlink>
          </w:p>
        </w:tc>
        <w:tc>
          <w:tcPr>
            <w:tcW w:w="2160" w:type="dxa"/>
            <w:tcMar/>
          </w:tcPr>
          <w:p w:rsidR="7CC75E77" w:rsidP="2A91FF90" w:rsidRDefault="7CC75E77" w14:paraId="4606089E" w14:textId="06A95763">
            <w:pPr>
              <w:pStyle w:val="ListParagraph"/>
              <w:bidi w:val="0"/>
              <w:rPr>
                <w:rFonts w:ascii="Aptos" w:hAnsi="Aptos" w:eastAsia="Aptos" w:cs="Aptos"/>
                <w:noProof w:val="0"/>
                <w:sz w:val="22"/>
                <w:szCs w:val="22"/>
                <w:lang w:val="en-US"/>
              </w:rPr>
            </w:pPr>
            <w:r w:rsidRPr="2A91FF90" w:rsidR="7CC75E77">
              <w:rPr>
                <w:rFonts w:ascii="Aptos" w:hAnsi="Aptos" w:eastAsia="Aptos" w:cs="Aptos"/>
                <w:noProof w:val="0"/>
                <w:sz w:val="22"/>
                <w:szCs w:val="22"/>
                <w:lang w:val="en-US"/>
              </w:rPr>
              <w:t>02/04/26</w:t>
            </w:r>
          </w:p>
        </w:tc>
        <w:tc>
          <w:tcPr>
            <w:tcW w:w="2160" w:type="dxa"/>
            <w:tcMar/>
          </w:tcPr>
          <w:p w:rsidR="7CC75E77" w:rsidP="2A91FF90" w:rsidRDefault="7CC75E77" w14:paraId="5F13FF3A" w14:textId="0EBCFC58">
            <w:pPr>
              <w:pStyle w:val="ListParagraph"/>
              <w:bidi w:val="0"/>
              <w:rPr>
                <w:rFonts w:ascii="Aptos" w:hAnsi="Aptos" w:eastAsia="Aptos" w:cs="Aptos"/>
                <w:noProof w:val="0"/>
                <w:sz w:val="22"/>
                <w:szCs w:val="22"/>
                <w:lang w:val="en-US"/>
              </w:rPr>
            </w:pPr>
            <w:r w:rsidRPr="2A91FF90" w:rsidR="7CC75E77">
              <w:rPr>
                <w:rFonts w:ascii="Aptos" w:hAnsi="Aptos" w:eastAsia="Aptos" w:cs="Aptos"/>
                <w:noProof w:val="0"/>
                <w:sz w:val="22"/>
                <w:szCs w:val="22"/>
                <w:lang w:val="en-US"/>
              </w:rPr>
              <w:t>Structure</w:t>
            </w:r>
          </w:p>
        </w:tc>
        <w:tc>
          <w:tcPr>
            <w:tcW w:w="2160" w:type="dxa"/>
            <w:tcMar/>
          </w:tcPr>
          <w:p w:rsidR="7CC75E77" w:rsidP="2A91FF90" w:rsidRDefault="7CC75E77" w14:paraId="6A7FADD2" w14:textId="72B01CFF">
            <w:pPr>
              <w:pStyle w:val="ListParagraph"/>
              <w:bidi w:val="0"/>
              <w:spacing w:before="240" w:beforeAutospacing="off" w:after="240" w:afterAutospacing="off"/>
              <w:ind w:left="720"/>
              <w:rPr>
                <w:rFonts w:ascii="Aptos" w:hAnsi="Aptos" w:eastAsia="Aptos" w:cs="Aptos"/>
                <w:noProof w:val="0"/>
                <w:sz w:val="22"/>
                <w:szCs w:val="22"/>
                <w:lang w:val="en-US"/>
              </w:rPr>
            </w:pPr>
            <w:r w:rsidRPr="2A91FF90" w:rsidR="7CC75E77">
              <w:rPr>
                <w:rFonts w:ascii="Aptos" w:hAnsi="Aptos" w:eastAsia="Aptos" w:cs="Aptos"/>
                <w:noProof w:val="0"/>
                <w:sz w:val="22"/>
                <w:szCs w:val="22"/>
                <w:lang w:val="en-US"/>
              </w:rPr>
              <w:t xml:space="preserve">Can you </w:t>
            </w:r>
            <w:r w:rsidRPr="2A91FF90" w:rsidR="7CC75E77">
              <w:rPr>
                <w:rFonts w:ascii="Aptos" w:hAnsi="Aptos" w:eastAsia="Aptos" w:cs="Aptos"/>
                <w:noProof w:val="0"/>
                <w:sz w:val="22"/>
                <w:szCs w:val="22"/>
                <w:lang w:val="en-US"/>
              </w:rPr>
              <w:t>advise</w:t>
            </w:r>
            <w:r w:rsidRPr="2A91FF90" w:rsidR="7CC75E77">
              <w:rPr>
                <w:rFonts w:ascii="Aptos" w:hAnsi="Aptos" w:eastAsia="Aptos" w:cs="Aptos"/>
                <w:noProof w:val="0"/>
                <w:sz w:val="22"/>
                <w:szCs w:val="22"/>
                <w:lang w:val="en-US"/>
              </w:rPr>
              <w:t xml:space="preserve"> me on how to structure a discussion section of a </w:t>
            </w:r>
            <w:r w:rsidRPr="2A91FF90" w:rsidR="7CC75E77">
              <w:rPr>
                <w:rFonts w:ascii="Aptos" w:hAnsi="Aptos" w:eastAsia="Aptos" w:cs="Aptos"/>
                <w:noProof w:val="0"/>
                <w:sz w:val="22"/>
                <w:szCs w:val="22"/>
                <w:lang w:val="en-US"/>
              </w:rPr>
              <w:t>research</w:t>
            </w:r>
            <w:r w:rsidRPr="2A91FF90" w:rsidR="7CC75E77">
              <w:rPr>
                <w:rFonts w:ascii="Aptos" w:hAnsi="Aptos" w:eastAsia="Aptos" w:cs="Aptos"/>
                <w:noProof w:val="0"/>
                <w:sz w:val="22"/>
                <w:szCs w:val="22"/>
                <w:lang w:val="en-US"/>
              </w:rPr>
              <w:t xml:space="preserve"> study?</w:t>
            </w:r>
          </w:p>
          <w:p w:rsidR="2A91FF90" w:rsidP="2A91FF90" w:rsidRDefault="2A91FF90" w14:paraId="18F62A4B" w14:textId="560DC390">
            <w:pPr>
              <w:pStyle w:val="ListParagraph"/>
              <w:bidi w:val="0"/>
              <w:rPr>
                <w:rFonts w:ascii="Aptos" w:hAnsi="Aptos" w:eastAsia="Aptos" w:cs="Aptos"/>
                <w:noProof w:val="0"/>
                <w:sz w:val="22"/>
                <w:szCs w:val="22"/>
                <w:lang w:val="en-US"/>
              </w:rPr>
            </w:pPr>
          </w:p>
        </w:tc>
      </w:tr>
      <w:tr w:rsidR="2A91FF90" w:rsidTr="2A91FF90" w14:paraId="64E1096C">
        <w:trPr>
          <w:trHeight w:val="315"/>
        </w:trPr>
        <w:tc>
          <w:tcPr>
            <w:tcW w:w="2160" w:type="dxa"/>
            <w:tcMar/>
          </w:tcPr>
          <w:p w:rsidR="7CC75E77" w:rsidP="2A91FF90" w:rsidRDefault="7CC75E77" w14:paraId="314D06A0" w14:textId="1DE75099">
            <w:pPr>
              <w:pStyle w:val="ListParagraph"/>
              <w:bidi w:val="0"/>
              <w:rPr>
                <w:rFonts w:ascii="Aptos" w:hAnsi="Aptos" w:eastAsia="Aptos" w:cs="Aptos"/>
                <w:noProof w:val="0"/>
                <w:sz w:val="22"/>
                <w:szCs w:val="22"/>
                <w:lang w:val="en-US"/>
              </w:rPr>
            </w:pPr>
            <w:hyperlink r:id="R188fe9fa7a6e46d8">
              <w:r w:rsidRPr="2A91FF90" w:rsidR="7CC75E77">
                <w:rPr>
                  <w:rStyle w:val="Hyperlink"/>
                  <w:rFonts w:ascii="Aptos" w:hAnsi="Aptos" w:eastAsia="Aptos" w:cs="Aptos"/>
                  <w:noProof w:val="0"/>
                  <w:sz w:val="22"/>
                  <w:szCs w:val="22"/>
                  <w:lang w:val="en-US"/>
                </w:rPr>
                <w:t>https://chatgtp.com/</w:t>
              </w:r>
            </w:hyperlink>
          </w:p>
          <w:p w:rsidR="2A91FF90" w:rsidP="2A91FF90" w:rsidRDefault="2A91FF90" w14:paraId="632D527A" w14:textId="38E59A1E">
            <w:pPr>
              <w:pStyle w:val="ListParagraph"/>
              <w:bidi w:val="0"/>
              <w:rPr>
                <w:rFonts w:ascii="Aptos" w:hAnsi="Aptos" w:eastAsia="Aptos" w:cs="Aptos"/>
                <w:noProof w:val="0"/>
                <w:sz w:val="22"/>
                <w:szCs w:val="22"/>
                <w:lang w:val="en-US"/>
              </w:rPr>
            </w:pPr>
          </w:p>
        </w:tc>
        <w:tc>
          <w:tcPr>
            <w:tcW w:w="2160" w:type="dxa"/>
            <w:tcMar/>
          </w:tcPr>
          <w:p w:rsidR="7CC75E77" w:rsidP="2A91FF90" w:rsidRDefault="7CC75E77" w14:paraId="41779F61" w14:textId="0616D021">
            <w:pPr>
              <w:pStyle w:val="ListParagraph"/>
              <w:bidi w:val="0"/>
              <w:rPr>
                <w:rFonts w:ascii="Aptos" w:hAnsi="Aptos" w:eastAsia="Aptos" w:cs="Aptos"/>
                <w:noProof w:val="0"/>
                <w:sz w:val="22"/>
                <w:szCs w:val="22"/>
                <w:lang w:val="en-US"/>
              </w:rPr>
            </w:pPr>
            <w:r w:rsidRPr="2A91FF90" w:rsidR="7CC75E77">
              <w:rPr>
                <w:rFonts w:ascii="Aptos" w:hAnsi="Aptos" w:eastAsia="Aptos" w:cs="Aptos"/>
                <w:noProof w:val="0"/>
                <w:sz w:val="22"/>
                <w:szCs w:val="22"/>
                <w:lang w:val="en-US"/>
              </w:rPr>
              <w:t>02/04/06</w:t>
            </w:r>
          </w:p>
        </w:tc>
        <w:tc>
          <w:tcPr>
            <w:tcW w:w="2160" w:type="dxa"/>
            <w:tcMar/>
          </w:tcPr>
          <w:p w:rsidR="7CC75E77" w:rsidP="2A91FF90" w:rsidRDefault="7CC75E77" w14:paraId="2C473DE1" w14:textId="0BD92235">
            <w:pPr>
              <w:pStyle w:val="ListParagraph"/>
              <w:bidi w:val="0"/>
              <w:rPr>
                <w:rFonts w:ascii="Aptos" w:hAnsi="Aptos" w:eastAsia="Aptos" w:cs="Aptos"/>
                <w:noProof w:val="0"/>
                <w:sz w:val="22"/>
                <w:szCs w:val="22"/>
                <w:lang w:val="en-US"/>
              </w:rPr>
            </w:pPr>
            <w:r w:rsidRPr="2A91FF90" w:rsidR="7CC75E77">
              <w:rPr>
                <w:rFonts w:ascii="Aptos" w:hAnsi="Aptos" w:eastAsia="Aptos" w:cs="Aptos"/>
                <w:noProof w:val="0"/>
                <w:sz w:val="22"/>
                <w:szCs w:val="22"/>
                <w:lang w:val="en-US"/>
              </w:rPr>
              <w:t>Research</w:t>
            </w:r>
          </w:p>
        </w:tc>
        <w:tc>
          <w:tcPr>
            <w:tcW w:w="2160" w:type="dxa"/>
            <w:tcMar/>
          </w:tcPr>
          <w:p w:rsidR="7CC75E77" w:rsidP="2A91FF90" w:rsidRDefault="7CC75E77" w14:paraId="065B3F82" w14:textId="207168EC">
            <w:pPr>
              <w:pStyle w:val="ListParagraph"/>
              <w:bidi w:val="0"/>
              <w:rPr>
                <w:rFonts w:ascii="Aptos" w:hAnsi="Aptos" w:eastAsia="Aptos" w:cs="Aptos"/>
                <w:noProof w:val="0"/>
                <w:sz w:val="22"/>
                <w:szCs w:val="22"/>
                <w:lang w:val="en-US"/>
              </w:rPr>
            </w:pPr>
            <w:r w:rsidRPr="2A91FF90" w:rsidR="7CC75E77">
              <w:rPr>
                <w:rFonts w:ascii="Aptos" w:hAnsi="Aptos" w:eastAsia="Aptos" w:cs="Aptos"/>
                <w:noProof w:val="0"/>
                <w:sz w:val="22"/>
                <w:szCs w:val="22"/>
                <w:lang w:val="en-US"/>
              </w:rPr>
              <w:t>Can you find academic research papers related to concentric and eccentric strength training</w:t>
            </w:r>
          </w:p>
        </w:tc>
      </w:tr>
    </w:tbl>
    <w:p w:rsidR="2A91FF90" w:rsidP="2A91FF90" w:rsidRDefault="2A91FF90" w14:paraId="77910E36" w14:textId="5C78D4ED">
      <w:pPr>
        <w:pStyle w:val="Normal"/>
        <w:bidi w:val="0"/>
        <w:spacing w:before="240" w:beforeAutospacing="off" w:after="240" w:afterAutospacing="off"/>
        <w:ind w:left="0"/>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en-US"/>
        </w:rPr>
      </w:pPr>
    </w:p>
    <w:p w:rsidR="05831F5E" w:rsidP="2A91FF90" w:rsidRDefault="05831F5E" w14:paraId="20FE2550" w14:textId="178E93E9">
      <w:pPr>
        <w:pStyle w:val="Normal"/>
        <w:bidi w:val="0"/>
        <w:spacing w:before="240" w:beforeAutospacing="off" w:after="240" w:afterAutospacing="off"/>
        <w:ind w:left="0"/>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en-US"/>
        </w:rPr>
      </w:pPr>
      <w:r w:rsidRPr="2A91FF90" w:rsidR="05831F5E">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en-US"/>
        </w:rPr>
        <w:t>Contents Page</w:t>
      </w:r>
    </w:p>
    <w:p w:rsidR="05831F5E" w:rsidP="2A91FF90" w:rsidRDefault="05831F5E" w14:paraId="55A57487" w14:textId="3134D24E">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2A91FF90" w:rsidR="05831F5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Page 4</w:t>
      </w:r>
      <w:r w:rsidRPr="2A91FF90" w:rsidR="31BDC2B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2A91FF90" w:rsidR="05831F5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Abstract</w:t>
      </w:r>
    </w:p>
    <w:p w:rsidR="05831F5E" w:rsidP="2A91FF90" w:rsidRDefault="05831F5E" w14:paraId="3F41FD0F" w14:textId="65E3B73B">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2A91FF90" w:rsidR="05831F5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Page 5</w:t>
      </w:r>
      <w:r w:rsidRPr="2A91FF90" w:rsidR="76D3742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-6....</w:t>
      </w:r>
      <w:r w:rsidRPr="2A91FF90" w:rsidR="05831F5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Introduction</w:t>
      </w:r>
    </w:p>
    <w:p w:rsidR="4B157E32" w:rsidP="2A91FF90" w:rsidRDefault="4B157E32" w14:paraId="525E9878" w14:textId="6BAE31D5">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2A91FF90" w:rsidR="4B157E3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Page 7</w:t>
      </w:r>
      <w:r w:rsidRPr="2A91FF90" w:rsidR="355DCAA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-11</w:t>
      </w:r>
      <w:r w:rsidRPr="2A91FF90" w:rsidR="4B157E3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 Literature Review</w:t>
      </w:r>
    </w:p>
    <w:p w:rsidR="5244C97F" w:rsidP="2A91FF90" w:rsidRDefault="5244C97F" w14:paraId="4BABC181" w14:textId="6F4BC484">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2A91FF90" w:rsidR="5244C97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Page 1</w:t>
      </w:r>
      <w:r w:rsidRPr="2A91FF90" w:rsidR="28CACB2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1</w:t>
      </w:r>
      <w:r w:rsidRPr="2A91FF90" w:rsidR="263A041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-1</w:t>
      </w:r>
      <w:r w:rsidRPr="2A91FF90" w:rsidR="08C140B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4</w:t>
      </w:r>
      <w:r w:rsidRPr="2A91FF90" w:rsidR="5244C97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 Methodology</w:t>
      </w:r>
    </w:p>
    <w:p w:rsidR="7AF0BDEC" w:rsidP="2A91FF90" w:rsidRDefault="7AF0BDEC" w14:paraId="28929DD2" w14:textId="00A98225">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2A91FF90" w:rsidR="7AF0BDE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Page 1</w:t>
      </w:r>
      <w:r w:rsidRPr="2A91FF90" w:rsidR="293D9B7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5</w:t>
      </w:r>
      <w:r w:rsidRPr="2A91FF90" w:rsidR="7AF0BDE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-1</w:t>
      </w:r>
      <w:r w:rsidRPr="2A91FF90" w:rsidR="1B2B3D6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7</w:t>
      </w:r>
      <w:r w:rsidRPr="2A91FF90" w:rsidR="7AF0BDE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 Results</w:t>
      </w:r>
    </w:p>
    <w:p w:rsidR="7AF0BDEC" w:rsidP="2A91FF90" w:rsidRDefault="7AF0BDEC" w14:paraId="71D996F9" w14:textId="40BF3764">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2A91FF90" w:rsidR="7AF0BDE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Page 1</w:t>
      </w:r>
      <w:r w:rsidRPr="2A91FF90" w:rsidR="3031974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8</w:t>
      </w:r>
      <w:r w:rsidRPr="2A91FF90" w:rsidR="7AF0BDE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2A91FF90" w:rsidR="095A10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21</w:t>
      </w:r>
      <w:r w:rsidRPr="2A91FF90" w:rsidR="7AF0BDE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2A91FF90" w:rsidR="7AF0BDE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2A91FF90" w:rsidR="33AB0C3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Discussion</w:t>
      </w:r>
    </w:p>
    <w:p w:rsidR="33AB0C3E" w:rsidP="2A91FF90" w:rsidRDefault="33AB0C3E" w14:paraId="55A9F5DC" w14:textId="2F523584">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2A91FF90" w:rsidR="33AB0C3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Page 21 .... Summary</w:t>
      </w:r>
    </w:p>
    <w:p w:rsidR="33AB0C3E" w:rsidP="2A91FF90" w:rsidRDefault="33AB0C3E" w14:paraId="3C20D9C4" w14:textId="63A49B92">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2A91FF90" w:rsidR="33AB0C3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Page 22-25 .... References</w:t>
      </w:r>
    </w:p>
    <w:p w:rsidR="33AB0C3E" w:rsidP="2A91FF90" w:rsidRDefault="33AB0C3E" w14:paraId="0FC39331" w14:textId="59100316">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2A91FF90" w:rsidR="33AB0C3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Page 25-26 .... Appendices</w:t>
      </w:r>
    </w:p>
    <w:p w:rsidR="2A91FF90" w:rsidP="2A91FF90" w:rsidRDefault="2A91FF90" w14:paraId="0AE75240" w14:textId="2213B0B4">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48F94A21" w14:textId="66A322EA">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4EC0FF72" w14:textId="0C3404BC">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141AE4A2" w14:textId="17A0BD7A">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04C5B82B" w14:textId="0535E90B">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0593BB2B" w14:textId="30061F8D">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5DB239B9" w14:textId="67CD25E9">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33884857" w14:textId="1EDE7441">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7C03EE1C" w14:textId="35F28C9E">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1B6095C4" w14:textId="6DD55CD4">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7B1B1B4C" w14:textId="30B0908F">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50C06341" w14:textId="491907ED">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5354FB9D" w14:textId="5C0F97A2">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181EA821" w14:textId="7318A140">
      <w:pPr>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1ADBD87D" w14:textId="1227E12C">
      <w:pPr>
        <w:pStyle w:val="Normal"/>
        <w:bidi w:val="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6735118" w:rsidP="2A91FF90" w:rsidRDefault="26735118" w14:paraId="33296C8F" w14:textId="107DAB0C">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2673511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Abstract</w:t>
      </w:r>
    </w:p>
    <w:p w:rsidR="26735118" w:rsidP="2A91FF90" w:rsidRDefault="26735118" w14:paraId="072187F4" w14:textId="0B9613E8">
      <w:pPr>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2673511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Hamstring injuries are among the most common in football and are occurring at an increasing rate. They occur primarily whilst loading the hamstring under length, otherwise known as an eccentric contraction. Strength training is said to reduce injury risk and increase football performance, this study aimed to </w:t>
      </w:r>
      <w:r w:rsidRPr="2A91FF90" w:rsidR="2673511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identify</w:t>
      </w:r>
      <w:r w:rsidRPr="2A91FF90" w:rsidR="2673511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if this was true, whilst also </w:t>
      </w:r>
      <w:r w:rsidRPr="2A91FF90" w:rsidR="2673511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identifying</w:t>
      </w:r>
      <w:r w:rsidRPr="2A91FF90" w:rsidR="2673511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whether or an eccentric only strength program was more effective than a concentric only strength program at increasing hamstring strength and reducing injury risk. </w:t>
      </w:r>
    </w:p>
    <w:p w:rsidR="26735118" w:rsidP="2A91FF90" w:rsidRDefault="26735118" w14:paraId="6848C24D" w14:textId="28439845">
      <w:pPr>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 total of 10 amateur male footballers aged 18 and over were recruited and randomly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allocated</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into two groups: an eccentric-only hamstring training group and a concentric-only hamstring training group. Both groups completed pre- and post-intervention testing using a one-repetition maximum (1RM) leg curl on the Technogym Selection 900 machine to assess maximal hamstring strength. The intervention lasted four weeks. The hypothesis prior to conducting the research was that the group who carried out the eccentric program would illicit greater improvements in hamstring strength. </w:t>
      </w:r>
    </w:p>
    <w:p w:rsidR="26735118" w:rsidP="2A91FF90" w:rsidRDefault="26735118" w14:paraId="6F5B4B24" w14:textId="30DF6BE8">
      <w:pPr>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results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indicated</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there was no significant difference in hamstring curl one rep max between the two groups after their interventions, </w:t>
      </w:r>
      <w:r w:rsidRPr="2A91FF90" w:rsidR="26735118">
        <w:rPr>
          <w:rFonts w:ascii="Arial Nova" w:hAnsi="Arial Nova" w:eastAsia="Arial Nova" w:cs="Arial Nova"/>
          <w:b w:val="0"/>
          <w:bCs w:val="0"/>
          <w:i w:val="1"/>
          <w:iCs w:val="1"/>
          <w:caps w:val="0"/>
          <w:smallCaps w:val="0"/>
          <w:noProof w:val="0"/>
          <w:color w:val="000000" w:themeColor="text1" w:themeTint="FF" w:themeShade="FF"/>
          <w:sz w:val="24"/>
          <w:szCs w:val="24"/>
          <w:lang w:val="en-US"/>
        </w:rPr>
        <w:t>t</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8) = 0.77, </w:t>
      </w:r>
      <w:r w:rsidRPr="2A91FF90" w:rsidR="26735118">
        <w:rPr>
          <w:rFonts w:ascii="Arial Nova" w:hAnsi="Arial Nova" w:eastAsia="Arial Nova" w:cs="Arial Nova"/>
          <w:b w:val="0"/>
          <w:bCs w:val="0"/>
          <w:i w:val="1"/>
          <w:iCs w:val="1"/>
          <w:caps w:val="0"/>
          <w:smallCaps w:val="0"/>
          <w:noProof w:val="0"/>
          <w:color w:val="000000" w:themeColor="text1" w:themeTint="FF" w:themeShade="FF"/>
          <w:sz w:val="24"/>
          <w:szCs w:val="24"/>
          <w:lang w:val="en-US"/>
        </w:rPr>
        <w:t>p</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 .46 (two-tailed). Participants in Group 1 (M = 55.00 kg, SD = 7.91)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demonstrated</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 slightly higher mean strength compared to participants in Group 2 (M = 50.00 kg, SD = 6.12); however, this difference was not statistically significant</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results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indicated</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there was no significant difference in hamstring curl one rep max between the two groups after their interventions, </w:t>
      </w:r>
      <w:r w:rsidRPr="2A91FF90" w:rsidR="26735118">
        <w:rPr>
          <w:rFonts w:ascii="Arial Nova" w:hAnsi="Arial Nova" w:eastAsia="Arial Nova" w:cs="Arial Nova"/>
          <w:b w:val="0"/>
          <w:bCs w:val="0"/>
          <w:i w:val="1"/>
          <w:iCs w:val="1"/>
          <w:caps w:val="0"/>
          <w:smallCaps w:val="0"/>
          <w:noProof w:val="0"/>
          <w:color w:val="000000" w:themeColor="text1" w:themeTint="FF" w:themeShade="FF"/>
          <w:sz w:val="24"/>
          <w:szCs w:val="24"/>
          <w:lang w:val="en-US"/>
        </w:rPr>
        <w:t>t</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8) = 0.77, </w:t>
      </w:r>
      <w:r w:rsidRPr="2A91FF90" w:rsidR="26735118">
        <w:rPr>
          <w:rFonts w:ascii="Arial Nova" w:hAnsi="Arial Nova" w:eastAsia="Arial Nova" w:cs="Arial Nova"/>
          <w:b w:val="0"/>
          <w:bCs w:val="0"/>
          <w:i w:val="1"/>
          <w:iCs w:val="1"/>
          <w:caps w:val="0"/>
          <w:smallCaps w:val="0"/>
          <w:noProof w:val="0"/>
          <w:color w:val="000000" w:themeColor="text1" w:themeTint="FF" w:themeShade="FF"/>
          <w:sz w:val="24"/>
          <w:szCs w:val="24"/>
          <w:lang w:val="en-US"/>
        </w:rPr>
        <w:t>p</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 .46 (two-tailed). Participants in Group 1 (M = 55.00 kg, SD = 7.91)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demonstrated</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 slightly higher mean strength compared to participants in Group 2 (M = 50.00 kg, SD = 6.12); however, this difference was not statistically significant</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 paired samples T test showed that the eccentric only group experienced significant changes in hamstring strength post intervention (M = 49.00 kg) to post-intervention for the eccentric only group (M = 55.00 kg), </w:t>
      </w:r>
      <w:r w:rsidRPr="2A91FF90" w:rsidR="26735118">
        <w:rPr>
          <w:rFonts w:ascii="Arial Nova" w:hAnsi="Arial Nova" w:eastAsia="Arial Nova" w:cs="Arial Nova"/>
          <w:b w:val="0"/>
          <w:bCs w:val="0"/>
          <w:i w:val="1"/>
          <w:iCs w:val="1"/>
          <w:caps w:val="0"/>
          <w:smallCaps w:val="0"/>
          <w:noProof w:val="0"/>
          <w:color w:val="000000" w:themeColor="text1" w:themeTint="FF" w:themeShade="FF"/>
          <w:sz w:val="24"/>
          <w:szCs w:val="24"/>
          <w:lang w:val="en-US"/>
        </w:rPr>
        <w:t>t</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4) = 3.21, </w:t>
      </w:r>
      <w:r w:rsidRPr="2A91FF90" w:rsidR="26735118">
        <w:rPr>
          <w:rFonts w:ascii="Arial Nova" w:hAnsi="Arial Nova" w:eastAsia="Arial Nova" w:cs="Arial Nova"/>
          <w:b w:val="0"/>
          <w:bCs w:val="0"/>
          <w:i w:val="1"/>
          <w:iCs w:val="1"/>
          <w:caps w:val="0"/>
          <w:smallCaps w:val="0"/>
          <w:noProof w:val="0"/>
          <w:color w:val="000000" w:themeColor="text1" w:themeTint="FF" w:themeShade="FF"/>
          <w:sz w:val="24"/>
          <w:szCs w:val="24"/>
          <w:lang w:val="en-US"/>
        </w:rPr>
        <w:t>p</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&lt; .05. The mean increase in strength was 6.00 kg,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indicating</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 significant improvement following the intervention. Mean 1RM increased from 47 kg (pre-intervention) to 50 kg (post-intervention),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indicating</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 average improvement of 3 kg. However, statistical analysis showed that this increase was not significant,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level</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0.05, </w:t>
      </w:r>
      <w:r w:rsidRPr="2A91FF90" w:rsidR="26735118">
        <w:rPr>
          <w:rFonts w:ascii="Arial Nova" w:hAnsi="Arial Nova" w:eastAsia="Arial Nova" w:cs="Arial Nova"/>
          <w:b w:val="0"/>
          <w:bCs w:val="0"/>
          <w:i w:val="1"/>
          <w:iCs w:val="1"/>
          <w:caps w:val="0"/>
          <w:smallCaps w:val="0"/>
          <w:noProof w:val="0"/>
          <w:color w:val="000000" w:themeColor="text1" w:themeTint="FF" w:themeShade="FF"/>
          <w:sz w:val="24"/>
          <w:szCs w:val="24"/>
          <w:lang w:val="en-US"/>
        </w:rPr>
        <w:t>t</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4) = 2.45, </w:t>
      </w:r>
      <w:r w:rsidRPr="2A91FF90" w:rsidR="26735118">
        <w:rPr>
          <w:rFonts w:ascii="Arial Nova" w:hAnsi="Arial Nova" w:eastAsia="Arial Nova" w:cs="Arial Nova"/>
          <w:b w:val="0"/>
          <w:bCs w:val="0"/>
          <w:i w:val="1"/>
          <w:iCs w:val="1"/>
          <w:caps w:val="0"/>
          <w:smallCaps w:val="0"/>
          <w:noProof w:val="0"/>
          <w:color w:val="000000" w:themeColor="text1" w:themeTint="FF" w:themeShade="FF"/>
          <w:sz w:val="24"/>
          <w:szCs w:val="24"/>
          <w:lang w:val="en-US"/>
        </w:rPr>
        <w:t>p</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 0.070.  </w:t>
      </w:r>
    </w:p>
    <w:p w:rsidR="26735118" w:rsidP="2A91FF90" w:rsidRDefault="26735118" w14:paraId="44C830C2" w14:textId="1B771F7E">
      <w:pPr>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Overall, the study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indicated</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eccentric loading creates greater hamstring strength improvements over a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4 week</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period. However, the small sample size and short duration of the program affected the reliability of the study</w:t>
      </w:r>
    </w:p>
    <w:p w:rsidR="26735118" w:rsidP="2A91FF90" w:rsidRDefault="26735118" w14:paraId="170712FA" w14:textId="657D3B88">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2673511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Introduction</w:t>
      </w:r>
    </w:p>
    <w:p w:rsidR="26735118" w:rsidP="2A91FF90" w:rsidRDefault="26735118" w14:paraId="3E33000B" w14:textId="2DEF20DE">
      <w:pPr>
        <w:bidi w:val="0"/>
        <w:spacing w:before="240" w:beforeAutospacing="off" w:after="240"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physical demands of contemporary sport continue to rise across all levels, from amateur participation to elite professional competition (Gabbett, 2016). As a result, athletes are exposed to increased training loads, volumes, and frequencies, which are associated with a heightened risk of injury, as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identified</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by Alquist et al. (2020). This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emphasises</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importance of implementing effective injury risk reduction strategies for athletes at every level of sport and exercise (Hägglund et al., 2013). </w:t>
      </w:r>
    </w:p>
    <w:p w:rsidR="26735118" w:rsidP="2A91FF90" w:rsidRDefault="26735118" w14:paraId="1774E5F2" w14:textId="581C98EE">
      <w:pPr>
        <w:bidi w:val="0"/>
        <w:spacing w:before="240" w:beforeAutospacing="off" w:after="240"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hamstring consists of the bicep femoris, semitendinosus and semimembranosus and is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located</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 the posterior thigh (Standring, 2016). Its primary functions are to extend the hip, flex the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knee</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rotate the tibia (Neumann, 2010). It is involved both eccentrically and concentrically in football and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most commonly injured</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during the late swing phase of sprinting, where the hamstrings are loaded eccentrically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Schache</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et al., 2012). </w:t>
      </w:r>
    </w:p>
    <w:p w:rsidR="26735118" w:rsidP="2A91FF90" w:rsidRDefault="26735118" w14:paraId="0E880D62" w14:textId="1180A062">
      <w:pPr>
        <w:bidi w:val="0"/>
        <w:spacing w:before="240" w:beforeAutospacing="off" w:after="240"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Eccentric contractions involve lengthening the hamstring under load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whereas</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concentric contractions involve shortening the muscles under load (McArdle et al., 2015). Football involves a variety of high intensity movements such as sprinting, cutting and changing direction, deceleration,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jumping</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striking a ball (Stølen et al., 2005). To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maximise</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performance</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increasing strength as well as reducing injury risk is vital (Suchomel et al., 2016). </w:t>
      </w:r>
    </w:p>
    <w:p w:rsidR="26735118" w:rsidP="2A91FF90" w:rsidRDefault="26735118" w14:paraId="28E17957" w14:textId="507B639E">
      <w:pPr>
        <w:bidi w:val="0"/>
        <w:spacing w:before="240" w:beforeAutospacing="off" w:after="240"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Hamstring injuries specifically present at an increasingly high rate as shown by a study from Al Attar et al. (2016) which reported that 12% of all injuries recorded by 17 European topflight male football teams were hamstring injuries. </w:t>
      </w:r>
    </w:p>
    <w:p w:rsidR="26735118" w:rsidP="2A91FF90" w:rsidRDefault="26735118" w14:paraId="1FF64DCA" w14:textId="7623D9BF">
      <w:pPr>
        <w:bidi w:val="0"/>
        <w:spacing w:before="240" w:beforeAutospacing="off" w:after="240"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review of literature in this area allowed us to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identify</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strength training reduced sports injuries to less than one third and found that overuse injuries were halved (Lauersen et al., 2014). However, deciding which form of strength training is slightly unclear within the literature (Timmins et al., 2018). In the last 20 years sports therapy and strength and conditioning knowledge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has</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developed and progressed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rapidly</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the amount of injury risk reduction measures has also increased substantially (Behm et al., 2017). Clarifying whether eccentric and concentric loading provides better strength adaptations is vital to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maximise</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sporting performance at all levels of sport (Douglas et al., 2017). To add to this, being able to link and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identify</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role of maximal hamstring strength to injury risk reduction is also imperative for sports and exercise therapists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Opar</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et al., 2012). Furthermore,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identifying</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which contraction type is most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appropriate</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optimal</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injury risk reduction during a busy season makes session programming much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more simple</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7540E05D" w:rsidP="2A91FF90" w:rsidRDefault="7540E05D" w14:paraId="54C2C914" w14:textId="3BE4A149">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 primary aim of this research project was to </w:t>
      </w: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determine</w:t>
      </w: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whether a program consisting of eccentric only hamstring exercises had a greater effect on hamstring strength than a program consisting of concentric only hamstring exercises. The study was also conducted with the aim of monitoring injuries during the respective programs. Education of the reasoning behind strength training and its role in injury risk reduction was also a key aim of this study. The study used and was primarily focused on male footballers aged 18 and over.</w:t>
      </w:r>
    </w:p>
    <w:p w:rsidR="7540E05D" w:rsidP="2A91FF90" w:rsidRDefault="7540E05D" w14:paraId="361073CC" w14:textId="1BDAB282">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 order to</w:t>
      </w: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achieve these aims, </w:t>
      </w: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objectives</w:t>
      </w: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were set. These were first, </w:t>
      </w: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accurate</w:t>
      </w: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testing of maximum force output of the knee flexors prior to program prescription. Prescription of the respective hamstring programs with education and demonstrations of exercises. Another </w:t>
      </w: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objective</w:t>
      </w: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was to </w:t>
      </w: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maintain</w:t>
      </w: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adherence and consistency throughout the program by attending university strength and conditioning sessions and participant check ins</w:t>
      </w: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this</w:t>
      </w: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would not only ensure adherence but also aid injury monitoring. Gaining </w:t>
      </w: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accurate</w:t>
      </w: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results</w:t>
      </w: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post program was another </w:t>
      </w: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objective</w:t>
      </w:r>
      <w:r w:rsidRPr="2A91FF90" w:rsidR="7540E05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p>
    <w:p w:rsidR="2A91FF90" w:rsidP="2A91FF90" w:rsidRDefault="2A91FF90" w14:paraId="045DF342" w14:textId="1F39AC24">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6735118" w:rsidP="2A91FF90" w:rsidRDefault="26735118" w14:paraId="02D4FAE3" w14:textId="64638FFF">
      <w:pPr>
        <w:bidi w:val="0"/>
        <w:spacing w:before="240" w:beforeAutospacing="off" w:after="240"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hypothesis prior to conducting the research was that the group who carried out the eccentric program would illicit greater improvements in hamstring strength. This hypothesis was because during eccentric exercises athletes </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are able to</w:t>
      </w:r>
      <w:r w:rsidRPr="2A91FF90" w:rsidR="267351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perform eccentric exercises with greater loads and therefore, it was hypothesized that this would produce greater adaptations (Douglas et al., 2017).</w:t>
      </w:r>
    </w:p>
    <w:p w:rsidR="2A91FF90" w:rsidP="2A91FF90" w:rsidRDefault="2A91FF90" w14:paraId="3B775495" w14:textId="3630941D">
      <w:pPr>
        <w:pStyle w:val="Normal"/>
        <w:bidi w:val="0"/>
        <w:spacing w:before="240" w:beforeAutospacing="off" w:after="240"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A91FF90" w:rsidP="2A91FF90" w:rsidRDefault="2A91FF90" w14:paraId="370F199A" w14:textId="38BBEEF0">
      <w:pPr>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20747344" w14:textId="6BFA90BD">
      <w:pPr>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4640AA51" w14:textId="2C688C46">
      <w:pPr>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784786A7" w14:textId="5FD2B06F">
      <w:pPr>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441980F1" w14:textId="71600C01">
      <w:pPr>
        <w:pStyle w:val="Normal"/>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1D4F3891" w14:textId="5C21B1EB">
      <w:pPr>
        <w:pStyle w:val="Normal"/>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054571AC" w14:textId="20360C48">
      <w:pPr>
        <w:pStyle w:val="Normal"/>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0C1D6064" w:rsidP="2A91FF90" w:rsidRDefault="0C1D6064" w14:paraId="303668BE" w14:textId="20F0DD60">
      <w:pPr>
        <w:pStyle w:val="Normal"/>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Literature Review-</w:t>
      </w:r>
    </w:p>
    <w:p w:rsidR="0C1D6064" w:rsidP="2A91FF90" w:rsidRDefault="0C1D6064" w14:paraId="25BDAFA4" w14:textId="65E3F5D1">
      <w:pPr>
        <w:shd w:val="clear" w:color="auto" w:fill="FFFFFF" w:themeFill="background1"/>
        <w:bidi w:val="0"/>
        <w:spacing w:before="384" w:beforeAutospacing="off" w:after="384"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 physical demands of modern sport are increasing at all levels of sport, from amateur to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the elite</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professional level. With this comes greater loads, training volumes and frequencies which influence a greater risk of injury, as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stated</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in a study by Alquist et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al.,</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(2020). This highlights the importance of putting injury risk reduction measures in place as an athlete at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any and all</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levels of sport and exercise. It is also important to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identify</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which injuries athletes are most susceptible to within the specific demands of their sport and training and how that relates to different sports and specific populations within said sports. In football specifically, hamstring injury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incidence</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is on the rise. Whether or not this is due to an increase in actual injuries or just an increase in reported injuries is up for debate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however,</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point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remains</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that hamstring injuries are very prevalent in all levels of football. Al attar., (2016) reported that 12% of all injuries recorded by 17 European topflight male football teams, were hamstring injuries which further highlights the significance of implementing hamstring injury risk reduction measures in football. A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meta analysis</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by Maniar et al., (2022)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stated</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that “The incidence of hamstring injury in field-based team sports is 0.81 per 1000 exposure hours, while the prevalence is 13% for a 9-month period, increasing 1.13-fold for every subsequent month of observation.”</w:t>
      </w:r>
    </w:p>
    <w:p w:rsidR="0C1D6064" w:rsidP="2A91FF90" w:rsidRDefault="0C1D6064" w14:paraId="37D71D2E" w14:textId="3D1C6ED5">
      <w:pPr>
        <w:bidi w:val="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There are multiple variations of what are considered hamstring injuries. To gain a comprehensive understanding of these injuries, the different hamstring muscles must be defined. All three of the hamstring muscles (bicep femoris, semitendinosus and semimembranosus) originate from ischial tuberosity, with the bicep femoris and semitendinosus forming a common tendon. The bicep femoris is the most lateral of the three with the semimembranosus being the most medial (Sato et al., 2012). The same paper also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states</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that the bicep femoris is the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most commonly injured</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muscle of the three. Garret et al., (1988) stated that most hamstring injuries occur at the musculotendinous junction, which is where the muscle belly and tendon interact and join, it is also the primary site of force transmission making it an extremely important part of high intensity movements in football such as sprinting (Adams et al., 2025).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Konakalla</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et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al.,</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(2025) states that hamstring injuries often recur, which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emphasises</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importance of implementing injury risk reduction measures post injury. The same paper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states</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that the insertion of the bicep femoris is at the fibular head and lateral condyle of the tibia and that the function of the short head being knee flexion and lateral rotation of the tibia and the long head also contributing to hip extension. This differs from semitendinosus and semimembranosus, both of which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insert</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at the medial tibia. They share the same functions which are: Knee flexion, hip extension, and medial rotation of the tibia (with knee flexion). Knowing the function of the hamstring is imperative when trying to gain an understanding of hamstring injuries and when prescribing strength exercises, as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without</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it</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can’t be insured that exercises are correctly targeting the hamstrings. It was decided that both the eccentric and concentric programs would include one hip dominant movement and one knee dominant movement so that the hamstrings were trained in both hip extension and knee flexion.</w:t>
      </w:r>
    </w:p>
    <w:p w:rsidR="0C1D6064" w:rsidP="2A91FF90" w:rsidRDefault="0C1D6064" w14:paraId="607085C4" w14:textId="53996220">
      <w:pPr>
        <w:bidi w:val="0"/>
        <w:spacing w:before="240" w:beforeAutospacing="off" w:after="240"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 systematic review by Danielsson et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al.,</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(2020) explored the different mechanisms of hamstring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injuries</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how exactly they occurred. The review first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stated</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the risk of hamstring injuries in footballers increases when fatigue leads to reduced eccentric hamstring strength, a key factor in the muscle’s ability to resist lengthening under load. This is particularly relevant as the review also found that athletes with a history of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previous</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hamstring injuries consistently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demonstrate</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lower levels of eccentric strength, suggesting a lingering deficit that may predispose them to reinjury. Additionally, neuromuscular imbalances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appear to play</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 role, with greater activation of the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biceps</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femoris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relative</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the semitendinosus during eccentric testing being associated with a higher risk of first-time injury. In the review, it is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stated</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in running-based activities, injuries most commonly occur during the late swing phase of the gait cycle, where simultaneous hip flexion and knee extension place substantial eccentric strain on the hamstrings. Similarly, stretch-related injuries are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frequently</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observed</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during actions such as kicking a ball, which impose high mechanical demands through combined hip extension and knee flexion</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review also found that shorter hamstring fascicles have been linked to a greater susceptibility to strain, reinforcing the role of structural muscle properties in injury prevention. An article published by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Tosovic</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Mytilinaios</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(2024)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stated</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definition of a muscle fascicle to be “a group of muscle cells (fibers) that are grouped together in parallel within a connective tissue sheath called the perimysium.”</w:t>
      </w:r>
    </w:p>
    <w:p w:rsidR="0C1D6064" w:rsidP="2A91FF90" w:rsidRDefault="0C1D6064" w14:paraId="0974299B" w14:textId="7E9DCD0B">
      <w:pPr>
        <w:bidi w:val="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To put injury risk reduction measures in place, it is first important to conduct research and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identify</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what kind of measures can be implemented to reduce injury risk in sport. </w:t>
      </w:r>
    </w:p>
    <w:p w:rsidR="0C1D6064" w:rsidP="2A91FF90" w:rsidRDefault="0C1D6064" w14:paraId="478B9F32" w14:textId="5A5354E5">
      <w:pPr>
        <w:bidi w:val="0"/>
        <w:spacing w:before="240" w:beforeAutospacing="off" w:after="240"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 study by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Lauresen</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et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al.,</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(2014) found that strength training reduced sports injuries to less than 1/3 and found that overuse injuries were halved. </w:t>
      </w:r>
    </w:p>
    <w:p w:rsidR="0C1D6064" w:rsidP="2A91FF90" w:rsidRDefault="0C1D6064" w14:paraId="01456723" w14:textId="4DB0BDBE">
      <w:pPr>
        <w:bidi w:val="0"/>
        <w:spacing w:before="240" w:beforeAutospacing="off" w:after="240"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Nordic Hamstring Eccentric (NHE) exercise has become increasingly popular in the world of strength conditioning as well as sport and exercise science and therapy in the last few years. The basis of its implementation is that it loads the knee flexors eccentrically, which is the phase of the movement in which most sprint-related hamstring injuries occur (Danielsson et al., 2020). To further strengthen the rationale behind using the NHE as an injury prevention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tool</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it must be noted that evidence suggests it reduces injury risk by increasing hamstring fascicle length. As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stated</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in the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previous</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section, this adaptation is important, as shorter fascicles have been linked to a greater susceptibility to strain, reinforcing the role of structural muscle properties in injury prevention (Danielsson et al., 2020). The eccentric phase of a movement refers to lengthening a muscle under load. A study by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Mjolsnes</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et al., (2004) strengthens the rationale behind NHE and eccentric hamstring training as it found that the NHE more effectively develops maximal eccentric hamstring strength in well-trained football players than a comparable program based on traditional Hamstring Curl. However, this piece of research was published over 20 years ago and since there has been a vast addition of research and innovation into injury risk reduction, this is why it’s important to compare different modes of training in order to find out what is most effective at this current point in time. From this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information</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it could be interpreted that all eccentric hamstring exercises are beneficial for injury risk reduction through the same mechanisms. However, Pasquet et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al.,</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(2000) found that eccentric exercises require greater amounts of energy compared to concentric contractions</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As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stated</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in the systematic review by Danielsson et </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al.,</w:t>
      </w:r>
      <w:r w:rsidRPr="2A91FF90" w:rsidR="0C1D606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(2020) when fatigue induces lower amounts of eccentric strength, injury risk increases. This suggests that the higher energy requirements of eccentric contractions may increase injury risk during sessions due to fatigue. Not to mention longer recovery times during a busy season. This creates a debate as to whether concentric or eccentric exercises are more beneficial to footballers during the season.</w:t>
      </w:r>
    </w:p>
    <w:p w:rsidR="0C1D6064" w:rsidP="2A91FF90" w:rsidRDefault="0C1D6064" w14:paraId="3F9D62F9" w14:textId="7021F51F">
      <w:pPr>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To continue this debate in more detail, clear definitions of both concentric and eccentric muscular contractions must be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stated</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 eccentric contraction occurs when a muscle lengthens under load (Willis et al., 2021). As discussed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previously</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 eccentric hamstring contraction occurs in football during the late swing phase of a gait cycle whilst sprinting and can also occur after striking the ball. A concentric contraction occurs when the muscle shortens under load. The hamstrings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are responsible for</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hip extension (Willis et al.,). From this fact we can see that the hamstrings concentrically contract in the early phase of the gait cycle whilst sprinting. The study referenced compares adaptations caused by eccentric and concentric strength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training</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making it a particularly relevant source of information when creating this study and discussing the top of eccentric versus concentric exercise</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Similarly to the review published by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Tosovic</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Mytilinaios</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(2024), this study states that eccentric exercises will induce chronic fascial length increases. However, it also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states</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in the first 4 weeks of exercise eccentric exercises are associated with a greater damage repair profile and therefore increased recovery time. A systematic review by Ansari et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al.,</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(2023) looked to explore and compare the research related to eccentric and concentric training in healthy individuals and individuals with metabolic disease. Despite this review’s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main focus</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relating more to overall health than the sport specific demands of football, it has collected valuable data in relation to the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strength</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outcomes of eccentric and concentric resistance training. The researchers found that eccentric exercises not only create larger eccentric and isometric strength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gains, but</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also produce greater concentric strength outcomes when compared with traditional/concentric training. Once again,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highlighting</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effectiveness of eccentric training. When considering the previously discussed relationship between hamstring strength and injury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risk</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this study suggests eccentric exercise training to be the most effective for footballers. An experimental study comparing 4 weeks of concentric exercise training and 4 weeks of eccentric exercise training found that concentric exercises cause lower levels of acute muscle damage and are said to induce chronic increases in fiber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pennation</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angle (Willis et al., 2024). A higher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pennation</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angle allows for more muscle fibers within the muscle, potentially creating larger amounts of force production (Eng, Azizi and Roberts, 2018). This study shows that the discussion can be more nuanced than one mode of training being more effective than the other. It suggests that if an athlete is in the middle of a busy and potentially hectic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season that</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concentric exercise training may be more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optimal</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them as it causes less fatigue. The conflicting research and potential nuance needed when deciding which form of exercise training to use or prescribe is the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over arching</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reason for this study. The study aims to add to the current available information and clarify this area of research.</w:t>
      </w:r>
    </w:p>
    <w:p w:rsidR="0C1D6064" w:rsidP="2A91FF90" w:rsidRDefault="0C1D6064" w14:paraId="00F6FCDF" w14:textId="5D0A1043">
      <w:pPr>
        <w:bidi w:val="0"/>
        <w:spacing w:before="281" w:beforeAutospacing="off" w:after="281"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exercises prescribed to the participants were carried out before university training sessions (if they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participated</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 them). This makes it important to research and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state</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effects of performing these exercises before a training session.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Furthermore, it is useful to know whether or not they could be used as part of an injury risk reduction warm up protocol.</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 study by Conceicao et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al.,</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(2014) aimed to investigate the effects of strength training on the neuromuscular system, cardiorespiratory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response</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endurance performance. The study found that maximal strength training reduced endurance performance</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the</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study also found that maximal strength training decreased maximal voluntary contraction, which as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stated</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previously can increase risk of injury. However, the design of the study was not specific to football but rather used an ergometer to measure endurance. The study also did not test the effects of strength training with reduced intensity on endurance and overall sporting performance. A study by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Garbisu-Hualde</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&amp; Santos-</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Concejero</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(2021)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stated</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performing a higher load conditioning activity such as heavy resistance training stimulates post activation potentiation which improves physical performance in similar movements. The FIFA 11+ warm up is used to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maximise</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physical performance whilst reducing injury risk that incorporates strength exercises. Which was the main reason for using a modified version of it as a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warm up</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FIFA 11+ also incorporates general pulse raising activities as well as sport specific movements like sprinting and cutting to fully prepare footballers for performance. A systematic review conducted by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Soligard</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et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al.,</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(2008) found that FIFA 11+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warm</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up reduced injury risk by 30-50%. To add to this Maloney et al., (2014) also </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stated</w:t>
      </w:r>
      <w:r w:rsidRPr="2A91FF90" w:rsidR="0C1D60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post activation potentiation has been used to increase muscular power output and muscular performance</w:t>
      </w:r>
    </w:p>
    <w:p w:rsidR="2A91FF90" w:rsidP="2A91FF90" w:rsidRDefault="2A91FF90" w14:paraId="6B191A42" w14:textId="3455431D">
      <w:pPr>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A91FF90" w:rsidP="2A91FF90" w:rsidRDefault="2A91FF90" w14:paraId="353AB65A" w14:textId="6E5C5C90">
      <w:pPr>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p>
    <w:p w:rsidR="2A91FF90" w:rsidP="2A91FF90" w:rsidRDefault="2A91FF90" w14:paraId="2D503126" w14:textId="1D0C6578">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A91FF90" w:rsidP="2A91FF90" w:rsidRDefault="2A91FF90" w14:paraId="0ADDC558" w14:textId="367EFE40">
      <w:pPr>
        <w:bidi w:val="0"/>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US"/>
        </w:rPr>
      </w:pPr>
    </w:p>
    <w:p w:rsidR="2A91FF90" w:rsidP="2A91FF90" w:rsidRDefault="2A91FF90" w14:paraId="0C62FFB6" w14:textId="3EE6275C">
      <w:pPr>
        <w:bidi w:val="0"/>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US"/>
        </w:rPr>
      </w:pPr>
    </w:p>
    <w:p w:rsidR="4D8E23FF" w:rsidP="2A91FF90" w:rsidRDefault="4D8E23FF" w14:paraId="736EB04B" w14:textId="3D693488">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4D8E23FF">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US"/>
        </w:rPr>
        <w:t>Methodology-</w:t>
      </w:r>
    </w:p>
    <w:p w:rsidR="4D8E23FF" w:rsidP="2A91FF90" w:rsidRDefault="4D8E23FF" w14:paraId="064E0B06" w14:textId="219981E7">
      <w:pPr>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10 amateur footballers over the age of 18 were selected for the study. They were randomly placed into groups 1 and 2. Group 1 performed the eccentric only hamstring program, and group 2 performed the concentric only hamstring program. Both groups undertook initial and post program testing via a one rep max test on the Technogym selection 900 leg curl , they underwent a modified version of the FIFPRO 11+ program as a warm up before testing to reduce injury risk and ensure correct preparation is in place for maximum force output. They were also instructed to complete the same warm up before completing sessions that were removed from university training. The FIFPRO 11+ warm up was originally developed by FIFA’s Medical Assessment and Research Centre (F-MARC) in collaboration with FIFPRO (the international players’ union). It is a structured injury risk reduction warm up program consisting of three progressive components. Part 1 of this modified version involved approximately eight minutes of low intensity running and dynamic movements, including hip rotations, partner circling, and mobility drills, designed to prepare the muscles and joints for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subsequent</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activity. Part 2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comprised</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of six core exercises targeting strength, balance, and plyometric control, each performed with progressive difficulty levels. These exercises will include plank variations for core stability, single-leg balance, lunges, squats, and jumping or landing control drills. Part 3 will conclude the warm-up with moderate- to high-speed running and sport-specific movements such as cutting and directional changes to enhance neuromuscular readiness. Also performed 3 sets of 3 20 second unilateral hamstring bridge isometrics to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maximise</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benefits of post activation potentiation.</w:t>
      </w:r>
    </w:p>
    <w:p w:rsidR="4D8E23FF" w:rsidP="2A91FF90" w:rsidRDefault="4D8E23FF" w14:paraId="761BF0BF" w14:textId="156FF94F">
      <w:pPr>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Group 1 underwent a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4 week</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eccentric only hamstring program incorporated into their university team strength and conditioning session (for those who were university footballers) as well as one independently performed session (2 for the non-university athletes). The session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comprised</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of 3 sets of 2 eccentric only hamstring exercises. The exercises performed were the eccentric split stance Romanian Deadlift (RDL) and the band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assisted</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Nordic Hamstring Exercise (NHE). The split-stance Romanian Deadlift was performed with participants standing with their feet in a staggered position whilst holding dumbbells, with the front foot bearing most of the load and the rear foot positioned behind as a balance assist. Throughout the movement, participants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maintained</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 neutral spine while executing a hip-dominant hinge. The hips were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flexed</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the participants were queued to push their hips posteriorly as the torso inclined forward. The participants were instructed to perform the movement with a controlled tempo and to resist the descent. This ensured that hamstrings were contracting whilst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lengthening</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i.e.</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eccentric contraction. The participants continued to flex their hips until they felt a hamstring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stretch,</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at this point the participants dropped the dumbbells. The front knee remained slightly flexed throughout the movement. To get the dumbbells back into position, the participants were instructed to perform a squat like movement to pick up the dumbbells with the least amount of hip hinge possible</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 band assisted NHE was performed in a kneeling position on a padded surface with extended hips and an upright torso. The participants' knees were positioned just inside shoulder width; a resistance band was fixed on a squat rack above them and looped around their torsos. They were instructed to lower their torso to the ground at a controlled tempo whilst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attempting</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 maintain extended hips and a neutral spine whilst actively resisting the descent.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This was done to place the majority of the tension on the knee flexors ensuring that the hamstrings were lengthening whilst contracting i.e. an eccentric contraction.</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Once the participants had lowered their chest to the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ground</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they were instructed to return to the start position using their arms and without placing tension on the hamstrings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 order to</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eliminate</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concentric phase of the movement.</w:t>
      </w:r>
    </w:p>
    <w:p w:rsidR="4D8E23FF" w:rsidP="2A91FF90" w:rsidRDefault="4D8E23FF" w14:paraId="35C6EE06" w14:textId="0CE045D7">
      <w:pPr>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They performed the exercises in the 3-6 rep range and aimed to implement progressive overload by increasing the weight and/or repetitions performed in the RDL and increasing the reps and/or decreasing the resistance of the band for the NHE. Participants did not perform any other specific hamstring movements. University team strength and conditioning sessions are programmed after the football sessions, so an extended specific warm up was not used after these sessions. However, they were instructed to perform 2 warm up sets gradually increasing the resistance by increasing the weight of the dumbbells with the RDL and reducing the thickness of the band with the NHE. Furthermore, the FIFPRO 11+ program was performed before independent sessions.</w:t>
      </w:r>
    </w:p>
    <w:p w:rsidR="4D8E23FF" w:rsidP="2A91FF90" w:rsidRDefault="4D8E23FF" w14:paraId="481AC50A" w14:textId="0943E850">
      <w:pPr>
        <w:bidi w:val="0"/>
        <w:spacing w:before="0" w:beforeAutospacing="off" w:after="160" w:afterAutospacing="off" w:line="257"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Group 2 underwent a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4 week</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concentric only hamstring program incorporated into their university team strength and conditioning session (if they were university athletes) as well as one independently performed session. The session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comprised of</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3 sets of 2 concentric only hamstring exercises. The exercises performed were the concentric only split stance Romanian Deadlift (RDL) and a band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assisted</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concentric Nordic Hamstring Exercise (NHE). The split-stance Romanian deadlift was performed with participants standing in a staggered stance while holding dumbbells, with the front foot bearing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the majority of</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load and the rear foot positioned posteriorly for balance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assistance</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Participants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maintained</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 neutral spine throughout the movement and executed a hip-dominant hinge pattern. Each repetition began from the bottom position with the hips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flexed</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the torso inclined forward. Participants were instructed to extend the hips to raise the torso to an upright position, emphasizing concentric contraction of the hamstrings. The eccentric phase was eliminated by returning the load to the starting position by dropping the dumbbells and returning to the starting position. Movement execution was controlled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 tempo</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 order to</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ensure concentric contraction of the hamstrings. </w:t>
      </w:r>
      <w:r w:rsidRPr="2A91FF90" w:rsidR="4D8E23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band-assisted Nordic hamstring exercise was performed in a kneeling position on a padded surface with the hips extended and an upright torso. Participants’ knees were positioned just inside shoulder width, and a resistance band was secured to a squat rack above and looped around the torso. Each repetition began with the participant’s chest positioned close to the ground, a neutral spine and the knees extended. Participants were instructed to actively contract the knee flexors to pull the torso upward toward an upright position, </w:t>
      </w:r>
      <w:r w:rsidRPr="2A91FF90" w:rsidR="4D8E23FF">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maintaining</w:t>
      </w:r>
      <w:r w:rsidRPr="2A91FF90" w:rsidR="4D8E23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extended hips and a neutral spine. This was instructed to create a concentric hamstring contraction. A thicker resistance band was used in comparison to the eccentric NHE as eccentric movements can be performed with a greater load. The participants were instructed to return to the starting position using their arms to lower themselves, this ensured that the eccentric phase of the movement was eliminated.</w:t>
      </w:r>
      <w:r w:rsidRPr="2A91FF90" w:rsidR="4D8E23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They performed the exercises in the 3-6 rep range and aimed to implement progressive overload by increasing the weight and/or repetitions performed in the RDL and increasing the reps and/or decreasing the resistance of the band for the NHE. They did not perform any other specific hamstring movements. University team strength and conditioning sessions are programmed after the football session. However, they were instructed to perform 2 warm up sets gradually increasing the resistance by increasing the weight of the dumbbells with the RDL and reducing the thickness of the band with the NHE. Furthermore, the FIFPRO 11+ program was performed before independent sessions.</w:t>
      </w:r>
    </w:p>
    <w:p w:rsidR="4D8E23FF" w:rsidP="2A91FF90" w:rsidRDefault="4D8E23FF" w14:paraId="2AF5B823" w14:textId="422BA50D">
      <w:pPr>
        <w:bidi w:val="0"/>
        <w:spacing w:before="0" w:beforeAutospacing="off" w:after="160" w:afterAutospacing="off" w:line="257"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A91FF90" w:rsidR="4D8E23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Injuries were </w:t>
      </w:r>
      <w:r w:rsidRPr="2A91FF90" w:rsidR="4D8E23FF">
        <w:rPr>
          <w:rFonts w:ascii="Arial Nova" w:hAnsi="Arial Nova" w:eastAsia="Arial Nova" w:cs="Arial Nova"/>
          <w:b w:val="0"/>
          <w:bCs w:val="0"/>
          <w:i w:val="0"/>
          <w:iCs w:val="0"/>
          <w:caps w:val="0"/>
          <w:smallCaps w:val="0"/>
          <w:noProof w:val="0"/>
          <w:color w:val="000000" w:themeColor="text1" w:themeTint="FF" w:themeShade="FF"/>
          <w:sz w:val="24"/>
          <w:szCs w:val="24"/>
          <w:lang w:val="en-GB"/>
        </w:rPr>
        <w:t>monitored</w:t>
      </w:r>
      <w:r w:rsidRPr="2A91FF90" w:rsidR="4D8E23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by the conductors of the study, weekly check-ins with both players and coaches were performed. If players sustained an injury that prevented them from performing the program, they had their program put on hold until full recovery is made.</w:t>
      </w:r>
    </w:p>
    <w:p w:rsidR="2A91FF90" w:rsidP="2A91FF90" w:rsidRDefault="2A91FF90" w14:paraId="5D3596BA" w14:textId="769624DF">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sz w:val="24"/>
          <w:szCs w:val="24"/>
          <w:u w:val="single"/>
        </w:rPr>
      </w:pPr>
    </w:p>
    <w:p w:rsidR="2A91FF90" w:rsidP="2A91FF90" w:rsidRDefault="2A91FF90" w14:paraId="0FE560DA" w14:textId="04C215BB">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p>
    <w:p w:rsidR="2A91FF90" w:rsidP="2A91FF90" w:rsidRDefault="2A91FF90" w14:paraId="3FE0270E" w14:textId="1E66623A">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p>
    <w:p w:rsidR="2A91FF90" w:rsidP="2A91FF90" w:rsidRDefault="2A91FF90" w14:paraId="15698D0F" w14:textId="679FD62F">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p>
    <w:p w:rsidR="2A91FF90" w:rsidP="2A91FF90" w:rsidRDefault="2A91FF90" w14:paraId="6CD683EC" w14:textId="2667101B">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p>
    <w:p w:rsidR="2A91FF90" w:rsidP="2A91FF90" w:rsidRDefault="2A91FF90" w14:paraId="45EECC33" w14:textId="4A86B400">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p>
    <w:p w:rsidR="2A91FF90" w:rsidP="2A91FF90" w:rsidRDefault="2A91FF90" w14:paraId="2D69E2BC" w14:textId="59901BAC">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p>
    <w:p w:rsidR="2A91FF90" w:rsidP="2A91FF90" w:rsidRDefault="2A91FF90" w14:paraId="46247532" w14:textId="1A16E0D8">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p>
    <w:p w:rsidR="2A91FF90" w:rsidP="2A91FF90" w:rsidRDefault="2A91FF90" w14:paraId="00F4E9BA" w14:textId="3390CF95">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p>
    <w:p w:rsidR="2A91FF90" w:rsidP="2A91FF90" w:rsidRDefault="2A91FF90" w14:paraId="07B51DA7" w14:textId="61590B1B">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p>
    <w:p w:rsidR="2A91FF90" w:rsidP="2A91FF90" w:rsidRDefault="2A91FF90" w14:paraId="004FBCB9" w14:textId="100F5406">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p>
    <w:p w:rsidR="2A91FF90" w:rsidP="2A91FF90" w:rsidRDefault="2A91FF90" w14:paraId="34FC8910" w14:textId="7010D540">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p>
    <w:p w:rsidR="2A91FF90" w:rsidP="2A91FF90" w:rsidRDefault="2A91FF90" w14:paraId="25B3F3BB" w14:textId="271373AF">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p>
    <w:p w:rsidR="2A91FF90" w:rsidP="2A91FF90" w:rsidRDefault="2A91FF90" w14:paraId="15F65FB5" w14:textId="6BD09591">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p>
    <w:p w:rsidR="2A91FF90" w:rsidP="2A91FF90" w:rsidRDefault="2A91FF90" w14:paraId="73134AC3" w14:textId="0092BCDA">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p>
    <w:p w:rsidR="2A91FF90" w:rsidP="2A91FF90" w:rsidRDefault="2A91FF90" w14:paraId="03C3930B" w14:textId="7535D59F">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p>
    <w:p w:rsidR="2A91FF90" w:rsidP="2A91FF90" w:rsidRDefault="2A91FF90" w14:paraId="175FC505" w14:textId="26777FF8">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p>
    <w:p w:rsidR="2A91FF90" w:rsidP="2A91FF90" w:rsidRDefault="2A91FF90" w14:paraId="5F27308C" w14:textId="7D752814">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p>
    <w:p w:rsidR="2A91FF90" w:rsidP="2A91FF90" w:rsidRDefault="2A91FF90" w14:paraId="17A3B09B" w14:textId="516BAAA4">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p>
    <w:p w:rsidR="2A91FF90" w:rsidP="2A91FF90" w:rsidRDefault="2A91FF90" w14:paraId="77C388DB" w14:textId="1A302701">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p>
    <w:p w:rsidR="6F2E7704" w:rsidP="2A91FF90" w:rsidRDefault="6F2E7704" w14:paraId="3CC44095" w14:textId="1E18D2CA">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u w:val="single"/>
        </w:rPr>
      </w:pPr>
      <w:r w:rsidRPr="2A91FF90" w:rsidR="6F2E7704">
        <w:rPr>
          <w:rFonts w:ascii="Arial Nova" w:hAnsi="Arial Nova" w:eastAsia="Arial Nova" w:cs="Arial Nova"/>
          <w:b w:val="1"/>
          <w:bCs w:val="1"/>
          <w:u w:val="single"/>
        </w:rPr>
        <w:t>Results</w:t>
      </w:r>
    </w:p>
    <w:p w:rsidR="5B19AC9F" w:rsidP="2A91FF90" w:rsidRDefault="5B19AC9F" w14:paraId="2629997A" w14:textId="48F58562">
      <w:pPr>
        <w:pStyle w:val="Normal"/>
        <w:suppressLineNumbers w:val="0"/>
        <w:bidi w:val="0"/>
        <w:spacing w:before="0" w:beforeAutospacing="off" w:after="160" w:afterAutospacing="off" w:line="279" w:lineRule="auto"/>
        <w:ind w:left="0" w:right="0"/>
        <w:jc w:val="left"/>
        <w:rPr>
          <w:rFonts w:ascii="Arial Nova" w:hAnsi="Arial Nova" w:eastAsia="Arial Nova" w:cs="Arial Nova"/>
        </w:rPr>
      </w:pPr>
      <w:r w:rsidRPr="2A91FF90" w:rsidR="5B19AC9F">
        <w:rPr>
          <w:rFonts w:ascii="Arial Nova" w:hAnsi="Arial Nova" w:eastAsia="Arial Nova" w:cs="Arial Nova"/>
        </w:rPr>
        <w:t xml:space="preserve">Table 1 </w:t>
      </w:r>
      <w:r w:rsidRPr="2A91FF90" w:rsidR="4E5FF28A">
        <w:rPr>
          <w:rFonts w:ascii="Arial Nova" w:hAnsi="Arial Nova" w:eastAsia="Arial Nova" w:cs="Arial Nova"/>
        </w:rPr>
        <w:t xml:space="preserve">documents </w:t>
      </w:r>
      <w:r w:rsidRPr="2A91FF90" w:rsidR="77BB42DC">
        <w:rPr>
          <w:rFonts w:ascii="Arial Nova" w:hAnsi="Arial Nova" w:eastAsia="Arial Nova" w:cs="Arial Nova"/>
        </w:rPr>
        <w:t xml:space="preserve">the </w:t>
      </w:r>
      <w:r w:rsidRPr="2A91FF90" w:rsidR="1C279FBD">
        <w:rPr>
          <w:rFonts w:ascii="Arial Nova" w:hAnsi="Arial Nova" w:eastAsia="Arial Nova" w:cs="Arial Nova"/>
        </w:rPr>
        <w:t xml:space="preserve">pre </w:t>
      </w:r>
      <w:r w:rsidRPr="2A91FF90" w:rsidR="77BB42DC">
        <w:rPr>
          <w:rFonts w:ascii="Arial Nova" w:hAnsi="Arial Nova" w:eastAsia="Arial Nova" w:cs="Arial Nova"/>
        </w:rPr>
        <w:t>intervention</w:t>
      </w:r>
      <w:r w:rsidRPr="2A91FF90" w:rsidR="4976CC61">
        <w:rPr>
          <w:rFonts w:ascii="Arial Nova" w:hAnsi="Arial Nova" w:eastAsia="Arial Nova" w:cs="Arial Nova"/>
        </w:rPr>
        <w:t xml:space="preserve"> hamstring curl</w:t>
      </w:r>
      <w:r w:rsidRPr="2A91FF90" w:rsidR="77BB42DC">
        <w:rPr>
          <w:rFonts w:ascii="Arial Nova" w:hAnsi="Arial Nova" w:eastAsia="Arial Nova" w:cs="Arial Nova"/>
        </w:rPr>
        <w:t xml:space="preserve"> one rep max values for the group that </w:t>
      </w:r>
      <w:r w:rsidRPr="2A91FF90" w:rsidR="125D0753">
        <w:rPr>
          <w:rFonts w:ascii="Arial Nova" w:hAnsi="Arial Nova" w:eastAsia="Arial Nova" w:cs="Arial Nova"/>
        </w:rPr>
        <w:t xml:space="preserve">were </w:t>
      </w:r>
      <w:r w:rsidRPr="2A91FF90" w:rsidR="125D0753">
        <w:rPr>
          <w:rFonts w:ascii="Arial Nova" w:hAnsi="Arial Nova" w:eastAsia="Arial Nova" w:cs="Arial Nova"/>
        </w:rPr>
        <w:t>prescribed</w:t>
      </w:r>
      <w:r w:rsidRPr="2A91FF90" w:rsidR="125D0753">
        <w:rPr>
          <w:rFonts w:ascii="Arial Nova" w:hAnsi="Arial Nova" w:eastAsia="Arial Nova" w:cs="Arial Nova"/>
        </w:rPr>
        <w:t xml:space="preserve"> the eccentric only program</w:t>
      </w:r>
      <w:r w:rsidRPr="2A91FF90" w:rsidR="414FF93A">
        <w:rPr>
          <w:rFonts w:ascii="Arial Nova" w:hAnsi="Arial Nova" w:eastAsia="Arial Nova" w:cs="Arial Nova"/>
        </w:rPr>
        <w:t>, as well as the mean for the group.</w:t>
      </w:r>
    </w:p>
    <w:p w:rsidR="493A8E4D" w:rsidP="2A91FF90" w:rsidRDefault="493A8E4D" w14:paraId="5B48A79A" w14:textId="6ABFCA2F">
      <w:pPr>
        <w:pStyle w:val="Normal"/>
        <w:suppressLineNumbers w:val="0"/>
        <w:bidi w:val="0"/>
        <w:spacing w:before="0" w:beforeAutospacing="off" w:after="160" w:afterAutospacing="off" w:line="279" w:lineRule="auto"/>
        <w:ind w:left="0" w:right="0"/>
        <w:jc w:val="left"/>
        <w:rPr>
          <w:rFonts w:ascii="Arial Nova" w:hAnsi="Arial Nova" w:eastAsia="Arial Nova" w:cs="Arial Nova"/>
          <w:u w:val="single"/>
        </w:rPr>
      </w:pPr>
      <w:r w:rsidRPr="2A91FF90" w:rsidR="493A8E4D">
        <w:rPr>
          <w:rFonts w:ascii="Arial Nova" w:hAnsi="Arial Nova" w:eastAsia="Arial Nova" w:cs="Arial Nova"/>
          <w:u w:val="single"/>
        </w:rPr>
        <w:t>Table A1</w:t>
      </w:r>
    </w:p>
    <w:tbl>
      <w:tblPr>
        <w:tblStyle w:val="TableGrid"/>
        <w:bidiVisual w:val="0"/>
        <w:tblW w:w="0" w:type="auto"/>
        <w:tblLook w:val="06A0" w:firstRow="1" w:lastRow="0" w:firstColumn="1" w:lastColumn="0" w:noHBand="1" w:noVBand="1"/>
      </w:tblPr>
      <w:tblGrid>
        <w:gridCol w:w="4680"/>
        <w:gridCol w:w="4680"/>
      </w:tblGrid>
      <w:tr w:rsidR="2A91FF90" w:rsidTr="2A91FF90" w14:paraId="7BE015C1">
        <w:trPr>
          <w:trHeight w:val="300"/>
        </w:trPr>
        <w:tc>
          <w:tcPr>
            <w:tcW w:w="4680" w:type="dxa"/>
            <w:tcMar/>
          </w:tcPr>
          <w:p w:rsidR="125D0753" w:rsidP="2A91FF90" w:rsidRDefault="125D0753" w14:paraId="68ACF074" w14:textId="65F2B8C2">
            <w:pPr>
              <w:pStyle w:val="Normal"/>
              <w:bidi w:val="0"/>
              <w:rPr>
                <w:rFonts w:ascii="Arial Nova" w:hAnsi="Arial Nova" w:eastAsia="Arial Nova" w:cs="Arial Nova"/>
              </w:rPr>
            </w:pPr>
            <w:r w:rsidRPr="2A91FF90" w:rsidR="125D0753">
              <w:rPr>
                <w:rFonts w:ascii="Arial Nova" w:hAnsi="Arial Nova" w:eastAsia="Arial Nova" w:cs="Arial Nova"/>
              </w:rPr>
              <w:t>Participant</w:t>
            </w:r>
            <w:r w:rsidRPr="2A91FF90" w:rsidR="125D0753">
              <w:rPr>
                <w:rFonts w:ascii="Arial Nova" w:hAnsi="Arial Nova" w:eastAsia="Arial Nova" w:cs="Arial Nova"/>
              </w:rPr>
              <w:t xml:space="preserve"> Number</w:t>
            </w:r>
          </w:p>
        </w:tc>
        <w:tc>
          <w:tcPr>
            <w:tcW w:w="4680" w:type="dxa"/>
            <w:tcMar/>
          </w:tcPr>
          <w:p w:rsidR="125D0753" w:rsidP="2A91FF90" w:rsidRDefault="125D0753" w14:paraId="791DD4FE" w14:textId="4889E35D">
            <w:pPr>
              <w:pStyle w:val="Normal"/>
              <w:bidi w:val="0"/>
              <w:rPr>
                <w:rFonts w:ascii="Arial Nova" w:hAnsi="Arial Nova" w:eastAsia="Arial Nova" w:cs="Arial Nova"/>
              </w:rPr>
            </w:pPr>
            <w:r w:rsidRPr="2A91FF90" w:rsidR="125D0753">
              <w:rPr>
                <w:rFonts w:ascii="Arial Nova" w:hAnsi="Arial Nova" w:eastAsia="Arial Nova" w:cs="Arial Nova"/>
              </w:rPr>
              <w:t>Hamstring Curl 1 Rep Max</w:t>
            </w:r>
          </w:p>
        </w:tc>
      </w:tr>
      <w:tr w:rsidR="2A91FF90" w:rsidTr="2A91FF90" w14:paraId="0924E194">
        <w:trPr>
          <w:trHeight w:val="300"/>
        </w:trPr>
        <w:tc>
          <w:tcPr>
            <w:tcW w:w="4680" w:type="dxa"/>
            <w:tcMar/>
          </w:tcPr>
          <w:p w:rsidR="125D0753" w:rsidP="2A91FF90" w:rsidRDefault="125D0753" w14:paraId="53D384C4" w14:textId="03F8F7AD">
            <w:pPr>
              <w:pStyle w:val="Normal"/>
              <w:bidi w:val="0"/>
              <w:rPr>
                <w:rFonts w:ascii="Arial Nova" w:hAnsi="Arial Nova" w:eastAsia="Arial Nova" w:cs="Arial Nova"/>
              </w:rPr>
            </w:pPr>
            <w:r w:rsidRPr="2A91FF90" w:rsidR="125D0753">
              <w:rPr>
                <w:rFonts w:ascii="Arial Nova" w:hAnsi="Arial Nova" w:eastAsia="Arial Nova" w:cs="Arial Nova"/>
              </w:rPr>
              <w:t>1</w:t>
            </w:r>
          </w:p>
        </w:tc>
        <w:tc>
          <w:tcPr>
            <w:tcW w:w="4680" w:type="dxa"/>
            <w:tcMar/>
          </w:tcPr>
          <w:p w:rsidR="2ED11392" w:rsidP="2A91FF90" w:rsidRDefault="2ED11392" w14:paraId="1CE40BB1" w14:textId="5D0A7650">
            <w:pPr>
              <w:pStyle w:val="Normal"/>
              <w:bidi w:val="0"/>
              <w:rPr>
                <w:rFonts w:ascii="Arial Nova" w:hAnsi="Arial Nova" w:eastAsia="Arial Nova" w:cs="Arial Nova"/>
              </w:rPr>
            </w:pPr>
            <w:r w:rsidRPr="2A91FF90" w:rsidR="2ED11392">
              <w:rPr>
                <w:rFonts w:ascii="Arial Nova" w:hAnsi="Arial Nova" w:eastAsia="Arial Nova" w:cs="Arial Nova"/>
              </w:rPr>
              <w:t>50kg</w:t>
            </w:r>
          </w:p>
        </w:tc>
      </w:tr>
      <w:tr w:rsidR="2A91FF90" w:rsidTr="2A91FF90" w14:paraId="39227159">
        <w:trPr>
          <w:trHeight w:val="300"/>
        </w:trPr>
        <w:tc>
          <w:tcPr>
            <w:tcW w:w="4680" w:type="dxa"/>
            <w:tcMar/>
          </w:tcPr>
          <w:p w:rsidR="125D0753" w:rsidP="2A91FF90" w:rsidRDefault="125D0753" w14:paraId="66F6AE4B" w14:textId="28B93722">
            <w:pPr>
              <w:pStyle w:val="Normal"/>
              <w:bidi w:val="0"/>
              <w:rPr>
                <w:rFonts w:ascii="Arial Nova" w:hAnsi="Arial Nova" w:eastAsia="Arial Nova" w:cs="Arial Nova"/>
              </w:rPr>
            </w:pPr>
            <w:r w:rsidRPr="2A91FF90" w:rsidR="125D0753">
              <w:rPr>
                <w:rFonts w:ascii="Arial Nova" w:hAnsi="Arial Nova" w:eastAsia="Arial Nova" w:cs="Arial Nova"/>
              </w:rPr>
              <w:t>2</w:t>
            </w:r>
          </w:p>
        </w:tc>
        <w:tc>
          <w:tcPr>
            <w:tcW w:w="4680" w:type="dxa"/>
            <w:tcMar/>
          </w:tcPr>
          <w:p w:rsidR="1E064AC2" w:rsidP="2A91FF90" w:rsidRDefault="1E064AC2" w14:paraId="172A5D62" w14:textId="3455EC89">
            <w:pPr>
              <w:pStyle w:val="Normal"/>
              <w:bidi w:val="0"/>
              <w:rPr>
                <w:rFonts w:ascii="Arial Nova" w:hAnsi="Arial Nova" w:eastAsia="Arial Nova" w:cs="Arial Nova"/>
              </w:rPr>
            </w:pPr>
            <w:r w:rsidRPr="2A91FF90" w:rsidR="1E064AC2">
              <w:rPr>
                <w:rFonts w:ascii="Arial Nova" w:hAnsi="Arial Nova" w:eastAsia="Arial Nova" w:cs="Arial Nova"/>
              </w:rPr>
              <w:t>65kg</w:t>
            </w:r>
          </w:p>
        </w:tc>
      </w:tr>
      <w:tr w:rsidR="2A91FF90" w:rsidTr="2A91FF90" w14:paraId="1E304C1D">
        <w:trPr>
          <w:trHeight w:val="300"/>
        </w:trPr>
        <w:tc>
          <w:tcPr>
            <w:tcW w:w="4680" w:type="dxa"/>
            <w:tcMar/>
          </w:tcPr>
          <w:p w:rsidR="125D0753" w:rsidP="2A91FF90" w:rsidRDefault="125D0753" w14:paraId="1C936C49" w14:textId="4374D499">
            <w:pPr>
              <w:pStyle w:val="Normal"/>
              <w:bidi w:val="0"/>
              <w:rPr>
                <w:rFonts w:ascii="Arial Nova" w:hAnsi="Arial Nova" w:eastAsia="Arial Nova" w:cs="Arial Nova"/>
              </w:rPr>
            </w:pPr>
            <w:r w:rsidRPr="2A91FF90" w:rsidR="125D0753">
              <w:rPr>
                <w:rFonts w:ascii="Arial Nova" w:hAnsi="Arial Nova" w:eastAsia="Arial Nova" w:cs="Arial Nova"/>
              </w:rPr>
              <w:t>3</w:t>
            </w:r>
          </w:p>
        </w:tc>
        <w:tc>
          <w:tcPr>
            <w:tcW w:w="4680" w:type="dxa"/>
            <w:tcMar/>
          </w:tcPr>
          <w:p w:rsidR="552916C8" w:rsidP="2A91FF90" w:rsidRDefault="552916C8" w14:paraId="4AA96187" w14:textId="05EB8A7C">
            <w:pPr>
              <w:pStyle w:val="Normal"/>
              <w:bidi w:val="0"/>
              <w:rPr>
                <w:rFonts w:ascii="Arial Nova" w:hAnsi="Arial Nova" w:eastAsia="Arial Nova" w:cs="Arial Nova"/>
              </w:rPr>
            </w:pPr>
            <w:r w:rsidRPr="2A91FF90" w:rsidR="552916C8">
              <w:rPr>
                <w:rFonts w:ascii="Arial Nova" w:hAnsi="Arial Nova" w:eastAsia="Arial Nova" w:cs="Arial Nova"/>
              </w:rPr>
              <w:t>40kg</w:t>
            </w:r>
          </w:p>
        </w:tc>
      </w:tr>
      <w:tr w:rsidR="2A91FF90" w:rsidTr="2A91FF90" w14:paraId="0E39F4A7">
        <w:trPr>
          <w:trHeight w:val="300"/>
        </w:trPr>
        <w:tc>
          <w:tcPr>
            <w:tcW w:w="4680" w:type="dxa"/>
            <w:tcMar/>
          </w:tcPr>
          <w:p w:rsidR="125D0753" w:rsidP="2A91FF90" w:rsidRDefault="125D0753" w14:paraId="2A257829" w14:textId="73EECECB">
            <w:pPr>
              <w:pStyle w:val="Normal"/>
              <w:bidi w:val="0"/>
              <w:rPr>
                <w:rFonts w:ascii="Arial Nova" w:hAnsi="Arial Nova" w:eastAsia="Arial Nova" w:cs="Arial Nova"/>
              </w:rPr>
            </w:pPr>
            <w:r w:rsidRPr="2A91FF90" w:rsidR="125D0753">
              <w:rPr>
                <w:rFonts w:ascii="Arial Nova" w:hAnsi="Arial Nova" w:eastAsia="Arial Nova" w:cs="Arial Nova"/>
              </w:rPr>
              <w:t>4</w:t>
            </w:r>
          </w:p>
        </w:tc>
        <w:tc>
          <w:tcPr>
            <w:tcW w:w="4680" w:type="dxa"/>
            <w:tcMar/>
          </w:tcPr>
          <w:p w:rsidR="3D20D87A" w:rsidP="2A91FF90" w:rsidRDefault="3D20D87A" w14:paraId="19530F2D" w14:textId="28C4B94A">
            <w:pPr>
              <w:pStyle w:val="Normal"/>
              <w:bidi w:val="0"/>
              <w:rPr>
                <w:rFonts w:ascii="Arial Nova" w:hAnsi="Arial Nova" w:eastAsia="Arial Nova" w:cs="Arial Nova"/>
              </w:rPr>
            </w:pPr>
            <w:r w:rsidRPr="2A91FF90" w:rsidR="3D20D87A">
              <w:rPr>
                <w:rFonts w:ascii="Arial Nova" w:hAnsi="Arial Nova" w:eastAsia="Arial Nova" w:cs="Arial Nova"/>
              </w:rPr>
              <w:t>45</w:t>
            </w:r>
            <w:r w:rsidRPr="2A91FF90" w:rsidR="5F87703A">
              <w:rPr>
                <w:rFonts w:ascii="Arial Nova" w:hAnsi="Arial Nova" w:eastAsia="Arial Nova" w:cs="Arial Nova"/>
              </w:rPr>
              <w:t>kg</w:t>
            </w:r>
          </w:p>
        </w:tc>
      </w:tr>
      <w:tr w:rsidR="2A91FF90" w:rsidTr="2A91FF90" w14:paraId="2C8BFA7F">
        <w:trPr>
          <w:trHeight w:val="300"/>
        </w:trPr>
        <w:tc>
          <w:tcPr>
            <w:tcW w:w="4680" w:type="dxa"/>
            <w:tcMar/>
          </w:tcPr>
          <w:p w:rsidR="125D0753" w:rsidP="2A91FF90" w:rsidRDefault="125D0753" w14:paraId="7FEB4099" w14:textId="6DF99CE8">
            <w:pPr>
              <w:pStyle w:val="Normal"/>
              <w:bidi w:val="0"/>
              <w:rPr>
                <w:rFonts w:ascii="Arial Nova" w:hAnsi="Arial Nova" w:eastAsia="Arial Nova" w:cs="Arial Nova"/>
              </w:rPr>
            </w:pPr>
            <w:r w:rsidRPr="2A91FF90" w:rsidR="125D0753">
              <w:rPr>
                <w:rFonts w:ascii="Arial Nova" w:hAnsi="Arial Nova" w:eastAsia="Arial Nova" w:cs="Arial Nova"/>
              </w:rPr>
              <w:t>5</w:t>
            </w:r>
          </w:p>
        </w:tc>
        <w:tc>
          <w:tcPr>
            <w:tcW w:w="4680" w:type="dxa"/>
            <w:tcMar/>
          </w:tcPr>
          <w:p w:rsidR="1F25E1DD" w:rsidP="2A91FF90" w:rsidRDefault="1F25E1DD" w14:paraId="502D4D2C" w14:textId="634AE873">
            <w:pPr>
              <w:pStyle w:val="Normal"/>
              <w:bidi w:val="0"/>
              <w:rPr>
                <w:rFonts w:ascii="Arial Nova" w:hAnsi="Arial Nova" w:eastAsia="Arial Nova" w:cs="Arial Nova"/>
              </w:rPr>
            </w:pPr>
            <w:r w:rsidRPr="2A91FF90" w:rsidR="1F25E1DD">
              <w:rPr>
                <w:rFonts w:ascii="Arial Nova" w:hAnsi="Arial Nova" w:eastAsia="Arial Nova" w:cs="Arial Nova"/>
              </w:rPr>
              <w:t>45kg</w:t>
            </w:r>
          </w:p>
        </w:tc>
      </w:tr>
      <w:tr w:rsidR="2A91FF90" w:rsidTr="2A91FF90" w14:paraId="0304B06A">
        <w:trPr>
          <w:trHeight w:val="300"/>
        </w:trPr>
        <w:tc>
          <w:tcPr>
            <w:tcW w:w="4680" w:type="dxa"/>
            <w:tcMar/>
          </w:tcPr>
          <w:p w:rsidR="6FF03F5C" w:rsidP="2A91FF90" w:rsidRDefault="6FF03F5C" w14:paraId="787E8CF2" w14:textId="21E7BB26">
            <w:pPr>
              <w:pStyle w:val="Normal"/>
              <w:bidi w:val="0"/>
              <w:rPr>
                <w:rFonts w:ascii="Arial Nova" w:hAnsi="Arial Nova" w:eastAsia="Arial Nova" w:cs="Arial Nova"/>
              </w:rPr>
            </w:pPr>
            <w:r w:rsidRPr="2A91FF90" w:rsidR="6FF03F5C">
              <w:rPr>
                <w:rFonts w:ascii="Arial Nova" w:hAnsi="Arial Nova" w:eastAsia="Arial Nova" w:cs="Arial Nova"/>
              </w:rPr>
              <w:t>Mean</w:t>
            </w:r>
          </w:p>
        </w:tc>
        <w:tc>
          <w:tcPr>
            <w:tcW w:w="4680" w:type="dxa"/>
            <w:tcMar/>
          </w:tcPr>
          <w:p w:rsidR="6FF03F5C" w:rsidP="2A91FF90" w:rsidRDefault="6FF03F5C" w14:paraId="7E152C98" w14:textId="7215F023">
            <w:pPr>
              <w:pStyle w:val="Normal"/>
              <w:bidi w:val="0"/>
              <w:rPr>
                <w:rFonts w:ascii="Arial Nova" w:hAnsi="Arial Nova" w:eastAsia="Arial Nova" w:cs="Arial Nova"/>
              </w:rPr>
            </w:pPr>
            <w:r w:rsidRPr="2A91FF90" w:rsidR="6FF03F5C">
              <w:rPr>
                <w:rFonts w:ascii="Arial Nova" w:hAnsi="Arial Nova" w:eastAsia="Arial Nova" w:cs="Arial Nova"/>
              </w:rPr>
              <w:t>49kg</w:t>
            </w:r>
          </w:p>
        </w:tc>
      </w:tr>
    </w:tbl>
    <w:p w:rsidR="2A91FF90" w:rsidP="2A91FF90" w:rsidRDefault="2A91FF90" w14:paraId="095F4FD4" w14:textId="28A5ABAB">
      <w:pPr>
        <w:pStyle w:val="Normal"/>
        <w:suppressLineNumbers w:val="0"/>
        <w:bidi w:val="0"/>
        <w:spacing w:before="0" w:beforeAutospacing="off" w:after="160" w:afterAutospacing="off" w:line="279" w:lineRule="auto"/>
        <w:ind w:left="0" w:right="0"/>
        <w:jc w:val="left"/>
        <w:rPr>
          <w:rFonts w:ascii="Arial Nova" w:hAnsi="Arial Nova" w:eastAsia="Arial Nova" w:cs="Arial Nova"/>
        </w:rPr>
      </w:pPr>
    </w:p>
    <w:p w:rsidR="6FF03F5C" w:rsidP="2A91FF90" w:rsidRDefault="6FF03F5C" w14:paraId="31BDC937" w14:textId="2896C7DC">
      <w:pPr>
        <w:pStyle w:val="Normal"/>
        <w:suppressLineNumbers w:val="0"/>
        <w:bidi w:val="0"/>
        <w:spacing w:before="0" w:beforeAutospacing="off" w:after="160" w:afterAutospacing="off" w:line="279" w:lineRule="auto"/>
        <w:ind w:left="0" w:right="0"/>
        <w:jc w:val="left"/>
        <w:rPr>
          <w:rFonts w:ascii="Arial Nova" w:hAnsi="Arial Nova" w:eastAsia="Arial Nova" w:cs="Arial Nova"/>
        </w:rPr>
      </w:pPr>
      <w:r w:rsidRPr="2A91FF90" w:rsidR="6FF03F5C">
        <w:rPr>
          <w:rFonts w:ascii="Arial Nova" w:hAnsi="Arial Nova" w:eastAsia="Arial Nova" w:cs="Arial Nova"/>
        </w:rPr>
        <w:t>The Standard deviation for this group was 9.62</w:t>
      </w:r>
    </w:p>
    <w:p w:rsidR="4A6FEB27" w:rsidP="2A91FF90" w:rsidRDefault="4A6FEB27" w14:paraId="254BD583" w14:textId="5C27C546">
      <w:pPr>
        <w:pStyle w:val="Normal"/>
        <w:suppressLineNumbers w:val="0"/>
        <w:bidi w:val="0"/>
        <w:spacing w:before="0" w:beforeAutospacing="off" w:after="160" w:afterAutospacing="off" w:line="279" w:lineRule="auto"/>
        <w:ind w:left="0" w:right="0"/>
        <w:jc w:val="left"/>
        <w:rPr>
          <w:rFonts w:ascii="Arial Nova" w:hAnsi="Arial Nova" w:eastAsia="Arial Nova" w:cs="Arial Nova"/>
        </w:rPr>
      </w:pPr>
      <w:r w:rsidRPr="2A91FF90" w:rsidR="4A6FEB27">
        <w:rPr>
          <w:rFonts w:ascii="Arial Nova" w:hAnsi="Arial Nova" w:eastAsia="Arial Nova" w:cs="Arial Nova"/>
        </w:rPr>
        <w:t>T</w:t>
      </w:r>
      <w:r w:rsidRPr="2A91FF90" w:rsidR="6B16E109">
        <w:rPr>
          <w:rFonts w:ascii="Arial Nova" w:hAnsi="Arial Nova" w:eastAsia="Arial Nova" w:cs="Arial Nova"/>
        </w:rPr>
        <w:t xml:space="preserve">able </w:t>
      </w:r>
      <w:r w:rsidRPr="2A91FF90" w:rsidR="6516ECBD">
        <w:rPr>
          <w:rFonts w:ascii="Arial Nova" w:hAnsi="Arial Nova" w:eastAsia="Arial Nova" w:cs="Arial Nova"/>
        </w:rPr>
        <w:t>2</w:t>
      </w:r>
      <w:r w:rsidRPr="2A91FF90" w:rsidR="21D097F3">
        <w:rPr>
          <w:rFonts w:ascii="Arial Nova" w:hAnsi="Arial Nova" w:eastAsia="Arial Nova" w:cs="Arial Nova"/>
        </w:rPr>
        <w:t xml:space="preserve"> </w:t>
      </w:r>
      <w:r w:rsidRPr="2A91FF90" w:rsidR="6B16E109">
        <w:rPr>
          <w:rFonts w:ascii="Arial Nova" w:hAnsi="Arial Nova" w:eastAsia="Arial Nova" w:cs="Arial Nova"/>
        </w:rPr>
        <w:t xml:space="preserve">documents the pre intervention hamstring curl one rep max values for the group that were </w:t>
      </w:r>
      <w:r w:rsidRPr="2A91FF90" w:rsidR="6B16E109">
        <w:rPr>
          <w:rFonts w:ascii="Arial Nova" w:hAnsi="Arial Nova" w:eastAsia="Arial Nova" w:cs="Arial Nova"/>
        </w:rPr>
        <w:t>prescribed</w:t>
      </w:r>
      <w:r w:rsidRPr="2A91FF90" w:rsidR="6B16E109">
        <w:rPr>
          <w:rFonts w:ascii="Arial Nova" w:hAnsi="Arial Nova" w:eastAsia="Arial Nova" w:cs="Arial Nova"/>
        </w:rPr>
        <w:t xml:space="preserve"> the eccentric only program</w:t>
      </w:r>
      <w:r w:rsidRPr="2A91FF90" w:rsidR="57E229A3">
        <w:rPr>
          <w:rFonts w:ascii="Arial Nova" w:hAnsi="Arial Nova" w:eastAsia="Arial Nova" w:cs="Arial Nova"/>
        </w:rPr>
        <w:t xml:space="preserve"> as well as the mean for the group.</w:t>
      </w:r>
    </w:p>
    <w:p w:rsidR="1F4EAFBC" w:rsidP="2A91FF90" w:rsidRDefault="1F4EAFBC" w14:paraId="72A9ED5A" w14:textId="2248A8DD">
      <w:pPr>
        <w:pStyle w:val="Normal"/>
        <w:suppressLineNumbers w:val="0"/>
        <w:bidi w:val="0"/>
        <w:spacing w:before="0" w:beforeAutospacing="off" w:after="160" w:afterAutospacing="off" w:line="279" w:lineRule="auto"/>
        <w:ind w:left="0" w:right="0"/>
        <w:jc w:val="left"/>
        <w:rPr>
          <w:rFonts w:ascii="Arial Nova" w:hAnsi="Arial Nova" w:eastAsia="Arial Nova" w:cs="Arial Nova"/>
          <w:u w:val="single"/>
        </w:rPr>
      </w:pPr>
      <w:r w:rsidRPr="2A91FF90" w:rsidR="1F4EAFBC">
        <w:rPr>
          <w:rFonts w:ascii="Arial Nova" w:hAnsi="Arial Nova" w:eastAsia="Arial Nova" w:cs="Arial Nova"/>
          <w:u w:val="single"/>
        </w:rPr>
        <w:t>Table A2</w:t>
      </w:r>
    </w:p>
    <w:tbl>
      <w:tblPr>
        <w:tblStyle w:val="TableGrid"/>
        <w:bidiVisual w:val="0"/>
        <w:tblW w:w="0" w:type="auto"/>
        <w:tblLook w:val="06A0" w:firstRow="1" w:lastRow="0" w:firstColumn="1" w:lastColumn="0" w:noHBand="1" w:noVBand="1"/>
      </w:tblPr>
      <w:tblGrid>
        <w:gridCol w:w="4680"/>
        <w:gridCol w:w="4680"/>
      </w:tblGrid>
      <w:tr w:rsidR="2A91FF90" w:rsidTr="2A91FF90" w14:paraId="73DEC3A8">
        <w:trPr>
          <w:trHeight w:val="300"/>
        </w:trPr>
        <w:tc>
          <w:tcPr>
            <w:tcW w:w="4680" w:type="dxa"/>
            <w:tcMar/>
          </w:tcPr>
          <w:p w:rsidR="2A91FF90" w:rsidP="2A91FF90" w:rsidRDefault="2A91FF90" w14:paraId="2D28DCE8" w14:textId="65F2B8C2">
            <w:pPr>
              <w:pStyle w:val="Normal"/>
              <w:bidi w:val="0"/>
              <w:rPr>
                <w:rFonts w:ascii="Arial Nova" w:hAnsi="Arial Nova" w:eastAsia="Arial Nova" w:cs="Arial Nova"/>
              </w:rPr>
            </w:pPr>
            <w:r w:rsidRPr="2A91FF90" w:rsidR="2A91FF90">
              <w:rPr>
                <w:rFonts w:ascii="Arial Nova" w:hAnsi="Arial Nova" w:eastAsia="Arial Nova" w:cs="Arial Nova"/>
              </w:rPr>
              <w:t>Participant</w:t>
            </w:r>
            <w:r w:rsidRPr="2A91FF90" w:rsidR="2A91FF90">
              <w:rPr>
                <w:rFonts w:ascii="Arial Nova" w:hAnsi="Arial Nova" w:eastAsia="Arial Nova" w:cs="Arial Nova"/>
              </w:rPr>
              <w:t xml:space="preserve"> Number</w:t>
            </w:r>
          </w:p>
        </w:tc>
        <w:tc>
          <w:tcPr>
            <w:tcW w:w="4680" w:type="dxa"/>
            <w:tcMar/>
          </w:tcPr>
          <w:p w:rsidR="2A91FF90" w:rsidP="2A91FF90" w:rsidRDefault="2A91FF90" w14:paraId="57A60BB9" w14:textId="4889E35D">
            <w:pPr>
              <w:pStyle w:val="Normal"/>
              <w:bidi w:val="0"/>
              <w:rPr>
                <w:rFonts w:ascii="Arial Nova" w:hAnsi="Arial Nova" w:eastAsia="Arial Nova" w:cs="Arial Nova"/>
              </w:rPr>
            </w:pPr>
            <w:r w:rsidRPr="2A91FF90" w:rsidR="2A91FF90">
              <w:rPr>
                <w:rFonts w:ascii="Arial Nova" w:hAnsi="Arial Nova" w:eastAsia="Arial Nova" w:cs="Arial Nova"/>
              </w:rPr>
              <w:t>Hamstring Curl 1 Rep Max</w:t>
            </w:r>
          </w:p>
        </w:tc>
      </w:tr>
      <w:tr w:rsidR="2A91FF90" w:rsidTr="2A91FF90" w14:paraId="735E6BA8">
        <w:trPr>
          <w:trHeight w:val="300"/>
        </w:trPr>
        <w:tc>
          <w:tcPr>
            <w:tcW w:w="4680" w:type="dxa"/>
            <w:tcMar/>
          </w:tcPr>
          <w:p w:rsidR="17ED81ED" w:rsidP="2A91FF90" w:rsidRDefault="17ED81ED" w14:paraId="0BDBFD39" w14:textId="57F2871B">
            <w:pPr>
              <w:pStyle w:val="Normal"/>
              <w:bidi w:val="0"/>
              <w:rPr>
                <w:rFonts w:ascii="Arial Nova" w:hAnsi="Arial Nova" w:eastAsia="Arial Nova" w:cs="Arial Nova"/>
              </w:rPr>
            </w:pPr>
            <w:r w:rsidRPr="2A91FF90" w:rsidR="17ED81ED">
              <w:rPr>
                <w:rFonts w:ascii="Arial Nova" w:hAnsi="Arial Nova" w:eastAsia="Arial Nova" w:cs="Arial Nova"/>
              </w:rPr>
              <w:t>5</w:t>
            </w:r>
          </w:p>
        </w:tc>
        <w:tc>
          <w:tcPr>
            <w:tcW w:w="4680" w:type="dxa"/>
            <w:tcMar/>
          </w:tcPr>
          <w:p w:rsidR="18E508E1" w:rsidP="2A91FF90" w:rsidRDefault="18E508E1" w14:paraId="0B30FB9D" w14:textId="46E560C0">
            <w:pPr>
              <w:pStyle w:val="Normal"/>
              <w:bidi w:val="0"/>
              <w:rPr>
                <w:rFonts w:ascii="Arial Nova" w:hAnsi="Arial Nova" w:eastAsia="Arial Nova" w:cs="Arial Nova"/>
              </w:rPr>
            </w:pPr>
            <w:r w:rsidRPr="2A91FF90" w:rsidR="18E508E1">
              <w:rPr>
                <w:rFonts w:ascii="Arial Nova" w:hAnsi="Arial Nova" w:eastAsia="Arial Nova" w:cs="Arial Nova"/>
              </w:rPr>
              <w:t>4</w:t>
            </w:r>
            <w:r w:rsidRPr="2A91FF90" w:rsidR="2A91FF90">
              <w:rPr>
                <w:rFonts w:ascii="Arial Nova" w:hAnsi="Arial Nova" w:eastAsia="Arial Nova" w:cs="Arial Nova"/>
              </w:rPr>
              <w:t>5kg</w:t>
            </w:r>
          </w:p>
        </w:tc>
      </w:tr>
      <w:tr w:rsidR="2A91FF90" w:rsidTr="2A91FF90" w14:paraId="682D39B5">
        <w:trPr>
          <w:trHeight w:val="300"/>
        </w:trPr>
        <w:tc>
          <w:tcPr>
            <w:tcW w:w="4680" w:type="dxa"/>
            <w:tcMar/>
          </w:tcPr>
          <w:p w:rsidR="51838250" w:rsidP="2A91FF90" w:rsidRDefault="51838250" w14:paraId="4D66657E" w14:textId="79A425F0">
            <w:pPr>
              <w:pStyle w:val="Normal"/>
              <w:bidi w:val="0"/>
              <w:rPr>
                <w:rFonts w:ascii="Arial Nova" w:hAnsi="Arial Nova" w:eastAsia="Arial Nova" w:cs="Arial Nova"/>
              </w:rPr>
            </w:pPr>
            <w:r w:rsidRPr="2A91FF90" w:rsidR="51838250">
              <w:rPr>
                <w:rFonts w:ascii="Arial Nova" w:hAnsi="Arial Nova" w:eastAsia="Arial Nova" w:cs="Arial Nova"/>
              </w:rPr>
              <w:t>6</w:t>
            </w:r>
          </w:p>
        </w:tc>
        <w:tc>
          <w:tcPr>
            <w:tcW w:w="4680" w:type="dxa"/>
            <w:tcMar/>
          </w:tcPr>
          <w:p w:rsidR="2A91FF90" w:rsidP="2A91FF90" w:rsidRDefault="2A91FF90" w14:paraId="57066444" w14:textId="0BE4A0FF">
            <w:pPr>
              <w:pStyle w:val="Normal"/>
              <w:bidi w:val="0"/>
              <w:rPr>
                <w:rFonts w:ascii="Arial Nova" w:hAnsi="Arial Nova" w:eastAsia="Arial Nova" w:cs="Arial Nova"/>
              </w:rPr>
            </w:pPr>
            <w:r w:rsidRPr="2A91FF90" w:rsidR="2A91FF90">
              <w:rPr>
                <w:rFonts w:ascii="Arial Nova" w:hAnsi="Arial Nova" w:eastAsia="Arial Nova" w:cs="Arial Nova"/>
              </w:rPr>
              <w:t>5</w:t>
            </w:r>
            <w:r w:rsidRPr="2A91FF90" w:rsidR="44860082">
              <w:rPr>
                <w:rFonts w:ascii="Arial Nova" w:hAnsi="Arial Nova" w:eastAsia="Arial Nova" w:cs="Arial Nova"/>
              </w:rPr>
              <w:t>0</w:t>
            </w:r>
            <w:r w:rsidRPr="2A91FF90" w:rsidR="2A91FF90">
              <w:rPr>
                <w:rFonts w:ascii="Arial Nova" w:hAnsi="Arial Nova" w:eastAsia="Arial Nova" w:cs="Arial Nova"/>
              </w:rPr>
              <w:t>kg</w:t>
            </w:r>
          </w:p>
        </w:tc>
      </w:tr>
      <w:tr w:rsidR="2A91FF90" w:rsidTr="2A91FF90" w14:paraId="6A61F0A1">
        <w:trPr>
          <w:trHeight w:val="300"/>
        </w:trPr>
        <w:tc>
          <w:tcPr>
            <w:tcW w:w="4680" w:type="dxa"/>
            <w:tcMar/>
          </w:tcPr>
          <w:p w:rsidR="2D27F165" w:rsidP="2A91FF90" w:rsidRDefault="2D27F165" w14:paraId="32C2232C" w14:textId="309BBB33">
            <w:pPr>
              <w:pStyle w:val="Normal"/>
              <w:bidi w:val="0"/>
              <w:rPr>
                <w:rFonts w:ascii="Arial Nova" w:hAnsi="Arial Nova" w:eastAsia="Arial Nova" w:cs="Arial Nova"/>
              </w:rPr>
            </w:pPr>
            <w:r w:rsidRPr="2A91FF90" w:rsidR="2D27F165">
              <w:rPr>
                <w:rFonts w:ascii="Arial Nova" w:hAnsi="Arial Nova" w:eastAsia="Arial Nova" w:cs="Arial Nova"/>
              </w:rPr>
              <w:t>7</w:t>
            </w:r>
          </w:p>
        </w:tc>
        <w:tc>
          <w:tcPr>
            <w:tcW w:w="4680" w:type="dxa"/>
            <w:tcMar/>
          </w:tcPr>
          <w:p w:rsidR="2A91FF90" w:rsidP="2A91FF90" w:rsidRDefault="2A91FF90" w14:paraId="0A91EAB6" w14:textId="05EB8A7C">
            <w:pPr>
              <w:pStyle w:val="Normal"/>
              <w:bidi w:val="0"/>
              <w:rPr>
                <w:rFonts w:ascii="Arial Nova" w:hAnsi="Arial Nova" w:eastAsia="Arial Nova" w:cs="Arial Nova"/>
              </w:rPr>
            </w:pPr>
            <w:r w:rsidRPr="2A91FF90" w:rsidR="2A91FF90">
              <w:rPr>
                <w:rFonts w:ascii="Arial Nova" w:hAnsi="Arial Nova" w:eastAsia="Arial Nova" w:cs="Arial Nova"/>
              </w:rPr>
              <w:t>40kg</w:t>
            </w:r>
          </w:p>
        </w:tc>
      </w:tr>
      <w:tr w:rsidR="2A91FF90" w:rsidTr="2A91FF90" w14:paraId="33881C18">
        <w:trPr>
          <w:trHeight w:val="300"/>
        </w:trPr>
        <w:tc>
          <w:tcPr>
            <w:tcW w:w="4680" w:type="dxa"/>
            <w:tcMar/>
          </w:tcPr>
          <w:p w:rsidR="00DCF408" w:rsidP="2A91FF90" w:rsidRDefault="00DCF408" w14:paraId="219CCE63" w14:textId="7ED822D0">
            <w:pPr>
              <w:pStyle w:val="Normal"/>
              <w:bidi w:val="0"/>
              <w:rPr>
                <w:rFonts w:ascii="Arial Nova" w:hAnsi="Arial Nova" w:eastAsia="Arial Nova" w:cs="Arial Nova"/>
              </w:rPr>
            </w:pPr>
            <w:r w:rsidRPr="2A91FF90" w:rsidR="00DCF408">
              <w:rPr>
                <w:rFonts w:ascii="Arial Nova" w:hAnsi="Arial Nova" w:eastAsia="Arial Nova" w:cs="Arial Nova"/>
              </w:rPr>
              <w:t>8</w:t>
            </w:r>
          </w:p>
        </w:tc>
        <w:tc>
          <w:tcPr>
            <w:tcW w:w="4680" w:type="dxa"/>
            <w:tcMar/>
          </w:tcPr>
          <w:p w:rsidR="69C963A0" w:rsidP="2A91FF90" w:rsidRDefault="69C963A0" w14:paraId="5CAC581B" w14:textId="25C161DB">
            <w:pPr>
              <w:pStyle w:val="Normal"/>
              <w:bidi w:val="0"/>
              <w:rPr>
                <w:rFonts w:ascii="Arial Nova" w:hAnsi="Arial Nova" w:eastAsia="Arial Nova" w:cs="Arial Nova"/>
              </w:rPr>
            </w:pPr>
            <w:r w:rsidRPr="2A91FF90" w:rsidR="69C963A0">
              <w:rPr>
                <w:rFonts w:ascii="Arial Nova" w:hAnsi="Arial Nova" w:eastAsia="Arial Nova" w:cs="Arial Nova"/>
              </w:rPr>
              <w:t>60</w:t>
            </w:r>
            <w:r w:rsidRPr="2A91FF90" w:rsidR="2A91FF90">
              <w:rPr>
                <w:rFonts w:ascii="Arial Nova" w:hAnsi="Arial Nova" w:eastAsia="Arial Nova" w:cs="Arial Nova"/>
              </w:rPr>
              <w:t>kg</w:t>
            </w:r>
          </w:p>
        </w:tc>
      </w:tr>
      <w:tr w:rsidR="2A91FF90" w:rsidTr="2A91FF90" w14:paraId="08745A6E">
        <w:trPr>
          <w:trHeight w:val="300"/>
        </w:trPr>
        <w:tc>
          <w:tcPr>
            <w:tcW w:w="4680" w:type="dxa"/>
            <w:tcMar/>
          </w:tcPr>
          <w:p w:rsidR="241D5482" w:rsidP="2A91FF90" w:rsidRDefault="241D5482" w14:paraId="33E57350" w14:textId="18372116">
            <w:pPr>
              <w:pStyle w:val="Normal"/>
              <w:bidi w:val="0"/>
              <w:rPr>
                <w:rFonts w:ascii="Arial Nova" w:hAnsi="Arial Nova" w:eastAsia="Arial Nova" w:cs="Arial Nova"/>
              </w:rPr>
            </w:pPr>
            <w:r w:rsidRPr="2A91FF90" w:rsidR="241D5482">
              <w:rPr>
                <w:rFonts w:ascii="Arial Nova" w:hAnsi="Arial Nova" w:eastAsia="Arial Nova" w:cs="Arial Nova"/>
              </w:rPr>
              <w:t>9</w:t>
            </w:r>
          </w:p>
        </w:tc>
        <w:tc>
          <w:tcPr>
            <w:tcW w:w="4680" w:type="dxa"/>
            <w:tcMar/>
          </w:tcPr>
          <w:p w:rsidR="2A91FF90" w:rsidP="2A91FF90" w:rsidRDefault="2A91FF90" w14:paraId="5286FEBE" w14:textId="56D8D5E9">
            <w:pPr>
              <w:pStyle w:val="Normal"/>
              <w:bidi w:val="0"/>
              <w:rPr>
                <w:rFonts w:ascii="Arial Nova" w:hAnsi="Arial Nova" w:eastAsia="Arial Nova" w:cs="Arial Nova"/>
              </w:rPr>
            </w:pPr>
            <w:r w:rsidRPr="2A91FF90" w:rsidR="2A91FF90">
              <w:rPr>
                <w:rFonts w:ascii="Arial Nova" w:hAnsi="Arial Nova" w:eastAsia="Arial Nova" w:cs="Arial Nova"/>
              </w:rPr>
              <w:t>4</w:t>
            </w:r>
            <w:r w:rsidRPr="2A91FF90" w:rsidR="38583E6A">
              <w:rPr>
                <w:rFonts w:ascii="Arial Nova" w:hAnsi="Arial Nova" w:eastAsia="Arial Nova" w:cs="Arial Nova"/>
              </w:rPr>
              <w:t>0</w:t>
            </w:r>
            <w:r w:rsidRPr="2A91FF90" w:rsidR="2A91FF90">
              <w:rPr>
                <w:rFonts w:ascii="Arial Nova" w:hAnsi="Arial Nova" w:eastAsia="Arial Nova" w:cs="Arial Nova"/>
              </w:rPr>
              <w:t>kg</w:t>
            </w:r>
          </w:p>
        </w:tc>
      </w:tr>
      <w:tr w:rsidR="2A91FF90" w:rsidTr="2A91FF90" w14:paraId="35547827">
        <w:trPr>
          <w:trHeight w:val="300"/>
        </w:trPr>
        <w:tc>
          <w:tcPr>
            <w:tcW w:w="4680" w:type="dxa"/>
            <w:tcMar/>
          </w:tcPr>
          <w:p w:rsidR="64F5879A" w:rsidP="2A91FF90" w:rsidRDefault="64F5879A" w14:paraId="08C8CBAA" w14:textId="58CE6111">
            <w:pPr>
              <w:pStyle w:val="Normal"/>
              <w:bidi w:val="0"/>
              <w:rPr>
                <w:rFonts w:ascii="Arial Nova" w:hAnsi="Arial Nova" w:eastAsia="Arial Nova" w:cs="Arial Nova"/>
              </w:rPr>
            </w:pPr>
            <w:r w:rsidRPr="2A91FF90" w:rsidR="64F5879A">
              <w:rPr>
                <w:rFonts w:ascii="Arial Nova" w:hAnsi="Arial Nova" w:eastAsia="Arial Nova" w:cs="Arial Nova"/>
              </w:rPr>
              <w:t>Mean</w:t>
            </w:r>
          </w:p>
        </w:tc>
        <w:tc>
          <w:tcPr>
            <w:tcW w:w="4680" w:type="dxa"/>
            <w:tcMar/>
          </w:tcPr>
          <w:p w:rsidR="64F5879A" w:rsidP="2A91FF90" w:rsidRDefault="64F5879A" w14:paraId="24146018" w14:textId="29F06576">
            <w:pPr>
              <w:pStyle w:val="Normal"/>
              <w:bidi w:val="0"/>
              <w:rPr>
                <w:rFonts w:ascii="Arial Nova" w:hAnsi="Arial Nova" w:eastAsia="Arial Nova" w:cs="Arial Nova"/>
              </w:rPr>
            </w:pPr>
            <w:r w:rsidRPr="2A91FF90" w:rsidR="64F5879A">
              <w:rPr>
                <w:rFonts w:ascii="Arial Nova" w:hAnsi="Arial Nova" w:eastAsia="Arial Nova" w:cs="Arial Nova"/>
              </w:rPr>
              <w:t>47kg</w:t>
            </w:r>
          </w:p>
        </w:tc>
      </w:tr>
    </w:tbl>
    <w:p w:rsidR="2A91FF90" w:rsidP="2A91FF90" w:rsidRDefault="2A91FF90" w14:paraId="0645CC89" w14:textId="553C4A1F">
      <w:pPr>
        <w:pStyle w:val="Normal"/>
        <w:suppressLineNumbers w:val="0"/>
        <w:bidi w:val="0"/>
        <w:spacing w:before="0" w:beforeAutospacing="off" w:after="160" w:afterAutospacing="off" w:line="279" w:lineRule="auto"/>
        <w:ind w:left="0" w:right="0"/>
        <w:jc w:val="left"/>
        <w:rPr>
          <w:rFonts w:ascii="Arial Nova" w:hAnsi="Arial Nova" w:eastAsia="Arial Nova" w:cs="Arial Nova"/>
        </w:rPr>
      </w:pPr>
    </w:p>
    <w:p w:rsidR="64F5879A" w:rsidP="2A91FF90" w:rsidRDefault="64F5879A" w14:paraId="2F256795" w14:textId="315AF77C">
      <w:pPr>
        <w:pStyle w:val="Normal"/>
        <w:suppressLineNumbers w:val="0"/>
        <w:bidi w:val="0"/>
        <w:spacing w:before="0" w:beforeAutospacing="off" w:after="160" w:afterAutospacing="off" w:line="279" w:lineRule="auto"/>
        <w:ind w:left="0" w:right="0"/>
        <w:jc w:val="left"/>
        <w:rPr>
          <w:rFonts w:ascii="Arial Nova" w:hAnsi="Arial Nova" w:eastAsia="Arial Nova" w:cs="Arial Nova"/>
        </w:rPr>
      </w:pPr>
      <w:r w:rsidRPr="2A91FF90" w:rsidR="64F5879A">
        <w:rPr>
          <w:rFonts w:ascii="Arial Nova" w:hAnsi="Arial Nova" w:eastAsia="Arial Nova" w:cs="Arial Nova"/>
        </w:rPr>
        <w:t>The standard Deviation for this group was 8.37</w:t>
      </w:r>
    </w:p>
    <w:p w:rsidR="718448D3" w:rsidP="2A91FF90" w:rsidRDefault="718448D3" w14:paraId="32B0373E" w14:textId="60E681D8">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lang w:val="en-US"/>
        </w:rPr>
      </w:pPr>
      <w:r w:rsidRPr="2A91FF90" w:rsidR="718448D3">
        <w:rPr>
          <w:rFonts w:ascii="Arial Nova" w:hAnsi="Arial Nova" w:eastAsia="Arial Nova" w:cs="Arial Nova"/>
        </w:rPr>
        <w:t xml:space="preserve">This data was used to conduct an independent samples </w:t>
      </w:r>
      <w:r w:rsidRPr="2A91FF90" w:rsidR="718448D3">
        <w:rPr>
          <w:rFonts w:ascii="Arial Nova" w:hAnsi="Arial Nova" w:eastAsia="Arial Nova" w:cs="Arial Nova"/>
        </w:rPr>
        <w:t>t</w:t>
      </w:r>
      <w:r w:rsidRPr="2A91FF90" w:rsidR="718448D3">
        <w:rPr>
          <w:rFonts w:ascii="Arial Nova" w:hAnsi="Arial Nova" w:eastAsia="Arial Nova" w:cs="Arial Nova"/>
        </w:rPr>
        <w:t xml:space="preserve"> test with SPSS. An </w:t>
      </w:r>
      <w:r w:rsidRPr="2A91FF90" w:rsidR="556A0351">
        <w:rPr>
          <w:rFonts w:ascii="Arial Nova" w:hAnsi="Arial Nova" w:eastAsia="Arial Nova" w:cs="Arial Nova"/>
        </w:rPr>
        <w:t>independent</w:t>
      </w:r>
      <w:r w:rsidRPr="2A91FF90" w:rsidR="57809FF5">
        <w:rPr>
          <w:rFonts w:ascii="Arial Nova" w:hAnsi="Arial Nova" w:eastAsia="Arial Nova" w:cs="Arial Nova"/>
        </w:rPr>
        <w:t xml:space="preserve"> test was selected to </w:t>
      </w:r>
      <w:r w:rsidRPr="2A91FF90" w:rsidR="57809FF5">
        <w:rPr>
          <w:rFonts w:ascii="Arial Nova" w:hAnsi="Arial Nova" w:eastAsia="Arial Nova" w:cs="Arial Nova"/>
        </w:rPr>
        <w:t>identify</w:t>
      </w:r>
      <w:r w:rsidRPr="2A91FF90" w:rsidR="57809FF5">
        <w:rPr>
          <w:rFonts w:ascii="Arial Nova" w:hAnsi="Arial Nova" w:eastAsia="Arial Nova" w:cs="Arial Nova"/>
        </w:rPr>
        <w:t xml:space="preserve"> if there was a significant difference</w:t>
      </w:r>
      <w:r w:rsidRPr="2A91FF90" w:rsidR="5C1C3504">
        <w:rPr>
          <w:rFonts w:ascii="Arial Nova" w:hAnsi="Arial Nova" w:eastAsia="Arial Nova" w:cs="Arial Nova"/>
        </w:rPr>
        <w:t xml:space="preserve"> in hamstring curl one rep max</w:t>
      </w:r>
      <w:r w:rsidRPr="2A91FF90" w:rsidR="57809FF5">
        <w:rPr>
          <w:rFonts w:ascii="Arial Nova" w:hAnsi="Arial Nova" w:eastAsia="Arial Nova" w:cs="Arial Nova"/>
        </w:rPr>
        <w:t xml:space="preserve"> </w:t>
      </w:r>
      <w:r w:rsidRPr="2A91FF90" w:rsidR="57809FF5">
        <w:rPr>
          <w:rFonts w:ascii="Arial Nova" w:hAnsi="Arial Nova" w:eastAsia="Arial Nova" w:cs="Arial Nova"/>
        </w:rPr>
        <w:t xml:space="preserve">between </w:t>
      </w:r>
      <w:r w:rsidRPr="2A91FF90" w:rsidR="502083EF">
        <w:rPr>
          <w:rFonts w:ascii="Arial Nova" w:hAnsi="Arial Nova" w:eastAsia="Arial Nova" w:cs="Arial Nova"/>
        </w:rPr>
        <w:t xml:space="preserve">the groups prior to the intervention. </w:t>
      </w:r>
      <w:r w:rsidRPr="2A91FF90" w:rsidR="3EC16569">
        <w:rPr>
          <w:rFonts w:ascii="Arial Nova" w:hAnsi="Arial Nova" w:eastAsia="Arial Nova" w:cs="Arial Nova"/>
        </w:rPr>
        <w:t>T</w:t>
      </w:r>
      <w:r w:rsidRPr="2A91FF90" w:rsidR="3EC16569">
        <w:rPr>
          <w:rFonts w:ascii="Arial Nova" w:hAnsi="Arial Nova" w:eastAsia="Arial Nova" w:cs="Arial Nova"/>
          <w:noProof w:val="0"/>
          <w:sz w:val="24"/>
          <w:szCs w:val="24"/>
          <w:lang w:val="en-US"/>
        </w:rPr>
        <w:t xml:space="preserve">he results showed that there was no significant difference in hamstring curl one rep max values between the eccentric only and concentric only groups prior to the intervention, </w:t>
      </w:r>
      <w:r w:rsidRPr="2A91FF90" w:rsidR="3EC16569">
        <w:rPr>
          <w:rFonts w:ascii="Arial Nova" w:hAnsi="Arial Nova" w:eastAsia="Arial Nova" w:cs="Arial Nova"/>
          <w:i w:val="1"/>
          <w:iCs w:val="1"/>
          <w:noProof w:val="0"/>
          <w:sz w:val="24"/>
          <w:szCs w:val="24"/>
          <w:lang w:val="en-US"/>
        </w:rPr>
        <w:t>t</w:t>
      </w:r>
      <w:r w:rsidRPr="2A91FF90" w:rsidR="3EC16569">
        <w:rPr>
          <w:rFonts w:ascii="Arial Nova" w:hAnsi="Arial Nova" w:eastAsia="Arial Nova" w:cs="Arial Nova"/>
          <w:noProof w:val="0"/>
          <w:sz w:val="24"/>
          <w:szCs w:val="24"/>
          <w:lang w:val="en-US"/>
        </w:rPr>
        <w:t>(</w:t>
      </w:r>
      <w:r w:rsidRPr="2A91FF90" w:rsidR="3EC16569">
        <w:rPr>
          <w:rFonts w:ascii="Arial Nova" w:hAnsi="Arial Nova" w:eastAsia="Arial Nova" w:cs="Arial Nova"/>
          <w:noProof w:val="0"/>
          <w:sz w:val="24"/>
          <w:szCs w:val="24"/>
          <w:lang w:val="en-US"/>
        </w:rPr>
        <w:t xml:space="preserve">8) = 0.35, </w:t>
      </w:r>
      <w:r w:rsidRPr="2A91FF90" w:rsidR="3EC16569">
        <w:rPr>
          <w:rFonts w:ascii="Arial Nova" w:hAnsi="Arial Nova" w:eastAsia="Arial Nova" w:cs="Arial Nova"/>
          <w:i w:val="1"/>
          <w:iCs w:val="1"/>
          <w:noProof w:val="0"/>
          <w:sz w:val="24"/>
          <w:szCs w:val="24"/>
          <w:lang w:val="en-US"/>
        </w:rPr>
        <w:t>p</w:t>
      </w:r>
      <w:r w:rsidRPr="2A91FF90" w:rsidR="3EC16569">
        <w:rPr>
          <w:rFonts w:ascii="Arial Nova" w:hAnsi="Arial Nova" w:eastAsia="Arial Nova" w:cs="Arial Nova"/>
          <w:noProof w:val="0"/>
          <w:sz w:val="24"/>
          <w:szCs w:val="24"/>
          <w:lang w:val="en-US"/>
        </w:rPr>
        <w:t xml:space="preserve"> = .73 (two-tailed). Participants in Group 1 (M = 49.00 kg, SD = 9.62) </w:t>
      </w:r>
      <w:r w:rsidRPr="2A91FF90" w:rsidR="3EC16569">
        <w:rPr>
          <w:rFonts w:ascii="Arial Nova" w:hAnsi="Arial Nova" w:eastAsia="Arial Nova" w:cs="Arial Nova"/>
          <w:noProof w:val="0"/>
          <w:sz w:val="24"/>
          <w:szCs w:val="24"/>
          <w:lang w:val="en-US"/>
        </w:rPr>
        <w:t>demonstrated</w:t>
      </w:r>
      <w:r w:rsidRPr="2A91FF90" w:rsidR="3EC16569">
        <w:rPr>
          <w:rFonts w:ascii="Arial Nova" w:hAnsi="Arial Nova" w:eastAsia="Arial Nova" w:cs="Arial Nova"/>
          <w:noProof w:val="0"/>
          <w:sz w:val="24"/>
          <w:szCs w:val="24"/>
          <w:lang w:val="en-US"/>
        </w:rPr>
        <w:t xml:space="preserve"> slightly higher mean strength compared to participants in Group 2 (M = 47.00 kg, SD = 8.37); however, this difference was small and not statistically significant.</w:t>
      </w:r>
      <w:r w:rsidRPr="2A91FF90" w:rsidR="3EC16569">
        <w:rPr>
          <w:rFonts w:ascii="Arial Nova" w:hAnsi="Arial Nova" w:eastAsia="Arial Nova" w:cs="Arial Nova"/>
          <w:noProof w:val="0"/>
          <w:sz w:val="24"/>
          <w:szCs w:val="24"/>
          <w:lang w:val="en-US"/>
        </w:rPr>
        <w:t xml:space="preserve"> These findings suggest that there is no meaningful difference in hamstring curl strength between the two groups, and any observed variation is likely due to random chance</w:t>
      </w:r>
      <w:r w:rsidRPr="2A91FF90" w:rsidR="7623BC6E">
        <w:rPr>
          <w:rFonts w:ascii="Arial Nova" w:hAnsi="Arial Nova" w:eastAsia="Arial Nova" w:cs="Arial Nova"/>
          <w:noProof w:val="0"/>
          <w:sz w:val="24"/>
          <w:szCs w:val="24"/>
          <w:lang w:val="en-US"/>
        </w:rPr>
        <w:t xml:space="preserve">, </w:t>
      </w:r>
      <w:r w:rsidRPr="2A91FF90" w:rsidR="5B459AA8">
        <w:rPr>
          <w:rFonts w:ascii="Arial Nova" w:hAnsi="Arial Nova" w:eastAsia="Arial Nova" w:cs="Arial Nova"/>
          <w:noProof w:val="0"/>
          <w:sz w:val="24"/>
          <w:szCs w:val="24"/>
          <w:lang w:val="en-US"/>
        </w:rPr>
        <w:t xml:space="preserve">it also </w:t>
      </w:r>
      <w:r w:rsidRPr="2A91FF90" w:rsidR="5B459AA8">
        <w:rPr>
          <w:rFonts w:ascii="Arial Nova" w:hAnsi="Arial Nova" w:eastAsia="Arial Nova" w:cs="Arial Nova"/>
          <w:noProof w:val="0"/>
          <w:sz w:val="24"/>
          <w:szCs w:val="24"/>
          <w:lang w:val="en-US"/>
        </w:rPr>
        <w:t>demonstrates</w:t>
      </w:r>
      <w:r w:rsidRPr="2A91FF90" w:rsidR="5B459AA8">
        <w:rPr>
          <w:rFonts w:ascii="Arial Nova" w:hAnsi="Arial Nova" w:eastAsia="Arial Nova" w:cs="Arial Nova"/>
          <w:noProof w:val="0"/>
          <w:sz w:val="24"/>
          <w:szCs w:val="24"/>
          <w:lang w:val="en-US"/>
        </w:rPr>
        <w:t xml:space="preserve"> that the two groups were </w:t>
      </w:r>
      <w:r w:rsidRPr="2A91FF90" w:rsidR="5B459AA8">
        <w:rPr>
          <w:rFonts w:ascii="Arial Nova" w:hAnsi="Arial Nova" w:eastAsia="Arial Nova" w:cs="Arial Nova"/>
          <w:noProof w:val="0"/>
          <w:sz w:val="24"/>
          <w:szCs w:val="24"/>
          <w:lang w:val="en-US"/>
        </w:rPr>
        <w:t>largely similar</w:t>
      </w:r>
      <w:r w:rsidRPr="2A91FF90" w:rsidR="5B459AA8">
        <w:rPr>
          <w:rFonts w:ascii="Arial Nova" w:hAnsi="Arial Nova" w:eastAsia="Arial Nova" w:cs="Arial Nova"/>
          <w:noProof w:val="0"/>
          <w:sz w:val="24"/>
          <w:szCs w:val="24"/>
          <w:lang w:val="en-US"/>
        </w:rPr>
        <w:t xml:space="preserve"> in physical capability.</w:t>
      </w:r>
    </w:p>
    <w:p w:rsidR="2A91FF90" w:rsidP="2A91FF90" w:rsidRDefault="2A91FF90" w14:paraId="65369723" w14:textId="005BA292">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lang w:val="en-US"/>
        </w:rPr>
      </w:pPr>
    </w:p>
    <w:p w:rsidR="7623BC6E" w:rsidP="2A91FF90" w:rsidRDefault="7623BC6E" w14:paraId="49B4BF1A" w14:textId="27255663">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lang w:val="en-US"/>
        </w:rPr>
      </w:pPr>
      <w:r w:rsidRPr="2A91FF90" w:rsidR="7623BC6E">
        <w:rPr>
          <w:rFonts w:ascii="Arial Nova" w:hAnsi="Arial Nova" w:eastAsia="Arial Nova" w:cs="Arial Nova"/>
          <w:noProof w:val="0"/>
          <w:sz w:val="24"/>
          <w:szCs w:val="24"/>
          <w:lang w:val="en-US"/>
        </w:rPr>
        <w:t xml:space="preserve">After this testing the participants carried out their program for 4 </w:t>
      </w:r>
      <w:r w:rsidRPr="2A91FF90" w:rsidR="7623BC6E">
        <w:rPr>
          <w:rFonts w:ascii="Arial Nova" w:hAnsi="Arial Nova" w:eastAsia="Arial Nova" w:cs="Arial Nova"/>
          <w:noProof w:val="0"/>
          <w:sz w:val="24"/>
          <w:szCs w:val="24"/>
          <w:lang w:val="en-US"/>
        </w:rPr>
        <w:t>weeks,</w:t>
      </w:r>
      <w:r w:rsidRPr="2A91FF90" w:rsidR="7623BC6E">
        <w:rPr>
          <w:rFonts w:ascii="Arial Nova" w:hAnsi="Arial Nova" w:eastAsia="Arial Nova" w:cs="Arial Nova"/>
          <w:noProof w:val="0"/>
          <w:sz w:val="24"/>
          <w:szCs w:val="24"/>
          <w:lang w:val="en-US"/>
        </w:rPr>
        <w:t xml:space="preserve"> they were then </w:t>
      </w:r>
      <w:r w:rsidRPr="2A91FF90" w:rsidR="50971A53">
        <w:rPr>
          <w:rFonts w:ascii="Arial Nova" w:hAnsi="Arial Nova" w:eastAsia="Arial Nova" w:cs="Arial Nova"/>
          <w:noProof w:val="0"/>
          <w:sz w:val="24"/>
          <w:szCs w:val="24"/>
          <w:lang w:val="en-US"/>
        </w:rPr>
        <w:t>retested</w:t>
      </w:r>
      <w:r w:rsidRPr="2A91FF90" w:rsidR="7623BC6E">
        <w:rPr>
          <w:rFonts w:ascii="Arial Nova" w:hAnsi="Arial Nova" w:eastAsia="Arial Nova" w:cs="Arial Nova"/>
          <w:noProof w:val="0"/>
          <w:sz w:val="24"/>
          <w:szCs w:val="24"/>
          <w:lang w:val="en-US"/>
        </w:rPr>
        <w:t xml:space="preserve">. </w:t>
      </w:r>
      <w:r w:rsidRPr="2A91FF90" w:rsidR="77E5773E">
        <w:rPr>
          <w:rFonts w:ascii="Arial Nova" w:hAnsi="Arial Nova" w:eastAsia="Arial Nova" w:cs="Arial Nova"/>
          <w:noProof w:val="0"/>
          <w:sz w:val="24"/>
          <w:szCs w:val="24"/>
          <w:lang w:val="en-US"/>
        </w:rPr>
        <w:t>Table 3 documents the results of the group who performed the eccentric only program</w:t>
      </w:r>
      <w:r w:rsidRPr="2A91FF90" w:rsidR="16A569BE">
        <w:rPr>
          <w:rFonts w:ascii="Arial Nova" w:hAnsi="Arial Nova" w:eastAsia="Arial Nova" w:cs="Arial Nova"/>
          <w:noProof w:val="0"/>
          <w:sz w:val="24"/>
          <w:szCs w:val="24"/>
          <w:lang w:val="en-US"/>
        </w:rPr>
        <w:t xml:space="preserve">, as well as the mean for the group. </w:t>
      </w:r>
    </w:p>
    <w:p w:rsidR="171846AF" w:rsidP="2A91FF90" w:rsidRDefault="171846AF" w14:paraId="3ADAF33F" w14:textId="06B44B72">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u w:val="single"/>
          <w:lang w:val="en-US"/>
        </w:rPr>
      </w:pPr>
      <w:r w:rsidRPr="2A91FF90" w:rsidR="171846AF">
        <w:rPr>
          <w:rFonts w:ascii="Arial Nova" w:hAnsi="Arial Nova" w:eastAsia="Arial Nova" w:cs="Arial Nova"/>
          <w:noProof w:val="0"/>
          <w:sz w:val="24"/>
          <w:szCs w:val="24"/>
          <w:u w:val="single"/>
          <w:lang w:val="en-US"/>
        </w:rPr>
        <w:t>Table A3</w:t>
      </w:r>
    </w:p>
    <w:tbl>
      <w:tblPr>
        <w:tblStyle w:val="TableGrid"/>
        <w:bidiVisual w:val="0"/>
        <w:tblW w:w="0" w:type="auto"/>
        <w:tblLook w:val="06A0" w:firstRow="1" w:lastRow="0" w:firstColumn="1" w:lastColumn="0" w:noHBand="1" w:noVBand="1"/>
      </w:tblPr>
      <w:tblGrid>
        <w:gridCol w:w="4680"/>
        <w:gridCol w:w="4680"/>
      </w:tblGrid>
      <w:tr w:rsidR="2A91FF90" w:rsidTr="2A91FF90" w14:paraId="44B25C1E">
        <w:trPr>
          <w:trHeight w:val="300"/>
        </w:trPr>
        <w:tc>
          <w:tcPr>
            <w:tcW w:w="4680" w:type="dxa"/>
            <w:tcMar/>
          </w:tcPr>
          <w:p w:rsidR="2A91FF90" w:rsidP="2A91FF90" w:rsidRDefault="2A91FF90" w14:paraId="01562623" w14:textId="65F2B8C2">
            <w:pPr>
              <w:pStyle w:val="Normal"/>
              <w:bidi w:val="0"/>
              <w:rPr>
                <w:rFonts w:ascii="Arial Nova" w:hAnsi="Arial Nova" w:eastAsia="Arial Nova" w:cs="Arial Nova"/>
              </w:rPr>
            </w:pPr>
            <w:r w:rsidRPr="2A91FF90" w:rsidR="2A91FF90">
              <w:rPr>
                <w:rFonts w:ascii="Arial Nova" w:hAnsi="Arial Nova" w:eastAsia="Arial Nova" w:cs="Arial Nova"/>
              </w:rPr>
              <w:t>Participant</w:t>
            </w:r>
            <w:r w:rsidRPr="2A91FF90" w:rsidR="2A91FF90">
              <w:rPr>
                <w:rFonts w:ascii="Arial Nova" w:hAnsi="Arial Nova" w:eastAsia="Arial Nova" w:cs="Arial Nova"/>
              </w:rPr>
              <w:t xml:space="preserve"> Number</w:t>
            </w:r>
          </w:p>
        </w:tc>
        <w:tc>
          <w:tcPr>
            <w:tcW w:w="4680" w:type="dxa"/>
            <w:tcMar/>
          </w:tcPr>
          <w:p w:rsidR="2A91FF90" w:rsidP="2A91FF90" w:rsidRDefault="2A91FF90" w14:paraId="0723C304" w14:textId="4889E35D">
            <w:pPr>
              <w:pStyle w:val="Normal"/>
              <w:bidi w:val="0"/>
              <w:rPr>
                <w:rFonts w:ascii="Arial Nova" w:hAnsi="Arial Nova" w:eastAsia="Arial Nova" w:cs="Arial Nova"/>
              </w:rPr>
            </w:pPr>
            <w:r w:rsidRPr="2A91FF90" w:rsidR="2A91FF90">
              <w:rPr>
                <w:rFonts w:ascii="Arial Nova" w:hAnsi="Arial Nova" w:eastAsia="Arial Nova" w:cs="Arial Nova"/>
              </w:rPr>
              <w:t>Hamstring Curl 1 Rep Max</w:t>
            </w:r>
          </w:p>
        </w:tc>
      </w:tr>
      <w:tr w:rsidR="2A91FF90" w:rsidTr="2A91FF90" w14:paraId="0DA64AA0">
        <w:trPr>
          <w:trHeight w:val="300"/>
        </w:trPr>
        <w:tc>
          <w:tcPr>
            <w:tcW w:w="4680" w:type="dxa"/>
            <w:tcMar/>
          </w:tcPr>
          <w:p w:rsidR="2A91FF90" w:rsidP="2A91FF90" w:rsidRDefault="2A91FF90" w14:paraId="2C5F45CF" w14:textId="03F8F7AD">
            <w:pPr>
              <w:pStyle w:val="Normal"/>
              <w:bidi w:val="0"/>
              <w:rPr>
                <w:rFonts w:ascii="Arial Nova" w:hAnsi="Arial Nova" w:eastAsia="Arial Nova" w:cs="Arial Nova"/>
              </w:rPr>
            </w:pPr>
            <w:r w:rsidRPr="2A91FF90" w:rsidR="2A91FF90">
              <w:rPr>
                <w:rFonts w:ascii="Arial Nova" w:hAnsi="Arial Nova" w:eastAsia="Arial Nova" w:cs="Arial Nova"/>
              </w:rPr>
              <w:t>1</w:t>
            </w:r>
          </w:p>
        </w:tc>
        <w:tc>
          <w:tcPr>
            <w:tcW w:w="4680" w:type="dxa"/>
            <w:tcMar/>
          </w:tcPr>
          <w:p w:rsidR="2AB9ED08" w:rsidP="2A91FF90" w:rsidRDefault="2AB9ED08" w14:paraId="61FEB530" w14:textId="710A5733">
            <w:pPr>
              <w:pStyle w:val="Normal"/>
              <w:bidi w:val="0"/>
              <w:rPr>
                <w:rFonts w:ascii="Arial Nova" w:hAnsi="Arial Nova" w:eastAsia="Arial Nova" w:cs="Arial Nova"/>
              </w:rPr>
            </w:pPr>
            <w:r w:rsidRPr="2A91FF90" w:rsidR="2AB9ED08">
              <w:rPr>
                <w:rFonts w:ascii="Arial Nova" w:hAnsi="Arial Nova" w:eastAsia="Arial Nova" w:cs="Arial Nova"/>
              </w:rPr>
              <w:t>6</w:t>
            </w:r>
            <w:r w:rsidRPr="2A91FF90" w:rsidR="2A91FF90">
              <w:rPr>
                <w:rFonts w:ascii="Arial Nova" w:hAnsi="Arial Nova" w:eastAsia="Arial Nova" w:cs="Arial Nova"/>
              </w:rPr>
              <w:t>0kg</w:t>
            </w:r>
          </w:p>
        </w:tc>
      </w:tr>
      <w:tr w:rsidR="2A91FF90" w:rsidTr="2A91FF90" w14:paraId="4378DA61">
        <w:trPr>
          <w:trHeight w:val="300"/>
        </w:trPr>
        <w:tc>
          <w:tcPr>
            <w:tcW w:w="4680" w:type="dxa"/>
            <w:tcMar/>
          </w:tcPr>
          <w:p w:rsidR="2A91FF90" w:rsidP="2A91FF90" w:rsidRDefault="2A91FF90" w14:paraId="185D1F7F" w14:textId="28B93722">
            <w:pPr>
              <w:pStyle w:val="Normal"/>
              <w:bidi w:val="0"/>
              <w:rPr>
                <w:rFonts w:ascii="Arial Nova" w:hAnsi="Arial Nova" w:eastAsia="Arial Nova" w:cs="Arial Nova"/>
              </w:rPr>
            </w:pPr>
            <w:r w:rsidRPr="2A91FF90" w:rsidR="2A91FF90">
              <w:rPr>
                <w:rFonts w:ascii="Arial Nova" w:hAnsi="Arial Nova" w:eastAsia="Arial Nova" w:cs="Arial Nova"/>
              </w:rPr>
              <w:t>2</w:t>
            </w:r>
          </w:p>
        </w:tc>
        <w:tc>
          <w:tcPr>
            <w:tcW w:w="4680" w:type="dxa"/>
            <w:tcMar/>
          </w:tcPr>
          <w:p w:rsidR="2A91FF90" w:rsidP="2A91FF90" w:rsidRDefault="2A91FF90" w14:paraId="096F4CD6" w14:textId="3455EC89">
            <w:pPr>
              <w:pStyle w:val="Normal"/>
              <w:bidi w:val="0"/>
              <w:rPr>
                <w:rFonts w:ascii="Arial Nova" w:hAnsi="Arial Nova" w:eastAsia="Arial Nova" w:cs="Arial Nova"/>
              </w:rPr>
            </w:pPr>
            <w:r w:rsidRPr="2A91FF90" w:rsidR="2A91FF90">
              <w:rPr>
                <w:rFonts w:ascii="Arial Nova" w:hAnsi="Arial Nova" w:eastAsia="Arial Nova" w:cs="Arial Nova"/>
              </w:rPr>
              <w:t>65kg</w:t>
            </w:r>
          </w:p>
        </w:tc>
      </w:tr>
      <w:tr w:rsidR="2A91FF90" w:rsidTr="2A91FF90" w14:paraId="6B8B34AA">
        <w:trPr>
          <w:trHeight w:val="300"/>
        </w:trPr>
        <w:tc>
          <w:tcPr>
            <w:tcW w:w="4680" w:type="dxa"/>
            <w:tcMar/>
          </w:tcPr>
          <w:p w:rsidR="2A91FF90" w:rsidP="2A91FF90" w:rsidRDefault="2A91FF90" w14:paraId="642CFFBE" w14:textId="4374D499">
            <w:pPr>
              <w:pStyle w:val="Normal"/>
              <w:bidi w:val="0"/>
              <w:rPr>
                <w:rFonts w:ascii="Arial Nova" w:hAnsi="Arial Nova" w:eastAsia="Arial Nova" w:cs="Arial Nova"/>
              </w:rPr>
            </w:pPr>
            <w:r w:rsidRPr="2A91FF90" w:rsidR="2A91FF90">
              <w:rPr>
                <w:rFonts w:ascii="Arial Nova" w:hAnsi="Arial Nova" w:eastAsia="Arial Nova" w:cs="Arial Nova"/>
              </w:rPr>
              <w:t>3</w:t>
            </w:r>
          </w:p>
        </w:tc>
        <w:tc>
          <w:tcPr>
            <w:tcW w:w="4680" w:type="dxa"/>
            <w:tcMar/>
          </w:tcPr>
          <w:p w:rsidR="2A91FF90" w:rsidP="2A91FF90" w:rsidRDefault="2A91FF90" w14:paraId="629EBE41" w14:textId="72A84548">
            <w:pPr>
              <w:pStyle w:val="Normal"/>
              <w:bidi w:val="0"/>
              <w:rPr>
                <w:rFonts w:ascii="Arial Nova" w:hAnsi="Arial Nova" w:eastAsia="Arial Nova" w:cs="Arial Nova"/>
              </w:rPr>
            </w:pPr>
            <w:r w:rsidRPr="2A91FF90" w:rsidR="2A91FF90">
              <w:rPr>
                <w:rFonts w:ascii="Arial Nova" w:hAnsi="Arial Nova" w:eastAsia="Arial Nova" w:cs="Arial Nova"/>
              </w:rPr>
              <w:t>4</w:t>
            </w:r>
            <w:r w:rsidRPr="2A91FF90" w:rsidR="1CFAE2DC">
              <w:rPr>
                <w:rFonts w:ascii="Arial Nova" w:hAnsi="Arial Nova" w:eastAsia="Arial Nova" w:cs="Arial Nova"/>
              </w:rPr>
              <w:t>5</w:t>
            </w:r>
            <w:r w:rsidRPr="2A91FF90" w:rsidR="2A91FF90">
              <w:rPr>
                <w:rFonts w:ascii="Arial Nova" w:hAnsi="Arial Nova" w:eastAsia="Arial Nova" w:cs="Arial Nova"/>
              </w:rPr>
              <w:t>kg</w:t>
            </w:r>
          </w:p>
        </w:tc>
      </w:tr>
      <w:tr w:rsidR="2A91FF90" w:rsidTr="2A91FF90" w14:paraId="600BF611">
        <w:trPr>
          <w:trHeight w:val="300"/>
        </w:trPr>
        <w:tc>
          <w:tcPr>
            <w:tcW w:w="4680" w:type="dxa"/>
            <w:tcMar/>
          </w:tcPr>
          <w:p w:rsidR="2A91FF90" w:rsidP="2A91FF90" w:rsidRDefault="2A91FF90" w14:paraId="419F2FEA" w14:textId="73EECECB">
            <w:pPr>
              <w:pStyle w:val="Normal"/>
              <w:bidi w:val="0"/>
              <w:rPr>
                <w:rFonts w:ascii="Arial Nova" w:hAnsi="Arial Nova" w:eastAsia="Arial Nova" w:cs="Arial Nova"/>
              </w:rPr>
            </w:pPr>
            <w:r w:rsidRPr="2A91FF90" w:rsidR="2A91FF90">
              <w:rPr>
                <w:rFonts w:ascii="Arial Nova" w:hAnsi="Arial Nova" w:eastAsia="Arial Nova" w:cs="Arial Nova"/>
              </w:rPr>
              <w:t>4</w:t>
            </w:r>
          </w:p>
        </w:tc>
        <w:tc>
          <w:tcPr>
            <w:tcW w:w="4680" w:type="dxa"/>
            <w:tcMar/>
          </w:tcPr>
          <w:p w:rsidR="2A91FF90" w:rsidP="2A91FF90" w:rsidRDefault="2A91FF90" w14:paraId="6E02D8F9" w14:textId="14C95F22">
            <w:pPr>
              <w:pStyle w:val="Normal"/>
              <w:bidi w:val="0"/>
              <w:rPr>
                <w:rFonts w:ascii="Arial Nova" w:hAnsi="Arial Nova" w:eastAsia="Arial Nova" w:cs="Arial Nova"/>
              </w:rPr>
            </w:pPr>
            <w:r w:rsidRPr="2A91FF90" w:rsidR="2A91FF90">
              <w:rPr>
                <w:rFonts w:ascii="Arial Nova" w:hAnsi="Arial Nova" w:eastAsia="Arial Nova" w:cs="Arial Nova"/>
              </w:rPr>
              <w:t>5</w:t>
            </w:r>
            <w:r w:rsidRPr="2A91FF90" w:rsidR="7D474F4F">
              <w:rPr>
                <w:rFonts w:ascii="Arial Nova" w:hAnsi="Arial Nova" w:eastAsia="Arial Nova" w:cs="Arial Nova"/>
              </w:rPr>
              <w:t>0</w:t>
            </w:r>
            <w:r w:rsidRPr="2A91FF90" w:rsidR="2A91FF90">
              <w:rPr>
                <w:rFonts w:ascii="Arial Nova" w:hAnsi="Arial Nova" w:eastAsia="Arial Nova" w:cs="Arial Nova"/>
              </w:rPr>
              <w:t>kg</w:t>
            </w:r>
          </w:p>
        </w:tc>
      </w:tr>
      <w:tr w:rsidR="2A91FF90" w:rsidTr="2A91FF90" w14:paraId="15CC1C94">
        <w:trPr>
          <w:trHeight w:val="300"/>
        </w:trPr>
        <w:tc>
          <w:tcPr>
            <w:tcW w:w="4680" w:type="dxa"/>
            <w:tcMar/>
          </w:tcPr>
          <w:p w:rsidR="2A91FF90" w:rsidP="2A91FF90" w:rsidRDefault="2A91FF90" w14:paraId="5619BAA4" w14:textId="6DF99CE8">
            <w:pPr>
              <w:pStyle w:val="Normal"/>
              <w:bidi w:val="0"/>
              <w:rPr>
                <w:rFonts w:ascii="Arial Nova" w:hAnsi="Arial Nova" w:eastAsia="Arial Nova" w:cs="Arial Nova"/>
              </w:rPr>
            </w:pPr>
            <w:r w:rsidRPr="2A91FF90" w:rsidR="2A91FF90">
              <w:rPr>
                <w:rFonts w:ascii="Arial Nova" w:hAnsi="Arial Nova" w:eastAsia="Arial Nova" w:cs="Arial Nova"/>
              </w:rPr>
              <w:t>5</w:t>
            </w:r>
          </w:p>
        </w:tc>
        <w:tc>
          <w:tcPr>
            <w:tcW w:w="4680" w:type="dxa"/>
            <w:tcMar/>
          </w:tcPr>
          <w:p w:rsidR="226CDF90" w:rsidP="2A91FF90" w:rsidRDefault="226CDF90" w14:paraId="005244FC" w14:textId="569E9E2D">
            <w:pPr>
              <w:pStyle w:val="Normal"/>
              <w:bidi w:val="0"/>
              <w:rPr>
                <w:rFonts w:ascii="Arial Nova" w:hAnsi="Arial Nova" w:eastAsia="Arial Nova" w:cs="Arial Nova"/>
              </w:rPr>
            </w:pPr>
            <w:r w:rsidRPr="2A91FF90" w:rsidR="226CDF90">
              <w:rPr>
                <w:rFonts w:ascii="Arial Nova" w:hAnsi="Arial Nova" w:eastAsia="Arial Nova" w:cs="Arial Nova"/>
              </w:rPr>
              <w:t>5</w:t>
            </w:r>
            <w:r w:rsidRPr="2A91FF90" w:rsidR="2A91FF90">
              <w:rPr>
                <w:rFonts w:ascii="Arial Nova" w:hAnsi="Arial Nova" w:eastAsia="Arial Nova" w:cs="Arial Nova"/>
              </w:rPr>
              <w:t>5kg</w:t>
            </w:r>
          </w:p>
        </w:tc>
      </w:tr>
      <w:tr w:rsidR="2A91FF90" w:rsidTr="2A91FF90" w14:paraId="12D76DC3">
        <w:trPr>
          <w:trHeight w:val="300"/>
        </w:trPr>
        <w:tc>
          <w:tcPr>
            <w:tcW w:w="4680" w:type="dxa"/>
            <w:tcMar/>
          </w:tcPr>
          <w:p w:rsidR="2A91FF90" w:rsidP="2A91FF90" w:rsidRDefault="2A91FF90" w14:paraId="112EE59A" w14:textId="21E7BB26">
            <w:pPr>
              <w:pStyle w:val="Normal"/>
              <w:bidi w:val="0"/>
              <w:rPr>
                <w:rFonts w:ascii="Arial Nova" w:hAnsi="Arial Nova" w:eastAsia="Arial Nova" w:cs="Arial Nova"/>
              </w:rPr>
            </w:pPr>
            <w:r w:rsidRPr="2A91FF90" w:rsidR="2A91FF90">
              <w:rPr>
                <w:rFonts w:ascii="Arial Nova" w:hAnsi="Arial Nova" w:eastAsia="Arial Nova" w:cs="Arial Nova"/>
              </w:rPr>
              <w:t>Mean</w:t>
            </w:r>
          </w:p>
        </w:tc>
        <w:tc>
          <w:tcPr>
            <w:tcW w:w="4680" w:type="dxa"/>
            <w:tcMar/>
          </w:tcPr>
          <w:p w:rsidR="558DE6FA" w:rsidP="2A91FF90" w:rsidRDefault="558DE6FA" w14:paraId="6F4F369F" w14:textId="517EB123">
            <w:pPr>
              <w:pStyle w:val="Normal"/>
              <w:bidi w:val="0"/>
              <w:rPr>
                <w:rFonts w:ascii="Arial Nova" w:hAnsi="Arial Nova" w:eastAsia="Arial Nova" w:cs="Arial Nova"/>
              </w:rPr>
            </w:pPr>
            <w:r w:rsidRPr="2A91FF90" w:rsidR="558DE6FA">
              <w:rPr>
                <w:rFonts w:ascii="Arial Nova" w:hAnsi="Arial Nova" w:eastAsia="Arial Nova" w:cs="Arial Nova"/>
              </w:rPr>
              <w:t>55kg</w:t>
            </w:r>
          </w:p>
        </w:tc>
      </w:tr>
    </w:tbl>
    <w:p w:rsidR="04B98A22" w:rsidP="2A91FF90" w:rsidRDefault="04B98A22" w14:paraId="1EF61D21" w14:textId="2530A060">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u w:val="none"/>
          <w:lang w:val="en-US"/>
        </w:rPr>
      </w:pPr>
      <w:r w:rsidRPr="2A91FF90" w:rsidR="04B98A22">
        <w:rPr>
          <w:rFonts w:ascii="Arial Nova" w:hAnsi="Arial Nova" w:eastAsia="Arial Nova" w:cs="Arial Nova"/>
          <w:noProof w:val="0"/>
          <w:sz w:val="24"/>
          <w:szCs w:val="24"/>
          <w:u w:val="none"/>
          <w:lang w:val="en-US"/>
        </w:rPr>
        <w:t>The standard deviation for this group was 7.91</w:t>
      </w:r>
    </w:p>
    <w:p w:rsidR="28C7C51B" w:rsidP="2A91FF90" w:rsidRDefault="28C7C51B" w14:paraId="13F7B0A2" w14:textId="1F660D18">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u w:val="none"/>
          <w:lang w:val="en-US"/>
        </w:rPr>
      </w:pPr>
      <w:r w:rsidRPr="2A91FF90" w:rsidR="28C7C51B">
        <w:rPr>
          <w:rFonts w:ascii="Arial Nova" w:hAnsi="Arial Nova" w:eastAsia="Arial Nova" w:cs="Arial Nova"/>
          <w:noProof w:val="0"/>
          <w:sz w:val="24"/>
          <w:szCs w:val="24"/>
          <w:u w:val="none"/>
          <w:lang w:val="en-US"/>
        </w:rPr>
        <w:t xml:space="preserve">Table </w:t>
      </w:r>
      <w:r w:rsidRPr="2A91FF90" w:rsidR="17A25957">
        <w:rPr>
          <w:rFonts w:ascii="Arial Nova" w:hAnsi="Arial Nova" w:eastAsia="Arial Nova" w:cs="Arial Nova"/>
          <w:noProof w:val="0"/>
          <w:sz w:val="24"/>
          <w:szCs w:val="24"/>
          <w:u w:val="none"/>
          <w:lang w:val="en-US"/>
        </w:rPr>
        <w:t>4</w:t>
      </w:r>
      <w:r w:rsidRPr="2A91FF90" w:rsidR="28C7C51B">
        <w:rPr>
          <w:rFonts w:ascii="Arial Nova" w:hAnsi="Arial Nova" w:eastAsia="Arial Nova" w:cs="Arial Nova"/>
          <w:noProof w:val="0"/>
          <w:sz w:val="24"/>
          <w:szCs w:val="24"/>
          <w:u w:val="none"/>
          <w:lang w:val="en-US"/>
        </w:rPr>
        <w:t xml:space="preserve"> documents the results of the group who performed the concentric only program, as well as the mean for the </w:t>
      </w:r>
      <w:r w:rsidRPr="2A91FF90" w:rsidR="41C61B6E">
        <w:rPr>
          <w:rFonts w:ascii="Arial Nova" w:hAnsi="Arial Nova" w:eastAsia="Arial Nova" w:cs="Arial Nova"/>
          <w:noProof w:val="0"/>
          <w:sz w:val="24"/>
          <w:szCs w:val="24"/>
          <w:u w:val="none"/>
          <w:lang w:val="en-US"/>
        </w:rPr>
        <w:t>group.</w:t>
      </w:r>
    </w:p>
    <w:p w:rsidR="55753658" w:rsidP="2A91FF90" w:rsidRDefault="55753658" w14:paraId="650076DD" w14:textId="36F95090">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u w:val="single"/>
          <w:lang w:val="en-US"/>
        </w:rPr>
      </w:pPr>
      <w:r w:rsidRPr="2A91FF90" w:rsidR="55753658">
        <w:rPr>
          <w:rFonts w:ascii="Arial Nova" w:hAnsi="Arial Nova" w:eastAsia="Arial Nova" w:cs="Arial Nova"/>
          <w:noProof w:val="0"/>
          <w:sz w:val="24"/>
          <w:szCs w:val="24"/>
          <w:u w:val="single"/>
          <w:lang w:val="en-US"/>
        </w:rPr>
        <w:t>Table A4</w:t>
      </w:r>
    </w:p>
    <w:tbl>
      <w:tblPr>
        <w:tblStyle w:val="TableGrid"/>
        <w:bidiVisual w:val="0"/>
        <w:tblW w:w="0" w:type="auto"/>
        <w:tblLook w:val="06A0" w:firstRow="1" w:lastRow="0" w:firstColumn="1" w:lastColumn="0" w:noHBand="1" w:noVBand="1"/>
      </w:tblPr>
      <w:tblGrid>
        <w:gridCol w:w="4680"/>
        <w:gridCol w:w="4680"/>
      </w:tblGrid>
      <w:tr w:rsidR="2A91FF90" w:rsidTr="2A91FF90" w14:paraId="5088A47D">
        <w:trPr>
          <w:trHeight w:val="300"/>
        </w:trPr>
        <w:tc>
          <w:tcPr>
            <w:tcW w:w="4680" w:type="dxa"/>
            <w:tcMar/>
          </w:tcPr>
          <w:p w:rsidR="2A91FF90" w:rsidP="2A91FF90" w:rsidRDefault="2A91FF90" w14:paraId="5E0ABB3B" w14:textId="65F2B8C2">
            <w:pPr>
              <w:pStyle w:val="Normal"/>
              <w:bidi w:val="0"/>
              <w:rPr>
                <w:rFonts w:ascii="Arial Nova" w:hAnsi="Arial Nova" w:eastAsia="Arial Nova" w:cs="Arial Nova"/>
              </w:rPr>
            </w:pPr>
            <w:r w:rsidRPr="2A91FF90" w:rsidR="2A91FF90">
              <w:rPr>
                <w:rFonts w:ascii="Arial Nova" w:hAnsi="Arial Nova" w:eastAsia="Arial Nova" w:cs="Arial Nova"/>
              </w:rPr>
              <w:t>Participant</w:t>
            </w:r>
            <w:r w:rsidRPr="2A91FF90" w:rsidR="2A91FF90">
              <w:rPr>
                <w:rFonts w:ascii="Arial Nova" w:hAnsi="Arial Nova" w:eastAsia="Arial Nova" w:cs="Arial Nova"/>
              </w:rPr>
              <w:t xml:space="preserve"> Number</w:t>
            </w:r>
          </w:p>
        </w:tc>
        <w:tc>
          <w:tcPr>
            <w:tcW w:w="4680" w:type="dxa"/>
            <w:tcMar/>
          </w:tcPr>
          <w:p w:rsidR="2A91FF90" w:rsidP="2A91FF90" w:rsidRDefault="2A91FF90" w14:paraId="6836B7E4" w14:textId="4889E35D">
            <w:pPr>
              <w:pStyle w:val="Normal"/>
              <w:bidi w:val="0"/>
              <w:rPr>
                <w:rFonts w:ascii="Arial Nova" w:hAnsi="Arial Nova" w:eastAsia="Arial Nova" w:cs="Arial Nova"/>
              </w:rPr>
            </w:pPr>
            <w:r w:rsidRPr="2A91FF90" w:rsidR="2A91FF90">
              <w:rPr>
                <w:rFonts w:ascii="Arial Nova" w:hAnsi="Arial Nova" w:eastAsia="Arial Nova" w:cs="Arial Nova"/>
              </w:rPr>
              <w:t>Hamstring Curl 1 Rep Max</w:t>
            </w:r>
          </w:p>
        </w:tc>
      </w:tr>
      <w:tr w:rsidR="2A91FF90" w:rsidTr="2A91FF90" w14:paraId="412522BF">
        <w:trPr>
          <w:trHeight w:val="300"/>
        </w:trPr>
        <w:tc>
          <w:tcPr>
            <w:tcW w:w="4680" w:type="dxa"/>
            <w:tcMar/>
          </w:tcPr>
          <w:p w:rsidR="2A91FF90" w:rsidP="2A91FF90" w:rsidRDefault="2A91FF90" w14:paraId="40892A1F" w14:textId="57F2871B">
            <w:pPr>
              <w:pStyle w:val="Normal"/>
              <w:bidi w:val="0"/>
              <w:rPr>
                <w:rFonts w:ascii="Arial Nova" w:hAnsi="Arial Nova" w:eastAsia="Arial Nova" w:cs="Arial Nova"/>
              </w:rPr>
            </w:pPr>
            <w:r w:rsidRPr="2A91FF90" w:rsidR="2A91FF90">
              <w:rPr>
                <w:rFonts w:ascii="Arial Nova" w:hAnsi="Arial Nova" w:eastAsia="Arial Nova" w:cs="Arial Nova"/>
              </w:rPr>
              <w:t>5</w:t>
            </w:r>
          </w:p>
        </w:tc>
        <w:tc>
          <w:tcPr>
            <w:tcW w:w="4680" w:type="dxa"/>
            <w:tcMar/>
          </w:tcPr>
          <w:p w:rsidR="2A91FF90" w:rsidP="2A91FF90" w:rsidRDefault="2A91FF90" w14:paraId="4128F048" w14:textId="3299E966">
            <w:pPr>
              <w:pStyle w:val="Normal"/>
              <w:bidi w:val="0"/>
              <w:rPr>
                <w:rFonts w:ascii="Arial Nova" w:hAnsi="Arial Nova" w:eastAsia="Arial Nova" w:cs="Arial Nova"/>
              </w:rPr>
            </w:pPr>
            <w:r w:rsidRPr="2A91FF90" w:rsidR="2A91FF90">
              <w:rPr>
                <w:rFonts w:ascii="Arial Nova" w:hAnsi="Arial Nova" w:eastAsia="Arial Nova" w:cs="Arial Nova"/>
              </w:rPr>
              <w:t>5</w:t>
            </w:r>
            <w:r w:rsidRPr="2A91FF90" w:rsidR="4113301D">
              <w:rPr>
                <w:rFonts w:ascii="Arial Nova" w:hAnsi="Arial Nova" w:eastAsia="Arial Nova" w:cs="Arial Nova"/>
              </w:rPr>
              <w:t>0</w:t>
            </w:r>
            <w:r w:rsidRPr="2A91FF90" w:rsidR="2A91FF90">
              <w:rPr>
                <w:rFonts w:ascii="Arial Nova" w:hAnsi="Arial Nova" w:eastAsia="Arial Nova" w:cs="Arial Nova"/>
              </w:rPr>
              <w:t>kg</w:t>
            </w:r>
          </w:p>
        </w:tc>
      </w:tr>
      <w:tr w:rsidR="2A91FF90" w:rsidTr="2A91FF90" w14:paraId="43ED79DA">
        <w:trPr>
          <w:trHeight w:val="300"/>
        </w:trPr>
        <w:tc>
          <w:tcPr>
            <w:tcW w:w="4680" w:type="dxa"/>
            <w:tcMar/>
          </w:tcPr>
          <w:p w:rsidR="2A91FF90" w:rsidP="2A91FF90" w:rsidRDefault="2A91FF90" w14:paraId="38C45879" w14:textId="79A425F0">
            <w:pPr>
              <w:pStyle w:val="Normal"/>
              <w:bidi w:val="0"/>
              <w:rPr>
                <w:rFonts w:ascii="Arial Nova" w:hAnsi="Arial Nova" w:eastAsia="Arial Nova" w:cs="Arial Nova"/>
              </w:rPr>
            </w:pPr>
            <w:r w:rsidRPr="2A91FF90" w:rsidR="2A91FF90">
              <w:rPr>
                <w:rFonts w:ascii="Arial Nova" w:hAnsi="Arial Nova" w:eastAsia="Arial Nova" w:cs="Arial Nova"/>
              </w:rPr>
              <w:t>6</w:t>
            </w:r>
          </w:p>
        </w:tc>
        <w:tc>
          <w:tcPr>
            <w:tcW w:w="4680" w:type="dxa"/>
            <w:tcMar/>
          </w:tcPr>
          <w:p w:rsidR="2A91FF90" w:rsidP="2A91FF90" w:rsidRDefault="2A91FF90" w14:paraId="20EA7645" w14:textId="0BE4A0FF">
            <w:pPr>
              <w:pStyle w:val="Normal"/>
              <w:bidi w:val="0"/>
              <w:rPr>
                <w:rFonts w:ascii="Arial Nova" w:hAnsi="Arial Nova" w:eastAsia="Arial Nova" w:cs="Arial Nova"/>
              </w:rPr>
            </w:pPr>
            <w:r w:rsidRPr="2A91FF90" w:rsidR="2A91FF90">
              <w:rPr>
                <w:rFonts w:ascii="Arial Nova" w:hAnsi="Arial Nova" w:eastAsia="Arial Nova" w:cs="Arial Nova"/>
              </w:rPr>
              <w:t>5</w:t>
            </w:r>
            <w:r w:rsidRPr="2A91FF90" w:rsidR="2A91FF90">
              <w:rPr>
                <w:rFonts w:ascii="Arial Nova" w:hAnsi="Arial Nova" w:eastAsia="Arial Nova" w:cs="Arial Nova"/>
              </w:rPr>
              <w:t>0</w:t>
            </w:r>
            <w:r w:rsidRPr="2A91FF90" w:rsidR="2A91FF90">
              <w:rPr>
                <w:rFonts w:ascii="Arial Nova" w:hAnsi="Arial Nova" w:eastAsia="Arial Nova" w:cs="Arial Nova"/>
              </w:rPr>
              <w:t>kg</w:t>
            </w:r>
          </w:p>
        </w:tc>
      </w:tr>
      <w:tr w:rsidR="2A91FF90" w:rsidTr="2A91FF90" w14:paraId="5594D465">
        <w:trPr>
          <w:trHeight w:val="300"/>
        </w:trPr>
        <w:tc>
          <w:tcPr>
            <w:tcW w:w="4680" w:type="dxa"/>
            <w:tcMar/>
          </w:tcPr>
          <w:p w:rsidR="2A91FF90" w:rsidP="2A91FF90" w:rsidRDefault="2A91FF90" w14:paraId="3ABD96BE" w14:textId="309BBB33">
            <w:pPr>
              <w:pStyle w:val="Normal"/>
              <w:bidi w:val="0"/>
              <w:rPr>
                <w:rFonts w:ascii="Arial Nova" w:hAnsi="Arial Nova" w:eastAsia="Arial Nova" w:cs="Arial Nova"/>
              </w:rPr>
            </w:pPr>
            <w:r w:rsidRPr="2A91FF90" w:rsidR="2A91FF90">
              <w:rPr>
                <w:rFonts w:ascii="Arial Nova" w:hAnsi="Arial Nova" w:eastAsia="Arial Nova" w:cs="Arial Nova"/>
              </w:rPr>
              <w:t>7</w:t>
            </w:r>
          </w:p>
        </w:tc>
        <w:tc>
          <w:tcPr>
            <w:tcW w:w="4680" w:type="dxa"/>
            <w:tcMar/>
          </w:tcPr>
          <w:p w:rsidR="2A91FF90" w:rsidP="2A91FF90" w:rsidRDefault="2A91FF90" w14:paraId="1D196CD7" w14:textId="2BA24352">
            <w:pPr>
              <w:pStyle w:val="Normal"/>
              <w:bidi w:val="0"/>
              <w:rPr>
                <w:rFonts w:ascii="Arial Nova" w:hAnsi="Arial Nova" w:eastAsia="Arial Nova" w:cs="Arial Nova"/>
              </w:rPr>
            </w:pPr>
            <w:r w:rsidRPr="2A91FF90" w:rsidR="2A91FF90">
              <w:rPr>
                <w:rFonts w:ascii="Arial Nova" w:hAnsi="Arial Nova" w:eastAsia="Arial Nova" w:cs="Arial Nova"/>
              </w:rPr>
              <w:t>4</w:t>
            </w:r>
            <w:r w:rsidRPr="2A91FF90" w:rsidR="4A287FB1">
              <w:rPr>
                <w:rFonts w:ascii="Arial Nova" w:hAnsi="Arial Nova" w:eastAsia="Arial Nova" w:cs="Arial Nova"/>
              </w:rPr>
              <w:t>5</w:t>
            </w:r>
            <w:r w:rsidRPr="2A91FF90" w:rsidR="2A91FF90">
              <w:rPr>
                <w:rFonts w:ascii="Arial Nova" w:hAnsi="Arial Nova" w:eastAsia="Arial Nova" w:cs="Arial Nova"/>
              </w:rPr>
              <w:t>kg</w:t>
            </w:r>
          </w:p>
        </w:tc>
      </w:tr>
      <w:tr w:rsidR="2A91FF90" w:rsidTr="2A91FF90" w14:paraId="22C0C8BE">
        <w:trPr>
          <w:trHeight w:val="300"/>
        </w:trPr>
        <w:tc>
          <w:tcPr>
            <w:tcW w:w="4680" w:type="dxa"/>
            <w:tcMar/>
          </w:tcPr>
          <w:p w:rsidR="2A91FF90" w:rsidP="2A91FF90" w:rsidRDefault="2A91FF90" w14:paraId="121325D1" w14:textId="7ED822D0">
            <w:pPr>
              <w:pStyle w:val="Normal"/>
              <w:bidi w:val="0"/>
              <w:rPr>
                <w:rFonts w:ascii="Arial Nova" w:hAnsi="Arial Nova" w:eastAsia="Arial Nova" w:cs="Arial Nova"/>
              </w:rPr>
            </w:pPr>
            <w:r w:rsidRPr="2A91FF90" w:rsidR="2A91FF90">
              <w:rPr>
                <w:rFonts w:ascii="Arial Nova" w:hAnsi="Arial Nova" w:eastAsia="Arial Nova" w:cs="Arial Nova"/>
              </w:rPr>
              <w:t>8</w:t>
            </w:r>
          </w:p>
        </w:tc>
        <w:tc>
          <w:tcPr>
            <w:tcW w:w="4680" w:type="dxa"/>
            <w:tcMar/>
          </w:tcPr>
          <w:p w:rsidR="2A91FF90" w:rsidP="2A91FF90" w:rsidRDefault="2A91FF90" w14:paraId="4DA7A082" w14:textId="25C161DB">
            <w:pPr>
              <w:pStyle w:val="Normal"/>
              <w:bidi w:val="0"/>
              <w:rPr>
                <w:rFonts w:ascii="Arial Nova" w:hAnsi="Arial Nova" w:eastAsia="Arial Nova" w:cs="Arial Nova"/>
              </w:rPr>
            </w:pPr>
            <w:r w:rsidRPr="2A91FF90" w:rsidR="2A91FF90">
              <w:rPr>
                <w:rFonts w:ascii="Arial Nova" w:hAnsi="Arial Nova" w:eastAsia="Arial Nova" w:cs="Arial Nova"/>
              </w:rPr>
              <w:t>60</w:t>
            </w:r>
            <w:r w:rsidRPr="2A91FF90" w:rsidR="2A91FF90">
              <w:rPr>
                <w:rFonts w:ascii="Arial Nova" w:hAnsi="Arial Nova" w:eastAsia="Arial Nova" w:cs="Arial Nova"/>
              </w:rPr>
              <w:t>kg</w:t>
            </w:r>
          </w:p>
        </w:tc>
      </w:tr>
      <w:tr w:rsidR="2A91FF90" w:rsidTr="2A91FF90" w14:paraId="6E6BE40F">
        <w:trPr>
          <w:trHeight w:val="300"/>
        </w:trPr>
        <w:tc>
          <w:tcPr>
            <w:tcW w:w="4680" w:type="dxa"/>
            <w:tcMar/>
          </w:tcPr>
          <w:p w:rsidR="2A91FF90" w:rsidP="2A91FF90" w:rsidRDefault="2A91FF90" w14:paraId="2970886C" w14:textId="18372116">
            <w:pPr>
              <w:pStyle w:val="Normal"/>
              <w:bidi w:val="0"/>
              <w:rPr>
                <w:rFonts w:ascii="Arial Nova" w:hAnsi="Arial Nova" w:eastAsia="Arial Nova" w:cs="Arial Nova"/>
              </w:rPr>
            </w:pPr>
            <w:r w:rsidRPr="2A91FF90" w:rsidR="2A91FF90">
              <w:rPr>
                <w:rFonts w:ascii="Arial Nova" w:hAnsi="Arial Nova" w:eastAsia="Arial Nova" w:cs="Arial Nova"/>
              </w:rPr>
              <w:t>9</w:t>
            </w:r>
          </w:p>
        </w:tc>
        <w:tc>
          <w:tcPr>
            <w:tcW w:w="4680" w:type="dxa"/>
            <w:tcMar/>
          </w:tcPr>
          <w:p w:rsidR="2A91FF90" w:rsidP="2A91FF90" w:rsidRDefault="2A91FF90" w14:paraId="3D6F0CFD" w14:textId="280A685F">
            <w:pPr>
              <w:pStyle w:val="Normal"/>
              <w:bidi w:val="0"/>
              <w:rPr>
                <w:rFonts w:ascii="Arial Nova" w:hAnsi="Arial Nova" w:eastAsia="Arial Nova" w:cs="Arial Nova"/>
              </w:rPr>
            </w:pPr>
            <w:r w:rsidRPr="2A91FF90" w:rsidR="2A91FF90">
              <w:rPr>
                <w:rFonts w:ascii="Arial Nova" w:hAnsi="Arial Nova" w:eastAsia="Arial Nova" w:cs="Arial Nova"/>
              </w:rPr>
              <w:t>4</w:t>
            </w:r>
            <w:r w:rsidRPr="2A91FF90" w:rsidR="215E47B5">
              <w:rPr>
                <w:rFonts w:ascii="Arial Nova" w:hAnsi="Arial Nova" w:eastAsia="Arial Nova" w:cs="Arial Nova"/>
              </w:rPr>
              <w:t>5</w:t>
            </w:r>
            <w:r w:rsidRPr="2A91FF90" w:rsidR="2A91FF90">
              <w:rPr>
                <w:rFonts w:ascii="Arial Nova" w:hAnsi="Arial Nova" w:eastAsia="Arial Nova" w:cs="Arial Nova"/>
              </w:rPr>
              <w:t>kg</w:t>
            </w:r>
          </w:p>
        </w:tc>
      </w:tr>
      <w:tr w:rsidR="2A91FF90" w:rsidTr="2A91FF90" w14:paraId="73D8705A">
        <w:trPr>
          <w:trHeight w:val="300"/>
        </w:trPr>
        <w:tc>
          <w:tcPr>
            <w:tcW w:w="4680" w:type="dxa"/>
            <w:tcMar/>
          </w:tcPr>
          <w:p w:rsidR="2A91FF90" w:rsidP="2A91FF90" w:rsidRDefault="2A91FF90" w14:paraId="42091689" w14:textId="58CE6111">
            <w:pPr>
              <w:pStyle w:val="Normal"/>
              <w:bidi w:val="0"/>
              <w:rPr>
                <w:rFonts w:ascii="Arial Nova" w:hAnsi="Arial Nova" w:eastAsia="Arial Nova" w:cs="Arial Nova"/>
              </w:rPr>
            </w:pPr>
            <w:r w:rsidRPr="2A91FF90" w:rsidR="2A91FF90">
              <w:rPr>
                <w:rFonts w:ascii="Arial Nova" w:hAnsi="Arial Nova" w:eastAsia="Arial Nova" w:cs="Arial Nova"/>
              </w:rPr>
              <w:t>Mean</w:t>
            </w:r>
          </w:p>
        </w:tc>
        <w:tc>
          <w:tcPr>
            <w:tcW w:w="4680" w:type="dxa"/>
            <w:tcMar/>
          </w:tcPr>
          <w:p w:rsidR="67ED6D80" w:rsidP="2A91FF90" w:rsidRDefault="67ED6D80" w14:paraId="4BCD3897" w14:textId="56F0784A">
            <w:pPr>
              <w:pStyle w:val="Normal"/>
              <w:bidi w:val="0"/>
              <w:rPr>
                <w:rFonts w:ascii="Arial Nova" w:hAnsi="Arial Nova" w:eastAsia="Arial Nova" w:cs="Arial Nova"/>
              </w:rPr>
            </w:pPr>
            <w:r w:rsidRPr="2A91FF90" w:rsidR="67ED6D80">
              <w:rPr>
                <w:rFonts w:ascii="Arial Nova" w:hAnsi="Arial Nova" w:eastAsia="Arial Nova" w:cs="Arial Nova"/>
              </w:rPr>
              <w:t>50kg</w:t>
            </w:r>
          </w:p>
        </w:tc>
      </w:tr>
    </w:tbl>
    <w:p w:rsidR="26BB3D11" w:rsidP="2A91FF90" w:rsidRDefault="26BB3D11" w14:paraId="2B021D0E" w14:textId="1B0F0D29">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u w:val="none"/>
          <w:lang w:val="en-US"/>
        </w:rPr>
      </w:pPr>
      <w:r w:rsidRPr="2A91FF90" w:rsidR="26BB3D11">
        <w:rPr>
          <w:rFonts w:ascii="Arial Nova" w:hAnsi="Arial Nova" w:eastAsia="Arial Nova" w:cs="Arial Nova"/>
          <w:noProof w:val="0"/>
          <w:sz w:val="24"/>
          <w:szCs w:val="24"/>
          <w:u w:val="none"/>
          <w:lang w:val="en-US"/>
        </w:rPr>
        <w:t xml:space="preserve">The standard deviation for this group </w:t>
      </w:r>
      <w:r w:rsidRPr="2A91FF90" w:rsidR="26BB3D11">
        <w:rPr>
          <w:rFonts w:ascii="Arial Nova" w:hAnsi="Arial Nova" w:eastAsia="Arial Nova" w:cs="Arial Nova"/>
          <w:noProof w:val="0"/>
          <w:sz w:val="24"/>
          <w:szCs w:val="24"/>
          <w:u w:val="none"/>
          <w:lang w:val="en-US"/>
        </w:rPr>
        <w:t>6.12</w:t>
      </w:r>
      <w:r w:rsidRPr="2A91FF90" w:rsidR="26BB3D11">
        <w:rPr>
          <w:rFonts w:ascii="Arial Nova" w:hAnsi="Arial Nova" w:eastAsia="Arial Nova" w:cs="Arial Nova"/>
          <w:noProof w:val="0"/>
          <w:sz w:val="24"/>
          <w:szCs w:val="24"/>
          <w:u w:val="none"/>
          <w:lang w:val="en-US"/>
        </w:rPr>
        <w:t>.</w:t>
      </w:r>
    </w:p>
    <w:p w:rsidR="67ED6D80" w:rsidP="2A91FF90" w:rsidRDefault="67ED6D80" w14:paraId="4258C60A" w14:textId="0F1E2909">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lang w:val="en-US"/>
        </w:rPr>
      </w:pPr>
      <w:r w:rsidRPr="2A91FF90" w:rsidR="67ED6D80">
        <w:rPr>
          <w:rFonts w:ascii="Arial Nova" w:hAnsi="Arial Nova" w:eastAsia="Arial Nova" w:cs="Arial Nova"/>
          <w:noProof w:val="0"/>
          <w:sz w:val="24"/>
          <w:szCs w:val="24"/>
          <w:lang w:val="en-US"/>
        </w:rPr>
        <w:t xml:space="preserve">This data was used to conduct an independent T test with SPSS. An </w:t>
      </w:r>
      <w:r w:rsidRPr="2A91FF90" w:rsidR="07F35749">
        <w:rPr>
          <w:rFonts w:ascii="Arial Nova" w:hAnsi="Arial Nova" w:eastAsia="Arial Nova" w:cs="Arial Nova"/>
          <w:noProof w:val="0"/>
          <w:sz w:val="24"/>
          <w:szCs w:val="24"/>
          <w:lang w:val="en-US"/>
        </w:rPr>
        <w:t>independent</w:t>
      </w:r>
      <w:r w:rsidRPr="2A91FF90" w:rsidR="67ED6D80">
        <w:rPr>
          <w:rFonts w:ascii="Arial Nova" w:hAnsi="Arial Nova" w:eastAsia="Arial Nova" w:cs="Arial Nova"/>
          <w:noProof w:val="0"/>
          <w:sz w:val="24"/>
          <w:szCs w:val="24"/>
          <w:lang w:val="en-US"/>
        </w:rPr>
        <w:t xml:space="preserve"> T test was selected </w:t>
      </w:r>
      <w:r w:rsidRPr="2A91FF90" w:rsidR="75BA2367">
        <w:rPr>
          <w:rFonts w:ascii="Arial Nova" w:hAnsi="Arial Nova" w:eastAsia="Arial Nova" w:cs="Arial Nova"/>
          <w:noProof w:val="0"/>
          <w:sz w:val="24"/>
          <w:szCs w:val="24"/>
          <w:lang w:val="en-US"/>
        </w:rPr>
        <w:t xml:space="preserve">to </w:t>
      </w:r>
      <w:r w:rsidRPr="2A91FF90" w:rsidR="67ED6D80">
        <w:rPr>
          <w:rFonts w:ascii="Arial Nova" w:hAnsi="Arial Nova" w:eastAsia="Arial Nova" w:cs="Arial Nova"/>
          <w:noProof w:val="0"/>
          <w:sz w:val="24"/>
          <w:szCs w:val="24"/>
          <w:lang w:val="en-US"/>
        </w:rPr>
        <w:t>examine whether there was a difference in hamstring curl on</w:t>
      </w:r>
      <w:r w:rsidRPr="2A91FF90" w:rsidR="65F42BBA">
        <w:rPr>
          <w:rFonts w:ascii="Arial Nova" w:hAnsi="Arial Nova" w:eastAsia="Arial Nova" w:cs="Arial Nova"/>
          <w:noProof w:val="0"/>
          <w:sz w:val="24"/>
          <w:szCs w:val="24"/>
          <w:lang w:val="en-US"/>
        </w:rPr>
        <w:t xml:space="preserve">e rep max </w:t>
      </w:r>
      <w:r w:rsidRPr="2A91FF90" w:rsidR="67ED6D80">
        <w:rPr>
          <w:rFonts w:ascii="Arial Nova" w:hAnsi="Arial Nova" w:eastAsia="Arial Nova" w:cs="Arial Nova"/>
          <w:noProof w:val="0"/>
          <w:sz w:val="24"/>
          <w:szCs w:val="24"/>
          <w:lang w:val="en-US"/>
        </w:rPr>
        <w:t>between Group 1 and Group 2</w:t>
      </w:r>
      <w:r w:rsidRPr="2A91FF90" w:rsidR="3DB96832">
        <w:rPr>
          <w:rFonts w:ascii="Arial Nova" w:hAnsi="Arial Nova" w:eastAsia="Arial Nova" w:cs="Arial Nova"/>
          <w:noProof w:val="0"/>
          <w:sz w:val="24"/>
          <w:szCs w:val="24"/>
          <w:lang w:val="en-US"/>
        </w:rPr>
        <w:t xml:space="preserve"> after their respective interventions</w:t>
      </w:r>
      <w:r w:rsidRPr="2A91FF90" w:rsidR="67ED6D80">
        <w:rPr>
          <w:rFonts w:ascii="Arial Nova" w:hAnsi="Arial Nova" w:eastAsia="Arial Nova" w:cs="Arial Nova"/>
          <w:noProof w:val="0"/>
          <w:sz w:val="24"/>
          <w:szCs w:val="24"/>
          <w:lang w:val="en-US"/>
        </w:rPr>
        <w:t xml:space="preserve">. </w:t>
      </w:r>
    </w:p>
    <w:p w:rsidR="67ED6D80" w:rsidP="2A91FF90" w:rsidRDefault="67ED6D80" w14:paraId="5EA64989" w14:textId="34FE8CF0">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lang w:val="en-US"/>
        </w:rPr>
      </w:pPr>
      <w:r w:rsidRPr="2A91FF90" w:rsidR="67ED6D80">
        <w:rPr>
          <w:rFonts w:ascii="Arial Nova" w:hAnsi="Arial Nova" w:eastAsia="Arial Nova" w:cs="Arial Nova"/>
          <w:noProof w:val="0"/>
          <w:sz w:val="24"/>
          <w:szCs w:val="24"/>
          <w:lang w:val="en-US"/>
        </w:rPr>
        <w:t xml:space="preserve">The results </w:t>
      </w:r>
      <w:r w:rsidRPr="2A91FF90" w:rsidR="67ED6D80">
        <w:rPr>
          <w:rFonts w:ascii="Arial Nova" w:hAnsi="Arial Nova" w:eastAsia="Arial Nova" w:cs="Arial Nova"/>
          <w:noProof w:val="0"/>
          <w:sz w:val="24"/>
          <w:szCs w:val="24"/>
          <w:lang w:val="en-US"/>
        </w:rPr>
        <w:t>indicated</w:t>
      </w:r>
      <w:r w:rsidRPr="2A91FF90" w:rsidR="67ED6D80">
        <w:rPr>
          <w:rFonts w:ascii="Arial Nova" w:hAnsi="Arial Nova" w:eastAsia="Arial Nova" w:cs="Arial Nova"/>
          <w:noProof w:val="0"/>
          <w:sz w:val="24"/>
          <w:szCs w:val="24"/>
          <w:lang w:val="en-US"/>
        </w:rPr>
        <w:t xml:space="preserve"> that there was no significant difference in hamstring </w:t>
      </w:r>
      <w:r w:rsidRPr="2A91FF90" w:rsidR="4EF3BCE4">
        <w:rPr>
          <w:rFonts w:ascii="Arial Nova" w:hAnsi="Arial Nova" w:eastAsia="Arial Nova" w:cs="Arial Nova"/>
          <w:noProof w:val="0"/>
          <w:sz w:val="24"/>
          <w:szCs w:val="24"/>
          <w:lang w:val="en-US"/>
        </w:rPr>
        <w:t xml:space="preserve">curl one rep max </w:t>
      </w:r>
      <w:r w:rsidRPr="2A91FF90" w:rsidR="67ED6D80">
        <w:rPr>
          <w:rFonts w:ascii="Arial Nova" w:hAnsi="Arial Nova" w:eastAsia="Arial Nova" w:cs="Arial Nova"/>
          <w:noProof w:val="0"/>
          <w:sz w:val="24"/>
          <w:szCs w:val="24"/>
          <w:lang w:val="en-US"/>
        </w:rPr>
        <w:t>between the two groups</w:t>
      </w:r>
      <w:r w:rsidRPr="2A91FF90" w:rsidR="3C2A61C9">
        <w:rPr>
          <w:rFonts w:ascii="Arial Nova" w:hAnsi="Arial Nova" w:eastAsia="Arial Nova" w:cs="Arial Nova"/>
          <w:noProof w:val="0"/>
          <w:sz w:val="24"/>
          <w:szCs w:val="24"/>
          <w:lang w:val="en-US"/>
        </w:rPr>
        <w:t xml:space="preserve"> after their interventions</w:t>
      </w:r>
      <w:r w:rsidRPr="2A91FF90" w:rsidR="67ED6D80">
        <w:rPr>
          <w:rFonts w:ascii="Arial Nova" w:hAnsi="Arial Nova" w:eastAsia="Arial Nova" w:cs="Arial Nova"/>
          <w:noProof w:val="0"/>
          <w:sz w:val="24"/>
          <w:szCs w:val="24"/>
          <w:lang w:val="en-US"/>
        </w:rPr>
        <w:t xml:space="preserve">, </w:t>
      </w:r>
      <w:r w:rsidRPr="2A91FF90" w:rsidR="67ED6D80">
        <w:rPr>
          <w:rFonts w:ascii="Arial Nova" w:hAnsi="Arial Nova" w:eastAsia="Arial Nova" w:cs="Arial Nova"/>
          <w:i w:val="1"/>
          <w:iCs w:val="1"/>
          <w:noProof w:val="0"/>
          <w:sz w:val="24"/>
          <w:szCs w:val="24"/>
          <w:lang w:val="en-US"/>
        </w:rPr>
        <w:t>t</w:t>
      </w:r>
      <w:r w:rsidRPr="2A91FF90" w:rsidR="67ED6D80">
        <w:rPr>
          <w:rFonts w:ascii="Arial Nova" w:hAnsi="Arial Nova" w:eastAsia="Arial Nova" w:cs="Arial Nova"/>
          <w:noProof w:val="0"/>
          <w:sz w:val="24"/>
          <w:szCs w:val="24"/>
          <w:lang w:val="en-US"/>
        </w:rPr>
        <w:t>(</w:t>
      </w:r>
      <w:r w:rsidRPr="2A91FF90" w:rsidR="67ED6D80">
        <w:rPr>
          <w:rFonts w:ascii="Arial Nova" w:hAnsi="Arial Nova" w:eastAsia="Arial Nova" w:cs="Arial Nova"/>
          <w:noProof w:val="0"/>
          <w:sz w:val="24"/>
          <w:szCs w:val="24"/>
          <w:lang w:val="en-US"/>
        </w:rPr>
        <w:t xml:space="preserve">8) = 0.77, </w:t>
      </w:r>
      <w:r w:rsidRPr="2A91FF90" w:rsidR="67ED6D80">
        <w:rPr>
          <w:rFonts w:ascii="Arial Nova" w:hAnsi="Arial Nova" w:eastAsia="Arial Nova" w:cs="Arial Nova"/>
          <w:i w:val="1"/>
          <w:iCs w:val="1"/>
          <w:noProof w:val="0"/>
          <w:sz w:val="24"/>
          <w:szCs w:val="24"/>
          <w:lang w:val="en-US"/>
        </w:rPr>
        <w:t>p</w:t>
      </w:r>
      <w:r w:rsidRPr="2A91FF90" w:rsidR="67ED6D80">
        <w:rPr>
          <w:rFonts w:ascii="Arial Nova" w:hAnsi="Arial Nova" w:eastAsia="Arial Nova" w:cs="Arial Nova"/>
          <w:noProof w:val="0"/>
          <w:sz w:val="24"/>
          <w:szCs w:val="24"/>
          <w:lang w:val="en-US"/>
        </w:rPr>
        <w:t xml:space="preserve"> = .46 (two-tailed). Participants in Group 1 (M = 55.00 kg, SD = 7.91) </w:t>
      </w:r>
      <w:r w:rsidRPr="2A91FF90" w:rsidR="67ED6D80">
        <w:rPr>
          <w:rFonts w:ascii="Arial Nova" w:hAnsi="Arial Nova" w:eastAsia="Arial Nova" w:cs="Arial Nova"/>
          <w:noProof w:val="0"/>
          <w:sz w:val="24"/>
          <w:szCs w:val="24"/>
          <w:lang w:val="en-US"/>
        </w:rPr>
        <w:t>demonstrated</w:t>
      </w:r>
      <w:r w:rsidRPr="2A91FF90" w:rsidR="67ED6D80">
        <w:rPr>
          <w:rFonts w:ascii="Arial Nova" w:hAnsi="Arial Nova" w:eastAsia="Arial Nova" w:cs="Arial Nova"/>
          <w:noProof w:val="0"/>
          <w:sz w:val="24"/>
          <w:szCs w:val="24"/>
          <w:lang w:val="en-US"/>
        </w:rPr>
        <w:t xml:space="preserve"> a slightly higher mean strength compared to participants in Group 2 (M = 50.00 kg, SD = 6.12); however, this difference was not statistically significant. </w:t>
      </w:r>
    </w:p>
    <w:p w:rsidR="67ED6D80" w:rsidP="2A91FF90" w:rsidRDefault="67ED6D80" w14:paraId="3B333CB0" w14:textId="0185D58A">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lang w:val="en-US"/>
        </w:rPr>
      </w:pPr>
      <w:r w:rsidRPr="2A91FF90" w:rsidR="67ED6D80">
        <w:rPr>
          <w:rFonts w:ascii="Arial Nova" w:hAnsi="Arial Nova" w:eastAsia="Arial Nova" w:cs="Arial Nova"/>
          <w:noProof w:val="0"/>
          <w:sz w:val="24"/>
          <w:szCs w:val="24"/>
          <w:lang w:val="en-US"/>
        </w:rPr>
        <w:t xml:space="preserve">These findings suggest that there is no meaningful difference in hamstring curl </w:t>
      </w:r>
      <w:r w:rsidRPr="2A91FF90" w:rsidR="21C73413">
        <w:rPr>
          <w:rFonts w:ascii="Arial Nova" w:hAnsi="Arial Nova" w:eastAsia="Arial Nova" w:cs="Arial Nova"/>
          <w:noProof w:val="0"/>
          <w:sz w:val="24"/>
          <w:szCs w:val="24"/>
          <w:lang w:val="en-US"/>
        </w:rPr>
        <w:t xml:space="preserve">one rep max </w:t>
      </w:r>
      <w:r w:rsidRPr="2A91FF90" w:rsidR="67ED6D80">
        <w:rPr>
          <w:rFonts w:ascii="Arial Nova" w:hAnsi="Arial Nova" w:eastAsia="Arial Nova" w:cs="Arial Nova"/>
          <w:noProof w:val="0"/>
          <w:sz w:val="24"/>
          <w:szCs w:val="24"/>
          <w:lang w:val="en-US"/>
        </w:rPr>
        <w:t>betwee</w:t>
      </w:r>
      <w:r w:rsidRPr="2A91FF90" w:rsidR="67ED6D80">
        <w:rPr>
          <w:rFonts w:ascii="Arial Nova" w:hAnsi="Arial Nova" w:eastAsia="Arial Nova" w:cs="Arial Nova"/>
          <w:noProof w:val="0"/>
          <w:sz w:val="24"/>
          <w:szCs w:val="24"/>
          <w:lang w:val="en-US"/>
        </w:rPr>
        <w:t xml:space="preserve">n </w:t>
      </w:r>
      <w:r w:rsidRPr="2A91FF90" w:rsidR="67ED6D80">
        <w:rPr>
          <w:rFonts w:ascii="Arial Nova" w:hAnsi="Arial Nova" w:eastAsia="Arial Nova" w:cs="Arial Nova"/>
          <w:noProof w:val="0"/>
          <w:sz w:val="24"/>
          <w:szCs w:val="24"/>
          <w:lang w:val="en-US"/>
        </w:rPr>
        <w:t>the two groups</w:t>
      </w:r>
      <w:r w:rsidRPr="2A91FF90" w:rsidR="1CBC797B">
        <w:rPr>
          <w:rFonts w:ascii="Arial Nova" w:hAnsi="Arial Nova" w:eastAsia="Arial Nova" w:cs="Arial Nova"/>
          <w:noProof w:val="0"/>
          <w:sz w:val="24"/>
          <w:szCs w:val="24"/>
          <w:lang w:val="en-US"/>
        </w:rPr>
        <w:t xml:space="preserve"> after their programs were undertaken</w:t>
      </w:r>
      <w:r w:rsidRPr="2A91FF90" w:rsidR="67ED6D80">
        <w:rPr>
          <w:rFonts w:ascii="Arial Nova" w:hAnsi="Arial Nova" w:eastAsia="Arial Nova" w:cs="Arial Nova"/>
          <w:noProof w:val="0"/>
          <w:sz w:val="24"/>
          <w:szCs w:val="24"/>
          <w:lang w:val="en-US"/>
        </w:rPr>
        <w:t>, and any ob</w:t>
      </w:r>
      <w:r w:rsidRPr="2A91FF90" w:rsidR="67ED6D80">
        <w:rPr>
          <w:rFonts w:ascii="Arial Nova" w:hAnsi="Arial Nova" w:eastAsia="Arial Nova" w:cs="Arial Nova"/>
          <w:noProof w:val="0"/>
          <w:sz w:val="24"/>
          <w:szCs w:val="24"/>
          <w:lang w:val="en-US"/>
        </w:rPr>
        <w:t>served var</w:t>
      </w:r>
      <w:r w:rsidRPr="2A91FF90" w:rsidR="67ED6D80">
        <w:rPr>
          <w:rFonts w:ascii="Arial Nova" w:hAnsi="Arial Nova" w:eastAsia="Arial Nova" w:cs="Arial Nova"/>
          <w:noProof w:val="0"/>
          <w:sz w:val="24"/>
          <w:szCs w:val="24"/>
          <w:lang w:val="en-US"/>
        </w:rPr>
        <w:t xml:space="preserve">iation is </w:t>
      </w:r>
      <w:r w:rsidRPr="2A91FF90" w:rsidR="67ED6D80">
        <w:rPr>
          <w:rFonts w:ascii="Arial Nova" w:hAnsi="Arial Nova" w:eastAsia="Arial Nova" w:cs="Arial Nova"/>
          <w:noProof w:val="0"/>
          <w:sz w:val="24"/>
          <w:szCs w:val="24"/>
          <w:lang w:val="en-US"/>
        </w:rPr>
        <w:t>likely due to</w:t>
      </w:r>
      <w:r w:rsidRPr="2A91FF90" w:rsidR="67ED6D80">
        <w:rPr>
          <w:rFonts w:ascii="Arial Nova" w:hAnsi="Arial Nova" w:eastAsia="Arial Nova" w:cs="Arial Nova"/>
          <w:noProof w:val="0"/>
          <w:sz w:val="24"/>
          <w:szCs w:val="24"/>
          <w:lang w:val="en-US"/>
        </w:rPr>
        <w:t xml:space="preserve"> chance rather than a true effect.</w:t>
      </w:r>
    </w:p>
    <w:p w:rsidR="749AAF59" w:rsidP="2A91FF90" w:rsidRDefault="749AAF59" w14:paraId="1EAC2F1F" w14:textId="2D7737E2">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lang w:val="en-US"/>
        </w:rPr>
      </w:pPr>
      <w:r w:rsidRPr="2A91FF90" w:rsidR="749AAF59">
        <w:rPr>
          <w:rFonts w:ascii="Arial Nova" w:hAnsi="Arial Nova" w:eastAsia="Arial Nova" w:cs="Arial Nova"/>
          <w:noProof w:val="0"/>
          <w:sz w:val="24"/>
          <w:szCs w:val="24"/>
          <w:lang w:val="en-US"/>
        </w:rPr>
        <w:t>A</w:t>
      </w:r>
      <w:r w:rsidRPr="2A91FF90" w:rsidR="3B8F5F88">
        <w:rPr>
          <w:rFonts w:ascii="Arial Nova" w:hAnsi="Arial Nova" w:eastAsia="Arial Nova" w:cs="Arial Nova"/>
          <w:noProof w:val="0"/>
          <w:sz w:val="24"/>
          <w:szCs w:val="24"/>
          <w:lang w:val="en-US"/>
        </w:rPr>
        <w:t xml:space="preserve"> paired samples </w:t>
      </w:r>
      <w:r w:rsidRPr="2A91FF90" w:rsidR="749AAF59">
        <w:rPr>
          <w:rFonts w:ascii="Arial Nova" w:hAnsi="Arial Nova" w:eastAsia="Arial Nova" w:cs="Arial Nova"/>
          <w:noProof w:val="0"/>
          <w:sz w:val="24"/>
          <w:szCs w:val="24"/>
          <w:lang w:val="en-US"/>
        </w:rPr>
        <w:t xml:space="preserve">T test was also conducted on pre and post intervention data for each group respectively to </w:t>
      </w:r>
      <w:r w:rsidRPr="2A91FF90" w:rsidR="749AAF59">
        <w:rPr>
          <w:rFonts w:ascii="Arial Nova" w:hAnsi="Arial Nova" w:eastAsia="Arial Nova" w:cs="Arial Nova"/>
          <w:noProof w:val="0"/>
          <w:sz w:val="24"/>
          <w:szCs w:val="24"/>
          <w:lang w:val="en-US"/>
        </w:rPr>
        <w:t>identify</w:t>
      </w:r>
      <w:r w:rsidRPr="2A91FF90" w:rsidR="749AAF59">
        <w:rPr>
          <w:rFonts w:ascii="Arial Nova" w:hAnsi="Arial Nova" w:eastAsia="Arial Nova" w:cs="Arial Nova"/>
          <w:noProof w:val="0"/>
          <w:sz w:val="24"/>
          <w:szCs w:val="24"/>
          <w:lang w:val="en-US"/>
        </w:rPr>
        <w:t xml:space="preserve"> if </w:t>
      </w:r>
      <w:r w:rsidRPr="2A91FF90" w:rsidR="023DEA9D">
        <w:rPr>
          <w:rFonts w:ascii="Arial Nova" w:hAnsi="Arial Nova" w:eastAsia="Arial Nova" w:cs="Arial Nova"/>
          <w:noProof w:val="0"/>
          <w:sz w:val="24"/>
          <w:szCs w:val="24"/>
          <w:lang w:val="en-US"/>
        </w:rPr>
        <w:t>each</w:t>
      </w:r>
      <w:r w:rsidRPr="2A91FF90" w:rsidR="3E86C937">
        <w:rPr>
          <w:rFonts w:ascii="Arial Nova" w:hAnsi="Arial Nova" w:eastAsia="Arial Nova" w:cs="Arial Nova"/>
          <w:noProof w:val="0"/>
          <w:sz w:val="24"/>
          <w:szCs w:val="24"/>
          <w:lang w:val="en-US"/>
        </w:rPr>
        <w:t xml:space="preserve"> program had any significant effect </w:t>
      </w:r>
      <w:r w:rsidRPr="2A91FF90" w:rsidR="4CC8FC17">
        <w:rPr>
          <w:rFonts w:ascii="Arial Nova" w:hAnsi="Arial Nova" w:eastAsia="Arial Nova" w:cs="Arial Nova"/>
          <w:noProof w:val="0"/>
          <w:sz w:val="24"/>
          <w:szCs w:val="24"/>
          <w:lang w:val="en-US"/>
        </w:rPr>
        <w:t xml:space="preserve">on hamstring one rep max </w:t>
      </w:r>
      <w:r w:rsidRPr="2A91FF90" w:rsidR="3E86C937">
        <w:rPr>
          <w:rFonts w:ascii="Arial Nova" w:hAnsi="Arial Nova" w:eastAsia="Arial Nova" w:cs="Arial Nova"/>
          <w:noProof w:val="0"/>
          <w:sz w:val="24"/>
          <w:szCs w:val="24"/>
          <w:lang w:val="en-US"/>
        </w:rPr>
        <w:t>at all</w:t>
      </w:r>
      <w:r w:rsidRPr="2A91FF90" w:rsidR="5D6B3EB5">
        <w:rPr>
          <w:rFonts w:ascii="Arial Nova" w:hAnsi="Arial Nova" w:eastAsia="Arial Nova" w:cs="Arial Nova"/>
          <w:noProof w:val="0"/>
          <w:sz w:val="24"/>
          <w:szCs w:val="24"/>
          <w:lang w:val="en-US"/>
        </w:rPr>
        <w:t>. There was a significant increase in hamstring curl one rep max from pre-intervention</w:t>
      </w:r>
      <w:r w:rsidRPr="2A91FF90" w:rsidR="4BA25598">
        <w:rPr>
          <w:rFonts w:ascii="Arial Nova" w:hAnsi="Arial Nova" w:eastAsia="Arial Nova" w:cs="Arial Nova"/>
          <w:noProof w:val="0"/>
          <w:sz w:val="24"/>
          <w:szCs w:val="24"/>
          <w:lang w:val="en-US"/>
        </w:rPr>
        <w:t>.</w:t>
      </w:r>
      <w:r w:rsidRPr="2A91FF90" w:rsidR="5D6B3EB5">
        <w:rPr>
          <w:rFonts w:ascii="Arial Nova" w:hAnsi="Arial Nova" w:eastAsia="Arial Nova" w:cs="Arial Nova"/>
          <w:noProof w:val="0"/>
          <w:sz w:val="24"/>
          <w:szCs w:val="24"/>
          <w:lang w:val="en-US"/>
        </w:rPr>
        <w:t xml:space="preserve"> (M = 49.00 kg) to post-intervention </w:t>
      </w:r>
      <w:r w:rsidRPr="2A91FF90" w:rsidR="4F1D8603">
        <w:rPr>
          <w:rFonts w:ascii="Arial Nova" w:hAnsi="Arial Nova" w:eastAsia="Arial Nova" w:cs="Arial Nova"/>
          <w:noProof w:val="0"/>
          <w:sz w:val="24"/>
          <w:szCs w:val="24"/>
          <w:lang w:val="en-US"/>
        </w:rPr>
        <w:t xml:space="preserve">for the eccentric only group </w:t>
      </w:r>
      <w:r w:rsidRPr="2A91FF90" w:rsidR="5D6B3EB5">
        <w:rPr>
          <w:rFonts w:ascii="Arial Nova" w:hAnsi="Arial Nova" w:eastAsia="Arial Nova" w:cs="Arial Nova"/>
          <w:noProof w:val="0"/>
          <w:sz w:val="24"/>
          <w:szCs w:val="24"/>
          <w:lang w:val="en-US"/>
        </w:rPr>
        <w:t xml:space="preserve">(M = 55.00 kg), </w:t>
      </w:r>
      <w:r w:rsidRPr="2A91FF90" w:rsidR="5D6B3EB5">
        <w:rPr>
          <w:rFonts w:ascii="Arial Nova" w:hAnsi="Arial Nova" w:eastAsia="Arial Nova" w:cs="Arial Nova"/>
          <w:i w:val="1"/>
          <w:iCs w:val="1"/>
          <w:noProof w:val="0"/>
          <w:sz w:val="24"/>
          <w:szCs w:val="24"/>
          <w:lang w:val="en-US"/>
        </w:rPr>
        <w:t>t</w:t>
      </w:r>
      <w:r w:rsidRPr="2A91FF90" w:rsidR="5D6B3EB5">
        <w:rPr>
          <w:rFonts w:ascii="Arial Nova" w:hAnsi="Arial Nova" w:eastAsia="Arial Nova" w:cs="Arial Nova"/>
          <w:noProof w:val="0"/>
          <w:sz w:val="24"/>
          <w:szCs w:val="24"/>
          <w:lang w:val="en-US"/>
        </w:rPr>
        <w:t>(</w:t>
      </w:r>
      <w:r w:rsidRPr="2A91FF90" w:rsidR="5D6B3EB5">
        <w:rPr>
          <w:rFonts w:ascii="Arial Nova" w:hAnsi="Arial Nova" w:eastAsia="Arial Nova" w:cs="Arial Nova"/>
          <w:noProof w:val="0"/>
          <w:sz w:val="24"/>
          <w:szCs w:val="24"/>
          <w:lang w:val="en-US"/>
        </w:rPr>
        <w:t xml:space="preserve">4) = 3.21, </w:t>
      </w:r>
      <w:r w:rsidRPr="2A91FF90" w:rsidR="5D6B3EB5">
        <w:rPr>
          <w:rFonts w:ascii="Arial Nova" w:hAnsi="Arial Nova" w:eastAsia="Arial Nova" w:cs="Arial Nova"/>
          <w:i w:val="1"/>
          <w:iCs w:val="1"/>
          <w:noProof w:val="0"/>
          <w:sz w:val="24"/>
          <w:szCs w:val="24"/>
          <w:lang w:val="en-US"/>
        </w:rPr>
        <w:t>p</w:t>
      </w:r>
      <w:r w:rsidRPr="2A91FF90" w:rsidR="5D6B3EB5">
        <w:rPr>
          <w:rFonts w:ascii="Arial Nova" w:hAnsi="Arial Nova" w:eastAsia="Arial Nova" w:cs="Arial Nova"/>
          <w:noProof w:val="0"/>
          <w:sz w:val="24"/>
          <w:szCs w:val="24"/>
          <w:lang w:val="en-US"/>
        </w:rPr>
        <w:t xml:space="preserve"> &lt; .05. The mean increase in strength was 6.00 kg, </w:t>
      </w:r>
      <w:r w:rsidRPr="2A91FF90" w:rsidR="5D6B3EB5">
        <w:rPr>
          <w:rFonts w:ascii="Arial Nova" w:hAnsi="Arial Nova" w:eastAsia="Arial Nova" w:cs="Arial Nova"/>
          <w:noProof w:val="0"/>
          <w:sz w:val="24"/>
          <w:szCs w:val="24"/>
          <w:lang w:val="en-US"/>
        </w:rPr>
        <w:t>indicating</w:t>
      </w:r>
      <w:r w:rsidRPr="2A91FF90" w:rsidR="5D6B3EB5">
        <w:rPr>
          <w:rFonts w:ascii="Arial Nova" w:hAnsi="Arial Nova" w:eastAsia="Arial Nova" w:cs="Arial Nova"/>
          <w:noProof w:val="0"/>
          <w:sz w:val="24"/>
          <w:szCs w:val="24"/>
          <w:lang w:val="en-US"/>
        </w:rPr>
        <w:t xml:space="preserve"> a significant improvement following the intervention. </w:t>
      </w:r>
      <w:r w:rsidRPr="2A91FF90" w:rsidR="1A4820BF">
        <w:rPr>
          <w:rFonts w:ascii="Arial Nova" w:hAnsi="Arial Nova" w:eastAsia="Arial Nova" w:cs="Arial Nova"/>
          <w:noProof w:val="0"/>
          <w:sz w:val="24"/>
          <w:szCs w:val="24"/>
          <w:lang w:val="en-US"/>
        </w:rPr>
        <w:t xml:space="preserve">Mean 1RM increased from 47 kg (pre-intervention) to 50 kg (post-intervention), </w:t>
      </w:r>
      <w:r w:rsidRPr="2A91FF90" w:rsidR="1A4820BF">
        <w:rPr>
          <w:rFonts w:ascii="Arial Nova" w:hAnsi="Arial Nova" w:eastAsia="Arial Nova" w:cs="Arial Nova"/>
          <w:noProof w:val="0"/>
          <w:sz w:val="24"/>
          <w:szCs w:val="24"/>
          <w:lang w:val="en-US"/>
        </w:rPr>
        <w:t>indicating</w:t>
      </w:r>
      <w:r w:rsidRPr="2A91FF90" w:rsidR="1A4820BF">
        <w:rPr>
          <w:rFonts w:ascii="Arial Nova" w:hAnsi="Arial Nova" w:eastAsia="Arial Nova" w:cs="Arial Nova"/>
          <w:noProof w:val="0"/>
          <w:sz w:val="24"/>
          <w:szCs w:val="24"/>
          <w:lang w:val="en-US"/>
        </w:rPr>
        <w:t xml:space="preserve"> an average improvement of 3 kg. However, statistical analysis </w:t>
      </w:r>
      <w:r w:rsidRPr="2A91FF90" w:rsidR="637D2E35">
        <w:rPr>
          <w:rFonts w:ascii="Arial Nova" w:hAnsi="Arial Nova" w:eastAsia="Arial Nova" w:cs="Arial Nova"/>
          <w:noProof w:val="0"/>
          <w:sz w:val="24"/>
          <w:szCs w:val="24"/>
          <w:lang w:val="en-US"/>
        </w:rPr>
        <w:t xml:space="preserve">showed </w:t>
      </w:r>
      <w:r w:rsidRPr="2A91FF90" w:rsidR="1A4820BF">
        <w:rPr>
          <w:rFonts w:ascii="Arial Nova" w:hAnsi="Arial Nova" w:eastAsia="Arial Nova" w:cs="Arial Nova"/>
          <w:noProof w:val="0"/>
          <w:sz w:val="24"/>
          <w:szCs w:val="24"/>
          <w:lang w:val="en-US"/>
        </w:rPr>
        <w:t>that this increase was not significant</w:t>
      </w:r>
      <w:r w:rsidRPr="2A91FF90" w:rsidR="2B1DAFEE">
        <w:rPr>
          <w:rFonts w:ascii="Arial Nova" w:hAnsi="Arial Nova" w:eastAsia="Arial Nova" w:cs="Arial Nova"/>
          <w:noProof w:val="0"/>
          <w:sz w:val="24"/>
          <w:szCs w:val="24"/>
          <w:lang w:val="en-US"/>
        </w:rPr>
        <w:t>,</w:t>
      </w:r>
      <w:r w:rsidRPr="2A91FF90" w:rsidR="1A4820BF">
        <w:rPr>
          <w:rFonts w:ascii="Arial Nova" w:hAnsi="Arial Nova" w:eastAsia="Arial Nova" w:cs="Arial Nova"/>
          <w:noProof w:val="0"/>
          <w:sz w:val="24"/>
          <w:szCs w:val="24"/>
          <w:lang w:val="en-US"/>
        </w:rPr>
        <w:t xml:space="preserve"> </w:t>
      </w:r>
      <w:r w:rsidRPr="2A91FF90" w:rsidR="1A4820BF">
        <w:rPr>
          <w:rFonts w:ascii="Arial Nova" w:hAnsi="Arial Nova" w:eastAsia="Arial Nova" w:cs="Arial Nova"/>
          <w:noProof w:val="0"/>
          <w:sz w:val="24"/>
          <w:szCs w:val="24"/>
          <w:lang w:val="en-US"/>
        </w:rPr>
        <w:t>level</w:t>
      </w:r>
      <w:r w:rsidRPr="2A91FF90" w:rsidR="1A4820BF">
        <w:rPr>
          <w:rFonts w:ascii="Arial Nova" w:hAnsi="Arial Nova" w:eastAsia="Arial Nova" w:cs="Arial Nova"/>
          <w:noProof w:val="0"/>
          <w:sz w:val="24"/>
          <w:szCs w:val="24"/>
          <w:lang w:val="en-US"/>
        </w:rPr>
        <w:t xml:space="preserve"> of 0.05, </w:t>
      </w:r>
      <w:r w:rsidRPr="2A91FF90" w:rsidR="1A4820BF">
        <w:rPr>
          <w:rFonts w:ascii="Arial Nova" w:hAnsi="Arial Nova" w:eastAsia="Arial Nova" w:cs="Arial Nova"/>
          <w:i w:val="1"/>
          <w:iCs w:val="1"/>
          <w:noProof w:val="0"/>
          <w:sz w:val="24"/>
          <w:szCs w:val="24"/>
          <w:lang w:val="en-US"/>
        </w:rPr>
        <w:t>t</w:t>
      </w:r>
      <w:r w:rsidRPr="2A91FF90" w:rsidR="1A4820BF">
        <w:rPr>
          <w:rFonts w:ascii="Arial Nova" w:hAnsi="Arial Nova" w:eastAsia="Arial Nova" w:cs="Arial Nova"/>
          <w:noProof w:val="0"/>
          <w:sz w:val="24"/>
          <w:szCs w:val="24"/>
          <w:lang w:val="en-US"/>
        </w:rPr>
        <w:t>(</w:t>
      </w:r>
      <w:r w:rsidRPr="2A91FF90" w:rsidR="1A4820BF">
        <w:rPr>
          <w:rFonts w:ascii="Arial Nova" w:hAnsi="Arial Nova" w:eastAsia="Arial Nova" w:cs="Arial Nova"/>
          <w:noProof w:val="0"/>
          <w:sz w:val="24"/>
          <w:szCs w:val="24"/>
          <w:lang w:val="en-US"/>
        </w:rPr>
        <w:t xml:space="preserve">4) = 2.45, </w:t>
      </w:r>
      <w:r w:rsidRPr="2A91FF90" w:rsidR="1A4820BF">
        <w:rPr>
          <w:rFonts w:ascii="Arial Nova" w:hAnsi="Arial Nova" w:eastAsia="Arial Nova" w:cs="Arial Nova"/>
          <w:i w:val="1"/>
          <w:iCs w:val="1"/>
          <w:noProof w:val="0"/>
          <w:sz w:val="24"/>
          <w:szCs w:val="24"/>
          <w:lang w:val="en-US"/>
        </w:rPr>
        <w:t>p</w:t>
      </w:r>
      <w:r w:rsidRPr="2A91FF90" w:rsidR="1A4820BF">
        <w:rPr>
          <w:rFonts w:ascii="Arial Nova" w:hAnsi="Arial Nova" w:eastAsia="Arial Nova" w:cs="Arial Nova"/>
          <w:noProof w:val="0"/>
          <w:sz w:val="24"/>
          <w:szCs w:val="24"/>
          <w:lang w:val="en-US"/>
        </w:rPr>
        <w:t xml:space="preserve"> = 0.070. </w:t>
      </w:r>
    </w:p>
    <w:p w:rsidR="1A4820BF" w:rsidP="2A91FF90" w:rsidRDefault="1A4820BF" w14:paraId="2748DC66" w14:textId="23D3AD46">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lang w:val="en-US"/>
        </w:rPr>
      </w:pPr>
      <w:r w:rsidRPr="2A91FF90" w:rsidR="1A4820BF">
        <w:rPr>
          <w:rFonts w:ascii="Arial Nova" w:hAnsi="Arial Nova" w:eastAsia="Arial Nova" w:cs="Arial Nova"/>
          <w:noProof w:val="0"/>
          <w:sz w:val="24"/>
          <w:szCs w:val="24"/>
          <w:lang w:val="en-US"/>
        </w:rPr>
        <w:t xml:space="preserve">Despite the observable improvement in performance, the results suggest that the strength </w:t>
      </w:r>
      <w:r w:rsidRPr="2A91FF90" w:rsidR="1A4820BF">
        <w:rPr>
          <w:rFonts w:ascii="Arial Nova" w:hAnsi="Arial Nova" w:eastAsia="Arial Nova" w:cs="Arial Nova"/>
          <w:noProof w:val="0"/>
          <w:sz w:val="24"/>
          <w:szCs w:val="24"/>
          <w:lang w:val="en-US"/>
        </w:rPr>
        <w:t>program</w:t>
      </w:r>
      <w:r w:rsidRPr="2A91FF90" w:rsidR="1A4820BF">
        <w:rPr>
          <w:rFonts w:ascii="Arial Nova" w:hAnsi="Arial Nova" w:eastAsia="Arial Nova" w:cs="Arial Nova"/>
          <w:noProof w:val="0"/>
          <w:sz w:val="24"/>
          <w:szCs w:val="24"/>
          <w:lang w:val="en-US"/>
        </w:rPr>
        <w:t xml:space="preserve"> did not produce a statistically significant effect on hamstring curl 1</w:t>
      </w:r>
      <w:r w:rsidRPr="2A91FF90" w:rsidR="153AE30F">
        <w:rPr>
          <w:rFonts w:ascii="Arial Nova" w:hAnsi="Arial Nova" w:eastAsia="Arial Nova" w:cs="Arial Nova"/>
          <w:noProof w:val="0"/>
          <w:sz w:val="24"/>
          <w:szCs w:val="24"/>
          <w:lang w:val="en-US"/>
        </w:rPr>
        <w:t xml:space="preserve"> rep max</w:t>
      </w:r>
      <w:r w:rsidRPr="2A91FF90" w:rsidR="1A4820BF">
        <w:rPr>
          <w:rFonts w:ascii="Arial Nova" w:hAnsi="Arial Nova" w:eastAsia="Arial Nova" w:cs="Arial Nova"/>
          <w:noProof w:val="0"/>
          <w:sz w:val="24"/>
          <w:szCs w:val="24"/>
          <w:lang w:val="en-US"/>
        </w:rPr>
        <w:t xml:space="preserve"> </w:t>
      </w:r>
      <w:r w:rsidRPr="2A91FF90" w:rsidR="31AE9EF5">
        <w:rPr>
          <w:rFonts w:ascii="Arial Nova" w:hAnsi="Arial Nova" w:eastAsia="Arial Nova" w:cs="Arial Nova"/>
          <w:noProof w:val="0"/>
          <w:sz w:val="24"/>
          <w:szCs w:val="24"/>
          <w:lang w:val="en-US"/>
        </w:rPr>
        <w:t>for the concentric only group.</w:t>
      </w:r>
      <w:r w:rsidRPr="2A91FF90" w:rsidR="1A4820BF">
        <w:rPr>
          <w:rFonts w:ascii="Arial Nova" w:hAnsi="Arial Nova" w:eastAsia="Arial Nova" w:cs="Arial Nova"/>
          <w:noProof w:val="0"/>
          <w:sz w:val="24"/>
          <w:szCs w:val="24"/>
          <w:lang w:val="en-US"/>
        </w:rPr>
        <w:t xml:space="preserve"> </w:t>
      </w:r>
    </w:p>
    <w:p w:rsidR="4541B91D" w:rsidP="2A91FF90" w:rsidRDefault="4541B91D" w14:paraId="67DC853F" w14:textId="014F7977">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lang w:val="en-US"/>
        </w:rPr>
      </w:pPr>
      <w:r w:rsidRPr="2A91FF90" w:rsidR="4541B91D">
        <w:rPr>
          <w:rFonts w:ascii="Arial Nova" w:hAnsi="Arial Nova" w:eastAsia="Arial Nova" w:cs="Arial Nova"/>
          <w:noProof w:val="0"/>
          <w:sz w:val="24"/>
          <w:szCs w:val="24"/>
          <w:lang w:val="en-US"/>
        </w:rPr>
        <w:t>No injuries were recorded throughout the program.</w:t>
      </w:r>
    </w:p>
    <w:p w:rsidR="2A91FF90" w:rsidP="2A91FF90" w:rsidRDefault="2A91FF90" w14:paraId="3E4E4939" w14:textId="4C1B181E">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US"/>
        </w:rPr>
      </w:pPr>
    </w:p>
    <w:p w:rsidR="2A91FF90" w:rsidP="2A91FF90" w:rsidRDefault="2A91FF90" w14:paraId="5421498C" w14:textId="3D746651">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US"/>
        </w:rPr>
      </w:pPr>
    </w:p>
    <w:p w:rsidR="2A91FF90" w:rsidP="2A91FF90" w:rsidRDefault="2A91FF90" w14:paraId="343DD331" w14:textId="324EAAB2">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US"/>
        </w:rPr>
      </w:pPr>
    </w:p>
    <w:p w:rsidR="2A91FF90" w:rsidP="2A91FF90" w:rsidRDefault="2A91FF90" w14:paraId="3C4546F6" w14:textId="0F36AD12">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US"/>
        </w:rPr>
      </w:pPr>
    </w:p>
    <w:p w:rsidR="2A91FF90" w:rsidP="2A91FF90" w:rsidRDefault="2A91FF90" w14:paraId="7737EA46" w14:textId="37864A10">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US"/>
        </w:rPr>
      </w:pPr>
    </w:p>
    <w:p w:rsidR="2A91FF90" w:rsidP="2A91FF90" w:rsidRDefault="2A91FF90" w14:paraId="5646557B" w14:textId="2DA70536">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US"/>
        </w:rPr>
      </w:pPr>
    </w:p>
    <w:p w:rsidR="2A91FF90" w:rsidP="2A91FF90" w:rsidRDefault="2A91FF90" w14:paraId="1F7924B6" w14:textId="35C55314">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US"/>
        </w:rPr>
      </w:pPr>
    </w:p>
    <w:p w:rsidR="2A91FF90" w:rsidP="2A91FF90" w:rsidRDefault="2A91FF90" w14:paraId="17B463C3" w14:textId="60354228">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US"/>
        </w:rPr>
      </w:pPr>
    </w:p>
    <w:p w:rsidR="2A91FF90" w:rsidP="2A91FF90" w:rsidRDefault="2A91FF90" w14:paraId="302B99FB" w14:textId="58258858">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US"/>
        </w:rPr>
      </w:pPr>
    </w:p>
    <w:p w:rsidR="2A91FF90" w:rsidP="2A91FF90" w:rsidRDefault="2A91FF90" w14:paraId="070FC23B" w14:textId="58597C28">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US"/>
        </w:rPr>
      </w:pPr>
    </w:p>
    <w:p w:rsidR="2A91FF90" w:rsidP="2A91FF90" w:rsidRDefault="2A91FF90" w14:paraId="00D4383C" w14:textId="0973A62D">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US"/>
        </w:rPr>
      </w:pPr>
    </w:p>
    <w:p w:rsidR="2A91FF90" w:rsidP="2A91FF90" w:rsidRDefault="2A91FF90" w14:paraId="188F0C9E" w14:textId="3EAA88A4">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US"/>
        </w:rPr>
      </w:pPr>
    </w:p>
    <w:p w:rsidR="2A91FF90" w:rsidP="2A91FF90" w:rsidRDefault="2A91FF90" w14:paraId="244FB5A8" w14:textId="541E92FC">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US"/>
        </w:rPr>
      </w:pPr>
    </w:p>
    <w:p w:rsidR="4849B1D5" w:rsidP="2A91FF90" w:rsidRDefault="4849B1D5" w14:paraId="3EF0D2C0" w14:textId="7C53B069">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4"/>
          <w:szCs w:val="24"/>
          <w:u w:val="single"/>
          <w:lang w:val="en-US"/>
        </w:rPr>
      </w:pPr>
      <w:r w:rsidRPr="2A91FF90" w:rsidR="4849B1D5">
        <w:rPr>
          <w:rFonts w:ascii="Arial Nova" w:hAnsi="Arial Nova" w:eastAsia="Arial Nova" w:cs="Arial Nova"/>
          <w:b w:val="1"/>
          <w:bCs w:val="1"/>
          <w:noProof w:val="0"/>
          <w:sz w:val="24"/>
          <w:szCs w:val="24"/>
          <w:u w:val="single"/>
          <w:lang w:val="en-US"/>
        </w:rPr>
        <w:t>Discussion</w:t>
      </w:r>
    </w:p>
    <w:p w:rsidR="4849B1D5" w:rsidP="2A91FF90" w:rsidRDefault="4849B1D5" w14:paraId="7DD7487D" w14:textId="7FDC71FE">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noProof w:val="0"/>
          <w:sz w:val="24"/>
          <w:szCs w:val="24"/>
          <w:lang w:val="en-US"/>
        </w:rPr>
      </w:pPr>
      <w:r w:rsidRPr="2A91FF90" w:rsidR="4849B1D5">
        <w:rPr>
          <w:rFonts w:ascii="Arial Nova" w:hAnsi="Arial Nova" w:eastAsia="Arial Nova" w:cs="Arial Nova"/>
          <w:b w:val="0"/>
          <w:bCs w:val="0"/>
          <w:noProof w:val="0"/>
          <w:sz w:val="24"/>
          <w:szCs w:val="24"/>
          <w:u w:val="none"/>
          <w:lang w:val="en-US"/>
        </w:rPr>
        <w:t xml:space="preserve">The purpose of this quantitative </w:t>
      </w:r>
      <w:r w:rsidRPr="2A91FF90" w:rsidR="5000F0D0">
        <w:rPr>
          <w:rFonts w:ascii="Arial Nova" w:hAnsi="Arial Nova" w:eastAsia="Arial Nova" w:cs="Arial Nova"/>
          <w:b w:val="0"/>
          <w:bCs w:val="0"/>
          <w:noProof w:val="0"/>
          <w:sz w:val="24"/>
          <w:szCs w:val="24"/>
          <w:u w:val="none"/>
          <w:lang w:val="en-US"/>
        </w:rPr>
        <w:t>randomised</w:t>
      </w:r>
      <w:r w:rsidRPr="2A91FF90" w:rsidR="5000F0D0">
        <w:rPr>
          <w:rFonts w:ascii="Arial Nova" w:hAnsi="Arial Nova" w:eastAsia="Arial Nova" w:cs="Arial Nova"/>
          <w:b w:val="0"/>
          <w:bCs w:val="0"/>
          <w:noProof w:val="0"/>
          <w:sz w:val="24"/>
          <w:szCs w:val="24"/>
          <w:u w:val="none"/>
          <w:lang w:val="en-US"/>
        </w:rPr>
        <w:t xml:space="preserve"> control trial </w:t>
      </w:r>
      <w:r w:rsidRPr="2A91FF90" w:rsidR="4849B1D5">
        <w:rPr>
          <w:rFonts w:ascii="Arial Nova" w:hAnsi="Arial Nova" w:eastAsia="Arial Nova" w:cs="Arial Nova"/>
          <w:b w:val="0"/>
          <w:bCs w:val="0"/>
          <w:noProof w:val="0"/>
          <w:sz w:val="24"/>
          <w:szCs w:val="24"/>
          <w:u w:val="none"/>
          <w:lang w:val="en-US"/>
        </w:rPr>
        <w:t xml:space="preserve">was to </w:t>
      </w:r>
      <w:r w:rsidRPr="2A91FF90" w:rsidR="7370D471">
        <w:rPr>
          <w:rFonts w:ascii="Arial Nova" w:hAnsi="Arial Nova" w:eastAsia="Arial Nova" w:cs="Arial Nova"/>
          <w:b w:val="0"/>
          <w:bCs w:val="0"/>
          <w:noProof w:val="0"/>
          <w:sz w:val="24"/>
          <w:szCs w:val="24"/>
          <w:u w:val="none"/>
          <w:lang w:val="en-US"/>
        </w:rPr>
        <w:t>identify</w:t>
      </w:r>
      <w:r w:rsidRPr="2A91FF90" w:rsidR="7370D471">
        <w:rPr>
          <w:rFonts w:ascii="Arial Nova" w:hAnsi="Arial Nova" w:eastAsia="Arial Nova" w:cs="Arial Nova"/>
          <w:b w:val="0"/>
          <w:bCs w:val="0"/>
          <w:noProof w:val="0"/>
          <w:sz w:val="24"/>
          <w:szCs w:val="24"/>
          <w:u w:val="none"/>
          <w:lang w:val="en-US"/>
        </w:rPr>
        <w:t xml:space="preserve"> which was more effective</w:t>
      </w:r>
      <w:r w:rsidRPr="2A91FF90" w:rsidR="4F1CEBBD">
        <w:rPr>
          <w:rFonts w:ascii="Arial Nova" w:hAnsi="Arial Nova" w:eastAsia="Arial Nova" w:cs="Arial Nova"/>
          <w:b w:val="0"/>
          <w:bCs w:val="0"/>
          <w:noProof w:val="0"/>
          <w:sz w:val="24"/>
          <w:szCs w:val="24"/>
          <w:u w:val="none"/>
          <w:lang w:val="en-US"/>
        </w:rPr>
        <w:t xml:space="preserve"> at increasing hamstring strength, an eccentric only exercise </w:t>
      </w:r>
      <w:r w:rsidRPr="2A91FF90" w:rsidR="4F1CEBBD">
        <w:rPr>
          <w:rFonts w:ascii="Arial Nova" w:hAnsi="Arial Nova" w:eastAsia="Arial Nova" w:cs="Arial Nova"/>
          <w:b w:val="0"/>
          <w:bCs w:val="0"/>
          <w:noProof w:val="0"/>
          <w:sz w:val="24"/>
          <w:szCs w:val="24"/>
          <w:u w:val="none"/>
          <w:lang w:val="en-US"/>
        </w:rPr>
        <w:t>program</w:t>
      </w:r>
      <w:r w:rsidRPr="2A91FF90" w:rsidR="4F1CEBBD">
        <w:rPr>
          <w:rFonts w:ascii="Arial Nova" w:hAnsi="Arial Nova" w:eastAsia="Arial Nova" w:cs="Arial Nova"/>
          <w:b w:val="0"/>
          <w:bCs w:val="0"/>
          <w:noProof w:val="0"/>
          <w:sz w:val="24"/>
          <w:szCs w:val="24"/>
          <w:u w:val="none"/>
          <w:lang w:val="en-US"/>
        </w:rPr>
        <w:t xml:space="preserve"> or a concentric only exercise program</w:t>
      </w:r>
      <w:r w:rsidRPr="2A91FF90" w:rsidR="333FF63F">
        <w:rPr>
          <w:rFonts w:ascii="Arial Nova" w:hAnsi="Arial Nova" w:eastAsia="Arial Nova" w:cs="Arial Nova"/>
          <w:b w:val="0"/>
          <w:bCs w:val="0"/>
          <w:noProof w:val="0"/>
          <w:sz w:val="24"/>
          <w:szCs w:val="24"/>
          <w:u w:val="none"/>
          <w:lang w:val="en-US"/>
        </w:rPr>
        <w:t>.</w:t>
      </w:r>
      <w:r w:rsidRPr="2A91FF90" w:rsidR="7AD1ACB6">
        <w:rPr>
          <w:rFonts w:ascii="Arial Nova" w:hAnsi="Arial Nova" w:eastAsia="Arial Nova" w:cs="Arial Nova"/>
          <w:b w:val="0"/>
          <w:bCs w:val="0"/>
          <w:noProof w:val="0"/>
          <w:sz w:val="24"/>
          <w:szCs w:val="24"/>
          <w:u w:val="none"/>
          <w:lang w:val="en-US"/>
        </w:rPr>
        <w:t xml:space="preserve"> It also set out to </w:t>
      </w:r>
      <w:r w:rsidRPr="2A91FF90" w:rsidR="7AD1ACB6">
        <w:rPr>
          <w:rFonts w:ascii="Arial Nova" w:hAnsi="Arial Nova" w:eastAsia="Arial Nova" w:cs="Arial Nova"/>
          <w:b w:val="0"/>
          <w:bCs w:val="0"/>
          <w:noProof w:val="0"/>
          <w:sz w:val="24"/>
          <w:szCs w:val="24"/>
          <w:u w:val="none"/>
          <w:lang w:val="en-US"/>
        </w:rPr>
        <w:t>monitor</w:t>
      </w:r>
      <w:r w:rsidRPr="2A91FF90" w:rsidR="7AD1ACB6">
        <w:rPr>
          <w:rFonts w:ascii="Arial Nova" w:hAnsi="Arial Nova" w:eastAsia="Arial Nova" w:cs="Arial Nova"/>
          <w:b w:val="0"/>
          <w:bCs w:val="0"/>
          <w:noProof w:val="0"/>
          <w:sz w:val="24"/>
          <w:szCs w:val="24"/>
          <w:u w:val="none"/>
          <w:lang w:val="en-US"/>
        </w:rPr>
        <w:t xml:space="preserve"> injuries of the participants during the study.</w:t>
      </w:r>
      <w:r w:rsidRPr="2A91FF90" w:rsidR="333FF63F">
        <w:rPr>
          <w:rFonts w:ascii="Arial Nova" w:hAnsi="Arial Nova" w:eastAsia="Arial Nova" w:cs="Arial Nova"/>
          <w:b w:val="0"/>
          <w:bCs w:val="0"/>
          <w:noProof w:val="0"/>
          <w:sz w:val="24"/>
          <w:szCs w:val="24"/>
          <w:u w:val="none"/>
          <w:lang w:val="en-US"/>
        </w:rPr>
        <w:t xml:space="preserve"> </w:t>
      </w:r>
      <w:r w:rsidRPr="2A91FF90" w:rsidR="5ECE7C98">
        <w:rPr>
          <w:rFonts w:ascii="Arial Nova" w:hAnsi="Arial Nova" w:eastAsia="Arial Nova" w:cs="Arial Nova"/>
          <w:b w:val="0"/>
          <w:bCs w:val="0"/>
          <w:noProof w:val="0"/>
          <w:sz w:val="24"/>
          <w:szCs w:val="24"/>
          <w:u w:val="none"/>
          <w:lang w:val="en-US"/>
        </w:rPr>
        <w:t>This chapter includes more</w:t>
      </w:r>
      <w:r w:rsidRPr="2A91FF90" w:rsidR="5ECE7C98">
        <w:rPr>
          <w:rFonts w:ascii="Arial Nova" w:hAnsi="Arial Nova" w:eastAsia="Arial Nova" w:cs="Arial Nova"/>
          <w:b w:val="0"/>
          <w:bCs w:val="0"/>
          <w:noProof w:val="0"/>
          <w:sz w:val="24"/>
          <w:szCs w:val="24"/>
          <w:u w:val="none"/>
          <w:lang w:val="en-US"/>
        </w:rPr>
        <w:t xml:space="preserve"> </w:t>
      </w:r>
      <w:r w:rsidRPr="2A91FF90" w:rsidR="3E656B39">
        <w:rPr>
          <w:rFonts w:ascii="Arial Nova" w:hAnsi="Arial Nova" w:eastAsia="Arial Nova" w:cs="Arial Nova"/>
          <w:b w:val="0"/>
          <w:bCs w:val="0"/>
          <w:noProof w:val="0"/>
          <w:sz w:val="24"/>
          <w:szCs w:val="24"/>
          <w:u w:val="none"/>
          <w:lang w:val="en-US"/>
        </w:rPr>
        <w:t>in-depth</w:t>
      </w:r>
      <w:r w:rsidRPr="2A91FF90" w:rsidR="5ECE7C98">
        <w:rPr>
          <w:rFonts w:ascii="Arial Nova" w:hAnsi="Arial Nova" w:eastAsia="Arial Nova" w:cs="Arial Nova"/>
          <w:b w:val="0"/>
          <w:bCs w:val="0"/>
          <w:noProof w:val="0"/>
          <w:sz w:val="24"/>
          <w:szCs w:val="24"/>
          <w:u w:val="none"/>
          <w:lang w:val="en-US"/>
        </w:rPr>
        <w:t xml:space="preserve"> discussion and analysis of the data retrieved, major </w:t>
      </w:r>
      <w:r w:rsidRPr="2A91FF90" w:rsidR="5ECE7C98">
        <w:rPr>
          <w:rFonts w:ascii="Arial Nova" w:hAnsi="Arial Nova" w:eastAsia="Arial Nova" w:cs="Arial Nova"/>
          <w:b w:val="0"/>
          <w:bCs w:val="0"/>
          <w:noProof w:val="0"/>
          <w:sz w:val="24"/>
          <w:szCs w:val="24"/>
          <w:u w:val="none"/>
          <w:lang w:val="en-US"/>
        </w:rPr>
        <w:t>findings</w:t>
      </w:r>
      <w:r w:rsidRPr="2A91FF90" w:rsidR="5ECE7C98">
        <w:rPr>
          <w:rFonts w:ascii="Arial Nova" w:hAnsi="Arial Nova" w:eastAsia="Arial Nova" w:cs="Arial Nova"/>
          <w:b w:val="0"/>
          <w:bCs w:val="0"/>
          <w:noProof w:val="0"/>
          <w:sz w:val="24"/>
          <w:szCs w:val="24"/>
          <w:u w:val="none"/>
          <w:lang w:val="en-US"/>
        </w:rPr>
        <w:t xml:space="preserve"> and how they relate to the aims of the research as w</w:t>
      </w:r>
      <w:r w:rsidRPr="2A91FF90" w:rsidR="09F2800F">
        <w:rPr>
          <w:rFonts w:ascii="Arial Nova" w:hAnsi="Arial Nova" w:eastAsia="Arial Nova" w:cs="Arial Nova"/>
          <w:b w:val="0"/>
          <w:bCs w:val="0"/>
          <w:noProof w:val="0"/>
          <w:sz w:val="24"/>
          <w:szCs w:val="24"/>
          <w:u w:val="none"/>
          <w:lang w:val="en-US"/>
        </w:rPr>
        <w:t>ell as other research</w:t>
      </w:r>
      <w:r w:rsidRPr="2A91FF90" w:rsidR="58A340A8">
        <w:rPr>
          <w:rFonts w:ascii="Arial Nova" w:hAnsi="Arial Nova" w:eastAsia="Arial Nova" w:cs="Arial Nova"/>
          <w:b w:val="0"/>
          <w:bCs w:val="0"/>
          <w:noProof w:val="0"/>
          <w:sz w:val="24"/>
          <w:szCs w:val="24"/>
          <w:u w:val="none"/>
          <w:lang w:val="en-US"/>
        </w:rPr>
        <w:t xml:space="preserve"> in this area of study. The chapter concludes with a discussion of the limitations of the study, areas for future research, and</w:t>
      </w:r>
      <w:r w:rsidRPr="2A91FF90" w:rsidR="58A340A8">
        <w:rPr>
          <w:rFonts w:ascii="Arial Nova" w:hAnsi="Arial Nova" w:eastAsia="Arial Nova" w:cs="Arial Nova"/>
          <w:b w:val="0"/>
          <w:bCs w:val="0"/>
          <w:noProof w:val="0"/>
          <w:sz w:val="24"/>
          <w:szCs w:val="24"/>
          <w:u w:val="none"/>
          <w:lang w:val="en-US"/>
        </w:rPr>
        <w:t xml:space="preserve"> </w:t>
      </w:r>
      <w:r w:rsidRPr="2A91FF90" w:rsidR="58A340A8">
        <w:rPr>
          <w:rFonts w:ascii="Arial Nova" w:hAnsi="Arial Nova" w:eastAsia="Arial Nova" w:cs="Arial Nova"/>
          <w:b w:val="0"/>
          <w:bCs w:val="0"/>
          <w:noProof w:val="0"/>
          <w:sz w:val="24"/>
          <w:szCs w:val="24"/>
          <w:u w:val="none"/>
          <w:lang w:val="en-US"/>
        </w:rPr>
        <w:t>a brief summar</w:t>
      </w:r>
      <w:r w:rsidRPr="2A91FF90" w:rsidR="58A340A8">
        <w:rPr>
          <w:rFonts w:ascii="Arial Nova" w:hAnsi="Arial Nova" w:eastAsia="Arial Nova" w:cs="Arial Nova"/>
          <w:b w:val="0"/>
          <w:bCs w:val="0"/>
          <w:noProof w:val="0"/>
          <w:sz w:val="24"/>
          <w:szCs w:val="24"/>
          <w:u w:val="none"/>
          <w:lang w:val="en-US"/>
        </w:rPr>
        <w:t>y</w:t>
      </w:r>
      <w:r w:rsidRPr="2A91FF90" w:rsidR="58A340A8">
        <w:rPr>
          <w:rFonts w:ascii="Arial Nova" w:hAnsi="Arial Nova" w:eastAsia="Arial Nova" w:cs="Arial Nova"/>
          <w:b w:val="0"/>
          <w:bCs w:val="0"/>
          <w:noProof w:val="0"/>
          <w:sz w:val="24"/>
          <w:szCs w:val="24"/>
          <w:u w:val="none"/>
          <w:lang w:val="en-US"/>
        </w:rPr>
        <w:t>.</w:t>
      </w:r>
      <w:r w:rsidRPr="2A91FF90" w:rsidR="294ADC73">
        <w:rPr>
          <w:rFonts w:ascii="Arial Nova" w:hAnsi="Arial Nova" w:eastAsia="Arial Nova" w:cs="Arial Nova"/>
          <w:b w:val="0"/>
          <w:bCs w:val="0"/>
          <w:noProof w:val="0"/>
          <w:sz w:val="24"/>
          <w:szCs w:val="24"/>
          <w:u w:val="none"/>
          <w:lang w:val="en-US"/>
        </w:rPr>
        <w:t xml:space="preserve"> </w:t>
      </w:r>
    </w:p>
    <w:p w:rsidR="1C403F18" w:rsidP="2A91FF90" w:rsidRDefault="1C403F18" w14:paraId="7DD81180" w14:textId="6394CB87">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noProof w:val="0"/>
          <w:sz w:val="24"/>
          <w:szCs w:val="24"/>
          <w:lang w:val="en-US"/>
        </w:rPr>
      </w:pPr>
      <w:r w:rsidRPr="2A91FF90" w:rsidR="1C403F18">
        <w:rPr>
          <w:rFonts w:ascii="Arial Nova" w:hAnsi="Arial Nova" w:eastAsia="Arial Nova" w:cs="Arial Nova"/>
          <w:b w:val="0"/>
          <w:bCs w:val="0"/>
          <w:noProof w:val="0"/>
          <w:sz w:val="24"/>
          <w:szCs w:val="24"/>
          <w:u w:val="none"/>
          <w:lang w:val="en-US"/>
        </w:rPr>
        <w:t>First</w:t>
      </w:r>
      <w:r w:rsidRPr="2A91FF90" w:rsidR="52D9C301">
        <w:rPr>
          <w:rFonts w:ascii="Arial Nova" w:hAnsi="Arial Nova" w:eastAsia="Arial Nova" w:cs="Arial Nova"/>
          <w:b w:val="0"/>
          <w:bCs w:val="0"/>
          <w:noProof w:val="0"/>
          <w:sz w:val="24"/>
          <w:szCs w:val="24"/>
          <w:u w:val="none"/>
          <w:lang w:val="en-US"/>
        </w:rPr>
        <w:t xml:space="preserve"> of all</w:t>
      </w:r>
      <w:r w:rsidRPr="2A91FF90" w:rsidR="1C403F18">
        <w:rPr>
          <w:rFonts w:ascii="Arial Nova" w:hAnsi="Arial Nova" w:eastAsia="Arial Nova" w:cs="Arial Nova"/>
          <w:b w:val="0"/>
          <w:bCs w:val="0"/>
          <w:noProof w:val="0"/>
          <w:sz w:val="24"/>
          <w:szCs w:val="24"/>
          <w:u w:val="none"/>
          <w:lang w:val="en-US"/>
        </w:rPr>
        <w:t xml:space="preserve">, it is important to state that the groups had no significant variances in hamstring curl one rep max prior to their respective interventions. This </w:t>
      </w:r>
      <w:r w:rsidRPr="2A91FF90" w:rsidR="1C403F18">
        <w:rPr>
          <w:rFonts w:ascii="Arial Nova" w:hAnsi="Arial Nova" w:eastAsia="Arial Nova" w:cs="Arial Nova"/>
          <w:b w:val="0"/>
          <w:bCs w:val="0"/>
          <w:noProof w:val="0"/>
          <w:sz w:val="24"/>
          <w:szCs w:val="24"/>
          <w:u w:val="none"/>
          <w:lang w:val="en-US"/>
        </w:rPr>
        <w:t>made</w:t>
      </w:r>
      <w:r w:rsidRPr="2A91FF90" w:rsidR="1C403F18">
        <w:rPr>
          <w:rFonts w:ascii="Arial Nova" w:hAnsi="Arial Nova" w:eastAsia="Arial Nova" w:cs="Arial Nova"/>
          <w:b w:val="0"/>
          <w:bCs w:val="0"/>
          <w:noProof w:val="0"/>
          <w:sz w:val="24"/>
          <w:szCs w:val="24"/>
          <w:u w:val="none"/>
          <w:lang w:val="en-US"/>
        </w:rPr>
        <w:t xml:space="preserve"> for a </w:t>
      </w:r>
      <w:r w:rsidRPr="2A91FF90" w:rsidR="4D6FEE4B">
        <w:rPr>
          <w:rFonts w:ascii="Arial Nova" w:hAnsi="Arial Nova" w:eastAsia="Arial Nova" w:cs="Arial Nova"/>
          <w:b w:val="0"/>
          <w:bCs w:val="0"/>
          <w:noProof w:val="0"/>
          <w:sz w:val="24"/>
          <w:szCs w:val="24"/>
          <w:u w:val="none"/>
          <w:lang w:val="en-US"/>
        </w:rPr>
        <w:t>clearer and more reliable</w:t>
      </w:r>
      <w:r w:rsidRPr="2A91FF90" w:rsidR="1C403F18">
        <w:rPr>
          <w:rFonts w:ascii="Arial Nova" w:hAnsi="Arial Nova" w:eastAsia="Arial Nova" w:cs="Arial Nova"/>
          <w:b w:val="0"/>
          <w:bCs w:val="0"/>
          <w:noProof w:val="0"/>
          <w:sz w:val="24"/>
          <w:szCs w:val="24"/>
          <w:u w:val="none"/>
          <w:lang w:val="en-US"/>
        </w:rPr>
        <w:t xml:space="preserve"> basis</w:t>
      </w:r>
      <w:r w:rsidRPr="2A91FF90" w:rsidR="518C69BC">
        <w:rPr>
          <w:rFonts w:ascii="Arial Nova" w:hAnsi="Arial Nova" w:eastAsia="Arial Nova" w:cs="Arial Nova"/>
          <w:b w:val="0"/>
          <w:bCs w:val="0"/>
          <w:noProof w:val="0"/>
          <w:sz w:val="24"/>
          <w:szCs w:val="24"/>
          <w:u w:val="none"/>
          <w:lang w:val="en-US"/>
        </w:rPr>
        <w:t xml:space="preserve"> to </w:t>
      </w:r>
      <w:r w:rsidRPr="2A91FF90" w:rsidR="518C69BC">
        <w:rPr>
          <w:rFonts w:ascii="Arial Nova" w:hAnsi="Arial Nova" w:eastAsia="Arial Nova" w:cs="Arial Nova"/>
          <w:b w:val="0"/>
          <w:bCs w:val="0"/>
          <w:noProof w:val="0"/>
          <w:sz w:val="24"/>
          <w:szCs w:val="24"/>
          <w:u w:val="none"/>
          <w:lang w:val="en-US"/>
        </w:rPr>
        <w:t>analyse</w:t>
      </w:r>
      <w:r w:rsidRPr="2A91FF90" w:rsidR="518C69BC">
        <w:rPr>
          <w:rFonts w:ascii="Arial Nova" w:hAnsi="Arial Nova" w:eastAsia="Arial Nova" w:cs="Arial Nova"/>
          <w:b w:val="0"/>
          <w:bCs w:val="0"/>
          <w:noProof w:val="0"/>
          <w:sz w:val="24"/>
          <w:szCs w:val="24"/>
          <w:u w:val="none"/>
          <w:lang w:val="en-US"/>
        </w:rPr>
        <w:t xml:space="preserve"> their results</w:t>
      </w:r>
      <w:r w:rsidRPr="2A91FF90" w:rsidR="6D3F1599">
        <w:rPr>
          <w:rFonts w:ascii="Arial Nova" w:hAnsi="Arial Nova" w:eastAsia="Arial Nova" w:cs="Arial Nova"/>
          <w:b w:val="0"/>
          <w:bCs w:val="0"/>
          <w:noProof w:val="0"/>
          <w:sz w:val="24"/>
          <w:szCs w:val="24"/>
          <w:u w:val="none"/>
          <w:lang w:val="en-US"/>
        </w:rPr>
        <w:t xml:space="preserve"> according to an </w:t>
      </w:r>
      <w:r w:rsidRPr="2A91FF90" w:rsidR="05CDE08B">
        <w:rPr>
          <w:rFonts w:ascii="Arial Nova" w:hAnsi="Arial Nova" w:eastAsia="Arial Nova" w:cs="Arial Nova"/>
          <w:b w:val="0"/>
          <w:bCs w:val="0"/>
          <w:noProof w:val="0"/>
          <w:sz w:val="24"/>
          <w:szCs w:val="24"/>
          <w:u w:val="none"/>
          <w:lang w:val="en-US"/>
        </w:rPr>
        <w:t>independent</w:t>
      </w:r>
      <w:r w:rsidRPr="2A91FF90" w:rsidR="6D3F1599">
        <w:rPr>
          <w:rFonts w:ascii="Arial Nova" w:hAnsi="Arial Nova" w:eastAsia="Arial Nova" w:cs="Arial Nova"/>
          <w:b w:val="0"/>
          <w:bCs w:val="0"/>
          <w:noProof w:val="0"/>
          <w:sz w:val="24"/>
          <w:szCs w:val="24"/>
          <w:u w:val="none"/>
          <w:lang w:val="en-US"/>
        </w:rPr>
        <w:t xml:space="preserve"> T te</w:t>
      </w:r>
      <w:r w:rsidRPr="2A91FF90" w:rsidR="2C742151">
        <w:rPr>
          <w:rFonts w:ascii="Arial Nova" w:hAnsi="Arial Nova" w:eastAsia="Arial Nova" w:cs="Arial Nova"/>
          <w:b w:val="0"/>
          <w:bCs w:val="0"/>
          <w:noProof w:val="0"/>
          <w:sz w:val="24"/>
          <w:szCs w:val="24"/>
          <w:u w:val="none"/>
          <w:lang w:val="en-US"/>
        </w:rPr>
        <w:t xml:space="preserve">st. The test showed a p value of </w:t>
      </w:r>
      <w:r w:rsidRPr="2A91FF90" w:rsidR="4EF2E641">
        <w:rPr>
          <w:rFonts w:ascii="Arial Nova" w:hAnsi="Arial Nova" w:eastAsia="Arial Nova" w:cs="Arial Nova"/>
          <w:b w:val="0"/>
          <w:bCs w:val="0"/>
          <w:noProof w:val="0"/>
          <w:sz w:val="24"/>
          <w:szCs w:val="24"/>
          <w:u w:val="none"/>
          <w:lang w:val="en-US"/>
        </w:rPr>
        <w:t>0</w:t>
      </w:r>
      <w:r w:rsidRPr="2A91FF90" w:rsidR="2C742151">
        <w:rPr>
          <w:rFonts w:ascii="Arial Nova" w:hAnsi="Arial Nova" w:eastAsia="Arial Nova" w:cs="Arial Nova"/>
          <w:b w:val="0"/>
          <w:bCs w:val="0"/>
          <w:noProof w:val="0"/>
          <w:sz w:val="24"/>
          <w:szCs w:val="24"/>
          <w:u w:val="none"/>
          <w:lang w:val="en-US"/>
        </w:rPr>
        <w:t xml:space="preserve">.73, </w:t>
      </w:r>
      <w:r w:rsidRPr="2A91FF90" w:rsidR="2C742151">
        <w:rPr>
          <w:rFonts w:ascii="Arial Nova" w:hAnsi="Arial Nova" w:eastAsia="Arial Nova" w:cs="Arial Nova"/>
          <w:b w:val="0"/>
          <w:bCs w:val="0"/>
          <w:noProof w:val="0"/>
          <w:sz w:val="24"/>
          <w:szCs w:val="24"/>
          <w:u w:val="none"/>
          <w:lang w:val="en-US"/>
        </w:rPr>
        <w:t>an</w:t>
      </w:r>
      <w:r w:rsidRPr="2A91FF90" w:rsidR="2C742151">
        <w:rPr>
          <w:rFonts w:ascii="Arial Nova" w:hAnsi="Arial Nova" w:eastAsia="Arial Nova" w:cs="Arial Nova"/>
          <w:b w:val="0"/>
          <w:bCs w:val="0"/>
          <w:noProof w:val="0"/>
          <w:sz w:val="24"/>
          <w:szCs w:val="24"/>
          <w:u w:val="none"/>
          <w:lang w:val="en-US"/>
        </w:rPr>
        <w:t xml:space="preserve"> value over 0.05 is seen as </w:t>
      </w:r>
      <w:r w:rsidRPr="2A91FF90" w:rsidR="6D724FE7">
        <w:rPr>
          <w:rFonts w:ascii="Arial Nova" w:hAnsi="Arial Nova" w:eastAsia="Arial Nova" w:cs="Arial Nova"/>
          <w:b w:val="0"/>
          <w:bCs w:val="0"/>
          <w:noProof w:val="0"/>
          <w:sz w:val="24"/>
          <w:szCs w:val="24"/>
          <w:u w:val="none"/>
          <w:lang w:val="en-US"/>
        </w:rPr>
        <w:t>insignificant; hence</w:t>
      </w:r>
      <w:r w:rsidRPr="2A91FF90" w:rsidR="2C742151">
        <w:rPr>
          <w:rFonts w:ascii="Arial Nova" w:hAnsi="Arial Nova" w:eastAsia="Arial Nova" w:cs="Arial Nova"/>
          <w:b w:val="0"/>
          <w:bCs w:val="0"/>
          <w:noProof w:val="0"/>
          <w:sz w:val="24"/>
          <w:szCs w:val="24"/>
          <w:u w:val="none"/>
          <w:lang w:val="en-US"/>
        </w:rPr>
        <w:t xml:space="preserve">, the </w:t>
      </w:r>
      <w:r w:rsidRPr="2A91FF90" w:rsidR="2C742151">
        <w:rPr>
          <w:rFonts w:ascii="Arial Nova" w:hAnsi="Arial Nova" w:eastAsia="Arial Nova" w:cs="Arial Nova"/>
          <w:b w:val="0"/>
          <w:bCs w:val="0"/>
          <w:noProof w:val="0"/>
          <w:sz w:val="24"/>
          <w:szCs w:val="24"/>
          <w:u w:val="none"/>
          <w:lang w:val="en-US"/>
        </w:rPr>
        <w:t>pre testing</w:t>
      </w:r>
      <w:r w:rsidRPr="2A91FF90" w:rsidR="2C742151">
        <w:rPr>
          <w:rFonts w:ascii="Arial Nova" w:hAnsi="Arial Nova" w:eastAsia="Arial Nova" w:cs="Arial Nova"/>
          <w:b w:val="0"/>
          <w:bCs w:val="0"/>
          <w:noProof w:val="0"/>
          <w:sz w:val="24"/>
          <w:szCs w:val="24"/>
          <w:u w:val="none"/>
          <w:lang w:val="en-US"/>
        </w:rPr>
        <w:t xml:space="preserve"> values were not signific</w:t>
      </w:r>
      <w:r w:rsidRPr="2A91FF90" w:rsidR="3F40CB81">
        <w:rPr>
          <w:rFonts w:ascii="Arial Nova" w:hAnsi="Arial Nova" w:eastAsia="Arial Nova" w:cs="Arial Nova"/>
          <w:b w:val="0"/>
          <w:bCs w:val="0"/>
          <w:noProof w:val="0"/>
          <w:sz w:val="24"/>
          <w:szCs w:val="24"/>
          <w:u w:val="none"/>
          <w:lang w:val="en-US"/>
        </w:rPr>
        <w:t xml:space="preserve">antly different. </w:t>
      </w:r>
      <w:r w:rsidRPr="2A91FF90" w:rsidR="350AEABC">
        <w:rPr>
          <w:rFonts w:ascii="Arial Nova" w:hAnsi="Arial Nova" w:eastAsia="Arial Nova" w:cs="Arial Nova"/>
          <w:b w:val="0"/>
          <w:bCs w:val="0"/>
          <w:noProof w:val="0"/>
          <w:sz w:val="24"/>
          <w:szCs w:val="24"/>
          <w:u w:val="none"/>
          <w:lang w:val="en-US"/>
        </w:rPr>
        <w:t xml:space="preserve"> </w:t>
      </w:r>
      <w:r w:rsidRPr="2A91FF90" w:rsidR="170E859F">
        <w:rPr>
          <w:rFonts w:ascii="Arial Nova" w:hAnsi="Arial Nova" w:eastAsia="Arial Nova" w:cs="Arial Nova"/>
          <w:b w:val="0"/>
          <w:bCs w:val="0"/>
          <w:noProof w:val="0"/>
          <w:sz w:val="24"/>
          <w:szCs w:val="24"/>
          <w:u w:val="none"/>
          <w:lang w:val="en-US"/>
        </w:rPr>
        <w:t xml:space="preserve">An independent T test </w:t>
      </w:r>
      <w:r w:rsidRPr="2A91FF90" w:rsidR="0B5B4B91">
        <w:rPr>
          <w:rFonts w:ascii="Arial Nova" w:hAnsi="Arial Nova" w:eastAsia="Arial Nova" w:cs="Arial Nova"/>
          <w:b w:val="0"/>
          <w:bCs w:val="0"/>
          <w:noProof w:val="0"/>
          <w:sz w:val="24"/>
          <w:szCs w:val="24"/>
          <w:u w:val="none"/>
          <w:lang w:val="en-US"/>
        </w:rPr>
        <w:t>calculates</w:t>
      </w:r>
      <w:r w:rsidRPr="2A91FF90" w:rsidR="170E859F">
        <w:rPr>
          <w:rFonts w:ascii="Arial Nova" w:hAnsi="Arial Nova" w:eastAsia="Arial Nova" w:cs="Arial Nova"/>
          <w:b w:val="0"/>
          <w:bCs w:val="0"/>
          <w:noProof w:val="0"/>
          <w:sz w:val="24"/>
          <w:szCs w:val="24"/>
          <w:u w:val="none"/>
          <w:lang w:val="en-US"/>
        </w:rPr>
        <w:t xml:space="preserve"> whether or not fluctuations in data are down to chance or are likely caused by an intervention.</w:t>
      </w:r>
      <w:r w:rsidRPr="2A91FF90" w:rsidR="170E859F">
        <w:rPr>
          <w:rFonts w:ascii="Arial Nova" w:hAnsi="Arial Nova" w:eastAsia="Arial Nova" w:cs="Arial Nova"/>
          <w:b w:val="0"/>
          <w:bCs w:val="0"/>
          <w:noProof w:val="0"/>
          <w:sz w:val="24"/>
          <w:szCs w:val="24"/>
          <w:u w:val="none"/>
          <w:lang w:val="en-US"/>
        </w:rPr>
        <w:t xml:space="preserve"> 0.05 is the </w:t>
      </w:r>
      <w:r w:rsidRPr="2A91FF90" w:rsidR="170E859F">
        <w:rPr>
          <w:rFonts w:ascii="Arial Nova" w:hAnsi="Arial Nova" w:eastAsia="Arial Nova" w:cs="Arial Nova"/>
          <w:b w:val="0"/>
          <w:bCs w:val="0"/>
          <w:noProof w:val="0"/>
          <w:sz w:val="24"/>
          <w:szCs w:val="24"/>
          <w:u w:val="none"/>
          <w:lang w:val="en-US"/>
        </w:rPr>
        <w:t>generally accepted</w:t>
      </w:r>
      <w:r w:rsidRPr="2A91FF90" w:rsidR="170E859F">
        <w:rPr>
          <w:rFonts w:ascii="Arial Nova" w:hAnsi="Arial Nova" w:eastAsia="Arial Nova" w:cs="Arial Nova"/>
          <w:b w:val="0"/>
          <w:bCs w:val="0"/>
          <w:noProof w:val="0"/>
          <w:sz w:val="24"/>
          <w:szCs w:val="24"/>
          <w:u w:val="none"/>
          <w:lang w:val="en-US"/>
        </w:rPr>
        <w:t xml:space="preserve"> thresh</w:t>
      </w:r>
      <w:r w:rsidRPr="2A91FF90" w:rsidR="22FDB6AA">
        <w:rPr>
          <w:rFonts w:ascii="Arial Nova" w:hAnsi="Arial Nova" w:eastAsia="Arial Nova" w:cs="Arial Nova"/>
          <w:b w:val="0"/>
          <w:bCs w:val="0"/>
          <w:noProof w:val="0"/>
          <w:sz w:val="24"/>
          <w:szCs w:val="24"/>
          <w:u w:val="none"/>
          <w:lang w:val="en-US"/>
        </w:rPr>
        <w:t>old for this in statistics</w:t>
      </w:r>
      <w:r w:rsidRPr="2A91FF90" w:rsidR="4A10FB50">
        <w:rPr>
          <w:rFonts w:ascii="Arial Nova" w:hAnsi="Arial Nova" w:eastAsia="Arial Nova" w:cs="Arial Nova"/>
          <w:b w:val="0"/>
          <w:bCs w:val="0"/>
          <w:noProof w:val="0"/>
          <w:sz w:val="24"/>
          <w:szCs w:val="24"/>
          <w:u w:val="none"/>
          <w:lang w:val="en-US"/>
        </w:rPr>
        <w:t>. A p value of over 0.05 does not mean that there are no fluctuations at all as can be seen</w:t>
      </w:r>
      <w:r w:rsidRPr="2A91FF90" w:rsidR="5F1454C0">
        <w:rPr>
          <w:rFonts w:ascii="Arial Nova" w:hAnsi="Arial Nova" w:eastAsia="Arial Nova" w:cs="Arial Nova"/>
          <w:b w:val="0"/>
          <w:bCs w:val="0"/>
          <w:noProof w:val="0"/>
          <w:sz w:val="24"/>
          <w:szCs w:val="24"/>
          <w:u w:val="none"/>
          <w:lang w:val="en-US"/>
        </w:rPr>
        <w:t xml:space="preserve"> by si</w:t>
      </w:r>
      <w:r w:rsidRPr="2A91FF90" w:rsidR="7A95D0B5">
        <w:rPr>
          <w:rFonts w:ascii="Arial Nova" w:hAnsi="Arial Nova" w:eastAsia="Arial Nova" w:cs="Arial Nova"/>
          <w:b w:val="0"/>
          <w:bCs w:val="0"/>
          <w:noProof w:val="0"/>
          <w:sz w:val="24"/>
          <w:szCs w:val="24"/>
          <w:u w:val="none"/>
          <w:lang w:val="en-US"/>
        </w:rPr>
        <w:t>m</w:t>
      </w:r>
      <w:r w:rsidRPr="2A91FF90" w:rsidR="5F1454C0">
        <w:rPr>
          <w:rFonts w:ascii="Arial Nova" w:hAnsi="Arial Nova" w:eastAsia="Arial Nova" w:cs="Arial Nova"/>
          <w:b w:val="0"/>
          <w:bCs w:val="0"/>
          <w:noProof w:val="0"/>
          <w:sz w:val="24"/>
          <w:szCs w:val="24"/>
          <w:u w:val="none"/>
          <w:lang w:val="en-US"/>
        </w:rPr>
        <w:t xml:space="preserve">ply reading the data in the table; </w:t>
      </w:r>
      <w:r w:rsidRPr="2A91FF90" w:rsidR="5F1454C0">
        <w:rPr>
          <w:rFonts w:ascii="Arial Nova" w:hAnsi="Arial Nova" w:eastAsia="Arial Nova" w:cs="Arial Nova"/>
          <w:b w:val="0"/>
          <w:bCs w:val="0"/>
          <w:noProof w:val="0"/>
          <w:sz w:val="24"/>
          <w:szCs w:val="24"/>
          <w:u w:val="none"/>
          <w:lang w:val="en-US"/>
        </w:rPr>
        <w:t>but,</w:t>
      </w:r>
      <w:r w:rsidRPr="2A91FF90" w:rsidR="5F1454C0">
        <w:rPr>
          <w:rFonts w:ascii="Arial Nova" w:hAnsi="Arial Nova" w:eastAsia="Arial Nova" w:cs="Arial Nova"/>
          <w:b w:val="0"/>
          <w:bCs w:val="0"/>
          <w:noProof w:val="0"/>
          <w:sz w:val="24"/>
          <w:szCs w:val="24"/>
          <w:u w:val="none"/>
          <w:lang w:val="en-US"/>
        </w:rPr>
        <w:t xml:space="preserve"> it does mean that fluctuations are </w:t>
      </w:r>
      <w:r w:rsidRPr="2A91FF90" w:rsidR="5F1454C0">
        <w:rPr>
          <w:rFonts w:ascii="Arial Nova" w:hAnsi="Arial Nova" w:eastAsia="Arial Nova" w:cs="Arial Nova"/>
          <w:b w:val="0"/>
          <w:bCs w:val="0"/>
          <w:noProof w:val="0"/>
          <w:sz w:val="24"/>
          <w:szCs w:val="24"/>
          <w:u w:val="none"/>
          <w:lang w:val="en-US"/>
        </w:rPr>
        <w:t>largely down</w:t>
      </w:r>
      <w:r w:rsidRPr="2A91FF90" w:rsidR="5F1454C0">
        <w:rPr>
          <w:rFonts w:ascii="Arial Nova" w:hAnsi="Arial Nova" w:eastAsia="Arial Nova" w:cs="Arial Nova"/>
          <w:b w:val="0"/>
          <w:bCs w:val="0"/>
          <w:noProof w:val="0"/>
          <w:sz w:val="24"/>
          <w:szCs w:val="24"/>
          <w:u w:val="none"/>
          <w:lang w:val="en-US"/>
        </w:rPr>
        <w:t xml:space="preserve"> to chance in this case. </w:t>
      </w:r>
    </w:p>
    <w:p w:rsidR="350AEABC" w:rsidP="2A91FF90" w:rsidRDefault="350AEABC" w14:paraId="53129FC9" w14:textId="434F07AA">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noProof w:val="0"/>
          <w:sz w:val="24"/>
          <w:szCs w:val="24"/>
          <w:lang w:val="en-US"/>
        </w:rPr>
      </w:pPr>
      <w:r w:rsidRPr="2A91FF90" w:rsidR="350AEABC">
        <w:rPr>
          <w:rFonts w:ascii="Arial Nova" w:hAnsi="Arial Nova" w:eastAsia="Arial Nova" w:cs="Arial Nova"/>
          <w:b w:val="0"/>
          <w:bCs w:val="0"/>
          <w:noProof w:val="0"/>
          <w:sz w:val="24"/>
          <w:szCs w:val="24"/>
          <w:u w:val="none"/>
          <w:lang w:val="en-US"/>
        </w:rPr>
        <w:t>A</w:t>
      </w:r>
      <w:r w:rsidRPr="2A91FF90" w:rsidR="790D7905">
        <w:rPr>
          <w:rFonts w:ascii="Arial Nova" w:hAnsi="Arial Nova" w:eastAsia="Arial Nova" w:cs="Arial Nova"/>
          <w:b w:val="0"/>
          <w:bCs w:val="0"/>
          <w:noProof w:val="0"/>
          <w:sz w:val="24"/>
          <w:szCs w:val="24"/>
          <w:u w:val="none"/>
          <w:lang w:val="en-US"/>
        </w:rPr>
        <w:t xml:space="preserve"> second </w:t>
      </w:r>
      <w:r w:rsidRPr="2A91FF90" w:rsidR="75C3D2C8">
        <w:rPr>
          <w:rFonts w:ascii="Arial Nova" w:hAnsi="Arial Nova" w:eastAsia="Arial Nova" w:cs="Arial Nova"/>
          <w:b w:val="0"/>
          <w:bCs w:val="0"/>
          <w:noProof w:val="0"/>
          <w:sz w:val="24"/>
          <w:szCs w:val="24"/>
          <w:u w:val="none"/>
          <w:lang w:val="en-US"/>
        </w:rPr>
        <w:t>independent</w:t>
      </w:r>
      <w:r w:rsidRPr="2A91FF90" w:rsidR="350AEABC">
        <w:rPr>
          <w:rFonts w:ascii="Arial Nova" w:hAnsi="Arial Nova" w:eastAsia="Arial Nova" w:cs="Arial Nova"/>
          <w:b w:val="0"/>
          <w:bCs w:val="0"/>
          <w:noProof w:val="0"/>
          <w:sz w:val="24"/>
          <w:szCs w:val="24"/>
          <w:u w:val="none"/>
          <w:lang w:val="en-US"/>
        </w:rPr>
        <w:t xml:space="preserve"> T test found that there was no significant difference between the </w:t>
      </w:r>
      <w:r w:rsidRPr="2A91FF90" w:rsidR="1243A011">
        <w:rPr>
          <w:rFonts w:ascii="Arial Nova" w:hAnsi="Arial Nova" w:eastAsia="Arial Nova" w:cs="Arial Nova"/>
          <w:b w:val="0"/>
          <w:bCs w:val="0"/>
          <w:noProof w:val="0"/>
          <w:sz w:val="24"/>
          <w:szCs w:val="24"/>
          <w:u w:val="none"/>
          <w:lang w:val="en-US"/>
        </w:rPr>
        <w:t xml:space="preserve">eccentric only </w:t>
      </w:r>
      <w:r w:rsidRPr="2A91FF90" w:rsidR="7142FDAF">
        <w:rPr>
          <w:rFonts w:ascii="Arial Nova" w:hAnsi="Arial Nova" w:eastAsia="Arial Nova" w:cs="Arial Nova"/>
          <w:b w:val="0"/>
          <w:bCs w:val="0"/>
          <w:noProof w:val="0"/>
          <w:sz w:val="24"/>
          <w:szCs w:val="24"/>
          <w:u w:val="none"/>
          <w:lang w:val="en-US"/>
        </w:rPr>
        <w:t>and concentric only groups after their interventions</w:t>
      </w:r>
      <w:r w:rsidRPr="2A91FF90" w:rsidR="408209BB">
        <w:rPr>
          <w:rFonts w:ascii="Arial Nova" w:hAnsi="Arial Nova" w:eastAsia="Arial Nova" w:cs="Arial Nova"/>
          <w:b w:val="0"/>
          <w:bCs w:val="0"/>
          <w:noProof w:val="0"/>
          <w:sz w:val="24"/>
          <w:szCs w:val="24"/>
          <w:u w:val="none"/>
          <w:lang w:val="en-US"/>
        </w:rPr>
        <w:t xml:space="preserve"> as the test </w:t>
      </w:r>
      <w:r w:rsidRPr="2A91FF90" w:rsidR="408209BB">
        <w:rPr>
          <w:rFonts w:ascii="Arial Nova" w:hAnsi="Arial Nova" w:eastAsia="Arial Nova" w:cs="Arial Nova"/>
          <w:b w:val="0"/>
          <w:bCs w:val="0"/>
          <w:noProof w:val="0"/>
          <w:sz w:val="24"/>
          <w:szCs w:val="24"/>
          <w:u w:val="none"/>
          <w:lang w:val="en-US"/>
        </w:rPr>
        <w:t>identified</w:t>
      </w:r>
      <w:r w:rsidRPr="2A91FF90" w:rsidR="408209BB">
        <w:rPr>
          <w:rFonts w:ascii="Arial Nova" w:hAnsi="Arial Nova" w:eastAsia="Arial Nova" w:cs="Arial Nova"/>
          <w:b w:val="0"/>
          <w:bCs w:val="0"/>
          <w:noProof w:val="0"/>
          <w:sz w:val="24"/>
          <w:szCs w:val="24"/>
          <w:u w:val="none"/>
          <w:lang w:val="en-US"/>
        </w:rPr>
        <w:t xml:space="preserve"> a p value of 0.7</w:t>
      </w:r>
      <w:r w:rsidRPr="2A91FF90" w:rsidR="2031B6B8">
        <w:rPr>
          <w:rFonts w:ascii="Arial Nova" w:hAnsi="Arial Nova" w:eastAsia="Arial Nova" w:cs="Arial Nova"/>
          <w:b w:val="0"/>
          <w:bCs w:val="0"/>
          <w:noProof w:val="0"/>
          <w:sz w:val="24"/>
          <w:szCs w:val="24"/>
          <w:u w:val="none"/>
          <w:lang w:val="en-US"/>
        </w:rPr>
        <w:t>7.</w:t>
      </w:r>
      <w:r w:rsidRPr="2A91FF90" w:rsidR="7142FDAF">
        <w:rPr>
          <w:rFonts w:ascii="Arial Nova" w:hAnsi="Arial Nova" w:eastAsia="Arial Nova" w:cs="Arial Nova"/>
          <w:b w:val="0"/>
          <w:bCs w:val="0"/>
          <w:noProof w:val="0"/>
          <w:sz w:val="24"/>
          <w:szCs w:val="24"/>
          <w:u w:val="none"/>
          <w:lang w:val="en-US"/>
        </w:rPr>
        <w:t xml:space="preserve"> </w:t>
      </w:r>
      <w:r w:rsidRPr="2A91FF90" w:rsidR="29A51A68">
        <w:rPr>
          <w:rFonts w:ascii="Arial Nova" w:hAnsi="Arial Nova" w:eastAsia="Arial Nova" w:cs="Arial Nova"/>
          <w:b w:val="0"/>
          <w:bCs w:val="0"/>
          <w:noProof w:val="0"/>
          <w:sz w:val="24"/>
          <w:szCs w:val="24"/>
          <w:u w:val="none"/>
          <w:lang w:val="en-US"/>
        </w:rPr>
        <w:t xml:space="preserve">Whilst this does tell us that there was no statistically significant </w:t>
      </w:r>
      <w:r w:rsidRPr="2A91FF90" w:rsidR="29A51A68">
        <w:rPr>
          <w:rFonts w:ascii="Arial Nova" w:hAnsi="Arial Nova" w:eastAsia="Arial Nova" w:cs="Arial Nova"/>
          <w:b w:val="0"/>
          <w:bCs w:val="0"/>
          <w:noProof w:val="0"/>
          <w:sz w:val="24"/>
          <w:szCs w:val="24"/>
          <w:u w:val="none"/>
          <w:lang w:val="en-US"/>
        </w:rPr>
        <w:t>difference</w:t>
      </w:r>
      <w:r w:rsidRPr="2A91FF90" w:rsidR="29A51A68">
        <w:rPr>
          <w:rFonts w:ascii="Arial Nova" w:hAnsi="Arial Nova" w:eastAsia="Arial Nova" w:cs="Arial Nova"/>
          <w:b w:val="0"/>
          <w:bCs w:val="0"/>
          <w:noProof w:val="0"/>
          <w:sz w:val="24"/>
          <w:szCs w:val="24"/>
          <w:u w:val="none"/>
          <w:lang w:val="en-US"/>
        </w:rPr>
        <w:t xml:space="preserve"> hamstring curl on rep max values between the groups, it does not measure </w:t>
      </w:r>
      <w:r w:rsidRPr="2A91FF90" w:rsidR="2FC514BB">
        <w:rPr>
          <w:rFonts w:ascii="Arial Nova" w:hAnsi="Arial Nova" w:eastAsia="Arial Nova" w:cs="Arial Nova"/>
          <w:b w:val="0"/>
          <w:bCs w:val="0"/>
          <w:noProof w:val="0"/>
          <w:sz w:val="24"/>
          <w:szCs w:val="24"/>
          <w:u w:val="none"/>
          <w:lang w:val="en-US"/>
        </w:rPr>
        <w:t xml:space="preserve">the individual improvements the programs may or may not have induced. Both groups had similar values </w:t>
      </w:r>
      <w:r w:rsidRPr="2A91FF90" w:rsidR="2FC514BB">
        <w:rPr>
          <w:rFonts w:ascii="Arial Nova" w:hAnsi="Arial Nova" w:eastAsia="Arial Nova" w:cs="Arial Nova"/>
          <w:b w:val="0"/>
          <w:bCs w:val="0"/>
          <w:noProof w:val="0"/>
          <w:sz w:val="24"/>
          <w:szCs w:val="24"/>
          <w:u w:val="none"/>
          <w:lang w:val="en-US"/>
        </w:rPr>
        <w:t>before</w:t>
      </w:r>
      <w:r w:rsidRPr="2A91FF90" w:rsidR="571AA49B">
        <w:rPr>
          <w:rFonts w:ascii="Arial Nova" w:hAnsi="Arial Nova" w:eastAsia="Arial Nova" w:cs="Arial Nova"/>
          <w:b w:val="0"/>
          <w:bCs w:val="0"/>
          <w:noProof w:val="0"/>
          <w:sz w:val="24"/>
          <w:szCs w:val="24"/>
          <w:u w:val="none"/>
          <w:lang w:val="en-US"/>
        </w:rPr>
        <w:t xml:space="preserve"> testing,</w:t>
      </w:r>
      <w:r w:rsidRPr="2A91FF90" w:rsidR="2FC514BB">
        <w:rPr>
          <w:rFonts w:ascii="Arial Nova" w:hAnsi="Arial Nova" w:eastAsia="Arial Nova" w:cs="Arial Nova"/>
          <w:b w:val="0"/>
          <w:bCs w:val="0"/>
          <w:noProof w:val="0"/>
          <w:sz w:val="24"/>
          <w:szCs w:val="24"/>
          <w:u w:val="none"/>
          <w:lang w:val="en-US"/>
        </w:rPr>
        <w:t xml:space="preserve"> so both having </w:t>
      </w:r>
      <w:r w:rsidRPr="2A91FF90" w:rsidR="2FC514BB">
        <w:rPr>
          <w:rFonts w:ascii="Arial Nova" w:hAnsi="Arial Nova" w:eastAsia="Arial Nova" w:cs="Arial Nova"/>
          <w:b w:val="0"/>
          <w:bCs w:val="0"/>
          <w:noProof w:val="0"/>
          <w:sz w:val="24"/>
          <w:szCs w:val="24"/>
          <w:u w:val="none"/>
          <w:lang w:val="en-US"/>
        </w:rPr>
        <w:t>si</w:t>
      </w:r>
      <w:r w:rsidRPr="2A91FF90" w:rsidR="0731A333">
        <w:rPr>
          <w:rFonts w:ascii="Arial Nova" w:hAnsi="Arial Nova" w:eastAsia="Arial Nova" w:cs="Arial Nova"/>
          <w:b w:val="0"/>
          <w:bCs w:val="0"/>
          <w:noProof w:val="0"/>
          <w:sz w:val="24"/>
          <w:szCs w:val="24"/>
          <w:u w:val="none"/>
          <w:lang w:val="en-US"/>
        </w:rPr>
        <w:t xml:space="preserve">milar values after the interventions may just mean both groups have improved their one rep max values at a similar rate. </w:t>
      </w:r>
      <w:r w:rsidRPr="2A91FF90" w:rsidR="7224144C">
        <w:rPr>
          <w:rFonts w:ascii="Arial Nova" w:hAnsi="Arial Nova" w:eastAsia="Arial Nova" w:cs="Arial Nova"/>
          <w:b w:val="0"/>
          <w:bCs w:val="0"/>
          <w:noProof w:val="0"/>
          <w:sz w:val="24"/>
          <w:szCs w:val="24"/>
          <w:u w:val="none"/>
          <w:lang w:val="en-US"/>
        </w:rPr>
        <w:t xml:space="preserve">Furthermore, this test </w:t>
      </w:r>
      <w:r w:rsidRPr="2A91FF90" w:rsidR="4C99EE91">
        <w:rPr>
          <w:rFonts w:ascii="Arial Nova" w:hAnsi="Arial Nova" w:eastAsia="Arial Nova" w:cs="Arial Nova"/>
          <w:b w:val="0"/>
          <w:bCs w:val="0"/>
          <w:noProof w:val="0"/>
          <w:sz w:val="24"/>
          <w:szCs w:val="24"/>
          <w:u w:val="none"/>
          <w:lang w:val="en-US"/>
        </w:rPr>
        <w:t xml:space="preserve">does </w:t>
      </w:r>
      <w:r w:rsidRPr="2A91FF90" w:rsidR="3AAE353F">
        <w:rPr>
          <w:rFonts w:ascii="Arial Nova" w:hAnsi="Arial Nova" w:eastAsia="Arial Nova" w:cs="Arial Nova"/>
          <w:b w:val="0"/>
          <w:bCs w:val="0"/>
          <w:noProof w:val="0"/>
          <w:sz w:val="24"/>
          <w:szCs w:val="24"/>
          <w:u w:val="none"/>
          <w:lang w:val="en-US"/>
        </w:rPr>
        <w:t xml:space="preserve">not </w:t>
      </w:r>
      <w:r w:rsidRPr="2A91FF90" w:rsidR="4C99EE91">
        <w:rPr>
          <w:rFonts w:ascii="Arial Nova" w:hAnsi="Arial Nova" w:eastAsia="Arial Nova" w:cs="Arial Nova"/>
          <w:b w:val="0"/>
          <w:bCs w:val="0"/>
          <w:noProof w:val="0"/>
          <w:sz w:val="24"/>
          <w:szCs w:val="24"/>
          <w:u w:val="none"/>
          <w:lang w:val="en-US"/>
        </w:rPr>
        <w:t xml:space="preserve">tell us how these exercise programs </w:t>
      </w:r>
      <w:r w:rsidRPr="2A91FF90" w:rsidR="2C38082E">
        <w:rPr>
          <w:rFonts w:ascii="Arial Nova" w:hAnsi="Arial Nova" w:eastAsia="Arial Nova" w:cs="Arial Nova"/>
          <w:b w:val="0"/>
          <w:bCs w:val="0"/>
          <w:noProof w:val="0"/>
          <w:sz w:val="24"/>
          <w:szCs w:val="24"/>
          <w:u w:val="none"/>
          <w:lang w:val="en-US"/>
        </w:rPr>
        <w:t>affected</w:t>
      </w:r>
      <w:r w:rsidRPr="2A91FF90" w:rsidR="4C99EE91">
        <w:rPr>
          <w:rFonts w:ascii="Arial Nova" w:hAnsi="Arial Nova" w:eastAsia="Arial Nova" w:cs="Arial Nova"/>
          <w:b w:val="0"/>
          <w:bCs w:val="0"/>
          <w:noProof w:val="0"/>
          <w:sz w:val="24"/>
          <w:szCs w:val="24"/>
          <w:u w:val="none"/>
          <w:lang w:val="en-US"/>
        </w:rPr>
        <w:t xml:space="preserve"> perfor</w:t>
      </w:r>
      <w:r w:rsidRPr="2A91FF90" w:rsidR="53D7F9E5">
        <w:rPr>
          <w:rFonts w:ascii="Arial Nova" w:hAnsi="Arial Nova" w:eastAsia="Arial Nova" w:cs="Arial Nova"/>
          <w:b w:val="0"/>
          <w:bCs w:val="0"/>
          <w:noProof w:val="0"/>
          <w:sz w:val="24"/>
          <w:szCs w:val="24"/>
          <w:u w:val="none"/>
          <w:lang w:val="en-US"/>
        </w:rPr>
        <w:t>mance day to d</w:t>
      </w:r>
      <w:r w:rsidRPr="2A91FF90" w:rsidR="2C46D902">
        <w:rPr>
          <w:rFonts w:ascii="Arial Nova" w:hAnsi="Arial Nova" w:eastAsia="Arial Nova" w:cs="Arial Nova"/>
          <w:b w:val="0"/>
          <w:bCs w:val="0"/>
          <w:noProof w:val="0"/>
          <w:sz w:val="24"/>
          <w:szCs w:val="24"/>
          <w:u w:val="none"/>
          <w:lang w:val="en-US"/>
        </w:rPr>
        <w:t>ay</w:t>
      </w:r>
      <w:r w:rsidRPr="2A91FF90" w:rsidR="53D7F9E5">
        <w:rPr>
          <w:rFonts w:ascii="Arial Nova" w:hAnsi="Arial Nova" w:eastAsia="Arial Nova" w:cs="Arial Nova"/>
          <w:b w:val="0"/>
          <w:bCs w:val="0"/>
          <w:noProof w:val="0"/>
          <w:sz w:val="24"/>
          <w:szCs w:val="24"/>
          <w:u w:val="none"/>
          <w:lang w:val="en-US"/>
        </w:rPr>
        <w:t>. The testing use</w:t>
      </w:r>
      <w:r w:rsidRPr="2A91FF90" w:rsidR="1A116984">
        <w:rPr>
          <w:rFonts w:ascii="Arial Nova" w:hAnsi="Arial Nova" w:eastAsia="Arial Nova" w:cs="Arial Nova"/>
          <w:b w:val="0"/>
          <w:bCs w:val="0"/>
          <w:noProof w:val="0"/>
          <w:sz w:val="24"/>
          <w:szCs w:val="24"/>
          <w:u w:val="none"/>
          <w:lang w:val="en-US"/>
        </w:rPr>
        <w:t>d</w:t>
      </w:r>
      <w:r w:rsidRPr="2A91FF90" w:rsidR="53D7F9E5">
        <w:rPr>
          <w:rFonts w:ascii="Arial Nova" w:hAnsi="Arial Nova" w:eastAsia="Arial Nova" w:cs="Arial Nova"/>
          <w:b w:val="0"/>
          <w:bCs w:val="0"/>
          <w:noProof w:val="0"/>
          <w:sz w:val="24"/>
          <w:szCs w:val="24"/>
          <w:u w:val="none"/>
          <w:lang w:val="en-US"/>
        </w:rPr>
        <w:t xml:space="preserve"> was simply a one rep max test on a hamstring curl </w:t>
      </w:r>
      <w:r w:rsidRPr="2A91FF90" w:rsidR="53D7F9E5">
        <w:rPr>
          <w:rFonts w:ascii="Arial Nova" w:hAnsi="Arial Nova" w:eastAsia="Arial Nova" w:cs="Arial Nova"/>
          <w:b w:val="0"/>
          <w:bCs w:val="0"/>
          <w:noProof w:val="0"/>
          <w:sz w:val="24"/>
          <w:szCs w:val="24"/>
          <w:u w:val="none"/>
          <w:lang w:val="en-US"/>
        </w:rPr>
        <w:t>machine,</w:t>
      </w:r>
      <w:r w:rsidRPr="2A91FF90" w:rsidR="53D7F9E5">
        <w:rPr>
          <w:rFonts w:ascii="Arial Nova" w:hAnsi="Arial Nova" w:eastAsia="Arial Nova" w:cs="Arial Nova"/>
          <w:b w:val="0"/>
          <w:bCs w:val="0"/>
          <w:noProof w:val="0"/>
          <w:sz w:val="24"/>
          <w:szCs w:val="24"/>
          <w:u w:val="none"/>
          <w:lang w:val="en-US"/>
        </w:rPr>
        <w:t xml:space="preserve"> </w:t>
      </w:r>
      <w:r w:rsidRPr="2A91FF90" w:rsidR="53D7F9E5">
        <w:rPr>
          <w:rFonts w:ascii="Arial Nova" w:hAnsi="Arial Nova" w:eastAsia="Arial Nova" w:cs="Arial Nova"/>
          <w:b w:val="0"/>
          <w:bCs w:val="0"/>
          <w:noProof w:val="0"/>
          <w:sz w:val="24"/>
          <w:szCs w:val="24"/>
          <w:u w:val="none"/>
          <w:lang w:val="en-US"/>
        </w:rPr>
        <w:t xml:space="preserve">no monitoring in relation to football performance in games </w:t>
      </w:r>
      <w:r w:rsidRPr="2A91FF90" w:rsidR="5EC75FDC">
        <w:rPr>
          <w:rFonts w:ascii="Arial Nova" w:hAnsi="Arial Nova" w:eastAsia="Arial Nova" w:cs="Arial Nova"/>
          <w:b w:val="0"/>
          <w:bCs w:val="0"/>
          <w:noProof w:val="0"/>
          <w:sz w:val="24"/>
          <w:szCs w:val="24"/>
          <w:u w:val="none"/>
          <w:lang w:val="en-US"/>
        </w:rPr>
        <w:t xml:space="preserve">was conducted. </w:t>
      </w:r>
    </w:p>
    <w:p w:rsidR="5EC75FDC" w:rsidP="2A91FF90" w:rsidRDefault="5EC75FDC" w14:paraId="1066A3D2" w14:textId="07C490A9">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noProof w:val="0"/>
          <w:sz w:val="24"/>
          <w:szCs w:val="24"/>
          <w:lang w:val="en-US"/>
        </w:rPr>
      </w:pPr>
      <w:r w:rsidRPr="2A91FF90" w:rsidR="5EC75FDC">
        <w:rPr>
          <w:rFonts w:ascii="Arial Nova" w:hAnsi="Arial Nova" w:eastAsia="Arial Nova" w:cs="Arial Nova"/>
          <w:b w:val="0"/>
          <w:bCs w:val="0"/>
          <w:noProof w:val="0"/>
          <w:sz w:val="24"/>
          <w:szCs w:val="24"/>
          <w:u w:val="none"/>
          <w:lang w:val="en-US"/>
        </w:rPr>
        <w:t>No injuries</w:t>
      </w:r>
      <w:r w:rsidRPr="2A91FF90" w:rsidR="29EB2F50">
        <w:rPr>
          <w:rFonts w:ascii="Arial Nova" w:hAnsi="Arial Nova" w:eastAsia="Arial Nova" w:cs="Arial Nova"/>
          <w:b w:val="0"/>
          <w:bCs w:val="0"/>
          <w:noProof w:val="0"/>
          <w:sz w:val="24"/>
          <w:szCs w:val="24"/>
          <w:u w:val="none"/>
          <w:lang w:val="en-US"/>
        </w:rPr>
        <w:t xml:space="preserve"> were reported by either </w:t>
      </w:r>
      <w:r w:rsidRPr="2A91FF90" w:rsidR="29EB2F50">
        <w:rPr>
          <w:rFonts w:ascii="Arial Nova" w:hAnsi="Arial Nova" w:eastAsia="Arial Nova" w:cs="Arial Nova"/>
          <w:b w:val="0"/>
          <w:bCs w:val="0"/>
          <w:noProof w:val="0"/>
          <w:sz w:val="24"/>
          <w:szCs w:val="24"/>
          <w:u w:val="none"/>
          <w:lang w:val="en-US"/>
        </w:rPr>
        <w:t>group</w:t>
      </w:r>
      <w:r w:rsidRPr="2A91FF90" w:rsidR="29EB2F50">
        <w:rPr>
          <w:rFonts w:ascii="Arial Nova" w:hAnsi="Arial Nova" w:eastAsia="Arial Nova" w:cs="Arial Nova"/>
          <w:b w:val="0"/>
          <w:bCs w:val="0"/>
          <w:noProof w:val="0"/>
          <w:sz w:val="24"/>
          <w:szCs w:val="24"/>
          <w:u w:val="none"/>
          <w:lang w:val="en-US"/>
        </w:rPr>
        <w:t xml:space="preserve"> which </w:t>
      </w:r>
      <w:r w:rsidRPr="2A91FF90" w:rsidR="29EB2F50">
        <w:rPr>
          <w:rFonts w:ascii="Arial Nova" w:hAnsi="Arial Nova" w:eastAsia="Arial Nova" w:cs="Arial Nova"/>
          <w:b w:val="0"/>
          <w:bCs w:val="0"/>
          <w:noProof w:val="0"/>
          <w:sz w:val="24"/>
          <w:szCs w:val="24"/>
          <w:u w:val="none"/>
          <w:lang w:val="en-US"/>
        </w:rPr>
        <w:t>indicates</w:t>
      </w:r>
      <w:r w:rsidRPr="2A91FF90" w:rsidR="29EB2F50">
        <w:rPr>
          <w:rFonts w:ascii="Arial Nova" w:hAnsi="Arial Nova" w:eastAsia="Arial Nova" w:cs="Arial Nova"/>
          <w:b w:val="0"/>
          <w:bCs w:val="0"/>
          <w:noProof w:val="0"/>
          <w:sz w:val="24"/>
          <w:szCs w:val="24"/>
          <w:u w:val="none"/>
          <w:lang w:val="en-US"/>
        </w:rPr>
        <w:t xml:space="preserve"> both groups were not overtrained. However, fatigue was</w:t>
      </w:r>
      <w:r w:rsidRPr="2A91FF90" w:rsidR="64BD07AA">
        <w:rPr>
          <w:rFonts w:ascii="Arial Nova" w:hAnsi="Arial Nova" w:eastAsia="Arial Nova" w:cs="Arial Nova"/>
          <w:b w:val="0"/>
          <w:bCs w:val="0"/>
          <w:noProof w:val="0"/>
          <w:sz w:val="24"/>
          <w:szCs w:val="24"/>
          <w:u w:val="none"/>
          <w:lang w:val="en-US"/>
        </w:rPr>
        <w:t xml:space="preserve"> not </w:t>
      </w:r>
      <w:r w:rsidRPr="2A91FF90" w:rsidR="64BD07AA">
        <w:rPr>
          <w:rFonts w:ascii="Arial Nova" w:hAnsi="Arial Nova" w:eastAsia="Arial Nova" w:cs="Arial Nova"/>
          <w:b w:val="0"/>
          <w:bCs w:val="0"/>
          <w:noProof w:val="0"/>
          <w:sz w:val="24"/>
          <w:szCs w:val="24"/>
          <w:u w:val="none"/>
          <w:lang w:val="en-US"/>
        </w:rPr>
        <w:t>monitored</w:t>
      </w:r>
      <w:r w:rsidRPr="2A91FF90" w:rsidR="64BD07AA">
        <w:rPr>
          <w:rFonts w:ascii="Arial Nova" w:hAnsi="Arial Nova" w:eastAsia="Arial Nova" w:cs="Arial Nova"/>
          <w:b w:val="0"/>
          <w:bCs w:val="0"/>
          <w:noProof w:val="0"/>
          <w:sz w:val="24"/>
          <w:szCs w:val="24"/>
          <w:u w:val="none"/>
          <w:lang w:val="en-US"/>
        </w:rPr>
        <w:t xml:space="preserve"> in any </w:t>
      </w:r>
      <w:r w:rsidRPr="2A91FF90" w:rsidR="04607A5C">
        <w:rPr>
          <w:rFonts w:ascii="Arial Nova" w:hAnsi="Arial Nova" w:eastAsia="Arial Nova" w:cs="Arial Nova"/>
          <w:b w:val="0"/>
          <w:bCs w:val="0"/>
          <w:noProof w:val="0"/>
          <w:sz w:val="24"/>
          <w:szCs w:val="24"/>
          <w:u w:val="none"/>
          <w:lang w:val="en-US"/>
        </w:rPr>
        <w:t>way,</w:t>
      </w:r>
      <w:r w:rsidRPr="2A91FF90" w:rsidR="64BD07AA">
        <w:rPr>
          <w:rFonts w:ascii="Arial Nova" w:hAnsi="Arial Nova" w:eastAsia="Arial Nova" w:cs="Arial Nova"/>
          <w:b w:val="0"/>
          <w:bCs w:val="0"/>
          <w:noProof w:val="0"/>
          <w:sz w:val="24"/>
          <w:szCs w:val="24"/>
          <w:u w:val="none"/>
          <w:lang w:val="en-US"/>
        </w:rPr>
        <w:t xml:space="preserve"> nor were any sport specific movements consistently measured throughout the program. Because of this it is difficult to re</w:t>
      </w:r>
      <w:r w:rsidRPr="2A91FF90" w:rsidR="24CDDA75">
        <w:rPr>
          <w:rFonts w:ascii="Arial Nova" w:hAnsi="Arial Nova" w:eastAsia="Arial Nova" w:cs="Arial Nova"/>
          <w:b w:val="0"/>
          <w:bCs w:val="0"/>
          <w:noProof w:val="0"/>
          <w:sz w:val="24"/>
          <w:szCs w:val="24"/>
          <w:u w:val="none"/>
          <w:lang w:val="en-US"/>
        </w:rPr>
        <w:t xml:space="preserve">liably </w:t>
      </w:r>
      <w:r w:rsidRPr="2A91FF90" w:rsidR="24CDDA75">
        <w:rPr>
          <w:rFonts w:ascii="Arial Nova" w:hAnsi="Arial Nova" w:eastAsia="Arial Nova" w:cs="Arial Nova"/>
          <w:b w:val="0"/>
          <w:bCs w:val="0"/>
          <w:noProof w:val="0"/>
          <w:sz w:val="24"/>
          <w:szCs w:val="24"/>
          <w:u w:val="none"/>
          <w:lang w:val="en-US"/>
        </w:rPr>
        <w:t>identify</w:t>
      </w:r>
      <w:r w:rsidRPr="2A91FF90" w:rsidR="24CDDA75">
        <w:rPr>
          <w:rFonts w:ascii="Arial Nova" w:hAnsi="Arial Nova" w:eastAsia="Arial Nova" w:cs="Arial Nova"/>
          <w:b w:val="0"/>
          <w:bCs w:val="0"/>
          <w:noProof w:val="0"/>
          <w:sz w:val="24"/>
          <w:szCs w:val="24"/>
          <w:u w:val="none"/>
          <w:lang w:val="en-US"/>
        </w:rPr>
        <w:t xml:space="preserve"> if either program </w:t>
      </w:r>
      <w:r w:rsidRPr="2A91FF90" w:rsidR="24CDDA75">
        <w:rPr>
          <w:rFonts w:ascii="Arial Nova" w:hAnsi="Arial Nova" w:eastAsia="Arial Nova" w:cs="Arial Nova"/>
          <w:b w:val="0"/>
          <w:bCs w:val="0"/>
          <w:noProof w:val="0"/>
          <w:sz w:val="24"/>
          <w:szCs w:val="24"/>
          <w:u w:val="none"/>
          <w:lang w:val="en-US"/>
        </w:rPr>
        <w:t>caused</w:t>
      </w:r>
      <w:r w:rsidRPr="2A91FF90" w:rsidR="24CDDA75">
        <w:rPr>
          <w:rFonts w:ascii="Arial Nova" w:hAnsi="Arial Nova" w:eastAsia="Arial Nova" w:cs="Arial Nova"/>
          <w:b w:val="0"/>
          <w:bCs w:val="0"/>
          <w:noProof w:val="0"/>
          <w:sz w:val="24"/>
          <w:szCs w:val="24"/>
          <w:u w:val="none"/>
          <w:lang w:val="en-US"/>
        </w:rPr>
        <w:t xml:space="preserve"> more fatigue than the other. In the literature review section it was stated that eccentric exercises can cause more muscle damage and fatigue which would lead to a higher risk </w:t>
      </w:r>
      <w:r w:rsidRPr="2A91FF90" w:rsidR="36D42387">
        <w:rPr>
          <w:rFonts w:ascii="Arial Nova" w:hAnsi="Arial Nova" w:eastAsia="Arial Nova" w:cs="Arial Nova"/>
          <w:b w:val="0"/>
          <w:bCs w:val="0"/>
          <w:noProof w:val="0"/>
          <w:sz w:val="24"/>
          <w:szCs w:val="24"/>
          <w:u w:val="none"/>
          <w:lang w:val="en-US"/>
        </w:rPr>
        <w:t>of inj</w:t>
      </w:r>
      <w:r w:rsidRPr="2A91FF90" w:rsidR="60642367">
        <w:rPr>
          <w:rFonts w:ascii="Arial Nova" w:hAnsi="Arial Nova" w:eastAsia="Arial Nova" w:cs="Arial Nova"/>
          <w:b w:val="0"/>
          <w:bCs w:val="0"/>
          <w:noProof w:val="0"/>
          <w:sz w:val="24"/>
          <w:szCs w:val="24"/>
          <w:u w:val="none"/>
          <w:lang w:val="en-US"/>
        </w:rPr>
        <w:t>ury; despite this,</w:t>
      </w:r>
      <w:r w:rsidRPr="2A91FF90" w:rsidR="36D42387">
        <w:rPr>
          <w:rFonts w:ascii="Arial Nova" w:hAnsi="Arial Nova" w:eastAsia="Arial Nova" w:cs="Arial Nova"/>
          <w:b w:val="0"/>
          <w:bCs w:val="0"/>
          <w:noProof w:val="0"/>
          <w:sz w:val="24"/>
          <w:szCs w:val="24"/>
          <w:u w:val="none"/>
          <w:lang w:val="en-US"/>
        </w:rPr>
        <w:t xml:space="preserve"> </w:t>
      </w:r>
      <w:r w:rsidRPr="2A91FF90" w:rsidR="36D42387">
        <w:rPr>
          <w:rFonts w:ascii="Arial Nova" w:hAnsi="Arial Nova" w:eastAsia="Arial Nova" w:cs="Arial Nova"/>
          <w:b w:val="0"/>
          <w:bCs w:val="0"/>
          <w:noProof w:val="0"/>
          <w:sz w:val="24"/>
          <w:szCs w:val="24"/>
          <w:u w:val="none"/>
          <w:lang w:val="en-US"/>
        </w:rPr>
        <w:t>the</w:t>
      </w:r>
      <w:r w:rsidRPr="2A91FF90" w:rsidR="36D42387">
        <w:rPr>
          <w:rFonts w:ascii="Arial Nova" w:hAnsi="Arial Nova" w:eastAsia="Arial Nova" w:cs="Arial Nova"/>
          <w:b w:val="0"/>
          <w:bCs w:val="0"/>
          <w:noProof w:val="0"/>
          <w:sz w:val="24"/>
          <w:szCs w:val="24"/>
          <w:u w:val="none"/>
          <w:lang w:val="en-US"/>
        </w:rPr>
        <w:t xml:space="preserve"> </w:t>
      </w:r>
      <w:r w:rsidRPr="2A91FF90" w:rsidR="77AD5A61">
        <w:rPr>
          <w:rFonts w:ascii="Arial Nova" w:hAnsi="Arial Nova" w:eastAsia="Arial Nova" w:cs="Arial Nova"/>
          <w:b w:val="0"/>
          <w:bCs w:val="0"/>
          <w:noProof w:val="0"/>
          <w:sz w:val="24"/>
          <w:szCs w:val="24"/>
          <w:u w:val="none"/>
          <w:lang w:val="en-US"/>
        </w:rPr>
        <w:t>negligible</w:t>
      </w:r>
      <w:r w:rsidRPr="2A91FF90" w:rsidR="36D42387">
        <w:rPr>
          <w:rFonts w:ascii="Arial Nova" w:hAnsi="Arial Nova" w:eastAsia="Arial Nova" w:cs="Arial Nova"/>
          <w:b w:val="0"/>
          <w:bCs w:val="0"/>
          <w:noProof w:val="0"/>
          <w:sz w:val="24"/>
          <w:szCs w:val="24"/>
          <w:u w:val="none"/>
          <w:lang w:val="en-US"/>
        </w:rPr>
        <w:t xml:space="preserve"> difference be</w:t>
      </w:r>
      <w:r w:rsidRPr="2A91FF90" w:rsidR="33995EC5">
        <w:rPr>
          <w:rFonts w:ascii="Arial Nova" w:hAnsi="Arial Nova" w:eastAsia="Arial Nova" w:cs="Arial Nova"/>
          <w:b w:val="0"/>
          <w:bCs w:val="0"/>
          <w:noProof w:val="0"/>
          <w:sz w:val="24"/>
          <w:szCs w:val="24"/>
          <w:u w:val="none"/>
          <w:lang w:val="en-US"/>
        </w:rPr>
        <w:t xml:space="preserve">tween the two groups </w:t>
      </w:r>
      <w:r w:rsidRPr="2A91FF90" w:rsidR="1EE401BB">
        <w:rPr>
          <w:rFonts w:ascii="Arial Nova" w:hAnsi="Arial Nova" w:eastAsia="Arial Nova" w:cs="Arial Nova"/>
          <w:b w:val="0"/>
          <w:bCs w:val="0"/>
          <w:noProof w:val="0"/>
          <w:sz w:val="24"/>
          <w:szCs w:val="24"/>
          <w:u w:val="none"/>
          <w:lang w:val="en-US"/>
        </w:rPr>
        <w:t xml:space="preserve">indicates </w:t>
      </w:r>
      <w:r w:rsidRPr="2A91FF90" w:rsidR="33995EC5">
        <w:rPr>
          <w:rFonts w:ascii="Arial Nova" w:hAnsi="Arial Nova" w:eastAsia="Arial Nova" w:cs="Arial Nova"/>
          <w:b w:val="0"/>
          <w:bCs w:val="0"/>
          <w:noProof w:val="0"/>
          <w:sz w:val="24"/>
          <w:szCs w:val="24"/>
          <w:u w:val="none"/>
          <w:lang w:val="en-US"/>
        </w:rPr>
        <w:t xml:space="preserve">that the eccentric program did not cause more fatigue or </w:t>
      </w:r>
      <w:r w:rsidRPr="2A91FF90" w:rsidR="33995EC5">
        <w:rPr>
          <w:rFonts w:ascii="Arial Nova" w:hAnsi="Arial Nova" w:eastAsia="Arial Nova" w:cs="Arial Nova"/>
          <w:b w:val="0"/>
          <w:bCs w:val="0"/>
          <w:noProof w:val="0"/>
          <w:sz w:val="24"/>
          <w:szCs w:val="24"/>
          <w:u w:val="none"/>
          <w:lang w:val="en-US"/>
        </w:rPr>
        <w:t>increase</w:t>
      </w:r>
      <w:r w:rsidRPr="2A91FF90" w:rsidR="33995EC5">
        <w:rPr>
          <w:rFonts w:ascii="Arial Nova" w:hAnsi="Arial Nova" w:eastAsia="Arial Nova" w:cs="Arial Nova"/>
          <w:b w:val="0"/>
          <w:bCs w:val="0"/>
          <w:noProof w:val="0"/>
          <w:sz w:val="24"/>
          <w:szCs w:val="24"/>
          <w:u w:val="none"/>
          <w:lang w:val="en-US"/>
        </w:rPr>
        <w:t xml:space="preserve"> injury risk</w:t>
      </w:r>
      <w:r w:rsidRPr="2A91FF90" w:rsidR="16E38448">
        <w:rPr>
          <w:rFonts w:ascii="Arial Nova" w:hAnsi="Arial Nova" w:eastAsia="Arial Nova" w:cs="Arial Nova"/>
          <w:b w:val="0"/>
          <w:bCs w:val="0"/>
          <w:noProof w:val="0"/>
          <w:sz w:val="24"/>
          <w:szCs w:val="24"/>
          <w:u w:val="none"/>
          <w:lang w:val="en-US"/>
        </w:rPr>
        <w:t xml:space="preserve"> over the 4 week period</w:t>
      </w:r>
      <w:r w:rsidRPr="2A91FF90" w:rsidR="33995EC5">
        <w:rPr>
          <w:rFonts w:ascii="Arial Nova" w:hAnsi="Arial Nova" w:eastAsia="Arial Nova" w:cs="Arial Nova"/>
          <w:b w:val="0"/>
          <w:bCs w:val="0"/>
          <w:noProof w:val="0"/>
          <w:sz w:val="24"/>
          <w:szCs w:val="24"/>
          <w:u w:val="none"/>
          <w:lang w:val="en-US"/>
        </w:rPr>
        <w:t>.</w:t>
      </w:r>
      <w:r w:rsidRPr="2A91FF90" w:rsidR="09B718A5">
        <w:rPr>
          <w:rFonts w:ascii="Arial Nova" w:hAnsi="Arial Nova" w:eastAsia="Arial Nova" w:cs="Arial Nova"/>
          <w:b w:val="0"/>
          <w:bCs w:val="0"/>
          <w:noProof w:val="0"/>
          <w:sz w:val="24"/>
          <w:szCs w:val="24"/>
          <w:u w:val="none"/>
          <w:lang w:val="en-US"/>
        </w:rPr>
        <w:t xml:space="preserve"> </w:t>
      </w:r>
    </w:p>
    <w:p w:rsidR="5B5452F5" w:rsidP="2A91FF90" w:rsidRDefault="5B5452F5" w14:paraId="059F6A6C" w14:textId="136CF3B3">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noProof w:val="0"/>
          <w:sz w:val="24"/>
          <w:szCs w:val="24"/>
          <w:lang w:val="en-US"/>
        </w:rPr>
      </w:pPr>
      <w:r w:rsidRPr="2A91FF90" w:rsidR="5B5452F5">
        <w:rPr>
          <w:rFonts w:ascii="Arial Nova" w:hAnsi="Arial Nova" w:eastAsia="Arial Nova" w:cs="Arial Nova"/>
          <w:b w:val="0"/>
          <w:bCs w:val="0"/>
          <w:noProof w:val="0"/>
          <w:sz w:val="24"/>
          <w:szCs w:val="24"/>
          <w:u w:val="none"/>
          <w:lang w:val="en-US"/>
        </w:rPr>
        <w:t xml:space="preserve">To </w:t>
      </w:r>
      <w:r w:rsidRPr="2A91FF90" w:rsidR="5B5452F5">
        <w:rPr>
          <w:rFonts w:ascii="Arial Nova" w:hAnsi="Arial Nova" w:eastAsia="Arial Nova" w:cs="Arial Nova"/>
          <w:b w:val="0"/>
          <w:bCs w:val="0"/>
          <w:noProof w:val="0"/>
          <w:sz w:val="24"/>
          <w:szCs w:val="24"/>
          <w:u w:val="none"/>
          <w:lang w:val="en-US"/>
        </w:rPr>
        <w:t>identify</w:t>
      </w:r>
      <w:r w:rsidRPr="2A91FF90" w:rsidR="5B5452F5">
        <w:rPr>
          <w:rFonts w:ascii="Arial Nova" w:hAnsi="Arial Nova" w:eastAsia="Arial Nova" w:cs="Arial Nova"/>
          <w:b w:val="0"/>
          <w:bCs w:val="0"/>
          <w:noProof w:val="0"/>
          <w:sz w:val="24"/>
          <w:szCs w:val="24"/>
          <w:u w:val="none"/>
          <w:lang w:val="en-US"/>
        </w:rPr>
        <w:t xml:space="preserve"> whether the interventions produced any significant adaptations at all, a paired samples T test was conducted on the pre and post intervention </w:t>
      </w:r>
      <w:r w:rsidRPr="2A91FF90" w:rsidR="5B5452F5">
        <w:rPr>
          <w:rFonts w:ascii="Arial Nova" w:hAnsi="Arial Nova" w:eastAsia="Arial Nova" w:cs="Arial Nova"/>
          <w:b w:val="0"/>
          <w:bCs w:val="0"/>
          <w:noProof w:val="0"/>
          <w:sz w:val="24"/>
          <w:szCs w:val="24"/>
          <w:u w:val="none"/>
          <w:lang w:val="en-US"/>
        </w:rPr>
        <w:t>data</w:t>
      </w:r>
      <w:r w:rsidRPr="2A91FF90" w:rsidR="5B5452F5">
        <w:rPr>
          <w:rFonts w:ascii="Arial Nova" w:hAnsi="Arial Nova" w:eastAsia="Arial Nova" w:cs="Arial Nova"/>
          <w:b w:val="0"/>
          <w:bCs w:val="0"/>
          <w:noProof w:val="0"/>
          <w:sz w:val="24"/>
          <w:szCs w:val="24"/>
          <w:u w:val="none"/>
          <w:lang w:val="en-US"/>
        </w:rPr>
        <w:t xml:space="preserve"> respectively</w:t>
      </w:r>
      <w:r w:rsidRPr="2A91FF90" w:rsidR="67B87E0E">
        <w:rPr>
          <w:rFonts w:ascii="Arial Nova" w:hAnsi="Arial Nova" w:eastAsia="Arial Nova" w:cs="Arial Nova"/>
          <w:b w:val="0"/>
          <w:bCs w:val="0"/>
          <w:noProof w:val="0"/>
          <w:sz w:val="24"/>
          <w:szCs w:val="24"/>
          <w:u w:val="none"/>
          <w:lang w:val="en-US"/>
        </w:rPr>
        <w:t>.</w:t>
      </w:r>
      <w:r w:rsidRPr="2A91FF90" w:rsidR="48B7FE5E">
        <w:rPr>
          <w:rFonts w:ascii="Arial Nova" w:hAnsi="Arial Nova" w:eastAsia="Arial Nova" w:cs="Arial Nova"/>
          <w:b w:val="0"/>
          <w:bCs w:val="0"/>
          <w:noProof w:val="0"/>
          <w:sz w:val="24"/>
          <w:szCs w:val="24"/>
          <w:lang w:val="en-US"/>
        </w:rPr>
        <w:t xml:space="preserve"> This means the data was related (dependent) rather than independent, as each participant acts as their own control. This explains why a paired </w:t>
      </w:r>
      <w:r w:rsidRPr="2A91FF90" w:rsidR="48B7FE5E">
        <w:rPr>
          <w:rFonts w:ascii="Arial Nova" w:hAnsi="Arial Nova" w:eastAsia="Arial Nova" w:cs="Arial Nova"/>
          <w:b w:val="0"/>
          <w:bCs w:val="0"/>
          <w:noProof w:val="0"/>
          <w:sz w:val="24"/>
          <w:szCs w:val="24"/>
          <w:lang w:val="en-US"/>
        </w:rPr>
        <w:t>samples</w:t>
      </w:r>
      <w:r w:rsidRPr="2A91FF90" w:rsidR="48B7FE5E">
        <w:rPr>
          <w:rFonts w:ascii="Arial Nova" w:hAnsi="Arial Nova" w:eastAsia="Arial Nova" w:cs="Arial Nova"/>
          <w:b w:val="0"/>
          <w:bCs w:val="0"/>
          <w:noProof w:val="0"/>
          <w:sz w:val="24"/>
          <w:szCs w:val="24"/>
          <w:lang w:val="en-US"/>
        </w:rPr>
        <w:t xml:space="preserve"> T test was </w:t>
      </w:r>
      <w:r w:rsidRPr="2A91FF90" w:rsidR="3E03F6A2">
        <w:rPr>
          <w:rFonts w:ascii="Arial Nova" w:hAnsi="Arial Nova" w:eastAsia="Arial Nova" w:cs="Arial Nova"/>
          <w:b w:val="0"/>
          <w:bCs w:val="0"/>
          <w:noProof w:val="0"/>
          <w:sz w:val="24"/>
          <w:szCs w:val="24"/>
          <w:lang w:val="en-US"/>
        </w:rPr>
        <w:t>selected over an independent T test in this instance.</w:t>
      </w:r>
      <w:r w:rsidRPr="2A91FF90" w:rsidR="48B7FE5E">
        <w:rPr>
          <w:rFonts w:ascii="Arial Nova" w:hAnsi="Arial Nova" w:eastAsia="Arial Nova" w:cs="Arial Nova"/>
          <w:b w:val="0"/>
          <w:bCs w:val="0"/>
          <w:noProof w:val="0"/>
          <w:sz w:val="24"/>
          <w:szCs w:val="24"/>
          <w:lang w:val="en-US"/>
        </w:rPr>
        <w:t xml:space="preserve"> Using a paired test accounts for individual differences in baseline </w:t>
      </w:r>
      <w:r w:rsidRPr="2A91FF90" w:rsidR="327E0E64">
        <w:rPr>
          <w:rFonts w:ascii="Arial Nova" w:hAnsi="Arial Nova" w:eastAsia="Arial Nova" w:cs="Arial Nova"/>
          <w:b w:val="0"/>
          <w:bCs w:val="0"/>
          <w:noProof w:val="0"/>
          <w:sz w:val="24"/>
          <w:szCs w:val="24"/>
          <w:lang w:val="en-US"/>
        </w:rPr>
        <w:t xml:space="preserve">one rep max values </w:t>
      </w:r>
      <w:r w:rsidRPr="2A91FF90" w:rsidR="48B7FE5E">
        <w:rPr>
          <w:rFonts w:ascii="Arial Nova" w:hAnsi="Arial Nova" w:eastAsia="Arial Nova" w:cs="Arial Nova"/>
          <w:b w:val="0"/>
          <w:bCs w:val="0"/>
          <w:noProof w:val="0"/>
          <w:sz w:val="24"/>
          <w:szCs w:val="24"/>
          <w:lang w:val="en-US"/>
        </w:rPr>
        <w:t xml:space="preserve">and focuses on the change within each participant, </w:t>
      </w:r>
      <w:r w:rsidRPr="2A91FF90" w:rsidR="5B21A170">
        <w:rPr>
          <w:rFonts w:ascii="Arial Nova" w:hAnsi="Arial Nova" w:eastAsia="Arial Nova" w:cs="Arial Nova"/>
          <w:b w:val="0"/>
          <w:bCs w:val="0"/>
          <w:noProof w:val="0"/>
          <w:sz w:val="24"/>
          <w:szCs w:val="24"/>
          <w:lang w:val="en-US"/>
        </w:rPr>
        <w:t xml:space="preserve">as opposed to comparing both groups. This </w:t>
      </w:r>
      <w:r w:rsidRPr="2A91FF90" w:rsidR="48B7FE5E">
        <w:rPr>
          <w:rFonts w:ascii="Arial Nova" w:hAnsi="Arial Nova" w:eastAsia="Arial Nova" w:cs="Arial Nova"/>
          <w:b w:val="0"/>
          <w:bCs w:val="0"/>
          <w:noProof w:val="0"/>
          <w:sz w:val="24"/>
          <w:szCs w:val="24"/>
          <w:lang w:val="en-US"/>
        </w:rPr>
        <w:t>mak</w:t>
      </w:r>
      <w:r w:rsidRPr="2A91FF90" w:rsidR="3F0218B5">
        <w:rPr>
          <w:rFonts w:ascii="Arial Nova" w:hAnsi="Arial Nova" w:eastAsia="Arial Nova" w:cs="Arial Nova"/>
          <w:b w:val="0"/>
          <w:bCs w:val="0"/>
          <w:noProof w:val="0"/>
          <w:sz w:val="24"/>
          <w:szCs w:val="24"/>
          <w:lang w:val="en-US"/>
        </w:rPr>
        <w:t>es</w:t>
      </w:r>
      <w:r w:rsidRPr="2A91FF90" w:rsidR="48B7FE5E">
        <w:rPr>
          <w:rFonts w:ascii="Arial Nova" w:hAnsi="Arial Nova" w:eastAsia="Arial Nova" w:cs="Arial Nova"/>
          <w:b w:val="0"/>
          <w:bCs w:val="0"/>
          <w:noProof w:val="0"/>
          <w:sz w:val="24"/>
          <w:szCs w:val="24"/>
          <w:lang w:val="en-US"/>
        </w:rPr>
        <w:t xml:space="preserve"> it more </w:t>
      </w:r>
      <w:r w:rsidRPr="2A91FF90" w:rsidR="48B7FE5E">
        <w:rPr>
          <w:rFonts w:ascii="Arial Nova" w:hAnsi="Arial Nova" w:eastAsia="Arial Nova" w:cs="Arial Nova"/>
          <w:b w:val="0"/>
          <w:bCs w:val="0"/>
          <w:noProof w:val="0"/>
          <w:sz w:val="24"/>
          <w:szCs w:val="24"/>
          <w:lang w:val="en-US"/>
        </w:rPr>
        <w:t>appropriate</w:t>
      </w:r>
      <w:r w:rsidRPr="2A91FF90" w:rsidR="48B7FE5E">
        <w:rPr>
          <w:rFonts w:ascii="Arial Nova" w:hAnsi="Arial Nova" w:eastAsia="Arial Nova" w:cs="Arial Nova"/>
          <w:b w:val="0"/>
          <w:bCs w:val="0"/>
          <w:noProof w:val="0"/>
          <w:sz w:val="24"/>
          <w:szCs w:val="24"/>
          <w:lang w:val="en-US"/>
        </w:rPr>
        <w:t xml:space="preserve"> and statistically </w:t>
      </w:r>
      <w:r w:rsidRPr="2A91FF90" w:rsidR="19C543F0">
        <w:rPr>
          <w:rFonts w:ascii="Arial Nova" w:hAnsi="Arial Nova" w:eastAsia="Arial Nova" w:cs="Arial Nova"/>
          <w:b w:val="0"/>
          <w:bCs w:val="0"/>
          <w:noProof w:val="0"/>
          <w:sz w:val="24"/>
          <w:szCs w:val="24"/>
          <w:lang w:val="en-US"/>
        </w:rPr>
        <w:t>accurate</w:t>
      </w:r>
      <w:r w:rsidRPr="2A91FF90" w:rsidR="19C543F0">
        <w:rPr>
          <w:rFonts w:ascii="Arial Nova" w:hAnsi="Arial Nova" w:eastAsia="Arial Nova" w:cs="Arial Nova"/>
          <w:b w:val="0"/>
          <w:bCs w:val="0"/>
          <w:noProof w:val="0"/>
          <w:sz w:val="24"/>
          <w:szCs w:val="24"/>
          <w:lang w:val="en-US"/>
        </w:rPr>
        <w:t xml:space="preserve"> </w:t>
      </w:r>
      <w:r w:rsidRPr="2A91FF90" w:rsidR="48B7FE5E">
        <w:rPr>
          <w:rFonts w:ascii="Arial Nova" w:hAnsi="Arial Nova" w:eastAsia="Arial Nova" w:cs="Arial Nova"/>
          <w:b w:val="0"/>
          <w:bCs w:val="0"/>
          <w:noProof w:val="0"/>
          <w:sz w:val="24"/>
          <w:szCs w:val="24"/>
          <w:lang w:val="en-US"/>
        </w:rPr>
        <w:t>than an independent samples t-test for this design.</w:t>
      </w:r>
      <w:r w:rsidRPr="2A91FF90" w:rsidR="627BB774">
        <w:rPr>
          <w:rFonts w:ascii="Arial Nova" w:hAnsi="Arial Nova" w:eastAsia="Arial Nova" w:cs="Arial Nova"/>
          <w:b w:val="0"/>
          <w:bCs w:val="0"/>
          <w:noProof w:val="0"/>
          <w:sz w:val="24"/>
          <w:szCs w:val="24"/>
          <w:lang w:val="en-US"/>
        </w:rPr>
        <w:t xml:space="preserve"> </w:t>
      </w:r>
      <w:r w:rsidRPr="2A91FF90" w:rsidR="4A0DC352">
        <w:rPr>
          <w:rFonts w:ascii="Arial Nova" w:hAnsi="Arial Nova" w:eastAsia="Arial Nova" w:cs="Arial Nova"/>
          <w:b w:val="0"/>
          <w:bCs w:val="0"/>
          <w:noProof w:val="0"/>
          <w:sz w:val="24"/>
          <w:szCs w:val="24"/>
          <w:lang w:val="en-US"/>
        </w:rPr>
        <w:t xml:space="preserve">For </w:t>
      </w:r>
      <w:r w:rsidRPr="2A91FF90" w:rsidR="7F219F65">
        <w:rPr>
          <w:rFonts w:ascii="Arial Nova" w:hAnsi="Arial Nova" w:eastAsia="Arial Nova" w:cs="Arial Nova"/>
          <w:b w:val="0"/>
          <w:bCs w:val="0"/>
          <w:noProof w:val="0"/>
          <w:sz w:val="24"/>
          <w:szCs w:val="24"/>
          <w:lang w:val="en-US"/>
        </w:rPr>
        <w:t>the group that performed the eccentric only program</w:t>
      </w:r>
      <w:r w:rsidRPr="2A91FF90" w:rsidR="4A0DC352">
        <w:rPr>
          <w:rFonts w:ascii="Arial Nova" w:hAnsi="Arial Nova" w:eastAsia="Arial Nova" w:cs="Arial Nova"/>
          <w:b w:val="0"/>
          <w:bCs w:val="0"/>
          <w:noProof w:val="0"/>
          <w:sz w:val="24"/>
          <w:szCs w:val="24"/>
          <w:lang w:val="en-US"/>
        </w:rPr>
        <w:t xml:space="preserve">, the paired samples t-test produced a value of </w:t>
      </w:r>
      <w:r w:rsidRPr="2A91FF90" w:rsidR="4A0DC352">
        <w:rPr>
          <w:rFonts w:ascii="Arial Nova" w:hAnsi="Arial Nova" w:eastAsia="Arial Nova" w:cs="Arial Nova"/>
          <w:b w:val="0"/>
          <w:bCs w:val="0"/>
          <w:i w:val="1"/>
          <w:iCs w:val="1"/>
          <w:noProof w:val="0"/>
          <w:sz w:val="24"/>
          <w:szCs w:val="24"/>
          <w:lang w:val="en-US"/>
        </w:rPr>
        <w:t>t</w:t>
      </w:r>
      <w:r w:rsidRPr="2A91FF90" w:rsidR="4A0DC352">
        <w:rPr>
          <w:rFonts w:ascii="Arial Nova" w:hAnsi="Arial Nova" w:eastAsia="Arial Nova" w:cs="Arial Nova"/>
          <w:b w:val="0"/>
          <w:bCs w:val="0"/>
          <w:noProof w:val="0"/>
          <w:sz w:val="24"/>
          <w:szCs w:val="24"/>
          <w:lang w:val="en-US"/>
        </w:rPr>
        <w:t>(</w:t>
      </w:r>
      <w:r w:rsidRPr="2A91FF90" w:rsidR="4A0DC352">
        <w:rPr>
          <w:rFonts w:ascii="Arial Nova" w:hAnsi="Arial Nova" w:eastAsia="Arial Nova" w:cs="Arial Nova"/>
          <w:b w:val="0"/>
          <w:bCs w:val="0"/>
          <w:noProof w:val="0"/>
          <w:sz w:val="24"/>
          <w:szCs w:val="24"/>
          <w:lang w:val="en-US"/>
        </w:rPr>
        <w:t xml:space="preserve">4) = 3.21, </w:t>
      </w:r>
      <w:r w:rsidRPr="2A91FF90" w:rsidR="4A0DC352">
        <w:rPr>
          <w:rFonts w:ascii="Arial Nova" w:hAnsi="Arial Nova" w:eastAsia="Arial Nova" w:cs="Arial Nova"/>
          <w:b w:val="0"/>
          <w:bCs w:val="0"/>
          <w:i w:val="1"/>
          <w:iCs w:val="1"/>
          <w:noProof w:val="0"/>
          <w:sz w:val="24"/>
          <w:szCs w:val="24"/>
          <w:lang w:val="en-US"/>
        </w:rPr>
        <w:t>p</w:t>
      </w:r>
      <w:r w:rsidRPr="2A91FF90" w:rsidR="4A0DC352">
        <w:rPr>
          <w:rFonts w:ascii="Arial Nova" w:hAnsi="Arial Nova" w:eastAsia="Arial Nova" w:cs="Arial Nova"/>
          <w:b w:val="0"/>
          <w:bCs w:val="0"/>
          <w:noProof w:val="0"/>
          <w:sz w:val="24"/>
          <w:szCs w:val="24"/>
          <w:lang w:val="en-US"/>
        </w:rPr>
        <w:t xml:space="preserve"> &lt; .05, </w:t>
      </w:r>
      <w:r w:rsidRPr="2A91FF90" w:rsidR="4A0DC352">
        <w:rPr>
          <w:rFonts w:ascii="Arial Nova" w:hAnsi="Arial Nova" w:eastAsia="Arial Nova" w:cs="Arial Nova"/>
          <w:b w:val="0"/>
          <w:bCs w:val="0"/>
          <w:noProof w:val="0"/>
          <w:sz w:val="24"/>
          <w:szCs w:val="24"/>
          <w:lang w:val="en-US"/>
        </w:rPr>
        <w:t>indicating</w:t>
      </w:r>
      <w:r w:rsidRPr="2A91FF90" w:rsidR="4A0DC352">
        <w:rPr>
          <w:rFonts w:ascii="Arial Nova" w:hAnsi="Arial Nova" w:eastAsia="Arial Nova" w:cs="Arial Nova"/>
          <w:b w:val="0"/>
          <w:bCs w:val="0"/>
          <w:noProof w:val="0"/>
          <w:sz w:val="24"/>
          <w:szCs w:val="24"/>
          <w:lang w:val="en-US"/>
        </w:rPr>
        <w:t xml:space="preserve"> a statistically significant increase in hamstring </w:t>
      </w:r>
      <w:r w:rsidRPr="2A91FF90" w:rsidR="14B6AFB6">
        <w:rPr>
          <w:rFonts w:ascii="Arial Nova" w:hAnsi="Arial Nova" w:eastAsia="Arial Nova" w:cs="Arial Nova"/>
          <w:b w:val="0"/>
          <w:bCs w:val="0"/>
          <w:noProof w:val="0"/>
          <w:sz w:val="24"/>
          <w:szCs w:val="24"/>
          <w:lang w:val="en-US"/>
        </w:rPr>
        <w:t xml:space="preserve">curl one rep max </w:t>
      </w:r>
      <w:r w:rsidRPr="2A91FF90" w:rsidR="4A0DC352">
        <w:rPr>
          <w:rFonts w:ascii="Arial Nova" w:hAnsi="Arial Nova" w:eastAsia="Arial Nova" w:cs="Arial Nova"/>
          <w:b w:val="0"/>
          <w:bCs w:val="0"/>
          <w:noProof w:val="0"/>
          <w:sz w:val="24"/>
          <w:szCs w:val="24"/>
          <w:lang w:val="en-US"/>
        </w:rPr>
        <w:t xml:space="preserve">following the intervention. This result is considered statistically significant because the calculated t-value (3.21) is greater than the critical t-value (approximately 2.78 for </w:t>
      </w:r>
      <w:r w:rsidRPr="2A91FF90" w:rsidR="4A0DC352">
        <w:rPr>
          <w:rFonts w:ascii="Arial Nova" w:hAnsi="Arial Nova" w:eastAsia="Arial Nova" w:cs="Arial Nova"/>
          <w:b w:val="0"/>
          <w:bCs w:val="0"/>
          <w:noProof w:val="0"/>
          <w:sz w:val="24"/>
          <w:szCs w:val="24"/>
          <w:lang w:val="en-US"/>
        </w:rPr>
        <w:t>df</w:t>
      </w:r>
      <w:r w:rsidRPr="2A91FF90" w:rsidR="4A0DC352">
        <w:rPr>
          <w:rFonts w:ascii="Arial Nova" w:hAnsi="Arial Nova" w:eastAsia="Arial Nova" w:cs="Arial Nova"/>
          <w:b w:val="0"/>
          <w:bCs w:val="0"/>
          <w:noProof w:val="0"/>
          <w:sz w:val="24"/>
          <w:szCs w:val="24"/>
          <w:lang w:val="en-US"/>
        </w:rPr>
        <w:t xml:space="preserve"> = 4 at the 0.05 level). This means the observed improvement is unlikely to have occurred by chance alone. </w:t>
      </w:r>
      <w:r w:rsidRPr="2A91FF90" w:rsidR="62AC66A0">
        <w:rPr>
          <w:rFonts w:ascii="Arial Nova" w:hAnsi="Arial Nova" w:eastAsia="Arial Nova" w:cs="Arial Nova"/>
          <w:b w:val="0"/>
          <w:bCs w:val="0"/>
          <w:noProof w:val="0"/>
          <w:sz w:val="24"/>
          <w:szCs w:val="24"/>
          <w:lang w:val="en-US"/>
        </w:rPr>
        <w:t>To elaborate on this</w:t>
      </w:r>
      <w:r w:rsidRPr="2A91FF90" w:rsidR="4A0DC352">
        <w:rPr>
          <w:rFonts w:ascii="Arial Nova" w:hAnsi="Arial Nova" w:eastAsia="Arial Nova" w:cs="Arial Nova"/>
          <w:b w:val="0"/>
          <w:bCs w:val="0"/>
          <w:noProof w:val="0"/>
          <w:sz w:val="24"/>
          <w:szCs w:val="24"/>
          <w:lang w:val="en-US"/>
        </w:rPr>
        <w:t xml:space="preserve">, the t-value </w:t>
      </w:r>
      <w:r w:rsidRPr="2A91FF90" w:rsidR="4A0DC352">
        <w:rPr>
          <w:rFonts w:ascii="Arial Nova" w:hAnsi="Arial Nova" w:eastAsia="Arial Nova" w:cs="Arial Nova"/>
          <w:b w:val="0"/>
          <w:bCs w:val="0"/>
          <w:noProof w:val="0"/>
          <w:sz w:val="24"/>
          <w:szCs w:val="24"/>
          <w:lang w:val="en-US"/>
        </w:rPr>
        <w:t>represents</w:t>
      </w:r>
      <w:r w:rsidRPr="2A91FF90" w:rsidR="4A0DC352">
        <w:rPr>
          <w:rFonts w:ascii="Arial Nova" w:hAnsi="Arial Nova" w:eastAsia="Arial Nova" w:cs="Arial Nova"/>
          <w:b w:val="0"/>
          <w:bCs w:val="0"/>
          <w:noProof w:val="0"/>
          <w:sz w:val="24"/>
          <w:szCs w:val="24"/>
          <w:lang w:val="en-US"/>
        </w:rPr>
        <w:t xml:space="preserve"> the size of the difference </w:t>
      </w:r>
      <w:r w:rsidRPr="2A91FF90" w:rsidR="4A0DC352">
        <w:rPr>
          <w:rFonts w:ascii="Arial Nova" w:hAnsi="Arial Nova" w:eastAsia="Arial Nova" w:cs="Arial Nova"/>
          <w:b w:val="0"/>
          <w:bCs w:val="0"/>
          <w:noProof w:val="0"/>
          <w:sz w:val="24"/>
          <w:szCs w:val="24"/>
          <w:lang w:val="en-US"/>
        </w:rPr>
        <w:t>relative</w:t>
      </w:r>
      <w:r w:rsidRPr="2A91FF90" w:rsidR="4A0DC352">
        <w:rPr>
          <w:rFonts w:ascii="Arial Nova" w:hAnsi="Arial Nova" w:eastAsia="Arial Nova" w:cs="Arial Nova"/>
          <w:b w:val="0"/>
          <w:bCs w:val="0"/>
          <w:noProof w:val="0"/>
          <w:sz w:val="24"/>
          <w:szCs w:val="24"/>
          <w:lang w:val="en-US"/>
        </w:rPr>
        <w:t xml:space="preserve"> to the variability in the data; a larger t-value </w:t>
      </w:r>
      <w:r w:rsidRPr="2A91FF90" w:rsidR="4A0DC352">
        <w:rPr>
          <w:rFonts w:ascii="Arial Nova" w:hAnsi="Arial Nova" w:eastAsia="Arial Nova" w:cs="Arial Nova"/>
          <w:b w:val="0"/>
          <w:bCs w:val="0"/>
          <w:noProof w:val="0"/>
          <w:sz w:val="24"/>
          <w:szCs w:val="24"/>
          <w:lang w:val="en-US"/>
        </w:rPr>
        <w:t>indicates</w:t>
      </w:r>
      <w:r w:rsidRPr="2A91FF90" w:rsidR="4A0DC352">
        <w:rPr>
          <w:rFonts w:ascii="Arial Nova" w:hAnsi="Arial Nova" w:eastAsia="Arial Nova" w:cs="Arial Nova"/>
          <w:b w:val="0"/>
          <w:bCs w:val="0"/>
          <w:noProof w:val="0"/>
          <w:sz w:val="24"/>
          <w:szCs w:val="24"/>
          <w:lang w:val="en-US"/>
        </w:rPr>
        <w:t xml:space="preserve"> that the difference between pre- and post-intervention scores is large compared to the spread of the differences. </w:t>
      </w:r>
      <w:r w:rsidRPr="2A91FF90" w:rsidR="407CA8C8">
        <w:rPr>
          <w:rFonts w:ascii="Arial Nova" w:hAnsi="Arial Nova" w:eastAsia="Arial Nova" w:cs="Arial Nova"/>
          <w:b w:val="0"/>
          <w:bCs w:val="0"/>
          <w:noProof w:val="0"/>
          <w:sz w:val="24"/>
          <w:szCs w:val="24"/>
          <w:lang w:val="en-US"/>
        </w:rPr>
        <w:t xml:space="preserve">This </w:t>
      </w:r>
      <w:r w:rsidRPr="2A91FF90" w:rsidR="16AC8B79">
        <w:rPr>
          <w:rFonts w:ascii="Arial Nova" w:hAnsi="Arial Nova" w:eastAsia="Arial Nova" w:cs="Arial Nova"/>
          <w:b w:val="0"/>
          <w:bCs w:val="0"/>
          <w:noProof w:val="0"/>
          <w:sz w:val="24"/>
          <w:szCs w:val="24"/>
          <w:lang w:val="en-US"/>
        </w:rPr>
        <w:t>indicates</w:t>
      </w:r>
      <w:r w:rsidRPr="2A91FF90" w:rsidR="7D4448DA">
        <w:rPr>
          <w:rFonts w:ascii="Arial Nova" w:hAnsi="Arial Nova" w:eastAsia="Arial Nova" w:cs="Arial Nova"/>
          <w:b w:val="0"/>
          <w:bCs w:val="0"/>
          <w:noProof w:val="0"/>
          <w:sz w:val="24"/>
          <w:szCs w:val="24"/>
          <w:lang w:val="en-US"/>
        </w:rPr>
        <w:t xml:space="preserve"> </w:t>
      </w:r>
      <w:r w:rsidRPr="2A91FF90" w:rsidR="407CA8C8">
        <w:rPr>
          <w:rFonts w:ascii="Arial Nova" w:hAnsi="Arial Nova" w:eastAsia="Arial Nova" w:cs="Arial Nova"/>
          <w:b w:val="0"/>
          <w:bCs w:val="0"/>
          <w:noProof w:val="0"/>
          <w:sz w:val="24"/>
          <w:szCs w:val="24"/>
          <w:lang w:val="en-US"/>
        </w:rPr>
        <w:t xml:space="preserve">that the eccentric only program induced significant hamstring strength adaptations </w:t>
      </w:r>
      <w:r w:rsidRPr="2A91FF90" w:rsidR="407CA8C8">
        <w:rPr>
          <w:rFonts w:ascii="Arial Nova" w:hAnsi="Arial Nova" w:eastAsia="Arial Nova" w:cs="Arial Nova"/>
          <w:b w:val="0"/>
          <w:bCs w:val="0"/>
          <w:noProof w:val="0"/>
          <w:sz w:val="24"/>
          <w:szCs w:val="24"/>
          <w:lang w:val="en-US"/>
        </w:rPr>
        <w:t>a</w:t>
      </w:r>
      <w:r w:rsidRPr="2A91FF90" w:rsidR="5F3BE3A5">
        <w:rPr>
          <w:rFonts w:ascii="Arial Nova" w:hAnsi="Arial Nova" w:eastAsia="Arial Nova" w:cs="Arial Nova"/>
          <w:b w:val="0"/>
          <w:bCs w:val="0"/>
          <w:noProof w:val="0"/>
          <w:sz w:val="24"/>
          <w:szCs w:val="24"/>
          <w:lang w:val="en-US"/>
        </w:rPr>
        <w:t>s a result of</w:t>
      </w:r>
      <w:r w:rsidRPr="2A91FF90" w:rsidR="5F3BE3A5">
        <w:rPr>
          <w:rFonts w:ascii="Arial Nova" w:hAnsi="Arial Nova" w:eastAsia="Arial Nova" w:cs="Arial Nova"/>
          <w:b w:val="0"/>
          <w:bCs w:val="0"/>
          <w:noProof w:val="0"/>
          <w:sz w:val="24"/>
          <w:szCs w:val="24"/>
          <w:lang w:val="en-US"/>
        </w:rPr>
        <w:t xml:space="preserve"> the </w:t>
      </w:r>
      <w:r w:rsidRPr="2A91FF90" w:rsidR="15D95BA0">
        <w:rPr>
          <w:rFonts w:ascii="Arial Nova" w:hAnsi="Arial Nova" w:eastAsia="Arial Nova" w:cs="Arial Nova"/>
          <w:b w:val="0"/>
          <w:bCs w:val="0"/>
          <w:noProof w:val="0"/>
          <w:sz w:val="24"/>
          <w:szCs w:val="24"/>
          <w:lang w:val="en-US"/>
        </w:rPr>
        <w:t>4-week</w:t>
      </w:r>
      <w:r w:rsidRPr="2A91FF90" w:rsidR="5F3BE3A5">
        <w:rPr>
          <w:rFonts w:ascii="Arial Nova" w:hAnsi="Arial Nova" w:eastAsia="Arial Nova" w:cs="Arial Nova"/>
          <w:b w:val="0"/>
          <w:bCs w:val="0"/>
          <w:noProof w:val="0"/>
          <w:sz w:val="24"/>
          <w:szCs w:val="24"/>
          <w:lang w:val="en-US"/>
        </w:rPr>
        <w:t xml:space="preserve"> program</w:t>
      </w:r>
      <w:r w:rsidRPr="2A91FF90" w:rsidR="7597295F">
        <w:rPr>
          <w:rFonts w:ascii="Arial Nova" w:hAnsi="Arial Nova" w:eastAsia="Arial Nova" w:cs="Arial Nova"/>
          <w:b w:val="0"/>
          <w:bCs w:val="0"/>
          <w:noProof w:val="0"/>
          <w:sz w:val="24"/>
          <w:szCs w:val="24"/>
          <w:lang w:val="en-US"/>
        </w:rPr>
        <w:t>.</w:t>
      </w:r>
      <w:r w:rsidRPr="2A91FF90" w:rsidR="13EABE45">
        <w:rPr>
          <w:rFonts w:ascii="Arial Nova" w:hAnsi="Arial Nova" w:eastAsia="Arial Nova" w:cs="Arial Nova"/>
          <w:b w:val="0"/>
          <w:bCs w:val="0"/>
          <w:noProof w:val="0"/>
          <w:sz w:val="24"/>
          <w:szCs w:val="24"/>
          <w:lang w:val="en-US"/>
        </w:rPr>
        <w:t xml:space="preserve"> </w:t>
      </w:r>
    </w:p>
    <w:p w:rsidR="13EABE45" w:rsidP="2A91FF90" w:rsidRDefault="13EABE45" w14:paraId="73BF57BC" w14:textId="40C2D809">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noProof w:val="0"/>
          <w:sz w:val="24"/>
          <w:szCs w:val="24"/>
          <w:lang w:val="en-US"/>
        </w:rPr>
      </w:pPr>
      <w:r w:rsidRPr="2A91FF90" w:rsidR="13EABE45">
        <w:rPr>
          <w:rFonts w:ascii="Arial Nova" w:hAnsi="Arial Nova" w:eastAsia="Arial Nova" w:cs="Arial Nova"/>
          <w:b w:val="0"/>
          <w:bCs w:val="0"/>
          <w:noProof w:val="0"/>
          <w:sz w:val="24"/>
          <w:szCs w:val="24"/>
          <w:lang w:val="en-US"/>
        </w:rPr>
        <w:t xml:space="preserve">In </w:t>
      </w:r>
      <w:r w:rsidRPr="2A91FF90" w:rsidR="2F086054">
        <w:rPr>
          <w:rFonts w:ascii="Arial Nova" w:hAnsi="Arial Nova" w:eastAsia="Arial Nova" w:cs="Arial Nova"/>
          <w:b w:val="0"/>
          <w:bCs w:val="0"/>
          <w:noProof w:val="0"/>
          <w:sz w:val="24"/>
          <w:szCs w:val="24"/>
          <w:lang w:val="en-US"/>
        </w:rPr>
        <w:t>comparison</w:t>
      </w:r>
      <w:r w:rsidRPr="2A91FF90" w:rsidR="13EABE45">
        <w:rPr>
          <w:rFonts w:ascii="Arial Nova" w:hAnsi="Arial Nova" w:eastAsia="Arial Nova" w:cs="Arial Nova"/>
          <w:b w:val="0"/>
          <w:bCs w:val="0"/>
          <w:noProof w:val="0"/>
          <w:sz w:val="24"/>
          <w:szCs w:val="24"/>
          <w:lang w:val="en-US"/>
        </w:rPr>
        <w:t xml:space="preserve">, the group that performed the concentric only program produced a value of </w:t>
      </w:r>
      <w:r w:rsidRPr="2A91FF90" w:rsidR="13EABE45">
        <w:rPr>
          <w:rFonts w:ascii="Arial Nova" w:hAnsi="Arial Nova" w:eastAsia="Arial Nova" w:cs="Arial Nova"/>
          <w:b w:val="0"/>
          <w:bCs w:val="0"/>
          <w:i w:val="1"/>
          <w:iCs w:val="1"/>
          <w:noProof w:val="0"/>
          <w:sz w:val="24"/>
          <w:szCs w:val="24"/>
          <w:lang w:val="en-US"/>
        </w:rPr>
        <w:t>t</w:t>
      </w:r>
      <w:r w:rsidRPr="2A91FF90" w:rsidR="13EABE45">
        <w:rPr>
          <w:rFonts w:ascii="Arial Nova" w:hAnsi="Arial Nova" w:eastAsia="Arial Nova" w:cs="Arial Nova"/>
          <w:b w:val="0"/>
          <w:bCs w:val="0"/>
          <w:noProof w:val="0"/>
          <w:sz w:val="24"/>
          <w:szCs w:val="24"/>
          <w:lang w:val="en-US"/>
        </w:rPr>
        <w:t>(</w:t>
      </w:r>
      <w:r w:rsidRPr="2A91FF90" w:rsidR="13EABE45">
        <w:rPr>
          <w:rFonts w:ascii="Arial Nova" w:hAnsi="Arial Nova" w:eastAsia="Arial Nova" w:cs="Arial Nova"/>
          <w:b w:val="0"/>
          <w:bCs w:val="0"/>
          <w:noProof w:val="0"/>
          <w:sz w:val="24"/>
          <w:szCs w:val="24"/>
          <w:lang w:val="en-US"/>
        </w:rPr>
        <w:t xml:space="preserve">4) = 1.12, </w:t>
      </w:r>
      <w:r w:rsidRPr="2A91FF90" w:rsidR="13EABE45">
        <w:rPr>
          <w:rFonts w:ascii="Arial Nova" w:hAnsi="Arial Nova" w:eastAsia="Arial Nova" w:cs="Arial Nova"/>
          <w:b w:val="0"/>
          <w:bCs w:val="0"/>
          <w:i w:val="1"/>
          <w:iCs w:val="1"/>
          <w:noProof w:val="0"/>
          <w:sz w:val="24"/>
          <w:szCs w:val="24"/>
          <w:lang w:val="en-US"/>
        </w:rPr>
        <w:t>p</w:t>
      </w:r>
      <w:r w:rsidRPr="2A91FF90" w:rsidR="13EABE45">
        <w:rPr>
          <w:rFonts w:ascii="Arial Nova" w:hAnsi="Arial Nova" w:eastAsia="Arial Nova" w:cs="Arial Nova"/>
          <w:b w:val="0"/>
          <w:bCs w:val="0"/>
          <w:noProof w:val="0"/>
          <w:sz w:val="24"/>
          <w:szCs w:val="24"/>
          <w:lang w:val="en-US"/>
        </w:rPr>
        <w:t xml:space="preserve"> &gt; .05, which is not statistically significant. This is because the calculated t-value (1.12) is smaller than the critical value (2.78), meaning the </w:t>
      </w:r>
      <w:r w:rsidRPr="2A91FF90" w:rsidR="57EA1F86">
        <w:rPr>
          <w:rFonts w:ascii="Arial Nova" w:hAnsi="Arial Nova" w:eastAsia="Arial Nova" w:cs="Arial Nova"/>
          <w:b w:val="0"/>
          <w:bCs w:val="0"/>
          <w:noProof w:val="0"/>
          <w:sz w:val="24"/>
          <w:szCs w:val="24"/>
          <w:lang w:val="en-US"/>
        </w:rPr>
        <w:t xml:space="preserve">identified </w:t>
      </w:r>
      <w:r w:rsidRPr="2A91FF90" w:rsidR="1AF206AA">
        <w:rPr>
          <w:rFonts w:ascii="Arial Nova" w:hAnsi="Arial Nova" w:eastAsia="Arial Nova" w:cs="Arial Nova"/>
          <w:b w:val="0"/>
          <w:bCs w:val="0"/>
          <w:noProof w:val="0"/>
          <w:sz w:val="24"/>
          <w:szCs w:val="24"/>
          <w:lang w:val="en-US"/>
        </w:rPr>
        <w:t>statistical</w:t>
      </w:r>
      <w:r w:rsidRPr="2A91FF90" w:rsidR="57EA1F86">
        <w:rPr>
          <w:rFonts w:ascii="Arial Nova" w:hAnsi="Arial Nova" w:eastAsia="Arial Nova" w:cs="Arial Nova"/>
          <w:b w:val="0"/>
          <w:bCs w:val="0"/>
          <w:noProof w:val="0"/>
          <w:sz w:val="24"/>
          <w:szCs w:val="24"/>
          <w:lang w:val="en-US"/>
        </w:rPr>
        <w:t xml:space="preserve"> variance </w:t>
      </w:r>
      <w:r w:rsidRPr="2A91FF90" w:rsidR="13EABE45">
        <w:rPr>
          <w:rFonts w:ascii="Arial Nova" w:hAnsi="Arial Nova" w:eastAsia="Arial Nova" w:cs="Arial Nova"/>
          <w:b w:val="0"/>
          <w:bCs w:val="0"/>
          <w:noProof w:val="0"/>
          <w:sz w:val="24"/>
          <w:szCs w:val="24"/>
          <w:lang w:val="en-US"/>
        </w:rPr>
        <w:t xml:space="preserve">could </w:t>
      </w:r>
      <w:r w:rsidRPr="2A91FF90" w:rsidR="13EABE45">
        <w:rPr>
          <w:rFonts w:ascii="Arial Nova" w:hAnsi="Arial Nova" w:eastAsia="Arial Nova" w:cs="Arial Nova"/>
          <w:b w:val="0"/>
          <w:bCs w:val="0"/>
          <w:noProof w:val="0"/>
          <w:sz w:val="24"/>
          <w:szCs w:val="24"/>
          <w:lang w:val="en-US"/>
        </w:rPr>
        <w:t>reasonably occur</w:t>
      </w:r>
      <w:r w:rsidRPr="2A91FF90" w:rsidR="13EABE45">
        <w:rPr>
          <w:rFonts w:ascii="Arial Nova" w:hAnsi="Arial Nova" w:eastAsia="Arial Nova" w:cs="Arial Nova"/>
          <w:b w:val="0"/>
          <w:bCs w:val="0"/>
          <w:noProof w:val="0"/>
          <w:sz w:val="24"/>
          <w:szCs w:val="24"/>
          <w:lang w:val="en-US"/>
        </w:rPr>
        <w:t xml:space="preserve"> due to random variation. The smaller t-value </w:t>
      </w:r>
      <w:r w:rsidRPr="2A91FF90" w:rsidR="13EABE45">
        <w:rPr>
          <w:rFonts w:ascii="Arial Nova" w:hAnsi="Arial Nova" w:eastAsia="Arial Nova" w:cs="Arial Nova"/>
          <w:b w:val="0"/>
          <w:bCs w:val="0"/>
          <w:noProof w:val="0"/>
          <w:sz w:val="24"/>
          <w:szCs w:val="24"/>
          <w:lang w:val="en-US"/>
        </w:rPr>
        <w:t>indicates</w:t>
      </w:r>
      <w:r w:rsidRPr="2A91FF90" w:rsidR="13EABE45">
        <w:rPr>
          <w:rFonts w:ascii="Arial Nova" w:hAnsi="Arial Nova" w:eastAsia="Arial Nova" w:cs="Arial Nova"/>
          <w:b w:val="0"/>
          <w:bCs w:val="0"/>
          <w:noProof w:val="0"/>
          <w:sz w:val="24"/>
          <w:szCs w:val="24"/>
          <w:lang w:val="en-US"/>
        </w:rPr>
        <w:t xml:space="preserve"> that the mean change is small </w:t>
      </w:r>
      <w:r w:rsidRPr="2A91FF90" w:rsidR="13EABE45">
        <w:rPr>
          <w:rFonts w:ascii="Arial Nova" w:hAnsi="Arial Nova" w:eastAsia="Arial Nova" w:cs="Arial Nova"/>
          <w:b w:val="0"/>
          <w:bCs w:val="0"/>
          <w:noProof w:val="0"/>
          <w:sz w:val="24"/>
          <w:szCs w:val="24"/>
          <w:lang w:val="en-US"/>
        </w:rPr>
        <w:t>relative</w:t>
      </w:r>
      <w:r w:rsidRPr="2A91FF90" w:rsidR="13EABE45">
        <w:rPr>
          <w:rFonts w:ascii="Arial Nova" w:hAnsi="Arial Nova" w:eastAsia="Arial Nova" w:cs="Arial Nova"/>
          <w:b w:val="0"/>
          <w:bCs w:val="0"/>
          <w:noProof w:val="0"/>
          <w:sz w:val="24"/>
          <w:szCs w:val="24"/>
          <w:lang w:val="en-US"/>
        </w:rPr>
        <w:t xml:space="preserve"> to the variability between participants.</w:t>
      </w:r>
      <w:r w:rsidRPr="2A91FF90" w:rsidR="33809384">
        <w:rPr>
          <w:rFonts w:ascii="Arial Nova" w:hAnsi="Arial Nova" w:eastAsia="Arial Nova" w:cs="Arial Nova"/>
          <w:b w:val="0"/>
          <w:bCs w:val="0"/>
          <w:noProof w:val="0"/>
          <w:sz w:val="24"/>
          <w:szCs w:val="24"/>
          <w:lang w:val="en-US"/>
        </w:rPr>
        <w:t xml:space="preserve"> This statistical analysis </w:t>
      </w:r>
      <w:r w:rsidRPr="2A91FF90" w:rsidR="33809384">
        <w:rPr>
          <w:rFonts w:ascii="Arial Nova" w:hAnsi="Arial Nova" w:eastAsia="Arial Nova" w:cs="Arial Nova"/>
          <w:b w:val="0"/>
          <w:bCs w:val="0"/>
          <w:noProof w:val="0"/>
          <w:sz w:val="24"/>
          <w:szCs w:val="24"/>
          <w:lang w:val="en-US"/>
        </w:rPr>
        <w:t>demonstrates</w:t>
      </w:r>
      <w:r w:rsidRPr="2A91FF90" w:rsidR="33809384">
        <w:rPr>
          <w:rFonts w:ascii="Arial Nova" w:hAnsi="Arial Nova" w:eastAsia="Arial Nova" w:cs="Arial Nova"/>
          <w:b w:val="0"/>
          <w:bCs w:val="0"/>
          <w:noProof w:val="0"/>
          <w:sz w:val="24"/>
          <w:szCs w:val="24"/>
          <w:lang w:val="en-US"/>
        </w:rPr>
        <w:t xml:space="preserve"> that the concentric only program did not illicit </w:t>
      </w:r>
      <w:r w:rsidRPr="2A91FF90" w:rsidR="4E7879EF">
        <w:rPr>
          <w:rFonts w:ascii="Arial Nova" w:hAnsi="Arial Nova" w:eastAsia="Arial Nova" w:cs="Arial Nova"/>
          <w:b w:val="0"/>
          <w:bCs w:val="0"/>
          <w:noProof w:val="0"/>
          <w:sz w:val="24"/>
          <w:szCs w:val="24"/>
          <w:lang w:val="en-US"/>
        </w:rPr>
        <w:t>significant hamstring strength adaptations over 4 weeks.</w:t>
      </w:r>
      <w:r w:rsidRPr="2A91FF90" w:rsidR="0F8E83CD">
        <w:rPr>
          <w:rFonts w:ascii="Arial Nova" w:hAnsi="Arial Nova" w:eastAsia="Arial Nova" w:cs="Arial Nova"/>
          <w:b w:val="0"/>
          <w:bCs w:val="0"/>
          <w:noProof w:val="0"/>
          <w:sz w:val="24"/>
          <w:szCs w:val="24"/>
          <w:lang w:val="en-US"/>
        </w:rPr>
        <w:t xml:space="preserve"> </w:t>
      </w:r>
      <w:r w:rsidRPr="2A91FF90" w:rsidR="5507DD0D">
        <w:rPr>
          <w:rFonts w:ascii="Arial Nova" w:hAnsi="Arial Nova" w:eastAsia="Arial Nova" w:cs="Arial Nova"/>
          <w:noProof w:val="0"/>
          <w:sz w:val="24"/>
          <w:szCs w:val="24"/>
          <w:lang w:val="en-US"/>
        </w:rPr>
        <w:t xml:space="preserve">The independent t-tests that were conducted showed that the sample groups were at </w:t>
      </w:r>
      <w:r w:rsidRPr="2A91FF90" w:rsidR="5507DD0D">
        <w:rPr>
          <w:rFonts w:ascii="Arial Nova" w:hAnsi="Arial Nova" w:eastAsia="Arial Nova" w:cs="Arial Nova"/>
          <w:noProof w:val="0"/>
          <w:sz w:val="24"/>
          <w:szCs w:val="24"/>
          <w:lang w:val="en-US"/>
        </w:rPr>
        <w:t>largely similar</w:t>
      </w:r>
      <w:r w:rsidRPr="2A91FF90" w:rsidR="5507DD0D">
        <w:rPr>
          <w:rFonts w:ascii="Arial Nova" w:hAnsi="Arial Nova" w:eastAsia="Arial Nova" w:cs="Arial Nova"/>
          <w:noProof w:val="0"/>
          <w:sz w:val="24"/>
          <w:szCs w:val="24"/>
          <w:lang w:val="en-US"/>
        </w:rPr>
        <w:t xml:space="preserve"> levels of hamstring strength. However, what was </w:t>
      </w:r>
      <w:r w:rsidRPr="2A91FF90" w:rsidR="5507DD0D">
        <w:rPr>
          <w:rFonts w:ascii="Arial Nova" w:hAnsi="Arial Nova" w:eastAsia="Arial Nova" w:cs="Arial Nova"/>
          <w:noProof w:val="0"/>
          <w:sz w:val="24"/>
          <w:szCs w:val="24"/>
          <w:lang w:val="en-US"/>
        </w:rPr>
        <w:t>identified</w:t>
      </w:r>
      <w:r w:rsidRPr="2A91FF90" w:rsidR="5507DD0D">
        <w:rPr>
          <w:rFonts w:ascii="Arial Nova" w:hAnsi="Arial Nova" w:eastAsia="Arial Nova" w:cs="Arial Nova"/>
          <w:noProof w:val="0"/>
          <w:sz w:val="24"/>
          <w:szCs w:val="24"/>
          <w:lang w:val="en-US"/>
        </w:rPr>
        <w:t xml:space="preserve"> during data analysis was that the eccentric-only program elicited greater and more significant adaptations in hamstring strength than the concentric-only program. </w:t>
      </w:r>
    </w:p>
    <w:p w:rsidR="5507DD0D" w:rsidP="2A91FF90" w:rsidRDefault="5507DD0D" w14:paraId="65C8B8A0" w14:textId="3E22E23D">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noProof w:val="0"/>
          <w:sz w:val="24"/>
          <w:szCs w:val="24"/>
          <w:lang w:val="en-US"/>
        </w:rPr>
      </w:pPr>
      <w:r w:rsidRPr="2A91FF90" w:rsidR="5507DD0D">
        <w:rPr>
          <w:rFonts w:ascii="Arial Nova" w:hAnsi="Arial Nova" w:eastAsia="Arial Nova" w:cs="Arial Nova"/>
          <w:noProof w:val="0"/>
          <w:sz w:val="24"/>
          <w:szCs w:val="24"/>
          <w:lang w:val="en-US"/>
        </w:rPr>
        <w:t xml:space="preserve">This finding is supported by </w:t>
      </w:r>
      <w:r w:rsidRPr="2A91FF90" w:rsidR="5507DD0D">
        <w:rPr>
          <w:rFonts w:ascii="Arial Nova" w:hAnsi="Arial Nova" w:eastAsia="Arial Nova" w:cs="Arial Nova"/>
          <w:noProof w:val="0"/>
          <w:sz w:val="24"/>
          <w:szCs w:val="24"/>
          <w:lang w:val="en-US"/>
        </w:rPr>
        <w:t>previous</w:t>
      </w:r>
      <w:r w:rsidRPr="2A91FF90" w:rsidR="5507DD0D">
        <w:rPr>
          <w:rFonts w:ascii="Arial Nova" w:hAnsi="Arial Nova" w:eastAsia="Arial Nova" w:cs="Arial Nova"/>
          <w:noProof w:val="0"/>
          <w:sz w:val="24"/>
          <w:szCs w:val="24"/>
          <w:lang w:val="en-US"/>
        </w:rPr>
        <w:t xml:space="preserve"> research suggesting that eccentric training produces greater increases in muscle strength and fascicle length, which are important for injury prevention and performance (Douglas </w:t>
      </w:r>
      <w:r w:rsidRPr="2A91FF90" w:rsidR="5507DD0D">
        <w:rPr>
          <w:rFonts w:ascii="Arial Nova" w:hAnsi="Arial Nova" w:eastAsia="Arial Nova" w:cs="Arial Nova"/>
          <w:i w:val="1"/>
          <w:iCs w:val="1"/>
          <w:noProof w:val="0"/>
          <w:sz w:val="24"/>
          <w:szCs w:val="24"/>
          <w:lang w:val="en-US"/>
        </w:rPr>
        <w:t>et al.</w:t>
      </w:r>
      <w:r w:rsidRPr="2A91FF90" w:rsidR="5507DD0D">
        <w:rPr>
          <w:rFonts w:ascii="Arial Nova" w:hAnsi="Arial Nova" w:eastAsia="Arial Nova" w:cs="Arial Nova"/>
          <w:noProof w:val="0"/>
          <w:sz w:val="24"/>
          <w:szCs w:val="24"/>
          <w:lang w:val="en-US"/>
        </w:rPr>
        <w:t xml:space="preserve">, 2017; Timmins </w:t>
      </w:r>
      <w:r w:rsidRPr="2A91FF90" w:rsidR="5507DD0D">
        <w:rPr>
          <w:rFonts w:ascii="Arial Nova" w:hAnsi="Arial Nova" w:eastAsia="Arial Nova" w:cs="Arial Nova"/>
          <w:i w:val="1"/>
          <w:iCs w:val="1"/>
          <w:noProof w:val="0"/>
          <w:sz w:val="24"/>
          <w:szCs w:val="24"/>
          <w:lang w:val="en-US"/>
        </w:rPr>
        <w:t>et al.</w:t>
      </w:r>
      <w:r w:rsidRPr="2A91FF90" w:rsidR="5507DD0D">
        <w:rPr>
          <w:rFonts w:ascii="Arial Nova" w:hAnsi="Arial Nova" w:eastAsia="Arial Nova" w:cs="Arial Nova"/>
          <w:noProof w:val="0"/>
          <w:sz w:val="24"/>
          <w:szCs w:val="24"/>
          <w:lang w:val="en-US"/>
        </w:rPr>
        <w:t xml:space="preserve">, 2016). Despite this information, it is unclear </w:t>
      </w:r>
      <w:r w:rsidRPr="2A91FF90" w:rsidR="5AB0615F">
        <w:rPr>
          <w:rFonts w:ascii="Arial Nova" w:hAnsi="Arial Nova" w:eastAsia="Arial Nova" w:cs="Arial Nova"/>
          <w:noProof w:val="0"/>
          <w:sz w:val="24"/>
          <w:szCs w:val="24"/>
          <w:lang w:val="en-US"/>
        </w:rPr>
        <w:t>whether</w:t>
      </w:r>
      <w:r w:rsidRPr="2A91FF90" w:rsidR="5507DD0D">
        <w:rPr>
          <w:rFonts w:ascii="Arial Nova" w:hAnsi="Arial Nova" w:eastAsia="Arial Nova" w:cs="Arial Nova"/>
          <w:noProof w:val="0"/>
          <w:sz w:val="24"/>
          <w:szCs w:val="24"/>
          <w:lang w:val="en-US"/>
        </w:rPr>
        <w:t xml:space="preserve"> this data proves an eccentric-only strength program is more applicable to a footballer, as football performance requires a </w:t>
      </w:r>
      <w:r w:rsidRPr="2A91FF90" w:rsidR="5E271BA1">
        <w:rPr>
          <w:rFonts w:ascii="Arial Nova" w:hAnsi="Arial Nova" w:eastAsia="Arial Nova" w:cs="Arial Nova"/>
          <w:noProof w:val="0"/>
          <w:sz w:val="24"/>
          <w:szCs w:val="24"/>
          <w:lang w:val="en-US"/>
        </w:rPr>
        <w:t>combination</w:t>
      </w:r>
      <w:r w:rsidRPr="2A91FF90" w:rsidR="5507DD0D">
        <w:rPr>
          <w:rFonts w:ascii="Arial Nova" w:hAnsi="Arial Nova" w:eastAsia="Arial Nova" w:cs="Arial Nova"/>
          <w:noProof w:val="0"/>
          <w:sz w:val="24"/>
          <w:szCs w:val="24"/>
          <w:lang w:val="en-US"/>
        </w:rPr>
        <w:t xml:space="preserve"> </w:t>
      </w:r>
      <w:r w:rsidRPr="2A91FF90" w:rsidR="5507DD0D">
        <w:rPr>
          <w:rFonts w:ascii="Arial Nova" w:hAnsi="Arial Nova" w:eastAsia="Arial Nova" w:cs="Arial Nova"/>
          <w:noProof w:val="0"/>
          <w:sz w:val="24"/>
          <w:szCs w:val="24"/>
          <w:lang w:val="en-US"/>
        </w:rPr>
        <w:t>of</w:t>
      </w:r>
      <w:r w:rsidRPr="2A91FF90" w:rsidR="5507DD0D">
        <w:rPr>
          <w:rFonts w:ascii="Arial Nova" w:hAnsi="Arial Nova" w:eastAsia="Arial Nova" w:cs="Arial Nova"/>
          <w:noProof w:val="0"/>
          <w:sz w:val="24"/>
          <w:szCs w:val="24"/>
          <w:lang w:val="en-US"/>
        </w:rPr>
        <w:t xml:space="preserve"> physical attributes and qualities.</w:t>
      </w:r>
      <w:r w:rsidRPr="2A91FF90" w:rsidR="0D921D15">
        <w:rPr>
          <w:rFonts w:ascii="Arial Nova" w:hAnsi="Arial Nova" w:eastAsia="Arial Nova" w:cs="Arial Nova"/>
          <w:noProof w:val="0"/>
          <w:sz w:val="24"/>
          <w:szCs w:val="24"/>
          <w:lang w:val="en-US"/>
        </w:rPr>
        <w:t xml:space="preserve"> </w:t>
      </w:r>
      <w:r w:rsidRPr="2A91FF90" w:rsidR="04EB3A2F">
        <w:rPr>
          <w:rFonts w:ascii="Arial Nova" w:hAnsi="Arial Nova" w:eastAsia="Arial Nova" w:cs="Arial Nova"/>
          <w:noProof w:val="0"/>
          <w:sz w:val="24"/>
          <w:szCs w:val="24"/>
          <w:lang w:val="en-US"/>
        </w:rPr>
        <w:t xml:space="preserve">First, it is important to note that this sample size is relatively </w:t>
      </w:r>
      <w:r w:rsidRPr="2A91FF90" w:rsidR="04EB3A2F">
        <w:rPr>
          <w:rFonts w:ascii="Arial Nova" w:hAnsi="Arial Nova" w:eastAsia="Arial Nova" w:cs="Arial Nova"/>
          <w:noProof w:val="0"/>
          <w:sz w:val="24"/>
          <w:szCs w:val="24"/>
          <w:lang w:val="en-US"/>
        </w:rPr>
        <w:t>small compared</w:t>
      </w:r>
      <w:r w:rsidRPr="2A91FF90" w:rsidR="04EB3A2F">
        <w:rPr>
          <w:rFonts w:ascii="Arial Nova" w:hAnsi="Arial Nova" w:eastAsia="Arial Nova" w:cs="Arial Nova"/>
          <w:noProof w:val="0"/>
          <w:sz w:val="24"/>
          <w:szCs w:val="24"/>
          <w:lang w:val="en-US"/>
        </w:rPr>
        <w:t xml:space="preserve"> to </w:t>
      </w:r>
      <w:r w:rsidRPr="2A91FF90" w:rsidR="04EB3A2F">
        <w:rPr>
          <w:rFonts w:ascii="Arial Nova" w:hAnsi="Arial Nova" w:eastAsia="Arial Nova" w:cs="Arial Nova"/>
          <w:noProof w:val="0"/>
          <w:sz w:val="24"/>
          <w:szCs w:val="24"/>
          <w:lang w:val="en-US"/>
        </w:rPr>
        <w:t>the vast majority of</w:t>
      </w:r>
      <w:r w:rsidRPr="2A91FF90" w:rsidR="04EB3A2F">
        <w:rPr>
          <w:rFonts w:ascii="Arial Nova" w:hAnsi="Arial Nova" w:eastAsia="Arial Nova" w:cs="Arial Nova"/>
          <w:noProof w:val="0"/>
          <w:sz w:val="24"/>
          <w:szCs w:val="24"/>
          <w:lang w:val="en-US"/>
        </w:rPr>
        <w:t xml:space="preserve"> data in this area, which limits the reliability of the findings (</w:t>
      </w:r>
      <w:r w:rsidRPr="2A91FF90" w:rsidR="04EB3A2F">
        <w:rPr>
          <w:rFonts w:ascii="Arial Nova" w:hAnsi="Arial Nova" w:eastAsia="Arial Nova" w:cs="Arial Nova"/>
          <w:noProof w:val="0"/>
          <w:sz w:val="24"/>
          <w:szCs w:val="24"/>
          <w:lang w:val="en-US"/>
        </w:rPr>
        <w:t>Batterham</w:t>
      </w:r>
      <w:r w:rsidRPr="2A91FF90" w:rsidR="04EB3A2F">
        <w:rPr>
          <w:rFonts w:ascii="Arial Nova" w:hAnsi="Arial Nova" w:eastAsia="Arial Nova" w:cs="Arial Nova"/>
          <w:noProof w:val="0"/>
          <w:sz w:val="24"/>
          <w:szCs w:val="24"/>
          <w:lang w:val="en-US"/>
        </w:rPr>
        <w:t xml:space="preserve"> and Hopkins, 2006). It must also be noted that the program only lasted 4 weeks; any adaptations that could have been made after this period remain unidentified by this study. Longer interventions are typically </w:t>
      </w:r>
      <w:r w:rsidRPr="2A91FF90" w:rsidR="04EB3A2F">
        <w:rPr>
          <w:rFonts w:ascii="Arial Nova" w:hAnsi="Arial Nova" w:eastAsia="Arial Nova" w:cs="Arial Nova"/>
          <w:noProof w:val="0"/>
          <w:sz w:val="24"/>
          <w:szCs w:val="24"/>
          <w:lang w:val="en-US"/>
        </w:rPr>
        <w:t>required</w:t>
      </w:r>
      <w:r w:rsidRPr="2A91FF90" w:rsidR="04EB3A2F">
        <w:rPr>
          <w:rFonts w:ascii="Arial Nova" w:hAnsi="Arial Nova" w:eastAsia="Arial Nova" w:cs="Arial Nova"/>
          <w:noProof w:val="0"/>
          <w:sz w:val="24"/>
          <w:szCs w:val="24"/>
          <w:lang w:val="en-US"/>
        </w:rPr>
        <w:t xml:space="preserve"> to </w:t>
      </w:r>
      <w:r w:rsidRPr="2A91FF90" w:rsidR="04EB3A2F">
        <w:rPr>
          <w:rFonts w:ascii="Arial Nova" w:hAnsi="Arial Nova" w:eastAsia="Arial Nova" w:cs="Arial Nova"/>
          <w:noProof w:val="0"/>
          <w:sz w:val="24"/>
          <w:szCs w:val="24"/>
          <w:lang w:val="en-US"/>
        </w:rPr>
        <w:t>observe</w:t>
      </w:r>
      <w:r w:rsidRPr="2A91FF90" w:rsidR="04EB3A2F">
        <w:rPr>
          <w:rFonts w:ascii="Arial Nova" w:hAnsi="Arial Nova" w:eastAsia="Arial Nova" w:cs="Arial Nova"/>
          <w:noProof w:val="0"/>
          <w:sz w:val="24"/>
          <w:szCs w:val="24"/>
          <w:lang w:val="en-US"/>
        </w:rPr>
        <w:t xml:space="preserve"> substantial neuromuscular adaptations (Kraemer and </w:t>
      </w:r>
      <w:r w:rsidRPr="2A91FF90" w:rsidR="04EB3A2F">
        <w:rPr>
          <w:rFonts w:ascii="Arial Nova" w:hAnsi="Arial Nova" w:eastAsia="Arial Nova" w:cs="Arial Nova"/>
          <w:noProof w:val="0"/>
          <w:sz w:val="24"/>
          <w:szCs w:val="24"/>
          <w:lang w:val="en-US"/>
        </w:rPr>
        <w:t>Ratamess</w:t>
      </w:r>
      <w:r w:rsidRPr="2A91FF90" w:rsidR="04EB3A2F">
        <w:rPr>
          <w:rFonts w:ascii="Arial Nova" w:hAnsi="Arial Nova" w:eastAsia="Arial Nova" w:cs="Arial Nova"/>
          <w:noProof w:val="0"/>
          <w:sz w:val="24"/>
          <w:szCs w:val="24"/>
          <w:lang w:val="en-US"/>
        </w:rPr>
        <w:t xml:space="preserve">, 2004). Moreover, any injuries that could have been sustained after 4 weeks also remained unidentified. Although injuries were </w:t>
      </w:r>
      <w:r w:rsidRPr="2A91FF90" w:rsidR="04EB3A2F">
        <w:rPr>
          <w:rFonts w:ascii="Arial Nova" w:hAnsi="Arial Nova" w:eastAsia="Arial Nova" w:cs="Arial Nova"/>
          <w:noProof w:val="0"/>
          <w:sz w:val="24"/>
          <w:szCs w:val="24"/>
          <w:lang w:val="en-US"/>
        </w:rPr>
        <w:t>monitored</w:t>
      </w:r>
      <w:r w:rsidRPr="2A91FF90" w:rsidR="04EB3A2F">
        <w:rPr>
          <w:rFonts w:ascii="Arial Nova" w:hAnsi="Arial Nova" w:eastAsia="Arial Nova" w:cs="Arial Nova"/>
          <w:noProof w:val="0"/>
          <w:sz w:val="24"/>
          <w:szCs w:val="24"/>
          <w:lang w:val="en-US"/>
        </w:rPr>
        <w:t xml:space="preserve"> and weekly check-ins were held, technique was not </w:t>
      </w:r>
      <w:r w:rsidRPr="2A91FF90" w:rsidR="04EB3A2F">
        <w:rPr>
          <w:rFonts w:ascii="Arial Nova" w:hAnsi="Arial Nova" w:eastAsia="Arial Nova" w:cs="Arial Nova"/>
          <w:noProof w:val="0"/>
          <w:sz w:val="24"/>
          <w:szCs w:val="24"/>
          <w:lang w:val="en-US"/>
        </w:rPr>
        <w:t>monitored</w:t>
      </w:r>
      <w:r w:rsidRPr="2A91FF90" w:rsidR="04EB3A2F">
        <w:rPr>
          <w:rFonts w:ascii="Arial Nova" w:hAnsi="Arial Nova" w:eastAsia="Arial Nova" w:cs="Arial Nova"/>
          <w:noProof w:val="0"/>
          <w:sz w:val="24"/>
          <w:szCs w:val="24"/>
          <w:lang w:val="en-US"/>
        </w:rPr>
        <w:t xml:space="preserve"> in person often, which may have influenced exercise effectiveness and injury risk (Impellizzeri </w:t>
      </w:r>
      <w:r w:rsidRPr="2A91FF90" w:rsidR="04EB3A2F">
        <w:rPr>
          <w:rFonts w:ascii="Arial Nova" w:hAnsi="Arial Nova" w:eastAsia="Arial Nova" w:cs="Arial Nova"/>
          <w:i w:val="1"/>
          <w:iCs w:val="1"/>
          <w:noProof w:val="0"/>
          <w:sz w:val="24"/>
          <w:szCs w:val="24"/>
          <w:lang w:val="en-US"/>
        </w:rPr>
        <w:t>et al.</w:t>
      </w:r>
      <w:r w:rsidRPr="2A91FF90" w:rsidR="04EB3A2F">
        <w:rPr>
          <w:rFonts w:ascii="Arial Nova" w:hAnsi="Arial Nova" w:eastAsia="Arial Nova" w:cs="Arial Nova"/>
          <w:noProof w:val="0"/>
          <w:sz w:val="24"/>
          <w:szCs w:val="24"/>
          <w:lang w:val="en-US"/>
        </w:rPr>
        <w:t>, 2005).</w:t>
      </w:r>
      <w:r w:rsidRPr="2A91FF90" w:rsidR="3E45BD8B">
        <w:rPr>
          <w:rFonts w:ascii="Arial Nova" w:hAnsi="Arial Nova" w:eastAsia="Arial Nova" w:cs="Arial Nova"/>
          <w:noProof w:val="0"/>
          <w:sz w:val="24"/>
          <w:szCs w:val="24"/>
          <w:lang w:val="en-US"/>
        </w:rPr>
        <w:t xml:space="preserve"> </w:t>
      </w:r>
      <w:r w:rsidRPr="2A91FF90" w:rsidR="1A3276B5">
        <w:rPr>
          <w:rFonts w:ascii="Arial Nova" w:hAnsi="Arial Nova" w:eastAsia="Arial Nova" w:cs="Arial Nova"/>
          <w:noProof w:val="0"/>
          <w:sz w:val="24"/>
          <w:szCs w:val="24"/>
          <w:lang w:val="en-US"/>
        </w:rPr>
        <w:t xml:space="preserve">If there were variances in motivation and adherence between individuals, this could have skewed results. This is quite likely as the participants were not professional players, and training status is known to influence adaptation rates (Suchomel </w:t>
      </w:r>
      <w:r w:rsidRPr="2A91FF90" w:rsidR="1A3276B5">
        <w:rPr>
          <w:rFonts w:ascii="Arial Nova" w:hAnsi="Arial Nova" w:eastAsia="Arial Nova" w:cs="Arial Nova"/>
          <w:i w:val="1"/>
          <w:iCs w:val="1"/>
          <w:noProof w:val="0"/>
          <w:sz w:val="24"/>
          <w:szCs w:val="24"/>
          <w:lang w:val="en-US"/>
        </w:rPr>
        <w:t>et al.</w:t>
      </w:r>
      <w:r w:rsidRPr="2A91FF90" w:rsidR="1A3276B5">
        <w:rPr>
          <w:rFonts w:ascii="Arial Nova" w:hAnsi="Arial Nova" w:eastAsia="Arial Nova" w:cs="Arial Nova"/>
          <w:noProof w:val="0"/>
          <w:sz w:val="24"/>
          <w:szCs w:val="24"/>
          <w:lang w:val="en-US"/>
        </w:rPr>
        <w:t xml:space="preserve">, 2018). As previously mentioned, fatigue was not </w:t>
      </w:r>
      <w:r w:rsidRPr="2A91FF90" w:rsidR="1A3276B5">
        <w:rPr>
          <w:rFonts w:ascii="Arial Nova" w:hAnsi="Arial Nova" w:eastAsia="Arial Nova" w:cs="Arial Nova"/>
          <w:noProof w:val="0"/>
          <w:sz w:val="24"/>
          <w:szCs w:val="24"/>
          <w:lang w:val="en-US"/>
        </w:rPr>
        <w:t>monitored</w:t>
      </w:r>
      <w:r w:rsidRPr="2A91FF90" w:rsidR="1A3276B5">
        <w:rPr>
          <w:rFonts w:ascii="Arial Nova" w:hAnsi="Arial Nova" w:eastAsia="Arial Nova" w:cs="Arial Nova"/>
          <w:noProof w:val="0"/>
          <w:sz w:val="24"/>
          <w:szCs w:val="24"/>
          <w:lang w:val="en-US"/>
        </w:rPr>
        <w:t xml:space="preserve"> day to day; this is important as excessive fatigue can negatively </w:t>
      </w:r>
      <w:r w:rsidRPr="2A91FF90" w:rsidR="1A3276B5">
        <w:rPr>
          <w:rFonts w:ascii="Arial Nova" w:hAnsi="Arial Nova" w:eastAsia="Arial Nova" w:cs="Arial Nova"/>
          <w:noProof w:val="0"/>
          <w:sz w:val="24"/>
          <w:szCs w:val="24"/>
          <w:lang w:val="en-US"/>
        </w:rPr>
        <w:t>impact</w:t>
      </w:r>
      <w:r w:rsidRPr="2A91FF90" w:rsidR="1A3276B5">
        <w:rPr>
          <w:rFonts w:ascii="Arial Nova" w:hAnsi="Arial Nova" w:eastAsia="Arial Nova" w:cs="Arial Nova"/>
          <w:noProof w:val="0"/>
          <w:sz w:val="24"/>
          <w:szCs w:val="24"/>
          <w:lang w:val="en-US"/>
        </w:rPr>
        <w:t xml:space="preserve"> performance and increase injury risk (Gabbett, 2016). Practical application must also be considered, as if the sessions caused players to feel fatigued during training and </w:t>
      </w:r>
      <w:r w:rsidRPr="2A91FF90" w:rsidR="1A3276B5">
        <w:rPr>
          <w:rFonts w:ascii="Arial Nova" w:hAnsi="Arial Nova" w:eastAsia="Arial Nova" w:cs="Arial Nova"/>
          <w:noProof w:val="0"/>
          <w:sz w:val="24"/>
          <w:szCs w:val="24"/>
          <w:lang w:val="en-US"/>
        </w:rPr>
        <w:t>matches,</w:t>
      </w:r>
      <w:r w:rsidRPr="2A91FF90" w:rsidR="1A3276B5">
        <w:rPr>
          <w:rFonts w:ascii="Arial Nova" w:hAnsi="Arial Nova" w:eastAsia="Arial Nova" w:cs="Arial Nova"/>
          <w:noProof w:val="0"/>
          <w:sz w:val="24"/>
          <w:szCs w:val="24"/>
          <w:lang w:val="en-US"/>
        </w:rPr>
        <w:t xml:space="preserve"> this could impair performance as well as increase injury </w:t>
      </w:r>
      <w:r w:rsidRPr="2A91FF90" w:rsidR="1ECDC7AF">
        <w:rPr>
          <w:rFonts w:ascii="Arial Nova" w:hAnsi="Arial Nova" w:eastAsia="Arial Nova" w:cs="Arial Nova"/>
          <w:noProof w:val="0"/>
          <w:sz w:val="24"/>
          <w:szCs w:val="24"/>
          <w:lang w:val="en-US"/>
        </w:rPr>
        <w:t>risk</w:t>
      </w:r>
      <w:r w:rsidRPr="2A91FF90" w:rsidR="1A3276B5">
        <w:rPr>
          <w:rFonts w:ascii="Arial Nova" w:hAnsi="Arial Nova" w:eastAsia="Arial Nova" w:cs="Arial Nova"/>
          <w:noProof w:val="0"/>
          <w:sz w:val="24"/>
          <w:szCs w:val="24"/>
          <w:lang w:val="en-US"/>
        </w:rPr>
        <w:t>.</w:t>
      </w:r>
      <w:r w:rsidRPr="2A91FF90" w:rsidR="54C4B573">
        <w:rPr>
          <w:rFonts w:ascii="Arial Nova" w:hAnsi="Arial Nova" w:eastAsia="Arial Nova" w:cs="Arial Nova"/>
          <w:noProof w:val="0"/>
          <w:sz w:val="24"/>
          <w:szCs w:val="24"/>
          <w:lang w:val="en-US"/>
        </w:rPr>
        <w:t xml:space="preserve"> </w:t>
      </w:r>
      <w:r w:rsidRPr="2A91FF90" w:rsidR="42F6FCDD">
        <w:rPr>
          <w:rFonts w:ascii="Arial Nova" w:hAnsi="Arial Nova" w:eastAsia="Arial Nova" w:cs="Arial Nova"/>
          <w:noProof w:val="0"/>
          <w:sz w:val="24"/>
          <w:szCs w:val="24"/>
          <w:lang w:val="en-US"/>
        </w:rPr>
        <w:t xml:space="preserve">The diet and recovery of the players were not </w:t>
      </w:r>
      <w:r w:rsidRPr="2A91FF90" w:rsidR="42F6FCDD">
        <w:rPr>
          <w:rFonts w:ascii="Arial Nova" w:hAnsi="Arial Nova" w:eastAsia="Arial Nova" w:cs="Arial Nova"/>
          <w:noProof w:val="0"/>
          <w:sz w:val="24"/>
          <w:szCs w:val="24"/>
          <w:lang w:val="en-US"/>
        </w:rPr>
        <w:t>monitored</w:t>
      </w:r>
      <w:r w:rsidRPr="2A91FF90" w:rsidR="42F6FCDD">
        <w:rPr>
          <w:rFonts w:ascii="Arial Nova" w:hAnsi="Arial Nova" w:eastAsia="Arial Nova" w:cs="Arial Nova"/>
          <w:noProof w:val="0"/>
          <w:sz w:val="24"/>
          <w:szCs w:val="24"/>
          <w:lang w:val="en-US"/>
        </w:rPr>
        <w:t xml:space="preserve">, nor was any advice given. Nutrition and recovery are critical components of strength development and muscular adaptation (Tipton and Wolfe, 2004). Poor diet and inadequate recovery may therefore have contributed to the lack of results </w:t>
      </w:r>
      <w:r w:rsidRPr="2A91FF90" w:rsidR="42F6FCDD">
        <w:rPr>
          <w:rFonts w:ascii="Arial Nova" w:hAnsi="Arial Nova" w:eastAsia="Arial Nova" w:cs="Arial Nova"/>
          <w:noProof w:val="0"/>
          <w:sz w:val="24"/>
          <w:szCs w:val="24"/>
          <w:lang w:val="en-US"/>
        </w:rPr>
        <w:t>observed</w:t>
      </w:r>
      <w:r w:rsidRPr="2A91FF90" w:rsidR="42F6FCDD">
        <w:rPr>
          <w:rFonts w:ascii="Arial Nova" w:hAnsi="Arial Nova" w:eastAsia="Arial Nova" w:cs="Arial Nova"/>
          <w:noProof w:val="0"/>
          <w:sz w:val="24"/>
          <w:szCs w:val="24"/>
          <w:lang w:val="en-US"/>
        </w:rPr>
        <w:t xml:space="preserve"> in some participants. Furthermore, having only one form of injury risk reduction and performance-based strength and conditioning training may have limited the adaptations that could have been achieved. For example, plyometric training has been shown to improve power output and reduce injury risk, making it highly beneficial for footballers (Markovic and Mikulic, 2010). Additionally, a combination of concentric and eccentric training may have produced greater overall hamstring strength adaptations, while also providing more sport-specific benefits by targeting multiple aspects of muscle function.</w:t>
      </w:r>
    </w:p>
    <w:p w:rsidR="49F198F3" w:rsidP="2A91FF90" w:rsidRDefault="49F198F3" w14:paraId="50E0855A" w14:textId="58BD2515">
      <w:pPr>
        <w:bidi w:val="0"/>
        <w:spacing w:before="240" w:beforeAutospacing="off" w:after="240" w:afterAutospacing="off"/>
        <w:jc w:val="left"/>
        <w:rPr>
          <w:rFonts w:ascii="Arial Nova" w:hAnsi="Arial Nova" w:eastAsia="Arial Nova" w:cs="Arial Nova"/>
          <w:noProof w:val="0"/>
          <w:sz w:val="24"/>
          <w:szCs w:val="24"/>
          <w:lang w:val="en-US"/>
        </w:rPr>
      </w:pPr>
      <w:r w:rsidRPr="2A91FF90" w:rsidR="49F198F3">
        <w:rPr>
          <w:rFonts w:ascii="Arial Nova" w:hAnsi="Arial Nova" w:eastAsia="Arial Nova" w:cs="Arial Nova"/>
          <w:noProof w:val="0"/>
          <w:sz w:val="24"/>
          <w:szCs w:val="24"/>
          <w:lang w:val="en-US"/>
        </w:rPr>
        <w:t xml:space="preserve">To further </w:t>
      </w:r>
      <w:r w:rsidRPr="2A91FF90" w:rsidR="49F198F3">
        <w:rPr>
          <w:rFonts w:ascii="Arial Nova" w:hAnsi="Arial Nova" w:eastAsia="Arial Nova" w:cs="Arial Nova"/>
          <w:noProof w:val="0"/>
          <w:sz w:val="24"/>
          <w:szCs w:val="24"/>
          <w:lang w:val="en-US"/>
        </w:rPr>
        <w:t>expand on</w:t>
      </w:r>
      <w:r w:rsidRPr="2A91FF90" w:rsidR="49F198F3">
        <w:rPr>
          <w:rFonts w:ascii="Arial Nova" w:hAnsi="Arial Nova" w:eastAsia="Arial Nova" w:cs="Arial Nova"/>
          <w:noProof w:val="0"/>
          <w:sz w:val="24"/>
          <w:szCs w:val="24"/>
          <w:lang w:val="en-US"/>
        </w:rPr>
        <w:t xml:space="preserve"> the limitations of the study, the objective marker used may lack accuracy in comparison to other methods. The hamstring curl machine, whilst a reliable training exercise to target the hamstrings, does not share the same level of precision as devices such as the </w:t>
      </w:r>
      <w:r w:rsidRPr="2A91FF90" w:rsidR="2F27D860">
        <w:rPr>
          <w:rFonts w:ascii="Arial Nova" w:hAnsi="Arial Nova" w:eastAsia="Arial Nova" w:cs="Arial Nova"/>
          <w:noProof w:val="0"/>
          <w:sz w:val="24"/>
          <w:szCs w:val="24"/>
          <w:lang w:val="en-US"/>
        </w:rPr>
        <w:t>Norbord</w:t>
      </w:r>
      <w:r w:rsidRPr="2A91FF90" w:rsidR="49F198F3">
        <w:rPr>
          <w:rFonts w:ascii="Arial Nova" w:hAnsi="Arial Nova" w:eastAsia="Arial Nova" w:cs="Arial Nova"/>
          <w:noProof w:val="0"/>
          <w:sz w:val="24"/>
          <w:szCs w:val="24"/>
          <w:lang w:val="en-US"/>
        </w:rPr>
        <w:t xml:space="preserve"> or a handheld dynamometer. The </w:t>
      </w:r>
      <w:r w:rsidRPr="2A91FF90" w:rsidR="7AB85CFB">
        <w:rPr>
          <w:rFonts w:ascii="Arial Nova" w:hAnsi="Arial Nova" w:eastAsia="Arial Nova" w:cs="Arial Nova"/>
          <w:noProof w:val="0"/>
          <w:sz w:val="24"/>
          <w:szCs w:val="24"/>
          <w:lang w:val="en-US"/>
        </w:rPr>
        <w:t>Norbord</w:t>
      </w:r>
      <w:r w:rsidRPr="2A91FF90" w:rsidR="49F198F3">
        <w:rPr>
          <w:rFonts w:ascii="Arial Nova" w:hAnsi="Arial Nova" w:eastAsia="Arial Nova" w:cs="Arial Nova"/>
          <w:noProof w:val="0"/>
          <w:sz w:val="24"/>
          <w:szCs w:val="24"/>
          <w:lang w:val="en-US"/>
        </w:rPr>
        <w:t xml:space="preserve"> not only measures force output in Newtons but also quantifies inter-limb differences, allowing for the identification of muscular imbalances, which are associated with an increased risk of injury (</w:t>
      </w:r>
      <w:r w:rsidRPr="2A91FF90" w:rsidR="49F198F3">
        <w:rPr>
          <w:rFonts w:ascii="Arial Nova" w:hAnsi="Arial Nova" w:eastAsia="Arial Nova" w:cs="Arial Nova"/>
          <w:noProof w:val="0"/>
          <w:sz w:val="24"/>
          <w:szCs w:val="24"/>
          <w:lang w:val="en-US"/>
        </w:rPr>
        <w:t>Opar</w:t>
      </w:r>
      <w:r w:rsidRPr="2A91FF90" w:rsidR="49F198F3">
        <w:rPr>
          <w:rFonts w:ascii="Arial Nova" w:hAnsi="Arial Nova" w:eastAsia="Arial Nova" w:cs="Arial Nova"/>
          <w:noProof w:val="0"/>
          <w:sz w:val="24"/>
          <w:szCs w:val="24"/>
          <w:lang w:val="en-US"/>
        </w:rPr>
        <w:t xml:space="preserve"> </w:t>
      </w:r>
      <w:r w:rsidRPr="2A91FF90" w:rsidR="49F198F3">
        <w:rPr>
          <w:rFonts w:ascii="Arial Nova" w:hAnsi="Arial Nova" w:eastAsia="Arial Nova" w:cs="Arial Nova"/>
          <w:i w:val="1"/>
          <w:iCs w:val="1"/>
          <w:noProof w:val="0"/>
          <w:sz w:val="24"/>
          <w:szCs w:val="24"/>
          <w:lang w:val="en-US"/>
        </w:rPr>
        <w:t>et al.</w:t>
      </w:r>
      <w:r w:rsidRPr="2A91FF90" w:rsidR="49F198F3">
        <w:rPr>
          <w:rFonts w:ascii="Arial Nova" w:hAnsi="Arial Nova" w:eastAsia="Arial Nova" w:cs="Arial Nova"/>
          <w:noProof w:val="0"/>
          <w:sz w:val="24"/>
          <w:szCs w:val="24"/>
          <w:lang w:val="en-US"/>
        </w:rPr>
        <w:t xml:space="preserve">, 2015). Furthermore, the </w:t>
      </w:r>
      <w:r w:rsidRPr="2A91FF90" w:rsidR="220C2666">
        <w:rPr>
          <w:rFonts w:ascii="Arial Nova" w:hAnsi="Arial Nova" w:eastAsia="Arial Nova" w:cs="Arial Nova"/>
          <w:noProof w:val="0"/>
          <w:sz w:val="24"/>
          <w:szCs w:val="24"/>
          <w:lang w:val="en-US"/>
        </w:rPr>
        <w:t>Norbord</w:t>
      </w:r>
      <w:r w:rsidRPr="2A91FF90" w:rsidR="49F198F3">
        <w:rPr>
          <w:rFonts w:ascii="Arial Nova" w:hAnsi="Arial Nova" w:eastAsia="Arial Nova" w:cs="Arial Nova"/>
          <w:noProof w:val="0"/>
          <w:sz w:val="24"/>
          <w:szCs w:val="24"/>
          <w:lang w:val="en-US"/>
        </w:rPr>
        <w:t xml:space="preserve"> has been widely used in research to assess hamstring strength and injury risk, particularly in athletic populations (</w:t>
      </w:r>
      <w:r w:rsidRPr="2A91FF90" w:rsidR="49F198F3">
        <w:rPr>
          <w:rFonts w:ascii="Arial Nova" w:hAnsi="Arial Nova" w:eastAsia="Arial Nova" w:cs="Arial Nova"/>
          <w:noProof w:val="0"/>
          <w:sz w:val="24"/>
          <w:szCs w:val="24"/>
          <w:lang w:val="en-US"/>
        </w:rPr>
        <w:t>Opar</w:t>
      </w:r>
      <w:r w:rsidRPr="2A91FF90" w:rsidR="49F198F3">
        <w:rPr>
          <w:rFonts w:ascii="Arial Nova" w:hAnsi="Arial Nova" w:eastAsia="Arial Nova" w:cs="Arial Nova"/>
          <w:noProof w:val="0"/>
          <w:sz w:val="24"/>
          <w:szCs w:val="24"/>
          <w:lang w:val="en-US"/>
        </w:rPr>
        <w:t xml:space="preserve"> </w:t>
      </w:r>
      <w:r w:rsidRPr="2A91FF90" w:rsidR="49F198F3">
        <w:rPr>
          <w:rFonts w:ascii="Arial Nova" w:hAnsi="Arial Nova" w:eastAsia="Arial Nova" w:cs="Arial Nova"/>
          <w:i w:val="1"/>
          <w:iCs w:val="1"/>
          <w:noProof w:val="0"/>
          <w:sz w:val="24"/>
          <w:szCs w:val="24"/>
          <w:lang w:val="en-US"/>
        </w:rPr>
        <w:t>et al.</w:t>
      </w:r>
      <w:r w:rsidRPr="2A91FF90" w:rsidR="49F198F3">
        <w:rPr>
          <w:rFonts w:ascii="Arial Nova" w:hAnsi="Arial Nova" w:eastAsia="Arial Nova" w:cs="Arial Nova"/>
          <w:noProof w:val="0"/>
          <w:sz w:val="24"/>
          <w:szCs w:val="24"/>
          <w:lang w:val="en-US"/>
        </w:rPr>
        <w:t xml:space="preserve">, 2012). The handheld dynamometer can also assess each limb independently and provides a more specific measurement of force production, </w:t>
      </w:r>
      <w:r w:rsidRPr="2A91FF90" w:rsidR="49F198F3">
        <w:rPr>
          <w:rFonts w:ascii="Arial Nova" w:hAnsi="Arial Nova" w:eastAsia="Arial Nova" w:cs="Arial Nova"/>
          <w:noProof w:val="0"/>
          <w:sz w:val="24"/>
          <w:szCs w:val="24"/>
          <w:lang w:val="en-US"/>
        </w:rPr>
        <w:t>whereas</w:t>
      </w:r>
      <w:r w:rsidRPr="2A91FF90" w:rsidR="49F198F3">
        <w:rPr>
          <w:rFonts w:ascii="Arial Nova" w:hAnsi="Arial Nova" w:eastAsia="Arial Nova" w:cs="Arial Nova"/>
          <w:noProof w:val="0"/>
          <w:sz w:val="24"/>
          <w:szCs w:val="24"/>
          <w:lang w:val="en-US"/>
        </w:rPr>
        <w:t xml:space="preserve"> the hamstring curl machine is limited by fixed a weight increment of 5 kg, reducing measurement sensitivity (Stark </w:t>
      </w:r>
      <w:r w:rsidRPr="2A91FF90" w:rsidR="49F198F3">
        <w:rPr>
          <w:rFonts w:ascii="Arial Nova" w:hAnsi="Arial Nova" w:eastAsia="Arial Nova" w:cs="Arial Nova"/>
          <w:i w:val="1"/>
          <w:iCs w:val="1"/>
          <w:noProof w:val="0"/>
          <w:sz w:val="24"/>
          <w:szCs w:val="24"/>
          <w:lang w:val="en-US"/>
        </w:rPr>
        <w:t>et al.</w:t>
      </w:r>
      <w:r w:rsidRPr="2A91FF90" w:rsidR="49F198F3">
        <w:rPr>
          <w:rFonts w:ascii="Arial Nova" w:hAnsi="Arial Nova" w:eastAsia="Arial Nova" w:cs="Arial Nova"/>
          <w:noProof w:val="0"/>
          <w:sz w:val="24"/>
          <w:szCs w:val="24"/>
          <w:lang w:val="en-US"/>
        </w:rPr>
        <w:t xml:space="preserve">, 2011). As a result, the use of more advanced and sensitive equipment may have provided more </w:t>
      </w:r>
      <w:r w:rsidRPr="2A91FF90" w:rsidR="49F198F3">
        <w:rPr>
          <w:rFonts w:ascii="Arial Nova" w:hAnsi="Arial Nova" w:eastAsia="Arial Nova" w:cs="Arial Nova"/>
          <w:noProof w:val="0"/>
          <w:sz w:val="24"/>
          <w:szCs w:val="24"/>
          <w:lang w:val="en-US"/>
        </w:rPr>
        <w:t>accurate</w:t>
      </w:r>
      <w:r w:rsidRPr="2A91FF90" w:rsidR="49F198F3">
        <w:rPr>
          <w:rFonts w:ascii="Arial Nova" w:hAnsi="Arial Nova" w:eastAsia="Arial Nova" w:cs="Arial Nova"/>
          <w:noProof w:val="0"/>
          <w:sz w:val="24"/>
          <w:szCs w:val="24"/>
          <w:lang w:val="en-US"/>
        </w:rPr>
        <w:t xml:space="preserve"> and detailed insights into strength adaptations within this study.</w:t>
      </w:r>
      <w:r w:rsidRPr="2A91FF90" w:rsidR="3C890A78">
        <w:rPr>
          <w:rFonts w:ascii="Arial Nova" w:hAnsi="Arial Nova" w:eastAsia="Arial Nova" w:cs="Arial Nova"/>
          <w:noProof w:val="0"/>
          <w:sz w:val="24"/>
          <w:szCs w:val="24"/>
          <w:lang w:val="en-US"/>
        </w:rPr>
        <w:t xml:space="preserve"> </w:t>
      </w:r>
    </w:p>
    <w:p w:rsidR="65856571" w:rsidP="2A91FF90" w:rsidRDefault="65856571" w14:paraId="53BF7E61" w14:textId="6BB12A69">
      <w:pPr>
        <w:bidi w:val="0"/>
        <w:spacing w:before="240" w:beforeAutospacing="off" w:after="240" w:afterAutospacing="off"/>
        <w:jc w:val="left"/>
        <w:rPr>
          <w:rFonts w:ascii="Arial Nova" w:hAnsi="Arial Nova" w:eastAsia="Arial Nova" w:cs="Arial Nova"/>
          <w:noProof w:val="0"/>
          <w:sz w:val="24"/>
          <w:szCs w:val="24"/>
          <w:lang w:val="en-US"/>
        </w:rPr>
      </w:pPr>
      <w:r w:rsidRPr="2A91FF90" w:rsidR="65856571">
        <w:rPr>
          <w:rFonts w:ascii="Arial Nova" w:hAnsi="Arial Nova" w:eastAsia="Arial Nova" w:cs="Arial Nova"/>
          <w:noProof w:val="0"/>
          <w:sz w:val="24"/>
          <w:szCs w:val="24"/>
          <w:lang w:val="en-US"/>
        </w:rPr>
        <w:t xml:space="preserve">A key strength of this study </w:t>
      </w:r>
      <w:r w:rsidRPr="2A91FF90" w:rsidR="464808B2">
        <w:rPr>
          <w:rFonts w:ascii="Arial Nova" w:hAnsi="Arial Nova" w:eastAsia="Arial Nova" w:cs="Arial Nova"/>
          <w:noProof w:val="0"/>
          <w:sz w:val="24"/>
          <w:szCs w:val="24"/>
          <w:lang w:val="en-US"/>
        </w:rPr>
        <w:t xml:space="preserve">is </w:t>
      </w:r>
      <w:r w:rsidRPr="2A91FF90" w:rsidR="65856571">
        <w:rPr>
          <w:rFonts w:ascii="Arial Nova" w:hAnsi="Arial Nova" w:eastAsia="Arial Nova" w:cs="Arial Nova"/>
          <w:noProof w:val="0"/>
          <w:sz w:val="24"/>
          <w:szCs w:val="24"/>
          <w:lang w:val="en-US"/>
        </w:rPr>
        <w:t xml:space="preserve">its design, as the use of a </w:t>
      </w:r>
      <w:r w:rsidRPr="2A91FF90" w:rsidR="65856571">
        <w:rPr>
          <w:rFonts w:ascii="Arial Nova" w:hAnsi="Arial Nova" w:eastAsia="Arial Nova" w:cs="Arial Nova"/>
          <w:noProof w:val="0"/>
          <w:sz w:val="24"/>
          <w:szCs w:val="24"/>
          <w:lang w:val="en-US"/>
        </w:rPr>
        <w:t>randomised</w:t>
      </w:r>
      <w:r w:rsidRPr="2A91FF90" w:rsidR="65856571">
        <w:rPr>
          <w:rFonts w:ascii="Arial Nova" w:hAnsi="Arial Nova" w:eastAsia="Arial Nova" w:cs="Arial Nova"/>
          <w:noProof w:val="0"/>
          <w:sz w:val="24"/>
          <w:szCs w:val="24"/>
          <w:lang w:val="en-US"/>
        </w:rPr>
        <w:t xml:space="preserve"> controlled trial (RCT) helps to reduce bias and increase the validity of the </w:t>
      </w:r>
      <w:r w:rsidRPr="2A91FF90" w:rsidR="4D7CB39E">
        <w:rPr>
          <w:rFonts w:ascii="Arial Nova" w:hAnsi="Arial Nova" w:eastAsia="Arial Nova" w:cs="Arial Nova"/>
          <w:noProof w:val="0"/>
          <w:sz w:val="24"/>
          <w:szCs w:val="24"/>
          <w:lang w:val="en-US"/>
        </w:rPr>
        <w:t>data</w:t>
      </w:r>
      <w:r w:rsidRPr="2A91FF90" w:rsidR="65856571">
        <w:rPr>
          <w:rFonts w:ascii="Arial Nova" w:hAnsi="Arial Nova" w:eastAsia="Arial Nova" w:cs="Arial Nova"/>
          <w:noProof w:val="0"/>
          <w:sz w:val="24"/>
          <w:szCs w:val="24"/>
          <w:lang w:val="en-US"/>
        </w:rPr>
        <w:t xml:space="preserve">. By randomly </w:t>
      </w:r>
      <w:r w:rsidRPr="2A91FF90" w:rsidR="65856571">
        <w:rPr>
          <w:rFonts w:ascii="Arial Nova" w:hAnsi="Arial Nova" w:eastAsia="Arial Nova" w:cs="Arial Nova"/>
          <w:noProof w:val="0"/>
          <w:sz w:val="24"/>
          <w:szCs w:val="24"/>
          <w:lang w:val="en-US"/>
        </w:rPr>
        <w:t>allocating</w:t>
      </w:r>
      <w:r w:rsidRPr="2A91FF90" w:rsidR="65856571">
        <w:rPr>
          <w:rFonts w:ascii="Arial Nova" w:hAnsi="Arial Nova" w:eastAsia="Arial Nova" w:cs="Arial Nova"/>
          <w:noProof w:val="0"/>
          <w:sz w:val="24"/>
          <w:szCs w:val="24"/>
          <w:lang w:val="en-US"/>
        </w:rPr>
        <w:t xml:space="preserve"> participants to either the eccentric or concentric training group, the study </w:t>
      </w:r>
      <w:r w:rsidRPr="2A91FF90" w:rsidR="65856571">
        <w:rPr>
          <w:rFonts w:ascii="Arial Nova" w:hAnsi="Arial Nova" w:eastAsia="Arial Nova" w:cs="Arial Nova"/>
          <w:noProof w:val="0"/>
          <w:sz w:val="24"/>
          <w:szCs w:val="24"/>
          <w:lang w:val="en-US"/>
        </w:rPr>
        <w:t>minimises</w:t>
      </w:r>
      <w:r w:rsidRPr="2A91FF90" w:rsidR="65856571">
        <w:rPr>
          <w:rFonts w:ascii="Arial Nova" w:hAnsi="Arial Nova" w:eastAsia="Arial Nova" w:cs="Arial Nova"/>
          <w:noProof w:val="0"/>
          <w:sz w:val="24"/>
          <w:szCs w:val="24"/>
          <w:lang w:val="en-US"/>
        </w:rPr>
        <w:t xml:space="preserve"> the influence of confounding variables, such as prior training experience or baseline strength differences, ensuring that any observed changes are more likely to be the result of the intervention itself</w:t>
      </w:r>
      <w:r w:rsidRPr="2A91FF90" w:rsidR="07310B01">
        <w:rPr>
          <w:rFonts w:ascii="Arial Nova" w:hAnsi="Arial Nova" w:eastAsia="Arial Nova" w:cs="Arial Nova"/>
          <w:noProof w:val="0"/>
          <w:sz w:val="24"/>
          <w:szCs w:val="24"/>
          <w:lang w:val="en-US"/>
        </w:rPr>
        <w:t xml:space="preserve"> rather than chance</w:t>
      </w:r>
      <w:r w:rsidRPr="2A91FF90" w:rsidR="65856571">
        <w:rPr>
          <w:rFonts w:ascii="Arial Nova" w:hAnsi="Arial Nova" w:eastAsia="Arial Nova" w:cs="Arial Nova"/>
          <w:noProof w:val="0"/>
          <w:sz w:val="24"/>
          <w:szCs w:val="24"/>
          <w:lang w:val="en-US"/>
        </w:rPr>
        <w:t>.</w:t>
      </w:r>
      <w:r w:rsidRPr="2A91FF90" w:rsidR="42F8B8C4">
        <w:rPr>
          <w:rFonts w:ascii="Arial Nova" w:hAnsi="Arial Nova" w:eastAsia="Arial Nova" w:cs="Arial Nova"/>
          <w:noProof w:val="0"/>
          <w:sz w:val="24"/>
          <w:szCs w:val="24"/>
          <w:lang w:val="en-US"/>
        </w:rPr>
        <w:t xml:space="preserve"> This was </w:t>
      </w:r>
      <w:r w:rsidRPr="2A91FF90" w:rsidR="42F8B8C4">
        <w:rPr>
          <w:rFonts w:ascii="Arial Nova" w:hAnsi="Arial Nova" w:eastAsia="Arial Nova" w:cs="Arial Nova"/>
          <w:noProof w:val="0"/>
          <w:sz w:val="24"/>
          <w:szCs w:val="24"/>
          <w:lang w:val="en-US"/>
        </w:rPr>
        <w:t>demonstrated</w:t>
      </w:r>
      <w:r w:rsidRPr="2A91FF90" w:rsidR="42F8B8C4">
        <w:rPr>
          <w:rFonts w:ascii="Arial Nova" w:hAnsi="Arial Nova" w:eastAsia="Arial Nova" w:cs="Arial Nova"/>
          <w:noProof w:val="0"/>
          <w:sz w:val="24"/>
          <w:szCs w:val="24"/>
          <w:lang w:val="en-US"/>
        </w:rPr>
        <w:t xml:space="preserve"> by the </w:t>
      </w:r>
      <w:r w:rsidRPr="2A91FF90" w:rsidR="42F8B8C4">
        <w:rPr>
          <w:rFonts w:ascii="Arial Nova" w:hAnsi="Arial Nova" w:eastAsia="Arial Nova" w:cs="Arial Nova"/>
          <w:noProof w:val="0"/>
          <w:sz w:val="24"/>
          <w:szCs w:val="24"/>
          <w:lang w:val="en-US"/>
        </w:rPr>
        <w:t>independent t</w:t>
      </w:r>
      <w:r w:rsidRPr="2A91FF90" w:rsidR="42F8B8C4">
        <w:rPr>
          <w:rFonts w:ascii="Arial Nova" w:hAnsi="Arial Nova" w:eastAsia="Arial Nova" w:cs="Arial Nova"/>
          <w:noProof w:val="0"/>
          <w:sz w:val="24"/>
          <w:szCs w:val="24"/>
          <w:lang w:val="en-US"/>
        </w:rPr>
        <w:t xml:space="preserve"> test which was conducted on both groups prior to the intervention.</w:t>
      </w:r>
      <w:r w:rsidRPr="2A91FF90" w:rsidR="65856571">
        <w:rPr>
          <w:rFonts w:ascii="Arial Nova" w:hAnsi="Arial Nova" w:eastAsia="Arial Nova" w:cs="Arial Nova"/>
          <w:noProof w:val="0"/>
          <w:sz w:val="24"/>
          <w:szCs w:val="24"/>
          <w:lang w:val="en-US"/>
        </w:rPr>
        <w:t xml:space="preserve"> Furthermore, the controlled nature of the intervention</w:t>
      </w:r>
      <w:r w:rsidRPr="2A91FF90" w:rsidR="31DCA95E">
        <w:rPr>
          <w:rFonts w:ascii="Arial Nova" w:hAnsi="Arial Nova" w:eastAsia="Arial Nova" w:cs="Arial Nova"/>
          <w:noProof w:val="0"/>
          <w:sz w:val="24"/>
          <w:szCs w:val="24"/>
          <w:lang w:val="en-US"/>
        </w:rPr>
        <w:t xml:space="preserve">, </w:t>
      </w:r>
      <w:r w:rsidRPr="2A91FF90" w:rsidR="65856571">
        <w:rPr>
          <w:rFonts w:ascii="Arial Nova" w:hAnsi="Arial Nova" w:eastAsia="Arial Nova" w:cs="Arial Nova"/>
          <w:noProof w:val="0"/>
          <w:sz w:val="24"/>
          <w:szCs w:val="24"/>
          <w:lang w:val="en-US"/>
        </w:rPr>
        <w:t xml:space="preserve">where both groups followed structured, specific training </w:t>
      </w:r>
      <w:r w:rsidRPr="2A91FF90" w:rsidR="65856571">
        <w:rPr>
          <w:rFonts w:ascii="Arial Nova" w:hAnsi="Arial Nova" w:eastAsia="Arial Nova" w:cs="Arial Nova"/>
          <w:noProof w:val="0"/>
          <w:sz w:val="24"/>
          <w:szCs w:val="24"/>
          <w:lang w:val="en-US"/>
        </w:rPr>
        <w:t xml:space="preserve">programs over the same </w:t>
      </w:r>
      <w:r w:rsidRPr="2A91FF90" w:rsidR="6A150637">
        <w:rPr>
          <w:rFonts w:ascii="Arial Nova" w:hAnsi="Arial Nova" w:eastAsia="Arial Nova" w:cs="Arial Nova"/>
          <w:noProof w:val="0"/>
          <w:sz w:val="24"/>
          <w:szCs w:val="24"/>
          <w:lang w:val="en-US"/>
        </w:rPr>
        <w:t>timeframe</w:t>
      </w:r>
      <w:r w:rsidRPr="2A91FF90" w:rsidR="6A150637">
        <w:rPr>
          <w:rFonts w:ascii="Arial Nova" w:hAnsi="Arial Nova" w:eastAsia="Arial Nova" w:cs="Arial Nova"/>
          <w:noProof w:val="0"/>
          <w:sz w:val="24"/>
          <w:szCs w:val="24"/>
          <w:lang w:val="en-US"/>
        </w:rPr>
        <w:t>, e</w:t>
      </w:r>
      <w:r w:rsidRPr="2A91FF90" w:rsidR="65856571">
        <w:rPr>
          <w:rFonts w:ascii="Arial Nova" w:hAnsi="Arial Nova" w:eastAsia="Arial Nova" w:cs="Arial Nova"/>
          <w:noProof w:val="0"/>
          <w:sz w:val="24"/>
          <w:szCs w:val="24"/>
          <w:lang w:val="en-US"/>
        </w:rPr>
        <w:t>nhances the reliability of the comparison, as it ensures consistency in training exposure aside from the type of contraction</w:t>
      </w:r>
      <w:r w:rsidRPr="2A91FF90" w:rsidR="17FF8F3E">
        <w:rPr>
          <w:rFonts w:ascii="Arial Nova" w:hAnsi="Arial Nova" w:eastAsia="Arial Nova" w:cs="Arial Nova"/>
          <w:noProof w:val="0"/>
          <w:sz w:val="24"/>
          <w:szCs w:val="24"/>
          <w:lang w:val="en-US"/>
        </w:rPr>
        <w:t xml:space="preserve"> included in the program</w:t>
      </w:r>
      <w:r w:rsidRPr="2A91FF90" w:rsidR="65856571">
        <w:rPr>
          <w:rFonts w:ascii="Arial Nova" w:hAnsi="Arial Nova" w:eastAsia="Arial Nova" w:cs="Arial Nova"/>
          <w:noProof w:val="0"/>
          <w:sz w:val="24"/>
          <w:szCs w:val="24"/>
          <w:lang w:val="en-US"/>
        </w:rPr>
        <w:t>. Another important strength is the use of an objective measure of performance, namely the hamstring curl one-rep</w:t>
      </w:r>
      <w:r w:rsidRPr="2A91FF90" w:rsidR="12C4EE88">
        <w:rPr>
          <w:rFonts w:ascii="Arial Nova" w:hAnsi="Arial Nova" w:eastAsia="Arial Nova" w:cs="Arial Nova"/>
          <w:noProof w:val="0"/>
          <w:sz w:val="24"/>
          <w:szCs w:val="24"/>
          <w:lang w:val="en-US"/>
        </w:rPr>
        <w:t xml:space="preserve"> max</w:t>
      </w:r>
      <w:r w:rsidRPr="2A91FF90" w:rsidR="65856571">
        <w:rPr>
          <w:rFonts w:ascii="Arial Nova" w:hAnsi="Arial Nova" w:eastAsia="Arial Nova" w:cs="Arial Nova"/>
          <w:noProof w:val="0"/>
          <w:sz w:val="24"/>
          <w:szCs w:val="24"/>
          <w:lang w:val="en-US"/>
        </w:rPr>
        <w:t xml:space="preserve">. Objective measures reduce the risk of subjective bias and increase the accuracy and reproducibility of the data collected. This allows for more precise </w:t>
      </w:r>
      <w:r w:rsidRPr="2A91FF90" w:rsidR="28B7F067">
        <w:rPr>
          <w:rFonts w:ascii="Arial Nova" w:hAnsi="Arial Nova" w:eastAsia="Arial Nova" w:cs="Arial Nova"/>
          <w:noProof w:val="0"/>
          <w:sz w:val="24"/>
          <w:szCs w:val="24"/>
          <w:lang w:val="en-US"/>
        </w:rPr>
        <w:t>measurement</w:t>
      </w:r>
      <w:r w:rsidRPr="2A91FF90" w:rsidR="13306F59">
        <w:rPr>
          <w:rFonts w:ascii="Arial Nova" w:hAnsi="Arial Nova" w:eastAsia="Arial Nova" w:cs="Arial Nova"/>
          <w:noProof w:val="0"/>
          <w:sz w:val="24"/>
          <w:szCs w:val="24"/>
          <w:lang w:val="en-US"/>
        </w:rPr>
        <w:t xml:space="preserve"> </w:t>
      </w:r>
      <w:r w:rsidRPr="2A91FF90" w:rsidR="65856571">
        <w:rPr>
          <w:rFonts w:ascii="Arial Nova" w:hAnsi="Arial Nova" w:eastAsia="Arial Nova" w:cs="Arial Nova"/>
          <w:noProof w:val="0"/>
          <w:sz w:val="24"/>
          <w:szCs w:val="24"/>
          <w:lang w:val="en-US"/>
        </w:rPr>
        <w:t xml:space="preserve">of strength changes over time, strengthening the credibility of the results, and supporting more robust conclusions about the effectiveness of the interventions. </w:t>
      </w:r>
      <w:r w:rsidRPr="2A91FF90" w:rsidR="08BD7C69">
        <w:rPr>
          <w:rFonts w:ascii="Arial Nova" w:hAnsi="Arial Nova" w:eastAsia="Arial Nova" w:cs="Arial Nova"/>
          <w:noProof w:val="0"/>
          <w:sz w:val="24"/>
          <w:szCs w:val="24"/>
          <w:lang w:val="en-US"/>
        </w:rPr>
        <w:t xml:space="preserve">It also created a baseline target for </w:t>
      </w:r>
      <w:r w:rsidRPr="2A91FF90" w:rsidR="08BD7C69">
        <w:rPr>
          <w:rFonts w:ascii="Arial Nova" w:hAnsi="Arial Nova" w:eastAsia="Arial Nova" w:cs="Arial Nova"/>
          <w:noProof w:val="0"/>
          <w:sz w:val="24"/>
          <w:szCs w:val="24"/>
          <w:lang w:val="en-US"/>
        </w:rPr>
        <w:t>participants to aim</w:t>
      </w:r>
      <w:r w:rsidRPr="2A91FF90" w:rsidR="08BD7C69">
        <w:rPr>
          <w:rFonts w:ascii="Arial Nova" w:hAnsi="Arial Nova" w:eastAsia="Arial Nova" w:cs="Arial Nova"/>
          <w:noProof w:val="0"/>
          <w:sz w:val="24"/>
          <w:szCs w:val="24"/>
          <w:lang w:val="en-US"/>
        </w:rPr>
        <w:t xml:space="preserve"> to improve</w:t>
      </w:r>
      <w:r w:rsidRPr="2A91FF90" w:rsidR="5C75EE4E">
        <w:rPr>
          <w:rFonts w:ascii="Arial Nova" w:hAnsi="Arial Nova" w:eastAsia="Arial Nova" w:cs="Arial Nova"/>
          <w:noProof w:val="0"/>
          <w:sz w:val="24"/>
          <w:szCs w:val="24"/>
          <w:lang w:val="en-US"/>
        </w:rPr>
        <w:t xml:space="preserve">. </w:t>
      </w:r>
      <w:r w:rsidRPr="2A91FF90" w:rsidR="7D02BB2D">
        <w:rPr>
          <w:rFonts w:ascii="Arial Nova" w:hAnsi="Arial Nova" w:eastAsia="Arial Nova" w:cs="Arial Nova"/>
          <w:noProof w:val="0"/>
          <w:sz w:val="24"/>
          <w:szCs w:val="24"/>
          <w:lang w:val="en-US"/>
        </w:rPr>
        <w:t xml:space="preserve">Future research into this field of study would </w:t>
      </w:r>
      <w:r w:rsidRPr="2A91FF90" w:rsidR="7D02BB2D">
        <w:rPr>
          <w:rFonts w:ascii="Arial Nova" w:hAnsi="Arial Nova" w:eastAsia="Arial Nova" w:cs="Arial Nova"/>
          <w:noProof w:val="0"/>
          <w:sz w:val="24"/>
          <w:szCs w:val="24"/>
          <w:lang w:val="en-US"/>
        </w:rPr>
        <w:t>benefit</w:t>
      </w:r>
      <w:r w:rsidRPr="2A91FF90" w:rsidR="7D02BB2D">
        <w:rPr>
          <w:rFonts w:ascii="Arial Nova" w:hAnsi="Arial Nova" w:eastAsia="Arial Nova" w:cs="Arial Nova"/>
          <w:noProof w:val="0"/>
          <w:sz w:val="24"/>
          <w:szCs w:val="24"/>
          <w:lang w:val="en-US"/>
        </w:rPr>
        <w:t xml:space="preserve"> from a similar </w:t>
      </w:r>
      <w:r w:rsidRPr="2A91FF90" w:rsidR="7D02BB2D">
        <w:rPr>
          <w:rFonts w:ascii="Arial Nova" w:hAnsi="Arial Nova" w:eastAsia="Arial Nova" w:cs="Arial Nova"/>
          <w:noProof w:val="0"/>
          <w:sz w:val="24"/>
          <w:szCs w:val="24"/>
          <w:lang w:val="en-US"/>
        </w:rPr>
        <w:t>study</w:t>
      </w:r>
      <w:r w:rsidRPr="2A91FF90" w:rsidR="7D02BB2D">
        <w:rPr>
          <w:rFonts w:ascii="Arial Nova" w:hAnsi="Arial Nova" w:eastAsia="Arial Nova" w:cs="Arial Nova"/>
          <w:noProof w:val="0"/>
          <w:sz w:val="24"/>
          <w:szCs w:val="24"/>
          <w:lang w:val="en-US"/>
        </w:rPr>
        <w:t xml:space="preserve"> desig</w:t>
      </w:r>
      <w:r w:rsidRPr="2A91FF90" w:rsidR="32DA83E8">
        <w:rPr>
          <w:rFonts w:ascii="Arial Nova" w:hAnsi="Arial Nova" w:eastAsia="Arial Nova" w:cs="Arial Nova"/>
          <w:noProof w:val="0"/>
          <w:sz w:val="24"/>
          <w:szCs w:val="24"/>
          <w:lang w:val="en-US"/>
        </w:rPr>
        <w:t xml:space="preserve">n. </w:t>
      </w:r>
    </w:p>
    <w:p w:rsidR="32DA83E8" w:rsidP="2A91FF90" w:rsidRDefault="32DA83E8" w14:paraId="4E942782" w14:textId="4A8827C3">
      <w:pPr>
        <w:bidi w:val="0"/>
        <w:spacing w:before="240" w:beforeAutospacing="off" w:after="240" w:afterAutospacing="off"/>
        <w:jc w:val="left"/>
        <w:rPr>
          <w:rFonts w:ascii="Arial Nova" w:hAnsi="Arial Nova" w:eastAsia="Arial Nova" w:cs="Arial Nova"/>
          <w:noProof w:val="0"/>
          <w:sz w:val="24"/>
          <w:szCs w:val="24"/>
          <w:lang w:val="en-US"/>
        </w:rPr>
      </w:pPr>
      <w:r w:rsidRPr="2A91FF90" w:rsidR="32DA83E8">
        <w:rPr>
          <w:rFonts w:ascii="Arial Nova" w:hAnsi="Arial Nova" w:eastAsia="Arial Nova" w:cs="Arial Nova"/>
          <w:noProof w:val="0"/>
          <w:sz w:val="24"/>
          <w:szCs w:val="24"/>
          <w:lang w:val="en-US"/>
        </w:rPr>
        <w:t xml:space="preserve">A </w:t>
      </w:r>
      <w:r w:rsidRPr="2A91FF90" w:rsidR="32DA83E8">
        <w:rPr>
          <w:rFonts w:ascii="Arial Nova" w:hAnsi="Arial Nova" w:eastAsia="Arial Nova" w:cs="Arial Nova"/>
          <w:noProof w:val="0"/>
          <w:sz w:val="24"/>
          <w:szCs w:val="24"/>
          <w:lang w:val="en-US"/>
        </w:rPr>
        <w:t>randomised</w:t>
      </w:r>
      <w:r w:rsidRPr="2A91FF90" w:rsidR="32DA83E8">
        <w:rPr>
          <w:rFonts w:ascii="Arial Nova" w:hAnsi="Arial Nova" w:eastAsia="Arial Nova" w:cs="Arial Nova"/>
          <w:noProof w:val="0"/>
          <w:sz w:val="24"/>
          <w:szCs w:val="24"/>
          <w:lang w:val="en-US"/>
        </w:rPr>
        <w:t xml:space="preserve"> control trial with a larger sample size of at least 40 participants of the same age and </w:t>
      </w:r>
      <w:r w:rsidRPr="2A91FF90" w:rsidR="28A83F8C">
        <w:rPr>
          <w:rFonts w:ascii="Arial Nova" w:hAnsi="Arial Nova" w:eastAsia="Arial Nova" w:cs="Arial Nova"/>
          <w:noProof w:val="0"/>
          <w:sz w:val="24"/>
          <w:szCs w:val="24"/>
          <w:lang w:val="en-US"/>
        </w:rPr>
        <w:t xml:space="preserve">a similar training background to each other would help </w:t>
      </w:r>
      <w:r w:rsidRPr="2A91FF90" w:rsidR="28A83F8C">
        <w:rPr>
          <w:rFonts w:ascii="Arial Nova" w:hAnsi="Arial Nova" w:eastAsia="Arial Nova" w:cs="Arial Nova"/>
          <w:noProof w:val="0"/>
          <w:sz w:val="24"/>
          <w:szCs w:val="24"/>
          <w:lang w:val="en-US"/>
        </w:rPr>
        <w:t>maximise</w:t>
      </w:r>
      <w:r w:rsidRPr="2A91FF90" w:rsidR="28A83F8C">
        <w:rPr>
          <w:rFonts w:ascii="Arial Nova" w:hAnsi="Arial Nova" w:eastAsia="Arial Nova" w:cs="Arial Nova"/>
          <w:noProof w:val="0"/>
          <w:sz w:val="24"/>
          <w:szCs w:val="24"/>
          <w:lang w:val="en-US"/>
        </w:rPr>
        <w:t xml:space="preserve"> the benefits of this type of study. A study of this nature would reduce and increase valid</w:t>
      </w:r>
      <w:r w:rsidRPr="2A91FF90" w:rsidR="5DF2AA3A">
        <w:rPr>
          <w:rFonts w:ascii="Arial Nova" w:hAnsi="Arial Nova" w:eastAsia="Arial Nova" w:cs="Arial Nova"/>
          <w:noProof w:val="0"/>
          <w:sz w:val="24"/>
          <w:szCs w:val="24"/>
          <w:lang w:val="en-US"/>
        </w:rPr>
        <w:t xml:space="preserve">ity </w:t>
      </w:r>
      <w:r w:rsidRPr="2A91FF90" w:rsidR="5DF2AA3A">
        <w:rPr>
          <w:rFonts w:ascii="Arial Nova" w:hAnsi="Arial Nova" w:eastAsia="Arial Nova" w:cs="Arial Nova"/>
          <w:noProof w:val="0"/>
          <w:sz w:val="24"/>
          <w:szCs w:val="24"/>
          <w:lang w:val="en-US"/>
        </w:rPr>
        <w:t>in order to</w:t>
      </w:r>
      <w:r w:rsidRPr="2A91FF90" w:rsidR="5DF2AA3A">
        <w:rPr>
          <w:rFonts w:ascii="Arial Nova" w:hAnsi="Arial Nova" w:eastAsia="Arial Nova" w:cs="Arial Nova"/>
          <w:noProof w:val="0"/>
          <w:sz w:val="24"/>
          <w:szCs w:val="24"/>
          <w:lang w:val="en-US"/>
        </w:rPr>
        <w:t xml:space="preserve"> give a </w:t>
      </w:r>
      <w:r w:rsidRPr="2A91FF90" w:rsidR="5DF2AA3A">
        <w:rPr>
          <w:rFonts w:ascii="Arial Nova" w:hAnsi="Arial Nova" w:eastAsia="Arial Nova" w:cs="Arial Nova"/>
          <w:noProof w:val="0"/>
          <w:sz w:val="24"/>
          <w:szCs w:val="24"/>
          <w:lang w:val="en-US"/>
        </w:rPr>
        <w:t>more clear and</w:t>
      </w:r>
      <w:r w:rsidRPr="2A91FF90" w:rsidR="5DF2AA3A">
        <w:rPr>
          <w:rFonts w:ascii="Arial Nova" w:hAnsi="Arial Nova" w:eastAsia="Arial Nova" w:cs="Arial Nova"/>
          <w:noProof w:val="0"/>
          <w:sz w:val="24"/>
          <w:szCs w:val="24"/>
          <w:lang w:val="en-US"/>
        </w:rPr>
        <w:t xml:space="preserve"> detailed set of data. In addition, a longer training program of</w:t>
      </w:r>
      <w:r w:rsidRPr="2A91FF90" w:rsidR="35636F93">
        <w:rPr>
          <w:rFonts w:ascii="Arial Nova" w:hAnsi="Arial Nova" w:eastAsia="Arial Nova" w:cs="Arial Nova"/>
          <w:noProof w:val="0"/>
          <w:sz w:val="24"/>
          <w:szCs w:val="24"/>
          <w:lang w:val="en-US"/>
        </w:rPr>
        <w:t xml:space="preserve"> around </w:t>
      </w:r>
      <w:r w:rsidRPr="2A91FF90" w:rsidR="35636F93">
        <w:rPr>
          <w:rFonts w:ascii="Arial Nova" w:hAnsi="Arial Nova" w:eastAsia="Arial Nova" w:cs="Arial Nova"/>
          <w:noProof w:val="0"/>
          <w:sz w:val="24"/>
          <w:szCs w:val="24"/>
          <w:lang w:val="en-US"/>
        </w:rPr>
        <w:t>12 weeks</w:t>
      </w:r>
      <w:r w:rsidRPr="2A91FF90" w:rsidR="35636F93">
        <w:rPr>
          <w:rFonts w:ascii="Arial Nova" w:hAnsi="Arial Nova" w:eastAsia="Arial Nova" w:cs="Arial Nova"/>
          <w:noProof w:val="0"/>
          <w:sz w:val="24"/>
          <w:szCs w:val="24"/>
          <w:lang w:val="en-US"/>
        </w:rPr>
        <w:t xml:space="preserve"> would help increase reliability, as well as giving the researcher a longer period to </w:t>
      </w:r>
      <w:r w:rsidRPr="2A91FF90" w:rsidR="35636F93">
        <w:rPr>
          <w:rFonts w:ascii="Arial Nova" w:hAnsi="Arial Nova" w:eastAsia="Arial Nova" w:cs="Arial Nova"/>
          <w:noProof w:val="0"/>
          <w:sz w:val="24"/>
          <w:szCs w:val="24"/>
          <w:lang w:val="en-US"/>
        </w:rPr>
        <w:t>monitor</w:t>
      </w:r>
      <w:r w:rsidRPr="2A91FF90" w:rsidR="35636F93">
        <w:rPr>
          <w:rFonts w:ascii="Arial Nova" w:hAnsi="Arial Nova" w:eastAsia="Arial Nova" w:cs="Arial Nova"/>
          <w:noProof w:val="0"/>
          <w:sz w:val="24"/>
          <w:szCs w:val="24"/>
          <w:lang w:val="en-US"/>
        </w:rPr>
        <w:t xml:space="preserve"> injuries and performance. Using the </w:t>
      </w:r>
      <w:r w:rsidRPr="2A91FF90" w:rsidR="69E3E106">
        <w:rPr>
          <w:rFonts w:ascii="Arial Nova" w:hAnsi="Arial Nova" w:eastAsia="Arial Nova" w:cs="Arial Nova"/>
          <w:noProof w:val="0"/>
          <w:sz w:val="24"/>
          <w:szCs w:val="24"/>
          <w:lang w:val="en-US"/>
        </w:rPr>
        <w:t>Norbord</w:t>
      </w:r>
      <w:r w:rsidRPr="2A91FF90" w:rsidR="35636F93">
        <w:rPr>
          <w:rFonts w:ascii="Arial Nova" w:hAnsi="Arial Nova" w:eastAsia="Arial Nova" w:cs="Arial Nova"/>
          <w:noProof w:val="0"/>
          <w:sz w:val="24"/>
          <w:szCs w:val="24"/>
          <w:lang w:val="en-US"/>
        </w:rPr>
        <w:t xml:space="preserve"> for </w:t>
      </w:r>
      <w:r w:rsidRPr="2A91FF90" w:rsidR="775F0DDF">
        <w:rPr>
          <w:rFonts w:ascii="Arial Nova" w:hAnsi="Arial Nova" w:eastAsia="Arial Nova" w:cs="Arial Nova"/>
          <w:noProof w:val="0"/>
          <w:sz w:val="24"/>
          <w:szCs w:val="24"/>
          <w:lang w:val="en-US"/>
        </w:rPr>
        <w:t xml:space="preserve">hamstring strength assessment would allow the researcher to gain a more comprehensive and detailed understanding of the </w:t>
      </w:r>
      <w:r w:rsidRPr="2A91FF90" w:rsidR="775F0DDF">
        <w:rPr>
          <w:rFonts w:ascii="Arial Nova" w:hAnsi="Arial Nova" w:eastAsia="Arial Nova" w:cs="Arial Nova"/>
          <w:noProof w:val="0"/>
          <w:sz w:val="24"/>
          <w:szCs w:val="24"/>
          <w:lang w:val="en-US"/>
        </w:rPr>
        <w:t>participants</w:t>
      </w:r>
      <w:r w:rsidRPr="2A91FF90" w:rsidR="775F0DDF">
        <w:rPr>
          <w:rFonts w:ascii="Arial Nova" w:hAnsi="Arial Nova" w:eastAsia="Arial Nova" w:cs="Arial Nova"/>
          <w:noProof w:val="0"/>
          <w:sz w:val="24"/>
          <w:szCs w:val="24"/>
          <w:lang w:val="en-US"/>
        </w:rPr>
        <w:t xml:space="preserve"> force output, as well as </w:t>
      </w:r>
      <w:r w:rsidRPr="2A91FF90" w:rsidR="775F0DDF">
        <w:rPr>
          <w:rFonts w:ascii="Arial Nova" w:hAnsi="Arial Nova" w:eastAsia="Arial Nova" w:cs="Arial Nova"/>
          <w:noProof w:val="0"/>
          <w:sz w:val="24"/>
          <w:szCs w:val="24"/>
          <w:lang w:val="en-US"/>
        </w:rPr>
        <w:t>identifying</w:t>
      </w:r>
      <w:r w:rsidRPr="2A91FF90" w:rsidR="775F0DDF">
        <w:rPr>
          <w:rFonts w:ascii="Arial Nova" w:hAnsi="Arial Nova" w:eastAsia="Arial Nova" w:cs="Arial Nova"/>
          <w:noProof w:val="0"/>
          <w:sz w:val="24"/>
          <w:szCs w:val="24"/>
          <w:lang w:val="en-US"/>
        </w:rPr>
        <w:t xml:space="preserve"> imbalances before and after the program. </w:t>
      </w:r>
      <w:r w:rsidRPr="2A91FF90" w:rsidR="105B685B">
        <w:rPr>
          <w:rFonts w:ascii="Arial Nova" w:hAnsi="Arial Nova" w:eastAsia="Arial Nova" w:cs="Arial Nova"/>
          <w:noProof w:val="0"/>
          <w:sz w:val="24"/>
          <w:szCs w:val="24"/>
          <w:lang w:val="en-US"/>
        </w:rPr>
        <w:t>Testing in the off/preseason would allow participants more time to undertake the program with full intensity without worrying about recovery.</w:t>
      </w:r>
      <w:r w:rsidRPr="2A91FF90" w:rsidR="6188A738">
        <w:rPr>
          <w:rFonts w:ascii="Arial Nova" w:hAnsi="Arial Nova" w:eastAsia="Arial Nova" w:cs="Arial Nova"/>
          <w:noProof w:val="0"/>
          <w:sz w:val="24"/>
          <w:szCs w:val="24"/>
          <w:lang w:val="en-US"/>
        </w:rPr>
        <w:t xml:space="preserve"> Additionally, different modes of training such as plyometrics could be tested to</w:t>
      </w:r>
      <w:r w:rsidRPr="2A91FF90" w:rsidR="57AD1FC8">
        <w:rPr>
          <w:rFonts w:ascii="Arial Nova" w:hAnsi="Arial Nova" w:eastAsia="Arial Nova" w:cs="Arial Nova"/>
          <w:noProof w:val="0"/>
          <w:sz w:val="24"/>
          <w:szCs w:val="24"/>
          <w:lang w:val="en-US"/>
        </w:rPr>
        <w:t xml:space="preserve"> give a more comprehensive understanding of how best to train male footballers for injury risk reduction and performance.</w:t>
      </w:r>
    </w:p>
    <w:p w:rsidR="6B9F0696" w:rsidP="2A91FF90" w:rsidRDefault="6B9F0696" w14:paraId="0F92A4BF" w14:textId="5025D838">
      <w:pPr>
        <w:bidi w:val="0"/>
        <w:spacing w:before="240" w:beforeAutospacing="off" w:after="240" w:afterAutospacing="off"/>
        <w:jc w:val="left"/>
        <w:rPr>
          <w:rFonts w:ascii="Arial Nova" w:hAnsi="Arial Nova" w:eastAsia="Arial Nova" w:cs="Arial Nova"/>
          <w:b w:val="1"/>
          <w:bCs w:val="1"/>
          <w:noProof w:val="0"/>
          <w:sz w:val="24"/>
          <w:szCs w:val="24"/>
          <w:u w:val="single"/>
          <w:lang w:val="en-US"/>
        </w:rPr>
      </w:pPr>
      <w:r w:rsidRPr="2A91FF90" w:rsidR="6B9F0696">
        <w:rPr>
          <w:rFonts w:ascii="Arial Nova" w:hAnsi="Arial Nova" w:eastAsia="Arial Nova" w:cs="Arial Nova"/>
          <w:b w:val="1"/>
          <w:bCs w:val="1"/>
          <w:noProof w:val="0"/>
          <w:sz w:val="24"/>
          <w:szCs w:val="24"/>
          <w:u w:val="single"/>
          <w:lang w:val="en-US"/>
        </w:rPr>
        <w:t>Summary</w:t>
      </w:r>
    </w:p>
    <w:p w:rsidR="7B917B5B" w:rsidP="2A91FF90" w:rsidRDefault="7B917B5B" w14:paraId="1ED6E8FF" w14:textId="173FF073">
      <w:pPr>
        <w:bidi w:val="0"/>
        <w:spacing w:before="240" w:beforeAutospacing="off" w:after="240" w:afterAutospacing="off"/>
        <w:jc w:val="left"/>
      </w:pPr>
      <w:r w:rsidRPr="2A91FF90" w:rsidR="7B917B5B">
        <w:rPr>
          <w:rFonts w:ascii="Arial Nova" w:hAnsi="Arial Nova" w:eastAsia="Arial Nova" w:cs="Arial Nova"/>
          <w:noProof w:val="0"/>
          <w:sz w:val="24"/>
          <w:szCs w:val="24"/>
          <w:lang w:val="en-US"/>
        </w:rPr>
        <w:t xml:space="preserve">This study investigated whether eccentric-only or concentric-only training was more effective at increasing hamstring strength. No significant differences were found between groups before or after the intervention; however, paired </w:t>
      </w:r>
      <w:r w:rsidRPr="2A91FF90" w:rsidR="7B917B5B">
        <w:rPr>
          <w:rFonts w:ascii="Arial Nova" w:hAnsi="Arial Nova" w:eastAsia="Arial Nova" w:cs="Arial Nova"/>
          <w:noProof w:val="0"/>
          <w:sz w:val="24"/>
          <w:szCs w:val="24"/>
          <w:lang w:val="en-US"/>
        </w:rPr>
        <w:t>samples</w:t>
      </w:r>
      <w:r w:rsidRPr="2A91FF90" w:rsidR="7B917B5B">
        <w:rPr>
          <w:rFonts w:ascii="Arial Nova" w:hAnsi="Arial Nova" w:eastAsia="Arial Nova" w:cs="Arial Nova"/>
          <w:noProof w:val="0"/>
          <w:sz w:val="24"/>
          <w:szCs w:val="24"/>
          <w:lang w:val="en-US"/>
        </w:rPr>
        <w:t xml:space="preserve"> t-tests revealed that the eccentric group experienced statistically significant improvements, while the concentric group did not. This suggests that eccentric training may be more effective for increasing hamstring strength. Despite these findings, limitations such as small sample size, short duration, and lack of monitoring for fatigue, diet, and performance reduce the reliability and practical application of the results. No injuries were reported, </w:t>
      </w:r>
      <w:r w:rsidRPr="2A91FF90" w:rsidR="7B917B5B">
        <w:rPr>
          <w:rFonts w:ascii="Arial Nova" w:hAnsi="Arial Nova" w:eastAsia="Arial Nova" w:cs="Arial Nova"/>
          <w:noProof w:val="0"/>
          <w:sz w:val="24"/>
          <w:szCs w:val="24"/>
          <w:lang w:val="en-US"/>
        </w:rPr>
        <w:t>indicating</w:t>
      </w:r>
      <w:r w:rsidRPr="2A91FF90" w:rsidR="7B917B5B">
        <w:rPr>
          <w:rFonts w:ascii="Arial Nova" w:hAnsi="Arial Nova" w:eastAsia="Arial Nova" w:cs="Arial Nova"/>
          <w:noProof w:val="0"/>
          <w:sz w:val="24"/>
          <w:szCs w:val="24"/>
          <w:lang w:val="en-US"/>
        </w:rPr>
        <w:t xml:space="preserve"> both </w:t>
      </w:r>
      <w:r w:rsidRPr="2A91FF90" w:rsidR="7B917B5B">
        <w:rPr>
          <w:rFonts w:ascii="Arial Nova" w:hAnsi="Arial Nova" w:eastAsia="Arial Nova" w:cs="Arial Nova"/>
          <w:noProof w:val="0"/>
          <w:sz w:val="24"/>
          <w:szCs w:val="24"/>
          <w:lang w:val="en-US"/>
        </w:rPr>
        <w:t>programs</w:t>
      </w:r>
      <w:r w:rsidRPr="2A91FF90" w:rsidR="7B917B5B">
        <w:rPr>
          <w:rFonts w:ascii="Arial Nova" w:hAnsi="Arial Nova" w:eastAsia="Arial Nova" w:cs="Arial Nova"/>
          <w:noProof w:val="0"/>
          <w:sz w:val="24"/>
          <w:szCs w:val="24"/>
          <w:lang w:val="en-US"/>
        </w:rPr>
        <w:t xml:space="preserve"> were safe over four weeks. The use of a </w:t>
      </w:r>
      <w:r w:rsidRPr="2A91FF90" w:rsidR="7B917B5B">
        <w:rPr>
          <w:rFonts w:ascii="Arial Nova" w:hAnsi="Arial Nova" w:eastAsia="Arial Nova" w:cs="Arial Nova"/>
          <w:noProof w:val="0"/>
          <w:sz w:val="24"/>
          <w:szCs w:val="24"/>
          <w:lang w:val="en-US"/>
        </w:rPr>
        <w:t>randomised</w:t>
      </w:r>
      <w:r w:rsidRPr="2A91FF90" w:rsidR="7B917B5B">
        <w:rPr>
          <w:rFonts w:ascii="Arial Nova" w:hAnsi="Arial Nova" w:eastAsia="Arial Nova" w:cs="Arial Nova"/>
          <w:noProof w:val="0"/>
          <w:sz w:val="24"/>
          <w:szCs w:val="24"/>
          <w:lang w:val="en-US"/>
        </w:rPr>
        <w:t xml:space="preserve"> controlled design and objective strength measurement were key strengths. Future research should involve larger samples, longer interventions, and more precise measurement tools, while also incorporating sport-specific performance metrics. Overall, eccentric training shows promise but should be considered alongside other training methods</w:t>
      </w:r>
      <w:r w:rsidRPr="2A91FF90" w:rsidR="5927B196">
        <w:rPr>
          <w:rFonts w:ascii="Arial Nova" w:hAnsi="Arial Nova" w:eastAsia="Arial Nova" w:cs="Arial Nova"/>
          <w:noProof w:val="0"/>
          <w:sz w:val="24"/>
          <w:szCs w:val="24"/>
          <w:lang w:val="en-US"/>
        </w:rPr>
        <w:t>.</w:t>
      </w:r>
    </w:p>
    <w:p w:rsidR="2A91FF90" w:rsidP="2A91FF90" w:rsidRDefault="2A91FF90" w14:paraId="583F908D" w14:textId="5638AE02">
      <w:pPr>
        <w:bidi w:val="0"/>
        <w:spacing w:before="240" w:beforeAutospacing="off" w:after="240" w:afterAutospacing="off"/>
        <w:jc w:val="left"/>
        <w:rPr>
          <w:rFonts w:ascii="Aptos" w:hAnsi="Aptos" w:eastAsia="Aptos" w:cs="Aptos"/>
          <w:b w:val="1"/>
          <w:bCs w:val="1"/>
          <w:noProof w:val="0"/>
          <w:sz w:val="24"/>
          <w:szCs w:val="24"/>
          <w:u w:val="single"/>
          <w:lang w:val="en-US"/>
        </w:rPr>
      </w:pPr>
    </w:p>
    <w:p w:rsidR="2A91FF90" w:rsidP="2A91FF90" w:rsidRDefault="2A91FF90" w14:paraId="710EC691" w14:textId="7C483E80">
      <w:pPr>
        <w:bidi w:val="0"/>
        <w:spacing w:before="240" w:beforeAutospacing="off" w:after="240" w:afterAutospacing="off"/>
        <w:jc w:val="left"/>
        <w:rPr>
          <w:rFonts w:ascii="Aptos" w:hAnsi="Aptos" w:eastAsia="Aptos" w:cs="Aptos"/>
          <w:b w:val="1"/>
          <w:bCs w:val="1"/>
          <w:noProof w:val="0"/>
          <w:sz w:val="24"/>
          <w:szCs w:val="24"/>
          <w:u w:val="single"/>
          <w:lang w:val="en-US"/>
        </w:rPr>
      </w:pPr>
    </w:p>
    <w:p w:rsidR="2A91FF90" w:rsidP="2A91FF90" w:rsidRDefault="2A91FF90" w14:paraId="0DA38ED6" w14:textId="2FFB4EF3">
      <w:pPr>
        <w:bidi w:val="0"/>
        <w:spacing w:before="240" w:beforeAutospacing="off" w:after="240" w:afterAutospacing="off"/>
        <w:jc w:val="left"/>
        <w:rPr>
          <w:rFonts w:ascii="Aptos" w:hAnsi="Aptos" w:eastAsia="Aptos" w:cs="Aptos"/>
          <w:b w:val="1"/>
          <w:bCs w:val="1"/>
          <w:noProof w:val="0"/>
          <w:sz w:val="24"/>
          <w:szCs w:val="24"/>
          <w:u w:val="single"/>
          <w:lang w:val="en-US"/>
        </w:rPr>
      </w:pPr>
    </w:p>
    <w:p w:rsidR="2A91FF90" w:rsidP="2A91FF90" w:rsidRDefault="2A91FF90" w14:paraId="4B84BD18" w14:textId="7B719315">
      <w:pPr>
        <w:bidi w:val="0"/>
        <w:spacing w:before="240" w:beforeAutospacing="off" w:after="240" w:afterAutospacing="off"/>
        <w:jc w:val="left"/>
        <w:rPr>
          <w:rFonts w:ascii="Aptos" w:hAnsi="Aptos" w:eastAsia="Aptos" w:cs="Aptos"/>
          <w:b w:val="1"/>
          <w:bCs w:val="1"/>
          <w:noProof w:val="0"/>
          <w:sz w:val="24"/>
          <w:szCs w:val="24"/>
          <w:u w:val="single"/>
          <w:lang w:val="en-US"/>
        </w:rPr>
      </w:pPr>
    </w:p>
    <w:p w:rsidR="2A91FF90" w:rsidP="2A91FF90" w:rsidRDefault="2A91FF90" w14:paraId="0A3F38BB" w14:textId="71945347">
      <w:pPr>
        <w:bidi w:val="0"/>
        <w:spacing w:before="240" w:beforeAutospacing="off" w:after="240" w:afterAutospacing="off"/>
        <w:jc w:val="left"/>
        <w:rPr>
          <w:rFonts w:ascii="Aptos" w:hAnsi="Aptos" w:eastAsia="Aptos" w:cs="Aptos"/>
          <w:b w:val="1"/>
          <w:bCs w:val="1"/>
          <w:noProof w:val="0"/>
          <w:sz w:val="24"/>
          <w:szCs w:val="24"/>
          <w:u w:val="single"/>
          <w:lang w:val="en-US"/>
        </w:rPr>
      </w:pPr>
    </w:p>
    <w:p w:rsidR="2A91FF90" w:rsidP="2A91FF90" w:rsidRDefault="2A91FF90" w14:paraId="77035FA1" w14:textId="5768DE3E">
      <w:pPr>
        <w:bidi w:val="0"/>
        <w:spacing w:before="240" w:beforeAutospacing="off" w:after="240" w:afterAutospacing="off"/>
        <w:jc w:val="left"/>
        <w:rPr>
          <w:rFonts w:ascii="Aptos" w:hAnsi="Aptos" w:eastAsia="Aptos" w:cs="Aptos"/>
          <w:b w:val="1"/>
          <w:bCs w:val="1"/>
          <w:noProof w:val="0"/>
          <w:sz w:val="24"/>
          <w:szCs w:val="24"/>
          <w:u w:val="single"/>
          <w:lang w:val="en-US"/>
        </w:rPr>
      </w:pPr>
    </w:p>
    <w:p w:rsidR="2A91FF90" w:rsidP="2A91FF90" w:rsidRDefault="2A91FF90" w14:paraId="590C6760" w14:textId="7C02A2B2">
      <w:pPr>
        <w:bidi w:val="0"/>
        <w:spacing w:before="240" w:beforeAutospacing="off" w:after="240" w:afterAutospacing="off"/>
        <w:jc w:val="left"/>
        <w:rPr>
          <w:rFonts w:ascii="Aptos" w:hAnsi="Aptos" w:eastAsia="Aptos" w:cs="Aptos"/>
          <w:b w:val="1"/>
          <w:bCs w:val="1"/>
          <w:noProof w:val="0"/>
          <w:sz w:val="24"/>
          <w:szCs w:val="24"/>
          <w:u w:val="single"/>
          <w:lang w:val="en-US"/>
        </w:rPr>
      </w:pPr>
    </w:p>
    <w:p w:rsidR="2A91FF90" w:rsidP="2A91FF90" w:rsidRDefault="2A91FF90" w14:paraId="6B43AE70" w14:textId="05F4D923">
      <w:pPr>
        <w:bidi w:val="0"/>
        <w:spacing w:before="240" w:beforeAutospacing="off" w:after="240" w:afterAutospacing="off"/>
        <w:jc w:val="left"/>
        <w:rPr>
          <w:rFonts w:ascii="Aptos" w:hAnsi="Aptos" w:eastAsia="Aptos" w:cs="Aptos"/>
          <w:b w:val="1"/>
          <w:bCs w:val="1"/>
          <w:noProof w:val="0"/>
          <w:sz w:val="24"/>
          <w:szCs w:val="24"/>
          <w:u w:val="single"/>
          <w:lang w:val="en-US"/>
        </w:rPr>
      </w:pPr>
    </w:p>
    <w:p w:rsidR="2A91FF90" w:rsidP="2A91FF90" w:rsidRDefault="2A91FF90" w14:paraId="713DE7A5" w14:textId="640E7C2E">
      <w:pPr>
        <w:bidi w:val="0"/>
        <w:spacing w:before="240" w:beforeAutospacing="off" w:after="240" w:afterAutospacing="off"/>
        <w:jc w:val="left"/>
        <w:rPr>
          <w:rFonts w:ascii="Aptos" w:hAnsi="Aptos" w:eastAsia="Aptos" w:cs="Aptos"/>
          <w:b w:val="1"/>
          <w:bCs w:val="1"/>
          <w:noProof w:val="0"/>
          <w:sz w:val="24"/>
          <w:szCs w:val="24"/>
          <w:u w:val="single"/>
          <w:lang w:val="en-US"/>
        </w:rPr>
      </w:pPr>
    </w:p>
    <w:p w:rsidR="2A91FF90" w:rsidP="2A91FF90" w:rsidRDefault="2A91FF90" w14:paraId="0ADD65B5" w14:textId="34887F3C">
      <w:pPr>
        <w:bidi w:val="0"/>
        <w:spacing w:before="240" w:beforeAutospacing="off" w:after="240" w:afterAutospacing="off"/>
        <w:jc w:val="left"/>
        <w:rPr>
          <w:rFonts w:ascii="Aptos" w:hAnsi="Aptos" w:eastAsia="Aptos" w:cs="Aptos"/>
          <w:b w:val="1"/>
          <w:bCs w:val="1"/>
          <w:noProof w:val="0"/>
          <w:sz w:val="24"/>
          <w:szCs w:val="24"/>
          <w:u w:val="single"/>
          <w:lang w:val="en-US"/>
        </w:rPr>
      </w:pPr>
    </w:p>
    <w:p w:rsidR="2A91FF90" w:rsidP="2A91FF90" w:rsidRDefault="2A91FF90" w14:paraId="24B10A0A" w14:textId="0FD9B159">
      <w:pPr>
        <w:bidi w:val="0"/>
        <w:spacing w:before="240" w:beforeAutospacing="off" w:after="240" w:afterAutospacing="off"/>
        <w:jc w:val="left"/>
        <w:rPr>
          <w:rFonts w:ascii="Aptos" w:hAnsi="Aptos" w:eastAsia="Aptos" w:cs="Aptos"/>
          <w:b w:val="1"/>
          <w:bCs w:val="1"/>
          <w:noProof w:val="0"/>
          <w:sz w:val="24"/>
          <w:szCs w:val="24"/>
          <w:u w:val="single"/>
          <w:lang w:val="en-US"/>
        </w:rPr>
      </w:pPr>
    </w:p>
    <w:p w:rsidR="44277353" w:rsidP="2A91FF90" w:rsidRDefault="44277353" w14:paraId="30E6862E" w14:textId="0BDE84A7">
      <w:pPr>
        <w:pStyle w:val="Normal"/>
        <w:bidi w:val="0"/>
        <w:spacing w:before="240" w:beforeAutospacing="off" w:after="240" w:afterAutospacing="off"/>
        <w:jc w:val="left"/>
        <w:rPr>
          <w:rFonts w:ascii="Aptos" w:hAnsi="Aptos" w:eastAsia="Aptos" w:cs="Aptos"/>
          <w:b w:val="1"/>
          <w:bCs w:val="1"/>
          <w:noProof w:val="0"/>
          <w:sz w:val="24"/>
          <w:szCs w:val="24"/>
          <w:u w:val="single"/>
          <w:lang w:val="en-US"/>
        </w:rPr>
      </w:pPr>
      <w:r w:rsidRPr="2A91FF90" w:rsidR="44277353">
        <w:rPr>
          <w:rFonts w:ascii="Aptos" w:hAnsi="Aptos" w:eastAsia="Aptos" w:cs="Aptos"/>
          <w:b w:val="1"/>
          <w:bCs w:val="1"/>
          <w:noProof w:val="0"/>
          <w:sz w:val="24"/>
          <w:szCs w:val="24"/>
          <w:u w:val="single"/>
          <w:lang w:val="en-US"/>
        </w:rPr>
        <w:t>References</w:t>
      </w:r>
    </w:p>
    <w:p w:rsidR="44277353" w:rsidP="2A91FF90" w:rsidRDefault="44277353" w14:paraId="70BA0F9B" w14:textId="126B1DF5">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Adams, A.T., Davis, Z.G., Browder, K.F., Dearth, C.L. and Goldman, S.M. (2025) ‘The musculotendinous interface: insights into development, injury, and recovery for military medical applications’, </w:t>
      </w:r>
      <w:r w:rsidRPr="2A91FF90" w:rsidR="44277353">
        <w:rPr>
          <w:rFonts w:ascii="Aptos" w:hAnsi="Aptos" w:eastAsia="Aptos" w:cs="Aptos"/>
          <w:i w:val="1"/>
          <w:iCs w:val="1"/>
          <w:noProof w:val="0"/>
          <w:sz w:val="24"/>
          <w:szCs w:val="24"/>
          <w:lang w:val="en-US"/>
        </w:rPr>
        <w:t>Frontiers in Physiology</w:t>
      </w:r>
      <w:r w:rsidRPr="2A91FF90" w:rsidR="44277353">
        <w:rPr>
          <w:rFonts w:ascii="Aptos" w:hAnsi="Aptos" w:eastAsia="Aptos" w:cs="Aptos"/>
          <w:noProof w:val="0"/>
          <w:sz w:val="24"/>
          <w:szCs w:val="24"/>
          <w:lang w:val="en-US"/>
        </w:rPr>
        <w:t>, 16.</w:t>
      </w:r>
    </w:p>
    <w:p w:rsidR="44277353" w:rsidP="2A91FF90" w:rsidRDefault="44277353" w14:paraId="429B4D22" w14:textId="090F7833">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Ahlquist, S., Cash, B.M. and Hame, S.L. (2020) ‘Associations of early sport specialization and high training volume with injury rates in National Collegiate Athletic Association Division I athletes’, </w:t>
      </w:r>
      <w:r w:rsidRPr="2A91FF90" w:rsidR="44277353">
        <w:rPr>
          <w:rFonts w:ascii="Aptos" w:hAnsi="Aptos" w:eastAsia="Aptos" w:cs="Aptos"/>
          <w:i w:val="1"/>
          <w:iCs w:val="1"/>
          <w:noProof w:val="0"/>
          <w:sz w:val="24"/>
          <w:szCs w:val="24"/>
          <w:lang w:val="en-US"/>
        </w:rPr>
        <w:t>Orthopaedic Journal of Sports Medicine</w:t>
      </w:r>
      <w:r w:rsidRPr="2A91FF90" w:rsidR="44277353">
        <w:rPr>
          <w:rFonts w:ascii="Aptos" w:hAnsi="Aptos" w:eastAsia="Aptos" w:cs="Aptos"/>
          <w:noProof w:val="0"/>
          <w:sz w:val="24"/>
          <w:szCs w:val="24"/>
          <w:lang w:val="en-US"/>
        </w:rPr>
        <w:t>, 8(3), p.232596712090682.</w:t>
      </w:r>
    </w:p>
    <w:p w:rsidR="44277353" w:rsidP="2A91FF90" w:rsidRDefault="44277353" w14:paraId="69822389" w14:textId="35F02BA6">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Ansari, M., Hardcastle, S., Myers, S. and Williams, A.D. (2023) ‘The health and functional benefits of eccentric versus concentric exercise training: a systematic review and meta-analysis’, </w:t>
      </w:r>
      <w:r w:rsidRPr="2A91FF90" w:rsidR="44277353">
        <w:rPr>
          <w:rFonts w:ascii="Aptos" w:hAnsi="Aptos" w:eastAsia="Aptos" w:cs="Aptos"/>
          <w:i w:val="1"/>
          <w:iCs w:val="1"/>
          <w:noProof w:val="0"/>
          <w:sz w:val="24"/>
          <w:szCs w:val="24"/>
          <w:lang w:val="en-US"/>
        </w:rPr>
        <w:t>Journal of Sports Science &amp; Medicine</w:t>
      </w:r>
      <w:r w:rsidRPr="2A91FF90" w:rsidR="44277353">
        <w:rPr>
          <w:rFonts w:ascii="Aptos" w:hAnsi="Aptos" w:eastAsia="Aptos" w:cs="Aptos"/>
          <w:noProof w:val="0"/>
          <w:sz w:val="24"/>
          <w:szCs w:val="24"/>
          <w:lang w:val="en-US"/>
        </w:rPr>
        <w:t>, 22(2), pp. 288–310.</w:t>
      </w:r>
    </w:p>
    <w:p w:rsidR="44277353" w:rsidP="2A91FF90" w:rsidRDefault="44277353" w14:paraId="4761A0D8" w14:textId="79D1769B">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Barengo, N., Meneses-Echávez, J., Ramírez-Vélez, R., Cohen, D., Tovar, G. and Bautista, J. (2014) ‘The impact of the FIFA 11+ training program on injury prevention in football players: a systematic review’, </w:t>
      </w:r>
      <w:r w:rsidRPr="2A91FF90" w:rsidR="44277353">
        <w:rPr>
          <w:rFonts w:ascii="Aptos" w:hAnsi="Aptos" w:eastAsia="Aptos" w:cs="Aptos"/>
          <w:i w:val="1"/>
          <w:iCs w:val="1"/>
          <w:noProof w:val="0"/>
          <w:sz w:val="24"/>
          <w:szCs w:val="24"/>
          <w:lang w:val="en-US"/>
        </w:rPr>
        <w:t>International Journal of Environmental Research and Public Health</w:t>
      </w:r>
      <w:r w:rsidRPr="2A91FF90" w:rsidR="44277353">
        <w:rPr>
          <w:rFonts w:ascii="Aptos" w:hAnsi="Aptos" w:eastAsia="Aptos" w:cs="Aptos"/>
          <w:noProof w:val="0"/>
          <w:sz w:val="24"/>
          <w:szCs w:val="24"/>
          <w:lang w:val="en-US"/>
        </w:rPr>
        <w:t>, 11(11), pp. 11986–12000.</w:t>
      </w:r>
    </w:p>
    <w:p w:rsidR="44277353" w:rsidP="2A91FF90" w:rsidRDefault="44277353" w14:paraId="2DE40C23" w14:textId="43C02700">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Batterham, A.M. and Hopkins, W.G. (2006) ‘Making meaningful inferences about magnitudes’, </w:t>
      </w:r>
      <w:r w:rsidRPr="2A91FF90" w:rsidR="44277353">
        <w:rPr>
          <w:rFonts w:ascii="Aptos" w:hAnsi="Aptos" w:eastAsia="Aptos" w:cs="Aptos"/>
          <w:i w:val="1"/>
          <w:iCs w:val="1"/>
          <w:noProof w:val="0"/>
          <w:sz w:val="24"/>
          <w:szCs w:val="24"/>
          <w:lang w:val="en-US"/>
        </w:rPr>
        <w:t>International Journal of Sports Physiology and Performance</w:t>
      </w:r>
      <w:r w:rsidRPr="2A91FF90" w:rsidR="44277353">
        <w:rPr>
          <w:rFonts w:ascii="Aptos" w:hAnsi="Aptos" w:eastAsia="Aptos" w:cs="Aptos"/>
          <w:noProof w:val="0"/>
          <w:sz w:val="24"/>
          <w:szCs w:val="24"/>
          <w:lang w:val="en-US"/>
        </w:rPr>
        <w:t>, 1(1), pp. 50–57.</w:t>
      </w:r>
    </w:p>
    <w:p w:rsidR="44277353" w:rsidP="2A91FF90" w:rsidRDefault="44277353" w14:paraId="2C8097D9" w14:textId="0565D5CC">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Behm, D.G., Blazevich, A.J., Kay, A.D. and McHugh, M. (2017) ‘Acute effects of muscle stretching on physical performance, range of motion, and injury incidence in healthy active individuals: a systematic review’, </w:t>
      </w:r>
      <w:r w:rsidRPr="2A91FF90" w:rsidR="44277353">
        <w:rPr>
          <w:rFonts w:ascii="Aptos" w:hAnsi="Aptos" w:eastAsia="Aptos" w:cs="Aptos"/>
          <w:i w:val="1"/>
          <w:iCs w:val="1"/>
          <w:noProof w:val="0"/>
          <w:sz w:val="24"/>
          <w:szCs w:val="24"/>
          <w:lang w:val="en-US"/>
        </w:rPr>
        <w:t>Applied Physiology, Nutrition, and Metabolism</w:t>
      </w:r>
      <w:r w:rsidRPr="2A91FF90" w:rsidR="44277353">
        <w:rPr>
          <w:rFonts w:ascii="Aptos" w:hAnsi="Aptos" w:eastAsia="Aptos" w:cs="Aptos"/>
          <w:noProof w:val="0"/>
          <w:sz w:val="24"/>
          <w:szCs w:val="24"/>
          <w:lang w:val="en-US"/>
        </w:rPr>
        <w:t>, 41(1), pp. 1–11.</w:t>
      </w:r>
    </w:p>
    <w:p w:rsidR="44277353" w:rsidP="2A91FF90" w:rsidRDefault="44277353" w14:paraId="5408B6A1" w14:textId="0B405305">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Conceição, M., Cadore, E.L., González-Izal, M., Izquierdo, M., Liedtke, G.V., Wilhelm, E.N., Pinto, R.S., Reistenbach Goltz, F., Schneider, C.D., Ferrari, R., Bottaro, M. and Kruel, L.F.M. (2014) ‘Strength training prior to endurance exercise: impact on the neuromuscular system, endurance performance and cardiorespiratory responses’, </w:t>
      </w:r>
      <w:r w:rsidRPr="2A91FF90" w:rsidR="44277353">
        <w:rPr>
          <w:rFonts w:ascii="Aptos" w:hAnsi="Aptos" w:eastAsia="Aptos" w:cs="Aptos"/>
          <w:i w:val="1"/>
          <w:iCs w:val="1"/>
          <w:noProof w:val="0"/>
          <w:sz w:val="24"/>
          <w:szCs w:val="24"/>
          <w:lang w:val="en-US"/>
        </w:rPr>
        <w:t>Journal of Human Kinetics</w:t>
      </w:r>
      <w:r w:rsidRPr="2A91FF90" w:rsidR="44277353">
        <w:rPr>
          <w:rFonts w:ascii="Aptos" w:hAnsi="Aptos" w:eastAsia="Aptos" w:cs="Aptos"/>
          <w:noProof w:val="0"/>
          <w:sz w:val="24"/>
          <w:szCs w:val="24"/>
          <w:lang w:val="en-US"/>
        </w:rPr>
        <w:t>, 44(1), pp. 171–181.</w:t>
      </w:r>
    </w:p>
    <w:p w:rsidR="44277353" w:rsidP="2A91FF90" w:rsidRDefault="44277353" w14:paraId="01635D2D" w14:textId="74C635D8">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Douglas, J., Pearson, S., Ross, A. and McGuigan, M. (2017a) ‘Eccentric exercise: physiological characteristics and acute responses’, </w:t>
      </w:r>
      <w:r w:rsidRPr="2A91FF90" w:rsidR="44277353">
        <w:rPr>
          <w:rFonts w:ascii="Aptos" w:hAnsi="Aptos" w:eastAsia="Aptos" w:cs="Aptos"/>
          <w:i w:val="1"/>
          <w:iCs w:val="1"/>
          <w:noProof w:val="0"/>
          <w:sz w:val="24"/>
          <w:szCs w:val="24"/>
          <w:lang w:val="en-US"/>
        </w:rPr>
        <w:t>Sports Medicine</w:t>
      </w:r>
      <w:r w:rsidRPr="2A91FF90" w:rsidR="44277353">
        <w:rPr>
          <w:rFonts w:ascii="Aptos" w:hAnsi="Aptos" w:eastAsia="Aptos" w:cs="Aptos"/>
          <w:noProof w:val="0"/>
          <w:sz w:val="24"/>
          <w:szCs w:val="24"/>
          <w:lang w:val="en-US"/>
        </w:rPr>
        <w:t>, 47(4), pp. 663–675.</w:t>
      </w:r>
    </w:p>
    <w:p w:rsidR="44277353" w:rsidP="2A91FF90" w:rsidRDefault="44277353" w14:paraId="7F1C26C2" w14:textId="3E5EFE68">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Douglas, J., Pearson, S., Ross, A. and McGuigan, M. (2017b) ‘Chronic adaptations to eccentric training: a systematic review’, </w:t>
      </w:r>
      <w:r w:rsidRPr="2A91FF90" w:rsidR="44277353">
        <w:rPr>
          <w:rFonts w:ascii="Aptos" w:hAnsi="Aptos" w:eastAsia="Aptos" w:cs="Aptos"/>
          <w:i w:val="1"/>
          <w:iCs w:val="1"/>
          <w:noProof w:val="0"/>
          <w:sz w:val="24"/>
          <w:szCs w:val="24"/>
          <w:lang w:val="en-US"/>
        </w:rPr>
        <w:t>Sports Medicine</w:t>
      </w:r>
      <w:r w:rsidRPr="2A91FF90" w:rsidR="44277353">
        <w:rPr>
          <w:rFonts w:ascii="Aptos" w:hAnsi="Aptos" w:eastAsia="Aptos" w:cs="Aptos"/>
          <w:noProof w:val="0"/>
          <w:sz w:val="24"/>
          <w:szCs w:val="24"/>
          <w:lang w:val="en-US"/>
        </w:rPr>
        <w:t>, 47(5), pp. 917–941.</w:t>
      </w:r>
    </w:p>
    <w:p w:rsidR="44277353" w:rsidP="2A91FF90" w:rsidRDefault="44277353" w14:paraId="53C3AFDE" w14:textId="5BC3CF25">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Eng, C.M., Azizi, E. and Roberts, T.J. (2018) ‘Structural determinants of muscle gearing during dynamic contractions’, </w:t>
      </w:r>
      <w:r w:rsidRPr="2A91FF90" w:rsidR="44277353">
        <w:rPr>
          <w:rFonts w:ascii="Aptos" w:hAnsi="Aptos" w:eastAsia="Aptos" w:cs="Aptos"/>
          <w:i w:val="1"/>
          <w:iCs w:val="1"/>
          <w:noProof w:val="0"/>
          <w:sz w:val="24"/>
          <w:szCs w:val="24"/>
          <w:lang w:val="en-US"/>
        </w:rPr>
        <w:t>Integrative and Comparative Biology</w:t>
      </w:r>
      <w:r w:rsidRPr="2A91FF90" w:rsidR="44277353">
        <w:rPr>
          <w:rFonts w:ascii="Aptos" w:hAnsi="Aptos" w:eastAsia="Aptos" w:cs="Aptos"/>
          <w:noProof w:val="0"/>
          <w:sz w:val="24"/>
          <w:szCs w:val="24"/>
          <w:lang w:val="en-US"/>
        </w:rPr>
        <w:t>, 58(2), pp. 207–218.</w:t>
      </w:r>
    </w:p>
    <w:p w:rsidR="44277353" w:rsidP="2A91FF90" w:rsidRDefault="44277353" w14:paraId="317B3A0A" w14:textId="02289C68">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Gabbett, T.J. (2016) ‘The training—injury prevention paradox: should athletes be training smarter and harder?’, </w:t>
      </w:r>
      <w:r w:rsidRPr="2A91FF90" w:rsidR="44277353">
        <w:rPr>
          <w:rFonts w:ascii="Aptos" w:hAnsi="Aptos" w:eastAsia="Aptos" w:cs="Aptos"/>
          <w:i w:val="1"/>
          <w:iCs w:val="1"/>
          <w:noProof w:val="0"/>
          <w:sz w:val="24"/>
          <w:szCs w:val="24"/>
          <w:lang w:val="en-US"/>
        </w:rPr>
        <w:t>British Journal of Sports Medicine</w:t>
      </w:r>
      <w:r w:rsidRPr="2A91FF90" w:rsidR="44277353">
        <w:rPr>
          <w:rFonts w:ascii="Aptos" w:hAnsi="Aptos" w:eastAsia="Aptos" w:cs="Aptos"/>
          <w:noProof w:val="0"/>
          <w:sz w:val="24"/>
          <w:szCs w:val="24"/>
          <w:lang w:val="en-US"/>
        </w:rPr>
        <w:t>, 50(5), pp. 273–280.</w:t>
      </w:r>
    </w:p>
    <w:p w:rsidR="44277353" w:rsidP="2A91FF90" w:rsidRDefault="44277353" w14:paraId="12CFDC71" w14:textId="1201AE24">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Garbisu-Hualde, A. and Santos-Concejero, J. (2021) ‘Post-activation potentiation in strength training: a systematic review of the scientific literature’, </w:t>
      </w:r>
      <w:r w:rsidRPr="2A91FF90" w:rsidR="44277353">
        <w:rPr>
          <w:rFonts w:ascii="Aptos" w:hAnsi="Aptos" w:eastAsia="Aptos" w:cs="Aptos"/>
          <w:i w:val="1"/>
          <w:iCs w:val="1"/>
          <w:noProof w:val="0"/>
          <w:sz w:val="24"/>
          <w:szCs w:val="24"/>
          <w:lang w:val="en-US"/>
        </w:rPr>
        <w:t>Journal of Human Kinetics</w:t>
      </w:r>
      <w:r w:rsidRPr="2A91FF90" w:rsidR="44277353">
        <w:rPr>
          <w:rFonts w:ascii="Aptos" w:hAnsi="Aptos" w:eastAsia="Aptos" w:cs="Aptos"/>
          <w:noProof w:val="0"/>
          <w:sz w:val="24"/>
          <w:szCs w:val="24"/>
          <w:lang w:val="en-US"/>
        </w:rPr>
        <w:t>, 78(1), pp. 141–150.</w:t>
      </w:r>
    </w:p>
    <w:p w:rsidR="44277353" w:rsidP="2A91FF90" w:rsidRDefault="44277353" w14:paraId="0332670F" w14:textId="69B2D7E4">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Garrett, W.E., Nikolaou, P.K., Ribbeck, B.M., Glisson, R.R. and Seaber, A.V. (1988) ‘The effect of muscle architecture on the biomechanical failure properties of skeletal muscle under passive extension’, </w:t>
      </w:r>
      <w:r w:rsidRPr="2A91FF90" w:rsidR="44277353">
        <w:rPr>
          <w:rFonts w:ascii="Aptos" w:hAnsi="Aptos" w:eastAsia="Aptos" w:cs="Aptos"/>
          <w:i w:val="1"/>
          <w:iCs w:val="1"/>
          <w:noProof w:val="0"/>
          <w:sz w:val="24"/>
          <w:szCs w:val="24"/>
          <w:lang w:val="en-US"/>
        </w:rPr>
        <w:t>American Journal of Sports Medicine</w:t>
      </w:r>
      <w:r w:rsidRPr="2A91FF90" w:rsidR="44277353">
        <w:rPr>
          <w:rFonts w:ascii="Aptos" w:hAnsi="Aptos" w:eastAsia="Aptos" w:cs="Aptos"/>
          <w:noProof w:val="0"/>
          <w:sz w:val="24"/>
          <w:szCs w:val="24"/>
          <w:lang w:val="en-US"/>
        </w:rPr>
        <w:t>, 16, pp. 7–12.</w:t>
      </w:r>
    </w:p>
    <w:p w:rsidR="44277353" w:rsidP="2A91FF90" w:rsidRDefault="44277353" w14:paraId="2790DCFA" w14:textId="03FC8463">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Hägglund, M., Waldén, M. and Ekstrand, J. (2013) ‘Injury recurrence is lower at the highest professional football level than at national and amateur levels’, </w:t>
      </w:r>
      <w:r w:rsidRPr="2A91FF90" w:rsidR="44277353">
        <w:rPr>
          <w:rFonts w:ascii="Aptos" w:hAnsi="Aptos" w:eastAsia="Aptos" w:cs="Aptos"/>
          <w:i w:val="1"/>
          <w:iCs w:val="1"/>
          <w:noProof w:val="0"/>
          <w:sz w:val="24"/>
          <w:szCs w:val="24"/>
          <w:lang w:val="en-US"/>
        </w:rPr>
        <w:t>British Journal of Sports Medicine</w:t>
      </w:r>
      <w:r w:rsidRPr="2A91FF90" w:rsidR="44277353">
        <w:rPr>
          <w:rFonts w:ascii="Aptos" w:hAnsi="Aptos" w:eastAsia="Aptos" w:cs="Aptos"/>
          <w:noProof w:val="0"/>
          <w:sz w:val="24"/>
          <w:szCs w:val="24"/>
          <w:lang w:val="en-US"/>
        </w:rPr>
        <w:t>, 47(12), pp. 769–774.</w:t>
      </w:r>
    </w:p>
    <w:p w:rsidR="44277353" w:rsidP="2A91FF90" w:rsidRDefault="44277353" w14:paraId="06FBA32B" w14:textId="04EE6917">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Impellizzeri, F.M., Rampinini, E. and Marcora, S.M. (2005) ‘Physiological assessment of aerobic training in soccer’, </w:t>
      </w:r>
      <w:r w:rsidRPr="2A91FF90" w:rsidR="44277353">
        <w:rPr>
          <w:rFonts w:ascii="Aptos" w:hAnsi="Aptos" w:eastAsia="Aptos" w:cs="Aptos"/>
          <w:i w:val="1"/>
          <w:iCs w:val="1"/>
          <w:noProof w:val="0"/>
          <w:sz w:val="24"/>
          <w:szCs w:val="24"/>
          <w:lang w:val="en-US"/>
        </w:rPr>
        <w:t>Journal of Sports Sciences</w:t>
      </w:r>
      <w:r w:rsidRPr="2A91FF90" w:rsidR="44277353">
        <w:rPr>
          <w:rFonts w:ascii="Aptos" w:hAnsi="Aptos" w:eastAsia="Aptos" w:cs="Aptos"/>
          <w:noProof w:val="0"/>
          <w:sz w:val="24"/>
          <w:szCs w:val="24"/>
          <w:lang w:val="en-US"/>
        </w:rPr>
        <w:t>, 23(6), pp. 583–592.</w:t>
      </w:r>
    </w:p>
    <w:p w:rsidR="44277353" w:rsidP="2A91FF90" w:rsidRDefault="44277353" w14:paraId="074D8FD7" w14:textId="7D8FB52F">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Konakalla, H., Vijayaraj, V. and Pansare, A.D. (no date) </w:t>
      </w:r>
      <w:r w:rsidRPr="2A91FF90" w:rsidR="44277353">
        <w:rPr>
          <w:rFonts w:ascii="Aptos" w:hAnsi="Aptos" w:eastAsia="Aptos" w:cs="Aptos"/>
          <w:i w:val="1"/>
          <w:iCs w:val="1"/>
          <w:noProof w:val="0"/>
          <w:sz w:val="24"/>
          <w:szCs w:val="24"/>
          <w:lang w:val="en-US"/>
        </w:rPr>
        <w:t>The influence of warm-up, strength, flexibility in hamstring muscle injuries: experimental study</w:t>
      </w:r>
      <w:r w:rsidRPr="2A91FF90" w:rsidR="44277353">
        <w:rPr>
          <w:rFonts w:ascii="Aptos" w:hAnsi="Aptos" w:eastAsia="Aptos" w:cs="Aptos"/>
          <w:noProof w:val="0"/>
          <w:sz w:val="24"/>
          <w:szCs w:val="24"/>
          <w:lang w:val="en-US"/>
        </w:rPr>
        <w:t>.</w:t>
      </w:r>
    </w:p>
    <w:p w:rsidR="44277353" w:rsidP="2A91FF90" w:rsidRDefault="44277353" w14:paraId="58980C24" w14:textId="728B2E6A">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Kraemer, W.J. and Ratamess, N.A. (2004) ‘Fundamentals of resistance training: progression and exercise prescription’, </w:t>
      </w:r>
      <w:r w:rsidRPr="2A91FF90" w:rsidR="44277353">
        <w:rPr>
          <w:rFonts w:ascii="Aptos" w:hAnsi="Aptos" w:eastAsia="Aptos" w:cs="Aptos"/>
          <w:i w:val="1"/>
          <w:iCs w:val="1"/>
          <w:noProof w:val="0"/>
          <w:sz w:val="24"/>
          <w:szCs w:val="24"/>
          <w:lang w:val="en-US"/>
        </w:rPr>
        <w:t>Medicine &amp; Science in Sports &amp; Exercise</w:t>
      </w:r>
      <w:r w:rsidRPr="2A91FF90" w:rsidR="44277353">
        <w:rPr>
          <w:rFonts w:ascii="Aptos" w:hAnsi="Aptos" w:eastAsia="Aptos" w:cs="Aptos"/>
          <w:noProof w:val="0"/>
          <w:sz w:val="24"/>
          <w:szCs w:val="24"/>
          <w:lang w:val="en-US"/>
        </w:rPr>
        <w:t>, 36(4), pp. 674–688.</w:t>
      </w:r>
    </w:p>
    <w:p w:rsidR="44277353" w:rsidP="2A91FF90" w:rsidRDefault="44277353" w14:paraId="44FA3229" w14:textId="30AAF54B">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Lauersen, J.B., Bertelsen, D.M. and Andersen, L.B. (2014) ‘The effectiveness of exercise interventions to prevent sports injuries’, </w:t>
      </w:r>
      <w:r w:rsidRPr="2A91FF90" w:rsidR="44277353">
        <w:rPr>
          <w:rFonts w:ascii="Aptos" w:hAnsi="Aptos" w:eastAsia="Aptos" w:cs="Aptos"/>
          <w:i w:val="1"/>
          <w:iCs w:val="1"/>
          <w:noProof w:val="0"/>
          <w:sz w:val="24"/>
          <w:szCs w:val="24"/>
          <w:lang w:val="en-US"/>
        </w:rPr>
        <w:t>British Journal of Sports Medicine</w:t>
      </w:r>
      <w:r w:rsidRPr="2A91FF90" w:rsidR="44277353">
        <w:rPr>
          <w:rFonts w:ascii="Aptos" w:hAnsi="Aptos" w:eastAsia="Aptos" w:cs="Aptos"/>
          <w:noProof w:val="0"/>
          <w:sz w:val="24"/>
          <w:szCs w:val="24"/>
          <w:lang w:val="en-US"/>
        </w:rPr>
        <w:t>, 48(11), pp. 871–877.</w:t>
      </w:r>
    </w:p>
    <w:p w:rsidR="44277353" w:rsidP="2A91FF90" w:rsidRDefault="44277353" w14:paraId="5E406EAF" w14:textId="434220C5">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Maloney, S.J., Turner, A.N. and Fletcher, I.M. (2014) ‘Ballistic exercise as a pre-activation stimulus’, </w:t>
      </w:r>
      <w:r w:rsidRPr="2A91FF90" w:rsidR="44277353">
        <w:rPr>
          <w:rFonts w:ascii="Aptos" w:hAnsi="Aptos" w:eastAsia="Aptos" w:cs="Aptos"/>
          <w:i w:val="1"/>
          <w:iCs w:val="1"/>
          <w:noProof w:val="0"/>
          <w:sz w:val="24"/>
          <w:szCs w:val="24"/>
          <w:lang w:val="en-US"/>
        </w:rPr>
        <w:t>Sports Medicine</w:t>
      </w:r>
      <w:r w:rsidRPr="2A91FF90" w:rsidR="44277353">
        <w:rPr>
          <w:rFonts w:ascii="Aptos" w:hAnsi="Aptos" w:eastAsia="Aptos" w:cs="Aptos"/>
          <w:noProof w:val="0"/>
          <w:sz w:val="24"/>
          <w:szCs w:val="24"/>
          <w:lang w:val="en-US"/>
        </w:rPr>
        <w:t>, 44(10), pp. 1347–1359.</w:t>
      </w:r>
    </w:p>
    <w:p w:rsidR="44277353" w:rsidP="2A91FF90" w:rsidRDefault="44277353" w14:paraId="66D3A0D4" w14:textId="47FBF05D">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Maniar, N., Carmichael, D.S., Hickey, J.T., Timmins, R.G., San Jose, A.J., Dickson, J. and Opar, D. (2022) ‘Incidence and prevalence of hamstring injuries’, </w:t>
      </w:r>
      <w:r w:rsidRPr="2A91FF90" w:rsidR="44277353">
        <w:rPr>
          <w:rFonts w:ascii="Aptos" w:hAnsi="Aptos" w:eastAsia="Aptos" w:cs="Aptos"/>
          <w:i w:val="1"/>
          <w:iCs w:val="1"/>
          <w:noProof w:val="0"/>
          <w:sz w:val="24"/>
          <w:szCs w:val="24"/>
          <w:lang w:val="en-US"/>
        </w:rPr>
        <w:t>British Journal of Sports Medicine</w:t>
      </w:r>
      <w:r w:rsidRPr="2A91FF90" w:rsidR="44277353">
        <w:rPr>
          <w:rFonts w:ascii="Aptos" w:hAnsi="Aptos" w:eastAsia="Aptos" w:cs="Aptos"/>
          <w:noProof w:val="0"/>
          <w:sz w:val="24"/>
          <w:szCs w:val="24"/>
          <w:lang w:val="en-US"/>
        </w:rPr>
        <w:t>, 57(2).</w:t>
      </w:r>
    </w:p>
    <w:p w:rsidR="44277353" w:rsidP="2A91FF90" w:rsidRDefault="44277353" w14:paraId="39FB9607" w14:textId="0DE59899">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Markovic, G. and Mikulic, P. (2010) ‘Neuro-musculoskeletal adaptations to plyometric training’, </w:t>
      </w:r>
      <w:r w:rsidRPr="2A91FF90" w:rsidR="44277353">
        <w:rPr>
          <w:rFonts w:ascii="Aptos" w:hAnsi="Aptos" w:eastAsia="Aptos" w:cs="Aptos"/>
          <w:i w:val="1"/>
          <w:iCs w:val="1"/>
          <w:noProof w:val="0"/>
          <w:sz w:val="24"/>
          <w:szCs w:val="24"/>
          <w:lang w:val="en-US"/>
        </w:rPr>
        <w:t>Sports Medicine</w:t>
      </w:r>
      <w:r w:rsidRPr="2A91FF90" w:rsidR="44277353">
        <w:rPr>
          <w:rFonts w:ascii="Aptos" w:hAnsi="Aptos" w:eastAsia="Aptos" w:cs="Aptos"/>
          <w:noProof w:val="0"/>
          <w:sz w:val="24"/>
          <w:szCs w:val="24"/>
          <w:lang w:val="en-US"/>
        </w:rPr>
        <w:t>, 40(10), pp. 859–895.</w:t>
      </w:r>
    </w:p>
    <w:p w:rsidR="44277353" w:rsidP="2A91FF90" w:rsidRDefault="44277353" w14:paraId="52CC01F6" w14:textId="593F6624">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McArdle, W.D., Katch, F.I. and Katch, V.L. (2015) </w:t>
      </w:r>
      <w:r w:rsidRPr="2A91FF90" w:rsidR="44277353">
        <w:rPr>
          <w:rFonts w:ascii="Aptos" w:hAnsi="Aptos" w:eastAsia="Aptos" w:cs="Aptos"/>
          <w:i w:val="1"/>
          <w:iCs w:val="1"/>
          <w:noProof w:val="0"/>
          <w:sz w:val="24"/>
          <w:szCs w:val="24"/>
          <w:lang w:val="en-US"/>
        </w:rPr>
        <w:t>Exercise physiology: nutrition, energy, and human performance</w:t>
      </w:r>
      <w:r w:rsidRPr="2A91FF90" w:rsidR="44277353">
        <w:rPr>
          <w:rFonts w:ascii="Aptos" w:hAnsi="Aptos" w:eastAsia="Aptos" w:cs="Aptos"/>
          <w:noProof w:val="0"/>
          <w:sz w:val="24"/>
          <w:szCs w:val="24"/>
          <w:lang w:val="en-US"/>
        </w:rPr>
        <w:t>. 8th edn. Philadelphia: Wolters Kluwer.</w:t>
      </w:r>
    </w:p>
    <w:p w:rsidR="44277353" w:rsidP="2A91FF90" w:rsidRDefault="44277353" w14:paraId="6A069BA2" w14:textId="028426B3">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Mjolsnes, R., Arnason, A., Østhagen, T., Raastad, T. and Bahr, R. (2004) ‘A 10-week randomized trial comparing eccentric vs concentric training’, </w:t>
      </w:r>
      <w:r w:rsidRPr="2A91FF90" w:rsidR="44277353">
        <w:rPr>
          <w:rFonts w:ascii="Aptos" w:hAnsi="Aptos" w:eastAsia="Aptos" w:cs="Aptos"/>
          <w:i w:val="1"/>
          <w:iCs w:val="1"/>
          <w:noProof w:val="0"/>
          <w:sz w:val="24"/>
          <w:szCs w:val="24"/>
          <w:lang w:val="en-US"/>
        </w:rPr>
        <w:t>Scandinavian Journal of Medicine &amp; Science in Sports</w:t>
      </w:r>
      <w:r w:rsidRPr="2A91FF90" w:rsidR="44277353">
        <w:rPr>
          <w:rFonts w:ascii="Aptos" w:hAnsi="Aptos" w:eastAsia="Aptos" w:cs="Aptos"/>
          <w:noProof w:val="0"/>
          <w:sz w:val="24"/>
          <w:szCs w:val="24"/>
          <w:lang w:val="en-US"/>
        </w:rPr>
        <w:t>, 14(5), pp. 311–317.</w:t>
      </w:r>
    </w:p>
    <w:p w:rsidR="44277353" w:rsidP="2A91FF90" w:rsidRDefault="44277353" w14:paraId="354CE208" w14:textId="6E402404">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Neumann, D.A. (2010) </w:t>
      </w:r>
      <w:r w:rsidRPr="2A91FF90" w:rsidR="44277353">
        <w:rPr>
          <w:rFonts w:ascii="Aptos" w:hAnsi="Aptos" w:eastAsia="Aptos" w:cs="Aptos"/>
          <w:i w:val="1"/>
          <w:iCs w:val="1"/>
          <w:noProof w:val="0"/>
          <w:sz w:val="24"/>
          <w:szCs w:val="24"/>
          <w:lang w:val="en-US"/>
        </w:rPr>
        <w:t>Kinesiology of the musculoskeletal system</w:t>
      </w:r>
      <w:r w:rsidRPr="2A91FF90" w:rsidR="44277353">
        <w:rPr>
          <w:rFonts w:ascii="Aptos" w:hAnsi="Aptos" w:eastAsia="Aptos" w:cs="Aptos"/>
          <w:noProof w:val="0"/>
          <w:sz w:val="24"/>
          <w:szCs w:val="24"/>
          <w:lang w:val="en-US"/>
        </w:rPr>
        <w:t>. 2nd edn. St. Louis: Mosby.</w:t>
      </w:r>
    </w:p>
    <w:p w:rsidR="44277353" w:rsidP="2A91FF90" w:rsidRDefault="44277353" w14:paraId="69AA3261" w14:textId="652E3280">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Opar, D.A., Piatkowski, T., Williams, M.D. and Shield, A.J. (2012) ‘A novel device using the Nordic hamstring exercise’, </w:t>
      </w:r>
      <w:r w:rsidRPr="2A91FF90" w:rsidR="44277353">
        <w:rPr>
          <w:rFonts w:ascii="Aptos" w:hAnsi="Aptos" w:eastAsia="Aptos" w:cs="Aptos"/>
          <w:i w:val="1"/>
          <w:iCs w:val="1"/>
          <w:noProof w:val="0"/>
          <w:sz w:val="24"/>
          <w:szCs w:val="24"/>
          <w:lang w:val="en-US"/>
        </w:rPr>
        <w:t>Journal of Orthopaedic &amp; Sports Physical Therapy</w:t>
      </w:r>
      <w:r w:rsidRPr="2A91FF90" w:rsidR="44277353">
        <w:rPr>
          <w:rFonts w:ascii="Aptos" w:hAnsi="Aptos" w:eastAsia="Aptos" w:cs="Aptos"/>
          <w:noProof w:val="0"/>
          <w:sz w:val="24"/>
          <w:szCs w:val="24"/>
          <w:lang w:val="en-US"/>
        </w:rPr>
        <w:t>, 42(9), pp. 760–768.</w:t>
      </w:r>
    </w:p>
    <w:p w:rsidR="44277353" w:rsidP="2A91FF90" w:rsidRDefault="44277353" w14:paraId="0478440C" w14:textId="3450BA9D">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Opar, D.A., Williams, M.D. and Shield, A.J. (2015) ‘Hamstring strain injuries’, </w:t>
      </w:r>
      <w:r w:rsidRPr="2A91FF90" w:rsidR="44277353">
        <w:rPr>
          <w:rFonts w:ascii="Aptos" w:hAnsi="Aptos" w:eastAsia="Aptos" w:cs="Aptos"/>
          <w:i w:val="1"/>
          <w:iCs w:val="1"/>
          <w:noProof w:val="0"/>
          <w:sz w:val="24"/>
          <w:szCs w:val="24"/>
          <w:lang w:val="en-US"/>
        </w:rPr>
        <w:t>Sports Medicine</w:t>
      </w:r>
      <w:r w:rsidRPr="2A91FF90" w:rsidR="44277353">
        <w:rPr>
          <w:rFonts w:ascii="Aptos" w:hAnsi="Aptos" w:eastAsia="Aptos" w:cs="Aptos"/>
          <w:noProof w:val="0"/>
          <w:sz w:val="24"/>
          <w:szCs w:val="24"/>
          <w:lang w:val="en-US"/>
        </w:rPr>
        <w:t>, 45(5), pp. 613–624.</w:t>
      </w:r>
    </w:p>
    <w:p w:rsidR="44277353" w:rsidP="2A91FF90" w:rsidRDefault="44277353" w14:paraId="1322A2DF" w14:textId="47BFB65A">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Pasquet, B., Carpentier, A., Duchateau, J. and Hainaut, K. (2000) ‘Muscle fatigue during contractions’, </w:t>
      </w:r>
      <w:r w:rsidRPr="2A91FF90" w:rsidR="44277353">
        <w:rPr>
          <w:rFonts w:ascii="Aptos" w:hAnsi="Aptos" w:eastAsia="Aptos" w:cs="Aptos"/>
          <w:i w:val="1"/>
          <w:iCs w:val="1"/>
          <w:noProof w:val="0"/>
          <w:sz w:val="24"/>
          <w:szCs w:val="24"/>
          <w:lang w:val="en-US"/>
        </w:rPr>
        <w:t>Muscle &amp; Nerve</w:t>
      </w:r>
      <w:r w:rsidRPr="2A91FF90" w:rsidR="44277353">
        <w:rPr>
          <w:rFonts w:ascii="Aptos" w:hAnsi="Aptos" w:eastAsia="Aptos" w:cs="Aptos"/>
          <w:noProof w:val="0"/>
          <w:sz w:val="24"/>
          <w:szCs w:val="24"/>
          <w:lang w:val="en-US"/>
        </w:rPr>
        <w:t>, 23(11), pp. 1727–1735.</w:t>
      </w:r>
    </w:p>
    <w:p w:rsidR="44277353" w:rsidP="2A91FF90" w:rsidRDefault="44277353" w14:paraId="34415403" w14:textId="5C05F817">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Sato, K. et al. (2012) ‘Anatomical study of the proximal origin of hamstring muscles’, </w:t>
      </w:r>
      <w:r w:rsidRPr="2A91FF90" w:rsidR="44277353">
        <w:rPr>
          <w:rFonts w:ascii="Aptos" w:hAnsi="Aptos" w:eastAsia="Aptos" w:cs="Aptos"/>
          <w:i w:val="1"/>
          <w:iCs w:val="1"/>
          <w:noProof w:val="0"/>
          <w:sz w:val="24"/>
          <w:szCs w:val="24"/>
          <w:lang w:val="en-US"/>
        </w:rPr>
        <w:t>Journal of Orthopaedic Science</w:t>
      </w:r>
      <w:r w:rsidRPr="2A91FF90" w:rsidR="44277353">
        <w:rPr>
          <w:rFonts w:ascii="Aptos" w:hAnsi="Aptos" w:eastAsia="Aptos" w:cs="Aptos"/>
          <w:noProof w:val="0"/>
          <w:sz w:val="24"/>
          <w:szCs w:val="24"/>
          <w:lang w:val="en-US"/>
        </w:rPr>
        <w:t>, 17(5), pp. 614–618.</w:t>
      </w:r>
    </w:p>
    <w:p w:rsidR="44277353" w:rsidP="2A91FF90" w:rsidRDefault="44277353" w14:paraId="79A71846" w14:textId="3C320EC4">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Schache, A.G., Dorn, T.W., Blanch, P.D., Brown, N.A.T. and Pandy, M.G. (2012) ‘Mechanics of the human hamstring muscles during sprinting’, </w:t>
      </w:r>
      <w:r w:rsidRPr="2A91FF90" w:rsidR="44277353">
        <w:rPr>
          <w:rFonts w:ascii="Aptos" w:hAnsi="Aptos" w:eastAsia="Aptos" w:cs="Aptos"/>
          <w:i w:val="1"/>
          <w:iCs w:val="1"/>
          <w:noProof w:val="0"/>
          <w:sz w:val="24"/>
          <w:szCs w:val="24"/>
          <w:lang w:val="en-US"/>
        </w:rPr>
        <w:t>Medicine &amp; Science in Sports &amp; Exercise</w:t>
      </w:r>
      <w:r w:rsidRPr="2A91FF90" w:rsidR="44277353">
        <w:rPr>
          <w:rFonts w:ascii="Aptos" w:hAnsi="Aptos" w:eastAsia="Aptos" w:cs="Aptos"/>
          <w:noProof w:val="0"/>
          <w:sz w:val="24"/>
          <w:szCs w:val="24"/>
          <w:lang w:val="en-US"/>
        </w:rPr>
        <w:t>, 44(4), pp. 647–658.</w:t>
      </w:r>
    </w:p>
    <w:p w:rsidR="44277353" w:rsidP="2A91FF90" w:rsidRDefault="44277353" w14:paraId="3F3DBA69" w14:textId="4B27638B">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Standring, S. (2016) </w:t>
      </w:r>
      <w:r w:rsidRPr="2A91FF90" w:rsidR="44277353">
        <w:rPr>
          <w:rFonts w:ascii="Aptos" w:hAnsi="Aptos" w:eastAsia="Aptos" w:cs="Aptos"/>
          <w:i w:val="1"/>
          <w:iCs w:val="1"/>
          <w:noProof w:val="0"/>
          <w:sz w:val="24"/>
          <w:szCs w:val="24"/>
          <w:lang w:val="en-US"/>
        </w:rPr>
        <w:t>Gray’s anatomy</w:t>
      </w:r>
      <w:r w:rsidRPr="2A91FF90" w:rsidR="44277353">
        <w:rPr>
          <w:rFonts w:ascii="Aptos" w:hAnsi="Aptos" w:eastAsia="Aptos" w:cs="Aptos"/>
          <w:noProof w:val="0"/>
          <w:sz w:val="24"/>
          <w:szCs w:val="24"/>
          <w:lang w:val="en-US"/>
        </w:rPr>
        <w:t>. 41st edn. London: Elsevier.</w:t>
      </w:r>
    </w:p>
    <w:p w:rsidR="44277353" w:rsidP="2A91FF90" w:rsidRDefault="44277353" w14:paraId="1B559DC5" w14:textId="297A8F55">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Stark, T., Walker, B., Phillips, J.K., Fejer, R. and Beck, R. (2011) ‘Hand-held dynamometry correlation’, </w:t>
      </w:r>
      <w:r w:rsidRPr="2A91FF90" w:rsidR="44277353">
        <w:rPr>
          <w:rFonts w:ascii="Aptos" w:hAnsi="Aptos" w:eastAsia="Aptos" w:cs="Aptos"/>
          <w:i w:val="1"/>
          <w:iCs w:val="1"/>
          <w:noProof w:val="0"/>
          <w:sz w:val="24"/>
          <w:szCs w:val="24"/>
          <w:lang w:val="en-US"/>
        </w:rPr>
        <w:t>PM&amp;R</w:t>
      </w:r>
      <w:r w:rsidRPr="2A91FF90" w:rsidR="44277353">
        <w:rPr>
          <w:rFonts w:ascii="Aptos" w:hAnsi="Aptos" w:eastAsia="Aptos" w:cs="Aptos"/>
          <w:noProof w:val="0"/>
          <w:sz w:val="24"/>
          <w:szCs w:val="24"/>
          <w:lang w:val="en-US"/>
        </w:rPr>
        <w:t>, 3(5), pp. 472–479.</w:t>
      </w:r>
    </w:p>
    <w:p w:rsidR="44277353" w:rsidP="2A91FF90" w:rsidRDefault="44277353" w14:paraId="4AEFDC02" w14:textId="2B0FE009">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Stølen, T., Chamari, K., Castagna, C. and Wisløff, U. (2005) ‘Physiology of soccer’, </w:t>
      </w:r>
      <w:r w:rsidRPr="2A91FF90" w:rsidR="44277353">
        <w:rPr>
          <w:rFonts w:ascii="Aptos" w:hAnsi="Aptos" w:eastAsia="Aptos" w:cs="Aptos"/>
          <w:i w:val="1"/>
          <w:iCs w:val="1"/>
          <w:noProof w:val="0"/>
          <w:sz w:val="24"/>
          <w:szCs w:val="24"/>
          <w:lang w:val="en-US"/>
        </w:rPr>
        <w:t>Sports Medicine</w:t>
      </w:r>
      <w:r w:rsidRPr="2A91FF90" w:rsidR="44277353">
        <w:rPr>
          <w:rFonts w:ascii="Aptos" w:hAnsi="Aptos" w:eastAsia="Aptos" w:cs="Aptos"/>
          <w:noProof w:val="0"/>
          <w:sz w:val="24"/>
          <w:szCs w:val="24"/>
          <w:lang w:val="en-US"/>
        </w:rPr>
        <w:t>, 35(6), pp. 501–536.</w:t>
      </w:r>
    </w:p>
    <w:p w:rsidR="44277353" w:rsidP="2A91FF90" w:rsidRDefault="44277353" w14:paraId="3A1B4068" w14:textId="656702A2">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Suchomel, T.J., Nimphius, S. and Stone, M.H. (2018) ‘The importance of muscular strength’, </w:t>
      </w:r>
      <w:r w:rsidRPr="2A91FF90" w:rsidR="44277353">
        <w:rPr>
          <w:rFonts w:ascii="Aptos" w:hAnsi="Aptos" w:eastAsia="Aptos" w:cs="Aptos"/>
          <w:i w:val="1"/>
          <w:iCs w:val="1"/>
          <w:noProof w:val="0"/>
          <w:sz w:val="24"/>
          <w:szCs w:val="24"/>
          <w:lang w:val="en-US"/>
        </w:rPr>
        <w:t>Sports Medicine</w:t>
      </w:r>
      <w:r w:rsidRPr="2A91FF90" w:rsidR="44277353">
        <w:rPr>
          <w:rFonts w:ascii="Aptos" w:hAnsi="Aptos" w:eastAsia="Aptos" w:cs="Aptos"/>
          <w:noProof w:val="0"/>
          <w:sz w:val="24"/>
          <w:szCs w:val="24"/>
          <w:lang w:val="en-US"/>
        </w:rPr>
        <w:t>, 48(4), pp. 765–785.</w:t>
      </w:r>
    </w:p>
    <w:p w:rsidR="44277353" w:rsidP="2A91FF90" w:rsidRDefault="44277353" w14:paraId="19CDBD61" w14:textId="057CC4CC">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Timmins, R.G. et al. (2016) ‘Short biceps femoris fascicles’, </w:t>
      </w:r>
      <w:r w:rsidRPr="2A91FF90" w:rsidR="44277353">
        <w:rPr>
          <w:rFonts w:ascii="Aptos" w:hAnsi="Aptos" w:eastAsia="Aptos" w:cs="Aptos"/>
          <w:i w:val="1"/>
          <w:iCs w:val="1"/>
          <w:noProof w:val="0"/>
          <w:sz w:val="24"/>
          <w:szCs w:val="24"/>
          <w:lang w:val="en-US"/>
        </w:rPr>
        <w:t>British Journal of Sports Medicine</w:t>
      </w:r>
      <w:r w:rsidRPr="2A91FF90" w:rsidR="44277353">
        <w:rPr>
          <w:rFonts w:ascii="Aptos" w:hAnsi="Aptos" w:eastAsia="Aptos" w:cs="Aptos"/>
          <w:noProof w:val="0"/>
          <w:sz w:val="24"/>
          <w:szCs w:val="24"/>
          <w:lang w:val="en-US"/>
        </w:rPr>
        <w:t>, 50(24), pp. 1524–1535.</w:t>
      </w:r>
    </w:p>
    <w:p w:rsidR="44277353" w:rsidP="2A91FF90" w:rsidRDefault="44277353" w14:paraId="5EAC8116" w14:textId="682769CF">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Tipton, K.D. and Wolfe, R.R. (2004) ‘Protein and amino acids for athletes’, </w:t>
      </w:r>
      <w:r w:rsidRPr="2A91FF90" w:rsidR="44277353">
        <w:rPr>
          <w:rFonts w:ascii="Aptos" w:hAnsi="Aptos" w:eastAsia="Aptos" w:cs="Aptos"/>
          <w:i w:val="1"/>
          <w:iCs w:val="1"/>
          <w:noProof w:val="0"/>
          <w:sz w:val="24"/>
          <w:szCs w:val="24"/>
          <w:lang w:val="en-US"/>
        </w:rPr>
        <w:t>Journal of Sports Sciences</w:t>
      </w:r>
      <w:r w:rsidRPr="2A91FF90" w:rsidR="44277353">
        <w:rPr>
          <w:rFonts w:ascii="Aptos" w:hAnsi="Aptos" w:eastAsia="Aptos" w:cs="Aptos"/>
          <w:noProof w:val="0"/>
          <w:sz w:val="24"/>
          <w:szCs w:val="24"/>
          <w:lang w:val="en-US"/>
        </w:rPr>
        <w:t>, 22(1), pp. 65–79.</w:t>
      </w:r>
    </w:p>
    <w:p w:rsidR="44277353" w:rsidP="2A91FF90" w:rsidRDefault="44277353" w14:paraId="23AC09D0" w14:textId="2954F122">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Tosovic and Mytilinaios (2024) </w:t>
      </w:r>
      <w:r w:rsidRPr="2A91FF90" w:rsidR="44277353">
        <w:rPr>
          <w:rFonts w:ascii="Aptos" w:hAnsi="Aptos" w:eastAsia="Aptos" w:cs="Aptos"/>
          <w:i w:val="1"/>
          <w:iCs w:val="1"/>
          <w:noProof w:val="0"/>
          <w:sz w:val="24"/>
          <w:szCs w:val="24"/>
          <w:lang w:val="en-US"/>
        </w:rPr>
        <w:t>Skeletal muscle tissue</w:t>
      </w:r>
      <w:r w:rsidRPr="2A91FF90" w:rsidR="44277353">
        <w:rPr>
          <w:rFonts w:ascii="Aptos" w:hAnsi="Aptos" w:eastAsia="Aptos" w:cs="Aptos"/>
          <w:noProof w:val="0"/>
          <w:sz w:val="24"/>
          <w:szCs w:val="24"/>
          <w:lang w:val="en-US"/>
        </w:rPr>
        <w:t xml:space="preserve">. Available at: </w:t>
      </w:r>
      <w:hyperlink r:id="R3be2e3196722405c">
        <w:r w:rsidRPr="2A91FF90" w:rsidR="44277353">
          <w:rPr>
            <w:rStyle w:val="Hyperlink"/>
            <w:rFonts w:ascii="Aptos" w:hAnsi="Aptos" w:eastAsia="Aptos" w:cs="Aptos"/>
            <w:noProof w:val="0"/>
            <w:sz w:val="24"/>
            <w:szCs w:val="24"/>
            <w:lang w:val="en-US"/>
          </w:rPr>
          <w:t>https://www.kenhub.com</w:t>
        </w:r>
      </w:hyperlink>
      <w:r w:rsidRPr="2A91FF90" w:rsidR="44277353">
        <w:rPr>
          <w:rFonts w:ascii="Aptos" w:hAnsi="Aptos" w:eastAsia="Aptos" w:cs="Aptos"/>
          <w:noProof w:val="0"/>
          <w:sz w:val="24"/>
          <w:szCs w:val="24"/>
          <w:lang w:val="en-US"/>
        </w:rPr>
        <w:t xml:space="preserve"> (Accessed: 17 March 2026).</w:t>
      </w:r>
    </w:p>
    <w:p w:rsidR="44277353" w:rsidP="2A91FF90" w:rsidRDefault="44277353" w14:paraId="2C256896" w14:textId="3C00932C">
      <w:pPr>
        <w:bidi w:val="0"/>
        <w:spacing w:before="240" w:beforeAutospacing="off" w:after="240" w:afterAutospacing="off"/>
        <w:jc w:val="left"/>
      </w:pPr>
      <w:r w:rsidRPr="2A91FF90" w:rsidR="44277353">
        <w:rPr>
          <w:rFonts w:ascii="Aptos" w:hAnsi="Aptos" w:eastAsia="Aptos" w:cs="Aptos"/>
          <w:noProof w:val="0"/>
          <w:sz w:val="24"/>
          <w:szCs w:val="24"/>
          <w:lang w:val="en-US"/>
        </w:rPr>
        <w:t xml:space="preserve">Willis, C.R.G. et al. (2021) ‘Transcriptomic adaptation during skeletal muscle habituation’, </w:t>
      </w:r>
      <w:r w:rsidRPr="2A91FF90" w:rsidR="44277353">
        <w:rPr>
          <w:rFonts w:ascii="Aptos" w:hAnsi="Aptos" w:eastAsia="Aptos" w:cs="Aptos"/>
          <w:i w:val="1"/>
          <w:iCs w:val="1"/>
          <w:noProof w:val="0"/>
          <w:sz w:val="24"/>
          <w:szCs w:val="24"/>
          <w:lang w:val="en-US"/>
        </w:rPr>
        <w:t>Scientific Reports</w:t>
      </w:r>
      <w:r w:rsidRPr="2A91FF90" w:rsidR="44277353">
        <w:rPr>
          <w:rFonts w:ascii="Aptos" w:hAnsi="Aptos" w:eastAsia="Aptos" w:cs="Aptos"/>
          <w:noProof w:val="0"/>
          <w:sz w:val="24"/>
          <w:szCs w:val="24"/>
          <w:lang w:val="en-US"/>
        </w:rPr>
        <w:t>, 11(1), p. 23930.</w:t>
      </w:r>
    </w:p>
    <w:p w:rsidR="2A91FF90" w:rsidP="2A91FF90" w:rsidRDefault="2A91FF90" w14:paraId="42E527CE" w14:textId="0AA94809">
      <w:pPr>
        <w:bidi w:val="0"/>
        <w:jc w:val="left"/>
      </w:pPr>
    </w:p>
    <w:p w:rsidR="2A91FF90" w:rsidP="2A91FF90" w:rsidRDefault="2A91FF90" w14:paraId="2371D205" w14:textId="217C62B1">
      <w:pPr>
        <w:bidi w:val="0"/>
        <w:spacing w:before="240" w:beforeAutospacing="off" w:after="240" w:afterAutospacing="off"/>
        <w:jc w:val="left"/>
        <w:rPr>
          <w:rFonts w:ascii="Aptos" w:hAnsi="Aptos" w:eastAsia="Aptos" w:cs="Aptos"/>
          <w:b w:val="1"/>
          <w:bCs w:val="1"/>
          <w:noProof w:val="0"/>
          <w:sz w:val="24"/>
          <w:szCs w:val="24"/>
          <w:u w:val="single"/>
          <w:lang w:val="en-US"/>
        </w:rPr>
      </w:pPr>
    </w:p>
    <w:p w:rsidR="175A537A" w:rsidP="2A91FF90" w:rsidRDefault="175A537A" w14:paraId="64B2DE77" w14:textId="304DF9CF">
      <w:pPr>
        <w:pStyle w:val="Normal"/>
        <w:bidi w:val="0"/>
        <w:spacing w:before="240" w:beforeAutospacing="off" w:after="240" w:afterAutospacing="off"/>
        <w:jc w:val="left"/>
        <w:rPr>
          <w:rFonts w:ascii="Aptos" w:hAnsi="Aptos" w:eastAsia="Aptos" w:cs="Aptos"/>
          <w:noProof w:val="0"/>
          <w:sz w:val="24"/>
          <w:szCs w:val="24"/>
          <w:u w:val="single"/>
          <w:lang w:val="en-US"/>
        </w:rPr>
      </w:pPr>
      <w:r w:rsidRPr="2A91FF90" w:rsidR="175A537A">
        <w:rPr>
          <w:rFonts w:ascii="Aptos" w:hAnsi="Aptos" w:eastAsia="Aptos" w:cs="Aptos"/>
          <w:noProof w:val="0"/>
          <w:sz w:val="24"/>
          <w:szCs w:val="24"/>
          <w:u w:val="single"/>
          <w:lang w:val="en-US"/>
        </w:rPr>
        <w:t xml:space="preserve"> </w:t>
      </w:r>
      <w:r w:rsidRPr="2A91FF90" w:rsidR="248106D2">
        <w:rPr>
          <w:rFonts w:ascii="Aptos" w:hAnsi="Aptos" w:eastAsia="Aptos" w:cs="Aptos"/>
          <w:noProof w:val="0"/>
          <w:sz w:val="24"/>
          <w:szCs w:val="24"/>
          <w:u w:val="single"/>
          <w:lang w:val="en-US"/>
        </w:rPr>
        <w:t>Appendi</w:t>
      </w:r>
      <w:r w:rsidRPr="2A91FF90" w:rsidR="64A52869">
        <w:rPr>
          <w:rFonts w:ascii="Aptos" w:hAnsi="Aptos" w:eastAsia="Aptos" w:cs="Aptos"/>
          <w:noProof w:val="0"/>
          <w:sz w:val="24"/>
          <w:szCs w:val="24"/>
          <w:u w:val="single"/>
          <w:lang w:val="en-US"/>
        </w:rPr>
        <w:t>ces</w:t>
      </w:r>
    </w:p>
    <w:p w:rsidR="7CC6EB37" w:rsidP="2A91FF90" w:rsidRDefault="7CC6EB37" w14:paraId="259C2C3C" w14:textId="4152AEC2">
      <w:pPr>
        <w:pStyle w:val="Normal"/>
        <w:bidi w:val="0"/>
        <w:spacing w:before="240" w:beforeAutospacing="off" w:after="240" w:afterAutospacing="off"/>
        <w:jc w:val="left"/>
        <w:rPr>
          <w:rFonts w:ascii="Aptos" w:hAnsi="Aptos" w:eastAsia="Aptos" w:cs="Aptos"/>
          <w:noProof w:val="0"/>
          <w:sz w:val="24"/>
          <w:szCs w:val="24"/>
          <w:u w:val="single"/>
          <w:lang w:val="en-US"/>
        </w:rPr>
      </w:pPr>
      <w:r w:rsidRPr="2A91FF90" w:rsidR="7CC6EB37">
        <w:rPr>
          <w:rFonts w:ascii="Aptos" w:hAnsi="Aptos" w:eastAsia="Aptos" w:cs="Aptos"/>
          <w:noProof w:val="0"/>
          <w:sz w:val="24"/>
          <w:szCs w:val="24"/>
          <w:u w:val="single"/>
          <w:lang w:val="en-US"/>
        </w:rPr>
        <w:t>Table A1</w:t>
      </w:r>
    </w:p>
    <w:tbl>
      <w:tblPr>
        <w:tblStyle w:val="TableGrid"/>
        <w:bidiVisual w:val="0"/>
        <w:tblW w:w="0" w:type="auto"/>
        <w:tblLook w:val="06A0" w:firstRow="1" w:lastRow="0" w:firstColumn="1" w:lastColumn="0" w:noHBand="1" w:noVBand="1"/>
      </w:tblPr>
      <w:tblGrid>
        <w:gridCol w:w="4680"/>
        <w:gridCol w:w="4680"/>
      </w:tblGrid>
      <w:tr w:rsidR="2A91FF90" w:rsidTr="2A91FF90" w14:paraId="0136F160">
        <w:trPr>
          <w:trHeight w:val="300"/>
        </w:trPr>
        <w:tc>
          <w:tcPr>
            <w:tcW w:w="4680" w:type="dxa"/>
            <w:tcMar/>
          </w:tcPr>
          <w:p w:rsidR="2A91FF90" w:rsidP="2A91FF90" w:rsidRDefault="2A91FF90" w14:paraId="1094C509" w14:textId="65F2B8C2">
            <w:pPr>
              <w:pStyle w:val="Normal"/>
            </w:pPr>
            <w:r w:rsidR="2A91FF90">
              <w:rPr/>
              <w:t>Participant</w:t>
            </w:r>
            <w:r w:rsidR="2A91FF90">
              <w:rPr/>
              <w:t xml:space="preserve"> Number</w:t>
            </w:r>
          </w:p>
        </w:tc>
        <w:tc>
          <w:tcPr>
            <w:tcW w:w="4680" w:type="dxa"/>
            <w:tcMar/>
          </w:tcPr>
          <w:p w:rsidR="2A91FF90" w:rsidP="2A91FF90" w:rsidRDefault="2A91FF90" w14:paraId="6469CE92" w14:textId="4889E35D">
            <w:pPr>
              <w:pStyle w:val="Normal"/>
            </w:pPr>
            <w:r w:rsidR="2A91FF90">
              <w:rPr/>
              <w:t>Hamstring Curl 1 Rep Max</w:t>
            </w:r>
          </w:p>
        </w:tc>
      </w:tr>
      <w:tr w:rsidR="2A91FF90" w:rsidTr="2A91FF90" w14:paraId="68319DB0">
        <w:trPr>
          <w:trHeight w:val="300"/>
        </w:trPr>
        <w:tc>
          <w:tcPr>
            <w:tcW w:w="4680" w:type="dxa"/>
            <w:tcMar/>
          </w:tcPr>
          <w:p w:rsidR="2A91FF90" w:rsidP="2A91FF90" w:rsidRDefault="2A91FF90" w14:paraId="12DF9773" w14:textId="03F8F7AD">
            <w:pPr>
              <w:pStyle w:val="Normal"/>
            </w:pPr>
            <w:r w:rsidR="2A91FF90">
              <w:rPr/>
              <w:t>1</w:t>
            </w:r>
          </w:p>
        </w:tc>
        <w:tc>
          <w:tcPr>
            <w:tcW w:w="4680" w:type="dxa"/>
            <w:tcMar/>
          </w:tcPr>
          <w:p w:rsidR="2A91FF90" w:rsidP="2A91FF90" w:rsidRDefault="2A91FF90" w14:paraId="0ED0AE86" w14:textId="5D0A7650">
            <w:pPr>
              <w:pStyle w:val="Normal"/>
            </w:pPr>
            <w:r w:rsidR="2A91FF90">
              <w:rPr/>
              <w:t>50kg</w:t>
            </w:r>
          </w:p>
        </w:tc>
      </w:tr>
      <w:tr w:rsidR="2A91FF90" w:rsidTr="2A91FF90" w14:paraId="307A38E2">
        <w:trPr>
          <w:trHeight w:val="300"/>
        </w:trPr>
        <w:tc>
          <w:tcPr>
            <w:tcW w:w="4680" w:type="dxa"/>
            <w:tcMar/>
          </w:tcPr>
          <w:p w:rsidR="2A91FF90" w:rsidP="2A91FF90" w:rsidRDefault="2A91FF90" w14:paraId="6B3ADF85" w14:textId="28B93722">
            <w:pPr>
              <w:pStyle w:val="Normal"/>
            </w:pPr>
            <w:r w:rsidR="2A91FF90">
              <w:rPr/>
              <w:t>2</w:t>
            </w:r>
          </w:p>
        </w:tc>
        <w:tc>
          <w:tcPr>
            <w:tcW w:w="4680" w:type="dxa"/>
            <w:tcMar/>
          </w:tcPr>
          <w:p w:rsidR="2A91FF90" w:rsidP="2A91FF90" w:rsidRDefault="2A91FF90" w14:paraId="0C0FCA11" w14:textId="3455EC89">
            <w:pPr>
              <w:pStyle w:val="Normal"/>
            </w:pPr>
            <w:r w:rsidR="2A91FF90">
              <w:rPr/>
              <w:t>65kg</w:t>
            </w:r>
          </w:p>
        </w:tc>
      </w:tr>
      <w:tr w:rsidR="2A91FF90" w:rsidTr="2A91FF90" w14:paraId="789BF443">
        <w:trPr>
          <w:trHeight w:val="300"/>
        </w:trPr>
        <w:tc>
          <w:tcPr>
            <w:tcW w:w="4680" w:type="dxa"/>
            <w:tcMar/>
          </w:tcPr>
          <w:p w:rsidR="2A91FF90" w:rsidP="2A91FF90" w:rsidRDefault="2A91FF90" w14:paraId="3DD45A3F" w14:textId="4374D499">
            <w:pPr>
              <w:pStyle w:val="Normal"/>
            </w:pPr>
            <w:r w:rsidR="2A91FF90">
              <w:rPr/>
              <w:t>3</w:t>
            </w:r>
          </w:p>
        </w:tc>
        <w:tc>
          <w:tcPr>
            <w:tcW w:w="4680" w:type="dxa"/>
            <w:tcMar/>
          </w:tcPr>
          <w:p w:rsidR="2A91FF90" w:rsidP="2A91FF90" w:rsidRDefault="2A91FF90" w14:paraId="30D29220" w14:textId="05EB8A7C">
            <w:pPr>
              <w:pStyle w:val="Normal"/>
            </w:pPr>
            <w:r w:rsidR="2A91FF90">
              <w:rPr/>
              <w:t>40kg</w:t>
            </w:r>
          </w:p>
        </w:tc>
      </w:tr>
      <w:tr w:rsidR="2A91FF90" w:rsidTr="2A91FF90" w14:paraId="2A38FE1A">
        <w:trPr>
          <w:trHeight w:val="300"/>
        </w:trPr>
        <w:tc>
          <w:tcPr>
            <w:tcW w:w="4680" w:type="dxa"/>
            <w:tcMar/>
          </w:tcPr>
          <w:p w:rsidR="2A91FF90" w:rsidP="2A91FF90" w:rsidRDefault="2A91FF90" w14:paraId="498578A3" w14:textId="73EECECB">
            <w:pPr>
              <w:pStyle w:val="Normal"/>
            </w:pPr>
            <w:r w:rsidR="2A91FF90">
              <w:rPr/>
              <w:t>4</w:t>
            </w:r>
          </w:p>
        </w:tc>
        <w:tc>
          <w:tcPr>
            <w:tcW w:w="4680" w:type="dxa"/>
            <w:tcMar/>
          </w:tcPr>
          <w:p w:rsidR="2A91FF90" w:rsidP="2A91FF90" w:rsidRDefault="2A91FF90" w14:paraId="297D6231" w14:textId="28C4B94A">
            <w:pPr>
              <w:pStyle w:val="Normal"/>
            </w:pPr>
            <w:r w:rsidR="2A91FF90">
              <w:rPr/>
              <w:t>45</w:t>
            </w:r>
            <w:r w:rsidR="2A91FF90">
              <w:rPr/>
              <w:t>kg</w:t>
            </w:r>
          </w:p>
        </w:tc>
      </w:tr>
      <w:tr w:rsidR="2A91FF90" w:rsidTr="2A91FF90" w14:paraId="3E47DB8E">
        <w:trPr>
          <w:trHeight w:val="300"/>
        </w:trPr>
        <w:tc>
          <w:tcPr>
            <w:tcW w:w="4680" w:type="dxa"/>
            <w:tcMar/>
          </w:tcPr>
          <w:p w:rsidR="2A91FF90" w:rsidP="2A91FF90" w:rsidRDefault="2A91FF90" w14:paraId="77715A7D" w14:textId="6DF99CE8">
            <w:pPr>
              <w:pStyle w:val="Normal"/>
            </w:pPr>
            <w:r w:rsidR="2A91FF90">
              <w:rPr/>
              <w:t>5</w:t>
            </w:r>
          </w:p>
        </w:tc>
        <w:tc>
          <w:tcPr>
            <w:tcW w:w="4680" w:type="dxa"/>
            <w:tcMar/>
          </w:tcPr>
          <w:p w:rsidR="2A91FF90" w:rsidP="2A91FF90" w:rsidRDefault="2A91FF90" w14:paraId="685AE513" w14:textId="634AE873">
            <w:pPr>
              <w:pStyle w:val="Normal"/>
            </w:pPr>
            <w:r w:rsidR="2A91FF90">
              <w:rPr/>
              <w:t>45kg</w:t>
            </w:r>
          </w:p>
        </w:tc>
      </w:tr>
      <w:tr w:rsidR="2A91FF90" w:rsidTr="2A91FF90" w14:paraId="330E8EF7">
        <w:trPr>
          <w:trHeight w:val="300"/>
        </w:trPr>
        <w:tc>
          <w:tcPr>
            <w:tcW w:w="4680" w:type="dxa"/>
            <w:tcMar/>
          </w:tcPr>
          <w:p w:rsidR="2A91FF90" w:rsidP="2A91FF90" w:rsidRDefault="2A91FF90" w14:paraId="71CB47BC" w14:textId="21E7BB26">
            <w:pPr>
              <w:pStyle w:val="Normal"/>
            </w:pPr>
            <w:r w:rsidR="2A91FF90">
              <w:rPr/>
              <w:t>Mean</w:t>
            </w:r>
          </w:p>
        </w:tc>
        <w:tc>
          <w:tcPr>
            <w:tcW w:w="4680" w:type="dxa"/>
            <w:tcMar/>
          </w:tcPr>
          <w:p w:rsidR="2A91FF90" w:rsidP="2A91FF90" w:rsidRDefault="2A91FF90" w14:paraId="2A21DF03" w14:textId="7215F023">
            <w:pPr>
              <w:pStyle w:val="Normal"/>
            </w:pPr>
            <w:r w:rsidR="2A91FF90">
              <w:rPr/>
              <w:t>49kg</w:t>
            </w:r>
          </w:p>
        </w:tc>
      </w:tr>
    </w:tbl>
    <w:p w:rsidR="2A91FF90" w:rsidP="2A91FF90" w:rsidRDefault="2A91FF90" w14:paraId="5B585538" w14:textId="28A5ABAB">
      <w:pPr>
        <w:pStyle w:val="Normal"/>
        <w:suppressLineNumbers w:val="0"/>
        <w:bidi w:val="0"/>
        <w:spacing w:before="0" w:beforeAutospacing="off" w:after="160" w:afterAutospacing="off" w:line="279" w:lineRule="auto"/>
        <w:ind w:left="0" w:right="0"/>
        <w:jc w:val="left"/>
      </w:pPr>
    </w:p>
    <w:p w:rsidR="4EA9C24A" w:rsidP="2A91FF90" w:rsidRDefault="4EA9C24A" w14:paraId="7313DC71" w14:textId="6B195D6A">
      <w:pPr>
        <w:pStyle w:val="Normal"/>
        <w:suppressLineNumbers w:val="0"/>
        <w:bidi w:val="0"/>
        <w:spacing w:before="240" w:beforeAutospacing="off" w:after="240" w:afterAutospacing="off" w:line="279" w:lineRule="auto"/>
        <w:ind w:left="0" w:right="0"/>
        <w:jc w:val="left"/>
        <w:rPr>
          <w:u w:val="single"/>
        </w:rPr>
      </w:pPr>
      <w:r w:rsidRPr="2A91FF90" w:rsidR="4EA9C24A">
        <w:rPr>
          <w:u w:val="single"/>
        </w:rPr>
        <w:t xml:space="preserve">Table A2- </w:t>
      </w:r>
    </w:p>
    <w:tbl>
      <w:tblPr>
        <w:tblStyle w:val="TableGrid"/>
        <w:bidiVisual w:val="0"/>
        <w:tblW w:w="0" w:type="auto"/>
        <w:tblLook w:val="06A0" w:firstRow="1" w:lastRow="0" w:firstColumn="1" w:lastColumn="0" w:noHBand="1" w:noVBand="1"/>
      </w:tblPr>
      <w:tblGrid>
        <w:gridCol w:w="4680"/>
        <w:gridCol w:w="4680"/>
      </w:tblGrid>
      <w:tr w:rsidR="2A91FF90" w:rsidTr="2A91FF90" w14:paraId="6310E1E9">
        <w:trPr>
          <w:trHeight w:val="300"/>
        </w:trPr>
        <w:tc>
          <w:tcPr>
            <w:tcW w:w="4680" w:type="dxa"/>
            <w:tcMar/>
          </w:tcPr>
          <w:p w:rsidR="2A91FF90" w:rsidP="2A91FF90" w:rsidRDefault="2A91FF90" w14:paraId="79692817" w14:textId="65F2B8C2">
            <w:pPr>
              <w:pStyle w:val="Normal"/>
            </w:pPr>
            <w:r w:rsidR="2A91FF90">
              <w:rPr/>
              <w:t>Participant</w:t>
            </w:r>
            <w:r w:rsidR="2A91FF90">
              <w:rPr/>
              <w:t xml:space="preserve"> Number</w:t>
            </w:r>
          </w:p>
        </w:tc>
        <w:tc>
          <w:tcPr>
            <w:tcW w:w="4680" w:type="dxa"/>
            <w:tcMar/>
          </w:tcPr>
          <w:p w:rsidR="2A91FF90" w:rsidP="2A91FF90" w:rsidRDefault="2A91FF90" w14:paraId="514F178C" w14:textId="4889E35D">
            <w:pPr>
              <w:pStyle w:val="Normal"/>
            </w:pPr>
            <w:r w:rsidR="2A91FF90">
              <w:rPr/>
              <w:t>Hamstring Curl 1 Rep Max</w:t>
            </w:r>
          </w:p>
        </w:tc>
      </w:tr>
      <w:tr w:rsidR="2A91FF90" w:rsidTr="2A91FF90" w14:paraId="438172CD">
        <w:trPr>
          <w:trHeight w:val="300"/>
        </w:trPr>
        <w:tc>
          <w:tcPr>
            <w:tcW w:w="4680" w:type="dxa"/>
            <w:tcMar/>
          </w:tcPr>
          <w:p w:rsidR="2A91FF90" w:rsidP="2A91FF90" w:rsidRDefault="2A91FF90" w14:paraId="2A011B01" w14:textId="57F2871B">
            <w:pPr>
              <w:pStyle w:val="Normal"/>
            </w:pPr>
            <w:r w:rsidR="2A91FF90">
              <w:rPr/>
              <w:t>5</w:t>
            </w:r>
          </w:p>
        </w:tc>
        <w:tc>
          <w:tcPr>
            <w:tcW w:w="4680" w:type="dxa"/>
            <w:tcMar/>
          </w:tcPr>
          <w:p w:rsidR="2A91FF90" w:rsidP="2A91FF90" w:rsidRDefault="2A91FF90" w14:paraId="79A0C125" w14:textId="46E560C0">
            <w:pPr>
              <w:pStyle w:val="Normal"/>
            </w:pPr>
            <w:r w:rsidR="2A91FF90">
              <w:rPr/>
              <w:t>4</w:t>
            </w:r>
            <w:r w:rsidR="2A91FF90">
              <w:rPr/>
              <w:t>5kg</w:t>
            </w:r>
          </w:p>
        </w:tc>
      </w:tr>
      <w:tr w:rsidR="2A91FF90" w:rsidTr="2A91FF90" w14:paraId="2A4D3F10">
        <w:trPr>
          <w:trHeight w:val="300"/>
        </w:trPr>
        <w:tc>
          <w:tcPr>
            <w:tcW w:w="4680" w:type="dxa"/>
            <w:tcMar/>
          </w:tcPr>
          <w:p w:rsidR="2A91FF90" w:rsidP="2A91FF90" w:rsidRDefault="2A91FF90" w14:paraId="42625336" w14:textId="79A425F0">
            <w:pPr>
              <w:pStyle w:val="Normal"/>
            </w:pPr>
            <w:r w:rsidR="2A91FF90">
              <w:rPr/>
              <w:t>6</w:t>
            </w:r>
          </w:p>
        </w:tc>
        <w:tc>
          <w:tcPr>
            <w:tcW w:w="4680" w:type="dxa"/>
            <w:tcMar/>
          </w:tcPr>
          <w:p w:rsidR="2A91FF90" w:rsidP="2A91FF90" w:rsidRDefault="2A91FF90" w14:paraId="3BB2525D" w14:textId="0BE4A0FF">
            <w:pPr>
              <w:pStyle w:val="Normal"/>
            </w:pPr>
            <w:r w:rsidR="2A91FF90">
              <w:rPr/>
              <w:t>5</w:t>
            </w:r>
            <w:r w:rsidR="2A91FF90">
              <w:rPr/>
              <w:t>0</w:t>
            </w:r>
            <w:r w:rsidR="2A91FF90">
              <w:rPr/>
              <w:t>kg</w:t>
            </w:r>
          </w:p>
        </w:tc>
      </w:tr>
      <w:tr w:rsidR="2A91FF90" w:rsidTr="2A91FF90" w14:paraId="68000506">
        <w:trPr>
          <w:trHeight w:val="300"/>
        </w:trPr>
        <w:tc>
          <w:tcPr>
            <w:tcW w:w="4680" w:type="dxa"/>
            <w:tcMar/>
          </w:tcPr>
          <w:p w:rsidR="2A91FF90" w:rsidP="2A91FF90" w:rsidRDefault="2A91FF90" w14:paraId="2B9A422F" w14:textId="309BBB33">
            <w:pPr>
              <w:pStyle w:val="Normal"/>
            </w:pPr>
            <w:r w:rsidR="2A91FF90">
              <w:rPr/>
              <w:t>7</w:t>
            </w:r>
          </w:p>
        </w:tc>
        <w:tc>
          <w:tcPr>
            <w:tcW w:w="4680" w:type="dxa"/>
            <w:tcMar/>
          </w:tcPr>
          <w:p w:rsidR="2A91FF90" w:rsidP="2A91FF90" w:rsidRDefault="2A91FF90" w14:paraId="4BECE8CD" w14:textId="05EB8A7C">
            <w:pPr>
              <w:pStyle w:val="Normal"/>
            </w:pPr>
            <w:r w:rsidR="2A91FF90">
              <w:rPr/>
              <w:t>40kg</w:t>
            </w:r>
          </w:p>
        </w:tc>
      </w:tr>
      <w:tr w:rsidR="2A91FF90" w:rsidTr="2A91FF90" w14:paraId="31D17CF4">
        <w:trPr>
          <w:trHeight w:val="300"/>
        </w:trPr>
        <w:tc>
          <w:tcPr>
            <w:tcW w:w="4680" w:type="dxa"/>
            <w:tcMar/>
          </w:tcPr>
          <w:p w:rsidR="2A91FF90" w:rsidP="2A91FF90" w:rsidRDefault="2A91FF90" w14:paraId="04038676" w14:textId="7ED822D0">
            <w:pPr>
              <w:pStyle w:val="Normal"/>
            </w:pPr>
            <w:r w:rsidR="2A91FF90">
              <w:rPr/>
              <w:t>8</w:t>
            </w:r>
          </w:p>
        </w:tc>
        <w:tc>
          <w:tcPr>
            <w:tcW w:w="4680" w:type="dxa"/>
            <w:tcMar/>
          </w:tcPr>
          <w:p w:rsidR="2A91FF90" w:rsidP="2A91FF90" w:rsidRDefault="2A91FF90" w14:paraId="4970503F" w14:textId="25C161DB">
            <w:pPr>
              <w:pStyle w:val="Normal"/>
            </w:pPr>
            <w:r w:rsidR="2A91FF90">
              <w:rPr/>
              <w:t>60</w:t>
            </w:r>
            <w:r w:rsidR="2A91FF90">
              <w:rPr/>
              <w:t>kg</w:t>
            </w:r>
          </w:p>
        </w:tc>
      </w:tr>
      <w:tr w:rsidR="2A91FF90" w:rsidTr="2A91FF90" w14:paraId="6EED5E7D">
        <w:trPr>
          <w:trHeight w:val="300"/>
        </w:trPr>
        <w:tc>
          <w:tcPr>
            <w:tcW w:w="4680" w:type="dxa"/>
            <w:tcMar/>
          </w:tcPr>
          <w:p w:rsidR="2A91FF90" w:rsidP="2A91FF90" w:rsidRDefault="2A91FF90" w14:paraId="38793FEA" w14:textId="18372116">
            <w:pPr>
              <w:pStyle w:val="Normal"/>
            </w:pPr>
            <w:r w:rsidR="2A91FF90">
              <w:rPr/>
              <w:t>9</w:t>
            </w:r>
          </w:p>
        </w:tc>
        <w:tc>
          <w:tcPr>
            <w:tcW w:w="4680" w:type="dxa"/>
            <w:tcMar/>
          </w:tcPr>
          <w:p w:rsidR="2A91FF90" w:rsidP="2A91FF90" w:rsidRDefault="2A91FF90" w14:paraId="0296BE3E" w14:textId="56D8D5E9">
            <w:pPr>
              <w:pStyle w:val="Normal"/>
            </w:pPr>
            <w:r w:rsidR="2A91FF90">
              <w:rPr/>
              <w:t>4</w:t>
            </w:r>
            <w:r w:rsidR="2A91FF90">
              <w:rPr/>
              <w:t>0</w:t>
            </w:r>
            <w:r w:rsidR="2A91FF90">
              <w:rPr/>
              <w:t>kg</w:t>
            </w:r>
          </w:p>
        </w:tc>
      </w:tr>
      <w:tr w:rsidR="2A91FF90" w:rsidTr="2A91FF90" w14:paraId="0FB0C0BE">
        <w:trPr>
          <w:trHeight w:val="300"/>
        </w:trPr>
        <w:tc>
          <w:tcPr>
            <w:tcW w:w="4680" w:type="dxa"/>
            <w:tcMar/>
          </w:tcPr>
          <w:p w:rsidR="2A91FF90" w:rsidP="2A91FF90" w:rsidRDefault="2A91FF90" w14:paraId="7A9A6406" w14:textId="58CE6111">
            <w:pPr>
              <w:pStyle w:val="Normal"/>
            </w:pPr>
            <w:r w:rsidR="2A91FF90">
              <w:rPr/>
              <w:t>Mean</w:t>
            </w:r>
          </w:p>
        </w:tc>
        <w:tc>
          <w:tcPr>
            <w:tcW w:w="4680" w:type="dxa"/>
            <w:tcMar/>
          </w:tcPr>
          <w:p w:rsidR="2A91FF90" w:rsidP="2A91FF90" w:rsidRDefault="2A91FF90" w14:paraId="044E69AA" w14:textId="29F06576">
            <w:pPr>
              <w:pStyle w:val="Normal"/>
            </w:pPr>
            <w:r w:rsidR="2A91FF90">
              <w:rPr/>
              <w:t>47kg</w:t>
            </w:r>
          </w:p>
        </w:tc>
      </w:tr>
    </w:tbl>
    <w:p w:rsidR="2A91FF90" w:rsidP="2A91FF90" w:rsidRDefault="2A91FF90" w14:paraId="681228FE" w14:textId="2A7C06E9">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u w:val="single"/>
          <w:lang w:val="en-US"/>
        </w:rPr>
      </w:pPr>
    </w:p>
    <w:p w:rsidR="3AEF5043" w:rsidP="2A91FF90" w:rsidRDefault="3AEF5043" w14:paraId="46903460" w14:textId="06B44B72">
      <w:pPr>
        <w:pStyle w:val="Normal"/>
        <w:suppressLineNumbers w:val="0"/>
        <w:bidi w:val="0"/>
        <w:spacing w:before="0" w:beforeAutospacing="off" w:after="160" w:afterAutospacing="off" w:line="279" w:lineRule="auto"/>
        <w:ind w:left="0" w:right="0"/>
        <w:jc w:val="left"/>
      </w:pPr>
      <w:r w:rsidRPr="2A91FF90" w:rsidR="3AEF5043">
        <w:rPr>
          <w:rFonts w:ascii="Aptos" w:hAnsi="Aptos" w:eastAsia="Aptos" w:cs="Aptos"/>
          <w:noProof w:val="0"/>
          <w:sz w:val="24"/>
          <w:szCs w:val="24"/>
          <w:u w:val="single"/>
          <w:lang w:val="en-US"/>
        </w:rPr>
        <w:t>Table A3</w:t>
      </w:r>
    </w:p>
    <w:tbl>
      <w:tblPr>
        <w:tblStyle w:val="TableGrid"/>
        <w:bidiVisual w:val="0"/>
        <w:tblW w:w="0" w:type="auto"/>
        <w:tblLook w:val="06A0" w:firstRow="1" w:lastRow="0" w:firstColumn="1" w:lastColumn="0" w:noHBand="1" w:noVBand="1"/>
      </w:tblPr>
      <w:tblGrid>
        <w:gridCol w:w="4680"/>
        <w:gridCol w:w="4680"/>
      </w:tblGrid>
      <w:tr w:rsidR="2A91FF90" w:rsidTr="2A91FF90" w14:paraId="2E2D4907">
        <w:trPr>
          <w:trHeight w:val="300"/>
        </w:trPr>
        <w:tc>
          <w:tcPr>
            <w:tcW w:w="4680" w:type="dxa"/>
            <w:tcMar/>
          </w:tcPr>
          <w:p w:rsidR="2A91FF90" w:rsidP="2A91FF90" w:rsidRDefault="2A91FF90" w14:paraId="22BB3D40" w14:textId="65F2B8C2">
            <w:pPr>
              <w:pStyle w:val="Normal"/>
            </w:pPr>
            <w:r w:rsidR="2A91FF90">
              <w:rPr/>
              <w:t>Participant</w:t>
            </w:r>
            <w:r w:rsidR="2A91FF90">
              <w:rPr/>
              <w:t xml:space="preserve"> Number</w:t>
            </w:r>
          </w:p>
        </w:tc>
        <w:tc>
          <w:tcPr>
            <w:tcW w:w="4680" w:type="dxa"/>
            <w:tcMar/>
          </w:tcPr>
          <w:p w:rsidR="2A91FF90" w:rsidP="2A91FF90" w:rsidRDefault="2A91FF90" w14:paraId="72A62307" w14:textId="4889E35D">
            <w:pPr>
              <w:pStyle w:val="Normal"/>
            </w:pPr>
            <w:r w:rsidR="2A91FF90">
              <w:rPr/>
              <w:t>Hamstring Curl 1 Rep Max</w:t>
            </w:r>
          </w:p>
        </w:tc>
      </w:tr>
      <w:tr w:rsidR="2A91FF90" w:rsidTr="2A91FF90" w14:paraId="267B61C9">
        <w:trPr>
          <w:trHeight w:val="300"/>
        </w:trPr>
        <w:tc>
          <w:tcPr>
            <w:tcW w:w="4680" w:type="dxa"/>
            <w:tcMar/>
          </w:tcPr>
          <w:p w:rsidR="2A91FF90" w:rsidP="2A91FF90" w:rsidRDefault="2A91FF90" w14:paraId="59986765" w14:textId="03F8F7AD">
            <w:pPr>
              <w:pStyle w:val="Normal"/>
            </w:pPr>
            <w:r w:rsidR="2A91FF90">
              <w:rPr/>
              <w:t>1</w:t>
            </w:r>
          </w:p>
        </w:tc>
        <w:tc>
          <w:tcPr>
            <w:tcW w:w="4680" w:type="dxa"/>
            <w:tcMar/>
          </w:tcPr>
          <w:p w:rsidR="2A91FF90" w:rsidP="2A91FF90" w:rsidRDefault="2A91FF90" w14:paraId="1848C5A6" w14:textId="710A5733">
            <w:pPr>
              <w:pStyle w:val="Normal"/>
            </w:pPr>
            <w:r w:rsidR="2A91FF90">
              <w:rPr/>
              <w:t>6</w:t>
            </w:r>
            <w:r w:rsidR="2A91FF90">
              <w:rPr/>
              <w:t>0kg</w:t>
            </w:r>
          </w:p>
        </w:tc>
      </w:tr>
      <w:tr w:rsidR="2A91FF90" w:rsidTr="2A91FF90" w14:paraId="76B30633">
        <w:trPr>
          <w:trHeight w:val="300"/>
        </w:trPr>
        <w:tc>
          <w:tcPr>
            <w:tcW w:w="4680" w:type="dxa"/>
            <w:tcMar/>
          </w:tcPr>
          <w:p w:rsidR="2A91FF90" w:rsidP="2A91FF90" w:rsidRDefault="2A91FF90" w14:paraId="17613135" w14:textId="28B93722">
            <w:pPr>
              <w:pStyle w:val="Normal"/>
            </w:pPr>
            <w:r w:rsidR="2A91FF90">
              <w:rPr/>
              <w:t>2</w:t>
            </w:r>
          </w:p>
        </w:tc>
        <w:tc>
          <w:tcPr>
            <w:tcW w:w="4680" w:type="dxa"/>
            <w:tcMar/>
          </w:tcPr>
          <w:p w:rsidR="2A91FF90" w:rsidP="2A91FF90" w:rsidRDefault="2A91FF90" w14:paraId="7CD7D35D" w14:textId="3455EC89">
            <w:pPr>
              <w:pStyle w:val="Normal"/>
            </w:pPr>
            <w:r w:rsidR="2A91FF90">
              <w:rPr/>
              <w:t>65kg</w:t>
            </w:r>
          </w:p>
        </w:tc>
      </w:tr>
      <w:tr w:rsidR="2A91FF90" w:rsidTr="2A91FF90" w14:paraId="015531FA">
        <w:trPr>
          <w:trHeight w:val="300"/>
        </w:trPr>
        <w:tc>
          <w:tcPr>
            <w:tcW w:w="4680" w:type="dxa"/>
            <w:tcMar/>
          </w:tcPr>
          <w:p w:rsidR="2A91FF90" w:rsidP="2A91FF90" w:rsidRDefault="2A91FF90" w14:paraId="458481E4" w14:textId="4374D499">
            <w:pPr>
              <w:pStyle w:val="Normal"/>
            </w:pPr>
            <w:r w:rsidR="2A91FF90">
              <w:rPr/>
              <w:t>3</w:t>
            </w:r>
          </w:p>
        </w:tc>
        <w:tc>
          <w:tcPr>
            <w:tcW w:w="4680" w:type="dxa"/>
            <w:tcMar/>
          </w:tcPr>
          <w:p w:rsidR="2A91FF90" w:rsidP="2A91FF90" w:rsidRDefault="2A91FF90" w14:paraId="60E40E0A" w14:textId="72A84548">
            <w:pPr>
              <w:pStyle w:val="Normal"/>
            </w:pPr>
            <w:r w:rsidR="2A91FF90">
              <w:rPr/>
              <w:t>4</w:t>
            </w:r>
            <w:r w:rsidR="2A91FF90">
              <w:rPr/>
              <w:t>5</w:t>
            </w:r>
            <w:r w:rsidR="2A91FF90">
              <w:rPr/>
              <w:t>kg</w:t>
            </w:r>
          </w:p>
        </w:tc>
      </w:tr>
      <w:tr w:rsidR="2A91FF90" w:rsidTr="2A91FF90" w14:paraId="0FA6F577">
        <w:trPr>
          <w:trHeight w:val="300"/>
        </w:trPr>
        <w:tc>
          <w:tcPr>
            <w:tcW w:w="4680" w:type="dxa"/>
            <w:tcMar/>
          </w:tcPr>
          <w:p w:rsidR="2A91FF90" w:rsidP="2A91FF90" w:rsidRDefault="2A91FF90" w14:paraId="6745D416" w14:textId="73EECECB">
            <w:pPr>
              <w:pStyle w:val="Normal"/>
            </w:pPr>
            <w:r w:rsidR="2A91FF90">
              <w:rPr/>
              <w:t>4</w:t>
            </w:r>
          </w:p>
        </w:tc>
        <w:tc>
          <w:tcPr>
            <w:tcW w:w="4680" w:type="dxa"/>
            <w:tcMar/>
          </w:tcPr>
          <w:p w:rsidR="2A91FF90" w:rsidP="2A91FF90" w:rsidRDefault="2A91FF90" w14:paraId="1CA39BBF" w14:textId="14C95F22">
            <w:pPr>
              <w:pStyle w:val="Normal"/>
            </w:pPr>
            <w:r w:rsidR="2A91FF90">
              <w:rPr/>
              <w:t>5</w:t>
            </w:r>
            <w:r w:rsidR="2A91FF90">
              <w:rPr/>
              <w:t>0</w:t>
            </w:r>
            <w:r w:rsidR="2A91FF90">
              <w:rPr/>
              <w:t>kg</w:t>
            </w:r>
          </w:p>
        </w:tc>
      </w:tr>
      <w:tr w:rsidR="2A91FF90" w:rsidTr="2A91FF90" w14:paraId="728BFD11">
        <w:trPr>
          <w:trHeight w:val="300"/>
        </w:trPr>
        <w:tc>
          <w:tcPr>
            <w:tcW w:w="4680" w:type="dxa"/>
            <w:tcMar/>
          </w:tcPr>
          <w:p w:rsidR="2A91FF90" w:rsidP="2A91FF90" w:rsidRDefault="2A91FF90" w14:paraId="10053C08" w14:textId="6DF99CE8">
            <w:pPr>
              <w:pStyle w:val="Normal"/>
            </w:pPr>
            <w:r w:rsidR="2A91FF90">
              <w:rPr/>
              <w:t>5</w:t>
            </w:r>
          </w:p>
        </w:tc>
        <w:tc>
          <w:tcPr>
            <w:tcW w:w="4680" w:type="dxa"/>
            <w:tcMar/>
          </w:tcPr>
          <w:p w:rsidR="2A91FF90" w:rsidP="2A91FF90" w:rsidRDefault="2A91FF90" w14:paraId="66F5CFCD" w14:textId="569E9E2D">
            <w:pPr>
              <w:pStyle w:val="Normal"/>
            </w:pPr>
            <w:r w:rsidR="2A91FF90">
              <w:rPr/>
              <w:t>5</w:t>
            </w:r>
            <w:r w:rsidR="2A91FF90">
              <w:rPr/>
              <w:t>5kg</w:t>
            </w:r>
          </w:p>
        </w:tc>
      </w:tr>
    </w:tbl>
    <w:p w:rsidR="2A91FF90" w:rsidP="2A91FF90" w:rsidRDefault="2A91FF90" w14:paraId="38C08980" w14:textId="318764B8">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u w:val="single"/>
          <w:lang w:val="en-US"/>
        </w:rPr>
      </w:pPr>
    </w:p>
    <w:p w:rsidR="2C352954" w:rsidP="2A91FF90" w:rsidRDefault="2C352954" w14:paraId="61FC7215" w14:textId="36F95090">
      <w:pPr>
        <w:pStyle w:val="Normal"/>
        <w:suppressLineNumbers w:val="0"/>
        <w:bidi w:val="0"/>
        <w:spacing w:before="0" w:beforeAutospacing="off" w:after="160" w:afterAutospacing="off" w:line="279" w:lineRule="auto"/>
        <w:ind w:left="0" w:right="0"/>
        <w:jc w:val="left"/>
      </w:pPr>
      <w:r w:rsidRPr="2A91FF90" w:rsidR="2C352954">
        <w:rPr>
          <w:rFonts w:ascii="Aptos" w:hAnsi="Aptos" w:eastAsia="Aptos" w:cs="Aptos"/>
          <w:noProof w:val="0"/>
          <w:sz w:val="24"/>
          <w:szCs w:val="24"/>
          <w:u w:val="single"/>
          <w:lang w:val="en-US"/>
        </w:rPr>
        <w:t>Table A4</w:t>
      </w:r>
    </w:p>
    <w:tbl>
      <w:tblPr>
        <w:tblStyle w:val="TableGrid"/>
        <w:bidiVisual w:val="0"/>
        <w:tblW w:w="0" w:type="auto"/>
        <w:tblLook w:val="06A0" w:firstRow="1" w:lastRow="0" w:firstColumn="1" w:lastColumn="0" w:noHBand="1" w:noVBand="1"/>
      </w:tblPr>
      <w:tblGrid>
        <w:gridCol w:w="4680"/>
        <w:gridCol w:w="4680"/>
      </w:tblGrid>
      <w:tr w:rsidR="2A91FF90" w:rsidTr="2A91FF90" w14:paraId="12CA1931">
        <w:trPr>
          <w:trHeight w:val="300"/>
        </w:trPr>
        <w:tc>
          <w:tcPr>
            <w:tcW w:w="4680" w:type="dxa"/>
            <w:tcMar/>
          </w:tcPr>
          <w:p w:rsidR="2A91FF90" w:rsidP="2A91FF90" w:rsidRDefault="2A91FF90" w14:paraId="0EFFF8C0" w14:textId="65F2B8C2">
            <w:pPr>
              <w:pStyle w:val="Normal"/>
            </w:pPr>
            <w:r w:rsidR="2A91FF90">
              <w:rPr/>
              <w:t>Participant</w:t>
            </w:r>
            <w:r w:rsidR="2A91FF90">
              <w:rPr/>
              <w:t xml:space="preserve"> Number</w:t>
            </w:r>
          </w:p>
        </w:tc>
        <w:tc>
          <w:tcPr>
            <w:tcW w:w="4680" w:type="dxa"/>
            <w:tcMar/>
          </w:tcPr>
          <w:p w:rsidR="2A91FF90" w:rsidP="2A91FF90" w:rsidRDefault="2A91FF90" w14:paraId="2DD9EA7B" w14:textId="4889E35D">
            <w:pPr>
              <w:pStyle w:val="Normal"/>
            </w:pPr>
            <w:r w:rsidR="2A91FF90">
              <w:rPr/>
              <w:t>Hamstring Curl 1 Rep Max</w:t>
            </w:r>
          </w:p>
        </w:tc>
      </w:tr>
      <w:tr w:rsidR="2A91FF90" w:rsidTr="2A91FF90" w14:paraId="4CDD9FA7">
        <w:trPr>
          <w:trHeight w:val="300"/>
        </w:trPr>
        <w:tc>
          <w:tcPr>
            <w:tcW w:w="4680" w:type="dxa"/>
            <w:tcMar/>
          </w:tcPr>
          <w:p w:rsidR="2A91FF90" w:rsidP="2A91FF90" w:rsidRDefault="2A91FF90" w14:paraId="02C2948A" w14:textId="57F2871B">
            <w:pPr>
              <w:pStyle w:val="Normal"/>
            </w:pPr>
            <w:r w:rsidR="2A91FF90">
              <w:rPr/>
              <w:t>5</w:t>
            </w:r>
          </w:p>
        </w:tc>
        <w:tc>
          <w:tcPr>
            <w:tcW w:w="4680" w:type="dxa"/>
            <w:tcMar/>
          </w:tcPr>
          <w:p w:rsidR="2A91FF90" w:rsidP="2A91FF90" w:rsidRDefault="2A91FF90" w14:paraId="518F8E21" w14:textId="3299E966">
            <w:pPr>
              <w:pStyle w:val="Normal"/>
            </w:pPr>
            <w:r w:rsidR="2A91FF90">
              <w:rPr/>
              <w:t>5</w:t>
            </w:r>
            <w:r w:rsidR="2A91FF90">
              <w:rPr/>
              <w:t>0</w:t>
            </w:r>
            <w:r w:rsidR="2A91FF90">
              <w:rPr/>
              <w:t>kg</w:t>
            </w:r>
          </w:p>
        </w:tc>
      </w:tr>
      <w:tr w:rsidR="2A91FF90" w:rsidTr="2A91FF90" w14:paraId="2D5E4C29">
        <w:trPr>
          <w:trHeight w:val="300"/>
        </w:trPr>
        <w:tc>
          <w:tcPr>
            <w:tcW w:w="4680" w:type="dxa"/>
            <w:tcMar/>
          </w:tcPr>
          <w:p w:rsidR="2A91FF90" w:rsidP="2A91FF90" w:rsidRDefault="2A91FF90" w14:paraId="65F0FE53" w14:textId="79A425F0">
            <w:pPr>
              <w:pStyle w:val="Normal"/>
            </w:pPr>
            <w:r w:rsidR="2A91FF90">
              <w:rPr/>
              <w:t>6</w:t>
            </w:r>
          </w:p>
        </w:tc>
        <w:tc>
          <w:tcPr>
            <w:tcW w:w="4680" w:type="dxa"/>
            <w:tcMar/>
          </w:tcPr>
          <w:p w:rsidR="2A91FF90" w:rsidP="2A91FF90" w:rsidRDefault="2A91FF90" w14:paraId="28DE614C" w14:textId="0BE4A0FF">
            <w:pPr>
              <w:pStyle w:val="Normal"/>
            </w:pPr>
            <w:r w:rsidR="2A91FF90">
              <w:rPr/>
              <w:t>5</w:t>
            </w:r>
            <w:r w:rsidR="2A91FF90">
              <w:rPr/>
              <w:t>0</w:t>
            </w:r>
            <w:r w:rsidR="2A91FF90">
              <w:rPr/>
              <w:t>kg</w:t>
            </w:r>
          </w:p>
        </w:tc>
      </w:tr>
      <w:tr w:rsidR="2A91FF90" w:rsidTr="2A91FF90" w14:paraId="30225D07">
        <w:trPr>
          <w:trHeight w:val="300"/>
        </w:trPr>
        <w:tc>
          <w:tcPr>
            <w:tcW w:w="4680" w:type="dxa"/>
            <w:tcMar/>
          </w:tcPr>
          <w:p w:rsidR="2A91FF90" w:rsidP="2A91FF90" w:rsidRDefault="2A91FF90" w14:paraId="5E93503F" w14:textId="309BBB33">
            <w:pPr>
              <w:pStyle w:val="Normal"/>
            </w:pPr>
            <w:r w:rsidR="2A91FF90">
              <w:rPr/>
              <w:t>7</w:t>
            </w:r>
          </w:p>
        </w:tc>
        <w:tc>
          <w:tcPr>
            <w:tcW w:w="4680" w:type="dxa"/>
            <w:tcMar/>
          </w:tcPr>
          <w:p w:rsidR="2A91FF90" w:rsidP="2A91FF90" w:rsidRDefault="2A91FF90" w14:paraId="2CB45A95" w14:textId="2BA24352">
            <w:pPr>
              <w:pStyle w:val="Normal"/>
            </w:pPr>
            <w:r w:rsidR="2A91FF90">
              <w:rPr/>
              <w:t>4</w:t>
            </w:r>
            <w:r w:rsidR="2A91FF90">
              <w:rPr/>
              <w:t>5</w:t>
            </w:r>
            <w:r w:rsidR="2A91FF90">
              <w:rPr/>
              <w:t>kg</w:t>
            </w:r>
          </w:p>
        </w:tc>
      </w:tr>
      <w:tr w:rsidR="2A91FF90" w:rsidTr="2A91FF90" w14:paraId="7F07D6D1">
        <w:trPr>
          <w:trHeight w:val="300"/>
        </w:trPr>
        <w:tc>
          <w:tcPr>
            <w:tcW w:w="4680" w:type="dxa"/>
            <w:tcMar/>
          </w:tcPr>
          <w:p w:rsidR="2A91FF90" w:rsidP="2A91FF90" w:rsidRDefault="2A91FF90" w14:paraId="5C761D6D" w14:textId="7ED822D0">
            <w:pPr>
              <w:pStyle w:val="Normal"/>
            </w:pPr>
            <w:r w:rsidR="2A91FF90">
              <w:rPr/>
              <w:t>8</w:t>
            </w:r>
          </w:p>
        </w:tc>
        <w:tc>
          <w:tcPr>
            <w:tcW w:w="4680" w:type="dxa"/>
            <w:tcMar/>
          </w:tcPr>
          <w:p w:rsidR="2A91FF90" w:rsidP="2A91FF90" w:rsidRDefault="2A91FF90" w14:paraId="5DD52962" w14:textId="25C161DB">
            <w:pPr>
              <w:pStyle w:val="Normal"/>
            </w:pPr>
            <w:r w:rsidR="2A91FF90">
              <w:rPr/>
              <w:t>60</w:t>
            </w:r>
            <w:r w:rsidR="2A91FF90">
              <w:rPr/>
              <w:t>kg</w:t>
            </w:r>
          </w:p>
        </w:tc>
      </w:tr>
      <w:tr w:rsidR="2A91FF90" w:rsidTr="2A91FF90" w14:paraId="0AEF3E84">
        <w:trPr>
          <w:trHeight w:val="300"/>
        </w:trPr>
        <w:tc>
          <w:tcPr>
            <w:tcW w:w="4680" w:type="dxa"/>
            <w:tcMar/>
          </w:tcPr>
          <w:p w:rsidR="2A91FF90" w:rsidP="2A91FF90" w:rsidRDefault="2A91FF90" w14:paraId="78538581" w14:textId="18372116">
            <w:pPr>
              <w:pStyle w:val="Normal"/>
            </w:pPr>
            <w:r w:rsidR="2A91FF90">
              <w:rPr/>
              <w:t>9</w:t>
            </w:r>
          </w:p>
        </w:tc>
        <w:tc>
          <w:tcPr>
            <w:tcW w:w="4680" w:type="dxa"/>
            <w:tcMar/>
          </w:tcPr>
          <w:p w:rsidR="2A91FF90" w:rsidP="2A91FF90" w:rsidRDefault="2A91FF90" w14:paraId="58C7CEED" w14:textId="280A685F">
            <w:pPr>
              <w:pStyle w:val="Normal"/>
            </w:pPr>
            <w:r w:rsidR="2A91FF90">
              <w:rPr/>
              <w:t>4</w:t>
            </w:r>
            <w:r w:rsidR="2A91FF90">
              <w:rPr/>
              <w:t>5</w:t>
            </w:r>
            <w:r w:rsidR="2A91FF90">
              <w:rPr/>
              <w:t>kg</w:t>
            </w:r>
          </w:p>
        </w:tc>
      </w:tr>
    </w:tbl>
    <w:p w:rsidR="2A91FF90" w:rsidP="2A91FF90" w:rsidRDefault="2A91FF90" w14:paraId="6AD52E11" w14:textId="1520061A">
      <w:pPr>
        <w:pStyle w:val="Normal"/>
        <w:suppressLineNumbers w:val="0"/>
        <w:bidi w:val="0"/>
        <w:spacing w:before="240" w:beforeAutospacing="off" w:after="240" w:afterAutospacing="off" w:line="279" w:lineRule="auto"/>
        <w:ind w:left="0" w:right="0"/>
        <w:jc w:val="left"/>
      </w:pPr>
    </w:p>
    <w:p w:rsidR="2A91FF90" w:rsidP="2A91FF90" w:rsidRDefault="2A91FF90" w14:paraId="30EDAD18" w14:textId="7A2199B8">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765835A4" w:rsidP="2A91FF90" w:rsidRDefault="765835A4" w14:paraId="4F9AB532" w14:textId="3075C49C">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r w:rsidRPr="2A91FF90" w:rsidR="765835A4">
        <w:rPr>
          <w:rFonts w:ascii="Aptos" w:hAnsi="Aptos" w:eastAsia="Aptos" w:cs="Aptos"/>
          <w:b w:val="0"/>
          <w:bCs w:val="0"/>
          <w:noProof w:val="0"/>
          <w:sz w:val="24"/>
          <w:szCs w:val="24"/>
          <w:lang w:val="en-US"/>
        </w:rPr>
        <w:t>Figure B1-</w:t>
      </w:r>
    </w:p>
    <w:p w:rsidR="7DC5BB42" w:rsidP="2A91FF90" w:rsidRDefault="7DC5BB42" w14:paraId="1E757FEB" w14:textId="23DC6964">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r w:rsidR="7DC5BB42">
        <w:drawing>
          <wp:inline wp14:editId="39CB5D0D" wp14:anchorId="6E9533BA">
            <wp:extent cx="5943600" cy="3343275"/>
            <wp:effectExtent l="0" t="0" r="0" b="0"/>
            <wp:docPr id="3039991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3999112" name="Picture 303999112"/>
                    <pic:cNvPicPr/>
                  </pic:nvPicPr>
                  <pic:blipFill>
                    <a:blip xmlns:r="http://schemas.openxmlformats.org/officeDocument/2006/relationships" r:embed="rId32504622">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7DC5BB42" w:rsidP="2A91FF90" w:rsidRDefault="7DC5BB42" w14:paraId="2EB7FD6C" w14:textId="55DAD656">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r w:rsidR="7DC5BB42">
        <w:drawing>
          <wp:inline wp14:editId="78756489" wp14:anchorId="1EBAB31B">
            <wp:extent cx="5943600" cy="3343275"/>
            <wp:effectExtent l="0" t="0" r="0" b="0"/>
            <wp:docPr id="8884295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8429594" name=""/>
                    <pic:cNvPicPr/>
                  </pic:nvPicPr>
                  <pic:blipFill>
                    <a:blip xmlns:r="http://schemas.openxmlformats.org/officeDocument/2006/relationships" r:embed="rId323944165">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2A91FF90" w:rsidP="2A91FF90" w:rsidRDefault="2A91FF90" w14:paraId="2A19A2D1" w14:textId="750CB0B4">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7DC5BB42" w:rsidP="2A91FF90" w:rsidRDefault="7DC5BB42" w14:paraId="1FC2D55B" w14:textId="681B0AC4">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r w:rsidR="7DC5BB42">
        <w:drawing>
          <wp:inline wp14:editId="1BE9EC80" wp14:anchorId="62C696DF">
            <wp:extent cx="5943600" cy="3343275"/>
            <wp:effectExtent l="0" t="0" r="0" b="0"/>
            <wp:docPr id="20583639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8363954" name=""/>
                    <pic:cNvPicPr/>
                  </pic:nvPicPr>
                  <pic:blipFill>
                    <a:blip xmlns:r="http://schemas.openxmlformats.org/officeDocument/2006/relationships" r:embed="rId264827182">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7DC5BB42" w:rsidP="2A91FF90" w:rsidRDefault="7DC5BB42" w14:paraId="3B708D3F" w14:textId="4001F2BD">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r w:rsidR="7DC5BB42">
        <w:drawing>
          <wp:inline wp14:editId="4AD2D63C" wp14:anchorId="58EE32B6">
            <wp:extent cx="5943600" cy="3343275"/>
            <wp:effectExtent l="0" t="0" r="0" b="0"/>
            <wp:docPr id="1239844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984437" name=""/>
                    <pic:cNvPicPr/>
                  </pic:nvPicPr>
                  <pic:blipFill>
                    <a:blip xmlns:r="http://schemas.openxmlformats.org/officeDocument/2006/relationships" r:embed="rId477984005">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2A91FF90" w:rsidP="2A91FF90" w:rsidRDefault="2A91FF90" w14:paraId="3E949B55" w14:textId="028F5427">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7DC5BB42" w:rsidP="2A91FF90" w:rsidRDefault="7DC5BB42" w14:paraId="2B846D7E" w14:textId="7D2FCBB2">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r w:rsidR="7DC5BB42">
        <w:drawing>
          <wp:inline wp14:editId="6E7EB82E" wp14:anchorId="1D439F5E">
            <wp:extent cx="5943600" cy="3343275"/>
            <wp:effectExtent l="0" t="0" r="0" b="0"/>
            <wp:docPr id="14767599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6759916" name=""/>
                    <pic:cNvPicPr/>
                  </pic:nvPicPr>
                  <pic:blipFill>
                    <a:blip xmlns:r="http://schemas.openxmlformats.org/officeDocument/2006/relationships" r:embed="rId224691543">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2A91FF90" w:rsidP="2A91FF90" w:rsidRDefault="2A91FF90" w14:paraId="73EA53E4" w14:textId="47C6C50E">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316A1060" w:rsidP="2A91FF90" w:rsidRDefault="316A1060" w14:paraId="614E6895" w14:textId="6C8D84CE">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r w:rsidR="316A1060">
        <w:drawing>
          <wp:inline wp14:editId="76AA3924" wp14:anchorId="44E2FE47">
            <wp:extent cx="5943600" cy="3343275"/>
            <wp:effectExtent l="0" t="0" r="0" b="0"/>
            <wp:docPr id="2584377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9411706" name="Picture 629411706"/>
                    <pic:cNvPicPr/>
                  </pic:nvPicPr>
                  <pic:blipFill>
                    <a:blip xmlns:r="http://schemas.openxmlformats.org/officeDocument/2006/relationships" r:embed="rId1583873244">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316A1060" w:rsidP="2A91FF90" w:rsidRDefault="316A1060" w14:paraId="3B154875" w14:textId="0BBD2B9C">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r w:rsidR="316A1060">
        <w:drawing>
          <wp:inline wp14:editId="343073C8" wp14:anchorId="69DEA864">
            <wp:extent cx="5943600" cy="3343275"/>
            <wp:effectExtent l="0" t="0" r="0" b="0"/>
            <wp:docPr id="13345242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0099864" name="Picture 470099864"/>
                    <pic:cNvPicPr/>
                  </pic:nvPicPr>
                  <pic:blipFill>
                    <a:blip xmlns:r="http://schemas.openxmlformats.org/officeDocument/2006/relationships" r:embed="rId349995155">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2A91FF90" w:rsidP="2A91FF90" w:rsidRDefault="2A91FF90" w14:paraId="2C718CC4" w14:textId="41B58F09">
      <w:pPr>
        <w:pStyle w:val="Normal"/>
        <w:suppressLineNumbers w:val="0"/>
        <w:bidi w:val="0"/>
        <w:spacing w:before="240" w:beforeAutospacing="off" w:after="240" w:afterAutospacing="off" w:line="279" w:lineRule="auto"/>
        <w:ind w:left="0" w:right="0"/>
        <w:jc w:val="left"/>
      </w:pPr>
    </w:p>
    <w:p w:rsidR="316A1060" w:rsidP="2A91FF90" w:rsidRDefault="316A1060" w14:paraId="46241BAE" w14:textId="73A82CE0">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r w:rsidR="316A1060">
        <w:drawing>
          <wp:inline wp14:editId="5F25C367" wp14:anchorId="7B5B6682">
            <wp:extent cx="5943600" cy="3343275"/>
            <wp:effectExtent l="0" t="0" r="0" b="0"/>
            <wp:docPr id="10783836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8383655" name=""/>
                    <pic:cNvPicPr/>
                  </pic:nvPicPr>
                  <pic:blipFill>
                    <a:blip xmlns:r="http://schemas.openxmlformats.org/officeDocument/2006/relationships" r:embed="rId1855003605">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2A91FF90" w:rsidP="2A91FF90" w:rsidRDefault="2A91FF90" w14:paraId="12EDFCF2" w14:textId="20E4C3D4">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316A1060" w:rsidP="2A91FF90" w:rsidRDefault="316A1060" w14:paraId="4D91DB3D" w14:textId="482751C3">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r w:rsidR="316A1060">
        <w:drawing>
          <wp:inline wp14:editId="0C6B76CC" wp14:anchorId="035CC39F">
            <wp:extent cx="5943600" cy="3343275"/>
            <wp:effectExtent l="0" t="0" r="0" b="0"/>
            <wp:docPr id="13412916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1291681" name=""/>
                    <pic:cNvPicPr/>
                  </pic:nvPicPr>
                  <pic:blipFill>
                    <a:blip xmlns:r="http://schemas.openxmlformats.org/officeDocument/2006/relationships" r:embed="rId1698443214">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316A1060" w:rsidP="2A91FF90" w:rsidRDefault="316A1060" w14:paraId="6F99E9BA" w14:textId="50A12163">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r w:rsidR="316A1060">
        <w:drawing>
          <wp:inline wp14:editId="0CA301DF" wp14:anchorId="0A3D4AD2">
            <wp:extent cx="5943600" cy="3343275"/>
            <wp:effectExtent l="0" t="0" r="0" b="0"/>
            <wp:docPr id="13496493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9649310" name=""/>
                    <pic:cNvPicPr/>
                  </pic:nvPicPr>
                  <pic:blipFill>
                    <a:blip xmlns:r="http://schemas.openxmlformats.org/officeDocument/2006/relationships" r:embed="rId997554191">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2A91FF90" w:rsidP="2A91FF90" w:rsidRDefault="2A91FF90" w14:paraId="12C749B3" w14:textId="19DC20CB">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190F73B3" w14:textId="19CCF79C">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4B63436D" w14:textId="74D23051">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316A1060" w:rsidP="2A91FF90" w:rsidRDefault="316A1060" w14:paraId="743A809F" w14:textId="142CA63D">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r w:rsidR="316A1060">
        <w:drawing>
          <wp:inline wp14:editId="6EE420B7" wp14:anchorId="05C500A6">
            <wp:extent cx="5943600" cy="3343275"/>
            <wp:effectExtent l="0" t="0" r="0" b="0"/>
            <wp:docPr id="4866443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6644392" name=""/>
                    <pic:cNvPicPr/>
                  </pic:nvPicPr>
                  <pic:blipFill>
                    <a:blip xmlns:r="http://schemas.openxmlformats.org/officeDocument/2006/relationships" r:embed="rId1107505136">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2A91FF90" w:rsidP="2A91FF90" w:rsidRDefault="2A91FF90" w14:paraId="00D9BAA7" w14:textId="25949CFD">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0B7A6D9E" w14:textId="5C636603">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5A2848E7" w14:textId="1C21B4B5">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101709C4" w14:textId="7B1AC2CC">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601F126B" w14:textId="6D29CFAB">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316A1060" w:rsidP="2A91FF90" w:rsidRDefault="316A1060" w14:paraId="191F3F84" w14:textId="3052CFF3">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r w:rsidR="316A1060">
        <w:drawing>
          <wp:inline wp14:editId="18C05DD2" wp14:anchorId="5235FE71">
            <wp:extent cx="5943600" cy="3343275"/>
            <wp:effectExtent l="0" t="0" r="0" b="0"/>
            <wp:docPr id="20392209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9220992" name=""/>
                    <pic:cNvPicPr/>
                  </pic:nvPicPr>
                  <pic:blipFill>
                    <a:blip xmlns:r="http://schemas.openxmlformats.org/officeDocument/2006/relationships" r:embed="rId1459255288">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2A91FF90" w:rsidP="2A91FF90" w:rsidRDefault="2A91FF90" w14:paraId="05E14405" w14:textId="5765EEBD">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316A1060" w:rsidP="2A91FF90" w:rsidRDefault="316A1060" w14:paraId="070D09E4" w14:textId="2C9D4162">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r w:rsidR="316A1060">
        <w:drawing>
          <wp:inline wp14:editId="5A7DF9AC" wp14:anchorId="10B9486B">
            <wp:extent cx="5943600" cy="3343275"/>
            <wp:effectExtent l="0" t="0" r="0" b="0"/>
            <wp:docPr id="17453803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5380306" name=""/>
                    <pic:cNvPicPr/>
                  </pic:nvPicPr>
                  <pic:blipFill>
                    <a:blip xmlns:r="http://schemas.openxmlformats.org/officeDocument/2006/relationships" r:embed="rId2056558140">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316A1060" w:rsidP="2A91FF90" w:rsidRDefault="316A1060" w14:paraId="04C9BE46" w14:textId="7283AB5D">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r w:rsidR="316A1060">
        <w:drawing>
          <wp:inline wp14:editId="5956AAFF" wp14:anchorId="15F25D9C">
            <wp:extent cx="5943600" cy="3343275"/>
            <wp:effectExtent l="0" t="0" r="0" b="0"/>
            <wp:docPr id="5503635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0363588" name=""/>
                    <pic:cNvPicPr/>
                  </pic:nvPicPr>
                  <pic:blipFill>
                    <a:blip xmlns:r="http://schemas.openxmlformats.org/officeDocument/2006/relationships" r:embed="rId1140139524">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2A91FF90" w:rsidP="2A91FF90" w:rsidRDefault="2A91FF90" w14:paraId="251D866B" w14:textId="5CAB8768">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0AD8265A" w14:textId="7AD3ABA7">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6A74248C" w14:textId="05BE676E">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316A1060" w:rsidP="2A91FF90" w:rsidRDefault="316A1060" w14:paraId="765DE0BA" w14:textId="3BA25871">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r w:rsidR="316A1060">
        <w:drawing>
          <wp:inline wp14:editId="1F480C8C" wp14:anchorId="6FD5E4B3">
            <wp:extent cx="5943600" cy="3343275"/>
            <wp:effectExtent l="0" t="0" r="0" b="0"/>
            <wp:docPr id="34770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77043" name=""/>
                    <pic:cNvPicPr/>
                  </pic:nvPicPr>
                  <pic:blipFill>
                    <a:blip xmlns:r="http://schemas.openxmlformats.org/officeDocument/2006/relationships" r:embed="rId1890460895">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2A91FF90" w:rsidP="2A91FF90" w:rsidRDefault="2A91FF90" w14:paraId="18C9E820" w14:textId="3F6C1892">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316A1060" w:rsidP="2A91FF90" w:rsidRDefault="316A1060" w14:paraId="55C3E3DD" w14:textId="2DF8E0CC">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r w:rsidR="316A1060">
        <w:drawing>
          <wp:inline wp14:editId="2011AC7C" wp14:anchorId="50822DAC">
            <wp:extent cx="5943600" cy="3343275"/>
            <wp:effectExtent l="0" t="0" r="0" b="0"/>
            <wp:docPr id="3871665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7166538" name=""/>
                    <pic:cNvPicPr/>
                  </pic:nvPicPr>
                  <pic:blipFill>
                    <a:blip xmlns:r="http://schemas.openxmlformats.org/officeDocument/2006/relationships" r:embed="rId901671614">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316A1060">
        <w:drawing>
          <wp:inline wp14:editId="4400EA42" wp14:anchorId="4419331F">
            <wp:extent cx="5943600" cy="3343275"/>
            <wp:effectExtent l="0" t="0" r="0" b="0"/>
            <wp:docPr id="3332965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3296538" name="Picture 333296538"/>
                    <pic:cNvPicPr/>
                  </pic:nvPicPr>
                  <pic:blipFill>
                    <a:blip xmlns:r="http://schemas.openxmlformats.org/officeDocument/2006/relationships" r:embed="rId1116353685">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2A91FF90" w:rsidP="2A91FF90" w:rsidRDefault="2A91FF90" w14:paraId="7622C9E9" w14:textId="6A18AEA9">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1B71F621" w14:textId="7F8D53AE">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0A577A51" w14:textId="2F609748">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6EA08959" w14:textId="64A78985">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34D4572E" w14:textId="4937B2DF">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65F3C8ED" w14:textId="7D7B0572">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0B7D219A" w14:textId="1834D91E">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7B41A836" w14:textId="0EB7BA05">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540CB2FE" w14:textId="4AD0A7E5">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3DD28197" w14:textId="00A76829">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4DE3DF30" w14:textId="415D453F">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76A0CD26" w14:textId="01440E99">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2F9898F2" w14:textId="08073E8A">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797D43A4" w14:textId="4A1ECC3F">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48F6C842" w14:textId="41D07513">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5A81D3FC" w14:textId="7D155F2A">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7AE8F4C6" w14:textId="090B1E41">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52644612" w14:textId="4FEF22E0">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0003FB16" w14:textId="0056EAD9">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028BBDD5" w14:textId="5B791EEF">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189B7A8C" w14:textId="149E5BAB">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7FEE3920" w14:textId="025E6DD6">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0E972A02" w14:textId="3999312A">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67035E30" w14:textId="0C3FC7EE">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4CBDDB76" w14:textId="12C5D74A">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59F46EC1" w14:textId="46221FAE">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352A3CCB" w14:textId="19D7AB43">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32C194A2" w14:textId="71001DE3">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37447DBD" w14:textId="3BCE71AF">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0A32F4EB" w14:textId="3C18CED9">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4D067C59" w14:textId="75E7BD8D">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206E319B" w14:textId="7F623B26">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19D61B41" w14:textId="71D0D8F3">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62FD7372" w14:textId="0F699578">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21F4211E" w14:textId="1F44F767">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320FF6AA" w14:textId="22DE4952">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5107A10E" w14:textId="584239B6">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0334616E" w14:textId="7754BE0F">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5F29A7CE" w14:textId="247C7C11">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022D4897" w14:textId="7DC02A04">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4F10CD35" w14:textId="75665BFF">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35249201" w14:textId="1204ECA9">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22BC89CF" w14:textId="6CD26536">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3A530824" w14:textId="2970DC8C">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6D97EE46" w14:textId="49E86318">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44C73F52" w14:textId="700DF8C8">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23531453" w14:textId="65E15BA0">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1AF868D7" w14:textId="3C35D92A">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05F634E6" w14:textId="73855632">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168B5C88" w14:textId="66D7694F">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78A92B71" w14:textId="073F6A1F">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2B3532E2" w14:textId="5AC58121">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249C9AE8" w14:textId="1B845FA5">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27CB7E58" w14:textId="03F87933">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6FF8BA8A" w14:textId="350B5CA5">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1B5E2D20" w14:textId="299B0A2D">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3A7411B9" w14:textId="690FC5A7">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212A2F22" w14:textId="3459E869">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460D9B06" w14:textId="7D549391">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4F88E78F" w14:textId="14B546B9">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4B72D959" w14:textId="32D5460E">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0639EAE1" w14:textId="2DBFACD8">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02A67BDF" w14:textId="3A2EDFD7">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1FC6974E" w14:textId="0D2BCC3D">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7D0EF254" w14:textId="7364C33F">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US"/>
        </w:rPr>
      </w:pPr>
    </w:p>
    <w:p w:rsidR="2A91FF90" w:rsidP="2A91FF90" w:rsidRDefault="2A91FF90" w14:paraId="730C871B" w14:textId="6DA35615">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2206F3EF" w14:textId="5B4A3D52">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41958D51" w14:textId="077EB80D">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7B907807" w14:textId="6F073D6D">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4BC06D63" w14:textId="4B2BDD05">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2E6AA9B9" w14:textId="4672E56B">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31E9E3FA" w14:textId="7CD7C44D">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1D1090E7" w14:textId="463780A6">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7286E418" w14:textId="0D04B8F2">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3E124DFF" w14:textId="3BC40BF9">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3D087AA6" w14:textId="52645EDF">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5F0A1D32" w14:textId="31E1FE34">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5926A239" w14:textId="10A0D364">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0D2DA42F" w14:textId="6073BD32">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7C7254A9" w14:textId="65F690D0">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13930336" w14:textId="29CC3058">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3C213286" w14:textId="2B05D61E">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4DC31D0A" w14:textId="7DDC4697">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746A18FB" w14:textId="519874D8">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01DF28EC" w14:textId="2340287D">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0B5C44B0" w14:textId="05B93701">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53920C62" w14:textId="65EE0BC3">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722BF6D1" w14:textId="5819167D">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3EF7AACD" w14:textId="308ADB52">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61B10E78" w14:textId="2FCAE9EE">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775E251C" w14:textId="01F79927">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4083BF9F" w14:textId="5894DC9C">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76855965" w14:textId="2E92B52B">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262EA1E8" w14:textId="3EC301E0">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1B8E68A2" w14:textId="03EAFD9B">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2A91FF90" w:rsidP="2A91FF90" w:rsidRDefault="2A91FF90" w14:paraId="7C1B7CE0" w14:textId="1DED8403">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headerReference w:type="default" r:id="R92f45131c312422a"/>
      <w:footerReference w:type="default" r:id="R7ccf746c6d39442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A91FF90" w:rsidTr="2A91FF90" w14:paraId="3CBE86F3">
      <w:trPr>
        <w:trHeight w:val="300"/>
      </w:trPr>
      <w:tc>
        <w:tcPr>
          <w:tcW w:w="3120" w:type="dxa"/>
          <w:tcMar/>
        </w:tcPr>
        <w:p w:rsidR="2A91FF90" w:rsidP="2A91FF90" w:rsidRDefault="2A91FF90" w14:paraId="54BB3D05" w14:textId="3914B6C2">
          <w:pPr>
            <w:pStyle w:val="Header"/>
            <w:bidi w:val="0"/>
            <w:ind w:left="-115"/>
            <w:jc w:val="left"/>
          </w:pPr>
        </w:p>
      </w:tc>
      <w:tc>
        <w:tcPr>
          <w:tcW w:w="3120" w:type="dxa"/>
          <w:tcMar/>
        </w:tcPr>
        <w:p w:rsidR="2A91FF90" w:rsidP="2A91FF90" w:rsidRDefault="2A91FF90" w14:paraId="70E363C8" w14:textId="66F46E28">
          <w:pPr>
            <w:pStyle w:val="Header"/>
            <w:bidi w:val="0"/>
            <w:jc w:val="center"/>
          </w:pPr>
        </w:p>
      </w:tc>
      <w:tc>
        <w:tcPr>
          <w:tcW w:w="3120" w:type="dxa"/>
          <w:tcMar/>
        </w:tcPr>
        <w:p w:rsidR="2A91FF90" w:rsidP="2A91FF90" w:rsidRDefault="2A91FF90" w14:paraId="254C7147" w14:textId="713019AB">
          <w:pPr>
            <w:pStyle w:val="Header"/>
            <w:bidi w:val="0"/>
            <w:ind w:right="-115"/>
            <w:jc w:val="right"/>
          </w:pPr>
        </w:p>
      </w:tc>
    </w:tr>
  </w:tbl>
  <w:p w:rsidR="2A91FF90" w:rsidP="2A91FF90" w:rsidRDefault="2A91FF90" w14:paraId="53C3008D" w14:textId="588ACE4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A91FF90" w:rsidTr="2A91FF90" w14:paraId="2E881B04">
      <w:trPr>
        <w:trHeight w:val="300"/>
      </w:trPr>
      <w:tc>
        <w:tcPr>
          <w:tcW w:w="3120" w:type="dxa"/>
          <w:tcMar/>
        </w:tcPr>
        <w:p w:rsidR="2A91FF90" w:rsidP="2A91FF90" w:rsidRDefault="2A91FF90" w14:paraId="1D698D7C" w14:textId="1744135A">
          <w:pPr>
            <w:pStyle w:val="Header"/>
            <w:bidi w:val="0"/>
            <w:ind w:left="-115"/>
            <w:jc w:val="left"/>
          </w:pPr>
          <w:r w:rsidR="2A91FF90">
            <w:rPr/>
            <w:t>Student Number-  2318301</w:t>
          </w:r>
        </w:p>
      </w:tc>
      <w:tc>
        <w:tcPr>
          <w:tcW w:w="3120" w:type="dxa"/>
          <w:tcMar/>
        </w:tcPr>
        <w:p w:rsidR="2A91FF90" w:rsidP="2A91FF90" w:rsidRDefault="2A91FF90" w14:paraId="77ED4C6C" w14:textId="146E11DB">
          <w:pPr>
            <w:pStyle w:val="Header"/>
            <w:bidi w:val="0"/>
            <w:jc w:val="center"/>
          </w:pPr>
          <w:r w:rsidR="2A91FF90">
            <w:rPr/>
            <w:t>Module code- BMST6003</w:t>
          </w:r>
        </w:p>
        <w:p w:rsidR="2A91FF90" w:rsidP="2A91FF90" w:rsidRDefault="2A91FF90" w14:paraId="6465DE99" w14:textId="660F0D46">
          <w:pPr>
            <w:pStyle w:val="Header"/>
            <w:bidi w:val="0"/>
            <w:jc w:val="center"/>
          </w:pPr>
        </w:p>
      </w:tc>
      <w:tc>
        <w:tcPr>
          <w:tcW w:w="3120" w:type="dxa"/>
          <w:tcMar/>
        </w:tcPr>
        <w:p w:rsidR="2A91FF90" w:rsidP="2A91FF90" w:rsidRDefault="2A91FF90" w14:paraId="398F729B" w14:textId="3252F6F1">
          <w:pPr>
            <w:pStyle w:val="Header"/>
            <w:bidi w:val="0"/>
            <w:ind w:right="-115"/>
            <w:jc w:val="right"/>
          </w:pPr>
        </w:p>
      </w:tc>
    </w:tr>
  </w:tbl>
  <w:p w:rsidR="2A91FF90" w:rsidP="2A91FF90" w:rsidRDefault="2A91FF90" w14:paraId="0CB2FFC1" w14:textId="64ED5775">
    <w:pPr>
      <w:pStyle w:val="Header"/>
      <w:bidi w:val="0"/>
    </w:pPr>
  </w:p>
</w:hdr>
</file>

<file path=word/intelligence2.xml><?xml version="1.0" encoding="utf-8"?>
<int2:intelligence xmlns:int2="http://schemas.microsoft.com/office/intelligence/2020/intelligence">
  <int2:observations>
    <int2:textHash int2:hashCode="t0XkENmvWAdIei" int2:id="nVORhSpG">
      <int2:state int2:type="spell" int2:value="Rejected"/>
    </int2:textHash>
    <int2:textHash int2:hashCode="fIYldOxqpelJDV" int2:id="61iNCam7">
      <int2:state int2:type="spell" int2:value="Rejected"/>
    </int2:textHash>
    <int2:textHash int2:hashCode="tc0RVFjXJmApq+" int2:id="RYfALPpi">
      <int2:state int2:type="spell" int2:value="Rejected"/>
    </int2:textHash>
    <int2:textHash int2:hashCode="Soqfwx3BWkuHux" int2:id="QGWSj5xN">
      <int2:state int2:type="spell" int2:value="Rejected"/>
    </int2:textHash>
    <int2:textHash int2:hashCode="xcgb3EeIup7nN2" int2:id="IKV93IFI">
      <int2:state int2:type="spell" int2:value="Rejected"/>
    </int2:textHash>
    <int2:textHash int2:hashCode="IITsX7+UopC86M" int2:id="oOK2884Q">
      <int2:state int2:type="spell" int2:value="Rejected"/>
    </int2:textHash>
    <int2:textHash int2:hashCode="ttel9Kaa495D8d" int2:id="JUeQeROE">
      <int2:state int2:type="spell" int2:value="Rejected"/>
    </int2:textHash>
    <int2:textHash int2:hashCode="HEXtz+T4PyFSoL" int2:id="RoogOYrr">
      <int2:state int2:type="spell" int2:value="Rejected"/>
    </int2:textHash>
    <int2:textHash int2:hashCode="kLNuCD9nKo5S+n" int2:id="fi9TJg9U">
      <int2:state int2:type="spell" int2:value="Rejected"/>
    </int2:textHash>
    <int2:textHash int2:hashCode="gR6DFAWUWAFQMb" int2:id="CwGXPmUt">
      <int2:state int2:type="spell" int2:value="Rejected"/>
    </int2:textHash>
    <int2:textHash int2:hashCode="RWEx/wlu6FXbLB" int2:id="k7fF9FCy">
      <int2:state int2:type="spell" int2:value="Rejected"/>
    </int2:textHash>
    <int2:textHash int2:hashCode="2Boj8fmmPvDz2n" int2:id="SQUTGpey">
      <int2:state int2:type="spell" int2:value="Rejected"/>
    </int2:textHash>
    <int2:textHash int2:hashCode="1bYKxrORV7cdWB" int2:id="B2ow2Cay">
      <int2:state int2:type="spell" int2:value="Rejected"/>
    </int2:textHash>
    <int2:textHash int2:hashCode="zhn69mqQsgPO8/" int2:id="GFVYd8oh">
      <int2:state int2:type="spell" int2:value="Rejected"/>
    </int2:textHash>
    <int2:textHash int2:hashCode="oI4gUIrK7N5Gll" int2:id="Ws3iQEsR">
      <int2:state int2:type="spell" int2:value="Rejected"/>
    </int2:textHash>
    <int2:textHash int2:hashCode="NT12h6See3qwhk" int2:id="ELuzV7iO">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f4c02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DC9037"/>
    <w:rsid w:val="00593344"/>
    <w:rsid w:val="006E631D"/>
    <w:rsid w:val="00DCF408"/>
    <w:rsid w:val="019C14FA"/>
    <w:rsid w:val="0230846C"/>
    <w:rsid w:val="0232E1F6"/>
    <w:rsid w:val="023DEA9D"/>
    <w:rsid w:val="0261BEB1"/>
    <w:rsid w:val="0261BEB1"/>
    <w:rsid w:val="029104A9"/>
    <w:rsid w:val="02CBB087"/>
    <w:rsid w:val="02ECC50C"/>
    <w:rsid w:val="0397AAE9"/>
    <w:rsid w:val="04607A5C"/>
    <w:rsid w:val="04A7ACF0"/>
    <w:rsid w:val="04A7ACF0"/>
    <w:rsid w:val="04A9CCB4"/>
    <w:rsid w:val="04B98A22"/>
    <w:rsid w:val="04C27D9B"/>
    <w:rsid w:val="04D14663"/>
    <w:rsid w:val="04EB3A2F"/>
    <w:rsid w:val="05831F5E"/>
    <w:rsid w:val="05CCBD0E"/>
    <w:rsid w:val="05CDE08B"/>
    <w:rsid w:val="05DC3A26"/>
    <w:rsid w:val="0609AE68"/>
    <w:rsid w:val="0609AE68"/>
    <w:rsid w:val="06362163"/>
    <w:rsid w:val="065E000E"/>
    <w:rsid w:val="0708E271"/>
    <w:rsid w:val="07310B01"/>
    <w:rsid w:val="0731A333"/>
    <w:rsid w:val="07A53423"/>
    <w:rsid w:val="07F35749"/>
    <w:rsid w:val="0893D930"/>
    <w:rsid w:val="0893D930"/>
    <w:rsid w:val="08BBD219"/>
    <w:rsid w:val="08BD7C69"/>
    <w:rsid w:val="08C140BE"/>
    <w:rsid w:val="09400A49"/>
    <w:rsid w:val="095A1013"/>
    <w:rsid w:val="09B718A5"/>
    <w:rsid w:val="09BB2D89"/>
    <w:rsid w:val="09F2800F"/>
    <w:rsid w:val="0A0648AA"/>
    <w:rsid w:val="0A3FB93C"/>
    <w:rsid w:val="0A3FB93C"/>
    <w:rsid w:val="0A7274C6"/>
    <w:rsid w:val="0B0D2268"/>
    <w:rsid w:val="0B5B4B91"/>
    <w:rsid w:val="0B78F9A4"/>
    <w:rsid w:val="0BF360AA"/>
    <w:rsid w:val="0C0E0943"/>
    <w:rsid w:val="0C1D6064"/>
    <w:rsid w:val="0C2C609E"/>
    <w:rsid w:val="0C2C609E"/>
    <w:rsid w:val="0CA2202C"/>
    <w:rsid w:val="0CA2202C"/>
    <w:rsid w:val="0CF90B5D"/>
    <w:rsid w:val="0D67BC4C"/>
    <w:rsid w:val="0D921D15"/>
    <w:rsid w:val="0DFB028C"/>
    <w:rsid w:val="0E276EEE"/>
    <w:rsid w:val="0E6A77F9"/>
    <w:rsid w:val="0E979A74"/>
    <w:rsid w:val="0E979A74"/>
    <w:rsid w:val="0ECDAA42"/>
    <w:rsid w:val="0ECDAA42"/>
    <w:rsid w:val="0F25D6F0"/>
    <w:rsid w:val="0F25D6F0"/>
    <w:rsid w:val="0F39FAD5"/>
    <w:rsid w:val="0F8556CE"/>
    <w:rsid w:val="0F8556CE"/>
    <w:rsid w:val="0F8E83CD"/>
    <w:rsid w:val="0F94186D"/>
    <w:rsid w:val="0F94186D"/>
    <w:rsid w:val="0FB45C30"/>
    <w:rsid w:val="1048E0E6"/>
    <w:rsid w:val="10555E8F"/>
    <w:rsid w:val="105B685B"/>
    <w:rsid w:val="105BA635"/>
    <w:rsid w:val="10684287"/>
    <w:rsid w:val="109EE307"/>
    <w:rsid w:val="1144B081"/>
    <w:rsid w:val="1189FD7C"/>
    <w:rsid w:val="1189FD7C"/>
    <w:rsid w:val="11FE6775"/>
    <w:rsid w:val="11FE6775"/>
    <w:rsid w:val="120D9586"/>
    <w:rsid w:val="1243A011"/>
    <w:rsid w:val="125D0753"/>
    <w:rsid w:val="1270B09B"/>
    <w:rsid w:val="12AF83B7"/>
    <w:rsid w:val="12C4EE88"/>
    <w:rsid w:val="12FB8A00"/>
    <w:rsid w:val="13306F59"/>
    <w:rsid w:val="13A15989"/>
    <w:rsid w:val="13DA50E9"/>
    <w:rsid w:val="13EABE45"/>
    <w:rsid w:val="14079FDA"/>
    <w:rsid w:val="14079FDA"/>
    <w:rsid w:val="14B6AFB6"/>
    <w:rsid w:val="14DC83AE"/>
    <w:rsid w:val="14DC83AE"/>
    <w:rsid w:val="153AE30F"/>
    <w:rsid w:val="15D95BA0"/>
    <w:rsid w:val="16A569BE"/>
    <w:rsid w:val="16AC8B79"/>
    <w:rsid w:val="16AD99C0"/>
    <w:rsid w:val="16DF0180"/>
    <w:rsid w:val="16E38448"/>
    <w:rsid w:val="170E859F"/>
    <w:rsid w:val="17175B28"/>
    <w:rsid w:val="171846AF"/>
    <w:rsid w:val="17368032"/>
    <w:rsid w:val="17368032"/>
    <w:rsid w:val="175A537A"/>
    <w:rsid w:val="179B213E"/>
    <w:rsid w:val="17A25957"/>
    <w:rsid w:val="17E6CC7F"/>
    <w:rsid w:val="17E6CC7F"/>
    <w:rsid w:val="17E9177C"/>
    <w:rsid w:val="17ED81ED"/>
    <w:rsid w:val="17FF8F3E"/>
    <w:rsid w:val="18229BDA"/>
    <w:rsid w:val="1891F34B"/>
    <w:rsid w:val="1891F34B"/>
    <w:rsid w:val="18A8AC9F"/>
    <w:rsid w:val="18C4C801"/>
    <w:rsid w:val="18E508E1"/>
    <w:rsid w:val="18FFE70E"/>
    <w:rsid w:val="191FCB3C"/>
    <w:rsid w:val="191FCB3C"/>
    <w:rsid w:val="1982E922"/>
    <w:rsid w:val="19C543F0"/>
    <w:rsid w:val="19F3B6E2"/>
    <w:rsid w:val="1A116984"/>
    <w:rsid w:val="1A25B5BF"/>
    <w:rsid w:val="1A3276B5"/>
    <w:rsid w:val="1A4820BF"/>
    <w:rsid w:val="1AB9DAC8"/>
    <w:rsid w:val="1AD033A4"/>
    <w:rsid w:val="1AD033A4"/>
    <w:rsid w:val="1AF206AA"/>
    <w:rsid w:val="1AF96AE3"/>
    <w:rsid w:val="1AF96AE3"/>
    <w:rsid w:val="1B2B3D6D"/>
    <w:rsid w:val="1C279FBD"/>
    <w:rsid w:val="1C2A39B1"/>
    <w:rsid w:val="1C403F18"/>
    <w:rsid w:val="1C56AC23"/>
    <w:rsid w:val="1C9721FD"/>
    <w:rsid w:val="1C9721FD"/>
    <w:rsid w:val="1CBC797B"/>
    <w:rsid w:val="1CC2EF5D"/>
    <w:rsid w:val="1CFAE2DC"/>
    <w:rsid w:val="1D4940D2"/>
    <w:rsid w:val="1E064AC2"/>
    <w:rsid w:val="1ECDC7AF"/>
    <w:rsid w:val="1EE401BB"/>
    <w:rsid w:val="1F25E1DD"/>
    <w:rsid w:val="1F3560C3"/>
    <w:rsid w:val="1F3560C3"/>
    <w:rsid w:val="1F4EAFBC"/>
    <w:rsid w:val="1F5313E2"/>
    <w:rsid w:val="1FD51898"/>
    <w:rsid w:val="2031B6B8"/>
    <w:rsid w:val="207B7FF4"/>
    <w:rsid w:val="208971CA"/>
    <w:rsid w:val="208971CA"/>
    <w:rsid w:val="20AC892F"/>
    <w:rsid w:val="20CF1D60"/>
    <w:rsid w:val="20CF4008"/>
    <w:rsid w:val="20CF4008"/>
    <w:rsid w:val="20FE44C7"/>
    <w:rsid w:val="21552652"/>
    <w:rsid w:val="21552652"/>
    <w:rsid w:val="215E47B5"/>
    <w:rsid w:val="216C6ECC"/>
    <w:rsid w:val="216C6ECC"/>
    <w:rsid w:val="21C73413"/>
    <w:rsid w:val="21D097F3"/>
    <w:rsid w:val="21FD13A2"/>
    <w:rsid w:val="220C2666"/>
    <w:rsid w:val="22214BBE"/>
    <w:rsid w:val="223C2E1B"/>
    <w:rsid w:val="226CDF90"/>
    <w:rsid w:val="227A4F47"/>
    <w:rsid w:val="227A4F47"/>
    <w:rsid w:val="22FDB6AA"/>
    <w:rsid w:val="23BAAC35"/>
    <w:rsid w:val="23FB50B2"/>
    <w:rsid w:val="2409FA77"/>
    <w:rsid w:val="2409FA77"/>
    <w:rsid w:val="240BDE1C"/>
    <w:rsid w:val="241D5482"/>
    <w:rsid w:val="248106D2"/>
    <w:rsid w:val="24CDDA75"/>
    <w:rsid w:val="25495000"/>
    <w:rsid w:val="258C973B"/>
    <w:rsid w:val="263A041A"/>
    <w:rsid w:val="264691CB"/>
    <w:rsid w:val="26735118"/>
    <w:rsid w:val="267876E6"/>
    <w:rsid w:val="267876E6"/>
    <w:rsid w:val="26BB3D11"/>
    <w:rsid w:val="275B75D1"/>
    <w:rsid w:val="275BD112"/>
    <w:rsid w:val="276435C8"/>
    <w:rsid w:val="27F15294"/>
    <w:rsid w:val="27F15294"/>
    <w:rsid w:val="28A83F8C"/>
    <w:rsid w:val="28B7F067"/>
    <w:rsid w:val="28C7C51B"/>
    <w:rsid w:val="28CACB2B"/>
    <w:rsid w:val="293D9B7D"/>
    <w:rsid w:val="294ADC73"/>
    <w:rsid w:val="29A51A68"/>
    <w:rsid w:val="29EB2F50"/>
    <w:rsid w:val="29F8B7BE"/>
    <w:rsid w:val="2A01B297"/>
    <w:rsid w:val="2A01B297"/>
    <w:rsid w:val="2A91FF90"/>
    <w:rsid w:val="2AB9ED08"/>
    <w:rsid w:val="2B144D40"/>
    <w:rsid w:val="2B144D40"/>
    <w:rsid w:val="2B1DAFEE"/>
    <w:rsid w:val="2B243714"/>
    <w:rsid w:val="2B2B7D6F"/>
    <w:rsid w:val="2B9629CF"/>
    <w:rsid w:val="2BF8A259"/>
    <w:rsid w:val="2C352954"/>
    <w:rsid w:val="2C38082E"/>
    <w:rsid w:val="2C46C1EE"/>
    <w:rsid w:val="2C46D902"/>
    <w:rsid w:val="2C5D9B01"/>
    <w:rsid w:val="2C742151"/>
    <w:rsid w:val="2C8E6207"/>
    <w:rsid w:val="2CBE7C9B"/>
    <w:rsid w:val="2CCE3BD5"/>
    <w:rsid w:val="2CCE3BD5"/>
    <w:rsid w:val="2D0A0F2F"/>
    <w:rsid w:val="2D0A0F2F"/>
    <w:rsid w:val="2D27F165"/>
    <w:rsid w:val="2D539AC6"/>
    <w:rsid w:val="2D539AC6"/>
    <w:rsid w:val="2D643E33"/>
    <w:rsid w:val="2ED11392"/>
    <w:rsid w:val="2EDECF55"/>
    <w:rsid w:val="2F086054"/>
    <w:rsid w:val="2F27D860"/>
    <w:rsid w:val="2F4167DF"/>
    <w:rsid w:val="2F4167DF"/>
    <w:rsid w:val="2F988E75"/>
    <w:rsid w:val="2FC514BB"/>
    <w:rsid w:val="301B3025"/>
    <w:rsid w:val="30319741"/>
    <w:rsid w:val="304199E7"/>
    <w:rsid w:val="304199E7"/>
    <w:rsid w:val="3070C582"/>
    <w:rsid w:val="30B70AC4"/>
    <w:rsid w:val="30F7F701"/>
    <w:rsid w:val="30F7F701"/>
    <w:rsid w:val="316A1060"/>
    <w:rsid w:val="31AE9EF5"/>
    <w:rsid w:val="31B5DE30"/>
    <w:rsid w:val="31BDC2BB"/>
    <w:rsid w:val="31DCA95E"/>
    <w:rsid w:val="320BC9FE"/>
    <w:rsid w:val="320BC9FE"/>
    <w:rsid w:val="322101FD"/>
    <w:rsid w:val="324AA92F"/>
    <w:rsid w:val="324E912E"/>
    <w:rsid w:val="327E0E64"/>
    <w:rsid w:val="32B99154"/>
    <w:rsid w:val="32B99154"/>
    <w:rsid w:val="32DA83E8"/>
    <w:rsid w:val="333FF63F"/>
    <w:rsid w:val="33809384"/>
    <w:rsid w:val="33916BDB"/>
    <w:rsid w:val="33995EC5"/>
    <w:rsid w:val="33AB0C3E"/>
    <w:rsid w:val="33D8E6DA"/>
    <w:rsid w:val="33EC902D"/>
    <w:rsid w:val="3472624B"/>
    <w:rsid w:val="3472624B"/>
    <w:rsid w:val="34F0CC65"/>
    <w:rsid w:val="350AEABC"/>
    <w:rsid w:val="352F89A3"/>
    <w:rsid w:val="35402D8E"/>
    <w:rsid w:val="35402D8E"/>
    <w:rsid w:val="355DCAA4"/>
    <w:rsid w:val="35636F93"/>
    <w:rsid w:val="359A7EB9"/>
    <w:rsid w:val="359A7EB9"/>
    <w:rsid w:val="35C9C790"/>
    <w:rsid w:val="35E14D33"/>
    <w:rsid w:val="35E14D33"/>
    <w:rsid w:val="36D42387"/>
    <w:rsid w:val="37C1CC3D"/>
    <w:rsid w:val="37C841D5"/>
    <w:rsid w:val="37C841D5"/>
    <w:rsid w:val="37F38E0A"/>
    <w:rsid w:val="38291FF0"/>
    <w:rsid w:val="38583E6A"/>
    <w:rsid w:val="387944E8"/>
    <w:rsid w:val="38CC88FA"/>
    <w:rsid w:val="38D14508"/>
    <w:rsid w:val="38D14508"/>
    <w:rsid w:val="38E7D22C"/>
    <w:rsid w:val="3922E03F"/>
    <w:rsid w:val="394C8ACA"/>
    <w:rsid w:val="39C96DF2"/>
    <w:rsid w:val="39D684A5"/>
    <w:rsid w:val="3A0259DF"/>
    <w:rsid w:val="3A38542D"/>
    <w:rsid w:val="3A6EBF5A"/>
    <w:rsid w:val="3A77F866"/>
    <w:rsid w:val="3A7EE64D"/>
    <w:rsid w:val="3AAE353F"/>
    <w:rsid w:val="3ABCC128"/>
    <w:rsid w:val="3ABCC128"/>
    <w:rsid w:val="3AEF5043"/>
    <w:rsid w:val="3B071613"/>
    <w:rsid w:val="3B071613"/>
    <w:rsid w:val="3B8600C4"/>
    <w:rsid w:val="3B8600C4"/>
    <w:rsid w:val="3B8F5F88"/>
    <w:rsid w:val="3BC1A784"/>
    <w:rsid w:val="3C2A61C9"/>
    <w:rsid w:val="3C594913"/>
    <w:rsid w:val="3C890A78"/>
    <w:rsid w:val="3CA04ED7"/>
    <w:rsid w:val="3CB590A1"/>
    <w:rsid w:val="3D1CAA02"/>
    <w:rsid w:val="3D20D87A"/>
    <w:rsid w:val="3D7A909B"/>
    <w:rsid w:val="3D7A909B"/>
    <w:rsid w:val="3DB96832"/>
    <w:rsid w:val="3DD420B7"/>
    <w:rsid w:val="3E03F6A2"/>
    <w:rsid w:val="3E2295CC"/>
    <w:rsid w:val="3E45BD8B"/>
    <w:rsid w:val="3E656B39"/>
    <w:rsid w:val="3E81DB13"/>
    <w:rsid w:val="3E86C937"/>
    <w:rsid w:val="3EC16569"/>
    <w:rsid w:val="3F0218B5"/>
    <w:rsid w:val="3F40CB81"/>
    <w:rsid w:val="3F9293F8"/>
    <w:rsid w:val="3F9D162D"/>
    <w:rsid w:val="3FEBE542"/>
    <w:rsid w:val="4034DA4D"/>
    <w:rsid w:val="4034DA4D"/>
    <w:rsid w:val="407CA8C8"/>
    <w:rsid w:val="408209BB"/>
    <w:rsid w:val="409009B5"/>
    <w:rsid w:val="40BAE9F8"/>
    <w:rsid w:val="410EFC2D"/>
    <w:rsid w:val="4113301D"/>
    <w:rsid w:val="41445753"/>
    <w:rsid w:val="414FF93A"/>
    <w:rsid w:val="41A36DEE"/>
    <w:rsid w:val="41C61B6E"/>
    <w:rsid w:val="41EBBD54"/>
    <w:rsid w:val="41F65D71"/>
    <w:rsid w:val="42941125"/>
    <w:rsid w:val="42F6FCDD"/>
    <w:rsid w:val="42F8B8C4"/>
    <w:rsid w:val="44277353"/>
    <w:rsid w:val="4472C471"/>
    <w:rsid w:val="44860082"/>
    <w:rsid w:val="44E03328"/>
    <w:rsid w:val="452A6232"/>
    <w:rsid w:val="4541B91D"/>
    <w:rsid w:val="4559EE9B"/>
    <w:rsid w:val="4559EE9B"/>
    <w:rsid w:val="464808B2"/>
    <w:rsid w:val="467D2850"/>
    <w:rsid w:val="46907B57"/>
    <w:rsid w:val="4691E458"/>
    <w:rsid w:val="4786A9EE"/>
    <w:rsid w:val="4786A9EE"/>
    <w:rsid w:val="478825D8"/>
    <w:rsid w:val="48098666"/>
    <w:rsid w:val="4849B1D5"/>
    <w:rsid w:val="48B575DB"/>
    <w:rsid w:val="48B7FE5E"/>
    <w:rsid w:val="48F28714"/>
    <w:rsid w:val="493A8E4D"/>
    <w:rsid w:val="4976A6BD"/>
    <w:rsid w:val="4976CC61"/>
    <w:rsid w:val="49799FEE"/>
    <w:rsid w:val="499A4B94"/>
    <w:rsid w:val="49F198F3"/>
    <w:rsid w:val="49FCFED1"/>
    <w:rsid w:val="4A0DC352"/>
    <w:rsid w:val="4A10FB50"/>
    <w:rsid w:val="4A287FB1"/>
    <w:rsid w:val="4A53D876"/>
    <w:rsid w:val="4A6B8466"/>
    <w:rsid w:val="4A6FEB27"/>
    <w:rsid w:val="4A945325"/>
    <w:rsid w:val="4B01E120"/>
    <w:rsid w:val="4B157E32"/>
    <w:rsid w:val="4B245403"/>
    <w:rsid w:val="4B99F6DF"/>
    <w:rsid w:val="4BA25598"/>
    <w:rsid w:val="4BD572A5"/>
    <w:rsid w:val="4BF698FE"/>
    <w:rsid w:val="4C95EE9B"/>
    <w:rsid w:val="4C96431A"/>
    <w:rsid w:val="4C99EE91"/>
    <w:rsid w:val="4CC8FC17"/>
    <w:rsid w:val="4CDC7109"/>
    <w:rsid w:val="4CDC7109"/>
    <w:rsid w:val="4D44C0E8"/>
    <w:rsid w:val="4D6FEE4B"/>
    <w:rsid w:val="4D796AE3"/>
    <w:rsid w:val="4D796AE3"/>
    <w:rsid w:val="4D7CB39E"/>
    <w:rsid w:val="4D8E23FF"/>
    <w:rsid w:val="4DB29986"/>
    <w:rsid w:val="4DB29986"/>
    <w:rsid w:val="4DCD094A"/>
    <w:rsid w:val="4DD05EDE"/>
    <w:rsid w:val="4E5FF28A"/>
    <w:rsid w:val="4E7879EF"/>
    <w:rsid w:val="4EA9C24A"/>
    <w:rsid w:val="4EB7172A"/>
    <w:rsid w:val="4ED8BE27"/>
    <w:rsid w:val="4EF2E641"/>
    <w:rsid w:val="4EF3BCE4"/>
    <w:rsid w:val="4F0AAFF5"/>
    <w:rsid w:val="4F1CEBBD"/>
    <w:rsid w:val="4F1D8603"/>
    <w:rsid w:val="4F2F1967"/>
    <w:rsid w:val="4F63B9DD"/>
    <w:rsid w:val="4F7FCDF8"/>
    <w:rsid w:val="4F7FCDF8"/>
    <w:rsid w:val="4FC8E0E1"/>
    <w:rsid w:val="5000F0D0"/>
    <w:rsid w:val="502083EF"/>
    <w:rsid w:val="50582E0B"/>
    <w:rsid w:val="50585B57"/>
    <w:rsid w:val="505F25CC"/>
    <w:rsid w:val="50971A53"/>
    <w:rsid w:val="50CBBE71"/>
    <w:rsid w:val="50D95416"/>
    <w:rsid w:val="51598279"/>
    <w:rsid w:val="51598279"/>
    <w:rsid w:val="51838250"/>
    <w:rsid w:val="518C69BC"/>
    <w:rsid w:val="51A8841B"/>
    <w:rsid w:val="51EE7B98"/>
    <w:rsid w:val="51EE7B98"/>
    <w:rsid w:val="5244C97F"/>
    <w:rsid w:val="52ABF0BE"/>
    <w:rsid w:val="52D9C301"/>
    <w:rsid w:val="533058EA"/>
    <w:rsid w:val="5336A5E8"/>
    <w:rsid w:val="533E778C"/>
    <w:rsid w:val="536E120D"/>
    <w:rsid w:val="536E120D"/>
    <w:rsid w:val="53A52E05"/>
    <w:rsid w:val="53D7F9E5"/>
    <w:rsid w:val="53E8C2FF"/>
    <w:rsid w:val="53E8C2FF"/>
    <w:rsid w:val="54B8390C"/>
    <w:rsid w:val="54C4B573"/>
    <w:rsid w:val="5507DD0D"/>
    <w:rsid w:val="552916C8"/>
    <w:rsid w:val="556A0351"/>
    <w:rsid w:val="55753658"/>
    <w:rsid w:val="557FC9DE"/>
    <w:rsid w:val="558DE6FA"/>
    <w:rsid w:val="55ED421B"/>
    <w:rsid w:val="5600189C"/>
    <w:rsid w:val="5600189C"/>
    <w:rsid w:val="563F9E62"/>
    <w:rsid w:val="565BCDCE"/>
    <w:rsid w:val="565BCDCE"/>
    <w:rsid w:val="567A9A30"/>
    <w:rsid w:val="56DA8489"/>
    <w:rsid w:val="571AA49B"/>
    <w:rsid w:val="5775D1EB"/>
    <w:rsid w:val="57809FF5"/>
    <w:rsid w:val="57A4567A"/>
    <w:rsid w:val="57AD1FC8"/>
    <w:rsid w:val="57E229A3"/>
    <w:rsid w:val="57EA1F86"/>
    <w:rsid w:val="58094C53"/>
    <w:rsid w:val="580A62CB"/>
    <w:rsid w:val="5876A49B"/>
    <w:rsid w:val="5886A4E0"/>
    <w:rsid w:val="5886A4E0"/>
    <w:rsid w:val="58A340A8"/>
    <w:rsid w:val="58A69199"/>
    <w:rsid w:val="58A69199"/>
    <w:rsid w:val="59260334"/>
    <w:rsid w:val="59260334"/>
    <w:rsid w:val="5927B196"/>
    <w:rsid w:val="596C2779"/>
    <w:rsid w:val="596C2779"/>
    <w:rsid w:val="59C73D5A"/>
    <w:rsid w:val="5AA844CA"/>
    <w:rsid w:val="5AA844CA"/>
    <w:rsid w:val="5AB0615F"/>
    <w:rsid w:val="5AC950A2"/>
    <w:rsid w:val="5AC950A2"/>
    <w:rsid w:val="5B19AC9F"/>
    <w:rsid w:val="5B21A170"/>
    <w:rsid w:val="5B459AA8"/>
    <w:rsid w:val="5B5452F5"/>
    <w:rsid w:val="5BE809D6"/>
    <w:rsid w:val="5BE809D6"/>
    <w:rsid w:val="5C1C3504"/>
    <w:rsid w:val="5C39823D"/>
    <w:rsid w:val="5C6ED1B0"/>
    <w:rsid w:val="5C6ED1B0"/>
    <w:rsid w:val="5C75EE4E"/>
    <w:rsid w:val="5C85B73E"/>
    <w:rsid w:val="5D290AFA"/>
    <w:rsid w:val="5D6B3EB5"/>
    <w:rsid w:val="5D6E2618"/>
    <w:rsid w:val="5DAB012D"/>
    <w:rsid w:val="5DF2AA3A"/>
    <w:rsid w:val="5E271BA1"/>
    <w:rsid w:val="5EC75FDC"/>
    <w:rsid w:val="5ECD52CE"/>
    <w:rsid w:val="5ECE7C98"/>
    <w:rsid w:val="5F1454C0"/>
    <w:rsid w:val="5F3BE3A5"/>
    <w:rsid w:val="5F48A865"/>
    <w:rsid w:val="5F87703A"/>
    <w:rsid w:val="5F8B2E69"/>
    <w:rsid w:val="5F9C00F2"/>
    <w:rsid w:val="6003C57A"/>
    <w:rsid w:val="60642367"/>
    <w:rsid w:val="60EE6AA0"/>
    <w:rsid w:val="60FCA805"/>
    <w:rsid w:val="6188A738"/>
    <w:rsid w:val="61DB7F6A"/>
    <w:rsid w:val="61DB7F6A"/>
    <w:rsid w:val="61F80744"/>
    <w:rsid w:val="61F80744"/>
    <w:rsid w:val="61FBFF71"/>
    <w:rsid w:val="61FBFF71"/>
    <w:rsid w:val="627BB774"/>
    <w:rsid w:val="628CC811"/>
    <w:rsid w:val="628CC811"/>
    <w:rsid w:val="62AC66A0"/>
    <w:rsid w:val="637D2E35"/>
    <w:rsid w:val="637ED7C5"/>
    <w:rsid w:val="638E5F0C"/>
    <w:rsid w:val="6395892E"/>
    <w:rsid w:val="64138BB3"/>
    <w:rsid w:val="643A665D"/>
    <w:rsid w:val="64A42853"/>
    <w:rsid w:val="64A52869"/>
    <w:rsid w:val="64BD07AA"/>
    <w:rsid w:val="64C59297"/>
    <w:rsid w:val="64F5879A"/>
    <w:rsid w:val="6516ECBD"/>
    <w:rsid w:val="6561C0A7"/>
    <w:rsid w:val="65856571"/>
    <w:rsid w:val="65DC9037"/>
    <w:rsid w:val="65F42BBA"/>
    <w:rsid w:val="669F6168"/>
    <w:rsid w:val="66E3AD96"/>
    <w:rsid w:val="67355562"/>
    <w:rsid w:val="6759472A"/>
    <w:rsid w:val="67B87E0E"/>
    <w:rsid w:val="67C7FFF8"/>
    <w:rsid w:val="67ED6D80"/>
    <w:rsid w:val="68693BC6"/>
    <w:rsid w:val="68ADFB43"/>
    <w:rsid w:val="68E015EA"/>
    <w:rsid w:val="68E97561"/>
    <w:rsid w:val="691496D7"/>
    <w:rsid w:val="6951EDA2"/>
    <w:rsid w:val="696FFC63"/>
    <w:rsid w:val="696FFC63"/>
    <w:rsid w:val="6971BE93"/>
    <w:rsid w:val="69C68579"/>
    <w:rsid w:val="69C963A0"/>
    <w:rsid w:val="69E3E106"/>
    <w:rsid w:val="6A05F32B"/>
    <w:rsid w:val="6A150637"/>
    <w:rsid w:val="6A62DCD1"/>
    <w:rsid w:val="6AD19670"/>
    <w:rsid w:val="6B16E109"/>
    <w:rsid w:val="6B5CCF41"/>
    <w:rsid w:val="6B8B185E"/>
    <w:rsid w:val="6B9F0696"/>
    <w:rsid w:val="6D34B0A1"/>
    <w:rsid w:val="6D3F1599"/>
    <w:rsid w:val="6D724FE7"/>
    <w:rsid w:val="6D798C86"/>
    <w:rsid w:val="6D8D4AFA"/>
    <w:rsid w:val="6E174E31"/>
    <w:rsid w:val="6E7D1003"/>
    <w:rsid w:val="6EBA9081"/>
    <w:rsid w:val="6F0911E2"/>
    <w:rsid w:val="6F0F5555"/>
    <w:rsid w:val="6F2E7704"/>
    <w:rsid w:val="6F8A87C9"/>
    <w:rsid w:val="6FF03F5C"/>
    <w:rsid w:val="71242C8C"/>
    <w:rsid w:val="7142FDAF"/>
    <w:rsid w:val="718448D3"/>
    <w:rsid w:val="7224144C"/>
    <w:rsid w:val="726FDC3D"/>
    <w:rsid w:val="7281CCFF"/>
    <w:rsid w:val="728FF502"/>
    <w:rsid w:val="728FF502"/>
    <w:rsid w:val="73404E8E"/>
    <w:rsid w:val="7361480F"/>
    <w:rsid w:val="73679476"/>
    <w:rsid w:val="7370D471"/>
    <w:rsid w:val="74200C4D"/>
    <w:rsid w:val="74511101"/>
    <w:rsid w:val="7490368E"/>
    <w:rsid w:val="749AAF59"/>
    <w:rsid w:val="75164872"/>
    <w:rsid w:val="7540E05D"/>
    <w:rsid w:val="7597295F"/>
    <w:rsid w:val="75BA2367"/>
    <w:rsid w:val="75C3D2C8"/>
    <w:rsid w:val="75EB269A"/>
    <w:rsid w:val="76104330"/>
    <w:rsid w:val="7623BC6E"/>
    <w:rsid w:val="765835A4"/>
    <w:rsid w:val="7672AD3C"/>
    <w:rsid w:val="76788FA1"/>
    <w:rsid w:val="7680DAEB"/>
    <w:rsid w:val="76D3742C"/>
    <w:rsid w:val="76D7F65B"/>
    <w:rsid w:val="775F0DDF"/>
    <w:rsid w:val="778BA10B"/>
    <w:rsid w:val="77AD5A61"/>
    <w:rsid w:val="77BB42DC"/>
    <w:rsid w:val="77E5773E"/>
    <w:rsid w:val="787A67F7"/>
    <w:rsid w:val="78D4C042"/>
    <w:rsid w:val="78E44F26"/>
    <w:rsid w:val="790D7905"/>
    <w:rsid w:val="79130C0C"/>
    <w:rsid w:val="79130C0C"/>
    <w:rsid w:val="791FADA9"/>
    <w:rsid w:val="798AF6BB"/>
    <w:rsid w:val="7994F770"/>
    <w:rsid w:val="7A78CCC0"/>
    <w:rsid w:val="7A85538F"/>
    <w:rsid w:val="7A85538F"/>
    <w:rsid w:val="7A95D0B5"/>
    <w:rsid w:val="7AB85CFB"/>
    <w:rsid w:val="7AD1ACB6"/>
    <w:rsid w:val="7AE767F9"/>
    <w:rsid w:val="7AE767F9"/>
    <w:rsid w:val="7AF0BDEC"/>
    <w:rsid w:val="7B14025E"/>
    <w:rsid w:val="7B140DEE"/>
    <w:rsid w:val="7B917B5B"/>
    <w:rsid w:val="7BCBFE2E"/>
    <w:rsid w:val="7CC6EB37"/>
    <w:rsid w:val="7CC75E77"/>
    <w:rsid w:val="7D02BB2D"/>
    <w:rsid w:val="7D372A5E"/>
    <w:rsid w:val="7D372A5E"/>
    <w:rsid w:val="7D4448DA"/>
    <w:rsid w:val="7D474F4F"/>
    <w:rsid w:val="7D9C247E"/>
    <w:rsid w:val="7DB11D7F"/>
    <w:rsid w:val="7DB24030"/>
    <w:rsid w:val="7DC5BB42"/>
    <w:rsid w:val="7DCAF837"/>
    <w:rsid w:val="7EC470C0"/>
    <w:rsid w:val="7F219F65"/>
    <w:rsid w:val="7F4B1DDD"/>
    <w:rsid w:val="7FF65FD6"/>
    <w:rsid w:val="7FF65F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7495E"/>
  <w15:chartTrackingRefBased/>
  <w15:docId w15:val="{7E2BAC7C-40A2-4D9C-B4BC-8DFF9F2841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A91FF90"/>
    <w:pPr>
      <w:tabs>
        <w:tab w:val="center" w:leader="none" w:pos="4680"/>
        <w:tab w:val="right" w:leader="none" w:pos="9360"/>
      </w:tabs>
      <w:spacing w:after="0" w:line="240" w:lineRule="auto"/>
    </w:pPr>
  </w:style>
  <w:style w:type="paragraph" w:styleId="Footer">
    <w:uiPriority w:val="99"/>
    <w:name w:val="footer"/>
    <w:basedOn w:val="Normal"/>
    <w:unhideWhenUsed/>
    <w:rsid w:val="2A91FF90"/>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A91FF90"/>
    <w:rPr>
      <w:color w:val="467886"/>
      <w:u w:val="single"/>
    </w:rPr>
  </w:style>
  <w:style w:type="paragraph" w:styleId="ListParagraph">
    <w:uiPriority w:val="34"/>
    <w:name w:val="List Paragraph"/>
    <w:basedOn w:val="Normal"/>
    <w:qFormat/>
    <w:rsid w:val="2A91FF9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hatgtp.com/" TargetMode="External" Id="Rb91ff45b7da2457e" /><Relationship Type="http://schemas.openxmlformats.org/officeDocument/2006/relationships/hyperlink" Target="https://chatgtp.com/" TargetMode="External" Id="R7890ba7f54994e4a" /><Relationship Type="http://schemas.openxmlformats.org/officeDocument/2006/relationships/hyperlink" Target="https://chatgtp.com/" TargetMode="External" Id="R188fe9fa7a6e46d8" /><Relationship Type="http://schemas.openxmlformats.org/officeDocument/2006/relationships/hyperlink" Target="https://www.kenhub.com/" TargetMode="External" Id="R3be2e3196722405c" /><Relationship Type="http://schemas.openxmlformats.org/officeDocument/2006/relationships/image" Target="/media/image.png" Id="rId32504622" /><Relationship Type="http://schemas.openxmlformats.org/officeDocument/2006/relationships/image" Target="/media/image2.png" Id="rId323944165" /><Relationship Type="http://schemas.openxmlformats.org/officeDocument/2006/relationships/image" Target="/media/image3.png" Id="rId264827182" /><Relationship Type="http://schemas.openxmlformats.org/officeDocument/2006/relationships/image" Target="/media/image4.png" Id="rId477984005" /><Relationship Type="http://schemas.openxmlformats.org/officeDocument/2006/relationships/image" Target="/media/image5.png" Id="rId224691543" /><Relationship Type="http://schemas.openxmlformats.org/officeDocument/2006/relationships/image" Target="/media/image6.png" Id="rId1583873244" /><Relationship Type="http://schemas.openxmlformats.org/officeDocument/2006/relationships/image" Target="/media/image7.png" Id="rId349995155" /><Relationship Type="http://schemas.openxmlformats.org/officeDocument/2006/relationships/image" Target="/media/image8.png" Id="rId1855003605" /><Relationship Type="http://schemas.openxmlformats.org/officeDocument/2006/relationships/image" Target="/media/image9.png" Id="rId1698443214" /><Relationship Type="http://schemas.openxmlformats.org/officeDocument/2006/relationships/image" Target="/media/imagea.png" Id="rId997554191" /><Relationship Type="http://schemas.openxmlformats.org/officeDocument/2006/relationships/image" Target="/media/imageb.png" Id="rId1107505136" /><Relationship Type="http://schemas.openxmlformats.org/officeDocument/2006/relationships/image" Target="/media/imagec.png" Id="rId1459255288" /><Relationship Type="http://schemas.openxmlformats.org/officeDocument/2006/relationships/image" Target="/media/imaged.png" Id="rId2056558140" /><Relationship Type="http://schemas.openxmlformats.org/officeDocument/2006/relationships/image" Target="/media/imagee.png" Id="rId1140139524" /><Relationship Type="http://schemas.openxmlformats.org/officeDocument/2006/relationships/image" Target="/media/imagef.png" Id="rId1890460895" /><Relationship Type="http://schemas.openxmlformats.org/officeDocument/2006/relationships/image" Target="/media/image10.png" Id="rId901671614" /><Relationship Type="http://schemas.openxmlformats.org/officeDocument/2006/relationships/image" Target="/media/image11.png" Id="rId1116353685" /><Relationship Type="http://schemas.openxmlformats.org/officeDocument/2006/relationships/header" Target="header.xml" Id="R92f45131c312422a" /><Relationship Type="http://schemas.openxmlformats.org/officeDocument/2006/relationships/footer" Target="footer.xml" Id="R7ccf746c6d39442a" /><Relationship Type="http://schemas.microsoft.com/office/2020/10/relationships/intelligence" Target="intelligence2.xml" Id="Rf5a2f01c05274744" /><Relationship Type="http://schemas.openxmlformats.org/officeDocument/2006/relationships/numbering" Target="numbering.xml" Id="Rcc2f16d4042b408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2026-03-31T11:46:53.6989720Z</dcterms:created>
  <dcterms:modified xsi:type="dcterms:W3CDTF">2026-04-03T13:21:07.2018283Z</dcterms:modified>
  <dc:creator>Matthew Francis (2318301)</dc:creator>
  <lastModifiedBy>Matthew Francis (2318301)</lastModifiedBy>
</coreProperties>
</file>