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rPr>
        <w:id w:val="41793485"/>
        <w:docPartObj>
          <w:docPartGallery w:val="Cover Pages"/>
          <w:docPartUnique/>
        </w:docPartObj>
      </w:sdtPr>
      <w:sdtEndPr>
        <w:rPr>
          <w:color w:val="000000" w:themeColor="text1"/>
          <w:u w:val="single"/>
        </w:rPr>
      </w:sdtEndPr>
      <w:sdtContent>
        <w:p w14:paraId="45A56BFD" w14:textId="3BB34E58" w:rsidR="007B21C4" w:rsidRPr="00F555DD" w:rsidRDefault="007B21C4">
          <w:pPr>
            <w:rPr>
              <w:rFonts w:cstheme="minorHAnsi"/>
            </w:rPr>
          </w:pPr>
          <w:r w:rsidRPr="00F555DD">
            <w:rPr>
              <w:rFonts w:cstheme="minorHAnsi"/>
              <w:noProof/>
            </w:rPr>
            <mc:AlternateContent>
              <mc:Choice Requires="wpg">
                <w:drawing>
                  <wp:anchor distT="0" distB="0" distL="114300" distR="114300" simplePos="0" relativeHeight="251659264" behindDoc="1" locked="0" layoutInCell="1" allowOverlap="1" wp14:anchorId="762CB57A" wp14:editId="16974D4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0B2B31" w14:textId="18D5537D" w:rsidR="007B21C4" w:rsidRPr="007B21C4" w:rsidRDefault="007B21C4">
                                      <w:pPr>
                                        <w:pStyle w:val="NoSpacing"/>
                                        <w:spacing w:before="120"/>
                                        <w:jc w:val="center"/>
                                        <w:rPr>
                                          <w:color w:val="FFFFFF" w:themeColor="background1"/>
                                          <w:sz w:val="48"/>
                                          <w:szCs w:val="48"/>
                                        </w:rPr>
                                      </w:pPr>
                                      <w:r w:rsidRPr="007B21C4">
                                        <w:rPr>
                                          <w:color w:val="FFFFFF" w:themeColor="background1"/>
                                          <w:sz w:val="48"/>
                                          <w:szCs w:val="48"/>
                                        </w:rPr>
                                        <w:t>Natalie Davies</w:t>
                                      </w:r>
                                    </w:p>
                                  </w:sdtContent>
                                </w:sdt>
                                <w:p w14:paraId="6284D4FC" w14:textId="24857565" w:rsidR="007B21C4" w:rsidRPr="007B21C4" w:rsidRDefault="00C327FA">
                                  <w:pPr>
                                    <w:pStyle w:val="NoSpacing"/>
                                    <w:spacing w:before="120"/>
                                    <w:jc w:val="center"/>
                                    <w:rPr>
                                      <w:color w:val="FFFFFF" w:themeColor="background1"/>
                                      <w:sz w:val="48"/>
                                      <w:szCs w:val="48"/>
                                    </w:rPr>
                                  </w:pPr>
                                  <w:sdt>
                                    <w:sdtPr>
                                      <w:rPr>
                                        <w:caps/>
                                        <w:color w:val="FFFFFF" w:themeColor="background1"/>
                                        <w:sz w:val="48"/>
                                        <w:szCs w:val="48"/>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7B21C4" w:rsidRPr="007B21C4">
                                        <w:rPr>
                                          <w:caps/>
                                          <w:color w:val="FFFFFF" w:themeColor="background1"/>
                                          <w:sz w:val="48"/>
                                          <w:szCs w:val="48"/>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756F4D" w14:textId="3289AAC4" w:rsidR="007B21C4" w:rsidRDefault="007B2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Technology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oel="http://schemas.microsoft.com/office/2019/extlst">
                <w:pict>
                  <v:group w14:anchorId="762CB57A"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48"/>
                                <w:szCs w:val="4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0B2B31" w14:textId="18D5537D" w:rsidR="007B21C4" w:rsidRPr="007B21C4" w:rsidRDefault="007B21C4">
                                <w:pPr>
                                  <w:pStyle w:val="NoSpacing"/>
                                  <w:spacing w:before="120"/>
                                  <w:jc w:val="center"/>
                                  <w:rPr>
                                    <w:color w:val="FFFFFF" w:themeColor="background1"/>
                                    <w:sz w:val="48"/>
                                    <w:szCs w:val="48"/>
                                  </w:rPr>
                                </w:pPr>
                                <w:r w:rsidRPr="007B21C4">
                                  <w:rPr>
                                    <w:color w:val="FFFFFF" w:themeColor="background1"/>
                                    <w:sz w:val="48"/>
                                    <w:szCs w:val="48"/>
                                  </w:rPr>
                                  <w:t>Natalie Davies</w:t>
                                </w:r>
                              </w:p>
                            </w:sdtContent>
                          </w:sdt>
                          <w:p w14:paraId="6284D4FC" w14:textId="24857565" w:rsidR="007B21C4" w:rsidRPr="007B21C4" w:rsidRDefault="007B21C4">
                            <w:pPr>
                              <w:pStyle w:val="NoSpacing"/>
                              <w:spacing w:before="120"/>
                              <w:jc w:val="center"/>
                              <w:rPr>
                                <w:color w:val="FFFFFF" w:themeColor="background1"/>
                                <w:sz w:val="48"/>
                                <w:szCs w:val="48"/>
                              </w:rPr>
                            </w:pPr>
                            <w:sdt>
                              <w:sdtPr>
                                <w:rPr>
                                  <w:caps/>
                                  <w:color w:val="FFFFFF" w:themeColor="background1"/>
                                  <w:sz w:val="48"/>
                                  <w:szCs w:val="48"/>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Pr="007B21C4">
                                  <w:rPr>
                                    <w:caps/>
                                    <w:color w:val="FFFFFF" w:themeColor="background1"/>
                                    <w:sz w:val="48"/>
                                    <w:szCs w:val="48"/>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8756F4D" w14:textId="3289AAC4" w:rsidR="007B21C4" w:rsidRDefault="007B21C4">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Digital Technology</w:t>
                                </w:r>
                              </w:p>
                            </w:sdtContent>
                          </w:sdt>
                        </w:txbxContent>
                      </v:textbox>
                    </v:shape>
                    <w10:wrap anchorx="page" anchory="page"/>
                  </v:group>
                </w:pict>
              </mc:Fallback>
            </mc:AlternateContent>
          </w:r>
        </w:p>
        <w:p w14:paraId="42D233A9" w14:textId="60F8BC0A" w:rsidR="007B21C4" w:rsidRPr="00F555DD" w:rsidRDefault="007B21C4">
          <w:pPr>
            <w:rPr>
              <w:rFonts w:cstheme="minorHAnsi"/>
              <w:color w:val="000000" w:themeColor="text1"/>
              <w:u w:val="single"/>
            </w:rPr>
          </w:pPr>
          <w:r w:rsidRPr="00F555DD">
            <w:rPr>
              <w:rFonts w:cstheme="minorHAnsi"/>
              <w:color w:val="000000" w:themeColor="text1"/>
              <w:u w:val="single"/>
            </w:rPr>
            <w:br w:type="page"/>
          </w:r>
        </w:p>
      </w:sdtContent>
    </w:sdt>
    <w:p w14:paraId="55A191A7" w14:textId="77BA2892" w:rsidR="004F421D" w:rsidRPr="00F555DD" w:rsidRDefault="004F421D" w:rsidP="005E2EFA">
      <w:pPr>
        <w:rPr>
          <w:rFonts w:cstheme="minorHAnsi"/>
          <w:color w:val="000000" w:themeColor="text1"/>
          <w:u w:val="single"/>
        </w:rPr>
      </w:pPr>
      <w:r w:rsidRPr="00F555DD">
        <w:rPr>
          <w:rFonts w:cstheme="minorHAnsi"/>
          <w:color w:val="000000" w:themeColor="text1"/>
          <w:u w:val="single"/>
        </w:rPr>
        <w:lastRenderedPageBreak/>
        <w:t>Contents Page</w:t>
      </w:r>
    </w:p>
    <w:p w14:paraId="3EE1B5A8" w14:textId="77777777" w:rsidR="001E4D1B" w:rsidRPr="00F555DD" w:rsidRDefault="001E4D1B" w:rsidP="005E2EFA">
      <w:pPr>
        <w:rPr>
          <w:rFonts w:cstheme="minorHAnsi"/>
          <w:color w:val="000000" w:themeColor="text1"/>
        </w:rPr>
      </w:pPr>
    </w:p>
    <w:p w14:paraId="4C382CCF" w14:textId="45669FE6" w:rsidR="004F421D" w:rsidRPr="00F555DD" w:rsidRDefault="001E4D1B" w:rsidP="005E2EFA">
      <w:pPr>
        <w:rPr>
          <w:rFonts w:cstheme="minorHAnsi"/>
          <w:color w:val="000000" w:themeColor="text1"/>
        </w:rPr>
      </w:pPr>
      <w:r w:rsidRPr="00F555DD">
        <w:rPr>
          <w:rFonts w:cstheme="minorHAnsi"/>
          <w:color w:val="000000" w:themeColor="text1"/>
        </w:rPr>
        <w:t>Introduction</w:t>
      </w:r>
      <w:r w:rsidR="00D82DCA" w:rsidRPr="00F555DD">
        <w:rPr>
          <w:rFonts w:cstheme="minorHAnsi"/>
          <w:color w:val="000000" w:themeColor="text1"/>
        </w:rPr>
        <w:t xml:space="preserve">- </w:t>
      </w:r>
      <w:r w:rsidR="00927063">
        <w:rPr>
          <w:rFonts w:cstheme="minorHAnsi"/>
          <w:color w:val="000000" w:themeColor="text1"/>
        </w:rPr>
        <w:t>2</w:t>
      </w:r>
    </w:p>
    <w:p w14:paraId="59FA3BED" w14:textId="77777777" w:rsidR="00A53703" w:rsidRPr="00F555DD" w:rsidRDefault="00A53703" w:rsidP="005E2EFA">
      <w:pPr>
        <w:rPr>
          <w:rFonts w:cstheme="minorHAnsi"/>
          <w:color w:val="000000" w:themeColor="text1"/>
        </w:rPr>
      </w:pPr>
    </w:p>
    <w:p w14:paraId="2792A084" w14:textId="77777777" w:rsidR="001E4D1B" w:rsidRPr="00F555DD" w:rsidRDefault="001E4D1B" w:rsidP="005E2EFA">
      <w:pPr>
        <w:rPr>
          <w:rFonts w:cstheme="minorHAnsi"/>
          <w:color w:val="000000" w:themeColor="text1"/>
        </w:rPr>
      </w:pPr>
    </w:p>
    <w:p w14:paraId="2289567A" w14:textId="7032563C" w:rsidR="004F421D" w:rsidRPr="00F555DD" w:rsidRDefault="00DD267E" w:rsidP="005E2EFA">
      <w:pPr>
        <w:rPr>
          <w:rFonts w:cstheme="minorHAnsi"/>
          <w:color w:val="000000" w:themeColor="text1"/>
        </w:rPr>
      </w:pPr>
      <w:r w:rsidRPr="00F555DD">
        <w:rPr>
          <w:rFonts w:cstheme="minorHAnsi"/>
          <w:color w:val="000000" w:themeColor="text1"/>
        </w:rPr>
        <w:t>Literature Review</w:t>
      </w:r>
      <w:r w:rsidR="00D82DCA" w:rsidRPr="00F555DD">
        <w:rPr>
          <w:rFonts w:cstheme="minorHAnsi"/>
          <w:color w:val="000000" w:themeColor="text1"/>
        </w:rPr>
        <w:t>-</w:t>
      </w:r>
      <w:r w:rsidR="00A53703" w:rsidRPr="00F555DD">
        <w:rPr>
          <w:rFonts w:cstheme="minorHAnsi"/>
          <w:color w:val="000000" w:themeColor="text1"/>
        </w:rPr>
        <w:t xml:space="preserve"> 2</w:t>
      </w:r>
    </w:p>
    <w:p w14:paraId="1291F99C" w14:textId="77777777" w:rsidR="00A53703" w:rsidRPr="00F555DD" w:rsidRDefault="00A53703" w:rsidP="005E2EFA">
      <w:pPr>
        <w:rPr>
          <w:rFonts w:cstheme="minorHAnsi"/>
          <w:color w:val="000000" w:themeColor="text1"/>
        </w:rPr>
      </w:pPr>
    </w:p>
    <w:p w14:paraId="77D80D62" w14:textId="36864FEE" w:rsidR="00DD267E" w:rsidRPr="00F555DD" w:rsidRDefault="00DD267E" w:rsidP="005E2EFA">
      <w:pPr>
        <w:rPr>
          <w:rFonts w:cstheme="minorHAnsi"/>
          <w:color w:val="000000" w:themeColor="text1"/>
        </w:rPr>
      </w:pPr>
    </w:p>
    <w:p w14:paraId="59B52385" w14:textId="4C180416" w:rsidR="00DD267E" w:rsidRPr="00F555DD" w:rsidRDefault="00DD267E" w:rsidP="005E2EFA">
      <w:pPr>
        <w:rPr>
          <w:rFonts w:cstheme="minorHAnsi"/>
          <w:color w:val="000000" w:themeColor="text1"/>
        </w:rPr>
      </w:pPr>
      <w:r w:rsidRPr="00F555DD">
        <w:rPr>
          <w:rFonts w:cstheme="minorHAnsi"/>
          <w:color w:val="000000" w:themeColor="text1"/>
        </w:rPr>
        <w:t>Selection and Justification of Tool</w:t>
      </w:r>
      <w:r w:rsidR="00D82DCA" w:rsidRPr="00F555DD">
        <w:rPr>
          <w:rFonts w:cstheme="minorHAnsi"/>
          <w:color w:val="000000" w:themeColor="text1"/>
        </w:rPr>
        <w:t>-</w:t>
      </w:r>
      <w:r w:rsidR="00A53703" w:rsidRPr="00F555DD">
        <w:rPr>
          <w:rFonts w:cstheme="minorHAnsi"/>
          <w:color w:val="000000" w:themeColor="text1"/>
        </w:rPr>
        <w:t xml:space="preserve"> 7</w:t>
      </w:r>
    </w:p>
    <w:p w14:paraId="764BDDCC" w14:textId="77777777" w:rsidR="00A53703" w:rsidRPr="00F555DD" w:rsidRDefault="00A53703" w:rsidP="005E2EFA">
      <w:pPr>
        <w:rPr>
          <w:rFonts w:cstheme="minorHAnsi"/>
          <w:color w:val="000000" w:themeColor="text1"/>
        </w:rPr>
      </w:pPr>
    </w:p>
    <w:p w14:paraId="29D5E23F" w14:textId="0D555359" w:rsidR="00DD267E" w:rsidRPr="00F555DD" w:rsidRDefault="00DD267E" w:rsidP="005E2EFA">
      <w:pPr>
        <w:rPr>
          <w:rFonts w:cstheme="minorHAnsi"/>
          <w:color w:val="000000" w:themeColor="text1"/>
        </w:rPr>
      </w:pPr>
    </w:p>
    <w:p w14:paraId="1D6B2340" w14:textId="717D22DA" w:rsidR="00DD267E" w:rsidRPr="00F555DD" w:rsidRDefault="00DD267E" w:rsidP="005E2EFA">
      <w:pPr>
        <w:rPr>
          <w:rFonts w:cstheme="minorHAnsi"/>
          <w:color w:val="000000" w:themeColor="text1"/>
        </w:rPr>
      </w:pPr>
      <w:r w:rsidRPr="00F555DD">
        <w:rPr>
          <w:rFonts w:cstheme="minorHAnsi"/>
          <w:color w:val="000000" w:themeColor="text1"/>
        </w:rPr>
        <w:t>Application of Chosen Learning Tool</w:t>
      </w:r>
      <w:r w:rsidR="00D82DCA" w:rsidRPr="00F555DD">
        <w:rPr>
          <w:rFonts w:cstheme="minorHAnsi"/>
          <w:color w:val="000000" w:themeColor="text1"/>
        </w:rPr>
        <w:t>-</w:t>
      </w:r>
      <w:r w:rsidR="00A53703" w:rsidRPr="00F555DD">
        <w:rPr>
          <w:rFonts w:cstheme="minorHAnsi"/>
          <w:color w:val="000000" w:themeColor="text1"/>
        </w:rPr>
        <w:t xml:space="preserve"> 11</w:t>
      </w:r>
    </w:p>
    <w:p w14:paraId="35ABFC55" w14:textId="77777777" w:rsidR="00A53703" w:rsidRPr="00F555DD" w:rsidRDefault="00A53703" w:rsidP="005E2EFA">
      <w:pPr>
        <w:rPr>
          <w:rFonts w:cstheme="minorHAnsi"/>
          <w:color w:val="000000" w:themeColor="text1"/>
        </w:rPr>
      </w:pPr>
    </w:p>
    <w:p w14:paraId="04BB2FE6" w14:textId="1C294A79" w:rsidR="00DD267E" w:rsidRPr="00F555DD" w:rsidRDefault="00DD267E" w:rsidP="005E2EFA">
      <w:pPr>
        <w:rPr>
          <w:rFonts w:cstheme="minorHAnsi"/>
          <w:color w:val="000000" w:themeColor="text1"/>
        </w:rPr>
      </w:pPr>
    </w:p>
    <w:p w14:paraId="771AB51B" w14:textId="6CBF0A74" w:rsidR="00DD267E" w:rsidRPr="00F555DD" w:rsidRDefault="00DD267E" w:rsidP="005E2EFA">
      <w:pPr>
        <w:rPr>
          <w:rFonts w:cstheme="minorHAnsi"/>
          <w:color w:val="000000" w:themeColor="text1"/>
        </w:rPr>
      </w:pPr>
      <w:r w:rsidRPr="00F555DD">
        <w:rPr>
          <w:rFonts w:cstheme="minorHAnsi"/>
          <w:color w:val="000000" w:themeColor="text1"/>
        </w:rPr>
        <w:t>Evaluation and Reflection</w:t>
      </w:r>
      <w:r w:rsidR="00D82DCA" w:rsidRPr="00F555DD">
        <w:rPr>
          <w:rFonts w:cstheme="minorHAnsi"/>
          <w:color w:val="000000" w:themeColor="text1"/>
        </w:rPr>
        <w:t>-</w:t>
      </w:r>
      <w:r w:rsidR="00A53703" w:rsidRPr="00F555DD">
        <w:rPr>
          <w:rFonts w:cstheme="minorHAnsi"/>
          <w:color w:val="000000" w:themeColor="text1"/>
        </w:rPr>
        <w:t xml:space="preserve"> 15</w:t>
      </w:r>
    </w:p>
    <w:p w14:paraId="5E0C7E33" w14:textId="77777777" w:rsidR="00A53703" w:rsidRPr="00F555DD" w:rsidRDefault="00A53703" w:rsidP="005E2EFA">
      <w:pPr>
        <w:rPr>
          <w:rFonts w:cstheme="minorHAnsi"/>
          <w:color w:val="000000" w:themeColor="text1"/>
        </w:rPr>
      </w:pPr>
    </w:p>
    <w:p w14:paraId="5A75B3D5" w14:textId="7080E22B" w:rsidR="00DD267E" w:rsidRPr="00F555DD" w:rsidRDefault="00DD267E" w:rsidP="005E2EFA">
      <w:pPr>
        <w:rPr>
          <w:rFonts w:cstheme="minorHAnsi"/>
          <w:color w:val="000000" w:themeColor="text1"/>
        </w:rPr>
      </w:pPr>
    </w:p>
    <w:p w14:paraId="1B718C20" w14:textId="1DBC4DFF" w:rsidR="00DD267E" w:rsidRPr="00F555DD" w:rsidRDefault="00DD267E" w:rsidP="005E2EFA">
      <w:pPr>
        <w:rPr>
          <w:rFonts w:cstheme="minorHAnsi"/>
          <w:color w:val="000000" w:themeColor="text1"/>
        </w:rPr>
      </w:pPr>
      <w:r w:rsidRPr="00F555DD">
        <w:rPr>
          <w:rFonts w:cstheme="minorHAnsi"/>
          <w:color w:val="000000" w:themeColor="text1"/>
        </w:rPr>
        <w:t>Refere</w:t>
      </w:r>
      <w:r w:rsidR="00F00F9B" w:rsidRPr="00F555DD">
        <w:rPr>
          <w:rFonts w:cstheme="minorHAnsi"/>
          <w:color w:val="000000" w:themeColor="text1"/>
        </w:rPr>
        <w:t>nce List</w:t>
      </w:r>
      <w:r w:rsidR="00D82DCA" w:rsidRPr="00F555DD">
        <w:rPr>
          <w:rFonts w:cstheme="minorHAnsi"/>
          <w:color w:val="000000" w:themeColor="text1"/>
        </w:rPr>
        <w:t>-</w:t>
      </w:r>
      <w:r w:rsidR="00A53703" w:rsidRPr="00F555DD">
        <w:rPr>
          <w:rFonts w:cstheme="minorHAnsi"/>
          <w:color w:val="000000" w:themeColor="text1"/>
        </w:rPr>
        <w:t xml:space="preserve"> 19</w:t>
      </w:r>
    </w:p>
    <w:p w14:paraId="5426B953" w14:textId="20525022" w:rsidR="00F00F9B" w:rsidRPr="00F555DD" w:rsidRDefault="00F00F9B" w:rsidP="005E2EFA">
      <w:pPr>
        <w:rPr>
          <w:rFonts w:cstheme="minorHAnsi"/>
          <w:color w:val="000000" w:themeColor="text1"/>
        </w:rPr>
      </w:pPr>
    </w:p>
    <w:p w14:paraId="10D8E785" w14:textId="77777777" w:rsidR="00A53703" w:rsidRPr="00F555DD" w:rsidRDefault="00A53703" w:rsidP="005E2EFA">
      <w:pPr>
        <w:rPr>
          <w:rFonts w:cstheme="minorHAnsi"/>
          <w:color w:val="000000" w:themeColor="text1"/>
        </w:rPr>
      </w:pPr>
    </w:p>
    <w:p w14:paraId="695884DF" w14:textId="6F4280C8" w:rsidR="00F00F9B" w:rsidRPr="00F555DD" w:rsidRDefault="00F00F9B" w:rsidP="005E2EFA">
      <w:pPr>
        <w:rPr>
          <w:rFonts w:cstheme="minorHAnsi"/>
          <w:color w:val="000000" w:themeColor="text1"/>
        </w:rPr>
      </w:pPr>
      <w:r w:rsidRPr="00F555DD">
        <w:rPr>
          <w:rFonts w:cstheme="minorHAnsi"/>
          <w:color w:val="000000" w:themeColor="text1"/>
        </w:rPr>
        <w:t>Appendix 1- lesson Plan</w:t>
      </w:r>
      <w:r w:rsidR="00D82DCA" w:rsidRPr="00F555DD">
        <w:rPr>
          <w:rFonts w:cstheme="minorHAnsi"/>
          <w:color w:val="000000" w:themeColor="text1"/>
        </w:rPr>
        <w:t>-</w:t>
      </w:r>
      <w:r w:rsidR="00A472FA">
        <w:rPr>
          <w:rFonts w:cstheme="minorHAnsi"/>
          <w:color w:val="000000" w:themeColor="text1"/>
        </w:rPr>
        <w:t xml:space="preserve"> 25</w:t>
      </w:r>
    </w:p>
    <w:p w14:paraId="279A9CC8" w14:textId="717D78F3" w:rsidR="00D82DCA" w:rsidRPr="00F555DD" w:rsidRDefault="00D82DCA" w:rsidP="005E2EFA">
      <w:pPr>
        <w:rPr>
          <w:rFonts w:cstheme="minorHAnsi"/>
          <w:b/>
          <w:bCs/>
          <w:color w:val="000000" w:themeColor="text1"/>
        </w:rPr>
      </w:pPr>
    </w:p>
    <w:p w14:paraId="7595E960" w14:textId="132705AF" w:rsidR="00D82DCA" w:rsidRPr="00F555DD" w:rsidRDefault="00D82DCA" w:rsidP="005E2EFA">
      <w:pPr>
        <w:rPr>
          <w:rFonts w:cstheme="minorHAnsi"/>
          <w:b/>
          <w:bCs/>
          <w:color w:val="000000" w:themeColor="text1"/>
        </w:rPr>
      </w:pPr>
    </w:p>
    <w:p w14:paraId="5B11BD26" w14:textId="52924BF2" w:rsidR="00D82DCA" w:rsidRPr="00F555DD" w:rsidRDefault="00D82DCA" w:rsidP="005E2EFA">
      <w:pPr>
        <w:rPr>
          <w:rFonts w:cstheme="minorHAnsi"/>
          <w:b/>
          <w:bCs/>
          <w:color w:val="000000" w:themeColor="text1"/>
        </w:rPr>
      </w:pPr>
    </w:p>
    <w:p w14:paraId="51786764" w14:textId="1323576D" w:rsidR="00D82DCA" w:rsidRPr="00F555DD" w:rsidRDefault="00D82DCA" w:rsidP="005E2EFA">
      <w:pPr>
        <w:rPr>
          <w:rFonts w:cstheme="minorHAnsi"/>
          <w:b/>
          <w:bCs/>
          <w:color w:val="000000" w:themeColor="text1"/>
        </w:rPr>
      </w:pPr>
    </w:p>
    <w:p w14:paraId="4DDD99E2" w14:textId="4965502A" w:rsidR="00D82DCA" w:rsidRPr="00F555DD" w:rsidRDefault="00D82DCA" w:rsidP="005E2EFA">
      <w:pPr>
        <w:rPr>
          <w:rFonts w:cstheme="minorHAnsi"/>
          <w:b/>
          <w:bCs/>
          <w:color w:val="000000" w:themeColor="text1"/>
        </w:rPr>
      </w:pPr>
    </w:p>
    <w:p w14:paraId="4EC125A9" w14:textId="62CEAC65" w:rsidR="00D82DCA" w:rsidRPr="00F555DD" w:rsidRDefault="00D82DCA" w:rsidP="005E2EFA">
      <w:pPr>
        <w:rPr>
          <w:rFonts w:cstheme="minorHAnsi"/>
          <w:b/>
          <w:bCs/>
          <w:color w:val="000000" w:themeColor="text1"/>
        </w:rPr>
      </w:pPr>
    </w:p>
    <w:p w14:paraId="2DB87D07" w14:textId="19A14352" w:rsidR="00D82DCA" w:rsidRPr="00F555DD" w:rsidRDefault="00D82DCA" w:rsidP="005E2EFA">
      <w:pPr>
        <w:rPr>
          <w:rFonts w:cstheme="minorHAnsi"/>
          <w:b/>
          <w:bCs/>
          <w:color w:val="000000" w:themeColor="text1"/>
        </w:rPr>
      </w:pPr>
    </w:p>
    <w:p w14:paraId="5AA06918" w14:textId="56ECA26C" w:rsidR="00D82DCA" w:rsidRPr="00F555DD" w:rsidRDefault="00D82DCA" w:rsidP="005E2EFA">
      <w:pPr>
        <w:rPr>
          <w:rFonts w:cstheme="minorHAnsi"/>
          <w:b/>
          <w:bCs/>
          <w:color w:val="000000" w:themeColor="text1"/>
        </w:rPr>
      </w:pPr>
    </w:p>
    <w:p w14:paraId="4F1FE7DE" w14:textId="160F194D" w:rsidR="00D82DCA" w:rsidRPr="00F555DD" w:rsidRDefault="00D82DCA" w:rsidP="005E2EFA">
      <w:pPr>
        <w:rPr>
          <w:rFonts w:cstheme="minorHAnsi"/>
          <w:b/>
          <w:bCs/>
          <w:color w:val="000000" w:themeColor="text1"/>
        </w:rPr>
      </w:pPr>
    </w:p>
    <w:p w14:paraId="5C4A56CB" w14:textId="2AF08FF3" w:rsidR="00D82DCA" w:rsidRPr="00F555DD" w:rsidRDefault="00D82DCA" w:rsidP="005E2EFA">
      <w:pPr>
        <w:rPr>
          <w:rFonts w:cstheme="minorHAnsi"/>
          <w:b/>
          <w:bCs/>
          <w:color w:val="000000" w:themeColor="text1"/>
        </w:rPr>
      </w:pPr>
    </w:p>
    <w:p w14:paraId="69CF2DD3" w14:textId="4C1DDB9B" w:rsidR="00D82DCA" w:rsidRPr="00F555DD" w:rsidRDefault="00D82DCA" w:rsidP="005E2EFA">
      <w:pPr>
        <w:rPr>
          <w:rFonts w:cstheme="minorHAnsi"/>
          <w:b/>
          <w:bCs/>
          <w:color w:val="000000" w:themeColor="text1"/>
        </w:rPr>
      </w:pPr>
    </w:p>
    <w:p w14:paraId="307EAEFD" w14:textId="070BE60C" w:rsidR="00D82DCA" w:rsidRPr="00F555DD" w:rsidRDefault="00D82DCA" w:rsidP="005E2EFA">
      <w:pPr>
        <w:rPr>
          <w:rFonts w:cstheme="minorHAnsi"/>
          <w:b/>
          <w:bCs/>
          <w:color w:val="000000" w:themeColor="text1"/>
        </w:rPr>
      </w:pPr>
    </w:p>
    <w:p w14:paraId="6E850E6F" w14:textId="01879B62" w:rsidR="00D82DCA" w:rsidRPr="00F555DD" w:rsidRDefault="00D82DCA" w:rsidP="005E2EFA">
      <w:pPr>
        <w:rPr>
          <w:rFonts w:cstheme="minorHAnsi"/>
          <w:b/>
          <w:bCs/>
          <w:color w:val="000000" w:themeColor="text1"/>
        </w:rPr>
      </w:pPr>
    </w:p>
    <w:p w14:paraId="4A60B72C" w14:textId="7B5FF224" w:rsidR="00D82DCA" w:rsidRPr="00F555DD" w:rsidRDefault="00D82DCA" w:rsidP="005E2EFA">
      <w:pPr>
        <w:rPr>
          <w:rFonts w:cstheme="minorHAnsi"/>
          <w:b/>
          <w:bCs/>
          <w:color w:val="000000" w:themeColor="text1"/>
        </w:rPr>
      </w:pPr>
    </w:p>
    <w:p w14:paraId="2AD94E9C" w14:textId="6DA97024" w:rsidR="00D82DCA" w:rsidRPr="00F555DD" w:rsidRDefault="00D82DCA" w:rsidP="005E2EFA">
      <w:pPr>
        <w:rPr>
          <w:rFonts w:cstheme="minorHAnsi"/>
          <w:b/>
          <w:bCs/>
          <w:color w:val="000000" w:themeColor="text1"/>
        </w:rPr>
      </w:pPr>
    </w:p>
    <w:p w14:paraId="183FFB22" w14:textId="69920A1C" w:rsidR="00D82DCA" w:rsidRPr="00F555DD" w:rsidRDefault="00D82DCA" w:rsidP="005E2EFA">
      <w:pPr>
        <w:rPr>
          <w:rFonts w:cstheme="minorHAnsi"/>
          <w:b/>
          <w:bCs/>
          <w:color w:val="000000" w:themeColor="text1"/>
        </w:rPr>
      </w:pPr>
    </w:p>
    <w:p w14:paraId="229ACE4F" w14:textId="27E96306" w:rsidR="00D82DCA" w:rsidRPr="00F555DD" w:rsidRDefault="00D82DCA" w:rsidP="005E2EFA">
      <w:pPr>
        <w:rPr>
          <w:rFonts w:cstheme="minorHAnsi"/>
          <w:b/>
          <w:bCs/>
          <w:color w:val="000000" w:themeColor="text1"/>
        </w:rPr>
      </w:pPr>
    </w:p>
    <w:p w14:paraId="3F88AB1B" w14:textId="7919010C" w:rsidR="00D82DCA" w:rsidRPr="00F555DD" w:rsidRDefault="00D82DCA" w:rsidP="005E2EFA">
      <w:pPr>
        <w:rPr>
          <w:rFonts w:cstheme="minorHAnsi"/>
          <w:b/>
          <w:bCs/>
          <w:color w:val="000000" w:themeColor="text1"/>
        </w:rPr>
      </w:pPr>
    </w:p>
    <w:p w14:paraId="4F4A2C2F" w14:textId="6B8DE69B" w:rsidR="00D82DCA" w:rsidRPr="00F555DD" w:rsidRDefault="00D82DCA" w:rsidP="005E2EFA">
      <w:pPr>
        <w:rPr>
          <w:rFonts w:cstheme="minorHAnsi"/>
          <w:b/>
          <w:bCs/>
          <w:color w:val="000000" w:themeColor="text1"/>
        </w:rPr>
      </w:pPr>
    </w:p>
    <w:p w14:paraId="3DD4B8DA" w14:textId="24C45671" w:rsidR="00D82DCA" w:rsidRPr="00F555DD" w:rsidRDefault="00D82DCA" w:rsidP="005E2EFA">
      <w:pPr>
        <w:rPr>
          <w:rFonts w:cstheme="minorHAnsi"/>
          <w:b/>
          <w:bCs/>
          <w:color w:val="000000" w:themeColor="text1"/>
        </w:rPr>
      </w:pPr>
    </w:p>
    <w:p w14:paraId="1B34FF53" w14:textId="5B33D78F" w:rsidR="00D82DCA" w:rsidRPr="00F555DD" w:rsidRDefault="00D82DCA" w:rsidP="005E2EFA">
      <w:pPr>
        <w:rPr>
          <w:rFonts w:cstheme="minorHAnsi"/>
          <w:b/>
          <w:bCs/>
          <w:color w:val="000000" w:themeColor="text1"/>
        </w:rPr>
      </w:pPr>
    </w:p>
    <w:p w14:paraId="6EE182EE" w14:textId="5C68D993" w:rsidR="00D82DCA" w:rsidRPr="00F555DD" w:rsidRDefault="00D82DCA" w:rsidP="005E2EFA">
      <w:pPr>
        <w:rPr>
          <w:rFonts w:cstheme="minorHAnsi"/>
          <w:b/>
          <w:bCs/>
          <w:color w:val="000000" w:themeColor="text1"/>
        </w:rPr>
      </w:pPr>
    </w:p>
    <w:p w14:paraId="3D6FB2A5" w14:textId="01254068" w:rsidR="00D82DCA" w:rsidRPr="00F555DD" w:rsidRDefault="00D82DCA" w:rsidP="005E2EFA">
      <w:pPr>
        <w:rPr>
          <w:rFonts w:cstheme="minorHAnsi"/>
          <w:b/>
          <w:bCs/>
          <w:color w:val="000000" w:themeColor="text1"/>
        </w:rPr>
      </w:pPr>
    </w:p>
    <w:p w14:paraId="0D248ECE" w14:textId="4E873114" w:rsidR="00D82DCA" w:rsidRPr="00F555DD" w:rsidRDefault="00D82DCA" w:rsidP="005E2EFA">
      <w:pPr>
        <w:rPr>
          <w:rFonts w:cstheme="minorHAnsi"/>
          <w:b/>
          <w:bCs/>
          <w:color w:val="000000" w:themeColor="text1"/>
        </w:rPr>
      </w:pPr>
    </w:p>
    <w:p w14:paraId="3372B31B" w14:textId="524DE514" w:rsidR="00D82DCA" w:rsidRPr="00F555DD" w:rsidRDefault="00D82DCA" w:rsidP="005E2EFA">
      <w:pPr>
        <w:rPr>
          <w:rFonts w:cstheme="minorHAnsi"/>
          <w:b/>
          <w:bCs/>
          <w:color w:val="000000" w:themeColor="text1"/>
        </w:rPr>
      </w:pPr>
    </w:p>
    <w:p w14:paraId="04793146" w14:textId="77777777" w:rsidR="00A53703" w:rsidRPr="00F555DD" w:rsidRDefault="00A53703" w:rsidP="005E2EFA">
      <w:pPr>
        <w:rPr>
          <w:rFonts w:cstheme="minorHAnsi"/>
          <w:b/>
          <w:bCs/>
          <w:color w:val="000000" w:themeColor="text1"/>
        </w:rPr>
      </w:pPr>
    </w:p>
    <w:p w14:paraId="68FE8737" w14:textId="6C369183" w:rsidR="00F00F9B" w:rsidRPr="00F555DD" w:rsidRDefault="001E4D1B" w:rsidP="009B2E9D">
      <w:pPr>
        <w:jc w:val="both"/>
        <w:rPr>
          <w:rFonts w:cstheme="minorHAnsi"/>
          <w:b/>
          <w:bCs/>
          <w:color w:val="000000" w:themeColor="text1"/>
          <w:sz w:val="28"/>
          <w:szCs w:val="28"/>
          <w:u w:val="single"/>
        </w:rPr>
      </w:pPr>
      <w:r w:rsidRPr="00F555DD">
        <w:rPr>
          <w:rFonts w:cstheme="minorHAnsi"/>
          <w:b/>
          <w:bCs/>
          <w:color w:val="000000" w:themeColor="text1"/>
          <w:sz w:val="28"/>
          <w:szCs w:val="28"/>
          <w:u w:val="single"/>
        </w:rPr>
        <w:lastRenderedPageBreak/>
        <w:t>Introduction</w:t>
      </w:r>
    </w:p>
    <w:p w14:paraId="03880A22" w14:textId="14F96AD5" w:rsidR="001E4D1B" w:rsidRPr="00F555DD" w:rsidRDefault="001E4D1B" w:rsidP="009B2E9D">
      <w:pPr>
        <w:jc w:val="both"/>
        <w:rPr>
          <w:rFonts w:cstheme="minorHAnsi"/>
          <w:color w:val="000000" w:themeColor="text1"/>
          <w:u w:val="single"/>
        </w:rPr>
      </w:pPr>
    </w:p>
    <w:p w14:paraId="3F8434DC" w14:textId="305B2C62" w:rsidR="001E4D1B" w:rsidRPr="00F555DD" w:rsidRDefault="00A24B54" w:rsidP="009B2E9D">
      <w:pPr>
        <w:spacing w:line="360" w:lineRule="auto"/>
        <w:jc w:val="both"/>
        <w:rPr>
          <w:rFonts w:cstheme="minorHAnsi"/>
          <w:color w:val="000000" w:themeColor="text1"/>
        </w:rPr>
      </w:pPr>
      <w:r w:rsidRPr="00F555DD">
        <w:rPr>
          <w:rFonts w:cstheme="minorHAnsi"/>
          <w:color w:val="000000" w:themeColor="text1"/>
        </w:rPr>
        <w:t>Within this assignment a</w:t>
      </w:r>
      <w:r w:rsidR="00A61CB6" w:rsidRPr="00F555DD">
        <w:rPr>
          <w:rFonts w:cstheme="minorHAnsi"/>
          <w:color w:val="000000" w:themeColor="text1"/>
        </w:rPr>
        <w:t xml:space="preserve"> l</w:t>
      </w:r>
      <w:r w:rsidR="001E4D1B" w:rsidRPr="00F555DD">
        <w:rPr>
          <w:rFonts w:cstheme="minorHAnsi"/>
          <w:color w:val="000000" w:themeColor="text1"/>
        </w:rPr>
        <w:t>iterature review to look at the use of digital technology within the post 16 setting and whether there is a positive impact on learners</w:t>
      </w:r>
      <w:r w:rsidR="00A61CB6" w:rsidRPr="00F555DD">
        <w:rPr>
          <w:rFonts w:cstheme="minorHAnsi"/>
          <w:color w:val="000000" w:themeColor="text1"/>
        </w:rPr>
        <w:t xml:space="preserve"> w</w:t>
      </w:r>
      <w:r w:rsidR="006C6147" w:rsidRPr="00F555DD">
        <w:rPr>
          <w:rFonts w:cstheme="minorHAnsi"/>
          <w:color w:val="000000" w:themeColor="text1"/>
        </w:rPr>
        <w:t>ill be</w:t>
      </w:r>
      <w:r w:rsidR="00A61CB6" w:rsidRPr="00F555DD">
        <w:rPr>
          <w:rFonts w:cstheme="minorHAnsi"/>
          <w:color w:val="000000" w:themeColor="text1"/>
        </w:rPr>
        <w:t xml:space="preserve"> conducted.  The results </w:t>
      </w:r>
      <w:r w:rsidR="006C6147" w:rsidRPr="00F555DD">
        <w:rPr>
          <w:rFonts w:cstheme="minorHAnsi"/>
          <w:color w:val="000000" w:themeColor="text1"/>
        </w:rPr>
        <w:t xml:space="preserve">will then </w:t>
      </w:r>
      <w:r w:rsidR="00A61CB6" w:rsidRPr="00F555DD">
        <w:rPr>
          <w:rFonts w:cstheme="minorHAnsi"/>
          <w:color w:val="000000" w:themeColor="text1"/>
        </w:rPr>
        <w:t xml:space="preserve">assist the author to look at different ways in </w:t>
      </w:r>
      <w:r w:rsidR="00D82DCA" w:rsidRPr="00F555DD">
        <w:rPr>
          <w:rFonts w:cstheme="minorHAnsi"/>
          <w:color w:val="000000" w:themeColor="text1"/>
        </w:rPr>
        <w:t xml:space="preserve">which </w:t>
      </w:r>
      <w:r w:rsidR="00A61CB6" w:rsidRPr="00F555DD">
        <w:rPr>
          <w:rFonts w:cstheme="minorHAnsi"/>
          <w:color w:val="000000" w:themeColor="text1"/>
        </w:rPr>
        <w:t xml:space="preserve">implementing digital technology within </w:t>
      </w:r>
      <w:r w:rsidR="006F47FD" w:rsidRPr="00F555DD">
        <w:rPr>
          <w:rFonts w:cstheme="minorHAnsi"/>
          <w:color w:val="000000" w:themeColor="text1"/>
        </w:rPr>
        <w:t xml:space="preserve">their own </w:t>
      </w:r>
      <w:r w:rsidR="00A61CB6" w:rsidRPr="00F555DD">
        <w:rPr>
          <w:rFonts w:cstheme="minorHAnsi"/>
          <w:color w:val="000000" w:themeColor="text1"/>
        </w:rPr>
        <w:t xml:space="preserve">teaching practice may benefit </w:t>
      </w:r>
      <w:r w:rsidR="006F47FD" w:rsidRPr="00F555DD">
        <w:rPr>
          <w:rFonts w:cstheme="minorHAnsi"/>
          <w:color w:val="000000" w:themeColor="text1"/>
        </w:rPr>
        <w:t>the</w:t>
      </w:r>
      <w:r w:rsidR="00A61CB6" w:rsidRPr="00F555DD">
        <w:rPr>
          <w:rFonts w:cstheme="minorHAnsi"/>
          <w:color w:val="000000" w:themeColor="text1"/>
        </w:rPr>
        <w:t xml:space="preserve"> learners.</w:t>
      </w:r>
    </w:p>
    <w:p w14:paraId="76962E85" w14:textId="77777777" w:rsidR="001E4D1B" w:rsidRPr="00F555DD" w:rsidRDefault="001E4D1B" w:rsidP="009B2E9D">
      <w:pPr>
        <w:spacing w:line="360" w:lineRule="auto"/>
        <w:jc w:val="both"/>
        <w:rPr>
          <w:rFonts w:cstheme="minorHAnsi"/>
          <w:color w:val="000000" w:themeColor="text1"/>
        </w:rPr>
      </w:pPr>
    </w:p>
    <w:p w14:paraId="4B7874BA" w14:textId="6637D5C4" w:rsidR="007E0F1F" w:rsidRPr="00F555DD" w:rsidRDefault="001E4D1B" w:rsidP="009B2E9D">
      <w:pPr>
        <w:spacing w:line="360" w:lineRule="auto"/>
        <w:jc w:val="both"/>
        <w:rPr>
          <w:rFonts w:cstheme="minorHAnsi"/>
          <w:color w:val="000000" w:themeColor="text1"/>
        </w:rPr>
      </w:pPr>
      <w:r w:rsidRPr="00F555DD">
        <w:rPr>
          <w:rFonts w:cstheme="minorHAnsi"/>
          <w:color w:val="000000" w:themeColor="text1"/>
        </w:rPr>
        <w:t xml:space="preserve">The second stage of this assignment will focus on the selection and justification of using a particular </w:t>
      </w:r>
      <w:r w:rsidR="00A61CB6" w:rsidRPr="00F555DD">
        <w:rPr>
          <w:rFonts w:cstheme="minorHAnsi"/>
          <w:color w:val="000000" w:themeColor="text1"/>
        </w:rPr>
        <w:t xml:space="preserve">digital </w:t>
      </w:r>
      <w:r w:rsidRPr="00F555DD">
        <w:rPr>
          <w:rFonts w:cstheme="minorHAnsi"/>
          <w:color w:val="000000" w:themeColor="text1"/>
        </w:rPr>
        <w:t>to</w:t>
      </w:r>
      <w:r w:rsidR="00A61CB6" w:rsidRPr="00F555DD">
        <w:rPr>
          <w:rFonts w:cstheme="minorHAnsi"/>
          <w:color w:val="000000" w:themeColor="text1"/>
        </w:rPr>
        <w:t>o</w:t>
      </w:r>
      <w:r w:rsidRPr="00F555DD">
        <w:rPr>
          <w:rFonts w:cstheme="minorHAnsi"/>
          <w:color w:val="000000" w:themeColor="text1"/>
        </w:rPr>
        <w:t>l of choice to enhance teaching practice and learner engagement.</w:t>
      </w:r>
      <w:r w:rsidR="006C6147" w:rsidRPr="00F555DD">
        <w:rPr>
          <w:rFonts w:cstheme="minorHAnsi"/>
          <w:color w:val="000000" w:themeColor="text1"/>
        </w:rPr>
        <w:t xml:space="preserve">  </w:t>
      </w:r>
      <w:r w:rsidRPr="00F555DD">
        <w:rPr>
          <w:rFonts w:cstheme="minorHAnsi"/>
          <w:color w:val="000000" w:themeColor="text1"/>
        </w:rPr>
        <w:t xml:space="preserve">When looking at different frameworks for embedding digital technology into teaching, </w:t>
      </w:r>
      <w:r w:rsidR="007E0F1F" w:rsidRPr="00F555DD">
        <w:rPr>
          <w:rFonts w:cstheme="minorHAnsi"/>
          <w:color w:val="000000" w:themeColor="text1"/>
        </w:rPr>
        <w:t>the author</w:t>
      </w:r>
      <w:r w:rsidRPr="00F555DD">
        <w:rPr>
          <w:rFonts w:cstheme="minorHAnsi"/>
          <w:color w:val="000000" w:themeColor="text1"/>
        </w:rPr>
        <w:t xml:space="preserve"> </w:t>
      </w:r>
      <w:r w:rsidR="00A61CB6" w:rsidRPr="00F555DD">
        <w:rPr>
          <w:rFonts w:cstheme="minorHAnsi"/>
          <w:color w:val="000000" w:themeColor="text1"/>
        </w:rPr>
        <w:t xml:space="preserve">will decide what model is best suited to help establish and justify the use of </w:t>
      </w:r>
      <w:r w:rsidR="00A24B54" w:rsidRPr="00F555DD">
        <w:rPr>
          <w:rFonts w:cstheme="minorHAnsi"/>
          <w:color w:val="000000" w:themeColor="text1"/>
        </w:rPr>
        <w:t xml:space="preserve">a </w:t>
      </w:r>
      <w:r w:rsidR="00D82DCA" w:rsidRPr="00F555DD">
        <w:rPr>
          <w:rFonts w:cstheme="minorHAnsi"/>
          <w:color w:val="000000" w:themeColor="text1"/>
        </w:rPr>
        <w:t>chosen tool</w:t>
      </w:r>
      <w:r w:rsidR="00A61CB6" w:rsidRPr="00F555DD">
        <w:rPr>
          <w:rFonts w:cstheme="minorHAnsi"/>
          <w:color w:val="000000" w:themeColor="text1"/>
        </w:rPr>
        <w:t>. The different frameworks used for embedding technology into education include, SAMR, TPACK, RAT and TIM (</w:t>
      </w:r>
      <w:proofErr w:type="spellStart"/>
      <w:r w:rsidR="00A61CB6" w:rsidRPr="00F555DD">
        <w:rPr>
          <w:rFonts w:cstheme="minorHAnsi"/>
          <w:color w:val="000000" w:themeColor="text1"/>
        </w:rPr>
        <w:t>Puentedura</w:t>
      </w:r>
      <w:proofErr w:type="spellEnd"/>
      <w:r w:rsidR="00A61CB6" w:rsidRPr="00F555DD">
        <w:rPr>
          <w:rFonts w:cstheme="minorHAnsi"/>
          <w:color w:val="000000" w:themeColor="text1"/>
        </w:rPr>
        <w:t>, 2012).</w:t>
      </w:r>
    </w:p>
    <w:p w14:paraId="271E603F" w14:textId="77777777" w:rsidR="00A61CB6" w:rsidRPr="00F555DD" w:rsidRDefault="00A61CB6" w:rsidP="009B2E9D">
      <w:pPr>
        <w:spacing w:line="360" w:lineRule="auto"/>
        <w:jc w:val="both"/>
        <w:rPr>
          <w:rFonts w:cstheme="minorHAnsi"/>
          <w:color w:val="000000" w:themeColor="text1"/>
        </w:rPr>
      </w:pPr>
    </w:p>
    <w:p w14:paraId="5C5B54E3" w14:textId="0710BFF6" w:rsidR="007E0F1F" w:rsidRPr="00F555DD" w:rsidRDefault="006F47FD" w:rsidP="009B2E9D">
      <w:pPr>
        <w:spacing w:line="360" w:lineRule="auto"/>
        <w:jc w:val="both"/>
        <w:rPr>
          <w:rFonts w:cstheme="minorHAnsi"/>
          <w:color w:val="000000" w:themeColor="text1"/>
        </w:rPr>
      </w:pPr>
      <w:r w:rsidRPr="00F555DD">
        <w:rPr>
          <w:rFonts w:cstheme="minorHAnsi"/>
          <w:color w:val="000000" w:themeColor="text1"/>
        </w:rPr>
        <w:t>Following this</w:t>
      </w:r>
      <w:r w:rsidR="00A24B54" w:rsidRPr="00F555DD">
        <w:rPr>
          <w:rFonts w:cstheme="minorHAnsi"/>
          <w:color w:val="000000" w:themeColor="text1"/>
        </w:rPr>
        <w:t>,</w:t>
      </w:r>
      <w:r w:rsidRPr="00F555DD">
        <w:rPr>
          <w:rFonts w:cstheme="minorHAnsi"/>
          <w:color w:val="000000" w:themeColor="text1"/>
        </w:rPr>
        <w:t xml:space="preserve"> the</w:t>
      </w:r>
      <w:r w:rsidR="007E0F1F" w:rsidRPr="00F555DD">
        <w:rPr>
          <w:rFonts w:cstheme="minorHAnsi"/>
          <w:color w:val="000000" w:themeColor="text1"/>
        </w:rPr>
        <w:t xml:space="preserve"> assignment will document how the author came to the decision to use </w:t>
      </w:r>
      <w:r w:rsidRPr="00F555DD">
        <w:rPr>
          <w:rFonts w:cstheme="minorHAnsi"/>
          <w:color w:val="000000" w:themeColor="text1"/>
        </w:rPr>
        <w:t>the</w:t>
      </w:r>
      <w:r w:rsidR="00A61CB6" w:rsidRPr="00F555DD">
        <w:rPr>
          <w:rFonts w:cstheme="minorHAnsi"/>
          <w:color w:val="000000" w:themeColor="text1"/>
        </w:rPr>
        <w:t xml:space="preserve"> chosen</w:t>
      </w:r>
      <w:r w:rsidR="007E0F1F" w:rsidRPr="00F555DD">
        <w:rPr>
          <w:rFonts w:cstheme="minorHAnsi"/>
          <w:color w:val="000000" w:themeColor="text1"/>
        </w:rPr>
        <w:t xml:space="preserve"> tool and how </w:t>
      </w:r>
      <w:r w:rsidR="00A61CB6" w:rsidRPr="00F555DD">
        <w:rPr>
          <w:rFonts w:cstheme="minorHAnsi"/>
          <w:color w:val="000000" w:themeColor="text1"/>
        </w:rPr>
        <w:t xml:space="preserve">it </w:t>
      </w:r>
      <w:r w:rsidR="007E0F1F" w:rsidRPr="00F555DD">
        <w:rPr>
          <w:rFonts w:cstheme="minorHAnsi"/>
          <w:color w:val="000000" w:themeColor="text1"/>
        </w:rPr>
        <w:t xml:space="preserve">would </w:t>
      </w:r>
      <w:r w:rsidR="00A61CB6" w:rsidRPr="00F555DD">
        <w:rPr>
          <w:rFonts w:cstheme="minorHAnsi"/>
          <w:color w:val="000000" w:themeColor="text1"/>
        </w:rPr>
        <w:t xml:space="preserve">be </w:t>
      </w:r>
      <w:r w:rsidR="007E0F1F" w:rsidRPr="00F555DD">
        <w:rPr>
          <w:rFonts w:cstheme="minorHAnsi"/>
          <w:color w:val="000000" w:themeColor="text1"/>
        </w:rPr>
        <w:t>implement</w:t>
      </w:r>
      <w:r w:rsidR="00A61CB6" w:rsidRPr="00F555DD">
        <w:rPr>
          <w:rFonts w:cstheme="minorHAnsi"/>
          <w:color w:val="000000" w:themeColor="text1"/>
        </w:rPr>
        <w:t>ed</w:t>
      </w:r>
      <w:r w:rsidR="007E0F1F" w:rsidRPr="00F555DD">
        <w:rPr>
          <w:rFonts w:cstheme="minorHAnsi"/>
          <w:color w:val="000000" w:themeColor="text1"/>
        </w:rPr>
        <w:t xml:space="preserve"> into </w:t>
      </w:r>
      <w:r w:rsidR="00A61CB6" w:rsidRPr="00F555DD">
        <w:rPr>
          <w:rFonts w:cstheme="minorHAnsi"/>
          <w:color w:val="000000" w:themeColor="text1"/>
        </w:rPr>
        <w:t>the</w:t>
      </w:r>
      <w:r w:rsidR="007E0F1F" w:rsidRPr="00F555DD">
        <w:rPr>
          <w:rFonts w:cstheme="minorHAnsi"/>
          <w:color w:val="000000" w:themeColor="text1"/>
        </w:rPr>
        <w:t xml:space="preserve"> lesson.</w:t>
      </w:r>
      <w:r w:rsidR="00A61CB6" w:rsidRPr="00F555DD">
        <w:rPr>
          <w:rFonts w:cstheme="minorHAnsi"/>
          <w:color w:val="000000" w:themeColor="text1"/>
        </w:rPr>
        <w:t xml:space="preserve">  </w:t>
      </w:r>
      <w:r w:rsidR="007E0F1F" w:rsidRPr="00F555DD">
        <w:rPr>
          <w:rFonts w:cstheme="minorHAnsi"/>
          <w:color w:val="000000" w:themeColor="text1"/>
        </w:rPr>
        <w:t xml:space="preserve">Here there are screenshots of the app in use within the </w:t>
      </w:r>
      <w:r w:rsidRPr="00F555DD">
        <w:rPr>
          <w:rFonts w:cstheme="minorHAnsi"/>
          <w:color w:val="000000" w:themeColor="text1"/>
        </w:rPr>
        <w:t>classroom</w:t>
      </w:r>
      <w:r w:rsidR="007E0F1F" w:rsidRPr="00F555DD">
        <w:rPr>
          <w:rFonts w:cstheme="minorHAnsi"/>
          <w:color w:val="000000" w:themeColor="text1"/>
        </w:rPr>
        <w:t xml:space="preserve"> and snapshots of evaluation forms that were completed by students following the lesson. </w:t>
      </w:r>
    </w:p>
    <w:p w14:paraId="20898620" w14:textId="56EB3DE2" w:rsidR="007E0F1F" w:rsidRPr="00F555DD" w:rsidRDefault="007E0F1F" w:rsidP="009B2E9D">
      <w:pPr>
        <w:spacing w:line="360" w:lineRule="auto"/>
        <w:jc w:val="both"/>
        <w:rPr>
          <w:rFonts w:cstheme="minorHAnsi"/>
          <w:color w:val="000000" w:themeColor="text1"/>
        </w:rPr>
      </w:pPr>
    </w:p>
    <w:p w14:paraId="19B1F327" w14:textId="6C990D20" w:rsidR="007E0F1F" w:rsidRPr="00F555DD" w:rsidRDefault="007E0F1F" w:rsidP="009B2E9D">
      <w:pPr>
        <w:spacing w:line="360" w:lineRule="auto"/>
        <w:jc w:val="both"/>
        <w:rPr>
          <w:rFonts w:cstheme="minorHAnsi"/>
          <w:color w:val="000000" w:themeColor="text1"/>
        </w:rPr>
      </w:pPr>
      <w:r w:rsidRPr="00F555DD">
        <w:rPr>
          <w:rFonts w:cstheme="minorHAnsi"/>
          <w:color w:val="000000" w:themeColor="text1"/>
        </w:rPr>
        <w:t xml:space="preserve">The above experience of using the </w:t>
      </w:r>
      <w:r w:rsidR="00A61CB6" w:rsidRPr="00F555DD">
        <w:rPr>
          <w:rFonts w:cstheme="minorHAnsi"/>
          <w:color w:val="000000" w:themeColor="text1"/>
        </w:rPr>
        <w:t>digital technology</w:t>
      </w:r>
      <w:r w:rsidRPr="00F555DD">
        <w:rPr>
          <w:rFonts w:cstheme="minorHAnsi"/>
          <w:color w:val="000000" w:themeColor="text1"/>
        </w:rPr>
        <w:t xml:space="preserve"> within the </w:t>
      </w:r>
      <w:r w:rsidR="00A61CB6" w:rsidRPr="00F555DD">
        <w:rPr>
          <w:rFonts w:cstheme="minorHAnsi"/>
          <w:color w:val="000000" w:themeColor="text1"/>
        </w:rPr>
        <w:t>post 16 classroom</w:t>
      </w:r>
      <w:r w:rsidRPr="00F555DD">
        <w:rPr>
          <w:rFonts w:cstheme="minorHAnsi"/>
          <w:color w:val="000000" w:themeColor="text1"/>
        </w:rPr>
        <w:t xml:space="preserve"> and the completed feedback forms will inform the evaluation of the whole process and purpose of this assignment.  Here a reflective account using Driscolls reflective cycle </w:t>
      </w:r>
      <w:r w:rsidR="00D82DCA" w:rsidRPr="00F555DD">
        <w:rPr>
          <w:rFonts w:cstheme="minorHAnsi"/>
          <w:color w:val="000000" w:themeColor="text1"/>
        </w:rPr>
        <w:t xml:space="preserve">(1994) </w:t>
      </w:r>
      <w:r w:rsidRPr="00F555DD">
        <w:rPr>
          <w:rFonts w:cstheme="minorHAnsi"/>
          <w:color w:val="000000" w:themeColor="text1"/>
        </w:rPr>
        <w:t>will establish if using the tool within the classroom was effective and if so, to what extent. An action plan and recommendations for future practice aligned to the Professional Standards of Wales (</w:t>
      </w:r>
      <w:r w:rsidR="00A61CB6" w:rsidRPr="00F555DD">
        <w:rPr>
          <w:rFonts w:cstheme="minorHAnsi"/>
          <w:color w:val="000000" w:themeColor="text1"/>
        </w:rPr>
        <w:t xml:space="preserve">WAG, </w:t>
      </w:r>
      <w:r w:rsidRPr="00F555DD">
        <w:rPr>
          <w:rFonts w:cstheme="minorHAnsi"/>
          <w:color w:val="000000" w:themeColor="text1"/>
        </w:rPr>
        <w:t>2023) will be formulated at the end.</w:t>
      </w:r>
    </w:p>
    <w:p w14:paraId="469963EF" w14:textId="77777777" w:rsidR="006F47FD" w:rsidRPr="00F555DD" w:rsidRDefault="006F47FD" w:rsidP="009B2E9D">
      <w:pPr>
        <w:spacing w:line="360" w:lineRule="auto"/>
        <w:jc w:val="both"/>
        <w:rPr>
          <w:rFonts w:cstheme="minorHAnsi"/>
          <w:color w:val="000000" w:themeColor="text1"/>
        </w:rPr>
      </w:pPr>
    </w:p>
    <w:p w14:paraId="3EDAC554" w14:textId="1EA57176" w:rsidR="006F47FD" w:rsidRDefault="006F47FD" w:rsidP="009B2E9D">
      <w:pPr>
        <w:jc w:val="both"/>
        <w:rPr>
          <w:rFonts w:cstheme="minorHAnsi"/>
          <w:b/>
          <w:bCs/>
          <w:color w:val="000000" w:themeColor="text1"/>
          <w:sz w:val="28"/>
          <w:szCs w:val="28"/>
          <w:u w:val="single"/>
        </w:rPr>
      </w:pPr>
      <w:r w:rsidRPr="00F555DD">
        <w:rPr>
          <w:rFonts w:cstheme="minorHAnsi"/>
          <w:b/>
          <w:bCs/>
          <w:color w:val="000000" w:themeColor="text1"/>
          <w:sz w:val="28"/>
          <w:szCs w:val="28"/>
          <w:u w:val="single"/>
        </w:rPr>
        <w:t>Literature Review</w:t>
      </w:r>
    </w:p>
    <w:p w14:paraId="6A0CCF15" w14:textId="77777777" w:rsidR="002D49FF" w:rsidRPr="009659F4" w:rsidRDefault="002D49FF" w:rsidP="009B2E9D">
      <w:pPr>
        <w:jc w:val="both"/>
        <w:rPr>
          <w:rFonts w:cstheme="minorHAnsi"/>
          <w:b/>
          <w:bCs/>
          <w:color w:val="000000" w:themeColor="text1"/>
          <w:sz w:val="28"/>
          <w:szCs w:val="28"/>
          <w:u w:val="single"/>
        </w:rPr>
      </w:pPr>
    </w:p>
    <w:p w14:paraId="4CEACC6E"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b/>
          <w:bCs/>
          <w:color w:val="000000" w:themeColor="text1"/>
        </w:rPr>
      </w:pPr>
      <w:r w:rsidRPr="00F555DD">
        <w:rPr>
          <w:rStyle w:val="normaltextrun"/>
          <w:rFonts w:asciiTheme="minorHAnsi" w:hAnsiTheme="minorHAnsi" w:cstheme="minorHAnsi"/>
          <w:b/>
          <w:bCs/>
          <w:color w:val="000000" w:themeColor="text1"/>
        </w:rPr>
        <w:t>Historical Perspective of Digital Innovation in Education</w:t>
      </w:r>
      <w:r w:rsidRPr="00F555DD">
        <w:rPr>
          <w:rStyle w:val="eop"/>
          <w:rFonts w:asciiTheme="minorHAnsi" w:eastAsiaTheme="majorEastAsia" w:hAnsiTheme="minorHAnsi" w:cstheme="minorHAnsi"/>
          <w:b/>
          <w:bCs/>
          <w:color w:val="000000" w:themeColor="text1"/>
        </w:rPr>
        <w:t> </w:t>
      </w:r>
    </w:p>
    <w:p w14:paraId="66B16330" w14:textId="5A21D90B"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Much literature suggests that the incorporation of digital tools in education can be traced back to the introduction of computers in the classroom during the late 20th century (Howard </w:t>
      </w:r>
      <w:proofErr w:type="gramStart"/>
      <w:r w:rsidRPr="00F555DD">
        <w:rPr>
          <w:rStyle w:val="normaltextrun"/>
          <w:rFonts w:asciiTheme="minorHAnsi" w:hAnsiTheme="minorHAnsi" w:cstheme="minorHAnsi"/>
          <w:color w:val="000000" w:themeColor="text1"/>
        </w:rPr>
        <w:t xml:space="preserve">and  </w:t>
      </w:r>
      <w:proofErr w:type="spellStart"/>
      <w:r w:rsidRPr="00F555DD">
        <w:rPr>
          <w:rStyle w:val="normaltextrun"/>
          <w:rFonts w:asciiTheme="minorHAnsi" w:hAnsiTheme="minorHAnsi" w:cstheme="minorHAnsi"/>
          <w:color w:val="000000" w:themeColor="text1"/>
        </w:rPr>
        <w:t>Mozeiko</w:t>
      </w:r>
      <w:proofErr w:type="spellEnd"/>
      <w:proofErr w:type="gramEnd"/>
      <w:r w:rsidRPr="00F555DD">
        <w:rPr>
          <w:rStyle w:val="normaltextrun"/>
          <w:rFonts w:asciiTheme="minorHAnsi" w:hAnsiTheme="minorHAnsi" w:cstheme="minorHAnsi"/>
          <w:color w:val="000000" w:themeColor="text1"/>
        </w:rPr>
        <w:t xml:space="preserve">, 2015; Haleem at al., 2022; </w:t>
      </w:r>
      <w:proofErr w:type="spellStart"/>
      <w:r w:rsidRPr="00F555DD">
        <w:rPr>
          <w:rStyle w:val="normaltextrun"/>
          <w:rFonts w:asciiTheme="minorHAnsi" w:hAnsiTheme="minorHAnsi" w:cstheme="minorHAnsi"/>
          <w:color w:val="000000" w:themeColor="text1"/>
        </w:rPr>
        <w:t>Timotheou</w:t>
      </w:r>
      <w:proofErr w:type="spellEnd"/>
      <w:r w:rsidRPr="00F555DD">
        <w:rPr>
          <w:rStyle w:val="normaltextrun"/>
          <w:rFonts w:asciiTheme="minorHAnsi" w:hAnsiTheme="minorHAnsi" w:cstheme="minorHAnsi"/>
          <w:color w:val="000000" w:themeColor="text1"/>
        </w:rPr>
        <w:t xml:space="preserve"> et al., 2023).  According to Passey (2016), a researcher previously involved in initial studies centred on the use of technology in </w:t>
      </w:r>
      <w:r w:rsidRPr="00F555DD">
        <w:rPr>
          <w:rStyle w:val="normaltextrun"/>
          <w:rFonts w:asciiTheme="minorHAnsi" w:hAnsiTheme="minorHAnsi" w:cstheme="minorHAnsi"/>
          <w:color w:val="000000" w:themeColor="text1"/>
        </w:rPr>
        <w:lastRenderedPageBreak/>
        <w:t>education in the 1980’s, initially, when the first computers were wheeled into the classroom in 1975, were utilised in isolated occurrences.  Passey (2016) documents that in the mid-1980s concern grew in the United Kingdom (UK) about the need to align education with the evolving industry, and joint initiatives over the following decade by the Department of Trade and Industry, the Department of Employment, and the Department of Education and Science, set in motion the development of technologies within educational institutions.  Lee (2016) maintains, however, that it was not until the mid-1990s that the realities of technologies within the classroom were re-focussed as neither learning experiences nor pedagogies had been significant drivers in their initial implementation.  By the 1990s, the Internet began to revolutionise education, offering, informs Harasim (2000), new avenues for information access and communication. The early 2000s saw the rise of e-learning platforms, which Means et al. (2010) document allowed for more interactive and flexible learning experiences to develop.</w:t>
      </w:r>
      <w:r w:rsidRPr="00F555DD">
        <w:rPr>
          <w:rStyle w:val="eop"/>
          <w:rFonts w:asciiTheme="minorHAnsi" w:eastAsiaTheme="majorEastAsia" w:hAnsiTheme="minorHAnsi" w:cstheme="minorHAnsi"/>
          <w:color w:val="000000" w:themeColor="text1"/>
        </w:rPr>
        <w:t> </w:t>
      </w:r>
    </w:p>
    <w:p w14:paraId="5F9062B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3E37105D" w14:textId="41272F7D"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In Wales, the integration of digital technology in education has mirrored global trends, with significant investments in Information and Computer Technology (ICT) infrastructure and resources. The Welsh Government (2012) supported initiatives such as the Hwb, a digital learning platform launched in 2012, which provides access to a wide range of digital tools and resources for teachers and students.   In 2020 Ofcom Published the Connected Nations 2020: Wales Report, in which they documented that 89% of schools in Wales had access to reliable high-speed internet, reflecting the widespread adoption of digital technologies.</w:t>
      </w:r>
      <w:r w:rsidRPr="00F555DD">
        <w:rPr>
          <w:rStyle w:val="eop"/>
          <w:rFonts w:asciiTheme="minorHAnsi" w:eastAsiaTheme="majorEastAsia" w:hAnsiTheme="minorHAnsi" w:cstheme="minorHAnsi"/>
          <w:color w:val="000000" w:themeColor="text1"/>
        </w:rPr>
        <w:t> </w:t>
      </w:r>
    </w:p>
    <w:p w14:paraId="1755ACAC"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617B9726"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In recent years, the increased use of mobile devices and advancements in artificial intelligence (AI) have further expanded the possibilities for digital innovation in education; technologies such as virtual reality (VR) and augmented reality (AR) are documented with frequency in recent literature as having introduced immersive learning environments (Al-Ansi et al., 2023; Yang, 2023; Hamad and Jia, 2022), while AI-driven tools, according to Selwyn (2017) offer personalised learning experiences.  Norris et al. (2022) explain that the emergence of ‘Massive Online Open Courses’ has made high-quality learning materials accessible to a global audience.  These developments highlight the evolving nature of digital innovation and its increasing impact on educational practices in Wales and beyond.</w:t>
      </w:r>
      <w:r w:rsidRPr="00F555DD">
        <w:rPr>
          <w:rStyle w:val="eop"/>
          <w:rFonts w:asciiTheme="minorHAnsi" w:eastAsiaTheme="majorEastAsia" w:hAnsiTheme="minorHAnsi" w:cstheme="minorHAnsi"/>
          <w:color w:val="000000" w:themeColor="text1"/>
        </w:rPr>
        <w:t> </w:t>
      </w:r>
    </w:p>
    <w:p w14:paraId="42BD4DDA"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eop"/>
          <w:rFonts w:asciiTheme="minorHAnsi" w:eastAsiaTheme="majorEastAsia" w:hAnsiTheme="minorHAnsi" w:cstheme="minorHAnsi"/>
          <w:color w:val="000000" w:themeColor="text1"/>
        </w:rPr>
        <w:t> </w:t>
      </w:r>
    </w:p>
    <w:p w14:paraId="2797A51C" w14:textId="20D5BCEB"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b/>
          <w:bCs/>
          <w:color w:val="000000" w:themeColor="text1"/>
        </w:rPr>
        <w:lastRenderedPageBreak/>
        <w:t>Integration of Technology and Pedagogy</w:t>
      </w:r>
      <w:r w:rsidRPr="00F555DD">
        <w:rPr>
          <w:rStyle w:val="eop"/>
          <w:rFonts w:asciiTheme="minorHAnsi" w:eastAsiaTheme="majorEastAsia" w:hAnsiTheme="minorHAnsi" w:cstheme="minorHAnsi"/>
          <w:color w:val="000000" w:themeColor="text1"/>
        </w:rPr>
        <w:t> </w:t>
      </w:r>
    </w:p>
    <w:p w14:paraId="7FA5E508" w14:textId="3C888ABF"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The integration of technology and pedagogy is crucial, advise Makarova and Makarova (2018), for maximising the benefits of digital innovation in education.  According to </w:t>
      </w:r>
      <w:proofErr w:type="spellStart"/>
      <w:r w:rsidRPr="00F555DD">
        <w:rPr>
          <w:rStyle w:val="normaltextrun"/>
          <w:rFonts w:asciiTheme="minorHAnsi" w:hAnsiTheme="minorHAnsi" w:cstheme="minorHAnsi"/>
          <w:color w:val="000000" w:themeColor="text1"/>
        </w:rPr>
        <w:t>Ballale</w:t>
      </w:r>
      <w:proofErr w:type="spellEnd"/>
      <w:r w:rsidRPr="00F555DD">
        <w:rPr>
          <w:rStyle w:val="normaltextrun"/>
          <w:rFonts w:asciiTheme="minorHAnsi" w:hAnsiTheme="minorHAnsi" w:cstheme="minorHAnsi"/>
          <w:color w:val="000000" w:themeColor="text1"/>
        </w:rPr>
        <w:t xml:space="preserve"> (2024) effective pedagogical strategies that incorporate digital tools can enhance student engagement, facilitate deeper learning, and promote creativity, adding that interactive whiteboards and AI applications are being more commonly integrated into educational institutions; Vallo Hult et al. (2023) however argue that affordability, </w:t>
      </w:r>
      <w:proofErr w:type="gramStart"/>
      <w:r w:rsidRPr="00F555DD">
        <w:rPr>
          <w:rStyle w:val="normaltextrun"/>
          <w:rFonts w:asciiTheme="minorHAnsi" w:hAnsiTheme="minorHAnsi" w:cstheme="minorHAnsi"/>
          <w:color w:val="000000" w:themeColor="text1"/>
        </w:rPr>
        <w:t>time</w:t>
      </w:r>
      <w:proofErr w:type="gramEnd"/>
      <w:r w:rsidRPr="00F555DD">
        <w:rPr>
          <w:rStyle w:val="normaltextrun"/>
          <w:rFonts w:asciiTheme="minorHAnsi" w:hAnsiTheme="minorHAnsi" w:cstheme="minorHAnsi"/>
          <w:color w:val="000000" w:themeColor="text1"/>
        </w:rPr>
        <w:t xml:space="preserve"> and access constraints exist for these establishments and this can be restrictive in what can be therefore offered to students.  The Technological Pedagogical Content Knowledge (TPACK) framework promoted by Mishra and Koehler (2006) emphasises the importance of balancing technological knowledge with pedagogical knowledge to create meaningful learning experiences whilst mitigating the barriers that Vallo Hult et al. (2023) highlight. </w:t>
      </w:r>
      <w:r w:rsidRPr="00F555DD">
        <w:rPr>
          <w:rStyle w:val="eop"/>
          <w:rFonts w:asciiTheme="minorHAnsi" w:eastAsiaTheme="majorEastAsia" w:hAnsiTheme="minorHAnsi" w:cstheme="minorHAnsi"/>
          <w:color w:val="000000" w:themeColor="text1"/>
        </w:rPr>
        <w:t> </w:t>
      </w:r>
    </w:p>
    <w:p w14:paraId="5D3F9BF9"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A505726"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In Wales, the Digital Competence Framework (DCF), introduced in 2016, sets out clear expectations for digital competence across the curriculum for learners aged 3 to 16.  This framework supports the integration of technology into teaching and learning, ensuring that students develop the necessary skills to thrive in a digital world (Welsh Government, 2018).</w:t>
      </w:r>
      <w:r w:rsidRPr="00F555DD">
        <w:rPr>
          <w:rStyle w:val="eop"/>
          <w:rFonts w:asciiTheme="minorHAnsi" w:eastAsiaTheme="majorEastAsia" w:hAnsiTheme="minorHAnsi" w:cstheme="minorHAnsi"/>
          <w:color w:val="000000" w:themeColor="text1"/>
        </w:rPr>
        <w:t> </w:t>
      </w:r>
    </w:p>
    <w:p w14:paraId="172C0E5F" w14:textId="6C4F9072"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Research indicates that technology can support various pedagogical approaches, such as constructivist and collaborative learning.  Constructivist learning theories, which advocate for active, student-centred learning (Piaget, 1952; Vygotsky, 1978), align well with digital technologies that facilitate exploration and discovery.  For instance, digital platforms enable collaborative projects and peer-to-peer learning, fostering a more interactive and participatory classroom environment, advises </w:t>
      </w:r>
      <w:proofErr w:type="spellStart"/>
      <w:r w:rsidRPr="00F555DD">
        <w:rPr>
          <w:rStyle w:val="normaltextrun"/>
          <w:rFonts w:asciiTheme="minorHAnsi" w:hAnsiTheme="minorHAnsi" w:cstheme="minorHAnsi"/>
          <w:color w:val="000000" w:themeColor="text1"/>
        </w:rPr>
        <w:t>Selfa-Satre</w:t>
      </w:r>
      <w:proofErr w:type="spellEnd"/>
      <w:r w:rsidRPr="00F555DD">
        <w:rPr>
          <w:rStyle w:val="normaltextrun"/>
          <w:rFonts w:asciiTheme="minorHAnsi" w:hAnsiTheme="minorHAnsi" w:cstheme="minorHAnsi"/>
          <w:color w:val="000000" w:themeColor="text1"/>
        </w:rPr>
        <w:t xml:space="preserve"> et al. (2022).  Both </w:t>
      </w:r>
      <w:proofErr w:type="spellStart"/>
      <w:r w:rsidRPr="00F555DD">
        <w:rPr>
          <w:rStyle w:val="normaltextrun"/>
          <w:rFonts w:asciiTheme="minorHAnsi" w:hAnsiTheme="minorHAnsi" w:cstheme="minorHAnsi"/>
          <w:color w:val="000000" w:themeColor="text1"/>
        </w:rPr>
        <w:t>Laurillard</w:t>
      </w:r>
      <w:proofErr w:type="spellEnd"/>
      <w:r w:rsidRPr="00F555DD">
        <w:rPr>
          <w:rStyle w:val="normaltextrun"/>
          <w:rFonts w:asciiTheme="minorHAnsi" w:hAnsiTheme="minorHAnsi" w:cstheme="minorHAnsi"/>
          <w:color w:val="000000" w:themeColor="text1"/>
        </w:rPr>
        <w:t xml:space="preserve"> (2012) and Poore (2016) share a similar view, maintaining that tools like Google Docs and Padlet allow students to work together in real-time, promoting a sense of community and shared knowledge.</w:t>
      </w:r>
      <w:r w:rsidRPr="00F555DD">
        <w:rPr>
          <w:rStyle w:val="eop"/>
          <w:rFonts w:asciiTheme="minorHAnsi" w:eastAsiaTheme="majorEastAsia" w:hAnsiTheme="minorHAnsi" w:cstheme="minorHAnsi"/>
          <w:color w:val="000000" w:themeColor="text1"/>
        </w:rPr>
        <w:t> </w:t>
      </w:r>
    </w:p>
    <w:p w14:paraId="4365625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0300385" w14:textId="7D4C67C3" w:rsidR="00A53703" w:rsidRPr="00F555DD" w:rsidRDefault="00A53703" w:rsidP="00927063">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Digital tools can also support differentiated levels of instruction within the classroom, allowing educators to tailor their teaching to meet the diverse needs of students (Tomlinson, 2014).   Adaptive learning technologies (ALT’s) use programming algorithms to personalise content delivery based on individual student performance, which Baker and </w:t>
      </w:r>
      <w:proofErr w:type="spellStart"/>
      <w:r w:rsidRPr="00F555DD">
        <w:rPr>
          <w:rStyle w:val="normaltextrun"/>
          <w:rFonts w:asciiTheme="minorHAnsi" w:hAnsiTheme="minorHAnsi" w:cstheme="minorHAnsi"/>
          <w:color w:val="000000" w:themeColor="text1"/>
        </w:rPr>
        <w:t>Siemans</w:t>
      </w:r>
      <w:proofErr w:type="spellEnd"/>
      <w:r w:rsidRPr="00F555DD">
        <w:rPr>
          <w:rStyle w:val="normaltextrun"/>
          <w:rFonts w:asciiTheme="minorHAnsi" w:hAnsiTheme="minorHAnsi" w:cstheme="minorHAnsi"/>
          <w:color w:val="000000" w:themeColor="text1"/>
        </w:rPr>
        <w:t xml:space="preserve"> (2014) report, will provide targeted support and challenges for each learner.  This approach can help </w:t>
      </w:r>
      <w:r w:rsidRPr="00F555DD">
        <w:rPr>
          <w:rStyle w:val="normaltextrun"/>
          <w:rFonts w:asciiTheme="minorHAnsi" w:hAnsiTheme="minorHAnsi" w:cstheme="minorHAnsi"/>
          <w:color w:val="000000" w:themeColor="text1"/>
        </w:rPr>
        <w:lastRenderedPageBreak/>
        <w:t xml:space="preserve">address the varying learning paces and styles within a classroom, ensuring that all students </w:t>
      </w:r>
      <w:proofErr w:type="gramStart"/>
      <w:r w:rsidRPr="00F555DD">
        <w:rPr>
          <w:rStyle w:val="normaltextrun"/>
          <w:rFonts w:asciiTheme="minorHAnsi" w:hAnsiTheme="minorHAnsi" w:cstheme="minorHAnsi"/>
          <w:color w:val="000000" w:themeColor="text1"/>
        </w:rPr>
        <w:t>have the opportunity to</w:t>
      </w:r>
      <w:proofErr w:type="gramEnd"/>
      <w:r w:rsidRPr="00F555DD">
        <w:rPr>
          <w:rStyle w:val="normaltextrun"/>
          <w:rFonts w:asciiTheme="minorHAnsi" w:hAnsiTheme="minorHAnsi" w:cstheme="minorHAnsi"/>
          <w:color w:val="000000" w:themeColor="text1"/>
        </w:rPr>
        <w:t xml:space="preserve"> succeed, however the majority of these adaptive technologies do require a fee to be paid as an annual subscription.  The most frequently utilised ATS in Canada and America include tools such as </w:t>
      </w:r>
      <w:proofErr w:type="spellStart"/>
      <w:r w:rsidRPr="00F555DD">
        <w:rPr>
          <w:rStyle w:val="normaltextrun"/>
          <w:rFonts w:asciiTheme="minorHAnsi" w:hAnsiTheme="minorHAnsi" w:cstheme="minorHAnsi"/>
          <w:color w:val="000000" w:themeColor="text1"/>
        </w:rPr>
        <w:t>DreamBox</w:t>
      </w:r>
      <w:proofErr w:type="spellEnd"/>
      <w:r w:rsidRPr="00F555DD">
        <w:rPr>
          <w:rStyle w:val="normaltextrun"/>
          <w:rFonts w:asciiTheme="minorHAnsi" w:hAnsiTheme="minorHAnsi" w:cstheme="minorHAnsi"/>
          <w:color w:val="000000" w:themeColor="text1"/>
        </w:rPr>
        <w:t xml:space="preserve">, </w:t>
      </w:r>
      <w:proofErr w:type="spellStart"/>
      <w:r w:rsidRPr="00F555DD">
        <w:rPr>
          <w:rStyle w:val="normaltextrun"/>
          <w:rFonts w:asciiTheme="minorHAnsi" w:hAnsiTheme="minorHAnsi" w:cstheme="minorHAnsi"/>
          <w:color w:val="000000" w:themeColor="text1"/>
        </w:rPr>
        <w:t>Scootpad</w:t>
      </w:r>
      <w:proofErr w:type="spellEnd"/>
      <w:r w:rsidRPr="00F555DD">
        <w:rPr>
          <w:rStyle w:val="normaltextrun"/>
          <w:rFonts w:asciiTheme="minorHAnsi" w:hAnsiTheme="minorHAnsi" w:cstheme="minorHAnsi"/>
          <w:color w:val="000000" w:themeColor="text1"/>
        </w:rPr>
        <w:t xml:space="preserve">, and </w:t>
      </w:r>
      <w:proofErr w:type="spellStart"/>
      <w:r w:rsidRPr="00F555DD">
        <w:rPr>
          <w:rStyle w:val="normaltextrun"/>
          <w:rFonts w:asciiTheme="minorHAnsi" w:hAnsiTheme="minorHAnsi" w:cstheme="minorHAnsi"/>
          <w:color w:val="000000" w:themeColor="text1"/>
        </w:rPr>
        <w:t>Knewton</w:t>
      </w:r>
      <w:proofErr w:type="spellEnd"/>
      <w:r w:rsidRPr="00F555DD">
        <w:rPr>
          <w:rStyle w:val="normaltextrun"/>
          <w:rFonts w:asciiTheme="minorHAnsi" w:hAnsiTheme="minorHAnsi" w:cstheme="minorHAnsi"/>
          <w:color w:val="000000" w:themeColor="text1"/>
        </w:rPr>
        <w:t>, in contrast to the UK where the @TeacherToolkit, by Ross McGill is extremely popular and used within schools, colleges and universities.</w:t>
      </w:r>
      <w:r w:rsidRPr="00F555DD">
        <w:rPr>
          <w:rStyle w:val="eop"/>
          <w:rFonts w:asciiTheme="minorHAnsi" w:eastAsiaTheme="majorEastAsia" w:hAnsiTheme="minorHAnsi" w:cstheme="minorHAnsi"/>
          <w:color w:val="000000" w:themeColor="text1"/>
        </w:rPr>
        <w:t> </w:t>
      </w:r>
    </w:p>
    <w:p w14:paraId="773590C8"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D03B0DA" w14:textId="6F98EA6C"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 xml:space="preserve">It is essential however, to recognise that technology is not a solution for all educational challenges.  The effectiveness of digital tools depends on their thoughtful implementation and alignment with pedagogical goals.  Literature promotes educators to be adequately trained to integrate technology into their teaching practices and continuously evaluate its impact on student learning outcomes (Ertmer &amp; Ottenbreit-Leftwich, 2010; </w:t>
      </w:r>
      <w:proofErr w:type="spellStart"/>
      <w:r w:rsidRPr="00F555DD">
        <w:rPr>
          <w:rStyle w:val="normaltextrun"/>
          <w:rFonts w:asciiTheme="minorHAnsi" w:hAnsiTheme="minorHAnsi" w:cstheme="minorHAnsi"/>
          <w:color w:val="000000" w:themeColor="text1"/>
        </w:rPr>
        <w:t>Ventouris</w:t>
      </w:r>
      <w:proofErr w:type="spellEnd"/>
      <w:r w:rsidRPr="00F555DD">
        <w:rPr>
          <w:rStyle w:val="normaltextrun"/>
          <w:rFonts w:asciiTheme="minorHAnsi" w:hAnsiTheme="minorHAnsi" w:cstheme="minorHAnsi"/>
          <w:color w:val="000000" w:themeColor="text1"/>
        </w:rPr>
        <w:t xml:space="preserve"> et al., 2021).  For educators to adequately achieve this, Lawless and Pellegrino (2007) advise professional development programs and ongoing support are vital to help teachers develop the skills and confidence needed to effectively use technology in their classrooms.</w:t>
      </w:r>
      <w:r w:rsidRPr="00F555DD">
        <w:rPr>
          <w:rStyle w:val="eop"/>
          <w:rFonts w:asciiTheme="minorHAnsi" w:eastAsiaTheme="majorEastAsia" w:hAnsiTheme="minorHAnsi" w:cstheme="minorHAnsi"/>
          <w:color w:val="000000" w:themeColor="text1"/>
        </w:rPr>
        <w:t> </w:t>
      </w:r>
    </w:p>
    <w:p w14:paraId="31A46321"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eop"/>
          <w:rFonts w:asciiTheme="minorHAnsi" w:eastAsiaTheme="majorEastAsia" w:hAnsiTheme="minorHAnsi" w:cstheme="minorHAnsi"/>
          <w:color w:val="000000" w:themeColor="text1"/>
        </w:rPr>
        <w:t> </w:t>
      </w:r>
    </w:p>
    <w:p w14:paraId="0A7BAADB"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b/>
          <w:bCs/>
          <w:color w:val="000000" w:themeColor="text1"/>
        </w:rPr>
        <w:t>Ethical Considerations in Digital Innovation</w:t>
      </w:r>
      <w:r w:rsidRPr="00F555DD">
        <w:rPr>
          <w:rStyle w:val="eop"/>
          <w:rFonts w:asciiTheme="minorHAnsi" w:eastAsiaTheme="majorEastAsia" w:hAnsiTheme="minorHAnsi" w:cstheme="minorHAnsi"/>
          <w:color w:val="000000" w:themeColor="text1"/>
        </w:rPr>
        <w:t> </w:t>
      </w:r>
    </w:p>
    <w:p w14:paraId="45563A12" w14:textId="5866375B"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The integration of digital innovation in education also raises several well documented ethical considerations.  Researchers, including Williamson (2017) and Livingstone and Sefton-Green (2016) highlight privacy and data security as primary concerns, especially with the increased use of online platforms and data-driven technologies.  Educators and institutions must ensure that student data is protected and that digital tools comply with legal regulations, such as the General Data Protection Regulation (GDPR) in the UK (Department for Education, 2023) which dictates that the collection and analysis of student data must be conducted transparently, with clear guidelines on data usage and consent.</w:t>
      </w:r>
      <w:r w:rsidRPr="00F555DD">
        <w:rPr>
          <w:rStyle w:val="eop"/>
          <w:rFonts w:asciiTheme="minorHAnsi" w:eastAsiaTheme="majorEastAsia" w:hAnsiTheme="minorHAnsi" w:cstheme="minorHAnsi"/>
          <w:color w:val="000000" w:themeColor="text1"/>
        </w:rPr>
        <w:t> </w:t>
      </w:r>
    </w:p>
    <w:p w14:paraId="64667D4A"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2F364E0A" w14:textId="4F4190CA" w:rsidR="00A53703"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 xml:space="preserve">Another ethical issue is the digital divide, which refers to the gap between those who have access to digital technologies and those who do not.  Selwyn (2017) argues that this divide can exacerbate existing educational inequalities, particularly among disadvantaged or rural communities.  In Wales, efforts have been made to address this issue through initiatives like the Welsh Government’s Digital Communities Wales program, which aims to improve digital inclusion by providing support and training to individuals and communities (Welsh </w:t>
      </w:r>
      <w:r w:rsidRPr="00F555DD">
        <w:rPr>
          <w:rStyle w:val="normaltextrun"/>
          <w:rFonts w:asciiTheme="minorHAnsi" w:hAnsiTheme="minorHAnsi" w:cstheme="minorHAnsi"/>
          <w:color w:val="000000" w:themeColor="text1"/>
        </w:rPr>
        <w:lastRenderedPageBreak/>
        <w:t>Government, 2021).  Research has shown that students from low-income households are less likely to have access to high-quality digital devices and reliable internet connections, which can hinder their educational opportunities (Miah, 2024; Hohlfeld et al., 2010).  To address this issue, policymakers and educators must work towards providing equitable access to digital resources and ensuring that all students can benefit from digital innovation.</w:t>
      </w:r>
      <w:r w:rsidRPr="00F555DD">
        <w:rPr>
          <w:rStyle w:val="eop"/>
          <w:rFonts w:asciiTheme="minorHAnsi" w:eastAsiaTheme="majorEastAsia" w:hAnsiTheme="minorHAnsi" w:cstheme="minorHAnsi"/>
          <w:color w:val="000000" w:themeColor="text1"/>
        </w:rPr>
        <w:t> </w:t>
      </w:r>
    </w:p>
    <w:p w14:paraId="72E166D7" w14:textId="77777777" w:rsidR="009659F4" w:rsidRPr="009659F4" w:rsidRDefault="009659F4" w:rsidP="009B2E9D">
      <w:pPr>
        <w:pStyle w:val="paragraph"/>
        <w:spacing w:before="0" w:beforeAutospacing="0" w:after="0" w:afterAutospacing="0" w:line="360" w:lineRule="auto"/>
        <w:jc w:val="both"/>
        <w:textAlignment w:val="baseline"/>
        <w:rPr>
          <w:rFonts w:asciiTheme="minorHAnsi" w:eastAsiaTheme="majorEastAsia" w:hAnsiTheme="minorHAnsi" w:cstheme="minorHAnsi"/>
          <w:color w:val="000000" w:themeColor="text1"/>
        </w:rPr>
      </w:pPr>
    </w:p>
    <w:p w14:paraId="202568DC" w14:textId="5748F4F5" w:rsidR="00A53703" w:rsidRPr="00F555DD"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normaltextrun"/>
          <w:rFonts w:asciiTheme="minorHAnsi" w:hAnsiTheme="minorHAnsi" w:cstheme="minorHAnsi"/>
          <w:color w:val="000000" w:themeColor="text1"/>
        </w:rPr>
        <w:t>Furthermore, the use of AI in education raises ethical questions regarding both bias and fairness.  An example can be illustrated among the generative AI tools available, where ‘Chat GPT’ is arguably one of the most well-known; Schwartz et al. (2022) caution that Open AI, the company who have created Chat GPT could, whilst developing the machine learning software, train on a dataset that underrepresents groups based on gender or ethnicity, leading to generated information which can be both socially and historically biased, or stem from human, systemic and institutional sources.  Baker and Hawn (2021) maintain that AI can lead to discriminatory practices in education, suggesting that predictive analytics used to identify at-risk students may unfairly target certain demographic groups, reinforcing stereotypes and limiting opportunities.  O'Neil (2016) and Binns (2018) discuss strategies to develop transparent and accountable AI systems that promote fairness and inclusivity in educational settings and advise that efforts must be made to ensure that AI technologies are designed and implemented with ethical considerations in mind, including the involvement of diverse stakeholders in the development process.</w:t>
      </w:r>
      <w:r w:rsidRPr="00F555DD">
        <w:rPr>
          <w:rStyle w:val="eop"/>
          <w:rFonts w:asciiTheme="minorHAnsi" w:eastAsiaTheme="majorEastAsia" w:hAnsiTheme="minorHAnsi" w:cstheme="minorHAnsi"/>
          <w:color w:val="000000" w:themeColor="text1"/>
        </w:rPr>
        <w:t> </w:t>
      </w:r>
    </w:p>
    <w:p w14:paraId="24EA46AE"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563473B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Ramos-Salazar, Peeples and Brooks (2024) inform that the rise in students utilising generative tools like Chat GPT is significant, noting that in their review of over 1,000 colleges from the UK and the US, 43% of the students said they used the tool for homework and to revise for tests.  Mhlanga (2023) and Chan (2023) discuss student’s over-reliance on the use of generative AI, warning that critical thinking skills, research skills, and academic writing skills can deteriorate as the learners seek immediate answers; Tam et al (2023) support this adding that many students are prioritising short term, rather than life-long learning.</w:t>
      </w:r>
      <w:r w:rsidRPr="00F555DD">
        <w:rPr>
          <w:rStyle w:val="eop"/>
          <w:rFonts w:asciiTheme="minorHAnsi" w:eastAsiaTheme="majorEastAsia" w:hAnsiTheme="minorHAnsi" w:cstheme="minorHAnsi"/>
          <w:color w:val="000000" w:themeColor="text1"/>
        </w:rPr>
        <w:t> </w:t>
      </w:r>
    </w:p>
    <w:p w14:paraId="35476136" w14:textId="77777777" w:rsidR="00A53703" w:rsidRDefault="00A53703" w:rsidP="009B2E9D">
      <w:pPr>
        <w:pStyle w:val="paragraph"/>
        <w:spacing w:before="0" w:beforeAutospacing="0" w:after="0" w:afterAutospacing="0" w:line="360" w:lineRule="auto"/>
        <w:jc w:val="both"/>
        <w:textAlignment w:val="baseline"/>
        <w:rPr>
          <w:rStyle w:val="eop"/>
          <w:rFonts w:asciiTheme="minorHAnsi" w:eastAsiaTheme="majorEastAsia" w:hAnsiTheme="minorHAnsi" w:cstheme="minorHAnsi"/>
          <w:color w:val="000000" w:themeColor="text1"/>
        </w:rPr>
      </w:pPr>
      <w:r w:rsidRPr="00F555DD">
        <w:rPr>
          <w:rStyle w:val="eop"/>
          <w:rFonts w:asciiTheme="minorHAnsi" w:eastAsiaTheme="majorEastAsia" w:hAnsiTheme="minorHAnsi" w:cstheme="minorHAnsi"/>
          <w:color w:val="000000" w:themeColor="text1"/>
        </w:rPr>
        <w:t> </w:t>
      </w:r>
    </w:p>
    <w:p w14:paraId="0E691D87"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b/>
          <w:bCs/>
          <w:color w:val="000000" w:themeColor="text1"/>
        </w:rPr>
        <w:t>Future Potential of Emerging Technologies</w:t>
      </w:r>
      <w:r w:rsidRPr="00F555DD">
        <w:rPr>
          <w:rStyle w:val="eop"/>
          <w:rFonts w:asciiTheme="minorHAnsi" w:eastAsiaTheme="majorEastAsia" w:hAnsiTheme="minorHAnsi" w:cstheme="minorHAnsi"/>
          <w:color w:val="000000" w:themeColor="text1"/>
        </w:rPr>
        <w:t> </w:t>
      </w:r>
    </w:p>
    <w:p w14:paraId="719E6D67" w14:textId="1324561A" w:rsidR="00A53703" w:rsidRPr="00F555DD" w:rsidRDefault="00A53703" w:rsidP="009B2E9D">
      <w:pPr>
        <w:pStyle w:val="paragraph"/>
        <w:spacing w:before="0" w:beforeAutospacing="0" w:after="0" w:afterAutospacing="0" w:line="360" w:lineRule="auto"/>
        <w:jc w:val="both"/>
        <w:textAlignment w:val="baseline"/>
        <w:rPr>
          <w:rStyle w:val="normaltextrun"/>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 xml:space="preserve">Emerging technologies hold much potential for transforming education in the future. Innovations such as AI, VR, and AR can create more immersive and personalised learning </w:t>
      </w:r>
      <w:r w:rsidRPr="00F555DD">
        <w:rPr>
          <w:rStyle w:val="normaltextrun"/>
          <w:rFonts w:asciiTheme="minorHAnsi" w:hAnsiTheme="minorHAnsi" w:cstheme="minorHAnsi"/>
          <w:color w:val="000000" w:themeColor="text1"/>
        </w:rPr>
        <w:lastRenderedPageBreak/>
        <w:t xml:space="preserve">experiences. AI-powered adaptive learning systems can analyse student performance data and provide customised feedback, which Holmes et al. (2019) promote to help students learn at their own pace.  </w:t>
      </w:r>
      <w:proofErr w:type="spellStart"/>
      <w:r w:rsidRPr="00F555DD">
        <w:rPr>
          <w:rStyle w:val="normaltextrun"/>
          <w:rFonts w:asciiTheme="minorHAnsi" w:hAnsiTheme="minorHAnsi" w:cstheme="minorHAnsi"/>
          <w:color w:val="000000" w:themeColor="text1"/>
        </w:rPr>
        <w:t>Luckin</w:t>
      </w:r>
      <w:proofErr w:type="spellEnd"/>
      <w:r w:rsidRPr="00F555DD">
        <w:rPr>
          <w:rStyle w:val="normaltextrun"/>
          <w:rFonts w:asciiTheme="minorHAnsi" w:hAnsiTheme="minorHAnsi" w:cstheme="minorHAnsi"/>
          <w:color w:val="000000" w:themeColor="text1"/>
        </w:rPr>
        <w:t xml:space="preserve"> et al. (2016) add another advantage is that these systems can identify knowledge gaps and recommend targeted interventions, thus enabling more efficient and effective learning.</w:t>
      </w:r>
    </w:p>
    <w:p w14:paraId="7407EED2" w14:textId="77777777" w:rsidR="00A53703"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p>
    <w:p w14:paraId="149C46AD" w14:textId="266961D8" w:rsidR="000E0EE1" w:rsidRPr="00F555DD" w:rsidRDefault="00A53703" w:rsidP="009B2E9D">
      <w:pPr>
        <w:pStyle w:val="paragraph"/>
        <w:spacing w:before="0" w:beforeAutospacing="0" w:after="0" w:afterAutospacing="0" w:line="360" w:lineRule="auto"/>
        <w:jc w:val="both"/>
        <w:textAlignment w:val="baseline"/>
        <w:rPr>
          <w:rFonts w:asciiTheme="minorHAnsi" w:hAnsiTheme="minorHAnsi" w:cstheme="minorHAnsi"/>
          <w:color w:val="000000" w:themeColor="text1"/>
        </w:rPr>
      </w:pPr>
      <w:r w:rsidRPr="00F555DD">
        <w:rPr>
          <w:rStyle w:val="normaltextrun"/>
          <w:rFonts w:asciiTheme="minorHAnsi" w:hAnsiTheme="minorHAnsi" w:cstheme="minorHAnsi"/>
          <w:color w:val="000000" w:themeColor="text1"/>
        </w:rPr>
        <w:t xml:space="preserve">The Welsh Government’s Digital 2030 strategy sets out a vision for the future of digital learning in post-16 education in Wales.  This strategic framework aims to ensure that both further education and higher education institutions are equipped to harness digital technologies to enhance teaching, learning, and institutional effectiveness (Welsh Government, 2019).  The Digital 2030 outlines several key objectives, including: enhancing digital skills and capabilities among learners and staff, ensuring equitable access to digital resources and infrastructure, promoting innovation in teaching, and learning </w:t>
      </w:r>
      <w:proofErr w:type="gramStart"/>
      <w:r w:rsidRPr="00F555DD">
        <w:rPr>
          <w:rStyle w:val="normaltextrun"/>
          <w:rFonts w:asciiTheme="minorHAnsi" w:hAnsiTheme="minorHAnsi" w:cstheme="minorHAnsi"/>
          <w:color w:val="000000" w:themeColor="text1"/>
        </w:rPr>
        <w:t>through the use of</w:t>
      </w:r>
      <w:proofErr w:type="gramEnd"/>
      <w:r w:rsidRPr="00F555DD">
        <w:rPr>
          <w:rStyle w:val="normaltextrun"/>
          <w:rFonts w:asciiTheme="minorHAnsi" w:hAnsiTheme="minorHAnsi" w:cstheme="minorHAnsi"/>
          <w:color w:val="000000" w:themeColor="text1"/>
        </w:rPr>
        <w:t xml:space="preserve"> digital technologies, supporting the development of digital leadership and governance within institutions, and encouraging collaboration and knowledge sharing across the education sector.  The strategy highlights the importance of digital inclusion, recognising that access to digital technologies and skills is essential for enabling all learners to succeed in a rapidly changing world. It also emphasises the need for ongoing investment in digital infrastructure and professional development to support the effective integration of technology into teaching and learning practices.  The strategy also encourages institutions to adopt a learner-centred approach, using digital tools to personalise learning and support individual needs.</w:t>
      </w:r>
      <w:r w:rsidRPr="00F555DD">
        <w:rPr>
          <w:rStyle w:val="eop"/>
          <w:rFonts w:asciiTheme="minorHAnsi" w:eastAsiaTheme="majorEastAsia" w:hAnsiTheme="minorHAnsi" w:cstheme="minorHAnsi"/>
          <w:color w:val="000000" w:themeColor="text1"/>
        </w:rPr>
        <w:t> </w:t>
      </w:r>
    </w:p>
    <w:p w14:paraId="0EC9B8CA" w14:textId="77777777" w:rsidR="006F47FD" w:rsidRPr="00F555DD" w:rsidRDefault="006F47FD" w:rsidP="009B2E9D">
      <w:pPr>
        <w:jc w:val="both"/>
        <w:rPr>
          <w:rFonts w:cstheme="minorHAnsi"/>
          <w:b/>
          <w:bCs/>
          <w:color w:val="000000" w:themeColor="text1"/>
          <w:u w:val="single"/>
        </w:rPr>
      </w:pPr>
    </w:p>
    <w:p w14:paraId="3FBE2235" w14:textId="77777777" w:rsidR="004F421D" w:rsidRPr="00F555DD" w:rsidRDefault="004F421D" w:rsidP="009B2E9D">
      <w:pPr>
        <w:jc w:val="both"/>
        <w:rPr>
          <w:rFonts w:cstheme="minorHAnsi"/>
          <w:b/>
          <w:bCs/>
          <w:color w:val="000000" w:themeColor="text1"/>
          <w:u w:val="single"/>
        </w:rPr>
      </w:pPr>
    </w:p>
    <w:p w14:paraId="3EFC4DF4" w14:textId="73606CCC" w:rsidR="00262686" w:rsidRPr="002D49FF" w:rsidRDefault="007574F1" w:rsidP="009B2E9D">
      <w:pPr>
        <w:jc w:val="both"/>
        <w:rPr>
          <w:rFonts w:cstheme="minorHAnsi"/>
          <w:b/>
          <w:bCs/>
          <w:color w:val="000000" w:themeColor="text1"/>
          <w:sz w:val="28"/>
          <w:szCs w:val="28"/>
          <w:u w:val="single"/>
        </w:rPr>
      </w:pPr>
      <w:r w:rsidRPr="002D49FF">
        <w:rPr>
          <w:rFonts w:cstheme="minorHAnsi"/>
          <w:b/>
          <w:bCs/>
          <w:color w:val="000000" w:themeColor="text1"/>
          <w:sz w:val="28"/>
          <w:szCs w:val="28"/>
          <w:u w:val="single"/>
          <w:lang w:val="en-US"/>
        </w:rPr>
        <w:t xml:space="preserve">Selection and Justification of appropriate teaching tool(s)/resources </w:t>
      </w:r>
    </w:p>
    <w:p w14:paraId="6AB5D2C2" w14:textId="77777777" w:rsidR="00440E94" w:rsidRPr="00F555DD" w:rsidRDefault="00440E94" w:rsidP="009B2E9D">
      <w:pPr>
        <w:jc w:val="both"/>
        <w:rPr>
          <w:rFonts w:cstheme="minorHAnsi"/>
          <w:color w:val="000000" w:themeColor="text1"/>
          <w:u w:val="single"/>
        </w:rPr>
      </w:pPr>
    </w:p>
    <w:p w14:paraId="5B845A2D" w14:textId="258EF86E" w:rsidR="00337263" w:rsidRPr="00F555DD" w:rsidRDefault="00440E94" w:rsidP="009B2E9D">
      <w:pPr>
        <w:spacing w:line="360" w:lineRule="auto"/>
        <w:jc w:val="both"/>
        <w:rPr>
          <w:rFonts w:cstheme="minorHAnsi"/>
          <w:color w:val="000000" w:themeColor="text1"/>
        </w:rPr>
      </w:pPr>
      <w:r w:rsidRPr="00F555DD">
        <w:rPr>
          <w:rFonts w:cstheme="minorHAnsi"/>
          <w:color w:val="000000" w:themeColor="text1"/>
        </w:rPr>
        <w:t>As highlighted in the 21</w:t>
      </w:r>
      <w:r w:rsidRPr="00F555DD">
        <w:rPr>
          <w:rFonts w:cstheme="minorHAnsi"/>
          <w:color w:val="000000" w:themeColor="text1"/>
          <w:vertAlign w:val="superscript"/>
        </w:rPr>
        <w:t>st</w:t>
      </w:r>
      <w:r w:rsidRPr="00F555DD">
        <w:rPr>
          <w:rFonts w:cstheme="minorHAnsi"/>
          <w:color w:val="000000" w:themeColor="text1"/>
        </w:rPr>
        <w:t xml:space="preserve"> Century Skills (Fidel, 2008), the integration of digital tools in educational settings has become increasingly essential in facilitating effective teaching and learning experiences.  </w:t>
      </w:r>
      <w:r w:rsidR="003B1F83" w:rsidRPr="00F555DD">
        <w:rPr>
          <w:rFonts w:cstheme="minorHAnsi"/>
          <w:color w:val="000000" w:themeColor="text1"/>
        </w:rPr>
        <w:t xml:space="preserve">The Professional Standards for Further </w:t>
      </w:r>
      <w:r w:rsidR="001E188B" w:rsidRPr="00F555DD">
        <w:rPr>
          <w:rFonts w:cstheme="minorHAnsi"/>
          <w:color w:val="000000" w:themeColor="text1"/>
        </w:rPr>
        <w:t>Education</w:t>
      </w:r>
      <w:r w:rsidR="003B1F83" w:rsidRPr="00F555DD">
        <w:rPr>
          <w:rFonts w:cstheme="minorHAnsi"/>
          <w:color w:val="000000" w:themeColor="text1"/>
        </w:rPr>
        <w:t xml:space="preserve"> Teachers, work-based learning practitioners and Adult Learner </w:t>
      </w:r>
      <w:r w:rsidR="001E188B" w:rsidRPr="00F555DD">
        <w:rPr>
          <w:rFonts w:cstheme="minorHAnsi"/>
          <w:color w:val="000000" w:themeColor="text1"/>
        </w:rPr>
        <w:t>Practitioners</w:t>
      </w:r>
      <w:r w:rsidR="003B1F83" w:rsidRPr="00F555DD">
        <w:rPr>
          <w:rFonts w:cstheme="minorHAnsi"/>
          <w:color w:val="000000" w:themeColor="text1"/>
        </w:rPr>
        <w:t xml:space="preserve"> in Wales (2023) highlight specific standards that educators must personally commit to promoting within their </w:t>
      </w:r>
      <w:r w:rsidR="001E188B" w:rsidRPr="00F555DD">
        <w:rPr>
          <w:rFonts w:cstheme="minorHAnsi"/>
          <w:color w:val="000000" w:themeColor="text1"/>
        </w:rPr>
        <w:t xml:space="preserve">teaching </w:t>
      </w:r>
      <w:r w:rsidR="003B1F83" w:rsidRPr="00F555DD">
        <w:rPr>
          <w:rFonts w:cstheme="minorHAnsi"/>
          <w:color w:val="000000" w:themeColor="text1"/>
        </w:rPr>
        <w:t xml:space="preserve">practice. One of these </w:t>
      </w:r>
      <w:r w:rsidR="001E4D1B" w:rsidRPr="00F555DD">
        <w:rPr>
          <w:rFonts w:cstheme="minorHAnsi"/>
          <w:color w:val="000000" w:themeColor="text1"/>
        </w:rPr>
        <w:t xml:space="preserve">Standards </w:t>
      </w:r>
      <w:r w:rsidR="003B1F83" w:rsidRPr="00F555DD">
        <w:rPr>
          <w:rFonts w:cstheme="minorHAnsi"/>
          <w:color w:val="000000" w:themeColor="text1"/>
        </w:rPr>
        <w:t xml:space="preserve">is </w:t>
      </w:r>
      <w:r w:rsidR="001E188B" w:rsidRPr="00F555DD">
        <w:rPr>
          <w:rFonts w:cstheme="minorHAnsi"/>
          <w:color w:val="000000" w:themeColor="text1"/>
        </w:rPr>
        <w:t>to ‘Plan and deliver effective learning, teaching and assessmen</w:t>
      </w:r>
      <w:r w:rsidR="006F47FD" w:rsidRPr="00F555DD">
        <w:rPr>
          <w:rFonts w:cstheme="minorHAnsi"/>
          <w:color w:val="000000" w:themeColor="text1"/>
        </w:rPr>
        <w:t xml:space="preserve">t </w:t>
      </w:r>
      <w:r w:rsidR="001E188B" w:rsidRPr="00F555DD">
        <w:rPr>
          <w:rFonts w:cstheme="minorHAnsi"/>
          <w:color w:val="000000" w:themeColor="text1"/>
        </w:rPr>
        <w:t xml:space="preserve">using a range of media, including digital, effectively to enhance the learning </w:t>
      </w:r>
      <w:r w:rsidR="001E188B" w:rsidRPr="00F555DD">
        <w:rPr>
          <w:rFonts w:cstheme="minorHAnsi"/>
          <w:color w:val="000000" w:themeColor="text1"/>
        </w:rPr>
        <w:lastRenderedPageBreak/>
        <w:t xml:space="preserve">process’.  </w:t>
      </w:r>
      <w:proofErr w:type="gramStart"/>
      <w:r w:rsidR="001E188B" w:rsidRPr="00F555DD">
        <w:rPr>
          <w:rFonts w:cstheme="minorHAnsi"/>
          <w:color w:val="000000" w:themeColor="text1"/>
        </w:rPr>
        <w:t>With this in mind, the</w:t>
      </w:r>
      <w:proofErr w:type="gramEnd"/>
      <w:r w:rsidR="001E188B" w:rsidRPr="00F555DD">
        <w:rPr>
          <w:rFonts w:cstheme="minorHAnsi"/>
          <w:color w:val="000000" w:themeColor="text1"/>
        </w:rPr>
        <w:t xml:space="preserve"> author will now </w:t>
      </w:r>
      <w:r w:rsidR="00337263" w:rsidRPr="00F555DD">
        <w:rPr>
          <w:rFonts w:cstheme="minorHAnsi"/>
          <w:color w:val="000000" w:themeColor="text1"/>
        </w:rPr>
        <w:t xml:space="preserve">explore the </w:t>
      </w:r>
      <w:r w:rsidR="006F47FD" w:rsidRPr="00F555DD">
        <w:rPr>
          <w:rFonts w:cstheme="minorHAnsi"/>
          <w:color w:val="000000" w:themeColor="text1"/>
        </w:rPr>
        <w:t>use</w:t>
      </w:r>
      <w:r w:rsidR="001E188B" w:rsidRPr="00F555DD">
        <w:rPr>
          <w:rFonts w:cstheme="minorHAnsi"/>
          <w:color w:val="000000" w:themeColor="text1"/>
        </w:rPr>
        <w:t xml:space="preserve"> </w:t>
      </w:r>
      <w:r w:rsidR="00337263" w:rsidRPr="00F555DD">
        <w:rPr>
          <w:rFonts w:cstheme="minorHAnsi"/>
          <w:color w:val="000000" w:themeColor="text1"/>
        </w:rPr>
        <w:t xml:space="preserve">of VEVOX, </w:t>
      </w:r>
      <w:r w:rsidR="001E188B" w:rsidRPr="00F555DD">
        <w:rPr>
          <w:rFonts w:cstheme="minorHAnsi"/>
          <w:color w:val="000000" w:themeColor="text1"/>
        </w:rPr>
        <w:t>a digital technology tool</w:t>
      </w:r>
      <w:r w:rsidR="006F47FD" w:rsidRPr="00F555DD">
        <w:rPr>
          <w:rFonts w:cstheme="minorHAnsi"/>
          <w:color w:val="000000" w:themeColor="text1"/>
        </w:rPr>
        <w:t>, within the post-16 classroom.</w:t>
      </w:r>
    </w:p>
    <w:p w14:paraId="15E1AE47" w14:textId="529BED6D" w:rsidR="00337263" w:rsidRPr="00F555DD" w:rsidRDefault="00337263" w:rsidP="009B2E9D">
      <w:pPr>
        <w:spacing w:line="360" w:lineRule="auto"/>
        <w:jc w:val="both"/>
        <w:rPr>
          <w:rFonts w:cstheme="minorHAnsi"/>
          <w:color w:val="000000" w:themeColor="text1"/>
        </w:rPr>
      </w:pPr>
      <w:r w:rsidRPr="00F555DD">
        <w:rPr>
          <w:rFonts w:cstheme="minorHAnsi"/>
          <w:color w:val="000000" w:themeColor="text1"/>
        </w:rPr>
        <w:t> </w:t>
      </w:r>
    </w:p>
    <w:p w14:paraId="38C80DCB" w14:textId="2D45ED25" w:rsidR="00263543" w:rsidRPr="00F555DD" w:rsidRDefault="00263543" w:rsidP="009B2E9D">
      <w:pPr>
        <w:spacing w:line="360" w:lineRule="auto"/>
        <w:jc w:val="both"/>
        <w:rPr>
          <w:rFonts w:cstheme="minorHAnsi"/>
          <w:color w:val="000000" w:themeColor="text1"/>
        </w:rPr>
      </w:pPr>
      <w:r w:rsidRPr="00F555DD">
        <w:rPr>
          <w:rFonts w:cstheme="minorHAnsi"/>
          <w:color w:val="000000" w:themeColor="text1"/>
        </w:rPr>
        <w:t>VEVOX is an interactive educational platform that is designed to enhance engagement in educational environments through various digital tools</w:t>
      </w:r>
      <w:r w:rsidR="009439C0" w:rsidRPr="00F555DD">
        <w:rPr>
          <w:rFonts w:cstheme="minorHAnsi"/>
          <w:color w:val="000000" w:themeColor="text1"/>
        </w:rPr>
        <w:t xml:space="preserve"> (VEVOX, 2023)</w:t>
      </w:r>
      <w:r w:rsidRPr="00F555DD">
        <w:rPr>
          <w:rFonts w:cstheme="minorHAnsi"/>
          <w:color w:val="000000" w:themeColor="text1"/>
        </w:rPr>
        <w:t>.  Among these, Word Cloud stands out as a visual representation where word frequency determines font size. Students contribute words or phrases in response to prompts, with prevalent terms displayed prominently. This dynamic display serves as an instant summary of collective input, promoting collaboration and active learning (</w:t>
      </w:r>
      <w:r w:rsidR="00F95275" w:rsidRPr="00F555DD">
        <w:rPr>
          <w:rFonts w:cstheme="minorHAnsi"/>
          <w:color w:val="000000" w:themeColor="text1"/>
        </w:rPr>
        <w:t>Wise, Greenwood and Davis, 2011</w:t>
      </w:r>
      <w:r w:rsidRPr="00F555DD">
        <w:rPr>
          <w:rFonts w:cstheme="minorHAnsi"/>
          <w:color w:val="000000" w:themeColor="text1"/>
        </w:rPr>
        <w:t>).</w:t>
      </w:r>
    </w:p>
    <w:p w14:paraId="0161099C" w14:textId="3A14FFC6" w:rsidR="00263543" w:rsidRPr="00F555DD" w:rsidRDefault="00263543" w:rsidP="009B2E9D">
      <w:pPr>
        <w:spacing w:line="360" w:lineRule="auto"/>
        <w:jc w:val="both"/>
        <w:rPr>
          <w:rFonts w:cstheme="minorHAnsi"/>
          <w:color w:val="000000" w:themeColor="text1"/>
        </w:rPr>
      </w:pPr>
    </w:p>
    <w:p w14:paraId="3B957D8D" w14:textId="73F626A9" w:rsidR="0018765C" w:rsidRPr="00F555DD" w:rsidRDefault="00F61461" w:rsidP="009B2E9D">
      <w:pPr>
        <w:spacing w:line="360" w:lineRule="auto"/>
        <w:jc w:val="both"/>
        <w:rPr>
          <w:rFonts w:cstheme="minorHAnsi"/>
          <w:color w:val="000000" w:themeColor="text1"/>
        </w:rPr>
      </w:pPr>
      <w:r w:rsidRPr="00F555DD">
        <w:rPr>
          <w:rFonts w:cstheme="minorHAnsi"/>
          <w:color w:val="000000" w:themeColor="text1"/>
        </w:rPr>
        <w:t xml:space="preserve">The VEVOX Word Cloud presents multiple pedagogical benefits for adult learners embarking on higher education, particularly those who may lack confidence.  Firstly, it enhances engagement by transforming traditional passive learning methods into dynamic, interactive sessions, as noted by Hattie (2012). This active participation helps sustain student interest and involvement.  Word clouds offer instant feedback through their visual representation, enabling both students and educators to quickly assess comprehension and feelings about specific subjects (Chou, 2017).  </w:t>
      </w:r>
      <w:r w:rsidR="006F47FD" w:rsidRPr="00F555DD">
        <w:rPr>
          <w:rFonts w:cstheme="minorHAnsi"/>
          <w:color w:val="000000" w:themeColor="text1"/>
        </w:rPr>
        <w:t xml:space="preserve">Sullivan (2014) suggest that </w:t>
      </w:r>
      <w:r w:rsidRPr="00F555DD">
        <w:rPr>
          <w:rFonts w:cstheme="minorHAnsi"/>
          <w:color w:val="000000" w:themeColor="text1"/>
        </w:rPr>
        <w:t>anonymity afforded by word clouds can empower quieter students to contribute without fear of public speaking, thus promoting inclusivity within the classroom</w:t>
      </w:r>
      <w:r w:rsidR="006F47FD" w:rsidRPr="00F555DD">
        <w:rPr>
          <w:rFonts w:cstheme="minorHAnsi"/>
          <w:color w:val="000000" w:themeColor="text1"/>
        </w:rPr>
        <w:t xml:space="preserve">.  </w:t>
      </w:r>
      <w:r w:rsidR="0018765C" w:rsidRPr="00F555DD">
        <w:rPr>
          <w:rFonts w:cstheme="minorHAnsi"/>
          <w:color w:val="000000" w:themeColor="text1"/>
        </w:rPr>
        <w:t xml:space="preserve">The VEVOX Word Cloud tool not only encourages collaboration by visually merging individual contributions into a collective display but also fosters a sense of community and shared learning, as highlighted by </w:t>
      </w:r>
      <w:proofErr w:type="spellStart"/>
      <w:r w:rsidR="0018765C" w:rsidRPr="00F555DD">
        <w:rPr>
          <w:rFonts w:cstheme="minorHAnsi"/>
          <w:color w:val="000000" w:themeColor="text1"/>
        </w:rPr>
        <w:t>Laurillard</w:t>
      </w:r>
      <w:proofErr w:type="spellEnd"/>
      <w:r w:rsidR="0018765C" w:rsidRPr="00F555DD">
        <w:rPr>
          <w:rFonts w:cstheme="minorHAnsi"/>
          <w:color w:val="000000" w:themeColor="text1"/>
        </w:rPr>
        <w:t xml:space="preserve"> (2012). Additionally, word clouds cater to visual learners by simplifying complex concepts into digestible visual formats, aiding information processing and retention</w:t>
      </w:r>
      <w:r w:rsidR="006F47FD" w:rsidRPr="00F555DD">
        <w:rPr>
          <w:rFonts w:cstheme="minorHAnsi"/>
          <w:color w:val="000000" w:themeColor="text1"/>
        </w:rPr>
        <w:t xml:space="preserve"> (</w:t>
      </w:r>
      <w:r w:rsidR="0018765C" w:rsidRPr="00F555DD">
        <w:rPr>
          <w:rFonts w:cstheme="minorHAnsi"/>
          <w:color w:val="000000" w:themeColor="text1"/>
        </w:rPr>
        <w:t xml:space="preserve">it is </w:t>
      </w:r>
      <w:r w:rsidR="006F47FD" w:rsidRPr="00F555DD">
        <w:rPr>
          <w:rFonts w:cstheme="minorHAnsi"/>
          <w:color w:val="000000" w:themeColor="text1"/>
        </w:rPr>
        <w:t xml:space="preserve">Felder &amp; Brent, 2005).  It is </w:t>
      </w:r>
      <w:r w:rsidR="0018765C" w:rsidRPr="00F555DD">
        <w:rPr>
          <w:rFonts w:cstheme="minorHAnsi"/>
          <w:color w:val="000000" w:themeColor="text1"/>
        </w:rPr>
        <w:t xml:space="preserve">essential however, to recognise potential drawbacks. </w:t>
      </w:r>
    </w:p>
    <w:p w14:paraId="75D10FC3" w14:textId="77777777" w:rsidR="00181D6C" w:rsidRPr="00F555DD" w:rsidRDefault="00181D6C" w:rsidP="009B2E9D">
      <w:pPr>
        <w:spacing w:line="360" w:lineRule="auto"/>
        <w:jc w:val="both"/>
        <w:rPr>
          <w:rFonts w:cstheme="minorHAnsi"/>
          <w:color w:val="000000" w:themeColor="text1"/>
        </w:rPr>
      </w:pPr>
    </w:p>
    <w:p w14:paraId="299031C8" w14:textId="4F1CAC10" w:rsidR="00181D6C" w:rsidRPr="00F555DD" w:rsidRDefault="006F47FD" w:rsidP="009B2E9D">
      <w:pPr>
        <w:spacing w:line="360" w:lineRule="auto"/>
        <w:jc w:val="both"/>
        <w:rPr>
          <w:rFonts w:cstheme="minorHAnsi"/>
          <w:color w:val="000000" w:themeColor="text1"/>
        </w:rPr>
      </w:pPr>
      <w:r w:rsidRPr="00F555DD">
        <w:rPr>
          <w:rFonts w:cstheme="minorHAnsi"/>
          <w:color w:val="000000" w:themeColor="text1"/>
        </w:rPr>
        <w:t>Selwyn (2011) supposes that i</w:t>
      </w:r>
      <w:r w:rsidR="00181D6C" w:rsidRPr="00F555DD">
        <w:rPr>
          <w:rFonts w:cstheme="minorHAnsi"/>
          <w:color w:val="000000" w:themeColor="text1"/>
        </w:rPr>
        <w:t>ntegrating digital tools can present teachers with some problems, primarily technical issues. Connectivity disruptions, platform glitches, or software malfunctions can disrupt the learning process</w:t>
      </w:r>
      <w:r w:rsidRPr="00F555DD">
        <w:rPr>
          <w:rFonts w:cstheme="minorHAnsi"/>
          <w:color w:val="000000" w:themeColor="text1"/>
        </w:rPr>
        <w:t xml:space="preserve">.  </w:t>
      </w:r>
      <w:r w:rsidR="00181D6C" w:rsidRPr="00F555DD">
        <w:rPr>
          <w:rFonts w:cstheme="minorHAnsi"/>
          <w:color w:val="000000" w:themeColor="text1"/>
        </w:rPr>
        <w:t>Educators and students must cultivate resilience and adaptability, recogni</w:t>
      </w:r>
      <w:r w:rsidR="00F46C7C" w:rsidRPr="00F555DD">
        <w:rPr>
          <w:rFonts w:cstheme="minorHAnsi"/>
          <w:color w:val="000000" w:themeColor="text1"/>
        </w:rPr>
        <w:t>s</w:t>
      </w:r>
      <w:r w:rsidR="00181D6C" w:rsidRPr="00F555DD">
        <w:rPr>
          <w:rFonts w:cstheme="minorHAnsi"/>
          <w:color w:val="000000" w:themeColor="text1"/>
        </w:rPr>
        <w:t>ing that technology is not infallible (</w:t>
      </w:r>
      <w:r w:rsidR="0020481B" w:rsidRPr="00F555DD">
        <w:rPr>
          <w:rFonts w:cstheme="minorHAnsi"/>
          <w:color w:val="000000" w:themeColor="text1"/>
        </w:rPr>
        <w:t>Beetham, 2019</w:t>
      </w:r>
      <w:r w:rsidR="00181D6C" w:rsidRPr="00F555DD">
        <w:rPr>
          <w:rFonts w:cstheme="minorHAnsi"/>
          <w:color w:val="000000" w:themeColor="text1"/>
        </w:rPr>
        <w:t>). Preparedness for such challenges ensures continuity in the learning journey.</w:t>
      </w:r>
    </w:p>
    <w:p w14:paraId="5F456692" w14:textId="77777777" w:rsidR="008329FD" w:rsidRDefault="008329FD" w:rsidP="009B2E9D">
      <w:pPr>
        <w:spacing w:line="360" w:lineRule="auto"/>
        <w:jc w:val="both"/>
        <w:rPr>
          <w:rFonts w:cstheme="minorHAnsi"/>
          <w:b/>
          <w:bCs/>
          <w:color w:val="000000" w:themeColor="text1"/>
        </w:rPr>
      </w:pPr>
    </w:p>
    <w:p w14:paraId="3934186E" w14:textId="36FE9275" w:rsidR="005B57B1" w:rsidRPr="00F555DD" w:rsidRDefault="00F031B0" w:rsidP="009B2E9D">
      <w:pPr>
        <w:spacing w:line="360" w:lineRule="auto"/>
        <w:jc w:val="both"/>
        <w:rPr>
          <w:rFonts w:cstheme="minorHAnsi"/>
          <w:color w:val="000000" w:themeColor="text1"/>
        </w:rPr>
      </w:pPr>
      <w:proofErr w:type="spellStart"/>
      <w:r w:rsidRPr="00F555DD">
        <w:rPr>
          <w:rFonts w:cstheme="minorHAnsi"/>
          <w:color w:val="000000" w:themeColor="text1"/>
        </w:rPr>
        <w:lastRenderedPageBreak/>
        <w:t>Enomoto</w:t>
      </w:r>
      <w:proofErr w:type="spellEnd"/>
      <w:r w:rsidRPr="00F555DD">
        <w:rPr>
          <w:rFonts w:cstheme="minorHAnsi"/>
          <w:color w:val="000000" w:themeColor="text1"/>
        </w:rPr>
        <w:t xml:space="preserve"> (2018) argues that digital tools, </w:t>
      </w:r>
      <w:r w:rsidR="005B57B1" w:rsidRPr="00F555DD">
        <w:rPr>
          <w:rFonts w:cstheme="minorHAnsi"/>
          <w:color w:val="000000" w:themeColor="text1"/>
        </w:rPr>
        <w:t xml:space="preserve">such as word clouds, have the potential to </w:t>
      </w:r>
      <w:r w:rsidR="00F46C7C" w:rsidRPr="00F555DD">
        <w:rPr>
          <w:rFonts w:cstheme="minorHAnsi"/>
          <w:color w:val="000000" w:themeColor="text1"/>
        </w:rPr>
        <w:t>inadvertently</w:t>
      </w:r>
      <w:r w:rsidR="005B57B1" w:rsidRPr="00F555DD">
        <w:rPr>
          <w:rFonts w:cstheme="minorHAnsi"/>
          <w:color w:val="000000" w:themeColor="text1"/>
        </w:rPr>
        <w:t xml:space="preserve"> encourage surface-level engagement among students</w:t>
      </w:r>
      <w:r w:rsidRPr="00F555DD">
        <w:rPr>
          <w:rFonts w:cstheme="minorHAnsi"/>
          <w:color w:val="000000" w:themeColor="text1"/>
        </w:rPr>
        <w:t>.</w:t>
      </w:r>
      <w:r w:rsidR="00263543" w:rsidRPr="00F555DD">
        <w:rPr>
          <w:rFonts w:cstheme="minorHAnsi"/>
          <w:color w:val="000000" w:themeColor="text1"/>
        </w:rPr>
        <w:t xml:space="preserve"> </w:t>
      </w:r>
      <w:r w:rsidR="006F47FD" w:rsidRPr="00F555DD">
        <w:rPr>
          <w:rFonts w:cstheme="minorHAnsi"/>
          <w:color w:val="000000" w:themeColor="text1"/>
        </w:rPr>
        <w:t>Beetham &amp; Sharpe (2013)</w:t>
      </w:r>
      <w:r w:rsidRPr="00F555DD">
        <w:rPr>
          <w:rFonts w:cstheme="minorHAnsi"/>
          <w:color w:val="000000" w:themeColor="text1"/>
        </w:rPr>
        <w:t xml:space="preserve"> add that w</w:t>
      </w:r>
      <w:r w:rsidR="005B57B1" w:rsidRPr="00F555DD">
        <w:rPr>
          <w:rFonts w:cstheme="minorHAnsi"/>
          <w:color w:val="000000" w:themeColor="text1"/>
        </w:rPr>
        <w:t>hile these tools foster active participation, they may</w:t>
      </w:r>
      <w:r w:rsidR="00F46C7C" w:rsidRPr="00F555DD">
        <w:rPr>
          <w:rFonts w:cstheme="minorHAnsi"/>
          <w:color w:val="000000" w:themeColor="text1"/>
        </w:rPr>
        <w:t xml:space="preserve"> </w:t>
      </w:r>
      <w:r w:rsidR="005B57B1" w:rsidRPr="00F555DD">
        <w:rPr>
          <w:rFonts w:cstheme="minorHAnsi"/>
          <w:color w:val="000000" w:themeColor="text1"/>
        </w:rPr>
        <w:t>hinder deeper critical thinking</w:t>
      </w:r>
      <w:r w:rsidR="006F47FD" w:rsidRPr="00F555DD">
        <w:rPr>
          <w:rFonts w:cstheme="minorHAnsi"/>
          <w:color w:val="000000" w:themeColor="text1"/>
        </w:rPr>
        <w:t xml:space="preserve">.  </w:t>
      </w:r>
      <w:r w:rsidR="005B57B1" w:rsidRPr="00F555DD">
        <w:rPr>
          <w:rFonts w:cstheme="minorHAnsi"/>
          <w:color w:val="000000" w:themeColor="text1"/>
        </w:rPr>
        <w:t>Educators must be aware of this and design pedagogical approaches that encourage both interaction and intellectual depth</w:t>
      </w:r>
      <w:r w:rsidR="00263543" w:rsidRPr="00F555DD">
        <w:rPr>
          <w:rFonts w:cstheme="minorHAnsi"/>
          <w:color w:val="000000" w:themeColor="text1"/>
        </w:rPr>
        <w:t xml:space="preserve"> (</w:t>
      </w:r>
      <w:r w:rsidR="00E35B3D" w:rsidRPr="00F555DD">
        <w:rPr>
          <w:rFonts w:cstheme="minorHAnsi"/>
          <w:color w:val="000000" w:themeColor="text1"/>
        </w:rPr>
        <w:t>Johnston, 2019</w:t>
      </w:r>
      <w:r w:rsidR="00263543" w:rsidRPr="00F555DD">
        <w:rPr>
          <w:rFonts w:cstheme="minorHAnsi"/>
          <w:color w:val="000000" w:themeColor="text1"/>
        </w:rPr>
        <w:t>)</w:t>
      </w:r>
      <w:r w:rsidR="005B57B1" w:rsidRPr="00F555DD">
        <w:rPr>
          <w:rFonts w:cstheme="minorHAnsi"/>
          <w:color w:val="000000" w:themeColor="text1"/>
        </w:rPr>
        <w:t>.</w:t>
      </w:r>
    </w:p>
    <w:p w14:paraId="0AF0A69C" w14:textId="77777777" w:rsidR="00181D6C" w:rsidRPr="00F555DD" w:rsidRDefault="00181D6C" w:rsidP="009B2E9D">
      <w:pPr>
        <w:spacing w:line="360" w:lineRule="auto"/>
        <w:jc w:val="both"/>
        <w:rPr>
          <w:rFonts w:cstheme="minorHAnsi"/>
          <w:color w:val="000000" w:themeColor="text1"/>
        </w:rPr>
      </w:pPr>
    </w:p>
    <w:p w14:paraId="006A54EB" w14:textId="096E2DFB" w:rsidR="005B57B1" w:rsidRPr="00F555DD" w:rsidRDefault="005B57B1" w:rsidP="009B2E9D">
      <w:pPr>
        <w:spacing w:line="360" w:lineRule="auto"/>
        <w:jc w:val="both"/>
        <w:rPr>
          <w:rFonts w:cstheme="minorHAnsi"/>
          <w:color w:val="000000" w:themeColor="text1"/>
        </w:rPr>
      </w:pPr>
      <w:r w:rsidRPr="00F555DD">
        <w:rPr>
          <w:rFonts w:cstheme="minorHAnsi"/>
          <w:color w:val="000000" w:themeColor="text1"/>
        </w:rPr>
        <w:t xml:space="preserve">Acknowledging the benefits of digital tools, educators find themselves </w:t>
      </w:r>
      <w:r w:rsidR="009439C0" w:rsidRPr="00F555DD">
        <w:rPr>
          <w:rFonts w:cstheme="minorHAnsi"/>
          <w:color w:val="000000" w:themeColor="text1"/>
        </w:rPr>
        <w:t xml:space="preserve">confused as </w:t>
      </w:r>
      <w:r w:rsidRPr="00F555DD">
        <w:rPr>
          <w:rFonts w:cstheme="minorHAnsi"/>
          <w:color w:val="000000" w:themeColor="text1"/>
        </w:rPr>
        <w:t>how to integrate technology without overshadowing traditional teaching methods</w:t>
      </w:r>
      <w:r w:rsidR="009439C0" w:rsidRPr="00F555DD">
        <w:rPr>
          <w:rFonts w:cstheme="minorHAnsi"/>
          <w:color w:val="000000" w:themeColor="text1"/>
        </w:rPr>
        <w:t xml:space="preserve"> (</w:t>
      </w:r>
      <w:r w:rsidR="0020481B" w:rsidRPr="00F555DD">
        <w:rPr>
          <w:rFonts w:cstheme="minorHAnsi"/>
          <w:color w:val="000000" w:themeColor="text1"/>
        </w:rPr>
        <w:t>Race and Pickford, 2007)</w:t>
      </w:r>
      <w:r w:rsidRPr="00F555DD">
        <w:rPr>
          <w:rFonts w:cstheme="minorHAnsi"/>
          <w:color w:val="000000" w:themeColor="text1"/>
        </w:rPr>
        <w:t>.</w:t>
      </w:r>
      <w:r w:rsidR="00433DC8" w:rsidRPr="00F555DD">
        <w:rPr>
          <w:rFonts w:cstheme="minorHAnsi"/>
          <w:color w:val="000000" w:themeColor="text1"/>
        </w:rPr>
        <w:t xml:space="preserve">  </w:t>
      </w:r>
      <w:r w:rsidRPr="00F555DD">
        <w:rPr>
          <w:rFonts w:cstheme="minorHAnsi"/>
          <w:color w:val="000000" w:themeColor="text1"/>
        </w:rPr>
        <w:t>By balancing technology with tradition, navigating technical obstacles, and contextuali</w:t>
      </w:r>
      <w:r w:rsidR="00F46C7C" w:rsidRPr="00F555DD">
        <w:rPr>
          <w:rFonts w:cstheme="minorHAnsi"/>
          <w:color w:val="000000" w:themeColor="text1"/>
        </w:rPr>
        <w:t>s</w:t>
      </w:r>
      <w:r w:rsidRPr="00F555DD">
        <w:rPr>
          <w:rFonts w:cstheme="minorHAnsi"/>
          <w:color w:val="000000" w:themeColor="text1"/>
        </w:rPr>
        <w:t>ing visual representations, educators can harness the power of digital tools while fostering deep learning experiences</w:t>
      </w:r>
      <w:r w:rsidR="00F46C7C" w:rsidRPr="00F555DD">
        <w:rPr>
          <w:rFonts w:cstheme="minorHAnsi"/>
          <w:color w:val="000000" w:themeColor="text1"/>
        </w:rPr>
        <w:t xml:space="preserve"> (</w:t>
      </w:r>
      <w:r w:rsidR="00922C52" w:rsidRPr="00F555DD">
        <w:rPr>
          <w:rFonts w:cstheme="minorHAnsi"/>
          <w:color w:val="000000" w:themeColor="text1"/>
        </w:rPr>
        <w:t>Johnston, 2019</w:t>
      </w:r>
      <w:r w:rsidR="00F46C7C" w:rsidRPr="00F555DD">
        <w:rPr>
          <w:rFonts w:cstheme="minorHAnsi"/>
          <w:color w:val="000000" w:themeColor="text1"/>
        </w:rPr>
        <w:t>)</w:t>
      </w:r>
      <w:r w:rsidRPr="00F555DD">
        <w:rPr>
          <w:rFonts w:cstheme="minorHAnsi"/>
          <w:color w:val="000000" w:themeColor="text1"/>
        </w:rPr>
        <w:t>.</w:t>
      </w:r>
    </w:p>
    <w:p w14:paraId="1B2BAF51" w14:textId="4899F68B" w:rsidR="00337263" w:rsidRPr="00F555DD" w:rsidRDefault="00337263" w:rsidP="009B2E9D">
      <w:pPr>
        <w:spacing w:line="360" w:lineRule="auto"/>
        <w:jc w:val="both"/>
        <w:rPr>
          <w:rFonts w:cstheme="minorHAnsi"/>
          <w:color w:val="000000" w:themeColor="text1"/>
        </w:rPr>
      </w:pPr>
    </w:p>
    <w:p w14:paraId="6FF3E4AD" w14:textId="30F02364" w:rsidR="00BE203E" w:rsidRPr="00F555DD" w:rsidRDefault="00F031B0" w:rsidP="009B2E9D">
      <w:pPr>
        <w:spacing w:line="360" w:lineRule="auto"/>
        <w:jc w:val="both"/>
        <w:rPr>
          <w:rFonts w:cstheme="minorHAnsi"/>
          <w:color w:val="000000" w:themeColor="text1"/>
        </w:rPr>
      </w:pPr>
      <w:r w:rsidRPr="00F555DD">
        <w:rPr>
          <w:rFonts w:cstheme="minorHAnsi"/>
          <w:color w:val="000000" w:themeColor="text1"/>
        </w:rPr>
        <w:t xml:space="preserve">According to </w:t>
      </w:r>
      <w:proofErr w:type="spellStart"/>
      <w:r w:rsidRPr="00F555DD">
        <w:rPr>
          <w:rFonts w:cstheme="minorHAnsi"/>
          <w:color w:val="000000" w:themeColor="text1"/>
        </w:rPr>
        <w:t>Chigona</w:t>
      </w:r>
      <w:proofErr w:type="spellEnd"/>
      <w:r w:rsidRPr="00F555DD">
        <w:rPr>
          <w:rFonts w:cstheme="minorHAnsi"/>
          <w:color w:val="000000" w:themeColor="text1"/>
        </w:rPr>
        <w:t xml:space="preserve"> and </w:t>
      </w:r>
      <w:proofErr w:type="spellStart"/>
      <w:r w:rsidRPr="00F555DD">
        <w:rPr>
          <w:rFonts w:cstheme="minorHAnsi"/>
          <w:color w:val="000000" w:themeColor="text1"/>
        </w:rPr>
        <w:t>Tunjera</w:t>
      </w:r>
      <w:proofErr w:type="spellEnd"/>
      <w:r w:rsidRPr="00F555DD">
        <w:rPr>
          <w:rFonts w:cstheme="minorHAnsi"/>
          <w:color w:val="000000" w:themeColor="text1"/>
        </w:rPr>
        <w:t xml:space="preserve"> (2020), t</w:t>
      </w:r>
      <w:r w:rsidR="00181D6C" w:rsidRPr="00F555DD">
        <w:rPr>
          <w:rFonts w:cstheme="minorHAnsi"/>
          <w:color w:val="000000" w:themeColor="text1"/>
        </w:rPr>
        <w:t xml:space="preserve">he use of a framework to help </w:t>
      </w:r>
      <w:r w:rsidR="00F46C7C" w:rsidRPr="00F555DD">
        <w:rPr>
          <w:rFonts w:cstheme="minorHAnsi"/>
          <w:color w:val="000000" w:themeColor="text1"/>
        </w:rPr>
        <w:t xml:space="preserve">educators </w:t>
      </w:r>
      <w:r w:rsidR="00181D6C" w:rsidRPr="00F555DD">
        <w:rPr>
          <w:rFonts w:cstheme="minorHAnsi"/>
          <w:color w:val="000000" w:themeColor="text1"/>
        </w:rPr>
        <w:t xml:space="preserve">understand how digital technology may benefit or enhance learning within the classroom </w:t>
      </w:r>
      <w:r w:rsidRPr="00F555DD">
        <w:rPr>
          <w:rFonts w:cstheme="minorHAnsi"/>
          <w:color w:val="000000" w:themeColor="text1"/>
        </w:rPr>
        <w:t xml:space="preserve">and </w:t>
      </w:r>
      <w:r w:rsidR="00181D6C" w:rsidRPr="00F555DD">
        <w:rPr>
          <w:rFonts w:cstheme="minorHAnsi"/>
          <w:color w:val="000000" w:themeColor="text1"/>
        </w:rPr>
        <w:t xml:space="preserve">is recommended when lesson planning.  There are numerous different types of frameworks that have been developed for this purpose such </w:t>
      </w:r>
      <w:r w:rsidR="00F46C7C" w:rsidRPr="00F555DD">
        <w:rPr>
          <w:rFonts w:cstheme="minorHAnsi"/>
          <w:color w:val="000000" w:themeColor="text1"/>
        </w:rPr>
        <w:t>as</w:t>
      </w:r>
      <w:r w:rsidR="00181D6C" w:rsidRPr="00F555DD">
        <w:rPr>
          <w:rFonts w:cstheme="minorHAnsi"/>
          <w:color w:val="000000" w:themeColor="text1"/>
        </w:rPr>
        <w:t xml:space="preserve"> </w:t>
      </w:r>
      <w:r w:rsidR="00903D02" w:rsidRPr="00F555DD">
        <w:rPr>
          <w:rFonts w:cstheme="minorHAnsi"/>
          <w:color w:val="000000" w:themeColor="text1"/>
        </w:rPr>
        <w:t xml:space="preserve">RAT, TPACK, SAMR and TIM. </w:t>
      </w:r>
      <w:proofErr w:type="gramStart"/>
      <w:r w:rsidR="009B2E9D">
        <w:rPr>
          <w:rFonts w:cstheme="minorHAnsi"/>
          <w:color w:val="000000" w:themeColor="text1"/>
        </w:rPr>
        <w:t xml:space="preserve">For </w:t>
      </w:r>
      <w:r w:rsidR="00F46C7C" w:rsidRPr="00F555DD">
        <w:rPr>
          <w:rFonts w:cstheme="minorHAnsi"/>
          <w:color w:val="000000" w:themeColor="text1"/>
        </w:rPr>
        <w:t>the purpose of</w:t>
      </w:r>
      <w:proofErr w:type="gramEnd"/>
      <w:r w:rsidR="00F46C7C" w:rsidRPr="00F555DD">
        <w:rPr>
          <w:rFonts w:cstheme="minorHAnsi"/>
          <w:color w:val="000000" w:themeColor="text1"/>
        </w:rPr>
        <w:t xml:space="preserve"> this assignment, </w:t>
      </w:r>
      <w:r w:rsidR="00903D02" w:rsidRPr="00F555DD">
        <w:rPr>
          <w:rFonts w:cstheme="minorHAnsi"/>
          <w:color w:val="000000" w:themeColor="text1"/>
        </w:rPr>
        <w:t xml:space="preserve">the author has decided to concentrate on one. SAMR has been chosen to assist the author when deciding and justifying what digital tool to use.  The reason </w:t>
      </w:r>
      <w:r w:rsidR="00780920" w:rsidRPr="00F555DD">
        <w:rPr>
          <w:rFonts w:cstheme="minorHAnsi"/>
          <w:color w:val="000000" w:themeColor="text1"/>
        </w:rPr>
        <w:t>fo</w:t>
      </w:r>
      <w:r w:rsidR="00E74F0F" w:rsidRPr="00F555DD">
        <w:rPr>
          <w:rFonts w:cstheme="minorHAnsi"/>
          <w:color w:val="000000" w:themeColor="text1"/>
        </w:rPr>
        <w:t>r choosing SAMR</w:t>
      </w:r>
      <w:r w:rsidR="00780920" w:rsidRPr="00F555DD">
        <w:rPr>
          <w:rFonts w:cstheme="minorHAnsi"/>
          <w:color w:val="000000" w:themeColor="text1"/>
        </w:rPr>
        <w:t xml:space="preserve"> is because </w:t>
      </w:r>
      <w:r w:rsidR="002F1035" w:rsidRPr="00F555DD">
        <w:rPr>
          <w:rFonts w:cstheme="minorHAnsi"/>
          <w:color w:val="000000" w:themeColor="text1"/>
        </w:rPr>
        <w:t>the author has found it to be simple and straightforward to use</w:t>
      </w:r>
      <w:r w:rsidR="007F5A66" w:rsidRPr="00F555DD">
        <w:rPr>
          <w:rFonts w:cstheme="minorHAnsi"/>
          <w:color w:val="000000" w:themeColor="text1"/>
        </w:rPr>
        <w:t xml:space="preserve"> as well as being </w:t>
      </w:r>
      <w:r w:rsidR="00014A18" w:rsidRPr="00F555DD">
        <w:rPr>
          <w:rFonts w:cstheme="minorHAnsi"/>
          <w:color w:val="000000" w:themeColor="text1"/>
        </w:rPr>
        <w:t>flexible</w:t>
      </w:r>
      <w:r w:rsidR="007F5A66" w:rsidRPr="00F555DD">
        <w:rPr>
          <w:rFonts w:cstheme="minorHAnsi"/>
          <w:color w:val="000000" w:themeColor="text1"/>
        </w:rPr>
        <w:t xml:space="preserve"> </w:t>
      </w:r>
      <w:r w:rsidR="00014A18" w:rsidRPr="00F555DD">
        <w:rPr>
          <w:rFonts w:cstheme="minorHAnsi"/>
          <w:color w:val="000000" w:themeColor="text1"/>
        </w:rPr>
        <w:t xml:space="preserve">in its use </w:t>
      </w:r>
      <w:r w:rsidR="007F5A66" w:rsidRPr="00F555DD">
        <w:rPr>
          <w:rFonts w:cstheme="minorHAnsi"/>
          <w:color w:val="000000" w:themeColor="text1"/>
        </w:rPr>
        <w:t xml:space="preserve">and </w:t>
      </w:r>
      <w:r w:rsidR="00A107E6" w:rsidRPr="00F555DD">
        <w:rPr>
          <w:rFonts w:cstheme="minorHAnsi"/>
          <w:color w:val="000000" w:themeColor="text1"/>
        </w:rPr>
        <w:t xml:space="preserve">focused on </w:t>
      </w:r>
      <w:r w:rsidR="007F5A66" w:rsidRPr="00F555DD">
        <w:rPr>
          <w:rFonts w:cstheme="minorHAnsi"/>
          <w:color w:val="000000" w:themeColor="text1"/>
        </w:rPr>
        <w:t>transform</w:t>
      </w:r>
      <w:r w:rsidR="00A107E6" w:rsidRPr="00F555DD">
        <w:rPr>
          <w:rFonts w:cstheme="minorHAnsi"/>
          <w:color w:val="000000" w:themeColor="text1"/>
        </w:rPr>
        <w:t>ation</w:t>
      </w:r>
      <w:r w:rsidR="00E7481C" w:rsidRPr="00F555DD">
        <w:rPr>
          <w:rFonts w:cstheme="minorHAnsi"/>
          <w:color w:val="000000" w:themeColor="text1"/>
        </w:rPr>
        <w:t xml:space="preserve"> (Arantes, 2022)</w:t>
      </w:r>
      <w:r w:rsidR="00A107E6" w:rsidRPr="00F555DD">
        <w:rPr>
          <w:rFonts w:cstheme="minorHAnsi"/>
          <w:color w:val="000000" w:themeColor="text1"/>
        </w:rPr>
        <w:t>.</w:t>
      </w:r>
      <w:r w:rsidR="007F5A66" w:rsidRPr="00F555DD">
        <w:rPr>
          <w:rFonts w:cstheme="minorHAnsi"/>
          <w:color w:val="000000" w:themeColor="text1"/>
        </w:rPr>
        <w:t xml:space="preserve"> </w:t>
      </w:r>
    </w:p>
    <w:p w14:paraId="4E297DF5" w14:textId="77777777" w:rsidR="00903D02" w:rsidRPr="00F555DD" w:rsidRDefault="00903D02" w:rsidP="009B2E9D">
      <w:pPr>
        <w:spacing w:line="360" w:lineRule="auto"/>
        <w:jc w:val="both"/>
        <w:rPr>
          <w:rFonts w:cstheme="minorHAnsi"/>
          <w:color w:val="000000" w:themeColor="text1"/>
        </w:rPr>
      </w:pPr>
    </w:p>
    <w:p w14:paraId="2A89E405" w14:textId="6D72837C" w:rsidR="00C83CAC" w:rsidRPr="00F555DD" w:rsidRDefault="00337263" w:rsidP="009B2E9D">
      <w:pPr>
        <w:spacing w:line="360" w:lineRule="auto"/>
        <w:jc w:val="both"/>
        <w:rPr>
          <w:rFonts w:cstheme="minorHAnsi"/>
          <w:color w:val="000000" w:themeColor="text1"/>
        </w:rPr>
      </w:pPr>
      <w:r w:rsidRPr="00F555DD">
        <w:rPr>
          <w:rFonts w:cstheme="minorHAnsi"/>
          <w:color w:val="000000" w:themeColor="text1"/>
        </w:rPr>
        <w:t xml:space="preserve">The SAMR model, developed by </w:t>
      </w:r>
      <w:proofErr w:type="spellStart"/>
      <w:r w:rsidRPr="00F555DD">
        <w:rPr>
          <w:rFonts w:cstheme="minorHAnsi"/>
          <w:color w:val="000000" w:themeColor="text1"/>
        </w:rPr>
        <w:t>Dr.</w:t>
      </w:r>
      <w:proofErr w:type="spellEnd"/>
      <w:r w:rsidRPr="00F555DD">
        <w:rPr>
          <w:rFonts w:cstheme="minorHAnsi"/>
          <w:color w:val="000000" w:themeColor="text1"/>
        </w:rPr>
        <w:t xml:space="preserve"> Ruben </w:t>
      </w:r>
      <w:proofErr w:type="spellStart"/>
      <w:r w:rsidRPr="00F555DD">
        <w:rPr>
          <w:rFonts w:cstheme="minorHAnsi"/>
          <w:color w:val="000000" w:themeColor="text1"/>
        </w:rPr>
        <w:t>Puentedura</w:t>
      </w:r>
      <w:proofErr w:type="spellEnd"/>
      <w:r w:rsidR="00C83CAC" w:rsidRPr="00F555DD">
        <w:rPr>
          <w:rFonts w:cstheme="minorHAnsi"/>
          <w:color w:val="000000" w:themeColor="text1"/>
        </w:rPr>
        <w:t xml:space="preserve"> (</w:t>
      </w:r>
      <w:r w:rsidR="006D4E14" w:rsidRPr="00F555DD">
        <w:rPr>
          <w:rFonts w:cstheme="minorHAnsi"/>
          <w:color w:val="000000" w:themeColor="text1"/>
        </w:rPr>
        <w:t>2012</w:t>
      </w:r>
      <w:r w:rsidR="00C83CAC" w:rsidRPr="00F555DD">
        <w:rPr>
          <w:rFonts w:cstheme="minorHAnsi"/>
          <w:color w:val="000000" w:themeColor="text1"/>
        </w:rPr>
        <w:t>)</w:t>
      </w:r>
      <w:r w:rsidRPr="00F555DD">
        <w:rPr>
          <w:rFonts w:cstheme="minorHAnsi"/>
          <w:color w:val="000000" w:themeColor="text1"/>
        </w:rPr>
        <w:t xml:space="preserve"> provides a framework for integrating technology into education through four levels: Substitution, Augmentation, Modification, and Redefinition.  </w:t>
      </w:r>
      <w:r w:rsidR="00F031B0" w:rsidRPr="00F555DD">
        <w:rPr>
          <w:rFonts w:cstheme="minorHAnsi"/>
          <w:color w:val="000000" w:themeColor="text1"/>
        </w:rPr>
        <w:t>Arantes (2022) explains how the fir</w:t>
      </w:r>
      <w:r w:rsidR="00C83CAC" w:rsidRPr="00F555DD">
        <w:rPr>
          <w:rFonts w:cstheme="minorHAnsi"/>
          <w:color w:val="000000" w:themeColor="text1"/>
        </w:rPr>
        <w:t>st two stages represent how the digital tool can enhance the lesson</w:t>
      </w:r>
      <w:r w:rsidR="009439C0" w:rsidRPr="00F555DD">
        <w:rPr>
          <w:rFonts w:cstheme="minorHAnsi"/>
          <w:color w:val="000000" w:themeColor="text1"/>
        </w:rPr>
        <w:t xml:space="preserve"> compared to using traditional teaching methods</w:t>
      </w:r>
      <w:r w:rsidR="00C83CAC" w:rsidRPr="00F555DD">
        <w:rPr>
          <w:rFonts w:cstheme="minorHAnsi"/>
          <w:color w:val="000000" w:themeColor="text1"/>
        </w:rPr>
        <w:t xml:space="preserve">, whereas the last two stages represent the transformative effect the tool </w:t>
      </w:r>
      <w:r w:rsidR="00153DDE" w:rsidRPr="00F555DD">
        <w:rPr>
          <w:rFonts w:cstheme="minorHAnsi"/>
          <w:color w:val="000000" w:themeColor="text1"/>
        </w:rPr>
        <w:t>can have</w:t>
      </w:r>
      <w:r w:rsidR="00C83CAC" w:rsidRPr="00F555DD">
        <w:rPr>
          <w:rFonts w:cstheme="minorHAnsi"/>
          <w:color w:val="000000" w:themeColor="text1"/>
        </w:rPr>
        <w:t xml:space="preserve"> on the lesson</w:t>
      </w:r>
      <w:r w:rsidR="00F031B0" w:rsidRPr="00F555DD">
        <w:rPr>
          <w:rFonts w:cstheme="minorHAnsi"/>
          <w:color w:val="000000" w:themeColor="text1"/>
        </w:rPr>
        <w:t>.</w:t>
      </w:r>
      <w:r w:rsidR="00903D02" w:rsidRPr="00F555DD">
        <w:rPr>
          <w:rFonts w:cstheme="minorHAnsi"/>
          <w:color w:val="000000" w:themeColor="text1"/>
        </w:rPr>
        <w:t xml:space="preserve"> </w:t>
      </w:r>
    </w:p>
    <w:p w14:paraId="409E97A6" w14:textId="77777777" w:rsidR="00C83CAC" w:rsidRPr="00F555DD" w:rsidRDefault="00C83CAC" w:rsidP="009B2E9D">
      <w:pPr>
        <w:spacing w:line="360" w:lineRule="auto"/>
        <w:jc w:val="both"/>
        <w:rPr>
          <w:rFonts w:cstheme="minorHAnsi"/>
          <w:color w:val="000000" w:themeColor="text1"/>
        </w:rPr>
      </w:pPr>
    </w:p>
    <w:p w14:paraId="437415AD" w14:textId="5A761A61" w:rsidR="00A42D93" w:rsidRPr="00F555DD" w:rsidRDefault="00C83CAC" w:rsidP="009B2E9D">
      <w:pPr>
        <w:spacing w:line="360" w:lineRule="auto"/>
        <w:jc w:val="both"/>
        <w:rPr>
          <w:rFonts w:cstheme="minorHAnsi"/>
          <w:color w:val="000000" w:themeColor="text1"/>
        </w:rPr>
      </w:pPr>
      <w:r w:rsidRPr="00F555DD">
        <w:rPr>
          <w:rFonts w:cstheme="minorHAnsi"/>
          <w:color w:val="000000" w:themeColor="text1"/>
        </w:rPr>
        <w:t xml:space="preserve">Looking at </w:t>
      </w:r>
      <w:r w:rsidR="00337263" w:rsidRPr="00F555DD">
        <w:rPr>
          <w:rFonts w:cstheme="minorHAnsi"/>
          <w:color w:val="000000" w:themeColor="text1"/>
        </w:rPr>
        <w:t xml:space="preserve">VEVOX Word Cloud </w:t>
      </w:r>
      <w:r w:rsidRPr="00F555DD">
        <w:rPr>
          <w:rFonts w:cstheme="minorHAnsi"/>
          <w:color w:val="000000" w:themeColor="text1"/>
        </w:rPr>
        <w:t xml:space="preserve">within the substitution level of this framework, it can be argued that it is able to </w:t>
      </w:r>
      <w:r w:rsidR="00337263" w:rsidRPr="00F555DD">
        <w:rPr>
          <w:rFonts w:cstheme="minorHAnsi"/>
          <w:color w:val="000000" w:themeColor="text1"/>
        </w:rPr>
        <w:t>replace traditional brainstorming methods such as whiteboards or flip charts. The tool performs the same task but in a digital format (</w:t>
      </w:r>
      <w:proofErr w:type="spellStart"/>
      <w:r w:rsidR="00337263" w:rsidRPr="00F555DD">
        <w:rPr>
          <w:rFonts w:cstheme="minorHAnsi"/>
          <w:color w:val="000000" w:themeColor="text1"/>
        </w:rPr>
        <w:t>Puentedura</w:t>
      </w:r>
      <w:proofErr w:type="spellEnd"/>
      <w:r w:rsidR="00337263" w:rsidRPr="00F555DD">
        <w:rPr>
          <w:rFonts w:cstheme="minorHAnsi"/>
          <w:color w:val="000000" w:themeColor="text1"/>
        </w:rPr>
        <w:t>, 2012).</w:t>
      </w:r>
      <w:r w:rsidRPr="00F555DD">
        <w:rPr>
          <w:rFonts w:cstheme="minorHAnsi"/>
          <w:color w:val="000000" w:themeColor="text1"/>
        </w:rPr>
        <w:t xml:space="preserve">  The a</w:t>
      </w:r>
      <w:r w:rsidR="00337263" w:rsidRPr="00F555DD">
        <w:rPr>
          <w:rFonts w:cstheme="minorHAnsi"/>
          <w:color w:val="000000" w:themeColor="text1"/>
        </w:rPr>
        <w:t>ugmentation</w:t>
      </w:r>
      <w:r w:rsidRPr="00F555DD">
        <w:rPr>
          <w:rFonts w:cstheme="minorHAnsi"/>
          <w:color w:val="000000" w:themeColor="text1"/>
        </w:rPr>
        <w:t xml:space="preserve"> stage of t</w:t>
      </w:r>
      <w:r w:rsidR="00337263" w:rsidRPr="00F555DD">
        <w:rPr>
          <w:rFonts w:cstheme="minorHAnsi"/>
          <w:color w:val="000000" w:themeColor="text1"/>
        </w:rPr>
        <w:t xml:space="preserve">he </w:t>
      </w:r>
      <w:r w:rsidRPr="00F555DD">
        <w:rPr>
          <w:rFonts w:cstheme="minorHAnsi"/>
          <w:color w:val="000000" w:themeColor="text1"/>
        </w:rPr>
        <w:t xml:space="preserve">framework demonstrates how VEVOX Word Cloud </w:t>
      </w:r>
      <w:r w:rsidR="00337263" w:rsidRPr="00F555DD">
        <w:rPr>
          <w:rFonts w:cstheme="minorHAnsi"/>
          <w:color w:val="000000" w:themeColor="text1"/>
        </w:rPr>
        <w:t xml:space="preserve">enhances </w:t>
      </w:r>
      <w:r w:rsidR="00337263" w:rsidRPr="00F555DD">
        <w:rPr>
          <w:rFonts w:cstheme="minorHAnsi"/>
          <w:color w:val="000000" w:themeColor="text1"/>
        </w:rPr>
        <w:lastRenderedPageBreak/>
        <w:t>traditional methods by providing additional features like real-time visual feedback and the ability for students to contribute anonymously, thus increasing participation and inclusivity (Hamilton et al., 2016).</w:t>
      </w:r>
      <w:r w:rsidRPr="00F555DD">
        <w:rPr>
          <w:rFonts w:cstheme="minorHAnsi"/>
          <w:color w:val="000000" w:themeColor="text1"/>
        </w:rPr>
        <w:t xml:space="preserve">  With regards to the modification stage, </w:t>
      </w:r>
      <w:r w:rsidR="00337263" w:rsidRPr="00F555DD">
        <w:rPr>
          <w:rFonts w:cstheme="minorHAnsi"/>
          <w:color w:val="000000" w:themeColor="text1"/>
        </w:rPr>
        <w:t xml:space="preserve">VEVOX Word Cloud allows for significant task redesign. For instance, </w:t>
      </w:r>
      <w:r w:rsidR="00F031B0" w:rsidRPr="00F555DD">
        <w:rPr>
          <w:rFonts w:cstheme="minorHAnsi"/>
          <w:color w:val="000000" w:themeColor="text1"/>
        </w:rPr>
        <w:t xml:space="preserve">as </w:t>
      </w:r>
      <w:proofErr w:type="spellStart"/>
      <w:r w:rsidR="00F031B0" w:rsidRPr="00F555DD">
        <w:rPr>
          <w:rFonts w:cstheme="minorHAnsi"/>
          <w:color w:val="000000" w:themeColor="text1"/>
        </w:rPr>
        <w:t>Puentedura</w:t>
      </w:r>
      <w:proofErr w:type="spellEnd"/>
      <w:r w:rsidR="00F031B0" w:rsidRPr="00F555DD">
        <w:rPr>
          <w:rFonts w:cstheme="minorHAnsi"/>
          <w:color w:val="000000" w:themeColor="text1"/>
        </w:rPr>
        <w:t xml:space="preserve"> (2012) outlines, e</w:t>
      </w:r>
      <w:r w:rsidR="00337263" w:rsidRPr="00F555DD">
        <w:rPr>
          <w:rFonts w:cstheme="minorHAnsi"/>
          <w:color w:val="000000" w:themeColor="text1"/>
        </w:rPr>
        <w:t>ducators can use it to facilitate more dynamic discussions, where the emerging word cloud shapes the direction of the conversation, making learning more adaptive and responsive. </w:t>
      </w:r>
      <w:r w:rsidR="00153DDE" w:rsidRPr="00F555DD">
        <w:rPr>
          <w:rFonts w:cstheme="minorHAnsi"/>
          <w:color w:val="000000" w:themeColor="text1"/>
        </w:rPr>
        <w:t xml:space="preserve">  At </w:t>
      </w:r>
      <w:r w:rsidR="00337263" w:rsidRPr="00F555DD">
        <w:rPr>
          <w:rFonts w:cstheme="minorHAnsi"/>
          <w:color w:val="000000" w:themeColor="text1"/>
        </w:rPr>
        <w:t>th</w:t>
      </w:r>
      <w:r w:rsidR="00153DDE" w:rsidRPr="00F555DD">
        <w:rPr>
          <w:rFonts w:cstheme="minorHAnsi"/>
          <w:color w:val="000000" w:themeColor="text1"/>
        </w:rPr>
        <w:t>e</w:t>
      </w:r>
      <w:r w:rsidR="00337263" w:rsidRPr="00F555DD">
        <w:rPr>
          <w:rFonts w:cstheme="minorHAnsi"/>
          <w:color w:val="000000" w:themeColor="text1"/>
        </w:rPr>
        <w:t xml:space="preserve"> level</w:t>
      </w:r>
      <w:r w:rsidR="00153DDE" w:rsidRPr="00F555DD">
        <w:rPr>
          <w:rFonts w:cstheme="minorHAnsi"/>
          <w:color w:val="000000" w:themeColor="text1"/>
        </w:rPr>
        <w:t xml:space="preserve"> of redefinition</w:t>
      </w:r>
      <w:r w:rsidR="00337263" w:rsidRPr="00F555DD">
        <w:rPr>
          <w:rFonts w:cstheme="minorHAnsi"/>
          <w:color w:val="000000" w:themeColor="text1"/>
        </w:rPr>
        <w:t xml:space="preserve">, the tool enables the creation of entirely new learning experiences that were previously inconceivable. For example, educators </w:t>
      </w:r>
      <w:r w:rsidR="00F031B0" w:rsidRPr="00F555DD">
        <w:rPr>
          <w:rFonts w:cstheme="minorHAnsi"/>
          <w:color w:val="000000" w:themeColor="text1"/>
        </w:rPr>
        <w:t>can</w:t>
      </w:r>
      <w:r w:rsidR="00337263" w:rsidRPr="00F555DD">
        <w:rPr>
          <w:rFonts w:cstheme="minorHAnsi"/>
          <w:color w:val="000000" w:themeColor="text1"/>
        </w:rPr>
        <w:t xml:space="preserve"> integrate word clouds into collaborative projects where students from different locations contribute to a shared word cloud, promoting global learning communities (</w:t>
      </w:r>
      <w:proofErr w:type="spellStart"/>
      <w:r w:rsidR="00337263" w:rsidRPr="00F555DD">
        <w:rPr>
          <w:rFonts w:cstheme="minorHAnsi"/>
          <w:color w:val="000000" w:themeColor="text1"/>
        </w:rPr>
        <w:t>Puentedura</w:t>
      </w:r>
      <w:proofErr w:type="spellEnd"/>
      <w:r w:rsidR="00337263" w:rsidRPr="00F555DD">
        <w:rPr>
          <w:rFonts w:cstheme="minorHAnsi"/>
          <w:color w:val="000000" w:themeColor="text1"/>
        </w:rPr>
        <w:t>, 2012). </w:t>
      </w:r>
      <w:r w:rsidR="00A42D93" w:rsidRPr="00F555DD">
        <w:rPr>
          <w:rFonts w:cstheme="minorHAnsi"/>
          <w:color w:val="000000" w:themeColor="text1"/>
        </w:rPr>
        <w:t>By utilising this model, the author can justify the use of the VEVOX word cloud within her lesson.</w:t>
      </w:r>
    </w:p>
    <w:p w14:paraId="29A53F49" w14:textId="4B8ACAE0" w:rsidR="00337263" w:rsidRPr="00F555DD" w:rsidRDefault="00337263" w:rsidP="009B2E9D">
      <w:pPr>
        <w:spacing w:line="360" w:lineRule="auto"/>
        <w:jc w:val="both"/>
        <w:rPr>
          <w:rFonts w:cstheme="minorHAnsi"/>
          <w:color w:val="000000" w:themeColor="text1"/>
        </w:rPr>
      </w:pPr>
    </w:p>
    <w:p w14:paraId="425F8529" w14:textId="4F0C8F7A" w:rsidR="00337263" w:rsidRPr="00F555DD" w:rsidRDefault="00337263" w:rsidP="009B2E9D">
      <w:pPr>
        <w:spacing w:line="360" w:lineRule="auto"/>
        <w:jc w:val="both"/>
        <w:rPr>
          <w:rFonts w:cstheme="minorHAnsi"/>
          <w:color w:val="000000" w:themeColor="text1"/>
        </w:rPr>
      </w:pPr>
      <w:r w:rsidRPr="00F555DD">
        <w:rPr>
          <w:rFonts w:cstheme="minorHAnsi"/>
          <w:color w:val="000000" w:themeColor="text1"/>
        </w:rPr>
        <w:t xml:space="preserve">Jean Piaget’s Constructivist Theory </w:t>
      </w:r>
      <w:r w:rsidR="00F031B0" w:rsidRPr="00F555DD">
        <w:rPr>
          <w:rFonts w:cstheme="minorHAnsi"/>
          <w:color w:val="000000" w:themeColor="text1"/>
        </w:rPr>
        <w:t xml:space="preserve">(1972) </w:t>
      </w:r>
      <w:r w:rsidRPr="00F555DD">
        <w:rPr>
          <w:rFonts w:cstheme="minorHAnsi"/>
          <w:color w:val="000000" w:themeColor="text1"/>
        </w:rPr>
        <w:t>emphasises the importance of building on what students already know and can do, fostering active and experiential learning. VEVOX Word Cloud aligns with this theory in several ways</w:t>
      </w:r>
      <w:r w:rsidR="00153DDE" w:rsidRPr="00F555DD">
        <w:rPr>
          <w:rFonts w:cstheme="minorHAnsi"/>
          <w:color w:val="000000" w:themeColor="text1"/>
        </w:rPr>
        <w:t>.</w:t>
      </w:r>
      <w:r w:rsidRPr="00F555DD">
        <w:rPr>
          <w:rFonts w:cstheme="minorHAnsi"/>
          <w:color w:val="000000" w:themeColor="text1"/>
        </w:rPr>
        <w:t> The tool can be used at the beginning of a lesson to assess students’ existing knowledge on a topic. By analysing the word cloud, educators can tailor subsequent instruction to address gaps and build on known concepts (Piaget, 1972).</w:t>
      </w:r>
      <w:r w:rsidR="00153DDE" w:rsidRPr="00F555DD">
        <w:rPr>
          <w:rFonts w:cstheme="minorHAnsi"/>
          <w:color w:val="000000" w:themeColor="text1"/>
        </w:rPr>
        <w:t xml:space="preserve">  </w:t>
      </w:r>
      <w:r w:rsidRPr="00F555DD">
        <w:rPr>
          <w:rFonts w:cstheme="minorHAnsi"/>
          <w:color w:val="000000" w:themeColor="text1"/>
        </w:rPr>
        <w:t>It promotes active engagement as students actively contribute and reflect on their inputs. This aligns with Piaget's idea that knowledge is constructed through active involvement (Piaget, 1972).</w:t>
      </w:r>
      <w:r w:rsidR="00153DDE" w:rsidRPr="00F555DD">
        <w:rPr>
          <w:rFonts w:cstheme="minorHAnsi"/>
          <w:color w:val="000000" w:themeColor="text1"/>
        </w:rPr>
        <w:t xml:space="preserve">  Finally, e</w:t>
      </w:r>
      <w:r w:rsidRPr="00F555DD">
        <w:rPr>
          <w:rFonts w:cstheme="minorHAnsi"/>
          <w:color w:val="000000" w:themeColor="text1"/>
        </w:rPr>
        <w:t>ducators can use the word cloud to provide scaffolding, gradually introducing more complex concepts based on the foundational knowledge displayed in the word cloud (Bruner, 1966).</w:t>
      </w:r>
      <w:r w:rsidR="00153DDE" w:rsidRPr="00F555DD">
        <w:rPr>
          <w:rFonts w:cstheme="minorHAnsi"/>
          <w:color w:val="000000" w:themeColor="text1"/>
        </w:rPr>
        <w:t xml:space="preserve">  </w:t>
      </w:r>
      <w:r w:rsidRPr="00F555DD">
        <w:rPr>
          <w:rFonts w:cstheme="minorHAnsi"/>
          <w:color w:val="000000" w:themeColor="text1"/>
        </w:rPr>
        <w:t>The visual representation of collective input supports peer learning, as students see and learn from each other's contributions, fostering a collaborative learning environment (Vygotsky, 1978). </w:t>
      </w:r>
    </w:p>
    <w:p w14:paraId="220D38C9" w14:textId="2A9DDD44" w:rsidR="00337263" w:rsidRPr="00F555DD" w:rsidRDefault="00337263" w:rsidP="009B2E9D">
      <w:pPr>
        <w:spacing w:line="360" w:lineRule="auto"/>
        <w:jc w:val="both"/>
        <w:rPr>
          <w:rFonts w:cstheme="minorHAnsi"/>
          <w:color w:val="000000" w:themeColor="text1"/>
        </w:rPr>
      </w:pPr>
    </w:p>
    <w:p w14:paraId="475A358C" w14:textId="77777777" w:rsidR="008329FD" w:rsidRDefault="00337263" w:rsidP="008329FD">
      <w:pPr>
        <w:spacing w:line="360" w:lineRule="auto"/>
        <w:jc w:val="both"/>
        <w:rPr>
          <w:rFonts w:cstheme="minorHAnsi"/>
          <w:color w:val="000000" w:themeColor="text1"/>
        </w:rPr>
      </w:pPr>
      <w:r w:rsidRPr="00F555DD">
        <w:rPr>
          <w:rFonts w:cstheme="minorHAnsi"/>
          <w:color w:val="000000" w:themeColor="text1"/>
        </w:rPr>
        <w:t>Incorporating VEVOX Word Cloud into the teaching practice for post-16 adults offers a modern, interactive approach to learning that aligns well with both the SAMR model and Piaget's Constructivist Theory. Despite potential drawbacks, the benefits of enhanced engagement, inclusivity, and immediate feedback make it a valuable tool for contemporary education. Careful implementation and facilitation by educators will ensure that the tool is used effectively to enhance the learning experience. </w:t>
      </w:r>
    </w:p>
    <w:p w14:paraId="2095E3B2" w14:textId="461C50F2" w:rsidR="007959A5" w:rsidRPr="008329FD" w:rsidRDefault="007568DF" w:rsidP="008329FD">
      <w:pPr>
        <w:spacing w:line="360" w:lineRule="auto"/>
        <w:jc w:val="both"/>
        <w:rPr>
          <w:rFonts w:cstheme="minorHAnsi"/>
          <w:color w:val="000000" w:themeColor="text1"/>
        </w:rPr>
      </w:pPr>
      <w:r w:rsidRPr="002D49FF">
        <w:rPr>
          <w:rFonts w:cstheme="minorHAnsi"/>
          <w:b/>
          <w:bCs/>
          <w:color w:val="000000" w:themeColor="text1"/>
          <w:sz w:val="28"/>
          <w:szCs w:val="28"/>
          <w:u w:val="single"/>
        </w:rPr>
        <w:lastRenderedPageBreak/>
        <w:t>Application of The Chosen Learning Tool</w:t>
      </w:r>
    </w:p>
    <w:p w14:paraId="5503E62B" w14:textId="77777777" w:rsidR="00C94EF8" w:rsidRPr="00F555DD" w:rsidRDefault="00C94EF8" w:rsidP="005E2EFA">
      <w:pPr>
        <w:spacing w:line="360" w:lineRule="auto"/>
        <w:rPr>
          <w:rFonts w:cstheme="minorHAnsi"/>
          <w:b/>
          <w:bCs/>
          <w:color w:val="000000" w:themeColor="text1"/>
          <w:u w:val="single"/>
        </w:rPr>
      </w:pPr>
    </w:p>
    <w:p w14:paraId="6CACA8D3" w14:textId="1FDCF6D0" w:rsidR="007959A5" w:rsidRPr="00F555DD" w:rsidRDefault="003B12D7" w:rsidP="005E2EFA">
      <w:pPr>
        <w:spacing w:line="360" w:lineRule="auto"/>
        <w:rPr>
          <w:rFonts w:cstheme="minorHAnsi"/>
          <w:b/>
          <w:bCs/>
          <w:color w:val="000000" w:themeColor="text1"/>
          <w:u w:val="single"/>
        </w:rPr>
      </w:pPr>
      <w:r w:rsidRPr="00F555DD">
        <w:rPr>
          <w:rFonts w:cstheme="minorHAnsi"/>
          <w:color w:val="000000" w:themeColor="text1"/>
          <w:u w:val="single"/>
        </w:rPr>
        <w:t>Screenshot 1:</w:t>
      </w:r>
      <w:r w:rsidR="007959A5" w:rsidRPr="00F555DD">
        <w:rPr>
          <w:rFonts w:cstheme="minorHAnsi"/>
          <w:noProof/>
          <w:color w:val="000000" w:themeColor="text1"/>
          <w:u w:val="single"/>
        </w:rPr>
        <w:t xml:space="preserve"> </w:t>
      </w:r>
    </w:p>
    <w:p w14:paraId="3AFF2D72" w14:textId="6A7F3B4A" w:rsidR="007959A5" w:rsidRPr="00F555DD" w:rsidRDefault="007959A5" w:rsidP="005E2EFA">
      <w:pPr>
        <w:spacing w:line="360" w:lineRule="auto"/>
        <w:rPr>
          <w:rFonts w:cstheme="minorHAnsi"/>
          <w:color w:val="000000" w:themeColor="text1"/>
          <w:u w:val="single"/>
        </w:rPr>
      </w:pPr>
    </w:p>
    <w:p w14:paraId="4AAB16E4" w14:textId="2FE90DE5" w:rsidR="00D82DCA" w:rsidRPr="00F555DD" w:rsidRDefault="00C94EF8"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00B8FAA5" wp14:editId="537441D0">
            <wp:extent cx="3141584" cy="1752600"/>
            <wp:effectExtent l="0" t="0" r="0" b="0"/>
            <wp:docPr id="11" name="Picture 11" descr="A close-up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up of a messa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1982" cy="1758401"/>
                    </a:xfrm>
                    <a:prstGeom prst="rect">
                      <a:avLst/>
                    </a:prstGeom>
                  </pic:spPr>
                </pic:pic>
              </a:graphicData>
            </a:graphic>
          </wp:inline>
        </w:drawing>
      </w:r>
    </w:p>
    <w:p w14:paraId="1AC6C41D" w14:textId="77777777" w:rsidR="00F031B0" w:rsidRPr="00F555DD" w:rsidRDefault="00F031B0" w:rsidP="005E2EFA">
      <w:pPr>
        <w:spacing w:line="360" w:lineRule="auto"/>
        <w:rPr>
          <w:rFonts w:cstheme="minorHAnsi"/>
          <w:color w:val="000000" w:themeColor="text1"/>
          <w:u w:val="single"/>
        </w:rPr>
      </w:pPr>
    </w:p>
    <w:p w14:paraId="5B16D928" w14:textId="3FB7E4FA" w:rsidR="003B12D7" w:rsidRPr="00F555DD" w:rsidRDefault="00C94EF8" w:rsidP="005E2EFA">
      <w:pPr>
        <w:spacing w:line="360" w:lineRule="auto"/>
        <w:rPr>
          <w:rFonts w:cstheme="minorHAnsi"/>
          <w:color w:val="000000" w:themeColor="text1"/>
          <w:u w:val="single"/>
        </w:rPr>
      </w:pPr>
      <w:r w:rsidRPr="00F555DD">
        <w:rPr>
          <w:rFonts w:cstheme="minorHAnsi"/>
          <w:color w:val="000000" w:themeColor="text1"/>
        </w:rPr>
        <w:t xml:space="preserve">This was the first </w:t>
      </w:r>
      <w:r w:rsidR="00591867" w:rsidRPr="00F555DD">
        <w:rPr>
          <w:rFonts w:cstheme="minorHAnsi"/>
          <w:color w:val="000000" w:themeColor="text1"/>
        </w:rPr>
        <w:t>slide fo</w:t>
      </w:r>
      <w:r w:rsidR="00F05DD5" w:rsidRPr="00F555DD">
        <w:rPr>
          <w:rFonts w:cstheme="minorHAnsi"/>
          <w:color w:val="000000" w:themeColor="text1"/>
        </w:rPr>
        <w:t>llo</w:t>
      </w:r>
      <w:r w:rsidR="00591867" w:rsidRPr="00F555DD">
        <w:rPr>
          <w:rFonts w:cstheme="minorHAnsi"/>
          <w:color w:val="000000" w:themeColor="text1"/>
        </w:rPr>
        <w:t xml:space="preserve">wing the aims and objectives within my </w:t>
      </w:r>
      <w:r w:rsidR="00840498" w:rsidRPr="00F555DD">
        <w:rPr>
          <w:rFonts w:cstheme="minorHAnsi"/>
          <w:color w:val="000000" w:themeColor="text1"/>
        </w:rPr>
        <w:t>Refle</w:t>
      </w:r>
      <w:r w:rsidR="00096785" w:rsidRPr="00F555DD">
        <w:rPr>
          <w:rFonts w:cstheme="minorHAnsi"/>
          <w:color w:val="000000" w:themeColor="text1"/>
        </w:rPr>
        <w:t>c</w:t>
      </w:r>
      <w:r w:rsidR="00840498" w:rsidRPr="00F555DD">
        <w:rPr>
          <w:rFonts w:cstheme="minorHAnsi"/>
          <w:color w:val="000000" w:themeColor="text1"/>
        </w:rPr>
        <w:t xml:space="preserve">tive </w:t>
      </w:r>
      <w:r w:rsidR="00096785" w:rsidRPr="00F555DD">
        <w:rPr>
          <w:rFonts w:cstheme="minorHAnsi"/>
          <w:color w:val="000000" w:themeColor="text1"/>
        </w:rPr>
        <w:t>P</w:t>
      </w:r>
      <w:r w:rsidR="00840498" w:rsidRPr="00F555DD">
        <w:rPr>
          <w:rFonts w:cstheme="minorHAnsi"/>
          <w:color w:val="000000" w:themeColor="text1"/>
        </w:rPr>
        <w:t xml:space="preserve">ractice </w:t>
      </w:r>
      <w:r w:rsidR="00691A9A" w:rsidRPr="00F555DD">
        <w:rPr>
          <w:rFonts w:cstheme="minorHAnsi"/>
          <w:color w:val="000000" w:themeColor="text1"/>
        </w:rPr>
        <w:t>PowerPoint</w:t>
      </w:r>
      <w:r w:rsidR="00840498" w:rsidRPr="00F555DD">
        <w:rPr>
          <w:rFonts w:cstheme="minorHAnsi"/>
          <w:color w:val="000000" w:themeColor="text1"/>
        </w:rPr>
        <w:t>.</w:t>
      </w:r>
      <w:r w:rsidR="00561BBE" w:rsidRPr="00F555DD">
        <w:rPr>
          <w:rFonts w:cstheme="minorHAnsi"/>
          <w:color w:val="000000" w:themeColor="text1"/>
        </w:rPr>
        <w:t xml:space="preserve">  I </w:t>
      </w:r>
      <w:r w:rsidR="00691A9A" w:rsidRPr="00F555DD">
        <w:rPr>
          <w:rFonts w:cstheme="minorHAnsi"/>
          <w:color w:val="000000" w:themeColor="text1"/>
        </w:rPr>
        <w:t>opened</w:t>
      </w:r>
      <w:r w:rsidR="00561BBE" w:rsidRPr="00F555DD">
        <w:rPr>
          <w:rFonts w:cstheme="minorHAnsi"/>
          <w:color w:val="000000" w:themeColor="text1"/>
        </w:rPr>
        <w:t xml:space="preserve"> the lesson by asking this question. This is the first introduction to reflection and reflective practice within my teaching module</w:t>
      </w:r>
      <w:r w:rsidR="00005558" w:rsidRPr="00F555DD">
        <w:rPr>
          <w:rFonts w:cstheme="minorHAnsi"/>
          <w:color w:val="000000" w:themeColor="text1"/>
        </w:rPr>
        <w:t xml:space="preserve"> and I had no idea at this point whether any students </w:t>
      </w:r>
      <w:r w:rsidR="0076000F" w:rsidRPr="00F555DD">
        <w:rPr>
          <w:rFonts w:cstheme="minorHAnsi"/>
          <w:color w:val="000000" w:themeColor="text1"/>
        </w:rPr>
        <w:t xml:space="preserve">within my class </w:t>
      </w:r>
      <w:r w:rsidR="00005558" w:rsidRPr="00F555DD">
        <w:rPr>
          <w:rFonts w:cstheme="minorHAnsi"/>
          <w:color w:val="000000" w:themeColor="text1"/>
        </w:rPr>
        <w:t xml:space="preserve">had prior knowledge or understanding </w:t>
      </w:r>
      <w:r w:rsidR="0076000F" w:rsidRPr="00F555DD">
        <w:rPr>
          <w:rFonts w:cstheme="minorHAnsi"/>
          <w:color w:val="000000" w:themeColor="text1"/>
        </w:rPr>
        <w:t>of the topic.</w:t>
      </w:r>
    </w:p>
    <w:p w14:paraId="18406F37" w14:textId="7AF74640" w:rsidR="0076000F" w:rsidRPr="00F555DD" w:rsidRDefault="0076000F" w:rsidP="005E2EFA">
      <w:pPr>
        <w:spacing w:line="360" w:lineRule="auto"/>
        <w:rPr>
          <w:rFonts w:cstheme="minorHAnsi"/>
          <w:color w:val="000000" w:themeColor="text1"/>
        </w:rPr>
      </w:pPr>
    </w:p>
    <w:p w14:paraId="7B4F0B12" w14:textId="02DF4171" w:rsidR="0076000F" w:rsidRPr="00F555DD" w:rsidRDefault="0076000F" w:rsidP="005E2EFA">
      <w:pPr>
        <w:spacing w:line="360" w:lineRule="auto"/>
        <w:rPr>
          <w:rFonts w:cstheme="minorHAnsi"/>
          <w:color w:val="000000" w:themeColor="text1"/>
          <w:u w:val="single"/>
        </w:rPr>
      </w:pPr>
      <w:r w:rsidRPr="00F555DD">
        <w:rPr>
          <w:rFonts w:cstheme="minorHAnsi"/>
          <w:color w:val="000000" w:themeColor="text1"/>
          <w:u w:val="single"/>
        </w:rPr>
        <w:t>Screenshot 2</w:t>
      </w:r>
    </w:p>
    <w:p w14:paraId="49DE4FB6" w14:textId="77777777" w:rsidR="00F906A3" w:rsidRPr="00F555DD" w:rsidRDefault="00F906A3" w:rsidP="005E2EFA">
      <w:pPr>
        <w:spacing w:line="360" w:lineRule="auto"/>
        <w:rPr>
          <w:rFonts w:cstheme="minorHAnsi"/>
          <w:color w:val="000000" w:themeColor="text1"/>
          <w:u w:val="single"/>
        </w:rPr>
      </w:pPr>
    </w:p>
    <w:p w14:paraId="097D6171" w14:textId="6AC50955" w:rsidR="003B12D7" w:rsidRDefault="00C94EF8"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2C6CE4D7" wp14:editId="6893CE31">
            <wp:extent cx="3185160" cy="1805940"/>
            <wp:effectExtent l="0" t="0" r="2540" b="0"/>
            <wp:docPr id="2" name="Picture 2" descr="A close-up of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qr cod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8723" cy="1807960"/>
                    </a:xfrm>
                    <a:prstGeom prst="rect">
                      <a:avLst/>
                    </a:prstGeom>
                  </pic:spPr>
                </pic:pic>
              </a:graphicData>
            </a:graphic>
          </wp:inline>
        </w:drawing>
      </w:r>
    </w:p>
    <w:p w14:paraId="2403FB0A" w14:textId="77777777" w:rsidR="008329FD" w:rsidRPr="00F555DD" w:rsidRDefault="008329FD" w:rsidP="005E2EFA">
      <w:pPr>
        <w:spacing w:line="360" w:lineRule="auto"/>
        <w:rPr>
          <w:rFonts w:cstheme="minorHAnsi"/>
          <w:color w:val="000000" w:themeColor="text1"/>
          <w:u w:val="single"/>
        </w:rPr>
      </w:pPr>
    </w:p>
    <w:p w14:paraId="5DBEF561" w14:textId="77777777" w:rsidR="008329FD" w:rsidRDefault="0076000F" w:rsidP="005E2EFA">
      <w:pPr>
        <w:spacing w:line="360" w:lineRule="auto"/>
        <w:rPr>
          <w:rFonts w:cstheme="minorHAnsi"/>
          <w:color w:val="000000" w:themeColor="text1"/>
        </w:rPr>
      </w:pPr>
      <w:r w:rsidRPr="00F555DD">
        <w:rPr>
          <w:rFonts w:cstheme="minorHAnsi"/>
          <w:color w:val="000000" w:themeColor="text1"/>
        </w:rPr>
        <w:t xml:space="preserve">This is a screenshot of the VEVOX app QR code. This will allow </w:t>
      </w:r>
      <w:r w:rsidR="007477C4" w:rsidRPr="00F555DD">
        <w:rPr>
          <w:rFonts w:cstheme="minorHAnsi"/>
          <w:color w:val="000000" w:themeColor="text1"/>
        </w:rPr>
        <w:t>people</w:t>
      </w:r>
      <w:r w:rsidRPr="00F555DD">
        <w:rPr>
          <w:rFonts w:cstheme="minorHAnsi"/>
          <w:color w:val="000000" w:themeColor="text1"/>
        </w:rPr>
        <w:t xml:space="preserve"> to </w:t>
      </w:r>
      <w:proofErr w:type="gramStart"/>
      <w:r w:rsidR="00791CA7" w:rsidRPr="00F555DD">
        <w:rPr>
          <w:rFonts w:cstheme="minorHAnsi"/>
          <w:color w:val="000000" w:themeColor="text1"/>
        </w:rPr>
        <w:t>enter into</w:t>
      </w:r>
      <w:proofErr w:type="gramEnd"/>
      <w:r w:rsidR="00791CA7" w:rsidRPr="00F555DD">
        <w:rPr>
          <w:rFonts w:cstheme="minorHAnsi"/>
          <w:color w:val="000000" w:themeColor="text1"/>
        </w:rPr>
        <w:t xml:space="preserve"> the participant part of the app</w:t>
      </w:r>
      <w:r w:rsidR="00242587" w:rsidRPr="00F555DD">
        <w:rPr>
          <w:rFonts w:cstheme="minorHAnsi"/>
          <w:color w:val="000000" w:themeColor="text1"/>
        </w:rPr>
        <w:t>. This code is li</w:t>
      </w:r>
      <w:r w:rsidR="004916DE" w:rsidRPr="00F555DD">
        <w:rPr>
          <w:rFonts w:cstheme="minorHAnsi"/>
          <w:color w:val="000000" w:themeColor="text1"/>
        </w:rPr>
        <w:t>n</w:t>
      </w:r>
      <w:r w:rsidR="00242587" w:rsidRPr="00F555DD">
        <w:rPr>
          <w:rFonts w:cstheme="minorHAnsi"/>
          <w:color w:val="000000" w:themeColor="text1"/>
        </w:rPr>
        <w:t xml:space="preserve">ked to my specific reflective practice topic question. If the students are </w:t>
      </w:r>
      <w:r w:rsidR="00B04221" w:rsidRPr="00F555DD">
        <w:rPr>
          <w:rFonts w:cstheme="minorHAnsi"/>
          <w:color w:val="000000" w:themeColor="text1"/>
        </w:rPr>
        <w:t xml:space="preserve">unable to use the QR </w:t>
      </w:r>
      <w:proofErr w:type="gramStart"/>
      <w:r w:rsidR="00B04221" w:rsidRPr="00F555DD">
        <w:rPr>
          <w:rFonts w:cstheme="minorHAnsi"/>
          <w:color w:val="000000" w:themeColor="text1"/>
        </w:rPr>
        <w:t>code</w:t>
      </w:r>
      <w:proofErr w:type="gramEnd"/>
      <w:r w:rsidR="00B04221" w:rsidRPr="00F555DD">
        <w:rPr>
          <w:rFonts w:cstheme="minorHAnsi"/>
          <w:color w:val="000000" w:themeColor="text1"/>
        </w:rPr>
        <w:t xml:space="preserve"> then they can </w:t>
      </w:r>
      <w:r w:rsidR="00880813" w:rsidRPr="00F555DD">
        <w:rPr>
          <w:rFonts w:cstheme="minorHAnsi"/>
          <w:color w:val="000000" w:themeColor="text1"/>
        </w:rPr>
        <w:t>follow the instructions above and enter the session ID number</w:t>
      </w:r>
      <w:r w:rsidR="00F028E3" w:rsidRPr="00F555DD">
        <w:rPr>
          <w:rFonts w:cstheme="minorHAnsi"/>
          <w:color w:val="000000" w:themeColor="text1"/>
        </w:rPr>
        <w:t xml:space="preserve"> into the web page if they are using a laptop</w:t>
      </w:r>
      <w:r w:rsidR="00880813" w:rsidRPr="00F555DD">
        <w:rPr>
          <w:rFonts w:cstheme="minorHAnsi"/>
          <w:color w:val="000000" w:themeColor="text1"/>
        </w:rPr>
        <w:t>.</w:t>
      </w:r>
    </w:p>
    <w:p w14:paraId="7400C8C6" w14:textId="201D2982" w:rsidR="00A53703" w:rsidRDefault="003B12D7" w:rsidP="005E2EFA">
      <w:pPr>
        <w:spacing w:line="360" w:lineRule="auto"/>
        <w:rPr>
          <w:rFonts w:cstheme="minorHAnsi"/>
          <w:color w:val="000000" w:themeColor="text1"/>
          <w:u w:val="single"/>
        </w:rPr>
      </w:pPr>
      <w:r w:rsidRPr="00F555DD">
        <w:rPr>
          <w:rFonts w:cstheme="minorHAnsi"/>
          <w:color w:val="000000" w:themeColor="text1"/>
          <w:u w:val="single"/>
        </w:rPr>
        <w:lastRenderedPageBreak/>
        <w:t xml:space="preserve">Screenshot </w:t>
      </w:r>
      <w:r w:rsidR="00066038" w:rsidRPr="00F555DD">
        <w:rPr>
          <w:rFonts w:cstheme="minorHAnsi"/>
          <w:color w:val="000000" w:themeColor="text1"/>
          <w:u w:val="single"/>
        </w:rPr>
        <w:t>3</w:t>
      </w:r>
      <w:r w:rsidRPr="00F555DD">
        <w:rPr>
          <w:rFonts w:cstheme="minorHAnsi"/>
          <w:color w:val="000000" w:themeColor="text1"/>
          <w:u w:val="single"/>
        </w:rPr>
        <w:t>:</w:t>
      </w:r>
    </w:p>
    <w:p w14:paraId="19CE2A55" w14:textId="77777777" w:rsidR="008329FD" w:rsidRPr="008329FD" w:rsidRDefault="008329FD" w:rsidP="005E2EFA">
      <w:pPr>
        <w:spacing w:line="360" w:lineRule="auto"/>
        <w:rPr>
          <w:rFonts w:cstheme="minorHAnsi"/>
          <w:color w:val="000000" w:themeColor="text1"/>
        </w:rPr>
      </w:pPr>
    </w:p>
    <w:p w14:paraId="0EBAB7DA" w14:textId="2C2BDDDE" w:rsidR="00066038" w:rsidRPr="00F555DD" w:rsidRDefault="00066038" w:rsidP="005E2EFA">
      <w:pPr>
        <w:spacing w:line="360" w:lineRule="auto"/>
        <w:rPr>
          <w:rFonts w:cstheme="minorHAnsi"/>
          <w:color w:val="000000" w:themeColor="text1"/>
          <w:u w:val="single"/>
        </w:rPr>
      </w:pPr>
    </w:p>
    <w:p w14:paraId="68F408A2" w14:textId="4DE3FD1F" w:rsidR="00C374DD" w:rsidRPr="00F555DD" w:rsidRDefault="00F47D1C"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3404170C" wp14:editId="0210CDC2">
            <wp:extent cx="1893486" cy="2537460"/>
            <wp:effectExtent l="0" t="0" r="0" b="2540"/>
            <wp:docPr id="12"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pho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2968" cy="2630573"/>
                    </a:xfrm>
                    <a:prstGeom prst="rect">
                      <a:avLst/>
                    </a:prstGeom>
                  </pic:spPr>
                </pic:pic>
              </a:graphicData>
            </a:graphic>
          </wp:inline>
        </w:drawing>
      </w:r>
    </w:p>
    <w:p w14:paraId="3E7276C9" w14:textId="77777777" w:rsidR="00D82DCA" w:rsidRPr="00F555DD" w:rsidRDefault="00D82DCA" w:rsidP="005E2EFA">
      <w:pPr>
        <w:spacing w:line="360" w:lineRule="auto"/>
        <w:rPr>
          <w:rFonts w:cstheme="minorHAnsi"/>
          <w:color w:val="000000" w:themeColor="text1"/>
          <w:u w:val="single"/>
        </w:rPr>
      </w:pPr>
    </w:p>
    <w:p w14:paraId="638A18EE" w14:textId="01D88174" w:rsidR="003B12D7" w:rsidRDefault="00CB22FE" w:rsidP="005E2EFA">
      <w:pPr>
        <w:spacing w:line="360" w:lineRule="auto"/>
        <w:rPr>
          <w:rFonts w:cstheme="minorHAnsi"/>
          <w:color w:val="000000" w:themeColor="text1"/>
        </w:rPr>
      </w:pPr>
      <w:r w:rsidRPr="00F555DD">
        <w:rPr>
          <w:rFonts w:cstheme="minorHAnsi"/>
          <w:color w:val="000000" w:themeColor="text1"/>
        </w:rPr>
        <w:t xml:space="preserve">This is a screenshot of what participants </w:t>
      </w:r>
      <w:r w:rsidR="00BF0DF9" w:rsidRPr="00F555DD">
        <w:rPr>
          <w:rFonts w:cstheme="minorHAnsi"/>
          <w:color w:val="000000" w:themeColor="text1"/>
        </w:rPr>
        <w:t xml:space="preserve">will see once </w:t>
      </w:r>
      <w:r w:rsidR="00B809A9" w:rsidRPr="00F555DD">
        <w:rPr>
          <w:rFonts w:cstheme="minorHAnsi"/>
          <w:color w:val="000000" w:themeColor="text1"/>
        </w:rPr>
        <w:t xml:space="preserve">they have logged into the app. </w:t>
      </w:r>
      <w:r w:rsidR="00A21196" w:rsidRPr="00F555DD">
        <w:rPr>
          <w:rFonts w:cstheme="minorHAnsi"/>
          <w:color w:val="000000" w:themeColor="text1"/>
        </w:rPr>
        <w:t xml:space="preserve">It prompts them to write as many words as they wish. Each word needs to be submitted first before another one can be </w:t>
      </w:r>
      <w:r w:rsidR="00F21057" w:rsidRPr="00F555DD">
        <w:rPr>
          <w:rFonts w:cstheme="minorHAnsi"/>
          <w:color w:val="000000" w:themeColor="text1"/>
        </w:rPr>
        <w:t>sent.</w:t>
      </w:r>
    </w:p>
    <w:p w14:paraId="7C0F959D" w14:textId="153ACB02" w:rsidR="00F028E3" w:rsidRDefault="00F028E3" w:rsidP="005E2EFA">
      <w:pPr>
        <w:spacing w:line="360" w:lineRule="auto"/>
        <w:rPr>
          <w:rFonts w:cstheme="minorHAnsi"/>
          <w:color w:val="000000" w:themeColor="text1"/>
        </w:rPr>
      </w:pPr>
    </w:p>
    <w:p w14:paraId="0B8AD430" w14:textId="77777777" w:rsidR="008329FD" w:rsidRPr="00F555DD" w:rsidRDefault="008329FD" w:rsidP="005E2EFA">
      <w:pPr>
        <w:spacing w:line="360" w:lineRule="auto"/>
        <w:rPr>
          <w:rFonts w:cstheme="minorHAnsi"/>
          <w:color w:val="000000" w:themeColor="text1"/>
        </w:rPr>
      </w:pPr>
    </w:p>
    <w:p w14:paraId="691A75A8" w14:textId="3720A6F7" w:rsidR="00D82DCA" w:rsidRPr="00F555DD" w:rsidRDefault="00691A9A" w:rsidP="005E2EFA">
      <w:pPr>
        <w:spacing w:line="360" w:lineRule="auto"/>
        <w:rPr>
          <w:rFonts w:cstheme="minorHAnsi"/>
          <w:color w:val="000000" w:themeColor="text1"/>
          <w:u w:val="single"/>
        </w:rPr>
      </w:pPr>
      <w:r w:rsidRPr="00F555DD">
        <w:rPr>
          <w:rFonts w:cstheme="minorHAnsi"/>
          <w:color w:val="000000" w:themeColor="text1"/>
          <w:u w:val="single"/>
        </w:rPr>
        <w:t>Screenshot 4:</w:t>
      </w:r>
    </w:p>
    <w:p w14:paraId="36D0BB3B" w14:textId="77777777" w:rsidR="00691A9A" w:rsidRPr="00F555DD" w:rsidRDefault="00691A9A" w:rsidP="005E2EFA">
      <w:pPr>
        <w:spacing w:line="360" w:lineRule="auto"/>
        <w:rPr>
          <w:rFonts w:cstheme="minorHAnsi"/>
          <w:color w:val="000000" w:themeColor="text1"/>
        </w:rPr>
      </w:pPr>
    </w:p>
    <w:p w14:paraId="192B6A15" w14:textId="43EB563A"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187C1FE7" wp14:editId="0890B748">
            <wp:extent cx="5727700" cy="6489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727700" cy="648970"/>
                    </a:xfrm>
                    <a:prstGeom prst="rect">
                      <a:avLst/>
                    </a:prstGeom>
                  </pic:spPr>
                </pic:pic>
              </a:graphicData>
            </a:graphic>
          </wp:inline>
        </w:drawing>
      </w:r>
    </w:p>
    <w:p w14:paraId="3657BAE6" w14:textId="32F7803B" w:rsidR="003B12D7" w:rsidRPr="00F555DD" w:rsidRDefault="003B12D7" w:rsidP="005E2EFA">
      <w:pPr>
        <w:spacing w:line="360" w:lineRule="auto"/>
        <w:rPr>
          <w:rFonts w:cstheme="minorHAnsi"/>
          <w:color w:val="000000" w:themeColor="text1"/>
          <w:u w:val="single"/>
        </w:rPr>
      </w:pPr>
    </w:p>
    <w:p w14:paraId="6BC1EF63" w14:textId="67FADB59" w:rsidR="008329FD" w:rsidRDefault="00F21057" w:rsidP="005E2EFA">
      <w:pPr>
        <w:spacing w:line="360" w:lineRule="auto"/>
        <w:rPr>
          <w:rFonts w:cstheme="minorHAnsi"/>
          <w:color w:val="000000" w:themeColor="text1"/>
        </w:rPr>
      </w:pPr>
      <w:r w:rsidRPr="00F555DD">
        <w:rPr>
          <w:rFonts w:cstheme="minorHAnsi"/>
          <w:color w:val="000000" w:themeColor="text1"/>
        </w:rPr>
        <w:t xml:space="preserve">This is the view from my side of the </w:t>
      </w:r>
      <w:r w:rsidR="00691A9A" w:rsidRPr="00F555DD">
        <w:rPr>
          <w:rFonts w:cstheme="minorHAnsi"/>
          <w:color w:val="000000" w:themeColor="text1"/>
        </w:rPr>
        <w:t>VEVOX</w:t>
      </w:r>
      <w:r w:rsidRPr="00F555DD">
        <w:rPr>
          <w:rFonts w:cstheme="minorHAnsi"/>
          <w:color w:val="000000" w:themeColor="text1"/>
        </w:rPr>
        <w:t xml:space="preserve"> webpage. I am logged into my account and I have manually ‘started’ the poll which opens it up for participants to join.</w:t>
      </w:r>
      <w:r w:rsidR="00F62958" w:rsidRPr="00F555DD">
        <w:rPr>
          <w:rFonts w:cstheme="minorHAnsi"/>
          <w:color w:val="000000" w:themeColor="text1"/>
        </w:rPr>
        <w:t xml:space="preserve"> This shows that I</w:t>
      </w:r>
      <w:r w:rsidR="005937EC">
        <w:rPr>
          <w:rFonts w:cstheme="minorHAnsi"/>
          <w:color w:val="000000" w:themeColor="text1"/>
        </w:rPr>
        <w:t xml:space="preserve"> </w:t>
      </w:r>
      <w:r w:rsidR="00F62958" w:rsidRPr="00F555DD">
        <w:rPr>
          <w:rFonts w:cstheme="minorHAnsi"/>
          <w:color w:val="000000" w:themeColor="text1"/>
        </w:rPr>
        <w:t>made the poll question within the VEVOX app on 13/11/23</w:t>
      </w:r>
      <w:r w:rsidR="00E21F3E" w:rsidRPr="00F555DD">
        <w:rPr>
          <w:rFonts w:cstheme="minorHAnsi"/>
          <w:color w:val="000000" w:themeColor="text1"/>
        </w:rPr>
        <w:t xml:space="preserve">. As you can see the session ID links to the one on the QR code within the </w:t>
      </w:r>
      <w:r w:rsidR="00F906A3" w:rsidRPr="00F555DD">
        <w:rPr>
          <w:rFonts w:cstheme="minorHAnsi"/>
          <w:color w:val="000000" w:themeColor="text1"/>
        </w:rPr>
        <w:t>PowerPoint</w:t>
      </w:r>
      <w:r w:rsidR="00A53703" w:rsidRPr="00F555DD">
        <w:rPr>
          <w:rFonts w:cstheme="minorHAnsi"/>
          <w:color w:val="000000" w:themeColor="text1"/>
        </w:rPr>
        <w:t>.</w:t>
      </w:r>
    </w:p>
    <w:p w14:paraId="1DBDE217" w14:textId="18975065" w:rsidR="008329FD" w:rsidRDefault="008329FD" w:rsidP="005E2EFA">
      <w:pPr>
        <w:spacing w:line="360" w:lineRule="auto"/>
        <w:rPr>
          <w:rFonts w:cstheme="minorHAnsi"/>
          <w:color w:val="000000" w:themeColor="text1"/>
        </w:rPr>
      </w:pPr>
    </w:p>
    <w:p w14:paraId="7FF3E377" w14:textId="4A6A55F3" w:rsidR="008329FD" w:rsidRDefault="008329FD" w:rsidP="005E2EFA">
      <w:pPr>
        <w:spacing w:line="360" w:lineRule="auto"/>
        <w:rPr>
          <w:rFonts w:cstheme="minorHAnsi"/>
          <w:color w:val="000000" w:themeColor="text1"/>
        </w:rPr>
      </w:pPr>
    </w:p>
    <w:p w14:paraId="6C701FB8" w14:textId="77777777" w:rsidR="008329FD" w:rsidRPr="00F555DD" w:rsidRDefault="008329FD" w:rsidP="005E2EFA">
      <w:pPr>
        <w:spacing w:line="360" w:lineRule="auto"/>
        <w:rPr>
          <w:rFonts w:cstheme="minorHAnsi"/>
          <w:color w:val="000000" w:themeColor="text1"/>
        </w:rPr>
      </w:pPr>
    </w:p>
    <w:p w14:paraId="62E99398" w14:textId="4843E5C5" w:rsidR="003B12D7" w:rsidRPr="00F555DD" w:rsidRDefault="003B12D7" w:rsidP="005E2EFA">
      <w:pPr>
        <w:spacing w:line="360" w:lineRule="auto"/>
        <w:rPr>
          <w:rFonts w:cstheme="minorHAnsi"/>
          <w:noProof/>
          <w:color w:val="000000" w:themeColor="text1"/>
          <w:u w:val="single"/>
        </w:rPr>
      </w:pPr>
      <w:r w:rsidRPr="00F555DD">
        <w:rPr>
          <w:rFonts w:cstheme="minorHAnsi"/>
          <w:color w:val="000000" w:themeColor="text1"/>
          <w:u w:val="single"/>
        </w:rPr>
        <w:lastRenderedPageBreak/>
        <w:t xml:space="preserve">Screenshot </w:t>
      </w:r>
      <w:r w:rsidR="00691A9A" w:rsidRPr="00F555DD">
        <w:rPr>
          <w:rFonts w:cstheme="minorHAnsi"/>
          <w:color w:val="000000" w:themeColor="text1"/>
          <w:u w:val="single"/>
        </w:rPr>
        <w:t>5</w:t>
      </w:r>
      <w:r w:rsidRPr="00F555DD">
        <w:rPr>
          <w:rFonts w:cstheme="minorHAnsi"/>
          <w:color w:val="000000" w:themeColor="text1"/>
          <w:u w:val="single"/>
        </w:rPr>
        <w:t>:</w:t>
      </w:r>
      <w:r w:rsidR="007959A5" w:rsidRPr="00F555DD">
        <w:rPr>
          <w:rFonts w:cstheme="minorHAnsi"/>
          <w:noProof/>
          <w:color w:val="000000" w:themeColor="text1"/>
          <w:u w:val="single"/>
        </w:rPr>
        <w:t xml:space="preserve"> </w:t>
      </w:r>
    </w:p>
    <w:p w14:paraId="0B58BCD7" w14:textId="77777777" w:rsidR="00691A9A" w:rsidRPr="00F555DD" w:rsidRDefault="00691A9A" w:rsidP="005E2EFA">
      <w:pPr>
        <w:spacing w:line="360" w:lineRule="auto"/>
        <w:rPr>
          <w:rFonts w:cstheme="minorHAnsi"/>
          <w:color w:val="000000" w:themeColor="text1"/>
          <w:u w:val="single"/>
        </w:rPr>
      </w:pPr>
    </w:p>
    <w:p w14:paraId="78D73134" w14:textId="565E4FAB"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70EF9A94" wp14:editId="6AF0CD0E">
            <wp:extent cx="4137130" cy="2240280"/>
            <wp:effectExtent l="0" t="0" r="3175"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2248" cy="2259297"/>
                    </a:xfrm>
                    <a:prstGeom prst="rect">
                      <a:avLst/>
                    </a:prstGeom>
                  </pic:spPr>
                </pic:pic>
              </a:graphicData>
            </a:graphic>
          </wp:inline>
        </w:drawing>
      </w:r>
    </w:p>
    <w:p w14:paraId="7B2349BB" w14:textId="77777777" w:rsidR="00F031B0" w:rsidRPr="00F555DD" w:rsidRDefault="00F031B0" w:rsidP="005E2EFA">
      <w:pPr>
        <w:spacing w:line="360" w:lineRule="auto"/>
        <w:rPr>
          <w:rFonts w:cstheme="minorHAnsi"/>
          <w:color w:val="000000" w:themeColor="text1"/>
          <w:u w:val="single"/>
        </w:rPr>
      </w:pPr>
    </w:p>
    <w:p w14:paraId="05293FD8" w14:textId="74FC0E4F" w:rsidR="00F906A3" w:rsidRPr="00F555DD" w:rsidRDefault="00B11F15" w:rsidP="005E2EFA">
      <w:pPr>
        <w:spacing w:line="360" w:lineRule="auto"/>
        <w:rPr>
          <w:rFonts w:cstheme="minorHAnsi"/>
          <w:color w:val="000000" w:themeColor="text1"/>
        </w:rPr>
      </w:pPr>
      <w:r w:rsidRPr="00F555DD">
        <w:rPr>
          <w:rFonts w:cstheme="minorHAnsi"/>
          <w:color w:val="000000" w:themeColor="text1"/>
        </w:rPr>
        <w:t>This screenshot</w:t>
      </w:r>
      <w:r w:rsidR="00691A9A" w:rsidRPr="00F555DD">
        <w:rPr>
          <w:rFonts w:cstheme="minorHAnsi"/>
          <w:color w:val="000000" w:themeColor="text1"/>
        </w:rPr>
        <w:t xml:space="preserve"> shows some of the answers that the participants have written</w:t>
      </w:r>
      <w:r w:rsidR="001F7D9B" w:rsidRPr="00F555DD">
        <w:rPr>
          <w:rFonts w:cstheme="minorHAnsi"/>
          <w:color w:val="000000" w:themeColor="text1"/>
        </w:rPr>
        <w:t xml:space="preserve"> within a list. At the </w:t>
      </w:r>
      <w:r w:rsidR="00F906A3" w:rsidRPr="00F555DD">
        <w:rPr>
          <w:rFonts w:cstheme="minorHAnsi"/>
          <w:color w:val="000000" w:themeColor="text1"/>
        </w:rPr>
        <w:t>right-hand</w:t>
      </w:r>
      <w:r w:rsidR="001F7D9B" w:rsidRPr="00F555DD">
        <w:rPr>
          <w:rFonts w:cstheme="minorHAnsi"/>
          <w:color w:val="000000" w:themeColor="text1"/>
        </w:rPr>
        <w:t xml:space="preserve"> </w:t>
      </w:r>
      <w:r w:rsidRPr="00F555DD">
        <w:rPr>
          <w:rFonts w:cstheme="minorHAnsi"/>
          <w:color w:val="000000" w:themeColor="text1"/>
        </w:rPr>
        <w:t>side,</w:t>
      </w:r>
      <w:r w:rsidR="001F7D9B" w:rsidRPr="00F555DD">
        <w:rPr>
          <w:rFonts w:cstheme="minorHAnsi"/>
          <w:color w:val="000000" w:themeColor="text1"/>
        </w:rPr>
        <w:t xml:space="preserve"> it shows how many </w:t>
      </w:r>
      <w:r w:rsidR="00F906A3" w:rsidRPr="00F555DD">
        <w:rPr>
          <w:rFonts w:cstheme="minorHAnsi"/>
          <w:color w:val="000000" w:themeColor="text1"/>
        </w:rPr>
        <w:t>times</w:t>
      </w:r>
      <w:r w:rsidR="001F7D9B" w:rsidRPr="00F555DD">
        <w:rPr>
          <w:rFonts w:cstheme="minorHAnsi"/>
          <w:color w:val="000000" w:themeColor="text1"/>
        </w:rPr>
        <w:t xml:space="preserve"> the same word was entered</w:t>
      </w:r>
      <w:r w:rsidRPr="00F555DD">
        <w:rPr>
          <w:rFonts w:cstheme="minorHAnsi"/>
          <w:color w:val="000000" w:themeColor="text1"/>
        </w:rPr>
        <w:t xml:space="preserve">, </w:t>
      </w:r>
      <w:proofErr w:type="spellStart"/>
      <w:r w:rsidRPr="00F555DD">
        <w:rPr>
          <w:rFonts w:cstheme="minorHAnsi"/>
          <w:color w:val="000000" w:themeColor="text1"/>
        </w:rPr>
        <w:t>e.g</w:t>
      </w:r>
      <w:proofErr w:type="spellEnd"/>
      <w:r w:rsidRPr="00F555DD">
        <w:rPr>
          <w:rFonts w:cstheme="minorHAnsi"/>
          <w:color w:val="000000" w:themeColor="text1"/>
        </w:rPr>
        <w:t xml:space="preserve"> ‘Thinking’ was entered by 5 participants.</w:t>
      </w:r>
      <w:r w:rsidR="00115C2E" w:rsidRPr="00F555DD">
        <w:rPr>
          <w:rFonts w:cstheme="minorHAnsi"/>
          <w:color w:val="000000" w:themeColor="text1"/>
        </w:rPr>
        <w:t xml:space="preserve"> The top number sho</w:t>
      </w:r>
      <w:r w:rsidR="00F906A3" w:rsidRPr="00F555DD">
        <w:rPr>
          <w:rFonts w:cstheme="minorHAnsi"/>
          <w:color w:val="000000" w:themeColor="text1"/>
        </w:rPr>
        <w:t>w</w:t>
      </w:r>
      <w:r w:rsidR="00115C2E" w:rsidRPr="00F555DD">
        <w:rPr>
          <w:rFonts w:cstheme="minorHAnsi"/>
          <w:color w:val="000000" w:themeColor="text1"/>
        </w:rPr>
        <w:t xml:space="preserve">s that there were </w:t>
      </w:r>
      <w:r w:rsidR="00F906A3" w:rsidRPr="00F555DD">
        <w:rPr>
          <w:rFonts w:cstheme="minorHAnsi"/>
          <w:color w:val="000000" w:themeColor="text1"/>
        </w:rPr>
        <w:t>16 responses in total.</w:t>
      </w:r>
    </w:p>
    <w:p w14:paraId="765D2C98" w14:textId="77777777" w:rsidR="00F028E3" w:rsidRPr="00F555DD" w:rsidRDefault="00F028E3" w:rsidP="005E2EFA">
      <w:pPr>
        <w:spacing w:line="360" w:lineRule="auto"/>
        <w:rPr>
          <w:rFonts w:cstheme="minorHAnsi"/>
          <w:color w:val="000000" w:themeColor="text1"/>
        </w:rPr>
      </w:pPr>
    </w:p>
    <w:p w14:paraId="5FABA2E5" w14:textId="1A82E1B1" w:rsidR="003B12D7" w:rsidRPr="00F555DD" w:rsidRDefault="003B12D7" w:rsidP="005E2EFA">
      <w:pPr>
        <w:spacing w:line="360" w:lineRule="auto"/>
        <w:rPr>
          <w:rFonts w:cstheme="minorHAnsi"/>
          <w:color w:val="000000" w:themeColor="text1"/>
          <w:u w:val="single"/>
        </w:rPr>
      </w:pPr>
      <w:r w:rsidRPr="00F555DD">
        <w:rPr>
          <w:rFonts w:cstheme="minorHAnsi"/>
          <w:color w:val="000000" w:themeColor="text1"/>
          <w:u w:val="single"/>
        </w:rPr>
        <w:t xml:space="preserve">Screenshot </w:t>
      </w:r>
      <w:r w:rsidR="00F906A3" w:rsidRPr="00F555DD">
        <w:rPr>
          <w:rFonts w:cstheme="minorHAnsi"/>
          <w:color w:val="000000" w:themeColor="text1"/>
          <w:u w:val="single"/>
        </w:rPr>
        <w:t>6</w:t>
      </w:r>
      <w:r w:rsidRPr="00F555DD">
        <w:rPr>
          <w:rFonts w:cstheme="minorHAnsi"/>
          <w:color w:val="000000" w:themeColor="text1"/>
          <w:u w:val="single"/>
        </w:rPr>
        <w:t>:</w:t>
      </w:r>
    </w:p>
    <w:p w14:paraId="2A18FAD3" w14:textId="77777777" w:rsidR="00F906A3" w:rsidRPr="00F555DD" w:rsidRDefault="00F906A3" w:rsidP="005E2EFA">
      <w:pPr>
        <w:spacing w:line="360" w:lineRule="auto"/>
        <w:rPr>
          <w:rFonts w:cstheme="minorHAnsi"/>
          <w:color w:val="000000" w:themeColor="text1"/>
        </w:rPr>
      </w:pPr>
    </w:p>
    <w:p w14:paraId="3A31C05A" w14:textId="35E32A2C" w:rsidR="003B12D7" w:rsidRPr="00F555DD" w:rsidRDefault="00337263" w:rsidP="005E2EFA">
      <w:pPr>
        <w:spacing w:line="360" w:lineRule="auto"/>
        <w:rPr>
          <w:rFonts w:cstheme="minorHAnsi"/>
          <w:color w:val="000000" w:themeColor="text1"/>
        </w:rPr>
      </w:pPr>
      <w:r w:rsidRPr="00F555DD">
        <w:rPr>
          <w:rFonts w:cstheme="minorHAnsi"/>
          <w:color w:val="000000" w:themeColor="text1"/>
        </w:rPr>
        <w:t> </w:t>
      </w:r>
      <w:r w:rsidR="003B12D7" w:rsidRPr="00F555DD">
        <w:rPr>
          <w:rFonts w:cstheme="minorHAnsi"/>
          <w:noProof/>
          <w:color w:val="000000" w:themeColor="text1"/>
        </w:rPr>
        <w:drawing>
          <wp:inline distT="0" distB="0" distL="0" distR="0" wp14:anchorId="77921222" wp14:editId="051E5FA0">
            <wp:extent cx="2697480" cy="1703420"/>
            <wp:effectExtent l="0" t="0" r="0" b="0"/>
            <wp:docPr id="5" name="Picture 5" descr="A group of people looking at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people looking at a whitebo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3895" cy="1720100"/>
                    </a:xfrm>
                    <a:prstGeom prst="rect">
                      <a:avLst/>
                    </a:prstGeom>
                  </pic:spPr>
                </pic:pic>
              </a:graphicData>
            </a:graphic>
          </wp:inline>
        </w:drawing>
      </w:r>
    </w:p>
    <w:p w14:paraId="15F29038" w14:textId="15937070" w:rsidR="00F906A3" w:rsidRPr="00F555DD" w:rsidRDefault="00F906A3" w:rsidP="005E2EFA">
      <w:pPr>
        <w:spacing w:line="360" w:lineRule="auto"/>
        <w:rPr>
          <w:rFonts w:cstheme="minorHAnsi"/>
          <w:color w:val="000000" w:themeColor="text1"/>
        </w:rPr>
      </w:pPr>
    </w:p>
    <w:p w14:paraId="2BFB5E38" w14:textId="77777777" w:rsidR="008329FD" w:rsidRDefault="00F906A3" w:rsidP="005E2EFA">
      <w:pPr>
        <w:spacing w:line="360" w:lineRule="auto"/>
        <w:rPr>
          <w:rFonts w:cstheme="minorHAnsi"/>
          <w:color w:val="000000" w:themeColor="text1"/>
        </w:rPr>
      </w:pPr>
      <w:r w:rsidRPr="00F555DD">
        <w:rPr>
          <w:rFonts w:cstheme="minorHAnsi"/>
          <w:color w:val="000000" w:themeColor="text1"/>
        </w:rPr>
        <w:t xml:space="preserve">This </w:t>
      </w:r>
      <w:r w:rsidR="00FE0066" w:rsidRPr="00F555DD">
        <w:rPr>
          <w:rFonts w:cstheme="minorHAnsi"/>
          <w:color w:val="000000" w:themeColor="text1"/>
        </w:rPr>
        <w:t>is the final screenshot showing the Word Cloud that was created by the students after they had entered their words to the VEVOX app.  As you can see</w:t>
      </w:r>
      <w:r w:rsidR="00717A17" w:rsidRPr="00F555DD">
        <w:rPr>
          <w:rFonts w:cstheme="minorHAnsi"/>
          <w:color w:val="000000" w:themeColor="text1"/>
        </w:rPr>
        <w:t xml:space="preserve"> the computer generates the picture.  The bigger word </w:t>
      </w:r>
      <w:r w:rsidR="00AB3FD6" w:rsidRPr="00F555DD">
        <w:rPr>
          <w:rFonts w:cstheme="minorHAnsi"/>
          <w:color w:val="000000" w:themeColor="text1"/>
        </w:rPr>
        <w:t>sizes</w:t>
      </w:r>
      <w:r w:rsidR="00EF0885" w:rsidRPr="00F555DD">
        <w:rPr>
          <w:rFonts w:cstheme="minorHAnsi"/>
          <w:color w:val="000000" w:themeColor="text1"/>
        </w:rPr>
        <w:t xml:space="preserve"> represent how many times the word was entered. </w:t>
      </w:r>
      <w:proofErr w:type="spellStart"/>
      <w:r w:rsidR="00EF0885" w:rsidRPr="00F555DD">
        <w:rPr>
          <w:rFonts w:cstheme="minorHAnsi"/>
          <w:color w:val="000000" w:themeColor="text1"/>
        </w:rPr>
        <w:t>E.g</w:t>
      </w:r>
      <w:proofErr w:type="spellEnd"/>
      <w:r w:rsidR="00EF0885" w:rsidRPr="00F555DD">
        <w:rPr>
          <w:rFonts w:cstheme="minorHAnsi"/>
          <w:color w:val="000000" w:themeColor="text1"/>
        </w:rPr>
        <w:t xml:space="preserve"> </w:t>
      </w:r>
      <w:r w:rsidR="006A3A6C" w:rsidRPr="00F555DD">
        <w:rPr>
          <w:rFonts w:cstheme="minorHAnsi"/>
          <w:color w:val="000000" w:themeColor="text1"/>
        </w:rPr>
        <w:t>‘</w:t>
      </w:r>
      <w:r w:rsidR="00EF0885" w:rsidRPr="00F555DD">
        <w:rPr>
          <w:rFonts w:cstheme="minorHAnsi"/>
          <w:color w:val="000000" w:themeColor="text1"/>
        </w:rPr>
        <w:t>Thinking</w:t>
      </w:r>
      <w:r w:rsidR="006A3A6C" w:rsidRPr="00F555DD">
        <w:rPr>
          <w:rFonts w:cstheme="minorHAnsi"/>
          <w:color w:val="000000" w:themeColor="text1"/>
        </w:rPr>
        <w:t>’</w:t>
      </w:r>
      <w:r w:rsidR="00EF0885" w:rsidRPr="00F555DD">
        <w:rPr>
          <w:rFonts w:cstheme="minorHAnsi"/>
          <w:color w:val="000000" w:themeColor="text1"/>
        </w:rPr>
        <w:t xml:space="preserve"> is visually larger than </w:t>
      </w:r>
      <w:r w:rsidR="006A3A6C" w:rsidRPr="00F555DD">
        <w:rPr>
          <w:rFonts w:cstheme="minorHAnsi"/>
          <w:color w:val="000000" w:themeColor="text1"/>
        </w:rPr>
        <w:t>‘Consideration’ for example.</w:t>
      </w:r>
      <w:r w:rsidR="00AB3FD6" w:rsidRPr="00F555DD">
        <w:rPr>
          <w:rFonts w:cstheme="minorHAnsi"/>
          <w:color w:val="000000" w:themeColor="text1"/>
        </w:rPr>
        <w:t xml:space="preserve">  This </w:t>
      </w:r>
      <w:r w:rsidR="003E5FCB" w:rsidRPr="00F555DD">
        <w:rPr>
          <w:rFonts w:cstheme="minorHAnsi"/>
          <w:color w:val="000000" w:themeColor="text1"/>
        </w:rPr>
        <w:t xml:space="preserve">word cloud was presented on the </w:t>
      </w:r>
      <w:r w:rsidR="001A6488" w:rsidRPr="00F555DD">
        <w:rPr>
          <w:rFonts w:cstheme="minorHAnsi"/>
          <w:color w:val="000000" w:themeColor="text1"/>
        </w:rPr>
        <w:t xml:space="preserve">large screen at the front of the </w:t>
      </w:r>
      <w:r w:rsidR="00C13EBB" w:rsidRPr="00F555DD">
        <w:rPr>
          <w:rFonts w:cstheme="minorHAnsi"/>
          <w:color w:val="000000" w:themeColor="text1"/>
        </w:rPr>
        <w:t>class,</w:t>
      </w:r>
      <w:r w:rsidR="001A6488" w:rsidRPr="00F555DD">
        <w:rPr>
          <w:rFonts w:cstheme="minorHAnsi"/>
          <w:color w:val="000000" w:themeColor="text1"/>
        </w:rPr>
        <w:t xml:space="preserve"> and we then proceeded to discuss the </w:t>
      </w:r>
      <w:r w:rsidR="00DA3393" w:rsidRPr="00F555DD">
        <w:rPr>
          <w:rFonts w:cstheme="minorHAnsi"/>
          <w:color w:val="000000" w:themeColor="text1"/>
        </w:rPr>
        <w:t>contents of it.</w:t>
      </w:r>
    </w:p>
    <w:p w14:paraId="505E799B" w14:textId="00F0ABCC" w:rsidR="00F028E3" w:rsidRPr="008329FD" w:rsidRDefault="003B12D7" w:rsidP="005E2EFA">
      <w:pPr>
        <w:spacing w:line="360" w:lineRule="auto"/>
        <w:rPr>
          <w:rFonts w:cstheme="minorHAnsi"/>
          <w:color w:val="000000" w:themeColor="text1"/>
        </w:rPr>
      </w:pPr>
      <w:r w:rsidRPr="001170A5">
        <w:rPr>
          <w:rFonts w:cstheme="minorHAnsi"/>
          <w:b/>
          <w:bCs/>
          <w:color w:val="000000" w:themeColor="text1"/>
          <w:sz w:val="28"/>
          <w:szCs w:val="28"/>
          <w:u w:val="single"/>
        </w:rPr>
        <w:lastRenderedPageBreak/>
        <w:t>Feedback Forms</w:t>
      </w:r>
    </w:p>
    <w:p w14:paraId="42FC50EE" w14:textId="77777777" w:rsidR="00D82DCA" w:rsidRPr="00F555DD" w:rsidRDefault="00D82DCA" w:rsidP="005E2EFA">
      <w:pPr>
        <w:spacing w:line="360" w:lineRule="auto"/>
        <w:rPr>
          <w:rFonts w:cstheme="minorHAnsi"/>
          <w:color w:val="000000" w:themeColor="text1"/>
          <w:u w:val="single"/>
        </w:rPr>
      </w:pPr>
    </w:p>
    <w:p w14:paraId="50DA7CB1" w14:textId="6F9C20C4" w:rsidR="00F00F9B" w:rsidRPr="00F555DD" w:rsidRDefault="00C13EBB" w:rsidP="005E2EFA">
      <w:pPr>
        <w:spacing w:line="360" w:lineRule="auto"/>
        <w:rPr>
          <w:rFonts w:cstheme="minorHAnsi"/>
          <w:color w:val="000000" w:themeColor="text1"/>
        </w:rPr>
      </w:pPr>
      <w:r w:rsidRPr="00F555DD">
        <w:rPr>
          <w:rFonts w:cstheme="minorHAnsi"/>
          <w:color w:val="000000" w:themeColor="text1"/>
        </w:rPr>
        <w:t>Bel</w:t>
      </w:r>
      <w:r w:rsidR="00D16964" w:rsidRPr="00F555DD">
        <w:rPr>
          <w:rFonts w:cstheme="minorHAnsi"/>
          <w:color w:val="000000" w:themeColor="text1"/>
        </w:rPr>
        <w:t>ow</w:t>
      </w:r>
      <w:r w:rsidRPr="00F555DD">
        <w:rPr>
          <w:rFonts w:cstheme="minorHAnsi"/>
          <w:color w:val="000000" w:themeColor="text1"/>
        </w:rPr>
        <w:t xml:space="preserve"> are screenshots </w:t>
      </w:r>
      <w:r w:rsidR="00E531CD" w:rsidRPr="00F555DD">
        <w:rPr>
          <w:rFonts w:cstheme="minorHAnsi"/>
          <w:color w:val="000000" w:themeColor="text1"/>
        </w:rPr>
        <w:t>of my student feedback forms. The answers will inform my evaluation and reflective account.</w:t>
      </w:r>
    </w:p>
    <w:p w14:paraId="53A1FE0E" w14:textId="77777777" w:rsidR="00C374DD" w:rsidRPr="00F555DD" w:rsidRDefault="00C374DD" w:rsidP="005E2EFA">
      <w:pPr>
        <w:spacing w:line="360" w:lineRule="auto"/>
        <w:rPr>
          <w:rFonts w:cstheme="minorHAnsi"/>
          <w:color w:val="000000" w:themeColor="text1"/>
        </w:rPr>
      </w:pPr>
    </w:p>
    <w:p w14:paraId="0B2369D4" w14:textId="30B7CF37"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169530E6" wp14:editId="748198B4">
            <wp:extent cx="1912620" cy="2077377"/>
            <wp:effectExtent l="0" t="0" r="5080" b="571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ell phon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1697" cy="2108958"/>
                    </a:xfrm>
                    <a:prstGeom prst="rect">
                      <a:avLst/>
                    </a:prstGeom>
                  </pic:spPr>
                </pic:pic>
              </a:graphicData>
            </a:graphic>
          </wp:inline>
        </w:drawing>
      </w:r>
    </w:p>
    <w:p w14:paraId="4FB44D92" w14:textId="44A507F4"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58929842" wp14:editId="4D77B6AF">
            <wp:extent cx="2320212" cy="1699260"/>
            <wp:effectExtent l="0" t="0" r="4445" b="254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38723" cy="1712817"/>
                    </a:xfrm>
                    <a:prstGeom prst="rect">
                      <a:avLst/>
                    </a:prstGeom>
                  </pic:spPr>
                </pic:pic>
              </a:graphicData>
            </a:graphic>
          </wp:inline>
        </w:drawing>
      </w:r>
    </w:p>
    <w:p w14:paraId="0A2F04FE" w14:textId="265D5A80" w:rsidR="003B12D7" w:rsidRPr="00F555DD" w:rsidRDefault="003B12D7" w:rsidP="005E2EFA">
      <w:pPr>
        <w:spacing w:line="360" w:lineRule="auto"/>
        <w:rPr>
          <w:rFonts w:cstheme="minorHAnsi"/>
          <w:color w:val="000000" w:themeColor="text1"/>
          <w:u w:val="single"/>
        </w:rPr>
      </w:pPr>
    </w:p>
    <w:p w14:paraId="6665A5A8" w14:textId="34F80098" w:rsidR="003B12D7"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drawing>
          <wp:inline distT="0" distB="0" distL="0" distR="0" wp14:anchorId="6B2C5F55" wp14:editId="2C582B09">
            <wp:extent cx="4604167" cy="2019300"/>
            <wp:effectExtent l="0" t="0" r="635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51415" cy="2040022"/>
                    </a:xfrm>
                    <a:prstGeom prst="rect">
                      <a:avLst/>
                    </a:prstGeom>
                  </pic:spPr>
                </pic:pic>
              </a:graphicData>
            </a:graphic>
          </wp:inline>
        </w:drawing>
      </w:r>
    </w:p>
    <w:p w14:paraId="293B9D2A" w14:textId="0086F5A2" w:rsidR="003B12D7" w:rsidRPr="00F555DD" w:rsidRDefault="003B12D7" w:rsidP="005E2EFA">
      <w:pPr>
        <w:spacing w:line="360" w:lineRule="auto"/>
        <w:rPr>
          <w:rFonts w:cstheme="minorHAnsi"/>
          <w:color w:val="000000" w:themeColor="text1"/>
          <w:u w:val="single"/>
        </w:rPr>
      </w:pPr>
    </w:p>
    <w:p w14:paraId="51FBE890" w14:textId="7E6BA0C0" w:rsidR="00365688" w:rsidRPr="00F555DD" w:rsidRDefault="003B12D7" w:rsidP="005E2EFA">
      <w:pPr>
        <w:spacing w:line="360" w:lineRule="auto"/>
        <w:rPr>
          <w:rFonts w:cstheme="minorHAnsi"/>
          <w:color w:val="000000" w:themeColor="text1"/>
          <w:u w:val="single"/>
        </w:rPr>
      </w:pPr>
      <w:r w:rsidRPr="00F555DD">
        <w:rPr>
          <w:rFonts w:cstheme="minorHAnsi"/>
          <w:noProof/>
          <w:color w:val="000000" w:themeColor="text1"/>
          <w:u w:val="single"/>
        </w:rPr>
        <w:lastRenderedPageBreak/>
        <w:drawing>
          <wp:inline distT="0" distB="0" distL="0" distR="0" wp14:anchorId="07028BE8" wp14:editId="220E1EB4">
            <wp:extent cx="4603750" cy="1341095"/>
            <wp:effectExtent l="0" t="0" r="0" b="5715"/>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01603" cy="1369600"/>
                    </a:xfrm>
                    <a:prstGeom prst="rect">
                      <a:avLst/>
                    </a:prstGeom>
                  </pic:spPr>
                </pic:pic>
              </a:graphicData>
            </a:graphic>
          </wp:inline>
        </w:drawing>
      </w:r>
    </w:p>
    <w:p w14:paraId="0202D3F9" w14:textId="418AB26D" w:rsidR="00D16964" w:rsidRPr="00F555DD" w:rsidRDefault="00D16964" w:rsidP="005E2EFA">
      <w:pPr>
        <w:spacing w:line="360" w:lineRule="auto"/>
        <w:rPr>
          <w:rFonts w:cstheme="minorHAnsi"/>
          <w:color w:val="000000" w:themeColor="text1"/>
          <w:u w:val="single"/>
        </w:rPr>
      </w:pPr>
    </w:p>
    <w:p w14:paraId="00EBD792" w14:textId="77777777" w:rsidR="00D16964" w:rsidRPr="00F555DD" w:rsidRDefault="00D16964" w:rsidP="005E2EFA">
      <w:pPr>
        <w:spacing w:line="360" w:lineRule="auto"/>
        <w:rPr>
          <w:rFonts w:cstheme="minorHAnsi"/>
          <w:color w:val="000000" w:themeColor="text1"/>
          <w:u w:val="single"/>
        </w:rPr>
      </w:pPr>
    </w:p>
    <w:p w14:paraId="5F1E2CD9" w14:textId="11B46E66" w:rsidR="00271DCE" w:rsidRPr="001170A5" w:rsidRDefault="00271DCE" w:rsidP="005E2EFA">
      <w:pPr>
        <w:spacing w:line="360" w:lineRule="auto"/>
        <w:rPr>
          <w:rFonts w:cstheme="minorHAnsi"/>
          <w:b/>
          <w:bCs/>
          <w:color w:val="000000" w:themeColor="text1"/>
          <w:sz w:val="28"/>
          <w:szCs w:val="28"/>
          <w:u w:val="single"/>
        </w:rPr>
      </w:pPr>
      <w:r w:rsidRPr="001170A5">
        <w:rPr>
          <w:rFonts w:cstheme="minorHAnsi"/>
          <w:b/>
          <w:bCs/>
          <w:color w:val="000000" w:themeColor="text1"/>
          <w:sz w:val="28"/>
          <w:szCs w:val="28"/>
          <w:u w:val="single"/>
        </w:rPr>
        <w:t>Evaluation and Reflection</w:t>
      </w:r>
    </w:p>
    <w:p w14:paraId="08C530BF" w14:textId="77777777" w:rsidR="007B3FCB" w:rsidRPr="00F555DD" w:rsidRDefault="007B3FCB" w:rsidP="005E2EFA">
      <w:pPr>
        <w:spacing w:line="360" w:lineRule="auto"/>
        <w:rPr>
          <w:rFonts w:cstheme="minorHAnsi"/>
          <w:b/>
          <w:bCs/>
          <w:color w:val="000000" w:themeColor="text1"/>
          <w:u w:val="single"/>
        </w:rPr>
      </w:pPr>
    </w:p>
    <w:p w14:paraId="2C7977A7" w14:textId="27B8BCE0" w:rsidR="00FF176D" w:rsidRPr="00F555DD" w:rsidRDefault="0031364C" w:rsidP="008329FD">
      <w:pPr>
        <w:spacing w:line="360" w:lineRule="auto"/>
        <w:jc w:val="both"/>
        <w:rPr>
          <w:rFonts w:cstheme="minorHAnsi"/>
          <w:color w:val="000000" w:themeColor="text1"/>
        </w:rPr>
      </w:pPr>
      <w:r w:rsidRPr="00F555DD">
        <w:rPr>
          <w:rFonts w:cstheme="minorHAnsi"/>
          <w:color w:val="000000" w:themeColor="text1"/>
        </w:rPr>
        <w:t>Driscoll’s Model of Reflection (</w:t>
      </w:r>
      <w:r w:rsidR="00230BCC" w:rsidRPr="00F555DD">
        <w:rPr>
          <w:rFonts w:cstheme="minorHAnsi"/>
          <w:color w:val="000000" w:themeColor="text1"/>
        </w:rPr>
        <w:t>Driscoll, 1994</w:t>
      </w:r>
      <w:r w:rsidRPr="00F555DD">
        <w:rPr>
          <w:rFonts w:cstheme="minorHAnsi"/>
          <w:color w:val="000000" w:themeColor="text1"/>
        </w:rPr>
        <w:t xml:space="preserve">) </w:t>
      </w:r>
      <w:r w:rsidR="00906D3B" w:rsidRPr="00F555DD">
        <w:rPr>
          <w:rFonts w:cstheme="minorHAnsi"/>
          <w:color w:val="000000" w:themeColor="text1"/>
        </w:rPr>
        <w:t xml:space="preserve">will </w:t>
      </w:r>
      <w:r w:rsidRPr="00F555DD">
        <w:rPr>
          <w:rFonts w:cstheme="minorHAnsi"/>
          <w:color w:val="000000" w:themeColor="text1"/>
        </w:rPr>
        <w:t xml:space="preserve">provide a structured approach for evaluating </w:t>
      </w:r>
      <w:r w:rsidR="0093660D" w:rsidRPr="00F555DD">
        <w:rPr>
          <w:rFonts w:cstheme="minorHAnsi"/>
          <w:color w:val="000000" w:themeColor="text1"/>
        </w:rPr>
        <w:t>the use of</w:t>
      </w:r>
      <w:r w:rsidR="00F031B0" w:rsidRPr="00F555DD">
        <w:rPr>
          <w:rFonts w:cstheme="minorHAnsi"/>
          <w:color w:val="000000" w:themeColor="text1"/>
        </w:rPr>
        <w:t xml:space="preserve"> the</w:t>
      </w:r>
      <w:r w:rsidR="0093660D" w:rsidRPr="00F555DD">
        <w:rPr>
          <w:rFonts w:cstheme="minorHAnsi"/>
          <w:color w:val="000000" w:themeColor="text1"/>
        </w:rPr>
        <w:t xml:space="preserve"> </w:t>
      </w:r>
      <w:r w:rsidRPr="00F555DD">
        <w:rPr>
          <w:rFonts w:cstheme="minorHAnsi"/>
          <w:color w:val="000000" w:themeColor="text1"/>
        </w:rPr>
        <w:t>digital learning tool</w:t>
      </w:r>
      <w:r w:rsidR="0093660D" w:rsidRPr="00F555DD">
        <w:rPr>
          <w:rFonts w:cstheme="minorHAnsi"/>
          <w:color w:val="000000" w:themeColor="text1"/>
        </w:rPr>
        <w:t>, Vevox Word Cloud</w:t>
      </w:r>
      <w:r w:rsidRPr="00F555DD">
        <w:rPr>
          <w:rFonts w:cstheme="minorHAnsi"/>
          <w:color w:val="000000" w:themeColor="text1"/>
        </w:rPr>
        <w:t xml:space="preserve"> in</w:t>
      </w:r>
      <w:r w:rsidR="0093660D" w:rsidRPr="00F555DD">
        <w:rPr>
          <w:rFonts w:cstheme="minorHAnsi"/>
          <w:color w:val="000000" w:themeColor="text1"/>
        </w:rPr>
        <w:t xml:space="preserve"> my</w:t>
      </w:r>
      <w:r w:rsidRPr="00F555DD">
        <w:rPr>
          <w:rFonts w:cstheme="minorHAnsi"/>
          <w:color w:val="000000" w:themeColor="text1"/>
        </w:rPr>
        <w:t xml:space="preserve"> post-16 classroom. The model consists of three stages: “What?”, “So what?”, and “Now what?”. Educators use these stages to systematically reflect on their experiences, understand implications, and identify future actions</w:t>
      </w:r>
      <w:r w:rsidR="0093660D" w:rsidRPr="00F555DD">
        <w:rPr>
          <w:rFonts w:cstheme="minorHAnsi"/>
          <w:color w:val="000000" w:themeColor="text1"/>
        </w:rPr>
        <w:t xml:space="preserve"> (</w:t>
      </w:r>
      <w:r w:rsidR="00E07139" w:rsidRPr="00F555DD">
        <w:rPr>
          <w:rFonts w:cstheme="minorHAnsi"/>
          <w:color w:val="000000" w:themeColor="text1"/>
        </w:rPr>
        <w:t>University of Edinburgh, 2020</w:t>
      </w:r>
      <w:r w:rsidR="0093660D" w:rsidRPr="00F555DD">
        <w:rPr>
          <w:rFonts w:cstheme="minorHAnsi"/>
          <w:color w:val="000000" w:themeColor="text1"/>
        </w:rPr>
        <w:t>)</w:t>
      </w:r>
      <w:r w:rsidRPr="00F555DD">
        <w:rPr>
          <w:rFonts w:cstheme="minorHAnsi"/>
          <w:color w:val="000000" w:themeColor="text1"/>
        </w:rPr>
        <w:t xml:space="preserve">. By applying this model, </w:t>
      </w:r>
      <w:r w:rsidR="0093660D" w:rsidRPr="00F555DD">
        <w:rPr>
          <w:rFonts w:cstheme="minorHAnsi"/>
          <w:color w:val="000000" w:themeColor="text1"/>
        </w:rPr>
        <w:t>I will be able to</w:t>
      </w:r>
      <w:r w:rsidRPr="00F555DD">
        <w:rPr>
          <w:rFonts w:cstheme="minorHAnsi"/>
          <w:color w:val="000000" w:themeColor="text1"/>
        </w:rPr>
        <w:t xml:space="preserve"> assess </w:t>
      </w:r>
      <w:r w:rsidR="00B80C88" w:rsidRPr="00F555DD">
        <w:rPr>
          <w:rFonts w:cstheme="minorHAnsi"/>
          <w:color w:val="000000" w:themeColor="text1"/>
        </w:rPr>
        <w:t xml:space="preserve">the digital </w:t>
      </w:r>
      <w:r w:rsidRPr="00F555DD">
        <w:rPr>
          <w:rFonts w:cstheme="minorHAnsi"/>
          <w:color w:val="000000" w:themeColor="text1"/>
        </w:rPr>
        <w:t>too</w:t>
      </w:r>
      <w:r w:rsidR="0093660D" w:rsidRPr="00F555DD">
        <w:rPr>
          <w:rFonts w:cstheme="minorHAnsi"/>
          <w:color w:val="000000" w:themeColor="text1"/>
        </w:rPr>
        <w:t>l’s</w:t>
      </w:r>
      <w:r w:rsidRPr="00F555DD">
        <w:rPr>
          <w:rFonts w:cstheme="minorHAnsi"/>
          <w:color w:val="000000" w:themeColor="text1"/>
        </w:rPr>
        <w:t xml:space="preserve"> effectiveness, student engagement</w:t>
      </w:r>
      <w:r w:rsidR="0093660D" w:rsidRPr="00F555DD">
        <w:rPr>
          <w:rFonts w:cstheme="minorHAnsi"/>
          <w:color w:val="000000" w:themeColor="text1"/>
        </w:rPr>
        <w:t xml:space="preserve"> with the </w:t>
      </w:r>
      <w:r w:rsidR="00102119" w:rsidRPr="00F555DD">
        <w:rPr>
          <w:rFonts w:cstheme="minorHAnsi"/>
          <w:color w:val="000000" w:themeColor="text1"/>
        </w:rPr>
        <w:t>tool</w:t>
      </w:r>
      <w:r w:rsidRPr="00F555DD">
        <w:rPr>
          <w:rFonts w:cstheme="minorHAnsi"/>
          <w:color w:val="000000" w:themeColor="text1"/>
        </w:rPr>
        <w:t xml:space="preserve">, and </w:t>
      </w:r>
      <w:r w:rsidR="00102119" w:rsidRPr="00F555DD">
        <w:rPr>
          <w:rFonts w:cstheme="minorHAnsi"/>
          <w:color w:val="000000" w:themeColor="text1"/>
        </w:rPr>
        <w:t xml:space="preserve">the </w:t>
      </w:r>
      <w:r w:rsidRPr="00F555DD">
        <w:rPr>
          <w:rFonts w:cstheme="minorHAnsi"/>
          <w:color w:val="000000" w:themeColor="text1"/>
        </w:rPr>
        <w:t xml:space="preserve">alignment with pedagogical goals. </w:t>
      </w:r>
      <w:r w:rsidR="009B1712" w:rsidRPr="00F555DD">
        <w:rPr>
          <w:rFonts w:cstheme="minorHAnsi"/>
          <w:color w:val="000000" w:themeColor="text1"/>
        </w:rPr>
        <w:t xml:space="preserve">I </w:t>
      </w:r>
      <w:r w:rsidR="00C97BA6" w:rsidRPr="00F555DD">
        <w:rPr>
          <w:rFonts w:cstheme="minorHAnsi"/>
          <w:color w:val="000000" w:themeColor="text1"/>
        </w:rPr>
        <w:t>will</w:t>
      </w:r>
      <w:r w:rsidR="009B1712" w:rsidRPr="00F555DD">
        <w:rPr>
          <w:rFonts w:cstheme="minorHAnsi"/>
          <w:color w:val="000000" w:themeColor="text1"/>
        </w:rPr>
        <w:t xml:space="preserve"> also </w:t>
      </w:r>
      <w:r w:rsidR="00A77F2B" w:rsidRPr="00F555DD">
        <w:rPr>
          <w:rFonts w:cstheme="minorHAnsi"/>
          <w:color w:val="000000" w:themeColor="text1"/>
        </w:rPr>
        <w:t xml:space="preserve">establish an action plan </w:t>
      </w:r>
      <w:r w:rsidR="001A56B4" w:rsidRPr="00F555DD">
        <w:rPr>
          <w:rFonts w:cstheme="minorHAnsi"/>
          <w:color w:val="000000" w:themeColor="text1"/>
        </w:rPr>
        <w:t xml:space="preserve">for future practice.  </w:t>
      </w:r>
    </w:p>
    <w:p w14:paraId="7532A381" w14:textId="77777777" w:rsidR="00646912" w:rsidRPr="001170A5" w:rsidRDefault="00646912" w:rsidP="008329FD">
      <w:pPr>
        <w:spacing w:line="360" w:lineRule="auto"/>
        <w:jc w:val="both"/>
        <w:rPr>
          <w:rFonts w:cstheme="minorHAnsi"/>
          <w:b/>
          <w:bCs/>
          <w:color w:val="000000" w:themeColor="text1"/>
        </w:rPr>
      </w:pPr>
    </w:p>
    <w:p w14:paraId="75FAB750" w14:textId="3DDD0F8F" w:rsidR="00FF176D" w:rsidRPr="001170A5" w:rsidRDefault="00F441C5" w:rsidP="008329FD">
      <w:pPr>
        <w:spacing w:line="360" w:lineRule="auto"/>
        <w:jc w:val="both"/>
        <w:rPr>
          <w:rFonts w:cstheme="minorHAnsi"/>
          <w:b/>
          <w:bCs/>
          <w:color w:val="000000" w:themeColor="text1"/>
        </w:rPr>
      </w:pPr>
      <w:r w:rsidRPr="001170A5">
        <w:rPr>
          <w:rFonts w:cstheme="minorHAnsi"/>
          <w:b/>
          <w:bCs/>
          <w:color w:val="000000" w:themeColor="text1"/>
        </w:rPr>
        <w:t>What?</w:t>
      </w:r>
    </w:p>
    <w:p w14:paraId="1FA9FC93" w14:textId="601C0B31" w:rsidR="00C82048" w:rsidRPr="00F555DD" w:rsidRDefault="00E244ED" w:rsidP="008329FD">
      <w:pPr>
        <w:spacing w:line="360" w:lineRule="auto"/>
        <w:jc w:val="both"/>
        <w:rPr>
          <w:rFonts w:cstheme="minorHAnsi"/>
          <w:bCs/>
          <w:color w:val="000000" w:themeColor="text1"/>
        </w:rPr>
      </w:pPr>
      <w:r w:rsidRPr="00F555DD">
        <w:rPr>
          <w:rFonts w:cstheme="minorHAnsi"/>
          <w:color w:val="000000" w:themeColor="text1"/>
        </w:rPr>
        <w:t xml:space="preserve">On the </w:t>
      </w:r>
      <w:r w:rsidR="004E1F41" w:rsidRPr="00F555DD">
        <w:rPr>
          <w:rFonts w:cstheme="minorHAnsi"/>
          <w:color w:val="000000" w:themeColor="text1"/>
        </w:rPr>
        <w:t>26</w:t>
      </w:r>
      <w:r w:rsidR="004E1F41" w:rsidRPr="00F555DD">
        <w:rPr>
          <w:rFonts w:cstheme="minorHAnsi"/>
          <w:color w:val="000000" w:themeColor="text1"/>
          <w:vertAlign w:val="superscript"/>
        </w:rPr>
        <w:t>th of</w:t>
      </w:r>
      <w:r w:rsidRPr="00F555DD">
        <w:rPr>
          <w:rFonts w:cstheme="minorHAnsi"/>
          <w:color w:val="000000" w:themeColor="text1"/>
        </w:rPr>
        <w:t xml:space="preserve"> January 2024 </w:t>
      </w:r>
      <w:r w:rsidR="00E87CDE" w:rsidRPr="00F555DD">
        <w:rPr>
          <w:rFonts w:cstheme="minorHAnsi"/>
          <w:color w:val="000000" w:themeColor="text1"/>
        </w:rPr>
        <w:t xml:space="preserve">I completed a </w:t>
      </w:r>
      <w:r w:rsidR="0057623D" w:rsidRPr="00F555DD">
        <w:rPr>
          <w:rFonts w:cstheme="minorHAnsi"/>
          <w:color w:val="000000" w:themeColor="text1"/>
        </w:rPr>
        <w:t>three-hour</w:t>
      </w:r>
      <w:r w:rsidR="00E87CDE" w:rsidRPr="00F555DD">
        <w:rPr>
          <w:rFonts w:cstheme="minorHAnsi"/>
          <w:color w:val="000000" w:themeColor="text1"/>
        </w:rPr>
        <w:t xml:space="preserve"> teaching session within the </w:t>
      </w:r>
      <w:r w:rsidR="00F3164B" w:rsidRPr="00F555DD">
        <w:rPr>
          <w:rFonts w:cstheme="minorHAnsi"/>
          <w:color w:val="000000" w:themeColor="text1"/>
        </w:rPr>
        <w:t>Nursing Studies and Health</w:t>
      </w:r>
      <w:r w:rsidR="00370DA4" w:rsidRPr="00F555DD">
        <w:rPr>
          <w:rFonts w:cstheme="minorHAnsi"/>
          <w:color w:val="000000" w:themeColor="text1"/>
        </w:rPr>
        <w:t>,</w:t>
      </w:r>
      <w:r w:rsidR="00F3164B" w:rsidRPr="00F555DD">
        <w:rPr>
          <w:rFonts w:cstheme="minorHAnsi"/>
          <w:color w:val="000000" w:themeColor="text1"/>
        </w:rPr>
        <w:t xml:space="preserve"> HE Certificate programme in UWTSD. The modu</w:t>
      </w:r>
      <w:r w:rsidR="00223EA4" w:rsidRPr="00F555DD">
        <w:rPr>
          <w:rFonts w:cstheme="minorHAnsi"/>
          <w:color w:val="000000" w:themeColor="text1"/>
        </w:rPr>
        <w:t>l</w:t>
      </w:r>
      <w:r w:rsidR="00F3164B" w:rsidRPr="00F555DD">
        <w:rPr>
          <w:rFonts w:cstheme="minorHAnsi"/>
          <w:color w:val="000000" w:themeColor="text1"/>
        </w:rPr>
        <w:t>e was</w:t>
      </w:r>
      <w:r w:rsidR="00223EA4" w:rsidRPr="00F555DD">
        <w:rPr>
          <w:rFonts w:cstheme="minorHAnsi"/>
          <w:color w:val="000000" w:themeColor="text1"/>
        </w:rPr>
        <w:t xml:space="preserve"> </w:t>
      </w:r>
      <w:r w:rsidR="00370DA4" w:rsidRPr="00F555DD">
        <w:rPr>
          <w:rFonts w:cstheme="minorHAnsi"/>
          <w:color w:val="000000" w:themeColor="text1"/>
        </w:rPr>
        <w:t>‘</w:t>
      </w:r>
      <w:r w:rsidR="00223EA4" w:rsidRPr="00F555DD">
        <w:rPr>
          <w:rFonts w:cstheme="minorHAnsi"/>
          <w:bCs/>
          <w:color w:val="000000" w:themeColor="text1"/>
        </w:rPr>
        <w:t>Personal and Academic Development</w:t>
      </w:r>
      <w:r w:rsidR="00370DA4" w:rsidRPr="00F555DD">
        <w:rPr>
          <w:rFonts w:cstheme="minorHAnsi"/>
          <w:bCs/>
          <w:color w:val="000000" w:themeColor="text1"/>
        </w:rPr>
        <w:t>’</w:t>
      </w:r>
      <w:r w:rsidR="00223EA4" w:rsidRPr="00F555DD">
        <w:rPr>
          <w:rFonts w:cstheme="minorHAnsi"/>
          <w:bCs/>
          <w:color w:val="000000" w:themeColor="text1"/>
        </w:rPr>
        <w:t xml:space="preserve"> (PAD</w:t>
      </w:r>
      <w:r w:rsidR="004E1F41" w:rsidRPr="00F555DD">
        <w:rPr>
          <w:rFonts w:cstheme="minorHAnsi"/>
          <w:bCs/>
          <w:color w:val="000000" w:themeColor="text1"/>
        </w:rPr>
        <w:t>),</w:t>
      </w:r>
      <w:r w:rsidR="00015993" w:rsidRPr="00F555DD">
        <w:rPr>
          <w:rFonts w:cstheme="minorHAnsi"/>
          <w:bCs/>
          <w:color w:val="000000" w:themeColor="text1"/>
        </w:rPr>
        <w:t xml:space="preserve"> and the subject was </w:t>
      </w:r>
      <w:r w:rsidR="00370DA4" w:rsidRPr="00F555DD">
        <w:rPr>
          <w:rFonts w:cstheme="minorHAnsi"/>
          <w:bCs/>
          <w:color w:val="000000" w:themeColor="text1"/>
        </w:rPr>
        <w:t>‘</w:t>
      </w:r>
      <w:r w:rsidR="00015993" w:rsidRPr="00F555DD">
        <w:rPr>
          <w:rFonts w:cstheme="minorHAnsi"/>
          <w:bCs/>
          <w:color w:val="000000" w:themeColor="text1"/>
        </w:rPr>
        <w:t>Reflective Practice</w:t>
      </w:r>
      <w:r w:rsidR="00370DA4" w:rsidRPr="00F555DD">
        <w:rPr>
          <w:rFonts w:cstheme="minorHAnsi"/>
          <w:bCs/>
          <w:color w:val="000000" w:themeColor="text1"/>
        </w:rPr>
        <w:t>’</w:t>
      </w:r>
      <w:r w:rsidR="00015993" w:rsidRPr="00F555DD">
        <w:rPr>
          <w:rFonts w:cstheme="minorHAnsi"/>
          <w:bCs/>
          <w:color w:val="000000" w:themeColor="text1"/>
        </w:rPr>
        <w:t>.</w:t>
      </w:r>
      <w:r w:rsidR="00243CCA" w:rsidRPr="00F555DD">
        <w:rPr>
          <w:rFonts w:cstheme="minorHAnsi"/>
          <w:bCs/>
          <w:color w:val="000000" w:themeColor="text1"/>
        </w:rPr>
        <w:t xml:space="preserve">  There are 15 students enrolled on the course, however, there were only 11 students present during this lecture.</w:t>
      </w:r>
      <w:r w:rsidR="003B6299" w:rsidRPr="00F555DD">
        <w:rPr>
          <w:rFonts w:cstheme="minorHAnsi"/>
          <w:bCs/>
          <w:color w:val="000000" w:themeColor="text1"/>
        </w:rPr>
        <w:t xml:space="preserve">  I decided to utilise digital technology within this session after completing the literature review and </w:t>
      </w:r>
      <w:r w:rsidR="00E46A25" w:rsidRPr="00F555DD">
        <w:rPr>
          <w:rFonts w:cstheme="minorHAnsi"/>
          <w:bCs/>
          <w:color w:val="000000" w:themeColor="text1"/>
        </w:rPr>
        <w:t>justification</w:t>
      </w:r>
      <w:r w:rsidR="003B6299" w:rsidRPr="00F555DD">
        <w:rPr>
          <w:rFonts w:cstheme="minorHAnsi"/>
          <w:bCs/>
          <w:color w:val="000000" w:themeColor="text1"/>
        </w:rPr>
        <w:t xml:space="preserve"> of </w:t>
      </w:r>
      <w:r w:rsidR="00895F4D" w:rsidRPr="00F555DD">
        <w:rPr>
          <w:rFonts w:cstheme="minorHAnsi"/>
          <w:bCs/>
          <w:color w:val="000000" w:themeColor="text1"/>
        </w:rPr>
        <w:t xml:space="preserve">appropriate </w:t>
      </w:r>
      <w:r w:rsidR="003B6299" w:rsidRPr="00F555DD">
        <w:rPr>
          <w:rFonts w:cstheme="minorHAnsi"/>
          <w:bCs/>
          <w:color w:val="000000" w:themeColor="text1"/>
        </w:rPr>
        <w:t>tool</w:t>
      </w:r>
      <w:r w:rsidR="0000717B" w:rsidRPr="00F555DD">
        <w:rPr>
          <w:rFonts w:cstheme="minorHAnsi"/>
          <w:bCs/>
          <w:color w:val="000000" w:themeColor="text1"/>
        </w:rPr>
        <w:t xml:space="preserve"> sections of this assignment</w:t>
      </w:r>
      <w:r w:rsidR="00750549" w:rsidRPr="00F555DD">
        <w:rPr>
          <w:rFonts w:cstheme="minorHAnsi"/>
          <w:bCs/>
          <w:color w:val="000000" w:themeColor="text1"/>
        </w:rPr>
        <w:t xml:space="preserve">.  I </w:t>
      </w:r>
      <w:r w:rsidR="00697E11" w:rsidRPr="00F555DD">
        <w:rPr>
          <w:rFonts w:cstheme="minorHAnsi"/>
          <w:bCs/>
          <w:color w:val="000000" w:themeColor="text1"/>
        </w:rPr>
        <w:t>used</w:t>
      </w:r>
      <w:r w:rsidR="00750549" w:rsidRPr="00F555DD">
        <w:rPr>
          <w:rFonts w:cstheme="minorHAnsi"/>
          <w:bCs/>
          <w:color w:val="000000" w:themeColor="text1"/>
        </w:rPr>
        <w:t xml:space="preserve"> Vevox Word cloud </w:t>
      </w:r>
      <w:r w:rsidR="005B6CDB" w:rsidRPr="00F555DD">
        <w:rPr>
          <w:rFonts w:cstheme="minorHAnsi"/>
          <w:bCs/>
          <w:color w:val="000000" w:themeColor="text1"/>
        </w:rPr>
        <w:t xml:space="preserve">(2023) </w:t>
      </w:r>
      <w:r w:rsidR="00750549" w:rsidRPr="00F555DD">
        <w:rPr>
          <w:rFonts w:cstheme="minorHAnsi"/>
          <w:bCs/>
          <w:color w:val="000000" w:themeColor="text1"/>
        </w:rPr>
        <w:t xml:space="preserve">at the beginning of the lesson </w:t>
      </w:r>
      <w:r w:rsidR="004E1F41" w:rsidRPr="00F555DD">
        <w:rPr>
          <w:rFonts w:cstheme="minorHAnsi"/>
          <w:bCs/>
          <w:color w:val="000000" w:themeColor="text1"/>
        </w:rPr>
        <w:t>to</w:t>
      </w:r>
      <w:r w:rsidR="00750549" w:rsidRPr="00F555DD">
        <w:rPr>
          <w:rFonts w:cstheme="minorHAnsi"/>
          <w:bCs/>
          <w:color w:val="000000" w:themeColor="text1"/>
        </w:rPr>
        <w:t xml:space="preserve"> assess students background knowledge on Reflective practice.</w:t>
      </w:r>
      <w:r w:rsidR="00177914" w:rsidRPr="00F555DD">
        <w:rPr>
          <w:rFonts w:cstheme="minorHAnsi"/>
          <w:bCs/>
          <w:color w:val="000000" w:themeColor="text1"/>
        </w:rPr>
        <w:t xml:space="preserve">  The results from this aided group discussion and </w:t>
      </w:r>
      <w:r w:rsidR="00837538" w:rsidRPr="00F555DD">
        <w:rPr>
          <w:rFonts w:cstheme="minorHAnsi"/>
          <w:bCs/>
          <w:color w:val="000000" w:themeColor="text1"/>
        </w:rPr>
        <w:t xml:space="preserve">affirmed that the content I had prepared was </w:t>
      </w:r>
      <w:r w:rsidR="00F72FC4" w:rsidRPr="00F555DD">
        <w:rPr>
          <w:rFonts w:cstheme="minorHAnsi"/>
          <w:bCs/>
          <w:color w:val="000000" w:themeColor="text1"/>
        </w:rPr>
        <w:t>suitable</w:t>
      </w:r>
      <w:r w:rsidR="00C82048" w:rsidRPr="00F555DD">
        <w:rPr>
          <w:rFonts w:cstheme="minorHAnsi"/>
          <w:bCs/>
          <w:color w:val="000000" w:themeColor="text1"/>
        </w:rPr>
        <w:t xml:space="preserve"> for my </w:t>
      </w:r>
      <w:r w:rsidR="004E1F41" w:rsidRPr="00F555DD">
        <w:rPr>
          <w:rFonts w:cstheme="minorHAnsi"/>
          <w:bCs/>
          <w:color w:val="000000" w:themeColor="text1"/>
        </w:rPr>
        <w:t>learners’</w:t>
      </w:r>
      <w:r w:rsidR="00C82048" w:rsidRPr="00F555DD">
        <w:rPr>
          <w:rFonts w:cstheme="minorHAnsi"/>
          <w:bCs/>
          <w:color w:val="000000" w:themeColor="text1"/>
        </w:rPr>
        <w:t xml:space="preserve"> level of prior knowledge.</w:t>
      </w:r>
    </w:p>
    <w:p w14:paraId="589DC3A0" w14:textId="4985E323" w:rsidR="00271DCE" w:rsidRPr="00F555DD" w:rsidRDefault="00271DCE" w:rsidP="008329FD">
      <w:pPr>
        <w:spacing w:line="360" w:lineRule="auto"/>
        <w:jc w:val="both"/>
        <w:rPr>
          <w:rFonts w:cstheme="minorHAnsi"/>
          <w:color w:val="000000" w:themeColor="text1"/>
          <w:u w:val="single"/>
        </w:rPr>
      </w:pPr>
    </w:p>
    <w:p w14:paraId="30679A6B" w14:textId="54202A66" w:rsidR="00CF2A45" w:rsidRPr="00F555DD" w:rsidRDefault="000B36A8" w:rsidP="008329FD">
      <w:pPr>
        <w:spacing w:line="360" w:lineRule="auto"/>
        <w:jc w:val="both"/>
        <w:rPr>
          <w:rFonts w:cstheme="minorHAnsi"/>
          <w:color w:val="000000" w:themeColor="text1"/>
        </w:rPr>
      </w:pPr>
      <w:r w:rsidRPr="00F555DD">
        <w:rPr>
          <w:rFonts w:cstheme="minorHAnsi"/>
          <w:color w:val="000000" w:themeColor="text1"/>
        </w:rPr>
        <w:t xml:space="preserve">I took time to demonstrate how the Vevox app worked by showing them the QR code within the </w:t>
      </w:r>
      <w:r w:rsidR="00A52DB3" w:rsidRPr="00F555DD">
        <w:rPr>
          <w:rFonts w:cstheme="minorHAnsi"/>
          <w:color w:val="000000" w:themeColor="text1"/>
        </w:rPr>
        <w:t>PowerPoint</w:t>
      </w:r>
      <w:r w:rsidRPr="00F555DD">
        <w:rPr>
          <w:rFonts w:cstheme="minorHAnsi"/>
          <w:color w:val="000000" w:themeColor="text1"/>
        </w:rPr>
        <w:t xml:space="preserve"> and opening it up on my mobile phone.  </w:t>
      </w:r>
      <w:r w:rsidR="00A52DB3" w:rsidRPr="00F555DD">
        <w:rPr>
          <w:rFonts w:cstheme="minorHAnsi"/>
          <w:color w:val="000000" w:themeColor="text1"/>
        </w:rPr>
        <w:t>I informed the class that</w:t>
      </w:r>
      <w:r w:rsidR="00EB5B6C" w:rsidRPr="00F555DD">
        <w:rPr>
          <w:rFonts w:cstheme="minorHAnsi"/>
          <w:color w:val="000000" w:themeColor="text1"/>
        </w:rPr>
        <w:t xml:space="preserve"> they had </w:t>
      </w:r>
      <w:r w:rsidR="005B6CDB" w:rsidRPr="00F555DD">
        <w:rPr>
          <w:rFonts w:cstheme="minorHAnsi"/>
          <w:color w:val="000000" w:themeColor="text1"/>
        </w:rPr>
        <w:t>6</w:t>
      </w:r>
      <w:r w:rsidR="00EB5B6C" w:rsidRPr="00F555DD">
        <w:rPr>
          <w:rFonts w:cstheme="minorHAnsi"/>
          <w:color w:val="000000" w:themeColor="text1"/>
        </w:rPr>
        <w:t>0 seconds to write their answer within the answer box that appears on th</w:t>
      </w:r>
      <w:r w:rsidR="000F49BE" w:rsidRPr="00F555DD">
        <w:rPr>
          <w:rFonts w:cstheme="minorHAnsi"/>
          <w:color w:val="000000" w:themeColor="text1"/>
        </w:rPr>
        <w:t>eir phone</w:t>
      </w:r>
      <w:r w:rsidR="00EB5B6C" w:rsidRPr="00F555DD">
        <w:rPr>
          <w:rFonts w:cstheme="minorHAnsi"/>
          <w:color w:val="000000" w:themeColor="text1"/>
        </w:rPr>
        <w:t xml:space="preserve">.  </w:t>
      </w:r>
      <w:r w:rsidR="00DD7DB1" w:rsidRPr="00F555DD">
        <w:rPr>
          <w:rFonts w:cstheme="minorHAnsi"/>
          <w:color w:val="000000" w:themeColor="text1"/>
        </w:rPr>
        <w:t xml:space="preserve">The </w:t>
      </w:r>
      <w:r w:rsidR="00DD7DB1" w:rsidRPr="00F555DD">
        <w:rPr>
          <w:rFonts w:cstheme="minorHAnsi"/>
          <w:color w:val="000000" w:themeColor="text1"/>
        </w:rPr>
        <w:lastRenderedPageBreak/>
        <w:t>question I wanted them to answer was ‘What does Reflection mean to you?’</w:t>
      </w:r>
      <w:r w:rsidR="00EB5B6C" w:rsidRPr="00F555DD">
        <w:rPr>
          <w:rFonts w:cstheme="minorHAnsi"/>
          <w:color w:val="000000" w:themeColor="text1"/>
        </w:rPr>
        <w:t>.</w:t>
      </w:r>
      <w:r w:rsidR="00DD7DB1" w:rsidRPr="00F555DD">
        <w:rPr>
          <w:rFonts w:cstheme="minorHAnsi"/>
          <w:color w:val="000000" w:themeColor="text1"/>
        </w:rPr>
        <w:t xml:space="preserve"> </w:t>
      </w:r>
      <w:r w:rsidRPr="00F555DD">
        <w:rPr>
          <w:rFonts w:cstheme="minorHAnsi"/>
          <w:color w:val="000000" w:themeColor="text1"/>
        </w:rPr>
        <w:t xml:space="preserve">I </w:t>
      </w:r>
      <w:r w:rsidR="00DD7DB1" w:rsidRPr="00F555DD">
        <w:rPr>
          <w:rFonts w:cstheme="minorHAnsi"/>
          <w:color w:val="000000" w:themeColor="text1"/>
        </w:rPr>
        <w:t xml:space="preserve">then </w:t>
      </w:r>
      <w:r w:rsidR="00F031B0" w:rsidRPr="00F555DD">
        <w:rPr>
          <w:rFonts w:cstheme="minorHAnsi"/>
          <w:color w:val="000000" w:themeColor="text1"/>
        </w:rPr>
        <w:t>clarified</w:t>
      </w:r>
      <w:r w:rsidRPr="00F555DD">
        <w:rPr>
          <w:rFonts w:cstheme="minorHAnsi"/>
          <w:color w:val="000000" w:themeColor="text1"/>
        </w:rPr>
        <w:t xml:space="preserve"> that once everyone had input an answer/s</w:t>
      </w:r>
      <w:r w:rsidR="00897C36" w:rsidRPr="00F555DD">
        <w:rPr>
          <w:rFonts w:cstheme="minorHAnsi"/>
          <w:color w:val="000000" w:themeColor="text1"/>
        </w:rPr>
        <w:t>,</w:t>
      </w:r>
      <w:r w:rsidRPr="00F555DD">
        <w:rPr>
          <w:rFonts w:cstheme="minorHAnsi"/>
          <w:color w:val="000000" w:themeColor="text1"/>
        </w:rPr>
        <w:t xml:space="preserve"> a word cloud would be </w:t>
      </w:r>
      <w:r w:rsidR="00897C36" w:rsidRPr="00F555DD">
        <w:rPr>
          <w:rFonts w:cstheme="minorHAnsi"/>
          <w:color w:val="000000" w:themeColor="text1"/>
        </w:rPr>
        <w:t>created</w:t>
      </w:r>
      <w:r w:rsidR="00A0408E" w:rsidRPr="00F555DD">
        <w:rPr>
          <w:rFonts w:cstheme="minorHAnsi"/>
          <w:color w:val="000000" w:themeColor="text1"/>
        </w:rPr>
        <w:t xml:space="preserve"> and shown on the screen</w:t>
      </w:r>
      <w:r w:rsidR="00EB5B6C" w:rsidRPr="00F555DD">
        <w:rPr>
          <w:rFonts w:cstheme="minorHAnsi"/>
          <w:color w:val="000000" w:themeColor="text1"/>
        </w:rPr>
        <w:t xml:space="preserve"> and we</w:t>
      </w:r>
      <w:r w:rsidR="00A0408E" w:rsidRPr="00F555DD">
        <w:rPr>
          <w:rFonts w:cstheme="minorHAnsi"/>
          <w:color w:val="000000" w:themeColor="text1"/>
        </w:rPr>
        <w:t xml:space="preserve"> would then discuss the results within the class.</w:t>
      </w:r>
      <w:r w:rsidR="000F49BE" w:rsidRPr="00F555DD">
        <w:rPr>
          <w:rFonts w:cstheme="minorHAnsi"/>
          <w:color w:val="000000" w:themeColor="text1"/>
        </w:rPr>
        <w:t xml:space="preserve">  The class appeared to understand my instructions</w:t>
      </w:r>
      <w:r w:rsidR="004E1F41" w:rsidRPr="00F555DD">
        <w:rPr>
          <w:rFonts w:cstheme="minorHAnsi"/>
          <w:color w:val="000000" w:themeColor="text1"/>
        </w:rPr>
        <w:t>.</w:t>
      </w:r>
      <w:r w:rsidR="00A65D3E" w:rsidRPr="00F555DD">
        <w:rPr>
          <w:rFonts w:cstheme="minorHAnsi"/>
          <w:color w:val="000000" w:themeColor="text1"/>
        </w:rPr>
        <w:t xml:space="preserve"> </w:t>
      </w:r>
      <w:r w:rsidR="004357CD" w:rsidRPr="00F555DD">
        <w:rPr>
          <w:rFonts w:cstheme="minorHAnsi"/>
          <w:color w:val="000000" w:themeColor="text1"/>
        </w:rPr>
        <w:t xml:space="preserve">Once the </w:t>
      </w:r>
      <w:r w:rsidR="008A649E" w:rsidRPr="00F555DD">
        <w:rPr>
          <w:rFonts w:cstheme="minorHAnsi"/>
          <w:color w:val="000000" w:themeColor="text1"/>
        </w:rPr>
        <w:t>W</w:t>
      </w:r>
      <w:r w:rsidR="004357CD" w:rsidRPr="00F555DD">
        <w:rPr>
          <w:rFonts w:cstheme="minorHAnsi"/>
          <w:color w:val="000000" w:themeColor="text1"/>
        </w:rPr>
        <w:t xml:space="preserve">ord </w:t>
      </w:r>
      <w:r w:rsidR="008A649E" w:rsidRPr="00F555DD">
        <w:rPr>
          <w:rFonts w:cstheme="minorHAnsi"/>
          <w:color w:val="000000" w:themeColor="text1"/>
        </w:rPr>
        <w:t>C</w:t>
      </w:r>
      <w:r w:rsidR="004357CD" w:rsidRPr="00F555DD">
        <w:rPr>
          <w:rFonts w:cstheme="minorHAnsi"/>
          <w:color w:val="000000" w:themeColor="text1"/>
        </w:rPr>
        <w:t xml:space="preserve">loud was </w:t>
      </w:r>
      <w:r w:rsidR="0045300E" w:rsidRPr="00F555DD">
        <w:rPr>
          <w:rFonts w:cstheme="minorHAnsi"/>
          <w:color w:val="000000" w:themeColor="text1"/>
        </w:rPr>
        <w:t>created,</w:t>
      </w:r>
      <w:r w:rsidR="004357CD" w:rsidRPr="00F555DD">
        <w:rPr>
          <w:rFonts w:cstheme="minorHAnsi"/>
          <w:color w:val="000000" w:themeColor="text1"/>
        </w:rPr>
        <w:t xml:space="preserve"> we discussed each word that </w:t>
      </w:r>
      <w:r w:rsidR="008A649E" w:rsidRPr="00F555DD">
        <w:rPr>
          <w:rFonts w:cstheme="minorHAnsi"/>
          <w:color w:val="000000" w:themeColor="text1"/>
        </w:rPr>
        <w:t>emerged</w:t>
      </w:r>
      <w:r w:rsidR="004357CD" w:rsidRPr="00F555DD">
        <w:rPr>
          <w:rFonts w:cstheme="minorHAnsi"/>
          <w:color w:val="000000" w:themeColor="text1"/>
        </w:rPr>
        <w:t xml:space="preserve"> within it and </w:t>
      </w:r>
      <w:r w:rsidR="00792DE3" w:rsidRPr="00F555DD">
        <w:rPr>
          <w:rFonts w:cstheme="minorHAnsi"/>
          <w:color w:val="000000" w:themeColor="text1"/>
        </w:rPr>
        <w:t xml:space="preserve">considered </w:t>
      </w:r>
      <w:r w:rsidR="00FC255C" w:rsidRPr="00F555DD">
        <w:rPr>
          <w:rFonts w:cstheme="minorHAnsi"/>
          <w:color w:val="000000" w:themeColor="text1"/>
        </w:rPr>
        <w:t xml:space="preserve">how </w:t>
      </w:r>
      <w:r w:rsidR="00792DE3" w:rsidRPr="00F555DD">
        <w:rPr>
          <w:rFonts w:cstheme="minorHAnsi"/>
          <w:color w:val="000000" w:themeColor="text1"/>
        </w:rPr>
        <w:t>they</w:t>
      </w:r>
      <w:r w:rsidR="00FC255C" w:rsidRPr="00F555DD">
        <w:rPr>
          <w:rFonts w:cstheme="minorHAnsi"/>
          <w:color w:val="000000" w:themeColor="text1"/>
        </w:rPr>
        <w:t xml:space="preserve"> w</w:t>
      </w:r>
      <w:r w:rsidR="00792DE3" w:rsidRPr="00F555DD">
        <w:rPr>
          <w:rFonts w:cstheme="minorHAnsi"/>
          <w:color w:val="000000" w:themeColor="text1"/>
        </w:rPr>
        <w:t>ere</w:t>
      </w:r>
      <w:r w:rsidR="00FC255C" w:rsidRPr="00F555DD">
        <w:rPr>
          <w:rFonts w:cstheme="minorHAnsi"/>
          <w:color w:val="000000" w:themeColor="text1"/>
        </w:rPr>
        <w:t xml:space="preserve"> related to reflection/reflective practice.  </w:t>
      </w:r>
      <w:r w:rsidR="00646912" w:rsidRPr="00F555DD">
        <w:rPr>
          <w:rFonts w:cstheme="minorHAnsi"/>
          <w:color w:val="000000" w:themeColor="text1"/>
        </w:rPr>
        <w:t>Feedback forms were completed at the end of the lesson.</w:t>
      </w:r>
    </w:p>
    <w:p w14:paraId="545CFC41" w14:textId="0E46391C" w:rsidR="0045300E" w:rsidRPr="001170A5" w:rsidRDefault="0045300E" w:rsidP="008329FD">
      <w:pPr>
        <w:spacing w:line="360" w:lineRule="auto"/>
        <w:jc w:val="both"/>
        <w:rPr>
          <w:rFonts w:cstheme="minorHAnsi"/>
          <w:b/>
          <w:bCs/>
          <w:color w:val="000000" w:themeColor="text1"/>
        </w:rPr>
      </w:pPr>
    </w:p>
    <w:p w14:paraId="3709A570" w14:textId="3B277E86" w:rsidR="0045300E" w:rsidRPr="001170A5" w:rsidRDefault="00543FBD" w:rsidP="008329FD">
      <w:pPr>
        <w:spacing w:line="360" w:lineRule="auto"/>
        <w:jc w:val="both"/>
        <w:rPr>
          <w:rFonts w:cstheme="minorHAnsi"/>
          <w:b/>
          <w:bCs/>
          <w:color w:val="000000" w:themeColor="text1"/>
        </w:rPr>
      </w:pPr>
      <w:r w:rsidRPr="001170A5">
        <w:rPr>
          <w:rFonts w:cstheme="minorHAnsi"/>
          <w:b/>
          <w:bCs/>
          <w:color w:val="000000" w:themeColor="text1"/>
        </w:rPr>
        <w:t>So</w:t>
      </w:r>
      <w:r w:rsidR="0045300E" w:rsidRPr="001170A5">
        <w:rPr>
          <w:rFonts w:cstheme="minorHAnsi"/>
          <w:b/>
          <w:bCs/>
          <w:color w:val="000000" w:themeColor="text1"/>
        </w:rPr>
        <w:t xml:space="preserve"> What?</w:t>
      </w:r>
    </w:p>
    <w:p w14:paraId="3AAA4AE7" w14:textId="5E844A44" w:rsidR="00E45CBC" w:rsidRPr="00F555DD" w:rsidRDefault="00365C14" w:rsidP="008329FD">
      <w:pPr>
        <w:spacing w:line="360" w:lineRule="auto"/>
        <w:jc w:val="both"/>
        <w:rPr>
          <w:rFonts w:cstheme="minorHAnsi"/>
          <w:color w:val="000000" w:themeColor="text1"/>
        </w:rPr>
      </w:pPr>
      <w:r w:rsidRPr="00F555DD">
        <w:rPr>
          <w:rFonts w:cstheme="minorHAnsi"/>
          <w:color w:val="000000" w:themeColor="text1"/>
        </w:rPr>
        <w:t>The s</w:t>
      </w:r>
      <w:r w:rsidR="00204D8D" w:rsidRPr="00F555DD">
        <w:rPr>
          <w:rFonts w:cstheme="minorHAnsi"/>
          <w:color w:val="000000" w:themeColor="text1"/>
        </w:rPr>
        <w:t>t</w:t>
      </w:r>
      <w:r w:rsidRPr="00F555DD">
        <w:rPr>
          <w:rFonts w:cstheme="minorHAnsi"/>
          <w:color w:val="000000" w:themeColor="text1"/>
        </w:rPr>
        <w:t>udents appeared to be able to use the V</w:t>
      </w:r>
      <w:r w:rsidR="00D75977" w:rsidRPr="00F555DD">
        <w:rPr>
          <w:rFonts w:cstheme="minorHAnsi"/>
          <w:color w:val="000000" w:themeColor="text1"/>
        </w:rPr>
        <w:t>EVOX app with relative ease. Within the feedback form</w:t>
      </w:r>
      <w:r w:rsidR="000B01E8" w:rsidRPr="00F555DD">
        <w:rPr>
          <w:rFonts w:cstheme="minorHAnsi"/>
          <w:color w:val="000000" w:themeColor="text1"/>
        </w:rPr>
        <w:t>,</w:t>
      </w:r>
      <w:r w:rsidR="00D75977" w:rsidRPr="00F555DD">
        <w:rPr>
          <w:rFonts w:cstheme="minorHAnsi"/>
          <w:color w:val="000000" w:themeColor="text1"/>
        </w:rPr>
        <w:t xml:space="preserve"> </w:t>
      </w:r>
      <w:r w:rsidR="00DF63CE" w:rsidRPr="00F555DD">
        <w:rPr>
          <w:rFonts w:cstheme="minorHAnsi"/>
          <w:color w:val="000000" w:themeColor="text1"/>
        </w:rPr>
        <w:t xml:space="preserve">72% </w:t>
      </w:r>
      <w:r w:rsidR="00BF18F9" w:rsidRPr="00F555DD">
        <w:rPr>
          <w:rFonts w:cstheme="minorHAnsi"/>
          <w:color w:val="000000" w:themeColor="text1"/>
        </w:rPr>
        <w:t>gave a 7</w:t>
      </w:r>
      <w:r w:rsidR="00D4329A" w:rsidRPr="00F555DD">
        <w:rPr>
          <w:rFonts w:cstheme="minorHAnsi"/>
          <w:color w:val="000000" w:themeColor="text1"/>
        </w:rPr>
        <w:t>-9</w:t>
      </w:r>
      <w:r w:rsidR="00204D8D" w:rsidRPr="00F555DD">
        <w:rPr>
          <w:rFonts w:cstheme="minorHAnsi"/>
          <w:color w:val="000000" w:themeColor="text1"/>
        </w:rPr>
        <w:t xml:space="preserve"> out of </w:t>
      </w:r>
      <w:r w:rsidR="00BF18F9" w:rsidRPr="00F555DD">
        <w:rPr>
          <w:rFonts w:cstheme="minorHAnsi"/>
          <w:color w:val="000000" w:themeColor="text1"/>
        </w:rPr>
        <w:t>10</w:t>
      </w:r>
      <w:r w:rsidR="007F165C" w:rsidRPr="00F555DD">
        <w:rPr>
          <w:rFonts w:cstheme="minorHAnsi"/>
          <w:color w:val="000000" w:themeColor="text1"/>
        </w:rPr>
        <w:t xml:space="preserve">, </w:t>
      </w:r>
      <w:r w:rsidR="00D4329A" w:rsidRPr="00F555DD">
        <w:rPr>
          <w:rFonts w:cstheme="minorHAnsi"/>
          <w:color w:val="000000" w:themeColor="text1"/>
        </w:rPr>
        <w:t>with 10 being very easy to use.</w:t>
      </w:r>
      <w:r w:rsidR="00B75B0C" w:rsidRPr="00F555DD">
        <w:rPr>
          <w:rFonts w:cstheme="minorHAnsi"/>
          <w:color w:val="000000" w:themeColor="text1"/>
        </w:rPr>
        <w:t xml:space="preserve"> The Welsh Governments Digital 2030 </w:t>
      </w:r>
      <w:r w:rsidR="00331A11" w:rsidRPr="00F555DD">
        <w:rPr>
          <w:rFonts w:cstheme="minorHAnsi"/>
          <w:color w:val="000000" w:themeColor="text1"/>
        </w:rPr>
        <w:t xml:space="preserve">(2019) </w:t>
      </w:r>
      <w:r w:rsidR="00B75B0C" w:rsidRPr="00F555DD">
        <w:rPr>
          <w:rFonts w:cstheme="minorHAnsi"/>
          <w:color w:val="000000" w:themeColor="text1"/>
        </w:rPr>
        <w:t xml:space="preserve">framework proposes that </w:t>
      </w:r>
      <w:r w:rsidR="00965325" w:rsidRPr="00F555DD">
        <w:rPr>
          <w:rFonts w:cstheme="minorHAnsi"/>
          <w:color w:val="000000" w:themeColor="text1"/>
        </w:rPr>
        <w:t xml:space="preserve">incorporating </w:t>
      </w:r>
      <w:r w:rsidR="00B75B0C" w:rsidRPr="00F555DD">
        <w:rPr>
          <w:rFonts w:cstheme="minorHAnsi"/>
          <w:color w:val="000000" w:themeColor="text1"/>
        </w:rPr>
        <w:t xml:space="preserve">digital technology </w:t>
      </w:r>
      <w:r w:rsidR="00965325" w:rsidRPr="00F555DD">
        <w:rPr>
          <w:rFonts w:cstheme="minorHAnsi"/>
          <w:color w:val="000000" w:themeColor="text1"/>
        </w:rPr>
        <w:t xml:space="preserve">that is easy to use </w:t>
      </w:r>
      <w:r w:rsidR="00331A11" w:rsidRPr="00F555DD">
        <w:rPr>
          <w:rFonts w:cstheme="minorHAnsi"/>
          <w:color w:val="000000" w:themeColor="text1"/>
        </w:rPr>
        <w:t>within the classroom</w:t>
      </w:r>
      <w:r w:rsidR="00965325" w:rsidRPr="00F555DD">
        <w:rPr>
          <w:rFonts w:cstheme="minorHAnsi"/>
          <w:color w:val="000000" w:themeColor="text1"/>
        </w:rPr>
        <w:t>,</w:t>
      </w:r>
      <w:r w:rsidR="00331A11" w:rsidRPr="00F555DD">
        <w:rPr>
          <w:rFonts w:cstheme="minorHAnsi"/>
          <w:color w:val="000000" w:themeColor="text1"/>
        </w:rPr>
        <w:t xml:space="preserve"> </w:t>
      </w:r>
      <w:r w:rsidR="00B75B0C" w:rsidRPr="00F555DD">
        <w:rPr>
          <w:rFonts w:cstheme="minorHAnsi"/>
          <w:color w:val="000000" w:themeColor="text1"/>
        </w:rPr>
        <w:t>enhance</w:t>
      </w:r>
      <w:r w:rsidR="00331A11" w:rsidRPr="00F555DD">
        <w:rPr>
          <w:rFonts w:cstheme="minorHAnsi"/>
          <w:color w:val="000000" w:themeColor="text1"/>
        </w:rPr>
        <w:t>s</w:t>
      </w:r>
      <w:r w:rsidR="00B75B0C" w:rsidRPr="00F555DD">
        <w:rPr>
          <w:rFonts w:cstheme="minorHAnsi"/>
          <w:color w:val="000000" w:themeColor="text1"/>
        </w:rPr>
        <w:t xml:space="preserve"> learner engagement</w:t>
      </w:r>
      <w:r w:rsidR="00965325" w:rsidRPr="00F555DD">
        <w:rPr>
          <w:rFonts w:cstheme="minorHAnsi"/>
          <w:color w:val="000000" w:themeColor="text1"/>
        </w:rPr>
        <w:t>.</w:t>
      </w:r>
      <w:r w:rsidR="00C11B9A" w:rsidRPr="00F555DD">
        <w:rPr>
          <w:rFonts w:cstheme="minorHAnsi"/>
          <w:color w:val="000000" w:themeColor="text1"/>
        </w:rPr>
        <w:t xml:space="preserve">  </w:t>
      </w:r>
      <w:r w:rsidR="007F165C" w:rsidRPr="00F555DD">
        <w:rPr>
          <w:rFonts w:cstheme="minorHAnsi"/>
          <w:color w:val="000000" w:themeColor="text1"/>
        </w:rPr>
        <w:t>Another main point highlighted within the positi</w:t>
      </w:r>
      <w:r w:rsidR="005F08DA" w:rsidRPr="00F555DD">
        <w:rPr>
          <w:rFonts w:cstheme="minorHAnsi"/>
          <w:color w:val="000000" w:themeColor="text1"/>
        </w:rPr>
        <w:t>ve feedback regarding the use of the app within the classroom was the fact that participants remain a</w:t>
      </w:r>
      <w:r w:rsidR="00244CA1" w:rsidRPr="00F555DD">
        <w:rPr>
          <w:rFonts w:cstheme="minorHAnsi"/>
          <w:color w:val="000000" w:themeColor="text1"/>
        </w:rPr>
        <w:t>nonymous</w:t>
      </w:r>
      <w:r w:rsidR="005F08DA" w:rsidRPr="00F555DD">
        <w:rPr>
          <w:rFonts w:cstheme="minorHAnsi"/>
          <w:color w:val="000000" w:themeColor="text1"/>
        </w:rPr>
        <w:t xml:space="preserve">.  This means that students </w:t>
      </w:r>
      <w:r w:rsidR="00E45CBC" w:rsidRPr="00F555DD">
        <w:rPr>
          <w:rFonts w:cstheme="minorHAnsi"/>
          <w:color w:val="000000" w:themeColor="text1"/>
        </w:rPr>
        <w:t>can</w:t>
      </w:r>
      <w:r w:rsidR="005F08DA" w:rsidRPr="00F555DD">
        <w:rPr>
          <w:rFonts w:cstheme="minorHAnsi"/>
          <w:color w:val="000000" w:themeColor="text1"/>
        </w:rPr>
        <w:t xml:space="preserve"> </w:t>
      </w:r>
      <w:r w:rsidR="00E45CBC" w:rsidRPr="00F555DD">
        <w:rPr>
          <w:rFonts w:cstheme="minorHAnsi"/>
          <w:color w:val="000000" w:themeColor="text1"/>
        </w:rPr>
        <w:t>give their answers, points of view, opinions without fear of being judged</w:t>
      </w:r>
      <w:r w:rsidR="00331A11" w:rsidRPr="00F555DD">
        <w:rPr>
          <w:rFonts w:cstheme="minorHAnsi"/>
          <w:color w:val="000000" w:themeColor="text1"/>
        </w:rPr>
        <w:t xml:space="preserve"> (</w:t>
      </w:r>
      <w:proofErr w:type="spellStart"/>
      <w:r w:rsidR="00331A11" w:rsidRPr="00F555DD">
        <w:rPr>
          <w:rFonts w:cstheme="minorHAnsi"/>
          <w:color w:val="000000" w:themeColor="text1"/>
        </w:rPr>
        <w:t>Balla</w:t>
      </w:r>
      <w:r w:rsidR="001F2764" w:rsidRPr="00F555DD">
        <w:rPr>
          <w:rFonts w:cstheme="minorHAnsi"/>
          <w:color w:val="000000" w:themeColor="text1"/>
        </w:rPr>
        <w:t>I</w:t>
      </w:r>
      <w:r w:rsidR="00331A11" w:rsidRPr="00F555DD">
        <w:rPr>
          <w:rFonts w:cstheme="minorHAnsi"/>
          <w:color w:val="000000" w:themeColor="text1"/>
        </w:rPr>
        <w:t>e</w:t>
      </w:r>
      <w:proofErr w:type="spellEnd"/>
      <w:r w:rsidR="00331A11" w:rsidRPr="00F555DD">
        <w:rPr>
          <w:rFonts w:cstheme="minorHAnsi"/>
          <w:color w:val="000000" w:themeColor="text1"/>
        </w:rPr>
        <w:t>, 2024). I</w:t>
      </w:r>
      <w:r w:rsidR="001F2764" w:rsidRPr="00F555DD">
        <w:rPr>
          <w:rFonts w:cstheme="minorHAnsi"/>
          <w:color w:val="000000" w:themeColor="text1"/>
        </w:rPr>
        <w:t xml:space="preserve"> explained when introducing them to the VEVOX word cloud app that it was going to be a quick way to assess their prior knowledge and that it didn’t matter if they didn’t know </w:t>
      </w:r>
      <w:r w:rsidR="00632514" w:rsidRPr="00F555DD">
        <w:rPr>
          <w:rFonts w:cstheme="minorHAnsi"/>
          <w:color w:val="000000" w:themeColor="text1"/>
        </w:rPr>
        <w:t>the right answer</w:t>
      </w:r>
      <w:r w:rsidR="00465EE5" w:rsidRPr="00F555DD">
        <w:rPr>
          <w:rFonts w:cstheme="minorHAnsi"/>
          <w:color w:val="000000" w:themeColor="text1"/>
        </w:rPr>
        <w:t>’s</w:t>
      </w:r>
      <w:r w:rsidR="001F2764" w:rsidRPr="00F555DD">
        <w:rPr>
          <w:rFonts w:cstheme="minorHAnsi"/>
          <w:color w:val="000000" w:themeColor="text1"/>
        </w:rPr>
        <w:t xml:space="preserve"> as they hadn’t yet been taught about the subject. </w:t>
      </w:r>
      <w:r w:rsidR="00331A11" w:rsidRPr="00F555DD">
        <w:rPr>
          <w:rFonts w:cstheme="minorHAnsi"/>
          <w:color w:val="000000" w:themeColor="text1"/>
        </w:rPr>
        <w:t xml:space="preserve">Marshall </w:t>
      </w:r>
      <w:r w:rsidR="001F2764" w:rsidRPr="00F555DD">
        <w:rPr>
          <w:rFonts w:cstheme="minorHAnsi"/>
          <w:color w:val="000000" w:themeColor="text1"/>
        </w:rPr>
        <w:t>(</w:t>
      </w:r>
      <w:r w:rsidR="00331A11" w:rsidRPr="00F555DD">
        <w:rPr>
          <w:rFonts w:cstheme="minorHAnsi"/>
          <w:color w:val="000000" w:themeColor="text1"/>
        </w:rPr>
        <w:t>2020</w:t>
      </w:r>
      <w:r w:rsidR="001F2764" w:rsidRPr="00F555DD">
        <w:rPr>
          <w:rFonts w:cstheme="minorHAnsi"/>
          <w:color w:val="000000" w:themeColor="text1"/>
        </w:rPr>
        <w:t xml:space="preserve">) reports, words such as ‘assess’ or ‘assessment’ can automatically trigger fear in students that they are going to be tested. I had to reiterate numerous times to my students that the purpose of the poll was to inform me as the educator about how much the students already knew about the subject. </w:t>
      </w:r>
    </w:p>
    <w:p w14:paraId="477D2AA2" w14:textId="77777777" w:rsidR="00965325" w:rsidRPr="00F555DD" w:rsidRDefault="00965325" w:rsidP="008329FD">
      <w:pPr>
        <w:spacing w:line="360" w:lineRule="auto"/>
        <w:jc w:val="both"/>
        <w:rPr>
          <w:rFonts w:cstheme="minorHAnsi"/>
          <w:color w:val="000000" w:themeColor="text1"/>
        </w:rPr>
      </w:pPr>
    </w:p>
    <w:p w14:paraId="7CDAED63" w14:textId="0DB5E071" w:rsidR="0074106E" w:rsidRPr="00F555DD" w:rsidRDefault="00E45CBC" w:rsidP="008329FD">
      <w:pPr>
        <w:spacing w:line="360" w:lineRule="auto"/>
        <w:jc w:val="both"/>
        <w:rPr>
          <w:rFonts w:cstheme="minorHAnsi"/>
          <w:color w:val="000000" w:themeColor="text1"/>
        </w:rPr>
      </w:pPr>
      <w:r w:rsidRPr="00F555DD">
        <w:rPr>
          <w:rFonts w:cstheme="minorHAnsi"/>
          <w:color w:val="000000" w:themeColor="text1"/>
        </w:rPr>
        <w:t xml:space="preserve">Although </w:t>
      </w:r>
      <w:r w:rsidR="0079033E" w:rsidRPr="00F555DD">
        <w:rPr>
          <w:rFonts w:cstheme="minorHAnsi"/>
          <w:color w:val="000000" w:themeColor="text1"/>
        </w:rPr>
        <w:t xml:space="preserve">students felt it was easy to use in terms of logging into the app with their mobile devices, one of the </w:t>
      </w:r>
      <w:r w:rsidR="00B40480" w:rsidRPr="00F555DD">
        <w:rPr>
          <w:rFonts w:cstheme="minorHAnsi"/>
          <w:color w:val="000000" w:themeColor="text1"/>
        </w:rPr>
        <w:t xml:space="preserve">things highlighted </w:t>
      </w:r>
      <w:r w:rsidR="00377DD6" w:rsidRPr="00F555DD">
        <w:rPr>
          <w:rFonts w:cstheme="minorHAnsi"/>
          <w:color w:val="000000" w:themeColor="text1"/>
        </w:rPr>
        <w:t xml:space="preserve">in the feedback </w:t>
      </w:r>
      <w:r w:rsidR="00B40480" w:rsidRPr="00F555DD">
        <w:rPr>
          <w:rFonts w:cstheme="minorHAnsi"/>
          <w:color w:val="000000" w:themeColor="text1"/>
        </w:rPr>
        <w:t>that could be improved</w:t>
      </w:r>
      <w:r w:rsidR="00377DD6" w:rsidRPr="00F555DD">
        <w:rPr>
          <w:rFonts w:cstheme="minorHAnsi"/>
          <w:color w:val="000000" w:themeColor="text1"/>
        </w:rPr>
        <w:t>,</w:t>
      </w:r>
      <w:r w:rsidR="00B40480" w:rsidRPr="00F555DD">
        <w:rPr>
          <w:rFonts w:cstheme="minorHAnsi"/>
          <w:color w:val="000000" w:themeColor="text1"/>
        </w:rPr>
        <w:t xml:space="preserve"> was having more time to input their answers.</w:t>
      </w:r>
      <w:r w:rsidR="00377DD6" w:rsidRPr="00F555DD">
        <w:rPr>
          <w:rFonts w:cstheme="minorHAnsi"/>
          <w:color w:val="000000" w:themeColor="text1"/>
        </w:rPr>
        <w:t xml:space="preserve">  This is something that I hadn’t </w:t>
      </w:r>
      <w:r w:rsidR="00626137" w:rsidRPr="00F555DD">
        <w:rPr>
          <w:rFonts w:cstheme="minorHAnsi"/>
          <w:color w:val="000000" w:themeColor="text1"/>
        </w:rPr>
        <w:t>even thought about prior to setting up the poll</w:t>
      </w:r>
      <w:r w:rsidR="009408DD" w:rsidRPr="00F555DD">
        <w:rPr>
          <w:rFonts w:cstheme="minorHAnsi"/>
          <w:color w:val="000000" w:themeColor="text1"/>
        </w:rPr>
        <w:t>. Race (2020)</w:t>
      </w:r>
      <w:r w:rsidR="00A97FF2" w:rsidRPr="00F555DD">
        <w:rPr>
          <w:rFonts w:cstheme="minorHAnsi"/>
          <w:color w:val="000000" w:themeColor="text1"/>
        </w:rPr>
        <w:t xml:space="preserve"> </w:t>
      </w:r>
      <w:r w:rsidR="009408DD" w:rsidRPr="00F555DD">
        <w:rPr>
          <w:rFonts w:cstheme="minorHAnsi"/>
          <w:color w:val="000000" w:themeColor="text1"/>
        </w:rPr>
        <w:t xml:space="preserve">highlights the importance of being well prepared prior to the lesson, and this </w:t>
      </w:r>
      <w:r w:rsidR="00965325" w:rsidRPr="00F555DD">
        <w:rPr>
          <w:rFonts w:cstheme="minorHAnsi"/>
          <w:color w:val="000000" w:themeColor="text1"/>
        </w:rPr>
        <w:t>advice could be heeded</w:t>
      </w:r>
      <w:r w:rsidR="009408DD" w:rsidRPr="00F555DD">
        <w:rPr>
          <w:rFonts w:cstheme="minorHAnsi"/>
          <w:color w:val="000000" w:themeColor="text1"/>
        </w:rPr>
        <w:t xml:space="preserve"> with regards to setting up the digital technology and trialling it before the lesson</w:t>
      </w:r>
      <w:r w:rsidR="00626137" w:rsidRPr="00F555DD">
        <w:rPr>
          <w:rFonts w:cstheme="minorHAnsi"/>
          <w:color w:val="000000" w:themeColor="text1"/>
        </w:rPr>
        <w:t xml:space="preserve">.  I had </w:t>
      </w:r>
      <w:r w:rsidR="00965325" w:rsidRPr="00F555DD">
        <w:rPr>
          <w:rFonts w:cstheme="minorHAnsi"/>
          <w:color w:val="000000" w:themeColor="text1"/>
        </w:rPr>
        <w:t xml:space="preserve">set it </w:t>
      </w:r>
      <w:r w:rsidR="00626137" w:rsidRPr="00F555DD">
        <w:rPr>
          <w:rFonts w:cstheme="minorHAnsi"/>
          <w:color w:val="000000" w:themeColor="text1"/>
        </w:rPr>
        <w:t>to 60 seconds</w:t>
      </w:r>
      <w:r w:rsidR="007E5B8E" w:rsidRPr="00F555DD">
        <w:rPr>
          <w:rFonts w:cstheme="minorHAnsi"/>
          <w:color w:val="000000" w:themeColor="text1"/>
        </w:rPr>
        <w:t xml:space="preserve"> and in hindsight this is no</w:t>
      </w:r>
      <w:r w:rsidR="004A6459" w:rsidRPr="00F555DD">
        <w:rPr>
          <w:rFonts w:cstheme="minorHAnsi"/>
          <w:color w:val="000000" w:themeColor="text1"/>
        </w:rPr>
        <w:t>t enough</w:t>
      </w:r>
      <w:r w:rsidR="007E5B8E" w:rsidRPr="00F555DD">
        <w:rPr>
          <w:rFonts w:cstheme="minorHAnsi"/>
          <w:color w:val="000000" w:themeColor="text1"/>
        </w:rPr>
        <w:t xml:space="preserve"> time for students to think and process the question before giving answers.  </w:t>
      </w:r>
      <w:r w:rsidR="008C3B89" w:rsidRPr="00F555DD">
        <w:rPr>
          <w:rFonts w:cstheme="minorHAnsi"/>
          <w:color w:val="000000" w:themeColor="text1"/>
        </w:rPr>
        <w:t>However, this type of student engagement is meant to be a snapshot of information</w:t>
      </w:r>
      <w:r w:rsidR="009408DD" w:rsidRPr="00F555DD">
        <w:rPr>
          <w:rFonts w:cstheme="minorHAnsi"/>
          <w:color w:val="000000" w:themeColor="text1"/>
        </w:rPr>
        <w:t xml:space="preserve"> only</w:t>
      </w:r>
      <w:r w:rsidR="008C3B89" w:rsidRPr="00F555DD">
        <w:rPr>
          <w:rFonts w:cstheme="minorHAnsi"/>
          <w:color w:val="000000" w:themeColor="text1"/>
        </w:rPr>
        <w:t>. It is designed to be used as a quick way of generating answers via a digital platform</w:t>
      </w:r>
      <w:r w:rsidR="009408DD" w:rsidRPr="00F555DD">
        <w:rPr>
          <w:rFonts w:cstheme="minorHAnsi"/>
          <w:color w:val="000000" w:themeColor="text1"/>
        </w:rPr>
        <w:t xml:space="preserve"> (VEVOX, 2023)</w:t>
      </w:r>
      <w:r w:rsidR="008C3B89" w:rsidRPr="00F555DD">
        <w:rPr>
          <w:rFonts w:cstheme="minorHAnsi"/>
          <w:color w:val="000000" w:themeColor="text1"/>
        </w:rPr>
        <w:t xml:space="preserve">. </w:t>
      </w:r>
      <w:r w:rsidR="00B27987" w:rsidRPr="00F555DD">
        <w:rPr>
          <w:rFonts w:cstheme="minorHAnsi"/>
          <w:color w:val="000000" w:themeColor="text1"/>
        </w:rPr>
        <w:t xml:space="preserve">I explained to the class that it was like shouting out the answers within a class discussion </w:t>
      </w:r>
      <w:r w:rsidR="004D4799" w:rsidRPr="00F555DD">
        <w:rPr>
          <w:rFonts w:cstheme="minorHAnsi"/>
          <w:color w:val="000000" w:themeColor="text1"/>
        </w:rPr>
        <w:t xml:space="preserve">and then the </w:t>
      </w:r>
      <w:r w:rsidR="004D4799" w:rsidRPr="00F555DD">
        <w:rPr>
          <w:rFonts w:cstheme="minorHAnsi"/>
          <w:color w:val="000000" w:themeColor="text1"/>
        </w:rPr>
        <w:lastRenderedPageBreak/>
        <w:t>lecturer writing them on the board</w:t>
      </w:r>
      <w:r w:rsidR="009408DD" w:rsidRPr="00F555DD">
        <w:rPr>
          <w:rFonts w:cstheme="minorHAnsi"/>
          <w:color w:val="000000" w:themeColor="text1"/>
        </w:rPr>
        <w:t xml:space="preserve">.  The only difference </w:t>
      </w:r>
      <w:r w:rsidR="00965325" w:rsidRPr="00F555DD">
        <w:rPr>
          <w:rFonts w:cstheme="minorHAnsi"/>
          <w:color w:val="000000" w:themeColor="text1"/>
        </w:rPr>
        <w:t>being</w:t>
      </w:r>
      <w:r w:rsidR="009408DD" w:rsidRPr="00F555DD">
        <w:rPr>
          <w:rFonts w:cstheme="minorHAnsi"/>
          <w:color w:val="000000" w:themeColor="text1"/>
        </w:rPr>
        <w:t xml:space="preserve"> less</w:t>
      </w:r>
      <w:r w:rsidR="00B27987" w:rsidRPr="00F555DD">
        <w:rPr>
          <w:rFonts w:cstheme="minorHAnsi"/>
          <w:color w:val="000000" w:themeColor="text1"/>
        </w:rPr>
        <w:t xml:space="preserve"> chaos and noise</w:t>
      </w:r>
      <w:r w:rsidR="00DD6D8C" w:rsidRPr="00F555DD">
        <w:rPr>
          <w:rFonts w:cstheme="minorHAnsi"/>
          <w:color w:val="000000" w:themeColor="text1"/>
        </w:rPr>
        <w:t xml:space="preserve"> and the result is a much better visual picture in the form of a word cloud.  This allow</w:t>
      </w:r>
      <w:r w:rsidR="00965325" w:rsidRPr="00F555DD">
        <w:rPr>
          <w:rFonts w:cstheme="minorHAnsi"/>
          <w:color w:val="000000" w:themeColor="text1"/>
        </w:rPr>
        <w:t>ed</w:t>
      </w:r>
      <w:r w:rsidR="009408DD" w:rsidRPr="00F555DD">
        <w:rPr>
          <w:rFonts w:cstheme="minorHAnsi"/>
          <w:color w:val="000000" w:themeColor="text1"/>
        </w:rPr>
        <w:t xml:space="preserve"> for</w:t>
      </w:r>
      <w:r w:rsidR="00DD6D8C" w:rsidRPr="00F555DD">
        <w:rPr>
          <w:rFonts w:cstheme="minorHAnsi"/>
          <w:color w:val="000000" w:themeColor="text1"/>
        </w:rPr>
        <w:t xml:space="preserve"> us to discuss the results more clearly</w:t>
      </w:r>
      <w:r w:rsidR="00B27987" w:rsidRPr="00F555DD">
        <w:rPr>
          <w:rFonts w:cstheme="minorHAnsi"/>
          <w:color w:val="000000" w:themeColor="text1"/>
        </w:rPr>
        <w:t>.</w:t>
      </w:r>
    </w:p>
    <w:p w14:paraId="0B845482" w14:textId="1A93275F" w:rsidR="00F5244C" w:rsidRPr="00F555DD" w:rsidRDefault="00F5244C" w:rsidP="008329FD">
      <w:pPr>
        <w:spacing w:line="360" w:lineRule="auto"/>
        <w:jc w:val="both"/>
        <w:rPr>
          <w:rFonts w:cstheme="minorHAnsi"/>
          <w:color w:val="000000" w:themeColor="text1"/>
        </w:rPr>
      </w:pPr>
    </w:p>
    <w:p w14:paraId="69C6C6E9" w14:textId="1858B503" w:rsidR="0045300E" w:rsidRPr="00F555DD" w:rsidRDefault="00101143" w:rsidP="008329FD">
      <w:pPr>
        <w:spacing w:line="360" w:lineRule="auto"/>
        <w:jc w:val="both"/>
        <w:rPr>
          <w:rFonts w:cstheme="minorHAnsi"/>
          <w:color w:val="000000" w:themeColor="text1"/>
          <w:u w:val="single"/>
        </w:rPr>
      </w:pPr>
      <w:r w:rsidRPr="00F555DD">
        <w:rPr>
          <w:rFonts w:cstheme="minorHAnsi"/>
          <w:color w:val="000000" w:themeColor="text1"/>
        </w:rPr>
        <w:t>One student felt that the VEVOX platform did not accommodate for poor spelling</w:t>
      </w:r>
      <w:r w:rsidR="00867466" w:rsidRPr="00F555DD">
        <w:rPr>
          <w:rFonts w:cstheme="minorHAnsi"/>
          <w:color w:val="000000" w:themeColor="text1"/>
        </w:rPr>
        <w:t xml:space="preserve">.  This made me </w:t>
      </w:r>
      <w:r w:rsidR="00E205B0" w:rsidRPr="00F555DD">
        <w:rPr>
          <w:rFonts w:cstheme="minorHAnsi"/>
          <w:color w:val="000000" w:themeColor="text1"/>
        </w:rPr>
        <w:t>reflect an</w:t>
      </w:r>
      <w:r w:rsidR="000115E0" w:rsidRPr="00F555DD">
        <w:rPr>
          <w:rFonts w:cstheme="minorHAnsi"/>
          <w:color w:val="000000" w:themeColor="text1"/>
        </w:rPr>
        <w:t xml:space="preserve">d realise </w:t>
      </w:r>
      <w:r w:rsidR="00F93328" w:rsidRPr="00F555DD">
        <w:rPr>
          <w:rFonts w:cstheme="minorHAnsi"/>
          <w:color w:val="000000" w:themeColor="text1"/>
        </w:rPr>
        <w:t xml:space="preserve">that </w:t>
      </w:r>
      <w:r w:rsidR="00867466" w:rsidRPr="00F555DD">
        <w:rPr>
          <w:rFonts w:cstheme="minorHAnsi"/>
          <w:color w:val="000000" w:themeColor="text1"/>
        </w:rPr>
        <w:t xml:space="preserve">the use of the interactive VEVOX word cloud may not be inclusive for all. </w:t>
      </w:r>
      <w:r w:rsidR="00F93328" w:rsidRPr="00F555DD">
        <w:rPr>
          <w:rFonts w:cstheme="minorHAnsi"/>
          <w:color w:val="000000" w:themeColor="text1"/>
        </w:rPr>
        <w:t>Th</w:t>
      </w:r>
      <w:r w:rsidR="00F417A5" w:rsidRPr="00F555DD">
        <w:rPr>
          <w:rFonts w:cstheme="minorHAnsi"/>
          <w:color w:val="000000" w:themeColor="text1"/>
        </w:rPr>
        <w:t>ere are clear barriers to its use for those</w:t>
      </w:r>
      <w:r w:rsidR="00F93328" w:rsidRPr="00F555DD">
        <w:rPr>
          <w:rFonts w:cstheme="minorHAnsi"/>
          <w:color w:val="000000" w:themeColor="text1"/>
        </w:rPr>
        <w:t xml:space="preserve"> who have poor spelling, dyslexia or where writing in English </w:t>
      </w:r>
      <w:r w:rsidR="008658DD" w:rsidRPr="00F555DD">
        <w:rPr>
          <w:rFonts w:cstheme="minorHAnsi"/>
          <w:color w:val="000000" w:themeColor="text1"/>
        </w:rPr>
        <w:t xml:space="preserve">is difficult </w:t>
      </w:r>
      <w:r w:rsidR="00F93328" w:rsidRPr="00F555DD">
        <w:rPr>
          <w:rFonts w:cstheme="minorHAnsi"/>
          <w:color w:val="000000" w:themeColor="text1"/>
        </w:rPr>
        <w:t>whe</w:t>
      </w:r>
      <w:r w:rsidR="008658DD" w:rsidRPr="00F555DD">
        <w:rPr>
          <w:rFonts w:cstheme="minorHAnsi"/>
          <w:color w:val="000000" w:themeColor="text1"/>
        </w:rPr>
        <w:t>n</w:t>
      </w:r>
      <w:r w:rsidR="00F93328" w:rsidRPr="00F555DD">
        <w:rPr>
          <w:rFonts w:cstheme="minorHAnsi"/>
          <w:color w:val="000000" w:themeColor="text1"/>
        </w:rPr>
        <w:t xml:space="preserve"> English is a second language </w:t>
      </w:r>
      <w:r w:rsidR="008658DD" w:rsidRPr="00F555DD">
        <w:rPr>
          <w:rFonts w:cstheme="minorHAnsi"/>
          <w:color w:val="000000" w:themeColor="text1"/>
        </w:rPr>
        <w:t xml:space="preserve">for the student.  As there is no spell check function, whatever is submitted </w:t>
      </w:r>
      <w:r w:rsidR="009408DD" w:rsidRPr="00F555DD">
        <w:rPr>
          <w:rFonts w:cstheme="minorHAnsi"/>
          <w:color w:val="000000" w:themeColor="text1"/>
        </w:rPr>
        <w:t>into the</w:t>
      </w:r>
      <w:r w:rsidR="008658DD" w:rsidRPr="00F555DD">
        <w:rPr>
          <w:rFonts w:cstheme="minorHAnsi"/>
          <w:color w:val="000000" w:themeColor="text1"/>
        </w:rPr>
        <w:t xml:space="preserve"> poll by the participants will be included in the word cloud</w:t>
      </w:r>
      <w:r w:rsidR="00965325" w:rsidRPr="00F555DD">
        <w:rPr>
          <w:rFonts w:cstheme="minorHAnsi"/>
          <w:color w:val="000000" w:themeColor="text1"/>
        </w:rPr>
        <w:t xml:space="preserve">.  </w:t>
      </w:r>
      <w:r w:rsidR="00DD21F1" w:rsidRPr="00F555DD">
        <w:rPr>
          <w:rFonts w:cstheme="minorHAnsi"/>
          <w:color w:val="000000" w:themeColor="text1"/>
        </w:rPr>
        <w:t>The professional standards of Wales emphasise</w:t>
      </w:r>
      <w:r w:rsidR="00E22DAB" w:rsidRPr="00F555DD">
        <w:rPr>
          <w:rFonts w:cstheme="minorHAnsi"/>
          <w:color w:val="000000" w:themeColor="text1"/>
        </w:rPr>
        <w:t xml:space="preserve"> </w:t>
      </w:r>
      <w:r w:rsidR="00C244F8" w:rsidRPr="00F555DD">
        <w:rPr>
          <w:rFonts w:cstheme="minorHAnsi"/>
          <w:color w:val="000000" w:themeColor="text1"/>
        </w:rPr>
        <w:t>the need for educators to ‘value and promote diversity</w:t>
      </w:r>
      <w:r w:rsidR="007D5865" w:rsidRPr="00F555DD">
        <w:rPr>
          <w:rFonts w:cstheme="minorHAnsi"/>
          <w:color w:val="000000" w:themeColor="text1"/>
        </w:rPr>
        <w:t>, equality of opportunity and inclusivity’ (WAG, 2023)</w:t>
      </w:r>
      <w:r w:rsidR="00973118" w:rsidRPr="00F555DD">
        <w:rPr>
          <w:rFonts w:cstheme="minorHAnsi"/>
          <w:color w:val="000000" w:themeColor="text1"/>
        </w:rPr>
        <w:t xml:space="preserve">. </w:t>
      </w:r>
      <w:proofErr w:type="gramStart"/>
      <w:r w:rsidR="00965325" w:rsidRPr="00F555DD">
        <w:rPr>
          <w:rFonts w:cstheme="minorHAnsi"/>
          <w:color w:val="000000" w:themeColor="text1"/>
        </w:rPr>
        <w:t>With this in mind i</w:t>
      </w:r>
      <w:r w:rsidR="00973118" w:rsidRPr="00F555DD">
        <w:rPr>
          <w:rFonts w:cstheme="minorHAnsi"/>
          <w:color w:val="000000" w:themeColor="text1"/>
        </w:rPr>
        <w:t>t</w:t>
      </w:r>
      <w:proofErr w:type="gramEnd"/>
      <w:r w:rsidR="00973118" w:rsidRPr="00F555DD">
        <w:rPr>
          <w:rFonts w:cstheme="minorHAnsi"/>
          <w:color w:val="000000" w:themeColor="text1"/>
        </w:rPr>
        <w:t xml:space="preserve"> could be argued that the VEVOX app is not ca</w:t>
      </w:r>
      <w:r w:rsidR="009F4928" w:rsidRPr="00F555DD">
        <w:rPr>
          <w:rFonts w:cstheme="minorHAnsi"/>
          <w:color w:val="000000" w:themeColor="text1"/>
        </w:rPr>
        <w:t>ter</w:t>
      </w:r>
      <w:r w:rsidR="00973118" w:rsidRPr="00F555DD">
        <w:rPr>
          <w:rFonts w:cstheme="minorHAnsi"/>
          <w:color w:val="000000" w:themeColor="text1"/>
        </w:rPr>
        <w:t>ed to be used by all.</w:t>
      </w:r>
    </w:p>
    <w:p w14:paraId="5ED33BE8" w14:textId="77777777" w:rsidR="006A6D3C" w:rsidRPr="00F555DD" w:rsidRDefault="006A6D3C" w:rsidP="008329FD">
      <w:pPr>
        <w:spacing w:line="360" w:lineRule="auto"/>
        <w:jc w:val="both"/>
        <w:rPr>
          <w:rFonts w:cstheme="minorHAnsi"/>
          <w:color w:val="000000" w:themeColor="text1"/>
          <w:u w:val="single"/>
        </w:rPr>
      </w:pPr>
    </w:p>
    <w:p w14:paraId="503B8BFD" w14:textId="1F3D9333" w:rsidR="006778D5" w:rsidRPr="001170A5" w:rsidRDefault="00AC2C17" w:rsidP="008329FD">
      <w:pPr>
        <w:spacing w:line="360" w:lineRule="auto"/>
        <w:jc w:val="both"/>
        <w:rPr>
          <w:rFonts w:cstheme="minorHAnsi"/>
          <w:b/>
          <w:bCs/>
          <w:color w:val="000000" w:themeColor="text1"/>
        </w:rPr>
      </w:pPr>
      <w:r w:rsidRPr="001170A5">
        <w:rPr>
          <w:rFonts w:cstheme="minorHAnsi"/>
          <w:b/>
          <w:bCs/>
          <w:color w:val="000000" w:themeColor="text1"/>
        </w:rPr>
        <w:t>Now What?</w:t>
      </w:r>
    </w:p>
    <w:p w14:paraId="43793FD5" w14:textId="18651BBB" w:rsidR="00646912" w:rsidRPr="00F555DD" w:rsidRDefault="009408DD" w:rsidP="008329FD">
      <w:pPr>
        <w:spacing w:line="360" w:lineRule="auto"/>
        <w:jc w:val="both"/>
        <w:rPr>
          <w:rFonts w:cstheme="minorHAnsi"/>
          <w:color w:val="000000" w:themeColor="text1"/>
        </w:rPr>
      </w:pPr>
      <w:r w:rsidRPr="00F555DD">
        <w:rPr>
          <w:rFonts w:cstheme="minorHAnsi"/>
          <w:color w:val="000000" w:themeColor="text1"/>
        </w:rPr>
        <w:t xml:space="preserve">Having implemented the digital tool into my classroom and then reflected on the process I feel there are areas in which </w:t>
      </w:r>
      <w:r w:rsidR="00965325" w:rsidRPr="00F555DD">
        <w:rPr>
          <w:rFonts w:cstheme="minorHAnsi"/>
          <w:color w:val="000000" w:themeColor="text1"/>
        </w:rPr>
        <w:t xml:space="preserve">I could </w:t>
      </w:r>
      <w:r w:rsidRPr="00F555DD">
        <w:rPr>
          <w:rFonts w:cstheme="minorHAnsi"/>
          <w:color w:val="000000" w:themeColor="text1"/>
        </w:rPr>
        <w:t>improve</w:t>
      </w:r>
      <w:r w:rsidR="00965325" w:rsidRPr="00F555DD">
        <w:rPr>
          <w:rFonts w:cstheme="minorHAnsi"/>
          <w:color w:val="000000" w:themeColor="text1"/>
        </w:rPr>
        <w:t>.</w:t>
      </w:r>
      <w:r w:rsidR="00646912" w:rsidRPr="00F555DD">
        <w:rPr>
          <w:rFonts w:cstheme="minorHAnsi"/>
          <w:color w:val="000000" w:themeColor="text1"/>
        </w:rPr>
        <w:t xml:space="preserve"> </w:t>
      </w:r>
      <w:r w:rsidRPr="00F555DD">
        <w:rPr>
          <w:rFonts w:cstheme="minorHAnsi"/>
          <w:color w:val="000000" w:themeColor="text1"/>
        </w:rPr>
        <w:t xml:space="preserve">I </w:t>
      </w:r>
      <w:r w:rsidR="00965325" w:rsidRPr="00F555DD">
        <w:rPr>
          <w:rFonts w:cstheme="minorHAnsi"/>
          <w:color w:val="000000" w:themeColor="text1"/>
        </w:rPr>
        <w:t>will,</w:t>
      </w:r>
      <w:r w:rsidR="00646912" w:rsidRPr="00F555DD">
        <w:rPr>
          <w:rFonts w:cstheme="minorHAnsi"/>
          <w:color w:val="000000" w:themeColor="text1"/>
        </w:rPr>
        <w:t xml:space="preserve"> however, </w:t>
      </w:r>
      <w:r w:rsidRPr="00F555DD">
        <w:rPr>
          <w:rFonts w:cstheme="minorHAnsi"/>
          <w:color w:val="000000" w:themeColor="text1"/>
        </w:rPr>
        <w:t>continue to learn and develop my digital technology skills and aim to continue implementing digital tools within my lessons.  Research clearly shows that there is a place for it in education, especially now, within the new digital era</w:t>
      </w:r>
      <w:r w:rsidR="00646912" w:rsidRPr="00F555DD">
        <w:rPr>
          <w:rFonts w:cstheme="minorHAnsi"/>
          <w:color w:val="000000" w:themeColor="text1"/>
        </w:rPr>
        <w:t xml:space="preserve"> (</w:t>
      </w:r>
      <w:proofErr w:type="spellStart"/>
      <w:r w:rsidR="00646912" w:rsidRPr="00F555DD">
        <w:rPr>
          <w:rFonts w:cstheme="minorHAnsi"/>
          <w:color w:val="000000" w:themeColor="text1"/>
        </w:rPr>
        <w:t>Ballale</w:t>
      </w:r>
      <w:proofErr w:type="spellEnd"/>
      <w:r w:rsidR="00646912" w:rsidRPr="00F555DD">
        <w:rPr>
          <w:rFonts w:cstheme="minorHAnsi"/>
          <w:color w:val="000000" w:themeColor="text1"/>
        </w:rPr>
        <w:t>, 2024)</w:t>
      </w:r>
      <w:r w:rsidRPr="00F555DD">
        <w:rPr>
          <w:rFonts w:cstheme="minorHAnsi"/>
          <w:color w:val="000000" w:themeColor="text1"/>
        </w:rPr>
        <w:t>.</w:t>
      </w:r>
      <w:r w:rsidR="00DC47E2" w:rsidRPr="00F555DD">
        <w:rPr>
          <w:rFonts w:cstheme="minorHAnsi"/>
          <w:color w:val="000000" w:themeColor="text1"/>
        </w:rPr>
        <w:t xml:space="preserve"> </w:t>
      </w:r>
    </w:p>
    <w:p w14:paraId="1C9D116B" w14:textId="77777777" w:rsidR="00646912" w:rsidRPr="00F555DD" w:rsidRDefault="00646912" w:rsidP="008329FD">
      <w:pPr>
        <w:spacing w:line="360" w:lineRule="auto"/>
        <w:jc w:val="both"/>
        <w:rPr>
          <w:rFonts w:cstheme="minorHAnsi"/>
          <w:color w:val="000000" w:themeColor="text1"/>
        </w:rPr>
      </w:pPr>
    </w:p>
    <w:p w14:paraId="5832E7DA" w14:textId="7575C8CC" w:rsidR="00646912" w:rsidRPr="00F555DD" w:rsidRDefault="00646912" w:rsidP="008329FD">
      <w:pPr>
        <w:spacing w:line="360" w:lineRule="auto"/>
        <w:jc w:val="both"/>
        <w:rPr>
          <w:rFonts w:cstheme="minorHAnsi"/>
          <w:color w:val="000000" w:themeColor="text1"/>
        </w:rPr>
      </w:pPr>
      <w:r w:rsidRPr="00F555DD">
        <w:rPr>
          <w:rFonts w:cstheme="minorHAnsi"/>
          <w:color w:val="000000" w:themeColor="text1"/>
        </w:rPr>
        <w:t xml:space="preserve">I will plan to give </w:t>
      </w:r>
      <w:r w:rsidR="00DC47E2" w:rsidRPr="00F555DD">
        <w:rPr>
          <w:rFonts w:cstheme="minorHAnsi"/>
          <w:color w:val="000000" w:themeColor="text1"/>
        </w:rPr>
        <w:t xml:space="preserve">more time to </w:t>
      </w:r>
      <w:r w:rsidRPr="00F555DD">
        <w:rPr>
          <w:rFonts w:cstheme="minorHAnsi"/>
          <w:color w:val="000000" w:themeColor="text1"/>
        </w:rPr>
        <w:t xml:space="preserve">my </w:t>
      </w:r>
      <w:r w:rsidR="00DC47E2" w:rsidRPr="00F555DD">
        <w:rPr>
          <w:rFonts w:cstheme="minorHAnsi"/>
          <w:color w:val="000000" w:themeColor="text1"/>
        </w:rPr>
        <w:t>learners to answer the question within the Vevox app. This can be controlled within the main Vevox setting</w:t>
      </w:r>
      <w:r w:rsidR="009E7DAA" w:rsidRPr="00F555DD">
        <w:rPr>
          <w:rFonts w:cstheme="minorHAnsi"/>
          <w:color w:val="000000" w:themeColor="text1"/>
        </w:rPr>
        <w:t xml:space="preserve"> although </w:t>
      </w:r>
      <w:r w:rsidR="006A6D3C" w:rsidRPr="00F555DD">
        <w:rPr>
          <w:rFonts w:cstheme="minorHAnsi"/>
          <w:color w:val="000000" w:themeColor="text1"/>
        </w:rPr>
        <w:t>recognising</w:t>
      </w:r>
      <w:r w:rsidR="009E7DAA" w:rsidRPr="00F555DD">
        <w:rPr>
          <w:rFonts w:cstheme="minorHAnsi"/>
          <w:color w:val="000000" w:themeColor="text1"/>
        </w:rPr>
        <w:t xml:space="preserve"> that </w:t>
      </w:r>
      <w:r w:rsidR="0088382B" w:rsidRPr="00F555DD">
        <w:rPr>
          <w:rFonts w:cstheme="minorHAnsi"/>
          <w:color w:val="000000" w:themeColor="text1"/>
        </w:rPr>
        <w:t>it is intended to be a quick response poll</w:t>
      </w:r>
      <w:r w:rsidRPr="00F555DD">
        <w:rPr>
          <w:rFonts w:cstheme="minorHAnsi"/>
          <w:color w:val="000000" w:themeColor="text1"/>
        </w:rPr>
        <w:t xml:space="preserve"> (VEVOX, 2023)</w:t>
      </w:r>
      <w:r w:rsidR="0088382B" w:rsidRPr="00F555DD">
        <w:rPr>
          <w:rFonts w:cstheme="minorHAnsi"/>
          <w:color w:val="000000" w:themeColor="text1"/>
        </w:rPr>
        <w:t>.</w:t>
      </w:r>
      <w:r w:rsidR="005F47AE" w:rsidRPr="00F555DD">
        <w:rPr>
          <w:rFonts w:cstheme="minorHAnsi"/>
          <w:color w:val="000000" w:themeColor="text1"/>
        </w:rPr>
        <w:t xml:space="preserve">  </w:t>
      </w:r>
    </w:p>
    <w:p w14:paraId="6E27A947" w14:textId="77777777" w:rsidR="00646912" w:rsidRPr="00F555DD" w:rsidRDefault="00646912" w:rsidP="008329FD">
      <w:pPr>
        <w:spacing w:line="360" w:lineRule="auto"/>
        <w:jc w:val="both"/>
        <w:rPr>
          <w:rFonts w:cstheme="minorHAnsi"/>
          <w:color w:val="000000" w:themeColor="text1"/>
        </w:rPr>
      </w:pPr>
    </w:p>
    <w:p w14:paraId="437E0384" w14:textId="33F58CCF" w:rsidR="003360D7" w:rsidRPr="00F555DD" w:rsidRDefault="005F47AE" w:rsidP="008329FD">
      <w:pPr>
        <w:spacing w:line="360" w:lineRule="auto"/>
        <w:jc w:val="both"/>
        <w:rPr>
          <w:rFonts w:cstheme="minorHAnsi"/>
          <w:color w:val="000000" w:themeColor="text1"/>
        </w:rPr>
      </w:pPr>
      <w:r w:rsidRPr="00F555DD">
        <w:rPr>
          <w:rFonts w:cstheme="minorHAnsi"/>
          <w:color w:val="000000" w:themeColor="text1"/>
        </w:rPr>
        <w:t xml:space="preserve">Preparing fully for the lesson and knowing how to use the technology confidently </w:t>
      </w:r>
      <w:r w:rsidR="006778D5" w:rsidRPr="00F555DD">
        <w:rPr>
          <w:rFonts w:cstheme="minorHAnsi"/>
          <w:color w:val="000000" w:themeColor="text1"/>
        </w:rPr>
        <w:t>before bringing it into the classroom is imperative (</w:t>
      </w:r>
      <w:r w:rsidR="009408DD" w:rsidRPr="00F555DD">
        <w:rPr>
          <w:rFonts w:cstheme="minorHAnsi"/>
          <w:color w:val="000000" w:themeColor="text1"/>
        </w:rPr>
        <w:t>Selwyn, 2017</w:t>
      </w:r>
      <w:r w:rsidR="006778D5" w:rsidRPr="00F555DD">
        <w:rPr>
          <w:rFonts w:cstheme="minorHAnsi"/>
          <w:color w:val="000000" w:themeColor="text1"/>
        </w:rPr>
        <w:t>)</w:t>
      </w:r>
      <w:r w:rsidR="009408DD" w:rsidRPr="00F555DD">
        <w:rPr>
          <w:rFonts w:cstheme="minorHAnsi"/>
          <w:color w:val="000000" w:themeColor="text1"/>
        </w:rPr>
        <w:t>.</w:t>
      </w:r>
    </w:p>
    <w:p w14:paraId="776F9C19" w14:textId="0FC45E53" w:rsidR="0088382B" w:rsidRPr="00F555DD" w:rsidRDefault="0088382B" w:rsidP="008329FD">
      <w:pPr>
        <w:spacing w:line="360" w:lineRule="auto"/>
        <w:jc w:val="both"/>
        <w:rPr>
          <w:rFonts w:cstheme="minorHAnsi"/>
          <w:color w:val="000000" w:themeColor="text1"/>
        </w:rPr>
      </w:pPr>
    </w:p>
    <w:p w14:paraId="362EE580" w14:textId="06D564E2" w:rsidR="00646912" w:rsidRPr="00F555DD" w:rsidRDefault="0088382B" w:rsidP="008329FD">
      <w:pPr>
        <w:spacing w:line="360" w:lineRule="auto"/>
        <w:jc w:val="both"/>
        <w:rPr>
          <w:rFonts w:cstheme="minorHAnsi"/>
          <w:color w:val="000000" w:themeColor="text1"/>
        </w:rPr>
      </w:pPr>
      <w:r w:rsidRPr="00F555DD">
        <w:rPr>
          <w:rFonts w:cstheme="minorHAnsi"/>
          <w:color w:val="000000" w:themeColor="text1"/>
        </w:rPr>
        <w:t xml:space="preserve">Embed technology into my </w:t>
      </w:r>
      <w:r w:rsidR="00BF70B9" w:rsidRPr="00F555DD">
        <w:rPr>
          <w:rFonts w:cstheme="minorHAnsi"/>
          <w:color w:val="000000" w:themeColor="text1"/>
        </w:rPr>
        <w:t xml:space="preserve">practice </w:t>
      </w:r>
      <w:r w:rsidR="00873627" w:rsidRPr="00F555DD">
        <w:rPr>
          <w:rFonts w:cstheme="minorHAnsi"/>
          <w:color w:val="000000" w:themeColor="text1"/>
        </w:rPr>
        <w:t>where applicable but only if this</w:t>
      </w:r>
      <w:r w:rsidR="00BF70B9" w:rsidRPr="00F555DD">
        <w:rPr>
          <w:rFonts w:cstheme="minorHAnsi"/>
          <w:color w:val="000000" w:themeColor="text1"/>
        </w:rPr>
        <w:t xml:space="preserve"> enhance</w:t>
      </w:r>
      <w:r w:rsidR="00873627" w:rsidRPr="00F555DD">
        <w:rPr>
          <w:rFonts w:cstheme="minorHAnsi"/>
          <w:color w:val="000000" w:themeColor="text1"/>
        </w:rPr>
        <w:t>s</w:t>
      </w:r>
      <w:r w:rsidR="00BF70B9" w:rsidRPr="00F555DD">
        <w:rPr>
          <w:rFonts w:cstheme="minorHAnsi"/>
          <w:color w:val="000000" w:themeColor="text1"/>
        </w:rPr>
        <w:t xml:space="preserve"> the learner experience</w:t>
      </w:r>
      <w:r w:rsidR="009B2E9D">
        <w:rPr>
          <w:rFonts w:cstheme="minorHAnsi"/>
          <w:color w:val="000000" w:themeColor="text1"/>
        </w:rPr>
        <w:t>.</w:t>
      </w:r>
      <w:r w:rsidR="006778D5" w:rsidRPr="00F555DD">
        <w:rPr>
          <w:rFonts w:cstheme="minorHAnsi"/>
          <w:color w:val="000000" w:themeColor="text1"/>
        </w:rPr>
        <w:t xml:space="preserve"> (</w:t>
      </w:r>
      <w:proofErr w:type="spellStart"/>
      <w:r w:rsidR="00646912" w:rsidRPr="00F555DD">
        <w:rPr>
          <w:rFonts w:cstheme="minorHAnsi"/>
          <w:color w:val="000000" w:themeColor="text1"/>
        </w:rPr>
        <w:t>Ventouris</w:t>
      </w:r>
      <w:proofErr w:type="spellEnd"/>
      <w:r w:rsidR="00646912" w:rsidRPr="00F555DD">
        <w:rPr>
          <w:rFonts w:cstheme="minorHAnsi"/>
          <w:color w:val="000000" w:themeColor="text1"/>
        </w:rPr>
        <w:t xml:space="preserve"> et al, 2021</w:t>
      </w:r>
      <w:r w:rsidR="006778D5" w:rsidRPr="00F555DD">
        <w:rPr>
          <w:rFonts w:cstheme="minorHAnsi"/>
          <w:color w:val="000000" w:themeColor="text1"/>
        </w:rPr>
        <w:t>)</w:t>
      </w:r>
      <w:r w:rsidR="00873627" w:rsidRPr="00F555DD">
        <w:rPr>
          <w:rFonts w:cstheme="minorHAnsi"/>
          <w:color w:val="000000" w:themeColor="text1"/>
        </w:rPr>
        <w:t>.</w:t>
      </w:r>
      <w:r w:rsidR="00886A69" w:rsidRPr="00F555DD">
        <w:rPr>
          <w:rFonts w:cstheme="minorHAnsi"/>
          <w:color w:val="000000" w:themeColor="text1"/>
        </w:rPr>
        <w:t xml:space="preserve"> </w:t>
      </w:r>
    </w:p>
    <w:p w14:paraId="3A70E00E" w14:textId="77777777" w:rsidR="00646912" w:rsidRPr="00F555DD" w:rsidRDefault="00646912" w:rsidP="008329FD">
      <w:pPr>
        <w:spacing w:line="360" w:lineRule="auto"/>
        <w:jc w:val="both"/>
        <w:rPr>
          <w:rFonts w:cstheme="minorHAnsi"/>
          <w:color w:val="000000" w:themeColor="text1"/>
        </w:rPr>
      </w:pPr>
    </w:p>
    <w:p w14:paraId="5586877C" w14:textId="64AB75DB" w:rsidR="00DA346F" w:rsidRPr="00F555DD" w:rsidRDefault="00886A69" w:rsidP="008329FD">
      <w:pPr>
        <w:spacing w:line="360" w:lineRule="auto"/>
        <w:jc w:val="both"/>
        <w:rPr>
          <w:rFonts w:cstheme="minorHAnsi"/>
          <w:color w:val="000000" w:themeColor="text1"/>
        </w:rPr>
      </w:pPr>
      <w:r w:rsidRPr="00F555DD">
        <w:rPr>
          <w:rFonts w:cstheme="minorHAnsi"/>
          <w:color w:val="000000" w:themeColor="text1"/>
        </w:rPr>
        <w:t>Be aware of inclusivity and always promote equal opportunity within the classroom</w:t>
      </w:r>
      <w:r w:rsidR="00646912" w:rsidRPr="00F555DD">
        <w:rPr>
          <w:rFonts w:cstheme="minorHAnsi"/>
          <w:color w:val="000000" w:themeColor="text1"/>
        </w:rPr>
        <w:t xml:space="preserve"> Welsh as outlined in the Professional Standards for further education in Wales (Welsh Government, </w:t>
      </w:r>
      <w:r w:rsidR="00646912" w:rsidRPr="00F555DD">
        <w:rPr>
          <w:rFonts w:cstheme="minorHAnsi"/>
          <w:color w:val="000000" w:themeColor="text1"/>
        </w:rPr>
        <w:lastRenderedPageBreak/>
        <w:t>2023)</w:t>
      </w:r>
      <w:r w:rsidRPr="00F555DD">
        <w:rPr>
          <w:rFonts w:cstheme="minorHAnsi"/>
          <w:color w:val="000000" w:themeColor="text1"/>
        </w:rPr>
        <w:t>.</w:t>
      </w:r>
      <w:r w:rsidR="00D000CD" w:rsidRPr="00F555DD">
        <w:rPr>
          <w:rFonts w:cstheme="minorHAnsi"/>
          <w:color w:val="000000" w:themeColor="text1"/>
        </w:rPr>
        <w:t xml:space="preserve">  </w:t>
      </w:r>
      <w:r w:rsidR="009B2E9D">
        <w:rPr>
          <w:rFonts w:cstheme="minorHAnsi"/>
          <w:color w:val="000000" w:themeColor="text1"/>
        </w:rPr>
        <w:t xml:space="preserve">I will </w:t>
      </w:r>
      <w:r w:rsidR="00B90F1B" w:rsidRPr="00F555DD">
        <w:rPr>
          <w:rFonts w:cstheme="minorHAnsi"/>
          <w:color w:val="000000" w:themeColor="text1"/>
        </w:rPr>
        <w:t xml:space="preserve">incorporate </w:t>
      </w:r>
      <w:r w:rsidR="00D000CD" w:rsidRPr="00F555DD">
        <w:rPr>
          <w:rFonts w:cstheme="minorHAnsi"/>
          <w:color w:val="000000" w:themeColor="text1"/>
        </w:rPr>
        <w:t>alternative element</w:t>
      </w:r>
      <w:r w:rsidR="00767384" w:rsidRPr="00F555DD">
        <w:rPr>
          <w:rFonts w:cstheme="minorHAnsi"/>
          <w:color w:val="000000" w:themeColor="text1"/>
        </w:rPr>
        <w:t>’s</w:t>
      </w:r>
      <w:r w:rsidR="00D000CD" w:rsidRPr="00F555DD">
        <w:rPr>
          <w:rFonts w:cstheme="minorHAnsi"/>
          <w:color w:val="000000" w:themeColor="text1"/>
        </w:rPr>
        <w:t xml:space="preserve"> </w:t>
      </w:r>
      <w:r w:rsidR="00767384" w:rsidRPr="00F555DD">
        <w:rPr>
          <w:rFonts w:cstheme="minorHAnsi"/>
          <w:color w:val="000000" w:themeColor="text1"/>
        </w:rPr>
        <w:t>with</w:t>
      </w:r>
      <w:r w:rsidR="00D000CD" w:rsidRPr="00F555DD">
        <w:rPr>
          <w:rFonts w:cstheme="minorHAnsi"/>
          <w:color w:val="000000" w:themeColor="text1"/>
        </w:rPr>
        <w:t>in Vevox such as a poll or multichoice questions</w:t>
      </w:r>
      <w:r w:rsidR="00B90F1B" w:rsidRPr="00F555DD">
        <w:rPr>
          <w:rFonts w:cstheme="minorHAnsi"/>
          <w:color w:val="000000" w:themeColor="text1"/>
        </w:rPr>
        <w:t xml:space="preserve"> that may </w:t>
      </w:r>
      <w:r w:rsidR="009F6804" w:rsidRPr="00F555DD">
        <w:rPr>
          <w:rFonts w:cstheme="minorHAnsi"/>
          <w:color w:val="000000" w:themeColor="text1"/>
        </w:rPr>
        <w:t>be a more inclusive option</w:t>
      </w:r>
      <w:r w:rsidR="009B2E9D">
        <w:rPr>
          <w:rFonts w:cstheme="minorHAnsi"/>
          <w:color w:val="000000" w:themeColor="text1"/>
        </w:rPr>
        <w:t>.</w:t>
      </w:r>
    </w:p>
    <w:p w14:paraId="0AF681CE" w14:textId="2DDE796E" w:rsidR="00A53703" w:rsidRPr="00F555DD" w:rsidRDefault="00A53703" w:rsidP="008329FD">
      <w:pPr>
        <w:spacing w:line="360" w:lineRule="auto"/>
        <w:jc w:val="both"/>
        <w:rPr>
          <w:rFonts w:cstheme="minorHAnsi"/>
          <w:color w:val="000000" w:themeColor="text1"/>
        </w:rPr>
      </w:pPr>
    </w:p>
    <w:p w14:paraId="4AE53046" w14:textId="2A2DFEC7" w:rsidR="00A53703" w:rsidRPr="00F555DD" w:rsidRDefault="00443552" w:rsidP="008329FD">
      <w:pPr>
        <w:spacing w:line="360" w:lineRule="auto"/>
        <w:jc w:val="both"/>
        <w:rPr>
          <w:rFonts w:cstheme="minorHAnsi"/>
          <w:color w:val="000000" w:themeColor="text1"/>
        </w:rPr>
      </w:pPr>
      <w:proofErr w:type="gramStart"/>
      <w:r>
        <w:rPr>
          <w:rFonts w:cstheme="minorHAnsi"/>
          <w:color w:val="000000" w:themeColor="text1"/>
        </w:rPr>
        <w:t>All of</w:t>
      </w:r>
      <w:proofErr w:type="gramEnd"/>
      <w:r>
        <w:rPr>
          <w:rFonts w:cstheme="minorHAnsi"/>
          <w:color w:val="000000" w:themeColor="text1"/>
        </w:rPr>
        <w:t xml:space="preserve"> my targets set out </w:t>
      </w:r>
      <w:r>
        <w:rPr>
          <w:rFonts w:cstheme="minorHAnsi"/>
          <w:color w:val="000000" w:themeColor="text1"/>
        </w:rPr>
        <w:t>are</w:t>
      </w:r>
      <w:r>
        <w:rPr>
          <w:rFonts w:cstheme="minorHAnsi"/>
          <w:color w:val="000000" w:themeColor="text1"/>
        </w:rPr>
        <w:t xml:space="preserve"> aligned to best practice within the Professional Standards for Further Education in Wales (2023).</w:t>
      </w:r>
    </w:p>
    <w:p w14:paraId="3EAA3389" w14:textId="2287F1D4" w:rsidR="00A53703" w:rsidRPr="00F555DD" w:rsidRDefault="00A53703" w:rsidP="008329FD">
      <w:pPr>
        <w:spacing w:line="360" w:lineRule="auto"/>
        <w:jc w:val="both"/>
        <w:rPr>
          <w:rFonts w:cstheme="minorHAnsi"/>
          <w:color w:val="000000" w:themeColor="text1"/>
        </w:rPr>
      </w:pPr>
    </w:p>
    <w:p w14:paraId="54550A70" w14:textId="5D7E3BE9" w:rsidR="00A53703" w:rsidRPr="00F555DD" w:rsidRDefault="00A53703" w:rsidP="005E2EFA">
      <w:pPr>
        <w:spacing w:line="360" w:lineRule="auto"/>
        <w:rPr>
          <w:rFonts w:cstheme="minorHAnsi"/>
          <w:color w:val="000000" w:themeColor="text1"/>
        </w:rPr>
      </w:pPr>
    </w:p>
    <w:p w14:paraId="4ECD2F96" w14:textId="30A77472" w:rsidR="00A53703" w:rsidRPr="00F555DD" w:rsidRDefault="00A53703" w:rsidP="005E2EFA">
      <w:pPr>
        <w:spacing w:line="360" w:lineRule="auto"/>
        <w:rPr>
          <w:rFonts w:cstheme="minorHAnsi"/>
          <w:color w:val="000000" w:themeColor="text1"/>
        </w:rPr>
      </w:pPr>
    </w:p>
    <w:p w14:paraId="232B02EC" w14:textId="441BD27A" w:rsidR="00A53703" w:rsidRPr="00F555DD" w:rsidRDefault="00A53703" w:rsidP="005E2EFA">
      <w:pPr>
        <w:spacing w:line="360" w:lineRule="auto"/>
        <w:rPr>
          <w:rFonts w:cstheme="minorHAnsi"/>
          <w:color w:val="000000" w:themeColor="text1"/>
        </w:rPr>
      </w:pPr>
    </w:p>
    <w:p w14:paraId="7A667BBE" w14:textId="48A617AB" w:rsidR="00A53703" w:rsidRPr="00F555DD" w:rsidRDefault="00A53703" w:rsidP="005E2EFA">
      <w:pPr>
        <w:spacing w:line="360" w:lineRule="auto"/>
        <w:rPr>
          <w:rFonts w:cstheme="minorHAnsi"/>
          <w:color w:val="000000" w:themeColor="text1"/>
        </w:rPr>
      </w:pPr>
    </w:p>
    <w:p w14:paraId="26E6C77A" w14:textId="7E7F4A50" w:rsidR="00A53703" w:rsidRPr="00F555DD" w:rsidRDefault="00A53703" w:rsidP="005E2EFA">
      <w:pPr>
        <w:spacing w:line="360" w:lineRule="auto"/>
        <w:rPr>
          <w:rFonts w:cstheme="minorHAnsi"/>
          <w:color w:val="000000" w:themeColor="text1"/>
        </w:rPr>
      </w:pPr>
    </w:p>
    <w:p w14:paraId="7452EBB3" w14:textId="2C292FFC" w:rsidR="00A53703" w:rsidRPr="00F555DD" w:rsidRDefault="00A53703" w:rsidP="005E2EFA">
      <w:pPr>
        <w:spacing w:line="360" w:lineRule="auto"/>
        <w:rPr>
          <w:rFonts w:cstheme="minorHAnsi"/>
          <w:color w:val="000000" w:themeColor="text1"/>
        </w:rPr>
      </w:pPr>
    </w:p>
    <w:p w14:paraId="4322970F" w14:textId="210A035A" w:rsidR="00A53703" w:rsidRPr="00F555DD" w:rsidRDefault="00A53703" w:rsidP="005E2EFA">
      <w:pPr>
        <w:spacing w:line="360" w:lineRule="auto"/>
        <w:rPr>
          <w:rFonts w:cstheme="minorHAnsi"/>
          <w:color w:val="000000" w:themeColor="text1"/>
        </w:rPr>
      </w:pPr>
    </w:p>
    <w:p w14:paraId="182F5290" w14:textId="6A7F20FF" w:rsidR="00A53703" w:rsidRPr="00F555DD" w:rsidRDefault="00A53703" w:rsidP="005E2EFA">
      <w:pPr>
        <w:spacing w:line="360" w:lineRule="auto"/>
        <w:rPr>
          <w:rFonts w:cstheme="minorHAnsi"/>
          <w:color w:val="000000" w:themeColor="text1"/>
        </w:rPr>
      </w:pPr>
    </w:p>
    <w:p w14:paraId="2A21C9CE" w14:textId="6D479E47" w:rsidR="00A53703" w:rsidRPr="00F555DD" w:rsidRDefault="00A53703" w:rsidP="005E2EFA">
      <w:pPr>
        <w:spacing w:line="360" w:lineRule="auto"/>
        <w:rPr>
          <w:rFonts w:cstheme="minorHAnsi"/>
          <w:color w:val="000000" w:themeColor="text1"/>
        </w:rPr>
      </w:pPr>
    </w:p>
    <w:p w14:paraId="6F8FFDB4" w14:textId="0204E299" w:rsidR="00A53703" w:rsidRPr="00F555DD" w:rsidRDefault="00A53703" w:rsidP="005E2EFA">
      <w:pPr>
        <w:spacing w:line="360" w:lineRule="auto"/>
        <w:rPr>
          <w:rFonts w:cstheme="minorHAnsi"/>
          <w:color w:val="000000" w:themeColor="text1"/>
        </w:rPr>
      </w:pPr>
    </w:p>
    <w:p w14:paraId="1075B2F8" w14:textId="0E5F8E18" w:rsidR="00A53703" w:rsidRPr="00F555DD" w:rsidRDefault="00A53703" w:rsidP="005E2EFA">
      <w:pPr>
        <w:spacing w:line="360" w:lineRule="auto"/>
        <w:rPr>
          <w:rFonts w:cstheme="minorHAnsi"/>
          <w:color w:val="000000" w:themeColor="text1"/>
        </w:rPr>
      </w:pPr>
    </w:p>
    <w:p w14:paraId="02DAE977" w14:textId="233B3D4B" w:rsidR="00A53703" w:rsidRPr="00F555DD" w:rsidRDefault="00A53703" w:rsidP="005E2EFA">
      <w:pPr>
        <w:spacing w:line="360" w:lineRule="auto"/>
        <w:rPr>
          <w:rFonts w:cstheme="minorHAnsi"/>
          <w:color w:val="000000" w:themeColor="text1"/>
        </w:rPr>
      </w:pPr>
    </w:p>
    <w:p w14:paraId="32AB2F88" w14:textId="6C4B313F" w:rsidR="00A53703" w:rsidRPr="00F555DD" w:rsidRDefault="00A53703" w:rsidP="005E2EFA">
      <w:pPr>
        <w:spacing w:line="360" w:lineRule="auto"/>
        <w:rPr>
          <w:rFonts w:cstheme="minorHAnsi"/>
          <w:color w:val="000000" w:themeColor="text1"/>
        </w:rPr>
      </w:pPr>
    </w:p>
    <w:p w14:paraId="1BAD2A9C" w14:textId="5D486BBA" w:rsidR="00A53703" w:rsidRPr="00F555DD" w:rsidRDefault="00A53703" w:rsidP="005E2EFA">
      <w:pPr>
        <w:spacing w:line="360" w:lineRule="auto"/>
        <w:rPr>
          <w:rFonts w:cstheme="minorHAnsi"/>
          <w:color w:val="000000" w:themeColor="text1"/>
        </w:rPr>
      </w:pPr>
    </w:p>
    <w:p w14:paraId="3E599C3B" w14:textId="0ECB5F39" w:rsidR="00A53703" w:rsidRPr="00F555DD" w:rsidRDefault="00A53703" w:rsidP="005E2EFA">
      <w:pPr>
        <w:spacing w:line="360" w:lineRule="auto"/>
        <w:rPr>
          <w:rFonts w:cstheme="minorHAnsi"/>
          <w:color w:val="000000" w:themeColor="text1"/>
        </w:rPr>
      </w:pPr>
    </w:p>
    <w:p w14:paraId="2B10D4BE" w14:textId="3FBE37FE" w:rsidR="00A53703" w:rsidRPr="00F555DD" w:rsidRDefault="00A53703" w:rsidP="005E2EFA">
      <w:pPr>
        <w:spacing w:line="360" w:lineRule="auto"/>
        <w:rPr>
          <w:rFonts w:cstheme="minorHAnsi"/>
          <w:color w:val="000000" w:themeColor="text1"/>
        </w:rPr>
      </w:pPr>
    </w:p>
    <w:p w14:paraId="7F76E33C" w14:textId="0EF87E72" w:rsidR="00A53703" w:rsidRPr="00F555DD" w:rsidRDefault="00A53703" w:rsidP="005E2EFA">
      <w:pPr>
        <w:spacing w:line="360" w:lineRule="auto"/>
        <w:rPr>
          <w:rFonts w:cstheme="minorHAnsi"/>
          <w:color w:val="000000" w:themeColor="text1"/>
        </w:rPr>
      </w:pPr>
    </w:p>
    <w:p w14:paraId="6E178273" w14:textId="16F467F9" w:rsidR="00A53703" w:rsidRPr="00F555DD" w:rsidRDefault="00A53703" w:rsidP="005E2EFA">
      <w:pPr>
        <w:spacing w:line="360" w:lineRule="auto"/>
        <w:rPr>
          <w:rFonts w:cstheme="minorHAnsi"/>
          <w:color w:val="000000" w:themeColor="text1"/>
        </w:rPr>
      </w:pPr>
    </w:p>
    <w:p w14:paraId="3945680A" w14:textId="36B52465" w:rsidR="00A53703" w:rsidRPr="00F555DD" w:rsidRDefault="00A53703" w:rsidP="005E2EFA">
      <w:pPr>
        <w:spacing w:line="360" w:lineRule="auto"/>
        <w:rPr>
          <w:rFonts w:cstheme="minorHAnsi"/>
          <w:color w:val="000000" w:themeColor="text1"/>
        </w:rPr>
      </w:pPr>
    </w:p>
    <w:p w14:paraId="5E420B95" w14:textId="26C34B9E" w:rsidR="00A53703" w:rsidRPr="00F555DD" w:rsidRDefault="00A53703" w:rsidP="005E2EFA">
      <w:pPr>
        <w:spacing w:line="360" w:lineRule="auto"/>
        <w:rPr>
          <w:rFonts w:cstheme="minorHAnsi"/>
          <w:color w:val="000000" w:themeColor="text1"/>
        </w:rPr>
      </w:pPr>
    </w:p>
    <w:p w14:paraId="2D38A2DF" w14:textId="70CD20DF" w:rsidR="00A53703" w:rsidRPr="00F555DD" w:rsidRDefault="00A53703" w:rsidP="005E2EFA">
      <w:pPr>
        <w:spacing w:line="360" w:lineRule="auto"/>
        <w:rPr>
          <w:rFonts w:cstheme="minorHAnsi"/>
          <w:color w:val="000000" w:themeColor="text1"/>
        </w:rPr>
      </w:pPr>
    </w:p>
    <w:p w14:paraId="0872FF61" w14:textId="3EBBE329" w:rsidR="00A53703" w:rsidRPr="00F555DD" w:rsidRDefault="00A53703" w:rsidP="005E2EFA">
      <w:pPr>
        <w:spacing w:line="360" w:lineRule="auto"/>
        <w:rPr>
          <w:rFonts w:cstheme="minorHAnsi"/>
          <w:color w:val="000000" w:themeColor="text1"/>
        </w:rPr>
      </w:pPr>
    </w:p>
    <w:p w14:paraId="49067B34" w14:textId="18B15588" w:rsidR="00A53703" w:rsidRPr="00F555DD" w:rsidRDefault="00A53703" w:rsidP="005E2EFA">
      <w:pPr>
        <w:spacing w:line="360" w:lineRule="auto"/>
        <w:rPr>
          <w:rFonts w:cstheme="minorHAnsi"/>
          <w:color w:val="000000" w:themeColor="text1"/>
        </w:rPr>
      </w:pPr>
    </w:p>
    <w:p w14:paraId="662AFB80" w14:textId="19FF4714" w:rsidR="00A53703" w:rsidRPr="00F555DD" w:rsidRDefault="00A53703" w:rsidP="005E2EFA">
      <w:pPr>
        <w:spacing w:line="360" w:lineRule="auto"/>
        <w:rPr>
          <w:rFonts w:cstheme="minorHAnsi"/>
          <w:color w:val="000000" w:themeColor="text1"/>
        </w:rPr>
      </w:pPr>
    </w:p>
    <w:p w14:paraId="384553B1" w14:textId="77777777" w:rsidR="00A472FA" w:rsidRDefault="00A472FA" w:rsidP="007B21C4">
      <w:pPr>
        <w:spacing w:after="240" w:line="276" w:lineRule="auto"/>
        <w:rPr>
          <w:rFonts w:eastAsia="DengXian" w:cstheme="minorHAnsi"/>
          <w:b/>
          <w:bCs/>
          <w:color w:val="000000" w:themeColor="text1"/>
          <w:kern w:val="2"/>
          <w:sz w:val="28"/>
          <w:szCs w:val="28"/>
          <w:u w:val="single"/>
          <w:lang w:eastAsia="zh-CN"/>
          <w14:ligatures w14:val="standardContextual"/>
        </w:rPr>
      </w:pPr>
    </w:p>
    <w:p w14:paraId="2C18915F" w14:textId="32BA8321" w:rsidR="007B21C4" w:rsidRPr="008617F1" w:rsidRDefault="007B21C4" w:rsidP="007B21C4">
      <w:pPr>
        <w:spacing w:after="240" w:line="276" w:lineRule="auto"/>
        <w:rPr>
          <w:rFonts w:eastAsia="DengXian" w:cstheme="minorHAnsi"/>
          <w:b/>
          <w:bCs/>
          <w:color w:val="000000" w:themeColor="text1"/>
          <w:kern w:val="2"/>
          <w:sz w:val="28"/>
          <w:szCs w:val="28"/>
          <w:u w:val="single"/>
          <w:lang w:eastAsia="zh-CN"/>
          <w14:ligatures w14:val="standardContextual"/>
        </w:rPr>
      </w:pPr>
      <w:r w:rsidRPr="008617F1">
        <w:rPr>
          <w:rFonts w:eastAsia="DengXian" w:cstheme="minorHAnsi"/>
          <w:b/>
          <w:bCs/>
          <w:color w:val="000000" w:themeColor="text1"/>
          <w:kern w:val="2"/>
          <w:sz w:val="28"/>
          <w:szCs w:val="28"/>
          <w:u w:val="single"/>
          <w:lang w:eastAsia="zh-CN"/>
          <w14:ligatures w14:val="standardContextual"/>
        </w:rPr>
        <w:lastRenderedPageBreak/>
        <w:t>Reference List</w:t>
      </w:r>
    </w:p>
    <w:p w14:paraId="458DC6DF" w14:textId="77777777" w:rsidR="007B21C4" w:rsidRPr="00F555DD" w:rsidRDefault="007B21C4" w:rsidP="007B21C4">
      <w:pPr>
        <w:spacing w:after="240" w:line="276" w:lineRule="auto"/>
        <w:rPr>
          <w:rFonts w:eastAsia="DengXian" w:cstheme="minorHAnsi"/>
          <w:kern w:val="2"/>
          <w:lang w:eastAsia="zh-CN"/>
          <w14:ligatures w14:val="standardContextual"/>
        </w:rPr>
      </w:pPr>
      <w:r w:rsidRPr="00F555DD">
        <w:rPr>
          <w:rFonts w:eastAsia="DengXian" w:cstheme="minorHAnsi"/>
          <w:kern w:val="2"/>
          <w:lang w:eastAsia="zh-CN"/>
          <w14:ligatures w14:val="standardContextual"/>
        </w:rPr>
        <w:t xml:space="preserve">Al-Ansi, A. M., </w:t>
      </w:r>
      <w:proofErr w:type="spellStart"/>
      <w:r w:rsidRPr="00F555DD">
        <w:rPr>
          <w:rFonts w:eastAsia="DengXian" w:cstheme="minorHAnsi"/>
          <w:kern w:val="2"/>
          <w:lang w:eastAsia="zh-CN"/>
          <w14:ligatures w14:val="standardContextual"/>
        </w:rPr>
        <w:t>Jaboob</w:t>
      </w:r>
      <w:proofErr w:type="spellEnd"/>
      <w:r w:rsidRPr="00F555DD">
        <w:rPr>
          <w:rFonts w:eastAsia="DengXian" w:cstheme="minorHAnsi"/>
          <w:kern w:val="2"/>
          <w:lang w:eastAsia="zh-CN"/>
          <w14:ligatures w14:val="standardContextual"/>
        </w:rPr>
        <w:t>, M., Garad, A. and Al-Ansi, A. (2023) ‘</w:t>
      </w:r>
      <w:proofErr w:type="spellStart"/>
      <w:r w:rsidRPr="00F555DD">
        <w:rPr>
          <w:rFonts w:eastAsia="DengXian" w:cstheme="minorHAnsi"/>
          <w:kern w:val="2"/>
          <w:lang w:eastAsia="zh-CN"/>
          <w14:ligatures w14:val="standardContextual"/>
        </w:rPr>
        <w:t>Analyzing</w:t>
      </w:r>
      <w:proofErr w:type="spellEnd"/>
      <w:r w:rsidRPr="00F555DD">
        <w:rPr>
          <w:rFonts w:eastAsia="DengXian" w:cstheme="minorHAnsi"/>
          <w:kern w:val="2"/>
          <w:lang w:eastAsia="zh-CN"/>
          <w14:ligatures w14:val="standardContextual"/>
        </w:rPr>
        <w:t xml:space="preserve"> augmented reality (AR) and virtual reality (VR): recent development in education’, </w:t>
      </w:r>
      <w:r w:rsidRPr="00F555DD">
        <w:rPr>
          <w:rFonts w:eastAsia="DengXian" w:cstheme="minorHAnsi"/>
          <w:i/>
          <w:iCs/>
          <w:kern w:val="2"/>
          <w:lang w:eastAsia="zh-CN"/>
          <w14:ligatures w14:val="standardContextual"/>
        </w:rPr>
        <w:t>Social Sciences and Humanities Open</w:t>
      </w:r>
      <w:r w:rsidRPr="00F555DD">
        <w:rPr>
          <w:rFonts w:eastAsia="DengXian" w:cstheme="minorHAnsi"/>
          <w:kern w:val="2"/>
          <w:lang w:eastAsia="zh-CN"/>
          <w14:ligatures w14:val="standardContextual"/>
        </w:rPr>
        <w:t>, 8(1).  Available at: https://doi.org/10.1016/j.ssaho.2023.100532.</w:t>
      </w:r>
    </w:p>
    <w:p w14:paraId="6B133F4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Arantes, J. (2022) The SAMR model as a framework for scaffolding online chat: a theoretical discussion of the SAMR model as a research method during these “interesting” times. </w:t>
      </w:r>
      <w:r w:rsidRPr="00F555DD">
        <w:rPr>
          <w:rFonts w:cstheme="minorHAnsi"/>
          <w:i/>
          <w:iCs/>
          <w:color w:val="000000" w:themeColor="text1"/>
        </w:rPr>
        <w:t xml:space="preserve">Qualitative Research Journal. </w:t>
      </w:r>
      <w:r w:rsidRPr="00F555DD">
        <w:rPr>
          <w:rFonts w:cstheme="minorHAnsi"/>
          <w:color w:val="000000" w:themeColor="text1"/>
        </w:rPr>
        <w:t>22 (3), 294-306.</w:t>
      </w:r>
    </w:p>
    <w:p w14:paraId="5C6FD16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Baker, R. S. and Siemens, G. (2014) </w:t>
      </w:r>
      <w:r w:rsidRPr="005E2EFA">
        <w:rPr>
          <w:rFonts w:eastAsia="DengXian" w:cstheme="minorHAnsi"/>
          <w:i/>
          <w:iCs/>
          <w:color w:val="000000" w:themeColor="text1"/>
          <w:kern w:val="2"/>
          <w:lang w:eastAsia="zh-CN"/>
          <w14:ligatures w14:val="standardContextual"/>
        </w:rPr>
        <w:t>Educational data mining and learning analytics: Cambridge Handbook of the Learning Sciences</w:t>
      </w:r>
      <w:r w:rsidRPr="005E2EFA">
        <w:rPr>
          <w:rFonts w:eastAsia="DengXian" w:cstheme="minorHAnsi"/>
          <w:color w:val="000000" w:themeColor="text1"/>
          <w:kern w:val="2"/>
          <w:lang w:eastAsia="zh-CN"/>
          <w14:ligatures w14:val="standardContextual"/>
        </w:rPr>
        <w:t xml:space="preserve"> (2nd </w:t>
      </w:r>
      <w:proofErr w:type="spellStart"/>
      <w:r w:rsidRPr="005E2EFA">
        <w:rPr>
          <w:rFonts w:eastAsia="DengXian" w:cstheme="minorHAnsi"/>
          <w:color w:val="000000" w:themeColor="text1"/>
          <w:kern w:val="2"/>
          <w:lang w:eastAsia="zh-CN"/>
          <w14:ligatures w14:val="standardContextual"/>
        </w:rPr>
        <w:t>edn</w:t>
      </w:r>
      <w:proofErr w:type="spellEnd"/>
      <w:r w:rsidRPr="005E2EFA">
        <w:rPr>
          <w:rFonts w:eastAsia="DengXian" w:cstheme="minorHAnsi"/>
          <w:color w:val="000000" w:themeColor="text1"/>
          <w:kern w:val="2"/>
          <w:lang w:eastAsia="zh-CN"/>
          <w14:ligatures w14:val="standardContextual"/>
        </w:rPr>
        <w:t>). Cambridge: Cambridge University Press.</w:t>
      </w:r>
    </w:p>
    <w:p w14:paraId="48C115E3"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Baker, T. and Hawn, A. (2021) ‘Algorithmic fairness in education’, </w:t>
      </w:r>
      <w:r w:rsidRPr="005E2EFA">
        <w:rPr>
          <w:rFonts w:eastAsia="DengXian" w:cstheme="minorHAnsi"/>
          <w:i/>
          <w:iCs/>
          <w:color w:val="000000" w:themeColor="text1"/>
          <w:kern w:val="2"/>
          <w:lang w:eastAsia="zh-CN"/>
          <w14:ligatures w14:val="standardContextual"/>
        </w:rPr>
        <w:t>Journal of Educational Data Science</w:t>
      </w:r>
      <w:r w:rsidRPr="005E2EFA">
        <w:rPr>
          <w:rFonts w:eastAsia="DengXian" w:cstheme="minorHAnsi"/>
          <w:color w:val="000000" w:themeColor="text1"/>
          <w:kern w:val="2"/>
          <w:lang w:eastAsia="zh-CN"/>
          <w14:ligatures w14:val="standardContextual"/>
        </w:rPr>
        <w:t xml:space="preserve">, 1(1), pp. 1-24. Available at: https://doi-org.databases.wtamu.edu/10.1007/s40593-021-00285-9. </w:t>
      </w:r>
    </w:p>
    <w:p w14:paraId="32718B85" w14:textId="77777777" w:rsidR="007B21C4" w:rsidRPr="003F6A05" w:rsidRDefault="007B21C4" w:rsidP="007B21C4">
      <w:pPr>
        <w:spacing w:after="240" w:line="276" w:lineRule="auto"/>
        <w:rPr>
          <w:rFonts w:eastAsia="DengXian" w:cstheme="minorHAnsi"/>
          <w:kern w:val="2"/>
          <w:lang w:eastAsia="zh-CN"/>
          <w14:ligatures w14:val="standardContextual"/>
        </w:rPr>
      </w:pPr>
      <w:proofErr w:type="spellStart"/>
      <w:r w:rsidRPr="003F6A05">
        <w:rPr>
          <w:rFonts w:eastAsia="DengXian" w:cstheme="minorHAnsi"/>
          <w:kern w:val="2"/>
          <w:lang w:eastAsia="zh-CN"/>
          <w14:ligatures w14:val="standardContextual"/>
        </w:rPr>
        <w:t>Ballale</w:t>
      </w:r>
      <w:proofErr w:type="spellEnd"/>
      <w:r w:rsidRPr="003F6A05">
        <w:rPr>
          <w:rFonts w:eastAsia="DengXian" w:cstheme="minorHAnsi"/>
          <w:kern w:val="2"/>
          <w:lang w:eastAsia="zh-CN"/>
          <w14:ligatures w14:val="standardContextual"/>
        </w:rPr>
        <w:t xml:space="preserve">, H. (2024) ‘Exploring student engagement in technology-based education in relation to gamification, online/distance learning, and other factors: A systematic literature review’, </w:t>
      </w:r>
      <w:r w:rsidRPr="003F6A05">
        <w:rPr>
          <w:rFonts w:eastAsia="DengXian" w:cstheme="minorHAnsi"/>
          <w:i/>
          <w:iCs/>
          <w:kern w:val="2"/>
          <w:lang w:eastAsia="zh-CN"/>
          <w14:ligatures w14:val="standardContextual"/>
        </w:rPr>
        <w:t>Social Sciences and Humanities Open</w:t>
      </w:r>
      <w:r w:rsidRPr="003F6A05">
        <w:rPr>
          <w:rFonts w:eastAsia="DengXian" w:cstheme="minorHAnsi"/>
          <w:kern w:val="2"/>
          <w:lang w:eastAsia="zh-CN"/>
          <w14:ligatures w14:val="standardContextual"/>
        </w:rPr>
        <w:t xml:space="preserve">, 9. Available at: https://doi.org/10.1016/j.ssaho.2024.100870. </w:t>
      </w:r>
    </w:p>
    <w:p w14:paraId="49022FE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Beetham, H. (2019) </w:t>
      </w:r>
      <w:r w:rsidRPr="00F555DD">
        <w:rPr>
          <w:rFonts w:cstheme="minorHAnsi"/>
          <w:i/>
          <w:iCs/>
          <w:color w:val="000000" w:themeColor="text1"/>
        </w:rPr>
        <w:t>Rethinking Pedagogy for a Digital Age.</w:t>
      </w:r>
      <w:r w:rsidRPr="00F555DD">
        <w:rPr>
          <w:rFonts w:cstheme="minorHAnsi"/>
          <w:color w:val="000000" w:themeColor="text1"/>
        </w:rPr>
        <w:t xml:space="preserve"> London: Routledge.</w:t>
      </w:r>
    </w:p>
    <w:p w14:paraId="73F5834B"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Beetham, H., &amp; Sharpe, R. (2013). </w:t>
      </w:r>
      <w:r w:rsidRPr="00F555DD">
        <w:rPr>
          <w:rFonts w:cstheme="minorHAnsi"/>
          <w:i/>
          <w:iCs/>
          <w:color w:val="000000" w:themeColor="text1"/>
        </w:rPr>
        <w:t>Rethinking Pedagogy for a Digital Age: Designing for 21st Century Learning</w:t>
      </w:r>
      <w:r w:rsidRPr="00F555DD">
        <w:rPr>
          <w:rFonts w:cstheme="minorHAnsi"/>
          <w:color w:val="000000" w:themeColor="text1"/>
        </w:rPr>
        <w:t>. London: Routledge. </w:t>
      </w:r>
    </w:p>
    <w:p w14:paraId="2CBAB92D"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Binns, R. (2018) ‘Fairness in machine learning: Lessons from political philosophy’, </w:t>
      </w:r>
      <w:r w:rsidRPr="003F6A05">
        <w:rPr>
          <w:rFonts w:eastAsia="DengXian" w:cstheme="minorHAnsi"/>
          <w:i/>
          <w:iCs/>
          <w:kern w:val="2"/>
          <w:lang w:eastAsia="zh-CN"/>
          <w14:ligatures w14:val="standardContextual"/>
        </w:rPr>
        <w:t>Proceedings of the 2018 Conference on Fairness, Accountability, and Transparency,</w:t>
      </w:r>
      <w:r w:rsidRPr="003F6A05">
        <w:rPr>
          <w:rFonts w:eastAsia="DengXian" w:cstheme="minorHAnsi"/>
          <w:kern w:val="2"/>
          <w:lang w:eastAsia="zh-CN"/>
          <w14:ligatures w14:val="standardContextual"/>
        </w:rPr>
        <w:t xml:space="preserve"> 81, pp. 149-159.</w:t>
      </w:r>
    </w:p>
    <w:p w14:paraId="125EC09A"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Bruner, J. (1966) </w:t>
      </w:r>
      <w:r w:rsidRPr="00F555DD">
        <w:rPr>
          <w:rFonts w:cstheme="minorHAnsi"/>
          <w:i/>
          <w:iCs/>
          <w:color w:val="000000" w:themeColor="text1"/>
        </w:rPr>
        <w:t>Toward a Theory of Instruction</w:t>
      </w:r>
      <w:r w:rsidRPr="00F555DD">
        <w:rPr>
          <w:rFonts w:cstheme="minorHAnsi"/>
          <w:color w:val="000000" w:themeColor="text1"/>
        </w:rPr>
        <w:t>. New York: Harvard University Press. </w:t>
      </w:r>
    </w:p>
    <w:p w14:paraId="580F91D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Chan, C. K. (2023) ‘A comprehensive AI policy education framework for university teaching and learning’, </w:t>
      </w:r>
      <w:r w:rsidRPr="005E2EFA">
        <w:rPr>
          <w:rFonts w:eastAsia="DengXian" w:cstheme="minorHAnsi"/>
          <w:i/>
          <w:iCs/>
          <w:color w:val="000000" w:themeColor="text1"/>
          <w:kern w:val="2"/>
          <w:lang w:eastAsia="zh-CN"/>
          <w14:ligatures w14:val="standardContextual"/>
        </w:rPr>
        <w:t>International Journal of Education Technology in Higher Education</w:t>
      </w:r>
      <w:r w:rsidRPr="005E2EFA">
        <w:rPr>
          <w:rFonts w:eastAsia="DengXian" w:cstheme="minorHAnsi"/>
          <w:color w:val="000000" w:themeColor="text1"/>
          <w:kern w:val="2"/>
          <w:lang w:eastAsia="zh-CN"/>
          <w14:ligatures w14:val="standardContextual"/>
        </w:rPr>
        <w:t>, 20(38). Available at: https://doi.org/10.1186/s41239-023-00408-3.</w:t>
      </w:r>
    </w:p>
    <w:p w14:paraId="685A99EE" w14:textId="77777777" w:rsidR="007B21C4" w:rsidRPr="00F555DD" w:rsidRDefault="007B21C4" w:rsidP="007B21C4">
      <w:pPr>
        <w:spacing w:after="240" w:line="276" w:lineRule="auto"/>
        <w:rPr>
          <w:rFonts w:cstheme="minorHAnsi"/>
          <w:color w:val="000000" w:themeColor="text1"/>
        </w:rPr>
      </w:pPr>
      <w:proofErr w:type="spellStart"/>
      <w:r w:rsidRPr="00F555DD">
        <w:rPr>
          <w:rFonts w:cstheme="minorHAnsi"/>
          <w:color w:val="000000" w:themeColor="text1"/>
        </w:rPr>
        <w:t>Chigona</w:t>
      </w:r>
      <w:proofErr w:type="spellEnd"/>
      <w:r w:rsidRPr="00F555DD">
        <w:rPr>
          <w:rFonts w:cstheme="minorHAnsi"/>
          <w:color w:val="000000" w:themeColor="text1"/>
        </w:rPr>
        <w:t xml:space="preserve">, A. and </w:t>
      </w:r>
      <w:proofErr w:type="spellStart"/>
      <w:r w:rsidRPr="00F555DD">
        <w:rPr>
          <w:rFonts w:cstheme="minorHAnsi"/>
          <w:color w:val="000000" w:themeColor="text1"/>
        </w:rPr>
        <w:t>Tunjera</w:t>
      </w:r>
      <w:proofErr w:type="spellEnd"/>
      <w:r w:rsidRPr="00F555DD">
        <w:rPr>
          <w:rFonts w:cstheme="minorHAnsi"/>
          <w:color w:val="000000" w:themeColor="text1"/>
        </w:rPr>
        <w:t>, N. (2020) Teacher Educators' Appropriation of TPACK-SAMR Models for 21st Century Pre-Service Teacher Preparation.  </w:t>
      </w:r>
      <w:r w:rsidRPr="00F555DD">
        <w:rPr>
          <w:rFonts w:cstheme="minorHAnsi"/>
          <w:i/>
          <w:iCs/>
          <w:color w:val="000000" w:themeColor="text1"/>
        </w:rPr>
        <w:t xml:space="preserve">International Journal of Information and Communication Technology Education. </w:t>
      </w:r>
      <w:r w:rsidRPr="00F555DD">
        <w:rPr>
          <w:rFonts w:cstheme="minorHAnsi"/>
          <w:color w:val="000000" w:themeColor="text1"/>
        </w:rPr>
        <w:t>16 (3), 126-140.</w:t>
      </w:r>
    </w:p>
    <w:p w14:paraId="76D01B78"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Chou, C.-Y. (2017). 'Word clouds: A review'. Journal of Educational Technology Development and Exchange, 10 (1), 15-21. </w:t>
      </w:r>
    </w:p>
    <w:p w14:paraId="28BACCE5" w14:textId="77777777" w:rsidR="007B21C4" w:rsidRPr="005E2EFA"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lastRenderedPageBreak/>
        <w:t xml:space="preserve">Department for Education (2023) </w:t>
      </w:r>
      <w:r w:rsidRPr="005E2EFA">
        <w:rPr>
          <w:rFonts w:eastAsia="DengXian" w:cstheme="minorHAnsi"/>
          <w:i/>
          <w:iCs/>
          <w:color w:val="000000" w:themeColor="text1"/>
          <w:kern w:val="2"/>
          <w:lang w:eastAsia="zh-CN"/>
          <w14:ligatures w14:val="standardContextual"/>
        </w:rPr>
        <w:t>Data Protection in Schools</w:t>
      </w:r>
      <w:r w:rsidRPr="005E2EFA">
        <w:rPr>
          <w:rFonts w:eastAsia="DengXian" w:cstheme="minorHAnsi"/>
          <w:color w:val="000000" w:themeColor="text1"/>
          <w:kern w:val="2"/>
          <w:lang w:eastAsia="zh-CN"/>
          <w14:ligatures w14:val="standardContextual"/>
        </w:rPr>
        <w:t>. Available at: https://www.gov.uk/guidance/data-protection-in-schools (Accessed on 23rd May 2024).</w:t>
      </w:r>
    </w:p>
    <w:p w14:paraId="2153423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Driscoll J. (1994) Reflective practice for practise. </w:t>
      </w:r>
      <w:r w:rsidRPr="00F555DD">
        <w:rPr>
          <w:rFonts w:cstheme="minorHAnsi"/>
          <w:i/>
          <w:iCs/>
          <w:color w:val="000000" w:themeColor="text1"/>
        </w:rPr>
        <w:t>Senior Nurse</w:t>
      </w:r>
      <w:r w:rsidRPr="00F555DD">
        <w:rPr>
          <w:rFonts w:cstheme="minorHAnsi"/>
          <w:color w:val="000000" w:themeColor="text1"/>
        </w:rPr>
        <w:t>. 13, 47 -50.</w:t>
      </w:r>
    </w:p>
    <w:p w14:paraId="1220D7DC"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Enomoto, K. (2018) </w:t>
      </w:r>
      <w:r w:rsidRPr="00F555DD">
        <w:rPr>
          <w:rFonts w:cstheme="minorHAnsi"/>
          <w:i/>
          <w:iCs/>
          <w:color w:val="000000" w:themeColor="text1"/>
        </w:rPr>
        <w:t>Innovative Technology and Learning Practices in Higher Education</w:t>
      </w:r>
      <w:r w:rsidRPr="00F555DD">
        <w:rPr>
          <w:rFonts w:cstheme="minorHAnsi"/>
          <w:color w:val="000000" w:themeColor="text1"/>
        </w:rPr>
        <w:t>. Farringdon: Libri Publishing.</w:t>
      </w:r>
    </w:p>
    <w:p w14:paraId="1105C128"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Ertmer, P. A. and Ottenbreit-Leftwich, A. T. (2010) ‘Teacher technology change: How knowledge, confidence, beliefs, and culture intersect’, </w:t>
      </w:r>
      <w:r w:rsidRPr="005E2EFA">
        <w:rPr>
          <w:rFonts w:eastAsia="DengXian" w:cstheme="minorHAnsi"/>
          <w:i/>
          <w:iCs/>
          <w:color w:val="000000" w:themeColor="text1"/>
          <w:kern w:val="2"/>
          <w:lang w:eastAsia="zh-CN"/>
          <w14:ligatures w14:val="standardContextual"/>
        </w:rPr>
        <w:t>Journal of Research on Technology in Education</w:t>
      </w:r>
      <w:r w:rsidRPr="005E2EFA">
        <w:rPr>
          <w:rFonts w:eastAsia="DengXian" w:cstheme="minorHAnsi"/>
          <w:color w:val="000000" w:themeColor="text1"/>
          <w:kern w:val="2"/>
          <w:lang w:eastAsia="zh-CN"/>
          <w14:ligatures w14:val="standardContextual"/>
        </w:rPr>
        <w:t>, 42(3), pp. 255-284.</w:t>
      </w:r>
    </w:p>
    <w:p w14:paraId="24CFD1C8"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Felder, R. M., and Brent, R. (2005) 'Understanding student differences'. </w:t>
      </w:r>
      <w:r w:rsidRPr="00F555DD">
        <w:rPr>
          <w:rFonts w:cstheme="minorHAnsi"/>
          <w:i/>
          <w:iCs/>
          <w:color w:val="000000" w:themeColor="text1"/>
        </w:rPr>
        <w:t>Journal of Engineering Education</w:t>
      </w:r>
      <w:r w:rsidRPr="00F555DD">
        <w:rPr>
          <w:rFonts w:cstheme="minorHAnsi"/>
          <w:color w:val="000000" w:themeColor="text1"/>
        </w:rPr>
        <w:t>, 94(1), 57-72. </w:t>
      </w:r>
    </w:p>
    <w:p w14:paraId="53AFAC9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Fidel, C. (2008) </w:t>
      </w:r>
      <w:r w:rsidRPr="00F555DD">
        <w:rPr>
          <w:rFonts w:cstheme="minorHAnsi"/>
          <w:i/>
          <w:iCs/>
          <w:color w:val="000000" w:themeColor="text1"/>
        </w:rPr>
        <w:t>21</w:t>
      </w:r>
      <w:r w:rsidRPr="00F555DD">
        <w:rPr>
          <w:rFonts w:cstheme="minorHAnsi"/>
          <w:i/>
          <w:iCs/>
          <w:color w:val="000000" w:themeColor="text1"/>
          <w:vertAlign w:val="superscript"/>
        </w:rPr>
        <w:t>st</w:t>
      </w:r>
      <w:r w:rsidRPr="00F555DD">
        <w:rPr>
          <w:rFonts w:cstheme="minorHAnsi"/>
          <w:i/>
          <w:iCs/>
          <w:color w:val="000000" w:themeColor="text1"/>
        </w:rPr>
        <w:t xml:space="preserve"> Century Sills: How Can You Prepare Students </w:t>
      </w:r>
      <w:proofErr w:type="gramStart"/>
      <w:r w:rsidRPr="00F555DD">
        <w:rPr>
          <w:rFonts w:cstheme="minorHAnsi"/>
          <w:i/>
          <w:iCs/>
          <w:color w:val="000000" w:themeColor="text1"/>
        </w:rPr>
        <w:t>For</w:t>
      </w:r>
      <w:proofErr w:type="gramEnd"/>
      <w:r w:rsidRPr="00F555DD">
        <w:rPr>
          <w:rFonts w:cstheme="minorHAnsi"/>
          <w:i/>
          <w:iCs/>
          <w:color w:val="000000" w:themeColor="text1"/>
        </w:rPr>
        <w:t xml:space="preserve"> The New Global Economy?</w:t>
      </w:r>
      <w:r w:rsidRPr="00F555DD">
        <w:rPr>
          <w:rFonts w:cstheme="minorHAnsi"/>
          <w:color w:val="000000" w:themeColor="text1"/>
        </w:rPr>
        <w:t xml:space="preserve"> Cisco.</w:t>
      </w:r>
    </w:p>
    <w:p w14:paraId="157DDD67"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Haleem, A., Javaid, M., Asim-Qadri, M. and Suman, R. (2022) ‘Understanding the role of digital technologies in education: A review’, Sustainable Operations and Computers, 3(15), pp. 275-285.  Available at: doi.org/10.1016/j.susoc.2022.05.004. </w:t>
      </w:r>
    </w:p>
    <w:p w14:paraId="18A36E25"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Hamad, A. and Jia, B. (2022) ‘How Virtual Reality Technology Has Changed Our Lives: An Overview of the Current and Potential Applications and Limitations’, International Journal of Environmental Research and Public Health, 19(18). Available at: https://doi.org/10.3390%2Fijerph191811278.</w:t>
      </w:r>
    </w:p>
    <w:p w14:paraId="50C53DFC"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Hamilton, E., Rosenberg, J. M., and </w:t>
      </w:r>
      <w:proofErr w:type="spellStart"/>
      <w:r w:rsidRPr="00F555DD">
        <w:rPr>
          <w:rFonts w:cstheme="minorHAnsi"/>
          <w:color w:val="000000" w:themeColor="text1"/>
        </w:rPr>
        <w:t>Akcaoglu</w:t>
      </w:r>
      <w:proofErr w:type="spellEnd"/>
      <w:r w:rsidRPr="00F555DD">
        <w:rPr>
          <w:rFonts w:cstheme="minorHAnsi"/>
          <w:color w:val="000000" w:themeColor="text1"/>
        </w:rPr>
        <w:t xml:space="preserve">, M. (2016) 'The Substitution Augmentation Modification Redefinition (SAMR) Model: A Critical Review and Suggestions for its Use'. </w:t>
      </w:r>
      <w:proofErr w:type="spellStart"/>
      <w:r w:rsidRPr="00F555DD">
        <w:rPr>
          <w:rFonts w:cstheme="minorHAnsi"/>
          <w:i/>
          <w:iCs/>
          <w:color w:val="000000" w:themeColor="text1"/>
        </w:rPr>
        <w:t>TechTrends</w:t>
      </w:r>
      <w:proofErr w:type="spellEnd"/>
      <w:r w:rsidRPr="00F555DD">
        <w:rPr>
          <w:rFonts w:cstheme="minorHAnsi"/>
          <w:color w:val="000000" w:themeColor="text1"/>
        </w:rPr>
        <w:t>. 60, 433-441. </w:t>
      </w:r>
    </w:p>
    <w:p w14:paraId="39E7BD65"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Harasim, L. (2000) ‘Shift happens: Online education as a new paradigm in learning’, </w:t>
      </w:r>
      <w:r w:rsidRPr="005E2EFA">
        <w:rPr>
          <w:rFonts w:eastAsia="DengXian" w:cstheme="minorHAnsi"/>
          <w:i/>
          <w:iCs/>
          <w:color w:val="000000" w:themeColor="text1"/>
          <w:kern w:val="2"/>
          <w:lang w:eastAsia="zh-CN"/>
          <w14:ligatures w14:val="standardContextual"/>
        </w:rPr>
        <w:t>The Internet and Higher Education</w:t>
      </w:r>
      <w:r w:rsidRPr="005E2EFA">
        <w:rPr>
          <w:rFonts w:eastAsia="DengXian" w:cstheme="minorHAnsi"/>
          <w:color w:val="000000" w:themeColor="text1"/>
          <w:kern w:val="2"/>
          <w:lang w:eastAsia="zh-CN"/>
          <w14:ligatures w14:val="standardContextual"/>
        </w:rPr>
        <w:t>, 3(1-2), pp. 41-61.</w:t>
      </w:r>
    </w:p>
    <w:p w14:paraId="0A59A52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Hattie, J. (2012) </w:t>
      </w:r>
      <w:r w:rsidRPr="00F555DD">
        <w:rPr>
          <w:rFonts w:cstheme="minorHAnsi"/>
          <w:i/>
          <w:iCs/>
          <w:color w:val="000000" w:themeColor="text1"/>
        </w:rPr>
        <w:t>Visible Learning for Teachers: Maximizing Impact on Learning</w:t>
      </w:r>
      <w:r w:rsidRPr="00F555DD">
        <w:rPr>
          <w:rFonts w:cstheme="minorHAnsi"/>
          <w:color w:val="000000" w:themeColor="text1"/>
        </w:rPr>
        <w:t>. London: Routledge. </w:t>
      </w:r>
    </w:p>
    <w:p w14:paraId="2C21C4BA"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Hohlfeld, T. N., </w:t>
      </w:r>
      <w:proofErr w:type="spellStart"/>
      <w:r w:rsidRPr="003F6A05">
        <w:rPr>
          <w:rFonts w:eastAsia="DengXian" w:cstheme="minorHAnsi"/>
          <w:kern w:val="2"/>
          <w:lang w:eastAsia="zh-CN"/>
          <w14:ligatures w14:val="standardContextual"/>
        </w:rPr>
        <w:t>Ritzhaupt</w:t>
      </w:r>
      <w:proofErr w:type="spellEnd"/>
      <w:r w:rsidRPr="003F6A05">
        <w:rPr>
          <w:rFonts w:eastAsia="DengXian" w:cstheme="minorHAnsi"/>
          <w:kern w:val="2"/>
          <w:lang w:eastAsia="zh-CN"/>
          <w14:ligatures w14:val="standardContextual"/>
        </w:rPr>
        <w:t xml:space="preserve">, A. D., Barron, A. E. and Kemker, K. (2010) ‘Examining the digital divide in K-12 public schools: Four-year trends for supporting ICT literacy’, </w:t>
      </w:r>
      <w:r w:rsidRPr="003F6A05">
        <w:rPr>
          <w:rFonts w:eastAsia="DengXian" w:cstheme="minorHAnsi"/>
          <w:i/>
          <w:iCs/>
          <w:kern w:val="2"/>
          <w:lang w:eastAsia="zh-CN"/>
          <w14:ligatures w14:val="standardContextual"/>
        </w:rPr>
        <w:t>Journal of Computers and Education</w:t>
      </w:r>
      <w:r w:rsidRPr="003F6A05">
        <w:rPr>
          <w:rFonts w:eastAsia="DengXian" w:cstheme="minorHAnsi"/>
          <w:kern w:val="2"/>
          <w:lang w:eastAsia="zh-CN"/>
          <w14:ligatures w14:val="standardContextual"/>
        </w:rPr>
        <w:t>, 55(4), pp. 1520-1535.</w:t>
      </w:r>
    </w:p>
    <w:p w14:paraId="2684DB34"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Holmes, W., Bialik, M. and Fadel, C. (2019) </w:t>
      </w:r>
      <w:r w:rsidRPr="005E2EFA">
        <w:rPr>
          <w:rFonts w:eastAsia="DengXian" w:cstheme="minorHAnsi"/>
          <w:i/>
          <w:iCs/>
          <w:color w:val="000000" w:themeColor="text1"/>
          <w:kern w:val="2"/>
          <w:lang w:eastAsia="zh-CN"/>
          <w14:ligatures w14:val="standardContextual"/>
        </w:rPr>
        <w:t>Artificial intelligence in education: Promises and implications for teaching and learning</w:t>
      </w:r>
      <w:r w:rsidRPr="005E2EFA">
        <w:rPr>
          <w:rFonts w:eastAsia="DengXian" w:cstheme="minorHAnsi"/>
          <w:color w:val="000000" w:themeColor="text1"/>
          <w:kern w:val="2"/>
          <w:lang w:eastAsia="zh-CN"/>
          <w14:ligatures w14:val="standardContextual"/>
        </w:rPr>
        <w:t>. Boston: Centre for Curriculum Redesign.</w:t>
      </w:r>
    </w:p>
    <w:p w14:paraId="51DA263E"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lastRenderedPageBreak/>
        <w:t xml:space="preserve">Howard, S. K. and </w:t>
      </w:r>
      <w:proofErr w:type="spellStart"/>
      <w:r w:rsidRPr="005E2EFA">
        <w:rPr>
          <w:rFonts w:eastAsia="DengXian" w:cstheme="minorHAnsi"/>
          <w:color w:val="000000" w:themeColor="text1"/>
          <w:kern w:val="2"/>
          <w:lang w:eastAsia="zh-CN"/>
          <w14:ligatures w14:val="standardContextual"/>
        </w:rPr>
        <w:t>Mozejko</w:t>
      </w:r>
      <w:proofErr w:type="spellEnd"/>
      <w:r w:rsidRPr="005E2EFA">
        <w:rPr>
          <w:rFonts w:eastAsia="DengXian" w:cstheme="minorHAnsi"/>
          <w:color w:val="000000" w:themeColor="text1"/>
          <w:kern w:val="2"/>
          <w:lang w:eastAsia="zh-CN"/>
          <w14:ligatures w14:val="standardContextual"/>
        </w:rPr>
        <w:t>, A. (2015) Considering the history of digital technologies in education. In Henderson, M. and Romero, G (Eds.) Teaching and Digital Technologies: Big Issues and Critical Questions (pp. 157-168). Port Melbourne, Australia: Cambridge University Press.</w:t>
      </w:r>
    </w:p>
    <w:p w14:paraId="38F9F5E3"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Johnston, B. (2019) </w:t>
      </w:r>
      <w:r w:rsidRPr="00F555DD">
        <w:rPr>
          <w:rFonts w:cstheme="minorHAnsi"/>
          <w:i/>
          <w:iCs/>
          <w:color w:val="000000" w:themeColor="text1"/>
        </w:rPr>
        <w:t>Conceptualising the Digital University: The Intersection of Policy, Pedagogy and Practice.</w:t>
      </w:r>
      <w:r w:rsidRPr="00F555DD">
        <w:rPr>
          <w:rFonts w:cstheme="minorHAnsi"/>
          <w:color w:val="000000" w:themeColor="text1"/>
        </w:rPr>
        <w:t xml:space="preserve"> London: Palgrave McMillan.</w:t>
      </w:r>
    </w:p>
    <w:p w14:paraId="685AC560"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proofErr w:type="spellStart"/>
      <w:r w:rsidRPr="005E2EFA">
        <w:rPr>
          <w:rFonts w:eastAsia="DengXian" w:cstheme="minorHAnsi"/>
          <w:color w:val="000000" w:themeColor="text1"/>
          <w:kern w:val="2"/>
          <w:lang w:eastAsia="zh-CN"/>
          <w14:ligatures w14:val="standardContextual"/>
        </w:rPr>
        <w:t>Laurillard</w:t>
      </w:r>
      <w:proofErr w:type="spellEnd"/>
      <w:r w:rsidRPr="005E2EFA">
        <w:rPr>
          <w:rFonts w:eastAsia="DengXian" w:cstheme="minorHAnsi"/>
          <w:color w:val="000000" w:themeColor="text1"/>
          <w:kern w:val="2"/>
          <w:lang w:eastAsia="zh-CN"/>
          <w14:ligatures w14:val="standardContextual"/>
        </w:rPr>
        <w:t xml:space="preserve">, D. (2012) </w:t>
      </w:r>
      <w:r w:rsidRPr="005E2EFA">
        <w:rPr>
          <w:rFonts w:eastAsia="DengXian" w:cstheme="minorHAnsi"/>
          <w:i/>
          <w:iCs/>
          <w:color w:val="000000" w:themeColor="text1"/>
          <w:kern w:val="2"/>
          <w:lang w:eastAsia="zh-CN"/>
          <w14:ligatures w14:val="standardContextual"/>
        </w:rPr>
        <w:t>Teaching as a design science: Building pedagogical patterns for learning and technology</w:t>
      </w:r>
      <w:r w:rsidRPr="005E2EFA">
        <w:rPr>
          <w:rFonts w:eastAsia="DengXian" w:cstheme="minorHAnsi"/>
          <w:color w:val="000000" w:themeColor="text1"/>
          <w:kern w:val="2"/>
          <w:lang w:eastAsia="zh-CN"/>
          <w14:ligatures w14:val="standardContextual"/>
        </w:rPr>
        <w:t>. New York: Routledge.</w:t>
      </w:r>
    </w:p>
    <w:p w14:paraId="7D52F1C0"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Lawless, K. A. and Pellegrino, J. W. (2007) ‘Professional development in integrating technology into teaching and learning: Knowns, unknowns, and ways to pursue better questions and answers’, Review of Educational Research, 77(4), pp. 575-614.</w:t>
      </w:r>
    </w:p>
    <w:p w14:paraId="721158F2"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Lee, J. A. (2016) ‘History of Computing in Education: An Overview’, </w:t>
      </w:r>
      <w:r w:rsidRPr="005E2EFA">
        <w:rPr>
          <w:rFonts w:eastAsia="DengXian" w:cstheme="minorHAnsi"/>
          <w:i/>
          <w:iCs/>
          <w:color w:val="000000" w:themeColor="text1"/>
          <w:kern w:val="2"/>
          <w:lang w:eastAsia="zh-CN"/>
          <w14:ligatures w14:val="standardContextual"/>
        </w:rPr>
        <w:t xml:space="preserve">International Federation for Information Processing Digital Library, </w:t>
      </w:r>
      <w:r w:rsidRPr="005E2EFA">
        <w:rPr>
          <w:rFonts w:eastAsia="DengXian" w:cstheme="minorHAnsi"/>
          <w:color w:val="000000" w:themeColor="text1"/>
          <w:kern w:val="2"/>
          <w:lang w:eastAsia="zh-CN"/>
          <w14:ligatures w14:val="standardContextual"/>
        </w:rPr>
        <w:t xml:space="preserve">14(7). </w:t>
      </w:r>
    </w:p>
    <w:p w14:paraId="1E8E220B"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Livingstone, S. and Sefton-Green, J. (2016) </w:t>
      </w:r>
      <w:r w:rsidRPr="005E2EFA">
        <w:rPr>
          <w:rFonts w:eastAsia="DengXian" w:cstheme="minorHAnsi"/>
          <w:i/>
          <w:iCs/>
          <w:color w:val="000000" w:themeColor="text1"/>
          <w:kern w:val="2"/>
          <w:lang w:eastAsia="zh-CN"/>
          <w14:ligatures w14:val="standardContextual"/>
        </w:rPr>
        <w:t xml:space="preserve">The class: Living and learning in the digital age. </w:t>
      </w:r>
      <w:r w:rsidRPr="005E2EFA">
        <w:rPr>
          <w:rFonts w:eastAsia="DengXian" w:cstheme="minorHAnsi"/>
          <w:color w:val="000000" w:themeColor="text1"/>
          <w:kern w:val="2"/>
          <w:lang w:eastAsia="zh-CN"/>
          <w14:ligatures w14:val="standardContextual"/>
        </w:rPr>
        <w:t>New York: New York University Press.</w:t>
      </w:r>
    </w:p>
    <w:p w14:paraId="4DBCC9A6" w14:textId="77777777" w:rsidR="007B21C4" w:rsidRPr="00F555DD" w:rsidRDefault="007B21C4" w:rsidP="007B21C4">
      <w:pPr>
        <w:spacing w:after="240" w:line="276" w:lineRule="auto"/>
        <w:rPr>
          <w:rFonts w:eastAsia="DengXian" w:cstheme="minorHAnsi"/>
          <w:kern w:val="2"/>
          <w:lang w:eastAsia="zh-CN"/>
          <w14:ligatures w14:val="standardContextual"/>
        </w:rPr>
      </w:pPr>
      <w:proofErr w:type="spellStart"/>
      <w:r w:rsidRPr="003F6A05">
        <w:rPr>
          <w:rFonts w:eastAsia="DengXian" w:cstheme="minorHAnsi"/>
          <w:kern w:val="2"/>
          <w:lang w:eastAsia="zh-CN"/>
          <w14:ligatures w14:val="standardContextual"/>
        </w:rPr>
        <w:t>Luckin</w:t>
      </w:r>
      <w:proofErr w:type="spellEnd"/>
      <w:r w:rsidRPr="003F6A05">
        <w:rPr>
          <w:rFonts w:eastAsia="DengXian" w:cstheme="minorHAnsi"/>
          <w:kern w:val="2"/>
          <w:lang w:eastAsia="zh-CN"/>
          <w14:ligatures w14:val="standardContextual"/>
        </w:rPr>
        <w:t xml:space="preserve">, R., Holmes, W., Griffiths, M. and Forcier, L. B. (2016) </w:t>
      </w:r>
      <w:r w:rsidRPr="003F6A05">
        <w:rPr>
          <w:rFonts w:eastAsia="DengXian" w:cstheme="minorHAnsi"/>
          <w:i/>
          <w:iCs/>
          <w:kern w:val="2"/>
          <w:lang w:eastAsia="zh-CN"/>
          <w14:ligatures w14:val="standardContextual"/>
        </w:rPr>
        <w:t>Intelligence unleashed: An argument for AI in education</w:t>
      </w:r>
      <w:r w:rsidRPr="003F6A05">
        <w:rPr>
          <w:rFonts w:eastAsia="DengXian" w:cstheme="minorHAnsi"/>
          <w:kern w:val="2"/>
          <w:lang w:eastAsia="zh-CN"/>
          <w14:ligatures w14:val="standardContextual"/>
        </w:rPr>
        <w:t>. London: Pearson Education.</w:t>
      </w:r>
    </w:p>
    <w:p w14:paraId="5E90D459"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Makarova, E. and Makarova, S. (2018) ‘Blending pedagogy and digital technology to transform educational environment’, </w:t>
      </w:r>
      <w:r w:rsidRPr="005E2EFA">
        <w:rPr>
          <w:rFonts w:eastAsia="DengXian" w:cstheme="minorHAnsi"/>
          <w:i/>
          <w:iCs/>
          <w:color w:val="000000" w:themeColor="text1"/>
          <w:kern w:val="2"/>
          <w:lang w:eastAsia="zh-CN"/>
          <w14:ligatures w14:val="standardContextual"/>
        </w:rPr>
        <w:t>International Journal of Cognitive Research in Science Engineering and Education</w:t>
      </w:r>
      <w:r w:rsidRPr="005E2EFA">
        <w:rPr>
          <w:rFonts w:eastAsia="DengXian" w:cstheme="minorHAnsi"/>
          <w:color w:val="000000" w:themeColor="text1"/>
          <w:kern w:val="2"/>
          <w:lang w:eastAsia="zh-CN"/>
          <w14:ligatures w14:val="standardContextual"/>
        </w:rPr>
        <w:t xml:space="preserve">, 6(65). Available at: 10.5937/ijcrsee1802057M. </w:t>
      </w:r>
    </w:p>
    <w:p w14:paraId="752F3B83"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Marshall, S. (2020) </w:t>
      </w:r>
      <w:r w:rsidRPr="00F555DD">
        <w:rPr>
          <w:rFonts w:cstheme="minorHAnsi"/>
          <w:i/>
          <w:iCs/>
          <w:color w:val="000000" w:themeColor="text1"/>
        </w:rPr>
        <w:t>A handbook for teaching and learning in higher education; enhancing academic practice</w:t>
      </w:r>
      <w:r w:rsidRPr="00F555DD">
        <w:rPr>
          <w:rFonts w:cstheme="minorHAnsi"/>
          <w:color w:val="000000" w:themeColor="text1"/>
        </w:rPr>
        <w:t xml:space="preserve"> (5</w:t>
      </w:r>
      <w:r w:rsidRPr="00F555DD">
        <w:rPr>
          <w:rFonts w:cstheme="minorHAnsi"/>
          <w:color w:val="000000" w:themeColor="text1"/>
          <w:vertAlign w:val="superscript"/>
        </w:rPr>
        <w:t>th</w:t>
      </w:r>
      <w:r w:rsidRPr="00F555DD">
        <w:rPr>
          <w:rFonts w:cstheme="minorHAnsi"/>
          <w:color w:val="000000" w:themeColor="text1"/>
        </w:rPr>
        <w:t xml:space="preserve"> </w:t>
      </w:r>
      <w:proofErr w:type="spellStart"/>
      <w:r w:rsidRPr="00F555DD">
        <w:rPr>
          <w:rFonts w:cstheme="minorHAnsi"/>
          <w:color w:val="000000" w:themeColor="text1"/>
        </w:rPr>
        <w:t>Edn</w:t>
      </w:r>
      <w:proofErr w:type="spellEnd"/>
      <w:r w:rsidRPr="00F555DD">
        <w:rPr>
          <w:rFonts w:cstheme="minorHAnsi"/>
          <w:color w:val="000000" w:themeColor="text1"/>
        </w:rPr>
        <w:t>). Oxon: Routledge.</w:t>
      </w:r>
    </w:p>
    <w:p w14:paraId="300B00FC"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Means, B., Toyama, Y., Murphy, R., </w:t>
      </w:r>
      <w:proofErr w:type="spellStart"/>
      <w:r w:rsidRPr="005E2EFA">
        <w:rPr>
          <w:rFonts w:eastAsia="DengXian" w:cstheme="minorHAnsi"/>
          <w:color w:val="000000" w:themeColor="text1"/>
          <w:kern w:val="2"/>
          <w:lang w:eastAsia="zh-CN"/>
          <w14:ligatures w14:val="standardContextual"/>
        </w:rPr>
        <w:t>Bakia</w:t>
      </w:r>
      <w:proofErr w:type="spellEnd"/>
      <w:r w:rsidRPr="005E2EFA">
        <w:rPr>
          <w:rFonts w:eastAsia="DengXian" w:cstheme="minorHAnsi"/>
          <w:color w:val="000000" w:themeColor="text1"/>
          <w:kern w:val="2"/>
          <w:lang w:eastAsia="zh-CN"/>
          <w14:ligatures w14:val="standardContextual"/>
        </w:rPr>
        <w:t xml:space="preserve">, M. and Jones, K. (2010) ‘Evaluation of evidence-based practices in online learning: A meta-analysis and review of online learning studies’, </w:t>
      </w:r>
      <w:r w:rsidRPr="005E2EFA">
        <w:rPr>
          <w:rFonts w:eastAsia="DengXian" w:cstheme="minorHAnsi"/>
          <w:i/>
          <w:iCs/>
          <w:color w:val="000000" w:themeColor="text1"/>
          <w:kern w:val="2"/>
          <w:lang w:eastAsia="zh-CN"/>
          <w14:ligatures w14:val="standardContextual"/>
        </w:rPr>
        <w:t>ED-Tech</w:t>
      </w:r>
      <w:r w:rsidRPr="005E2EFA">
        <w:rPr>
          <w:rFonts w:eastAsia="DengXian" w:cstheme="minorHAnsi"/>
          <w:color w:val="000000" w:themeColor="text1"/>
          <w:kern w:val="2"/>
          <w:lang w:eastAsia="zh-CN"/>
          <w14:ligatures w14:val="standardContextual"/>
        </w:rPr>
        <w:t>.</w:t>
      </w:r>
    </w:p>
    <w:p w14:paraId="313188B5" w14:textId="77777777" w:rsidR="007B21C4" w:rsidRPr="005E2EFA"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Mhlanga, D. (2023) ‘Open AI in education, the responsible and ethical use of ChatGPT toward lifelong learning’, </w:t>
      </w:r>
      <w:r w:rsidRPr="005E2EFA">
        <w:rPr>
          <w:rFonts w:eastAsia="DengXian" w:cstheme="minorHAnsi"/>
          <w:i/>
          <w:iCs/>
          <w:color w:val="000000" w:themeColor="text1"/>
          <w:kern w:val="2"/>
          <w:lang w:eastAsia="zh-CN"/>
          <w14:ligatures w14:val="standardContextual"/>
        </w:rPr>
        <w:t>SSRN Electronic Journal.</w:t>
      </w:r>
      <w:r w:rsidRPr="005E2EFA">
        <w:rPr>
          <w:rFonts w:eastAsia="DengXian" w:cstheme="minorHAnsi"/>
          <w:color w:val="000000" w:themeColor="text1"/>
          <w:kern w:val="2"/>
          <w:lang w:eastAsia="zh-CN"/>
          <w14:ligatures w14:val="standardContextual"/>
        </w:rPr>
        <w:t xml:space="preserve"> Available at: https://doi.org/10.2139/ssrn.4354422.</w:t>
      </w:r>
    </w:p>
    <w:p w14:paraId="54565454" w14:textId="77777777" w:rsidR="007B21C4" w:rsidRPr="00F555DD" w:rsidRDefault="007B21C4" w:rsidP="007B21C4">
      <w:pPr>
        <w:spacing w:after="240" w:line="276" w:lineRule="auto"/>
        <w:rPr>
          <w:rFonts w:eastAsia="DengXian" w:cstheme="minorHAnsi"/>
          <w:i/>
          <w:iCs/>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Miah, M. (2024) Digital Inequality: ‘The Digital Divide and Educational Outcomes’, </w:t>
      </w:r>
      <w:r w:rsidRPr="005E2EFA">
        <w:rPr>
          <w:rFonts w:eastAsia="DengXian" w:cstheme="minorHAnsi"/>
          <w:i/>
          <w:iCs/>
          <w:color w:val="000000" w:themeColor="text1"/>
          <w:kern w:val="2"/>
          <w:lang w:eastAsia="zh-CN"/>
          <w14:ligatures w14:val="standardContextual"/>
        </w:rPr>
        <w:t>Information Technology and Management Science.</w:t>
      </w:r>
    </w:p>
    <w:p w14:paraId="0EEE0CC9"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Mishra, P. and Koehler, M. J. (2006) ‘Technological pedagogical content knowledge: A framework for teacher knowledge’, </w:t>
      </w:r>
      <w:r w:rsidRPr="005E2EFA">
        <w:rPr>
          <w:rFonts w:eastAsia="DengXian" w:cstheme="minorHAnsi"/>
          <w:i/>
          <w:iCs/>
          <w:color w:val="000000" w:themeColor="text1"/>
          <w:kern w:val="2"/>
          <w:lang w:eastAsia="zh-CN"/>
          <w14:ligatures w14:val="standardContextual"/>
        </w:rPr>
        <w:t>Teachers College Record</w:t>
      </w:r>
      <w:r w:rsidRPr="005E2EFA">
        <w:rPr>
          <w:rFonts w:eastAsia="DengXian" w:cstheme="minorHAnsi"/>
          <w:color w:val="000000" w:themeColor="text1"/>
          <w:kern w:val="2"/>
          <w:lang w:eastAsia="zh-CN"/>
          <w14:ligatures w14:val="standardContextual"/>
        </w:rPr>
        <w:t>, 108(6), pp. 1017-1054.</w:t>
      </w:r>
    </w:p>
    <w:p w14:paraId="5D6D2E92"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lastRenderedPageBreak/>
        <w:t xml:space="preserve">Norris, N. P., </w:t>
      </w:r>
      <w:proofErr w:type="spellStart"/>
      <w:r w:rsidRPr="005E2EFA">
        <w:rPr>
          <w:rFonts w:eastAsia="DengXian" w:cstheme="minorHAnsi"/>
          <w:color w:val="000000" w:themeColor="text1"/>
          <w:kern w:val="2"/>
          <w:lang w:eastAsia="zh-CN"/>
          <w14:ligatures w14:val="standardContextual"/>
        </w:rPr>
        <w:t>Ivancheva</w:t>
      </w:r>
      <w:proofErr w:type="spellEnd"/>
      <w:r w:rsidRPr="005E2EFA">
        <w:rPr>
          <w:rFonts w:eastAsia="DengXian" w:cstheme="minorHAnsi"/>
          <w:color w:val="000000" w:themeColor="text1"/>
          <w:kern w:val="2"/>
          <w:lang w:eastAsia="zh-CN"/>
          <w14:ligatures w14:val="standardContextual"/>
        </w:rPr>
        <w:t xml:space="preserve">, M., Coop, T., </w:t>
      </w:r>
      <w:proofErr w:type="spellStart"/>
      <w:r w:rsidRPr="005E2EFA">
        <w:rPr>
          <w:rFonts w:eastAsia="DengXian" w:cstheme="minorHAnsi"/>
          <w:color w:val="000000" w:themeColor="text1"/>
          <w:kern w:val="2"/>
          <w:lang w:eastAsia="zh-CN"/>
          <w14:ligatures w14:val="standardContextual"/>
        </w:rPr>
        <w:t>Moggliacci</w:t>
      </w:r>
      <w:proofErr w:type="spellEnd"/>
      <w:r w:rsidRPr="005E2EFA">
        <w:rPr>
          <w:rFonts w:eastAsia="DengXian" w:cstheme="minorHAnsi"/>
          <w:color w:val="000000" w:themeColor="text1"/>
          <w:kern w:val="2"/>
          <w:lang w:eastAsia="zh-CN"/>
          <w14:ligatures w14:val="standardContextual"/>
        </w:rPr>
        <w:t>, R. and Swinnerton, B. (2022) ‘Negotiating growth of online education in higher education’</w:t>
      </w:r>
      <w:r w:rsidRPr="005E2EFA">
        <w:rPr>
          <w:rFonts w:eastAsia="DengXian" w:cstheme="minorHAnsi"/>
          <w:i/>
          <w:iCs/>
          <w:color w:val="000000" w:themeColor="text1"/>
          <w:kern w:val="2"/>
          <w:lang w:eastAsia="zh-CN"/>
          <w14:ligatures w14:val="standardContextual"/>
        </w:rPr>
        <w:t>, International Journal of Education and Technology in Higher Education,</w:t>
      </w:r>
      <w:r w:rsidRPr="005E2EFA">
        <w:rPr>
          <w:rFonts w:eastAsia="DengXian" w:cstheme="minorHAnsi"/>
          <w:color w:val="000000" w:themeColor="text1"/>
          <w:kern w:val="2"/>
          <w:lang w:eastAsia="zh-CN"/>
          <w14:ligatures w14:val="standardContextual"/>
        </w:rPr>
        <w:t xml:space="preserve"> 17(48). Available at: https://doi.org/10.1186/s41239-020-00227-w.</w:t>
      </w:r>
    </w:p>
    <w:p w14:paraId="40A06FAE"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Ofcom (2020) </w:t>
      </w:r>
      <w:r w:rsidRPr="005E2EFA">
        <w:rPr>
          <w:rFonts w:eastAsia="DengXian" w:cstheme="minorHAnsi"/>
          <w:i/>
          <w:iCs/>
          <w:color w:val="000000" w:themeColor="text1"/>
          <w:kern w:val="2"/>
          <w:lang w:eastAsia="zh-CN"/>
          <w14:ligatures w14:val="standardContextual"/>
        </w:rPr>
        <w:t>Connected Nations 2020: Wales Report</w:t>
      </w:r>
      <w:r w:rsidRPr="005E2EFA">
        <w:rPr>
          <w:rFonts w:eastAsia="DengXian" w:cstheme="minorHAnsi"/>
          <w:color w:val="000000" w:themeColor="text1"/>
          <w:kern w:val="2"/>
          <w:lang w:eastAsia="zh-CN"/>
          <w14:ligatures w14:val="standardContextual"/>
        </w:rPr>
        <w:t>. Cardiff: Ofcom.</w:t>
      </w:r>
    </w:p>
    <w:p w14:paraId="65E93B7A"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O'Neil, C. (2016) </w:t>
      </w:r>
      <w:r w:rsidRPr="005E2EFA">
        <w:rPr>
          <w:rFonts w:eastAsia="DengXian" w:cstheme="minorHAnsi"/>
          <w:i/>
          <w:iCs/>
          <w:color w:val="000000" w:themeColor="text1"/>
          <w:kern w:val="2"/>
          <w:lang w:eastAsia="zh-CN"/>
          <w14:ligatures w14:val="standardContextual"/>
        </w:rPr>
        <w:t>Weapons of math destruction: How big data increases inequality and threatens democracy</w:t>
      </w:r>
      <w:r w:rsidRPr="005E2EFA">
        <w:rPr>
          <w:rFonts w:eastAsia="DengXian" w:cstheme="minorHAnsi"/>
          <w:color w:val="000000" w:themeColor="text1"/>
          <w:kern w:val="2"/>
          <w:lang w:eastAsia="zh-CN"/>
          <w14:ligatures w14:val="standardContextual"/>
        </w:rPr>
        <w:t>. Sussex: Crown Publishing Group.</w:t>
      </w:r>
    </w:p>
    <w:p w14:paraId="3F9BAC49"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Passey, D. (2016) ‘Early Uses of Computers in Schools in the United Kingdom: Shaping Factors and Influencing Directions’, </w:t>
      </w:r>
      <w:r w:rsidRPr="003F6A05">
        <w:rPr>
          <w:rFonts w:eastAsia="DengXian" w:cstheme="minorHAnsi"/>
          <w:i/>
          <w:iCs/>
          <w:kern w:val="2"/>
          <w:lang w:eastAsia="zh-CN"/>
          <w14:ligatures w14:val="standardContextual"/>
        </w:rPr>
        <w:t>HAL Open Science</w:t>
      </w:r>
      <w:r w:rsidRPr="003F6A05">
        <w:rPr>
          <w:rFonts w:eastAsia="DengXian" w:cstheme="minorHAnsi"/>
          <w:kern w:val="2"/>
          <w:lang w:eastAsia="zh-CN"/>
          <w14:ligatures w14:val="standardContextual"/>
        </w:rPr>
        <w:t xml:space="preserve">, pp. 131-149. </w:t>
      </w:r>
    </w:p>
    <w:p w14:paraId="522D34C0"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Piaget, J. (1952) </w:t>
      </w:r>
      <w:r w:rsidRPr="005E2EFA">
        <w:rPr>
          <w:rFonts w:eastAsia="DengXian" w:cstheme="minorHAnsi"/>
          <w:i/>
          <w:iCs/>
          <w:color w:val="000000" w:themeColor="text1"/>
          <w:kern w:val="2"/>
          <w:lang w:eastAsia="zh-CN"/>
          <w14:ligatures w14:val="standardContextual"/>
        </w:rPr>
        <w:t>The origins of intelligence in children</w:t>
      </w:r>
      <w:r w:rsidRPr="005E2EFA">
        <w:rPr>
          <w:rFonts w:eastAsia="DengXian" w:cstheme="minorHAnsi"/>
          <w:color w:val="000000" w:themeColor="text1"/>
          <w:kern w:val="2"/>
          <w:lang w:eastAsia="zh-CN"/>
          <w14:ligatures w14:val="standardContextual"/>
        </w:rPr>
        <w:t xml:space="preserve">. New York: W. W. Norton &amp; Co. </w:t>
      </w:r>
    </w:p>
    <w:p w14:paraId="2B4D877D"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Piaget, J. (1972) </w:t>
      </w:r>
      <w:r w:rsidRPr="00F555DD">
        <w:rPr>
          <w:rFonts w:cstheme="minorHAnsi"/>
          <w:i/>
          <w:iCs/>
          <w:color w:val="000000" w:themeColor="text1"/>
        </w:rPr>
        <w:t>The Psychology of the Child.</w:t>
      </w:r>
      <w:r w:rsidRPr="00F555DD">
        <w:rPr>
          <w:rFonts w:cstheme="minorHAnsi"/>
          <w:color w:val="000000" w:themeColor="text1"/>
        </w:rPr>
        <w:t xml:space="preserve"> New York. Basic Books. </w:t>
      </w:r>
    </w:p>
    <w:p w14:paraId="585382CD"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Poore, M. (2016) </w:t>
      </w:r>
      <w:r w:rsidRPr="005E2EFA">
        <w:rPr>
          <w:rFonts w:eastAsia="DengXian" w:cstheme="minorHAnsi"/>
          <w:i/>
          <w:iCs/>
          <w:color w:val="000000" w:themeColor="text1"/>
          <w:kern w:val="2"/>
          <w:lang w:eastAsia="zh-CN"/>
          <w14:ligatures w14:val="standardContextual"/>
        </w:rPr>
        <w:t>Using social media in the classroom: A best practice guide</w:t>
      </w:r>
      <w:r w:rsidRPr="005E2EFA">
        <w:rPr>
          <w:rFonts w:eastAsia="DengXian" w:cstheme="minorHAnsi"/>
          <w:color w:val="000000" w:themeColor="text1"/>
          <w:kern w:val="2"/>
          <w:lang w:eastAsia="zh-CN"/>
          <w14:ligatures w14:val="standardContextual"/>
        </w:rPr>
        <w:t xml:space="preserve">. </w:t>
      </w:r>
      <w:r w:rsidRPr="00F555DD">
        <w:rPr>
          <w:rFonts w:eastAsia="DengXian" w:cstheme="minorHAnsi"/>
          <w:color w:val="000000" w:themeColor="text1"/>
          <w:kern w:val="2"/>
          <w:lang w:eastAsia="zh-CN"/>
          <w14:ligatures w14:val="standardContextual"/>
        </w:rPr>
        <w:t>Newcastle</w:t>
      </w:r>
      <w:r w:rsidRPr="005E2EFA">
        <w:rPr>
          <w:rFonts w:eastAsia="DengXian" w:cstheme="minorHAnsi"/>
          <w:color w:val="000000" w:themeColor="text1"/>
          <w:kern w:val="2"/>
          <w:lang w:eastAsia="zh-CN"/>
          <w14:ligatures w14:val="standardContextual"/>
        </w:rPr>
        <w:t>: SAGE Publications.</w:t>
      </w:r>
    </w:p>
    <w:p w14:paraId="16CDDBC0" w14:textId="77777777" w:rsidR="007B21C4" w:rsidRPr="00F555DD" w:rsidRDefault="007B21C4" w:rsidP="007B21C4">
      <w:pPr>
        <w:spacing w:after="240" w:line="276" w:lineRule="auto"/>
        <w:rPr>
          <w:rFonts w:cstheme="minorHAnsi"/>
          <w:color w:val="000000" w:themeColor="text1"/>
        </w:rPr>
      </w:pPr>
      <w:proofErr w:type="spellStart"/>
      <w:r w:rsidRPr="00F555DD">
        <w:rPr>
          <w:rFonts w:cstheme="minorHAnsi"/>
          <w:color w:val="000000" w:themeColor="text1"/>
        </w:rPr>
        <w:t>Puentedura</w:t>
      </w:r>
      <w:proofErr w:type="spellEnd"/>
      <w:r w:rsidRPr="00F555DD">
        <w:rPr>
          <w:rFonts w:cstheme="minorHAnsi"/>
          <w:color w:val="000000" w:themeColor="text1"/>
        </w:rPr>
        <w:t xml:space="preserve">, R. R. (2012) </w:t>
      </w:r>
      <w:r w:rsidRPr="00F555DD">
        <w:rPr>
          <w:rFonts w:cstheme="minorHAnsi"/>
          <w:i/>
          <w:iCs/>
          <w:color w:val="000000" w:themeColor="text1"/>
        </w:rPr>
        <w:t>'The SAMR Model: Background and Exemplars'</w:t>
      </w:r>
      <w:r w:rsidRPr="00F555DD">
        <w:rPr>
          <w:rFonts w:cstheme="minorHAnsi"/>
          <w:color w:val="000000" w:themeColor="text1"/>
        </w:rPr>
        <w:t>. Available at: http://www.hippasus.com/rrpweblog/archives/2012/08/23/SAMR_BackgroundExemplars.pdf (Accessed on 29th May 2024).</w:t>
      </w:r>
    </w:p>
    <w:p w14:paraId="72741017" w14:textId="77777777" w:rsidR="007B21C4" w:rsidRPr="00F555DD" w:rsidRDefault="007B21C4" w:rsidP="007B21C4">
      <w:pPr>
        <w:spacing w:after="240" w:line="276" w:lineRule="auto"/>
        <w:rPr>
          <w:rFonts w:eastAsia="Times New Roman" w:cstheme="minorHAnsi"/>
          <w:color w:val="000000" w:themeColor="text1"/>
          <w:lang w:eastAsia="en-GB"/>
        </w:rPr>
      </w:pPr>
      <w:r w:rsidRPr="00F555DD">
        <w:rPr>
          <w:rFonts w:eastAsia="Times New Roman" w:cstheme="minorHAnsi"/>
          <w:color w:val="000000" w:themeColor="text1"/>
          <w:lang w:eastAsia="en-GB"/>
        </w:rPr>
        <w:t xml:space="preserve">Race, P. (2020) </w:t>
      </w:r>
      <w:r w:rsidRPr="00F555DD">
        <w:rPr>
          <w:rFonts w:eastAsia="Times New Roman" w:cstheme="minorHAnsi"/>
          <w:i/>
          <w:iCs/>
          <w:color w:val="000000" w:themeColor="text1"/>
          <w:lang w:eastAsia="en-GB"/>
        </w:rPr>
        <w:t>The lecturer's toolkit: a practical guide to assessment, learning and teaching</w:t>
      </w:r>
      <w:r w:rsidRPr="00F555DD">
        <w:rPr>
          <w:rFonts w:eastAsia="Times New Roman" w:cstheme="minorHAnsi"/>
          <w:color w:val="000000" w:themeColor="text1"/>
          <w:lang w:eastAsia="en-GB"/>
        </w:rPr>
        <w:t xml:space="preserve"> (5</w:t>
      </w:r>
      <w:r w:rsidRPr="00F555DD">
        <w:rPr>
          <w:rFonts w:eastAsia="Times New Roman" w:cstheme="minorHAnsi"/>
          <w:color w:val="000000" w:themeColor="text1"/>
          <w:vertAlign w:val="superscript"/>
          <w:lang w:eastAsia="en-GB"/>
        </w:rPr>
        <w:t>th</w:t>
      </w:r>
      <w:r w:rsidRPr="00F555DD">
        <w:rPr>
          <w:rFonts w:eastAsia="Times New Roman" w:cstheme="minorHAnsi"/>
          <w:color w:val="000000" w:themeColor="text1"/>
          <w:lang w:eastAsia="en-GB"/>
        </w:rPr>
        <w:t xml:space="preserve"> </w:t>
      </w:r>
      <w:proofErr w:type="spellStart"/>
      <w:r w:rsidRPr="00F555DD">
        <w:rPr>
          <w:rFonts w:eastAsia="Times New Roman" w:cstheme="minorHAnsi"/>
          <w:color w:val="000000" w:themeColor="text1"/>
          <w:lang w:eastAsia="en-GB"/>
        </w:rPr>
        <w:t>Edn</w:t>
      </w:r>
      <w:proofErr w:type="spellEnd"/>
      <w:r w:rsidRPr="00F555DD">
        <w:rPr>
          <w:rFonts w:eastAsia="Times New Roman" w:cstheme="minorHAnsi"/>
          <w:color w:val="000000" w:themeColor="text1"/>
          <w:lang w:eastAsia="en-GB"/>
        </w:rPr>
        <w:t>). London: Routledge.</w:t>
      </w:r>
    </w:p>
    <w:p w14:paraId="699A3D2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Race, P., and Pickford, R. (2007) </w:t>
      </w:r>
      <w:r w:rsidRPr="00F555DD">
        <w:rPr>
          <w:rFonts w:cstheme="minorHAnsi"/>
          <w:i/>
          <w:iCs/>
          <w:color w:val="000000" w:themeColor="text1"/>
        </w:rPr>
        <w:t>Making Technology Work: Teaching Smarter in post-Compulsory Education</w:t>
      </w:r>
      <w:r w:rsidRPr="00F555DD">
        <w:rPr>
          <w:rFonts w:cstheme="minorHAnsi"/>
          <w:color w:val="000000" w:themeColor="text1"/>
        </w:rPr>
        <w:t>. London: Sage.</w:t>
      </w:r>
    </w:p>
    <w:p w14:paraId="5D294302"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Ramos-Salazar, L., Peeples, S. F. and Brooks, M. E. (2024) ‘Generative AI ethical considerations and discriminatory biases on diverse students within the classroom’. In S. </w:t>
      </w:r>
      <w:proofErr w:type="spellStart"/>
      <w:r w:rsidRPr="003F6A05">
        <w:rPr>
          <w:rFonts w:eastAsia="DengXian" w:cstheme="minorHAnsi"/>
          <w:kern w:val="2"/>
          <w:lang w:eastAsia="zh-CN"/>
          <w14:ligatures w14:val="standardContextual"/>
        </w:rPr>
        <w:t>Elmoudden</w:t>
      </w:r>
      <w:proofErr w:type="spellEnd"/>
      <w:r w:rsidRPr="003F6A05">
        <w:rPr>
          <w:rFonts w:eastAsia="DengXian" w:cstheme="minorHAnsi"/>
          <w:kern w:val="2"/>
          <w:lang w:eastAsia="zh-CN"/>
          <w14:ligatures w14:val="standardContextual"/>
        </w:rPr>
        <w:t xml:space="preserve">, S. and Wrench, J. (Eds) </w:t>
      </w:r>
      <w:r w:rsidRPr="003F6A05">
        <w:rPr>
          <w:rFonts w:eastAsia="DengXian" w:cstheme="minorHAnsi"/>
          <w:i/>
          <w:iCs/>
          <w:kern w:val="2"/>
          <w:lang w:eastAsia="zh-CN"/>
          <w14:ligatures w14:val="standardContextual"/>
        </w:rPr>
        <w:t>The role of generative AI in the communication classroom</w:t>
      </w:r>
      <w:r w:rsidRPr="003F6A05">
        <w:rPr>
          <w:rFonts w:eastAsia="DengXian" w:cstheme="minorHAnsi"/>
          <w:kern w:val="2"/>
          <w:lang w:eastAsia="zh-CN"/>
          <w14:ligatures w14:val="standardContextual"/>
        </w:rPr>
        <w:t>. New York: IGI Global.</w:t>
      </w:r>
    </w:p>
    <w:p w14:paraId="12FC79E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Schwartz, R., Vassilev, A., Greene, K., Perine, L., Burt, A. and Hall, P. (2022) ‘Towards a standard for identifying and managing bias in artificial intelligence’, </w:t>
      </w:r>
      <w:r w:rsidRPr="005E2EFA">
        <w:rPr>
          <w:rFonts w:eastAsia="DengXian" w:cstheme="minorHAnsi"/>
          <w:i/>
          <w:iCs/>
          <w:color w:val="000000" w:themeColor="text1"/>
          <w:kern w:val="2"/>
          <w:lang w:eastAsia="zh-CN"/>
          <w14:ligatures w14:val="standardContextual"/>
        </w:rPr>
        <w:t>National Institute of Standards and Technology</w:t>
      </w:r>
      <w:r w:rsidRPr="005E2EFA">
        <w:rPr>
          <w:rFonts w:eastAsia="DengXian" w:cstheme="minorHAnsi"/>
          <w:color w:val="000000" w:themeColor="text1"/>
          <w:kern w:val="2"/>
          <w:lang w:eastAsia="zh-CN"/>
          <w14:ligatures w14:val="standardContextual"/>
        </w:rPr>
        <w:t>. Available at: https://doi.org/10.6028/nist.sp.1270.</w:t>
      </w:r>
    </w:p>
    <w:p w14:paraId="7ADD1BAE"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proofErr w:type="spellStart"/>
      <w:r w:rsidRPr="005E2EFA">
        <w:rPr>
          <w:rFonts w:eastAsia="DengXian" w:cstheme="minorHAnsi"/>
          <w:color w:val="000000" w:themeColor="text1"/>
          <w:kern w:val="2"/>
          <w:lang w:eastAsia="zh-CN"/>
          <w14:ligatures w14:val="standardContextual"/>
        </w:rPr>
        <w:t>Selfa-Sastre</w:t>
      </w:r>
      <w:proofErr w:type="spellEnd"/>
      <w:r w:rsidRPr="005E2EFA">
        <w:rPr>
          <w:rFonts w:eastAsia="DengXian" w:cstheme="minorHAnsi"/>
          <w:color w:val="000000" w:themeColor="text1"/>
          <w:kern w:val="2"/>
          <w:lang w:eastAsia="zh-CN"/>
          <w14:ligatures w14:val="standardContextual"/>
        </w:rPr>
        <w:t xml:space="preserve">, M., </w:t>
      </w:r>
      <w:proofErr w:type="spellStart"/>
      <w:r w:rsidRPr="005E2EFA">
        <w:rPr>
          <w:rFonts w:eastAsia="DengXian" w:cstheme="minorHAnsi"/>
          <w:color w:val="000000" w:themeColor="text1"/>
          <w:kern w:val="2"/>
          <w:lang w:eastAsia="zh-CN"/>
          <w14:ligatures w14:val="standardContextual"/>
        </w:rPr>
        <w:t>Pifarré</w:t>
      </w:r>
      <w:proofErr w:type="spellEnd"/>
      <w:r w:rsidRPr="005E2EFA">
        <w:rPr>
          <w:rFonts w:eastAsia="DengXian" w:cstheme="minorHAnsi"/>
          <w:color w:val="000000" w:themeColor="text1"/>
          <w:kern w:val="2"/>
          <w:lang w:eastAsia="zh-CN"/>
          <w14:ligatures w14:val="standardContextual"/>
        </w:rPr>
        <w:t xml:space="preserve">, M., Cujba, A., </w:t>
      </w:r>
      <w:proofErr w:type="spellStart"/>
      <w:r w:rsidRPr="005E2EFA">
        <w:rPr>
          <w:rFonts w:eastAsia="DengXian" w:cstheme="minorHAnsi"/>
          <w:color w:val="000000" w:themeColor="text1"/>
          <w:kern w:val="2"/>
          <w:lang w:eastAsia="zh-CN"/>
          <w14:ligatures w14:val="standardContextual"/>
        </w:rPr>
        <w:t>Cutillas</w:t>
      </w:r>
      <w:proofErr w:type="spellEnd"/>
      <w:r w:rsidRPr="005E2EFA">
        <w:rPr>
          <w:rFonts w:eastAsia="DengXian" w:cstheme="minorHAnsi"/>
          <w:color w:val="000000" w:themeColor="text1"/>
          <w:kern w:val="2"/>
          <w:lang w:eastAsia="zh-CN"/>
          <w14:ligatures w14:val="standardContextual"/>
        </w:rPr>
        <w:t xml:space="preserve">, L. and </w:t>
      </w:r>
      <w:proofErr w:type="spellStart"/>
      <w:r w:rsidRPr="005E2EFA">
        <w:rPr>
          <w:rFonts w:eastAsia="DengXian" w:cstheme="minorHAnsi"/>
          <w:color w:val="000000" w:themeColor="text1"/>
          <w:kern w:val="2"/>
          <w:lang w:eastAsia="zh-CN"/>
          <w14:ligatures w14:val="standardContextual"/>
        </w:rPr>
        <w:t>Falguera</w:t>
      </w:r>
      <w:proofErr w:type="spellEnd"/>
      <w:r w:rsidRPr="005E2EFA">
        <w:rPr>
          <w:rFonts w:eastAsia="DengXian" w:cstheme="minorHAnsi"/>
          <w:color w:val="000000" w:themeColor="text1"/>
          <w:kern w:val="2"/>
          <w:lang w:eastAsia="zh-CN"/>
          <w14:ligatures w14:val="standardContextual"/>
        </w:rPr>
        <w:t xml:space="preserve">, E. (2022) ‘The Role of Digital Technologies to Promote Collaborative Creativity in Language Education’, </w:t>
      </w:r>
      <w:r w:rsidRPr="005E2EFA">
        <w:rPr>
          <w:rFonts w:eastAsia="DengXian" w:cstheme="minorHAnsi"/>
          <w:i/>
          <w:iCs/>
          <w:color w:val="000000" w:themeColor="text1"/>
          <w:kern w:val="2"/>
          <w:lang w:eastAsia="zh-CN"/>
          <w14:ligatures w14:val="standardContextual"/>
        </w:rPr>
        <w:t>Frontiers in Psychology</w:t>
      </w:r>
      <w:r w:rsidRPr="005E2EFA">
        <w:rPr>
          <w:rFonts w:eastAsia="DengXian" w:cstheme="minorHAnsi"/>
          <w:color w:val="000000" w:themeColor="text1"/>
          <w:kern w:val="2"/>
          <w:lang w:eastAsia="zh-CN"/>
          <w14:ligatures w14:val="standardContextual"/>
        </w:rPr>
        <w:t xml:space="preserve">, 9(13). Available at: </w:t>
      </w:r>
      <w:proofErr w:type="spellStart"/>
      <w:r w:rsidRPr="005E2EFA">
        <w:rPr>
          <w:rFonts w:eastAsia="DengXian" w:cstheme="minorHAnsi"/>
          <w:color w:val="000000" w:themeColor="text1"/>
          <w:kern w:val="2"/>
          <w:lang w:eastAsia="zh-CN"/>
          <w14:ligatures w14:val="standardContextual"/>
        </w:rPr>
        <w:t>doi</w:t>
      </w:r>
      <w:proofErr w:type="spellEnd"/>
      <w:r w:rsidRPr="005E2EFA">
        <w:rPr>
          <w:rFonts w:eastAsia="DengXian" w:cstheme="minorHAnsi"/>
          <w:color w:val="000000" w:themeColor="text1"/>
          <w:kern w:val="2"/>
          <w:lang w:eastAsia="zh-CN"/>
          <w14:ligatures w14:val="standardContextual"/>
        </w:rPr>
        <w:t xml:space="preserve">: 10.3389/fpsyg.2022.828981. </w:t>
      </w:r>
    </w:p>
    <w:p w14:paraId="0F7BEC15"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Selwyn, N. (2011) </w:t>
      </w:r>
      <w:r w:rsidRPr="00F555DD">
        <w:rPr>
          <w:rFonts w:cstheme="minorHAnsi"/>
          <w:i/>
          <w:iCs/>
          <w:color w:val="000000" w:themeColor="text1"/>
        </w:rPr>
        <w:t>Education and Technology: Key Issues and Debates</w:t>
      </w:r>
      <w:r w:rsidRPr="00F555DD">
        <w:rPr>
          <w:rFonts w:cstheme="minorHAnsi"/>
          <w:color w:val="000000" w:themeColor="text1"/>
        </w:rPr>
        <w:t>. London: Bloomsbury. </w:t>
      </w:r>
    </w:p>
    <w:p w14:paraId="201C9D80"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lastRenderedPageBreak/>
        <w:t xml:space="preserve">Selwyn, N. (2017) </w:t>
      </w:r>
      <w:r w:rsidRPr="003F6A05">
        <w:rPr>
          <w:rFonts w:eastAsia="DengXian" w:cstheme="minorHAnsi"/>
          <w:i/>
          <w:iCs/>
          <w:kern w:val="2"/>
          <w:lang w:eastAsia="zh-CN"/>
          <w14:ligatures w14:val="standardContextual"/>
        </w:rPr>
        <w:t>Education and technology: Key issues and debates</w:t>
      </w:r>
      <w:r w:rsidRPr="003F6A05">
        <w:rPr>
          <w:rFonts w:eastAsia="DengXian" w:cstheme="minorHAnsi"/>
          <w:kern w:val="2"/>
          <w:lang w:eastAsia="zh-CN"/>
          <w14:ligatures w14:val="standardContextual"/>
        </w:rPr>
        <w:t xml:space="preserve"> (2nd </w:t>
      </w:r>
      <w:proofErr w:type="spellStart"/>
      <w:r w:rsidRPr="003F6A05">
        <w:rPr>
          <w:rFonts w:eastAsia="DengXian" w:cstheme="minorHAnsi"/>
          <w:kern w:val="2"/>
          <w:lang w:eastAsia="zh-CN"/>
          <w14:ligatures w14:val="standardContextual"/>
        </w:rPr>
        <w:t>edn</w:t>
      </w:r>
      <w:proofErr w:type="spellEnd"/>
      <w:r w:rsidRPr="003F6A05">
        <w:rPr>
          <w:rFonts w:eastAsia="DengXian" w:cstheme="minorHAnsi"/>
          <w:kern w:val="2"/>
          <w:lang w:eastAsia="zh-CN"/>
          <w14:ligatures w14:val="standardContextual"/>
        </w:rPr>
        <w:t>). London: Bloomsbury Publishing.</w:t>
      </w:r>
    </w:p>
    <w:p w14:paraId="04D2F000"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Sullivan, P. (2014) </w:t>
      </w:r>
      <w:r w:rsidRPr="00F555DD">
        <w:rPr>
          <w:rFonts w:cstheme="minorHAnsi"/>
          <w:i/>
          <w:iCs/>
          <w:color w:val="000000" w:themeColor="text1"/>
        </w:rPr>
        <w:t>The Elements of Online Research: Studying the Internet.</w:t>
      </w:r>
      <w:r w:rsidRPr="00F555DD">
        <w:rPr>
          <w:rFonts w:cstheme="minorHAnsi"/>
          <w:color w:val="000000" w:themeColor="text1"/>
        </w:rPr>
        <w:t xml:space="preserve"> London: Sage.</w:t>
      </w:r>
    </w:p>
    <w:p w14:paraId="2B4DE1D4"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Tam, W., Huynh, T., Tang, A., Luong, S., Khatri, Y. and Zhou, W. (2023) ‘Nursing education in the age of artificial intelligence powered Chatbots (AI-chatbots): Are we ready yet?’ </w:t>
      </w:r>
      <w:r w:rsidRPr="005E2EFA">
        <w:rPr>
          <w:rFonts w:eastAsia="DengXian" w:cstheme="minorHAnsi"/>
          <w:i/>
          <w:iCs/>
          <w:color w:val="000000" w:themeColor="text1"/>
          <w:kern w:val="2"/>
          <w:lang w:eastAsia="zh-CN"/>
          <w14:ligatures w14:val="standardContextual"/>
        </w:rPr>
        <w:t>Nurse Education Today</w:t>
      </w:r>
      <w:r w:rsidRPr="005E2EFA">
        <w:rPr>
          <w:rFonts w:eastAsia="DengXian" w:cstheme="minorHAnsi"/>
          <w:color w:val="000000" w:themeColor="text1"/>
          <w:kern w:val="2"/>
          <w:lang w:eastAsia="zh-CN"/>
          <w14:ligatures w14:val="standardContextual"/>
        </w:rPr>
        <w:t>, 129. Available at: https://doi.org/10.1016/j.nedt.2023.105917.</w:t>
      </w:r>
    </w:p>
    <w:p w14:paraId="65DD53D6"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proofErr w:type="spellStart"/>
      <w:r w:rsidRPr="005E2EFA">
        <w:rPr>
          <w:rFonts w:eastAsia="DengXian" w:cstheme="minorHAnsi"/>
          <w:color w:val="000000" w:themeColor="text1"/>
          <w:kern w:val="2"/>
          <w:lang w:eastAsia="zh-CN"/>
          <w14:ligatures w14:val="standardContextual"/>
        </w:rPr>
        <w:t>Timotheou</w:t>
      </w:r>
      <w:proofErr w:type="spellEnd"/>
      <w:r w:rsidRPr="005E2EFA">
        <w:rPr>
          <w:rFonts w:eastAsia="DengXian" w:cstheme="minorHAnsi"/>
          <w:color w:val="000000" w:themeColor="text1"/>
          <w:kern w:val="2"/>
          <w:lang w:eastAsia="zh-CN"/>
          <w14:ligatures w14:val="standardContextual"/>
        </w:rPr>
        <w:t xml:space="preserve">, S., </w:t>
      </w:r>
      <w:proofErr w:type="spellStart"/>
      <w:r w:rsidRPr="005E2EFA">
        <w:rPr>
          <w:rFonts w:eastAsia="DengXian" w:cstheme="minorHAnsi"/>
          <w:color w:val="000000" w:themeColor="text1"/>
          <w:kern w:val="2"/>
          <w:lang w:eastAsia="zh-CN"/>
          <w14:ligatures w14:val="standardContextual"/>
        </w:rPr>
        <w:t>Miliou</w:t>
      </w:r>
      <w:proofErr w:type="spellEnd"/>
      <w:r w:rsidRPr="005E2EFA">
        <w:rPr>
          <w:rFonts w:eastAsia="DengXian" w:cstheme="minorHAnsi"/>
          <w:color w:val="000000" w:themeColor="text1"/>
          <w:kern w:val="2"/>
          <w:lang w:eastAsia="zh-CN"/>
          <w14:ligatures w14:val="standardContextual"/>
        </w:rPr>
        <w:t xml:space="preserve">, O., Dimitriadis, Y., Sobrino, S. V., </w:t>
      </w:r>
      <w:proofErr w:type="spellStart"/>
      <w:r w:rsidRPr="005E2EFA">
        <w:rPr>
          <w:rFonts w:eastAsia="DengXian" w:cstheme="minorHAnsi"/>
          <w:color w:val="000000" w:themeColor="text1"/>
          <w:kern w:val="2"/>
          <w:lang w:eastAsia="zh-CN"/>
          <w14:ligatures w14:val="standardContextual"/>
        </w:rPr>
        <w:t>Giannoutsou</w:t>
      </w:r>
      <w:proofErr w:type="spellEnd"/>
      <w:r w:rsidRPr="005E2EFA">
        <w:rPr>
          <w:rFonts w:eastAsia="DengXian" w:cstheme="minorHAnsi"/>
          <w:color w:val="000000" w:themeColor="text1"/>
          <w:kern w:val="2"/>
          <w:lang w:eastAsia="zh-CN"/>
          <w14:ligatures w14:val="standardContextual"/>
        </w:rPr>
        <w:t xml:space="preserve">, N., Cachia, R., </w:t>
      </w:r>
      <w:proofErr w:type="spellStart"/>
      <w:r w:rsidRPr="005E2EFA">
        <w:rPr>
          <w:rFonts w:eastAsia="DengXian" w:cstheme="minorHAnsi"/>
          <w:color w:val="000000" w:themeColor="text1"/>
          <w:kern w:val="2"/>
          <w:lang w:eastAsia="zh-CN"/>
          <w14:ligatures w14:val="standardContextual"/>
        </w:rPr>
        <w:t>Monés</w:t>
      </w:r>
      <w:proofErr w:type="spellEnd"/>
      <w:r w:rsidRPr="005E2EFA">
        <w:rPr>
          <w:rFonts w:eastAsia="DengXian" w:cstheme="minorHAnsi"/>
          <w:color w:val="000000" w:themeColor="text1"/>
          <w:kern w:val="2"/>
          <w:lang w:eastAsia="zh-CN"/>
          <w14:ligatures w14:val="standardContextual"/>
        </w:rPr>
        <w:t xml:space="preserve">, A. M. and Ioannou, A. (2023) ‘Impacts of digital technologies on education and factors influencing schools' digital capacity and transformation: A literature revie’, </w:t>
      </w:r>
      <w:r w:rsidRPr="005E2EFA">
        <w:rPr>
          <w:rFonts w:eastAsia="DengXian" w:cstheme="minorHAnsi"/>
          <w:i/>
          <w:iCs/>
          <w:color w:val="000000" w:themeColor="text1"/>
          <w:kern w:val="2"/>
          <w:lang w:eastAsia="zh-CN"/>
          <w14:ligatures w14:val="standardContextual"/>
        </w:rPr>
        <w:t>Education Information Technology,</w:t>
      </w:r>
      <w:r w:rsidRPr="005E2EFA">
        <w:rPr>
          <w:rFonts w:eastAsia="DengXian" w:cstheme="minorHAnsi"/>
          <w:color w:val="000000" w:themeColor="text1"/>
          <w:kern w:val="2"/>
          <w:lang w:eastAsia="zh-CN"/>
          <w14:ligatures w14:val="standardContextual"/>
        </w:rPr>
        <w:t xml:space="preserve"> 28(6), pp. 6695-6726. Available at: </w:t>
      </w:r>
      <w:proofErr w:type="spellStart"/>
      <w:r w:rsidRPr="005E2EFA">
        <w:rPr>
          <w:rFonts w:eastAsia="DengXian" w:cstheme="minorHAnsi"/>
          <w:color w:val="000000" w:themeColor="text1"/>
          <w:kern w:val="2"/>
          <w:lang w:eastAsia="zh-CN"/>
          <w14:ligatures w14:val="standardContextual"/>
        </w:rPr>
        <w:t>doi</w:t>
      </w:r>
      <w:proofErr w:type="spellEnd"/>
      <w:r w:rsidRPr="005E2EFA">
        <w:rPr>
          <w:rFonts w:eastAsia="DengXian" w:cstheme="minorHAnsi"/>
          <w:color w:val="000000" w:themeColor="text1"/>
          <w:kern w:val="2"/>
          <w:lang w:eastAsia="zh-CN"/>
          <w14:ligatures w14:val="standardContextual"/>
        </w:rPr>
        <w:t xml:space="preserve">: 10.1007/s10639-022-11431-8. </w:t>
      </w:r>
    </w:p>
    <w:p w14:paraId="76E62011" w14:textId="77777777" w:rsidR="007B21C4" w:rsidRPr="00F555DD" w:rsidRDefault="007B21C4" w:rsidP="007B21C4">
      <w:pPr>
        <w:spacing w:after="240" w:line="276" w:lineRule="auto"/>
        <w:rPr>
          <w:rFonts w:eastAsia="DengXian" w:cstheme="minorHAnsi"/>
          <w:color w:val="000000" w:themeColor="text1"/>
          <w:kern w:val="2"/>
          <w:lang w:eastAsia="zh-CN"/>
          <w14:ligatures w14:val="standardContextual"/>
        </w:rPr>
      </w:pPr>
      <w:r w:rsidRPr="005E2EFA">
        <w:rPr>
          <w:rFonts w:eastAsia="DengXian" w:cstheme="minorHAnsi"/>
          <w:color w:val="000000" w:themeColor="text1"/>
          <w:kern w:val="2"/>
          <w:lang w:eastAsia="zh-CN"/>
          <w14:ligatures w14:val="standardContextual"/>
        </w:rPr>
        <w:t xml:space="preserve">Tomlinson, C. A. (2014) </w:t>
      </w:r>
      <w:r w:rsidRPr="005E2EFA">
        <w:rPr>
          <w:rFonts w:eastAsia="DengXian" w:cstheme="minorHAnsi"/>
          <w:i/>
          <w:iCs/>
          <w:color w:val="000000" w:themeColor="text1"/>
          <w:kern w:val="2"/>
          <w:lang w:eastAsia="zh-CN"/>
          <w14:ligatures w14:val="standardContextual"/>
        </w:rPr>
        <w:t>The differentiated classroom: Responding to the needs of all learners</w:t>
      </w:r>
      <w:r w:rsidRPr="005E2EFA">
        <w:rPr>
          <w:rFonts w:eastAsia="DengXian" w:cstheme="minorHAnsi"/>
          <w:color w:val="000000" w:themeColor="text1"/>
          <w:kern w:val="2"/>
          <w:lang w:eastAsia="zh-CN"/>
          <w14:ligatures w14:val="standardContextual"/>
        </w:rPr>
        <w:t xml:space="preserve"> (2nd </w:t>
      </w:r>
      <w:proofErr w:type="spellStart"/>
      <w:r w:rsidRPr="005E2EFA">
        <w:rPr>
          <w:rFonts w:eastAsia="DengXian" w:cstheme="minorHAnsi"/>
          <w:color w:val="000000" w:themeColor="text1"/>
          <w:kern w:val="2"/>
          <w:lang w:eastAsia="zh-CN"/>
          <w14:ligatures w14:val="standardContextual"/>
        </w:rPr>
        <w:t>edn</w:t>
      </w:r>
      <w:proofErr w:type="spellEnd"/>
      <w:r w:rsidRPr="005E2EFA">
        <w:rPr>
          <w:rFonts w:eastAsia="DengXian" w:cstheme="minorHAnsi"/>
          <w:color w:val="000000" w:themeColor="text1"/>
          <w:kern w:val="2"/>
          <w:lang w:eastAsia="zh-CN"/>
          <w14:ligatures w14:val="standardContextual"/>
        </w:rPr>
        <w:t>). Alexandria: ASCD.</w:t>
      </w:r>
    </w:p>
    <w:p w14:paraId="75691885"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University of Edinburgh (2020) </w:t>
      </w:r>
      <w:r w:rsidRPr="00F555DD">
        <w:rPr>
          <w:rFonts w:cstheme="minorHAnsi"/>
          <w:i/>
          <w:iCs/>
          <w:color w:val="000000" w:themeColor="text1"/>
        </w:rPr>
        <w:t>Reflection Toolkit</w:t>
      </w:r>
      <w:r w:rsidRPr="00F555DD">
        <w:rPr>
          <w:rFonts w:cstheme="minorHAnsi"/>
          <w:color w:val="000000" w:themeColor="text1"/>
        </w:rPr>
        <w:t>. Available at: https://www.ed.ac.uk/reflection. (Accessed on 24</w:t>
      </w:r>
      <w:r w:rsidRPr="00F555DD">
        <w:rPr>
          <w:rFonts w:cstheme="minorHAnsi"/>
          <w:color w:val="000000" w:themeColor="text1"/>
          <w:vertAlign w:val="superscript"/>
        </w:rPr>
        <w:t>th</w:t>
      </w:r>
      <w:r w:rsidRPr="00F555DD">
        <w:rPr>
          <w:rFonts w:cstheme="minorHAnsi"/>
          <w:color w:val="000000" w:themeColor="text1"/>
        </w:rPr>
        <w:t xml:space="preserve"> May 2024)</w:t>
      </w:r>
    </w:p>
    <w:p w14:paraId="5BDE9954"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Vallo-Hult, H., Master-Östlund, C., Pålsson, P. and Jood, K. (2023) ‘Designing for digital transformation of residency education – a post-pandemic pedagogical response’,</w:t>
      </w:r>
      <w:r w:rsidRPr="003F6A05">
        <w:rPr>
          <w:rFonts w:eastAsia="DengXian" w:cstheme="minorHAnsi"/>
          <w:i/>
          <w:iCs/>
          <w:kern w:val="2"/>
          <w:lang w:eastAsia="zh-CN"/>
          <w14:ligatures w14:val="standardContextual"/>
        </w:rPr>
        <w:t xml:space="preserve"> BMC Medical Education</w:t>
      </w:r>
      <w:r w:rsidRPr="003F6A05">
        <w:rPr>
          <w:rFonts w:eastAsia="DengXian" w:cstheme="minorHAnsi"/>
          <w:kern w:val="2"/>
          <w:lang w:eastAsia="zh-CN"/>
          <w14:ligatures w14:val="standardContextual"/>
        </w:rPr>
        <w:t>, 23(1), pp. 421-427. Available at: 10.1186/s12909-023-04390-2.</w:t>
      </w:r>
    </w:p>
    <w:p w14:paraId="05AD24D4" w14:textId="77777777" w:rsidR="007B21C4" w:rsidRPr="00F555DD" w:rsidRDefault="007B21C4" w:rsidP="007B21C4">
      <w:pPr>
        <w:spacing w:after="240" w:line="276" w:lineRule="auto"/>
        <w:rPr>
          <w:rFonts w:eastAsia="DengXian" w:cstheme="minorHAnsi"/>
          <w:kern w:val="2"/>
          <w:lang w:eastAsia="zh-CN"/>
          <w14:ligatures w14:val="standardContextual"/>
        </w:rPr>
      </w:pPr>
      <w:proofErr w:type="spellStart"/>
      <w:r w:rsidRPr="003F6A05">
        <w:rPr>
          <w:rFonts w:eastAsia="DengXian" w:cstheme="minorHAnsi"/>
          <w:kern w:val="2"/>
          <w:lang w:eastAsia="zh-CN"/>
          <w14:ligatures w14:val="standardContextual"/>
        </w:rPr>
        <w:t>Ventouris</w:t>
      </w:r>
      <w:proofErr w:type="spellEnd"/>
      <w:r w:rsidRPr="003F6A05">
        <w:rPr>
          <w:rFonts w:eastAsia="DengXian" w:cstheme="minorHAnsi"/>
          <w:kern w:val="2"/>
          <w:lang w:eastAsia="zh-CN"/>
          <w14:ligatures w14:val="standardContextual"/>
        </w:rPr>
        <w:t xml:space="preserve">, A., </w:t>
      </w:r>
      <w:proofErr w:type="spellStart"/>
      <w:r w:rsidRPr="003F6A05">
        <w:rPr>
          <w:rFonts w:eastAsia="DengXian" w:cstheme="minorHAnsi"/>
          <w:kern w:val="2"/>
          <w:lang w:eastAsia="zh-CN"/>
          <w14:ligatures w14:val="standardContextual"/>
        </w:rPr>
        <w:t>Panourgia</w:t>
      </w:r>
      <w:proofErr w:type="spellEnd"/>
      <w:r w:rsidRPr="003F6A05">
        <w:rPr>
          <w:rFonts w:eastAsia="DengXian" w:cstheme="minorHAnsi"/>
          <w:kern w:val="2"/>
          <w:lang w:eastAsia="zh-CN"/>
          <w14:ligatures w14:val="standardContextual"/>
        </w:rPr>
        <w:t xml:space="preserve">, C., Cook, R. and Hodge, B. (2021) ‘Teachers’ perceptions of the impact of technology on children and young people's emotions and behaviours’, </w:t>
      </w:r>
      <w:r w:rsidRPr="003F6A05">
        <w:rPr>
          <w:rFonts w:eastAsia="DengXian" w:cstheme="minorHAnsi"/>
          <w:i/>
          <w:iCs/>
          <w:kern w:val="2"/>
          <w:lang w:eastAsia="zh-CN"/>
          <w14:ligatures w14:val="standardContextual"/>
        </w:rPr>
        <w:t>International Journal of Educational Research Open</w:t>
      </w:r>
      <w:r w:rsidRPr="003F6A05">
        <w:rPr>
          <w:rFonts w:eastAsia="DengXian" w:cstheme="minorHAnsi"/>
          <w:kern w:val="2"/>
          <w:lang w:eastAsia="zh-CN"/>
          <w14:ligatures w14:val="standardContextual"/>
        </w:rPr>
        <w:t>, 2(22). Available at: http//doi:100081.</w:t>
      </w:r>
    </w:p>
    <w:p w14:paraId="5E6A8F69"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 xml:space="preserve">Vevox (2023) </w:t>
      </w:r>
      <w:r w:rsidRPr="00F555DD">
        <w:rPr>
          <w:rFonts w:cstheme="minorHAnsi"/>
          <w:i/>
          <w:iCs/>
          <w:color w:val="000000" w:themeColor="text1"/>
        </w:rPr>
        <w:t>'Word Clouds'</w:t>
      </w:r>
      <w:r w:rsidRPr="00F555DD">
        <w:rPr>
          <w:rFonts w:cstheme="minorHAnsi"/>
          <w:color w:val="000000" w:themeColor="text1"/>
        </w:rPr>
        <w:t>. Available at: https://www.vevox.com/features/word-cloud. Accessed on 14</w:t>
      </w:r>
      <w:r w:rsidRPr="00F555DD">
        <w:rPr>
          <w:rFonts w:cstheme="minorHAnsi"/>
          <w:color w:val="000000" w:themeColor="text1"/>
          <w:vertAlign w:val="superscript"/>
        </w:rPr>
        <w:t>th</w:t>
      </w:r>
      <w:r w:rsidRPr="00F555DD">
        <w:rPr>
          <w:rFonts w:cstheme="minorHAnsi"/>
          <w:color w:val="000000" w:themeColor="text1"/>
        </w:rPr>
        <w:t xml:space="preserve"> May 2024). </w:t>
      </w:r>
    </w:p>
    <w:p w14:paraId="390CAA67"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Vygotsky, L. S. (1978) </w:t>
      </w:r>
      <w:r w:rsidRPr="003F6A05">
        <w:rPr>
          <w:rFonts w:eastAsia="DengXian" w:cstheme="minorHAnsi"/>
          <w:i/>
          <w:iCs/>
          <w:kern w:val="2"/>
          <w:lang w:eastAsia="zh-CN"/>
          <w14:ligatures w14:val="standardContextual"/>
        </w:rPr>
        <w:t>Mind in society: The development of higher psychological processes.</w:t>
      </w:r>
      <w:r w:rsidRPr="003F6A05">
        <w:rPr>
          <w:rFonts w:eastAsia="DengXian" w:cstheme="minorHAnsi"/>
          <w:kern w:val="2"/>
          <w:lang w:eastAsia="zh-CN"/>
          <w14:ligatures w14:val="standardContextual"/>
        </w:rPr>
        <w:t xml:space="preserve"> Massachusetts: Harvard University Press.</w:t>
      </w:r>
    </w:p>
    <w:p w14:paraId="35F2038A"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(2012) </w:t>
      </w:r>
      <w:r w:rsidRPr="003F6A05">
        <w:rPr>
          <w:rFonts w:eastAsia="DengXian" w:cstheme="minorHAnsi"/>
          <w:i/>
          <w:iCs/>
          <w:kern w:val="2"/>
          <w:lang w:eastAsia="zh-CN"/>
          <w14:ligatures w14:val="standardContextual"/>
        </w:rPr>
        <w:t>Written Statement – Learning in Digital Wales</w:t>
      </w:r>
      <w:r w:rsidRPr="003F6A05">
        <w:rPr>
          <w:rFonts w:eastAsia="DengXian" w:cstheme="minorHAnsi"/>
          <w:kern w:val="2"/>
          <w:lang w:eastAsia="zh-CN"/>
          <w14:ligatures w14:val="standardContextual"/>
        </w:rPr>
        <w:t>. Available at: https://www.gov.wales/written-statement-learning-digital-wales. (Accessed on 28</w:t>
      </w:r>
      <w:r w:rsidRPr="003F6A05">
        <w:rPr>
          <w:rFonts w:eastAsia="DengXian" w:cstheme="minorHAnsi"/>
          <w:kern w:val="2"/>
          <w:vertAlign w:val="superscript"/>
          <w:lang w:eastAsia="zh-CN"/>
          <w14:ligatures w14:val="standardContextual"/>
        </w:rPr>
        <w:t>th</w:t>
      </w:r>
      <w:r w:rsidRPr="003F6A05">
        <w:rPr>
          <w:rFonts w:eastAsia="DengXian" w:cstheme="minorHAnsi"/>
          <w:kern w:val="2"/>
          <w:lang w:eastAsia="zh-CN"/>
          <w14:ligatures w14:val="standardContextual"/>
        </w:rPr>
        <w:t xml:space="preserve"> March 2024).</w:t>
      </w:r>
    </w:p>
    <w:p w14:paraId="207EA1F9"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(2018) </w:t>
      </w:r>
      <w:r w:rsidRPr="003F6A05">
        <w:rPr>
          <w:rFonts w:eastAsia="DengXian" w:cstheme="minorHAnsi"/>
          <w:i/>
          <w:iCs/>
          <w:kern w:val="2"/>
          <w:lang w:eastAsia="zh-CN"/>
          <w14:ligatures w14:val="standardContextual"/>
        </w:rPr>
        <w:t>Digital Competence Framework: Your Questions Answered – An update</w:t>
      </w:r>
      <w:r w:rsidRPr="003F6A05">
        <w:rPr>
          <w:rFonts w:eastAsia="DengXian" w:cstheme="minorHAnsi"/>
          <w:kern w:val="2"/>
          <w:lang w:eastAsia="zh-CN"/>
          <w14:ligatures w14:val="standardContextual"/>
        </w:rPr>
        <w:t>. Cardiff: Welsh Government.</w:t>
      </w:r>
    </w:p>
    <w:p w14:paraId="351882F5"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(2019) Digital 2030: </w:t>
      </w:r>
      <w:r w:rsidRPr="003F6A05">
        <w:rPr>
          <w:rFonts w:eastAsia="DengXian" w:cstheme="minorHAnsi"/>
          <w:i/>
          <w:iCs/>
          <w:kern w:val="2"/>
          <w:lang w:eastAsia="zh-CN"/>
          <w14:ligatures w14:val="standardContextual"/>
        </w:rPr>
        <w:t>A digital standards framework for post-16 education in Wales - Teaching &amp; learning related roles</w:t>
      </w:r>
      <w:r w:rsidRPr="003F6A05">
        <w:rPr>
          <w:rFonts w:eastAsia="DengXian" w:cstheme="minorHAnsi"/>
          <w:kern w:val="2"/>
          <w:lang w:eastAsia="zh-CN"/>
          <w14:ligatures w14:val="standardContextual"/>
        </w:rPr>
        <w:t>. Available at: chrome-</w:t>
      </w:r>
      <w:r w:rsidRPr="003F6A05">
        <w:rPr>
          <w:rFonts w:eastAsia="DengXian" w:cstheme="minorHAnsi"/>
          <w:kern w:val="2"/>
          <w:lang w:eastAsia="zh-CN"/>
          <w14:ligatures w14:val="standardContextual"/>
        </w:rPr>
        <w:lastRenderedPageBreak/>
        <w:t>extension://efaidnbmnnnibpcajpcglclefindmkaj/https://digital2030wales.jisc.ac.uk/assets/documents/Digital%202030%20-%20Digital%20Standards.pdf (Accessed on 2</w:t>
      </w:r>
      <w:r w:rsidRPr="003F6A05">
        <w:rPr>
          <w:rFonts w:eastAsia="DengXian" w:cstheme="minorHAnsi"/>
          <w:kern w:val="2"/>
          <w:vertAlign w:val="superscript"/>
          <w:lang w:eastAsia="zh-CN"/>
          <w14:ligatures w14:val="standardContextual"/>
        </w:rPr>
        <w:t>nd</w:t>
      </w:r>
      <w:r w:rsidRPr="003F6A05">
        <w:rPr>
          <w:rFonts w:eastAsia="DengXian" w:cstheme="minorHAnsi"/>
          <w:kern w:val="2"/>
          <w:lang w:eastAsia="zh-CN"/>
          <w14:ligatures w14:val="standardContextual"/>
        </w:rPr>
        <w:t xml:space="preserve"> June 2024).</w:t>
      </w:r>
    </w:p>
    <w:p w14:paraId="0864BF02"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Welsh Government (2021) </w:t>
      </w:r>
      <w:r w:rsidRPr="003F6A05">
        <w:rPr>
          <w:rFonts w:eastAsia="DengXian" w:cstheme="minorHAnsi"/>
          <w:i/>
          <w:iCs/>
          <w:kern w:val="2"/>
          <w:lang w:eastAsia="zh-CN"/>
          <w14:ligatures w14:val="standardContextual"/>
        </w:rPr>
        <w:t>Digital Communities Wales Programme Extended Until 2025</w:t>
      </w:r>
      <w:r w:rsidRPr="003F6A05">
        <w:rPr>
          <w:rFonts w:eastAsia="DengXian" w:cstheme="minorHAnsi"/>
          <w:kern w:val="2"/>
          <w:lang w:eastAsia="zh-CN"/>
          <w14:ligatures w14:val="standardContextual"/>
        </w:rPr>
        <w:t>. Available at: https://www.digitalcommunities.gov.wales/blog/dcw-extended-until-2025/#:~:text=The%20National%20Survey%20for%20Wales,become%20a%20digitally%20inclusive%20nation (Accessed on 1</w:t>
      </w:r>
      <w:r w:rsidRPr="003F6A05">
        <w:rPr>
          <w:rFonts w:eastAsia="DengXian" w:cstheme="minorHAnsi"/>
          <w:kern w:val="2"/>
          <w:vertAlign w:val="superscript"/>
          <w:lang w:eastAsia="zh-CN"/>
          <w14:ligatures w14:val="standardContextual"/>
        </w:rPr>
        <w:t>st</w:t>
      </w:r>
      <w:r w:rsidRPr="003F6A05">
        <w:rPr>
          <w:rFonts w:eastAsia="DengXian" w:cstheme="minorHAnsi"/>
          <w:kern w:val="2"/>
          <w:lang w:eastAsia="zh-CN"/>
          <w14:ligatures w14:val="standardContextual"/>
        </w:rPr>
        <w:t xml:space="preserve"> June 2024).</w:t>
      </w:r>
    </w:p>
    <w:p w14:paraId="1C006694" w14:textId="77777777" w:rsidR="007B21C4" w:rsidRPr="00F555DD" w:rsidRDefault="007B21C4" w:rsidP="007B21C4">
      <w:pPr>
        <w:spacing w:after="240" w:line="276" w:lineRule="auto"/>
        <w:rPr>
          <w:rStyle w:val="Hyperlink"/>
          <w:rFonts w:cstheme="minorHAnsi"/>
          <w:color w:val="000000" w:themeColor="text1"/>
        </w:rPr>
      </w:pPr>
      <w:r w:rsidRPr="00F555DD">
        <w:rPr>
          <w:rFonts w:cstheme="minorHAnsi"/>
          <w:color w:val="000000" w:themeColor="text1"/>
        </w:rPr>
        <w:t xml:space="preserve">Welsh Government (2023) </w:t>
      </w:r>
      <w:r w:rsidRPr="00F555DD">
        <w:rPr>
          <w:rFonts w:cstheme="minorHAnsi"/>
          <w:i/>
          <w:iCs/>
          <w:color w:val="000000" w:themeColor="text1"/>
        </w:rPr>
        <w:t>Professional standards for further education teachers, work-based learning practitioners and adult learning practitioners in Wales</w:t>
      </w:r>
      <w:r w:rsidRPr="00F555DD">
        <w:rPr>
          <w:rFonts w:cstheme="minorHAnsi"/>
          <w:color w:val="000000" w:themeColor="text1"/>
        </w:rPr>
        <w:t>. Available at: https://educators.wales/sites/default/files/2023-07/Professional%20standards%20for%20FE%20%20WBL%20and%20ACL%20Practitioners%20-%20June%202023.pdf</w:t>
      </w:r>
      <w:r w:rsidRPr="00F555DD">
        <w:rPr>
          <w:rStyle w:val="Hyperlink"/>
          <w:rFonts w:cstheme="minorHAnsi"/>
          <w:color w:val="000000" w:themeColor="text1"/>
          <w:u w:val="none"/>
        </w:rPr>
        <w:t xml:space="preserve"> (Accessed on 30</w:t>
      </w:r>
      <w:r w:rsidRPr="00F555DD">
        <w:rPr>
          <w:rStyle w:val="Hyperlink"/>
          <w:rFonts w:cstheme="minorHAnsi"/>
          <w:color w:val="000000" w:themeColor="text1"/>
          <w:u w:val="none"/>
          <w:vertAlign w:val="superscript"/>
        </w:rPr>
        <w:t>th</w:t>
      </w:r>
      <w:r w:rsidRPr="00F555DD">
        <w:rPr>
          <w:rStyle w:val="Hyperlink"/>
          <w:rFonts w:cstheme="minorHAnsi"/>
          <w:color w:val="000000" w:themeColor="text1"/>
          <w:u w:val="none"/>
        </w:rPr>
        <w:t xml:space="preserve"> May 2024).</w:t>
      </w:r>
    </w:p>
    <w:p w14:paraId="566BEDBE" w14:textId="77777777" w:rsidR="007B21C4" w:rsidRPr="00F555DD" w:rsidRDefault="007B21C4" w:rsidP="007B21C4">
      <w:pPr>
        <w:spacing w:after="240" w:line="276" w:lineRule="auto"/>
        <w:rPr>
          <w:rFonts w:cstheme="minorHAnsi"/>
          <w:color w:val="000000" w:themeColor="text1"/>
        </w:rPr>
      </w:pPr>
      <w:r w:rsidRPr="00F555DD">
        <w:rPr>
          <w:rFonts w:cstheme="minorHAnsi"/>
          <w:color w:val="000000" w:themeColor="text1"/>
        </w:rPr>
        <w:t>Wise, S., Greenwood, J. and Davis, N. (2011) ‘Teachers' use of digital technology in secondary music education: illustrations of changing classroom'. </w:t>
      </w:r>
      <w:r w:rsidRPr="00F555DD">
        <w:rPr>
          <w:rFonts w:cstheme="minorHAnsi"/>
          <w:i/>
          <w:iCs/>
          <w:color w:val="000000" w:themeColor="text1"/>
        </w:rPr>
        <w:t>British Journal of Music Education, </w:t>
      </w:r>
      <w:r w:rsidRPr="00F555DD">
        <w:rPr>
          <w:rFonts w:cstheme="minorHAnsi"/>
          <w:color w:val="000000" w:themeColor="text1"/>
        </w:rPr>
        <w:t>28(2), 117-134.</w:t>
      </w:r>
    </w:p>
    <w:p w14:paraId="058C71C9" w14:textId="77777777" w:rsidR="007B21C4" w:rsidRPr="00F555DD" w:rsidRDefault="007B21C4" w:rsidP="007B21C4">
      <w:pPr>
        <w:spacing w:after="240" w:line="276" w:lineRule="auto"/>
        <w:rPr>
          <w:rFonts w:eastAsia="DengXian" w:cstheme="minorHAnsi"/>
          <w:kern w:val="2"/>
          <w:lang w:eastAsia="zh-CN"/>
          <w14:ligatures w14:val="standardContextual"/>
        </w:rPr>
      </w:pPr>
      <w:r w:rsidRPr="003F6A05">
        <w:rPr>
          <w:rFonts w:eastAsia="DengXian" w:cstheme="minorHAnsi"/>
          <w:kern w:val="2"/>
          <w:lang w:eastAsia="zh-CN"/>
          <w14:ligatures w14:val="standardContextual"/>
        </w:rPr>
        <w:t xml:space="preserve">Yang, B. (2023) ‘Virtual Reality and Augmented Reality for Immersive Learning: A Framework of Education Environment Design’, </w:t>
      </w:r>
      <w:r w:rsidRPr="003F6A05">
        <w:rPr>
          <w:rFonts w:eastAsia="DengXian" w:cstheme="minorHAnsi"/>
          <w:i/>
          <w:iCs/>
          <w:kern w:val="2"/>
          <w:lang w:eastAsia="zh-CN"/>
          <w14:ligatures w14:val="standardContextual"/>
        </w:rPr>
        <w:t>International Journal of Emerging Technologies in Learning</w:t>
      </w:r>
      <w:r w:rsidRPr="003F6A05">
        <w:rPr>
          <w:rFonts w:eastAsia="DengXian" w:cstheme="minorHAnsi"/>
          <w:kern w:val="2"/>
          <w:lang w:eastAsia="zh-CN"/>
          <w14:ligatures w14:val="standardContextual"/>
        </w:rPr>
        <w:t>, 18(20). Available at: https://doi.org/10.3991/ijet.v18i20.44209.</w:t>
      </w:r>
    </w:p>
    <w:p w14:paraId="77F5E4BD" w14:textId="77777777" w:rsidR="007B21C4" w:rsidRPr="005E2EFA" w:rsidRDefault="007B21C4" w:rsidP="007B21C4">
      <w:pPr>
        <w:spacing w:after="240" w:line="276" w:lineRule="auto"/>
        <w:rPr>
          <w:rFonts w:eastAsia="DengXian" w:cstheme="minorHAnsi"/>
          <w:color w:val="000000" w:themeColor="text1"/>
          <w:kern w:val="2"/>
          <w:lang w:eastAsia="zh-CN"/>
          <w14:ligatures w14:val="standardContextual"/>
        </w:rPr>
      </w:pPr>
    </w:p>
    <w:p w14:paraId="295DFFC7" w14:textId="37480916" w:rsidR="00337263" w:rsidRPr="00F555DD" w:rsidRDefault="00337263" w:rsidP="005E2EFA">
      <w:pPr>
        <w:rPr>
          <w:rFonts w:cstheme="minorHAnsi"/>
          <w:color w:val="000000" w:themeColor="text1"/>
        </w:rPr>
      </w:pPr>
    </w:p>
    <w:p w14:paraId="619160CA" w14:textId="213B1062" w:rsidR="00A53703" w:rsidRPr="00F555DD" w:rsidRDefault="00A53703" w:rsidP="005E2EFA">
      <w:pPr>
        <w:rPr>
          <w:rFonts w:cstheme="minorHAnsi"/>
          <w:color w:val="000000" w:themeColor="text1"/>
        </w:rPr>
      </w:pPr>
    </w:p>
    <w:p w14:paraId="71F041C3" w14:textId="2917BE97" w:rsidR="00A53703" w:rsidRPr="00F555DD" w:rsidRDefault="00A53703" w:rsidP="005E2EFA">
      <w:pPr>
        <w:rPr>
          <w:rFonts w:cstheme="minorHAnsi"/>
          <w:color w:val="000000" w:themeColor="text1"/>
        </w:rPr>
      </w:pPr>
    </w:p>
    <w:p w14:paraId="0EF77E4D" w14:textId="47B50279" w:rsidR="00A53703" w:rsidRPr="00F555DD" w:rsidRDefault="00A53703" w:rsidP="005E2EFA">
      <w:pPr>
        <w:rPr>
          <w:rFonts w:cstheme="minorHAnsi"/>
          <w:color w:val="000000" w:themeColor="text1"/>
        </w:rPr>
      </w:pPr>
    </w:p>
    <w:p w14:paraId="062CC622" w14:textId="7EB9C896" w:rsidR="00A53703" w:rsidRPr="00F555DD" w:rsidRDefault="00A53703" w:rsidP="005E2EFA">
      <w:pPr>
        <w:rPr>
          <w:rFonts w:cstheme="minorHAnsi"/>
          <w:color w:val="000000" w:themeColor="text1"/>
        </w:rPr>
      </w:pPr>
    </w:p>
    <w:p w14:paraId="38511236" w14:textId="193474DD" w:rsidR="00A53703" w:rsidRPr="00F555DD" w:rsidRDefault="00A53703" w:rsidP="005E2EFA">
      <w:pPr>
        <w:rPr>
          <w:rFonts w:cstheme="minorHAnsi"/>
          <w:color w:val="000000" w:themeColor="text1"/>
        </w:rPr>
      </w:pPr>
    </w:p>
    <w:p w14:paraId="0C74148F" w14:textId="5C45765B" w:rsidR="00A53703" w:rsidRPr="00F555DD" w:rsidRDefault="00A53703" w:rsidP="005E2EFA">
      <w:pPr>
        <w:rPr>
          <w:rFonts w:cstheme="minorHAnsi"/>
          <w:color w:val="000000" w:themeColor="text1"/>
        </w:rPr>
      </w:pPr>
    </w:p>
    <w:p w14:paraId="6FDA7B0A" w14:textId="2BAF23BF" w:rsidR="00A53703" w:rsidRPr="00F555DD" w:rsidRDefault="00A53703" w:rsidP="005E2EFA">
      <w:pPr>
        <w:rPr>
          <w:rFonts w:cstheme="minorHAnsi"/>
          <w:color w:val="000000" w:themeColor="text1"/>
        </w:rPr>
      </w:pPr>
    </w:p>
    <w:p w14:paraId="78FB2CA0" w14:textId="56EBF8F3" w:rsidR="00A53703" w:rsidRPr="00F555DD" w:rsidRDefault="00A53703" w:rsidP="005E2EFA">
      <w:pPr>
        <w:rPr>
          <w:rFonts w:cstheme="minorHAnsi"/>
          <w:color w:val="000000" w:themeColor="text1"/>
        </w:rPr>
      </w:pPr>
    </w:p>
    <w:p w14:paraId="35BA61D0" w14:textId="4A4732BE" w:rsidR="00A53703" w:rsidRPr="00F555DD" w:rsidRDefault="00A53703" w:rsidP="005E2EFA">
      <w:pPr>
        <w:rPr>
          <w:rFonts w:cstheme="minorHAnsi"/>
          <w:color w:val="000000" w:themeColor="text1"/>
        </w:rPr>
      </w:pPr>
    </w:p>
    <w:p w14:paraId="2872761F" w14:textId="4A2A4799" w:rsidR="00A53703" w:rsidRPr="00F555DD" w:rsidRDefault="00A53703" w:rsidP="005E2EFA">
      <w:pPr>
        <w:rPr>
          <w:rFonts w:cstheme="minorHAnsi"/>
          <w:color w:val="000000" w:themeColor="text1"/>
        </w:rPr>
      </w:pPr>
    </w:p>
    <w:p w14:paraId="5309853C" w14:textId="2F4921AB" w:rsidR="00A53703" w:rsidRPr="00F555DD" w:rsidRDefault="00A53703" w:rsidP="005E2EFA">
      <w:pPr>
        <w:rPr>
          <w:rFonts w:cstheme="minorHAnsi"/>
          <w:color w:val="000000" w:themeColor="text1"/>
        </w:rPr>
      </w:pPr>
    </w:p>
    <w:p w14:paraId="239D72EB" w14:textId="77777777" w:rsidR="00A53703" w:rsidRPr="00F555DD" w:rsidRDefault="00A53703" w:rsidP="005E2EFA">
      <w:pPr>
        <w:rPr>
          <w:rFonts w:cstheme="minorHAnsi"/>
          <w:color w:val="000000" w:themeColor="text1"/>
        </w:rPr>
      </w:pPr>
    </w:p>
    <w:p w14:paraId="78B99766" w14:textId="73CBA79F" w:rsidR="00271DCE" w:rsidRPr="00F555DD" w:rsidRDefault="00271DCE" w:rsidP="005E2EFA">
      <w:pPr>
        <w:rPr>
          <w:rFonts w:cstheme="minorHAnsi"/>
          <w:b/>
          <w:bCs/>
          <w:color w:val="000000" w:themeColor="text1"/>
          <w:u w:val="single"/>
        </w:rPr>
      </w:pPr>
    </w:p>
    <w:p w14:paraId="66EA67E2" w14:textId="3BFD99DD" w:rsidR="00945224" w:rsidRPr="00F555DD" w:rsidRDefault="00945224" w:rsidP="005E2EFA">
      <w:pPr>
        <w:rPr>
          <w:rFonts w:cstheme="minorHAnsi"/>
          <w:b/>
          <w:bCs/>
          <w:color w:val="000000" w:themeColor="text1"/>
          <w:u w:val="single"/>
        </w:rPr>
      </w:pPr>
    </w:p>
    <w:p w14:paraId="17126F50" w14:textId="77777777" w:rsidR="007B21C4" w:rsidRPr="00F555DD" w:rsidRDefault="007B21C4">
      <w:pPr>
        <w:rPr>
          <w:rFonts w:cstheme="minorHAnsi"/>
          <w:b/>
          <w:bCs/>
          <w:color w:val="000000" w:themeColor="text1"/>
          <w:u w:val="single"/>
        </w:rPr>
      </w:pPr>
      <w:r w:rsidRPr="00F555DD">
        <w:rPr>
          <w:rFonts w:cstheme="minorHAnsi"/>
          <w:b/>
          <w:bCs/>
          <w:color w:val="000000" w:themeColor="text1"/>
          <w:u w:val="single"/>
        </w:rPr>
        <w:br w:type="page"/>
      </w:r>
    </w:p>
    <w:p w14:paraId="1E548A80" w14:textId="12CB29E2" w:rsidR="00271DCE" w:rsidRPr="008617F1" w:rsidRDefault="00271DCE" w:rsidP="005E2EFA">
      <w:pPr>
        <w:rPr>
          <w:rFonts w:cstheme="minorHAnsi"/>
          <w:b/>
          <w:bCs/>
          <w:color w:val="000000" w:themeColor="text1"/>
          <w:sz w:val="28"/>
          <w:szCs w:val="28"/>
          <w:u w:val="single"/>
        </w:rPr>
      </w:pPr>
      <w:r w:rsidRPr="008617F1">
        <w:rPr>
          <w:rFonts w:cstheme="minorHAnsi"/>
          <w:b/>
          <w:bCs/>
          <w:color w:val="000000" w:themeColor="text1"/>
          <w:sz w:val="28"/>
          <w:szCs w:val="28"/>
          <w:u w:val="single"/>
        </w:rPr>
        <w:lastRenderedPageBreak/>
        <w:t>Appendix 1- Lesson Plan</w:t>
      </w:r>
    </w:p>
    <w:p w14:paraId="1ED55B8D" w14:textId="01CD35E9" w:rsidR="00945224" w:rsidRPr="00F555DD" w:rsidRDefault="00945224" w:rsidP="005E2EFA">
      <w:pPr>
        <w:pStyle w:val="Heading2"/>
        <w:rPr>
          <w:rFonts w:asciiTheme="minorHAnsi" w:hAnsiTheme="minorHAnsi" w:cstheme="minorHAnsi"/>
          <w:i/>
          <w:color w:val="000000" w:themeColor="text1"/>
          <w:sz w:val="24"/>
          <w:szCs w:val="24"/>
        </w:rPr>
      </w:pPr>
    </w:p>
    <w:p w14:paraId="7A25E98A" w14:textId="77777777" w:rsidR="00945224" w:rsidRPr="00F555DD" w:rsidRDefault="00945224" w:rsidP="005E2EFA">
      <w:pPr>
        <w:rPr>
          <w:rFonts w:cstheme="minorHAnsi"/>
          <w:color w:val="000000" w:themeColor="text1"/>
          <w:lang w:eastAsia="x-none"/>
        </w:rPr>
      </w:pPr>
    </w:p>
    <w:p w14:paraId="1B7D519D" w14:textId="77777777" w:rsidR="00945224" w:rsidRPr="00F555DD" w:rsidRDefault="00945224" w:rsidP="005E2EFA">
      <w:pPr>
        <w:rPr>
          <w:rFonts w:cstheme="minorHAnsi"/>
          <w:color w:val="000000" w:themeColor="text1"/>
          <w:lang w:eastAsia="x-none"/>
        </w:rPr>
      </w:pPr>
      <w:r w:rsidRPr="00F555DD">
        <w:rPr>
          <w:rFonts w:cstheme="minorHAnsi"/>
          <w:noProof/>
          <w:color w:val="000000" w:themeColor="text1"/>
          <w:lang w:eastAsia="en-GB"/>
        </w:rPr>
        <w:drawing>
          <wp:inline distT="0" distB="0" distL="0" distR="0" wp14:anchorId="175FB9DD" wp14:editId="4E6A117A">
            <wp:extent cx="1452880" cy="581025"/>
            <wp:effectExtent l="0" t="0" r="0" b="9525"/>
            <wp:docPr id="1"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1B0BEE4" w14:textId="77777777" w:rsidR="00945224" w:rsidRPr="00F555DD" w:rsidRDefault="00945224" w:rsidP="005E2EFA">
      <w:pPr>
        <w:pStyle w:val="Caption"/>
        <w:tabs>
          <w:tab w:val="left" w:pos="615"/>
          <w:tab w:val="center" w:pos="4802"/>
        </w:tabs>
        <w:rPr>
          <w:rFonts w:asciiTheme="minorHAnsi" w:hAnsiTheme="minorHAnsi" w:cstheme="minorHAnsi"/>
          <w:color w:val="000000" w:themeColor="text1"/>
          <w:sz w:val="24"/>
          <w:szCs w:val="24"/>
        </w:rPr>
      </w:pPr>
    </w:p>
    <w:p w14:paraId="6497F5E9" w14:textId="77777777" w:rsidR="00945224" w:rsidRPr="00F555DD" w:rsidRDefault="00945224" w:rsidP="005E2EFA">
      <w:pPr>
        <w:pStyle w:val="Title"/>
        <w:jc w:val="left"/>
        <w:rPr>
          <w:rFonts w:asciiTheme="minorHAnsi" w:hAnsiTheme="minorHAnsi" w:cstheme="minorHAnsi"/>
          <w:color w:val="000000" w:themeColor="text1"/>
          <w:sz w:val="24"/>
          <w:szCs w:val="24"/>
        </w:rPr>
      </w:pPr>
      <w:r w:rsidRPr="00F555DD">
        <w:rPr>
          <w:rFonts w:asciiTheme="minorHAnsi" w:hAnsiTheme="minorHAnsi" w:cstheme="minorHAnsi"/>
          <w:color w:val="000000" w:themeColor="text1"/>
          <w:sz w:val="24"/>
          <w:szCs w:val="24"/>
        </w:rPr>
        <w:t xml:space="preserve">                                                 </w:t>
      </w:r>
    </w:p>
    <w:p w14:paraId="34C1D79E" w14:textId="77777777" w:rsidR="00945224" w:rsidRPr="00F555DD" w:rsidRDefault="00945224" w:rsidP="005E2EFA">
      <w:pPr>
        <w:pStyle w:val="Title"/>
        <w:jc w:val="left"/>
        <w:rPr>
          <w:rFonts w:asciiTheme="minorHAnsi" w:hAnsiTheme="minorHAnsi" w:cstheme="minorHAnsi"/>
          <w:color w:val="000000" w:themeColor="text1"/>
          <w:sz w:val="24"/>
          <w:szCs w:val="24"/>
        </w:rPr>
      </w:pPr>
      <w:r w:rsidRPr="00F555DD">
        <w:rPr>
          <w:rFonts w:asciiTheme="minorHAnsi" w:hAnsiTheme="minorHAnsi" w:cstheme="minorHAnsi"/>
          <w:color w:val="000000" w:themeColor="text1"/>
          <w:sz w:val="24"/>
          <w:szCs w:val="24"/>
        </w:rPr>
        <w:t>Lesson Plan</w:t>
      </w:r>
    </w:p>
    <w:p w14:paraId="0B79986D" w14:textId="77777777" w:rsidR="00945224" w:rsidRPr="00F555DD" w:rsidRDefault="00945224" w:rsidP="005E2EFA">
      <w:pPr>
        <w:pStyle w:val="Title"/>
        <w:jc w:val="left"/>
        <w:rPr>
          <w:rFonts w:asciiTheme="minorHAnsi" w:hAnsiTheme="minorHAnsi" w:cstheme="minorHAnsi"/>
          <w:color w:val="000000" w:themeColor="text1"/>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E2EFA" w:rsidRPr="00F555DD" w14:paraId="064096AF" w14:textId="77777777" w:rsidTr="00AF45A3">
        <w:trPr>
          <w:cantSplit/>
        </w:trPr>
        <w:tc>
          <w:tcPr>
            <w:tcW w:w="4909" w:type="dxa"/>
            <w:gridSpan w:val="2"/>
          </w:tcPr>
          <w:p w14:paraId="52D940C6"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Topic: </w:t>
            </w:r>
            <w:r w:rsidRPr="00F555DD">
              <w:rPr>
                <w:rFonts w:eastAsia="Times New Roman" w:cstheme="minorHAnsi"/>
                <w:b/>
                <w:bCs/>
                <w:color w:val="000000" w:themeColor="text1"/>
              </w:rPr>
              <w:t>Reflection and Reflective Practice</w:t>
            </w:r>
          </w:p>
          <w:p w14:paraId="7396C817" w14:textId="77777777" w:rsidR="00945224" w:rsidRPr="00F555DD" w:rsidRDefault="00945224" w:rsidP="005E2EFA">
            <w:pPr>
              <w:rPr>
                <w:rFonts w:cstheme="minorHAnsi"/>
                <w:b/>
                <w:color w:val="000000" w:themeColor="text1"/>
              </w:rPr>
            </w:pPr>
          </w:p>
        </w:tc>
        <w:tc>
          <w:tcPr>
            <w:tcW w:w="4914" w:type="dxa"/>
            <w:gridSpan w:val="2"/>
          </w:tcPr>
          <w:p w14:paraId="7A87043A" w14:textId="7CDECA40" w:rsidR="00945224" w:rsidRPr="00F555DD" w:rsidRDefault="00945224" w:rsidP="005E2EFA">
            <w:pPr>
              <w:rPr>
                <w:rFonts w:cstheme="minorHAnsi"/>
                <w:bCs/>
                <w:color w:val="000000" w:themeColor="text1"/>
              </w:rPr>
            </w:pPr>
            <w:r w:rsidRPr="00F555DD">
              <w:rPr>
                <w:rFonts w:cstheme="minorHAnsi"/>
                <w:b/>
                <w:color w:val="000000" w:themeColor="text1"/>
              </w:rPr>
              <w:t xml:space="preserve">Class: </w:t>
            </w:r>
            <w:r w:rsidRPr="00F555DD">
              <w:rPr>
                <w:rFonts w:cstheme="minorHAnsi"/>
                <w:bCs/>
                <w:color w:val="000000" w:themeColor="text1"/>
              </w:rPr>
              <w:t>Nursing Studies and Health</w:t>
            </w:r>
          </w:p>
          <w:p w14:paraId="0A01F8B5" w14:textId="6569B50E" w:rsidR="00223EA4" w:rsidRPr="00F555DD" w:rsidRDefault="00223EA4" w:rsidP="005E2EFA">
            <w:pPr>
              <w:rPr>
                <w:rFonts w:cstheme="minorHAnsi"/>
                <w:bCs/>
                <w:color w:val="000000" w:themeColor="text1"/>
              </w:rPr>
            </w:pPr>
            <w:r w:rsidRPr="00F555DD">
              <w:rPr>
                <w:rFonts w:cstheme="minorHAnsi"/>
                <w:bCs/>
                <w:color w:val="000000" w:themeColor="text1"/>
              </w:rPr>
              <w:t>Personal and Academic Development (PAD)</w:t>
            </w:r>
          </w:p>
          <w:p w14:paraId="28BA183D" w14:textId="77777777" w:rsidR="00945224" w:rsidRPr="00F555DD" w:rsidRDefault="00945224" w:rsidP="005E2EFA">
            <w:pPr>
              <w:rPr>
                <w:rFonts w:cstheme="minorHAnsi"/>
                <w:b/>
                <w:color w:val="000000" w:themeColor="text1"/>
              </w:rPr>
            </w:pPr>
          </w:p>
        </w:tc>
      </w:tr>
      <w:tr w:rsidR="005E2EFA" w:rsidRPr="00F555DD" w14:paraId="18399E01" w14:textId="77777777" w:rsidTr="00AF45A3">
        <w:tc>
          <w:tcPr>
            <w:tcW w:w="2802" w:type="dxa"/>
            <w:tcBorders>
              <w:bottom w:val="nil"/>
            </w:tcBorders>
          </w:tcPr>
          <w:p w14:paraId="76E165BA"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Date: </w:t>
            </w:r>
            <w:r w:rsidRPr="00F555DD">
              <w:rPr>
                <w:rFonts w:cstheme="minorHAnsi"/>
                <w:bCs/>
                <w:color w:val="000000" w:themeColor="text1"/>
              </w:rPr>
              <w:t>26/01/2024</w:t>
            </w:r>
          </w:p>
          <w:p w14:paraId="40088C94" w14:textId="77777777" w:rsidR="00945224" w:rsidRPr="00F555DD" w:rsidRDefault="00945224" w:rsidP="005E2EFA">
            <w:pPr>
              <w:rPr>
                <w:rFonts w:cstheme="minorHAnsi"/>
                <w:b/>
                <w:color w:val="000000" w:themeColor="text1"/>
              </w:rPr>
            </w:pPr>
          </w:p>
        </w:tc>
        <w:tc>
          <w:tcPr>
            <w:tcW w:w="4110" w:type="dxa"/>
            <w:gridSpan w:val="2"/>
            <w:tcBorders>
              <w:bottom w:val="nil"/>
            </w:tcBorders>
          </w:tcPr>
          <w:p w14:paraId="2305D4EC"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Length of lesson: </w:t>
            </w:r>
            <w:r w:rsidRPr="00F555DD">
              <w:rPr>
                <w:rFonts w:cstheme="minorHAnsi"/>
                <w:bCs/>
                <w:color w:val="000000" w:themeColor="text1"/>
              </w:rPr>
              <w:t xml:space="preserve"> 180 minutes</w:t>
            </w:r>
          </w:p>
        </w:tc>
        <w:tc>
          <w:tcPr>
            <w:tcW w:w="2911" w:type="dxa"/>
            <w:tcBorders>
              <w:bottom w:val="nil"/>
            </w:tcBorders>
          </w:tcPr>
          <w:p w14:paraId="31C61C54"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Number of students: </w:t>
            </w:r>
            <w:r w:rsidRPr="00F555DD">
              <w:rPr>
                <w:rFonts w:cstheme="minorHAnsi"/>
                <w:bCs/>
                <w:color w:val="000000" w:themeColor="text1"/>
              </w:rPr>
              <w:t>10-15</w:t>
            </w:r>
          </w:p>
        </w:tc>
      </w:tr>
      <w:tr w:rsidR="005E2EFA" w:rsidRPr="00F555DD" w14:paraId="216EB316" w14:textId="77777777" w:rsidTr="00AF45A3">
        <w:trPr>
          <w:cantSplit/>
        </w:trPr>
        <w:tc>
          <w:tcPr>
            <w:tcW w:w="9823" w:type="dxa"/>
            <w:gridSpan w:val="4"/>
            <w:tcBorders>
              <w:bottom w:val="single" w:sz="2" w:space="0" w:color="auto"/>
            </w:tcBorders>
          </w:tcPr>
          <w:p w14:paraId="756F5DE2" w14:textId="77777777" w:rsidR="00945224" w:rsidRPr="00F555DD" w:rsidRDefault="00945224" w:rsidP="005E2EFA">
            <w:pPr>
              <w:rPr>
                <w:rFonts w:cstheme="minorHAnsi"/>
                <w:b/>
                <w:color w:val="000000" w:themeColor="text1"/>
              </w:rPr>
            </w:pPr>
            <w:r w:rsidRPr="00F555DD">
              <w:rPr>
                <w:rFonts w:cstheme="minorHAnsi"/>
                <w:b/>
                <w:color w:val="000000" w:themeColor="text1"/>
              </w:rPr>
              <w:t>Resources required:</w:t>
            </w:r>
          </w:p>
          <w:p w14:paraId="4C7198EB" w14:textId="77777777" w:rsidR="00945224" w:rsidRPr="00F555DD" w:rsidRDefault="00945224" w:rsidP="005E2EFA">
            <w:pPr>
              <w:rPr>
                <w:rFonts w:cstheme="minorHAnsi"/>
                <w:bCs/>
                <w:color w:val="000000" w:themeColor="text1"/>
              </w:rPr>
            </w:pPr>
            <w:r w:rsidRPr="00F555DD">
              <w:rPr>
                <w:rFonts w:cstheme="minorHAnsi"/>
                <w:bCs/>
                <w:color w:val="000000" w:themeColor="text1"/>
              </w:rPr>
              <w:t>PowerPoint</w:t>
            </w:r>
          </w:p>
          <w:p w14:paraId="3D0445EA" w14:textId="77777777" w:rsidR="00945224" w:rsidRPr="00F555DD" w:rsidRDefault="00945224" w:rsidP="005E2EFA">
            <w:pPr>
              <w:rPr>
                <w:rFonts w:cstheme="minorHAnsi"/>
                <w:bCs/>
                <w:color w:val="000000" w:themeColor="text1"/>
              </w:rPr>
            </w:pPr>
            <w:r w:rsidRPr="00F555DD">
              <w:rPr>
                <w:rFonts w:cstheme="minorHAnsi"/>
                <w:bCs/>
                <w:color w:val="000000" w:themeColor="text1"/>
              </w:rPr>
              <w:t>Grab sheets (Gibb’s reflective cycle)</w:t>
            </w:r>
          </w:p>
          <w:p w14:paraId="67FAF3FA" w14:textId="77777777" w:rsidR="00945224" w:rsidRPr="00F555DD" w:rsidRDefault="00945224" w:rsidP="005E2EFA">
            <w:pPr>
              <w:rPr>
                <w:rFonts w:cstheme="minorHAnsi"/>
                <w:b/>
                <w:color w:val="000000" w:themeColor="text1"/>
              </w:rPr>
            </w:pPr>
            <w:r w:rsidRPr="00F555DD">
              <w:rPr>
                <w:rFonts w:cstheme="minorHAnsi"/>
                <w:bCs/>
                <w:color w:val="000000" w:themeColor="text1"/>
              </w:rPr>
              <w:t>Vevox interactive poll</w:t>
            </w:r>
          </w:p>
        </w:tc>
      </w:tr>
      <w:tr w:rsidR="005E2EFA" w:rsidRPr="00F555DD" w14:paraId="73B90A45" w14:textId="77777777" w:rsidTr="00AF45A3">
        <w:trPr>
          <w:cantSplit/>
        </w:trPr>
        <w:tc>
          <w:tcPr>
            <w:tcW w:w="9823" w:type="dxa"/>
            <w:gridSpan w:val="4"/>
            <w:tcBorders>
              <w:top w:val="single" w:sz="2" w:space="0" w:color="auto"/>
            </w:tcBorders>
          </w:tcPr>
          <w:p w14:paraId="2ED910BC" w14:textId="77777777" w:rsidR="00945224" w:rsidRPr="00F555DD" w:rsidRDefault="00945224" w:rsidP="005E2EFA">
            <w:pPr>
              <w:rPr>
                <w:rFonts w:cstheme="minorHAnsi"/>
                <w:b/>
                <w:color w:val="000000" w:themeColor="text1"/>
              </w:rPr>
            </w:pPr>
            <w:r w:rsidRPr="00F555DD">
              <w:rPr>
                <w:rFonts w:cstheme="minorHAnsi"/>
                <w:b/>
                <w:color w:val="000000" w:themeColor="text1"/>
              </w:rPr>
              <w:t>Aim of Lesson:</w:t>
            </w:r>
          </w:p>
          <w:p w14:paraId="5863C98C" w14:textId="77777777" w:rsidR="00945224" w:rsidRPr="00F555DD" w:rsidRDefault="00945224" w:rsidP="005E2EFA">
            <w:pPr>
              <w:rPr>
                <w:rFonts w:cstheme="minorHAnsi"/>
                <w:b/>
                <w:color w:val="000000" w:themeColor="text1"/>
              </w:rPr>
            </w:pPr>
          </w:p>
          <w:p w14:paraId="0737E41E" w14:textId="77777777" w:rsidR="00945224" w:rsidRPr="00F555DD" w:rsidRDefault="00945224" w:rsidP="005E2EFA">
            <w:pPr>
              <w:rPr>
                <w:rFonts w:cstheme="minorHAnsi"/>
                <w:bCs/>
                <w:color w:val="000000" w:themeColor="text1"/>
              </w:rPr>
            </w:pPr>
            <w:r w:rsidRPr="00F555DD">
              <w:rPr>
                <w:rFonts w:eastAsia="Times New Roman" w:cstheme="minorHAnsi"/>
                <w:bCs/>
                <w:color w:val="000000" w:themeColor="text1"/>
              </w:rPr>
              <w:t>To understand what reflection is</w:t>
            </w:r>
          </w:p>
          <w:p w14:paraId="063707BA" w14:textId="77777777" w:rsidR="00945224" w:rsidRPr="00F555DD" w:rsidRDefault="002E7D14" w:rsidP="005E2EFA">
            <w:pPr>
              <w:rPr>
                <w:rFonts w:cstheme="minorHAnsi"/>
                <w:bCs/>
                <w:color w:val="000000" w:themeColor="text1"/>
              </w:rPr>
            </w:pPr>
            <w:r w:rsidRPr="00F555DD">
              <w:rPr>
                <w:rFonts w:eastAsia="Times New Roman" w:cstheme="minorHAnsi"/>
                <w:bCs/>
                <w:color w:val="000000" w:themeColor="text1"/>
              </w:rPr>
              <w:t>To gain an introduction to reflective theorists and cycles of reflections</w:t>
            </w:r>
          </w:p>
          <w:p w14:paraId="08302039" w14:textId="77777777" w:rsidR="00A81BBD" w:rsidRPr="00F555DD" w:rsidRDefault="002E7D14" w:rsidP="005E2EFA">
            <w:pPr>
              <w:rPr>
                <w:rFonts w:cstheme="minorHAnsi"/>
                <w:bCs/>
                <w:color w:val="000000" w:themeColor="text1"/>
              </w:rPr>
            </w:pPr>
            <w:r w:rsidRPr="00F555DD">
              <w:rPr>
                <w:rFonts w:eastAsia="Times New Roman" w:cstheme="minorHAnsi"/>
                <w:bCs/>
                <w:color w:val="000000" w:themeColor="text1"/>
              </w:rPr>
              <w:t xml:space="preserve">To complete tasks to familiarise ourselves with ‘Gibbs’ Reflective Cycle’ </w:t>
            </w:r>
          </w:p>
          <w:p w14:paraId="3950E048" w14:textId="77777777" w:rsidR="00A81BBD" w:rsidRPr="00F555DD" w:rsidRDefault="002E7D14" w:rsidP="005E2EFA">
            <w:pPr>
              <w:rPr>
                <w:rFonts w:cstheme="minorHAnsi"/>
                <w:bCs/>
                <w:color w:val="000000" w:themeColor="text1"/>
              </w:rPr>
            </w:pPr>
            <w:r w:rsidRPr="00F555DD">
              <w:rPr>
                <w:rFonts w:eastAsia="Times New Roman" w:cstheme="minorHAnsi"/>
                <w:bCs/>
                <w:color w:val="000000" w:themeColor="text1"/>
              </w:rPr>
              <w:t>To be able to discuss why reflective practice in a healthcare setting is important</w:t>
            </w:r>
          </w:p>
          <w:p w14:paraId="6EB8FF1F" w14:textId="77777777" w:rsidR="00A81BBD" w:rsidRPr="00F555DD" w:rsidRDefault="00A81BBD" w:rsidP="005E2EFA">
            <w:pPr>
              <w:rPr>
                <w:rFonts w:cstheme="minorHAnsi"/>
                <w:bCs/>
                <w:color w:val="000000" w:themeColor="text1"/>
              </w:rPr>
            </w:pPr>
          </w:p>
          <w:p w14:paraId="4A2047B7" w14:textId="77777777" w:rsidR="00945224" w:rsidRPr="00F555DD" w:rsidRDefault="00945224" w:rsidP="005E2EFA">
            <w:pPr>
              <w:rPr>
                <w:rFonts w:cstheme="minorHAnsi"/>
                <w:bCs/>
                <w:color w:val="000000" w:themeColor="text1"/>
              </w:rPr>
            </w:pPr>
          </w:p>
          <w:p w14:paraId="536C1045" w14:textId="77777777" w:rsidR="00945224" w:rsidRPr="00F555DD" w:rsidRDefault="00945224" w:rsidP="005E2EFA">
            <w:pPr>
              <w:rPr>
                <w:rFonts w:cstheme="minorHAnsi"/>
                <w:b/>
                <w:color w:val="000000" w:themeColor="text1"/>
              </w:rPr>
            </w:pPr>
          </w:p>
        </w:tc>
      </w:tr>
      <w:tr w:rsidR="005E2EFA" w:rsidRPr="00F555DD" w14:paraId="41EB4994" w14:textId="77777777" w:rsidTr="00AF45A3">
        <w:trPr>
          <w:cantSplit/>
        </w:trPr>
        <w:tc>
          <w:tcPr>
            <w:tcW w:w="9823" w:type="dxa"/>
            <w:gridSpan w:val="4"/>
            <w:tcBorders>
              <w:bottom w:val="nil"/>
            </w:tcBorders>
          </w:tcPr>
          <w:p w14:paraId="1CCBE5CA" w14:textId="77777777" w:rsidR="00945224" w:rsidRPr="00F555DD" w:rsidRDefault="00945224" w:rsidP="005E2EFA">
            <w:pPr>
              <w:rPr>
                <w:rFonts w:cstheme="minorHAnsi"/>
                <w:b/>
                <w:color w:val="000000" w:themeColor="text1"/>
              </w:rPr>
            </w:pPr>
            <w:r w:rsidRPr="00F555DD">
              <w:rPr>
                <w:rFonts w:cstheme="minorHAnsi"/>
                <w:b/>
                <w:color w:val="000000" w:themeColor="text1"/>
              </w:rPr>
              <w:t>Learning Outcomes – The Learners Should Be Able To:</w:t>
            </w:r>
          </w:p>
          <w:p w14:paraId="553B3F70" w14:textId="77777777" w:rsidR="00945224" w:rsidRPr="00F555DD" w:rsidRDefault="00945224" w:rsidP="005E2EFA">
            <w:pPr>
              <w:rPr>
                <w:rFonts w:cstheme="minorHAnsi"/>
                <w:color w:val="000000" w:themeColor="text1"/>
              </w:rPr>
            </w:pPr>
          </w:p>
          <w:p w14:paraId="5CFD8959" w14:textId="77777777" w:rsidR="00A81BBD" w:rsidRPr="00F555DD" w:rsidRDefault="00945224" w:rsidP="005E2EFA">
            <w:pPr>
              <w:rPr>
                <w:rFonts w:cstheme="minorHAnsi"/>
                <w:color w:val="000000" w:themeColor="text1"/>
              </w:rPr>
            </w:pPr>
            <w:r w:rsidRPr="00F555DD">
              <w:rPr>
                <w:rFonts w:cstheme="minorHAnsi"/>
                <w:b/>
                <w:bCs/>
                <w:color w:val="000000" w:themeColor="text1"/>
              </w:rPr>
              <w:t xml:space="preserve"> </w:t>
            </w:r>
            <w:r w:rsidRPr="00F555DD">
              <w:rPr>
                <w:rFonts w:cstheme="minorHAnsi"/>
                <w:color w:val="000000" w:themeColor="text1"/>
              </w:rPr>
              <w:t>W</w:t>
            </w:r>
            <w:r w:rsidR="002E7D14" w:rsidRPr="00F555DD">
              <w:rPr>
                <w:rFonts w:eastAsia="Times New Roman" w:cstheme="minorHAnsi"/>
                <w:color w:val="000000" w:themeColor="text1"/>
              </w:rPr>
              <w:t xml:space="preserve">rite a reflective account for portfolio assessment/reflective essay using Gibbs model of </w:t>
            </w:r>
            <w:r w:rsidRPr="00F555DD">
              <w:rPr>
                <w:rFonts w:cstheme="minorHAnsi"/>
                <w:color w:val="000000" w:themeColor="text1"/>
              </w:rPr>
              <w:t xml:space="preserve">  </w:t>
            </w:r>
            <w:r w:rsidR="002E7D14" w:rsidRPr="00F555DD">
              <w:rPr>
                <w:rFonts w:eastAsia="Times New Roman" w:cstheme="minorHAnsi"/>
                <w:color w:val="000000" w:themeColor="text1"/>
              </w:rPr>
              <w:t>Reflection</w:t>
            </w:r>
          </w:p>
          <w:p w14:paraId="058AF720" w14:textId="77777777" w:rsidR="00945224" w:rsidRPr="00F555DD" w:rsidRDefault="00945224" w:rsidP="005E2EFA">
            <w:pPr>
              <w:rPr>
                <w:rFonts w:cstheme="minorHAnsi"/>
                <w:b/>
                <w:bCs/>
                <w:color w:val="000000" w:themeColor="text1"/>
              </w:rPr>
            </w:pPr>
          </w:p>
          <w:p w14:paraId="3F37274B" w14:textId="77777777" w:rsidR="00945224" w:rsidRPr="00F555DD" w:rsidRDefault="00945224" w:rsidP="005E2EFA">
            <w:pPr>
              <w:rPr>
                <w:rFonts w:cstheme="minorHAnsi"/>
                <w:b/>
                <w:color w:val="000000" w:themeColor="text1"/>
              </w:rPr>
            </w:pPr>
          </w:p>
        </w:tc>
      </w:tr>
      <w:tr w:rsidR="005E2EFA" w:rsidRPr="00F555DD" w14:paraId="5FDCD7E8" w14:textId="77777777" w:rsidTr="00AF45A3">
        <w:trPr>
          <w:cantSplit/>
        </w:trPr>
        <w:tc>
          <w:tcPr>
            <w:tcW w:w="9823" w:type="dxa"/>
            <w:gridSpan w:val="4"/>
            <w:tcBorders>
              <w:bottom w:val="single" w:sz="2" w:space="0" w:color="auto"/>
            </w:tcBorders>
          </w:tcPr>
          <w:p w14:paraId="7A728ABA" w14:textId="77777777" w:rsidR="00945224" w:rsidRPr="00F555DD" w:rsidRDefault="00945224" w:rsidP="005E2EFA">
            <w:pPr>
              <w:rPr>
                <w:rFonts w:cstheme="minorHAnsi"/>
                <w:b/>
                <w:color w:val="000000" w:themeColor="text1"/>
              </w:rPr>
            </w:pPr>
            <w:r w:rsidRPr="00F555DD">
              <w:rPr>
                <w:rFonts w:cstheme="minorHAnsi"/>
                <w:b/>
                <w:color w:val="000000" w:themeColor="text1"/>
              </w:rPr>
              <w:t>Previous student knowledge required for the session:</w:t>
            </w:r>
            <w:r w:rsidRPr="00F555DD">
              <w:rPr>
                <w:rFonts w:cstheme="minorHAnsi"/>
                <w:b/>
                <w:color w:val="000000" w:themeColor="text1"/>
              </w:rPr>
              <w:tab/>
            </w:r>
          </w:p>
          <w:p w14:paraId="17410B37" w14:textId="77777777" w:rsidR="00945224" w:rsidRPr="00F555DD" w:rsidRDefault="00945224" w:rsidP="005E2EFA">
            <w:pPr>
              <w:rPr>
                <w:rFonts w:cstheme="minorHAnsi"/>
                <w:b/>
                <w:color w:val="000000" w:themeColor="text1"/>
              </w:rPr>
            </w:pPr>
          </w:p>
          <w:p w14:paraId="35580A62" w14:textId="77777777" w:rsidR="00945224" w:rsidRPr="00F555DD" w:rsidRDefault="00945224" w:rsidP="005E2EFA">
            <w:pPr>
              <w:rPr>
                <w:rFonts w:cstheme="minorHAnsi"/>
                <w:b/>
                <w:color w:val="000000" w:themeColor="text1"/>
              </w:rPr>
            </w:pPr>
            <w:r w:rsidRPr="00F555DD">
              <w:rPr>
                <w:rFonts w:cstheme="minorHAnsi"/>
                <w:bCs/>
                <w:color w:val="000000" w:themeColor="text1"/>
              </w:rPr>
              <w:t>Nil required; however, some may have more knowledge than others prior to lesson</w:t>
            </w:r>
            <w:r w:rsidRPr="00F555DD">
              <w:rPr>
                <w:rFonts w:cstheme="minorHAnsi"/>
                <w:b/>
                <w:color w:val="000000" w:themeColor="text1"/>
              </w:rPr>
              <w:t>.</w:t>
            </w:r>
          </w:p>
          <w:p w14:paraId="0D931D6F" w14:textId="77777777" w:rsidR="00945224" w:rsidRPr="00F555DD" w:rsidRDefault="00945224" w:rsidP="005E2EFA">
            <w:pPr>
              <w:rPr>
                <w:rFonts w:cstheme="minorHAnsi"/>
                <w:b/>
                <w:color w:val="000000" w:themeColor="text1"/>
              </w:rPr>
            </w:pPr>
          </w:p>
        </w:tc>
      </w:tr>
      <w:tr w:rsidR="005E2EFA" w:rsidRPr="00F555DD" w14:paraId="1AD245F4" w14:textId="77777777" w:rsidTr="00AF45A3">
        <w:trPr>
          <w:cantSplit/>
        </w:trPr>
        <w:tc>
          <w:tcPr>
            <w:tcW w:w="9823" w:type="dxa"/>
            <w:gridSpan w:val="4"/>
            <w:tcBorders>
              <w:top w:val="single" w:sz="2" w:space="0" w:color="auto"/>
            </w:tcBorders>
          </w:tcPr>
          <w:p w14:paraId="3653BC0B" w14:textId="77777777" w:rsidR="00945224" w:rsidRPr="00F555DD" w:rsidRDefault="00945224" w:rsidP="005E2EFA">
            <w:pPr>
              <w:rPr>
                <w:rFonts w:cstheme="minorHAnsi"/>
                <w:b/>
                <w:color w:val="000000" w:themeColor="text1"/>
              </w:rPr>
            </w:pPr>
            <w:r w:rsidRPr="00F555DD">
              <w:rPr>
                <w:rFonts w:cstheme="minorHAnsi"/>
                <w:b/>
                <w:color w:val="000000" w:themeColor="text1"/>
              </w:rPr>
              <w:lastRenderedPageBreak/>
              <w:t>Anticipated difficulties (if applicable):</w:t>
            </w:r>
          </w:p>
          <w:p w14:paraId="4561C6E4" w14:textId="77777777" w:rsidR="00945224" w:rsidRPr="00F555DD" w:rsidRDefault="00945224" w:rsidP="005E2EFA">
            <w:pPr>
              <w:rPr>
                <w:rFonts w:cstheme="minorHAnsi"/>
                <w:b/>
                <w:color w:val="000000" w:themeColor="text1"/>
              </w:rPr>
            </w:pPr>
          </w:p>
          <w:p w14:paraId="5317EAF3" w14:textId="77777777" w:rsidR="00945224" w:rsidRPr="00F555DD" w:rsidRDefault="00945224" w:rsidP="005E2EFA">
            <w:pPr>
              <w:rPr>
                <w:rFonts w:cstheme="minorHAnsi"/>
                <w:bCs/>
                <w:color w:val="000000" w:themeColor="text1"/>
              </w:rPr>
            </w:pPr>
            <w:r w:rsidRPr="00F555DD">
              <w:rPr>
                <w:rFonts w:cstheme="minorHAnsi"/>
                <w:bCs/>
                <w:color w:val="000000" w:themeColor="text1"/>
              </w:rPr>
              <w:t>Time frame/management</w:t>
            </w:r>
          </w:p>
          <w:p w14:paraId="579D491D" w14:textId="77777777" w:rsidR="00945224" w:rsidRPr="00F555DD" w:rsidRDefault="00945224" w:rsidP="005E2EFA">
            <w:pPr>
              <w:rPr>
                <w:rFonts w:cstheme="minorHAnsi"/>
                <w:bCs/>
                <w:color w:val="000000" w:themeColor="text1"/>
              </w:rPr>
            </w:pPr>
            <w:r w:rsidRPr="00F555DD">
              <w:rPr>
                <w:rFonts w:cstheme="minorHAnsi"/>
                <w:bCs/>
                <w:color w:val="000000" w:themeColor="text1"/>
              </w:rPr>
              <w:t>Different levels of understanding prior to lesson.</w:t>
            </w:r>
          </w:p>
          <w:p w14:paraId="480AB966" w14:textId="77777777" w:rsidR="00945224" w:rsidRPr="00F555DD" w:rsidRDefault="00945224" w:rsidP="005E2EFA">
            <w:pPr>
              <w:rPr>
                <w:rFonts w:cstheme="minorHAnsi"/>
                <w:bCs/>
                <w:color w:val="000000" w:themeColor="text1"/>
              </w:rPr>
            </w:pPr>
            <w:r w:rsidRPr="00F555DD">
              <w:rPr>
                <w:rFonts w:cstheme="minorHAnsi"/>
                <w:bCs/>
                <w:color w:val="000000" w:themeColor="text1"/>
              </w:rPr>
              <w:t>Student participation.</w:t>
            </w:r>
          </w:p>
          <w:p w14:paraId="00316F8A" w14:textId="77777777" w:rsidR="00945224" w:rsidRPr="00F555DD" w:rsidRDefault="00945224" w:rsidP="005E2EFA">
            <w:pPr>
              <w:rPr>
                <w:rFonts w:cstheme="minorHAnsi"/>
                <w:color w:val="000000" w:themeColor="text1"/>
              </w:rPr>
            </w:pPr>
            <w:r w:rsidRPr="00F555DD">
              <w:rPr>
                <w:rFonts w:cstheme="minorHAnsi"/>
                <w:color w:val="000000" w:themeColor="text1"/>
              </w:rPr>
              <w:t>English is 2</w:t>
            </w:r>
            <w:r w:rsidRPr="00F555DD">
              <w:rPr>
                <w:rFonts w:cstheme="minorHAnsi"/>
                <w:color w:val="000000" w:themeColor="text1"/>
                <w:vertAlign w:val="superscript"/>
              </w:rPr>
              <w:t>nd</w:t>
            </w:r>
            <w:r w:rsidRPr="00F555DD">
              <w:rPr>
                <w:rFonts w:cstheme="minorHAnsi"/>
                <w:color w:val="000000" w:themeColor="text1"/>
              </w:rPr>
              <w:t xml:space="preserve"> language for some students</w:t>
            </w:r>
          </w:p>
          <w:p w14:paraId="5EB5F5A4" w14:textId="77777777" w:rsidR="00945224" w:rsidRPr="00F555DD" w:rsidRDefault="00945224" w:rsidP="005E2EFA">
            <w:pPr>
              <w:rPr>
                <w:rFonts w:cstheme="minorHAnsi"/>
                <w:color w:val="000000" w:themeColor="text1"/>
              </w:rPr>
            </w:pPr>
          </w:p>
          <w:p w14:paraId="05B22ECF" w14:textId="77777777" w:rsidR="00945224" w:rsidRPr="00F555DD" w:rsidRDefault="00945224" w:rsidP="005E2EFA">
            <w:pPr>
              <w:rPr>
                <w:rFonts w:cstheme="minorHAnsi"/>
                <w:color w:val="000000" w:themeColor="text1"/>
              </w:rPr>
            </w:pPr>
          </w:p>
          <w:p w14:paraId="4D2F204A" w14:textId="77777777" w:rsidR="00945224" w:rsidRPr="00F555DD" w:rsidRDefault="00945224" w:rsidP="005E2EFA">
            <w:pPr>
              <w:rPr>
                <w:rFonts w:cstheme="minorHAnsi"/>
                <w:color w:val="000000" w:themeColor="text1"/>
              </w:rPr>
            </w:pPr>
          </w:p>
          <w:p w14:paraId="43BF0A87" w14:textId="77777777" w:rsidR="00945224" w:rsidRPr="00F555DD" w:rsidRDefault="00945224" w:rsidP="005E2EFA">
            <w:pPr>
              <w:rPr>
                <w:rFonts w:cstheme="minorHAnsi"/>
                <w:color w:val="000000" w:themeColor="text1"/>
              </w:rPr>
            </w:pPr>
          </w:p>
          <w:p w14:paraId="1077AEAF" w14:textId="77777777" w:rsidR="00945224" w:rsidRPr="00F555DD" w:rsidRDefault="00945224" w:rsidP="005E2EFA">
            <w:pPr>
              <w:rPr>
                <w:rFonts w:cstheme="minorHAnsi"/>
                <w:color w:val="000000" w:themeColor="text1"/>
              </w:rPr>
            </w:pPr>
          </w:p>
          <w:p w14:paraId="59502C98" w14:textId="77777777" w:rsidR="00945224" w:rsidRPr="00F555DD" w:rsidRDefault="00945224" w:rsidP="005E2EFA">
            <w:pPr>
              <w:rPr>
                <w:rFonts w:cstheme="minorHAnsi"/>
                <w:color w:val="000000" w:themeColor="text1"/>
              </w:rPr>
            </w:pPr>
          </w:p>
          <w:p w14:paraId="21AD924D" w14:textId="5A751915" w:rsidR="00945224" w:rsidRPr="00F555DD" w:rsidRDefault="00945224" w:rsidP="005E2EFA">
            <w:pPr>
              <w:rPr>
                <w:rFonts w:cstheme="minorHAnsi"/>
                <w:color w:val="000000" w:themeColor="text1"/>
              </w:rPr>
            </w:pPr>
          </w:p>
        </w:tc>
      </w:tr>
      <w:tr w:rsidR="00945224" w:rsidRPr="00F555DD" w14:paraId="58DE70A8" w14:textId="77777777" w:rsidTr="00AF45A3">
        <w:trPr>
          <w:cantSplit/>
        </w:trPr>
        <w:tc>
          <w:tcPr>
            <w:tcW w:w="9823" w:type="dxa"/>
            <w:gridSpan w:val="4"/>
            <w:tcBorders>
              <w:top w:val="single" w:sz="2" w:space="0" w:color="auto"/>
            </w:tcBorders>
          </w:tcPr>
          <w:p w14:paraId="0FD25B0A" w14:textId="77777777" w:rsidR="00945224" w:rsidRPr="00F555DD" w:rsidRDefault="00945224" w:rsidP="005E2EFA">
            <w:pPr>
              <w:rPr>
                <w:rFonts w:eastAsiaTheme="minorEastAsia" w:cstheme="minorHAnsi"/>
                <w:b/>
                <w:bCs/>
                <w:color w:val="000000" w:themeColor="text1"/>
              </w:rPr>
            </w:pPr>
            <w:r w:rsidRPr="00F555DD">
              <w:rPr>
                <w:rFonts w:eastAsiaTheme="minorEastAsia" w:cstheme="minorHAnsi"/>
                <w:b/>
                <w:bCs/>
                <w:color w:val="000000" w:themeColor="text1"/>
              </w:rPr>
              <w:lastRenderedPageBreak/>
              <w:t>Professional Standards (where are these being met within the session)</w:t>
            </w:r>
          </w:p>
          <w:p w14:paraId="13FB475B"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 xml:space="preserve">Demonstrate commitment to learners, their learning, </w:t>
            </w:r>
            <w:proofErr w:type="gramStart"/>
            <w:r w:rsidRPr="00F555DD">
              <w:rPr>
                <w:rFonts w:asciiTheme="minorHAnsi" w:hAnsiTheme="minorHAnsi" w:cstheme="minorHAnsi"/>
                <w:b/>
                <w:bCs/>
                <w:color w:val="000000" w:themeColor="text1"/>
              </w:rPr>
              <w:t>safety</w:t>
            </w:r>
            <w:proofErr w:type="gramEnd"/>
            <w:r w:rsidRPr="00F555DD">
              <w:rPr>
                <w:rFonts w:asciiTheme="minorHAnsi" w:hAnsiTheme="minorHAnsi" w:cstheme="minorHAnsi"/>
                <w:b/>
                <w:bCs/>
                <w:color w:val="000000" w:themeColor="text1"/>
              </w:rPr>
              <w:t xml:space="preserve"> and well-being- </w:t>
            </w:r>
          </w:p>
          <w:p w14:paraId="29ED34CB"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color w:val="000000" w:themeColor="text1"/>
              </w:rPr>
              <w:t xml:space="preserve">Promoting positive attitudes to learning                                                                                                       Supporting learners to identify their learner needs and aims                                                                        Ensuring learners are supported and taught in a safe learning environment, taking appropriate action where required using relevant policies and guidance                                                                                          Using a range of teaching and assessment methods, making best use of knowledge and skills to support learners. </w:t>
            </w:r>
          </w:p>
          <w:p w14:paraId="0C0F1535"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 xml:space="preserve">Demonstrate dignity, </w:t>
            </w:r>
            <w:proofErr w:type="gramStart"/>
            <w:r w:rsidRPr="00F555DD">
              <w:rPr>
                <w:rFonts w:asciiTheme="minorHAnsi" w:hAnsiTheme="minorHAnsi" w:cstheme="minorHAnsi"/>
                <w:b/>
                <w:bCs/>
                <w:color w:val="000000" w:themeColor="text1"/>
              </w:rPr>
              <w:t>courtesy</w:t>
            </w:r>
            <w:proofErr w:type="gramEnd"/>
            <w:r w:rsidRPr="00F555DD">
              <w:rPr>
                <w:rFonts w:asciiTheme="minorHAnsi" w:hAnsiTheme="minorHAnsi" w:cstheme="minorHAnsi"/>
                <w:b/>
                <w:bCs/>
                <w:color w:val="000000" w:themeColor="text1"/>
              </w:rPr>
              <w:t xml:space="preserve"> and respect towards others- </w:t>
            </w:r>
          </w:p>
          <w:p w14:paraId="39AD5457"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Treating all learners and colleagues equally and fairly, ensuring all have an equal opportunity to be heard.                   Listening to and responding positively to others’ views.</w:t>
            </w:r>
            <w:r w:rsidRPr="00F555DD">
              <w:rPr>
                <w:rFonts w:asciiTheme="minorHAnsi" w:hAnsiTheme="minorHAnsi" w:cstheme="minorHAnsi"/>
                <w:color w:val="000000" w:themeColor="text1"/>
              </w:rPr>
              <w:br/>
            </w:r>
            <w:proofErr w:type="gramStart"/>
            <w:r w:rsidRPr="00F555DD">
              <w:rPr>
                <w:rFonts w:asciiTheme="minorHAnsi" w:hAnsiTheme="minorHAnsi" w:cstheme="minorHAnsi"/>
                <w:color w:val="000000" w:themeColor="text1"/>
              </w:rPr>
              <w:t>Behaving professionally at all times</w:t>
            </w:r>
            <w:proofErr w:type="gramEnd"/>
            <w:r w:rsidRPr="00F555DD">
              <w:rPr>
                <w:rFonts w:asciiTheme="minorHAnsi" w:hAnsiTheme="minorHAnsi" w:cstheme="minorHAnsi"/>
                <w:color w:val="000000" w:themeColor="text1"/>
              </w:rPr>
              <w:t>.</w:t>
            </w:r>
            <w:r w:rsidRPr="00F555DD">
              <w:rPr>
                <w:rFonts w:asciiTheme="minorHAnsi" w:hAnsiTheme="minorHAnsi" w:cstheme="minorHAnsi"/>
                <w:color w:val="000000" w:themeColor="text1"/>
              </w:rPr>
              <w:br/>
              <w:t xml:space="preserve">Reviewing own professional and personal attitudes and beliefs. </w:t>
            </w:r>
          </w:p>
          <w:p w14:paraId="49896F63" w14:textId="77777777" w:rsidR="00945224" w:rsidRPr="00F555DD" w:rsidRDefault="00945224" w:rsidP="005E2EFA">
            <w:pPr>
              <w:pStyle w:val="NormalWeb"/>
              <w:rPr>
                <w:rFonts w:asciiTheme="minorHAnsi" w:hAnsiTheme="minorHAnsi" w:cstheme="minorHAnsi"/>
                <w:b/>
                <w:bCs/>
                <w:color w:val="000000" w:themeColor="text1"/>
              </w:rPr>
            </w:pPr>
            <w:r w:rsidRPr="00F555DD">
              <w:rPr>
                <w:rFonts w:asciiTheme="minorHAnsi" w:hAnsiTheme="minorHAnsi" w:cstheme="minorHAnsi"/>
                <w:b/>
                <w:bCs/>
                <w:color w:val="000000" w:themeColor="text1"/>
              </w:rPr>
              <w:t>Value and promote diversity, equality of opportunity and inclusion-</w:t>
            </w:r>
          </w:p>
          <w:p w14:paraId="38830461"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Promoting diversity and opportunity</w:t>
            </w:r>
            <w:r w:rsidRPr="00F555DD">
              <w:rPr>
                <w:rFonts w:asciiTheme="minorHAnsi" w:hAnsiTheme="minorHAnsi" w:cstheme="minorHAnsi"/>
                <w:color w:val="000000" w:themeColor="text1"/>
              </w:rPr>
              <w:br/>
              <w:t>Creating an environment in which leaners feel safe to challenge discrimination</w:t>
            </w:r>
            <w:r w:rsidRPr="00F555DD">
              <w:rPr>
                <w:rFonts w:asciiTheme="minorHAnsi" w:hAnsiTheme="minorHAnsi" w:cstheme="minorHAnsi"/>
                <w:color w:val="000000" w:themeColor="text1"/>
              </w:rPr>
              <w:br/>
              <w:t>Encouraging learners to understand the benefits of diversity                                                                        Treating all learners equally and fairly</w:t>
            </w:r>
            <w:r w:rsidRPr="00F555DD">
              <w:rPr>
                <w:rFonts w:asciiTheme="minorHAnsi" w:hAnsiTheme="minorHAnsi" w:cstheme="minorHAnsi"/>
                <w:color w:val="000000" w:themeColor="text1"/>
              </w:rPr>
              <w:br/>
              <w:t xml:space="preserve">Challenging unacceptable behaviour. </w:t>
            </w:r>
          </w:p>
          <w:p w14:paraId="154BC7CB"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Maintain and update knowledge of my subject(s) and how best to teach and assess them-</w:t>
            </w:r>
          </w:p>
          <w:p w14:paraId="173C8653"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Actively participating in professional development activities.                                                                       Keeping abreast of developments on own subject/vocational area ensuring learners benefit from the latest knowledge and skills.</w:t>
            </w:r>
          </w:p>
          <w:p w14:paraId="07F9CDE3"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Plan and deliver effective learning, teaching, and assessment-</w:t>
            </w:r>
          </w:p>
          <w:p w14:paraId="155C25A1" w14:textId="77777777"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 xml:space="preserve">Making use of digital teaching and learning platforms to support teaching, learning and assessment Creating and planning learning environments where learners are active participants as individuals and as members of collaborative groups </w:t>
            </w:r>
          </w:p>
          <w:p w14:paraId="0B1C52C1" w14:textId="77777777" w:rsidR="00945224" w:rsidRPr="00F555DD" w:rsidRDefault="00945224" w:rsidP="005E2EFA">
            <w:pPr>
              <w:pStyle w:val="NormalWeb"/>
              <w:shd w:val="clear" w:color="auto" w:fill="FFFFFF"/>
              <w:rPr>
                <w:rFonts w:asciiTheme="minorHAnsi" w:hAnsiTheme="minorHAnsi" w:cstheme="minorHAnsi"/>
                <w:b/>
                <w:bCs/>
                <w:color w:val="000000" w:themeColor="text1"/>
              </w:rPr>
            </w:pPr>
            <w:r w:rsidRPr="00F555DD">
              <w:rPr>
                <w:rFonts w:asciiTheme="minorHAnsi" w:hAnsiTheme="minorHAnsi" w:cstheme="minorHAnsi"/>
                <w:b/>
                <w:bCs/>
                <w:color w:val="000000" w:themeColor="text1"/>
              </w:rPr>
              <w:t>Demonstrate a commitment to sustainability-</w:t>
            </w:r>
          </w:p>
          <w:p w14:paraId="1822C940" w14:textId="17C896B0" w:rsidR="00945224" w:rsidRPr="00F555DD" w:rsidRDefault="00945224" w:rsidP="005E2EFA">
            <w:pPr>
              <w:pStyle w:val="NormalWeb"/>
              <w:shd w:val="clear" w:color="auto" w:fill="FFFFFF"/>
              <w:rPr>
                <w:rFonts w:asciiTheme="minorHAnsi" w:hAnsiTheme="minorHAnsi" w:cstheme="minorHAnsi"/>
                <w:color w:val="000000" w:themeColor="text1"/>
              </w:rPr>
            </w:pPr>
            <w:r w:rsidRPr="00F555DD">
              <w:rPr>
                <w:rFonts w:asciiTheme="minorHAnsi" w:hAnsiTheme="minorHAnsi" w:cstheme="minorHAnsi"/>
                <w:color w:val="000000" w:themeColor="text1"/>
              </w:rPr>
              <w:t xml:space="preserve">being mindful of the resources we use day-to-day.                                                                                        reducing high carbon resources in favour of low carbon alternatives </w:t>
            </w:r>
          </w:p>
          <w:p w14:paraId="098F4889" w14:textId="77777777" w:rsidR="00945224" w:rsidRPr="00F555DD" w:rsidRDefault="00945224" w:rsidP="005E2EFA">
            <w:pPr>
              <w:rPr>
                <w:rFonts w:cstheme="minorHAnsi"/>
                <w:b/>
                <w:bCs/>
                <w:color w:val="000000" w:themeColor="text1"/>
              </w:rPr>
            </w:pPr>
          </w:p>
        </w:tc>
      </w:tr>
    </w:tbl>
    <w:p w14:paraId="015E3FF7" w14:textId="77777777" w:rsidR="00945224" w:rsidRPr="00F555DD" w:rsidRDefault="00945224" w:rsidP="005E2EFA">
      <w:pPr>
        <w:rPr>
          <w:rFonts w:cstheme="minorHAnsi"/>
          <w:color w:val="000000" w:themeColor="text1"/>
        </w:rPr>
      </w:pPr>
    </w:p>
    <w:p w14:paraId="0772E296" w14:textId="0376D88D" w:rsidR="00945224" w:rsidRPr="00F555DD" w:rsidRDefault="00945224" w:rsidP="005E2EFA">
      <w:pPr>
        <w:rPr>
          <w:rFonts w:cstheme="minorHAnsi"/>
          <w:b/>
          <w:color w:val="000000" w:themeColor="text1"/>
          <w:u w:val="single"/>
        </w:rPr>
      </w:pPr>
      <w:r w:rsidRPr="00F555DD">
        <w:rPr>
          <w:rFonts w:cstheme="minorHAnsi"/>
          <w:b/>
          <w:color w:val="000000" w:themeColor="text1"/>
          <w:u w:val="single"/>
        </w:rPr>
        <w:t>Lesson Detail:</w:t>
      </w:r>
    </w:p>
    <w:p w14:paraId="5D6B450B" w14:textId="77777777" w:rsidR="00945224" w:rsidRPr="00F555DD" w:rsidRDefault="00945224" w:rsidP="005E2EFA">
      <w:pPr>
        <w:rPr>
          <w:rFonts w:cstheme="minorHAnsi"/>
          <w:color w:val="000000" w:themeColor="text1"/>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722"/>
        <w:gridCol w:w="3969"/>
        <w:gridCol w:w="992"/>
      </w:tblGrid>
      <w:tr w:rsidR="005E2EFA" w:rsidRPr="00F555DD" w14:paraId="2386C1E8" w14:textId="77777777" w:rsidTr="006C6147">
        <w:trPr>
          <w:trHeight w:val="439"/>
        </w:trPr>
        <w:tc>
          <w:tcPr>
            <w:tcW w:w="2127" w:type="dxa"/>
          </w:tcPr>
          <w:p w14:paraId="7744ABCE" w14:textId="77777777" w:rsidR="00945224" w:rsidRPr="00F555DD" w:rsidRDefault="00945224" w:rsidP="005E2EFA">
            <w:pPr>
              <w:rPr>
                <w:rFonts w:cstheme="minorHAnsi"/>
                <w:b/>
                <w:color w:val="000000" w:themeColor="text1"/>
              </w:rPr>
            </w:pPr>
          </w:p>
          <w:p w14:paraId="208004DC"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Stage </w:t>
            </w:r>
          </w:p>
        </w:tc>
        <w:tc>
          <w:tcPr>
            <w:tcW w:w="2722" w:type="dxa"/>
          </w:tcPr>
          <w:p w14:paraId="6A472BAF" w14:textId="77777777" w:rsidR="00945224" w:rsidRPr="00F555DD" w:rsidRDefault="00945224" w:rsidP="005E2EFA">
            <w:pPr>
              <w:rPr>
                <w:rFonts w:cstheme="minorHAnsi"/>
                <w:b/>
                <w:color w:val="000000" w:themeColor="text1"/>
              </w:rPr>
            </w:pPr>
          </w:p>
          <w:p w14:paraId="4763C884" w14:textId="77777777" w:rsidR="00945224" w:rsidRPr="00F555DD" w:rsidRDefault="00945224" w:rsidP="005E2EFA">
            <w:pPr>
              <w:rPr>
                <w:rFonts w:cstheme="minorHAnsi"/>
                <w:b/>
                <w:color w:val="000000" w:themeColor="text1"/>
              </w:rPr>
            </w:pPr>
            <w:r w:rsidRPr="00F555DD">
              <w:rPr>
                <w:rFonts w:cstheme="minorHAnsi"/>
                <w:b/>
                <w:color w:val="000000" w:themeColor="text1"/>
              </w:rPr>
              <w:t>Focus</w:t>
            </w:r>
          </w:p>
        </w:tc>
        <w:tc>
          <w:tcPr>
            <w:tcW w:w="3969" w:type="dxa"/>
          </w:tcPr>
          <w:p w14:paraId="5A105807" w14:textId="77777777" w:rsidR="00945224" w:rsidRPr="00F555DD" w:rsidRDefault="00945224" w:rsidP="005E2EFA">
            <w:pPr>
              <w:rPr>
                <w:rFonts w:cstheme="minorHAnsi"/>
                <w:b/>
                <w:color w:val="000000" w:themeColor="text1"/>
              </w:rPr>
            </w:pPr>
          </w:p>
          <w:p w14:paraId="400DE9D9"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Strategy </w:t>
            </w:r>
          </w:p>
        </w:tc>
        <w:tc>
          <w:tcPr>
            <w:tcW w:w="992" w:type="dxa"/>
          </w:tcPr>
          <w:p w14:paraId="70D0F37C" w14:textId="77777777" w:rsidR="00945224" w:rsidRPr="00F555DD" w:rsidRDefault="00945224" w:rsidP="005E2EFA">
            <w:pPr>
              <w:rPr>
                <w:rFonts w:cstheme="minorHAnsi"/>
                <w:b/>
                <w:color w:val="000000" w:themeColor="text1"/>
              </w:rPr>
            </w:pPr>
          </w:p>
          <w:p w14:paraId="1B19CB18"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Time </w:t>
            </w:r>
          </w:p>
          <w:p w14:paraId="479112B0" w14:textId="77777777" w:rsidR="00945224" w:rsidRPr="00F555DD" w:rsidRDefault="00945224" w:rsidP="005E2EFA">
            <w:pPr>
              <w:rPr>
                <w:rFonts w:cstheme="minorHAnsi"/>
                <w:b/>
                <w:color w:val="000000" w:themeColor="text1"/>
              </w:rPr>
            </w:pPr>
          </w:p>
        </w:tc>
      </w:tr>
      <w:tr w:rsidR="005E2EFA" w:rsidRPr="00F555DD" w14:paraId="2762E108" w14:textId="77777777" w:rsidTr="006C6147">
        <w:trPr>
          <w:trHeight w:val="9317"/>
        </w:trPr>
        <w:tc>
          <w:tcPr>
            <w:tcW w:w="2127" w:type="dxa"/>
            <w:tcBorders>
              <w:top w:val="single" w:sz="4" w:space="0" w:color="auto"/>
              <w:left w:val="single" w:sz="4" w:space="0" w:color="auto"/>
              <w:bottom w:val="single" w:sz="4" w:space="0" w:color="auto"/>
              <w:right w:val="single" w:sz="4" w:space="0" w:color="auto"/>
            </w:tcBorders>
          </w:tcPr>
          <w:p w14:paraId="03C99E34" w14:textId="77777777" w:rsidR="00945224" w:rsidRPr="00F555DD" w:rsidRDefault="00945224" w:rsidP="005E2EFA">
            <w:pPr>
              <w:rPr>
                <w:rFonts w:cstheme="minorHAnsi"/>
                <w:b/>
                <w:color w:val="000000" w:themeColor="text1"/>
              </w:rPr>
            </w:pPr>
            <w:r w:rsidRPr="00F555DD">
              <w:rPr>
                <w:rFonts w:cstheme="minorHAnsi"/>
                <w:b/>
                <w:color w:val="000000" w:themeColor="text1"/>
              </w:rPr>
              <w:t>Introduction</w:t>
            </w:r>
          </w:p>
          <w:p w14:paraId="68C6D7DA" w14:textId="77777777" w:rsidR="00945224" w:rsidRPr="00F555DD" w:rsidRDefault="00945224" w:rsidP="005E2EFA">
            <w:pPr>
              <w:rPr>
                <w:rFonts w:cstheme="minorHAnsi"/>
                <w:b/>
                <w:color w:val="000000" w:themeColor="text1"/>
              </w:rPr>
            </w:pPr>
          </w:p>
          <w:p w14:paraId="2F53B16B" w14:textId="77777777" w:rsidR="00945224" w:rsidRPr="00F555DD" w:rsidRDefault="00945224" w:rsidP="005E2EFA">
            <w:pPr>
              <w:rPr>
                <w:rFonts w:cstheme="minorHAnsi"/>
                <w:b/>
                <w:color w:val="000000" w:themeColor="text1"/>
              </w:rPr>
            </w:pPr>
          </w:p>
          <w:p w14:paraId="38CA2CF0" w14:textId="77777777" w:rsidR="00945224" w:rsidRPr="00F555DD" w:rsidRDefault="00945224" w:rsidP="005E2EFA">
            <w:pPr>
              <w:rPr>
                <w:rFonts w:cstheme="minorHAnsi"/>
                <w:b/>
                <w:color w:val="000000" w:themeColor="text1"/>
              </w:rPr>
            </w:pPr>
          </w:p>
          <w:p w14:paraId="3F2ACF93" w14:textId="77777777" w:rsidR="00945224" w:rsidRPr="00F555DD" w:rsidRDefault="00945224" w:rsidP="005E2EFA">
            <w:pPr>
              <w:rPr>
                <w:rFonts w:cstheme="minorHAnsi"/>
                <w:b/>
                <w:color w:val="000000" w:themeColor="text1"/>
              </w:rPr>
            </w:pPr>
          </w:p>
          <w:p w14:paraId="686A12D1" w14:textId="77777777" w:rsidR="00945224" w:rsidRPr="00F555DD" w:rsidRDefault="00945224" w:rsidP="005E2EFA">
            <w:pPr>
              <w:rPr>
                <w:rFonts w:cstheme="minorHAnsi"/>
                <w:b/>
                <w:color w:val="000000" w:themeColor="text1"/>
              </w:rPr>
            </w:pPr>
          </w:p>
          <w:p w14:paraId="4860C2A7" w14:textId="77777777" w:rsidR="00945224" w:rsidRPr="00F555DD" w:rsidRDefault="00945224" w:rsidP="005E2EFA">
            <w:pPr>
              <w:rPr>
                <w:rFonts w:cstheme="minorHAnsi"/>
                <w:b/>
                <w:color w:val="000000" w:themeColor="text1"/>
              </w:rPr>
            </w:pPr>
          </w:p>
          <w:p w14:paraId="43185BA2" w14:textId="77777777" w:rsidR="00945224" w:rsidRPr="00F555DD" w:rsidRDefault="00945224" w:rsidP="005E2EFA">
            <w:pPr>
              <w:rPr>
                <w:rFonts w:cstheme="minorHAnsi"/>
                <w:b/>
                <w:color w:val="000000" w:themeColor="text1"/>
              </w:rPr>
            </w:pPr>
            <w:r w:rsidRPr="00F555DD">
              <w:rPr>
                <w:rFonts w:cstheme="minorHAnsi"/>
                <w:b/>
                <w:color w:val="000000" w:themeColor="text1"/>
              </w:rPr>
              <w:t xml:space="preserve">Development </w:t>
            </w:r>
          </w:p>
          <w:p w14:paraId="18801CF6" w14:textId="77777777" w:rsidR="00945224" w:rsidRPr="00F555DD" w:rsidRDefault="00945224" w:rsidP="005E2EFA">
            <w:pPr>
              <w:rPr>
                <w:rFonts w:cstheme="minorHAnsi"/>
                <w:b/>
                <w:color w:val="000000" w:themeColor="text1"/>
              </w:rPr>
            </w:pPr>
          </w:p>
          <w:p w14:paraId="05E3CB4F" w14:textId="77777777" w:rsidR="00945224" w:rsidRPr="00F555DD" w:rsidRDefault="00945224" w:rsidP="005E2EFA">
            <w:pPr>
              <w:rPr>
                <w:rFonts w:cstheme="minorHAnsi"/>
                <w:b/>
                <w:color w:val="000000" w:themeColor="text1"/>
              </w:rPr>
            </w:pPr>
          </w:p>
          <w:p w14:paraId="0EFB432F" w14:textId="77777777" w:rsidR="00945224" w:rsidRPr="00F555DD" w:rsidRDefault="00945224" w:rsidP="005E2EFA">
            <w:pPr>
              <w:rPr>
                <w:rFonts w:cstheme="minorHAnsi"/>
                <w:b/>
                <w:color w:val="000000" w:themeColor="text1"/>
              </w:rPr>
            </w:pPr>
          </w:p>
          <w:p w14:paraId="584D1F5D" w14:textId="77777777" w:rsidR="00945224" w:rsidRPr="00F555DD" w:rsidRDefault="00945224" w:rsidP="005E2EFA">
            <w:pPr>
              <w:rPr>
                <w:rFonts w:cstheme="minorHAnsi"/>
                <w:b/>
                <w:color w:val="000000" w:themeColor="text1"/>
              </w:rPr>
            </w:pPr>
          </w:p>
          <w:p w14:paraId="21B922F4" w14:textId="77777777" w:rsidR="00945224" w:rsidRPr="00F555DD" w:rsidRDefault="00945224" w:rsidP="005E2EFA">
            <w:pPr>
              <w:rPr>
                <w:rFonts w:cstheme="minorHAnsi"/>
                <w:b/>
                <w:color w:val="000000" w:themeColor="text1"/>
              </w:rPr>
            </w:pPr>
          </w:p>
          <w:p w14:paraId="567EC142" w14:textId="77777777" w:rsidR="00945224" w:rsidRPr="00F555DD" w:rsidRDefault="00945224" w:rsidP="005E2EFA">
            <w:pPr>
              <w:rPr>
                <w:rFonts w:cstheme="minorHAnsi"/>
                <w:b/>
                <w:color w:val="000000" w:themeColor="text1"/>
              </w:rPr>
            </w:pPr>
          </w:p>
          <w:p w14:paraId="57C8D9EA" w14:textId="77777777" w:rsidR="00945224" w:rsidRPr="00F555DD" w:rsidRDefault="00945224" w:rsidP="005E2EFA">
            <w:pPr>
              <w:rPr>
                <w:rFonts w:cstheme="minorHAnsi"/>
                <w:b/>
                <w:color w:val="000000" w:themeColor="text1"/>
              </w:rPr>
            </w:pPr>
          </w:p>
          <w:p w14:paraId="4F5CD726" w14:textId="77777777" w:rsidR="00945224" w:rsidRPr="00F555DD" w:rsidRDefault="00945224" w:rsidP="005E2EFA">
            <w:pPr>
              <w:rPr>
                <w:rFonts w:cstheme="minorHAnsi"/>
                <w:b/>
                <w:color w:val="000000" w:themeColor="text1"/>
              </w:rPr>
            </w:pPr>
          </w:p>
          <w:p w14:paraId="37B6B149" w14:textId="77777777" w:rsidR="00945224" w:rsidRPr="00F555DD" w:rsidRDefault="00945224" w:rsidP="005E2EFA">
            <w:pPr>
              <w:rPr>
                <w:rFonts w:cstheme="minorHAnsi"/>
                <w:b/>
                <w:color w:val="000000" w:themeColor="text1"/>
              </w:rPr>
            </w:pPr>
          </w:p>
          <w:p w14:paraId="76BC073F" w14:textId="77777777" w:rsidR="00945224" w:rsidRPr="00F555DD" w:rsidRDefault="00945224" w:rsidP="005E2EFA">
            <w:pPr>
              <w:rPr>
                <w:rFonts w:cstheme="minorHAnsi"/>
                <w:b/>
                <w:color w:val="000000" w:themeColor="text1"/>
              </w:rPr>
            </w:pPr>
          </w:p>
          <w:p w14:paraId="266EF1E7" w14:textId="77777777" w:rsidR="00945224" w:rsidRPr="00F555DD" w:rsidRDefault="00945224" w:rsidP="005E2EFA">
            <w:pPr>
              <w:rPr>
                <w:rFonts w:cstheme="minorHAnsi"/>
                <w:b/>
                <w:color w:val="000000" w:themeColor="text1"/>
              </w:rPr>
            </w:pPr>
          </w:p>
          <w:p w14:paraId="0942E1B2" w14:textId="77777777" w:rsidR="00945224" w:rsidRPr="00F555DD" w:rsidRDefault="00945224" w:rsidP="005E2EFA">
            <w:pPr>
              <w:rPr>
                <w:rFonts w:cstheme="minorHAnsi"/>
                <w:b/>
                <w:color w:val="000000" w:themeColor="text1"/>
              </w:rPr>
            </w:pPr>
          </w:p>
          <w:p w14:paraId="65D914AC" w14:textId="77777777" w:rsidR="00945224" w:rsidRPr="00F555DD" w:rsidRDefault="00945224" w:rsidP="005E2EFA">
            <w:pPr>
              <w:rPr>
                <w:rFonts w:cstheme="minorHAnsi"/>
                <w:b/>
                <w:color w:val="000000" w:themeColor="text1"/>
              </w:rPr>
            </w:pPr>
          </w:p>
          <w:p w14:paraId="53FAEE5D" w14:textId="77777777" w:rsidR="00945224" w:rsidRPr="00F555DD" w:rsidRDefault="00945224" w:rsidP="005E2EFA">
            <w:pPr>
              <w:rPr>
                <w:rFonts w:cstheme="minorHAnsi"/>
                <w:b/>
                <w:color w:val="000000" w:themeColor="text1"/>
              </w:rPr>
            </w:pPr>
          </w:p>
          <w:p w14:paraId="5C97447E" w14:textId="77777777" w:rsidR="00945224" w:rsidRPr="00F555DD" w:rsidRDefault="00945224" w:rsidP="005E2EFA">
            <w:pPr>
              <w:rPr>
                <w:rFonts w:cstheme="minorHAnsi"/>
                <w:b/>
                <w:color w:val="000000" w:themeColor="text1"/>
              </w:rPr>
            </w:pPr>
          </w:p>
          <w:p w14:paraId="322B8664" w14:textId="77777777" w:rsidR="00945224" w:rsidRPr="00F555DD" w:rsidRDefault="00945224" w:rsidP="005E2EFA">
            <w:pPr>
              <w:rPr>
                <w:rFonts w:cstheme="minorHAnsi"/>
                <w:b/>
                <w:color w:val="000000" w:themeColor="text1"/>
              </w:rPr>
            </w:pPr>
          </w:p>
          <w:p w14:paraId="4ACF8464" w14:textId="77777777" w:rsidR="00945224" w:rsidRPr="00F555DD" w:rsidRDefault="00945224" w:rsidP="005E2EFA">
            <w:pPr>
              <w:rPr>
                <w:rFonts w:cstheme="minorHAnsi"/>
                <w:b/>
                <w:color w:val="000000" w:themeColor="text1"/>
              </w:rPr>
            </w:pPr>
          </w:p>
          <w:p w14:paraId="1616D6E8" w14:textId="77777777" w:rsidR="00945224" w:rsidRPr="00F555DD" w:rsidRDefault="00945224" w:rsidP="005E2EFA">
            <w:pPr>
              <w:rPr>
                <w:rFonts w:cstheme="minorHAnsi"/>
                <w:b/>
                <w:color w:val="000000" w:themeColor="text1"/>
              </w:rPr>
            </w:pPr>
          </w:p>
          <w:p w14:paraId="053F4F50" w14:textId="77777777" w:rsidR="00945224" w:rsidRPr="00F555DD" w:rsidRDefault="00945224" w:rsidP="005E2EFA">
            <w:pPr>
              <w:rPr>
                <w:rFonts w:cstheme="minorHAnsi"/>
                <w:b/>
                <w:color w:val="000000" w:themeColor="text1"/>
              </w:rPr>
            </w:pPr>
          </w:p>
          <w:p w14:paraId="68D2590C" w14:textId="77777777" w:rsidR="00945224" w:rsidRPr="00F555DD" w:rsidRDefault="00945224" w:rsidP="005E2EFA">
            <w:pPr>
              <w:rPr>
                <w:rFonts w:cstheme="minorHAnsi"/>
                <w:b/>
                <w:color w:val="000000" w:themeColor="text1"/>
              </w:rPr>
            </w:pPr>
          </w:p>
          <w:p w14:paraId="68AF08E8" w14:textId="77777777" w:rsidR="00945224" w:rsidRPr="00F555DD" w:rsidRDefault="00945224" w:rsidP="005E2EFA">
            <w:pPr>
              <w:rPr>
                <w:rFonts w:cstheme="minorHAnsi"/>
                <w:b/>
                <w:color w:val="000000" w:themeColor="text1"/>
              </w:rPr>
            </w:pPr>
            <w:r w:rsidRPr="00F555DD">
              <w:rPr>
                <w:rFonts w:cstheme="minorHAnsi"/>
                <w:b/>
                <w:color w:val="000000" w:themeColor="text1"/>
              </w:rPr>
              <w:t>Plenary/conclusion</w:t>
            </w:r>
          </w:p>
          <w:p w14:paraId="1DF5AD89" w14:textId="77777777" w:rsidR="00945224" w:rsidRPr="00F555DD" w:rsidRDefault="00945224" w:rsidP="005E2EFA">
            <w:pPr>
              <w:rPr>
                <w:rFonts w:cstheme="minorHAnsi"/>
                <w:b/>
                <w:color w:val="000000" w:themeColor="text1"/>
              </w:rPr>
            </w:pPr>
          </w:p>
          <w:p w14:paraId="750F20E8" w14:textId="77777777" w:rsidR="00945224" w:rsidRPr="00F555DD" w:rsidRDefault="00945224" w:rsidP="005E2EFA">
            <w:pPr>
              <w:rPr>
                <w:rFonts w:cstheme="minorHAnsi"/>
                <w:b/>
                <w:color w:val="000000" w:themeColor="text1"/>
              </w:rPr>
            </w:pPr>
          </w:p>
          <w:p w14:paraId="606E50B3" w14:textId="77777777" w:rsidR="00945224" w:rsidRPr="00F555DD" w:rsidRDefault="00945224" w:rsidP="005E2EFA">
            <w:pPr>
              <w:rPr>
                <w:rFonts w:cstheme="minorHAnsi"/>
                <w:b/>
                <w:color w:val="000000" w:themeColor="text1"/>
              </w:rPr>
            </w:pPr>
          </w:p>
          <w:p w14:paraId="031ADCF1" w14:textId="77777777" w:rsidR="00945224" w:rsidRPr="00F555DD" w:rsidRDefault="00945224" w:rsidP="005E2EFA">
            <w:pPr>
              <w:rPr>
                <w:rFonts w:cstheme="minorHAnsi"/>
                <w:b/>
                <w:color w:val="000000" w:themeColor="text1"/>
              </w:rPr>
            </w:pPr>
          </w:p>
        </w:tc>
        <w:tc>
          <w:tcPr>
            <w:tcW w:w="2722" w:type="dxa"/>
            <w:tcBorders>
              <w:top w:val="single" w:sz="4" w:space="0" w:color="auto"/>
              <w:left w:val="single" w:sz="4" w:space="0" w:color="auto"/>
              <w:bottom w:val="single" w:sz="4" w:space="0" w:color="auto"/>
              <w:right w:val="single" w:sz="4" w:space="0" w:color="auto"/>
            </w:tcBorders>
          </w:tcPr>
          <w:p w14:paraId="389AAAF8" w14:textId="77777777" w:rsidR="00945224" w:rsidRPr="00F555DD" w:rsidRDefault="00945224" w:rsidP="005E2EFA">
            <w:pPr>
              <w:rPr>
                <w:rFonts w:cstheme="minorHAnsi"/>
                <w:bCs/>
                <w:color w:val="000000" w:themeColor="text1"/>
              </w:rPr>
            </w:pPr>
            <w:r w:rsidRPr="00F555DD">
              <w:rPr>
                <w:rFonts w:cstheme="minorHAnsi"/>
                <w:bCs/>
                <w:color w:val="000000" w:themeColor="text1"/>
              </w:rPr>
              <w:t>Introduce myself.</w:t>
            </w:r>
          </w:p>
          <w:p w14:paraId="209DC663" w14:textId="77777777" w:rsidR="00945224" w:rsidRPr="00F555DD" w:rsidRDefault="00945224" w:rsidP="005E2EFA">
            <w:pPr>
              <w:rPr>
                <w:rFonts w:cstheme="minorHAnsi"/>
                <w:bCs/>
                <w:color w:val="000000" w:themeColor="text1"/>
              </w:rPr>
            </w:pPr>
            <w:r w:rsidRPr="00F555DD">
              <w:rPr>
                <w:rFonts w:cstheme="minorHAnsi"/>
                <w:bCs/>
                <w:color w:val="000000" w:themeColor="text1"/>
              </w:rPr>
              <w:t>Explain reasons for topic.</w:t>
            </w:r>
          </w:p>
          <w:p w14:paraId="5FD089B9" w14:textId="77777777" w:rsidR="00945224" w:rsidRPr="00F555DD" w:rsidRDefault="00945224" w:rsidP="005E2EFA">
            <w:pPr>
              <w:rPr>
                <w:rFonts w:cstheme="minorHAnsi"/>
                <w:bCs/>
                <w:color w:val="000000" w:themeColor="text1"/>
              </w:rPr>
            </w:pPr>
            <w:r w:rsidRPr="00F555DD">
              <w:rPr>
                <w:rFonts w:cstheme="minorHAnsi"/>
                <w:bCs/>
                <w:color w:val="000000" w:themeColor="text1"/>
              </w:rPr>
              <w:t>Ask about prior knowledge.</w:t>
            </w:r>
          </w:p>
          <w:p w14:paraId="5E405C2A" w14:textId="77777777" w:rsidR="00945224" w:rsidRPr="00F555DD" w:rsidRDefault="00945224" w:rsidP="005E2EFA">
            <w:pPr>
              <w:rPr>
                <w:rFonts w:cstheme="minorHAnsi"/>
                <w:bCs/>
                <w:color w:val="000000" w:themeColor="text1"/>
              </w:rPr>
            </w:pPr>
          </w:p>
          <w:p w14:paraId="661CAEEB" w14:textId="77777777" w:rsidR="00945224" w:rsidRPr="00F555DD" w:rsidRDefault="00945224" w:rsidP="005E2EFA">
            <w:pPr>
              <w:rPr>
                <w:rFonts w:cstheme="minorHAnsi"/>
                <w:bCs/>
                <w:color w:val="000000" w:themeColor="text1"/>
              </w:rPr>
            </w:pPr>
            <w:r w:rsidRPr="00F555DD">
              <w:rPr>
                <w:rFonts w:cstheme="minorHAnsi"/>
                <w:bCs/>
                <w:color w:val="000000" w:themeColor="text1"/>
              </w:rPr>
              <w:t>Aims and Objective/</w:t>
            </w:r>
          </w:p>
          <w:p w14:paraId="756F4A47" w14:textId="77777777" w:rsidR="00945224" w:rsidRPr="00F555DD" w:rsidRDefault="00945224" w:rsidP="005E2EFA">
            <w:pPr>
              <w:rPr>
                <w:rFonts w:cstheme="minorHAnsi"/>
                <w:bCs/>
                <w:color w:val="000000" w:themeColor="text1"/>
              </w:rPr>
            </w:pPr>
            <w:r w:rsidRPr="00F555DD">
              <w:rPr>
                <w:rFonts w:cstheme="minorHAnsi"/>
                <w:bCs/>
                <w:color w:val="000000" w:themeColor="text1"/>
              </w:rPr>
              <w:t>Learning Outcomes</w:t>
            </w:r>
          </w:p>
          <w:p w14:paraId="49818EFD" w14:textId="77777777" w:rsidR="00945224" w:rsidRPr="00F555DD" w:rsidRDefault="00945224" w:rsidP="005E2EFA">
            <w:pPr>
              <w:rPr>
                <w:rFonts w:cstheme="minorHAnsi"/>
                <w:bCs/>
                <w:color w:val="000000" w:themeColor="text1"/>
              </w:rPr>
            </w:pPr>
          </w:p>
          <w:p w14:paraId="0A5749DE" w14:textId="77777777" w:rsidR="00945224" w:rsidRPr="00F555DD" w:rsidRDefault="00945224" w:rsidP="005E2EFA">
            <w:pPr>
              <w:rPr>
                <w:rFonts w:cstheme="minorHAnsi"/>
                <w:bCs/>
                <w:color w:val="000000" w:themeColor="text1"/>
              </w:rPr>
            </w:pPr>
          </w:p>
          <w:p w14:paraId="51B987D7" w14:textId="77777777" w:rsidR="00945224" w:rsidRPr="00F555DD" w:rsidRDefault="00945224" w:rsidP="005E2EFA">
            <w:pPr>
              <w:rPr>
                <w:rFonts w:cstheme="minorHAnsi"/>
                <w:bCs/>
                <w:color w:val="000000" w:themeColor="text1"/>
              </w:rPr>
            </w:pPr>
            <w:r w:rsidRPr="00F555DD">
              <w:rPr>
                <w:rFonts w:cstheme="minorHAnsi"/>
                <w:bCs/>
                <w:color w:val="000000" w:themeColor="text1"/>
              </w:rPr>
              <w:t>Reflective practice introduction (What, why, when)</w:t>
            </w:r>
          </w:p>
          <w:p w14:paraId="559D13CD" w14:textId="77777777" w:rsidR="00945224" w:rsidRPr="00F555DD" w:rsidRDefault="00945224" w:rsidP="005E2EFA">
            <w:pPr>
              <w:rPr>
                <w:rFonts w:cstheme="minorHAnsi"/>
                <w:bCs/>
                <w:color w:val="000000" w:themeColor="text1"/>
              </w:rPr>
            </w:pPr>
          </w:p>
          <w:p w14:paraId="060D915E" w14:textId="77777777" w:rsidR="00945224" w:rsidRPr="00F555DD" w:rsidRDefault="00945224" w:rsidP="005E2EFA">
            <w:pPr>
              <w:rPr>
                <w:rFonts w:cstheme="minorHAnsi"/>
                <w:bCs/>
                <w:color w:val="000000" w:themeColor="text1"/>
              </w:rPr>
            </w:pPr>
            <w:r w:rsidRPr="00F555DD">
              <w:rPr>
                <w:rFonts w:cstheme="minorHAnsi"/>
                <w:bCs/>
                <w:color w:val="000000" w:themeColor="text1"/>
              </w:rPr>
              <w:t>Vevox word cloud &amp;</w:t>
            </w:r>
          </w:p>
          <w:p w14:paraId="518E7A38" w14:textId="77777777" w:rsidR="00945224" w:rsidRPr="00F555DD" w:rsidRDefault="00945224" w:rsidP="005E2EFA">
            <w:pPr>
              <w:rPr>
                <w:rFonts w:cstheme="minorHAnsi"/>
                <w:bCs/>
                <w:color w:val="000000" w:themeColor="text1"/>
              </w:rPr>
            </w:pPr>
            <w:r w:rsidRPr="00F555DD">
              <w:rPr>
                <w:rFonts w:cstheme="minorHAnsi"/>
                <w:bCs/>
                <w:color w:val="000000" w:themeColor="text1"/>
              </w:rPr>
              <w:t>Class discussion of results</w:t>
            </w:r>
          </w:p>
          <w:p w14:paraId="61F3A396" w14:textId="77777777" w:rsidR="00945224" w:rsidRPr="00F555DD" w:rsidRDefault="00945224" w:rsidP="005E2EFA">
            <w:pPr>
              <w:rPr>
                <w:rFonts w:cstheme="minorHAnsi"/>
                <w:bCs/>
                <w:color w:val="000000" w:themeColor="text1"/>
              </w:rPr>
            </w:pPr>
          </w:p>
          <w:p w14:paraId="5AD7AB40" w14:textId="77777777" w:rsidR="00945224" w:rsidRPr="00F555DD" w:rsidRDefault="00945224" w:rsidP="005E2EFA">
            <w:pPr>
              <w:rPr>
                <w:rFonts w:cstheme="minorHAnsi"/>
                <w:bCs/>
                <w:color w:val="000000" w:themeColor="text1"/>
              </w:rPr>
            </w:pPr>
            <w:r w:rsidRPr="00F555DD">
              <w:rPr>
                <w:rFonts w:cstheme="minorHAnsi"/>
                <w:bCs/>
                <w:color w:val="000000" w:themeColor="text1"/>
              </w:rPr>
              <w:t>Reflective models/cycles</w:t>
            </w:r>
          </w:p>
          <w:p w14:paraId="1ED19676" w14:textId="77777777" w:rsidR="00945224" w:rsidRPr="00F555DD" w:rsidRDefault="00945224" w:rsidP="005E2EFA">
            <w:pPr>
              <w:rPr>
                <w:rFonts w:cstheme="minorHAnsi"/>
                <w:bCs/>
                <w:color w:val="000000" w:themeColor="text1"/>
              </w:rPr>
            </w:pPr>
          </w:p>
          <w:p w14:paraId="6985E908" w14:textId="77777777" w:rsidR="00945224" w:rsidRPr="00F555DD" w:rsidRDefault="00945224" w:rsidP="005E2EFA">
            <w:pPr>
              <w:rPr>
                <w:rFonts w:cstheme="minorHAnsi"/>
                <w:bCs/>
                <w:color w:val="000000" w:themeColor="text1"/>
              </w:rPr>
            </w:pPr>
            <w:r w:rsidRPr="00F555DD">
              <w:rPr>
                <w:rFonts w:cstheme="minorHAnsi"/>
                <w:bCs/>
                <w:color w:val="000000" w:themeColor="text1"/>
              </w:rPr>
              <w:t>BREAK</w:t>
            </w:r>
          </w:p>
          <w:p w14:paraId="5149D2A3" w14:textId="77777777" w:rsidR="00945224" w:rsidRPr="00F555DD" w:rsidRDefault="00945224" w:rsidP="005E2EFA">
            <w:pPr>
              <w:rPr>
                <w:rFonts w:cstheme="minorHAnsi"/>
                <w:bCs/>
                <w:color w:val="000000" w:themeColor="text1"/>
              </w:rPr>
            </w:pPr>
          </w:p>
          <w:p w14:paraId="1822A54A" w14:textId="77777777" w:rsidR="00945224" w:rsidRPr="00F555DD" w:rsidRDefault="00945224" w:rsidP="005E2EFA">
            <w:pPr>
              <w:rPr>
                <w:rFonts w:cstheme="minorHAnsi"/>
                <w:bCs/>
                <w:color w:val="000000" w:themeColor="text1"/>
              </w:rPr>
            </w:pPr>
            <w:r w:rsidRPr="00F555DD">
              <w:rPr>
                <w:rFonts w:cstheme="minorHAnsi"/>
                <w:bCs/>
                <w:color w:val="000000" w:themeColor="text1"/>
              </w:rPr>
              <w:t>Theorists</w:t>
            </w:r>
          </w:p>
          <w:p w14:paraId="042BB4D8" w14:textId="77777777" w:rsidR="00945224" w:rsidRPr="00F555DD" w:rsidRDefault="00945224" w:rsidP="005E2EFA">
            <w:pPr>
              <w:rPr>
                <w:rFonts w:cstheme="minorHAnsi"/>
                <w:bCs/>
                <w:color w:val="000000" w:themeColor="text1"/>
              </w:rPr>
            </w:pPr>
          </w:p>
          <w:p w14:paraId="1BC57559" w14:textId="77777777" w:rsidR="00945224" w:rsidRPr="00F555DD" w:rsidRDefault="00945224" w:rsidP="005E2EFA">
            <w:pPr>
              <w:rPr>
                <w:rFonts w:cstheme="minorHAnsi"/>
                <w:bCs/>
                <w:color w:val="000000" w:themeColor="text1"/>
              </w:rPr>
            </w:pPr>
            <w:r w:rsidRPr="00F555DD">
              <w:rPr>
                <w:rFonts w:cstheme="minorHAnsi"/>
                <w:bCs/>
                <w:color w:val="000000" w:themeColor="text1"/>
              </w:rPr>
              <w:t>Writing Tasks 1</w:t>
            </w:r>
          </w:p>
          <w:p w14:paraId="013397A0" w14:textId="77777777" w:rsidR="00945224" w:rsidRPr="00F555DD" w:rsidRDefault="00945224" w:rsidP="005E2EFA">
            <w:pPr>
              <w:rPr>
                <w:rFonts w:cstheme="minorHAnsi"/>
                <w:bCs/>
                <w:color w:val="000000" w:themeColor="text1"/>
              </w:rPr>
            </w:pPr>
          </w:p>
          <w:p w14:paraId="334C82C2" w14:textId="77777777" w:rsidR="00945224" w:rsidRPr="00F555DD" w:rsidRDefault="00945224" w:rsidP="005E2EFA">
            <w:pPr>
              <w:rPr>
                <w:rFonts w:cstheme="minorHAnsi"/>
                <w:bCs/>
                <w:color w:val="000000" w:themeColor="text1"/>
              </w:rPr>
            </w:pPr>
            <w:r w:rsidRPr="00F555DD">
              <w:rPr>
                <w:rFonts w:cstheme="minorHAnsi"/>
                <w:bCs/>
                <w:color w:val="000000" w:themeColor="text1"/>
              </w:rPr>
              <w:t>Reflective practice in healthcare</w:t>
            </w:r>
          </w:p>
          <w:p w14:paraId="194117B5" w14:textId="77777777" w:rsidR="00945224" w:rsidRPr="00F555DD" w:rsidRDefault="00945224" w:rsidP="005E2EFA">
            <w:pPr>
              <w:rPr>
                <w:rFonts w:cstheme="minorHAnsi"/>
                <w:bCs/>
                <w:color w:val="000000" w:themeColor="text1"/>
              </w:rPr>
            </w:pPr>
          </w:p>
          <w:p w14:paraId="713747D1" w14:textId="77777777" w:rsidR="00945224" w:rsidRPr="00F555DD" w:rsidRDefault="00945224" w:rsidP="005E2EFA">
            <w:pPr>
              <w:rPr>
                <w:rFonts w:cstheme="minorHAnsi"/>
                <w:bCs/>
                <w:color w:val="000000" w:themeColor="text1"/>
              </w:rPr>
            </w:pPr>
            <w:r w:rsidRPr="00F555DD">
              <w:rPr>
                <w:rFonts w:cstheme="minorHAnsi"/>
                <w:bCs/>
                <w:color w:val="000000" w:themeColor="text1"/>
              </w:rPr>
              <w:t>Writing task 2</w:t>
            </w:r>
          </w:p>
          <w:p w14:paraId="70CB02F0" w14:textId="77777777" w:rsidR="00945224" w:rsidRPr="00F555DD" w:rsidRDefault="00945224" w:rsidP="005E2EFA">
            <w:pPr>
              <w:rPr>
                <w:rFonts w:cstheme="minorHAnsi"/>
                <w:bCs/>
                <w:color w:val="000000" w:themeColor="text1"/>
              </w:rPr>
            </w:pPr>
          </w:p>
          <w:p w14:paraId="373CA9E6" w14:textId="77777777" w:rsidR="00945224" w:rsidRPr="00F555DD" w:rsidRDefault="00945224" w:rsidP="005E2EFA">
            <w:pPr>
              <w:rPr>
                <w:rFonts w:cstheme="minorHAnsi"/>
                <w:bCs/>
                <w:color w:val="000000" w:themeColor="text1"/>
              </w:rPr>
            </w:pPr>
          </w:p>
          <w:p w14:paraId="2D4EA802" w14:textId="77777777" w:rsidR="00945224" w:rsidRPr="00F555DD" w:rsidRDefault="00945224" w:rsidP="005E2EFA">
            <w:pPr>
              <w:rPr>
                <w:rFonts w:cstheme="minorHAnsi"/>
                <w:bCs/>
                <w:color w:val="000000" w:themeColor="text1"/>
              </w:rPr>
            </w:pPr>
            <w:r w:rsidRPr="00F555DD">
              <w:rPr>
                <w:rFonts w:cstheme="minorHAnsi"/>
                <w:bCs/>
                <w:color w:val="000000" w:themeColor="text1"/>
              </w:rPr>
              <w:t>assess student knowledge</w:t>
            </w:r>
          </w:p>
          <w:p w14:paraId="3D902B32" w14:textId="77777777" w:rsidR="00945224" w:rsidRPr="00F555DD" w:rsidRDefault="00945224" w:rsidP="005E2EFA">
            <w:pPr>
              <w:rPr>
                <w:rFonts w:cstheme="minorHAnsi"/>
                <w:bCs/>
                <w:color w:val="000000" w:themeColor="text1"/>
              </w:rPr>
            </w:pPr>
          </w:p>
          <w:p w14:paraId="5ED5E82A" w14:textId="77777777" w:rsidR="00945224" w:rsidRPr="00F555DD" w:rsidRDefault="00945224" w:rsidP="005E2EFA">
            <w:pPr>
              <w:rPr>
                <w:rFonts w:cstheme="minorHAnsi"/>
                <w:bCs/>
                <w:color w:val="000000" w:themeColor="text1"/>
              </w:rPr>
            </w:pPr>
            <w:r w:rsidRPr="00F555DD">
              <w:rPr>
                <w:rFonts w:cstheme="minorHAnsi"/>
                <w:bCs/>
                <w:color w:val="000000" w:themeColor="text1"/>
              </w:rPr>
              <w:t>Review learning outcomes.</w:t>
            </w:r>
          </w:p>
          <w:p w14:paraId="4F388CA4" w14:textId="77777777" w:rsidR="00945224" w:rsidRPr="00F555DD" w:rsidRDefault="00945224" w:rsidP="005E2EFA">
            <w:pPr>
              <w:rPr>
                <w:rFonts w:cstheme="minorHAnsi"/>
                <w:bCs/>
                <w:color w:val="000000" w:themeColor="text1"/>
              </w:rPr>
            </w:pPr>
            <w:r w:rsidRPr="00F555DD">
              <w:rPr>
                <w:rFonts w:cstheme="minorHAnsi"/>
                <w:bCs/>
                <w:color w:val="000000" w:themeColor="text1"/>
              </w:rPr>
              <w:t>Questions</w:t>
            </w:r>
          </w:p>
          <w:p w14:paraId="4778534F" w14:textId="77777777" w:rsidR="00945224" w:rsidRPr="00F555DD" w:rsidRDefault="00945224" w:rsidP="005E2EFA">
            <w:pPr>
              <w:rPr>
                <w:rFonts w:cstheme="minorHAnsi"/>
                <w:bCs/>
                <w:color w:val="000000" w:themeColor="text1"/>
              </w:rPr>
            </w:pPr>
            <w:r w:rsidRPr="00F555DD">
              <w:rPr>
                <w:rFonts w:cstheme="minorHAnsi"/>
                <w:bCs/>
                <w:color w:val="000000" w:themeColor="text1"/>
              </w:rPr>
              <w:t>What is happening in next lesson</w:t>
            </w:r>
          </w:p>
        </w:tc>
        <w:tc>
          <w:tcPr>
            <w:tcW w:w="3969" w:type="dxa"/>
            <w:tcBorders>
              <w:top w:val="single" w:sz="4" w:space="0" w:color="auto"/>
              <w:left w:val="single" w:sz="4" w:space="0" w:color="auto"/>
              <w:bottom w:val="single" w:sz="4" w:space="0" w:color="auto"/>
              <w:right w:val="single" w:sz="4" w:space="0" w:color="auto"/>
            </w:tcBorders>
          </w:tcPr>
          <w:p w14:paraId="6E20CE78" w14:textId="77777777" w:rsidR="00945224" w:rsidRPr="00F555DD" w:rsidRDefault="00945224" w:rsidP="005E2EFA">
            <w:pPr>
              <w:rPr>
                <w:rFonts w:cstheme="minorHAnsi"/>
                <w:bCs/>
                <w:color w:val="000000" w:themeColor="text1"/>
              </w:rPr>
            </w:pPr>
            <w:r w:rsidRPr="00F555DD">
              <w:rPr>
                <w:rFonts w:cstheme="minorHAnsi"/>
                <w:bCs/>
                <w:color w:val="000000" w:themeColor="text1"/>
              </w:rPr>
              <w:t>Chalk and talk</w:t>
            </w:r>
          </w:p>
          <w:p w14:paraId="7B9DCA73" w14:textId="77777777" w:rsidR="00945224" w:rsidRPr="00F555DD" w:rsidRDefault="00945224" w:rsidP="005E2EFA">
            <w:pPr>
              <w:rPr>
                <w:rFonts w:cstheme="minorHAnsi"/>
                <w:bCs/>
                <w:color w:val="000000" w:themeColor="text1"/>
              </w:rPr>
            </w:pPr>
            <w:r w:rsidRPr="00F555DD">
              <w:rPr>
                <w:rFonts w:cstheme="minorHAnsi"/>
                <w:bCs/>
                <w:color w:val="000000" w:themeColor="text1"/>
              </w:rPr>
              <w:t>Q+A</w:t>
            </w:r>
          </w:p>
          <w:p w14:paraId="6F6C9D87" w14:textId="77777777" w:rsidR="00945224" w:rsidRPr="00F555DD" w:rsidRDefault="00945224" w:rsidP="005E2EFA">
            <w:pPr>
              <w:rPr>
                <w:rFonts w:cstheme="minorHAnsi"/>
                <w:bCs/>
                <w:color w:val="000000" w:themeColor="text1"/>
              </w:rPr>
            </w:pPr>
            <w:r w:rsidRPr="00F555DD">
              <w:rPr>
                <w:rFonts w:cstheme="minorHAnsi"/>
                <w:bCs/>
                <w:color w:val="000000" w:themeColor="text1"/>
              </w:rPr>
              <w:t>PowerPoint slides</w:t>
            </w:r>
          </w:p>
          <w:p w14:paraId="34E438B5" w14:textId="77777777" w:rsidR="00945224" w:rsidRPr="00F555DD" w:rsidRDefault="00945224" w:rsidP="005E2EFA">
            <w:pPr>
              <w:rPr>
                <w:rFonts w:cstheme="minorHAnsi"/>
                <w:bCs/>
                <w:color w:val="000000" w:themeColor="text1"/>
              </w:rPr>
            </w:pPr>
          </w:p>
          <w:p w14:paraId="32604A8D"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w:t>
            </w:r>
          </w:p>
          <w:p w14:paraId="3318D20C" w14:textId="77777777" w:rsidR="00945224" w:rsidRPr="00F555DD" w:rsidRDefault="00945224" w:rsidP="005E2EFA">
            <w:pPr>
              <w:rPr>
                <w:rFonts w:cstheme="minorHAnsi"/>
                <w:bCs/>
                <w:color w:val="000000" w:themeColor="text1"/>
              </w:rPr>
            </w:pPr>
          </w:p>
          <w:p w14:paraId="5A3EF37E"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Slides/chalk and talk</w:t>
            </w:r>
          </w:p>
          <w:p w14:paraId="3C102082" w14:textId="77777777" w:rsidR="00945224" w:rsidRPr="00F555DD" w:rsidRDefault="00945224" w:rsidP="005E2EFA">
            <w:pPr>
              <w:rPr>
                <w:rFonts w:cstheme="minorHAnsi"/>
                <w:bCs/>
                <w:color w:val="000000" w:themeColor="text1"/>
              </w:rPr>
            </w:pPr>
          </w:p>
          <w:p w14:paraId="51BBFF1B" w14:textId="77777777" w:rsidR="00945224" w:rsidRPr="00F555DD" w:rsidRDefault="00945224" w:rsidP="005E2EFA">
            <w:pPr>
              <w:rPr>
                <w:rFonts w:cstheme="minorHAnsi"/>
                <w:bCs/>
                <w:color w:val="000000" w:themeColor="text1"/>
              </w:rPr>
            </w:pPr>
          </w:p>
          <w:p w14:paraId="34368D85"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w:t>
            </w:r>
          </w:p>
          <w:p w14:paraId="2BDFF192" w14:textId="77777777" w:rsidR="00945224" w:rsidRPr="00F555DD" w:rsidRDefault="00945224" w:rsidP="005E2EFA">
            <w:pPr>
              <w:rPr>
                <w:rFonts w:cstheme="minorHAnsi"/>
                <w:bCs/>
                <w:color w:val="000000" w:themeColor="text1"/>
              </w:rPr>
            </w:pPr>
          </w:p>
          <w:p w14:paraId="4943481A"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Slides/chalk + talk</w:t>
            </w:r>
          </w:p>
          <w:p w14:paraId="3531F406" w14:textId="77777777" w:rsidR="00945224" w:rsidRPr="00F555DD" w:rsidRDefault="00945224" w:rsidP="005E2EFA">
            <w:pPr>
              <w:rPr>
                <w:rFonts w:cstheme="minorHAnsi"/>
                <w:bCs/>
                <w:color w:val="000000" w:themeColor="text1"/>
              </w:rPr>
            </w:pPr>
          </w:p>
          <w:p w14:paraId="586B5734" w14:textId="77777777" w:rsidR="00945224" w:rsidRPr="00F555DD" w:rsidRDefault="00945224" w:rsidP="005E2EFA">
            <w:pPr>
              <w:rPr>
                <w:rFonts w:cstheme="minorHAnsi"/>
                <w:bCs/>
                <w:color w:val="000000" w:themeColor="text1"/>
              </w:rPr>
            </w:pPr>
            <w:r w:rsidRPr="00F555DD">
              <w:rPr>
                <w:rFonts w:cstheme="minorHAnsi"/>
                <w:bCs/>
                <w:color w:val="000000" w:themeColor="text1"/>
              </w:rPr>
              <w:t>interactive app/participation.</w:t>
            </w:r>
          </w:p>
          <w:p w14:paraId="28FD5B9B" w14:textId="77777777" w:rsidR="00945224" w:rsidRPr="00F555DD" w:rsidRDefault="00945224" w:rsidP="005E2EFA">
            <w:pPr>
              <w:rPr>
                <w:rFonts w:cstheme="minorHAnsi"/>
                <w:bCs/>
                <w:color w:val="000000" w:themeColor="text1"/>
              </w:rPr>
            </w:pPr>
          </w:p>
          <w:p w14:paraId="1AB00A80" w14:textId="77777777" w:rsidR="00945224" w:rsidRPr="00F555DD" w:rsidRDefault="00945224" w:rsidP="005E2EFA">
            <w:pPr>
              <w:rPr>
                <w:rFonts w:cstheme="minorHAnsi"/>
                <w:bCs/>
                <w:color w:val="000000" w:themeColor="text1"/>
              </w:rPr>
            </w:pPr>
          </w:p>
          <w:p w14:paraId="6E8F8506" w14:textId="77777777" w:rsidR="00945224" w:rsidRPr="00F555DD" w:rsidRDefault="00945224" w:rsidP="005E2EFA">
            <w:pPr>
              <w:rPr>
                <w:rFonts w:cstheme="minorHAnsi"/>
                <w:bCs/>
                <w:color w:val="000000" w:themeColor="text1"/>
              </w:rPr>
            </w:pPr>
          </w:p>
          <w:p w14:paraId="12EF1DAF" w14:textId="77777777" w:rsidR="00945224" w:rsidRPr="00F555DD" w:rsidRDefault="00945224" w:rsidP="005E2EFA">
            <w:pPr>
              <w:rPr>
                <w:rFonts w:cstheme="minorHAnsi"/>
                <w:bCs/>
                <w:color w:val="000000" w:themeColor="text1"/>
              </w:rPr>
            </w:pPr>
          </w:p>
          <w:p w14:paraId="7A5288A1" w14:textId="77777777" w:rsidR="00945224" w:rsidRPr="00F555DD" w:rsidRDefault="00945224" w:rsidP="005E2EFA">
            <w:pPr>
              <w:rPr>
                <w:rFonts w:cstheme="minorHAnsi"/>
                <w:bCs/>
                <w:color w:val="000000" w:themeColor="text1"/>
              </w:rPr>
            </w:pPr>
          </w:p>
          <w:p w14:paraId="4B508252"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 and chalk and talk.</w:t>
            </w:r>
          </w:p>
          <w:p w14:paraId="6AA46B1D" w14:textId="77777777" w:rsidR="00945224" w:rsidRPr="00F555DD" w:rsidRDefault="00945224" w:rsidP="005E2EFA">
            <w:pPr>
              <w:rPr>
                <w:rFonts w:cstheme="minorHAnsi"/>
                <w:bCs/>
                <w:color w:val="000000" w:themeColor="text1"/>
              </w:rPr>
            </w:pPr>
          </w:p>
          <w:p w14:paraId="40AE23E2" w14:textId="77777777" w:rsidR="00945224" w:rsidRPr="00F555DD" w:rsidRDefault="00945224" w:rsidP="005E2EFA">
            <w:pPr>
              <w:rPr>
                <w:rFonts w:cstheme="minorHAnsi"/>
                <w:bCs/>
                <w:color w:val="000000" w:themeColor="text1"/>
              </w:rPr>
            </w:pPr>
            <w:r w:rsidRPr="00F555DD">
              <w:rPr>
                <w:rFonts w:cstheme="minorHAnsi"/>
                <w:bCs/>
                <w:color w:val="000000" w:themeColor="text1"/>
              </w:rPr>
              <w:t>Group work and class discussion</w:t>
            </w:r>
          </w:p>
          <w:p w14:paraId="73A3619A" w14:textId="77777777" w:rsidR="00945224" w:rsidRPr="00F555DD" w:rsidRDefault="00945224" w:rsidP="005E2EFA">
            <w:pPr>
              <w:rPr>
                <w:rFonts w:cstheme="minorHAnsi"/>
                <w:bCs/>
                <w:color w:val="000000" w:themeColor="text1"/>
              </w:rPr>
            </w:pPr>
          </w:p>
          <w:p w14:paraId="5DE43C3E" w14:textId="77777777" w:rsidR="00945224" w:rsidRPr="00F555DD" w:rsidRDefault="00945224" w:rsidP="005E2EFA">
            <w:pPr>
              <w:rPr>
                <w:rFonts w:cstheme="minorHAnsi"/>
                <w:bCs/>
                <w:color w:val="000000" w:themeColor="text1"/>
              </w:rPr>
            </w:pPr>
            <w:r w:rsidRPr="00F555DD">
              <w:rPr>
                <w:rFonts w:cstheme="minorHAnsi"/>
                <w:bCs/>
                <w:color w:val="000000" w:themeColor="text1"/>
              </w:rPr>
              <w:t>Slides</w:t>
            </w:r>
          </w:p>
          <w:p w14:paraId="17E7F490" w14:textId="77777777" w:rsidR="00945224" w:rsidRPr="00F555DD" w:rsidRDefault="00945224" w:rsidP="005E2EFA">
            <w:pPr>
              <w:rPr>
                <w:rFonts w:cstheme="minorHAnsi"/>
                <w:bCs/>
                <w:color w:val="000000" w:themeColor="text1"/>
              </w:rPr>
            </w:pPr>
          </w:p>
          <w:p w14:paraId="389DEA37" w14:textId="77777777" w:rsidR="00945224" w:rsidRPr="00F555DD" w:rsidRDefault="00945224" w:rsidP="005E2EFA">
            <w:pPr>
              <w:rPr>
                <w:rFonts w:cstheme="minorHAnsi"/>
                <w:bCs/>
                <w:color w:val="000000" w:themeColor="text1"/>
              </w:rPr>
            </w:pPr>
          </w:p>
          <w:p w14:paraId="1D2F18C6" w14:textId="77777777" w:rsidR="00945224" w:rsidRPr="00F555DD" w:rsidRDefault="00945224" w:rsidP="005E2EFA">
            <w:pPr>
              <w:rPr>
                <w:rFonts w:cstheme="minorHAnsi"/>
                <w:bCs/>
                <w:color w:val="000000" w:themeColor="text1"/>
              </w:rPr>
            </w:pPr>
            <w:r w:rsidRPr="00F555DD">
              <w:rPr>
                <w:rFonts w:cstheme="minorHAnsi"/>
                <w:bCs/>
                <w:color w:val="000000" w:themeColor="text1"/>
              </w:rPr>
              <w:t>Group work and class discussion</w:t>
            </w:r>
          </w:p>
          <w:p w14:paraId="32D620C6" w14:textId="77777777" w:rsidR="00945224" w:rsidRPr="00F555DD" w:rsidRDefault="00945224" w:rsidP="005E2EFA">
            <w:pPr>
              <w:rPr>
                <w:rFonts w:cstheme="minorHAnsi"/>
                <w:bCs/>
                <w:color w:val="000000" w:themeColor="text1"/>
              </w:rPr>
            </w:pPr>
          </w:p>
          <w:p w14:paraId="5BB41249" w14:textId="77777777" w:rsidR="00945224" w:rsidRPr="00F555DD" w:rsidRDefault="00945224" w:rsidP="005E2EFA">
            <w:pPr>
              <w:rPr>
                <w:rFonts w:cstheme="minorHAnsi"/>
                <w:bCs/>
                <w:color w:val="000000" w:themeColor="text1"/>
              </w:rPr>
            </w:pPr>
          </w:p>
          <w:p w14:paraId="262E69DD" w14:textId="77777777" w:rsidR="00945224" w:rsidRPr="00F555DD" w:rsidRDefault="00945224" w:rsidP="005E2EFA">
            <w:pPr>
              <w:rPr>
                <w:rFonts w:cstheme="minorHAnsi"/>
                <w:bCs/>
                <w:color w:val="000000" w:themeColor="text1"/>
              </w:rPr>
            </w:pPr>
          </w:p>
          <w:p w14:paraId="5DA019FA" w14:textId="77777777" w:rsidR="00945224" w:rsidRPr="00F555DD" w:rsidRDefault="00945224" w:rsidP="005E2EFA">
            <w:pPr>
              <w:rPr>
                <w:rFonts w:cstheme="minorHAnsi"/>
                <w:bCs/>
                <w:color w:val="000000" w:themeColor="text1"/>
              </w:rPr>
            </w:pPr>
            <w:r w:rsidRPr="00F555DD">
              <w:rPr>
                <w:rFonts w:cstheme="minorHAnsi"/>
                <w:bCs/>
                <w:color w:val="000000" w:themeColor="text1"/>
              </w:rPr>
              <w:t xml:space="preserve">Q+A </w:t>
            </w:r>
          </w:p>
          <w:p w14:paraId="62116BBA" w14:textId="77777777" w:rsidR="00945224" w:rsidRPr="00F555DD" w:rsidRDefault="00945224" w:rsidP="005E2EFA">
            <w:pPr>
              <w:rPr>
                <w:rFonts w:cstheme="minorHAnsi"/>
                <w:b/>
                <w:color w:val="000000" w:themeColor="text1"/>
              </w:rPr>
            </w:pPr>
            <w:r w:rsidRPr="00F555DD">
              <w:rPr>
                <w:rFonts w:cstheme="minorHAnsi"/>
                <w:bCs/>
                <w:color w:val="000000" w:themeColor="text1"/>
              </w:rPr>
              <w:t>Slides</w:t>
            </w:r>
          </w:p>
        </w:tc>
        <w:tc>
          <w:tcPr>
            <w:tcW w:w="992" w:type="dxa"/>
            <w:tcBorders>
              <w:top w:val="single" w:sz="4" w:space="0" w:color="auto"/>
              <w:left w:val="single" w:sz="4" w:space="0" w:color="auto"/>
              <w:bottom w:val="single" w:sz="4" w:space="0" w:color="auto"/>
              <w:right w:val="single" w:sz="4" w:space="0" w:color="auto"/>
            </w:tcBorders>
          </w:tcPr>
          <w:p w14:paraId="515EAB97" w14:textId="77777777" w:rsidR="00945224" w:rsidRPr="00F555DD" w:rsidRDefault="00945224" w:rsidP="005E2EFA">
            <w:pPr>
              <w:rPr>
                <w:rFonts w:cstheme="minorHAnsi"/>
                <w:bCs/>
                <w:color w:val="000000" w:themeColor="text1"/>
              </w:rPr>
            </w:pPr>
          </w:p>
          <w:p w14:paraId="37E9A4B6" w14:textId="77777777" w:rsidR="00945224" w:rsidRPr="00F555DD" w:rsidRDefault="00945224" w:rsidP="005E2EFA">
            <w:pPr>
              <w:rPr>
                <w:rFonts w:cstheme="minorHAnsi"/>
                <w:bCs/>
                <w:color w:val="000000" w:themeColor="text1"/>
              </w:rPr>
            </w:pPr>
          </w:p>
          <w:p w14:paraId="1960A054" w14:textId="77777777" w:rsidR="00945224" w:rsidRPr="00F555DD" w:rsidRDefault="00945224" w:rsidP="005E2EFA">
            <w:pPr>
              <w:rPr>
                <w:rFonts w:cstheme="minorHAnsi"/>
                <w:bCs/>
                <w:color w:val="000000" w:themeColor="text1"/>
              </w:rPr>
            </w:pPr>
          </w:p>
          <w:p w14:paraId="2AF37190" w14:textId="77777777" w:rsidR="00945224" w:rsidRPr="00F555DD" w:rsidRDefault="00945224" w:rsidP="005E2EFA">
            <w:pPr>
              <w:rPr>
                <w:rFonts w:cstheme="minorHAnsi"/>
                <w:bCs/>
                <w:color w:val="000000" w:themeColor="text1"/>
              </w:rPr>
            </w:pPr>
          </w:p>
          <w:p w14:paraId="585859E2" w14:textId="77777777" w:rsidR="00945224" w:rsidRPr="00F555DD" w:rsidRDefault="00945224" w:rsidP="005E2EFA">
            <w:pPr>
              <w:rPr>
                <w:rFonts w:cstheme="minorHAnsi"/>
                <w:bCs/>
                <w:color w:val="000000" w:themeColor="text1"/>
              </w:rPr>
            </w:pPr>
          </w:p>
          <w:p w14:paraId="507D1243" w14:textId="77777777" w:rsidR="00945224" w:rsidRPr="00F555DD" w:rsidRDefault="00945224" w:rsidP="005E2EFA">
            <w:pPr>
              <w:rPr>
                <w:rFonts w:cstheme="minorHAnsi"/>
                <w:bCs/>
                <w:color w:val="000000" w:themeColor="text1"/>
              </w:rPr>
            </w:pPr>
            <w:r w:rsidRPr="00F555DD">
              <w:rPr>
                <w:rFonts w:cstheme="minorHAnsi"/>
                <w:bCs/>
                <w:color w:val="000000" w:themeColor="text1"/>
              </w:rPr>
              <w:t>20 minutes</w:t>
            </w:r>
          </w:p>
          <w:p w14:paraId="6932620A" w14:textId="77777777" w:rsidR="00945224" w:rsidRPr="00F555DD" w:rsidRDefault="00945224" w:rsidP="005E2EFA">
            <w:pPr>
              <w:rPr>
                <w:rFonts w:cstheme="minorHAnsi"/>
                <w:bCs/>
                <w:color w:val="000000" w:themeColor="text1"/>
              </w:rPr>
            </w:pPr>
          </w:p>
          <w:p w14:paraId="4CE80155" w14:textId="77777777" w:rsidR="00945224" w:rsidRPr="00F555DD" w:rsidRDefault="00945224" w:rsidP="005E2EFA">
            <w:pPr>
              <w:rPr>
                <w:rFonts w:cstheme="minorHAnsi"/>
                <w:bCs/>
                <w:color w:val="000000" w:themeColor="text1"/>
              </w:rPr>
            </w:pPr>
          </w:p>
          <w:p w14:paraId="7B8802B3" w14:textId="77777777" w:rsidR="00945224" w:rsidRPr="00F555DD" w:rsidRDefault="00945224" w:rsidP="005E2EFA">
            <w:pPr>
              <w:rPr>
                <w:rFonts w:cstheme="minorHAnsi"/>
                <w:bCs/>
                <w:color w:val="000000" w:themeColor="text1"/>
              </w:rPr>
            </w:pPr>
          </w:p>
          <w:p w14:paraId="2BDC91A7" w14:textId="77777777" w:rsidR="00945224" w:rsidRPr="00F555DD" w:rsidRDefault="00945224" w:rsidP="005E2EFA">
            <w:pPr>
              <w:rPr>
                <w:rFonts w:cstheme="minorHAnsi"/>
                <w:bCs/>
                <w:color w:val="000000" w:themeColor="text1"/>
              </w:rPr>
            </w:pPr>
          </w:p>
          <w:p w14:paraId="47CC7AA0" w14:textId="77777777" w:rsidR="00945224" w:rsidRPr="00F555DD" w:rsidRDefault="00945224" w:rsidP="005E2EFA">
            <w:pPr>
              <w:rPr>
                <w:rFonts w:cstheme="minorHAnsi"/>
                <w:bCs/>
                <w:color w:val="000000" w:themeColor="text1"/>
              </w:rPr>
            </w:pPr>
          </w:p>
          <w:p w14:paraId="0A89267E" w14:textId="77777777" w:rsidR="00945224" w:rsidRPr="00F555DD" w:rsidRDefault="00945224" w:rsidP="005E2EFA">
            <w:pPr>
              <w:rPr>
                <w:rFonts w:cstheme="minorHAnsi"/>
                <w:bCs/>
                <w:color w:val="000000" w:themeColor="text1"/>
              </w:rPr>
            </w:pPr>
          </w:p>
          <w:p w14:paraId="4A96657F" w14:textId="77777777" w:rsidR="00945224" w:rsidRPr="00F555DD" w:rsidRDefault="00945224" w:rsidP="005E2EFA">
            <w:pPr>
              <w:rPr>
                <w:rFonts w:cstheme="minorHAnsi"/>
                <w:bCs/>
                <w:color w:val="000000" w:themeColor="text1"/>
              </w:rPr>
            </w:pPr>
            <w:r w:rsidRPr="00F555DD">
              <w:rPr>
                <w:rFonts w:cstheme="minorHAnsi"/>
                <w:bCs/>
                <w:color w:val="000000" w:themeColor="text1"/>
              </w:rPr>
              <w:t>30 minutes</w:t>
            </w:r>
          </w:p>
          <w:p w14:paraId="06C09C0C" w14:textId="77777777" w:rsidR="00945224" w:rsidRPr="00F555DD" w:rsidRDefault="00945224" w:rsidP="005E2EFA">
            <w:pPr>
              <w:rPr>
                <w:rFonts w:cstheme="minorHAnsi"/>
                <w:bCs/>
                <w:color w:val="000000" w:themeColor="text1"/>
              </w:rPr>
            </w:pPr>
          </w:p>
          <w:p w14:paraId="262F22D8" w14:textId="77777777" w:rsidR="00945224" w:rsidRPr="00F555DD" w:rsidRDefault="00945224" w:rsidP="005E2EFA">
            <w:pPr>
              <w:rPr>
                <w:rFonts w:cstheme="minorHAnsi"/>
                <w:bCs/>
                <w:color w:val="000000" w:themeColor="text1"/>
              </w:rPr>
            </w:pPr>
          </w:p>
          <w:p w14:paraId="795891EE" w14:textId="77777777" w:rsidR="00945224" w:rsidRPr="00F555DD" w:rsidRDefault="00945224" w:rsidP="005E2EFA">
            <w:pPr>
              <w:rPr>
                <w:rFonts w:cstheme="minorHAnsi"/>
                <w:bCs/>
                <w:color w:val="000000" w:themeColor="text1"/>
              </w:rPr>
            </w:pPr>
          </w:p>
          <w:p w14:paraId="55E35304" w14:textId="77777777" w:rsidR="00945224" w:rsidRPr="00F555DD" w:rsidRDefault="00945224" w:rsidP="005E2EFA">
            <w:pPr>
              <w:rPr>
                <w:rFonts w:cstheme="minorHAnsi"/>
                <w:bCs/>
                <w:color w:val="000000" w:themeColor="text1"/>
              </w:rPr>
            </w:pPr>
          </w:p>
          <w:p w14:paraId="0CF4AE87" w14:textId="77777777" w:rsidR="00945224" w:rsidRPr="00F555DD" w:rsidRDefault="00945224" w:rsidP="005E2EFA">
            <w:pPr>
              <w:rPr>
                <w:rFonts w:cstheme="minorHAnsi"/>
                <w:bCs/>
                <w:color w:val="000000" w:themeColor="text1"/>
              </w:rPr>
            </w:pPr>
            <w:r w:rsidRPr="00F555DD">
              <w:rPr>
                <w:rFonts w:cstheme="minorHAnsi"/>
                <w:bCs/>
                <w:color w:val="000000" w:themeColor="text1"/>
              </w:rPr>
              <w:t>20mins</w:t>
            </w:r>
          </w:p>
          <w:p w14:paraId="21D81E01" w14:textId="77777777" w:rsidR="00945224" w:rsidRPr="00F555DD" w:rsidRDefault="00945224" w:rsidP="005E2EFA">
            <w:pPr>
              <w:rPr>
                <w:rFonts w:cstheme="minorHAnsi"/>
                <w:bCs/>
                <w:color w:val="000000" w:themeColor="text1"/>
              </w:rPr>
            </w:pPr>
          </w:p>
          <w:p w14:paraId="7B03BF3C" w14:textId="77777777" w:rsidR="00945224" w:rsidRPr="00F555DD" w:rsidRDefault="00945224" w:rsidP="005E2EFA">
            <w:pPr>
              <w:rPr>
                <w:rFonts w:cstheme="minorHAnsi"/>
                <w:bCs/>
                <w:color w:val="000000" w:themeColor="text1"/>
              </w:rPr>
            </w:pPr>
            <w:r w:rsidRPr="00F555DD">
              <w:rPr>
                <w:rFonts w:cstheme="minorHAnsi"/>
                <w:bCs/>
                <w:color w:val="000000" w:themeColor="text1"/>
              </w:rPr>
              <w:t>10 mins</w:t>
            </w:r>
          </w:p>
          <w:p w14:paraId="59CC6DD0" w14:textId="77777777" w:rsidR="00945224" w:rsidRPr="00F555DD" w:rsidRDefault="00945224" w:rsidP="005E2EFA">
            <w:pPr>
              <w:rPr>
                <w:rFonts w:cstheme="minorHAnsi"/>
                <w:bCs/>
                <w:color w:val="000000" w:themeColor="text1"/>
              </w:rPr>
            </w:pPr>
          </w:p>
          <w:p w14:paraId="129D98B6" w14:textId="77777777" w:rsidR="00945224" w:rsidRPr="00F555DD" w:rsidRDefault="00945224" w:rsidP="005E2EFA">
            <w:pPr>
              <w:rPr>
                <w:rFonts w:cstheme="minorHAnsi"/>
                <w:bCs/>
                <w:color w:val="000000" w:themeColor="text1"/>
              </w:rPr>
            </w:pPr>
            <w:r w:rsidRPr="00F555DD">
              <w:rPr>
                <w:rFonts w:cstheme="minorHAnsi"/>
                <w:bCs/>
                <w:color w:val="000000" w:themeColor="text1"/>
              </w:rPr>
              <w:t>30 mins</w:t>
            </w:r>
          </w:p>
          <w:p w14:paraId="42F830EB" w14:textId="77777777" w:rsidR="00945224" w:rsidRPr="00F555DD" w:rsidRDefault="00945224" w:rsidP="005E2EFA">
            <w:pPr>
              <w:rPr>
                <w:rFonts w:cstheme="minorHAnsi"/>
                <w:bCs/>
                <w:color w:val="000000" w:themeColor="text1"/>
              </w:rPr>
            </w:pPr>
          </w:p>
          <w:p w14:paraId="4679870E" w14:textId="77777777" w:rsidR="00945224" w:rsidRPr="00F555DD" w:rsidRDefault="00945224" w:rsidP="005E2EFA">
            <w:pPr>
              <w:rPr>
                <w:rFonts w:cstheme="minorHAnsi"/>
                <w:bCs/>
                <w:color w:val="000000" w:themeColor="text1"/>
              </w:rPr>
            </w:pPr>
            <w:r w:rsidRPr="00F555DD">
              <w:rPr>
                <w:rFonts w:cstheme="minorHAnsi"/>
                <w:bCs/>
                <w:color w:val="000000" w:themeColor="text1"/>
              </w:rPr>
              <w:t>10 minutes</w:t>
            </w:r>
          </w:p>
          <w:p w14:paraId="3F3EFC34" w14:textId="77777777" w:rsidR="00945224" w:rsidRPr="00F555DD" w:rsidRDefault="00945224" w:rsidP="005E2EFA">
            <w:pPr>
              <w:rPr>
                <w:rFonts w:cstheme="minorHAnsi"/>
                <w:bCs/>
                <w:color w:val="000000" w:themeColor="text1"/>
              </w:rPr>
            </w:pPr>
          </w:p>
          <w:p w14:paraId="6E5E21BE" w14:textId="77777777" w:rsidR="00945224" w:rsidRPr="00F555DD" w:rsidRDefault="00945224" w:rsidP="005E2EFA">
            <w:pPr>
              <w:rPr>
                <w:rFonts w:cstheme="minorHAnsi"/>
                <w:bCs/>
                <w:color w:val="000000" w:themeColor="text1"/>
              </w:rPr>
            </w:pPr>
          </w:p>
          <w:p w14:paraId="2C416179" w14:textId="77777777" w:rsidR="00945224" w:rsidRPr="00F555DD" w:rsidRDefault="00945224" w:rsidP="005E2EFA">
            <w:pPr>
              <w:rPr>
                <w:rFonts w:cstheme="minorHAnsi"/>
                <w:bCs/>
                <w:color w:val="000000" w:themeColor="text1"/>
              </w:rPr>
            </w:pPr>
          </w:p>
          <w:p w14:paraId="634524B7" w14:textId="77777777" w:rsidR="00945224" w:rsidRPr="00F555DD" w:rsidRDefault="00945224" w:rsidP="005E2EFA">
            <w:pPr>
              <w:rPr>
                <w:rFonts w:cstheme="minorHAnsi"/>
                <w:bCs/>
                <w:color w:val="000000" w:themeColor="text1"/>
              </w:rPr>
            </w:pPr>
            <w:r w:rsidRPr="00F555DD">
              <w:rPr>
                <w:rFonts w:cstheme="minorHAnsi"/>
                <w:bCs/>
                <w:color w:val="000000" w:themeColor="text1"/>
              </w:rPr>
              <w:t>30 mins</w:t>
            </w:r>
          </w:p>
          <w:p w14:paraId="6E9E5E70" w14:textId="77777777" w:rsidR="00945224" w:rsidRPr="00F555DD" w:rsidRDefault="00945224" w:rsidP="005E2EFA">
            <w:pPr>
              <w:rPr>
                <w:rFonts w:cstheme="minorHAnsi"/>
                <w:bCs/>
                <w:color w:val="000000" w:themeColor="text1"/>
              </w:rPr>
            </w:pPr>
          </w:p>
          <w:p w14:paraId="4C99E659" w14:textId="77777777" w:rsidR="00945224" w:rsidRPr="00F555DD" w:rsidRDefault="00945224" w:rsidP="005E2EFA">
            <w:pPr>
              <w:rPr>
                <w:rFonts w:cstheme="minorHAnsi"/>
                <w:bCs/>
                <w:color w:val="000000" w:themeColor="text1"/>
              </w:rPr>
            </w:pPr>
          </w:p>
          <w:p w14:paraId="4726C151" w14:textId="77777777" w:rsidR="00945224" w:rsidRPr="00F555DD" w:rsidRDefault="00945224" w:rsidP="005E2EFA">
            <w:pPr>
              <w:rPr>
                <w:rFonts w:cstheme="minorHAnsi"/>
                <w:bCs/>
                <w:color w:val="000000" w:themeColor="text1"/>
              </w:rPr>
            </w:pPr>
          </w:p>
          <w:p w14:paraId="34D32A3A" w14:textId="77777777" w:rsidR="00945224" w:rsidRPr="00F555DD" w:rsidRDefault="00945224" w:rsidP="005E2EFA">
            <w:pPr>
              <w:rPr>
                <w:rFonts w:cstheme="minorHAnsi"/>
                <w:bCs/>
                <w:color w:val="000000" w:themeColor="text1"/>
              </w:rPr>
            </w:pPr>
          </w:p>
          <w:p w14:paraId="2407B8D5" w14:textId="77777777" w:rsidR="00945224" w:rsidRPr="00F555DD" w:rsidRDefault="00945224" w:rsidP="005E2EFA">
            <w:pPr>
              <w:rPr>
                <w:rFonts w:cstheme="minorHAnsi"/>
                <w:bCs/>
                <w:color w:val="000000" w:themeColor="text1"/>
              </w:rPr>
            </w:pPr>
            <w:r w:rsidRPr="00F555DD">
              <w:rPr>
                <w:rFonts w:cstheme="minorHAnsi"/>
                <w:bCs/>
                <w:color w:val="000000" w:themeColor="text1"/>
              </w:rPr>
              <w:t>20mins</w:t>
            </w:r>
          </w:p>
          <w:p w14:paraId="574A7AF9" w14:textId="77777777" w:rsidR="00945224" w:rsidRPr="00F555DD" w:rsidRDefault="00945224" w:rsidP="005E2EFA">
            <w:pPr>
              <w:rPr>
                <w:rFonts w:cstheme="minorHAnsi"/>
                <w:bCs/>
                <w:color w:val="000000" w:themeColor="text1"/>
              </w:rPr>
            </w:pPr>
          </w:p>
          <w:p w14:paraId="5F5C9A1E" w14:textId="77777777" w:rsidR="00945224" w:rsidRPr="00F555DD" w:rsidRDefault="00945224" w:rsidP="005E2EFA">
            <w:pPr>
              <w:rPr>
                <w:rFonts w:cstheme="minorHAnsi"/>
                <w:bCs/>
                <w:color w:val="000000" w:themeColor="text1"/>
              </w:rPr>
            </w:pPr>
          </w:p>
          <w:p w14:paraId="7E914DCE" w14:textId="77777777" w:rsidR="00945224" w:rsidRPr="00F555DD" w:rsidRDefault="00945224" w:rsidP="005E2EFA">
            <w:pPr>
              <w:rPr>
                <w:rFonts w:cstheme="minorHAnsi"/>
                <w:bCs/>
                <w:color w:val="000000" w:themeColor="text1"/>
              </w:rPr>
            </w:pPr>
          </w:p>
        </w:tc>
      </w:tr>
    </w:tbl>
    <w:p w14:paraId="6ED7295B" w14:textId="77777777" w:rsidR="00271DCE" w:rsidRPr="00F555DD" w:rsidRDefault="00271DCE" w:rsidP="005E2EFA">
      <w:pPr>
        <w:rPr>
          <w:rFonts w:cstheme="minorHAnsi"/>
          <w:b/>
          <w:bCs/>
          <w:color w:val="000000" w:themeColor="text1"/>
          <w:u w:val="single"/>
        </w:rPr>
      </w:pPr>
    </w:p>
    <w:sectPr w:rsidR="00271DCE" w:rsidRPr="00F555DD" w:rsidSect="00927063">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3C4AC4" w14:textId="77777777" w:rsidR="00C327FA" w:rsidRDefault="00C327FA" w:rsidP="003B1F83">
      <w:r>
        <w:separator/>
      </w:r>
    </w:p>
  </w:endnote>
  <w:endnote w:type="continuationSeparator" w:id="0">
    <w:p w14:paraId="0C73E869" w14:textId="77777777" w:rsidR="00C327FA" w:rsidRDefault="00C327FA" w:rsidP="003B1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70619960"/>
      <w:docPartObj>
        <w:docPartGallery w:val="Page Numbers (Bottom of Page)"/>
        <w:docPartUnique/>
      </w:docPartObj>
    </w:sdtPr>
    <w:sdtEndPr>
      <w:rPr>
        <w:rStyle w:val="PageNumber"/>
      </w:rPr>
    </w:sdtEndPr>
    <w:sdtContent>
      <w:p w14:paraId="3719F971" w14:textId="13F932E5" w:rsidR="00A53703" w:rsidRDefault="00A53703" w:rsidP="009270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8B6E7A" w14:textId="77777777" w:rsidR="00A53703" w:rsidRDefault="00A53703" w:rsidP="00A537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1602742"/>
      <w:docPartObj>
        <w:docPartGallery w:val="Page Numbers (Bottom of Page)"/>
        <w:docPartUnique/>
      </w:docPartObj>
    </w:sdtPr>
    <w:sdtContent>
      <w:p w14:paraId="4AC92CD0" w14:textId="54CC7D32" w:rsidR="00927063" w:rsidRDefault="00927063" w:rsidP="003346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E5E4533" w14:textId="77777777" w:rsidR="00A53703" w:rsidRDefault="00A53703" w:rsidP="00A537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AFD732" w14:textId="77777777" w:rsidR="00C327FA" w:rsidRDefault="00C327FA" w:rsidP="003B1F83">
      <w:r>
        <w:separator/>
      </w:r>
    </w:p>
  </w:footnote>
  <w:footnote w:type="continuationSeparator" w:id="0">
    <w:p w14:paraId="6684E56D" w14:textId="77777777" w:rsidR="00C327FA" w:rsidRDefault="00C327FA" w:rsidP="003B1F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661"/>
    <w:rsid w:val="00005558"/>
    <w:rsid w:val="0000717B"/>
    <w:rsid w:val="000115E0"/>
    <w:rsid w:val="00013054"/>
    <w:rsid w:val="00014A18"/>
    <w:rsid w:val="00015993"/>
    <w:rsid w:val="00026276"/>
    <w:rsid w:val="00045109"/>
    <w:rsid w:val="00066038"/>
    <w:rsid w:val="00071E0D"/>
    <w:rsid w:val="000835F1"/>
    <w:rsid w:val="00091115"/>
    <w:rsid w:val="00093270"/>
    <w:rsid w:val="00096785"/>
    <w:rsid w:val="000B01E8"/>
    <w:rsid w:val="000B36A8"/>
    <w:rsid w:val="000E0EE1"/>
    <w:rsid w:val="000F49BE"/>
    <w:rsid w:val="000F4A4D"/>
    <w:rsid w:val="00101143"/>
    <w:rsid w:val="00102119"/>
    <w:rsid w:val="00115C2E"/>
    <w:rsid w:val="001170A5"/>
    <w:rsid w:val="00134E69"/>
    <w:rsid w:val="0014149A"/>
    <w:rsid w:val="00153DDE"/>
    <w:rsid w:val="00177914"/>
    <w:rsid w:val="00181D6C"/>
    <w:rsid w:val="0018765C"/>
    <w:rsid w:val="001A56B4"/>
    <w:rsid w:val="001A6488"/>
    <w:rsid w:val="001C3429"/>
    <w:rsid w:val="001D0BFB"/>
    <w:rsid w:val="001E188B"/>
    <w:rsid w:val="001E4D1B"/>
    <w:rsid w:val="001F2764"/>
    <w:rsid w:val="001F7D9B"/>
    <w:rsid w:val="0020481B"/>
    <w:rsid w:val="00204D8D"/>
    <w:rsid w:val="00213B7B"/>
    <w:rsid w:val="00223EA4"/>
    <w:rsid w:val="00226CC4"/>
    <w:rsid w:val="00230BCC"/>
    <w:rsid w:val="00235BCD"/>
    <w:rsid w:val="00242587"/>
    <w:rsid w:val="00243B77"/>
    <w:rsid w:val="00243CCA"/>
    <w:rsid w:val="00244CA1"/>
    <w:rsid w:val="00262686"/>
    <w:rsid w:val="00263543"/>
    <w:rsid w:val="00271DCE"/>
    <w:rsid w:val="0028373D"/>
    <w:rsid w:val="002C5D45"/>
    <w:rsid w:val="002D49FF"/>
    <w:rsid w:val="002E7D14"/>
    <w:rsid w:val="002F1035"/>
    <w:rsid w:val="003018B4"/>
    <w:rsid w:val="0031364C"/>
    <w:rsid w:val="00316292"/>
    <w:rsid w:val="00323489"/>
    <w:rsid w:val="00330CC6"/>
    <w:rsid w:val="00331A11"/>
    <w:rsid w:val="003360D7"/>
    <w:rsid w:val="00337263"/>
    <w:rsid w:val="003410E1"/>
    <w:rsid w:val="0034301B"/>
    <w:rsid w:val="0035295B"/>
    <w:rsid w:val="00365688"/>
    <w:rsid w:val="00365C14"/>
    <w:rsid w:val="00370143"/>
    <w:rsid w:val="00370DA4"/>
    <w:rsid w:val="00377DD6"/>
    <w:rsid w:val="00390A33"/>
    <w:rsid w:val="003B12D7"/>
    <w:rsid w:val="003B1F83"/>
    <w:rsid w:val="003B6299"/>
    <w:rsid w:val="003E5FCB"/>
    <w:rsid w:val="003F6A05"/>
    <w:rsid w:val="00421E96"/>
    <w:rsid w:val="00433DC8"/>
    <w:rsid w:val="004357CD"/>
    <w:rsid w:val="00440E94"/>
    <w:rsid w:val="00441258"/>
    <w:rsid w:val="00443552"/>
    <w:rsid w:val="00444780"/>
    <w:rsid w:val="0045300E"/>
    <w:rsid w:val="00465EE5"/>
    <w:rsid w:val="00484A5C"/>
    <w:rsid w:val="004916DE"/>
    <w:rsid w:val="004A6459"/>
    <w:rsid w:val="004B0246"/>
    <w:rsid w:val="004D4799"/>
    <w:rsid w:val="004E1F41"/>
    <w:rsid w:val="004F421D"/>
    <w:rsid w:val="00527CB1"/>
    <w:rsid w:val="00530EFC"/>
    <w:rsid w:val="00535154"/>
    <w:rsid w:val="00543FBD"/>
    <w:rsid w:val="00561BBE"/>
    <w:rsid w:val="00571C17"/>
    <w:rsid w:val="0057623D"/>
    <w:rsid w:val="00591867"/>
    <w:rsid w:val="005937EC"/>
    <w:rsid w:val="005A17C8"/>
    <w:rsid w:val="005B57B1"/>
    <w:rsid w:val="005B6CDB"/>
    <w:rsid w:val="005E2EFA"/>
    <w:rsid w:val="005F08DA"/>
    <w:rsid w:val="005F47AE"/>
    <w:rsid w:val="00604AF7"/>
    <w:rsid w:val="00620149"/>
    <w:rsid w:val="00626137"/>
    <w:rsid w:val="00630248"/>
    <w:rsid w:val="00632514"/>
    <w:rsid w:val="00646912"/>
    <w:rsid w:val="006778D5"/>
    <w:rsid w:val="00691A9A"/>
    <w:rsid w:val="00697E11"/>
    <w:rsid w:val="006A3A6C"/>
    <w:rsid w:val="006A6D3C"/>
    <w:rsid w:val="006B1CDC"/>
    <w:rsid w:val="006C431B"/>
    <w:rsid w:val="006C6147"/>
    <w:rsid w:val="006D47ED"/>
    <w:rsid w:val="006D4E14"/>
    <w:rsid w:val="006F209F"/>
    <w:rsid w:val="006F47FD"/>
    <w:rsid w:val="006F6630"/>
    <w:rsid w:val="00717A17"/>
    <w:rsid w:val="0074106E"/>
    <w:rsid w:val="00746EC5"/>
    <w:rsid w:val="007477C4"/>
    <w:rsid w:val="00750549"/>
    <w:rsid w:val="007568DF"/>
    <w:rsid w:val="007574F1"/>
    <w:rsid w:val="0076000F"/>
    <w:rsid w:val="00767384"/>
    <w:rsid w:val="00775953"/>
    <w:rsid w:val="00780920"/>
    <w:rsid w:val="0079033E"/>
    <w:rsid w:val="00791CA7"/>
    <w:rsid w:val="00792DE3"/>
    <w:rsid w:val="007959A5"/>
    <w:rsid w:val="007A7BB8"/>
    <w:rsid w:val="007B21C4"/>
    <w:rsid w:val="007B3FCB"/>
    <w:rsid w:val="007C6908"/>
    <w:rsid w:val="007D5865"/>
    <w:rsid w:val="007E0F1F"/>
    <w:rsid w:val="007E5B8E"/>
    <w:rsid w:val="007F165C"/>
    <w:rsid w:val="007F5A66"/>
    <w:rsid w:val="007F648A"/>
    <w:rsid w:val="00800819"/>
    <w:rsid w:val="008329FD"/>
    <w:rsid w:val="00837538"/>
    <w:rsid w:val="00840498"/>
    <w:rsid w:val="008617F1"/>
    <w:rsid w:val="008658DD"/>
    <w:rsid w:val="00867466"/>
    <w:rsid w:val="00873627"/>
    <w:rsid w:val="00880813"/>
    <w:rsid w:val="0088382B"/>
    <w:rsid w:val="00886A69"/>
    <w:rsid w:val="00895F4D"/>
    <w:rsid w:val="00897C36"/>
    <w:rsid w:val="008A649E"/>
    <w:rsid w:val="008C3744"/>
    <w:rsid w:val="008C3B89"/>
    <w:rsid w:val="008E608C"/>
    <w:rsid w:val="00903D02"/>
    <w:rsid w:val="00906D3B"/>
    <w:rsid w:val="00917ABA"/>
    <w:rsid w:val="00922C52"/>
    <w:rsid w:val="00927063"/>
    <w:rsid w:val="0093190D"/>
    <w:rsid w:val="00934C31"/>
    <w:rsid w:val="0093660D"/>
    <w:rsid w:val="009408DD"/>
    <w:rsid w:val="009439C0"/>
    <w:rsid w:val="00943CB1"/>
    <w:rsid w:val="00945224"/>
    <w:rsid w:val="00956801"/>
    <w:rsid w:val="00965325"/>
    <w:rsid w:val="009659F4"/>
    <w:rsid w:val="00973118"/>
    <w:rsid w:val="009747DE"/>
    <w:rsid w:val="00984FC8"/>
    <w:rsid w:val="0099567B"/>
    <w:rsid w:val="009B1712"/>
    <w:rsid w:val="009B2E9D"/>
    <w:rsid w:val="009C0E8F"/>
    <w:rsid w:val="009C5999"/>
    <w:rsid w:val="009E1664"/>
    <w:rsid w:val="009E7DAA"/>
    <w:rsid w:val="009F4928"/>
    <w:rsid w:val="009F6804"/>
    <w:rsid w:val="00A0408E"/>
    <w:rsid w:val="00A107E6"/>
    <w:rsid w:val="00A21196"/>
    <w:rsid w:val="00A24B54"/>
    <w:rsid w:val="00A42D93"/>
    <w:rsid w:val="00A472FA"/>
    <w:rsid w:val="00A52DB3"/>
    <w:rsid w:val="00A53703"/>
    <w:rsid w:val="00A61CB6"/>
    <w:rsid w:val="00A65D3E"/>
    <w:rsid w:val="00A77F2B"/>
    <w:rsid w:val="00A81BBD"/>
    <w:rsid w:val="00A97FF2"/>
    <w:rsid w:val="00AA76A4"/>
    <w:rsid w:val="00AB3FD6"/>
    <w:rsid w:val="00AC2C17"/>
    <w:rsid w:val="00AD33D0"/>
    <w:rsid w:val="00AD3BBD"/>
    <w:rsid w:val="00AE0E73"/>
    <w:rsid w:val="00B04221"/>
    <w:rsid w:val="00B11F15"/>
    <w:rsid w:val="00B2432F"/>
    <w:rsid w:val="00B27987"/>
    <w:rsid w:val="00B319C5"/>
    <w:rsid w:val="00B40480"/>
    <w:rsid w:val="00B75B0C"/>
    <w:rsid w:val="00B801BD"/>
    <w:rsid w:val="00B809A9"/>
    <w:rsid w:val="00B80C88"/>
    <w:rsid w:val="00B90F1B"/>
    <w:rsid w:val="00BE203E"/>
    <w:rsid w:val="00BF0DF9"/>
    <w:rsid w:val="00BF18F9"/>
    <w:rsid w:val="00BF70B9"/>
    <w:rsid w:val="00C11B9A"/>
    <w:rsid w:val="00C13EBB"/>
    <w:rsid w:val="00C244F8"/>
    <w:rsid w:val="00C327FA"/>
    <w:rsid w:val="00C374DD"/>
    <w:rsid w:val="00C82048"/>
    <w:rsid w:val="00C83CAC"/>
    <w:rsid w:val="00C9084B"/>
    <w:rsid w:val="00C94EF8"/>
    <w:rsid w:val="00C97BA6"/>
    <w:rsid w:val="00CB22FE"/>
    <w:rsid w:val="00CB6F22"/>
    <w:rsid w:val="00CE0588"/>
    <w:rsid w:val="00CF2A45"/>
    <w:rsid w:val="00D000CD"/>
    <w:rsid w:val="00D01D0F"/>
    <w:rsid w:val="00D16964"/>
    <w:rsid w:val="00D4329A"/>
    <w:rsid w:val="00D65B49"/>
    <w:rsid w:val="00D75977"/>
    <w:rsid w:val="00D82DCA"/>
    <w:rsid w:val="00D851D6"/>
    <w:rsid w:val="00DA3393"/>
    <w:rsid w:val="00DA346F"/>
    <w:rsid w:val="00DC47E2"/>
    <w:rsid w:val="00DD21F1"/>
    <w:rsid w:val="00DD267E"/>
    <w:rsid w:val="00DD3921"/>
    <w:rsid w:val="00DD6D8C"/>
    <w:rsid w:val="00DD7DB1"/>
    <w:rsid w:val="00DF63CE"/>
    <w:rsid w:val="00E07139"/>
    <w:rsid w:val="00E205B0"/>
    <w:rsid w:val="00E211D5"/>
    <w:rsid w:val="00E21F3E"/>
    <w:rsid w:val="00E22DAB"/>
    <w:rsid w:val="00E244ED"/>
    <w:rsid w:val="00E3455F"/>
    <w:rsid w:val="00E35B3D"/>
    <w:rsid w:val="00E409F2"/>
    <w:rsid w:val="00E45CBC"/>
    <w:rsid w:val="00E46A25"/>
    <w:rsid w:val="00E531CD"/>
    <w:rsid w:val="00E65EB7"/>
    <w:rsid w:val="00E7481C"/>
    <w:rsid w:val="00E74F0F"/>
    <w:rsid w:val="00E87CDE"/>
    <w:rsid w:val="00E931A1"/>
    <w:rsid w:val="00EB39F3"/>
    <w:rsid w:val="00EB5B6C"/>
    <w:rsid w:val="00EB7661"/>
    <w:rsid w:val="00EF0885"/>
    <w:rsid w:val="00EF33C9"/>
    <w:rsid w:val="00F00F9B"/>
    <w:rsid w:val="00F028E3"/>
    <w:rsid w:val="00F031B0"/>
    <w:rsid w:val="00F05DD5"/>
    <w:rsid w:val="00F21057"/>
    <w:rsid w:val="00F3164B"/>
    <w:rsid w:val="00F333BA"/>
    <w:rsid w:val="00F360DB"/>
    <w:rsid w:val="00F417A5"/>
    <w:rsid w:val="00F441C5"/>
    <w:rsid w:val="00F46C7C"/>
    <w:rsid w:val="00F47230"/>
    <w:rsid w:val="00F47BE8"/>
    <w:rsid w:val="00F47D1C"/>
    <w:rsid w:val="00F5244C"/>
    <w:rsid w:val="00F555DD"/>
    <w:rsid w:val="00F61461"/>
    <w:rsid w:val="00F62958"/>
    <w:rsid w:val="00F7250F"/>
    <w:rsid w:val="00F72FC4"/>
    <w:rsid w:val="00F906A3"/>
    <w:rsid w:val="00F93328"/>
    <w:rsid w:val="00F95275"/>
    <w:rsid w:val="00FB41BC"/>
    <w:rsid w:val="00FC255C"/>
    <w:rsid w:val="00FC7F71"/>
    <w:rsid w:val="00FE0066"/>
    <w:rsid w:val="00FF17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F2918"/>
  <w15:chartTrackingRefBased/>
  <w15:docId w15:val="{160756DC-53BF-944D-A10C-CA46D6CC0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7B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452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7661"/>
    <w:rPr>
      <w:color w:val="0000FF"/>
      <w:u w:val="single"/>
    </w:rPr>
  </w:style>
  <w:style w:type="character" w:styleId="UnresolvedMention">
    <w:name w:val="Unresolved Mention"/>
    <w:basedOn w:val="DefaultParagraphFont"/>
    <w:uiPriority w:val="99"/>
    <w:semiHidden/>
    <w:unhideWhenUsed/>
    <w:rsid w:val="00484A5C"/>
    <w:rPr>
      <w:color w:val="605E5C"/>
      <w:shd w:val="clear" w:color="auto" w:fill="E1DFDD"/>
    </w:rPr>
  </w:style>
  <w:style w:type="character" w:customStyle="1" w:styleId="Heading1Char">
    <w:name w:val="Heading 1 Char"/>
    <w:basedOn w:val="DefaultParagraphFont"/>
    <w:link w:val="Heading1"/>
    <w:uiPriority w:val="9"/>
    <w:rsid w:val="005B57B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D4E14"/>
    <w:rPr>
      <w:color w:val="954F72" w:themeColor="followedHyperlink"/>
      <w:u w:val="single"/>
    </w:rPr>
  </w:style>
  <w:style w:type="character" w:customStyle="1" w:styleId="Heading2Char">
    <w:name w:val="Heading 2 Char"/>
    <w:basedOn w:val="DefaultParagraphFont"/>
    <w:link w:val="Heading2"/>
    <w:uiPriority w:val="9"/>
    <w:semiHidden/>
    <w:rsid w:val="00945224"/>
    <w:rPr>
      <w:rFonts w:asciiTheme="majorHAnsi" w:eastAsiaTheme="majorEastAsia" w:hAnsiTheme="majorHAnsi" w:cstheme="majorBidi"/>
      <w:color w:val="2F5496" w:themeColor="accent1" w:themeShade="BF"/>
      <w:sz w:val="26"/>
      <w:szCs w:val="26"/>
    </w:rPr>
  </w:style>
  <w:style w:type="paragraph" w:styleId="Title">
    <w:name w:val="Title"/>
    <w:basedOn w:val="Normal"/>
    <w:link w:val="TitleChar"/>
    <w:qFormat/>
    <w:rsid w:val="00945224"/>
    <w:pPr>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945224"/>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945224"/>
    <w:rPr>
      <w:rFonts w:ascii="Times New Roman" w:eastAsia="Times New Roman" w:hAnsi="Times New Roman" w:cs="Times New Roman"/>
      <w:b/>
      <w:bCs/>
      <w:sz w:val="20"/>
      <w:szCs w:val="20"/>
      <w:lang w:val="en-US"/>
    </w:rPr>
  </w:style>
  <w:style w:type="paragraph" w:styleId="NormalWeb">
    <w:name w:val="Normal (Web)"/>
    <w:basedOn w:val="Normal"/>
    <w:uiPriority w:val="99"/>
    <w:semiHidden/>
    <w:unhideWhenUsed/>
    <w:rsid w:val="00945224"/>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B1F83"/>
    <w:pPr>
      <w:tabs>
        <w:tab w:val="center" w:pos="4513"/>
        <w:tab w:val="right" w:pos="9026"/>
      </w:tabs>
    </w:pPr>
  </w:style>
  <w:style w:type="character" w:customStyle="1" w:styleId="HeaderChar">
    <w:name w:val="Header Char"/>
    <w:basedOn w:val="DefaultParagraphFont"/>
    <w:link w:val="Header"/>
    <w:uiPriority w:val="99"/>
    <w:rsid w:val="003B1F83"/>
  </w:style>
  <w:style w:type="paragraph" w:styleId="Footer">
    <w:name w:val="footer"/>
    <w:basedOn w:val="Normal"/>
    <w:link w:val="FooterChar"/>
    <w:uiPriority w:val="99"/>
    <w:unhideWhenUsed/>
    <w:rsid w:val="003B1F83"/>
    <w:pPr>
      <w:tabs>
        <w:tab w:val="center" w:pos="4513"/>
        <w:tab w:val="right" w:pos="9026"/>
      </w:tabs>
    </w:pPr>
  </w:style>
  <w:style w:type="character" w:customStyle="1" w:styleId="FooterChar">
    <w:name w:val="Footer Char"/>
    <w:basedOn w:val="DefaultParagraphFont"/>
    <w:link w:val="Footer"/>
    <w:uiPriority w:val="99"/>
    <w:rsid w:val="003B1F83"/>
  </w:style>
  <w:style w:type="character" w:styleId="PageNumber">
    <w:name w:val="page number"/>
    <w:basedOn w:val="DefaultParagraphFont"/>
    <w:uiPriority w:val="99"/>
    <w:semiHidden/>
    <w:unhideWhenUsed/>
    <w:rsid w:val="00A53703"/>
  </w:style>
  <w:style w:type="paragraph" w:customStyle="1" w:styleId="paragraph">
    <w:name w:val="paragraph"/>
    <w:basedOn w:val="Normal"/>
    <w:rsid w:val="00A5370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53703"/>
  </w:style>
  <w:style w:type="character" w:customStyle="1" w:styleId="eop">
    <w:name w:val="eop"/>
    <w:basedOn w:val="DefaultParagraphFont"/>
    <w:rsid w:val="00A53703"/>
  </w:style>
  <w:style w:type="paragraph" w:styleId="NoSpacing">
    <w:name w:val="No Spacing"/>
    <w:link w:val="NoSpacingChar"/>
    <w:uiPriority w:val="1"/>
    <w:qFormat/>
    <w:rsid w:val="007B21C4"/>
    <w:rPr>
      <w:rFonts w:eastAsiaTheme="minorEastAsia"/>
      <w:sz w:val="22"/>
      <w:szCs w:val="22"/>
      <w:lang w:val="en-US"/>
    </w:rPr>
  </w:style>
  <w:style w:type="character" w:customStyle="1" w:styleId="NoSpacingChar">
    <w:name w:val="No Spacing Char"/>
    <w:basedOn w:val="DefaultParagraphFont"/>
    <w:link w:val="NoSpacing"/>
    <w:uiPriority w:val="1"/>
    <w:rsid w:val="007B21C4"/>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673181">
      <w:bodyDiv w:val="1"/>
      <w:marLeft w:val="0"/>
      <w:marRight w:val="0"/>
      <w:marTop w:val="0"/>
      <w:marBottom w:val="0"/>
      <w:divBdr>
        <w:top w:val="none" w:sz="0" w:space="0" w:color="auto"/>
        <w:left w:val="none" w:sz="0" w:space="0" w:color="auto"/>
        <w:bottom w:val="none" w:sz="0" w:space="0" w:color="auto"/>
        <w:right w:val="none" w:sz="0" w:space="0" w:color="auto"/>
      </w:divBdr>
    </w:div>
    <w:div w:id="296110050">
      <w:bodyDiv w:val="1"/>
      <w:marLeft w:val="0"/>
      <w:marRight w:val="0"/>
      <w:marTop w:val="0"/>
      <w:marBottom w:val="0"/>
      <w:divBdr>
        <w:top w:val="none" w:sz="0" w:space="0" w:color="auto"/>
        <w:left w:val="none" w:sz="0" w:space="0" w:color="auto"/>
        <w:bottom w:val="none" w:sz="0" w:space="0" w:color="auto"/>
        <w:right w:val="none" w:sz="0" w:space="0" w:color="auto"/>
      </w:divBdr>
      <w:divsChild>
        <w:div w:id="481654297">
          <w:marLeft w:val="0"/>
          <w:marRight w:val="0"/>
          <w:marTop w:val="0"/>
          <w:marBottom w:val="0"/>
          <w:divBdr>
            <w:top w:val="none" w:sz="0" w:space="0" w:color="auto"/>
            <w:left w:val="none" w:sz="0" w:space="0" w:color="auto"/>
            <w:bottom w:val="none" w:sz="0" w:space="0" w:color="auto"/>
            <w:right w:val="none" w:sz="0" w:space="0" w:color="auto"/>
          </w:divBdr>
        </w:div>
        <w:div w:id="1520850223">
          <w:marLeft w:val="0"/>
          <w:marRight w:val="0"/>
          <w:marTop w:val="0"/>
          <w:marBottom w:val="0"/>
          <w:divBdr>
            <w:top w:val="none" w:sz="0" w:space="0" w:color="auto"/>
            <w:left w:val="none" w:sz="0" w:space="0" w:color="auto"/>
            <w:bottom w:val="none" w:sz="0" w:space="0" w:color="auto"/>
            <w:right w:val="none" w:sz="0" w:space="0" w:color="auto"/>
          </w:divBdr>
        </w:div>
        <w:div w:id="2139106830">
          <w:marLeft w:val="0"/>
          <w:marRight w:val="0"/>
          <w:marTop w:val="0"/>
          <w:marBottom w:val="0"/>
          <w:divBdr>
            <w:top w:val="none" w:sz="0" w:space="0" w:color="auto"/>
            <w:left w:val="none" w:sz="0" w:space="0" w:color="auto"/>
            <w:bottom w:val="none" w:sz="0" w:space="0" w:color="auto"/>
            <w:right w:val="none" w:sz="0" w:space="0" w:color="auto"/>
          </w:divBdr>
        </w:div>
        <w:div w:id="1416169051">
          <w:marLeft w:val="0"/>
          <w:marRight w:val="0"/>
          <w:marTop w:val="0"/>
          <w:marBottom w:val="0"/>
          <w:divBdr>
            <w:top w:val="none" w:sz="0" w:space="0" w:color="auto"/>
            <w:left w:val="none" w:sz="0" w:space="0" w:color="auto"/>
            <w:bottom w:val="none" w:sz="0" w:space="0" w:color="auto"/>
            <w:right w:val="none" w:sz="0" w:space="0" w:color="auto"/>
          </w:divBdr>
        </w:div>
        <w:div w:id="1753889890">
          <w:marLeft w:val="0"/>
          <w:marRight w:val="0"/>
          <w:marTop w:val="0"/>
          <w:marBottom w:val="0"/>
          <w:divBdr>
            <w:top w:val="none" w:sz="0" w:space="0" w:color="auto"/>
            <w:left w:val="none" w:sz="0" w:space="0" w:color="auto"/>
            <w:bottom w:val="none" w:sz="0" w:space="0" w:color="auto"/>
            <w:right w:val="none" w:sz="0" w:space="0" w:color="auto"/>
          </w:divBdr>
        </w:div>
        <w:div w:id="527378703">
          <w:marLeft w:val="0"/>
          <w:marRight w:val="0"/>
          <w:marTop w:val="0"/>
          <w:marBottom w:val="0"/>
          <w:divBdr>
            <w:top w:val="none" w:sz="0" w:space="0" w:color="auto"/>
            <w:left w:val="none" w:sz="0" w:space="0" w:color="auto"/>
            <w:bottom w:val="none" w:sz="0" w:space="0" w:color="auto"/>
            <w:right w:val="none" w:sz="0" w:space="0" w:color="auto"/>
          </w:divBdr>
        </w:div>
        <w:div w:id="740368577">
          <w:marLeft w:val="0"/>
          <w:marRight w:val="0"/>
          <w:marTop w:val="0"/>
          <w:marBottom w:val="0"/>
          <w:divBdr>
            <w:top w:val="none" w:sz="0" w:space="0" w:color="auto"/>
            <w:left w:val="none" w:sz="0" w:space="0" w:color="auto"/>
            <w:bottom w:val="none" w:sz="0" w:space="0" w:color="auto"/>
            <w:right w:val="none" w:sz="0" w:space="0" w:color="auto"/>
          </w:divBdr>
        </w:div>
        <w:div w:id="178738948">
          <w:marLeft w:val="0"/>
          <w:marRight w:val="0"/>
          <w:marTop w:val="0"/>
          <w:marBottom w:val="0"/>
          <w:divBdr>
            <w:top w:val="none" w:sz="0" w:space="0" w:color="auto"/>
            <w:left w:val="none" w:sz="0" w:space="0" w:color="auto"/>
            <w:bottom w:val="none" w:sz="0" w:space="0" w:color="auto"/>
            <w:right w:val="none" w:sz="0" w:space="0" w:color="auto"/>
          </w:divBdr>
        </w:div>
        <w:div w:id="1356034177">
          <w:marLeft w:val="0"/>
          <w:marRight w:val="0"/>
          <w:marTop w:val="0"/>
          <w:marBottom w:val="0"/>
          <w:divBdr>
            <w:top w:val="none" w:sz="0" w:space="0" w:color="auto"/>
            <w:left w:val="none" w:sz="0" w:space="0" w:color="auto"/>
            <w:bottom w:val="none" w:sz="0" w:space="0" w:color="auto"/>
            <w:right w:val="none" w:sz="0" w:space="0" w:color="auto"/>
          </w:divBdr>
        </w:div>
        <w:div w:id="844786641">
          <w:marLeft w:val="0"/>
          <w:marRight w:val="0"/>
          <w:marTop w:val="0"/>
          <w:marBottom w:val="0"/>
          <w:divBdr>
            <w:top w:val="none" w:sz="0" w:space="0" w:color="auto"/>
            <w:left w:val="none" w:sz="0" w:space="0" w:color="auto"/>
            <w:bottom w:val="none" w:sz="0" w:space="0" w:color="auto"/>
            <w:right w:val="none" w:sz="0" w:space="0" w:color="auto"/>
          </w:divBdr>
        </w:div>
        <w:div w:id="1771704282">
          <w:marLeft w:val="0"/>
          <w:marRight w:val="0"/>
          <w:marTop w:val="0"/>
          <w:marBottom w:val="0"/>
          <w:divBdr>
            <w:top w:val="none" w:sz="0" w:space="0" w:color="auto"/>
            <w:left w:val="none" w:sz="0" w:space="0" w:color="auto"/>
            <w:bottom w:val="none" w:sz="0" w:space="0" w:color="auto"/>
            <w:right w:val="none" w:sz="0" w:space="0" w:color="auto"/>
          </w:divBdr>
        </w:div>
        <w:div w:id="861623919">
          <w:marLeft w:val="0"/>
          <w:marRight w:val="0"/>
          <w:marTop w:val="0"/>
          <w:marBottom w:val="0"/>
          <w:divBdr>
            <w:top w:val="none" w:sz="0" w:space="0" w:color="auto"/>
            <w:left w:val="none" w:sz="0" w:space="0" w:color="auto"/>
            <w:bottom w:val="none" w:sz="0" w:space="0" w:color="auto"/>
            <w:right w:val="none" w:sz="0" w:space="0" w:color="auto"/>
          </w:divBdr>
        </w:div>
        <w:div w:id="89350409">
          <w:marLeft w:val="0"/>
          <w:marRight w:val="0"/>
          <w:marTop w:val="0"/>
          <w:marBottom w:val="0"/>
          <w:divBdr>
            <w:top w:val="none" w:sz="0" w:space="0" w:color="auto"/>
            <w:left w:val="none" w:sz="0" w:space="0" w:color="auto"/>
            <w:bottom w:val="none" w:sz="0" w:space="0" w:color="auto"/>
            <w:right w:val="none" w:sz="0" w:space="0" w:color="auto"/>
          </w:divBdr>
        </w:div>
        <w:div w:id="1252393097">
          <w:marLeft w:val="0"/>
          <w:marRight w:val="0"/>
          <w:marTop w:val="0"/>
          <w:marBottom w:val="0"/>
          <w:divBdr>
            <w:top w:val="none" w:sz="0" w:space="0" w:color="auto"/>
            <w:left w:val="none" w:sz="0" w:space="0" w:color="auto"/>
            <w:bottom w:val="none" w:sz="0" w:space="0" w:color="auto"/>
            <w:right w:val="none" w:sz="0" w:space="0" w:color="auto"/>
          </w:divBdr>
        </w:div>
        <w:div w:id="456415013">
          <w:marLeft w:val="0"/>
          <w:marRight w:val="0"/>
          <w:marTop w:val="0"/>
          <w:marBottom w:val="0"/>
          <w:divBdr>
            <w:top w:val="none" w:sz="0" w:space="0" w:color="auto"/>
            <w:left w:val="none" w:sz="0" w:space="0" w:color="auto"/>
            <w:bottom w:val="none" w:sz="0" w:space="0" w:color="auto"/>
            <w:right w:val="none" w:sz="0" w:space="0" w:color="auto"/>
          </w:divBdr>
        </w:div>
        <w:div w:id="1510556327">
          <w:marLeft w:val="0"/>
          <w:marRight w:val="0"/>
          <w:marTop w:val="0"/>
          <w:marBottom w:val="0"/>
          <w:divBdr>
            <w:top w:val="none" w:sz="0" w:space="0" w:color="auto"/>
            <w:left w:val="none" w:sz="0" w:space="0" w:color="auto"/>
            <w:bottom w:val="none" w:sz="0" w:space="0" w:color="auto"/>
            <w:right w:val="none" w:sz="0" w:space="0" w:color="auto"/>
          </w:divBdr>
        </w:div>
        <w:div w:id="366565428">
          <w:marLeft w:val="0"/>
          <w:marRight w:val="0"/>
          <w:marTop w:val="0"/>
          <w:marBottom w:val="0"/>
          <w:divBdr>
            <w:top w:val="none" w:sz="0" w:space="0" w:color="auto"/>
            <w:left w:val="none" w:sz="0" w:space="0" w:color="auto"/>
            <w:bottom w:val="none" w:sz="0" w:space="0" w:color="auto"/>
            <w:right w:val="none" w:sz="0" w:space="0" w:color="auto"/>
          </w:divBdr>
        </w:div>
        <w:div w:id="1727024130">
          <w:marLeft w:val="0"/>
          <w:marRight w:val="0"/>
          <w:marTop w:val="0"/>
          <w:marBottom w:val="0"/>
          <w:divBdr>
            <w:top w:val="none" w:sz="0" w:space="0" w:color="auto"/>
            <w:left w:val="none" w:sz="0" w:space="0" w:color="auto"/>
            <w:bottom w:val="none" w:sz="0" w:space="0" w:color="auto"/>
            <w:right w:val="none" w:sz="0" w:space="0" w:color="auto"/>
          </w:divBdr>
        </w:div>
        <w:div w:id="16010192">
          <w:marLeft w:val="0"/>
          <w:marRight w:val="0"/>
          <w:marTop w:val="0"/>
          <w:marBottom w:val="0"/>
          <w:divBdr>
            <w:top w:val="none" w:sz="0" w:space="0" w:color="auto"/>
            <w:left w:val="none" w:sz="0" w:space="0" w:color="auto"/>
            <w:bottom w:val="none" w:sz="0" w:space="0" w:color="auto"/>
            <w:right w:val="none" w:sz="0" w:space="0" w:color="auto"/>
          </w:divBdr>
        </w:div>
        <w:div w:id="134296526">
          <w:marLeft w:val="0"/>
          <w:marRight w:val="0"/>
          <w:marTop w:val="0"/>
          <w:marBottom w:val="0"/>
          <w:divBdr>
            <w:top w:val="none" w:sz="0" w:space="0" w:color="auto"/>
            <w:left w:val="none" w:sz="0" w:space="0" w:color="auto"/>
            <w:bottom w:val="none" w:sz="0" w:space="0" w:color="auto"/>
            <w:right w:val="none" w:sz="0" w:space="0" w:color="auto"/>
          </w:divBdr>
        </w:div>
        <w:div w:id="1924873946">
          <w:marLeft w:val="0"/>
          <w:marRight w:val="0"/>
          <w:marTop w:val="0"/>
          <w:marBottom w:val="0"/>
          <w:divBdr>
            <w:top w:val="none" w:sz="0" w:space="0" w:color="auto"/>
            <w:left w:val="none" w:sz="0" w:space="0" w:color="auto"/>
            <w:bottom w:val="none" w:sz="0" w:space="0" w:color="auto"/>
            <w:right w:val="none" w:sz="0" w:space="0" w:color="auto"/>
          </w:divBdr>
        </w:div>
        <w:div w:id="1382948147">
          <w:marLeft w:val="0"/>
          <w:marRight w:val="0"/>
          <w:marTop w:val="0"/>
          <w:marBottom w:val="0"/>
          <w:divBdr>
            <w:top w:val="none" w:sz="0" w:space="0" w:color="auto"/>
            <w:left w:val="none" w:sz="0" w:space="0" w:color="auto"/>
            <w:bottom w:val="none" w:sz="0" w:space="0" w:color="auto"/>
            <w:right w:val="none" w:sz="0" w:space="0" w:color="auto"/>
          </w:divBdr>
        </w:div>
        <w:div w:id="1316957293">
          <w:marLeft w:val="0"/>
          <w:marRight w:val="0"/>
          <w:marTop w:val="0"/>
          <w:marBottom w:val="0"/>
          <w:divBdr>
            <w:top w:val="none" w:sz="0" w:space="0" w:color="auto"/>
            <w:left w:val="none" w:sz="0" w:space="0" w:color="auto"/>
            <w:bottom w:val="none" w:sz="0" w:space="0" w:color="auto"/>
            <w:right w:val="none" w:sz="0" w:space="0" w:color="auto"/>
          </w:divBdr>
        </w:div>
        <w:div w:id="1613437313">
          <w:marLeft w:val="0"/>
          <w:marRight w:val="0"/>
          <w:marTop w:val="0"/>
          <w:marBottom w:val="0"/>
          <w:divBdr>
            <w:top w:val="none" w:sz="0" w:space="0" w:color="auto"/>
            <w:left w:val="none" w:sz="0" w:space="0" w:color="auto"/>
            <w:bottom w:val="none" w:sz="0" w:space="0" w:color="auto"/>
            <w:right w:val="none" w:sz="0" w:space="0" w:color="auto"/>
          </w:divBdr>
        </w:div>
        <w:div w:id="179514382">
          <w:marLeft w:val="0"/>
          <w:marRight w:val="0"/>
          <w:marTop w:val="0"/>
          <w:marBottom w:val="0"/>
          <w:divBdr>
            <w:top w:val="none" w:sz="0" w:space="0" w:color="auto"/>
            <w:left w:val="none" w:sz="0" w:space="0" w:color="auto"/>
            <w:bottom w:val="none" w:sz="0" w:space="0" w:color="auto"/>
            <w:right w:val="none" w:sz="0" w:space="0" w:color="auto"/>
          </w:divBdr>
        </w:div>
        <w:div w:id="746534189">
          <w:marLeft w:val="0"/>
          <w:marRight w:val="0"/>
          <w:marTop w:val="0"/>
          <w:marBottom w:val="0"/>
          <w:divBdr>
            <w:top w:val="none" w:sz="0" w:space="0" w:color="auto"/>
            <w:left w:val="none" w:sz="0" w:space="0" w:color="auto"/>
            <w:bottom w:val="none" w:sz="0" w:space="0" w:color="auto"/>
            <w:right w:val="none" w:sz="0" w:space="0" w:color="auto"/>
          </w:divBdr>
        </w:div>
        <w:div w:id="282808654">
          <w:marLeft w:val="0"/>
          <w:marRight w:val="0"/>
          <w:marTop w:val="0"/>
          <w:marBottom w:val="0"/>
          <w:divBdr>
            <w:top w:val="none" w:sz="0" w:space="0" w:color="auto"/>
            <w:left w:val="none" w:sz="0" w:space="0" w:color="auto"/>
            <w:bottom w:val="none" w:sz="0" w:space="0" w:color="auto"/>
            <w:right w:val="none" w:sz="0" w:space="0" w:color="auto"/>
          </w:divBdr>
        </w:div>
        <w:div w:id="1292400220">
          <w:marLeft w:val="0"/>
          <w:marRight w:val="0"/>
          <w:marTop w:val="0"/>
          <w:marBottom w:val="0"/>
          <w:divBdr>
            <w:top w:val="none" w:sz="0" w:space="0" w:color="auto"/>
            <w:left w:val="none" w:sz="0" w:space="0" w:color="auto"/>
            <w:bottom w:val="none" w:sz="0" w:space="0" w:color="auto"/>
            <w:right w:val="none" w:sz="0" w:space="0" w:color="auto"/>
          </w:divBdr>
        </w:div>
        <w:div w:id="1498036018">
          <w:marLeft w:val="0"/>
          <w:marRight w:val="0"/>
          <w:marTop w:val="0"/>
          <w:marBottom w:val="0"/>
          <w:divBdr>
            <w:top w:val="none" w:sz="0" w:space="0" w:color="auto"/>
            <w:left w:val="none" w:sz="0" w:space="0" w:color="auto"/>
            <w:bottom w:val="none" w:sz="0" w:space="0" w:color="auto"/>
            <w:right w:val="none" w:sz="0" w:space="0" w:color="auto"/>
          </w:divBdr>
        </w:div>
        <w:div w:id="115954169">
          <w:marLeft w:val="0"/>
          <w:marRight w:val="0"/>
          <w:marTop w:val="0"/>
          <w:marBottom w:val="0"/>
          <w:divBdr>
            <w:top w:val="none" w:sz="0" w:space="0" w:color="auto"/>
            <w:left w:val="none" w:sz="0" w:space="0" w:color="auto"/>
            <w:bottom w:val="none" w:sz="0" w:space="0" w:color="auto"/>
            <w:right w:val="none" w:sz="0" w:space="0" w:color="auto"/>
          </w:divBdr>
        </w:div>
        <w:div w:id="1398505019">
          <w:marLeft w:val="0"/>
          <w:marRight w:val="0"/>
          <w:marTop w:val="0"/>
          <w:marBottom w:val="0"/>
          <w:divBdr>
            <w:top w:val="none" w:sz="0" w:space="0" w:color="auto"/>
            <w:left w:val="none" w:sz="0" w:space="0" w:color="auto"/>
            <w:bottom w:val="none" w:sz="0" w:space="0" w:color="auto"/>
            <w:right w:val="none" w:sz="0" w:space="0" w:color="auto"/>
          </w:divBdr>
        </w:div>
        <w:div w:id="1395159538">
          <w:marLeft w:val="0"/>
          <w:marRight w:val="0"/>
          <w:marTop w:val="0"/>
          <w:marBottom w:val="0"/>
          <w:divBdr>
            <w:top w:val="none" w:sz="0" w:space="0" w:color="auto"/>
            <w:left w:val="none" w:sz="0" w:space="0" w:color="auto"/>
            <w:bottom w:val="none" w:sz="0" w:space="0" w:color="auto"/>
            <w:right w:val="none" w:sz="0" w:space="0" w:color="auto"/>
          </w:divBdr>
        </w:div>
        <w:div w:id="95638595">
          <w:marLeft w:val="0"/>
          <w:marRight w:val="0"/>
          <w:marTop w:val="0"/>
          <w:marBottom w:val="0"/>
          <w:divBdr>
            <w:top w:val="none" w:sz="0" w:space="0" w:color="auto"/>
            <w:left w:val="none" w:sz="0" w:space="0" w:color="auto"/>
            <w:bottom w:val="none" w:sz="0" w:space="0" w:color="auto"/>
            <w:right w:val="none" w:sz="0" w:space="0" w:color="auto"/>
          </w:divBdr>
        </w:div>
        <w:div w:id="648245182">
          <w:marLeft w:val="0"/>
          <w:marRight w:val="0"/>
          <w:marTop w:val="0"/>
          <w:marBottom w:val="0"/>
          <w:divBdr>
            <w:top w:val="none" w:sz="0" w:space="0" w:color="auto"/>
            <w:left w:val="none" w:sz="0" w:space="0" w:color="auto"/>
            <w:bottom w:val="none" w:sz="0" w:space="0" w:color="auto"/>
            <w:right w:val="none" w:sz="0" w:space="0" w:color="auto"/>
          </w:divBdr>
        </w:div>
        <w:div w:id="1676690732">
          <w:marLeft w:val="0"/>
          <w:marRight w:val="0"/>
          <w:marTop w:val="0"/>
          <w:marBottom w:val="0"/>
          <w:divBdr>
            <w:top w:val="none" w:sz="0" w:space="0" w:color="auto"/>
            <w:left w:val="none" w:sz="0" w:space="0" w:color="auto"/>
            <w:bottom w:val="none" w:sz="0" w:space="0" w:color="auto"/>
            <w:right w:val="none" w:sz="0" w:space="0" w:color="auto"/>
          </w:divBdr>
        </w:div>
        <w:div w:id="1312364270">
          <w:marLeft w:val="0"/>
          <w:marRight w:val="0"/>
          <w:marTop w:val="0"/>
          <w:marBottom w:val="0"/>
          <w:divBdr>
            <w:top w:val="none" w:sz="0" w:space="0" w:color="auto"/>
            <w:left w:val="none" w:sz="0" w:space="0" w:color="auto"/>
            <w:bottom w:val="none" w:sz="0" w:space="0" w:color="auto"/>
            <w:right w:val="none" w:sz="0" w:space="0" w:color="auto"/>
          </w:divBdr>
        </w:div>
        <w:div w:id="1209604715">
          <w:marLeft w:val="0"/>
          <w:marRight w:val="0"/>
          <w:marTop w:val="0"/>
          <w:marBottom w:val="0"/>
          <w:divBdr>
            <w:top w:val="none" w:sz="0" w:space="0" w:color="auto"/>
            <w:left w:val="none" w:sz="0" w:space="0" w:color="auto"/>
            <w:bottom w:val="none" w:sz="0" w:space="0" w:color="auto"/>
            <w:right w:val="none" w:sz="0" w:space="0" w:color="auto"/>
          </w:divBdr>
        </w:div>
        <w:div w:id="417142388">
          <w:marLeft w:val="0"/>
          <w:marRight w:val="0"/>
          <w:marTop w:val="0"/>
          <w:marBottom w:val="0"/>
          <w:divBdr>
            <w:top w:val="none" w:sz="0" w:space="0" w:color="auto"/>
            <w:left w:val="none" w:sz="0" w:space="0" w:color="auto"/>
            <w:bottom w:val="none" w:sz="0" w:space="0" w:color="auto"/>
            <w:right w:val="none" w:sz="0" w:space="0" w:color="auto"/>
          </w:divBdr>
        </w:div>
        <w:div w:id="1998219059">
          <w:marLeft w:val="0"/>
          <w:marRight w:val="0"/>
          <w:marTop w:val="0"/>
          <w:marBottom w:val="0"/>
          <w:divBdr>
            <w:top w:val="none" w:sz="0" w:space="0" w:color="auto"/>
            <w:left w:val="none" w:sz="0" w:space="0" w:color="auto"/>
            <w:bottom w:val="none" w:sz="0" w:space="0" w:color="auto"/>
            <w:right w:val="none" w:sz="0" w:space="0" w:color="auto"/>
          </w:divBdr>
        </w:div>
        <w:div w:id="803616362">
          <w:marLeft w:val="0"/>
          <w:marRight w:val="0"/>
          <w:marTop w:val="0"/>
          <w:marBottom w:val="0"/>
          <w:divBdr>
            <w:top w:val="none" w:sz="0" w:space="0" w:color="auto"/>
            <w:left w:val="none" w:sz="0" w:space="0" w:color="auto"/>
            <w:bottom w:val="none" w:sz="0" w:space="0" w:color="auto"/>
            <w:right w:val="none" w:sz="0" w:space="0" w:color="auto"/>
          </w:divBdr>
        </w:div>
        <w:div w:id="495154014">
          <w:marLeft w:val="0"/>
          <w:marRight w:val="0"/>
          <w:marTop w:val="0"/>
          <w:marBottom w:val="0"/>
          <w:divBdr>
            <w:top w:val="none" w:sz="0" w:space="0" w:color="auto"/>
            <w:left w:val="none" w:sz="0" w:space="0" w:color="auto"/>
            <w:bottom w:val="none" w:sz="0" w:space="0" w:color="auto"/>
            <w:right w:val="none" w:sz="0" w:space="0" w:color="auto"/>
          </w:divBdr>
        </w:div>
        <w:div w:id="67240045">
          <w:marLeft w:val="0"/>
          <w:marRight w:val="0"/>
          <w:marTop w:val="0"/>
          <w:marBottom w:val="0"/>
          <w:divBdr>
            <w:top w:val="none" w:sz="0" w:space="0" w:color="auto"/>
            <w:left w:val="none" w:sz="0" w:space="0" w:color="auto"/>
            <w:bottom w:val="none" w:sz="0" w:space="0" w:color="auto"/>
            <w:right w:val="none" w:sz="0" w:space="0" w:color="auto"/>
          </w:divBdr>
        </w:div>
        <w:div w:id="1748578077">
          <w:marLeft w:val="0"/>
          <w:marRight w:val="0"/>
          <w:marTop w:val="0"/>
          <w:marBottom w:val="0"/>
          <w:divBdr>
            <w:top w:val="none" w:sz="0" w:space="0" w:color="auto"/>
            <w:left w:val="none" w:sz="0" w:space="0" w:color="auto"/>
            <w:bottom w:val="none" w:sz="0" w:space="0" w:color="auto"/>
            <w:right w:val="none" w:sz="0" w:space="0" w:color="auto"/>
          </w:divBdr>
        </w:div>
        <w:div w:id="283848323">
          <w:marLeft w:val="0"/>
          <w:marRight w:val="0"/>
          <w:marTop w:val="0"/>
          <w:marBottom w:val="0"/>
          <w:divBdr>
            <w:top w:val="none" w:sz="0" w:space="0" w:color="auto"/>
            <w:left w:val="none" w:sz="0" w:space="0" w:color="auto"/>
            <w:bottom w:val="none" w:sz="0" w:space="0" w:color="auto"/>
            <w:right w:val="none" w:sz="0" w:space="0" w:color="auto"/>
          </w:divBdr>
        </w:div>
        <w:div w:id="1962762160">
          <w:marLeft w:val="0"/>
          <w:marRight w:val="0"/>
          <w:marTop w:val="0"/>
          <w:marBottom w:val="0"/>
          <w:divBdr>
            <w:top w:val="none" w:sz="0" w:space="0" w:color="auto"/>
            <w:left w:val="none" w:sz="0" w:space="0" w:color="auto"/>
            <w:bottom w:val="none" w:sz="0" w:space="0" w:color="auto"/>
            <w:right w:val="none" w:sz="0" w:space="0" w:color="auto"/>
          </w:divBdr>
        </w:div>
        <w:div w:id="2002657197">
          <w:marLeft w:val="0"/>
          <w:marRight w:val="0"/>
          <w:marTop w:val="0"/>
          <w:marBottom w:val="0"/>
          <w:divBdr>
            <w:top w:val="none" w:sz="0" w:space="0" w:color="auto"/>
            <w:left w:val="none" w:sz="0" w:space="0" w:color="auto"/>
            <w:bottom w:val="none" w:sz="0" w:space="0" w:color="auto"/>
            <w:right w:val="none" w:sz="0" w:space="0" w:color="auto"/>
          </w:divBdr>
        </w:div>
        <w:div w:id="844051911">
          <w:marLeft w:val="0"/>
          <w:marRight w:val="0"/>
          <w:marTop w:val="0"/>
          <w:marBottom w:val="0"/>
          <w:divBdr>
            <w:top w:val="none" w:sz="0" w:space="0" w:color="auto"/>
            <w:left w:val="none" w:sz="0" w:space="0" w:color="auto"/>
            <w:bottom w:val="none" w:sz="0" w:space="0" w:color="auto"/>
            <w:right w:val="none" w:sz="0" w:space="0" w:color="auto"/>
          </w:divBdr>
        </w:div>
        <w:div w:id="508758581">
          <w:marLeft w:val="0"/>
          <w:marRight w:val="0"/>
          <w:marTop w:val="0"/>
          <w:marBottom w:val="0"/>
          <w:divBdr>
            <w:top w:val="none" w:sz="0" w:space="0" w:color="auto"/>
            <w:left w:val="none" w:sz="0" w:space="0" w:color="auto"/>
            <w:bottom w:val="none" w:sz="0" w:space="0" w:color="auto"/>
            <w:right w:val="none" w:sz="0" w:space="0" w:color="auto"/>
          </w:divBdr>
        </w:div>
        <w:div w:id="483858726">
          <w:marLeft w:val="0"/>
          <w:marRight w:val="0"/>
          <w:marTop w:val="0"/>
          <w:marBottom w:val="0"/>
          <w:divBdr>
            <w:top w:val="none" w:sz="0" w:space="0" w:color="auto"/>
            <w:left w:val="none" w:sz="0" w:space="0" w:color="auto"/>
            <w:bottom w:val="none" w:sz="0" w:space="0" w:color="auto"/>
            <w:right w:val="none" w:sz="0" w:space="0" w:color="auto"/>
          </w:divBdr>
        </w:div>
        <w:div w:id="1557084666">
          <w:marLeft w:val="0"/>
          <w:marRight w:val="0"/>
          <w:marTop w:val="0"/>
          <w:marBottom w:val="0"/>
          <w:divBdr>
            <w:top w:val="none" w:sz="0" w:space="0" w:color="auto"/>
            <w:left w:val="none" w:sz="0" w:space="0" w:color="auto"/>
            <w:bottom w:val="none" w:sz="0" w:space="0" w:color="auto"/>
            <w:right w:val="none" w:sz="0" w:space="0" w:color="auto"/>
          </w:divBdr>
        </w:div>
        <w:div w:id="1054818231">
          <w:marLeft w:val="0"/>
          <w:marRight w:val="0"/>
          <w:marTop w:val="0"/>
          <w:marBottom w:val="0"/>
          <w:divBdr>
            <w:top w:val="none" w:sz="0" w:space="0" w:color="auto"/>
            <w:left w:val="none" w:sz="0" w:space="0" w:color="auto"/>
            <w:bottom w:val="none" w:sz="0" w:space="0" w:color="auto"/>
            <w:right w:val="none" w:sz="0" w:space="0" w:color="auto"/>
          </w:divBdr>
        </w:div>
        <w:div w:id="1869250022">
          <w:marLeft w:val="0"/>
          <w:marRight w:val="0"/>
          <w:marTop w:val="0"/>
          <w:marBottom w:val="0"/>
          <w:divBdr>
            <w:top w:val="none" w:sz="0" w:space="0" w:color="auto"/>
            <w:left w:val="none" w:sz="0" w:space="0" w:color="auto"/>
            <w:bottom w:val="none" w:sz="0" w:space="0" w:color="auto"/>
            <w:right w:val="none" w:sz="0" w:space="0" w:color="auto"/>
          </w:divBdr>
        </w:div>
        <w:div w:id="459616362">
          <w:marLeft w:val="0"/>
          <w:marRight w:val="0"/>
          <w:marTop w:val="0"/>
          <w:marBottom w:val="0"/>
          <w:divBdr>
            <w:top w:val="none" w:sz="0" w:space="0" w:color="auto"/>
            <w:left w:val="none" w:sz="0" w:space="0" w:color="auto"/>
            <w:bottom w:val="none" w:sz="0" w:space="0" w:color="auto"/>
            <w:right w:val="none" w:sz="0" w:space="0" w:color="auto"/>
          </w:divBdr>
        </w:div>
        <w:div w:id="2068644419">
          <w:marLeft w:val="0"/>
          <w:marRight w:val="0"/>
          <w:marTop w:val="0"/>
          <w:marBottom w:val="0"/>
          <w:divBdr>
            <w:top w:val="none" w:sz="0" w:space="0" w:color="auto"/>
            <w:left w:val="none" w:sz="0" w:space="0" w:color="auto"/>
            <w:bottom w:val="none" w:sz="0" w:space="0" w:color="auto"/>
            <w:right w:val="none" w:sz="0" w:space="0" w:color="auto"/>
          </w:divBdr>
        </w:div>
        <w:div w:id="1025062138">
          <w:marLeft w:val="0"/>
          <w:marRight w:val="0"/>
          <w:marTop w:val="0"/>
          <w:marBottom w:val="0"/>
          <w:divBdr>
            <w:top w:val="none" w:sz="0" w:space="0" w:color="auto"/>
            <w:left w:val="none" w:sz="0" w:space="0" w:color="auto"/>
            <w:bottom w:val="none" w:sz="0" w:space="0" w:color="auto"/>
            <w:right w:val="none" w:sz="0" w:space="0" w:color="auto"/>
          </w:divBdr>
        </w:div>
        <w:div w:id="2063213332">
          <w:marLeft w:val="0"/>
          <w:marRight w:val="0"/>
          <w:marTop w:val="0"/>
          <w:marBottom w:val="0"/>
          <w:divBdr>
            <w:top w:val="none" w:sz="0" w:space="0" w:color="auto"/>
            <w:left w:val="none" w:sz="0" w:space="0" w:color="auto"/>
            <w:bottom w:val="none" w:sz="0" w:space="0" w:color="auto"/>
            <w:right w:val="none" w:sz="0" w:space="0" w:color="auto"/>
          </w:divBdr>
        </w:div>
        <w:div w:id="1054233587">
          <w:marLeft w:val="0"/>
          <w:marRight w:val="0"/>
          <w:marTop w:val="0"/>
          <w:marBottom w:val="0"/>
          <w:divBdr>
            <w:top w:val="none" w:sz="0" w:space="0" w:color="auto"/>
            <w:left w:val="none" w:sz="0" w:space="0" w:color="auto"/>
            <w:bottom w:val="none" w:sz="0" w:space="0" w:color="auto"/>
            <w:right w:val="none" w:sz="0" w:space="0" w:color="auto"/>
          </w:divBdr>
        </w:div>
        <w:div w:id="779034443">
          <w:marLeft w:val="0"/>
          <w:marRight w:val="0"/>
          <w:marTop w:val="0"/>
          <w:marBottom w:val="0"/>
          <w:divBdr>
            <w:top w:val="none" w:sz="0" w:space="0" w:color="auto"/>
            <w:left w:val="none" w:sz="0" w:space="0" w:color="auto"/>
            <w:bottom w:val="none" w:sz="0" w:space="0" w:color="auto"/>
            <w:right w:val="none" w:sz="0" w:space="0" w:color="auto"/>
          </w:divBdr>
        </w:div>
        <w:div w:id="23940876">
          <w:marLeft w:val="0"/>
          <w:marRight w:val="0"/>
          <w:marTop w:val="0"/>
          <w:marBottom w:val="0"/>
          <w:divBdr>
            <w:top w:val="none" w:sz="0" w:space="0" w:color="auto"/>
            <w:left w:val="none" w:sz="0" w:space="0" w:color="auto"/>
            <w:bottom w:val="none" w:sz="0" w:space="0" w:color="auto"/>
            <w:right w:val="none" w:sz="0" w:space="0" w:color="auto"/>
          </w:divBdr>
        </w:div>
        <w:div w:id="807865739">
          <w:marLeft w:val="0"/>
          <w:marRight w:val="0"/>
          <w:marTop w:val="0"/>
          <w:marBottom w:val="0"/>
          <w:divBdr>
            <w:top w:val="none" w:sz="0" w:space="0" w:color="auto"/>
            <w:left w:val="none" w:sz="0" w:space="0" w:color="auto"/>
            <w:bottom w:val="none" w:sz="0" w:space="0" w:color="auto"/>
            <w:right w:val="none" w:sz="0" w:space="0" w:color="auto"/>
          </w:divBdr>
        </w:div>
        <w:div w:id="270669972">
          <w:marLeft w:val="0"/>
          <w:marRight w:val="0"/>
          <w:marTop w:val="0"/>
          <w:marBottom w:val="0"/>
          <w:divBdr>
            <w:top w:val="none" w:sz="0" w:space="0" w:color="auto"/>
            <w:left w:val="none" w:sz="0" w:space="0" w:color="auto"/>
            <w:bottom w:val="none" w:sz="0" w:space="0" w:color="auto"/>
            <w:right w:val="none" w:sz="0" w:space="0" w:color="auto"/>
          </w:divBdr>
        </w:div>
        <w:div w:id="2004041335">
          <w:marLeft w:val="0"/>
          <w:marRight w:val="0"/>
          <w:marTop w:val="0"/>
          <w:marBottom w:val="0"/>
          <w:divBdr>
            <w:top w:val="none" w:sz="0" w:space="0" w:color="auto"/>
            <w:left w:val="none" w:sz="0" w:space="0" w:color="auto"/>
            <w:bottom w:val="none" w:sz="0" w:space="0" w:color="auto"/>
            <w:right w:val="none" w:sz="0" w:space="0" w:color="auto"/>
          </w:divBdr>
        </w:div>
        <w:div w:id="1930577614">
          <w:marLeft w:val="0"/>
          <w:marRight w:val="0"/>
          <w:marTop w:val="0"/>
          <w:marBottom w:val="0"/>
          <w:divBdr>
            <w:top w:val="none" w:sz="0" w:space="0" w:color="auto"/>
            <w:left w:val="none" w:sz="0" w:space="0" w:color="auto"/>
            <w:bottom w:val="none" w:sz="0" w:space="0" w:color="auto"/>
            <w:right w:val="none" w:sz="0" w:space="0" w:color="auto"/>
          </w:divBdr>
        </w:div>
        <w:div w:id="1821266624">
          <w:marLeft w:val="0"/>
          <w:marRight w:val="0"/>
          <w:marTop w:val="0"/>
          <w:marBottom w:val="0"/>
          <w:divBdr>
            <w:top w:val="none" w:sz="0" w:space="0" w:color="auto"/>
            <w:left w:val="none" w:sz="0" w:space="0" w:color="auto"/>
            <w:bottom w:val="none" w:sz="0" w:space="0" w:color="auto"/>
            <w:right w:val="none" w:sz="0" w:space="0" w:color="auto"/>
          </w:divBdr>
        </w:div>
        <w:div w:id="849220693">
          <w:marLeft w:val="0"/>
          <w:marRight w:val="0"/>
          <w:marTop w:val="0"/>
          <w:marBottom w:val="0"/>
          <w:divBdr>
            <w:top w:val="none" w:sz="0" w:space="0" w:color="auto"/>
            <w:left w:val="none" w:sz="0" w:space="0" w:color="auto"/>
            <w:bottom w:val="none" w:sz="0" w:space="0" w:color="auto"/>
            <w:right w:val="none" w:sz="0" w:space="0" w:color="auto"/>
          </w:divBdr>
        </w:div>
        <w:div w:id="64374085">
          <w:marLeft w:val="0"/>
          <w:marRight w:val="0"/>
          <w:marTop w:val="0"/>
          <w:marBottom w:val="0"/>
          <w:divBdr>
            <w:top w:val="none" w:sz="0" w:space="0" w:color="auto"/>
            <w:left w:val="none" w:sz="0" w:space="0" w:color="auto"/>
            <w:bottom w:val="none" w:sz="0" w:space="0" w:color="auto"/>
            <w:right w:val="none" w:sz="0" w:space="0" w:color="auto"/>
          </w:divBdr>
        </w:div>
        <w:div w:id="203904299">
          <w:marLeft w:val="0"/>
          <w:marRight w:val="0"/>
          <w:marTop w:val="0"/>
          <w:marBottom w:val="0"/>
          <w:divBdr>
            <w:top w:val="none" w:sz="0" w:space="0" w:color="auto"/>
            <w:left w:val="none" w:sz="0" w:space="0" w:color="auto"/>
            <w:bottom w:val="none" w:sz="0" w:space="0" w:color="auto"/>
            <w:right w:val="none" w:sz="0" w:space="0" w:color="auto"/>
          </w:divBdr>
        </w:div>
        <w:div w:id="90207369">
          <w:marLeft w:val="0"/>
          <w:marRight w:val="0"/>
          <w:marTop w:val="0"/>
          <w:marBottom w:val="0"/>
          <w:divBdr>
            <w:top w:val="none" w:sz="0" w:space="0" w:color="auto"/>
            <w:left w:val="none" w:sz="0" w:space="0" w:color="auto"/>
            <w:bottom w:val="none" w:sz="0" w:space="0" w:color="auto"/>
            <w:right w:val="none" w:sz="0" w:space="0" w:color="auto"/>
          </w:divBdr>
        </w:div>
        <w:div w:id="1723017468">
          <w:marLeft w:val="0"/>
          <w:marRight w:val="0"/>
          <w:marTop w:val="0"/>
          <w:marBottom w:val="0"/>
          <w:divBdr>
            <w:top w:val="none" w:sz="0" w:space="0" w:color="auto"/>
            <w:left w:val="none" w:sz="0" w:space="0" w:color="auto"/>
            <w:bottom w:val="none" w:sz="0" w:space="0" w:color="auto"/>
            <w:right w:val="none" w:sz="0" w:space="0" w:color="auto"/>
          </w:divBdr>
        </w:div>
        <w:div w:id="1557163153">
          <w:marLeft w:val="0"/>
          <w:marRight w:val="0"/>
          <w:marTop w:val="0"/>
          <w:marBottom w:val="0"/>
          <w:divBdr>
            <w:top w:val="none" w:sz="0" w:space="0" w:color="auto"/>
            <w:left w:val="none" w:sz="0" w:space="0" w:color="auto"/>
            <w:bottom w:val="none" w:sz="0" w:space="0" w:color="auto"/>
            <w:right w:val="none" w:sz="0" w:space="0" w:color="auto"/>
          </w:divBdr>
        </w:div>
        <w:div w:id="779223419">
          <w:marLeft w:val="0"/>
          <w:marRight w:val="0"/>
          <w:marTop w:val="0"/>
          <w:marBottom w:val="0"/>
          <w:divBdr>
            <w:top w:val="none" w:sz="0" w:space="0" w:color="auto"/>
            <w:left w:val="none" w:sz="0" w:space="0" w:color="auto"/>
            <w:bottom w:val="none" w:sz="0" w:space="0" w:color="auto"/>
            <w:right w:val="none" w:sz="0" w:space="0" w:color="auto"/>
          </w:divBdr>
        </w:div>
        <w:div w:id="1565795056">
          <w:marLeft w:val="0"/>
          <w:marRight w:val="0"/>
          <w:marTop w:val="0"/>
          <w:marBottom w:val="0"/>
          <w:divBdr>
            <w:top w:val="none" w:sz="0" w:space="0" w:color="auto"/>
            <w:left w:val="none" w:sz="0" w:space="0" w:color="auto"/>
            <w:bottom w:val="none" w:sz="0" w:space="0" w:color="auto"/>
            <w:right w:val="none" w:sz="0" w:space="0" w:color="auto"/>
          </w:divBdr>
        </w:div>
        <w:div w:id="1570262523">
          <w:marLeft w:val="0"/>
          <w:marRight w:val="0"/>
          <w:marTop w:val="0"/>
          <w:marBottom w:val="0"/>
          <w:divBdr>
            <w:top w:val="none" w:sz="0" w:space="0" w:color="auto"/>
            <w:left w:val="none" w:sz="0" w:space="0" w:color="auto"/>
            <w:bottom w:val="none" w:sz="0" w:space="0" w:color="auto"/>
            <w:right w:val="none" w:sz="0" w:space="0" w:color="auto"/>
          </w:divBdr>
        </w:div>
        <w:div w:id="863059688">
          <w:marLeft w:val="0"/>
          <w:marRight w:val="0"/>
          <w:marTop w:val="0"/>
          <w:marBottom w:val="0"/>
          <w:divBdr>
            <w:top w:val="none" w:sz="0" w:space="0" w:color="auto"/>
            <w:left w:val="none" w:sz="0" w:space="0" w:color="auto"/>
            <w:bottom w:val="none" w:sz="0" w:space="0" w:color="auto"/>
            <w:right w:val="none" w:sz="0" w:space="0" w:color="auto"/>
          </w:divBdr>
        </w:div>
        <w:div w:id="1934705248">
          <w:marLeft w:val="0"/>
          <w:marRight w:val="0"/>
          <w:marTop w:val="0"/>
          <w:marBottom w:val="0"/>
          <w:divBdr>
            <w:top w:val="none" w:sz="0" w:space="0" w:color="auto"/>
            <w:left w:val="none" w:sz="0" w:space="0" w:color="auto"/>
            <w:bottom w:val="none" w:sz="0" w:space="0" w:color="auto"/>
            <w:right w:val="none" w:sz="0" w:space="0" w:color="auto"/>
          </w:divBdr>
        </w:div>
        <w:div w:id="1728649247">
          <w:marLeft w:val="0"/>
          <w:marRight w:val="0"/>
          <w:marTop w:val="0"/>
          <w:marBottom w:val="0"/>
          <w:divBdr>
            <w:top w:val="none" w:sz="0" w:space="0" w:color="auto"/>
            <w:left w:val="none" w:sz="0" w:space="0" w:color="auto"/>
            <w:bottom w:val="none" w:sz="0" w:space="0" w:color="auto"/>
            <w:right w:val="none" w:sz="0" w:space="0" w:color="auto"/>
          </w:divBdr>
        </w:div>
        <w:div w:id="1864708404">
          <w:marLeft w:val="0"/>
          <w:marRight w:val="0"/>
          <w:marTop w:val="0"/>
          <w:marBottom w:val="0"/>
          <w:divBdr>
            <w:top w:val="none" w:sz="0" w:space="0" w:color="auto"/>
            <w:left w:val="none" w:sz="0" w:space="0" w:color="auto"/>
            <w:bottom w:val="none" w:sz="0" w:space="0" w:color="auto"/>
            <w:right w:val="none" w:sz="0" w:space="0" w:color="auto"/>
          </w:divBdr>
        </w:div>
        <w:div w:id="1026712581">
          <w:marLeft w:val="0"/>
          <w:marRight w:val="0"/>
          <w:marTop w:val="0"/>
          <w:marBottom w:val="0"/>
          <w:divBdr>
            <w:top w:val="none" w:sz="0" w:space="0" w:color="auto"/>
            <w:left w:val="none" w:sz="0" w:space="0" w:color="auto"/>
            <w:bottom w:val="none" w:sz="0" w:space="0" w:color="auto"/>
            <w:right w:val="none" w:sz="0" w:space="0" w:color="auto"/>
          </w:divBdr>
        </w:div>
        <w:div w:id="1014262349">
          <w:marLeft w:val="0"/>
          <w:marRight w:val="0"/>
          <w:marTop w:val="0"/>
          <w:marBottom w:val="0"/>
          <w:divBdr>
            <w:top w:val="none" w:sz="0" w:space="0" w:color="auto"/>
            <w:left w:val="none" w:sz="0" w:space="0" w:color="auto"/>
            <w:bottom w:val="none" w:sz="0" w:space="0" w:color="auto"/>
            <w:right w:val="none" w:sz="0" w:space="0" w:color="auto"/>
          </w:divBdr>
        </w:div>
        <w:div w:id="565606568">
          <w:marLeft w:val="0"/>
          <w:marRight w:val="0"/>
          <w:marTop w:val="0"/>
          <w:marBottom w:val="0"/>
          <w:divBdr>
            <w:top w:val="none" w:sz="0" w:space="0" w:color="auto"/>
            <w:left w:val="none" w:sz="0" w:space="0" w:color="auto"/>
            <w:bottom w:val="none" w:sz="0" w:space="0" w:color="auto"/>
            <w:right w:val="none" w:sz="0" w:space="0" w:color="auto"/>
          </w:divBdr>
        </w:div>
        <w:div w:id="1788771306">
          <w:marLeft w:val="0"/>
          <w:marRight w:val="0"/>
          <w:marTop w:val="0"/>
          <w:marBottom w:val="0"/>
          <w:divBdr>
            <w:top w:val="none" w:sz="0" w:space="0" w:color="auto"/>
            <w:left w:val="none" w:sz="0" w:space="0" w:color="auto"/>
            <w:bottom w:val="none" w:sz="0" w:space="0" w:color="auto"/>
            <w:right w:val="none" w:sz="0" w:space="0" w:color="auto"/>
          </w:divBdr>
        </w:div>
        <w:div w:id="1932003057">
          <w:marLeft w:val="0"/>
          <w:marRight w:val="0"/>
          <w:marTop w:val="0"/>
          <w:marBottom w:val="0"/>
          <w:divBdr>
            <w:top w:val="none" w:sz="0" w:space="0" w:color="auto"/>
            <w:left w:val="none" w:sz="0" w:space="0" w:color="auto"/>
            <w:bottom w:val="none" w:sz="0" w:space="0" w:color="auto"/>
            <w:right w:val="none" w:sz="0" w:space="0" w:color="auto"/>
          </w:divBdr>
        </w:div>
        <w:div w:id="1461923748">
          <w:marLeft w:val="0"/>
          <w:marRight w:val="0"/>
          <w:marTop w:val="0"/>
          <w:marBottom w:val="0"/>
          <w:divBdr>
            <w:top w:val="none" w:sz="0" w:space="0" w:color="auto"/>
            <w:left w:val="none" w:sz="0" w:space="0" w:color="auto"/>
            <w:bottom w:val="none" w:sz="0" w:space="0" w:color="auto"/>
            <w:right w:val="none" w:sz="0" w:space="0" w:color="auto"/>
          </w:divBdr>
        </w:div>
        <w:div w:id="1216544901">
          <w:marLeft w:val="0"/>
          <w:marRight w:val="0"/>
          <w:marTop w:val="0"/>
          <w:marBottom w:val="0"/>
          <w:divBdr>
            <w:top w:val="none" w:sz="0" w:space="0" w:color="auto"/>
            <w:left w:val="none" w:sz="0" w:space="0" w:color="auto"/>
            <w:bottom w:val="none" w:sz="0" w:space="0" w:color="auto"/>
            <w:right w:val="none" w:sz="0" w:space="0" w:color="auto"/>
          </w:divBdr>
        </w:div>
        <w:div w:id="95908937">
          <w:marLeft w:val="0"/>
          <w:marRight w:val="0"/>
          <w:marTop w:val="0"/>
          <w:marBottom w:val="0"/>
          <w:divBdr>
            <w:top w:val="none" w:sz="0" w:space="0" w:color="auto"/>
            <w:left w:val="none" w:sz="0" w:space="0" w:color="auto"/>
            <w:bottom w:val="none" w:sz="0" w:space="0" w:color="auto"/>
            <w:right w:val="none" w:sz="0" w:space="0" w:color="auto"/>
          </w:divBdr>
        </w:div>
        <w:div w:id="1229077220">
          <w:marLeft w:val="0"/>
          <w:marRight w:val="0"/>
          <w:marTop w:val="0"/>
          <w:marBottom w:val="0"/>
          <w:divBdr>
            <w:top w:val="none" w:sz="0" w:space="0" w:color="auto"/>
            <w:left w:val="none" w:sz="0" w:space="0" w:color="auto"/>
            <w:bottom w:val="none" w:sz="0" w:space="0" w:color="auto"/>
            <w:right w:val="none" w:sz="0" w:space="0" w:color="auto"/>
          </w:divBdr>
        </w:div>
        <w:div w:id="1720473509">
          <w:marLeft w:val="0"/>
          <w:marRight w:val="0"/>
          <w:marTop w:val="0"/>
          <w:marBottom w:val="0"/>
          <w:divBdr>
            <w:top w:val="none" w:sz="0" w:space="0" w:color="auto"/>
            <w:left w:val="none" w:sz="0" w:space="0" w:color="auto"/>
            <w:bottom w:val="none" w:sz="0" w:space="0" w:color="auto"/>
            <w:right w:val="none" w:sz="0" w:space="0" w:color="auto"/>
          </w:divBdr>
        </w:div>
        <w:div w:id="1748770654">
          <w:marLeft w:val="0"/>
          <w:marRight w:val="0"/>
          <w:marTop w:val="0"/>
          <w:marBottom w:val="0"/>
          <w:divBdr>
            <w:top w:val="none" w:sz="0" w:space="0" w:color="auto"/>
            <w:left w:val="none" w:sz="0" w:space="0" w:color="auto"/>
            <w:bottom w:val="none" w:sz="0" w:space="0" w:color="auto"/>
            <w:right w:val="none" w:sz="0" w:space="0" w:color="auto"/>
          </w:divBdr>
        </w:div>
        <w:div w:id="1950549258">
          <w:marLeft w:val="0"/>
          <w:marRight w:val="0"/>
          <w:marTop w:val="0"/>
          <w:marBottom w:val="0"/>
          <w:divBdr>
            <w:top w:val="none" w:sz="0" w:space="0" w:color="auto"/>
            <w:left w:val="none" w:sz="0" w:space="0" w:color="auto"/>
            <w:bottom w:val="none" w:sz="0" w:space="0" w:color="auto"/>
            <w:right w:val="none" w:sz="0" w:space="0" w:color="auto"/>
          </w:divBdr>
        </w:div>
        <w:div w:id="1445149101">
          <w:marLeft w:val="0"/>
          <w:marRight w:val="0"/>
          <w:marTop w:val="0"/>
          <w:marBottom w:val="0"/>
          <w:divBdr>
            <w:top w:val="none" w:sz="0" w:space="0" w:color="auto"/>
            <w:left w:val="none" w:sz="0" w:space="0" w:color="auto"/>
            <w:bottom w:val="none" w:sz="0" w:space="0" w:color="auto"/>
            <w:right w:val="none" w:sz="0" w:space="0" w:color="auto"/>
          </w:divBdr>
        </w:div>
        <w:div w:id="1296714978">
          <w:marLeft w:val="0"/>
          <w:marRight w:val="0"/>
          <w:marTop w:val="0"/>
          <w:marBottom w:val="0"/>
          <w:divBdr>
            <w:top w:val="none" w:sz="0" w:space="0" w:color="auto"/>
            <w:left w:val="none" w:sz="0" w:space="0" w:color="auto"/>
            <w:bottom w:val="none" w:sz="0" w:space="0" w:color="auto"/>
            <w:right w:val="none" w:sz="0" w:space="0" w:color="auto"/>
          </w:divBdr>
        </w:div>
        <w:div w:id="553810686">
          <w:marLeft w:val="0"/>
          <w:marRight w:val="0"/>
          <w:marTop w:val="0"/>
          <w:marBottom w:val="0"/>
          <w:divBdr>
            <w:top w:val="none" w:sz="0" w:space="0" w:color="auto"/>
            <w:left w:val="none" w:sz="0" w:space="0" w:color="auto"/>
            <w:bottom w:val="none" w:sz="0" w:space="0" w:color="auto"/>
            <w:right w:val="none" w:sz="0" w:space="0" w:color="auto"/>
          </w:divBdr>
        </w:div>
        <w:div w:id="255989325">
          <w:marLeft w:val="0"/>
          <w:marRight w:val="0"/>
          <w:marTop w:val="0"/>
          <w:marBottom w:val="0"/>
          <w:divBdr>
            <w:top w:val="none" w:sz="0" w:space="0" w:color="auto"/>
            <w:left w:val="none" w:sz="0" w:space="0" w:color="auto"/>
            <w:bottom w:val="none" w:sz="0" w:space="0" w:color="auto"/>
            <w:right w:val="none" w:sz="0" w:space="0" w:color="auto"/>
          </w:divBdr>
        </w:div>
        <w:div w:id="546839149">
          <w:marLeft w:val="0"/>
          <w:marRight w:val="0"/>
          <w:marTop w:val="0"/>
          <w:marBottom w:val="0"/>
          <w:divBdr>
            <w:top w:val="none" w:sz="0" w:space="0" w:color="auto"/>
            <w:left w:val="none" w:sz="0" w:space="0" w:color="auto"/>
            <w:bottom w:val="none" w:sz="0" w:space="0" w:color="auto"/>
            <w:right w:val="none" w:sz="0" w:space="0" w:color="auto"/>
          </w:divBdr>
        </w:div>
        <w:div w:id="1153176684">
          <w:marLeft w:val="0"/>
          <w:marRight w:val="0"/>
          <w:marTop w:val="0"/>
          <w:marBottom w:val="0"/>
          <w:divBdr>
            <w:top w:val="none" w:sz="0" w:space="0" w:color="auto"/>
            <w:left w:val="none" w:sz="0" w:space="0" w:color="auto"/>
            <w:bottom w:val="none" w:sz="0" w:space="0" w:color="auto"/>
            <w:right w:val="none" w:sz="0" w:space="0" w:color="auto"/>
          </w:divBdr>
        </w:div>
        <w:div w:id="260184164">
          <w:marLeft w:val="0"/>
          <w:marRight w:val="0"/>
          <w:marTop w:val="0"/>
          <w:marBottom w:val="0"/>
          <w:divBdr>
            <w:top w:val="none" w:sz="0" w:space="0" w:color="auto"/>
            <w:left w:val="none" w:sz="0" w:space="0" w:color="auto"/>
            <w:bottom w:val="none" w:sz="0" w:space="0" w:color="auto"/>
            <w:right w:val="none" w:sz="0" w:space="0" w:color="auto"/>
          </w:divBdr>
        </w:div>
        <w:div w:id="895044513">
          <w:marLeft w:val="0"/>
          <w:marRight w:val="0"/>
          <w:marTop w:val="0"/>
          <w:marBottom w:val="0"/>
          <w:divBdr>
            <w:top w:val="none" w:sz="0" w:space="0" w:color="auto"/>
            <w:left w:val="none" w:sz="0" w:space="0" w:color="auto"/>
            <w:bottom w:val="none" w:sz="0" w:space="0" w:color="auto"/>
            <w:right w:val="none" w:sz="0" w:space="0" w:color="auto"/>
          </w:divBdr>
        </w:div>
        <w:div w:id="1981687331">
          <w:marLeft w:val="0"/>
          <w:marRight w:val="0"/>
          <w:marTop w:val="0"/>
          <w:marBottom w:val="0"/>
          <w:divBdr>
            <w:top w:val="none" w:sz="0" w:space="0" w:color="auto"/>
            <w:left w:val="none" w:sz="0" w:space="0" w:color="auto"/>
            <w:bottom w:val="none" w:sz="0" w:space="0" w:color="auto"/>
            <w:right w:val="none" w:sz="0" w:space="0" w:color="auto"/>
          </w:divBdr>
        </w:div>
        <w:div w:id="336734173">
          <w:marLeft w:val="0"/>
          <w:marRight w:val="0"/>
          <w:marTop w:val="0"/>
          <w:marBottom w:val="0"/>
          <w:divBdr>
            <w:top w:val="none" w:sz="0" w:space="0" w:color="auto"/>
            <w:left w:val="none" w:sz="0" w:space="0" w:color="auto"/>
            <w:bottom w:val="none" w:sz="0" w:space="0" w:color="auto"/>
            <w:right w:val="none" w:sz="0" w:space="0" w:color="auto"/>
          </w:divBdr>
        </w:div>
        <w:div w:id="1573352941">
          <w:marLeft w:val="0"/>
          <w:marRight w:val="0"/>
          <w:marTop w:val="0"/>
          <w:marBottom w:val="0"/>
          <w:divBdr>
            <w:top w:val="none" w:sz="0" w:space="0" w:color="auto"/>
            <w:left w:val="none" w:sz="0" w:space="0" w:color="auto"/>
            <w:bottom w:val="none" w:sz="0" w:space="0" w:color="auto"/>
            <w:right w:val="none" w:sz="0" w:space="0" w:color="auto"/>
          </w:divBdr>
        </w:div>
        <w:div w:id="667051702">
          <w:marLeft w:val="0"/>
          <w:marRight w:val="0"/>
          <w:marTop w:val="0"/>
          <w:marBottom w:val="0"/>
          <w:divBdr>
            <w:top w:val="none" w:sz="0" w:space="0" w:color="auto"/>
            <w:left w:val="none" w:sz="0" w:space="0" w:color="auto"/>
            <w:bottom w:val="none" w:sz="0" w:space="0" w:color="auto"/>
            <w:right w:val="none" w:sz="0" w:space="0" w:color="auto"/>
          </w:divBdr>
        </w:div>
        <w:div w:id="1856113073">
          <w:marLeft w:val="0"/>
          <w:marRight w:val="0"/>
          <w:marTop w:val="0"/>
          <w:marBottom w:val="0"/>
          <w:divBdr>
            <w:top w:val="none" w:sz="0" w:space="0" w:color="auto"/>
            <w:left w:val="none" w:sz="0" w:space="0" w:color="auto"/>
            <w:bottom w:val="none" w:sz="0" w:space="0" w:color="auto"/>
            <w:right w:val="none" w:sz="0" w:space="0" w:color="auto"/>
          </w:divBdr>
        </w:div>
        <w:div w:id="1208221857">
          <w:marLeft w:val="0"/>
          <w:marRight w:val="0"/>
          <w:marTop w:val="0"/>
          <w:marBottom w:val="0"/>
          <w:divBdr>
            <w:top w:val="none" w:sz="0" w:space="0" w:color="auto"/>
            <w:left w:val="none" w:sz="0" w:space="0" w:color="auto"/>
            <w:bottom w:val="none" w:sz="0" w:space="0" w:color="auto"/>
            <w:right w:val="none" w:sz="0" w:space="0" w:color="auto"/>
          </w:divBdr>
        </w:div>
        <w:div w:id="398600413">
          <w:marLeft w:val="0"/>
          <w:marRight w:val="0"/>
          <w:marTop w:val="0"/>
          <w:marBottom w:val="0"/>
          <w:divBdr>
            <w:top w:val="none" w:sz="0" w:space="0" w:color="auto"/>
            <w:left w:val="none" w:sz="0" w:space="0" w:color="auto"/>
            <w:bottom w:val="none" w:sz="0" w:space="0" w:color="auto"/>
            <w:right w:val="none" w:sz="0" w:space="0" w:color="auto"/>
          </w:divBdr>
        </w:div>
        <w:div w:id="1112286900">
          <w:marLeft w:val="0"/>
          <w:marRight w:val="0"/>
          <w:marTop w:val="0"/>
          <w:marBottom w:val="0"/>
          <w:divBdr>
            <w:top w:val="none" w:sz="0" w:space="0" w:color="auto"/>
            <w:left w:val="none" w:sz="0" w:space="0" w:color="auto"/>
            <w:bottom w:val="none" w:sz="0" w:space="0" w:color="auto"/>
            <w:right w:val="none" w:sz="0" w:space="0" w:color="auto"/>
          </w:divBdr>
        </w:div>
        <w:div w:id="1496453401">
          <w:marLeft w:val="0"/>
          <w:marRight w:val="0"/>
          <w:marTop w:val="0"/>
          <w:marBottom w:val="0"/>
          <w:divBdr>
            <w:top w:val="none" w:sz="0" w:space="0" w:color="auto"/>
            <w:left w:val="none" w:sz="0" w:space="0" w:color="auto"/>
            <w:bottom w:val="none" w:sz="0" w:space="0" w:color="auto"/>
            <w:right w:val="none" w:sz="0" w:space="0" w:color="auto"/>
          </w:divBdr>
        </w:div>
        <w:div w:id="183567106">
          <w:marLeft w:val="0"/>
          <w:marRight w:val="0"/>
          <w:marTop w:val="0"/>
          <w:marBottom w:val="0"/>
          <w:divBdr>
            <w:top w:val="none" w:sz="0" w:space="0" w:color="auto"/>
            <w:left w:val="none" w:sz="0" w:space="0" w:color="auto"/>
            <w:bottom w:val="none" w:sz="0" w:space="0" w:color="auto"/>
            <w:right w:val="none" w:sz="0" w:space="0" w:color="auto"/>
          </w:divBdr>
        </w:div>
        <w:div w:id="1692224016">
          <w:marLeft w:val="0"/>
          <w:marRight w:val="0"/>
          <w:marTop w:val="0"/>
          <w:marBottom w:val="0"/>
          <w:divBdr>
            <w:top w:val="none" w:sz="0" w:space="0" w:color="auto"/>
            <w:left w:val="none" w:sz="0" w:space="0" w:color="auto"/>
            <w:bottom w:val="none" w:sz="0" w:space="0" w:color="auto"/>
            <w:right w:val="none" w:sz="0" w:space="0" w:color="auto"/>
          </w:divBdr>
        </w:div>
        <w:div w:id="1825078552">
          <w:marLeft w:val="0"/>
          <w:marRight w:val="0"/>
          <w:marTop w:val="0"/>
          <w:marBottom w:val="0"/>
          <w:divBdr>
            <w:top w:val="none" w:sz="0" w:space="0" w:color="auto"/>
            <w:left w:val="none" w:sz="0" w:space="0" w:color="auto"/>
            <w:bottom w:val="none" w:sz="0" w:space="0" w:color="auto"/>
            <w:right w:val="none" w:sz="0" w:space="0" w:color="auto"/>
          </w:divBdr>
        </w:div>
        <w:div w:id="977343436">
          <w:marLeft w:val="0"/>
          <w:marRight w:val="0"/>
          <w:marTop w:val="0"/>
          <w:marBottom w:val="0"/>
          <w:divBdr>
            <w:top w:val="none" w:sz="0" w:space="0" w:color="auto"/>
            <w:left w:val="none" w:sz="0" w:space="0" w:color="auto"/>
            <w:bottom w:val="none" w:sz="0" w:space="0" w:color="auto"/>
            <w:right w:val="none" w:sz="0" w:space="0" w:color="auto"/>
          </w:divBdr>
        </w:div>
        <w:div w:id="306010928">
          <w:marLeft w:val="0"/>
          <w:marRight w:val="0"/>
          <w:marTop w:val="0"/>
          <w:marBottom w:val="0"/>
          <w:divBdr>
            <w:top w:val="none" w:sz="0" w:space="0" w:color="auto"/>
            <w:left w:val="none" w:sz="0" w:space="0" w:color="auto"/>
            <w:bottom w:val="none" w:sz="0" w:space="0" w:color="auto"/>
            <w:right w:val="none" w:sz="0" w:space="0" w:color="auto"/>
          </w:divBdr>
        </w:div>
        <w:div w:id="1611282718">
          <w:marLeft w:val="0"/>
          <w:marRight w:val="0"/>
          <w:marTop w:val="0"/>
          <w:marBottom w:val="0"/>
          <w:divBdr>
            <w:top w:val="none" w:sz="0" w:space="0" w:color="auto"/>
            <w:left w:val="none" w:sz="0" w:space="0" w:color="auto"/>
            <w:bottom w:val="none" w:sz="0" w:space="0" w:color="auto"/>
            <w:right w:val="none" w:sz="0" w:space="0" w:color="auto"/>
          </w:divBdr>
        </w:div>
        <w:div w:id="1256553660">
          <w:marLeft w:val="0"/>
          <w:marRight w:val="0"/>
          <w:marTop w:val="0"/>
          <w:marBottom w:val="0"/>
          <w:divBdr>
            <w:top w:val="none" w:sz="0" w:space="0" w:color="auto"/>
            <w:left w:val="none" w:sz="0" w:space="0" w:color="auto"/>
            <w:bottom w:val="none" w:sz="0" w:space="0" w:color="auto"/>
            <w:right w:val="none" w:sz="0" w:space="0" w:color="auto"/>
          </w:divBdr>
        </w:div>
        <w:div w:id="1867596713">
          <w:marLeft w:val="0"/>
          <w:marRight w:val="0"/>
          <w:marTop w:val="0"/>
          <w:marBottom w:val="0"/>
          <w:divBdr>
            <w:top w:val="none" w:sz="0" w:space="0" w:color="auto"/>
            <w:left w:val="none" w:sz="0" w:space="0" w:color="auto"/>
            <w:bottom w:val="none" w:sz="0" w:space="0" w:color="auto"/>
            <w:right w:val="none" w:sz="0" w:space="0" w:color="auto"/>
          </w:divBdr>
        </w:div>
        <w:div w:id="909967641">
          <w:marLeft w:val="0"/>
          <w:marRight w:val="0"/>
          <w:marTop w:val="0"/>
          <w:marBottom w:val="0"/>
          <w:divBdr>
            <w:top w:val="none" w:sz="0" w:space="0" w:color="auto"/>
            <w:left w:val="none" w:sz="0" w:space="0" w:color="auto"/>
            <w:bottom w:val="none" w:sz="0" w:space="0" w:color="auto"/>
            <w:right w:val="none" w:sz="0" w:space="0" w:color="auto"/>
          </w:divBdr>
        </w:div>
        <w:div w:id="473257041">
          <w:marLeft w:val="0"/>
          <w:marRight w:val="0"/>
          <w:marTop w:val="0"/>
          <w:marBottom w:val="0"/>
          <w:divBdr>
            <w:top w:val="none" w:sz="0" w:space="0" w:color="auto"/>
            <w:left w:val="none" w:sz="0" w:space="0" w:color="auto"/>
            <w:bottom w:val="none" w:sz="0" w:space="0" w:color="auto"/>
            <w:right w:val="none" w:sz="0" w:space="0" w:color="auto"/>
          </w:divBdr>
        </w:div>
        <w:div w:id="1365134890">
          <w:marLeft w:val="0"/>
          <w:marRight w:val="0"/>
          <w:marTop w:val="0"/>
          <w:marBottom w:val="0"/>
          <w:divBdr>
            <w:top w:val="none" w:sz="0" w:space="0" w:color="auto"/>
            <w:left w:val="none" w:sz="0" w:space="0" w:color="auto"/>
            <w:bottom w:val="none" w:sz="0" w:space="0" w:color="auto"/>
            <w:right w:val="none" w:sz="0" w:space="0" w:color="auto"/>
          </w:divBdr>
        </w:div>
        <w:div w:id="865948807">
          <w:marLeft w:val="0"/>
          <w:marRight w:val="0"/>
          <w:marTop w:val="0"/>
          <w:marBottom w:val="0"/>
          <w:divBdr>
            <w:top w:val="none" w:sz="0" w:space="0" w:color="auto"/>
            <w:left w:val="none" w:sz="0" w:space="0" w:color="auto"/>
            <w:bottom w:val="none" w:sz="0" w:space="0" w:color="auto"/>
            <w:right w:val="none" w:sz="0" w:space="0" w:color="auto"/>
          </w:divBdr>
        </w:div>
        <w:div w:id="1816486631">
          <w:marLeft w:val="0"/>
          <w:marRight w:val="0"/>
          <w:marTop w:val="0"/>
          <w:marBottom w:val="0"/>
          <w:divBdr>
            <w:top w:val="none" w:sz="0" w:space="0" w:color="auto"/>
            <w:left w:val="none" w:sz="0" w:space="0" w:color="auto"/>
            <w:bottom w:val="none" w:sz="0" w:space="0" w:color="auto"/>
            <w:right w:val="none" w:sz="0" w:space="0" w:color="auto"/>
          </w:divBdr>
        </w:div>
        <w:div w:id="1830707325">
          <w:marLeft w:val="0"/>
          <w:marRight w:val="0"/>
          <w:marTop w:val="0"/>
          <w:marBottom w:val="0"/>
          <w:divBdr>
            <w:top w:val="none" w:sz="0" w:space="0" w:color="auto"/>
            <w:left w:val="none" w:sz="0" w:space="0" w:color="auto"/>
            <w:bottom w:val="none" w:sz="0" w:space="0" w:color="auto"/>
            <w:right w:val="none" w:sz="0" w:space="0" w:color="auto"/>
          </w:divBdr>
        </w:div>
        <w:div w:id="1397167942">
          <w:marLeft w:val="0"/>
          <w:marRight w:val="0"/>
          <w:marTop w:val="0"/>
          <w:marBottom w:val="0"/>
          <w:divBdr>
            <w:top w:val="none" w:sz="0" w:space="0" w:color="auto"/>
            <w:left w:val="none" w:sz="0" w:space="0" w:color="auto"/>
            <w:bottom w:val="none" w:sz="0" w:space="0" w:color="auto"/>
            <w:right w:val="none" w:sz="0" w:space="0" w:color="auto"/>
          </w:divBdr>
        </w:div>
        <w:div w:id="1436441785">
          <w:marLeft w:val="0"/>
          <w:marRight w:val="0"/>
          <w:marTop w:val="0"/>
          <w:marBottom w:val="0"/>
          <w:divBdr>
            <w:top w:val="none" w:sz="0" w:space="0" w:color="auto"/>
            <w:left w:val="none" w:sz="0" w:space="0" w:color="auto"/>
            <w:bottom w:val="none" w:sz="0" w:space="0" w:color="auto"/>
            <w:right w:val="none" w:sz="0" w:space="0" w:color="auto"/>
          </w:divBdr>
        </w:div>
        <w:div w:id="943004511">
          <w:marLeft w:val="0"/>
          <w:marRight w:val="0"/>
          <w:marTop w:val="0"/>
          <w:marBottom w:val="0"/>
          <w:divBdr>
            <w:top w:val="none" w:sz="0" w:space="0" w:color="auto"/>
            <w:left w:val="none" w:sz="0" w:space="0" w:color="auto"/>
            <w:bottom w:val="none" w:sz="0" w:space="0" w:color="auto"/>
            <w:right w:val="none" w:sz="0" w:space="0" w:color="auto"/>
          </w:divBdr>
        </w:div>
        <w:div w:id="268396314">
          <w:marLeft w:val="0"/>
          <w:marRight w:val="0"/>
          <w:marTop w:val="0"/>
          <w:marBottom w:val="0"/>
          <w:divBdr>
            <w:top w:val="none" w:sz="0" w:space="0" w:color="auto"/>
            <w:left w:val="none" w:sz="0" w:space="0" w:color="auto"/>
            <w:bottom w:val="none" w:sz="0" w:space="0" w:color="auto"/>
            <w:right w:val="none" w:sz="0" w:space="0" w:color="auto"/>
          </w:divBdr>
        </w:div>
        <w:div w:id="1732341800">
          <w:marLeft w:val="0"/>
          <w:marRight w:val="0"/>
          <w:marTop w:val="0"/>
          <w:marBottom w:val="0"/>
          <w:divBdr>
            <w:top w:val="none" w:sz="0" w:space="0" w:color="auto"/>
            <w:left w:val="none" w:sz="0" w:space="0" w:color="auto"/>
            <w:bottom w:val="none" w:sz="0" w:space="0" w:color="auto"/>
            <w:right w:val="none" w:sz="0" w:space="0" w:color="auto"/>
          </w:divBdr>
        </w:div>
        <w:div w:id="1583225094">
          <w:marLeft w:val="0"/>
          <w:marRight w:val="0"/>
          <w:marTop w:val="0"/>
          <w:marBottom w:val="0"/>
          <w:divBdr>
            <w:top w:val="none" w:sz="0" w:space="0" w:color="auto"/>
            <w:left w:val="none" w:sz="0" w:space="0" w:color="auto"/>
            <w:bottom w:val="none" w:sz="0" w:space="0" w:color="auto"/>
            <w:right w:val="none" w:sz="0" w:space="0" w:color="auto"/>
          </w:divBdr>
        </w:div>
      </w:divsChild>
    </w:div>
    <w:div w:id="296490729">
      <w:bodyDiv w:val="1"/>
      <w:marLeft w:val="0"/>
      <w:marRight w:val="0"/>
      <w:marTop w:val="0"/>
      <w:marBottom w:val="0"/>
      <w:divBdr>
        <w:top w:val="none" w:sz="0" w:space="0" w:color="auto"/>
        <w:left w:val="none" w:sz="0" w:space="0" w:color="auto"/>
        <w:bottom w:val="none" w:sz="0" w:space="0" w:color="auto"/>
        <w:right w:val="none" w:sz="0" w:space="0" w:color="auto"/>
      </w:divBdr>
    </w:div>
    <w:div w:id="481311996">
      <w:bodyDiv w:val="1"/>
      <w:marLeft w:val="0"/>
      <w:marRight w:val="0"/>
      <w:marTop w:val="0"/>
      <w:marBottom w:val="0"/>
      <w:divBdr>
        <w:top w:val="none" w:sz="0" w:space="0" w:color="auto"/>
        <w:left w:val="none" w:sz="0" w:space="0" w:color="auto"/>
        <w:bottom w:val="none" w:sz="0" w:space="0" w:color="auto"/>
        <w:right w:val="none" w:sz="0" w:space="0" w:color="auto"/>
      </w:divBdr>
    </w:div>
    <w:div w:id="519246055">
      <w:bodyDiv w:val="1"/>
      <w:marLeft w:val="0"/>
      <w:marRight w:val="0"/>
      <w:marTop w:val="0"/>
      <w:marBottom w:val="0"/>
      <w:divBdr>
        <w:top w:val="none" w:sz="0" w:space="0" w:color="auto"/>
        <w:left w:val="none" w:sz="0" w:space="0" w:color="auto"/>
        <w:bottom w:val="none" w:sz="0" w:space="0" w:color="auto"/>
        <w:right w:val="none" w:sz="0" w:space="0" w:color="auto"/>
      </w:divBdr>
    </w:div>
    <w:div w:id="529491350">
      <w:bodyDiv w:val="1"/>
      <w:marLeft w:val="0"/>
      <w:marRight w:val="0"/>
      <w:marTop w:val="0"/>
      <w:marBottom w:val="0"/>
      <w:divBdr>
        <w:top w:val="none" w:sz="0" w:space="0" w:color="auto"/>
        <w:left w:val="none" w:sz="0" w:space="0" w:color="auto"/>
        <w:bottom w:val="none" w:sz="0" w:space="0" w:color="auto"/>
        <w:right w:val="none" w:sz="0" w:space="0" w:color="auto"/>
      </w:divBdr>
      <w:divsChild>
        <w:div w:id="1300528026">
          <w:marLeft w:val="0"/>
          <w:marRight w:val="0"/>
          <w:marTop w:val="0"/>
          <w:marBottom w:val="0"/>
          <w:divBdr>
            <w:top w:val="none" w:sz="0" w:space="0" w:color="auto"/>
            <w:left w:val="none" w:sz="0" w:space="0" w:color="auto"/>
            <w:bottom w:val="none" w:sz="0" w:space="0" w:color="auto"/>
            <w:right w:val="none" w:sz="0" w:space="0" w:color="auto"/>
          </w:divBdr>
        </w:div>
        <w:div w:id="1965426485">
          <w:marLeft w:val="0"/>
          <w:marRight w:val="0"/>
          <w:marTop w:val="0"/>
          <w:marBottom w:val="0"/>
          <w:divBdr>
            <w:top w:val="none" w:sz="0" w:space="0" w:color="auto"/>
            <w:left w:val="none" w:sz="0" w:space="0" w:color="auto"/>
            <w:bottom w:val="none" w:sz="0" w:space="0" w:color="auto"/>
            <w:right w:val="none" w:sz="0" w:space="0" w:color="auto"/>
          </w:divBdr>
        </w:div>
        <w:div w:id="2013288399">
          <w:marLeft w:val="0"/>
          <w:marRight w:val="0"/>
          <w:marTop w:val="0"/>
          <w:marBottom w:val="0"/>
          <w:divBdr>
            <w:top w:val="none" w:sz="0" w:space="0" w:color="auto"/>
            <w:left w:val="none" w:sz="0" w:space="0" w:color="auto"/>
            <w:bottom w:val="none" w:sz="0" w:space="0" w:color="auto"/>
            <w:right w:val="none" w:sz="0" w:space="0" w:color="auto"/>
          </w:divBdr>
        </w:div>
        <w:div w:id="1370837623">
          <w:marLeft w:val="0"/>
          <w:marRight w:val="0"/>
          <w:marTop w:val="0"/>
          <w:marBottom w:val="0"/>
          <w:divBdr>
            <w:top w:val="none" w:sz="0" w:space="0" w:color="auto"/>
            <w:left w:val="none" w:sz="0" w:space="0" w:color="auto"/>
            <w:bottom w:val="none" w:sz="0" w:space="0" w:color="auto"/>
            <w:right w:val="none" w:sz="0" w:space="0" w:color="auto"/>
          </w:divBdr>
        </w:div>
        <w:div w:id="943341653">
          <w:marLeft w:val="0"/>
          <w:marRight w:val="0"/>
          <w:marTop w:val="0"/>
          <w:marBottom w:val="0"/>
          <w:divBdr>
            <w:top w:val="none" w:sz="0" w:space="0" w:color="auto"/>
            <w:left w:val="none" w:sz="0" w:space="0" w:color="auto"/>
            <w:bottom w:val="none" w:sz="0" w:space="0" w:color="auto"/>
            <w:right w:val="none" w:sz="0" w:space="0" w:color="auto"/>
          </w:divBdr>
        </w:div>
        <w:div w:id="380328945">
          <w:marLeft w:val="0"/>
          <w:marRight w:val="0"/>
          <w:marTop w:val="0"/>
          <w:marBottom w:val="0"/>
          <w:divBdr>
            <w:top w:val="none" w:sz="0" w:space="0" w:color="auto"/>
            <w:left w:val="none" w:sz="0" w:space="0" w:color="auto"/>
            <w:bottom w:val="none" w:sz="0" w:space="0" w:color="auto"/>
            <w:right w:val="none" w:sz="0" w:space="0" w:color="auto"/>
          </w:divBdr>
        </w:div>
        <w:div w:id="1230261416">
          <w:marLeft w:val="0"/>
          <w:marRight w:val="0"/>
          <w:marTop w:val="0"/>
          <w:marBottom w:val="0"/>
          <w:divBdr>
            <w:top w:val="none" w:sz="0" w:space="0" w:color="auto"/>
            <w:left w:val="none" w:sz="0" w:space="0" w:color="auto"/>
            <w:bottom w:val="none" w:sz="0" w:space="0" w:color="auto"/>
            <w:right w:val="none" w:sz="0" w:space="0" w:color="auto"/>
          </w:divBdr>
        </w:div>
        <w:div w:id="1665621245">
          <w:marLeft w:val="0"/>
          <w:marRight w:val="0"/>
          <w:marTop w:val="0"/>
          <w:marBottom w:val="0"/>
          <w:divBdr>
            <w:top w:val="none" w:sz="0" w:space="0" w:color="auto"/>
            <w:left w:val="none" w:sz="0" w:space="0" w:color="auto"/>
            <w:bottom w:val="none" w:sz="0" w:space="0" w:color="auto"/>
            <w:right w:val="none" w:sz="0" w:space="0" w:color="auto"/>
          </w:divBdr>
        </w:div>
        <w:div w:id="9452617">
          <w:marLeft w:val="0"/>
          <w:marRight w:val="0"/>
          <w:marTop w:val="0"/>
          <w:marBottom w:val="0"/>
          <w:divBdr>
            <w:top w:val="none" w:sz="0" w:space="0" w:color="auto"/>
            <w:left w:val="none" w:sz="0" w:space="0" w:color="auto"/>
            <w:bottom w:val="none" w:sz="0" w:space="0" w:color="auto"/>
            <w:right w:val="none" w:sz="0" w:space="0" w:color="auto"/>
          </w:divBdr>
        </w:div>
        <w:div w:id="1569684784">
          <w:marLeft w:val="0"/>
          <w:marRight w:val="0"/>
          <w:marTop w:val="0"/>
          <w:marBottom w:val="0"/>
          <w:divBdr>
            <w:top w:val="none" w:sz="0" w:space="0" w:color="auto"/>
            <w:left w:val="none" w:sz="0" w:space="0" w:color="auto"/>
            <w:bottom w:val="none" w:sz="0" w:space="0" w:color="auto"/>
            <w:right w:val="none" w:sz="0" w:space="0" w:color="auto"/>
          </w:divBdr>
        </w:div>
        <w:div w:id="1067142551">
          <w:marLeft w:val="0"/>
          <w:marRight w:val="0"/>
          <w:marTop w:val="0"/>
          <w:marBottom w:val="0"/>
          <w:divBdr>
            <w:top w:val="none" w:sz="0" w:space="0" w:color="auto"/>
            <w:left w:val="none" w:sz="0" w:space="0" w:color="auto"/>
            <w:bottom w:val="none" w:sz="0" w:space="0" w:color="auto"/>
            <w:right w:val="none" w:sz="0" w:space="0" w:color="auto"/>
          </w:divBdr>
        </w:div>
        <w:div w:id="858927043">
          <w:marLeft w:val="0"/>
          <w:marRight w:val="0"/>
          <w:marTop w:val="0"/>
          <w:marBottom w:val="0"/>
          <w:divBdr>
            <w:top w:val="none" w:sz="0" w:space="0" w:color="auto"/>
            <w:left w:val="none" w:sz="0" w:space="0" w:color="auto"/>
            <w:bottom w:val="none" w:sz="0" w:space="0" w:color="auto"/>
            <w:right w:val="none" w:sz="0" w:space="0" w:color="auto"/>
          </w:divBdr>
        </w:div>
        <w:div w:id="1741828734">
          <w:marLeft w:val="0"/>
          <w:marRight w:val="0"/>
          <w:marTop w:val="0"/>
          <w:marBottom w:val="0"/>
          <w:divBdr>
            <w:top w:val="none" w:sz="0" w:space="0" w:color="auto"/>
            <w:left w:val="none" w:sz="0" w:space="0" w:color="auto"/>
            <w:bottom w:val="none" w:sz="0" w:space="0" w:color="auto"/>
            <w:right w:val="none" w:sz="0" w:space="0" w:color="auto"/>
          </w:divBdr>
        </w:div>
        <w:div w:id="879517122">
          <w:marLeft w:val="0"/>
          <w:marRight w:val="0"/>
          <w:marTop w:val="0"/>
          <w:marBottom w:val="0"/>
          <w:divBdr>
            <w:top w:val="none" w:sz="0" w:space="0" w:color="auto"/>
            <w:left w:val="none" w:sz="0" w:space="0" w:color="auto"/>
            <w:bottom w:val="none" w:sz="0" w:space="0" w:color="auto"/>
            <w:right w:val="none" w:sz="0" w:space="0" w:color="auto"/>
          </w:divBdr>
        </w:div>
        <w:div w:id="1932083257">
          <w:marLeft w:val="0"/>
          <w:marRight w:val="0"/>
          <w:marTop w:val="0"/>
          <w:marBottom w:val="0"/>
          <w:divBdr>
            <w:top w:val="none" w:sz="0" w:space="0" w:color="auto"/>
            <w:left w:val="none" w:sz="0" w:space="0" w:color="auto"/>
            <w:bottom w:val="none" w:sz="0" w:space="0" w:color="auto"/>
            <w:right w:val="none" w:sz="0" w:space="0" w:color="auto"/>
          </w:divBdr>
        </w:div>
        <w:div w:id="1848015641">
          <w:marLeft w:val="0"/>
          <w:marRight w:val="0"/>
          <w:marTop w:val="0"/>
          <w:marBottom w:val="0"/>
          <w:divBdr>
            <w:top w:val="none" w:sz="0" w:space="0" w:color="auto"/>
            <w:left w:val="none" w:sz="0" w:space="0" w:color="auto"/>
            <w:bottom w:val="none" w:sz="0" w:space="0" w:color="auto"/>
            <w:right w:val="none" w:sz="0" w:space="0" w:color="auto"/>
          </w:divBdr>
        </w:div>
        <w:div w:id="567964423">
          <w:marLeft w:val="0"/>
          <w:marRight w:val="0"/>
          <w:marTop w:val="0"/>
          <w:marBottom w:val="0"/>
          <w:divBdr>
            <w:top w:val="none" w:sz="0" w:space="0" w:color="auto"/>
            <w:left w:val="none" w:sz="0" w:space="0" w:color="auto"/>
            <w:bottom w:val="none" w:sz="0" w:space="0" w:color="auto"/>
            <w:right w:val="none" w:sz="0" w:space="0" w:color="auto"/>
          </w:divBdr>
        </w:div>
        <w:div w:id="264656530">
          <w:marLeft w:val="0"/>
          <w:marRight w:val="0"/>
          <w:marTop w:val="0"/>
          <w:marBottom w:val="0"/>
          <w:divBdr>
            <w:top w:val="none" w:sz="0" w:space="0" w:color="auto"/>
            <w:left w:val="none" w:sz="0" w:space="0" w:color="auto"/>
            <w:bottom w:val="none" w:sz="0" w:space="0" w:color="auto"/>
            <w:right w:val="none" w:sz="0" w:space="0" w:color="auto"/>
          </w:divBdr>
        </w:div>
        <w:div w:id="1198468332">
          <w:marLeft w:val="0"/>
          <w:marRight w:val="0"/>
          <w:marTop w:val="0"/>
          <w:marBottom w:val="0"/>
          <w:divBdr>
            <w:top w:val="none" w:sz="0" w:space="0" w:color="auto"/>
            <w:left w:val="none" w:sz="0" w:space="0" w:color="auto"/>
            <w:bottom w:val="none" w:sz="0" w:space="0" w:color="auto"/>
            <w:right w:val="none" w:sz="0" w:space="0" w:color="auto"/>
          </w:divBdr>
        </w:div>
        <w:div w:id="2019500293">
          <w:marLeft w:val="0"/>
          <w:marRight w:val="0"/>
          <w:marTop w:val="0"/>
          <w:marBottom w:val="0"/>
          <w:divBdr>
            <w:top w:val="none" w:sz="0" w:space="0" w:color="auto"/>
            <w:left w:val="none" w:sz="0" w:space="0" w:color="auto"/>
            <w:bottom w:val="none" w:sz="0" w:space="0" w:color="auto"/>
            <w:right w:val="none" w:sz="0" w:space="0" w:color="auto"/>
          </w:divBdr>
        </w:div>
        <w:div w:id="1344820494">
          <w:marLeft w:val="0"/>
          <w:marRight w:val="0"/>
          <w:marTop w:val="0"/>
          <w:marBottom w:val="0"/>
          <w:divBdr>
            <w:top w:val="none" w:sz="0" w:space="0" w:color="auto"/>
            <w:left w:val="none" w:sz="0" w:space="0" w:color="auto"/>
            <w:bottom w:val="none" w:sz="0" w:space="0" w:color="auto"/>
            <w:right w:val="none" w:sz="0" w:space="0" w:color="auto"/>
          </w:divBdr>
        </w:div>
      </w:divsChild>
    </w:div>
    <w:div w:id="792023716">
      <w:bodyDiv w:val="1"/>
      <w:marLeft w:val="0"/>
      <w:marRight w:val="0"/>
      <w:marTop w:val="0"/>
      <w:marBottom w:val="0"/>
      <w:divBdr>
        <w:top w:val="none" w:sz="0" w:space="0" w:color="auto"/>
        <w:left w:val="none" w:sz="0" w:space="0" w:color="auto"/>
        <w:bottom w:val="none" w:sz="0" w:space="0" w:color="auto"/>
        <w:right w:val="none" w:sz="0" w:space="0" w:color="auto"/>
      </w:divBdr>
    </w:div>
    <w:div w:id="819418247">
      <w:bodyDiv w:val="1"/>
      <w:marLeft w:val="0"/>
      <w:marRight w:val="0"/>
      <w:marTop w:val="0"/>
      <w:marBottom w:val="0"/>
      <w:divBdr>
        <w:top w:val="none" w:sz="0" w:space="0" w:color="auto"/>
        <w:left w:val="none" w:sz="0" w:space="0" w:color="auto"/>
        <w:bottom w:val="none" w:sz="0" w:space="0" w:color="auto"/>
        <w:right w:val="none" w:sz="0" w:space="0" w:color="auto"/>
      </w:divBdr>
    </w:div>
    <w:div w:id="821653146">
      <w:bodyDiv w:val="1"/>
      <w:marLeft w:val="0"/>
      <w:marRight w:val="0"/>
      <w:marTop w:val="0"/>
      <w:marBottom w:val="0"/>
      <w:divBdr>
        <w:top w:val="none" w:sz="0" w:space="0" w:color="auto"/>
        <w:left w:val="none" w:sz="0" w:space="0" w:color="auto"/>
        <w:bottom w:val="none" w:sz="0" w:space="0" w:color="auto"/>
        <w:right w:val="none" w:sz="0" w:space="0" w:color="auto"/>
      </w:divBdr>
    </w:div>
    <w:div w:id="834224588">
      <w:bodyDiv w:val="1"/>
      <w:marLeft w:val="0"/>
      <w:marRight w:val="0"/>
      <w:marTop w:val="0"/>
      <w:marBottom w:val="0"/>
      <w:divBdr>
        <w:top w:val="none" w:sz="0" w:space="0" w:color="auto"/>
        <w:left w:val="none" w:sz="0" w:space="0" w:color="auto"/>
        <w:bottom w:val="none" w:sz="0" w:space="0" w:color="auto"/>
        <w:right w:val="none" w:sz="0" w:space="0" w:color="auto"/>
      </w:divBdr>
    </w:div>
    <w:div w:id="933779996">
      <w:bodyDiv w:val="1"/>
      <w:marLeft w:val="0"/>
      <w:marRight w:val="0"/>
      <w:marTop w:val="0"/>
      <w:marBottom w:val="0"/>
      <w:divBdr>
        <w:top w:val="none" w:sz="0" w:space="0" w:color="auto"/>
        <w:left w:val="none" w:sz="0" w:space="0" w:color="auto"/>
        <w:bottom w:val="none" w:sz="0" w:space="0" w:color="auto"/>
        <w:right w:val="none" w:sz="0" w:space="0" w:color="auto"/>
      </w:divBdr>
    </w:div>
    <w:div w:id="970982044">
      <w:bodyDiv w:val="1"/>
      <w:marLeft w:val="0"/>
      <w:marRight w:val="0"/>
      <w:marTop w:val="0"/>
      <w:marBottom w:val="0"/>
      <w:divBdr>
        <w:top w:val="none" w:sz="0" w:space="0" w:color="auto"/>
        <w:left w:val="none" w:sz="0" w:space="0" w:color="auto"/>
        <w:bottom w:val="none" w:sz="0" w:space="0" w:color="auto"/>
        <w:right w:val="none" w:sz="0" w:space="0" w:color="auto"/>
      </w:divBdr>
    </w:div>
    <w:div w:id="976422908">
      <w:bodyDiv w:val="1"/>
      <w:marLeft w:val="0"/>
      <w:marRight w:val="0"/>
      <w:marTop w:val="0"/>
      <w:marBottom w:val="0"/>
      <w:divBdr>
        <w:top w:val="none" w:sz="0" w:space="0" w:color="auto"/>
        <w:left w:val="none" w:sz="0" w:space="0" w:color="auto"/>
        <w:bottom w:val="none" w:sz="0" w:space="0" w:color="auto"/>
        <w:right w:val="none" w:sz="0" w:space="0" w:color="auto"/>
      </w:divBdr>
      <w:divsChild>
        <w:div w:id="1917740733">
          <w:marLeft w:val="0"/>
          <w:marRight w:val="0"/>
          <w:marTop w:val="0"/>
          <w:marBottom w:val="0"/>
          <w:divBdr>
            <w:top w:val="none" w:sz="0" w:space="0" w:color="auto"/>
            <w:left w:val="none" w:sz="0" w:space="0" w:color="auto"/>
            <w:bottom w:val="none" w:sz="0" w:space="0" w:color="auto"/>
            <w:right w:val="none" w:sz="0" w:space="0" w:color="auto"/>
          </w:divBdr>
        </w:div>
        <w:div w:id="82843748">
          <w:marLeft w:val="0"/>
          <w:marRight w:val="0"/>
          <w:marTop w:val="0"/>
          <w:marBottom w:val="0"/>
          <w:divBdr>
            <w:top w:val="none" w:sz="0" w:space="0" w:color="auto"/>
            <w:left w:val="none" w:sz="0" w:space="0" w:color="auto"/>
            <w:bottom w:val="none" w:sz="0" w:space="0" w:color="auto"/>
            <w:right w:val="none" w:sz="0" w:space="0" w:color="auto"/>
          </w:divBdr>
        </w:div>
        <w:div w:id="1328636199">
          <w:marLeft w:val="0"/>
          <w:marRight w:val="0"/>
          <w:marTop w:val="0"/>
          <w:marBottom w:val="0"/>
          <w:divBdr>
            <w:top w:val="none" w:sz="0" w:space="0" w:color="auto"/>
            <w:left w:val="none" w:sz="0" w:space="0" w:color="auto"/>
            <w:bottom w:val="none" w:sz="0" w:space="0" w:color="auto"/>
            <w:right w:val="none" w:sz="0" w:space="0" w:color="auto"/>
          </w:divBdr>
        </w:div>
        <w:div w:id="1158183537">
          <w:marLeft w:val="0"/>
          <w:marRight w:val="0"/>
          <w:marTop w:val="0"/>
          <w:marBottom w:val="0"/>
          <w:divBdr>
            <w:top w:val="none" w:sz="0" w:space="0" w:color="auto"/>
            <w:left w:val="none" w:sz="0" w:space="0" w:color="auto"/>
            <w:bottom w:val="none" w:sz="0" w:space="0" w:color="auto"/>
            <w:right w:val="none" w:sz="0" w:space="0" w:color="auto"/>
          </w:divBdr>
        </w:div>
        <w:div w:id="2042778730">
          <w:marLeft w:val="0"/>
          <w:marRight w:val="0"/>
          <w:marTop w:val="0"/>
          <w:marBottom w:val="0"/>
          <w:divBdr>
            <w:top w:val="none" w:sz="0" w:space="0" w:color="auto"/>
            <w:left w:val="none" w:sz="0" w:space="0" w:color="auto"/>
            <w:bottom w:val="none" w:sz="0" w:space="0" w:color="auto"/>
            <w:right w:val="none" w:sz="0" w:space="0" w:color="auto"/>
          </w:divBdr>
        </w:div>
        <w:div w:id="2084915089">
          <w:marLeft w:val="0"/>
          <w:marRight w:val="0"/>
          <w:marTop w:val="0"/>
          <w:marBottom w:val="0"/>
          <w:divBdr>
            <w:top w:val="none" w:sz="0" w:space="0" w:color="auto"/>
            <w:left w:val="none" w:sz="0" w:space="0" w:color="auto"/>
            <w:bottom w:val="none" w:sz="0" w:space="0" w:color="auto"/>
            <w:right w:val="none" w:sz="0" w:space="0" w:color="auto"/>
          </w:divBdr>
        </w:div>
        <w:div w:id="906839108">
          <w:marLeft w:val="0"/>
          <w:marRight w:val="0"/>
          <w:marTop w:val="0"/>
          <w:marBottom w:val="0"/>
          <w:divBdr>
            <w:top w:val="none" w:sz="0" w:space="0" w:color="auto"/>
            <w:left w:val="none" w:sz="0" w:space="0" w:color="auto"/>
            <w:bottom w:val="none" w:sz="0" w:space="0" w:color="auto"/>
            <w:right w:val="none" w:sz="0" w:space="0" w:color="auto"/>
          </w:divBdr>
        </w:div>
        <w:div w:id="190535918">
          <w:marLeft w:val="0"/>
          <w:marRight w:val="0"/>
          <w:marTop w:val="0"/>
          <w:marBottom w:val="0"/>
          <w:divBdr>
            <w:top w:val="none" w:sz="0" w:space="0" w:color="auto"/>
            <w:left w:val="none" w:sz="0" w:space="0" w:color="auto"/>
            <w:bottom w:val="none" w:sz="0" w:space="0" w:color="auto"/>
            <w:right w:val="none" w:sz="0" w:space="0" w:color="auto"/>
          </w:divBdr>
        </w:div>
        <w:div w:id="970936980">
          <w:marLeft w:val="0"/>
          <w:marRight w:val="0"/>
          <w:marTop w:val="0"/>
          <w:marBottom w:val="0"/>
          <w:divBdr>
            <w:top w:val="none" w:sz="0" w:space="0" w:color="auto"/>
            <w:left w:val="none" w:sz="0" w:space="0" w:color="auto"/>
            <w:bottom w:val="none" w:sz="0" w:space="0" w:color="auto"/>
            <w:right w:val="none" w:sz="0" w:space="0" w:color="auto"/>
          </w:divBdr>
        </w:div>
        <w:div w:id="111367353">
          <w:marLeft w:val="0"/>
          <w:marRight w:val="0"/>
          <w:marTop w:val="0"/>
          <w:marBottom w:val="0"/>
          <w:divBdr>
            <w:top w:val="none" w:sz="0" w:space="0" w:color="auto"/>
            <w:left w:val="none" w:sz="0" w:space="0" w:color="auto"/>
            <w:bottom w:val="none" w:sz="0" w:space="0" w:color="auto"/>
            <w:right w:val="none" w:sz="0" w:space="0" w:color="auto"/>
          </w:divBdr>
        </w:div>
        <w:div w:id="1574588048">
          <w:marLeft w:val="0"/>
          <w:marRight w:val="0"/>
          <w:marTop w:val="0"/>
          <w:marBottom w:val="0"/>
          <w:divBdr>
            <w:top w:val="none" w:sz="0" w:space="0" w:color="auto"/>
            <w:left w:val="none" w:sz="0" w:space="0" w:color="auto"/>
            <w:bottom w:val="none" w:sz="0" w:space="0" w:color="auto"/>
            <w:right w:val="none" w:sz="0" w:space="0" w:color="auto"/>
          </w:divBdr>
        </w:div>
        <w:div w:id="179392613">
          <w:marLeft w:val="0"/>
          <w:marRight w:val="0"/>
          <w:marTop w:val="0"/>
          <w:marBottom w:val="0"/>
          <w:divBdr>
            <w:top w:val="none" w:sz="0" w:space="0" w:color="auto"/>
            <w:left w:val="none" w:sz="0" w:space="0" w:color="auto"/>
            <w:bottom w:val="none" w:sz="0" w:space="0" w:color="auto"/>
            <w:right w:val="none" w:sz="0" w:space="0" w:color="auto"/>
          </w:divBdr>
        </w:div>
        <w:div w:id="1637906519">
          <w:marLeft w:val="0"/>
          <w:marRight w:val="0"/>
          <w:marTop w:val="0"/>
          <w:marBottom w:val="0"/>
          <w:divBdr>
            <w:top w:val="none" w:sz="0" w:space="0" w:color="auto"/>
            <w:left w:val="none" w:sz="0" w:space="0" w:color="auto"/>
            <w:bottom w:val="none" w:sz="0" w:space="0" w:color="auto"/>
            <w:right w:val="none" w:sz="0" w:space="0" w:color="auto"/>
          </w:divBdr>
        </w:div>
        <w:div w:id="1068915760">
          <w:marLeft w:val="0"/>
          <w:marRight w:val="0"/>
          <w:marTop w:val="0"/>
          <w:marBottom w:val="0"/>
          <w:divBdr>
            <w:top w:val="none" w:sz="0" w:space="0" w:color="auto"/>
            <w:left w:val="none" w:sz="0" w:space="0" w:color="auto"/>
            <w:bottom w:val="none" w:sz="0" w:space="0" w:color="auto"/>
            <w:right w:val="none" w:sz="0" w:space="0" w:color="auto"/>
          </w:divBdr>
        </w:div>
        <w:div w:id="982543485">
          <w:marLeft w:val="0"/>
          <w:marRight w:val="0"/>
          <w:marTop w:val="0"/>
          <w:marBottom w:val="0"/>
          <w:divBdr>
            <w:top w:val="none" w:sz="0" w:space="0" w:color="auto"/>
            <w:left w:val="none" w:sz="0" w:space="0" w:color="auto"/>
            <w:bottom w:val="none" w:sz="0" w:space="0" w:color="auto"/>
            <w:right w:val="none" w:sz="0" w:space="0" w:color="auto"/>
          </w:divBdr>
        </w:div>
        <w:div w:id="659819021">
          <w:marLeft w:val="0"/>
          <w:marRight w:val="0"/>
          <w:marTop w:val="0"/>
          <w:marBottom w:val="0"/>
          <w:divBdr>
            <w:top w:val="none" w:sz="0" w:space="0" w:color="auto"/>
            <w:left w:val="none" w:sz="0" w:space="0" w:color="auto"/>
            <w:bottom w:val="none" w:sz="0" w:space="0" w:color="auto"/>
            <w:right w:val="none" w:sz="0" w:space="0" w:color="auto"/>
          </w:divBdr>
        </w:div>
        <w:div w:id="431517104">
          <w:marLeft w:val="0"/>
          <w:marRight w:val="0"/>
          <w:marTop w:val="0"/>
          <w:marBottom w:val="0"/>
          <w:divBdr>
            <w:top w:val="none" w:sz="0" w:space="0" w:color="auto"/>
            <w:left w:val="none" w:sz="0" w:space="0" w:color="auto"/>
            <w:bottom w:val="none" w:sz="0" w:space="0" w:color="auto"/>
            <w:right w:val="none" w:sz="0" w:space="0" w:color="auto"/>
          </w:divBdr>
        </w:div>
        <w:div w:id="516889898">
          <w:marLeft w:val="0"/>
          <w:marRight w:val="0"/>
          <w:marTop w:val="0"/>
          <w:marBottom w:val="0"/>
          <w:divBdr>
            <w:top w:val="none" w:sz="0" w:space="0" w:color="auto"/>
            <w:left w:val="none" w:sz="0" w:space="0" w:color="auto"/>
            <w:bottom w:val="none" w:sz="0" w:space="0" w:color="auto"/>
            <w:right w:val="none" w:sz="0" w:space="0" w:color="auto"/>
          </w:divBdr>
        </w:div>
        <w:div w:id="1835146652">
          <w:marLeft w:val="0"/>
          <w:marRight w:val="0"/>
          <w:marTop w:val="0"/>
          <w:marBottom w:val="0"/>
          <w:divBdr>
            <w:top w:val="none" w:sz="0" w:space="0" w:color="auto"/>
            <w:left w:val="none" w:sz="0" w:space="0" w:color="auto"/>
            <w:bottom w:val="none" w:sz="0" w:space="0" w:color="auto"/>
            <w:right w:val="none" w:sz="0" w:space="0" w:color="auto"/>
          </w:divBdr>
        </w:div>
        <w:div w:id="108858316">
          <w:marLeft w:val="0"/>
          <w:marRight w:val="0"/>
          <w:marTop w:val="0"/>
          <w:marBottom w:val="0"/>
          <w:divBdr>
            <w:top w:val="none" w:sz="0" w:space="0" w:color="auto"/>
            <w:left w:val="none" w:sz="0" w:space="0" w:color="auto"/>
            <w:bottom w:val="none" w:sz="0" w:space="0" w:color="auto"/>
            <w:right w:val="none" w:sz="0" w:space="0" w:color="auto"/>
          </w:divBdr>
        </w:div>
        <w:div w:id="665519037">
          <w:marLeft w:val="0"/>
          <w:marRight w:val="0"/>
          <w:marTop w:val="0"/>
          <w:marBottom w:val="0"/>
          <w:divBdr>
            <w:top w:val="none" w:sz="0" w:space="0" w:color="auto"/>
            <w:left w:val="none" w:sz="0" w:space="0" w:color="auto"/>
            <w:bottom w:val="none" w:sz="0" w:space="0" w:color="auto"/>
            <w:right w:val="none" w:sz="0" w:space="0" w:color="auto"/>
          </w:divBdr>
        </w:div>
        <w:div w:id="2018801918">
          <w:marLeft w:val="0"/>
          <w:marRight w:val="0"/>
          <w:marTop w:val="0"/>
          <w:marBottom w:val="0"/>
          <w:divBdr>
            <w:top w:val="none" w:sz="0" w:space="0" w:color="auto"/>
            <w:left w:val="none" w:sz="0" w:space="0" w:color="auto"/>
            <w:bottom w:val="none" w:sz="0" w:space="0" w:color="auto"/>
            <w:right w:val="none" w:sz="0" w:space="0" w:color="auto"/>
          </w:divBdr>
        </w:div>
        <w:div w:id="1215891799">
          <w:marLeft w:val="0"/>
          <w:marRight w:val="0"/>
          <w:marTop w:val="0"/>
          <w:marBottom w:val="0"/>
          <w:divBdr>
            <w:top w:val="none" w:sz="0" w:space="0" w:color="auto"/>
            <w:left w:val="none" w:sz="0" w:space="0" w:color="auto"/>
            <w:bottom w:val="none" w:sz="0" w:space="0" w:color="auto"/>
            <w:right w:val="none" w:sz="0" w:space="0" w:color="auto"/>
          </w:divBdr>
        </w:div>
        <w:div w:id="1204174407">
          <w:marLeft w:val="0"/>
          <w:marRight w:val="0"/>
          <w:marTop w:val="0"/>
          <w:marBottom w:val="0"/>
          <w:divBdr>
            <w:top w:val="none" w:sz="0" w:space="0" w:color="auto"/>
            <w:left w:val="none" w:sz="0" w:space="0" w:color="auto"/>
            <w:bottom w:val="none" w:sz="0" w:space="0" w:color="auto"/>
            <w:right w:val="none" w:sz="0" w:space="0" w:color="auto"/>
          </w:divBdr>
        </w:div>
        <w:div w:id="1173182349">
          <w:marLeft w:val="0"/>
          <w:marRight w:val="0"/>
          <w:marTop w:val="0"/>
          <w:marBottom w:val="0"/>
          <w:divBdr>
            <w:top w:val="none" w:sz="0" w:space="0" w:color="auto"/>
            <w:left w:val="none" w:sz="0" w:space="0" w:color="auto"/>
            <w:bottom w:val="none" w:sz="0" w:space="0" w:color="auto"/>
            <w:right w:val="none" w:sz="0" w:space="0" w:color="auto"/>
          </w:divBdr>
        </w:div>
        <w:div w:id="1859541491">
          <w:marLeft w:val="0"/>
          <w:marRight w:val="0"/>
          <w:marTop w:val="0"/>
          <w:marBottom w:val="0"/>
          <w:divBdr>
            <w:top w:val="none" w:sz="0" w:space="0" w:color="auto"/>
            <w:left w:val="none" w:sz="0" w:space="0" w:color="auto"/>
            <w:bottom w:val="none" w:sz="0" w:space="0" w:color="auto"/>
            <w:right w:val="none" w:sz="0" w:space="0" w:color="auto"/>
          </w:divBdr>
        </w:div>
        <w:div w:id="1870991456">
          <w:marLeft w:val="0"/>
          <w:marRight w:val="0"/>
          <w:marTop w:val="0"/>
          <w:marBottom w:val="0"/>
          <w:divBdr>
            <w:top w:val="none" w:sz="0" w:space="0" w:color="auto"/>
            <w:left w:val="none" w:sz="0" w:space="0" w:color="auto"/>
            <w:bottom w:val="none" w:sz="0" w:space="0" w:color="auto"/>
            <w:right w:val="none" w:sz="0" w:space="0" w:color="auto"/>
          </w:divBdr>
        </w:div>
        <w:div w:id="1306282222">
          <w:marLeft w:val="0"/>
          <w:marRight w:val="0"/>
          <w:marTop w:val="0"/>
          <w:marBottom w:val="0"/>
          <w:divBdr>
            <w:top w:val="none" w:sz="0" w:space="0" w:color="auto"/>
            <w:left w:val="none" w:sz="0" w:space="0" w:color="auto"/>
            <w:bottom w:val="none" w:sz="0" w:space="0" w:color="auto"/>
            <w:right w:val="none" w:sz="0" w:space="0" w:color="auto"/>
          </w:divBdr>
        </w:div>
        <w:div w:id="1973829154">
          <w:marLeft w:val="0"/>
          <w:marRight w:val="0"/>
          <w:marTop w:val="0"/>
          <w:marBottom w:val="0"/>
          <w:divBdr>
            <w:top w:val="none" w:sz="0" w:space="0" w:color="auto"/>
            <w:left w:val="none" w:sz="0" w:space="0" w:color="auto"/>
            <w:bottom w:val="none" w:sz="0" w:space="0" w:color="auto"/>
            <w:right w:val="none" w:sz="0" w:space="0" w:color="auto"/>
          </w:divBdr>
        </w:div>
        <w:div w:id="1062943586">
          <w:marLeft w:val="0"/>
          <w:marRight w:val="0"/>
          <w:marTop w:val="0"/>
          <w:marBottom w:val="0"/>
          <w:divBdr>
            <w:top w:val="none" w:sz="0" w:space="0" w:color="auto"/>
            <w:left w:val="none" w:sz="0" w:space="0" w:color="auto"/>
            <w:bottom w:val="none" w:sz="0" w:space="0" w:color="auto"/>
            <w:right w:val="none" w:sz="0" w:space="0" w:color="auto"/>
          </w:divBdr>
        </w:div>
        <w:div w:id="654452529">
          <w:marLeft w:val="0"/>
          <w:marRight w:val="0"/>
          <w:marTop w:val="0"/>
          <w:marBottom w:val="0"/>
          <w:divBdr>
            <w:top w:val="none" w:sz="0" w:space="0" w:color="auto"/>
            <w:left w:val="none" w:sz="0" w:space="0" w:color="auto"/>
            <w:bottom w:val="none" w:sz="0" w:space="0" w:color="auto"/>
            <w:right w:val="none" w:sz="0" w:space="0" w:color="auto"/>
          </w:divBdr>
        </w:div>
        <w:div w:id="578029145">
          <w:marLeft w:val="0"/>
          <w:marRight w:val="0"/>
          <w:marTop w:val="0"/>
          <w:marBottom w:val="0"/>
          <w:divBdr>
            <w:top w:val="none" w:sz="0" w:space="0" w:color="auto"/>
            <w:left w:val="none" w:sz="0" w:space="0" w:color="auto"/>
            <w:bottom w:val="none" w:sz="0" w:space="0" w:color="auto"/>
            <w:right w:val="none" w:sz="0" w:space="0" w:color="auto"/>
          </w:divBdr>
        </w:div>
        <w:div w:id="55975987">
          <w:marLeft w:val="0"/>
          <w:marRight w:val="0"/>
          <w:marTop w:val="0"/>
          <w:marBottom w:val="0"/>
          <w:divBdr>
            <w:top w:val="none" w:sz="0" w:space="0" w:color="auto"/>
            <w:left w:val="none" w:sz="0" w:space="0" w:color="auto"/>
            <w:bottom w:val="none" w:sz="0" w:space="0" w:color="auto"/>
            <w:right w:val="none" w:sz="0" w:space="0" w:color="auto"/>
          </w:divBdr>
        </w:div>
        <w:div w:id="1293706864">
          <w:marLeft w:val="0"/>
          <w:marRight w:val="0"/>
          <w:marTop w:val="0"/>
          <w:marBottom w:val="0"/>
          <w:divBdr>
            <w:top w:val="none" w:sz="0" w:space="0" w:color="auto"/>
            <w:left w:val="none" w:sz="0" w:space="0" w:color="auto"/>
            <w:bottom w:val="none" w:sz="0" w:space="0" w:color="auto"/>
            <w:right w:val="none" w:sz="0" w:space="0" w:color="auto"/>
          </w:divBdr>
        </w:div>
        <w:div w:id="2017146642">
          <w:marLeft w:val="0"/>
          <w:marRight w:val="0"/>
          <w:marTop w:val="0"/>
          <w:marBottom w:val="0"/>
          <w:divBdr>
            <w:top w:val="none" w:sz="0" w:space="0" w:color="auto"/>
            <w:left w:val="none" w:sz="0" w:space="0" w:color="auto"/>
            <w:bottom w:val="none" w:sz="0" w:space="0" w:color="auto"/>
            <w:right w:val="none" w:sz="0" w:space="0" w:color="auto"/>
          </w:divBdr>
        </w:div>
        <w:div w:id="1380402168">
          <w:marLeft w:val="0"/>
          <w:marRight w:val="0"/>
          <w:marTop w:val="0"/>
          <w:marBottom w:val="0"/>
          <w:divBdr>
            <w:top w:val="none" w:sz="0" w:space="0" w:color="auto"/>
            <w:left w:val="none" w:sz="0" w:space="0" w:color="auto"/>
            <w:bottom w:val="none" w:sz="0" w:space="0" w:color="auto"/>
            <w:right w:val="none" w:sz="0" w:space="0" w:color="auto"/>
          </w:divBdr>
        </w:div>
        <w:div w:id="783885958">
          <w:marLeft w:val="0"/>
          <w:marRight w:val="0"/>
          <w:marTop w:val="0"/>
          <w:marBottom w:val="0"/>
          <w:divBdr>
            <w:top w:val="none" w:sz="0" w:space="0" w:color="auto"/>
            <w:left w:val="none" w:sz="0" w:space="0" w:color="auto"/>
            <w:bottom w:val="none" w:sz="0" w:space="0" w:color="auto"/>
            <w:right w:val="none" w:sz="0" w:space="0" w:color="auto"/>
          </w:divBdr>
        </w:div>
        <w:div w:id="127625631">
          <w:marLeft w:val="0"/>
          <w:marRight w:val="0"/>
          <w:marTop w:val="0"/>
          <w:marBottom w:val="0"/>
          <w:divBdr>
            <w:top w:val="none" w:sz="0" w:space="0" w:color="auto"/>
            <w:left w:val="none" w:sz="0" w:space="0" w:color="auto"/>
            <w:bottom w:val="none" w:sz="0" w:space="0" w:color="auto"/>
            <w:right w:val="none" w:sz="0" w:space="0" w:color="auto"/>
          </w:divBdr>
        </w:div>
        <w:div w:id="576939950">
          <w:marLeft w:val="0"/>
          <w:marRight w:val="0"/>
          <w:marTop w:val="0"/>
          <w:marBottom w:val="0"/>
          <w:divBdr>
            <w:top w:val="none" w:sz="0" w:space="0" w:color="auto"/>
            <w:left w:val="none" w:sz="0" w:space="0" w:color="auto"/>
            <w:bottom w:val="none" w:sz="0" w:space="0" w:color="auto"/>
            <w:right w:val="none" w:sz="0" w:space="0" w:color="auto"/>
          </w:divBdr>
        </w:div>
        <w:div w:id="349643760">
          <w:marLeft w:val="0"/>
          <w:marRight w:val="0"/>
          <w:marTop w:val="0"/>
          <w:marBottom w:val="0"/>
          <w:divBdr>
            <w:top w:val="none" w:sz="0" w:space="0" w:color="auto"/>
            <w:left w:val="none" w:sz="0" w:space="0" w:color="auto"/>
            <w:bottom w:val="none" w:sz="0" w:space="0" w:color="auto"/>
            <w:right w:val="none" w:sz="0" w:space="0" w:color="auto"/>
          </w:divBdr>
        </w:div>
        <w:div w:id="1141536158">
          <w:marLeft w:val="0"/>
          <w:marRight w:val="0"/>
          <w:marTop w:val="0"/>
          <w:marBottom w:val="0"/>
          <w:divBdr>
            <w:top w:val="none" w:sz="0" w:space="0" w:color="auto"/>
            <w:left w:val="none" w:sz="0" w:space="0" w:color="auto"/>
            <w:bottom w:val="none" w:sz="0" w:space="0" w:color="auto"/>
            <w:right w:val="none" w:sz="0" w:space="0" w:color="auto"/>
          </w:divBdr>
        </w:div>
        <w:div w:id="1818452866">
          <w:marLeft w:val="0"/>
          <w:marRight w:val="0"/>
          <w:marTop w:val="0"/>
          <w:marBottom w:val="0"/>
          <w:divBdr>
            <w:top w:val="none" w:sz="0" w:space="0" w:color="auto"/>
            <w:left w:val="none" w:sz="0" w:space="0" w:color="auto"/>
            <w:bottom w:val="none" w:sz="0" w:space="0" w:color="auto"/>
            <w:right w:val="none" w:sz="0" w:space="0" w:color="auto"/>
          </w:divBdr>
        </w:div>
        <w:div w:id="454057371">
          <w:marLeft w:val="0"/>
          <w:marRight w:val="0"/>
          <w:marTop w:val="0"/>
          <w:marBottom w:val="0"/>
          <w:divBdr>
            <w:top w:val="none" w:sz="0" w:space="0" w:color="auto"/>
            <w:left w:val="none" w:sz="0" w:space="0" w:color="auto"/>
            <w:bottom w:val="none" w:sz="0" w:space="0" w:color="auto"/>
            <w:right w:val="none" w:sz="0" w:space="0" w:color="auto"/>
          </w:divBdr>
        </w:div>
        <w:div w:id="803502927">
          <w:marLeft w:val="0"/>
          <w:marRight w:val="0"/>
          <w:marTop w:val="0"/>
          <w:marBottom w:val="0"/>
          <w:divBdr>
            <w:top w:val="none" w:sz="0" w:space="0" w:color="auto"/>
            <w:left w:val="none" w:sz="0" w:space="0" w:color="auto"/>
            <w:bottom w:val="none" w:sz="0" w:space="0" w:color="auto"/>
            <w:right w:val="none" w:sz="0" w:space="0" w:color="auto"/>
          </w:divBdr>
        </w:div>
        <w:div w:id="579601021">
          <w:marLeft w:val="0"/>
          <w:marRight w:val="0"/>
          <w:marTop w:val="0"/>
          <w:marBottom w:val="0"/>
          <w:divBdr>
            <w:top w:val="none" w:sz="0" w:space="0" w:color="auto"/>
            <w:left w:val="none" w:sz="0" w:space="0" w:color="auto"/>
            <w:bottom w:val="none" w:sz="0" w:space="0" w:color="auto"/>
            <w:right w:val="none" w:sz="0" w:space="0" w:color="auto"/>
          </w:divBdr>
        </w:div>
        <w:div w:id="160005754">
          <w:marLeft w:val="0"/>
          <w:marRight w:val="0"/>
          <w:marTop w:val="0"/>
          <w:marBottom w:val="0"/>
          <w:divBdr>
            <w:top w:val="none" w:sz="0" w:space="0" w:color="auto"/>
            <w:left w:val="none" w:sz="0" w:space="0" w:color="auto"/>
            <w:bottom w:val="none" w:sz="0" w:space="0" w:color="auto"/>
            <w:right w:val="none" w:sz="0" w:space="0" w:color="auto"/>
          </w:divBdr>
        </w:div>
        <w:div w:id="1278558157">
          <w:marLeft w:val="0"/>
          <w:marRight w:val="0"/>
          <w:marTop w:val="0"/>
          <w:marBottom w:val="0"/>
          <w:divBdr>
            <w:top w:val="none" w:sz="0" w:space="0" w:color="auto"/>
            <w:left w:val="none" w:sz="0" w:space="0" w:color="auto"/>
            <w:bottom w:val="none" w:sz="0" w:space="0" w:color="auto"/>
            <w:right w:val="none" w:sz="0" w:space="0" w:color="auto"/>
          </w:divBdr>
        </w:div>
        <w:div w:id="1088693242">
          <w:marLeft w:val="0"/>
          <w:marRight w:val="0"/>
          <w:marTop w:val="0"/>
          <w:marBottom w:val="0"/>
          <w:divBdr>
            <w:top w:val="none" w:sz="0" w:space="0" w:color="auto"/>
            <w:left w:val="none" w:sz="0" w:space="0" w:color="auto"/>
            <w:bottom w:val="none" w:sz="0" w:space="0" w:color="auto"/>
            <w:right w:val="none" w:sz="0" w:space="0" w:color="auto"/>
          </w:divBdr>
        </w:div>
        <w:div w:id="960110276">
          <w:marLeft w:val="0"/>
          <w:marRight w:val="0"/>
          <w:marTop w:val="0"/>
          <w:marBottom w:val="0"/>
          <w:divBdr>
            <w:top w:val="none" w:sz="0" w:space="0" w:color="auto"/>
            <w:left w:val="none" w:sz="0" w:space="0" w:color="auto"/>
            <w:bottom w:val="none" w:sz="0" w:space="0" w:color="auto"/>
            <w:right w:val="none" w:sz="0" w:space="0" w:color="auto"/>
          </w:divBdr>
        </w:div>
        <w:div w:id="1463813253">
          <w:marLeft w:val="0"/>
          <w:marRight w:val="0"/>
          <w:marTop w:val="0"/>
          <w:marBottom w:val="0"/>
          <w:divBdr>
            <w:top w:val="none" w:sz="0" w:space="0" w:color="auto"/>
            <w:left w:val="none" w:sz="0" w:space="0" w:color="auto"/>
            <w:bottom w:val="none" w:sz="0" w:space="0" w:color="auto"/>
            <w:right w:val="none" w:sz="0" w:space="0" w:color="auto"/>
          </w:divBdr>
        </w:div>
        <w:div w:id="1570919909">
          <w:marLeft w:val="0"/>
          <w:marRight w:val="0"/>
          <w:marTop w:val="0"/>
          <w:marBottom w:val="0"/>
          <w:divBdr>
            <w:top w:val="none" w:sz="0" w:space="0" w:color="auto"/>
            <w:left w:val="none" w:sz="0" w:space="0" w:color="auto"/>
            <w:bottom w:val="none" w:sz="0" w:space="0" w:color="auto"/>
            <w:right w:val="none" w:sz="0" w:space="0" w:color="auto"/>
          </w:divBdr>
        </w:div>
        <w:div w:id="1321345004">
          <w:marLeft w:val="0"/>
          <w:marRight w:val="0"/>
          <w:marTop w:val="0"/>
          <w:marBottom w:val="0"/>
          <w:divBdr>
            <w:top w:val="none" w:sz="0" w:space="0" w:color="auto"/>
            <w:left w:val="none" w:sz="0" w:space="0" w:color="auto"/>
            <w:bottom w:val="none" w:sz="0" w:space="0" w:color="auto"/>
            <w:right w:val="none" w:sz="0" w:space="0" w:color="auto"/>
          </w:divBdr>
        </w:div>
        <w:div w:id="857697636">
          <w:marLeft w:val="0"/>
          <w:marRight w:val="0"/>
          <w:marTop w:val="0"/>
          <w:marBottom w:val="0"/>
          <w:divBdr>
            <w:top w:val="none" w:sz="0" w:space="0" w:color="auto"/>
            <w:left w:val="none" w:sz="0" w:space="0" w:color="auto"/>
            <w:bottom w:val="none" w:sz="0" w:space="0" w:color="auto"/>
            <w:right w:val="none" w:sz="0" w:space="0" w:color="auto"/>
          </w:divBdr>
        </w:div>
        <w:div w:id="832449211">
          <w:marLeft w:val="0"/>
          <w:marRight w:val="0"/>
          <w:marTop w:val="0"/>
          <w:marBottom w:val="0"/>
          <w:divBdr>
            <w:top w:val="none" w:sz="0" w:space="0" w:color="auto"/>
            <w:left w:val="none" w:sz="0" w:space="0" w:color="auto"/>
            <w:bottom w:val="none" w:sz="0" w:space="0" w:color="auto"/>
            <w:right w:val="none" w:sz="0" w:space="0" w:color="auto"/>
          </w:divBdr>
        </w:div>
        <w:div w:id="1751005292">
          <w:marLeft w:val="0"/>
          <w:marRight w:val="0"/>
          <w:marTop w:val="0"/>
          <w:marBottom w:val="0"/>
          <w:divBdr>
            <w:top w:val="none" w:sz="0" w:space="0" w:color="auto"/>
            <w:left w:val="none" w:sz="0" w:space="0" w:color="auto"/>
            <w:bottom w:val="none" w:sz="0" w:space="0" w:color="auto"/>
            <w:right w:val="none" w:sz="0" w:space="0" w:color="auto"/>
          </w:divBdr>
        </w:div>
        <w:div w:id="235360847">
          <w:marLeft w:val="0"/>
          <w:marRight w:val="0"/>
          <w:marTop w:val="0"/>
          <w:marBottom w:val="0"/>
          <w:divBdr>
            <w:top w:val="none" w:sz="0" w:space="0" w:color="auto"/>
            <w:left w:val="none" w:sz="0" w:space="0" w:color="auto"/>
            <w:bottom w:val="none" w:sz="0" w:space="0" w:color="auto"/>
            <w:right w:val="none" w:sz="0" w:space="0" w:color="auto"/>
          </w:divBdr>
        </w:div>
        <w:div w:id="1367674998">
          <w:marLeft w:val="0"/>
          <w:marRight w:val="0"/>
          <w:marTop w:val="0"/>
          <w:marBottom w:val="0"/>
          <w:divBdr>
            <w:top w:val="none" w:sz="0" w:space="0" w:color="auto"/>
            <w:left w:val="none" w:sz="0" w:space="0" w:color="auto"/>
            <w:bottom w:val="none" w:sz="0" w:space="0" w:color="auto"/>
            <w:right w:val="none" w:sz="0" w:space="0" w:color="auto"/>
          </w:divBdr>
        </w:div>
        <w:div w:id="494030533">
          <w:marLeft w:val="0"/>
          <w:marRight w:val="0"/>
          <w:marTop w:val="0"/>
          <w:marBottom w:val="0"/>
          <w:divBdr>
            <w:top w:val="none" w:sz="0" w:space="0" w:color="auto"/>
            <w:left w:val="none" w:sz="0" w:space="0" w:color="auto"/>
            <w:bottom w:val="none" w:sz="0" w:space="0" w:color="auto"/>
            <w:right w:val="none" w:sz="0" w:space="0" w:color="auto"/>
          </w:divBdr>
        </w:div>
        <w:div w:id="135729692">
          <w:marLeft w:val="0"/>
          <w:marRight w:val="0"/>
          <w:marTop w:val="0"/>
          <w:marBottom w:val="0"/>
          <w:divBdr>
            <w:top w:val="none" w:sz="0" w:space="0" w:color="auto"/>
            <w:left w:val="none" w:sz="0" w:space="0" w:color="auto"/>
            <w:bottom w:val="none" w:sz="0" w:space="0" w:color="auto"/>
            <w:right w:val="none" w:sz="0" w:space="0" w:color="auto"/>
          </w:divBdr>
        </w:div>
        <w:div w:id="1508014459">
          <w:marLeft w:val="0"/>
          <w:marRight w:val="0"/>
          <w:marTop w:val="0"/>
          <w:marBottom w:val="0"/>
          <w:divBdr>
            <w:top w:val="none" w:sz="0" w:space="0" w:color="auto"/>
            <w:left w:val="none" w:sz="0" w:space="0" w:color="auto"/>
            <w:bottom w:val="none" w:sz="0" w:space="0" w:color="auto"/>
            <w:right w:val="none" w:sz="0" w:space="0" w:color="auto"/>
          </w:divBdr>
        </w:div>
        <w:div w:id="66077117">
          <w:marLeft w:val="0"/>
          <w:marRight w:val="0"/>
          <w:marTop w:val="0"/>
          <w:marBottom w:val="0"/>
          <w:divBdr>
            <w:top w:val="none" w:sz="0" w:space="0" w:color="auto"/>
            <w:left w:val="none" w:sz="0" w:space="0" w:color="auto"/>
            <w:bottom w:val="none" w:sz="0" w:space="0" w:color="auto"/>
            <w:right w:val="none" w:sz="0" w:space="0" w:color="auto"/>
          </w:divBdr>
        </w:div>
        <w:div w:id="250742622">
          <w:marLeft w:val="0"/>
          <w:marRight w:val="0"/>
          <w:marTop w:val="0"/>
          <w:marBottom w:val="0"/>
          <w:divBdr>
            <w:top w:val="none" w:sz="0" w:space="0" w:color="auto"/>
            <w:left w:val="none" w:sz="0" w:space="0" w:color="auto"/>
            <w:bottom w:val="none" w:sz="0" w:space="0" w:color="auto"/>
            <w:right w:val="none" w:sz="0" w:space="0" w:color="auto"/>
          </w:divBdr>
        </w:div>
        <w:div w:id="965546152">
          <w:marLeft w:val="0"/>
          <w:marRight w:val="0"/>
          <w:marTop w:val="0"/>
          <w:marBottom w:val="0"/>
          <w:divBdr>
            <w:top w:val="none" w:sz="0" w:space="0" w:color="auto"/>
            <w:left w:val="none" w:sz="0" w:space="0" w:color="auto"/>
            <w:bottom w:val="none" w:sz="0" w:space="0" w:color="auto"/>
            <w:right w:val="none" w:sz="0" w:space="0" w:color="auto"/>
          </w:divBdr>
        </w:div>
        <w:div w:id="2101482761">
          <w:marLeft w:val="0"/>
          <w:marRight w:val="0"/>
          <w:marTop w:val="0"/>
          <w:marBottom w:val="0"/>
          <w:divBdr>
            <w:top w:val="none" w:sz="0" w:space="0" w:color="auto"/>
            <w:left w:val="none" w:sz="0" w:space="0" w:color="auto"/>
            <w:bottom w:val="none" w:sz="0" w:space="0" w:color="auto"/>
            <w:right w:val="none" w:sz="0" w:space="0" w:color="auto"/>
          </w:divBdr>
        </w:div>
        <w:div w:id="114980846">
          <w:marLeft w:val="0"/>
          <w:marRight w:val="0"/>
          <w:marTop w:val="0"/>
          <w:marBottom w:val="0"/>
          <w:divBdr>
            <w:top w:val="none" w:sz="0" w:space="0" w:color="auto"/>
            <w:left w:val="none" w:sz="0" w:space="0" w:color="auto"/>
            <w:bottom w:val="none" w:sz="0" w:space="0" w:color="auto"/>
            <w:right w:val="none" w:sz="0" w:space="0" w:color="auto"/>
          </w:divBdr>
        </w:div>
        <w:div w:id="512957560">
          <w:marLeft w:val="0"/>
          <w:marRight w:val="0"/>
          <w:marTop w:val="0"/>
          <w:marBottom w:val="0"/>
          <w:divBdr>
            <w:top w:val="none" w:sz="0" w:space="0" w:color="auto"/>
            <w:left w:val="none" w:sz="0" w:space="0" w:color="auto"/>
            <w:bottom w:val="none" w:sz="0" w:space="0" w:color="auto"/>
            <w:right w:val="none" w:sz="0" w:space="0" w:color="auto"/>
          </w:divBdr>
        </w:div>
        <w:div w:id="765885675">
          <w:marLeft w:val="0"/>
          <w:marRight w:val="0"/>
          <w:marTop w:val="0"/>
          <w:marBottom w:val="0"/>
          <w:divBdr>
            <w:top w:val="none" w:sz="0" w:space="0" w:color="auto"/>
            <w:left w:val="none" w:sz="0" w:space="0" w:color="auto"/>
            <w:bottom w:val="none" w:sz="0" w:space="0" w:color="auto"/>
            <w:right w:val="none" w:sz="0" w:space="0" w:color="auto"/>
          </w:divBdr>
        </w:div>
        <w:div w:id="1672752532">
          <w:marLeft w:val="0"/>
          <w:marRight w:val="0"/>
          <w:marTop w:val="0"/>
          <w:marBottom w:val="0"/>
          <w:divBdr>
            <w:top w:val="none" w:sz="0" w:space="0" w:color="auto"/>
            <w:left w:val="none" w:sz="0" w:space="0" w:color="auto"/>
            <w:bottom w:val="none" w:sz="0" w:space="0" w:color="auto"/>
            <w:right w:val="none" w:sz="0" w:space="0" w:color="auto"/>
          </w:divBdr>
        </w:div>
        <w:div w:id="185363637">
          <w:marLeft w:val="0"/>
          <w:marRight w:val="0"/>
          <w:marTop w:val="0"/>
          <w:marBottom w:val="0"/>
          <w:divBdr>
            <w:top w:val="none" w:sz="0" w:space="0" w:color="auto"/>
            <w:left w:val="none" w:sz="0" w:space="0" w:color="auto"/>
            <w:bottom w:val="none" w:sz="0" w:space="0" w:color="auto"/>
            <w:right w:val="none" w:sz="0" w:space="0" w:color="auto"/>
          </w:divBdr>
        </w:div>
        <w:div w:id="348487644">
          <w:marLeft w:val="0"/>
          <w:marRight w:val="0"/>
          <w:marTop w:val="0"/>
          <w:marBottom w:val="0"/>
          <w:divBdr>
            <w:top w:val="none" w:sz="0" w:space="0" w:color="auto"/>
            <w:left w:val="none" w:sz="0" w:space="0" w:color="auto"/>
            <w:bottom w:val="none" w:sz="0" w:space="0" w:color="auto"/>
            <w:right w:val="none" w:sz="0" w:space="0" w:color="auto"/>
          </w:divBdr>
        </w:div>
        <w:div w:id="1325160185">
          <w:marLeft w:val="0"/>
          <w:marRight w:val="0"/>
          <w:marTop w:val="0"/>
          <w:marBottom w:val="0"/>
          <w:divBdr>
            <w:top w:val="none" w:sz="0" w:space="0" w:color="auto"/>
            <w:left w:val="none" w:sz="0" w:space="0" w:color="auto"/>
            <w:bottom w:val="none" w:sz="0" w:space="0" w:color="auto"/>
            <w:right w:val="none" w:sz="0" w:space="0" w:color="auto"/>
          </w:divBdr>
        </w:div>
        <w:div w:id="1110735985">
          <w:marLeft w:val="0"/>
          <w:marRight w:val="0"/>
          <w:marTop w:val="0"/>
          <w:marBottom w:val="0"/>
          <w:divBdr>
            <w:top w:val="none" w:sz="0" w:space="0" w:color="auto"/>
            <w:left w:val="none" w:sz="0" w:space="0" w:color="auto"/>
            <w:bottom w:val="none" w:sz="0" w:space="0" w:color="auto"/>
            <w:right w:val="none" w:sz="0" w:space="0" w:color="auto"/>
          </w:divBdr>
        </w:div>
        <w:div w:id="507990095">
          <w:marLeft w:val="0"/>
          <w:marRight w:val="0"/>
          <w:marTop w:val="0"/>
          <w:marBottom w:val="0"/>
          <w:divBdr>
            <w:top w:val="none" w:sz="0" w:space="0" w:color="auto"/>
            <w:left w:val="none" w:sz="0" w:space="0" w:color="auto"/>
            <w:bottom w:val="none" w:sz="0" w:space="0" w:color="auto"/>
            <w:right w:val="none" w:sz="0" w:space="0" w:color="auto"/>
          </w:divBdr>
        </w:div>
        <w:div w:id="366612442">
          <w:marLeft w:val="0"/>
          <w:marRight w:val="0"/>
          <w:marTop w:val="0"/>
          <w:marBottom w:val="0"/>
          <w:divBdr>
            <w:top w:val="none" w:sz="0" w:space="0" w:color="auto"/>
            <w:left w:val="none" w:sz="0" w:space="0" w:color="auto"/>
            <w:bottom w:val="none" w:sz="0" w:space="0" w:color="auto"/>
            <w:right w:val="none" w:sz="0" w:space="0" w:color="auto"/>
          </w:divBdr>
        </w:div>
        <w:div w:id="921185576">
          <w:marLeft w:val="0"/>
          <w:marRight w:val="0"/>
          <w:marTop w:val="0"/>
          <w:marBottom w:val="0"/>
          <w:divBdr>
            <w:top w:val="none" w:sz="0" w:space="0" w:color="auto"/>
            <w:left w:val="none" w:sz="0" w:space="0" w:color="auto"/>
            <w:bottom w:val="none" w:sz="0" w:space="0" w:color="auto"/>
            <w:right w:val="none" w:sz="0" w:space="0" w:color="auto"/>
          </w:divBdr>
        </w:div>
        <w:div w:id="2055739169">
          <w:marLeft w:val="0"/>
          <w:marRight w:val="0"/>
          <w:marTop w:val="0"/>
          <w:marBottom w:val="0"/>
          <w:divBdr>
            <w:top w:val="none" w:sz="0" w:space="0" w:color="auto"/>
            <w:left w:val="none" w:sz="0" w:space="0" w:color="auto"/>
            <w:bottom w:val="none" w:sz="0" w:space="0" w:color="auto"/>
            <w:right w:val="none" w:sz="0" w:space="0" w:color="auto"/>
          </w:divBdr>
        </w:div>
        <w:div w:id="1467383671">
          <w:marLeft w:val="0"/>
          <w:marRight w:val="0"/>
          <w:marTop w:val="0"/>
          <w:marBottom w:val="0"/>
          <w:divBdr>
            <w:top w:val="none" w:sz="0" w:space="0" w:color="auto"/>
            <w:left w:val="none" w:sz="0" w:space="0" w:color="auto"/>
            <w:bottom w:val="none" w:sz="0" w:space="0" w:color="auto"/>
            <w:right w:val="none" w:sz="0" w:space="0" w:color="auto"/>
          </w:divBdr>
        </w:div>
        <w:div w:id="833497969">
          <w:marLeft w:val="0"/>
          <w:marRight w:val="0"/>
          <w:marTop w:val="0"/>
          <w:marBottom w:val="0"/>
          <w:divBdr>
            <w:top w:val="none" w:sz="0" w:space="0" w:color="auto"/>
            <w:left w:val="none" w:sz="0" w:space="0" w:color="auto"/>
            <w:bottom w:val="none" w:sz="0" w:space="0" w:color="auto"/>
            <w:right w:val="none" w:sz="0" w:space="0" w:color="auto"/>
          </w:divBdr>
        </w:div>
        <w:div w:id="528614444">
          <w:marLeft w:val="0"/>
          <w:marRight w:val="0"/>
          <w:marTop w:val="0"/>
          <w:marBottom w:val="0"/>
          <w:divBdr>
            <w:top w:val="none" w:sz="0" w:space="0" w:color="auto"/>
            <w:left w:val="none" w:sz="0" w:space="0" w:color="auto"/>
            <w:bottom w:val="none" w:sz="0" w:space="0" w:color="auto"/>
            <w:right w:val="none" w:sz="0" w:space="0" w:color="auto"/>
          </w:divBdr>
        </w:div>
        <w:div w:id="559947741">
          <w:marLeft w:val="0"/>
          <w:marRight w:val="0"/>
          <w:marTop w:val="0"/>
          <w:marBottom w:val="0"/>
          <w:divBdr>
            <w:top w:val="none" w:sz="0" w:space="0" w:color="auto"/>
            <w:left w:val="none" w:sz="0" w:space="0" w:color="auto"/>
            <w:bottom w:val="none" w:sz="0" w:space="0" w:color="auto"/>
            <w:right w:val="none" w:sz="0" w:space="0" w:color="auto"/>
          </w:divBdr>
        </w:div>
        <w:div w:id="1952928568">
          <w:marLeft w:val="0"/>
          <w:marRight w:val="0"/>
          <w:marTop w:val="0"/>
          <w:marBottom w:val="0"/>
          <w:divBdr>
            <w:top w:val="none" w:sz="0" w:space="0" w:color="auto"/>
            <w:left w:val="none" w:sz="0" w:space="0" w:color="auto"/>
            <w:bottom w:val="none" w:sz="0" w:space="0" w:color="auto"/>
            <w:right w:val="none" w:sz="0" w:space="0" w:color="auto"/>
          </w:divBdr>
        </w:div>
        <w:div w:id="696201430">
          <w:marLeft w:val="0"/>
          <w:marRight w:val="0"/>
          <w:marTop w:val="0"/>
          <w:marBottom w:val="0"/>
          <w:divBdr>
            <w:top w:val="none" w:sz="0" w:space="0" w:color="auto"/>
            <w:left w:val="none" w:sz="0" w:space="0" w:color="auto"/>
            <w:bottom w:val="none" w:sz="0" w:space="0" w:color="auto"/>
            <w:right w:val="none" w:sz="0" w:space="0" w:color="auto"/>
          </w:divBdr>
        </w:div>
        <w:div w:id="221675044">
          <w:marLeft w:val="0"/>
          <w:marRight w:val="0"/>
          <w:marTop w:val="0"/>
          <w:marBottom w:val="0"/>
          <w:divBdr>
            <w:top w:val="none" w:sz="0" w:space="0" w:color="auto"/>
            <w:left w:val="none" w:sz="0" w:space="0" w:color="auto"/>
            <w:bottom w:val="none" w:sz="0" w:space="0" w:color="auto"/>
            <w:right w:val="none" w:sz="0" w:space="0" w:color="auto"/>
          </w:divBdr>
        </w:div>
        <w:div w:id="1676573794">
          <w:marLeft w:val="0"/>
          <w:marRight w:val="0"/>
          <w:marTop w:val="0"/>
          <w:marBottom w:val="0"/>
          <w:divBdr>
            <w:top w:val="none" w:sz="0" w:space="0" w:color="auto"/>
            <w:left w:val="none" w:sz="0" w:space="0" w:color="auto"/>
            <w:bottom w:val="none" w:sz="0" w:space="0" w:color="auto"/>
            <w:right w:val="none" w:sz="0" w:space="0" w:color="auto"/>
          </w:divBdr>
        </w:div>
        <w:div w:id="2014412028">
          <w:marLeft w:val="0"/>
          <w:marRight w:val="0"/>
          <w:marTop w:val="0"/>
          <w:marBottom w:val="0"/>
          <w:divBdr>
            <w:top w:val="none" w:sz="0" w:space="0" w:color="auto"/>
            <w:left w:val="none" w:sz="0" w:space="0" w:color="auto"/>
            <w:bottom w:val="none" w:sz="0" w:space="0" w:color="auto"/>
            <w:right w:val="none" w:sz="0" w:space="0" w:color="auto"/>
          </w:divBdr>
        </w:div>
        <w:div w:id="2139299922">
          <w:marLeft w:val="0"/>
          <w:marRight w:val="0"/>
          <w:marTop w:val="0"/>
          <w:marBottom w:val="0"/>
          <w:divBdr>
            <w:top w:val="none" w:sz="0" w:space="0" w:color="auto"/>
            <w:left w:val="none" w:sz="0" w:space="0" w:color="auto"/>
            <w:bottom w:val="none" w:sz="0" w:space="0" w:color="auto"/>
            <w:right w:val="none" w:sz="0" w:space="0" w:color="auto"/>
          </w:divBdr>
        </w:div>
        <w:div w:id="225528476">
          <w:marLeft w:val="0"/>
          <w:marRight w:val="0"/>
          <w:marTop w:val="0"/>
          <w:marBottom w:val="0"/>
          <w:divBdr>
            <w:top w:val="none" w:sz="0" w:space="0" w:color="auto"/>
            <w:left w:val="none" w:sz="0" w:space="0" w:color="auto"/>
            <w:bottom w:val="none" w:sz="0" w:space="0" w:color="auto"/>
            <w:right w:val="none" w:sz="0" w:space="0" w:color="auto"/>
          </w:divBdr>
        </w:div>
        <w:div w:id="1658221236">
          <w:marLeft w:val="0"/>
          <w:marRight w:val="0"/>
          <w:marTop w:val="0"/>
          <w:marBottom w:val="0"/>
          <w:divBdr>
            <w:top w:val="none" w:sz="0" w:space="0" w:color="auto"/>
            <w:left w:val="none" w:sz="0" w:space="0" w:color="auto"/>
            <w:bottom w:val="none" w:sz="0" w:space="0" w:color="auto"/>
            <w:right w:val="none" w:sz="0" w:space="0" w:color="auto"/>
          </w:divBdr>
        </w:div>
        <w:div w:id="333844729">
          <w:marLeft w:val="0"/>
          <w:marRight w:val="0"/>
          <w:marTop w:val="0"/>
          <w:marBottom w:val="0"/>
          <w:divBdr>
            <w:top w:val="none" w:sz="0" w:space="0" w:color="auto"/>
            <w:left w:val="none" w:sz="0" w:space="0" w:color="auto"/>
            <w:bottom w:val="none" w:sz="0" w:space="0" w:color="auto"/>
            <w:right w:val="none" w:sz="0" w:space="0" w:color="auto"/>
          </w:divBdr>
        </w:div>
        <w:div w:id="785734225">
          <w:marLeft w:val="0"/>
          <w:marRight w:val="0"/>
          <w:marTop w:val="0"/>
          <w:marBottom w:val="0"/>
          <w:divBdr>
            <w:top w:val="none" w:sz="0" w:space="0" w:color="auto"/>
            <w:left w:val="none" w:sz="0" w:space="0" w:color="auto"/>
            <w:bottom w:val="none" w:sz="0" w:space="0" w:color="auto"/>
            <w:right w:val="none" w:sz="0" w:space="0" w:color="auto"/>
          </w:divBdr>
        </w:div>
        <w:div w:id="2046564958">
          <w:marLeft w:val="0"/>
          <w:marRight w:val="0"/>
          <w:marTop w:val="0"/>
          <w:marBottom w:val="0"/>
          <w:divBdr>
            <w:top w:val="none" w:sz="0" w:space="0" w:color="auto"/>
            <w:left w:val="none" w:sz="0" w:space="0" w:color="auto"/>
            <w:bottom w:val="none" w:sz="0" w:space="0" w:color="auto"/>
            <w:right w:val="none" w:sz="0" w:space="0" w:color="auto"/>
          </w:divBdr>
        </w:div>
        <w:div w:id="95902643">
          <w:marLeft w:val="0"/>
          <w:marRight w:val="0"/>
          <w:marTop w:val="0"/>
          <w:marBottom w:val="0"/>
          <w:divBdr>
            <w:top w:val="none" w:sz="0" w:space="0" w:color="auto"/>
            <w:left w:val="none" w:sz="0" w:space="0" w:color="auto"/>
            <w:bottom w:val="none" w:sz="0" w:space="0" w:color="auto"/>
            <w:right w:val="none" w:sz="0" w:space="0" w:color="auto"/>
          </w:divBdr>
        </w:div>
        <w:div w:id="1958754260">
          <w:marLeft w:val="0"/>
          <w:marRight w:val="0"/>
          <w:marTop w:val="0"/>
          <w:marBottom w:val="0"/>
          <w:divBdr>
            <w:top w:val="none" w:sz="0" w:space="0" w:color="auto"/>
            <w:left w:val="none" w:sz="0" w:space="0" w:color="auto"/>
            <w:bottom w:val="none" w:sz="0" w:space="0" w:color="auto"/>
            <w:right w:val="none" w:sz="0" w:space="0" w:color="auto"/>
          </w:divBdr>
        </w:div>
        <w:div w:id="1778210221">
          <w:marLeft w:val="0"/>
          <w:marRight w:val="0"/>
          <w:marTop w:val="0"/>
          <w:marBottom w:val="0"/>
          <w:divBdr>
            <w:top w:val="none" w:sz="0" w:space="0" w:color="auto"/>
            <w:left w:val="none" w:sz="0" w:space="0" w:color="auto"/>
            <w:bottom w:val="none" w:sz="0" w:space="0" w:color="auto"/>
            <w:right w:val="none" w:sz="0" w:space="0" w:color="auto"/>
          </w:divBdr>
        </w:div>
        <w:div w:id="1981223666">
          <w:marLeft w:val="0"/>
          <w:marRight w:val="0"/>
          <w:marTop w:val="0"/>
          <w:marBottom w:val="0"/>
          <w:divBdr>
            <w:top w:val="none" w:sz="0" w:space="0" w:color="auto"/>
            <w:left w:val="none" w:sz="0" w:space="0" w:color="auto"/>
            <w:bottom w:val="none" w:sz="0" w:space="0" w:color="auto"/>
            <w:right w:val="none" w:sz="0" w:space="0" w:color="auto"/>
          </w:divBdr>
        </w:div>
        <w:div w:id="1695156886">
          <w:marLeft w:val="0"/>
          <w:marRight w:val="0"/>
          <w:marTop w:val="0"/>
          <w:marBottom w:val="0"/>
          <w:divBdr>
            <w:top w:val="none" w:sz="0" w:space="0" w:color="auto"/>
            <w:left w:val="none" w:sz="0" w:space="0" w:color="auto"/>
            <w:bottom w:val="none" w:sz="0" w:space="0" w:color="auto"/>
            <w:right w:val="none" w:sz="0" w:space="0" w:color="auto"/>
          </w:divBdr>
        </w:div>
        <w:div w:id="872695373">
          <w:marLeft w:val="0"/>
          <w:marRight w:val="0"/>
          <w:marTop w:val="0"/>
          <w:marBottom w:val="0"/>
          <w:divBdr>
            <w:top w:val="none" w:sz="0" w:space="0" w:color="auto"/>
            <w:left w:val="none" w:sz="0" w:space="0" w:color="auto"/>
            <w:bottom w:val="none" w:sz="0" w:space="0" w:color="auto"/>
            <w:right w:val="none" w:sz="0" w:space="0" w:color="auto"/>
          </w:divBdr>
        </w:div>
        <w:div w:id="561251465">
          <w:marLeft w:val="0"/>
          <w:marRight w:val="0"/>
          <w:marTop w:val="0"/>
          <w:marBottom w:val="0"/>
          <w:divBdr>
            <w:top w:val="none" w:sz="0" w:space="0" w:color="auto"/>
            <w:left w:val="none" w:sz="0" w:space="0" w:color="auto"/>
            <w:bottom w:val="none" w:sz="0" w:space="0" w:color="auto"/>
            <w:right w:val="none" w:sz="0" w:space="0" w:color="auto"/>
          </w:divBdr>
        </w:div>
        <w:div w:id="2093165474">
          <w:marLeft w:val="0"/>
          <w:marRight w:val="0"/>
          <w:marTop w:val="0"/>
          <w:marBottom w:val="0"/>
          <w:divBdr>
            <w:top w:val="none" w:sz="0" w:space="0" w:color="auto"/>
            <w:left w:val="none" w:sz="0" w:space="0" w:color="auto"/>
            <w:bottom w:val="none" w:sz="0" w:space="0" w:color="auto"/>
            <w:right w:val="none" w:sz="0" w:space="0" w:color="auto"/>
          </w:divBdr>
        </w:div>
        <w:div w:id="60106128">
          <w:marLeft w:val="0"/>
          <w:marRight w:val="0"/>
          <w:marTop w:val="0"/>
          <w:marBottom w:val="0"/>
          <w:divBdr>
            <w:top w:val="none" w:sz="0" w:space="0" w:color="auto"/>
            <w:left w:val="none" w:sz="0" w:space="0" w:color="auto"/>
            <w:bottom w:val="none" w:sz="0" w:space="0" w:color="auto"/>
            <w:right w:val="none" w:sz="0" w:space="0" w:color="auto"/>
          </w:divBdr>
        </w:div>
        <w:div w:id="329409121">
          <w:marLeft w:val="0"/>
          <w:marRight w:val="0"/>
          <w:marTop w:val="0"/>
          <w:marBottom w:val="0"/>
          <w:divBdr>
            <w:top w:val="none" w:sz="0" w:space="0" w:color="auto"/>
            <w:left w:val="none" w:sz="0" w:space="0" w:color="auto"/>
            <w:bottom w:val="none" w:sz="0" w:space="0" w:color="auto"/>
            <w:right w:val="none" w:sz="0" w:space="0" w:color="auto"/>
          </w:divBdr>
        </w:div>
        <w:div w:id="1518231507">
          <w:marLeft w:val="0"/>
          <w:marRight w:val="0"/>
          <w:marTop w:val="0"/>
          <w:marBottom w:val="0"/>
          <w:divBdr>
            <w:top w:val="none" w:sz="0" w:space="0" w:color="auto"/>
            <w:left w:val="none" w:sz="0" w:space="0" w:color="auto"/>
            <w:bottom w:val="none" w:sz="0" w:space="0" w:color="auto"/>
            <w:right w:val="none" w:sz="0" w:space="0" w:color="auto"/>
          </w:divBdr>
        </w:div>
        <w:div w:id="1483081358">
          <w:marLeft w:val="0"/>
          <w:marRight w:val="0"/>
          <w:marTop w:val="0"/>
          <w:marBottom w:val="0"/>
          <w:divBdr>
            <w:top w:val="none" w:sz="0" w:space="0" w:color="auto"/>
            <w:left w:val="none" w:sz="0" w:space="0" w:color="auto"/>
            <w:bottom w:val="none" w:sz="0" w:space="0" w:color="auto"/>
            <w:right w:val="none" w:sz="0" w:space="0" w:color="auto"/>
          </w:divBdr>
        </w:div>
        <w:div w:id="1877154705">
          <w:marLeft w:val="0"/>
          <w:marRight w:val="0"/>
          <w:marTop w:val="0"/>
          <w:marBottom w:val="0"/>
          <w:divBdr>
            <w:top w:val="none" w:sz="0" w:space="0" w:color="auto"/>
            <w:left w:val="none" w:sz="0" w:space="0" w:color="auto"/>
            <w:bottom w:val="none" w:sz="0" w:space="0" w:color="auto"/>
            <w:right w:val="none" w:sz="0" w:space="0" w:color="auto"/>
          </w:divBdr>
        </w:div>
        <w:div w:id="623006666">
          <w:marLeft w:val="0"/>
          <w:marRight w:val="0"/>
          <w:marTop w:val="0"/>
          <w:marBottom w:val="0"/>
          <w:divBdr>
            <w:top w:val="none" w:sz="0" w:space="0" w:color="auto"/>
            <w:left w:val="none" w:sz="0" w:space="0" w:color="auto"/>
            <w:bottom w:val="none" w:sz="0" w:space="0" w:color="auto"/>
            <w:right w:val="none" w:sz="0" w:space="0" w:color="auto"/>
          </w:divBdr>
        </w:div>
        <w:div w:id="110169207">
          <w:marLeft w:val="0"/>
          <w:marRight w:val="0"/>
          <w:marTop w:val="0"/>
          <w:marBottom w:val="0"/>
          <w:divBdr>
            <w:top w:val="none" w:sz="0" w:space="0" w:color="auto"/>
            <w:left w:val="none" w:sz="0" w:space="0" w:color="auto"/>
            <w:bottom w:val="none" w:sz="0" w:space="0" w:color="auto"/>
            <w:right w:val="none" w:sz="0" w:space="0" w:color="auto"/>
          </w:divBdr>
        </w:div>
        <w:div w:id="726799341">
          <w:marLeft w:val="0"/>
          <w:marRight w:val="0"/>
          <w:marTop w:val="0"/>
          <w:marBottom w:val="0"/>
          <w:divBdr>
            <w:top w:val="none" w:sz="0" w:space="0" w:color="auto"/>
            <w:left w:val="none" w:sz="0" w:space="0" w:color="auto"/>
            <w:bottom w:val="none" w:sz="0" w:space="0" w:color="auto"/>
            <w:right w:val="none" w:sz="0" w:space="0" w:color="auto"/>
          </w:divBdr>
        </w:div>
        <w:div w:id="1824348411">
          <w:marLeft w:val="0"/>
          <w:marRight w:val="0"/>
          <w:marTop w:val="0"/>
          <w:marBottom w:val="0"/>
          <w:divBdr>
            <w:top w:val="none" w:sz="0" w:space="0" w:color="auto"/>
            <w:left w:val="none" w:sz="0" w:space="0" w:color="auto"/>
            <w:bottom w:val="none" w:sz="0" w:space="0" w:color="auto"/>
            <w:right w:val="none" w:sz="0" w:space="0" w:color="auto"/>
          </w:divBdr>
        </w:div>
        <w:div w:id="1025248959">
          <w:marLeft w:val="0"/>
          <w:marRight w:val="0"/>
          <w:marTop w:val="0"/>
          <w:marBottom w:val="0"/>
          <w:divBdr>
            <w:top w:val="none" w:sz="0" w:space="0" w:color="auto"/>
            <w:left w:val="none" w:sz="0" w:space="0" w:color="auto"/>
            <w:bottom w:val="none" w:sz="0" w:space="0" w:color="auto"/>
            <w:right w:val="none" w:sz="0" w:space="0" w:color="auto"/>
          </w:divBdr>
        </w:div>
        <w:div w:id="1110706523">
          <w:marLeft w:val="0"/>
          <w:marRight w:val="0"/>
          <w:marTop w:val="0"/>
          <w:marBottom w:val="0"/>
          <w:divBdr>
            <w:top w:val="none" w:sz="0" w:space="0" w:color="auto"/>
            <w:left w:val="none" w:sz="0" w:space="0" w:color="auto"/>
            <w:bottom w:val="none" w:sz="0" w:space="0" w:color="auto"/>
            <w:right w:val="none" w:sz="0" w:space="0" w:color="auto"/>
          </w:divBdr>
        </w:div>
        <w:div w:id="69238457">
          <w:marLeft w:val="0"/>
          <w:marRight w:val="0"/>
          <w:marTop w:val="0"/>
          <w:marBottom w:val="0"/>
          <w:divBdr>
            <w:top w:val="none" w:sz="0" w:space="0" w:color="auto"/>
            <w:left w:val="none" w:sz="0" w:space="0" w:color="auto"/>
            <w:bottom w:val="none" w:sz="0" w:space="0" w:color="auto"/>
            <w:right w:val="none" w:sz="0" w:space="0" w:color="auto"/>
          </w:divBdr>
        </w:div>
        <w:div w:id="911740666">
          <w:marLeft w:val="0"/>
          <w:marRight w:val="0"/>
          <w:marTop w:val="0"/>
          <w:marBottom w:val="0"/>
          <w:divBdr>
            <w:top w:val="none" w:sz="0" w:space="0" w:color="auto"/>
            <w:left w:val="none" w:sz="0" w:space="0" w:color="auto"/>
            <w:bottom w:val="none" w:sz="0" w:space="0" w:color="auto"/>
            <w:right w:val="none" w:sz="0" w:space="0" w:color="auto"/>
          </w:divBdr>
        </w:div>
        <w:div w:id="185750223">
          <w:marLeft w:val="0"/>
          <w:marRight w:val="0"/>
          <w:marTop w:val="0"/>
          <w:marBottom w:val="0"/>
          <w:divBdr>
            <w:top w:val="none" w:sz="0" w:space="0" w:color="auto"/>
            <w:left w:val="none" w:sz="0" w:space="0" w:color="auto"/>
            <w:bottom w:val="none" w:sz="0" w:space="0" w:color="auto"/>
            <w:right w:val="none" w:sz="0" w:space="0" w:color="auto"/>
          </w:divBdr>
        </w:div>
        <w:div w:id="2085953033">
          <w:marLeft w:val="0"/>
          <w:marRight w:val="0"/>
          <w:marTop w:val="0"/>
          <w:marBottom w:val="0"/>
          <w:divBdr>
            <w:top w:val="none" w:sz="0" w:space="0" w:color="auto"/>
            <w:left w:val="none" w:sz="0" w:space="0" w:color="auto"/>
            <w:bottom w:val="none" w:sz="0" w:space="0" w:color="auto"/>
            <w:right w:val="none" w:sz="0" w:space="0" w:color="auto"/>
          </w:divBdr>
        </w:div>
        <w:div w:id="1187980226">
          <w:marLeft w:val="0"/>
          <w:marRight w:val="0"/>
          <w:marTop w:val="0"/>
          <w:marBottom w:val="0"/>
          <w:divBdr>
            <w:top w:val="none" w:sz="0" w:space="0" w:color="auto"/>
            <w:left w:val="none" w:sz="0" w:space="0" w:color="auto"/>
            <w:bottom w:val="none" w:sz="0" w:space="0" w:color="auto"/>
            <w:right w:val="none" w:sz="0" w:space="0" w:color="auto"/>
          </w:divBdr>
        </w:div>
        <w:div w:id="1520388898">
          <w:marLeft w:val="0"/>
          <w:marRight w:val="0"/>
          <w:marTop w:val="0"/>
          <w:marBottom w:val="0"/>
          <w:divBdr>
            <w:top w:val="none" w:sz="0" w:space="0" w:color="auto"/>
            <w:left w:val="none" w:sz="0" w:space="0" w:color="auto"/>
            <w:bottom w:val="none" w:sz="0" w:space="0" w:color="auto"/>
            <w:right w:val="none" w:sz="0" w:space="0" w:color="auto"/>
          </w:divBdr>
        </w:div>
        <w:div w:id="2133553674">
          <w:marLeft w:val="0"/>
          <w:marRight w:val="0"/>
          <w:marTop w:val="0"/>
          <w:marBottom w:val="0"/>
          <w:divBdr>
            <w:top w:val="none" w:sz="0" w:space="0" w:color="auto"/>
            <w:left w:val="none" w:sz="0" w:space="0" w:color="auto"/>
            <w:bottom w:val="none" w:sz="0" w:space="0" w:color="auto"/>
            <w:right w:val="none" w:sz="0" w:space="0" w:color="auto"/>
          </w:divBdr>
        </w:div>
        <w:div w:id="287274902">
          <w:marLeft w:val="0"/>
          <w:marRight w:val="0"/>
          <w:marTop w:val="0"/>
          <w:marBottom w:val="0"/>
          <w:divBdr>
            <w:top w:val="none" w:sz="0" w:space="0" w:color="auto"/>
            <w:left w:val="none" w:sz="0" w:space="0" w:color="auto"/>
            <w:bottom w:val="none" w:sz="0" w:space="0" w:color="auto"/>
            <w:right w:val="none" w:sz="0" w:space="0" w:color="auto"/>
          </w:divBdr>
        </w:div>
        <w:div w:id="1725644135">
          <w:marLeft w:val="0"/>
          <w:marRight w:val="0"/>
          <w:marTop w:val="0"/>
          <w:marBottom w:val="0"/>
          <w:divBdr>
            <w:top w:val="none" w:sz="0" w:space="0" w:color="auto"/>
            <w:left w:val="none" w:sz="0" w:space="0" w:color="auto"/>
            <w:bottom w:val="none" w:sz="0" w:space="0" w:color="auto"/>
            <w:right w:val="none" w:sz="0" w:space="0" w:color="auto"/>
          </w:divBdr>
        </w:div>
        <w:div w:id="765735194">
          <w:marLeft w:val="0"/>
          <w:marRight w:val="0"/>
          <w:marTop w:val="0"/>
          <w:marBottom w:val="0"/>
          <w:divBdr>
            <w:top w:val="none" w:sz="0" w:space="0" w:color="auto"/>
            <w:left w:val="none" w:sz="0" w:space="0" w:color="auto"/>
            <w:bottom w:val="none" w:sz="0" w:space="0" w:color="auto"/>
            <w:right w:val="none" w:sz="0" w:space="0" w:color="auto"/>
          </w:divBdr>
        </w:div>
        <w:div w:id="1015039215">
          <w:marLeft w:val="0"/>
          <w:marRight w:val="0"/>
          <w:marTop w:val="0"/>
          <w:marBottom w:val="0"/>
          <w:divBdr>
            <w:top w:val="none" w:sz="0" w:space="0" w:color="auto"/>
            <w:left w:val="none" w:sz="0" w:space="0" w:color="auto"/>
            <w:bottom w:val="none" w:sz="0" w:space="0" w:color="auto"/>
            <w:right w:val="none" w:sz="0" w:space="0" w:color="auto"/>
          </w:divBdr>
        </w:div>
        <w:div w:id="317074159">
          <w:marLeft w:val="0"/>
          <w:marRight w:val="0"/>
          <w:marTop w:val="0"/>
          <w:marBottom w:val="0"/>
          <w:divBdr>
            <w:top w:val="none" w:sz="0" w:space="0" w:color="auto"/>
            <w:left w:val="none" w:sz="0" w:space="0" w:color="auto"/>
            <w:bottom w:val="none" w:sz="0" w:space="0" w:color="auto"/>
            <w:right w:val="none" w:sz="0" w:space="0" w:color="auto"/>
          </w:divBdr>
        </w:div>
        <w:div w:id="672881613">
          <w:marLeft w:val="0"/>
          <w:marRight w:val="0"/>
          <w:marTop w:val="0"/>
          <w:marBottom w:val="0"/>
          <w:divBdr>
            <w:top w:val="none" w:sz="0" w:space="0" w:color="auto"/>
            <w:left w:val="none" w:sz="0" w:space="0" w:color="auto"/>
            <w:bottom w:val="none" w:sz="0" w:space="0" w:color="auto"/>
            <w:right w:val="none" w:sz="0" w:space="0" w:color="auto"/>
          </w:divBdr>
        </w:div>
        <w:div w:id="1499079768">
          <w:marLeft w:val="0"/>
          <w:marRight w:val="0"/>
          <w:marTop w:val="0"/>
          <w:marBottom w:val="0"/>
          <w:divBdr>
            <w:top w:val="none" w:sz="0" w:space="0" w:color="auto"/>
            <w:left w:val="none" w:sz="0" w:space="0" w:color="auto"/>
            <w:bottom w:val="none" w:sz="0" w:space="0" w:color="auto"/>
            <w:right w:val="none" w:sz="0" w:space="0" w:color="auto"/>
          </w:divBdr>
        </w:div>
        <w:div w:id="1190920318">
          <w:marLeft w:val="0"/>
          <w:marRight w:val="0"/>
          <w:marTop w:val="0"/>
          <w:marBottom w:val="0"/>
          <w:divBdr>
            <w:top w:val="none" w:sz="0" w:space="0" w:color="auto"/>
            <w:left w:val="none" w:sz="0" w:space="0" w:color="auto"/>
            <w:bottom w:val="none" w:sz="0" w:space="0" w:color="auto"/>
            <w:right w:val="none" w:sz="0" w:space="0" w:color="auto"/>
          </w:divBdr>
        </w:div>
        <w:div w:id="1902523737">
          <w:marLeft w:val="0"/>
          <w:marRight w:val="0"/>
          <w:marTop w:val="0"/>
          <w:marBottom w:val="0"/>
          <w:divBdr>
            <w:top w:val="none" w:sz="0" w:space="0" w:color="auto"/>
            <w:left w:val="none" w:sz="0" w:space="0" w:color="auto"/>
            <w:bottom w:val="none" w:sz="0" w:space="0" w:color="auto"/>
            <w:right w:val="none" w:sz="0" w:space="0" w:color="auto"/>
          </w:divBdr>
        </w:div>
      </w:divsChild>
    </w:div>
    <w:div w:id="1036658283">
      <w:bodyDiv w:val="1"/>
      <w:marLeft w:val="0"/>
      <w:marRight w:val="0"/>
      <w:marTop w:val="0"/>
      <w:marBottom w:val="0"/>
      <w:divBdr>
        <w:top w:val="none" w:sz="0" w:space="0" w:color="auto"/>
        <w:left w:val="none" w:sz="0" w:space="0" w:color="auto"/>
        <w:bottom w:val="none" w:sz="0" w:space="0" w:color="auto"/>
        <w:right w:val="none" w:sz="0" w:space="0" w:color="auto"/>
      </w:divBdr>
    </w:div>
    <w:div w:id="1076242009">
      <w:bodyDiv w:val="1"/>
      <w:marLeft w:val="0"/>
      <w:marRight w:val="0"/>
      <w:marTop w:val="0"/>
      <w:marBottom w:val="0"/>
      <w:divBdr>
        <w:top w:val="none" w:sz="0" w:space="0" w:color="auto"/>
        <w:left w:val="none" w:sz="0" w:space="0" w:color="auto"/>
        <w:bottom w:val="none" w:sz="0" w:space="0" w:color="auto"/>
        <w:right w:val="none" w:sz="0" w:space="0" w:color="auto"/>
      </w:divBdr>
    </w:div>
    <w:div w:id="1126973278">
      <w:bodyDiv w:val="1"/>
      <w:marLeft w:val="0"/>
      <w:marRight w:val="0"/>
      <w:marTop w:val="0"/>
      <w:marBottom w:val="0"/>
      <w:divBdr>
        <w:top w:val="none" w:sz="0" w:space="0" w:color="auto"/>
        <w:left w:val="none" w:sz="0" w:space="0" w:color="auto"/>
        <w:bottom w:val="none" w:sz="0" w:space="0" w:color="auto"/>
        <w:right w:val="none" w:sz="0" w:space="0" w:color="auto"/>
      </w:divBdr>
    </w:div>
    <w:div w:id="1169756889">
      <w:bodyDiv w:val="1"/>
      <w:marLeft w:val="0"/>
      <w:marRight w:val="0"/>
      <w:marTop w:val="0"/>
      <w:marBottom w:val="0"/>
      <w:divBdr>
        <w:top w:val="none" w:sz="0" w:space="0" w:color="auto"/>
        <w:left w:val="none" w:sz="0" w:space="0" w:color="auto"/>
        <w:bottom w:val="none" w:sz="0" w:space="0" w:color="auto"/>
        <w:right w:val="none" w:sz="0" w:space="0" w:color="auto"/>
      </w:divBdr>
    </w:div>
    <w:div w:id="1321495089">
      <w:bodyDiv w:val="1"/>
      <w:marLeft w:val="0"/>
      <w:marRight w:val="0"/>
      <w:marTop w:val="0"/>
      <w:marBottom w:val="0"/>
      <w:divBdr>
        <w:top w:val="none" w:sz="0" w:space="0" w:color="auto"/>
        <w:left w:val="none" w:sz="0" w:space="0" w:color="auto"/>
        <w:bottom w:val="none" w:sz="0" w:space="0" w:color="auto"/>
        <w:right w:val="none" w:sz="0" w:space="0" w:color="auto"/>
      </w:divBdr>
    </w:div>
    <w:div w:id="1450588309">
      <w:bodyDiv w:val="1"/>
      <w:marLeft w:val="0"/>
      <w:marRight w:val="0"/>
      <w:marTop w:val="0"/>
      <w:marBottom w:val="0"/>
      <w:divBdr>
        <w:top w:val="none" w:sz="0" w:space="0" w:color="auto"/>
        <w:left w:val="none" w:sz="0" w:space="0" w:color="auto"/>
        <w:bottom w:val="none" w:sz="0" w:space="0" w:color="auto"/>
        <w:right w:val="none" w:sz="0" w:space="0" w:color="auto"/>
      </w:divBdr>
    </w:div>
    <w:div w:id="1479376291">
      <w:bodyDiv w:val="1"/>
      <w:marLeft w:val="0"/>
      <w:marRight w:val="0"/>
      <w:marTop w:val="0"/>
      <w:marBottom w:val="0"/>
      <w:divBdr>
        <w:top w:val="none" w:sz="0" w:space="0" w:color="auto"/>
        <w:left w:val="none" w:sz="0" w:space="0" w:color="auto"/>
        <w:bottom w:val="none" w:sz="0" w:space="0" w:color="auto"/>
        <w:right w:val="none" w:sz="0" w:space="0" w:color="auto"/>
      </w:divBdr>
    </w:div>
    <w:div w:id="1532065968">
      <w:bodyDiv w:val="1"/>
      <w:marLeft w:val="0"/>
      <w:marRight w:val="0"/>
      <w:marTop w:val="0"/>
      <w:marBottom w:val="0"/>
      <w:divBdr>
        <w:top w:val="none" w:sz="0" w:space="0" w:color="auto"/>
        <w:left w:val="none" w:sz="0" w:space="0" w:color="auto"/>
        <w:bottom w:val="none" w:sz="0" w:space="0" w:color="auto"/>
        <w:right w:val="none" w:sz="0" w:space="0" w:color="auto"/>
      </w:divBdr>
    </w:div>
    <w:div w:id="1569343633">
      <w:bodyDiv w:val="1"/>
      <w:marLeft w:val="0"/>
      <w:marRight w:val="0"/>
      <w:marTop w:val="0"/>
      <w:marBottom w:val="0"/>
      <w:divBdr>
        <w:top w:val="none" w:sz="0" w:space="0" w:color="auto"/>
        <w:left w:val="none" w:sz="0" w:space="0" w:color="auto"/>
        <w:bottom w:val="none" w:sz="0" w:space="0" w:color="auto"/>
        <w:right w:val="none" w:sz="0" w:space="0" w:color="auto"/>
      </w:divBdr>
    </w:div>
    <w:div w:id="1653828672">
      <w:bodyDiv w:val="1"/>
      <w:marLeft w:val="0"/>
      <w:marRight w:val="0"/>
      <w:marTop w:val="0"/>
      <w:marBottom w:val="0"/>
      <w:divBdr>
        <w:top w:val="none" w:sz="0" w:space="0" w:color="auto"/>
        <w:left w:val="none" w:sz="0" w:space="0" w:color="auto"/>
        <w:bottom w:val="none" w:sz="0" w:space="0" w:color="auto"/>
        <w:right w:val="none" w:sz="0" w:space="0" w:color="auto"/>
      </w:divBdr>
    </w:div>
    <w:div w:id="1686900992">
      <w:bodyDiv w:val="1"/>
      <w:marLeft w:val="0"/>
      <w:marRight w:val="0"/>
      <w:marTop w:val="0"/>
      <w:marBottom w:val="0"/>
      <w:divBdr>
        <w:top w:val="none" w:sz="0" w:space="0" w:color="auto"/>
        <w:left w:val="none" w:sz="0" w:space="0" w:color="auto"/>
        <w:bottom w:val="none" w:sz="0" w:space="0" w:color="auto"/>
        <w:right w:val="none" w:sz="0" w:space="0" w:color="auto"/>
      </w:divBdr>
    </w:div>
    <w:div w:id="1761097365">
      <w:bodyDiv w:val="1"/>
      <w:marLeft w:val="0"/>
      <w:marRight w:val="0"/>
      <w:marTop w:val="0"/>
      <w:marBottom w:val="0"/>
      <w:divBdr>
        <w:top w:val="none" w:sz="0" w:space="0" w:color="auto"/>
        <w:left w:val="none" w:sz="0" w:space="0" w:color="auto"/>
        <w:bottom w:val="none" w:sz="0" w:space="0" w:color="auto"/>
        <w:right w:val="none" w:sz="0" w:space="0" w:color="auto"/>
      </w:divBdr>
    </w:div>
    <w:div w:id="1785729604">
      <w:bodyDiv w:val="1"/>
      <w:marLeft w:val="0"/>
      <w:marRight w:val="0"/>
      <w:marTop w:val="0"/>
      <w:marBottom w:val="0"/>
      <w:divBdr>
        <w:top w:val="none" w:sz="0" w:space="0" w:color="auto"/>
        <w:left w:val="none" w:sz="0" w:space="0" w:color="auto"/>
        <w:bottom w:val="none" w:sz="0" w:space="0" w:color="auto"/>
        <w:right w:val="none" w:sz="0" w:space="0" w:color="auto"/>
      </w:divBdr>
    </w:div>
    <w:div w:id="1997223910">
      <w:bodyDiv w:val="1"/>
      <w:marLeft w:val="0"/>
      <w:marRight w:val="0"/>
      <w:marTop w:val="0"/>
      <w:marBottom w:val="0"/>
      <w:divBdr>
        <w:top w:val="none" w:sz="0" w:space="0" w:color="auto"/>
        <w:left w:val="none" w:sz="0" w:space="0" w:color="auto"/>
        <w:bottom w:val="none" w:sz="0" w:space="0" w:color="auto"/>
        <w:right w:val="none" w:sz="0" w:space="0" w:color="auto"/>
      </w:divBdr>
    </w:div>
    <w:div w:id="20163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C8B2F2-A474-E34D-8856-5A75D7B96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29</Pages>
  <Words>7169</Words>
  <Characters>40867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Technology</dc:title>
  <dc:subject/>
  <dc:creator>Natalie Davies</dc:creator>
  <cp:keywords/>
  <dc:description/>
  <cp:lastModifiedBy>natalie Davies</cp:lastModifiedBy>
  <cp:revision>10</cp:revision>
  <dcterms:created xsi:type="dcterms:W3CDTF">2024-06-06T23:04:00Z</dcterms:created>
  <dcterms:modified xsi:type="dcterms:W3CDTF">2024-06-06T23:17:00Z</dcterms:modified>
</cp:coreProperties>
</file>