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EC5ADA" w14:textId="77777777" w:rsidR="001C6575" w:rsidRDefault="001C6575" w:rsidP="001C6575">
      <w:pPr>
        <w:pStyle w:val="NoSpacing"/>
        <w:jc w:val="right"/>
      </w:pPr>
    </w:p>
    <w:p w14:paraId="483E6C4B" w14:textId="77777777" w:rsidR="001C6575" w:rsidRDefault="001C6575" w:rsidP="001C6575">
      <w:pPr>
        <w:pStyle w:val="NoSpacing"/>
        <w:jc w:val="right"/>
      </w:pPr>
    </w:p>
    <w:p w14:paraId="6B6BE878" w14:textId="77777777" w:rsidR="001C6575" w:rsidRDefault="001C6575" w:rsidP="001C6575">
      <w:pPr>
        <w:pStyle w:val="NoSpacing"/>
        <w:jc w:val="right"/>
      </w:pPr>
    </w:p>
    <w:p w14:paraId="2637574F" w14:textId="77777777" w:rsidR="001C6575" w:rsidRDefault="001C6575" w:rsidP="001C6575">
      <w:pPr>
        <w:pStyle w:val="NoSpacing"/>
        <w:jc w:val="right"/>
      </w:pPr>
    </w:p>
    <w:p w14:paraId="61C56BDD" w14:textId="77777777" w:rsidR="001C6575" w:rsidRDefault="001C6575" w:rsidP="001C6575">
      <w:pPr>
        <w:pStyle w:val="NoSpacing"/>
        <w:jc w:val="right"/>
      </w:pPr>
    </w:p>
    <w:p w14:paraId="2B65E0D1" w14:textId="77777777" w:rsidR="001C6575" w:rsidRDefault="001C6575" w:rsidP="001C6575">
      <w:pPr>
        <w:pStyle w:val="NoSpacing"/>
        <w:jc w:val="right"/>
      </w:pPr>
    </w:p>
    <w:p w14:paraId="716AB614" w14:textId="77777777" w:rsidR="001C6575" w:rsidRDefault="001C6575" w:rsidP="001C6575">
      <w:pPr>
        <w:pStyle w:val="NoSpacing"/>
        <w:jc w:val="right"/>
      </w:pPr>
    </w:p>
    <w:p w14:paraId="6FC9CC82" w14:textId="77777777" w:rsidR="001C6575" w:rsidRDefault="001C6575" w:rsidP="001C6575">
      <w:pPr>
        <w:pStyle w:val="NoSpacing"/>
        <w:jc w:val="right"/>
      </w:pPr>
    </w:p>
    <w:p w14:paraId="3D41C865" w14:textId="77777777" w:rsidR="001C6575" w:rsidRDefault="001C6575" w:rsidP="001C6575">
      <w:pPr>
        <w:pStyle w:val="NoSpacing"/>
        <w:jc w:val="right"/>
      </w:pPr>
    </w:p>
    <w:p w14:paraId="7D2CE523" w14:textId="77777777" w:rsidR="001C6575" w:rsidRDefault="001C6575" w:rsidP="001C6575">
      <w:pPr>
        <w:pStyle w:val="NoSpacing"/>
        <w:jc w:val="right"/>
      </w:pPr>
    </w:p>
    <w:p w14:paraId="6AC0654C" w14:textId="77777777" w:rsidR="001C6575" w:rsidRDefault="001C6575" w:rsidP="001C6575">
      <w:pPr>
        <w:pStyle w:val="NoSpacing"/>
        <w:jc w:val="right"/>
      </w:pPr>
    </w:p>
    <w:p w14:paraId="44131282" w14:textId="77777777" w:rsidR="001C6575" w:rsidRDefault="001C6575" w:rsidP="001C6575">
      <w:pPr>
        <w:pStyle w:val="NoSpacing"/>
        <w:jc w:val="right"/>
      </w:pPr>
    </w:p>
    <w:p w14:paraId="3736A648" w14:textId="3CDF4691" w:rsidR="001C6575" w:rsidRDefault="00C42151" w:rsidP="001C6575">
      <w:pPr>
        <w:pStyle w:val="NoSpacing"/>
        <w:jc w:val="right"/>
      </w:pPr>
      <w:r>
        <w:rPr>
          <w:noProof/>
        </w:rPr>
        <w:object w:dxaOrig="0" w:dyaOrig="0" w14:anchorId="7372207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7" type="#_x0000_t75" style="position:absolute;left:0;text-align:left;margin-left:-39.05pt;margin-top:9.45pt;width:527.65pt;height:375.05pt;z-index:251661312;mso-position-horizontal-relative:text;mso-position-vertical-relative:text;mso-width-relative:page;mso-height-relative:page" wrapcoords="-31 0 -31 21514 21600 21514 21600 0 -31 0">
            <v:imagedata r:id="rId8" o:title=""/>
            <w10:wrap type="through"/>
          </v:shape>
          <o:OLEObject Type="Embed" ProgID="AcroExch.Document.DC" ShapeID="_x0000_s1037" DrawAspect="Content" ObjectID="_1609348847" r:id="rId9"/>
        </w:object>
      </w:r>
    </w:p>
    <w:p w14:paraId="7E91B66A" w14:textId="77777777" w:rsidR="001C6575" w:rsidRDefault="001C6575" w:rsidP="001C6575">
      <w:pPr>
        <w:pStyle w:val="NoSpacing"/>
        <w:jc w:val="right"/>
      </w:pPr>
    </w:p>
    <w:p w14:paraId="7906F9BF" w14:textId="0981351D" w:rsidR="001C6575" w:rsidRDefault="001C6575" w:rsidP="001C6575">
      <w:pPr>
        <w:pStyle w:val="NoSpacing"/>
      </w:pPr>
    </w:p>
    <w:p w14:paraId="2B546D24" w14:textId="628C755E" w:rsidR="001C6575" w:rsidRDefault="001C6575" w:rsidP="001C6575">
      <w:pPr>
        <w:pStyle w:val="NoSpacing"/>
        <w:tabs>
          <w:tab w:val="left" w:pos="465"/>
        </w:tabs>
      </w:pPr>
    </w:p>
    <w:p w14:paraId="19732A58" w14:textId="77777777" w:rsidR="001C6575" w:rsidRDefault="001C6575" w:rsidP="001C6575">
      <w:pPr>
        <w:pStyle w:val="NoSpacing"/>
        <w:jc w:val="right"/>
      </w:pPr>
    </w:p>
    <w:p w14:paraId="2312932C" w14:textId="77777777" w:rsidR="001C6575" w:rsidRDefault="001C6575" w:rsidP="001C6575">
      <w:pPr>
        <w:pStyle w:val="NoSpacing"/>
        <w:jc w:val="right"/>
      </w:pPr>
    </w:p>
    <w:p w14:paraId="4094EE88" w14:textId="77777777" w:rsidR="001C6575" w:rsidRDefault="001C6575" w:rsidP="001C6575">
      <w:pPr>
        <w:pStyle w:val="NoSpacing"/>
        <w:jc w:val="right"/>
      </w:pPr>
    </w:p>
    <w:p w14:paraId="06D10C41" w14:textId="2C8FB6CB" w:rsidR="001C6575" w:rsidRPr="001C6575" w:rsidRDefault="001C6575" w:rsidP="001C6575">
      <w:pPr>
        <w:pStyle w:val="NoSpacing"/>
        <w:jc w:val="right"/>
      </w:pPr>
      <w:r w:rsidRPr="001C6575">
        <w:t>Nathan Hunt</w:t>
      </w:r>
    </w:p>
    <w:p w14:paraId="26D8404C" w14:textId="4EFEE618" w:rsidR="001C6575" w:rsidRPr="001C6575" w:rsidRDefault="001C6575" w:rsidP="001C6575">
      <w:pPr>
        <w:pStyle w:val="NoSpacing"/>
        <w:jc w:val="right"/>
      </w:pPr>
      <w:r w:rsidRPr="001C6575">
        <w:t>P079734</w:t>
      </w:r>
    </w:p>
    <w:p w14:paraId="23CE0E46" w14:textId="7C63414F" w:rsidR="001C6575" w:rsidRPr="001C6575" w:rsidRDefault="001C6575" w:rsidP="001C6575">
      <w:pPr>
        <w:pStyle w:val="NoSpacing"/>
        <w:jc w:val="right"/>
      </w:pPr>
      <w:r w:rsidRPr="001C6575">
        <w:t xml:space="preserve">Juan </w:t>
      </w:r>
      <w:proofErr w:type="spellStart"/>
      <w:r w:rsidRPr="001C6575">
        <w:t>Ferriz-Papi</w:t>
      </w:r>
      <w:proofErr w:type="spellEnd"/>
    </w:p>
    <w:p w14:paraId="2DA7ABD3" w14:textId="77777777" w:rsidR="001C6575" w:rsidRPr="001C6575" w:rsidRDefault="001C6575" w:rsidP="001C6575">
      <w:pPr>
        <w:pStyle w:val="NoSpacing"/>
        <w:jc w:val="right"/>
      </w:pPr>
      <w:r w:rsidRPr="001C6575">
        <w:t>Project Planning, Monitoring and Control</w:t>
      </w:r>
    </w:p>
    <w:p w14:paraId="4579C393" w14:textId="77777777" w:rsidR="001C6575" w:rsidRPr="001C6575" w:rsidRDefault="001C6575" w:rsidP="001C6575">
      <w:pPr>
        <w:pStyle w:val="NoSpacing"/>
        <w:jc w:val="right"/>
      </w:pPr>
      <w:r w:rsidRPr="001C6575">
        <w:t>Case study. Portfolio</w:t>
      </w:r>
    </w:p>
    <w:p w14:paraId="06CD6F56" w14:textId="77777777" w:rsidR="001C6575" w:rsidRDefault="001C6575" w:rsidP="001C6575">
      <w:pPr>
        <w:spacing w:before="0" w:beforeAutospacing="0" w:after="160" w:afterAutospacing="0" w:line="259" w:lineRule="auto"/>
        <w:jc w:val="right"/>
      </w:pPr>
    </w:p>
    <w:p w14:paraId="6D6EE54F" w14:textId="20190AE7" w:rsidR="006C1B22" w:rsidRDefault="003C16A0" w:rsidP="001C6575">
      <w:pPr>
        <w:spacing w:before="0" w:beforeAutospacing="0" w:after="160" w:afterAutospacing="0" w:line="259" w:lineRule="auto"/>
      </w:pPr>
      <w:r>
        <w:t>A report detailing the considerations made when establishing a site layout for a construction project within a tight boundary.  The boundary was surrounded by tall buildings which affected the choice of crane and the site had limit space for storage.  This report shows how this type of construction could be done in terms of the site layout.</w:t>
      </w:r>
      <w:r w:rsidR="006C1B22">
        <w:br w:type="page"/>
      </w:r>
    </w:p>
    <w:sdt>
      <w:sdtPr>
        <w:rPr>
          <w:rFonts w:ascii="Arial" w:eastAsiaTheme="minorHAnsi" w:hAnsi="Arial" w:cs="Arial"/>
          <w:color w:val="auto"/>
          <w:sz w:val="22"/>
          <w:szCs w:val="22"/>
          <w:lang w:val="en-GB" w:eastAsia="en-GB"/>
        </w:rPr>
        <w:id w:val="-287513730"/>
        <w:docPartObj>
          <w:docPartGallery w:val="Table of Contents"/>
          <w:docPartUnique/>
        </w:docPartObj>
      </w:sdtPr>
      <w:sdtEndPr>
        <w:rPr>
          <w:b/>
          <w:bCs/>
          <w:noProof/>
        </w:rPr>
      </w:sdtEndPr>
      <w:sdtContent>
        <w:p w14:paraId="52600C2C" w14:textId="1AE8FE41" w:rsidR="006C1B22" w:rsidRDefault="006C1B22">
          <w:pPr>
            <w:pStyle w:val="TOCHeading"/>
          </w:pPr>
          <w:r>
            <w:t>Table of Contents</w:t>
          </w:r>
        </w:p>
        <w:p w14:paraId="4276434A" w14:textId="70E9C589" w:rsidR="00885889" w:rsidRDefault="006C1B22">
          <w:pPr>
            <w:pStyle w:val="TOC1"/>
            <w:tabs>
              <w:tab w:val="right" w:leader="dot" w:pos="9016"/>
            </w:tabs>
            <w:rPr>
              <w:rFonts w:asciiTheme="minorHAnsi" w:eastAsiaTheme="minorEastAsia" w:hAnsiTheme="minorHAnsi" w:cstheme="minorBidi"/>
              <w:noProof/>
            </w:rPr>
          </w:pPr>
          <w:r>
            <w:rPr>
              <w:b/>
              <w:bCs/>
              <w:noProof/>
            </w:rPr>
            <w:fldChar w:fldCharType="begin"/>
          </w:r>
          <w:r>
            <w:rPr>
              <w:b/>
              <w:bCs/>
              <w:noProof/>
            </w:rPr>
            <w:instrText xml:space="preserve"> TOC \o "1-3" \h \z \u </w:instrText>
          </w:r>
          <w:r>
            <w:rPr>
              <w:b/>
              <w:bCs/>
              <w:noProof/>
            </w:rPr>
            <w:fldChar w:fldCharType="separate"/>
          </w:r>
          <w:hyperlink w:anchor="_Toc535605793" w:history="1">
            <w:r w:rsidR="00885889" w:rsidRPr="00767051">
              <w:rPr>
                <w:rStyle w:val="Hyperlink"/>
                <w:noProof/>
              </w:rPr>
              <w:t>Introduction</w:t>
            </w:r>
            <w:r w:rsidR="00885889">
              <w:rPr>
                <w:noProof/>
                <w:webHidden/>
              </w:rPr>
              <w:tab/>
            </w:r>
            <w:r w:rsidR="00885889">
              <w:rPr>
                <w:noProof/>
                <w:webHidden/>
              </w:rPr>
              <w:fldChar w:fldCharType="begin"/>
            </w:r>
            <w:r w:rsidR="00885889">
              <w:rPr>
                <w:noProof/>
                <w:webHidden/>
              </w:rPr>
              <w:instrText xml:space="preserve"> PAGEREF _Toc535605793 \h </w:instrText>
            </w:r>
            <w:r w:rsidR="00885889">
              <w:rPr>
                <w:noProof/>
                <w:webHidden/>
              </w:rPr>
            </w:r>
            <w:r w:rsidR="00885889">
              <w:rPr>
                <w:noProof/>
                <w:webHidden/>
              </w:rPr>
              <w:fldChar w:fldCharType="separate"/>
            </w:r>
            <w:r w:rsidR="00885889">
              <w:rPr>
                <w:noProof/>
                <w:webHidden/>
              </w:rPr>
              <w:t>5</w:t>
            </w:r>
            <w:r w:rsidR="00885889">
              <w:rPr>
                <w:noProof/>
                <w:webHidden/>
              </w:rPr>
              <w:fldChar w:fldCharType="end"/>
            </w:r>
          </w:hyperlink>
        </w:p>
        <w:p w14:paraId="4E0032F7" w14:textId="5581620A" w:rsidR="00885889" w:rsidRDefault="00885889">
          <w:pPr>
            <w:pStyle w:val="TOC1"/>
            <w:tabs>
              <w:tab w:val="right" w:leader="dot" w:pos="9016"/>
            </w:tabs>
            <w:rPr>
              <w:rFonts w:asciiTheme="minorHAnsi" w:eastAsiaTheme="minorEastAsia" w:hAnsiTheme="minorHAnsi" w:cstheme="minorBidi"/>
              <w:noProof/>
            </w:rPr>
          </w:pPr>
          <w:hyperlink w:anchor="_Toc535605794" w:history="1">
            <w:r w:rsidRPr="00767051">
              <w:rPr>
                <w:rStyle w:val="Hyperlink"/>
                <w:noProof/>
              </w:rPr>
              <w:t>Case study</w:t>
            </w:r>
            <w:r>
              <w:rPr>
                <w:noProof/>
                <w:webHidden/>
              </w:rPr>
              <w:tab/>
            </w:r>
            <w:r>
              <w:rPr>
                <w:noProof/>
                <w:webHidden/>
              </w:rPr>
              <w:fldChar w:fldCharType="begin"/>
            </w:r>
            <w:r>
              <w:rPr>
                <w:noProof/>
                <w:webHidden/>
              </w:rPr>
              <w:instrText xml:space="preserve"> PAGEREF _Toc535605794 \h </w:instrText>
            </w:r>
            <w:r>
              <w:rPr>
                <w:noProof/>
                <w:webHidden/>
              </w:rPr>
            </w:r>
            <w:r>
              <w:rPr>
                <w:noProof/>
                <w:webHidden/>
              </w:rPr>
              <w:fldChar w:fldCharType="separate"/>
            </w:r>
            <w:r>
              <w:rPr>
                <w:noProof/>
                <w:webHidden/>
              </w:rPr>
              <w:t>6</w:t>
            </w:r>
            <w:r>
              <w:rPr>
                <w:noProof/>
                <w:webHidden/>
              </w:rPr>
              <w:fldChar w:fldCharType="end"/>
            </w:r>
          </w:hyperlink>
        </w:p>
        <w:p w14:paraId="78B019B3" w14:textId="3C856F77" w:rsidR="00885889" w:rsidRDefault="00885889">
          <w:pPr>
            <w:pStyle w:val="TOC1"/>
            <w:tabs>
              <w:tab w:val="right" w:leader="dot" w:pos="9016"/>
            </w:tabs>
            <w:rPr>
              <w:rFonts w:asciiTheme="minorHAnsi" w:eastAsiaTheme="minorEastAsia" w:hAnsiTheme="minorHAnsi" w:cstheme="minorBidi"/>
              <w:noProof/>
            </w:rPr>
          </w:pPr>
          <w:hyperlink w:anchor="_Toc535605795" w:history="1">
            <w:r w:rsidRPr="00767051">
              <w:rPr>
                <w:rStyle w:val="Hyperlink"/>
                <w:noProof/>
              </w:rPr>
              <w:t>Sequence of works</w:t>
            </w:r>
            <w:r>
              <w:rPr>
                <w:noProof/>
                <w:webHidden/>
              </w:rPr>
              <w:tab/>
            </w:r>
            <w:r>
              <w:rPr>
                <w:noProof/>
                <w:webHidden/>
              </w:rPr>
              <w:fldChar w:fldCharType="begin"/>
            </w:r>
            <w:r>
              <w:rPr>
                <w:noProof/>
                <w:webHidden/>
              </w:rPr>
              <w:instrText xml:space="preserve"> PAGEREF _Toc535605795 \h </w:instrText>
            </w:r>
            <w:r>
              <w:rPr>
                <w:noProof/>
                <w:webHidden/>
              </w:rPr>
            </w:r>
            <w:r>
              <w:rPr>
                <w:noProof/>
                <w:webHidden/>
              </w:rPr>
              <w:fldChar w:fldCharType="separate"/>
            </w:r>
            <w:r>
              <w:rPr>
                <w:noProof/>
                <w:webHidden/>
              </w:rPr>
              <w:t>6</w:t>
            </w:r>
            <w:r>
              <w:rPr>
                <w:noProof/>
                <w:webHidden/>
              </w:rPr>
              <w:fldChar w:fldCharType="end"/>
            </w:r>
          </w:hyperlink>
        </w:p>
        <w:p w14:paraId="16D6DE6B" w14:textId="766745DD" w:rsidR="00885889" w:rsidRDefault="00885889">
          <w:pPr>
            <w:pStyle w:val="TOC1"/>
            <w:tabs>
              <w:tab w:val="right" w:leader="dot" w:pos="9016"/>
            </w:tabs>
            <w:rPr>
              <w:rFonts w:asciiTheme="minorHAnsi" w:eastAsiaTheme="minorEastAsia" w:hAnsiTheme="minorHAnsi" w:cstheme="minorBidi"/>
              <w:noProof/>
            </w:rPr>
          </w:pPr>
          <w:hyperlink w:anchor="_Toc535605796" w:history="1">
            <w:r w:rsidRPr="00767051">
              <w:rPr>
                <w:rStyle w:val="Hyperlink"/>
                <w:noProof/>
              </w:rPr>
              <w:t>Site Layout Requirements</w:t>
            </w:r>
            <w:r>
              <w:rPr>
                <w:noProof/>
                <w:webHidden/>
              </w:rPr>
              <w:tab/>
            </w:r>
            <w:r>
              <w:rPr>
                <w:noProof/>
                <w:webHidden/>
              </w:rPr>
              <w:fldChar w:fldCharType="begin"/>
            </w:r>
            <w:r>
              <w:rPr>
                <w:noProof/>
                <w:webHidden/>
              </w:rPr>
              <w:instrText xml:space="preserve"> PAGEREF _Toc535605796 \h </w:instrText>
            </w:r>
            <w:r>
              <w:rPr>
                <w:noProof/>
                <w:webHidden/>
              </w:rPr>
            </w:r>
            <w:r>
              <w:rPr>
                <w:noProof/>
                <w:webHidden/>
              </w:rPr>
              <w:fldChar w:fldCharType="separate"/>
            </w:r>
            <w:r>
              <w:rPr>
                <w:noProof/>
                <w:webHidden/>
              </w:rPr>
              <w:t>7</w:t>
            </w:r>
            <w:r>
              <w:rPr>
                <w:noProof/>
                <w:webHidden/>
              </w:rPr>
              <w:fldChar w:fldCharType="end"/>
            </w:r>
          </w:hyperlink>
        </w:p>
        <w:p w14:paraId="4C1F620C" w14:textId="24DA3B79" w:rsidR="00885889" w:rsidRDefault="00885889">
          <w:pPr>
            <w:pStyle w:val="TOC2"/>
            <w:tabs>
              <w:tab w:val="right" w:leader="dot" w:pos="9016"/>
            </w:tabs>
            <w:rPr>
              <w:rFonts w:asciiTheme="minorHAnsi" w:eastAsiaTheme="minorEastAsia" w:hAnsiTheme="minorHAnsi" w:cstheme="minorBidi"/>
              <w:noProof/>
            </w:rPr>
          </w:pPr>
          <w:hyperlink w:anchor="_Toc535605797" w:history="1">
            <w:r w:rsidRPr="00767051">
              <w:rPr>
                <w:rStyle w:val="Hyperlink"/>
                <w:noProof/>
              </w:rPr>
              <w:t>Site Layout</w:t>
            </w:r>
            <w:r>
              <w:rPr>
                <w:noProof/>
                <w:webHidden/>
              </w:rPr>
              <w:tab/>
            </w:r>
            <w:r>
              <w:rPr>
                <w:noProof/>
                <w:webHidden/>
              </w:rPr>
              <w:fldChar w:fldCharType="begin"/>
            </w:r>
            <w:r>
              <w:rPr>
                <w:noProof/>
                <w:webHidden/>
              </w:rPr>
              <w:instrText xml:space="preserve"> PAGEREF _Toc535605797 \h </w:instrText>
            </w:r>
            <w:r>
              <w:rPr>
                <w:noProof/>
                <w:webHidden/>
              </w:rPr>
            </w:r>
            <w:r>
              <w:rPr>
                <w:noProof/>
                <w:webHidden/>
              </w:rPr>
              <w:fldChar w:fldCharType="separate"/>
            </w:r>
            <w:r>
              <w:rPr>
                <w:noProof/>
                <w:webHidden/>
              </w:rPr>
              <w:t>7</w:t>
            </w:r>
            <w:r>
              <w:rPr>
                <w:noProof/>
                <w:webHidden/>
              </w:rPr>
              <w:fldChar w:fldCharType="end"/>
            </w:r>
          </w:hyperlink>
        </w:p>
        <w:p w14:paraId="6B014285" w14:textId="63BB1F9A" w:rsidR="00885889" w:rsidRDefault="00885889">
          <w:pPr>
            <w:pStyle w:val="TOC2"/>
            <w:tabs>
              <w:tab w:val="right" w:leader="dot" w:pos="9016"/>
            </w:tabs>
            <w:rPr>
              <w:rFonts w:asciiTheme="minorHAnsi" w:eastAsiaTheme="minorEastAsia" w:hAnsiTheme="minorHAnsi" w:cstheme="minorBidi"/>
              <w:noProof/>
            </w:rPr>
          </w:pPr>
          <w:hyperlink w:anchor="_Toc535605798" w:history="1">
            <w:r w:rsidRPr="00767051">
              <w:rPr>
                <w:rStyle w:val="Hyperlink"/>
                <w:noProof/>
              </w:rPr>
              <w:t>Welfare Facilities and Storage</w:t>
            </w:r>
            <w:r>
              <w:rPr>
                <w:noProof/>
                <w:webHidden/>
              </w:rPr>
              <w:tab/>
            </w:r>
            <w:r>
              <w:rPr>
                <w:noProof/>
                <w:webHidden/>
              </w:rPr>
              <w:fldChar w:fldCharType="begin"/>
            </w:r>
            <w:r>
              <w:rPr>
                <w:noProof/>
                <w:webHidden/>
              </w:rPr>
              <w:instrText xml:space="preserve"> PAGEREF _Toc535605798 \h </w:instrText>
            </w:r>
            <w:r>
              <w:rPr>
                <w:noProof/>
                <w:webHidden/>
              </w:rPr>
            </w:r>
            <w:r>
              <w:rPr>
                <w:noProof/>
                <w:webHidden/>
              </w:rPr>
              <w:fldChar w:fldCharType="separate"/>
            </w:r>
            <w:r>
              <w:rPr>
                <w:noProof/>
                <w:webHidden/>
              </w:rPr>
              <w:t>7</w:t>
            </w:r>
            <w:r>
              <w:rPr>
                <w:noProof/>
                <w:webHidden/>
              </w:rPr>
              <w:fldChar w:fldCharType="end"/>
            </w:r>
          </w:hyperlink>
        </w:p>
        <w:p w14:paraId="2A61D231" w14:textId="07576812" w:rsidR="00885889" w:rsidRDefault="00885889">
          <w:pPr>
            <w:pStyle w:val="TOC2"/>
            <w:tabs>
              <w:tab w:val="right" w:leader="dot" w:pos="9016"/>
            </w:tabs>
            <w:rPr>
              <w:rFonts w:asciiTheme="minorHAnsi" w:eastAsiaTheme="minorEastAsia" w:hAnsiTheme="minorHAnsi" w:cstheme="minorBidi"/>
              <w:noProof/>
            </w:rPr>
          </w:pPr>
          <w:hyperlink w:anchor="_Toc535605799" w:history="1">
            <w:r w:rsidRPr="00767051">
              <w:rPr>
                <w:rStyle w:val="Hyperlink"/>
                <w:noProof/>
              </w:rPr>
              <w:t>Traffic Management</w:t>
            </w:r>
            <w:r>
              <w:rPr>
                <w:noProof/>
                <w:webHidden/>
              </w:rPr>
              <w:tab/>
            </w:r>
            <w:r>
              <w:rPr>
                <w:noProof/>
                <w:webHidden/>
              </w:rPr>
              <w:fldChar w:fldCharType="begin"/>
            </w:r>
            <w:r>
              <w:rPr>
                <w:noProof/>
                <w:webHidden/>
              </w:rPr>
              <w:instrText xml:space="preserve"> PAGEREF _Toc535605799 \h </w:instrText>
            </w:r>
            <w:r>
              <w:rPr>
                <w:noProof/>
                <w:webHidden/>
              </w:rPr>
            </w:r>
            <w:r>
              <w:rPr>
                <w:noProof/>
                <w:webHidden/>
              </w:rPr>
              <w:fldChar w:fldCharType="separate"/>
            </w:r>
            <w:r>
              <w:rPr>
                <w:noProof/>
                <w:webHidden/>
              </w:rPr>
              <w:t>9</w:t>
            </w:r>
            <w:r>
              <w:rPr>
                <w:noProof/>
                <w:webHidden/>
              </w:rPr>
              <w:fldChar w:fldCharType="end"/>
            </w:r>
          </w:hyperlink>
        </w:p>
        <w:p w14:paraId="05C96E9B" w14:textId="068466CA" w:rsidR="00885889" w:rsidRDefault="00885889">
          <w:pPr>
            <w:pStyle w:val="TOC2"/>
            <w:tabs>
              <w:tab w:val="right" w:leader="dot" w:pos="9016"/>
            </w:tabs>
            <w:rPr>
              <w:rFonts w:asciiTheme="minorHAnsi" w:eastAsiaTheme="minorEastAsia" w:hAnsiTheme="minorHAnsi" w:cstheme="minorBidi"/>
              <w:noProof/>
            </w:rPr>
          </w:pPr>
          <w:hyperlink w:anchor="_Toc535605800" w:history="1">
            <w:r w:rsidRPr="00767051">
              <w:rPr>
                <w:rStyle w:val="Hyperlink"/>
                <w:noProof/>
              </w:rPr>
              <w:t>Ramp into Excavation</w:t>
            </w:r>
            <w:r>
              <w:rPr>
                <w:noProof/>
                <w:webHidden/>
              </w:rPr>
              <w:tab/>
            </w:r>
            <w:r>
              <w:rPr>
                <w:noProof/>
                <w:webHidden/>
              </w:rPr>
              <w:fldChar w:fldCharType="begin"/>
            </w:r>
            <w:r>
              <w:rPr>
                <w:noProof/>
                <w:webHidden/>
              </w:rPr>
              <w:instrText xml:space="preserve"> PAGEREF _Toc535605800 \h </w:instrText>
            </w:r>
            <w:r>
              <w:rPr>
                <w:noProof/>
                <w:webHidden/>
              </w:rPr>
            </w:r>
            <w:r>
              <w:rPr>
                <w:noProof/>
                <w:webHidden/>
              </w:rPr>
              <w:fldChar w:fldCharType="separate"/>
            </w:r>
            <w:r>
              <w:rPr>
                <w:noProof/>
                <w:webHidden/>
              </w:rPr>
              <w:t>10</w:t>
            </w:r>
            <w:r>
              <w:rPr>
                <w:noProof/>
                <w:webHidden/>
              </w:rPr>
              <w:fldChar w:fldCharType="end"/>
            </w:r>
          </w:hyperlink>
        </w:p>
        <w:p w14:paraId="1BA4EAC1" w14:textId="42B04B68" w:rsidR="00885889" w:rsidRDefault="00885889">
          <w:pPr>
            <w:pStyle w:val="TOC2"/>
            <w:tabs>
              <w:tab w:val="right" w:leader="dot" w:pos="9016"/>
            </w:tabs>
            <w:rPr>
              <w:rFonts w:asciiTheme="minorHAnsi" w:eastAsiaTheme="minorEastAsia" w:hAnsiTheme="minorHAnsi" w:cstheme="minorBidi"/>
              <w:noProof/>
            </w:rPr>
          </w:pPr>
          <w:hyperlink w:anchor="_Toc535605801" w:history="1">
            <w:r w:rsidRPr="00767051">
              <w:rPr>
                <w:rStyle w:val="Hyperlink"/>
                <w:noProof/>
              </w:rPr>
              <w:t>Waste</w:t>
            </w:r>
            <w:r>
              <w:rPr>
                <w:noProof/>
                <w:webHidden/>
              </w:rPr>
              <w:tab/>
            </w:r>
            <w:r>
              <w:rPr>
                <w:noProof/>
                <w:webHidden/>
              </w:rPr>
              <w:fldChar w:fldCharType="begin"/>
            </w:r>
            <w:r>
              <w:rPr>
                <w:noProof/>
                <w:webHidden/>
              </w:rPr>
              <w:instrText xml:space="preserve"> PAGEREF _Toc535605801 \h </w:instrText>
            </w:r>
            <w:r>
              <w:rPr>
                <w:noProof/>
                <w:webHidden/>
              </w:rPr>
            </w:r>
            <w:r>
              <w:rPr>
                <w:noProof/>
                <w:webHidden/>
              </w:rPr>
              <w:fldChar w:fldCharType="separate"/>
            </w:r>
            <w:r>
              <w:rPr>
                <w:noProof/>
                <w:webHidden/>
              </w:rPr>
              <w:t>10</w:t>
            </w:r>
            <w:r>
              <w:rPr>
                <w:noProof/>
                <w:webHidden/>
              </w:rPr>
              <w:fldChar w:fldCharType="end"/>
            </w:r>
          </w:hyperlink>
        </w:p>
        <w:p w14:paraId="20CEBBAB" w14:textId="385D2D19" w:rsidR="00885889" w:rsidRDefault="00885889">
          <w:pPr>
            <w:pStyle w:val="TOC2"/>
            <w:tabs>
              <w:tab w:val="right" w:leader="dot" w:pos="9016"/>
            </w:tabs>
            <w:rPr>
              <w:rFonts w:asciiTheme="minorHAnsi" w:eastAsiaTheme="minorEastAsia" w:hAnsiTheme="minorHAnsi" w:cstheme="minorBidi"/>
              <w:noProof/>
            </w:rPr>
          </w:pPr>
          <w:hyperlink w:anchor="_Toc535605802" w:history="1">
            <w:r w:rsidRPr="00767051">
              <w:rPr>
                <w:rStyle w:val="Hyperlink"/>
                <w:noProof/>
              </w:rPr>
              <w:t>Crane Locations</w:t>
            </w:r>
            <w:r>
              <w:rPr>
                <w:noProof/>
                <w:webHidden/>
              </w:rPr>
              <w:tab/>
            </w:r>
            <w:r>
              <w:rPr>
                <w:noProof/>
                <w:webHidden/>
              </w:rPr>
              <w:fldChar w:fldCharType="begin"/>
            </w:r>
            <w:r>
              <w:rPr>
                <w:noProof/>
                <w:webHidden/>
              </w:rPr>
              <w:instrText xml:space="preserve"> PAGEREF _Toc535605802 \h </w:instrText>
            </w:r>
            <w:r>
              <w:rPr>
                <w:noProof/>
                <w:webHidden/>
              </w:rPr>
            </w:r>
            <w:r>
              <w:rPr>
                <w:noProof/>
                <w:webHidden/>
              </w:rPr>
              <w:fldChar w:fldCharType="separate"/>
            </w:r>
            <w:r>
              <w:rPr>
                <w:noProof/>
                <w:webHidden/>
              </w:rPr>
              <w:t>11</w:t>
            </w:r>
            <w:r>
              <w:rPr>
                <w:noProof/>
                <w:webHidden/>
              </w:rPr>
              <w:fldChar w:fldCharType="end"/>
            </w:r>
          </w:hyperlink>
        </w:p>
        <w:p w14:paraId="36024286" w14:textId="76F7EF0A" w:rsidR="00885889" w:rsidRDefault="00885889">
          <w:pPr>
            <w:pStyle w:val="TOC1"/>
            <w:tabs>
              <w:tab w:val="right" w:leader="dot" w:pos="9016"/>
            </w:tabs>
            <w:rPr>
              <w:rFonts w:asciiTheme="minorHAnsi" w:eastAsiaTheme="minorEastAsia" w:hAnsiTheme="minorHAnsi" w:cstheme="minorBidi"/>
              <w:noProof/>
            </w:rPr>
          </w:pPr>
          <w:hyperlink w:anchor="_Toc535605803" w:history="1">
            <w:r w:rsidRPr="00767051">
              <w:rPr>
                <w:rStyle w:val="Hyperlink"/>
                <w:noProof/>
              </w:rPr>
              <w:t>Conclusion</w:t>
            </w:r>
            <w:r>
              <w:rPr>
                <w:noProof/>
                <w:webHidden/>
              </w:rPr>
              <w:tab/>
            </w:r>
            <w:r>
              <w:rPr>
                <w:noProof/>
                <w:webHidden/>
              </w:rPr>
              <w:fldChar w:fldCharType="begin"/>
            </w:r>
            <w:r>
              <w:rPr>
                <w:noProof/>
                <w:webHidden/>
              </w:rPr>
              <w:instrText xml:space="preserve"> PAGEREF _Toc535605803 \h </w:instrText>
            </w:r>
            <w:r>
              <w:rPr>
                <w:noProof/>
                <w:webHidden/>
              </w:rPr>
            </w:r>
            <w:r>
              <w:rPr>
                <w:noProof/>
                <w:webHidden/>
              </w:rPr>
              <w:fldChar w:fldCharType="separate"/>
            </w:r>
            <w:r>
              <w:rPr>
                <w:noProof/>
                <w:webHidden/>
              </w:rPr>
              <w:t>12</w:t>
            </w:r>
            <w:r>
              <w:rPr>
                <w:noProof/>
                <w:webHidden/>
              </w:rPr>
              <w:fldChar w:fldCharType="end"/>
            </w:r>
          </w:hyperlink>
        </w:p>
        <w:p w14:paraId="0FBED963" w14:textId="4193CD3D" w:rsidR="00885889" w:rsidRDefault="00885889">
          <w:pPr>
            <w:pStyle w:val="TOC2"/>
            <w:tabs>
              <w:tab w:val="right" w:leader="dot" w:pos="9016"/>
            </w:tabs>
            <w:rPr>
              <w:rFonts w:asciiTheme="minorHAnsi" w:eastAsiaTheme="minorEastAsia" w:hAnsiTheme="minorHAnsi" w:cstheme="minorBidi"/>
              <w:noProof/>
            </w:rPr>
          </w:pPr>
          <w:hyperlink w:anchor="_Toc535605804" w:history="1">
            <w:r w:rsidRPr="00767051">
              <w:rPr>
                <w:rStyle w:val="Hyperlink"/>
                <w:noProof/>
              </w:rPr>
              <w:t>Welfare and storage</w:t>
            </w:r>
            <w:r>
              <w:rPr>
                <w:noProof/>
                <w:webHidden/>
              </w:rPr>
              <w:tab/>
            </w:r>
            <w:r>
              <w:rPr>
                <w:noProof/>
                <w:webHidden/>
              </w:rPr>
              <w:fldChar w:fldCharType="begin"/>
            </w:r>
            <w:r>
              <w:rPr>
                <w:noProof/>
                <w:webHidden/>
              </w:rPr>
              <w:instrText xml:space="preserve"> PAGEREF _Toc535605804 \h </w:instrText>
            </w:r>
            <w:r>
              <w:rPr>
                <w:noProof/>
                <w:webHidden/>
              </w:rPr>
            </w:r>
            <w:r>
              <w:rPr>
                <w:noProof/>
                <w:webHidden/>
              </w:rPr>
              <w:fldChar w:fldCharType="separate"/>
            </w:r>
            <w:r>
              <w:rPr>
                <w:noProof/>
                <w:webHidden/>
              </w:rPr>
              <w:t>12</w:t>
            </w:r>
            <w:r>
              <w:rPr>
                <w:noProof/>
                <w:webHidden/>
              </w:rPr>
              <w:fldChar w:fldCharType="end"/>
            </w:r>
          </w:hyperlink>
        </w:p>
        <w:p w14:paraId="27A6621D" w14:textId="7E3D2C69" w:rsidR="00885889" w:rsidRDefault="00885889">
          <w:pPr>
            <w:pStyle w:val="TOC2"/>
            <w:tabs>
              <w:tab w:val="right" w:leader="dot" w:pos="9016"/>
            </w:tabs>
            <w:rPr>
              <w:rFonts w:asciiTheme="minorHAnsi" w:eastAsiaTheme="minorEastAsia" w:hAnsiTheme="minorHAnsi" w:cstheme="minorBidi"/>
              <w:noProof/>
            </w:rPr>
          </w:pPr>
          <w:hyperlink w:anchor="_Toc535605805" w:history="1">
            <w:r w:rsidRPr="00767051">
              <w:rPr>
                <w:rStyle w:val="Hyperlink"/>
                <w:noProof/>
              </w:rPr>
              <w:t>Traffic Management</w:t>
            </w:r>
            <w:r>
              <w:rPr>
                <w:noProof/>
                <w:webHidden/>
              </w:rPr>
              <w:tab/>
            </w:r>
            <w:r>
              <w:rPr>
                <w:noProof/>
                <w:webHidden/>
              </w:rPr>
              <w:fldChar w:fldCharType="begin"/>
            </w:r>
            <w:r>
              <w:rPr>
                <w:noProof/>
                <w:webHidden/>
              </w:rPr>
              <w:instrText xml:space="preserve"> PAGEREF _Toc535605805 \h </w:instrText>
            </w:r>
            <w:r>
              <w:rPr>
                <w:noProof/>
                <w:webHidden/>
              </w:rPr>
            </w:r>
            <w:r>
              <w:rPr>
                <w:noProof/>
                <w:webHidden/>
              </w:rPr>
              <w:fldChar w:fldCharType="separate"/>
            </w:r>
            <w:r>
              <w:rPr>
                <w:noProof/>
                <w:webHidden/>
              </w:rPr>
              <w:t>12</w:t>
            </w:r>
            <w:r>
              <w:rPr>
                <w:noProof/>
                <w:webHidden/>
              </w:rPr>
              <w:fldChar w:fldCharType="end"/>
            </w:r>
          </w:hyperlink>
        </w:p>
        <w:p w14:paraId="350EC063" w14:textId="45914EF7" w:rsidR="00885889" w:rsidRDefault="00885889">
          <w:pPr>
            <w:pStyle w:val="TOC2"/>
            <w:tabs>
              <w:tab w:val="right" w:leader="dot" w:pos="9016"/>
            </w:tabs>
            <w:rPr>
              <w:rFonts w:asciiTheme="minorHAnsi" w:eastAsiaTheme="minorEastAsia" w:hAnsiTheme="minorHAnsi" w:cstheme="minorBidi"/>
              <w:noProof/>
            </w:rPr>
          </w:pPr>
          <w:hyperlink w:anchor="_Toc535605806" w:history="1">
            <w:r w:rsidRPr="00767051">
              <w:rPr>
                <w:rStyle w:val="Hyperlink"/>
                <w:noProof/>
              </w:rPr>
              <w:t>Access to Excavation</w:t>
            </w:r>
            <w:r>
              <w:rPr>
                <w:noProof/>
                <w:webHidden/>
              </w:rPr>
              <w:tab/>
            </w:r>
            <w:r>
              <w:rPr>
                <w:noProof/>
                <w:webHidden/>
              </w:rPr>
              <w:fldChar w:fldCharType="begin"/>
            </w:r>
            <w:r>
              <w:rPr>
                <w:noProof/>
                <w:webHidden/>
              </w:rPr>
              <w:instrText xml:space="preserve"> PAGEREF _Toc535605806 \h </w:instrText>
            </w:r>
            <w:r>
              <w:rPr>
                <w:noProof/>
                <w:webHidden/>
              </w:rPr>
            </w:r>
            <w:r>
              <w:rPr>
                <w:noProof/>
                <w:webHidden/>
              </w:rPr>
              <w:fldChar w:fldCharType="separate"/>
            </w:r>
            <w:r>
              <w:rPr>
                <w:noProof/>
                <w:webHidden/>
              </w:rPr>
              <w:t>12</w:t>
            </w:r>
            <w:r>
              <w:rPr>
                <w:noProof/>
                <w:webHidden/>
              </w:rPr>
              <w:fldChar w:fldCharType="end"/>
            </w:r>
          </w:hyperlink>
        </w:p>
        <w:p w14:paraId="11F7653E" w14:textId="59894D33" w:rsidR="00885889" w:rsidRDefault="00885889">
          <w:pPr>
            <w:pStyle w:val="TOC2"/>
            <w:tabs>
              <w:tab w:val="right" w:leader="dot" w:pos="9016"/>
            </w:tabs>
            <w:rPr>
              <w:rFonts w:asciiTheme="minorHAnsi" w:eastAsiaTheme="minorEastAsia" w:hAnsiTheme="minorHAnsi" w:cstheme="minorBidi"/>
              <w:noProof/>
            </w:rPr>
          </w:pPr>
          <w:hyperlink w:anchor="_Toc535605807" w:history="1">
            <w:r w:rsidRPr="00767051">
              <w:rPr>
                <w:rStyle w:val="Hyperlink"/>
                <w:noProof/>
              </w:rPr>
              <w:t>Waste</w:t>
            </w:r>
            <w:r>
              <w:rPr>
                <w:noProof/>
                <w:webHidden/>
              </w:rPr>
              <w:tab/>
            </w:r>
            <w:r>
              <w:rPr>
                <w:noProof/>
                <w:webHidden/>
              </w:rPr>
              <w:fldChar w:fldCharType="begin"/>
            </w:r>
            <w:r>
              <w:rPr>
                <w:noProof/>
                <w:webHidden/>
              </w:rPr>
              <w:instrText xml:space="preserve"> PAGEREF _Toc535605807 \h </w:instrText>
            </w:r>
            <w:r>
              <w:rPr>
                <w:noProof/>
                <w:webHidden/>
              </w:rPr>
            </w:r>
            <w:r>
              <w:rPr>
                <w:noProof/>
                <w:webHidden/>
              </w:rPr>
              <w:fldChar w:fldCharType="separate"/>
            </w:r>
            <w:r>
              <w:rPr>
                <w:noProof/>
                <w:webHidden/>
              </w:rPr>
              <w:t>13</w:t>
            </w:r>
            <w:r>
              <w:rPr>
                <w:noProof/>
                <w:webHidden/>
              </w:rPr>
              <w:fldChar w:fldCharType="end"/>
            </w:r>
          </w:hyperlink>
        </w:p>
        <w:p w14:paraId="5AF3B5BE" w14:textId="7CF63774" w:rsidR="00885889" w:rsidRDefault="00885889">
          <w:pPr>
            <w:pStyle w:val="TOC2"/>
            <w:tabs>
              <w:tab w:val="right" w:leader="dot" w:pos="9016"/>
            </w:tabs>
            <w:rPr>
              <w:rFonts w:asciiTheme="minorHAnsi" w:eastAsiaTheme="minorEastAsia" w:hAnsiTheme="minorHAnsi" w:cstheme="minorBidi"/>
              <w:noProof/>
            </w:rPr>
          </w:pPr>
          <w:hyperlink w:anchor="_Toc535605808" w:history="1">
            <w:r w:rsidRPr="00767051">
              <w:rPr>
                <w:rStyle w:val="Hyperlink"/>
                <w:noProof/>
              </w:rPr>
              <w:t>Crane Locations</w:t>
            </w:r>
            <w:r>
              <w:rPr>
                <w:noProof/>
                <w:webHidden/>
              </w:rPr>
              <w:tab/>
            </w:r>
            <w:r>
              <w:rPr>
                <w:noProof/>
                <w:webHidden/>
              </w:rPr>
              <w:fldChar w:fldCharType="begin"/>
            </w:r>
            <w:r>
              <w:rPr>
                <w:noProof/>
                <w:webHidden/>
              </w:rPr>
              <w:instrText xml:space="preserve"> PAGEREF _Toc535605808 \h </w:instrText>
            </w:r>
            <w:r>
              <w:rPr>
                <w:noProof/>
                <w:webHidden/>
              </w:rPr>
            </w:r>
            <w:r>
              <w:rPr>
                <w:noProof/>
                <w:webHidden/>
              </w:rPr>
              <w:fldChar w:fldCharType="separate"/>
            </w:r>
            <w:r>
              <w:rPr>
                <w:noProof/>
                <w:webHidden/>
              </w:rPr>
              <w:t>13</w:t>
            </w:r>
            <w:r>
              <w:rPr>
                <w:noProof/>
                <w:webHidden/>
              </w:rPr>
              <w:fldChar w:fldCharType="end"/>
            </w:r>
          </w:hyperlink>
        </w:p>
        <w:p w14:paraId="52901908" w14:textId="1AC60726" w:rsidR="00885889" w:rsidRDefault="00885889">
          <w:pPr>
            <w:pStyle w:val="TOC2"/>
            <w:tabs>
              <w:tab w:val="right" w:leader="dot" w:pos="9016"/>
            </w:tabs>
            <w:rPr>
              <w:rFonts w:asciiTheme="minorHAnsi" w:eastAsiaTheme="minorEastAsia" w:hAnsiTheme="minorHAnsi" w:cstheme="minorBidi"/>
              <w:noProof/>
            </w:rPr>
          </w:pPr>
          <w:hyperlink w:anchor="_Toc535605809" w:history="1">
            <w:r w:rsidRPr="00767051">
              <w:rPr>
                <w:rStyle w:val="Hyperlink"/>
                <w:noProof/>
              </w:rPr>
              <w:t>Teamwork</w:t>
            </w:r>
            <w:r>
              <w:rPr>
                <w:noProof/>
                <w:webHidden/>
              </w:rPr>
              <w:tab/>
            </w:r>
            <w:r>
              <w:rPr>
                <w:noProof/>
                <w:webHidden/>
              </w:rPr>
              <w:fldChar w:fldCharType="begin"/>
            </w:r>
            <w:r>
              <w:rPr>
                <w:noProof/>
                <w:webHidden/>
              </w:rPr>
              <w:instrText xml:space="preserve"> PAGEREF _Toc535605809 \h </w:instrText>
            </w:r>
            <w:r>
              <w:rPr>
                <w:noProof/>
                <w:webHidden/>
              </w:rPr>
            </w:r>
            <w:r>
              <w:rPr>
                <w:noProof/>
                <w:webHidden/>
              </w:rPr>
              <w:fldChar w:fldCharType="separate"/>
            </w:r>
            <w:r>
              <w:rPr>
                <w:noProof/>
                <w:webHidden/>
              </w:rPr>
              <w:t>13</w:t>
            </w:r>
            <w:r>
              <w:rPr>
                <w:noProof/>
                <w:webHidden/>
              </w:rPr>
              <w:fldChar w:fldCharType="end"/>
            </w:r>
          </w:hyperlink>
        </w:p>
        <w:p w14:paraId="7D1D2E08" w14:textId="6EBD10C0" w:rsidR="00885889" w:rsidRDefault="00885889">
          <w:pPr>
            <w:pStyle w:val="TOC1"/>
            <w:tabs>
              <w:tab w:val="right" w:leader="dot" w:pos="9016"/>
            </w:tabs>
            <w:rPr>
              <w:rFonts w:asciiTheme="minorHAnsi" w:eastAsiaTheme="minorEastAsia" w:hAnsiTheme="minorHAnsi" w:cstheme="minorBidi"/>
              <w:noProof/>
            </w:rPr>
          </w:pPr>
          <w:hyperlink w:anchor="_Toc535605810" w:history="1">
            <w:r w:rsidRPr="00767051">
              <w:rPr>
                <w:rStyle w:val="Hyperlink"/>
                <w:noProof/>
              </w:rPr>
              <w:t>Appendix 1</w:t>
            </w:r>
            <w:r>
              <w:rPr>
                <w:noProof/>
                <w:webHidden/>
              </w:rPr>
              <w:tab/>
            </w:r>
            <w:r>
              <w:rPr>
                <w:noProof/>
                <w:webHidden/>
              </w:rPr>
              <w:fldChar w:fldCharType="begin"/>
            </w:r>
            <w:r>
              <w:rPr>
                <w:noProof/>
                <w:webHidden/>
              </w:rPr>
              <w:instrText xml:space="preserve"> PAGEREF _Toc535605810 \h </w:instrText>
            </w:r>
            <w:r>
              <w:rPr>
                <w:noProof/>
                <w:webHidden/>
              </w:rPr>
            </w:r>
            <w:r>
              <w:rPr>
                <w:noProof/>
                <w:webHidden/>
              </w:rPr>
              <w:fldChar w:fldCharType="separate"/>
            </w:r>
            <w:r>
              <w:rPr>
                <w:noProof/>
                <w:webHidden/>
              </w:rPr>
              <w:t>14</w:t>
            </w:r>
            <w:r>
              <w:rPr>
                <w:noProof/>
                <w:webHidden/>
              </w:rPr>
              <w:fldChar w:fldCharType="end"/>
            </w:r>
          </w:hyperlink>
        </w:p>
        <w:p w14:paraId="637BD8D9" w14:textId="5FF1F938" w:rsidR="00885889" w:rsidRDefault="00885889">
          <w:pPr>
            <w:pStyle w:val="TOC1"/>
            <w:tabs>
              <w:tab w:val="right" w:leader="dot" w:pos="9016"/>
            </w:tabs>
            <w:rPr>
              <w:rFonts w:asciiTheme="minorHAnsi" w:eastAsiaTheme="minorEastAsia" w:hAnsiTheme="minorHAnsi" w:cstheme="minorBidi"/>
              <w:noProof/>
            </w:rPr>
          </w:pPr>
          <w:hyperlink w:anchor="_Toc535605811" w:history="1">
            <w:r w:rsidRPr="00767051">
              <w:rPr>
                <w:rStyle w:val="Hyperlink"/>
                <w:noProof/>
              </w:rPr>
              <w:t>Appendix 2</w:t>
            </w:r>
            <w:r>
              <w:rPr>
                <w:noProof/>
                <w:webHidden/>
              </w:rPr>
              <w:tab/>
            </w:r>
            <w:r>
              <w:rPr>
                <w:noProof/>
                <w:webHidden/>
              </w:rPr>
              <w:fldChar w:fldCharType="begin"/>
            </w:r>
            <w:r>
              <w:rPr>
                <w:noProof/>
                <w:webHidden/>
              </w:rPr>
              <w:instrText xml:space="preserve"> PAGEREF _Toc535605811 \h </w:instrText>
            </w:r>
            <w:r>
              <w:rPr>
                <w:noProof/>
                <w:webHidden/>
              </w:rPr>
            </w:r>
            <w:r>
              <w:rPr>
                <w:noProof/>
                <w:webHidden/>
              </w:rPr>
              <w:fldChar w:fldCharType="separate"/>
            </w:r>
            <w:r>
              <w:rPr>
                <w:noProof/>
                <w:webHidden/>
              </w:rPr>
              <w:t>15</w:t>
            </w:r>
            <w:r>
              <w:rPr>
                <w:noProof/>
                <w:webHidden/>
              </w:rPr>
              <w:fldChar w:fldCharType="end"/>
            </w:r>
          </w:hyperlink>
        </w:p>
        <w:p w14:paraId="213AE50F" w14:textId="050B2D0E" w:rsidR="00885889" w:rsidRDefault="00885889">
          <w:pPr>
            <w:pStyle w:val="TOC1"/>
            <w:tabs>
              <w:tab w:val="right" w:leader="dot" w:pos="9016"/>
            </w:tabs>
            <w:rPr>
              <w:rFonts w:asciiTheme="minorHAnsi" w:eastAsiaTheme="minorEastAsia" w:hAnsiTheme="minorHAnsi" w:cstheme="minorBidi"/>
              <w:noProof/>
            </w:rPr>
          </w:pPr>
          <w:hyperlink w:anchor="_Toc535605812" w:history="1">
            <w:r w:rsidRPr="00767051">
              <w:rPr>
                <w:rStyle w:val="Hyperlink"/>
                <w:noProof/>
              </w:rPr>
              <w:t>Appendix 3</w:t>
            </w:r>
            <w:r>
              <w:rPr>
                <w:noProof/>
                <w:webHidden/>
              </w:rPr>
              <w:tab/>
            </w:r>
            <w:r>
              <w:rPr>
                <w:noProof/>
                <w:webHidden/>
              </w:rPr>
              <w:fldChar w:fldCharType="begin"/>
            </w:r>
            <w:r>
              <w:rPr>
                <w:noProof/>
                <w:webHidden/>
              </w:rPr>
              <w:instrText xml:space="preserve"> PAGEREF _Toc535605812 \h </w:instrText>
            </w:r>
            <w:r>
              <w:rPr>
                <w:noProof/>
                <w:webHidden/>
              </w:rPr>
            </w:r>
            <w:r>
              <w:rPr>
                <w:noProof/>
                <w:webHidden/>
              </w:rPr>
              <w:fldChar w:fldCharType="separate"/>
            </w:r>
            <w:r>
              <w:rPr>
                <w:noProof/>
                <w:webHidden/>
              </w:rPr>
              <w:t>16</w:t>
            </w:r>
            <w:r>
              <w:rPr>
                <w:noProof/>
                <w:webHidden/>
              </w:rPr>
              <w:fldChar w:fldCharType="end"/>
            </w:r>
          </w:hyperlink>
        </w:p>
        <w:p w14:paraId="6B723D53" w14:textId="3CC51A5D" w:rsidR="00885889" w:rsidRDefault="00885889">
          <w:pPr>
            <w:pStyle w:val="TOC1"/>
            <w:tabs>
              <w:tab w:val="right" w:leader="dot" w:pos="9016"/>
            </w:tabs>
            <w:rPr>
              <w:rFonts w:asciiTheme="minorHAnsi" w:eastAsiaTheme="minorEastAsia" w:hAnsiTheme="minorHAnsi" w:cstheme="minorBidi"/>
              <w:noProof/>
            </w:rPr>
          </w:pPr>
          <w:hyperlink w:anchor="_Toc535605813" w:history="1">
            <w:r w:rsidRPr="00767051">
              <w:rPr>
                <w:rStyle w:val="Hyperlink"/>
                <w:noProof/>
              </w:rPr>
              <w:t>Appendix 4</w:t>
            </w:r>
            <w:r>
              <w:rPr>
                <w:noProof/>
                <w:webHidden/>
              </w:rPr>
              <w:tab/>
            </w:r>
            <w:r>
              <w:rPr>
                <w:noProof/>
                <w:webHidden/>
              </w:rPr>
              <w:fldChar w:fldCharType="begin"/>
            </w:r>
            <w:r>
              <w:rPr>
                <w:noProof/>
                <w:webHidden/>
              </w:rPr>
              <w:instrText xml:space="preserve"> PAGEREF _Toc535605813 \h </w:instrText>
            </w:r>
            <w:r>
              <w:rPr>
                <w:noProof/>
                <w:webHidden/>
              </w:rPr>
            </w:r>
            <w:r>
              <w:rPr>
                <w:noProof/>
                <w:webHidden/>
              </w:rPr>
              <w:fldChar w:fldCharType="separate"/>
            </w:r>
            <w:r>
              <w:rPr>
                <w:noProof/>
                <w:webHidden/>
              </w:rPr>
              <w:t>17</w:t>
            </w:r>
            <w:r>
              <w:rPr>
                <w:noProof/>
                <w:webHidden/>
              </w:rPr>
              <w:fldChar w:fldCharType="end"/>
            </w:r>
          </w:hyperlink>
        </w:p>
        <w:p w14:paraId="18A780EE" w14:textId="08FCA95A" w:rsidR="00885889" w:rsidRDefault="00885889">
          <w:pPr>
            <w:pStyle w:val="TOC1"/>
            <w:tabs>
              <w:tab w:val="right" w:leader="dot" w:pos="9016"/>
            </w:tabs>
            <w:rPr>
              <w:rFonts w:asciiTheme="minorHAnsi" w:eastAsiaTheme="minorEastAsia" w:hAnsiTheme="minorHAnsi" w:cstheme="minorBidi"/>
              <w:noProof/>
            </w:rPr>
          </w:pPr>
          <w:hyperlink w:anchor="_Toc535605814" w:history="1">
            <w:r w:rsidRPr="00767051">
              <w:rPr>
                <w:rStyle w:val="Hyperlink"/>
                <w:noProof/>
              </w:rPr>
              <w:t>Appendix 5</w:t>
            </w:r>
            <w:r>
              <w:rPr>
                <w:noProof/>
                <w:webHidden/>
              </w:rPr>
              <w:tab/>
            </w:r>
            <w:r>
              <w:rPr>
                <w:noProof/>
                <w:webHidden/>
              </w:rPr>
              <w:fldChar w:fldCharType="begin"/>
            </w:r>
            <w:r>
              <w:rPr>
                <w:noProof/>
                <w:webHidden/>
              </w:rPr>
              <w:instrText xml:space="preserve"> PAGEREF _Toc535605814 \h </w:instrText>
            </w:r>
            <w:r>
              <w:rPr>
                <w:noProof/>
                <w:webHidden/>
              </w:rPr>
            </w:r>
            <w:r>
              <w:rPr>
                <w:noProof/>
                <w:webHidden/>
              </w:rPr>
              <w:fldChar w:fldCharType="separate"/>
            </w:r>
            <w:r>
              <w:rPr>
                <w:noProof/>
                <w:webHidden/>
              </w:rPr>
              <w:t>19</w:t>
            </w:r>
            <w:r>
              <w:rPr>
                <w:noProof/>
                <w:webHidden/>
              </w:rPr>
              <w:fldChar w:fldCharType="end"/>
            </w:r>
          </w:hyperlink>
        </w:p>
        <w:p w14:paraId="6D09F3F7" w14:textId="56D0B3EE" w:rsidR="00885889" w:rsidRDefault="00885889">
          <w:pPr>
            <w:pStyle w:val="TOC1"/>
            <w:tabs>
              <w:tab w:val="right" w:leader="dot" w:pos="9016"/>
            </w:tabs>
            <w:rPr>
              <w:rFonts w:asciiTheme="minorHAnsi" w:eastAsiaTheme="minorEastAsia" w:hAnsiTheme="minorHAnsi" w:cstheme="minorBidi"/>
              <w:noProof/>
            </w:rPr>
          </w:pPr>
          <w:hyperlink w:anchor="_Toc535605815" w:history="1">
            <w:r w:rsidRPr="00767051">
              <w:rPr>
                <w:rStyle w:val="Hyperlink"/>
                <w:noProof/>
              </w:rPr>
              <w:t>Appendix 6</w:t>
            </w:r>
            <w:r>
              <w:rPr>
                <w:noProof/>
                <w:webHidden/>
              </w:rPr>
              <w:tab/>
            </w:r>
            <w:r>
              <w:rPr>
                <w:noProof/>
                <w:webHidden/>
              </w:rPr>
              <w:fldChar w:fldCharType="begin"/>
            </w:r>
            <w:r>
              <w:rPr>
                <w:noProof/>
                <w:webHidden/>
              </w:rPr>
              <w:instrText xml:space="preserve"> PAGEREF _Toc535605815 \h </w:instrText>
            </w:r>
            <w:r>
              <w:rPr>
                <w:noProof/>
                <w:webHidden/>
              </w:rPr>
            </w:r>
            <w:r>
              <w:rPr>
                <w:noProof/>
                <w:webHidden/>
              </w:rPr>
              <w:fldChar w:fldCharType="separate"/>
            </w:r>
            <w:r>
              <w:rPr>
                <w:noProof/>
                <w:webHidden/>
              </w:rPr>
              <w:t>20</w:t>
            </w:r>
            <w:r>
              <w:rPr>
                <w:noProof/>
                <w:webHidden/>
              </w:rPr>
              <w:fldChar w:fldCharType="end"/>
            </w:r>
          </w:hyperlink>
        </w:p>
        <w:p w14:paraId="31E12BD7" w14:textId="1C6D8B2E" w:rsidR="00885889" w:rsidRDefault="00885889">
          <w:pPr>
            <w:pStyle w:val="TOC1"/>
            <w:tabs>
              <w:tab w:val="right" w:leader="dot" w:pos="9016"/>
            </w:tabs>
            <w:rPr>
              <w:rFonts w:asciiTheme="minorHAnsi" w:eastAsiaTheme="minorEastAsia" w:hAnsiTheme="minorHAnsi" w:cstheme="minorBidi"/>
              <w:noProof/>
            </w:rPr>
          </w:pPr>
          <w:hyperlink w:anchor="_Toc535605816" w:history="1">
            <w:r w:rsidRPr="00767051">
              <w:rPr>
                <w:rStyle w:val="Hyperlink"/>
                <w:noProof/>
              </w:rPr>
              <w:t>Appendix 7</w:t>
            </w:r>
            <w:r>
              <w:rPr>
                <w:noProof/>
                <w:webHidden/>
              </w:rPr>
              <w:tab/>
            </w:r>
            <w:r>
              <w:rPr>
                <w:noProof/>
                <w:webHidden/>
              </w:rPr>
              <w:fldChar w:fldCharType="begin"/>
            </w:r>
            <w:r>
              <w:rPr>
                <w:noProof/>
                <w:webHidden/>
              </w:rPr>
              <w:instrText xml:space="preserve"> PAGEREF _Toc535605816 \h </w:instrText>
            </w:r>
            <w:r>
              <w:rPr>
                <w:noProof/>
                <w:webHidden/>
              </w:rPr>
            </w:r>
            <w:r>
              <w:rPr>
                <w:noProof/>
                <w:webHidden/>
              </w:rPr>
              <w:fldChar w:fldCharType="separate"/>
            </w:r>
            <w:r>
              <w:rPr>
                <w:noProof/>
                <w:webHidden/>
              </w:rPr>
              <w:t>21</w:t>
            </w:r>
            <w:r>
              <w:rPr>
                <w:noProof/>
                <w:webHidden/>
              </w:rPr>
              <w:fldChar w:fldCharType="end"/>
            </w:r>
          </w:hyperlink>
        </w:p>
        <w:p w14:paraId="265B9A2B" w14:textId="30B80C40" w:rsidR="00885889" w:rsidRDefault="00885889">
          <w:pPr>
            <w:pStyle w:val="TOC1"/>
            <w:tabs>
              <w:tab w:val="right" w:leader="dot" w:pos="9016"/>
            </w:tabs>
            <w:rPr>
              <w:rFonts w:asciiTheme="minorHAnsi" w:eastAsiaTheme="minorEastAsia" w:hAnsiTheme="minorHAnsi" w:cstheme="minorBidi"/>
              <w:noProof/>
            </w:rPr>
          </w:pPr>
          <w:hyperlink w:anchor="_Toc535605817" w:history="1">
            <w:r w:rsidRPr="00767051">
              <w:rPr>
                <w:rStyle w:val="Hyperlink"/>
                <w:noProof/>
              </w:rPr>
              <w:t>Appendix 8</w:t>
            </w:r>
            <w:r>
              <w:rPr>
                <w:noProof/>
                <w:webHidden/>
              </w:rPr>
              <w:tab/>
            </w:r>
            <w:r>
              <w:rPr>
                <w:noProof/>
                <w:webHidden/>
              </w:rPr>
              <w:fldChar w:fldCharType="begin"/>
            </w:r>
            <w:r>
              <w:rPr>
                <w:noProof/>
                <w:webHidden/>
              </w:rPr>
              <w:instrText xml:space="preserve"> PAGEREF _Toc535605817 \h </w:instrText>
            </w:r>
            <w:r>
              <w:rPr>
                <w:noProof/>
                <w:webHidden/>
              </w:rPr>
            </w:r>
            <w:r>
              <w:rPr>
                <w:noProof/>
                <w:webHidden/>
              </w:rPr>
              <w:fldChar w:fldCharType="separate"/>
            </w:r>
            <w:r>
              <w:rPr>
                <w:noProof/>
                <w:webHidden/>
              </w:rPr>
              <w:t>22</w:t>
            </w:r>
            <w:r>
              <w:rPr>
                <w:noProof/>
                <w:webHidden/>
              </w:rPr>
              <w:fldChar w:fldCharType="end"/>
            </w:r>
          </w:hyperlink>
        </w:p>
        <w:p w14:paraId="23362CE7" w14:textId="70A3805B" w:rsidR="00885889" w:rsidRDefault="00885889">
          <w:pPr>
            <w:pStyle w:val="TOC1"/>
            <w:tabs>
              <w:tab w:val="right" w:leader="dot" w:pos="9016"/>
            </w:tabs>
            <w:rPr>
              <w:rFonts w:asciiTheme="minorHAnsi" w:eastAsiaTheme="minorEastAsia" w:hAnsiTheme="minorHAnsi" w:cstheme="minorBidi"/>
              <w:noProof/>
            </w:rPr>
          </w:pPr>
          <w:hyperlink w:anchor="_Toc535605818" w:history="1">
            <w:r w:rsidRPr="00767051">
              <w:rPr>
                <w:rStyle w:val="Hyperlink"/>
                <w:noProof/>
              </w:rPr>
              <w:t>Appendix 9</w:t>
            </w:r>
            <w:r>
              <w:rPr>
                <w:noProof/>
                <w:webHidden/>
              </w:rPr>
              <w:tab/>
            </w:r>
            <w:r>
              <w:rPr>
                <w:noProof/>
                <w:webHidden/>
              </w:rPr>
              <w:fldChar w:fldCharType="begin"/>
            </w:r>
            <w:r>
              <w:rPr>
                <w:noProof/>
                <w:webHidden/>
              </w:rPr>
              <w:instrText xml:space="preserve"> PAGEREF _Toc535605818 \h </w:instrText>
            </w:r>
            <w:r>
              <w:rPr>
                <w:noProof/>
                <w:webHidden/>
              </w:rPr>
            </w:r>
            <w:r>
              <w:rPr>
                <w:noProof/>
                <w:webHidden/>
              </w:rPr>
              <w:fldChar w:fldCharType="separate"/>
            </w:r>
            <w:r>
              <w:rPr>
                <w:noProof/>
                <w:webHidden/>
              </w:rPr>
              <w:t>23</w:t>
            </w:r>
            <w:r>
              <w:rPr>
                <w:noProof/>
                <w:webHidden/>
              </w:rPr>
              <w:fldChar w:fldCharType="end"/>
            </w:r>
          </w:hyperlink>
        </w:p>
        <w:p w14:paraId="7065661E" w14:textId="4F1269E3" w:rsidR="00885889" w:rsidRDefault="00885889">
          <w:pPr>
            <w:pStyle w:val="TOC1"/>
            <w:tabs>
              <w:tab w:val="right" w:leader="dot" w:pos="9016"/>
            </w:tabs>
            <w:rPr>
              <w:rFonts w:asciiTheme="minorHAnsi" w:eastAsiaTheme="minorEastAsia" w:hAnsiTheme="minorHAnsi" w:cstheme="minorBidi"/>
              <w:noProof/>
            </w:rPr>
          </w:pPr>
          <w:hyperlink w:anchor="_Toc535605819" w:history="1">
            <w:r w:rsidRPr="00767051">
              <w:rPr>
                <w:rStyle w:val="Hyperlink"/>
                <w:noProof/>
              </w:rPr>
              <w:t>Appendix 10</w:t>
            </w:r>
            <w:r>
              <w:rPr>
                <w:noProof/>
                <w:webHidden/>
              </w:rPr>
              <w:tab/>
            </w:r>
            <w:r>
              <w:rPr>
                <w:noProof/>
                <w:webHidden/>
              </w:rPr>
              <w:fldChar w:fldCharType="begin"/>
            </w:r>
            <w:r>
              <w:rPr>
                <w:noProof/>
                <w:webHidden/>
              </w:rPr>
              <w:instrText xml:space="preserve"> PAGEREF _Toc535605819 \h </w:instrText>
            </w:r>
            <w:r>
              <w:rPr>
                <w:noProof/>
                <w:webHidden/>
              </w:rPr>
            </w:r>
            <w:r>
              <w:rPr>
                <w:noProof/>
                <w:webHidden/>
              </w:rPr>
              <w:fldChar w:fldCharType="separate"/>
            </w:r>
            <w:r>
              <w:rPr>
                <w:noProof/>
                <w:webHidden/>
              </w:rPr>
              <w:t>24</w:t>
            </w:r>
            <w:r>
              <w:rPr>
                <w:noProof/>
                <w:webHidden/>
              </w:rPr>
              <w:fldChar w:fldCharType="end"/>
            </w:r>
          </w:hyperlink>
        </w:p>
        <w:p w14:paraId="7D0B82AF" w14:textId="39AA47F3" w:rsidR="00885889" w:rsidRDefault="00885889">
          <w:pPr>
            <w:pStyle w:val="TOC1"/>
            <w:tabs>
              <w:tab w:val="right" w:leader="dot" w:pos="9016"/>
            </w:tabs>
            <w:rPr>
              <w:rFonts w:asciiTheme="minorHAnsi" w:eastAsiaTheme="minorEastAsia" w:hAnsiTheme="minorHAnsi" w:cstheme="minorBidi"/>
              <w:noProof/>
            </w:rPr>
          </w:pPr>
          <w:hyperlink w:anchor="_Toc535605820" w:history="1">
            <w:r w:rsidRPr="00767051">
              <w:rPr>
                <w:rStyle w:val="Hyperlink"/>
                <w:noProof/>
              </w:rPr>
              <w:t>Appendix 11</w:t>
            </w:r>
            <w:r>
              <w:rPr>
                <w:noProof/>
                <w:webHidden/>
              </w:rPr>
              <w:tab/>
            </w:r>
            <w:r>
              <w:rPr>
                <w:noProof/>
                <w:webHidden/>
              </w:rPr>
              <w:fldChar w:fldCharType="begin"/>
            </w:r>
            <w:r>
              <w:rPr>
                <w:noProof/>
                <w:webHidden/>
              </w:rPr>
              <w:instrText xml:space="preserve"> PAGEREF _Toc535605820 \h </w:instrText>
            </w:r>
            <w:r>
              <w:rPr>
                <w:noProof/>
                <w:webHidden/>
              </w:rPr>
            </w:r>
            <w:r>
              <w:rPr>
                <w:noProof/>
                <w:webHidden/>
              </w:rPr>
              <w:fldChar w:fldCharType="separate"/>
            </w:r>
            <w:r>
              <w:rPr>
                <w:noProof/>
                <w:webHidden/>
              </w:rPr>
              <w:t>25</w:t>
            </w:r>
            <w:r>
              <w:rPr>
                <w:noProof/>
                <w:webHidden/>
              </w:rPr>
              <w:fldChar w:fldCharType="end"/>
            </w:r>
          </w:hyperlink>
        </w:p>
        <w:p w14:paraId="3DA16218" w14:textId="757120E4" w:rsidR="00885889" w:rsidRDefault="00885889">
          <w:pPr>
            <w:pStyle w:val="TOC1"/>
            <w:tabs>
              <w:tab w:val="right" w:leader="dot" w:pos="9016"/>
            </w:tabs>
            <w:rPr>
              <w:rFonts w:asciiTheme="minorHAnsi" w:eastAsiaTheme="minorEastAsia" w:hAnsiTheme="minorHAnsi" w:cstheme="minorBidi"/>
              <w:noProof/>
            </w:rPr>
          </w:pPr>
          <w:hyperlink w:anchor="_Toc535605821" w:history="1">
            <w:r w:rsidRPr="00767051">
              <w:rPr>
                <w:rStyle w:val="Hyperlink"/>
                <w:noProof/>
              </w:rPr>
              <w:t>References</w:t>
            </w:r>
            <w:r>
              <w:rPr>
                <w:noProof/>
                <w:webHidden/>
              </w:rPr>
              <w:tab/>
            </w:r>
            <w:r>
              <w:rPr>
                <w:noProof/>
                <w:webHidden/>
              </w:rPr>
              <w:fldChar w:fldCharType="begin"/>
            </w:r>
            <w:r>
              <w:rPr>
                <w:noProof/>
                <w:webHidden/>
              </w:rPr>
              <w:instrText xml:space="preserve"> PAGEREF _Toc535605821 \h </w:instrText>
            </w:r>
            <w:r>
              <w:rPr>
                <w:noProof/>
                <w:webHidden/>
              </w:rPr>
            </w:r>
            <w:r>
              <w:rPr>
                <w:noProof/>
                <w:webHidden/>
              </w:rPr>
              <w:fldChar w:fldCharType="separate"/>
            </w:r>
            <w:r>
              <w:rPr>
                <w:noProof/>
                <w:webHidden/>
              </w:rPr>
              <w:t>26</w:t>
            </w:r>
            <w:r>
              <w:rPr>
                <w:noProof/>
                <w:webHidden/>
              </w:rPr>
              <w:fldChar w:fldCharType="end"/>
            </w:r>
          </w:hyperlink>
        </w:p>
        <w:p w14:paraId="733D098F" w14:textId="71DD3B46" w:rsidR="00885889" w:rsidRDefault="00885889">
          <w:pPr>
            <w:pStyle w:val="TOC1"/>
            <w:tabs>
              <w:tab w:val="right" w:leader="dot" w:pos="9016"/>
            </w:tabs>
            <w:rPr>
              <w:rFonts w:asciiTheme="minorHAnsi" w:eastAsiaTheme="minorEastAsia" w:hAnsiTheme="minorHAnsi" w:cstheme="minorBidi"/>
              <w:noProof/>
            </w:rPr>
          </w:pPr>
          <w:hyperlink w:anchor="_Toc535605822" w:history="1">
            <w:r w:rsidRPr="00767051">
              <w:rPr>
                <w:rStyle w:val="Hyperlink"/>
                <w:noProof/>
              </w:rPr>
              <w:t>Bibliography</w:t>
            </w:r>
            <w:r>
              <w:rPr>
                <w:noProof/>
                <w:webHidden/>
              </w:rPr>
              <w:tab/>
            </w:r>
            <w:r>
              <w:rPr>
                <w:noProof/>
                <w:webHidden/>
              </w:rPr>
              <w:fldChar w:fldCharType="begin"/>
            </w:r>
            <w:r>
              <w:rPr>
                <w:noProof/>
                <w:webHidden/>
              </w:rPr>
              <w:instrText xml:space="preserve"> PAGEREF _Toc535605822 \h </w:instrText>
            </w:r>
            <w:r>
              <w:rPr>
                <w:noProof/>
                <w:webHidden/>
              </w:rPr>
            </w:r>
            <w:r>
              <w:rPr>
                <w:noProof/>
                <w:webHidden/>
              </w:rPr>
              <w:fldChar w:fldCharType="separate"/>
            </w:r>
            <w:r>
              <w:rPr>
                <w:noProof/>
                <w:webHidden/>
              </w:rPr>
              <w:t>27</w:t>
            </w:r>
            <w:r>
              <w:rPr>
                <w:noProof/>
                <w:webHidden/>
              </w:rPr>
              <w:fldChar w:fldCharType="end"/>
            </w:r>
          </w:hyperlink>
        </w:p>
        <w:p w14:paraId="49BFD338" w14:textId="1B77153B" w:rsidR="006C1B22" w:rsidRDefault="006C1B22">
          <w:r>
            <w:rPr>
              <w:b/>
              <w:bCs/>
              <w:noProof/>
            </w:rPr>
            <w:fldChar w:fldCharType="end"/>
          </w:r>
        </w:p>
      </w:sdtContent>
    </w:sdt>
    <w:p w14:paraId="43DD59B2" w14:textId="1947AAC4" w:rsidR="006C1B22" w:rsidRDefault="006C1B22">
      <w:pPr>
        <w:spacing w:before="0" w:beforeAutospacing="0" w:after="160" w:afterAutospacing="0" w:line="259" w:lineRule="auto"/>
        <w:rPr>
          <w:rFonts w:eastAsiaTheme="majorEastAsia"/>
          <w:b/>
          <w:sz w:val="28"/>
          <w:szCs w:val="32"/>
        </w:rPr>
      </w:pPr>
      <w:r>
        <w:br w:type="page"/>
      </w:r>
    </w:p>
    <w:p w14:paraId="25E28074" w14:textId="183EFF85" w:rsidR="00052D54" w:rsidRDefault="00C52EFF" w:rsidP="00660690">
      <w:pPr>
        <w:pStyle w:val="Heading1"/>
      </w:pPr>
      <w:bookmarkStart w:id="0" w:name="_Toc535605793"/>
      <w:r>
        <w:lastRenderedPageBreak/>
        <w:t>Introduction</w:t>
      </w:r>
      <w:bookmarkEnd w:id="0"/>
    </w:p>
    <w:p w14:paraId="1427DF09" w14:textId="0A36F9B5" w:rsidR="00C52EFF" w:rsidRDefault="00C52EFF" w:rsidP="00660690">
      <w:r>
        <w:t xml:space="preserve">The aim of this report is to </w:t>
      </w:r>
      <w:r w:rsidR="00484A0B">
        <w:t xml:space="preserve">show </w:t>
      </w:r>
      <w:r w:rsidR="002575D3">
        <w:t>how a site layout can be accomplished within tight boundaries.  With the current push to develop brownfield sites instead of developing greenfield sites.  Many brownfield sites are situated within large cities where space is a premium.  These sites are usually surrounded by other high-rise buildings.</w:t>
      </w:r>
    </w:p>
    <w:p w14:paraId="7A1638E7" w14:textId="49F99432" w:rsidR="002575D3" w:rsidRDefault="002575D3" w:rsidP="00660690">
      <w:r>
        <w:t xml:space="preserve">A team was assigned to </w:t>
      </w:r>
      <w:r w:rsidR="0063222A">
        <w:t>a given case study to consider, where all elements of the proposed project would be considered.  Key topics included:</w:t>
      </w:r>
    </w:p>
    <w:p w14:paraId="06B71FE7" w14:textId="66F64C33" w:rsidR="0063222A" w:rsidRDefault="0063222A" w:rsidP="00660690">
      <w:pPr>
        <w:pStyle w:val="ListParagraph"/>
        <w:numPr>
          <w:ilvl w:val="0"/>
          <w:numId w:val="14"/>
        </w:numPr>
      </w:pPr>
      <w:r>
        <w:t>Programming</w:t>
      </w:r>
      <w:r w:rsidR="00F959DA">
        <w:t xml:space="preserve"> -  Tim Stewart</w:t>
      </w:r>
    </w:p>
    <w:p w14:paraId="7F8D9C15" w14:textId="36E7082B" w:rsidR="0063222A" w:rsidRDefault="0063222A" w:rsidP="00660690">
      <w:pPr>
        <w:pStyle w:val="ListParagraph"/>
        <w:numPr>
          <w:ilvl w:val="0"/>
          <w:numId w:val="14"/>
        </w:numPr>
      </w:pPr>
      <w:r>
        <w:t>Site Layout</w:t>
      </w:r>
      <w:r w:rsidR="00F959DA">
        <w:t xml:space="preserve"> – Nathan Hunt</w:t>
      </w:r>
    </w:p>
    <w:p w14:paraId="1FA0D469" w14:textId="3631DAFF" w:rsidR="0063222A" w:rsidRDefault="0063222A" w:rsidP="00660690">
      <w:pPr>
        <w:pStyle w:val="ListParagraph"/>
        <w:numPr>
          <w:ilvl w:val="0"/>
          <w:numId w:val="14"/>
        </w:numPr>
      </w:pPr>
      <w:r>
        <w:t>Cash flow analysis</w:t>
      </w:r>
      <w:r w:rsidR="00F959DA">
        <w:t xml:space="preserve"> – Edward Rees</w:t>
      </w:r>
    </w:p>
    <w:p w14:paraId="1A82D44A" w14:textId="3FD9ED97" w:rsidR="0063222A" w:rsidRDefault="0063222A" w:rsidP="00660690">
      <w:pPr>
        <w:pStyle w:val="ListParagraph"/>
        <w:numPr>
          <w:ilvl w:val="0"/>
          <w:numId w:val="14"/>
        </w:numPr>
      </w:pPr>
      <w:r>
        <w:t>Resource smoothing</w:t>
      </w:r>
      <w:r w:rsidR="00F959DA">
        <w:t xml:space="preserve"> –</w:t>
      </w:r>
      <w:r w:rsidR="00CB4CD1">
        <w:t xml:space="preserve"> </w:t>
      </w:r>
      <w:proofErr w:type="spellStart"/>
      <w:r w:rsidR="00CB4CD1">
        <w:t>Mub</w:t>
      </w:r>
      <w:r w:rsidR="00F959DA">
        <w:t>arik</w:t>
      </w:r>
      <w:proofErr w:type="spellEnd"/>
      <w:r w:rsidR="00F959DA">
        <w:t xml:space="preserve"> Jama</w:t>
      </w:r>
    </w:p>
    <w:p w14:paraId="0B482D81" w14:textId="3D4FF59C" w:rsidR="00C52EFF" w:rsidRDefault="0063222A" w:rsidP="00660690">
      <w:r>
        <w:t xml:space="preserve">It was clear early on that team work was very important to complete the task successfully.  Each task had an influence on the </w:t>
      </w:r>
      <w:r w:rsidR="00620022">
        <w:t>next,</w:t>
      </w:r>
      <w:r w:rsidR="00D74F01">
        <w:t xml:space="preserve"> so it was important to share </w:t>
      </w:r>
      <w:r w:rsidR="00620022">
        <w:t>each other’s</w:t>
      </w:r>
      <w:r w:rsidR="00D74F01">
        <w:t xml:space="preserve"> </w:t>
      </w:r>
      <w:r w:rsidR="007D4E8B">
        <w:t>progress This</w:t>
      </w:r>
      <w:r w:rsidR="00620022">
        <w:t xml:space="preserve"> report focuses on the site layout element of the task and how this can be achieved </w:t>
      </w:r>
      <w:r w:rsidR="007D4E8B">
        <w:t>for this case study.</w:t>
      </w:r>
    </w:p>
    <w:p w14:paraId="7122807E" w14:textId="572C0C7F" w:rsidR="00E91636" w:rsidRDefault="00A54DDC" w:rsidP="00660690">
      <w:pPr>
        <w:pStyle w:val="NormalWeb"/>
      </w:pPr>
      <w:r>
        <w:t>The basic principl</w:t>
      </w:r>
      <w:r w:rsidR="00105462">
        <w:t>e</w:t>
      </w:r>
      <w:r>
        <w:t>s for the site layout came from the authors experience in co</w:t>
      </w:r>
      <w:r w:rsidR="00C42304">
        <w:t>mpleting site set ups</w:t>
      </w:r>
      <w:r>
        <w:t xml:space="preserve">.  </w:t>
      </w:r>
      <w:r w:rsidR="00FF3BF8">
        <w:t>They have worked for a large civil engineering company and current roles included completing a site set, most recently within the SA1 developmen</w:t>
      </w:r>
      <w:r w:rsidR="008B2B75">
        <w:t xml:space="preserve">t.  The author has also completed a site managers safety training scheme (SMSTS) with the CITB.  This training was mostly aimed at health and safety but also included welfare arrangements for site.  </w:t>
      </w:r>
      <w:r w:rsidR="00407B92">
        <w:t xml:space="preserve">The HSE was a vital source of information </w:t>
      </w:r>
      <w:r w:rsidR="00E91636">
        <w:t xml:space="preserve">in relation to the welfare requirements of the site as well as site accommodation supply companies.  The HSE also offered good guidance on traffic management requirements that are required on sites like the one in the case study.  It explained that vehicle and pedestrians should be kept separate as much as possible.  </w:t>
      </w:r>
    </w:p>
    <w:p w14:paraId="4659178D" w14:textId="0FC0FDC4" w:rsidR="00A54DDC" w:rsidRDefault="00E91636" w:rsidP="00660690">
      <w:pPr>
        <w:pStyle w:val="NormalWeb"/>
      </w:pPr>
      <w:r>
        <w:t xml:space="preserve">The HSE website can sometimes be difficult to understand and sometimes seem a little cryptic.  It was possible to access the company intranet where there are guidance sheets for various aspects included in the site set up.  These have been made in a way that are very easy to understand </w:t>
      </w:r>
      <w:r w:rsidR="00105462">
        <w:t>and have been created using the guidance from the HSE.</w:t>
      </w:r>
    </w:p>
    <w:p w14:paraId="79D3F635" w14:textId="1864EE1A" w:rsidR="00105462" w:rsidRDefault="00105462" w:rsidP="00660690">
      <w:pPr>
        <w:pStyle w:val="NormalWeb"/>
      </w:pPr>
      <w:r>
        <w:t>The biggest source of information for this report was from the other members of the team.  Most of the team have experience in working in the industry.  By being able to look at the site from different perspectives proved to be very helpful and everyone was able contribute ideas that were then developed further.</w:t>
      </w:r>
      <w:r w:rsidR="00ED007A">
        <w:t xml:space="preserve">  </w:t>
      </w:r>
      <w:r w:rsidR="000C5D76">
        <w:t xml:space="preserve">Each task was dependent on the preceding task.  In this case the site layout was dependent on the programming task to be able to determine the size of the welfare facilities for example.  </w:t>
      </w:r>
    </w:p>
    <w:p w14:paraId="65B9479D" w14:textId="77777777" w:rsidR="00081A64" w:rsidRDefault="00081A64" w:rsidP="00660690">
      <w:r>
        <w:br w:type="page"/>
      </w:r>
    </w:p>
    <w:p w14:paraId="38812358" w14:textId="403EB528" w:rsidR="001E59EB" w:rsidRDefault="00C52EFF" w:rsidP="00660690">
      <w:pPr>
        <w:pStyle w:val="Heading1"/>
      </w:pPr>
      <w:bookmarkStart w:id="1" w:name="_Toc535605794"/>
      <w:r>
        <w:lastRenderedPageBreak/>
        <w:t>Case stud</w:t>
      </w:r>
      <w:r w:rsidR="001E59EB">
        <w:t>y</w:t>
      </w:r>
      <w:bookmarkEnd w:id="1"/>
    </w:p>
    <w:p w14:paraId="1A4105F5" w14:textId="6FCC8F6D" w:rsidR="002577C9" w:rsidRDefault="002577C9" w:rsidP="00660690">
      <w:r>
        <w:t>The case study assigned to the group was case study 3.  This case study was for the construction of a commercial building with the following</w:t>
      </w:r>
      <w:r w:rsidR="00236073">
        <w:t>:</w:t>
      </w:r>
    </w:p>
    <w:p w14:paraId="4B8E42AC" w14:textId="77777777" w:rsidR="00C52EFF" w:rsidRPr="00C52EFF" w:rsidRDefault="00C52EFF" w:rsidP="00660690">
      <w:r w:rsidRPr="00C52EFF">
        <w:rPr>
          <w:lang w:val="en-US"/>
        </w:rPr>
        <w:t>2 underground floors</w:t>
      </w:r>
    </w:p>
    <w:p w14:paraId="2BA0A2F1" w14:textId="77777777" w:rsidR="002577C9" w:rsidRPr="00707E75" w:rsidRDefault="00C52EFF" w:rsidP="00660690">
      <w:pPr>
        <w:pStyle w:val="NormalWeb"/>
        <w:numPr>
          <w:ilvl w:val="0"/>
          <w:numId w:val="2"/>
        </w:numPr>
      </w:pPr>
      <w:r w:rsidRPr="00707E75">
        <w:rPr>
          <w:lang w:val="en-US"/>
        </w:rPr>
        <w:t>Each block has different floors</w:t>
      </w:r>
    </w:p>
    <w:p w14:paraId="4C97C4F4" w14:textId="77777777" w:rsidR="00C52EFF" w:rsidRPr="00707E75" w:rsidRDefault="00C52EFF" w:rsidP="00660690">
      <w:pPr>
        <w:pStyle w:val="NormalWeb"/>
        <w:numPr>
          <w:ilvl w:val="1"/>
          <w:numId w:val="2"/>
        </w:numPr>
      </w:pPr>
      <w:r w:rsidRPr="00707E75">
        <w:rPr>
          <w:lang w:val="en-US"/>
        </w:rPr>
        <w:t>Block A is 5 floors</w:t>
      </w:r>
    </w:p>
    <w:p w14:paraId="756B9077" w14:textId="77777777" w:rsidR="00C52EFF" w:rsidRPr="00707E75" w:rsidRDefault="00C52EFF" w:rsidP="00660690">
      <w:pPr>
        <w:pStyle w:val="NormalWeb"/>
        <w:numPr>
          <w:ilvl w:val="1"/>
          <w:numId w:val="2"/>
        </w:numPr>
      </w:pPr>
      <w:r w:rsidRPr="00707E75">
        <w:rPr>
          <w:lang w:val="en-US"/>
        </w:rPr>
        <w:t xml:space="preserve">Block B is 7 floors </w:t>
      </w:r>
    </w:p>
    <w:p w14:paraId="3A921E8A" w14:textId="77777777" w:rsidR="00C52EFF" w:rsidRPr="00707E75" w:rsidRDefault="00C52EFF" w:rsidP="00660690">
      <w:pPr>
        <w:pStyle w:val="NormalWeb"/>
        <w:numPr>
          <w:ilvl w:val="1"/>
          <w:numId w:val="2"/>
        </w:numPr>
      </w:pPr>
      <w:r w:rsidRPr="00707E75">
        <w:rPr>
          <w:lang w:val="en-US"/>
        </w:rPr>
        <w:t>Block C is 11 floors</w:t>
      </w:r>
    </w:p>
    <w:p w14:paraId="12AA70F9" w14:textId="77777777" w:rsidR="00C52EFF" w:rsidRPr="00707E75" w:rsidRDefault="00C52EFF" w:rsidP="00660690">
      <w:pPr>
        <w:pStyle w:val="NormalWeb"/>
        <w:numPr>
          <w:ilvl w:val="1"/>
          <w:numId w:val="2"/>
        </w:numPr>
      </w:pPr>
      <w:r w:rsidRPr="00707E75">
        <w:rPr>
          <w:lang w:val="en-US"/>
        </w:rPr>
        <w:t>Block D is 15 floors</w:t>
      </w:r>
    </w:p>
    <w:p w14:paraId="2FBCB5F5" w14:textId="77777777" w:rsidR="002577C9" w:rsidRPr="00707E75" w:rsidRDefault="00C52EFF" w:rsidP="00660690">
      <w:pPr>
        <w:pStyle w:val="NormalWeb"/>
        <w:numPr>
          <w:ilvl w:val="0"/>
          <w:numId w:val="2"/>
        </w:numPr>
      </w:pPr>
      <w:r w:rsidRPr="00707E75">
        <w:rPr>
          <w:lang w:val="en-US"/>
        </w:rPr>
        <w:t>Each block floor is about 500m2</w:t>
      </w:r>
      <w:r w:rsidR="002577C9" w:rsidRPr="00707E75">
        <w:rPr>
          <w:lang w:val="en-US"/>
        </w:rPr>
        <w:t>.</w:t>
      </w:r>
    </w:p>
    <w:p w14:paraId="759D4600" w14:textId="543E74FD" w:rsidR="002577C9" w:rsidRPr="00707E75" w:rsidRDefault="00B920F5" w:rsidP="00660690">
      <w:r>
        <w:t>T</w:t>
      </w:r>
      <w:r w:rsidR="002577C9" w:rsidRPr="00707E75">
        <w:t xml:space="preserve">his report focuses on the site layout of the </w:t>
      </w:r>
      <w:r>
        <w:t>case study</w:t>
      </w:r>
      <w:r w:rsidR="002577C9" w:rsidRPr="00707E75">
        <w:t>.  For this, there was no extra constraints.</w:t>
      </w:r>
      <w:r>
        <w:t xml:space="preserve">  </w:t>
      </w:r>
      <w:r w:rsidR="002577C9" w:rsidRPr="00707E75">
        <w:t>The boundary of the site had already been defined so it was up to the team to decide the best way to develop the approach to the site layout.  The layout of the site for case study 3 can be seen in appendix 1.</w:t>
      </w:r>
    </w:p>
    <w:p w14:paraId="2D937193" w14:textId="77777777" w:rsidR="002577C9" w:rsidRDefault="002577C9" w:rsidP="00660690">
      <w:pPr>
        <w:pStyle w:val="NormalWeb"/>
      </w:pPr>
      <w:r>
        <w:t>There was no set method required to construct the buildings so as a team we were able to explore many different options.  It was decided on the following:</w:t>
      </w:r>
    </w:p>
    <w:p w14:paraId="70DD8909" w14:textId="414F85D5" w:rsidR="002577C9" w:rsidRPr="008776E1" w:rsidRDefault="002577C9" w:rsidP="00660690">
      <w:pPr>
        <w:pStyle w:val="NormalWeb"/>
        <w:numPr>
          <w:ilvl w:val="0"/>
          <w:numId w:val="3"/>
        </w:numPr>
      </w:pPr>
      <w:r w:rsidRPr="008776E1">
        <w:t>The perimeter of the site will be secured using timber hoarding.  It was also decided that information of the project and notices can be displayed here.</w:t>
      </w:r>
    </w:p>
    <w:p w14:paraId="0C78ECBF" w14:textId="439C5629" w:rsidR="002577C9" w:rsidRPr="008776E1" w:rsidRDefault="002577C9" w:rsidP="00660690">
      <w:pPr>
        <w:pStyle w:val="NormalWeb"/>
        <w:numPr>
          <w:ilvl w:val="0"/>
          <w:numId w:val="3"/>
        </w:numPr>
      </w:pPr>
      <w:r w:rsidRPr="008776E1">
        <w:t xml:space="preserve">The basement will be constructed using sheet piles prior to excavating and the floor </w:t>
      </w:r>
      <w:r w:rsidR="00654E68">
        <w:t>w</w:t>
      </w:r>
      <w:r w:rsidRPr="008776E1">
        <w:t>ill be constructed from reinforced concrete.  The upper floor of the basement will be supported by reinforced concrete columns</w:t>
      </w:r>
    </w:p>
    <w:p w14:paraId="161F14C9" w14:textId="77777777" w:rsidR="002577C9" w:rsidRPr="008776E1" w:rsidRDefault="002577C9" w:rsidP="00660690">
      <w:pPr>
        <w:pStyle w:val="NormalWeb"/>
        <w:numPr>
          <w:ilvl w:val="0"/>
          <w:numId w:val="3"/>
        </w:numPr>
      </w:pPr>
      <w:r w:rsidRPr="008776E1">
        <w:t xml:space="preserve">It was decided that the building was going to be steel framed with precast concrete floors throughout.  </w:t>
      </w:r>
    </w:p>
    <w:p w14:paraId="416D1BBE" w14:textId="77777777" w:rsidR="002577C9" w:rsidRPr="008776E1" w:rsidRDefault="002577C9" w:rsidP="00660690">
      <w:pPr>
        <w:pStyle w:val="NormalWeb"/>
        <w:numPr>
          <w:ilvl w:val="0"/>
          <w:numId w:val="3"/>
        </w:numPr>
      </w:pPr>
      <w:r w:rsidRPr="008776E1">
        <w:t xml:space="preserve">The internal finish of the building will be lightweight/aerated blocks coated with 2 layers of plaster and emulsion finish.  </w:t>
      </w:r>
    </w:p>
    <w:p w14:paraId="11CE0EC2" w14:textId="2C3114C3" w:rsidR="002577C9" w:rsidRPr="008776E1" w:rsidRDefault="002577C9" w:rsidP="00660690">
      <w:pPr>
        <w:pStyle w:val="NormalWeb"/>
        <w:numPr>
          <w:ilvl w:val="0"/>
          <w:numId w:val="3"/>
        </w:numPr>
      </w:pPr>
      <w:r w:rsidRPr="008776E1">
        <w:t>The external finish of the building will be a cladding insulated system with double glazing and gutters/downpipes to collect and dispose of rainwater.</w:t>
      </w:r>
    </w:p>
    <w:p w14:paraId="71F657F3" w14:textId="1FB35CA3" w:rsidR="002577C9" w:rsidRPr="008776E1" w:rsidRDefault="002577C9" w:rsidP="00660690">
      <w:pPr>
        <w:pStyle w:val="NormalWeb"/>
        <w:numPr>
          <w:ilvl w:val="0"/>
          <w:numId w:val="3"/>
        </w:numPr>
      </w:pPr>
      <w:r w:rsidRPr="008776E1">
        <w:t>The roof would be a reinforced concrete slab covered in a flat roofing system.</w:t>
      </w:r>
    </w:p>
    <w:p w14:paraId="4CAF96AD" w14:textId="58DBE357" w:rsidR="002577C9" w:rsidRDefault="00A51F1B" w:rsidP="00660690">
      <w:pPr>
        <w:pStyle w:val="Heading1"/>
      </w:pPr>
      <w:bookmarkStart w:id="2" w:name="_Toc535605795"/>
      <w:r>
        <w:t>Sequence of works</w:t>
      </w:r>
      <w:bookmarkEnd w:id="2"/>
    </w:p>
    <w:p w14:paraId="06AD6FBA" w14:textId="134CC01B" w:rsidR="00A51F1B" w:rsidRDefault="00B920F5" w:rsidP="00660690">
      <w:pPr>
        <w:pStyle w:val="NoSpacing"/>
      </w:pPr>
      <w:r>
        <w:t>The team agreed</w:t>
      </w:r>
      <w:r w:rsidR="00A51F1B">
        <w:t xml:space="preserve"> the best way to construct this building was to start with block D and work through to block A.  The construction would start with the sheet piling and excavation works at block D to completion.  The excavation work will then move on to block C.  At this point work will start on the basement floor at the same time and then follow the excavation work through to block A.</w:t>
      </w:r>
      <w:r>
        <w:t xml:space="preserve">  T</w:t>
      </w:r>
      <w:r w:rsidR="008B105D">
        <w:t xml:space="preserve">his was the best way to keep the overall timescale of the project down which in turn helped keep the costs down.  </w:t>
      </w:r>
      <w:r>
        <w:t>The</w:t>
      </w:r>
      <w:r w:rsidR="00E16C5E">
        <w:t xml:space="preserve"> completed the </w:t>
      </w:r>
      <w:r w:rsidR="008B105D">
        <w:t>final programme had an overall duration of around 2years at a cost of £3m for the site set up and running costs.  Previous programme had the duration of 3years which added £1.5m to the site set up and running costs.</w:t>
      </w:r>
      <w:r w:rsidR="00C42304">
        <w:t xml:space="preserve">  The accepted programme and resources can be seen in appendix 2 and 3 respectively.</w:t>
      </w:r>
    </w:p>
    <w:p w14:paraId="1AE23355" w14:textId="72D80969" w:rsidR="00A51F1B" w:rsidRDefault="00A51F1B" w:rsidP="00660690"/>
    <w:p w14:paraId="24A579AE" w14:textId="77777777" w:rsidR="00ED3F19" w:rsidRPr="00660690" w:rsidRDefault="008B105D" w:rsidP="002A180F">
      <w:pPr>
        <w:pStyle w:val="Heading1"/>
        <w:spacing w:before="100" w:after="100"/>
      </w:pPr>
      <w:bookmarkStart w:id="3" w:name="_Toc535605796"/>
      <w:r w:rsidRPr="00660690">
        <w:lastRenderedPageBreak/>
        <w:t>Site Layout Requirements</w:t>
      </w:r>
      <w:bookmarkEnd w:id="3"/>
    </w:p>
    <w:p w14:paraId="7962ABC9" w14:textId="78F5FA39" w:rsidR="00CB6D57" w:rsidRDefault="00CB6D57" w:rsidP="00660690">
      <w:r>
        <w:t xml:space="preserve">Appendix 1 shows the boundary of the plot and the proposed layout of the building.  </w:t>
      </w:r>
      <w:r w:rsidR="00B920F5">
        <w:t>I</w:t>
      </w:r>
      <w:r>
        <w:t xml:space="preserve">t was discussed what facilities would be needed for the construction process.  This </w:t>
      </w:r>
      <w:r w:rsidR="00B920F5">
        <w:t>information was taken from the</w:t>
      </w:r>
      <w:r>
        <w:t xml:space="preserve"> Gantt chart</w:t>
      </w:r>
      <w:r w:rsidR="001B694A">
        <w:t xml:space="preserve"> </w:t>
      </w:r>
      <w:r w:rsidR="00B920F5">
        <w:t xml:space="preserve">completed </w:t>
      </w:r>
      <w:r w:rsidR="001B694A">
        <w:t>by Tim</w:t>
      </w:r>
      <w:r>
        <w:t>.  This enabled the team to have a good idea how many contractors would be on site at one time.  It was decided that the sequence of the construction would start at block D and progress through to block A</w:t>
      </w:r>
      <w:r w:rsidR="00775268">
        <w:t>,</w:t>
      </w:r>
      <w:r>
        <w:t xml:space="preserve"> mean</w:t>
      </w:r>
      <w:r w:rsidR="00775268">
        <w:t>ing</w:t>
      </w:r>
      <w:r>
        <w:t xml:space="preserve"> there would be several operations going on at the same time which in turn means that the number of operatives on site at a single time will be high.</w:t>
      </w:r>
      <w:r w:rsidR="00E13AD3">
        <w:t xml:space="preserve">  </w:t>
      </w:r>
      <w:r>
        <w:t>It was decided that the following areas would need to be looked at:</w:t>
      </w:r>
    </w:p>
    <w:p w14:paraId="7E81EC98" w14:textId="77777777" w:rsidR="008B105D" w:rsidRPr="008B105D" w:rsidRDefault="008B105D" w:rsidP="00660690">
      <w:pPr>
        <w:pStyle w:val="ListParagraph"/>
        <w:numPr>
          <w:ilvl w:val="0"/>
          <w:numId w:val="5"/>
        </w:numPr>
      </w:pPr>
      <w:r w:rsidRPr="008B105D">
        <w:t>Facilities</w:t>
      </w:r>
    </w:p>
    <w:p w14:paraId="595E6D9E" w14:textId="77777777" w:rsidR="008B105D" w:rsidRPr="008B105D" w:rsidRDefault="008B105D" w:rsidP="00660690">
      <w:pPr>
        <w:pStyle w:val="ListParagraph"/>
        <w:numPr>
          <w:ilvl w:val="0"/>
          <w:numId w:val="5"/>
        </w:numPr>
      </w:pPr>
      <w:r w:rsidRPr="008B105D">
        <w:t>Traffic Management</w:t>
      </w:r>
    </w:p>
    <w:p w14:paraId="16A01D8B" w14:textId="77777777" w:rsidR="008B105D" w:rsidRPr="008B105D" w:rsidRDefault="008B105D" w:rsidP="00660690">
      <w:pPr>
        <w:pStyle w:val="ListParagraph"/>
        <w:numPr>
          <w:ilvl w:val="0"/>
          <w:numId w:val="5"/>
        </w:numPr>
      </w:pPr>
      <w:r w:rsidRPr="008B105D">
        <w:t>Ramps</w:t>
      </w:r>
    </w:p>
    <w:p w14:paraId="179A1A7E" w14:textId="77777777" w:rsidR="008B105D" w:rsidRPr="008B105D" w:rsidRDefault="008B105D" w:rsidP="00660690">
      <w:pPr>
        <w:pStyle w:val="ListParagraph"/>
        <w:numPr>
          <w:ilvl w:val="0"/>
          <w:numId w:val="5"/>
        </w:numPr>
      </w:pPr>
      <w:r w:rsidRPr="008B105D">
        <w:t>Waste</w:t>
      </w:r>
    </w:p>
    <w:p w14:paraId="0DF701B5" w14:textId="46296E42" w:rsidR="008B105D" w:rsidRDefault="008B105D" w:rsidP="00660690">
      <w:pPr>
        <w:pStyle w:val="ListParagraph"/>
        <w:numPr>
          <w:ilvl w:val="0"/>
          <w:numId w:val="5"/>
        </w:numPr>
      </w:pPr>
      <w:r w:rsidRPr="008B105D">
        <w:t>Crane</w:t>
      </w:r>
    </w:p>
    <w:p w14:paraId="3E77A6EE" w14:textId="021CFD49" w:rsidR="001B694A" w:rsidRPr="008B105D" w:rsidRDefault="001B694A" w:rsidP="00660690">
      <w:r>
        <w:t>Drawings were drafted to indicate the solutions agreed and emailed to the team members.  Tim replied indicating that he was happy that the drawings showed what was agreed.  This</w:t>
      </w:r>
      <w:r w:rsidR="008270BF">
        <w:t xml:space="preserve"> email can be seen in appendix 4</w:t>
      </w:r>
      <w:r>
        <w:t>.</w:t>
      </w:r>
    </w:p>
    <w:p w14:paraId="7EAA38E6" w14:textId="188D05FF" w:rsidR="00BE2FB0" w:rsidRDefault="008B105D" w:rsidP="008B7E88">
      <w:pPr>
        <w:pStyle w:val="Heading2"/>
        <w:spacing w:before="100" w:after="100"/>
      </w:pPr>
      <w:bookmarkStart w:id="4" w:name="_Toc535605797"/>
      <w:r w:rsidRPr="008B105D">
        <w:t>Site Layout</w:t>
      </w:r>
      <w:bookmarkEnd w:id="4"/>
    </w:p>
    <w:p w14:paraId="7DFBD194" w14:textId="38A97601" w:rsidR="00155AC7" w:rsidRPr="00BE2FB0" w:rsidRDefault="00155AC7" w:rsidP="00660690">
      <w:r>
        <w:t xml:space="preserve">It was determined early on that it would not be feasible to have everything within the constraints of the site.  The site did not have the space.  It was decided that we should explore the possibility of leasing land surrounding the site.  By looking at google maps and local knowledge, there was a suitable location to the north of the site behind the Park Tawe quadrant.  This area is currently being used as a carpark and storage area for Park Tawe.   This location can be seen </w:t>
      </w:r>
      <w:r w:rsidR="008270BF">
        <w:t>in appendix 5</w:t>
      </w:r>
      <w:r>
        <w:t>.  If this land is not available, then an alternative location would need to be found.  One other possibility would be the car park opposite the road.  This report will continue the basis that the land is available and that an agreement has been made</w:t>
      </w:r>
      <w:r w:rsidR="00C92307">
        <w:t xml:space="preserve"> </w:t>
      </w:r>
      <w:r w:rsidR="00C92307" w:rsidRPr="00282806">
        <w:rPr>
          <w:color w:val="000000"/>
          <w:szCs w:val="20"/>
          <w:shd w:val="clear" w:color="auto" w:fill="FFFFFF"/>
        </w:rPr>
        <w:t>(Construction site safety, 2017)</w:t>
      </w:r>
      <w:bookmarkStart w:id="5" w:name="_GoBack"/>
      <w:bookmarkEnd w:id="5"/>
      <w:r>
        <w:t>.</w:t>
      </w:r>
    </w:p>
    <w:p w14:paraId="2CF33366" w14:textId="201471F5" w:rsidR="00022164" w:rsidRPr="00BB67E3" w:rsidRDefault="00445138" w:rsidP="00BB67E3">
      <w:pPr>
        <w:pStyle w:val="Heading2"/>
        <w:spacing w:before="100" w:after="100"/>
      </w:pPr>
      <w:bookmarkStart w:id="6" w:name="_Toc535605798"/>
      <w:r w:rsidRPr="00BB67E3">
        <w:t>Welfare Facilities and Storage</w:t>
      </w:r>
      <w:bookmarkEnd w:id="6"/>
    </w:p>
    <w:p w14:paraId="72069362" w14:textId="1FF3317C" w:rsidR="00BB67E3" w:rsidRPr="00BB67E3" w:rsidRDefault="00BB67E3" w:rsidP="00BB67E3">
      <w:pPr>
        <w:spacing w:before="0" w:beforeAutospacing="0" w:after="160" w:afterAutospacing="0" w:line="259" w:lineRule="auto"/>
        <w:rPr>
          <w:shd w:val="clear" w:color="auto" w:fill="FFFFFF"/>
        </w:rPr>
      </w:pPr>
      <w:r w:rsidRPr="00BB67E3">
        <w:rPr>
          <w:shd w:val="clear" w:color="auto" w:fill="FFFFFF"/>
        </w:rPr>
        <w:t>Regulation 20 of the Work place (health, safety and welfare) Regulations 1992 states:</w:t>
      </w:r>
    </w:p>
    <w:p w14:paraId="40E2ECBA" w14:textId="77777777" w:rsidR="00BB67E3" w:rsidRPr="00BB67E3" w:rsidRDefault="00BB67E3" w:rsidP="00BB67E3">
      <w:pPr>
        <w:pStyle w:val="ListParagraph"/>
        <w:numPr>
          <w:ilvl w:val="0"/>
          <w:numId w:val="19"/>
        </w:numPr>
        <w:rPr>
          <w:i/>
        </w:rPr>
      </w:pPr>
      <w:r w:rsidRPr="00BB67E3">
        <w:rPr>
          <w:i/>
        </w:rPr>
        <w:t xml:space="preserve">Suitable and </w:t>
      </w:r>
      <w:proofErr w:type="gramStart"/>
      <w:r w:rsidRPr="00BB67E3">
        <w:rPr>
          <w:i/>
        </w:rPr>
        <w:t>sufficient</w:t>
      </w:r>
      <w:proofErr w:type="gramEnd"/>
      <w:r w:rsidRPr="00BB67E3">
        <w:rPr>
          <w:i/>
        </w:rPr>
        <w:t xml:space="preserve"> sanitary conveniences shall be provided at readily accessible places.</w:t>
      </w:r>
    </w:p>
    <w:p w14:paraId="72966918" w14:textId="3CEFABE6" w:rsidR="00BB67E3" w:rsidRPr="00BB67E3" w:rsidRDefault="00BB67E3" w:rsidP="00BB67E3">
      <w:pPr>
        <w:pStyle w:val="ListParagraph"/>
        <w:numPr>
          <w:ilvl w:val="0"/>
          <w:numId w:val="19"/>
        </w:numPr>
        <w:rPr>
          <w:i/>
        </w:rPr>
      </w:pPr>
      <w:r w:rsidRPr="00BB67E3">
        <w:rPr>
          <w:i/>
        </w:rPr>
        <w:t xml:space="preserve">Without prejudice to the generality of paragraph (1), sanitary conveniences shall not be suitable unless – </w:t>
      </w:r>
    </w:p>
    <w:p w14:paraId="4162E3C5" w14:textId="77777777" w:rsidR="00BB67E3" w:rsidRPr="00BB67E3" w:rsidRDefault="00BB67E3" w:rsidP="00BB67E3">
      <w:pPr>
        <w:pStyle w:val="ListParagraph"/>
        <w:numPr>
          <w:ilvl w:val="1"/>
          <w:numId w:val="19"/>
        </w:numPr>
        <w:rPr>
          <w:i/>
        </w:rPr>
      </w:pPr>
      <w:r w:rsidRPr="00BB67E3">
        <w:rPr>
          <w:i/>
        </w:rPr>
        <w:t>the rooms containing them are adequately ventilated and lit;</w:t>
      </w:r>
    </w:p>
    <w:p w14:paraId="5D4A479F" w14:textId="77777777" w:rsidR="00BB67E3" w:rsidRPr="00BB67E3" w:rsidRDefault="00BB67E3" w:rsidP="00BB67E3">
      <w:pPr>
        <w:pStyle w:val="ListParagraph"/>
        <w:numPr>
          <w:ilvl w:val="1"/>
          <w:numId w:val="19"/>
        </w:numPr>
        <w:rPr>
          <w:i/>
        </w:rPr>
      </w:pPr>
      <w:r w:rsidRPr="00BB67E3">
        <w:rPr>
          <w:i/>
        </w:rPr>
        <w:t>they and the rooms containing them are kept in a clean and orderly condition; and</w:t>
      </w:r>
    </w:p>
    <w:p w14:paraId="4B1B7E0A" w14:textId="38169F65" w:rsidR="00BB67E3" w:rsidRPr="009E76F7" w:rsidRDefault="00BB67E3" w:rsidP="00BB67E3">
      <w:pPr>
        <w:pStyle w:val="ListParagraph"/>
        <w:numPr>
          <w:ilvl w:val="1"/>
          <w:numId w:val="19"/>
        </w:numPr>
        <w:rPr>
          <w:i/>
          <w:sz w:val="24"/>
        </w:rPr>
      </w:pPr>
      <w:r w:rsidRPr="00BB67E3">
        <w:rPr>
          <w:i/>
        </w:rPr>
        <w:t>separate rooms containing conveniences are provided for men and women except where and so far as each convenience is in a separate room the door of which is capable of being secured from inside.</w:t>
      </w:r>
      <w:r w:rsidR="009E76F7">
        <w:rPr>
          <w:i/>
        </w:rPr>
        <w:t xml:space="preserve"> </w:t>
      </w:r>
      <w:r w:rsidR="009E76F7" w:rsidRPr="009E76F7">
        <w:rPr>
          <w:rStyle w:val="selectable"/>
          <w:color w:val="000000"/>
          <w:szCs w:val="20"/>
        </w:rPr>
        <w:t>(Hse.gov.uk, 2019)</w:t>
      </w:r>
    </w:p>
    <w:p w14:paraId="723F45B3" w14:textId="77777777" w:rsidR="00BB67E3" w:rsidRDefault="00BB67E3">
      <w:pPr>
        <w:spacing w:before="0" w:beforeAutospacing="0" w:after="160" w:afterAutospacing="0" w:line="259" w:lineRule="auto"/>
        <w:rPr>
          <w:i/>
        </w:rPr>
      </w:pPr>
      <w:r>
        <w:rPr>
          <w:i/>
        </w:rPr>
        <w:br w:type="page"/>
      </w:r>
    </w:p>
    <w:p w14:paraId="696EB25D" w14:textId="2F9D0C7E" w:rsidR="00F27626" w:rsidRDefault="00BB67E3" w:rsidP="00BB67E3">
      <w:r>
        <w:lastRenderedPageBreak/>
        <w:t xml:space="preserve">Looking at the Gantt chart in appendix 1 and the labour resources, it was determined that the site will have approximately 80 workers on site at one time when the site is at its peak.  Based </w:t>
      </w:r>
      <w:r w:rsidR="00F27626">
        <w:t>on the tables included in this regulation, it is possible to determine how many toilet/washbasins that will be needed</w:t>
      </w:r>
      <w:r w:rsidR="007C493E">
        <w:t>, in this case 5 will be enough.</w:t>
      </w:r>
      <w:r w:rsidR="00F27626">
        <w:t xml:space="preserve">  This can be seen in table 1 and 2.</w:t>
      </w:r>
    </w:p>
    <w:p w14:paraId="4AFA298D" w14:textId="77777777" w:rsidR="00F27626" w:rsidRPr="00F27626" w:rsidRDefault="00F27626" w:rsidP="00F27626">
      <w:pPr>
        <w:spacing w:before="0" w:beforeAutospacing="0" w:after="240" w:afterAutospacing="0"/>
        <w:textAlignment w:val="baseline"/>
        <w:rPr>
          <w:rFonts w:eastAsia="Times New Roman"/>
          <w:color w:val="111111"/>
          <w:szCs w:val="24"/>
        </w:rPr>
      </w:pPr>
      <w:r w:rsidRPr="00F27626">
        <w:rPr>
          <w:rFonts w:eastAsia="Times New Roman"/>
          <w:color w:val="111111"/>
          <w:szCs w:val="24"/>
        </w:rPr>
        <w:t>Number of toilets and washbasins for mixed use (or women only):</w:t>
      </w:r>
    </w:p>
    <w:tbl>
      <w:tblPr>
        <w:tblW w:w="0" w:type="auto"/>
        <w:jc w:val="center"/>
        <w:tblCellMar>
          <w:left w:w="0" w:type="dxa"/>
          <w:right w:w="0" w:type="dxa"/>
        </w:tblCellMar>
        <w:tblLook w:val="04A0" w:firstRow="1" w:lastRow="0" w:firstColumn="1" w:lastColumn="0" w:noHBand="0" w:noVBand="1"/>
      </w:tblPr>
      <w:tblGrid>
        <w:gridCol w:w="3026"/>
        <w:gridCol w:w="2070"/>
        <w:gridCol w:w="2655"/>
      </w:tblGrid>
      <w:tr w:rsidR="00F27626" w:rsidRPr="00F27626" w14:paraId="5A9DAF6A" w14:textId="77777777" w:rsidTr="00F27626">
        <w:trPr>
          <w:jc w:val="center"/>
        </w:trPr>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7A18F317" w14:textId="77777777" w:rsidR="00F27626" w:rsidRPr="00F27626" w:rsidRDefault="00F27626" w:rsidP="00F27626">
            <w:pPr>
              <w:spacing w:before="0" w:beforeAutospacing="0" w:after="0" w:afterAutospacing="0"/>
              <w:rPr>
                <w:rFonts w:ascii="inherit" w:eastAsia="Times New Roman" w:hAnsi="inherit" w:cs="Times New Roman"/>
                <w:b/>
                <w:bCs/>
                <w:color w:val="FFFFFF"/>
                <w:sz w:val="24"/>
                <w:szCs w:val="24"/>
              </w:rPr>
            </w:pPr>
            <w:r w:rsidRPr="00F27626">
              <w:rPr>
                <w:rFonts w:ascii="inherit" w:eastAsia="Times New Roman" w:hAnsi="inherit" w:cs="Times New Roman"/>
                <w:b/>
                <w:bCs/>
                <w:color w:val="FFFFFF"/>
                <w:sz w:val="24"/>
                <w:szCs w:val="24"/>
              </w:rPr>
              <w:t>Number of people at work</w:t>
            </w:r>
          </w:p>
        </w:tc>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2A32B6A3" w14:textId="77777777" w:rsidR="00F27626" w:rsidRPr="00F27626" w:rsidRDefault="00F27626" w:rsidP="00F27626">
            <w:pPr>
              <w:spacing w:before="0" w:beforeAutospacing="0" w:after="0" w:afterAutospacing="0"/>
              <w:rPr>
                <w:rFonts w:ascii="inherit" w:eastAsia="Times New Roman" w:hAnsi="inherit" w:cs="Times New Roman"/>
                <w:b/>
                <w:bCs/>
                <w:color w:val="FFFFFF"/>
                <w:sz w:val="24"/>
                <w:szCs w:val="24"/>
              </w:rPr>
            </w:pPr>
            <w:r w:rsidRPr="00F27626">
              <w:rPr>
                <w:rFonts w:ascii="inherit" w:eastAsia="Times New Roman" w:hAnsi="inherit" w:cs="Times New Roman"/>
                <w:b/>
                <w:bCs/>
                <w:color w:val="FFFFFF"/>
                <w:sz w:val="24"/>
                <w:szCs w:val="24"/>
              </w:rPr>
              <w:t>Number of toilets</w:t>
            </w:r>
          </w:p>
        </w:tc>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769559A9" w14:textId="77777777" w:rsidR="00F27626" w:rsidRPr="00F27626" w:rsidRDefault="00F27626" w:rsidP="00F27626">
            <w:pPr>
              <w:spacing w:before="0" w:beforeAutospacing="0" w:after="0" w:afterAutospacing="0"/>
              <w:rPr>
                <w:rFonts w:ascii="inherit" w:eastAsia="Times New Roman" w:hAnsi="inherit" w:cs="Times New Roman"/>
                <w:b/>
                <w:bCs/>
                <w:color w:val="FFFFFF"/>
                <w:sz w:val="24"/>
                <w:szCs w:val="24"/>
              </w:rPr>
            </w:pPr>
            <w:r w:rsidRPr="00F27626">
              <w:rPr>
                <w:rFonts w:ascii="inherit" w:eastAsia="Times New Roman" w:hAnsi="inherit" w:cs="Times New Roman"/>
                <w:b/>
                <w:bCs/>
                <w:color w:val="FFFFFF"/>
                <w:sz w:val="24"/>
                <w:szCs w:val="24"/>
              </w:rPr>
              <w:t>Number of washbasins</w:t>
            </w:r>
          </w:p>
        </w:tc>
      </w:tr>
      <w:tr w:rsidR="00F27626" w:rsidRPr="00F27626" w14:paraId="234B7156"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6E5F5BA2"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1-5</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5B4B45CB"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1</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71C164F8"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1</w:t>
            </w:r>
          </w:p>
        </w:tc>
      </w:tr>
      <w:tr w:rsidR="00F27626" w:rsidRPr="00F27626" w14:paraId="6C2E1463"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2047B1CF"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6-25</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797D0333"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2</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4BF0B3C9"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2</w:t>
            </w:r>
          </w:p>
        </w:tc>
      </w:tr>
      <w:tr w:rsidR="00F27626" w:rsidRPr="00F27626" w14:paraId="157A3891"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3ED10929"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26-50</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745932A6"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3</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1CF8F275"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3</w:t>
            </w:r>
          </w:p>
        </w:tc>
      </w:tr>
      <w:tr w:rsidR="00F27626" w:rsidRPr="00F27626" w14:paraId="7F05F120"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0CD8BFC9"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51-75</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724242D4"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4</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730AC3C9"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4</w:t>
            </w:r>
          </w:p>
        </w:tc>
      </w:tr>
      <w:tr w:rsidR="00F27626" w:rsidRPr="00F27626" w14:paraId="24BCC763"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22004340"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76-100</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7F20B401"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5</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24A68EB0" w14:textId="77777777" w:rsidR="00F27626" w:rsidRPr="00F27626" w:rsidRDefault="00F27626" w:rsidP="00F27626">
            <w:pPr>
              <w:keepNext/>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5</w:t>
            </w:r>
          </w:p>
        </w:tc>
      </w:tr>
    </w:tbl>
    <w:p w14:paraId="1FFBE5F2" w14:textId="24B0B8F0" w:rsidR="00F27626" w:rsidRDefault="00F27626" w:rsidP="00F27626">
      <w:pPr>
        <w:pStyle w:val="Caption"/>
        <w:rPr>
          <w:rFonts w:ascii="inherit" w:eastAsia="Times New Roman" w:hAnsi="inherit" w:cs="Times New Roman"/>
          <w:color w:val="111111"/>
          <w:sz w:val="24"/>
          <w:szCs w:val="24"/>
        </w:rPr>
      </w:pPr>
      <w:r>
        <w:t xml:space="preserve">Table </w:t>
      </w:r>
      <w:r w:rsidR="00C42151">
        <w:rPr>
          <w:noProof/>
        </w:rPr>
        <w:fldChar w:fldCharType="begin"/>
      </w:r>
      <w:r w:rsidR="00C42151">
        <w:rPr>
          <w:noProof/>
        </w:rPr>
        <w:instrText xml:space="preserve"> SEQ Table \* ARABIC </w:instrText>
      </w:r>
      <w:r w:rsidR="00C42151">
        <w:rPr>
          <w:noProof/>
        </w:rPr>
        <w:fldChar w:fldCharType="separate"/>
      </w:r>
      <w:r>
        <w:rPr>
          <w:noProof/>
        </w:rPr>
        <w:t>1</w:t>
      </w:r>
      <w:r w:rsidR="00C42151">
        <w:rPr>
          <w:noProof/>
        </w:rPr>
        <w:fldChar w:fldCharType="end"/>
      </w:r>
      <w:r w:rsidR="00482A76">
        <w:t xml:space="preserve"> taken from HSE website</w:t>
      </w:r>
    </w:p>
    <w:p w14:paraId="7939E572" w14:textId="7C7E9A8C" w:rsidR="00F27626" w:rsidRPr="00F27626" w:rsidRDefault="00F27626" w:rsidP="00F27626">
      <w:pPr>
        <w:spacing w:before="0" w:beforeAutospacing="0" w:after="240" w:afterAutospacing="0"/>
        <w:textAlignment w:val="baseline"/>
        <w:rPr>
          <w:rFonts w:eastAsia="Times New Roman"/>
          <w:color w:val="111111"/>
          <w:szCs w:val="24"/>
        </w:rPr>
      </w:pPr>
      <w:r w:rsidRPr="00F27626">
        <w:rPr>
          <w:rFonts w:eastAsia="Times New Roman"/>
          <w:color w:val="111111"/>
          <w:szCs w:val="24"/>
        </w:rPr>
        <w:t>Toilets used by men only:</w:t>
      </w:r>
    </w:p>
    <w:tbl>
      <w:tblPr>
        <w:tblW w:w="0" w:type="auto"/>
        <w:jc w:val="center"/>
        <w:tblCellMar>
          <w:left w:w="0" w:type="dxa"/>
          <w:right w:w="0" w:type="dxa"/>
        </w:tblCellMar>
        <w:tblLook w:val="04A0" w:firstRow="1" w:lastRow="0" w:firstColumn="1" w:lastColumn="0" w:noHBand="0" w:noVBand="1"/>
      </w:tblPr>
      <w:tblGrid>
        <w:gridCol w:w="2760"/>
        <w:gridCol w:w="2070"/>
        <w:gridCol w:w="2158"/>
      </w:tblGrid>
      <w:tr w:rsidR="00F27626" w:rsidRPr="00F27626" w14:paraId="0A89989C" w14:textId="77777777" w:rsidTr="00F27626">
        <w:trPr>
          <w:jc w:val="center"/>
        </w:trPr>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3D24475E" w14:textId="77777777" w:rsidR="00F27626" w:rsidRPr="00F27626" w:rsidRDefault="00F27626" w:rsidP="00F27626">
            <w:pPr>
              <w:spacing w:before="0" w:beforeAutospacing="0" w:after="0" w:afterAutospacing="0"/>
              <w:rPr>
                <w:rFonts w:ascii="inherit" w:eastAsia="Times New Roman" w:hAnsi="inherit" w:cs="Times New Roman"/>
                <w:b/>
                <w:bCs/>
                <w:color w:val="FFFFFF"/>
                <w:sz w:val="24"/>
                <w:szCs w:val="24"/>
              </w:rPr>
            </w:pPr>
            <w:r w:rsidRPr="00F27626">
              <w:rPr>
                <w:rFonts w:ascii="inherit" w:eastAsia="Times New Roman" w:hAnsi="inherit" w:cs="Times New Roman"/>
                <w:b/>
                <w:bCs/>
                <w:color w:val="FFFFFF"/>
                <w:sz w:val="24"/>
                <w:szCs w:val="24"/>
              </w:rPr>
              <w:t>Number of men at work</w:t>
            </w:r>
          </w:p>
        </w:tc>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33D2ABDA" w14:textId="77777777" w:rsidR="00F27626" w:rsidRPr="00F27626" w:rsidRDefault="00F27626" w:rsidP="00F27626">
            <w:pPr>
              <w:spacing w:before="0" w:beforeAutospacing="0" w:after="0" w:afterAutospacing="0"/>
              <w:rPr>
                <w:rFonts w:ascii="inherit" w:eastAsia="Times New Roman" w:hAnsi="inherit" w:cs="Times New Roman"/>
                <w:b/>
                <w:bCs/>
                <w:color w:val="FFFFFF"/>
                <w:sz w:val="24"/>
                <w:szCs w:val="24"/>
              </w:rPr>
            </w:pPr>
            <w:r w:rsidRPr="00F27626">
              <w:rPr>
                <w:rFonts w:ascii="inherit" w:eastAsia="Times New Roman" w:hAnsi="inherit" w:cs="Times New Roman"/>
                <w:b/>
                <w:bCs/>
                <w:color w:val="FFFFFF"/>
                <w:sz w:val="24"/>
                <w:szCs w:val="24"/>
              </w:rPr>
              <w:t>Number of toilets</w:t>
            </w:r>
          </w:p>
        </w:tc>
        <w:tc>
          <w:tcPr>
            <w:tcW w:w="0" w:type="auto"/>
            <w:tcBorders>
              <w:top w:val="single" w:sz="6" w:space="0" w:color="7F032A"/>
              <w:left w:val="single" w:sz="6" w:space="0" w:color="B94869"/>
              <w:bottom w:val="single" w:sz="6" w:space="0" w:color="7F032A"/>
              <w:right w:val="single" w:sz="6" w:space="0" w:color="B94869"/>
            </w:tcBorders>
            <w:shd w:val="clear" w:color="auto" w:fill="A70632"/>
            <w:tcMar>
              <w:top w:w="75" w:type="dxa"/>
              <w:left w:w="75" w:type="dxa"/>
              <w:bottom w:w="75" w:type="dxa"/>
              <w:right w:w="75" w:type="dxa"/>
            </w:tcMar>
            <w:vAlign w:val="bottom"/>
            <w:hideMark/>
          </w:tcPr>
          <w:p w14:paraId="3417A7B5" w14:textId="77777777" w:rsidR="00F27626" w:rsidRPr="00F27626" w:rsidRDefault="00F27626" w:rsidP="00F27626">
            <w:pPr>
              <w:spacing w:before="0" w:beforeAutospacing="0" w:after="0" w:afterAutospacing="0"/>
              <w:rPr>
                <w:rFonts w:ascii="inherit" w:eastAsia="Times New Roman" w:hAnsi="inherit" w:cs="Times New Roman"/>
                <w:b/>
                <w:bCs/>
                <w:color w:val="FFFFFF"/>
                <w:sz w:val="24"/>
                <w:szCs w:val="24"/>
              </w:rPr>
            </w:pPr>
            <w:r w:rsidRPr="00F27626">
              <w:rPr>
                <w:rFonts w:ascii="inherit" w:eastAsia="Times New Roman" w:hAnsi="inherit" w:cs="Times New Roman"/>
                <w:b/>
                <w:bCs/>
                <w:color w:val="FFFFFF"/>
                <w:sz w:val="24"/>
                <w:szCs w:val="24"/>
              </w:rPr>
              <w:t>Number of urinals</w:t>
            </w:r>
          </w:p>
        </w:tc>
      </w:tr>
      <w:tr w:rsidR="00F27626" w:rsidRPr="00F27626" w14:paraId="16663BC1"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5BB04195"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1-15</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13D0D1B7"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1</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4D0A1220"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1</w:t>
            </w:r>
          </w:p>
        </w:tc>
      </w:tr>
      <w:tr w:rsidR="00F27626" w:rsidRPr="00F27626" w14:paraId="1846C83D"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6B0F24B1"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16-30</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3EFF8260"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2</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6B398240"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1</w:t>
            </w:r>
          </w:p>
        </w:tc>
      </w:tr>
      <w:tr w:rsidR="00F27626" w:rsidRPr="00F27626" w14:paraId="09A93FC2"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6E7C90B8"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31-45</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3BC8C467"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2</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20236A14"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2</w:t>
            </w:r>
          </w:p>
        </w:tc>
      </w:tr>
      <w:tr w:rsidR="00F27626" w:rsidRPr="00F27626" w14:paraId="2CCC7B0F"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3CFFBBAF"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46-60</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39D009FB"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3</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7D1BC11D"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2</w:t>
            </w:r>
          </w:p>
        </w:tc>
      </w:tr>
      <w:tr w:rsidR="00F27626" w:rsidRPr="00F27626" w14:paraId="21F3D49B"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3B99BC4D"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61-75</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13D9A540"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3</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1FA54279"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3</w:t>
            </w:r>
          </w:p>
        </w:tc>
      </w:tr>
      <w:tr w:rsidR="00F27626" w:rsidRPr="00F27626" w14:paraId="47905DC8"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222FFE13"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76-90</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2632E87C"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4</w:t>
            </w:r>
          </w:p>
        </w:tc>
        <w:tc>
          <w:tcPr>
            <w:tcW w:w="0" w:type="auto"/>
            <w:tcBorders>
              <w:top w:val="single" w:sz="6" w:space="0" w:color="787878"/>
              <w:left w:val="single" w:sz="6" w:space="0" w:color="787878"/>
              <w:bottom w:val="single" w:sz="6" w:space="0" w:color="787878"/>
              <w:right w:val="single" w:sz="6" w:space="0" w:color="787878"/>
            </w:tcBorders>
            <w:shd w:val="clear" w:color="auto" w:fill="E0E0E0"/>
            <w:tcMar>
              <w:top w:w="45" w:type="dxa"/>
              <w:left w:w="75" w:type="dxa"/>
              <w:bottom w:w="45" w:type="dxa"/>
              <w:right w:w="75" w:type="dxa"/>
            </w:tcMar>
            <w:vAlign w:val="bottom"/>
            <w:hideMark/>
          </w:tcPr>
          <w:p w14:paraId="0A0D9EC3"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3</w:t>
            </w:r>
          </w:p>
        </w:tc>
      </w:tr>
      <w:tr w:rsidR="00F27626" w:rsidRPr="00F27626" w14:paraId="1F06D15C" w14:textId="77777777" w:rsidTr="00F27626">
        <w:trPr>
          <w:jc w:val="center"/>
        </w:trPr>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086A8B51"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91-100</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7A6F44BD" w14:textId="77777777" w:rsidR="00F27626" w:rsidRPr="00F27626" w:rsidRDefault="00F27626" w:rsidP="00F27626">
            <w:pPr>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4</w:t>
            </w:r>
          </w:p>
        </w:tc>
        <w:tc>
          <w:tcPr>
            <w:tcW w:w="0" w:type="auto"/>
            <w:tcBorders>
              <w:top w:val="single" w:sz="6" w:space="0" w:color="787878"/>
              <w:left w:val="single" w:sz="6" w:space="0" w:color="787878"/>
              <w:bottom w:val="single" w:sz="6" w:space="0" w:color="787878"/>
              <w:right w:val="single" w:sz="6" w:space="0" w:color="787878"/>
            </w:tcBorders>
            <w:shd w:val="clear" w:color="auto" w:fill="EDEDED"/>
            <w:tcMar>
              <w:top w:w="45" w:type="dxa"/>
              <w:left w:w="75" w:type="dxa"/>
              <w:bottom w:w="45" w:type="dxa"/>
              <w:right w:w="75" w:type="dxa"/>
            </w:tcMar>
            <w:vAlign w:val="bottom"/>
            <w:hideMark/>
          </w:tcPr>
          <w:p w14:paraId="19AD0E35" w14:textId="77777777" w:rsidR="00F27626" w:rsidRPr="00F27626" w:rsidRDefault="00F27626" w:rsidP="00F27626">
            <w:pPr>
              <w:keepNext/>
              <w:spacing w:before="0" w:beforeAutospacing="0" w:after="0" w:afterAutospacing="0"/>
              <w:rPr>
                <w:rFonts w:ascii="inherit" w:eastAsia="Times New Roman" w:hAnsi="inherit" w:cs="Times New Roman"/>
                <w:color w:val="111111"/>
                <w:sz w:val="24"/>
                <w:szCs w:val="24"/>
              </w:rPr>
            </w:pPr>
            <w:r w:rsidRPr="00F27626">
              <w:rPr>
                <w:rFonts w:ascii="inherit" w:eastAsia="Times New Roman" w:hAnsi="inherit" w:cs="Times New Roman"/>
                <w:color w:val="111111"/>
                <w:sz w:val="24"/>
                <w:szCs w:val="24"/>
              </w:rPr>
              <w:t>4</w:t>
            </w:r>
          </w:p>
        </w:tc>
      </w:tr>
    </w:tbl>
    <w:p w14:paraId="72C77350" w14:textId="04EA19DF" w:rsidR="00F27626" w:rsidRPr="00BB67E3" w:rsidRDefault="00F27626" w:rsidP="00F27626">
      <w:pPr>
        <w:pStyle w:val="Caption"/>
      </w:pPr>
      <w:r>
        <w:t xml:space="preserve">Table </w:t>
      </w:r>
      <w:r w:rsidR="00C42151">
        <w:rPr>
          <w:noProof/>
        </w:rPr>
        <w:fldChar w:fldCharType="begin"/>
      </w:r>
      <w:r w:rsidR="00C42151">
        <w:rPr>
          <w:noProof/>
        </w:rPr>
        <w:instrText xml:space="preserve"> SEQ Table \* ARABIC </w:instrText>
      </w:r>
      <w:r w:rsidR="00C42151">
        <w:rPr>
          <w:noProof/>
        </w:rPr>
        <w:fldChar w:fldCharType="separate"/>
      </w:r>
      <w:r>
        <w:rPr>
          <w:noProof/>
        </w:rPr>
        <w:t>2</w:t>
      </w:r>
      <w:r w:rsidR="00C42151">
        <w:rPr>
          <w:noProof/>
        </w:rPr>
        <w:fldChar w:fldCharType="end"/>
      </w:r>
      <w:r w:rsidR="00482A76">
        <w:t xml:space="preserve"> taken from HSE website</w:t>
      </w:r>
    </w:p>
    <w:p w14:paraId="0F746AAC" w14:textId="158F1ADB" w:rsidR="00155AC7" w:rsidRDefault="00155AC7" w:rsidP="00BB67E3">
      <w:pPr>
        <w:spacing w:before="0" w:beforeAutospacing="0" w:after="160" w:afterAutospacing="0" w:line="259" w:lineRule="auto"/>
      </w:pPr>
      <w:r>
        <w:t xml:space="preserve">It was agreed that the storage area </w:t>
      </w:r>
      <w:r w:rsidR="00800DBD">
        <w:t>would be</w:t>
      </w:r>
      <w:r>
        <w:t xml:space="preserve"> outside of the site in the area of land leased, securely separated from the main compound</w:t>
      </w:r>
      <w:r w:rsidR="00AE2715">
        <w:t xml:space="preserve"> for the duration of the project</w:t>
      </w:r>
      <w:r>
        <w:t>.  This will help keep the site compound a safe zone</w:t>
      </w:r>
      <w:r w:rsidR="00F27626">
        <w:t xml:space="preserve">.  </w:t>
      </w:r>
      <w:r>
        <w:t>The storage area can be closed off during unloading times where the only persons allowed in the area are involved with the unloading operations.  Deliveries will be scheduled at selected times during the day to avoid traffic disruptions on the main roads and enable the site to be supplied at key points in the day.</w:t>
      </w:r>
      <w:r w:rsidR="00DE738B">
        <w:t xml:space="preserve">  A</w:t>
      </w:r>
      <w:r w:rsidR="005F3DE5">
        <w:t>n example of the delivery schedule showing the dates for deliveries can be seen in appendix 6.</w:t>
      </w:r>
      <w:r>
        <w:t xml:space="preserve">  For this to work the deliveries need to be on </w:t>
      </w:r>
      <w:r w:rsidR="005F3DE5">
        <w:t>scheduled</w:t>
      </w:r>
      <w:r>
        <w:t xml:space="preserve"> and unloaded promptly.  Any delays here could disrupt the productivity of the site.  The proposed welfare and storage area can be seen in appendix </w:t>
      </w:r>
      <w:r w:rsidR="00614364">
        <w:t>7</w:t>
      </w:r>
      <w:r>
        <w:t>.</w:t>
      </w:r>
      <w:r w:rsidR="005F3DE5">
        <w:t xml:space="preserve">  By looking at the quantities of materials that will be required it was calculated that the biggest stock will be for the blocks.  It is important to ensure there is enough blocks on site.  It was calculated from the Gannt chart that there will be a peak requirement of 672m2 blocks per week.  This equates to 560.85m2 of space required to store the blocks double stacked.</w:t>
      </w:r>
      <w:r w:rsidR="000478B6">
        <w:t xml:space="preserve"> </w:t>
      </w:r>
      <w:r w:rsidR="00432FF2">
        <w:t xml:space="preserve">The proposed storage area is 888m2 so should be </w:t>
      </w:r>
      <w:r w:rsidR="007C5D0C">
        <w:t>enough</w:t>
      </w:r>
      <w:r w:rsidR="00432FF2">
        <w:t>.</w:t>
      </w:r>
    </w:p>
    <w:p w14:paraId="27F6837A" w14:textId="00FCF3BF" w:rsidR="008B7E88" w:rsidRDefault="008B7E88" w:rsidP="00660690">
      <w:r>
        <w:lastRenderedPageBreak/>
        <w:t>Within in the site compound there will be designated parking for staff and visitors and a reverse park policy will be implemented and there will be designated pedestrian walkways around the compound and to the site as indicated by the orange arrows in appendix 6.</w:t>
      </w:r>
    </w:p>
    <w:p w14:paraId="09078FBF" w14:textId="3AF4C543" w:rsidR="00CB6D57" w:rsidRDefault="00CB6D57" w:rsidP="00660690">
      <w:pPr>
        <w:pStyle w:val="Heading2"/>
      </w:pPr>
      <w:bookmarkStart w:id="7" w:name="_Toc535605799"/>
      <w:r w:rsidRPr="008B105D">
        <w:t>Traffic Management</w:t>
      </w:r>
      <w:bookmarkEnd w:id="7"/>
    </w:p>
    <w:p w14:paraId="5B406C69" w14:textId="6B271338" w:rsidR="000A13CC" w:rsidRPr="000A13CC" w:rsidRDefault="003F0F73" w:rsidP="00660690">
      <w:r>
        <w:t>Guidance from the HSE gives information on how the route of traffic on a site should be risk assessed.  Key questions that it highlights to be answered include:</w:t>
      </w:r>
    </w:p>
    <w:p w14:paraId="30DB3E5B" w14:textId="77777777" w:rsidR="003F0F73" w:rsidRDefault="003F0F73" w:rsidP="00660690">
      <w:pPr>
        <w:pStyle w:val="ListParagraph"/>
        <w:numPr>
          <w:ilvl w:val="0"/>
          <w:numId w:val="10"/>
        </w:numPr>
      </w:pPr>
      <w:r>
        <w:t>When will vehicles be on the route?</w:t>
      </w:r>
    </w:p>
    <w:p w14:paraId="65F3E539" w14:textId="77777777" w:rsidR="003F0F73" w:rsidRDefault="003F0F73" w:rsidP="00660690">
      <w:pPr>
        <w:pStyle w:val="ListParagraph"/>
        <w:numPr>
          <w:ilvl w:val="0"/>
          <w:numId w:val="10"/>
        </w:numPr>
      </w:pPr>
      <w:r>
        <w:t xml:space="preserve">Are there enough routes to prevent overcrowding? </w:t>
      </w:r>
    </w:p>
    <w:p w14:paraId="58ADB670" w14:textId="45BBBFE6" w:rsidR="003F0F73" w:rsidRDefault="003F0F73" w:rsidP="00660690">
      <w:pPr>
        <w:pStyle w:val="ListParagraph"/>
        <w:numPr>
          <w:ilvl w:val="0"/>
          <w:numId w:val="10"/>
        </w:numPr>
      </w:pPr>
      <w:r>
        <w:t xml:space="preserve">What activities are taking place and where? </w:t>
      </w:r>
    </w:p>
    <w:p w14:paraId="1B3CD4C2" w14:textId="1BA8556A" w:rsidR="003F0F73" w:rsidRDefault="003F0F73" w:rsidP="00660690">
      <w:pPr>
        <w:pStyle w:val="ListParagraph"/>
        <w:numPr>
          <w:ilvl w:val="1"/>
          <w:numId w:val="10"/>
        </w:numPr>
      </w:pPr>
      <w:r w:rsidRPr="00621D1E">
        <w:rPr>
          <w:bdr w:val="none" w:sz="0" w:space="0" w:color="auto" w:frame="1"/>
        </w:rPr>
        <w:t>loading</w:t>
      </w:r>
    </w:p>
    <w:p w14:paraId="72AE440D" w14:textId="42703377" w:rsidR="003F0F73" w:rsidRDefault="003F0F73" w:rsidP="00660690">
      <w:pPr>
        <w:pStyle w:val="ListParagraph"/>
        <w:numPr>
          <w:ilvl w:val="1"/>
          <w:numId w:val="10"/>
        </w:numPr>
      </w:pPr>
      <w:r>
        <w:t>unloading</w:t>
      </w:r>
    </w:p>
    <w:p w14:paraId="657321E9" w14:textId="02BC850F" w:rsidR="003F0F73" w:rsidRDefault="00C457A1" w:rsidP="00660690">
      <w:r w:rsidRPr="00621D1E">
        <w:t>Traffic Management involves the safe movement of vehicles, powered mobile plant</w:t>
      </w:r>
      <w:r w:rsidR="00621D1E">
        <w:t xml:space="preserve"> </w:t>
      </w:r>
      <w:r w:rsidRPr="00621D1E">
        <w:t>and pedestrians within, through and around sites.</w:t>
      </w:r>
      <w:r w:rsidR="00471B31">
        <w:t xml:space="preserve">  The traffic management plan a key document indicating how the movement of traffic and pedestrians will be managed on site.  It should include:</w:t>
      </w:r>
    </w:p>
    <w:p w14:paraId="778A9E92" w14:textId="77A4DCAC" w:rsidR="00471B31" w:rsidRDefault="00471B31" w:rsidP="00660690">
      <w:pPr>
        <w:pStyle w:val="ListParagraph"/>
        <w:numPr>
          <w:ilvl w:val="0"/>
          <w:numId w:val="11"/>
        </w:numPr>
      </w:pPr>
      <w:r>
        <w:t>Desired flow for pedestrian and vehicle movements</w:t>
      </w:r>
    </w:p>
    <w:p w14:paraId="1BF2381C" w14:textId="03EB01BA" w:rsidR="00471B31" w:rsidRDefault="00471B31" w:rsidP="00660690">
      <w:pPr>
        <w:pStyle w:val="ListParagraph"/>
        <w:numPr>
          <w:ilvl w:val="0"/>
          <w:numId w:val="11"/>
        </w:numPr>
      </w:pPr>
      <w:r>
        <w:t>Designated travel paths for vehicles including entry and exit points, haul</w:t>
      </w:r>
    </w:p>
    <w:p w14:paraId="365F4165" w14:textId="77777777" w:rsidR="00471B31" w:rsidRDefault="00471B31" w:rsidP="00660690">
      <w:pPr>
        <w:pStyle w:val="ListParagraph"/>
      </w:pPr>
      <w:r>
        <w:t>roads for plant and materials, or traffic crossing other streams of traffic; the</w:t>
      </w:r>
    </w:p>
    <w:p w14:paraId="7F5C9482" w14:textId="77777777" w:rsidR="00471B31" w:rsidRDefault="00471B31" w:rsidP="00660690">
      <w:pPr>
        <w:pStyle w:val="ListParagraph"/>
      </w:pPr>
      <w:r>
        <w:t>expected frequency and points where vehicles and pedestrians interact;</w:t>
      </w:r>
    </w:p>
    <w:p w14:paraId="1DBA30BF" w14:textId="4FED58E5" w:rsidR="00471B31" w:rsidRDefault="00471B31" w:rsidP="00660690">
      <w:pPr>
        <w:pStyle w:val="ListParagraph"/>
        <w:numPr>
          <w:ilvl w:val="0"/>
          <w:numId w:val="11"/>
        </w:numPr>
      </w:pPr>
      <w:r>
        <w:t>Control measures for each expected interaction which includes site</w:t>
      </w:r>
    </w:p>
    <w:p w14:paraId="4EED0FE7" w14:textId="77777777" w:rsidR="00471B31" w:rsidRDefault="00471B31" w:rsidP="00660690">
      <w:pPr>
        <w:pStyle w:val="ListParagraph"/>
      </w:pPr>
      <w:r>
        <w:t>drawing detailing layout of barriers, walkways, signs etc</w:t>
      </w:r>
    </w:p>
    <w:p w14:paraId="0F35BEA0" w14:textId="4E9CFD0E" w:rsidR="00471B31" w:rsidRDefault="00471B31" w:rsidP="00660690">
      <w:pPr>
        <w:pStyle w:val="ListParagraph"/>
        <w:numPr>
          <w:ilvl w:val="0"/>
          <w:numId w:val="11"/>
        </w:numPr>
      </w:pPr>
      <w:r>
        <w:t>Responsibilities of people who will manage traffic in the workplace</w:t>
      </w:r>
    </w:p>
    <w:p w14:paraId="1BDEAEA8" w14:textId="0323D4DB" w:rsidR="00471B31" w:rsidRDefault="00471B31" w:rsidP="00660690">
      <w:pPr>
        <w:pStyle w:val="ListParagraph"/>
        <w:numPr>
          <w:ilvl w:val="0"/>
          <w:numId w:val="11"/>
        </w:numPr>
      </w:pPr>
      <w:r>
        <w:t>Responsibilities of people who will be expected to interact with traffic in the</w:t>
      </w:r>
    </w:p>
    <w:p w14:paraId="1F18FD0F" w14:textId="6FE84720" w:rsidR="00471B31" w:rsidRDefault="00471B31" w:rsidP="00660690">
      <w:pPr>
        <w:pStyle w:val="ListParagraph"/>
      </w:pPr>
      <w:r>
        <w:t>workplace</w:t>
      </w:r>
    </w:p>
    <w:p w14:paraId="36ED166E" w14:textId="3EF9D1DB" w:rsidR="00471B31" w:rsidRDefault="00471B31" w:rsidP="00660690">
      <w:pPr>
        <w:pStyle w:val="ListParagraph"/>
        <w:numPr>
          <w:ilvl w:val="0"/>
          <w:numId w:val="11"/>
        </w:numPr>
      </w:pPr>
      <w:r>
        <w:t>Instructions or procedures for controlling traffic including in an emergency</w:t>
      </w:r>
      <w:r w:rsidR="00800DBD">
        <w:t xml:space="preserve"> </w:t>
      </w:r>
      <w:r w:rsidR="00800DBD" w:rsidRPr="00800DBD">
        <w:rPr>
          <w:rStyle w:val="selectable"/>
          <w:color w:val="000000"/>
          <w:szCs w:val="20"/>
        </w:rPr>
        <w:t>(HSE.gov.uk, 2019</w:t>
      </w:r>
      <w:r w:rsidR="00800DBD">
        <w:rPr>
          <w:rStyle w:val="selectable"/>
          <w:color w:val="000000"/>
          <w:szCs w:val="20"/>
        </w:rPr>
        <w:t>a</w:t>
      </w:r>
      <w:r w:rsidR="00800DBD" w:rsidRPr="00800DBD">
        <w:rPr>
          <w:rStyle w:val="selectable"/>
          <w:color w:val="000000"/>
          <w:szCs w:val="20"/>
        </w:rPr>
        <w:t>)</w:t>
      </w:r>
    </w:p>
    <w:p w14:paraId="385F7328" w14:textId="50672C4E" w:rsidR="0014040E" w:rsidRDefault="007465AE" w:rsidP="00660690">
      <w:r>
        <w:t xml:space="preserve">For this case study, it </w:t>
      </w:r>
      <w:r w:rsidR="006C3E9C">
        <w:t xml:space="preserve">was decided </w:t>
      </w:r>
      <w:r>
        <w:t xml:space="preserve">to implement a </w:t>
      </w:r>
      <w:r w:rsidR="001D6133">
        <w:t>1-way</w:t>
      </w:r>
      <w:r>
        <w:t xml:space="preserve"> system for all vehicles traveling through site</w:t>
      </w:r>
      <w:r w:rsidR="00D90A36">
        <w:t xml:space="preserve"> on a designated haul road</w:t>
      </w:r>
      <w:r w:rsidR="001D6133">
        <w:t xml:space="preserve"> marked with signage and barriers with safe crossing points established.  This will maintain a physical barrier between the plant/vehicles and pedestrians.  It was decided that during the erection of the steel frame, the road will be closed for periods to enable the steelwork to be installed</w:t>
      </w:r>
      <w:r w:rsidR="00C92307">
        <w:t xml:space="preserve"> </w:t>
      </w:r>
      <w:r w:rsidR="00C92307" w:rsidRPr="00282806">
        <w:rPr>
          <w:color w:val="000000"/>
          <w:szCs w:val="20"/>
          <w:shd w:val="clear" w:color="auto" w:fill="FFFFFF"/>
        </w:rPr>
        <w:t>(Construction site safety, 2017)</w:t>
      </w:r>
      <w:r w:rsidR="001D6133">
        <w:t xml:space="preserve">.  </w:t>
      </w:r>
    </w:p>
    <w:p w14:paraId="1096AB6C" w14:textId="79C455C6" w:rsidR="00566A9F" w:rsidRPr="008776E1" w:rsidRDefault="002D0ED1" w:rsidP="00660690">
      <w:r w:rsidRPr="008776E1">
        <w:t xml:space="preserve">For a traffic management plan to be efficient it must be understood.  This will plan will be explained during the site inductions and with clear signage.  This can be seen in appendix </w:t>
      </w:r>
      <w:r w:rsidR="00614364">
        <w:t>8</w:t>
      </w:r>
      <w:r w:rsidRPr="008776E1">
        <w:t>.  This shows a variety of the signs that will be used during the life of the project.  There are signs indicating where the site office is to report to and some of the key safety aspects of the site.  The site will also be populated with relevant safety, prohibit and mandatory signs</w:t>
      </w:r>
      <w:r w:rsidR="00614364">
        <w:t xml:space="preserve"> such as</w:t>
      </w:r>
      <w:r w:rsidRPr="008776E1">
        <w:t xml:space="preserve"> one-way </w:t>
      </w:r>
      <w:r w:rsidR="00614364">
        <w:t xml:space="preserve">and </w:t>
      </w:r>
      <w:r w:rsidRPr="008776E1">
        <w:t>speed limit signs.  There will also be gate men on both the entrance and exit of the site to ensure no unauthorised access occurs.</w:t>
      </w:r>
      <w:r w:rsidR="00A4446A" w:rsidRPr="008776E1">
        <w:t xml:space="preserve">  During the winter months the compound </w:t>
      </w:r>
      <w:r w:rsidR="00D9179C" w:rsidRPr="008776E1">
        <w:t>will have security lights installed to illuminate the area.  Working hours will also be adjusted.</w:t>
      </w:r>
      <w:r w:rsidR="00F5782B">
        <w:t xml:space="preserve">  By looking at the Gantt chart produced by Tim, Block </w:t>
      </w:r>
      <w:r w:rsidR="007F76BE">
        <w:t>D</w:t>
      </w:r>
      <w:r w:rsidR="00F5782B">
        <w:t xml:space="preserve"> will be the last to be completed so the </w:t>
      </w:r>
      <w:r w:rsidR="00770DC8">
        <w:t>one-way</w:t>
      </w:r>
      <w:r w:rsidR="00F5782B">
        <w:t xml:space="preserve"> system will be in place for the duration of the project.</w:t>
      </w:r>
    </w:p>
    <w:p w14:paraId="258B531C" w14:textId="77777777" w:rsidR="005C54C2" w:rsidRDefault="005C54C2">
      <w:pPr>
        <w:spacing w:before="0" w:beforeAutospacing="0" w:after="160" w:afterAutospacing="0" w:line="259" w:lineRule="auto"/>
        <w:rPr>
          <w:rFonts w:eastAsiaTheme="majorEastAsia"/>
          <w:b/>
          <w:sz w:val="24"/>
          <w:szCs w:val="26"/>
        </w:rPr>
      </w:pPr>
      <w:r>
        <w:br w:type="page"/>
      </w:r>
    </w:p>
    <w:p w14:paraId="0BEA87E3" w14:textId="059AFA91" w:rsidR="00257B60" w:rsidRDefault="00CB6D57" w:rsidP="00660690">
      <w:pPr>
        <w:pStyle w:val="Heading2"/>
      </w:pPr>
      <w:bookmarkStart w:id="8" w:name="_Toc535605800"/>
      <w:r w:rsidRPr="008B105D">
        <w:lastRenderedPageBreak/>
        <w:t>Ramp</w:t>
      </w:r>
      <w:r w:rsidR="00DA5864">
        <w:t xml:space="preserve"> </w:t>
      </w:r>
      <w:r w:rsidR="00E87F81">
        <w:t>into</w:t>
      </w:r>
      <w:r w:rsidR="00DA5864">
        <w:t xml:space="preserve"> Exca</w:t>
      </w:r>
      <w:r w:rsidR="00257B60">
        <w:t>vation</w:t>
      </w:r>
      <w:bookmarkEnd w:id="8"/>
    </w:p>
    <w:p w14:paraId="7A76912A" w14:textId="04D61EE9" w:rsidR="00AF1EA7" w:rsidRDefault="00257B60" w:rsidP="00660690">
      <w:r>
        <w:t xml:space="preserve">It was decided as a team that the excavation for the basement section of the building will need to go 6m below the original ground level (OGL).  The issue with this </w:t>
      </w:r>
      <w:r w:rsidR="005219D4">
        <w:t xml:space="preserve">was </w:t>
      </w:r>
      <w:r>
        <w:t xml:space="preserve">how to </w:t>
      </w:r>
      <w:r w:rsidR="005219D4">
        <w:t>excavate all the m</w:t>
      </w:r>
      <w:r w:rsidR="0084757A">
        <w:t>aterial to the required level.  I</w:t>
      </w:r>
      <w:r w:rsidR="00B12E83">
        <w:t>t was decided to create a ramp to excavate to the required level.</w:t>
      </w:r>
    </w:p>
    <w:p w14:paraId="30D89279" w14:textId="77777777" w:rsidR="00100E78" w:rsidRDefault="00100E78" w:rsidP="00660690">
      <w:r>
        <w:t>The access ramps were designed with the following parameters:</w:t>
      </w:r>
    </w:p>
    <w:p w14:paraId="00DD2F65" w14:textId="6CBF827C" w:rsidR="00100E78" w:rsidRDefault="00867C51" w:rsidP="00660690">
      <w:pPr>
        <w:pStyle w:val="ListParagraph"/>
        <w:numPr>
          <w:ilvl w:val="0"/>
          <w:numId w:val="11"/>
        </w:numPr>
      </w:pPr>
      <w:r>
        <w:t>The maximum grade was</w:t>
      </w:r>
      <w:r w:rsidR="00100E78" w:rsidRPr="00100E78">
        <w:t xml:space="preserve"> be 12% when straight</w:t>
      </w:r>
      <w:r w:rsidR="00100E78">
        <w:t xml:space="preserve"> </w:t>
      </w:r>
      <w:r w:rsidR="00100E78" w:rsidRPr="00100E78">
        <w:t xml:space="preserve">and 8% </w:t>
      </w:r>
      <w:r w:rsidR="00100E78">
        <w:t>on a radius</w:t>
      </w:r>
      <w:r w:rsidR="00100E78" w:rsidRPr="00100E78">
        <w:t>.</w:t>
      </w:r>
      <w:r w:rsidR="00100E78">
        <w:t xml:space="preserve">  </w:t>
      </w:r>
    </w:p>
    <w:p w14:paraId="54754B16" w14:textId="21C7100D" w:rsidR="00100E78" w:rsidRPr="00100E78" w:rsidRDefault="00867C51" w:rsidP="00660690">
      <w:pPr>
        <w:pStyle w:val="ListParagraph"/>
        <w:numPr>
          <w:ilvl w:val="0"/>
          <w:numId w:val="11"/>
        </w:numPr>
      </w:pPr>
      <w:r>
        <w:t>Transitions were</w:t>
      </w:r>
      <w:r w:rsidR="00100E78" w:rsidRPr="00100E78">
        <w:t xml:space="preserve"> not be more</w:t>
      </w:r>
      <w:r w:rsidR="00100E78">
        <w:t xml:space="preserve"> </w:t>
      </w:r>
      <w:r w:rsidR="00100E78" w:rsidRPr="00100E78">
        <w:t xml:space="preserve">than 6%. </w:t>
      </w:r>
    </w:p>
    <w:p w14:paraId="7B541577" w14:textId="37BCF2DC" w:rsidR="00924D13" w:rsidRPr="00100E78" w:rsidRDefault="00100E78" w:rsidP="00660690">
      <w:pPr>
        <w:pStyle w:val="ListParagraph"/>
        <w:numPr>
          <w:ilvl w:val="0"/>
          <w:numId w:val="11"/>
        </w:numPr>
      </w:pPr>
      <w:r w:rsidRPr="00100E78">
        <w:t xml:space="preserve">The minimum road width </w:t>
      </w:r>
      <w:r w:rsidR="00867C51">
        <w:t xml:space="preserve">was </w:t>
      </w:r>
      <w:r w:rsidRPr="00100E78">
        <w:t>4.5</w:t>
      </w:r>
      <w:r>
        <w:t>m</w:t>
      </w:r>
      <w:r w:rsidRPr="00100E78">
        <w:t xml:space="preserve"> when straight and 6</w:t>
      </w:r>
      <w:r>
        <w:t>m</w:t>
      </w:r>
      <w:r w:rsidRPr="00100E78">
        <w:t xml:space="preserve"> </w:t>
      </w:r>
      <w:r>
        <w:t>on the radius.</w:t>
      </w:r>
    </w:p>
    <w:p w14:paraId="25BC5840" w14:textId="5FDB2C2F" w:rsidR="00701978" w:rsidRDefault="00100E78" w:rsidP="00660690">
      <w:r>
        <w:t>The long section of this ramp can be seen in figure 1.</w:t>
      </w:r>
    </w:p>
    <w:p w14:paraId="19EB0AA8" w14:textId="77777777" w:rsidR="00701978" w:rsidRDefault="00701978" w:rsidP="00660690"/>
    <w:p w14:paraId="7C4507DD" w14:textId="77777777" w:rsidR="00100E78" w:rsidRDefault="00701978" w:rsidP="00660690">
      <w:r w:rsidRPr="00701978">
        <w:rPr>
          <w:noProof/>
        </w:rPr>
        <w:drawing>
          <wp:inline distT="0" distB="0" distL="0" distR="0" wp14:anchorId="4A056488" wp14:editId="79178321">
            <wp:extent cx="5731510" cy="1159510"/>
            <wp:effectExtent l="0" t="0" r="2540" b="2540"/>
            <wp:docPr id="6" name="Picture 5">
              <a:extLst xmlns:a="http://schemas.openxmlformats.org/drawingml/2006/main">
                <a:ext uri="{FF2B5EF4-FFF2-40B4-BE49-F238E27FC236}">
                  <a16:creationId xmlns:a16="http://schemas.microsoft.com/office/drawing/2014/main" id="{F1EA2D5E-B6CF-4058-9F95-5F6E81B2F4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F1EA2D5E-B6CF-4058-9F95-5F6E81B2F405}"/>
                        </a:ext>
                      </a:extLst>
                    </pic:cNvPr>
                    <pic:cNvPicPr>
                      <a:picLocks noChangeAspect="1"/>
                    </pic:cNvPicPr>
                  </pic:nvPicPr>
                  <pic:blipFill>
                    <a:blip r:embed="rId10"/>
                    <a:stretch>
                      <a:fillRect/>
                    </a:stretch>
                  </pic:blipFill>
                  <pic:spPr>
                    <a:xfrm>
                      <a:off x="0" y="0"/>
                      <a:ext cx="5731510" cy="1159510"/>
                    </a:xfrm>
                    <a:prstGeom prst="rect">
                      <a:avLst/>
                    </a:prstGeom>
                  </pic:spPr>
                </pic:pic>
              </a:graphicData>
            </a:graphic>
          </wp:inline>
        </w:drawing>
      </w:r>
    </w:p>
    <w:p w14:paraId="0084F2EE" w14:textId="42FC2782" w:rsidR="0007133C" w:rsidRPr="0007133C" w:rsidRDefault="00100E78" w:rsidP="00660690">
      <w:pPr>
        <w:pStyle w:val="Caption"/>
      </w:pPr>
      <w:r>
        <w:t xml:space="preserve">Figure </w:t>
      </w:r>
      <w:r w:rsidR="0014040E">
        <w:rPr>
          <w:noProof/>
        </w:rPr>
        <w:fldChar w:fldCharType="begin"/>
      </w:r>
      <w:r w:rsidR="0014040E">
        <w:rPr>
          <w:noProof/>
        </w:rPr>
        <w:instrText xml:space="preserve"> SEQ Figure \* ARABIC </w:instrText>
      </w:r>
      <w:r w:rsidR="0014040E">
        <w:rPr>
          <w:noProof/>
        </w:rPr>
        <w:fldChar w:fldCharType="separate"/>
      </w:r>
      <w:r>
        <w:rPr>
          <w:noProof/>
        </w:rPr>
        <w:t>1</w:t>
      </w:r>
      <w:r w:rsidR="0014040E">
        <w:rPr>
          <w:noProof/>
        </w:rPr>
        <w:fldChar w:fldCharType="end"/>
      </w:r>
      <w:r>
        <w:t xml:space="preserve"> Ramp Long section</w:t>
      </w:r>
    </w:p>
    <w:p w14:paraId="3ECA718A" w14:textId="144E4E94" w:rsidR="002A3B5D" w:rsidRDefault="00011FA3" w:rsidP="00660690">
      <w:r>
        <w:t xml:space="preserve">As the long section shows, </w:t>
      </w:r>
      <w:r w:rsidR="00E2570B">
        <w:t>the ramp will have two radius sections to enable the bottom of the excavation to be reached.  These sections are indicted by the red lines.  The remaining will be a 12% slope with a 6m flat section to aid visibility for the drivers as they leave the excavation.</w:t>
      </w:r>
      <w:r w:rsidR="008C19C9">
        <w:t xml:space="preserve">  </w:t>
      </w:r>
      <w:r w:rsidR="003B1E7A">
        <w:t>It is worth noting at this point that the internal friction of the soil will need to be determined.  The perimeter of the block being supported by sheet piles the middle section may need to be removed as the excavation proceeds.  If this is not done, then the sides of the excavation may become unstable.  This ramp design will enable the plant to reach the required excavation depth safely.</w:t>
      </w:r>
    </w:p>
    <w:p w14:paraId="1B292FC0" w14:textId="6FBAE0DC" w:rsidR="00AE571F" w:rsidRDefault="00AE571F" w:rsidP="00660690">
      <w:pPr>
        <w:rPr>
          <w:rFonts w:asciiTheme="majorHAnsi" w:eastAsiaTheme="majorEastAsia" w:hAnsiTheme="majorHAnsi" w:cstheme="majorBidi"/>
          <w:color w:val="2F5496" w:themeColor="accent1" w:themeShade="BF"/>
          <w:sz w:val="26"/>
          <w:szCs w:val="26"/>
        </w:rPr>
      </w:pPr>
      <w:r>
        <w:t xml:space="preserve">The ramps will be excavated after the sheet piling works have been completed.  The ramps will be excavated starting in block D and continue through to block A.  This can be seen in appendix </w:t>
      </w:r>
      <w:r w:rsidR="008440ED">
        <w:t>9</w:t>
      </w:r>
    </w:p>
    <w:p w14:paraId="7A23A6D4" w14:textId="6E8968A9" w:rsidR="00CB6D57" w:rsidRPr="00660690" w:rsidRDefault="00CB6D57" w:rsidP="00660690">
      <w:pPr>
        <w:pStyle w:val="Heading2"/>
      </w:pPr>
      <w:bookmarkStart w:id="9" w:name="_Toc535605801"/>
      <w:r w:rsidRPr="00660690">
        <w:t>Waste</w:t>
      </w:r>
      <w:bookmarkEnd w:id="9"/>
    </w:p>
    <w:p w14:paraId="07383025" w14:textId="060D22B6" w:rsidR="009F0779" w:rsidRDefault="00E836DF" w:rsidP="00660690">
      <w:r w:rsidRPr="00660690">
        <w:t xml:space="preserve">It is important for the site to have a waste management plan.  This is </w:t>
      </w:r>
      <w:r w:rsidR="002217DF" w:rsidRPr="00660690">
        <w:t xml:space="preserve">not a legal requirement, but </w:t>
      </w:r>
      <w:r w:rsidRPr="00660690">
        <w:t>is widely acknowledged by the construction industry to be the best practise to help reduce the amount of waste generated by construction projects.  A comprehensive waste management plan can help the understanding and reduce waste disposal costs.</w:t>
      </w:r>
      <w:r w:rsidR="009F0779">
        <w:t xml:space="preserve">  </w:t>
      </w:r>
      <w:r w:rsidRPr="00660690">
        <w:t xml:space="preserve">This can be done by utilising pre-fabricated parts of the building or by purchasing materials with less or returnable packaging.  </w:t>
      </w:r>
    </w:p>
    <w:p w14:paraId="36ACEF8A" w14:textId="77777777" w:rsidR="009F0779" w:rsidRDefault="009F0779">
      <w:pPr>
        <w:spacing w:before="0" w:beforeAutospacing="0" w:after="160" w:afterAutospacing="0" w:line="259" w:lineRule="auto"/>
      </w:pPr>
      <w:r>
        <w:br w:type="page"/>
      </w:r>
    </w:p>
    <w:p w14:paraId="3E08B74C" w14:textId="131FF25A" w:rsidR="00E836DF" w:rsidRPr="00660690" w:rsidRDefault="00E836DF" w:rsidP="00660690">
      <w:r w:rsidRPr="00660690">
        <w:lastRenderedPageBreak/>
        <w:t xml:space="preserve">On this project, waste skips will be utilised on the site to collect the various waste streams with a large emphasis on recycling/reuse. There will be skips positioned within the main site as shown in appendix </w:t>
      </w:r>
      <w:r w:rsidR="00B06E78">
        <w:t>10</w:t>
      </w:r>
      <w:r w:rsidR="002217DF" w:rsidRPr="00660690">
        <w:t xml:space="preserve"> for the duration of the project.</w:t>
      </w:r>
      <w:r w:rsidRPr="00660690">
        <w:t xml:space="preserve"> </w:t>
      </w:r>
      <w:r w:rsidR="002217DF" w:rsidRPr="00660690">
        <w:t xml:space="preserve"> </w:t>
      </w:r>
      <w:r w:rsidRPr="00660690">
        <w:t>The waste will be separated into wood, metal, plastic, cardboard/paper and general waste. There will also be small recycling points within the main site compound. When the waste is needed to be taken off site, then a licence carrier will be used with all records of the waste transfers being kept for future reference.</w:t>
      </w:r>
      <w:r w:rsidR="00282806" w:rsidRPr="00282806">
        <w:rPr>
          <w:color w:val="000000"/>
          <w:sz w:val="20"/>
          <w:szCs w:val="20"/>
          <w:shd w:val="clear" w:color="auto" w:fill="FFFFFF"/>
        </w:rPr>
        <w:t xml:space="preserve"> </w:t>
      </w:r>
      <w:r w:rsidR="00282806" w:rsidRPr="00282806">
        <w:rPr>
          <w:color w:val="000000"/>
          <w:szCs w:val="20"/>
          <w:shd w:val="clear" w:color="auto" w:fill="FFFFFF"/>
        </w:rPr>
        <w:t>(Construction site safety, 2017)</w:t>
      </w:r>
    </w:p>
    <w:p w14:paraId="44C41E4F" w14:textId="386BFE0F" w:rsidR="00CB6D57" w:rsidRDefault="00CB6D57" w:rsidP="00660690">
      <w:pPr>
        <w:pStyle w:val="Heading2"/>
      </w:pPr>
      <w:bookmarkStart w:id="10" w:name="_Toc535605802"/>
      <w:r w:rsidRPr="008B105D">
        <w:t>Crane</w:t>
      </w:r>
      <w:r w:rsidR="00A26266">
        <w:t xml:space="preserve"> Location</w:t>
      </w:r>
      <w:r w:rsidR="002913A3">
        <w:t>s</w:t>
      </w:r>
      <w:bookmarkEnd w:id="10"/>
    </w:p>
    <w:p w14:paraId="091FC9C2" w14:textId="40A80C18" w:rsidR="00813E16" w:rsidRDefault="00D633C4" w:rsidP="00660690">
      <w:r>
        <w:t>Due to the</w:t>
      </w:r>
      <w:r w:rsidR="00630CD6">
        <w:t xml:space="preserve"> size of the building it was un-</w:t>
      </w:r>
      <w:r>
        <w:t>avoidable that a crane would be required.</w:t>
      </w:r>
      <w:r w:rsidR="00C02D63">
        <w:t xml:space="preserve">  </w:t>
      </w:r>
      <w:r w:rsidR="00812184">
        <w:t>The site is located close to two multi storey buildings</w:t>
      </w:r>
      <w:r w:rsidR="006D12B9">
        <w:t xml:space="preserve"> with a road passing the south of the site</w:t>
      </w:r>
      <w:r w:rsidR="00BB4609">
        <w:t xml:space="preserve"> and i</w:t>
      </w:r>
      <w:r w:rsidR="00812184">
        <w:t xml:space="preserve">t was the intention of the team to utilise a small number of cranes to keep the cost down.  With the large excavations through the site and the limited room available it narrowed the crane selection down to tower cranes.  </w:t>
      </w:r>
    </w:p>
    <w:p w14:paraId="2A937622" w14:textId="60552D58" w:rsidR="002D365C" w:rsidRDefault="002D365C" w:rsidP="00660690">
      <w:r>
        <w:t xml:space="preserve">With the limited room, it was difficult to find a crane that would fit in the boundary of the site and be able to reach all the required areas without damaging the surrounding buildings.  Members of the team were contacted where the crane requirement was </w:t>
      </w:r>
      <w:r w:rsidR="008C3008">
        <w:t>discussed,</w:t>
      </w:r>
      <w:r>
        <w:t xml:space="preserve"> and it was suggested</w:t>
      </w:r>
      <w:r w:rsidR="008C3008">
        <w:t xml:space="preserve"> that we could use </w:t>
      </w:r>
      <w:r w:rsidR="008C3008" w:rsidRPr="008C3008">
        <w:t>luffing jib tower cranes</w:t>
      </w:r>
      <w:r w:rsidR="00BB4609">
        <w:t xml:space="preserve"> (appendix </w:t>
      </w:r>
      <w:r w:rsidR="005D4030">
        <w:t>4</w:t>
      </w:r>
      <w:r w:rsidR="00BB4609">
        <w:t>)</w:t>
      </w:r>
      <w:r w:rsidR="008C3008">
        <w:rPr>
          <w:rFonts w:eastAsia="Times New Roman"/>
          <w:color w:val="000000"/>
          <w:sz w:val="24"/>
          <w:szCs w:val="24"/>
        </w:rPr>
        <w:t xml:space="preserve">.  </w:t>
      </w:r>
      <w:r w:rsidR="008C3008" w:rsidRPr="006D12B9">
        <w:t>These cranes</w:t>
      </w:r>
      <w:r w:rsidR="00C42151">
        <w:t xml:space="preserve"> have a variable working radius but also have more restrictions in use.</w:t>
      </w:r>
      <w:r w:rsidR="00BC1E1E">
        <w:t xml:space="preserve"> T</w:t>
      </w:r>
      <w:r w:rsidR="006D12B9">
        <w:t>hese cranes are more expensive due to them being more complicated to erect.  However, these cranes can be erected by trained people who have vast experience in this type of crane</w:t>
      </w:r>
      <w:r w:rsidR="00C42151">
        <w:t xml:space="preserve"> </w:t>
      </w:r>
      <w:r w:rsidR="00C42151" w:rsidRPr="00C42151">
        <w:rPr>
          <w:color w:val="000000"/>
          <w:szCs w:val="20"/>
          <w:shd w:val="clear" w:color="auto" w:fill="FFFFFF"/>
        </w:rPr>
        <w:t>(Netregs.org.uk, 2019)</w:t>
      </w:r>
      <w:r w:rsidR="006D12B9">
        <w:t>.</w:t>
      </w:r>
    </w:p>
    <w:p w14:paraId="5672DF8F" w14:textId="3CF9FCE2" w:rsidR="006D12B9" w:rsidRDefault="006D12B9" w:rsidP="00660690">
      <w:r>
        <w:t>It was decided that this construction could be completed using 2 luffing jib tower cranes.  One would be set up with</w:t>
      </w:r>
      <w:r w:rsidR="007D14B4">
        <w:t>in block D and the other within block A</w:t>
      </w:r>
      <w:r>
        <w:t xml:space="preserve">.  </w:t>
      </w:r>
      <w:r w:rsidR="007D14B4">
        <w:t>T</w:t>
      </w:r>
      <w:r>
        <w:t>his would enable all areas of the building to be covered.</w:t>
      </w:r>
      <w:r w:rsidR="002A0122">
        <w:t xml:space="preserve">  During lifting operations, </w:t>
      </w:r>
      <w:r w:rsidR="007D14B4">
        <w:t>the whole site will be classed as an exclusion zones</w:t>
      </w:r>
      <w:r w:rsidR="00140F8A">
        <w:t xml:space="preserve">. </w:t>
      </w:r>
      <w:r w:rsidR="00C71CBC">
        <w:t>The proposed locations of the cranes can be seen in appen</w:t>
      </w:r>
      <w:r w:rsidR="008270BF">
        <w:t>dix 1</w:t>
      </w:r>
      <w:r w:rsidR="00B06E78">
        <w:t>1</w:t>
      </w:r>
      <w:r w:rsidR="00C71CBC">
        <w:t>.</w:t>
      </w:r>
      <w:r w:rsidR="00140F8A">
        <w:t xml:space="preserve"> </w:t>
      </w:r>
    </w:p>
    <w:p w14:paraId="232CB7FC" w14:textId="77777777" w:rsidR="005C54C2" w:rsidRDefault="005C54C2">
      <w:pPr>
        <w:spacing w:before="0" w:beforeAutospacing="0" w:after="160" w:afterAutospacing="0" w:line="259" w:lineRule="auto"/>
        <w:rPr>
          <w:rFonts w:eastAsiaTheme="majorEastAsia"/>
          <w:b/>
          <w:sz w:val="28"/>
          <w:szCs w:val="32"/>
        </w:rPr>
      </w:pPr>
      <w:r>
        <w:br w:type="page"/>
      </w:r>
    </w:p>
    <w:p w14:paraId="15513505" w14:textId="54718CA0" w:rsidR="00C52EFF" w:rsidRDefault="00C52EFF" w:rsidP="00660690">
      <w:pPr>
        <w:pStyle w:val="Heading1"/>
      </w:pPr>
      <w:bookmarkStart w:id="11" w:name="_Toc535605803"/>
      <w:r>
        <w:lastRenderedPageBreak/>
        <w:t>Conclusion</w:t>
      </w:r>
      <w:bookmarkEnd w:id="11"/>
    </w:p>
    <w:p w14:paraId="7D957784" w14:textId="33BC61ED" w:rsidR="00484A0B" w:rsidRDefault="00484A0B" w:rsidP="00660690">
      <w:r>
        <w:t>This report set out to show the how issues with a site layout can be overcome.  Th</w:t>
      </w:r>
      <w:r w:rsidR="00EC226F">
        <w:t>is report is based on case study number 3 where there was a small site with a large complex of buildings with a range of floors.</w:t>
      </w:r>
      <w:r w:rsidR="00747953">
        <w:t xml:space="preserve"> </w:t>
      </w:r>
    </w:p>
    <w:p w14:paraId="0D72B761" w14:textId="77B1EA16" w:rsidR="00EC226F" w:rsidRDefault="00EC226F" w:rsidP="00660690">
      <w:r>
        <w:t>Some of the issues encountered were:</w:t>
      </w:r>
    </w:p>
    <w:p w14:paraId="7F6E49FF" w14:textId="7CA971EE" w:rsidR="00EC226F" w:rsidRDefault="00EC226F" w:rsidP="00660690">
      <w:pPr>
        <w:pStyle w:val="NoSpacing"/>
        <w:numPr>
          <w:ilvl w:val="0"/>
          <w:numId w:val="16"/>
        </w:numPr>
      </w:pPr>
      <w:r>
        <w:t>Welfare and storage</w:t>
      </w:r>
      <w:r w:rsidR="000736F0">
        <w:t xml:space="preserve"> Facilities</w:t>
      </w:r>
    </w:p>
    <w:p w14:paraId="14E83BFC" w14:textId="0A4292FE" w:rsidR="00EC226F" w:rsidRDefault="00EC226F" w:rsidP="00660690">
      <w:pPr>
        <w:pStyle w:val="NoSpacing"/>
        <w:numPr>
          <w:ilvl w:val="0"/>
          <w:numId w:val="16"/>
        </w:numPr>
      </w:pPr>
      <w:r>
        <w:t>Traffic management</w:t>
      </w:r>
    </w:p>
    <w:p w14:paraId="370DD40B" w14:textId="59071473" w:rsidR="00EC226F" w:rsidRDefault="00EC226F" w:rsidP="00660690">
      <w:pPr>
        <w:pStyle w:val="NoSpacing"/>
        <w:numPr>
          <w:ilvl w:val="0"/>
          <w:numId w:val="16"/>
        </w:numPr>
      </w:pPr>
      <w:r>
        <w:t>Access to excavation</w:t>
      </w:r>
    </w:p>
    <w:p w14:paraId="7FA8630E" w14:textId="7AAD0C56" w:rsidR="00EC226F" w:rsidRDefault="00EC226F" w:rsidP="00660690">
      <w:pPr>
        <w:pStyle w:val="NoSpacing"/>
        <w:numPr>
          <w:ilvl w:val="0"/>
          <w:numId w:val="16"/>
        </w:numPr>
      </w:pPr>
      <w:r>
        <w:t>Waste</w:t>
      </w:r>
    </w:p>
    <w:p w14:paraId="5BBF3D0C" w14:textId="55D54F2E" w:rsidR="00EC226F" w:rsidRDefault="00EC226F" w:rsidP="00660690">
      <w:pPr>
        <w:pStyle w:val="NoSpacing"/>
        <w:numPr>
          <w:ilvl w:val="0"/>
          <w:numId w:val="16"/>
        </w:numPr>
      </w:pPr>
      <w:r>
        <w:t>Crane locations</w:t>
      </w:r>
    </w:p>
    <w:p w14:paraId="48B7326D" w14:textId="3F283C5D" w:rsidR="00EC226F" w:rsidRDefault="00EC226F" w:rsidP="00660690">
      <w:pPr>
        <w:pStyle w:val="Heading2"/>
      </w:pPr>
      <w:bookmarkStart w:id="12" w:name="_Toc535605804"/>
      <w:r>
        <w:t>Welfare and storage</w:t>
      </w:r>
      <w:bookmarkEnd w:id="12"/>
    </w:p>
    <w:p w14:paraId="05A08BBD" w14:textId="50B82092" w:rsidR="00682200" w:rsidRDefault="00682200" w:rsidP="00660690">
      <w:r>
        <w:t xml:space="preserve">The </w:t>
      </w:r>
      <w:r w:rsidR="003A66D7">
        <w:t>problem encountered with the welfare and storage area was simply that there was not enough space within the site boundary.  The boundary was fixed and there was no scope to expand this.  To overcome this, a section of land was leased from the local council where a site compound and storage area could be established.  This is common on construction sites within a built-up area.  The leased area provided a location where the site offices and accommodation units could be set up along with a suitably sized storage area.  The size of the storage area can be calculated to obtain an accurate area of space required.  If this project was to progress, then this should be explored to see if it is suitable.  It would also be possible to keep the quantity of materials on site to a minimum by utilising a “just in time” method for deliveries.</w:t>
      </w:r>
      <w:r w:rsidR="000478B6">
        <w:t xml:space="preserve">  </w:t>
      </w:r>
    </w:p>
    <w:p w14:paraId="6B43FDBB" w14:textId="17550E04" w:rsidR="003A66D7" w:rsidRDefault="003A66D7" w:rsidP="00660690">
      <w:pPr>
        <w:pStyle w:val="Heading2"/>
      </w:pPr>
      <w:bookmarkStart w:id="13" w:name="_Toc535605805"/>
      <w:r>
        <w:t>Traffic Management</w:t>
      </w:r>
      <w:bookmarkEnd w:id="13"/>
    </w:p>
    <w:p w14:paraId="350767CD" w14:textId="21B856E1" w:rsidR="00E44B51" w:rsidRPr="00E44B51" w:rsidRDefault="00E44B51" w:rsidP="00660690">
      <w:r>
        <w:t xml:space="preserve">The </w:t>
      </w:r>
      <w:r w:rsidR="00487728">
        <w:t xml:space="preserve">problem encountered with the traffic management of the site how to keep everyone safe.  </w:t>
      </w:r>
      <w:r w:rsidR="00EC04F0">
        <w:t xml:space="preserve">With the shape and size of the site it was decided that the best solution was to utilise a one-way system through the site with separate routes for vehicles/plant and pedestrians.  </w:t>
      </w:r>
      <w:r w:rsidR="003A451B">
        <w:t>By combining the one-way system with the storage area off the main site, there would be very little traffic within the site.  The only vehicles entering the main site will be doing so to complete a set task</w:t>
      </w:r>
      <w:r w:rsidR="000C325C">
        <w:t xml:space="preserve"> and the vehicle movements will always be </w:t>
      </w:r>
      <w:r w:rsidR="00D4681A">
        <w:t>supervised.</w:t>
      </w:r>
      <w:r w:rsidR="000C325C">
        <w:t xml:space="preserve">  It was felt that this was the best way to ensure site safety.</w:t>
      </w:r>
    </w:p>
    <w:p w14:paraId="277A5BA1" w14:textId="37BE68EE" w:rsidR="003A66D7" w:rsidRDefault="003A66D7" w:rsidP="00660690">
      <w:pPr>
        <w:pStyle w:val="Heading2"/>
      </w:pPr>
      <w:bookmarkStart w:id="14" w:name="_Toc535605806"/>
      <w:r>
        <w:t>Access to Excavation</w:t>
      </w:r>
      <w:bookmarkEnd w:id="14"/>
    </w:p>
    <w:p w14:paraId="6BA9B731" w14:textId="315BA48E" w:rsidR="00E87F81" w:rsidRPr="00F309AF" w:rsidRDefault="00E7202A" w:rsidP="00660690">
      <w:r>
        <w:t xml:space="preserve">The excavation was to a depth of 6m which proved to be a problem in relation to moving the excavated material away.  </w:t>
      </w:r>
      <w:r w:rsidR="00B771BB">
        <w:t xml:space="preserve">Due to the amount of space it was not possible to stock pile any material before transporting of site.  It was concluded that the best method to excavate for the buildings would be to create a ramp down to the base of the excavation and then loading directly into lorries.  It would be advisable to locate a local tip where the material can be transported to in order to help reduce transportation cost </w:t>
      </w:r>
      <w:r w:rsidR="00E87F81">
        <w:t>and</w:t>
      </w:r>
      <w:r w:rsidR="00B771BB">
        <w:t xml:space="preserve"> the project carbon footprint. </w:t>
      </w:r>
      <w:r w:rsidR="00E87F81">
        <w:t>The material excavated to create the ramps would also be taken directly off site, so the speed of the excavation works should be at a quick rate.</w:t>
      </w:r>
      <w:r w:rsidR="00B771BB">
        <w:t xml:space="preserve"> </w:t>
      </w:r>
      <w:r w:rsidR="00E87F81">
        <w:br w:type="page"/>
      </w:r>
    </w:p>
    <w:p w14:paraId="157950CE" w14:textId="4F9A0CC9" w:rsidR="003A66D7" w:rsidRDefault="003A66D7" w:rsidP="00660690">
      <w:pPr>
        <w:pStyle w:val="Heading2"/>
      </w:pPr>
      <w:bookmarkStart w:id="15" w:name="_Toc535605807"/>
      <w:r>
        <w:lastRenderedPageBreak/>
        <w:t>Waste</w:t>
      </w:r>
      <w:bookmarkEnd w:id="15"/>
    </w:p>
    <w:p w14:paraId="637CCA75" w14:textId="6B786826" w:rsidR="00E87F81" w:rsidRPr="00E87F81" w:rsidRDefault="008230E3" w:rsidP="00660690">
      <w:r>
        <w:t>Waste is inevitably part of a construction site.  It is important to control the waste at the earliest opportunity.  It is for this reason it is important to have a waste management plan.  This plan will set out how waste will be controlled on the site and how the amount of waste generated can be reduced.  It is for this reason that supplies should be contacted during the procurement of materials to explore methods of reducing the amount of packaging that will become waste.  Possibly explore materials that have re-useable packaging.  By looking at the materials planned to be used for this construction it was decided that wood, metal, plastic, cardboard/paper and general waste</w:t>
      </w:r>
      <w:r w:rsidR="00523C15">
        <w:t xml:space="preserve"> would be collected in separate skips</w:t>
      </w:r>
      <w:r w:rsidR="002D3339">
        <w:t>.  This will reduce the amount of waste being sent to landfill.</w:t>
      </w:r>
    </w:p>
    <w:p w14:paraId="471F11B0" w14:textId="05407D75" w:rsidR="003A66D7" w:rsidRDefault="003A66D7" w:rsidP="00660690">
      <w:pPr>
        <w:pStyle w:val="Heading2"/>
      </w:pPr>
      <w:bookmarkStart w:id="16" w:name="_Toc535605808"/>
      <w:r>
        <w:t>Crane Locations</w:t>
      </w:r>
      <w:bookmarkEnd w:id="16"/>
    </w:p>
    <w:p w14:paraId="1619AA87" w14:textId="5529A9CA" w:rsidR="002D3339" w:rsidRDefault="00F8477F" w:rsidP="00660690">
      <w:r>
        <w:t xml:space="preserve">It was decided that the best type of crane to use for this case study would be 2 luffing jib tower cranes.  These cranes are designed to be used in areas where space is limited.  With their adjustable jibs they can be manoeuvred with their reach being increased or decreased.   By positioning the cranes within </w:t>
      </w:r>
      <w:r w:rsidR="000476AA">
        <w:t xml:space="preserve">blocks </w:t>
      </w:r>
      <w:r>
        <w:t>A and D it was possible to reach all parts of the building and by adjusting the boom of the cranes it is possible for the cranes not to swing over the road</w:t>
      </w:r>
      <w:r w:rsidR="000476AA">
        <w:t xml:space="preserve"> outside of the site.  This type of crane was agreed by the team to be the most suitable.</w:t>
      </w:r>
      <w:r>
        <w:t xml:space="preserve"> </w:t>
      </w:r>
      <w:r w:rsidR="00E145E1">
        <w:t>Looking at appendix 2, the erection of the cranes was missed out.  This will need to be accounted for to ensure that the cranes are installed ready to start work when required.</w:t>
      </w:r>
    </w:p>
    <w:p w14:paraId="32361579" w14:textId="379686AC" w:rsidR="001632F3" w:rsidRDefault="001632F3" w:rsidP="00660690">
      <w:pPr>
        <w:pStyle w:val="Heading2"/>
      </w:pPr>
      <w:bookmarkStart w:id="17" w:name="_Toc535605809"/>
      <w:r>
        <w:t>Teamwork</w:t>
      </w:r>
      <w:bookmarkEnd w:id="17"/>
    </w:p>
    <w:p w14:paraId="108610D6" w14:textId="637A4DE5" w:rsidR="00484A0B" w:rsidRPr="00484A0B" w:rsidRDefault="00484A0B" w:rsidP="00660690">
      <w:r>
        <w:t xml:space="preserve">This case study also tested the </w:t>
      </w:r>
      <w:r w:rsidR="00692FDE">
        <w:t>team’s</w:t>
      </w:r>
      <w:r>
        <w:t xml:space="preserve"> ability to work together to solve problems.</w:t>
      </w:r>
      <w:r w:rsidR="001632F3">
        <w:t xml:space="preserve">  The team consisted of five members all with a varying degree of experience in the construction industry.  This collection of knowledge enabled the team to work together efficiently and by assigning deadline for given tasks it enabled everyone to have plenty of time to work on their own task.  Even though each team member was assigned a task to complete individually, it was quickly understood that all the tasks were linked and were reliant on the preceding task.   There fore the team worked together on each task to ensure that there completed to a high standard as the quality of tasks were directly linked.  In the case of the site layout, the team worked well together and </w:t>
      </w:r>
      <w:r w:rsidR="00550ACF">
        <w:t>there was continuous feedback over the work that was suggested and completed.  There was also the sharing of ideas which helped.</w:t>
      </w:r>
    </w:p>
    <w:p w14:paraId="0CB345AC" w14:textId="6DF77103" w:rsidR="009F14B2" w:rsidRDefault="00C42151" w:rsidP="00E13AD3">
      <w:pPr>
        <w:pStyle w:val="Heading1"/>
      </w:pPr>
      <w:bookmarkStart w:id="18" w:name="_Toc535605810"/>
      <w:r>
        <w:rPr>
          <w:noProof/>
        </w:rPr>
        <w:lastRenderedPageBreak/>
        <w:object w:dxaOrig="0" w:dyaOrig="0" w14:anchorId="2B4E7845">
          <v:shape id="_x0000_s1031" type="#_x0000_t75" style="position:absolute;margin-left:-2.8pt;margin-top:38.7pt;width:446.25pt;height:631.5pt;z-index:251659264" wrapcoords="-36 0 -36 21549 21600 21549 21600 0 -36 0">
            <v:imagedata r:id="rId11" o:title=""/>
            <w10:wrap type="through"/>
          </v:shape>
          <o:OLEObject Type="Embed" ProgID="AcroExch.Document.DC" ShapeID="_x0000_s1031" DrawAspect="Content" ObjectID="_1609348848" r:id="rId12"/>
        </w:object>
      </w:r>
      <w:r w:rsidR="009F14B2">
        <w:t>Appendix 1</w:t>
      </w:r>
      <w:bookmarkEnd w:id="18"/>
    </w:p>
    <w:p w14:paraId="457449C3" w14:textId="77777777" w:rsidR="00C52EFF" w:rsidRDefault="00C52EFF" w:rsidP="00660690">
      <w:r>
        <w:br w:type="page"/>
      </w:r>
    </w:p>
    <w:p w14:paraId="284DB4AA" w14:textId="7B05DBCA" w:rsidR="00C42304" w:rsidRPr="00E13AD3" w:rsidRDefault="00C42304" w:rsidP="00E13AD3">
      <w:pPr>
        <w:pStyle w:val="Heading1"/>
        <w:rPr>
          <w:rStyle w:val="Heading2Char"/>
          <w:b/>
          <w:sz w:val="28"/>
          <w:szCs w:val="32"/>
        </w:rPr>
      </w:pPr>
      <w:bookmarkStart w:id="19" w:name="_Toc535605811"/>
      <w:r w:rsidRPr="00E13AD3">
        <w:rPr>
          <w:rStyle w:val="Heading2Char"/>
          <w:b/>
          <w:sz w:val="28"/>
          <w:szCs w:val="32"/>
        </w:rPr>
        <w:lastRenderedPageBreak/>
        <w:t>Appendix 2</w:t>
      </w:r>
      <w:bookmarkEnd w:id="19"/>
    </w:p>
    <w:p w14:paraId="2CF57CE5" w14:textId="77777777" w:rsidR="00987603" w:rsidRDefault="00987603">
      <w:pPr>
        <w:spacing w:before="0" w:beforeAutospacing="0" w:after="160" w:afterAutospacing="0" w:line="259" w:lineRule="auto"/>
        <w:rPr>
          <w:rStyle w:val="Heading2Char"/>
        </w:rPr>
      </w:pPr>
    </w:p>
    <w:p w14:paraId="061CBF44" w14:textId="77777777" w:rsidR="00987603" w:rsidRDefault="00987603">
      <w:pPr>
        <w:spacing w:before="0" w:beforeAutospacing="0" w:after="160" w:afterAutospacing="0" w:line="259" w:lineRule="auto"/>
        <w:rPr>
          <w:rStyle w:val="Heading2Char"/>
        </w:rPr>
      </w:pPr>
    </w:p>
    <w:p w14:paraId="6094CD14" w14:textId="77777777" w:rsidR="00987603" w:rsidRDefault="00987603">
      <w:pPr>
        <w:spacing w:before="0" w:beforeAutospacing="0" w:after="160" w:afterAutospacing="0" w:line="259" w:lineRule="auto"/>
        <w:rPr>
          <w:rStyle w:val="Heading2Char"/>
        </w:rPr>
      </w:pPr>
    </w:p>
    <w:p w14:paraId="6DEBBF55" w14:textId="77777777" w:rsidR="00987603" w:rsidRDefault="00987603">
      <w:pPr>
        <w:spacing w:before="0" w:beforeAutospacing="0" w:after="160" w:afterAutospacing="0" w:line="259" w:lineRule="auto"/>
        <w:rPr>
          <w:rStyle w:val="Heading2Char"/>
        </w:rPr>
      </w:pPr>
    </w:p>
    <w:p w14:paraId="1C18AAE7" w14:textId="77777777" w:rsidR="00987603" w:rsidRDefault="00987603">
      <w:pPr>
        <w:spacing w:before="0" w:beforeAutospacing="0" w:after="160" w:afterAutospacing="0" w:line="259" w:lineRule="auto"/>
        <w:rPr>
          <w:rStyle w:val="Heading2Char"/>
        </w:rPr>
      </w:pPr>
    </w:p>
    <w:p w14:paraId="2114431C" w14:textId="77777777" w:rsidR="00987603" w:rsidRDefault="00987603">
      <w:pPr>
        <w:spacing w:before="0" w:beforeAutospacing="0" w:after="160" w:afterAutospacing="0" w:line="259" w:lineRule="auto"/>
        <w:rPr>
          <w:rStyle w:val="Heading2Char"/>
        </w:rPr>
      </w:pPr>
    </w:p>
    <w:p w14:paraId="5F27ACA5" w14:textId="77777777" w:rsidR="00987603" w:rsidRDefault="00987603">
      <w:pPr>
        <w:spacing w:before="0" w:beforeAutospacing="0" w:after="160" w:afterAutospacing="0" w:line="259" w:lineRule="auto"/>
        <w:rPr>
          <w:rStyle w:val="Heading2Char"/>
        </w:rPr>
      </w:pPr>
    </w:p>
    <w:p w14:paraId="632F1603" w14:textId="77777777" w:rsidR="00987603" w:rsidRDefault="00987603">
      <w:pPr>
        <w:spacing w:before="0" w:beforeAutospacing="0" w:after="160" w:afterAutospacing="0" w:line="259" w:lineRule="auto"/>
        <w:rPr>
          <w:rStyle w:val="Heading2Char"/>
        </w:rPr>
      </w:pPr>
    </w:p>
    <w:p w14:paraId="776C0825" w14:textId="77777777" w:rsidR="00987603" w:rsidRDefault="00987603">
      <w:pPr>
        <w:spacing w:before="0" w:beforeAutospacing="0" w:after="160" w:afterAutospacing="0" w:line="259" w:lineRule="auto"/>
        <w:rPr>
          <w:rStyle w:val="Heading2Char"/>
        </w:rPr>
      </w:pPr>
    </w:p>
    <w:p w14:paraId="2DABE4CC" w14:textId="77777777" w:rsidR="00987603" w:rsidRDefault="00987603">
      <w:pPr>
        <w:spacing w:before="0" w:beforeAutospacing="0" w:after="160" w:afterAutospacing="0" w:line="259" w:lineRule="auto"/>
        <w:rPr>
          <w:rStyle w:val="Heading2Char"/>
        </w:rPr>
      </w:pPr>
    </w:p>
    <w:p w14:paraId="4696F353" w14:textId="77777777" w:rsidR="00987603" w:rsidRDefault="00987603">
      <w:pPr>
        <w:spacing w:before="0" w:beforeAutospacing="0" w:after="160" w:afterAutospacing="0" w:line="259" w:lineRule="auto"/>
        <w:rPr>
          <w:rStyle w:val="Heading2Char"/>
        </w:rPr>
      </w:pPr>
    </w:p>
    <w:p w14:paraId="61FB7139" w14:textId="77777777" w:rsidR="00987603" w:rsidRDefault="00987603">
      <w:pPr>
        <w:spacing w:before="0" w:beforeAutospacing="0" w:after="160" w:afterAutospacing="0" w:line="259" w:lineRule="auto"/>
        <w:rPr>
          <w:rStyle w:val="Heading2Char"/>
        </w:rPr>
      </w:pPr>
    </w:p>
    <w:p w14:paraId="0340C3DD" w14:textId="77777777" w:rsidR="00987603" w:rsidRDefault="00987603">
      <w:pPr>
        <w:spacing w:before="0" w:beforeAutospacing="0" w:after="160" w:afterAutospacing="0" w:line="259" w:lineRule="auto"/>
        <w:rPr>
          <w:rStyle w:val="Heading2Char"/>
        </w:rPr>
      </w:pPr>
    </w:p>
    <w:p w14:paraId="24FDD77D" w14:textId="77777777" w:rsidR="00987603" w:rsidRDefault="00987603">
      <w:pPr>
        <w:spacing w:before="0" w:beforeAutospacing="0" w:after="160" w:afterAutospacing="0" w:line="259" w:lineRule="auto"/>
        <w:rPr>
          <w:rStyle w:val="Heading2Char"/>
        </w:rPr>
      </w:pPr>
    </w:p>
    <w:p w14:paraId="2ACDBF62" w14:textId="2C353F5A" w:rsidR="00C42304" w:rsidRDefault="00C42151" w:rsidP="00987603">
      <w:pPr>
        <w:spacing w:before="0" w:beforeAutospacing="0" w:after="160" w:afterAutospacing="0" w:line="259" w:lineRule="auto"/>
        <w:jc w:val="center"/>
        <w:rPr>
          <w:rStyle w:val="Heading2Char"/>
        </w:rPr>
      </w:pPr>
      <w:hyperlink r:id="rId13" w:history="1">
        <w:r w:rsidR="002F1650">
          <w:rPr>
            <w:rStyle w:val="Hyperlink"/>
            <w:rFonts w:eastAsiaTheme="majorEastAsia"/>
            <w:sz w:val="24"/>
            <w:szCs w:val="26"/>
          </w:rPr>
          <w:t>New folder\Gantt Chart.pdf</w:t>
        </w:r>
      </w:hyperlink>
      <w:r w:rsidR="00C42304">
        <w:rPr>
          <w:rStyle w:val="Heading2Char"/>
        </w:rPr>
        <w:br w:type="page"/>
      </w:r>
    </w:p>
    <w:p w14:paraId="3CF0C016" w14:textId="77777777" w:rsidR="00C42304" w:rsidRDefault="00C42304">
      <w:pPr>
        <w:spacing w:before="0" w:beforeAutospacing="0" w:after="160" w:afterAutospacing="0" w:line="259" w:lineRule="auto"/>
        <w:rPr>
          <w:rStyle w:val="Heading2Char"/>
          <w:b w:val="0"/>
        </w:rPr>
      </w:pPr>
    </w:p>
    <w:p w14:paraId="209B89CC" w14:textId="77777777" w:rsidR="00987603" w:rsidRDefault="00C42304" w:rsidP="00E13AD3">
      <w:pPr>
        <w:pStyle w:val="Heading1"/>
        <w:rPr>
          <w:rStyle w:val="Heading2Char"/>
          <w:b/>
        </w:rPr>
      </w:pPr>
      <w:bookmarkStart w:id="20" w:name="_Toc535605812"/>
      <w:r>
        <w:rPr>
          <w:rStyle w:val="Heading2Char"/>
          <w:b/>
        </w:rPr>
        <w:t>Appendix 3</w:t>
      </w:r>
      <w:bookmarkEnd w:id="20"/>
    </w:p>
    <w:p w14:paraId="0CA1BF8E" w14:textId="77777777" w:rsidR="00987603" w:rsidRDefault="00987603" w:rsidP="00987603">
      <w:pPr>
        <w:pStyle w:val="NoSpacing"/>
        <w:rPr>
          <w:rStyle w:val="Heading2Char"/>
          <w:b w:val="0"/>
        </w:rPr>
      </w:pPr>
    </w:p>
    <w:p w14:paraId="56CE0771" w14:textId="77777777" w:rsidR="00987603" w:rsidRDefault="00987603" w:rsidP="00987603">
      <w:pPr>
        <w:pStyle w:val="NoSpacing"/>
        <w:rPr>
          <w:rStyle w:val="Heading2Char"/>
          <w:b w:val="0"/>
        </w:rPr>
      </w:pPr>
    </w:p>
    <w:p w14:paraId="5E1D724C" w14:textId="77777777" w:rsidR="00987603" w:rsidRDefault="00987603" w:rsidP="00987603">
      <w:pPr>
        <w:pStyle w:val="NoSpacing"/>
        <w:rPr>
          <w:rStyle w:val="Heading2Char"/>
          <w:b w:val="0"/>
        </w:rPr>
      </w:pPr>
    </w:p>
    <w:p w14:paraId="404AAA06" w14:textId="77777777" w:rsidR="00987603" w:rsidRDefault="00987603" w:rsidP="00987603">
      <w:pPr>
        <w:pStyle w:val="NoSpacing"/>
        <w:rPr>
          <w:rStyle w:val="Heading2Char"/>
          <w:b w:val="0"/>
        </w:rPr>
      </w:pPr>
    </w:p>
    <w:p w14:paraId="665DD1A3" w14:textId="77777777" w:rsidR="00987603" w:rsidRDefault="00987603" w:rsidP="00987603">
      <w:pPr>
        <w:pStyle w:val="NoSpacing"/>
        <w:rPr>
          <w:rStyle w:val="Heading2Char"/>
          <w:b w:val="0"/>
        </w:rPr>
      </w:pPr>
    </w:p>
    <w:p w14:paraId="15FF41E2" w14:textId="77777777" w:rsidR="00987603" w:rsidRDefault="00987603" w:rsidP="00987603">
      <w:pPr>
        <w:pStyle w:val="NoSpacing"/>
        <w:rPr>
          <w:rStyle w:val="Heading2Char"/>
          <w:b w:val="0"/>
        </w:rPr>
      </w:pPr>
    </w:p>
    <w:p w14:paraId="2013E63C" w14:textId="77777777" w:rsidR="00987603" w:rsidRDefault="00987603" w:rsidP="00987603">
      <w:pPr>
        <w:pStyle w:val="NoSpacing"/>
        <w:rPr>
          <w:rStyle w:val="Heading2Char"/>
          <w:b w:val="0"/>
        </w:rPr>
      </w:pPr>
    </w:p>
    <w:p w14:paraId="14644806" w14:textId="77777777" w:rsidR="00987603" w:rsidRDefault="00987603" w:rsidP="00987603">
      <w:pPr>
        <w:pStyle w:val="NoSpacing"/>
        <w:rPr>
          <w:rStyle w:val="Heading2Char"/>
          <w:b w:val="0"/>
        </w:rPr>
      </w:pPr>
    </w:p>
    <w:p w14:paraId="37E4D960" w14:textId="77777777" w:rsidR="00987603" w:rsidRDefault="00987603" w:rsidP="00987603">
      <w:pPr>
        <w:pStyle w:val="NoSpacing"/>
        <w:rPr>
          <w:rStyle w:val="Heading2Char"/>
          <w:b w:val="0"/>
        </w:rPr>
      </w:pPr>
    </w:p>
    <w:p w14:paraId="3D28E788" w14:textId="1486E9EE" w:rsidR="00987603" w:rsidRDefault="00987603" w:rsidP="00987603">
      <w:pPr>
        <w:pStyle w:val="NoSpacing"/>
        <w:rPr>
          <w:rStyle w:val="Heading2Char"/>
          <w:b w:val="0"/>
        </w:rPr>
      </w:pPr>
    </w:p>
    <w:p w14:paraId="16C911C6" w14:textId="3ABBA941" w:rsidR="008270BF" w:rsidRDefault="008270BF" w:rsidP="00987603">
      <w:pPr>
        <w:pStyle w:val="NoSpacing"/>
        <w:rPr>
          <w:rStyle w:val="Heading2Char"/>
          <w:b w:val="0"/>
        </w:rPr>
      </w:pPr>
    </w:p>
    <w:p w14:paraId="4C58F1AA" w14:textId="0B3BD270" w:rsidR="008270BF" w:rsidRDefault="008270BF" w:rsidP="00987603">
      <w:pPr>
        <w:pStyle w:val="NoSpacing"/>
        <w:rPr>
          <w:rStyle w:val="Heading2Char"/>
          <w:b w:val="0"/>
        </w:rPr>
      </w:pPr>
    </w:p>
    <w:p w14:paraId="1104D7B3" w14:textId="77777777" w:rsidR="008270BF" w:rsidRDefault="008270BF" w:rsidP="00987603">
      <w:pPr>
        <w:pStyle w:val="NoSpacing"/>
        <w:rPr>
          <w:rStyle w:val="Heading2Char"/>
          <w:b w:val="0"/>
        </w:rPr>
      </w:pPr>
    </w:p>
    <w:p w14:paraId="757651D9" w14:textId="77777777" w:rsidR="00987603" w:rsidRDefault="00987603" w:rsidP="00987603">
      <w:pPr>
        <w:pStyle w:val="NoSpacing"/>
        <w:rPr>
          <w:rStyle w:val="Heading2Char"/>
          <w:b w:val="0"/>
        </w:rPr>
      </w:pPr>
    </w:p>
    <w:p w14:paraId="3F6410E1" w14:textId="77777777" w:rsidR="00987603" w:rsidRDefault="00987603" w:rsidP="00987603">
      <w:pPr>
        <w:pStyle w:val="NoSpacing"/>
        <w:rPr>
          <w:rStyle w:val="Heading2Char"/>
          <w:b w:val="0"/>
        </w:rPr>
      </w:pPr>
    </w:p>
    <w:p w14:paraId="786A6E27" w14:textId="77777777" w:rsidR="00987603" w:rsidRDefault="00987603" w:rsidP="00987603">
      <w:pPr>
        <w:pStyle w:val="NoSpacing"/>
        <w:rPr>
          <w:rStyle w:val="Heading2Char"/>
          <w:b w:val="0"/>
        </w:rPr>
      </w:pPr>
    </w:p>
    <w:p w14:paraId="4721CFBF" w14:textId="0C2A4308" w:rsidR="00C42304" w:rsidRPr="00987603" w:rsidRDefault="00C42151" w:rsidP="008270BF">
      <w:pPr>
        <w:pStyle w:val="NoSpacing"/>
        <w:rPr>
          <w:rStyle w:val="Heading2Char"/>
        </w:rPr>
      </w:pPr>
      <w:hyperlink r:id="rId14" w:history="1">
        <w:r w:rsidR="002F1650">
          <w:rPr>
            <w:rStyle w:val="Hyperlink"/>
          </w:rPr>
          <w:t>New folder\Copy of Project 3 - costs, labour, plant and materials resources FINAL.xlsx</w:t>
        </w:r>
      </w:hyperlink>
      <w:r w:rsidR="00C42304">
        <w:rPr>
          <w:rStyle w:val="Heading2Char"/>
          <w:b w:val="0"/>
        </w:rPr>
        <w:br w:type="page"/>
      </w:r>
    </w:p>
    <w:p w14:paraId="1330FDA1" w14:textId="01D4D53C" w:rsidR="009F14B2" w:rsidRPr="00C42304" w:rsidRDefault="00DF2E3E" w:rsidP="00E13AD3">
      <w:pPr>
        <w:pStyle w:val="Heading1"/>
        <w:rPr>
          <w:rStyle w:val="Heading2Char"/>
          <w:b/>
        </w:rPr>
      </w:pPr>
      <w:bookmarkStart w:id="21" w:name="_Toc535605813"/>
      <w:r w:rsidRPr="00C42304">
        <w:rPr>
          <w:rStyle w:val="Heading2Char"/>
          <w:b/>
        </w:rPr>
        <w:lastRenderedPageBreak/>
        <w:t xml:space="preserve">Appendix </w:t>
      </w:r>
      <w:r w:rsidR="008270BF">
        <w:rPr>
          <w:rStyle w:val="Heading2Char"/>
          <w:b/>
        </w:rPr>
        <w:t>4</w:t>
      </w:r>
      <w:bookmarkEnd w:id="21"/>
    </w:p>
    <w:p w14:paraId="06C64A50" w14:textId="1ED958D1" w:rsidR="009F14B2" w:rsidRDefault="009F14B2" w:rsidP="00660690">
      <w:pPr>
        <w:rPr>
          <w:rStyle w:val="Heading2Char"/>
        </w:rPr>
      </w:pPr>
      <w:r>
        <w:object w:dxaOrig="8925" w:dyaOrig="12629" w14:anchorId="7CC3118A">
          <v:shape id="_x0000_i1027" type="#_x0000_t75" style="width:445.6pt;height:632.4pt" o:ole="">
            <v:imagedata r:id="rId15" o:title=""/>
          </v:shape>
          <o:OLEObject Type="Embed" ProgID="AcroExch.Document.DC" ShapeID="_x0000_i1027" DrawAspect="Content" ObjectID="_1609348841" r:id="rId16"/>
        </w:object>
      </w:r>
    </w:p>
    <w:p w14:paraId="431ACA41" w14:textId="3BB5252F" w:rsidR="009F14B2" w:rsidRDefault="009F14B2" w:rsidP="00660690">
      <w:r>
        <w:object w:dxaOrig="8925" w:dyaOrig="12629" w14:anchorId="5E56DC02">
          <v:shape id="_x0000_i1028" type="#_x0000_t75" style="width:435.4pt;height:615.4pt" o:ole="">
            <v:imagedata r:id="rId17" o:title=""/>
          </v:shape>
          <o:OLEObject Type="Embed" ProgID="AcroExch.Document.DC" ShapeID="_x0000_i1028" DrawAspect="Content" ObjectID="_1609348842" r:id="rId18"/>
        </w:object>
      </w:r>
      <w:r w:rsidR="00DF2E3E">
        <w:br w:type="page"/>
      </w:r>
    </w:p>
    <w:p w14:paraId="15E50DC7" w14:textId="525715D8" w:rsidR="00C52EFF" w:rsidRDefault="008270BF" w:rsidP="00E13AD3">
      <w:pPr>
        <w:pStyle w:val="Heading1"/>
      </w:pPr>
      <w:bookmarkStart w:id="22" w:name="_Toc535605814"/>
      <w:r>
        <w:lastRenderedPageBreak/>
        <w:t>Appendix 5</w:t>
      </w:r>
      <w:bookmarkEnd w:id="22"/>
    </w:p>
    <w:p w14:paraId="2B704BA2" w14:textId="77777777" w:rsidR="008C68F5" w:rsidRDefault="008C68F5" w:rsidP="00660690"/>
    <w:p w14:paraId="6353D6ED" w14:textId="67A10505" w:rsidR="008C68F5" w:rsidRDefault="00C41985" w:rsidP="00660690">
      <w:r>
        <w:object w:dxaOrig="17865" w:dyaOrig="12631" w14:anchorId="187DADCB">
          <v:shape id="_x0000_i1029" type="#_x0000_t75" style="width:527.75pt;height:374.95pt" o:ole="">
            <v:imagedata r:id="rId8" o:title=""/>
          </v:shape>
          <o:OLEObject Type="Embed" ProgID="AcroExch.Document.DC" ShapeID="_x0000_i1029" DrawAspect="Content" ObjectID="_1609348843" r:id="rId19"/>
        </w:object>
      </w:r>
    </w:p>
    <w:p w14:paraId="274A8A94" w14:textId="71B3099C" w:rsidR="0031791F" w:rsidRPr="0031791F" w:rsidRDefault="0031791F" w:rsidP="00660690"/>
    <w:p w14:paraId="7C848833" w14:textId="036A0757" w:rsidR="0031791F" w:rsidRPr="0031791F" w:rsidRDefault="0031791F" w:rsidP="00660690"/>
    <w:p w14:paraId="15A83CFF" w14:textId="7238B270" w:rsidR="0031791F" w:rsidRPr="0031791F" w:rsidRDefault="0031791F" w:rsidP="00660690"/>
    <w:p w14:paraId="04226E8C" w14:textId="37F7AE14" w:rsidR="0031791F" w:rsidRPr="0031791F" w:rsidRDefault="0031791F" w:rsidP="00660690"/>
    <w:p w14:paraId="33DDF81A" w14:textId="310F42C5" w:rsidR="00901027" w:rsidRDefault="00901027" w:rsidP="00660690">
      <w:r>
        <w:br w:type="page"/>
      </w:r>
    </w:p>
    <w:p w14:paraId="165FDB05" w14:textId="77777777" w:rsidR="00E13AD3" w:rsidRDefault="00E13AD3" w:rsidP="00E13AD3">
      <w:pPr>
        <w:pStyle w:val="Heading1"/>
      </w:pPr>
      <w:bookmarkStart w:id="23" w:name="_Toc535605815"/>
      <w:r>
        <w:lastRenderedPageBreak/>
        <w:t>Appendix 6</w:t>
      </w:r>
      <w:bookmarkEnd w:id="23"/>
    </w:p>
    <w:tbl>
      <w:tblPr>
        <w:tblW w:w="8634" w:type="dxa"/>
        <w:tblLook w:val="04A0" w:firstRow="1" w:lastRow="0" w:firstColumn="1" w:lastColumn="0" w:noHBand="0" w:noVBand="1"/>
      </w:tblPr>
      <w:tblGrid>
        <w:gridCol w:w="3140"/>
        <w:gridCol w:w="2969"/>
        <w:gridCol w:w="2525"/>
      </w:tblGrid>
      <w:tr w:rsidR="00E13AD3" w:rsidRPr="00E13AD3" w14:paraId="41CCACCF" w14:textId="77777777" w:rsidTr="00E13AD3">
        <w:trPr>
          <w:trHeight w:val="403"/>
        </w:trPr>
        <w:tc>
          <w:tcPr>
            <w:tcW w:w="3140" w:type="dxa"/>
            <w:tcBorders>
              <w:top w:val="single" w:sz="8" w:space="0" w:color="auto"/>
              <w:left w:val="single" w:sz="4" w:space="0" w:color="auto"/>
              <w:bottom w:val="single" w:sz="4" w:space="0" w:color="auto"/>
              <w:right w:val="single" w:sz="4" w:space="0" w:color="auto"/>
            </w:tcBorders>
            <w:shd w:val="clear" w:color="000000" w:fill="BFBFBF"/>
            <w:noWrap/>
            <w:vAlign w:val="bottom"/>
            <w:hideMark/>
          </w:tcPr>
          <w:p w14:paraId="6EF9C69C"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Material</w:t>
            </w:r>
          </w:p>
        </w:tc>
        <w:tc>
          <w:tcPr>
            <w:tcW w:w="2969" w:type="dxa"/>
            <w:tcBorders>
              <w:top w:val="single" w:sz="8" w:space="0" w:color="auto"/>
              <w:left w:val="nil"/>
              <w:bottom w:val="single" w:sz="4" w:space="0" w:color="auto"/>
              <w:right w:val="single" w:sz="4" w:space="0" w:color="auto"/>
            </w:tcBorders>
            <w:shd w:val="clear" w:color="000000" w:fill="BFBFBF"/>
            <w:noWrap/>
            <w:vAlign w:val="bottom"/>
            <w:hideMark/>
          </w:tcPr>
          <w:p w14:paraId="7F45377E" w14:textId="0589C289"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Quantity</w:t>
            </w:r>
            <w:r>
              <w:rPr>
                <w:rFonts w:ascii="Calibri" w:eastAsia="Times New Roman" w:hAnsi="Calibri" w:cs="Calibri"/>
                <w:color w:val="000000"/>
              </w:rPr>
              <w:t xml:space="preserve"> Delivered</w:t>
            </w:r>
          </w:p>
        </w:tc>
        <w:tc>
          <w:tcPr>
            <w:tcW w:w="2525" w:type="dxa"/>
            <w:tcBorders>
              <w:top w:val="single" w:sz="8" w:space="0" w:color="auto"/>
              <w:left w:val="nil"/>
              <w:bottom w:val="single" w:sz="4" w:space="0" w:color="auto"/>
              <w:right w:val="single" w:sz="8" w:space="0" w:color="auto"/>
            </w:tcBorders>
            <w:shd w:val="clear" w:color="000000" w:fill="BFBFBF"/>
            <w:noWrap/>
            <w:vAlign w:val="bottom"/>
            <w:hideMark/>
          </w:tcPr>
          <w:p w14:paraId="1D6EE179" w14:textId="0EF81D6C"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Delivery Date</w:t>
            </w:r>
            <w:r>
              <w:rPr>
                <w:rFonts w:ascii="Calibri" w:eastAsia="Times New Roman" w:hAnsi="Calibri" w:cs="Calibri"/>
                <w:color w:val="000000"/>
              </w:rPr>
              <w:t>s</w:t>
            </w:r>
          </w:p>
        </w:tc>
      </w:tr>
      <w:tr w:rsidR="00E13AD3" w:rsidRPr="00E13AD3" w14:paraId="31CAA635" w14:textId="77777777" w:rsidTr="00E13AD3">
        <w:trPr>
          <w:trHeight w:val="403"/>
        </w:trPr>
        <w:tc>
          <w:tcPr>
            <w:tcW w:w="3140" w:type="dxa"/>
            <w:tcBorders>
              <w:top w:val="nil"/>
              <w:left w:val="single" w:sz="8" w:space="0" w:color="auto"/>
              <w:bottom w:val="single" w:sz="4" w:space="0" w:color="auto"/>
              <w:right w:val="single" w:sz="4" w:space="0" w:color="auto"/>
            </w:tcBorders>
            <w:shd w:val="clear" w:color="000000" w:fill="BFBFBF"/>
            <w:noWrap/>
            <w:vAlign w:val="bottom"/>
            <w:hideMark/>
          </w:tcPr>
          <w:p w14:paraId="640E5079"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xml:space="preserve">Sheet Piles </w:t>
            </w:r>
          </w:p>
        </w:tc>
        <w:tc>
          <w:tcPr>
            <w:tcW w:w="2969" w:type="dxa"/>
            <w:tcBorders>
              <w:top w:val="nil"/>
              <w:left w:val="nil"/>
              <w:bottom w:val="single" w:sz="4" w:space="0" w:color="auto"/>
              <w:right w:val="single" w:sz="4" w:space="0" w:color="auto"/>
            </w:tcBorders>
            <w:shd w:val="clear" w:color="auto" w:fill="auto"/>
            <w:noWrap/>
            <w:vAlign w:val="bottom"/>
            <w:hideMark/>
          </w:tcPr>
          <w:p w14:paraId="1432128B"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1025m2 per week</w:t>
            </w:r>
          </w:p>
        </w:tc>
        <w:tc>
          <w:tcPr>
            <w:tcW w:w="2525" w:type="dxa"/>
            <w:tcBorders>
              <w:top w:val="nil"/>
              <w:left w:val="nil"/>
              <w:bottom w:val="single" w:sz="4" w:space="0" w:color="auto"/>
              <w:right w:val="single" w:sz="8" w:space="0" w:color="auto"/>
            </w:tcBorders>
            <w:shd w:val="clear" w:color="auto" w:fill="auto"/>
            <w:noWrap/>
            <w:vAlign w:val="bottom"/>
            <w:hideMark/>
          </w:tcPr>
          <w:p w14:paraId="5FFE1724"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10 Dec - 14 Dec</w:t>
            </w:r>
          </w:p>
        </w:tc>
      </w:tr>
      <w:tr w:rsidR="00E13AD3" w:rsidRPr="00E13AD3" w14:paraId="44937D12"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465708D5"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13FABB75"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14F63672"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17 Dec - 21 Dec</w:t>
            </w:r>
          </w:p>
        </w:tc>
      </w:tr>
      <w:tr w:rsidR="00E13AD3" w:rsidRPr="00E13AD3" w14:paraId="438A1010"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6931E438"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3A0D1987"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23991A13"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7 Jan - 11 Jan</w:t>
            </w:r>
          </w:p>
        </w:tc>
      </w:tr>
      <w:tr w:rsidR="00E13AD3" w:rsidRPr="00E13AD3" w14:paraId="7A3C8DF8"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22970264"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1643823C"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36E7EB59"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21 Jan - 24 Jan</w:t>
            </w:r>
          </w:p>
        </w:tc>
      </w:tr>
      <w:tr w:rsidR="00E13AD3" w:rsidRPr="00E13AD3" w14:paraId="575F51E2"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001F5EBB"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Steel</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4E81D452"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33m2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65BB23F5"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6 Jun - 13 Jun</w:t>
            </w:r>
          </w:p>
        </w:tc>
      </w:tr>
      <w:tr w:rsidR="00E13AD3" w:rsidRPr="00E13AD3" w14:paraId="6A39795B"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7ED529CF"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52B1DAD1"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66m2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0C245E11"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14June - 28 Jun</w:t>
            </w:r>
          </w:p>
        </w:tc>
      </w:tr>
      <w:tr w:rsidR="00E13AD3" w:rsidRPr="00E13AD3" w14:paraId="70B3BF15"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39F18754"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01E1713E"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99m2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40C21531"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 Jul - 5 Jul</w:t>
            </w:r>
          </w:p>
        </w:tc>
      </w:tr>
      <w:tr w:rsidR="00E13AD3" w:rsidRPr="00E13AD3" w14:paraId="35EBDD88"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3AB68802"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078C867A"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132m2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350FB051"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08 Jul - 05 Aug</w:t>
            </w:r>
          </w:p>
        </w:tc>
      </w:tr>
      <w:tr w:rsidR="00E13AD3" w:rsidRPr="00E13AD3" w14:paraId="4CF6B3B9"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349E7689"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3E362E3A"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99m2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3F983359"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12 Aug - 16 Aug</w:t>
            </w:r>
          </w:p>
        </w:tc>
      </w:tr>
      <w:tr w:rsidR="00E13AD3" w:rsidRPr="00E13AD3" w14:paraId="240BDAA6"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2F59AA9B"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1DF2D374"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66m2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07A6C623"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19 Aug - 6 Sep</w:t>
            </w:r>
          </w:p>
        </w:tc>
      </w:tr>
      <w:tr w:rsidR="00E13AD3" w:rsidRPr="00E13AD3" w14:paraId="215EAC45"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75CFD30A"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40E02470"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33m2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71E2B5A0"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9 Sep - 19 Sep</w:t>
            </w:r>
          </w:p>
        </w:tc>
      </w:tr>
      <w:tr w:rsidR="00E13AD3" w:rsidRPr="00E13AD3" w14:paraId="42D99183"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48039155"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Windows</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4BEB418B"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50m2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1B3E5F45"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2 Sep - 6 Sep</w:t>
            </w:r>
          </w:p>
        </w:tc>
      </w:tr>
      <w:tr w:rsidR="00E13AD3" w:rsidRPr="00E13AD3" w14:paraId="1A1060BD"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2FB03851"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166D3A38"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92m2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775F320F"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9 Sep - 20 Sep</w:t>
            </w:r>
          </w:p>
        </w:tc>
      </w:tr>
      <w:tr w:rsidR="00E13AD3" w:rsidRPr="00E13AD3" w14:paraId="1DD8AF98"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015BECBC"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3E959302"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42m2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0B357BBD"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23 Sep - 27 Sep</w:t>
            </w:r>
          </w:p>
        </w:tc>
      </w:tr>
      <w:tr w:rsidR="00E13AD3" w:rsidRPr="00E13AD3" w14:paraId="428303F7"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1CD51AF6"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36780072"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86m2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34B5EE48"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30 Sep - 11 Oct</w:t>
            </w:r>
          </w:p>
        </w:tc>
      </w:tr>
      <w:tr w:rsidR="00E13AD3" w:rsidRPr="00E13AD3" w14:paraId="377ACA66"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373C0355"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14589D3D"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44m2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2694D9F8"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14 Oct - 18 Oct</w:t>
            </w:r>
          </w:p>
        </w:tc>
      </w:tr>
      <w:tr w:rsidR="00E13AD3" w:rsidRPr="00E13AD3" w14:paraId="50673D1B"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7CB37395"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0B6614BE"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100m2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66366901"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21 Oct - 15 Nov</w:t>
            </w:r>
          </w:p>
        </w:tc>
      </w:tr>
      <w:tr w:rsidR="00E13AD3" w:rsidRPr="00E13AD3" w14:paraId="276DF8DD"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23A0044F"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4CD219D3"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56m2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3335864D"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18 Nov - 29 Nov</w:t>
            </w:r>
          </w:p>
        </w:tc>
      </w:tr>
      <w:tr w:rsidR="00E13AD3" w:rsidRPr="00E13AD3" w14:paraId="1D2363B6"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40F0F54D"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Drains and Gutters</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76FF5B98"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70m</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3D69C124"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23 Sep - 27 Sep</w:t>
            </w:r>
          </w:p>
        </w:tc>
      </w:tr>
      <w:tr w:rsidR="00E13AD3" w:rsidRPr="00E13AD3" w14:paraId="506844CD"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71B50A97"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49643C04"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98m</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255F345B"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7 Oct - 11 Oct</w:t>
            </w:r>
          </w:p>
        </w:tc>
      </w:tr>
      <w:tr w:rsidR="00E13AD3" w:rsidRPr="00E13AD3" w14:paraId="2EAC7919"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4B2439B9"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47C75276"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154m</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44B3540E"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11 Nov - 15 Nov</w:t>
            </w:r>
          </w:p>
        </w:tc>
      </w:tr>
      <w:tr w:rsidR="00E13AD3" w:rsidRPr="00E13AD3" w14:paraId="6B5326E2"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29AE9005"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28D7E4C9"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210m</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7D70CC1B"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16 Dec - 20 Dec</w:t>
            </w:r>
          </w:p>
        </w:tc>
      </w:tr>
      <w:tr w:rsidR="00E13AD3" w:rsidRPr="00E13AD3" w14:paraId="090DD974"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7007AEB3"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Blocks</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71C5F9F1"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336m2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53128890"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23 Sep - 7 Oct</w:t>
            </w:r>
          </w:p>
        </w:tc>
      </w:tr>
      <w:tr w:rsidR="00E13AD3" w:rsidRPr="00E13AD3" w14:paraId="39D1B9A5"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735BE226"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26FFAFB0"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672m2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3A03AB5C"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14 Oct - 1 Nov</w:t>
            </w:r>
          </w:p>
        </w:tc>
      </w:tr>
      <w:tr w:rsidR="00E13AD3" w:rsidRPr="00E13AD3" w14:paraId="715C1CF6"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3DCBC4E2"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4D4CF90D"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336m2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1CFB5798"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4 Nov - 8 Nov</w:t>
            </w:r>
          </w:p>
        </w:tc>
      </w:tr>
      <w:tr w:rsidR="00E13AD3" w:rsidRPr="00E13AD3" w14:paraId="69B78792"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75CFF2CA"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45A21F1A"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672m2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778FFBB0"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11 Nov - 6 Dec</w:t>
            </w:r>
          </w:p>
        </w:tc>
      </w:tr>
      <w:tr w:rsidR="00E13AD3" w:rsidRPr="00E13AD3" w14:paraId="096B4F3B"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40D8D6F6"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59BB7CEC"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336m2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08B4569C"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9 Dec - 20 Dec</w:t>
            </w:r>
          </w:p>
        </w:tc>
      </w:tr>
      <w:tr w:rsidR="00E13AD3" w:rsidRPr="00E13AD3" w14:paraId="64449A12" w14:textId="77777777" w:rsidTr="00E13AD3">
        <w:trPr>
          <w:trHeight w:val="403"/>
        </w:trPr>
        <w:tc>
          <w:tcPr>
            <w:tcW w:w="3140" w:type="dxa"/>
            <w:tcBorders>
              <w:top w:val="single" w:sz="4" w:space="0" w:color="auto"/>
              <w:left w:val="single" w:sz="8" w:space="0" w:color="auto"/>
              <w:bottom w:val="single" w:sz="4" w:space="0" w:color="auto"/>
              <w:right w:val="single" w:sz="4" w:space="0" w:color="auto"/>
            </w:tcBorders>
            <w:shd w:val="clear" w:color="000000" w:fill="BFBFBF"/>
            <w:noWrap/>
            <w:vAlign w:val="bottom"/>
            <w:hideMark/>
          </w:tcPr>
          <w:p w14:paraId="74CB3284"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single" w:sz="4" w:space="0" w:color="auto"/>
              <w:left w:val="nil"/>
              <w:bottom w:val="single" w:sz="4" w:space="0" w:color="auto"/>
              <w:right w:val="single" w:sz="4" w:space="0" w:color="auto"/>
            </w:tcBorders>
            <w:shd w:val="clear" w:color="auto" w:fill="auto"/>
            <w:noWrap/>
            <w:vAlign w:val="bottom"/>
            <w:hideMark/>
          </w:tcPr>
          <w:p w14:paraId="325DF8FA"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672m2</w:t>
            </w:r>
          </w:p>
        </w:tc>
        <w:tc>
          <w:tcPr>
            <w:tcW w:w="2525" w:type="dxa"/>
            <w:tcBorders>
              <w:top w:val="single" w:sz="4" w:space="0" w:color="auto"/>
              <w:left w:val="nil"/>
              <w:bottom w:val="single" w:sz="4" w:space="0" w:color="auto"/>
              <w:right w:val="single" w:sz="8" w:space="0" w:color="auto"/>
            </w:tcBorders>
            <w:shd w:val="clear" w:color="auto" w:fill="auto"/>
            <w:noWrap/>
            <w:vAlign w:val="bottom"/>
            <w:hideMark/>
          </w:tcPr>
          <w:p w14:paraId="5A254E95"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7 Jan - 28 Feb</w:t>
            </w:r>
          </w:p>
        </w:tc>
      </w:tr>
      <w:tr w:rsidR="00E13AD3" w:rsidRPr="00E13AD3" w14:paraId="6BB50205" w14:textId="77777777" w:rsidTr="00E13AD3">
        <w:trPr>
          <w:trHeight w:val="422"/>
        </w:trPr>
        <w:tc>
          <w:tcPr>
            <w:tcW w:w="3140" w:type="dxa"/>
            <w:tcBorders>
              <w:top w:val="single" w:sz="4" w:space="0" w:color="auto"/>
              <w:left w:val="single" w:sz="8" w:space="0" w:color="auto"/>
              <w:bottom w:val="single" w:sz="8" w:space="0" w:color="auto"/>
              <w:right w:val="single" w:sz="4" w:space="0" w:color="auto"/>
            </w:tcBorders>
            <w:shd w:val="clear" w:color="000000" w:fill="BFBFBF"/>
            <w:noWrap/>
            <w:vAlign w:val="bottom"/>
            <w:hideMark/>
          </w:tcPr>
          <w:p w14:paraId="36D78C9E"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 </w:t>
            </w:r>
          </w:p>
        </w:tc>
        <w:tc>
          <w:tcPr>
            <w:tcW w:w="2969" w:type="dxa"/>
            <w:tcBorders>
              <w:top w:val="nil"/>
              <w:left w:val="single" w:sz="4" w:space="0" w:color="auto"/>
              <w:bottom w:val="single" w:sz="8" w:space="0" w:color="auto"/>
              <w:right w:val="single" w:sz="4" w:space="0" w:color="auto"/>
            </w:tcBorders>
            <w:shd w:val="clear" w:color="auto" w:fill="auto"/>
            <w:noWrap/>
            <w:vAlign w:val="bottom"/>
            <w:hideMark/>
          </w:tcPr>
          <w:p w14:paraId="063A4858"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336m2</w:t>
            </w:r>
          </w:p>
        </w:tc>
        <w:tc>
          <w:tcPr>
            <w:tcW w:w="2525" w:type="dxa"/>
            <w:tcBorders>
              <w:top w:val="nil"/>
              <w:left w:val="nil"/>
              <w:bottom w:val="single" w:sz="8" w:space="0" w:color="auto"/>
              <w:right w:val="single" w:sz="8" w:space="0" w:color="auto"/>
            </w:tcBorders>
            <w:shd w:val="clear" w:color="auto" w:fill="auto"/>
            <w:noWrap/>
            <w:vAlign w:val="bottom"/>
            <w:hideMark/>
          </w:tcPr>
          <w:p w14:paraId="04F5FB44" w14:textId="77777777" w:rsidR="00E13AD3" w:rsidRPr="00E13AD3" w:rsidRDefault="00E13AD3" w:rsidP="00E13AD3">
            <w:pPr>
              <w:spacing w:before="0" w:beforeAutospacing="0" w:after="0" w:afterAutospacing="0"/>
              <w:rPr>
                <w:rFonts w:ascii="Calibri" w:eastAsia="Times New Roman" w:hAnsi="Calibri" w:cs="Calibri"/>
                <w:color w:val="000000"/>
              </w:rPr>
            </w:pPr>
            <w:r w:rsidRPr="00E13AD3">
              <w:rPr>
                <w:rFonts w:ascii="Calibri" w:eastAsia="Times New Roman" w:hAnsi="Calibri" w:cs="Calibri"/>
                <w:color w:val="000000"/>
              </w:rPr>
              <w:t>2 Mar - 17 Apr</w:t>
            </w:r>
          </w:p>
        </w:tc>
      </w:tr>
    </w:tbl>
    <w:p w14:paraId="3F546970" w14:textId="3E5D24F7" w:rsidR="00E13AD3" w:rsidRPr="00E13AD3" w:rsidRDefault="00E13AD3" w:rsidP="00E13AD3">
      <w:pPr>
        <w:pStyle w:val="Heading1"/>
      </w:pPr>
      <w:r>
        <w:br w:type="page"/>
      </w:r>
    </w:p>
    <w:p w14:paraId="31815D14" w14:textId="75B95FA8" w:rsidR="0031791F" w:rsidRDefault="00DE5E22" w:rsidP="00E13AD3">
      <w:pPr>
        <w:pStyle w:val="Heading1"/>
      </w:pPr>
      <w:bookmarkStart w:id="24" w:name="_Toc535605816"/>
      <w:r>
        <w:lastRenderedPageBreak/>
        <w:t xml:space="preserve">Appendix </w:t>
      </w:r>
      <w:r w:rsidR="00614364">
        <w:t>7</w:t>
      </w:r>
      <w:bookmarkEnd w:id="24"/>
    </w:p>
    <w:p w14:paraId="1FEA67D0" w14:textId="77777777" w:rsidR="00C8317C" w:rsidRDefault="00C8317C" w:rsidP="00660690">
      <w:r>
        <w:object w:dxaOrig="8925" w:dyaOrig="12630" w14:anchorId="32187A26">
          <v:shape id="_x0000_i1030" type="#_x0000_t75" style="width:446.95pt;height:632.4pt" o:ole="">
            <v:imagedata r:id="rId20" o:title=""/>
          </v:shape>
          <o:OLEObject Type="Embed" ProgID="AcroExch.Document.DC" ShapeID="_x0000_i1030" DrawAspect="Content" ObjectID="_1609348844" r:id="rId21"/>
        </w:object>
      </w:r>
    </w:p>
    <w:p w14:paraId="3A73022A" w14:textId="7012E50F" w:rsidR="00901027" w:rsidRPr="0031791F" w:rsidRDefault="00901027" w:rsidP="00660690"/>
    <w:p w14:paraId="6EB0293E" w14:textId="4DE07914" w:rsidR="006C1B22" w:rsidRDefault="008270BF" w:rsidP="00E13AD3">
      <w:pPr>
        <w:pStyle w:val="Heading1"/>
      </w:pPr>
      <w:bookmarkStart w:id="25" w:name="_Toc535605817"/>
      <w:r>
        <w:lastRenderedPageBreak/>
        <w:t xml:space="preserve">Appendix </w:t>
      </w:r>
      <w:r w:rsidR="00614364">
        <w:t>8</w:t>
      </w:r>
      <w:bookmarkEnd w:id="25"/>
    </w:p>
    <w:p w14:paraId="5B80B711" w14:textId="6EC41688" w:rsidR="0049314C" w:rsidRDefault="006C1B22" w:rsidP="006C1B22">
      <w:r>
        <w:object w:dxaOrig="12630" w:dyaOrig="17865" w14:anchorId="5A949344">
          <v:shape id="_x0000_i1031" type="#_x0000_t75" style="width:416.4pt;height:586.85pt" o:ole="">
            <v:imagedata r:id="rId22" o:title=""/>
          </v:shape>
          <o:OLEObject Type="Embed" ProgID="AcroExch.Document.DC" ShapeID="_x0000_i1031" DrawAspect="Content" ObjectID="_1609348845" r:id="rId23"/>
        </w:object>
      </w:r>
    </w:p>
    <w:p w14:paraId="483E4387" w14:textId="77777777" w:rsidR="006C1B22" w:rsidRDefault="006C1B22">
      <w:pPr>
        <w:spacing w:before="0" w:beforeAutospacing="0" w:after="160" w:afterAutospacing="0" w:line="259" w:lineRule="auto"/>
        <w:rPr>
          <w:rFonts w:eastAsiaTheme="majorEastAsia"/>
          <w:b/>
          <w:sz w:val="24"/>
          <w:szCs w:val="26"/>
        </w:rPr>
      </w:pPr>
      <w:r>
        <w:br w:type="page"/>
      </w:r>
    </w:p>
    <w:p w14:paraId="1BE38026" w14:textId="1E69987A" w:rsidR="00AE571F" w:rsidRDefault="008270BF" w:rsidP="00E13AD3">
      <w:pPr>
        <w:pStyle w:val="Heading1"/>
      </w:pPr>
      <w:bookmarkStart w:id="26" w:name="_Toc535605818"/>
      <w:r>
        <w:lastRenderedPageBreak/>
        <w:t xml:space="preserve">Appendix </w:t>
      </w:r>
      <w:r w:rsidR="008440ED">
        <w:t>9</w:t>
      </w:r>
      <w:bookmarkEnd w:id="26"/>
    </w:p>
    <w:p w14:paraId="0DA222A9" w14:textId="4CD58317" w:rsidR="00AE571F" w:rsidRDefault="00885889" w:rsidP="00660690">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object w:dxaOrig="8926" w:dyaOrig="12631" w14:anchorId="656F25BC">
          <v:shape id="_x0000_i1048" type="#_x0000_t75" style="width:470.7pt;height:666.35pt" o:ole="">
            <v:imagedata r:id="rId24" o:title=""/>
          </v:shape>
          <o:OLEObject Type="Embed" ProgID="AcroExch.Document.DC" ShapeID="_x0000_i1048" DrawAspect="Content" ObjectID="_1609348846" r:id="rId25"/>
        </w:object>
      </w:r>
    </w:p>
    <w:p w14:paraId="4C58AC01" w14:textId="77777777" w:rsidR="00AE571F" w:rsidRDefault="00AE571F" w:rsidP="00660690">
      <w:pPr>
        <w:rPr>
          <w:rFonts w:asciiTheme="majorHAnsi" w:eastAsiaTheme="majorEastAsia" w:hAnsiTheme="majorHAnsi" w:cstheme="majorBidi"/>
          <w:color w:val="2F5496" w:themeColor="accent1" w:themeShade="BF"/>
          <w:sz w:val="26"/>
          <w:szCs w:val="26"/>
        </w:rPr>
      </w:pPr>
      <w:r>
        <w:lastRenderedPageBreak/>
        <w:br w:type="page"/>
      </w:r>
    </w:p>
    <w:p w14:paraId="3B8F42DC" w14:textId="09FC20FF" w:rsidR="00E1186F" w:rsidRDefault="008270BF" w:rsidP="00E13AD3">
      <w:pPr>
        <w:pStyle w:val="Heading1"/>
      </w:pPr>
      <w:bookmarkStart w:id="27" w:name="_Toc535605819"/>
      <w:r>
        <w:lastRenderedPageBreak/>
        <w:t xml:space="preserve">Appendix </w:t>
      </w:r>
      <w:r w:rsidR="00B06E78">
        <w:t>10</w:t>
      </w:r>
      <w:bookmarkEnd w:id="27"/>
    </w:p>
    <w:p w14:paraId="56B03A75" w14:textId="4E3AB44C" w:rsidR="0031791F" w:rsidRDefault="00E1186F" w:rsidP="00660690">
      <w:r w:rsidRPr="00E1186F">
        <w:rPr>
          <w:noProof/>
        </w:rPr>
        <w:drawing>
          <wp:inline distT="0" distB="0" distL="0" distR="0" wp14:anchorId="3D239DC7" wp14:editId="13F44C1B">
            <wp:extent cx="6173284" cy="4070838"/>
            <wp:effectExtent l="0" t="0" r="0" b="6350"/>
            <wp:docPr id="5" name="Picture 4">
              <a:extLst xmlns:a="http://schemas.openxmlformats.org/drawingml/2006/main">
                <a:ext uri="{FF2B5EF4-FFF2-40B4-BE49-F238E27FC236}">
                  <a16:creationId xmlns:a16="http://schemas.microsoft.com/office/drawing/2014/main" id="{354AD36E-22E9-4B34-84B5-612B6010C3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54AD36E-22E9-4B34-84B5-612B6010C3F5}"/>
                        </a:ext>
                      </a:extLst>
                    </pic:cNvPr>
                    <pic:cNvPicPr>
                      <a:picLocks noChangeAspect="1"/>
                    </pic:cNvPicPr>
                  </pic:nvPicPr>
                  <pic:blipFill>
                    <a:blip r:embed="rId26"/>
                    <a:stretch>
                      <a:fillRect/>
                    </a:stretch>
                  </pic:blipFill>
                  <pic:spPr>
                    <a:xfrm>
                      <a:off x="0" y="0"/>
                      <a:ext cx="6189210" cy="4081340"/>
                    </a:xfrm>
                    <a:prstGeom prst="rect">
                      <a:avLst/>
                    </a:prstGeom>
                  </pic:spPr>
                </pic:pic>
              </a:graphicData>
            </a:graphic>
          </wp:inline>
        </w:drawing>
      </w:r>
      <w:r w:rsidR="0031791F">
        <w:tab/>
      </w:r>
    </w:p>
    <w:p w14:paraId="77A6D806" w14:textId="673D280F" w:rsidR="007310A8" w:rsidRDefault="0031791F" w:rsidP="00E13AD3">
      <w:pPr>
        <w:pStyle w:val="Heading1"/>
      </w:pPr>
      <w:r>
        <w:br w:type="page"/>
      </w:r>
      <w:bookmarkStart w:id="28" w:name="_Toc535605820"/>
      <w:r w:rsidR="008270BF">
        <w:lastRenderedPageBreak/>
        <w:t>Appendix 1</w:t>
      </w:r>
      <w:r w:rsidR="00B06E78">
        <w:t>1</w:t>
      </w:r>
      <w:bookmarkEnd w:id="28"/>
    </w:p>
    <w:p w14:paraId="575966DA" w14:textId="60D7709B" w:rsidR="007310A8" w:rsidRDefault="007310A8" w:rsidP="00660690">
      <w:r w:rsidRPr="007310A8">
        <w:rPr>
          <w:noProof/>
        </w:rPr>
        <w:drawing>
          <wp:inline distT="0" distB="0" distL="0" distR="0" wp14:anchorId="4407D42F" wp14:editId="7B63DBCC">
            <wp:extent cx="5253228" cy="4951168"/>
            <wp:effectExtent l="0" t="0" r="5080" b="1905"/>
            <wp:docPr id="1" name="Picture 4">
              <a:extLst xmlns:a="http://schemas.openxmlformats.org/drawingml/2006/main">
                <a:ext uri="{FF2B5EF4-FFF2-40B4-BE49-F238E27FC236}">
                  <a16:creationId xmlns:a16="http://schemas.microsoft.com/office/drawing/2014/main" id="{FF901626-3D19-41E7-9653-014ECD6CB2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FF901626-3D19-41E7-9653-014ECD6CB231}"/>
                        </a:ext>
                      </a:extLst>
                    </pic:cNvPr>
                    <pic:cNvPicPr>
                      <a:picLocks noChangeAspect="1"/>
                    </pic:cNvPicPr>
                  </pic:nvPicPr>
                  <pic:blipFill>
                    <a:blip r:embed="rId27"/>
                    <a:stretch>
                      <a:fillRect/>
                    </a:stretch>
                  </pic:blipFill>
                  <pic:spPr>
                    <a:xfrm>
                      <a:off x="0" y="0"/>
                      <a:ext cx="5254889" cy="4952734"/>
                    </a:xfrm>
                    <a:prstGeom prst="rect">
                      <a:avLst/>
                    </a:prstGeom>
                  </pic:spPr>
                </pic:pic>
              </a:graphicData>
            </a:graphic>
          </wp:inline>
        </w:drawing>
      </w:r>
      <w:r>
        <w:br w:type="page"/>
      </w:r>
    </w:p>
    <w:p w14:paraId="265C6321" w14:textId="77777777" w:rsidR="0031791F" w:rsidRDefault="0031791F" w:rsidP="00660690"/>
    <w:p w14:paraId="4AEDA040" w14:textId="77777777" w:rsidR="00FC24C7" w:rsidRDefault="00FC24C7" w:rsidP="00FC24C7">
      <w:pPr>
        <w:pStyle w:val="Heading1"/>
      </w:pPr>
      <w:bookmarkStart w:id="29" w:name="_Toc535605821"/>
      <w:r>
        <w:t>References</w:t>
      </w:r>
      <w:bookmarkEnd w:id="29"/>
    </w:p>
    <w:p w14:paraId="74477EEB" w14:textId="2B3825FF" w:rsidR="00482A76" w:rsidRDefault="00482A76" w:rsidP="00660690">
      <w:pPr>
        <w:rPr>
          <w:color w:val="000000"/>
          <w:sz w:val="20"/>
          <w:szCs w:val="20"/>
          <w:shd w:val="clear" w:color="auto" w:fill="FFFFFF"/>
        </w:rPr>
      </w:pPr>
      <w:r>
        <w:rPr>
          <w:color w:val="000000"/>
          <w:sz w:val="20"/>
          <w:szCs w:val="20"/>
          <w:shd w:val="clear" w:color="auto" w:fill="FFFFFF"/>
        </w:rPr>
        <w:t xml:space="preserve">Hse.gov.uk. (2019). </w:t>
      </w:r>
      <w:r>
        <w:rPr>
          <w:rFonts w:ascii="&amp;quot" w:hAnsi="&amp;quot"/>
          <w:i/>
          <w:iCs/>
          <w:color w:val="000000"/>
          <w:sz w:val="20"/>
          <w:szCs w:val="20"/>
        </w:rPr>
        <w:t xml:space="preserve">How many toilets should a workplace </w:t>
      </w:r>
      <w:proofErr w:type="gramStart"/>
      <w:r>
        <w:rPr>
          <w:rFonts w:ascii="&amp;quot" w:hAnsi="&amp;quot"/>
          <w:i/>
          <w:iCs/>
          <w:color w:val="000000"/>
          <w:sz w:val="20"/>
          <w:szCs w:val="20"/>
        </w:rPr>
        <w:t>have?</w:t>
      </w:r>
      <w:r>
        <w:rPr>
          <w:color w:val="000000"/>
          <w:sz w:val="20"/>
          <w:szCs w:val="20"/>
          <w:shd w:val="clear" w:color="auto" w:fill="FFFFFF"/>
        </w:rPr>
        <w:t>.</w:t>
      </w:r>
      <w:proofErr w:type="gramEnd"/>
      <w:r>
        <w:rPr>
          <w:color w:val="000000"/>
          <w:sz w:val="20"/>
          <w:szCs w:val="20"/>
          <w:shd w:val="clear" w:color="auto" w:fill="FFFFFF"/>
        </w:rPr>
        <w:t xml:space="preserve"> [online] Available at: http://www.hse.gov.uk/contact/faqs/toilets.htm [Accessed 7 Jan. 2019].</w:t>
      </w:r>
    </w:p>
    <w:p w14:paraId="241678B6" w14:textId="2475F2FD" w:rsidR="00282806" w:rsidRDefault="00282806" w:rsidP="00660690">
      <w:pPr>
        <w:rPr>
          <w:color w:val="000000"/>
          <w:sz w:val="20"/>
          <w:szCs w:val="20"/>
          <w:shd w:val="clear" w:color="auto" w:fill="FFFFFF"/>
        </w:rPr>
      </w:pPr>
      <w:r>
        <w:rPr>
          <w:color w:val="000000"/>
          <w:sz w:val="20"/>
          <w:szCs w:val="20"/>
          <w:shd w:val="clear" w:color="auto" w:fill="FFFFFF"/>
        </w:rPr>
        <w:t>Construction site safety. (2017). 6th ed. Norfolk: CITB.</w:t>
      </w:r>
      <w:r w:rsidR="00E50B1B">
        <w:rPr>
          <w:color w:val="000000"/>
          <w:sz w:val="20"/>
          <w:szCs w:val="20"/>
          <w:shd w:val="clear" w:color="auto" w:fill="FFFFFF"/>
        </w:rPr>
        <w:t xml:space="preserve"> 7 book set</w:t>
      </w:r>
    </w:p>
    <w:p w14:paraId="11034430" w14:textId="399CD67F" w:rsidR="00800DBD" w:rsidRDefault="00800DBD" w:rsidP="00660690">
      <w:pPr>
        <w:rPr>
          <w:color w:val="000000"/>
          <w:sz w:val="20"/>
          <w:szCs w:val="20"/>
          <w:shd w:val="clear" w:color="auto" w:fill="FFFFFF"/>
        </w:rPr>
      </w:pPr>
      <w:r>
        <w:rPr>
          <w:color w:val="000000"/>
          <w:sz w:val="20"/>
          <w:szCs w:val="20"/>
          <w:shd w:val="clear" w:color="auto" w:fill="FFFFFF"/>
        </w:rPr>
        <w:t>HSE.gov.uk. (</w:t>
      </w:r>
      <w:proofErr w:type="gramStart"/>
      <w:r>
        <w:rPr>
          <w:color w:val="000000"/>
          <w:sz w:val="20"/>
          <w:szCs w:val="20"/>
          <w:shd w:val="clear" w:color="auto" w:fill="FFFFFF"/>
        </w:rPr>
        <w:t>2019)a.</w:t>
      </w:r>
      <w:proofErr w:type="gramEnd"/>
      <w:r>
        <w:rPr>
          <w:color w:val="000000"/>
          <w:sz w:val="20"/>
          <w:szCs w:val="20"/>
          <w:shd w:val="clear" w:color="auto" w:fill="FFFFFF"/>
        </w:rPr>
        <w:t xml:space="preserve"> </w:t>
      </w:r>
      <w:r>
        <w:rPr>
          <w:rFonts w:ascii="&amp;quot" w:hAnsi="&amp;quot"/>
          <w:i/>
          <w:iCs/>
          <w:color w:val="000000"/>
          <w:sz w:val="20"/>
          <w:szCs w:val="20"/>
        </w:rPr>
        <w:t>Traffic Management</w:t>
      </w:r>
      <w:r>
        <w:rPr>
          <w:color w:val="000000"/>
          <w:sz w:val="20"/>
          <w:szCs w:val="20"/>
          <w:shd w:val="clear" w:color="auto" w:fill="FFFFFF"/>
        </w:rPr>
        <w:t>. [online] Available at: http://www.hse.gov.uk/workplacetransport/trafficmanagement.htmhttp://www.hse.gov.uk/workplacetransport/trafficmanagement.htm [Accessed 7 Jan. 2019].</w:t>
      </w:r>
    </w:p>
    <w:p w14:paraId="50DD95DD" w14:textId="6C1AB1C9" w:rsidR="00C42151" w:rsidRDefault="00C42151" w:rsidP="00660690">
      <w:r>
        <w:rPr>
          <w:color w:val="000000"/>
          <w:sz w:val="20"/>
          <w:szCs w:val="20"/>
          <w:shd w:val="clear" w:color="auto" w:fill="FFFFFF"/>
        </w:rPr>
        <w:t>Netregs.org.uk. (2019). [online] Available at: http://www.netregs.org.uk/media/1119/a-simple-guide-to-site-waste-management-plans.pdf [Accessed 18 Jan. 2019].</w:t>
      </w:r>
    </w:p>
    <w:p w14:paraId="35A05420" w14:textId="77777777" w:rsidR="00482A76" w:rsidRDefault="00482A76" w:rsidP="00660690"/>
    <w:p w14:paraId="4D0C2E65" w14:textId="77777777" w:rsidR="00FC24C7" w:rsidRDefault="00FC24C7">
      <w:pPr>
        <w:spacing w:before="0" w:beforeAutospacing="0" w:after="160" w:afterAutospacing="0" w:line="259" w:lineRule="auto"/>
      </w:pPr>
      <w:r>
        <w:br w:type="page"/>
      </w:r>
    </w:p>
    <w:p w14:paraId="2B1E9B1D" w14:textId="77777777" w:rsidR="00482A76" w:rsidRDefault="00FC24C7" w:rsidP="00482A76">
      <w:pPr>
        <w:pStyle w:val="Heading1"/>
      </w:pPr>
      <w:bookmarkStart w:id="30" w:name="_Toc535605822"/>
      <w:r>
        <w:lastRenderedPageBreak/>
        <w:t>Bibliography</w:t>
      </w:r>
      <w:bookmarkEnd w:id="30"/>
      <w:r w:rsidR="00482A76" w:rsidRPr="00482A76">
        <w:t xml:space="preserve"> </w:t>
      </w:r>
    </w:p>
    <w:p w14:paraId="63CE0884" w14:textId="4163C237" w:rsidR="00482A76" w:rsidRPr="004C4343" w:rsidRDefault="00482A76" w:rsidP="00482A76">
      <w:r w:rsidRPr="004C4343">
        <w:t>https://www.wernick.co.uk/case-study/hire/construction/morgan-sindall-leicester/</w:t>
      </w:r>
    </w:p>
    <w:p w14:paraId="6AFAADAA" w14:textId="130D0591" w:rsidR="0031791F" w:rsidRPr="004C4343" w:rsidRDefault="0093216C" w:rsidP="0093216C">
      <w:r w:rsidRPr="004C4343">
        <w:t>https://www.designingbuildings.co.uk/wiki/What_hours_are_construction_sites_allowed_to_operate%3F</w:t>
      </w:r>
    </w:p>
    <w:p w14:paraId="56D2B03B" w14:textId="629E4CA3" w:rsidR="0093216C" w:rsidRPr="004C4343" w:rsidRDefault="0093216C" w:rsidP="0093216C">
      <w:r w:rsidRPr="004C4343">
        <w:t>http://www.hse.gov.uk/workplacetransport/trafficmanagement.htm</w:t>
      </w:r>
    </w:p>
    <w:p w14:paraId="5D760147" w14:textId="01EDD1BA" w:rsidR="0093216C" w:rsidRPr="004C4343" w:rsidRDefault="0093216C" w:rsidP="0093216C">
      <w:r w:rsidRPr="004C4343">
        <w:t>https://www.designingbuildings.co.uk/wiki/Site_waste_management_plan_SWMP</w:t>
      </w:r>
    </w:p>
    <w:p w14:paraId="481C2CA0" w14:textId="12F2A235" w:rsidR="0093216C" w:rsidRPr="004C4343" w:rsidRDefault="0093216C" w:rsidP="0093216C">
      <w:r w:rsidRPr="004C4343">
        <w:t>Alun Griffiths Intranet</w:t>
      </w:r>
      <w:r w:rsidR="004C4343" w:rsidRPr="004C4343">
        <w:t xml:space="preserve"> Documents</w:t>
      </w:r>
    </w:p>
    <w:p w14:paraId="5DD1CA7A" w14:textId="1454E089" w:rsidR="0093216C" w:rsidRPr="004C4343" w:rsidRDefault="0093216C" w:rsidP="0093216C">
      <w:pPr>
        <w:rPr>
          <w:color w:val="000000"/>
          <w:shd w:val="clear" w:color="auto" w:fill="FFFFFF"/>
        </w:rPr>
      </w:pPr>
      <w:r w:rsidRPr="004C4343">
        <w:rPr>
          <w:color w:val="000000"/>
          <w:shd w:val="clear" w:color="auto" w:fill="FFFFFF"/>
        </w:rPr>
        <w:t>http://www.netregs.org.uk/media/1119/a-simple-guide-to-site-waste-management-plans.pdf</w:t>
      </w:r>
    </w:p>
    <w:p w14:paraId="676429FB" w14:textId="0F59F213" w:rsidR="0093216C" w:rsidRPr="004C4343" w:rsidRDefault="0093216C" w:rsidP="0093216C">
      <w:r w:rsidRPr="004C4343">
        <w:t>http://www.hse.gov.uk/construction/safetytopics/welfare.htm</w:t>
      </w:r>
    </w:p>
    <w:p w14:paraId="192EBC8B" w14:textId="3FF50E61" w:rsidR="0093216C" w:rsidRPr="004C4343" w:rsidRDefault="0093216C" w:rsidP="0093216C">
      <w:r w:rsidRPr="004C4343">
        <w:t>https://kabinhire.co.uk/accommodation/offices/</w:t>
      </w:r>
    </w:p>
    <w:p w14:paraId="4990ED49" w14:textId="186A51D7" w:rsidR="0093216C" w:rsidRPr="004C4343" w:rsidRDefault="0093216C" w:rsidP="0093216C">
      <w:r w:rsidRPr="004C4343">
        <w:t>http://www.site-equip.co.uk/many-toilets-are-needed-at-a-construction-site</w:t>
      </w:r>
    </w:p>
    <w:p w14:paraId="32560F0A" w14:textId="239FE5C8" w:rsidR="0093216C" w:rsidRPr="004C4343" w:rsidRDefault="0093216C" w:rsidP="0093216C">
      <w:pPr>
        <w:rPr>
          <w:color w:val="000000"/>
          <w:shd w:val="clear" w:color="auto" w:fill="FFFFFF"/>
        </w:rPr>
      </w:pPr>
      <w:r w:rsidRPr="004C4343">
        <w:rPr>
          <w:color w:val="000000"/>
          <w:shd w:val="clear" w:color="auto" w:fill="FFFFFF"/>
        </w:rPr>
        <w:t>Construction site safety. (2017). 6th ed. Norfolk: CITB.</w:t>
      </w:r>
    </w:p>
    <w:p w14:paraId="483EF94E" w14:textId="163BCD76" w:rsidR="00800DBD" w:rsidRPr="004C4343" w:rsidRDefault="00800DBD" w:rsidP="0093216C">
      <w:r w:rsidRPr="004C4343">
        <w:t>http://toolboxtalks.coffeecup.com/PDF/Excavations.pdf</w:t>
      </w:r>
    </w:p>
    <w:p w14:paraId="2E5B8517" w14:textId="77777777" w:rsidR="0093216C" w:rsidRPr="0031791F" w:rsidRDefault="0093216C" w:rsidP="0093216C"/>
    <w:sectPr w:rsidR="0093216C" w:rsidRPr="0031791F">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DFAC9D" w14:textId="77777777" w:rsidR="00C42151" w:rsidRDefault="00C42151" w:rsidP="00660690">
      <w:r>
        <w:separator/>
      </w:r>
    </w:p>
  </w:endnote>
  <w:endnote w:type="continuationSeparator" w:id="0">
    <w:p w14:paraId="38A79C1F" w14:textId="77777777" w:rsidR="00C42151" w:rsidRDefault="00C42151" w:rsidP="006606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BF4B7D" w14:textId="77777777" w:rsidR="00C42151" w:rsidRDefault="00C421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0E28A7" w14:textId="77777777" w:rsidR="00C42151" w:rsidRDefault="00C421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C2811C" w14:textId="77777777" w:rsidR="00C42151" w:rsidRDefault="00C42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BD8452" w14:textId="77777777" w:rsidR="00C42151" w:rsidRDefault="00C42151" w:rsidP="00660690">
      <w:r>
        <w:separator/>
      </w:r>
    </w:p>
  </w:footnote>
  <w:footnote w:type="continuationSeparator" w:id="0">
    <w:p w14:paraId="65882F33" w14:textId="77777777" w:rsidR="00C42151" w:rsidRDefault="00C42151" w:rsidP="006606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222876" w14:textId="77777777" w:rsidR="00C42151" w:rsidRDefault="00C421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748BA1" w14:textId="77777777" w:rsidR="00C42151" w:rsidRDefault="00C421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663B3" w14:textId="77777777" w:rsidR="00C42151" w:rsidRDefault="00C4215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8628F2C"/>
    <w:multiLevelType w:val="hybridMultilevel"/>
    <w:tmpl w:val="974BBF6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88D456F"/>
    <w:multiLevelType w:val="hybridMultilevel"/>
    <w:tmpl w:val="CC50A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76C45"/>
    <w:multiLevelType w:val="multilevel"/>
    <w:tmpl w:val="C0A02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9253D2"/>
    <w:multiLevelType w:val="hybridMultilevel"/>
    <w:tmpl w:val="CD585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A647D7"/>
    <w:multiLevelType w:val="multilevel"/>
    <w:tmpl w:val="A8E01D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A75287"/>
    <w:multiLevelType w:val="hybridMultilevel"/>
    <w:tmpl w:val="B1209F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AD087D"/>
    <w:multiLevelType w:val="hybridMultilevel"/>
    <w:tmpl w:val="BB645D4C"/>
    <w:lvl w:ilvl="0" w:tplc="BF580A6C">
      <w:start w:val="1"/>
      <w:numFmt w:val="bullet"/>
      <w:lvlText w:val=""/>
      <w:lvlJc w:val="left"/>
      <w:pPr>
        <w:tabs>
          <w:tab w:val="num" w:pos="720"/>
        </w:tabs>
        <w:ind w:left="720" w:hanging="360"/>
      </w:pPr>
      <w:rPr>
        <w:rFonts w:ascii="Wingdings 2" w:hAnsi="Wingdings 2" w:hint="default"/>
      </w:rPr>
    </w:lvl>
    <w:lvl w:ilvl="1" w:tplc="421EE5D2">
      <w:numFmt w:val="bullet"/>
      <w:lvlText w:val=""/>
      <w:lvlJc w:val="left"/>
      <w:pPr>
        <w:tabs>
          <w:tab w:val="num" w:pos="1210"/>
        </w:tabs>
        <w:ind w:left="1210" w:hanging="360"/>
      </w:pPr>
      <w:rPr>
        <w:rFonts w:ascii="Wingdings 2" w:hAnsi="Wingdings 2" w:hint="default"/>
      </w:rPr>
    </w:lvl>
    <w:lvl w:ilvl="2" w:tplc="51C2F73C">
      <w:start w:val="1"/>
      <w:numFmt w:val="bullet"/>
      <w:lvlText w:val=""/>
      <w:lvlJc w:val="left"/>
      <w:pPr>
        <w:tabs>
          <w:tab w:val="num" w:pos="2160"/>
        </w:tabs>
        <w:ind w:left="2160" w:hanging="360"/>
      </w:pPr>
      <w:rPr>
        <w:rFonts w:ascii="Wingdings 2" w:hAnsi="Wingdings 2" w:hint="default"/>
      </w:rPr>
    </w:lvl>
    <w:lvl w:ilvl="3" w:tplc="6518A186" w:tentative="1">
      <w:start w:val="1"/>
      <w:numFmt w:val="bullet"/>
      <w:lvlText w:val=""/>
      <w:lvlJc w:val="left"/>
      <w:pPr>
        <w:tabs>
          <w:tab w:val="num" w:pos="2880"/>
        </w:tabs>
        <w:ind w:left="2880" w:hanging="360"/>
      </w:pPr>
      <w:rPr>
        <w:rFonts w:ascii="Wingdings 2" w:hAnsi="Wingdings 2" w:hint="default"/>
      </w:rPr>
    </w:lvl>
    <w:lvl w:ilvl="4" w:tplc="F9605EC8" w:tentative="1">
      <w:start w:val="1"/>
      <w:numFmt w:val="bullet"/>
      <w:lvlText w:val=""/>
      <w:lvlJc w:val="left"/>
      <w:pPr>
        <w:tabs>
          <w:tab w:val="num" w:pos="3600"/>
        </w:tabs>
        <w:ind w:left="3600" w:hanging="360"/>
      </w:pPr>
      <w:rPr>
        <w:rFonts w:ascii="Wingdings 2" w:hAnsi="Wingdings 2" w:hint="default"/>
      </w:rPr>
    </w:lvl>
    <w:lvl w:ilvl="5" w:tplc="B89E39DC" w:tentative="1">
      <w:start w:val="1"/>
      <w:numFmt w:val="bullet"/>
      <w:lvlText w:val=""/>
      <w:lvlJc w:val="left"/>
      <w:pPr>
        <w:tabs>
          <w:tab w:val="num" w:pos="4320"/>
        </w:tabs>
        <w:ind w:left="4320" w:hanging="360"/>
      </w:pPr>
      <w:rPr>
        <w:rFonts w:ascii="Wingdings 2" w:hAnsi="Wingdings 2" w:hint="default"/>
      </w:rPr>
    </w:lvl>
    <w:lvl w:ilvl="6" w:tplc="2418F7F8" w:tentative="1">
      <w:start w:val="1"/>
      <w:numFmt w:val="bullet"/>
      <w:lvlText w:val=""/>
      <w:lvlJc w:val="left"/>
      <w:pPr>
        <w:tabs>
          <w:tab w:val="num" w:pos="5040"/>
        </w:tabs>
        <w:ind w:left="5040" w:hanging="360"/>
      </w:pPr>
      <w:rPr>
        <w:rFonts w:ascii="Wingdings 2" w:hAnsi="Wingdings 2" w:hint="default"/>
      </w:rPr>
    </w:lvl>
    <w:lvl w:ilvl="7" w:tplc="A6F813C8" w:tentative="1">
      <w:start w:val="1"/>
      <w:numFmt w:val="bullet"/>
      <w:lvlText w:val=""/>
      <w:lvlJc w:val="left"/>
      <w:pPr>
        <w:tabs>
          <w:tab w:val="num" w:pos="5760"/>
        </w:tabs>
        <w:ind w:left="5760" w:hanging="360"/>
      </w:pPr>
      <w:rPr>
        <w:rFonts w:ascii="Wingdings 2" w:hAnsi="Wingdings 2" w:hint="default"/>
      </w:rPr>
    </w:lvl>
    <w:lvl w:ilvl="8" w:tplc="52CCD526"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3A4F1B52"/>
    <w:multiLevelType w:val="hybridMultilevel"/>
    <w:tmpl w:val="A3E87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426D50"/>
    <w:multiLevelType w:val="multilevel"/>
    <w:tmpl w:val="DADEF6A0"/>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17762F"/>
    <w:multiLevelType w:val="hybridMultilevel"/>
    <w:tmpl w:val="FEEC6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190514"/>
    <w:multiLevelType w:val="hybridMultilevel"/>
    <w:tmpl w:val="02723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A03E30"/>
    <w:multiLevelType w:val="multilevel"/>
    <w:tmpl w:val="ED6AB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641A02"/>
    <w:multiLevelType w:val="hybridMultilevel"/>
    <w:tmpl w:val="AD54F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7E2334"/>
    <w:multiLevelType w:val="hybridMultilevel"/>
    <w:tmpl w:val="6B44A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B55993"/>
    <w:multiLevelType w:val="hybridMultilevel"/>
    <w:tmpl w:val="6793D687"/>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63BC6B35"/>
    <w:multiLevelType w:val="hybridMultilevel"/>
    <w:tmpl w:val="2EBC2F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D07533"/>
    <w:multiLevelType w:val="hybridMultilevel"/>
    <w:tmpl w:val="BFE2B4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DE6752"/>
    <w:multiLevelType w:val="hybridMultilevel"/>
    <w:tmpl w:val="1B307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B44EF4"/>
    <w:multiLevelType w:val="hybridMultilevel"/>
    <w:tmpl w:val="49A81D80"/>
    <w:lvl w:ilvl="0" w:tplc="0742D5EA">
      <w:start w:val="1"/>
      <w:numFmt w:val="bullet"/>
      <w:lvlText w:val=""/>
      <w:lvlJc w:val="left"/>
      <w:pPr>
        <w:tabs>
          <w:tab w:val="num" w:pos="720"/>
        </w:tabs>
        <w:ind w:left="720" w:hanging="360"/>
      </w:pPr>
      <w:rPr>
        <w:rFonts w:ascii="Wingdings 2" w:hAnsi="Wingdings 2" w:hint="default"/>
      </w:rPr>
    </w:lvl>
    <w:lvl w:ilvl="1" w:tplc="0F56C37E" w:tentative="1">
      <w:start w:val="1"/>
      <w:numFmt w:val="bullet"/>
      <w:lvlText w:val=""/>
      <w:lvlJc w:val="left"/>
      <w:pPr>
        <w:tabs>
          <w:tab w:val="num" w:pos="1440"/>
        </w:tabs>
        <w:ind w:left="1440" w:hanging="360"/>
      </w:pPr>
      <w:rPr>
        <w:rFonts w:ascii="Wingdings 2" w:hAnsi="Wingdings 2" w:hint="default"/>
      </w:rPr>
    </w:lvl>
    <w:lvl w:ilvl="2" w:tplc="6580807E" w:tentative="1">
      <w:start w:val="1"/>
      <w:numFmt w:val="bullet"/>
      <w:lvlText w:val=""/>
      <w:lvlJc w:val="left"/>
      <w:pPr>
        <w:tabs>
          <w:tab w:val="num" w:pos="2160"/>
        </w:tabs>
        <w:ind w:left="2160" w:hanging="360"/>
      </w:pPr>
      <w:rPr>
        <w:rFonts w:ascii="Wingdings 2" w:hAnsi="Wingdings 2" w:hint="default"/>
      </w:rPr>
    </w:lvl>
    <w:lvl w:ilvl="3" w:tplc="C3A07EF4" w:tentative="1">
      <w:start w:val="1"/>
      <w:numFmt w:val="bullet"/>
      <w:lvlText w:val=""/>
      <w:lvlJc w:val="left"/>
      <w:pPr>
        <w:tabs>
          <w:tab w:val="num" w:pos="2880"/>
        </w:tabs>
        <w:ind w:left="2880" w:hanging="360"/>
      </w:pPr>
      <w:rPr>
        <w:rFonts w:ascii="Wingdings 2" w:hAnsi="Wingdings 2" w:hint="default"/>
      </w:rPr>
    </w:lvl>
    <w:lvl w:ilvl="4" w:tplc="D734A6CE" w:tentative="1">
      <w:start w:val="1"/>
      <w:numFmt w:val="bullet"/>
      <w:lvlText w:val=""/>
      <w:lvlJc w:val="left"/>
      <w:pPr>
        <w:tabs>
          <w:tab w:val="num" w:pos="3600"/>
        </w:tabs>
        <w:ind w:left="3600" w:hanging="360"/>
      </w:pPr>
      <w:rPr>
        <w:rFonts w:ascii="Wingdings 2" w:hAnsi="Wingdings 2" w:hint="default"/>
      </w:rPr>
    </w:lvl>
    <w:lvl w:ilvl="5" w:tplc="CEA062BC" w:tentative="1">
      <w:start w:val="1"/>
      <w:numFmt w:val="bullet"/>
      <w:lvlText w:val=""/>
      <w:lvlJc w:val="left"/>
      <w:pPr>
        <w:tabs>
          <w:tab w:val="num" w:pos="4320"/>
        </w:tabs>
        <w:ind w:left="4320" w:hanging="360"/>
      </w:pPr>
      <w:rPr>
        <w:rFonts w:ascii="Wingdings 2" w:hAnsi="Wingdings 2" w:hint="default"/>
      </w:rPr>
    </w:lvl>
    <w:lvl w:ilvl="6" w:tplc="1C08E2EC" w:tentative="1">
      <w:start w:val="1"/>
      <w:numFmt w:val="bullet"/>
      <w:lvlText w:val=""/>
      <w:lvlJc w:val="left"/>
      <w:pPr>
        <w:tabs>
          <w:tab w:val="num" w:pos="5040"/>
        </w:tabs>
        <w:ind w:left="5040" w:hanging="360"/>
      </w:pPr>
      <w:rPr>
        <w:rFonts w:ascii="Wingdings 2" w:hAnsi="Wingdings 2" w:hint="default"/>
      </w:rPr>
    </w:lvl>
    <w:lvl w:ilvl="7" w:tplc="FEC4669C" w:tentative="1">
      <w:start w:val="1"/>
      <w:numFmt w:val="bullet"/>
      <w:lvlText w:val=""/>
      <w:lvlJc w:val="left"/>
      <w:pPr>
        <w:tabs>
          <w:tab w:val="num" w:pos="5760"/>
        </w:tabs>
        <w:ind w:left="5760" w:hanging="360"/>
      </w:pPr>
      <w:rPr>
        <w:rFonts w:ascii="Wingdings 2" w:hAnsi="Wingdings 2" w:hint="default"/>
      </w:rPr>
    </w:lvl>
    <w:lvl w:ilvl="8" w:tplc="0FB4EE10" w:tentative="1">
      <w:start w:val="1"/>
      <w:numFmt w:val="bullet"/>
      <w:lvlText w:val=""/>
      <w:lvlJc w:val="left"/>
      <w:pPr>
        <w:tabs>
          <w:tab w:val="num" w:pos="6480"/>
        </w:tabs>
        <w:ind w:left="6480" w:hanging="360"/>
      </w:pPr>
      <w:rPr>
        <w:rFonts w:ascii="Wingdings 2" w:hAnsi="Wingdings 2" w:hint="default"/>
      </w:rPr>
    </w:lvl>
  </w:abstractNum>
  <w:num w:numId="1">
    <w:abstractNumId w:val="6"/>
  </w:num>
  <w:num w:numId="2">
    <w:abstractNumId w:val="16"/>
  </w:num>
  <w:num w:numId="3">
    <w:abstractNumId w:val="13"/>
  </w:num>
  <w:num w:numId="4">
    <w:abstractNumId w:val="18"/>
  </w:num>
  <w:num w:numId="5">
    <w:abstractNumId w:val="12"/>
  </w:num>
  <w:num w:numId="6">
    <w:abstractNumId w:val="2"/>
  </w:num>
  <w:num w:numId="7">
    <w:abstractNumId w:val="1"/>
  </w:num>
  <w:num w:numId="8">
    <w:abstractNumId w:val="11"/>
  </w:num>
  <w:num w:numId="9">
    <w:abstractNumId w:val="4"/>
  </w:num>
  <w:num w:numId="10">
    <w:abstractNumId w:val="5"/>
  </w:num>
  <w:num w:numId="11">
    <w:abstractNumId w:val="9"/>
  </w:num>
  <w:num w:numId="12">
    <w:abstractNumId w:val="0"/>
  </w:num>
  <w:num w:numId="13">
    <w:abstractNumId w:val="14"/>
  </w:num>
  <w:num w:numId="14">
    <w:abstractNumId w:val="7"/>
  </w:num>
  <w:num w:numId="15">
    <w:abstractNumId w:val="10"/>
  </w:num>
  <w:num w:numId="16">
    <w:abstractNumId w:val="17"/>
  </w:num>
  <w:num w:numId="17">
    <w:abstractNumId w:val="8"/>
  </w:num>
  <w:num w:numId="18">
    <w:abstractNumId w:val="3"/>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2EFF"/>
    <w:rsid w:val="00011FA3"/>
    <w:rsid w:val="00022164"/>
    <w:rsid w:val="00030B4B"/>
    <w:rsid w:val="000476AA"/>
    <w:rsid w:val="000478B6"/>
    <w:rsid w:val="00052D54"/>
    <w:rsid w:val="000661B3"/>
    <w:rsid w:val="0007133C"/>
    <w:rsid w:val="000736F0"/>
    <w:rsid w:val="00081A64"/>
    <w:rsid w:val="000906AC"/>
    <w:rsid w:val="000A13CC"/>
    <w:rsid w:val="000A1A89"/>
    <w:rsid w:val="000C325C"/>
    <w:rsid w:val="000C5D76"/>
    <w:rsid w:val="000F6EB8"/>
    <w:rsid w:val="00100E78"/>
    <w:rsid w:val="00105462"/>
    <w:rsid w:val="00122401"/>
    <w:rsid w:val="00127589"/>
    <w:rsid w:val="001349C0"/>
    <w:rsid w:val="0014040E"/>
    <w:rsid w:val="00140F8A"/>
    <w:rsid w:val="00155AC7"/>
    <w:rsid w:val="001632F3"/>
    <w:rsid w:val="001B694A"/>
    <w:rsid w:val="001C5EDD"/>
    <w:rsid w:val="001C6575"/>
    <w:rsid w:val="001D6133"/>
    <w:rsid w:val="001E59EB"/>
    <w:rsid w:val="001F279C"/>
    <w:rsid w:val="00211B02"/>
    <w:rsid w:val="002217DF"/>
    <w:rsid w:val="00236073"/>
    <w:rsid w:val="002403CB"/>
    <w:rsid w:val="00255279"/>
    <w:rsid w:val="002575D3"/>
    <w:rsid w:val="002577C9"/>
    <w:rsid w:val="00257B60"/>
    <w:rsid w:val="00257BBB"/>
    <w:rsid w:val="00282806"/>
    <w:rsid w:val="002913A3"/>
    <w:rsid w:val="002A0122"/>
    <w:rsid w:val="002A180F"/>
    <w:rsid w:val="002A3B5D"/>
    <w:rsid w:val="002A6102"/>
    <w:rsid w:val="002B1565"/>
    <w:rsid w:val="002D0ED1"/>
    <w:rsid w:val="002D1E17"/>
    <w:rsid w:val="002D3339"/>
    <w:rsid w:val="002D365C"/>
    <w:rsid w:val="002D4A71"/>
    <w:rsid w:val="002F1650"/>
    <w:rsid w:val="0031791F"/>
    <w:rsid w:val="00345B23"/>
    <w:rsid w:val="0035675E"/>
    <w:rsid w:val="00357423"/>
    <w:rsid w:val="00370FBD"/>
    <w:rsid w:val="00381454"/>
    <w:rsid w:val="003A451B"/>
    <w:rsid w:val="003A66D7"/>
    <w:rsid w:val="003B1E7A"/>
    <w:rsid w:val="003C16A0"/>
    <w:rsid w:val="003D0F5A"/>
    <w:rsid w:val="003D2E39"/>
    <w:rsid w:val="003F0F73"/>
    <w:rsid w:val="00406744"/>
    <w:rsid w:val="00407B92"/>
    <w:rsid w:val="00412CAE"/>
    <w:rsid w:val="00432FF2"/>
    <w:rsid w:val="00445138"/>
    <w:rsid w:val="00455679"/>
    <w:rsid w:val="0046078F"/>
    <w:rsid w:val="00471B31"/>
    <w:rsid w:val="00482A76"/>
    <w:rsid w:val="00484A0B"/>
    <w:rsid w:val="00487728"/>
    <w:rsid w:val="0049314C"/>
    <w:rsid w:val="004C4343"/>
    <w:rsid w:val="0050234F"/>
    <w:rsid w:val="00512391"/>
    <w:rsid w:val="005219D4"/>
    <w:rsid w:val="00523C15"/>
    <w:rsid w:val="0055082F"/>
    <w:rsid w:val="00550940"/>
    <w:rsid w:val="00550ACF"/>
    <w:rsid w:val="00566A9F"/>
    <w:rsid w:val="005756AC"/>
    <w:rsid w:val="00581EAB"/>
    <w:rsid w:val="005B3F17"/>
    <w:rsid w:val="005C54C2"/>
    <w:rsid w:val="005D4030"/>
    <w:rsid w:val="005F3DE5"/>
    <w:rsid w:val="00614364"/>
    <w:rsid w:val="00620022"/>
    <w:rsid w:val="00621D1E"/>
    <w:rsid w:val="00630CD6"/>
    <w:rsid w:val="0063222A"/>
    <w:rsid w:val="00654E68"/>
    <w:rsid w:val="00655177"/>
    <w:rsid w:val="00660690"/>
    <w:rsid w:val="00682200"/>
    <w:rsid w:val="006823F8"/>
    <w:rsid w:val="00692FDE"/>
    <w:rsid w:val="00697874"/>
    <w:rsid w:val="00697CD3"/>
    <w:rsid w:val="006C1B22"/>
    <w:rsid w:val="006C3E9C"/>
    <w:rsid w:val="006D12B9"/>
    <w:rsid w:val="00701978"/>
    <w:rsid w:val="00707E75"/>
    <w:rsid w:val="007310A8"/>
    <w:rsid w:val="007465AE"/>
    <w:rsid w:val="00747953"/>
    <w:rsid w:val="00757D58"/>
    <w:rsid w:val="00770DC8"/>
    <w:rsid w:val="007716BB"/>
    <w:rsid w:val="00775268"/>
    <w:rsid w:val="007A79F2"/>
    <w:rsid w:val="007B66C6"/>
    <w:rsid w:val="007C493E"/>
    <w:rsid w:val="007C5953"/>
    <w:rsid w:val="007C5D0C"/>
    <w:rsid w:val="007D14B4"/>
    <w:rsid w:val="007D4E8B"/>
    <w:rsid w:val="007F76BE"/>
    <w:rsid w:val="00800DBD"/>
    <w:rsid w:val="00812184"/>
    <w:rsid w:val="00813E16"/>
    <w:rsid w:val="008230E3"/>
    <w:rsid w:val="008270BF"/>
    <w:rsid w:val="008440ED"/>
    <w:rsid w:val="0084757A"/>
    <w:rsid w:val="00867C51"/>
    <w:rsid w:val="008776E1"/>
    <w:rsid w:val="0088074D"/>
    <w:rsid w:val="00885889"/>
    <w:rsid w:val="008B105D"/>
    <w:rsid w:val="008B2B75"/>
    <w:rsid w:val="008B4BC9"/>
    <w:rsid w:val="008B7E88"/>
    <w:rsid w:val="008C19C9"/>
    <w:rsid w:val="008C3008"/>
    <w:rsid w:val="008C68F5"/>
    <w:rsid w:val="008C72EE"/>
    <w:rsid w:val="008F4A13"/>
    <w:rsid w:val="00901027"/>
    <w:rsid w:val="00905518"/>
    <w:rsid w:val="00917D78"/>
    <w:rsid w:val="00924D13"/>
    <w:rsid w:val="00931B2D"/>
    <w:rsid w:val="0093216C"/>
    <w:rsid w:val="0094040F"/>
    <w:rsid w:val="00944716"/>
    <w:rsid w:val="00946E66"/>
    <w:rsid w:val="00967445"/>
    <w:rsid w:val="00987603"/>
    <w:rsid w:val="009D785D"/>
    <w:rsid w:val="009E76F7"/>
    <w:rsid w:val="009F0779"/>
    <w:rsid w:val="009F14B2"/>
    <w:rsid w:val="00A14314"/>
    <w:rsid w:val="00A25B68"/>
    <w:rsid w:val="00A26266"/>
    <w:rsid w:val="00A40152"/>
    <w:rsid w:val="00A4446A"/>
    <w:rsid w:val="00A51D76"/>
    <w:rsid w:val="00A51F1B"/>
    <w:rsid w:val="00A54DDC"/>
    <w:rsid w:val="00A75308"/>
    <w:rsid w:val="00AE2317"/>
    <w:rsid w:val="00AE2715"/>
    <w:rsid w:val="00AE571F"/>
    <w:rsid w:val="00AF1EA7"/>
    <w:rsid w:val="00B06E78"/>
    <w:rsid w:val="00B12E83"/>
    <w:rsid w:val="00B67AA6"/>
    <w:rsid w:val="00B771BB"/>
    <w:rsid w:val="00B920F5"/>
    <w:rsid w:val="00BB4609"/>
    <w:rsid w:val="00BB67E3"/>
    <w:rsid w:val="00BC1E1E"/>
    <w:rsid w:val="00BC7B57"/>
    <w:rsid w:val="00BE2FB0"/>
    <w:rsid w:val="00C02D63"/>
    <w:rsid w:val="00C41985"/>
    <w:rsid w:val="00C42151"/>
    <w:rsid w:val="00C42304"/>
    <w:rsid w:val="00C457A1"/>
    <w:rsid w:val="00C52EFF"/>
    <w:rsid w:val="00C71CBC"/>
    <w:rsid w:val="00C8317C"/>
    <w:rsid w:val="00C92307"/>
    <w:rsid w:val="00CB4CD1"/>
    <w:rsid w:val="00CB6D57"/>
    <w:rsid w:val="00CC4D5D"/>
    <w:rsid w:val="00CE2D8E"/>
    <w:rsid w:val="00D2785E"/>
    <w:rsid w:val="00D4681A"/>
    <w:rsid w:val="00D633C4"/>
    <w:rsid w:val="00D74F01"/>
    <w:rsid w:val="00D80EC9"/>
    <w:rsid w:val="00D90A36"/>
    <w:rsid w:val="00D916F9"/>
    <w:rsid w:val="00D9179C"/>
    <w:rsid w:val="00DA5864"/>
    <w:rsid w:val="00DE5E22"/>
    <w:rsid w:val="00DE738B"/>
    <w:rsid w:val="00DF2E3E"/>
    <w:rsid w:val="00E1186F"/>
    <w:rsid w:val="00E13AD3"/>
    <w:rsid w:val="00E145E1"/>
    <w:rsid w:val="00E16C5E"/>
    <w:rsid w:val="00E21A9C"/>
    <w:rsid w:val="00E2570B"/>
    <w:rsid w:val="00E44B51"/>
    <w:rsid w:val="00E50B1B"/>
    <w:rsid w:val="00E51298"/>
    <w:rsid w:val="00E65D8D"/>
    <w:rsid w:val="00E7202A"/>
    <w:rsid w:val="00E74D9B"/>
    <w:rsid w:val="00E7745D"/>
    <w:rsid w:val="00E836DF"/>
    <w:rsid w:val="00E87F81"/>
    <w:rsid w:val="00E91636"/>
    <w:rsid w:val="00EC04F0"/>
    <w:rsid w:val="00EC226F"/>
    <w:rsid w:val="00EC6EA4"/>
    <w:rsid w:val="00ED007A"/>
    <w:rsid w:val="00ED3F19"/>
    <w:rsid w:val="00EF3FEA"/>
    <w:rsid w:val="00F076FC"/>
    <w:rsid w:val="00F14E00"/>
    <w:rsid w:val="00F26C45"/>
    <w:rsid w:val="00F27626"/>
    <w:rsid w:val="00F277C6"/>
    <w:rsid w:val="00F309AF"/>
    <w:rsid w:val="00F312AE"/>
    <w:rsid w:val="00F3146D"/>
    <w:rsid w:val="00F45C3A"/>
    <w:rsid w:val="00F5782B"/>
    <w:rsid w:val="00F616EC"/>
    <w:rsid w:val="00F8477F"/>
    <w:rsid w:val="00F86CE9"/>
    <w:rsid w:val="00F959DA"/>
    <w:rsid w:val="00FB7213"/>
    <w:rsid w:val="00FC24C7"/>
    <w:rsid w:val="00FE18C9"/>
    <w:rsid w:val="00FF3B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3"/>
    <o:shapelayout v:ext="edit">
      <o:idmap v:ext="edit" data="1"/>
    </o:shapelayout>
  </w:shapeDefaults>
  <w:decimalSymbol w:val="."/>
  <w:listSeparator w:val=","/>
  <w14:docId w14:val="155CBE4D"/>
  <w15:chartTrackingRefBased/>
  <w15:docId w15:val="{166C9813-3D44-4555-A2A1-C51EF5B10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60690"/>
    <w:pPr>
      <w:spacing w:before="100" w:beforeAutospacing="1" w:after="100" w:afterAutospacing="1" w:line="240" w:lineRule="auto"/>
    </w:pPr>
    <w:rPr>
      <w:rFonts w:ascii="Arial" w:hAnsi="Arial" w:cs="Arial"/>
      <w:lang w:eastAsia="en-GB"/>
    </w:rPr>
  </w:style>
  <w:style w:type="paragraph" w:styleId="Heading1">
    <w:name w:val="heading 1"/>
    <w:basedOn w:val="Normal"/>
    <w:next w:val="Normal"/>
    <w:link w:val="Heading1Char"/>
    <w:uiPriority w:val="9"/>
    <w:qFormat/>
    <w:rsid w:val="00660690"/>
    <w:pPr>
      <w:keepNext/>
      <w:keepLines/>
      <w:spacing w:before="240" w:after="0"/>
      <w:outlineLvl w:val="0"/>
    </w:pPr>
    <w:rPr>
      <w:rFonts w:eastAsiaTheme="majorEastAsia"/>
      <w:b/>
      <w:sz w:val="28"/>
      <w:szCs w:val="32"/>
    </w:rPr>
  </w:style>
  <w:style w:type="paragraph" w:styleId="Heading2">
    <w:name w:val="heading 2"/>
    <w:basedOn w:val="Normal"/>
    <w:next w:val="Normal"/>
    <w:link w:val="Heading2Char"/>
    <w:uiPriority w:val="9"/>
    <w:unhideWhenUsed/>
    <w:qFormat/>
    <w:rsid w:val="00660690"/>
    <w:pPr>
      <w:keepNext/>
      <w:keepLines/>
      <w:spacing w:before="40" w:after="0"/>
      <w:outlineLvl w:val="1"/>
    </w:pPr>
    <w:rPr>
      <w:rFonts w:eastAsiaTheme="majorEastAsia"/>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2EFF"/>
  </w:style>
  <w:style w:type="character" w:styleId="Hyperlink">
    <w:name w:val="Hyperlink"/>
    <w:basedOn w:val="DefaultParagraphFont"/>
    <w:uiPriority w:val="99"/>
    <w:unhideWhenUsed/>
    <w:rsid w:val="000A1A89"/>
    <w:rPr>
      <w:color w:val="0000FF"/>
      <w:u w:val="single"/>
    </w:rPr>
  </w:style>
  <w:style w:type="paragraph" w:styleId="Title">
    <w:name w:val="Title"/>
    <w:basedOn w:val="Normal"/>
    <w:next w:val="Normal"/>
    <w:link w:val="TitleChar"/>
    <w:uiPriority w:val="10"/>
    <w:qFormat/>
    <w:rsid w:val="001E59E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59EB"/>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B6D57"/>
    <w:pPr>
      <w:ind w:left="720"/>
      <w:contextualSpacing/>
    </w:pPr>
  </w:style>
  <w:style w:type="paragraph" w:styleId="NoSpacing">
    <w:name w:val="No Spacing"/>
    <w:uiPriority w:val="1"/>
    <w:qFormat/>
    <w:rsid w:val="00660690"/>
    <w:pPr>
      <w:spacing w:after="0" w:line="240" w:lineRule="auto"/>
    </w:pPr>
    <w:rPr>
      <w:rFonts w:ascii="Arial" w:hAnsi="Arial" w:cs="Arial"/>
    </w:rPr>
  </w:style>
  <w:style w:type="paragraph" w:styleId="Subtitle">
    <w:name w:val="Subtitle"/>
    <w:basedOn w:val="Normal"/>
    <w:next w:val="Normal"/>
    <w:link w:val="SubtitleChar"/>
    <w:uiPriority w:val="11"/>
    <w:qFormat/>
    <w:rsid w:val="00CB6D5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B6D57"/>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660690"/>
    <w:rPr>
      <w:rFonts w:ascii="Arial" w:eastAsiaTheme="majorEastAsia" w:hAnsi="Arial" w:cs="Arial"/>
      <w:b/>
      <w:sz w:val="28"/>
      <w:szCs w:val="32"/>
      <w:lang w:eastAsia="en-GB"/>
    </w:rPr>
  </w:style>
  <w:style w:type="character" w:customStyle="1" w:styleId="Heading2Char">
    <w:name w:val="Heading 2 Char"/>
    <w:basedOn w:val="DefaultParagraphFont"/>
    <w:link w:val="Heading2"/>
    <w:uiPriority w:val="9"/>
    <w:rsid w:val="00660690"/>
    <w:rPr>
      <w:rFonts w:ascii="Arial" w:eastAsiaTheme="majorEastAsia" w:hAnsi="Arial" w:cs="Arial"/>
      <w:b/>
      <w:sz w:val="24"/>
      <w:szCs w:val="26"/>
      <w:lang w:eastAsia="en-GB"/>
    </w:rPr>
  </w:style>
  <w:style w:type="character" w:styleId="Strong">
    <w:name w:val="Strong"/>
    <w:basedOn w:val="DefaultParagraphFont"/>
    <w:uiPriority w:val="22"/>
    <w:qFormat/>
    <w:rsid w:val="002D1E17"/>
    <w:rPr>
      <w:b/>
      <w:bCs/>
    </w:rPr>
  </w:style>
  <w:style w:type="paragraph" w:customStyle="1" w:styleId="Default">
    <w:name w:val="Default"/>
    <w:rsid w:val="0094040F"/>
    <w:pPr>
      <w:autoSpaceDE w:val="0"/>
      <w:autoSpaceDN w:val="0"/>
      <w:adjustRightInd w:val="0"/>
      <w:spacing w:after="0" w:line="240" w:lineRule="auto"/>
    </w:pPr>
    <w:rPr>
      <w:rFonts w:ascii="Arial" w:hAnsi="Arial" w:cs="Arial"/>
      <w:color w:val="000000"/>
      <w:sz w:val="24"/>
      <w:szCs w:val="24"/>
    </w:rPr>
  </w:style>
  <w:style w:type="paragraph" w:styleId="Caption">
    <w:name w:val="caption"/>
    <w:basedOn w:val="Normal"/>
    <w:next w:val="Normal"/>
    <w:uiPriority w:val="35"/>
    <w:unhideWhenUsed/>
    <w:qFormat/>
    <w:rsid w:val="00100E78"/>
    <w:pPr>
      <w:spacing w:after="200"/>
    </w:pPr>
    <w:rPr>
      <w:i/>
      <w:iCs/>
      <w:color w:val="44546A" w:themeColor="text2"/>
      <w:sz w:val="18"/>
      <w:szCs w:val="18"/>
    </w:rPr>
  </w:style>
  <w:style w:type="character" w:customStyle="1" w:styleId="UnresolvedMention1">
    <w:name w:val="Unresolved Mention1"/>
    <w:basedOn w:val="DefaultParagraphFont"/>
    <w:uiPriority w:val="99"/>
    <w:semiHidden/>
    <w:unhideWhenUsed/>
    <w:rsid w:val="003A66D7"/>
    <w:rPr>
      <w:color w:val="605E5C"/>
      <w:shd w:val="clear" w:color="auto" w:fill="E1DFDD"/>
    </w:rPr>
  </w:style>
  <w:style w:type="character" w:styleId="FollowedHyperlink">
    <w:name w:val="FollowedHyperlink"/>
    <w:basedOn w:val="DefaultParagraphFont"/>
    <w:uiPriority w:val="99"/>
    <w:semiHidden/>
    <w:unhideWhenUsed/>
    <w:rsid w:val="003A66D7"/>
    <w:rPr>
      <w:color w:val="954F72" w:themeColor="followedHyperlink"/>
      <w:u w:val="single"/>
    </w:rPr>
  </w:style>
  <w:style w:type="paragraph" w:styleId="Header">
    <w:name w:val="header"/>
    <w:basedOn w:val="Normal"/>
    <w:link w:val="HeaderChar"/>
    <w:uiPriority w:val="99"/>
    <w:unhideWhenUsed/>
    <w:rsid w:val="009D785D"/>
    <w:pPr>
      <w:tabs>
        <w:tab w:val="center" w:pos="4513"/>
        <w:tab w:val="right" w:pos="9026"/>
      </w:tabs>
      <w:spacing w:before="0" w:after="0"/>
    </w:pPr>
  </w:style>
  <w:style w:type="character" w:customStyle="1" w:styleId="HeaderChar">
    <w:name w:val="Header Char"/>
    <w:basedOn w:val="DefaultParagraphFont"/>
    <w:link w:val="Header"/>
    <w:uiPriority w:val="99"/>
    <w:rsid w:val="009D785D"/>
    <w:rPr>
      <w:rFonts w:ascii="Calibri" w:hAnsi="Calibri" w:cs="Calibri"/>
      <w:lang w:eastAsia="en-GB"/>
    </w:rPr>
  </w:style>
  <w:style w:type="paragraph" w:styleId="Footer">
    <w:name w:val="footer"/>
    <w:basedOn w:val="Normal"/>
    <w:link w:val="FooterChar"/>
    <w:uiPriority w:val="99"/>
    <w:unhideWhenUsed/>
    <w:rsid w:val="009D785D"/>
    <w:pPr>
      <w:tabs>
        <w:tab w:val="center" w:pos="4513"/>
        <w:tab w:val="right" w:pos="9026"/>
      </w:tabs>
      <w:spacing w:before="0" w:after="0"/>
    </w:pPr>
  </w:style>
  <w:style w:type="character" w:customStyle="1" w:styleId="FooterChar">
    <w:name w:val="Footer Char"/>
    <w:basedOn w:val="DefaultParagraphFont"/>
    <w:link w:val="Footer"/>
    <w:uiPriority w:val="99"/>
    <w:rsid w:val="009D785D"/>
    <w:rPr>
      <w:rFonts w:ascii="Calibri" w:hAnsi="Calibri" w:cs="Calibri"/>
      <w:lang w:eastAsia="en-GB"/>
    </w:rPr>
  </w:style>
  <w:style w:type="paragraph" w:styleId="TOCHeading">
    <w:name w:val="TOC Heading"/>
    <w:basedOn w:val="Heading1"/>
    <w:next w:val="Normal"/>
    <w:uiPriority w:val="39"/>
    <w:unhideWhenUsed/>
    <w:qFormat/>
    <w:rsid w:val="006C1B22"/>
    <w:pPr>
      <w:spacing w:beforeAutospacing="0" w:afterAutospacing="0" w:line="259" w:lineRule="auto"/>
      <w:outlineLvl w:val="9"/>
    </w:pPr>
    <w:rPr>
      <w:rFonts w:asciiTheme="majorHAnsi"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6C1B22"/>
  </w:style>
  <w:style w:type="paragraph" w:styleId="TOC2">
    <w:name w:val="toc 2"/>
    <w:basedOn w:val="Normal"/>
    <w:next w:val="Normal"/>
    <w:autoRedefine/>
    <w:uiPriority w:val="39"/>
    <w:unhideWhenUsed/>
    <w:rsid w:val="006C1B22"/>
    <w:pPr>
      <w:ind w:left="220"/>
    </w:pPr>
  </w:style>
  <w:style w:type="character" w:customStyle="1" w:styleId="selectable">
    <w:name w:val="selectable"/>
    <w:basedOn w:val="DefaultParagraphFont"/>
    <w:rsid w:val="009E76F7"/>
  </w:style>
  <w:style w:type="character" w:styleId="UnresolvedMention">
    <w:name w:val="Unresolved Mention"/>
    <w:basedOn w:val="DefaultParagraphFont"/>
    <w:uiPriority w:val="99"/>
    <w:semiHidden/>
    <w:unhideWhenUsed/>
    <w:rsid w:val="009321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1398989">
      <w:bodyDiv w:val="1"/>
      <w:marLeft w:val="0"/>
      <w:marRight w:val="0"/>
      <w:marTop w:val="0"/>
      <w:marBottom w:val="0"/>
      <w:divBdr>
        <w:top w:val="none" w:sz="0" w:space="0" w:color="auto"/>
        <w:left w:val="none" w:sz="0" w:space="0" w:color="auto"/>
        <w:bottom w:val="none" w:sz="0" w:space="0" w:color="auto"/>
        <w:right w:val="none" w:sz="0" w:space="0" w:color="auto"/>
      </w:divBdr>
    </w:div>
    <w:div w:id="475806467">
      <w:bodyDiv w:val="1"/>
      <w:marLeft w:val="0"/>
      <w:marRight w:val="0"/>
      <w:marTop w:val="0"/>
      <w:marBottom w:val="0"/>
      <w:divBdr>
        <w:top w:val="none" w:sz="0" w:space="0" w:color="auto"/>
        <w:left w:val="none" w:sz="0" w:space="0" w:color="auto"/>
        <w:bottom w:val="none" w:sz="0" w:space="0" w:color="auto"/>
        <w:right w:val="none" w:sz="0" w:space="0" w:color="auto"/>
      </w:divBdr>
    </w:div>
    <w:div w:id="685862596">
      <w:bodyDiv w:val="1"/>
      <w:marLeft w:val="0"/>
      <w:marRight w:val="0"/>
      <w:marTop w:val="0"/>
      <w:marBottom w:val="0"/>
      <w:divBdr>
        <w:top w:val="none" w:sz="0" w:space="0" w:color="auto"/>
        <w:left w:val="none" w:sz="0" w:space="0" w:color="auto"/>
        <w:bottom w:val="none" w:sz="0" w:space="0" w:color="auto"/>
        <w:right w:val="none" w:sz="0" w:space="0" w:color="auto"/>
      </w:divBdr>
      <w:divsChild>
        <w:div w:id="30424473">
          <w:marLeft w:val="475"/>
          <w:marRight w:val="0"/>
          <w:marTop w:val="86"/>
          <w:marBottom w:val="120"/>
          <w:divBdr>
            <w:top w:val="none" w:sz="0" w:space="0" w:color="auto"/>
            <w:left w:val="none" w:sz="0" w:space="0" w:color="auto"/>
            <w:bottom w:val="none" w:sz="0" w:space="0" w:color="auto"/>
            <w:right w:val="none" w:sz="0" w:space="0" w:color="auto"/>
          </w:divBdr>
        </w:div>
        <w:div w:id="295915086">
          <w:marLeft w:val="475"/>
          <w:marRight w:val="0"/>
          <w:marTop w:val="86"/>
          <w:marBottom w:val="120"/>
          <w:divBdr>
            <w:top w:val="none" w:sz="0" w:space="0" w:color="auto"/>
            <w:left w:val="none" w:sz="0" w:space="0" w:color="auto"/>
            <w:bottom w:val="none" w:sz="0" w:space="0" w:color="auto"/>
            <w:right w:val="none" w:sz="0" w:space="0" w:color="auto"/>
          </w:divBdr>
        </w:div>
        <w:div w:id="1097865692">
          <w:marLeft w:val="475"/>
          <w:marRight w:val="0"/>
          <w:marTop w:val="86"/>
          <w:marBottom w:val="120"/>
          <w:divBdr>
            <w:top w:val="none" w:sz="0" w:space="0" w:color="auto"/>
            <w:left w:val="none" w:sz="0" w:space="0" w:color="auto"/>
            <w:bottom w:val="none" w:sz="0" w:space="0" w:color="auto"/>
            <w:right w:val="none" w:sz="0" w:space="0" w:color="auto"/>
          </w:divBdr>
        </w:div>
        <w:div w:id="1328167816">
          <w:marLeft w:val="475"/>
          <w:marRight w:val="0"/>
          <w:marTop w:val="86"/>
          <w:marBottom w:val="120"/>
          <w:divBdr>
            <w:top w:val="none" w:sz="0" w:space="0" w:color="auto"/>
            <w:left w:val="none" w:sz="0" w:space="0" w:color="auto"/>
            <w:bottom w:val="none" w:sz="0" w:space="0" w:color="auto"/>
            <w:right w:val="none" w:sz="0" w:space="0" w:color="auto"/>
          </w:divBdr>
        </w:div>
        <w:div w:id="1353340994">
          <w:marLeft w:val="475"/>
          <w:marRight w:val="0"/>
          <w:marTop w:val="86"/>
          <w:marBottom w:val="120"/>
          <w:divBdr>
            <w:top w:val="none" w:sz="0" w:space="0" w:color="auto"/>
            <w:left w:val="none" w:sz="0" w:space="0" w:color="auto"/>
            <w:bottom w:val="none" w:sz="0" w:space="0" w:color="auto"/>
            <w:right w:val="none" w:sz="0" w:space="0" w:color="auto"/>
          </w:divBdr>
        </w:div>
        <w:div w:id="1516263231">
          <w:marLeft w:val="475"/>
          <w:marRight w:val="0"/>
          <w:marTop w:val="86"/>
          <w:marBottom w:val="120"/>
          <w:divBdr>
            <w:top w:val="none" w:sz="0" w:space="0" w:color="auto"/>
            <w:left w:val="none" w:sz="0" w:space="0" w:color="auto"/>
            <w:bottom w:val="none" w:sz="0" w:space="0" w:color="auto"/>
            <w:right w:val="none" w:sz="0" w:space="0" w:color="auto"/>
          </w:divBdr>
        </w:div>
      </w:divsChild>
    </w:div>
    <w:div w:id="827134880">
      <w:bodyDiv w:val="1"/>
      <w:marLeft w:val="0"/>
      <w:marRight w:val="0"/>
      <w:marTop w:val="0"/>
      <w:marBottom w:val="0"/>
      <w:divBdr>
        <w:top w:val="none" w:sz="0" w:space="0" w:color="auto"/>
        <w:left w:val="none" w:sz="0" w:space="0" w:color="auto"/>
        <w:bottom w:val="none" w:sz="0" w:space="0" w:color="auto"/>
        <w:right w:val="none" w:sz="0" w:space="0" w:color="auto"/>
      </w:divBdr>
    </w:div>
    <w:div w:id="1060439545">
      <w:bodyDiv w:val="1"/>
      <w:marLeft w:val="0"/>
      <w:marRight w:val="0"/>
      <w:marTop w:val="0"/>
      <w:marBottom w:val="0"/>
      <w:divBdr>
        <w:top w:val="none" w:sz="0" w:space="0" w:color="auto"/>
        <w:left w:val="none" w:sz="0" w:space="0" w:color="auto"/>
        <w:bottom w:val="none" w:sz="0" w:space="0" w:color="auto"/>
        <w:right w:val="none" w:sz="0" w:space="0" w:color="auto"/>
      </w:divBdr>
    </w:div>
    <w:div w:id="1187984934">
      <w:bodyDiv w:val="1"/>
      <w:marLeft w:val="0"/>
      <w:marRight w:val="0"/>
      <w:marTop w:val="0"/>
      <w:marBottom w:val="0"/>
      <w:divBdr>
        <w:top w:val="none" w:sz="0" w:space="0" w:color="auto"/>
        <w:left w:val="none" w:sz="0" w:space="0" w:color="auto"/>
        <w:bottom w:val="none" w:sz="0" w:space="0" w:color="auto"/>
        <w:right w:val="none" w:sz="0" w:space="0" w:color="auto"/>
      </w:divBdr>
    </w:div>
    <w:div w:id="1401827797">
      <w:bodyDiv w:val="1"/>
      <w:marLeft w:val="0"/>
      <w:marRight w:val="0"/>
      <w:marTop w:val="0"/>
      <w:marBottom w:val="0"/>
      <w:divBdr>
        <w:top w:val="none" w:sz="0" w:space="0" w:color="auto"/>
        <w:left w:val="none" w:sz="0" w:space="0" w:color="auto"/>
        <w:bottom w:val="none" w:sz="0" w:space="0" w:color="auto"/>
        <w:right w:val="none" w:sz="0" w:space="0" w:color="auto"/>
      </w:divBdr>
    </w:div>
    <w:div w:id="1467817926">
      <w:bodyDiv w:val="1"/>
      <w:marLeft w:val="0"/>
      <w:marRight w:val="0"/>
      <w:marTop w:val="0"/>
      <w:marBottom w:val="0"/>
      <w:divBdr>
        <w:top w:val="none" w:sz="0" w:space="0" w:color="auto"/>
        <w:left w:val="none" w:sz="0" w:space="0" w:color="auto"/>
        <w:bottom w:val="none" w:sz="0" w:space="0" w:color="auto"/>
        <w:right w:val="none" w:sz="0" w:space="0" w:color="auto"/>
      </w:divBdr>
    </w:div>
    <w:div w:id="1879314991">
      <w:bodyDiv w:val="1"/>
      <w:marLeft w:val="0"/>
      <w:marRight w:val="0"/>
      <w:marTop w:val="0"/>
      <w:marBottom w:val="0"/>
      <w:divBdr>
        <w:top w:val="none" w:sz="0" w:space="0" w:color="auto"/>
        <w:left w:val="none" w:sz="0" w:space="0" w:color="auto"/>
        <w:bottom w:val="none" w:sz="0" w:space="0" w:color="auto"/>
        <w:right w:val="none" w:sz="0" w:space="0" w:color="auto"/>
      </w:divBdr>
    </w:div>
    <w:div w:id="1953631152">
      <w:bodyDiv w:val="1"/>
      <w:marLeft w:val="0"/>
      <w:marRight w:val="0"/>
      <w:marTop w:val="0"/>
      <w:marBottom w:val="0"/>
      <w:divBdr>
        <w:top w:val="none" w:sz="0" w:space="0" w:color="auto"/>
        <w:left w:val="none" w:sz="0" w:space="0" w:color="auto"/>
        <w:bottom w:val="none" w:sz="0" w:space="0" w:color="auto"/>
        <w:right w:val="none" w:sz="0" w:space="0" w:color="auto"/>
      </w:divBdr>
      <w:divsChild>
        <w:div w:id="255408108">
          <w:marLeft w:val="475"/>
          <w:marRight w:val="0"/>
          <w:marTop w:val="86"/>
          <w:marBottom w:val="120"/>
          <w:divBdr>
            <w:top w:val="none" w:sz="0" w:space="0" w:color="auto"/>
            <w:left w:val="none" w:sz="0" w:space="0" w:color="auto"/>
            <w:bottom w:val="none" w:sz="0" w:space="0" w:color="auto"/>
            <w:right w:val="none" w:sz="0" w:space="0" w:color="auto"/>
          </w:divBdr>
        </w:div>
        <w:div w:id="606960445">
          <w:marLeft w:val="475"/>
          <w:marRight w:val="0"/>
          <w:marTop w:val="86"/>
          <w:marBottom w:val="120"/>
          <w:divBdr>
            <w:top w:val="none" w:sz="0" w:space="0" w:color="auto"/>
            <w:left w:val="none" w:sz="0" w:space="0" w:color="auto"/>
            <w:bottom w:val="none" w:sz="0" w:space="0" w:color="auto"/>
            <w:right w:val="none" w:sz="0" w:space="0" w:color="auto"/>
          </w:divBdr>
        </w:div>
        <w:div w:id="736980962">
          <w:marLeft w:val="994"/>
          <w:marRight w:val="0"/>
          <w:marTop w:val="77"/>
          <w:marBottom w:val="120"/>
          <w:divBdr>
            <w:top w:val="none" w:sz="0" w:space="0" w:color="auto"/>
            <w:left w:val="none" w:sz="0" w:space="0" w:color="auto"/>
            <w:bottom w:val="none" w:sz="0" w:space="0" w:color="auto"/>
            <w:right w:val="none" w:sz="0" w:space="0" w:color="auto"/>
          </w:divBdr>
        </w:div>
        <w:div w:id="1522623148">
          <w:marLeft w:val="994"/>
          <w:marRight w:val="0"/>
          <w:marTop w:val="77"/>
          <w:marBottom w:val="120"/>
          <w:divBdr>
            <w:top w:val="none" w:sz="0" w:space="0" w:color="auto"/>
            <w:left w:val="none" w:sz="0" w:space="0" w:color="auto"/>
            <w:bottom w:val="none" w:sz="0" w:space="0" w:color="auto"/>
            <w:right w:val="none" w:sz="0" w:space="0" w:color="auto"/>
          </w:divBdr>
        </w:div>
        <w:div w:id="1707289831">
          <w:marLeft w:val="994"/>
          <w:marRight w:val="0"/>
          <w:marTop w:val="77"/>
          <w:marBottom w:val="120"/>
          <w:divBdr>
            <w:top w:val="none" w:sz="0" w:space="0" w:color="auto"/>
            <w:left w:val="none" w:sz="0" w:space="0" w:color="auto"/>
            <w:bottom w:val="none" w:sz="0" w:space="0" w:color="auto"/>
            <w:right w:val="none" w:sz="0" w:space="0" w:color="auto"/>
          </w:divBdr>
        </w:div>
        <w:div w:id="1925911379">
          <w:marLeft w:val="475"/>
          <w:marRight w:val="0"/>
          <w:marTop w:val="86"/>
          <w:marBottom w:val="120"/>
          <w:divBdr>
            <w:top w:val="none" w:sz="0" w:space="0" w:color="auto"/>
            <w:left w:val="none" w:sz="0" w:space="0" w:color="auto"/>
            <w:bottom w:val="none" w:sz="0" w:space="0" w:color="auto"/>
            <w:right w:val="none" w:sz="0" w:space="0" w:color="auto"/>
          </w:divBdr>
        </w:div>
        <w:div w:id="2007325014">
          <w:marLeft w:val="994"/>
          <w:marRight w:val="0"/>
          <w:marTop w:val="77"/>
          <w:marBottom w:val="120"/>
          <w:divBdr>
            <w:top w:val="none" w:sz="0" w:space="0" w:color="auto"/>
            <w:left w:val="none" w:sz="0" w:space="0" w:color="auto"/>
            <w:bottom w:val="none" w:sz="0" w:space="0" w:color="auto"/>
            <w:right w:val="none" w:sz="0" w:space="0" w:color="auto"/>
          </w:divBdr>
        </w:div>
      </w:divsChild>
    </w:div>
    <w:div w:id="2082101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New%20folder/Gantt%20Chart.pdf" TargetMode="External"/><Relationship Id="rId18" Type="http://schemas.openxmlformats.org/officeDocument/2006/relationships/oleObject" Target="embeddings/oleObject4.bin"/><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oleObject" Target="embeddings/oleObject6.bin"/><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oleObject" Target="embeddings/oleObject2.bin"/><Relationship Id="rId17" Type="http://schemas.openxmlformats.org/officeDocument/2006/relationships/image" Target="media/image5.emf"/><Relationship Id="rId25" Type="http://schemas.openxmlformats.org/officeDocument/2006/relationships/oleObject" Target="embeddings/oleObject8.bin"/><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oleObject" Target="embeddings/oleObject3.bin"/><Relationship Id="rId20" Type="http://schemas.openxmlformats.org/officeDocument/2006/relationships/image" Target="media/image6.emf"/><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8.emf"/><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oleObject" Target="embeddings/oleObject7.bin"/><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oleObject" Target="embeddings/oleObject5.bin"/><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New%20folder/Copy%20of%20Project%203%20-%20costs,%20labour,%20plant%20and%20materials%20resources%20FINAL.xlsx" TargetMode="External"/><Relationship Id="rId22" Type="http://schemas.openxmlformats.org/officeDocument/2006/relationships/image" Target="media/image7.emf"/><Relationship Id="rId27" Type="http://schemas.openxmlformats.org/officeDocument/2006/relationships/image" Target="media/image10.png"/><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A21515-F5FD-4BDA-9D9E-F50188564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28</Pages>
  <Words>4173</Words>
  <Characters>23045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Hunt (P079734)</dc:creator>
  <cp:keywords/>
  <dc:description/>
  <cp:lastModifiedBy>Nathan hunt</cp:lastModifiedBy>
  <cp:revision>70</cp:revision>
  <dcterms:created xsi:type="dcterms:W3CDTF">2019-01-18T12:14:00Z</dcterms:created>
  <dcterms:modified xsi:type="dcterms:W3CDTF">2019-01-18T20:33:00Z</dcterms:modified>
</cp:coreProperties>
</file>