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972FCD3" w14:textId="7C6DA92E" w:rsidR="00E12599" w:rsidRPr="00AA4B1D" w:rsidRDefault="00E12599" w:rsidP="00E12599">
      <w:pPr>
        <w:rPr>
          <w:rFonts w:ascii="Arial" w:eastAsia="Arial" w:hAnsi="Arial" w:cs="Arial"/>
          <w:sz w:val="24"/>
          <w:szCs w:val="24"/>
        </w:rPr>
      </w:pPr>
      <w:r w:rsidRPr="00AA4B1D">
        <w:rPr>
          <w:rFonts w:ascii="Arial" w:eastAsia="Arial" w:hAnsi="Arial" w:cs="Arial"/>
          <w:sz w:val="24"/>
          <w:szCs w:val="24"/>
        </w:rPr>
        <w:t xml:space="preserve">2203307, </w:t>
      </w:r>
      <w:r w:rsidR="006319D2" w:rsidRPr="00AA4B1D">
        <w:rPr>
          <w:rFonts w:ascii="Arial" w:eastAsia="Arial" w:hAnsi="Arial" w:cs="Arial"/>
          <w:sz w:val="24"/>
          <w:szCs w:val="24"/>
        </w:rPr>
        <w:t>ECEY4001</w:t>
      </w:r>
      <w:r w:rsidR="00AA4B1D" w:rsidRPr="00AA4B1D">
        <w:rPr>
          <w:rFonts w:ascii="Arial" w:eastAsia="Arial" w:hAnsi="Arial" w:cs="Arial"/>
          <w:sz w:val="24"/>
          <w:szCs w:val="24"/>
        </w:rPr>
        <w:t>, 30</w:t>
      </w:r>
      <w:r w:rsidR="00F937C5">
        <w:rPr>
          <w:rFonts w:ascii="Arial" w:eastAsia="Arial" w:hAnsi="Arial" w:cs="Arial"/>
          <w:sz w:val="24"/>
          <w:szCs w:val="24"/>
        </w:rPr>
        <w:t>4</w:t>
      </w:r>
      <w:r w:rsidR="00DF4126">
        <w:rPr>
          <w:rFonts w:ascii="Arial" w:eastAsia="Arial" w:hAnsi="Arial" w:cs="Arial"/>
          <w:sz w:val="24"/>
          <w:szCs w:val="24"/>
        </w:rPr>
        <w:t>7</w:t>
      </w:r>
      <w:r w:rsidR="00AC634F">
        <w:rPr>
          <w:rFonts w:ascii="Arial" w:eastAsia="Arial" w:hAnsi="Arial" w:cs="Arial"/>
          <w:sz w:val="24"/>
          <w:szCs w:val="24"/>
        </w:rPr>
        <w:t xml:space="preserve"> </w:t>
      </w:r>
      <w:r w:rsidR="00AA4B1D" w:rsidRPr="00AA4B1D">
        <w:rPr>
          <w:rFonts w:ascii="Arial" w:eastAsia="Arial" w:hAnsi="Arial" w:cs="Arial"/>
          <w:sz w:val="24"/>
          <w:szCs w:val="24"/>
        </w:rPr>
        <w:t>words</w:t>
      </w:r>
    </w:p>
    <w:p w14:paraId="5E5787A5" w14:textId="73D92290" w:rsidR="000F514C" w:rsidRDefault="4990497B" w:rsidP="00E12599">
      <w:pPr>
        <w:jc w:val="center"/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</w:pPr>
      <w:r w:rsidRPr="12BB9DF8"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  <w:t xml:space="preserve">A </w:t>
      </w:r>
      <w:r w:rsidR="008C40E0"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  <w:t>h</w:t>
      </w:r>
      <w:r w:rsidRPr="12BB9DF8"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  <w:t xml:space="preserve">andbook to support </w:t>
      </w:r>
      <w:r w:rsidR="251CF0FF" w:rsidRPr="12BB9DF8"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  <w:t>t</w:t>
      </w:r>
      <w:r w:rsidR="1BF7FA94" w:rsidRPr="12BB9DF8"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  <w:t>ransitions</w:t>
      </w:r>
      <w:r w:rsidR="4EDD77CD" w:rsidRPr="12BB9DF8"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  <w:t xml:space="preserve"> </w:t>
      </w:r>
      <w:r w:rsidR="009551B7"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  <w:t xml:space="preserve">within </w:t>
      </w:r>
      <w:r w:rsidR="4EDD77CD" w:rsidRPr="12BB9DF8"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  <w:t>young children</w:t>
      </w:r>
      <w:r w:rsidR="00A405AC"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  <w:t>’s</w:t>
      </w:r>
      <w:r w:rsidR="00003D87">
        <w:rPr>
          <w:rFonts w:ascii="Arial" w:eastAsia="Arial" w:hAnsi="Arial" w:cs="Arial"/>
          <w:color w:val="1F3864" w:themeColor="accent1" w:themeShade="80"/>
          <w:sz w:val="72"/>
          <w:szCs w:val="72"/>
          <w:u w:val="single"/>
        </w:rPr>
        <w:t xml:space="preserve"> lives </w:t>
      </w:r>
    </w:p>
    <w:p w14:paraId="4973AF48" w14:textId="6614D116" w:rsidR="153305BB" w:rsidRDefault="00E12599" w:rsidP="12BB9DF8">
      <w:pPr>
        <w:jc w:val="center"/>
      </w:pPr>
      <w:r>
        <w:rPr>
          <w:noProof/>
        </w:rPr>
        <w:drawing>
          <wp:inline distT="0" distB="0" distL="0" distR="0" wp14:anchorId="47A637C5" wp14:editId="4EB6674B">
            <wp:extent cx="3962400" cy="3119090"/>
            <wp:effectExtent l="0" t="0" r="0" b="0"/>
            <wp:docPr id="381074244" name="Picture 381074244" descr="A picture containing person, outdoor, grass, 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074244" name="Picture 381074244" descr="A picture containing person, outdoor, grass, spor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11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A90FB" w14:textId="56309FAC" w:rsidR="12BB9DF8" w:rsidRDefault="12BB9DF8" w:rsidP="00E12599">
      <w:pPr>
        <w:rPr>
          <w:rFonts w:ascii="Calibri" w:eastAsia="Calibri" w:hAnsi="Calibri" w:cs="Calibri"/>
        </w:rPr>
      </w:pPr>
    </w:p>
    <w:p w14:paraId="50E2B475" w14:textId="77777777" w:rsidR="00E12599" w:rsidRDefault="00E12599" w:rsidP="00E12599">
      <w:pPr>
        <w:rPr>
          <w:rFonts w:ascii="Calibri" w:eastAsia="Calibri" w:hAnsi="Calibri" w:cs="Calibri"/>
        </w:rPr>
      </w:pPr>
    </w:p>
    <w:p w14:paraId="3AAC329C" w14:textId="135B666A" w:rsidR="002B28C8" w:rsidRDefault="002B28C8" w:rsidP="002B28C8">
      <w:r>
        <w:t>(</w:t>
      </w:r>
      <w:r w:rsidR="001C0CCE">
        <w:t xml:space="preserve">Source: </w:t>
      </w:r>
      <w:r w:rsidR="00677C11">
        <w:t xml:space="preserve"> </w:t>
      </w:r>
      <w:r>
        <w:t>Educomics, 2019)</w:t>
      </w:r>
      <w:r w:rsidR="00E12599" w:rsidRPr="00E12599">
        <w:rPr>
          <w:noProof/>
        </w:rPr>
        <w:t xml:space="preserve"> </w:t>
      </w:r>
    </w:p>
    <w:p w14:paraId="2D28FC25" w14:textId="78890A2A" w:rsidR="12BB9DF8" w:rsidRDefault="12BB9DF8" w:rsidP="12BB9DF8">
      <w:pPr>
        <w:jc w:val="center"/>
        <w:rPr>
          <w:rFonts w:ascii="Calibri" w:eastAsia="Calibri" w:hAnsi="Calibri" w:cs="Calibri"/>
        </w:rPr>
      </w:pPr>
    </w:p>
    <w:p w14:paraId="441A60F3" w14:textId="0DA97887" w:rsidR="12BB9DF8" w:rsidRDefault="12BB9DF8" w:rsidP="12BB9DF8">
      <w:pPr>
        <w:jc w:val="center"/>
        <w:rPr>
          <w:rFonts w:ascii="Calibri" w:eastAsia="Calibri" w:hAnsi="Calibri" w:cs="Calibri"/>
        </w:rPr>
      </w:pPr>
    </w:p>
    <w:p w14:paraId="47127578" w14:textId="6B492572" w:rsidR="12BB9DF8" w:rsidRDefault="001F2B93" w:rsidP="12BB9DF8">
      <w:pPr>
        <w:jc w:val="center"/>
        <w:rPr>
          <w:rFonts w:ascii="Arial" w:eastAsia="Calibri" w:hAnsi="Arial" w:cs="Arial"/>
          <w:b/>
          <w:bCs/>
          <w:color w:val="0070C0"/>
          <w:sz w:val="44"/>
          <w:szCs w:val="44"/>
        </w:rPr>
      </w:pPr>
      <w:r>
        <w:rPr>
          <w:rFonts w:ascii="Arial" w:eastAsia="Calibri" w:hAnsi="Arial" w:cs="Arial"/>
          <w:b/>
          <w:bCs/>
          <w:color w:val="0070C0"/>
          <w:sz w:val="44"/>
          <w:szCs w:val="44"/>
        </w:rPr>
        <w:t xml:space="preserve">Focusing on </w:t>
      </w:r>
      <w:r w:rsidRPr="001F2B93">
        <w:rPr>
          <w:rFonts w:ascii="Arial" w:eastAsia="Calibri" w:hAnsi="Arial" w:cs="Arial"/>
          <w:b/>
          <w:bCs/>
          <w:color w:val="0070C0"/>
          <w:sz w:val="44"/>
          <w:szCs w:val="44"/>
        </w:rPr>
        <w:t>2 – 3 years</w:t>
      </w:r>
    </w:p>
    <w:p w14:paraId="4B2F4CF6" w14:textId="77777777" w:rsidR="00AA4B1D" w:rsidRPr="001F2B93" w:rsidRDefault="00AA4B1D" w:rsidP="12BB9DF8">
      <w:pPr>
        <w:jc w:val="center"/>
        <w:rPr>
          <w:rFonts w:ascii="Arial" w:eastAsia="Calibri" w:hAnsi="Arial" w:cs="Arial"/>
          <w:b/>
          <w:bCs/>
          <w:color w:val="0070C0"/>
          <w:sz w:val="44"/>
          <w:szCs w:val="44"/>
        </w:rPr>
      </w:pPr>
    </w:p>
    <w:p w14:paraId="198A7F6E" w14:textId="133D2EC1" w:rsidR="68D7B04F" w:rsidRDefault="68D7B04F" w:rsidP="12BB9DF8">
      <w:pPr>
        <w:rPr>
          <w:rFonts w:ascii="Arial" w:eastAsia="Arial" w:hAnsi="Arial" w:cs="Arial"/>
          <w:sz w:val="24"/>
          <w:szCs w:val="24"/>
          <w:u w:val="single"/>
        </w:rPr>
      </w:pPr>
      <w:r w:rsidRPr="12BB9DF8">
        <w:rPr>
          <w:rFonts w:ascii="Arial" w:eastAsia="Arial" w:hAnsi="Arial" w:cs="Arial"/>
          <w:sz w:val="24"/>
          <w:szCs w:val="24"/>
          <w:u w:val="single"/>
        </w:rPr>
        <w:lastRenderedPageBreak/>
        <w:t>Contents page</w:t>
      </w:r>
      <w:r w:rsidRPr="12BB9DF8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</w:t>
      </w:r>
      <w:bookmarkStart w:id="0" w:name="_Int_64Bo007h"/>
      <w:r w:rsidRPr="12BB9DF8">
        <w:rPr>
          <w:rFonts w:ascii="Arial" w:eastAsia="Arial" w:hAnsi="Arial" w:cs="Arial"/>
          <w:sz w:val="24"/>
          <w:szCs w:val="24"/>
          <w:u w:val="single"/>
        </w:rPr>
        <w:t>Page</w:t>
      </w:r>
      <w:bookmarkEnd w:id="0"/>
      <w:r w:rsidRPr="12BB9DF8">
        <w:rPr>
          <w:rFonts w:ascii="Arial" w:eastAsia="Arial" w:hAnsi="Arial" w:cs="Arial"/>
          <w:sz w:val="24"/>
          <w:szCs w:val="24"/>
          <w:u w:val="single"/>
        </w:rPr>
        <w:t xml:space="preserve"> No.</w:t>
      </w:r>
    </w:p>
    <w:p w14:paraId="29C7BA8D" w14:textId="39745923" w:rsidR="12BB9DF8" w:rsidRDefault="12BB9DF8" w:rsidP="12BB9DF8">
      <w:pPr>
        <w:rPr>
          <w:rFonts w:ascii="Arial" w:eastAsia="Arial" w:hAnsi="Arial" w:cs="Arial"/>
          <w:sz w:val="24"/>
          <w:szCs w:val="24"/>
          <w:u w:val="single"/>
        </w:rPr>
      </w:pPr>
    </w:p>
    <w:p w14:paraId="718037CF" w14:textId="3F8C6769" w:rsidR="68D7B04F" w:rsidRDefault="68D7B04F" w:rsidP="12BB9DF8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12BB9DF8">
        <w:rPr>
          <w:rFonts w:ascii="Arial" w:eastAsia="Arial" w:hAnsi="Arial" w:cs="Arial"/>
          <w:sz w:val="24"/>
          <w:szCs w:val="24"/>
        </w:rPr>
        <w:t xml:space="preserve">Introduction </w:t>
      </w:r>
      <w:r w:rsidR="7BC69935" w:rsidRPr="12BB9DF8">
        <w:rPr>
          <w:rFonts w:ascii="Arial" w:eastAsia="Arial" w:hAnsi="Arial" w:cs="Arial"/>
          <w:sz w:val="24"/>
          <w:szCs w:val="24"/>
        </w:rPr>
        <w:t>to transitions</w:t>
      </w:r>
      <w:r w:rsidR="00AA4B1D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</w:t>
      </w:r>
      <w:r w:rsidR="00485165">
        <w:rPr>
          <w:rFonts w:ascii="Arial" w:eastAsia="Arial" w:hAnsi="Arial" w:cs="Arial"/>
          <w:sz w:val="24"/>
          <w:szCs w:val="24"/>
        </w:rPr>
        <w:t>3</w:t>
      </w:r>
    </w:p>
    <w:p w14:paraId="5EA1E49B" w14:textId="0867FCDE" w:rsidR="68D7B04F" w:rsidRDefault="68D7B04F" w:rsidP="12BB9DF8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12BB9DF8">
        <w:rPr>
          <w:rFonts w:ascii="Arial" w:eastAsia="Arial" w:hAnsi="Arial" w:cs="Arial"/>
          <w:sz w:val="24"/>
          <w:szCs w:val="24"/>
        </w:rPr>
        <w:t>Rol</w:t>
      </w:r>
      <w:r w:rsidR="00485165">
        <w:rPr>
          <w:rFonts w:ascii="Arial" w:eastAsia="Arial" w:hAnsi="Arial" w:cs="Arial"/>
          <w:sz w:val="24"/>
          <w:szCs w:val="24"/>
        </w:rPr>
        <w:t>e</w:t>
      </w:r>
      <w:r w:rsidRPr="12BB9DF8">
        <w:rPr>
          <w:rFonts w:ascii="Arial" w:eastAsia="Arial" w:hAnsi="Arial" w:cs="Arial"/>
          <w:sz w:val="24"/>
          <w:szCs w:val="24"/>
        </w:rPr>
        <w:t xml:space="preserve"> of the adult </w:t>
      </w:r>
      <w:r w:rsidR="00AA4B1D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</w:t>
      </w:r>
      <w:r w:rsidR="00707FCD">
        <w:rPr>
          <w:rFonts w:ascii="Arial" w:eastAsia="Arial" w:hAnsi="Arial" w:cs="Arial"/>
          <w:sz w:val="24"/>
          <w:szCs w:val="24"/>
        </w:rPr>
        <w:t xml:space="preserve"> </w:t>
      </w:r>
      <w:r w:rsidR="00485165">
        <w:rPr>
          <w:rFonts w:ascii="Arial" w:eastAsia="Arial" w:hAnsi="Arial" w:cs="Arial"/>
          <w:sz w:val="24"/>
          <w:szCs w:val="24"/>
        </w:rPr>
        <w:t>4</w:t>
      </w:r>
    </w:p>
    <w:p w14:paraId="7E2C67E5" w14:textId="185C7C56" w:rsidR="68D7B04F" w:rsidRDefault="68D7B04F" w:rsidP="12BB9DF8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12BB9DF8">
        <w:rPr>
          <w:rFonts w:ascii="Arial" w:eastAsia="Arial" w:hAnsi="Arial" w:cs="Arial"/>
          <w:sz w:val="24"/>
          <w:szCs w:val="24"/>
        </w:rPr>
        <w:t>The needs of the child</w:t>
      </w:r>
      <w:r w:rsidR="00707FCD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</w:t>
      </w:r>
      <w:r w:rsidR="00485165">
        <w:rPr>
          <w:rFonts w:ascii="Arial" w:eastAsia="Arial" w:hAnsi="Arial" w:cs="Arial"/>
          <w:sz w:val="24"/>
          <w:szCs w:val="24"/>
        </w:rPr>
        <w:t>6</w:t>
      </w:r>
    </w:p>
    <w:p w14:paraId="325A7E1C" w14:textId="39178193" w:rsidR="68D7B04F" w:rsidRDefault="68D7B04F" w:rsidP="12BB9DF8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12BB9DF8">
        <w:rPr>
          <w:rFonts w:ascii="Arial" w:eastAsia="Arial" w:hAnsi="Arial" w:cs="Arial"/>
          <w:sz w:val="24"/>
          <w:szCs w:val="24"/>
        </w:rPr>
        <w:t xml:space="preserve">Partnership working </w:t>
      </w:r>
      <w:r w:rsidR="00707FCD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</w:t>
      </w:r>
      <w:r w:rsidR="00485165">
        <w:rPr>
          <w:rFonts w:ascii="Arial" w:eastAsia="Arial" w:hAnsi="Arial" w:cs="Arial"/>
          <w:sz w:val="24"/>
          <w:szCs w:val="24"/>
        </w:rPr>
        <w:t xml:space="preserve"> 8</w:t>
      </w:r>
    </w:p>
    <w:p w14:paraId="15B7612B" w14:textId="7EC57EDA" w:rsidR="00533A5D" w:rsidRDefault="00533A5D" w:rsidP="12BB9DF8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Play</w:t>
      </w:r>
      <w:r w:rsidR="00485165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10</w:t>
      </w:r>
    </w:p>
    <w:p w14:paraId="41C1A7D8" w14:textId="2AF333EE" w:rsidR="68D7B04F" w:rsidRDefault="68D7B04F" w:rsidP="12BB9DF8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12BB9DF8">
        <w:rPr>
          <w:rFonts w:ascii="Arial" w:eastAsia="Arial" w:hAnsi="Arial" w:cs="Arial"/>
          <w:sz w:val="24"/>
          <w:szCs w:val="24"/>
        </w:rPr>
        <w:t>Interventions</w:t>
      </w:r>
      <w:r w:rsidR="00485165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11</w:t>
      </w:r>
    </w:p>
    <w:p w14:paraId="0B8AB865" w14:textId="2CA84475" w:rsidR="68D7B04F" w:rsidRDefault="68D7B04F" w:rsidP="12BB9DF8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12BB9DF8">
        <w:rPr>
          <w:rFonts w:ascii="Arial" w:eastAsia="Arial" w:hAnsi="Arial" w:cs="Arial"/>
          <w:sz w:val="24"/>
          <w:szCs w:val="24"/>
        </w:rPr>
        <w:t>Environment</w:t>
      </w:r>
      <w:r w:rsidR="00485165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13</w:t>
      </w:r>
    </w:p>
    <w:p w14:paraId="78BAD1F2" w14:textId="429A2E7A" w:rsidR="68D7B04F" w:rsidRDefault="68D7B04F" w:rsidP="12BB9DF8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12BB9DF8">
        <w:rPr>
          <w:rFonts w:ascii="Arial" w:eastAsia="Arial" w:hAnsi="Arial" w:cs="Arial"/>
          <w:sz w:val="24"/>
          <w:szCs w:val="24"/>
        </w:rPr>
        <w:t>Proposed outcomes</w:t>
      </w:r>
      <w:r w:rsidR="00485165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</w:t>
      </w:r>
      <w:r w:rsidR="002044A0">
        <w:rPr>
          <w:rFonts w:ascii="Arial" w:eastAsia="Arial" w:hAnsi="Arial" w:cs="Arial"/>
          <w:sz w:val="24"/>
          <w:szCs w:val="24"/>
        </w:rPr>
        <w:t>15</w:t>
      </w:r>
      <w:r w:rsidR="00396B2E">
        <w:rPr>
          <w:rFonts w:ascii="Arial" w:eastAsia="Arial" w:hAnsi="Arial" w:cs="Arial"/>
          <w:sz w:val="24"/>
          <w:szCs w:val="24"/>
        </w:rPr>
        <w:t xml:space="preserve">          </w:t>
      </w:r>
    </w:p>
    <w:p w14:paraId="0A13325D" w14:textId="1F96FC26" w:rsidR="7DB23C18" w:rsidRDefault="7DB23C18" w:rsidP="12BB9DF8">
      <w:pPr>
        <w:pStyle w:val="ListParagraph"/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 w:rsidRPr="12BB9DF8">
        <w:rPr>
          <w:rFonts w:ascii="Arial" w:eastAsia="Arial" w:hAnsi="Arial" w:cs="Arial"/>
          <w:sz w:val="24"/>
          <w:szCs w:val="24"/>
        </w:rPr>
        <w:t>Reference list</w:t>
      </w:r>
      <w:r w:rsidR="00396B2E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16</w:t>
      </w:r>
    </w:p>
    <w:p w14:paraId="28B26AC6" w14:textId="54AE1CDB" w:rsidR="12BB9DF8" w:rsidRDefault="12BB9DF8" w:rsidP="12BB9DF8">
      <w:pPr>
        <w:jc w:val="center"/>
        <w:rPr>
          <w:rFonts w:ascii="Calibri" w:eastAsia="Calibri" w:hAnsi="Calibri" w:cs="Calibri"/>
        </w:rPr>
      </w:pPr>
    </w:p>
    <w:p w14:paraId="457C0EAC" w14:textId="66F29AFF" w:rsidR="12BB9DF8" w:rsidRDefault="12BB9DF8" w:rsidP="12BB9DF8">
      <w:pPr>
        <w:jc w:val="center"/>
        <w:rPr>
          <w:rFonts w:ascii="Calibri" w:eastAsia="Calibri" w:hAnsi="Calibri" w:cs="Calibri"/>
        </w:rPr>
      </w:pPr>
    </w:p>
    <w:p w14:paraId="5D441F37" w14:textId="147BD5DA" w:rsidR="12BB9DF8" w:rsidRDefault="12BB9DF8" w:rsidP="12BB9DF8">
      <w:pPr>
        <w:jc w:val="center"/>
        <w:rPr>
          <w:rFonts w:ascii="Calibri" w:eastAsia="Calibri" w:hAnsi="Calibri" w:cs="Calibri"/>
        </w:rPr>
      </w:pPr>
    </w:p>
    <w:p w14:paraId="5A520CD8" w14:textId="35F990A5" w:rsidR="12BB9DF8" w:rsidRDefault="006B114B" w:rsidP="12BB9DF8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422ED8FE" wp14:editId="65A22163">
            <wp:extent cx="4343362" cy="2290445"/>
            <wp:effectExtent l="0" t="0" r="63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190" cy="22945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4AC196" w14:textId="1EC627BC" w:rsidR="12BB9DF8" w:rsidRDefault="003F0575" w:rsidP="003F0575">
      <w:pPr>
        <w:spacing w:before="24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(Source: Krista, 2017)</w:t>
      </w:r>
    </w:p>
    <w:p w14:paraId="5B67A5EE" w14:textId="71FCB649" w:rsidR="12BB9DF8" w:rsidRDefault="12BB9DF8" w:rsidP="12BB9DF8">
      <w:pPr>
        <w:jc w:val="center"/>
        <w:rPr>
          <w:rFonts w:ascii="Calibri" w:eastAsia="Calibri" w:hAnsi="Calibri" w:cs="Calibri"/>
        </w:rPr>
      </w:pPr>
    </w:p>
    <w:p w14:paraId="34087870" w14:textId="17E7CC94" w:rsidR="12BB9DF8" w:rsidRDefault="12BB9DF8" w:rsidP="002B28C8">
      <w:pPr>
        <w:rPr>
          <w:rFonts w:ascii="Calibri" w:eastAsia="Calibri" w:hAnsi="Calibri" w:cs="Calibri"/>
        </w:rPr>
      </w:pPr>
    </w:p>
    <w:p w14:paraId="77A68F03" w14:textId="77777777" w:rsidR="00C34A8E" w:rsidRDefault="00C34A8E" w:rsidP="002B28C8">
      <w:pPr>
        <w:rPr>
          <w:rFonts w:ascii="Calibri" w:eastAsia="Calibri" w:hAnsi="Calibri" w:cs="Calibri"/>
        </w:rPr>
      </w:pPr>
    </w:p>
    <w:p w14:paraId="079A061B" w14:textId="77777777" w:rsidR="00C34A8E" w:rsidRDefault="00C34A8E" w:rsidP="002B28C8">
      <w:pPr>
        <w:rPr>
          <w:rFonts w:ascii="Calibri" w:eastAsia="Calibri" w:hAnsi="Calibri" w:cs="Calibri"/>
        </w:rPr>
      </w:pPr>
    </w:p>
    <w:p w14:paraId="7CF0FEEC" w14:textId="77777777" w:rsidR="002B28C8" w:rsidRDefault="002B28C8" w:rsidP="002B28C8">
      <w:pPr>
        <w:rPr>
          <w:rFonts w:ascii="Arial" w:eastAsia="Arial" w:hAnsi="Arial" w:cs="Arial"/>
          <w:color w:val="7030A0"/>
          <w:sz w:val="36"/>
          <w:szCs w:val="36"/>
          <w:u w:val="single"/>
        </w:rPr>
      </w:pPr>
    </w:p>
    <w:p w14:paraId="089B23BA" w14:textId="33E5FE45" w:rsidR="7DB23C18" w:rsidRDefault="00456A36" w:rsidP="12BB9DF8">
      <w:pPr>
        <w:jc w:val="center"/>
        <w:rPr>
          <w:rFonts w:ascii="Arial" w:eastAsia="Arial" w:hAnsi="Arial" w:cs="Arial"/>
          <w:color w:val="7030A0"/>
          <w:sz w:val="40"/>
          <w:szCs w:val="40"/>
          <w:u w:val="single"/>
        </w:rPr>
      </w:pPr>
      <w:r>
        <w:rPr>
          <w:rFonts w:ascii="Arial" w:eastAsia="Arial" w:hAnsi="Arial" w:cs="Arial"/>
          <w:noProof/>
          <w:color w:val="7030A0"/>
          <w:sz w:val="36"/>
          <w:szCs w:val="3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19586779" wp14:editId="15F63110">
                <wp:simplePos x="0" y="0"/>
                <wp:positionH relativeFrom="column">
                  <wp:posOffset>1317812</wp:posOffset>
                </wp:positionH>
                <wp:positionV relativeFrom="paragraph">
                  <wp:posOffset>-242047</wp:posOffset>
                </wp:positionV>
                <wp:extent cx="3173506" cy="739588"/>
                <wp:effectExtent l="0" t="0" r="27305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3506" cy="7395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994CE1" id="Rectangle 12" o:spid="_x0000_s1026" style="position:absolute;margin-left:103.75pt;margin-top:-19.05pt;width:249.9pt;height:58.25pt;z-index:-25165823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" fillcolor="white [3212]" strokecolor="#7030a0" strokeweight="2pt"/>
            </w:pict>
          </mc:Fallback>
        </mc:AlternateContent>
      </w:r>
      <w:r w:rsidR="7DB23C18" w:rsidRPr="12BB9DF8">
        <w:rPr>
          <w:rFonts w:ascii="Arial" w:eastAsia="Arial" w:hAnsi="Arial" w:cs="Arial"/>
          <w:color w:val="7030A0"/>
          <w:sz w:val="36"/>
          <w:szCs w:val="36"/>
          <w:u w:val="single"/>
        </w:rPr>
        <w:t>Introduction</w:t>
      </w:r>
      <w:r w:rsidR="2E6F838A" w:rsidRPr="12BB9DF8">
        <w:rPr>
          <w:rFonts w:ascii="Arial" w:eastAsia="Arial" w:hAnsi="Arial" w:cs="Arial"/>
          <w:color w:val="7030A0"/>
          <w:sz w:val="36"/>
          <w:szCs w:val="36"/>
          <w:u w:val="single"/>
        </w:rPr>
        <w:t xml:space="preserve"> to transitions</w:t>
      </w:r>
    </w:p>
    <w:p w14:paraId="475E90F9" w14:textId="6A6F087F" w:rsidR="12BB9DF8" w:rsidRDefault="12BB9DF8" w:rsidP="12BB9DF8">
      <w:pPr>
        <w:rPr>
          <w:rFonts w:ascii="Arial" w:eastAsia="Arial" w:hAnsi="Arial" w:cs="Arial"/>
          <w:sz w:val="28"/>
          <w:szCs w:val="28"/>
        </w:rPr>
      </w:pPr>
    </w:p>
    <w:p w14:paraId="2D11A8F6" w14:textId="25F48017" w:rsidR="18B9E1AB" w:rsidRDefault="18B9E1AB" w:rsidP="002B28C8">
      <w:pPr>
        <w:spacing w:before="100" w:beforeAutospacing="1" w:after="100" w:afterAutospacing="1"/>
        <w:rPr>
          <w:rFonts w:ascii="Arial" w:eastAsia="Arial" w:hAnsi="Arial" w:cs="Arial"/>
          <w:sz w:val="24"/>
          <w:szCs w:val="24"/>
        </w:rPr>
      </w:pPr>
      <w:r w:rsidRPr="12BB9DF8">
        <w:rPr>
          <w:rFonts w:ascii="Arial" w:eastAsia="Arial" w:hAnsi="Arial" w:cs="Arial"/>
          <w:sz w:val="24"/>
          <w:szCs w:val="24"/>
        </w:rPr>
        <w:t xml:space="preserve">A transition is </w:t>
      </w:r>
      <w:r w:rsidRPr="12BB9DF8">
        <w:rPr>
          <w:rFonts w:ascii="Arial" w:eastAsia="Arial" w:hAnsi="Arial" w:cs="Arial"/>
          <w:color w:val="000000" w:themeColor="text1"/>
          <w:sz w:val="24"/>
          <w:szCs w:val="24"/>
        </w:rPr>
        <w:t>“</w:t>
      </w:r>
      <w:r w:rsidR="6140B0D4" w:rsidRPr="12BB9DF8">
        <w:rPr>
          <w:rFonts w:ascii="Arial" w:eastAsia="Arial" w:hAnsi="Arial" w:cs="Arial"/>
          <w:color w:val="000000" w:themeColor="text1"/>
          <w:sz w:val="24"/>
          <w:szCs w:val="24"/>
        </w:rPr>
        <w:t>is a period of change, from one significant stage or experience, to another” (Clarke, V, no date).</w:t>
      </w:r>
    </w:p>
    <w:p w14:paraId="74A833FC" w14:textId="050C86B6" w:rsidR="247042A0" w:rsidRDefault="247042A0" w:rsidP="002B28C8">
      <w:pPr>
        <w:spacing w:before="100" w:beforeAutospacing="1" w:after="100" w:afterAutospacing="1"/>
        <w:rPr>
          <w:rFonts w:ascii="Arial" w:eastAsia="Arial" w:hAnsi="Arial" w:cs="Arial"/>
          <w:color w:val="000000" w:themeColor="text1"/>
          <w:sz w:val="24"/>
          <w:szCs w:val="24"/>
        </w:rPr>
      </w:pPr>
      <w:r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Children, as they grow and develop, will go through different transition </w:t>
      </w:r>
      <w:r w:rsidR="009359EE" w:rsidRPr="12BB9DF8">
        <w:rPr>
          <w:rFonts w:ascii="Arial" w:eastAsia="Arial" w:hAnsi="Arial" w:cs="Arial"/>
          <w:color w:val="000000" w:themeColor="text1"/>
          <w:sz w:val="24"/>
          <w:szCs w:val="24"/>
        </w:rPr>
        <w:t>experiences, which</w:t>
      </w:r>
      <w:r w:rsidR="16724643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will affect all children differently. For example, a</w:t>
      </w:r>
      <w:r w:rsidR="584AB8EC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child between the age of 2 – 3 years </w:t>
      </w:r>
      <w:r w:rsidR="6881930B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will go through many transitions within these years. For example, most children this age will </w:t>
      </w:r>
      <w:r w:rsidR="6C31F3D2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start to </w:t>
      </w:r>
      <w:r w:rsidR="6881930B" w:rsidRPr="12BB9DF8">
        <w:rPr>
          <w:rFonts w:ascii="Arial" w:eastAsia="Arial" w:hAnsi="Arial" w:cs="Arial"/>
          <w:color w:val="000000" w:themeColor="text1"/>
          <w:sz w:val="24"/>
          <w:szCs w:val="24"/>
        </w:rPr>
        <w:t>potty train (transition from nappies to the toile</w:t>
      </w:r>
      <w:r w:rsidR="541D004A" w:rsidRPr="12BB9DF8">
        <w:rPr>
          <w:rFonts w:ascii="Arial" w:eastAsia="Arial" w:hAnsi="Arial" w:cs="Arial"/>
          <w:color w:val="000000" w:themeColor="text1"/>
          <w:sz w:val="24"/>
          <w:szCs w:val="24"/>
        </w:rPr>
        <w:t>t), start schoo</w:t>
      </w:r>
      <w:r w:rsidR="2D8D0EA1" w:rsidRPr="12BB9DF8">
        <w:rPr>
          <w:rFonts w:ascii="Arial" w:eastAsia="Arial" w:hAnsi="Arial" w:cs="Arial"/>
          <w:color w:val="000000" w:themeColor="text1"/>
          <w:sz w:val="24"/>
          <w:szCs w:val="24"/>
        </w:rPr>
        <w:t>l,</w:t>
      </w:r>
      <w:r w:rsidR="541D004A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attend a day-care</w:t>
      </w:r>
      <w:r w:rsidR="46AF53F6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or if already attending </w:t>
      </w:r>
      <w:r w:rsidR="4BB515E5" w:rsidRPr="12BB9DF8">
        <w:rPr>
          <w:rFonts w:ascii="Arial" w:eastAsia="Arial" w:hAnsi="Arial" w:cs="Arial"/>
          <w:color w:val="000000" w:themeColor="text1"/>
          <w:sz w:val="24"/>
          <w:szCs w:val="24"/>
        </w:rPr>
        <w:t>day-care</w:t>
      </w:r>
      <w:r w:rsidR="28DF22B4" w:rsidRPr="12BB9DF8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="46AF53F6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they will move rooms (from baby room to the to</w:t>
      </w:r>
      <w:r w:rsidR="30719CA4" w:rsidRPr="12BB9DF8">
        <w:rPr>
          <w:rFonts w:ascii="Arial" w:eastAsia="Arial" w:hAnsi="Arial" w:cs="Arial"/>
          <w:color w:val="000000" w:themeColor="text1"/>
          <w:sz w:val="24"/>
          <w:szCs w:val="24"/>
        </w:rPr>
        <w:t>d</w:t>
      </w:r>
      <w:r w:rsidR="46AF53F6" w:rsidRPr="12BB9DF8">
        <w:rPr>
          <w:rFonts w:ascii="Arial" w:eastAsia="Arial" w:hAnsi="Arial" w:cs="Arial"/>
          <w:color w:val="000000" w:themeColor="text1"/>
          <w:sz w:val="24"/>
          <w:szCs w:val="24"/>
        </w:rPr>
        <w:t>d</w:t>
      </w:r>
      <w:r w:rsidR="7B16F31C" w:rsidRPr="12BB9DF8">
        <w:rPr>
          <w:rFonts w:ascii="Arial" w:eastAsia="Arial" w:hAnsi="Arial" w:cs="Arial"/>
          <w:color w:val="000000" w:themeColor="text1"/>
          <w:sz w:val="24"/>
          <w:szCs w:val="24"/>
        </w:rPr>
        <w:t>l</w:t>
      </w:r>
      <w:r w:rsidR="46AF53F6" w:rsidRPr="12BB9DF8">
        <w:rPr>
          <w:rFonts w:ascii="Arial" w:eastAsia="Arial" w:hAnsi="Arial" w:cs="Arial"/>
          <w:color w:val="000000" w:themeColor="text1"/>
          <w:sz w:val="24"/>
          <w:szCs w:val="24"/>
        </w:rPr>
        <w:t>er room)</w:t>
      </w:r>
      <w:r w:rsidR="541D004A" w:rsidRPr="12BB9DF8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="0D557A42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59957D94" w14:textId="261D73EB" w:rsidR="0D557A42" w:rsidRDefault="0D557A42" w:rsidP="002B28C8">
      <w:pPr>
        <w:spacing w:before="100" w:beforeAutospacing="1" w:after="100" w:afterAutospacing="1"/>
        <w:rPr>
          <w:rFonts w:ascii="Arial" w:eastAsia="Arial" w:hAnsi="Arial" w:cs="Arial"/>
          <w:color w:val="000000" w:themeColor="text1"/>
          <w:sz w:val="24"/>
          <w:szCs w:val="24"/>
        </w:rPr>
      </w:pPr>
      <w:r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These transitions can be big or </w:t>
      </w:r>
      <w:r w:rsidR="131BED9C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small, </w:t>
      </w:r>
      <w:r w:rsidR="000E2DCF" w:rsidRPr="12BB9DF8">
        <w:rPr>
          <w:rFonts w:ascii="Arial" w:eastAsia="Arial" w:hAnsi="Arial" w:cs="Arial"/>
          <w:color w:val="000000" w:themeColor="text1"/>
          <w:sz w:val="24"/>
          <w:szCs w:val="24"/>
        </w:rPr>
        <w:t>predicted,</w:t>
      </w:r>
      <w:r w:rsidR="19828400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or unpredicted, </w:t>
      </w:r>
      <w:r w:rsidR="60965D1D" w:rsidRPr="12BB9DF8">
        <w:rPr>
          <w:rFonts w:ascii="Arial" w:eastAsia="Arial" w:hAnsi="Arial" w:cs="Arial"/>
          <w:color w:val="000000" w:themeColor="text1"/>
          <w:sz w:val="24"/>
          <w:szCs w:val="24"/>
        </w:rPr>
        <w:t>but</w:t>
      </w:r>
      <w:r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will</w:t>
      </w:r>
      <w:r w:rsidR="00D07269">
        <w:rPr>
          <w:rFonts w:ascii="Arial" w:eastAsia="Arial" w:hAnsi="Arial" w:cs="Arial"/>
          <w:color w:val="000000" w:themeColor="text1"/>
          <w:sz w:val="24"/>
          <w:szCs w:val="24"/>
        </w:rPr>
        <w:t xml:space="preserve"> have </w:t>
      </w:r>
      <w:r w:rsidR="000E2DCF">
        <w:rPr>
          <w:rFonts w:ascii="Arial" w:eastAsia="Arial" w:hAnsi="Arial" w:cs="Arial"/>
          <w:color w:val="000000" w:themeColor="text1"/>
          <w:sz w:val="24"/>
          <w:szCs w:val="24"/>
        </w:rPr>
        <w:t xml:space="preserve">a </w:t>
      </w:r>
      <w:r w:rsidR="00370081">
        <w:rPr>
          <w:rFonts w:ascii="Arial" w:eastAsia="Arial" w:hAnsi="Arial" w:cs="Arial"/>
          <w:color w:val="000000" w:themeColor="text1"/>
          <w:sz w:val="24"/>
          <w:szCs w:val="24"/>
        </w:rPr>
        <w:t xml:space="preserve">different </w:t>
      </w:r>
      <w:r w:rsidR="00D07269">
        <w:rPr>
          <w:rFonts w:ascii="Arial" w:eastAsia="Arial" w:hAnsi="Arial" w:cs="Arial"/>
          <w:color w:val="000000" w:themeColor="text1"/>
          <w:sz w:val="24"/>
          <w:szCs w:val="24"/>
        </w:rPr>
        <w:t>impact</w:t>
      </w:r>
      <w:r w:rsidR="00370081">
        <w:rPr>
          <w:rFonts w:ascii="Arial" w:eastAsia="Arial" w:hAnsi="Arial" w:cs="Arial"/>
          <w:color w:val="000000" w:themeColor="text1"/>
          <w:sz w:val="24"/>
          <w:szCs w:val="24"/>
        </w:rPr>
        <w:t xml:space="preserve"> t</w:t>
      </w:r>
      <w:r w:rsidR="00D07269">
        <w:rPr>
          <w:rFonts w:ascii="Arial" w:eastAsia="Arial" w:hAnsi="Arial" w:cs="Arial"/>
          <w:color w:val="000000" w:themeColor="text1"/>
          <w:sz w:val="24"/>
          <w:szCs w:val="24"/>
        </w:rPr>
        <w:t>o</w:t>
      </w:r>
      <w:r w:rsidR="004937AE">
        <w:rPr>
          <w:rFonts w:ascii="Arial" w:eastAsia="Arial" w:hAnsi="Arial" w:cs="Arial"/>
          <w:color w:val="000000" w:themeColor="text1"/>
          <w:sz w:val="24"/>
          <w:szCs w:val="24"/>
        </w:rPr>
        <w:t xml:space="preserve"> every</w:t>
      </w:r>
      <w:r w:rsidR="00D07269">
        <w:rPr>
          <w:rFonts w:ascii="Arial" w:eastAsia="Arial" w:hAnsi="Arial" w:cs="Arial"/>
          <w:color w:val="000000" w:themeColor="text1"/>
          <w:sz w:val="24"/>
          <w:szCs w:val="24"/>
        </w:rPr>
        <w:t xml:space="preserve"> child</w:t>
      </w:r>
      <w:r w:rsidR="00370081">
        <w:rPr>
          <w:rFonts w:ascii="Arial" w:eastAsia="Arial" w:hAnsi="Arial" w:cs="Arial"/>
          <w:color w:val="000000" w:themeColor="text1"/>
          <w:sz w:val="24"/>
          <w:szCs w:val="24"/>
        </w:rPr>
        <w:t>, as each child is an individual</w:t>
      </w:r>
      <w:r w:rsidRPr="12BB9DF8">
        <w:rPr>
          <w:rFonts w:ascii="Arial" w:eastAsia="Arial" w:hAnsi="Arial" w:cs="Arial"/>
          <w:color w:val="000000" w:themeColor="text1"/>
          <w:sz w:val="24"/>
          <w:szCs w:val="24"/>
        </w:rPr>
        <w:t>. There are 3 different types of transitions. Firstly</w:t>
      </w:r>
      <w:r w:rsidR="63FE9FB6" w:rsidRPr="12BB9DF8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Horizontal transitions</w:t>
      </w:r>
      <w:r w:rsidR="6297730C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are changes that happen </w:t>
      </w:r>
      <w:r w:rsidR="00A45CAC">
        <w:rPr>
          <w:rFonts w:ascii="Arial" w:eastAsia="Arial" w:hAnsi="Arial" w:cs="Arial"/>
          <w:color w:val="000000" w:themeColor="text1"/>
          <w:sz w:val="24"/>
          <w:szCs w:val="24"/>
        </w:rPr>
        <w:t>throughout a day</w:t>
      </w:r>
      <w:r w:rsidR="5AA05153" w:rsidRPr="12BB9DF8">
        <w:rPr>
          <w:rFonts w:ascii="Arial" w:eastAsia="Arial" w:hAnsi="Arial" w:cs="Arial"/>
          <w:color w:val="000000" w:themeColor="text1"/>
          <w:sz w:val="24"/>
          <w:szCs w:val="24"/>
        </w:rPr>
        <w:t>. This type of transition may include changing activities (from playing with trains to playing with playdough). A second type of transition is Ve</w:t>
      </w:r>
      <w:r w:rsidR="2160CEA0" w:rsidRPr="12BB9DF8">
        <w:rPr>
          <w:rFonts w:ascii="Arial" w:eastAsia="Arial" w:hAnsi="Arial" w:cs="Arial"/>
          <w:color w:val="000000" w:themeColor="text1"/>
          <w:sz w:val="24"/>
          <w:szCs w:val="24"/>
        </w:rPr>
        <w:t>rtical transition. Open L</w:t>
      </w:r>
      <w:r w:rsidR="6A406808" w:rsidRPr="12BB9DF8">
        <w:rPr>
          <w:rFonts w:ascii="Arial" w:eastAsia="Arial" w:hAnsi="Arial" w:cs="Arial"/>
          <w:color w:val="000000" w:themeColor="text1"/>
          <w:sz w:val="24"/>
          <w:szCs w:val="24"/>
        </w:rPr>
        <w:t>earn Create (no date) describes Vertical transitions as events that do not occur day</w:t>
      </w:r>
      <w:r w:rsidR="3D49DFFB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– to – day, such as moving from Reception to Year one in</w:t>
      </w:r>
      <w:r w:rsidR="003C5F4E">
        <w:rPr>
          <w:rFonts w:ascii="Arial" w:eastAsia="Arial" w:hAnsi="Arial" w:cs="Arial"/>
          <w:color w:val="000000" w:themeColor="text1"/>
          <w:sz w:val="24"/>
          <w:szCs w:val="24"/>
        </w:rPr>
        <w:t xml:space="preserve"> primary</w:t>
      </w:r>
      <w:r w:rsidR="3D49DFFB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school. </w:t>
      </w:r>
      <w:r w:rsidR="7BEEC52C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The last type of transition is </w:t>
      </w:r>
      <w:r w:rsidR="048BC462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education – associated. This </w:t>
      </w:r>
      <w:r w:rsidR="003C5F4E">
        <w:rPr>
          <w:rFonts w:ascii="Arial" w:eastAsia="Arial" w:hAnsi="Arial" w:cs="Arial"/>
          <w:color w:val="000000" w:themeColor="text1"/>
          <w:sz w:val="24"/>
          <w:szCs w:val="24"/>
        </w:rPr>
        <w:t xml:space="preserve">is </w:t>
      </w:r>
      <w:r w:rsidR="048BC462" w:rsidRPr="12BB9DF8">
        <w:rPr>
          <w:rFonts w:ascii="Arial" w:eastAsia="Arial" w:hAnsi="Arial" w:cs="Arial"/>
          <w:color w:val="000000" w:themeColor="text1"/>
          <w:sz w:val="24"/>
          <w:szCs w:val="24"/>
        </w:rPr>
        <w:t>more significant and mostly happen</w:t>
      </w:r>
      <w:r w:rsidR="003C5F4E">
        <w:rPr>
          <w:rFonts w:ascii="Arial" w:eastAsia="Arial" w:hAnsi="Arial" w:cs="Arial"/>
          <w:color w:val="000000" w:themeColor="text1"/>
          <w:sz w:val="24"/>
          <w:szCs w:val="24"/>
        </w:rPr>
        <w:t>s</w:t>
      </w:r>
      <w:r w:rsidR="048BC462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outside of </w:t>
      </w:r>
      <w:r w:rsidR="6A8E3519" w:rsidRPr="12BB9DF8">
        <w:rPr>
          <w:rFonts w:ascii="Arial" w:eastAsia="Arial" w:hAnsi="Arial" w:cs="Arial"/>
          <w:color w:val="000000" w:themeColor="text1"/>
          <w:sz w:val="24"/>
          <w:szCs w:val="24"/>
        </w:rPr>
        <w:t>an</w:t>
      </w:r>
      <w:r w:rsidR="048BC462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education </w:t>
      </w:r>
      <w:r w:rsidR="003C5F4E" w:rsidRPr="12BB9DF8">
        <w:rPr>
          <w:rFonts w:ascii="Arial" w:eastAsia="Arial" w:hAnsi="Arial" w:cs="Arial"/>
          <w:color w:val="000000" w:themeColor="text1"/>
          <w:sz w:val="24"/>
          <w:szCs w:val="24"/>
        </w:rPr>
        <w:t>setting but</w:t>
      </w:r>
      <w:r w:rsidR="003C5F4E">
        <w:rPr>
          <w:rFonts w:ascii="Arial" w:eastAsia="Arial" w:hAnsi="Arial" w:cs="Arial"/>
          <w:color w:val="000000" w:themeColor="text1"/>
          <w:sz w:val="24"/>
          <w:szCs w:val="24"/>
        </w:rPr>
        <w:t xml:space="preserve"> will </w:t>
      </w:r>
      <w:r w:rsidR="1C1C85C8" w:rsidRPr="12BB9DF8">
        <w:rPr>
          <w:rFonts w:ascii="Arial" w:eastAsia="Arial" w:hAnsi="Arial" w:cs="Arial"/>
          <w:color w:val="000000" w:themeColor="text1"/>
          <w:sz w:val="24"/>
          <w:szCs w:val="24"/>
        </w:rPr>
        <w:t>also impact</w:t>
      </w:r>
      <w:r w:rsidR="003C5F4E">
        <w:rPr>
          <w:rFonts w:ascii="Arial" w:eastAsia="Arial" w:hAnsi="Arial" w:cs="Arial"/>
          <w:color w:val="000000" w:themeColor="text1"/>
          <w:sz w:val="24"/>
          <w:szCs w:val="24"/>
        </w:rPr>
        <w:t xml:space="preserve"> the </w:t>
      </w:r>
      <w:r w:rsidR="1C1C85C8" w:rsidRPr="12BB9DF8">
        <w:rPr>
          <w:rFonts w:ascii="Arial" w:eastAsia="Arial" w:hAnsi="Arial" w:cs="Arial"/>
          <w:color w:val="000000" w:themeColor="text1"/>
          <w:sz w:val="24"/>
          <w:szCs w:val="24"/>
        </w:rPr>
        <w:t>developing</w:t>
      </w:r>
      <w:r w:rsidR="003C5F4E">
        <w:rPr>
          <w:rFonts w:ascii="Arial" w:eastAsia="Arial" w:hAnsi="Arial" w:cs="Arial"/>
          <w:color w:val="000000" w:themeColor="text1"/>
          <w:sz w:val="24"/>
          <w:szCs w:val="24"/>
        </w:rPr>
        <w:t xml:space="preserve"> child</w:t>
      </w:r>
      <w:r w:rsidR="048BC462" w:rsidRPr="12BB9DF8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="3CCA132F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 These changes may include parental </w:t>
      </w:r>
      <w:r w:rsidR="00EE459B" w:rsidRPr="12BB9DF8">
        <w:rPr>
          <w:rFonts w:ascii="Arial" w:eastAsia="Arial" w:hAnsi="Arial" w:cs="Arial"/>
          <w:color w:val="000000" w:themeColor="text1"/>
          <w:sz w:val="24"/>
          <w:szCs w:val="24"/>
        </w:rPr>
        <w:t>divorce,</w:t>
      </w:r>
      <w:r w:rsidR="3CCA132F" w:rsidRPr="12BB9DF8">
        <w:rPr>
          <w:rFonts w:ascii="Arial" w:eastAsia="Arial" w:hAnsi="Arial" w:cs="Arial"/>
          <w:color w:val="000000" w:themeColor="text1"/>
          <w:sz w:val="24"/>
          <w:szCs w:val="24"/>
        </w:rPr>
        <w:t xml:space="preserve"> or a new sibling</w:t>
      </w:r>
      <w:r w:rsidR="003C5F4E">
        <w:rPr>
          <w:rFonts w:ascii="Arial" w:eastAsia="Arial" w:hAnsi="Arial" w:cs="Arial"/>
          <w:color w:val="000000" w:themeColor="text1"/>
          <w:sz w:val="24"/>
          <w:szCs w:val="24"/>
        </w:rPr>
        <w:t xml:space="preserve"> being welcomed to the family.</w:t>
      </w:r>
    </w:p>
    <w:p w14:paraId="10DC6F68" w14:textId="5CC845F8" w:rsidR="12BB9DF8" w:rsidRDefault="12BB9DF8" w:rsidP="002B28C8">
      <w:pPr>
        <w:spacing w:before="100" w:beforeAutospacing="1" w:after="100" w:afterAutospacing="1"/>
        <w:jc w:val="center"/>
        <w:rPr>
          <w:rFonts w:ascii="Calibri" w:eastAsia="Calibri" w:hAnsi="Calibri" w:cs="Calibri"/>
          <w:sz w:val="24"/>
          <w:szCs w:val="24"/>
        </w:rPr>
      </w:pPr>
    </w:p>
    <w:p w14:paraId="3FD20F27" w14:textId="337AB5BD" w:rsidR="12BB9DF8" w:rsidRDefault="12BB9DF8" w:rsidP="002B28C8">
      <w:pPr>
        <w:spacing w:before="100" w:beforeAutospacing="1" w:after="100" w:afterAutospacing="1"/>
        <w:jc w:val="center"/>
        <w:rPr>
          <w:rFonts w:ascii="Calibri" w:eastAsia="Calibri" w:hAnsi="Calibri" w:cs="Calibri"/>
        </w:rPr>
      </w:pPr>
    </w:p>
    <w:p w14:paraId="053F8701" w14:textId="43FC45C8" w:rsidR="12BB9DF8" w:rsidRDefault="12BB9DF8" w:rsidP="12BB9DF8">
      <w:pPr>
        <w:jc w:val="center"/>
        <w:rPr>
          <w:rFonts w:ascii="Calibri" w:eastAsia="Calibri" w:hAnsi="Calibri" w:cs="Calibri"/>
        </w:rPr>
      </w:pPr>
    </w:p>
    <w:p w14:paraId="127F3292" w14:textId="154E00B3" w:rsidR="12BB9DF8" w:rsidRDefault="12BB9DF8" w:rsidP="12BB9DF8">
      <w:pPr>
        <w:jc w:val="center"/>
        <w:rPr>
          <w:rFonts w:ascii="Calibri" w:eastAsia="Calibri" w:hAnsi="Calibri" w:cs="Calibri"/>
        </w:rPr>
      </w:pPr>
    </w:p>
    <w:p w14:paraId="0B662293" w14:textId="77777777" w:rsidR="00AA4B1D" w:rsidRDefault="00AA4B1D" w:rsidP="12BB9DF8">
      <w:pPr>
        <w:jc w:val="center"/>
        <w:rPr>
          <w:rFonts w:ascii="Calibri" w:eastAsia="Calibri" w:hAnsi="Calibri" w:cs="Calibri"/>
        </w:rPr>
      </w:pPr>
    </w:p>
    <w:p w14:paraId="20581584" w14:textId="358AE876" w:rsidR="12BB9DF8" w:rsidRDefault="12BB9DF8" w:rsidP="00EE459B">
      <w:pPr>
        <w:rPr>
          <w:rFonts w:ascii="Arial" w:eastAsia="Arial" w:hAnsi="Arial" w:cs="Arial"/>
          <w:sz w:val="36"/>
          <w:szCs w:val="36"/>
        </w:rPr>
      </w:pPr>
    </w:p>
    <w:p w14:paraId="4693D57C" w14:textId="25AA5CA6" w:rsidR="082D5E6C" w:rsidRDefault="00C43529" w:rsidP="12BB9DF8">
      <w:pPr>
        <w:jc w:val="center"/>
        <w:rPr>
          <w:rFonts w:ascii="Arial" w:eastAsia="Arial" w:hAnsi="Arial" w:cs="Arial"/>
          <w:color w:val="00B050"/>
          <w:sz w:val="36"/>
          <w:szCs w:val="36"/>
          <w:u w:val="single"/>
        </w:rPr>
      </w:pPr>
      <w:r>
        <w:rPr>
          <w:rFonts w:ascii="Arial" w:eastAsia="Arial" w:hAnsi="Arial" w:cs="Arial"/>
          <w:noProof/>
          <w:color w:val="00B050"/>
          <w:sz w:val="36"/>
          <w:szCs w:val="3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3B101E2" wp14:editId="682CC637">
                <wp:simplePos x="0" y="0"/>
                <wp:positionH relativeFrom="column">
                  <wp:posOffset>1438835</wp:posOffset>
                </wp:positionH>
                <wp:positionV relativeFrom="paragraph">
                  <wp:posOffset>-215153</wp:posOffset>
                </wp:positionV>
                <wp:extent cx="2918012" cy="632012"/>
                <wp:effectExtent l="19050" t="19050" r="15875" b="158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012" cy="6320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0923D2" id="Rectangle 14" o:spid="_x0000_s1026" style="position:absolute;margin-left:113.3pt;margin-top:-16.95pt;width:229.75pt;height:49.75pt;z-index:-2516582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" fillcolor="white [3212]" strokecolor="#92d050" strokeweight="2.25pt"/>
            </w:pict>
          </mc:Fallback>
        </mc:AlternateContent>
      </w:r>
      <w:r w:rsidR="082D5E6C" w:rsidRPr="12BB9DF8">
        <w:rPr>
          <w:rFonts w:ascii="Arial" w:eastAsia="Arial" w:hAnsi="Arial" w:cs="Arial"/>
          <w:color w:val="00B050"/>
          <w:sz w:val="36"/>
          <w:szCs w:val="36"/>
          <w:u w:val="single"/>
        </w:rPr>
        <w:t xml:space="preserve">The </w:t>
      </w:r>
      <w:r w:rsidR="00D55BA3">
        <w:rPr>
          <w:rFonts w:ascii="Arial" w:eastAsia="Arial" w:hAnsi="Arial" w:cs="Arial"/>
          <w:color w:val="00B050"/>
          <w:sz w:val="36"/>
          <w:szCs w:val="36"/>
          <w:u w:val="single"/>
        </w:rPr>
        <w:t>R</w:t>
      </w:r>
      <w:r w:rsidR="082D5E6C" w:rsidRPr="12BB9DF8">
        <w:rPr>
          <w:rFonts w:ascii="Arial" w:eastAsia="Arial" w:hAnsi="Arial" w:cs="Arial"/>
          <w:color w:val="00B050"/>
          <w:sz w:val="36"/>
          <w:szCs w:val="36"/>
          <w:u w:val="single"/>
        </w:rPr>
        <w:t xml:space="preserve">ole of the </w:t>
      </w:r>
      <w:r w:rsidR="00D55BA3">
        <w:rPr>
          <w:rFonts w:ascii="Arial" w:eastAsia="Arial" w:hAnsi="Arial" w:cs="Arial"/>
          <w:color w:val="00B050"/>
          <w:sz w:val="36"/>
          <w:szCs w:val="36"/>
          <w:u w:val="single"/>
        </w:rPr>
        <w:t>A</w:t>
      </w:r>
      <w:r w:rsidR="082D5E6C" w:rsidRPr="12BB9DF8">
        <w:rPr>
          <w:rFonts w:ascii="Arial" w:eastAsia="Arial" w:hAnsi="Arial" w:cs="Arial"/>
          <w:color w:val="00B050"/>
          <w:sz w:val="36"/>
          <w:szCs w:val="36"/>
          <w:u w:val="single"/>
        </w:rPr>
        <w:t>dult</w:t>
      </w:r>
    </w:p>
    <w:p w14:paraId="282788DB" w14:textId="77777777" w:rsidR="00D6670C" w:rsidRDefault="00D6670C" w:rsidP="00732315">
      <w:pPr>
        <w:rPr>
          <w:rFonts w:ascii="Arial" w:eastAsia="Arial" w:hAnsi="Arial" w:cs="Arial"/>
          <w:sz w:val="24"/>
          <w:szCs w:val="24"/>
        </w:rPr>
      </w:pPr>
    </w:p>
    <w:p w14:paraId="13D5F1C6" w14:textId="77777777" w:rsidR="00CE6150" w:rsidRDefault="33846F87" w:rsidP="00732315">
      <w:pPr>
        <w:rPr>
          <w:rFonts w:ascii="Arial" w:hAnsi="Arial" w:cs="Arial"/>
          <w:sz w:val="24"/>
          <w:szCs w:val="24"/>
        </w:rPr>
      </w:pPr>
      <w:r w:rsidRPr="002622BB">
        <w:rPr>
          <w:rFonts w:ascii="Arial" w:eastAsia="Arial" w:hAnsi="Arial" w:cs="Arial"/>
          <w:sz w:val="24"/>
          <w:szCs w:val="24"/>
        </w:rPr>
        <w:t xml:space="preserve">When a child makes a </w:t>
      </w:r>
      <w:r w:rsidR="3973FD76" w:rsidRPr="002622BB">
        <w:rPr>
          <w:rFonts w:ascii="Arial" w:eastAsia="Arial" w:hAnsi="Arial" w:cs="Arial"/>
          <w:sz w:val="24"/>
          <w:szCs w:val="24"/>
        </w:rPr>
        <w:t>transition</w:t>
      </w:r>
      <w:r w:rsidRPr="002622BB">
        <w:rPr>
          <w:rFonts w:ascii="Arial" w:eastAsia="Arial" w:hAnsi="Arial" w:cs="Arial"/>
          <w:sz w:val="24"/>
          <w:szCs w:val="24"/>
        </w:rPr>
        <w:t xml:space="preserve"> to a new school or </w:t>
      </w:r>
      <w:r w:rsidR="3F5661B8" w:rsidRPr="002622BB">
        <w:rPr>
          <w:rFonts w:ascii="Arial" w:eastAsia="Arial" w:hAnsi="Arial" w:cs="Arial"/>
          <w:sz w:val="24"/>
          <w:szCs w:val="24"/>
        </w:rPr>
        <w:t>day care</w:t>
      </w:r>
      <w:r w:rsidRPr="002622BB">
        <w:rPr>
          <w:rFonts w:ascii="Arial" w:eastAsia="Arial" w:hAnsi="Arial" w:cs="Arial"/>
          <w:sz w:val="24"/>
          <w:szCs w:val="24"/>
        </w:rPr>
        <w:t>, it is important for the practitioner to help the child to develop new relationships and attachments.</w:t>
      </w:r>
      <w:r w:rsidR="413B2041" w:rsidRPr="002622BB">
        <w:rPr>
          <w:rFonts w:ascii="Arial" w:eastAsia="Arial" w:hAnsi="Arial" w:cs="Arial"/>
          <w:sz w:val="24"/>
          <w:szCs w:val="24"/>
        </w:rPr>
        <w:t xml:space="preserve"> </w:t>
      </w:r>
      <w:r w:rsidR="00E64976" w:rsidRPr="00E64976">
        <w:rPr>
          <w:rFonts w:ascii="Arial" w:eastAsia="Arial" w:hAnsi="Arial" w:cs="Arial"/>
          <w:color w:val="000000" w:themeColor="text1"/>
          <w:sz w:val="24"/>
          <w:szCs w:val="24"/>
        </w:rPr>
        <w:t>“</w:t>
      </w:r>
      <w:r w:rsidR="00E64976" w:rsidRPr="00E64976">
        <w:rPr>
          <w:rFonts w:ascii="Arial" w:hAnsi="Arial" w:cs="Arial"/>
          <w:color w:val="000000" w:themeColor="text1"/>
          <w:sz w:val="24"/>
          <w:szCs w:val="24"/>
        </w:rPr>
        <w:t>Transitions to childcare are typically about building relationships among children, parents, and childcare educators</w:t>
      </w:r>
      <w:r w:rsidR="00074BE6">
        <w:rPr>
          <w:rFonts w:ascii="Arial" w:hAnsi="Arial" w:cs="Arial"/>
          <w:color w:val="000000" w:themeColor="text1"/>
          <w:sz w:val="24"/>
          <w:szCs w:val="24"/>
        </w:rPr>
        <w:t>” (</w:t>
      </w:r>
      <w:r w:rsidR="00074BE6" w:rsidRPr="00312875">
        <w:rPr>
          <w:rFonts w:ascii="Arial" w:hAnsi="Arial" w:cs="Arial"/>
          <w:color w:val="000000" w:themeColor="text1"/>
          <w:sz w:val="24"/>
          <w:szCs w:val="24"/>
        </w:rPr>
        <w:t>Schärer</w:t>
      </w:r>
      <w:r w:rsidR="000F6322">
        <w:rPr>
          <w:rFonts w:ascii="Arial" w:hAnsi="Arial" w:cs="Arial"/>
          <w:color w:val="000000" w:themeColor="text1"/>
          <w:sz w:val="24"/>
          <w:szCs w:val="24"/>
        </w:rPr>
        <w:t>,</w:t>
      </w:r>
      <w:r w:rsidR="00454EFE">
        <w:rPr>
          <w:rFonts w:ascii="Arial" w:hAnsi="Arial" w:cs="Arial"/>
          <w:color w:val="000000" w:themeColor="text1"/>
          <w:sz w:val="24"/>
          <w:szCs w:val="24"/>
        </w:rPr>
        <w:t xml:space="preserve"> J,</w:t>
      </w:r>
      <w:r w:rsidR="000F6322">
        <w:rPr>
          <w:rFonts w:ascii="Arial" w:hAnsi="Arial" w:cs="Arial"/>
          <w:color w:val="000000" w:themeColor="text1"/>
          <w:sz w:val="24"/>
          <w:szCs w:val="24"/>
        </w:rPr>
        <w:t xml:space="preserve"> 2018</w:t>
      </w:r>
      <w:r w:rsidR="000F6322" w:rsidRPr="003D0626">
        <w:rPr>
          <w:rFonts w:ascii="Arial" w:hAnsi="Arial" w:cs="Arial"/>
          <w:sz w:val="24"/>
          <w:szCs w:val="24"/>
        </w:rPr>
        <w:t>)</w:t>
      </w:r>
      <w:r w:rsidR="003D0626" w:rsidRPr="003D0626">
        <w:rPr>
          <w:rFonts w:ascii="Arial" w:hAnsi="Arial" w:cs="Arial"/>
          <w:sz w:val="24"/>
          <w:szCs w:val="24"/>
        </w:rPr>
        <w:t xml:space="preserve">. </w:t>
      </w:r>
    </w:p>
    <w:p w14:paraId="798A4F78" w14:textId="767579FE" w:rsidR="00065CAC" w:rsidRDefault="003D0626" w:rsidP="00732315">
      <w:pPr>
        <w:rPr>
          <w:rFonts w:ascii="Arial" w:eastAsia="Arial" w:hAnsi="Arial" w:cs="Arial"/>
          <w:sz w:val="24"/>
          <w:szCs w:val="24"/>
        </w:rPr>
      </w:pPr>
      <w:r w:rsidRPr="003D0626">
        <w:rPr>
          <w:rFonts w:ascii="Arial" w:eastAsia="Arial" w:hAnsi="Arial" w:cs="Arial"/>
          <w:sz w:val="24"/>
          <w:szCs w:val="24"/>
        </w:rPr>
        <w:t>Practitioners should work with the parents/carers of the children to help develop smooth transitions.</w:t>
      </w:r>
      <w:r w:rsidR="6CB40458" w:rsidRPr="003D0626">
        <w:rPr>
          <w:rFonts w:ascii="Arial" w:eastAsia="Arial" w:hAnsi="Arial" w:cs="Arial"/>
          <w:sz w:val="24"/>
          <w:szCs w:val="24"/>
        </w:rPr>
        <w:t xml:space="preserve"> </w:t>
      </w:r>
      <w:r w:rsidR="6CB40458" w:rsidRPr="002622BB">
        <w:rPr>
          <w:rFonts w:ascii="Arial" w:eastAsia="Arial" w:hAnsi="Arial" w:cs="Arial"/>
          <w:sz w:val="24"/>
          <w:szCs w:val="24"/>
        </w:rPr>
        <w:t>According to Essex Cou</w:t>
      </w:r>
      <w:r w:rsidR="74CF9C73" w:rsidRPr="002622BB">
        <w:rPr>
          <w:rFonts w:ascii="Arial" w:eastAsia="Arial" w:hAnsi="Arial" w:cs="Arial"/>
          <w:sz w:val="24"/>
          <w:szCs w:val="24"/>
        </w:rPr>
        <w:t xml:space="preserve">nty Council (no date) they believe that practitioners should gather knowledge from parents and </w:t>
      </w:r>
      <w:r w:rsidR="27A888C3" w:rsidRPr="002622BB">
        <w:rPr>
          <w:rFonts w:ascii="Arial" w:eastAsia="Arial" w:hAnsi="Arial" w:cs="Arial"/>
          <w:sz w:val="24"/>
          <w:szCs w:val="24"/>
        </w:rPr>
        <w:t>additional services (if required) to be able to meet each individual child’s needs.</w:t>
      </w:r>
      <w:r w:rsidR="002B28C8" w:rsidRPr="002622BB">
        <w:rPr>
          <w:noProof/>
          <w:sz w:val="24"/>
          <w:szCs w:val="24"/>
        </w:rPr>
        <w:t xml:space="preserve"> </w:t>
      </w:r>
      <w:r w:rsidR="5CBAA8EB" w:rsidRPr="002622BB">
        <w:rPr>
          <w:rFonts w:ascii="Arial" w:eastAsia="Arial" w:hAnsi="Arial" w:cs="Arial"/>
          <w:sz w:val="24"/>
          <w:szCs w:val="24"/>
        </w:rPr>
        <w:t xml:space="preserve">After this is achieved, </w:t>
      </w:r>
      <w:r w:rsidR="0C676696" w:rsidRPr="002622BB">
        <w:rPr>
          <w:rFonts w:ascii="Arial" w:eastAsia="Arial" w:hAnsi="Arial" w:cs="Arial"/>
          <w:sz w:val="24"/>
          <w:szCs w:val="24"/>
        </w:rPr>
        <w:t>practitioners</w:t>
      </w:r>
      <w:r w:rsidR="5CBAA8EB" w:rsidRPr="002622BB">
        <w:rPr>
          <w:rFonts w:ascii="Arial" w:eastAsia="Arial" w:hAnsi="Arial" w:cs="Arial"/>
          <w:sz w:val="24"/>
          <w:szCs w:val="24"/>
        </w:rPr>
        <w:t xml:space="preserve"> will be able to </w:t>
      </w:r>
      <w:r w:rsidR="23F827FC" w:rsidRPr="002622BB">
        <w:rPr>
          <w:rFonts w:ascii="Arial" w:eastAsia="Arial" w:hAnsi="Arial" w:cs="Arial"/>
          <w:sz w:val="24"/>
          <w:szCs w:val="24"/>
        </w:rPr>
        <w:t xml:space="preserve">acknowledge every child’s </w:t>
      </w:r>
      <w:r w:rsidR="32BF05D1" w:rsidRPr="002622BB">
        <w:rPr>
          <w:rFonts w:ascii="Arial" w:eastAsia="Arial" w:hAnsi="Arial" w:cs="Arial"/>
          <w:sz w:val="24"/>
          <w:szCs w:val="24"/>
        </w:rPr>
        <w:t xml:space="preserve">individual </w:t>
      </w:r>
      <w:r w:rsidR="23F827FC" w:rsidRPr="002622BB">
        <w:rPr>
          <w:rFonts w:ascii="Arial" w:eastAsia="Arial" w:hAnsi="Arial" w:cs="Arial"/>
          <w:sz w:val="24"/>
          <w:szCs w:val="24"/>
        </w:rPr>
        <w:t xml:space="preserve">needs </w:t>
      </w:r>
      <w:r w:rsidR="2D14F3FD" w:rsidRPr="002622BB">
        <w:rPr>
          <w:rFonts w:ascii="Arial" w:eastAsia="Arial" w:hAnsi="Arial" w:cs="Arial"/>
          <w:sz w:val="24"/>
          <w:szCs w:val="24"/>
        </w:rPr>
        <w:t xml:space="preserve">and </w:t>
      </w:r>
      <w:r w:rsidR="0085585C" w:rsidRPr="002622BB">
        <w:rPr>
          <w:rFonts w:ascii="Arial" w:eastAsia="Arial" w:hAnsi="Arial" w:cs="Arial"/>
          <w:sz w:val="24"/>
          <w:szCs w:val="24"/>
        </w:rPr>
        <w:t>interests</w:t>
      </w:r>
      <w:r w:rsidR="001E3640">
        <w:rPr>
          <w:rFonts w:ascii="Arial" w:eastAsia="Arial" w:hAnsi="Arial" w:cs="Arial"/>
          <w:sz w:val="24"/>
          <w:szCs w:val="24"/>
        </w:rPr>
        <w:t xml:space="preserve"> to help the child settle</w:t>
      </w:r>
      <w:r w:rsidR="0085585C" w:rsidRPr="002622BB">
        <w:rPr>
          <w:rFonts w:ascii="Arial" w:eastAsia="Arial" w:hAnsi="Arial" w:cs="Arial"/>
          <w:sz w:val="24"/>
          <w:szCs w:val="24"/>
        </w:rPr>
        <w:t xml:space="preserve">. </w:t>
      </w:r>
    </w:p>
    <w:p w14:paraId="0D0924D3" w14:textId="286EE692" w:rsidR="006F77C9" w:rsidRDefault="00D40636" w:rsidP="12BB9DF8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John Bowlby theory </w:t>
      </w:r>
      <w:r w:rsidR="00440B29">
        <w:rPr>
          <w:rFonts w:ascii="Arial" w:eastAsia="Arial" w:hAnsi="Arial" w:cs="Arial"/>
          <w:sz w:val="24"/>
          <w:szCs w:val="24"/>
        </w:rPr>
        <w:t>understood that attachment</w:t>
      </w:r>
      <w:r w:rsidR="00D22F12">
        <w:rPr>
          <w:rFonts w:ascii="Arial" w:eastAsia="Arial" w:hAnsi="Arial" w:cs="Arial"/>
          <w:sz w:val="24"/>
          <w:szCs w:val="24"/>
        </w:rPr>
        <w:t>/</w:t>
      </w:r>
      <w:r w:rsidR="000D4762">
        <w:rPr>
          <w:rFonts w:ascii="Arial" w:eastAsia="Arial" w:hAnsi="Arial" w:cs="Arial"/>
          <w:sz w:val="24"/>
          <w:szCs w:val="24"/>
        </w:rPr>
        <w:t>relationships between a child and their caregiver</w:t>
      </w:r>
      <w:r w:rsidR="00810D01">
        <w:rPr>
          <w:rFonts w:ascii="Arial" w:eastAsia="Arial" w:hAnsi="Arial" w:cs="Arial"/>
          <w:sz w:val="24"/>
          <w:szCs w:val="24"/>
        </w:rPr>
        <w:t xml:space="preserve"> positively impacted the child’s social development and relationships </w:t>
      </w:r>
      <w:r w:rsidR="001409A5">
        <w:rPr>
          <w:rFonts w:ascii="Arial" w:eastAsia="Arial" w:hAnsi="Arial" w:cs="Arial"/>
          <w:sz w:val="24"/>
          <w:szCs w:val="24"/>
        </w:rPr>
        <w:t>until the end of life.</w:t>
      </w:r>
      <w:r w:rsidR="000A7358">
        <w:rPr>
          <w:rFonts w:ascii="Arial" w:eastAsia="Arial" w:hAnsi="Arial" w:cs="Arial"/>
          <w:sz w:val="24"/>
          <w:szCs w:val="24"/>
        </w:rPr>
        <w:t xml:space="preserve"> He placed an importance on children having a ‘mother figure’ and without </w:t>
      </w:r>
      <w:r w:rsidR="001816FE">
        <w:rPr>
          <w:rFonts w:ascii="Arial" w:eastAsia="Arial" w:hAnsi="Arial" w:cs="Arial"/>
          <w:sz w:val="24"/>
          <w:szCs w:val="24"/>
        </w:rPr>
        <w:t>this, children would be under emotionally developed. He</w:t>
      </w:r>
      <w:r w:rsidR="00B16C3E">
        <w:rPr>
          <w:rFonts w:ascii="Arial" w:eastAsia="Arial" w:hAnsi="Arial" w:cs="Arial"/>
          <w:sz w:val="24"/>
          <w:szCs w:val="24"/>
        </w:rPr>
        <w:t xml:space="preserve"> developed a theory that children had to go through several stages of attachment</w:t>
      </w:r>
      <w:r w:rsidR="00444287">
        <w:rPr>
          <w:rFonts w:ascii="Arial" w:eastAsia="Arial" w:hAnsi="Arial" w:cs="Arial"/>
          <w:sz w:val="24"/>
          <w:szCs w:val="24"/>
        </w:rPr>
        <w:t xml:space="preserve">, where eventually the child would be </w:t>
      </w:r>
      <w:r w:rsidR="00FA7901">
        <w:rPr>
          <w:rFonts w:ascii="Arial" w:eastAsia="Arial" w:hAnsi="Arial" w:cs="Arial"/>
          <w:sz w:val="24"/>
          <w:szCs w:val="24"/>
        </w:rPr>
        <w:t>happy to leave the ‘mother figure’ for a few hours, as they would develop attachments with others</w:t>
      </w:r>
      <w:r w:rsidR="002A58E2">
        <w:rPr>
          <w:rFonts w:ascii="Arial" w:eastAsia="Arial" w:hAnsi="Arial" w:cs="Arial"/>
          <w:sz w:val="24"/>
          <w:szCs w:val="24"/>
        </w:rPr>
        <w:t xml:space="preserve"> as well as the ‘mother figure’.</w:t>
      </w:r>
      <w:r w:rsidR="004D664D">
        <w:rPr>
          <w:rFonts w:ascii="Arial" w:eastAsia="Arial" w:hAnsi="Arial" w:cs="Arial"/>
          <w:sz w:val="24"/>
          <w:szCs w:val="24"/>
        </w:rPr>
        <w:t xml:space="preserve"> </w:t>
      </w:r>
      <w:r w:rsidR="00DD2A05" w:rsidRPr="00312875">
        <w:rPr>
          <w:rFonts w:ascii="Arial" w:hAnsi="Arial" w:cs="Arial"/>
          <w:color w:val="000000" w:themeColor="text1"/>
          <w:sz w:val="24"/>
          <w:szCs w:val="24"/>
        </w:rPr>
        <w:t>Schärer</w:t>
      </w:r>
      <w:r w:rsidR="00DD2A05">
        <w:rPr>
          <w:rFonts w:ascii="Arial" w:hAnsi="Arial" w:cs="Arial"/>
          <w:color w:val="000000" w:themeColor="text1"/>
          <w:sz w:val="24"/>
          <w:szCs w:val="24"/>
        </w:rPr>
        <w:t>, 2018</w:t>
      </w:r>
      <w:r w:rsidR="00454EFE">
        <w:rPr>
          <w:rFonts w:ascii="Arial" w:hAnsi="Arial" w:cs="Arial"/>
          <w:color w:val="000000" w:themeColor="text1"/>
          <w:sz w:val="24"/>
          <w:szCs w:val="24"/>
        </w:rPr>
        <w:t xml:space="preserve"> suggests</w:t>
      </w:r>
      <w:r w:rsidR="00496EBD">
        <w:rPr>
          <w:rFonts w:ascii="Arial" w:eastAsia="Arial" w:hAnsi="Arial" w:cs="Arial"/>
          <w:sz w:val="24"/>
          <w:szCs w:val="24"/>
        </w:rPr>
        <w:t xml:space="preserve"> </w:t>
      </w:r>
      <w:r w:rsidR="004D664D">
        <w:rPr>
          <w:rFonts w:ascii="Arial" w:eastAsia="Arial" w:hAnsi="Arial" w:cs="Arial"/>
          <w:sz w:val="24"/>
          <w:szCs w:val="24"/>
        </w:rPr>
        <w:t xml:space="preserve">that </w:t>
      </w:r>
      <w:r w:rsidR="00496EBD">
        <w:rPr>
          <w:rFonts w:ascii="Arial" w:eastAsia="Arial" w:hAnsi="Arial" w:cs="Arial"/>
          <w:sz w:val="24"/>
          <w:szCs w:val="24"/>
        </w:rPr>
        <w:t xml:space="preserve">practitioners </w:t>
      </w:r>
      <w:r w:rsidR="004D664D">
        <w:rPr>
          <w:rFonts w:ascii="Arial" w:eastAsia="Arial" w:hAnsi="Arial" w:cs="Arial"/>
          <w:sz w:val="24"/>
          <w:szCs w:val="24"/>
        </w:rPr>
        <w:t xml:space="preserve">need to develop relationships with the </w:t>
      </w:r>
      <w:r w:rsidR="006718B8">
        <w:rPr>
          <w:rFonts w:ascii="Arial" w:eastAsia="Arial" w:hAnsi="Arial" w:cs="Arial"/>
          <w:sz w:val="24"/>
          <w:szCs w:val="24"/>
        </w:rPr>
        <w:t>child and</w:t>
      </w:r>
      <w:r w:rsidR="002A2758">
        <w:rPr>
          <w:rFonts w:ascii="Arial" w:eastAsia="Arial" w:hAnsi="Arial" w:cs="Arial"/>
          <w:sz w:val="24"/>
          <w:szCs w:val="24"/>
        </w:rPr>
        <w:t xml:space="preserve"> develop </w:t>
      </w:r>
      <w:r w:rsidR="00410C90">
        <w:rPr>
          <w:rFonts w:ascii="Arial" w:eastAsia="Arial" w:hAnsi="Arial" w:cs="Arial"/>
          <w:sz w:val="24"/>
          <w:szCs w:val="24"/>
        </w:rPr>
        <w:t>some</w:t>
      </w:r>
      <w:r w:rsidR="002A2758">
        <w:rPr>
          <w:rFonts w:ascii="Arial" w:eastAsia="Arial" w:hAnsi="Arial" w:cs="Arial"/>
          <w:sz w:val="24"/>
          <w:szCs w:val="24"/>
        </w:rPr>
        <w:t xml:space="preserve"> </w:t>
      </w:r>
      <w:r w:rsidR="00FF1812">
        <w:rPr>
          <w:rFonts w:ascii="Arial" w:eastAsia="Arial" w:hAnsi="Arial" w:cs="Arial"/>
          <w:sz w:val="24"/>
          <w:szCs w:val="24"/>
        </w:rPr>
        <w:t xml:space="preserve">knowledge on the child’s </w:t>
      </w:r>
      <w:r w:rsidR="006D5A2A">
        <w:rPr>
          <w:rFonts w:ascii="Arial" w:eastAsia="Arial" w:hAnsi="Arial" w:cs="Arial"/>
          <w:sz w:val="24"/>
          <w:szCs w:val="24"/>
        </w:rPr>
        <w:t xml:space="preserve">behaviours and </w:t>
      </w:r>
      <w:r w:rsidR="00A22E19">
        <w:rPr>
          <w:rFonts w:ascii="Arial" w:eastAsia="Arial" w:hAnsi="Arial" w:cs="Arial"/>
          <w:sz w:val="24"/>
          <w:szCs w:val="24"/>
        </w:rPr>
        <w:t xml:space="preserve">signs to </w:t>
      </w:r>
      <w:r w:rsidR="00FA5105">
        <w:rPr>
          <w:rFonts w:ascii="Arial" w:eastAsia="Arial" w:hAnsi="Arial" w:cs="Arial"/>
          <w:sz w:val="24"/>
          <w:szCs w:val="24"/>
        </w:rPr>
        <w:t xml:space="preserve">be able to develop </w:t>
      </w:r>
      <w:r w:rsidR="001277A2">
        <w:rPr>
          <w:rFonts w:ascii="Arial" w:eastAsia="Arial" w:hAnsi="Arial" w:cs="Arial"/>
          <w:sz w:val="24"/>
          <w:szCs w:val="24"/>
        </w:rPr>
        <w:t>a</w:t>
      </w:r>
      <w:r w:rsidR="00FA5105">
        <w:rPr>
          <w:rFonts w:ascii="Arial" w:eastAsia="Arial" w:hAnsi="Arial" w:cs="Arial"/>
          <w:sz w:val="24"/>
          <w:szCs w:val="24"/>
        </w:rPr>
        <w:t xml:space="preserve"> secure relationship.</w:t>
      </w:r>
    </w:p>
    <w:p w14:paraId="20644C98" w14:textId="4BF6BD62" w:rsidR="001277A2" w:rsidRDefault="00421A23" w:rsidP="12BB9DF8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 support transitions</w:t>
      </w:r>
      <w:r w:rsidR="00681FA9"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practitioners will play the role of a </w:t>
      </w:r>
      <w:r w:rsidR="00511B1F">
        <w:rPr>
          <w:rFonts w:ascii="Arial" w:eastAsia="Arial" w:hAnsi="Arial" w:cs="Arial"/>
          <w:sz w:val="24"/>
          <w:szCs w:val="24"/>
        </w:rPr>
        <w:t>key worker</w:t>
      </w:r>
      <w:r w:rsidR="00767BD2">
        <w:rPr>
          <w:rFonts w:ascii="Arial" w:eastAsia="Arial" w:hAnsi="Arial" w:cs="Arial"/>
          <w:sz w:val="24"/>
          <w:szCs w:val="24"/>
        </w:rPr>
        <w:t>, which is when a practitioner is</w:t>
      </w:r>
      <w:r>
        <w:rPr>
          <w:rFonts w:ascii="Arial" w:eastAsia="Arial" w:hAnsi="Arial" w:cs="Arial"/>
          <w:sz w:val="24"/>
          <w:szCs w:val="24"/>
        </w:rPr>
        <w:t xml:space="preserve"> assigned a key child</w:t>
      </w:r>
      <w:r w:rsidR="00767BD2">
        <w:rPr>
          <w:rFonts w:ascii="Arial" w:eastAsia="Arial" w:hAnsi="Arial" w:cs="Arial"/>
          <w:sz w:val="24"/>
          <w:szCs w:val="24"/>
        </w:rPr>
        <w:t>.</w:t>
      </w:r>
      <w:r w:rsidR="00511B1F">
        <w:rPr>
          <w:rFonts w:ascii="Arial" w:eastAsia="Arial" w:hAnsi="Arial" w:cs="Arial"/>
          <w:sz w:val="24"/>
          <w:szCs w:val="24"/>
        </w:rPr>
        <w:t xml:space="preserve"> </w:t>
      </w:r>
      <w:r w:rsidR="004E0C86">
        <w:rPr>
          <w:rFonts w:ascii="Arial" w:eastAsia="Arial" w:hAnsi="Arial" w:cs="Arial"/>
          <w:sz w:val="24"/>
          <w:szCs w:val="24"/>
        </w:rPr>
        <w:t xml:space="preserve">A keyworker is role </w:t>
      </w:r>
      <w:r w:rsidR="001025B3">
        <w:rPr>
          <w:rFonts w:ascii="Arial" w:eastAsia="Arial" w:hAnsi="Arial" w:cs="Arial"/>
          <w:sz w:val="24"/>
          <w:szCs w:val="24"/>
        </w:rPr>
        <w:t xml:space="preserve">typically includes </w:t>
      </w:r>
      <w:r w:rsidR="002C764B">
        <w:rPr>
          <w:rFonts w:ascii="Arial" w:eastAsia="Arial" w:hAnsi="Arial" w:cs="Arial"/>
          <w:sz w:val="24"/>
          <w:szCs w:val="24"/>
        </w:rPr>
        <w:t xml:space="preserve">spending time with the child to develop a relationship that is positive and being </w:t>
      </w:r>
      <w:r w:rsidR="00FE1F50">
        <w:rPr>
          <w:rFonts w:ascii="Arial" w:eastAsia="Arial" w:hAnsi="Arial" w:cs="Arial"/>
          <w:sz w:val="24"/>
          <w:szCs w:val="24"/>
        </w:rPr>
        <w:t xml:space="preserve">the primary </w:t>
      </w:r>
      <w:r w:rsidR="006341C3">
        <w:rPr>
          <w:rFonts w:ascii="Arial" w:eastAsia="Arial" w:hAnsi="Arial" w:cs="Arial"/>
          <w:sz w:val="24"/>
          <w:szCs w:val="24"/>
        </w:rPr>
        <w:t xml:space="preserve">caregiver for that child. A key workers responsibilities </w:t>
      </w:r>
      <w:r w:rsidR="00671CAD">
        <w:rPr>
          <w:rFonts w:ascii="Arial" w:eastAsia="Arial" w:hAnsi="Arial" w:cs="Arial"/>
          <w:sz w:val="24"/>
          <w:szCs w:val="24"/>
        </w:rPr>
        <w:t>are to role model positive behaviour, observing and assessing the child’s needs</w:t>
      </w:r>
      <w:r w:rsidR="00231216">
        <w:rPr>
          <w:rFonts w:ascii="Arial" w:eastAsia="Arial" w:hAnsi="Arial" w:cs="Arial"/>
          <w:sz w:val="24"/>
          <w:szCs w:val="24"/>
        </w:rPr>
        <w:t xml:space="preserve">, providing emotional support, </w:t>
      </w:r>
      <w:r w:rsidR="00707402">
        <w:rPr>
          <w:rFonts w:ascii="Arial" w:eastAsia="Arial" w:hAnsi="Arial" w:cs="Arial"/>
          <w:sz w:val="24"/>
          <w:szCs w:val="24"/>
        </w:rPr>
        <w:t>supporting the child’s families</w:t>
      </w:r>
      <w:r w:rsidR="00124F16">
        <w:rPr>
          <w:rFonts w:ascii="Arial" w:eastAsia="Arial" w:hAnsi="Arial" w:cs="Arial"/>
          <w:sz w:val="24"/>
          <w:szCs w:val="24"/>
        </w:rPr>
        <w:t xml:space="preserve">. Keyworkers will also be responsible for communicating with agencies involved with the </w:t>
      </w:r>
      <w:r w:rsidR="004D664D">
        <w:rPr>
          <w:rFonts w:ascii="Arial" w:eastAsia="Arial" w:hAnsi="Arial" w:cs="Arial"/>
          <w:sz w:val="24"/>
          <w:szCs w:val="24"/>
        </w:rPr>
        <w:t>child and</w:t>
      </w:r>
      <w:r w:rsidR="00261BC4">
        <w:rPr>
          <w:rFonts w:ascii="Arial" w:eastAsia="Arial" w:hAnsi="Arial" w:cs="Arial"/>
          <w:sz w:val="24"/>
          <w:szCs w:val="24"/>
        </w:rPr>
        <w:t xml:space="preserve"> follow up reviews and plans.</w:t>
      </w:r>
    </w:p>
    <w:p w14:paraId="61403C96" w14:textId="4A5F360C" w:rsidR="00AA1DF9" w:rsidRDefault="009C4FAA" w:rsidP="12BB9DF8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The Educator UK, </w:t>
      </w:r>
      <w:r w:rsidR="00F40663">
        <w:rPr>
          <w:rFonts w:ascii="Arial" w:hAnsi="Arial" w:cs="Arial"/>
          <w:color w:val="000000"/>
          <w:sz w:val="24"/>
          <w:szCs w:val="24"/>
          <w:shd w:val="clear" w:color="auto" w:fill="FFFFFF"/>
        </w:rPr>
        <w:t>2017 says that p</w:t>
      </w:r>
      <w:r w:rsidR="0005067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ractitioners and parents/carers should </w:t>
      </w:r>
      <w:r w:rsidR="00E915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work together during a transition and should </w:t>
      </w:r>
      <w:r w:rsidR="0005067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see a transition </w:t>
      </w:r>
      <w:r w:rsidR="00B559C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being a process </w:t>
      </w:r>
      <w:r w:rsidR="00A93CB2">
        <w:rPr>
          <w:rFonts w:ascii="Arial" w:hAnsi="Arial" w:cs="Arial"/>
          <w:color w:val="000000"/>
          <w:sz w:val="24"/>
          <w:szCs w:val="24"/>
          <w:shd w:val="clear" w:color="auto" w:fill="FFFFFF"/>
        </w:rPr>
        <w:t>instead of an even</w:t>
      </w:r>
      <w:r w:rsidR="00F40663">
        <w:rPr>
          <w:rFonts w:ascii="Arial" w:hAnsi="Arial" w:cs="Arial"/>
          <w:color w:val="000000"/>
          <w:sz w:val="24"/>
          <w:szCs w:val="24"/>
          <w:shd w:val="clear" w:color="auto" w:fill="FFFFFF"/>
        </w:rPr>
        <w:t>t.</w:t>
      </w:r>
      <w:r w:rsidR="00E915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40663">
        <w:rPr>
          <w:rFonts w:ascii="Arial" w:hAnsi="Arial" w:cs="Arial"/>
          <w:color w:val="000000"/>
          <w:sz w:val="24"/>
          <w:szCs w:val="24"/>
          <w:shd w:val="clear" w:color="auto" w:fill="FFFFFF"/>
        </w:rPr>
        <w:t>W</w:t>
      </w:r>
      <w:r w:rsidR="00A9228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hen working together, the practitioner should ensure communication with the parents of the child is key and ensuring information </w:t>
      </w:r>
      <w:r w:rsidR="008F06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they provide </w:t>
      </w:r>
      <w:r w:rsidR="00A9228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</w:t>
      </w:r>
      <w:r w:rsidR="00C816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introducing and </w:t>
      </w:r>
      <w:r w:rsidR="00AC522D">
        <w:rPr>
          <w:rFonts w:ascii="Arial" w:hAnsi="Arial" w:cs="Arial"/>
          <w:color w:val="000000"/>
          <w:sz w:val="24"/>
          <w:szCs w:val="24"/>
          <w:shd w:val="clear" w:color="auto" w:fill="FFFFFF"/>
        </w:rPr>
        <w:t>understandable</w:t>
      </w:r>
      <w:r w:rsidR="00263EE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7412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also </w:t>
      </w:r>
      <w:r w:rsidR="00263EE8">
        <w:rPr>
          <w:rFonts w:ascii="Arial" w:hAnsi="Arial" w:cs="Arial"/>
          <w:color w:val="000000"/>
          <w:sz w:val="24"/>
          <w:szCs w:val="24"/>
          <w:shd w:val="clear" w:color="auto" w:fill="FFFFFF"/>
        </w:rPr>
        <w:t>being happy to answer questions or concerns the parents/carers may have.</w:t>
      </w:r>
      <w:r w:rsidR="007412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Working together, it is important to reflect on the child’s progress</w:t>
      </w:r>
      <w:r w:rsidR="006C5B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 settling into the </w:t>
      </w:r>
      <w:r w:rsidR="008C644D">
        <w:rPr>
          <w:rFonts w:ascii="Arial" w:hAnsi="Arial" w:cs="Arial"/>
          <w:color w:val="000000"/>
          <w:sz w:val="24"/>
          <w:szCs w:val="24"/>
          <w:shd w:val="clear" w:color="auto" w:fill="FFFFFF"/>
        </w:rPr>
        <w:t>day care</w:t>
      </w:r>
      <w:r w:rsidR="006C5B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any adjustments that might be needed to create a </w:t>
      </w:r>
      <w:r w:rsidR="004C2055">
        <w:rPr>
          <w:rFonts w:ascii="Arial" w:hAnsi="Arial" w:cs="Arial"/>
          <w:color w:val="000000"/>
          <w:sz w:val="24"/>
          <w:szCs w:val="24"/>
          <w:shd w:val="clear" w:color="auto" w:fill="FFFFFF"/>
        </w:rPr>
        <w:t>happier</w:t>
      </w:r>
      <w:r w:rsidR="008B210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experience for the child.</w:t>
      </w:r>
    </w:p>
    <w:p w14:paraId="680C2BBF" w14:textId="67A716A1" w:rsidR="12BB9DF8" w:rsidRDefault="009D374C" w:rsidP="00A96191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5435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During a transitions, it is important for </w:t>
      </w:r>
      <w:r w:rsidR="00452115" w:rsidRPr="005435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practitioners</w:t>
      </w:r>
      <w:r w:rsidRPr="005435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be</w:t>
      </w:r>
      <w:r w:rsidR="004B2A28" w:rsidRPr="005435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aware of different ethnic groups and diversity and be respectful of those different groups. </w:t>
      </w:r>
      <w:r w:rsidR="00452115" w:rsidRPr="005435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Practitioners</w:t>
      </w:r>
      <w:r w:rsidR="003A1F10" w:rsidRPr="005435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should ensure to be </w:t>
      </w:r>
      <w:r w:rsidR="002829A2" w:rsidRPr="005435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approachable </w:t>
      </w:r>
      <w:r w:rsidR="0073157D" w:rsidRPr="005435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and all-inclusive by understanding additional needs of the child/children</w:t>
      </w:r>
      <w:r w:rsidR="007F5660" w:rsidRPr="005435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respecting cultures, ethnic and religious communities.</w:t>
      </w:r>
      <w:r w:rsidR="00714AE7" w:rsidRPr="0054354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9619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Welsh Government, 2017 says that </w:t>
      </w:r>
      <w:r w:rsidR="00C07E4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we should be mindful of children with additional needs as </w:t>
      </w:r>
      <w:r w:rsidR="008D6B7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children with additional needs </w:t>
      </w:r>
      <w:r w:rsidR="00C07E4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can find transitions/changes hard and </w:t>
      </w:r>
      <w:r w:rsidR="00CA38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potentially require </w:t>
      </w:r>
      <w:r w:rsidR="007F57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further </w:t>
      </w:r>
      <w:r w:rsidR="002B34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and adaptable support</w:t>
      </w:r>
      <w:r w:rsidR="00ED686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to tailor their need</w:t>
      </w:r>
      <w:r w:rsidR="00A8132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which is </w:t>
      </w:r>
      <w:r w:rsidR="00E6524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supported through partnership working</w:t>
      </w:r>
      <w:r w:rsidR="00F9143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5A662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Also</w:t>
      </w:r>
      <w:r w:rsidR="00A11AB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taking into consideration </w:t>
      </w:r>
      <w:r w:rsidR="0057570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needs of families that are from </w:t>
      </w:r>
      <w:r w:rsidR="003A53C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cultural, </w:t>
      </w:r>
      <w:r w:rsidR="00A8132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ethnical,</w:t>
      </w:r>
      <w:r w:rsidR="003A53C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religious groups</w:t>
      </w:r>
      <w:r w:rsidR="00A8692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3CF8734E" w14:textId="7BB37AA3" w:rsidR="00EC469F" w:rsidRDefault="00EC469F" w:rsidP="00A96191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Vygotsky sociocultural theory</w:t>
      </w:r>
      <w:r w:rsidR="00F9143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C453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looks</w:t>
      </w:r>
      <w:r w:rsidR="002B125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at the interaction that a person has with society</w:t>
      </w:r>
      <w:r w:rsidR="00FC453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175D0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Cherry (2022)</w:t>
      </w:r>
      <w:r w:rsidR="008139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writes that </w:t>
      </w:r>
      <w:r w:rsidR="00AA284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throughout thi</w:t>
      </w:r>
      <w:r w:rsidR="00FC453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="00AA284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interaction, parents/carers and teachers heavily i</w:t>
      </w:r>
      <w:r w:rsidR="00E76F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nfluence a child’s development.</w:t>
      </w:r>
    </w:p>
    <w:p w14:paraId="45B39046" w14:textId="27A224A8" w:rsidR="00E76F4A" w:rsidRPr="00A96191" w:rsidRDefault="00FC4536" w:rsidP="00A96191">
      <w:pPr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Vygotsky</w:t>
      </w:r>
      <w:r w:rsidR="00E76F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also developed the Zone of Proximal development</w:t>
      </w:r>
      <w:r w:rsidR="00796FA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looking at what children can and cannot do without help</w:t>
      </w:r>
      <w:r w:rsidR="0058727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while suggesting they need a </w:t>
      </w:r>
      <w:r w:rsidR="00F126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‘</w:t>
      </w:r>
      <w:r w:rsidR="0058727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more knowledgeable other</w:t>
      </w:r>
      <w:r w:rsidR="00F126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’</w:t>
      </w:r>
      <w:r w:rsidR="0058727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This person </w:t>
      </w:r>
      <w:r w:rsidR="006D6A1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is</w:t>
      </w:r>
      <w:r w:rsidR="0058727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more skilled and has a wider </w:t>
      </w:r>
      <w:r w:rsidR="006215E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understanding. Cherry, (2022) refers to </w:t>
      </w:r>
      <w:r w:rsidR="006D6A1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practitioners/teachers </w:t>
      </w:r>
      <w:r w:rsidR="009A3ED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doing this by creating tasks </w:t>
      </w:r>
      <w:r w:rsidR="00F5517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that include teamwork </w:t>
      </w:r>
      <w:r w:rsidR="00BA179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and putting a less knowledgeable child with a more </w:t>
      </w:r>
      <w:r w:rsidR="00661FB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skilled child</w:t>
      </w:r>
      <w:r w:rsidR="0049110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for the less knowledgeable child to </w:t>
      </w:r>
      <w:r w:rsidR="004045C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impersonate and to watch the more skilled child.</w:t>
      </w:r>
      <w:r w:rsidR="00F5517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Also, allowing the child to socialise with other children.</w:t>
      </w:r>
    </w:p>
    <w:p w14:paraId="1603BDF5" w14:textId="77777777" w:rsidR="002622BB" w:rsidRDefault="002622BB" w:rsidP="12BB9DF8">
      <w:pPr>
        <w:jc w:val="center"/>
        <w:rPr>
          <w:rFonts w:ascii="Calibri" w:eastAsia="Calibri" w:hAnsi="Calibri" w:cs="Calibri"/>
        </w:rPr>
      </w:pPr>
    </w:p>
    <w:p w14:paraId="3CC9140E" w14:textId="25C20ACD" w:rsidR="006455AB" w:rsidRDefault="006455AB" w:rsidP="00BF43C2">
      <w:pPr>
        <w:rPr>
          <w:rFonts w:ascii="Calibri" w:eastAsia="Calibri" w:hAnsi="Calibri" w:cs="Calibri"/>
        </w:rPr>
      </w:pPr>
    </w:p>
    <w:p w14:paraId="20253284" w14:textId="77777777" w:rsidR="00F5517D" w:rsidRDefault="00F5517D" w:rsidP="00BF43C2">
      <w:pPr>
        <w:rPr>
          <w:rFonts w:ascii="Calibri" w:eastAsia="Calibri" w:hAnsi="Calibri" w:cs="Calibri"/>
        </w:rPr>
      </w:pPr>
    </w:p>
    <w:p w14:paraId="3C1670E8" w14:textId="77777777" w:rsidR="00D6670C" w:rsidRDefault="00D6670C" w:rsidP="00BF43C2">
      <w:pPr>
        <w:rPr>
          <w:rFonts w:ascii="Calibri" w:eastAsia="Calibri" w:hAnsi="Calibri" w:cs="Calibri"/>
        </w:rPr>
      </w:pPr>
    </w:p>
    <w:p w14:paraId="1353B8E8" w14:textId="5CC659EC" w:rsidR="00D55BA3" w:rsidRPr="00D55BA3" w:rsidRDefault="00D6670C" w:rsidP="12BB9DF8">
      <w:pPr>
        <w:jc w:val="center"/>
        <w:rPr>
          <w:rFonts w:ascii="Arial" w:eastAsia="Calibri" w:hAnsi="Arial" w:cs="Arial"/>
          <w:color w:val="0070C0"/>
          <w:sz w:val="36"/>
          <w:szCs w:val="36"/>
          <w:u w:val="single"/>
        </w:rPr>
      </w:pPr>
      <w:r>
        <w:rPr>
          <w:rFonts w:ascii="Arial" w:eastAsia="Calibri" w:hAnsi="Arial" w:cs="Arial"/>
          <w:noProof/>
          <w:color w:val="0070C0"/>
          <w:sz w:val="36"/>
          <w:szCs w:val="3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40749424" wp14:editId="3EC68C98">
                <wp:simplePos x="0" y="0"/>
                <wp:positionH relativeFrom="column">
                  <wp:posOffset>1344706</wp:posOffset>
                </wp:positionH>
                <wp:positionV relativeFrom="paragraph">
                  <wp:posOffset>-161365</wp:posOffset>
                </wp:positionV>
                <wp:extent cx="3200400" cy="658533"/>
                <wp:effectExtent l="19050" t="19050" r="19050" b="2730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6585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836E3D" id="Rectangle 15" o:spid="_x0000_s1026" style="position:absolute;margin-left:105.9pt;margin-top:-12.7pt;width:252pt;height:51.85pt;z-index:-251658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" fillcolor="white [3212]" strokecolor="#00b0f0" strokeweight="3pt"/>
            </w:pict>
          </mc:Fallback>
        </mc:AlternateContent>
      </w:r>
      <w:r w:rsidR="00D55BA3" w:rsidRPr="00631317">
        <w:rPr>
          <w:rFonts w:ascii="Arial" w:eastAsia="Calibri" w:hAnsi="Arial" w:cs="Arial"/>
          <w:color w:val="0070C0"/>
          <w:sz w:val="36"/>
          <w:szCs w:val="36"/>
          <w:u w:val="single"/>
        </w:rPr>
        <w:t>The</w:t>
      </w:r>
      <w:r w:rsidR="00D55BA3" w:rsidRPr="00D55BA3">
        <w:rPr>
          <w:rFonts w:ascii="Arial" w:eastAsia="Calibri" w:hAnsi="Arial" w:cs="Arial"/>
          <w:color w:val="0070C0"/>
          <w:sz w:val="36"/>
          <w:szCs w:val="36"/>
          <w:u w:val="single"/>
        </w:rPr>
        <w:t xml:space="preserve"> Needs of the Child</w:t>
      </w:r>
    </w:p>
    <w:p w14:paraId="66B7EEE9" w14:textId="393283AE" w:rsidR="00D55BA3" w:rsidRDefault="007F4928" w:rsidP="0048186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 </w:t>
      </w:r>
      <w:r w:rsidR="00D2268F" w:rsidRPr="00D2268F">
        <w:rPr>
          <w:rFonts w:ascii="Calibri" w:eastAsia="Calibri" w:hAnsi="Calibri" w:cs="Calibri"/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113E9BE7" wp14:editId="2CC963E1">
                <wp:simplePos x="0" y="0"/>
                <wp:positionH relativeFrom="page">
                  <wp:align>right</wp:align>
                </wp:positionH>
                <wp:positionV relativeFrom="paragraph">
                  <wp:posOffset>61307</wp:posOffset>
                </wp:positionV>
                <wp:extent cx="3773805" cy="3125470"/>
                <wp:effectExtent l="0" t="0" r="1714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3805" cy="312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D7853" w14:textId="61F28A31" w:rsidR="00D2268F" w:rsidRDefault="00BC24A3">
                            <w:r w:rsidRPr="007F4928">
                              <w:rPr>
                                <w:noProof/>
                              </w:rPr>
                              <w:drawing>
                                <wp:inline distT="0" distB="0" distL="0" distR="0" wp14:anchorId="30AC6DCB" wp14:editId="4FFD1DE9">
                                  <wp:extent cx="3582035" cy="2530995"/>
                                  <wp:effectExtent l="0" t="0" r="0" b="3175"/>
                                  <wp:docPr id="1" name="Picture 1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iagra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82035" cy="25309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E9B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5.95pt;margin-top:4.85pt;width:297.15pt;height:246.1pt;z-index:25165824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" strokecolor="white [3212]">
                <v:textbox>
                  <w:txbxContent>
                    <w:p w14:paraId="4F5D7853" w14:textId="61F28A31" w:rsidR="00D2268F" w:rsidRDefault="00BC24A3">
                      <w:r w:rsidRPr="007F4928">
                        <w:drawing>
                          <wp:inline distT="0" distB="0" distL="0" distR="0" wp14:anchorId="30AC6DCB" wp14:editId="4FFD1DE9">
                            <wp:extent cx="3582035" cy="2530995"/>
                            <wp:effectExtent l="0" t="0" r="0" b="3175"/>
                            <wp:docPr id="1" name="Picture 1" descr="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iagram&#10;&#10;Description automatically generated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82035" cy="25309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38E4DD3" w14:textId="044E19A5" w:rsidR="00D55BA3" w:rsidRDefault="008771A9" w:rsidP="007F4928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7F4928">
        <w:rPr>
          <w:rFonts w:ascii="Calibri" w:eastAsia="Calibri" w:hAnsi="Calibri" w:cs="Calibri"/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5676BA2C" wp14:editId="2DC6160D">
                <wp:simplePos x="0" y="0"/>
                <wp:positionH relativeFrom="column">
                  <wp:posOffset>2681663</wp:posOffset>
                </wp:positionH>
                <wp:positionV relativeFrom="paragraph">
                  <wp:posOffset>2634211</wp:posOffset>
                </wp:positionV>
                <wp:extent cx="2360930" cy="1404620"/>
                <wp:effectExtent l="0" t="0" r="12700" b="2476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78D70" w14:textId="13AE67DD" w:rsidR="007F4928" w:rsidRDefault="007F4928">
                            <w:r>
                              <w:t>(</w:t>
                            </w:r>
                            <w:r w:rsidR="00677C11">
                              <w:t xml:space="preserve">Source: </w:t>
                            </w:r>
                            <w:r>
                              <w:t>ThoughtCo.</w:t>
                            </w:r>
                            <w:r w:rsidR="006A7CEB">
                              <w:t>, 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76BA2C" id="_x0000_s1027" type="#_x0000_t202" style="position:absolute;margin-left:211.15pt;margin-top:207.4pt;width:185.9pt;height:110.6pt;z-index:251658245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" strokecolor="white [3212]">
                <v:textbox style="mso-fit-shape-to-text:t">
                  <w:txbxContent>
                    <w:p w14:paraId="40D78D70" w14:textId="13AE67DD" w:rsidR="007F4928" w:rsidRDefault="007F4928">
                      <w:r>
                        <w:t>(</w:t>
                      </w:r>
                      <w:r w:rsidR="00677C11">
                        <w:t xml:space="preserve">Source: </w:t>
                      </w:r>
                      <w:r>
                        <w:t>ThoughtCo.</w:t>
                      </w:r>
                      <w:r w:rsidR="006A7CEB">
                        <w:t>, 2020)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5D42" w:rsidRPr="002626F4">
        <w:rPr>
          <w:rFonts w:ascii="Arial" w:eastAsia="Calibri" w:hAnsi="Arial" w:cs="Arial"/>
          <w:sz w:val="24"/>
          <w:szCs w:val="24"/>
        </w:rPr>
        <w:t>Maslow’s Hierarchy of Ne</w:t>
      </w:r>
      <w:r w:rsidR="00481863">
        <w:rPr>
          <w:rFonts w:ascii="Arial" w:eastAsia="Calibri" w:hAnsi="Arial" w:cs="Arial"/>
          <w:sz w:val="24"/>
          <w:szCs w:val="24"/>
        </w:rPr>
        <w:t>e</w:t>
      </w:r>
      <w:r w:rsidR="003F5D42" w:rsidRPr="002626F4">
        <w:rPr>
          <w:rFonts w:ascii="Arial" w:eastAsia="Calibri" w:hAnsi="Arial" w:cs="Arial"/>
          <w:sz w:val="24"/>
          <w:szCs w:val="24"/>
        </w:rPr>
        <w:t xml:space="preserve">ds </w:t>
      </w:r>
      <w:r w:rsidR="008716C9" w:rsidRPr="002626F4">
        <w:rPr>
          <w:rFonts w:ascii="Arial" w:eastAsia="Calibri" w:hAnsi="Arial" w:cs="Arial"/>
          <w:sz w:val="24"/>
          <w:szCs w:val="24"/>
        </w:rPr>
        <w:t>implies that we need ou</w:t>
      </w:r>
      <w:r w:rsidR="003D70C3">
        <w:rPr>
          <w:rFonts w:ascii="Arial" w:eastAsia="Calibri" w:hAnsi="Arial" w:cs="Arial"/>
          <w:sz w:val="24"/>
          <w:szCs w:val="24"/>
        </w:rPr>
        <w:t xml:space="preserve">r </w:t>
      </w:r>
      <w:r w:rsidR="008716C9" w:rsidRPr="002626F4">
        <w:rPr>
          <w:rFonts w:ascii="Arial" w:eastAsia="Calibri" w:hAnsi="Arial" w:cs="Arial"/>
          <w:sz w:val="24"/>
          <w:szCs w:val="24"/>
        </w:rPr>
        <w:t>basic needs met first</w:t>
      </w:r>
      <w:r w:rsidR="00D36E5F" w:rsidRPr="002626F4">
        <w:rPr>
          <w:rFonts w:ascii="Arial" w:eastAsia="Calibri" w:hAnsi="Arial" w:cs="Arial"/>
          <w:sz w:val="24"/>
          <w:szCs w:val="24"/>
        </w:rPr>
        <w:t xml:space="preserve">, and after they are met then we can focus on our </w:t>
      </w:r>
      <w:r w:rsidR="00B96EC5" w:rsidRPr="002626F4">
        <w:rPr>
          <w:rFonts w:ascii="Arial" w:eastAsia="Calibri" w:hAnsi="Arial" w:cs="Arial"/>
          <w:sz w:val="24"/>
          <w:szCs w:val="24"/>
        </w:rPr>
        <w:t>higher level of needs</w:t>
      </w:r>
      <w:r w:rsidR="0054413C" w:rsidRPr="002626F4">
        <w:rPr>
          <w:rFonts w:ascii="Arial" w:eastAsia="Calibri" w:hAnsi="Arial" w:cs="Arial"/>
          <w:sz w:val="24"/>
          <w:szCs w:val="24"/>
        </w:rPr>
        <w:t>.</w:t>
      </w:r>
      <w:r w:rsidR="00A6587F" w:rsidRPr="002626F4">
        <w:rPr>
          <w:rFonts w:ascii="Calibri" w:eastAsia="Calibri" w:hAnsi="Calibri" w:cs="Calibri"/>
          <w:sz w:val="24"/>
          <w:szCs w:val="24"/>
        </w:rPr>
        <w:t xml:space="preserve"> </w:t>
      </w:r>
      <w:r w:rsidR="002626F4">
        <w:rPr>
          <w:rFonts w:ascii="Calibri" w:eastAsia="Calibri" w:hAnsi="Calibri" w:cs="Calibri"/>
          <w:sz w:val="24"/>
          <w:szCs w:val="24"/>
        </w:rPr>
        <w:t>“</w:t>
      </w:r>
      <w:r w:rsidR="002626F4" w:rsidRPr="002626F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Maslow believed that people have an inborn desire to be self-actualized, that is, to be all they can </w:t>
      </w:r>
      <w:r w:rsidR="00163931" w:rsidRPr="002626F4">
        <w:rPr>
          <w:rFonts w:ascii="Arial" w:hAnsi="Arial" w:cs="Arial"/>
          <w:color w:val="212121"/>
          <w:sz w:val="24"/>
          <w:szCs w:val="24"/>
          <w:shd w:val="clear" w:color="auto" w:fill="FFFFFF"/>
        </w:rPr>
        <w:t>be</w:t>
      </w:r>
      <w:r w:rsidR="00163931">
        <w:rPr>
          <w:rFonts w:ascii="Arial" w:hAnsi="Arial" w:cs="Arial"/>
          <w:color w:val="212121"/>
          <w:sz w:val="24"/>
          <w:szCs w:val="24"/>
          <w:shd w:val="clear" w:color="auto" w:fill="FFFFFF"/>
        </w:rPr>
        <w:t>” (</w:t>
      </w:r>
      <w:r w:rsidR="00AA3B2A">
        <w:rPr>
          <w:rFonts w:ascii="Arial" w:hAnsi="Arial" w:cs="Arial"/>
          <w:color w:val="212121"/>
          <w:sz w:val="24"/>
          <w:szCs w:val="24"/>
          <w:shd w:val="clear" w:color="auto" w:fill="FFFFFF"/>
        </w:rPr>
        <w:t>Cherry, K, 2022).</w:t>
      </w:r>
      <w:r w:rsidR="00F0594C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AA3B2A">
        <w:rPr>
          <w:rFonts w:ascii="Arial" w:hAnsi="Arial" w:cs="Arial"/>
          <w:color w:val="212121"/>
          <w:sz w:val="24"/>
          <w:szCs w:val="24"/>
          <w:shd w:val="clear" w:color="auto" w:fill="FFFFFF"/>
        </w:rPr>
        <w:t>Maslow believe</w:t>
      </w:r>
      <w:r w:rsidR="00850366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d to </w:t>
      </w:r>
      <w:r w:rsidR="00AD62AC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reach this, a child’s </w:t>
      </w:r>
      <w:r w:rsidR="00BB7417">
        <w:rPr>
          <w:rFonts w:ascii="Arial" w:hAnsi="Arial" w:cs="Arial"/>
          <w:color w:val="212121"/>
          <w:sz w:val="24"/>
          <w:szCs w:val="24"/>
          <w:shd w:val="clear" w:color="auto" w:fill="FFFFFF"/>
        </w:rPr>
        <w:t>fundamental needs, need to be met</w:t>
      </w:r>
      <w:r w:rsidR="00612F1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. Maslow developed </w:t>
      </w:r>
      <w:r w:rsidR="009313E6">
        <w:rPr>
          <w:rFonts w:ascii="Arial" w:hAnsi="Arial" w:cs="Arial"/>
          <w:color w:val="212121"/>
          <w:sz w:val="24"/>
          <w:szCs w:val="24"/>
          <w:shd w:val="clear" w:color="auto" w:fill="FFFFFF"/>
        </w:rPr>
        <w:t>five levels of his hierarchy, including Physiological</w:t>
      </w: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needs</w:t>
      </w:r>
      <w:r w:rsidR="009313E6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, Safety needs, Love and belonging, Esteems and Self-actualisation. </w:t>
      </w:r>
      <w:r w:rsidR="00BD338F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Once, the </w:t>
      </w:r>
      <w:r w:rsidR="00805A05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lowest </w:t>
      </w:r>
      <w:r w:rsidR="00880ED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ranking needs are satisfied, then we can </w:t>
      </w:r>
      <w:r w:rsidR="000E7108">
        <w:rPr>
          <w:rFonts w:ascii="Arial" w:hAnsi="Arial" w:cs="Arial"/>
          <w:color w:val="212121"/>
          <w:sz w:val="24"/>
          <w:szCs w:val="24"/>
          <w:shd w:val="clear" w:color="auto" w:fill="FFFFFF"/>
        </w:rPr>
        <w:t>draw our attention to the next level of the hierarchy</w:t>
      </w:r>
      <w:r w:rsidR="003269FB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</w:p>
    <w:p w14:paraId="0CDBFCB2" w14:textId="2C3EF528" w:rsidR="003269FB" w:rsidRDefault="003269FB" w:rsidP="007F4928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Although, these basic needs (Physiological) are not always met. </w:t>
      </w:r>
      <w:r w:rsidR="00805732">
        <w:rPr>
          <w:rFonts w:ascii="Arial" w:hAnsi="Arial" w:cs="Arial"/>
          <w:color w:val="212121"/>
          <w:sz w:val="24"/>
          <w:szCs w:val="24"/>
          <w:shd w:val="clear" w:color="auto" w:fill="FFFFFF"/>
        </w:rPr>
        <w:t>Carlson</w:t>
      </w:r>
      <w:r w:rsidR="003A1531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(</w:t>
      </w:r>
      <w:r w:rsidR="00805732">
        <w:rPr>
          <w:rFonts w:ascii="Arial" w:hAnsi="Arial" w:cs="Arial"/>
          <w:color w:val="212121"/>
          <w:sz w:val="24"/>
          <w:szCs w:val="24"/>
          <w:shd w:val="clear" w:color="auto" w:fill="FFFFFF"/>
        </w:rPr>
        <w:t>2020</w:t>
      </w:r>
      <w:r w:rsidR="003A1531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) </w:t>
      </w:r>
      <w:r w:rsidR="00805732">
        <w:rPr>
          <w:rFonts w:ascii="Arial" w:hAnsi="Arial" w:cs="Arial"/>
          <w:color w:val="212121"/>
          <w:sz w:val="24"/>
          <w:szCs w:val="24"/>
          <w:shd w:val="clear" w:color="auto" w:fill="FFFFFF"/>
        </w:rPr>
        <w:t>suggests that i</w:t>
      </w:r>
      <w:r w:rsidR="00C84EF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f these are not met, it can damage </w:t>
      </w:r>
      <w:r w:rsidR="003A1531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a child </w:t>
      </w:r>
      <w:r w:rsidR="00C84EF2">
        <w:rPr>
          <w:rFonts w:ascii="Arial" w:hAnsi="Arial" w:cs="Arial"/>
          <w:color w:val="212121"/>
          <w:sz w:val="24"/>
          <w:szCs w:val="24"/>
          <w:shd w:val="clear" w:color="auto" w:fill="FFFFFF"/>
        </w:rPr>
        <w:t>psychologically and emotionally.</w:t>
      </w:r>
      <w:r w:rsidR="009442AB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500BAF">
        <w:rPr>
          <w:rFonts w:ascii="Arial" w:hAnsi="Arial" w:cs="Arial"/>
          <w:color w:val="212121"/>
          <w:sz w:val="24"/>
          <w:szCs w:val="24"/>
          <w:shd w:val="clear" w:color="auto" w:fill="FFFFFF"/>
        </w:rPr>
        <w:t>For example, if the child home becomes</w:t>
      </w:r>
      <w:r w:rsidR="0072718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unsecure</w:t>
      </w:r>
      <w:r w:rsidR="00A42606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, it can result in the child expressing </w:t>
      </w:r>
      <w:r w:rsidR="000F327B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behaviours that are </w:t>
      </w:r>
      <w:r w:rsidR="00A16FAD">
        <w:rPr>
          <w:rFonts w:ascii="Arial" w:hAnsi="Arial" w:cs="Arial"/>
          <w:color w:val="212121"/>
          <w:sz w:val="24"/>
          <w:szCs w:val="24"/>
          <w:shd w:val="clear" w:color="auto" w:fill="FFFFFF"/>
        </w:rPr>
        <w:t>unacceptable.</w:t>
      </w:r>
      <w:r w:rsidR="00FB7DE5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</w:p>
    <w:p w14:paraId="43B2E7F7" w14:textId="70FC6072" w:rsidR="00FB7DE5" w:rsidRDefault="00FB7DE5" w:rsidP="007F4928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Moving to a new setting or starting at a setting can cause children </w:t>
      </w:r>
      <w:r w:rsidR="0002746D">
        <w:rPr>
          <w:rFonts w:ascii="Arial" w:hAnsi="Arial" w:cs="Arial"/>
          <w:color w:val="212121"/>
          <w:sz w:val="24"/>
          <w:szCs w:val="24"/>
          <w:shd w:val="clear" w:color="auto" w:fill="FFFFFF"/>
        </w:rPr>
        <w:t>anxiety and worry that their needs will not be met.</w:t>
      </w:r>
      <w:r w:rsidR="005510D7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Birth to 5 Matters</w:t>
      </w:r>
      <w:r w:rsidR="002D07F0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(</w:t>
      </w:r>
      <w:r w:rsidR="005510D7">
        <w:rPr>
          <w:rFonts w:ascii="Arial" w:hAnsi="Arial" w:cs="Arial"/>
          <w:color w:val="212121"/>
          <w:sz w:val="24"/>
          <w:szCs w:val="24"/>
          <w:shd w:val="clear" w:color="auto" w:fill="FFFFFF"/>
        </w:rPr>
        <w:t>no date</w:t>
      </w:r>
      <w:r w:rsidR="002D07F0">
        <w:rPr>
          <w:rFonts w:ascii="Arial" w:hAnsi="Arial" w:cs="Arial"/>
          <w:color w:val="212121"/>
          <w:sz w:val="24"/>
          <w:szCs w:val="24"/>
          <w:shd w:val="clear" w:color="auto" w:fill="FFFFFF"/>
        </w:rPr>
        <w:t>)</w:t>
      </w:r>
      <w:r w:rsidR="005510D7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acknowledges that a child </w:t>
      </w:r>
      <w:r w:rsidR="00D41AE9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transitioning from a familiar environment </w:t>
      </w:r>
      <w:r w:rsidR="002D07F0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such as </w:t>
      </w:r>
      <w:r w:rsidR="00D41AE9">
        <w:rPr>
          <w:rFonts w:ascii="Arial" w:hAnsi="Arial" w:cs="Arial"/>
          <w:color w:val="212121"/>
          <w:sz w:val="24"/>
          <w:szCs w:val="24"/>
          <w:shd w:val="clear" w:color="auto" w:fill="FFFFFF"/>
        </w:rPr>
        <w:t>home</w:t>
      </w:r>
      <w:r w:rsidR="002D07F0">
        <w:rPr>
          <w:rFonts w:ascii="Arial" w:hAnsi="Arial" w:cs="Arial"/>
          <w:color w:val="212121"/>
          <w:sz w:val="24"/>
          <w:szCs w:val="24"/>
          <w:shd w:val="clear" w:color="auto" w:fill="FFFFFF"/>
        </w:rPr>
        <w:t>,</w:t>
      </w:r>
      <w:r w:rsidR="00D41AE9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to an unfamiliar environment</w:t>
      </w:r>
      <w:r w:rsidR="00D86A77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, for instance a </w:t>
      </w:r>
      <w:r w:rsidR="00D41AE9">
        <w:rPr>
          <w:rFonts w:ascii="Arial" w:hAnsi="Arial" w:cs="Arial"/>
          <w:color w:val="212121"/>
          <w:sz w:val="24"/>
          <w:szCs w:val="24"/>
          <w:shd w:val="clear" w:color="auto" w:fill="FFFFFF"/>
        </w:rPr>
        <w:t>new setting</w:t>
      </w:r>
      <w:r w:rsidR="00D86A77">
        <w:rPr>
          <w:rFonts w:ascii="Arial" w:hAnsi="Arial" w:cs="Arial"/>
          <w:color w:val="212121"/>
          <w:sz w:val="24"/>
          <w:szCs w:val="24"/>
          <w:shd w:val="clear" w:color="auto" w:fill="FFFFFF"/>
        </w:rPr>
        <w:t>,</w:t>
      </w:r>
      <w:r w:rsidR="00D41AE9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can cause worry to the child</w:t>
      </w:r>
      <w:r w:rsidR="002A1E8C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about having their needs met. Whereas other children may manage the new setting</w:t>
      </w:r>
      <w:r w:rsidR="009E366A">
        <w:rPr>
          <w:rFonts w:ascii="Arial" w:hAnsi="Arial" w:cs="Arial"/>
          <w:color w:val="212121"/>
          <w:sz w:val="24"/>
          <w:szCs w:val="24"/>
          <w:shd w:val="clear" w:color="auto" w:fill="FFFFFF"/>
        </w:rPr>
        <w:t>/new environment well as they are more likely resilient than others.</w:t>
      </w:r>
    </w:p>
    <w:p w14:paraId="61AD95C2" w14:textId="78F3FF87" w:rsidR="00FE36EC" w:rsidRDefault="0099455D" w:rsidP="00FE36EC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Children need to express themselves</w:t>
      </w:r>
      <w:r w:rsidR="00687475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when going through a </w:t>
      </w:r>
      <w:r w:rsidR="004B41D8">
        <w:rPr>
          <w:rFonts w:ascii="Arial" w:hAnsi="Arial" w:cs="Arial"/>
          <w:color w:val="212121"/>
          <w:sz w:val="24"/>
          <w:szCs w:val="24"/>
          <w:shd w:val="clear" w:color="auto" w:fill="FFFFFF"/>
        </w:rPr>
        <w:t>transition</w:t>
      </w:r>
      <w:r w:rsidR="00687475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as </w:t>
      </w:r>
      <w:r w:rsidR="00F92C67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they will </w:t>
      </w:r>
      <w:r w:rsidR="00687475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be experiencing new emotions that they may not have before or </w:t>
      </w:r>
      <w:r w:rsidR="002A0EF9">
        <w:rPr>
          <w:rFonts w:ascii="Arial" w:hAnsi="Arial" w:cs="Arial"/>
          <w:color w:val="212121"/>
          <w:sz w:val="24"/>
          <w:szCs w:val="24"/>
          <w:shd w:val="clear" w:color="auto" w:fill="FFFFFF"/>
        </w:rPr>
        <w:t>do not</w:t>
      </w:r>
      <w:r w:rsidR="00687475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often</w:t>
      </w:r>
      <w:r w:rsidR="004B41D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and the overall experience can be overwhelming. </w:t>
      </w:r>
      <w:r w:rsidR="00AB512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To support a child during this time </w:t>
      </w:r>
      <w:r w:rsidR="00F92C67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practitioners </w:t>
      </w:r>
      <w:r w:rsidR="00AB512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could </w:t>
      </w:r>
      <w:r w:rsidR="00B95724">
        <w:rPr>
          <w:rFonts w:ascii="Arial" w:hAnsi="Arial" w:cs="Arial"/>
          <w:color w:val="212121"/>
          <w:sz w:val="24"/>
          <w:szCs w:val="24"/>
          <w:shd w:val="clear" w:color="auto" w:fill="FFFFFF"/>
        </w:rPr>
        <w:t>carry out activities, including reading</w:t>
      </w:r>
      <w:r w:rsidR="00AB512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B9572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the </w:t>
      </w:r>
      <w:r w:rsidR="00AB512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children </w:t>
      </w:r>
      <w:r w:rsidR="002A0EF9">
        <w:rPr>
          <w:rFonts w:ascii="Arial" w:hAnsi="Arial" w:cs="Arial"/>
          <w:color w:val="212121"/>
          <w:sz w:val="24"/>
          <w:szCs w:val="24"/>
          <w:shd w:val="clear" w:color="auto" w:fill="FFFFFF"/>
        </w:rPr>
        <w:t>age-appropriate</w:t>
      </w:r>
      <w:r w:rsidR="00AB512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stories on </w:t>
      </w:r>
      <w:r w:rsidR="002A0EF9">
        <w:rPr>
          <w:rFonts w:ascii="Arial" w:hAnsi="Arial" w:cs="Arial"/>
          <w:color w:val="212121"/>
          <w:sz w:val="24"/>
          <w:szCs w:val="24"/>
          <w:shd w:val="clear" w:color="auto" w:fill="FFFFFF"/>
        </w:rPr>
        <w:t>transitions</w:t>
      </w:r>
      <w:r w:rsidR="00AB512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and how they can make us feel to prepare them for </w:t>
      </w:r>
      <w:r w:rsidR="002A0EF9">
        <w:rPr>
          <w:rFonts w:ascii="Arial" w:hAnsi="Arial" w:cs="Arial"/>
          <w:color w:val="212121"/>
          <w:sz w:val="24"/>
          <w:szCs w:val="24"/>
          <w:shd w:val="clear" w:color="auto" w:fill="FFFFFF"/>
        </w:rPr>
        <w:t>other transitions in life</w:t>
      </w:r>
      <w:r w:rsidR="005C52D8">
        <w:rPr>
          <w:rFonts w:ascii="Arial" w:hAnsi="Arial" w:cs="Arial"/>
          <w:color w:val="212121"/>
          <w:sz w:val="24"/>
          <w:szCs w:val="24"/>
          <w:shd w:val="clear" w:color="auto" w:fill="FFFFFF"/>
        </w:rPr>
        <w:t>,</w:t>
      </w:r>
      <w:r w:rsidR="000B5507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or circle time, </w:t>
      </w:r>
      <w:r w:rsidR="00E04A67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discussing </w:t>
      </w:r>
      <w:r w:rsidR="000B5507">
        <w:rPr>
          <w:rFonts w:ascii="Arial" w:hAnsi="Arial" w:cs="Arial"/>
          <w:color w:val="212121"/>
          <w:sz w:val="24"/>
          <w:szCs w:val="24"/>
          <w:shd w:val="clear" w:color="auto" w:fill="FFFFFF"/>
        </w:rPr>
        <w:t>emotions and how they make us feel</w:t>
      </w:r>
      <w:r w:rsidR="002A0EF9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. </w:t>
      </w:r>
      <w:r w:rsidR="00EE728A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The </w:t>
      </w:r>
      <w:r w:rsidR="00EE728A">
        <w:rPr>
          <w:rFonts w:ascii="Arial" w:hAnsi="Arial" w:cs="Arial"/>
          <w:color w:val="212121"/>
          <w:sz w:val="24"/>
          <w:szCs w:val="24"/>
          <w:shd w:val="clear" w:color="auto" w:fill="FFFFFF"/>
        </w:rPr>
        <w:lastRenderedPageBreak/>
        <w:t xml:space="preserve">Educator </w:t>
      </w:r>
      <w:r w:rsidR="00713925">
        <w:rPr>
          <w:rFonts w:ascii="Arial" w:hAnsi="Arial" w:cs="Arial"/>
          <w:color w:val="212121"/>
          <w:sz w:val="24"/>
          <w:szCs w:val="24"/>
          <w:shd w:val="clear" w:color="auto" w:fill="FFFFFF"/>
        </w:rPr>
        <w:t>UK</w:t>
      </w:r>
      <w:r w:rsidR="005C52D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(</w:t>
      </w:r>
      <w:r w:rsidR="00713925">
        <w:rPr>
          <w:rFonts w:ascii="Arial" w:hAnsi="Arial" w:cs="Arial"/>
          <w:color w:val="212121"/>
          <w:sz w:val="24"/>
          <w:szCs w:val="24"/>
          <w:shd w:val="clear" w:color="auto" w:fill="FFFFFF"/>
        </w:rPr>
        <w:t>2017</w:t>
      </w:r>
      <w:r w:rsidR="005C52D8">
        <w:rPr>
          <w:rFonts w:ascii="Arial" w:hAnsi="Arial" w:cs="Arial"/>
          <w:color w:val="212121"/>
          <w:sz w:val="24"/>
          <w:szCs w:val="24"/>
          <w:shd w:val="clear" w:color="auto" w:fill="FFFFFF"/>
        </w:rPr>
        <w:t>)</w:t>
      </w:r>
      <w:r w:rsidR="00713925">
        <w:rPr>
          <w:rFonts w:ascii="Arial" w:hAnsi="Arial" w:cs="Arial"/>
          <w:color w:val="212121"/>
          <w:sz w:val="24"/>
          <w:szCs w:val="24"/>
          <w:shd w:val="clear" w:color="auto" w:fill="FFFFFF"/>
        </w:rPr>
        <w:t>, suggest that setting up an area for children to role play with puppets or dolls</w:t>
      </w:r>
      <w:r w:rsidR="00CC119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to</w:t>
      </w:r>
      <w:r w:rsidR="0026661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assist the children to</w:t>
      </w:r>
      <w:r w:rsidR="00CC119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demonstrate these emotions. Also, creative arts and crafts </w:t>
      </w:r>
      <w:r w:rsidR="00430A4E">
        <w:rPr>
          <w:rFonts w:ascii="Arial" w:hAnsi="Arial" w:cs="Arial"/>
          <w:color w:val="212121"/>
          <w:sz w:val="24"/>
          <w:szCs w:val="24"/>
          <w:shd w:val="clear" w:color="auto" w:fill="FFFFFF"/>
        </w:rPr>
        <w:t>to release those emotions</w:t>
      </w:r>
      <w:r w:rsidR="000B5507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  <w:r w:rsidR="00CC1E6B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</w:p>
    <w:p w14:paraId="3E6C93D4" w14:textId="12166478" w:rsidR="00CC1E6B" w:rsidRDefault="00CC1E6B" w:rsidP="00FE36EC">
      <w:pPr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Carrying out observations of the children</w:t>
      </w:r>
      <w:r w:rsidR="003A78E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2E60BF">
        <w:rPr>
          <w:rFonts w:ascii="Arial" w:hAnsi="Arial" w:cs="Arial"/>
          <w:color w:val="212121"/>
          <w:sz w:val="24"/>
          <w:szCs w:val="24"/>
          <w:shd w:val="clear" w:color="auto" w:fill="FFFFFF"/>
        </w:rPr>
        <w:t>in natural environments</w:t>
      </w: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allows practitioners to</w:t>
      </w:r>
      <w:r w:rsidR="002A4965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recognise </w:t>
      </w:r>
      <w:r w:rsidR="0026089F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a child’s interests, changes in their behaviours and </w:t>
      </w:r>
      <w:r w:rsidR="00EE047B">
        <w:rPr>
          <w:rFonts w:ascii="Arial" w:hAnsi="Arial" w:cs="Arial"/>
          <w:color w:val="212121"/>
          <w:sz w:val="24"/>
          <w:szCs w:val="24"/>
          <w:shd w:val="clear" w:color="auto" w:fill="FFFFFF"/>
        </w:rPr>
        <w:t>how they have developed holistically.</w:t>
      </w:r>
      <w:r w:rsidR="006B4645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6B775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Doherty, </w:t>
      </w:r>
      <w:r w:rsidR="00BE1327">
        <w:rPr>
          <w:rFonts w:ascii="Arial" w:hAnsi="Arial" w:cs="Arial"/>
          <w:color w:val="212121"/>
          <w:sz w:val="24"/>
          <w:szCs w:val="24"/>
          <w:shd w:val="clear" w:color="auto" w:fill="FFFFFF"/>
        </w:rPr>
        <w:t>J</w:t>
      </w:r>
      <w:r w:rsidR="006B7758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  <w:r w:rsidR="00BE1327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6B775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and </w:t>
      </w:r>
      <w:r w:rsidR="00BE1327">
        <w:rPr>
          <w:rFonts w:ascii="Arial" w:hAnsi="Arial" w:cs="Arial"/>
          <w:color w:val="212121"/>
          <w:sz w:val="24"/>
          <w:szCs w:val="24"/>
          <w:shd w:val="clear" w:color="auto" w:fill="FFFFFF"/>
        </w:rPr>
        <w:t>Hugh, M</w:t>
      </w:r>
      <w:r w:rsidR="0096613C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. (2009) </w:t>
      </w:r>
      <w:r w:rsidR="00F819C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believes that </w:t>
      </w:r>
      <w:r w:rsidR="002374A5">
        <w:rPr>
          <w:rFonts w:ascii="Arial" w:hAnsi="Arial" w:cs="Arial"/>
          <w:color w:val="212121"/>
          <w:sz w:val="24"/>
          <w:szCs w:val="24"/>
          <w:shd w:val="clear" w:color="auto" w:fill="FFFFFF"/>
        </w:rPr>
        <w:t>practitioners</w:t>
      </w:r>
      <w:r w:rsidR="0096613C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prefer to </w:t>
      </w:r>
      <w:r w:rsidR="002374A5">
        <w:rPr>
          <w:rFonts w:ascii="Arial" w:hAnsi="Arial" w:cs="Arial"/>
          <w:color w:val="212121"/>
          <w:sz w:val="24"/>
          <w:szCs w:val="24"/>
          <w:shd w:val="clear" w:color="auto" w:fill="FFFFFF"/>
        </w:rPr>
        <w:t>observe</w:t>
      </w:r>
      <w:r w:rsidR="0096613C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F819C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a child </w:t>
      </w:r>
      <w:r w:rsidR="0096613C">
        <w:rPr>
          <w:rFonts w:ascii="Arial" w:hAnsi="Arial" w:cs="Arial"/>
          <w:color w:val="212121"/>
          <w:sz w:val="24"/>
          <w:szCs w:val="24"/>
          <w:shd w:val="clear" w:color="auto" w:fill="FFFFFF"/>
        </w:rPr>
        <w:t>in the</w:t>
      </w:r>
      <w:r w:rsidR="00F819C4">
        <w:rPr>
          <w:rFonts w:ascii="Arial" w:hAnsi="Arial" w:cs="Arial"/>
          <w:color w:val="212121"/>
          <w:sz w:val="24"/>
          <w:szCs w:val="24"/>
          <w:shd w:val="clear" w:color="auto" w:fill="FFFFFF"/>
        </w:rPr>
        <w:t>ir</w:t>
      </w:r>
      <w:r w:rsidR="0096613C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2374A5">
        <w:rPr>
          <w:rFonts w:ascii="Arial" w:hAnsi="Arial" w:cs="Arial"/>
          <w:color w:val="212121"/>
          <w:sz w:val="24"/>
          <w:szCs w:val="24"/>
          <w:shd w:val="clear" w:color="auto" w:fill="FFFFFF"/>
        </w:rPr>
        <w:t>home, in the outdoors and inside of the day care.</w:t>
      </w:r>
      <w:r w:rsidR="00FC2C40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Observations are important as they can tell us if a child feels </w:t>
      </w:r>
      <w:r w:rsidR="007A6F58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safe, feel their needs are being met, </w:t>
      </w:r>
      <w:r w:rsidR="003510EE">
        <w:rPr>
          <w:rFonts w:ascii="Arial" w:hAnsi="Arial" w:cs="Arial"/>
          <w:color w:val="212121"/>
          <w:sz w:val="24"/>
          <w:szCs w:val="24"/>
          <w:shd w:val="clear" w:color="auto" w:fill="FFFFFF"/>
        </w:rPr>
        <w:t>ho</w:t>
      </w:r>
      <w:r w:rsidR="005B0F04">
        <w:rPr>
          <w:rFonts w:ascii="Arial" w:hAnsi="Arial" w:cs="Arial"/>
          <w:color w:val="212121"/>
          <w:sz w:val="24"/>
          <w:szCs w:val="24"/>
          <w:shd w:val="clear" w:color="auto" w:fill="FFFFFF"/>
        </w:rPr>
        <w:t>w</w:t>
      </w:r>
      <w:r w:rsidR="003510EE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they bond with others</w:t>
      </w:r>
      <w:r w:rsidR="005B0F0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, </w:t>
      </w:r>
      <w:r w:rsidR="007A6F58">
        <w:rPr>
          <w:rFonts w:ascii="Arial" w:hAnsi="Arial" w:cs="Arial"/>
          <w:color w:val="212121"/>
          <w:sz w:val="24"/>
          <w:szCs w:val="24"/>
          <w:shd w:val="clear" w:color="auto" w:fill="FFFFFF"/>
        </w:rPr>
        <w:t>how they</w:t>
      </w:r>
      <w:r w:rsidR="000C16E2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explore</w:t>
      </w:r>
      <w:r w:rsidR="003C5627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5B0F0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different </w:t>
      </w:r>
      <w:r w:rsidR="003C5627">
        <w:rPr>
          <w:rFonts w:ascii="Arial" w:hAnsi="Arial" w:cs="Arial"/>
          <w:color w:val="212121"/>
          <w:sz w:val="24"/>
          <w:szCs w:val="24"/>
          <w:shd w:val="clear" w:color="auto" w:fill="FFFFFF"/>
        </w:rPr>
        <w:t>environment</w:t>
      </w:r>
      <w:r w:rsidR="005B0F0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s </w:t>
      </w:r>
      <w:r w:rsidR="003C5627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and </w:t>
      </w:r>
      <w:r w:rsidR="005B0F0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their understanding of the </w:t>
      </w:r>
      <w:r w:rsidR="003C5627">
        <w:rPr>
          <w:rFonts w:ascii="Arial" w:hAnsi="Arial" w:cs="Arial"/>
          <w:color w:val="212121"/>
          <w:sz w:val="24"/>
          <w:szCs w:val="24"/>
          <w:shd w:val="clear" w:color="auto" w:fill="FFFFFF"/>
        </w:rPr>
        <w:t>world around them</w:t>
      </w:r>
      <w:r w:rsidR="003510EE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</w:p>
    <w:p w14:paraId="519A9518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3F507C25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532835D1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0E6CBFD1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21091FE9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5BF4DBE1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428E1EEC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3102BF4E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166BD9A6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2EB3393E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39654ED8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3CF38A03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046C88E6" w14:textId="77777777" w:rsidR="003510EE" w:rsidRDefault="003510EE" w:rsidP="00FE36EC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0ED6C43C" w14:textId="1337E4DC" w:rsidR="004010F4" w:rsidRPr="00740AFB" w:rsidRDefault="00D6670C" w:rsidP="004010F4">
      <w:pPr>
        <w:jc w:val="center"/>
        <w:rPr>
          <w:rFonts w:ascii="Arial" w:eastAsia="Calibri" w:hAnsi="Arial" w:cs="Arial"/>
          <w:color w:val="E27100"/>
          <w:sz w:val="36"/>
          <w:szCs w:val="36"/>
          <w:u w:val="single"/>
        </w:rPr>
      </w:pPr>
      <w:r>
        <w:rPr>
          <w:rFonts w:ascii="Arial" w:eastAsia="Calibri" w:hAnsi="Arial" w:cs="Arial"/>
          <w:noProof/>
          <w:color w:val="E27100"/>
          <w:sz w:val="36"/>
          <w:szCs w:val="3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9" behindDoc="1" locked="0" layoutInCell="1" allowOverlap="1" wp14:anchorId="62537BB9" wp14:editId="56254008">
                <wp:simplePos x="0" y="0"/>
                <wp:positionH relativeFrom="margin">
                  <wp:posOffset>1560830</wp:posOffset>
                </wp:positionH>
                <wp:positionV relativeFrom="paragraph">
                  <wp:posOffset>-155911</wp:posOffset>
                </wp:positionV>
                <wp:extent cx="2600474" cy="632012"/>
                <wp:effectExtent l="19050" t="19050" r="28575" b="158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474" cy="6320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ECB158" id="Rectangle 16" o:spid="_x0000_s1026" style="position:absolute;margin-left:122.9pt;margin-top:-12.3pt;width:204.75pt;height:49.75pt;z-index:-251658231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" fillcolor="white [3212]" strokecolor="#ed7d31 [3205]" strokeweight="3pt">
                <w10:wrap anchorx="margin"/>
              </v:rect>
            </w:pict>
          </mc:Fallback>
        </mc:AlternateContent>
      </w:r>
      <w:r w:rsidR="004010F4" w:rsidRPr="00740AFB">
        <w:rPr>
          <w:rFonts w:ascii="Arial" w:eastAsia="Calibri" w:hAnsi="Arial" w:cs="Arial"/>
          <w:color w:val="E27100"/>
          <w:sz w:val="36"/>
          <w:szCs w:val="36"/>
          <w:u w:val="single"/>
        </w:rPr>
        <w:t>Partnership working</w:t>
      </w:r>
    </w:p>
    <w:p w14:paraId="6B06507A" w14:textId="77777777" w:rsidR="00D6670C" w:rsidRDefault="00D6670C" w:rsidP="00740AFB">
      <w:pPr>
        <w:rPr>
          <w:rFonts w:ascii="Arial" w:eastAsia="Calibri" w:hAnsi="Arial" w:cs="Arial"/>
          <w:sz w:val="24"/>
          <w:szCs w:val="24"/>
        </w:rPr>
      </w:pPr>
    </w:p>
    <w:p w14:paraId="1DC5E6C2" w14:textId="5CEE4420" w:rsidR="004010F4" w:rsidRDefault="00B4691A" w:rsidP="00740AFB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Partnership working is when </w:t>
      </w:r>
      <w:r w:rsidR="002305C5">
        <w:rPr>
          <w:rFonts w:ascii="Arial" w:eastAsia="Calibri" w:hAnsi="Arial" w:cs="Arial"/>
          <w:sz w:val="24"/>
          <w:szCs w:val="24"/>
        </w:rPr>
        <w:t xml:space="preserve">agencies come together to support a child’s needs. </w:t>
      </w:r>
      <w:r w:rsidR="001D49DE">
        <w:rPr>
          <w:rFonts w:ascii="Arial" w:eastAsia="Calibri" w:hAnsi="Arial" w:cs="Arial"/>
          <w:sz w:val="24"/>
          <w:szCs w:val="24"/>
        </w:rPr>
        <w:t xml:space="preserve">Early Years Matter (no date) </w:t>
      </w:r>
      <w:r w:rsidR="00994B76">
        <w:rPr>
          <w:rFonts w:ascii="Arial" w:eastAsia="Calibri" w:hAnsi="Arial" w:cs="Arial"/>
          <w:sz w:val="24"/>
          <w:szCs w:val="24"/>
        </w:rPr>
        <w:t>says that this can include</w:t>
      </w:r>
      <w:r w:rsidR="00DF6C3E">
        <w:rPr>
          <w:rFonts w:ascii="Arial" w:eastAsia="Calibri" w:hAnsi="Arial" w:cs="Arial"/>
          <w:sz w:val="24"/>
          <w:szCs w:val="24"/>
        </w:rPr>
        <w:t xml:space="preserve"> social services, health teams</w:t>
      </w:r>
      <w:r w:rsidR="007E3545">
        <w:rPr>
          <w:rFonts w:ascii="Arial" w:eastAsia="Calibri" w:hAnsi="Arial" w:cs="Arial"/>
          <w:sz w:val="24"/>
          <w:szCs w:val="24"/>
        </w:rPr>
        <w:t>, education and parents/carers to help support a every child’s</w:t>
      </w:r>
      <w:r w:rsidR="00893066">
        <w:rPr>
          <w:rFonts w:ascii="Arial" w:eastAsia="Calibri" w:hAnsi="Arial" w:cs="Arial"/>
          <w:sz w:val="24"/>
          <w:szCs w:val="24"/>
        </w:rPr>
        <w:t xml:space="preserve"> needs.</w:t>
      </w:r>
    </w:p>
    <w:p w14:paraId="237B1990" w14:textId="5240545F" w:rsidR="00510C75" w:rsidRDefault="00510C75" w:rsidP="00740AFB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When working in partnership, it will help us to</w:t>
      </w:r>
      <w:r w:rsidR="00054D7B">
        <w:rPr>
          <w:rFonts w:ascii="Arial" w:eastAsia="Calibri" w:hAnsi="Arial" w:cs="Arial"/>
          <w:sz w:val="24"/>
          <w:szCs w:val="24"/>
        </w:rPr>
        <w:t>:</w:t>
      </w:r>
    </w:p>
    <w:p w14:paraId="5A5801FE" w14:textId="5B398F33" w:rsidR="00054D7B" w:rsidRDefault="00054D7B" w:rsidP="00054D7B">
      <w:pPr>
        <w:pStyle w:val="ListParagraph"/>
        <w:numPr>
          <w:ilvl w:val="0"/>
          <w:numId w:val="2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Recognise a child’s needs</w:t>
      </w:r>
      <w:r w:rsidR="00B90DA8">
        <w:rPr>
          <w:rFonts w:ascii="Arial" w:eastAsia="Calibri" w:hAnsi="Arial" w:cs="Arial"/>
          <w:sz w:val="24"/>
          <w:szCs w:val="24"/>
        </w:rPr>
        <w:t>.</w:t>
      </w:r>
    </w:p>
    <w:p w14:paraId="72315BAC" w14:textId="3CD890D8" w:rsidR="0029171B" w:rsidRDefault="00B331D9" w:rsidP="00054D7B">
      <w:pPr>
        <w:pStyle w:val="ListParagraph"/>
        <w:numPr>
          <w:ilvl w:val="0"/>
          <w:numId w:val="2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Provide help from suitable </w:t>
      </w:r>
      <w:r w:rsidR="005B69A0">
        <w:rPr>
          <w:rFonts w:ascii="Arial" w:eastAsia="Calibri" w:hAnsi="Arial" w:cs="Arial"/>
          <w:sz w:val="24"/>
          <w:szCs w:val="24"/>
        </w:rPr>
        <w:t>agencies</w:t>
      </w:r>
      <w:r w:rsidR="00B90DA8">
        <w:rPr>
          <w:rFonts w:ascii="Arial" w:eastAsia="Calibri" w:hAnsi="Arial" w:cs="Arial"/>
          <w:sz w:val="24"/>
          <w:szCs w:val="24"/>
        </w:rPr>
        <w:t>.</w:t>
      </w:r>
    </w:p>
    <w:p w14:paraId="2BE12146" w14:textId="7BC12C97" w:rsidR="005B69A0" w:rsidRDefault="00352037" w:rsidP="00054D7B">
      <w:pPr>
        <w:pStyle w:val="ListParagraph"/>
        <w:numPr>
          <w:ilvl w:val="0"/>
          <w:numId w:val="2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Help children to carry on and improve their development</w:t>
      </w:r>
      <w:r w:rsidR="002D1C9A">
        <w:rPr>
          <w:rFonts w:ascii="Arial" w:eastAsia="Calibri" w:hAnsi="Arial" w:cs="Arial"/>
          <w:sz w:val="24"/>
          <w:szCs w:val="24"/>
        </w:rPr>
        <w:t xml:space="preserve"> to </w:t>
      </w:r>
      <w:r w:rsidR="006E6909">
        <w:rPr>
          <w:rFonts w:ascii="Arial" w:eastAsia="Calibri" w:hAnsi="Arial" w:cs="Arial"/>
          <w:sz w:val="24"/>
          <w:szCs w:val="24"/>
        </w:rPr>
        <w:t>lead</w:t>
      </w:r>
      <w:r w:rsidR="002D1C9A">
        <w:rPr>
          <w:rFonts w:ascii="Arial" w:eastAsia="Calibri" w:hAnsi="Arial" w:cs="Arial"/>
          <w:sz w:val="24"/>
          <w:szCs w:val="24"/>
        </w:rPr>
        <w:t xml:space="preserve"> a </w:t>
      </w:r>
      <w:r w:rsidR="00CA3DDA">
        <w:rPr>
          <w:rFonts w:ascii="Arial" w:eastAsia="Calibri" w:hAnsi="Arial" w:cs="Arial"/>
          <w:sz w:val="24"/>
          <w:szCs w:val="24"/>
        </w:rPr>
        <w:t>fulling life</w:t>
      </w:r>
      <w:r w:rsidR="00B90DA8">
        <w:rPr>
          <w:rFonts w:ascii="Arial" w:eastAsia="Calibri" w:hAnsi="Arial" w:cs="Arial"/>
          <w:sz w:val="24"/>
          <w:szCs w:val="24"/>
        </w:rPr>
        <w:t>.</w:t>
      </w:r>
    </w:p>
    <w:p w14:paraId="3FD532BD" w14:textId="1BCBFD4D" w:rsidR="00352037" w:rsidRPr="00054D7B" w:rsidRDefault="00CA3DDA" w:rsidP="00054D7B">
      <w:pPr>
        <w:pStyle w:val="ListParagraph"/>
        <w:numPr>
          <w:ilvl w:val="0"/>
          <w:numId w:val="2"/>
        </w:num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Increase child’s </w:t>
      </w:r>
      <w:r w:rsidR="006E6909">
        <w:rPr>
          <w:rFonts w:ascii="Arial" w:eastAsia="Calibri" w:hAnsi="Arial" w:cs="Arial"/>
          <w:sz w:val="24"/>
          <w:szCs w:val="24"/>
        </w:rPr>
        <w:t>mental health, for example self-confidence, self-esteem</w:t>
      </w:r>
      <w:r w:rsidR="00B90DA8">
        <w:rPr>
          <w:rFonts w:ascii="Arial" w:eastAsia="Calibri" w:hAnsi="Arial" w:cs="Arial"/>
          <w:sz w:val="24"/>
          <w:szCs w:val="24"/>
        </w:rPr>
        <w:t>.</w:t>
      </w:r>
    </w:p>
    <w:p w14:paraId="4169CDB6" w14:textId="1A885C42" w:rsidR="004010F4" w:rsidRDefault="004010F4" w:rsidP="004010F4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56B8D878" w14:textId="703F035A" w:rsidR="004010F4" w:rsidRDefault="00554542" w:rsidP="004010F4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0C3CC213" wp14:editId="11EDFBD1">
            <wp:extent cx="4308231" cy="2870623"/>
            <wp:effectExtent l="0" t="0" r="0" b="6350"/>
            <wp:docPr id="7" name="Picture 7" descr="Employing early years teac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loying early years teacher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379" cy="288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46509" w14:textId="76158A75" w:rsidR="004010F4" w:rsidRDefault="00BC0DF2" w:rsidP="009359EE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  <w:r w:rsidRPr="00BE618D">
        <w:rPr>
          <w:rFonts w:ascii="Arial" w:eastAsia="Calibri" w:hAnsi="Arial" w:cs="Arial"/>
          <w:noProof/>
          <w:color w:val="FF0000"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2ED2E815" wp14:editId="002D090D">
                <wp:simplePos x="0" y="0"/>
                <wp:positionH relativeFrom="column">
                  <wp:posOffset>3513211</wp:posOffset>
                </wp:positionH>
                <wp:positionV relativeFrom="paragraph">
                  <wp:posOffset>7033</wp:posOffset>
                </wp:positionV>
                <wp:extent cx="2360930" cy="1404620"/>
                <wp:effectExtent l="0" t="0" r="12700" b="2476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4DFE2" w14:textId="0FA4AEC0" w:rsidR="00BE618D" w:rsidRDefault="00BE618D">
                            <w:r>
                              <w:t>(</w:t>
                            </w:r>
                            <w:r w:rsidR="00485179">
                              <w:t xml:space="preserve">Source: </w:t>
                            </w:r>
                            <w:r>
                              <w:t>Kelly, 2016</w:t>
                            </w:r>
                            <w:r w:rsidR="00BC0DF2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D2E815" id="_x0000_s1028" type="#_x0000_t202" style="position:absolute;left:0;text-align:left;margin-left:276.65pt;margin-top: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" strokecolor="white [3212]">
                <v:textbox style="mso-fit-shape-to-text:t">
                  <w:txbxContent>
                    <w:p w14:paraId="7994DFE2" w14:textId="0FA4AEC0" w:rsidR="00BE618D" w:rsidRDefault="00BE618D">
                      <w:r>
                        <w:t>(</w:t>
                      </w:r>
                      <w:r w:rsidR="00485179">
                        <w:t xml:space="preserve">Source: </w:t>
                      </w:r>
                      <w:r>
                        <w:t>Kelly, 2016</w:t>
                      </w:r>
                      <w:r w:rsidR="00BC0DF2"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E1F3D7" w14:textId="77777777" w:rsidR="00B90DA8" w:rsidRDefault="00B90DA8" w:rsidP="00247A8F">
      <w:pPr>
        <w:rPr>
          <w:rFonts w:ascii="Arial" w:eastAsia="Calibri" w:hAnsi="Arial" w:cs="Arial"/>
          <w:sz w:val="24"/>
          <w:szCs w:val="24"/>
        </w:rPr>
      </w:pPr>
    </w:p>
    <w:p w14:paraId="67D50AA6" w14:textId="006FFDDF" w:rsidR="004010F4" w:rsidRPr="00B5118D" w:rsidRDefault="00B5118D" w:rsidP="00247A8F">
      <w:pPr>
        <w:rPr>
          <w:rFonts w:ascii="Arial" w:eastAsia="Calibri" w:hAnsi="Arial" w:cs="Arial"/>
          <w:sz w:val="24"/>
          <w:szCs w:val="24"/>
        </w:rPr>
      </w:pPr>
      <w:r w:rsidRPr="00B5118D">
        <w:rPr>
          <w:rFonts w:ascii="Arial" w:eastAsia="Calibri" w:hAnsi="Arial" w:cs="Arial"/>
          <w:sz w:val="24"/>
          <w:szCs w:val="24"/>
        </w:rPr>
        <w:t>Partnership</w:t>
      </w:r>
      <w:r w:rsidR="00387D62" w:rsidRPr="00B5118D">
        <w:rPr>
          <w:rFonts w:ascii="Arial" w:eastAsia="Calibri" w:hAnsi="Arial" w:cs="Arial"/>
          <w:sz w:val="24"/>
          <w:szCs w:val="24"/>
        </w:rPr>
        <w:t xml:space="preserve"> working </w:t>
      </w:r>
      <w:r w:rsidR="003A0DA6" w:rsidRPr="00B5118D">
        <w:rPr>
          <w:rFonts w:ascii="Arial" w:eastAsia="Calibri" w:hAnsi="Arial" w:cs="Arial"/>
          <w:sz w:val="24"/>
          <w:szCs w:val="24"/>
        </w:rPr>
        <w:t xml:space="preserve">is well organised meaning there is an increased possibility </w:t>
      </w:r>
      <w:r w:rsidR="0055631A" w:rsidRPr="00B5118D">
        <w:rPr>
          <w:rFonts w:ascii="Arial" w:eastAsia="Calibri" w:hAnsi="Arial" w:cs="Arial"/>
          <w:sz w:val="24"/>
          <w:szCs w:val="24"/>
        </w:rPr>
        <w:t>for people to be hear</w:t>
      </w:r>
      <w:r w:rsidR="0048692B" w:rsidRPr="00B5118D">
        <w:rPr>
          <w:rFonts w:ascii="Arial" w:eastAsia="Calibri" w:hAnsi="Arial" w:cs="Arial"/>
          <w:sz w:val="24"/>
          <w:szCs w:val="24"/>
        </w:rPr>
        <w:t>d</w:t>
      </w:r>
      <w:r w:rsidR="005806D8">
        <w:rPr>
          <w:rFonts w:ascii="Arial" w:eastAsia="Calibri" w:hAnsi="Arial" w:cs="Arial"/>
          <w:sz w:val="24"/>
          <w:szCs w:val="24"/>
        </w:rPr>
        <w:t xml:space="preserve"> and </w:t>
      </w:r>
      <w:r w:rsidR="00B90DA8">
        <w:rPr>
          <w:rFonts w:ascii="Arial" w:eastAsia="Calibri" w:hAnsi="Arial" w:cs="Arial"/>
          <w:sz w:val="24"/>
          <w:szCs w:val="24"/>
        </w:rPr>
        <w:t xml:space="preserve">to </w:t>
      </w:r>
      <w:r w:rsidR="005806D8">
        <w:rPr>
          <w:rFonts w:ascii="Arial" w:eastAsia="Calibri" w:hAnsi="Arial" w:cs="Arial"/>
          <w:sz w:val="24"/>
          <w:szCs w:val="24"/>
        </w:rPr>
        <w:t>giv</w:t>
      </w:r>
      <w:r w:rsidR="00B90DA8">
        <w:rPr>
          <w:rFonts w:ascii="Arial" w:eastAsia="Calibri" w:hAnsi="Arial" w:cs="Arial"/>
          <w:sz w:val="24"/>
          <w:szCs w:val="24"/>
        </w:rPr>
        <w:t>e</w:t>
      </w:r>
      <w:r w:rsidR="005806D8">
        <w:rPr>
          <w:rFonts w:ascii="Arial" w:eastAsia="Calibri" w:hAnsi="Arial" w:cs="Arial"/>
          <w:sz w:val="24"/>
          <w:szCs w:val="24"/>
        </w:rPr>
        <w:t xml:space="preserve"> a holistic view of the </w:t>
      </w:r>
      <w:r w:rsidR="00B90DA8">
        <w:rPr>
          <w:rFonts w:ascii="Arial" w:eastAsia="Calibri" w:hAnsi="Arial" w:cs="Arial"/>
          <w:sz w:val="24"/>
          <w:szCs w:val="24"/>
        </w:rPr>
        <w:t>need’s</w:t>
      </w:r>
      <w:r w:rsidR="005806D8">
        <w:rPr>
          <w:rFonts w:ascii="Arial" w:eastAsia="Calibri" w:hAnsi="Arial" w:cs="Arial"/>
          <w:sz w:val="24"/>
          <w:szCs w:val="24"/>
        </w:rPr>
        <w:t xml:space="preserve"> children and their </w:t>
      </w:r>
      <w:r w:rsidR="003F2B99">
        <w:rPr>
          <w:rFonts w:ascii="Arial" w:eastAsia="Calibri" w:hAnsi="Arial" w:cs="Arial"/>
          <w:sz w:val="24"/>
          <w:szCs w:val="24"/>
        </w:rPr>
        <w:t xml:space="preserve">families. </w:t>
      </w:r>
      <w:r w:rsidR="00FF6E2F">
        <w:rPr>
          <w:rFonts w:ascii="Arial" w:eastAsia="Calibri" w:hAnsi="Arial" w:cs="Arial"/>
          <w:sz w:val="24"/>
          <w:szCs w:val="24"/>
        </w:rPr>
        <w:t xml:space="preserve">Communication </w:t>
      </w:r>
      <w:r w:rsidR="008808C3">
        <w:rPr>
          <w:rFonts w:ascii="Arial" w:eastAsia="Calibri" w:hAnsi="Arial" w:cs="Arial"/>
          <w:sz w:val="24"/>
          <w:szCs w:val="24"/>
        </w:rPr>
        <w:t>is</w:t>
      </w:r>
      <w:r w:rsidR="00E27684">
        <w:rPr>
          <w:rFonts w:ascii="Arial" w:eastAsia="Calibri" w:hAnsi="Arial" w:cs="Arial"/>
          <w:sz w:val="24"/>
          <w:szCs w:val="24"/>
        </w:rPr>
        <w:t xml:space="preserve"> </w:t>
      </w:r>
      <w:r w:rsidR="00FF6E2F">
        <w:rPr>
          <w:rFonts w:ascii="Arial" w:eastAsia="Calibri" w:hAnsi="Arial" w:cs="Arial"/>
          <w:sz w:val="24"/>
          <w:szCs w:val="24"/>
        </w:rPr>
        <w:t xml:space="preserve">enhanced as views are </w:t>
      </w:r>
      <w:r w:rsidR="00E27684">
        <w:rPr>
          <w:rFonts w:ascii="Arial" w:eastAsia="Calibri" w:hAnsi="Arial" w:cs="Arial"/>
          <w:sz w:val="24"/>
          <w:szCs w:val="24"/>
        </w:rPr>
        <w:t>taken into consideration</w:t>
      </w:r>
      <w:r w:rsidR="008808C3">
        <w:rPr>
          <w:rFonts w:ascii="Arial" w:eastAsia="Calibri" w:hAnsi="Arial" w:cs="Arial"/>
          <w:sz w:val="24"/>
          <w:szCs w:val="24"/>
        </w:rPr>
        <w:t>.</w:t>
      </w:r>
      <w:r w:rsidR="00F228BF">
        <w:rPr>
          <w:rFonts w:ascii="Arial" w:eastAsia="Calibri" w:hAnsi="Arial" w:cs="Arial"/>
          <w:sz w:val="24"/>
          <w:szCs w:val="24"/>
        </w:rPr>
        <w:t xml:space="preserve"> Croner-i (2020) believes that</w:t>
      </w:r>
      <w:r w:rsidR="00713739">
        <w:rPr>
          <w:rFonts w:ascii="Arial" w:eastAsia="Calibri" w:hAnsi="Arial" w:cs="Arial"/>
          <w:sz w:val="24"/>
          <w:szCs w:val="24"/>
        </w:rPr>
        <w:t xml:space="preserve"> working in partnership is important to</w:t>
      </w:r>
      <w:r w:rsidR="00D04D3F">
        <w:rPr>
          <w:rFonts w:ascii="Arial" w:eastAsia="Calibri" w:hAnsi="Arial" w:cs="Arial"/>
          <w:sz w:val="24"/>
          <w:szCs w:val="24"/>
        </w:rPr>
        <w:t xml:space="preserve"> make sure</w:t>
      </w:r>
      <w:r w:rsidR="00E6740C">
        <w:rPr>
          <w:rFonts w:ascii="Arial" w:eastAsia="Calibri" w:hAnsi="Arial" w:cs="Arial"/>
          <w:sz w:val="24"/>
          <w:szCs w:val="24"/>
        </w:rPr>
        <w:t xml:space="preserve"> the nee</w:t>
      </w:r>
      <w:r w:rsidR="00A535EC">
        <w:rPr>
          <w:rFonts w:ascii="Arial" w:eastAsia="Calibri" w:hAnsi="Arial" w:cs="Arial"/>
          <w:sz w:val="24"/>
          <w:szCs w:val="24"/>
        </w:rPr>
        <w:t xml:space="preserve">ds of the child are </w:t>
      </w:r>
      <w:r w:rsidR="00EC79D2">
        <w:rPr>
          <w:rFonts w:ascii="Arial" w:eastAsia="Calibri" w:hAnsi="Arial" w:cs="Arial"/>
          <w:sz w:val="24"/>
          <w:szCs w:val="24"/>
        </w:rPr>
        <w:t xml:space="preserve">recognised, </w:t>
      </w:r>
      <w:r w:rsidR="0088106A">
        <w:rPr>
          <w:rFonts w:ascii="Arial" w:eastAsia="Calibri" w:hAnsi="Arial" w:cs="Arial"/>
          <w:sz w:val="24"/>
          <w:szCs w:val="24"/>
        </w:rPr>
        <w:t>met,</w:t>
      </w:r>
      <w:r w:rsidR="00E6740C">
        <w:rPr>
          <w:rFonts w:ascii="Arial" w:eastAsia="Calibri" w:hAnsi="Arial" w:cs="Arial"/>
          <w:sz w:val="24"/>
          <w:szCs w:val="24"/>
        </w:rPr>
        <w:t xml:space="preserve"> and observed</w:t>
      </w:r>
      <w:r w:rsidR="00EC79D2">
        <w:rPr>
          <w:rFonts w:ascii="Arial" w:eastAsia="Calibri" w:hAnsi="Arial" w:cs="Arial"/>
          <w:sz w:val="24"/>
          <w:szCs w:val="24"/>
        </w:rPr>
        <w:t xml:space="preserve"> during childhood</w:t>
      </w:r>
      <w:r w:rsidR="00BC06B4">
        <w:rPr>
          <w:rFonts w:ascii="Arial" w:eastAsia="Calibri" w:hAnsi="Arial" w:cs="Arial"/>
          <w:sz w:val="24"/>
          <w:szCs w:val="24"/>
        </w:rPr>
        <w:t xml:space="preserve">. </w:t>
      </w:r>
    </w:p>
    <w:p w14:paraId="292CBFD4" w14:textId="58FD968A" w:rsidR="00745F99" w:rsidRDefault="007C4CCB" w:rsidP="00745F99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 xml:space="preserve">Within partnership working </w:t>
      </w:r>
      <w:r w:rsidR="00B6692D">
        <w:rPr>
          <w:rFonts w:ascii="Arial" w:eastAsia="Calibri" w:hAnsi="Arial" w:cs="Arial"/>
          <w:sz w:val="24"/>
          <w:szCs w:val="24"/>
        </w:rPr>
        <w:t>it</w:t>
      </w:r>
      <w:r>
        <w:rPr>
          <w:rFonts w:ascii="Arial" w:eastAsia="Calibri" w:hAnsi="Arial" w:cs="Arial"/>
          <w:sz w:val="24"/>
          <w:szCs w:val="24"/>
        </w:rPr>
        <w:t xml:space="preserve"> is </w:t>
      </w:r>
      <w:r w:rsidR="00041B29">
        <w:rPr>
          <w:rFonts w:ascii="Arial" w:eastAsia="Calibri" w:hAnsi="Arial" w:cs="Arial"/>
          <w:sz w:val="24"/>
          <w:szCs w:val="24"/>
        </w:rPr>
        <w:t>necessary</w:t>
      </w:r>
      <w:r>
        <w:rPr>
          <w:rFonts w:ascii="Arial" w:eastAsia="Calibri" w:hAnsi="Arial" w:cs="Arial"/>
          <w:sz w:val="24"/>
          <w:szCs w:val="24"/>
        </w:rPr>
        <w:t xml:space="preserve"> to include parents</w:t>
      </w:r>
      <w:r w:rsidR="0037787B">
        <w:rPr>
          <w:rFonts w:ascii="Arial" w:eastAsia="Calibri" w:hAnsi="Arial" w:cs="Arial"/>
          <w:sz w:val="24"/>
          <w:szCs w:val="24"/>
        </w:rPr>
        <w:t xml:space="preserve">/carers and children (where appropriate) and making sure that </w:t>
      </w:r>
      <w:r w:rsidR="00982AE2">
        <w:rPr>
          <w:rFonts w:ascii="Arial" w:eastAsia="Calibri" w:hAnsi="Arial" w:cs="Arial"/>
          <w:sz w:val="24"/>
          <w:szCs w:val="24"/>
        </w:rPr>
        <w:t xml:space="preserve">the </w:t>
      </w:r>
      <w:r w:rsidR="00EC2674">
        <w:rPr>
          <w:rFonts w:ascii="Arial" w:eastAsia="Calibri" w:hAnsi="Arial" w:cs="Arial"/>
          <w:sz w:val="24"/>
          <w:szCs w:val="24"/>
        </w:rPr>
        <w:t xml:space="preserve">needs </w:t>
      </w:r>
      <w:r w:rsidR="00982AE2">
        <w:rPr>
          <w:rFonts w:ascii="Arial" w:eastAsia="Calibri" w:hAnsi="Arial" w:cs="Arial"/>
          <w:sz w:val="24"/>
          <w:szCs w:val="24"/>
        </w:rPr>
        <w:t>of the child</w:t>
      </w:r>
      <w:r w:rsidR="00EC2674">
        <w:rPr>
          <w:rFonts w:ascii="Arial" w:eastAsia="Calibri" w:hAnsi="Arial" w:cs="Arial"/>
          <w:sz w:val="24"/>
          <w:szCs w:val="24"/>
        </w:rPr>
        <w:t xml:space="preserve"> are</w:t>
      </w:r>
      <w:r w:rsidR="00982AE2">
        <w:rPr>
          <w:rFonts w:ascii="Arial" w:eastAsia="Calibri" w:hAnsi="Arial" w:cs="Arial"/>
          <w:sz w:val="24"/>
          <w:szCs w:val="24"/>
        </w:rPr>
        <w:t xml:space="preserve"> at the heart of decision making. </w:t>
      </w:r>
      <w:r w:rsidR="00BB0200">
        <w:rPr>
          <w:rFonts w:ascii="Arial" w:eastAsia="Calibri" w:hAnsi="Arial" w:cs="Arial"/>
          <w:sz w:val="24"/>
          <w:szCs w:val="24"/>
        </w:rPr>
        <w:t>Communication with parents is vital</w:t>
      </w:r>
      <w:r w:rsidR="00041B29">
        <w:rPr>
          <w:rFonts w:ascii="Arial" w:eastAsia="Calibri" w:hAnsi="Arial" w:cs="Arial"/>
          <w:sz w:val="24"/>
          <w:szCs w:val="24"/>
        </w:rPr>
        <w:t xml:space="preserve">, for example keeping them up to date </w:t>
      </w:r>
      <w:r w:rsidR="00D30C60">
        <w:rPr>
          <w:rFonts w:ascii="Arial" w:eastAsia="Calibri" w:hAnsi="Arial" w:cs="Arial"/>
          <w:sz w:val="24"/>
          <w:szCs w:val="24"/>
        </w:rPr>
        <w:t xml:space="preserve">with </w:t>
      </w:r>
      <w:r w:rsidR="00041B29">
        <w:rPr>
          <w:rFonts w:ascii="Arial" w:eastAsia="Calibri" w:hAnsi="Arial" w:cs="Arial"/>
          <w:sz w:val="24"/>
          <w:szCs w:val="24"/>
        </w:rPr>
        <w:t>observations and assessments carrie</w:t>
      </w:r>
      <w:r w:rsidR="00B6692D">
        <w:rPr>
          <w:rFonts w:ascii="Arial" w:eastAsia="Calibri" w:hAnsi="Arial" w:cs="Arial"/>
          <w:sz w:val="24"/>
          <w:szCs w:val="24"/>
        </w:rPr>
        <w:t>d</w:t>
      </w:r>
      <w:r w:rsidR="00041B29">
        <w:rPr>
          <w:rFonts w:ascii="Arial" w:eastAsia="Calibri" w:hAnsi="Arial" w:cs="Arial"/>
          <w:sz w:val="24"/>
          <w:szCs w:val="24"/>
        </w:rPr>
        <w:t xml:space="preserve"> out, and what agencies and professionals are involved with their child</w:t>
      </w:r>
      <w:r w:rsidR="00152473">
        <w:rPr>
          <w:rFonts w:ascii="Arial" w:eastAsia="Calibri" w:hAnsi="Arial" w:cs="Arial"/>
          <w:sz w:val="24"/>
          <w:szCs w:val="24"/>
        </w:rPr>
        <w:t xml:space="preserve"> (with parental consent)</w:t>
      </w:r>
      <w:r w:rsidR="00041B29">
        <w:rPr>
          <w:rFonts w:ascii="Arial" w:eastAsia="Calibri" w:hAnsi="Arial" w:cs="Arial"/>
          <w:sz w:val="24"/>
          <w:szCs w:val="24"/>
        </w:rPr>
        <w:t>.</w:t>
      </w:r>
      <w:r w:rsidR="00971CC8">
        <w:rPr>
          <w:rFonts w:ascii="Arial" w:eastAsia="Calibri" w:hAnsi="Arial" w:cs="Arial"/>
          <w:sz w:val="24"/>
          <w:szCs w:val="24"/>
        </w:rPr>
        <w:t xml:space="preserve"> Hopps, K</w:t>
      </w:r>
      <w:r w:rsidR="00822DEC">
        <w:rPr>
          <w:rFonts w:ascii="Arial" w:eastAsia="Calibri" w:hAnsi="Arial" w:cs="Arial"/>
          <w:sz w:val="24"/>
          <w:szCs w:val="24"/>
        </w:rPr>
        <w:t>. (2022) believes that</w:t>
      </w:r>
      <w:r w:rsidR="00612669">
        <w:rPr>
          <w:rFonts w:ascii="Arial" w:eastAsia="Calibri" w:hAnsi="Arial" w:cs="Arial"/>
          <w:sz w:val="24"/>
          <w:szCs w:val="24"/>
        </w:rPr>
        <w:t xml:space="preserve"> </w:t>
      </w:r>
      <w:r w:rsidR="00822DEC">
        <w:rPr>
          <w:rFonts w:ascii="Arial" w:eastAsia="Calibri" w:hAnsi="Arial" w:cs="Arial"/>
          <w:sz w:val="24"/>
          <w:szCs w:val="24"/>
        </w:rPr>
        <w:t>d</w:t>
      </w:r>
      <w:r w:rsidR="001F4D9B">
        <w:rPr>
          <w:rFonts w:ascii="Arial" w:eastAsia="Calibri" w:hAnsi="Arial" w:cs="Arial"/>
          <w:sz w:val="24"/>
          <w:szCs w:val="24"/>
        </w:rPr>
        <w:t>eveloping the relationships between parents and carers helps t</w:t>
      </w:r>
      <w:r w:rsidR="00425305">
        <w:rPr>
          <w:rFonts w:ascii="Arial" w:eastAsia="Calibri" w:hAnsi="Arial" w:cs="Arial"/>
          <w:sz w:val="24"/>
          <w:szCs w:val="24"/>
        </w:rPr>
        <w:t xml:space="preserve">o </w:t>
      </w:r>
      <w:r w:rsidR="00152473">
        <w:rPr>
          <w:rFonts w:ascii="Arial" w:eastAsia="Calibri" w:hAnsi="Arial" w:cs="Arial"/>
          <w:sz w:val="24"/>
          <w:szCs w:val="24"/>
        </w:rPr>
        <w:t>often provide</w:t>
      </w:r>
      <w:r w:rsidR="00425305">
        <w:rPr>
          <w:rFonts w:ascii="Arial" w:eastAsia="Calibri" w:hAnsi="Arial" w:cs="Arial"/>
          <w:sz w:val="24"/>
          <w:szCs w:val="24"/>
        </w:rPr>
        <w:t xml:space="preserve"> communication that is two-way</w:t>
      </w:r>
      <w:r w:rsidR="003C1122">
        <w:rPr>
          <w:rFonts w:ascii="Arial" w:eastAsia="Calibri" w:hAnsi="Arial" w:cs="Arial"/>
          <w:sz w:val="24"/>
          <w:szCs w:val="24"/>
        </w:rPr>
        <w:t>, and families will feel more involved</w:t>
      </w:r>
      <w:r w:rsidR="003C50A4">
        <w:rPr>
          <w:rFonts w:ascii="Arial" w:eastAsia="Calibri" w:hAnsi="Arial" w:cs="Arial"/>
          <w:sz w:val="24"/>
          <w:szCs w:val="24"/>
        </w:rPr>
        <w:t xml:space="preserve"> and valued</w:t>
      </w:r>
      <w:r w:rsidR="003C1122">
        <w:rPr>
          <w:rFonts w:ascii="Arial" w:eastAsia="Calibri" w:hAnsi="Arial" w:cs="Arial"/>
          <w:sz w:val="24"/>
          <w:szCs w:val="24"/>
        </w:rPr>
        <w:t xml:space="preserve"> with</w:t>
      </w:r>
      <w:r w:rsidR="003C50A4">
        <w:rPr>
          <w:rFonts w:ascii="Arial" w:eastAsia="Calibri" w:hAnsi="Arial" w:cs="Arial"/>
          <w:sz w:val="24"/>
          <w:szCs w:val="24"/>
        </w:rPr>
        <w:t xml:space="preserve">in </w:t>
      </w:r>
      <w:r w:rsidR="003C1122">
        <w:rPr>
          <w:rFonts w:ascii="Arial" w:eastAsia="Calibri" w:hAnsi="Arial" w:cs="Arial"/>
          <w:sz w:val="24"/>
          <w:szCs w:val="24"/>
        </w:rPr>
        <w:t>the transition process</w:t>
      </w:r>
      <w:r w:rsidR="00250921">
        <w:rPr>
          <w:rFonts w:ascii="Arial" w:eastAsia="Calibri" w:hAnsi="Arial" w:cs="Arial"/>
          <w:sz w:val="24"/>
          <w:szCs w:val="24"/>
        </w:rPr>
        <w:t>, which would</w:t>
      </w:r>
      <w:r w:rsidR="00A53FAD">
        <w:rPr>
          <w:rFonts w:ascii="Arial" w:eastAsia="Calibri" w:hAnsi="Arial" w:cs="Arial"/>
          <w:sz w:val="24"/>
          <w:szCs w:val="24"/>
        </w:rPr>
        <w:t xml:space="preserve"> allow the parents to</w:t>
      </w:r>
      <w:r w:rsidR="009E36E1">
        <w:rPr>
          <w:rFonts w:ascii="Arial" w:eastAsia="Calibri" w:hAnsi="Arial" w:cs="Arial"/>
          <w:sz w:val="24"/>
          <w:szCs w:val="24"/>
        </w:rPr>
        <w:t xml:space="preserve"> become confident when</w:t>
      </w:r>
      <w:r w:rsidR="00A53FAD">
        <w:rPr>
          <w:rFonts w:ascii="Arial" w:eastAsia="Calibri" w:hAnsi="Arial" w:cs="Arial"/>
          <w:sz w:val="24"/>
          <w:szCs w:val="24"/>
        </w:rPr>
        <w:t xml:space="preserve"> </w:t>
      </w:r>
      <w:r w:rsidR="00C701BB">
        <w:rPr>
          <w:rFonts w:ascii="Arial" w:eastAsia="Calibri" w:hAnsi="Arial" w:cs="Arial"/>
          <w:sz w:val="24"/>
          <w:szCs w:val="24"/>
        </w:rPr>
        <w:t>put</w:t>
      </w:r>
      <w:r w:rsidR="009E36E1">
        <w:rPr>
          <w:rFonts w:ascii="Arial" w:eastAsia="Calibri" w:hAnsi="Arial" w:cs="Arial"/>
          <w:sz w:val="24"/>
          <w:szCs w:val="24"/>
        </w:rPr>
        <w:t>ting</w:t>
      </w:r>
      <w:r w:rsidR="00C701BB">
        <w:rPr>
          <w:rFonts w:ascii="Arial" w:eastAsia="Calibri" w:hAnsi="Arial" w:cs="Arial"/>
          <w:sz w:val="24"/>
          <w:szCs w:val="24"/>
        </w:rPr>
        <w:t xml:space="preserve"> forward their views and contribute to the </w:t>
      </w:r>
      <w:r w:rsidR="003230D0">
        <w:rPr>
          <w:rFonts w:ascii="Arial" w:eastAsia="Calibri" w:hAnsi="Arial" w:cs="Arial"/>
          <w:sz w:val="24"/>
          <w:szCs w:val="24"/>
        </w:rPr>
        <w:t>arrangement for the</w:t>
      </w:r>
      <w:r w:rsidR="002133D3">
        <w:rPr>
          <w:rFonts w:ascii="Arial" w:eastAsia="Calibri" w:hAnsi="Arial" w:cs="Arial"/>
          <w:sz w:val="24"/>
          <w:szCs w:val="24"/>
        </w:rPr>
        <w:t xml:space="preserve"> child</w:t>
      </w:r>
      <w:r w:rsidR="00C00A0B">
        <w:rPr>
          <w:rFonts w:ascii="Arial" w:eastAsia="Calibri" w:hAnsi="Arial" w:cs="Arial"/>
          <w:sz w:val="24"/>
          <w:szCs w:val="24"/>
        </w:rPr>
        <w:t>.</w:t>
      </w:r>
      <w:r w:rsidR="00250921">
        <w:rPr>
          <w:rFonts w:ascii="Arial" w:eastAsia="Calibri" w:hAnsi="Arial" w:cs="Arial"/>
          <w:sz w:val="24"/>
          <w:szCs w:val="24"/>
        </w:rPr>
        <w:t xml:space="preserve"> </w:t>
      </w:r>
    </w:p>
    <w:p w14:paraId="5538B9F3" w14:textId="77777777" w:rsidR="006455AB" w:rsidRDefault="006455AB" w:rsidP="006455A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622BB">
        <w:rPr>
          <w:rFonts w:ascii="Arial" w:eastAsia="Arial" w:hAnsi="Arial" w:cs="Arial"/>
          <w:sz w:val="24"/>
          <w:szCs w:val="24"/>
        </w:rPr>
        <w:t>The United Nations Convention on the Rights of the Child, article 3 states that “The best interests of the child must be top priority in all decisions and actions that affect children” (UNICEF, no date). Also, relating to this article 5 s</w:t>
      </w:r>
      <w:r>
        <w:rPr>
          <w:rFonts w:ascii="Arial" w:eastAsia="Arial" w:hAnsi="Arial" w:cs="Arial"/>
          <w:sz w:val="24"/>
          <w:szCs w:val="24"/>
        </w:rPr>
        <w:t>tates an emphasises on respecting families’ rights and that families play the main role in assisting children to develop into adults.</w:t>
      </w:r>
    </w:p>
    <w:p w14:paraId="3F08F200" w14:textId="77777777" w:rsidR="006455AB" w:rsidRPr="00745F99" w:rsidRDefault="006455AB" w:rsidP="00745F99">
      <w:pPr>
        <w:rPr>
          <w:rFonts w:ascii="Arial" w:eastAsia="Calibri" w:hAnsi="Arial" w:cs="Arial"/>
          <w:sz w:val="24"/>
          <w:szCs w:val="24"/>
        </w:rPr>
      </w:pPr>
    </w:p>
    <w:p w14:paraId="09341B21" w14:textId="77777777" w:rsidR="004010F4" w:rsidRDefault="004010F4" w:rsidP="004010F4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65930E43" w14:textId="7D34E93F" w:rsidR="004010F4" w:rsidRDefault="004010F4" w:rsidP="004010F4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71E50EE5" w14:textId="7B794E84" w:rsidR="0065650D" w:rsidRDefault="0065650D" w:rsidP="004010F4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77C60A5F" w14:textId="0388D86D" w:rsidR="0065650D" w:rsidRDefault="0065650D" w:rsidP="004010F4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33E36F17" w14:textId="3729A69D" w:rsidR="0065650D" w:rsidRDefault="0065650D" w:rsidP="004010F4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53E9A608" w14:textId="4593684F" w:rsidR="0065650D" w:rsidRDefault="0065650D" w:rsidP="004010F4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43156BA7" w14:textId="27CFAE0D" w:rsidR="0065650D" w:rsidRDefault="0065650D" w:rsidP="004010F4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6554EE08" w14:textId="063C836C" w:rsidR="0065650D" w:rsidRDefault="0065650D" w:rsidP="004010F4">
      <w:pPr>
        <w:jc w:val="center"/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45B1AEFC" w14:textId="29D2A7FE" w:rsidR="009D14F5" w:rsidRDefault="009D14F5" w:rsidP="0026341F">
      <w:pPr>
        <w:rPr>
          <w:rFonts w:ascii="Arial" w:eastAsia="Calibri" w:hAnsi="Arial" w:cs="Arial"/>
          <w:color w:val="FF0000"/>
          <w:sz w:val="36"/>
          <w:szCs w:val="36"/>
          <w:u w:val="single"/>
        </w:rPr>
      </w:pPr>
    </w:p>
    <w:p w14:paraId="55F05AFB" w14:textId="39C5C80F" w:rsidR="0065650D" w:rsidRDefault="0065650D" w:rsidP="00E70CB6">
      <w:pPr>
        <w:jc w:val="center"/>
        <w:rPr>
          <w:rFonts w:ascii="Arial" w:eastAsia="Calibri" w:hAnsi="Arial" w:cs="Arial"/>
          <w:color w:val="990033"/>
          <w:sz w:val="36"/>
          <w:szCs w:val="36"/>
          <w:u w:val="single"/>
        </w:rPr>
      </w:pPr>
      <w:r>
        <w:rPr>
          <w:rFonts w:ascii="Arial" w:eastAsia="Calibri" w:hAnsi="Arial" w:cs="Arial"/>
          <w:noProof/>
          <w:color w:val="990033"/>
          <w:sz w:val="36"/>
          <w:szCs w:val="3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52" behindDoc="1" locked="0" layoutInCell="1" allowOverlap="1" wp14:anchorId="48867814" wp14:editId="67BE8FE2">
                <wp:simplePos x="0" y="0"/>
                <wp:positionH relativeFrom="column">
                  <wp:posOffset>1506071</wp:posOffset>
                </wp:positionH>
                <wp:positionV relativeFrom="paragraph">
                  <wp:posOffset>-174812</wp:posOffset>
                </wp:positionV>
                <wp:extent cx="2689411" cy="605118"/>
                <wp:effectExtent l="19050" t="19050" r="15875" b="2413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1" cy="60511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777D8B" id="Rectangle 19" o:spid="_x0000_s1026" style="position:absolute;margin-left:118.6pt;margin-top:-13.75pt;width:211.75pt;height:47.65pt;z-index:-2516582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" fillcolor="white [3212]" strokecolor="#c00000" strokeweight="3pt"/>
            </w:pict>
          </mc:Fallback>
        </mc:AlternateContent>
      </w:r>
      <w:r w:rsidRPr="0065650D">
        <w:rPr>
          <w:rFonts w:ascii="Arial" w:eastAsia="Calibri" w:hAnsi="Arial" w:cs="Arial"/>
          <w:color w:val="990033"/>
          <w:sz w:val="36"/>
          <w:szCs w:val="36"/>
          <w:u w:val="single"/>
        </w:rPr>
        <w:t>Play during a transition</w:t>
      </w:r>
    </w:p>
    <w:p w14:paraId="7398CAE0" w14:textId="77777777" w:rsidR="00E70CB6" w:rsidRPr="002531D1" w:rsidRDefault="00E70CB6" w:rsidP="00E70CB6">
      <w:pPr>
        <w:jc w:val="center"/>
        <w:rPr>
          <w:rFonts w:ascii="Arial" w:eastAsia="Calibri" w:hAnsi="Arial" w:cs="Arial"/>
          <w:sz w:val="36"/>
          <w:szCs w:val="36"/>
          <w:u w:val="single"/>
        </w:rPr>
      </w:pPr>
    </w:p>
    <w:p w14:paraId="63717D3C" w14:textId="36EB5DBE" w:rsidR="000908BE" w:rsidRPr="002531D1" w:rsidRDefault="00C56C06" w:rsidP="000908BE">
      <w:pPr>
        <w:rPr>
          <w:rFonts w:ascii="Arial" w:eastAsia="Calibri" w:hAnsi="Arial" w:cs="Arial"/>
          <w:sz w:val="24"/>
          <w:szCs w:val="24"/>
        </w:rPr>
      </w:pPr>
      <w:r w:rsidRPr="002531D1">
        <w:rPr>
          <w:rFonts w:ascii="Arial" w:eastAsia="Calibri" w:hAnsi="Arial" w:cs="Arial"/>
          <w:sz w:val="24"/>
          <w:szCs w:val="24"/>
        </w:rPr>
        <w:t>The Welsh Government</w:t>
      </w:r>
      <w:r w:rsidR="009D14F5">
        <w:rPr>
          <w:rFonts w:ascii="Arial" w:eastAsia="Calibri" w:hAnsi="Arial" w:cs="Arial"/>
          <w:sz w:val="24"/>
          <w:szCs w:val="24"/>
        </w:rPr>
        <w:t xml:space="preserve"> </w:t>
      </w:r>
      <w:r w:rsidR="00CD0837" w:rsidRPr="002531D1">
        <w:rPr>
          <w:rFonts w:ascii="Arial" w:eastAsia="Calibri" w:hAnsi="Arial" w:cs="Arial"/>
          <w:sz w:val="24"/>
          <w:szCs w:val="24"/>
        </w:rPr>
        <w:t xml:space="preserve">(no date) </w:t>
      </w:r>
      <w:r w:rsidR="001F14D1">
        <w:rPr>
          <w:rFonts w:ascii="Arial" w:eastAsia="Calibri" w:hAnsi="Arial" w:cs="Arial"/>
          <w:sz w:val="24"/>
          <w:szCs w:val="24"/>
        </w:rPr>
        <w:t>emphasises the importance of when</w:t>
      </w:r>
      <w:r w:rsidR="00C35267" w:rsidRPr="002531D1">
        <w:rPr>
          <w:rFonts w:ascii="Arial" w:eastAsia="Calibri" w:hAnsi="Arial" w:cs="Arial"/>
          <w:sz w:val="24"/>
          <w:szCs w:val="24"/>
        </w:rPr>
        <w:t xml:space="preserve"> children walking into new environments</w:t>
      </w:r>
      <w:r w:rsidR="002C0B1C" w:rsidRPr="002531D1">
        <w:rPr>
          <w:rFonts w:ascii="Arial" w:eastAsia="Calibri" w:hAnsi="Arial" w:cs="Arial"/>
          <w:sz w:val="24"/>
          <w:szCs w:val="24"/>
        </w:rPr>
        <w:t>, we should be mindful of the child’s backgrounds and past</w:t>
      </w:r>
      <w:r w:rsidR="00315DC4" w:rsidRPr="002531D1">
        <w:rPr>
          <w:rFonts w:ascii="Arial" w:eastAsia="Calibri" w:hAnsi="Arial" w:cs="Arial"/>
          <w:sz w:val="24"/>
          <w:szCs w:val="24"/>
        </w:rPr>
        <w:t xml:space="preserve"> experiences. Developing a</w:t>
      </w:r>
      <w:r w:rsidR="005C2A38" w:rsidRPr="002531D1">
        <w:rPr>
          <w:rFonts w:ascii="Arial" w:eastAsia="Calibri" w:hAnsi="Arial" w:cs="Arial"/>
          <w:sz w:val="24"/>
          <w:szCs w:val="24"/>
        </w:rPr>
        <w:t xml:space="preserve"> room</w:t>
      </w:r>
      <w:r w:rsidR="004512FE" w:rsidRPr="002531D1">
        <w:rPr>
          <w:rFonts w:ascii="Arial" w:eastAsia="Calibri" w:hAnsi="Arial" w:cs="Arial"/>
          <w:sz w:val="24"/>
          <w:szCs w:val="24"/>
        </w:rPr>
        <w:t xml:space="preserve"> that focuses on the child’s voice being heard and listened to and </w:t>
      </w:r>
      <w:r w:rsidR="007303C1" w:rsidRPr="002531D1">
        <w:rPr>
          <w:rFonts w:ascii="Arial" w:eastAsia="Calibri" w:hAnsi="Arial" w:cs="Arial"/>
          <w:sz w:val="24"/>
          <w:szCs w:val="24"/>
        </w:rPr>
        <w:t>meeting their needs,</w:t>
      </w:r>
      <w:r w:rsidR="00DF28C5" w:rsidRPr="002531D1">
        <w:rPr>
          <w:rFonts w:ascii="Arial" w:eastAsia="Calibri" w:hAnsi="Arial" w:cs="Arial"/>
          <w:sz w:val="24"/>
          <w:szCs w:val="24"/>
        </w:rPr>
        <w:t xml:space="preserve"> </w:t>
      </w:r>
      <w:r w:rsidR="00681B7E" w:rsidRPr="002531D1">
        <w:rPr>
          <w:rFonts w:ascii="Arial" w:eastAsia="Calibri" w:hAnsi="Arial" w:cs="Arial"/>
          <w:sz w:val="24"/>
          <w:szCs w:val="24"/>
        </w:rPr>
        <w:t>supporting,</w:t>
      </w:r>
      <w:r w:rsidR="007303C1" w:rsidRPr="002531D1">
        <w:rPr>
          <w:rFonts w:ascii="Arial" w:eastAsia="Calibri" w:hAnsi="Arial" w:cs="Arial"/>
          <w:sz w:val="24"/>
          <w:szCs w:val="24"/>
        </w:rPr>
        <w:t xml:space="preserve"> and upholding their </w:t>
      </w:r>
      <w:r w:rsidR="00DF28C5" w:rsidRPr="002531D1">
        <w:rPr>
          <w:rFonts w:ascii="Arial" w:eastAsia="Calibri" w:hAnsi="Arial" w:cs="Arial"/>
          <w:sz w:val="24"/>
          <w:szCs w:val="24"/>
        </w:rPr>
        <w:t xml:space="preserve">rights, and providing </w:t>
      </w:r>
      <w:r w:rsidR="00D575D8" w:rsidRPr="002531D1">
        <w:rPr>
          <w:rFonts w:ascii="Arial" w:eastAsia="Calibri" w:hAnsi="Arial" w:cs="Arial"/>
          <w:sz w:val="24"/>
          <w:szCs w:val="24"/>
        </w:rPr>
        <w:t>an environment that focuses on the children’s interests</w:t>
      </w:r>
      <w:r w:rsidR="00320F38">
        <w:rPr>
          <w:rFonts w:ascii="Arial" w:eastAsia="Calibri" w:hAnsi="Arial" w:cs="Arial"/>
          <w:sz w:val="24"/>
          <w:szCs w:val="24"/>
        </w:rPr>
        <w:t xml:space="preserve">. When a child walks into a new childcare setting, see </w:t>
      </w:r>
      <w:r w:rsidR="003D1328">
        <w:rPr>
          <w:rFonts w:ascii="Arial" w:eastAsia="Calibri" w:hAnsi="Arial" w:cs="Arial"/>
          <w:sz w:val="24"/>
          <w:szCs w:val="24"/>
        </w:rPr>
        <w:t xml:space="preserve">favourite toys </w:t>
      </w:r>
      <w:r w:rsidR="00C8448F">
        <w:rPr>
          <w:rFonts w:ascii="Arial" w:eastAsia="Calibri" w:hAnsi="Arial" w:cs="Arial"/>
          <w:sz w:val="24"/>
          <w:szCs w:val="24"/>
        </w:rPr>
        <w:t xml:space="preserve">or activities they </w:t>
      </w:r>
      <w:r w:rsidR="00452115">
        <w:rPr>
          <w:rFonts w:ascii="Arial" w:eastAsia="Calibri" w:hAnsi="Arial" w:cs="Arial"/>
          <w:sz w:val="24"/>
          <w:szCs w:val="24"/>
        </w:rPr>
        <w:t>enjoy</w:t>
      </w:r>
      <w:r w:rsidR="00C8448F">
        <w:rPr>
          <w:rFonts w:ascii="Arial" w:eastAsia="Calibri" w:hAnsi="Arial" w:cs="Arial"/>
          <w:sz w:val="24"/>
          <w:szCs w:val="24"/>
        </w:rPr>
        <w:t xml:space="preserve"> can provide comfort.</w:t>
      </w:r>
    </w:p>
    <w:p w14:paraId="471D49C1" w14:textId="1C9408AE" w:rsidR="00B5662F" w:rsidRDefault="008D0F6C" w:rsidP="000908BE">
      <w:pPr>
        <w:rPr>
          <w:rFonts w:ascii="Arial" w:eastAsia="Calibri" w:hAnsi="Arial" w:cs="Arial"/>
          <w:sz w:val="24"/>
          <w:szCs w:val="24"/>
        </w:rPr>
      </w:pPr>
      <w:r w:rsidRPr="002531D1">
        <w:rPr>
          <w:rFonts w:ascii="Arial" w:eastAsia="Calibri" w:hAnsi="Arial" w:cs="Arial"/>
          <w:sz w:val="24"/>
          <w:szCs w:val="24"/>
        </w:rPr>
        <w:t>Children have a right to play.</w:t>
      </w:r>
      <w:r w:rsidR="00E53EEC">
        <w:rPr>
          <w:rFonts w:ascii="Arial" w:eastAsia="Calibri" w:hAnsi="Arial" w:cs="Arial"/>
          <w:sz w:val="24"/>
          <w:szCs w:val="24"/>
        </w:rPr>
        <w:t xml:space="preserve"> C</w:t>
      </w:r>
      <w:r w:rsidRPr="002531D1">
        <w:rPr>
          <w:rFonts w:ascii="Arial" w:eastAsia="Calibri" w:hAnsi="Arial" w:cs="Arial"/>
          <w:sz w:val="24"/>
          <w:szCs w:val="24"/>
        </w:rPr>
        <w:t>h</w:t>
      </w:r>
      <w:r w:rsidR="00443696" w:rsidRPr="002531D1">
        <w:rPr>
          <w:rFonts w:ascii="Arial" w:eastAsia="Calibri" w:hAnsi="Arial" w:cs="Arial"/>
          <w:sz w:val="24"/>
          <w:szCs w:val="24"/>
        </w:rPr>
        <w:t xml:space="preserve">ildren are born with a </w:t>
      </w:r>
      <w:r w:rsidR="00EB1831" w:rsidRPr="002531D1">
        <w:rPr>
          <w:rFonts w:ascii="Arial" w:eastAsia="Calibri" w:hAnsi="Arial" w:cs="Arial"/>
          <w:sz w:val="24"/>
          <w:szCs w:val="24"/>
        </w:rPr>
        <w:t>demand to play</w:t>
      </w:r>
      <w:r w:rsidR="00536928" w:rsidRPr="002531D1">
        <w:rPr>
          <w:rFonts w:ascii="Arial" w:eastAsia="Calibri" w:hAnsi="Arial" w:cs="Arial"/>
          <w:sz w:val="24"/>
          <w:szCs w:val="24"/>
        </w:rPr>
        <w:t xml:space="preserve">. It supports children holistically (social, intellectual, cognitive, </w:t>
      </w:r>
      <w:r w:rsidR="00E53EEC" w:rsidRPr="002531D1">
        <w:rPr>
          <w:rFonts w:ascii="Arial" w:eastAsia="Calibri" w:hAnsi="Arial" w:cs="Arial"/>
          <w:sz w:val="24"/>
          <w:szCs w:val="24"/>
        </w:rPr>
        <w:t>emotional,</w:t>
      </w:r>
      <w:r w:rsidR="00536928" w:rsidRPr="002531D1">
        <w:rPr>
          <w:rFonts w:ascii="Arial" w:eastAsia="Calibri" w:hAnsi="Arial" w:cs="Arial"/>
          <w:sz w:val="24"/>
          <w:szCs w:val="24"/>
        </w:rPr>
        <w:t xml:space="preserve"> and </w:t>
      </w:r>
      <w:r w:rsidR="00407079" w:rsidRPr="002531D1">
        <w:rPr>
          <w:rFonts w:ascii="Arial" w:eastAsia="Calibri" w:hAnsi="Arial" w:cs="Arial"/>
          <w:sz w:val="24"/>
          <w:szCs w:val="24"/>
        </w:rPr>
        <w:t xml:space="preserve">physical development), while also </w:t>
      </w:r>
      <w:r w:rsidR="00B55281" w:rsidRPr="002531D1">
        <w:rPr>
          <w:rFonts w:ascii="Arial" w:eastAsia="Calibri" w:hAnsi="Arial" w:cs="Arial"/>
          <w:sz w:val="24"/>
          <w:szCs w:val="24"/>
        </w:rPr>
        <w:t xml:space="preserve">providing children with an understanding of the world around us, and creates a </w:t>
      </w:r>
      <w:r w:rsidR="007F7ABF" w:rsidRPr="002531D1">
        <w:rPr>
          <w:rFonts w:ascii="Arial" w:eastAsia="Calibri" w:hAnsi="Arial" w:cs="Arial"/>
          <w:sz w:val="24"/>
          <w:szCs w:val="24"/>
        </w:rPr>
        <w:t>sense of self-worth and self-esteem, promoting confidence and will develop the child’s independence</w:t>
      </w:r>
      <w:r w:rsidR="00A363FC">
        <w:rPr>
          <w:rFonts w:ascii="Arial" w:eastAsia="Calibri" w:hAnsi="Arial" w:cs="Arial"/>
          <w:sz w:val="24"/>
          <w:szCs w:val="24"/>
        </w:rPr>
        <w:t>,</w:t>
      </w:r>
      <w:r w:rsidR="00CF7FE0" w:rsidRPr="002531D1">
        <w:rPr>
          <w:rFonts w:ascii="Arial" w:eastAsia="Calibri" w:hAnsi="Arial" w:cs="Arial"/>
          <w:sz w:val="24"/>
          <w:szCs w:val="24"/>
        </w:rPr>
        <w:t xml:space="preserve"> </w:t>
      </w:r>
      <w:r w:rsidR="00A363FC">
        <w:rPr>
          <w:rFonts w:ascii="Arial" w:eastAsia="Calibri" w:hAnsi="Arial" w:cs="Arial"/>
          <w:sz w:val="24"/>
          <w:szCs w:val="24"/>
        </w:rPr>
        <w:t>w</w:t>
      </w:r>
      <w:r w:rsidR="00CF7FE0" w:rsidRPr="002531D1">
        <w:rPr>
          <w:rFonts w:ascii="Arial" w:eastAsia="Calibri" w:hAnsi="Arial" w:cs="Arial"/>
          <w:sz w:val="24"/>
          <w:szCs w:val="24"/>
        </w:rPr>
        <w:t>hich is important during a transition.</w:t>
      </w:r>
    </w:p>
    <w:p w14:paraId="286669D0" w14:textId="4C6E514D" w:rsidR="009339BC" w:rsidRDefault="009339BC" w:rsidP="000908BE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The UNCRC, Article 31, states that “every child has the right to rest, relax, play and to take part in cultural and creative activities” (</w:t>
      </w:r>
      <w:r w:rsidR="00A363FC">
        <w:rPr>
          <w:rFonts w:ascii="Arial" w:eastAsia="Calibri" w:hAnsi="Arial" w:cs="Arial"/>
          <w:sz w:val="24"/>
          <w:szCs w:val="24"/>
        </w:rPr>
        <w:t>unicef</w:t>
      </w:r>
      <w:r>
        <w:rPr>
          <w:rFonts w:ascii="Arial" w:eastAsia="Calibri" w:hAnsi="Arial" w:cs="Arial"/>
          <w:sz w:val="24"/>
          <w:szCs w:val="24"/>
        </w:rPr>
        <w:t>, no date).</w:t>
      </w:r>
    </w:p>
    <w:p w14:paraId="4ACDD90B" w14:textId="55E0B167" w:rsidR="009339BC" w:rsidRDefault="009339BC" w:rsidP="000908BE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Susan Issac</w:t>
      </w:r>
      <w:r w:rsidR="0064498D">
        <w:rPr>
          <w:rFonts w:ascii="Arial" w:eastAsia="Calibri" w:hAnsi="Arial" w:cs="Arial"/>
          <w:sz w:val="24"/>
          <w:szCs w:val="24"/>
        </w:rPr>
        <w:t>’s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B5570D">
        <w:rPr>
          <w:rFonts w:ascii="Arial" w:eastAsia="Calibri" w:hAnsi="Arial" w:cs="Arial"/>
          <w:sz w:val="24"/>
          <w:szCs w:val="24"/>
        </w:rPr>
        <w:t xml:space="preserve">theory on play is </w:t>
      </w:r>
      <w:r w:rsidR="00A363FC">
        <w:rPr>
          <w:rFonts w:ascii="Arial" w:eastAsia="Calibri" w:hAnsi="Arial" w:cs="Arial"/>
          <w:sz w:val="24"/>
          <w:szCs w:val="24"/>
        </w:rPr>
        <w:t>that</w:t>
      </w:r>
      <w:r w:rsidR="0064498D">
        <w:rPr>
          <w:rFonts w:ascii="Arial" w:eastAsia="Calibri" w:hAnsi="Arial" w:cs="Arial"/>
          <w:sz w:val="24"/>
          <w:szCs w:val="24"/>
        </w:rPr>
        <w:t xml:space="preserve"> she</w:t>
      </w:r>
      <w:r>
        <w:rPr>
          <w:rFonts w:ascii="Arial" w:eastAsia="Calibri" w:hAnsi="Arial" w:cs="Arial"/>
          <w:sz w:val="24"/>
          <w:szCs w:val="24"/>
        </w:rPr>
        <w:t xml:space="preserve"> believed nurseries</w:t>
      </w:r>
      <w:r w:rsidR="00B860F1">
        <w:rPr>
          <w:rFonts w:ascii="Arial" w:eastAsia="Calibri" w:hAnsi="Arial" w:cs="Arial"/>
          <w:sz w:val="24"/>
          <w:szCs w:val="24"/>
        </w:rPr>
        <w:t xml:space="preserve"> and </w:t>
      </w:r>
      <w:r w:rsidR="00C71B29">
        <w:rPr>
          <w:rFonts w:ascii="Arial" w:eastAsia="Calibri" w:hAnsi="Arial" w:cs="Arial"/>
          <w:sz w:val="24"/>
          <w:szCs w:val="24"/>
        </w:rPr>
        <w:t>schools</w:t>
      </w:r>
      <w:r>
        <w:rPr>
          <w:rFonts w:ascii="Arial" w:eastAsia="Calibri" w:hAnsi="Arial" w:cs="Arial"/>
          <w:sz w:val="24"/>
          <w:szCs w:val="24"/>
        </w:rPr>
        <w:t xml:space="preserve"> should be seen as an addition to the child’s home. Twinkl</w:t>
      </w:r>
      <w:r w:rsidR="0086669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(no date</w:t>
      </w:r>
      <w:r w:rsidR="00F6056D">
        <w:rPr>
          <w:rFonts w:ascii="Arial" w:eastAsia="Calibri" w:hAnsi="Arial" w:cs="Arial"/>
          <w:sz w:val="24"/>
          <w:szCs w:val="24"/>
        </w:rPr>
        <w:t xml:space="preserve">) </w:t>
      </w:r>
      <w:r w:rsidR="00C821CC">
        <w:rPr>
          <w:rFonts w:ascii="Arial" w:eastAsia="Calibri" w:hAnsi="Arial" w:cs="Arial"/>
          <w:sz w:val="24"/>
          <w:szCs w:val="24"/>
        </w:rPr>
        <w:t xml:space="preserve">explains her theory </w:t>
      </w:r>
      <w:r w:rsidR="00854835">
        <w:rPr>
          <w:rFonts w:ascii="Arial" w:eastAsia="Calibri" w:hAnsi="Arial" w:cs="Arial"/>
          <w:sz w:val="24"/>
          <w:szCs w:val="24"/>
        </w:rPr>
        <w:t xml:space="preserve">by saying that the nursery environment should mirror “the warmth and caring elements of the family </w:t>
      </w:r>
      <w:r w:rsidR="00CB014C">
        <w:rPr>
          <w:rFonts w:ascii="Arial" w:eastAsia="Calibri" w:hAnsi="Arial" w:cs="Arial"/>
          <w:sz w:val="24"/>
          <w:szCs w:val="24"/>
        </w:rPr>
        <w:t>home “and</w:t>
      </w:r>
      <w:r w:rsidR="00854835">
        <w:rPr>
          <w:rFonts w:ascii="Arial" w:eastAsia="Calibri" w:hAnsi="Arial" w:cs="Arial"/>
          <w:sz w:val="24"/>
          <w:szCs w:val="24"/>
        </w:rPr>
        <w:t xml:space="preserve"> create experiences/opportunities that the child may no</w:t>
      </w:r>
      <w:r w:rsidR="00994C99">
        <w:rPr>
          <w:rFonts w:ascii="Arial" w:eastAsia="Calibri" w:hAnsi="Arial" w:cs="Arial"/>
          <w:sz w:val="24"/>
          <w:szCs w:val="24"/>
        </w:rPr>
        <w:t xml:space="preserve">t have at their home. </w:t>
      </w:r>
      <w:r w:rsidR="001D3505">
        <w:rPr>
          <w:rFonts w:ascii="Arial" w:eastAsia="Calibri" w:hAnsi="Arial" w:cs="Arial"/>
          <w:sz w:val="24"/>
          <w:szCs w:val="24"/>
        </w:rPr>
        <w:t>W</w:t>
      </w:r>
      <w:r w:rsidR="00994C99">
        <w:rPr>
          <w:rFonts w:ascii="Arial" w:eastAsia="Calibri" w:hAnsi="Arial" w:cs="Arial"/>
          <w:sz w:val="24"/>
          <w:szCs w:val="24"/>
        </w:rPr>
        <w:t xml:space="preserve">e can provide these opportunities by </w:t>
      </w:r>
      <w:r w:rsidR="00DD375B">
        <w:rPr>
          <w:rFonts w:ascii="Arial" w:eastAsia="Calibri" w:hAnsi="Arial" w:cs="Arial"/>
          <w:sz w:val="24"/>
          <w:szCs w:val="24"/>
        </w:rPr>
        <w:t xml:space="preserve">providing materials that are fascinating to children and that promote self-expression, discovery, social interaction, emotional </w:t>
      </w:r>
      <w:r w:rsidR="00866694">
        <w:rPr>
          <w:rFonts w:ascii="Arial" w:eastAsia="Calibri" w:hAnsi="Arial" w:cs="Arial"/>
          <w:sz w:val="24"/>
          <w:szCs w:val="24"/>
        </w:rPr>
        <w:t>development,</w:t>
      </w:r>
      <w:r w:rsidR="00DD375B">
        <w:rPr>
          <w:rFonts w:ascii="Arial" w:eastAsia="Calibri" w:hAnsi="Arial" w:cs="Arial"/>
          <w:sz w:val="24"/>
          <w:szCs w:val="24"/>
        </w:rPr>
        <w:t xml:space="preserve"> and child-led play.</w:t>
      </w:r>
    </w:p>
    <w:p w14:paraId="16E46DDB" w14:textId="04370573" w:rsidR="001F14D1" w:rsidRPr="00C8448F" w:rsidRDefault="00326723" w:rsidP="00C8448F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Play </w:t>
      </w:r>
      <w:r w:rsidR="00BC6733">
        <w:rPr>
          <w:rFonts w:ascii="Arial" w:eastAsia="Calibri" w:hAnsi="Arial" w:cs="Arial"/>
          <w:sz w:val="24"/>
          <w:szCs w:val="24"/>
        </w:rPr>
        <w:t>allows practitioners and parents to</w:t>
      </w:r>
      <w:r w:rsidR="00BE488D">
        <w:rPr>
          <w:rFonts w:ascii="Arial" w:eastAsia="Calibri" w:hAnsi="Arial" w:cs="Arial"/>
          <w:sz w:val="24"/>
          <w:szCs w:val="24"/>
        </w:rPr>
        <w:t xml:space="preserve"> do more than observe </w:t>
      </w:r>
      <w:r w:rsidR="009A0179">
        <w:rPr>
          <w:rFonts w:ascii="Arial" w:eastAsia="Calibri" w:hAnsi="Arial" w:cs="Arial"/>
          <w:sz w:val="24"/>
          <w:szCs w:val="24"/>
        </w:rPr>
        <w:t xml:space="preserve">the development of the child but to </w:t>
      </w:r>
      <w:r w:rsidR="00BE488D">
        <w:rPr>
          <w:rFonts w:ascii="Arial" w:eastAsia="Calibri" w:hAnsi="Arial" w:cs="Arial"/>
          <w:sz w:val="24"/>
          <w:szCs w:val="24"/>
        </w:rPr>
        <w:t>assess</w:t>
      </w:r>
      <w:r w:rsidR="00BC6733">
        <w:rPr>
          <w:rFonts w:ascii="Arial" w:eastAsia="Calibri" w:hAnsi="Arial" w:cs="Arial"/>
          <w:sz w:val="24"/>
          <w:szCs w:val="24"/>
        </w:rPr>
        <w:t xml:space="preserve"> </w:t>
      </w:r>
      <w:r w:rsidR="001F437E">
        <w:rPr>
          <w:rFonts w:ascii="Arial" w:eastAsia="Calibri" w:hAnsi="Arial" w:cs="Arial"/>
          <w:sz w:val="24"/>
          <w:szCs w:val="24"/>
        </w:rPr>
        <w:t>the mature level</w:t>
      </w:r>
      <w:r w:rsidR="00BE488D">
        <w:rPr>
          <w:rFonts w:ascii="Arial" w:eastAsia="Calibri" w:hAnsi="Arial" w:cs="Arial"/>
          <w:sz w:val="24"/>
          <w:szCs w:val="24"/>
        </w:rPr>
        <w:t xml:space="preserve">s </w:t>
      </w:r>
      <w:r w:rsidR="001F437E">
        <w:rPr>
          <w:rFonts w:ascii="Arial" w:eastAsia="Calibri" w:hAnsi="Arial" w:cs="Arial"/>
          <w:sz w:val="24"/>
          <w:szCs w:val="24"/>
        </w:rPr>
        <w:t>of the</w:t>
      </w:r>
      <w:r w:rsidR="00BC6733">
        <w:rPr>
          <w:rFonts w:ascii="Arial" w:eastAsia="Calibri" w:hAnsi="Arial" w:cs="Arial"/>
          <w:sz w:val="24"/>
          <w:szCs w:val="24"/>
        </w:rPr>
        <w:t xml:space="preserve"> child</w:t>
      </w:r>
      <w:r w:rsidR="009A0179">
        <w:rPr>
          <w:rFonts w:ascii="Arial" w:eastAsia="Calibri" w:hAnsi="Arial" w:cs="Arial"/>
          <w:sz w:val="24"/>
          <w:szCs w:val="24"/>
        </w:rPr>
        <w:t xml:space="preserve"> as well.</w:t>
      </w:r>
      <w:r w:rsidR="00B62FC4">
        <w:rPr>
          <w:rFonts w:ascii="Arial" w:eastAsia="Calibri" w:hAnsi="Arial" w:cs="Arial"/>
          <w:sz w:val="24"/>
          <w:szCs w:val="24"/>
        </w:rPr>
        <w:t xml:space="preserve"> Robinson, M</w:t>
      </w:r>
      <w:r w:rsidR="00CA51D8">
        <w:rPr>
          <w:rFonts w:ascii="Arial" w:eastAsia="Calibri" w:hAnsi="Arial" w:cs="Arial"/>
          <w:sz w:val="24"/>
          <w:szCs w:val="24"/>
        </w:rPr>
        <w:t>. (2008) point</w:t>
      </w:r>
      <w:r w:rsidR="00F3670B">
        <w:rPr>
          <w:rFonts w:ascii="Arial" w:eastAsia="Calibri" w:hAnsi="Arial" w:cs="Arial"/>
          <w:sz w:val="24"/>
          <w:szCs w:val="24"/>
        </w:rPr>
        <w:t>s</w:t>
      </w:r>
      <w:r w:rsidR="00CA51D8">
        <w:rPr>
          <w:rFonts w:ascii="Arial" w:eastAsia="Calibri" w:hAnsi="Arial" w:cs="Arial"/>
          <w:sz w:val="24"/>
          <w:szCs w:val="24"/>
        </w:rPr>
        <w:t xml:space="preserve"> out that children must play </w:t>
      </w:r>
      <w:r w:rsidR="009F2E77">
        <w:rPr>
          <w:rFonts w:ascii="Arial" w:eastAsia="Calibri" w:hAnsi="Arial" w:cs="Arial"/>
          <w:sz w:val="24"/>
          <w:szCs w:val="24"/>
        </w:rPr>
        <w:t>to</w:t>
      </w:r>
      <w:r w:rsidR="00CA51D8">
        <w:rPr>
          <w:rFonts w:ascii="Arial" w:eastAsia="Calibri" w:hAnsi="Arial" w:cs="Arial"/>
          <w:sz w:val="24"/>
          <w:szCs w:val="24"/>
        </w:rPr>
        <w:t xml:space="preserve"> develop </w:t>
      </w:r>
      <w:r w:rsidR="00E13616">
        <w:rPr>
          <w:rFonts w:ascii="Arial" w:eastAsia="Calibri" w:hAnsi="Arial" w:cs="Arial"/>
          <w:sz w:val="24"/>
          <w:szCs w:val="24"/>
        </w:rPr>
        <w:t>imitation</w:t>
      </w:r>
      <w:r w:rsidR="008C4A46">
        <w:rPr>
          <w:rFonts w:ascii="Arial" w:eastAsia="Calibri" w:hAnsi="Arial" w:cs="Arial"/>
          <w:sz w:val="24"/>
          <w:szCs w:val="24"/>
        </w:rPr>
        <w:t>, which impacts how children and adults will behaviour.</w:t>
      </w:r>
      <w:r w:rsidR="00771413">
        <w:rPr>
          <w:rFonts w:ascii="Arial" w:eastAsia="Calibri" w:hAnsi="Arial" w:cs="Arial"/>
          <w:sz w:val="24"/>
          <w:szCs w:val="24"/>
        </w:rPr>
        <w:t xml:space="preserve"> Role play can enable children to develop </w:t>
      </w:r>
      <w:r w:rsidR="000B3431">
        <w:rPr>
          <w:rFonts w:ascii="Arial" w:eastAsia="Calibri" w:hAnsi="Arial" w:cs="Arial"/>
          <w:sz w:val="24"/>
          <w:szCs w:val="24"/>
        </w:rPr>
        <w:t xml:space="preserve">imitation </w:t>
      </w:r>
      <w:r w:rsidR="009053D4">
        <w:rPr>
          <w:rFonts w:ascii="Arial" w:eastAsia="Calibri" w:hAnsi="Arial" w:cs="Arial"/>
          <w:sz w:val="24"/>
          <w:szCs w:val="24"/>
        </w:rPr>
        <w:t xml:space="preserve">by copying </w:t>
      </w:r>
      <w:r w:rsidR="008E3BD3">
        <w:rPr>
          <w:rFonts w:ascii="Arial" w:eastAsia="Calibri" w:hAnsi="Arial" w:cs="Arial"/>
          <w:sz w:val="24"/>
          <w:szCs w:val="24"/>
        </w:rPr>
        <w:t>actions that adults carry out</w:t>
      </w:r>
      <w:r w:rsidR="0092092F">
        <w:rPr>
          <w:rFonts w:ascii="Arial" w:eastAsia="Calibri" w:hAnsi="Arial" w:cs="Arial"/>
          <w:sz w:val="24"/>
          <w:szCs w:val="24"/>
        </w:rPr>
        <w:t xml:space="preserve">, supporting Bandura’s theory </w:t>
      </w:r>
      <w:r w:rsidR="00552067">
        <w:rPr>
          <w:rFonts w:ascii="Arial" w:eastAsia="Calibri" w:hAnsi="Arial" w:cs="Arial"/>
          <w:sz w:val="24"/>
          <w:szCs w:val="24"/>
        </w:rPr>
        <w:t>on children copying actions</w:t>
      </w:r>
      <w:r w:rsidR="00102A7A">
        <w:rPr>
          <w:rFonts w:ascii="Arial" w:eastAsia="Calibri" w:hAnsi="Arial" w:cs="Arial"/>
          <w:sz w:val="24"/>
          <w:szCs w:val="24"/>
        </w:rPr>
        <w:t xml:space="preserve"> </w:t>
      </w:r>
      <w:r w:rsidR="00291F9E">
        <w:rPr>
          <w:rFonts w:ascii="Arial" w:eastAsia="Calibri" w:hAnsi="Arial" w:cs="Arial"/>
          <w:sz w:val="24"/>
          <w:szCs w:val="24"/>
        </w:rPr>
        <w:t>carried out by adults</w:t>
      </w:r>
      <w:r w:rsidR="00956E0D">
        <w:rPr>
          <w:rFonts w:ascii="Arial" w:eastAsia="Calibri" w:hAnsi="Arial" w:cs="Arial"/>
          <w:sz w:val="24"/>
          <w:szCs w:val="24"/>
        </w:rPr>
        <w:t xml:space="preserve">. Role play will also contribute to a child’s </w:t>
      </w:r>
      <w:r w:rsidR="00BE59A1">
        <w:rPr>
          <w:rFonts w:ascii="Arial" w:eastAsia="Calibri" w:hAnsi="Arial" w:cs="Arial"/>
          <w:sz w:val="24"/>
          <w:szCs w:val="24"/>
        </w:rPr>
        <w:t>awareness of other’s feelings as well as their own,</w:t>
      </w:r>
      <w:r w:rsidR="005747E2">
        <w:rPr>
          <w:rFonts w:ascii="Arial" w:eastAsia="Calibri" w:hAnsi="Arial" w:cs="Arial"/>
          <w:sz w:val="24"/>
          <w:szCs w:val="24"/>
        </w:rPr>
        <w:t xml:space="preserve"> </w:t>
      </w:r>
      <w:r w:rsidR="00AC6C53">
        <w:rPr>
          <w:rFonts w:ascii="Arial" w:eastAsia="Calibri" w:hAnsi="Arial" w:cs="Arial"/>
          <w:sz w:val="24"/>
          <w:szCs w:val="24"/>
        </w:rPr>
        <w:t>communication skills will thrive</w:t>
      </w:r>
      <w:r w:rsidR="00BE59A1">
        <w:rPr>
          <w:rFonts w:ascii="Arial" w:eastAsia="Calibri" w:hAnsi="Arial" w:cs="Arial"/>
          <w:sz w:val="24"/>
          <w:szCs w:val="24"/>
        </w:rPr>
        <w:t xml:space="preserve"> and </w:t>
      </w:r>
      <w:r w:rsidR="00CB7F13">
        <w:rPr>
          <w:rFonts w:ascii="Arial" w:eastAsia="Calibri" w:hAnsi="Arial" w:cs="Arial"/>
          <w:sz w:val="24"/>
          <w:szCs w:val="24"/>
        </w:rPr>
        <w:t>help them to develop different likes and dislikes</w:t>
      </w:r>
    </w:p>
    <w:p w14:paraId="10DC5380" w14:textId="2B1D1CBE" w:rsidR="00C3297D" w:rsidRPr="007C0651" w:rsidRDefault="00D6670C" w:rsidP="007C0651">
      <w:pPr>
        <w:jc w:val="center"/>
        <w:rPr>
          <w:rFonts w:ascii="Arial" w:eastAsia="Calibri" w:hAnsi="Arial" w:cs="Arial"/>
          <w:color w:val="FF3399"/>
          <w:sz w:val="36"/>
          <w:szCs w:val="36"/>
          <w:u w:val="single"/>
        </w:rPr>
      </w:pPr>
      <w:r>
        <w:rPr>
          <w:rFonts w:ascii="Arial" w:eastAsia="Calibri" w:hAnsi="Arial" w:cs="Arial"/>
          <w:noProof/>
          <w:color w:val="FF3399"/>
          <w:sz w:val="36"/>
          <w:szCs w:val="3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50" behindDoc="1" locked="0" layoutInCell="1" allowOverlap="1" wp14:anchorId="7FED0603" wp14:editId="1B0D9141">
                <wp:simplePos x="0" y="0"/>
                <wp:positionH relativeFrom="column">
                  <wp:posOffset>914400</wp:posOffset>
                </wp:positionH>
                <wp:positionV relativeFrom="paragraph">
                  <wp:posOffset>-161365</wp:posOffset>
                </wp:positionV>
                <wp:extent cx="3939988" cy="658906"/>
                <wp:effectExtent l="19050" t="19050" r="22860" b="2730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9988" cy="6589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05C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1CD2ED" id="Rectangle 17" o:spid="_x0000_s1026" style="position:absolute;margin-left:1in;margin-top:-12.7pt;width:310.25pt;height:51.9pt;z-index:-2516582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" fillcolor="white [3212]" strokecolor="#ff05c3" strokeweight="3pt"/>
            </w:pict>
          </mc:Fallback>
        </mc:AlternateContent>
      </w:r>
      <w:r w:rsidR="00850B10" w:rsidRPr="00FF1485">
        <w:rPr>
          <w:rFonts w:ascii="Arial" w:eastAsia="Calibri" w:hAnsi="Arial" w:cs="Arial"/>
          <w:color w:val="FF3399"/>
          <w:sz w:val="36"/>
          <w:szCs w:val="36"/>
          <w:u w:val="single"/>
        </w:rPr>
        <w:t>Interventions</w:t>
      </w:r>
      <w:r w:rsidR="00EC46AA">
        <w:rPr>
          <w:rFonts w:ascii="Arial" w:eastAsia="Calibri" w:hAnsi="Arial" w:cs="Arial"/>
          <w:color w:val="FF3399"/>
          <w:sz w:val="36"/>
          <w:szCs w:val="36"/>
          <w:u w:val="single"/>
        </w:rPr>
        <w:t xml:space="preserve"> during transitions </w:t>
      </w:r>
    </w:p>
    <w:p w14:paraId="386EE17E" w14:textId="77777777" w:rsidR="00D6670C" w:rsidRDefault="00D6670C" w:rsidP="00DE1FDE">
      <w:pPr>
        <w:rPr>
          <w:rFonts w:ascii="Arial" w:eastAsia="Calibri" w:hAnsi="Arial" w:cs="Arial"/>
          <w:b/>
          <w:bCs/>
          <w:color w:val="FF89E0"/>
          <w:sz w:val="24"/>
          <w:szCs w:val="24"/>
        </w:rPr>
      </w:pPr>
    </w:p>
    <w:p w14:paraId="08176677" w14:textId="728A2308" w:rsidR="00C3297D" w:rsidRPr="007C0651" w:rsidRDefault="00DE1FDE" w:rsidP="00DE1FDE">
      <w:pPr>
        <w:rPr>
          <w:rFonts w:ascii="Arial" w:eastAsia="Calibri" w:hAnsi="Arial" w:cs="Arial"/>
          <w:b/>
          <w:bCs/>
          <w:color w:val="FF89E0"/>
          <w:sz w:val="24"/>
          <w:szCs w:val="24"/>
        </w:rPr>
      </w:pPr>
      <w:r w:rsidRPr="007C0651">
        <w:rPr>
          <w:rFonts w:ascii="Arial" w:eastAsia="Calibri" w:hAnsi="Arial" w:cs="Arial"/>
          <w:b/>
          <w:bCs/>
          <w:color w:val="FF89E0"/>
          <w:sz w:val="24"/>
          <w:szCs w:val="24"/>
        </w:rPr>
        <w:t>‘All about me’ booklet</w:t>
      </w:r>
    </w:p>
    <w:p w14:paraId="708579D6" w14:textId="14137681" w:rsidR="00A367F0" w:rsidRDefault="00D733FB" w:rsidP="00DE1FDE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An all about me booklet, can also be called ‘get to know me’ questionnaire</w:t>
      </w:r>
      <w:r w:rsidR="00C8448F">
        <w:rPr>
          <w:rFonts w:ascii="Arial" w:eastAsia="Calibri" w:hAnsi="Arial" w:cs="Arial"/>
          <w:sz w:val="24"/>
          <w:szCs w:val="24"/>
        </w:rPr>
        <w:t>s</w:t>
      </w:r>
      <w:r>
        <w:rPr>
          <w:rFonts w:ascii="Arial" w:eastAsia="Calibri" w:hAnsi="Arial" w:cs="Arial"/>
          <w:sz w:val="24"/>
          <w:szCs w:val="24"/>
        </w:rPr>
        <w:t xml:space="preserve">. </w:t>
      </w:r>
      <w:r w:rsidR="00CE5F59">
        <w:rPr>
          <w:rFonts w:ascii="Arial" w:eastAsia="Calibri" w:hAnsi="Arial" w:cs="Arial"/>
          <w:sz w:val="24"/>
          <w:szCs w:val="24"/>
        </w:rPr>
        <w:t xml:space="preserve">This booklet asks parents and carers a </w:t>
      </w:r>
      <w:r w:rsidR="00366684">
        <w:rPr>
          <w:rFonts w:ascii="Arial" w:eastAsia="Calibri" w:hAnsi="Arial" w:cs="Arial"/>
          <w:sz w:val="24"/>
          <w:szCs w:val="24"/>
        </w:rPr>
        <w:t>variety</w:t>
      </w:r>
      <w:r w:rsidR="00CE5F59">
        <w:rPr>
          <w:rFonts w:ascii="Arial" w:eastAsia="Calibri" w:hAnsi="Arial" w:cs="Arial"/>
          <w:sz w:val="24"/>
          <w:szCs w:val="24"/>
        </w:rPr>
        <w:t xml:space="preserve"> of questions including the child’s likes and dislikes, favourite foods, </w:t>
      </w:r>
      <w:r w:rsidR="00A034DF">
        <w:rPr>
          <w:rFonts w:ascii="Arial" w:eastAsia="Calibri" w:hAnsi="Arial" w:cs="Arial"/>
          <w:sz w:val="24"/>
          <w:szCs w:val="24"/>
        </w:rPr>
        <w:t>family life and routines, child’s preferred name,</w:t>
      </w:r>
      <w:r w:rsidR="00FF4CE1">
        <w:rPr>
          <w:rFonts w:ascii="Arial" w:eastAsia="Calibri" w:hAnsi="Arial" w:cs="Arial"/>
          <w:sz w:val="24"/>
          <w:szCs w:val="24"/>
        </w:rPr>
        <w:t xml:space="preserve"> and favourite toys. </w:t>
      </w:r>
      <w:r w:rsidR="00CB6AF2">
        <w:rPr>
          <w:rFonts w:ascii="Arial" w:eastAsia="Calibri" w:hAnsi="Arial" w:cs="Arial"/>
          <w:sz w:val="24"/>
          <w:szCs w:val="24"/>
        </w:rPr>
        <w:t xml:space="preserve">Albrecht, K. and Fiechtner, J. (2015) </w:t>
      </w:r>
      <w:r w:rsidR="00880795">
        <w:rPr>
          <w:rFonts w:ascii="Arial" w:eastAsia="Calibri" w:hAnsi="Arial" w:cs="Arial"/>
          <w:sz w:val="24"/>
          <w:szCs w:val="24"/>
        </w:rPr>
        <w:t xml:space="preserve">think that </w:t>
      </w:r>
      <w:r w:rsidR="00AC6F08">
        <w:rPr>
          <w:rFonts w:ascii="Arial" w:eastAsia="Calibri" w:hAnsi="Arial" w:cs="Arial"/>
          <w:sz w:val="24"/>
          <w:szCs w:val="24"/>
        </w:rPr>
        <w:t xml:space="preserve">this strategy is inviting </w:t>
      </w:r>
      <w:r w:rsidR="00C155B4">
        <w:rPr>
          <w:rFonts w:ascii="Arial" w:eastAsia="Calibri" w:hAnsi="Arial" w:cs="Arial"/>
          <w:sz w:val="24"/>
          <w:szCs w:val="24"/>
        </w:rPr>
        <w:t xml:space="preserve">to both children and parents </w:t>
      </w:r>
      <w:r w:rsidR="00AC6F08">
        <w:rPr>
          <w:rFonts w:ascii="Arial" w:eastAsia="Calibri" w:hAnsi="Arial" w:cs="Arial"/>
          <w:sz w:val="24"/>
          <w:szCs w:val="24"/>
        </w:rPr>
        <w:t xml:space="preserve">and can develop </w:t>
      </w:r>
      <w:r w:rsidR="004B1047">
        <w:rPr>
          <w:rFonts w:ascii="Arial" w:eastAsia="Calibri" w:hAnsi="Arial" w:cs="Arial"/>
          <w:sz w:val="24"/>
          <w:szCs w:val="24"/>
        </w:rPr>
        <w:t>good communication skills with the parents and carers of the children.</w:t>
      </w:r>
    </w:p>
    <w:p w14:paraId="422BFECF" w14:textId="65B1E1F6" w:rsidR="009C5F13" w:rsidRPr="00483417" w:rsidRDefault="009C5F13" w:rsidP="00DE1FDE">
      <w:pPr>
        <w:rPr>
          <w:rFonts w:ascii="Arial" w:eastAsia="Calibri" w:hAnsi="Arial" w:cs="Arial"/>
          <w:b/>
          <w:bCs/>
          <w:color w:val="FF89E0"/>
          <w:sz w:val="24"/>
          <w:szCs w:val="24"/>
        </w:rPr>
      </w:pPr>
      <w:r w:rsidRPr="00483417">
        <w:rPr>
          <w:rFonts w:ascii="Arial" w:eastAsia="Calibri" w:hAnsi="Arial" w:cs="Arial"/>
          <w:b/>
          <w:bCs/>
          <w:color w:val="FF89E0"/>
          <w:sz w:val="24"/>
          <w:szCs w:val="24"/>
        </w:rPr>
        <w:t>Comfort toys</w:t>
      </w:r>
    </w:p>
    <w:p w14:paraId="74368EA7" w14:textId="0638002C" w:rsidR="00C83B54" w:rsidRDefault="009A5487" w:rsidP="00DE1FDE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A transitional object can provide a child with comfort</w:t>
      </w:r>
      <w:r w:rsidR="00C13E8C">
        <w:rPr>
          <w:rFonts w:ascii="Arial" w:eastAsia="Calibri" w:hAnsi="Arial" w:cs="Arial"/>
          <w:sz w:val="24"/>
          <w:szCs w:val="24"/>
        </w:rPr>
        <w:t xml:space="preserve">. For </w:t>
      </w:r>
      <w:r w:rsidR="003438B6">
        <w:rPr>
          <w:rFonts w:ascii="Arial" w:eastAsia="Calibri" w:hAnsi="Arial" w:cs="Arial"/>
          <w:sz w:val="24"/>
          <w:szCs w:val="24"/>
        </w:rPr>
        <w:t>example,</w:t>
      </w:r>
      <w:r w:rsidR="00C13E8C">
        <w:rPr>
          <w:rFonts w:ascii="Arial" w:eastAsia="Calibri" w:hAnsi="Arial" w:cs="Arial"/>
          <w:sz w:val="24"/>
          <w:szCs w:val="24"/>
        </w:rPr>
        <w:t xml:space="preserve"> the feeling of </w:t>
      </w:r>
      <w:r w:rsidR="00355D48">
        <w:rPr>
          <w:rFonts w:ascii="Arial" w:eastAsia="Calibri" w:hAnsi="Arial" w:cs="Arial"/>
          <w:sz w:val="24"/>
          <w:szCs w:val="24"/>
        </w:rPr>
        <w:t>uncertainty</w:t>
      </w:r>
      <w:r w:rsidR="00C13E8C">
        <w:rPr>
          <w:rFonts w:ascii="Arial" w:eastAsia="Calibri" w:hAnsi="Arial" w:cs="Arial"/>
          <w:sz w:val="24"/>
          <w:szCs w:val="24"/>
        </w:rPr>
        <w:t xml:space="preserve"> when </w:t>
      </w:r>
      <w:r w:rsidR="00355D48">
        <w:rPr>
          <w:rFonts w:ascii="Arial" w:eastAsia="Calibri" w:hAnsi="Arial" w:cs="Arial"/>
          <w:sz w:val="24"/>
          <w:szCs w:val="24"/>
        </w:rPr>
        <w:t xml:space="preserve">being away from the </w:t>
      </w:r>
      <w:r w:rsidR="00C13E8C">
        <w:rPr>
          <w:rFonts w:ascii="Arial" w:eastAsia="Calibri" w:hAnsi="Arial" w:cs="Arial"/>
          <w:sz w:val="24"/>
          <w:szCs w:val="24"/>
        </w:rPr>
        <w:t>main</w:t>
      </w:r>
      <w:r w:rsidR="00355D48">
        <w:rPr>
          <w:rFonts w:ascii="Arial" w:eastAsia="Calibri" w:hAnsi="Arial" w:cs="Arial"/>
          <w:sz w:val="24"/>
          <w:szCs w:val="24"/>
        </w:rPr>
        <w:t xml:space="preserve"> carer for a few hours at first can be </w:t>
      </w:r>
      <w:r w:rsidR="00524ECC">
        <w:rPr>
          <w:rFonts w:ascii="Arial" w:eastAsia="Calibri" w:hAnsi="Arial" w:cs="Arial"/>
          <w:sz w:val="24"/>
          <w:szCs w:val="24"/>
        </w:rPr>
        <w:t>overwhelming</w:t>
      </w:r>
      <w:r w:rsidR="003438B6">
        <w:rPr>
          <w:rFonts w:ascii="Arial" w:eastAsia="Calibri" w:hAnsi="Arial" w:cs="Arial"/>
          <w:sz w:val="24"/>
          <w:szCs w:val="24"/>
        </w:rPr>
        <w:t>.</w:t>
      </w:r>
      <w:r w:rsidR="00433443">
        <w:rPr>
          <w:rFonts w:ascii="Arial" w:eastAsia="Calibri" w:hAnsi="Arial" w:cs="Arial"/>
          <w:sz w:val="24"/>
          <w:szCs w:val="24"/>
        </w:rPr>
        <w:t xml:space="preserve"> D.W.Winniecott came up with a theory on transitional objects</w:t>
      </w:r>
      <w:r w:rsidR="00951432">
        <w:rPr>
          <w:rFonts w:ascii="Arial" w:eastAsia="Calibri" w:hAnsi="Arial" w:cs="Arial"/>
          <w:sz w:val="24"/>
          <w:szCs w:val="24"/>
        </w:rPr>
        <w:t xml:space="preserve"> (such as blanks, dolls, toys) that a child has a connection to.</w:t>
      </w:r>
      <w:r w:rsidR="00737DC9">
        <w:rPr>
          <w:rFonts w:ascii="Arial" w:eastAsia="Calibri" w:hAnsi="Arial" w:cs="Arial"/>
          <w:sz w:val="24"/>
          <w:szCs w:val="24"/>
        </w:rPr>
        <w:t xml:space="preserve"> </w:t>
      </w:r>
      <w:r w:rsidR="004D7AE1">
        <w:rPr>
          <w:rFonts w:ascii="Arial" w:eastAsia="Calibri" w:hAnsi="Arial" w:cs="Arial"/>
          <w:sz w:val="24"/>
          <w:szCs w:val="24"/>
        </w:rPr>
        <w:t>He understood that t</w:t>
      </w:r>
      <w:r w:rsidR="00737DC9">
        <w:rPr>
          <w:rFonts w:ascii="Arial" w:eastAsia="Calibri" w:hAnsi="Arial" w:cs="Arial"/>
          <w:sz w:val="24"/>
          <w:szCs w:val="24"/>
        </w:rPr>
        <w:t>he comfort toy can provide the child with a sense of protection and safety in a new environment</w:t>
      </w:r>
      <w:r w:rsidR="00135CA6">
        <w:rPr>
          <w:rFonts w:ascii="Arial" w:eastAsia="Calibri" w:hAnsi="Arial" w:cs="Arial"/>
          <w:sz w:val="24"/>
          <w:szCs w:val="24"/>
        </w:rPr>
        <w:t>, replacing the main caregiver.</w:t>
      </w:r>
    </w:p>
    <w:p w14:paraId="736C17DF" w14:textId="02EAF00E" w:rsidR="00F8169A" w:rsidRDefault="00F8169A" w:rsidP="00F8169A">
      <w:pPr>
        <w:jc w:val="center"/>
        <w:rPr>
          <w:rFonts w:ascii="Arial" w:eastAsia="Calibri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D028433" wp14:editId="2775D686">
            <wp:extent cx="2748303" cy="1546187"/>
            <wp:effectExtent l="0" t="0" r="0" b="0"/>
            <wp:docPr id="9" name="Picture 9" descr="little boy with pacifier hugging his stuffed t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ttle boy with pacifier hugging his stuffed toy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794046" cy="157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994EB" w14:textId="0069930C" w:rsidR="00DE2862" w:rsidRPr="00DE2862" w:rsidRDefault="00DE2862" w:rsidP="00DE2862">
      <w:pPr>
        <w:jc w:val="right"/>
        <w:rPr>
          <w:rFonts w:ascii="Arial" w:eastAsia="Calibri" w:hAnsi="Arial" w:cs="Arial"/>
          <w:sz w:val="18"/>
          <w:szCs w:val="18"/>
        </w:rPr>
      </w:pPr>
      <w:r w:rsidRPr="00DE2862">
        <w:rPr>
          <w:rFonts w:ascii="Arial" w:eastAsia="Calibri" w:hAnsi="Arial" w:cs="Arial"/>
          <w:sz w:val="18"/>
          <w:szCs w:val="18"/>
        </w:rPr>
        <w:t>(Source: Lake, K, 2022)</w:t>
      </w:r>
    </w:p>
    <w:p w14:paraId="1403EEF8" w14:textId="1EE8C199" w:rsidR="00C83B54" w:rsidRPr="007C0651" w:rsidRDefault="00BB2335" w:rsidP="00DE1FDE">
      <w:pPr>
        <w:rPr>
          <w:rFonts w:ascii="Arial" w:eastAsia="Calibri" w:hAnsi="Arial" w:cs="Arial"/>
          <w:b/>
          <w:bCs/>
          <w:color w:val="FF89E0"/>
          <w:sz w:val="24"/>
          <w:szCs w:val="24"/>
        </w:rPr>
      </w:pPr>
      <w:r w:rsidRPr="007C0651">
        <w:rPr>
          <w:rFonts w:ascii="Arial" w:eastAsia="Calibri" w:hAnsi="Arial" w:cs="Arial"/>
          <w:b/>
          <w:bCs/>
          <w:color w:val="FF89E0"/>
          <w:sz w:val="24"/>
          <w:szCs w:val="24"/>
        </w:rPr>
        <w:t xml:space="preserve">Visits </w:t>
      </w:r>
    </w:p>
    <w:p w14:paraId="6257BD88" w14:textId="2056BFC2" w:rsidR="00BB2335" w:rsidRDefault="00747802" w:rsidP="00DE1FDE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It is important for children to </w:t>
      </w:r>
      <w:r w:rsidR="00272C6A">
        <w:rPr>
          <w:rFonts w:ascii="Arial" w:eastAsia="Calibri" w:hAnsi="Arial" w:cs="Arial"/>
          <w:sz w:val="24"/>
          <w:szCs w:val="24"/>
        </w:rPr>
        <w:t xml:space="preserve">attend their new setting with a familiar adult. A familiar adult provides comfort and </w:t>
      </w:r>
      <w:r w:rsidR="00B77BBB">
        <w:rPr>
          <w:rFonts w:ascii="Arial" w:eastAsia="Calibri" w:hAnsi="Arial" w:cs="Arial"/>
          <w:sz w:val="24"/>
          <w:szCs w:val="24"/>
        </w:rPr>
        <w:t xml:space="preserve">will feel more comfort when attending the new environment on the first day, as it will have become a familiar </w:t>
      </w:r>
      <w:r w:rsidR="005455F0">
        <w:rPr>
          <w:rFonts w:ascii="Arial" w:eastAsia="Calibri" w:hAnsi="Arial" w:cs="Arial"/>
          <w:sz w:val="24"/>
          <w:szCs w:val="24"/>
        </w:rPr>
        <w:t>surroundings</w:t>
      </w:r>
      <w:r w:rsidR="00B77BBB">
        <w:rPr>
          <w:rFonts w:ascii="Arial" w:eastAsia="Calibri" w:hAnsi="Arial" w:cs="Arial"/>
          <w:sz w:val="24"/>
          <w:szCs w:val="24"/>
        </w:rPr>
        <w:t>.</w:t>
      </w:r>
      <w:r w:rsidR="006E5B6F">
        <w:rPr>
          <w:rFonts w:ascii="Arial" w:eastAsia="Calibri" w:hAnsi="Arial" w:cs="Arial"/>
          <w:sz w:val="24"/>
          <w:szCs w:val="24"/>
        </w:rPr>
        <w:t xml:space="preserve"> Although, this strategy can make children even more unsettled as</w:t>
      </w:r>
      <w:r w:rsidR="005036D3">
        <w:rPr>
          <w:rFonts w:ascii="Arial" w:eastAsia="Calibri" w:hAnsi="Arial" w:cs="Arial"/>
          <w:sz w:val="24"/>
          <w:szCs w:val="24"/>
        </w:rPr>
        <w:t xml:space="preserve"> may expect the familiar adult to</w:t>
      </w:r>
      <w:r w:rsidR="00EB735F">
        <w:rPr>
          <w:rFonts w:ascii="Arial" w:eastAsia="Calibri" w:hAnsi="Arial" w:cs="Arial"/>
          <w:sz w:val="24"/>
          <w:szCs w:val="24"/>
        </w:rPr>
        <w:t xml:space="preserve"> attend with them</w:t>
      </w:r>
      <w:r w:rsidR="00664E18">
        <w:rPr>
          <w:rFonts w:ascii="Arial" w:eastAsia="Calibri" w:hAnsi="Arial" w:cs="Arial"/>
          <w:sz w:val="24"/>
          <w:szCs w:val="24"/>
        </w:rPr>
        <w:t xml:space="preserve"> when starting.</w:t>
      </w:r>
    </w:p>
    <w:p w14:paraId="27F512E9" w14:textId="77777777" w:rsidR="00EB735F" w:rsidRDefault="00EB735F" w:rsidP="00DE1FDE">
      <w:pPr>
        <w:rPr>
          <w:rFonts w:ascii="Arial" w:eastAsia="Calibri" w:hAnsi="Arial" w:cs="Arial"/>
          <w:sz w:val="24"/>
          <w:szCs w:val="24"/>
        </w:rPr>
      </w:pPr>
    </w:p>
    <w:p w14:paraId="7D053C46" w14:textId="45BB5EF9" w:rsidR="009C5F13" w:rsidRPr="007C0651" w:rsidRDefault="00B77BBB" w:rsidP="00DE1FDE">
      <w:pPr>
        <w:rPr>
          <w:rFonts w:ascii="Arial" w:eastAsia="Calibri" w:hAnsi="Arial" w:cs="Arial"/>
          <w:b/>
          <w:bCs/>
          <w:color w:val="FF89E0"/>
          <w:sz w:val="24"/>
          <w:szCs w:val="24"/>
        </w:rPr>
      </w:pPr>
      <w:r w:rsidRPr="007C0651">
        <w:rPr>
          <w:rFonts w:ascii="Arial" w:eastAsia="Calibri" w:hAnsi="Arial" w:cs="Arial"/>
          <w:b/>
          <w:bCs/>
          <w:color w:val="FF89E0"/>
          <w:sz w:val="24"/>
          <w:szCs w:val="24"/>
        </w:rPr>
        <w:lastRenderedPageBreak/>
        <w:t>Circle time</w:t>
      </w:r>
    </w:p>
    <w:p w14:paraId="40373FD0" w14:textId="249D6ACC" w:rsidR="00B77BBB" w:rsidRDefault="006A64E7" w:rsidP="00DE1FDE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Helen</w:t>
      </w:r>
      <w:r w:rsidR="007948D3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(no date) describes circle time </w:t>
      </w:r>
      <w:r w:rsidR="00752A8C">
        <w:rPr>
          <w:rFonts w:ascii="Arial" w:eastAsia="Calibri" w:hAnsi="Arial" w:cs="Arial"/>
          <w:sz w:val="24"/>
          <w:szCs w:val="24"/>
        </w:rPr>
        <w:t xml:space="preserve">by </w:t>
      </w:r>
      <w:r w:rsidR="005455F0">
        <w:rPr>
          <w:rFonts w:ascii="Arial" w:eastAsia="Calibri" w:hAnsi="Arial" w:cs="Arial"/>
          <w:sz w:val="24"/>
          <w:szCs w:val="24"/>
        </w:rPr>
        <w:t>practitioners</w:t>
      </w:r>
      <w:r w:rsidR="00752A8C">
        <w:rPr>
          <w:rFonts w:ascii="Arial" w:eastAsia="Calibri" w:hAnsi="Arial" w:cs="Arial"/>
          <w:sz w:val="24"/>
          <w:szCs w:val="24"/>
        </w:rPr>
        <w:t xml:space="preserve"> using it to create a place that is safe for children to </w:t>
      </w:r>
      <w:r w:rsidR="0074721E">
        <w:rPr>
          <w:rFonts w:ascii="Arial" w:eastAsia="Calibri" w:hAnsi="Arial" w:cs="Arial"/>
          <w:sz w:val="24"/>
          <w:szCs w:val="24"/>
        </w:rPr>
        <w:t>learn and sit together.</w:t>
      </w:r>
      <w:r w:rsidR="00AA04DA">
        <w:rPr>
          <w:rFonts w:ascii="Arial" w:eastAsia="Calibri" w:hAnsi="Arial" w:cs="Arial"/>
          <w:sz w:val="24"/>
          <w:szCs w:val="24"/>
        </w:rPr>
        <w:t xml:space="preserve"> I</w:t>
      </w:r>
      <w:r w:rsidR="002F2CEA">
        <w:rPr>
          <w:rFonts w:ascii="Arial" w:eastAsia="Calibri" w:hAnsi="Arial" w:cs="Arial"/>
          <w:sz w:val="24"/>
          <w:szCs w:val="24"/>
        </w:rPr>
        <w:t xml:space="preserve">nvolving children at circle time </w:t>
      </w:r>
      <w:r w:rsidR="00E50FC7">
        <w:rPr>
          <w:rFonts w:ascii="Arial" w:eastAsia="Calibri" w:hAnsi="Arial" w:cs="Arial"/>
          <w:sz w:val="24"/>
          <w:szCs w:val="24"/>
        </w:rPr>
        <w:t xml:space="preserve">can enable a child to </w:t>
      </w:r>
      <w:r w:rsidR="00B87D75">
        <w:rPr>
          <w:rFonts w:ascii="Arial" w:eastAsia="Calibri" w:hAnsi="Arial" w:cs="Arial"/>
          <w:sz w:val="24"/>
          <w:szCs w:val="24"/>
        </w:rPr>
        <w:t>develop relationships and friends with other children at the</w:t>
      </w:r>
      <w:r w:rsidR="006A1CAD">
        <w:rPr>
          <w:rFonts w:ascii="Arial" w:eastAsia="Calibri" w:hAnsi="Arial" w:cs="Arial"/>
          <w:sz w:val="24"/>
          <w:szCs w:val="24"/>
        </w:rPr>
        <w:t xml:space="preserve">ir new setting. </w:t>
      </w:r>
      <w:r w:rsidR="00D97635">
        <w:rPr>
          <w:rFonts w:ascii="Arial" w:eastAsia="Calibri" w:hAnsi="Arial" w:cs="Arial"/>
          <w:sz w:val="24"/>
          <w:szCs w:val="24"/>
        </w:rPr>
        <w:t xml:space="preserve">It can also provide the child a feeling of </w:t>
      </w:r>
      <w:r w:rsidR="00EA37C5">
        <w:rPr>
          <w:rFonts w:ascii="Arial" w:eastAsia="Calibri" w:hAnsi="Arial" w:cs="Arial"/>
          <w:sz w:val="24"/>
          <w:szCs w:val="24"/>
        </w:rPr>
        <w:t>acceptance</w:t>
      </w:r>
      <w:r w:rsidR="00A32818">
        <w:rPr>
          <w:rFonts w:ascii="Arial" w:eastAsia="Calibri" w:hAnsi="Arial" w:cs="Arial"/>
          <w:sz w:val="24"/>
          <w:szCs w:val="24"/>
        </w:rPr>
        <w:t xml:space="preserve">. </w:t>
      </w:r>
      <w:r w:rsidR="007948D3">
        <w:rPr>
          <w:rFonts w:ascii="Arial" w:eastAsia="Calibri" w:hAnsi="Arial" w:cs="Arial"/>
          <w:sz w:val="24"/>
          <w:szCs w:val="24"/>
        </w:rPr>
        <w:t>Circle time</w:t>
      </w:r>
      <w:r w:rsidR="00AA04DA">
        <w:rPr>
          <w:rFonts w:ascii="Arial" w:eastAsia="Calibri" w:hAnsi="Arial" w:cs="Arial"/>
          <w:sz w:val="24"/>
          <w:szCs w:val="24"/>
        </w:rPr>
        <w:t xml:space="preserve"> can also </w:t>
      </w:r>
      <w:r w:rsidR="00CA22C1">
        <w:rPr>
          <w:rFonts w:ascii="Arial" w:eastAsia="Calibri" w:hAnsi="Arial" w:cs="Arial"/>
          <w:sz w:val="24"/>
          <w:szCs w:val="24"/>
        </w:rPr>
        <w:t>help develop routines and can help children to provide structure to their day</w:t>
      </w:r>
      <w:r w:rsidR="00F66FBD">
        <w:rPr>
          <w:rFonts w:ascii="Arial" w:eastAsia="Calibri" w:hAnsi="Arial" w:cs="Arial"/>
          <w:sz w:val="24"/>
          <w:szCs w:val="24"/>
        </w:rPr>
        <w:t>.</w:t>
      </w:r>
    </w:p>
    <w:p w14:paraId="0B4C3054" w14:textId="57027262" w:rsidR="001741AE" w:rsidRPr="00460E36" w:rsidRDefault="001741AE" w:rsidP="00DE1FDE">
      <w:pPr>
        <w:rPr>
          <w:rFonts w:ascii="Arial" w:eastAsia="Calibri" w:hAnsi="Arial" w:cs="Arial"/>
          <w:b/>
          <w:bCs/>
          <w:color w:val="FF89E0"/>
          <w:sz w:val="24"/>
          <w:szCs w:val="24"/>
        </w:rPr>
      </w:pPr>
      <w:r w:rsidRPr="00460E36">
        <w:rPr>
          <w:rFonts w:ascii="Arial" w:eastAsia="Calibri" w:hAnsi="Arial" w:cs="Arial"/>
          <w:b/>
          <w:bCs/>
          <w:color w:val="FF89E0"/>
          <w:sz w:val="24"/>
          <w:szCs w:val="24"/>
        </w:rPr>
        <w:t xml:space="preserve">Story books </w:t>
      </w:r>
      <w:r w:rsidR="00B01110" w:rsidRPr="00460E36">
        <w:rPr>
          <w:rFonts w:ascii="Arial" w:eastAsia="Calibri" w:hAnsi="Arial" w:cs="Arial"/>
          <w:b/>
          <w:bCs/>
          <w:color w:val="FF89E0"/>
          <w:sz w:val="24"/>
          <w:szCs w:val="24"/>
        </w:rPr>
        <w:t>on transitions</w:t>
      </w:r>
      <w:r w:rsidR="008E7B05" w:rsidRPr="00460E36">
        <w:rPr>
          <w:rFonts w:ascii="Arial" w:eastAsia="Calibri" w:hAnsi="Arial" w:cs="Arial"/>
          <w:b/>
          <w:bCs/>
          <w:color w:val="FF89E0"/>
          <w:sz w:val="24"/>
          <w:szCs w:val="24"/>
        </w:rPr>
        <w:t xml:space="preserve"> and emotions</w:t>
      </w:r>
    </w:p>
    <w:p w14:paraId="5A59C918" w14:textId="1B2F79A3" w:rsidR="00B01110" w:rsidRDefault="00EF6A20" w:rsidP="00DE1FDE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Reading children books on the </w:t>
      </w:r>
      <w:r w:rsidR="00B0170A">
        <w:rPr>
          <w:rFonts w:ascii="Arial" w:eastAsia="Calibri" w:hAnsi="Arial" w:cs="Arial"/>
          <w:sz w:val="24"/>
          <w:szCs w:val="24"/>
        </w:rPr>
        <w:t>topic</w:t>
      </w:r>
      <w:r>
        <w:rPr>
          <w:rFonts w:ascii="Arial" w:eastAsia="Calibri" w:hAnsi="Arial" w:cs="Arial"/>
          <w:sz w:val="24"/>
          <w:szCs w:val="24"/>
        </w:rPr>
        <w:t xml:space="preserve"> of </w:t>
      </w:r>
      <w:r w:rsidR="00B0170A">
        <w:rPr>
          <w:rFonts w:ascii="Arial" w:eastAsia="Calibri" w:hAnsi="Arial" w:cs="Arial"/>
          <w:sz w:val="24"/>
          <w:szCs w:val="24"/>
        </w:rPr>
        <w:t>transitions and emotions</w:t>
      </w:r>
      <w:r w:rsidR="008E7B05">
        <w:rPr>
          <w:rFonts w:ascii="Arial" w:eastAsia="Calibri" w:hAnsi="Arial" w:cs="Arial"/>
          <w:sz w:val="24"/>
          <w:szCs w:val="24"/>
        </w:rPr>
        <w:t>, can help you to explain transitions and feelings</w:t>
      </w:r>
      <w:r w:rsidR="00CE73BE">
        <w:rPr>
          <w:rFonts w:ascii="Arial" w:eastAsia="Calibri" w:hAnsi="Arial" w:cs="Arial"/>
          <w:sz w:val="24"/>
          <w:szCs w:val="24"/>
        </w:rPr>
        <w:t xml:space="preserve"> more easily</w:t>
      </w:r>
      <w:r w:rsidR="00B0170A">
        <w:rPr>
          <w:rFonts w:ascii="Arial" w:eastAsia="Calibri" w:hAnsi="Arial" w:cs="Arial"/>
          <w:sz w:val="24"/>
          <w:szCs w:val="24"/>
        </w:rPr>
        <w:t xml:space="preserve">. It can enable children to cope with transitions more </w:t>
      </w:r>
      <w:r w:rsidR="00460E36">
        <w:rPr>
          <w:rFonts w:ascii="Arial" w:eastAsia="Calibri" w:hAnsi="Arial" w:cs="Arial"/>
          <w:sz w:val="24"/>
          <w:szCs w:val="24"/>
        </w:rPr>
        <w:t>smoothly and</w:t>
      </w:r>
      <w:r w:rsidR="00B0170A">
        <w:rPr>
          <w:rFonts w:ascii="Arial" w:eastAsia="Calibri" w:hAnsi="Arial" w:cs="Arial"/>
          <w:sz w:val="24"/>
          <w:szCs w:val="24"/>
        </w:rPr>
        <w:t xml:space="preserve"> can help them to express those unknown or unusual feelings </w:t>
      </w:r>
      <w:r w:rsidR="00316568">
        <w:rPr>
          <w:rFonts w:ascii="Arial" w:eastAsia="Calibri" w:hAnsi="Arial" w:cs="Arial"/>
          <w:sz w:val="24"/>
          <w:szCs w:val="24"/>
        </w:rPr>
        <w:t>more appropriately. Books such as the colour monster focuses on feeling and emotions and how those emotions may make us feel</w:t>
      </w:r>
      <w:r w:rsidR="00330B59">
        <w:rPr>
          <w:rFonts w:ascii="Arial" w:eastAsia="Calibri" w:hAnsi="Arial" w:cs="Arial"/>
          <w:sz w:val="24"/>
          <w:szCs w:val="24"/>
        </w:rPr>
        <w:t>.</w:t>
      </w:r>
    </w:p>
    <w:p w14:paraId="6AF4770A" w14:textId="460EEFA7" w:rsidR="00E518C4" w:rsidRPr="00460E36" w:rsidRDefault="00E518C4" w:rsidP="00DE1FDE">
      <w:pPr>
        <w:rPr>
          <w:rFonts w:ascii="Arial" w:eastAsia="Calibri" w:hAnsi="Arial" w:cs="Arial"/>
          <w:b/>
          <w:bCs/>
          <w:color w:val="FF3399"/>
          <w:sz w:val="24"/>
          <w:szCs w:val="24"/>
          <w:u w:val="single"/>
        </w:rPr>
      </w:pPr>
      <w:r w:rsidRPr="00460E36">
        <w:rPr>
          <w:rFonts w:ascii="Arial" w:eastAsia="Calibri" w:hAnsi="Arial" w:cs="Arial"/>
          <w:b/>
          <w:bCs/>
          <w:color w:val="FF3399"/>
          <w:sz w:val="24"/>
          <w:szCs w:val="24"/>
          <w:u w:val="single"/>
        </w:rPr>
        <w:t>Examples of story books</w:t>
      </w:r>
      <w:r w:rsidR="007373E1" w:rsidRPr="00460E36">
        <w:rPr>
          <w:rFonts w:ascii="Arial" w:eastAsia="Calibri" w:hAnsi="Arial" w:cs="Arial"/>
          <w:b/>
          <w:bCs/>
          <w:color w:val="FF3399"/>
          <w:sz w:val="24"/>
          <w:szCs w:val="24"/>
          <w:u w:val="single"/>
        </w:rPr>
        <w:t xml:space="preserve"> based on </w:t>
      </w:r>
      <w:r w:rsidR="00CE73BE" w:rsidRPr="00460E36">
        <w:rPr>
          <w:rFonts w:ascii="Arial" w:eastAsia="Calibri" w:hAnsi="Arial" w:cs="Arial"/>
          <w:b/>
          <w:bCs/>
          <w:color w:val="FF3399"/>
          <w:sz w:val="24"/>
          <w:szCs w:val="24"/>
          <w:u w:val="single"/>
        </w:rPr>
        <w:t>transition</w:t>
      </w:r>
      <w:r w:rsidRPr="00460E36">
        <w:rPr>
          <w:rFonts w:ascii="Arial" w:eastAsia="Calibri" w:hAnsi="Arial" w:cs="Arial"/>
          <w:b/>
          <w:bCs/>
          <w:color w:val="FF3399"/>
          <w:sz w:val="24"/>
          <w:szCs w:val="24"/>
          <w:u w:val="single"/>
        </w:rPr>
        <w:t>:</w:t>
      </w:r>
    </w:p>
    <w:p w14:paraId="1D07F875" w14:textId="460CB322" w:rsidR="008317EA" w:rsidRDefault="00DE2862" w:rsidP="00DE2862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5738BDE3" wp14:editId="06F2667F">
                <wp:simplePos x="0" y="0"/>
                <wp:positionH relativeFrom="margin">
                  <wp:posOffset>1929765</wp:posOffset>
                </wp:positionH>
                <wp:positionV relativeFrom="paragraph">
                  <wp:posOffset>2771140</wp:posOffset>
                </wp:positionV>
                <wp:extent cx="2360930" cy="1404620"/>
                <wp:effectExtent l="0" t="0" r="12700" b="2476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5241E" w14:textId="5ABC4ADF" w:rsidR="00D67CE6" w:rsidRDefault="00DE2862">
                            <w:r>
                              <w:t>(</w:t>
                            </w:r>
                            <w:r w:rsidR="00D67CE6">
                              <w:t xml:space="preserve">Source: Simoni, C, </w:t>
                            </w:r>
                            <w:r w:rsidR="003006A4">
                              <w:t>2021)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738BDE3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151.95pt;margin-top:218.2pt;width:185.9pt;height:110.6pt;z-index:25165619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" strokecolor="white [3212]">
                <v:textbox style="mso-fit-shape-to-text:t">
                  <w:txbxContent>
                    <w:p w14:paraId="7ED5241E" w14:textId="5ABC4ADF" w:rsidR="00D67CE6" w:rsidRDefault="00DE2862">
                      <w:r>
                        <w:t>(</w:t>
                      </w:r>
                      <w:r w:rsidR="00D67CE6">
                        <w:t xml:space="preserve">Source: Simoni, C, </w:t>
                      </w:r>
                      <w:r w:rsidR="003006A4">
                        <w:t>2021)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18C4">
        <w:rPr>
          <w:noProof/>
        </w:rPr>
        <w:drawing>
          <wp:inline distT="0" distB="0" distL="0" distR="0" wp14:anchorId="04ED923B" wp14:editId="24F6D52A">
            <wp:extent cx="1425388" cy="2119467"/>
            <wp:effectExtent l="0" t="0" r="3810" b="0"/>
            <wp:docPr id="10" name="Picture 10" descr="5. George's First Day at Play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5. George's First Day at Playgroup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33" r="25108"/>
                    <a:stretch/>
                  </pic:blipFill>
                  <pic:spPr bwMode="auto">
                    <a:xfrm>
                      <a:off x="0" y="0"/>
                      <a:ext cx="1431179" cy="2128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A4611">
        <w:rPr>
          <w:noProof/>
        </w:rPr>
        <w:drawing>
          <wp:inline distT="0" distB="0" distL="0" distR="0" wp14:anchorId="04D5183F" wp14:editId="3953A6C8">
            <wp:extent cx="1771011" cy="2074106"/>
            <wp:effectExtent l="0" t="0" r="1270" b="2540"/>
            <wp:docPr id="3" name="Picture 3" descr="1. My First Day at Nurse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. My First Day at Nurse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1" r="18500"/>
                    <a:stretch/>
                  </pic:blipFill>
                  <pic:spPr bwMode="auto">
                    <a:xfrm>
                      <a:off x="0" y="0"/>
                      <a:ext cx="1772945" cy="207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A196C">
        <w:rPr>
          <w:noProof/>
        </w:rPr>
        <w:drawing>
          <wp:inline distT="0" distB="0" distL="0" distR="0" wp14:anchorId="6CEB9E11" wp14:editId="7392F934">
            <wp:extent cx="2025879" cy="2061957"/>
            <wp:effectExtent l="0" t="0" r="0" b="0"/>
            <wp:docPr id="11" name="Picture 11" descr="7. I'm Starting Nursery, £6.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. I'm Starting Nursery, £6.9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44" t="8520" r="21880" b="13431"/>
                    <a:stretch/>
                  </pic:blipFill>
                  <pic:spPr bwMode="auto">
                    <a:xfrm>
                      <a:off x="0" y="0"/>
                      <a:ext cx="2035574" cy="20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373E1">
        <w:rPr>
          <w:noProof/>
        </w:rPr>
        <w:drawing>
          <wp:inline distT="0" distB="0" distL="0" distR="0" wp14:anchorId="5FC6E44D" wp14:editId="28DA1341">
            <wp:extent cx="1775011" cy="2059657"/>
            <wp:effectExtent l="0" t="0" r="0" b="0"/>
            <wp:docPr id="4" name="Picture 4" descr="8. All Are Welc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8. All Are Welcome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85" r="17619"/>
                    <a:stretch/>
                  </pic:blipFill>
                  <pic:spPr bwMode="auto">
                    <a:xfrm>
                      <a:off x="0" y="0"/>
                      <a:ext cx="1792509" cy="207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D33F9D" w14:textId="77777777" w:rsidR="00452115" w:rsidRPr="00DE2862" w:rsidRDefault="00452115" w:rsidP="00DE2862">
      <w:pPr>
        <w:jc w:val="center"/>
        <w:rPr>
          <w:noProof/>
        </w:rPr>
      </w:pPr>
    </w:p>
    <w:p w14:paraId="4638C37E" w14:textId="441D3C9E" w:rsidR="00D6670C" w:rsidRDefault="00D6670C" w:rsidP="00C71B29">
      <w:pPr>
        <w:rPr>
          <w:noProof/>
        </w:rPr>
      </w:pPr>
    </w:p>
    <w:p w14:paraId="2894B9F4" w14:textId="3521214C" w:rsidR="00763558" w:rsidRPr="00763558" w:rsidRDefault="00D6670C" w:rsidP="004010F4">
      <w:pPr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noProof/>
          <w:color w:val="FF0000"/>
          <w:sz w:val="36"/>
          <w:szCs w:val="3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51" behindDoc="1" locked="0" layoutInCell="1" allowOverlap="1" wp14:anchorId="2ABC3173" wp14:editId="75ABD26C">
                <wp:simplePos x="0" y="0"/>
                <wp:positionH relativeFrom="column">
                  <wp:posOffset>1680882</wp:posOffset>
                </wp:positionH>
                <wp:positionV relativeFrom="paragraph">
                  <wp:posOffset>-263338</wp:posOffset>
                </wp:positionV>
                <wp:extent cx="2393353" cy="747432"/>
                <wp:effectExtent l="19050" t="19050" r="26035" b="1460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353" cy="7474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4B4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6D38E" id="Rectangle 18" o:spid="_x0000_s1026" style="position:absolute;margin-left:132.35pt;margin-top:-20.75pt;width:188.45pt;height:58.85pt;z-index:-2516582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" fillcolor="white [3212]" strokecolor="#ff4b4b" strokeweight="3pt"/>
            </w:pict>
          </mc:Fallback>
        </mc:AlternateContent>
      </w:r>
      <w:r w:rsidR="00763558" w:rsidRPr="00763558">
        <w:rPr>
          <w:rFonts w:ascii="Arial" w:eastAsia="Calibri" w:hAnsi="Arial" w:cs="Arial"/>
          <w:color w:val="FF0000"/>
          <w:sz w:val="36"/>
          <w:szCs w:val="36"/>
          <w:u w:val="single"/>
        </w:rPr>
        <w:t>The Environment</w:t>
      </w:r>
    </w:p>
    <w:p w14:paraId="3947938A" w14:textId="77777777" w:rsidR="00D6670C" w:rsidRDefault="00D6670C" w:rsidP="00A63A0B">
      <w:pPr>
        <w:rPr>
          <w:rFonts w:ascii="Arial" w:eastAsia="Calibri" w:hAnsi="Arial" w:cs="Arial"/>
          <w:sz w:val="24"/>
          <w:szCs w:val="24"/>
        </w:rPr>
      </w:pPr>
    </w:p>
    <w:p w14:paraId="7EFE67D2" w14:textId="1BC4A4F7" w:rsidR="00763558" w:rsidRDefault="005F7A6D" w:rsidP="00A63A0B">
      <w:pPr>
        <w:rPr>
          <w:rFonts w:ascii="Arial" w:eastAsia="Calibri" w:hAnsi="Arial" w:cs="Arial"/>
          <w:sz w:val="24"/>
          <w:szCs w:val="24"/>
        </w:rPr>
      </w:pPr>
      <w:r w:rsidRPr="00DA6E24">
        <w:rPr>
          <w:rFonts w:ascii="Arial" w:eastAsia="Calibri" w:hAnsi="Arial" w:cs="Arial"/>
          <w:sz w:val="24"/>
          <w:szCs w:val="24"/>
        </w:rPr>
        <w:t xml:space="preserve">When </w:t>
      </w:r>
      <w:r>
        <w:rPr>
          <w:rFonts w:ascii="Arial" w:eastAsia="Calibri" w:hAnsi="Arial" w:cs="Arial"/>
          <w:sz w:val="24"/>
          <w:szCs w:val="24"/>
        </w:rPr>
        <w:t>moving</w:t>
      </w:r>
      <w:r w:rsidR="0022522A">
        <w:rPr>
          <w:rFonts w:ascii="Arial" w:eastAsia="Calibri" w:hAnsi="Arial" w:cs="Arial"/>
          <w:sz w:val="24"/>
          <w:szCs w:val="24"/>
        </w:rPr>
        <w:t xml:space="preserve"> from </w:t>
      </w:r>
      <w:r w:rsidR="00870A55">
        <w:rPr>
          <w:rFonts w:ascii="Arial" w:eastAsia="Calibri" w:hAnsi="Arial" w:cs="Arial"/>
          <w:sz w:val="24"/>
          <w:szCs w:val="24"/>
        </w:rPr>
        <w:t>a</w:t>
      </w:r>
      <w:r w:rsidR="0022522A">
        <w:rPr>
          <w:rFonts w:ascii="Arial" w:eastAsia="Calibri" w:hAnsi="Arial" w:cs="Arial"/>
          <w:sz w:val="24"/>
          <w:szCs w:val="24"/>
        </w:rPr>
        <w:t xml:space="preserve"> familiar environment that has a </w:t>
      </w:r>
      <w:r w:rsidR="007F396F">
        <w:rPr>
          <w:rFonts w:ascii="Arial" w:eastAsia="Calibri" w:hAnsi="Arial" w:cs="Arial"/>
          <w:sz w:val="24"/>
          <w:szCs w:val="24"/>
        </w:rPr>
        <w:t>familiar face, to an environment without one</w:t>
      </w:r>
      <w:r w:rsidR="008B0429" w:rsidRPr="00DA6E24">
        <w:rPr>
          <w:rFonts w:ascii="Arial" w:eastAsia="Calibri" w:hAnsi="Arial" w:cs="Arial"/>
          <w:sz w:val="24"/>
          <w:szCs w:val="24"/>
        </w:rPr>
        <w:t xml:space="preserve">, </w:t>
      </w:r>
      <w:r w:rsidR="00A63A0B" w:rsidRPr="00DA6E24">
        <w:rPr>
          <w:rFonts w:ascii="Arial" w:eastAsia="Calibri" w:hAnsi="Arial" w:cs="Arial"/>
          <w:sz w:val="24"/>
          <w:szCs w:val="24"/>
        </w:rPr>
        <w:t>it can be overwhelming.</w:t>
      </w:r>
      <w:r w:rsidR="008B0429" w:rsidRPr="00DA6E24">
        <w:rPr>
          <w:rFonts w:ascii="Arial" w:eastAsia="Calibri" w:hAnsi="Arial" w:cs="Arial"/>
          <w:sz w:val="24"/>
          <w:szCs w:val="24"/>
        </w:rPr>
        <w:t xml:space="preserve"> Welsh Government</w:t>
      </w:r>
      <w:r w:rsidR="00F10B32">
        <w:rPr>
          <w:rFonts w:ascii="Arial" w:eastAsia="Calibri" w:hAnsi="Arial" w:cs="Arial"/>
          <w:sz w:val="24"/>
          <w:szCs w:val="24"/>
        </w:rPr>
        <w:t xml:space="preserve"> (</w:t>
      </w:r>
      <w:r w:rsidR="008B0429" w:rsidRPr="00DA6E24">
        <w:rPr>
          <w:rFonts w:ascii="Arial" w:eastAsia="Calibri" w:hAnsi="Arial" w:cs="Arial"/>
          <w:sz w:val="24"/>
          <w:szCs w:val="24"/>
        </w:rPr>
        <w:t>no date</w:t>
      </w:r>
      <w:r w:rsidR="00F10B32">
        <w:rPr>
          <w:rFonts w:ascii="Arial" w:eastAsia="Calibri" w:hAnsi="Arial" w:cs="Arial"/>
          <w:sz w:val="24"/>
          <w:szCs w:val="24"/>
        </w:rPr>
        <w:t>)</w:t>
      </w:r>
      <w:r w:rsidR="008B0429" w:rsidRPr="00DA6E24">
        <w:rPr>
          <w:rFonts w:ascii="Arial" w:eastAsia="Calibri" w:hAnsi="Arial" w:cs="Arial"/>
          <w:sz w:val="24"/>
          <w:szCs w:val="24"/>
        </w:rPr>
        <w:t xml:space="preserve"> </w:t>
      </w:r>
      <w:r w:rsidR="000520A7" w:rsidRPr="00DA6E24">
        <w:rPr>
          <w:rFonts w:ascii="Arial" w:eastAsia="Calibri" w:hAnsi="Arial" w:cs="Arial"/>
          <w:sz w:val="24"/>
          <w:szCs w:val="24"/>
        </w:rPr>
        <w:t xml:space="preserve">says that practitioners within a setting should </w:t>
      </w:r>
      <w:r w:rsidR="00B35CD1" w:rsidRPr="00DA6E24">
        <w:rPr>
          <w:rFonts w:ascii="Arial" w:eastAsia="Calibri" w:hAnsi="Arial" w:cs="Arial"/>
          <w:sz w:val="24"/>
          <w:szCs w:val="24"/>
        </w:rPr>
        <w:t xml:space="preserve">build </w:t>
      </w:r>
      <w:r w:rsidR="006F57A7" w:rsidRPr="00DA6E24">
        <w:rPr>
          <w:rFonts w:ascii="Arial" w:eastAsia="Calibri" w:hAnsi="Arial" w:cs="Arial"/>
          <w:sz w:val="24"/>
          <w:szCs w:val="24"/>
        </w:rPr>
        <w:t xml:space="preserve">an environment that is welcoming, accessible for all, </w:t>
      </w:r>
      <w:r w:rsidR="00BF345E" w:rsidRPr="00DA6E24">
        <w:rPr>
          <w:rFonts w:ascii="Arial" w:eastAsia="Calibri" w:hAnsi="Arial" w:cs="Arial"/>
          <w:sz w:val="24"/>
          <w:szCs w:val="24"/>
        </w:rPr>
        <w:t>accepting</w:t>
      </w:r>
      <w:r w:rsidR="00252B36" w:rsidRPr="00DA6E24">
        <w:rPr>
          <w:rFonts w:ascii="Arial" w:eastAsia="Calibri" w:hAnsi="Arial" w:cs="Arial"/>
          <w:sz w:val="24"/>
          <w:szCs w:val="24"/>
        </w:rPr>
        <w:t xml:space="preserve">, and promoting </w:t>
      </w:r>
      <w:r w:rsidR="00DA6E24" w:rsidRPr="00DA6E24">
        <w:rPr>
          <w:rFonts w:ascii="Arial" w:eastAsia="Calibri" w:hAnsi="Arial" w:cs="Arial"/>
          <w:sz w:val="24"/>
          <w:szCs w:val="24"/>
        </w:rPr>
        <w:t xml:space="preserve">diversity and equality. </w:t>
      </w:r>
      <w:r w:rsidR="00E62D53">
        <w:rPr>
          <w:rFonts w:ascii="Arial" w:eastAsia="Calibri" w:hAnsi="Arial" w:cs="Arial"/>
          <w:sz w:val="24"/>
          <w:szCs w:val="24"/>
        </w:rPr>
        <w:t>Patel, A</w:t>
      </w:r>
      <w:r>
        <w:rPr>
          <w:rFonts w:ascii="Arial" w:eastAsia="Calibri" w:hAnsi="Arial" w:cs="Arial"/>
          <w:sz w:val="24"/>
          <w:szCs w:val="24"/>
        </w:rPr>
        <w:t>.</w:t>
      </w:r>
      <w:r w:rsidR="00E62D53">
        <w:rPr>
          <w:rFonts w:ascii="Arial" w:eastAsia="Calibri" w:hAnsi="Arial" w:cs="Arial"/>
          <w:sz w:val="24"/>
          <w:szCs w:val="24"/>
        </w:rPr>
        <w:t xml:space="preserve"> (no date)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E62D53">
        <w:rPr>
          <w:rFonts w:ascii="Arial" w:eastAsia="Calibri" w:hAnsi="Arial" w:cs="Arial"/>
          <w:sz w:val="24"/>
          <w:szCs w:val="24"/>
        </w:rPr>
        <w:t>expresses the importance of children feeling a sense of safety</w:t>
      </w:r>
      <w:r w:rsidR="00113D50">
        <w:rPr>
          <w:rFonts w:ascii="Arial" w:eastAsia="Calibri" w:hAnsi="Arial" w:cs="Arial"/>
          <w:sz w:val="24"/>
          <w:szCs w:val="24"/>
        </w:rPr>
        <w:t xml:space="preserve"> </w:t>
      </w:r>
      <w:r w:rsidR="00E62D53">
        <w:rPr>
          <w:rFonts w:ascii="Arial" w:eastAsia="Calibri" w:hAnsi="Arial" w:cs="Arial"/>
          <w:sz w:val="24"/>
          <w:szCs w:val="24"/>
        </w:rPr>
        <w:t>within the new setting</w:t>
      </w:r>
      <w:r w:rsidR="00113D50">
        <w:rPr>
          <w:rFonts w:ascii="Arial" w:eastAsia="Calibri" w:hAnsi="Arial" w:cs="Arial"/>
          <w:sz w:val="24"/>
          <w:szCs w:val="24"/>
        </w:rPr>
        <w:t xml:space="preserve"> and a sense of home and </w:t>
      </w:r>
      <w:r w:rsidR="00B51AF5">
        <w:rPr>
          <w:rFonts w:ascii="Arial" w:eastAsia="Calibri" w:hAnsi="Arial" w:cs="Arial"/>
          <w:sz w:val="24"/>
          <w:szCs w:val="24"/>
        </w:rPr>
        <w:t>stability.</w:t>
      </w:r>
      <w:r w:rsidR="00323B8C">
        <w:rPr>
          <w:rFonts w:ascii="Arial" w:eastAsia="Calibri" w:hAnsi="Arial" w:cs="Arial"/>
          <w:sz w:val="24"/>
          <w:szCs w:val="24"/>
        </w:rPr>
        <w:t xml:space="preserve"> This is so they can</w:t>
      </w:r>
      <w:r w:rsidR="00192271">
        <w:rPr>
          <w:rFonts w:ascii="Arial" w:eastAsia="Calibri" w:hAnsi="Arial" w:cs="Arial"/>
          <w:sz w:val="24"/>
          <w:szCs w:val="24"/>
        </w:rPr>
        <w:t xml:space="preserve"> purse their development</w:t>
      </w:r>
      <w:r w:rsidR="00B51AF5">
        <w:rPr>
          <w:rFonts w:ascii="Arial" w:eastAsia="Calibri" w:hAnsi="Arial" w:cs="Arial"/>
          <w:sz w:val="24"/>
          <w:szCs w:val="24"/>
        </w:rPr>
        <w:t xml:space="preserve"> and have that feeling of belongin</w:t>
      </w:r>
      <w:r w:rsidR="00720910">
        <w:rPr>
          <w:rFonts w:ascii="Arial" w:eastAsia="Calibri" w:hAnsi="Arial" w:cs="Arial"/>
          <w:sz w:val="24"/>
          <w:szCs w:val="24"/>
        </w:rPr>
        <w:t>g.</w:t>
      </w:r>
      <w:r w:rsidR="00B51AF5">
        <w:rPr>
          <w:rFonts w:ascii="Arial" w:eastAsia="Calibri" w:hAnsi="Arial" w:cs="Arial"/>
          <w:sz w:val="24"/>
          <w:szCs w:val="24"/>
        </w:rPr>
        <w:t xml:space="preserve"> </w:t>
      </w:r>
    </w:p>
    <w:p w14:paraId="3989FC2D" w14:textId="05DD6064" w:rsidR="00254403" w:rsidRPr="00DA6E24" w:rsidRDefault="00C534E7" w:rsidP="00A63A0B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Urie Bronfenbrenner developed a</w:t>
      </w:r>
      <w:r w:rsidR="000A2B6F">
        <w:rPr>
          <w:rFonts w:ascii="Arial" w:eastAsia="Calibri" w:hAnsi="Arial" w:cs="Arial"/>
          <w:sz w:val="24"/>
          <w:szCs w:val="24"/>
        </w:rPr>
        <w:t>n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C765AE">
        <w:rPr>
          <w:rFonts w:ascii="Arial" w:eastAsia="Calibri" w:hAnsi="Arial" w:cs="Arial"/>
          <w:sz w:val="24"/>
          <w:szCs w:val="24"/>
        </w:rPr>
        <w:t>e</w:t>
      </w:r>
      <w:r>
        <w:rPr>
          <w:rFonts w:ascii="Arial" w:eastAsia="Calibri" w:hAnsi="Arial" w:cs="Arial"/>
          <w:sz w:val="24"/>
          <w:szCs w:val="24"/>
        </w:rPr>
        <w:t>cological</w:t>
      </w:r>
      <w:r w:rsidR="00453D47">
        <w:rPr>
          <w:rFonts w:ascii="Arial" w:eastAsia="Calibri" w:hAnsi="Arial" w:cs="Arial"/>
          <w:sz w:val="24"/>
          <w:szCs w:val="24"/>
        </w:rPr>
        <w:t xml:space="preserve"> theory focusing on the environment surrounding the child</w:t>
      </w:r>
      <w:r w:rsidR="00B84E25">
        <w:rPr>
          <w:rFonts w:ascii="Arial" w:eastAsia="Calibri" w:hAnsi="Arial" w:cs="Arial"/>
          <w:sz w:val="24"/>
          <w:szCs w:val="24"/>
        </w:rPr>
        <w:t xml:space="preserve">. </w:t>
      </w:r>
      <w:r w:rsidR="00D97269">
        <w:rPr>
          <w:rFonts w:ascii="Arial" w:eastAsia="Calibri" w:hAnsi="Arial" w:cs="Arial"/>
          <w:sz w:val="24"/>
          <w:szCs w:val="24"/>
        </w:rPr>
        <w:t>According t</w:t>
      </w:r>
      <w:r w:rsidR="001A5957">
        <w:rPr>
          <w:rFonts w:ascii="Arial" w:eastAsia="Calibri" w:hAnsi="Arial" w:cs="Arial"/>
          <w:sz w:val="24"/>
          <w:szCs w:val="24"/>
        </w:rPr>
        <w:t xml:space="preserve">o </w:t>
      </w:r>
      <w:r w:rsidR="00D63C69">
        <w:rPr>
          <w:rFonts w:ascii="Arial" w:eastAsia="Calibri" w:hAnsi="Arial" w:cs="Arial"/>
          <w:sz w:val="24"/>
          <w:szCs w:val="24"/>
        </w:rPr>
        <w:t xml:space="preserve">Doherty, J. and </w:t>
      </w:r>
      <w:r w:rsidR="001A5957">
        <w:rPr>
          <w:rFonts w:ascii="Arial" w:eastAsia="Calibri" w:hAnsi="Arial" w:cs="Arial"/>
          <w:sz w:val="24"/>
          <w:szCs w:val="24"/>
        </w:rPr>
        <w:t>Hughes,</w:t>
      </w:r>
      <w:r w:rsidR="00D63C69">
        <w:rPr>
          <w:rFonts w:ascii="Arial" w:eastAsia="Calibri" w:hAnsi="Arial" w:cs="Arial"/>
          <w:sz w:val="24"/>
          <w:szCs w:val="24"/>
        </w:rPr>
        <w:t xml:space="preserve"> M. </w:t>
      </w:r>
      <w:r w:rsidR="00A07578">
        <w:rPr>
          <w:rFonts w:ascii="Arial" w:eastAsia="Calibri" w:hAnsi="Arial" w:cs="Arial"/>
          <w:sz w:val="24"/>
          <w:szCs w:val="24"/>
        </w:rPr>
        <w:t xml:space="preserve">(2014) describes Bronfenbrenner’s theory as </w:t>
      </w:r>
      <w:r w:rsidR="00DF78A3">
        <w:rPr>
          <w:rFonts w:ascii="Arial" w:eastAsia="Calibri" w:hAnsi="Arial" w:cs="Arial"/>
          <w:sz w:val="24"/>
          <w:szCs w:val="24"/>
        </w:rPr>
        <w:t>“a much richer description of environmental influences”.</w:t>
      </w:r>
      <w:r w:rsidR="00B91321">
        <w:rPr>
          <w:rFonts w:ascii="Arial" w:eastAsia="Calibri" w:hAnsi="Arial" w:cs="Arial"/>
          <w:sz w:val="24"/>
          <w:szCs w:val="24"/>
        </w:rPr>
        <w:t xml:space="preserve"> </w:t>
      </w:r>
    </w:p>
    <w:p w14:paraId="767F17E5" w14:textId="0DC64931" w:rsidR="00763558" w:rsidRDefault="00763558" w:rsidP="12BB9DF8">
      <w:pPr>
        <w:jc w:val="center"/>
        <w:rPr>
          <w:rFonts w:ascii="Calibri" w:eastAsia="Calibri" w:hAnsi="Calibri" w:cs="Calibri"/>
        </w:rPr>
      </w:pPr>
    </w:p>
    <w:p w14:paraId="065EAFB1" w14:textId="1722F253" w:rsidR="00763558" w:rsidRDefault="000A2B6F" w:rsidP="12BB9DF8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620418A0" wp14:editId="19F1E17A">
            <wp:extent cx="2690446" cy="2716996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987" cy="2729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B245B6" w14:textId="32B70C6E" w:rsidR="00763558" w:rsidRDefault="00E47442" w:rsidP="12BB9DF8">
      <w:pPr>
        <w:jc w:val="center"/>
        <w:rPr>
          <w:rFonts w:ascii="Calibri" w:eastAsia="Calibri" w:hAnsi="Calibri" w:cs="Calibri"/>
        </w:rPr>
      </w:pPr>
      <w:r w:rsidRPr="00AC28C4">
        <w:rPr>
          <w:rFonts w:ascii="Arial" w:eastAsia="Calibri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632FC631" wp14:editId="792A748F">
                <wp:simplePos x="0" y="0"/>
                <wp:positionH relativeFrom="page">
                  <wp:posOffset>2798933</wp:posOffset>
                </wp:positionH>
                <wp:positionV relativeFrom="paragraph">
                  <wp:posOffset>14849</wp:posOffset>
                </wp:positionV>
                <wp:extent cx="1980712" cy="417928"/>
                <wp:effectExtent l="0" t="0" r="19685" b="2032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0712" cy="4179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DB47D" w14:textId="075C6214" w:rsidR="00AC28C4" w:rsidRDefault="00711EB6">
                            <w:r>
                              <w:t>(</w:t>
                            </w:r>
                            <w:r w:rsidR="00E47442">
                              <w:t>Source: Guy-Evans, O,</w:t>
                            </w:r>
                            <w:r>
                              <w:t xml:space="preserve"> </w:t>
                            </w:r>
                            <w:r w:rsidR="00E47442">
                              <w:t>2020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FC631" id="_x0000_s1030" type="#_x0000_t202" style="position:absolute;left:0;text-align:left;margin-left:220.4pt;margin-top:1.15pt;width:155.95pt;height:32.9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" fillcolor="white [3212]" strokecolor="white [3212]">
                <v:textbox>
                  <w:txbxContent>
                    <w:p w14:paraId="234DB47D" w14:textId="075C6214" w:rsidR="00AC28C4" w:rsidRDefault="00711EB6">
                      <w:r>
                        <w:t>(</w:t>
                      </w:r>
                      <w:r w:rsidR="00E47442">
                        <w:t>Source: Guy-Evans, O,</w:t>
                      </w:r>
                      <w:r>
                        <w:t xml:space="preserve"> </w:t>
                      </w:r>
                      <w:r w:rsidR="00E47442">
                        <w:t>2020</w:t>
                      </w:r>
                      <w:r>
                        <w:t>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7E11947" w14:textId="77777777" w:rsidR="00AC28C4" w:rsidRDefault="00AC28C4" w:rsidP="00E47442">
      <w:pPr>
        <w:rPr>
          <w:rFonts w:ascii="Calibri" w:eastAsia="Calibri" w:hAnsi="Calibri" w:cs="Calibri"/>
        </w:rPr>
      </w:pPr>
    </w:p>
    <w:p w14:paraId="3F562C85" w14:textId="3E0F914F" w:rsidR="00763558" w:rsidRDefault="004C7A91" w:rsidP="000A2B6F">
      <w:pPr>
        <w:rPr>
          <w:rFonts w:ascii="Arial" w:eastAsia="Calibri" w:hAnsi="Arial" w:cs="Arial"/>
          <w:sz w:val="24"/>
          <w:szCs w:val="24"/>
        </w:rPr>
      </w:pPr>
      <w:r w:rsidRPr="00CC3EB4">
        <w:rPr>
          <w:rFonts w:ascii="Arial" w:eastAsia="Calibri" w:hAnsi="Arial" w:cs="Arial"/>
          <w:sz w:val="24"/>
          <w:szCs w:val="24"/>
        </w:rPr>
        <w:t xml:space="preserve">He developed </w:t>
      </w:r>
      <w:r w:rsidR="002E6B4D">
        <w:rPr>
          <w:rFonts w:ascii="Arial" w:eastAsia="Calibri" w:hAnsi="Arial" w:cs="Arial"/>
          <w:sz w:val="24"/>
          <w:szCs w:val="24"/>
        </w:rPr>
        <w:t xml:space="preserve">5 </w:t>
      </w:r>
      <w:r w:rsidRPr="00CC3EB4">
        <w:rPr>
          <w:rFonts w:ascii="Arial" w:eastAsia="Calibri" w:hAnsi="Arial" w:cs="Arial"/>
          <w:sz w:val="24"/>
          <w:szCs w:val="24"/>
        </w:rPr>
        <w:t>systems</w:t>
      </w:r>
      <w:r w:rsidR="00390AA0" w:rsidRPr="00CC3EB4">
        <w:rPr>
          <w:rFonts w:ascii="Arial" w:eastAsia="Calibri" w:hAnsi="Arial" w:cs="Arial"/>
          <w:sz w:val="24"/>
          <w:szCs w:val="24"/>
        </w:rPr>
        <w:t>, including the Microsystem, Mesosystem, Exosystem</w:t>
      </w:r>
      <w:r w:rsidR="002E6B4D">
        <w:rPr>
          <w:rFonts w:ascii="Arial" w:eastAsia="Calibri" w:hAnsi="Arial" w:cs="Arial"/>
          <w:sz w:val="24"/>
          <w:szCs w:val="24"/>
        </w:rPr>
        <w:t>,</w:t>
      </w:r>
      <w:r w:rsidR="00390AA0" w:rsidRPr="00CC3EB4">
        <w:rPr>
          <w:rFonts w:ascii="Arial" w:eastAsia="Calibri" w:hAnsi="Arial" w:cs="Arial"/>
          <w:sz w:val="24"/>
          <w:szCs w:val="24"/>
        </w:rPr>
        <w:t xml:space="preserve"> Macrosystem</w:t>
      </w:r>
      <w:r w:rsidR="002E6B4D">
        <w:rPr>
          <w:rFonts w:ascii="Arial" w:eastAsia="Calibri" w:hAnsi="Arial" w:cs="Arial"/>
          <w:sz w:val="24"/>
          <w:szCs w:val="24"/>
        </w:rPr>
        <w:t xml:space="preserve"> and the</w:t>
      </w:r>
      <w:r w:rsidR="00BE03AD">
        <w:rPr>
          <w:rFonts w:ascii="Arial" w:eastAsia="Calibri" w:hAnsi="Arial" w:cs="Arial"/>
          <w:sz w:val="24"/>
          <w:szCs w:val="24"/>
        </w:rPr>
        <w:t xml:space="preserve"> Chronosystem</w:t>
      </w:r>
      <w:r w:rsidR="00390AA0" w:rsidRPr="00CC3EB4">
        <w:rPr>
          <w:rFonts w:ascii="Arial" w:eastAsia="Calibri" w:hAnsi="Arial" w:cs="Arial"/>
          <w:sz w:val="24"/>
          <w:szCs w:val="24"/>
        </w:rPr>
        <w:t xml:space="preserve">. </w:t>
      </w:r>
      <w:r w:rsidR="00F23664" w:rsidRPr="00CC3EB4">
        <w:rPr>
          <w:rFonts w:ascii="Arial" w:eastAsia="Calibri" w:hAnsi="Arial" w:cs="Arial"/>
          <w:sz w:val="24"/>
          <w:szCs w:val="24"/>
        </w:rPr>
        <w:t xml:space="preserve">It starts </w:t>
      </w:r>
      <w:r w:rsidR="00ED662D" w:rsidRPr="00CC3EB4">
        <w:rPr>
          <w:rFonts w:ascii="Arial" w:eastAsia="Calibri" w:hAnsi="Arial" w:cs="Arial"/>
          <w:sz w:val="24"/>
          <w:szCs w:val="24"/>
        </w:rPr>
        <w:t xml:space="preserve">firstly with the </w:t>
      </w:r>
      <w:r w:rsidR="001D3F1D" w:rsidRPr="00CC3EB4">
        <w:rPr>
          <w:rFonts w:ascii="Arial" w:eastAsia="Calibri" w:hAnsi="Arial" w:cs="Arial"/>
          <w:sz w:val="24"/>
          <w:szCs w:val="24"/>
        </w:rPr>
        <w:t>Microsystem,</w:t>
      </w:r>
      <w:r w:rsidR="00ED662D" w:rsidRPr="00CC3EB4">
        <w:rPr>
          <w:rFonts w:ascii="Arial" w:eastAsia="Calibri" w:hAnsi="Arial" w:cs="Arial"/>
          <w:sz w:val="24"/>
          <w:szCs w:val="24"/>
        </w:rPr>
        <w:t xml:space="preserve"> which is the child’s </w:t>
      </w:r>
      <w:r w:rsidR="009D6A2C" w:rsidRPr="00CC3EB4">
        <w:rPr>
          <w:rFonts w:ascii="Arial" w:eastAsia="Calibri" w:hAnsi="Arial" w:cs="Arial"/>
          <w:sz w:val="24"/>
          <w:szCs w:val="24"/>
        </w:rPr>
        <w:t>closest</w:t>
      </w:r>
      <w:r w:rsidR="00ED662D" w:rsidRPr="00CC3EB4">
        <w:rPr>
          <w:rFonts w:ascii="Arial" w:eastAsia="Calibri" w:hAnsi="Arial" w:cs="Arial"/>
          <w:sz w:val="24"/>
          <w:szCs w:val="24"/>
        </w:rPr>
        <w:t xml:space="preserve"> connections</w:t>
      </w:r>
      <w:r w:rsidR="008A6DD3" w:rsidRPr="00CC3EB4">
        <w:rPr>
          <w:rFonts w:ascii="Arial" w:eastAsia="Calibri" w:hAnsi="Arial" w:cs="Arial"/>
          <w:sz w:val="24"/>
          <w:szCs w:val="24"/>
        </w:rPr>
        <w:t>, which is the child’s families, their education</w:t>
      </w:r>
      <w:r w:rsidR="00573882" w:rsidRPr="00CC3EB4">
        <w:rPr>
          <w:rFonts w:ascii="Arial" w:eastAsia="Calibri" w:hAnsi="Arial" w:cs="Arial"/>
          <w:sz w:val="24"/>
          <w:szCs w:val="24"/>
        </w:rPr>
        <w:t xml:space="preserve"> and </w:t>
      </w:r>
      <w:r w:rsidR="00BE03AD" w:rsidRPr="00CC3EB4">
        <w:rPr>
          <w:rFonts w:ascii="Arial" w:eastAsia="Calibri" w:hAnsi="Arial" w:cs="Arial"/>
          <w:sz w:val="24"/>
          <w:szCs w:val="24"/>
        </w:rPr>
        <w:t>their</w:t>
      </w:r>
      <w:r w:rsidR="00573882" w:rsidRPr="00CC3EB4">
        <w:rPr>
          <w:rFonts w:ascii="Arial" w:eastAsia="Calibri" w:hAnsi="Arial" w:cs="Arial"/>
          <w:sz w:val="24"/>
          <w:szCs w:val="24"/>
        </w:rPr>
        <w:t xml:space="preserve"> community. The Mesosystem </w:t>
      </w:r>
      <w:r w:rsidR="007F0EBB" w:rsidRPr="00CC3EB4">
        <w:rPr>
          <w:rFonts w:ascii="Arial" w:eastAsia="Calibri" w:hAnsi="Arial" w:cs="Arial"/>
          <w:sz w:val="24"/>
          <w:szCs w:val="24"/>
        </w:rPr>
        <w:t>is the connections the child makes with the first system (microsystem). Next, the Ex</w:t>
      </w:r>
      <w:r w:rsidR="002A4038" w:rsidRPr="00CC3EB4">
        <w:rPr>
          <w:rFonts w:ascii="Arial" w:eastAsia="Calibri" w:hAnsi="Arial" w:cs="Arial"/>
          <w:sz w:val="24"/>
          <w:szCs w:val="24"/>
        </w:rPr>
        <w:t xml:space="preserve">osystem focuses on </w:t>
      </w:r>
      <w:r w:rsidR="009E7A48" w:rsidRPr="00CC3EB4">
        <w:rPr>
          <w:rFonts w:ascii="Arial" w:eastAsia="Calibri" w:hAnsi="Arial" w:cs="Arial"/>
          <w:sz w:val="24"/>
          <w:szCs w:val="24"/>
        </w:rPr>
        <w:t>relationships the chi</w:t>
      </w:r>
      <w:r w:rsidR="0031081E" w:rsidRPr="00CC3EB4">
        <w:rPr>
          <w:rFonts w:ascii="Arial" w:eastAsia="Calibri" w:hAnsi="Arial" w:cs="Arial"/>
          <w:sz w:val="24"/>
          <w:szCs w:val="24"/>
        </w:rPr>
        <w:t xml:space="preserve">ld does not </w:t>
      </w:r>
      <w:r w:rsidR="0030196A">
        <w:rPr>
          <w:rFonts w:ascii="Arial" w:eastAsia="Calibri" w:hAnsi="Arial" w:cs="Arial"/>
          <w:sz w:val="24"/>
          <w:szCs w:val="24"/>
        </w:rPr>
        <w:lastRenderedPageBreak/>
        <w:t xml:space="preserve">immediate </w:t>
      </w:r>
      <w:r w:rsidR="00F27119">
        <w:rPr>
          <w:rFonts w:ascii="Arial" w:eastAsia="Calibri" w:hAnsi="Arial" w:cs="Arial"/>
          <w:sz w:val="24"/>
          <w:szCs w:val="24"/>
        </w:rPr>
        <w:t>contact with</w:t>
      </w:r>
      <w:r w:rsidR="00A22898">
        <w:rPr>
          <w:rFonts w:ascii="Arial" w:eastAsia="Calibri" w:hAnsi="Arial" w:cs="Arial"/>
          <w:sz w:val="24"/>
          <w:szCs w:val="24"/>
        </w:rPr>
        <w:t>. For example, relationships that their parents form with others.</w:t>
      </w:r>
      <w:r w:rsidR="00B45256">
        <w:rPr>
          <w:rFonts w:ascii="Arial" w:eastAsia="Calibri" w:hAnsi="Arial" w:cs="Arial"/>
          <w:sz w:val="24"/>
          <w:szCs w:val="24"/>
        </w:rPr>
        <w:t xml:space="preserve"> Macrosystem</w:t>
      </w:r>
      <w:r w:rsidR="00A25E18">
        <w:rPr>
          <w:rFonts w:ascii="Arial" w:eastAsia="Calibri" w:hAnsi="Arial" w:cs="Arial"/>
          <w:sz w:val="24"/>
          <w:szCs w:val="24"/>
        </w:rPr>
        <w:t xml:space="preserve"> is the religious belief or cultural community of the child</w:t>
      </w:r>
      <w:r w:rsidR="006E4910">
        <w:rPr>
          <w:rFonts w:ascii="Arial" w:eastAsia="Calibri" w:hAnsi="Arial" w:cs="Arial"/>
          <w:sz w:val="24"/>
          <w:szCs w:val="24"/>
        </w:rPr>
        <w:t>. Finally, Chronosystem is developed later in life</w:t>
      </w:r>
      <w:r w:rsidR="009917EE">
        <w:rPr>
          <w:rFonts w:ascii="Arial" w:eastAsia="Calibri" w:hAnsi="Arial" w:cs="Arial"/>
          <w:sz w:val="24"/>
          <w:szCs w:val="24"/>
        </w:rPr>
        <w:t>, for example experiencing the loss of a relative.</w:t>
      </w:r>
    </w:p>
    <w:p w14:paraId="31C45345" w14:textId="36D3D501" w:rsidR="00E23F8A" w:rsidRDefault="007D1D21" w:rsidP="000A2B6F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When a child is in a new environment it is important to ensure that</w:t>
      </w:r>
      <w:r w:rsidR="00FF7230">
        <w:rPr>
          <w:rFonts w:ascii="Arial" w:eastAsia="Calibri" w:hAnsi="Arial" w:cs="Arial"/>
          <w:sz w:val="24"/>
          <w:szCs w:val="24"/>
        </w:rPr>
        <w:t xml:space="preserve"> the environment is suitable for the stage</w:t>
      </w:r>
      <w:r w:rsidR="009140A1">
        <w:rPr>
          <w:rFonts w:ascii="Arial" w:eastAsia="Calibri" w:hAnsi="Arial" w:cs="Arial"/>
          <w:sz w:val="24"/>
          <w:szCs w:val="24"/>
        </w:rPr>
        <w:t xml:space="preserve"> of development</w:t>
      </w:r>
      <w:r w:rsidR="00FF7230">
        <w:rPr>
          <w:rFonts w:ascii="Arial" w:eastAsia="Calibri" w:hAnsi="Arial" w:cs="Arial"/>
          <w:sz w:val="24"/>
          <w:szCs w:val="24"/>
        </w:rPr>
        <w:t xml:space="preserve"> and a</w:t>
      </w:r>
      <w:r w:rsidR="009140A1">
        <w:rPr>
          <w:rFonts w:ascii="Arial" w:eastAsia="Calibri" w:hAnsi="Arial" w:cs="Arial"/>
          <w:sz w:val="24"/>
          <w:szCs w:val="24"/>
        </w:rPr>
        <w:t>ge</w:t>
      </w:r>
      <w:r w:rsidR="00FF7230">
        <w:rPr>
          <w:rFonts w:ascii="Arial" w:eastAsia="Calibri" w:hAnsi="Arial" w:cs="Arial"/>
          <w:sz w:val="24"/>
          <w:szCs w:val="24"/>
        </w:rPr>
        <w:t xml:space="preserve"> of every </w:t>
      </w:r>
      <w:r w:rsidR="000C2EB4">
        <w:rPr>
          <w:rFonts w:ascii="Arial" w:eastAsia="Calibri" w:hAnsi="Arial" w:cs="Arial"/>
          <w:sz w:val="24"/>
          <w:szCs w:val="24"/>
        </w:rPr>
        <w:t>single child</w:t>
      </w:r>
      <w:r w:rsidR="001F12FC">
        <w:rPr>
          <w:rFonts w:ascii="Arial" w:eastAsia="Calibri" w:hAnsi="Arial" w:cs="Arial"/>
          <w:sz w:val="24"/>
          <w:szCs w:val="24"/>
        </w:rPr>
        <w:t xml:space="preserve">. Reybekill, N. and Beckett, L. (2008) believe that this will </w:t>
      </w:r>
      <w:r w:rsidR="003C019D">
        <w:rPr>
          <w:rFonts w:ascii="Arial" w:eastAsia="Calibri" w:hAnsi="Arial" w:cs="Arial"/>
          <w:sz w:val="24"/>
          <w:szCs w:val="24"/>
        </w:rPr>
        <w:t xml:space="preserve">provide realistic </w:t>
      </w:r>
      <w:r w:rsidR="0061512F">
        <w:rPr>
          <w:rFonts w:ascii="Arial" w:eastAsia="Calibri" w:hAnsi="Arial" w:cs="Arial"/>
          <w:sz w:val="24"/>
          <w:szCs w:val="24"/>
        </w:rPr>
        <w:t>expectations but</w:t>
      </w:r>
      <w:r w:rsidR="0045717B">
        <w:rPr>
          <w:rFonts w:ascii="Arial" w:eastAsia="Calibri" w:hAnsi="Arial" w:cs="Arial"/>
          <w:sz w:val="24"/>
          <w:szCs w:val="24"/>
        </w:rPr>
        <w:t xml:space="preserve"> will also help us to set out </w:t>
      </w:r>
      <w:r w:rsidR="0032133A">
        <w:rPr>
          <w:rFonts w:ascii="Arial" w:eastAsia="Calibri" w:hAnsi="Arial" w:cs="Arial"/>
          <w:sz w:val="24"/>
          <w:szCs w:val="24"/>
        </w:rPr>
        <w:t xml:space="preserve">the </w:t>
      </w:r>
      <w:r w:rsidR="00D1592B">
        <w:rPr>
          <w:rFonts w:ascii="Arial" w:eastAsia="Calibri" w:hAnsi="Arial" w:cs="Arial"/>
          <w:sz w:val="24"/>
          <w:szCs w:val="24"/>
        </w:rPr>
        <w:t xml:space="preserve">appropriate materials/toys </w:t>
      </w:r>
      <w:r w:rsidR="00D61563">
        <w:rPr>
          <w:rFonts w:ascii="Arial" w:eastAsia="Calibri" w:hAnsi="Arial" w:cs="Arial"/>
          <w:sz w:val="24"/>
          <w:szCs w:val="24"/>
        </w:rPr>
        <w:t xml:space="preserve">to help provide an environment that is suitable </w:t>
      </w:r>
      <w:r w:rsidR="00F4375D">
        <w:rPr>
          <w:rFonts w:ascii="Arial" w:eastAsia="Calibri" w:hAnsi="Arial" w:cs="Arial"/>
          <w:sz w:val="24"/>
          <w:szCs w:val="24"/>
        </w:rPr>
        <w:t>to meet the needs of each individual child.</w:t>
      </w:r>
    </w:p>
    <w:p w14:paraId="4A511E89" w14:textId="1DE439E7" w:rsidR="0061512F" w:rsidRDefault="00AE67E3" w:rsidP="000A2B6F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To help the</w:t>
      </w:r>
      <w:r w:rsidR="000E4778">
        <w:rPr>
          <w:rFonts w:ascii="Arial" w:eastAsia="Calibri" w:hAnsi="Arial" w:cs="Arial"/>
          <w:sz w:val="24"/>
          <w:szCs w:val="24"/>
        </w:rPr>
        <w:t xml:space="preserve"> child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0E4778">
        <w:rPr>
          <w:rFonts w:ascii="Arial" w:eastAsia="Calibri" w:hAnsi="Arial" w:cs="Arial"/>
          <w:sz w:val="24"/>
          <w:szCs w:val="24"/>
        </w:rPr>
        <w:t xml:space="preserve">to build on their learning </w:t>
      </w:r>
      <w:r w:rsidR="00216CF6">
        <w:rPr>
          <w:rFonts w:ascii="Arial" w:eastAsia="Calibri" w:hAnsi="Arial" w:cs="Arial"/>
          <w:sz w:val="24"/>
          <w:szCs w:val="24"/>
        </w:rPr>
        <w:t>at the start of their transition</w:t>
      </w:r>
      <w:r w:rsidR="004A7DDC">
        <w:rPr>
          <w:rFonts w:ascii="Arial" w:eastAsia="Calibri" w:hAnsi="Arial" w:cs="Arial"/>
          <w:sz w:val="24"/>
          <w:szCs w:val="24"/>
        </w:rPr>
        <w:t xml:space="preserve">, we should provide opportunities which include decision making, promotes independence, </w:t>
      </w:r>
      <w:r w:rsidR="005D6F38">
        <w:rPr>
          <w:rFonts w:ascii="Arial" w:eastAsia="Calibri" w:hAnsi="Arial" w:cs="Arial"/>
          <w:sz w:val="24"/>
          <w:szCs w:val="24"/>
        </w:rPr>
        <w:t>autonomy,</w:t>
      </w:r>
      <w:r w:rsidR="002A48F5">
        <w:rPr>
          <w:rFonts w:ascii="Arial" w:eastAsia="Calibri" w:hAnsi="Arial" w:cs="Arial"/>
          <w:sz w:val="24"/>
          <w:szCs w:val="24"/>
        </w:rPr>
        <w:t xml:space="preserve"> and the different styles of learning. </w:t>
      </w:r>
    </w:p>
    <w:p w14:paraId="002F0B73" w14:textId="65E6D7FA" w:rsidR="00763558" w:rsidRPr="00CD5171" w:rsidRDefault="00976703" w:rsidP="00976703">
      <w:pPr>
        <w:rPr>
          <w:rFonts w:ascii="Arial" w:eastAsia="Calibri" w:hAnsi="Arial" w:cs="Arial"/>
          <w:sz w:val="24"/>
          <w:szCs w:val="24"/>
        </w:rPr>
      </w:pPr>
      <w:r w:rsidRPr="00CD5171">
        <w:rPr>
          <w:rFonts w:ascii="Arial" w:eastAsia="Calibri" w:hAnsi="Arial" w:cs="Arial"/>
          <w:sz w:val="24"/>
          <w:szCs w:val="24"/>
        </w:rPr>
        <w:t>Piaget developed a theory</w:t>
      </w:r>
      <w:r w:rsidR="00B86D74" w:rsidRPr="00CD5171">
        <w:rPr>
          <w:rFonts w:ascii="Arial" w:eastAsia="Calibri" w:hAnsi="Arial" w:cs="Arial"/>
          <w:sz w:val="24"/>
          <w:szCs w:val="24"/>
        </w:rPr>
        <w:t xml:space="preserve"> on </w:t>
      </w:r>
      <w:r w:rsidR="00520222" w:rsidRPr="00CD5171">
        <w:rPr>
          <w:rFonts w:ascii="Arial" w:eastAsia="Calibri" w:hAnsi="Arial" w:cs="Arial"/>
          <w:sz w:val="24"/>
          <w:szCs w:val="24"/>
        </w:rPr>
        <w:t>cognitive development. According</w:t>
      </w:r>
      <w:r w:rsidR="0089014D" w:rsidRPr="00CD5171">
        <w:rPr>
          <w:rFonts w:ascii="Arial" w:eastAsia="Calibri" w:hAnsi="Arial" w:cs="Arial"/>
          <w:sz w:val="24"/>
          <w:szCs w:val="24"/>
        </w:rPr>
        <w:t xml:space="preserve"> to Exploring </w:t>
      </w:r>
      <w:r w:rsidR="00596D01">
        <w:rPr>
          <w:rFonts w:ascii="Arial" w:eastAsia="Calibri" w:hAnsi="Arial" w:cs="Arial"/>
          <w:sz w:val="24"/>
          <w:szCs w:val="24"/>
        </w:rPr>
        <w:t xml:space="preserve">your </w:t>
      </w:r>
      <w:r w:rsidR="0089014D" w:rsidRPr="00CD5171">
        <w:rPr>
          <w:rFonts w:ascii="Arial" w:eastAsia="Calibri" w:hAnsi="Arial" w:cs="Arial"/>
          <w:sz w:val="24"/>
          <w:szCs w:val="24"/>
        </w:rPr>
        <w:t xml:space="preserve">mind (2022) they suggest that </w:t>
      </w:r>
      <w:r w:rsidR="003B6F8D" w:rsidRPr="00CD5171">
        <w:rPr>
          <w:rFonts w:ascii="Arial" w:eastAsia="Calibri" w:hAnsi="Arial" w:cs="Arial"/>
          <w:sz w:val="24"/>
          <w:szCs w:val="24"/>
        </w:rPr>
        <w:t>Piaget</w:t>
      </w:r>
      <w:r w:rsidR="00691364" w:rsidRPr="00CD5171">
        <w:rPr>
          <w:rFonts w:ascii="Arial" w:eastAsia="Calibri" w:hAnsi="Arial" w:cs="Arial"/>
          <w:sz w:val="24"/>
          <w:szCs w:val="24"/>
        </w:rPr>
        <w:t xml:space="preserve"> found that </w:t>
      </w:r>
      <w:r w:rsidR="00E247BB" w:rsidRPr="00CD5171">
        <w:rPr>
          <w:rFonts w:ascii="Arial" w:eastAsia="Calibri" w:hAnsi="Arial" w:cs="Arial"/>
          <w:sz w:val="24"/>
          <w:szCs w:val="24"/>
        </w:rPr>
        <w:t>the “principles of logic begin to form inside us before the ac</w:t>
      </w:r>
      <w:r w:rsidR="00CD5171" w:rsidRPr="00CD5171">
        <w:rPr>
          <w:rFonts w:ascii="Arial" w:eastAsia="Calibri" w:hAnsi="Arial" w:cs="Arial"/>
          <w:sz w:val="24"/>
          <w:szCs w:val="24"/>
        </w:rPr>
        <w:t>quisition of language itself”. This is influenced</w:t>
      </w:r>
      <w:r w:rsidR="0047507F" w:rsidRPr="00CD5171">
        <w:rPr>
          <w:rFonts w:ascii="Arial" w:eastAsia="Calibri" w:hAnsi="Arial" w:cs="Arial"/>
          <w:sz w:val="24"/>
          <w:szCs w:val="24"/>
        </w:rPr>
        <w:t xml:space="preserve"> by activities </w:t>
      </w:r>
      <w:r w:rsidR="003B6F8D" w:rsidRPr="00CD5171">
        <w:rPr>
          <w:rFonts w:ascii="Arial" w:eastAsia="Calibri" w:hAnsi="Arial" w:cs="Arial"/>
          <w:sz w:val="24"/>
          <w:szCs w:val="24"/>
        </w:rPr>
        <w:t>including</w:t>
      </w:r>
      <w:r w:rsidR="0047507F" w:rsidRPr="00CD5171">
        <w:rPr>
          <w:rFonts w:ascii="Arial" w:eastAsia="Calibri" w:hAnsi="Arial" w:cs="Arial"/>
          <w:sz w:val="24"/>
          <w:szCs w:val="24"/>
        </w:rPr>
        <w:t xml:space="preserve"> sensory and motor</w:t>
      </w:r>
      <w:r w:rsidR="001E2614" w:rsidRPr="00CD5171">
        <w:rPr>
          <w:rFonts w:ascii="Arial" w:eastAsia="Calibri" w:hAnsi="Arial" w:cs="Arial"/>
          <w:sz w:val="24"/>
          <w:szCs w:val="24"/>
        </w:rPr>
        <w:t xml:space="preserve"> and</w:t>
      </w:r>
      <w:r w:rsidR="00344418" w:rsidRPr="00CD5171">
        <w:rPr>
          <w:rFonts w:ascii="Arial" w:eastAsia="Calibri" w:hAnsi="Arial" w:cs="Arial"/>
          <w:sz w:val="24"/>
          <w:szCs w:val="24"/>
        </w:rPr>
        <w:t xml:space="preserve"> the functioning of the</w:t>
      </w:r>
      <w:r w:rsidR="001E2614" w:rsidRPr="00CD5171">
        <w:rPr>
          <w:rFonts w:ascii="Arial" w:eastAsia="Calibri" w:hAnsi="Arial" w:cs="Arial"/>
          <w:sz w:val="24"/>
          <w:szCs w:val="24"/>
        </w:rPr>
        <w:t xml:space="preserve"> </w:t>
      </w:r>
      <w:r w:rsidR="00344418" w:rsidRPr="00CD5171">
        <w:rPr>
          <w:rFonts w:ascii="Arial" w:eastAsia="Calibri" w:hAnsi="Arial" w:cs="Arial"/>
          <w:sz w:val="24"/>
          <w:szCs w:val="24"/>
        </w:rPr>
        <w:t>environment</w:t>
      </w:r>
      <w:r w:rsidR="004B0E6B" w:rsidRPr="00CD5171">
        <w:rPr>
          <w:rFonts w:ascii="Arial" w:eastAsia="Calibri" w:hAnsi="Arial" w:cs="Arial"/>
          <w:sz w:val="24"/>
          <w:szCs w:val="24"/>
        </w:rPr>
        <w:t>, more so an environment that focuses on social cultural environment.</w:t>
      </w:r>
    </w:p>
    <w:p w14:paraId="7B84C506" w14:textId="2F877D14" w:rsidR="00763558" w:rsidRDefault="00763558" w:rsidP="12BB9DF8">
      <w:pPr>
        <w:jc w:val="center"/>
        <w:rPr>
          <w:rFonts w:ascii="Calibri" w:eastAsia="Calibri" w:hAnsi="Calibri" w:cs="Calibri"/>
        </w:rPr>
      </w:pPr>
    </w:p>
    <w:p w14:paraId="7BD63284" w14:textId="635CF261" w:rsidR="00763558" w:rsidRDefault="00763558" w:rsidP="12BB9DF8">
      <w:pPr>
        <w:jc w:val="center"/>
        <w:rPr>
          <w:rFonts w:ascii="Calibri" w:eastAsia="Calibri" w:hAnsi="Calibri" w:cs="Calibri"/>
        </w:rPr>
      </w:pPr>
    </w:p>
    <w:p w14:paraId="7FCB59F6" w14:textId="374733B2" w:rsidR="00763558" w:rsidRDefault="00763558" w:rsidP="12BB9DF8">
      <w:pPr>
        <w:jc w:val="center"/>
        <w:rPr>
          <w:rFonts w:ascii="Calibri" w:eastAsia="Calibri" w:hAnsi="Calibri" w:cs="Calibri"/>
        </w:rPr>
      </w:pPr>
    </w:p>
    <w:p w14:paraId="4196FAEC" w14:textId="5824FF9B" w:rsidR="00763558" w:rsidRDefault="00763558" w:rsidP="12BB9DF8">
      <w:pPr>
        <w:jc w:val="center"/>
        <w:rPr>
          <w:rFonts w:ascii="Calibri" w:eastAsia="Calibri" w:hAnsi="Calibri" w:cs="Calibri"/>
        </w:rPr>
      </w:pPr>
    </w:p>
    <w:p w14:paraId="1E6ECF47" w14:textId="7EC1562A" w:rsidR="00763558" w:rsidRDefault="00763558" w:rsidP="12BB9DF8">
      <w:pPr>
        <w:jc w:val="center"/>
        <w:rPr>
          <w:rFonts w:ascii="Calibri" w:eastAsia="Calibri" w:hAnsi="Calibri" w:cs="Calibri"/>
        </w:rPr>
      </w:pPr>
    </w:p>
    <w:p w14:paraId="5A1393A6" w14:textId="3C143407" w:rsidR="00436406" w:rsidRDefault="00436406" w:rsidP="12BB9DF8">
      <w:pPr>
        <w:jc w:val="center"/>
        <w:rPr>
          <w:rFonts w:ascii="Calibri" w:eastAsia="Calibri" w:hAnsi="Calibri" w:cs="Calibri"/>
        </w:rPr>
      </w:pPr>
    </w:p>
    <w:p w14:paraId="6E1CB985" w14:textId="5F06205F" w:rsidR="00436406" w:rsidRDefault="00436406" w:rsidP="12BB9DF8">
      <w:pPr>
        <w:jc w:val="center"/>
        <w:rPr>
          <w:rFonts w:ascii="Calibri" w:eastAsia="Calibri" w:hAnsi="Calibri" w:cs="Calibri"/>
        </w:rPr>
      </w:pPr>
    </w:p>
    <w:p w14:paraId="0914BC80" w14:textId="1A28F30E" w:rsidR="00436406" w:rsidRDefault="00436406" w:rsidP="12BB9DF8">
      <w:pPr>
        <w:jc w:val="center"/>
        <w:rPr>
          <w:rFonts w:ascii="Calibri" w:eastAsia="Calibri" w:hAnsi="Calibri" w:cs="Calibri"/>
        </w:rPr>
      </w:pPr>
    </w:p>
    <w:p w14:paraId="300131FC" w14:textId="38E7587B" w:rsidR="008317EA" w:rsidRDefault="008317EA" w:rsidP="12BB9DF8">
      <w:pPr>
        <w:jc w:val="center"/>
        <w:rPr>
          <w:rFonts w:ascii="Calibri" w:eastAsia="Calibri" w:hAnsi="Calibri" w:cs="Calibri"/>
        </w:rPr>
      </w:pPr>
    </w:p>
    <w:p w14:paraId="1E3A288C" w14:textId="38324FBD" w:rsidR="008317EA" w:rsidRDefault="008317EA" w:rsidP="12BB9DF8">
      <w:pPr>
        <w:jc w:val="center"/>
        <w:rPr>
          <w:rFonts w:ascii="Calibri" w:eastAsia="Calibri" w:hAnsi="Calibri" w:cs="Calibri"/>
        </w:rPr>
      </w:pPr>
    </w:p>
    <w:p w14:paraId="47B5D3E7" w14:textId="1A3F0B6A" w:rsidR="00436406" w:rsidRDefault="00436406" w:rsidP="0026341F">
      <w:pPr>
        <w:rPr>
          <w:rFonts w:ascii="Calibri" w:eastAsia="Calibri" w:hAnsi="Calibri" w:cs="Calibri"/>
        </w:rPr>
      </w:pPr>
    </w:p>
    <w:p w14:paraId="7FA5A05E" w14:textId="77777777" w:rsidR="0026341F" w:rsidRDefault="0026341F" w:rsidP="0026341F">
      <w:pPr>
        <w:rPr>
          <w:rFonts w:ascii="Calibri" w:eastAsia="Calibri" w:hAnsi="Calibri" w:cs="Calibri"/>
        </w:rPr>
      </w:pPr>
    </w:p>
    <w:p w14:paraId="7F5F415A" w14:textId="7D4E86D7" w:rsidR="00436406" w:rsidRPr="00C67666" w:rsidRDefault="00C67666" w:rsidP="12BB9DF8">
      <w:pPr>
        <w:jc w:val="center"/>
        <w:rPr>
          <w:rFonts w:ascii="Calibri" w:eastAsia="Calibri" w:hAnsi="Calibri" w:cs="Calibri"/>
          <w:color w:val="BF8F00" w:themeColor="accent4" w:themeShade="BF"/>
          <w:sz w:val="36"/>
          <w:szCs w:val="36"/>
          <w:u w:val="single"/>
        </w:rPr>
      </w:pPr>
      <w:r>
        <w:rPr>
          <w:rFonts w:ascii="Calibri" w:eastAsia="Calibri" w:hAnsi="Calibri" w:cs="Calibri"/>
          <w:noProof/>
          <w:color w:val="FFC000" w:themeColor="accent4"/>
          <w:sz w:val="36"/>
          <w:szCs w:val="3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4897CFE8" wp14:editId="5A53F955">
                <wp:simplePos x="0" y="0"/>
                <wp:positionH relativeFrom="column">
                  <wp:posOffset>1662545</wp:posOffset>
                </wp:positionH>
                <wp:positionV relativeFrom="paragraph">
                  <wp:posOffset>-182880</wp:posOffset>
                </wp:positionV>
                <wp:extent cx="2443942" cy="698269"/>
                <wp:effectExtent l="19050" t="19050" r="13970" b="2603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3942" cy="6982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FB009F" id="Rectangle 25" o:spid="_x0000_s1026" style="position:absolute;margin-left:130.9pt;margin-top:-14.4pt;width:192.45pt;height:55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" fillcolor="white [3212]" strokecolor="#bf8f00 [2407]" strokeweight="3pt"/>
            </w:pict>
          </mc:Fallback>
        </mc:AlternateContent>
      </w:r>
      <w:r w:rsidR="00436406" w:rsidRPr="00C67666">
        <w:rPr>
          <w:rFonts w:ascii="Calibri" w:eastAsia="Calibri" w:hAnsi="Calibri" w:cs="Calibri"/>
          <w:color w:val="BF8F00" w:themeColor="accent4" w:themeShade="BF"/>
          <w:sz w:val="36"/>
          <w:szCs w:val="36"/>
          <w:u w:val="single"/>
        </w:rPr>
        <w:t>Proposed Outcomes</w:t>
      </w:r>
    </w:p>
    <w:p w14:paraId="342BB341" w14:textId="546D1421" w:rsidR="00436406" w:rsidRDefault="00436406" w:rsidP="12BB9DF8">
      <w:pPr>
        <w:jc w:val="center"/>
        <w:rPr>
          <w:rFonts w:ascii="Calibri" w:eastAsia="Calibri" w:hAnsi="Calibri" w:cs="Calibri"/>
        </w:rPr>
      </w:pPr>
    </w:p>
    <w:p w14:paraId="169099E4" w14:textId="3B87694C" w:rsidR="00436406" w:rsidRPr="000E6557" w:rsidRDefault="000E6557" w:rsidP="000E6557">
      <w:pPr>
        <w:rPr>
          <w:rFonts w:ascii="Arial" w:eastAsia="Calibri" w:hAnsi="Arial" w:cs="Arial"/>
          <w:sz w:val="24"/>
          <w:szCs w:val="24"/>
        </w:rPr>
      </w:pPr>
      <w:r w:rsidRPr="000E6557">
        <w:rPr>
          <w:rFonts w:ascii="Arial" w:eastAsia="Calibri" w:hAnsi="Arial" w:cs="Arial"/>
          <w:sz w:val="24"/>
          <w:szCs w:val="24"/>
        </w:rPr>
        <w:t>Transitions</w:t>
      </w:r>
      <w:r w:rsidR="00DD0A3D" w:rsidRPr="000E6557">
        <w:rPr>
          <w:rFonts w:ascii="Arial" w:eastAsia="Calibri" w:hAnsi="Arial" w:cs="Arial"/>
          <w:sz w:val="24"/>
          <w:szCs w:val="24"/>
        </w:rPr>
        <w:t xml:space="preserve"> </w:t>
      </w:r>
      <w:r w:rsidRPr="000E6557">
        <w:rPr>
          <w:rFonts w:ascii="Arial" w:eastAsia="Calibri" w:hAnsi="Arial" w:cs="Arial"/>
          <w:sz w:val="24"/>
          <w:szCs w:val="24"/>
        </w:rPr>
        <w:t>must</w:t>
      </w:r>
      <w:r w:rsidR="00047BE8" w:rsidRPr="000E6557">
        <w:rPr>
          <w:rFonts w:ascii="Arial" w:eastAsia="Calibri" w:hAnsi="Arial" w:cs="Arial"/>
          <w:sz w:val="24"/>
          <w:szCs w:val="24"/>
        </w:rPr>
        <w:t xml:space="preserve"> </w:t>
      </w:r>
      <w:r w:rsidR="00A5057B" w:rsidRPr="000E6557">
        <w:rPr>
          <w:rFonts w:ascii="Arial" w:eastAsia="Calibri" w:hAnsi="Arial" w:cs="Arial"/>
          <w:sz w:val="24"/>
          <w:szCs w:val="24"/>
        </w:rPr>
        <w:t xml:space="preserve">pursue the learning </w:t>
      </w:r>
      <w:r w:rsidR="00D44868" w:rsidRPr="000E6557">
        <w:rPr>
          <w:rFonts w:ascii="Arial" w:eastAsia="Calibri" w:hAnsi="Arial" w:cs="Arial"/>
          <w:sz w:val="24"/>
          <w:szCs w:val="24"/>
        </w:rPr>
        <w:t xml:space="preserve">journey of a child and past events that the children have experienced need to be </w:t>
      </w:r>
      <w:r w:rsidR="001B15EE" w:rsidRPr="000E6557">
        <w:rPr>
          <w:rFonts w:ascii="Arial" w:eastAsia="Calibri" w:hAnsi="Arial" w:cs="Arial"/>
          <w:sz w:val="24"/>
          <w:szCs w:val="24"/>
        </w:rPr>
        <w:t>developed further.</w:t>
      </w:r>
      <w:r w:rsidR="00FE1F9A" w:rsidRPr="000E6557">
        <w:rPr>
          <w:rFonts w:ascii="Arial" w:eastAsia="Calibri" w:hAnsi="Arial" w:cs="Arial"/>
          <w:sz w:val="24"/>
          <w:szCs w:val="24"/>
        </w:rPr>
        <w:t xml:space="preserve"> </w:t>
      </w:r>
      <w:r w:rsidR="00336B0B" w:rsidRPr="000E6557">
        <w:rPr>
          <w:rFonts w:ascii="Arial" w:eastAsia="Calibri" w:hAnsi="Arial" w:cs="Arial"/>
          <w:sz w:val="24"/>
          <w:szCs w:val="24"/>
        </w:rPr>
        <w:t xml:space="preserve"> </w:t>
      </w:r>
    </w:p>
    <w:p w14:paraId="13029C16" w14:textId="165206EC" w:rsidR="00336B0B" w:rsidRDefault="00336B0B" w:rsidP="000E6557">
      <w:pPr>
        <w:rPr>
          <w:rFonts w:ascii="Arial" w:eastAsia="Calibri" w:hAnsi="Arial" w:cs="Arial"/>
          <w:sz w:val="24"/>
          <w:szCs w:val="24"/>
        </w:rPr>
      </w:pPr>
      <w:r w:rsidRPr="000E6557">
        <w:rPr>
          <w:rFonts w:ascii="Arial" w:eastAsia="Calibri" w:hAnsi="Arial" w:cs="Arial"/>
          <w:sz w:val="24"/>
          <w:szCs w:val="24"/>
        </w:rPr>
        <w:t xml:space="preserve">A successful transition </w:t>
      </w:r>
      <w:r w:rsidR="00FD5C5B" w:rsidRPr="000E6557">
        <w:rPr>
          <w:rFonts w:ascii="Arial" w:eastAsia="Calibri" w:hAnsi="Arial" w:cs="Arial"/>
          <w:sz w:val="24"/>
          <w:szCs w:val="24"/>
        </w:rPr>
        <w:t>is essential</w:t>
      </w:r>
      <w:r w:rsidR="00A63160" w:rsidRPr="000E6557">
        <w:rPr>
          <w:rFonts w:ascii="Arial" w:eastAsia="Calibri" w:hAnsi="Arial" w:cs="Arial"/>
          <w:sz w:val="24"/>
          <w:szCs w:val="24"/>
        </w:rPr>
        <w:t xml:space="preserve"> to assist a child’s </w:t>
      </w:r>
      <w:r w:rsidR="004D7C13" w:rsidRPr="000E6557">
        <w:rPr>
          <w:rFonts w:ascii="Arial" w:eastAsia="Calibri" w:hAnsi="Arial" w:cs="Arial"/>
          <w:sz w:val="24"/>
          <w:szCs w:val="24"/>
        </w:rPr>
        <w:t xml:space="preserve">wellbeing and support as </w:t>
      </w:r>
      <w:r w:rsidR="005715AA" w:rsidRPr="000E6557">
        <w:rPr>
          <w:rFonts w:ascii="Arial" w:eastAsia="Calibri" w:hAnsi="Arial" w:cs="Arial"/>
          <w:sz w:val="24"/>
          <w:szCs w:val="24"/>
        </w:rPr>
        <w:t xml:space="preserve">the needs of the child </w:t>
      </w:r>
      <w:r w:rsidR="00882BF4" w:rsidRPr="000E6557">
        <w:rPr>
          <w:rFonts w:ascii="Arial" w:eastAsia="Calibri" w:hAnsi="Arial" w:cs="Arial"/>
          <w:sz w:val="24"/>
          <w:szCs w:val="24"/>
        </w:rPr>
        <w:t xml:space="preserve">would </w:t>
      </w:r>
      <w:r w:rsidR="005715AA" w:rsidRPr="000E6557">
        <w:rPr>
          <w:rFonts w:ascii="Arial" w:eastAsia="Calibri" w:hAnsi="Arial" w:cs="Arial"/>
          <w:sz w:val="24"/>
          <w:szCs w:val="24"/>
        </w:rPr>
        <w:t>have been met and support for families and children would</w:t>
      </w:r>
      <w:r w:rsidR="00882BF4" w:rsidRPr="000E6557">
        <w:rPr>
          <w:rFonts w:ascii="Arial" w:eastAsia="Calibri" w:hAnsi="Arial" w:cs="Arial"/>
          <w:sz w:val="24"/>
          <w:szCs w:val="24"/>
        </w:rPr>
        <w:t xml:space="preserve"> </w:t>
      </w:r>
      <w:r w:rsidR="000E6557" w:rsidRPr="000E6557">
        <w:rPr>
          <w:rFonts w:ascii="Arial" w:eastAsia="Calibri" w:hAnsi="Arial" w:cs="Arial"/>
          <w:sz w:val="24"/>
          <w:szCs w:val="24"/>
        </w:rPr>
        <w:t>receive</w:t>
      </w:r>
      <w:r w:rsidR="00882BF4" w:rsidRPr="000E6557">
        <w:rPr>
          <w:rFonts w:ascii="Arial" w:eastAsia="Calibri" w:hAnsi="Arial" w:cs="Arial"/>
          <w:sz w:val="24"/>
          <w:szCs w:val="24"/>
        </w:rPr>
        <w:t>.</w:t>
      </w:r>
      <w:r w:rsidR="003615D0" w:rsidRPr="000E6557">
        <w:rPr>
          <w:rFonts w:ascii="Arial" w:eastAsia="Calibri" w:hAnsi="Arial" w:cs="Arial"/>
          <w:sz w:val="24"/>
          <w:szCs w:val="24"/>
        </w:rPr>
        <w:t xml:space="preserve"> </w:t>
      </w:r>
      <w:r w:rsidR="00923087" w:rsidRPr="000E6557">
        <w:rPr>
          <w:rFonts w:ascii="Arial" w:eastAsia="Calibri" w:hAnsi="Arial" w:cs="Arial"/>
          <w:sz w:val="24"/>
          <w:szCs w:val="24"/>
        </w:rPr>
        <w:t xml:space="preserve">Lodge (2020) emphasises the importance of showing children their </w:t>
      </w:r>
      <w:r w:rsidR="00E26F79" w:rsidRPr="000E6557">
        <w:rPr>
          <w:rFonts w:ascii="Arial" w:eastAsia="Calibri" w:hAnsi="Arial" w:cs="Arial"/>
          <w:sz w:val="24"/>
          <w:szCs w:val="24"/>
        </w:rPr>
        <w:t xml:space="preserve">needs, feelings, and worries are </w:t>
      </w:r>
      <w:r w:rsidR="008B07A4" w:rsidRPr="000E6557">
        <w:rPr>
          <w:rFonts w:ascii="Arial" w:eastAsia="Calibri" w:hAnsi="Arial" w:cs="Arial"/>
          <w:sz w:val="24"/>
          <w:szCs w:val="24"/>
        </w:rPr>
        <w:t>heard.</w:t>
      </w:r>
      <w:r w:rsidR="00481FF7">
        <w:rPr>
          <w:rFonts w:ascii="Arial" w:eastAsia="Calibri" w:hAnsi="Arial" w:cs="Arial"/>
          <w:sz w:val="24"/>
          <w:szCs w:val="24"/>
        </w:rPr>
        <w:t xml:space="preserve"> </w:t>
      </w:r>
      <w:r w:rsidR="007300B2">
        <w:rPr>
          <w:rFonts w:ascii="Arial" w:eastAsia="Calibri" w:hAnsi="Arial" w:cs="Arial"/>
          <w:sz w:val="24"/>
          <w:szCs w:val="24"/>
        </w:rPr>
        <w:t xml:space="preserve">Successful transitions </w:t>
      </w:r>
      <w:r w:rsidR="009A3625">
        <w:rPr>
          <w:rFonts w:ascii="Arial" w:eastAsia="Calibri" w:hAnsi="Arial" w:cs="Arial"/>
          <w:sz w:val="24"/>
          <w:szCs w:val="24"/>
        </w:rPr>
        <w:t>promote</w:t>
      </w:r>
      <w:r w:rsidR="007300B2">
        <w:rPr>
          <w:rFonts w:ascii="Arial" w:eastAsia="Calibri" w:hAnsi="Arial" w:cs="Arial"/>
          <w:sz w:val="24"/>
          <w:szCs w:val="24"/>
        </w:rPr>
        <w:t xml:space="preserve"> the resilience of a child and </w:t>
      </w:r>
      <w:r w:rsidR="00DE5860">
        <w:rPr>
          <w:rFonts w:ascii="Arial" w:eastAsia="Calibri" w:hAnsi="Arial" w:cs="Arial"/>
          <w:sz w:val="24"/>
          <w:szCs w:val="24"/>
        </w:rPr>
        <w:t>will create more positive transitions throughout life i</w:t>
      </w:r>
      <w:r w:rsidR="00684961">
        <w:rPr>
          <w:rFonts w:ascii="Arial" w:eastAsia="Calibri" w:hAnsi="Arial" w:cs="Arial"/>
          <w:sz w:val="24"/>
          <w:szCs w:val="24"/>
        </w:rPr>
        <w:t>f</w:t>
      </w:r>
      <w:r w:rsidR="00DE5860">
        <w:rPr>
          <w:rFonts w:ascii="Arial" w:eastAsia="Calibri" w:hAnsi="Arial" w:cs="Arial"/>
          <w:sz w:val="24"/>
          <w:szCs w:val="24"/>
        </w:rPr>
        <w:t xml:space="preserve"> carried out correctly.</w:t>
      </w:r>
    </w:p>
    <w:p w14:paraId="5104F10F" w14:textId="1BDBB6DA" w:rsidR="00163838" w:rsidRDefault="00163838" w:rsidP="000E6557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It is important to remember that each child </w:t>
      </w:r>
      <w:r w:rsidR="00032CE9">
        <w:rPr>
          <w:rFonts w:ascii="Arial" w:eastAsia="Calibri" w:hAnsi="Arial" w:cs="Arial"/>
          <w:sz w:val="24"/>
          <w:szCs w:val="24"/>
        </w:rPr>
        <w:t>is an individual, meaning that they will develop at their own rate.</w:t>
      </w:r>
      <w:r w:rsidR="00F71D97">
        <w:rPr>
          <w:rFonts w:ascii="Arial" w:eastAsia="Calibri" w:hAnsi="Arial" w:cs="Arial"/>
          <w:sz w:val="24"/>
          <w:szCs w:val="24"/>
        </w:rPr>
        <w:t xml:space="preserve"> Impacting how long a child will take </w:t>
      </w:r>
      <w:r w:rsidR="00C7480B">
        <w:rPr>
          <w:rFonts w:ascii="Arial" w:eastAsia="Calibri" w:hAnsi="Arial" w:cs="Arial"/>
          <w:sz w:val="24"/>
          <w:szCs w:val="24"/>
        </w:rPr>
        <w:t xml:space="preserve">to </w:t>
      </w:r>
      <w:r w:rsidR="00D32B75">
        <w:rPr>
          <w:rFonts w:ascii="Arial" w:eastAsia="Calibri" w:hAnsi="Arial" w:cs="Arial"/>
          <w:sz w:val="24"/>
          <w:szCs w:val="24"/>
        </w:rPr>
        <w:t xml:space="preserve">adjust to a </w:t>
      </w:r>
      <w:r w:rsidR="00D445B3">
        <w:rPr>
          <w:rFonts w:ascii="Arial" w:eastAsia="Calibri" w:hAnsi="Arial" w:cs="Arial"/>
          <w:sz w:val="24"/>
          <w:szCs w:val="24"/>
        </w:rPr>
        <w:t>transition</w:t>
      </w:r>
      <w:r w:rsidR="00CD3323">
        <w:rPr>
          <w:rFonts w:ascii="Arial" w:eastAsia="Calibri" w:hAnsi="Arial" w:cs="Arial"/>
          <w:sz w:val="24"/>
          <w:szCs w:val="24"/>
        </w:rPr>
        <w:t>.</w:t>
      </w:r>
      <w:r w:rsidR="00D445B3">
        <w:rPr>
          <w:rFonts w:ascii="Arial" w:eastAsia="Calibri" w:hAnsi="Arial" w:cs="Arial"/>
          <w:sz w:val="24"/>
          <w:szCs w:val="24"/>
        </w:rPr>
        <w:t xml:space="preserve"> We can support this</w:t>
      </w:r>
      <w:r w:rsidR="00F90FDE">
        <w:rPr>
          <w:rFonts w:ascii="Arial" w:eastAsia="Calibri" w:hAnsi="Arial" w:cs="Arial"/>
          <w:sz w:val="24"/>
          <w:szCs w:val="24"/>
        </w:rPr>
        <w:t xml:space="preserve"> by allowing the child to </w:t>
      </w:r>
      <w:r w:rsidR="00D92C0B">
        <w:rPr>
          <w:rFonts w:ascii="Arial" w:eastAsia="Calibri" w:hAnsi="Arial" w:cs="Arial"/>
          <w:sz w:val="24"/>
          <w:szCs w:val="24"/>
        </w:rPr>
        <w:t>explore and develop independently</w:t>
      </w:r>
      <w:r w:rsidR="00CA6984">
        <w:rPr>
          <w:rFonts w:ascii="Arial" w:eastAsia="Calibri" w:hAnsi="Arial" w:cs="Arial"/>
          <w:sz w:val="24"/>
          <w:szCs w:val="24"/>
        </w:rPr>
        <w:t xml:space="preserve"> which will allow them to develop respect for others around them and the environment</w:t>
      </w:r>
      <w:r w:rsidR="000D46B8">
        <w:rPr>
          <w:rFonts w:ascii="Arial" w:eastAsia="Calibri" w:hAnsi="Arial" w:cs="Arial"/>
          <w:sz w:val="24"/>
          <w:szCs w:val="24"/>
        </w:rPr>
        <w:t>,</w:t>
      </w:r>
      <w:r w:rsidR="00C046EC">
        <w:rPr>
          <w:rFonts w:ascii="Arial" w:eastAsia="Calibri" w:hAnsi="Arial" w:cs="Arial"/>
          <w:sz w:val="24"/>
          <w:szCs w:val="24"/>
        </w:rPr>
        <w:t xml:space="preserve"> and</w:t>
      </w:r>
      <w:r w:rsidR="000D46B8">
        <w:rPr>
          <w:rFonts w:ascii="Arial" w:eastAsia="Calibri" w:hAnsi="Arial" w:cs="Arial"/>
          <w:sz w:val="24"/>
          <w:szCs w:val="24"/>
        </w:rPr>
        <w:t xml:space="preserve"> </w:t>
      </w:r>
      <w:r w:rsidR="00C046EC">
        <w:rPr>
          <w:rFonts w:ascii="Arial" w:eastAsia="Calibri" w:hAnsi="Arial" w:cs="Arial"/>
          <w:sz w:val="24"/>
          <w:szCs w:val="24"/>
        </w:rPr>
        <w:t xml:space="preserve">not adding that extra stress on a child by having </w:t>
      </w:r>
      <w:r w:rsidR="00BC269C">
        <w:rPr>
          <w:rFonts w:ascii="Arial" w:eastAsia="Calibri" w:hAnsi="Arial" w:cs="Arial"/>
          <w:sz w:val="24"/>
          <w:szCs w:val="24"/>
        </w:rPr>
        <w:t xml:space="preserve">massive expectations to </w:t>
      </w:r>
      <w:r w:rsidR="00C046EC">
        <w:rPr>
          <w:rFonts w:ascii="Arial" w:eastAsia="Calibri" w:hAnsi="Arial" w:cs="Arial"/>
          <w:sz w:val="24"/>
          <w:szCs w:val="24"/>
        </w:rPr>
        <w:t>succeed. This</w:t>
      </w:r>
      <w:r w:rsidR="006D5E3A">
        <w:rPr>
          <w:rFonts w:ascii="Arial" w:eastAsia="Calibri" w:hAnsi="Arial" w:cs="Arial"/>
          <w:sz w:val="24"/>
          <w:szCs w:val="24"/>
        </w:rPr>
        <w:t xml:space="preserve"> will help them to develop their social development.</w:t>
      </w:r>
    </w:p>
    <w:p w14:paraId="767F1776" w14:textId="76429A66" w:rsidR="008A4917" w:rsidRDefault="008A4917" w:rsidP="00F271A8">
      <w:pPr>
        <w:spacing w:before="24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Holmes, (2016) looks at how </w:t>
      </w:r>
      <w:r w:rsidR="00FA6311">
        <w:rPr>
          <w:rFonts w:ascii="Arial" w:eastAsia="Calibri" w:hAnsi="Arial" w:cs="Arial"/>
          <w:sz w:val="24"/>
          <w:szCs w:val="24"/>
        </w:rPr>
        <w:t>Montessori settings promote in</w:t>
      </w:r>
      <w:r w:rsidR="00302C36">
        <w:rPr>
          <w:rFonts w:ascii="Arial" w:eastAsia="Calibri" w:hAnsi="Arial" w:cs="Arial"/>
          <w:sz w:val="24"/>
          <w:szCs w:val="24"/>
        </w:rPr>
        <w:t xml:space="preserve">dependence </w:t>
      </w:r>
      <w:r w:rsidR="0082700B">
        <w:rPr>
          <w:rFonts w:ascii="Arial" w:eastAsia="Calibri" w:hAnsi="Arial" w:cs="Arial"/>
          <w:sz w:val="24"/>
          <w:szCs w:val="24"/>
        </w:rPr>
        <w:t>by promoting thinking</w:t>
      </w:r>
      <w:r w:rsidR="007236AE">
        <w:rPr>
          <w:rFonts w:ascii="Arial" w:eastAsia="Calibri" w:hAnsi="Arial" w:cs="Arial"/>
          <w:sz w:val="24"/>
          <w:szCs w:val="24"/>
        </w:rPr>
        <w:t xml:space="preserve"> </w:t>
      </w:r>
      <w:r w:rsidR="00724E20">
        <w:rPr>
          <w:rFonts w:ascii="Arial" w:eastAsia="Calibri" w:hAnsi="Arial" w:cs="Arial"/>
          <w:sz w:val="24"/>
          <w:szCs w:val="24"/>
        </w:rPr>
        <w:t xml:space="preserve">and </w:t>
      </w:r>
      <w:r w:rsidR="00615512">
        <w:rPr>
          <w:rFonts w:ascii="Arial" w:eastAsia="Calibri" w:hAnsi="Arial" w:cs="Arial"/>
          <w:sz w:val="24"/>
          <w:szCs w:val="24"/>
        </w:rPr>
        <w:t>problem-solving</w:t>
      </w:r>
      <w:r w:rsidR="00724E20">
        <w:rPr>
          <w:rFonts w:ascii="Arial" w:eastAsia="Calibri" w:hAnsi="Arial" w:cs="Arial"/>
          <w:sz w:val="24"/>
          <w:szCs w:val="24"/>
        </w:rPr>
        <w:t xml:space="preserve"> skills.</w:t>
      </w:r>
      <w:r w:rsidR="00F271A8">
        <w:rPr>
          <w:rFonts w:ascii="Arial" w:eastAsia="Calibri" w:hAnsi="Arial" w:cs="Arial"/>
          <w:sz w:val="24"/>
          <w:szCs w:val="24"/>
        </w:rPr>
        <w:t xml:space="preserve"> “Leading to their becoming happy, confident and resourceful little people” (Homes, E, 2016</w:t>
      </w:r>
      <w:r w:rsidR="00615512">
        <w:rPr>
          <w:rFonts w:ascii="Arial" w:eastAsia="Calibri" w:hAnsi="Arial" w:cs="Arial"/>
          <w:sz w:val="24"/>
          <w:szCs w:val="24"/>
        </w:rPr>
        <w:t xml:space="preserve">). This will also contribute to being able to </w:t>
      </w:r>
      <w:r w:rsidR="001D2C1B">
        <w:rPr>
          <w:rFonts w:ascii="Arial" w:eastAsia="Calibri" w:hAnsi="Arial" w:cs="Arial"/>
          <w:sz w:val="24"/>
          <w:szCs w:val="24"/>
        </w:rPr>
        <w:t>adjust to different transitions</w:t>
      </w:r>
      <w:r w:rsidR="004E4D22">
        <w:rPr>
          <w:rFonts w:ascii="Arial" w:eastAsia="Calibri" w:hAnsi="Arial" w:cs="Arial"/>
          <w:sz w:val="24"/>
          <w:szCs w:val="24"/>
        </w:rPr>
        <w:t>.</w:t>
      </w:r>
    </w:p>
    <w:p w14:paraId="742A3735" w14:textId="0DE50686" w:rsidR="00792E40" w:rsidRPr="000E6557" w:rsidRDefault="00792E40" w:rsidP="00F271A8">
      <w:pPr>
        <w:spacing w:before="24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Although, Rhondda Cynon Taf, </w:t>
      </w:r>
      <w:r w:rsidR="008761EE">
        <w:rPr>
          <w:rFonts w:ascii="Arial" w:eastAsia="Calibri" w:hAnsi="Arial" w:cs="Arial"/>
          <w:sz w:val="24"/>
          <w:szCs w:val="24"/>
        </w:rPr>
        <w:t>(</w:t>
      </w:r>
      <w:r>
        <w:rPr>
          <w:rFonts w:ascii="Arial" w:eastAsia="Calibri" w:hAnsi="Arial" w:cs="Arial"/>
          <w:sz w:val="24"/>
          <w:szCs w:val="24"/>
        </w:rPr>
        <w:t>no date</w:t>
      </w:r>
      <w:r w:rsidR="008761EE">
        <w:rPr>
          <w:rFonts w:ascii="Arial" w:eastAsia="Calibri" w:hAnsi="Arial" w:cs="Arial"/>
          <w:sz w:val="24"/>
          <w:szCs w:val="24"/>
        </w:rPr>
        <w:t>)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1D38AB">
        <w:rPr>
          <w:rFonts w:ascii="Arial" w:eastAsia="Calibri" w:hAnsi="Arial" w:cs="Arial"/>
          <w:sz w:val="24"/>
          <w:szCs w:val="24"/>
        </w:rPr>
        <w:t xml:space="preserve">says that staffs need to have a </w:t>
      </w:r>
      <w:r w:rsidR="00C92BD8">
        <w:rPr>
          <w:rFonts w:ascii="Arial" w:eastAsia="Calibri" w:hAnsi="Arial" w:cs="Arial"/>
          <w:sz w:val="24"/>
          <w:szCs w:val="24"/>
        </w:rPr>
        <w:t>dedication</w:t>
      </w:r>
      <w:r w:rsidR="00334D79">
        <w:rPr>
          <w:rFonts w:ascii="Arial" w:eastAsia="Calibri" w:hAnsi="Arial" w:cs="Arial"/>
          <w:sz w:val="24"/>
          <w:szCs w:val="24"/>
        </w:rPr>
        <w:t xml:space="preserve"> to a child’s development and having professional manner to </w:t>
      </w:r>
      <w:r w:rsidR="00F30DFA">
        <w:rPr>
          <w:rFonts w:ascii="Arial" w:eastAsia="Calibri" w:hAnsi="Arial" w:cs="Arial"/>
          <w:sz w:val="24"/>
          <w:szCs w:val="24"/>
        </w:rPr>
        <w:t>the children and parents/carers to develop a positive relationship and a positive transition process.</w:t>
      </w:r>
    </w:p>
    <w:p w14:paraId="10148310" w14:textId="7DF4B215" w:rsidR="00436406" w:rsidRDefault="00436406" w:rsidP="12BB9DF8">
      <w:pPr>
        <w:jc w:val="center"/>
        <w:rPr>
          <w:rFonts w:ascii="Calibri" w:eastAsia="Calibri" w:hAnsi="Calibri" w:cs="Calibri"/>
        </w:rPr>
      </w:pPr>
    </w:p>
    <w:p w14:paraId="2F60D574" w14:textId="30E98681" w:rsidR="00436406" w:rsidRDefault="00436406" w:rsidP="12BB9DF8">
      <w:pPr>
        <w:jc w:val="center"/>
        <w:rPr>
          <w:rFonts w:ascii="Calibri" w:eastAsia="Calibri" w:hAnsi="Calibri" w:cs="Calibri"/>
        </w:rPr>
      </w:pPr>
    </w:p>
    <w:p w14:paraId="09D9C1A8" w14:textId="01E705C1" w:rsidR="00436406" w:rsidRDefault="00436406" w:rsidP="12BB9DF8">
      <w:pPr>
        <w:jc w:val="center"/>
        <w:rPr>
          <w:rFonts w:ascii="Calibri" w:eastAsia="Calibri" w:hAnsi="Calibri" w:cs="Calibri"/>
        </w:rPr>
      </w:pPr>
    </w:p>
    <w:p w14:paraId="16D467AD" w14:textId="6D9A11EB" w:rsidR="00436406" w:rsidRDefault="00436406" w:rsidP="12BB9DF8">
      <w:pPr>
        <w:jc w:val="center"/>
        <w:rPr>
          <w:rFonts w:ascii="Calibri" w:eastAsia="Calibri" w:hAnsi="Calibri" w:cs="Calibri"/>
        </w:rPr>
      </w:pPr>
    </w:p>
    <w:p w14:paraId="2444ACEF" w14:textId="44C711E4" w:rsidR="00436406" w:rsidRDefault="00436406" w:rsidP="00B41F94">
      <w:pPr>
        <w:rPr>
          <w:rFonts w:ascii="Calibri" w:eastAsia="Calibri" w:hAnsi="Calibri" w:cs="Calibri"/>
        </w:rPr>
      </w:pPr>
    </w:p>
    <w:p w14:paraId="24063AA9" w14:textId="77777777" w:rsidR="00B41F94" w:rsidRDefault="00B41F94" w:rsidP="00B41F94">
      <w:pPr>
        <w:rPr>
          <w:rFonts w:ascii="Calibri" w:eastAsia="Calibri" w:hAnsi="Calibri" w:cs="Calibri"/>
        </w:rPr>
      </w:pPr>
    </w:p>
    <w:p w14:paraId="7A74963D" w14:textId="65B48C68" w:rsidR="00204B31" w:rsidRDefault="00204B31" w:rsidP="003A735A">
      <w:pPr>
        <w:rPr>
          <w:rFonts w:ascii="Arial" w:hAnsi="Arial" w:cs="Arial"/>
          <w:sz w:val="24"/>
          <w:szCs w:val="24"/>
        </w:rPr>
      </w:pPr>
    </w:p>
    <w:p w14:paraId="191BB895" w14:textId="7D230109" w:rsidR="00551153" w:rsidRPr="00787E0B" w:rsidRDefault="00787E0B" w:rsidP="00551153">
      <w:pPr>
        <w:rPr>
          <w:rFonts w:ascii="Arial" w:hAnsi="Arial" w:cs="Arial"/>
          <w:sz w:val="32"/>
          <w:szCs w:val="32"/>
          <w:u w:val="single"/>
        </w:rPr>
      </w:pPr>
      <w:r w:rsidRPr="00787E0B">
        <w:rPr>
          <w:rFonts w:ascii="Arial" w:hAnsi="Arial" w:cs="Arial"/>
          <w:sz w:val="32"/>
          <w:szCs w:val="32"/>
          <w:u w:val="single"/>
        </w:rPr>
        <w:lastRenderedPageBreak/>
        <w:t>Reference list</w:t>
      </w:r>
    </w:p>
    <w:p w14:paraId="353E0F7E" w14:textId="014A43E7" w:rsidR="00551153" w:rsidRPr="0060326B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>Albrecht, K. and Fiechtner, J. (2015</w:t>
      </w:r>
      <w:r w:rsidRPr="000F5A9D">
        <w:rPr>
          <w:rFonts w:ascii="Arial" w:hAnsi="Arial" w:cs="Arial"/>
          <w:i/>
          <w:iCs/>
          <w:sz w:val="24"/>
          <w:szCs w:val="24"/>
        </w:rPr>
        <w:t>) Mindful transitions in childcare.</w:t>
      </w:r>
      <w:r w:rsidRPr="000F5A9D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0F5A9D">
          <w:rPr>
            <w:rStyle w:val="Hyperlink"/>
            <w:rFonts w:ascii="Arial" w:hAnsi="Arial" w:cs="Arial"/>
            <w:sz w:val="24"/>
            <w:szCs w:val="24"/>
          </w:rPr>
          <w:t>Transitions in childcare | Supporting transitions | Community Playthings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(Accessed:14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28E5350F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>Birth to 5 Matters (no dat</w:t>
      </w:r>
      <w:r w:rsidRPr="00F67819">
        <w:rPr>
          <w:rFonts w:ascii="Arial" w:hAnsi="Arial" w:cs="Arial"/>
          <w:sz w:val="24"/>
          <w:szCs w:val="24"/>
        </w:rPr>
        <w:t>e)</w:t>
      </w:r>
      <w:r w:rsidRPr="00F67819">
        <w:rPr>
          <w:rFonts w:ascii="Arial" w:hAnsi="Arial" w:cs="Arial"/>
          <w:i/>
          <w:iCs/>
          <w:sz w:val="24"/>
          <w:szCs w:val="24"/>
        </w:rPr>
        <w:t xml:space="preserve"> Transitions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23" w:history="1">
        <w:r w:rsidRPr="000F5A9D">
          <w:rPr>
            <w:rStyle w:val="Hyperlink"/>
            <w:rFonts w:ascii="Arial" w:hAnsi="Arial" w:cs="Arial"/>
            <w:sz w:val="24"/>
            <w:szCs w:val="24"/>
          </w:rPr>
          <w:t>Transitions – Birth To 5 Matters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16 November 2022)</w:t>
      </w:r>
    </w:p>
    <w:p w14:paraId="7C314395" w14:textId="77777777" w:rsidR="00551153" w:rsidRPr="0060326B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Beckett, L. and Reybekill, N. (2008) </w:t>
      </w:r>
      <w:r w:rsidRPr="00177986">
        <w:rPr>
          <w:rFonts w:ascii="Arial" w:hAnsi="Arial" w:cs="Arial"/>
          <w:i/>
          <w:iCs/>
          <w:sz w:val="24"/>
          <w:szCs w:val="24"/>
        </w:rPr>
        <w:t>Enabling environments: Transitions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Pr="000F5A9D">
          <w:rPr>
            <w:rStyle w:val="Hyperlink"/>
            <w:rFonts w:ascii="Arial" w:hAnsi="Arial" w:cs="Arial"/>
            <w:sz w:val="24"/>
            <w:szCs w:val="24"/>
          </w:rPr>
          <w:t>Enabling Environments: Transitions | Nursery World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(Accessed:16 November 2022)</w:t>
      </w:r>
    </w:p>
    <w:p w14:paraId="08FAA1BE" w14:textId="77777777" w:rsidR="00551153" w:rsidRPr="0060326B" w:rsidRDefault="00551153" w:rsidP="00551153">
      <w:pPr>
        <w:rPr>
          <w:rFonts w:ascii="Arial" w:hAnsi="Arial" w:cs="Arial"/>
          <w:sz w:val="24"/>
          <w:szCs w:val="24"/>
        </w:rPr>
      </w:pPr>
      <w:r w:rsidRPr="003A735A">
        <w:rPr>
          <w:rFonts w:ascii="Arial" w:hAnsi="Arial" w:cs="Arial"/>
          <w:sz w:val="24"/>
          <w:szCs w:val="24"/>
        </w:rPr>
        <w:t xml:space="preserve">Cherry, K. (2020) </w:t>
      </w:r>
      <w:r w:rsidRPr="003A735A">
        <w:rPr>
          <w:rFonts w:ascii="Arial" w:hAnsi="Arial" w:cs="Arial"/>
          <w:i/>
          <w:iCs/>
          <w:sz w:val="24"/>
          <w:szCs w:val="24"/>
        </w:rPr>
        <w:t>Child Development Theories and Examples</w:t>
      </w:r>
      <w:r w:rsidRPr="003A735A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Pr="003A735A">
          <w:rPr>
            <w:rStyle w:val="Hyperlink"/>
            <w:rFonts w:ascii="Arial" w:hAnsi="Arial" w:cs="Arial"/>
            <w:sz w:val="24"/>
            <w:szCs w:val="24"/>
          </w:rPr>
          <w:t>7 of the Best-Known Theories of Child Development (verywellmind.com)</w:t>
        </w:r>
      </w:hyperlink>
      <w:r w:rsidRPr="003A735A">
        <w:rPr>
          <w:rFonts w:ascii="Arial" w:hAnsi="Arial" w:cs="Arial"/>
          <w:sz w:val="24"/>
          <w:szCs w:val="24"/>
        </w:rPr>
        <w:t xml:space="preserve"> (Accessed:13 November 2022)</w:t>
      </w:r>
    </w:p>
    <w:p w14:paraId="121BBE2F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Cherry, K. (2022) </w:t>
      </w:r>
      <w:r w:rsidRPr="000F5A9D">
        <w:rPr>
          <w:rFonts w:ascii="Arial" w:hAnsi="Arial" w:cs="Arial"/>
          <w:i/>
          <w:iCs/>
          <w:sz w:val="24"/>
          <w:szCs w:val="24"/>
        </w:rPr>
        <w:t>Lev Vygotsky’s Life and Theories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26" w:history="1">
        <w:r w:rsidRPr="000F5A9D">
          <w:rPr>
            <w:rStyle w:val="Hyperlink"/>
            <w:rFonts w:ascii="Arial" w:hAnsi="Arial" w:cs="Arial"/>
            <w:sz w:val="24"/>
            <w:szCs w:val="24"/>
          </w:rPr>
          <w:t>Vygotsky: Life, Theories, and Influence of Lev Vygotsky (verywellmind.com)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22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4D5BC17A" w14:textId="77777777" w:rsidR="00551153" w:rsidRDefault="00551153" w:rsidP="00551153">
      <w:pPr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Clarke, V. (no date) </w:t>
      </w:r>
      <w:r w:rsidRPr="000F5A9D">
        <w:rPr>
          <w:rFonts w:ascii="Arial" w:hAnsi="Arial" w:cs="Arial"/>
          <w:i/>
          <w:iCs/>
          <w:sz w:val="24"/>
          <w:szCs w:val="24"/>
        </w:rPr>
        <w:t>Different Types of Transitions in Child Development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27" w:history="1">
        <w:r w:rsidRPr="000F5A9D">
          <w:rPr>
            <w:rStyle w:val="Hyperlink"/>
            <w:rFonts w:ascii="Arial" w:hAnsi="Arial" w:cs="Arial"/>
            <w:sz w:val="24"/>
            <w:szCs w:val="24"/>
          </w:rPr>
          <w:t>How to Help Your Preschooler Overcome Separation Anxiety (educomics.org)</w:t>
        </w:r>
      </w:hyperlink>
      <w:r w:rsidRPr="000F5A9D">
        <w:rPr>
          <w:rFonts w:ascii="Arial" w:eastAsia="Calibri" w:hAnsi="Arial" w:cs="Arial"/>
          <w:sz w:val="24"/>
          <w:szCs w:val="24"/>
        </w:rPr>
        <w:t xml:space="preserve"> (Accessed: </w:t>
      </w:r>
      <w:r>
        <w:rPr>
          <w:rFonts w:ascii="Arial" w:eastAsia="Calibri" w:hAnsi="Arial" w:cs="Arial"/>
          <w:sz w:val="24"/>
          <w:szCs w:val="24"/>
        </w:rPr>
        <w:t xml:space="preserve">11 </w:t>
      </w:r>
      <w:r w:rsidRPr="000F5A9D">
        <w:rPr>
          <w:rFonts w:ascii="Arial" w:eastAsia="Calibri" w:hAnsi="Arial" w:cs="Arial"/>
          <w:sz w:val="24"/>
          <w:szCs w:val="24"/>
        </w:rPr>
        <w:t>November 2022)</w:t>
      </w:r>
    </w:p>
    <w:p w14:paraId="541A4C32" w14:textId="77777777" w:rsidR="00551153" w:rsidRPr="005E1CBE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eastAsia="Calibri" w:hAnsi="Arial" w:cs="Arial"/>
          <w:sz w:val="24"/>
          <w:szCs w:val="24"/>
        </w:rPr>
        <w:t>Croner-I (2020) Partnership working to support children with additional needs. Available at:</w:t>
      </w:r>
      <w:r w:rsidRPr="000F5A9D">
        <w:rPr>
          <w:rFonts w:ascii="Arial" w:hAnsi="Arial" w:cs="Arial"/>
          <w:sz w:val="24"/>
          <w:szCs w:val="24"/>
        </w:rPr>
        <w:t xml:space="preserve"> </w:t>
      </w:r>
      <w:hyperlink r:id="rId28" w:anchor=":~:text=There%20are%20many%20different%20reasons%20why%20children%20may,a%20team%20around%20the%20child%20says%20Rebecca%20Fisk." w:history="1">
        <w:r w:rsidRPr="000F5A9D">
          <w:rPr>
            <w:rStyle w:val="Hyperlink"/>
            <w:rFonts w:ascii="Arial" w:hAnsi="Arial" w:cs="Arial"/>
            <w:sz w:val="24"/>
            <w:szCs w:val="24"/>
          </w:rPr>
          <w:t>Partnership working to support children with additional needs | Croner-i (croneri.co.uk)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20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0FEA0311" w14:textId="77777777" w:rsidR="00551153" w:rsidRDefault="00551153" w:rsidP="00551153">
      <w:pPr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Carlson, J. (2020) </w:t>
      </w:r>
      <w:r w:rsidRPr="000F5A9D">
        <w:rPr>
          <w:rFonts w:ascii="Arial" w:hAnsi="Arial" w:cs="Arial"/>
          <w:i/>
          <w:iCs/>
          <w:sz w:val="24"/>
          <w:szCs w:val="24"/>
        </w:rPr>
        <w:t>The Basic Needs of Every Child.</w:t>
      </w:r>
      <w:r w:rsidRPr="000F5A9D">
        <w:rPr>
          <w:rFonts w:ascii="Arial" w:hAnsi="Arial" w:cs="Arial"/>
          <w:sz w:val="24"/>
          <w:szCs w:val="24"/>
        </w:rPr>
        <w:t xml:space="preserve"> Available at: </w:t>
      </w:r>
      <w:hyperlink r:id="rId29" w:history="1">
        <w:r w:rsidRPr="000F5A9D">
          <w:rPr>
            <w:rStyle w:val="Hyperlink"/>
            <w:rFonts w:ascii="Arial" w:hAnsi="Arial" w:cs="Arial"/>
            <w:sz w:val="24"/>
            <w:szCs w:val="24"/>
          </w:rPr>
          <w:t>The Basic Needs of Every Child | HealthGuidance.org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17 November 2022)</w:t>
      </w:r>
    </w:p>
    <w:p w14:paraId="1F84620B" w14:textId="77777777" w:rsidR="00551153" w:rsidRDefault="00551153" w:rsidP="00551153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Dunlop, A. and Fabian, H. (2006) </w:t>
      </w:r>
      <w:r w:rsidRPr="00B06CFC">
        <w:rPr>
          <w:rFonts w:ascii="Arial" w:eastAsia="Calibri" w:hAnsi="Arial" w:cs="Arial"/>
          <w:i/>
          <w:iCs/>
          <w:sz w:val="24"/>
          <w:szCs w:val="24"/>
        </w:rPr>
        <w:t>Informing Transitions in the Early Years.</w:t>
      </w:r>
      <w:r>
        <w:rPr>
          <w:rFonts w:ascii="Arial" w:eastAsia="Calibri" w:hAnsi="Arial" w:cs="Arial"/>
          <w:sz w:val="24"/>
          <w:szCs w:val="24"/>
        </w:rPr>
        <w:t xml:space="preserve"> UK: McGraw-Hill Education..</w:t>
      </w:r>
    </w:p>
    <w:p w14:paraId="34B202AF" w14:textId="77777777" w:rsidR="00551153" w:rsidRDefault="00551153" w:rsidP="00551153">
      <w:pPr>
        <w:rPr>
          <w:rFonts w:ascii="Arial" w:eastAsia="Calibri" w:hAnsi="Arial" w:cs="Arial"/>
          <w:sz w:val="24"/>
          <w:szCs w:val="24"/>
        </w:rPr>
      </w:pPr>
      <w:r w:rsidRPr="00B00C22">
        <w:rPr>
          <w:rFonts w:ascii="Arial" w:eastAsia="Calibri" w:hAnsi="Arial" w:cs="Arial"/>
          <w:sz w:val="24"/>
          <w:szCs w:val="24"/>
        </w:rPr>
        <w:t xml:space="preserve">Doherty, J. and Hughes, M. (2009) </w:t>
      </w:r>
      <w:r w:rsidRPr="00B00C22">
        <w:rPr>
          <w:rFonts w:ascii="Arial" w:eastAsia="Calibri" w:hAnsi="Arial" w:cs="Arial"/>
          <w:i/>
          <w:iCs/>
          <w:sz w:val="24"/>
          <w:szCs w:val="24"/>
        </w:rPr>
        <w:t>Child development; theory and practice 0-11.</w:t>
      </w:r>
      <w:r>
        <w:rPr>
          <w:rFonts w:ascii="Arial" w:eastAsia="Calibri" w:hAnsi="Arial" w:cs="Arial"/>
          <w:sz w:val="24"/>
          <w:szCs w:val="24"/>
        </w:rPr>
        <w:t xml:space="preserve"> Essex: Pearson Education Limited.</w:t>
      </w:r>
    </w:p>
    <w:p w14:paraId="2C1DC061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 w:rsidRPr="008D27BC">
        <w:rPr>
          <w:rFonts w:ascii="Arial" w:eastAsia="Calibri" w:hAnsi="Arial" w:cs="Arial"/>
          <w:sz w:val="24"/>
          <w:szCs w:val="24"/>
        </w:rPr>
        <w:t xml:space="preserve">Early Years Matters (no date) </w:t>
      </w:r>
      <w:r w:rsidRPr="00866632">
        <w:rPr>
          <w:rFonts w:ascii="Arial" w:eastAsia="Calibri" w:hAnsi="Arial" w:cs="Arial"/>
          <w:i/>
          <w:iCs/>
          <w:sz w:val="24"/>
          <w:szCs w:val="24"/>
        </w:rPr>
        <w:t>Transitions.</w:t>
      </w:r>
      <w:r w:rsidRPr="008D27BC">
        <w:rPr>
          <w:rFonts w:ascii="Arial" w:eastAsia="Calibri" w:hAnsi="Arial" w:cs="Arial"/>
          <w:sz w:val="24"/>
          <w:szCs w:val="24"/>
        </w:rPr>
        <w:t xml:space="preserve"> Available at:</w:t>
      </w:r>
      <w:r w:rsidRPr="008D27BC">
        <w:rPr>
          <w:rFonts w:ascii="Arial" w:hAnsi="Arial" w:cs="Arial"/>
          <w:sz w:val="24"/>
          <w:szCs w:val="24"/>
        </w:rPr>
        <w:t xml:space="preserve"> </w:t>
      </w:r>
      <w:hyperlink r:id="rId30" w:history="1">
        <w:r w:rsidRPr="008D27BC">
          <w:rPr>
            <w:rStyle w:val="Hyperlink"/>
            <w:rFonts w:ascii="Arial" w:hAnsi="Arial" w:cs="Arial"/>
            <w:sz w:val="24"/>
            <w:szCs w:val="24"/>
          </w:rPr>
          <w:t>Transitions - Early Years Matters</w:t>
        </w:r>
      </w:hyperlink>
      <w:r w:rsidRPr="008D27BC">
        <w:rPr>
          <w:rFonts w:ascii="Arial" w:hAnsi="Arial" w:cs="Arial"/>
          <w:sz w:val="24"/>
          <w:szCs w:val="24"/>
        </w:rPr>
        <w:t xml:space="preserve"> (Accessed: 10 November 2022)</w:t>
      </w:r>
    </w:p>
    <w:p w14:paraId="0C6A03B0" w14:textId="77777777" w:rsidR="00551153" w:rsidRPr="005E1CBE" w:rsidRDefault="00551153" w:rsidP="00551153">
      <w:pPr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lastRenderedPageBreak/>
        <w:t xml:space="preserve">Educomics (2019) </w:t>
      </w:r>
      <w:r w:rsidRPr="000F5A9D">
        <w:rPr>
          <w:rFonts w:ascii="Arial" w:hAnsi="Arial" w:cs="Arial"/>
          <w:i/>
          <w:iCs/>
          <w:sz w:val="24"/>
          <w:szCs w:val="24"/>
        </w:rPr>
        <w:t>First Day of School: Helping Your Child Deal with Separation Anxiety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31" w:history="1">
        <w:r w:rsidRPr="000F5A9D">
          <w:rPr>
            <w:rStyle w:val="Hyperlink"/>
            <w:rFonts w:ascii="Arial" w:hAnsi="Arial" w:cs="Arial"/>
            <w:sz w:val="24"/>
            <w:szCs w:val="24"/>
          </w:rPr>
          <w:t>How to Help Your Preschooler Overcome Separation Anxiety (educomics.org)</w:t>
        </w:r>
      </w:hyperlink>
      <w:r w:rsidRPr="000F5A9D">
        <w:rPr>
          <w:rFonts w:ascii="Arial" w:eastAsia="Calibri" w:hAnsi="Arial" w:cs="Arial"/>
          <w:sz w:val="24"/>
          <w:szCs w:val="24"/>
        </w:rPr>
        <w:t xml:space="preserve"> (Accessed: 11</w:t>
      </w:r>
      <w:r>
        <w:rPr>
          <w:rFonts w:ascii="Arial" w:eastAsia="Calibri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eastAsia="Calibri" w:hAnsi="Arial" w:cs="Arial"/>
          <w:sz w:val="24"/>
          <w:szCs w:val="24"/>
        </w:rPr>
        <w:t>November 2022</w:t>
      </w:r>
    </w:p>
    <w:p w14:paraId="5A1C1E20" w14:textId="77777777" w:rsidR="00551153" w:rsidRPr="000F5A9D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Early Years Matters (no date) </w:t>
      </w:r>
      <w:r w:rsidRPr="00F67819">
        <w:rPr>
          <w:rFonts w:ascii="Arial" w:hAnsi="Arial" w:cs="Arial"/>
          <w:i/>
          <w:iCs/>
          <w:sz w:val="24"/>
          <w:szCs w:val="24"/>
        </w:rPr>
        <w:t>Working in Partnership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32" w:history="1">
        <w:r w:rsidRPr="000F5A9D">
          <w:rPr>
            <w:rStyle w:val="Hyperlink"/>
            <w:rFonts w:ascii="Arial" w:hAnsi="Arial" w:cs="Arial"/>
            <w:sz w:val="24"/>
            <w:szCs w:val="24"/>
          </w:rPr>
          <w:t>Working in Partnership - Early Years Matters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17 November 2022)</w:t>
      </w:r>
    </w:p>
    <w:p w14:paraId="03BC8B65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Exploring your mind (2020) </w:t>
      </w:r>
      <w:r w:rsidRPr="00C36ADF">
        <w:rPr>
          <w:rFonts w:ascii="Arial" w:hAnsi="Arial" w:cs="Arial"/>
          <w:i/>
          <w:iCs/>
          <w:sz w:val="24"/>
          <w:szCs w:val="24"/>
        </w:rPr>
        <w:t>Bronfenbrenner’s Ecological Systems Theory.</w:t>
      </w:r>
      <w:r w:rsidRPr="000F5A9D">
        <w:rPr>
          <w:rFonts w:ascii="Arial" w:hAnsi="Arial" w:cs="Arial"/>
          <w:sz w:val="24"/>
          <w:szCs w:val="24"/>
        </w:rPr>
        <w:t xml:space="preserve"> Available at; </w:t>
      </w:r>
      <w:hyperlink r:id="rId33" w:history="1">
        <w:r w:rsidRPr="000F5A9D">
          <w:rPr>
            <w:rStyle w:val="Hyperlink"/>
            <w:rFonts w:ascii="Arial" w:hAnsi="Arial" w:cs="Arial"/>
            <w:sz w:val="24"/>
            <w:szCs w:val="24"/>
          </w:rPr>
          <w:t>Bronfenbrenner's Ecological Systems Theory - Exploring your mind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16 November 2022)</w:t>
      </w:r>
    </w:p>
    <w:p w14:paraId="733C4607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>Exploring your mind (2022</w:t>
      </w:r>
      <w:r w:rsidRPr="000F5A9D">
        <w:rPr>
          <w:rFonts w:ascii="Arial" w:hAnsi="Arial" w:cs="Arial"/>
          <w:i/>
          <w:iCs/>
          <w:sz w:val="24"/>
          <w:szCs w:val="24"/>
        </w:rPr>
        <w:t>) Piaget And His Theory About Learning.</w:t>
      </w:r>
      <w:r w:rsidRPr="000F5A9D">
        <w:rPr>
          <w:rFonts w:ascii="Arial" w:hAnsi="Arial" w:cs="Arial"/>
          <w:sz w:val="24"/>
          <w:szCs w:val="24"/>
        </w:rPr>
        <w:t xml:space="preserve"> Available at: </w:t>
      </w:r>
      <w:hyperlink r:id="rId34" w:history="1">
        <w:r w:rsidRPr="000F5A9D">
          <w:rPr>
            <w:rStyle w:val="Hyperlink"/>
            <w:rFonts w:ascii="Arial" w:hAnsi="Arial" w:cs="Arial"/>
            <w:sz w:val="24"/>
            <w:szCs w:val="24"/>
          </w:rPr>
          <w:t>Piaget And His Theory About Learning - Exploring your mind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22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6A577E6A" w14:textId="77777777" w:rsidR="00551153" w:rsidRPr="00456551" w:rsidRDefault="00551153" w:rsidP="00551153">
      <w:pPr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>Essex County Council (no date)</w:t>
      </w:r>
      <w:r w:rsidRPr="000F5A9D">
        <w:rPr>
          <w:rFonts w:ascii="Arial" w:hAnsi="Arial" w:cs="Arial"/>
          <w:i/>
          <w:iCs/>
          <w:sz w:val="24"/>
          <w:szCs w:val="24"/>
        </w:rPr>
        <w:t xml:space="preserve"> Role of the adult.</w:t>
      </w:r>
      <w:r w:rsidRPr="000F5A9D">
        <w:rPr>
          <w:rFonts w:ascii="Arial" w:hAnsi="Arial" w:cs="Arial"/>
          <w:sz w:val="24"/>
          <w:szCs w:val="24"/>
        </w:rPr>
        <w:t xml:space="preserve"> Available at: </w:t>
      </w:r>
      <w:hyperlink r:id="rId35" w:history="1">
        <w:r w:rsidRPr="000F5A9D">
          <w:rPr>
            <w:rStyle w:val="Hyperlink"/>
            <w:rFonts w:ascii="Arial" w:hAnsi="Arial" w:cs="Arial"/>
            <w:sz w:val="24"/>
            <w:szCs w:val="24"/>
          </w:rPr>
          <w:t>Role of the adult (essex.gov.uk)</w:t>
        </w:r>
      </w:hyperlink>
      <w:r w:rsidRPr="000F5A9D">
        <w:rPr>
          <w:rFonts w:ascii="Arial" w:eastAsia="Calibri" w:hAnsi="Arial" w:cs="Arial"/>
          <w:sz w:val="24"/>
          <w:szCs w:val="24"/>
        </w:rPr>
        <w:t xml:space="preserve">  (Accessed: 1</w:t>
      </w:r>
      <w:r>
        <w:rPr>
          <w:rFonts w:ascii="Arial" w:eastAsia="Calibri" w:hAnsi="Arial" w:cs="Arial"/>
          <w:sz w:val="24"/>
          <w:szCs w:val="24"/>
        </w:rPr>
        <w:t>3</w:t>
      </w:r>
      <w:r w:rsidRPr="000F5A9D">
        <w:rPr>
          <w:rFonts w:ascii="Arial" w:eastAsia="Calibri" w:hAnsi="Arial" w:cs="Arial"/>
          <w:sz w:val="24"/>
          <w:szCs w:val="24"/>
        </w:rPr>
        <w:t xml:space="preserve"> November 2022)</w:t>
      </w:r>
    </w:p>
    <w:p w14:paraId="39999CB9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eastAsia="Calibri" w:hAnsi="Arial" w:cs="Arial"/>
          <w:sz w:val="24"/>
          <w:szCs w:val="24"/>
        </w:rPr>
        <w:t xml:space="preserve">Guy-Evans, O. (2020) </w:t>
      </w:r>
      <w:r w:rsidRPr="000F5A9D">
        <w:rPr>
          <w:rFonts w:ascii="Arial" w:eastAsia="Calibri" w:hAnsi="Arial" w:cs="Arial"/>
          <w:i/>
          <w:iCs/>
          <w:sz w:val="24"/>
          <w:szCs w:val="24"/>
        </w:rPr>
        <w:t>Bronfenbrenner’s Ecological Systems Theory</w:t>
      </w:r>
      <w:r w:rsidRPr="000F5A9D">
        <w:rPr>
          <w:rFonts w:ascii="Arial" w:eastAsia="Calibri" w:hAnsi="Arial" w:cs="Arial"/>
          <w:sz w:val="24"/>
          <w:szCs w:val="24"/>
        </w:rPr>
        <w:t xml:space="preserve"> [Image]. Available at: </w:t>
      </w:r>
      <w:hyperlink r:id="rId36" w:history="1">
        <w:r w:rsidRPr="000F5A9D">
          <w:rPr>
            <w:rStyle w:val="Hyperlink"/>
            <w:rFonts w:ascii="Arial" w:hAnsi="Arial" w:cs="Arial"/>
            <w:sz w:val="24"/>
            <w:szCs w:val="24"/>
          </w:rPr>
          <w:t>Bronfenbrenner's Ecological Systems Theory (simplypsychology.org)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16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551E347B" w14:textId="77777777" w:rsidR="00551153" w:rsidRPr="000F5A9D" w:rsidRDefault="00551153" w:rsidP="005511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Gasper, M. (2009) </w:t>
      </w:r>
      <w:r w:rsidRPr="00287579">
        <w:rPr>
          <w:rFonts w:ascii="Arial" w:hAnsi="Arial" w:cs="Arial"/>
          <w:i/>
          <w:iCs/>
          <w:sz w:val="24"/>
          <w:szCs w:val="24"/>
        </w:rPr>
        <w:t>Multi-agency Working in the Early Years.</w:t>
      </w:r>
      <w:r>
        <w:rPr>
          <w:rFonts w:ascii="Arial" w:hAnsi="Arial" w:cs="Arial"/>
          <w:sz w:val="24"/>
          <w:szCs w:val="24"/>
        </w:rPr>
        <w:t xml:space="preserve"> SAGE Publications Ltd.</w:t>
      </w:r>
    </w:p>
    <w:p w14:paraId="02D03345" w14:textId="77777777" w:rsidR="00551153" w:rsidRPr="000F5A9D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eastAsia="Calibri" w:hAnsi="Arial" w:cs="Arial"/>
          <w:sz w:val="24"/>
          <w:szCs w:val="24"/>
        </w:rPr>
        <w:t xml:space="preserve">GoodTherpay (2015) </w:t>
      </w:r>
      <w:r w:rsidRPr="000F5A9D">
        <w:rPr>
          <w:rFonts w:ascii="Arial" w:eastAsia="Calibri" w:hAnsi="Arial" w:cs="Arial"/>
          <w:i/>
          <w:iCs/>
          <w:sz w:val="24"/>
          <w:szCs w:val="24"/>
        </w:rPr>
        <w:t>Donald Winnicott (1896-1971).</w:t>
      </w:r>
      <w:r w:rsidRPr="000F5A9D">
        <w:rPr>
          <w:rFonts w:ascii="Arial" w:eastAsia="Calibri" w:hAnsi="Arial" w:cs="Arial"/>
          <w:sz w:val="24"/>
          <w:szCs w:val="24"/>
        </w:rPr>
        <w:t xml:space="preserve"> Available at:</w:t>
      </w:r>
      <w:r w:rsidRPr="000F5A9D">
        <w:rPr>
          <w:rFonts w:ascii="Arial" w:hAnsi="Arial" w:cs="Arial"/>
          <w:sz w:val="24"/>
          <w:szCs w:val="24"/>
        </w:rPr>
        <w:t xml:space="preserve"> </w:t>
      </w:r>
      <w:hyperlink r:id="rId37" w:history="1">
        <w:r w:rsidRPr="000F5A9D">
          <w:rPr>
            <w:rStyle w:val="Hyperlink"/>
            <w:rFonts w:ascii="Arial" w:hAnsi="Arial" w:cs="Arial"/>
            <w:sz w:val="24"/>
            <w:szCs w:val="24"/>
          </w:rPr>
          <w:t>Donald Winnicott Biography (goodtherapy.org)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21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084B96B7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Hopper, E. (2020) </w:t>
      </w:r>
      <w:r w:rsidRPr="000F5A9D">
        <w:rPr>
          <w:rFonts w:ascii="Arial" w:hAnsi="Arial" w:cs="Arial"/>
          <w:i/>
          <w:iCs/>
          <w:sz w:val="24"/>
          <w:szCs w:val="24"/>
        </w:rPr>
        <w:t>Maslow’s Hierarchy of Needs Explained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38" w:history="1">
        <w:r w:rsidRPr="000F5A9D">
          <w:rPr>
            <w:rStyle w:val="Hyperlink"/>
            <w:rFonts w:ascii="Arial" w:hAnsi="Arial" w:cs="Arial"/>
            <w:sz w:val="24"/>
            <w:szCs w:val="24"/>
          </w:rPr>
          <w:t>Maslow's Hierarchy of Needs Explained (thoughtco.com)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15 November 2022)</w:t>
      </w:r>
    </w:p>
    <w:p w14:paraId="56E1AA3F" w14:textId="77777777" w:rsidR="00551153" w:rsidRPr="000F5A9D" w:rsidRDefault="00551153" w:rsidP="00551153">
      <w:pPr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HCH (no date) </w:t>
      </w:r>
      <w:r w:rsidRPr="00C36ADF">
        <w:rPr>
          <w:rFonts w:ascii="Arial" w:hAnsi="Arial" w:cs="Arial"/>
          <w:i/>
          <w:iCs/>
          <w:sz w:val="24"/>
          <w:szCs w:val="24"/>
        </w:rPr>
        <w:t>Keyworker Guidance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39" w:anchor=":~:text=Responsibilities%20of%20the%20Keyworker%20include%3A%201%20Acting%20as,community%20education%2C%20health%20and%20leisure%20services%3B%20More%20items" w:history="1">
        <w:r w:rsidRPr="000F5A9D">
          <w:rPr>
            <w:rStyle w:val="Hyperlink"/>
            <w:rFonts w:ascii="Arial" w:hAnsi="Arial" w:cs="Arial"/>
            <w:sz w:val="24"/>
            <w:szCs w:val="24"/>
          </w:rPr>
          <w:t>Keyworker Guidance | Happy Children’s Homes (proceduresonline.com)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16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2A4D1376" w14:textId="77777777" w:rsidR="00551153" w:rsidRPr="000F5A9D" w:rsidRDefault="00551153" w:rsidP="00551153">
      <w:pPr>
        <w:spacing w:before="240"/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eastAsia="Calibri" w:hAnsi="Arial" w:cs="Arial"/>
          <w:sz w:val="24"/>
          <w:szCs w:val="24"/>
        </w:rPr>
        <w:t xml:space="preserve">Helen. (no date) </w:t>
      </w:r>
      <w:r w:rsidRPr="000F5A9D">
        <w:rPr>
          <w:rFonts w:ascii="Arial" w:eastAsia="Calibri" w:hAnsi="Arial" w:cs="Arial"/>
          <w:i/>
          <w:iCs/>
          <w:sz w:val="24"/>
          <w:szCs w:val="24"/>
        </w:rPr>
        <w:t xml:space="preserve">Circle </w:t>
      </w:r>
      <w:r>
        <w:rPr>
          <w:rFonts w:ascii="Arial" w:eastAsia="Calibri" w:hAnsi="Arial" w:cs="Arial"/>
          <w:i/>
          <w:iCs/>
          <w:sz w:val="24"/>
          <w:szCs w:val="24"/>
        </w:rPr>
        <w:t>T</w:t>
      </w:r>
      <w:r w:rsidRPr="000F5A9D">
        <w:rPr>
          <w:rFonts w:ascii="Arial" w:eastAsia="Calibri" w:hAnsi="Arial" w:cs="Arial"/>
          <w:i/>
          <w:iCs/>
          <w:sz w:val="24"/>
          <w:szCs w:val="24"/>
        </w:rPr>
        <w:t>ime: A guide for parents</w:t>
      </w:r>
      <w:r w:rsidRPr="000F5A9D">
        <w:rPr>
          <w:rFonts w:ascii="Arial" w:eastAsia="Calibri" w:hAnsi="Arial" w:cs="Arial"/>
          <w:sz w:val="24"/>
          <w:szCs w:val="24"/>
        </w:rPr>
        <w:t>. Available at:</w:t>
      </w:r>
      <w:r w:rsidRPr="000F5A9D">
        <w:rPr>
          <w:rFonts w:ascii="Arial" w:hAnsi="Arial" w:cs="Arial"/>
          <w:sz w:val="24"/>
          <w:szCs w:val="24"/>
        </w:rPr>
        <w:t xml:space="preserve"> </w:t>
      </w:r>
      <w:hyperlink r:id="rId40" w:anchor=":~:text=What%20are%20the%20benefits%20of%20Circle%20Time%20for,a%20community%20feel%20...%205%20Listening%20skills%20" w:history="1">
        <w:r w:rsidRPr="000F5A9D">
          <w:rPr>
            <w:rStyle w:val="Hyperlink"/>
            <w:rFonts w:ascii="Arial" w:hAnsi="Arial" w:cs="Arial"/>
            <w:sz w:val="24"/>
            <w:szCs w:val="24"/>
          </w:rPr>
          <w:t>Circle Time: A guide for parents - Kiddy Charts education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20 November 2022)</w:t>
      </w:r>
    </w:p>
    <w:p w14:paraId="69F06597" w14:textId="77777777" w:rsidR="00551153" w:rsidRPr="003A735A" w:rsidRDefault="00551153" w:rsidP="00551153">
      <w:pPr>
        <w:rPr>
          <w:rFonts w:ascii="Arial" w:hAnsi="Arial" w:cs="Arial"/>
          <w:sz w:val="24"/>
          <w:szCs w:val="24"/>
        </w:rPr>
      </w:pPr>
      <w:r w:rsidRPr="003A735A">
        <w:rPr>
          <w:rFonts w:ascii="Arial" w:hAnsi="Arial" w:cs="Arial"/>
          <w:sz w:val="24"/>
          <w:szCs w:val="24"/>
        </w:rPr>
        <w:t xml:space="preserve">Hopper, E. (2020) </w:t>
      </w:r>
      <w:r w:rsidRPr="003A735A">
        <w:rPr>
          <w:rFonts w:ascii="Arial" w:hAnsi="Arial" w:cs="Arial"/>
          <w:i/>
          <w:iCs/>
          <w:sz w:val="24"/>
          <w:szCs w:val="24"/>
        </w:rPr>
        <w:t>Maslow’s Hierarchy of Needs Explained</w:t>
      </w:r>
      <w:r>
        <w:rPr>
          <w:rFonts w:ascii="Arial" w:hAnsi="Arial" w:cs="Arial"/>
          <w:sz w:val="24"/>
          <w:szCs w:val="24"/>
        </w:rPr>
        <w:t xml:space="preserve"> </w:t>
      </w:r>
      <w:r w:rsidRPr="003A735A">
        <w:rPr>
          <w:rFonts w:ascii="Arial" w:hAnsi="Arial" w:cs="Arial"/>
          <w:sz w:val="24"/>
          <w:szCs w:val="24"/>
        </w:rPr>
        <w:t xml:space="preserve">[Image]. Available at: </w:t>
      </w:r>
      <w:hyperlink r:id="rId41" w:history="1">
        <w:r w:rsidRPr="003A735A">
          <w:rPr>
            <w:rStyle w:val="Hyperlink"/>
            <w:rFonts w:ascii="Arial" w:hAnsi="Arial" w:cs="Arial"/>
            <w:sz w:val="24"/>
            <w:szCs w:val="24"/>
          </w:rPr>
          <w:t>Maslow's Hierarchy of Needs Explained (thoughtco.com)</w:t>
        </w:r>
      </w:hyperlink>
      <w:r w:rsidRPr="003A735A">
        <w:rPr>
          <w:rFonts w:ascii="Arial" w:hAnsi="Arial" w:cs="Arial"/>
          <w:sz w:val="24"/>
          <w:szCs w:val="24"/>
        </w:rPr>
        <w:t xml:space="preserve"> (Accessed: 15 November 2022)</w:t>
      </w:r>
    </w:p>
    <w:p w14:paraId="467635E2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 w:rsidRPr="00B84D61">
        <w:rPr>
          <w:rFonts w:ascii="Arial" w:hAnsi="Arial" w:cs="Arial"/>
          <w:sz w:val="24"/>
          <w:szCs w:val="24"/>
        </w:rPr>
        <w:lastRenderedPageBreak/>
        <w:t xml:space="preserve">Holmes, E. (2016) </w:t>
      </w:r>
      <w:r w:rsidRPr="00F51373">
        <w:rPr>
          <w:rFonts w:ascii="Arial" w:hAnsi="Arial" w:cs="Arial"/>
          <w:i/>
          <w:iCs/>
          <w:sz w:val="24"/>
          <w:szCs w:val="24"/>
        </w:rPr>
        <w:t>Trusting in transitions: getting it right in the early years.</w:t>
      </w:r>
      <w:r w:rsidRPr="00B84D61">
        <w:rPr>
          <w:rFonts w:ascii="Arial" w:hAnsi="Arial" w:cs="Arial"/>
          <w:sz w:val="24"/>
          <w:szCs w:val="24"/>
        </w:rPr>
        <w:t xml:space="preserve"> Available at: </w:t>
      </w:r>
      <w:hyperlink r:id="rId42" w:history="1">
        <w:r w:rsidRPr="00B84D61">
          <w:rPr>
            <w:rStyle w:val="Hyperlink"/>
            <w:rFonts w:ascii="Arial" w:hAnsi="Arial" w:cs="Arial"/>
            <w:sz w:val="24"/>
            <w:szCs w:val="24"/>
          </w:rPr>
          <w:t>Trusting in transitions: getting it right in the early years | Optimus Education Blog (optimus-education.com)</w:t>
        </w:r>
      </w:hyperlink>
      <w:r w:rsidRPr="00B84D61">
        <w:rPr>
          <w:rFonts w:ascii="Arial" w:hAnsi="Arial" w:cs="Arial"/>
          <w:sz w:val="24"/>
          <w:szCs w:val="24"/>
        </w:rPr>
        <w:t xml:space="preserve"> (Accessed: 27 November 2022)</w:t>
      </w:r>
    </w:p>
    <w:p w14:paraId="3FFE0BBF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Krista. (2017) </w:t>
      </w:r>
      <w:r w:rsidRPr="00D2111D">
        <w:rPr>
          <w:rFonts w:ascii="Arial" w:hAnsi="Arial" w:cs="Arial"/>
          <w:i/>
          <w:iCs/>
          <w:sz w:val="24"/>
          <w:szCs w:val="24"/>
        </w:rPr>
        <w:t>Transitions – Puberty</w:t>
      </w:r>
      <w:r>
        <w:rPr>
          <w:rFonts w:ascii="Arial" w:hAnsi="Arial" w:cs="Arial"/>
          <w:sz w:val="24"/>
          <w:szCs w:val="24"/>
        </w:rPr>
        <w:t xml:space="preserve"> [Image] Available at: </w:t>
      </w:r>
      <w:hyperlink r:id="rId43" w:history="1">
        <w:r w:rsidRPr="009359EE">
          <w:rPr>
            <w:rStyle w:val="Hyperlink"/>
            <w:rFonts w:ascii="Arial" w:hAnsi="Arial" w:cs="Arial"/>
            <w:sz w:val="24"/>
            <w:szCs w:val="24"/>
          </w:rPr>
          <w:t>Transitions- Puberty | PYP Counselor Information (kis.ac.th)</w:t>
        </w:r>
      </w:hyperlink>
      <w:r w:rsidRPr="009359EE">
        <w:rPr>
          <w:rFonts w:ascii="Arial" w:hAnsi="Arial" w:cs="Arial"/>
          <w:sz w:val="24"/>
          <w:szCs w:val="24"/>
        </w:rPr>
        <w:t xml:space="preserve"> (</w:t>
      </w:r>
      <w:r w:rsidRPr="00297D94">
        <w:rPr>
          <w:rFonts w:ascii="Arial" w:hAnsi="Arial" w:cs="Arial"/>
          <w:sz w:val="24"/>
          <w:szCs w:val="24"/>
        </w:rPr>
        <w:t>Accessed: 28 November 2022)</w:t>
      </w:r>
    </w:p>
    <w:p w14:paraId="101586C4" w14:textId="77777777" w:rsidR="00551153" w:rsidRPr="007664A9" w:rsidRDefault="00551153" w:rsidP="00551153">
      <w:pPr>
        <w:tabs>
          <w:tab w:val="left" w:pos="5511"/>
        </w:tabs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eastAsia="Calibri" w:hAnsi="Arial" w:cs="Arial"/>
          <w:sz w:val="24"/>
          <w:szCs w:val="24"/>
        </w:rPr>
        <w:t xml:space="preserve">Kelly. (2016) </w:t>
      </w:r>
      <w:r w:rsidRPr="007E5E58">
        <w:rPr>
          <w:rFonts w:ascii="Arial" w:eastAsia="Calibri" w:hAnsi="Arial" w:cs="Arial"/>
          <w:i/>
          <w:iCs/>
          <w:sz w:val="24"/>
          <w:szCs w:val="24"/>
        </w:rPr>
        <w:t>Parents on Universal Credit to receive childcare boost</w:t>
      </w:r>
      <w:r w:rsidRPr="000F5A9D">
        <w:rPr>
          <w:rFonts w:ascii="Arial" w:eastAsia="Calibri" w:hAnsi="Arial" w:cs="Arial"/>
          <w:sz w:val="24"/>
          <w:szCs w:val="24"/>
        </w:rPr>
        <w:t xml:space="preserve"> [image]. Available at: </w:t>
      </w:r>
      <w:hyperlink r:id="rId44" w:history="1">
        <w:r w:rsidRPr="000F5A9D">
          <w:rPr>
            <w:rStyle w:val="Hyperlink"/>
            <w:rFonts w:ascii="Arial" w:hAnsi="Arial" w:cs="Arial"/>
            <w:sz w:val="24"/>
            <w:szCs w:val="24"/>
          </w:rPr>
          <w:t>Parents On Universal Credit To Receive Childcare Boost - Early Years Careers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17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24DFC1A8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Robinson, M. (2008) </w:t>
      </w:r>
      <w:r w:rsidRPr="00D2111D">
        <w:rPr>
          <w:rFonts w:ascii="Arial" w:hAnsi="Arial" w:cs="Arial"/>
          <w:i/>
          <w:iCs/>
          <w:sz w:val="24"/>
          <w:szCs w:val="24"/>
        </w:rPr>
        <w:t>Child development from birth to eight</w:t>
      </w:r>
      <w:r>
        <w:rPr>
          <w:rFonts w:ascii="Arial" w:hAnsi="Arial" w:cs="Arial"/>
          <w:sz w:val="24"/>
          <w:szCs w:val="24"/>
        </w:rPr>
        <w:t>. Berkshire: Open University Press.</w:t>
      </w:r>
    </w:p>
    <w:p w14:paraId="37150334" w14:textId="77777777" w:rsidR="00551153" w:rsidRPr="003A735A" w:rsidRDefault="00551153" w:rsidP="00551153">
      <w:pPr>
        <w:rPr>
          <w:rFonts w:ascii="Arial" w:hAnsi="Arial" w:cs="Arial"/>
          <w:sz w:val="24"/>
          <w:szCs w:val="24"/>
        </w:rPr>
      </w:pPr>
      <w:r w:rsidRPr="003A735A">
        <w:rPr>
          <w:rFonts w:ascii="Arial" w:hAnsi="Arial" w:cs="Arial"/>
          <w:sz w:val="24"/>
          <w:szCs w:val="24"/>
        </w:rPr>
        <w:t xml:space="preserve">Lodge, L. (2020) </w:t>
      </w:r>
      <w:r w:rsidRPr="003A735A">
        <w:rPr>
          <w:rFonts w:ascii="Arial" w:hAnsi="Arial" w:cs="Arial"/>
          <w:i/>
          <w:iCs/>
          <w:sz w:val="24"/>
          <w:szCs w:val="24"/>
        </w:rPr>
        <w:t>The Importance of a Good Transition</w:t>
      </w:r>
      <w:r w:rsidRPr="003A735A">
        <w:rPr>
          <w:rFonts w:ascii="Arial" w:hAnsi="Arial" w:cs="Arial"/>
          <w:sz w:val="24"/>
          <w:szCs w:val="24"/>
        </w:rPr>
        <w:t xml:space="preserve">. Available at: </w:t>
      </w:r>
      <w:hyperlink r:id="rId45" w:anchor=":~:text=A%20good%20transition%20process%20requires%20time%20and%20commitment,be%20put%20in%20place%20to%20support%20children%20fully." w:history="1">
        <w:r w:rsidRPr="003A735A">
          <w:rPr>
            <w:rStyle w:val="Hyperlink"/>
            <w:rFonts w:ascii="Arial" w:hAnsi="Arial" w:cs="Arial"/>
            <w:sz w:val="24"/>
            <w:szCs w:val="24"/>
          </w:rPr>
          <w:t>The Importance of a Good Transition | OneEducation</w:t>
        </w:r>
      </w:hyperlink>
      <w:r w:rsidRPr="003A735A">
        <w:rPr>
          <w:rFonts w:ascii="Arial" w:hAnsi="Arial" w:cs="Arial"/>
          <w:sz w:val="24"/>
          <w:szCs w:val="24"/>
        </w:rPr>
        <w:t xml:space="preserve"> (Accessed: 27 November 2022)</w:t>
      </w:r>
    </w:p>
    <w:p w14:paraId="3C28AC12" w14:textId="77777777" w:rsidR="00551153" w:rsidRPr="000F5A9D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Lake, K. (2022) </w:t>
      </w:r>
      <w:r w:rsidRPr="00422B0A">
        <w:rPr>
          <w:rFonts w:ascii="Arial" w:hAnsi="Arial" w:cs="Arial"/>
          <w:i/>
          <w:iCs/>
          <w:sz w:val="24"/>
          <w:szCs w:val="24"/>
        </w:rPr>
        <w:t>Loveys: Blankies, bears, and other comfort objects for kids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[Image]</w:t>
      </w:r>
      <w:r w:rsidRPr="00422B0A">
        <w:rPr>
          <w:rFonts w:ascii="Arial" w:hAnsi="Arial" w:cs="Arial"/>
          <w:i/>
          <w:iCs/>
          <w:sz w:val="24"/>
          <w:szCs w:val="24"/>
        </w:rPr>
        <w:t>.</w:t>
      </w:r>
      <w:r w:rsidRPr="000F5A9D">
        <w:rPr>
          <w:rFonts w:ascii="Arial" w:hAnsi="Arial" w:cs="Arial"/>
          <w:sz w:val="24"/>
          <w:szCs w:val="24"/>
        </w:rPr>
        <w:t xml:space="preserve"> Availa</w:t>
      </w:r>
      <w:r>
        <w:rPr>
          <w:rFonts w:ascii="Arial" w:hAnsi="Arial" w:cs="Arial"/>
          <w:sz w:val="24"/>
          <w:szCs w:val="24"/>
        </w:rPr>
        <w:t>ble at</w:t>
      </w:r>
      <w:r w:rsidRPr="005D10F1">
        <w:rPr>
          <w:rFonts w:ascii="Arial" w:hAnsi="Arial" w:cs="Arial"/>
          <w:sz w:val="24"/>
          <w:szCs w:val="24"/>
        </w:rPr>
        <w:t xml:space="preserve">: </w:t>
      </w:r>
      <w:hyperlink r:id="rId46" w:history="1">
        <w:r w:rsidRPr="005D10F1">
          <w:rPr>
            <w:rStyle w:val="Hyperlink"/>
            <w:rFonts w:ascii="Arial" w:hAnsi="Arial" w:cs="Arial"/>
            <w:sz w:val="24"/>
            <w:szCs w:val="24"/>
          </w:rPr>
          <w:t>What is a baby lovey? Comfort items for kids, explained. | BabyCenter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22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7F5E01A2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NSW Government (2022) </w:t>
      </w:r>
      <w:r w:rsidRPr="00F51373">
        <w:rPr>
          <w:rFonts w:ascii="Arial" w:hAnsi="Arial" w:cs="Arial"/>
          <w:i/>
          <w:iCs/>
          <w:sz w:val="24"/>
          <w:szCs w:val="24"/>
        </w:rPr>
        <w:t>Partnerships for transitions</w:t>
      </w:r>
      <w:r>
        <w:rPr>
          <w:rFonts w:ascii="Arial" w:hAnsi="Arial" w:cs="Arial"/>
          <w:sz w:val="24"/>
          <w:szCs w:val="24"/>
        </w:rPr>
        <w:t>. Available at:</w:t>
      </w:r>
      <w:r w:rsidRPr="00880B67">
        <w:t xml:space="preserve"> </w:t>
      </w:r>
      <w:hyperlink r:id="rId47" w:history="1">
        <w:r w:rsidRPr="00880B67">
          <w:rPr>
            <w:rStyle w:val="Hyperlink"/>
            <w:rFonts w:ascii="Arial" w:hAnsi="Arial" w:cs="Arial"/>
            <w:sz w:val="24"/>
            <w:szCs w:val="24"/>
          </w:rPr>
          <w:t>Partnerships for transitions (nsw.gov.au)</w:t>
        </w:r>
      </w:hyperlink>
      <w:r w:rsidRPr="00880B67">
        <w:rPr>
          <w:rFonts w:ascii="Arial" w:hAnsi="Arial" w:cs="Arial"/>
          <w:sz w:val="24"/>
          <w:szCs w:val="24"/>
        </w:rPr>
        <w:t xml:space="preserve"> (Accessed: 28 November 2022)</w:t>
      </w:r>
    </w:p>
    <w:p w14:paraId="54718E8C" w14:textId="77777777" w:rsidR="00551153" w:rsidRPr="00CB014C" w:rsidRDefault="00551153" w:rsidP="005511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Nolen, J. (no date) Bobo doll experiment. Available at</w:t>
      </w:r>
      <w:r w:rsidRPr="00CB014C">
        <w:rPr>
          <w:rFonts w:ascii="Arial" w:hAnsi="Arial" w:cs="Arial"/>
          <w:sz w:val="24"/>
          <w:szCs w:val="24"/>
        </w:rPr>
        <w:t xml:space="preserve">: </w:t>
      </w:r>
      <w:hyperlink r:id="rId48" w:history="1">
        <w:r w:rsidRPr="00CB014C">
          <w:rPr>
            <w:rStyle w:val="Hyperlink"/>
            <w:rFonts w:ascii="Arial" w:hAnsi="Arial" w:cs="Arial"/>
            <w:sz w:val="24"/>
            <w:szCs w:val="24"/>
          </w:rPr>
          <w:t>Bobo doll experiment | Description, Methodology, Results, &amp; Facts | Britannica</w:t>
        </w:r>
      </w:hyperlink>
      <w:r>
        <w:rPr>
          <w:rFonts w:ascii="Arial" w:hAnsi="Arial" w:cs="Arial"/>
          <w:sz w:val="24"/>
          <w:szCs w:val="24"/>
        </w:rPr>
        <w:t xml:space="preserve"> (Accessed: 3 December 2022)</w:t>
      </w:r>
    </w:p>
    <w:p w14:paraId="237683E0" w14:textId="77777777" w:rsidR="00551153" w:rsidRPr="000F5A9D" w:rsidRDefault="00551153" w:rsidP="00551153">
      <w:pPr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eastAsia="Calibri" w:hAnsi="Arial" w:cs="Arial"/>
          <w:sz w:val="24"/>
          <w:szCs w:val="24"/>
        </w:rPr>
        <w:t xml:space="preserve">Patel, A. (no date) </w:t>
      </w:r>
      <w:r w:rsidRPr="00C36ADF">
        <w:rPr>
          <w:rFonts w:ascii="Arial" w:eastAsia="Calibri" w:hAnsi="Arial" w:cs="Arial"/>
          <w:i/>
          <w:iCs/>
          <w:sz w:val="24"/>
          <w:szCs w:val="24"/>
        </w:rPr>
        <w:t>Transitions in early years – Ideas for supporting children and families</w:t>
      </w:r>
      <w:r w:rsidRPr="000F5A9D">
        <w:rPr>
          <w:rFonts w:ascii="Arial" w:eastAsia="Calibri" w:hAnsi="Arial" w:cs="Arial"/>
          <w:sz w:val="24"/>
          <w:szCs w:val="24"/>
        </w:rPr>
        <w:t>. Available at:</w:t>
      </w:r>
      <w:r w:rsidRPr="000F5A9D">
        <w:rPr>
          <w:rFonts w:ascii="Arial" w:hAnsi="Arial" w:cs="Arial"/>
          <w:sz w:val="24"/>
          <w:szCs w:val="24"/>
        </w:rPr>
        <w:t xml:space="preserve"> </w:t>
      </w:r>
      <w:hyperlink r:id="rId49" w:history="1">
        <w:r w:rsidRPr="000F5A9D">
          <w:rPr>
            <w:rStyle w:val="Hyperlink"/>
            <w:rFonts w:ascii="Arial" w:hAnsi="Arial" w:cs="Arial"/>
            <w:sz w:val="24"/>
            <w:szCs w:val="24"/>
          </w:rPr>
          <w:t>Transitions in early years – Ideas for supporting children and families | A Unique Child | Teach Early Years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17 November 2022)</w:t>
      </w:r>
    </w:p>
    <w:p w14:paraId="14ADFB40" w14:textId="77777777" w:rsidR="00551153" w:rsidRPr="003A735A" w:rsidRDefault="00551153" w:rsidP="00551153">
      <w:pPr>
        <w:rPr>
          <w:rFonts w:ascii="Arial" w:hAnsi="Arial" w:cs="Arial"/>
          <w:sz w:val="24"/>
          <w:szCs w:val="24"/>
        </w:rPr>
      </w:pPr>
      <w:r w:rsidRPr="003A735A">
        <w:rPr>
          <w:rFonts w:ascii="Arial" w:hAnsi="Arial" w:cs="Arial"/>
          <w:sz w:val="24"/>
          <w:szCs w:val="24"/>
        </w:rPr>
        <w:t xml:space="preserve">Penn, H. (2005) </w:t>
      </w:r>
      <w:r w:rsidRPr="003A735A">
        <w:rPr>
          <w:rFonts w:ascii="Arial" w:hAnsi="Arial" w:cs="Arial"/>
          <w:i/>
          <w:iCs/>
          <w:sz w:val="24"/>
          <w:szCs w:val="24"/>
        </w:rPr>
        <w:t>Understanding early childhood</w:t>
      </w:r>
      <w:r w:rsidRPr="003A735A">
        <w:rPr>
          <w:rFonts w:ascii="Arial" w:hAnsi="Arial" w:cs="Arial"/>
          <w:sz w:val="24"/>
          <w:szCs w:val="24"/>
        </w:rPr>
        <w:t>. Berkshire: Open University Press.</w:t>
      </w:r>
    </w:p>
    <w:p w14:paraId="718C75AD" w14:textId="77777777" w:rsidR="00551153" w:rsidRPr="003A735A" w:rsidRDefault="00551153" w:rsidP="00551153">
      <w:pPr>
        <w:rPr>
          <w:rFonts w:ascii="Arial" w:hAnsi="Arial" w:cs="Arial"/>
          <w:sz w:val="24"/>
          <w:szCs w:val="24"/>
        </w:rPr>
      </w:pPr>
      <w:r w:rsidRPr="003A735A">
        <w:rPr>
          <w:rFonts w:ascii="Arial" w:hAnsi="Arial" w:cs="Arial"/>
          <w:sz w:val="24"/>
          <w:szCs w:val="24"/>
        </w:rPr>
        <w:t xml:space="preserve">Pennstate Extension (no date) </w:t>
      </w:r>
      <w:r w:rsidRPr="003A735A">
        <w:rPr>
          <w:rFonts w:ascii="Arial" w:hAnsi="Arial" w:cs="Arial"/>
          <w:i/>
          <w:iCs/>
          <w:sz w:val="24"/>
          <w:szCs w:val="24"/>
        </w:rPr>
        <w:t>Why Observe Children?</w:t>
      </w:r>
      <w:r w:rsidRPr="003A735A">
        <w:rPr>
          <w:rFonts w:ascii="Arial" w:hAnsi="Arial" w:cs="Arial"/>
          <w:sz w:val="24"/>
          <w:szCs w:val="24"/>
        </w:rPr>
        <w:t xml:space="preserve"> Available at: </w:t>
      </w:r>
      <w:hyperlink r:id="rId50" w:history="1">
        <w:r w:rsidRPr="003A735A">
          <w:rPr>
            <w:rStyle w:val="Hyperlink"/>
            <w:rFonts w:ascii="Arial" w:hAnsi="Arial" w:cs="Arial"/>
            <w:sz w:val="24"/>
            <w:szCs w:val="24"/>
          </w:rPr>
          <w:t>Why Observe Children? — Better Kid Care — Penn State Extension (psu.edu)</w:t>
        </w:r>
      </w:hyperlink>
      <w:r w:rsidRPr="003A735A">
        <w:rPr>
          <w:rFonts w:ascii="Arial" w:hAnsi="Arial" w:cs="Arial"/>
          <w:sz w:val="24"/>
          <w:szCs w:val="24"/>
        </w:rPr>
        <w:t xml:space="preserve"> (Accessed: 17 November 2022)</w:t>
      </w:r>
    </w:p>
    <w:p w14:paraId="348B6D3A" w14:textId="77777777" w:rsidR="00551153" w:rsidRPr="00B84D61" w:rsidRDefault="00551153" w:rsidP="00551153">
      <w:pPr>
        <w:rPr>
          <w:rFonts w:ascii="Arial" w:hAnsi="Arial" w:cs="Arial"/>
          <w:sz w:val="24"/>
          <w:szCs w:val="24"/>
        </w:rPr>
      </w:pPr>
      <w:r w:rsidRPr="00B84D61">
        <w:rPr>
          <w:rFonts w:ascii="Arial" w:hAnsi="Arial" w:cs="Arial"/>
          <w:sz w:val="24"/>
          <w:szCs w:val="24"/>
        </w:rPr>
        <w:t xml:space="preserve">Queensland Government (2021) </w:t>
      </w:r>
      <w:r w:rsidRPr="00B84D61">
        <w:rPr>
          <w:rFonts w:ascii="Arial" w:hAnsi="Arial" w:cs="Arial"/>
          <w:i/>
          <w:iCs/>
          <w:sz w:val="24"/>
          <w:szCs w:val="24"/>
        </w:rPr>
        <w:t>Moving to an early years setting.</w:t>
      </w:r>
      <w:r w:rsidRPr="00B84D61">
        <w:rPr>
          <w:rFonts w:ascii="Arial" w:hAnsi="Arial" w:cs="Arial"/>
          <w:sz w:val="24"/>
          <w:szCs w:val="24"/>
        </w:rPr>
        <w:t xml:space="preserve"> Available at: </w:t>
      </w:r>
      <w:hyperlink r:id="rId51" w:history="1">
        <w:r w:rsidRPr="00B84D61">
          <w:rPr>
            <w:rStyle w:val="Hyperlink"/>
            <w:rFonts w:ascii="Arial" w:hAnsi="Arial" w:cs="Arial"/>
            <w:sz w:val="24"/>
            <w:szCs w:val="24"/>
          </w:rPr>
          <w:t>Moving to an early years setting (earlychildhood.qld.gov.au)</w:t>
        </w:r>
      </w:hyperlink>
      <w:r w:rsidRPr="00B84D61">
        <w:rPr>
          <w:rFonts w:ascii="Arial" w:hAnsi="Arial" w:cs="Arial"/>
          <w:sz w:val="24"/>
          <w:szCs w:val="24"/>
        </w:rPr>
        <w:t xml:space="preserve"> (Accessed:</w:t>
      </w:r>
      <w:r>
        <w:rPr>
          <w:rFonts w:ascii="Arial" w:hAnsi="Arial" w:cs="Arial"/>
          <w:sz w:val="24"/>
          <w:szCs w:val="24"/>
        </w:rPr>
        <w:t xml:space="preserve"> 27 </w:t>
      </w:r>
      <w:r w:rsidRPr="00B84D61">
        <w:rPr>
          <w:rFonts w:ascii="Arial" w:hAnsi="Arial" w:cs="Arial"/>
          <w:sz w:val="24"/>
          <w:szCs w:val="24"/>
        </w:rPr>
        <w:t>November 2022)</w:t>
      </w:r>
    </w:p>
    <w:p w14:paraId="63EA1BD1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Rhondda Cynon Taf (no date) </w:t>
      </w:r>
      <w:r w:rsidRPr="00F51373">
        <w:rPr>
          <w:rFonts w:ascii="Arial" w:hAnsi="Arial" w:cs="Arial"/>
          <w:i/>
          <w:iCs/>
          <w:sz w:val="24"/>
          <w:szCs w:val="24"/>
        </w:rPr>
        <w:t>Transition information for Early Years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52" w:history="1">
        <w:r w:rsidRPr="009F5895">
          <w:rPr>
            <w:rStyle w:val="Hyperlink"/>
            <w:rFonts w:ascii="Arial" w:hAnsi="Arial" w:cs="Arial"/>
            <w:sz w:val="24"/>
            <w:szCs w:val="24"/>
          </w:rPr>
          <w:t>Transition information for Early Years | Rhondda Cynon Taf County Borough Council (rctcbc.gov.uk)</w:t>
        </w:r>
      </w:hyperlink>
      <w:r w:rsidRPr="009F5895">
        <w:rPr>
          <w:rFonts w:ascii="Arial" w:hAnsi="Arial" w:cs="Arial"/>
          <w:sz w:val="24"/>
          <w:szCs w:val="24"/>
        </w:rPr>
        <w:t xml:space="preserve">  (Accessed: 27 November 2022)</w:t>
      </w:r>
    </w:p>
    <w:p w14:paraId="273A0149" w14:textId="77777777" w:rsidR="00551153" w:rsidRPr="00D23C72" w:rsidRDefault="00551153" w:rsidP="00551153">
      <w:pPr>
        <w:spacing w:before="240"/>
        <w:rPr>
          <w:rFonts w:ascii="Arial" w:hAnsi="Arial" w:cs="Arial"/>
          <w:sz w:val="28"/>
          <w:szCs w:val="28"/>
        </w:rPr>
      </w:pPr>
      <w:r w:rsidRPr="00D23C72">
        <w:rPr>
          <w:rFonts w:ascii="Arial" w:hAnsi="Arial" w:cs="Arial"/>
          <w:sz w:val="24"/>
          <w:szCs w:val="24"/>
        </w:rPr>
        <w:t xml:space="preserve">Schäre, J. (2018) ‘How educators define their role: building ‘professional’ relationships with children and parents during transition to childcare: a case study’, </w:t>
      </w:r>
      <w:r w:rsidRPr="00D23C72">
        <w:rPr>
          <w:rFonts w:ascii="Arial" w:hAnsi="Arial" w:cs="Arial"/>
          <w:i/>
          <w:iCs/>
          <w:sz w:val="24"/>
          <w:szCs w:val="24"/>
        </w:rPr>
        <w:t xml:space="preserve">European Early Childhood Education Research Journal. </w:t>
      </w:r>
      <w:r w:rsidRPr="00D23C72">
        <w:rPr>
          <w:rFonts w:ascii="Arial" w:hAnsi="Arial" w:cs="Arial"/>
          <w:sz w:val="24"/>
          <w:szCs w:val="24"/>
        </w:rPr>
        <w:t>26 (2), PP. 246 – 257</w:t>
      </w:r>
    </w:p>
    <w:p w14:paraId="7750179F" w14:textId="77777777" w:rsidR="00551153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Simoni, C. (2021) </w:t>
      </w:r>
      <w:r w:rsidRPr="000F5A9D">
        <w:rPr>
          <w:rFonts w:ascii="Arial" w:hAnsi="Arial" w:cs="Arial"/>
          <w:i/>
          <w:iCs/>
          <w:sz w:val="24"/>
          <w:szCs w:val="24"/>
        </w:rPr>
        <w:t>The best books about starting nursery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53" w:history="1">
        <w:r w:rsidRPr="000F5A9D">
          <w:rPr>
            <w:rStyle w:val="Hyperlink"/>
            <w:rFonts w:ascii="Arial" w:hAnsi="Arial" w:cs="Arial"/>
            <w:sz w:val="24"/>
            <w:szCs w:val="24"/>
          </w:rPr>
          <w:t>Enabling Environments: Transitions | Nursery World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22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56A72140" w14:textId="77777777" w:rsidR="00551153" w:rsidRDefault="00551153" w:rsidP="00551153">
      <w:pPr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The Educator UK. (2017) </w:t>
      </w:r>
      <w:r w:rsidRPr="000F5A9D">
        <w:rPr>
          <w:rFonts w:ascii="Arial" w:hAnsi="Arial" w:cs="Arial"/>
          <w:i/>
          <w:iCs/>
          <w:sz w:val="24"/>
          <w:szCs w:val="24"/>
        </w:rPr>
        <w:t>Managing Transitions in Early Years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54" w:history="1">
        <w:r w:rsidRPr="000F5A9D">
          <w:rPr>
            <w:rStyle w:val="Hyperlink"/>
            <w:rFonts w:ascii="Arial" w:hAnsi="Arial" w:cs="Arial"/>
            <w:sz w:val="24"/>
            <w:szCs w:val="24"/>
          </w:rPr>
          <w:t>Managing Transitions in Early Years – The Educator Magazine UK (the-educator.org)</w:t>
        </w:r>
      </w:hyperlink>
      <w:r w:rsidRPr="000F5A9D">
        <w:rPr>
          <w:rFonts w:ascii="Arial" w:eastAsia="Calibri" w:hAnsi="Arial" w:cs="Arial"/>
          <w:sz w:val="24"/>
          <w:szCs w:val="24"/>
        </w:rPr>
        <w:t xml:space="preserve">  (Accessed: 11 November 2022)</w:t>
      </w:r>
    </w:p>
    <w:p w14:paraId="64B38311" w14:textId="77777777" w:rsidR="00551153" w:rsidRPr="000F5A9D" w:rsidRDefault="00551153" w:rsidP="00551153">
      <w:pPr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The Edinburgh Counselling Service (2021) </w:t>
      </w:r>
      <w:r w:rsidRPr="000F5A9D">
        <w:rPr>
          <w:rFonts w:ascii="Arial" w:hAnsi="Arial" w:cs="Arial"/>
          <w:i/>
          <w:iCs/>
          <w:sz w:val="24"/>
          <w:szCs w:val="24"/>
        </w:rPr>
        <w:t>Winnicott and Transitional Objects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55" w:history="1">
        <w:r w:rsidRPr="000F5A9D">
          <w:rPr>
            <w:rStyle w:val="Hyperlink"/>
            <w:rFonts w:ascii="Arial" w:hAnsi="Arial" w:cs="Arial"/>
            <w:sz w:val="24"/>
            <w:szCs w:val="24"/>
          </w:rPr>
          <w:t>Winnicott and Transitional Objects (edinburghcounsellingservice.com)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21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55B815D1" w14:textId="77777777" w:rsidR="00551153" w:rsidRPr="000F5A9D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eastAsia="Calibri" w:hAnsi="Arial" w:cs="Arial"/>
          <w:sz w:val="24"/>
          <w:szCs w:val="24"/>
        </w:rPr>
        <w:t xml:space="preserve">Twinkl (no date) </w:t>
      </w:r>
      <w:r w:rsidRPr="000F5A9D">
        <w:rPr>
          <w:rFonts w:ascii="Arial" w:eastAsia="Calibri" w:hAnsi="Arial" w:cs="Arial"/>
          <w:i/>
          <w:iCs/>
          <w:sz w:val="24"/>
          <w:szCs w:val="24"/>
        </w:rPr>
        <w:t>Susan Isaacs’ Theory.</w:t>
      </w:r>
      <w:r w:rsidRPr="000F5A9D">
        <w:rPr>
          <w:rFonts w:ascii="Arial" w:eastAsia="Calibri" w:hAnsi="Arial" w:cs="Arial"/>
          <w:sz w:val="24"/>
          <w:szCs w:val="24"/>
        </w:rPr>
        <w:t xml:space="preserve"> Available at: </w:t>
      </w:r>
      <w:hyperlink r:id="rId56" w:history="1">
        <w:r w:rsidRPr="000F5A9D">
          <w:rPr>
            <w:rStyle w:val="Hyperlink"/>
            <w:rFonts w:ascii="Arial" w:hAnsi="Arial" w:cs="Arial"/>
            <w:sz w:val="24"/>
            <w:szCs w:val="24"/>
          </w:rPr>
          <w:t>What is Susan Issacs' Theory? | Twinkl Teaching Wiki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23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F5A9D">
        <w:rPr>
          <w:rFonts w:ascii="Arial" w:hAnsi="Arial" w:cs="Arial"/>
          <w:sz w:val="24"/>
          <w:szCs w:val="24"/>
        </w:rPr>
        <w:t>November 2022)</w:t>
      </w:r>
    </w:p>
    <w:p w14:paraId="1229C952" w14:textId="77777777" w:rsidR="00551153" w:rsidRPr="000F5A9D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The Educator UK (2017) </w:t>
      </w:r>
      <w:r w:rsidRPr="00177986">
        <w:rPr>
          <w:rFonts w:ascii="Arial" w:hAnsi="Arial" w:cs="Arial"/>
          <w:i/>
          <w:iCs/>
          <w:sz w:val="24"/>
          <w:szCs w:val="24"/>
        </w:rPr>
        <w:t>Managing Transitions in Early Years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57" w:anchor=":~:text=Children%20going%20through%20these%20transitions%20may%20be%20experiencing,a%20key%20worker%20is%20essential%20to%20supporting%20transitions." w:history="1">
        <w:r w:rsidRPr="000F5A9D">
          <w:rPr>
            <w:rStyle w:val="Hyperlink"/>
            <w:rFonts w:ascii="Arial" w:hAnsi="Arial" w:cs="Arial"/>
            <w:sz w:val="24"/>
            <w:szCs w:val="24"/>
          </w:rPr>
          <w:t>Managing Transitions in Early Years – The Educator Magazine UK (the-educator.org)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17 November 2022)</w:t>
      </w:r>
    </w:p>
    <w:p w14:paraId="681D12D2" w14:textId="77777777" w:rsidR="00551153" w:rsidRDefault="00551153" w:rsidP="00551153">
      <w:pPr>
        <w:rPr>
          <w:rFonts w:ascii="Arial" w:eastAsia="Calibri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The Educator UK. (2017) </w:t>
      </w:r>
      <w:r w:rsidRPr="000F5A9D">
        <w:rPr>
          <w:rFonts w:ascii="Arial" w:hAnsi="Arial" w:cs="Arial"/>
          <w:i/>
          <w:iCs/>
          <w:sz w:val="24"/>
          <w:szCs w:val="24"/>
        </w:rPr>
        <w:t>Managing Transitions in Early Years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58" w:history="1">
        <w:r w:rsidRPr="000F5A9D">
          <w:rPr>
            <w:rStyle w:val="Hyperlink"/>
            <w:rFonts w:ascii="Arial" w:hAnsi="Arial" w:cs="Arial"/>
            <w:sz w:val="24"/>
            <w:szCs w:val="24"/>
          </w:rPr>
          <w:t>Managing Transitions in Early Years – The Educator Magazine UK (the-educator.org)</w:t>
        </w:r>
      </w:hyperlink>
      <w:r w:rsidRPr="000F5A9D">
        <w:rPr>
          <w:rFonts w:ascii="Arial" w:eastAsia="Calibri" w:hAnsi="Arial" w:cs="Arial"/>
          <w:sz w:val="24"/>
          <w:szCs w:val="24"/>
        </w:rPr>
        <w:t xml:space="preserve">  (Accessed: 11 November 2022)</w:t>
      </w:r>
    </w:p>
    <w:p w14:paraId="3E67FFCB" w14:textId="77777777" w:rsidR="00551153" w:rsidRPr="000F5A9D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t xml:space="preserve">unicef (no date) </w:t>
      </w:r>
      <w:r w:rsidRPr="000F5A9D">
        <w:rPr>
          <w:rFonts w:ascii="Arial" w:hAnsi="Arial" w:cs="Arial"/>
          <w:i/>
          <w:iCs/>
          <w:sz w:val="24"/>
          <w:szCs w:val="24"/>
        </w:rPr>
        <w:t>The Convention on the Rights of the Child: The children’s version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59" w:history="1">
        <w:r w:rsidRPr="000F5A9D">
          <w:rPr>
            <w:rStyle w:val="Hyperlink"/>
            <w:rFonts w:ascii="Arial" w:hAnsi="Arial" w:cs="Arial"/>
            <w:sz w:val="24"/>
            <w:szCs w:val="24"/>
          </w:rPr>
          <w:t>The Convention on the Rights of the Child: The children’s version | UNICEF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23</w:t>
      </w:r>
      <w:r w:rsidRPr="000F5A9D">
        <w:rPr>
          <w:rFonts w:ascii="Arial" w:hAnsi="Arial" w:cs="Arial"/>
          <w:sz w:val="24"/>
          <w:szCs w:val="24"/>
        </w:rPr>
        <w:t xml:space="preserve"> November 2022)</w:t>
      </w:r>
    </w:p>
    <w:p w14:paraId="36CCF21A" w14:textId="77777777" w:rsidR="00551153" w:rsidRPr="005E1CBE" w:rsidRDefault="00551153" w:rsidP="00551153">
      <w:pPr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 (no date) </w:t>
      </w:r>
      <w:r w:rsidRPr="001D0763">
        <w:rPr>
          <w:rFonts w:ascii="Arial" w:hAnsi="Arial" w:cs="Arial"/>
          <w:i/>
          <w:iCs/>
          <w:sz w:val="24"/>
          <w:szCs w:val="24"/>
        </w:rPr>
        <w:t>United Nations Convention on the Rights of the Child</w:t>
      </w:r>
      <w:r>
        <w:rPr>
          <w:rFonts w:ascii="Arial" w:hAnsi="Arial" w:cs="Arial"/>
          <w:sz w:val="24"/>
          <w:szCs w:val="24"/>
        </w:rPr>
        <w:t>. Available at:</w:t>
      </w:r>
      <w:r w:rsidRPr="00B94AEB">
        <w:t xml:space="preserve"> </w:t>
      </w:r>
      <w:hyperlink r:id="rId60" w:history="1">
        <w:r w:rsidRPr="00B94AEB">
          <w:rPr>
            <w:rStyle w:val="Hyperlink"/>
            <w:rFonts w:ascii="Arial" w:hAnsi="Arial" w:cs="Arial"/>
            <w:sz w:val="24"/>
            <w:szCs w:val="24"/>
          </w:rPr>
          <w:t>United Nations Convention on the Rights of the Child (UNCRC) (unicef.org.au)</w:t>
        </w:r>
      </w:hyperlink>
      <w:r w:rsidRPr="00B94AEB">
        <w:rPr>
          <w:rFonts w:ascii="Arial" w:hAnsi="Arial" w:cs="Arial"/>
          <w:sz w:val="24"/>
          <w:szCs w:val="24"/>
        </w:rPr>
        <w:t xml:space="preserve"> (Accessed:13 November 2022)</w:t>
      </w:r>
    </w:p>
    <w:p w14:paraId="6F70A3BD" w14:textId="77777777" w:rsidR="00551153" w:rsidRPr="000F5A9D" w:rsidRDefault="00551153" w:rsidP="00551153">
      <w:pPr>
        <w:rPr>
          <w:rFonts w:ascii="Arial" w:hAnsi="Arial" w:cs="Arial"/>
          <w:sz w:val="24"/>
          <w:szCs w:val="24"/>
        </w:rPr>
      </w:pPr>
      <w:r w:rsidRPr="000F5A9D">
        <w:rPr>
          <w:rFonts w:ascii="Arial" w:hAnsi="Arial" w:cs="Arial"/>
          <w:sz w:val="24"/>
          <w:szCs w:val="24"/>
        </w:rPr>
        <w:lastRenderedPageBreak/>
        <w:t>Welsh Government (no date)</w:t>
      </w:r>
      <w:r w:rsidRPr="000F5A9D">
        <w:rPr>
          <w:rFonts w:ascii="Arial" w:hAnsi="Arial" w:cs="Arial"/>
          <w:i/>
          <w:iCs/>
          <w:sz w:val="24"/>
          <w:szCs w:val="24"/>
        </w:rPr>
        <w:t xml:space="preserve"> A curriculum for funded non-maintained nursery settings</w:t>
      </w:r>
      <w:r w:rsidRPr="000F5A9D">
        <w:rPr>
          <w:rFonts w:ascii="Arial" w:hAnsi="Arial" w:cs="Arial"/>
          <w:sz w:val="24"/>
          <w:szCs w:val="24"/>
        </w:rPr>
        <w:t xml:space="preserve">. Available at: </w:t>
      </w:r>
      <w:hyperlink r:id="rId61" w:history="1">
        <w:r w:rsidRPr="000F5A9D">
          <w:rPr>
            <w:rStyle w:val="Hyperlink"/>
            <w:rFonts w:ascii="Arial" w:hAnsi="Arial" w:cs="Arial"/>
            <w:sz w:val="24"/>
            <w:szCs w:val="24"/>
          </w:rPr>
          <w:t>A curriculum for funded non-maintained nursery settings (gov.wales)</w:t>
        </w:r>
      </w:hyperlink>
      <w:r w:rsidRPr="000F5A9D">
        <w:rPr>
          <w:rFonts w:ascii="Arial" w:hAnsi="Arial" w:cs="Arial"/>
          <w:sz w:val="24"/>
          <w:szCs w:val="24"/>
        </w:rPr>
        <w:t xml:space="preserve"> (Accessed: 23 November 2022)</w:t>
      </w:r>
    </w:p>
    <w:p w14:paraId="4F4670C3" w14:textId="77777777" w:rsidR="00551153" w:rsidRPr="00396B2E" w:rsidRDefault="00551153" w:rsidP="00551153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(2017) Flying Start – Annex. Available at: </w:t>
      </w:r>
      <w:hyperlink r:id="rId62" w:history="1">
        <w:r w:rsidRPr="00114657">
          <w:rPr>
            <w:rStyle w:val="Hyperlink"/>
            <w:rFonts w:ascii="Arial" w:hAnsi="Arial" w:cs="Arial"/>
            <w:sz w:val="24"/>
            <w:szCs w:val="24"/>
          </w:rPr>
          <w:t>141124-transition-guidance-en-v1.pdf (uwtsd.ac.uk)</w:t>
        </w:r>
      </w:hyperlink>
      <w:r w:rsidRPr="00114657">
        <w:rPr>
          <w:rFonts w:ascii="Arial" w:hAnsi="Arial" w:cs="Arial"/>
          <w:sz w:val="24"/>
          <w:szCs w:val="24"/>
        </w:rPr>
        <w:t xml:space="preserve"> (Accessed: 14 Nov</w:t>
      </w:r>
      <w:r>
        <w:rPr>
          <w:rFonts w:ascii="Arial" w:hAnsi="Arial" w:cs="Arial"/>
          <w:sz w:val="24"/>
          <w:szCs w:val="24"/>
        </w:rPr>
        <w:t>ember 2022)</w:t>
      </w:r>
    </w:p>
    <w:p w14:paraId="71D5CC7A" w14:textId="23FCB4C5" w:rsidR="00204B31" w:rsidRPr="00396B2E" w:rsidRDefault="00204B31" w:rsidP="00396B2E">
      <w:pPr>
        <w:spacing w:before="240"/>
        <w:rPr>
          <w:rFonts w:ascii="Arial" w:hAnsi="Arial" w:cs="Arial"/>
          <w:sz w:val="24"/>
          <w:szCs w:val="24"/>
        </w:rPr>
      </w:pPr>
    </w:p>
    <w:sectPr w:rsidR="00204B31" w:rsidRPr="00396B2E" w:rsidSect="00DA1DD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E27E4" w14:textId="77777777" w:rsidR="00271531" w:rsidRDefault="00271531" w:rsidP="00D55BA3">
      <w:pPr>
        <w:spacing w:after="0" w:line="240" w:lineRule="auto"/>
      </w:pPr>
      <w:r>
        <w:separator/>
      </w:r>
    </w:p>
  </w:endnote>
  <w:endnote w:type="continuationSeparator" w:id="0">
    <w:p w14:paraId="6D64085B" w14:textId="77777777" w:rsidR="00271531" w:rsidRDefault="00271531" w:rsidP="00D55BA3">
      <w:pPr>
        <w:spacing w:after="0" w:line="240" w:lineRule="auto"/>
      </w:pPr>
      <w:r>
        <w:continuationSeparator/>
      </w:r>
    </w:p>
  </w:endnote>
  <w:endnote w:type="continuationNotice" w:id="1">
    <w:p w14:paraId="1AB67A21" w14:textId="77777777" w:rsidR="00271531" w:rsidRDefault="002715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83D95" w14:textId="77777777" w:rsidR="00271531" w:rsidRDefault="00271531" w:rsidP="00D55BA3">
      <w:pPr>
        <w:spacing w:after="0" w:line="240" w:lineRule="auto"/>
      </w:pPr>
      <w:r>
        <w:separator/>
      </w:r>
    </w:p>
  </w:footnote>
  <w:footnote w:type="continuationSeparator" w:id="0">
    <w:p w14:paraId="31707E1B" w14:textId="77777777" w:rsidR="00271531" w:rsidRDefault="00271531" w:rsidP="00D55BA3">
      <w:pPr>
        <w:spacing w:after="0" w:line="240" w:lineRule="auto"/>
      </w:pPr>
      <w:r>
        <w:continuationSeparator/>
      </w:r>
    </w:p>
  </w:footnote>
  <w:footnote w:type="continuationNotice" w:id="1">
    <w:p w14:paraId="539FA577" w14:textId="77777777" w:rsidR="00271531" w:rsidRDefault="00271531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64Bo007h" int2:invalidationBookmarkName="" int2:hashCode="+wYnD3whK6q8h0" int2:id="vijhSAQP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83E10"/>
    <w:multiLevelType w:val="hybridMultilevel"/>
    <w:tmpl w:val="424A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B9FBE2"/>
    <w:multiLevelType w:val="hybridMultilevel"/>
    <w:tmpl w:val="C3B6B744"/>
    <w:lvl w:ilvl="0" w:tplc="352676EA">
      <w:start w:val="1"/>
      <w:numFmt w:val="decimal"/>
      <w:lvlText w:val="%1."/>
      <w:lvlJc w:val="left"/>
      <w:pPr>
        <w:ind w:left="720" w:hanging="360"/>
      </w:pPr>
    </w:lvl>
    <w:lvl w:ilvl="1" w:tplc="9392D968">
      <w:start w:val="1"/>
      <w:numFmt w:val="lowerLetter"/>
      <w:lvlText w:val="%2."/>
      <w:lvlJc w:val="left"/>
      <w:pPr>
        <w:ind w:left="1440" w:hanging="360"/>
      </w:pPr>
    </w:lvl>
    <w:lvl w:ilvl="2" w:tplc="EAAC84E2">
      <w:start w:val="1"/>
      <w:numFmt w:val="lowerRoman"/>
      <w:lvlText w:val="%3."/>
      <w:lvlJc w:val="right"/>
      <w:pPr>
        <w:ind w:left="2160" w:hanging="180"/>
      </w:pPr>
    </w:lvl>
    <w:lvl w:ilvl="3" w:tplc="33A6B29A">
      <w:start w:val="1"/>
      <w:numFmt w:val="decimal"/>
      <w:lvlText w:val="%4."/>
      <w:lvlJc w:val="left"/>
      <w:pPr>
        <w:ind w:left="2880" w:hanging="360"/>
      </w:pPr>
    </w:lvl>
    <w:lvl w:ilvl="4" w:tplc="37401CCC">
      <w:start w:val="1"/>
      <w:numFmt w:val="lowerLetter"/>
      <w:lvlText w:val="%5."/>
      <w:lvlJc w:val="left"/>
      <w:pPr>
        <w:ind w:left="3600" w:hanging="360"/>
      </w:pPr>
    </w:lvl>
    <w:lvl w:ilvl="5" w:tplc="16D8D98E">
      <w:start w:val="1"/>
      <w:numFmt w:val="lowerRoman"/>
      <w:lvlText w:val="%6."/>
      <w:lvlJc w:val="right"/>
      <w:pPr>
        <w:ind w:left="4320" w:hanging="180"/>
      </w:pPr>
    </w:lvl>
    <w:lvl w:ilvl="6" w:tplc="AD1CA5CA">
      <w:start w:val="1"/>
      <w:numFmt w:val="decimal"/>
      <w:lvlText w:val="%7."/>
      <w:lvlJc w:val="left"/>
      <w:pPr>
        <w:ind w:left="5040" w:hanging="360"/>
      </w:pPr>
    </w:lvl>
    <w:lvl w:ilvl="7" w:tplc="B3FEA1A4">
      <w:start w:val="1"/>
      <w:numFmt w:val="lowerLetter"/>
      <w:lvlText w:val="%8."/>
      <w:lvlJc w:val="left"/>
      <w:pPr>
        <w:ind w:left="5760" w:hanging="360"/>
      </w:pPr>
    </w:lvl>
    <w:lvl w:ilvl="8" w:tplc="97C6F2F6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354731">
    <w:abstractNumId w:val="1"/>
  </w:num>
  <w:num w:numId="2" w16cid:durableId="29722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displayBackgroundShape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AC154E6"/>
    <w:rsid w:val="0000023F"/>
    <w:rsid w:val="00003D87"/>
    <w:rsid w:val="000041F3"/>
    <w:rsid w:val="000073E9"/>
    <w:rsid w:val="00011ADE"/>
    <w:rsid w:val="00017F4D"/>
    <w:rsid w:val="00026EB4"/>
    <w:rsid w:val="0002746D"/>
    <w:rsid w:val="00027680"/>
    <w:rsid w:val="00032CE9"/>
    <w:rsid w:val="00041B29"/>
    <w:rsid w:val="00047BE8"/>
    <w:rsid w:val="00050672"/>
    <w:rsid w:val="000520A7"/>
    <w:rsid w:val="00053BBA"/>
    <w:rsid w:val="00054D7B"/>
    <w:rsid w:val="00060FAE"/>
    <w:rsid w:val="00065CAC"/>
    <w:rsid w:val="00072B27"/>
    <w:rsid w:val="00072FCA"/>
    <w:rsid w:val="00074BE6"/>
    <w:rsid w:val="000908BE"/>
    <w:rsid w:val="0009243A"/>
    <w:rsid w:val="00092C2F"/>
    <w:rsid w:val="000A1F63"/>
    <w:rsid w:val="000A2B6F"/>
    <w:rsid w:val="000A7358"/>
    <w:rsid w:val="000A7B87"/>
    <w:rsid w:val="000B3431"/>
    <w:rsid w:val="000B462A"/>
    <w:rsid w:val="000B5507"/>
    <w:rsid w:val="000C067B"/>
    <w:rsid w:val="000C16E2"/>
    <w:rsid w:val="000C2EB4"/>
    <w:rsid w:val="000C45E6"/>
    <w:rsid w:val="000D46B8"/>
    <w:rsid w:val="000D4762"/>
    <w:rsid w:val="000E2DCF"/>
    <w:rsid w:val="000E37FB"/>
    <w:rsid w:val="000E4778"/>
    <w:rsid w:val="000E6557"/>
    <w:rsid w:val="000E7108"/>
    <w:rsid w:val="000F327B"/>
    <w:rsid w:val="000F514C"/>
    <w:rsid w:val="000F5A9D"/>
    <w:rsid w:val="000F6322"/>
    <w:rsid w:val="000F6883"/>
    <w:rsid w:val="001025B3"/>
    <w:rsid w:val="00102A7A"/>
    <w:rsid w:val="00104872"/>
    <w:rsid w:val="00113D50"/>
    <w:rsid w:val="00114657"/>
    <w:rsid w:val="001162A2"/>
    <w:rsid w:val="001228E3"/>
    <w:rsid w:val="00124F16"/>
    <w:rsid w:val="00125DF9"/>
    <w:rsid w:val="001277A2"/>
    <w:rsid w:val="00135CA6"/>
    <w:rsid w:val="001409A5"/>
    <w:rsid w:val="001409A8"/>
    <w:rsid w:val="0014338A"/>
    <w:rsid w:val="00143D82"/>
    <w:rsid w:val="001461EE"/>
    <w:rsid w:val="00152473"/>
    <w:rsid w:val="00152A3F"/>
    <w:rsid w:val="00152DCD"/>
    <w:rsid w:val="00154A75"/>
    <w:rsid w:val="00163838"/>
    <w:rsid w:val="00163931"/>
    <w:rsid w:val="0016545F"/>
    <w:rsid w:val="001723A5"/>
    <w:rsid w:val="00172CAB"/>
    <w:rsid w:val="001741AE"/>
    <w:rsid w:val="00175D04"/>
    <w:rsid w:val="00177986"/>
    <w:rsid w:val="001816FE"/>
    <w:rsid w:val="00182D03"/>
    <w:rsid w:val="001867C4"/>
    <w:rsid w:val="00192271"/>
    <w:rsid w:val="001A243F"/>
    <w:rsid w:val="001A4FA4"/>
    <w:rsid w:val="001A5957"/>
    <w:rsid w:val="001B15EE"/>
    <w:rsid w:val="001B380C"/>
    <w:rsid w:val="001B4DC7"/>
    <w:rsid w:val="001C0CCE"/>
    <w:rsid w:val="001C1EA0"/>
    <w:rsid w:val="001C6828"/>
    <w:rsid w:val="001D0763"/>
    <w:rsid w:val="001D2C1B"/>
    <w:rsid w:val="001D3505"/>
    <w:rsid w:val="001D38AB"/>
    <w:rsid w:val="001D3F1D"/>
    <w:rsid w:val="001D49DE"/>
    <w:rsid w:val="001E2614"/>
    <w:rsid w:val="001E3640"/>
    <w:rsid w:val="001E68EB"/>
    <w:rsid w:val="001F12FC"/>
    <w:rsid w:val="001F14D1"/>
    <w:rsid w:val="001F2B93"/>
    <w:rsid w:val="001F437E"/>
    <w:rsid w:val="001F4D9B"/>
    <w:rsid w:val="001F5177"/>
    <w:rsid w:val="00200D5F"/>
    <w:rsid w:val="002044A0"/>
    <w:rsid w:val="00204B31"/>
    <w:rsid w:val="002133D3"/>
    <w:rsid w:val="00216CF6"/>
    <w:rsid w:val="0022522A"/>
    <w:rsid w:val="002305C5"/>
    <w:rsid w:val="00231216"/>
    <w:rsid w:val="00232F06"/>
    <w:rsid w:val="002374A5"/>
    <w:rsid w:val="002404ED"/>
    <w:rsid w:val="00247A8F"/>
    <w:rsid w:val="00250921"/>
    <w:rsid w:val="00251405"/>
    <w:rsid w:val="00252B36"/>
    <w:rsid w:val="002531D1"/>
    <w:rsid w:val="00254403"/>
    <w:rsid w:val="002552CA"/>
    <w:rsid w:val="0025664B"/>
    <w:rsid w:val="00260279"/>
    <w:rsid w:val="0026089F"/>
    <w:rsid w:val="00261BC4"/>
    <w:rsid w:val="002622BB"/>
    <w:rsid w:val="002626F4"/>
    <w:rsid w:val="0026341F"/>
    <w:rsid w:val="002637EB"/>
    <w:rsid w:val="00263EE8"/>
    <w:rsid w:val="00265B67"/>
    <w:rsid w:val="00266612"/>
    <w:rsid w:val="00271531"/>
    <w:rsid w:val="00272C6A"/>
    <w:rsid w:val="00275629"/>
    <w:rsid w:val="002829A2"/>
    <w:rsid w:val="002869DA"/>
    <w:rsid w:val="00287190"/>
    <w:rsid w:val="00287579"/>
    <w:rsid w:val="0029113C"/>
    <w:rsid w:val="0029171B"/>
    <w:rsid w:val="00291F9E"/>
    <w:rsid w:val="00295E83"/>
    <w:rsid w:val="00295F0A"/>
    <w:rsid w:val="00297D94"/>
    <w:rsid w:val="002A0EF9"/>
    <w:rsid w:val="002A1E8C"/>
    <w:rsid w:val="002A2758"/>
    <w:rsid w:val="002A4038"/>
    <w:rsid w:val="002A48F5"/>
    <w:rsid w:val="002A4965"/>
    <w:rsid w:val="002A58E2"/>
    <w:rsid w:val="002A5994"/>
    <w:rsid w:val="002B1255"/>
    <w:rsid w:val="002B28C8"/>
    <w:rsid w:val="002B34F3"/>
    <w:rsid w:val="002B45D1"/>
    <w:rsid w:val="002C0B1C"/>
    <w:rsid w:val="002C2AC8"/>
    <w:rsid w:val="002C40A0"/>
    <w:rsid w:val="002C764B"/>
    <w:rsid w:val="002D07F0"/>
    <w:rsid w:val="002D163A"/>
    <w:rsid w:val="002D1C9A"/>
    <w:rsid w:val="002E60BF"/>
    <w:rsid w:val="002E6B4D"/>
    <w:rsid w:val="002F2CEA"/>
    <w:rsid w:val="002F6EF1"/>
    <w:rsid w:val="003006A4"/>
    <w:rsid w:val="0030196A"/>
    <w:rsid w:val="00302C36"/>
    <w:rsid w:val="00304162"/>
    <w:rsid w:val="00306BC2"/>
    <w:rsid w:val="0031081E"/>
    <w:rsid w:val="0031175D"/>
    <w:rsid w:val="00312875"/>
    <w:rsid w:val="00314EFF"/>
    <w:rsid w:val="00315DC4"/>
    <w:rsid w:val="00316568"/>
    <w:rsid w:val="00316AA7"/>
    <w:rsid w:val="00320F38"/>
    <w:rsid w:val="0032133A"/>
    <w:rsid w:val="003230D0"/>
    <w:rsid w:val="00323B8C"/>
    <w:rsid w:val="00326723"/>
    <w:rsid w:val="003269FB"/>
    <w:rsid w:val="00330B59"/>
    <w:rsid w:val="00333357"/>
    <w:rsid w:val="00333E7C"/>
    <w:rsid w:val="00334D79"/>
    <w:rsid w:val="00336B0B"/>
    <w:rsid w:val="0034191A"/>
    <w:rsid w:val="003438B6"/>
    <w:rsid w:val="00344418"/>
    <w:rsid w:val="003510EE"/>
    <w:rsid w:val="00352037"/>
    <w:rsid w:val="00353112"/>
    <w:rsid w:val="003542C3"/>
    <w:rsid w:val="00355D48"/>
    <w:rsid w:val="003615D0"/>
    <w:rsid w:val="003656A4"/>
    <w:rsid w:val="00366684"/>
    <w:rsid w:val="00367780"/>
    <w:rsid w:val="003677A1"/>
    <w:rsid w:val="0036787C"/>
    <w:rsid w:val="00370081"/>
    <w:rsid w:val="00372505"/>
    <w:rsid w:val="0037787B"/>
    <w:rsid w:val="00377A06"/>
    <w:rsid w:val="00381241"/>
    <w:rsid w:val="00384769"/>
    <w:rsid w:val="00384D2F"/>
    <w:rsid w:val="00387D62"/>
    <w:rsid w:val="00390AA0"/>
    <w:rsid w:val="00396B2E"/>
    <w:rsid w:val="003A0DA6"/>
    <w:rsid w:val="003A1531"/>
    <w:rsid w:val="003A1F10"/>
    <w:rsid w:val="003A53C0"/>
    <w:rsid w:val="003A735A"/>
    <w:rsid w:val="003A78E2"/>
    <w:rsid w:val="003B6F8D"/>
    <w:rsid w:val="003B730B"/>
    <w:rsid w:val="003C019D"/>
    <w:rsid w:val="003C1122"/>
    <w:rsid w:val="003C4A23"/>
    <w:rsid w:val="003C50A4"/>
    <w:rsid w:val="003C5588"/>
    <w:rsid w:val="003C5627"/>
    <w:rsid w:val="003C5F4E"/>
    <w:rsid w:val="003D0626"/>
    <w:rsid w:val="003D1328"/>
    <w:rsid w:val="003D70C3"/>
    <w:rsid w:val="003F0575"/>
    <w:rsid w:val="003F09C8"/>
    <w:rsid w:val="003F2B99"/>
    <w:rsid w:val="003F5D42"/>
    <w:rsid w:val="004010F4"/>
    <w:rsid w:val="004045C9"/>
    <w:rsid w:val="00407079"/>
    <w:rsid w:val="00410C90"/>
    <w:rsid w:val="00411E9C"/>
    <w:rsid w:val="004139F3"/>
    <w:rsid w:val="00421A23"/>
    <w:rsid w:val="00422B0A"/>
    <w:rsid w:val="00425305"/>
    <w:rsid w:val="00430A4E"/>
    <w:rsid w:val="00433443"/>
    <w:rsid w:val="00436406"/>
    <w:rsid w:val="00437356"/>
    <w:rsid w:val="00440B29"/>
    <w:rsid w:val="00443696"/>
    <w:rsid w:val="00444287"/>
    <w:rsid w:val="004512FE"/>
    <w:rsid w:val="00452115"/>
    <w:rsid w:val="00453748"/>
    <w:rsid w:val="00453D47"/>
    <w:rsid w:val="00454A41"/>
    <w:rsid w:val="00454EFE"/>
    <w:rsid w:val="00456551"/>
    <w:rsid w:val="00456A36"/>
    <w:rsid w:val="00456E4B"/>
    <w:rsid w:val="0045717B"/>
    <w:rsid w:val="00460E36"/>
    <w:rsid w:val="0047507F"/>
    <w:rsid w:val="004761A0"/>
    <w:rsid w:val="00481863"/>
    <w:rsid w:val="00481FF7"/>
    <w:rsid w:val="00483417"/>
    <w:rsid w:val="00485165"/>
    <w:rsid w:val="00485179"/>
    <w:rsid w:val="0048692B"/>
    <w:rsid w:val="00491104"/>
    <w:rsid w:val="004937AE"/>
    <w:rsid w:val="00494744"/>
    <w:rsid w:val="00496EBD"/>
    <w:rsid w:val="004A7DDC"/>
    <w:rsid w:val="004A7FAB"/>
    <w:rsid w:val="004B0E6B"/>
    <w:rsid w:val="004B1047"/>
    <w:rsid w:val="004B15EA"/>
    <w:rsid w:val="004B2A28"/>
    <w:rsid w:val="004B41D8"/>
    <w:rsid w:val="004C2055"/>
    <w:rsid w:val="004C39AD"/>
    <w:rsid w:val="004C4AED"/>
    <w:rsid w:val="004C7A91"/>
    <w:rsid w:val="004D62F6"/>
    <w:rsid w:val="004D664D"/>
    <w:rsid w:val="004D7AE1"/>
    <w:rsid w:val="004D7C13"/>
    <w:rsid w:val="004E0A8C"/>
    <w:rsid w:val="004E0AC2"/>
    <w:rsid w:val="004E0C86"/>
    <w:rsid w:val="004E4D22"/>
    <w:rsid w:val="004F2985"/>
    <w:rsid w:val="00500BAF"/>
    <w:rsid w:val="005036D3"/>
    <w:rsid w:val="00503D31"/>
    <w:rsid w:val="00510C75"/>
    <w:rsid w:val="00511B1F"/>
    <w:rsid w:val="00512610"/>
    <w:rsid w:val="00520222"/>
    <w:rsid w:val="005242F1"/>
    <w:rsid w:val="00524ECC"/>
    <w:rsid w:val="00531EB9"/>
    <w:rsid w:val="00533A5D"/>
    <w:rsid w:val="00534CFD"/>
    <w:rsid w:val="00536928"/>
    <w:rsid w:val="0054039C"/>
    <w:rsid w:val="00543540"/>
    <w:rsid w:val="0054413C"/>
    <w:rsid w:val="005455F0"/>
    <w:rsid w:val="005510D7"/>
    <w:rsid w:val="00551153"/>
    <w:rsid w:val="00552067"/>
    <w:rsid w:val="00554542"/>
    <w:rsid w:val="0055631A"/>
    <w:rsid w:val="00567989"/>
    <w:rsid w:val="005715AA"/>
    <w:rsid w:val="00573882"/>
    <w:rsid w:val="005747E2"/>
    <w:rsid w:val="00575704"/>
    <w:rsid w:val="005806D8"/>
    <w:rsid w:val="0058157F"/>
    <w:rsid w:val="005819C5"/>
    <w:rsid w:val="0058727A"/>
    <w:rsid w:val="00592240"/>
    <w:rsid w:val="00596D01"/>
    <w:rsid w:val="00596E6F"/>
    <w:rsid w:val="005A196C"/>
    <w:rsid w:val="005A4611"/>
    <w:rsid w:val="005A4C15"/>
    <w:rsid w:val="005A662C"/>
    <w:rsid w:val="005B0F04"/>
    <w:rsid w:val="005B4B59"/>
    <w:rsid w:val="005B69A0"/>
    <w:rsid w:val="005C179E"/>
    <w:rsid w:val="005C2A38"/>
    <w:rsid w:val="005C52D8"/>
    <w:rsid w:val="005C5DD8"/>
    <w:rsid w:val="005D10F1"/>
    <w:rsid w:val="005D6F38"/>
    <w:rsid w:val="005E0450"/>
    <w:rsid w:val="005E078D"/>
    <w:rsid w:val="005E0870"/>
    <w:rsid w:val="005E1CBE"/>
    <w:rsid w:val="005E1E62"/>
    <w:rsid w:val="005F7A6D"/>
    <w:rsid w:val="0060326B"/>
    <w:rsid w:val="00612669"/>
    <w:rsid w:val="00612F18"/>
    <w:rsid w:val="0061512F"/>
    <w:rsid w:val="00615512"/>
    <w:rsid w:val="006215EC"/>
    <w:rsid w:val="006217E0"/>
    <w:rsid w:val="00626082"/>
    <w:rsid w:val="00631317"/>
    <w:rsid w:val="006319D2"/>
    <w:rsid w:val="006341C3"/>
    <w:rsid w:val="0064498D"/>
    <w:rsid w:val="006455AB"/>
    <w:rsid w:val="0065650D"/>
    <w:rsid w:val="00661FBF"/>
    <w:rsid w:val="0066308D"/>
    <w:rsid w:val="00664E18"/>
    <w:rsid w:val="00665DF2"/>
    <w:rsid w:val="006718B8"/>
    <w:rsid w:val="00671CAD"/>
    <w:rsid w:val="006741D4"/>
    <w:rsid w:val="00675590"/>
    <w:rsid w:val="00677C11"/>
    <w:rsid w:val="00681B7E"/>
    <w:rsid w:val="00681FA9"/>
    <w:rsid w:val="00684961"/>
    <w:rsid w:val="00685D3F"/>
    <w:rsid w:val="00687475"/>
    <w:rsid w:val="00691364"/>
    <w:rsid w:val="00692D7F"/>
    <w:rsid w:val="00695A84"/>
    <w:rsid w:val="00695BBC"/>
    <w:rsid w:val="006960FC"/>
    <w:rsid w:val="00697C8C"/>
    <w:rsid w:val="006A1CAD"/>
    <w:rsid w:val="006A1CF9"/>
    <w:rsid w:val="006A64E7"/>
    <w:rsid w:val="006A7C88"/>
    <w:rsid w:val="006A7CEB"/>
    <w:rsid w:val="006B114B"/>
    <w:rsid w:val="006B12E9"/>
    <w:rsid w:val="006B4645"/>
    <w:rsid w:val="006B7758"/>
    <w:rsid w:val="006C18DF"/>
    <w:rsid w:val="006C5B94"/>
    <w:rsid w:val="006D5A2A"/>
    <w:rsid w:val="006D5E3A"/>
    <w:rsid w:val="006D6A16"/>
    <w:rsid w:val="006E4910"/>
    <w:rsid w:val="006E5B6F"/>
    <w:rsid w:val="006E6909"/>
    <w:rsid w:val="006F1D18"/>
    <w:rsid w:val="006F57A7"/>
    <w:rsid w:val="006F77C9"/>
    <w:rsid w:val="0070151F"/>
    <w:rsid w:val="0070241C"/>
    <w:rsid w:val="00707402"/>
    <w:rsid w:val="007075B9"/>
    <w:rsid w:val="00707FCD"/>
    <w:rsid w:val="007103F1"/>
    <w:rsid w:val="00711EB6"/>
    <w:rsid w:val="00713739"/>
    <w:rsid w:val="00713925"/>
    <w:rsid w:val="00714AE7"/>
    <w:rsid w:val="00720910"/>
    <w:rsid w:val="007236AE"/>
    <w:rsid w:val="00723BA5"/>
    <w:rsid w:val="00724E20"/>
    <w:rsid w:val="00725CCE"/>
    <w:rsid w:val="0072718D"/>
    <w:rsid w:val="007278B3"/>
    <w:rsid w:val="00727B9B"/>
    <w:rsid w:val="007300B2"/>
    <w:rsid w:val="007303C1"/>
    <w:rsid w:val="0073157D"/>
    <w:rsid w:val="00732315"/>
    <w:rsid w:val="007373E1"/>
    <w:rsid w:val="00737DC9"/>
    <w:rsid w:val="00740AFB"/>
    <w:rsid w:val="007412A8"/>
    <w:rsid w:val="00742AD7"/>
    <w:rsid w:val="007430F6"/>
    <w:rsid w:val="00745F99"/>
    <w:rsid w:val="0074721E"/>
    <w:rsid w:val="00747802"/>
    <w:rsid w:val="00751FC1"/>
    <w:rsid w:val="00752A8C"/>
    <w:rsid w:val="0076346A"/>
    <w:rsid w:val="00763558"/>
    <w:rsid w:val="007664A9"/>
    <w:rsid w:val="00767BD2"/>
    <w:rsid w:val="00771413"/>
    <w:rsid w:val="00771910"/>
    <w:rsid w:val="0077269F"/>
    <w:rsid w:val="0077362C"/>
    <w:rsid w:val="00786705"/>
    <w:rsid w:val="00787E0B"/>
    <w:rsid w:val="00787FDF"/>
    <w:rsid w:val="00792E40"/>
    <w:rsid w:val="007932B2"/>
    <w:rsid w:val="007948D3"/>
    <w:rsid w:val="00796FA2"/>
    <w:rsid w:val="007A6D95"/>
    <w:rsid w:val="007A6F58"/>
    <w:rsid w:val="007B5B66"/>
    <w:rsid w:val="007C0651"/>
    <w:rsid w:val="007C1AE5"/>
    <w:rsid w:val="007C4CCB"/>
    <w:rsid w:val="007C640D"/>
    <w:rsid w:val="007C66E4"/>
    <w:rsid w:val="007D1D21"/>
    <w:rsid w:val="007D7C76"/>
    <w:rsid w:val="007E14E0"/>
    <w:rsid w:val="007E3545"/>
    <w:rsid w:val="007E437E"/>
    <w:rsid w:val="007E5E58"/>
    <w:rsid w:val="007F0EBB"/>
    <w:rsid w:val="007F396F"/>
    <w:rsid w:val="007F4928"/>
    <w:rsid w:val="007F5660"/>
    <w:rsid w:val="007F57E2"/>
    <w:rsid w:val="007F70EE"/>
    <w:rsid w:val="007F7ABF"/>
    <w:rsid w:val="00805732"/>
    <w:rsid w:val="00805A05"/>
    <w:rsid w:val="00810D01"/>
    <w:rsid w:val="008139B2"/>
    <w:rsid w:val="00814FCC"/>
    <w:rsid w:val="00822DEC"/>
    <w:rsid w:val="00824D79"/>
    <w:rsid w:val="0082700B"/>
    <w:rsid w:val="0082730A"/>
    <w:rsid w:val="00827717"/>
    <w:rsid w:val="008317EA"/>
    <w:rsid w:val="00836E52"/>
    <w:rsid w:val="008444B3"/>
    <w:rsid w:val="00850366"/>
    <w:rsid w:val="00850B10"/>
    <w:rsid w:val="00854835"/>
    <w:rsid w:val="0085585C"/>
    <w:rsid w:val="00855F51"/>
    <w:rsid w:val="00862263"/>
    <w:rsid w:val="00866632"/>
    <w:rsid w:val="00866694"/>
    <w:rsid w:val="00867D5E"/>
    <w:rsid w:val="00870A55"/>
    <w:rsid w:val="008716C9"/>
    <w:rsid w:val="008761EE"/>
    <w:rsid w:val="008771A9"/>
    <w:rsid w:val="00877C8E"/>
    <w:rsid w:val="00880795"/>
    <w:rsid w:val="008808C3"/>
    <w:rsid w:val="00880B67"/>
    <w:rsid w:val="00880ED2"/>
    <w:rsid w:val="0088106A"/>
    <w:rsid w:val="00882BF4"/>
    <w:rsid w:val="00886895"/>
    <w:rsid w:val="0089014D"/>
    <w:rsid w:val="00893066"/>
    <w:rsid w:val="00894430"/>
    <w:rsid w:val="008A1B88"/>
    <w:rsid w:val="008A4917"/>
    <w:rsid w:val="008A6DD3"/>
    <w:rsid w:val="008A7EDA"/>
    <w:rsid w:val="008B0429"/>
    <w:rsid w:val="008B07A4"/>
    <w:rsid w:val="008B0FFA"/>
    <w:rsid w:val="008B2109"/>
    <w:rsid w:val="008B33E0"/>
    <w:rsid w:val="008B5BF8"/>
    <w:rsid w:val="008B7AF5"/>
    <w:rsid w:val="008C40E0"/>
    <w:rsid w:val="008C4A46"/>
    <w:rsid w:val="008C644D"/>
    <w:rsid w:val="008D0F6C"/>
    <w:rsid w:val="008D1333"/>
    <w:rsid w:val="008D205B"/>
    <w:rsid w:val="008D27BC"/>
    <w:rsid w:val="008D5CE6"/>
    <w:rsid w:val="008D6B74"/>
    <w:rsid w:val="008E25D7"/>
    <w:rsid w:val="008E3BD3"/>
    <w:rsid w:val="008E7B05"/>
    <w:rsid w:val="008F069B"/>
    <w:rsid w:val="0090124B"/>
    <w:rsid w:val="009053D4"/>
    <w:rsid w:val="009140A1"/>
    <w:rsid w:val="0092092F"/>
    <w:rsid w:val="00923087"/>
    <w:rsid w:val="009313E6"/>
    <w:rsid w:val="009339BC"/>
    <w:rsid w:val="009359EE"/>
    <w:rsid w:val="00936C14"/>
    <w:rsid w:val="009404DD"/>
    <w:rsid w:val="00942D33"/>
    <w:rsid w:val="00942DA1"/>
    <w:rsid w:val="009442AB"/>
    <w:rsid w:val="00950E36"/>
    <w:rsid w:val="00951432"/>
    <w:rsid w:val="009551B7"/>
    <w:rsid w:val="0095687F"/>
    <w:rsid w:val="00956894"/>
    <w:rsid w:val="00956E0D"/>
    <w:rsid w:val="0096613C"/>
    <w:rsid w:val="00971CC8"/>
    <w:rsid w:val="00976703"/>
    <w:rsid w:val="0097754E"/>
    <w:rsid w:val="009802E0"/>
    <w:rsid w:val="00982AE2"/>
    <w:rsid w:val="00987C55"/>
    <w:rsid w:val="009917EE"/>
    <w:rsid w:val="009938C9"/>
    <w:rsid w:val="0099455D"/>
    <w:rsid w:val="00994B76"/>
    <w:rsid w:val="00994C99"/>
    <w:rsid w:val="009966BF"/>
    <w:rsid w:val="009A0179"/>
    <w:rsid w:val="009A3625"/>
    <w:rsid w:val="009A3ED8"/>
    <w:rsid w:val="009A40D0"/>
    <w:rsid w:val="009A5487"/>
    <w:rsid w:val="009C308A"/>
    <w:rsid w:val="009C4FAA"/>
    <w:rsid w:val="009C5182"/>
    <w:rsid w:val="009C5F13"/>
    <w:rsid w:val="009D14F5"/>
    <w:rsid w:val="009D374C"/>
    <w:rsid w:val="009D4437"/>
    <w:rsid w:val="009D6A2C"/>
    <w:rsid w:val="009E366A"/>
    <w:rsid w:val="009E36E1"/>
    <w:rsid w:val="009E3819"/>
    <w:rsid w:val="009E7A48"/>
    <w:rsid w:val="009F2E77"/>
    <w:rsid w:val="009F390D"/>
    <w:rsid w:val="009F5895"/>
    <w:rsid w:val="009F5E02"/>
    <w:rsid w:val="00A034DF"/>
    <w:rsid w:val="00A04A23"/>
    <w:rsid w:val="00A07578"/>
    <w:rsid w:val="00A11ABA"/>
    <w:rsid w:val="00A16FAD"/>
    <w:rsid w:val="00A210CD"/>
    <w:rsid w:val="00A22898"/>
    <w:rsid w:val="00A22E19"/>
    <w:rsid w:val="00A25E18"/>
    <w:rsid w:val="00A317C5"/>
    <w:rsid w:val="00A32818"/>
    <w:rsid w:val="00A363FC"/>
    <w:rsid w:val="00A367F0"/>
    <w:rsid w:val="00A405AC"/>
    <w:rsid w:val="00A41495"/>
    <w:rsid w:val="00A42606"/>
    <w:rsid w:val="00A42987"/>
    <w:rsid w:val="00A45CAC"/>
    <w:rsid w:val="00A4734B"/>
    <w:rsid w:val="00A5057B"/>
    <w:rsid w:val="00A52D8B"/>
    <w:rsid w:val="00A535EC"/>
    <w:rsid w:val="00A53FAD"/>
    <w:rsid w:val="00A63160"/>
    <w:rsid w:val="00A63A0B"/>
    <w:rsid w:val="00A6587F"/>
    <w:rsid w:val="00A77C4B"/>
    <w:rsid w:val="00A8132A"/>
    <w:rsid w:val="00A86926"/>
    <w:rsid w:val="00A9228C"/>
    <w:rsid w:val="00A936E8"/>
    <w:rsid w:val="00A93CB2"/>
    <w:rsid w:val="00A96191"/>
    <w:rsid w:val="00A96FF8"/>
    <w:rsid w:val="00AA04DA"/>
    <w:rsid w:val="00AA1DF9"/>
    <w:rsid w:val="00AA2844"/>
    <w:rsid w:val="00AA3B2A"/>
    <w:rsid w:val="00AA4B1D"/>
    <w:rsid w:val="00AB2F9E"/>
    <w:rsid w:val="00AB38E3"/>
    <w:rsid w:val="00AB3E78"/>
    <w:rsid w:val="00AB423C"/>
    <w:rsid w:val="00AB512D"/>
    <w:rsid w:val="00AC112D"/>
    <w:rsid w:val="00AC28C4"/>
    <w:rsid w:val="00AC2B4D"/>
    <w:rsid w:val="00AC2D59"/>
    <w:rsid w:val="00AC522D"/>
    <w:rsid w:val="00AC634F"/>
    <w:rsid w:val="00AC6C53"/>
    <w:rsid w:val="00AC6F08"/>
    <w:rsid w:val="00AC7F19"/>
    <w:rsid w:val="00AD62AC"/>
    <w:rsid w:val="00AE5935"/>
    <w:rsid w:val="00AE67E3"/>
    <w:rsid w:val="00B00C22"/>
    <w:rsid w:val="00B01110"/>
    <w:rsid w:val="00B0170A"/>
    <w:rsid w:val="00B01AD3"/>
    <w:rsid w:val="00B01CFC"/>
    <w:rsid w:val="00B045C8"/>
    <w:rsid w:val="00B06CFC"/>
    <w:rsid w:val="00B15930"/>
    <w:rsid w:val="00B16C3E"/>
    <w:rsid w:val="00B25E5B"/>
    <w:rsid w:val="00B26BEA"/>
    <w:rsid w:val="00B331D9"/>
    <w:rsid w:val="00B35CD1"/>
    <w:rsid w:val="00B41F94"/>
    <w:rsid w:val="00B45065"/>
    <w:rsid w:val="00B45256"/>
    <w:rsid w:val="00B4691A"/>
    <w:rsid w:val="00B5118D"/>
    <w:rsid w:val="00B51AF5"/>
    <w:rsid w:val="00B55281"/>
    <w:rsid w:val="00B5570D"/>
    <w:rsid w:val="00B559C7"/>
    <w:rsid w:val="00B5662F"/>
    <w:rsid w:val="00B62FC4"/>
    <w:rsid w:val="00B642EF"/>
    <w:rsid w:val="00B66761"/>
    <w:rsid w:val="00B6692D"/>
    <w:rsid w:val="00B6756B"/>
    <w:rsid w:val="00B67B92"/>
    <w:rsid w:val="00B77778"/>
    <w:rsid w:val="00B77BBB"/>
    <w:rsid w:val="00B84D61"/>
    <w:rsid w:val="00B84E25"/>
    <w:rsid w:val="00B860F1"/>
    <w:rsid w:val="00B86D74"/>
    <w:rsid w:val="00B87D75"/>
    <w:rsid w:val="00B90730"/>
    <w:rsid w:val="00B90DA8"/>
    <w:rsid w:val="00B91321"/>
    <w:rsid w:val="00B94A8E"/>
    <w:rsid w:val="00B94AEB"/>
    <w:rsid w:val="00B95724"/>
    <w:rsid w:val="00B95FA4"/>
    <w:rsid w:val="00B96EC5"/>
    <w:rsid w:val="00BA145F"/>
    <w:rsid w:val="00BA179F"/>
    <w:rsid w:val="00BA59E4"/>
    <w:rsid w:val="00BB0200"/>
    <w:rsid w:val="00BB2335"/>
    <w:rsid w:val="00BB7417"/>
    <w:rsid w:val="00BC06B4"/>
    <w:rsid w:val="00BC0DF2"/>
    <w:rsid w:val="00BC24A3"/>
    <w:rsid w:val="00BC269C"/>
    <w:rsid w:val="00BC3F0F"/>
    <w:rsid w:val="00BC4C2B"/>
    <w:rsid w:val="00BC6733"/>
    <w:rsid w:val="00BC7326"/>
    <w:rsid w:val="00BD142B"/>
    <w:rsid w:val="00BD338F"/>
    <w:rsid w:val="00BD54CF"/>
    <w:rsid w:val="00BD7F26"/>
    <w:rsid w:val="00BE03AD"/>
    <w:rsid w:val="00BE1327"/>
    <w:rsid w:val="00BE488D"/>
    <w:rsid w:val="00BE59A1"/>
    <w:rsid w:val="00BE618D"/>
    <w:rsid w:val="00BF345E"/>
    <w:rsid w:val="00BF3C08"/>
    <w:rsid w:val="00BF43C2"/>
    <w:rsid w:val="00C00A0B"/>
    <w:rsid w:val="00C046EC"/>
    <w:rsid w:val="00C07E41"/>
    <w:rsid w:val="00C13E8C"/>
    <w:rsid w:val="00C14A91"/>
    <w:rsid w:val="00C155B4"/>
    <w:rsid w:val="00C205D7"/>
    <w:rsid w:val="00C3297D"/>
    <w:rsid w:val="00C33516"/>
    <w:rsid w:val="00C34A8E"/>
    <w:rsid w:val="00C35267"/>
    <w:rsid w:val="00C36ADF"/>
    <w:rsid w:val="00C43529"/>
    <w:rsid w:val="00C534E7"/>
    <w:rsid w:val="00C53C8C"/>
    <w:rsid w:val="00C56C06"/>
    <w:rsid w:val="00C675E2"/>
    <w:rsid w:val="00C67666"/>
    <w:rsid w:val="00C701BB"/>
    <w:rsid w:val="00C71B29"/>
    <w:rsid w:val="00C7480B"/>
    <w:rsid w:val="00C765AE"/>
    <w:rsid w:val="00C816E3"/>
    <w:rsid w:val="00C821CC"/>
    <w:rsid w:val="00C83B54"/>
    <w:rsid w:val="00C8448F"/>
    <w:rsid w:val="00C84EF2"/>
    <w:rsid w:val="00C92BD8"/>
    <w:rsid w:val="00C94B77"/>
    <w:rsid w:val="00C959D3"/>
    <w:rsid w:val="00C95DF5"/>
    <w:rsid w:val="00C96F95"/>
    <w:rsid w:val="00CA21BB"/>
    <w:rsid w:val="00CA22C1"/>
    <w:rsid w:val="00CA38EA"/>
    <w:rsid w:val="00CA3DDA"/>
    <w:rsid w:val="00CA51D8"/>
    <w:rsid w:val="00CA6984"/>
    <w:rsid w:val="00CA7B97"/>
    <w:rsid w:val="00CB014C"/>
    <w:rsid w:val="00CB67D4"/>
    <w:rsid w:val="00CB6AF2"/>
    <w:rsid w:val="00CB7F13"/>
    <w:rsid w:val="00CC065F"/>
    <w:rsid w:val="00CC119D"/>
    <w:rsid w:val="00CC1E6B"/>
    <w:rsid w:val="00CC3EB4"/>
    <w:rsid w:val="00CC6FCE"/>
    <w:rsid w:val="00CD043B"/>
    <w:rsid w:val="00CD0837"/>
    <w:rsid w:val="00CD3323"/>
    <w:rsid w:val="00CD5171"/>
    <w:rsid w:val="00CD5E25"/>
    <w:rsid w:val="00CE5F59"/>
    <w:rsid w:val="00CE6150"/>
    <w:rsid w:val="00CE6317"/>
    <w:rsid w:val="00CE73BE"/>
    <w:rsid w:val="00CF037B"/>
    <w:rsid w:val="00CF7FE0"/>
    <w:rsid w:val="00D0165A"/>
    <w:rsid w:val="00D01999"/>
    <w:rsid w:val="00D04D3F"/>
    <w:rsid w:val="00D04EC2"/>
    <w:rsid w:val="00D07269"/>
    <w:rsid w:val="00D15758"/>
    <w:rsid w:val="00D1592B"/>
    <w:rsid w:val="00D2111D"/>
    <w:rsid w:val="00D2268F"/>
    <w:rsid w:val="00D22F12"/>
    <w:rsid w:val="00D23C72"/>
    <w:rsid w:val="00D30C60"/>
    <w:rsid w:val="00D32B75"/>
    <w:rsid w:val="00D36E5F"/>
    <w:rsid w:val="00D40636"/>
    <w:rsid w:val="00D41AE9"/>
    <w:rsid w:val="00D445B3"/>
    <w:rsid w:val="00D44868"/>
    <w:rsid w:val="00D55BA3"/>
    <w:rsid w:val="00D575D8"/>
    <w:rsid w:val="00D61283"/>
    <w:rsid w:val="00D61563"/>
    <w:rsid w:val="00D63C69"/>
    <w:rsid w:val="00D6670C"/>
    <w:rsid w:val="00D67CE6"/>
    <w:rsid w:val="00D70692"/>
    <w:rsid w:val="00D733FB"/>
    <w:rsid w:val="00D771E3"/>
    <w:rsid w:val="00D80564"/>
    <w:rsid w:val="00D82522"/>
    <w:rsid w:val="00D86A77"/>
    <w:rsid w:val="00D92C0B"/>
    <w:rsid w:val="00D9502A"/>
    <w:rsid w:val="00D961A4"/>
    <w:rsid w:val="00D97269"/>
    <w:rsid w:val="00D97635"/>
    <w:rsid w:val="00DA148E"/>
    <w:rsid w:val="00DA1DD2"/>
    <w:rsid w:val="00DA6E24"/>
    <w:rsid w:val="00DB021E"/>
    <w:rsid w:val="00DB0C41"/>
    <w:rsid w:val="00DB196D"/>
    <w:rsid w:val="00DB58DE"/>
    <w:rsid w:val="00DB6907"/>
    <w:rsid w:val="00DB7F04"/>
    <w:rsid w:val="00DD0A3D"/>
    <w:rsid w:val="00DD20FA"/>
    <w:rsid w:val="00DD2A05"/>
    <w:rsid w:val="00DD375B"/>
    <w:rsid w:val="00DE1FDE"/>
    <w:rsid w:val="00DE2862"/>
    <w:rsid w:val="00DE5860"/>
    <w:rsid w:val="00DF11AF"/>
    <w:rsid w:val="00DF28C5"/>
    <w:rsid w:val="00DF4126"/>
    <w:rsid w:val="00DF6C3E"/>
    <w:rsid w:val="00DF78A3"/>
    <w:rsid w:val="00E04A67"/>
    <w:rsid w:val="00E07024"/>
    <w:rsid w:val="00E12599"/>
    <w:rsid w:val="00E13616"/>
    <w:rsid w:val="00E14867"/>
    <w:rsid w:val="00E16142"/>
    <w:rsid w:val="00E23F8A"/>
    <w:rsid w:val="00E247BB"/>
    <w:rsid w:val="00E26F79"/>
    <w:rsid w:val="00E27684"/>
    <w:rsid w:val="00E31279"/>
    <w:rsid w:val="00E402B8"/>
    <w:rsid w:val="00E40331"/>
    <w:rsid w:val="00E47442"/>
    <w:rsid w:val="00E50FC7"/>
    <w:rsid w:val="00E518C4"/>
    <w:rsid w:val="00E53EEC"/>
    <w:rsid w:val="00E6036F"/>
    <w:rsid w:val="00E61F07"/>
    <w:rsid w:val="00E62A98"/>
    <w:rsid w:val="00E62D53"/>
    <w:rsid w:val="00E64976"/>
    <w:rsid w:val="00E65245"/>
    <w:rsid w:val="00E67352"/>
    <w:rsid w:val="00E6740C"/>
    <w:rsid w:val="00E70CB6"/>
    <w:rsid w:val="00E76CA9"/>
    <w:rsid w:val="00E76F4A"/>
    <w:rsid w:val="00E84842"/>
    <w:rsid w:val="00E90000"/>
    <w:rsid w:val="00E9150A"/>
    <w:rsid w:val="00E919DD"/>
    <w:rsid w:val="00E9296E"/>
    <w:rsid w:val="00E934C9"/>
    <w:rsid w:val="00EA37C5"/>
    <w:rsid w:val="00EA4186"/>
    <w:rsid w:val="00EA5176"/>
    <w:rsid w:val="00EB1831"/>
    <w:rsid w:val="00EB735F"/>
    <w:rsid w:val="00EC2674"/>
    <w:rsid w:val="00EC469F"/>
    <w:rsid w:val="00EC46AA"/>
    <w:rsid w:val="00EC79D2"/>
    <w:rsid w:val="00ED2C8C"/>
    <w:rsid w:val="00ED4955"/>
    <w:rsid w:val="00ED523C"/>
    <w:rsid w:val="00ED662D"/>
    <w:rsid w:val="00ED686C"/>
    <w:rsid w:val="00EE047B"/>
    <w:rsid w:val="00EE0727"/>
    <w:rsid w:val="00EE459B"/>
    <w:rsid w:val="00EE69FE"/>
    <w:rsid w:val="00EE728A"/>
    <w:rsid w:val="00EF6A20"/>
    <w:rsid w:val="00EF6AF6"/>
    <w:rsid w:val="00F0594C"/>
    <w:rsid w:val="00F10B32"/>
    <w:rsid w:val="00F12614"/>
    <w:rsid w:val="00F140E2"/>
    <w:rsid w:val="00F228BF"/>
    <w:rsid w:val="00F23664"/>
    <w:rsid w:val="00F261D8"/>
    <w:rsid w:val="00F27119"/>
    <w:rsid w:val="00F271A8"/>
    <w:rsid w:val="00F30DFA"/>
    <w:rsid w:val="00F330E8"/>
    <w:rsid w:val="00F3670B"/>
    <w:rsid w:val="00F40663"/>
    <w:rsid w:val="00F4375D"/>
    <w:rsid w:val="00F51373"/>
    <w:rsid w:val="00F5517D"/>
    <w:rsid w:val="00F6056D"/>
    <w:rsid w:val="00F66FBD"/>
    <w:rsid w:val="00F67819"/>
    <w:rsid w:val="00F71D97"/>
    <w:rsid w:val="00F746C7"/>
    <w:rsid w:val="00F8169A"/>
    <w:rsid w:val="00F818F8"/>
    <w:rsid w:val="00F819C4"/>
    <w:rsid w:val="00F852B9"/>
    <w:rsid w:val="00F90FDE"/>
    <w:rsid w:val="00F91434"/>
    <w:rsid w:val="00F92C67"/>
    <w:rsid w:val="00F937C5"/>
    <w:rsid w:val="00F96B62"/>
    <w:rsid w:val="00FA5105"/>
    <w:rsid w:val="00FA6311"/>
    <w:rsid w:val="00FA7901"/>
    <w:rsid w:val="00FB17A3"/>
    <w:rsid w:val="00FB32EB"/>
    <w:rsid w:val="00FB5AD3"/>
    <w:rsid w:val="00FB7DE5"/>
    <w:rsid w:val="00FC2C40"/>
    <w:rsid w:val="00FC4536"/>
    <w:rsid w:val="00FD078A"/>
    <w:rsid w:val="00FD5C5B"/>
    <w:rsid w:val="00FD6121"/>
    <w:rsid w:val="00FE1F50"/>
    <w:rsid w:val="00FE1F9A"/>
    <w:rsid w:val="00FE2E85"/>
    <w:rsid w:val="00FE36EC"/>
    <w:rsid w:val="00FF1485"/>
    <w:rsid w:val="00FF1812"/>
    <w:rsid w:val="00FF1833"/>
    <w:rsid w:val="00FF40D8"/>
    <w:rsid w:val="00FF4CE1"/>
    <w:rsid w:val="00FF6E2F"/>
    <w:rsid w:val="00FF7230"/>
    <w:rsid w:val="01F1C29A"/>
    <w:rsid w:val="0346E6A7"/>
    <w:rsid w:val="048BC462"/>
    <w:rsid w:val="04E8672E"/>
    <w:rsid w:val="0793370B"/>
    <w:rsid w:val="0797F1D0"/>
    <w:rsid w:val="07C302A7"/>
    <w:rsid w:val="07CF82AA"/>
    <w:rsid w:val="082D5E6C"/>
    <w:rsid w:val="0B3BC281"/>
    <w:rsid w:val="0C676696"/>
    <w:rsid w:val="0CF27161"/>
    <w:rsid w:val="0D557A42"/>
    <w:rsid w:val="0D946344"/>
    <w:rsid w:val="0E4D1FA4"/>
    <w:rsid w:val="0E7F3D8D"/>
    <w:rsid w:val="0F8333A5"/>
    <w:rsid w:val="10A0C19C"/>
    <w:rsid w:val="11CCC914"/>
    <w:rsid w:val="12A21C44"/>
    <w:rsid w:val="12BB9DF8"/>
    <w:rsid w:val="131BED9C"/>
    <w:rsid w:val="13D8625E"/>
    <w:rsid w:val="153305BB"/>
    <w:rsid w:val="156FD209"/>
    <w:rsid w:val="16583189"/>
    <w:rsid w:val="16724643"/>
    <w:rsid w:val="1684AFE9"/>
    <w:rsid w:val="17100320"/>
    <w:rsid w:val="1717F0A6"/>
    <w:rsid w:val="181CE2DD"/>
    <w:rsid w:val="18B9E1AB"/>
    <w:rsid w:val="19828400"/>
    <w:rsid w:val="1A0CB9F5"/>
    <w:rsid w:val="1B6823B2"/>
    <w:rsid w:val="1BF7FA94"/>
    <w:rsid w:val="1C1C85C8"/>
    <w:rsid w:val="1DDE874D"/>
    <w:rsid w:val="1F7A57AE"/>
    <w:rsid w:val="1F98FEC4"/>
    <w:rsid w:val="2116280F"/>
    <w:rsid w:val="214501E1"/>
    <w:rsid w:val="2160CEA0"/>
    <w:rsid w:val="22E0D242"/>
    <w:rsid w:val="23AC9EA5"/>
    <w:rsid w:val="23C528EF"/>
    <w:rsid w:val="23F673AE"/>
    <w:rsid w:val="23F827FC"/>
    <w:rsid w:val="247042A0"/>
    <w:rsid w:val="247CA2A3"/>
    <w:rsid w:val="251CF0FF"/>
    <w:rsid w:val="25AD1F88"/>
    <w:rsid w:val="27A888C3"/>
    <w:rsid w:val="28DF22B4"/>
    <w:rsid w:val="29026207"/>
    <w:rsid w:val="29ADE39B"/>
    <w:rsid w:val="29CFC1D1"/>
    <w:rsid w:val="2A8090AB"/>
    <w:rsid w:val="2ABB973E"/>
    <w:rsid w:val="2AC154E6"/>
    <w:rsid w:val="2B6B9232"/>
    <w:rsid w:val="2D076293"/>
    <w:rsid w:val="2D14F3FD"/>
    <w:rsid w:val="2D626C07"/>
    <w:rsid w:val="2D68B676"/>
    <w:rsid w:val="2D8D0EA1"/>
    <w:rsid w:val="2E6F838A"/>
    <w:rsid w:val="2EA332F4"/>
    <w:rsid w:val="30719CA4"/>
    <w:rsid w:val="3108C7BB"/>
    <w:rsid w:val="31AF914C"/>
    <w:rsid w:val="328BA290"/>
    <w:rsid w:val="32BF05D1"/>
    <w:rsid w:val="334B61AD"/>
    <w:rsid w:val="33846F87"/>
    <w:rsid w:val="3440687D"/>
    <w:rsid w:val="34A2D527"/>
    <w:rsid w:val="34E7320E"/>
    <w:rsid w:val="38A501C5"/>
    <w:rsid w:val="38AA59DF"/>
    <w:rsid w:val="38ABE7DC"/>
    <w:rsid w:val="3973FD76"/>
    <w:rsid w:val="3AC1F348"/>
    <w:rsid w:val="3CCA132F"/>
    <w:rsid w:val="3D49DFFB"/>
    <w:rsid w:val="3DD642BD"/>
    <w:rsid w:val="3DDE0322"/>
    <w:rsid w:val="3F0C56BE"/>
    <w:rsid w:val="3F5661B8"/>
    <w:rsid w:val="3FD766FD"/>
    <w:rsid w:val="4029E4B5"/>
    <w:rsid w:val="404DE2A9"/>
    <w:rsid w:val="413B2041"/>
    <w:rsid w:val="4244C111"/>
    <w:rsid w:val="446E6534"/>
    <w:rsid w:val="45E154A2"/>
    <w:rsid w:val="46AF53F6"/>
    <w:rsid w:val="4941D657"/>
    <w:rsid w:val="4990497B"/>
    <w:rsid w:val="4995DD0E"/>
    <w:rsid w:val="4A13141C"/>
    <w:rsid w:val="4A94DBC0"/>
    <w:rsid w:val="4BB515E5"/>
    <w:rsid w:val="4C72745C"/>
    <w:rsid w:val="4DC28164"/>
    <w:rsid w:val="4DF8D06E"/>
    <w:rsid w:val="4EDD77CD"/>
    <w:rsid w:val="4F177438"/>
    <w:rsid w:val="4FAA151E"/>
    <w:rsid w:val="4FCCE51E"/>
    <w:rsid w:val="541D004A"/>
    <w:rsid w:val="548573C7"/>
    <w:rsid w:val="54D08641"/>
    <w:rsid w:val="575A01DA"/>
    <w:rsid w:val="575EC6DC"/>
    <w:rsid w:val="584AB8EC"/>
    <w:rsid w:val="589813C6"/>
    <w:rsid w:val="58A47DF0"/>
    <w:rsid w:val="5A09B3C4"/>
    <w:rsid w:val="5AA05153"/>
    <w:rsid w:val="5C96A137"/>
    <w:rsid w:val="5CBAA8EB"/>
    <w:rsid w:val="5E2C560D"/>
    <w:rsid w:val="5E327198"/>
    <w:rsid w:val="5F22B17E"/>
    <w:rsid w:val="601D9C4F"/>
    <w:rsid w:val="607FB41D"/>
    <w:rsid w:val="60965D1D"/>
    <w:rsid w:val="612CEDFD"/>
    <w:rsid w:val="6140B0D4"/>
    <w:rsid w:val="62271425"/>
    <w:rsid w:val="6297730C"/>
    <w:rsid w:val="62FFC730"/>
    <w:rsid w:val="637C9234"/>
    <w:rsid w:val="63FE9FB6"/>
    <w:rsid w:val="64021C03"/>
    <w:rsid w:val="64705527"/>
    <w:rsid w:val="660C2588"/>
    <w:rsid w:val="665146AC"/>
    <w:rsid w:val="67D33853"/>
    <w:rsid w:val="6881930B"/>
    <w:rsid w:val="68D7B04F"/>
    <w:rsid w:val="6943C64A"/>
    <w:rsid w:val="6A406808"/>
    <w:rsid w:val="6A8E3519"/>
    <w:rsid w:val="6BFF4147"/>
    <w:rsid w:val="6C31F3D2"/>
    <w:rsid w:val="6CB40458"/>
    <w:rsid w:val="6F1D146D"/>
    <w:rsid w:val="72E647DA"/>
    <w:rsid w:val="74CF9C73"/>
    <w:rsid w:val="7521F3FC"/>
    <w:rsid w:val="756E3566"/>
    <w:rsid w:val="759358AE"/>
    <w:rsid w:val="762778E7"/>
    <w:rsid w:val="76561A57"/>
    <w:rsid w:val="77692E9B"/>
    <w:rsid w:val="79158C57"/>
    <w:rsid w:val="7B008A07"/>
    <w:rsid w:val="7B16F31C"/>
    <w:rsid w:val="7BC69935"/>
    <w:rsid w:val="7BEEC52C"/>
    <w:rsid w:val="7D81F387"/>
    <w:rsid w:val="7DB23C18"/>
    <w:rsid w:val="7DF93A78"/>
    <w:rsid w:val="7E057D21"/>
    <w:rsid w:val="7F1DC3E8"/>
    <w:rsid w:val="7F333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154E6"/>
  <w15:chartTrackingRefBased/>
  <w15:docId w15:val="{E942AB39-4375-40FA-BCE9-8C0981421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461E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55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5BA3"/>
  </w:style>
  <w:style w:type="paragraph" w:styleId="Footer">
    <w:name w:val="footer"/>
    <w:basedOn w:val="Normal"/>
    <w:link w:val="FooterChar"/>
    <w:uiPriority w:val="99"/>
    <w:unhideWhenUsed/>
    <w:rsid w:val="00D55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5BA3"/>
  </w:style>
  <w:style w:type="character" w:styleId="FollowedHyperlink">
    <w:name w:val="FollowedHyperlink"/>
    <w:basedOn w:val="DefaultParagraphFont"/>
    <w:uiPriority w:val="99"/>
    <w:semiHidden/>
    <w:unhideWhenUsed/>
    <w:rsid w:val="0054413C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1461E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verywellmind.com/lev-vygotsky-biography-2795533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s://exploringyourmind.com/piaget-and-his-theory-about-learning/" TargetMode="External"/><Relationship Id="rId42" Type="http://schemas.openxmlformats.org/officeDocument/2006/relationships/hyperlink" Target="https://blog.optimus-education.com/trusting-transitions-getting-it-right-early-years" TargetMode="External"/><Relationship Id="rId47" Type="http://schemas.openxmlformats.org/officeDocument/2006/relationships/hyperlink" Target="https://education.nsw.gov.au/early-childhood-education/leadership/news/partnerships-for-transitions" TargetMode="External"/><Relationship Id="rId50" Type="http://schemas.openxmlformats.org/officeDocument/2006/relationships/hyperlink" Target="https://extension.psu.edu/programs/betterkidcare/news/2018/why-observe-children" TargetMode="External"/><Relationship Id="rId55" Type="http://schemas.openxmlformats.org/officeDocument/2006/relationships/hyperlink" Target="https://www.edinburghcounsellingservice.com/post/transitionalobjects" TargetMode="External"/><Relationship Id="rId63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9" Type="http://schemas.openxmlformats.org/officeDocument/2006/relationships/hyperlink" Target="https://www.healthguidance.org/entry/14969/1/The-Basic-Needs-of-Every-Child.html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www.nurseryworld.co.uk/features/article/enabling-environments-transitions" TargetMode="External"/><Relationship Id="rId32" Type="http://schemas.openxmlformats.org/officeDocument/2006/relationships/hyperlink" Target="https://www.earlyyearsmatters.co.uk/eyfs/positive-relationships/working-in-partnership/" TargetMode="External"/><Relationship Id="rId37" Type="http://schemas.openxmlformats.org/officeDocument/2006/relationships/hyperlink" Target="https://www.goodtherapy.org/famous-psychologists/donald-winnicott.html" TargetMode="External"/><Relationship Id="rId40" Type="http://schemas.openxmlformats.org/officeDocument/2006/relationships/hyperlink" Target="https://www.kiddycharts.com/parenting-tips/school/circle-time-guide-for-parents/" TargetMode="External"/><Relationship Id="rId45" Type="http://schemas.openxmlformats.org/officeDocument/2006/relationships/hyperlink" Target="https://www.oneeducation.co.uk/news-blog/the-importance-of-a-good-transition" TargetMode="External"/><Relationship Id="rId53" Type="http://schemas.openxmlformats.org/officeDocument/2006/relationships/hyperlink" Target="https://www.nurseryworld.co.uk/features/article/enabling-environments-transitions" TargetMode="External"/><Relationship Id="rId58" Type="http://schemas.openxmlformats.org/officeDocument/2006/relationships/hyperlink" Target="https://www.the-educator.org/managing-transitions-early-years/" TargetMode="External"/><Relationship Id="rId5" Type="http://schemas.openxmlformats.org/officeDocument/2006/relationships/numbering" Target="numbering.xml"/><Relationship Id="rId61" Type="http://schemas.openxmlformats.org/officeDocument/2006/relationships/hyperlink" Target="https://hwb.gov.wales/api/storage/b1801d78-38c3-4320-9818-d9996c21aef8/220914-a-curriculum-for-funded-non-maintained-nursery-settings.pdf" TargetMode="External"/><Relationship Id="rId19" Type="http://schemas.openxmlformats.org/officeDocument/2006/relationships/image" Target="media/image8.jpeg"/><Relationship Id="rId14" Type="http://schemas.openxmlformats.org/officeDocument/2006/relationships/image" Target="media/image30.png"/><Relationship Id="rId22" Type="http://schemas.openxmlformats.org/officeDocument/2006/relationships/hyperlink" Target="https://www.communityplaythings.co.uk/Learning-Library/Articles/Transitions-in-childcare" TargetMode="External"/><Relationship Id="rId27" Type="http://schemas.openxmlformats.org/officeDocument/2006/relationships/hyperlink" Target="https://www.educomics.org/first-day-of-school-helping-your-child-deal-with-separation-anxiety/" TargetMode="External"/><Relationship Id="rId30" Type="http://schemas.openxmlformats.org/officeDocument/2006/relationships/hyperlink" Target="https://www.earlyyearsmatters.co.uk/eyfs/positive-relationships/transitions/" TargetMode="External"/><Relationship Id="rId35" Type="http://schemas.openxmlformats.org/officeDocument/2006/relationships/hyperlink" Target="https://eycp.essex.gov.uk/the-early-years-foundation-stage/how-do-i-become-an-outstanding-practitioner/role-of-the-adult/" TargetMode="External"/><Relationship Id="rId43" Type="http://schemas.openxmlformats.org/officeDocument/2006/relationships/hyperlink" Target="https://klearning.ict.kis.ac.th/kblog/counselor/2017/05/22/transitions-puberty/" TargetMode="External"/><Relationship Id="rId48" Type="http://schemas.openxmlformats.org/officeDocument/2006/relationships/hyperlink" Target="https://www.britannica.com/event/Bobo-doll-experiment" TargetMode="External"/><Relationship Id="rId56" Type="http://schemas.openxmlformats.org/officeDocument/2006/relationships/hyperlink" Target="https://www.twinkl.co.uk/teaching-wiki/susan-isaacs-theory" TargetMode="External"/><Relationship Id="rId64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hyperlink" Target="https://earlychildhood.qld.gov.au/early-years/transitions/moving-to-an-early-years-setting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hyperlink" Target="https://www.verywellmind.com/child-development-theories-2795068" TargetMode="External"/><Relationship Id="rId33" Type="http://schemas.openxmlformats.org/officeDocument/2006/relationships/hyperlink" Target="https://exploringyourmind.com/bronfenbrenners-ecological-systems-theory/" TargetMode="External"/><Relationship Id="rId38" Type="http://schemas.openxmlformats.org/officeDocument/2006/relationships/hyperlink" Target="https://www.thoughtco.com/maslows-hierarchy-of-needs-4582571" TargetMode="External"/><Relationship Id="rId46" Type="http://schemas.openxmlformats.org/officeDocument/2006/relationships/hyperlink" Target="https://www.babycenter.com/baby/baby-development/loveys-blankies-bears-and-other-comfort-objects-for-kids_10413445" TargetMode="External"/><Relationship Id="rId59" Type="http://schemas.openxmlformats.org/officeDocument/2006/relationships/hyperlink" Target="https://www.unicef.org/child-rights-convention/convention-text-childrens-version" TargetMode="External"/><Relationship Id="rId20" Type="http://schemas.openxmlformats.org/officeDocument/2006/relationships/image" Target="media/image9.jpeg"/><Relationship Id="rId41" Type="http://schemas.openxmlformats.org/officeDocument/2006/relationships/hyperlink" Target="https://www.thoughtco.com/maslows-hierarchy-of-needs-4582571" TargetMode="External"/><Relationship Id="rId54" Type="http://schemas.openxmlformats.org/officeDocument/2006/relationships/hyperlink" Target="https://www.the-educator.org/managing-transitions-early-years/" TargetMode="External"/><Relationship Id="rId62" Type="http://schemas.openxmlformats.org/officeDocument/2006/relationships/hyperlink" Target="https://moodle.uwtsd.ac.uk/pluginfile.php/512191/mod_resource/content/1/141124-transition-guidance-en-v1.pdf?redirect=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hyperlink" Target="https://birthto5matters.org.uk/transitions/" TargetMode="External"/><Relationship Id="rId28" Type="http://schemas.openxmlformats.org/officeDocument/2006/relationships/hyperlink" Target="https://app.croneri.co.uk/feature-articles/partnership-working-support-children-additional-needs" TargetMode="External"/><Relationship Id="rId36" Type="http://schemas.openxmlformats.org/officeDocument/2006/relationships/hyperlink" Target="https://www.simplypsychology.org/Bronfenbrenner.html" TargetMode="External"/><Relationship Id="rId49" Type="http://schemas.openxmlformats.org/officeDocument/2006/relationships/hyperlink" Target="https://www.teachearlyyears.com/a-unique-child/view/supporting-transitions-in-the-early-years" TargetMode="External"/><Relationship Id="rId57" Type="http://schemas.openxmlformats.org/officeDocument/2006/relationships/hyperlink" Target="https://www.the-educator.org/managing-transitions-early-years/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www.educomics.org/first-day-of-school-helping-your-child-deal-with-separation-anxiety/" TargetMode="External"/><Relationship Id="rId44" Type="http://schemas.openxmlformats.org/officeDocument/2006/relationships/hyperlink" Target="https://www.earlyyearscareers.com/eyc/latest-news/parents-universal-credit-receive-childcare-boost/" TargetMode="External"/><Relationship Id="rId52" Type="http://schemas.openxmlformats.org/officeDocument/2006/relationships/hyperlink" Target="https://www.rctcbc.gov.uk/EN/Resident/SchoolsandLearning/AccessandInclusiontoEducation/WorkinginPartnershipwithParents/SchoolTransitionAdvice/TransitioninformationforEarlyYears.aspx" TargetMode="External"/><Relationship Id="rId60" Type="http://schemas.openxmlformats.org/officeDocument/2006/relationships/hyperlink" Target="https://www.unicef.org.au/united-nations-convention-on-the-rights-of-the-child" TargetMode="External"/><Relationship Id="rId65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39" Type="http://schemas.openxmlformats.org/officeDocument/2006/relationships/hyperlink" Target="https://proceduresonline.com/happychomes/p_keyworker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6D6EF22-28A9-4DAF-B1E6-3DFDF9FD2D2B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3" ma:contentTypeDescription="Create a new document." ma:contentTypeScope="" ma:versionID="4d9ae594f60286597d2549858068d941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41b1d66327454b8edb864c95d584c0b7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1320B0A7-1936-4E3A-BE63-0B5DD6D2D8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18D51C-5163-46C2-ABE1-283D8A015B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FD9984-CF7E-4E83-9DD7-52EB8E3E91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3A3E7A-386A-44F6-B251-61DF2586C02C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4232</TotalTime>
  <Pages>20</Pages>
  <Words>4899</Words>
  <Characters>27926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Ball (2203307)</dc:creator>
  <cp:keywords/>
  <dc:description/>
  <cp:lastModifiedBy>Bethan Ball</cp:lastModifiedBy>
  <cp:revision>62</cp:revision>
  <dcterms:created xsi:type="dcterms:W3CDTF">2022-11-29T20:42:00Z</dcterms:created>
  <dcterms:modified xsi:type="dcterms:W3CDTF">2022-12-03T20:12:00Z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