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color w:val="000000"/>
          <w:sz w:val="44"/>
          <w:szCs w:val="44"/>
          <w:lang w:val="en-GB"/>
        </w:rPr>
        <w:t>University of Wales Trinity Saint David </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color w:val="000000"/>
          <w:sz w:val="44"/>
          <w:szCs w:val="44"/>
          <w:lang w:val="en-GB"/>
        </w:rPr>
        <w:t>Swansea College of Arts </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color w:val="000000"/>
          <w:sz w:val="44"/>
          <w:szCs w:val="44"/>
          <w:lang w:val="en-GB"/>
        </w:rPr>
        <w:t> Research Portfolio</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i/>
          <w:iCs/>
          <w:color w:val="000000"/>
          <w:sz w:val="44"/>
          <w:szCs w:val="44"/>
          <w:lang w:val="en-GB"/>
        </w:rPr>
        <w:t>Investigating Performance </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i/>
          <w:iCs/>
          <w:color w:val="000000"/>
          <w:sz w:val="44"/>
          <w:szCs w:val="44"/>
          <w:lang w:val="en-GB"/>
        </w:rPr>
        <w:t>HPCP6004</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Style w:val="normaltextrun"/>
          <w:rFonts w:ascii="Calibri" w:hAnsi="Calibri" w:cs="Calibri"/>
          <w:i/>
          <w:iCs/>
          <w:color w:val="000000"/>
          <w:sz w:val="44"/>
          <w:szCs w:val="44"/>
          <w:lang w:val="en-GB"/>
        </w:rPr>
      </w:pPr>
    </w:p>
    <w:p w:rsidR="0028017E" w:rsidRDefault="0028017E" w:rsidP="0028017E">
      <w:pPr>
        <w:pStyle w:val="paragraph"/>
        <w:spacing w:before="0" w:beforeAutospacing="0" w:after="0" w:afterAutospacing="0"/>
        <w:jc w:val="center"/>
        <w:textAlignment w:val="baseline"/>
        <w:rPr>
          <w:rStyle w:val="normaltextrun"/>
          <w:rFonts w:ascii="Calibri" w:hAnsi="Calibri" w:cs="Calibri"/>
          <w:i/>
          <w:iCs/>
          <w:color w:val="000000"/>
          <w:sz w:val="44"/>
          <w:szCs w:val="44"/>
          <w:lang w:val="en-GB"/>
        </w:rPr>
      </w:pPr>
    </w:p>
    <w:p w:rsidR="0028017E" w:rsidRDefault="0028017E" w:rsidP="0028017E">
      <w:pPr>
        <w:pStyle w:val="paragraph"/>
        <w:spacing w:before="0" w:beforeAutospacing="0" w:after="0" w:afterAutospacing="0"/>
        <w:jc w:val="center"/>
        <w:textAlignment w:val="baseline"/>
        <w:rPr>
          <w:rStyle w:val="normaltextrun"/>
          <w:rFonts w:ascii="Calibri" w:hAnsi="Calibri" w:cs="Calibri"/>
          <w:i/>
          <w:iCs/>
          <w:color w:val="000000"/>
          <w:sz w:val="44"/>
          <w:szCs w:val="44"/>
          <w:lang w:val="en-GB"/>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i/>
          <w:iCs/>
          <w:color w:val="000000"/>
          <w:sz w:val="44"/>
          <w:szCs w:val="44"/>
          <w:lang w:val="en-GB"/>
        </w:rPr>
        <w:t> </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roofErr w:type="spellStart"/>
      <w:r>
        <w:rPr>
          <w:rStyle w:val="normaltextrun"/>
          <w:rFonts w:ascii="Calibri" w:hAnsi="Calibri" w:cs="Calibri"/>
          <w:color w:val="000000"/>
          <w:sz w:val="44"/>
          <w:szCs w:val="44"/>
          <w:lang w:val="en-GB"/>
        </w:rPr>
        <w:t>Shakira</w:t>
      </w:r>
      <w:proofErr w:type="spellEnd"/>
      <w:r>
        <w:rPr>
          <w:rStyle w:val="normaltextrun"/>
          <w:rFonts w:ascii="Calibri" w:hAnsi="Calibri" w:cs="Calibri"/>
          <w:color w:val="000000"/>
          <w:sz w:val="44"/>
          <w:szCs w:val="44"/>
          <w:lang w:val="en-GB"/>
        </w:rPr>
        <w:t xml:space="preserve"> Logan</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color w:val="000000"/>
          <w:sz w:val="44"/>
          <w:szCs w:val="44"/>
          <w:lang w:val="en-GB"/>
        </w:rPr>
        <w:t>1705127</w:t>
      </w:r>
      <w:r>
        <w:rPr>
          <w:rStyle w:val="eop"/>
          <w:rFonts w:ascii="Calibri" w:hAnsi="Calibri" w:cs="Calibri"/>
          <w:sz w:val="44"/>
          <w:szCs w:val="44"/>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normaltextrun"/>
          <w:rFonts w:ascii="Calibri" w:hAnsi="Calibri" w:cs="Calibri"/>
          <w:color w:val="000000"/>
          <w:sz w:val="44"/>
          <w:szCs w:val="44"/>
          <w:lang w:val="en-GB"/>
        </w:rPr>
        <w:t>5</w:t>
      </w:r>
      <w:r>
        <w:rPr>
          <w:rStyle w:val="normaltextrun"/>
          <w:rFonts w:ascii="Calibri" w:hAnsi="Calibri" w:cs="Calibri"/>
          <w:color w:val="000000"/>
          <w:sz w:val="35"/>
          <w:szCs w:val="35"/>
          <w:vertAlign w:val="superscript"/>
          <w:lang w:val="en-GB"/>
        </w:rPr>
        <w:t>th</w:t>
      </w:r>
      <w:r>
        <w:rPr>
          <w:rStyle w:val="normaltextrun"/>
          <w:rFonts w:ascii="Calibri" w:hAnsi="Calibri" w:cs="Calibri"/>
          <w:color w:val="000000"/>
          <w:sz w:val="44"/>
          <w:szCs w:val="44"/>
          <w:lang w:val="en-GB"/>
        </w:rPr>
        <w:t> of December 2019</w:t>
      </w:r>
      <w:r>
        <w:rPr>
          <w:rStyle w:val="eop"/>
          <w:rFonts w:ascii="Calibri" w:hAnsi="Calibri" w:cs="Calibri"/>
          <w:sz w:val="44"/>
          <w:szCs w:val="44"/>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roofErr w:type="gramStart"/>
      <w:r>
        <w:rPr>
          <w:rStyle w:val="normaltextrun"/>
          <w:rFonts w:ascii="Calibri" w:hAnsi="Calibri" w:cs="Calibri"/>
          <w:b/>
          <w:bCs/>
          <w:sz w:val="32"/>
          <w:szCs w:val="32"/>
          <w:u w:val="single"/>
        </w:rPr>
        <w:lastRenderedPageBreak/>
        <w:t>Venturing into the role of drama facilitation in a pupil referral unit and the nerves that comes along side it.</w:t>
      </w:r>
      <w:proofErr w:type="gramEnd"/>
      <w:r>
        <w:rPr>
          <w:rStyle w:val="normaltextrun"/>
          <w:rFonts w:ascii="Calibri" w:hAnsi="Calibri" w:cs="Calibri"/>
          <w:b/>
          <w:bCs/>
          <w:sz w:val="32"/>
          <w:szCs w:val="32"/>
        </w:rPr>
        <w:t> </w:t>
      </w:r>
      <w:r>
        <w:rPr>
          <w:rStyle w:val="eop"/>
          <w:rFonts w:ascii="Calibri" w:hAnsi="Calibri" w:cs="Calibri"/>
          <w:sz w:val="32"/>
          <w:szCs w:val="32"/>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b/>
          <w:bCs/>
          <w:sz w:val="28"/>
          <w:szCs w:val="28"/>
          <w:u w:val="single"/>
        </w:rPr>
        <w:t>Aims:</w:t>
      </w:r>
      <w:r>
        <w:rPr>
          <w:rStyle w:val="eop"/>
          <w:rFonts w:ascii="Calibri" w:hAnsi="Calibri" w:cs="Calibri"/>
          <w:sz w:val="28"/>
          <w:szCs w:val="28"/>
        </w:rPr>
        <w:t> </w:t>
      </w:r>
    </w:p>
    <w:p w:rsidR="0028017E" w:rsidRDefault="0028017E" w:rsidP="0028017E">
      <w:pPr>
        <w:pStyle w:val="paragraph"/>
        <w:numPr>
          <w:ilvl w:val="0"/>
          <w:numId w:val="1"/>
        </w:numPr>
        <w:spacing w:before="0" w:beforeAutospacing="0" w:after="0" w:afterAutospacing="0"/>
        <w:ind w:left="516" w:firstLine="0"/>
        <w:textAlignment w:val="baseline"/>
        <w:rPr>
          <w:rFonts w:ascii="Calibri" w:hAnsi="Calibri" w:cs="Calibri"/>
          <w:sz w:val="28"/>
          <w:szCs w:val="28"/>
        </w:rPr>
      </w:pPr>
      <w:r>
        <w:rPr>
          <w:rStyle w:val="normaltextrun"/>
          <w:rFonts w:ascii="Calibri" w:hAnsi="Calibri" w:cs="Calibri"/>
          <w:sz w:val="28"/>
          <w:szCs w:val="28"/>
        </w:rPr>
        <w:t>To explore the importance of drama facilitation in a pupil referral unit.</w:t>
      </w:r>
      <w:r>
        <w:rPr>
          <w:rStyle w:val="eop"/>
          <w:rFonts w:ascii="Calibri" w:hAnsi="Calibri" w:cs="Calibri"/>
          <w:sz w:val="28"/>
          <w:szCs w:val="28"/>
        </w:rPr>
        <w:t> </w:t>
      </w:r>
    </w:p>
    <w:p w:rsidR="0028017E" w:rsidRDefault="0028017E" w:rsidP="0028017E">
      <w:pPr>
        <w:pStyle w:val="paragraph"/>
        <w:numPr>
          <w:ilvl w:val="0"/>
          <w:numId w:val="2"/>
        </w:numPr>
        <w:spacing w:before="0" w:beforeAutospacing="0" w:after="0" w:afterAutospacing="0"/>
        <w:ind w:left="516" w:firstLine="0"/>
        <w:textAlignment w:val="baseline"/>
        <w:rPr>
          <w:rFonts w:ascii="Calibri" w:hAnsi="Calibri" w:cs="Calibri"/>
          <w:sz w:val="28"/>
          <w:szCs w:val="28"/>
        </w:rPr>
      </w:pPr>
      <w:r>
        <w:rPr>
          <w:rStyle w:val="normaltextrun"/>
          <w:rFonts w:ascii="Calibri" w:hAnsi="Calibri" w:cs="Calibri"/>
          <w:sz w:val="28"/>
          <w:szCs w:val="28"/>
        </w:rPr>
        <w:t>To explore the nerves that facilitators may have before the first facilitation sessions at the pupil referral unit.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b/>
          <w:bCs/>
          <w:sz w:val="28"/>
          <w:szCs w:val="28"/>
          <w:u w:val="single"/>
        </w:rPr>
        <w:t>Areas of investigation: (research)</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Pupil referral units are places where children that are in mainstream schools get referred to if their mainstream school can't supply for their needs such as behavior needs or mental health needs. There are several reasons to why children may get referred to pupil referral units such as the mainstream schools may not be able to handle the behavioral problems that the children may have, they may not be able to help with their mental health problems either. If the mainstream school feels as if they cannot handle the behavioral or mental health needs of a child, then they will referrer the child to a pupil referral unit where their needs can be accommodated properly. Another reason why children may get sent to a pupil referral unit is if the child is suffering from a short or long-term illness that affects their learning at a mainstream school.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Not all children stay at a pupil referral unit for the whole school year. However, some do. Some children stay for a few months and some still attend their mainstream school as well as attending the pupil referral unit in the same week or term. This is all based on the needs of the child and which system will benefit them the best. A pupil referral unit is a short-term solution to what is happening with the child at the time. Children who have serve educational needs or disabilities should not be sent to a pupil referral unit.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ind w:left="516"/>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b/>
          <w:bCs/>
          <w:color w:val="333333"/>
          <w:sz w:val="28"/>
          <w:szCs w:val="28"/>
          <w:u w:val="single"/>
        </w:rPr>
        <w:lastRenderedPageBreak/>
        <w:t>Drama in pupil referral units</w:t>
      </w:r>
      <w:r>
        <w:rPr>
          <w:rStyle w:val="normaltextrun"/>
          <w:rFonts w:ascii="Calibri" w:hAnsi="Calibri" w:cs="Calibri"/>
          <w:b/>
          <w:bCs/>
          <w:color w:val="333333"/>
          <w:sz w:val="28"/>
          <w:szCs w:val="28"/>
        </w:rPr>
        <w: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Style w:val="eop"/>
          <w:rFonts w:ascii="Calibri" w:hAnsi="Calibri" w:cs="Calibri"/>
          <w:sz w:val="28"/>
          <w:szCs w:val="28"/>
        </w:rPr>
      </w:pPr>
      <w:r>
        <w:rPr>
          <w:rStyle w:val="normaltextrun"/>
          <w:rFonts w:ascii="Calibri" w:hAnsi="Calibri" w:cs="Calibri"/>
          <w:i/>
          <w:iCs/>
          <w:color w:val="333333"/>
          <w:sz w:val="28"/>
          <w:szCs w:val="28"/>
        </w:rPr>
        <w:t>“These findings suggest that imagination, invoked through the social situation of play, can help disengaged young people to change their perceptions about the imagined worlds of the future.”</w:t>
      </w:r>
      <w:r>
        <w:rPr>
          <w:rStyle w:val="normaltextrun"/>
          <w:rFonts w:ascii="Calibri" w:hAnsi="Calibri" w:cs="Calibri"/>
          <w:color w:val="333333"/>
          <w:sz w:val="28"/>
          <w:szCs w:val="28"/>
        </w:rPr>
        <w:t> (Thompson, I. 2017).</w:t>
      </w:r>
      <w:r>
        <w:rPr>
          <w:rStyle w:val="eop"/>
          <w:rFonts w:ascii="Calibri" w:hAnsi="Calibri" w:cs="Calibri"/>
          <w:sz w:val="28"/>
          <w:szCs w:val="28"/>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color w:val="333333"/>
          <w:sz w:val="28"/>
          <w:szCs w:val="28"/>
        </w:rPr>
        <w:t>In an article that I found by Ian Thompson he mentions how he ran a project with children from the ages of eleven to sixteen with all children based in a pupil referral unit. He goes on to talk about how he found drama is what helped them to imagine themselves in those real-life situations and how they would change the situation if they put themselves into it.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jc w:val="center"/>
        <w:textAlignment w:val="baseline"/>
        <w:rPr>
          <w:rStyle w:val="eop"/>
          <w:rFonts w:ascii="Calibri" w:hAnsi="Calibri" w:cs="Calibri"/>
          <w:sz w:val="28"/>
          <w:szCs w:val="28"/>
        </w:rPr>
      </w:pPr>
      <w:proofErr w:type="gramStart"/>
      <w:r>
        <w:rPr>
          <w:rStyle w:val="normaltextrun"/>
          <w:rFonts w:ascii="Calibri" w:hAnsi="Calibri" w:cs="Calibri"/>
          <w:i/>
          <w:iCs/>
          <w:color w:val="333333"/>
          <w:sz w:val="28"/>
          <w:szCs w:val="28"/>
        </w:rPr>
        <w:t>“The young people chose to try out becoming a different version of themselves”</w:t>
      </w:r>
      <w:r>
        <w:rPr>
          <w:rStyle w:val="normaltextrun"/>
          <w:rFonts w:ascii="Calibri" w:hAnsi="Calibri" w:cs="Calibri"/>
          <w:color w:val="333333"/>
          <w:sz w:val="28"/>
          <w:szCs w:val="28"/>
        </w:rPr>
        <w:t> (Thompson, I. 2017</w:t>
      </w:r>
      <w:r>
        <w:rPr>
          <w:rStyle w:val="eop"/>
          <w:rFonts w:ascii="Calibri" w:hAnsi="Calibri" w:cs="Calibri"/>
          <w:sz w:val="28"/>
          <w:szCs w:val="28"/>
        </w:rPr>
        <w:t>).</w:t>
      </w:r>
      <w:proofErr w:type="gramEnd"/>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color w:val="333333"/>
          <w:sz w:val="28"/>
          <w:szCs w:val="28"/>
        </w:rPr>
        <w:t xml:space="preserve">Here states that the young people willingly chose to be different versions of themselves, I think this is an amazing idea because it gives the children an opportunity to put themselves in someone else's shoes or to see things from someone else's’ prospective. It also </w:t>
      </w:r>
      <w:proofErr w:type="gramStart"/>
      <w:r>
        <w:rPr>
          <w:rStyle w:val="normaltextrun"/>
          <w:rFonts w:ascii="Calibri" w:hAnsi="Calibri" w:cs="Calibri"/>
          <w:color w:val="333333"/>
          <w:sz w:val="28"/>
          <w:szCs w:val="28"/>
        </w:rPr>
        <w:t>give</w:t>
      </w:r>
      <w:proofErr w:type="gramEnd"/>
      <w:r>
        <w:rPr>
          <w:rStyle w:val="normaltextrun"/>
          <w:rFonts w:ascii="Calibri" w:hAnsi="Calibri" w:cs="Calibri"/>
          <w:color w:val="333333"/>
          <w:sz w:val="28"/>
          <w:szCs w:val="28"/>
        </w:rPr>
        <w:t xml:space="preserve"> them an opportunity to think how they what react to a certain situation as someone else but also, they can then think about how they would react to the same situation as themselves. It’s a perfect opportunity for the children to pause and think about everything rather than react quickly to a situation that they feel is threatening they could then use this in their real-life situations too.</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32"/>
          <w:szCs w:val="32"/>
        </w:rPr>
        <w:t> </w:t>
      </w:r>
    </w:p>
    <w:p w:rsidR="0028017E" w:rsidRDefault="0028017E" w:rsidP="0028017E">
      <w:pPr>
        <w:pStyle w:val="paragraph"/>
        <w:spacing w:before="0" w:beforeAutospacing="0" w:after="0" w:afterAutospacing="0"/>
        <w:jc w:val="center"/>
        <w:textAlignment w:val="baseline"/>
        <w:rPr>
          <w:rStyle w:val="normaltextrun"/>
          <w:rFonts w:ascii="Calibri" w:hAnsi="Calibri" w:cs="Calibri"/>
          <w:color w:val="333333"/>
          <w:sz w:val="28"/>
          <w:szCs w:val="28"/>
        </w:rPr>
      </w:pPr>
      <w:r>
        <w:rPr>
          <w:rStyle w:val="normaltextrun"/>
          <w:rFonts w:ascii="Calibri" w:hAnsi="Calibri" w:cs="Calibri"/>
          <w:i/>
          <w:iCs/>
          <w:color w:val="333333"/>
          <w:sz w:val="28"/>
          <w:szCs w:val="28"/>
        </w:rPr>
        <w:t>“The arts therapies are becoming more commonplace as psychotherapeutic interventions for young people with social, emotional and behavioral difficulties (SEBD) and associated mental health conditions in educational settings and are now used in many educational provisions.”</w:t>
      </w:r>
      <w:r>
        <w:rPr>
          <w:rStyle w:val="normaltextrun"/>
          <w:rFonts w:ascii="Calibri" w:hAnsi="Calibri" w:cs="Calibri"/>
          <w:color w:val="333333"/>
          <w:sz w:val="28"/>
          <w:szCs w:val="28"/>
        </w:rPr>
        <w:t> (Cobbett, S. 2016).</w:t>
      </w:r>
    </w:p>
    <w:p w:rsidR="0028017E" w:rsidRDefault="0028017E" w:rsidP="0028017E">
      <w:pPr>
        <w:pStyle w:val="paragraph"/>
        <w:spacing w:before="0" w:beforeAutospacing="0" w:after="0" w:afterAutospacing="0"/>
        <w:jc w:val="center"/>
        <w:textAlignment w:val="baseline"/>
        <w:rPr>
          <w:rStyle w:val="normaltextrun"/>
          <w:rFonts w:ascii="Calibri" w:hAnsi="Calibri" w:cs="Calibri"/>
          <w:color w:val="333333"/>
          <w:sz w:val="28"/>
          <w:szCs w:val="28"/>
        </w:rPr>
      </w:pP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color w:val="333333"/>
          <w:sz w:val="28"/>
          <w:szCs w:val="28"/>
        </w:rPr>
        <w:t>This shows that many people are now using the arts such as drama to help children with social, emotions and behavioral difficulties and mental health conditions. It also says that it is used in many educational provisions. This is perfect as it shows that drama in pupil referral unit is slowly starting to grow and may become a thing that many pupil referral units will eventually stand by.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color w:val="333333"/>
          <w:sz w:val="28"/>
          <w:szCs w:val="28"/>
        </w:rPr>
        <w:lastRenderedPageBreak/>
        <w:t xml:space="preserve">Story telling through drama is one of the main facilitation games that drama practitioners are now using in pupil referral units. </w:t>
      </w:r>
      <w:proofErr w:type="spellStart"/>
      <w:r>
        <w:rPr>
          <w:rStyle w:val="normaltextrun"/>
          <w:rFonts w:ascii="Calibri" w:hAnsi="Calibri" w:cs="Calibri"/>
          <w:color w:val="333333"/>
          <w:sz w:val="28"/>
          <w:szCs w:val="28"/>
        </w:rPr>
        <w:t>Nici</w:t>
      </w:r>
      <w:proofErr w:type="spellEnd"/>
      <w:r>
        <w:rPr>
          <w:rStyle w:val="normaltextrun"/>
          <w:rFonts w:ascii="Calibri" w:hAnsi="Calibri" w:cs="Calibri"/>
          <w:color w:val="333333"/>
          <w:sz w:val="28"/>
          <w:szCs w:val="28"/>
        </w:rPr>
        <w:t xml:space="preserve"> Long (2013) mentions that “stories are good, helpful” she then goes on to talk about how the people that were on her program of storytelling that she run all said they found it very beneficial. They also said it helps self-reflection it helps you to feel better in yourself; it gave some of the participants hope and empowerment. </w:t>
      </w:r>
      <w:r>
        <w:rPr>
          <w:rStyle w:val="eop"/>
          <w:rFonts w:ascii="Calibri" w:hAnsi="Calibri" w:cs="Calibri"/>
          <w:sz w:val="28"/>
          <w:szCs w:val="28"/>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eop"/>
          <w:rFonts w:ascii="Calibri" w:hAnsi="Calibri" w:cs="Calibri"/>
          <w:sz w:val="26"/>
          <w:szCs w:val="26"/>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eop"/>
          <w:rFonts w:ascii="Calibri" w:hAnsi="Calibri" w:cs="Calibri"/>
          <w:sz w:val="26"/>
          <w:szCs w:val="26"/>
        </w:rPr>
        <w:t> </w:t>
      </w:r>
    </w:p>
    <w:p w:rsidR="0028017E" w:rsidRDefault="0028017E" w:rsidP="0028017E">
      <w:pPr>
        <w:pStyle w:val="paragraph"/>
        <w:spacing w:before="0" w:beforeAutospacing="0" w:after="0" w:afterAutospacing="0"/>
        <w:jc w:val="center"/>
        <w:textAlignment w:val="baseline"/>
        <w:rPr>
          <w:rFonts w:ascii="Segoe UI" w:hAnsi="Segoe UI" w:cs="Segoe UI"/>
          <w:sz w:val="26"/>
          <w:szCs w:val="26"/>
        </w:rPr>
      </w:pPr>
      <w:r>
        <w:rPr>
          <w:rStyle w:val="eop"/>
          <w:rFonts w:ascii="Calibri" w:hAnsi="Calibri" w:cs="Calibri"/>
          <w:sz w:val="26"/>
          <w:szCs w:val="26"/>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b/>
          <w:bCs/>
          <w:sz w:val="28"/>
          <w:szCs w:val="28"/>
          <w:u w:val="single"/>
        </w:rPr>
        <w:t>Methods and Methodologies</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This study will be held at a pupil referral unit with children between the ages of twelve to thirteen. It has only seven pupils in the class which includes six boys and one girl. They have all been in the pupil referral unit for four months know and all know each other well.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The methods that I have chosen for this study are storytelling and image theatre.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Storytelling would be very effective in a pupil referral unit because I feel as if the children will be able to relate to some of the stories and may be able to put themselves in those shoes. It also gives them time to think about the story and how they feel about it, this then will help them to think about their story and will hopefully help them to self-reflect.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 xml:space="preserve">My second method that I have chosen for this study is </w:t>
      </w:r>
      <w:proofErr w:type="spellStart"/>
      <w:r>
        <w:rPr>
          <w:rStyle w:val="normaltextrun"/>
          <w:rFonts w:ascii="Calibri" w:hAnsi="Calibri" w:cs="Calibri"/>
          <w:sz w:val="28"/>
          <w:szCs w:val="28"/>
        </w:rPr>
        <w:t>Boals</w:t>
      </w:r>
      <w:proofErr w:type="spellEnd"/>
      <w:r>
        <w:rPr>
          <w:rStyle w:val="normaltextrun"/>
          <w:rFonts w:ascii="Calibri" w:hAnsi="Calibri" w:cs="Calibri"/>
          <w:sz w:val="28"/>
          <w:szCs w:val="28"/>
        </w:rPr>
        <w:t xml:space="preserve"> image theatre. Image theatre is used a lot throughout drama itself. Image theatre would get the children to be able to stop and see things from a different perspective. I will use this throughout the whole of my study so that the children gain confidence in it and will always be able to refer to image theatre. Images are used by everyone all over the world so the children will be able to link straight away with the idea of images and this will hopefully get them to engage a lot more into the study.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I will also be observing the children throughout this process. I will be observing whether their behavior changes in class, throughout the school or even if it changes towards their peers. This will all be done by observing. However, I will also be doing some interviewing with the children about themselves this will give them an opportunity to self-reflect throughout this process.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 xml:space="preserve">To understand the nerves of my first facilitation session I will be interviewing several people who work as facilitators. I will be asking </w:t>
      </w:r>
      <w:proofErr w:type="gramStart"/>
      <w:r>
        <w:rPr>
          <w:rStyle w:val="normaltextrun"/>
          <w:rFonts w:ascii="Calibri" w:hAnsi="Calibri" w:cs="Calibri"/>
          <w:sz w:val="28"/>
          <w:szCs w:val="28"/>
        </w:rPr>
        <w:t>them</w:t>
      </w:r>
      <w:proofErr w:type="gramEnd"/>
      <w:r>
        <w:rPr>
          <w:rStyle w:val="normaltextrun"/>
          <w:rFonts w:ascii="Calibri" w:hAnsi="Calibri" w:cs="Calibri"/>
          <w:sz w:val="28"/>
          <w:szCs w:val="28"/>
        </w:rPr>
        <w:t xml:space="preserve"> questions on how they deal with their nerves for their first facilitation session and how do they prepare for it as they don’t know how the children will be towards them if they haven't seen them before.</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lastRenderedPageBreak/>
        <w:t xml:space="preserve">This type of research method is called an interpretive </w:t>
      </w:r>
      <w:proofErr w:type="gramStart"/>
      <w:r>
        <w:rPr>
          <w:rStyle w:val="normaltextrun"/>
          <w:rFonts w:ascii="Calibri" w:hAnsi="Calibri" w:cs="Calibri"/>
          <w:sz w:val="28"/>
          <w:szCs w:val="28"/>
        </w:rPr>
        <w:t>method,</w:t>
      </w:r>
      <w:proofErr w:type="gramEnd"/>
      <w:r>
        <w:rPr>
          <w:rStyle w:val="normaltextrun"/>
          <w:rFonts w:ascii="Calibri" w:hAnsi="Calibri" w:cs="Calibri"/>
          <w:sz w:val="28"/>
          <w:szCs w:val="28"/>
        </w:rPr>
        <w:t xml:space="preserve"> it will find personal data relevant. Human skills such as listening, remembering and body language are important in </w:t>
      </w:r>
      <w:proofErr w:type="gramStart"/>
      <w:r>
        <w:rPr>
          <w:rStyle w:val="normaltextrun"/>
          <w:rFonts w:ascii="Calibri" w:hAnsi="Calibri" w:cs="Calibri"/>
          <w:sz w:val="28"/>
          <w:szCs w:val="28"/>
        </w:rPr>
        <w:t>this method which are</w:t>
      </w:r>
      <w:proofErr w:type="gramEnd"/>
      <w:r>
        <w:rPr>
          <w:rStyle w:val="normaltextrun"/>
          <w:rFonts w:ascii="Calibri" w:hAnsi="Calibri" w:cs="Calibri"/>
          <w:sz w:val="28"/>
          <w:szCs w:val="28"/>
        </w:rPr>
        <w:t xml:space="preserve"> a few of the things that I will be observing in this study. This method shows that you are trying to figure out the main qualities of these children. Interpretive methods mean that it is qualitative research this means that the research is mainly based on observation and interviews there isn't any statistic that will take place in this research.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b/>
          <w:bCs/>
          <w:sz w:val="28"/>
          <w:szCs w:val="28"/>
          <w:u w:val="single"/>
        </w:rPr>
        <w:t>Literature Review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b/>
          <w:bCs/>
          <w:sz w:val="28"/>
          <w:szCs w:val="28"/>
          <w:u w:val="single"/>
        </w:rPr>
        <w:t>Research Schedule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This project will run for two months. It will be on every Tuesday morning at 9:15am until 10:45am. Each session will run specifically for an hour however I have allowed extra time just in case we run over or if an individual felt as if they need more time in a specific area of the session. This then will show them that I am completely there for them and to support them in any way that I can.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One main pattern that will run throughout my project is my box idea. At the first session I will start the session off as fun so that they do not feel afraid and then they won't feel as if it's too much at once. My box idea is an idea that will hopefully get the children to eventually open-up and they may be able to understand each other more or maybe even understand themselves. This box idea consists of them creating the outer side of the box themselves in way that they want people to look at them or how they want people to see them. Inside the box I want them to put things that they may not want to share with anyone or things that they keep hidden from friends and maybe even family, on the inside they can put whatever they feel is close to their hearts that they may not want to share. Over the course of the two months I will keep asking them to add things into the inside of their boxes however I will assure them that if they do not want to add anything to the inside of the box then they won't have to. I will be leaving the boxes in their classrooms for when I am not at the pupil referral unit so that they can add things to it if something comes into their mind. At the end of the project I will ask them if they want to share something that is inside their box and if they want to, they can but if not then I do not want them to feel pressured that they must. Alongside my box idea will be a lot of other themes that I will be facilitating workshops on such as friendships, relationships and drug and alcohol abuse and smoking. These will be the main themes that will run throughout my project. I will be focusing on these themes by using image theatre and storytelling as previously mentioned.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lastRenderedPageBreak/>
        <w:t>Although it is easy for me to plan a workshop and to have good ideas for it, it is difficult for me to control my nerves before going in to run the first workshop, so I interviewed many people to try and find ways on how to deal with my nerves. I asked two people the same question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roofErr w:type="gramStart"/>
      <w:r>
        <w:rPr>
          <w:rStyle w:val="normaltextrun"/>
          <w:rFonts w:ascii="Calibri" w:hAnsi="Calibri" w:cs="Calibri"/>
          <w:sz w:val="28"/>
          <w:szCs w:val="28"/>
        </w:rPr>
        <w:t>“How to plan for my first workshop?”</w:t>
      </w:r>
      <w:proofErr w:type="gramEnd"/>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Both people’s replies were very similar.</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One told me to go in with a slight plan of what I want to do but not to expect the children to do it as they probably won't and the other person told me to have a plan ready but not to expect it all to go to plan as the children may not be interested. This intrigued me and I was wondering too why the children would not want to engage in the workshop. I then went to meet the children to see if they had anything they wanted to specifically focus on, and it sprung to me on why they may not want to engage in the workshop. I believe it is because they do not like the word ‘drama’ as drama to them involves a lot of acting and maybe learning off a script however I want to show to the children that drama can be fun and very helpful in certain ways. After leaving the pupil referral unit the teacher at the school told me not to expect the children to get involved straight away but eventually and slowly they will, this is why I decided to run the project over two months to give the children time to settle to me and hopefully have a good outcome from this project.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b/>
          <w:bCs/>
          <w:sz w:val="28"/>
          <w:szCs w:val="28"/>
          <w:u w:val="single"/>
        </w:rPr>
        <w:lastRenderedPageBreak/>
        <w:t>Statement on ethics</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For this project I will be using Stella Barnes’ core principles of participatory theatre. Ethics is to ensure that the project is ethically correct.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u w:val="single"/>
        </w:rPr>
        <w:t>Choice-</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I will be sure to assure the children that anything they do will be at their own choice. I will not force them into doing anything that they do not feel comfortable doing or anything that they simply just do not want to do. I will also remind them that they can pull out of the workshop at any time.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u w:val="single"/>
        </w:rPr>
        <w:t>Respect-</w:t>
      </w:r>
      <w:r>
        <w:rPr>
          <w:rStyle w:val="normaltextrun"/>
          <w:rFonts w:ascii="Calibri" w:hAnsi="Calibri" w:cs="Calibri"/>
          <w:sz w:val="28"/>
          <w:szCs w:val="28"/>
        </w:rPr>
        <w:t>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 xml:space="preserve">To make sure that everyone receives the same amount of respect I will get the children to create a contract which will include them and </w:t>
      </w:r>
      <w:proofErr w:type="gramStart"/>
      <w:r>
        <w:rPr>
          <w:rStyle w:val="normaltextrun"/>
          <w:rFonts w:ascii="Calibri" w:hAnsi="Calibri" w:cs="Calibri"/>
          <w:sz w:val="28"/>
          <w:szCs w:val="28"/>
        </w:rPr>
        <w:t>myself</w:t>
      </w:r>
      <w:proofErr w:type="gramEnd"/>
      <w:r>
        <w:rPr>
          <w:rStyle w:val="normaltextrun"/>
          <w:rFonts w:ascii="Calibri" w:hAnsi="Calibri" w:cs="Calibri"/>
          <w:sz w:val="28"/>
          <w:szCs w:val="28"/>
        </w:rPr>
        <w:t xml:space="preserve">. This contract will state things that the children want to put into </w:t>
      </w:r>
      <w:proofErr w:type="gramStart"/>
      <w:r>
        <w:rPr>
          <w:rStyle w:val="normaltextrun"/>
          <w:rFonts w:ascii="Calibri" w:hAnsi="Calibri" w:cs="Calibri"/>
          <w:sz w:val="28"/>
          <w:szCs w:val="28"/>
        </w:rPr>
        <w:t>it,</w:t>
      </w:r>
      <w:proofErr w:type="gramEnd"/>
      <w:r>
        <w:rPr>
          <w:rStyle w:val="normaltextrun"/>
          <w:rFonts w:ascii="Calibri" w:hAnsi="Calibri" w:cs="Calibri"/>
          <w:sz w:val="28"/>
          <w:szCs w:val="28"/>
        </w:rPr>
        <w:t xml:space="preserve"> they can put their own safety notes and their own boundaries or limitations. It will also have a statement including the way that we treat one another and the way that we speak to one another.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u w:val="single"/>
        </w:rPr>
        <w:t>Equality-</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I will make sure that the children know that everyone in the room are all equal and that all things that they say or do are important and no one will be left out or put aside at any time throughout this process.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u w:val="single"/>
        </w:rPr>
        <w:t>Safety-</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 xml:space="preserve">I will make sure that the children understand </w:t>
      </w:r>
      <w:proofErr w:type="gramStart"/>
      <w:r>
        <w:rPr>
          <w:rStyle w:val="normaltextrun"/>
          <w:rFonts w:ascii="Calibri" w:hAnsi="Calibri" w:cs="Calibri"/>
          <w:sz w:val="28"/>
          <w:szCs w:val="28"/>
        </w:rPr>
        <w:t>this a</w:t>
      </w:r>
      <w:proofErr w:type="gramEnd"/>
      <w:r>
        <w:rPr>
          <w:rStyle w:val="normaltextrun"/>
          <w:rFonts w:ascii="Calibri" w:hAnsi="Calibri" w:cs="Calibri"/>
          <w:sz w:val="28"/>
          <w:szCs w:val="28"/>
        </w:rPr>
        <w:t xml:space="preserve"> safe space for emotional safety. That anything they say will not leave the room unless I feel that they or someone else is at theatre I will then let know that I will need to pass the information over but only if someone or themselves is at threat. I will also make sure that the space is safe for the children to move around </w:t>
      </w:r>
      <w:proofErr w:type="gramStart"/>
      <w:r>
        <w:rPr>
          <w:rStyle w:val="normaltextrun"/>
          <w:rFonts w:ascii="Calibri" w:hAnsi="Calibri" w:cs="Calibri"/>
          <w:sz w:val="28"/>
          <w:szCs w:val="28"/>
        </w:rPr>
        <w:t>in,</w:t>
      </w:r>
      <w:proofErr w:type="gramEnd"/>
      <w:r>
        <w:rPr>
          <w:rStyle w:val="normaltextrun"/>
          <w:rFonts w:ascii="Calibri" w:hAnsi="Calibri" w:cs="Calibri"/>
          <w:sz w:val="28"/>
          <w:szCs w:val="28"/>
        </w:rPr>
        <w:t xml:space="preserve"> I will make sure that there are no trip hazards or anything dangerous for the children to accidentally harm themselves on.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u w:val="single"/>
        </w:rPr>
        <w:t>Tutor competence-</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I will make sure that I complete this project to the best of my abilities, and I will try my very best to reach each of my aims.</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
    <w:p w:rsidR="0028017E" w:rsidRPr="0028017E" w:rsidRDefault="0028017E" w:rsidP="0028017E">
      <w:pPr>
        <w:pStyle w:val="paragraph"/>
        <w:spacing w:before="0" w:beforeAutospacing="0" w:after="0" w:afterAutospacing="0"/>
        <w:textAlignment w:val="baseline"/>
        <w:rPr>
          <w:rFonts w:ascii="Calibri" w:hAnsi="Calibri" w:cs="Calibri"/>
          <w:sz w:val="28"/>
          <w:szCs w:val="28"/>
        </w:rPr>
      </w:pPr>
      <w:r>
        <w:rPr>
          <w:rStyle w:val="normaltextrun"/>
          <w:rFonts w:ascii="Calibri" w:hAnsi="Calibri" w:cs="Calibri"/>
          <w:b/>
          <w:bCs/>
          <w:sz w:val="28"/>
          <w:szCs w:val="28"/>
          <w:u w:val="single"/>
        </w:rPr>
        <w:lastRenderedPageBreak/>
        <w:t>Critical analysis</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Overall, I think the project ran well. I listen to the people that I interviewed and went into my first workshop with a plan however I decided on not to have a heavy plan as I did not want to scare the children away. Within the first few minutes of my first session with the children I didn’t feel nervous at all as they all were very talkative with me and they were all telling me how much drama they have done before.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I started with storytelling as I wanted to get to know the children a bit more. They settle into story telling well and were coming out with amazing stories. The only girl in the class also done a lot of self-reflection during the story telling periods as she seemed as if she could see herself in certain situations and she was very engaged with this theme that run throughout my project.</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My image theatre worked especially well for the two boys that were the quietest children in the class. They enjoyed the way of how they could step out of the role of themselves and be someone else for a short moment of time. Surprisingly the class saw how much of a difference there was to these two boys when doing image work as they became more talkative and a lot more engaged in the workshop than normal.</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However there was one boy specifically that stood out from the rest of the class and became a bit disruptive for the class as he liked to joke about a lot of things, I found this very difficult to deal with at first but I eventually made it one of my focuses to try to get this individual to engage a lot more in depth to the workshop rather than mess about. Eventually he did understand that most of the class wanted to learn as well as have fun and he did calm down and listen a lot more however I do not feel as if he done this to just to benefit him so that he could learn I think he noticed that other people wanted to learn as well so he quieted down for himself as well as others in the class.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I believe this did challenge me, the children gave off some very challenging behavior problems, but I seemed to manage and control it very well. I think if we had any more children in the class it would have run as well. I believe I reached my aim to explore the importance of drama in a pupil referral unit and I also found out how to tackle and prepare for my first workshop.</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sz w:val="28"/>
          <w:szCs w:val="28"/>
        </w:rPr>
        <w:t>If I were to do this project again, I would run it with a younger age group to see if they would be even more challenging as this group was. </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lastRenderedPageBreak/>
        <w:t> </w:t>
      </w:r>
    </w:p>
    <w:p w:rsidR="0028017E" w:rsidRDefault="0028017E" w:rsidP="0028017E">
      <w:pPr>
        <w:pStyle w:val="paragraph"/>
        <w:spacing w:before="0" w:beforeAutospacing="0" w:after="0" w:afterAutospacing="0"/>
        <w:textAlignment w:val="baseline"/>
        <w:rPr>
          <w:rFonts w:ascii="Segoe UI" w:hAnsi="Segoe UI" w:cs="Segoe UI"/>
          <w:sz w:val="26"/>
          <w:szCs w:val="26"/>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b/>
          <w:bCs/>
          <w:sz w:val="28"/>
          <w:szCs w:val="28"/>
          <w:u w:val="single"/>
        </w:rPr>
        <w:t>Bibliography</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numPr>
          <w:ilvl w:val="0"/>
          <w:numId w:val="3"/>
        </w:numPr>
        <w:spacing w:before="0" w:beforeAutospacing="0" w:after="0" w:afterAutospacing="0"/>
        <w:ind w:left="516" w:firstLine="0"/>
        <w:textAlignment w:val="baseline"/>
        <w:rPr>
          <w:rStyle w:val="normaltextrun"/>
          <w:rFonts w:ascii="Calibri" w:hAnsi="Calibri" w:cs="Calibri"/>
          <w:sz w:val="28"/>
          <w:szCs w:val="28"/>
        </w:rPr>
      </w:pPr>
      <w:r>
        <w:rPr>
          <w:rStyle w:val="normaltextrun"/>
          <w:rFonts w:ascii="Calibri" w:hAnsi="Calibri" w:cs="Calibri"/>
          <w:sz w:val="28"/>
          <w:szCs w:val="28"/>
        </w:rPr>
        <w:t>The School run (2019) </w:t>
      </w:r>
      <w:r>
        <w:rPr>
          <w:rStyle w:val="normaltextrun"/>
          <w:rFonts w:ascii="Calibri" w:hAnsi="Calibri" w:cs="Calibri"/>
          <w:i/>
          <w:iCs/>
          <w:sz w:val="28"/>
          <w:szCs w:val="28"/>
        </w:rPr>
        <w:t>Supporting your child's learning journey. </w:t>
      </w:r>
      <w:r>
        <w:rPr>
          <w:rStyle w:val="normaltextrun"/>
          <w:rFonts w:ascii="Calibri" w:hAnsi="Calibri" w:cs="Calibri"/>
          <w:sz w:val="28"/>
          <w:szCs w:val="28"/>
        </w:rPr>
        <w:t>Available at: </w:t>
      </w:r>
      <w:hyperlink r:id="rId5" w:tgtFrame="_blank" w:history="1">
        <w:r>
          <w:rPr>
            <w:rStyle w:val="normaltextrun"/>
            <w:rFonts w:ascii="Calibri" w:hAnsi="Calibri" w:cs="Calibri"/>
            <w:color w:val="0563C1"/>
            <w:sz w:val="28"/>
            <w:szCs w:val="28"/>
            <w:u w:val="single"/>
          </w:rPr>
          <w:t>https://www.theschoolrun.com/what-is-a-pupil-referral-unit</w:t>
        </w:r>
      </w:hyperlink>
      <w:r>
        <w:rPr>
          <w:rStyle w:val="normaltextrun"/>
          <w:rFonts w:ascii="Calibri" w:hAnsi="Calibri" w:cs="Calibri"/>
          <w:color w:val="0563C1"/>
          <w:sz w:val="28"/>
          <w:szCs w:val="28"/>
        </w:rPr>
        <w:t> </w:t>
      </w:r>
      <w:r>
        <w:rPr>
          <w:rStyle w:val="normaltextrun"/>
          <w:rFonts w:ascii="Calibri" w:hAnsi="Calibri" w:cs="Calibri"/>
          <w:sz w:val="28"/>
          <w:szCs w:val="28"/>
        </w:rPr>
        <w:t> (Accessed: 5</w:t>
      </w:r>
      <w:r>
        <w:rPr>
          <w:rStyle w:val="normaltextrun"/>
          <w:rFonts w:ascii="Calibri" w:hAnsi="Calibri" w:cs="Calibri"/>
          <w:sz w:val="22"/>
          <w:szCs w:val="22"/>
          <w:vertAlign w:val="superscript"/>
        </w:rPr>
        <w:t>th</w:t>
      </w:r>
      <w:r>
        <w:rPr>
          <w:rStyle w:val="normaltextrun"/>
          <w:rFonts w:ascii="Calibri" w:hAnsi="Calibri" w:cs="Calibri"/>
          <w:sz w:val="28"/>
          <w:szCs w:val="28"/>
        </w:rPr>
        <w:t> December 2019). </w:t>
      </w:r>
    </w:p>
    <w:p w:rsidR="0028017E" w:rsidRDefault="0028017E" w:rsidP="0028017E">
      <w:pPr>
        <w:pStyle w:val="paragraph"/>
        <w:spacing w:before="0" w:beforeAutospacing="0" w:after="0" w:afterAutospacing="0"/>
        <w:ind w:left="516"/>
        <w:textAlignment w:val="baseline"/>
        <w:rPr>
          <w:rFonts w:ascii="Calibri" w:hAnsi="Calibri" w:cs="Calibri"/>
          <w:sz w:val="28"/>
          <w:szCs w:val="28"/>
        </w:rPr>
      </w:pPr>
      <w:r>
        <w:rPr>
          <w:rStyle w:val="eop"/>
          <w:rFonts w:ascii="Calibri" w:hAnsi="Calibri" w:cs="Calibri"/>
          <w:sz w:val="28"/>
          <w:szCs w:val="28"/>
        </w:rPr>
        <w:t> </w:t>
      </w:r>
    </w:p>
    <w:p w:rsidR="0028017E" w:rsidRDefault="0028017E" w:rsidP="0028017E">
      <w:pPr>
        <w:pStyle w:val="paragraph"/>
        <w:numPr>
          <w:ilvl w:val="0"/>
          <w:numId w:val="3"/>
        </w:numPr>
        <w:spacing w:before="0" w:beforeAutospacing="0" w:after="0" w:afterAutospacing="0"/>
        <w:ind w:left="516" w:firstLine="0"/>
        <w:textAlignment w:val="baseline"/>
        <w:rPr>
          <w:rStyle w:val="eop"/>
          <w:rFonts w:ascii="Calibri" w:hAnsi="Calibri" w:cs="Calibri"/>
          <w:sz w:val="28"/>
          <w:szCs w:val="28"/>
        </w:rPr>
      </w:pPr>
      <w:r>
        <w:rPr>
          <w:rStyle w:val="normaltextrun"/>
          <w:rFonts w:ascii="Calibri" w:hAnsi="Calibri" w:cs="Calibri"/>
          <w:sz w:val="28"/>
          <w:szCs w:val="28"/>
        </w:rPr>
        <w:t>Thompson, I. (2017) ‘</w:t>
      </w:r>
      <w:r>
        <w:rPr>
          <w:rStyle w:val="normaltextrun"/>
          <w:rFonts w:ascii="Calibri" w:hAnsi="Calibri" w:cs="Calibri"/>
          <w:color w:val="333333"/>
          <w:sz w:val="28"/>
          <w:szCs w:val="28"/>
        </w:rPr>
        <w:t>Becoming other: social and emotional development through the creative arts for young people with behavioral difficulties’ 9</w:t>
      </w:r>
      <w:r>
        <w:rPr>
          <w:rStyle w:val="normaltextrun"/>
          <w:rFonts w:ascii="Calibri" w:hAnsi="Calibri" w:cs="Calibri"/>
          <w:color w:val="333333"/>
          <w:sz w:val="22"/>
          <w:szCs w:val="22"/>
          <w:vertAlign w:val="superscript"/>
        </w:rPr>
        <w:t>th</w:t>
      </w:r>
      <w:r>
        <w:rPr>
          <w:rStyle w:val="normaltextrun"/>
          <w:rFonts w:ascii="Calibri" w:hAnsi="Calibri" w:cs="Calibri"/>
          <w:color w:val="333333"/>
          <w:sz w:val="28"/>
          <w:szCs w:val="28"/>
        </w:rPr>
        <w:t> February. Available at: </w:t>
      </w:r>
      <w:hyperlink r:id="rId6" w:tgtFrame="_blank" w:history="1">
        <w:r>
          <w:rPr>
            <w:rStyle w:val="normaltextrun"/>
            <w:rFonts w:ascii="Calibri" w:hAnsi="Calibri" w:cs="Calibri"/>
            <w:color w:val="0563C1"/>
            <w:sz w:val="28"/>
            <w:szCs w:val="28"/>
            <w:u w:val="single"/>
          </w:rPr>
          <w:t>https://www.tandfonline.com/doi/full/10.1080/13632752.2017.1287342</w:t>
        </w:r>
      </w:hyperlink>
      <w:r>
        <w:rPr>
          <w:rStyle w:val="normaltextrun"/>
          <w:rFonts w:ascii="Calibri" w:hAnsi="Calibri" w:cs="Calibri"/>
          <w:sz w:val="28"/>
          <w:szCs w:val="28"/>
        </w:rPr>
        <w:t>    (Accessed </w:t>
      </w:r>
      <w:r>
        <w:rPr>
          <w:rStyle w:val="contextualspellingandgrammarerror"/>
          <w:rFonts w:ascii="Calibri" w:hAnsi="Calibri" w:cs="Calibri"/>
          <w:sz w:val="28"/>
          <w:szCs w:val="28"/>
        </w:rPr>
        <w:t>on:</w:t>
      </w:r>
      <w:r>
        <w:rPr>
          <w:rStyle w:val="normaltextrun"/>
          <w:rFonts w:ascii="Calibri" w:hAnsi="Calibri" w:cs="Calibri"/>
          <w:sz w:val="28"/>
          <w:szCs w:val="28"/>
        </w:rPr>
        <w:t> 5</w:t>
      </w:r>
      <w:r>
        <w:rPr>
          <w:rStyle w:val="normaltextrun"/>
          <w:rFonts w:ascii="Calibri" w:hAnsi="Calibri" w:cs="Calibri"/>
          <w:sz w:val="22"/>
          <w:szCs w:val="22"/>
          <w:vertAlign w:val="superscript"/>
        </w:rPr>
        <w:t>th</w:t>
      </w:r>
      <w:r>
        <w:rPr>
          <w:rStyle w:val="normaltextrun"/>
          <w:rFonts w:ascii="Calibri" w:hAnsi="Calibri" w:cs="Calibri"/>
          <w:sz w:val="28"/>
          <w:szCs w:val="28"/>
        </w:rPr>
        <w:t> December 2019).</w:t>
      </w: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Calibri" w:hAnsi="Calibri" w:cs="Calibri"/>
          <w:sz w:val="28"/>
          <w:szCs w:val="28"/>
        </w:rPr>
      </w:pPr>
    </w:p>
    <w:p w:rsidR="0028017E" w:rsidRDefault="0028017E" w:rsidP="0028017E">
      <w:pPr>
        <w:pStyle w:val="paragraph"/>
        <w:numPr>
          <w:ilvl w:val="0"/>
          <w:numId w:val="3"/>
        </w:numPr>
        <w:spacing w:before="0" w:beforeAutospacing="0" w:after="0" w:afterAutospacing="0"/>
        <w:ind w:left="516" w:firstLine="0"/>
        <w:textAlignment w:val="baseline"/>
        <w:rPr>
          <w:rStyle w:val="eop"/>
          <w:rFonts w:ascii="Calibri" w:hAnsi="Calibri" w:cs="Calibri"/>
          <w:sz w:val="28"/>
          <w:szCs w:val="28"/>
        </w:rPr>
      </w:pPr>
      <w:r>
        <w:rPr>
          <w:rStyle w:val="normaltextrun"/>
          <w:rFonts w:ascii="Calibri" w:hAnsi="Calibri" w:cs="Calibri"/>
          <w:sz w:val="28"/>
          <w:szCs w:val="28"/>
        </w:rPr>
        <w:t>Cobbett, S. (2016) ‘</w:t>
      </w:r>
      <w:proofErr w:type="gramStart"/>
      <w:r>
        <w:rPr>
          <w:rStyle w:val="normaltextrun"/>
          <w:rFonts w:ascii="Calibri" w:hAnsi="Calibri" w:cs="Calibri"/>
          <w:color w:val="333333"/>
          <w:sz w:val="28"/>
          <w:szCs w:val="28"/>
        </w:rPr>
        <w:t>Reaching</w:t>
      </w:r>
      <w:proofErr w:type="gramEnd"/>
      <w:r>
        <w:rPr>
          <w:rStyle w:val="normaltextrun"/>
          <w:rFonts w:ascii="Calibri" w:hAnsi="Calibri" w:cs="Calibri"/>
          <w:color w:val="333333"/>
          <w:sz w:val="28"/>
          <w:szCs w:val="28"/>
        </w:rPr>
        <w:t xml:space="preserve"> the hard to reach: quantitative and qualitative evaluation of school-based arts therapies with young people with social, emotional and behavioral difficulties’ 4</w:t>
      </w:r>
      <w:r>
        <w:rPr>
          <w:rStyle w:val="normaltextrun"/>
          <w:rFonts w:ascii="Calibri" w:hAnsi="Calibri" w:cs="Calibri"/>
          <w:color w:val="333333"/>
          <w:sz w:val="22"/>
          <w:szCs w:val="22"/>
          <w:vertAlign w:val="superscript"/>
        </w:rPr>
        <w:t>th</w:t>
      </w:r>
      <w:r>
        <w:rPr>
          <w:rStyle w:val="normaltextrun"/>
          <w:rFonts w:ascii="Calibri" w:hAnsi="Calibri" w:cs="Calibri"/>
          <w:color w:val="333333"/>
          <w:sz w:val="28"/>
          <w:szCs w:val="28"/>
        </w:rPr>
        <w:t> October. Available at: </w:t>
      </w:r>
      <w:hyperlink r:id="rId7" w:tgtFrame="_blank" w:history="1">
        <w:r>
          <w:rPr>
            <w:rStyle w:val="normaltextrun"/>
            <w:rFonts w:ascii="Calibri" w:hAnsi="Calibri" w:cs="Calibri"/>
            <w:color w:val="0563C1"/>
            <w:sz w:val="28"/>
            <w:szCs w:val="28"/>
            <w:u w:val="single"/>
          </w:rPr>
          <w:t>https://www.tandfonline.com/doi/full/10.1080/13632752.2016.1215119?src=recsys</w:t>
        </w:r>
      </w:hyperlink>
      <w:r>
        <w:rPr>
          <w:rStyle w:val="normaltextrun"/>
          <w:rFonts w:ascii="Calibri" w:hAnsi="Calibri" w:cs="Calibri"/>
          <w:sz w:val="28"/>
          <w:szCs w:val="28"/>
        </w:rPr>
        <w:t> (Accessed </w:t>
      </w:r>
      <w:r>
        <w:rPr>
          <w:rStyle w:val="contextualspellingandgrammarerror"/>
          <w:rFonts w:ascii="Calibri" w:hAnsi="Calibri" w:cs="Calibri"/>
          <w:sz w:val="28"/>
          <w:szCs w:val="28"/>
        </w:rPr>
        <w:t>on:</w:t>
      </w:r>
      <w:r>
        <w:rPr>
          <w:rStyle w:val="normaltextrun"/>
          <w:rFonts w:ascii="Calibri" w:hAnsi="Calibri" w:cs="Calibri"/>
          <w:sz w:val="28"/>
          <w:szCs w:val="28"/>
        </w:rPr>
        <w:t> 5</w:t>
      </w:r>
      <w:r>
        <w:rPr>
          <w:rStyle w:val="normaltextrun"/>
          <w:rFonts w:ascii="Calibri" w:hAnsi="Calibri" w:cs="Calibri"/>
          <w:sz w:val="22"/>
          <w:szCs w:val="22"/>
          <w:vertAlign w:val="superscript"/>
        </w:rPr>
        <w:t>th</w:t>
      </w:r>
      <w:r>
        <w:rPr>
          <w:rStyle w:val="normaltextrun"/>
          <w:rFonts w:ascii="Calibri" w:hAnsi="Calibri" w:cs="Calibri"/>
          <w:sz w:val="28"/>
          <w:szCs w:val="28"/>
        </w:rPr>
        <w:t> December 2019).</w:t>
      </w:r>
      <w:r>
        <w:rPr>
          <w:rStyle w:val="eop"/>
          <w:rFonts w:ascii="Calibri" w:hAnsi="Calibri" w:cs="Calibri"/>
          <w:sz w:val="28"/>
          <w:szCs w:val="28"/>
        </w:rPr>
        <w:t> </w:t>
      </w:r>
    </w:p>
    <w:p w:rsidR="0028017E" w:rsidRDefault="0028017E" w:rsidP="0028017E">
      <w:pPr>
        <w:pStyle w:val="ListParagraph"/>
        <w:rPr>
          <w:rFonts w:ascii="Calibri" w:hAnsi="Calibri" w:cs="Calibri"/>
          <w:sz w:val="28"/>
          <w:szCs w:val="28"/>
        </w:rPr>
      </w:pPr>
    </w:p>
    <w:p w:rsidR="0028017E" w:rsidRDefault="0028017E" w:rsidP="0028017E">
      <w:pPr>
        <w:pStyle w:val="paragraph"/>
        <w:spacing w:before="0" w:beforeAutospacing="0" w:after="0" w:afterAutospacing="0"/>
        <w:ind w:left="516"/>
        <w:textAlignment w:val="baseline"/>
        <w:rPr>
          <w:rFonts w:ascii="Calibri" w:hAnsi="Calibri" w:cs="Calibri"/>
          <w:sz w:val="28"/>
          <w:szCs w:val="28"/>
        </w:rPr>
      </w:pPr>
    </w:p>
    <w:p w:rsidR="0028017E" w:rsidRDefault="0028017E" w:rsidP="0028017E">
      <w:pPr>
        <w:pStyle w:val="paragraph"/>
        <w:numPr>
          <w:ilvl w:val="0"/>
          <w:numId w:val="3"/>
        </w:numPr>
        <w:spacing w:before="0" w:beforeAutospacing="0" w:after="0" w:afterAutospacing="0"/>
        <w:ind w:left="516" w:firstLine="0"/>
        <w:textAlignment w:val="baseline"/>
        <w:rPr>
          <w:rFonts w:ascii="Calibri" w:hAnsi="Calibri" w:cs="Calibri"/>
          <w:sz w:val="28"/>
          <w:szCs w:val="28"/>
        </w:rPr>
      </w:pPr>
      <w:r>
        <w:rPr>
          <w:rStyle w:val="normaltextrun"/>
          <w:rFonts w:ascii="Calibri" w:hAnsi="Calibri" w:cs="Calibri"/>
          <w:sz w:val="28"/>
          <w:szCs w:val="28"/>
        </w:rPr>
        <w:t>Long, N. (2013) </w:t>
      </w:r>
      <w:r>
        <w:rPr>
          <w:rStyle w:val="normaltextrun"/>
          <w:rFonts w:ascii="Calibri" w:hAnsi="Calibri" w:cs="Calibri"/>
          <w:i/>
          <w:iCs/>
          <w:sz w:val="28"/>
          <w:szCs w:val="28"/>
        </w:rPr>
        <w:t xml:space="preserve">Therapeutic Storytelling in a Pupil Referral Unit: The story of </w:t>
      </w:r>
      <w:proofErr w:type="spellStart"/>
      <w:r>
        <w:rPr>
          <w:rStyle w:val="normaltextrun"/>
          <w:rFonts w:ascii="Calibri" w:hAnsi="Calibri" w:cs="Calibri"/>
          <w:i/>
          <w:iCs/>
          <w:sz w:val="28"/>
          <w:szCs w:val="28"/>
        </w:rPr>
        <w:t>intersubjectivity</w:t>
      </w:r>
      <w:proofErr w:type="spellEnd"/>
      <w:r>
        <w:rPr>
          <w:rStyle w:val="normaltextrun"/>
          <w:rFonts w:ascii="Calibri" w:hAnsi="Calibri" w:cs="Calibri"/>
          <w:i/>
          <w:iCs/>
          <w:sz w:val="28"/>
          <w:szCs w:val="28"/>
        </w:rPr>
        <w:t>. </w:t>
      </w:r>
      <w:r>
        <w:rPr>
          <w:rStyle w:val="normaltextrun"/>
          <w:rFonts w:ascii="Calibri" w:hAnsi="Calibri" w:cs="Calibri"/>
          <w:sz w:val="28"/>
          <w:szCs w:val="28"/>
        </w:rPr>
        <w:t>Manchester: School of Education. </w:t>
      </w:r>
      <w:hyperlink r:id="rId8" w:tgtFrame="_blank" w:history="1">
        <w:r>
          <w:rPr>
            <w:rStyle w:val="normaltextrun"/>
            <w:rFonts w:ascii="Calibri" w:hAnsi="Calibri" w:cs="Calibri"/>
            <w:color w:val="0563C1"/>
            <w:sz w:val="28"/>
            <w:szCs w:val="28"/>
            <w:u w:val="single"/>
          </w:rPr>
          <w:t>https://www.research.manchester.ac.uk/portal/files/54542908/FULL_TEXT.PDF</w:t>
        </w:r>
      </w:hyperlink>
      <w:r>
        <w:rPr>
          <w:rStyle w:val="eop"/>
          <w:rFonts w:ascii="Calibri" w:hAnsi="Calibri" w:cs="Calibri"/>
          <w:sz w:val="22"/>
          <w:szCs w:val="22"/>
        </w:rPr>
        <w:t> </w:t>
      </w:r>
    </w:p>
    <w:p w:rsidR="0028017E" w:rsidRDefault="0028017E" w:rsidP="0028017E">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 </w:t>
      </w:r>
    </w:p>
    <w:p w:rsidR="0028017E" w:rsidRDefault="0028017E" w:rsidP="0028017E">
      <w:pPr>
        <w:pStyle w:val="paragraph"/>
        <w:spacing w:before="0" w:beforeAutospacing="0" w:after="0" w:afterAutospacing="0"/>
        <w:textAlignment w:val="baseline"/>
        <w:rPr>
          <w:rFonts w:ascii="Segoe UI" w:hAnsi="Segoe UI" w:cs="Segoe UI"/>
          <w:sz w:val="26"/>
          <w:szCs w:val="26"/>
        </w:rPr>
      </w:pPr>
    </w:p>
    <w:p w:rsidR="0028017E" w:rsidRDefault="0028017E" w:rsidP="0028017E">
      <w:pPr>
        <w:pStyle w:val="paragraph"/>
        <w:numPr>
          <w:ilvl w:val="0"/>
          <w:numId w:val="4"/>
        </w:numPr>
        <w:spacing w:before="0" w:beforeAutospacing="0" w:after="0" w:afterAutospacing="0"/>
        <w:ind w:left="516" w:firstLine="0"/>
        <w:textAlignment w:val="baseline"/>
        <w:rPr>
          <w:rFonts w:ascii="Calibri" w:hAnsi="Calibri" w:cs="Calibri"/>
          <w:sz w:val="28"/>
          <w:szCs w:val="28"/>
        </w:rPr>
      </w:pPr>
      <w:r>
        <w:rPr>
          <w:rStyle w:val="normaltextrun"/>
          <w:rFonts w:ascii="Calibri" w:hAnsi="Calibri" w:cs="Calibri"/>
          <w:sz w:val="28"/>
          <w:szCs w:val="28"/>
        </w:rPr>
        <w:t>Barnes, S. (2009)</w:t>
      </w:r>
      <w:r>
        <w:rPr>
          <w:rStyle w:val="normaltextrun"/>
          <w:rFonts w:ascii="Calibri" w:hAnsi="Calibri" w:cs="Calibri"/>
          <w:i/>
          <w:iCs/>
          <w:sz w:val="28"/>
          <w:szCs w:val="28"/>
        </w:rPr>
        <w:t> ‘Participatory Arts with Young Refugees’ </w:t>
      </w:r>
      <w:r>
        <w:rPr>
          <w:rStyle w:val="normaltextrun"/>
          <w:rFonts w:ascii="Calibri" w:hAnsi="Calibri" w:cs="Calibri"/>
          <w:sz w:val="28"/>
          <w:szCs w:val="28"/>
        </w:rPr>
        <w:t>June. </w:t>
      </w:r>
      <w:r>
        <w:rPr>
          <w:rStyle w:val="spellingerror"/>
          <w:rFonts w:ascii="Calibri" w:hAnsi="Calibri" w:cs="Calibri"/>
          <w:sz w:val="28"/>
          <w:szCs w:val="28"/>
        </w:rPr>
        <w:t>Availble</w:t>
      </w:r>
      <w:r>
        <w:rPr>
          <w:rStyle w:val="normaltextrun"/>
          <w:rFonts w:ascii="Calibri" w:hAnsi="Calibri" w:cs="Calibri"/>
          <w:sz w:val="28"/>
          <w:szCs w:val="28"/>
        </w:rPr>
        <w:t> at: </w:t>
      </w:r>
      <w:hyperlink r:id="rId9" w:tgtFrame="_blank" w:history="1">
        <w:r>
          <w:rPr>
            <w:rStyle w:val="normaltextrun"/>
            <w:rFonts w:ascii="Calibri" w:hAnsi="Calibri" w:cs="Calibri"/>
            <w:color w:val="0563C1"/>
            <w:sz w:val="28"/>
            <w:szCs w:val="28"/>
            <w:u w:val="single"/>
          </w:rPr>
          <w:t>https://baringfoundation.org.uk/wp-content/uploads/2009/05/YoungRefugee.pdf</w:t>
        </w:r>
      </w:hyperlink>
      <w:r>
        <w:rPr>
          <w:rStyle w:val="normaltextrun"/>
          <w:rFonts w:ascii="Calibri" w:hAnsi="Calibri" w:cs="Calibri"/>
          <w:sz w:val="28"/>
          <w:szCs w:val="28"/>
        </w:rPr>
        <w:t> (Accessed </w:t>
      </w:r>
      <w:r>
        <w:rPr>
          <w:rStyle w:val="contextualspellingandgrammarerror"/>
          <w:rFonts w:ascii="Calibri" w:hAnsi="Calibri" w:cs="Calibri"/>
          <w:sz w:val="28"/>
          <w:szCs w:val="28"/>
        </w:rPr>
        <w:t>on:</w:t>
      </w:r>
      <w:r>
        <w:rPr>
          <w:rStyle w:val="normaltextrun"/>
          <w:rFonts w:ascii="Calibri" w:hAnsi="Calibri" w:cs="Calibri"/>
          <w:sz w:val="28"/>
          <w:szCs w:val="28"/>
        </w:rPr>
        <w:t> 5</w:t>
      </w:r>
      <w:r>
        <w:rPr>
          <w:rStyle w:val="normaltextrun"/>
          <w:rFonts w:ascii="Calibri" w:hAnsi="Calibri" w:cs="Calibri"/>
          <w:sz w:val="22"/>
          <w:szCs w:val="22"/>
          <w:vertAlign w:val="superscript"/>
        </w:rPr>
        <w:t>th</w:t>
      </w:r>
      <w:r>
        <w:rPr>
          <w:rStyle w:val="normaltextrun"/>
          <w:rFonts w:ascii="Calibri" w:hAnsi="Calibri" w:cs="Calibri"/>
          <w:sz w:val="28"/>
          <w:szCs w:val="28"/>
        </w:rPr>
        <w:t> December 2019). </w:t>
      </w:r>
      <w:r>
        <w:rPr>
          <w:rStyle w:val="eop"/>
          <w:rFonts w:ascii="Calibri" w:hAnsi="Calibri" w:cs="Calibri"/>
          <w:sz w:val="28"/>
          <w:szCs w:val="28"/>
        </w:rPr>
        <w:t> </w:t>
      </w:r>
    </w:p>
    <w:p w:rsidR="0028017E" w:rsidRDefault="0028017E" w:rsidP="0028017E">
      <w:pPr>
        <w:pStyle w:val="paragraph"/>
        <w:spacing w:before="0" w:beforeAutospacing="0" w:after="0" w:afterAutospacing="0"/>
        <w:ind w:left="516"/>
        <w:textAlignment w:val="baseline"/>
        <w:rPr>
          <w:rFonts w:ascii="Segoe UI" w:hAnsi="Segoe UI" w:cs="Segoe UI"/>
          <w:sz w:val="26"/>
          <w:szCs w:val="26"/>
        </w:rPr>
      </w:pPr>
      <w:r>
        <w:rPr>
          <w:rStyle w:val="eop"/>
          <w:rFonts w:ascii="Calibri" w:hAnsi="Calibri" w:cs="Calibri"/>
          <w:sz w:val="28"/>
          <w:szCs w:val="28"/>
        </w:rPr>
        <w:t> </w:t>
      </w:r>
    </w:p>
    <w:p w:rsidR="009248D6" w:rsidRDefault="009248D6"/>
    <w:sectPr w:rsidR="009248D6" w:rsidSect="009248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1115E"/>
    <w:multiLevelType w:val="multilevel"/>
    <w:tmpl w:val="0BCE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BA22644"/>
    <w:multiLevelType w:val="multilevel"/>
    <w:tmpl w:val="70E8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5B93B4F"/>
    <w:multiLevelType w:val="multilevel"/>
    <w:tmpl w:val="1078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823508B"/>
    <w:multiLevelType w:val="multilevel"/>
    <w:tmpl w:val="0B0A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28017E"/>
    <w:rsid w:val="0028017E"/>
    <w:rsid w:val="009248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8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01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8017E"/>
  </w:style>
  <w:style w:type="character" w:customStyle="1" w:styleId="eop">
    <w:name w:val="eop"/>
    <w:basedOn w:val="DefaultParagraphFont"/>
    <w:rsid w:val="0028017E"/>
  </w:style>
  <w:style w:type="character" w:customStyle="1" w:styleId="contextualspellingandgrammarerror">
    <w:name w:val="contextualspellingandgrammarerror"/>
    <w:basedOn w:val="DefaultParagraphFont"/>
    <w:rsid w:val="0028017E"/>
  </w:style>
  <w:style w:type="character" w:customStyle="1" w:styleId="spellingerror">
    <w:name w:val="spellingerror"/>
    <w:basedOn w:val="DefaultParagraphFont"/>
    <w:rsid w:val="0028017E"/>
  </w:style>
  <w:style w:type="paragraph" w:styleId="ListParagraph">
    <w:name w:val="List Paragraph"/>
    <w:basedOn w:val="Normal"/>
    <w:uiPriority w:val="34"/>
    <w:qFormat/>
    <w:rsid w:val="0028017E"/>
    <w:pPr>
      <w:ind w:left="720"/>
      <w:contextualSpacing/>
    </w:pPr>
  </w:style>
</w:styles>
</file>

<file path=word/webSettings.xml><?xml version="1.0" encoding="utf-8"?>
<w:webSettings xmlns:r="http://schemas.openxmlformats.org/officeDocument/2006/relationships" xmlns:w="http://schemas.openxmlformats.org/wordprocessingml/2006/main">
  <w:divs>
    <w:div w:id="863132715">
      <w:bodyDiv w:val="1"/>
      <w:marLeft w:val="0"/>
      <w:marRight w:val="0"/>
      <w:marTop w:val="0"/>
      <w:marBottom w:val="0"/>
      <w:divBdr>
        <w:top w:val="none" w:sz="0" w:space="0" w:color="auto"/>
        <w:left w:val="none" w:sz="0" w:space="0" w:color="auto"/>
        <w:bottom w:val="none" w:sz="0" w:space="0" w:color="auto"/>
        <w:right w:val="none" w:sz="0" w:space="0" w:color="auto"/>
      </w:divBdr>
      <w:divsChild>
        <w:div w:id="2096246238">
          <w:marLeft w:val="0"/>
          <w:marRight w:val="0"/>
          <w:marTop w:val="0"/>
          <w:marBottom w:val="0"/>
          <w:divBdr>
            <w:top w:val="none" w:sz="0" w:space="0" w:color="auto"/>
            <w:left w:val="none" w:sz="0" w:space="0" w:color="auto"/>
            <w:bottom w:val="none" w:sz="0" w:space="0" w:color="auto"/>
            <w:right w:val="none" w:sz="0" w:space="0" w:color="auto"/>
          </w:divBdr>
        </w:div>
        <w:div w:id="873469875">
          <w:marLeft w:val="0"/>
          <w:marRight w:val="0"/>
          <w:marTop w:val="0"/>
          <w:marBottom w:val="0"/>
          <w:divBdr>
            <w:top w:val="none" w:sz="0" w:space="0" w:color="auto"/>
            <w:left w:val="none" w:sz="0" w:space="0" w:color="auto"/>
            <w:bottom w:val="none" w:sz="0" w:space="0" w:color="auto"/>
            <w:right w:val="none" w:sz="0" w:space="0" w:color="auto"/>
          </w:divBdr>
        </w:div>
        <w:div w:id="957108333">
          <w:marLeft w:val="0"/>
          <w:marRight w:val="0"/>
          <w:marTop w:val="0"/>
          <w:marBottom w:val="0"/>
          <w:divBdr>
            <w:top w:val="none" w:sz="0" w:space="0" w:color="auto"/>
            <w:left w:val="none" w:sz="0" w:space="0" w:color="auto"/>
            <w:bottom w:val="none" w:sz="0" w:space="0" w:color="auto"/>
            <w:right w:val="none" w:sz="0" w:space="0" w:color="auto"/>
          </w:divBdr>
        </w:div>
        <w:div w:id="15691912">
          <w:marLeft w:val="0"/>
          <w:marRight w:val="0"/>
          <w:marTop w:val="0"/>
          <w:marBottom w:val="0"/>
          <w:divBdr>
            <w:top w:val="none" w:sz="0" w:space="0" w:color="auto"/>
            <w:left w:val="none" w:sz="0" w:space="0" w:color="auto"/>
            <w:bottom w:val="none" w:sz="0" w:space="0" w:color="auto"/>
            <w:right w:val="none" w:sz="0" w:space="0" w:color="auto"/>
          </w:divBdr>
        </w:div>
        <w:div w:id="1006906540">
          <w:marLeft w:val="0"/>
          <w:marRight w:val="0"/>
          <w:marTop w:val="0"/>
          <w:marBottom w:val="0"/>
          <w:divBdr>
            <w:top w:val="none" w:sz="0" w:space="0" w:color="auto"/>
            <w:left w:val="none" w:sz="0" w:space="0" w:color="auto"/>
            <w:bottom w:val="none" w:sz="0" w:space="0" w:color="auto"/>
            <w:right w:val="none" w:sz="0" w:space="0" w:color="auto"/>
          </w:divBdr>
        </w:div>
        <w:div w:id="1428770167">
          <w:marLeft w:val="0"/>
          <w:marRight w:val="0"/>
          <w:marTop w:val="0"/>
          <w:marBottom w:val="0"/>
          <w:divBdr>
            <w:top w:val="none" w:sz="0" w:space="0" w:color="auto"/>
            <w:left w:val="none" w:sz="0" w:space="0" w:color="auto"/>
            <w:bottom w:val="none" w:sz="0" w:space="0" w:color="auto"/>
            <w:right w:val="none" w:sz="0" w:space="0" w:color="auto"/>
          </w:divBdr>
        </w:div>
        <w:div w:id="1617523792">
          <w:marLeft w:val="0"/>
          <w:marRight w:val="0"/>
          <w:marTop w:val="0"/>
          <w:marBottom w:val="0"/>
          <w:divBdr>
            <w:top w:val="none" w:sz="0" w:space="0" w:color="auto"/>
            <w:left w:val="none" w:sz="0" w:space="0" w:color="auto"/>
            <w:bottom w:val="none" w:sz="0" w:space="0" w:color="auto"/>
            <w:right w:val="none" w:sz="0" w:space="0" w:color="auto"/>
          </w:divBdr>
        </w:div>
        <w:div w:id="991449646">
          <w:marLeft w:val="0"/>
          <w:marRight w:val="0"/>
          <w:marTop w:val="0"/>
          <w:marBottom w:val="0"/>
          <w:divBdr>
            <w:top w:val="none" w:sz="0" w:space="0" w:color="auto"/>
            <w:left w:val="none" w:sz="0" w:space="0" w:color="auto"/>
            <w:bottom w:val="none" w:sz="0" w:space="0" w:color="auto"/>
            <w:right w:val="none" w:sz="0" w:space="0" w:color="auto"/>
          </w:divBdr>
        </w:div>
        <w:div w:id="1295524033">
          <w:marLeft w:val="0"/>
          <w:marRight w:val="0"/>
          <w:marTop w:val="0"/>
          <w:marBottom w:val="0"/>
          <w:divBdr>
            <w:top w:val="none" w:sz="0" w:space="0" w:color="auto"/>
            <w:left w:val="none" w:sz="0" w:space="0" w:color="auto"/>
            <w:bottom w:val="none" w:sz="0" w:space="0" w:color="auto"/>
            <w:right w:val="none" w:sz="0" w:space="0" w:color="auto"/>
          </w:divBdr>
        </w:div>
        <w:div w:id="603148396">
          <w:marLeft w:val="0"/>
          <w:marRight w:val="0"/>
          <w:marTop w:val="0"/>
          <w:marBottom w:val="0"/>
          <w:divBdr>
            <w:top w:val="none" w:sz="0" w:space="0" w:color="auto"/>
            <w:left w:val="none" w:sz="0" w:space="0" w:color="auto"/>
            <w:bottom w:val="none" w:sz="0" w:space="0" w:color="auto"/>
            <w:right w:val="none" w:sz="0" w:space="0" w:color="auto"/>
          </w:divBdr>
        </w:div>
        <w:div w:id="1886602250">
          <w:marLeft w:val="0"/>
          <w:marRight w:val="0"/>
          <w:marTop w:val="0"/>
          <w:marBottom w:val="0"/>
          <w:divBdr>
            <w:top w:val="none" w:sz="0" w:space="0" w:color="auto"/>
            <w:left w:val="none" w:sz="0" w:space="0" w:color="auto"/>
            <w:bottom w:val="none" w:sz="0" w:space="0" w:color="auto"/>
            <w:right w:val="none" w:sz="0" w:space="0" w:color="auto"/>
          </w:divBdr>
        </w:div>
        <w:div w:id="1118333607">
          <w:marLeft w:val="0"/>
          <w:marRight w:val="0"/>
          <w:marTop w:val="0"/>
          <w:marBottom w:val="0"/>
          <w:divBdr>
            <w:top w:val="none" w:sz="0" w:space="0" w:color="auto"/>
            <w:left w:val="none" w:sz="0" w:space="0" w:color="auto"/>
            <w:bottom w:val="none" w:sz="0" w:space="0" w:color="auto"/>
            <w:right w:val="none" w:sz="0" w:space="0" w:color="auto"/>
          </w:divBdr>
        </w:div>
        <w:div w:id="520170306">
          <w:marLeft w:val="0"/>
          <w:marRight w:val="0"/>
          <w:marTop w:val="0"/>
          <w:marBottom w:val="0"/>
          <w:divBdr>
            <w:top w:val="none" w:sz="0" w:space="0" w:color="auto"/>
            <w:left w:val="none" w:sz="0" w:space="0" w:color="auto"/>
            <w:bottom w:val="none" w:sz="0" w:space="0" w:color="auto"/>
            <w:right w:val="none" w:sz="0" w:space="0" w:color="auto"/>
          </w:divBdr>
        </w:div>
        <w:div w:id="273102712">
          <w:marLeft w:val="0"/>
          <w:marRight w:val="0"/>
          <w:marTop w:val="0"/>
          <w:marBottom w:val="0"/>
          <w:divBdr>
            <w:top w:val="none" w:sz="0" w:space="0" w:color="auto"/>
            <w:left w:val="none" w:sz="0" w:space="0" w:color="auto"/>
            <w:bottom w:val="none" w:sz="0" w:space="0" w:color="auto"/>
            <w:right w:val="none" w:sz="0" w:space="0" w:color="auto"/>
          </w:divBdr>
        </w:div>
        <w:div w:id="2146510272">
          <w:marLeft w:val="0"/>
          <w:marRight w:val="0"/>
          <w:marTop w:val="0"/>
          <w:marBottom w:val="0"/>
          <w:divBdr>
            <w:top w:val="none" w:sz="0" w:space="0" w:color="auto"/>
            <w:left w:val="none" w:sz="0" w:space="0" w:color="auto"/>
            <w:bottom w:val="none" w:sz="0" w:space="0" w:color="auto"/>
            <w:right w:val="none" w:sz="0" w:space="0" w:color="auto"/>
          </w:divBdr>
        </w:div>
        <w:div w:id="1042636180">
          <w:marLeft w:val="0"/>
          <w:marRight w:val="0"/>
          <w:marTop w:val="0"/>
          <w:marBottom w:val="0"/>
          <w:divBdr>
            <w:top w:val="none" w:sz="0" w:space="0" w:color="auto"/>
            <w:left w:val="none" w:sz="0" w:space="0" w:color="auto"/>
            <w:bottom w:val="none" w:sz="0" w:space="0" w:color="auto"/>
            <w:right w:val="none" w:sz="0" w:space="0" w:color="auto"/>
          </w:divBdr>
        </w:div>
        <w:div w:id="371539662">
          <w:marLeft w:val="0"/>
          <w:marRight w:val="0"/>
          <w:marTop w:val="0"/>
          <w:marBottom w:val="0"/>
          <w:divBdr>
            <w:top w:val="none" w:sz="0" w:space="0" w:color="auto"/>
            <w:left w:val="none" w:sz="0" w:space="0" w:color="auto"/>
            <w:bottom w:val="none" w:sz="0" w:space="0" w:color="auto"/>
            <w:right w:val="none" w:sz="0" w:space="0" w:color="auto"/>
          </w:divBdr>
        </w:div>
        <w:div w:id="175851224">
          <w:marLeft w:val="0"/>
          <w:marRight w:val="0"/>
          <w:marTop w:val="0"/>
          <w:marBottom w:val="0"/>
          <w:divBdr>
            <w:top w:val="none" w:sz="0" w:space="0" w:color="auto"/>
            <w:left w:val="none" w:sz="0" w:space="0" w:color="auto"/>
            <w:bottom w:val="none" w:sz="0" w:space="0" w:color="auto"/>
            <w:right w:val="none" w:sz="0" w:space="0" w:color="auto"/>
          </w:divBdr>
        </w:div>
        <w:div w:id="2054570352">
          <w:marLeft w:val="0"/>
          <w:marRight w:val="0"/>
          <w:marTop w:val="0"/>
          <w:marBottom w:val="0"/>
          <w:divBdr>
            <w:top w:val="none" w:sz="0" w:space="0" w:color="auto"/>
            <w:left w:val="none" w:sz="0" w:space="0" w:color="auto"/>
            <w:bottom w:val="none" w:sz="0" w:space="0" w:color="auto"/>
            <w:right w:val="none" w:sz="0" w:space="0" w:color="auto"/>
          </w:divBdr>
        </w:div>
        <w:div w:id="162354457">
          <w:marLeft w:val="0"/>
          <w:marRight w:val="0"/>
          <w:marTop w:val="0"/>
          <w:marBottom w:val="0"/>
          <w:divBdr>
            <w:top w:val="none" w:sz="0" w:space="0" w:color="auto"/>
            <w:left w:val="none" w:sz="0" w:space="0" w:color="auto"/>
            <w:bottom w:val="none" w:sz="0" w:space="0" w:color="auto"/>
            <w:right w:val="none" w:sz="0" w:space="0" w:color="auto"/>
          </w:divBdr>
          <w:divsChild>
            <w:div w:id="220598077">
              <w:marLeft w:val="0"/>
              <w:marRight w:val="0"/>
              <w:marTop w:val="0"/>
              <w:marBottom w:val="0"/>
              <w:divBdr>
                <w:top w:val="none" w:sz="0" w:space="0" w:color="auto"/>
                <w:left w:val="none" w:sz="0" w:space="0" w:color="auto"/>
                <w:bottom w:val="none" w:sz="0" w:space="0" w:color="auto"/>
                <w:right w:val="none" w:sz="0" w:space="0" w:color="auto"/>
              </w:divBdr>
            </w:div>
            <w:div w:id="329909817">
              <w:marLeft w:val="0"/>
              <w:marRight w:val="0"/>
              <w:marTop w:val="0"/>
              <w:marBottom w:val="0"/>
              <w:divBdr>
                <w:top w:val="none" w:sz="0" w:space="0" w:color="auto"/>
                <w:left w:val="none" w:sz="0" w:space="0" w:color="auto"/>
                <w:bottom w:val="none" w:sz="0" w:space="0" w:color="auto"/>
                <w:right w:val="none" w:sz="0" w:space="0" w:color="auto"/>
              </w:divBdr>
            </w:div>
            <w:div w:id="1197743483">
              <w:marLeft w:val="0"/>
              <w:marRight w:val="0"/>
              <w:marTop w:val="0"/>
              <w:marBottom w:val="0"/>
              <w:divBdr>
                <w:top w:val="none" w:sz="0" w:space="0" w:color="auto"/>
                <w:left w:val="none" w:sz="0" w:space="0" w:color="auto"/>
                <w:bottom w:val="none" w:sz="0" w:space="0" w:color="auto"/>
                <w:right w:val="none" w:sz="0" w:space="0" w:color="auto"/>
              </w:divBdr>
            </w:div>
            <w:div w:id="2111007337">
              <w:marLeft w:val="0"/>
              <w:marRight w:val="0"/>
              <w:marTop w:val="0"/>
              <w:marBottom w:val="0"/>
              <w:divBdr>
                <w:top w:val="none" w:sz="0" w:space="0" w:color="auto"/>
                <w:left w:val="none" w:sz="0" w:space="0" w:color="auto"/>
                <w:bottom w:val="none" w:sz="0" w:space="0" w:color="auto"/>
                <w:right w:val="none" w:sz="0" w:space="0" w:color="auto"/>
              </w:divBdr>
            </w:div>
            <w:div w:id="1477650185">
              <w:marLeft w:val="0"/>
              <w:marRight w:val="0"/>
              <w:marTop w:val="0"/>
              <w:marBottom w:val="0"/>
              <w:divBdr>
                <w:top w:val="none" w:sz="0" w:space="0" w:color="auto"/>
                <w:left w:val="none" w:sz="0" w:space="0" w:color="auto"/>
                <w:bottom w:val="none" w:sz="0" w:space="0" w:color="auto"/>
                <w:right w:val="none" w:sz="0" w:space="0" w:color="auto"/>
              </w:divBdr>
            </w:div>
          </w:divsChild>
        </w:div>
        <w:div w:id="1846817574">
          <w:marLeft w:val="0"/>
          <w:marRight w:val="0"/>
          <w:marTop w:val="0"/>
          <w:marBottom w:val="0"/>
          <w:divBdr>
            <w:top w:val="none" w:sz="0" w:space="0" w:color="auto"/>
            <w:left w:val="none" w:sz="0" w:space="0" w:color="auto"/>
            <w:bottom w:val="none" w:sz="0" w:space="0" w:color="auto"/>
            <w:right w:val="none" w:sz="0" w:space="0" w:color="auto"/>
          </w:divBdr>
          <w:divsChild>
            <w:div w:id="1108431434">
              <w:marLeft w:val="0"/>
              <w:marRight w:val="0"/>
              <w:marTop w:val="0"/>
              <w:marBottom w:val="0"/>
              <w:divBdr>
                <w:top w:val="none" w:sz="0" w:space="0" w:color="auto"/>
                <w:left w:val="none" w:sz="0" w:space="0" w:color="auto"/>
                <w:bottom w:val="none" w:sz="0" w:space="0" w:color="auto"/>
                <w:right w:val="none" w:sz="0" w:space="0" w:color="auto"/>
              </w:divBdr>
            </w:div>
            <w:div w:id="2006128949">
              <w:marLeft w:val="0"/>
              <w:marRight w:val="0"/>
              <w:marTop w:val="0"/>
              <w:marBottom w:val="0"/>
              <w:divBdr>
                <w:top w:val="none" w:sz="0" w:space="0" w:color="auto"/>
                <w:left w:val="none" w:sz="0" w:space="0" w:color="auto"/>
                <w:bottom w:val="none" w:sz="0" w:space="0" w:color="auto"/>
                <w:right w:val="none" w:sz="0" w:space="0" w:color="auto"/>
              </w:divBdr>
            </w:div>
            <w:div w:id="565341390">
              <w:marLeft w:val="0"/>
              <w:marRight w:val="0"/>
              <w:marTop w:val="0"/>
              <w:marBottom w:val="0"/>
              <w:divBdr>
                <w:top w:val="none" w:sz="0" w:space="0" w:color="auto"/>
                <w:left w:val="none" w:sz="0" w:space="0" w:color="auto"/>
                <w:bottom w:val="none" w:sz="0" w:space="0" w:color="auto"/>
                <w:right w:val="none" w:sz="0" w:space="0" w:color="auto"/>
              </w:divBdr>
            </w:div>
            <w:div w:id="1360669637">
              <w:marLeft w:val="0"/>
              <w:marRight w:val="0"/>
              <w:marTop w:val="0"/>
              <w:marBottom w:val="0"/>
              <w:divBdr>
                <w:top w:val="none" w:sz="0" w:space="0" w:color="auto"/>
                <w:left w:val="none" w:sz="0" w:space="0" w:color="auto"/>
                <w:bottom w:val="none" w:sz="0" w:space="0" w:color="auto"/>
                <w:right w:val="none" w:sz="0" w:space="0" w:color="auto"/>
              </w:divBdr>
            </w:div>
            <w:div w:id="1100763281">
              <w:marLeft w:val="0"/>
              <w:marRight w:val="0"/>
              <w:marTop w:val="0"/>
              <w:marBottom w:val="0"/>
              <w:divBdr>
                <w:top w:val="none" w:sz="0" w:space="0" w:color="auto"/>
                <w:left w:val="none" w:sz="0" w:space="0" w:color="auto"/>
                <w:bottom w:val="none" w:sz="0" w:space="0" w:color="auto"/>
                <w:right w:val="none" w:sz="0" w:space="0" w:color="auto"/>
              </w:divBdr>
            </w:div>
          </w:divsChild>
        </w:div>
        <w:div w:id="1402173067">
          <w:marLeft w:val="0"/>
          <w:marRight w:val="0"/>
          <w:marTop w:val="0"/>
          <w:marBottom w:val="0"/>
          <w:divBdr>
            <w:top w:val="none" w:sz="0" w:space="0" w:color="auto"/>
            <w:left w:val="none" w:sz="0" w:space="0" w:color="auto"/>
            <w:bottom w:val="none" w:sz="0" w:space="0" w:color="auto"/>
            <w:right w:val="none" w:sz="0" w:space="0" w:color="auto"/>
          </w:divBdr>
        </w:div>
        <w:div w:id="1690840046">
          <w:marLeft w:val="0"/>
          <w:marRight w:val="0"/>
          <w:marTop w:val="0"/>
          <w:marBottom w:val="0"/>
          <w:divBdr>
            <w:top w:val="none" w:sz="0" w:space="0" w:color="auto"/>
            <w:left w:val="none" w:sz="0" w:space="0" w:color="auto"/>
            <w:bottom w:val="none" w:sz="0" w:space="0" w:color="auto"/>
            <w:right w:val="none" w:sz="0" w:space="0" w:color="auto"/>
          </w:divBdr>
        </w:div>
        <w:div w:id="1572737825">
          <w:marLeft w:val="0"/>
          <w:marRight w:val="0"/>
          <w:marTop w:val="0"/>
          <w:marBottom w:val="0"/>
          <w:divBdr>
            <w:top w:val="none" w:sz="0" w:space="0" w:color="auto"/>
            <w:left w:val="none" w:sz="0" w:space="0" w:color="auto"/>
            <w:bottom w:val="none" w:sz="0" w:space="0" w:color="auto"/>
            <w:right w:val="none" w:sz="0" w:space="0" w:color="auto"/>
          </w:divBdr>
        </w:div>
        <w:div w:id="1918318968">
          <w:marLeft w:val="0"/>
          <w:marRight w:val="0"/>
          <w:marTop w:val="0"/>
          <w:marBottom w:val="0"/>
          <w:divBdr>
            <w:top w:val="none" w:sz="0" w:space="0" w:color="auto"/>
            <w:left w:val="none" w:sz="0" w:space="0" w:color="auto"/>
            <w:bottom w:val="none" w:sz="0" w:space="0" w:color="auto"/>
            <w:right w:val="none" w:sz="0" w:space="0" w:color="auto"/>
          </w:divBdr>
        </w:div>
        <w:div w:id="1185174391">
          <w:marLeft w:val="0"/>
          <w:marRight w:val="0"/>
          <w:marTop w:val="0"/>
          <w:marBottom w:val="0"/>
          <w:divBdr>
            <w:top w:val="none" w:sz="0" w:space="0" w:color="auto"/>
            <w:left w:val="none" w:sz="0" w:space="0" w:color="auto"/>
            <w:bottom w:val="none" w:sz="0" w:space="0" w:color="auto"/>
            <w:right w:val="none" w:sz="0" w:space="0" w:color="auto"/>
          </w:divBdr>
        </w:div>
        <w:div w:id="484393950">
          <w:marLeft w:val="0"/>
          <w:marRight w:val="0"/>
          <w:marTop w:val="0"/>
          <w:marBottom w:val="0"/>
          <w:divBdr>
            <w:top w:val="none" w:sz="0" w:space="0" w:color="auto"/>
            <w:left w:val="none" w:sz="0" w:space="0" w:color="auto"/>
            <w:bottom w:val="none" w:sz="0" w:space="0" w:color="auto"/>
            <w:right w:val="none" w:sz="0" w:space="0" w:color="auto"/>
          </w:divBdr>
        </w:div>
        <w:div w:id="700546743">
          <w:marLeft w:val="0"/>
          <w:marRight w:val="0"/>
          <w:marTop w:val="0"/>
          <w:marBottom w:val="0"/>
          <w:divBdr>
            <w:top w:val="none" w:sz="0" w:space="0" w:color="auto"/>
            <w:left w:val="none" w:sz="0" w:space="0" w:color="auto"/>
            <w:bottom w:val="none" w:sz="0" w:space="0" w:color="auto"/>
            <w:right w:val="none" w:sz="0" w:space="0" w:color="auto"/>
          </w:divBdr>
        </w:div>
        <w:div w:id="1446584561">
          <w:marLeft w:val="0"/>
          <w:marRight w:val="0"/>
          <w:marTop w:val="0"/>
          <w:marBottom w:val="0"/>
          <w:divBdr>
            <w:top w:val="none" w:sz="0" w:space="0" w:color="auto"/>
            <w:left w:val="none" w:sz="0" w:space="0" w:color="auto"/>
            <w:bottom w:val="none" w:sz="0" w:space="0" w:color="auto"/>
            <w:right w:val="none" w:sz="0" w:space="0" w:color="auto"/>
          </w:divBdr>
        </w:div>
        <w:div w:id="1338969229">
          <w:marLeft w:val="0"/>
          <w:marRight w:val="0"/>
          <w:marTop w:val="0"/>
          <w:marBottom w:val="0"/>
          <w:divBdr>
            <w:top w:val="none" w:sz="0" w:space="0" w:color="auto"/>
            <w:left w:val="none" w:sz="0" w:space="0" w:color="auto"/>
            <w:bottom w:val="none" w:sz="0" w:space="0" w:color="auto"/>
            <w:right w:val="none" w:sz="0" w:space="0" w:color="auto"/>
          </w:divBdr>
        </w:div>
        <w:div w:id="166134558">
          <w:marLeft w:val="0"/>
          <w:marRight w:val="0"/>
          <w:marTop w:val="0"/>
          <w:marBottom w:val="0"/>
          <w:divBdr>
            <w:top w:val="none" w:sz="0" w:space="0" w:color="auto"/>
            <w:left w:val="none" w:sz="0" w:space="0" w:color="auto"/>
            <w:bottom w:val="none" w:sz="0" w:space="0" w:color="auto"/>
            <w:right w:val="none" w:sz="0" w:space="0" w:color="auto"/>
          </w:divBdr>
        </w:div>
        <w:div w:id="462775064">
          <w:marLeft w:val="0"/>
          <w:marRight w:val="0"/>
          <w:marTop w:val="0"/>
          <w:marBottom w:val="0"/>
          <w:divBdr>
            <w:top w:val="none" w:sz="0" w:space="0" w:color="auto"/>
            <w:left w:val="none" w:sz="0" w:space="0" w:color="auto"/>
            <w:bottom w:val="none" w:sz="0" w:space="0" w:color="auto"/>
            <w:right w:val="none" w:sz="0" w:space="0" w:color="auto"/>
          </w:divBdr>
        </w:div>
        <w:div w:id="731316647">
          <w:marLeft w:val="0"/>
          <w:marRight w:val="0"/>
          <w:marTop w:val="0"/>
          <w:marBottom w:val="0"/>
          <w:divBdr>
            <w:top w:val="none" w:sz="0" w:space="0" w:color="auto"/>
            <w:left w:val="none" w:sz="0" w:space="0" w:color="auto"/>
            <w:bottom w:val="none" w:sz="0" w:space="0" w:color="auto"/>
            <w:right w:val="none" w:sz="0" w:space="0" w:color="auto"/>
          </w:divBdr>
        </w:div>
        <w:div w:id="1907564186">
          <w:marLeft w:val="0"/>
          <w:marRight w:val="0"/>
          <w:marTop w:val="0"/>
          <w:marBottom w:val="0"/>
          <w:divBdr>
            <w:top w:val="none" w:sz="0" w:space="0" w:color="auto"/>
            <w:left w:val="none" w:sz="0" w:space="0" w:color="auto"/>
            <w:bottom w:val="none" w:sz="0" w:space="0" w:color="auto"/>
            <w:right w:val="none" w:sz="0" w:space="0" w:color="auto"/>
          </w:divBdr>
        </w:div>
        <w:div w:id="195893789">
          <w:marLeft w:val="0"/>
          <w:marRight w:val="0"/>
          <w:marTop w:val="0"/>
          <w:marBottom w:val="0"/>
          <w:divBdr>
            <w:top w:val="none" w:sz="0" w:space="0" w:color="auto"/>
            <w:left w:val="none" w:sz="0" w:space="0" w:color="auto"/>
            <w:bottom w:val="none" w:sz="0" w:space="0" w:color="auto"/>
            <w:right w:val="none" w:sz="0" w:space="0" w:color="auto"/>
          </w:divBdr>
        </w:div>
        <w:div w:id="1365255053">
          <w:marLeft w:val="0"/>
          <w:marRight w:val="0"/>
          <w:marTop w:val="0"/>
          <w:marBottom w:val="0"/>
          <w:divBdr>
            <w:top w:val="none" w:sz="0" w:space="0" w:color="auto"/>
            <w:left w:val="none" w:sz="0" w:space="0" w:color="auto"/>
            <w:bottom w:val="none" w:sz="0" w:space="0" w:color="auto"/>
            <w:right w:val="none" w:sz="0" w:space="0" w:color="auto"/>
          </w:divBdr>
        </w:div>
        <w:div w:id="1686204169">
          <w:marLeft w:val="0"/>
          <w:marRight w:val="0"/>
          <w:marTop w:val="0"/>
          <w:marBottom w:val="0"/>
          <w:divBdr>
            <w:top w:val="none" w:sz="0" w:space="0" w:color="auto"/>
            <w:left w:val="none" w:sz="0" w:space="0" w:color="auto"/>
            <w:bottom w:val="none" w:sz="0" w:space="0" w:color="auto"/>
            <w:right w:val="none" w:sz="0" w:space="0" w:color="auto"/>
          </w:divBdr>
        </w:div>
        <w:div w:id="1621952492">
          <w:marLeft w:val="0"/>
          <w:marRight w:val="0"/>
          <w:marTop w:val="0"/>
          <w:marBottom w:val="0"/>
          <w:divBdr>
            <w:top w:val="none" w:sz="0" w:space="0" w:color="auto"/>
            <w:left w:val="none" w:sz="0" w:space="0" w:color="auto"/>
            <w:bottom w:val="none" w:sz="0" w:space="0" w:color="auto"/>
            <w:right w:val="none" w:sz="0" w:space="0" w:color="auto"/>
          </w:divBdr>
        </w:div>
        <w:div w:id="1880699389">
          <w:marLeft w:val="0"/>
          <w:marRight w:val="0"/>
          <w:marTop w:val="0"/>
          <w:marBottom w:val="0"/>
          <w:divBdr>
            <w:top w:val="none" w:sz="0" w:space="0" w:color="auto"/>
            <w:left w:val="none" w:sz="0" w:space="0" w:color="auto"/>
            <w:bottom w:val="none" w:sz="0" w:space="0" w:color="auto"/>
            <w:right w:val="none" w:sz="0" w:space="0" w:color="auto"/>
          </w:divBdr>
        </w:div>
        <w:div w:id="1189174980">
          <w:marLeft w:val="0"/>
          <w:marRight w:val="0"/>
          <w:marTop w:val="0"/>
          <w:marBottom w:val="0"/>
          <w:divBdr>
            <w:top w:val="none" w:sz="0" w:space="0" w:color="auto"/>
            <w:left w:val="none" w:sz="0" w:space="0" w:color="auto"/>
            <w:bottom w:val="none" w:sz="0" w:space="0" w:color="auto"/>
            <w:right w:val="none" w:sz="0" w:space="0" w:color="auto"/>
          </w:divBdr>
        </w:div>
        <w:div w:id="806820273">
          <w:marLeft w:val="0"/>
          <w:marRight w:val="0"/>
          <w:marTop w:val="0"/>
          <w:marBottom w:val="0"/>
          <w:divBdr>
            <w:top w:val="none" w:sz="0" w:space="0" w:color="auto"/>
            <w:left w:val="none" w:sz="0" w:space="0" w:color="auto"/>
            <w:bottom w:val="none" w:sz="0" w:space="0" w:color="auto"/>
            <w:right w:val="none" w:sz="0" w:space="0" w:color="auto"/>
          </w:divBdr>
        </w:div>
        <w:div w:id="529146500">
          <w:marLeft w:val="0"/>
          <w:marRight w:val="0"/>
          <w:marTop w:val="0"/>
          <w:marBottom w:val="0"/>
          <w:divBdr>
            <w:top w:val="none" w:sz="0" w:space="0" w:color="auto"/>
            <w:left w:val="none" w:sz="0" w:space="0" w:color="auto"/>
            <w:bottom w:val="none" w:sz="0" w:space="0" w:color="auto"/>
            <w:right w:val="none" w:sz="0" w:space="0" w:color="auto"/>
          </w:divBdr>
        </w:div>
        <w:div w:id="650716103">
          <w:marLeft w:val="0"/>
          <w:marRight w:val="0"/>
          <w:marTop w:val="0"/>
          <w:marBottom w:val="0"/>
          <w:divBdr>
            <w:top w:val="none" w:sz="0" w:space="0" w:color="auto"/>
            <w:left w:val="none" w:sz="0" w:space="0" w:color="auto"/>
            <w:bottom w:val="none" w:sz="0" w:space="0" w:color="auto"/>
            <w:right w:val="none" w:sz="0" w:space="0" w:color="auto"/>
          </w:divBdr>
        </w:div>
        <w:div w:id="337998691">
          <w:marLeft w:val="0"/>
          <w:marRight w:val="0"/>
          <w:marTop w:val="0"/>
          <w:marBottom w:val="0"/>
          <w:divBdr>
            <w:top w:val="none" w:sz="0" w:space="0" w:color="auto"/>
            <w:left w:val="none" w:sz="0" w:space="0" w:color="auto"/>
            <w:bottom w:val="none" w:sz="0" w:space="0" w:color="auto"/>
            <w:right w:val="none" w:sz="0" w:space="0" w:color="auto"/>
          </w:divBdr>
        </w:div>
        <w:div w:id="1206986567">
          <w:marLeft w:val="0"/>
          <w:marRight w:val="0"/>
          <w:marTop w:val="0"/>
          <w:marBottom w:val="0"/>
          <w:divBdr>
            <w:top w:val="none" w:sz="0" w:space="0" w:color="auto"/>
            <w:left w:val="none" w:sz="0" w:space="0" w:color="auto"/>
            <w:bottom w:val="none" w:sz="0" w:space="0" w:color="auto"/>
            <w:right w:val="none" w:sz="0" w:space="0" w:color="auto"/>
          </w:divBdr>
        </w:div>
        <w:div w:id="1373650162">
          <w:marLeft w:val="0"/>
          <w:marRight w:val="0"/>
          <w:marTop w:val="0"/>
          <w:marBottom w:val="0"/>
          <w:divBdr>
            <w:top w:val="none" w:sz="0" w:space="0" w:color="auto"/>
            <w:left w:val="none" w:sz="0" w:space="0" w:color="auto"/>
            <w:bottom w:val="none" w:sz="0" w:space="0" w:color="auto"/>
            <w:right w:val="none" w:sz="0" w:space="0" w:color="auto"/>
          </w:divBdr>
        </w:div>
        <w:div w:id="783303428">
          <w:marLeft w:val="0"/>
          <w:marRight w:val="0"/>
          <w:marTop w:val="0"/>
          <w:marBottom w:val="0"/>
          <w:divBdr>
            <w:top w:val="none" w:sz="0" w:space="0" w:color="auto"/>
            <w:left w:val="none" w:sz="0" w:space="0" w:color="auto"/>
            <w:bottom w:val="none" w:sz="0" w:space="0" w:color="auto"/>
            <w:right w:val="none" w:sz="0" w:space="0" w:color="auto"/>
          </w:divBdr>
        </w:div>
        <w:div w:id="227302020">
          <w:marLeft w:val="0"/>
          <w:marRight w:val="0"/>
          <w:marTop w:val="0"/>
          <w:marBottom w:val="0"/>
          <w:divBdr>
            <w:top w:val="none" w:sz="0" w:space="0" w:color="auto"/>
            <w:left w:val="none" w:sz="0" w:space="0" w:color="auto"/>
            <w:bottom w:val="none" w:sz="0" w:space="0" w:color="auto"/>
            <w:right w:val="none" w:sz="0" w:space="0" w:color="auto"/>
          </w:divBdr>
        </w:div>
        <w:div w:id="526220397">
          <w:marLeft w:val="0"/>
          <w:marRight w:val="0"/>
          <w:marTop w:val="0"/>
          <w:marBottom w:val="0"/>
          <w:divBdr>
            <w:top w:val="none" w:sz="0" w:space="0" w:color="auto"/>
            <w:left w:val="none" w:sz="0" w:space="0" w:color="auto"/>
            <w:bottom w:val="none" w:sz="0" w:space="0" w:color="auto"/>
            <w:right w:val="none" w:sz="0" w:space="0" w:color="auto"/>
          </w:divBdr>
        </w:div>
        <w:div w:id="459961386">
          <w:marLeft w:val="0"/>
          <w:marRight w:val="0"/>
          <w:marTop w:val="0"/>
          <w:marBottom w:val="0"/>
          <w:divBdr>
            <w:top w:val="none" w:sz="0" w:space="0" w:color="auto"/>
            <w:left w:val="none" w:sz="0" w:space="0" w:color="auto"/>
            <w:bottom w:val="none" w:sz="0" w:space="0" w:color="auto"/>
            <w:right w:val="none" w:sz="0" w:space="0" w:color="auto"/>
          </w:divBdr>
        </w:div>
        <w:div w:id="344674737">
          <w:marLeft w:val="0"/>
          <w:marRight w:val="0"/>
          <w:marTop w:val="0"/>
          <w:marBottom w:val="0"/>
          <w:divBdr>
            <w:top w:val="none" w:sz="0" w:space="0" w:color="auto"/>
            <w:left w:val="none" w:sz="0" w:space="0" w:color="auto"/>
            <w:bottom w:val="none" w:sz="0" w:space="0" w:color="auto"/>
            <w:right w:val="none" w:sz="0" w:space="0" w:color="auto"/>
          </w:divBdr>
        </w:div>
        <w:div w:id="417407766">
          <w:marLeft w:val="0"/>
          <w:marRight w:val="0"/>
          <w:marTop w:val="0"/>
          <w:marBottom w:val="0"/>
          <w:divBdr>
            <w:top w:val="none" w:sz="0" w:space="0" w:color="auto"/>
            <w:left w:val="none" w:sz="0" w:space="0" w:color="auto"/>
            <w:bottom w:val="none" w:sz="0" w:space="0" w:color="auto"/>
            <w:right w:val="none" w:sz="0" w:space="0" w:color="auto"/>
          </w:divBdr>
        </w:div>
        <w:div w:id="238517700">
          <w:marLeft w:val="0"/>
          <w:marRight w:val="0"/>
          <w:marTop w:val="0"/>
          <w:marBottom w:val="0"/>
          <w:divBdr>
            <w:top w:val="none" w:sz="0" w:space="0" w:color="auto"/>
            <w:left w:val="none" w:sz="0" w:space="0" w:color="auto"/>
            <w:bottom w:val="none" w:sz="0" w:space="0" w:color="auto"/>
            <w:right w:val="none" w:sz="0" w:space="0" w:color="auto"/>
          </w:divBdr>
        </w:div>
        <w:div w:id="1702439372">
          <w:marLeft w:val="0"/>
          <w:marRight w:val="0"/>
          <w:marTop w:val="0"/>
          <w:marBottom w:val="0"/>
          <w:divBdr>
            <w:top w:val="none" w:sz="0" w:space="0" w:color="auto"/>
            <w:left w:val="none" w:sz="0" w:space="0" w:color="auto"/>
            <w:bottom w:val="none" w:sz="0" w:space="0" w:color="auto"/>
            <w:right w:val="none" w:sz="0" w:space="0" w:color="auto"/>
          </w:divBdr>
        </w:div>
        <w:div w:id="100800683">
          <w:marLeft w:val="0"/>
          <w:marRight w:val="0"/>
          <w:marTop w:val="0"/>
          <w:marBottom w:val="0"/>
          <w:divBdr>
            <w:top w:val="none" w:sz="0" w:space="0" w:color="auto"/>
            <w:left w:val="none" w:sz="0" w:space="0" w:color="auto"/>
            <w:bottom w:val="none" w:sz="0" w:space="0" w:color="auto"/>
            <w:right w:val="none" w:sz="0" w:space="0" w:color="auto"/>
          </w:divBdr>
        </w:div>
        <w:div w:id="1725761480">
          <w:marLeft w:val="0"/>
          <w:marRight w:val="0"/>
          <w:marTop w:val="0"/>
          <w:marBottom w:val="0"/>
          <w:divBdr>
            <w:top w:val="none" w:sz="0" w:space="0" w:color="auto"/>
            <w:left w:val="none" w:sz="0" w:space="0" w:color="auto"/>
            <w:bottom w:val="none" w:sz="0" w:space="0" w:color="auto"/>
            <w:right w:val="none" w:sz="0" w:space="0" w:color="auto"/>
          </w:divBdr>
        </w:div>
        <w:div w:id="321927588">
          <w:marLeft w:val="0"/>
          <w:marRight w:val="0"/>
          <w:marTop w:val="0"/>
          <w:marBottom w:val="0"/>
          <w:divBdr>
            <w:top w:val="none" w:sz="0" w:space="0" w:color="auto"/>
            <w:left w:val="none" w:sz="0" w:space="0" w:color="auto"/>
            <w:bottom w:val="none" w:sz="0" w:space="0" w:color="auto"/>
            <w:right w:val="none" w:sz="0" w:space="0" w:color="auto"/>
          </w:divBdr>
        </w:div>
        <w:div w:id="1942494123">
          <w:marLeft w:val="0"/>
          <w:marRight w:val="0"/>
          <w:marTop w:val="0"/>
          <w:marBottom w:val="0"/>
          <w:divBdr>
            <w:top w:val="none" w:sz="0" w:space="0" w:color="auto"/>
            <w:left w:val="none" w:sz="0" w:space="0" w:color="auto"/>
            <w:bottom w:val="none" w:sz="0" w:space="0" w:color="auto"/>
            <w:right w:val="none" w:sz="0" w:space="0" w:color="auto"/>
          </w:divBdr>
        </w:div>
        <w:div w:id="2044355415">
          <w:marLeft w:val="0"/>
          <w:marRight w:val="0"/>
          <w:marTop w:val="0"/>
          <w:marBottom w:val="0"/>
          <w:divBdr>
            <w:top w:val="none" w:sz="0" w:space="0" w:color="auto"/>
            <w:left w:val="none" w:sz="0" w:space="0" w:color="auto"/>
            <w:bottom w:val="none" w:sz="0" w:space="0" w:color="auto"/>
            <w:right w:val="none" w:sz="0" w:space="0" w:color="auto"/>
          </w:divBdr>
        </w:div>
        <w:div w:id="796920761">
          <w:marLeft w:val="0"/>
          <w:marRight w:val="0"/>
          <w:marTop w:val="0"/>
          <w:marBottom w:val="0"/>
          <w:divBdr>
            <w:top w:val="none" w:sz="0" w:space="0" w:color="auto"/>
            <w:left w:val="none" w:sz="0" w:space="0" w:color="auto"/>
            <w:bottom w:val="none" w:sz="0" w:space="0" w:color="auto"/>
            <w:right w:val="none" w:sz="0" w:space="0" w:color="auto"/>
          </w:divBdr>
        </w:div>
        <w:div w:id="1032805373">
          <w:marLeft w:val="0"/>
          <w:marRight w:val="0"/>
          <w:marTop w:val="0"/>
          <w:marBottom w:val="0"/>
          <w:divBdr>
            <w:top w:val="none" w:sz="0" w:space="0" w:color="auto"/>
            <w:left w:val="none" w:sz="0" w:space="0" w:color="auto"/>
            <w:bottom w:val="none" w:sz="0" w:space="0" w:color="auto"/>
            <w:right w:val="none" w:sz="0" w:space="0" w:color="auto"/>
          </w:divBdr>
        </w:div>
        <w:div w:id="577980497">
          <w:marLeft w:val="0"/>
          <w:marRight w:val="0"/>
          <w:marTop w:val="0"/>
          <w:marBottom w:val="0"/>
          <w:divBdr>
            <w:top w:val="none" w:sz="0" w:space="0" w:color="auto"/>
            <w:left w:val="none" w:sz="0" w:space="0" w:color="auto"/>
            <w:bottom w:val="none" w:sz="0" w:space="0" w:color="auto"/>
            <w:right w:val="none" w:sz="0" w:space="0" w:color="auto"/>
          </w:divBdr>
        </w:div>
        <w:div w:id="1937639081">
          <w:marLeft w:val="0"/>
          <w:marRight w:val="0"/>
          <w:marTop w:val="0"/>
          <w:marBottom w:val="0"/>
          <w:divBdr>
            <w:top w:val="none" w:sz="0" w:space="0" w:color="auto"/>
            <w:left w:val="none" w:sz="0" w:space="0" w:color="auto"/>
            <w:bottom w:val="none" w:sz="0" w:space="0" w:color="auto"/>
            <w:right w:val="none" w:sz="0" w:space="0" w:color="auto"/>
          </w:divBdr>
        </w:div>
        <w:div w:id="373895004">
          <w:marLeft w:val="0"/>
          <w:marRight w:val="0"/>
          <w:marTop w:val="0"/>
          <w:marBottom w:val="0"/>
          <w:divBdr>
            <w:top w:val="none" w:sz="0" w:space="0" w:color="auto"/>
            <w:left w:val="none" w:sz="0" w:space="0" w:color="auto"/>
            <w:bottom w:val="none" w:sz="0" w:space="0" w:color="auto"/>
            <w:right w:val="none" w:sz="0" w:space="0" w:color="auto"/>
          </w:divBdr>
        </w:div>
        <w:div w:id="1880390622">
          <w:marLeft w:val="0"/>
          <w:marRight w:val="0"/>
          <w:marTop w:val="0"/>
          <w:marBottom w:val="0"/>
          <w:divBdr>
            <w:top w:val="none" w:sz="0" w:space="0" w:color="auto"/>
            <w:left w:val="none" w:sz="0" w:space="0" w:color="auto"/>
            <w:bottom w:val="none" w:sz="0" w:space="0" w:color="auto"/>
            <w:right w:val="none" w:sz="0" w:space="0" w:color="auto"/>
          </w:divBdr>
        </w:div>
        <w:div w:id="531460157">
          <w:marLeft w:val="0"/>
          <w:marRight w:val="0"/>
          <w:marTop w:val="0"/>
          <w:marBottom w:val="0"/>
          <w:divBdr>
            <w:top w:val="none" w:sz="0" w:space="0" w:color="auto"/>
            <w:left w:val="none" w:sz="0" w:space="0" w:color="auto"/>
            <w:bottom w:val="none" w:sz="0" w:space="0" w:color="auto"/>
            <w:right w:val="none" w:sz="0" w:space="0" w:color="auto"/>
          </w:divBdr>
        </w:div>
        <w:div w:id="2031489268">
          <w:marLeft w:val="0"/>
          <w:marRight w:val="0"/>
          <w:marTop w:val="0"/>
          <w:marBottom w:val="0"/>
          <w:divBdr>
            <w:top w:val="none" w:sz="0" w:space="0" w:color="auto"/>
            <w:left w:val="none" w:sz="0" w:space="0" w:color="auto"/>
            <w:bottom w:val="none" w:sz="0" w:space="0" w:color="auto"/>
            <w:right w:val="none" w:sz="0" w:space="0" w:color="auto"/>
          </w:divBdr>
        </w:div>
        <w:div w:id="1780295515">
          <w:marLeft w:val="0"/>
          <w:marRight w:val="0"/>
          <w:marTop w:val="0"/>
          <w:marBottom w:val="0"/>
          <w:divBdr>
            <w:top w:val="none" w:sz="0" w:space="0" w:color="auto"/>
            <w:left w:val="none" w:sz="0" w:space="0" w:color="auto"/>
            <w:bottom w:val="none" w:sz="0" w:space="0" w:color="auto"/>
            <w:right w:val="none" w:sz="0" w:space="0" w:color="auto"/>
          </w:divBdr>
        </w:div>
        <w:div w:id="1346789390">
          <w:marLeft w:val="0"/>
          <w:marRight w:val="0"/>
          <w:marTop w:val="0"/>
          <w:marBottom w:val="0"/>
          <w:divBdr>
            <w:top w:val="none" w:sz="0" w:space="0" w:color="auto"/>
            <w:left w:val="none" w:sz="0" w:space="0" w:color="auto"/>
            <w:bottom w:val="none" w:sz="0" w:space="0" w:color="auto"/>
            <w:right w:val="none" w:sz="0" w:space="0" w:color="auto"/>
          </w:divBdr>
        </w:div>
        <w:div w:id="814492488">
          <w:marLeft w:val="0"/>
          <w:marRight w:val="0"/>
          <w:marTop w:val="0"/>
          <w:marBottom w:val="0"/>
          <w:divBdr>
            <w:top w:val="none" w:sz="0" w:space="0" w:color="auto"/>
            <w:left w:val="none" w:sz="0" w:space="0" w:color="auto"/>
            <w:bottom w:val="none" w:sz="0" w:space="0" w:color="auto"/>
            <w:right w:val="none" w:sz="0" w:space="0" w:color="auto"/>
          </w:divBdr>
        </w:div>
        <w:div w:id="242763440">
          <w:marLeft w:val="0"/>
          <w:marRight w:val="0"/>
          <w:marTop w:val="0"/>
          <w:marBottom w:val="0"/>
          <w:divBdr>
            <w:top w:val="none" w:sz="0" w:space="0" w:color="auto"/>
            <w:left w:val="none" w:sz="0" w:space="0" w:color="auto"/>
            <w:bottom w:val="none" w:sz="0" w:space="0" w:color="auto"/>
            <w:right w:val="none" w:sz="0" w:space="0" w:color="auto"/>
          </w:divBdr>
        </w:div>
        <w:div w:id="2084061581">
          <w:marLeft w:val="0"/>
          <w:marRight w:val="0"/>
          <w:marTop w:val="0"/>
          <w:marBottom w:val="0"/>
          <w:divBdr>
            <w:top w:val="none" w:sz="0" w:space="0" w:color="auto"/>
            <w:left w:val="none" w:sz="0" w:space="0" w:color="auto"/>
            <w:bottom w:val="none" w:sz="0" w:space="0" w:color="auto"/>
            <w:right w:val="none" w:sz="0" w:space="0" w:color="auto"/>
          </w:divBdr>
        </w:div>
        <w:div w:id="1562978843">
          <w:marLeft w:val="0"/>
          <w:marRight w:val="0"/>
          <w:marTop w:val="0"/>
          <w:marBottom w:val="0"/>
          <w:divBdr>
            <w:top w:val="none" w:sz="0" w:space="0" w:color="auto"/>
            <w:left w:val="none" w:sz="0" w:space="0" w:color="auto"/>
            <w:bottom w:val="none" w:sz="0" w:space="0" w:color="auto"/>
            <w:right w:val="none" w:sz="0" w:space="0" w:color="auto"/>
          </w:divBdr>
        </w:div>
        <w:div w:id="1923681070">
          <w:marLeft w:val="0"/>
          <w:marRight w:val="0"/>
          <w:marTop w:val="0"/>
          <w:marBottom w:val="0"/>
          <w:divBdr>
            <w:top w:val="none" w:sz="0" w:space="0" w:color="auto"/>
            <w:left w:val="none" w:sz="0" w:space="0" w:color="auto"/>
            <w:bottom w:val="none" w:sz="0" w:space="0" w:color="auto"/>
            <w:right w:val="none" w:sz="0" w:space="0" w:color="auto"/>
          </w:divBdr>
        </w:div>
        <w:div w:id="16583455">
          <w:marLeft w:val="0"/>
          <w:marRight w:val="0"/>
          <w:marTop w:val="0"/>
          <w:marBottom w:val="0"/>
          <w:divBdr>
            <w:top w:val="none" w:sz="0" w:space="0" w:color="auto"/>
            <w:left w:val="none" w:sz="0" w:space="0" w:color="auto"/>
            <w:bottom w:val="none" w:sz="0" w:space="0" w:color="auto"/>
            <w:right w:val="none" w:sz="0" w:space="0" w:color="auto"/>
          </w:divBdr>
        </w:div>
        <w:div w:id="752244184">
          <w:marLeft w:val="0"/>
          <w:marRight w:val="0"/>
          <w:marTop w:val="0"/>
          <w:marBottom w:val="0"/>
          <w:divBdr>
            <w:top w:val="none" w:sz="0" w:space="0" w:color="auto"/>
            <w:left w:val="none" w:sz="0" w:space="0" w:color="auto"/>
            <w:bottom w:val="none" w:sz="0" w:space="0" w:color="auto"/>
            <w:right w:val="none" w:sz="0" w:space="0" w:color="auto"/>
          </w:divBdr>
        </w:div>
        <w:div w:id="1736656584">
          <w:marLeft w:val="0"/>
          <w:marRight w:val="0"/>
          <w:marTop w:val="0"/>
          <w:marBottom w:val="0"/>
          <w:divBdr>
            <w:top w:val="none" w:sz="0" w:space="0" w:color="auto"/>
            <w:left w:val="none" w:sz="0" w:space="0" w:color="auto"/>
            <w:bottom w:val="none" w:sz="0" w:space="0" w:color="auto"/>
            <w:right w:val="none" w:sz="0" w:space="0" w:color="auto"/>
          </w:divBdr>
        </w:div>
        <w:div w:id="102069421">
          <w:marLeft w:val="0"/>
          <w:marRight w:val="0"/>
          <w:marTop w:val="0"/>
          <w:marBottom w:val="0"/>
          <w:divBdr>
            <w:top w:val="none" w:sz="0" w:space="0" w:color="auto"/>
            <w:left w:val="none" w:sz="0" w:space="0" w:color="auto"/>
            <w:bottom w:val="none" w:sz="0" w:space="0" w:color="auto"/>
            <w:right w:val="none" w:sz="0" w:space="0" w:color="auto"/>
          </w:divBdr>
        </w:div>
        <w:div w:id="1205172938">
          <w:marLeft w:val="0"/>
          <w:marRight w:val="0"/>
          <w:marTop w:val="0"/>
          <w:marBottom w:val="0"/>
          <w:divBdr>
            <w:top w:val="none" w:sz="0" w:space="0" w:color="auto"/>
            <w:left w:val="none" w:sz="0" w:space="0" w:color="auto"/>
            <w:bottom w:val="none" w:sz="0" w:space="0" w:color="auto"/>
            <w:right w:val="none" w:sz="0" w:space="0" w:color="auto"/>
          </w:divBdr>
        </w:div>
        <w:div w:id="1109855378">
          <w:marLeft w:val="0"/>
          <w:marRight w:val="0"/>
          <w:marTop w:val="0"/>
          <w:marBottom w:val="0"/>
          <w:divBdr>
            <w:top w:val="none" w:sz="0" w:space="0" w:color="auto"/>
            <w:left w:val="none" w:sz="0" w:space="0" w:color="auto"/>
            <w:bottom w:val="none" w:sz="0" w:space="0" w:color="auto"/>
            <w:right w:val="none" w:sz="0" w:space="0" w:color="auto"/>
          </w:divBdr>
        </w:div>
        <w:div w:id="945189187">
          <w:marLeft w:val="0"/>
          <w:marRight w:val="0"/>
          <w:marTop w:val="0"/>
          <w:marBottom w:val="0"/>
          <w:divBdr>
            <w:top w:val="none" w:sz="0" w:space="0" w:color="auto"/>
            <w:left w:val="none" w:sz="0" w:space="0" w:color="auto"/>
            <w:bottom w:val="none" w:sz="0" w:space="0" w:color="auto"/>
            <w:right w:val="none" w:sz="0" w:space="0" w:color="auto"/>
          </w:divBdr>
        </w:div>
        <w:div w:id="935753145">
          <w:marLeft w:val="0"/>
          <w:marRight w:val="0"/>
          <w:marTop w:val="0"/>
          <w:marBottom w:val="0"/>
          <w:divBdr>
            <w:top w:val="none" w:sz="0" w:space="0" w:color="auto"/>
            <w:left w:val="none" w:sz="0" w:space="0" w:color="auto"/>
            <w:bottom w:val="none" w:sz="0" w:space="0" w:color="auto"/>
            <w:right w:val="none" w:sz="0" w:space="0" w:color="auto"/>
          </w:divBdr>
        </w:div>
        <w:div w:id="1905489071">
          <w:marLeft w:val="0"/>
          <w:marRight w:val="0"/>
          <w:marTop w:val="0"/>
          <w:marBottom w:val="0"/>
          <w:divBdr>
            <w:top w:val="none" w:sz="0" w:space="0" w:color="auto"/>
            <w:left w:val="none" w:sz="0" w:space="0" w:color="auto"/>
            <w:bottom w:val="none" w:sz="0" w:space="0" w:color="auto"/>
            <w:right w:val="none" w:sz="0" w:space="0" w:color="auto"/>
          </w:divBdr>
        </w:div>
        <w:div w:id="123160591">
          <w:marLeft w:val="0"/>
          <w:marRight w:val="0"/>
          <w:marTop w:val="0"/>
          <w:marBottom w:val="0"/>
          <w:divBdr>
            <w:top w:val="none" w:sz="0" w:space="0" w:color="auto"/>
            <w:left w:val="none" w:sz="0" w:space="0" w:color="auto"/>
            <w:bottom w:val="none" w:sz="0" w:space="0" w:color="auto"/>
            <w:right w:val="none" w:sz="0" w:space="0" w:color="auto"/>
          </w:divBdr>
        </w:div>
        <w:div w:id="1990475918">
          <w:marLeft w:val="0"/>
          <w:marRight w:val="0"/>
          <w:marTop w:val="0"/>
          <w:marBottom w:val="0"/>
          <w:divBdr>
            <w:top w:val="none" w:sz="0" w:space="0" w:color="auto"/>
            <w:left w:val="none" w:sz="0" w:space="0" w:color="auto"/>
            <w:bottom w:val="none" w:sz="0" w:space="0" w:color="auto"/>
            <w:right w:val="none" w:sz="0" w:space="0" w:color="auto"/>
          </w:divBdr>
        </w:div>
        <w:div w:id="274412957">
          <w:marLeft w:val="0"/>
          <w:marRight w:val="0"/>
          <w:marTop w:val="0"/>
          <w:marBottom w:val="0"/>
          <w:divBdr>
            <w:top w:val="none" w:sz="0" w:space="0" w:color="auto"/>
            <w:left w:val="none" w:sz="0" w:space="0" w:color="auto"/>
            <w:bottom w:val="none" w:sz="0" w:space="0" w:color="auto"/>
            <w:right w:val="none" w:sz="0" w:space="0" w:color="auto"/>
          </w:divBdr>
        </w:div>
        <w:div w:id="1819109667">
          <w:marLeft w:val="0"/>
          <w:marRight w:val="0"/>
          <w:marTop w:val="0"/>
          <w:marBottom w:val="0"/>
          <w:divBdr>
            <w:top w:val="none" w:sz="0" w:space="0" w:color="auto"/>
            <w:left w:val="none" w:sz="0" w:space="0" w:color="auto"/>
            <w:bottom w:val="none" w:sz="0" w:space="0" w:color="auto"/>
            <w:right w:val="none" w:sz="0" w:space="0" w:color="auto"/>
          </w:divBdr>
        </w:div>
        <w:div w:id="324630044">
          <w:marLeft w:val="0"/>
          <w:marRight w:val="0"/>
          <w:marTop w:val="0"/>
          <w:marBottom w:val="0"/>
          <w:divBdr>
            <w:top w:val="none" w:sz="0" w:space="0" w:color="auto"/>
            <w:left w:val="none" w:sz="0" w:space="0" w:color="auto"/>
            <w:bottom w:val="none" w:sz="0" w:space="0" w:color="auto"/>
            <w:right w:val="none" w:sz="0" w:space="0" w:color="auto"/>
          </w:divBdr>
        </w:div>
        <w:div w:id="729108995">
          <w:marLeft w:val="0"/>
          <w:marRight w:val="0"/>
          <w:marTop w:val="0"/>
          <w:marBottom w:val="0"/>
          <w:divBdr>
            <w:top w:val="none" w:sz="0" w:space="0" w:color="auto"/>
            <w:left w:val="none" w:sz="0" w:space="0" w:color="auto"/>
            <w:bottom w:val="none" w:sz="0" w:space="0" w:color="auto"/>
            <w:right w:val="none" w:sz="0" w:space="0" w:color="auto"/>
          </w:divBdr>
        </w:div>
        <w:div w:id="1548252219">
          <w:marLeft w:val="0"/>
          <w:marRight w:val="0"/>
          <w:marTop w:val="0"/>
          <w:marBottom w:val="0"/>
          <w:divBdr>
            <w:top w:val="none" w:sz="0" w:space="0" w:color="auto"/>
            <w:left w:val="none" w:sz="0" w:space="0" w:color="auto"/>
            <w:bottom w:val="none" w:sz="0" w:space="0" w:color="auto"/>
            <w:right w:val="none" w:sz="0" w:space="0" w:color="auto"/>
          </w:divBdr>
        </w:div>
        <w:div w:id="607006588">
          <w:marLeft w:val="0"/>
          <w:marRight w:val="0"/>
          <w:marTop w:val="0"/>
          <w:marBottom w:val="0"/>
          <w:divBdr>
            <w:top w:val="none" w:sz="0" w:space="0" w:color="auto"/>
            <w:left w:val="none" w:sz="0" w:space="0" w:color="auto"/>
            <w:bottom w:val="none" w:sz="0" w:space="0" w:color="auto"/>
            <w:right w:val="none" w:sz="0" w:space="0" w:color="auto"/>
          </w:divBdr>
        </w:div>
        <w:div w:id="901453012">
          <w:marLeft w:val="0"/>
          <w:marRight w:val="0"/>
          <w:marTop w:val="0"/>
          <w:marBottom w:val="0"/>
          <w:divBdr>
            <w:top w:val="none" w:sz="0" w:space="0" w:color="auto"/>
            <w:left w:val="none" w:sz="0" w:space="0" w:color="auto"/>
            <w:bottom w:val="none" w:sz="0" w:space="0" w:color="auto"/>
            <w:right w:val="none" w:sz="0" w:space="0" w:color="auto"/>
          </w:divBdr>
        </w:div>
        <w:div w:id="999696501">
          <w:marLeft w:val="0"/>
          <w:marRight w:val="0"/>
          <w:marTop w:val="0"/>
          <w:marBottom w:val="0"/>
          <w:divBdr>
            <w:top w:val="none" w:sz="0" w:space="0" w:color="auto"/>
            <w:left w:val="none" w:sz="0" w:space="0" w:color="auto"/>
            <w:bottom w:val="none" w:sz="0" w:space="0" w:color="auto"/>
            <w:right w:val="none" w:sz="0" w:space="0" w:color="auto"/>
          </w:divBdr>
          <w:divsChild>
            <w:div w:id="480464101">
              <w:marLeft w:val="0"/>
              <w:marRight w:val="0"/>
              <w:marTop w:val="0"/>
              <w:marBottom w:val="0"/>
              <w:divBdr>
                <w:top w:val="none" w:sz="0" w:space="0" w:color="auto"/>
                <w:left w:val="none" w:sz="0" w:space="0" w:color="auto"/>
                <w:bottom w:val="none" w:sz="0" w:space="0" w:color="auto"/>
                <w:right w:val="none" w:sz="0" w:space="0" w:color="auto"/>
              </w:divBdr>
            </w:div>
            <w:div w:id="281694256">
              <w:marLeft w:val="0"/>
              <w:marRight w:val="0"/>
              <w:marTop w:val="0"/>
              <w:marBottom w:val="0"/>
              <w:divBdr>
                <w:top w:val="none" w:sz="0" w:space="0" w:color="auto"/>
                <w:left w:val="none" w:sz="0" w:space="0" w:color="auto"/>
                <w:bottom w:val="none" w:sz="0" w:space="0" w:color="auto"/>
                <w:right w:val="none" w:sz="0" w:space="0" w:color="auto"/>
              </w:divBdr>
            </w:div>
            <w:div w:id="1764954535">
              <w:marLeft w:val="0"/>
              <w:marRight w:val="0"/>
              <w:marTop w:val="0"/>
              <w:marBottom w:val="0"/>
              <w:divBdr>
                <w:top w:val="none" w:sz="0" w:space="0" w:color="auto"/>
                <w:left w:val="none" w:sz="0" w:space="0" w:color="auto"/>
                <w:bottom w:val="none" w:sz="0" w:space="0" w:color="auto"/>
                <w:right w:val="none" w:sz="0" w:space="0" w:color="auto"/>
              </w:divBdr>
            </w:div>
            <w:div w:id="1044713181">
              <w:marLeft w:val="0"/>
              <w:marRight w:val="0"/>
              <w:marTop w:val="0"/>
              <w:marBottom w:val="0"/>
              <w:divBdr>
                <w:top w:val="none" w:sz="0" w:space="0" w:color="auto"/>
                <w:left w:val="none" w:sz="0" w:space="0" w:color="auto"/>
                <w:bottom w:val="none" w:sz="0" w:space="0" w:color="auto"/>
                <w:right w:val="none" w:sz="0" w:space="0" w:color="auto"/>
              </w:divBdr>
            </w:div>
            <w:div w:id="1254313171">
              <w:marLeft w:val="0"/>
              <w:marRight w:val="0"/>
              <w:marTop w:val="0"/>
              <w:marBottom w:val="0"/>
              <w:divBdr>
                <w:top w:val="none" w:sz="0" w:space="0" w:color="auto"/>
                <w:left w:val="none" w:sz="0" w:space="0" w:color="auto"/>
                <w:bottom w:val="none" w:sz="0" w:space="0" w:color="auto"/>
                <w:right w:val="none" w:sz="0" w:space="0" w:color="auto"/>
              </w:divBdr>
            </w:div>
            <w:div w:id="1821727668">
              <w:marLeft w:val="0"/>
              <w:marRight w:val="0"/>
              <w:marTop w:val="0"/>
              <w:marBottom w:val="0"/>
              <w:divBdr>
                <w:top w:val="none" w:sz="0" w:space="0" w:color="auto"/>
                <w:left w:val="none" w:sz="0" w:space="0" w:color="auto"/>
                <w:bottom w:val="none" w:sz="0" w:space="0" w:color="auto"/>
                <w:right w:val="none" w:sz="0" w:space="0" w:color="auto"/>
              </w:divBdr>
            </w:div>
            <w:div w:id="530345366">
              <w:marLeft w:val="0"/>
              <w:marRight w:val="0"/>
              <w:marTop w:val="0"/>
              <w:marBottom w:val="0"/>
              <w:divBdr>
                <w:top w:val="none" w:sz="0" w:space="0" w:color="auto"/>
                <w:left w:val="none" w:sz="0" w:space="0" w:color="auto"/>
                <w:bottom w:val="none" w:sz="0" w:space="0" w:color="auto"/>
                <w:right w:val="none" w:sz="0" w:space="0" w:color="auto"/>
              </w:divBdr>
            </w:div>
            <w:div w:id="752433793">
              <w:marLeft w:val="0"/>
              <w:marRight w:val="0"/>
              <w:marTop w:val="0"/>
              <w:marBottom w:val="0"/>
              <w:divBdr>
                <w:top w:val="none" w:sz="0" w:space="0" w:color="auto"/>
                <w:left w:val="none" w:sz="0" w:space="0" w:color="auto"/>
                <w:bottom w:val="none" w:sz="0" w:space="0" w:color="auto"/>
                <w:right w:val="none" w:sz="0" w:space="0" w:color="auto"/>
              </w:divBdr>
            </w:div>
            <w:div w:id="236402206">
              <w:marLeft w:val="0"/>
              <w:marRight w:val="0"/>
              <w:marTop w:val="0"/>
              <w:marBottom w:val="0"/>
              <w:divBdr>
                <w:top w:val="none" w:sz="0" w:space="0" w:color="auto"/>
                <w:left w:val="none" w:sz="0" w:space="0" w:color="auto"/>
                <w:bottom w:val="none" w:sz="0" w:space="0" w:color="auto"/>
                <w:right w:val="none" w:sz="0" w:space="0" w:color="auto"/>
              </w:divBdr>
            </w:div>
            <w:div w:id="918448066">
              <w:marLeft w:val="0"/>
              <w:marRight w:val="0"/>
              <w:marTop w:val="0"/>
              <w:marBottom w:val="0"/>
              <w:divBdr>
                <w:top w:val="none" w:sz="0" w:space="0" w:color="auto"/>
                <w:left w:val="none" w:sz="0" w:space="0" w:color="auto"/>
                <w:bottom w:val="none" w:sz="0" w:space="0" w:color="auto"/>
                <w:right w:val="none" w:sz="0" w:space="0" w:color="auto"/>
              </w:divBdr>
            </w:div>
            <w:div w:id="672220342">
              <w:marLeft w:val="0"/>
              <w:marRight w:val="0"/>
              <w:marTop w:val="0"/>
              <w:marBottom w:val="0"/>
              <w:divBdr>
                <w:top w:val="none" w:sz="0" w:space="0" w:color="auto"/>
                <w:left w:val="none" w:sz="0" w:space="0" w:color="auto"/>
                <w:bottom w:val="none" w:sz="0" w:space="0" w:color="auto"/>
                <w:right w:val="none" w:sz="0" w:space="0" w:color="auto"/>
              </w:divBdr>
            </w:div>
            <w:div w:id="523639194">
              <w:marLeft w:val="0"/>
              <w:marRight w:val="0"/>
              <w:marTop w:val="0"/>
              <w:marBottom w:val="0"/>
              <w:divBdr>
                <w:top w:val="none" w:sz="0" w:space="0" w:color="auto"/>
                <w:left w:val="none" w:sz="0" w:space="0" w:color="auto"/>
                <w:bottom w:val="none" w:sz="0" w:space="0" w:color="auto"/>
                <w:right w:val="none" w:sz="0" w:space="0" w:color="auto"/>
              </w:divBdr>
            </w:div>
            <w:div w:id="1036005053">
              <w:marLeft w:val="0"/>
              <w:marRight w:val="0"/>
              <w:marTop w:val="0"/>
              <w:marBottom w:val="0"/>
              <w:divBdr>
                <w:top w:val="none" w:sz="0" w:space="0" w:color="auto"/>
                <w:left w:val="none" w:sz="0" w:space="0" w:color="auto"/>
                <w:bottom w:val="none" w:sz="0" w:space="0" w:color="auto"/>
                <w:right w:val="none" w:sz="0" w:space="0" w:color="auto"/>
              </w:divBdr>
            </w:div>
            <w:div w:id="537469456">
              <w:marLeft w:val="0"/>
              <w:marRight w:val="0"/>
              <w:marTop w:val="0"/>
              <w:marBottom w:val="0"/>
              <w:divBdr>
                <w:top w:val="none" w:sz="0" w:space="0" w:color="auto"/>
                <w:left w:val="none" w:sz="0" w:space="0" w:color="auto"/>
                <w:bottom w:val="none" w:sz="0" w:space="0" w:color="auto"/>
                <w:right w:val="none" w:sz="0" w:space="0" w:color="auto"/>
              </w:divBdr>
            </w:div>
            <w:div w:id="1055397871">
              <w:marLeft w:val="0"/>
              <w:marRight w:val="0"/>
              <w:marTop w:val="0"/>
              <w:marBottom w:val="0"/>
              <w:divBdr>
                <w:top w:val="none" w:sz="0" w:space="0" w:color="auto"/>
                <w:left w:val="none" w:sz="0" w:space="0" w:color="auto"/>
                <w:bottom w:val="none" w:sz="0" w:space="0" w:color="auto"/>
                <w:right w:val="none" w:sz="0" w:space="0" w:color="auto"/>
              </w:divBdr>
            </w:div>
            <w:div w:id="809178578">
              <w:marLeft w:val="0"/>
              <w:marRight w:val="0"/>
              <w:marTop w:val="0"/>
              <w:marBottom w:val="0"/>
              <w:divBdr>
                <w:top w:val="none" w:sz="0" w:space="0" w:color="auto"/>
                <w:left w:val="none" w:sz="0" w:space="0" w:color="auto"/>
                <w:bottom w:val="none" w:sz="0" w:space="0" w:color="auto"/>
                <w:right w:val="none" w:sz="0" w:space="0" w:color="auto"/>
              </w:divBdr>
            </w:div>
            <w:div w:id="1037046098">
              <w:marLeft w:val="0"/>
              <w:marRight w:val="0"/>
              <w:marTop w:val="0"/>
              <w:marBottom w:val="0"/>
              <w:divBdr>
                <w:top w:val="none" w:sz="0" w:space="0" w:color="auto"/>
                <w:left w:val="none" w:sz="0" w:space="0" w:color="auto"/>
                <w:bottom w:val="none" w:sz="0" w:space="0" w:color="auto"/>
                <w:right w:val="none" w:sz="0" w:space="0" w:color="auto"/>
              </w:divBdr>
            </w:div>
            <w:div w:id="1316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manchester.ac.uk/portal/files/54542908/FULL_TEXT.PDF" TargetMode="External"/><Relationship Id="rId3" Type="http://schemas.openxmlformats.org/officeDocument/2006/relationships/settings" Target="settings.xml"/><Relationship Id="rId7" Type="http://schemas.openxmlformats.org/officeDocument/2006/relationships/hyperlink" Target="https://www.tandfonline.com/doi/full/10.1080/13632752.2016.1215119?src=recsy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ndfonline.com/doi/full/10.1080/13632752.2017.1287342" TargetMode="External"/><Relationship Id="rId11" Type="http://schemas.openxmlformats.org/officeDocument/2006/relationships/theme" Target="theme/theme1.xml"/><Relationship Id="rId5" Type="http://schemas.openxmlformats.org/officeDocument/2006/relationships/hyperlink" Target="https://www.theschoolrun.com/what-is-a-pupil-referral-un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aringfoundation.org.uk/wp-content/uploads/2009/05/YoungRefuge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2492</Words>
  <Characters>14207</Characters>
  <Application>Microsoft Office Word</Application>
  <DocSecurity>0</DocSecurity>
  <Lines>118</Lines>
  <Paragraphs>33</Paragraphs>
  <ScaleCrop>false</ScaleCrop>
  <Company/>
  <LinksUpToDate>false</LinksUpToDate>
  <CharactersWithSpaces>16666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2019-12-06T03:03:00Z</dcterms:created>
  <dcterms:modified xsi:type="dcterms:W3CDTF">2019-12-06T03:10:00Z</dcterms:modified>
</cp:coreProperties>
</file>