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9A7519" w14:textId="34CCB786" w:rsidR="006F5CD5" w:rsidRPr="00C23B2D" w:rsidRDefault="00D4324D" w:rsidP="00755826">
      <w:pPr>
        <w:spacing w:line="360" w:lineRule="auto"/>
        <w:rPr>
          <w:rFonts w:cstheme="minorHAnsi"/>
          <w:color w:val="1D2125"/>
          <w:sz w:val="24"/>
          <w:szCs w:val="24"/>
          <w:shd w:val="clear" w:color="auto" w:fill="FFFFFF"/>
        </w:rPr>
      </w:pPr>
      <w:r>
        <w:rPr>
          <w:rFonts w:cstheme="minorHAnsi"/>
          <w:color w:val="1D2125"/>
          <w:sz w:val="24"/>
          <w:szCs w:val="24"/>
          <w:shd w:val="clear" w:color="auto" w:fill="FFFFFF"/>
        </w:rPr>
        <w:t xml:space="preserve"> </w:t>
      </w:r>
      <w:r w:rsidR="00E664AD" w:rsidRPr="00C23B2D">
        <w:rPr>
          <w:rFonts w:cstheme="minorHAnsi"/>
          <w:color w:val="1D2125"/>
          <w:sz w:val="24"/>
          <w:szCs w:val="24"/>
          <w:shd w:val="clear" w:color="auto" w:fill="FFFFFF"/>
        </w:rPr>
        <w:t>discussion on the nature and direction of your chosen discipline and their relationship within the wider range of humanities.</w:t>
      </w:r>
    </w:p>
    <w:p w14:paraId="614B0EE8" w14:textId="47056EF0" w:rsidR="00585015" w:rsidRDefault="001C1372" w:rsidP="00755826">
      <w:pPr>
        <w:spacing w:line="360" w:lineRule="auto"/>
        <w:rPr>
          <w:rFonts w:cstheme="minorHAnsi"/>
          <w:color w:val="1D2125"/>
          <w:sz w:val="24"/>
          <w:szCs w:val="24"/>
          <w:shd w:val="clear" w:color="auto" w:fill="FFFFFF"/>
        </w:rPr>
      </w:pPr>
      <w:r w:rsidRPr="00C23B2D">
        <w:rPr>
          <w:rFonts w:cstheme="minorHAnsi"/>
          <w:color w:val="1D2125"/>
          <w:sz w:val="24"/>
          <w:szCs w:val="24"/>
          <w:shd w:val="clear" w:color="auto" w:fill="FFFFFF"/>
        </w:rPr>
        <w:t>This essay discusses</w:t>
      </w:r>
      <w:r w:rsidR="001910E9" w:rsidRPr="00C23B2D">
        <w:rPr>
          <w:rFonts w:cstheme="minorHAnsi"/>
          <w:color w:val="1D2125"/>
          <w:sz w:val="24"/>
          <w:szCs w:val="24"/>
          <w:shd w:val="clear" w:color="auto" w:fill="FFFFFF"/>
        </w:rPr>
        <w:t xml:space="preserve"> how </w:t>
      </w:r>
      <w:r w:rsidR="000972A7" w:rsidRPr="00C23B2D">
        <w:rPr>
          <w:rFonts w:cstheme="minorHAnsi"/>
          <w:color w:val="1D2125"/>
          <w:sz w:val="24"/>
          <w:szCs w:val="24"/>
          <w:shd w:val="clear" w:color="auto" w:fill="FFFFFF"/>
        </w:rPr>
        <w:t>archaeology</w:t>
      </w:r>
      <w:r w:rsidR="001910E9" w:rsidRPr="00C23B2D">
        <w:rPr>
          <w:rFonts w:cstheme="minorHAnsi"/>
          <w:color w:val="1D2125"/>
          <w:sz w:val="24"/>
          <w:szCs w:val="24"/>
          <w:shd w:val="clear" w:color="auto" w:fill="FFFFFF"/>
        </w:rPr>
        <w:t xml:space="preserve"> fits into the wider range humanities</w:t>
      </w:r>
      <w:r w:rsidR="00972FB5" w:rsidRPr="00C23B2D">
        <w:rPr>
          <w:rFonts w:cstheme="minorHAnsi"/>
          <w:color w:val="1D2125"/>
          <w:sz w:val="24"/>
          <w:szCs w:val="24"/>
          <w:shd w:val="clear" w:color="auto" w:fill="FFFFFF"/>
        </w:rPr>
        <w:t xml:space="preserve"> and how it interplays</w:t>
      </w:r>
      <w:r w:rsidR="0098628B" w:rsidRPr="00C23B2D">
        <w:rPr>
          <w:rFonts w:cstheme="minorHAnsi"/>
          <w:color w:val="1D2125"/>
          <w:sz w:val="24"/>
          <w:szCs w:val="24"/>
          <w:shd w:val="clear" w:color="auto" w:fill="FFFFFF"/>
        </w:rPr>
        <w:t xml:space="preserve"> </w:t>
      </w:r>
      <w:r w:rsidR="004E6292" w:rsidRPr="00C23B2D">
        <w:rPr>
          <w:rFonts w:cstheme="minorHAnsi"/>
          <w:color w:val="1D2125"/>
          <w:sz w:val="24"/>
          <w:szCs w:val="24"/>
          <w:shd w:val="clear" w:color="auto" w:fill="FFFFFF"/>
        </w:rPr>
        <w:t>into topics like ancient history, ethics</w:t>
      </w:r>
      <w:r w:rsidR="008144AF">
        <w:rPr>
          <w:rFonts w:cstheme="minorHAnsi"/>
          <w:color w:val="1D2125"/>
          <w:sz w:val="24"/>
          <w:szCs w:val="24"/>
          <w:shd w:val="clear" w:color="auto" w:fill="FFFFFF"/>
        </w:rPr>
        <w:t>,</w:t>
      </w:r>
      <w:r w:rsidR="00846D05" w:rsidRPr="00C23B2D">
        <w:rPr>
          <w:rFonts w:cstheme="minorHAnsi"/>
          <w:color w:val="1D2125"/>
          <w:sz w:val="24"/>
          <w:szCs w:val="24"/>
          <w:shd w:val="clear" w:color="auto" w:fill="FFFFFF"/>
        </w:rPr>
        <w:t xml:space="preserve"> philosophy</w:t>
      </w:r>
      <w:r w:rsidR="004E6292" w:rsidRPr="00C23B2D">
        <w:rPr>
          <w:rFonts w:cstheme="minorHAnsi"/>
          <w:color w:val="1D2125"/>
          <w:sz w:val="24"/>
          <w:szCs w:val="24"/>
          <w:shd w:val="clear" w:color="auto" w:fill="FFFFFF"/>
        </w:rPr>
        <w:t xml:space="preserve"> </w:t>
      </w:r>
      <w:r w:rsidR="00846D05" w:rsidRPr="00C23B2D">
        <w:rPr>
          <w:rFonts w:cstheme="minorHAnsi"/>
          <w:color w:val="1D2125"/>
          <w:sz w:val="24"/>
          <w:szCs w:val="24"/>
          <w:shd w:val="clear" w:color="auto" w:fill="FFFFFF"/>
        </w:rPr>
        <w:t>among other subjects</w:t>
      </w:r>
      <w:r w:rsidR="00AE715A" w:rsidRPr="00C23B2D">
        <w:rPr>
          <w:rFonts w:cstheme="minorHAnsi"/>
          <w:color w:val="1D2125"/>
          <w:sz w:val="24"/>
          <w:szCs w:val="24"/>
          <w:shd w:val="clear" w:color="auto" w:fill="FFFFFF"/>
        </w:rPr>
        <w:t xml:space="preserve">. </w:t>
      </w:r>
      <w:r w:rsidR="00A75B68" w:rsidRPr="00C23B2D">
        <w:rPr>
          <w:rFonts w:cstheme="minorHAnsi"/>
          <w:color w:val="1D2125"/>
          <w:sz w:val="24"/>
          <w:szCs w:val="24"/>
          <w:shd w:val="clear" w:color="auto" w:fill="FFFFFF"/>
        </w:rPr>
        <w:t xml:space="preserve"> The </w:t>
      </w:r>
      <w:r w:rsidR="00177AB9" w:rsidRPr="00C23B2D">
        <w:rPr>
          <w:rFonts w:cstheme="minorHAnsi"/>
          <w:color w:val="1D2125"/>
          <w:sz w:val="24"/>
          <w:szCs w:val="24"/>
          <w:shd w:val="clear" w:color="auto" w:fill="FFFFFF"/>
        </w:rPr>
        <w:t xml:space="preserve">humanities </w:t>
      </w:r>
      <w:r w:rsidR="00C16868">
        <w:rPr>
          <w:rFonts w:cstheme="minorHAnsi"/>
          <w:color w:val="1D2125"/>
          <w:sz w:val="24"/>
          <w:szCs w:val="24"/>
          <w:shd w:val="clear" w:color="auto" w:fill="FFFFFF"/>
        </w:rPr>
        <w:t>are</w:t>
      </w:r>
      <w:r w:rsidR="00177AB9" w:rsidRPr="00C23B2D">
        <w:rPr>
          <w:rFonts w:cstheme="minorHAnsi"/>
          <w:color w:val="1D2125"/>
          <w:sz w:val="24"/>
          <w:szCs w:val="24"/>
          <w:shd w:val="clear" w:color="auto" w:fill="FFFFFF"/>
        </w:rPr>
        <w:t xml:space="preserve"> </w:t>
      </w:r>
      <w:r w:rsidR="00BB27ED" w:rsidRPr="00C23B2D">
        <w:rPr>
          <w:rFonts w:cstheme="minorHAnsi"/>
          <w:color w:val="1D2125"/>
          <w:sz w:val="24"/>
          <w:szCs w:val="24"/>
          <w:shd w:val="clear" w:color="auto" w:fill="FFFFFF"/>
        </w:rPr>
        <w:t>believed</w:t>
      </w:r>
      <w:r w:rsidR="00177AB9" w:rsidRPr="00C23B2D">
        <w:rPr>
          <w:rFonts w:cstheme="minorHAnsi"/>
          <w:color w:val="1D2125"/>
          <w:sz w:val="24"/>
          <w:szCs w:val="24"/>
          <w:shd w:val="clear" w:color="auto" w:fill="FFFFFF"/>
        </w:rPr>
        <w:t xml:space="preserve"> to be “soft”</w:t>
      </w:r>
      <w:r w:rsidR="00017898" w:rsidRPr="00C23B2D">
        <w:rPr>
          <w:rFonts w:cstheme="minorHAnsi"/>
          <w:color w:val="1D2125"/>
          <w:sz w:val="24"/>
          <w:szCs w:val="24"/>
          <w:shd w:val="clear" w:color="auto" w:fill="FFFFFF"/>
        </w:rPr>
        <w:t xml:space="preserve"> and</w:t>
      </w:r>
      <w:r w:rsidR="00B046A7" w:rsidRPr="00C23B2D">
        <w:rPr>
          <w:rFonts w:cstheme="minorHAnsi"/>
          <w:color w:val="1D2125"/>
          <w:sz w:val="24"/>
          <w:szCs w:val="24"/>
          <w:shd w:val="clear" w:color="auto" w:fill="FFFFFF"/>
        </w:rPr>
        <w:t xml:space="preserve"> is </w:t>
      </w:r>
      <w:r w:rsidR="00BA480F" w:rsidRPr="00C23B2D">
        <w:rPr>
          <w:rFonts w:cstheme="minorHAnsi"/>
          <w:color w:val="1D2125"/>
          <w:sz w:val="24"/>
          <w:szCs w:val="24"/>
          <w:shd w:val="clear" w:color="auto" w:fill="FFFFFF"/>
        </w:rPr>
        <w:t>sometimes</w:t>
      </w:r>
      <w:r w:rsidR="00017898" w:rsidRPr="00C23B2D">
        <w:rPr>
          <w:rFonts w:cstheme="minorHAnsi"/>
          <w:color w:val="1D2125"/>
          <w:sz w:val="24"/>
          <w:szCs w:val="24"/>
          <w:shd w:val="clear" w:color="auto" w:fill="FFFFFF"/>
        </w:rPr>
        <w:t xml:space="preserve"> not as respected as the sciences within the academic community </w:t>
      </w:r>
      <w:r w:rsidR="00B046A7" w:rsidRPr="00C23B2D">
        <w:rPr>
          <w:rFonts w:cstheme="minorHAnsi"/>
          <w:color w:val="1D2125"/>
          <w:sz w:val="24"/>
          <w:szCs w:val="24"/>
          <w:shd w:val="clear" w:color="auto" w:fill="FFFFFF"/>
        </w:rPr>
        <w:t>however this essay argues that the</w:t>
      </w:r>
      <w:r w:rsidR="00704FE0" w:rsidRPr="00C23B2D">
        <w:rPr>
          <w:rFonts w:cstheme="minorHAnsi"/>
          <w:color w:val="1D2125"/>
          <w:sz w:val="24"/>
          <w:szCs w:val="24"/>
          <w:shd w:val="clear" w:color="auto" w:fill="FFFFFF"/>
        </w:rPr>
        <w:t xml:space="preserve"> humanities are vital to our lives </w:t>
      </w:r>
      <w:r w:rsidR="00D70BC0" w:rsidRPr="00C23B2D">
        <w:rPr>
          <w:rFonts w:cstheme="minorHAnsi"/>
          <w:color w:val="1D2125"/>
          <w:sz w:val="24"/>
          <w:szCs w:val="24"/>
          <w:shd w:val="clear" w:color="auto" w:fill="FFFFFF"/>
        </w:rPr>
        <w:t xml:space="preserve">and our world. Other questions </w:t>
      </w:r>
      <w:r w:rsidR="00355DDD" w:rsidRPr="00C23B2D">
        <w:rPr>
          <w:rFonts w:cstheme="minorHAnsi"/>
          <w:color w:val="1D2125"/>
          <w:sz w:val="24"/>
          <w:szCs w:val="24"/>
          <w:shd w:val="clear" w:color="auto" w:fill="FFFFFF"/>
        </w:rPr>
        <w:t>are</w:t>
      </w:r>
      <w:r w:rsidR="00D70BC0" w:rsidRPr="00C23B2D">
        <w:rPr>
          <w:rFonts w:cstheme="minorHAnsi"/>
          <w:color w:val="1D2125"/>
          <w:sz w:val="24"/>
          <w:szCs w:val="24"/>
          <w:shd w:val="clear" w:color="auto" w:fill="FFFFFF"/>
        </w:rPr>
        <w:t xml:space="preserve"> asked such as </w:t>
      </w:r>
      <w:r w:rsidR="003B1859" w:rsidRPr="00C23B2D">
        <w:rPr>
          <w:rFonts w:cstheme="minorHAnsi"/>
          <w:color w:val="1D2125"/>
          <w:sz w:val="24"/>
          <w:szCs w:val="24"/>
          <w:shd w:val="clear" w:color="auto" w:fill="FFFFFF"/>
        </w:rPr>
        <w:t xml:space="preserve">what </w:t>
      </w:r>
      <w:r w:rsidR="00BE47B3" w:rsidRPr="00C23B2D">
        <w:rPr>
          <w:rFonts w:cstheme="minorHAnsi"/>
          <w:color w:val="1D2125"/>
          <w:sz w:val="24"/>
          <w:szCs w:val="24"/>
          <w:shd w:val="clear" w:color="auto" w:fill="FFFFFF"/>
        </w:rPr>
        <w:t>archaeology</w:t>
      </w:r>
      <w:r w:rsidR="003B1859" w:rsidRPr="00C23B2D">
        <w:rPr>
          <w:rFonts w:cstheme="minorHAnsi"/>
          <w:color w:val="1D2125"/>
          <w:sz w:val="24"/>
          <w:szCs w:val="24"/>
          <w:shd w:val="clear" w:color="auto" w:fill="FFFFFF"/>
        </w:rPr>
        <w:t xml:space="preserve"> means in isolation and what ripple </w:t>
      </w:r>
      <w:r w:rsidR="005C75EB" w:rsidRPr="00C23B2D">
        <w:rPr>
          <w:rFonts w:cstheme="minorHAnsi"/>
          <w:color w:val="1D2125"/>
          <w:sz w:val="24"/>
          <w:szCs w:val="24"/>
          <w:shd w:val="clear" w:color="auto" w:fill="FFFFFF"/>
        </w:rPr>
        <w:t>effects</w:t>
      </w:r>
      <w:r w:rsidR="003B1859" w:rsidRPr="00C23B2D">
        <w:rPr>
          <w:rFonts w:cstheme="minorHAnsi"/>
          <w:color w:val="1D2125"/>
          <w:sz w:val="24"/>
          <w:szCs w:val="24"/>
          <w:shd w:val="clear" w:color="auto" w:fill="FFFFFF"/>
        </w:rPr>
        <w:t xml:space="preserve"> it will have on the world and</w:t>
      </w:r>
      <w:r w:rsidR="00E83106" w:rsidRPr="00C23B2D">
        <w:rPr>
          <w:rFonts w:cstheme="minorHAnsi"/>
          <w:color w:val="1D2125"/>
          <w:sz w:val="24"/>
          <w:szCs w:val="24"/>
          <w:shd w:val="clear" w:color="auto" w:fill="FFFFFF"/>
        </w:rPr>
        <w:t xml:space="preserve"> </w:t>
      </w:r>
      <w:r w:rsidR="003B1859" w:rsidRPr="00C23B2D">
        <w:rPr>
          <w:rFonts w:cstheme="minorHAnsi"/>
          <w:color w:val="1D2125"/>
          <w:sz w:val="24"/>
          <w:szCs w:val="24"/>
          <w:shd w:val="clear" w:color="auto" w:fill="FFFFFF"/>
        </w:rPr>
        <w:t xml:space="preserve">how the world has affected </w:t>
      </w:r>
      <w:r w:rsidR="00BE47B3" w:rsidRPr="00C23B2D">
        <w:rPr>
          <w:rFonts w:cstheme="minorHAnsi"/>
          <w:color w:val="1D2125"/>
          <w:sz w:val="24"/>
          <w:szCs w:val="24"/>
          <w:shd w:val="clear" w:color="auto" w:fill="FFFFFF"/>
        </w:rPr>
        <w:t>archaeology</w:t>
      </w:r>
      <w:r w:rsidR="00E83106" w:rsidRPr="00C23B2D">
        <w:rPr>
          <w:rFonts w:cstheme="minorHAnsi"/>
          <w:color w:val="1D2125"/>
          <w:sz w:val="24"/>
          <w:szCs w:val="24"/>
          <w:shd w:val="clear" w:color="auto" w:fill="FFFFFF"/>
        </w:rPr>
        <w:t xml:space="preserve"> as this field of study is relatively young</w:t>
      </w:r>
      <w:r w:rsidR="00BE47B3" w:rsidRPr="00C23B2D">
        <w:rPr>
          <w:rFonts w:cstheme="minorHAnsi"/>
          <w:color w:val="1D2125"/>
          <w:sz w:val="24"/>
          <w:szCs w:val="24"/>
          <w:shd w:val="clear" w:color="auto" w:fill="FFFFFF"/>
        </w:rPr>
        <w:t xml:space="preserve"> </w:t>
      </w:r>
      <w:r w:rsidR="00355DDD" w:rsidRPr="00C23B2D">
        <w:rPr>
          <w:rFonts w:cstheme="minorHAnsi"/>
          <w:color w:val="1D2125"/>
          <w:sz w:val="24"/>
          <w:szCs w:val="24"/>
          <w:shd w:val="clear" w:color="auto" w:fill="FFFFFF"/>
        </w:rPr>
        <w:t xml:space="preserve">when compared to its </w:t>
      </w:r>
      <w:r w:rsidR="00BA480F" w:rsidRPr="00C23B2D">
        <w:rPr>
          <w:rFonts w:cstheme="minorHAnsi"/>
          <w:color w:val="1D2125"/>
          <w:sz w:val="24"/>
          <w:szCs w:val="24"/>
          <w:shd w:val="clear" w:color="auto" w:fill="FFFFFF"/>
        </w:rPr>
        <w:t>contemporaries</w:t>
      </w:r>
      <w:r w:rsidR="00355DDD" w:rsidRPr="00C23B2D">
        <w:rPr>
          <w:rFonts w:cstheme="minorHAnsi"/>
          <w:color w:val="1D2125"/>
          <w:sz w:val="24"/>
          <w:szCs w:val="24"/>
          <w:shd w:val="clear" w:color="auto" w:fill="FFFFFF"/>
        </w:rPr>
        <w:t xml:space="preserve"> in </w:t>
      </w:r>
      <w:r w:rsidR="00BA480F" w:rsidRPr="00C23B2D">
        <w:rPr>
          <w:rFonts w:cstheme="minorHAnsi"/>
          <w:color w:val="1D2125"/>
          <w:sz w:val="24"/>
          <w:szCs w:val="24"/>
          <w:shd w:val="clear" w:color="auto" w:fill="FFFFFF"/>
        </w:rPr>
        <w:t>the humanities.</w:t>
      </w:r>
    </w:p>
    <w:p w14:paraId="27A52624" w14:textId="77777777" w:rsidR="008144AF" w:rsidRPr="00C23B2D" w:rsidRDefault="008144AF" w:rsidP="00755826">
      <w:pPr>
        <w:spacing w:line="360" w:lineRule="auto"/>
        <w:rPr>
          <w:rFonts w:cstheme="minorHAnsi"/>
          <w:color w:val="1D2125"/>
          <w:sz w:val="24"/>
          <w:szCs w:val="24"/>
          <w:shd w:val="clear" w:color="auto" w:fill="FFFFFF"/>
        </w:rPr>
      </w:pPr>
    </w:p>
    <w:p w14:paraId="5BF183F3" w14:textId="726CA525" w:rsidR="006B1AB5" w:rsidRPr="00C23B2D" w:rsidRDefault="006B1AB5" w:rsidP="00755826">
      <w:pPr>
        <w:spacing w:line="360" w:lineRule="auto"/>
        <w:rPr>
          <w:rFonts w:cstheme="minorHAnsi"/>
          <w:color w:val="333333"/>
          <w:sz w:val="24"/>
          <w:szCs w:val="24"/>
          <w:shd w:val="clear" w:color="auto" w:fill="FFFFFF"/>
        </w:rPr>
      </w:pPr>
      <w:r w:rsidRPr="00C23B2D">
        <w:rPr>
          <w:rFonts w:cstheme="minorHAnsi"/>
          <w:color w:val="1D2125"/>
          <w:sz w:val="24"/>
          <w:szCs w:val="24"/>
          <w:shd w:val="clear" w:color="auto" w:fill="FFFFFF"/>
        </w:rPr>
        <w:t>There</w:t>
      </w:r>
      <w:r w:rsidR="00BA480F" w:rsidRPr="00C23B2D">
        <w:rPr>
          <w:rFonts w:cstheme="minorHAnsi"/>
          <w:color w:val="1D2125"/>
          <w:sz w:val="24"/>
          <w:szCs w:val="24"/>
          <w:shd w:val="clear" w:color="auto" w:fill="FFFFFF"/>
        </w:rPr>
        <w:t xml:space="preserve"> i</w:t>
      </w:r>
      <w:r w:rsidRPr="00C23B2D">
        <w:rPr>
          <w:rFonts w:cstheme="minorHAnsi"/>
          <w:color w:val="1D2125"/>
          <w:sz w:val="24"/>
          <w:szCs w:val="24"/>
          <w:shd w:val="clear" w:color="auto" w:fill="FFFFFF"/>
        </w:rPr>
        <w:t xml:space="preserve">s an interesting correlation that archaeology has to the other aspects of humanities as archaeology is the window into the past from its very beginnings. For </w:t>
      </w:r>
      <w:r w:rsidR="005C2FF2" w:rsidRPr="00C23B2D">
        <w:rPr>
          <w:rFonts w:cstheme="minorHAnsi"/>
          <w:color w:val="1D2125"/>
          <w:sz w:val="24"/>
          <w:szCs w:val="24"/>
          <w:shd w:val="clear" w:color="auto" w:fill="FFFFFF"/>
        </w:rPr>
        <w:t>example,</w:t>
      </w:r>
      <w:r w:rsidRPr="00C23B2D">
        <w:rPr>
          <w:rFonts w:cstheme="minorHAnsi"/>
          <w:color w:val="1D2125"/>
          <w:sz w:val="24"/>
          <w:szCs w:val="24"/>
          <w:shd w:val="clear" w:color="auto" w:fill="FFFFFF"/>
        </w:rPr>
        <w:t xml:space="preserve"> </w:t>
      </w:r>
      <w:r w:rsidR="0037615E" w:rsidRPr="00C23B2D">
        <w:rPr>
          <w:rFonts w:cstheme="minorHAnsi"/>
          <w:color w:val="1D2125"/>
          <w:sz w:val="24"/>
          <w:szCs w:val="24"/>
          <w:shd w:val="clear" w:color="auto" w:fill="FFFFFF"/>
        </w:rPr>
        <w:t>to</w:t>
      </w:r>
      <w:r w:rsidRPr="00C23B2D">
        <w:rPr>
          <w:rFonts w:cstheme="minorHAnsi"/>
          <w:color w:val="1D2125"/>
          <w:sz w:val="24"/>
          <w:szCs w:val="24"/>
          <w:shd w:val="clear" w:color="auto" w:fill="FFFFFF"/>
        </w:rPr>
        <w:t xml:space="preserve"> find the ancient texts that historians will use to map a timeline of any period</w:t>
      </w:r>
      <w:r w:rsidR="006646DF" w:rsidRPr="00C23B2D">
        <w:rPr>
          <w:rFonts w:cstheme="minorHAnsi"/>
          <w:color w:val="1D2125"/>
          <w:sz w:val="24"/>
          <w:szCs w:val="24"/>
          <w:shd w:val="clear" w:color="auto" w:fill="FFFFFF"/>
        </w:rPr>
        <w:t>.</w:t>
      </w:r>
      <w:r w:rsidRPr="00C23B2D">
        <w:rPr>
          <w:rFonts w:cstheme="minorHAnsi"/>
          <w:color w:val="1D2125"/>
          <w:sz w:val="24"/>
          <w:szCs w:val="24"/>
          <w:shd w:val="clear" w:color="auto" w:fill="FFFFFF"/>
        </w:rPr>
        <w:t xml:space="preserve"> </w:t>
      </w:r>
      <w:r w:rsidR="00C82B76" w:rsidRPr="00C23B2D">
        <w:rPr>
          <w:rFonts w:cstheme="minorHAnsi"/>
          <w:color w:val="1D2125"/>
          <w:sz w:val="24"/>
          <w:szCs w:val="24"/>
          <w:shd w:val="clear" w:color="auto" w:fill="FFFFFF"/>
        </w:rPr>
        <w:t xml:space="preserve">Archaeologists </w:t>
      </w:r>
      <w:r w:rsidRPr="00C23B2D">
        <w:rPr>
          <w:rFonts w:cstheme="minorHAnsi"/>
          <w:color w:val="1D2125"/>
          <w:sz w:val="24"/>
          <w:szCs w:val="24"/>
          <w:shd w:val="clear" w:color="auto" w:fill="FFFFFF"/>
        </w:rPr>
        <w:t xml:space="preserve">start with finding these texts on a dig site or other means using archaeology. This starting point </w:t>
      </w:r>
      <w:r w:rsidR="0037615E" w:rsidRPr="00C23B2D">
        <w:rPr>
          <w:rFonts w:cstheme="minorHAnsi"/>
          <w:color w:val="1D2125"/>
          <w:sz w:val="24"/>
          <w:szCs w:val="24"/>
          <w:shd w:val="clear" w:color="auto" w:fill="FFFFFF"/>
        </w:rPr>
        <w:t>exists in a significant portion of the humanities</w:t>
      </w:r>
      <w:r w:rsidR="00AB1802" w:rsidRPr="00C23B2D">
        <w:rPr>
          <w:rFonts w:cstheme="minorHAnsi"/>
          <w:color w:val="1D2125"/>
          <w:sz w:val="24"/>
          <w:szCs w:val="24"/>
          <w:shd w:val="clear" w:color="auto" w:fill="FFFFFF"/>
        </w:rPr>
        <w:t xml:space="preserve">. Ancient history is very clearly tied to archaeology but in its </w:t>
      </w:r>
      <w:r w:rsidR="00424AE1" w:rsidRPr="00C23B2D">
        <w:rPr>
          <w:rFonts w:cstheme="minorHAnsi"/>
          <w:color w:val="1D2125"/>
          <w:sz w:val="24"/>
          <w:szCs w:val="24"/>
          <w:shd w:val="clear" w:color="auto" w:fill="FFFFFF"/>
        </w:rPr>
        <w:t>specifics,</w:t>
      </w:r>
      <w:r w:rsidR="00AB1802" w:rsidRPr="00C23B2D">
        <w:rPr>
          <w:rFonts w:cstheme="minorHAnsi"/>
          <w:color w:val="1D2125"/>
          <w:sz w:val="24"/>
          <w:szCs w:val="24"/>
          <w:shd w:val="clear" w:color="auto" w:fill="FFFFFF"/>
        </w:rPr>
        <w:t xml:space="preserve"> there is a unique tie that these subjects have in common and that is the study of humanity, the oxford </w:t>
      </w:r>
      <w:r w:rsidR="006562BF" w:rsidRPr="00C23B2D">
        <w:rPr>
          <w:rFonts w:cstheme="minorHAnsi"/>
          <w:color w:val="1D2125"/>
          <w:sz w:val="24"/>
          <w:szCs w:val="24"/>
          <w:shd w:val="clear" w:color="auto" w:fill="FFFFFF"/>
        </w:rPr>
        <w:t>dictionary</w:t>
      </w:r>
      <w:r w:rsidR="00AB1802" w:rsidRPr="00C23B2D">
        <w:rPr>
          <w:rFonts w:cstheme="minorHAnsi"/>
          <w:color w:val="1D2125"/>
          <w:sz w:val="24"/>
          <w:szCs w:val="24"/>
          <w:shd w:val="clear" w:color="auto" w:fill="FFFFFF"/>
        </w:rPr>
        <w:t xml:space="preserve"> defines </w:t>
      </w:r>
      <w:r w:rsidR="006562BF" w:rsidRPr="00C23B2D">
        <w:rPr>
          <w:rFonts w:cstheme="minorHAnsi"/>
          <w:color w:val="1D2125"/>
          <w:sz w:val="24"/>
          <w:szCs w:val="24"/>
          <w:shd w:val="clear" w:color="auto" w:fill="FFFFFF"/>
        </w:rPr>
        <w:t>archaeology</w:t>
      </w:r>
      <w:r w:rsidR="00AB1802" w:rsidRPr="00C23B2D">
        <w:rPr>
          <w:rFonts w:cstheme="minorHAnsi"/>
          <w:color w:val="1D2125"/>
          <w:sz w:val="24"/>
          <w:szCs w:val="24"/>
          <w:shd w:val="clear" w:color="auto" w:fill="FFFFFF"/>
        </w:rPr>
        <w:t xml:space="preserve"> as “</w:t>
      </w:r>
      <w:r w:rsidR="006562BF" w:rsidRPr="00C23B2D">
        <w:rPr>
          <w:rFonts w:cstheme="minorHAnsi"/>
          <w:color w:val="1D2125"/>
          <w:sz w:val="24"/>
          <w:szCs w:val="24"/>
          <w:shd w:val="clear" w:color="auto" w:fill="FFFFFF"/>
        </w:rPr>
        <w:t>the study of human and prehistory through the excavation and the analyses of artefacts and other physical remains”</w:t>
      </w:r>
      <w:r w:rsidR="00AE2EDA" w:rsidRPr="00C23B2D">
        <w:rPr>
          <w:rFonts w:cstheme="minorHAnsi"/>
          <w:color w:val="1D2125"/>
          <w:sz w:val="24"/>
          <w:szCs w:val="24"/>
          <w:shd w:val="clear" w:color="auto" w:fill="FFFFFF"/>
        </w:rPr>
        <w:t xml:space="preserve">. This shows us that </w:t>
      </w:r>
      <w:r w:rsidR="009413FF" w:rsidRPr="00C23B2D">
        <w:rPr>
          <w:rFonts w:cstheme="minorHAnsi"/>
          <w:color w:val="1D2125"/>
          <w:sz w:val="24"/>
          <w:szCs w:val="24"/>
          <w:shd w:val="clear" w:color="auto" w:fill="FFFFFF"/>
        </w:rPr>
        <w:t>archaeology has a focus on what we find in the ground that is physically there and therefore will focus on the microscale and will rarely move upwards where on the other ha</w:t>
      </w:r>
      <w:r w:rsidR="009713AC" w:rsidRPr="00C23B2D">
        <w:rPr>
          <w:rFonts w:cstheme="minorHAnsi"/>
          <w:color w:val="1D2125"/>
          <w:sz w:val="24"/>
          <w:szCs w:val="24"/>
          <w:shd w:val="clear" w:color="auto" w:fill="FFFFFF"/>
        </w:rPr>
        <w:t xml:space="preserve">nd history and specifically ancient history </w:t>
      </w:r>
      <w:r w:rsidR="00897C15" w:rsidRPr="00C23B2D">
        <w:rPr>
          <w:rFonts w:cstheme="minorHAnsi"/>
          <w:color w:val="1D2125"/>
          <w:sz w:val="24"/>
          <w:szCs w:val="24"/>
          <w:shd w:val="clear" w:color="auto" w:fill="FFFFFF"/>
        </w:rPr>
        <w:t>works</w:t>
      </w:r>
      <w:r w:rsidR="00225CF6" w:rsidRPr="00C23B2D">
        <w:rPr>
          <w:rFonts w:cstheme="minorHAnsi"/>
          <w:color w:val="1D2125"/>
          <w:sz w:val="24"/>
          <w:szCs w:val="24"/>
          <w:shd w:val="clear" w:color="auto" w:fill="FFFFFF"/>
        </w:rPr>
        <w:t xml:space="preserve"> on the macroscale which would cover the rise and fall of towns cities and empires and will sometimes focus on a person who</w:t>
      </w:r>
      <w:r w:rsidR="00ED6EC6" w:rsidRPr="00C23B2D">
        <w:rPr>
          <w:rFonts w:cstheme="minorHAnsi"/>
          <w:color w:val="1D2125"/>
          <w:sz w:val="24"/>
          <w:szCs w:val="24"/>
          <w:shd w:val="clear" w:color="auto" w:fill="FFFFFF"/>
        </w:rPr>
        <w:t xml:space="preserve"> were historically significant</w:t>
      </w:r>
      <w:r w:rsidR="00BF464C" w:rsidRPr="00C23B2D">
        <w:rPr>
          <w:rFonts w:cstheme="minorHAnsi"/>
          <w:color w:val="1D2125"/>
          <w:sz w:val="24"/>
          <w:szCs w:val="24"/>
          <w:shd w:val="clear" w:color="auto" w:fill="FFFFFF"/>
        </w:rPr>
        <w:t xml:space="preserve">. An excellent example of this is </w:t>
      </w:r>
      <w:r w:rsidR="001D4187" w:rsidRPr="00C23B2D">
        <w:rPr>
          <w:rFonts w:cstheme="minorHAnsi"/>
          <w:color w:val="1D2125"/>
          <w:sz w:val="24"/>
          <w:szCs w:val="24"/>
          <w:shd w:val="clear" w:color="auto" w:fill="FFFFFF"/>
        </w:rPr>
        <w:t xml:space="preserve">Pompeii because on the timeline of </w:t>
      </w:r>
      <w:r w:rsidR="00976F8B" w:rsidRPr="00C23B2D">
        <w:rPr>
          <w:rFonts w:cstheme="minorHAnsi"/>
          <w:color w:val="1D2125"/>
          <w:sz w:val="24"/>
          <w:szCs w:val="24"/>
          <w:shd w:val="clear" w:color="auto" w:fill="FFFFFF"/>
        </w:rPr>
        <w:t>Rome</w:t>
      </w:r>
      <w:r w:rsidR="001D4187" w:rsidRPr="00C23B2D">
        <w:rPr>
          <w:rFonts w:cstheme="minorHAnsi"/>
          <w:color w:val="1D2125"/>
          <w:sz w:val="24"/>
          <w:szCs w:val="24"/>
          <w:shd w:val="clear" w:color="auto" w:fill="FFFFFF"/>
        </w:rPr>
        <w:t xml:space="preserve"> as a </w:t>
      </w:r>
      <w:r w:rsidR="00976F8B" w:rsidRPr="00C23B2D">
        <w:rPr>
          <w:rFonts w:cstheme="minorHAnsi"/>
          <w:color w:val="1D2125"/>
          <w:sz w:val="24"/>
          <w:szCs w:val="24"/>
          <w:shd w:val="clear" w:color="auto" w:fill="FFFFFF"/>
        </w:rPr>
        <w:t>civilisation</w:t>
      </w:r>
      <w:r w:rsidR="001D4187" w:rsidRPr="00C23B2D">
        <w:rPr>
          <w:rFonts w:cstheme="minorHAnsi"/>
          <w:color w:val="1D2125"/>
          <w:sz w:val="24"/>
          <w:szCs w:val="24"/>
          <w:shd w:val="clear" w:color="auto" w:fill="FFFFFF"/>
        </w:rPr>
        <w:t xml:space="preserve"> </w:t>
      </w:r>
      <w:r w:rsidR="004560A8" w:rsidRPr="00C23B2D">
        <w:rPr>
          <w:rFonts w:cstheme="minorHAnsi"/>
          <w:color w:val="1D2125"/>
          <w:sz w:val="24"/>
          <w:szCs w:val="24"/>
          <w:shd w:val="clear" w:color="auto" w:fill="FFFFFF"/>
        </w:rPr>
        <w:t xml:space="preserve">Pompeii </w:t>
      </w:r>
      <w:r w:rsidR="0040215D" w:rsidRPr="00C23B2D">
        <w:rPr>
          <w:rFonts w:cstheme="minorHAnsi"/>
          <w:color w:val="1D2125"/>
          <w:sz w:val="24"/>
          <w:szCs w:val="24"/>
          <w:shd w:val="clear" w:color="auto" w:fill="FFFFFF"/>
        </w:rPr>
        <w:t>is not focused</w:t>
      </w:r>
      <w:r w:rsidR="00D223F9">
        <w:rPr>
          <w:rFonts w:cstheme="minorHAnsi"/>
          <w:color w:val="1D2125"/>
          <w:sz w:val="24"/>
          <w:szCs w:val="24"/>
          <w:shd w:val="clear" w:color="auto" w:fill="FFFFFF"/>
        </w:rPr>
        <w:t xml:space="preserve"> on.</w:t>
      </w:r>
      <w:r w:rsidR="0040215D" w:rsidRPr="00C23B2D">
        <w:rPr>
          <w:rFonts w:cstheme="minorHAnsi"/>
          <w:color w:val="1D2125"/>
          <w:sz w:val="24"/>
          <w:szCs w:val="24"/>
          <w:shd w:val="clear" w:color="auto" w:fill="FFFFFF"/>
        </w:rPr>
        <w:t xml:space="preserve"> </w:t>
      </w:r>
      <w:r w:rsidR="00776175">
        <w:rPr>
          <w:rFonts w:cstheme="minorHAnsi"/>
          <w:color w:val="1D2125"/>
          <w:sz w:val="24"/>
          <w:szCs w:val="24"/>
          <w:shd w:val="clear" w:color="auto" w:fill="FFFFFF"/>
        </w:rPr>
        <w:t>Pompeii’s</w:t>
      </w:r>
      <w:r w:rsidR="00D223F9">
        <w:rPr>
          <w:rFonts w:cstheme="minorHAnsi"/>
          <w:color w:val="1D2125"/>
          <w:sz w:val="24"/>
          <w:szCs w:val="24"/>
          <w:shd w:val="clear" w:color="auto" w:fill="FFFFFF"/>
        </w:rPr>
        <w:t xml:space="preserve"> urban origins extend back to 6</w:t>
      </w:r>
      <w:r w:rsidR="00D223F9" w:rsidRPr="00D223F9">
        <w:rPr>
          <w:rFonts w:cstheme="minorHAnsi"/>
          <w:color w:val="1D2125"/>
          <w:sz w:val="24"/>
          <w:szCs w:val="24"/>
          <w:shd w:val="clear" w:color="auto" w:fill="FFFFFF"/>
          <w:vertAlign w:val="superscript"/>
        </w:rPr>
        <w:t>th</w:t>
      </w:r>
      <w:r w:rsidR="00D223F9">
        <w:rPr>
          <w:rFonts w:cstheme="minorHAnsi"/>
          <w:color w:val="1D2125"/>
          <w:sz w:val="24"/>
          <w:szCs w:val="24"/>
          <w:shd w:val="clear" w:color="auto" w:fill="FFFFFF"/>
        </w:rPr>
        <w:t xml:space="preserve"> century </w:t>
      </w:r>
      <w:proofErr w:type="spellStart"/>
      <w:r w:rsidR="00D223F9">
        <w:rPr>
          <w:rFonts w:cstheme="minorHAnsi"/>
          <w:color w:val="1D2125"/>
          <w:sz w:val="24"/>
          <w:szCs w:val="24"/>
          <w:shd w:val="clear" w:color="auto" w:fill="FFFFFF"/>
        </w:rPr>
        <w:t>bc</w:t>
      </w:r>
      <w:proofErr w:type="spellEnd"/>
      <w:r w:rsidR="00D223F9">
        <w:rPr>
          <w:rFonts w:cstheme="minorHAnsi"/>
          <w:color w:val="1D2125"/>
          <w:sz w:val="24"/>
          <w:szCs w:val="24"/>
          <w:shd w:val="clear" w:color="auto" w:fill="FFFFFF"/>
        </w:rPr>
        <w:t xml:space="preserve"> </w:t>
      </w:r>
      <w:r w:rsidR="00367EEC">
        <w:rPr>
          <w:rFonts w:cstheme="minorHAnsi"/>
          <w:color w:val="1D2125"/>
          <w:sz w:val="24"/>
          <w:szCs w:val="24"/>
          <w:shd w:val="clear" w:color="auto" w:fill="FFFFFF"/>
        </w:rPr>
        <w:fldChar w:fldCharType="begin"/>
      </w:r>
      <w:r w:rsidR="009665AF">
        <w:rPr>
          <w:rFonts w:cstheme="minorHAnsi"/>
          <w:color w:val="1D2125"/>
          <w:sz w:val="24"/>
          <w:szCs w:val="24"/>
          <w:shd w:val="clear" w:color="auto" w:fill="FFFFFF"/>
        </w:rPr>
        <w:instrText xml:space="preserve"> ADDIN ZOTERO_ITEM CSL_CITATION {"citationID":"C0mfRQA1","properties":{"formattedCitation":"(Cooley and Cooley, 2013)","plainCitation":"(Cooley and Cooley, 2013)","dontUpdate":true,"noteIndex":0},"citationItems":[{"id":23,"uris":["http://zotero.org/users/local/pzpzqxn5/items/XPD42N99"],"itemData":{"id":23,"type":"book","abstract":"The original edition of Pompeii: A Sourcebook was a crucial resource for students of the site. Now updated to include material from Herculaneum, the neighbouring town also buried in the eruption of Vesuvius, Pompeii and Herculaneum: A Sourcebook allows readers to form a richer and more diverse picture of urban life on the Bay of Naples.    Focusing upon inscriptions and ancient texts, it translates and sets into context a representative sample of the huge range of source material uncovered in these towns. From the labels on wine jars to scribbled insults, and from advertisements for gladiatorial contests to love poetry, the individual chapters explore the early history of Pompeii and Herculaneum, their destruction, leisure pursuits, politics, commerce, religion, the family and society. Information about Pompeii and Herculaneum from authors based in Rome is included, but the great majority of sources come from the cities themselves, written by their ordinary inhabitants – men and women, citizens and slaves.    Encorporating the latest research and finds from the two cities and enhanced with more photographs, maps, and plans, Pompeii and Herculaneum: A Sourcebook offers an invaluable resource for anyone studying or visiting the sites.","event-place":"Abbingdon-on-Thames","ISBN":"978-1-134-62449-2","language":"en","number-of-pages":"358","publisher":"Routledge","publisher-place":"Abbingdon-on-Thames","title":"Pompeii and Herculaneum: A Sourcebook","title-short":"Pompeii and Herculaneum","author":[{"family":"Cooley","given":"Alison E."},{"family":"Cooley","given":"M. G. L."}],"issued":{"date-parts":[["2013",10]]}}}],"schema":"https://github.com/citation-style-language/schema/raw/master/csl-citation.json"} </w:instrText>
      </w:r>
      <w:r w:rsidR="00367EEC">
        <w:rPr>
          <w:rFonts w:cstheme="minorHAnsi"/>
          <w:color w:val="1D2125"/>
          <w:sz w:val="24"/>
          <w:szCs w:val="24"/>
          <w:shd w:val="clear" w:color="auto" w:fill="FFFFFF"/>
        </w:rPr>
        <w:fldChar w:fldCharType="separate"/>
      </w:r>
      <w:r w:rsidR="00367EEC" w:rsidRPr="00367EEC">
        <w:rPr>
          <w:rFonts w:ascii="Calibri" w:hAnsi="Calibri" w:cs="Calibri"/>
          <w:sz w:val="24"/>
        </w:rPr>
        <w:t>(Cooley and Cooley, 2013</w:t>
      </w:r>
      <w:r w:rsidR="00776175">
        <w:rPr>
          <w:rFonts w:ascii="Calibri" w:hAnsi="Calibri" w:cs="Calibri"/>
          <w:sz w:val="24"/>
        </w:rPr>
        <w:t xml:space="preserve"> pg 2</w:t>
      </w:r>
      <w:r w:rsidR="00367EEC" w:rsidRPr="00367EEC">
        <w:rPr>
          <w:rFonts w:ascii="Calibri" w:hAnsi="Calibri" w:cs="Calibri"/>
          <w:sz w:val="24"/>
        </w:rPr>
        <w:t>)</w:t>
      </w:r>
      <w:r w:rsidR="00367EEC">
        <w:rPr>
          <w:rFonts w:cstheme="minorHAnsi"/>
          <w:color w:val="1D2125"/>
          <w:sz w:val="24"/>
          <w:szCs w:val="24"/>
          <w:shd w:val="clear" w:color="auto" w:fill="FFFFFF"/>
        </w:rPr>
        <w:fldChar w:fldCharType="end"/>
      </w:r>
      <w:r w:rsidR="00D223F9">
        <w:rPr>
          <w:rFonts w:cstheme="minorHAnsi"/>
          <w:color w:val="1D2125"/>
          <w:sz w:val="24"/>
          <w:szCs w:val="24"/>
          <w:shd w:val="clear" w:color="auto" w:fill="FFFFFF"/>
        </w:rPr>
        <w:t xml:space="preserve"> </w:t>
      </w:r>
      <w:r w:rsidR="00DD74EA" w:rsidRPr="00C23B2D">
        <w:rPr>
          <w:rFonts w:cstheme="minorHAnsi"/>
          <w:color w:val="1D2125"/>
          <w:sz w:val="24"/>
          <w:szCs w:val="24"/>
          <w:shd w:val="clear" w:color="auto" w:fill="FFFFFF"/>
        </w:rPr>
        <w:t xml:space="preserve">but </w:t>
      </w:r>
      <w:r w:rsidR="00396D30" w:rsidRPr="00C23B2D">
        <w:rPr>
          <w:rFonts w:cstheme="minorHAnsi"/>
          <w:color w:val="1D2125"/>
          <w:sz w:val="24"/>
          <w:szCs w:val="24"/>
          <w:shd w:val="clear" w:color="auto" w:fill="FFFFFF"/>
        </w:rPr>
        <w:t>archaeology</w:t>
      </w:r>
      <w:r w:rsidR="00DD74EA" w:rsidRPr="00C23B2D">
        <w:rPr>
          <w:rFonts w:cstheme="minorHAnsi"/>
          <w:color w:val="1D2125"/>
          <w:sz w:val="24"/>
          <w:szCs w:val="24"/>
          <w:shd w:val="clear" w:color="auto" w:fill="FFFFFF"/>
        </w:rPr>
        <w:t xml:space="preserve"> will tell us about how the people </w:t>
      </w:r>
      <w:r w:rsidR="00EC4443" w:rsidRPr="00C23B2D">
        <w:rPr>
          <w:rFonts w:cstheme="minorHAnsi"/>
          <w:color w:val="1D2125"/>
          <w:sz w:val="24"/>
          <w:szCs w:val="24"/>
          <w:shd w:val="clear" w:color="auto" w:fill="FFFFFF"/>
        </w:rPr>
        <w:t>lived life</w:t>
      </w:r>
      <w:r w:rsidR="00CC5755" w:rsidRPr="00C23B2D">
        <w:rPr>
          <w:rFonts w:cstheme="minorHAnsi"/>
          <w:color w:val="1D2125"/>
          <w:sz w:val="24"/>
          <w:szCs w:val="24"/>
          <w:shd w:val="clear" w:color="auto" w:fill="FFFFFF"/>
        </w:rPr>
        <w:t xml:space="preserve"> and </w:t>
      </w:r>
      <w:r w:rsidR="00942384" w:rsidRPr="00C23B2D">
        <w:rPr>
          <w:rFonts w:cstheme="minorHAnsi"/>
          <w:color w:val="1D2125"/>
          <w:sz w:val="24"/>
          <w:szCs w:val="24"/>
          <w:shd w:val="clear" w:color="auto" w:fill="FFFFFF"/>
        </w:rPr>
        <w:t xml:space="preserve">what the towns and cities looked like this can be seen with the graffiti </w:t>
      </w:r>
      <w:r w:rsidR="00DA643B" w:rsidRPr="00C23B2D">
        <w:rPr>
          <w:rFonts w:cstheme="minorHAnsi"/>
          <w:color w:val="1D2125"/>
          <w:sz w:val="24"/>
          <w:szCs w:val="24"/>
          <w:shd w:val="clear" w:color="auto" w:fill="FFFFFF"/>
        </w:rPr>
        <w:t>f</w:t>
      </w:r>
      <w:r w:rsidR="00942384" w:rsidRPr="00C23B2D">
        <w:rPr>
          <w:rFonts w:cstheme="minorHAnsi"/>
          <w:color w:val="1D2125"/>
          <w:sz w:val="24"/>
          <w:szCs w:val="24"/>
          <w:shd w:val="clear" w:color="auto" w:fill="FFFFFF"/>
        </w:rPr>
        <w:t xml:space="preserve">ound in </w:t>
      </w:r>
      <w:r w:rsidR="00A71144" w:rsidRPr="00C23B2D">
        <w:rPr>
          <w:rFonts w:cstheme="minorHAnsi"/>
          <w:color w:val="1D2125"/>
          <w:sz w:val="24"/>
          <w:szCs w:val="24"/>
          <w:shd w:val="clear" w:color="auto" w:fill="FFFFFF"/>
        </w:rPr>
        <w:t>Pompeii with tags everyone had p</w:t>
      </w:r>
      <w:r w:rsidR="00DA3EBD" w:rsidRPr="00C23B2D">
        <w:rPr>
          <w:rFonts w:cstheme="minorHAnsi"/>
          <w:color w:val="1D2125"/>
          <w:sz w:val="24"/>
          <w:szCs w:val="24"/>
          <w:shd w:val="clear" w:color="auto" w:fill="FFFFFF"/>
        </w:rPr>
        <w:t xml:space="preserve">laced and they sound very </w:t>
      </w:r>
      <w:r w:rsidR="005C75EB" w:rsidRPr="00C23B2D">
        <w:rPr>
          <w:rFonts w:cstheme="minorHAnsi"/>
          <w:color w:val="1D2125"/>
          <w:sz w:val="24"/>
          <w:szCs w:val="24"/>
          <w:shd w:val="clear" w:color="auto" w:fill="FFFFFF"/>
        </w:rPr>
        <w:t>familiar</w:t>
      </w:r>
      <w:r w:rsidR="00DA3EBD" w:rsidRPr="00C23B2D">
        <w:rPr>
          <w:rFonts w:cstheme="minorHAnsi"/>
          <w:color w:val="1D2125"/>
          <w:sz w:val="24"/>
          <w:szCs w:val="24"/>
          <w:shd w:val="clear" w:color="auto" w:fill="FFFFFF"/>
        </w:rPr>
        <w:t xml:space="preserve"> to things we put down now on walls and school desks. For </w:t>
      </w:r>
      <w:r w:rsidR="005C75EB" w:rsidRPr="00C23B2D">
        <w:rPr>
          <w:rFonts w:cstheme="minorHAnsi"/>
          <w:color w:val="1D2125"/>
          <w:sz w:val="24"/>
          <w:szCs w:val="24"/>
          <w:shd w:val="clear" w:color="auto" w:fill="FFFFFF"/>
        </w:rPr>
        <w:t>example,</w:t>
      </w:r>
      <w:r w:rsidR="00DA3EBD" w:rsidRPr="00C23B2D">
        <w:rPr>
          <w:rFonts w:cstheme="minorHAnsi"/>
          <w:color w:val="1D2125"/>
          <w:sz w:val="24"/>
          <w:szCs w:val="24"/>
          <w:shd w:val="clear" w:color="auto" w:fill="FFFFFF"/>
        </w:rPr>
        <w:t xml:space="preserve"> this one where someone proudly wrote down “</w:t>
      </w:r>
      <w:r w:rsidR="00575470" w:rsidRPr="00C23B2D">
        <w:rPr>
          <w:rFonts w:cstheme="minorHAnsi"/>
          <w:color w:val="1D2125"/>
          <w:sz w:val="24"/>
          <w:szCs w:val="24"/>
          <w:shd w:val="clear" w:color="auto" w:fill="FFFFFF"/>
        </w:rPr>
        <w:t>we</w:t>
      </w:r>
      <w:r w:rsidR="00B33B05" w:rsidRPr="00C23B2D">
        <w:rPr>
          <w:rFonts w:cstheme="minorHAnsi"/>
          <w:color w:val="1D2125"/>
          <w:sz w:val="24"/>
          <w:szCs w:val="24"/>
          <w:shd w:val="clear" w:color="auto" w:fill="FFFFFF"/>
        </w:rPr>
        <w:t xml:space="preserve"> two dear men, friends forever, were here. If you want to know our names </w:t>
      </w:r>
      <w:r w:rsidR="0011773E" w:rsidRPr="00C23B2D">
        <w:rPr>
          <w:rFonts w:cstheme="minorHAnsi"/>
          <w:color w:val="1D2125"/>
          <w:sz w:val="24"/>
          <w:szCs w:val="24"/>
          <w:shd w:val="clear" w:color="auto" w:fill="FFFFFF"/>
        </w:rPr>
        <w:t>are Gaius and Aulus</w:t>
      </w:r>
      <w:r w:rsidR="00285BD4" w:rsidRPr="00C23B2D">
        <w:rPr>
          <w:rFonts w:cstheme="minorHAnsi"/>
          <w:color w:val="1D2125"/>
          <w:sz w:val="24"/>
          <w:szCs w:val="24"/>
          <w:shd w:val="clear" w:color="auto" w:fill="FFFFFF"/>
        </w:rPr>
        <w:t>.”</w:t>
      </w:r>
      <w:r w:rsidR="000B6101" w:rsidRPr="00C23B2D">
        <w:rPr>
          <w:rFonts w:cstheme="minorHAnsi"/>
          <w:color w:val="1D2125"/>
          <w:sz w:val="24"/>
          <w:szCs w:val="24"/>
          <w:shd w:val="clear" w:color="auto" w:fill="FFFFFF"/>
        </w:rPr>
        <w:t xml:space="preserve"> </w:t>
      </w:r>
      <w:r w:rsidR="005B2096" w:rsidRPr="00C23B2D">
        <w:rPr>
          <w:rFonts w:cstheme="minorHAnsi"/>
          <w:color w:val="1D2125"/>
          <w:sz w:val="24"/>
          <w:szCs w:val="24"/>
          <w:shd w:val="clear" w:color="auto" w:fill="FFFFFF"/>
        </w:rPr>
        <w:fldChar w:fldCharType="begin"/>
      </w:r>
      <w:r w:rsidR="005B2096" w:rsidRPr="00C23B2D">
        <w:rPr>
          <w:rFonts w:cstheme="minorHAnsi"/>
          <w:color w:val="1D2125"/>
          <w:sz w:val="24"/>
          <w:szCs w:val="24"/>
          <w:shd w:val="clear" w:color="auto" w:fill="FFFFFF"/>
        </w:rPr>
        <w:instrText xml:space="preserve"> ADDIN ZOTERO_ITEM CSL_CITATION {"citationID":"LX6i0urG","properties":{"formattedCitation":"(Heaphy, 2017)","plainCitation":"(Heaphy, 2017)","noteIndex":0},"citationItems":[{"id":12,"uris":["http://zotero.org/users/local/pzpzqxn5/items/RXZY4QRD"],"itemData":{"id":12,"type":"webpage","abstract":"Everyone is now familiar with the release of quite explicit photos and service charges found on the walls of a brothel  excavated at Pompeii, the resort town destroyed by the eruption of Mount Vesuvius in 79 CCE. Now for your viewing pleasure comes a list of bawdy graffiti scrawled on the walls of Herculaneum and Pompe","container-title":"Kashgar","language":"en","title":"The Bawdy Graffiti of Pompeii and Herculaneum","URL":"https://kashgar.com.au/blogs/history/the-bawdy-graffiti-of-pompeii-and-herculaneu","author":[{"family":"Heaphy","given":"Linda"}],"accessed":{"date-parts":[["2023",10,18]]},"issued":{"date-parts":[["2017"]]}}}],"schema":"https://github.com/citation-style-language/schema/raw/master/csl-citation.json"} </w:instrText>
      </w:r>
      <w:r w:rsidR="005B2096" w:rsidRPr="00C23B2D">
        <w:rPr>
          <w:rFonts w:cstheme="minorHAnsi"/>
          <w:color w:val="1D2125"/>
          <w:sz w:val="24"/>
          <w:szCs w:val="24"/>
          <w:shd w:val="clear" w:color="auto" w:fill="FFFFFF"/>
        </w:rPr>
        <w:fldChar w:fldCharType="separate"/>
      </w:r>
      <w:r w:rsidR="005B2096" w:rsidRPr="00C23B2D">
        <w:rPr>
          <w:rFonts w:cstheme="minorHAnsi"/>
          <w:sz w:val="24"/>
        </w:rPr>
        <w:t>(Heaphy, 2017)</w:t>
      </w:r>
      <w:r w:rsidR="005B2096" w:rsidRPr="00C23B2D">
        <w:rPr>
          <w:rFonts w:cstheme="minorHAnsi"/>
          <w:color w:val="1D2125"/>
          <w:sz w:val="24"/>
          <w:szCs w:val="24"/>
          <w:shd w:val="clear" w:color="auto" w:fill="FFFFFF"/>
        </w:rPr>
        <w:fldChar w:fldCharType="end"/>
      </w:r>
      <w:r w:rsidR="00F06286" w:rsidRPr="00C23B2D">
        <w:rPr>
          <w:rFonts w:cstheme="minorHAnsi"/>
          <w:color w:val="1D2125"/>
          <w:sz w:val="24"/>
          <w:szCs w:val="24"/>
          <w:shd w:val="clear" w:color="auto" w:fill="FFFFFF"/>
        </w:rPr>
        <w:t>.</w:t>
      </w:r>
      <w:r w:rsidR="00285BD4" w:rsidRPr="00C23B2D">
        <w:rPr>
          <w:rFonts w:cstheme="minorHAnsi"/>
          <w:color w:val="333333"/>
          <w:sz w:val="23"/>
          <w:szCs w:val="23"/>
          <w:shd w:val="clear" w:color="auto" w:fill="FFFFFF"/>
        </w:rPr>
        <w:t xml:space="preserve"> </w:t>
      </w:r>
      <w:r w:rsidR="00F06286" w:rsidRPr="00C23B2D">
        <w:rPr>
          <w:rFonts w:cstheme="minorHAnsi"/>
          <w:color w:val="333333"/>
          <w:sz w:val="24"/>
          <w:szCs w:val="24"/>
          <w:shd w:val="clear" w:color="auto" w:fill="FFFFFF"/>
        </w:rPr>
        <w:t>T</w:t>
      </w:r>
      <w:r w:rsidR="00285BD4" w:rsidRPr="00C23B2D">
        <w:rPr>
          <w:rFonts w:cstheme="minorHAnsi"/>
          <w:color w:val="333333"/>
          <w:sz w:val="24"/>
          <w:szCs w:val="24"/>
          <w:shd w:val="clear" w:color="auto" w:fill="FFFFFF"/>
        </w:rPr>
        <w:t xml:space="preserve">his quote was found </w:t>
      </w:r>
      <w:r w:rsidR="00285BD4" w:rsidRPr="00C23B2D">
        <w:rPr>
          <w:rFonts w:cstheme="minorHAnsi"/>
          <w:color w:val="333333"/>
          <w:sz w:val="24"/>
          <w:szCs w:val="24"/>
          <w:shd w:val="clear" w:color="auto" w:fill="FFFFFF"/>
        </w:rPr>
        <w:lastRenderedPageBreak/>
        <w:t>outside a bar celebrating a friendship between two people which we have all seen before in graffiti in public restrooms and such</w:t>
      </w:r>
      <w:r w:rsidR="0033778F" w:rsidRPr="00C23B2D">
        <w:rPr>
          <w:rFonts w:cstheme="minorHAnsi"/>
          <w:color w:val="333333"/>
          <w:sz w:val="24"/>
          <w:szCs w:val="24"/>
          <w:shd w:val="clear" w:color="auto" w:fill="FFFFFF"/>
        </w:rPr>
        <w:t xml:space="preserve">. The point being made is that archaeology and history weave a tapestry that is a </w:t>
      </w:r>
      <w:r w:rsidR="00E63F75" w:rsidRPr="00C23B2D">
        <w:rPr>
          <w:rFonts w:cstheme="minorHAnsi"/>
          <w:color w:val="333333"/>
          <w:sz w:val="24"/>
          <w:szCs w:val="24"/>
          <w:shd w:val="clear" w:color="auto" w:fill="FFFFFF"/>
        </w:rPr>
        <w:t>fuller singular</w:t>
      </w:r>
      <w:r w:rsidR="0033778F" w:rsidRPr="00C23B2D">
        <w:rPr>
          <w:rFonts w:cstheme="minorHAnsi"/>
          <w:color w:val="333333"/>
          <w:sz w:val="24"/>
          <w:szCs w:val="24"/>
          <w:shd w:val="clear" w:color="auto" w:fill="FFFFFF"/>
        </w:rPr>
        <w:t xml:space="preserve"> picture which allows us to learn significantly more than if we only focused on either one.</w:t>
      </w:r>
    </w:p>
    <w:p w14:paraId="334F4609" w14:textId="656358D8" w:rsidR="00F06286" w:rsidRDefault="00635FF1" w:rsidP="00755826">
      <w:pPr>
        <w:spacing w:line="360" w:lineRule="auto"/>
        <w:rPr>
          <w:rFonts w:cstheme="minorHAnsi"/>
          <w:color w:val="333333"/>
          <w:sz w:val="24"/>
          <w:szCs w:val="24"/>
          <w:shd w:val="clear" w:color="auto" w:fill="FFFFFF"/>
        </w:rPr>
      </w:pPr>
      <w:r>
        <w:rPr>
          <w:rFonts w:cstheme="minorHAnsi"/>
          <w:color w:val="333333"/>
          <w:sz w:val="24"/>
          <w:szCs w:val="24"/>
          <w:shd w:val="clear" w:color="auto" w:fill="FFFFFF"/>
        </w:rPr>
        <w:t xml:space="preserve">Philosophy and its practices have </w:t>
      </w:r>
      <w:r w:rsidR="005F4F48">
        <w:rPr>
          <w:rFonts w:cstheme="minorHAnsi"/>
          <w:color w:val="333333"/>
          <w:sz w:val="24"/>
          <w:szCs w:val="24"/>
          <w:shd w:val="clear" w:color="auto" w:fill="FFFFFF"/>
        </w:rPr>
        <w:t xml:space="preserve">had a muddy history as there has been many situations where the ethics of a situation will get called into </w:t>
      </w:r>
      <w:r w:rsidR="00B64B63">
        <w:rPr>
          <w:rFonts w:cstheme="minorHAnsi"/>
          <w:color w:val="333333"/>
          <w:sz w:val="24"/>
          <w:szCs w:val="24"/>
          <w:shd w:val="clear" w:color="auto" w:fill="FFFFFF"/>
        </w:rPr>
        <w:t xml:space="preserve">this quote </w:t>
      </w:r>
      <w:r w:rsidR="003515CB">
        <w:rPr>
          <w:rFonts w:cstheme="minorHAnsi"/>
          <w:color w:val="333333"/>
          <w:sz w:val="24"/>
          <w:szCs w:val="24"/>
          <w:shd w:val="clear" w:color="auto" w:fill="FFFFFF"/>
        </w:rPr>
        <w:t>puts this very complicated concept into perspective quite well</w:t>
      </w:r>
      <w:r w:rsidR="00E97935">
        <w:rPr>
          <w:rFonts w:cstheme="minorHAnsi"/>
          <w:color w:val="333333"/>
          <w:sz w:val="24"/>
          <w:szCs w:val="24"/>
          <w:shd w:val="clear" w:color="auto" w:fill="FFFFFF"/>
        </w:rPr>
        <w:t xml:space="preserve"> “ Archaeologists are tasked with balancing a call to open and the need to maintain confidentiality</w:t>
      </w:r>
      <w:r w:rsidR="00E83BE2">
        <w:rPr>
          <w:rFonts w:cstheme="minorHAnsi"/>
          <w:color w:val="333333"/>
          <w:sz w:val="24"/>
          <w:szCs w:val="24"/>
          <w:shd w:val="clear" w:color="auto" w:fill="FFFFFF"/>
        </w:rPr>
        <w:t xml:space="preserve"> of sensitive archaeological site locations”.</w:t>
      </w:r>
      <w:r w:rsidR="003515CB">
        <w:rPr>
          <w:rFonts w:cstheme="minorHAnsi"/>
          <w:color w:val="333333"/>
          <w:sz w:val="24"/>
          <w:szCs w:val="24"/>
          <w:shd w:val="clear" w:color="auto" w:fill="FFFFFF"/>
        </w:rPr>
        <w:t xml:space="preserve"> </w:t>
      </w:r>
      <w:r w:rsidR="00147201">
        <w:rPr>
          <w:rFonts w:cstheme="minorHAnsi"/>
          <w:color w:val="333333"/>
          <w:sz w:val="24"/>
          <w:szCs w:val="24"/>
          <w:shd w:val="clear" w:color="auto" w:fill="FFFFFF"/>
        </w:rPr>
        <w:fldChar w:fldCharType="begin"/>
      </w:r>
      <w:r w:rsidR="00147201">
        <w:rPr>
          <w:rFonts w:cstheme="minorHAnsi"/>
          <w:color w:val="333333"/>
          <w:sz w:val="24"/>
          <w:szCs w:val="24"/>
          <w:shd w:val="clear" w:color="auto" w:fill="FFFFFF"/>
        </w:rPr>
        <w:instrText xml:space="preserve"> ADDIN ZOTERO_ITEM CSL_CITATION {"citationID":"WbRO4fVp","properties":{"formattedCitation":"(Smith, 2020)","plainCitation":"(Smith, 2020)","noteIndex":0},"citationItems":[{"id":3,"uris":["http://zotero.org/users/local/pzpzqxn5/items/M3SZTJEM"],"itemData":{"id":3,"type":"article-journal","abstract":"Abstract\nArchaeologists are tasked with balancing a call to open data and the need to maintain confidentiality of sensitive archaeological site locations. Low-resolution mapping and data aggregation are the methods most commonly used to hide site locations; however, we understand little of the effectiveness of these practices. Trends in geomasking, obscuring observed geographic points, to anonymize public health data are suggested as a source of methods for sharing archaeological site data. Archaeologists have available to them a number of geomasking methods that balance open data and site security in different ways. Low-resolution mapping at several scales and random direction with fixed radius, random perturbation donut, and Gaussian donut techniques are tested on a set of archaeological site locations. Random perturbation donuts resulted in the best balance between obscuring archaeological locations and conveying observed spatial patterning. Researchers should carefully consider how they convey archaeological location data, as commonly used low-resolution scales may not provide the desired level of obscurity. Researchers should also be explicit as to how and why their methods of site visualization are chosen.\nLos arqueólogos tienen la tarea de equilibrar un llamamiento a las prácticas de datos abiertos y de mantener la confidencialidad de sitios arqueológicos sensibles. La cartografía de baja resolución y la agregación de datos son los métodos más utilizados para ocultar los lugares de los sitios; sin embargo, entendemos poco de la eficacia de estas prácticas. Se sugieren tendencias en el enmascaramiento de la ubicación, el ocultamiento de puntos geográficos observados, para anonimizar los datos de salud pública como fuente de métodos para compartir los datos de los sitios arqueológicos. Los arqueólogos tienen a su disposición una serie de métodos de enmascaramiento de la ubicación que equilibran los datos abiertos y la seguridad del sitio de diferentes maneras. En un conjunto de emplazamientos de sitios arqueológicos se ensayan técnicas de cartografía de baja resolución a varias escalas, dirección aleatoria con radio fijo, rosquillas de perturbación aleatoria y de rosquilla gaussiana. Las rosquillas de perturbación aleatoria dieron como resultado el mejor equilibrio entre el ocultamiento de los sitios arqueológicos y la transmisión de los patrones espaciales observados. Los investigadores deben considerar cuidadosamente cómo transmiten los datos de los emplazamientos arqueológicos, ya que las escalas de baja resolución comúnmente utilizadas podrían no proporcionar el nivel de ocultamiento deseado. Los investigadores también deben ser explícitos en cuanto a cómo y por qué se escogen sus métodos de visualización de los sitios.","container-title":"Advances in archaeological practice : a journal of the Society of American archeaology","DOI":"10.1017/aap.2020.9","ISSN":"2326-3768","issue":"2","language":"eng","note":"publisher-place: Washington\npublisher: Cambridge University Press","page":"162–173","source":"librarysearch.uwtsd.ac.uk","title":"Ethics and Best Practices for Mapping Archaeological Sites","volume":"8","author":[{"family":"Smith","given":"Cecilia"}],"issued":{"date-parts":[["2020"]]}}}],"schema":"https://github.com/citation-style-language/schema/raw/master/csl-citation.json"} </w:instrText>
      </w:r>
      <w:r w:rsidR="00147201">
        <w:rPr>
          <w:rFonts w:cstheme="minorHAnsi"/>
          <w:color w:val="333333"/>
          <w:sz w:val="24"/>
          <w:szCs w:val="24"/>
          <w:shd w:val="clear" w:color="auto" w:fill="FFFFFF"/>
        </w:rPr>
        <w:fldChar w:fldCharType="separate"/>
      </w:r>
      <w:r w:rsidR="00147201" w:rsidRPr="00147201">
        <w:rPr>
          <w:rFonts w:ascii="Calibri" w:hAnsi="Calibri" w:cs="Calibri"/>
          <w:sz w:val="24"/>
        </w:rPr>
        <w:t>(Smith, 2020)</w:t>
      </w:r>
      <w:r w:rsidR="00147201">
        <w:rPr>
          <w:rFonts w:cstheme="minorHAnsi"/>
          <w:color w:val="333333"/>
          <w:sz w:val="24"/>
          <w:szCs w:val="24"/>
          <w:shd w:val="clear" w:color="auto" w:fill="FFFFFF"/>
        </w:rPr>
        <w:fldChar w:fldCharType="end"/>
      </w:r>
      <w:r w:rsidR="00351B20">
        <w:rPr>
          <w:rFonts w:cstheme="minorHAnsi"/>
          <w:color w:val="333333"/>
          <w:sz w:val="24"/>
          <w:szCs w:val="24"/>
          <w:shd w:val="clear" w:color="auto" w:fill="FFFFFF"/>
        </w:rPr>
        <w:t xml:space="preserve"> this shows that there is a clear need to both provide information about the excavation and provide</w:t>
      </w:r>
      <w:r w:rsidR="00BF658A">
        <w:rPr>
          <w:rFonts w:cstheme="minorHAnsi"/>
          <w:color w:val="333333"/>
          <w:sz w:val="24"/>
          <w:szCs w:val="24"/>
          <w:shd w:val="clear" w:color="auto" w:fill="FFFFFF"/>
        </w:rPr>
        <w:t xml:space="preserve"> privacy an</w:t>
      </w:r>
      <w:r w:rsidR="00E72744">
        <w:rPr>
          <w:rFonts w:cstheme="minorHAnsi"/>
          <w:color w:val="333333"/>
          <w:sz w:val="24"/>
          <w:szCs w:val="24"/>
          <w:shd w:val="clear" w:color="auto" w:fill="FFFFFF"/>
        </w:rPr>
        <w:t>d</w:t>
      </w:r>
      <w:r w:rsidR="00BF658A">
        <w:rPr>
          <w:rFonts w:cstheme="minorHAnsi"/>
          <w:color w:val="333333"/>
          <w:sz w:val="24"/>
          <w:szCs w:val="24"/>
          <w:shd w:val="clear" w:color="auto" w:fill="FFFFFF"/>
        </w:rPr>
        <w:t xml:space="preserve"> discretion to the area being excavated. Although there are </w:t>
      </w:r>
      <w:r w:rsidR="00E72744">
        <w:rPr>
          <w:rFonts w:cstheme="minorHAnsi"/>
          <w:color w:val="333333"/>
          <w:sz w:val="24"/>
          <w:szCs w:val="24"/>
          <w:shd w:val="clear" w:color="auto" w:fill="FFFFFF"/>
        </w:rPr>
        <w:t>many other ethical issues with archaeology</w:t>
      </w:r>
      <w:r w:rsidR="0023017F">
        <w:rPr>
          <w:rFonts w:cstheme="minorHAnsi"/>
          <w:color w:val="333333"/>
          <w:sz w:val="24"/>
          <w:szCs w:val="24"/>
          <w:shd w:val="clear" w:color="auto" w:fill="FFFFFF"/>
        </w:rPr>
        <w:t xml:space="preserve">, </w:t>
      </w:r>
      <w:r w:rsidR="003E5EE1">
        <w:rPr>
          <w:rFonts w:cstheme="minorHAnsi"/>
          <w:color w:val="333333"/>
          <w:sz w:val="24"/>
          <w:szCs w:val="24"/>
          <w:shd w:val="clear" w:color="auto" w:fill="FFFFFF"/>
        </w:rPr>
        <w:t>there is one that has been seeing a shi</w:t>
      </w:r>
      <w:r w:rsidR="002E2758">
        <w:rPr>
          <w:rFonts w:cstheme="minorHAnsi"/>
          <w:color w:val="333333"/>
          <w:sz w:val="24"/>
          <w:szCs w:val="24"/>
          <w:shd w:val="clear" w:color="auto" w:fill="FFFFFF"/>
        </w:rPr>
        <w:t>f</w:t>
      </w:r>
      <w:r w:rsidR="003E5EE1">
        <w:rPr>
          <w:rFonts w:cstheme="minorHAnsi"/>
          <w:color w:val="333333"/>
          <w:sz w:val="24"/>
          <w:szCs w:val="24"/>
          <w:shd w:val="clear" w:color="auto" w:fill="FFFFFF"/>
        </w:rPr>
        <w:t>t over the years as recently there has been an attempt to rec</w:t>
      </w:r>
      <w:r w:rsidR="002E2758">
        <w:rPr>
          <w:rFonts w:cstheme="minorHAnsi"/>
          <w:color w:val="333333"/>
          <w:sz w:val="24"/>
          <w:szCs w:val="24"/>
          <w:shd w:val="clear" w:color="auto" w:fill="FFFFFF"/>
        </w:rPr>
        <w:t xml:space="preserve">tify the issue of repatriation and specifically the returning of heritage </w:t>
      </w:r>
      <w:r w:rsidR="0023017F">
        <w:rPr>
          <w:rFonts w:cstheme="minorHAnsi"/>
          <w:color w:val="333333"/>
          <w:sz w:val="24"/>
          <w:szCs w:val="24"/>
          <w:shd w:val="clear" w:color="auto" w:fill="FFFFFF"/>
        </w:rPr>
        <w:t>items</w:t>
      </w:r>
      <w:r w:rsidR="006A5B51">
        <w:rPr>
          <w:rFonts w:cstheme="minorHAnsi"/>
          <w:color w:val="333333"/>
          <w:sz w:val="24"/>
          <w:szCs w:val="24"/>
          <w:shd w:val="clear" w:color="auto" w:fill="FFFFFF"/>
        </w:rPr>
        <w:t>. Due to</w:t>
      </w:r>
      <w:r w:rsidR="0067066C">
        <w:rPr>
          <w:rFonts w:cstheme="minorHAnsi"/>
          <w:color w:val="333333"/>
          <w:sz w:val="24"/>
          <w:szCs w:val="24"/>
          <w:shd w:val="clear" w:color="auto" w:fill="FFFFFF"/>
        </w:rPr>
        <w:t xml:space="preserve"> the </w:t>
      </w:r>
      <w:r w:rsidR="006A5B51">
        <w:rPr>
          <w:rFonts w:cstheme="minorHAnsi"/>
          <w:color w:val="333333"/>
          <w:sz w:val="24"/>
          <w:szCs w:val="24"/>
          <w:shd w:val="clear" w:color="auto" w:fill="FFFFFF"/>
        </w:rPr>
        <w:t xml:space="preserve">treatment of </w:t>
      </w:r>
      <w:r w:rsidR="00D810BE">
        <w:rPr>
          <w:rFonts w:cstheme="minorHAnsi"/>
          <w:color w:val="333333"/>
          <w:sz w:val="24"/>
          <w:szCs w:val="24"/>
          <w:shd w:val="clear" w:color="auto" w:fill="FFFFFF"/>
        </w:rPr>
        <w:t>indigenous</w:t>
      </w:r>
      <w:r w:rsidR="006A5B51">
        <w:rPr>
          <w:rFonts w:cstheme="minorHAnsi"/>
          <w:color w:val="333333"/>
          <w:sz w:val="24"/>
          <w:szCs w:val="24"/>
          <w:shd w:val="clear" w:color="auto" w:fill="FFFFFF"/>
        </w:rPr>
        <w:t xml:space="preserve"> people in Canada </w:t>
      </w:r>
      <w:r w:rsidR="005D72EE">
        <w:rPr>
          <w:rFonts w:cstheme="minorHAnsi"/>
          <w:color w:val="333333"/>
          <w:sz w:val="24"/>
          <w:szCs w:val="24"/>
          <w:shd w:val="clear" w:color="auto" w:fill="FFFFFF"/>
        </w:rPr>
        <w:t>and the United States</w:t>
      </w:r>
      <w:r w:rsidR="0067066C">
        <w:rPr>
          <w:rFonts w:cstheme="minorHAnsi"/>
          <w:color w:val="333333"/>
          <w:sz w:val="24"/>
          <w:szCs w:val="24"/>
          <w:shd w:val="clear" w:color="auto" w:fill="FFFFFF"/>
        </w:rPr>
        <w:t xml:space="preserve"> during the colonial era there has been calls for repatriations and</w:t>
      </w:r>
      <w:r w:rsidR="00EB7265">
        <w:rPr>
          <w:rFonts w:cstheme="minorHAnsi"/>
          <w:color w:val="333333"/>
          <w:sz w:val="24"/>
          <w:szCs w:val="24"/>
          <w:shd w:val="clear" w:color="auto" w:fill="FFFFFF"/>
        </w:rPr>
        <w:t xml:space="preserve"> compensation through various </w:t>
      </w:r>
      <w:r w:rsidR="005A39C4">
        <w:rPr>
          <w:rFonts w:cstheme="minorHAnsi"/>
          <w:color w:val="333333"/>
          <w:sz w:val="24"/>
          <w:szCs w:val="24"/>
          <w:shd w:val="clear" w:color="auto" w:fill="FFFFFF"/>
        </w:rPr>
        <w:t>means</w:t>
      </w:r>
      <w:r w:rsidR="002174E8">
        <w:rPr>
          <w:rFonts w:cstheme="minorHAnsi"/>
          <w:color w:val="333333"/>
          <w:sz w:val="24"/>
          <w:szCs w:val="24"/>
          <w:shd w:val="clear" w:color="auto" w:fill="FFFFFF"/>
        </w:rPr>
        <w:fldChar w:fldCharType="begin"/>
      </w:r>
      <w:r w:rsidR="002174E8">
        <w:rPr>
          <w:rFonts w:cstheme="minorHAnsi"/>
          <w:color w:val="333333"/>
          <w:sz w:val="24"/>
          <w:szCs w:val="24"/>
          <w:shd w:val="clear" w:color="auto" w:fill="FFFFFF"/>
        </w:rPr>
        <w:instrText xml:space="preserve"> ADDIN ZOTERO_ITEM CSL_CITATION {"citationID":"Caen45at","properties":{"formattedCitation":"(Montgomery and Supernant, 2022)","plainCitation":"(Montgomery and Supernant, 2022)","noteIndex":0},"citationItems":[{"id":5,"uris":["http://zotero.org/users/local/pzpzqxn5/items/RDB9XGST"],"itemData":{"id":5,"type":"article-journal","abstract":"Archaeology in 2021 was characterized by a continued call to use the tools of the discipline to document the violence of settler colonialism in the past and present, pushing anthropology to reckon with its own role in perpetuating historical trauma. The tension between disciplinary reflection and reform was most clearly articulated in the use of archaeological geophysics to detect the unmarked graves of incarcerated Indigenous children who died at residential and boarding schools in Canada and the United States. The highly publicized investigation of these schools has brought renewed attention to issues of repatriation and historical reclamation for many communities impacted by settler colonialism. These discussions have reverberated throughout the discipline, prompting revisions to the Society for American Archaeology's “Statement Concerning the Treatment of Human Remains,” reopening conversations around an African American Graves Protection and Repatriation Act, and informing debates around the ethics of DNA research. These conversations are part of a larger movement toward decolonizing the field by using archaeological methods to explore marginalized histories and support communities most impacted by the violences of settler colonialism.\nResumen\nLa arqueología en 2021 fue caracterizada por un continuo llamado al uso de herramientas de la disciplina para documentar la violencia del colonialismo de poblamiento en el pasado y el presente, impulsando la antropología a reevaluar su propio papel en la perpetuación del trauma histórico. La tensión entre la reflexión disciplinaria y la reforma fue articulada más claramente en el uso de la geofísica arqueológica para detectar las tumbas no marcadas de niños indígenas encarcelados quienes murieron en escuelas residenciales e internados en Canadá y los Estados Unidos. La investigación altamente publicitada de estas escuelas ha traído una atención renovada a cuestiones de repatriación y reclamación histórica para muchas comunidades impactadas por el colonialismo de poblamiento. Estas discusiones han reverberado a través de la disciplina, provocando revisiones de la “Declaración Concerniente al Tratamiento de Restos Humanos” de la Sociedad para la Arqueología Americana, reabriendo las conversaciones alrededor del Acta de Protección y Repatriación de Tumbas Afroamericanas e informando los debates alrededor de la investigación del ADN. Estas conversaciones son parte de un movimiento más amplio hacia a la descolonización del campo al usar los métodos arqueológicos para explorar historias marginadas y apoyar a las comunidades más impactadas por las violencias del colonialismo de poblamiento. [violencia, escuelas residenciales e internados indígenas, reevaluación, colonialismo de poblamiento, descolonización]","container-title":"American anthropologist","DOI":"10.1111/aman.13778","ISSN":"0002-7294","issue":"4","language":"eng","note":"publisher-place: Oxford\npublisher: Blackwell Publishing Ltd","page":"800–812","source":"librarysearch.uwtsd.ac.uk","title":"Archaeology in 2021: Repatriation, reclamation, and reckoning with historical trauma","title-short":"Archaeology in 2021","volume":"124","author":[{"family":"Montgomery","given":"Lindsay M."},{"family":"Supernant","given":"Kisha"}],"issued":{"date-parts":[["2022"]]}}}],"schema":"https://github.com/citation-style-language/schema/raw/master/csl-citation.json"} </w:instrText>
      </w:r>
      <w:r w:rsidR="002174E8">
        <w:rPr>
          <w:rFonts w:cstheme="minorHAnsi"/>
          <w:color w:val="333333"/>
          <w:sz w:val="24"/>
          <w:szCs w:val="24"/>
          <w:shd w:val="clear" w:color="auto" w:fill="FFFFFF"/>
        </w:rPr>
        <w:fldChar w:fldCharType="separate"/>
      </w:r>
      <w:r w:rsidR="002174E8" w:rsidRPr="002174E8">
        <w:rPr>
          <w:rFonts w:ascii="Calibri" w:hAnsi="Calibri" w:cs="Calibri"/>
          <w:sz w:val="24"/>
        </w:rPr>
        <w:t>(Montgomery and Supernant, 2022)</w:t>
      </w:r>
      <w:r w:rsidR="002174E8">
        <w:rPr>
          <w:rFonts w:cstheme="minorHAnsi"/>
          <w:color w:val="333333"/>
          <w:sz w:val="24"/>
          <w:szCs w:val="24"/>
          <w:shd w:val="clear" w:color="auto" w:fill="FFFFFF"/>
        </w:rPr>
        <w:fldChar w:fldCharType="end"/>
      </w:r>
      <w:r w:rsidR="00257FCE">
        <w:rPr>
          <w:rFonts w:cstheme="minorHAnsi"/>
          <w:color w:val="333333"/>
          <w:sz w:val="24"/>
          <w:szCs w:val="24"/>
          <w:shd w:val="clear" w:color="auto" w:fill="FFFFFF"/>
        </w:rPr>
        <w:t xml:space="preserve">. It is true that these are an anthropological issue the archaeological issue is </w:t>
      </w:r>
      <w:r w:rsidR="00BE4BFD">
        <w:rPr>
          <w:rFonts w:cstheme="minorHAnsi"/>
          <w:color w:val="333333"/>
          <w:sz w:val="24"/>
          <w:szCs w:val="24"/>
          <w:shd w:val="clear" w:color="auto" w:fill="FFFFFF"/>
        </w:rPr>
        <w:t>what to do with the bodies which were unfortunately not disposed of respectfully.</w:t>
      </w:r>
      <w:r w:rsidR="002242DA">
        <w:rPr>
          <w:rFonts w:cstheme="minorHAnsi"/>
          <w:color w:val="333333"/>
          <w:sz w:val="24"/>
          <w:szCs w:val="24"/>
          <w:shd w:val="clear" w:color="auto" w:fill="FFFFFF"/>
        </w:rPr>
        <w:t xml:space="preserve"> These repatriations are the government or other institution admitting the </w:t>
      </w:r>
      <w:r w:rsidR="009F5CD5">
        <w:rPr>
          <w:rFonts w:cstheme="minorHAnsi"/>
          <w:color w:val="333333"/>
          <w:sz w:val="24"/>
          <w:szCs w:val="24"/>
          <w:shd w:val="clear" w:color="auto" w:fill="FFFFFF"/>
        </w:rPr>
        <w:t>cruel acts of dehumanising violence in the ways available to these bodies.</w:t>
      </w:r>
    </w:p>
    <w:p w14:paraId="57487462" w14:textId="77777777" w:rsidR="00827E77" w:rsidRDefault="00827E77" w:rsidP="00755826">
      <w:pPr>
        <w:spacing w:line="360" w:lineRule="auto"/>
        <w:rPr>
          <w:rFonts w:cstheme="minorHAnsi"/>
          <w:color w:val="333333"/>
          <w:sz w:val="24"/>
          <w:szCs w:val="24"/>
          <w:shd w:val="clear" w:color="auto" w:fill="FFFFFF"/>
        </w:rPr>
      </w:pPr>
    </w:p>
    <w:p w14:paraId="1E3D5FBB" w14:textId="5DEDF1DA" w:rsidR="00827E77" w:rsidRDefault="00827E77" w:rsidP="00755826">
      <w:pPr>
        <w:spacing w:line="360" w:lineRule="auto"/>
        <w:rPr>
          <w:rFonts w:cstheme="minorHAnsi"/>
          <w:color w:val="333333"/>
          <w:sz w:val="24"/>
          <w:szCs w:val="24"/>
          <w:shd w:val="clear" w:color="auto" w:fill="FFFFFF"/>
        </w:rPr>
      </w:pPr>
      <w:r>
        <w:rPr>
          <w:rFonts w:cstheme="minorHAnsi"/>
          <w:color w:val="333333"/>
          <w:sz w:val="24"/>
          <w:szCs w:val="24"/>
          <w:shd w:val="clear" w:color="auto" w:fill="FFFFFF"/>
        </w:rPr>
        <w:t xml:space="preserve">Creative writing is </w:t>
      </w:r>
      <w:r w:rsidR="008704D5">
        <w:rPr>
          <w:rFonts w:cstheme="minorHAnsi"/>
          <w:color w:val="333333"/>
          <w:sz w:val="24"/>
          <w:szCs w:val="24"/>
          <w:shd w:val="clear" w:color="auto" w:fill="FFFFFF"/>
        </w:rPr>
        <w:t>although not a historica</w:t>
      </w:r>
      <w:r w:rsidR="00E415DA">
        <w:rPr>
          <w:rFonts w:cstheme="minorHAnsi"/>
          <w:color w:val="333333"/>
          <w:sz w:val="24"/>
          <w:szCs w:val="24"/>
          <w:shd w:val="clear" w:color="auto" w:fill="FFFFFF"/>
        </w:rPr>
        <w:t>l</w:t>
      </w:r>
      <w:r w:rsidR="008704D5">
        <w:rPr>
          <w:rFonts w:cstheme="minorHAnsi"/>
          <w:color w:val="333333"/>
          <w:sz w:val="24"/>
          <w:szCs w:val="24"/>
          <w:shd w:val="clear" w:color="auto" w:fill="FFFFFF"/>
        </w:rPr>
        <w:t xml:space="preserve"> subject in any traditional sense it does closely relate to </w:t>
      </w:r>
      <w:r w:rsidR="00AC278B">
        <w:rPr>
          <w:rFonts w:cstheme="minorHAnsi"/>
          <w:color w:val="333333"/>
          <w:sz w:val="24"/>
          <w:szCs w:val="24"/>
          <w:shd w:val="clear" w:color="auto" w:fill="FFFFFF"/>
        </w:rPr>
        <w:t>archaeology</w:t>
      </w:r>
      <w:r w:rsidR="008704D5">
        <w:rPr>
          <w:rFonts w:cstheme="minorHAnsi"/>
          <w:color w:val="333333"/>
          <w:sz w:val="24"/>
          <w:szCs w:val="24"/>
          <w:shd w:val="clear" w:color="auto" w:fill="FFFFFF"/>
        </w:rPr>
        <w:t xml:space="preserve"> and the </w:t>
      </w:r>
      <w:r w:rsidR="00AC278B">
        <w:rPr>
          <w:rFonts w:cstheme="minorHAnsi"/>
          <w:color w:val="333333"/>
          <w:sz w:val="24"/>
          <w:szCs w:val="24"/>
          <w:shd w:val="clear" w:color="auto" w:fill="FFFFFF"/>
        </w:rPr>
        <w:t>world</w:t>
      </w:r>
      <w:r w:rsidR="00102677">
        <w:rPr>
          <w:rFonts w:cstheme="minorHAnsi"/>
          <w:color w:val="333333"/>
          <w:sz w:val="24"/>
          <w:szCs w:val="24"/>
          <w:shd w:val="clear" w:color="auto" w:fill="FFFFFF"/>
        </w:rPr>
        <w:t xml:space="preserve"> but creative writing </w:t>
      </w:r>
      <w:r w:rsidR="00BB2FED">
        <w:rPr>
          <w:rFonts w:cstheme="minorHAnsi"/>
          <w:color w:val="333333"/>
          <w:sz w:val="24"/>
          <w:szCs w:val="24"/>
          <w:shd w:val="clear" w:color="auto" w:fill="FFFFFF"/>
        </w:rPr>
        <w:t xml:space="preserve">can take from everything and make a story out of it. </w:t>
      </w:r>
      <w:r w:rsidR="003622CA">
        <w:rPr>
          <w:rFonts w:cstheme="minorHAnsi"/>
          <w:color w:val="333333"/>
          <w:sz w:val="24"/>
          <w:szCs w:val="24"/>
          <w:shd w:val="clear" w:color="auto" w:fill="FFFFFF"/>
        </w:rPr>
        <w:t>“it</w:t>
      </w:r>
      <w:r w:rsidR="0088438E">
        <w:rPr>
          <w:rFonts w:cstheme="minorHAnsi"/>
          <w:color w:val="333333"/>
          <w:sz w:val="24"/>
          <w:szCs w:val="24"/>
          <w:shd w:val="clear" w:color="auto" w:fill="FFFFFF"/>
        </w:rPr>
        <w:t>’</w:t>
      </w:r>
      <w:r w:rsidR="003622CA">
        <w:rPr>
          <w:rFonts w:cstheme="minorHAnsi"/>
          <w:color w:val="333333"/>
          <w:sz w:val="24"/>
          <w:szCs w:val="24"/>
          <w:shd w:val="clear" w:color="auto" w:fill="FFFFFF"/>
        </w:rPr>
        <w:t xml:space="preserve">s all stories, really. The sun coming up every day is a story. Everything’s got a story in it. Change the story, change the world.”-Terry Pratchett. That quote means that everything has its story that </w:t>
      </w:r>
      <w:r w:rsidR="004C7DFF">
        <w:rPr>
          <w:rFonts w:cstheme="minorHAnsi"/>
          <w:color w:val="333333"/>
          <w:sz w:val="24"/>
          <w:szCs w:val="24"/>
          <w:shd w:val="clear" w:color="auto" w:fill="FFFFFF"/>
        </w:rPr>
        <w:t>should be</w:t>
      </w:r>
      <w:r w:rsidR="003622CA">
        <w:rPr>
          <w:rFonts w:cstheme="minorHAnsi"/>
          <w:color w:val="333333"/>
          <w:sz w:val="24"/>
          <w:szCs w:val="24"/>
          <w:shd w:val="clear" w:color="auto" w:fill="FFFFFF"/>
        </w:rPr>
        <w:t xml:space="preserve"> told an </w:t>
      </w:r>
      <w:r w:rsidR="004C7DFF">
        <w:rPr>
          <w:rFonts w:cstheme="minorHAnsi"/>
          <w:color w:val="333333"/>
          <w:sz w:val="24"/>
          <w:szCs w:val="24"/>
          <w:shd w:val="clear" w:color="auto" w:fill="FFFFFF"/>
        </w:rPr>
        <w:t>archaeology</w:t>
      </w:r>
      <w:r w:rsidR="003622CA">
        <w:rPr>
          <w:rFonts w:cstheme="minorHAnsi"/>
          <w:color w:val="333333"/>
          <w:sz w:val="24"/>
          <w:szCs w:val="24"/>
          <w:shd w:val="clear" w:color="auto" w:fill="FFFFFF"/>
        </w:rPr>
        <w:t xml:space="preserve"> is the way to find those lost or </w:t>
      </w:r>
      <w:r w:rsidR="004C7DFF">
        <w:rPr>
          <w:rFonts w:cstheme="minorHAnsi"/>
          <w:color w:val="333333"/>
          <w:sz w:val="24"/>
          <w:szCs w:val="24"/>
          <w:shd w:val="clear" w:color="auto" w:fill="FFFFFF"/>
        </w:rPr>
        <w:t>surviving</w:t>
      </w:r>
      <w:r w:rsidR="003622CA">
        <w:rPr>
          <w:rFonts w:cstheme="minorHAnsi"/>
          <w:color w:val="333333"/>
          <w:sz w:val="24"/>
          <w:szCs w:val="24"/>
          <w:shd w:val="clear" w:color="auto" w:fill="FFFFFF"/>
        </w:rPr>
        <w:t xml:space="preserve"> stories and change the world. </w:t>
      </w:r>
      <w:r w:rsidR="004C7DFF">
        <w:rPr>
          <w:rFonts w:cstheme="minorHAnsi"/>
          <w:color w:val="333333"/>
          <w:sz w:val="24"/>
          <w:szCs w:val="24"/>
          <w:shd w:val="clear" w:color="auto" w:fill="FFFFFF"/>
        </w:rPr>
        <w:t>Archaeology</w:t>
      </w:r>
      <w:r w:rsidR="003622CA">
        <w:rPr>
          <w:rFonts w:cstheme="minorHAnsi"/>
          <w:color w:val="333333"/>
          <w:sz w:val="24"/>
          <w:szCs w:val="24"/>
          <w:shd w:val="clear" w:color="auto" w:fill="FFFFFF"/>
        </w:rPr>
        <w:t xml:space="preserve"> allows the world to see how Pompeii was destroyed by a </w:t>
      </w:r>
      <w:r w:rsidR="004C7DFF">
        <w:rPr>
          <w:rFonts w:cstheme="minorHAnsi"/>
          <w:color w:val="333333"/>
          <w:sz w:val="24"/>
          <w:szCs w:val="24"/>
          <w:shd w:val="clear" w:color="auto" w:fill="FFFFFF"/>
        </w:rPr>
        <w:t xml:space="preserve">volcano. </w:t>
      </w:r>
    </w:p>
    <w:p w14:paraId="49857DAF" w14:textId="61C57736" w:rsidR="004C7DFF" w:rsidRDefault="00413892" w:rsidP="00755826">
      <w:pPr>
        <w:spacing w:line="360" w:lineRule="auto"/>
        <w:rPr>
          <w:rFonts w:cstheme="minorHAnsi"/>
          <w:color w:val="333333"/>
          <w:sz w:val="24"/>
          <w:szCs w:val="24"/>
          <w:shd w:val="clear" w:color="auto" w:fill="FFFFFF"/>
        </w:rPr>
      </w:pPr>
      <w:r>
        <w:rPr>
          <w:rFonts w:cstheme="minorHAnsi"/>
          <w:color w:val="333333"/>
          <w:sz w:val="24"/>
          <w:szCs w:val="24"/>
          <w:shd w:val="clear" w:color="auto" w:fill="FFFFFF"/>
        </w:rPr>
        <w:t>Considering</w:t>
      </w:r>
      <w:r w:rsidR="004C7DFF">
        <w:rPr>
          <w:rFonts w:cstheme="minorHAnsi"/>
          <w:color w:val="333333"/>
          <w:sz w:val="24"/>
          <w:szCs w:val="24"/>
          <w:shd w:val="clear" w:color="auto" w:fill="FFFFFF"/>
        </w:rPr>
        <w:t xml:space="preserve"> what the </w:t>
      </w:r>
      <w:r w:rsidR="00066ADB">
        <w:rPr>
          <w:rFonts w:cstheme="minorHAnsi"/>
          <w:color w:val="333333"/>
          <w:sz w:val="24"/>
          <w:szCs w:val="24"/>
          <w:shd w:val="clear" w:color="auto" w:fill="FFFFFF"/>
        </w:rPr>
        <w:t>uses</w:t>
      </w:r>
      <w:r w:rsidR="004C7DFF">
        <w:rPr>
          <w:rFonts w:cstheme="minorHAnsi"/>
          <w:color w:val="333333"/>
          <w:sz w:val="24"/>
          <w:szCs w:val="24"/>
          <w:shd w:val="clear" w:color="auto" w:fill="FFFFFF"/>
        </w:rPr>
        <w:t xml:space="preserve"> creative writing can </w:t>
      </w:r>
      <w:r>
        <w:rPr>
          <w:rFonts w:cstheme="minorHAnsi"/>
          <w:color w:val="333333"/>
          <w:sz w:val="24"/>
          <w:szCs w:val="24"/>
          <w:shd w:val="clear" w:color="auto" w:fill="FFFFFF"/>
        </w:rPr>
        <w:t>have</w:t>
      </w:r>
      <w:r w:rsidR="004C7DFF">
        <w:rPr>
          <w:rFonts w:cstheme="minorHAnsi"/>
          <w:color w:val="333333"/>
          <w:sz w:val="24"/>
          <w:szCs w:val="24"/>
          <w:shd w:val="clear" w:color="auto" w:fill="FFFFFF"/>
        </w:rPr>
        <w:t xml:space="preserve"> </w:t>
      </w:r>
      <w:proofErr w:type="gramStart"/>
      <w:r w:rsidR="004C7DFF">
        <w:rPr>
          <w:rFonts w:cstheme="minorHAnsi"/>
          <w:color w:val="333333"/>
          <w:sz w:val="24"/>
          <w:szCs w:val="24"/>
          <w:shd w:val="clear" w:color="auto" w:fill="FFFFFF"/>
        </w:rPr>
        <w:t>is</w:t>
      </w:r>
      <w:proofErr w:type="gramEnd"/>
      <w:r w:rsidR="004C7DFF">
        <w:rPr>
          <w:rFonts w:cstheme="minorHAnsi"/>
          <w:color w:val="333333"/>
          <w:sz w:val="24"/>
          <w:szCs w:val="24"/>
          <w:shd w:val="clear" w:color="auto" w:fill="FFFFFF"/>
        </w:rPr>
        <w:t xml:space="preserve"> also vital to understanding how archaeology can affect the world as there is an example of what an archaeologist is has been affected. There are countless movies that will show an archaeologist and them working and </w:t>
      </w:r>
      <w:r w:rsidR="004C7DFF">
        <w:rPr>
          <w:rFonts w:cstheme="minorHAnsi"/>
          <w:color w:val="333333"/>
          <w:sz w:val="24"/>
          <w:szCs w:val="24"/>
          <w:shd w:val="clear" w:color="auto" w:fill="FFFFFF"/>
        </w:rPr>
        <w:lastRenderedPageBreak/>
        <w:t xml:space="preserve">completely romanticise how an archaeologist will operate but there is something to be said about audiences being entertained by the medium. It is evident that </w:t>
      </w:r>
      <w:proofErr w:type="gramStart"/>
      <w:r w:rsidR="004C7DFF">
        <w:rPr>
          <w:rFonts w:cstheme="minorHAnsi"/>
          <w:color w:val="333333"/>
          <w:sz w:val="24"/>
          <w:szCs w:val="24"/>
          <w:shd w:val="clear" w:color="auto" w:fill="FFFFFF"/>
        </w:rPr>
        <w:t xml:space="preserve">in order </w:t>
      </w:r>
      <w:r>
        <w:rPr>
          <w:rFonts w:cstheme="minorHAnsi"/>
          <w:color w:val="333333"/>
          <w:sz w:val="24"/>
          <w:szCs w:val="24"/>
          <w:shd w:val="clear" w:color="auto" w:fill="FFFFFF"/>
        </w:rPr>
        <w:t>for</w:t>
      </w:r>
      <w:proofErr w:type="gramEnd"/>
      <w:r>
        <w:rPr>
          <w:rFonts w:cstheme="minorHAnsi"/>
          <w:color w:val="333333"/>
          <w:sz w:val="24"/>
          <w:szCs w:val="24"/>
          <w:shd w:val="clear" w:color="auto" w:fill="FFFFFF"/>
        </w:rPr>
        <w:t xml:space="preserve"> people to lear</w:t>
      </w:r>
      <w:r w:rsidR="008D4831">
        <w:rPr>
          <w:rFonts w:cstheme="minorHAnsi"/>
          <w:color w:val="333333"/>
          <w:sz w:val="24"/>
          <w:szCs w:val="24"/>
          <w:shd w:val="clear" w:color="auto" w:fill="FFFFFF"/>
        </w:rPr>
        <w:t>n</w:t>
      </w:r>
      <w:r>
        <w:rPr>
          <w:rFonts w:cstheme="minorHAnsi"/>
          <w:color w:val="333333"/>
          <w:sz w:val="24"/>
          <w:szCs w:val="24"/>
          <w:shd w:val="clear" w:color="auto" w:fill="FFFFFF"/>
        </w:rPr>
        <w:t xml:space="preserve"> what an archaeologist is and aspire to be </w:t>
      </w:r>
      <w:r w:rsidR="008D4831">
        <w:rPr>
          <w:rFonts w:cstheme="minorHAnsi"/>
          <w:color w:val="333333"/>
          <w:sz w:val="24"/>
          <w:szCs w:val="24"/>
          <w:shd w:val="clear" w:color="auto" w:fill="FFFFFF"/>
        </w:rPr>
        <w:t>an archaeologist. This is the same for any of the huminite such as philosophy, politics. history, music or media studies creative writing inks with everything</w:t>
      </w:r>
    </w:p>
    <w:p w14:paraId="2B766C12" w14:textId="77777777" w:rsidR="003622CA" w:rsidRDefault="003622CA" w:rsidP="00755826">
      <w:pPr>
        <w:spacing w:line="360" w:lineRule="auto"/>
        <w:rPr>
          <w:rFonts w:cstheme="minorHAnsi"/>
          <w:color w:val="333333"/>
          <w:sz w:val="24"/>
          <w:szCs w:val="24"/>
          <w:shd w:val="clear" w:color="auto" w:fill="FFFFFF"/>
        </w:rPr>
      </w:pPr>
    </w:p>
    <w:p w14:paraId="4F8E2D2D" w14:textId="49C424F0" w:rsidR="009F5CD5" w:rsidRDefault="00697551" w:rsidP="00755826">
      <w:pPr>
        <w:spacing w:line="360" w:lineRule="auto"/>
        <w:rPr>
          <w:rFonts w:cstheme="minorHAnsi"/>
          <w:color w:val="333333"/>
          <w:sz w:val="24"/>
          <w:szCs w:val="24"/>
          <w:shd w:val="clear" w:color="auto" w:fill="FFFFFF"/>
        </w:rPr>
      </w:pPr>
      <w:r>
        <w:rPr>
          <w:rFonts w:cstheme="minorHAnsi"/>
          <w:color w:val="333333"/>
          <w:sz w:val="24"/>
          <w:szCs w:val="24"/>
          <w:shd w:val="clear" w:color="auto" w:fill="FFFFFF"/>
        </w:rPr>
        <w:t xml:space="preserve">The </w:t>
      </w:r>
      <w:r w:rsidR="00DE66D5">
        <w:rPr>
          <w:rFonts w:cstheme="minorHAnsi"/>
          <w:color w:val="333333"/>
          <w:sz w:val="24"/>
          <w:szCs w:val="24"/>
          <w:shd w:val="clear" w:color="auto" w:fill="FFFFFF"/>
        </w:rPr>
        <w:t>humanities</w:t>
      </w:r>
      <w:r>
        <w:rPr>
          <w:rFonts w:cstheme="minorHAnsi"/>
          <w:color w:val="333333"/>
          <w:sz w:val="24"/>
          <w:szCs w:val="24"/>
          <w:shd w:val="clear" w:color="auto" w:fill="FFFFFF"/>
        </w:rPr>
        <w:t xml:space="preserve"> are referred to as the “soft</w:t>
      </w:r>
      <w:r w:rsidR="00AC36F9">
        <w:rPr>
          <w:rFonts w:cstheme="minorHAnsi"/>
          <w:color w:val="333333"/>
          <w:sz w:val="24"/>
          <w:szCs w:val="24"/>
          <w:shd w:val="clear" w:color="auto" w:fill="FFFFFF"/>
        </w:rPr>
        <w:t>” subjects</w:t>
      </w:r>
      <w:r w:rsidR="005F3258">
        <w:rPr>
          <w:rFonts w:cstheme="minorHAnsi"/>
          <w:color w:val="333333"/>
          <w:sz w:val="24"/>
          <w:szCs w:val="24"/>
          <w:shd w:val="clear" w:color="auto" w:fill="FFFFFF"/>
        </w:rPr>
        <w:t xml:space="preserve"> as it seems to juxtapose the “hard” sciences</w:t>
      </w:r>
      <w:r w:rsidR="00A66829">
        <w:rPr>
          <w:rFonts w:cstheme="minorHAnsi"/>
          <w:color w:val="333333"/>
          <w:sz w:val="24"/>
          <w:szCs w:val="24"/>
          <w:shd w:val="clear" w:color="auto" w:fill="FFFFFF"/>
        </w:rPr>
        <w:t xml:space="preserve">. In </w:t>
      </w:r>
      <w:r w:rsidR="00DE66D5">
        <w:rPr>
          <w:rFonts w:cstheme="minorHAnsi"/>
          <w:color w:val="333333"/>
          <w:sz w:val="24"/>
          <w:szCs w:val="24"/>
          <w:shd w:val="clear" w:color="auto" w:fill="FFFFFF"/>
        </w:rPr>
        <w:t>fact,</w:t>
      </w:r>
      <w:r w:rsidR="00A66829">
        <w:rPr>
          <w:rFonts w:cstheme="minorHAnsi"/>
          <w:color w:val="333333"/>
          <w:sz w:val="24"/>
          <w:szCs w:val="24"/>
          <w:shd w:val="clear" w:color="auto" w:fill="FFFFFF"/>
        </w:rPr>
        <w:t xml:space="preserve"> even within the academic community there is belief that the “soft” subjects are not </w:t>
      </w:r>
      <w:r w:rsidR="00DE66D5">
        <w:rPr>
          <w:rFonts w:cstheme="minorHAnsi"/>
          <w:color w:val="333333"/>
          <w:sz w:val="24"/>
          <w:szCs w:val="24"/>
          <w:shd w:val="clear" w:color="auto" w:fill="FFFFFF"/>
        </w:rPr>
        <w:t>needed as much</w:t>
      </w:r>
      <w:r w:rsidR="00B07E05">
        <w:rPr>
          <w:rFonts w:cstheme="minorHAnsi"/>
          <w:color w:val="333333"/>
          <w:sz w:val="24"/>
          <w:szCs w:val="24"/>
          <w:shd w:val="clear" w:color="auto" w:fill="FFFFFF"/>
        </w:rPr>
        <w:t xml:space="preserve"> or considered to be inferior in an academic sense</w:t>
      </w:r>
      <w:r w:rsidR="00C066A1">
        <w:rPr>
          <w:rFonts w:cstheme="minorHAnsi"/>
          <w:color w:val="333333"/>
          <w:sz w:val="24"/>
          <w:szCs w:val="24"/>
          <w:shd w:val="clear" w:color="auto" w:fill="FFFFFF"/>
        </w:rPr>
        <w:t xml:space="preserve">. For </w:t>
      </w:r>
      <w:r w:rsidR="00E9199D">
        <w:rPr>
          <w:rFonts w:cstheme="minorHAnsi"/>
          <w:color w:val="333333"/>
          <w:sz w:val="24"/>
          <w:szCs w:val="24"/>
          <w:shd w:val="clear" w:color="auto" w:fill="FFFFFF"/>
        </w:rPr>
        <w:t>example,</w:t>
      </w:r>
      <w:r w:rsidR="00C066A1">
        <w:rPr>
          <w:rFonts w:cstheme="minorHAnsi"/>
          <w:color w:val="333333"/>
          <w:sz w:val="24"/>
          <w:szCs w:val="24"/>
          <w:shd w:val="clear" w:color="auto" w:fill="FFFFFF"/>
        </w:rPr>
        <w:t xml:space="preserve"> in 2023</w:t>
      </w:r>
      <w:r w:rsidR="00E9199D">
        <w:rPr>
          <w:rFonts w:cstheme="minorHAnsi"/>
          <w:color w:val="333333"/>
          <w:sz w:val="24"/>
          <w:szCs w:val="24"/>
          <w:shd w:val="clear" w:color="auto" w:fill="FFFFFF"/>
        </w:rPr>
        <w:t xml:space="preserve"> a proposal in parliament was put forward to </w:t>
      </w:r>
      <w:r w:rsidR="00043241">
        <w:rPr>
          <w:rFonts w:cstheme="minorHAnsi"/>
          <w:color w:val="333333"/>
          <w:sz w:val="24"/>
          <w:szCs w:val="24"/>
          <w:shd w:val="clear" w:color="auto" w:fill="FFFFFF"/>
        </w:rPr>
        <w:t xml:space="preserve">make people </w:t>
      </w:r>
      <w:r w:rsidR="00C33CDD">
        <w:rPr>
          <w:rFonts w:cstheme="minorHAnsi"/>
          <w:color w:val="333333"/>
          <w:sz w:val="24"/>
          <w:szCs w:val="24"/>
          <w:shd w:val="clear" w:color="auto" w:fill="FFFFFF"/>
        </w:rPr>
        <w:t xml:space="preserve">take mathematics as a subject until 18 </w:t>
      </w:r>
      <w:r w:rsidR="00BD29CA">
        <w:rPr>
          <w:rFonts w:cstheme="minorHAnsi"/>
          <w:color w:val="333333"/>
          <w:sz w:val="24"/>
          <w:szCs w:val="24"/>
          <w:shd w:val="clear" w:color="auto" w:fill="FFFFFF"/>
        </w:rPr>
        <w:fldChar w:fldCharType="begin"/>
      </w:r>
      <w:r w:rsidR="007D4766">
        <w:rPr>
          <w:rFonts w:cstheme="minorHAnsi"/>
          <w:color w:val="333333"/>
          <w:sz w:val="24"/>
          <w:szCs w:val="24"/>
          <w:shd w:val="clear" w:color="auto" w:fill="FFFFFF"/>
        </w:rPr>
        <w:instrText xml:space="preserve"> ADDIN ZOTERO_ITEM CSL_CITATION {"citationID":"6mEp0fYx","properties":{"formattedCitation":"(Lewis, 2023)","plainCitation":"(Lewis, 2023)","noteIndex":0},"citationItems":[{"id":16,"uris":["http://zotero.org/users/local/pzpzqxn5/items/3BSVGNQN"],"itemData":{"id":16,"type":"article-journal","abstract":"This briefing explains where the Government is up to with its plans to have all children studying some form of maths to 18.","language":"en-GB","title":"‘Maths to 18’ Plan","URL":"https://commonslibrary.parliament.uk/research-briefings/cbp-9780/","author":[{"family":"Lewis","given":"Anastasia"}],"accessed":{"date-parts":[["2023",10,21]]},"issued":{"date-parts":[["2023"]]}}}],"schema":"https://github.com/citation-style-language/schema/raw/master/csl-citation.json"} </w:instrText>
      </w:r>
      <w:r w:rsidR="00BD29CA">
        <w:rPr>
          <w:rFonts w:cstheme="minorHAnsi"/>
          <w:color w:val="333333"/>
          <w:sz w:val="24"/>
          <w:szCs w:val="24"/>
          <w:shd w:val="clear" w:color="auto" w:fill="FFFFFF"/>
        </w:rPr>
        <w:fldChar w:fldCharType="separate"/>
      </w:r>
      <w:r w:rsidR="00BD29CA" w:rsidRPr="00BD29CA">
        <w:rPr>
          <w:rFonts w:ascii="Calibri" w:hAnsi="Calibri" w:cs="Calibri"/>
          <w:sz w:val="24"/>
        </w:rPr>
        <w:t>(Lewis, 2023)</w:t>
      </w:r>
      <w:r w:rsidR="00BD29CA">
        <w:rPr>
          <w:rFonts w:cstheme="minorHAnsi"/>
          <w:color w:val="333333"/>
          <w:sz w:val="24"/>
          <w:szCs w:val="24"/>
          <w:shd w:val="clear" w:color="auto" w:fill="FFFFFF"/>
        </w:rPr>
        <w:fldChar w:fldCharType="end"/>
      </w:r>
      <w:r w:rsidR="00FB250B">
        <w:rPr>
          <w:rFonts w:cstheme="minorHAnsi"/>
          <w:color w:val="333333"/>
          <w:sz w:val="24"/>
          <w:szCs w:val="24"/>
          <w:shd w:val="clear" w:color="auto" w:fill="FFFFFF"/>
        </w:rPr>
        <w:t xml:space="preserve"> this would mean that teenagers will be doing maths during their advanced levels which means that there is </w:t>
      </w:r>
      <w:r w:rsidR="00985C95">
        <w:rPr>
          <w:rFonts w:cstheme="minorHAnsi"/>
          <w:color w:val="333333"/>
          <w:sz w:val="24"/>
          <w:szCs w:val="24"/>
          <w:shd w:val="clear" w:color="auto" w:fill="FFFFFF"/>
        </w:rPr>
        <w:t>more to focus on aside from the pupils chosen subjects</w:t>
      </w:r>
      <w:r w:rsidR="00F762FA">
        <w:rPr>
          <w:rFonts w:cstheme="minorHAnsi"/>
          <w:color w:val="333333"/>
          <w:sz w:val="24"/>
          <w:szCs w:val="24"/>
          <w:shd w:val="clear" w:color="auto" w:fill="FFFFFF"/>
        </w:rPr>
        <w:t xml:space="preserve"> this shows a clear want of “hard subjects” and a push towards the sciences which a</w:t>
      </w:r>
      <w:r w:rsidR="00A10E15">
        <w:rPr>
          <w:rFonts w:cstheme="minorHAnsi"/>
          <w:color w:val="333333"/>
          <w:sz w:val="24"/>
          <w:szCs w:val="24"/>
          <w:shd w:val="clear" w:color="auto" w:fill="FFFFFF"/>
        </w:rPr>
        <w:t>lmost all include mathematics and advanced maths this means that due to the “</w:t>
      </w:r>
      <w:r w:rsidR="002521D5">
        <w:rPr>
          <w:rFonts w:cstheme="minorHAnsi"/>
          <w:color w:val="333333"/>
          <w:sz w:val="24"/>
          <w:szCs w:val="24"/>
          <w:shd w:val="clear" w:color="auto" w:fill="FFFFFF"/>
        </w:rPr>
        <w:t>favouritism</w:t>
      </w:r>
      <w:r w:rsidR="00A10E15">
        <w:rPr>
          <w:rFonts w:cstheme="minorHAnsi"/>
          <w:color w:val="333333"/>
          <w:sz w:val="24"/>
          <w:szCs w:val="24"/>
          <w:shd w:val="clear" w:color="auto" w:fill="FFFFFF"/>
        </w:rPr>
        <w:t xml:space="preserve">” put forward by this bill it would push people further into the roles of stem subjects and other subjects that utilize the scientific method such as </w:t>
      </w:r>
      <w:r w:rsidR="002521D5">
        <w:rPr>
          <w:rFonts w:cstheme="minorHAnsi"/>
          <w:color w:val="333333"/>
          <w:sz w:val="24"/>
          <w:szCs w:val="24"/>
          <w:shd w:val="clear" w:color="auto" w:fill="FFFFFF"/>
        </w:rPr>
        <w:t>physics, chemistry and biology</w:t>
      </w:r>
      <w:r w:rsidR="00FD73F7">
        <w:rPr>
          <w:rFonts w:cstheme="minorHAnsi"/>
          <w:color w:val="333333"/>
          <w:sz w:val="24"/>
          <w:szCs w:val="24"/>
          <w:shd w:val="clear" w:color="auto" w:fill="FFFFFF"/>
        </w:rPr>
        <w:t xml:space="preserve">. This leads to a stigma within the public </w:t>
      </w:r>
      <w:r w:rsidR="002455D6">
        <w:rPr>
          <w:rFonts w:cstheme="minorHAnsi"/>
          <w:color w:val="333333"/>
          <w:sz w:val="24"/>
          <w:szCs w:val="24"/>
          <w:shd w:val="clear" w:color="auto" w:fill="FFFFFF"/>
        </w:rPr>
        <w:t>an</w:t>
      </w:r>
      <w:r w:rsidR="00623676">
        <w:rPr>
          <w:rFonts w:cstheme="minorHAnsi"/>
          <w:color w:val="333333"/>
          <w:sz w:val="24"/>
          <w:szCs w:val="24"/>
          <w:shd w:val="clear" w:color="auto" w:fill="FFFFFF"/>
        </w:rPr>
        <w:t>d</w:t>
      </w:r>
      <w:r w:rsidR="002455D6">
        <w:rPr>
          <w:rFonts w:cstheme="minorHAnsi"/>
          <w:color w:val="333333"/>
          <w:sz w:val="24"/>
          <w:szCs w:val="24"/>
          <w:shd w:val="clear" w:color="auto" w:fill="FFFFFF"/>
        </w:rPr>
        <w:t xml:space="preserve"> </w:t>
      </w:r>
      <w:r w:rsidR="00623676">
        <w:rPr>
          <w:rFonts w:cstheme="minorHAnsi"/>
          <w:color w:val="333333"/>
          <w:sz w:val="24"/>
          <w:szCs w:val="24"/>
          <w:shd w:val="clear" w:color="auto" w:fill="FFFFFF"/>
        </w:rPr>
        <w:t>will cause</w:t>
      </w:r>
      <w:r w:rsidR="00D4324D">
        <w:rPr>
          <w:rFonts w:cstheme="minorHAnsi"/>
          <w:color w:val="333333"/>
          <w:sz w:val="24"/>
          <w:szCs w:val="24"/>
          <w:shd w:val="clear" w:color="auto" w:fill="FFFFFF"/>
        </w:rPr>
        <w:t xml:space="preserve"> students to move towards the stem </w:t>
      </w:r>
      <w:r w:rsidR="00623676">
        <w:rPr>
          <w:rFonts w:cstheme="minorHAnsi"/>
          <w:color w:val="333333"/>
          <w:sz w:val="24"/>
          <w:szCs w:val="24"/>
          <w:shd w:val="clear" w:color="auto" w:fill="FFFFFF"/>
        </w:rPr>
        <w:t>subjects.</w:t>
      </w:r>
    </w:p>
    <w:p w14:paraId="51FC3CDA" w14:textId="77777777" w:rsidR="00623676" w:rsidRDefault="00623676" w:rsidP="00755826">
      <w:pPr>
        <w:spacing w:line="360" w:lineRule="auto"/>
        <w:rPr>
          <w:rFonts w:cstheme="minorHAnsi"/>
          <w:color w:val="333333"/>
          <w:sz w:val="24"/>
          <w:szCs w:val="24"/>
          <w:shd w:val="clear" w:color="auto" w:fill="FFFFFF"/>
        </w:rPr>
      </w:pPr>
    </w:p>
    <w:p w14:paraId="1A1C9D7E" w14:textId="2ADD6298" w:rsidR="00377426" w:rsidRDefault="00503BBE" w:rsidP="00755826">
      <w:pPr>
        <w:spacing w:line="360" w:lineRule="auto"/>
        <w:rPr>
          <w:rFonts w:cstheme="minorHAnsi"/>
          <w:color w:val="333333"/>
          <w:sz w:val="24"/>
          <w:szCs w:val="24"/>
          <w:shd w:val="clear" w:color="auto" w:fill="FFFFFF"/>
        </w:rPr>
      </w:pPr>
      <w:r>
        <w:rPr>
          <w:rFonts w:cstheme="minorHAnsi"/>
          <w:color w:val="333333"/>
          <w:sz w:val="24"/>
          <w:szCs w:val="24"/>
          <w:shd w:val="clear" w:color="auto" w:fill="FFFFFF"/>
        </w:rPr>
        <w:t xml:space="preserve">Archaeology </w:t>
      </w:r>
      <w:r w:rsidR="002F10B7">
        <w:rPr>
          <w:rFonts w:cstheme="minorHAnsi"/>
          <w:color w:val="333333"/>
          <w:sz w:val="24"/>
          <w:szCs w:val="24"/>
          <w:shd w:val="clear" w:color="auto" w:fill="FFFFFF"/>
        </w:rPr>
        <w:t xml:space="preserve">has its place within society and the public consciousness, for example the public sees </w:t>
      </w:r>
      <w:r w:rsidR="00115906">
        <w:rPr>
          <w:rFonts w:cstheme="minorHAnsi"/>
          <w:color w:val="333333"/>
          <w:sz w:val="24"/>
          <w:szCs w:val="24"/>
          <w:shd w:val="clear" w:color="auto" w:fill="FFFFFF"/>
        </w:rPr>
        <w:t>archaeology</w:t>
      </w:r>
      <w:r w:rsidR="002F10B7">
        <w:rPr>
          <w:rFonts w:cstheme="minorHAnsi"/>
          <w:color w:val="333333"/>
          <w:sz w:val="24"/>
          <w:szCs w:val="24"/>
          <w:shd w:val="clear" w:color="auto" w:fill="FFFFFF"/>
        </w:rPr>
        <w:t xml:space="preserve"> as</w:t>
      </w:r>
      <w:r w:rsidR="00BC76A6">
        <w:rPr>
          <w:rFonts w:cstheme="minorHAnsi"/>
          <w:color w:val="333333"/>
          <w:sz w:val="24"/>
          <w:szCs w:val="24"/>
          <w:shd w:val="clear" w:color="auto" w:fill="FFFFFF"/>
        </w:rPr>
        <w:t xml:space="preserve"> an adventure of discovering lost ancient </w:t>
      </w:r>
      <w:r w:rsidR="005E53C0">
        <w:rPr>
          <w:rFonts w:cstheme="minorHAnsi"/>
          <w:color w:val="333333"/>
          <w:sz w:val="24"/>
          <w:szCs w:val="24"/>
          <w:shd w:val="clear" w:color="auto" w:fill="FFFFFF"/>
        </w:rPr>
        <w:t>temples</w:t>
      </w:r>
      <w:r w:rsidR="00E277D6">
        <w:rPr>
          <w:rFonts w:cstheme="minorHAnsi"/>
          <w:color w:val="333333"/>
          <w:sz w:val="24"/>
          <w:szCs w:val="24"/>
          <w:shd w:val="clear" w:color="auto" w:fill="FFFFFF"/>
        </w:rPr>
        <w:t xml:space="preserve"> and globe </w:t>
      </w:r>
      <w:r w:rsidR="00E0443E">
        <w:rPr>
          <w:rFonts w:cstheme="minorHAnsi"/>
          <w:color w:val="333333"/>
          <w:sz w:val="24"/>
          <w:szCs w:val="24"/>
          <w:shd w:val="clear" w:color="auto" w:fill="FFFFFF"/>
        </w:rPr>
        <w:t>spanning</w:t>
      </w:r>
      <w:r w:rsidR="00E277D6">
        <w:rPr>
          <w:rFonts w:cstheme="minorHAnsi"/>
          <w:color w:val="333333"/>
          <w:sz w:val="24"/>
          <w:szCs w:val="24"/>
          <w:shd w:val="clear" w:color="auto" w:fill="FFFFFF"/>
        </w:rPr>
        <w:t xml:space="preserve"> adventures like the </w:t>
      </w:r>
      <w:r w:rsidR="00C830AB">
        <w:rPr>
          <w:rFonts w:cstheme="minorHAnsi"/>
          <w:color w:val="333333"/>
          <w:sz w:val="24"/>
          <w:szCs w:val="24"/>
          <w:shd w:val="clear" w:color="auto" w:fill="FFFFFF"/>
        </w:rPr>
        <w:t>movie series Indiana jones</w:t>
      </w:r>
      <w:r w:rsidR="000F5285">
        <w:rPr>
          <w:rFonts w:cstheme="minorHAnsi"/>
          <w:color w:val="333333"/>
          <w:sz w:val="24"/>
          <w:szCs w:val="24"/>
          <w:shd w:val="clear" w:color="auto" w:fill="FFFFFF"/>
        </w:rPr>
        <w:t>.</w:t>
      </w:r>
      <w:r w:rsidR="00C830AB">
        <w:rPr>
          <w:rFonts w:cstheme="minorHAnsi"/>
          <w:color w:val="333333"/>
          <w:sz w:val="24"/>
          <w:szCs w:val="24"/>
          <w:shd w:val="clear" w:color="auto" w:fill="FFFFFF"/>
        </w:rPr>
        <w:t xml:space="preserve"> </w:t>
      </w:r>
      <w:r w:rsidR="000F5285">
        <w:rPr>
          <w:rFonts w:cstheme="minorHAnsi"/>
          <w:color w:val="333333"/>
          <w:sz w:val="24"/>
          <w:szCs w:val="24"/>
          <w:shd w:val="clear" w:color="auto" w:fill="FFFFFF"/>
        </w:rPr>
        <w:t>W</w:t>
      </w:r>
      <w:r w:rsidR="00C830AB">
        <w:rPr>
          <w:rFonts w:cstheme="minorHAnsi"/>
          <w:color w:val="333333"/>
          <w:sz w:val="24"/>
          <w:szCs w:val="24"/>
          <w:shd w:val="clear" w:color="auto" w:fill="FFFFFF"/>
        </w:rPr>
        <w:t xml:space="preserve">hile </w:t>
      </w:r>
      <w:r w:rsidR="000F5285">
        <w:rPr>
          <w:rFonts w:cstheme="minorHAnsi"/>
          <w:color w:val="333333"/>
          <w:sz w:val="24"/>
          <w:szCs w:val="24"/>
          <w:shd w:val="clear" w:color="auto" w:fill="FFFFFF"/>
        </w:rPr>
        <w:t>that</w:t>
      </w:r>
      <w:r w:rsidR="00115906">
        <w:rPr>
          <w:rFonts w:cstheme="minorHAnsi"/>
          <w:color w:val="333333"/>
          <w:sz w:val="24"/>
          <w:szCs w:val="24"/>
          <w:shd w:val="clear" w:color="auto" w:fill="FFFFFF"/>
        </w:rPr>
        <w:t xml:space="preserve"> is not the case</w:t>
      </w:r>
      <w:r w:rsidR="000F5285">
        <w:rPr>
          <w:rFonts w:cstheme="minorHAnsi"/>
          <w:color w:val="333333"/>
          <w:sz w:val="24"/>
          <w:szCs w:val="24"/>
          <w:shd w:val="clear" w:color="auto" w:fill="FFFFFF"/>
        </w:rPr>
        <w:t>,</w:t>
      </w:r>
      <w:r w:rsidR="00115906">
        <w:rPr>
          <w:rFonts w:cstheme="minorHAnsi"/>
          <w:color w:val="333333"/>
          <w:sz w:val="24"/>
          <w:szCs w:val="24"/>
          <w:shd w:val="clear" w:color="auto" w:fill="FFFFFF"/>
        </w:rPr>
        <w:t xml:space="preserve"> which to many is </w:t>
      </w:r>
      <w:r w:rsidR="000F5285">
        <w:rPr>
          <w:rFonts w:cstheme="minorHAnsi"/>
          <w:color w:val="333333"/>
          <w:sz w:val="24"/>
          <w:szCs w:val="24"/>
          <w:shd w:val="clear" w:color="auto" w:fill="FFFFFF"/>
        </w:rPr>
        <w:t>disappointing. But a</w:t>
      </w:r>
      <w:r w:rsidR="004F35FA">
        <w:rPr>
          <w:rFonts w:cstheme="minorHAnsi"/>
          <w:color w:val="333333"/>
          <w:sz w:val="24"/>
          <w:szCs w:val="24"/>
          <w:shd w:val="clear" w:color="auto" w:fill="FFFFFF"/>
        </w:rPr>
        <w:t xml:space="preserve">rchaeology is still incredibly important to </w:t>
      </w:r>
      <w:r w:rsidR="00087D3E">
        <w:rPr>
          <w:rFonts w:cstheme="minorHAnsi"/>
          <w:color w:val="333333"/>
          <w:sz w:val="24"/>
          <w:szCs w:val="24"/>
          <w:shd w:val="clear" w:color="auto" w:fill="FFFFFF"/>
        </w:rPr>
        <w:t xml:space="preserve">knowing our history and other aspects of our culture. As mentioned previously </w:t>
      </w:r>
      <w:r w:rsidR="000F270B">
        <w:rPr>
          <w:rFonts w:cstheme="minorHAnsi"/>
          <w:color w:val="333333"/>
          <w:sz w:val="24"/>
          <w:szCs w:val="24"/>
          <w:shd w:val="clear" w:color="auto" w:fill="FFFFFF"/>
        </w:rPr>
        <w:t>their</w:t>
      </w:r>
      <w:r w:rsidR="00D807BA">
        <w:rPr>
          <w:rFonts w:cstheme="minorHAnsi"/>
          <w:color w:val="333333"/>
          <w:sz w:val="24"/>
          <w:szCs w:val="24"/>
          <w:shd w:val="clear" w:color="auto" w:fill="FFFFFF"/>
        </w:rPr>
        <w:t xml:space="preserve"> </w:t>
      </w:r>
      <w:r w:rsidR="00DB058B">
        <w:rPr>
          <w:rFonts w:cstheme="minorHAnsi"/>
          <w:color w:val="333333"/>
          <w:sz w:val="24"/>
          <w:szCs w:val="24"/>
          <w:shd w:val="clear" w:color="auto" w:fill="FFFFFF"/>
        </w:rPr>
        <w:t>archaeology</w:t>
      </w:r>
      <w:r w:rsidR="00D807BA">
        <w:rPr>
          <w:rFonts w:cstheme="minorHAnsi"/>
          <w:color w:val="333333"/>
          <w:sz w:val="24"/>
          <w:szCs w:val="24"/>
          <w:shd w:val="clear" w:color="auto" w:fill="FFFFFF"/>
        </w:rPr>
        <w:t xml:space="preserve"> is the starting point for the historic side of</w:t>
      </w:r>
      <w:r w:rsidR="00B64112">
        <w:rPr>
          <w:rFonts w:cstheme="minorHAnsi"/>
          <w:color w:val="333333"/>
          <w:sz w:val="24"/>
          <w:szCs w:val="24"/>
          <w:shd w:val="clear" w:color="auto" w:fill="FFFFFF"/>
        </w:rPr>
        <w:t xml:space="preserve"> the</w:t>
      </w:r>
      <w:r w:rsidR="00D807BA">
        <w:rPr>
          <w:rFonts w:cstheme="minorHAnsi"/>
          <w:color w:val="333333"/>
          <w:sz w:val="24"/>
          <w:szCs w:val="24"/>
          <w:shd w:val="clear" w:color="auto" w:fill="FFFFFF"/>
        </w:rPr>
        <w:t xml:space="preserve"> </w:t>
      </w:r>
      <w:r w:rsidR="002A37D4">
        <w:rPr>
          <w:rFonts w:cstheme="minorHAnsi"/>
          <w:color w:val="333333"/>
          <w:sz w:val="24"/>
          <w:szCs w:val="24"/>
          <w:shd w:val="clear" w:color="auto" w:fill="FFFFFF"/>
        </w:rPr>
        <w:t xml:space="preserve">humanities </w:t>
      </w:r>
      <w:r w:rsidR="00D01FF3">
        <w:rPr>
          <w:rFonts w:cstheme="minorHAnsi"/>
          <w:color w:val="333333"/>
          <w:sz w:val="24"/>
          <w:szCs w:val="24"/>
          <w:shd w:val="clear" w:color="auto" w:fill="FFFFFF"/>
        </w:rPr>
        <w:t xml:space="preserve">and is closely tied to the microscale of history and will analyse the </w:t>
      </w:r>
      <w:r w:rsidR="006A13AD">
        <w:rPr>
          <w:rFonts w:cstheme="minorHAnsi"/>
          <w:color w:val="333333"/>
          <w:sz w:val="24"/>
          <w:szCs w:val="24"/>
          <w:shd w:val="clear" w:color="auto" w:fill="FFFFFF"/>
        </w:rPr>
        <w:t xml:space="preserve">(relatively when compared to the vast scale of the </w:t>
      </w:r>
      <w:r w:rsidR="00990615">
        <w:rPr>
          <w:rFonts w:cstheme="minorHAnsi"/>
          <w:color w:val="333333"/>
          <w:sz w:val="24"/>
          <w:szCs w:val="24"/>
          <w:shd w:val="clear" w:color="auto" w:fill="FFFFFF"/>
        </w:rPr>
        <w:t>vast scale of history)</w:t>
      </w:r>
      <w:r w:rsidR="002906CC">
        <w:rPr>
          <w:rFonts w:cstheme="minorHAnsi"/>
          <w:color w:val="333333"/>
          <w:sz w:val="24"/>
          <w:szCs w:val="24"/>
          <w:shd w:val="clear" w:color="auto" w:fill="FFFFFF"/>
        </w:rPr>
        <w:t xml:space="preserve"> smaller scale </w:t>
      </w:r>
      <w:r w:rsidR="009D431B">
        <w:rPr>
          <w:rFonts w:cstheme="minorHAnsi"/>
          <w:color w:val="333333"/>
          <w:sz w:val="24"/>
          <w:szCs w:val="24"/>
          <w:shd w:val="clear" w:color="auto" w:fill="FFFFFF"/>
        </w:rPr>
        <w:t>when it comes to studying the past</w:t>
      </w:r>
      <w:r w:rsidR="00174705">
        <w:rPr>
          <w:rFonts w:cstheme="minorHAnsi"/>
          <w:color w:val="333333"/>
          <w:sz w:val="24"/>
          <w:szCs w:val="24"/>
          <w:shd w:val="clear" w:color="auto" w:fill="FFFFFF"/>
        </w:rPr>
        <w:t xml:space="preserve">. This close analyses to the specific objects of history can give us </w:t>
      </w:r>
      <w:r w:rsidR="00874DAF">
        <w:rPr>
          <w:rFonts w:cstheme="minorHAnsi"/>
          <w:color w:val="333333"/>
          <w:sz w:val="24"/>
          <w:szCs w:val="24"/>
          <w:shd w:val="clear" w:color="auto" w:fill="FFFFFF"/>
        </w:rPr>
        <w:t xml:space="preserve">close investigations of </w:t>
      </w:r>
      <w:r w:rsidR="00174705">
        <w:rPr>
          <w:rFonts w:cstheme="minorHAnsi"/>
          <w:color w:val="333333"/>
          <w:sz w:val="24"/>
          <w:szCs w:val="24"/>
          <w:shd w:val="clear" w:color="auto" w:fill="FFFFFF"/>
        </w:rPr>
        <w:t>how people lived and how the worl</w:t>
      </w:r>
      <w:r w:rsidR="008476D3">
        <w:rPr>
          <w:rFonts w:cstheme="minorHAnsi"/>
          <w:color w:val="333333"/>
          <w:sz w:val="24"/>
          <w:szCs w:val="24"/>
          <w:shd w:val="clear" w:color="auto" w:fill="FFFFFF"/>
        </w:rPr>
        <w:t xml:space="preserve">d worked back </w:t>
      </w:r>
      <w:r w:rsidR="00FC1977">
        <w:rPr>
          <w:rFonts w:cstheme="minorHAnsi"/>
          <w:color w:val="333333"/>
          <w:sz w:val="24"/>
          <w:szCs w:val="24"/>
          <w:shd w:val="clear" w:color="auto" w:fill="FFFFFF"/>
        </w:rPr>
        <w:t xml:space="preserve">in those times. </w:t>
      </w:r>
      <w:r w:rsidR="00D62394">
        <w:rPr>
          <w:rFonts w:cstheme="minorHAnsi"/>
          <w:color w:val="333333"/>
          <w:sz w:val="24"/>
          <w:szCs w:val="24"/>
          <w:shd w:val="clear" w:color="auto" w:fill="FFFFFF"/>
        </w:rPr>
        <w:t>Of course,</w:t>
      </w:r>
      <w:r w:rsidR="00FC1977">
        <w:rPr>
          <w:rFonts w:cstheme="minorHAnsi"/>
          <w:color w:val="333333"/>
          <w:sz w:val="24"/>
          <w:szCs w:val="24"/>
          <w:shd w:val="clear" w:color="auto" w:fill="FFFFFF"/>
        </w:rPr>
        <w:t xml:space="preserve"> recorded history helps </w:t>
      </w:r>
      <w:r w:rsidR="008A69AC">
        <w:rPr>
          <w:rFonts w:cstheme="minorHAnsi"/>
          <w:color w:val="333333"/>
          <w:sz w:val="24"/>
          <w:szCs w:val="24"/>
          <w:shd w:val="clear" w:color="auto" w:fill="FFFFFF"/>
        </w:rPr>
        <w:t>significantly</w:t>
      </w:r>
      <w:r w:rsidR="008476D3">
        <w:rPr>
          <w:rFonts w:cstheme="minorHAnsi"/>
          <w:color w:val="333333"/>
          <w:sz w:val="24"/>
          <w:szCs w:val="24"/>
          <w:shd w:val="clear" w:color="auto" w:fill="FFFFFF"/>
        </w:rPr>
        <w:t xml:space="preserve"> </w:t>
      </w:r>
      <w:r w:rsidR="008A69AC">
        <w:rPr>
          <w:rFonts w:cstheme="minorHAnsi"/>
          <w:color w:val="333333"/>
          <w:sz w:val="24"/>
          <w:szCs w:val="24"/>
          <w:shd w:val="clear" w:color="auto" w:fill="FFFFFF"/>
        </w:rPr>
        <w:t>but there is specific insights into the world of the past</w:t>
      </w:r>
      <w:r w:rsidR="007663E4">
        <w:rPr>
          <w:rFonts w:cstheme="minorHAnsi"/>
          <w:color w:val="333333"/>
          <w:sz w:val="24"/>
          <w:szCs w:val="24"/>
          <w:shd w:val="clear" w:color="auto" w:fill="FFFFFF"/>
        </w:rPr>
        <w:t xml:space="preserve"> </w:t>
      </w:r>
      <w:r w:rsidR="003B3FA3">
        <w:rPr>
          <w:rFonts w:cstheme="minorHAnsi"/>
          <w:color w:val="333333"/>
          <w:sz w:val="24"/>
          <w:szCs w:val="24"/>
          <w:shd w:val="clear" w:color="auto" w:fill="FFFFFF"/>
        </w:rPr>
        <w:t>items that have helped us include objects like the</w:t>
      </w:r>
      <w:r w:rsidR="00652D53">
        <w:rPr>
          <w:rFonts w:cstheme="minorHAnsi"/>
          <w:color w:val="333333"/>
          <w:sz w:val="24"/>
          <w:szCs w:val="24"/>
          <w:shd w:val="clear" w:color="auto" w:fill="FFFFFF"/>
        </w:rPr>
        <w:t xml:space="preserve"> Rosetta </w:t>
      </w:r>
      <w:r w:rsidR="00652D53">
        <w:rPr>
          <w:rFonts w:cstheme="minorHAnsi"/>
          <w:color w:val="333333"/>
          <w:sz w:val="24"/>
          <w:szCs w:val="24"/>
          <w:shd w:val="clear" w:color="auto" w:fill="FFFFFF"/>
        </w:rPr>
        <w:lastRenderedPageBreak/>
        <w:t>stone an abject that enabled the translation of previously untranslatable texts expanding our historic knowledge</w:t>
      </w:r>
      <w:r w:rsidR="007B6767">
        <w:rPr>
          <w:rFonts w:cstheme="minorHAnsi"/>
          <w:color w:val="333333"/>
          <w:sz w:val="24"/>
          <w:szCs w:val="24"/>
          <w:shd w:val="clear" w:color="auto" w:fill="FFFFFF"/>
        </w:rPr>
        <w:fldChar w:fldCharType="begin"/>
      </w:r>
      <w:r w:rsidR="0009254A">
        <w:rPr>
          <w:rFonts w:cstheme="minorHAnsi"/>
          <w:color w:val="333333"/>
          <w:sz w:val="24"/>
          <w:szCs w:val="24"/>
          <w:shd w:val="clear" w:color="auto" w:fill="FFFFFF"/>
        </w:rPr>
        <w:instrText xml:space="preserve"> ADDIN ZOTERO_ITEM CSL_CITATION {"citationID":"k4Xi0DTR","properties":{"formattedCitation":"(The British Museum, 2023)","plainCitation":"(The British Museum, 2023)","noteIndex":0},"citationItems":[{"id":19,"uris":["http://zotero.org/users/local/pzpzqxn5/items/X7GZYR4L"],"itemData":{"id":19,"type":"post-weblog","abstract":"The Rosetta Stone, an important clue in cracking Egyptian hieroglyphs, is one of the most famous objects in the Museum, but what is it?","container-title":"The British Museum","language":"en","title":"Everything you ever wanted to know about the Rosetta Stone","title-short":"rosetta stone","URL":"https://www.britishmuseum.org/blog/everything-you-ever-wanted-know-about-rosetta-stone","author":[{"family":"The British Museum","given":""}],"accessed":{"date-parts":[["2023",10,22]]},"issued":{"date-parts":[["2023"]]}}}],"schema":"https://github.com/citation-style-language/schema/raw/master/csl-citation.json"} </w:instrText>
      </w:r>
      <w:r w:rsidR="007B6767">
        <w:rPr>
          <w:rFonts w:cstheme="minorHAnsi"/>
          <w:color w:val="333333"/>
          <w:sz w:val="24"/>
          <w:szCs w:val="24"/>
          <w:shd w:val="clear" w:color="auto" w:fill="FFFFFF"/>
        </w:rPr>
        <w:fldChar w:fldCharType="separate"/>
      </w:r>
      <w:r w:rsidR="0009254A" w:rsidRPr="0009254A">
        <w:rPr>
          <w:rFonts w:ascii="Calibri" w:hAnsi="Calibri" w:cs="Calibri"/>
          <w:sz w:val="24"/>
        </w:rPr>
        <w:t>(The British Museum, 2023)</w:t>
      </w:r>
      <w:r w:rsidR="007B6767">
        <w:rPr>
          <w:rFonts w:cstheme="minorHAnsi"/>
          <w:color w:val="333333"/>
          <w:sz w:val="24"/>
          <w:szCs w:val="24"/>
          <w:shd w:val="clear" w:color="auto" w:fill="FFFFFF"/>
        </w:rPr>
        <w:fldChar w:fldCharType="end"/>
      </w:r>
      <w:r w:rsidR="00C75A7D">
        <w:rPr>
          <w:rFonts w:cstheme="minorHAnsi"/>
          <w:color w:val="333333"/>
          <w:sz w:val="24"/>
          <w:szCs w:val="24"/>
          <w:shd w:val="clear" w:color="auto" w:fill="FFFFFF"/>
        </w:rPr>
        <w:t>.the historic knowledge that excavation sand digs have given to the world is invaluable and is a large piece in the tapestry of history.</w:t>
      </w:r>
    </w:p>
    <w:p w14:paraId="50B00AA3" w14:textId="721C5EB5" w:rsidR="00514ACA" w:rsidRDefault="00514ACA" w:rsidP="00755826">
      <w:pPr>
        <w:spacing w:line="360" w:lineRule="auto"/>
        <w:rPr>
          <w:rFonts w:cstheme="minorHAnsi"/>
          <w:color w:val="333333"/>
          <w:sz w:val="24"/>
          <w:szCs w:val="24"/>
          <w:shd w:val="clear" w:color="auto" w:fill="FFFFFF"/>
        </w:rPr>
      </w:pPr>
      <w:r>
        <w:rPr>
          <w:rFonts w:cstheme="minorHAnsi"/>
          <w:color w:val="333333"/>
          <w:sz w:val="24"/>
          <w:szCs w:val="24"/>
          <w:shd w:val="clear" w:color="auto" w:fill="FFFFFF"/>
        </w:rPr>
        <w:t xml:space="preserve">Due to archaeology’s international exploits and centuries of colonisation archaeology has become politically charged and is often used to legitimise beliefs and to </w:t>
      </w:r>
      <w:r w:rsidR="00AC733A">
        <w:rPr>
          <w:rFonts w:cstheme="minorHAnsi"/>
          <w:color w:val="333333"/>
          <w:sz w:val="24"/>
          <w:szCs w:val="24"/>
          <w:shd w:val="clear" w:color="auto" w:fill="FFFFFF"/>
        </w:rPr>
        <w:t xml:space="preserve">also </w:t>
      </w:r>
      <w:r>
        <w:rPr>
          <w:rFonts w:cstheme="minorHAnsi"/>
          <w:color w:val="333333"/>
          <w:sz w:val="24"/>
          <w:szCs w:val="24"/>
          <w:shd w:val="clear" w:color="auto" w:fill="FFFFFF"/>
        </w:rPr>
        <w:t xml:space="preserve">heal relations. The best example for healing relations between nations is the repatriations given to indigenous tribes and people most famously in North and South America such as the </w:t>
      </w:r>
      <w:proofErr w:type="spellStart"/>
      <w:r w:rsidR="00CE347E">
        <w:rPr>
          <w:rFonts w:cstheme="minorHAnsi"/>
          <w:color w:val="333333"/>
          <w:sz w:val="24"/>
          <w:szCs w:val="24"/>
          <w:shd w:val="clear" w:color="auto" w:fill="FFFFFF"/>
        </w:rPr>
        <w:t>Nigsa</w:t>
      </w:r>
      <w:r w:rsidR="006B3333">
        <w:rPr>
          <w:rFonts w:cstheme="minorHAnsi"/>
          <w:color w:val="333333"/>
          <w:sz w:val="24"/>
          <w:szCs w:val="24"/>
          <w:shd w:val="clear" w:color="auto" w:fill="FFFFFF"/>
        </w:rPr>
        <w:t>’s</w:t>
      </w:r>
      <w:proofErr w:type="spellEnd"/>
      <w:r w:rsidR="006B3333">
        <w:rPr>
          <w:rFonts w:cstheme="minorHAnsi"/>
          <w:color w:val="333333"/>
          <w:sz w:val="24"/>
          <w:szCs w:val="24"/>
          <w:shd w:val="clear" w:color="auto" w:fill="FFFFFF"/>
        </w:rPr>
        <w:t xml:space="preserve"> people</w:t>
      </w:r>
      <w:r w:rsidR="00F33716">
        <w:rPr>
          <w:rFonts w:cstheme="minorHAnsi"/>
          <w:color w:val="333333"/>
          <w:sz w:val="24"/>
          <w:szCs w:val="24"/>
          <w:shd w:val="clear" w:color="auto" w:fill="FFFFFF"/>
        </w:rPr>
        <w:fldChar w:fldCharType="begin"/>
      </w:r>
      <w:r w:rsidR="00F33716">
        <w:rPr>
          <w:rFonts w:cstheme="minorHAnsi"/>
          <w:color w:val="333333"/>
          <w:sz w:val="24"/>
          <w:szCs w:val="24"/>
          <w:shd w:val="clear" w:color="auto" w:fill="FFFFFF"/>
        </w:rPr>
        <w:instrText xml:space="preserve"> ADDIN ZOTERO_ITEM CSL_CITATION {"citationID":"guFBAYpN","properties":{"formattedCitation":"(Matassa-Fung, 2023)","plainCitation":"(Matassa-Fung, 2023)","noteIndex":0},"citationItems":[{"id":21,"uris":["http://zotero.org/users/local/pzpzqxn5/items/26PSCAEM"],"itemData":{"id":21,"type":"webpage","title":"As Nisga’a memorial totem pole returned home, sights turn to other artifacts | Globalnews.ca","URL":"https://globalnews.ca/news/9997356/nisgaa-memorial-totem-pole-other-artifacts/","author":[{"family":"Matassa-Fung","given":"Darrian"}],"accessed":{"date-parts":[["2023",10,25]]},"issued":{"date-parts":[["2023"]]}}}],"schema":"https://github.com/citation-style-language/schema/raw/master/csl-citation.json"} </w:instrText>
      </w:r>
      <w:r w:rsidR="00F33716">
        <w:rPr>
          <w:rFonts w:cstheme="minorHAnsi"/>
          <w:color w:val="333333"/>
          <w:sz w:val="24"/>
          <w:szCs w:val="24"/>
          <w:shd w:val="clear" w:color="auto" w:fill="FFFFFF"/>
        </w:rPr>
        <w:fldChar w:fldCharType="separate"/>
      </w:r>
      <w:r w:rsidR="00F33716" w:rsidRPr="00F33716">
        <w:rPr>
          <w:rFonts w:ascii="Calibri" w:hAnsi="Calibri" w:cs="Calibri"/>
          <w:sz w:val="24"/>
        </w:rPr>
        <w:t>(Matassa-Fung, 2023)</w:t>
      </w:r>
      <w:r w:rsidR="00F33716">
        <w:rPr>
          <w:rFonts w:cstheme="minorHAnsi"/>
          <w:color w:val="333333"/>
          <w:sz w:val="24"/>
          <w:szCs w:val="24"/>
          <w:shd w:val="clear" w:color="auto" w:fill="FFFFFF"/>
        </w:rPr>
        <w:fldChar w:fldCharType="end"/>
      </w:r>
      <w:r w:rsidR="000F549F">
        <w:rPr>
          <w:rFonts w:cstheme="minorHAnsi"/>
          <w:color w:val="333333"/>
          <w:sz w:val="24"/>
          <w:szCs w:val="24"/>
          <w:shd w:val="clear" w:color="auto" w:fill="FFFFFF"/>
        </w:rPr>
        <w:t xml:space="preserve">. This </w:t>
      </w:r>
      <w:r w:rsidR="00491474">
        <w:rPr>
          <w:rFonts w:cstheme="minorHAnsi"/>
          <w:color w:val="333333"/>
          <w:sz w:val="24"/>
          <w:szCs w:val="24"/>
          <w:shd w:val="clear" w:color="auto" w:fill="FFFFFF"/>
        </w:rPr>
        <w:t xml:space="preserve">saw a totem pole returned to the native </w:t>
      </w:r>
      <w:proofErr w:type="spellStart"/>
      <w:r w:rsidR="00491474">
        <w:rPr>
          <w:rFonts w:cstheme="minorHAnsi"/>
          <w:color w:val="333333"/>
          <w:sz w:val="24"/>
          <w:szCs w:val="24"/>
          <w:shd w:val="clear" w:color="auto" w:fill="FFFFFF"/>
        </w:rPr>
        <w:t>Nigsa</w:t>
      </w:r>
      <w:proofErr w:type="spellEnd"/>
      <w:r w:rsidR="00491474">
        <w:rPr>
          <w:rFonts w:cstheme="minorHAnsi"/>
          <w:color w:val="333333"/>
          <w:sz w:val="24"/>
          <w:szCs w:val="24"/>
          <w:shd w:val="clear" w:color="auto" w:fill="FFFFFF"/>
        </w:rPr>
        <w:t xml:space="preserve"> tribe and allow </w:t>
      </w:r>
      <w:r w:rsidR="00B315C4">
        <w:rPr>
          <w:rFonts w:cstheme="minorHAnsi"/>
          <w:color w:val="333333"/>
          <w:sz w:val="24"/>
          <w:szCs w:val="24"/>
          <w:shd w:val="clear" w:color="auto" w:fill="FFFFFF"/>
        </w:rPr>
        <w:t xml:space="preserve">not only repatriations but also a building of a better relationship free of the </w:t>
      </w:r>
      <w:r w:rsidR="000F549F">
        <w:rPr>
          <w:rFonts w:cstheme="minorHAnsi"/>
          <w:color w:val="333333"/>
          <w:sz w:val="24"/>
          <w:szCs w:val="24"/>
          <w:shd w:val="clear" w:color="auto" w:fill="FFFFFF"/>
        </w:rPr>
        <w:t>wrong doings of the colonial era.</w:t>
      </w:r>
    </w:p>
    <w:p w14:paraId="2616569A" w14:textId="77777777" w:rsidR="00EE0E47" w:rsidRDefault="00BF3638" w:rsidP="00755826">
      <w:pPr>
        <w:spacing w:line="360" w:lineRule="auto"/>
        <w:rPr>
          <w:rFonts w:cstheme="minorHAnsi"/>
          <w:color w:val="333333"/>
          <w:sz w:val="24"/>
          <w:szCs w:val="24"/>
          <w:shd w:val="clear" w:color="auto" w:fill="FFFFFF"/>
        </w:rPr>
      </w:pPr>
      <w:r>
        <w:rPr>
          <w:rFonts w:cstheme="minorHAnsi"/>
          <w:color w:val="333333"/>
          <w:sz w:val="24"/>
          <w:szCs w:val="24"/>
          <w:shd w:val="clear" w:color="auto" w:fill="FFFFFF"/>
        </w:rPr>
        <w:t xml:space="preserve">Every field of study moves in a certain direction. </w:t>
      </w:r>
      <w:r w:rsidR="00B834FB">
        <w:rPr>
          <w:rFonts w:cstheme="minorHAnsi"/>
          <w:color w:val="333333"/>
          <w:sz w:val="24"/>
          <w:szCs w:val="24"/>
          <w:shd w:val="clear" w:color="auto" w:fill="FFFFFF"/>
        </w:rPr>
        <w:t>E</w:t>
      </w:r>
      <w:r>
        <w:rPr>
          <w:rFonts w:cstheme="minorHAnsi"/>
          <w:color w:val="333333"/>
          <w:sz w:val="24"/>
          <w:szCs w:val="24"/>
          <w:shd w:val="clear" w:color="auto" w:fill="FFFFFF"/>
        </w:rPr>
        <w:t xml:space="preserve">xamples of this include </w:t>
      </w:r>
      <w:r w:rsidR="005E55B6">
        <w:rPr>
          <w:rFonts w:cstheme="minorHAnsi"/>
          <w:color w:val="333333"/>
          <w:sz w:val="24"/>
          <w:szCs w:val="24"/>
          <w:shd w:val="clear" w:color="auto" w:fill="FFFFFF"/>
        </w:rPr>
        <w:t xml:space="preserve">biology and its determination </w:t>
      </w:r>
      <w:r w:rsidR="00662B31">
        <w:rPr>
          <w:rFonts w:cstheme="minorHAnsi"/>
          <w:color w:val="333333"/>
          <w:sz w:val="24"/>
          <w:szCs w:val="24"/>
          <w:shd w:val="clear" w:color="auto" w:fill="FFFFFF"/>
        </w:rPr>
        <w:t xml:space="preserve">find the secrets of the human and inhuman body. This asks the question </w:t>
      </w:r>
      <w:r w:rsidR="00991028">
        <w:rPr>
          <w:rFonts w:cstheme="minorHAnsi"/>
          <w:color w:val="333333"/>
          <w:sz w:val="24"/>
          <w:szCs w:val="24"/>
          <w:shd w:val="clear" w:color="auto" w:fill="FFFFFF"/>
        </w:rPr>
        <w:t xml:space="preserve">where </w:t>
      </w:r>
      <w:r w:rsidR="00B834FB">
        <w:rPr>
          <w:rFonts w:cstheme="minorHAnsi"/>
          <w:color w:val="333333"/>
          <w:sz w:val="24"/>
          <w:szCs w:val="24"/>
          <w:shd w:val="clear" w:color="auto" w:fill="FFFFFF"/>
        </w:rPr>
        <w:t>archaeology is</w:t>
      </w:r>
      <w:r w:rsidR="00991028">
        <w:rPr>
          <w:rFonts w:cstheme="minorHAnsi"/>
          <w:color w:val="333333"/>
          <w:sz w:val="24"/>
          <w:szCs w:val="24"/>
          <w:shd w:val="clear" w:color="auto" w:fill="FFFFFF"/>
        </w:rPr>
        <w:t xml:space="preserve"> moving towards and it seems to be evident that archaeology is looking to chronicle</w:t>
      </w:r>
      <w:r w:rsidR="00F2094A">
        <w:rPr>
          <w:rFonts w:cstheme="minorHAnsi"/>
          <w:color w:val="333333"/>
          <w:sz w:val="24"/>
          <w:szCs w:val="24"/>
          <w:shd w:val="clear" w:color="auto" w:fill="FFFFFF"/>
        </w:rPr>
        <w:t xml:space="preserve"> </w:t>
      </w:r>
      <w:r w:rsidR="00991028">
        <w:rPr>
          <w:rFonts w:cstheme="minorHAnsi"/>
          <w:color w:val="333333"/>
          <w:sz w:val="24"/>
          <w:szCs w:val="24"/>
          <w:shd w:val="clear" w:color="auto" w:fill="FFFFFF"/>
        </w:rPr>
        <w:t>the</w:t>
      </w:r>
      <w:r w:rsidR="00F2094A">
        <w:rPr>
          <w:rFonts w:cstheme="minorHAnsi"/>
          <w:color w:val="333333"/>
          <w:sz w:val="24"/>
          <w:szCs w:val="24"/>
          <w:shd w:val="clear" w:color="auto" w:fill="FFFFFF"/>
        </w:rPr>
        <w:t xml:space="preserve"> entirety of the</w:t>
      </w:r>
      <w:r w:rsidR="00991028">
        <w:rPr>
          <w:rFonts w:cstheme="minorHAnsi"/>
          <w:color w:val="333333"/>
          <w:sz w:val="24"/>
          <w:szCs w:val="24"/>
          <w:shd w:val="clear" w:color="auto" w:fill="FFFFFF"/>
        </w:rPr>
        <w:t xml:space="preserve"> human experience and to move </w:t>
      </w:r>
      <w:r w:rsidR="00B834FB">
        <w:rPr>
          <w:rFonts w:cstheme="minorHAnsi"/>
          <w:color w:val="333333"/>
          <w:sz w:val="24"/>
          <w:szCs w:val="24"/>
          <w:shd w:val="clear" w:color="auto" w:fill="FFFFFF"/>
        </w:rPr>
        <w:t>past.</w:t>
      </w:r>
      <w:r w:rsidR="00C04720">
        <w:rPr>
          <w:rFonts w:cstheme="minorHAnsi"/>
          <w:color w:val="333333"/>
          <w:sz w:val="24"/>
          <w:szCs w:val="24"/>
          <w:shd w:val="clear" w:color="auto" w:fill="FFFFFF"/>
        </w:rPr>
        <w:t xml:space="preserve"> in the words of </w:t>
      </w:r>
      <w:r w:rsidR="00BD4C04">
        <w:rPr>
          <w:rFonts w:cstheme="minorHAnsi"/>
          <w:color w:val="333333"/>
          <w:sz w:val="24"/>
          <w:szCs w:val="24"/>
          <w:shd w:val="clear" w:color="auto" w:fill="FFFFFF"/>
        </w:rPr>
        <w:t>Stuart Pigott “Archaeolog</w:t>
      </w:r>
      <w:r w:rsidR="004642DA">
        <w:rPr>
          <w:rFonts w:cstheme="minorHAnsi"/>
          <w:color w:val="333333"/>
          <w:sz w:val="24"/>
          <w:szCs w:val="24"/>
          <w:shd w:val="clear" w:color="auto" w:fill="FFFFFF"/>
        </w:rPr>
        <w:t xml:space="preserve">ists are students of material evidence </w:t>
      </w:r>
      <w:r w:rsidR="00B834FB">
        <w:rPr>
          <w:rFonts w:cstheme="minorHAnsi"/>
          <w:color w:val="333333"/>
          <w:sz w:val="24"/>
          <w:szCs w:val="24"/>
          <w:shd w:val="clear" w:color="auto" w:fill="FFFFFF"/>
        </w:rPr>
        <w:t>surviving</w:t>
      </w:r>
      <w:r w:rsidR="004642DA">
        <w:rPr>
          <w:rFonts w:cstheme="minorHAnsi"/>
          <w:color w:val="333333"/>
          <w:sz w:val="24"/>
          <w:szCs w:val="24"/>
          <w:shd w:val="clear" w:color="auto" w:fill="FFFFFF"/>
        </w:rPr>
        <w:t xml:space="preserve"> from the past</w:t>
      </w:r>
      <w:r w:rsidR="00B834FB">
        <w:rPr>
          <w:rFonts w:cstheme="minorHAnsi"/>
          <w:color w:val="333333"/>
          <w:sz w:val="24"/>
          <w:szCs w:val="24"/>
          <w:shd w:val="clear" w:color="auto" w:fill="FFFFFF"/>
        </w:rPr>
        <w:t>.”</w:t>
      </w:r>
      <w:r w:rsidR="00362118">
        <w:rPr>
          <w:rFonts w:cstheme="minorHAnsi"/>
          <w:color w:val="333333"/>
          <w:sz w:val="24"/>
          <w:szCs w:val="24"/>
          <w:shd w:val="clear" w:color="auto" w:fill="FFFFFF"/>
        </w:rPr>
        <w:t xml:space="preserve"> This </w:t>
      </w:r>
      <w:r w:rsidR="00CD06FA">
        <w:rPr>
          <w:rFonts w:cstheme="minorHAnsi"/>
          <w:color w:val="333333"/>
          <w:sz w:val="24"/>
          <w:szCs w:val="24"/>
          <w:shd w:val="clear" w:color="auto" w:fill="FFFFFF"/>
        </w:rPr>
        <w:t>shows that archaeology will always strive to document the physical past and</w:t>
      </w:r>
      <w:r w:rsidR="006003C1">
        <w:rPr>
          <w:rFonts w:cstheme="minorHAnsi"/>
          <w:color w:val="333333"/>
          <w:sz w:val="24"/>
          <w:szCs w:val="24"/>
          <w:shd w:val="clear" w:color="auto" w:fill="FFFFFF"/>
        </w:rPr>
        <w:t xml:space="preserve"> </w:t>
      </w:r>
      <w:r w:rsidR="00CD06FA">
        <w:rPr>
          <w:rFonts w:cstheme="minorHAnsi"/>
          <w:color w:val="333333"/>
          <w:sz w:val="24"/>
          <w:szCs w:val="24"/>
          <w:shd w:val="clear" w:color="auto" w:fill="FFFFFF"/>
        </w:rPr>
        <w:t>the</w:t>
      </w:r>
      <w:r w:rsidR="006003C1">
        <w:rPr>
          <w:rFonts w:cstheme="minorHAnsi"/>
          <w:color w:val="333333"/>
          <w:sz w:val="24"/>
          <w:szCs w:val="24"/>
          <w:shd w:val="clear" w:color="auto" w:fill="FFFFFF"/>
        </w:rPr>
        <w:t xml:space="preserve"> physical</w:t>
      </w:r>
      <w:r w:rsidR="00CD06FA">
        <w:rPr>
          <w:rFonts w:cstheme="minorHAnsi"/>
          <w:color w:val="333333"/>
          <w:sz w:val="24"/>
          <w:szCs w:val="24"/>
          <w:shd w:val="clear" w:color="auto" w:fill="FFFFFF"/>
        </w:rPr>
        <w:t xml:space="preserve"> evidence that is found. This is an evol</w:t>
      </w:r>
      <w:r w:rsidR="006003C1">
        <w:rPr>
          <w:rFonts w:cstheme="minorHAnsi"/>
          <w:color w:val="333333"/>
          <w:sz w:val="24"/>
          <w:szCs w:val="24"/>
          <w:shd w:val="clear" w:color="auto" w:fill="FFFFFF"/>
        </w:rPr>
        <w:t>ution from the professions of antiquaries who wo</w:t>
      </w:r>
      <w:r w:rsidR="005B571B">
        <w:rPr>
          <w:rFonts w:cstheme="minorHAnsi"/>
          <w:color w:val="333333"/>
          <w:sz w:val="24"/>
          <w:szCs w:val="24"/>
          <w:shd w:val="clear" w:color="auto" w:fill="FFFFFF"/>
        </w:rPr>
        <w:t>uld collect objects f</w:t>
      </w:r>
      <w:r w:rsidR="00542B9E">
        <w:rPr>
          <w:rFonts w:cstheme="minorHAnsi"/>
          <w:color w:val="333333"/>
          <w:sz w:val="24"/>
          <w:szCs w:val="24"/>
          <w:shd w:val="clear" w:color="auto" w:fill="FFFFFF"/>
        </w:rPr>
        <w:t>or</w:t>
      </w:r>
      <w:r w:rsidR="005B571B">
        <w:rPr>
          <w:rFonts w:cstheme="minorHAnsi"/>
          <w:color w:val="333333"/>
          <w:sz w:val="24"/>
          <w:szCs w:val="24"/>
          <w:shd w:val="clear" w:color="auto" w:fill="FFFFFF"/>
        </w:rPr>
        <w:t xml:space="preserve"> the sake of documentation and collection. Whereas archaeology</w:t>
      </w:r>
      <w:r w:rsidR="00483352">
        <w:rPr>
          <w:rFonts w:cstheme="minorHAnsi"/>
          <w:color w:val="333333"/>
          <w:sz w:val="24"/>
          <w:szCs w:val="24"/>
          <w:shd w:val="clear" w:color="auto" w:fill="FFFFFF"/>
        </w:rPr>
        <w:t xml:space="preserve"> will gather</w:t>
      </w:r>
      <w:r w:rsidR="005F0C64">
        <w:rPr>
          <w:rFonts w:cstheme="minorHAnsi"/>
          <w:color w:val="333333"/>
          <w:sz w:val="24"/>
          <w:szCs w:val="24"/>
          <w:shd w:val="clear" w:color="auto" w:fill="FFFFFF"/>
        </w:rPr>
        <w:t xml:space="preserve"> and </w:t>
      </w:r>
      <w:r w:rsidR="005B571B">
        <w:rPr>
          <w:rFonts w:cstheme="minorHAnsi"/>
          <w:color w:val="333333"/>
          <w:sz w:val="24"/>
          <w:szCs w:val="24"/>
          <w:shd w:val="clear" w:color="auto" w:fill="FFFFFF"/>
        </w:rPr>
        <w:t xml:space="preserve">document the </w:t>
      </w:r>
      <w:r w:rsidR="00EF5962">
        <w:rPr>
          <w:rFonts w:cstheme="minorHAnsi"/>
          <w:color w:val="333333"/>
          <w:sz w:val="24"/>
          <w:szCs w:val="24"/>
          <w:shd w:val="clear" w:color="auto" w:fill="FFFFFF"/>
        </w:rPr>
        <w:t>objects and the stor</w:t>
      </w:r>
      <w:r w:rsidR="00D72832">
        <w:rPr>
          <w:rFonts w:cstheme="minorHAnsi"/>
          <w:color w:val="333333"/>
          <w:sz w:val="24"/>
          <w:szCs w:val="24"/>
          <w:shd w:val="clear" w:color="auto" w:fill="FFFFFF"/>
        </w:rPr>
        <w:t xml:space="preserve">ies we gather from them such as the </w:t>
      </w:r>
      <w:r w:rsidR="005F0C64">
        <w:rPr>
          <w:rFonts w:cstheme="minorHAnsi"/>
          <w:color w:val="333333"/>
          <w:sz w:val="24"/>
          <w:szCs w:val="24"/>
          <w:shd w:val="clear" w:color="auto" w:fill="FFFFFF"/>
        </w:rPr>
        <w:t>Rosetta</w:t>
      </w:r>
      <w:r w:rsidR="00D72832">
        <w:rPr>
          <w:rFonts w:cstheme="minorHAnsi"/>
          <w:color w:val="333333"/>
          <w:sz w:val="24"/>
          <w:szCs w:val="24"/>
          <w:shd w:val="clear" w:color="auto" w:fill="FFFFFF"/>
        </w:rPr>
        <w:t xml:space="preserve"> stone which not only will tell us about the ancient world but also tell us about the languages and allow us to translate other works that is found from excavations and other such</w:t>
      </w:r>
      <w:r w:rsidR="005F0C64">
        <w:rPr>
          <w:rFonts w:cstheme="minorHAnsi"/>
          <w:color w:val="333333"/>
          <w:sz w:val="24"/>
          <w:szCs w:val="24"/>
          <w:shd w:val="clear" w:color="auto" w:fill="FFFFFF"/>
        </w:rPr>
        <w:t xml:space="preserve"> </w:t>
      </w:r>
      <w:r w:rsidR="00032CD4">
        <w:rPr>
          <w:rFonts w:cstheme="minorHAnsi"/>
          <w:color w:val="333333"/>
          <w:sz w:val="24"/>
          <w:szCs w:val="24"/>
          <w:shd w:val="clear" w:color="auto" w:fill="FFFFFF"/>
        </w:rPr>
        <w:t>methods</w:t>
      </w:r>
      <w:r w:rsidR="005F0C64">
        <w:rPr>
          <w:rFonts w:cstheme="minorHAnsi"/>
          <w:color w:val="333333"/>
          <w:sz w:val="24"/>
          <w:szCs w:val="24"/>
          <w:shd w:val="clear" w:color="auto" w:fill="FFFFFF"/>
        </w:rPr>
        <w:t xml:space="preserve"> </w:t>
      </w:r>
      <w:r w:rsidR="0009254A">
        <w:rPr>
          <w:rFonts w:cstheme="minorHAnsi"/>
          <w:color w:val="333333"/>
          <w:sz w:val="24"/>
          <w:szCs w:val="24"/>
          <w:shd w:val="clear" w:color="auto" w:fill="FFFFFF"/>
        </w:rPr>
        <w:fldChar w:fldCharType="begin"/>
      </w:r>
      <w:r w:rsidR="0009254A">
        <w:rPr>
          <w:rFonts w:cstheme="minorHAnsi"/>
          <w:color w:val="333333"/>
          <w:sz w:val="24"/>
          <w:szCs w:val="24"/>
          <w:shd w:val="clear" w:color="auto" w:fill="FFFFFF"/>
        </w:rPr>
        <w:instrText xml:space="preserve"> ADDIN ZOTERO_ITEM CSL_CITATION {"citationID":"B2eT4be0","properties":{"formattedCitation":"(The British Museum, 2023)","plainCitation":"(The British Museum, 2023)","noteIndex":0},"citationItems":[{"id":19,"uris":["http://zotero.org/users/local/pzpzqxn5/items/X7GZYR4L"],"itemData":{"id":19,"type":"post-weblog","abstract":"The Rosetta Stone, an important clue in cracking Egyptian hieroglyphs, is one of the most famous objects in the Museum, but what is it?","container-title":"The British Museum","language":"en","title":"Everything you ever wanted to know about the Rosetta Stone","title-short":"rosetta stone","URL":"https://www.britishmuseum.org/blog/everything-you-ever-wanted-know-about-rosetta-stone","author":[{"family":"The British Museum","given":""}],"accessed":{"date-parts":[["2023",10,22]]},"issued":{"date-parts":[["2023"]]}}}],"schema":"https://github.com/citation-style-language/schema/raw/master/csl-citation.json"} </w:instrText>
      </w:r>
      <w:r w:rsidR="0009254A">
        <w:rPr>
          <w:rFonts w:cstheme="minorHAnsi"/>
          <w:color w:val="333333"/>
          <w:sz w:val="24"/>
          <w:szCs w:val="24"/>
          <w:shd w:val="clear" w:color="auto" w:fill="FFFFFF"/>
        </w:rPr>
        <w:fldChar w:fldCharType="separate"/>
      </w:r>
      <w:r w:rsidR="0009254A" w:rsidRPr="0009254A">
        <w:rPr>
          <w:rFonts w:ascii="Calibri" w:hAnsi="Calibri" w:cs="Calibri"/>
          <w:sz w:val="24"/>
        </w:rPr>
        <w:t>(The British Museum, 2023)</w:t>
      </w:r>
      <w:r w:rsidR="0009254A">
        <w:rPr>
          <w:rFonts w:cstheme="minorHAnsi"/>
          <w:color w:val="333333"/>
          <w:sz w:val="24"/>
          <w:szCs w:val="24"/>
          <w:shd w:val="clear" w:color="auto" w:fill="FFFFFF"/>
        </w:rPr>
        <w:fldChar w:fldCharType="end"/>
      </w:r>
      <w:r w:rsidR="000F100C">
        <w:rPr>
          <w:rFonts w:cstheme="minorHAnsi"/>
          <w:color w:val="333333"/>
          <w:sz w:val="24"/>
          <w:szCs w:val="24"/>
          <w:shd w:val="clear" w:color="auto" w:fill="FFFFFF"/>
        </w:rPr>
        <w:t xml:space="preserve">. </w:t>
      </w:r>
    </w:p>
    <w:p w14:paraId="6A301C25" w14:textId="0BFB9A30" w:rsidR="00C6252C" w:rsidRDefault="000F100C" w:rsidP="00755826">
      <w:pPr>
        <w:spacing w:line="360" w:lineRule="auto"/>
        <w:rPr>
          <w:rFonts w:cstheme="minorHAnsi"/>
          <w:color w:val="333333"/>
          <w:sz w:val="24"/>
          <w:szCs w:val="24"/>
          <w:shd w:val="clear" w:color="auto" w:fill="FFFFFF"/>
        </w:rPr>
      </w:pPr>
      <w:r>
        <w:rPr>
          <w:rFonts w:cstheme="minorHAnsi"/>
          <w:color w:val="333333"/>
          <w:sz w:val="24"/>
          <w:szCs w:val="24"/>
          <w:shd w:val="clear" w:color="auto" w:fill="FFFFFF"/>
        </w:rPr>
        <w:t xml:space="preserve">As </w:t>
      </w:r>
      <w:r w:rsidR="00FD6315">
        <w:rPr>
          <w:rFonts w:cstheme="minorHAnsi"/>
          <w:color w:val="333333"/>
          <w:sz w:val="24"/>
          <w:szCs w:val="24"/>
          <w:shd w:val="clear" w:color="auto" w:fill="FFFFFF"/>
        </w:rPr>
        <w:t>stated,</w:t>
      </w:r>
      <w:r>
        <w:rPr>
          <w:rFonts w:cstheme="minorHAnsi"/>
          <w:color w:val="333333"/>
          <w:sz w:val="24"/>
          <w:szCs w:val="24"/>
          <w:shd w:val="clear" w:color="auto" w:fill="FFFFFF"/>
        </w:rPr>
        <w:t xml:space="preserve"> archaeology is moving in the direction of education and </w:t>
      </w:r>
      <w:r w:rsidR="00EE0E47">
        <w:rPr>
          <w:rFonts w:cstheme="minorHAnsi"/>
          <w:color w:val="333333"/>
          <w:sz w:val="24"/>
          <w:szCs w:val="24"/>
          <w:shd w:val="clear" w:color="auto" w:fill="FFFFFF"/>
        </w:rPr>
        <w:t>study of the past and how we can leave that</w:t>
      </w:r>
      <w:r w:rsidR="00A27FF5">
        <w:rPr>
          <w:rFonts w:cstheme="minorHAnsi"/>
          <w:color w:val="333333"/>
          <w:sz w:val="24"/>
          <w:szCs w:val="24"/>
          <w:shd w:val="clear" w:color="auto" w:fill="FFFFFF"/>
        </w:rPr>
        <w:t xml:space="preserve"> knowledge for the future</w:t>
      </w:r>
      <w:r w:rsidR="001977BB">
        <w:rPr>
          <w:rFonts w:cstheme="minorHAnsi"/>
          <w:color w:val="333333"/>
          <w:sz w:val="24"/>
          <w:szCs w:val="24"/>
          <w:shd w:val="clear" w:color="auto" w:fill="FFFFFF"/>
        </w:rPr>
        <w:t xml:space="preserve">. The method of how scholars and archaeologists will </w:t>
      </w:r>
      <w:r w:rsidR="00BC50F4">
        <w:rPr>
          <w:rFonts w:cstheme="minorHAnsi"/>
          <w:color w:val="333333"/>
          <w:sz w:val="24"/>
          <w:szCs w:val="24"/>
          <w:shd w:val="clear" w:color="auto" w:fill="FFFFFF"/>
        </w:rPr>
        <w:t>store this knowledge for the future is numerous. There are obvious examples such a</w:t>
      </w:r>
      <w:r w:rsidR="00622454">
        <w:rPr>
          <w:rFonts w:cstheme="minorHAnsi"/>
          <w:color w:val="333333"/>
          <w:sz w:val="24"/>
          <w:szCs w:val="24"/>
          <w:shd w:val="clear" w:color="auto" w:fill="FFFFFF"/>
        </w:rPr>
        <w:t xml:space="preserve">s </w:t>
      </w:r>
      <w:r w:rsidR="00C6252C">
        <w:rPr>
          <w:rFonts w:cstheme="minorHAnsi"/>
          <w:color w:val="333333"/>
          <w:sz w:val="24"/>
          <w:szCs w:val="24"/>
          <w:shd w:val="clear" w:color="auto" w:fill="FFFFFF"/>
        </w:rPr>
        <w:t xml:space="preserve">archival systems using book, film </w:t>
      </w:r>
      <w:r w:rsidR="00131556">
        <w:rPr>
          <w:rFonts w:cstheme="minorHAnsi"/>
          <w:color w:val="333333"/>
          <w:sz w:val="24"/>
          <w:szCs w:val="24"/>
          <w:shd w:val="clear" w:color="auto" w:fill="FFFFFF"/>
        </w:rPr>
        <w:t xml:space="preserve">or even storing digitally abut archaeology specifically has </w:t>
      </w:r>
      <w:r w:rsidR="006463EC">
        <w:rPr>
          <w:rFonts w:cstheme="minorHAnsi"/>
          <w:color w:val="333333"/>
          <w:sz w:val="24"/>
          <w:szCs w:val="24"/>
          <w:shd w:val="clear" w:color="auto" w:fill="FFFFFF"/>
        </w:rPr>
        <w:t>a specific problem</w:t>
      </w:r>
      <w:r w:rsidR="00E12D87">
        <w:rPr>
          <w:rFonts w:cstheme="minorHAnsi"/>
          <w:color w:val="333333"/>
          <w:sz w:val="24"/>
          <w:szCs w:val="24"/>
          <w:shd w:val="clear" w:color="auto" w:fill="FFFFFF"/>
        </w:rPr>
        <w:t xml:space="preserve">. </w:t>
      </w:r>
      <w:r w:rsidR="00651853">
        <w:rPr>
          <w:rFonts w:cstheme="minorHAnsi"/>
          <w:color w:val="333333"/>
          <w:sz w:val="24"/>
          <w:szCs w:val="24"/>
          <w:shd w:val="clear" w:color="auto" w:fill="FFFFFF"/>
        </w:rPr>
        <w:t xml:space="preserve">Due to the academic studies within nuclear </w:t>
      </w:r>
      <w:r w:rsidR="0042510F">
        <w:rPr>
          <w:rFonts w:cstheme="minorHAnsi"/>
          <w:color w:val="333333"/>
          <w:sz w:val="24"/>
          <w:szCs w:val="24"/>
          <w:shd w:val="clear" w:color="auto" w:fill="FFFFFF"/>
        </w:rPr>
        <w:t>power,</w:t>
      </w:r>
      <w:r w:rsidR="00651853">
        <w:rPr>
          <w:rFonts w:cstheme="minorHAnsi"/>
          <w:color w:val="333333"/>
          <w:sz w:val="24"/>
          <w:szCs w:val="24"/>
          <w:shd w:val="clear" w:color="auto" w:fill="FFFFFF"/>
        </w:rPr>
        <w:t xml:space="preserve"> we have </w:t>
      </w:r>
      <w:r w:rsidR="00AE4980">
        <w:rPr>
          <w:rFonts w:cstheme="minorHAnsi"/>
          <w:color w:val="333333"/>
          <w:sz w:val="24"/>
          <w:szCs w:val="24"/>
          <w:shd w:val="clear" w:color="auto" w:fill="FFFFFF"/>
        </w:rPr>
        <w:t>created</w:t>
      </w:r>
      <w:r w:rsidR="00651853">
        <w:rPr>
          <w:rFonts w:cstheme="minorHAnsi"/>
          <w:color w:val="333333"/>
          <w:sz w:val="24"/>
          <w:szCs w:val="24"/>
          <w:shd w:val="clear" w:color="auto" w:fill="FFFFFF"/>
        </w:rPr>
        <w:t xml:space="preserve"> an extreme amount of nuclear waste </w:t>
      </w:r>
      <w:r w:rsidR="005E43CA">
        <w:rPr>
          <w:rFonts w:cstheme="minorHAnsi"/>
          <w:color w:val="333333"/>
          <w:sz w:val="24"/>
          <w:szCs w:val="24"/>
          <w:shd w:val="clear" w:color="auto" w:fill="FFFFFF"/>
        </w:rPr>
        <w:t xml:space="preserve">and </w:t>
      </w:r>
      <w:r w:rsidR="00AE4980">
        <w:rPr>
          <w:rFonts w:cstheme="minorHAnsi"/>
          <w:color w:val="333333"/>
          <w:sz w:val="24"/>
          <w:szCs w:val="24"/>
          <w:shd w:val="clear" w:color="auto" w:fill="FFFFFF"/>
        </w:rPr>
        <w:t>that</w:t>
      </w:r>
      <w:r w:rsidR="005E43CA">
        <w:rPr>
          <w:rFonts w:cstheme="minorHAnsi"/>
          <w:color w:val="333333"/>
          <w:sz w:val="24"/>
          <w:szCs w:val="24"/>
          <w:shd w:val="clear" w:color="auto" w:fill="FFFFFF"/>
        </w:rPr>
        <w:t xml:space="preserve"> nuclear waste needs to have warnings about going near, them as </w:t>
      </w:r>
      <w:r w:rsidR="00704391">
        <w:rPr>
          <w:rFonts w:cstheme="minorHAnsi"/>
          <w:color w:val="333333"/>
          <w:sz w:val="24"/>
          <w:szCs w:val="24"/>
          <w:shd w:val="clear" w:color="auto" w:fill="FFFFFF"/>
        </w:rPr>
        <w:t>nuclear</w:t>
      </w:r>
      <w:r w:rsidR="008E0AE5">
        <w:rPr>
          <w:rFonts w:cstheme="minorHAnsi"/>
          <w:color w:val="333333"/>
          <w:sz w:val="24"/>
          <w:szCs w:val="24"/>
          <w:shd w:val="clear" w:color="auto" w:fill="FFFFFF"/>
        </w:rPr>
        <w:t xml:space="preserve"> waste is extremely dangerous for example</w:t>
      </w:r>
      <w:r w:rsidR="006E339B">
        <w:rPr>
          <w:rFonts w:cstheme="minorHAnsi"/>
          <w:color w:val="333333"/>
          <w:sz w:val="24"/>
          <w:szCs w:val="24"/>
          <w:shd w:val="clear" w:color="auto" w:fill="FFFFFF"/>
        </w:rPr>
        <w:t>s of</w:t>
      </w:r>
      <w:r w:rsidR="008E0AE5">
        <w:rPr>
          <w:rFonts w:cstheme="minorHAnsi"/>
          <w:color w:val="333333"/>
          <w:sz w:val="24"/>
          <w:szCs w:val="24"/>
          <w:shd w:val="clear" w:color="auto" w:fill="FFFFFF"/>
        </w:rPr>
        <w:t xml:space="preserve"> the devastating impacts</w:t>
      </w:r>
      <w:r w:rsidR="00AA5E16">
        <w:rPr>
          <w:rFonts w:cstheme="minorHAnsi"/>
          <w:color w:val="333333"/>
          <w:sz w:val="24"/>
          <w:szCs w:val="24"/>
          <w:shd w:val="clear" w:color="auto" w:fill="FFFFFF"/>
        </w:rPr>
        <w:t xml:space="preserve"> look </w:t>
      </w:r>
      <w:r w:rsidR="006E339B">
        <w:rPr>
          <w:rFonts w:cstheme="minorHAnsi"/>
          <w:color w:val="333333"/>
          <w:sz w:val="24"/>
          <w:szCs w:val="24"/>
          <w:shd w:val="clear" w:color="auto" w:fill="FFFFFF"/>
        </w:rPr>
        <w:t xml:space="preserve">towards </w:t>
      </w:r>
      <w:r w:rsidR="00AA5E16">
        <w:rPr>
          <w:rFonts w:cstheme="minorHAnsi"/>
          <w:color w:val="333333"/>
          <w:sz w:val="24"/>
          <w:szCs w:val="24"/>
          <w:shd w:val="clear" w:color="auto" w:fill="FFFFFF"/>
        </w:rPr>
        <w:t>Chernob</w:t>
      </w:r>
      <w:r w:rsidR="009665AF">
        <w:rPr>
          <w:rFonts w:cstheme="minorHAnsi"/>
          <w:color w:val="333333"/>
          <w:sz w:val="24"/>
          <w:szCs w:val="24"/>
          <w:shd w:val="clear" w:color="auto" w:fill="FFFFFF"/>
        </w:rPr>
        <w:t>yl</w:t>
      </w:r>
      <w:r w:rsidR="009665AF">
        <w:rPr>
          <w:rFonts w:cstheme="minorHAnsi"/>
          <w:color w:val="333333"/>
          <w:sz w:val="24"/>
          <w:szCs w:val="24"/>
          <w:shd w:val="clear" w:color="auto" w:fill="FFFFFF"/>
        </w:rPr>
        <w:fldChar w:fldCharType="begin"/>
      </w:r>
      <w:r w:rsidR="009665AF">
        <w:rPr>
          <w:rFonts w:cstheme="minorHAnsi"/>
          <w:color w:val="333333"/>
          <w:sz w:val="24"/>
          <w:szCs w:val="24"/>
          <w:shd w:val="clear" w:color="auto" w:fill="FFFFFF"/>
        </w:rPr>
        <w:instrText xml:space="preserve"> ADDIN ZOTERO_ITEM CSL_CITATION {"citationID":"whUCEd1M","properties":{"formattedCitation":"(M\\uc0\\u248{}ller and Mousseau, 2006)","plainCitation":"(Møller and Mousseau, 2006)","noteIndex":0},"citationItems":[{"id":31,"uris":["http://zotero.org/users/local/pzpzqxn5/items/6U92QSDC"],"itemData":{"id":31,"type":"article-journal","container-title":"Trends in Ecology &amp; Evolution","DOI":"10.1016/j.tree.2006.01.008","ISSN":"0169-5347","issue":"4","journalAbbreviation":"Trends in Ecology &amp; Evolution","language":"English","note":"publisher: Elsevier\nPMID: 16701086","page":"200-207","source":"www.cell.com","title":"Biological consequences of Chernobyl: 20 years on","title-short":"Biological consequences of Chernobyl","volume":"21","author":[{"family":"Møller","given":"Anders Pape"},{"family":"Mousseau","given":"Timothy A."}],"issued":{"date-parts":[["2006",4,1]]}}}],"schema":"https://github.com/citation-style-language/schema/raw/master/csl-citation.json"} </w:instrText>
      </w:r>
      <w:r w:rsidR="009665AF">
        <w:rPr>
          <w:rFonts w:cstheme="minorHAnsi"/>
          <w:color w:val="333333"/>
          <w:sz w:val="24"/>
          <w:szCs w:val="24"/>
          <w:shd w:val="clear" w:color="auto" w:fill="FFFFFF"/>
        </w:rPr>
        <w:fldChar w:fldCharType="separate"/>
      </w:r>
      <w:r w:rsidR="009665AF" w:rsidRPr="009665AF">
        <w:rPr>
          <w:rFonts w:ascii="Calibri" w:hAnsi="Calibri" w:cs="Calibri"/>
          <w:kern w:val="0"/>
          <w:sz w:val="24"/>
          <w:szCs w:val="24"/>
        </w:rPr>
        <w:t>(Møller and Mousseau, 2006)</w:t>
      </w:r>
      <w:r w:rsidR="009665AF">
        <w:rPr>
          <w:rFonts w:cstheme="minorHAnsi"/>
          <w:color w:val="333333"/>
          <w:sz w:val="24"/>
          <w:szCs w:val="24"/>
          <w:shd w:val="clear" w:color="auto" w:fill="FFFFFF"/>
        </w:rPr>
        <w:fldChar w:fldCharType="end"/>
      </w:r>
      <w:r w:rsidR="006E339B">
        <w:rPr>
          <w:rFonts w:cstheme="minorHAnsi"/>
          <w:color w:val="333333"/>
          <w:sz w:val="24"/>
          <w:szCs w:val="24"/>
          <w:shd w:val="clear" w:color="auto" w:fill="FFFFFF"/>
        </w:rPr>
        <w:t xml:space="preserve"> and the extreme </w:t>
      </w:r>
      <w:r w:rsidR="004B40DA">
        <w:rPr>
          <w:rFonts w:cstheme="minorHAnsi"/>
          <w:color w:val="333333"/>
          <w:sz w:val="24"/>
          <w:szCs w:val="24"/>
          <w:shd w:val="clear" w:color="auto" w:fill="FFFFFF"/>
        </w:rPr>
        <w:t>biological</w:t>
      </w:r>
      <w:r w:rsidR="00171D7F">
        <w:rPr>
          <w:rFonts w:cstheme="minorHAnsi"/>
          <w:color w:val="333333"/>
          <w:sz w:val="24"/>
          <w:szCs w:val="24"/>
          <w:shd w:val="clear" w:color="auto" w:fill="FFFFFF"/>
        </w:rPr>
        <w:t xml:space="preserve"> disasters it has caused. </w:t>
      </w:r>
      <w:r w:rsidR="004B40DA">
        <w:rPr>
          <w:rFonts w:cstheme="minorHAnsi"/>
          <w:color w:val="333333"/>
          <w:sz w:val="24"/>
          <w:szCs w:val="24"/>
          <w:shd w:val="clear" w:color="auto" w:fill="FFFFFF"/>
        </w:rPr>
        <w:t xml:space="preserve">To stop people </w:t>
      </w:r>
      <w:r w:rsidR="00580D43">
        <w:rPr>
          <w:rFonts w:cstheme="minorHAnsi"/>
          <w:color w:val="333333"/>
          <w:sz w:val="24"/>
          <w:szCs w:val="24"/>
          <w:shd w:val="clear" w:color="auto" w:fill="FFFFFF"/>
        </w:rPr>
        <w:t>entering</w:t>
      </w:r>
      <w:r w:rsidR="004B40DA">
        <w:rPr>
          <w:rFonts w:cstheme="minorHAnsi"/>
          <w:color w:val="333333"/>
          <w:sz w:val="24"/>
          <w:szCs w:val="24"/>
          <w:shd w:val="clear" w:color="auto" w:fill="FFFFFF"/>
        </w:rPr>
        <w:t xml:space="preserve"> these nuclear waste sights there are many </w:t>
      </w:r>
      <w:r w:rsidR="00284A98">
        <w:rPr>
          <w:rFonts w:cstheme="minorHAnsi"/>
          <w:color w:val="333333"/>
          <w:sz w:val="24"/>
          <w:szCs w:val="24"/>
          <w:shd w:val="clear" w:color="auto" w:fill="FFFFFF"/>
        </w:rPr>
        <w:lastRenderedPageBreak/>
        <w:t>arguments</w:t>
      </w:r>
      <w:r w:rsidR="004B40DA">
        <w:rPr>
          <w:rFonts w:cstheme="minorHAnsi"/>
          <w:color w:val="333333"/>
          <w:sz w:val="24"/>
          <w:szCs w:val="24"/>
          <w:shd w:val="clear" w:color="auto" w:fill="FFFFFF"/>
        </w:rPr>
        <w:t xml:space="preserve"> on how it should b</w:t>
      </w:r>
      <w:r w:rsidR="006029DC">
        <w:rPr>
          <w:rFonts w:cstheme="minorHAnsi"/>
          <w:color w:val="333333"/>
          <w:sz w:val="24"/>
          <w:szCs w:val="24"/>
          <w:shd w:val="clear" w:color="auto" w:fill="FFFFFF"/>
        </w:rPr>
        <w:t>e</w:t>
      </w:r>
      <w:r w:rsidR="004B40DA">
        <w:rPr>
          <w:rFonts w:cstheme="minorHAnsi"/>
          <w:color w:val="333333"/>
          <w:sz w:val="24"/>
          <w:szCs w:val="24"/>
          <w:shd w:val="clear" w:color="auto" w:fill="FFFFFF"/>
        </w:rPr>
        <w:t xml:space="preserve"> done such as aggressive architecture </w:t>
      </w:r>
      <w:r w:rsidR="00284A98">
        <w:rPr>
          <w:rFonts w:cstheme="minorHAnsi"/>
          <w:color w:val="333333"/>
          <w:sz w:val="24"/>
          <w:szCs w:val="24"/>
          <w:shd w:val="clear" w:color="auto" w:fill="FFFFFF"/>
        </w:rPr>
        <w:t>using spikes and other hazardous environments to ward people off those areas</w:t>
      </w:r>
      <w:r w:rsidR="00DF510E">
        <w:rPr>
          <w:rFonts w:cstheme="minorHAnsi"/>
          <w:color w:val="333333"/>
          <w:sz w:val="24"/>
          <w:szCs w:val="24"/>
          <w:shd w:val="clear" w:color="auto" w:fill="FFFFFF"/>
        </w:rPr>
        <w:fldChar w:fldCharType="begin"/>
      </w:r>
      <w:r w:rsidR="00DF510E">
        <w:rPr>
          <w:rFonts w:cstheme="minorHAnsi"/>
          <w:color w:val="333333"/>
          <w:sz w:val="24"/>
          <w:szCs w:val="24"/>
          <w:shd w:val="clear" w:color="auto" w:fill="FFFFFF"/>
        </w:rPr>
        <w:instrText xml:space="preserve"> ADDIN ZOTERO_ITEM CSL_CITATION {"citationID":"mtPoJWVt","properties":{"formattedCitation":"(Kit, 2022)","plainCitation":"(Kit, 2022)","noteIndex":0},"citationItems":[{"id":33,"uris":["http://zotero.org/users/local/pzpzqxn5/items/52I7X2JG"],"itemData":{"id":33,"type":"webpage","abstract":"Nuclear waste remains dangerous for millennia, so how do we keep people in the distant future away from it?","container-title":"Science History Institute","language":"en-US","title":"Speaking to the Future","URL":"https://www.sciencehistory.institute/stories/magazine/speaking-to-the-future/","author":[{"family":"Kit","given":"Chapman"}],"accessed":{"date-parts":[["2023",10,28]]},"issued":{"date-parts":[["2022"]]}}}],"schema":"https://github.com/citation-style-language/schema/raw/master/csl-citation.json"} </w:instrText>
      </w:r>
      <w:r w:rsidR="00DF510E">
        <w:rPr>
          <w:rFonts w:cstheme="minorHAnsi"/>
          <w:color w:val="333333"/>
          <w:sz w:val="24"/>
          <w:szCs w:val="24"/>
          <w:shd w:val="clear" w:color="auto" w:fill="FFFFFF"/>
        </w:rPr>
        <w:fldChar w:fldCharType="separate"/>
      </w:r>
      <w:r w:rsidR="00DF510E" w:rsidRPr="00DF510E">
        <w:rPr>
          <w:rFonts w:ascii="Calibri" w:hAnsi="Calibri" w:cs="Calibri"/>
          <w:sz w:val="24"/>
        </w:rPr>
        <w:t>(Kit, 2022)</w:t>
      </w:r>
      <w:r w:rsidR="00DF510E">
        <w:rPr>
          <w:rFonts w:cstheme="minorHAnsi"/>
          <w:color w:val="333333"/>
          <w:sz w:val="24"/>
          <w:szCs w:val="24"/>
          <w:shd w:val="clear" w:color="auto" w:fill="FFFFFF"/>
        </w:rPr>
        <w:fldChar w:fldCharType="end"/>
      </w:r>
      <w:r w:rsidR="00FF68A2">
        <w:rPr>
          <w:rFonts w:cstheme="minorHAnsi"/>
          <w:color w:val="333333"/>
          <w:sz w:val="24"/>
          <w:szCs w:val="24"/>
          <w:shd w:val="clear" w:color="auto" w:fill="FFFFFF"/>
        </w:rPr>
        <w:t xml:space="preserve">.no matter which wat this is done it is clear that the direction </w:t>
      </w:r>
      <w:r w:rsidR="007E7469">
        <w:rPr>
          <w:rFonts w:cstheme="minorHAnsi"/>
          <w:color w:val="333333"/>
          <w:sz w:val="24"/>
          <w:szCs w:val="24"/>
          <w:shd w:val="clear" w:color="auto" w:fill="FFFFFF"/>
        </w:rPr>
        <w:t>archaeology</w:t>
      </w:r>
      <w:r w:rsidR="00FF68A2">
        <w:rPr>
          <w:rFonts w:cstheme="minorHAnsi"/>
          <w:color w:val="333333"/>
          <w:sz w:val="24"/>
          <w:szCs w:val="24"/>
          <w:shd w:val="clear" w:color="auto" w:fill="FFFFFF"/>
        </w:rPr>
        <w:t xml:space="preserve"> w</w:t>
      </w:r>
      <w:r w:rsidR="007E7469">
        <w:rPr>
          <w:rFonts w:cstheme="minorHAnsi"/>
          <w:color w:val="333333"/>
          <w:sz w:val="24"/>
          <w:szCs w:val="24"/>
          <w:shd w:val="clear" w:color="auto" w:fill="FFFFFF"/>
        </w:rPr>
        <w:t>ill be moving in is that of leaving messages for the future</w:t>
      </w:r>
    </w:p>
    <w:p w14:paraId="75B052F8" w14:textId="634C18E2" w:rsidR="007E7469" w:rsidRDefault="007E7469" w:rsidP="00755826">
      <w:pPr>
        <w:spacing w:line="360" w:lineRule="auto"/>
        <w:rPr>
          <w:rFonts w:cstheme="minorHAnsi"/>
          <w:color w:val="333333"/>
          <w:sz w:val="24"/>
          <w:szCs w:val="24"/>
          <w:shd w:val="clear" w:color="auto" w:fill="FFFFFF"/>
        </w:rPr>
      </w:pPr>
      <w:r>
        <w:rPr>
          <w:rFonts w:cstheme="minorHAnsi"/>
          <w:color w:val="333333"/>
          <w:sz w:val="24"/>
          <w:szCs w:val="24"/>
          <w:shd w:val="clear" w:color="auto" w:fill="FFFFFF"/>
        </w:rPr>
        <w:t xml:space="preserve">Throughout this essay </w:t>
      </w:r>
      <w:r w:rsidR="002F302E">
        <w:rPr>
          <w:rFonts w:cstheme="minorHAnsi"/>
          <w:color w:val="333333"/>
          <w:sz w:val="24"/>
          <w:szCs w:val="24"/>
          <w:shd w:val="clear" w:color="auto" w:fill="FFFFFF"/>
        </w:rPr>
        <w:t xml:space="preserve">archaeology has been defined by </w:t>
      </w:r>
      <w:proofErr w:type="gramStart"/>
      <w:r w:rsidR="002F302E">
        <w:rPr>
          <w:rFonts w:cstheme="minorHAnsi"/>
          <w:color w:val="333333"/>
          <w:sz w:val="24"/>
          <w:szCs w:val="24"/>
          <w:shd w:val="clear" w:color="auto" w:fill="FFFFFF"/>
        </w:rPr>
        <w:t>its</w:t>
      </w:r>
      <w:proofErr w:type="gramEnd"/>
      <w:r w:rsidR="002F302E">
        <w:rPr>
          <w:rFonts w:cstheme="minorHAnsi"/>
          <w:color w:val="333333"/>
          <w:sz w:val="24"/>
          <w:szCs w:val="24"/>
          <w:shd w:val="clear" w:color="auto" w:fill="FFFFFF"/>
        </w:rPr>
        <w:t xml:space="preserve"> rile within the world and how t interacts with its contemporaries but in isolation archaeology is the study of the physical world and how it has grown and changed</w:t>
      </w:r>
      <w:r w:rsidR="002A0361">
        <w:rPr>
          <w:rFonts w:cstheme="minorHAnsi"/>
          <w:color w:val="333333"/>
          <w:sz w:val="24"/>
          <w:szCs w:val="24"/>
          <w:shd w:val="clear" w:color="auto" w:fill="FFFFFF"/>
        </w:rPr>
        <w:t xml:space="preserve"> it will look at the past present and future, finding all it can until the</w:t>
      </w:r>
      <w:r w:rsidR="00627BCD">
        <w:rPr>
          <w:rFonts w:cstheme="minorHAnsi"/>
          <w:color w:val="333333"/>
          <w:sz w:val="24"/>
          <w:szCs w:val="24"/>
          <w:shd w:val="clear" w:color="auto" w:fill="FFFFFF"/>
        </w:rPr>
        <w:t xml:space="preserve">re is a clear picture. But in order to find that picture it must pair with history, creative writing, philosophy and every other humanities subject to </w:t>
      </w:r>
      <w:r w:rsidR="009220FD">
        <w:rPr>
          <w:rFonts w:cstheme="minorHAnsi"/>
          <w:color w:val="333333"/>
          <w:sz w:val="24"/>
          <w:szCs w:val="24"/>
          <w:shd w:val="clear" w:color="auto" w:fill="FFFFFF"/>
        </w:rPr>
        <w:t>truly map out the humanity’s past</w:t>
      </w:r>
      <w:r w:rsidR="00FD3E09">
        <w:rPr>
          <w:rFonts w:cstheme="minorHAnsi"/>
          <w:color w:val="333333"/>
          <w:sz w:val="24"/>
          <w:szCs w:val="24"/>
          <w:shd w:val="clear" w:color="auto" w:fill="FFFFFF"/>
        </w:rPr>
        <w:t xml:space="preserve"> and display it for all to learn from.</w:t>
      </w:r>
    </w:p>
    <w:p w14:paraId="04D8FCDF" w14:textId="77777777" w:rsidR="00827E77" w:rsidRDefault="00827E77" w:rsidP="00755826">
      <w:pPr>
        <w:spacing w:line="360" w:lineRule="auto"/>
        <w:rPr>
          <w:rFonts w:cstheme="minorHAnsi"/>
          <w:color w:val="333333"/>
          <w:sz w:val="24"/>
          <w:szCs w:val="24"/>
          <w:shd w:val="clear" w:color="auto" w:fill="FFFFFF"/>
        </w:rPr>
      </w:pPr>
    </w:p>
    <w:p w14:paraId="0DCB4CE6" w14:textId="77777777" w:rsidR="007D7651" w:rsidRDefault="007D7651" w:rsidP="00755826">
      <w:pPr>
        <w:spacing w:line="360" w:lineRule="auto"/>
        <w:rPr>
          <w:rFonts w:cstheme="minorHAnsi"/>
          <w:color w:val="333333"/>
          <w:sz w:val="24"/>
          <w:szCs w:val="24"/>
          <w:shd w:val="clear" w:color="auto" w:fill="FFFFFF"/>
        </w:rPr>
      </w:pPr>
    </w:p>
    <w:p w14:paraId="3F360752" w14:textId="77777777" w:rsidR="00BE4BFD" w:rsidRDefault="00BE4BFD" w:rsidP="00755826">
      <w:pPr>
        <w:spacing w:line="360" w:lineRule="auto"/>
        <w:rPr>
          <w:rFonts w:ascii="Roboto" w:hAnsi="Roboto"/>
          <w:color w:val="333333"/>
          <w:sz w:val="24"/>
          <w:szCs w:val="24"/>
          <w:shd w:val="clear" w:color="auto" w:fill="FFFFFF"/>
        </w:rPr>
      </w:pPr>
    </w:p>
    <w:p w14:paraId="0F721D79" w14:textId="77777777" w:rsidR="00DF510E" w:rsidRPr="00DF510E" w:rsidRDefault="009B3DD2" w:rsidP="00DF510E">
      <w:pPr>
        <w:pStyle w:val="Bibliography"/>
        <w:rPr>
          <w:rFonts w:ascii="Segoe UI" w:hAnsi="Segoe UI" w:cs="Segoe UI"/>
          <w:sz w:val="23"/>
        </w:rPr>
      </w:pPr>
      <w:r>
        <w:rPr>
          <w:rFonts w:ascii="Segoe UI" w:hAnsi="Segoe UI" w:cs="Segoe UI"/>
          <w:color w:val="1D2125"/>
          <w:sz w:val="23"/>
          <w:szCs w:val="23"/>
          <w:shd w:val="clear" w:color="auto" w:fill="FFFFFF"/>
        </w:rPr>
        <w:fldChar w:fldCharType="begin"/>
      </w:r>
      <w:r w:rsidR="00514ACA">
        <w:rPr>
          <w:rFonts w:ascii="Segoe UI" w:hAnsi="Segoe UI" w:cs="Segoe UI"/>
          <w:color w:val="1D2125"/>
          <w:sz w:val="23"/>
          <w:szCs w:val="23"/>
          <w:shd w:val="clear" w:color="auto" w:fill="FFFFFF"/>
        </w:rPr>
        <w:instrText xml:space="preserve"> ADDIN ZOTERO_BIBL {"uncited":[],"omitted":[],"custom":[]} CSL_BIBLIOGRAPHY </w:instrText>
      </w:r>
      <w:r>
        <w:rPr>
          <w:rFonts w:ascii="Segoe UI" w:hAnsi="Segoe UI" w:cs="Segoe UI"/>
          <w:color w:val="1D2125"/>
          <w:sz w:val="23"/>
          <w:szCs w:val="23"/>
          <w:shd w:val="clear" w:color="auto" w:fill="FFFFFF"/>
        </w:rPr>
        <w:fldChar w:fldCharType="separate"/>
      </w:r>
      <w:r w:rsidR="00DF510E" w:rsidRPr="00DF510E">
        <w:rPr>
          <w:rFonts w:ascii="Segoe UI" w:hAnsi="Segoe UI" w:cs="Segoe UI"/>
          <w:sz w:val="23"/>
        </w:rPr>
        <w:t xml:space="preserve">Cooley, A.E. and Cooley, M.G.L. (2013) </w:t>
      </w:r>
      <w:r w:rsidR="00DF510E" w:rsidRPr="00DF510E">
        <w:rPr>
          <w:rFonts w:ascii="Segoe UI" w:hAnsi="Segoe UI" w:cs="Segoe UI"/>
          <w:i/>
          <w:iCs/>
          <w:sz w:val="23"/>
        </w:rPr>
        <w:t>Pompeii and Herculaneum: A Sourcebook</w:t>
      </w:r>
      <w:r w:rsidR="00DF510E" w:rsidRPr="00DF510E">
        <w:rPr>
          <w:rFonts w:ascii="Segoe UI" w:hAnsi="Segoe UI" w:cs="Segoe UI"/>
          <w:sz w:val="23"/>
        </w:rPr>
        <w:t xml:space="preserve">. </w:t>
      </w:r>
      <w:proofErr w:type="spellStart"/>
      <w:r w:rsidR="00DF510E" w:rsidRPr="00DF510E">
        <w:rPr>
          <w:rFonts w:ascii="Segoe UI" w:hAnsi="Segoe UI" w:cs="Segoe UI"/>
          <w:sz w:val="23"/>
        </w:rPr>
        <w:t>Abbingdon</w:t>
      </w:r>
      <w:proofErr w:type="spellEnd"/>
      <w:r w:rsidR="00DF510E" w:rsidRPr="00DF510E">
        <w:rPr>
          <w:rFonts w:ascii="Segoe UI" w:hAnsi="Segoe UI" w:cs="Segoe UI"/>
          <w:sz w:val="23"/>
        </w:rPr>
        <w:t>-on-Thames: Routledge.</w:t>
      </w:r>
    </w:p>
    <w:p w14:paraId="27E16268" w14:textId="77777777" w:rsidR="00DF510E" w:rsidRPr="00DF510E" w:rsidRDefault="00DF510E" w:rsidP="00DF510E">
      <w:pPr>
        <w:pStyle w:val="Bibliography"/>
        <w:rPr>
          <w:rFonts w:ascii="Segoe UI" w:hAnsi="Segoe UI" w:cs="Segoe UI"/>
          <w:sz w:val="23"/>
        </w:rPr>
      </w:pPr>
      <w:proofErr w:type="spellStart"/>
      <w:r w:rsidRPr="00DF510E">
        <w:rPr>
          <w:rFonts w:ascii="Segoe UI" w:hAnsi="Segoe UI" w:cs="Segoe UI"/>
          <w:sz w:val="23"/>
        </w:rPr>
        <w:t>Heaphy</w:t>
      </w:r>
      <w:proofErr w:type="spellEnd"/>
      <w:r w:rsidRPr="00DF510E">
        <w:rPr>
          <w:rFonts w:ascii="Segoe UI" w:hAnsi="Segoe UI" w:cs="Segoe UI"/>
          <w:sz w:val="23"/>
        </w:rPr>
        <w:t xml:space="preserve">, L. (2017) </w:t>
      </w:r>
      <w:r w:rsidRPr="00DF510E">
        <w:rPr>
          <w:rFonts w:ascii="Segoe UI" w:hAnsi="Segoe UI" w:cs="Segoe UI"/>
          <w:i/>
          <w:iCs/>
          <w:sz w:val="23"/>
        </w:rPr>
        <w:t>The Bawdy Graffiti of Pompeii and Herculaneum</w:t>
      </w:r>
      <w:r w:rsidRPr="00DF510E">
        <w:rPr>
          <w:rFonts w:ascii="Segoe UI" w:hAnsi="Segoe UI" w:cs="Segoe UI"/>
          <w:sz w:val="23"/>
        </w:rPr>
        <w:t xml:space="preserve">, </w:t>
      </w:r>
      <w:proofErr w:type="spellStart"/>
      <w:r w:rsidRPr="00DF510E">
        <w:rPr>
          <w:rFonts w:ascii="Segoe UI" w:hAnsi="Segoe UI" w:cs="Segoe UI"/>
          <w:i/>
          <w:iCs/>
          <w:sz w:val="23"/>
        </w:rPr>
        <w:t>Kashgar</w:t>
      </w:r>
      <w:proofErr w:type="spellEnd"/>
      <w:r w:rsidRPr="00DF510E">
        <w:rPr>
          <w:rFonts w:ascii="Segoe UI" w:hAnsi="Segoe UI" w:cs="Segoe UI"/>
          <w:sz w:val="23"/>
        </w:rPr>
        <w:t>. Available at: https://kashgar.com.au/blogs/history/the-bawdy-graffiti-of-pompeii-and-herculaneu (Accessed: 18 October 2023).</w:t>
      </w:r>
    </w:p>
    <w:p w14:paraId="0C88F325" w14:textId="77777777" w:rsidR="00DF510E" w:rsidRPr="00DF510E" w:rsidRDefault="00DF510E" w:rsidP="00DF510E">
      <w:pPr>
        <w:pStyle w:val="Bibliography"/>
        <w:rPr>
          <w:rFonts w:ascii="Segoe UI" w:hAnsi="Segoe UI" w:cs="Segoe UI"/>
          <w:sz w:val="23"/>
        </w:rPr>
      </w:pPr>
      <w:r w:rsidRPr="00DF510E">
        <w:rPr>
          <w:rFonts w:ascii="Segoe UI" w:hAnsi="Segoe UI" w:cs="Segoe UI"/>
          <w:sz w:val="23"/>
        </w:rPr>
        <w:t xml:space="preserve">Kit, C. (2022) </w:t>
      </w:r>
      <w:r w:rsidRPr="00DF510E">
        <w:rPr>
          <w:rFonts w:ascii="Segoe UI" w:hAnsi="Segoe UI" w:cs="Segoe UI"/>
          <w:i/>
          <w:iCs/>
          <w:sz w:val="23"/>
        </w:rPr>
        <w:t>Speaking to the Future</w:t>
      </w:r>
      <w:r w:rsidRPr="00DF510E">
        <w:rPr>
          <w:rFonts w:ascii="Segoe UI" w:hAnsi="Segoe UI" w:cs="Segoe UI"/>
          <w:sz w:val="23"/>
        </w:rPr>
        <w:t xml:space="preserve">, </w:t>
      </w:r>
      <w:r w:rsidRPr="00DF510E">
        <w:rPr>
          <w:rFonts w:ascii="Segoe UI" w:hAnsi="Segoe UI" w:cs="Segoe UI"/>
          <w:i/>
          <w:iCs/>
          <w:sz w:val="23"/>
        </w:rPr>
        <w:t>Science History Institute</w:t>
      </w:r>
      <w:r w:rsidRPr="00DF510E">
        <w:rPr>
          <w:rFonts w:ascii="Segoe UI" w:hAnsi="Segoe UI" w:cs="Segoe UI"/>
          <w:sz w:val="23"/>
        </w:rPr>
        <w:t>. Available at: https://www.sciencehistory.institute/stories/magazine/speaking-to-the-future/ (Accessed: 28 October 2023).</w:t>
      </w:r>
    </w:p>
    <w:p w14:paraId="7CE4913A" w14:textId="77777777" w:rsidR="00DF510E" w:rsidRPr="00DF510E" w:rsidRDefault="00DF510E" w:rsidP="00DF510E">
      <w:pPr>
        <w:pStyle w:val="Bibliography"/>
        <w:rPr>
          <w:rFonts w:ascii="Segoe UI" w:hAnsi="Segoe UI" w:cs="Segoe UI"/>
          <w:sz w:val="23"/>
        </w:rPr>
      </w:pPr>
      <w:r w:rsidRPr="00DF510E">
        <w:rPr>
          <w:rFonts w:ascii="Segoe UI" w:hAnsi="Segoe UI" w:cs="Segoe UI"/>
          <w:sz w:val="23"/>
        </w:rPr>
        <w:t>Lewis, A. (2023) ‘“Maths to 18” Plan’. Available at: https://commonslibrary.parliament.uk/research-briefings/cbp-9780/ (Accessed: 21 October 2023).</w:t>
      </w:r>
    </w:p>
    <w:p w14:paraId="67A46683" w14:textId="77777777" w:rsidR="00DF510E" w:rsidRPr="00DF510E" w:rsidRDefault="00DF510E" w:rsidP="00DF510E">
      <w:pPr>
        <w:pStyle w:val="Bibliography"/>
        <w:rPr>
          <w:rFonts w:ascii="Segoe UI" w:hAnsi="Segoe UI" w:cs="Segoe UI"/>
          <w:sz w:val="23"/>
        </w:rPr>
      </w:pPr>
      <w:r w:rsidRPr="00DF510E">
        <w:rPr>
          <w:rFonts w:ascii="Segoe UI" w:hAnsi="Segoe UI" w:cs="Segoe UI"/>
          <w:sz w:val="23"/>
        </w:rPr>
        <w:t xml:space="preserve">Matassa-Fung, D. (2023) </w:t>
      </w:r>
      <w:r w:rsidRPr="00DF510E">
        <w:rPr>
          <w:rFonts w:ascii="Segoe UI" w:hAnsi="Segoe UI" w:cs="Segoe UI"/>
          <w:i/>
          <w:iCs/>
          <w:sz w:val="23"/>
        </w:rPr>
        <w:t>As Nisga’a memorial totem pole returned home, sights turn to other artifacts | Globalnews.ca</w:t>
      </w:r>
      <w:r w:rsidRPr="00DF510E">
        <w:rPr>
          <w:rFonts w:ascii="Segoe UI" w:hAnsi="Segoe UI" w:cs="Segoe UI"/>
          <w:sz w:val="23"/>
        </w:rPr>
        <w:t>. Available at: https://globalnews.ca/news/9997356/nisgaa-memorial-totem-pole-other-artifacts/ (Accessed: 25 October 2023).</w:t>
      </w:r>
    </w:p>
    <w:p w14:paraId="28FDA6F4" w14:textId="77777777" w:rsidR="00DF510E" w:rsidRPr="00DF510E" w:rsidRDefault="00DF510E" w:rsidP="00DF510E">
      <w:pPr>
        <w:pStyle w:val="Bibliography"/>
        <w:rPr>
          <w:rFonts w:ascii="Segoe UI" w:hAnsi="Segoe UI" w:cs="Segoe UI"/>
          <w:sz w:val="23"/>
        </w:rPr>
      </w:pPr>
      <w:r w:rsidRPr="00DF510E">
        <w:rPr>
          <w:rFonts w:ascii="Segoe UI" w:hAnsi="Segoe UI" w:cs="Segoe UI"/>
          <w:sz w:val="23"/>
        </w:rPr>
        <w:t xml:space="preserve">Møller, A.P. and Mousseau, T.A. (2006) ‘Biological consequences of Chernobyl: 20 years on’, </w:t>
      </w:r>
      <w:r w:rsidRPr="00DF510E">
        <w:rPr>
          <w:rFonts w:ascii="Segoe UI" w:hAnsi="Segoe UI" w:cs="Segoe UI"/>
          <w:i/>
          <w:iCs/>
          <w:sz w:val="23"/>
        </w:rPr>
        <w:t>Trends in Ecology &amp; Evolution</w:t>
      </w:r>
      <w:r w:rsidRPr="00DF510E">
        <w:rPr>
          <w:rFonts w:ascii="Segoe UI" w:hAnsi="Segoe UI" w:cs="Segoe UI"/>
          <w:sz w:val="23"/>
        </w:rPr>
        <w:t>, 21(4), pp. 200–207. Available at: https://doi.org/10.1016/j.tree.2006.01.008.</w:t>
      </w:r>
    </w:p>
    <w:p w14:paraId="25FA9FAE" w14:textId="77777777" w:rsidR="00DF510E" w:rsidRPr="00DF510E" w:rsidRDefault="00DF510E" w:rsidP="00DF510E">
      <w:pPr>
        <w:pStyle w:val="Bibliography"/>
        <w:rPr>
          <w:rFonts w:ascii="Segoe UI" w:hAnsi="Segoe UI" w:cs="Segoe UI"/>
          <w:sz w:val="23"/>
        </w:rPr>
      </w:pPr>
      <w:r w:rsidRPr="00DF510E">
        <w:rPr>
          <w:rFonts w:ascii="Segoe UI" w:hAnsi="Segoe UI" w:cs="Segoe UI"/>
          <w:sz w:val="23"/>
        </w:rPr>
        <w:t xml:space="preserve">Montgomery, L.M. and </w:t>
      </w:r>
      <w:proofErr w:type="spellStart"/>
      <w:r w:rsidRPr="00DF510E">
        <w:rPr>
          <w:rFonts w:ascii="Segoe UI" w:hAnsi="Segoe UI" w:cs="Segoe UI"/>
          <w:sz w:val="23"/>
        </w:rPr>
        <w:t>Supernant</w:t>
      </w:r>
      <w:proofErr w:type="spellEnd"/>
      <w:r w:rsidRPr="00DF510E">
        <w:rPr>
          <w:rFonts w:ascii="Segoe UI" w:hAnsi="Segoe UI" w:cs="Segoe UI"/>
          <w:sz w:val="23"/>
        </w:rPr>
        <w:t xml:space="preserve">, K. (2022) ‘Archaeology in 2021: Repatriation, reclamation, and reckoning with historical trauma’, </w:t>
      </w:r>
      <w:r w:rsidRPr="00DF510E">
        <w:rPr>
          <w:rFonts w:ascii="Segoe UI" w:hAnsi="Segoe UI" w:cs="Segoe UI"/>
          <w:i/>
          <w:iCs/>
          <w:sz w:val="23"/>
        </w:rPr>
        <w:t>American anthropologist</w:t>
      </w:r>
      <w:r w:rsidRPr="00DF510E">
        <w:rPr>
          <w:rFonts w:ascii="Segoe UI" w:hAnsi="Segoe UI" w:cs="Segoe UI"/>
          <w:sz w:val="23"/>
        </w:rPr>
        <w:t>, 124(4), pp. 800–812. Available at: https://doi.org/10.1111/aman.13778.</w:t>
      </w:r>
    </w:p>
    <w:p w14:paraId="1ACCA32A" w14:textId="77777777" w:rsidR="00DF510E" w:rsidRPr="00DF510E" w:rsidRDefault="00DF510E" w:rsidP="00DF510E">
      <w:pPr>
        <w:pStyle w:val="Bibliography"/>
        <w:rPr>
          <w:rFonts w:ascii="Segoe UI" w:hAnsi="Segoe UI" w:cs="Segoe UI"/>
          <w:sz w:val="23"/>
        </w:rPr>
      </w:pPr>
      <w:r w:rsidRPr="00DF510E">
        <w:rPr>
          <w:rFonts w:ascii="Segoe UI" w:hAnsi="Segoe UI" w:cs="Segoe UI"/>
          <w:sz w:val="23"/>
        </w:rPr>
        <w:t xml:space="preserve">Smith, C. (2020) ‘Ethics and Best Practices for Mapping Archaeological Sites’, </w:t>
      </w:r>
      <w:r w:rsidRPr="00DF510E">
        <w:rPr>
          <w:rFonts w:ascii="Segoe UI" w:hAnsi="Segoe UI" w:cs="Segoe UI"/>
          <w:i/>
          <w:iCs/>
          <w:sz w:val="23"/>
        </w:rPr>
        <w:t xml:space="preserve">Advances in archaeological </w:t>
      </w:r>
      <w:proofErr w:type="gramStart"/>
      <w:r w:rsidRPr="00DF510E">
        <w:rPr>
          <w:rFonts w:ascii="Segoe UI" w:hAnsi="Segoe UI" w:cs="Segoe UI"/>
          <w:i/>
          <w:iCs/>
          <w:sz w:val="23"/>
        </w:rPr>
        <w:t>practice :</w:t>
      </w:r>
      <w:proofErr w:type="gramEnd"/>
      <w:r w:rsidRPr="00DF510E">
        <w:rPr>
          <w:rFonts w:ascii="Segoe UI" w:hAnsi="Segoe UI" w:cs="Segoe UI"/>
          <w:i/>
          <w:iCs/>
          <w:sz w:val="23"/>
        </w:rPr>
        <w:t xml:space="preserve"> a journal of the Society of American </w:t>
      </w:r>
      <w:proofErr w:type="spellStart"/>
      <w:r w:rsidRPr="00DF510E">
        <w:rPr>
          <w:rFonts w:ascii="Segoe UI" w:hAnsi="Segoe UI" w:cs="Segoe UI"/>
          <w:i/>
          <w:iCs/>
          <w:sz w:val="23"/>
        </w:rPr>
        <w:t>archeaology</w:t>
      </w:r>
      <w:proofErr w:type="spellEnd"/>
      <w:r w:rsidRPr="00DF510E">
        <w:rPr>
          <w:rFonts w:ascii="Segoe UI" w:hAnsi="Segoe UI" w:cs="Segoe UI"/>
          <w:sz w:val="23"/>
        </w:rPr>
        <w:t>, 8(2), pp. 162–173. Available at: https://doi.org/10.1017/aap.2020.9.</w:t>
      </w:r>
    </w:p>
    <w:p w14:paraId="379C4AA4" w14:textId="77777777" w:rsidR="00DF510E" w:rsidRPr="00DF510E" w:rsidRDefault="00DF510E" w:rsidP="00DF510E">
      <w:pPr>
        <w:pStyle w:val="Bibliography"/>
        <w:rPr>
          <w:rFonts w:ascii="Segoe UI" w:hAnsi="Segoe UI" w:cs="Segoe UI"/>
          <w:sz w:val="23"/>
        </w:rPr>
      </w:pPr>
      <w:r w:rsidRPr="00DF510E">
        <w:rPr>
          <w:rFonts w:ascii="Segoe UI" w:hAnsi="Segoe UI" w:cs="Segoe UI"/>
          <w:sz w:val="23"/>
        </w:rPr>
        <w:t xml:space="preserve">The British Museum (2023) ‘Everything you ever wanted to know about the Rosetta Stone’, </w:t>
      </w:r>
      <w:r w:rsidRPr="00DF510E">
        <w:rPr>
          <w:rFonts w:ascii="Segoe UI" w:hAnsi="Segoe UI" w:cs="Segoe UI"/>
          <w:i/>
          <w:iCs/>
          <w:sz w:val="23"/>
        </w:rPr>
        <w:t>The British Museum</w:t>
      </w:r>
      <w:r w:rsidRPr="00DF510E">
        <w:rPr>
          <w:rFonts w:ascii="Segoe UI" w:hAnsi="Segoe UI" w:cs="Segoe UI"/>
          <w:sz w:val="23"/>
        </w:rPr>
        <w:t>. Available at: https://www.britishmuseum.org/blog/everything-you-ever-wanted-know-about-rosetta-stone (Accessed: 22 October 2023).</w:t>
      </w:r>
    </w:p>
    <w:p w14:paraId="560F3A0A" w14:textId="285490D9" w:rsidR="009B3051" w:rsidRDefault="009B3DD2" w:rsidP="00755826">
      <w:pPr>
        <w:spacing w:line="360" w:lineRule="auto"/>
        <w:rPr>
          <w:rFonts w:ascii="Segoe UI" w:hAnsi="Segoe UI" w:cs="Segoe UI"/>
          <w:color w:val="1D2125"/>
          <w:sz w:val="23"/>
          <w:szCs w:val="23"/>
          <w:shd w:val="clear" w:color="auto" w:fill="FFFFFF"/>
        </w:rPr>
      </w:pPr>
      <w:r>
        <w:rPr>
          <w:rFonts w:ascii="Segoe UI" w:hAnsi="Segoe UI" w:cs="Segoe UI"/>
          <w:color w:val="1D2125"/>
          <w:sz w:val="23"/>
          <w:szCs w:val="23"/>
          <w:shd w:val="clear" w:color="auto" w:fill="FFFFFF"/>
        </w:rPr>
        <w:fldChar w:fldCharType="end"/>
      </w:r>
    </w:p>
    <w:p w14:paraId="18E6CFE0" w14:textId="11133B97" w:rsidR="006562BF" w:rsidRDefault="006562BF"/>
    <w:sectPr w:rsidR="006562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30C42"/>
    <w:multiLevelType w:val="multilevel"/>
    <w:tmpl w:val="C638D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0C3B84"/>
    <w:multiLevelType w:val="multilevel"/>
    <w:tmpl w:val="D9DA3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4295051">
    <w:abstractNumId w:val="1"/>
  </w:num>
  <w:num w:numId="2" w16cid:durableId="6458158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4AD"/>
    <w:rsid w:val="00005090"/>
    <w:rsid w:val="00017898"/>
    <w:rsid w:val="00032CD4"/>
    <w:rsid w:val="00043241"/>
    <w:rsid w:val="00064871"/>
    <w:rsid w:val="00066ADB"/>
    <w:rsid w:val="0007152E"/>
    <w:rsid w:val="00074366"/>
    <w:rsid w:val="0007535E"/>
    <w:rsid w:val="00085138"/>
    <w:rsid w:val="00087D3E"/>
    <w:rsid w:val="0009254A"/>
    <w:rsid w:val="000972A7"/>
    <w:rsid w:val="000B6101"/>
    <w:rsid w:val="000C384C"/>
    <w:rsid w:val="000F100C"/>
    <w:rsid w:val="000F270B"/>
    <w:rsid w:val="000F5285"/>
    <w:rsid w:val="000F549F"/>
    <w:rsid w:val="000F6AD9"/>
    <w:rsid w:val="00102677"/>
    <w:rsid w:val="00115906"/>
    <w:rsid w:val="0011773E"/>
    <w:rsid w:val="00127D36"/>
    <w:rsid w:val="00131556"/>
    <w:rsid w:val="00147201"/>
    <w:rsid w:val="00171D7F"/>
    <w:rsid w:val="00174705"/>
    <w:rsid w:val="00177AB9"/>
    <w:rsid w:val="00183F83"/>
    <w:rsid w:val="001910E9"/>
    <w:rsid w:val="001977BB"/>
    <w:rsid w:val="001C1372"/>
    <w:rsid w:val="001D4187"/>
    <w:rsid w:val="00203664"/>
    <w:rsid w:val="00206C52"/>
    <w:rsid w:val="002174E8"/>
    <w:rsid w:val="002200C1"/>
    <w:rsid w:val="002242DA"/>
    <w:rsid w:val="00225CF6"/>
    <w:rsid w:val="00227218"/>
    <w:rsid w:val="0023017F"/>
    <w:rsid w:val="002418F4"/>
    <w:rsid w:val="002455D6"/>
    <w:rsid w:val="002521D5"/>
    <w:rsid w:val="00257FCE"/>
    <w:rsid w:val="00284A98"/>
    <w:rsid w:val="00284E10"/>
    <w:rsid w:val="00285BD4"/>
    <w:rsid w:val="002906CC"/>
    <w:rsid w:val="00297626"/>
    <w:rsid w:val="002A0361"/>
    <w:rsid w:val="002A37D4"/>
    <w:rsid w:val="002B789F"/>
    <w:rsid w:val="002B7DC1"/>
    <w:rsid w:val="002E2758"/>
    <w:rsid w:val="002F10B7"/>
    <w:rsid w:val="002F302E"/>
    <w:rsid w:val="002F73BE"/>
    <w:rsid w:val="00320ACC"/>
    <w:rsid w:val="0033778F"/>
    <w:rsid w:val="003515CB"/>
    <w:rsid w:val="00351B20"/>
    <w:rsid w:val="00354DBD"/>
    <w:rsid w:val="00355DDD"/>
    <w:rsid w:val="00356B86"/>
    <w:rsid w:val="00362118"/>
    <w:rsid w:val="003622CA"/>
    <w:rsid w:val="00367EEC"/>
    <w:rsid w:val="0037615E"/>
    <w:rsid w:val="00377426"/>
    <w:rsid w:val="00395243"/>
    <w:rsid w:val="00396D30"/>
    <w:rsid w:val="003B1859"/>
    <w:rsid w:val="003B29EB"/>
    <w:rsid w:val="003B3FA3"/>
    <w:rsid w:val="003C6D8A"/>
    <w:rsid w:val="003E5EE1"/>
    <w:rsid w:val="0040215D"/>
    <w:rsid w:val="00413892"/>
    <w:rsid w:val="00415537"/>
    <w:rsid w:val="00422EBD"/>
    <w:rsid w:val="00423FD9"/>
    <w:rsid w:val="00424AE1"/>
    <w:rsid w:val="0042510F"/>
    <w:rsid w:val="00431600"/>
    <w:rsid w:val="004560A8"/>
    <w:rsid w:val="004642DA"/>
    <w:rsid w:val="00483352"/>
    <w:rsid w:val="00487B1F"/>
    <w:rsid w:val="00491474"/>
    <w:rsid w:val="004B40DA"/>
    <w:rsid w:val="004B6B38"/>
    <w:rsid w:val="004C4EB2"/>
    <w:rsid w:val="004C7DFF"/>
    <w:rsid w:val="004D6230"/>
    <w:rsid w:val="004E38AA"/>
    <w:rsid w:val="004E6292"/>
    <w:rsid w:val="004F35FA"/>
    <w:rsid w:val="004F3853"/>
    <w:rsid w:val="00503BBE"/>
    <w:rsid w:val="005105CB"/>
    <w:rsid w:val="00514ACA"/>
    <w:rsid w:val="00525086"/>
    <w:rsid w:val="0054197B"/>
    <w:rsid w:val="00542B9E"/>
    <w:rsid w:val="0054487D"/>
    <w:rsid w:val="00551536"/>
    <w:rsid w:val="0055398F"/>
    <w:rsid w:val="00563036"/>
    <w:rsid w:val="00575470"/>
    <w:rsid w:val="00577604"/>
    <w:rsid w:val="00580D43"/>
    <w:rsid w:val="00585015"/>
    <w:rsid w:val="005A39C4"/>
    <w:rsid w:val="005B2096"/>
    <w:rsid w:val="005B571B"/>
    <w:rsid w:val="005B7CD0"/>
    <w:rsid w:val="005C2FF2"/>
    <w:rsid w:val="005C75EB"/>
    <w:rsid w:val="005D3320"/>
    <w:rsid w:val="005D72EE"/>
    <w:rsid w:val="005E43CA"/>
    <w:rsid w:val="005E53C0"/>
    <w:rsid w:val="005E55B6"/>
    <w:rsid w:val="005F0C64"/>
    <w:rsid w:val="005F3258"/>
    <w:rsid w:val="005F4F48"/>
    <w:rsid w:val="006003C1"/>
    <w:rsid w:val="006029DC"/>
    <w:rsid w:val="00622454"/>
    <w:rsid w:val="00623676"/>
    <w:rsid w:val="00627BCD"/>
    <w:rsid w:val="00627F95"/>
    <w:rsid w:val="00635FF1"/>
    <w:rsid w:val="006463EC"/>
    <w:rsid w:val="00651853"/>
    <w:rsid w:val="00652D53"/>
    <w:rsid w:val="006562BF"/>
    <w:rsid w:val="00662B31"/>
    <w:rsid w:val="006646DF"/>
    <w:rsid w:val="0067066C"/>
    <w:rsid w:val="00670962"/>
    <w:rsid w:val="00693FFF"/>
    <w:rsid w:val="00697551"/>
    <w:rsid w:val="006A13AD"/>
    <w:rsid w:val="006A5B51"/>
    <w:rsid w:val="006B07C1"/>
    <w:rsid w:val="006B1AB5"/>
    <w:rsid w:val="006B3333"/>
    <w:rsid w:val="006D07F9"/>
    <w:rsid w:val="006E339B"/>
    <w:rsid w:val="006F5CD5"/>
    <w:rsid w:val="00704391"/>
    <w:rsid w:val="00704FE0"/>
    <w:rsid w:val="00755826"/>
    <w:rsid w:val="007663E4"/>
    <w:rsid w:val="00776175"/>
    <w:rsid w:val="007B6268"/>
    <w:rsid w:val="007B6767"/>
    <w:rsid w:val="007D4766"/>
    <w:rsid w:val="007D7651"/>
    <w:rsid w:val="007E7469"/>
    <w:rsid w:val="007F5E40"/>
    <w:rsid w:val="0081053E"/>
    <w:rsid w:val="008143CA"/>
    <w:rsid w:val="008144AF"/>
    <w:rsid w:val="00827E77"/>
    <w:rsid w:val="008371D4"/>
    <w:rsid w:val="00844E3A"/>
    <w:rsid w:val="00846D05"/>
    <w:rsid w:val="008476D3"/>
    <w:rsid w:val="00847EB3"/>
    <w:rsid w:val="008519E2"/>
    <w:rsid w:val="008704D5"/>
    <w:rsid w:val="00874DAF"/>
    <w:rsid w:val="0088438E"/>
    <w:rsid w:val="008973F4"/>
    <w:rsid w:val="00897C15"/>
    <w:rsid w:val="008A69AC"/>
    <w:rsid w:val="008C597E"/>
    <w:rsid w:val="008C60BE"/>
    <w:rsid w:val="008D2797"/>
    <w:rsid w:val="008D4831"/>
    <w:rsid w:val="008E0AE5"/>
    <w:rsid w:val="008E4851"/>
    <w:rsid w:val="00904BE5"/>
    <w:rsid w:val="00914EEC"/>
    <w:rsid w:val="009220FD"/>
    <w:rsid w:val="009413FF"/>
    <w:rsid w:val="00942384"/>
    <w:rsid w:val="00964D17"/>
    <w:rsid w:val="009665AF"/>
    <w:rsid w:val="009713AC"/>
    <w:rsid w:val="00972FB5"/>
    <w:rsid w:val="00976F8B"/>
    <w:rsid w:val="00985C95"/>
    <w:rsid w:val="0098628B"/>
    <w:rsid w:val="00987465"/>
    <w:rsid w:val="00990615"/>
    <w:rsid w:val="00991028"/>
    <w:rsid w:val="009A6CBB"/>
    <w:rsid w:val="009B3051"/>
    <w:rsid w:val="009B38CD"/>
    <w:rsid w:val="009B3DD2"/>
    <w:rsid w:val="009D431B"/>
    <w:rsid w:val="009F4520"/>
    <w:rsid w:val="009F5CD5"/>
    <w:rsid w:val="00A10E15"/>
    <w:rsid w:val="00A27FF5"/>
    <w:rsid w:val="00A31ED3"/>
    <w:rsid w:val="00A37306"/>
    <w:rsid w:val="00A4295A"/>
    <w:rsid w:val="00A66829"/>
    <w:rsid w:val="00A71144"/>
    <w:rsid w:val="00A75B68"/>
    <w:rsid w:val="00AA5E16"/>
    <w:rsid w:val="00AB0A1A"/>
    <w:rsid w:val="00AB1802"/>
    <w:rsid w:val="00AB4B6C"/>
    <w:rsid w:val="00AC278B"/>
    <w:rsid w:val="00AC36F9"/>
    <w:rsid w:val="00AC733A"/>
    <w:rsid w:val="00AD6A6F"/>
    <w:rsid w:val="00AE2EDA"/>
    <w:rsid w:val="00AE4980"/>
    <w:rsid w:val="00AE715A"/>
    <w:rsid w:val="00AF4A25"/>
    <w:rsid w:val="00B046A7"/>
    <w:rsid w:val="00B06C4B"/>
    <w:rsid w:val="00B07E05"/>
    <w:rsid w:val="00B315C4"/>
    <w:rsid w:val="00B33B05"/>
    <w:rsid w:val="00B4117E"/>
    <w:rsid w:val="00B55105"/>
    <w:rsid w:val="00B64112"/>
    <w:rsid w:val="00B64B63"/>
    <w:rsid w:val="00B834FB"/>
    <w:rsid w:val="00B8386A"/>
    <w:rsid w:val="00B95AA5"/>
    <w:rsid w:val="00BA480F"/>
    <w:rsid w:val="00BB097F"/>
    <w:rsid w:val="00BB27ED"/>
    <w:rsid w:val="00BB2FED"/>
    <w:rsid w:val="00BC50F4"/>
    <w:rsid w:val="00BC76A6"/>
    <w:rsid w:val="00BD29CA"/>
    <w:rsid w:val="00BD4C04"/>
    <w:rsid w:val="00BE47B3"/>
    <w:rsid w:val="00BE4BFD"/>
    <w:rsid w:val="00BF3638"/>
    <w:rsid w:val="00BF464C"/>
    <w:rsid w:val="00BF658A"/>
    <w:rsid w:val="00C04720"/>
    <w:rsid w:val="00C066A1"/>
    <w:rsid w:val="00C16868"/>
    <w:rsid w:val="00C23B2D"/>
    <w:rsid w:val="00C24CF8"/>
    <w:rsid w:val="00C31FE9"/>
    <w:rsid w:val="00C33CDD"/>
    <w:rsid w:val="00C373BD"/>
    <w:rsid w:val="00C5691B"/>
    <w:rsid w:val="00C6252C"/>
    <w:rsid w:val="00C75A7D"/>
    <w:rsid w:val="00C82B76"/>
    <w:rsid w:val="00C830AB"/>
    <w:rsid w:val="00CC5755"/>
    <w:rsid w:val="00CD06FA"/>
    <w:rsid w:val="00CE31AF"/>
    <w:rsid w:val="00CE347E"/>
    <w:rsid w:val="00D01FF3"/>
    <w:rsid w:val="00D2194B"/>
    <w:rsid w:val="00D223F9"/>
    <w:rsid w:val="00D4324D"/>
    <w:rsid w:val="00D504CF"/>
    <w:rsid w:val="00D62394"/>
    <w:rsid w:val="00D70BC0"/>
    <w:rsid w:val="00D72832"/>
    <w:rsid w:val="00D807BA"/>
    <w:rsid w:val="00D810BE"/>
    <w:rsid w:val="00D92A0C"/>
    <w:rsid w:val="00DA3EBD"/>
    <w:rsid w:val="00DA643B"/>
    <w:rsid w:val="00DB058B"/>
    <w:rsid w:val="00DD74EA"/>
    <w:rsid w:val="00DE66D5"/>
    <w:rsid w:val="00DF2961"/>
    <w:rsid w:val="00DF510E"/>
    <w:rsid w:val="00E0443E"/>
    <w:rsid w:val="00E12D87"/>
    <w:rsid w:val="00E277D6"/>
    <w:rsid w:val="00E415DA"/>
    <w:rsid w:val="00E63F75"/>
    <w:rsid w:val="00E664AD"/>
    <w:rsid w:val="00E72744"/>
    <w:rsid w:val="00E83106"/>
    <w:rsid w:val="00E83BE2"/>
    <w:rsid w:val="00E9199D"/>
    <w:rsid w:val="00E97935"/>
    <w:rsid w:val="00EB7265"/>
    <w:rsid w:val="00EB7A06"/>
    <w:rsid w:val="00EC06A2"/>
    <w:rsid w:val="00EC4443"/>
    <w:rsid w:val="00ED5A2D"/>
    <w:rsid w:val="00ED6EC6"/>
    <w:rsid w:val="00EE0E47"/>
    <w:rsid w:val="00EE204B"/>
    <w:rsid w:val="00EF5962"/>
    <w:rsid w:val="00F06286"/>
    <w:rsid w:val="00F2094A"/>
    <w:rsid w:val="00F33716"/>
    <w:rsid w:val="00F762FA"/>
    <w:rsid w:val="00FB250B"/>
    <w:rsid w:val="00FB3DAE"/>
    <w:rsid w:val="00FC1977"/>
    <w:rsid w:val="00FC32A8"/>
    <w:rsid w:val="00FD3E09"/>
    <w:rsid w:val="00FD6315"/>
    <w:rsid w:val="00FD73F7"/>
    <w:rsid w:val="00FF6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24265"/>
  <w15:docId w15:val="{4EB6810B-EBB7-4EC3-900E-E867C47C7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6CBB"/>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6CBB"/>
    <w:rPr>
      <w:rFonts w:asciiTheme="majorHAnsi" w:eastAsiaTheme="majorEastAsia" w:hAnsiTheme="majorHAnsi" w:cstheme="majorBidi"/>
      <w:color w:val="2F5496" w:themeColor="accent1" w:themeShade="BF"/>
      <w:kern w:val="0"/>
      <w:sz w:val="32"/>
      <w:szCs w:val="32"/>
      <w:lang w:val="en-US"/>
    </w:rPr>
  </w:style>
  <w:style w:type="paragraph" w:styleId="Bibliography">
    <w:name w:val="Bibliography"/>
    <w:basedOn w:val="Normal"/>
    <w:next w:val="Normal"/>
    <w:uiPriority w:val="37"/>
    <w:unhideWhenUsed/>
    <w:rsid w:val="009A6CBB"/>
    <w:pPr>
      <w:spacing w:after="240" w:line="240" w:lineRule="auto"/>
    </w:pPr>
  </w:style>
  <w:style w:type="character" w:styleId="Hyperlink">
    <w:name w:val="Hyperlink"/>
    <w:basedOn w:val="DefaultParagraphFont"/>
    <w:uiPriority w:val="99"/>
    <w:semiHidden/>
    <w:unhideWhenUsed/>
    <w:rsid w:val="00356B8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53062">
      <w:bodyDiv w:val="1"/>
      <w:marLeft w:val="0"/>
      <w:marRight w:val="0"/>
      <w:marTop w:val="0"/>
      <w:marBottom w:val="0"/>
      <w:divBdr>
        <w:top w:val="none" w:sz="0" w:space="0" w:color="auto"/>
        <w:left w:val="none" w:sz="0" w:space="0" w:color="auto"/>
        <w:bottom w:val="none" w:sz="0" w:space="0" w:color="auto"/>
        <w:right w:val="none" w:sz="0" w:space="0" w:color="auto"/>
      </w:divBdr>
    </w:div>
    <w:div w:id="70930869">
      <w:bodyDiv w:val="1"/>
      <w:marLeft w:val="0"/>
      <w:marRight w:val="0"/>
      <w:marTop w:val="0"/>
      <w:marBottom w:val="0"/>
      <w:divBdr>
        <w:top w:val="none" w:sz="0" w:space="0" w:color="auto"/>
        <w:left w:val="none" w:sz="0" w:space="0" w:color="auto"/>
        <w:bottom w:val="none" w:sz="0" w:space="0" w:color="auto"/>
        <w:right w:val="none" w:sz="0" w:space="0" w:color="auto"/>
      </w:divBdr>
    </w:div>
    <w:div w:id="164327507">
      <w:bodyDiv w:val="1"/>
      <w:marLeft w:val="0"/>
      <w:marRight w:val="0"/>
      <w:marTop w:val="0"/>
      <w:marBottom w:val="0"/>
      <w:divBdr>
        <w:top w:val="none" w:sz="0" w:space="0" w:color="auto"/>
        <w:left w:val="none" w:sz="0" w:space="0" w:color="auto"/>
        <w:bottom w:val="none" w:sz="0" w:space="0" w:color="auto"/>
        <w:right w:val="none" w:sz="0" w:space="0" w:color="auto"/>
      </w:divBdr>
    </w:div>
    <w:div w:id="268976553">
      <w:bodyDiv w:val="1"/>
      <w:marLeft w:val="0"/>
      <w:marRight w:val="0"/>
      <w:marTop w:val="0"/>
      <w:marBottom w:val="0"/>
      <w:divBdr>
        <w:top w:val="none" w:sz="0" w:space="0" w:color="auto"/>
        <w:left w:val="none" w:sz="0" w:space="0" w:color="auto"/>
        <w:bottom w:val="none" w:sz="0" w:space="0" w:color="auto"/>
        <w:right w:val="none" w:sz="0" w:space="0" w:color="auto"/>
      </w:divBdr>
    </w:div>
    <w:div w:id="355428272">
      <w:bodyDiv w:val="1"/>
      <w:marLeft w:val="0"/>
      <w:marRight w:val="0"/>
      <w:marTop w:val="0"/>
      <w:marBottom w:val="0"/>
      <w:divBdr>
        <w:top w:val="none" w:sz="0" w:space="0" w:color="auto"/>
        <w:left w:val="none" w:sz="0" w:space="0" w:color="auto"/>
        <w:bottom w:val="none" w:sz="0" w:space="0" w:color="auto"/>
        <w:right w:val="none" w:sz="0" w:space="0" w:color="auto"/>
      </w:divBdr>
      <w:divsChild>
        <w:div w:id="592125521">
          <w:marLeft w:val="0"/>
          <w:marRight w:val="0"/>
          <w:marTop w:val="0"/>
          <w:marBottom w:val="0"/>
          <w:divBdr>
            <w:top w:val="none" w:sz="0" w:space="0" w:color="auto"/>
            <w:left w:val="none" w:sz="0" w:space="0" w:color="auto"/>
            <w:bottom w:val="none" w:sz="0" w:space="0" w:color="auto"/>
            <w:right w:val="none" w:sz="0" w:space="0" w:color="auto"/>
          </w:divBdr>
          <w:divsChild>
            <w:div w:id="178812358">
              <w:marLeft w:val="0"/>
              <w:marRight w:val="0"/>
              <w:marTop w:val="0"/>
              <w:marBottom w:val="240"/>
              <w:divBdr>
                <w:top w:val="none" w:sz="0" w:space="0" w:color="auto"/>
                <w:left w:val="none" w:sz="0" w:space="0" w:color="auto"/>
                <w:bottom w:val="none" w:sz="0" w:space="0" w:color="auto"/>
                <w:right w:val="none" w:sz="0" w:space="0" w:color="auto"/>
              </w:divBdr>
            </w:div>
            <w:div w:id="525874551">
              <w:marLeft w:val="0"/>
              <w:marRight w:val="0"/>
              <w:marTop w:val="0"/>
              <w:marBottom w:val="0"/>
              <w:divBdr>
                <w:top w:val="none" w:sz="0" w:space="0" w:color="auto"/>
                <w:left w:val="none" w:sz="0" w:space="0" w:color="auto"/>
                <w:bottom w:val="none" w:sz="0" w:space="0" w:color="auto"/>
                <w:right w:val="none" w:sz="0" w:space="0" w:color="auto"/>
              </w:divBdr>
            </w:div>
            <w:div w:id="780297873">
              <w:marLeft w:val="0"/>
              <w:marRight w:val="0"/>
              <w:marTop w:val="0"/>
              <w:marBottom w:val="240"/>
              <w:divBdr>
                <w:top w:val="none" w:sz="0" w:space="0" w:color="auto"/>
                <w:left w:val="none" w:sz="0" w:space="0" w:color="auto"/>
                <w:bottom w:val="none" w:sz="0" w:space="0" w:color="auto"/>
                <w:right w:val="none" w:sz="0" w:space="0" w:color="auto"/>
              </w:divBdr>
            </w:div>
            <w:div w:id="869608061">
              <w:marLeft w:val="0"/>
              <w:marRight w:val="0"/>
              <w:marTop w:val="0"/>
              <w:marBottom w:val="240"/>
              <w:divBdr>
                <w:top w:val="none" w:sz="0" w:space="0" w:color="auto"/>
                <w:left w:val="none" w:sz="0" w:space="0" w:color="auto"/>
                <w:bottom w:val="none" w:sz="0" w:space="0" w:color="auto"/>
                <w:right w:val="none" w:sz="0" w:space="0" w:color="auto"/>
              </w:divBdr>
            </w:div>
            <w:div w:id="1290818574">
              <w:marLeft w:val="0"/>
              <w:marRight w:val="0"/>
              <w:marTop w:val="0"/>
              <w:marBottom w:val="240"/>
              <w:divBdr>
                <w:top w:val="none" w:sz="0" w:space="0" w:color="auto"/>
                <w:left w:val="none" w:sz="0" w:space="0" w:color="auto"/>
                <w:bottom w:val="none" w:sz="0" w:space="0" w:color="auto"/>
                <w:right w:val="none" w:sz="0" w:space="0" w:color="auto"/>
              </w:divBdr>
            </w:div>
            <w:div w:id="1767338193">
              <w:marLeft w:val="0"/>
              <w:marRight w:val="0"/>
              <w:marTop w:val="0"/>
              <w:marBottom w:val="240"/>
              <w:divBdr>
                <w:top w:val="none" w:sz="0" w:space="0" w:color="auto"/>
                <w:left w:val="none" w:sz="0" w:space="0" w:color="auto"/>
                <w:bottom w:val="none" w:sz="0" w:space="0" w:color="auto"/>
                <w:right w:val="none" w:sz="0" w:space="0" w:color="auto"/>
              </w:divBdr>
            </w:div>
            <w:div w:id="208078436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355926116">
      <w:bodyDiv w:val="1"/>
      <w:marLeft w:val="0"/>
      <w:marRight w:val="0"/>
      <w:marTop w:val="0"/>
      <w:marBottom w:val="0"/>
      <w:divBdr>
        <w:top w:val="none" w:sz="0" w:space="0" w:color="auto"/>
        <w:left w:val="none" w:sz="0" w:space="0" w:color="auto"/>
        <w:bottom w:val="none" w:sz="0" w:space="0" w:color="auto"/>
        <w:right w:val="none" w:sz="0" w:space="0" w:color="auto"/>
      </w:divBdr>
    </w:div>
    <w:div w:id="534587080">
      <w:bodyDiv w:val="1"/>
      <w:marLeft w:val="0"/>
      <w:marRight w:val="0"/>
      <w:marTop w:val="0"/>
      <w:marBottom w:val="0"/>
      <w:divBdr>
        <w:top w:val="none" w:sz="0" w:space="0" w:color="auto"/>
        <w:left w:val="none" w:sz="0" w:space="0" w:color="auto"/>
        <w:bottom w:val="none" w:sz="0" w:space="0" w:color="auto"/>
        <w:right w:val="none" w:sz="0" w:space="0" w:color="auto"/>
      </w:divBdr>
    </w:div>
    <w:div w:id="831606299">
      <w:bodyDiv w:val="1"/>
      <w:marLeft w:val="0"/>
      <w:marRight w:val="0"/>
      <w:marTop w:val="0"/>
      <w:marBottom w:val="0"/>
      <w:divBdr>
        <w:top w:val="none" w:sz="0" w:space="0" w:color="auto"/>
        <w:left w:val="none" w:sz="0" w:space="0" w:color="auto"/>
        <w:bottom w:val="none" w:sz="0" w:space="0" w:color="auto"/>
        <w:right w:val="none" w:sz="0" w:space="0" w:color="auto"/>
      </w:divBdr>
    </w:div>
    <w:div w:id="957950093">
      <w:bodyDiv w:val="1"/>
      <w:marLeft w:val="0"/>
      <w:marRight w:val="0"/>
      <w:marTop w:val="0"/>
      <w:marBottom w:val="0"/>
      <w:divBdr>
        <w:top w:val="none" w:sz="0" w:space="0" w:color="auto"/>
        <w:left w:val="none" w:sz="0" w:space="0" w:color="auto"/>
        <w:bottom w:val="none" w:sz="0" w:space="0" w:color="auto"/>
        <w:right w:val="none" w:sz="0" w:space="0" w:color="auto"/>
      </w:divBdr>
    </w:div>
    <w:div w:id="1038506763">
      <w:bodyDiv w:val="1"/>
      <w:marLeft w:val="0"/>
      <w:marRight w:val="0"/>
      <w:marTop w:val="0"/>
      <w:marBottom w:val="0"/>
      <w:divBdr>
        <w:top w:val="none" w:sz="0" w:space="0" w:color="auto"/>
        <w:left w:val="none" w:sz="0" w:space="0" w:color="auto"/>
        <w:bottom w:val="none" w:sz="0" w:space="0" w:color="auto"/>
        <w:right w:val="none" w:sz="0" w:space="0" w:color="auto"/>
      </w:divBdr>
    </w:div>
    <w:div w:id="1091664654">
      <w:bodyDiv w:val="1"/>
      <w:marLeft w:val="0"/>
      <w:marRight w:val="0"/>
      <w:marTop w:val="0"/>
      <w:marBottom w:val="0"/>
      <w:divBdr>
        <w:top w:val="none" w:sz="0" w:space="0" w:color="auto"/>
        <w:left w:val="none" w:sz="0" w:space="0" w:color="auto"/>
        <w:bottom w:val="none" w:sz="0" w:space="0" w:color="auto"/>
        <w:right w:val="none" w:sz="0" w:space="0" w:color="auto"/>
      </w:divBdr>
    </w:div>
    <w:div w:id="1160661552">
      <w:bodyDiv w:val="1"/>
      <w:marLeft w:val="0"/>
      <w:marRight w:val="0"/>
      <w:marTop w:val="0"/>
      <w:marBottom w:val="0"/>
      <w:divBdr>
        <w:top w:val="none" w:sz="0" w:space="0" w:color="auto"/>
        <w:left w:val="none" w:sz="0" w:space="0" w:color="auto"/>
        <w:bottom w:val="none" w:sz="0" w:space="0" w:color="auto"/>
        <w:right w:val="none" w:sz="0" w:space="0" w:color="auto"/>
      </w:divBdr>
    </w:div>
    <w:div w:id="1429156586">
      <w:bodyDiv w:val="1"/>
      <w:marLeft w:val="0"/>
      <w:marRight w:val="0"/>
      <w:marTop w:val="0"/>
      <w:marBottom w:val="0"/>
      <w:divBdr>
        <w:top w:val="none" w:sz="0" w:space="0" w:color="auto"/>
        <w:left w:val="none" w:sz="0" w:space="0" w:color="auto"/>
        <w:bottom w:val="none" w:sz="0" w:space="0" w:color="auto"/>
        <w:right w:val="none" w:sz="0" w:space="0" w:color="auto"/>
      </w:divBdr>
    </w:div>
    <w:div w:id="1583181776">
      <w:bodyDiv w:val="1"/>
      <w:marLeft w:val="0"/>
      <w:marRight w:val="0"/>
      <w:marTop w:val="0"/>
      <w:marBottom w:val="0"/>
      <w:divBdr>
        <w:top w:val="none" w:sz="0" w:space="0" w:color="auto"/>
        <w:left w:val="none" w:sz="0" w:space="0" w:color="auto"/>
        <w:bottom w:val="none" w:sz="0" w:space="0" w:color="auto"/>
        <w:right w:val="none" w:sz="0" w:space="0" w:color="auto"/>
      </w:divBdr>
    </w:div>
    <w:div w:id="1973904777">
      <w:bodyDiv w:val="1"/>
      <w:marLeft w:val="0"/>
      <w:marRight w:val="0"/>
      <w:marTop w:val="0"/>
      <w:marBottom w:val="0"/>
      <w:divBdr>
        <w:top w:val="none" w:sz="0" w:space="0" w:color="auto"/>
        <w:left w:val="none" w:sz="0" w:space="0" w:color="auto"/>
        <w:bottom w:val="none" w:sz="0" w:space="0" w:color="auto"/>
        <w:right w:val="none" w:sz="0" w:space="0" w:color="auto"/>
      </w:divBdr>
    </w:div>
    <w:div w:id="1974561326">
      <w:bodyDiv w:val="1"/>
      <w:marLeft w:val="0"/>
      <w:marRight w:val="0"/>
      <w:marTop w:val="0"/>
      <w:marBottom w:val="0"/>
      <w:divBdr>
        <w:top w:val="none" w:sz="0" w:space="0" w:color="auto"/>
        <w:left w:val="none" w:sz="0" w:space="0" w:color="auto"/>
        <w:bottom w:val="none" w:sz="0" w:space="0" w:color="auto"/>
        <w:right w:val="none" w:sz="0" w:space="0" w:color="auto"/>
      </w:divBdr>
    </w:div>
    <w:div w:id="20455196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Lin17</b:Tag>
    <b:SourceType>InternetSite</b:SourceType>
    <b:Guid>{A14AF790-AF11-4BEA-A1FA-1E7E5010E73E}</b:Guid>
    <b:Title>kashgar</b:Title>
    <b:Year>2017</b:Year>
    <b:Author>
      <b:Author>
        <b:NameList>
          <b:Person>
            <b:Last>Heaphy</b:Last>
            <b:First>Linda</b:First>
          </b:Person>
        </b:NameList>
      </b:Author>
    </b:Author>
    <b:YearAccessed>2023</b:YearAccessed>
    <b:MonthAccessed>october</b:MonthAccessed>
    <b:DayAccessed>1st</b:DayAccessed>
    <b:URL>https://kashgar.com.au/blogs/history/the-bawdy-graffiti-of-pompeii-and-herculaneu</b:URL>
    <b:RefOrder>2</b:RefOrder>
  </b:Source>
  <b:Source>
    <b:Tag>Whi23</b:Tag>
    <b:SourceType>InternetSite</b:SourceType>
    <b:Guid>{A2D527AC-BBD9-42C4-A13E-41621376A89C}</b:Guid>
    <b:Author>
      <b:Author>
        <b:NameList>
          <b:Person>
            <b:Last>jashemski</b:Last>
            <b:First>Whilhelmina</b:First>
            <b:Middle>feemster</b:Middle>
          </b:Person>
        </b:NameList>
      </b:Author>
    </b:Author>
    <b:Title>pompeii</b:Title>
    <b:Year>2023</b:Year>
    <b:YearAccessed>2023</b:YearAccessed>
    <b:MonthAccessed>october</b:MonthAccessed>
    <b:DayAccessed>5th</b:DayAccessed>
    <b:URL>https://www.britannica.com/place/Pompeii</b:URL>
    <b:RefOrder>1</b:RefOrder>
  </b:Source>
  <b:Source>
    <b:Tag>The17</b:Tag>
    <b:SourceType>InternetSite</b:SourceType>
    <b:Guid>{B08CE38C-BB5A-4802-9963-EC5274570CAC}</b:Guid>
    <b:Author>
      <b:Author>
        <b:Corporate>The UCL Institute of Archaeology's ethical guidelines for research.</b:Corporate>
      </b:Author>
    </b:Author>
    <b:Title>ethica guidelines for research</b:Title>
    <b:Year>2017</b:Year>
    <b:YearAccessed>2023</b:YearAccessed>
    <b:MonthAccessed>october </b:MonthAccessed>
    <b:DayAccessed>9th</b:DayAccessed>
    <b:URL>https://www.ucl.ac.uk/archaeology/research/ethics/ethical-guidelines-research</b:URL>
    <b:RefOrder>3</b:RefOrder>
  </b:Source>
</b:Sources>
</file>

<file path=customXml/itemProps1.xml><?xml version="1.0" encoding="utf-8"?>
<ds:datastoreItem xmlns:ds="http://schemas.openxmlformats.org/officeDocument/2006/customXml" ds:itemID="{B0CF5757-7453-4E7E-A0D6-BDFD58323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4242</Words>
  <Characters>24185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 Core</dc:creator>
  <cp:keywords/>
  <dc:description/>
  <cp:lastModifiedBy>Gaz Core</cp:lastModifiedBy>
  <cp:revision>2</cp:revision>
  <dcterms:created xsi:type="dcterms:W3CDTF">2023-10-28T15:37:00Z</dcterms:created>
  <dcterms:modified xsi:type="dcterms:W3CDTF">2023-10-28T15:37:00Z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id="t8bHK6lY"/&gt;&lt;style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