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758747814"/>
        <w:docPartObj>
          <w:docPartGallery w:val="Cover Pages"/>
          <w:docPartUnique/>
        </w:docPartObj>
      </w:sdtPr>
      <w:sdtEndPr>
        <w:rPr>
          <w:rFonts w:ascii="Arial" w:hAnsi="Arial" w:cs="Arial"/>
        </w:rPr>
      </w:sdtEndPr>
      <w:sdtContent>
        <w:p w:rsidR="00AE07B4" w:rsidRDefault="00AE07B4"/>
        <w:tbl>
          <w:tblPr>
            <w:tblpPr w:leftFromText="187" w:rightFromText="187" w:horzAnchor="margin" w:tblpXSpec="center" w:tblpYSpec="bottom"/>
            <w:tblW w:w="3857" w:type="pct"/>
            <w:tblLook w:val="04A0" w:firstRow="1" w:lastRow="0" w:firstColumn="1" w:lastColumn="0" w:noHBand="0" w:noVBand="1"/>
          </w:tblPr>
          <w:tblGrid>
            <w:gridCol w:w="6963"/>
          </w:tblGrid>
          <w:tr w:rsidR="00AE07B4" w:rsidTr="00F333D8">
            <w:tc>
              <w:tcPr>
                <w:tcW w:w="6963" w:type="dxa"/>
                <w:tcMar>
                  <w:top w:w="216" w:type="dxa"/>
                  <w:left w:w="115" w:type="dxa"/>
                  <w:bottom w:w="216" w:type="dxa"/>
                  <w:right w:w="115" w:type="dxa"/>
                </w:tcMar>
              </w:tcPr>
              <w:sdt>
                <w:sdtPr>
                  <w:rPr>
                    <w:sz w:val="28"/>
                    <w:szCs w:val="28"/>
                  </w:rPr>
                  <w:alias w:val="Author"/>
                  <w:id w:val="13406928"/>
                  <w:placeholder>
                    <w:docPart w:val="C9824C0BDE764FC9B24A07AF5BC5598B"/>
                  </w:placeholder>
                  <w:dataBinding w:prefixMappings="xmlns:ns0='http://schemas.openxmlformats.org/package/2006/metadata/core-properties' xmlns:ns1='http://purl.org/dc/elements/1.1/'" w:xpath="/ns0:coreProperties[1]/ns1:creator[1]" w:storeItemID="{6C3C8BC8-F283-45AE-878A-BAB7291924A1}"/>
                  <w:text/>
                </w:sdtPr>
                <w:sdtEndPr/>
                <w:sdtContent>
                  <w:p w:rsidR="00AE07B4" w:rsidRPr="00BB6FF6" w:rsidRDefault="00AE07B4">
                    <w:pPr>
                      <w:pStyle w:val="NoSpacing"/>
                      <w:rPr>
                        <w:sz w:val="28"/>
                        <w:szCs w:val="28"/>
                      </w:rPr>
                    </w:pPr>
                    <w:r w:rsidRPr="00BB6FF6">
                      <w:rPr>
                        <w:sz w:val="28"/>
                        <w:szCs w:val="28"/>
                      </w:rPr>
                      <w:t>Connor Parry-Walters (P151238)</w:t>
                    </w:r>
                  </w:p>
                </w:sdtContent>
              </w:sdt>
              <w:p w:rsidR="00AE07B4" w:rsidRPr="00BB6FF6" w:rsidRDefault="00AE07B4">
                <w:pPr>
                  <w:pStyle w:val="NoSpacing"/>
                  <w:rPr>
                    <w:sz w:val="28"/>
                    <w:szCs w:val="28"/>
                  </w:rPr>
                </w:pPr>
              </w:p>
              <w:p w:rsidR="00AE07B4" w:rsidRPr="00BB6FF6" w:rsidRDefault="00AE07B4">
                <w:pPr>
                  <w:pStyle w:val="NoSpacing"/>
                </w:pPr>
              </w:p>
            </w:tc>
          </w:tr>
        </w:tbl>
        <w:tbl>
          <w:tblPr>
            <w:tblpPr w:leftFromText="187" w:rightFromText="187" w:vertAnchor="page" w:horzAnchor="margin" w:tblpXSpec="center" w:tblpY="2566"/>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F333D8" w:rsidTr="00F333D8">
            <w:sdt>
              <w:sdtPr>
                <w:rPr>
                  <w:sz w:val="24"/>
                  <w:szCs w:val="24"/>
                </w:rPr>
                <w:alias w:val="Company"/>
                <w:id w:val="13406915"/>
                <w:placeholder>
                  <w:docPart w:val="6B707754232E47A38E10E154D0C7FFAB"/>
                </w:placeholder>
                <w:dataBinding w:prefixMappings="xmlns:ns0='http://schemas.openxmlformats.org/officeDocument/2006/extended-properties'" w:xpath="/ns0:Properties[1]/ns0:Company[1]" w:storeItemID="{6668398D-A668-4E3E-A5EB-62B293D839F1}"/>
                <w:text/>
              </w:sdtPr>
              <w:sdtEndPr/>
              <w:sdtContent>
                <w:tc>
                  <w:tcPr>
                    <w:tcW w:w="7209" w:type="dxa"/>
                    <w:tcMar>
                      <w:top w:w="216" w:type="dxa"/>
                      <w:left w:w="115" w:type="dxa"/>
                      <w:bottom w:w="216" w:type="dxa"/>
                      <w:right w:w="115" w:type="dxa"/>
                    </w:tcMar>
                  </w:tcPr>
                  <w:p w:rsidR="00F333D8" w:rsidRPr="00BB6FF6" w:rsidRDefault="00F333D8" w:rsidP="00F333D8">
                    <w:pPr>
                      <w:pStyle w:val="NoSpacing"/>
                      <w:rPr>
                        <w:sz w:val="24"/>
                      </w:rPr>
                    </w:pPr>
                    <w:r w:rsidRPr="00BB6FF6">
                      <w:rPr>
                        <w:sz w:val="24"/>
                        <w:szCs w:val="24"/>
                      </w:rPr>
                      <w:t>University of Wales Trinity Saint David</w:t>
                    </w:r>
                  </w:p>
                </w:tc>
              </w:sdtContent>
            </w:sdt>
          </w:tr>
          <w:tr w:rsidR="00F333D8" w:rsidTr="00F333D8">
            <w:tc>
              <w:tcPr>
                <w:tcW w:w="7209" w:type="dxa"/>
              </w:tcPr>
              <w:sdt>
                <w:sdtPr>
                  <w:rPr>
                    <w:rFonts w:asciiTheme="majorHAnsi" w:eastAsiaTheme="majorEastAsia" w:hAnsiTheme="majorHAnsi" w:cstheme="majorBidi"/>
                    <w:sz w:val="88"/>
                    <w:szCs w:val="88"/>
                  </w:rPr>
                  <w:alias w:val="Title"/>
                  <w:id w:val="13406919"/>
                  <w:placeholder>
                    <w:docPart w:val="91B8F269069A423C87FBF215424BC560"/>
                  </w:placeholder>
                  <w:dataBinding w:prefixMappings="xmlns:ns0='http://schemas.openxmlformats.org/package/2006/metadata/core-properties' xmlns:ns1='http://purl.org/dc/elements/1.1/'" w:xpath="/ns0:coreProperties[1]/ns1:title[1]" w:storeItemID="{6C3C8BC8-F283-45AE-878A-BAB7291924A1}"/>
                  <w:text/>
                </w:sdtPr>
                <w:sdtEndPr/>
                <w:sdtContent>
                  <w:p w:rsidR="00F333D8" w:rsidRPr="00BB6FF6" w:rsidRDefault="00F333D8" w:rsidP="00F333D8">
                    <w:pPr>
                      <w:pStyle w:val="NoSpacing"/>
                      <w:spacing w:line="216" w:lineRule="auto"/>
                      <w:rPr>
                        <w:rFonts w:asciiTheme="majorHAnsi" w:eastAsiaTheme="majorEastAsia" w:hAnsiTheme="majorHAnsi" w:cstheme="majorBidi"/>
                        <w:sz w:val="88"/>
                        <w:szCs w:val="88"/>
                      </w:rPr>
                    </w:pPr>
                    <w:proofErr w:type="spellStart"/>
                    <w:r w:rsidRPr="00BB6FF6">
                      <w:rPr>
                        <w:rFonts w:asciiTheme="majorHAnsi" w:eastAsiaTheme="majorEastAsia" w:hAnsiTheme="majorHAnsi" w:cstheme="majorBidi"/>
                        <w:sz w:val="88"/>
                        <w:szCs w:val="88"/>
                      </w:rPr>
                      <w:t>BREEAMPrinciples</w:t>
                    </w:r>
                    <w:proofErr w:type="spellEnd"/>
                  </w:p>
                </w:sdtContent>
              </w:sdt>
            </w:tc>
          </w:tr>
          <w:tr w:rsidR="00F333D8" w:rsidTr="00F333D8">
            <w:sdt>
              <w:sdtPr>
                <w:rPr>
                  <w:sz w:val="24"/>
                  <w:szCs w:val="24"/>
                </w:rPr>
                <w:alias w:val="Subtitle"/>
                <w:id w:val="13406923"/>
                <w:placeholder>
                  <w:docPart w:val="3611AC47B84A4A21BD4B82B775FE0206"/>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rsidR="00F333D8" w:rsidRPr="00BB6FF6" w:rsidRDefault="0033672C" w:rsidP="00F333D8">
                    <w:pPr>
                      <w:pStyle w:val="NoSpacing"/>
                      <w:rPr>
                        <w:sz w:val="24"/>
                      </w:rPr>
                    </w:pPr>
                    <w:r w:rsidRPr="00BB6FF6">
                      <w:rPr>
                        <w:sz w:val="24"/>
                        <w:szCs w:val="24"/>
                      </w:rPr>
                      <w:t>BREE</w:t>
                    </w:r>
                    <w:r w:rsidR="00F333D8" w:rsidRPr="00BB6FF6">
                      <w:rPr>
                        <w:sz w:val="24"/>
                        <w:szCs w:val="24"/>
                      </w:rPr>
                      <w:t>AM new construction assessment/energy assessment</w:t>
                    </w:r>
                    <w:r w:rsidR="0069032E" w:rsidRPr="00BB6FF6">
                      <w:rPr>
                        <w:sz w:val="24"/>
                        <w:szCs w:val="24"/>
                      </w:rPr>
                      <w:t xml:space="preserve">                Juan A. </w:t>
                    </w:r>
                    <w:proofErr w:type="spellStart"/>
                    <w:r w:rsidR="0069032E" w:rsidRPr="00BB6FF6">
                      <w:rPr>
                        <w:sz w:val="24"/>
                        <w:szCs w:val="24"/>
                      </w:rPr>
                      <w:t>Ferriz</w:t>
                    </w:r>
                    <w:proofErr w:type="spellEnd"/>
                    <w:r w:rsidR="0069032E" w:rsidRPr="00BB6FF6">
                      <w:rPr>
                        <w:sz w:val="24"/>
                        <w:szCs w:val="24"/>
                      </w:rPr>
                      <w:t xml:space="preserve"> </w:t>
                    </w:r>
                    <w:proofErr w:type="spellStart"/>
                    <w:r w:rsidR="0069032E" w:rsidRPr="00BB6FF6">
                      <w:rPr>
                        <w:sz w:val="24"/>
                        <w:szCs w:val="24"/>
                      </w:rPr>
                      <w:t>Papi</w:t>
                    </w:r>
                    <w:proofErr w:type="spellEnd"/>
                  </w:p>
                </w:tc>
              </w:sdtContent>
            </w:sdt>
          </w:tr>
        </w:tbl>
        <w:p w:rsidR="00F333D8" w:rsidRDefault="007F6ED9">
          <w:pPr>
            <w:rPr>
              <w:rFonts w:ascii="Arial" w:hAnsi="Arial" w:cs="Arial"/>
            </w:rPr>
          </w:pPr>
          <w:bookmarkStart w:id="0" w:name="_GoBack"/>
          <w:r w:rsidRPr="007F6ED9">
            <w:rPr>
              <w:rFonts w:ascii="Arial" w:hAnsi="Arial" w:cs="Arial"/>
              <w:noProof/>
              <w:lang w:eastAsia="en-GB"/>
            </w:rPr>
            <mc:AlternateContent>
              <mc:Choice Requires="wps">
                <w:drawing>
                  <wp:anchor distT="45720" distB="45720" distL="114300" distR="114300" simplePos="0" relativeHeight="251660288" behindDoc="0" locked="0" layoutInCell="1" allowOverlap="1">
                    <wp:simplePos x="0" y="0"/>
                    <wp:positionH relativeFrom="column">
                      <wp:posOffset>328930</wp:posOffset>
                    </wp:positionH>
                    <wp:positionV relativeFrom="paragraph">
                      <wp:posOffset>3954780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7F6ED9" w:rsidRDefault="007F6ED9">
                                <w:r w:rsidRPr="007F6ED9">
                                  <w:t>https://www.breeam.com/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9pt;margin-top:311.4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" stroked="f">
                    <v:textbox style="mso-fit-shape-to-text:t">
                      <w:txbxContent>
                        <w:p w:rsidR="007F6ED9" w:rsidRDefault="007F6ED9">
                          <w:r w:rsidRPr="007F6ED9">
                            <w:t>https://www.breeam.com/</w:t>
                          </w:r>
                        </w:p>
                      </w:txbxContent>
                    </v:textbox>
                    <w10:wrap type="square"/>
                  </v:shape>
                </w:pict>
              </mc:Fallback>
            </mc:AlternateContent>
          </w:r>
          <w:r w:rsidRPr="007F6ED9">
            <w:rPr>
              <w:rFonts w:ascii="Arial" w:hAnsi="Arial" w:cs="Arial"/>
              <w:noProof/>
              <w:lang w:eastAsia="en-GB"/>
            </w:rPr>
            <mc:AlternateContent>
              <mc:Choice Requires="wps">
                <w:drawing>
                  <wp:anchor distT="45720" distB="45720" distL="114300" distR="114300" simplePos="0" relativeHeight="251663360" behindDoc="0" locked="0" layoutInCell="1" allowOverlap="1">
                    <wp:simplePos x="0" y="0"/>
                    <wp:positionH relativeFrom="column">
                      <wp:posOffset>3100705</wp:posOffset>
                    </wp:positionH>
                    <wp:positionV relativeFrom="paragraph">
                      <wp:posOffset>6469380</wp:posOffset>
                    </wp:positionV>
                    <wp:extent cx="2360930"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7F6ED9" w:rsidRDefault="007F6ED9">
                                <w:r w:rsidRPr="007F6ED9">
                                  <w:t>http://www.passivehouse.com/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margin-left:244.15pt;margin-top:509.4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" stroked="f">
                    <v:textbox style="mso-fit-shape-to-text:t">
                      <w:txbxContent>
                        <w:p w:rsidR="007F6ED9" w:rsidRDefault="007F6ED9">
                          <w:r w:rsidRPr="007F6ED9">
                            <w:t>http://www.passivehouse.com/</w:t>
                          </w:r>
                        </w:p>
                      </w:txbxContent>
                    </v:textbox>
                    <w10:wrap type="square"/>
                  </v:shape>
                </w:pict>
              </mc:Fallback>
            </mc:AlternateContent>
          </w:r>
          <w:r>
            <w:rPr>
              <w:noProof/>
              <w:lang w:eastAsia="en-GB"/>
            </w:rPr>
            <w:drawing>
              <wp:anchor distT="0" distB="0" distL="114300" distR="114300" simplePos="0" relativeHeight="251661312" behindDoc="0" locked="0" layoutInCell="1" allowOverlap="1">
                <wp:simplePos x="0" y="0"/>
                <wp:positionH relativeFrom="margin">
                  <wp:align>right</wp:align>
                </wp:positionH>
                <wp:positionV relativeFrom="paragraph">
                  <wp:posOffset>4418965</wp:posOffset>
                </wp:positionV>
                <wp:extent cx="3192780" cy="2028825"/>
                <wp:effectExtent l="0" t="0" r="7620" b="9525"/>
                <wp:wrapSquare wrapText="bothSides"/>
                <wp:docPr id="2" name="Picture 2" descr="Image result for passive house certif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assive house certif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92780" cy="2028825"/>
                        </a:xfrm>
                        <a:prstGeom prst="rect">
                          <a:avLst/>
                        </a:prstGeom>
                        <a:noFill/>
                        <a:ln>
                          <a:noFill/>
                        </a:ln>
                      </pic:spPr>
                    </pic:pic>
                  </a:graphicData>
                </a:graphic>
                <wp14:sizeRelH relativeFrom="page">
                  <wp14:pctWidth>0</wp14:pctWidth>
                </wp14:sizeRelH>
                <wp14:sizeRelV relativeFrom="page">
                  <wp14:pctHeight>0</wp14:pctHeight>
                </wp14:sizeRelV>
              </wp:anchor>
            </w:drawing>
          </w:r>
          <w:r w:rsidR="0069032E">
            <w:rPr>
              <w:noProof/>
              <w:lang w:eastAsia="en-GB"/>
            </w:rPr>
            <w:drawing>
              <wp:anchor distT="0" distB="0" distL="114300" distR="114300" simplePos="0" relativeHeight="251658240" behindDoc="0" locked="0" layoutInCell="1" allowOverlap="1">
                <wp:simplePos x="0" y="0"/>
                <wp:positionH relativeFrom="column">
                  <wp:posOffset>504825</wp:posOffset>
                </wp:positionH>
                <wp:positionV relativeFrom="paragraph">
                  <wp:posOffset>2618740</wp:posOffset>
                </wp:positionV>
                <wp:extent cx="3098800" cy="1343025"/>
                <wp:effectExtent l="0" t="0" r="6350" b="9525"/>
                <wp:wrapSquare wrapText="bothSides"/>
                <wp:docPr id="1" name="Picture 1" descr="Image result for breeam assessment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reeam assessment metho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98800"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00AE07B4">
            <w:rPr>
              <w:rFonts w:ascii="Arial" w:hAnsi="Arial" w:cs="Arial"/>
            </w:rPr>
            <w:br w:type="page"/>
          </w:r>
        </w:p>
      </w:sdtContent>
    </w:sdt>
    <w:bookmarkEnd w:id="0" w:displacedByCustomXml="next"/>
    <w:sdt>
      <w:sdtPr>
        <w:id w:val="-215582799"/>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rsidR="002F0E29" w:rsidRPr="00BB6FF6" w:rsidRDefault="002F0E29">
          <w:pPr>
            <w:pStyle w:val="TOCHeading"/>
            <w:rPr>
              <w:color w:val="auto"/>
            </w:rPr>
          </w:pPr>
          <w:r w:rsidRPr="00BB6FF6">
            <w:rPr>
              <w:color w:val="auto"/>
            </w:rPr>
            <w:t>Table of Contents</w:t>
          </w:r>
        </w:p>
        <w:p w:rsidR="002F0E29" w:rsidRDefault="002F0E29" w:rsidP="002F0E29">
          <w:pPr>
            <w:pStyle w:val="TOC1"/>
          </w:pPr>
          <w:r>
            <w:rPr>
              <w:b/>
              <w:bCs/>
            </w:rPr>
            <w:t>Introduction</w:t>
          </w:r>
          <w:r>
            <w:ptab w:relativeTo="margin" w:alignment="right" w:leader="dot"/>
          </w:r>
          <w:r>
            <w:rPr>
              <w:b/>
              <w:bCs/>
            </w:rPr>
            <w:t>1</w:t>
          </w:r>
          <w:sdt>
            <w:sdtPr>
              <w:id w:val="1667506712"/>
              <w:placeholder>
                <w:docPart w:val="CDE7BE0C95594BCC82C52BC5BA820F5A"/>
              </w:placeholder>
              <w:temporary/>
            </w:sdtPr>
            <w:sdtContent/>
          </w:sdt>
        </w:p>
        <w:p w:rsidR="002F0E29" w:rsidRDefault="002F0E29">
          <w:pPr>
            <w:pStyle w:val="TOC1"/>
          </w:pPr>
          <w:r>
            <w:rPr>
              <w:b/>
              <w:bCs/>
            </w:rPr>
            <w:t>What is BREEAM ?</w:t>
          </w:r>
          <w:r>
            <w:ptab w:relativeTo="margin" w:alignment="right" w:leader="dot"/>
          </w:r>
          <w:r>
            <w:rPr>
              <w:b/>
              <w:bCs/>
            </w:rPr>
            <w:t>1</w:t>
          </w:r>
        </w:p>
        <w:p w:rsidR="002F0E29" w:rsidRDefault="002F0E29" w:rsidP="002F0E29">
          <w:pPr>
            <w:pStyle w:val="TOC1"/>
          </w:pPr>
          <w:r>
            <w:rPr>
              <w:b/>
              <w:bCs/>
            </w:rPr>
            <w:t>What is Passive House ?</w:t>
          </w:r>
          <w:r>
            <w:ptab w:relativeTo="margin" w:alignment="right" w:leader="dot"/>
          </w:r>
          <w:r>
            <w:rPr>
              <w:b/>
              <w:bCs/>
            </w:rPr>
            <w:t>3</w:t>
          </w:r>
        </w:p>
        <w:p w:rsidR="002F0E29" w:rsidRDefault="002F0E29" w:rsidP="002F0E29">
          <w:pPr>
            <w:pStyle w:val="TOC1"/>
            <w:rPr>
              <w:b/>
              <w:bCs/>
            </w:rPr>
          </w:pPr>
          <w:r>
            <w:rPr>
              <w:b/>
              <w:bCs/>
            </w:rPr>
            <w:t xml:space="preserve">BREEAM vs Passive House </w:t>
          </w:r>
          <w:r>
            <w:ptab w:relativeTo="margin" w:alignment="right" w:leader="dot"/>
          </w:r>
          <w:r>
            <w:rPr>
              <w:b/>
              <w:bCs/>
            </w:rPr>
            <w:t>4</w:t>
          </w:r>
        </w:p>
        <w:p w:rsidR="002F0E29" w:rsidRPr="002F0E29" w:rsidRDefault="00BB6FF6" w:rsidP="002F0E29">
          <w:pPr>
            <w:pStyle w:val="TOC1"/>
          </w:pPr>
          <w:r>
            <w:rPr>
              <w:b/>
              <w:bCs/>
            </w:rPr>
            <w:t>References</w:t>
          </w:r>
          <w:r w:rsidR="002F0E29">
            <w:ptab w:relativeTo="margin" w:alignment="right" w:leader="dot"/>
          </w:r>
          <w:r w:rsidR="002F0E29">
            <w:rPr>
              <w:b/>
              <w:bCs/>
            </w:rPr>
            <w:t>5</w:t>
          </w:r>
        </w:p>
      </w:sdtContent>
    </w:sdt>
    <w:p w:rsidR="0069032E" w:rsidRPr="00D648DE" w:rsidRDefault="0069032E">
      <w:pPr>
        <w:rPr>
          <w:rFonts w:ascii="Arial" w:hAnsi="Arial" w:cs="Arial"/>
          <w:u w:val="single"/>
        </w:rPr>
      </w:pPr>
      <w:r w:rsidRPr="00D648DE">
        <w:rPr>
          <w:rFonts w:ascii="Arial" w:hAnsi="Arial" w:cs="Arial"/>
          <w:u w:val="single"/>
        </w:rPr>
        <w:t>Introduction</w:t>
      </w:r>
    </w:p>
    <w:p w:rsidR="000B0086" w:rsidRPr="00D648DE" w:rsidRDefault="00286667" w:rsidP="00496433">
      <w:pPr>
        <w:rPr>
          <w:rFonts w:ascii="Arial" w:hAnsi="Arial" w:cs="Arial"/>
        </w:rPr>
      </w:pPr>
      <w:r w:rsidRPr="00D648DE">
        <w:rPr>
          <w:rFonts w:ascii="Arial" w:hAnsi="Arial" w:cs="Arial"/>
        </w:rPr>
        <w:t>For this assignment we will be looking at both of the sustainable building cod</w:t>
      </w:r>
      <w:r w:rsidR="00496433" w:rsidRPr="00D648DE">
        <w:rPr>
          <w:rFonts w:ascii="Arial" w:hAnsi="Arial" w:cs="Arial"/>
        </w:rPr>
        <w:t>es of BREEAM and Passive House, we will look at what both of the methodology behind each and how they aim to be sustainable and look after the environment. W</w:t>
      </w:r>
      <w:r w:rsidRPr="00D648DE">
        <w:rPr>
          <w:rFonts w:ascii="Arial" w:hAnsi="Arial" w:cs="Arial"/>
        </w:rPr>
        <w:t xml:space="preserve">e will look at what each of them entail in the process and what the benefits and disadvantages of each are and will compare them both directly and look at what is needed for to receive a certificate from each group. </w:t>
      </w:r>
    </w:p>
    <w:p w:rsidR="00496433" w:rsidRPr="00D648DE" w:rsidRDefault="00496433" w:rsidP="00496433">
      <w:pPr>
        <w:rPr>
          <w:rFonts w:ascii="Arial" w:hAnsi="Arial" w:cs="Arial"/>
        </w:rPr>
      </w:pPr>
    </w:p>
    <w:p w:rsidR="000B0086" w:rsidRPr="00D648DE" w:rsidRDefault="000B0086">
      <w:pPr>
        <w:rPr>
          <w:rFonts w:ascii="Arial" w:hAnsi="Arial" w:cs="Arial"/>
          <w:u w:val="single"/>
        </w:rPr>
      </w:pPr>
      <w:r w:rsidRPr="00D648DE">
        <w:rPr>
          <w:rFonts w:ascii="Arial" w:hAnsi="Arial" w:cs="Arial"/>
          <w:u w:val="single"/>
        </w:rPr>
        <w:t>W</w:t>
      </w:r>
      <w:r w:rsidR="002F0E29" w:rsidRPr="00D648DE">
        <w:rPr>
          <w:rFonts w:ascii="Arial" w:hAnsi="Arial" w:cs="Arial"/>
          <w:u w:val="single"/>
        </w:rPr>
        <w:t>hat is BREEAM</w:t>
      </w:r>
      <w:r w:rsidRPr="00D648DE">
        <w:rPr>
          <w:rFonts w:ascii="Arial" w:hAnsi="Arial" w:cs="Arial"/>
          <w:u w:val="single"/>
        </w:rPr>
        <w:t>?</w:t>
      </w:r>
    </w:p>
    <w:p w:rsidR="000B0086" w:rsidRPr="00D648DE" w:rsidRDefault="000B0086">
      <w:pPr>
        <w:rPr>
          <w:rFonts w:ascii="Arial" w:hAnsi="Arial" w:cs="Arial"/>
        </w:rPr>
      </w:pPr>
      <w:r w:rsidRPr="00D648DE">
        <w:rPr>
          <w:rFonts w:ascii="Arial" w:hAnsi="Arial" w:cs="Arial"/>
        </w:rPr>
        <w:t>Breeam (Building research establishment environmental ass</w:t>
      </w:r>
      <w:r w:rsidR="00AE07B4" w:rsidRPr="00D648DE">
        <w:rPr>
          <w:rFonts w:ascii="Arial" w:hAnsi="Arial" w:cs="Arial"/>
        </w:rPr>
        <w:t xml:space="preserve">essment method) is a sustainable methodology used in construction to set specific standards of a project using specification in the design, construction and operation stages. Breeam has now been going for over 25 years launched by the BRE (building research establishment) and being used in over 70 countries </w:t>
      </w:r>
      <w:r w:rsidR="00F333D8" w:rsidRPr="00D648DE">
        <w:rPr>
          <w:rFonts w:ascii="Arial" w:hAnsi="Arial" w:cs="Arial"/>
        </w:rPr>
        <w:t>worldwide.</w:t>
      </w:r>
    </w:p>
    <w:p w:rsidR="00E15F93" w:rsidRPr="00D648DE" w:rsidRDefault="00E15F93">
      <w:pPr>
        <w:rPr>
          <w:rFonts w:ascii="Arial" w:hAnsi="Arial" w:cs="Arial"/>
        </w:rPr>
      </w:pPr>
      <w:r w:rsidRPr="00D648DE">
        <w:rPr>
          <w:rFonts w:ascii="Arial" w:hAnsi="Arial" w:cs="Arial"/>
        </w:rPr>
        <w:t xml:space="preserve">BREEAM is an assessment that looks at a range of categories such as </w:t>
      </w:r>
    </w:p>
    <w:p w:rsidR="00E15F93" w:rsidRPr="00D648DE" w:rsidRDefault="00E15F93" w:rsidP="00E15F93">
      <w:pPr>
        <w:numPr>
          <w:ilvl w:val="0"/>
          <w:numId w:val="1"/>
        </w:numPr>
        <w:shd w:val="clear" w:color="auto" w:fill="FFFFFF"/>
        <w:spacing w:before="100" w:beforeAutospacing="1" w:after="100" w:afterAutospacing="1" w:line="240" w:lineRule="auto"/>
        <w:rPr>
          <w:rFonts w:ascii="Arial" w:eastAsia="Times New Roman" w:hAnsi="Arial" w:cs="Arial"/>
          <w:color w:val="323333"/>
          <w:lang w:eastAsia="en-GB"/>
        </w:rPr>
      </w:pPr>
      <w:r w:rsidRPr="00D648DE">
        <w:rPr>
          <w:rFonts w:ascii="Arial" w:eastAsia="Times New Roman" w:hAnsi="Arial" w:cs="Arial"/>
          <w:color w:val="323333"/>
          <w:lang w:eastAsia="en-GB"/>
        </w:rPr>
        <w:t>Energy</w:t>
      </w:r>
    </w:p>
    <w:p w:rsidR="00E15F93" w:rsidRPr="00D648DE" w:rsidRDefault="00E15F93" w:rsidP="00E15F93">
      <w:pPr>
        <w:numPr>
          <w:ilvl w:val="0"/>
          <w:numId w:val="1"/>
        </w:numPr>
        <w:shd w:val="clear" w:color="auto" w:fill="FFFFFF"/>
        <w:spacing w:before="100" w:beforeAutospacing="1" w:after="100" w:afterAutospacing="1" w:line="240" w:lineRule="auto"/>
        <w:rPr>
          <w:rFonts w:ascii="Arial" w:eastAsia="Times New Roman" w:hAnsi="Arial" w:cs="Arial"/>
          <w:color w:val="323333"/>
          <w:lang w:eastAsia="en-GB"/>
        </w:rPr>
      </w:pPr>
      <w:r w:rsidRPr="00D648DE">
        <w:rPr>
          <w:rFonts w:ascii="Arial" w:eastAsia="Times New Roman" w:hAnsi="Arial" w:cs="Arial"/>
          <w:color w:val="323333"/>
          <w:lang w:eastAsia="en-GB"/>
        </w:rPr>
        <w:t>Land use and ecology</w:t>
      </w:r>
    </w:p>
    <w:p w:rsidR="00E15F93" w:rsidRPr="00D648DE" w:rsidRDefault="00E15F93" w:rsidP="00E15F93">
      <w:pPr>
        <w:numPr>
          <w:ilvl w:val="0"/>
          <w:numId w:val="1"/>
        </w:numPr>
        <w:shd w:val="clear" w:color="auto" w:fill="FFFFFF"/>
        <w:spacing w:before="100" w:beforeAutospacing="1" w:after="100" w:afterAutospacing="1" w:line="240" w:lineRule="auto"/>
        <w:rPr>
          <w:rFonts w:ascii="Arial" w:eastAsia="Times New Roman" w:hAnsi="Arial" w:cs="Arial"/>
          <w:color w:val="323333"/>
          <w:lang w:eastAsia="en-GB"/>
        </w:rPr>
      </w:pPr>
      <w:r w:rsidRPr="00D648DE">
        <w:rPr>
          <w:rFonts w:ascii="Arial" w:eastAsia="Times New Roman" w:hAnsi="Arial" w:cs="Arial"/>
          <w:color w:val="323333"/>
          <w:lang w:eastAsia="en-GB"/>
        </w:rPr>
        <w:t>Water</w:t>
      </w:r>
    </w:p>
    <w:p w:rsidR="00E15F93" w:rsidRPr="00D648DE" w:rsidRDefault="00E15F93" w:rsidP="00E15F93">
      <w:pPr>
        <w:numPr>
          <w:ilvl w:val="0"/>
          <w:numId w:val="1"/>
        </w:numPr>
        <w:shd w:val="clear" w:color="auto" w:fill="FFFFFF"/>
        <w:spacing w:before="100" w:beforeAutospacing="1" w:after="100" w:afterAutospacing="1" w:line="240" w:lineRule="auto"/>
        <w:rPr>
          <w:rFonts w:ascii="Arial" w:eastAsia="Times New Roman" w:hAnsi="Arial" w:cs="Arial"/>
          <w:color w:val="323333"/>
          <w:lang w:eastAsia="en-GB"/>
        </w:rPr>
      </w:pPr>
      <w:r w:rsidRPr="00D648DE">
        <w:rPr>
          <w:rFonts w:ascii="Arial" w:eastAsia="Times New Roman" w:hAnsi="Arial" w:cs="Arial"/>
          <w:color w:val="323333"/>
          <w:lang w:eastAsia="en-GB"/>
        </w:rPr>
        <w:t>Health and wellbeing</w:t>
      </w:r>
    </w:p>
    <w:p w:rsidR="00E15F93" w:rsidRPr="00D648DE" w:rsidRDefault="00E15F93" w:rsidP="00E15F93">
      <w:pPr>
        <w:numPr>
          <w:ilvl w:val="0"/>
          <w:numId w:val="1"/>
        </w:numPr>
        <w:shd w:val="clear" w:color="auto" w:fill="FFFFFF"/>
        <w:spacing w:before="100" w:beforeAutospacing="1" w:after="100" w:afterAutospacing="1" w:line="240" w:lineRule="auto"/>
        <w:rPr>
          <w:rFonts w:ascii="Arial" w:eastAsia="Times New Roman" w:hAnsi="Arial" w:cs="Arial"/>
          <w:color w:val="323333"/>
          <w:lang w:eastAsia="en-GB"/>
        </w:rPr>
      </w:pPr>
      <w:r w:rsidRPr="00D648DE">
        <w:rPr>
          <w:rFonts w:ascii="Arial" w:eastAsia="Times New Roman" w:hAnsi="Arial" w:cs="Arial"/>
          <w:color w:val="323333"/>
          <w:lang w:eastAsia="en-GB"/>
        </w:rPr>
        <w:t>Pollution</w:t>
      </w:r>
    </w:p>
    <w:p w:rsidR="00E15F93" w:rsidRPr="00D648DE" w:rsidRDefault="00E15F93" w:rsidP="00E15F93">
      <w:pPr>
        <w:numPr>
          <w:ilvl w:val="0"/>
          <w:numId w:val="1"/>
        </w:numPr>
        <w:shd w:val="clear" w:color="auto" w:fill="FFFFFF"/>
        <w:spacing w:before="100" w:beforeAutospacing="1" w:after="100" w:afterAutospacing="1" w:line="240" w:lineRule="auto"/>
        <w:rPr>
          <w:rFonts w:ascii="Arial" w:eastAsia="Times New Roman" w:hAnsi="Arial" w:cs="Arial"/>
          <w:color w:val="323333"/>
          <w:lang w:eastAsia="en-GB"/>
        </w:rPr>
      </w:pPr>
      <w:r w:rsidRPr="00D648DE">
        <w:rPr>
          <w:rFonts w:ascii="Arial" w:eastAsia="Times New Roman" w:hAnsi="Arial" w:cs="Arial"/>
          <w:color w:val="323333"/>
          <w:lang w:eastAsia="en-GB"/>
        </w:rPr>
        <w:t>Transport</w:t>
      </w:r>
    </w:p>
    <w:p w:rsidR="00E15F93" w:rsidRPr="00D648DE" w:rsidRDefault="00E15F93" w:rsidP="00E15F93">
      <w:pPr>
        <w:numPr>
          <w:ilvl w:val="0"/>
          <w:numId w:val="1"/>
        </w:numPr>
        <w:shd w:val="clear" w:color="auto" w:fill="FFFFFF"/>
        <w:spacing w:before="100" w:beforeAutospacing="1" w:after="100" w:afterAutospacing="1" w:line="240" w:lineRule="auto"/>
        <w:rPr>
          <w:rFonts w:ascii="Arial" w:eastAsia="Times New Roman" w:hAnsi="Arial" w:cs="Arial"/>
          <w:color w:val="323333"/>
          <w:lang w:eastAsia="en-GB"/>
        </w:rPr>
      </w:pPr>
      <w:r w:rsidRPr="00D648DE">
        <w:rPr>
          <w:rFonts w:ascii="Arial" w:eastAsia="Times New Roman" w:hAnsi="Arial" w:cs="Arial"/>
          <w:color w:val="323333"/>
          <w:lang w:eastAsia="en-GB"/>
        </w:rPr>
        <w:t>Materials</w:t>
      </w:r>
    </w:p>
    <w:p w:rsidR="00E15F93" w:rsidRPr="00D648DE" w:rsidRDefault="00E15F93" w:rsidP="00E15F93">
      <w:pPr>
        <w:numPr>
          <w:ilvl w:val="0"/>
          <w:numId w:val="1"/>
        </w:numPr>
        <w:shd w:val="clear" w:color="auto" w:fill="FFFFFF"/>
        <w:spacing w:before="100" w:beforeAutospacing="1" w:after="100" w:afterAutospacing="1" w:line="240" w:lineRule="auto"/>
        <w:rPr>
          <w:rFonts w:ascii="Arial" w:eastAsia="Times New Roman" w:hAnsi="Arial" w:cs="Arial"/>
          <w:color w:val="323333"/>
          <w:lang w:eastAsia="en-GB"/>
        </w:rPr>
      </w:pPr>
      <w:r w:rsidRPr="00D648DE">
        <w:rPr>
          <w:rFonts w:ascii="Arial" w:eastAsia="Times New Roman" w:hAnsi="Arial" w:cs="Arial"/>
          <w:color w:val="323333"/>
          <w:lang w:eastAsia="en-GB"/>
        </w:rPr>
        <w:t>Waste</w:t>
      </w:r>
    </w:p>
    <w:p w:rsidR="00E15F93" w:rsidRPr="00D648DE" w:rsidRDefault="00E15F93" w:rsidP="00E15F93">
      <w:pPr>
        <w:numPr>
          <w:ilvl w:val="0"/>
          <w:numId w:val="1"/>
        </w:numPr>
        <w:shd w:val="clear" w:color="auto" w:fill="FFFFFF"/>
        <w:spacing w:before="100" w:beforeAutospacing="1" w:after="100" w:afterAutospacing="1" w:line="240" w:lineRule="auto"/>
        <w:rPr>
          <w:rFonts w:ascii="Arial" w:eastAsia="Times New Roman" w:hAnsi="Arial" w:cs="Arial"/>
          <w:color w:val="323333"/>
          <w:lang w:eastAsia="en-GB"/>
        </w:rPr>
      </w:pPr>
      <w:r w:rsidRPr="00D648DE">
        <w:rPr>
          <w:rFonts w:ascii="Arial" w:eastAsia="Times New Roman" w:hAnsi="Arial" w:cs="Arial"/>
          <w:color w:val="323333"/>
          <w:lang w:eastAsia="en-GB"/>
        </w:rPr>
        <w:t>Management</w:t>
      </w:r>
    </w:p>
    <w:p w:rsidR="00E15F93" w:rsidRPr="00D648DE" w:rsidRDefault="00E15F93" w:rsidP="00E15F93">
      <w:pPr>
        <w:shd w:val="clear" w:color="auto" w:fill="FFFFFF"/>
        <w:spacing w:before="100" w:beforeAutospacing="1" w:after="100" w:afterAutospacing="1" w:line="240" w:lineRule="auto"/>
        <w:rPr>
          <w:rFonts w:ascii="Arial" w:eastAsia="Times New Roman" w:hAnsi="Arial" w:cs="Arial"/>
          <w:color w:val="323333"/>
          <w:lang w:eastAsia="en-GB"/>
        </w:rPr>
      </w:pPr>
      <w:r w:rsidRPr="00D648DE">
        <w:rPr>
          <w:rFonts w:ascii="Arial" w:eastAsia="Times New Roman" w:hAnsi="Arial" w:cs="Arial"/>
          <w:color w:val="323333"/>
          <w:lang w:eastAsia="en-GB"/>
        </w:rPr>
        <w:t>(</w:t>
      </w:r>
      <w:hyperlink r:id="rId11" w:history="1">
        <w:r w:rsidRPr="00D648DE">
          <w:rPr>
            <w:rStyle w:val="Hyperlink"/>
            <w:rFonts w:ascii="Arial" w:eastAsia="Times New Roman" w:hAnsi="Arial" w:cs="Arial"/>
            <w:color w:val="auto"/>
            <w:lang w:eastAsia="en-GB"/>
          </w:rPr>
          <w:t>https://www.thenbs.com/knowledge/what-is-breeam</w:t>
        </w:r>
      </w:hyperlink>
      <w:r w:rsidRPr="00D648DE">
        <w:rPr>
          <w:rFonts w:ascii="Arial" w:eastAsia="Times New Roman" w:hAnsi="Arial" w:cs="Arial"/>
          <w:color w:val="323333"/>
          <w:lang w:eastAsia="en-GB"/>
        </w:rPr>
        <w:t>)</w:t>
      </w:r>
    </w:p>
    <w:p w:rsidR="00FD1B46" w:rsidRDefault="00E15F93" w:rsidP="0076128F">
      <w:pPr>
        <w:shd w:val="clear" w:color="auto" w:fill="FFFFFF"/>
        <w:spacing w:before="100" w:beforeAutospacing="1" w:after="100" w:afterAutospacing="1" w:line="240" w:lineRule="auto"/>
        <w:rPr>
          <w:rFonts w:ascii="Arial" w:eastAsia="Times New Roman" w:hAnsi="Arial" w:cs="Arial"/>
          <w:color w:val="323333"/>
          <w:lang w:eastAsia="en-GB"/>
        </w:rPr>
      </w:pPr>
      <w:r w:rsidRPr="00D648DE">
        <w:rPr>
          <w:rFonts w:ascii="Arial" w:eastAsia="Times New Roman" w:hAnsi="Arial" w:cs="Arial"/>
          <w:color w:val="323333"/>
          <w:lang w:eastAsia="en-GB"/>
        </w:rPr>
        <w:t>These categories</w:t>
      </w:r>
      <w:r w:rsidR="0069032E" w:rsidRPr="00D648DE">
        <w:rPr>
          <w:rFonts w:ascii="Arial" w:eastAsia="Times New Roman" w:hAnsi="Arial" w:cs="Arial"/>
          <w:color w:val="323333"/>
          <w:lang w:eastAsia="en-GB"/>
        </w:rPr>
        <w:t xml:space="preserve"> will be looked fo</w:t>
      </w:r>
      <w:r w:rsidRPr="00D648DE">
        <w:rPr>
          <w:rFonts w:ascii="Arial" w:eastAsia="Times New Roman" w:hAnsi="Arial" w:cs="Arial"/>
          <w:color w:val="323333"/>
          <w:lang w:eastAsia="en-GB"/>
        </w:rPr>
        <w:t xml:space="preserve">r the levels of sustainability </w:t>
      </w:r>
      <w:r w:rsidR="00762D1C" w:rsidRPr="00D648DE">
        <w:rPr>
          <w:rFonts w:ascii="Arial" w:eastAsia="Times New Roman" w:hAnsi="Arial" w:cs="Arial"/>
          <w:color w:val="323333"/>
          <w:lang w:eastAsia="en-GB"/>
        </w:rPr>
        <w:t>against levels initially set, these categories will then be scored these scores will help the outcome</w:t>
      </w:r>
      <w:r w:rsidR="0069032E" w:rsidRPr="00D648DE">
        <w:rPr>
          <w:rFonts w:ascii="Arial" w:eastAsia="Times New Roman" w:hAnsi="Arial" w:cs="Arial"/>
          <w:color w:val="323333"/>
          <w:lang w:eastAsia="en-GB"/>
        </w:rPr>
        <w:t xml:space="preserve"> levels. The Breeam rating can have 6 results of unclassified, pass, good, very good, excellent and outstanding. The ratings will be judged by an assessor who will be licenced and independent </w:t>
      </w:r>
      <w:r w:rsidR="007F6ED9" w:rsidRPr="00D648DE">
        <w:rPr>
          <w:rFonts w:ascii="Arial" w:eastAsia="Times New Roman" w:hAnsi="Arial" w:cs="Arial"/>
          <w:color w:val="323333"/>
          <w:lang w:eastAsia="en-GB"/>
        </w:rPr>
        <w:t xml:space="preserve">to the project, there are two stages to the assessment/certification with the first being involved in the design stage resulting in a interim certificate and the final assessment to be carried out when the project has </w:t>
      </w:r>
      <w:r w:rsidR="007F6ED9" w:rsidRPr="00D648DE">
        <w:rPr>
          <w:rFonts w:ascii="Arial" w:eastAsia="Times New Roman" w:hAnsi="Arial" w:cs="Arial"/>
          <w:color w:val="323333"/>
          <w:lang w:eastAsia="en-GB"/>
        </w:rPr>
        <w:lastRenderedPageBreak/>
        <w:t>been completed and a rating carried out an</w:t>
      </w:r>
      <w:r w:rsidR="00FD1B46" w:rsidRPr="00D648DE">
        <w:rPr>
          <w:rFonts w:ascii="Arial" w:eastAsia="Times New Roman" w:hAnsi="Arial" w:cs="Arial"/>
          <w:color w:val="323333"/>
          <w:lang w:eastAsia="en-GB"/>
        </w:rPr>
        <w:t xml:space="preserve">d a certificate being awarded. </w:t>
      </w:r>
      <w:r w:rsidR="0076128F" w:rsidRPr="00D648DE">
        <w:rPr>
          <w:rFonts w:ascii="Arial" w:eastAsia="Times New Roman" w:hAnsi="Arial" w:cs="Arial"/>
          <w:color w:val="323333"/>
          <w:lang w:eastAsia="en-GB"/>
        </w:rPr>
        <w:t>When looking to obtain a BREEAM rating it is important to understand which scheme is</w:t>
      </w:r>
      <w:r w:rsidR="00BB6FF6">
        <w:rPr>
          <w:rFonts w:ascii="Arial" w:eastAsia="Times New Roman" w:hAnsi="Arial" w:cs="Arial"/>
          <w:color w:val="323333"/>
          <w:lang w:eastAsia="en-GB"/>
        </w:rPr>
        <w:t xml:space="preserve"> b</w:t>
      </w:r>
      <w:r w:rsidR="00D648DE" w:rsidRPr="00D648DE">
        <w:rPr>
          <w:rFonts w:ascii="Arial" w:eastAsia="Times New Roman" w:hAnsi="Arial" w:cs="Arial"/>
          <w:color w:val="323333"/>
          <w:lang w:eastAsia="en-GB"/>
        </w:rPr>
        <w:t>eing</w:t>
      </w:r>
      <w:r w:rsidR="0076128F" w:rsidRPr="00D648DE">
        <w:rPr>
          <w:rFonts w:ascii="Arial" w:eastAsia="Times New Roman" w:hAnsi="Arial" w:cs="Arial"/>
          <w:color w:val="323333"/>
          <w:lang w:eastAsia="en-GB"/>
        </w:rPr>
        <w:t xml:space="preserve"> used, the schemes refer to the application and time of which the assessment can take place the schemes are as following</w:t>
      </w:r>
    </w:p>
    <w:p w:rsidR="00BB6FF6" w:rsidRPr="00D648DE" w:rsidRDefault="00BB6FF6" w:rsidP="0076128F">
      <w:pPr>
        <w:shd w:val="clear" w:color="auto" w:fill="FFFFFF"/>
        <w:spacing w:before="100" w:beforeAutospacing="1" w:after="100" w:afterAutospacing="1" w:line="240" w:lineRule="auto"/>
        <w:rPr>
          <w:rFonts w:ascii="Arial" w:eastAsia="Times New Roman" w:hAnsi="Arial" w:cs="Arial"/>
          <w:color w:val="323333"/>
          <w:lang w:eastAsia="en-GB"/>
        </w:rPr>
      </w:pPr>
    </w:p>
    <w:p w:rsidR="0076128F" w:rsidRPr="00D648DE" w:rsidRDefault="0076128F" w:rsidP="0076128F">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323333"/>
          <w:lang w:eastAsia="en-GB"/>
        </w:rPr>
      </w:pPr>
      <w:r w:rsidRPr="00D648DE">
        <w:rPr>
          <w:rFonts w:ascii="Arial" w:eastAsia="Times New Roman" w:hAnsi="Arial" w:cs="Arial"/>
          <w:color w:val="323333"/>
          <w:lang w:eastAsia="en-GB"/>
        </w:rPr>
        <w:t>BREEAM Communities (used in the planning stage)</w:t>
      </w:r>
    </w:p>
    <w:p w:rsidR="0076128F" w:rsidRPr="00D648DE" w:rsidRDefault="0076128F" w:rsidP="0076128F">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323333"/>
          <w:lang w:eastAsia="en-GB"/>
        </w:rPr>
      </w:pPr>
      <w:r w:rsidRPr="00D648DE">
        <w:rPr>
          <w:rFonts w:ascii="Arial" w:eastAsia="Times New Roman" w:hAnsi="Arial" w:cs="Arial"/>
          <w:color w:val="323333"/>
          <w:lang w:eastAsia="en-GB"/>
        </w:rPr>
        <w:t>BREEAM New construction (used for design and construction)</w:t>
      </w:r>
    </w:p>
    <w:p w:rsidR="0076128F" w:rsidRPr="00D648DE" w:rsidRDefault="0076128F" w:rsidP="0076128F">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323333"/>
          <w:lang w:eastAsia="en-GB"/>
        </w:rPr>
      </w:pPr>
      <w:r w:rsidRPr="00D648DE">
        <w:rPr>
          <w:rFonts w:ascii="Arial" w:eastAsia="Times New Roman" w:hAnsi="Arial" w:cs="Arial"/>
          <w:color w:val="323333"/>
          <w:lang w:eastAsia="en-GB"/>
        </w:rPr>
        <w:t>BREEAM Refurbishment (used when refurbishing and existing building)</w:t>
      </w:r>
    </w:p>
    <w:p w:rsidR="0076128F" w:rsidRPr="00D648DE" w:rsidRDefault="0076128F" w:rsidP="0076128F">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323333"/>
          <w:lang w:eastAsia="en-GB"/>
        </w:rPr>
      </w:pPr>
      <w:r w:rsidRPr="00D648DE">
        <w:rPr>
          <w:rFonts w:ascii="Arial" w:eastAsia="Times New Roman" w:hAnsi="Arial" w:cs="Arial"/>
          <w:color w:val="323333"/>
          <w:lang w:eastAsia="en-GB"/>
        </w:rPr>
        <w:t>BREEAN In use (used when looking at an existing building)</w:t>
      </w:r>
    </w:p>
    <w:p w:rsidR="000033D7" w:rsidRPr="00D648DE" w:rsidRDefault="00762D1C" w:rsidP="00E15F93">
      <w:pPr>
        <w:shd w:val="clear" w:color="auto" w:fill="FFFFFF"/>
        <w:spacing w:before="100" w:beforeAutospacing="1" w:after="100" w:afterAutospacing="1" w:line="240" w:lineRule="auto"/>
        <w:rPr>
          <w:rFonts w:ascii="Arial" w:eastAsia="Times New Roman" w:hAnsi="Arial" w:cs="Arial"/>
          <w:color w:val="323333"/>
          <w:lang w:eastAsia="en-GB"/>
        </w:rPr>
      </w:pPr>
      <w:r w:rsidRPr="00D648DE">
        <w:rPr>
          <w:rFonts w:ascii="Arial" w:eastAsia="Times New Roman" w:hAnsi="Arial" w:cs="Arial"/>
          <w:color w:val="323333"/>
          <w:lang w:eastAsia="en-GB"/>
        </w:rPr>
        <w:t xml:space="preserve"> </w:t>
      </w:r>
      <w:r w:rsidR="0076128F" w:rsidRPr="00D648DE">
        <w:rPr>
          <w:rFonts w:ascii="Arial" w:eastAsia="Times New Roman" w:hAnsi="Arial" w:cs="Arial"/>
          <w:color w:val="323333"/>
          <w:lang w:eastAsia="en-GB"/>
        </w:rPr>
        <w:t xml:space="preserve">When an appropriate scheme has been selected is it important to find an assessor, the assessor should be licensed by BREEAM </w:t>
      </w:r>
      <w:r w:rsidR="00847E81" w:rsidRPr="00D648DE">
        <w:rPr>
          <w:rFonts w:ascii="Arial" w:eastAsia="Times New Roman" w:hAnsi="Arial" w:cs="Arial"/>
          <w:color w:val="323333"/>
          <w:lang w:eastAsia="en-GB"/>
        </w:rPr>
        <w:t>and they will carry out the assessments. It is possible to achieve higher BREEAM scores by bringing in a BREEAM accredited professional to help with the project, for BREEAM in use there is a different assessor that will be used known as a BREEAM in-use auditor.</w:t>
      </w:r>
      <w:r w:rsidR="00B47725" w:rsidRPr="00D648DE">
        <w:rPr>
          <w:rFonts w:ascii="Arial" w:eastAsia="Times New Roman" w:hAnsi="Arial" w:cs="Arial"/>
          <w:color w:val="323333"/>
          <w:lang w:eastAsia="en-GB"/>
        </w:rPr>
        <w:t xml:space="preserve"> The assessor should register the project being undertaken as soon as possible, it is possible for the client to register for the BREEAM in-use scheme or have the assessor carry out registration if the client wishes. The assessor will have carried out a pre-assessment with the client which will provide a rough guide on expected results from the assessment</w:t>
      </w:r>
      <w:r w:rsidR="00155A58" w:rsidRPr="00D648DE">
        <w:rPr>
          <w:rFonts w:ascii="Arial" w:eastAsia="Times New Roman" w:hAnsi="Arial" w:cs="Arial"/>
          <w:color w:val="323333"/>
          <w:lang w:eastAsia="en-GB"/>
        </w:rPr>
        <w:t xml:space="preserve">. When becoming certified it is possible for this to happen as early as a design stage which is recommended and the final stage (post construction). The assessor will submit the assessment to the BRE as evidence which will be checked for quality assurance and will be looked at by BRE global for certificate reasons, the BRE global will then issue a certificate to the appropriate stage weather design and post construction. The </w:t>
      </w:r>
      <w:r w:rsidR="007D4352" w:rsidRPr="00D648DE">
        <w:rPr>
          <w:rFonts w:ascii="Arial" w:eastAsia="Times New Roman" w:hAnsi="Arial" w:cs="Arial"/>
          <w:color w:val="323333"/>
          <w:lang w:eastAsia="en-GB"/>
        </w:rPr>
        <w:t>Process</w:t>
      </w:r>
      <w:r w:rsidR="00155A58" w:rsidRPr="00D648DE">
        <w:rPr>
          <w:rFonts w:ascii="Arial" w:eastAsia="Times New Roman" w:hAnsi="Arial" w:cs="Arial"/>
          <w:color w:val="323333"/>
          <w:lang w:eastAsia="en-GB"/>
        </w:rPr>
        <w:t xml:space="preserve"> is different for BREEAM in use clients where they can register their </w:t>
      </w:r>
      <w:r w:rsidR="007D4352" w:rsidRPr="00D648DE">
        <w:rPr>
          <w:rFonts w:ascii="Arial" w:eastAsia="Times New Roman" w:hAnsi="Arial" w:cs="Arial"/>
          <w:color w:val="323333"/>
          <w:lang w:eastAsia="en-GB"/>
        </w:rPr>
        <w:t>project for assessment and the assessor will then put in for certification which will also be put through the quality assurance process and then be awarded by BRE global. BRE global will have assets and listed certified buildings on GreenBooklive which can be viewed by anyone using searches.</w:t>
      </w:r>
    </w:p>
    <w:p w:rsidR="007D4352" w:rsidRPr="00D648DE" w:rsidRDefault="000033D7" w:rsidP="002F0E29">
      <w:pPr>
        <w:shd w:val="clear" w:color="auto" w:fill="FFFFFF"/>
        <w:spacing w:before="100" w:beforeAutospacing="1" w:after="100" w:afterAutospacing="1" w:line="240" w:lineRule="auto"/>
        <w:rPr>
          <w:rFonts w:ascii="Arial" w:eastAsia="Times New Roman" w:hAnsi="Arial" w:cs="Arial"/>
          <w:color w:val="323333"/>
          <w:lang w:eastAsia="en-GB"/>
        </w:rPr>
      </w:pPr>
      <w:r w:rsidRPr="00D648DE">
        <w:rPr>
          <w:rFonts w:ascii="Arial" w:hAnsi="Arial" w:cs="Arial"/>
          <w:noProof/>
          <w:lang w:eastAsia="en-GB"/>
        </w:rPr>
        <mc:AlternateContent>
          <mc:Choice Requires="wps">
            <w:drawing>
              <wp:anchor distT="0" distB="0" distL="114300" distR="114300" simplePos="0" relativeHeight="251673600" behindDoc="0" locked="0" layoutInCell="1" allowOverlap="1">
                <wp:simplePos x="0" y="0"/>
                <wp:positionH relativeFrom="margin">
                  <wp:posOffset>4855210</wp:posOffset>
                </wp:positionH>
                <wp:positionV relativeFrom="paragraph">
                  <wp:posOffset>131445</wp:posOffset>
                </wp:positionV>
                <wp:extent cx="1447800" cy="751205"/>
                <wp:effectExtent l="0" t="0" r="19050" b="1079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751205"/>
                        </a:xfrm>
                        <a:prstGeom prst="rect">
                          <a:avLst/>
                        </a:prstGeom>
                        <a:solidFill>
                          <a:schemeClr val="bg1"/>
                        </a:solidFill>
                        <a:ln w="9525">
                          <a:solidFill>
                            <a:srgbClr val="000000"/>
                          </a:solidFill>
                          <a:miter lim="800000"/>
                          <a:headEnd/>
                          <a:tailEnd/>
                        </a:ln>
                      </wps:spPr>
                      <wps:txbx>
                        <w:txbxContent>
                          <w:p w:rsidR="000033D7" w:rsidRDefault="000033D7">
                            <w:r w:rsidRPr="000033D7">
                              <w:t>https://www.breeam.com/certification-training</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margin-left:382.3pt;margin-top:10.35pt;width:114pt;height:59.1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" fillcolor="white [3212]">
                <v:textbox>
                  <w:txbxContent>
                    <w:p w:rsidR="000033D7" w:rsidRDefault="000033D7">
                      <w:r w:rsidRPr="000033D7">
                        <w:t>https://www.breeam.com/certification-training</w:t>
                      </w:r>
                    </w:p>
                  </w:txbxContent>
                </v:textbox>
                <w10:wrap type="square" anchorx="margin"/>
              </v:shape>
            </w:pict>
          </mc:Fallback>
        </mc:AlternateContent>
      </w:r>
      <w:r w:rsidR="00F20142" w:rsidRPr="00D648DE">
        <w:rPr>
          <w:rFonts w:ascii="Arial" w:eastAsia="Times New Roman" w:hAnsi="Arial" w:cs="Arial"/>
          <w:color w:val="323333"/>
          <w:lang w:eastAsia="en-GB"/>
        </w:rPr>
        <w:t>When a BREEAM certificate is being awarded there are different levels that can be awarded the levels are</w:t>
      </w:r>
      <w:r w:rsidRPr="00D648DE">
        <w:rPr>
          <w:rFonts w:ascii="Arial" w:eastAsia="Times New Roman" w:hAnsi="Arial" w:cs="Arial"/>
          <w:color w:val="323333"/>
          <w:lang w:eastAsia="en-GB"/>
        </w:rPr>
        <w:t xml:space="preserve"> outstanding (over 85%), </w:t>
      </w:r>
      <w:r w:rsidRPr="00D648DE">
        <w:rPr>
          <w:rFonts w:ascii="Arial" w:eastAsia="Times New Roman" w:hAnsi="Arial" w:cs="Arial"/>
          <w:color w:val="323333"/>
          <w:lang w:eastAsia="en-GB"/>
        </w:rPr>
        <w:lastRenderedPageBreak/>
        <w:t>Excellent (over 70%), Very good (over 55%), Good (over 45%), Pass (over 35%) and unclassified is anything under 30%.Points are awarded in each category against the levels of standards and the point for each category are added up and a total mark is provide out of available points and stars are provided to each rating.</w:t>
      </w:r>
    </w:p>
    <w:p w:rsidR="00D648DE" w:rsidRDefault="00D648DE">
      <w:pPr>
        <w:rPr>
          <w:rFonts w:ascii="Arial" w:hAnsi="Arial" w:cs="Arial"/>
          <w:u w:val="single"/>
        </w:rPr>
      </w:pPr>
      <w:r w:rsidRPr="00D648DE">
        <w:rPr>
          <w:rFonts w:ascii="Arial" w:hAnsi="Arial" w:cs="Arial"/>
          <w:noProof/>
          <w:lang w:eastAsia="en-GB"/>
        </w:rPr>
        <w:drawing>
          <wp:anchor distT="0" distB="0" distL="114300" distR="114300" simplePos="0" relativeHeight="251672576" behindDoc="0" locked="0" layoutInCell="1" allowOverlap="1">
            <wp:simplePos x="0" y="0"/>
            <wp:positionH relativeFrom="column">
              <wp:posOffset>142875</wp:posOffset>
            </wp:positionH>
            <wp:positionV relativeFrom="paragraph">
              <wp:posOffset>6350</wp:posOffset>
            </wp:positionV>
            <wp:extent cx="5217160" cy="2806065"/>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217160" cy="2806065"/>
                    </a:xfrm>
                    <a:prstGeom prst="rect">
                      <a:avLst/>
                    </a:prstGeom>
                  </pic:spPr>
                </pic:pic>
              </a:graphicData>
            </a:graphic>
            <wp14:sizeRelH relativeFrom="page">
              <wp14:pctWidth>0</wp14:pctWidth>
            </wp14:sizeRelH>
            <wp14:sizeRelV relativeFrom="page">
              <wp14:pctHeight>0</wp14:pctHeight>
            </wp14:sizeRelV>
          </wp:anchor>
        </w:drawing>
      </w:r>
    </w:p>
    <w:p w:rsidR="00D648DE" w:rsidRDefault="00D648DE">
      <w:pPr>
        <w:rPr>
          <w:rFonts w:ascii="Arial" w:hAnsi="Arial" w:cs="Arial"/>
          <w:u w:val="single"/>
        </w:rPr>
      </w:pPr>
    </w:p>
    <w:p w:rsidR="00D648DE" w:rsidRDefault="00D648DE">
      <w:pPr>
        <w:rPr>
          <w:rFonts w:ascii="Arial" w:hAnsi="Arial" w:cs="Arial"/>
          <w:u w:val="single"/>
        </w:rPr>
      </w:pPr>
    </w:p>
    <w:p w:rsidR="00D648DE" w:rsidRDefault="00D648DE">
      <w:pPr>
        <w:rPr>
          <w:rFonts w:ascii="Arial" w:hAnsi="Arial" w:cs="Arial"/>
          <w:u w:val="single"/>
        </w:rPr>
      </w:pPr>
    </w:p>
    <w:p w:rsidR="00D648DE" w:rsidRDefault="00D648DE">
      <w:pPr>
        <w:rPr>
          <w:rFonts w:ascii="Arial" w:hAnsi="Arial" w:cs="Arial"/>
          <w:u w:val="single"/>
        </w:rPr>
      </w:pPr>
    </w:p>
    <w:p w:rsidR="00D648DE" w:rsidRDefault="00D648DE">
      <w:pPr>
        <w:rPr>
          <w:rFonts w:ascii="Arial" w:hAnsi="Arial" w:cs="Arial"/>
          <w:u w:val="single"/>
        </w:rPr>
      </w:pPr>
    </w:p>
    <w:p w:rsidR="00D648DE" w:rsidRDefault="00D648DE">
      <w:pPr>
        <w:rPr>
          <w:rFonts w:ascii="Arial" w:hAnsi="Arial" w:cs="Arial"/>
          <w:u w:val="single"/>
        </w:rPr>
      </w:pPr>
    </w:p>
    <w:p w:rsidR="00D648DE" w:rsidRDefault="00D648DE">
      <w:pPr>
        <w:rPr>
          <w:rFonts w:ascii="Arial" w:hAnsi="Arial" w:cs="Arial"/>
          <w:u w:val="single"/>
        </w:rPr>
      </w:pPr>
    </w:p>
    <w:p w:rsidR="00D648DE" w:rsidRDefault="00D648DE">
      <w:pPr>
        <w:rPr>
          <w:rFonts w:ascii="Arial" w:hAnsi="Arial" w:cs="Arial"/>
          <w:u w:val="single"/>
        </w:rPr>
      </w:pPr>
    </w:p>
    <w:p w:rsidR="00D648DE" w:rsidRDefault="00D648DE">
      <w:pPr>
        <w:rPr>
          <w:rFonts w:ascii="Arial" w:hAnsi="Arial" w:cs="Arial"/>
          <w:u w:val="single"/>
        </w:rPr>
      </w:pPr>
    </w:p>
    <w:p w:rsidR="00D648DE" w:rsidRDefault="00D648DE">
      <w:pPr>
        <w:rPr>
          <w:rFonts w:ascii="Arial" w:hAnsi="Arial" w:cs="Arial"/>
          <w:u w:val="single"/>
        </w:rPr>
      </w:pPr>
    </w:p>
    <w:p w:rsidR="00D648DE" w:rsidRDefault="00D648DE">
      <w:pPr>
        <w:rPr>
          <w:rFonts w:ascii="Arial" w:hAnsi="Arial" w:cs="Arial"/>
          <w:u w:val="single"/>
        </w:rPr>
      </w:pPr>
    </w:p>
    <w:p w:rsidR="00D648DE" w:rsidRDefault="00D648DE">
      <w:pPr>
        <w:rPr>
          <w:rFonts w:ascii="Arial" w:hAnsi="Arial" w:cs="Arial"/>
          <w:u w:val="single"/>
        </w:rPr>
      </w:pPr>
    </w:p>
    <w:p w:rsidR="007D4352" w:rsidRPr="00D648DE" w:rsidRDefault="00D52BBC">
      <w:pPr>
        <w:rPr>
          <w:rFonts w:ascii="Arial" w:hAnsi="Arial" w:cs="Arial"/>
          <w:u w:val="single"/>
        </w:rPr>
      </w:pPr>
      <w:r w:rsidRPr="00D648DE">
        <w:rPr>
          <w:rFonts w:ascii="Arial" w:hAnsi="Arial" w:cs="Arial"/>
          <w:u w:val="single"/>
        </w:rPr>
        <w:t>Passive house</w:t>
      </w:r>
    </w:p>
    <w:p w:rsidR="006E1C1C" w:rsidRPr="00D648DE" w:rsidRDefault="006E1C1C">
      <w:pPr>
        <w:rPr>
          <w:rFonts w:ascii="Arial" w:hAnsi="Arial" w:cs="Arial"/>
        </w:rPr>
      </w:pPr>
      <w:r w:rsidRPr="00D648DE">
        <w:rPr>
          <w:rFonts w:ascii="Arial" w:hAnsi="Arial" w:cs="Arial"/>
          <w:noProof/>
          <w:lang w:eastAsia="en-GB"/>
        </w:rPr>
        <w:drawing>
          <wp:anchor distT="0" distB="0" distL="114300" distR="114300" simplePos="0" relativeHeight="251664384" behindDoc="0" locked="0" layoutInCell="1" allowOverlap="1" wp14:anchorId="744DECA7" wp14:editId="6809DE4F">
            <wp:simplePos x="0" y="0"/>
            <wp:positionH relativeFrom="column">
              <wp:posOffset>2981325</wp:posOffset>
            </wp:positionH>
            <wp:positionV relativeFrom="paragraph">
              <wp:posOffset>10795</wp:posOffset>
            </wp:positionV>
            <wp:extent cx="3285490" cy="29908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310" t="5173" r="2749" b="4579"/>
                    <a:stretch/>
                  </pic:blipFill>
                  <pic:spPr bwMode="auto">
                    <a:xfrm>
                      <a:off x="0" y="0"/>
                      <a:ext cx="3285490" cy="2990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17D7" w:rsidRPr="00D648DE">
        <w:rPr>
          <w:rFonts w:ascii="Arial" w:hAnsi="Arial" w:cs="Arial"/>
        </w:rPr>
        <w:t xml:space="preserve">Passive </w:t>
      </w:r>
      <w:r w:rsidR="00637E63" w:rsidRPr="00D648DE">
        <w:rPr>
          <w:rFonts w:ascii="Arial" w:hAnsi="Arial" w:cs="Arial"/>
        </w:rPr>
        <w:t xml:space="preserve">house is a concept made in Germany in the 1990s as is seen to buy as one of the fastest growing energy performance standards, it has strict requirements that look at specific </w:t>
      </w:r>
      <w:r w:rsidRPr="00D648DE">
        <w:rPr>
          <w:rFonts w:ascii="Arial" w:hAnsi="Arial" w:cs="Arial"/>
        </w:rPr>
        <w:t xml:space="preserve">parts of the design, </w:t>
      </w:r>
      <w:r w:rsidR="00D648DE" w:rsidRPr="00D648DE">
        <w:rPr>
          <w:rFonts w:ascii="Arial" w:hAnsi="Arial" w:cs="Arial"/>
        </w:rPr>
        <w:t>and it</w:t>
      </w:r>
      <w:r w:rsidRPr="00D648DE">
        <w:rPr>
          <w:rFonts w:ascii="Arial" w:hAnsi="Arial" w:cs="Arial"/>
        </w:rPr>
        <w:t xml:space="preserve"> will focus itself on five main principles </w:t>
      </w:r>
    </w:p>
    <w:p w:rsidR="006E1C1C" w:rsidRPr="00D648DE" w:rsidRDefault="006E1C1C" w:rsidP="006E1C1C">
      <w:pPr>
        <w:pStyle w:val="ListParagraph"/>
        <w:numPr>
          <w:ilvl w:val="0"/>
          <w:numId w:val="5"/>
        </w:numPr>
        <w:rPr>
          <w:rFonts w:ascii="Arial" w:hAnsi="Arial" w:cs="Arial"/>
        </w:rPr>
      </w:pPr>
      <w:r w:rsidRPr="00D648DE">
        <w:rPr>
          <w:rFonts w:ascii="Arial" w:hAnsi="Arial" w:cs="Arial"/>
        </w:rPr>
        <w:t xml:space="preserve">Continuous insulation – having insulation throughout the house means less heat loss and better heat gains </w:t>
      </w:r>
    </w:p>
    <w:p w:rsidR="006E1C1C" w:rsidRPr="00D648DE" w:rsidRDefault="006E1C1C" w:rsidP="006E1C1C">
      <w:pPr>
        <w:pStyle w:val="ListParagraph"/>
        <w:numPr>
          <w:ilvl w:val="0"/>
          <w:numId w:val="5"/>
        </w:numPr>
        <w:rPr>
          <w:rFonts w:ascii="Arial" w:hAnsi="Arial" w:cs="Arial"/>
        </w:rPr>
      </w:pPr>
      <w:r w:rsidRPr="00D648DE">
        <w:rPr>
          <w:rFonts w:ascii="Arial" w:hAnsi="Arial" w:cs="Arial"/>
        </w:rPr>
        <w:t xml:space="preserve">Passive House standard windows and appropriate shading – having passive house standard windows will mean reduced heat loss through windows </w:t>
      </w:r>
    </w:p>
    <w:p w:rsidR="006E1C1C" w:rsidRPr="00D648DE" w:rsidRDefault="006E1C1C" w:rsidP="006E1C1C">
      <w:pPr>
        <w:pStyle w:val="ListParagraph"/>
        <w:numPr>
          <w:ilvl w:val="0"/>
          <w:numId w:val="5"/>
        </w:numPr>
        <w:rPr>
          <w:rFonts w:ascii="Arial" w:hAnsi="Arial" w:cs="Arial"/>
        </w:rPr>
      </w:pPr>
      <w:r w:rsidRPr="00D648DE">
        <w:rPr>
          <w:rFonts w:ascii="Arial" w:hAnsi="Arial" w:cs="Arial"/>
        </w:rPr>
        <w:t>Continuous airtightness – this will reduce in the loss of heat from air leaks and will reduce moisture problems</w:t>
      </w:r>
    </w:p>
    <w:p w:rsidR="006E1C1C" w:rsidRPr="00D648DE" w:rsidRDefault="006E1C1C" w:rsidP="006E1C1C">
      <w:pPr>
        <w:pStyle w:val="ListParagraph"/>
        <w:numPr>
          <w:ilvl w:val="0"/>
          <w:numId w:val="5"/>
        </w:numPr>
        <w:rPr>
          <w:rFonts w:ascii="Arial" w:hAnsi="Arial" w:cs="Arial"/>
        </w:rPr>
      </w:pPr>
      <w:r w:rsidRPr="00D648DE">
        <w:rPr>
          <w:rFonts w:ascii="Arial" w:hAnsi="Arial" w:cs="Arial"/>
          <w:noProof/>
          <w:lang w:eastAsia="en-GB"/>
        </w:rPr>
        <mc:AlternateContent>
          <mc:Choice Requires="wps">
            <w:drawing>
              <wp:anchor distT="45720" distB="45720" distL="114300" distR="114300" simplePos="0" relativeHeight="251666432" behindDoc="0" locked="0" layoutInCell="1" allowOverlap="1" wp14:anchorId="72C9FCC7" wp14:editId="4296FCF1">
                <wp:simplePos x="0" y="0"/>
                <wp:positionH relativeFrom="margin">
                  <wp:posOffset>3477260</wp:posOffset>
                </wp:positionH>
                <wp:positionV relativeFrom="paragraph">
                  <wp:posOffset>153670</wp:posOffset>
                </wp:positionV>
                <wp:extent cx="2360930" cy="1404620"/>
                <wp:effectExtent l="0" t="0" r="0" b="127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6E1C1C" w:rsidRDefault="006E1C1C">
                            <w:r w:rsidRPr="006E1C1C">
                              <w:t>http://www.egreengroup.com/passive-house.html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2C9FCC7" id="_x0000_s1029" type="#_x0000_t202" style="position:absolute;left:0;text-align:left;margin-left:273.8pt;margin-top:12.1pt;width:185.9pt;height:110.6pt;z-index:25166643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" stroked="f">
                <v:textbox style="mso-fit-shape-to-text:t">
                  <w:txbxContent>
                    <w:p w:rsidR="006E1C1C" w:rsidRDefault="006E1C1C">
                      <w:r w:rsidRPr="006E1C1C">
                        <w:t>http://www.egreengroup.com/passive-house.html</w:t>
                      </w:r>
                    </w:p>
                  </w:txbxContent>
                </v:textbox>
                <w10:wrap type="square" anchorx="margin"/>
              </v:shape>
            </w:pict>
          </mc:Fallback>
        </mc:AlternateContent>
      </w:r>
      <w:r w:rsidRPr="00D648DE">
        <w:rPr>
          <w:rFonts w:ascii="Arial" w:hAnsi="Arial" w:cs="Arial"/>
        </w:rPr>
        <w:t>Ventilation unit – having ventilation will provide fresh air and improve air quality and should have a heat recover system so no heat is lost</w:t>
      </w:r>
    </w:p>
    <w:p w:rsidR="006E1C1C" w:rsidRPr="00D648DE" w:rsidRDefault="006E1C1C" w:rsidP="006E1C1C">
      <w:pPr>
        <w:pStyle w:val="ListParagraph"/>
        <w:numPr>
          <w:ilvl w:val="0"/>
          <w:numId w:val="5"/>
        </w:numPr>
        <w:rPr>
          <w:rFonts w:ascii="Arial" w:hAnsi="Arial" w:cs="Arial"/>
        </w:rPr>
      </w:pPr>
      <w:r w:rsidRPr="00D648DE">
        <w:rPr>
          <w:rFonts w:ascii="Arial" w:hAnsi="Arial" w:cs="Arial"/>
        </w:rPr>
        <w:t>No thermal bridges – this will greatly reduce the amount of heat loss though the house</w:t>
      </w:r>
    </w:p>
    <w:p w:rsidR="00F20142" w:rsidRPr="00D648DE" w:rsidRDefault="00F20142" w:rsidP="006E1C1C">
      <w:pPr>
        <w:rPr>
          <w:rFonts w:ascii="Arial" w:hAnsi="Arial" w:cs="Arial"/>
        </w:rPr>
      </w:pPr>
      <w:r w:rsidRPr="00D648DE">
        <w:rPr>
          <w:rFonts w:ascii="Arial" w:hAnsi="Arial" w:cs="Arial"/>
          <w:noProof/>
          <w:lang w:eastAsia="en-GB"/>
        </w:rPr>
        <w:lastRenderedPageBreak/>
        <mc:AlternateContent>
          <mc:Choice Requires="wps">
            <w:drawing>
              <wp:anchor distT="45720" distB="45720" distL="114300" distR="114300" simplePos="0" relativeHeight="251669504" behindDoc="0" locked="0" layoutInCell="1" allowOverlap="1">
                <wp:simplePos x="0" y="0"/>
                <wp:positionH relativeFrom="column">
                  <wp:posOffset>690880</wp:posOffset>
                </wp:positionH>
                <wp:positionV relativeFrom="paragraph">
                  <wp:posOffset>3397250</wp:posOffset>
                </wp:positionV>
                <wp:extent cx="2360930" cy="1404620"/>
                <wp:effectExtent l="0" t="0" r="12700" b="2032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F20142" w:rsidRDefault="00F20142">
                            <w:r w:rsidRPr="00F20142">
                              <w:t>http://www.passivhaustrust.org.uk/certification.php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0" type="#_x0000_t202" style="position:absolute;margin-left:54.4pt;margin-top:267.5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" strokecolor="white [3212]">
                <v:textbox style="mso-fit-shape-to-text:t">
                  <w:txbxContent>
                    <w:p w:rsidR="00F20142" w:rsidRDefault="00F20142">
                      <w:r w:rsidRPr="00F20142">
                        <w:t>http://www.passivhaustrust.org.uk/certification.php</w:t>
                      </w:r>
                    </w:p>
                  </w:txbxContent>
                </v:textbox>
                <w10:wrap type="square"/>
              </v:shape>
            </w:pict>
          </mc:Fallback>
        </mc:AlternateContent>
      </w:r>
      <w:r w:rsidRPr="00D648DE">
        <w:rPr>
          <w:rFonts w:ascii="Arial" w:hAnsi="Arial" w:cs="Arial"/>
        </w:rPr>
        <w:drawing>
          <wp:anchor distT="0" distB="0" distL="114300" distR="114300" simplePos="0" relativeHeight="251667456" behindDoc="0" locked="0" layoutInCell="1" allowOverlap="1">
            <wp:simplePos x="0" y="0"/>
            <wp:positionH relativeFrom="margin">
              <wp:align>center</wp:align>
            </wp:positionH>
            <wp:positionV relativeFrom="paragraph">
              <wp:posOffset>699770</wp:posOffset>
            </wp:positionV>
            <wp:extent cx="5000625" cy="3800475"/>
            <wp:effectExtent l="0" t="0" r="9525" b="9525"/>
            <wp:wrapSquare wrapText="bothSides"/>
            <wp:docPr id="4" name="Picture 4" descr="http://www.passivhaustrust.org.uk/UserFiles/Image/Passivhaus/Pg%2047%20PHT%20Certification%20flow%20chart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assivhaustrust.org.uk/UserFiles/Image/Passivhaus/Pg%2047%20PHT%20Certification%20flow%20chartV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00625" cy="3800475"/>
                    </a:xfrm>
                    <a:prstGeom prst="rect">
                      <a:avLst/>
                    </a:prstGeom>
                    <a:noFill/>
                    <a:ln>
                      <a:noFill/>
                    </a:ln>
                  </pic:spPr>
                </pic:pic>
              </a:graphicData>
            </a:graphic>
            <wp14:sizeRelH relativeFrom="page">
              <wp14:pctWidth>0</wp14:pctWidth>
            </wp14:sizeRelH>
            <wp14:sizeRelV relativeFrom="page">
              <wp14:pctHeight>0</wp14:pctHeight>
            </wp14:sizeRelV>
          </wp:anchor>
        </w:drawing>
      </w:r>
      <w:r w:rsidR="007B5923" w:rsidRPr="00D648DE">
        <w:rPr>
          <w:rFonts w:ascii="Arial" w:hAnsi="Arial" w:cs="Arial"/>
        </w:rPr>
        <w:t>These principles will be applied to each project as each project is different they can be specific to each location. With the location of the project the climate of the area will affect the design with what materials are most durable/affordable and will stay in specification.</w:t>
      </w:r>
    </w:p>
    <w:p w:rsidR="006E1C1C" w:rsidRPr="00D648DE" w:rsidRDefault="007B5923" w:rsidP="006E1C1C">
      <w:pPr>
        <w:rPr>
          <w:rFonts w:ascii="Arial" w:hAnsi="Arial" w:cs="Arial"/>
        </w:rPr>
      </w:pPr>
      <w:r w:rsidRPr="00D648DE">
        <w:rPr>
          <w:rFonts w:ascii="Arial" w:hAnsi="Arial" w:cs="Arial"/>
        </w:rPr>
        <w:t xml:space="preserve"> The orientation will also be a specific factor as is will be used to get the most of the sunlight and have the most thermal gain meaning less to no heating will be needed. Passive house is set out from the start and will look as the design stage and everything will be designed to be within the passive house standards, the PHI (PassivHaus Institute) have created software to help architects and designs to follow the correct standards with the use of software such as PHPP (Passive House Planning </w:t>
      </w:r>
      <w:r w:rsidR="00496433" w:rsidRPr="00D648DE">
        <w:rPr>
          <w:rFonts w:ascii="Arial" w:hAnsi="Arial" w:cs="Arial"/>
        </w:rPr>
        <w:t>Package)</w:t>
      </w:r>
      <w:r w:rsidRPr="00D648DE">
        <w:rPr>
          <w:rFonts w:ascii="Arial" w:hAnsi="Arial" w:cs="Arial"/>
        </w:rPr>
        <w:t xml:space="preserve"> and design PH which will work for current design software.</w:t>
      </w:r>
      <w:r w:rsidR="00496433" w:rsidRPr="00D648DE">
        <w:rPr>
          <w:rFonts w:ascii="Arial" w:hAnsi="Arial" w:cs="Arial"/>
        </w:rPr>
        <w:t xml:space="preserve"> This software packages can be used as evidence when becoming certified, the certification process begins at the design stage. By starting at the design stage you will be able to plan to meet the passive house standards from the start, once construction of the</w:t>
      </w:r>
      <w:r w:rsidR="00F20142" w:rsidRPr="00D648DE">
        <w:rPr>
          <w:rFonts w:ascii="Arial" w:hAnsi="Arial" w:cs="Arial"/>
        </w:rPr>
        <w:t xml:space="preserve"> building is complete there will be a final assessment of the building if the building fails it will return to looking and the construction products and methods chosen and will be evaluated on PHPP, if the building passes the assessment it will continue to become tested such as for thermal loss and air leaks if the tests are successful it will then become certified and receive a passive house certificate,</w:t>
      </w:r>
    </w:p>
    <w:p w:rsidR="006E1C1C" w:rsidRPr="00D648DE" w:rsidRDefault="000033D7" w:rsidP="006E1C1C">
      <w:pPr>
        <w:rPr>
          <w:rFonts w:ascii="Arial" w:hAnsi="Arial" w:cs="Arial"/>
          <w:u w:val="single"/>
        </w:rPr>
      </w:pPr>
      <w:r w:rsidRPr="00D648DE">
        <w:rPr>
          <w:rFonts w:ascii="Arial" w:hAnsi="Arial" w:cs="Arial"/>
          <w:u w:val="single"/>
        </w:rPr>
        <w:t>BREEAM vs Passive House</w:t>
      </w:r>
    </w:p>
    <w:p w:rsidR="000033D7" w:rsidRPr="00D648DE" w:rsidRDefault="004A69B3" w:rsidP="006E1C1C">
      <w:pPr>
        <w:rPr>
          <w:rFonts w:ascii="Arial" w:hAnsi="Arial" w:cs="Arial"/>
        </w:rPr>
      </w:pPr>
      <w:r w:rsidRPr="00D648DE">
        <w:rPr>
          <w:rFonts w:ascii="Arial" w:hAnsi="Arial" w:cs="Arial"/>
        </w:rPr>
        <w:t>BREEAM and Passive House have very similar sustainability aim they methodology behind each is slightly different with passive house being a much simpler process as it is based around energy consumption of the project where as BREEAM can become involved at any part of a buildings lifespan because of each of its schemes, this along with the vast area that BREEAM covers makes it a far more complex than passive house. While speaking to a BREEAM assessor he admitted to BREEAM becoming more complex as they are brought in at the wrong part of a projects construction meaning they are always behind on where they should be along the process, this factor could be cause by the complexity of BREEAM or that there are poor project management skills.</w:t>
      </w:r>
    </w:p>
    <w:p w:rsidR="006025E2" w:rsidRPr="00D648DE" w:rsidRDefault="0034272E" w:rsidP="006E1C1C">
      <w:pPr>
        <w:rPr>
          <w:rFonts w:ascii="Arial" w:hAnsi="Arial" w:cs="Arial"/>
        </w:rPr>
      </w:pPr>
      <w:r w:rsidRPr="00D648DE">
        <w:rPr>
          <w:rFonts w:ascii="Arial" w:hAnsi="Arial" w:cs="Arial"/>
          <w:noProof/>
          <w:lang w:eastAsia="en-GB"/>
        </w:rPr>
        <w:lastRenderedPageBreak/>
        <w:drawing>
          <wp:anchor distT="0" distB="0" distL="114300" distR="114300" simplePos="0" relativeHeight="251674624" behindDoc="0" locked="0" layoutInCell="1" allowOverlap="1">
            <wp:simplePos x="0" y="0"/>
            <wp:positionH relativeFrom="column">
              <wp:posOffset>2924175</wp:posOffset>
            </wp:positionH>
            <wp:positionV relativeFrom="paragraph">
              <wp:posOffset>944880</wp:posOffset>
            </wp:positionV>
            <wp:extent cx="2495550" cy="253682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6784" t="22158" r="46322" b="11661"/>
                    <a:stretch/>
                  </pic:blipFill>
                  <pic:spPr bwMode="auto">
                    <a:xfrm>
                      <a:off x="0" y="0"/>
                      <a:ext cx="2495550" cy="2536825"/>
                    </a:xfrm>
                    <a:prstGeom prst="ellipse">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25E2" w:rsidRPr="00D648DE">
        <w:rPr>
          <w:rFonts w:ascii="Arial" w:hAnsi="Arial" w:cs="Arial"/>
        </w:rPr>
        <w:t xml:space="preserve">BREEAM is currently a more popular choice in the UK Construction industry with its growing numbers of users and is used by the government on all newly built or refurbished buildings in aim to promote sustainability as each building will obtain a BREEAM rating, comparing this to Passive House which was only set up in the 1990’s and has over 50,000 building worldwide </w:t>
      </w:r>
      <w:sdt>
        <w:sdtPr>
          <w:rPr>
            <w:rFonts w:ascii="Arial" w:hAnsi="Arial" w:cs="Arial"/>
          </w:rPr>
          <w:id w:val="-513451909"/>
          <w:citation/>
        </w:sdtPr>
        <w:sdtContent>
          <w:r w:rsidR="006025E2" w:rsidRPr="00D648DE">
            <w:rPr>
              <w:rFonts w:ascii="Arial" w:hAnsi="Arial" w:cs="Arial"/>
            </w:rPr>
            <w:fldChar w:fldCharType="begin"/>
          </w:r>
          <w:r w:rsidR="006025E2" w:rsidRPr="00D648DE">
            <w:rPr>
              <w:rFonts w:ascii="Arial" w:hAnsi="Arial" w:cs="Arial"/>
            </w:rPr>
            <w:instrText xml:space="preserve"> CITATION Pas171 \l 2057 </w:instrText>
          </w:r>
          <w:r w:rsidR="006025E2" w:rsidRPr="00D648DE">
            <w:rPr>
              <w:rFonts w:ascii="Arial" w:hAnsi="Arial" w:cs="Arial"/>
            </w:rPr>
            <w:fldChar w:fldCharType="separate"/>
          </w:r>
          <w:r w:rsidR="006025E2" w:rsidRPr="00D648DE">
            <w:rPr>
              <w:rFonts w:ascii="Arial" w:hAnsi="Arial" w:cs="Arial"/>
              <w:noProof/>
            </w:rPr>
            <w:t>(Passivehouse-international, 2017)</w:t>
          </w:r>
          <w:r w:rsidR="006025E2" w:rsidRPr="00D648DE">
            <w:rPr>
              <w:rFonts w:ascii="Arial" w:hAnsi="Arial" w:cs="Arial"/>
            </w:rPr>
            <w:fldChar w:fldCharType="end"/>
          </w:r>
        </w:sdtContent>
      </w:sdt>
    </w:p>
    <w:p w:rsidR="00EC2B30" w:rsidRPr="00D648DE" w:rsidRDefault="00EC2B30" w:rsidP="006E1C1C">
      <w:pPr>
        <w:rPr>
          <w:rFonts w:ascii="Arial" w:hAnsi="Arial" w:cs="Arial"/>
        </w:rPr>
      </w:pPr>
      <w:r w:rsidRPr="00D648DE">
        <w:rPr>
          <w:rFonts w:ascii="Arial" w:hAnsi="Arial" w:cs="Arial"/>
        </w:rPr>
        <w:t>BREEAM and Passive house both look at the carbon emissions of the building but BREEAM does not have any focus on reducing carbon during the construction stage only when the building is in use. Both sustainable codes offer reduction of bills and carbon outputs when the building is in use with BREEAM on average saving 22.5% on energy bills</w:t>
      </w:r>
      <w:sdt>
        <w:sdtPr>
          <w:rPr>
            <w:rFonts w:ascii="Arial" w:hAnsi="Arial" w:cs="Arial"/>
          </w:rPr>
          <w:id w:val="389389098"/>
          <w:citation/>
        </w:sdtPr>
        <w:sdtContent>
          <w:r w:rsidRPr="00D648DE">
            <w:rPr>
              <w:rFonts w:ascii="Arial" w:hAnsi="Arial" w:cs="Arial"/>
            </w:rPr>
            <w:fldChar w:fldCharType="begin"/>
          </w:r>
          <w:r w:rsidRPr="00D648DE">
            <w:rPr>
              <w:rFonts w:ascii="Arial" w:hAnsi="Arial" w:cs="Arial"/>
            </w:rPr>
            <w:instrText xml:space="preserve"> CITATION BRE171 \l 2057 </w:instrText>
          </w:r>
          <w:r w:rsidRPr="00D648DE">
            <w:rPr>
              <w:rFonts w:ascii="Arial" w:hAnsi="Arial" w:cs="Arial"/>
            </w:rPr>
            <w:fldChar w:fldCharType="separate"/>
          </w:r>
          <w:r w:rsidRPr="00D648DE">
            <w:rPr>
              <w:rFonts w:ascii="Arial" w:hAnsi="Arial" w:cs="Arial"/>
              <w:noProof/>
            </w:rPr>
            <w:t xml:space="preserve"> (BREEAM, 2017)</w:t>
          </w:r>
          <w:r w:rsidRPr="00D648DE">
            <w:rPr>
              <w:rFonts w:ascii="Arial" w:hAnsi="Arial" w:cs="Arial"/>
            </w:rPr>
            <w:fldChar w:fldCharType="end"/>
          </w:r>
        </w:sdtContent>
      </w:sdt>
      <w:r w:rsidRPr="00D648DE">
        <w:rPr>
          <w:rFonts w:ascii="Arial" w:hAnsi="Arial" w:cs="Arial"/>
        </w:rPr>
        <w:t>. Passive house efficiency is down to the des</w:t>
      </w:r>
      <w:r w:rsidR="0033672C" w:rsidRPr="00D648DE">
        <w:rPr>
          <w:rFonts w:ascii="Arial" w:hAnsi="Arial" w:cs="Arial"/>
        </w:rPr>
        <w:t>ign of the building and its use, this results in energy savings of over 75% and a reduction of space heating of 90%</w:t>
      </w:r>
      <w:sdt>
        <w:sdtPr>
          <w:rPr>
            <w:rFonts w:ascii="Arial" w:hAnsi="Arial" w:cs="Arial"/>
          </w:rPr>
          <w:id w:val="-1396731799"/>
          <w:citation/>
        </w:sdtPr>
        <w:sdtContent>
          <w:r w:rsidR="0033672C" w:rsidRPr="00D648DE">
            <w:rPr>
              <w:rFonts w:ascii="Arial" w:hAnsi="Arial" w:cs="Arial"/>
            </w:rPr>
            <w:fldChar w:fldCharType="begin"/>
          </w:r>
          <w:r w:rsidR="0033672C" w:rsidRPr="00D648DE">
            <w:rPr>
              <w:rFonts w:ascii="Arial" w:hAnsi="Arial" w:cs="Arial"/>
            </w:rPr>
            <w:instrText xml:space="preserve"> CITATION Pas171 \l 2057 </w:instrText>
          </w:r>
          <w:r w:rsidR="0033672C" w:rsidRPr="00D648DE">
            <w:rPr>
              <w:rFonts w:ascii="Arial" w:hAnsi="Arial" w:cs="Arial"/>
            </w:rPr>
            <w:fldChar w:fldCharType="separate"/>
          </w:r>
          <w:r w:rsidR="0033672C" w:rsidRPr="00D648DE">
            <w:rPr>
              <w:rFonts w:ascii="Arial" w:hAnsi="Arial" w:cs="Arial"/>
              <w:noProof/>
            </w:rPr>
            <w:t xml:space="preserve"> (Passivehouse-international, 2017)</w:t>
          </w:r>
          <w:r w:rsidR="0033672C" w:rsidRPr="00D648DE">
            <w:rPr>
              <w:rFonts w:ascii="Arial" w:hAnsi="Arial" w:cs="Arial"/>
            </w:rPr>
            <w:fldChar w:fldCharType="end"/>
          </w:r>
        </w:sdtContent>
      </w:sdt>
      <w:r w:rsidR="0033672C" w:rsidRPr="00D648DE">
        <w:rPr>
          <w:rFonts w:ascii="Arial" w:hAnsi="Arial" w:cs="Arial"/>
        </w:rPr>
        <w:t>.</w:t>
      </w:r>
    </w:p>
    <w:p w:rsidR="0034272E" w:rsidRPr="00D648DE" w:rsidRDefault="0034272E" w:rsidP="006E1C1C">
      <w:pPr>
        <w:rPr>
          <w:rFonts w:ascii="Arial" w:hAnsi="Arial" w:cs="Arial"/>
        </w:rPr>
      </w:pPr>
    </w:p>
    <w:p w:rsidR="0034272E" w:rsidRPr="00D648DE" w:rsidRDefault="0034272E" w:rsidP="006E1C1C">
      <w:pPr>
        <w:rPr>
          <w:rFonts w:ascii="Arial" w:hAnsi="Arial" w:cs="Arial"/>
        </w:rPr>
      </w:pPr>
    </w:p>
    <w:p w:rsidR="0034272E" w:rsidRPr="00D648DE" w:rsidRDefault="0034272E" w:rsidP="006E1C1C">
      <w:pPr>
        <w:rPr>
          <w:rFonts w:ascii="Arial" w:hAnsi="Arial" w:cs="Arial"/>
        </w:rPr>
      </w:pPr>
      <w:r w:rsidRPr="00D648DE">
        <w:rPr>
          <w:rFonts w:ascii="Arial" w:hAnsi="Arial" w:cs="Arial"/>
          <w:noProof/>
          <w:lang w:eastAsia="en-GB"/>
        </w:rPr>
        <mc:AlternateContent>
          <mc:Choice Requires="wps">
            <w:drawing>
              <wp:anchor distT="45720" distB="45720" distL="114300" distR="114300" simplePos="0" relativeHeight="251676672" behindDoc="0" locked="0" layoutInCell="1" allowOverlap="1">
                <wp:simplePos x="0" y="0"/>
                <wp:positionH relativeFrom="column">
                  <wp:posOffset>3072130</wp:posOffset>
                </wp:positionH>
                <wp:positionV relativeFrom="paragraph">
                  <wp:posOffset>-417195</wp:posOffset>
                </wp:positionV>
                <wp:extent cx="2360930" cy="1404620"/>
                <wp:effectExtent l="0" t="0" r="0" b="825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34272E" w:rsidRDefault="0034272E">
                            <w:r w:rsidRPr="0034272E">
                              <w:t>https://www.passivehouse-international.org/upload/download_complete_PH_Brochure.pdf</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1" type="#_x0000_t202" style="position:absolute;margin-left:241.9pt;margin-top:-32.85pt;width:185.9pt;height:110.6pt;z-index:2516766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" stroked="f">
                <v:textbox style="mso-fit-shape-to-text:t">
                  <w:txbxContent>
                    <w:p w:rsidR="0034272E" w:rsidRDefault="0034272E">
                      <w:r w:rsidRPr="0034272E">
                        <w:t>https://www.passivehouse-international.org/upload/download_complete_PH_Brochure.pdf</w:t>
                      </w:r>
                    </w:p>
                  </w:txbxContent>
                </v:textbox>
                <w10:wrap type="square"/>
              </v:shape>
            </w:pict>
          </mc:Fallback>
        </mc:AlternateContent>
      </w:r>
    </w:p>
    <w:p w:rsidR="00DE6B58" w:rsidRPr="00D648DE" w:rsidRDefault="0034272E" w:rsidP="006E1C1C">
      <w:pPr>
        <w:rPr>
          <w:rFonts w:ascii="Arial" w:hAnsi="Arial" w:cs="Arial"/>
        </w:rPr>
      </w:pPr>
      <w:r w:rsidRPr="00D648DE">
        <w:rPr>
          <w:rFonts w:ascii="Arial" w:hAnsi="Arial" w:cs="Arial"/>
        </w:rPr>
        <w:t>The cost of each of the codes can vary depending on size and complexity of each building/design</w:t>
      </w:r>
      <w:r w:rsidR="00DE6B58" w:rsidRPr="00D648DE">
        <w:rPr>
          <w:rFonts w:ascii="Arial" w:hAnsi="Arial" w:cs="Arial"/>
        </w:rPr>
        <w:t>, BREEAM can charge around £120 - £1850 to register for an assessment there is then additional costs of £505- £2120 to pay the certification fees. The assessor of BREEAM will charge £5000-£15000 depending on complexity and amount of involvement in the project</w:t>
      </w:r>
      <w:sdt>
        <w:sdtPr>
          <w:rPr>
            <w:rFonts w:ascii="Arial" w:hAnsi="Arial" w:cs="Arial"/>
          </w:rPr>
          <w:id w:val="1958983217"/>
          <w:citation/>
        </w:sdtPr>
        <w:sdtContent>
          <w:r w:rsidR="00DE6B58" w:rsidRPr="00D648DE">
            <w:rPr>
              <w:rFonts w:ascii="Arial" w:hAnsi="Arial" w:cs="Arial"/>
            </w:rPr>
            <w:fldChar w:fldCharType="begin"/>
          </w:r>
          <w:r w:rsidR="00DE6B58" w:rsidRPr="00D648DE">
            <w:rPr>
              <w:rFonts w:ascii="Arial" w:hAnsi="Arial" w:cs="Arial"/>
            </w:rPr>
            <w:instrText xml:space="preserve"> CITATION Wil17 \l 2057 </w:instrText>
          </w:r>
          <w:r w:rsidR="00DE6B58" w:rsidRPr="00D648DE">
            <w:rPr>
              <w:rFonts w:ascii="Arial" w:hAnsi="Arial" w:cs="Arial"/>
            </w:rPr>
            <w:fldChar w:fldCharType="separate"/>
          </w:r>
          <w:r w:rsidR="00DE6B58" w:rsidRPr="00D648DE">
            <w:rPr>
              <w:rFonts w:ascii="Arial" w:hAnsi="Arial" w:cs="Arial"/>
              <w:noProof/>
            </w:rPr>
            <w:t xml:space="preserve"> (Willmott Dixon, 2017)</w:t>
          </w:r>
          <w:r w:rsidR="00DE6B58" w:rsidRPr="00D648DE">
            <w:rPr>
              <w:rFonts w:ascii="Arial" w:hAnsi="Arial" w:cs="Arial"/>
            </w:rPr>
            <w:fldChar w:fldCharType="end"/>
          </w:r>
        </w:sdtContent>
      </w:sdt>
      <w:r w:rsidR="00DE6B58" w:rsidRPr="00D648DE">
        <w:rPr>
          <w:rFonts w:ascii="Arial" w:hAnsi="Arial" w:cs="Arial"/>
        </w:rPr>
        <w:t xml:space="preserve">.In </w:t>
      </w:r>
      <w:r w:rsidR="005D58DC" w:rsidRPr="00D648DE">
        <w:rPr>
          <w:rFonts w:ascii="Arial" w:hAnsi="Arial" w:cs="Arial"/>
        </w:rPr>
        <w:t xml:space="preserve">comparison Passive house </w:t>
      </w:r>
      <w:r w:rsidR="00460379" w:rsidRPr="00D648DE">
        <w:rPr>
          <w:rFonts w:ascii="Arial" w:hAnsi="Arial" w:cs="Arial"/>
        </w:rPr>
        <w:t xml:space="preserve">costs around 1-3% of the total build cost </w:t>
      </w:r>
      <w:sdt>
        <w:sdtPr>
          <w:rPr>
            <w:rFonts w:ascii="Arial" w:hAnsi="Arial" w:cs="Arial"/>
          </w:rPr>
          <w:id w:val="-502431205"/>
          <w:citation/>
        </w:sdtPr>
        <w:sdtContent>
          <w:r w:rsidR="00460379" w:rsidRPr="00D648DE">
            <w:rPr>
              <w:rFonts w:ascii="Arial" w:hAnsi="Arial" w:cs="Arial"/>
            </w:rPr>
            <w:fldChar w:fldCharType="begin"/>
          </w:r>
          <w:r w:rsidR="00460379" w:rsidRPr="00D648DE">
            <w:rPr>
              <w:rFonts w:ascii="Arial" w:hAnsi="Arial" w:cs="Arial"/>
            </w:rPr>
            <w:instrText xml:space="preserve"> CITATION Fra17 \l 2057 </w:instrText>
          </w:r>
          <w:r w:rsidR="00460379" w:rsidRPr="00D648DE">
            <w:rPr>
              <w:rFonts w:ascii="Arial" w:hAnsi="Arial" w:cs="Arial"/>
            </w:rPr>
            <w:fldChar w:fldCharType="separate"/>
          </w:r>
          <w:r w:rsidR="00460379" w:rsidRPr="00D648DE">
            <w:rPr>
              <w:rFonts w:ascii="Arial" w:hAnsi="Arial" w:cs="Arial"/>
              <w:noProof/>
            </w:rPr>
            <w:t xml:space="preserve"> (Cerezuela, 2017)</w:t>
          </w:r>
          <w:r w:rsidR="00460379" w:rsidRPr="00D648DE">
            <w:rPr>
              <w:rFonts w:ascii="Arial" w:hAnsi="Arial" w:cs="Arial"/>
            </w:rPr>
            <w:fldChar w:fldCharType="end"/>
          </w:r>
        </w:sdtContent>
      </w:sdt>
      <w:r w:rsidR="00460379" w:rsidRPr="00D648DE">
        <w:rPr>
          <w:rFonts w:ascii="Arial" w:hAnsi="Arial" w:cs="Arial"/>
        </w:rPr>
        <w:t>, however passive house can add a premium of 10-15 % to your house value.</w:t>
      </w:r>
    </w:p>
    <w:p w:rsidR="0033672C" w:rsidRPr="00D648DE" w:rsidRDefault="0033672C" w:rsidP="006E1C1C">
      <w:pPr>
        <w:rPr>
          <w:rFonts w:ascii="Arial" w:hAnsi="Arial" w:cs="Arial"/>
        </w:rPr>
      </w:pPr>
      <w:r w:rsidRPr="00D648DE">
        <w:rPr>
          <w:rFonts w:ascii="Arial" w:hAnsi="Arial" w:cs="Arial"/>
        </w:rPr>
        <w:t xml:space="preserve">Passive House and BREEAM Have good standards set and each have their own uses as BREEAM is well suited to larger clients like company’s/governments due to complexity and the style of building it suits which is larger buildings with more use e.g. schools, offices etc.. Passive house is easier to use but does not cover the broad area BREEAM offers with water and land use, it seems more suited to </w:t>
      </w:r>
      <w:r w:rsidR="0034272E" w:rsidRPr="00D648DE">
        <w:rPr>
          <w:rFonts w:ascii="Arial" w:hAnsi="Arial" w:cs="Arial"/>
        </w:rPr>
        <w:t xml:space="preserve">residential property </w:t>
      </w:r>
      <w:r w:rsidRPr="00D648DE">
        <w:rPr>
          <w:rFonts w:ascii="Arial" w:hAnsi="Arial" w:cs="Arial"/>
        </w:rPr>
        <w:t>that are simpler to design and will apple to the property owner due to the high reduction in heating costs and bills, it is also designed to be a comfortable for the occupant. Both BREEAM and Passive house are very good sustainability codes and the standards for these codes should always be going up to create a more sustainable environment in future this will prompt more buildings to follow these codes in future.</w:t>
      </w:r>
    </w:p>
    <w:bookmarkStart w:id="1" w:name="_Toc498443037" w:displacedByCustomXml="next"/>
    <w:sdt>
      <w:sdtPr>
        <w:rPr>
          <w:rFonts w:ascii="Arial" w:hAnsi="Arial" w:cs="Arial"/>
          <w:sz w:val="22"/>
          <w:szCs w:val="22"/>
        </w:rPr>
        <w:id w:val="-639270926"/>
        <w:docPartObj>
          <w:docPartGallery w:val="Bibliographies"/>
          <w:docPartUnique/>
        </w:docPartObj>
      </w:sdtPr>
      <w:sdtEndPr>
        <w:rPr>
          <w:rFonts w:eastAsiaTheme="minorHAnsi"/>
          <w:color w:val="auto"/>
          <w:lang w:val="en-GB"/>
        </w:rPr>
      </w:sdtEndPr>
      <w:sdtContent>
        <w:p w:rsidR="00460379" w:rsidRPr="00D648DE" w:rsidRDefault="00460379">
          <w:pPr>
            <w:pStyle w:val="Heading1"/>
            <w:rPr>
              <w:rFonts w:ascii="Arial" w:hAnsi="Arial" w:cs="Arial"/>
              <w:color w:val="auto"/>
              <w:sz w:val="22"/>
              <w:szCs w:val="22"/>
            </w:rPr>
          </w:pPr>
          <w:r w:rsidRPr="00D648DE">
            <w:rPr>
              <w:rFonts w:ascii="Arial" w:hAnsi="Arial" w:cs="Arial"/>
              <w:color w:val="auto"/>
              <w:sz w:val="22"/>
              <w:szCs w:val="22"/>
            </w:rPr>
            <w:t>References</w:t>
          </w:r>
          <w:bookmarkEnd w:id="1"/>
        </w:p>
        <w:sdt>
          <w:sdtPr>
            <w:rPr>
              <w:rFonts w:ascii="Arial" w:hAnsi="Arial" w:cs="Arial"/>
            </w:rPr>
            <w:id w:val="-573587230"/>
            <w:bibliography/>
          </w:sdtPr>
          <w:sdtContent>
            <w:p w:rsidR="00460379" w:rsidRPr="00D648DE" w:rsidRDefault="00460379" w:rsidP="00460379">
              <w:pPr>
                <w:pStyle w:val="Bibliography"/>
                <w:ind w:left="720" w:hanging="720"/>
                <w:rPr>
                  <w:rFonts w:ascii="Arial" w:hAnsi="Arial" w:cs="Arial"/>
                  <w:noProof/>
                  <w:lang w:val="en-US"/>
                </w:rPr>
              </w:pPr>
              <w:r w:rsidRPr="00D648DE">
                <w:rPr>
                  <w:rFonts w:ascii="Arial" w:hAnsi="Arial" w:cs="Arial"/>
                </w:rPr>
                <w:fldChar w:fldCharType="begin"/>
              </w:r>
              <w:r w:rsidRPr="00D648DE">
                <w:rPr>
                  <w:rFonts w:ascii="Arial" w:hAnsi="Arial" w:cs="Arial"/>
                </w:rPr>
                <w:instrText xml:space="preserve"> BIBLIOGRAPHY </w:instrText>
              </w:r>
              <w:r w:rsidRPr="00D648DE">
                <w:rPr>
                  <w:rFonts w:ascii="Arial" w:hAnsi="Arial" w:cs="Arial"/>
                </w:rPr>
                <w:fldChar w:fldCharType="separate"/>
              </w:r>
              <w:r w:rsidRPr="00D648DE">
                <w:rPr>
                  <w:rFonts w:ascii="Arial" w:hAnsi="Arial" w:cs="Arial"/>
                  <w:noProof/>
                  <w:lang w:val="en-US"/>
                </w:rPr>
                <w:t xml:space="preserve">BRE. (2017, 10 10). </w:t>
              </w:r>
              <w:r w:rsidRPr="00D648DE">
                <w:rPr>
                  <w:rFonts w:ascii="Arial" w:hAnsi="Arial" w:cs="Arial"/>
                  <w:i/>
                  <w:iCs/>
                  <w:noProof/>
                  <w:lang w:val="en-US"/>
                </w:rPr>
                <w:t>Scoring and Rating BREEAM assessed buildings</w:t>
              </w:r>
              <w:r w:rsidRPr="00D648DE">
                <w:rPr>
                  <w:rFonts w:ascii="Arial" w:hAnsi="Arial" w:cs="Arial"/>
                  <w:noProof/>
                  <w:lang w:val="en-US"/>
                </w:rPr>
                <w:t>. Retrieved from breeam.com: http://www.breeam.com/BREEAM2011SchemeDocument/Content/03_ScoringRating/scoring.htm</w:t>
              </w:r>
            </w:p>
            <w:p w:rsidR="00460379" w:rsidRPr="00D648DE" w:rsidRDefault="00460379" w:rsidP="00460379">
              <w:pPr>
                <w:pStyle w:val="Bibliography"/>
                <w:ind w:left="720" w:hanging="720"/>
                <w:rPr>
                  <w:rFonts w:ascii="Arial" w:hAnsi="Arial" w:cs="Arial"/>
                  <w:noProof/>
                  <w:lang w:val="en-US"/>
                </w:rPr>
              </w:pPr>
              <w:r w:rsidRPr="00D648DE">
                <w:rPr>
                  <w:rFonts w:ascii="Arial" w:hAnsi="Arial" w:cs="Arial"/>
                  <w:noProof/>
                  <w:lang w:val="en-US"/>
                </w:rPr>
                <w:t xml:space="preserve">BREEAM. (2017, 10 10). </w:t>
              </w:r>
              <w:r w:rsidRPr="00D648DE">
                <w:rPr>
                  <w:rFonts w:ascii="Arial" w:hAnsi="Arial" w:cs="Arial"/>
                  <w:i/>
                  <w:iCs/>
                  <w:noProof/>
                  <w:lang w:val="en-US"/>
                </w:rPr>
                <w:t xml:space="preserve">BREEAM 25 facts </w:t>
              </w:r>
              <w:r w:rsidRPr="00D648DE">
                <w:rPr>
                  <w:rFonts w:ascii="Arial" w:hAnsi="Arial" w:cs="Arial"/>
                  <w:noProof/>
                  <w:lang w:val="en-US"/>
                </w:rPr>
                <w:t>. Retrieved from BREEAM life cycle costs: http://www.breeam.com/breeam25/day_4.html#lifecyclecosts</w:t>
              </w:r>
            </w:p>
            <w:p w:rsidR="00460379" w:rsidRPr="00D648DE" w:rsidRDefault="00460379" w:rsidP="00460379">
              <w:pPr>
                <w:pStyle w:val="Bibliography"/>
                <w:ind w:left="720" w:hanging="720"/>
                <w:rPr>
                  <w:rFonts w:ascii="Arial" w:hAnsi="Arial" w:cs="Arial"/>
                  <w:noProof/>
                  <w:lang w:val="en-US"/>
                </w:rPr>
              </w:pPr>
              <w:r w:rsidRPr="00D648DE">
                <w:rPr>
                  <w:rFonts w:ascii="Arial" w:hAnsi="Arial" w:cs="Arial"/>
                  <w:noProof/>
                  <w:lang w:val="en-US"/>
                </w:rPr>
                <w:lastRenderedPageBreak/>
                <w:t xml:space="preserve">Cerezuela, F. (2017). </w:t>
              </w:r>
              <w:r w:rsidRPr="00D648DE">
                <w:rPr>
                  <w:rFonts w:ascii="Arial" w:hAnsi="Arial" w:cs="Arial"/>
                  <w:i/>
                  <w:iCs/>
                  <w:noProof/>
                  <w:lang w:val="en-US"/>
                </w:rPr>
                <w:t>Passivhaus Certification on Residential Projects.</w:t>
              </w:r>
              <w:r w:rsidRPr="00D648DE">
                <w:rPr>
                  <w:rFonts w:ascii="Arial" w:hAnsi="Arial" w:cs="Arial"/>
                  <w:noProof/>
                  <w:lang w:val="en-US"/>
                </w:rPr>
                <w:t xml:space="preserve"> Francisco Cerezuela.</w:t>
              </w:r>
            </w:p>
            <w:p w:rsidR="00460379" w:rsidRPr="00D648DE" w:rsidRDefault="00460379" w:rsidP="00460379">
              <w:pPr>
                <w:pStyle w:val="Bibliography"/>
                <w:ind w:left="720" w:hanging="720"/>
                <w:rPr>
                  <w:rFonts w:ascii="Arial" w:hAnsi="Arial" w:cs="Arial"/>
                  <w:noProof/>
                  <w:lang w:val="en-US"/>
                </w:rPr>
              </w:pPr>
              <w:r w:rsidRPr="00D648DE">
                <w:rPr>
                  <w:rFonts w:ascii="Arial" w:hAnsi="Arial" w:cs="Arial"/>
                  <w:noProof/>
                  <w:lang w:val="en-US"/>
                </w:rPr>
                <w:t xml:space="preserve">egreengroup. (2017, 10 11). </w:t>
              </w:r>
              <w:r w:rsidRPr="00D648DE">
                <w:rPr>
                  <w:rFonts w:ascii="Arial" w:hAnsi="Arial" w:cs="Arial"/>
                  <w:i/>
                  <w:iCs/>
                  <w:noProof/>
                  <w:lang w:val="en-US"/>
                </w:rPr>
                <w:t>what is passive house</w:t>
              </w:r>
              <w:r w:rsidRPr="00D648DE">
                <w:rPr>
                  <w:rFonts w:ascii="Arial" w:hAnsi="Arial" w:cs="Arial"/>
                  <w:noProof/>
                  <w:lang w:val="en-US"/>
                </w:rPr>
                <w:t>. Retrieved from egreengroup.com: http://www.egreengroup.com/passive-house.html</w:t>
              </w:r>
            </w:p>
            <w:p w:rsidR="00460379" w:rsidRPr="00D648DE" w:rsidRDefault="00460379" w:rsidP="00460379">
              <w:pPr>
                <w:pStyle w:val="Bibliography"/>
                <w:ind w:left="720" w:hanging="720"/>
                <w:rPr>
                  <w:rFonts w:ascii="Arial" w:hAnsi="Arial" w:cs="Arial"/>
                  <w:noProof/>
                  <w:lang w:val="en-US"/>
                </w:rPr>
              </w:pPr>
              <w:r w:rsidRPr="00D648DE">
                <w:rPr>
                  <w:rFonts w:ascii="Arial" w:hAnsi="Arial" w:cs="Arial"/>
                  <w:noProof/>
                  <w:lang w:val="en-US"/>
                </w:rPr>
                <w:t xml:space="preserve">Ferriz-Papi, J. A. (2017, 10 09). BREEAM Assessment . </w:t>
              </w:r>
              <w:r w:rsidRPr="00D648DE">
                <w:rPr>
                  <w:rFonts w:ascii="Arial" w:hAnsi="Arial" w:cs="Arial"/>
                  <w:i/>
                  <w:iCs/>
                  <w:noProof/>
                  <w:lang w:val="en-US"/>
                </w:rPr>
                <w:t>BREEAM Assessment Process</w:t>
              </w:r>
              <w:r w:rsidRPr="00D648DE">
                <w:rPr>
                  <w:rFonts w:ascii="Arial" w:hAnsi="Arial" w:cs="Arial"/>
                  <w:noProof/>
                  <w:lang w:val="en-US"/>
                </w:rPr>
                <w:t>.</w:t>
              </w:r>
            </w:p>
            <w:p w:rsidR="00460379" w:rsidRPr="00D648DE" w:rsidRDefault="00460379" w:rsidP="00460379">
              <w:pPr>
                <w:pStyle w:val="Bibliography"/>
                <w:ind w:left="720" w:hanging="720"/>
                <w:rPr>
                  <w:rFonts w:ascii="Arial" w:hAnsi="Arial" w:cs="Arial"/>
                  <w:noProof/>
                  <w:lang w:val="en-US"/>
                </w:rPr>
              </w:pPr>
              <w:r w:rsidRPr="00D648DE">
                <w:rPr>
                  <w:rFonts w:ascii="Arial" w:hAnsi="Arial" w:cs="Arial"/>
                  <w:noProof/>
                  <w:lang w:val="en-US"/>
                </w:rPr>
                <w:t xml:space="preserve">John Holmes, G. H. (2003). </w:t>
              </w:r>
              <w:r w:rsidRPr="00D648DE">
                <w:rPr>
                  <w:rFonts w:ascii="Arial" w:hAnsi="Arial" w:cs="Arial"/>
                  <w:i/>
                  <w:iCs/>
                  <w:noProof/>
                  <w:lang w:val="en-US"/>
                </w:rPr>
                <w:t>The application of BREEAM in corporate real estate: A case study in the design of a city centre office development.</w:t>
              </w:r>
              <w:r w:rsidRPr="00D648DE">
                <w:rPr>
                  <w:rFonts w:ascii="Arial" w:hAnsi="Arial" w:cs="Arial"/>
                  <w:noProof/>
                  <w:lang w:val="en-US"/>
                </w:rPr>
                <w:t xml:space="preserve"> Journal of corporate real estate.</w:t>
              </w:r>
            </w:p>
            <w:p w:rsidR="00460379" w:rsidRPr="00D648DE" w:rsidRDefault="00460379" w:rsidP="00460379">
              <w:pPr>
                <w:pStyle w:val="Bibliography"/>
                <w:ind w:left="720" w:hanging="720"/>
                <w:rPr>
                  <w:rFonts w:ascii="Arial" w:hAnsi="Arial" w:cs="Arial"/>
                  <w:noProof/>
                  <w:lang w:val="en-US"/>
                </w:rPr>
              </w:pPr>
              <w:r w:rsidRPr="00D648DE">
                <w:rPr>
                  <w:rFonts w:ascii="Arial" w:hAnsi="Arial" w:cs="Arial"/>
                  <w:noProof/>
                  <w:lang w:val="en-US"/>
                </w:rPr>
                <w:t xml:space="preserve">McPartland, R. (2016, September 08). </w:t>
              </w:r>
              <w:r w:rsidRPr="00D648DE">
                <w:rPr>
                  <w:rFonts w:ascii="Arial" w:hAnsi="Arial" w:cs="Arial"/>
                  <w:i/>
                  <w:iCs/>
                  <w:noProof/>
                  <w:lang w:val="en-US"/>
                </w:rPr>
                <w:t>NBS - What is BREEAM ?</w:t>
              </w:r>
              <w:r w:rsidRPr="00D648DE">
                <w:rPr>
                  <w:rFonts w:ascii="Arial" w:hAnsi="Arial" w:cs="Arial"/>
                  <w:noProof/>
                  <w:lang w:val="en-US"/>
                </w:rPr>
                <w:t xml:space="preserve"> Retrieved from NBS: https://www.thenbs.com/knowledge/what-is-breeam</w:t>
              </w:r>
            </w:p>
            <w:p w:rsidR="00460379" w:rsidRPr="00D648DE" w:rsidRDefault="00460379" w:rsidP="00460379">
              <w:pPr>
                <w:pStyle w:val="Bibliography"/>
                <w:ind w:left="720" w:hanging="720"/>
                <w:rPr>
                  <w:rFonts w:ascii="Arial" w:hAnsi="Arial" w:cs="Arial"/>
                  <w:noProof/>
                  <w:lang w:val="en-US"/>
                </w:rPr>
              </w:pPr>
              <w:r w:rsidRPr="00D648DE">
                <w:rPr>
                  <w:rFonts w:ascii="Arial" w:hAnsi="Arial" w:cs="Arial"/>
                  <w:noProof/>
                  <w:lang w:val="en-US"/>
                </w:rPr>
                <w:t xml:space="preserve">Passivehouse-international. (2017, 10 10). </w:t>
              </w:r>
              <w:r w:rsidRPr="00D648DE">
                <w:rPr>
                  <w:rFonts w:ascii="Arial" w:hAnsi="Arial" w:cs="Arial"/>
                  <w:i/>
                  <w:iCs/>
                  <w:noProof/>
                  <w:lang w:val="en-US"/>
                </w:rPr>
                <w:t>Passive House International Broucher</w:t>
              </w:r>
              <w:r w:rsidRPr="00D648DE">
                <w:rPr>
                  <w:rFonts w:ascii="Arial" w:hAnsi="Arial" w:cs="Arial"/>
                  <w:noProof/>
                  <w:lang w:val="en-US"/>
                </w:rPr>
                <w:t>. Retrieved from Passivehouse-international: https://www.passivehouse-international.org/upload/download_complete_PH_Brochure.pdf</w:t>
              </w:r>
            </w:p>
            <w:p w:rsidR="00460379" w:rsidRPr="00D648DE" w:rsidRDefault="00460379" w:rsidP="00460379">
              <w:pPr>
                <w:pStyle w:val="Bibliography"/>
                <w:ind w:left="720" w:hanging="720"/>
                <w:rPr>
                  <w:rFonts w:ascii="Arial" w:hAnsi="Arial" w:cs="Arial"/>
                  <w:noProof/>
                  <w:lang w:val="en-US"/>
                </w:rPr>
              </w:pPr>
              <w:r w:rsidRPr="00D648DE">
                <w:rPr>
                  <w:rFonts w:ascii="Arial" w:hAnsi="Arial" w:cs="Arial"/>
                  <w:noProof/>
                  <w:lang w:val="en-US"/>
                </w:rPr>
                <w:t xml:space="preserve">Passivhaus Trust. (2017, 10 10). </w:t>
              </w:r>
              <w:r w:rsidRPr="00D648DE">
                <w:rPr>
                  <w:rFonts w:ascii="Arial" w:hAnsi="Arial" w:cs="Arial"/>
                  <w:i/>
                  <w:iCs/>
                  <w:noProof/>
                  <w:lang w:val="en-US"/>
                </w:rPr>
                <w:t>Certification</w:t>
              </w:r>
              <w:r w:rsidRPr="00D648DE">
                <w:rPr>
                  <w:rFonts w:ascii="Arial" w:hAnsi="Arial" w:cs="Arial"/>
                  <w:noProof/>
                  <w:lang w:val="en-US"/>
                </w:rPr>
                <w:t>. Retrieved from Passivhaus Trust: http://www.passivhaustrust.org.uk/certification.php</w:t>
              </w:r>
            </w:p>
            <w:p w:rsidR="00460379" w:rsidRPr="00D648DE" w:rsidRDefault="00460379" w:rsidP="00460379">
              <w:pPr>
                <w:pStyle w:val="Bibliography"/>
                <w:ind w:left="720" w:hanging="720"/>
                <w:rPr>
                  <w:rFonts w:ascii="Arial" w:hAnsi="Arial" w:cs="Arial"/>
                  <w:noProof/>
                  <w:lang w:val="en-US"/>
                </w:rPr>
              </w:pPr>
              <w:r w:rsidRPr="00D648DE">
                <w:rPr>
                  <w:rFonts w:ascii="Arial" w:hAnsi="Arial" w:cs="Arial"/>
                  <w:i/>
                  <w:iCs/>
                  <w:noProof/>
                  <w:lang w:val="en-US"/>
                </w:rPr>
                <w:t>The Passivhaus Standard</w:t>
              </w:r>
              <w:r w:rsidRPr="00D648DE">
                <w:rPr>
                  <w:rFonts w:ascii="Arial" w:hAnsi="Arial" w:cs="Arial"/>
                  <w:noProof/>
                  <w:lang w:val="en-US"/>
                </w:rPr>
                <w:t>. (2017, 10 10). Retrieved from Passivehaus.org: http://www.passivhaus.org.uk/standard.jsp?id=122</w:t>
              </w:r>
            </w:p>
            <w:p w:rsidR="00460379" w:rsidRPr="00D648DE" w:rsidRDefault="00460379" w:rsidP="00460379">
              <w:pPr>
                <w:pStyle w:val="Bibliography"/>
                <w:ind w:left="720" w:hanging="720"/>
                <w:rPr>
                  <w:rFonts w:ascii="Arial" w:hAnsi="Arial" w:cs="Arial"/>
                  <w:noProof/>
                  <w:lang w:val="en-US"/>
                </w:rPr>
              </w:pPr>
              <w:r w:rsidRPr="00D648DE">
                <w:rPr>
                  <w:rFonts w:ascii="Arial" w:hAnsi="Arial" w:cs="Arial"/>
                  <w:noProof/>
                  <w:lang w:val="en-US"/>
                </w:rPr>
                <w:t xml:space="preserve">Willmott Dixon. (2017, 10 11). </w:t>
              </w:r>
              <w:r w:rsidRPr="00D648DE">
                <w:rPr>
                  <w:rFonts w:ascii="Arial" w:hAnsi="Arial" w:cs="Arial"/>
                  <w:i/>
                  <w:iCs/>
                  <w:noProof/>
                  <w:lang w:val="en-US"/>
                </w:rPr>
                <w:t>Willmott Dixon PDF.</w:t>
              </w:r>
              <w:r w:rsidRPr="00D648DE">
                <w:rPr>
                  <w:rFonts w:ascii="Arial" w:hAnsi="Arial" w:cs="Arial"/>
                  <w:noProof/>
                  <w:lang w:val="en-US"/>
                </w:rPr>
                <w:t xml:space="preserve"> Retrieved from willmottdixon: https://www.willmottdixon.co.uk/asset/10430/download?1444054502</w:t>
              </w:r>
            </w:p>
            <w:p w:rsidR="006E1C1C" w:rsidRPr="00D648DE" w:rsidRDefault="00460379" w:rsidP="00460379">
              <w:pPr>
                <w:rPr>
                  <w:rFonts w:ascii="Arial" w:hAnsi="Arial" w:cs="Arial"/>
                </w:rPr>
              </w:pPr>
              <w:r w:rsidRPr="00D648DE">
                <w:rPr>
                  <w:rFonts w:ascii="Arial" w:hAnsi="Arial" w:cs="Arial"/>
                  <w:b/>
                  <w:bCs/>
                  <w:noProof/>
                </w:rPr>
                <w:fldChar w:fldCharType="end"/>
              </w:r>
            </w:p>
          </w:sdtContent>
        </w:sdt>
      </w:sdtContent>
    </w:sdt>
    <w:sectPr w:rsidR="006E1C1C" w:rsidRPr="00D648DE" w:rsidSect="00AE07B4">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667" w:rsidRDefault="00286667" w:rsidP="00286667">
      <w:pPr>
        <w:spacing w:after="0" w:line="240" w:lineRule="auto"/>
      </w:pPr>
      <w:r>
        <w:separator/>
      </w:r>
    </w:p>
  </w:endnote>
  <w:endnote w:type="continuationSeparator" w:id="0">
    <w:p w:rsidR="00286667" w:rsidRDefault="00286667" w:rsidP="00286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667" w:rsidRDefault="00286667">
    <w:pPr>
      <w:pStyle w:val="Footer"/>
    </w:pPr>
    <w:r>
      <w:rPr>
        <w:noProof/>
        <w:color w:val="808080" w:themeColor="background1" w:themeShade="80"/>
        <w:lang w:eastAsia="en-GB"/>
      </w:rPr>
      <mc:AlternateContent>
        <mc:Choice Requires="wpg">
          <w:drawing>
            <wp:anchor distT="0" distB="0" distL="0" distR="0" simplePos="0" relativeHeight="251660288" behindDoc="0" locked="0" layoutInCell="1" allowOverlap="1" wp14:anchorId="7738AF18" wp14:editId="54A2330A">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286667" w:rsidRDefault="00286667">
                                <w:pPr>
                                  <w:jc w:val="right"/>
                                  <w:rPr>
                                    <w:color w:val="7F7F7F" w:themeColor="text1" w:themeTint="80"/>
                                  </w:rPr>
                                </w:pPr>
                                <w:r>
                                  <w:rPr>
                                    <w:color w:val="7F7F7F" w:themeColor="text1" w:themeTint="80"/>
                                  </w:rPr>
                                  <w:t>Connor Parry-Walters (P151238)</w:t>
                                </w:r>
                              </w:p>
                            </w:sdtContent>
                          </w:sdt>
                          <w:p w:rsidR="00286667" w:rsidRDefault="00286667">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7738AF18" id="Group 37" o:spid="_x0000_s1032"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">
              <v:rect id="Rectangle 38" o:spid="_x0000_s1033"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34"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286667" w:rsidRDefault="00286667">
                          <w:pPr>
                            <w:jc w:val="right"/>
                            <w:rPr>
                              <w:color w:val="7F7F7F" w:themeColor="text1" w:themeTint="80"/>
                            </w:rPr>
                          </w:pPr>
                          <w:r>
                            <w:rPr>
                              <w:color w:val="7F7F7F" w:themeColor="text1" w:themeTint="80"/>
                            </w:rPr>
                            <w:t>Connor Parry-Walters (P151238)</w:t>
                          </w:r>
                        </w:p>
                      </w:sdtContent>
                    </w:sdt>
                    <w:p w:rsidR="00286667" w:rsidRDefault="00286667">
                      <w:pPr>
                        <w:jc w:val="right"/>
                        <w:rPr>
                          <w:color w:val="808080" w:themeColor="background1" w:themeShade="80"/>
                        </w:rPr>
                      </w:pPr>
                    </w:p>
                  </w:txbxContent>
                </v:textbox>
              </v:shape>
              <w10:wrap type="square" anchorx="margin" anchory="margin"/>
            </v:group>
          </w:pict>
        </mc:Fallback>
      </mc:AlternateContent>
    </w:r>
    <w:r>
      <w:rPr>
        <w:noProof/>
        <w:lang w:eastAsia="en-GB"/>
      </w:rPr>
      <mc:AlternateContent>
        <mc:Choice Requires="wps">
          <w:drawing>
            <wp:anchor distT="0" distB="0" distL="0" distR="0" simplePos="0" relativeHeight="251659264" behindDoc="0" locked="0" layoutInCell="1" allowOverlap="1" wp14:anchorId="6D8CE245" wp14:editId="50D15086">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286667" w:rsidRDefault="00286667">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BB6FF6">
                            <w:rPr>
                              <w:noProof/>
                              <w:color w:val="FFFFFF" w:themeColor="background1"/>
                              <w:sz w:val="28"/>
                              <w:szCs w:val="28"/>
                            </w:rPr>
                            <w:t>5</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8CE245" id="Rectangle 40" o:spid="_x0000_s1035"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" fillcolor="black [3213]" stroked="f" strokeweight="3pt">
              <v:textbox>
                <w:txbxContent>
                  <w:p w:rsidR="00286667" w:rsidRDefault="00286667">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BB6FF6">
                      <w:rPr>
                        <w:noProof/>
                        <w:color w:val="FFFFFF" w:themeColor="background1"/>
                        <w:sz w:val="28"/>
                        <w:szCs w:val="28"/>
                      </w:rPr>
                      <w:t>5</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667" w:rsidRDefault="00286667" w:rsidP="00286667">
      <w:pPr>
        <w:spacing w:after="0" w:line="240" w:lineRule="auto"/>
      </w:pPr>
      <w:r>
        <w:separator/>
      </w:r>
    </w:p>
  </w:footnote>
  <w:footnote w:type="continuationSeparator" w:id="0">
    <w:p w:rsidR="00286667" w:rsidRDefault="00286667" w:rsidP="002866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C37B0"/>
    <w:multiLevelType w:val="hybridMultilevel"/>
    <w:tmpl w:val="4B5457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850130"/>
    <w:multiLevelType w:val="hybridMultilevel"/>
    <w:tmpl w:val="77CEA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C95930"/>
    <w:multiLevelType w:val="hybridMultilevel"/>
    <w:tmpl w:val="A8AEB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236724"/>
    <w:multiLevelType w:val="hybridMultilevel"/>
    <w:tmpl w:val="5B3ED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E5AE5"/>
    <w:multiLevelType w:val="multilevel"/>
    <w:tmpl w:val="9FA62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086"/>
    <w:rsid w:val="000033D7"/>
    <w:rsid w:val="000B0086"/>
    <w:rsid w:val="000C5866"/>
    <w:rsid w:val="00155A58"/>
    <w:rsid w:val="00286667"/>
    <w:rsid w:val="002B51DE"/>
    <w:rsid w:val="002F0E29"/>
    <w:rsid w:val="0033672C"/>
    <w:rsid w:val="0034272E"/>
    <w:rsid w:val="00460379"/>
    <w:rsid w:val="00496433"/>
    <w:rsid w:val="004A69B3"/>
    <w:rsid w:val="005D58DC"/>
    <w:rsid w:val="006025E2"/>
    <w:rsid w:val="00637E63"/>
    <w:rsid w:val="0069032E"/>
    <w:rsid w:val="006E1C1C"/>
    <w:rsid w:val="0076128F"/>
    <w:rsid w:val="00762D1C"/>
    <w:rsid w:val="007B5923"/>
    <w:rsid w:val="007D4352"/>
    <w:rsid w:val="007D652A"/>
    <w:rsid w:val="007F6ED9"/>
    <w:rsid w:val="00847E81"/>
    <w:rsid w:val="00AE07B4"/>
    <w:rsid w:val="00B205F7"/>
    <w:rsid w:val="00B47725"/>
    <w:rsid w:val="00BA17D7"/>
    <w:rsid w:val="00BB6FF6"/>
    <w:rsid w:val="00C45E27"/>
    <w:rsid w:val="00D52BBC"/>
    <w:rsid w:val="00D648DE"/>
    <w:rsid w:val="00DE6B58"/>
    <w:rsid w:val="00E15F93"/>
    <w:rsid w:val="00EC2B30"/>
    <w:rsid w:val="00F20142"/>
    <w:rsid w:val="00F333D8"/>
    <w:rsid w:val="00F351DE"/>
    <w:rsid w:val="00FD1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9816EC"/>
  <w15:chartTrackingRefBased/>
  <w15:docId w15:val="{1E6EC27C-0498-4B74-A633-A1C0BB46F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15F9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07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07B4"/>
    <w:rPr>
      <w:rFonts w:eastAsiaTheme="minorEastAsia"/>
      <w:lang w:val="en-US"/>
    </w:rPr>
  </w:style>
  <w:style w:type="character" w:customStyle="1" w:styleId="Heading1Char">
    <w:name w:val="Heading 1 Char"/>
    <w:basedOn w:val="DefaultParagraphFont"/>
    <w:link w:val="Heading1"/>
    <w:uiPriority w:val="9"/>
    <w:rsid w:val="00E15F9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E15F93"/>
  </w:style>
  <w:style w:type="character" w:styleId="Hyperlink">
    <w:name w:val="Hyperlink"/>
    <w:basedOn w:val="DefaultParagraphFont"/>
    <w:uiPriority w:val="99"/>
    <w:unhideWhenUsed/>
    <w:rsid w:val="00E15F93"/>
    <w:rPr>
      <w:color w:val="0563C1" w:themeColor="hyperlink"/>
      <w:u w:val="single"/>
    </w:rPr>
  </w:style>
  <w:style w:type="paragraph" w:styleId="ListParagraph">
    <w:name w:val="List Paragraph"/>
    <w:basedOn w:val="Normal"/>
    <w:uiPriority w:val="34"/>
    <w:qFormat/>
    <w:rsid w:val="0076128F"/>
    <w:pPr>
      <w:ind w:left="720"/>
      <w:contextualSpacing/>
    </w:pPr>
  </w:style>
  <w:style w:type="paragraph" w:styleId="Header">
    <w:name w:val="header"/>
    <w:basedOn w:val="Normal"/>
    <w:link w:val="HeaderChar"/>
    <w:uiPriority w:val="99"/>
    <w:unhideWhenUsed/>
    <w:rsid w:val="002866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667"/>
  </w:style>
  <w:style w:type="paragraph" w:styleId="Footer">
    <w:name w:val="footer"/>
    <w:basedOn w:val="Normal"/>
    <w:link w:val="FooterChar"/>
    <w:uiPriority w:val="99"/>
    <w:unhideWhenUsed/>
    <w:rsid w:val="002866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667"/>
  </w:style>
  <w:style w:type="paragraph" w:styleId="TOCHeading">
    <w:name w:val="TOC Heading"/>
    <w:basedOn w:val="Heading1"/>
    <w:next w:val="Normal"/>
    <w:uiPriority w:val="39"/>
    <w:unhideWhenUsed/>
    <w:qFormat/>
    <w:rsid w:val="002F0E29"/>
    <w:pPr>
      <w:outlineLvl w:val="9"/>
    </w:pPr>
  </w:style>
  <w:style w:type="paragraph" w:styleId="TOC1">
    <w:name w:val="toc 1"/>
    <w:basedOn w:val="Normal"/>
    <w:next w:val="Normal"/>
    <w:autoRedefine/>
    <w:uiPriority w:val="39"/>
    <w:unhideWhenUsed/>
    <w:rsid w:val="002F0E29"/>
    <w:pPr>
      <w:spacing w:after="100"/>
    </w:pPr>
  </w:style>
  <w:style w:type="paragraph" w:styleId="TOC2">
    <w:name w:val="toc 2"/>
    <w:basedOn w:val="Normal"/>
    <w:next w:val="Normal"/>
    <w:autoRedefine/>
    <w:uiPriority w:val="39"/>
    <w:unhideWhenUsed/>
    <w:rsid w:val="002F0E29"/>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2F0E29"/>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74693">
      <w:bodyDiv w:val="1"/>
      <w:marLeft w:val="0"/>
      <w:marRight w:val="0"/>
      <w:marTop w:val="0"/>
      <w:marBottom w:val="0"/>
      <w:divBdr>
        <w:top w:val="none" w:sz="0" w:space="0" w:color="auto"/>
        <w:left w:val="none" w:sz="0" w:space="0" w:color="auto"/>
        <w:bottom w:val="none" w:sz="0" w:space="0" w:color="auto"/>
        <w:right w:val="none" w:sz="0" w:space="0" w:color="auto"/>
      </w:divBdr>
    </w:div>
    <w:div w:id="150830658">
      <w:bodyDiv w:val="1"/>
      <w:marLeft w:val="0"/>
      <w:marRight w:val="0"/>
      <w:marTop w:val="0"/>
      <w:marBottom w:val="0"/>
      <w:divBdr>
        <w:top w:val="none" w:sz="0" w:space="0" w:color="auto"/>
        <w:left w:val="none" w:sz="0" w:space="0" w:color="auto"/>
        <w:bottom w:val="none" w:sz="0" w:space="0" w:color="auto"/>
        <w:right w:val="none" w:sz="0" w:space="0" w:color="auto"/>
      </w:divBdr>
    </w:div>
    <w:div w:id="190997137">
      <w:bodyDiv w:val="1"/>
      <w:marLeft w:val="0"/>
      <w:marRight w:val="0"/>
      <w:marTop w:val="0"/>
      <w:marBottom w:val="0"/>
      <w:divBdr>
        <w:top w:val="none" w:sz="0" w:space="0" w:color="auto"/>
        <w:left w:val="none" w:sz="0" w:space="0" w:color="auto"/>
        <w:bottom w:val="none" w:sz="0" w:space="0" w:color="auto"/>
        <w:right w:val="none" w:sz="0" w:space="0" w:color="auto"/>
      </w:divBdr>
    </w:div>
    <w:div w:id="317656053">
      <w:bodyDiv w:val="1"/>
      <w:marLeft w:val="0"/>
      <w:marRight w:val="0"/>
      <w:marTop w:val="0"/>
      <w:marBottom w:val="0"/>
      <w:divBdr>
        <w:top w:val="none" w:sz="0" w:space="0" w:color="auto"/>
        <w:left w:val="none" w:sz="0" w:space="0" w:color="auto"/>
        <w:bottom w:val="none" w:sz="0" w:space="0" w:color="auto"/>
        <w:right w:val="none" w:sz="0" w:space="0" w:color="auto"/>
      </w:divBdr>
    </w:div>
    <w:div w:id="447315841">
      <w:bodyDiv w:val="1"/>
      <w:marLeft w:val="0"/>
      <w:marRight w:val="0"/>
      <w:marTop w:val="0"/>
      <w:marBottom w:val="0"/>
      <w:divBdr>
        <w:top w:val="none" w:sz="0" w:space="0" w:color="auto"/>
        <w:left w:val="none" w:sz="0" w:space="0" w:color="auto"/>
        <w:bottom w:val="none" w:sz="0" w:space="0" w:color="auto"/>
        <w:right w:val="none" w:sz="0" w:space="0" w:color="auto"/>
      </w:divBdr>
    </w:div>
    <w:div w:id="603197134">
      <w:bodyDiv w:val="1"/>
      <w:marLeft w:val="0"/>
      <w:marRight w:val="0"/>
      <w:marTop w:val="0"/>
      <w:marBottom w:val="0"/>
      <w:divBdr>
        <w:top w:val="none" w:sz="0" w:space="0" w:color="auto"/>
        <w:left w:val="none" w:sz="0" w:space="0" w:color="auto"/>
        <w:bottom w:val="none" w:sz="0" w:space="0" w:color="auto"/>
        <w:right w:val="none" w:sz="0" w:space="0" w:color="auto"/>
      </w:divBdr>
    </w:div>
    <w:div w:id="713504621">
      <w:bodyDiv w:val="1"/>
      <w:marLeft w:val="0"/>
      <w:marRight w:val="0"/>
      <w:marTop w:val="0"/>
      <w:marBottom w:val="0"/>
      <w:divBdr>
        <w:top w:val="none" w:sz="0" w:space="0" w:color="auto"/>
        <w:left w:val="none" w:sz="0" w:space="0" w:color="auto"/>
        <w:bottom w:val="none" w:sz="0" w:space="0" w:color="auto"/>
        <w:right w:val="none" w:sz="0" w:space="0" w:color="auto"/>
      </w:divBdr>
    </w:div>
    <w:div w:id="1057558510">
      <w:bodyDiv w:val="1"/>
      <w:marLeft w:val="0"/>
      <w:marRight w:val="0"/>
      <w:marTop w:val="0"/>
      <w:marBottom w:val="0"/>
      <w:divBdr>
        <w:top w:val="none" w:sz="0" w:space="0" w:color="auto"/>
        <w:left w:val="none" w:sz="0" w:space="0" w:color="auto"/>
        <w:bottom w:val="none" w:sz="0" w:space="0" w:color="auto"/>
        <w:right w:val="none" w:sz="0" w:space="0" w:color="auto"/>
      </w:divBdr>
    </w:div>
    <w:div w:id="1078674977">
      <w:bodyDiv w:val="1"/>
      <w:marLeft w:val="0"/>
      <w:marRight w:val="0"/>
      <w:marTop w:val="0"/>
      <w:marBottom w:val="0"/>
      <w:divBdr>
        <w:top w:val="none" w:sz="0" w:space="0" w:color="auto"/>
        <w:left w:val="none" w:sz="0" w:space="0" w:color="auto"/>
        <w:bottom w:val="none" w:sz="0" w:space="0" w:color="auto"/>
        <w:right w:val="none" w:sz="0" w:space="0" w:color="auto"/>
      </w:divBdr>
    </w:div>
    <w:div w:id="1083450212">
      <w:bodyDiv w:val="1"/>
      <w:marLeft w:val="0"/>
      <w:marRight w:val="0"/>
      <w:marTop w:val="0"/>
      <w:marBottom w:val="0"/>
      <w:divBdr>
        <w:top w:val="none" w:sz="0" w:space="0" w:color="auto"/>
        <w:left w:val="none" w:sz="0" w:space="0" w:color="auto"/>
        <w:bottom w:val="none" w:sz="0" w:space="0" w:color="auto"/>
        <w:right w:val="none" w:sz="0" w:space="0" w:color="auto"/>
      </w:divBdr>
    </w:div>
    <w:div w:id="1205486913">
      <w:bodyDiv w:val="1"/>
      <w:marLeft w:val="0"/>
      <w:marRight w:val="0"/>
      <w:marTop w:val="0"/>
      <w:marBottom w:val="0"/>
      <w:divBdr>
        <w:top w:val="none" w:sz="0" w:space="0" w:color="auto"/>
        <w:left w:val="none" w:sz="0" w:space="0" w:color="auto"/>
        <w:bottom w:val="none" w:sz="0" w:space="0" w:color="auto"/>
        <w:right w:val="none" w:sz="0" w:space="0" w:color="auto"/>
      </w:divBdr>
    </w:div>
    <w:div w:id="1372615058">
      <w:bodyDiv w:val="1"/>
      <w:marLeft w:val="0"/>
      <w:marRight w:val="0"/>
      <w:marTop w:val="0"/>
      <w:marBottom w:val="0"/>
      <w:divBdr>
        <w:top w:val="none" w:sz="0" w:space="0" w:color="auto"/>
        <w:left w:val="none" w:sz="0" w:space="0" w:color="auto"/>
        <w:bottom w:val="none" w:sz="0" w:space="0" w:color="auto"/>
        <w:right w:val="none" w:sz="0" w:space="0" w:color="auto"/>
      </w:divBdr>
    </w:div>
    <w:div w:id="1400665820">
      <w:bodyDiv w:val="1"/>
      <w:marLeft w:val="0"/>
      <w:marRight w:val="0"/>
      <w:marTop w:val="0"/>
      <w:marBottom w:val="0"/>
      <w:divBdr>
        <w:top w:val="none" w:sz="0" w:space="0" w:color="auto"/>
        <w:left w:val="none" w:sz="0" w:space="0" w:color="auto"/>
        <w:bottom w:val="none" w:sz="0" w:space="0" w:color="auto"/>
        <w:right w:val="none" w:sz="0" w:space="0" w:color="auto"/>
      </w:divBdr>
    </w:div>
    <w:div w:id="1721443024">
      <w:bodyDiv w:val="1"/>
      <w:marLeft w:val="0"/>
      <w:marRight w:val="0"/>
      <w:marTop w:val="0"/>
      <w:marBottom w:val="0"/>
      <w:divBdr>
        <w:top w:val="none" w:sz="0" w:space="0" w:color="auto"/>
        <w:left w:val="none" w:sz="0" w:space="0" w:color="auto"/>
        <w:bottom w:val="none" w:sz="0" w:space="0" w:color="auto"/>
        <w:right w:val="none" w:sz="0" w:space="0" w:color="auto"/>
      </w:divBdr>
    </w:div>
    <w:div w:id="1746950459">
      <w:bodyDiv w:val="1"/>
      <w:marLeft w:val="0"/>
      <w:marRight w:val="0"/>
      <w:marTop w:val="0"/>
      <w:marBottom w:val="0"/>
      <w:divBdr>
        <w:top w:val="none" w:sz="0" w:space="0" w:color="auto"/>
        <w:left w:val="none" w:sz="0" w:space="0" w:color="auto"/>
        <w:bottom w:val="none" w:sz="0" w:space="0" w:color="auto"/>
        <w:right w:val="none" w:sz="0" w:space="0" w:color="auto"/>
      </w:divBdr>
    </w:div>
    <w:div w:id="1812404366">
      <w:bodyDiv w:val="1"/>
      <w:marLeft w:val="0"/>
      <w:marRight w:val="0"/>
      <w:marTop w:val="0"/>
      <w:marBottom w:val="0"/>
      <w:divBdr>
        <w:top w:val="none" w:sz="0" w:space="0" w:color="auto"/>
        <w:left w:val="none" w:sz="0" w:space="0" w:color="auto"/>
        <w:bottom w:val="none" w:sz="0" w:space="0" w:color="auto"/>
        <w:right w:val="none" w:sz="0" w:space="0" w:color="auto"/>
      </w:divBdr>
    </w:div>
    <w:div w:id="1880632200">
      <w:bodyDiv w:val="1"/>
      <w:marLeft w:val="0"/>
      <w:marRight w:val="0"/>
      <w:marTop w:val="0"/>
      <w:marBottom w:val="0"/>
      <w:divBdr>
        <w:top w:val="none" w:sz="0" w:space="0" w:color="auto"/>
        <w:left w:val="none" w:sz="0" w:space="0" w:color="auto"/>
        <w:bottom w:val="none" w:sz="0" w:space="0" w:color="auto"/>
        <w:right w:val="none" w:sz="0" w:space="0" w:color="auto"/>
      </w:divBdr>
    </w:div>
    <w:div w:id="209158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nbs.com/knowledge/what-is-breeam" TargetMode="External"/><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9824C0BDE764FC9B24A07AF5BC5598B"/>
        <w:category>
          <w:name w:val="General"/>
          <w:gallery w:val="placeholder"/>
        </w:category>
        <w:types>
          <w:type w:val="bbPlcHdr"/>
        </w:types>
        <w:behaviors>
          <w:behavior w:val="content"/>
        </w:behaviors>
        <w:guid w:val="{9411403D-0C99-44E6-9AE1-A77E4BF6BF3A}"/>
      </w:docPartPr>
      <w:docPartBody>
        <w:p w:rsidR="009036D5" w:rsidRDefault="00796671" w:rsidP="00796671">
          <w:pPr>
            <w:pStyle w:val="C9824C0BDE764FC9B24A07AF5BC5598B"/>
          </w:pPr>
          <w:r>
            <w:rPr>
              <w:color w:val="5B9BD5" w:themeColor="accent1"/>
              <w:sz w:val="28"/>
              <w:szCs w:val="28"/>
            </w:rPr>
            <w:t>[Author name]</w:t>
          </w:r>
        </w:p>
      </w:docPartBody>
    </w:docPart>
    <w:docPart>
      <w:docPartPr>
        <w:name w:val="6B707754232E47A38E10E154D0C7FFAB"/>
        <w:category>
          <w:name w:val="General"/>
          <w:gallery w:val="placeholder"/>
        </w:category>
        <w:types>
          <w:type w:val="bbPlcHdr"/>
        </w:types>
        <w:behaviors>
          <w:behavior w:val="content"/>
        </w:behaviors>
        <w:guid w:val="{E6962DB3-73F5-4B38-979F-8497902FF56C}"/>
      </w:docPartPr>
      <w:docPartBody>
        <w:p w:rsidR="009036D5" w:rsidRDefault="00796671" w:rsidP="00796671">
          <w:pPr>
            <w:pStyle w:val="6B707754232E47A38E10E154D0C7FFAB"/>
          </w:pPr>
          <w:r>
            <w:rPr>
              <w:color w:val="2E74B5" w:themeColor="accent1" w:themeShade="BF"/>
              <w:sz w:val="24"/>
              <w:szCs w:val="24"/>
            </w:rPr>
            <w:t>[Company name]</w:t>
          </w:r>
        </w:p>
      </w:docPartBody>
    </w:docPart>
    <w:docPart>
      <w:docPartPr>
        <w:name w:val="91B8F269069A423C87FBF215424BC560"/>
        <w:category>
          <w:name w:val="General"/>
          <w:gallery w:val="placeholder"/>
        </w:category>
        <w:types>
          <w:type w:val="bbPlcHdr"/>
        </w:types>
        <w:behaviors>
          <w:behavior w:val="content"/>
        </w:behaviors>
        <w:guid w:val="{8CD221CC-8136-44CF-99EB-0611D4E1486B}"/>
      </w:docPartPr>
      <w:docPartBody>
        <w:p w:rsidR="009036D5" w:rsidRDefault="00796671" w:rsidP="00796671">
          <w:pPr>
            <w:pStyle w:val="91B8F269069A423C87FBF215424BC560"/>
          </w:pPr>
          <w:r>
            <w:rPr>
              <w:rFonts w:asciiTheme="majorHAnsi" w:eastAsiaTheme="majorEastAsia" w:hAnsiTheme="majorHAnsi" w:cstheme="majorBidi"/>
              <w:color w:val="5B9BD5" w:themeColor="accent1"/>
              <w:sz w:val="88"/>
              <w:szCs w:val="88"/>
            </w:rPr>
            <w:t>[Document title]</w:t>
          </w:r>
        </w:p>
      </w:docPartBody>
    </w:docPart>
    <w:docPart>
      <w:docPartPr>
        <w:name w:val="3611AC47B84A4A21BD4B82B775FE0206"/>
        <w:category>
          <w:name w:val="General"/>
          <w:gallery w:val="placeholder"/>
        </w:category>
        <w:types>
          <w:type w:val="bbPlcHdr"/>
        </w:types>
        <w:behaviors>
          <w:behavior w:val="content"/>
        </w:behaviors>
        <w:guid w:val="{8288E5B6-9DD6-4935-B578-8B13B6E2780A}"/>
      </w:docPartPr>
      <w:docPartBody>
        <w:p w:rsidR="009036D5" w:rsidRDefault="00796671" w:rsidP="00796671">
          <w:pPr>
            <w:pStyle w:val="3611AC47B84A4A21BD4B82B775FE0206"/>
          </w:pPr>
          <w:r>
            <w:rPr>
              <w:color w:val="2E74B5" w:themeColor="accent1" w:themeShade="BF"/>
              <w:sz w:val="24"/>
              <w:szCs w:val="24"/>
            </w:rPr>
            <w:t>[Document subtitle]</w:t>
          </w:r>
        </w:p>
      </w:docPartBody>
    </w:docPart>
    <w:docPart>
      <w:docPartPr>
        <w:name w:val="CDE7BE0C95594BCC82C52BC5BA820F5A"/>
        <w:category>
          <w:name w:val="General"/>
          <w:gallery w:val="placeholder"/>
        </w:category>
        <w:types>
          <w:type w:val="bbPlcHdr"/>
        </w:types>
        <w:behaviors>
          <w:behavior w:val="content"/>
        </w:behaviors>
        <w:guid w:val="{FD613B2C-D1F7-4993-BAF3-E93531272901}"/>
      </w:docPartPr>
      <w:docPartBody>
        <w:p w:rsidR="00000000" w:rsidRDefault="009352EE" w:rsidP="009352EE">
          <w:pPr>
            <w:pStyle w:val="CDE7BE0C95594BCC82C52BC5BA820F5A"/>
          </w:pPr>
          <w:r>
            <w:t>Type chapter title (level 2)</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671"/>
    <w:rsid w:val="00796671"/>
    <w:rsid w:val="009036D5"/>
    <w:rsid w:val="00935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EC92F52A6245ADA0EE45B2190047BA">
    <w:name w:val="96EC92F52A6245ADA0EE45B2190047BA"/>
    <w:rsid w:val="00796671"/>
  </w:style>
  <w:style w:type="paragraph" w:customStyle="1" w:styleId="09310D8989554B1D8EC4EDE6A66D5075">
    <w:name w:val="09310D8989554B1D8EC4EDE6A66D5075"/>
    <w:rsid w:val="00796671"/>
  </w:style>
  <w:style w:type="paragraph" w:customStyle="1" w:styleId="73D33BB729144A239BB2512706EC518D">
    <w:name w:val="73D33BB729144A239BB2512706EC518D"/>
    <w:rsid w:val="00796671"/>
  </w:style>
  <w:style w:type="paragraph" w:customStyle="1" w:styleId="C9824C0BDE764FC9B24A07AF5BC5598B">
    <w:name w:val="C9824C0BDE764FC9B24A07AF5BC5598B"/>
    <w:rsid w:val="00796671"/>
  </w:style>
  <w:style w:type="paragraph" w:customStyle="1" w:styleId="9D5D12A0E99549FFBBA875C06DFA285F">
    <w:name w:val="9D5D12A0E99549FFBBA875C06DFA285F"/>
    <w:rsid w:val="00796671"/>
  </w:style>
  <w:style w:type="paragraph" w:customStyle="1" w:styleId="6B707754232E47A38E10E154D0C7FFAB">
    <w:name w:val="6B707754232E47A38E10E154D0C7FFAB"/>
    <w:rsid w:val="00796671"/>
  </w:style>
  <w:style w:type="paragraph" w:customStyle="1" w:styleId="91B8F269069A423C87FBF215424BC560">
    <w:name w:val="91B8F269069A423C87FBF215424BC560"/>
    <w:rsid w:val="00796671"/>
  </w:style>
  <w:style w:type="paragraph" w:customStyle="1" w:styleId="3611AC47B84A4A21BD4B82B775FE0206">
    <w:name w:val="3611AC47B84A4A21BD4B82B775FE0206"/>
    <w:rsid w:val="00796671"/>
  </w:style>
  <w:style w:type="paragraph" w:customStyle="1" w:styleId="4A5924B7FDBF432D8A0AE4516808396D">
    <w:name w:val="4A5924B7FDBF432D8A0AE4516808396D"/>
    <w:rsid w:val="009352EE"/>
  </w:style>
  <w:style w:type="paragraph" w:customStyle="1" w:styleId="CDE7BE0C95594BCC82C52BC5BA820F5A">
    <w:name w:val="CDE7BE0C95594BCC82C52BC5BA820F5A"/>
    <w:rsid w:val="009352EE"/>
  </w:style>
  <w:style w:type="paragraph" w:customStyle="1" w:styleId="F68B9586B3404A68950CF8B2A1A709DB">
    <w:name w:val="F68B9586B3404A68950CF8B2A1A709DB"/>
    <w:rsid w:val="009352EE"/>
  </w:style>
  <w:style w:type="paragraph" w:customStyle="1" w:styleId="6230CB048EDE4B97A0664158D14131A0">
    <w:name w:val="6230CB048EDE4B97A0664158D14131A0"/>
    <w:rsid w:val="009352EE"/>
  </w:style>
  <w:style w:type="paragraph" w:customStyle="1" w:styleId="6ABE94A559814DFFA693FF977593C7EE">
    <w:name w:val="6ABE94A559814DFFA693FF977593C7EE"/>
    <w:rsid w:val="009352EE"/>
  </w:style>
  <w:style w:type="paragraph" w:customStyle="1" w:styleId="57E6F149D9C14F4EA47947FB2F9968AE">
    <w:name w:val="57E6F149D9C14F4EA47947FB2F9968AE"/>
    <w:rsid w:val="009352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Connor Parry-Walters (P151238)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Joh03</b:Tag>
    <b:SourceType>Book</b:SourceType>
    <b:Guid>{04C229F8-BB8B-45E3-8985-0DC553E6A397}</b:Guid>
    <b:Author>
      <b:Author>
        <b:NameList>
          <b:Person>
            <b:Last>John Holmes</b:Last>
            <b:First>Gordon</b:First>
            <b:Middle>Hudson</b:Middle>
          </b:Person>
        </b:NameList>
      </b:Author>
    </b:Author>
    <b:Title>The application of BREEAM in corporate real estate: A case study in the design of a city centre office development</b:Title>
    <b:Year>2003</b:Year>
    <b:Publisher>Journal of corporate real estate</b:Publisher>
    <b:RefOrder>5</b:RefOrder>
  </b:Source>
  <b:Source>
    <b:Tag>Ric16</b:Tag>
    <b:SourceType>InternetSite</b:SourceType>
    <b:Guid>{23578D9F-C909-4034-841A-6EC6AC6AB8F4}</b:Guid>
    <b:Title>NBS - What is BREEAM ?</b:Title>
    <b:Year>2016</b:Year>
    <b:Author>
      <b:Author>
        <b:NameList>
          <b:Person>
            <b:Last>McPartland</b:Last>
            <b:First>Richard</b:First>
          </b:Person>
        </b:NameList>
      </b:Author>
    </b:Author>
    <b:InternetSiteTitle>NBS</b:InternetSiteTitle>
    <b:Month>September</b:Month>
    <b:Day>08</b:Day>
    <b:URL>https://www.thenbs.com/knowledge/what-is-breeam</b:URL>
    <b:RefOrder>6</b:RefOrder>
  </b:Source>
  <b:Source>
    <b:Tag>The17</b:Tag>
    <b:SourceType>InternetSite</b:SourceType>
    <b:Guid>{38F7C40C-52B6-4C29-916D-58B297303043}</b:Guid>
    <b:Title>The Passivhaus Standard</b:Title>
    <b:Year>2017</b:Year>
    <b:InternetSiteTitle>Passivehaus.org</b:InternetSiteTitle>
    <b:Month>10</b:Month>
    <b:Day>10</b:Day>
    <b:URL>http://www.passivhaus.org.uk/standard.jsp?id=122</b:URL>
    <b:RefOrder>7</b:RefOrder>
  </b:Source>
  <b:Source>
    <b:Tag>BRE17</b:Tag>
    <b:SourceType>InternetSite</b:SourceType>
    <b:Guid>{456796ED-1653-418F-BA10-CE7C2658B458}</b:Guid>
    <b:Title>Scoring and Rating BREEAM assessed buildings</b:Title>
    <b:Year>2017</b:Year>
    <b:Author>
      <b:Author>
        <b:Corporate>BRE</b:Corporate>
      </b:Author>
    </b:Author>
    <b:InternetSiteTitle>breeam.com</b:InternetSiteTitle>
    <b:Month>10</b:Month>
    <b:Day>10</b:Day>
    <b:URL>http://www.breeam.com/BREEAM2011SchemeDocument/Content/03_ScoringRating/scoring.htm</b:URL>
    <b:RefOrder>8</b:RefOrder>
  </b:Source>
  <b:Source>
    <b:Tag>Pas17</b:Tag>
    <b:SourceType>InternetSite</b:SourceType>
    <b:Guid>{EAF6C77F-FCB2-4F8E-A08B-0E34B9C97770}</b:Guid>
    <b:Author>
      <b:Author>
        <b:Corporate>Passivhaus Trust</b:Corporate>
      </b:Author>
    </b:Author>
    <b:Title>Certification</b:Title>
    <b:InternetSiteTitle>Passivhaus Trust</b:InternetSiteTitle>
    <b:Year>2017</b:Year>
    <b:Month>10</b:Month>
    <b:Day>10</b:Day>
    <b:URL>http://www.passivhaustrust.org.uk/certification.php</b:URL>
    <b:RefOrder>9</b:RefOrder>
  </b:Source>
  <b:Source>
    <b:Tag>Pas171</b:Tag>
    <b:SourceType>InternetSite</b:SourceType>
    <b:Guid>{49EFBD47-9687-4FBE-B60D-40B8B0199DAD}</b:Guid>
    <b:Author>
      <b:Author>
        <b:Corporate>Passivehouse-international</b:Corporate>
      </b:Author>
    </b:Author>
    <b:Title>Passive House International Broucher</b:Title>
    <b:InternetSiteTitle>Passivehouse-international</b:InternetSiteTitle>
    <b:Year>2017</b:Year>
    <b:Month>10</b:Month>
    <b:Day>10</b:Day>
    <b:URL>https://www.passivehouse-international.org/upload/download_complete_PH_Brochure.pdf</b:URL>
    <b:RefOrder>1</b:RefOrder>
  </b:Source>
  <b:Source>
    <b:Tag>BRE171</b:Tag>
    <b:SourceType>InternetSite</b:SourceType>
    <b:Guid>{B397540D-E6F5-42E9-BCA9-96377DC3437C}</b:Guid>
    <b:Author>
      <b:Author>
        <b:Corporate>BREEAM</b:Corporate>
      </b:Author>
    </b:Author>
    <b:Title>BREEAM 25 facts </b:Title>
    <b:InternetSiteTitle>BREEAM life cycle costs</b:InternetSiteTitle>
    <b:Year>2017</b:Year>
    <b:Month>10</b:Month>
    <b:Day>10</b:Day>
    <b:URL>http://www.breeam.com/breeam25/day_4.html#lifecyclecosts</b:URL>
    <b:RefOrder>2</b:RefOrder>
  </b:Source>
  <b:Source>
    <b:Tag>egr17</b:Tag>
    <b:SourceType>InternetSite</b:SourceType>
    <b:Guid>{434F9C1C-35C5-41B0-A4C4-4B97230F1524}</b:Guid>
    <b:Author>
      <b:Author>
        <b:Corporate>egreengroup</b:Corporate>
      </b:Author>
    </b:Author>
    <b:Title>what is passive house</b:Title>
    <b:InternetSiteTitle>egreengroup.com</b:InternetSiteTitle>
    <b:Year>2017</b:Year>
    <b:Month>10</b:Month>
    <b:Day>11</b:Day>
    <b:URL>http://www.egreengroup.com/passive-house.html</b:URL>
    <b:RefOrder>10</b:RefOrder>
  </b:Source>
  <b:Source>
    <b:Tag>Wil17</b:Tag>
    <b:SourceType>DocumentFromInternetSite</b:SourceType>
    <b:Guid>{05B5E34D-9315-4D30-8AFA-5158B31F849D}</b:Guid>
    <b:Title>Willmott Dixon PDF</b:Title>
    <b:InternetSiteTitle>willmottdixon</b:InternetSiteTitle>
    <b:Year>2017</b:Year>
    <b:Month>10</b:Month>
    <b:Day>11</b:Day>
    <b:URL>https://www.willmottdixon.co.uk/asset/10430/download?1444054502</b:URL>
    <b:Author>
      <b:Author>
        <b:Corporate>Willmott Dixon</b:Corporate>
      </b:Author>
    </b:Author>
    <b:RefOrder>3</b:RefOrder>
  </b:Source>
  <b:Source>
    <b:Tag>Fra17</b:Tag>
    <b:SourceType>Report</b:SourceType>
    <b:Guid>{A1AF373B-6510-41B5-BFF3-404FDB4CEA1D}</b:Guid>
    <b:Title>Passivhaus Certification on Residential Projects</b:Title>
    <b:Year>2017</b:Year>
    <b:Publisher>Francisco Cerezuela</b:Publisher>
    <b:Author>
      <b:Author>
        <b:NameList>
          <b:Person>
            <b:Last>Cerezuela</b:Last>
            <b:First>Francisco</b:First>
          </b:Person>
        </b:NameList>
      </b:Author>
    </b:Author>
    <b:RefOrder>4</b:RefOrder>
  </b:Source>
  <b:Source>
    <b:Tag>Jau17</b:Tag>
    <b:SourceType>Misc</b:SourceType>
    <b:Guid>{E88F5359-AFF6-44CE-B223-2E6681ED0585}</b:Guid>
    <b:Title>BREEAM Assessment </b:Title>
    <b:Year>2017</b:Year>
    <b:Author>
      <b:Author>
        <b:NameList>
          <b:Person>
            <b:Last>Ferriz-Papi</b:Last>
            <b:First>Jaun</b:First>
            <b:Middle>A</b:Middle>
          </b:Person>
        </b:NameList>
      </b:Author>
    </b:Author>
    <b:PublicationTitle>BREEAM Assessment Process</b:PublicationTitle>
    <b:Month>10</b:Month>
    <b:Day>09</b:Day>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0ADCD4-A0AC-4E72-8DDD-0BCB48AA8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1753</Words>
  <Characters>9997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BREEAMPrinciples</vt:lpstr>
    </vt:vector>
  </TitlesOfParts>
  <Company>University of Wales Trinity Saint David</Company>
  <LinksUpToDate>false</LinksUpToDate>
  <CharactersWithSpaces>11727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BREEAMPrinciples</dc:title>
  <dc:subject>BREEAM new construction assessment/energy assessment                Juan A. Ferriz Papi</dc:subject>
  <dc:creator>Connor Parry-Walters (P151238)</dc:creator>
  <cp:keywords/>
  <dc:description/>
  <cp:lastModifiedBy>Connor Parry-Walters (P151238)</cp:lastModifiedBy>
  <cp:revision>2</cp:revision>
  <dcterms:created xsi:type="dcterms:W3CDTF">2017-11-14T17:20:00Z</dcterms:created>
  <dcterms:modified xsi:type="dcterms:W3CDTF">2017-11-14T17:20:00Z</dcterms:modified>
</cp:coreProperties>
</file>