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029D6B" w14:textId="28FDE0AC" w:rsidR="00690891" w:rsidRDefault="00690891">
      <w:r>
        <w:t>Notes January 10</w:t>
      </w:r>
      <w:r w:rsidRPr="00690891">
        <w:rPr>
          <w:vertAlign w:val="superscript"/>
        </w:rPr>
        <w:t>th</w:t>
      </w:r>
      <w:proofErr w:type="gramStart"/>
      <w:r>
        <w:t xml:space="preserve"> 2023</w:t>
      </w:r>
      <w:proofErr w:type="gramEnd"/>
    </w:p>
    <w:p w14:paraId="2EA0E114" w14:textId="6CE797C0" w:rsidR="00690891" w:rsidRDefault="00690891"/>
    <w:p w14:paraId="28C82697" w14:textId="217D39DC" w:rsidR="00690891" w:rsidRDefault="00690891"/>
    <w:p w14:paraId="141AAEEF" w14:textId="5FA8E0FD" w:rsidR="00690891" w:rsidRDefault="00690891">
      <w:r>
        <w:t>Setting up Analogue Rig</w:t>
      </w:r>
    </w:p>
    <w:p w14:paraId="6CCC3E59" w14:textId="7280C082" w:rsidR="00690891" w:rsidRDefault="00690891"/>
    <w:p w14:paraId="3E020137" w14:textId="50A37B98" w:rsidR="00690891" w:rsidRDefault="00690891">
      <w:r>
        <w:t xml:space="preserve">Mic on stand – XLR (watch which ends go where) – Mixer – XLR out of mixer (can be 2 for stereo speakers – Amplifier – </w:t>
      </w:r>
      <w:proofErr w:type="spellStart"/>
      <w:r>
        <w:t>Speakon</w:t>
      </w:r>
      <w:proofErr w:type="spellEnd"/>
      <w:r>
        <w:t xml:space="preserve"> (or similar speaker cable) – Speaker</w:t>
      </w:r>
    </w:p>
    <w:p w14:paraId="6E82823C" w14:textId="2AC94FD6" w:rsidR="00690891" w:rsidRDefault="00690891"/>
    <w:p w14:paraId="191F934A" w14:textId="04913EC8" w:rsidR="00690891" w:rsidRDefault="00690891">
      <w:r>
        <w:t>Mixer</w:t>
      </w:r>
    </w:p>
    <w:p w14:paraId="53222A57" w14:textId="60BF2179" w:rsidR="00690891" w:rsidRDefault="00690891"/>
    <w:p w14:paraId="1F73FEF1" w14:textId="0FB4042E" w:rsidR="00690891" w:rsidRDefault="00690891">
      <w:r>
        <w:t>Mixers are not complicated, just lots of version of the same thing!</w:t>
      </w:r>
    </w:p>
    <w:p w14:paraId="08111448" w14:textId="1243D125" w:rsidR="00690891" w:rsidRDefault="00690891"/>
    <w:p w14:paraId="4EBB3AC1" w14:textId="2CE02A81" w:rsidR="00690891" w:rsidRDefault="00690891">
      <w:proofErr w:type="spellStart"/>
      <w:r>
        <w:t>Soundcraft</w:t>
      </w:r>
      <w:proofErr w:type="spellEnd"/>
      <w:r>
        <w:t xml:space="preserve"> Notepad 8FX</w:t>
      </w:r>
    </w:p>
    <w:p w14:paraId="2ECB7101" w14:textId="4DBAFA8B" w:rsidR="00690891" w:rsidRDefault="00690891"/>
    <w:p w14:paraId="192A95C4" w14:textId="1DAD8EF1" w:rsidR="00690891" w:rsidRDefault="00690891">
      <w:r>
        <w:t>Channel 1 – Rundown</w:t>
      </w:r>
    </w:p>
    <w:p w14:paraId="771968DA" w14:textId="26516EBF" w:rsidR="00690891" w:rsidRDefault="00690891"/>
    <w:p w14:paraId="1D125BE6" w14:textId="4785460F" w:rsidR="00690891" w:rsidRDefault="00690891">
      <w:r>
        <w:t>Input Gain – set how much level the channel on mixer is receiving</w:t>
      </w:r>
    </w:p>
    <w:p w14:paraId="5EDD97C5" w14:textId="7614571A" w:rsidR="00690891" w:rsidRDefault="00690891"/>
    <w:p w14:paraId="3E0C4446" w14:textId="77A40BDD" w:rsidR="00690891" w:rsidRDefault="00690891">
      <w:r>
        <w:t>EQ – Hi</w:t>
      </w:r>
    </w:p>
    <w:p w14:paraId="459B56D8" w14:textId="2EEDB07B" w:rsidR="00690891" w:rsidRDefault="00690891">
      <w:r>
        <w:t>EQ – Mid</w:t>
      </w:r>
    </w:p>
    <w:p w14:paraId="44817DD1" w14:textId="52B38506" w:rsidR="00690891" w:rsidRDefault="00690891">
      <w:r>
        <w:t>EQ – Low</w:t>
      </w:r>
    </w:p>
    <w:p w14:paraId="35646DE3" w14:textId="4C0329E5" w:rsidR="00690891" w:rsidRDefault="00690891"/>
    <w:p w14:paraId="306B138E" w14:textId="7EAA5FEE" w:rsidR="00690891" w:rsidRDefault="00690891">
      <w:r>
        <w:t>Auxiliary – send the sound elsewhere using the Aux (often used for monitors)</w:t>
      </w:r>
    </w:p>
    <w:p w14:paraId="692F1768" w14:textId="4EA1EAFD" w:rsidR="00690891" w:rsidRDefault="00690891"/>
    <w:p w14:paraId="34C0CF91" w14:textId="6A5D978A" w:rsidR="00690891" w:rsidRDefault="00690891">
      <w:r>
        <w:t>Pan – set the stereo field (sense of left and right – you have 2 ears!)</w:t>
      </w:r>
    </w:p>
    <w:p w14:paraId="238B6F69" w14:textId="373DE6A9" w:rsidR="00690891" w:rsidRDefault="00690891"/>
    <w:p w14:paraId="5CC6C13A" w14:textId="2DF212AA" w:rsidR="00690891" w:rsidRDefault="00690891">
      <w:r>
        <w:t xml:space="preserve">Level – master level of that </w:t>
      </w:r>
      <w:proofErr w:type="gramStart"/>
      <w:r>
        <w:t>particular channel</w:t>
      </w:r>
      <w:proofErr w:type="gramEnd"/>
    </w:p>
    <w:p w14:paraId="3AC2C279" w14:textId="5CAB7712" w:rsidR="00690891" w:rsidRDefault="00690891"/>
    <w:p w14:paraId="3903C295" w14:textId="38A627CB" w:rsidR="00690891" w:rsidRDefault="00690891">
      <w:r>
        <w:t>Don’t forget that you then have master level controls for the ‘main-outs’ and the ‘auxiliary’.</w:t>
      </w:r>
    </w:p>
    <w:sectPr w:rsidR="006908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891"/>
    <w:rsid w:val="00690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C6642A"/>
  <w15:chartTrackingRefBased/>
  <w15:docId w15:val="{D600564F-C08D-A740-9C93-61F5C0AD08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108</Words>
  <Characters>617</Characters>
  <Application>Microsoft Office Word</Application>
  <DocSecurity>0</DocSecurity>
  <Lines>5</Lines>
  <Paragraphs>1</Paragraphs>
  <ScaleCrop>false</ScaleCrop>
  <Company/>
  <LinksUpToDate>false</LinksUpToDate>
  <CharactersWithSpaces>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1</cp:revision>
  <dcterms:created xsi:type="dcterms:W3CDTF">2023-01-10T16:31:00Z</dcterms:created>
  <dcterms:modified xsi:type="dcterms:W3CDTF">2023-01-10T18:08:00Z</dcterms:modified>
</cp:coreProperties>
</file>