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03D87" w14:textId="77777777" w:rsidR="009A2DBA" w:rsidRPr="009A2DBA" w:rsidRDefault="009A2DBA" w:rsidP="009A2DBA">
      <w:r w:rsidRPr="009A2DBA">
        <w:t>Materials</w:t>
      </w:r>
    </w:p>
    <w:p w14:paraId="4B152408" w14:textId="77777777" w:rsidR="009A2DBA" w:rsidRPr="009A2DBA" w:rsidRDefault="009A2DBA" w:rsidP="009A2DBA">
      <w:r w:rsidRPr="009A2DBA">
        <w:t xml:space="preserve">The materials used aim to be sustainable with a low embodied carbon. </w:t>
      </w:r>
    </w:p>
    <w:p w14:paraId="05142565" w14:textId="77777777" w:rsidR="009A2DBA" w:rsidRPr="009A2DBA" w:rsidRDefault="009A2DBA" w:rsidP="009A2DBA">
      <w:r w:rsidRPr="009A2DBA">
        <w:t xml:space="preserve">The third-floor walls and roof will be clad in a reflective aluminium finish so that the bar area appears to blend into the sky. The first and second floors will make use of the Equitone fibre cement façade panels which creates a modern finish whilst also being a sustainable option by creating a circular economy through its modular, resource-efficient, durable design, with a lifespan of roughly 50 years. </w:t>
      </w:r>
    </w:p>
    <w:p w14:paraId="70EB490A" w14:textId="77777777" w:rsidR="009A2DBA" w:rsidRPr="009A2DBA" w:rsidRDefault="009A2DBA" w:rsidP="009A2DBA">
      <w:r w:rsidRPr="009A2DBA">
        <w:t>The building will benefit from curtain walling systems in the form of Kanweer AA 100 which is available in various mullions depths with several thermal break options, reducing thermal bridging.</w:t>
      </w:r>
    </w:p>
    <w:p w14:paraId="0D5DEB10" w14:textId="77777777" w:rsidR="009A2DBA" w:rsidRPr="009A2DBA" w:rsidRDefault="009A2DBA" w:rsidP="009A2DBA">
      <w:r w:rsidRPr="009A2DBA">
        <w:t xml:space="preserve">The ground floor will utilise local Welsh slate walling provided by Welsh Slate who operate out of Penrhyn Quarry. The slate will provide a contrast to the upper 3 levels whilst encompassing the aesthetic of the surrounding buildings. </w:t>
      </w:r>
    </w:p>
    <w:p w14:paraId="670F83FA" w14:textId="77777777" w:rsidR="009A2DBA" w:rsidRPr="009A2DBA" w:rsidRDefault="009A2DBA" w:rsidP="009A2DBA">
      <w:r w:rsidRPr="009A2DBA">
        <w:t>All materials used, internally and externally, will need to comply with strict fire safety regulations (BS EN 13501-1) to provide maximum fire-resistance in the form of non-combustible materials and materials that contain fires locally .</w:t>
      </w:r>
    </w:p>
    <w:p w14:paraId="23762A59" w14:textId="77777777" w:rsidR="009221A9" w:rsidRDefault="009221A9"/>
    <w:sectPr w:rsidR="009221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DBA"/>
    <w:rsid w:val="002E265D"/>
    <w:rsid w:val="0052110E"/>
    <w:rsid w:val="009221A9"/>
    <w:rsid w:val="009A2DBA"/>
    <w:rsid w:val="00C41D1B"/>
    <w:rsid w:val="00C5245A"/>
    <w:rsid w:val="00C816E4"/>
    <w:rsid w:val="00D52F03"/>
    <w:rsid w:val="00F63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4ED19"/>
  <w15:chartTrackingRefBased/>
  <w15:docId w15:val="{0D419374-4BD2-415F-B2F0-3FAD95F4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D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2D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D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D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D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D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D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D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D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D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2D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D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D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D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D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D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D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DBA"/>
    <w:rPr>
      <w:rFonts w:eastAsiaTheme="majorEastAsia" w:cstheme="majorBidi"/>
      <w:color w:val="272727" w:themeColor="text1" w:themeTint="D8"/>
    </w:rPr>
  </w:style>
  <w:style w:type="paragraph" w:styleId="Title">
    <w:name w:val="Title"/>
    <w:basedOn w:val="Normal"/>
    <w:next w:val="Normal"/>
    <w:link w:val="TitleChar"/>
    <w:uiPriority w:val="10"/>
    <w:qFormat/>
    <w:rsid w:val="009A2D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D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D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D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DBA"/>
    <w:pPr>
      <w:spacing w:before="160"/>
      <w:jc w:val="center"/>
    </w:pPr>
    <w:rPr>
      <w:i/>
      <w:iCs/>
      <w:color w:val="404040" w:themeColor="text1" w:themeTint="BF"/>
    </w:rPr>
  </w:style>
  <w:style w:type="character" w:customStyle="1" w:styleId="QuoteChar">
    <w:name w:val="Quote Char"/>
    <w:basedOn w:val="DefaultParagraphFont"/>
    <w:link w:val="Quote"/>
    <w:uiPriority w:val="29"/>
    <w:rsid w:val="009A2DBA"/>
    <w:rPr>
      <w:i/>
      <w:iCs/>
      <w:color w:val="404040" w:themeColor="text1" w:themeTint="BF"/>
    </w:rPr>
  </w:style>
  <w:style w:type="paragraph" w:styleId="ListParagraph">
    <w:name w:val="List Paragraph"/>
    <w:basedOn w:val="Normal"/>
    <w:uiPriority w:val="34"/>
    <w:qFormat/>
    <w:rsid w:val="009A2DBA"/>
    <w:pPr>
      <w:ind w:left="720"/>
      <w:contextualSpacing/>
    </w:pPr>
  </w:style>
  <w:style w:type="character" w:styleId="IntenseEmphasis">
    <w:name w:val="Intense Emphasis"/>
    <w:basedOn w:val="DefaultParagraphFont"/>
    <w:uiPriority w:val="21"/>
    <w:qFormat/>
    <w:rsid w:val="009A2DBA"/>
    <w:rPr>
      <w:i/>
      <w:iCs/>
      <w:color w:val="0F4761" w:themeColor="accent1" w:themeShade="BF"/>
    </w:rPr>
  </w:style>
  <w:style w:type="paragraph" w:styleId="IntenseQuote">
    <w:name w:val="Intense Quote"/>
    <w:basedOn w:val="Normal"/>
    <w:next w:val="Normal"/>
    <w:link w:val="IntenseQuoteChar"/>
    <w:uiPriority w:val="30"/>
    <w:qFormat/>
    <w:rsid w:val="009A2D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DBA"/>
    <w:rPr>
      <w:i/>
      <w:iCs/>
      <w:color w:val="0F4761" w:themeColor="accent1" w:themeShade="BF"/>
    </w:rPr>
  </w:style>
  <w:style w:type="character" w:styleId="IntenseReference">
    <w:name w:val="Intense Reference"/>
    <w:basedOn w:val="DefaultParagraphFont"/>
    <w:uiPriority w:val="32"/>
    <w:qFormat/>
    <w:rsid w:val="009A2DB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16629">
      <w:bodyDiv w:val="1"/>
      <w:marLeft w:val="0"/>
      <w:marRight w:val="0"/>
      <w:marTop w:val="0"/>
      <w:marBottom w:val="0"/>
      <w:divBdr>
        <w:top w:val="none" w:sz="0" w:space="0" w:color="auto"/>
        <w:left w:val="none" w:sz="0" w:space="0" w:color="auto"/>
        <w:bottom w:val="none" w:sz="0" w:space="0" w:color="auto"/>
        <w:right w:val="none" w:sz="0" w:space="0" w:color="auto"/>
      </w:divBdr>
    </w:div>
    <w:div w:id="804661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172</Words>
  <Characters>986</Characters>
  <Application>Microsoft Office Word</Application>
  <DocSecurity>0</DocSecurity>
  <Lines>8</Lines>
  <Paragraphs>2</Paragraphs>
  <ScaleCrop>false</ScaleCrop>
  <Company/>
  <LinksUpToDate>false</LinksUpToDate>
  <CharactersWithSpaces>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Black</dc:creator>
  <cp:keywords/>
  <dc:description/>
  <cp:lastModifiedBy>Eleanor Black</cp:lastModifiedBy>
  <cp:revision>1</cp:revision>
  <dcterms:created xsi:type="dcterms:W3CDTF">2025-05-09T18:10:00Z</dcterms:created>
  <dcterms:modified xsi:type="dcterms:W3CDTF">2025-05-09T18:10:00Z</dcterms:modified>
</cp:coreProperties>
</file>