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tblpY="-6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9678A4" w:rsidRPr="00A406E5" w14:paraId="7B0568E1" w14:textId="77777777" w:rsidTr="009678A4">
        <w:tc>
          <w:tcPr>
            <w:tcW w:w="9016" w:type="dxa"/>
            <w:shd w:val="clear" w:color="auto" w:fill="BFBFBF"/>
          </w:tcPr>
          <w:p w14:paraId="4F4090F2" w14:textId="77777777" w:rsidR="009678A4" w:rsidRPr="00A406E5" w:rsidRDefault="009678A4" w:rsidP="009678A4">
            <w:pPr>
              <w:jc w:val="center"/>
              <w:rPr>
                <w:rFonts w:ascii="Arial" w:hAnsi="Arial" w:cs="Arial"/>
              </w:rPr>
            </w:pPr>
            <w:r w:rsidRPr="00A406E5">
              <w:rPr>
                <w:rFonts w:ascii="Arial" w:hAnsi="Arial" w:cs="Arial"/>
                <w:b/>
                <w:caps/>
                <w:sz w:val="40"/>
              </w:rPr>
              <w:t>Student FEEDBACK</w:t>
            </w:r>
            <w:r>
              <w:rPr>
                <w:rFonts w:ascii="Arial" w:hAnsi="Arial" w:cs="Arial"/>
                <w:b/>
                <w:caps/>
                <w:sz w:val="40"/>
              </w:rPr>
              <w:t xml:space="preserve"> FORM</w:t>
            </w:r>
          </w:p>
        </w:tc>
      </w:tr>
    </w:tbl>
    <w:p w14:paraId="19957F32" w14:textId="77777777" w:rsidR="009678A4" w:rsidRPr="00A406E5" w:rsidRDefault="009678A4" w:rsidP="009678A4">
      <w:pPr>
        <w:rPr>
          <w:rFonts w:ascii="Arial" w:hAnsi="Arial" w:cs="Arial"/>
        </w:rPr>
      </w:pPr>
    </w:p>
    <w:p w14:paraId="173D5398" w14:textId="77777777" w:rsidR="009678A4" w:rsidRPr="00A406E5" w:rsidRDefault="009678A4" w:rsidP="009678A4">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EFB4B2C" w14:textId="77777777" w:rsidR="009678A4" w:rsidRPr="00A406E5" w:rsidRDefault="009678A4" w:rsidP="009678A4">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8"/>
        <w:gridCol w:w="750"/>
        <w:gridCol w:w="748"/>
      </w:tblGrid>
      <w:tr w:rsidR="009678A4" w:rsidRPr="00A406E5" w14:paraId="1881AFD4" w14:textId="77777777" w:rsidTr="009678A4">
        <w:trPr>
          <w:trHeight w:val="1002"/>
        </w:trPr>
        <w:tc>
          <w:tcPr>
            <w:tcW w:w="4169" w:type="pct"/>
            <w:shd w:val="clear" w:color="auto" w:fill="BFBFBF"/>
            <w:vAlign w:val="center"/>
          </w:tcPr>
          <w:p w14:paraId="797F9FF6" w14:textId="77777777" w:rsidR="009678A4" w:rsidRPr="00A406E5" w:rsidRDefault="009678A4" w:rsidP="00CA09A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shd w:val="clear" w:color="auto" w:fill="BFBFBF"/>
            <w:textDirection w:val="btLr"/>
          </w:tcPr>
          <w:p w14:paraId="30289D6C" w14:textId="77777777" w:rsidR="009678A4" w:rsidRPr="00A85BFE" w:rsidRDefault="009678A4" w:rsidP="00CA09A3">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extDirection w:val="btLr"/>
            <w:vAlign w:val="center"/>
          </w:tcPr>
          <w:p w14:paraId="212C1838" w14:textId="77777777" w:rsidR="009678A4" w:rsidRPr="00A85BFE" w:rsidRDefault="009678A4" w:rsidP="00CA09A3">
            <w:pPr>
              <w:ind w:left="113" w:right="113"/>
              <w:jc w:val="center"/>
              <w:rPr>
                <w:rFonts w:ascii="Arial" w:hAnsi="Arial" w:cs="Arial"/>
                <w:b/>
                <w:sz w:val="18"/>
                <w:szCs w:val="18"/>
              </w:rPr>
            </w:pPr>
            <w:r w:rsidRPr="00A85BFE">
              <w:rPr>
                <w:rFonts w:ascii="Arial" w:hAnsi="Arial" w:cs="Arial"/>
                <w:b/>
                <w:sz w:val="18"/>
                <w:szCs w:val="18"/>
              </w:rPr>
              <w:t xml:space="preserve">Marks </w:t>
            </w:r>
          </w:p>
          <w:p w14:paraId="33A9E9F8" w14:textId="77777777" w:rsidR="009678A4" w:rsidRPr="00A85BFE" w:rsidRDefault="009678A4" w:rsidP="00CA09A3">
            <w:pPr>
              <w:ind w:left="113" w:right="113"/>
              <w:jc w:val="center"/>
              <w:rPr>
                <w:rFonts w:ascii="Arial" w:hAnsi="Arial" w:cs="Arial"/>
                <w:b/>
                <w:sz w:val="18"/>
                <w:szCs w:val="18"/>
              </w:rPr>
            </w:pPr>
            <w:r w:rsidRPr="00A85BFE">
              <w:rPr>
                <w:rFonts w:ascii="Arial" w:hAnsi="Arial" w:cs="Arial"/>
                <w:b/>
                <w:sz w:val="18"/>
                <w:szCs w:val="18"/>
              </w:rPr>
              <w:t>awarded</w:t>
            </w:r>
          </w:p>
        </w:tc>
      </w:tr>
      <w:tr w:rsidR="009678A4" w:rsidRPr="00A406E5" w14:paraId="4BA6E9A9" w14:textId="77777777" w:rsidTr="009678A4">
        <w:trPr>
          <w:trHeight w:val="450"/>
        </w:trPr>
        <w:tc>
          <w:tcPr>
            <w:tcW w:w="4169" w:type="pct"/>
            <w:shd w:val="clear" w:color="auto" w:fill="D9D9D9"/>
          </w:tcPr>
          <w:p w14:paraId="42431E99" w14:textId="77777777" w:rsidR="009678A4" w:rsidRPr="00A406E5" w:rsidRDefault="009678A4" w:rsidP="00CA09A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3F9B178" w14:textId="77777777" w:rsidR="009678A4" w:rsidRPr="00A406E5" w:rsidRDefault="009678A4" w:rsidP="00CA09A3">
            <w:pPr>
              <w:spacing w:after="120"/>
              <w:rPr>
                <w:rFonts w:ascii="Arial" w:hAnsi="Arial" w:cs="Arial"/>
                <w:sz w:val="14"/>
                <w:szCs w:val="14"/>
              </w:rPr>
            </w:pPr>
            <w:r w:rsidRPr="00A406E5">
              <w:rPr>
                <w:rFonts w:ascii="Arial" w:hAnsi="Arial" w:cs="Arial"/>
                <w:sz w:val="14"/>
                <w:szCs w:val="14"/>
              </w:rPr>
              <w:t>.</w:t>
            </w:r>
          </w:p>
        </w:tc>
        <w:tc>
          <w:tcPr>
            <w:tcW w:w="416" w:type="pct"/>
            <w:shd w:val="clear" w:color="auto" w:fill="D9D9D9"/>
          </w:tcPr>
          <w:p w14:paraId="3D1A12EC" w14:textId="77777777" w:rsidR="009678A4" w:rsidRPr="00A406E5" w:rsidRDefault="009678A4" w:rsidP="00CA09A3">
            <w:pPr>
              <w:jc w:val="center"/>
              <w:rPr>
                <w:rFonts w:ascii="Arial" w:hAnsi="Arial" w:cs="Arial"/>
                <w:sz w:val="32"/>
              </w:rPr>
            </w:pPr>
          </w:p>
        </w:tc>
        <w:tc>
          <w:tcPr>
            <w:tcW w:w="415" w:type="pct"/>
            <w:shd w:val="clear" w:color="auto" w:fill="D9D9D9"/>
          </w:tcPr>
          <w:p w14:paraId="2C54C8C5" w14:textId="77777777" w:rsidR="009678A4" w:rsidRPr="00A406E5" w:rsidRDefault="009678A4" w:rsidP="00CA09A3">
            <w:pPr>
              <w:jc w:val="center"/>
              <w:rPr>
                <w:rFonts w:ascii="Arial" w:hAnsi="Arial" w:cs="Arial"/>
                <w:sz w:val="32"/>
              </w:rPr>
            </w:pPr>
          </w:p>
        </w:tc>
      </w:tr>
      <w:tr w:rsidR="009678A4" w:rsidRPr="00A406E5" w14:paraId="36AE99B8" w14:textId="77777777" w:rsidTr="009678A4">
        <w:trPr>
          <w:trHeight w:val="1307"/>
        </w:trPr>
        <w:tc>
          <w:tcPr>
            <w:tcW w:w="4169" w:type="pct"/>
          </w:tcPr>
          <w:p w14:paraId="50157012" w14:textId="645E90ED" w:rsidR="0051273D" w:rsidRPr="0051273D" w:rsidRDefault="0051273D" w:rsidP="0051273D">
            <w:pPr>
              <w:spacing w:after="120"/>
              <w:jc w:val="both"/>
              <w:rPr>
                <w:rFonts w:ascii="Arial" w:hAnsi="Arial" w:cs="Arial"/>
              </w:rPr>
            </w:pPr>
            <w:r w:rsidRPr="0051273D">
              <w:rPr>
                <w:rFonts w:ascii="Arial" w:hAnsi="Arial" w:cs="Arial"/>
              </w:rPr>
              <w:t>You have demonstrated a good level of research-based literature throughout</w:t>
            </w:r>
            <w:r w:rsidR="00F93810">
              <w:rPr>
                <w:rFonts w:ascii="Arial" w:hAnsi="Arial" w:cs="Arial"/>
              </w:rPr>
              <w:t xml:space="preserve"> in terms of explaining </w:t>
            </w:r>
            <w:r w:rsidR="00F93810" w:rsidRPr="00F93810">
              <w:rPr>
                <w:rFonts w:ascii="Arial" w:hAnsi="Arial" w:cs="Arial"/>
              </w:rPr>
              <w:t>of the use of PID, root locus and state space modelling</w:t>
            </w:r>
            <w:r w:rsidRPr="0051273D">
              <w:rPr>
                <w:rFonts w:ascii="Arial" w:hAnsi="Arial" w:cs="Arial"/>
              </w:rPr>
              <w:t>. Both in-text citations and the reference list are of a good standard. You have used mostly peer-reviewed sources, ensuring they are credible and reliable, though not all conventions are correct.</w:t>
            </w:r>
          </w:p>
          <w:p w14:paraId="61793EC6" w14:textId="77777777" w:rsidR="0051273D" w:rsidRPr="0051273D" w:rsidRDefault="0051273D" w:rsidP="0051273D">
            <w:pPr>
              <w:spacing w:after="120"/>
              <w:jc w:val="both"/>
              <w:rPr>
                <w:rFonts w:ascii="Arial" w:hAnsi="Arial" w:cs="Arial"/>
              </w:rPr>
            </w:pPr>
            <w:r w:rsidRPr="0051273D">
              <w:rPr>
                <w:rFonts w:ascii="Arial" w:hAnsi="Arial" w:cs="Arial"/>
              </w:rPr>
              <w:t>To improve in this area:</w:t>
            </w:r>
          </w:p>
          <w:p w14:paraId="5AA673CF" w14:textId="42509951" w:rsidR="0051273D" w:rsidRPr="0051273D" w:rsidRDefault="0051273D" w:rsidP="0051273D">
            <w:pPr>
              <w:pStyle w:val="ListParagraph"/>
              <w:numPr>
                <w:ilvl w:val="0"/>
                <w:numId w:val="1"/>
              </w:numPr>
              <w:spacing w:after="120"/>
              <w:jc w:val="both"/>
              <w:rPr>
                <w:rFonts w:ascii="Arial" w:hAnsi="Arial" w:cs="Arial"/>
                <w:sz w:val="20"/>
                <w:szCs w:val="20"/>
              </w:rPr>
            </w:pPr>
            <w:r w:rsidRPr="0051273D">
              <w:rPr>
                <w:rFonts w:ascii="Arial" w:hAnsi="Arial" w:cs="Arial"/>
                <w:sz w:val="20"/>
                <w:szCs w:val="20"/>
              </w:rPr>
              <w:t>You are reliant on web-based sources of information. Aim to include a wider range of sources, such as books and dissertations.</w:t>
            </w:r>
          </w:p>
          <w:p w14:paraId="1F014416" w14:textId="5D98E9E2" w:rsidR="009678A4" w:rsidRPr="0051273D" w:rsidRDefault="0051273D" w:rsidP="0051273D">
            <w:pPr>
              <w:pStyle w:val="ListParagraph"/>
              <w:numPr>
                <w:ilvl w:val="0"/>
                <w:numId w:val="1"/>
              </w:numPr>
              <w:spacing w:after="120"/>
              <w:jc w:val="both"/>
              <w:rPr>
                <w:rFonts w:ascii="Arial" w:hAnsi="Arial" w:cs="Arial"/>
              </w:rPr>
            </w:pPr>
            <w:r w:rsidRPr="0051273D">
              <w:rPr>
                <w:rFonts w:ascii="Arial" w:hAnsi="Arial" w:cs="Arial"/>
                <w:sz w:val="20"/>
                <w:szCs w:val="20"/>
              </w:rPr>
              <w:t>The format of the references</w:t>
            </w:r>
            <w:r>
              <w:rPr>
                <w:rFonts w:ascii="Arial" w:hAnsi="Arial" w:cs="Arial"/>
                <w:sz w:val="20"/>
                <w:szCs w:val="20"/>
              </w:rPr>
              <w:t xml:space="preserve">: Authors, titles, journal names, vol </w:t>
            </w:r>
            <w:proofErr w:type="gramStart"/>
            <w:r>
              <w:rPr>
                <w:rFonts w:ascii="Arial" w:hAnsi="Arial" w:cs="Arial"/>
                <w:sz w:val="20"/>
                <w:szCs w:val="20"/>
              </w:rPr>
              <w:t>…..</w:t>
            </w:r>
            <w:proofErr w:type="gramEnd"/>
          </w:p>
        </w:tc>
        <w:tc>
          <w:tcPr>
            <w:tcW w:w="416" w:type="pct"/>
          </w:tcPr>
          <w:p w14:paraId="0E9DB678" w14:textId="0A8FB6A0" w:rsidR="009678A4" w:rsidRPr="00A406E5" w:rsidRDefault="009678A4" w:rsidP="00CA09A3">
            <w:pPr>
              <w:jc w:val="center"/>
              <w:rPr>
                <w:rFonts w:ascii="Arial" w:hAnsi="Arial" w:cs="Arial"/>
                <w:sz w:val="32"/>
              </w:rPr>
            </w:pPr>
            <w:r>
              <w:rPr>
                <w:rFonts w:ascii="Arial" w:hAnsi="Arial" w:cs="Arial"/>
                <w:sz w:val="32"/>
              </w:rPr>
              <w:t>10</w:t>
            </w:r>
          </w:p>
        </w:tc>
        <w:tc>
          <w:tcPr>
            <w:tcW w:w="415" w:type="pct"/>
          </w:tcPr>
          <w:p w14:paraId="536DCF17" w14:textId="3C3A4382" w:rsidR="009678A4" w:rsidRPr="00A406E5" w:rsidRDefault="0051273D" w:rsidP="00CA09A3">
            <w:pPr>
              <w:jc w:val="center"/>
              <w:rPr>
                <w:rFonts w:ascii="Arial" w:hAnsi="Arial" w:cs="Arial"/>
                <w:sz w:val="32"/>
              </w:rPr>
            </w:pPr>
            <w:r>
              <w:rPr>
                <w:rFonts w:ascii="Arial" w:hAnsi="Arial" w:cs="Arial"/>
                <w:sz w:val="32"/>
              </w:rPr>
              <w:t>8</w:t>
            </w:r>
          </w:p>
        </w:tc>
      </w:tr>
      <w:tr w:rsidR="009678A4" w:rsidRPr="00A406E5" w14:paraId="28DC3D92" w14:textId="77777777" w:rsidTr="009678A4">
        <w:trPr>
          <w:trHeight w:val="450"/>
        </w:trPr>
        <w:tc>
          <w:tcPr>
            <w:tcW w:w="4169" w:type="pct"/>
            <w:shd w:val="clear" w:color="auto" w:fill="D9D9D9"/>
          </w:tcPr>
          <w:p w14:paraId="65BAB2FD" w14:textId="77777777" w:rsidR="009678A4" w:rsidRPr="00A406E5" w:rsidRDefault="009678A4" w:rsidP="00CA09A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6717E75" w14:textId="77777777" w:rsidR="009678A4" w:rsidRPr="00A406E5" w:rsidRDefault="009678A4" w:rsidP="00CA09A3">
            <w:pPr>
              <w:spacing w:after="120"/>
              <w:rPr>
                <w:rFonts w:ascii="Arial" w:hAnsi="Arial" w:cs="Arial"/>
                <w:sz w:val="14"/>
                <w:szCs w:val="14"/>
              </w:rPr>
            </w:pPr>
          </w:p>
        </w:tc>
        <w:tc>
          <w:tcPr>
            <w:tcW w:w="416" w:type="pct"/>
            <w:shd w:val="clear" w:color="auto" w:fill="D9D9D9"/>
          </w:tcPr>
          <w:p w14:paraId="0B0D3396" w14:textId="77777777" w:rsidR="009678A4" w:rsidRPr="00A406E5" w:rsidRDefault="009678A4" w:rsidP="00CA09A3">
            <w:pPr>
              <w:jc w:val="center"/>
              <w:rPr>
                <w:rFonts w:ascii="Arial" w:hAnsi="Arial" w:cs="Arial"/>
                <w:sz w:val="32"/>
              </w:rPr>
            </w:pPr>
          </w:p>
        </w:tc>
        <w:tc>
          <w:tcPr>
            <w:tcW w:w="415" w:type="pct"/>
            <w:shd w:val="clear" w:color="auto" w:fill="D9D9D9"/>
          </w:tcPr>
          <w:p w14:paraId="1480B63F" w14:textId="77777777" w:rsidR="009678A4" w:rsidRPr="00A406E5" w:rsidRDefault="009678A4" w:rsidP="00CA09A3">
            <w:pPr>
              <w:jc w:val="center"/>
              <w:rPr>
                <w:rFonts w:ascii="Arial" w:hAnsi="Arial" w:cs="Arial"/>
                <w:sz w:val="32"/>
              </w:rPr>
            </w:pPr>
          </w:p>
        </w:tc>
      </w:tr>
      <w:tr w:rsidR="009678A4" w:rsidRPr="00A406E5" w14:paraId="4D818CE6" w14:textId="77777777" w:rsidTr="009678A4">
        <w:trPr>
          <w:trHeight w:val="1461"/>
        </w:trPr>
        <w:tc>
          <w:tcPr>
            <w:tcW w:w="4169" w:type="pct"/>
          </w:tcPr>
          <w:p w14:paraId="6398625D" w14:textId="77777777" w:rsidR="00B02056" w:rsidRPr="00375B8F" w:rsidRDefault="00B02056" w:rsidP="00B02056">
            <w:pPr>
              <w:spacing w:after="120"/>
              <w:jc w:val="both"/>
              <w:rPr>
                <w:rFonts w:ascii="Arial" w:hAnsi="Arial" w:cs="Arial"/>
              </w:rPr>
            </w:pPr>
            <w:r w:rsidRPr="00375B8F">
              <w:rPr>
                <w:rFonts w:ascii="Arial" w:hAnsi="Arial" w:cs="Arial"/>
              </w:rPr>
              <w:t>Task 1:</w:t>
            </w:r>
          </w:p>
          <w:p w14:paraId="79F8386B" w14:textId="77777777" w:rsidR="00F93810" w:rsidRDefault="00F93810" w:rsidP="00F93810">
            <w:pPr>
              <w:spacing w:after="120"/>
              <w:jc w:val="both"/>
              <w:rPr>
                <w:rFonts w:ascii="Arial" w:hAnsi="Arial" w:cs="Arial"/>
              </w:rPr>
            </w:pPr>
            <w:r w:rsidRPr="00F93810">
              <w:rPr>
                <w:rFonts w:ascii="Arial" w:hAnsi="Arial" w:cs="Arial"/>
              </w:rPr>
              <w:t xml:space="preserve">Your explanation is overall good. </w:t>
            </w:r>
            <w:proofErr w:type="gramStart"/>
            <w:r w:rsidRPr="00F93810">
              <w:rPr>
                <w:rFonts w:ascii="Arial" w:hAnsi="Arial" w:cs="Arial"/>
              </w:rPr>
              <w:t>Well</w:t>
            </w:r>
            <w:proofErr w:type="gramEnd"/>
            <w:r w:rsidRPr="00F93810">
              <w:rPr>
                <w:rFonts w:ascii="Arial" w:hAnsi="Arial" w:cs="Arial"/>
              </w:rPr>
              <w:t xml:space="preserve"> done! I noticed that you mentioned a picture was taken from ResearchGate.net. I assume it is from a research paper uploaded to ResearchGate. It would be better to provide more information about that paper in the future.</w:t>
            </w:r>
          </w:p>
          <w:p w14:paraId="495B7B9C" w14:textId="4EE9CA06" w:rsidR="00B02056" w:rsidRPr="00375B8F" w:rsidRDefault="00B02056" w:rsidP="00B02056">
            <w:pPr>
              <w:spacing w:after="120"/>
              <w:jc w:val="both"/>
              <w:rPr>
                <w:rFonts w:ascii="Arial" w:hAnsi="Arial" w:cs="Arial"/>
              </w:rPr>
            </w:pPr>
            <w:r w:rsidRPr="00375B8F">
              <w:rPr>
                <w:rFonts w:ascii="Arial" w:hAnsi="Arial" w:cs="Arial"/>
              </w:rPr>
              <w:t>Task 2:</w:t>
            </w:r>
          </w:p>
          <w:p w14:paraId="437563F8" w14:textId="5530FDB2" w:rsidR="00F93810" w:rsidRDefault="00F93810" w:rsidP="00B02056">
            <w:pPr>
              <w:spacing w:after="120"/>
              <w:jc w:val="both"/>
              <w:rPr>
                <w:rFonts w:ascii="Arial" w:hAnsi="Arial" w:cs="Arial"/>
              </w:rPr>
            </w:pPr>
            <w:proofErr w:type="gramStart"/>
            <w:r w:rsidRPr="00F93810">
              <w:rPr>
                <w:rFonts w:ascii="Arial" w:hAnsi="Arial" w:cs="Arial"/>
              </w:rPr>
              <w:t>Well</w:t>
            </w:r>
            <w:proofErr w:type="gramEnd"/>
            <w:r w:rsidRPr="00F93810">
              <w:rPr>
                <w:rFonts w:ascii="Arial" w:hAnsi="Arial" w:cs="Arial"/>
              </w:rPr>
              <w:t xml:space="preserve"> done on this task. Overall, it is </w:t>
            </w:r>
            <w:r>
              <w:rPr>
                <w:rFonts w:ascii="Arial" w:hAnsi="Arial" w:cs="Arial"/>
              </w:rPr>
              <w:t>OK</w:t>
            </w:r>
            <w:r w:rsidRPr="00F93810">
              <w:rPr>
                <w:rFonts w:ascii="Arial" w:hAnsi="Arial" w:cs="Arial"/>
              </w:rPr>
              <w:t>.</w:t>
            </w:r>
            <w:r>
              <w:rPr>
                <w:rFonts w:ascii="Arial" w:hAnsi="Arial" w:cs="Arial"/>
              </w:rPr>
              <w:t xml:space="preserve"> Also, the signal flow graph (SFG) could be simplified for the nodes </w:t>
            </w:r>
            <w:r w:rsidR="0075367D" w:rsidRPr="0075367D">
              <w:rPr>
                <w:rFonts w:ascii="Arial" w:hAnsi="Arial" w:cs="Arial"/>
              </w:rPr>
              <w:t>with a single input and single output</w:t>
            </w:r>
            <w:r w:rsidR="0075367D">
              <w:rPr>
                <w:rFonts w:ascii="Arial" w:hAnsi="Arial" w:cs="Arial"/>
              </w:rPr>
              <w:t>. P</w:t>
            </w:r>
            <w:r>
              <w:rPr>
                <w:rFonts w:ascii="Arial" w:hAnsi="Arial" w:cs="Arial"/>
              </w:rPr>
              <w:t>lease double check the final expression of the transfer function you obtained. Moreover</w:t>
            </w:r>
            <w:r w:rsidRPr="00F93810">
              <w:rPr>
                <w:rFonts w:ascii="Arial" w:hAnsi="Arial" w:cs="Arial"/>
              </w:rPr>
              <w:t>, it would be better to show more workings during the process of deriving the transfer function</w:t>
            </w:r>
            <w:r>
              <w:rPr>
                <w:rFonts w:ascii="Arial" w:hAnsi="Arial" w:cs="Arial"/>
              </w:rPr>
              <w:t xml:space="preserve"> by using Mason Gain Function</w:t>
            </w:r>
            <w:r w:rsidRPr="00F93810">
              <w:rPr>
                <w:rFonts w:ascii="Arial" w:hAnsi="Arial" w:cs="Arial"/>
              </w:rPr>
              <w:t>.</w:t>
            </w:r>
          </w:p>
          <w:p w14:paraId="77156D38" w14:textId="1C2B47FD" w:rsidR="00B02056" w:rsidRPr="00375B8F" w:rsidRDefault="00B02056" w:rsidP="00B02056">
            <w:pPr>
              <w:spacing w:after="120"/>
              <w:jc w:val="both"/>
              <w:rPr>
                <w:rFonts w:ascii="Arial" w:hAnsi="Arial" w:cs="Arial"/>
              </w:rPr>
            </w:pPr>
            <w:r w:rsidRPr="00375B8F">
              <w:rPr>
                <w:rFonts w:ascii="Arial" w:hAnsi="Arial" w:cs="Arial"/>
              </w:rPr>
              <w:t>Task 3:</w:t>
            </w:r>
          </w:p>
          <w:p w14:paraId="49593A8D" w14:textId="77777777" w:rsidR="00B02056" w:rsidRDefault="00B02056" w:rsidP="00B02056">
            <w:pPr>
              <w:spacing w:after="120"/>
              <w:jc w:val="both"/>
              <w:rPr>
                <w:rFonts w:ascii="Arial" w:hAnsi="Arial" w:cs="Arial"/>
              </w:rPr>
            </w:pPr>
            <w:r w:rsidRPr="00375B8F">
              <w:rPr>
                <w:rFonts w:ascii="Arial" w:hAnsi="Arial" w:cs="Arial"/>
              </w:rPr>
              <w:t xml:space="preserve">You have introduced the basic principles of state-space modelling, which is good. Additionally, you used a paper to convince the readers about those principles, which is very nice; I like it. </w:t>
            </w:r>
          </w:p>
          <w:p w14:paraId="523601F8" w14:textId="17327344" w:rsidR="00B02056" w:rsidRPr="00375B8F" w:rsidRDefault="00B02056" w:rsidP="00B02056">
            <w:pPr>
              <w:spacing w:after="120"/>
              <w:jc w:val="both"/>
              <w:rPr>
                <w:rFonts w:ascii="Arial" w:hAnsi="Arial" w:cs="Arial"/>
              </w:rPr>
            </w:pPr>
            <w:r w:rsidRPr="00375B8F">
              <w:rPr>
                <w:rFonts w:ascii="Arial" w:hAnsi="Arial" w:cs="Arial"/>
              </w:rPr>
              <w:t xml:space="preserve">However, </w:t>
            </w:r>
            <w:r>
              <w:rPr>
                <w:rFonts w:ascii="Arial" w:hAnsi="Arial" w:cs="Arial"/>
              </w:rPr>
              <w:t>you missed question b)</w:t>
            </w:r>
            <w:r w:rsidR="0075367D">
              <w:rPr>
                <w:rFonts w:ascii="Arial" w:hAnsi="Arial" w:cs="Arial"/>
              </w:rPr>
              <w:t xml:space="preserve">, which used to evaluate your ability to determine the state space equation from transfer function. </w:t>
            </w:r>
            <w:r w:rsidRPr="00375B8F">
              <w:rPr>
                <w:rFonts w:ascii="Arial" w:hAnsi="Arial" w:cs="Arial"/>
              </w:rPr>
              <w:t>We have</w:t>
            </w:r>
            <w:r w:rsidR="00656306">
              <w:rPr>
                <w:rFonts w:ascii="Arial" w:hAnsi="Arial" w:cs="Arial"/>
              </w:rPr>
              <w:t xml:space="preserve"> introduced the theory and</w:t>
            </w:r>
            <w:r w:rsidRPr="00375B8F">
              <w:rPr>
                <w:rFonts w:ascii="Arial" w:hAnsi="Arial" w:cs="Arial"/>
              </w:rPr>
              <w:t xml:space="preserve"> gone through a few examples in class about this.</w:t>
            </w:r>
          </w:p>
          <w:p w14:paraId="675BA772" w14:textId="6ACC5E6E" w:rsidR="00B02056" w:rsidRDefault="00B02056" w:rsidP="00B02056">
            <w:pPr>
              <w:spacing w:after="120"/>
              <w:jc w:val="both"/>
              <w:rPr>
                <w:rFonts w:ascii="Arial" w:hAnsi="Arial" w:cs="Arial"/>
              </w:rPr>
            </w:pPr>
            <w:r>
              <w:rPr>
                <w:rFonts w:ascii="Arial" w:hAnsi="Arial" w:cs="Arial"/>
              </w:rPr>
              <w:t xml:space="preserve">Question c) was answered perfectly. </w:t>
            </w:r>
            <w:proofErr w:type="gramStart"/>
            <w:r>
              <w:rPr>
                <w:rFonts w:ascii="Arial" w:hAnsi="Arial" w:cs="Arial"/>
              </w:rPr>
              <w:t>Well</w:t>
            </w:r>
            <w:proofErr w:type="gramEnd"/>
            <w:r>
              <w:rPr>
                <w:rFonts w:ascii="Arial" w:hAnsi="Arial" w:cs="Arial"/>
              </w:rPr>
              <w:t xml:space="preserve"> done!</w:t>
            </w:r>
            <w:r w:rsidR="00656306">
              <w:rPr>
                <w:rFonts w:ascii="Arial" w:hAnsi="Arial" w:cs="Arial"/>
              </w:rPr>
              <w:t xml:space="preserve"> It showed that you have grasped the method which is used to determine the transfer function from state space equations.</w:t>
            </w:r>
          </w:p>
          <w:p w14:paraId="45DD8640" w14:textId="16D135E2" w:rsidR="00B02056" w:rsidRPr="00375B8F" w:rsidRDefault="00B02056" w:rsidP="00B02056">
            <w:pPr>
              <w:spacing w:after="120"/>
              <w:jc w:val="both"/>
              <w:rPr>
                <w:rFonts w:ascii="Arial" w:hAnsi="Arial" w:cs="Arial"/>
              </w:rPr>
            </w:pPr>
            <w:r w:rsidRPr="00375B8F">
              <w:rPr>
                <w:rFonts w:ascii="Arial" w:hAnsi="Arial" w:cs="Arial"/>
              </w:rPr>
              <w:t>Task 4:</w:t>
            </w:r>
          </w:p>
          <w:p w14:paraId="20E2432A" w14:textId="77777777" w:rsidR="00B02056" w:rsidRDefault="00B02056" w:rsidP="001F574B">
            <w:pPr>
              <w:spacing w:after="120"/>
              <w:jc w:val="both"/>
              <w:rPr>
                <w:rFonts w:ascii="Arial" w:hAnsi="Arial" w:cs="Arial"/>
              </w:rPr>
            </w:pPr>
            <w:r w:rsidRPr="00375B8F">
              <w:rPr>
                <w:rFonts w:ascii="Arial" w:hAnsi="Arial" w:cs="Arial"/>
              </w:rPr>
              <w:t xml:space="preserve">You have introduced the basic principles of Root Locus analysis, which is good. </w:t>
            </w:r>
          </w:p>
          <w:p w14:paraId="331FC0D1" w14:textId="6D0E6EA0" w:rsidR="001F574B" w:rsidRPr="00375B8F" w:rsidRDefault="001F574B" w:rsidP="001F574B">
            <w:pPr>
              <w:spacing w:after="120"/>
              <w:jc w:val="both"/>
              <w:rPr>
                <w:rFonts w:ascii="Arial" w:hAnsi="Arial" w:cs="Arial"/>
              </w:rPr>
            </w:pPr>
            <w:r w:rsidRPr="00375B8F">
              <w:rPr>
                <w:rFonts w:ascii="Arial" w:hAnsi="Arial" w:cs="Arial"/>
              </w:rPr>
              <w:t xml:space="preserve">However, you did not answer parts b) and c) of this task. </w:t>
            </w:r>
            <w:r w:rsidR="00656306" w:rsidRPr="00375B8F">
              <w:rPr>
                <w:rFonts w:ascii="Arial" w:hAnsi="Arial" w:cs="Arial"/>
              </w:rPr>
              <w:t>We have</w:t>
            </w:r>
            <w:r w:rsidR="00656306">
              <w:rPr>
                <w:rFonts w:ascii="Arial" w:hAnsi="Arial" w:cs="Arial"/>
              </w:rPr>
              <w:t xml:space="preserve"> introduced the theory and</w:t>
            </w:r>
            <w:r w:rsidR="00656306" w:rsidRPr="00375B8F">
              <w:rPr>
                <w:rFonts w:ascii="Arial" w:hAnsi="Arial" w:cs="Arial"/>
              </w:rPr>
              <w:t xml:space="preserve"> gone through a few examples in class about this.</w:t>
            </w:r>
            <w:r w:rsidR="00656306">
              <w:rPr>
                <w:rFonts w:ascii="Arial" w:hAnsi="Arial" w:cs="Arial"/>
              </w:rPr>
              <w:t xml:space="preserve"> Make sure you can do this in future.</w:t>
            </w:r>
          </w:p>
          <w:p w14:paraId="37608829" w14:textId="77777777" w:rsidR="00B02056" w:rsidRPr="00375B8F" w:rsidRDefault="00B02056" w:rsidP="00B02056">
            <w:pPr>
              <w:spacing w:after="120"/>
              <w:jc w:val="both"/>
              <w:rPr>
                <w:rFonts w:ascii="Arial" w:hAnsi="Arial" w:cs="Arial"/>
              </w:rPr>
            </w:pPr>
            <w:r w:rsidRPr="00375B8F">
              <w:rPr>
                <w:rFonts w:ascii="Arial" w:hAnsi="Arial" w:cs="Arial"/>
              </w:rPr>
              <w:t>Task 5:</w:t>
            </w:r>
          </w:p>
          <w:p w14:paraId="0D545594" w14:textId="77777777" w:rsidR="00B02056" w:rsidRPr="00375B8F" w:rsidRDefault="00B02056" w:rsidP="00B02056">
            <w:pPr>
              <w:spacing w:after="120"/>
              <w:jc w:val="both"/>
              <w:rPr>
                <w:rFonts w:ascii="Arial" w:hAnsi="Arial" w:cs="Arial"/>
              </w:rPr>
            </w:pPr>
            <w:proofErr w:type="gramStart"/>
            <w:r w:rsidRPr="00375B8F">
              <w:rPr>
                <w:rFonts w:ascii="Arial" w:hAnsi="Arial" w:cs="Arial"/>
              </w:rPr>
              <w:lastRenderedPageBreak/>
              <w:t>Well</w:t>
            </w:r>
            <w:proofErr w:type="gramEnd"/>
            <w:r w:rsidRPr="00375B8F">
              <w:rPr>
                <w:rFonts w:ascii="Arial" w:hAnsi="Arial" w:cs="Arial"/>
              </w:rPr>
              <w:t xml:space="preserve"> done on this task. Overall, it is correct.</w:t>
            </w:r>
          </w:p>
          <w:p w14:paraId="4A394985" w14:textId="77777777" w:rsidR="00B02056" w:rsidRPr="00375B8F" w:rsidRDefault="00B02056" w:rsidP="00B02056">
            <w:pPr>
              <w:spacing w:after="120"/>
              <w:jc w:val="both"/>
              <w:rPr>
                <w:rFonts w:ascii="Arial" w:hAnsi="Arial" w:cs="Arial"/>
              </w:rPr>
            </w:pPr>
            <w:r w:rsidRPr="00375B8F">
              <w:rPr>
                <w:rFonts w:ascii="Arial" w:hAnsi="Arial" w:cs="Arial"/>
              </w:rPr>
              <w:t>In summary:</w:t>
            </w:r>
          </w:p>
          <w:p w14:paraId="12C65ED7" w14:textId="5C76F630" w:rsidR="00B02056" w:rsidRDefault="00B02056" w:rsidP="00B02056">
            <w:pPr>
              <w:spacing w:after="120"/>
              <w:jc w:val="both"/>
              <w:rPr>
                <w:rFonts w:ascii="Arial" w:hAnsi="Arial" w:cs="Arial"/>
              </w:rPr>
            </w:pPr>
            <w:r w:rsidRPr="00375B8F">
              <w:rPr>
                <w:rFonts w:ascii="Arial" w:hAnsi="Arial" w:cs="Arial"/>
              </w:rPr>
              <w:t>Extra work is needed to gain a further understanding Root Locus analysis (Task 4).</w:t>
            </w:r>
          </w:p>
          <w:p w14:paraId="7064E94F" w14:textId="77777777" w:rsidR="009678A4" w:rsidRPr="00A406E5" w:rsidRDefault="009678A4" w:rsidP="00CA09A3">
            <w:pPr>
              <w:spacing w:after="120"/>
              <w:rPr>
                <w:rFonts w:ascii="Arial" w:hAnsi="Arial" w:cs="Arial"/>
                <w:sz w:val="14"/>
                <w:szCs w:val="14"/>
              </w:rPr>
            </w:pPr>
          </w:p>
        </w:tc>
        <w:tc>
          <w:tcPr>
            <w:tcW w:w="416" w:type="pct"/>
          </w:tcPr>
          <w:p w14:paraId="6A5780D8" w14:textId="45989317" w:rsidR="009678A4" w:rsidRPr="00A406E5" w:rsidRDefault="009678A4" w:rsidP="00CA09A3">
            <w:pPr>
              <w:jc w:val="center"/>
              <w:rPr>
                <w:rFonts w:ascii="Arial" w:hAnsi="Arial" w:cs="Arial"/>
                <w:sz w:val="32"/>
              </w:rPr>
            </w:pPr>
            <w:r>
              <w:rPr>
                <w:rFonts w:ascii="Arial" w:hAnsi="Arial" w:cs="Arial"/>
                <w:sz w:val="32"/>
              </w:rPr>
              <w:lastRenderedPageBreak/>
              <w:t>30</w:t>
            </w:r>
          </w:p>
        </w:tc>
        <w:tc>
          <w:tcPr>
            <w:tcW w:w="415" w:type="pct"/>
          </w:tcPr>
          <w:p w14:paraId="39F6D621" w14:textId="0A254C64" w:rsidR="009678A4" w:rsidRPr="00A406E5" w:rsidRDefault="005B1330" w:rsidP="00CA09A3">
            <w:pPr>
              <w:jc w:val="center"/>
              <w:rPr>
                <w:rFonts w:ascii="Arial" w:hAnsi="Arial" w:cs="Arial"/>
                <w:sz w:val="32"/>
              </w:rPr>
            </w:pPr>
            <w:r>
              <w:rPr>
                <w:rFonts w:ascii="Arial" w:hAnsi="Arial" w:cs="Arial"/>
                <w:sz w:val="32"/>
              </w:rPr>
              <w:t>15</w:t>
            </w:r>
          </w:p>
        </w:tc>
      </w:tr>
      <w:tr w:rsidR="009678A4" w:rsidRPr="00A406E5" w14:paraId="6C1403E5" w14:textId="77777777" w:rsidTr="009678A4">
        <w:trPr>
          <w:trHeight w:val="450"/>
        </w:trPr>
        <w:tc>
          <w:tcPr>
            <w:tcW w:w="4169" w:type="pct"/>
            <w:shd w:val="clear" w:color="auto" w:fill="D9D9D9"/>
          </w:tcPr>
          <w:p w14:paraId="3688A916" w14:textId="77777777" w:rsidR="009678A4" w:rsidRPr="00A406E5" w:rsidRDefault="009678A4" w:rsidP="00CA09A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3CB8E94" w14:textId="77777777" w:rsidR="009678A4" w:rsidRPr="00A406E5" w:rsidRDefault="009678A4" w:rsidP="00CA09A3">
            <w:pPr>
              <w:spacing w:after="120"/>
              <w:rPr>
                <w:rFonts w:ascii="Arial" w:hAnsi="Arial" w:cs="Arial"/>
                <w:sz w:val="14"/>
                <w:szCs w:val="14"/>
              </w:rPr>
            </w:pPr>
          </w:p>
        </w:tc>
        <w:tc>
          <w:tcPr>
            <w:tcW w:w="416" w:type="pct"/>
            <w:shd w:val="clear" w:color="auto" w:fill="D9D9D9"/>
          </w:tcPr>
          <w:p w14:paraId="23299896" w14:textId="77777777" w:rsidR="009678A4" w:rsidRPr="00A406E5" w:rsidRDefault="009678A4" w:rsidP="00CA09A3">
            <w:pPr>
              <w:jc w:val="center"/>
              <w:rPr>
                <w:rFonts w:ascii="Arial" w:hAnsi="Arial" w:cs="Arial"/>
                <w:sz w:val="32"/>
              </w:rPr>
            </w:pPr>
          </w:p>
        </w:tc>
        <w:tc>
          <w:tcPr>
            <w:tcW w:w="415" w:type="pct"/>
            <w:shd w:val="clear" w:color="auto" w:fill="D9D9D9"/>
          </w:tcPr>
          <w:p w14:paraId="0DCF7DA6" w14:textId="77777777" w:rsidR="009678A4" w:rsidRPr="00A406E5" w:rsidRDefault="009678A4" w:rsidP="00CA09A3">
            <w:pPr>
              <w:jc w:val="center"/>
              <w:rPr>
                <w:rFonts w:ascii="Arial" w:hAnsi="Arial" w:cs="Arial"/>
                <w:sz w:val="32"/>
              </w:rPr>
            </w:pPr>
          </w:p>
        </w:tc>
      </w:tr>
      <w:tr w:rsidR="009678A4" w:rsidRPr="00A406E5" w14:paraId="181211F2" w14:textId="77777777" w:rsidTr="00CB081D">
        <w:trPr>
          <w:trHeight w:val="1686"/>
        </w:trPr>
        <w:tc>
          <w:tcPr>
            <w:tcW w:w="4169" w:type="pct"/>
          </w:tcPr>
          <w:p w14:paraId="4B6B7033" w14:textId="77777777" w:rsidR="00B16D15" w:rsidRDefault="00B16D15" w:rsidP="00B16D15">
            <w:pPr>
              <w:spacing w:after="120"/>
              <w:jc w:val="both"/>
              <w:rPr>
                <w:rFonts w:ascii="Arial" w:hAnsi="Arial" w:cs="Arial"/>
              </w:rPr>
            </w:pPr>
            <w:r>
              <w:rPr>
                <w:rFonts w:ascii="Arial" w:hAnsi="Arial" w:cs="Arial"/>
              </w:rPr>
              <w:t>P</w:t>
            </w:r>
            <w:r w:rsidRPr="00375B8F">
              <w:rPr>
                <w:rFonts w:ascii="Arial" w:hAnsi="Arial" w:cs="Arial"/>
              </w:rPr>
              <w:t xml:space="preserve">lease refer to the comments in the previous section. </w:t>
            </w:r>
          </w:p>
          <w:p w14:paraId="5E6574D0" w14:textId="1FB9CF65" w:rsidR="009678A4" w:rsidRPr="00186324" w:rsidRDefault="00B16D15" w:rsidP="00186324">
            <w:pPr>
              <w:spacing w:after="120"/>
              <w:jc w:val="both"/>
              <w:rPr>
                <w:rFonts w:ascii="Arial" w:hAnsi="Arial" w:cs="Arial"/>
              </w:rPr>
            </w:pPr>
            <w:r>
              <w:rPr>
                <w:rFonts w:ascii="Arial" w:hAnsi="Arial" w:cs="Arial"/>
              </w:rPr>
              <w:t xml:space="preserve">You </w:t>
            </w:r>
            <w:r w:rsidR="00656306">
              <w:rPr>
                <w:rFonts w:ascii="Arial" w:hAnsi="Arial" w:cs="Arial"/>
              </w:rPr>
              <w:t xml:space="preserve">work </w:t>
            </w:r>
            <w:r>
              <w:rPr>
                <w:rFonts w:ascii="Arial" w:hAnsi="Arial" w:cs="Arial"/>
              </w:rPr>
              <w:t>ha</w:t>
            </w:r>
            <w:r w:rsidR="00656306">
              <w:rPr>
                <w:rFonts w:ascii="Arial" w:hAnsi="Arial" w:cs="Arial"/>
              </w:rPr>
              <w:t>s</w:t>
            </w:r>
            <w:r>
              <w:rPr>
                <w:rFonts w:ascii="Arial" w:hAnsi="Arial" w:cs="Arial"/>
              </w:rPr>
              <w:t xml:space="preserve"> shown s</w:t>
            </w:r>
            <w:r w:rsidRPr="00B16D15">
              <w:rPr>
                <w:rFonts w:ascii="Arial" w:hAnsi="Arial" w:cs="Arial"/>
              </w:rPr>
              <w:t>ome critical evaluation and analysis of concepts and principles</w:t>
            </w:r>
            <w:r w:rsidR="00656306">
              <w:rPr>
                <w:rFonts w:ascii="Arial" w:hAnsi="Arial" w:cs="Arial"/>
              </w:rPr>
              <w:t xml:space="preserve"> through descriptive in parts</w:t>
            </w:r>
            <w:r w:rsidR="00186324">
              <w:rPr>
                <w:rFonts w:ascii="Arial" w:hAnsi="Arial" w:cs="Arial"/>
              </w:rPr>
              <w:t xml:space="preserve"> with mostly valid arguments and logical judgments</w:t>
            </w:r>
            <w:r>
              <w:rPr>
                <w:rFonts w:ascii="Arial" w:hAnsi="Arial" w:cs="Arial"/>
              </w:rPr>
              <w:t xml:space="preserve">. </w:t>
            </w:r>
            <w:proofErr w:type="gramStart"/>
            <w:r>
              <w:rPr>
                <w:rFonts w:ascii="Arial" w:hAnsi="Arial" w:cs="Arial"/>
              </w:rPr>
              <w:t>Well</w:t>
            </w:r>
            <w:proofErr w:type="gramEnd"/>
            <w:r>
              <w:rPr>
                <w:rFonts w:ascii="Arial" w:hAnsi="Arial" w:cs="Arial"/>
              </w:rPr>
              <w:t xml:space="preserve"> done</w:t>
            </w:r>
            <w:r w:rsidR="00186324">
              <w:rPr>
                <w:rFonts w:ascii="Arial" w:hAnsi="Arial" w:cs="Arial"/>
              </w:rPr>
              <w:t>!</w:t>
            </w:r>
          </w:p>
        </w:tc>
        <w:tc>
          <w:tcPr>
            <w:tcW w:w="416" w:type="pct"/>
          </w:tcPr>
          <w:p w14:paraId="753F2CBC" w14:textId="688D03A2" w:rsidR="009678A4" w:rsidRPr="00A406E5" w:rsidRDefault="009678A4" w:rsidP="00CA09A3">
            <w:pPr>
              <w:jc w:val="center"/>
              <w:rPr>
                <w:rFonts w:ascii="Arial" w:hAnsi="Arial" w:cs="Arial"/>
                <w:sz w:val="32"/>
              </w:rPr>
            </w:pPr>
            <w:r>
              <w:rPr>
                <w:rFonts w:ascii="Arial" w:hAnsi="Arial" w:cs="Arial"/>
                <w:sz w:val="32"/>
              </w:rPr>
              <w:t>30</w:t>
            </w:r>
          </w:p>
        </w:tc>
        <w:tc>
          <w:tcPr>
            <w:tcW w:w="415" w:type="pct"/>
          </w:tcPr>
          <w:p w14:paraId="13A4104D" w14:textId="213C3CD4" w:rsidR="009678A4" w:rsidRPr="00A406E5" w:rsidRDefault="00B16D15" w:rsidP="00CA09A3">
            <w:pPr>
              <w:jc w:val="center"/>
              <w:rPr>
                <w:rFonts w:ascii="Arial" w:hAnsi="Arial" w:cs="Arial"/>
                <w:sz w:val="32"/>
              </w:rPr>
            </w:pPr>
            <w:r>
              <w:rPr>
                <w:rFonts w:ascii="Arial" w:hAnsi="Arial" w:cs="Arial"/>
                <w:sz w:val="32"/>
              </w:rPr>
              <w:t>15</w:t>
            </w:r>
          </w:p>
        </w:tc>
      </w:tr>
      <w:tr w:rsidR="009678A4" w:rsidRPr="00A406E5" w14:paraId="53A01A5A" w14:textId="77777777" w:rsidTr="009678A4">
        <w:trPr>
          <w:trHeight w:val="450"/>
        </w:trPr>
        <w:tc>
          <w:tcPr>
            <w:tcW w:w="4169" w:type="pct"/>
            <w:shd w:val="clear" w:color="auto" w:fill="D9D9D9"/>
          </w:tcPr>
          <w:p w14:paraId="37148ADB" w14:textId="77777777" w:rsidR="009678A4" w:rsidRPr="00A406E5" w:rsidRDefault="009678A4" w:rsidP="00CA09A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A1FD1BF" w14:textId="77777777" w:rsidR="009678A4" w:rsidRPr="00A406E5" w:rsidRDefault="009678A4" w:rsidP="00CA09A3">
            <w:pPr>
              <w:spacing w:after="120"/>
              <w:rPr>
                <w:rFonts w:ascii="Arial" w:hAnsi="Arial" w:cs="Arial"/>
                <w:sz w:val="14"/>
                <w:szCs w:val="14"/>
              </w:rPr>
            </w:pPr>
          </w:p>
        </w:tc>
        <w:tc>
          <w:tcPr>
            <w:tcW w:w="416" w:type="pct"/>
            <w:shd w:val="clear" w:color="auto" w:fill="D9D9D9"/>
          </w:tcPr>
          <w:p w14:paraId="21BE4C3A" w14:textId="77777777" w:rsidR="009678A4" w:rsidRPr="00A406E5" w:rsidRDefault="009678A4" w:rsidP="00CA09A3">
            <w:pPr>
              <w:jc w:val="center"/>
              <w:rPr>
                <w:rFonts w:ascii="Arial" w:hAnsi="Arial" w:cs="Arial"/>
                <w:sz w:val="32"/>
              </w:rPr>
            </w:pPr>
          </w:p>
        </w:tc>
        <w:tc>
          <w:tcPr>
            <w:tcW w:w="415" w:type="pct"/>
            <w:shd w:val="clear" w:color="auto" w:fill="D9D9D9"/>
          </w:tcPr>
          <w:p w14:paraId="1C7F1D9F" w14:textId="77777777" w:rsidR="009678A4" w:rsidRPr="00A406E5" w:rsidRDefault="009678A4" w:rsidP="00CA09A3">
            <w:pPr>
              <w:jc w:val="center"/>
              <w:rPr>
                <w:rFonts w:ascii="Arial" w:hAnsi="Arial" w:cs="Arial"/>
                <w:sz w:val="32"/>
              </w:rPr>
            </w:pPr>
          </w:p>
        </w:tc>
      </w:tr>
      <w:tr w:rsidR="009678A4" w:rsidRPr="00A406E5" w14:paraId="2575D5B4" w14:textId="77777777" w:rsidTr="00722710">
        <w:trPr>
          <w:trHeight w:val="1686"/>
        </w:trPr>
        <w:tc>
          <w:tcPr>
            <w:tcW w:w="4169" w:type="pct"/>
          </w:tcPr>
          <w:p w14:paraId="57488E8E" w14:textId="37335D46" w:rsidR="009678A4" w:rsidRPr="00D93382" w:rsidRDefault="00853FD1" w:rsidP="00CA09A3">
            <w:pPr>
              <w:spacing w:after="120"/>
              <w:rPr>
                <w:rFonts w:ascii="Arial" w:hAnsi="Arial" w:cs="Arial"/>
              </w:rPr>
            </w:pPr>
            <w:r>
              <w:rPr>
                <w:rFonts w:ascii="Arial" w:hAnsi="Arial" w:cs="Arial"/>
              </w:rPr>
              <w:t>Your assignment has showed a good</w:t>
            </w:r>
            <w:r w:rsidRPr="00853FD1">
              <w:rPr>
                <w:rFonts w:ascii="Arial" w:hAnsi="Arial" w:cs="Arial"/>
              </w:rPr>
              <w:t xml:space="preserve"> and appropriate application of established methods, materials, tools and/or techniques.</w:t>
            </w:r>
            <w:r w:rsidR="00186324">
              <w:rPr>
                <w:rFonts w:ascii="Arial" w:hAnsi="Arial" w:cs="Arial"/>
              </w:rPr>
              <w:t xml:space="preserve"> You can use the proper method to solve some problems. </w:t>
            </w:r>
          </w:p>
        </w:tc>
        <w:tc>
          <w:tcPr>
            <w:tcW w:w="416" w:type="pct"/>
          </w:tcPr>
          <w:p w14:paraId="1591C22E" w14:textId="7EF4AD3E" w:rsidR="009678A4" w:rsidRPr="00A406E5" w:rsidRDefault="009678A4" w:rsidP="00CA09A3">
            <w:pPr>
              <w:jc w:val="center"/>
              <w:rPr>
                <w:rFonts w:ascii="Arial" w:hAnsi="Arial" w:cs="Arial"/>
                <w:sz w:val="32"/>
              </w:rPr>
            </w:pPr>
            <w:r>
              <w:rPr>
                <w:rFonts w:ascii="Arial" w:hAnsi="Arial" w:cs="Arial"/>
                <w:sz w:val="32"/>
              </w:rPr>
              <w:t>20</w:t>
            </w:r>
          </w:p>
        </w:tc>
        <w:tc>
          <w:tcPr>
            <w:tcW w:w="415" w:type="pct"/>
          </w:tcPr>
          <w:p w14:paraId="13D31FC0" w14:textId="388D6B8C" w:rsidR="009678A4" w:rsidRPr="00A406E5" w:rsidRDefault="00B16D15" w:rsidP="00CA09A3">
            <w:pPr>
              <w:jc w:val="center"/>
              <w:rPr>
                <w:rFonts w:ascii="Arial" w:hAnsi="Arial" w:cs="Arial"/>
                <w:sz w:val="32"/>
              </w:rPr>
            </w:pPr>
            <w:r>
              <w:rPr>
                <w:rFonts w:ascii="Arial" w:hAnsi="Arial" w:cs="Arial"/>
                <w:sz w:val="32"/>
              </w:rPr>
              <w:t>10</w:t>
            </w:r>
          </w:p>
        </w:tc>
      </w:tr>
      <w:tr w:rsidR="009678A4" w:rsidRPr="00A406E5" w14:paraId="32E59EC9" w14:textId="77777777" w:rsidTr="009678A4">
        <w:trPr>
          <w:trHeight w:val="450"/>
        </w:trPr>
        <w:tc>
          <w:tcPr>
            <w:tcW w:w="4169" w:type="pct"/>
            <w:shd w:val="clear" w:color="auto" w:fill="D9D9D9"/>
          </w:tcPr>
          <w:p w14:paraId="52D2AAE4" w14:textId="77777777" w:rsidR="009678A4" w:rsidRPr="00A406E5" w:rsidRDefault="009678A4" w:rsidP="00CA09A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6F2BE92" w14:textId="77777777" w:rsidR="009678A4" w:rsidRPr="00A406E5" w:rsidRDefault="009678A4" w:rsidP="00CA09A3">
            <w:pPr>
              <w:spacing w:after="120"/>
              <w:rPr>
                <w:rFonts w:ascii="Arial" w:hAnsi="Arial" w:cs="Arial"/>
                <w:sz w:val="14"/>
                <w:szCs w:val="14"/>
              </w:rPr>
            </w:pPr>
          </w:p>
        </w:tc>
        <w:tc>
          <w:tcPr>
            <w:tcW w:w="416" w:type="pct"/>
            <w:shd w:val="clear" w:color="auto" w:fill="D9D9D9"/>
          </w:tcPr>
          <w:p w14:paraId="5985EDC2" w14:textId="77777777" w:rsidR="009678A4" w:rsidRPr="00A406E5" w:rsidRDefault="009678A4" w:rsidP="00CA09A3">
            <w:pPr>
              <w:jc w:val="center"/>
              <w:rPr>
                <w:rFonts w:ascii="Arial" w:hAnsi="Arial" w:cs="Arial"/>
                <w:sz w:val="32"/>
              </w:rPr>
            </w:pPr>
          </w:p>
        </w:tc>
        <w:tc>
          <w:tcPr>
            <w:tcW w:w="415" w:type="pct"/>
            <w:shd w:val="clear" w:color="auto" w:fill="D9D9D9"/>
          </w:tcPr>
          <w:p w14:paraId="01FF1C19" w14:textId="77777777" w:rsidR="009678A4" w:rsidRPr="00A406E5" w:rsidRDefault="009678A4" w:rsidP="00CA09A3">
            <w:pPr>
              <w:jc w:val="center"/>
              <w:rPr>
                <w:rFonts w:ascii="Arial" w:hAnsi="Arial" w:cs="Arial"/>
                <w:sz w:val="32"/>
              </w:rPr>
            </w:pPr>
          </w:p>
        </w:tc>
      </w:tr>
      <w:tr w:rsidR="009678A4" w:rsidRPr="00A406E5" w14:paraId="45059342" w14:textId="77777777" w:rsidTr="00EF3BFB">
        <w:trPr>
          <w:trHeight w:val="1124"/>
        </w:trPr>
        <w:tc>
          <w:tcPr>
            <w:tcW w:w="4169" w:type="pct"/>
          </w:tcPr>
          <w:p w14:paraId="2E09453D" w14:textId="77777777" w:rsidR="009678A4" w:rsidRPr="00A406E5" w:rsidRDefault="009678A4" w:rsidP="00951EFB">
            <w:pPr>
              <w:spacing w:after="120"/>
              <w:jc w:val="both"/>
              <w:rPr>
                <w:rFonts w:ascii="Arial" w:hAnsi="Arial" w:cs="Arial"/>
                <w:sz w:val="14"/>
                <w:szCs w:val="14"/>
              </w:rPr>
            </w:pPr>
          </w:p>
          <w:p w14:paraId="29BD754D" w14:textId="2D384DB4" w:rsidR="009678A4" w:rsidRPr="00A406E5" w:rsidRDefault="00B16D15" w:rsidP="00951EFB">
            <w:pPr>
              <w:spacing w:after="120"/>
              <w:jc w:val="both"/>
              <w:rPr>
                <w:rFonts w:ascii="Arial" w:hAnsi="Arial" w:cs="Arial"/>
                <w:sz w:val="14"/>
                <w:szCs w:val="14"/>
              </w:rPr>
            </w:pPr>
            <w:r w:rsidRPr="00375B8F">
              <w:rPr>
                <w:rFonts w:ascii="Arial" w:hAnsi="Arial" w:cs="Arial"/>
              </w:rPr>
              <w:t xml:space="preserve">The structure is good in </w:t>
            </w:r>
            <w:r w:rsidR="00951EFB" w:rsidRPr="00375B8F">
              <w:rPr>
                <w:rFonts w:ascii="Arial" w:hAnsi="Arial" w:cs="Arial"/>
              </w:rPr>
              <w:t>general,</w:t>
            </w:r>
            <w:r w:rsidR="00DC155A">
              <w:rPr>
                <w:rFonts w:ascii="Arial" w:hAnsi="Arial" w:cs="Arial"/>
              </w:rPr>
              <w:t xml:space="preserve"> </w:t>
            </w:r>
            <w:r w:rsidR="00186324">
              <w:rPr>
                <w:rFonts w:ascii="Arial" w:hAnsi="Arial" w:cs="Arial"/>
              </w:rPr>
              <w:t>and the work is coherent. B</w:t>
            </w:r>
            <w:r w:rsidR="00DC155A">
              <w:rPr>
                <w:rFonts w:ascii="Arial" w:hAnsi="Arial" w:cs="Arial"/>
              </w:rPr>
              <w:t>ut</w:t>
            </w:r>
            <w:r>
              <w:rPr>
                <w:rFonts w:ascii="Arial" w:hAnsi="Arial" w:cs="Arial"/>
              </w:rPr>
              <w:t xml:space="preserve"> could be better. For example, you can use some </w:t>
            </w:r>
            <w:r w:rsidR="00DC155A">
              <w:rPr>
                <w:rFonts w:ascii="Arial" w:hAnsi="Arial" w:cs="Arial"/>
              </w:rPr>
              <w:t>high-quality</w:t>
            </w:r>
            <w:r>
              <w:rPr>
                <w:rFonts w:ascii="Arial" w:hAnsi="Arial" w:cs="Arial"/>
              </w:rPr>
              <w:t xml:space="preserve"> pictures/diagrams and you also can use question embedded in Word, rather than use the pictures.</w:t>
            </w:r>
          </w:p>
          <w:p w14:paraId="6449CCFC" w14:textId="77777777" w:rsidR="009678A4" w:rsidRPr="00A406E5" w:rsidRDefault="009678A4" w:rsidP="00CA09A3">
            <w:pPr>
              <w:spacing w:after="120"/>
              <w:rPr>
                <w:rFonts w:ascii="Arial" w:hAnsi="Arial" w:cs="Arial"/>
                <w:sz w:val="14"/>
                <w:szCs w:val="14"/>
              </w:rPr>
            </w:pPr>
          </w:p>
        </w:tc>
        <w:tc>
          <w:tcPr>
            <w:tcW w:w="416" w:type="pct"/>
          </w:tcPr>
          <w:p w14:paraId="7E49BA5B" w14:textId="764BEED5" w:rsidR="009678A4" w:rsidRPr="00A406E5" w:rsidRDefault="009678A4" w:rsidP="00CA09A3">
            <w:pPr>
              <w:jc w:val="center"/>
              <w:rPr>
                <w:rFonts w:ascii="Arial" w:hAnsi="Arial" w:cs="Arial"/>
                <w:sz w:val="32"/>
              </w:rPr>
            </w:pPr>
            <w:r>
              <w:rPr>
                <w:rFonts w:ascii="Arial" w:hAnsi="Arial" w:cs="Arial"/>
                <w:sz w:val="32"/>
              </w:rPr>
              <w:t>10</w:t>
            </w:r>
          </w:p>
        </w:tc>
        <w:tc>
          <w:tcPr>
            <w:tcW w:w="415" w:type="pct"/>
          </w:tcPr>
          <w:p w14:paraId="6D7F3AF4" w14:textId="0BC1538C" w:rsidR="009678A4" w:rsidRPr="00A406E5" w:rsidRDefault="00D93382" w:rsidP="00CA09A3">
            <w:pPr>
              <w:jc w:val="center"/>
              <w:rPr>
                <w:rFonts w:ascii="Arial" w:hAnsi="Arial" w:cs="Arial"/>
                <w:sz w:val="32"/>
              </w:rPr>
            </w:pPr>
            <w:r>
              <w:rPr>
                <w:rFonts w:ascii="Arial" w:hAnsi="Arial" w:cs="Arial"/>
                <w:sz w:val="32"/>
              </w:rPr>
              <w:t>6</w:t>
            </w:r>
          </w:p>
        </w:tc>
      </w:tr>
    </w:tbl>
    <w:p w14:paraId="0D9F59D4" w14:textId="77777777" w:rsidR="003F4782" w:rsidRDefault="003F4782" w:rsidP="009678A4"/>
    <w:tbl>
      <w:tblPr>
        <w:tblpPr w:leftFromText="180" w:rightFromText="180" w:vertAnchor="text" w:horzAnchor="margin" w:tblpXSpec="center" w:tblpY="82"/>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12"/>
        <w:gridCol w:w="2903"/>
        <w:gridCol w:w="641"/>
        <w:gridCol w:w="1016"/>
      </w:tblGrid>
      <w:tr w:rsidR="009678A4" w:rsidRPr="00A406E5" w14:paraId="758D904D" w14:textId="77777777" w:rsidTr="00CA09A3">
        <w:trPr>
          <w:cantSplit/>
        </w:trPr>
        <w:tc>
          <w:tcPr>
            <w:tcW w:w="4512" w:type="dxa"/>
            <w:vMerge w:val="restart"/>
            <w:shd w:val="pct15" w:color="auto" w:fill="auto"/>
            <w:vAlign w:val="center"/>
          </w:tcPr>
          <w:p w14:paraId="6FDBBC5F" w14:textId="59782EEB" w:rsidR="009678A4" w:rsidRPr="00A406E5" w:rsidRDefault="00951EFB" w:rsidP="00CA09A3">
            <w:pPr>
              <w:rPr>
                <w:rFonts w:ascii="Arial" w:hAnsi="Arial" w:cs="Arial"/>
                <w:sz w:val="16"/>
                <w:szCs w:val="16"/>
              </w:rPr>
            </w:pPr>
            <w:r>
              <w:rPr>
                <w:rFonts w:ascii="Arial" w:hAnsi="Arial" w:cs="Arial"/>
                <w:b/>
                <w:bCs/>
                <w:sz w:val="22"/>
                <w:szCs w:val="22"/>
              </w:rPr>
              <w:t>Assessment</w:t>
            </w:r>
            <w:r w:rsidR="009678A4" w:rsidRPr="00A406E5">
              <w:rPr>
                <w:rFonts w:ascii="Arial" w:hAnsi="Arial" w:cs="Arial"/>
                <w:b/>
                <w:bCs/>
                <w:sz w:val="22"/>
                <w:szCs w:val="22"/>
              </w:rPr>
              <w:t xml:space="preserve"> Mark </w:t>
            </w:r>
            <w:r w:rsidR="009678A4" w:rsidRPr="00A406E5">
              <w:rPr>
                <w:rFonts w:ascii="Arial" w:hAnsi="Arial" w:cs="Arial"/>
                <w:bCs/>
                <w:sz w:val="22"/>
                <w:szCs w:val="22"/>
              </w:rPr>
              <w:t>(</w:t>
            </w:r>
            <w:r w:rsidR="009678A4"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BD6881D" w14:textId="77777777" w:rsidR="009678A4" w:rsidRPr="00A406E5" w:rsidRDefault="009678A4" w:rsidP="00CA09A3">
            <w:pPr>
              <w:rPr>
                <w:rFonts w:ascii="Arial" w:hAnsi="Arial" w:cs="Arial"/>
                <w:b/>
                <w:bCs/>
                <w:sz w:val="16"/>
                <w:szCs w:val="16"/>
              </w:rPr>
            </w:pPr>
            <w:r w:rsidRPr="00A406E5">
              <w:rPr>
                <w:rFonts w:ascii="Arial" w:hAnsi="Arial" w:cs="Arial"/>
                <w:b/>
                <w:sz w:val="16"/>
                <w:szCs w:val="16"/>
              </w:rPr>
              <w:t>Late Submission Penalties (tick if appropriate)</w:t>
            </w:r>
          </w:p>
        </w:tc>
        <w:tc>
          <w:tcPr>
            <w:tcW w:w="1016" w:type="dxa"/>
            <w:vMerge w:val="restart"/>
            <w:vAlign w:val="center"/>
          </w:tcPr>
          <w:p w14:paraId="5030A743" w14:textId="404FFEDA" w:rsidR="009678A4" w:rsidRPr="00A406E5" w:rsidRDefault="00853FD1" w:rsidP="00CA09A3">
            <w:pPr>
              <w:jc w:val="right"/>
              <w:rPr>
                <w:rFonts w:ascii="Arial" w:hAnsi="Arial" w:cs="Arial"/>
                <w:b/>
                <w:bCs/>
              </w:rPr>
            </w:pPr>
            <w:r>
              <w:rPr>
                <w:rFonts w:ascii="Arial" w:hAnsi="Arial" w:cs="Arial"/>
                <w:b/>
                <w:bCs/>
              </w:rPr>
              <w:t>5</w:t>
            </w:r>
            <w:r w:rsidR="00D93382">
              <w:rPr>
                <w:rFonts w:ascii="Arial" w:hAnsi="Arial" w:cs="Arial"/>
                <w:b/>
                <w:bCs/>
              </w:rPr>
              <w:t>4</w:t>
            </w:r>
            <w:r w:rsidR="009678A4" w:rsidRPr="00A406E5">
              <w:rPr>
                <w:rFonts w:ascii="Arial" w:hAnsi="Arial" w:cs="Arial"/>
                <w:b/>
                <w:bCs/>
              </w:rPr>
              <w:t>%</w:t>
            </w:r>
          </w:p>
        </w:tc>
      </w:tr>
      <w:tr w:rsidR="009678A4" w:rsidRPr="00A406E5" w14:paraId="671D8663" w14:textId="77777777" w:rsidTr="00CA09A3">
        <w:trPr>
          <w:cantSplit/>
        </w:trPr>
        <w:tc>
          <w:tcPr>
            <w:tcW w:w="4512" w:type="dxa"/>
            <w:vMerge/>
            <w:vAlign w:val="bottom"/>
          </w:tcPr>
          <w:p w14:paraId="52E5C771" w14:textId="77777777" w:rsidR="009678A4" w:rsidRPr="00A406E5" w:rsidRDefault="009678A4" w:rsidP="00CA09A3">
            <w:pPr>
              <w:rPr>
                <w:rFonts w:ascii="Arial" w:hAnsi="Arial" w:cs="Arial"/>
              </w:rPr>
            </w:pPr>
          </w:p>
        </w:tc>
        <w:tc>
          <w:tcPr>
            <w:tcW w:w="2903" w:type="dxa"/>
            <w:vAlign w:val="bottom"/>
          </w:tcPr>
          <w:p w14:paraId="5421226D" w14:textId="77777777" w:rsidR="009678A4" w:rsidRPr="00A406E5" w:rsidRDefault="009678A4" w:rsidP="00CA09A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6328A6A" w14:textId="77777777" w:rsidR="009678A4" w:rsidRPr="00A406E5" w:rsidRDefault="009678A4" w:rsidP="00CA09A3">
            <w:pPr>
              <w:jc w:val="center"/>
              <w:rPr>
                <w:rFonts w:ascii="Arial" w:hAnsi="Arial" w:cs="Arial"/>
                <w:sz w:val="12"/>
                <w:szCs w:val="12"/>
              </w:rPr>
            </w:pPr>
          </w:p>
        </w:tc>
        <w:tc>
          <w:tcPr>
            <w:tcW w:w="1016" w:type="dxa"/>
            <w:vMerge/>
            <w:vAlign w:val="bottom"/>
          </w:tcPr>
          <w:p w14:paraId="2BF4BDAE" w14:textId="77777777" w:rsidR="009678A4" w:rsidRPr="00A406E5" w:rsidRDefault="009678A4" w:rsidP="00CA09A3">
            <w:pPr>
              <w:ind w:leftChars="71" w:left="142"/>
              <w:rPr>
                <w:rFonts w:ascii="Arial" w:hAnsi="Arial" w:cs="Arial"/>
              </w:rPr>
            </w:pPr>
          </w:p>
        </w:tc>
      </w:tr>
      <w:tr w:rsidR="009678A4" w:rsidRPr="00A406E5" w14:paraId="3C4ACB98" w14:textId="77777777" w:rsidTr="00CA09A3">
        <w:trPr>
          <w:cantSplit/>
        </w:trPr>
        <w:tc>
          <w:tcPr>
            <w:tcW w:w="4512" w:type="dxa"/>
            <w:vMerge/>
            <w:vAlign w:val="bottom"/>
          </w:tcPr>
          <w:p w14:paraId="72B97D6C" w14:textId="77777777" w:rsidR="009678A4" w:rsidRPr="00A406E5" w:rsidRDefault="009678A4" w:rsidP="00CA09A3">
            <w:pPr>
              <w:rPr>
                <w:rFonts w:ascii="Arial" w:hAnsi="Arial" w:cs="Arial"/>
              </w:rPr>
            </w:pPr>
          </w:p>
        </w:tc>
        <w:tc>
          <w:tcPr>
            <w:tcW w:w="2903" w:type="dxa"/>
            <w:vAlign w:val="bottom"/>
          </w:tcPr>
          <w:p w14:paraId="510D82EE" w14:textId="77777777" w:rsidR="009678A4" w:rsidRPr="00A406E5" w:rsidRDefault="009678A4" w:rsidP="00CA09A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E64D77B" w14:textId="77777777" w:rsidR="009678A4" w:rsidRPr="00A406E5" w:rsidRDefault="009678A4" w:rsidP="00CA09A3">
            <w:pPr>
              <w:jc w:val="center"/>
              <w:rPr>
                <w:rFonts w:ascii="Arial" w:hAnsi="Arial" w:cs="Arial"/>
                <w:sz w:val="12"/>
                <w:szCs w:val="12"/>
              </w:rPr>
            </w:pPr>
          </w:p>
        </w:tc>
        <w:tc>
          <w:tcPr>
            <w:tcW w:w="1016" w:type="dxa"/>
            <w:vMerge/>
            <w:vAlign w:val="bottom"/>
          </w:tcPr>
          <w:p w14:paraId="4DAB3631" w14:textId="77777777" w:rsidR="009678A4" w:rsidRPr="00A406E5" w:rsidRDefault="009678A4" w:rsidP="00CA09A3">
            <w:pPr>
              <w:ind w:firstLineChars="141" w:firstLine="282"/>
              <w:rPr>
                <w:rFonts w:ascii="Arial" w:hAnsi="Arial" w:cs="Arial"/>
              </w:rPr>
            </w:pPr>
          </w:p>
        </w:tc>
      </w:tr>
    </w:tbl>
    <w:p w14:paraId="236FE88B" w14:textId="77777777" w:rsidR="009678A4" w:rsidRDefault="009678A4" w:rsidP="009678A4"/>
    <w:sectPr w:rsidR="009678A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0D677" w14:textId="77777777" w:rsidR="007E4E02" w:rsidRDefault="007E4E02">
      <w:r>
        <w:separator/>
      </w:r>
    </w:p>
  </w:endnote>
  <w:endnote w:type="continuationSeparator" w:id="0">
    <w:p w14:paraId="289527C4" w14:textId="77777777" w:rsidR="007E4E02" w:rsidRDefault="007E4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74A1A" w14:textId="77777777" w:rsidR="00CA198E"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3DE28E8D" w14:textId="77777777" w:rsidR="00CA198E" w:rsidRDefault="00CA198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799FC" w14:textId="77777777" w:rsidR="007E4E02" w:rsidRDefault="007E4E02">
      <w:r>
        <w:separator/>
      </w:r>
    </w:p>
  </w:footnote>
  <w:footnote w:type="continuationSeparator" w:id="0">
    <w:p w14:paraId="6C09FA27" w14:textId="77777777" w:rsidR="007E4E02" w:rsidRDefault="007E4E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044993"/>
    <w:multiLevelType w:val="hybridMultilevel"/>
    <w:tmpl w:val="A322E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6979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8A4"/>
    <w:rsid w:val="0014543F"/>
    <w:rsid w:val="00186324"/>
    <w:rsid w:val="001F574B"/>
    <w:rsid w:val="002C0524"/>
    <w:rsid w:val="003F4782"/>
    <w:rsid w:val="0051273D"/>
    <w:rsid w:val="005B1330"/>
    <w:rsid w:val="005E62FB"/>
    <w:rsid w:val="00656306"/>
    <w:rsid w:val="0075367D"/>
    <w:rsid w:val="007E4E02"/>
    <w:rsid w:val="00853FD1"/>
    <w:rsid w:val="00904913"/>
    <w:rsid w:val="00951EFB"/>
    <w:rsid w:val="009678A4"/>
    <w:rsid w:val="00B02056"/>
    <w:rsid w:val="00B16D15"/>
    <w:rsid w:val="00CA198E"/>
    <w:rsid w:val="00D31FAC"/>
    <w:rsid w:val="00D93382"/>
    <w:rsid w:val="00DC155A"/>
    <w:rsid w:val="00E2449C"/>
    <w:rsid w:val="00F93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08B58"/>
  <w15:chartTrackingRefBased/>
  <w15:docId w15:val="{21C4777A-FBF7-4772-8757-6F49AE012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8A4"/>
    <w:pPr>
      <w:spacing w:after="0" w:line="240" w:lineRule="auto"/>
    </w:pPr>
    <w:rPr>
      <w:rFonts w:ascii="Times New Roman" w:eastAsia="SimSu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9678A4"/>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9678A4"/>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9678A4"/>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9678A4"/>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9678A4"/>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9678A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9678A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9678A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9678A4"/>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8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78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78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78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78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78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78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78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78A4"/>
    <w:rPr>
      <w:rFonts w:eastAsiaTheme="majorEastAsia" w:cstheme="majorBidi"/>
      <w:color w:val="272727" w:themeColor="text1" w:themeTint="D8"/>
    </w:rPr>
  </w:style>
  <w:style w:type="paragraph" w:styleId="Title">
    <w:name w:val="Title"/>
    <w:basedOn w:val="Normal"/>
    <w:next w:val="Normal"/>
    <w:link w:val="TitleChar"/>
    <w:uiPriority w:val="10"/>
    <w:qFormat/>
    <w:rsid w:val="009678A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678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78A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678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78A4"/>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9678A4"/>
    <w:rPr>
      <w:i/>
      <w:iCs/>
      <w:color w:val="404040" w:themeColor="text1" w:themeTint="BF"/>
    </w:rPr>
  </w:style>
  <w:style w:type="paragraph" w:styleId="ListParagraph">
    <w:name w:val="List Paragraph"/>
    <w:basedOn w:val="Normal"/>
    <w:uiPriority w:val="34"/>
    <w:qFormat/>
    <w:rsid w:val="009678A4"/>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9678A4"/>
    <w:rPr>
      <w:i/>
      <w:iCs/>
      <w:color w:val="0F4761" w:themeColor="accent1" w:themeShade="BF"/>
    </w:rPr>
  </w:style>
  <w:style w:type="paragraph" w:styleId="IntenseQuote">
    <w:name w:val="Intense Quote"/>
    <w:basedOn w:val="Normal"/>
    <w:next w:val="Normal"/>
    <w:link w:val="IntenseQuoteChar"/>
    <w:uiPriority w:val="30"/>
    <w:qFormat/>
    <w:rsid w:val="009678A4"/>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9678A4"/>
    <w:rPr>
      <w:i/>
      <w:iCs/>
      <w:color w:val="0F4761" w:themeColor="accent1" w:themeShade="BF"/>
    </w:rPr>
  </w:style>
  <w:style w:type="character" w:styleId="IntenseReference">
    <w:name w:val="Intense Reference"/>
    <w:basedOn w:val="DefaultParagraphFont"/>
    <w:uiPriority w:val="32"/>
    <w:qFormat/>
    <w:rsid w:val="009678A4"/>
    <w:rPr>
      <w:b/>
      <w:bCs/>
      <w:smallCaps/>
      <w:color w:val="0F4761" w:themeColor="accent1" w:themeShade="BF"/>
      <w:spacing w:val="5"/>
    </w:rPr>
  </w:style>
  <w:style w:type="paragraph" w:styleId="Footer">
    <w:name w:val="footer"/>
    <w:basedOn w:val="Normal"/>
    <w:link w:val="FooterChar"/>
    <w:uiPriority w:val="99"/>
    <w:rsid w:val="009678A4"/>
    <w:pPr>
      <w:tabs>
        <w:tab w:val="center" w:pos="4153"/>
        <w:tab w:val="right" w:pos="8306"/>
      </w:tabs>
    </w:pPr>
  </w:style>
  <w:style w:type="character" w:customStyle="1" w:styleId="FooterChar">
    <w:name w:val="Footer Char"/>
    <w:basedOn w:val="DefaultParagraphFont"/>
    <w:link w:val="Footer"/>
    <w:uiPriority w:val="99"/>
    <w:rsid w:val="009678A4"/>
    <w:rPr>
      <w:rFonts w:ascii="Times New Roman" w:eastAsia="SimSun" w:hAnsi="Times New Roman" w:cs="Times New Roman"/>
      <w:kern w:val="0"/>
      <w:sz w:val="20"/>
      <w:szCs w:val="20"/>
      <w:lang w:eastAsia="en-GB"/>
      <w14:ligatures w14:val="none"/>
    </w:rPr>
  </w:style>
  <w:style w:type="paragraph" w:customStyle="1" w:styleId="BodyText1">
    <w:name w:val="Body Text1"/>
    <w:basedOn w:val="Normal"/>
    <w:rsid w:val="009678A4"/>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8234F4-A2A3-4A1E-91BB-E15BCB18B7E8}"/>
</file>

<file path=customXml/itemProps2.xml><?xml version="1.0" encoding="utf-8"?>
<ds:datastoreItem xmlns:ds="http://schemas.openxmlformats.org/officeDocument/2006/customXml" ds:itemID="{8428D07B-329A-42BC-B2F0-B695394FD862}"/>
</file>

<file path=customXml/itemProps3.xml><?xml version="1.0" encoding="utf-8"?>
<ds:datastoreItem xmlns:ds="http://schemas.openxmlformats.org/officeDocument/2006/customXml" ds:itemID="{A41C61D0-633D-494A-8685-0699264423BE}"/>
</file>

<file path=docProps/app.xml><?xml version="1.0" encoding="utf-8"?>
<Properties xmlns="http://schemas.openxmlformats.org/officeDocument/2006/extended-properties" xmlns:vt="http://schemas.openxmlformats.org/officeDocument/2006/docPropsVTypes">
  <Template>Normal</Template>
  <TotalTime>93</TotalTime>
  <Pages>1</Pages>
  <Words>578</Words>
  <Characters>3297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Lintao Zhang</dc:creator>
  <cp:keywords/>
  <dc:description/>
  <cp:lastModifiedBy>Lintao Zhang</cp:lastModifiedBy>
  <cp:revision>12</cp:revision>
  <dcterms:created xsi:type="dcterms:W3CDTF">2024-06-05T07:28:00Z</dcterms:created>
  <dcterms:modified xsi:type="dcterms:W3CDTF">2024-06-05T13:40:00Z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