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DD90D" w14:textId="0A911AD7" w:rsidR="003C1ADD" w:rsidRPr="00352EED" w:rsidRDefault="00DA716F" w:rsidP="00611DEE">
      <w:pPr>
        <w:rPr>
          <w:rFonts w:eastAsiaTheme="minorEastAsia" w:cstheme="minorHAnsi"/>
          <w:sz w:val="22"/>
        </w:rPr>
      </w:pPr>
      <w:r w:rsidRPr="00352EED">
        <w:rPr>
          <w:rFonts w:eastAsia="Times New Roman" w:cstheme="minorHAnsi"/>
          <w:b/>
          <w:bCs/>
          <w:noProof/>
          <w:color w:val="0E101A"/>
          <w:sz w:val="22"/>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3BE73409" w:rsidR="002772B7" w:rsidRPr="00352EED" w:rsidRDefault="001C20A4" w:rsidP="00611DEE">
      <w:pPr>
        <w:rPr>
          <w:rFonts w:cstheme="minorHAnsi"/>
          <w:sz w:val="22"/>
        </w:rPr>
      </w:pPr>
      <w:r w:rsidRPr="00352EED">
        <w:rPr>
          <w:rFonts w:cstheme="minorHAnsi"/>
          <w:noProof/>
          <w:sz w:val="22"/>
        </w:rPr>
        <mc:AlternateContent>
          <mc:Choice Requires="wps">
            <w:drawing>
              <wp:anchor distT="0" distB="0" distL="114300" distR="114300" simplePos="0" relativeHeight="251658240" behindDoc="1" locked="0" layoutInCell="1" allowOverlap="1" wp14:anchorId="6B945940" wp14:editId="6DCBF97E">
                <wp:simplePos x="0" y="0"/>
                <wp:positionH relativeFrom="column">
                  <wp:posOffset>0</wp:posOffset>
                </wp:positionH>
                <wp:positionV relativeFrom="paragraph">
                  <wp:posOffset>4182110</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6" style="position:absolute;margin-left:0;margin-top:329.3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IIeQIAAHA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p>
    <w:p w14:paraId="6A241CE1" w14:textId="77777777" w:rsidR="002772B7" w:rsidRPr="00352EED" w:rsidRDefault="002772B7" w:rsidP="00611DEE">
      <w:pPr>
        <w:rPr>
          <w:rFonts w:cstheme="minorHAnsi"/>
          <w:sz w:val="22"/>
        </w:rPr>
      </w:pPr>
    </w:p>
    <w:p w14:paraId="4ADE22CE" w14:textId="77777777" w:rsidR="002772B7" w:rsidRPr="00352EED" w:rsidRDefault="002772B7" w:rsidP="00611DEE">
      <w:pPr>
        <w:rPr>
          <w:rFonts w:cstheme="minorHAnsi"/>
          <w:sz w:val="22"/>
        </w:rPr>
      </w:pPr>
    </w:p>
    <w:p w14:paraId="1B4BBA80" w14:textId="2FC408B9" w:rsidR="002772B7" w:rsidRPr="00352EED" w:rsidRDefault="00C7467D" w:rsidP="00611DEE">
      <w:pPr>
        <w:rPr>
          <w:rFonts w:cstheme="minorHAnsi"/>
          <w:sz w:val="22"/>
        </w:rPr>
      </w:pPr>
      <w:r w:rsidRPr="00352EED">
        <w:rPr>
          <w:rFonts w:cstheme="minorHAnsi"/>
          <w:noProof/>
          <w:sz w:val="22"/>
        </w:rPr>
        <mc:AlternateContent>
          <mc:Choice Requires="wps">
            <w:drawing>
              <wp:anchor distT="0" distB="0" distL="114300" distR="114300" simplePos="0" relativeHeight="251659264" behindDoc="1" locked="0" layoutInCell="1" allowOverlap="1" wp14:anchorId="374DA2A1" wp14:editId="2E0A9752">
                <wp:simplePos x="0" y="0"/>
                <wp:positionH relativeFrom="column">
                  <wp:posOffset>12700</wp:posOffset>
                </wp:positionH>
                <wp:positionV relativeFrom="paragraph">
                  <wp:posOffset>64770</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87B19" w14:textId="36B7734E" w:rsidR="001C20A4" w:rsidRPr="00DA716F" w:rsidRDefault="003C28BB" w:rsidP="003C1ADD">
                            <w:pPr>
                              <w:pStyle w:val="PersonalName"/>
                              <w:rPr>
                                <w:rStyle w:val="BookTitle"/>
                                <w:rFonts w:ascii="Times" w:hAnsi="Times"/>
                                <w:sz w:val="72"/>
                                <w:szCs w:val="72"/>
                              </w:rPr>
                            </w:pPr>
                            <w:r w:rsidRPr="003C28BB">
                              <w:rPr>
                                <w:rStyle w:val="BookTitle"/>
                                <w:rFonts w:ascii="Times" w:hAnsi="Times"/>
                                <w:b/>
                                <w:bCs w:val="0"/>
                                <w:sz w:val="72"/>
                                <w:szCs w:val="72"/>
                              </w:rPr>
                              <w:t>HPHI6901</w:t>
                            </w:r>
                            <w:r>
                              <w:rPr>
                                <w:rStyle w:val="BookTitle"/>
                                <w:rFonts w:ascii="Times" w:hAnsi="Times"/>
                                <w:sz w:val="72"/>
                                <w:szCs w:val="72"/>
                              </w:rPr>
                              <w:t xml:space="preserve"> </w:t>
                            </w:r>
                            <w:r w:rsidR="001C20A4" w:rsidRPr="00DA716F">
                              <w:rPr>
                                <w:rStyle w:val="BookTitle"/>
                                <w:rFonts w:ascii="Times" w:hAnsi="Times"/>
                                <w:sz w:val="72"/>
                                <w:szCs w:val="72"/>
                              </w:rPr>
                              <w:t xml:space="preserve">–                     </w:t>
                            </w:r>
                            <w:r w:rsidRPr="003C28BB">
                              <w:rPr>
                                <w:rStyle w:val="BookTitle"/>
                                <w:rFonts w:ascii="Times" w:hAnsi="Times"/>
                                <w:sz w:val="72"/>
                                <w:szCs w:val="72"/>
                              </w:rPr>
                              <w:t>Concepts of Peace: Movements, Ideas, Practices</w:t>
                            </w:r>
                          </w:p>
                          <w:p w14:paraId="056BE447" w14:textId="77777777" w:rsidR="00C7467D" w:rsidRDefault="00C7467D" w:rsidP="00C7467D">
                            <w:pPr>
                              <w:pStyle w:val="PersonalName"/>
                              <w:rPr>
                                <w:rStyle w:val="BookTitle"/>
                                <w:rFonts w:ascii="Times" w:hAnsi="Times"/>
                                <w:sz w:val="52"/>
                                <w:szCs w:val="52"/>
                              </w:rPr>
                            </w:pPr>
                          </w:p>
                          <w:p w14:paraId="4D19711F" w14:textId="639EB0C2" w:rsidR="00C7467D" w:rsidRDefault="001C20A4" w:rsidP="00C7467D">
                            <w:pPr>
                              <w:pStyle w:val="PersonalName"/>
                              <w:rPr>
                                <w:rStyle w:val="BookTitle"/>
                                <w:rFonts w:ascii="Times" w:hAnsi="Times"/>
                                <w:sz w:val="52"/>
                                <w:szCs w:val="52"/>
                              </w:rPr>
                            </w:pPr>
                            <w:r w:rsidRPr="00DA716F">
                              <w:rPr>
                                <w:rStyle w:val="BookTitle"/>
                                <w:rFonts w:ascii="Times" w:hAnsi="Times"/>
                                <w:sz w:val="52"/>
                                <w:szCs w:val="52"/>
                              </w:rPr>
                              <w:t xml:space="preserve">Assignment </w:t>
                            </w:r>
                            <w:r w:rsidR="003C28BB">
                              <w:rPr>
                                <w:rStyle w:val="BookTitle"/>
                                <w:rFonts w:ascii="Times" w:hAnsi="Times"/>
                                <w:sz w:val="52"/>
                                <w:szCs w:val="52"/>
                              </w:rPr>
                              <w:t>4</w:t>
                            </w:r>
                            <w:r w:rsidRPr="00DA716F">
                              <w:rPr>
                                <w:rStyle w:val="BookTitle"/>
                                <w:rFonts w:ascii="Times" w:hAnsi="Times"/>
                                <w:sz w:val="52"/>
                                <w:szCs w:val="52"/>
                              </w:rPr>
                              <w:t xml:space="preserve"> </w:t>
                            </w:r>
                            <w:r w:rsidR="00C7467D">
                              <w:rPr>
                                <w:rStyle w:val="BookTitle"/>
                                <w:rFonts w:ascii="Times" w:hAnsi="Times"/>
                                <w:sz w:val="52"/>
                                <w:szCs w:val="52"/>
                              </w:rPr>
                              <w:t xml:space="preserve">– </w:t>
                            </w:r>
                          </w:p>
                          <w:p w14:paraId="21BA0B95" w14:textId="5949E33F" w:rsidR="00C7467D" w:rsidRPr="003C28BB" w:rsidRDefault="003C28BB" w:rsidP="00C7467D">
                            <w:pPr>
                              <w:pStyle w:val="PersonalName"/>
                              <w:rPr>
                                <w:rFonts w:ascii="Times" w:hAnsi="Times"/>
                                <w:bCs/>
                                <w:caps w:val="0"/>
                                <w:color w:val="44546A" w:themeColor="text2"/>
                                <w:spacing w:val="10"/>
                                <w:sz w:val="36"/>
                                <w:szCs w:val="36"/>
                              </w:rPr>
                            </w:pPr>
                            <w:r>
                              <w:rPr>
                                <w:rFonts w:ascii="Times" w:hAnsi="Times"/>
                                <w:bCs/>
                                <w:caps w:val="0"/>
                                <w:color w:val="44546A" w:themeColor="text2"/>
                                <w:spacing w:val="10"/>
                                <w:sz w:val="36"/>
                                <w:szCs w:val="36"/>
                              </w:rPr>
                              <w:t>Take Home Essay</w:t>
                            </w:r>
                          </w:p>
                          <w:p w14:paraId="7E8691F2" w14:textId="795B1DFB" w:rsidR="003C1ADD" w:rsidRPr="00DA716F" w:rsidRDefault="001C20A4" w:rsidP="003C1ADD">
                            <w:pPr>
                              <w:pStyle w:val="PersonalName"/>
                              <w:rPr>
                                <w:rStyle w:val="BookTitle"/>
                                <w:rFonts w:ascii="Times" w:hAnsi="Times"/>
                                <w:sz w:val="52"/>
                                <w:szCs w:val="52"/>
                              </w:rPr>
                            </w:pPr>
                            <w:r w:rsidRPr="00DA716F">
                              <w:rPr>
                                <w:rStyle w:val="BookTitle"/>
                                <w:rFonts w:ascii="Times" w:hAnsi="Times"/>
                                <w:sz w:val="52"/>
                                <w:szCs w:val="5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7" type="#_x0000_t202" style="position:absolute;margin-left:1pt;margin-top:5.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" fillcolor="white [3212]" stroked="f" strokeweight=".5pt">
                <v:textbox inset="36pt,7.2pt,36pt,7.2pt">
                  <w:txbxContent>
                    <w:p w14:paraId="4EE87B19" w14:textId="36B7734E" w:rsidR="001C20A4" w:rsidRPr="00DA716F" w:rsidRDefault="003C28BB" w:rsidP="003C1ADD">
                      <w:pPr>
                        <w:pStyle w:val="PersonalName"/>
                        <w:rPr>
                          <w:rStyle w:val="BookTitle"/>
                          <w:rFonts w:ascii="Times" w:hAnsi="Times"/>
                          <w:sz w:val="72"/>
                          <w:szCs w:val="72"/>
                        </w:rPr>
                      </w:pPr>
                      <w:r w:rsidRPr="003C28BB">
                        <w:rPr>
                          <w:rStyle w:val="BookTitle"/>
                          <w:rFonts w:ascii="Times" w:hAnsi="Times"/>
                          <w:b/>
                          <w:bCs w:val="0"/>
                          <w:sz w:val="72"/>
                          <w:szCs w:val="72"/>
                        </w:rPr>
                        <w:t>HPHI6901</w:t>
                      </w:r>
                      <w:r>
                        <w:rPr>
                          <w:rStyle w:val="BookTitle"/>
                          <w:rFonts w:ascii="Times" w:hAnsi="Times"/>
                          <w:sz w:val="72"/>
                          <w:szCs w:val="72"/>
                        </w:rPr>
                        <w:t xml:space="preserve"> </w:t>
                      </w:r>
                      <w:r w:rsidR="001C20A4" w:rsidRPr="00DA716F">
                        <w:rPr>
                          <w:rStyle w:val="BookTitle"/>
                          <w:rFonts w:ascii="Times" w:hAnsi="Times"/>
                          <w:sz w:val="72"/>
                          <w:szCs w:val="72"/>
                        </w:rPr>
                        <w:t xml:space="preserve">–                     </w:t>
                      </w:r>
                      <w:r w:rsidRPr="003C28BB">
                        <w:rPr>
                          <w:rStyle w:val="BookTitle"/>
                          <w:rFonts w:ascii="Times" w:hAnsi="Times"/>
                          <w:sz w:val="72"/>
                          <w:szCs w:val="72"/>
                        </w:rPr>
                        <w:t>Concepts of Peace: Movements, Ideas, Practices</w:t>
                      </w:r>
                    </w:p>
                    <w:p w14:paraId="056BE447" w14:textId="77777777" w:rsidR="00C7467D" w:rsidRDefault="00C7467D" w:rsidP="00C7467D">
                      <w:pPr>
                        <w:pStyle w:val="PersonalName"/>
                        <w:rPr>
                          <w:rStyle w:val="BookTitle"/>
                          <w:rFonts w:ascii="Times" w:hAnsi="Times"/>
                          <w:sz w:val="52"/>
                          <w:szCs w:val="52"/>
                        </w:rPr>
                      </w:pPr>
                    </w:p>
                    <w:p w14:paraId="4D19711F" w14:textId="639EB0C2" w:rsidR="00C7467D" w:rsidRDefault="001C20A4" w:rsidP="00C7467D">
                      <w:pPr>
                        <w:pStyle w:val="PersonalName"/>
                        <w:rPr>
                          <w:rStyle w:val="BookTitle"/>
                          <w:rFonts w:ascii="Times" w:hAnsi="Times"/>
                          <w:sz w:val="52"/>
                          <w:szCs w:val="52"/>
                        </w:rPr>
                      </w:pPr>
                      <w:r w:rsidRPr="00DA716F">
                        <w:rPr>
                          <w:rStyle w:val="BookTitle"/>
                          <w:rFonts w:ascii="Times" w:hAnsi="Times"/>
                          <w:sz w:val="52"/>
                          <w:szCs w:val="52"/>
                        </w:rPr>
                        <w:t xml:space="preserve">Assignment </w:t>
                      </w:r>
                      <w:r w:rsidR="003C28BB">
                        <w:rPr>
                          <w:rStyle w:val="BookTitle"/>
                          <w:rFonts w:ascii="Times" w:hAnsi="Times"/>
                          <w:sz w:val="52"/>
                          <w:szCs w:val="52"/>
                        </w:rPr>
                        <w:t>4</w:t>
                      </w:r>
                      <w:r w:rsidRPr="00DA716F">
                        <w:rPr>
                          <w:rStyle w:val="BookTitle"/>
                          <w:rFonts w:ascii="Times" w:hAnsi="Times"/>
                          <w:sz w:val="52"/>
                          <w:szCs w:val="52"/>
                        </w:rPr>
                        <w:t xml:space="preserve"> </w:t>
                      </w:r>
                      <w:r w:rsidR="00C7467D">
                        <w:rPr>
                          <w:rStyle w:val="BookTitle"/>
                          <w:rFonts w:ascii="Times" w:hAnsi="Times"/>
                          <w:sz w:val="52"/>
                          <w:szCs w:val="52"/>
                        </w:rPr>
                        <w:t xml:space="preserve">– </w:t>
                      </w:r>
                    </w:p>
                    <w:p w14:paraId="21BA0B95" w14:textId="5949E33F" w:rsidR="00C7467D" w:rsidRPr="003C28BB" w:rsidRDefault="003C28BB" w:rsidP="00C7467D">
                      <w:pPr>
                        <w:pStyle w:val="PersonalName"/>
                        <w:rPr>
                          <w:rFonts w:ascii="Times" w:hAnsi="Times"/>
                          <w:bCs/>
                          <w:caps w:val="0"/>
                          <w:color w:val="44546A" w:themeColor="text2"/>
                          <w:spacing w:val="10"/>
                          <w:sz w:val="36"/>
                          <w:szCs w:val="36"/>
                        </w:rPr>
                      </w:pPr>
                      <w:r>
                        <w:rPr>
                          <w:rFonts w:ascii="Times" w:hAnsi="Times"/>
                          <w:bCs/>
                          <w:caps w:val="0"/>
                          <w:color w:val="44546A" w:themeColor="text2"/>
                          <w:spacing w:val="10"/>
                          <w:sz w:val="36"/>
                          <w:szCs w:val="36"/>
                        </w:rPr>
                        <w:t>Take Home Essay</w:t>
                      </w:r>
                    </w:p>
                    <w:p w14:paraId="7E8691F2" w14:textId="795B1DFB" w:rsidR="003C1ADD" w:rsidRPr="00DA716F" w:rsidRDefault="001C20A4" w:rsidP="003C1ADD">
                      <w:pPr>
                        <w:pStyle w:val="PersonalName"/>
                        <w:rPr>
                          <w:rStyle w:val="BookTitle"/>
                          <w:rFonts w:ascii="Times" w:hAnsi="Times"/>
                          <w:sz w:val="52"/>
                          <w:szCs w:val="52"/>
                        </w:rPr>
                      </w:pPr>
                      <w:r w:rsidRPr="00DA716F">
                        <w:rPr>
                          <w:rStyle w:val="BookTitle"/>
                          <w:rFonts w:ascii="Times" w:hAnsi="Times"/>
                          <w:sz w:val="52"/>
                          <w:szCs w:val="52"/>
                        </w:rPr>
                        <w:t xml:space="preserve">                                   </w:t>
                      </w:r>
                    </w:p>
                  </w:txbxContent>
                </v:textbox>
              </v:shape>
            </w:pict>
          </mc:Fallback>
        </mc:AlternateContent>
      </w:r>
    </w:p>
    <w:p w14:paraId="4D7E34CB" w14:textId="77777777" w:rsidR="002772B7" w:rsidRPr="00352EED" w:rsidRDefault="002772B7" w:rsidP="00611DEE">
      <w:pPr>
        <w:rPr>
          <w:rFonts w:cstheme="minorHAnsi"/>
          <w:sz w:val="22"/>
        </w:rPr>
      </w:pPr>
    </w:p>
    <w:p w14:paraId="38D5F72C" w14:textId="77777777" w:rsidR="002772B7" w:rsidRPr="00352EED" w:rsidRDefault="002772B7" w:rsidP="00611DEE">
      <w:pPr>
        <w:rPr>
          <w:rFonts w:cstheme="minorHAnsi"/>
          <w:sz w:val="22"/>
        </w:rPr>
      </w:pPr>
    </w:p>
    <w:p w14:paraId="30E71428" w14:textId="77777777" w:rsidR="002772B7" w:rsidRPr="00352EED" w:rsidRDefault="002772B7" w:rsidP="00611DEE">
      <w:pPr>
        <w:rPr>
          <w:rFonts w:cstheme="minorHAnsi"/>
          <w:sz w:val="22"/>
        </w:rPr>
      </w:pPr>
    </w:p>
    <w:p w14:paraId="28A37545" w14:textId="77777777" w:rsidR="002772B7" w:rsidRPr="00352EED" w:rsidRDefault="002772B7" w:rsidP="00611DEE">
      <w:pPr>
        <w:rPr>
          <w:rFonts w:cstheme="minorHAnsi"/>
          <w:sz w:val="22"/>
        </w:rPr>
      </w:pPr>
    </w:p>
    <w:p w14:paraId="43E9E929" w14:textId="77777777" w:rsidR="002772B7" w:rsidRPr="00352EED" w:rsidRDefault="002772B7" w:rsidP="00611DEE">
      <w:pPr>
        <w:rPr>
          <w:rFonts w:cstheme="minorHAnsi"/>
          <w:sz w:val="22"/>
        </w:rPr>
      </w:pPr>
    </w:p>
    <w:p w14:paraId="34F968DC" w14:textId="690E0D06" w:rsidR="00617A74" w:rsidRPr="00352EED" w:rsidRDefault="00617A74" w:rsidP="00611DEE">
      <w:pPr>
        <w:tabs>
          <w:tab w:val="left" w:pos="4380"/>
        </w:tabs>
        <w:rPr>
          <w:rFonts w:cstheme="minorHAnsi"/>
          <w:sz w:val="22"/>
        </w:rPr>
      </w:pPr>
    </w:p>
    <w:p w14:paraId="19E85A15" w14:textId="01D49D64" w:rsidR="00617A74" w:rsidRPr="00352EED" w:rsidRDefault="00617A74" w:rsidP="00611DEE">
      <w:pPr>
        <w:tabs>
          <w:tab w:val="left" w:pos="4380"/>
        </w:tabs>
        <w:rPr>
          <w:rFonts w:cstheme="minorHAnsi"/>
          <w:sz w:val="22"/>
        </w:rPr>
      </w:pPr>
    </w:p>
    <w:p w14:paraId="54A6BCED" w14:textId="08BD4007" w:rsidR="00617A74" w:rsidRPr="00352EED" w:rsidRDefault="009B7387" w:rsidP="00611DEE">
      <w:pPr>
        <w:tabs>
          <w:tab w:val="left" w:pos="1529"/>
          <w:tab w:val="left" w:pos="3097"/>
        </w:tabs>
        <w:rPr>
          <w:rFonts w:cstheme="minorHAnsi"/>
          <w:sz w:val="22"/>
        </w:rPr>
      </w:pPr>
      <w:r w:rsidRPr="00352EED">
        <w:rPr>
          <w:rFonts w:cstheme="minorHAnsi"/>
          <w:sz w:val="22"/>
        </w:rPr>
        <w:tab/>
      </w:r>
      <w:r w:rsidRPr="00352EED">
        <w:rPr>
          <w:rFonts w:cstheme="minorHAnsi"/>
          <w:sz w:val="22"/>
        </w:rPr>
        <w:tab/>
      </w:r>
    </w:p>
    <w:p w14:paraId="2F569C24" w14:textId="77777777" w:rsidR="002772B7" w:rsidRPr="00352EED" w:rsidRDefault="002772B7" w:rsidP="00611DEE">
      <w:pPr>
        <w:rPr>
          <w:rFonts w:cstheme="minorHAnsi"/>
          <w:sz w:val="22"/>
        </w:rPr>
      </w:pPr>
    </w:p>
    <w:p w14:paraId="215D02A8" w14:textId="77777777" w:rsidR="002772B7" w:rsidRPr="00352EED" w:rsidRDefault="002772B7" w:rsidP="00611DEE">
      <w:pPr>
        <w:rPr>
          <w:rFonts w:cstheme="minorHAnsi"/>
          <w:sz w:val="22"/>
        </w:rPr>
      </w:pPr>
    </w:p>
    <w:p w14:paraId="72ABB2FF" w14:textId="77777777" w:rsidR="002772B7" w:rsidRPr="00352EED" w:rsidRDefault="002772B7" w:rsidP="00611DEE">
      <w:pPr>
        <w:rPr>
          <w:rFonts w:cstheme="minorHAnsi"/>
          <w:sz w:val="22"/>
        </w:rPr>
      </w:pPr>
    </w:p>
    <w:p w14:paraId="309FA2DF" w14:textId="77777777" w:rsidR="002772B7" w:rsidRPr="00352EED" w:rsidRDefault="002772B7" w:rsidP="00611DEE">
      <w:pPr>
        <w:rPr>
          <w:rFonts w:cstheme="minorHAnsi"/>
          <w:sz w:val="22"/>
        </w:rPr>
      </w:pPr>
    </w:p>
    <w:p w14:paraId="3B63ECA4" w14:textId="77777777" w:rsidR="002772B7" w:rsidRPr="00352EED" w:rsidRDefault="002772B7" w:rsidP="00611DEE">
      <w:pPr>
        <w:rPr>
          <w:rFonts w:cstheme="minorHAnsi"/>
          <w:sz w:val="22"/>
        </w:rPr>
      </w:pPr>
    </w:p>
    <w:p w14:paraId="7EC7D43B" w14:textId="77777777" w:rsidR="002772B7" w:rsidRPr="00352EED" w:rsidRDefault="002772B7" w:rsidP="00611DEE">
      <w:pPr>
        <w:rPr>
          <w:rFonts w:cstheme="minorHAnsi"/>
          <w:sz w:val="22"/>
        </w:rPr>
      </w:pPr>
    </w:p>
    <w:p w14:paraId="6F6A8252" w14:textId="77777777" w:rsidR="002772B7" w:rsidRPr="00352EED" w:rsidRDefault="002772B7" w:rsidP="00611DEE">
      <w:pPr>
        <w:rPr>
          <w:rFonts w:cstheme="minorHAnsi"/>
          <w:sz w:val="22"/>
        </w:rPr>
      </w:pPr>
    </w:p>
    <w:p w14:paraId="4BF579EC" w14:textId="77777777" w:rsidR="002772B7" w:rsidRPr="00352EED" w:rsidRDefault="002772B7" w:rsidP="00611DEE">
      <w:pPr>
        <w:rPr>
          <w:rFonts w:cstheme="minorHAnsi"/>
          <w:sz w:val="22"/>
        </w:rPr>
      </w:pPr>
    </w:p>
    <w:p w14:paraId="4B125BDB" w14:textId="77777777" w:rsidR="002772B7" w:rsidRPr="00352EED" w:rsidRDefault="002772B7" w:rsidP="00611DEE">
      <w:pPr>
        <w:rPr>
          <w:rFonts w:cstheme="minorHAnsi"/>
          <w:sz w:val="22"/>
        </w:rPr>
      </w:pPr>
    </w:p>
    <w:p w14:paraId="25EA0A03" w14:textId="77777777" w:rsidR="002772B7" w:rsidRPr="00352EED" w:rsidRDefault="002772B7" w:rsidP="00611DEE">
      <w:pPr>
        <w:rPr>
          <w:rFonts w:cstheme="minorHAnsi"/>
          <w:sz w:val="22"/>
        </w:rPr>
      </w:pPr>
    </w:p>
    <w:p w14:paraId="24B5715D" w14:textId="2FE172D1" w:rsidR="00464788" w:rsidRPr="00352EED" w:rsidRDefault="005E1E80" w:rsidP="00611DEE">
      <w:pPr>
        <w:tabs>
          <w:tab w:val="left" w:pos="6840"/>
        </w:tabs>
        <w:rPr>
          <w:rFonts w:eastAsia="Times New Roman" w:cstheme="minorHAnsi"/>
          <w:color w:val="0E101A"/>
          <w:sz w:val="22"/>
          <w:lang w:eastAsia="en-GB"/>
        </w:rPr>
      </w:pPr>
      <w:r w:rsidRPr="00352EED">
        <w:rPr>
          <w:rFonts w:eastAsia="Times New Roman" w:cstheme="minorHAnsi"/>
          <w:color w:val="0E101A"/>
          <w:sz w:val="22"/>
          <w:lang w:eastAsia="en-GB"/>
        </w:rPr>
        <w:tab/>
      </w:r>
    </w:p>
    <w:p w14:paraId="51CA0C02" w14:textId="132E3CE7" w:rsidR="00C71F96" w:rsidRPr="00352EED" w:rsidRDefault="00464788" w:rsidP="00D66DA0">
      <w:pPr>
        <w:spacing w:after="200" w:line="276" w:lineRule="auto"/>
        <w:rPr>
          <w:rFonts w:cstheme="minorHAnsi"/>
          <w:sz w:val="22"/>
        </w:rPr>
      </w:pPr>
      <w:r w:rsidRPr="00352EED">
        <w:rPr>
          <w:rFonts w:eastAsia="Times New Roman" w:cstheme="minorHAnsi"/>
          <w:color w:val="0E101A"/>
          <w:sz w:val="22"/>
          <w:lang w:eastAsia="en-GB"/>
        </w:rPr>
        <w:br w:type="page"/>
      </w:r>
    </w:p>
    <w:p w14:paraId="29A36D8C" w14:textId="34C36B5F" w:rsidR="003C28BB" w:rsidRPr="00352EED" w:rsidRDefault="003C28BB" w:rsidP="00D66DA0">
      <w:pPr>
        <w:spacing w:after="200" w:line="276" w:lineRule="auto"/>
        <w:rPr>
          <w:rFonts w:cstheme="minorHAnsi"/>
          <w:sz w:val="22"/>
        </w:rPr>
      </w:pPr>
      <w:r w:rsidRPr="00352EED">
        <w:rPr>
          <w:rFonts w:cstheme="minorHAnsi"/>
          <w:b/>
          <w:bCs/>
          <w:sz w:val="22"/>
        </w:rPr>
        <w:lastRenderedPageBreak/>
        <w:t>Define negative and positive peace. Pick a country and evaluate it for its levels of negative and positive peace</w:t>
      </w:r>
      <w:r w:rsidRPr="00352EED">
        <w:rPr>
          <w:rFonts w:cstheme="minorHAnsi"/>
          <w:sz w:val="22"/>
        </w:rPr>
        <w:t>. </w:t>
      </w:r>
    </w:p>
    <w:p w14:paraId="540E410A" w14:textId="497AC98E" w:rsidR="00F0605E" w:rsidRPr="00352EED" w:rsidRDefault="00BC35CD">
      <w:pPr>
        <w:spacing w:after="200" w:line="276" w:lineRule="auto"/>
        <w:rPr>
          <w:rFonts w:cstheme="minorHAnsi"/>
          <w:sz w:val="22"/>
        </w:rPr>
      </w:pPr>
      <w:r w:rsidRPr="00352EED">
        <w:rPr>
          <w:rFonts w:cstheme="minorHAnsi"/>
          <w:sz w:val="22"/>
        </w:rPr>
        <w:t xml:space="preserve">Famous sociologist </w:t>
      </w:r>
      <w:r w:rsidRPr="00352EED">
        <w:rPr>
          <w:rFonts w:cstheme="minorHAnsi"/>
          <w:sz w:val="22"/>
        </w:rPr>
        <w:t>Johan Galtung</w:t>
      </w:r>
      <w:r w:rsidR="00F0605E" w:rsidRPr="00352EED">
        <w:rPr>
          <w:rFonts w:cstheme="minorHAnsi"/>
          <w:sz w:val="22"/>
        </w:rPr>
        <w:t xml:space="preserve"> regards </w:t>
      </w:r>
      <w:r w:rsidRPr="00352EED">
        <w:rPr>
          <w:rFonts w:cstheme="minorHAnsi"/>
          <w:sz w:val="22"/>
        </w:rPr>
        <w:t xml:space="preserve">peace </w:t>
      </w:r>
      <w:r w:rsidR="00F0605E" w:rsidRPr="00352EED">
        <w:rPr>
          <w:rFonts w:cstheme="minorHAnsi"/>
          <w:sz w:val="22"/>
        </w:rPr>
        <w:t xml:space="preserve">as the </w:t>
      </w:r>
      <w:r w:rsidRPr="00352EED">
        <w:rPr>
          <w:rFonts w:cstheme="minorHAnsi"/>
          <w:sz w:val="22"/>
        </w:rPr>
        <w:t>reduction of violence and a non-violent and creative conflict transformation</w:t>
      </w:r>
      <w:r w:rsidR="005C7771" w:rsidRPr="00352EED">
        <w:rPr>
          <w:rFonts w:cstheme="minorHAnsi"/>
          <w:sz w:val="22"/>
        </w:rPr>
        <w:t xml:space="preserve">, which comes in two forms, </w:t>
      </w:r>
      <w:r w:rsidR="00F0605E" w:rsidRPr="00352EED">
        <w:rPr>
          <w:rFonts w:cstheme="minorHAnsi"/>
          <w:color w:val="0E101A"/>
          <w:sz w:val="22"/>
        </w:rPr>
        <w:t>negative and positive.</w:t>
      </w:r>
      <w:r w:rsidR="00F0605E" w:rsidRPr="00352EED">
        <w:rPr>
          <w:rFonts w:cstheme="minorHAnsi"/>
          <w:color w:val="0E101A"/>
          <w:sz w:val="22"/>
        </w:rPr>
        <w:t xml:space="preserve"> </w:t>
      </w:r>
    </w:p>
    <w:p w14:paraId="357FCA5B" w14:textId="7BB1DFBA" w:rsidR="00BC35CD" w:rsidRPr="00352EED" w:rsidRDefault="00F0605E">
      <w:pPr>
        <w:spacing w:after="200" w:line="276" w:lineRule="auto"/>
        <w:rPr>
          <w:rFonts w:cstheme="minorHAnsi"/>
          <w:sz w:val="22"/>
        </w:rPr>
      </w:pPr>
      <w:r w:rsidRPr="00352EED">
        <w:rPr>
          <w:rFonts w:cstheme="minorHAnsi"/>
          <w:color w:val="0E101A"/>
          <w:sz w:val="22"/>
        </w:rPr>
        <w:t xml:space="preserve">Negative peace </w:t>
      </w:r>
      <w:r w:rsidR="005C7771" w:rsidRPr="00352EED">
        <w:rPr>
          <w:rFonts w:cstheme="minorHAnsi"/>
          <w:color w:val="0E101A"/>
          <w:sz w:val="22"/>
        </w:rPr>
        <w:t>can be defined</w:t>
      </w:r>
      <w:r w:rsidRPr="00352EED">
        <w:rPr>
          <w:rFonts w:cstheme="minorHAnsi"/>
          <w:color w:val="0E101A"/>
          <w:sz w:val="22"/>
        </w:rPr>
        <w:t xml:space="preserve"> as</w:t>
      </w:r>
      <w:r w:rsidR="005C7771" w:rsidRPr="00352EED">
        <w:rPr>
          <w:rFonts w:cstheme="minorHAnsi"/>
          <w:color w:val="0E101A"/>
          <w:sz w:val="22"/>
        </w:rPr>
        <w:t xml:space="preserve"> a situation where there is no active or </w:t>
      </w:r>
      <w:r w:rsidRPr="00352EED">
        <w:rPr>
          <w:rFonts w:cstheme="minorHAnsi"/>
          <w:color w:val="0E101A"/>
          <w:sz w:val="22"/>
        </w:rPr>
        <w:t>direct violence</w:t>
      </w:r>
      <w:r w:rsidR="005C7771" w:rsidRPr="00352EED">
        <w:rPr>
          <w:rFonts w:cstheme="minorHAnsi"/>
          <w:color w:val="0E101A"/>
          <w:sz w:val="22"/>
        </w:rPr>
        <w:t>.</w:t>
      </w:r>
      <w:r w:rsidRPr="00352EED">
        <w:rPr>
          <w:rStyle w:val="FootnoteReference"/>
          <w:rFonts w:cstheme="minorHAnsi"/>
          <w:color w:val="0E101A"/>
          <w:sz w:val="22"/>
        </w:rPr>
        <w:footnoteReference w:id="1"/>
      </w:r>
      <w:r w:rsidR="005C7771" w:rsidRPr="00352EED">
        <w:rPr>
          <w:rFonts w:cstheme="minorHAnsi"/>
          <w:color w:val="0E101A"/>
          <w:sz w:val="22"/>
        </w:rPr>
        <w:t xml:space="preserve"> In contrast, </w:t>
      </w:r>
      <w:r w:rsidR="005C7771" w:rsidRPr="00352EED">
        <w:rPr>
          <w:rFonts w:cstheme="minorHAnsi"/>
          <w:sz w:val="22"/>
        </w:rPr>
        <w:t>p</w:t>
      </w:r>
      <w:r w:rsidRPr="00352EED">
        <w:rPr>
          <w:rFonts w:cstheme="minorHAnsi"/>
          <w:color w:val="0E101A"/>
          <w:sz w:val="22"/>
        </w:rPr>
        <w:t xml:space="preserve">ositive peace </w:t>
      </w:r>
      <w:r w:rsidR="005C7771" w:rsidRPr="00352EED">
        <w:rPr>
          <w:rFonts w:cstheme="minorHAnsi"/>
          <w:color w:val="0E101A"/>
          <w:sz w:val="22"/>
        </w:rPr>
        <w:t>can be understood as the presence of conditions that foster societal stability, support the rebuilding of relationships, encourage active contribution to the community, and promote constructive resolution of conflicts</w:t>
      </w:r>
      <w:r w:rsidRPr="00352EED">
        <w:rPr>
          <w:rFonts w:cstheme="minorHAnsi"/>
          <w:color w:val="0E101A"/>
          <w:sz w:val="22"/>
        </w:rPr>
        <w:t>.</w:t>
      </w:r>
      <w:r w:rsidRPr="00352EED">
        <w:rPr>
          <w:rStyle w:val="FootnoteReference"/>
          <w:rFonts w:cstheme="minorHAnsi"/>
          <w:color w:val="0E101A"/>
          <w:sz w:val="22"/>
        </w:rPr>
        <w:footnoteReference w:id="2"/>
      </w:r>
    </w:p>
    <w:p w14:paraId="3049710A" w14:textId="4BB4287D" w:rsidR="00352EED" w:rsidRPr="00352EED" w:rsidRDefault="00352EED" w:rsidP="00352EED">
      <w:pPr>
        <w:spacing w:after="0" w:line="240" w:lineRule="auto"/>
        <w:rPr>
          <w:rFonts w:eastAsia="Times New Roman" w:cstheme="minorHAnsi"/>
          <w:color w:val="000000"/>
          <w:sz w:val="22"/>
          <w:lang w:eastAsia="en-GB"/>
        </w:rPr>
      </w:pPr>
      <w:r w:rsidRPr="00352EED">
        <w:rPr>
          <w:rFonts w:cstheme="minorHAnsi"/>
          <w:sz w:val="22"/>
        </w:rPr>
        <w:t xml:space="preserve">Several factors can explain the presence of both negative and positive forms of peace in the United </w:t>
      </w:r>
      <w:r w:rsidRPr="00352EED">
        <w:rPr>
          <w:rFonts w:cstheme="minorHAnsi"/>
          <w:sz w:val="22"/>
        </w:rPr>
        <w:t>Kingdom.</w:t>
      </w:r>
      <w:r w:rsidRPr="00352EED">
        <w:rPr>
          <w:rFonts w:eastAsia="Times New Roman" w:cstheme="minorHAnsi"/>
          <w:color w:val="000000"/>
          <w:sz w:val="22"/>
          <w:lang w:eastAsia="en-GB"/>
        </w:rPr>
        <w:t xml:space="preserve"> The</w:t>
      </w:r>
      <w:r w:rsidRPr="00352EED">
        <w:rPr>
          <w:rFonts w:eastAsia="Times New Roman" w:cstheme="minorHAnsi"/>
          <w:color w:val="000000"/>
          <w:sz w:val="22"/>
          <w:lang w:eastAsia="en-GB"/>
        </w:rPr>
        <w:t xml:space="preserve"> United Kingdom (U.K.) is deeply engaged in peacekeeping efforts, primarily through military and security measures aimed at addressing global issues and preventing armed conflicts. The U.K. collaborates with struggling nations and communities to aid in their rebuilding efforts after conflicts or significant incidents. This approach capitali</w:t>
      </w:r>
      <w:r w:rsidRPr="00352EED">
        <w:rPr>
          <w:rFonts w:eastAsia="Times New Roman" w:cstheme="minorHAnsi"/>
          <w:color w:val="000000"/>
          <w:sz w:val="22"/>
          <w:lang w:eastAsia="en-GB"/>
        </w:rPr>
        <w:t>s</w:t>
      </w:r>
      <w:r w:rsidRPr="00352EED">
        <w:rPr>
          <w:rFonts w:eastAsia="Times New Roman" w:cstheme="minorHAnsi"/>
          <w:color w:val="000000"/>
          <w:sz w:val="22"/>
          <w:lang w:eastAsia="en-GB"/>
        </w:rPr>
        <w:t>es on the U.K. military’s reputation as a global leader, enabling other nations to adjust their strategies accordingly.</w:t>
      </w:r>
    </w:p>
    <w:p w14:paraId="0C825923" w14:textId="77777777" w:rsidR="00352EED" w:rsidRPr="00352EED" w:rsidRDefault="00352EED" w:rsidP="00352EED">
      <w:pPr>
        <w:spacing w:after="0" w:line="240" w:lineRule="auto"/>
        <w:rPr>
          <w:rFonts w:eastAsia="Times New Roman" w:cstheme="minorHAnsi"/>
          <w:color w:val="000000"/>
          <w:sz w:val="22"/>
          <w:lang w:eastAsia="en-GB"/>
        </w:rPr>
      </w:pPr>
    </w:p>
    <w:p w14:paraId="2830FD66" w14:textId="51C7753C" w:rsidR="008469D3" w:rsidRPr="00352EED" w:rsidRDefault="00352EED" w:rsidP="00352EED">
      <w:pPr>
        <w:spacing w:after="200" w:line="276" w:lineRule="auto"/>
        <w:rPr>
          <w:rFonts w:cstheme="minorHAnsi"/>
          <w:sz w:val="22"/>
        </w:rPr>
      </w:pPr>
      <w:r w:rsidRPr="00352EED">
        <w:rPr>
          <w:rFonts w:eastAsia="Times New Roman" w:cstheme="minorHAnsi"/>
          <w:color w:val="000000"/>
          <w:sz w:val="22"/>
          <w:lang w:eastAsia="en-GB"/>
        </w:rPr>
        <w:t>A notable instance of this was the deployment of the military in Northern Ireland, amidst rising violence. While it initially helped in curbing terrorist threats, it also faced criticism due to the loss of civilian lives, indicating a complex legacy of such interventions. More recently, during the C</w:t>
      </w:r>
      <w:r w:rsidRPr="00352EED">
        <w:rPr>
          <w:rFonts w:eastAsia="Times New Roman" w:cstheme="minorHAnsi"/>
          <w:color w:val="000000"/>
          <w:sz w:val="22"/>
          <w:lang w:eastAsia="en-GB"/>
        </w:rPr>
        <w:t>OVID</w:t>
      </w:r>
      <w:r w:rsidRPr="00352EED">
        <w:rPr>
          <w:rFonts w:eastAsia="Times New Roman" w:cstheme="minorHAnsi"/>
          <w:color w:val="000000"/>
          <w:sz w:val="22"/>
          <w:lang w:eastAsia="en-GB"/>
        </w:rPr>
        <w:t>-19 pandemic, the U.K. military was once again mobili</w:t>
      </w:r>
      <w:r w:rsidRPr="00352EED">
        <w:rPr>
          <w:rFonts w:eastAsia="Times New Roman" w:cstheme="minorHAnsi"/>
          <w:color w:val="000000"/>
          <w:sz w:val="22"/>
          <w:lang w:eastAsia="en-GB"/>
        </w:rPr>
        <w:t>s</w:t>
      </w:r>
      <w:r w:rsidRPr="00352EED">
        <w:rPr>
          <w:rFonts w:eastAsia="Times New Roman" w:cstheme="minorHAnsi"/>
          <w:color w:val="000000"/>
          <w:sz w:val="22"/>
          <w:lang w:eastAsia="en-GB"/>
        </w:rPr>
        <w:t xml:space="preserve">ed to help manage civil unrest and support large populations effectively, demonstrating the military's role in both crisis management and </w:t>
      </w:r>
      <w:r w:rsidRPr="00352EED">
        <w:rPr>
          <w:rFonts w:eastAsia="Times New Roman" w:cstheme="minorHAnsi"/>
          <w:color w:val="000000"/>
          <w:sz w:val="22"/>
          <w:lang w:eastAsia="en-GB"/>
        </w:rPr>
        <w:t>peacekeeping.</w:t>
      </w:r>
      <w:r w:rsidRPr="00352EED">
        <w:rPr>
          <w:rFonts w:cstheme="minorHAnsi"/>
          <w:sz w:val="22"/>
        </w:rPr>
        <w:t xml:space="preserve"> The</w:t>
      </w:r>
      <w:r w:rsidRPr="00352EED">
        <w:rPr>
          <w:rFonts w:cstheme="minorHAnsi"/>
          <w:sz w:val="22"/>
        </w:rPr>
        <w:t xml:space="preserve"> United Kingdom is known for having one of the best healthcare systems in the world, primarily due to the National Health Service (NHS), which enjoys a high level of trust from the public. This system allows millions to access medical care and support without discrimination, even for non-citizens. However, the NHS is currently facing significant challenges, including long wait times and delays in diagnoses. As a result, there are concerns that the government may consider privati</w:t>
      </w:r>
      <w:r w:rsidRPr="00352EED">
        <w:rPr>
          <w:rFonts w:cstheme="minorHAnsi"/>
          <w:sz w:val="22"/>
        </w:rPr>
        <w:t>s</w:t>
      </w:r>
      <w:r w:rsidRPr="00352EED">
        <w:rPr>
          <w:rFonts w:cstheme="minorHAnsi"/>
          <w:sz w:val="22"/>
        </w:rPr>
        <w:t>ing parts of the system, a move that could restrict access to care and exacerbate existing issues.</w:t>
      </w:r>
    </w:p>
    <w:p w14:paraId="1C2C3374" w14:textId="77777777" w:rsidR="008469D3" w:rsidRPr="00352EED" w:rsidRDefault="008469D3">
      <w:pPr>
        <w:spacing w:after="200" w:line="276" w:lineRule="auto"/>
        <w:rPr>
          <w:rFonts w:cstheme="minorHAnsi"/>
          <w:sz w:val="22"/>
        </w:rPr>
      </w:pPr>
    </w:p>
    <w:p w14:paraId="3CFAC37F" w14:textId="77777777" w:rsidR="008469D3" w:rsidRPr="00352EED" w:rsidRDefault="008469D3">
      <w:pPr>
        <w:spacing w:after="200" w:line="276" w:lineRule="auto"/>
        <w:rPr>
          <w:rFonts w:cstheme="minorHAnsi"/>
          <w:sz w:val="22"/>
        </w:rPr>
      </w:pPr>
    </w:p>
    <w:p w14:paraId="2845C972" w14:textId="77777777" w:rsidR="008469D3" w:rsidRPr="00352EED" w:rsidRDefault="008469D3">
      <w:pPr>
        <w:spacing w:after="200" w:line="276" w:lineRule="auto"/>
        <w:rPr>
          <w:rFonts w:cstheme="minorHAnsi"/>
          <w:sz w:val="22"/>
        </w:rPr>
      </w:pPr>
    </w:p>
    <w:p w14:paraId="7FFC862A" w14:textId="77777777" w:rsidR="008469D3" w:rsidRPr="00352EED" w:rsidRDefault="008469D3">
      <w:pPr>
        <w:spacing w:after="200" w:line="276" w:lineRule="auto"/>
        <w:rPr>
          <w:rFonts w:cstheme="minorHAnsi"/>
          <w:sz w:val="22"/>
        </w:rPr>
      </w:pPr>
    </w:p>
    <w:p w14:paraId="47FAF62D" w14:textId="184DE951" w:rsidR="003C28BB" w:rsidRPr="00352EED" w:rsidRDefault="003C28BB">
      <w:pPr>
        <w:spacing w:after="200" w:line="276" w:lineRule="auto"/>
        <w:rPr>
          <w:rFonts w:cstheme="minorHAnsi"/>
          <w:sz w:val="22"/>
        </w:rPr>
      </w:pPr>
      <w:r w:rsidRPr="00352EED">
        <w:rPr>
          <w:rFonts w:cstheme="minorHAnsi"/>
          <w:sz w:val="22"/>
        </w:rPr>
        <w:br w:type="page"/>
      </w:r>
    </w:p>
    <w:p w14:paraId="13A70D30" w14:textId="627A606B" w:rsidR="003C28BB" w:rsidRPr="00352EED" w:rsidRDefault="003C28BB" w:rsidP="003C28BB">
      <w:pPr>
        <w:spacing w:after="200" w:line="276" w:lineRule="auto"/>
        <w:rPr>
          <w:rFonts w:cstheme="minorHAnsi"/>
          <w:b/>
          <w:bCs/>
          <w:sz w:val="22"/>
        </w:rPr>
      </w:pPr>
      <w:r w:rsidRPr="00352EED">
        <w:rPr>
          <w:rFonts w:cstheme="minorHAnsi"/>
          <w:b/>
          <w:bCs/>
          <w:sz w:val="22"/>
        </w:rPr>
        <w:lastRenderedPageBreak/>
        <w:t>Discuss the three stages of conflict and strategies for de-escalation and mitigating future conflict at each stage. For the escalation stage please focus on the strategies that help de-escalate conflict.</w:t>
      </w:r>
    </w:p>
    <w:p w14:paraId="02469D06" w14:textId="20B33367" w:rsidR="001E1C3D" w:rsidRPr="00352EED" w:rsidRDefault="001E1C3D" w:rsidP="001E1C3D">
      <w:pPr>
        <w:spacing w:after="200" w:line="276" w:lineRule="auto"/>
        <w:rPr>
          <w:rFonts w:cstheme="minorHAnsi"/>
          <w:sz w:val="22"/>
        </w:rPr>
      </w:pPr>
      <w:r w:rsidRPr="00352EED">
        <w:rPr>
          <w:rFonts w:cstheme="minorHAnsi"/>
          <w:sz w:val="22"/>
        </w:rPr>
        <w:t xml:space="preserve">Conflict typically unfolds in three stages: escalation, de-escalation and settlement, and post-violence recovery. </w:t>
      </w:r>
      <w:r w:rsidR="00BD4588" w:rsidRPr="00352EED">
        <w:rPr>
          <w:rFonts w:cstheme="minorHAnsi"/>
          <w:sz w:val="22"/>
        </w:rPr>
        <w:t>Understanding these stages allows for</w:t>
      </w:r>
      <w:r w:rsidRPr="00352EED">
        <w:rPr>
          <w:rFonts w:cstheme="minorHAnsi"/>
          <w:sz w:val="22"/>
        </w:rPr>
        <w:t xml:space="preserve"> identifying effective strategies to manage and resolve conflicts while preventing their recurrence.</w:t>
      </w:r>
      <w:r w:rsidR="00BD4588" w:rsidRPr="00352EED">
        <w:rPr>
          <w:rFonts w:cstheme="minorHAnsi"/>
          <w:sz w:val="22"/>
        </w:rPr>
        <w:t xml:space="preserve"> </w:t>
      </w:r>
      <w:r w:rsidRPr="00352EED">
        <w:rPr>
          <w:rFonts w:cstheme="minorHAnsi"/>
          <w:sz w:val="22"/>
        </w:rPr>
        <w:t xml:space="preserve">Strategies can be influenced by various factors that impact their effectiveness. The success of these strategies depends on the individuals who execute them and the target audience. </w:t>
      </w:r>
    </w:p>
    <w:p w14:paraId="428D36D9" w14:textId="6E8A61A3" w:rsidR="001E1C3D" w:rsidRPr="00352EED" w:rsidRDefault="001E1C3D" w:rsidP="001E1C3D">
      <w:pPr>
        <w:spacing w:after="200" w:line="276" w:lineRule="auto"/>
        <w:rPr>
          <w:rFonts w:cstheme="minorHAnsi"/>
          <w:sz w:val="22"/>
        </w:rPr>
      </w:pPr>
      <w:r w:rsidRPr="00352EED">
        <w:rPr>
          <w:rFonts w:cstheme="minorHAnsi"/>
          <w:sz w:val="22"/>
        </w:rPr>
        <w:t>Escalation is a process that emerges from disagreement and tension, along with various other factors that can lead to serious violence. This process usually begins with multiple minor altercations that can later develop into more severe conflicts. Competing interests, emotional/ personal reasons, and miscommunication can often fuel escalation</w:t>
      </w:r>
      <w:r w:rsidR="00BD4588" w:rsidRPr="00352EED">
        <w:rPr>
          <w:rFonts w:cstheme="minorHAnsi"/>
          <w:sz w:val="22"/>
        </w:rPr>
        <w:t xml:space="preserve">. </w:t>
      </w:r>
      <w:r w:rsidRPr="00352EED">
        <w:rPr>
          <w:rFonts w:cstheme="minorHAnsi"/>
          <w:sz w:val="22"/>
        </w:rPr>
        <w:t>De-escalation strategies should be introduced as soon as violence and conflict start and continue</w:t>
      </w:r>
      <w:r w:rsidR="00BD4588" w:rsidRPr="00352EED">
        <w:rPr>
          <w:rFonts w:cstheme="minorHAnsi"/>
          <w:sz w:val="22"/>
        </w:rPr>
        <w:t xml:space="preserve"> throughout all conflict stages</w:t>
      </w:r>
      <w:r w:rsidRPr="00352EED">
        <w:rPr>
          <w:rFonts w:cstheme="minorHAnsi"/>
          <w:sz w:val="22"/>
        </w:rPr>
        <w:t>. If not managed appropriately, conflict can escalate further, causing it to take a long time and resulting in a breakdown of relationships.</w:t>
      </w:r>
    </w:p>
    <w:p w14:paraId="01FA082B" w14:textId="4DD09DE7" w:rsidR="001E1C3D" w:rsidRPr="00352EED" w:rsidRDefault="001E1C3D" w:rsidP="001E1C3D">
      <w:pPr>
        <w:spacing w:after="200" w:line="276" w:lineRule="auto"/>
        <w:rPr>
          <w:rFonts w:cstheme="minorHAnsi"/>
          <w:sz w:val="22"/>
        </w:rPr>
      </w:pPr>
      <w:r w:rsidRPr="00352EED">
        <w:rPr>
          <w:rFonts w:cstheme="minorHAnsi"/>
          <w:sz w:val="22"/>
        </w:rPr>
        <w:t>An example of a de-escalation technique is appeasement. British Prime Minister Neville Chamberlain advocated for appeasement during WW2, notably through the 1938 Munich Agreement, which sought to clarify Hitler's territorial intentions to avoid conflict. Chamberlain mistakenly believed Hitler would keep his word. While this strategy can help explain motivation at the start of a conflict, it risks appearing weak and undermining trust among allies, potentially escalating tensions.</w:t>
      </w:r>
    </w:p>
    <w:p w14:paraId="678FD4AD" w14:textId="7F0C854E" w:rsidR="001E1C3D" w:rsidRPr="00352EED" w:rsidRDefault="001E1C3D" w:rsidP="001E1C3D">
      <w:pPr>
        <w:spacing w:after="200" w:line="276" w:lineRule="auto"/>
        <w:rPr>
          <w:rFonts w:cstheme="minorHAnsi"/>
          <w:sz w:val="22"/>
        </w:rPr>
      </w:pPr>
      <w:r w:rsidRPr="00352EED">
        <w:rPr>
          <w:rFonts w:cstheme="minorHAnsi"/>
          <w:sz w:val="22"/>
        </w:rPr>
        <w:t xml:space="preserve">Another example that comes to mind is WW1, where </w:t>
      </w:r>
      <w:proofErr w:type="gramStart"/>
      <w:r w:rsidR="00BD4588" w:rsidRPr="00352EED">
        <w:rPr>
          <w:rFonts w:cstheme="minorHAnsi"/>
          <w:sz w:val="22"/>
        </w:rPr>
        <w:t>soldiers initiated</w:t>
      </w:r>
      <w:proofErr w:type="gramEnd"/>
      <w:r w:rsidRPr="00352EED">
        <w:rPr>
          <w:rFonts w:cstheme="minorHAnsi"/>
          <w:sz w:val="22"/>
        </w:rPr>
        <w:t xml:space="preserve"> peace</w:t>
      </w:r>
      <w:r w:rsidR="00BD4588" w:rsidRPr="00352EED">
        <w:rPr>
          <w:rFonts w:cstheme="minorHAnsi"/>
          <w:sz w:val="22"/>
        </w:rPr>
        <w:t xml:space="preserve"> without political support</w:t>
      </w:r>
      <w:r w:rsidRPr="00352EED">
        <w:rPr>
          <w:rFonts w:cstheme="minorHAnsi"/>
          <w:sz w:val="22"/>
        </w:rPr>
        <w:t xml:space="preserve">. Trench warfare created a prolonged stalemate with heavy casualties; throughout the conflict, soldiers from both sides initiated various ceasefires and moments of restraint, allowing soldiers brief respites from conflict. When thinking of de-escalation, the 1914 Christmas Day Truce comes to mind when soldiers from opposing sides ceased fighting to recognise their shared humanity. This unexpected ceasefire allowed them to bravely set aside their differences, share common ground and have a moment of peace amidst the violence of war. This event </w:t>
      </w:r>
      <w:r w:rsidR="00BD4588" w:rsidRPr="00352EED">
        <w:rPr>
          <w:rFonts w:cstheme="minorHAnsi"/>
          <w:sz w:val="22"/>
        </w:rPr>
        <w:t>clearly contrasts</w:t>
      </w:r>
      <w:r w:rsidRPr="00352EED">
        <w:rPr>
          <w:rFonts w:cstheme="minorHAnsi"/>
          <w:sz w:val="22"/>
        </w:rPr>
        <w:t xml:space="preserve"> soldiers' desires and higher political authorities' beliefs. While the soldiers desired peace, those in power were unconvinced and failed to recognise the ineffectiveness of their political strategies, resulting in the war being so prolonged. This disconnection suggests a significant gap between the perspectives of the frontline soldiers and the political decision-makers.</w:t>
      </w:r>
    </w:p>
    <w:p w14:paraId="65858E6F" w14:textId="77777777" w:rsidR="001E1C3D" w:rsidRPr="00352EED" w:rsidRDefault="001E1C3D" w:rsidP="001E1C3D">
      <w:pPr>
        <w:spacing w:after="200" w:line="276" w:lineRule="auto"/>
        <w:rPr>
          <w:rFonts w:cstheme="minorHAnsi"/>
          <w:sz w:val="22"/>
        </w:rPr>
      </w:pPr>
      <w:r w:rsidRPr="00352EED">
        <w:rPr>
          <w:rFonts w:cstheme="minorHAnsi"/>
          <w:sz w:val="22"/>
        </w:rPr>
        <w:t>De-escalation is the conflict stage when tensions are reduced to decrease a conflict's intensity and establish common ground for achieving peace and resolution. The involved parties seek a mutually agreeable solution through mediation or negotiation.</w:t>
      </w:r>
    </w:p>
    <w:p w14:paraId="2E27BFB5" w14:textId="7A397D36" w:rsidR="001E1C3D" w:rsidRPr="00352EED" w:rsidRDefault="001E1C3D" w:rsidP="001E1C3D">
      <w:pPr>
        <w:spacing w:after="200" w:line="276" w:lineRule="auto"/>
        <w:rPr>
          <w:rFonts w:cstheme="minorHAnsi"/>
          <w:sz w:val="22"/>
        </w:rPr>
      </w:pPr>
      <w:r w:rsidRPr="00352EED">
        <w:rPr>
          <w:rFonts w:cstheme="minorHAnsi"/>
          <w:sz w:val="22"/>
        </w:rPr>
        <w:t>The post-violence recovery stage is vital as it aims to rebuild and heal communities but ultimately prevent the recurrence of conflict by finding the reasons behind the conflict. This stage helps to set ground rules for gaining peace. It enables individuals to navigate disputes effectively through active listening and empathy. Conflicts can be diffused by employing calm communication and addressing underlying tensions, fostering greater understanding among the parties involved.</w:t>
      </w:r>
      <w:r w:rsidR="00BD4588" w:rsidRPr="00352EED">
        <w:rPr>
          <w:rFonts w:cstheme="minorHAnsi"/>
          <w:sz w:val="22"/>
        </w:rPr>
        <w:t xml:space="preserve"> </w:t>
      </w:r>
      <w:r w:rsidRPr="00352EED">
        <w:rPr>
          <w:rFonts w:cstheme="minorHAnsi"/>
          <w:sz w:val="22"/>
        </w:rPr>
        <w:t>Th</w:t>
      </w:r>
      <w:r w:rsidR="00BD4588" w:rsidRPr="00352EED">
        <w:rPr>
          <w:rFonts w:cstheme="minorHAnsi"/>
          <w:sz w:val="22"/>
        </w:rPr>
        <w:t>is stage of conflict was introduced heavily</w:t>
      </w:r>
      <w:r w:rsidRPr="00352EED">
        <w:rPr>
          <w:rFonts w:cstheme="minorHAnsi"/>
          <w:sz w:val="22"/>
        </w:rPr>
        <w:t xml:space="preserve"> after the First and Second World Wars</w:t>
      </w:r>
      <w:r w:rsidR="00BD4588" w:rsidRPr="00352EED">
        <w:rPr>
          <w:rFonts w:cstheme="minorHAnsi"/>
          <w:sz w:val="22"/>
        </w:rPr>
        <w:t>,</w:t>
      </w:r>
      <w:r w:rsidRPr="00352EED">
        <w:rPr>
          <w:rFonts w:cstheme="minorHAnsi"/>
          <w:sz w:val="22"/>
        </w:rPr>
        <w:t xml:space="preserve"> </w:t>
      </w:r>
      <w:r w:rsidR="00BD4588" w:rsidRPr="00352EED">
        <w:rPr>
          <w:rFonts w:cstheme="minorHAnsi"/>
          <w:sz w:val="22"/>
        </w:rPr>
        <w:t>significantly impacting</w:t>
      </w:r>
      <w:r w:rsidRPr="00352EED">
        <w:rPr>
          <w:rFonts w:cstheme="minorHAnsi"/>
          <w:sz w:val="22"/>
        </w:rPr>
        <w:t xml:space="preserve"> modern conflicts. </w:t>
      </w:r>
      <w:r w:rsidR="00BD4588" w:rsidRPr="00352EED">
        <w:rPr>
          <w:rFonts w:cstheme="minorHAnsi"/>
          <w:sz w:val="22"/>
        </w:rPr>
        <w:t>For example, t</w:t>
      </w:r>
      <w:r w:rsidRPr="00352EED">
        <w:rPr>
          <w:rFonts w:cstheme="minorHAnsi"/>
          <w:sz w:val="22"/>
        </w:rPr>
        <w:t>he Treaty of Versailles</w:t>
      </w:r>
      <w:r w:rsidR="00BD4588" w:rsidRPr="00352EED">
        <w:rPr>
          <w:rFonts w:cstheme="minorHAnsi"/>
          <w:sz w:val="22"/>
        </w:rPr>
        <w:t xml:space="preserve"> </w:t>
      </w:r>
      <w:r w:rsidRPr="00352EED">
        <w:rPr>
          <w:rFonts w:cstheme="minorHAnsi"/>
          <w:sz w:val="22"/>
        </w:rPr>
        <w:t>1919, imposed harsh conditions on Germany to achieve economic recovery and prevent future wars. However, it placed sole blame on Germany and imposed strict military restrictions, isolating and humiliating the nation. This undermined long-term peace efforts, and many argue that it contributed to the outbreak of WW2. The treaty is often viewed as a failure and criticised for creating conditions that led to further conflicts.</w:t>
      </w:r>
      <w:r w:rsidR="00BD4588" w:rsidRPr="00352EED">
        <w:rPr>
          <w:rFonts w:cstheme="minorHAnsi"/>
          <w:sz w:val="22"/>
        </w:rPr>
        <w:t xml:space="preserve"> </w:t>
      </w:r>
      <w:r w:rsidRPr="00352EED">
        <w:rPr>
          <w:rFonts w:cstheme="minorHAnsi"/>
          <w:sz w:val="22"/>
        </w:rPr>
        <w:t>A</w:t>
      </w:r>
      <w:r w:rsidR="00BD4588" w:rsidRPr="00352EED">
        <w:rPr>
          <w:rFonts w:cstheme="minorHAnsi"/>
          <w:sz w:val="22"/>
        </w:rPr>
        <w:t>longside sanctions, a</w:t>
      </w:r>
      <w:r w:rsidRPr="00352EED">
        <w:rPr>
          <w:rFonts w:cstheme="minorHAnsi"/>
          <w:sz w:val="22"/>
        </w:rPr>
        <w:t xml:space="preserve">fter WW2, Germany fell under the control of the four major Allied powers. The Allied Occupation of Germany was manned from 1945 to 1949. The primary objectives of this occupation were to </w:t>
      </w:r>
      <w:r w:rsidRPr="00352EED">
        <w:rPr>
          <w:rFonts w:cstheme="minorHAnsi"/>
          <w:sz w:val="22"/>
        </w:rPr>
        <w:lastRenderedPageBreak/>
        <w:t xml:space="preserve">demilitarise, de-Nazification., democratise, and reconstruct Germany, all to prevent any future conflicts. Was this successful? </w:t>
      </w:r>
      <w:proofErr w:type="gramStart"/>
      <w:r w:rsidRPr="00352EED">
        <w:rPr>
          <w:rFonts w:cstheme="minorHAnsi"/>
          <w:sz w:val="22"/>
        </w:rPr>
        <w:t>Yes;</w:t>
      </w:r>
      <w:proofErr w:type="gramEnd"/>
      <w:r w:rsidRPr="00352EED">
        <w:rPr>
          <w:rFonts w:cstheme="minorHAnsi"/>
          <w:sz w:val="22"/>
        </w:rPr>
        <w:t xml:space="preserve"> however, it initiated the Cold War's start throughout this process. Its legacy continues to impact global dynamics. Major nations still compete for dominance, leading to ongoing tensions with the looming threat of nuclear weapons. As a result, countries navigate their relationships cautiously, mindful of the delicate balance in a world shaped by past conflicts.</w:t>
      </w:r>
    </w:p>
    <w:p w14:paraId="7A562D3D" w14:textId="0A858219" w:rsidR="001E1C3D" w:rsidRPr="00352EED" w:rsidRDefault="001E1C3D" w:rsidP="001E1C3D">
      <w:pPr>
        <w:spacing w:after="200" w:line="276" w:lineRule="auto"/>
        <w:rPr>
          <w:rFonts w:cstheme="minorHAnsi"/>
          <w:sz w:val="22"/>
        </w:rPr>
      </w:pPr>
      <w:r w:rsidRPr="00352EED">
        <w:rPr>
          <w:rFonts w:cstheme="minorHAnsi"/>
          <w:sz w:val="22"/>
        </w:rPr>
        <w:t>The League of Nations was founded after the First World War to prevent future conflicts. However, it lacked legal authority, ultimately leading to its failure and disbandment. It wasn't until the aftermath of the Second World War that the United Nations was created to act as a peacekeeping organisation. The UN's mission is to facilitate conflict resolution and serve as a mediator between nations to prevent disputes from escalating. The European Union (EU) was established to promote peace and stability among nations by funding peacekeeping missions and facilitating mediation efforts. It actively encourages peaceful conflict resolution globally and advocates for human rights. Such organisations are crucial in establishing common ground among nations and promoting peaceful coexistence.</w:t>
      </w:r>
    </w:p>
    <w:p w14:paraId="78860B61" w14:textId="606F0B23" w:rsidR="001E1C3D" w:rsidRPr="00352EED" w:rsidRDefault="001E1C3D" w:rsidP="001E1C3D">
      <w:pPr>
        <w:spacing w:after="200" w:line="276" w:lineRule="auto"/>
        <w:rPr>
          <w:rFonts w:cstheme="minorHAnsi"/>
          <w:sz w:val="22"/>
        </w:rPr>
      </w:pPr>
      <w:r w:rsidRPr="00352EED">
        <w:rPr>
          <w:rFonts w:cstheme="minorHAnsi"/>
          <w:sz w:val="22"/>
        </w:rPr>
        <w:t>Another strategy that is introduced at the post-violence recovery stage is justice and accountability. I believe this is essential as it sets countability standards for international crimes</w:t>
      </w:r>
      <w:r w:rsidR="00BD4588" w:rsidRPr="00352EED">
        <w:rPr>
          <w:rFonts w:cstheme="minorHAnsi"/>
          <w:sz w:val="22"/>
        </w:rPr>
        <w:t>.</w:t>
      </w:r>
      <w:r w:rsidRPr="00352EED">
        <w:rPr>
          <w:rFonts w:cstheme="minorHAnsi"/>
          <w:sz w:val="22"/>
        </w:rPr>
        <w:t>. After WW2, multiple high Nazi officials were prosecuted at the Nuremberg Trials for crimes against humanity, genocide and war crimes. As a result, these trials helped to set standards for international law and the Nuremberg Code (A ten-point framework that establishes the ethical guidelines for permissible medical experimentation involving human subjects).</w:t>
      </w:r>
      <w:r w:rsidR="00C9285A" w:rsidRPr="00352EED">
        <w:rPr>
          <w:rStyle w:val="FootnoteReference"/>
          <w:rFonts w:cstheme="minorHAnsi"/>
          <w:sz w:val="22"/>
        </w:rPr>
        <w:footnoteReference w:id="3"/>
      </w:r>
      <w:r w:rsidRPr="00352EED">
        <w:rPr>
          <w:rFonts w:cstheme="minorHAnsi"/>
          <w:sz w:val="22"/>
        </w:rPr>
        <w:t xml:space="preserve"> It could be suggested the British and other Allied forces could arguably have been held accountable for their actions during the war, suggesting that they should have faced trial for their alleged crimes. The Nuremberg Trials marked the creation of an international legal framework in response to wartime atrocities. The scenario would likely differ today, as modern international law has developed significantly, leading to prosecutions for various offences. </w:t>
      </w:r>
      <w:r w:rsidR="00C9285A" w:rsidRPr="00352EED">
        <w:rPr>
          <w:rFonts w:cstheme="minorHAnsi"/>
          <w:sz w:val="22"/>
        </w:rPr>
        <w:t xml:space="preserve">Britain would face scrutiny </w:t>
      </w:r>
      <w:proofErr w:type="gramStart"/>
      <w:r w:rsidR="00C9285A" w:rsidRPr="00352EED">
        <w:rPr>
          <w:rFonts w:cstheme="minorHAnsi"/>
          <w:sz w:val="22"/>
        </w:rPr>
        <w:t>similar to</w:t>
      </w:r>
      <w:proofErr w:type="gramEnd"/>
      <w:r w:rsidR="00C9285A" w:rsidRPr="00352EED">
        <w:rPr>
          <w:rFonts w:cstheme="minorHAnsi"/>
          <w:sz w:val="22"/>
        </w:rPr>
        <w:t xml:space="preserve"> any other nation if it</w:t>
      </w:r>
      <w:r w:rsidRPr="00352EED">
        <w:rPr>
          <w:rFonts w:cstheme="minorHAnsi"/>
          <w:sz w:val="22"/>
        </w:rPr>
        <w:t xml:space="preserve"> were implicated in any wrongdoing. However, conducting trials of this nature is a complex and lengthy process that requires specialised expertise.</w:t>
      </w:r>
    </w:p>
    <w:p w14:paraId="28B3B31A" w14:textId="77777777" w:rsidR="001E1C3D" w:rsidRPr="00352EED" w:rsidRDefault="001E1C3D" w:rsidP="001E1C3D">
      <w:pPr>
        <w:spacing w:after="200" w:line="276" w:lineRule="auto"/>
        <w:rPr>
          <w:rFonts w:cstheme="minorHAnsi"/>
          <w:sz w:val="22"/>
        </w:rPr>
      </w:pPr>
      <w:r w:rsidRPr="00352EED">
        <w:rPr>
          <w:rFonts w:cstheme="minorHAnsi"/>
          <w:sz w:val="22"/>
        </w:rPr>
        <w:t>In conclusion, effective de-escalation strategies rely on correct initiation, timely execution, and a deep understanding of one's opponents. While some approaches may ultimately produce positive results, others may fail despite numerous efforts. Additionally, some strategies initially promote peace but can later heighten tensions, serving as a catalyst for future conflicts.</w:t>
      </w:r>
    </w:p>
    <w:p w14:paraId="41AAC030" w14:textId="6733D28D" w:rsidR="001E1C3D" w:rsidRPr="00352EED" w:rsidRDefault="001E1C3D" w:rsidP="001E1C3D">
      <w:pPr>
        <w:spacing w:after="200" w:line="276" w:lineRule="auto"/>
        <w:rPr>
          <w:rFonts w:cstheme="minorHAnsi"/>
          <w:sz w:val="22"/>
        </w:rPr>
      </w:pPr>
    </w:p>
    <w:p w14:paraId="5D242057" w14:textId="7B896F29" w:rsidR="003C28BB" w:rsidRPr="00352EED" w:rsidRDefault="003C28BB" w:rsidP="001E1C3D">
      <w:pPr>
        <w:spacing w:after="200" w:line="276" w:lineRule="auto"/>
        <w:rPr>
          <w:rFonts w:cstheme="minorHAnsi"/>
          <w:sz w:val="22"/>
        </w:rPr>
      </w:pPr>
      <w:r w:rsidRPr="00352EED">
        <w:rPr>
          <w:rFonts w:cstheme="minorHAnsi"/>
          <w:sz w:val="22"/>
        </w:rPr>
        <w:br w:type="page"/>
      </w:r>
    </w:p>
    <w:p w14:paraId="4DF98D2F" w14:textId="26749743" w:rsidR="003C28BB" w:rsidRPr="00352EED" w:rsidRDefault="003C28BB" w:rsidP="003C28BB">
      <w:pPr>
        <w:spacing w:after="200" w:line="276" w:lineRule="auto"/>
        <w:rPr>
          <w:rFonts w:cstheme="minorHAnsi"/>
          <w:b/>
          <w:bCs/>
          <w:sz w:val="22"/>
        </w:rPr>
      </w:pPr>
      <w:r w:rsidRPr="00352EED">
        <w:rPr>
          <w:rFonts w:cstheme="minorHAnsi"/>
          <w:b/>
          <w:bCs/>
          <w:sz w:val="22"/>
        </w:rPr>
        <w:lastRenderedPageBreak/>
        <w:t>According to the Dalai Lama, "Peace is the ultimate goal of human existence." Do you agree or disagree? Discuss within the context of the primary teachings of at least three of the major religions. </w:t>
      </w:r>
    </w:p>
    <w:p w14:paraId="1AAFD9D9" w14:textId="58FEF0DC" w:rsidR="00376DCF" w:rsidRPr="00352EED" w:rsidRDefault="00376DCF" w:rsidP="00376DCF">
      <w:pPr>
        <w:spacing w:after="200" w:line="276" w:lineRule="auto"/>
        <w:rPr>
          <w:rFonts w:cstheme="minorHAnsi"/>
          <w:sz w:val="22"/>
        </w:rPr>
      </w:pPr>
      <w:r w:rsidRPr="00352EED">
        <w:rPr>
          <w:rFonts w:cstheme="minorHAnsi"/>
          <w:sz w:val="22"/>
        </w:rPr>
        <w:t>The statement "Peace is the ultimate goal of human existence" resonates with me, and I firmly believe in its validity. Achieving peace would eliminate armed conflicts and foster an environment where peaceful measures can thrive. However, other factors, such as freedom, justice, and love, may also be considered appropriate goals for humanity. While peace is paramount, combining these elements contributes to a more harmonious existence.</w:t>
      </w:r>
    </w:p>
    <w:p w14:paraId="6745255C" w14:textId="076D7035" w:rsidR="00376DCF" w:rsidRPr="00352EED" w:rsidRDefault="00376DCF" w:rsidP="00376DCF">
      <w:pPr>
        <w:spacing w:after="200" w:line="276" w:lineRule="auto"/>
        <w:rPr>
          <w:rFonts w:cstheme="minorHAnsi"/>
          <w:sz w:val="22"/>
        </w:rPr>
      </w:pPr>
      <w:r w:rsidRPr="00352EED">
        <w:rPr>
          <w:rFonts w:cstheme="minorHAnsi"/>
          <w:sz w:val="22"/>
        </w:rPr>
        <w:t xml:space="preserve">However, </w:t>
      </w:r>
      <w:proofErr w:type="gramStart"/>
      <w:r w:rsidRPr="00352EED">
        <w:rPr>
          <w:rFonts w:cstheme="minorHAnsi"/>
          <w:sz w:val="22"/>
        </w:rPr>
        <w:t>with regard to</w:t>
      </w:r>
      <w:proofErr w:type="gramEnd"/>
      <w:r w:rsidRPr="00352EED">
        <w:rPr>
          <w:rFonts w:cstheme="minorHAnsi"/>
          <w:sz w:val="22"/>
        </w:rPr>
        <w:t xml:space="preserve"> religion, most religions will have an opinion of peace and may debate the </w:t>
      </w:r>
      <w:r w:rsidR="00341867" w:rsidRPr="00352EED">
        <w:rPr>
          <w:rFonts w:cstheme="minorHAnsi"/>
          <w:sz w:val="22"/>
        </w:rPr>
        <w:t>Dalai Lama's quote</w:t>
      </w:r>
      <w:r w:rsidRPr="00352EED">
        <w:rPr>
          <w:rFonts w:cstheme="minorHAnsi"/>
          <w:sz w:val="22"/>
        </w:rPr>
        <w:t xml:space="preserve">. </w:t>
      </w:r>
      <w:r w:rsidR="00443CFE" w:rsidRPr="00352EED">
        <w:rPr>
          <w:rFonts w:cstheme="minorHAnsi"/>
          <w:sz w:val="22"/>
        </w:rPr>
        <w:t>Although</w:t>
      </w:r>
      <w:r w:rsidRPr="00352EED">
        <w:rPr>
          <w:rFonts w:cstheme="minorHAnsi"/>
          <w:sz w:val="22"/>
        </w:rPr>
        <w:t xml:space="preserve"> I am</w:t>
      </w:r>
      <w:r w:rsidR="00443CFE" w:rsidRPr="00352EED">
        <w:rPr>
          <w:rFonts w:cstheme="minorHAnsi"/>
          <w:sz w:val="22"/>
        </w:rPr>
        <w:t xml:space="preserve"> </w:t>
      </w:r>
      <w:r w:rsidR="00443CFE" w:rsidRPr="00352EED">
        <w:rPr>
          <w:rFonts w:cstheme="minorHAnsi"/>
          <w:sz w:val="22"/>
        </w:rPr>
        <w:t>agnostic</w:t>
      </w:r>
      <w:r w:rsidRPr="00352EED">
        <w:rPr>
          <w:rFonts w:cstheme="minorHAnsi"/>
          <w:sz w:val="22"/>
        </w:rPr>
        <w:t>, I struggle to give my answer in a faith context; however</w:t>
      </w:r>
      <w:r w:rsidR="00341867" w:rsidRPr="00352EED">
        <w:rPr>
          <w:rFonts w:cstheme="minorHAnsi"/>
          <w:sz w:val="22"/>
        </w:rPr>
        <w:t xml:space="preserve">, </w:t>
      </w:r>
      <w:r w:rsidRPr="00352EED">
        <w:rPr>
          <w:rFonts w:cstheme="minorHAnsi"/>
          <w:sz w:val="22"/>
        </w:rPr>
        <w:t>I see that many regions have strong beliefs that strongly focus on peace.</w:t>
      </w:r>
    </w:p>
    <w:p w14:paraId="1BB9C73C" w14:textId="15DC225D" w:rsidR="00376DCF" w:rsidRPr="00352EED" w:rsidRDefault="006D2D64" w:rsidP="00376DCF">
      <w:pPr>
        <w:spacing w:after="200" w:line="276" w:lineRule="auto"/>
        <w:rPr>
          <w:rFonts w:cstheme="minorHAnsi"/>
          <w:sz w:val="22"/>
        </w:rPr>
      </w:pPr>
      <w:r w:rsidRPr="00352EED">
        <w:rPr>
          <w:rFonts w:cstheme="minorHAnsi"/>
          <w:sz w:val="22"/>
        </w:rPr>
        <w:t xml:space="preserve">At times, all the religions below have requested peace treaties to stop periods of conflict and war. These religions have also acted as mediators and moral foundations. </w:t>
      </w:r>
      <w:r w:rsidRPr="00352EED">
        <w:rPr>
          <w:rFonts w:cstheme="minorHAnsi"/>
          <w:sz w:val="22"/>
        </w:rPr>
        <w:t xml:space="preserve">These help showcase that religious leaders </w:t>
      </w:r>
      <w:r w:rsidRPr="00352EED">
        <w:rPr>
          <w:rFonts w:cstheme="minorHAnsi"/>
          <w:sz w:val="22"/>
        </w:rPr>
        <w:t>and religions are committed to</w:t>
      </w:r>
      <w:r w:rsidRPr="00352EED">
        <w:rPr>
          <w:rFonts w:cstheme="minorHAnsi"/>
          <w:sz w:val="22"/>
        </w:rPr>
        <w:t xml:space="preserve"> advocat</w:t>
      </w:r>
      <w:r w:rsidRPr="00352EED">
        <w:rPr>
          <w:rFonts w:cstheme="minorHAnsi"/>
          <w:sz w:val="22"/>
        </w:rPr>
        <w:t>ing</w:t>
      </w:r>
      <w:r w:rsidRPr="00352EED">
        <w:rPr>
          <w:rFonts w:cstheme="minorHAnsi"/>
          <w:sz w:val="22"/>
        </w:rPr>
        <w:t xml:space="preserve"> peace during conflict, violence</w:t>
      </w:r>
      <w:r w:rsidRPr="00352EED">
        <w:rPr>
          <w:rFonts w:cstheme="minorHAnsi"/>
          <w:sz w:val="22"/>
        </w:rPr>
        <w:t xml:space="preserve"> </w:t>
      </w:r>
      <w:r w:rsidRPr="00352EED">
        <w:rPr>
          <w:rFonts w:cstheme="minorHAnsi"/>
          <w:sz w:val="22"/>
        </w:rPr>
        <w:t>and war.</w:t>
      </w:r>
    </w:p>
    <w:p w14:paraId="7B8B182A" w14:textId="77777777" w:rsidR="00041918" w:rsidRPr="00352EED" w:rsidRDefault="00443CFE" w:rsidP="005C7771">
      <w:pPr>
        <w:spacing w:after="0" w:line="276" w:lineRule="auto"/>
        <w:rPr>
          <w:rFonts w:cstheme="minorHAnsi"/>
          <w:b/>
          <w:bCs/>
          <w:sz w:val="22"/>
          <w:u w:val="single"/>
        </w:rPr>
      </w:pPr>
      <w:r w:rsidRPr="00352EED">
        <w:rPr>
          <w:rFonts w:cstheme="minorHAnsi"/>
          <w:b/>
          <w:bCs/>
          <w:sz w:val="22"/>
          <w:u w:val="single"/>
        </w:rPr>
        <w:t>CHRISTIANITY</w:t>
      </w:r>
    </w:p>
    <w:p w14:paraId="008335DF" w14:textId="222AEEA2" w:rsidR="00041918" w:rsidRPr="00352EED" w:rsidRDefault="00041918" w:rsidP="005C7771">
      <w:pPr>
        <w:spacing w:after="0" w:line="276" w:lineRule="auto"/>
        <w:rPr>
          <w:rFonts w:cstheme="minorHAnsi"/>
          <w:b/>
          <w:bCs/>
          <w:sz w:val="22"/>
          <w:u w:val="single"/>
        </w:rPr>
      </w:pPr>
      <w:r w:rsidRPr="00352EED">
        <w:rPr>
          <w:rFonts w:cstheme="minorHAnsi"/>
          <w:sz w:val="22"/>
        </w:rPr>
        <w:t>Peace holds a fundamental significance, emphasising its importance in believers' lives. It is also believed that individuals may find value in the teachings of the Dalai Lama, which often align with principles of compassion and harmony.</w:t>
      </w:r>
    </w:p>
    <w:p w14:paraId="257491F7" w14:textId="77777777" w:rsidR="00341867" w:rsidRPr="00352EED" w:rsidRDefault="00341867" w:rsidP="00341867">
      <w:pPr>
        <w:spacing w:after="200" w:line="276" w:lineRule="auto"/>
        <w:rPr>
          <w:rFonts w:cstheme="minorHAnsi"/>
          <w:sz w:val="22"/>
        </w:rPr>
      </w:pPr>
      <w:r w:rsidRPr="00352EED">
        <w:rPr>
          <w:rFonts w:cstheme="minorHAnsi"/>
          <w:sz w:val="22"/>
        </w:rPr>
        <w:t>The Bible does not explicitly endorse war or violence, yet some Christians argue that these measures can be justified in certain situations. While peaceful de-escalation should always be considered, opinions within the Christian community vary widely. Some Christians embrace pacifism and refuse to participate in conflict, often identifying as conscientious objectors during wartime. This perspective aligns with biblical teachings, such as Matthew 5:9, which states, “</w:t>
      </w:r>
      <w:r w:rsidRPr="00352EED">
        <w:rPr>
          <w:rFonts w:cstheme="minorHAnsi"/>
          <w:i/>
          <w:iCs/>
          <w:sz w:val="22"/>
        </w:rPr>
        <w:t>Blessed are the peacemakers, for they will be called children of God</w:t>
      </w:r>
      <w:r w:rsidRPr="00352EED">
        <w:rPr>
          <w:rFonts w:cstheme="minorHAnsi"/>
          <w:sz w:val="22"/>
        </w:rPr>
        <w:t xml:space="preserve">.” </w:t>
      </w:r>
    </w:p>
    <w:p w14:paraId="3966452B" w14:textId="27567244" w:rsidR="00341867" w:rsidRPr="00352EED" w:rsidRDefault="00341867" w:rsidP="00341867">
      <w:pPr>
        <w:spacing w:after="200" w:line="276" w:lineRule="auto"/>
        <w:rPr>
          <w:rFonts w:cstheme="minorHAnsi"/>
          <w:sz w:val="22"/>
        </w:rPr>
      </w:pPr>
      <w:r w:rsidRPr="00352EED">
        <w:rPr>
          <w:rFonts w:cstheme="minorHAnsi"/>
          <w:sz w:val="22"/>
        </w:rPr>
        <w:t>According to Isaiah 9:6, p</w:t>
      </w:r>
      <w:r w:rsidRPr="00352EED">
        <w:rPr>
          <w:rFonts w:cstheme="minorHAnsi"/>
          <w:sz w:val="22"/>
        </w:rPr>
        <w:t>eace is deeply connected to the life and teachings of Jesus Christ</w:t>
      </w:r>
      <w:r w:rsidRPr="00352EED">
        <w:rPr>
          <w:rFonts w:cstheme="minorHAnsi"/>
          <w:sz w:val="22"/>
        </w:rPr>
        <w:t>,</w:t>
      </w:r>
      <w:r w:rsidRPr="00352EED">
        <w:rPr>
          <w:rFonts w:cstheme="minorHAnsi"/>
          <w:sz w:val="22"/>
        </w:rPr>
        <w:t xml:space="preserve"> the "</w:t>
      </w:r>
      <w:r w:rsidRPr="00352EED">
        <w:rPr>
          <w:rFonts w:cstheme="minorHAnsi"/>
          <w:i/>
          <w:iCs/>
          <w:sz w:val="22"/>
        </w:rPr>
        <w:t>Prince of Peace</w:t>
      </w:r>
      <w:r w:rsidRPr="00352EED">
        <w:rPr>
          <w:rFonts w:cstheme="minorHAnsi"/>
          <w:sz w:val="22"/>
        </w:rPr>
        <w:t>"</w:t>
      </w:r>
      <w:r w:rsidRPr="00352EED">
        <w:rPr>
          <w:rFonts w:cstheme="minorHAnsi"/>
          <w:sz w:val="22"/>
        </w:rPr>
        <w:t xml:space="preserve"> from the Old Testament</w:t>
      </w:r>
      <w:r w:rsidRPr="00352EED">
        <w:rPr>
          <w:rFonts w:cstheme="minorHAnsi"/>
          <w:sz w:val="22"/>
        </w:rPr>
        <w:t xml:space="preserve">. Many believe that </w:t>
      </w:r>
      <w:r w:rsidRPr="00352EED">
        <w:rPr>
          <w:rFonts w:cstheme="minorHAnsi"/>
          <w:sz w:val="22"/>
        </w:rPr>
        <w:t>Jesus' teachings</w:t>
      </w:r>
      <w:r w:rsidRPr="00352EED">
        <w:rPr>
          <w:rFonts w:cstheme="minorHAnsi"/>
          <w:sz w:val="22"/>
        </w:rPr>
        <w:t xml:space="preserve"> encourage</w:t>
      </w:r>
      <w:r w:rsidRPr="00352EED">
        <w:rPr>
          <w:rFonts w:cstheme="minorHAnsi"/>
          <w:sz w:val="22"/>
        </w:rPr>
        <w:t xml:space="preserve"> </w:t>
      </w:r>
      <w:r w:rsidRPr="00352EED">
        <w:rPr>
          <w:rFonts w:cstheme="minorHAnsi"/>
          <w:sz w:val="22"/>
        </w:rPr>
        <w:t>reconciliation between God and humanity while encouraging peace among individuals.</w:t>
      </w:r>
    </w:p>
    <w:p w14:paraId="51EC3BB2" w14:textId="6EBAF87F" w:rsidR="005C7771" w:rsidRPr="00352EED" w:rsidRDefault="00341867" w:rsidP="00376DCF">
      <w:pPr>
        <w:spacing w:after="200" w:line="276" w:lineRule="auto"/>
        <w:rPr>
          <w:rFonts w:cstheme="minorHAnsi"/>
          <w:sz w:val="22"/>
        </w:rPr>
      </w:pPr>
      <w:r w:rsidRPr="00352EED">
        <w:rPr>
          <w:rFonts w:cstheme="minorHAnsi"/>
          <w:sz w:val="22"/>
        </w:rPr>
        <w:t>While Christians generally advocate for peace, my personal experience has led me to perceive members of the Roman Catholic Church as somewhat judgmental. They often seem to judge others despite our inherent differences, overlooking the belief that we are all created equally in God's image.</w:t>
      </w:r>
      <w:r w:rsidRPr="00352EED">
        <w:rPr>
          <w:rStyle w:val="FootnoteReference"/>
          <w:rFonts w:cstheme="minorHAnsi"/>
          <w:sz w:val="22"/>
        </w:rPr>
        <w:footnoteReference w:id="4"/>
      </w:r>
    </w:p>
    <w:p w14:paraId="685EE39C" w14:textId="7A3787FF" w:rsidR="00376DCF" w:rsidRPr="00352EED" w:rsidRDefault="00443CFE" w:rsidP="005C7771">
      <w:pPr>
        <w:spacing w:after="0" w:line="276" w:lineRule="auto"/>
        <w:rPr>
          <w:rFonts w:cstheme="minorHAnsi"/>
          <w:b/>
          <w:bCs/>
          <w:sz w:val="22"/>
          <w:u w:val="single"/>
        </w:rPr>
      </w:pPr>
      <w:r w:rsidRPr="00352EED">
        <w:rPr>
          <w:rFonts w:cstheme="minorHAnsi"/>
          <w:b/>
          <w:bCs/>
          <w:sz w:val="22"/>
          <w:u w:val="single"/>
        </w:rPr>
        <w:t>HINDUISM</w:t>
      </w:r>
    </w:p>
    <w:p w14:paraId="232DE1EC" w14:textId="4817F89C" w:rsidR="0080487D" w:rsidRPr="00352EED" w:rsidRDefault="0080487D" w:rsidP="005C7771">
      <w:pPr>
        <w:spacing w:after="0" w:line="276" w:lineRule="auto"/>
        <w:rPr>
          <w:rFonts w:cstheme="minorHAnsi"/>
          <w:sz w:val="22"/>
        </w:rPr>
      </w:pPr>
      <w:r w:rsidRPr="00352EED">
        <w:rPr>
          <w:rFonts w:cstheme="minorHAnsi"/>
          <w:sz w:val="22"/>
        </w:rPr>
        <w:t>Hinduism, one of the world's oldest spiritual religions, is often called the eternal faith and a religion of both theories and practices. It is recognised for its strong advocacy of peace and aligns closely with the teachings of figures like the Dalai Lama. This religion emphasises peaceful coexistence and promotes harmony in its teachings throughout its areas.</w:t>
      </w:r>
      <w:r w:rsidRPr="00352EED">
        <w:rPr>
          <w:rStyle w:val="FootnoteReference"/>
          <w:rFonts w:cstheme="minorHAnsi"/>
          <w:sz w:val="22"/>
        </w:rPr>
        <w:footnoteReference w:id="5"/>
      </w:r>
    </w:p>
    <w:p w14:paraId="7C7890AC" w14:textId="1F0396FF" w:rsidR="0080487D" w:rsidRPr="00352EED" w:rsidRDefault="0080487D" w:rsidP="0080487D">
      <w:pPr>
        <w:spacing w:after="200" w:line="276" w:lineRule="auto"/>
        <w:rPr>
          <w:rFonts w:cstheme="minorHAnsi"/>
          <w:sz w:val="22"/>
        </w:rPr>
      </w:pPr>
      <w:r w:rsidRPr="00352EED">
        <w:rPr>
          <w:rFonts w:cstheme="minorHAnsi"/>
          <w:sz w:val="22"/>
        </w:rPr>
        <w:t xml:space="preserve">Hinduism underlays a profound understanding of peace, emphasising shanti (peace) and ahimsa (non-harm) concepts. It advocates for protecting individuals from both mental and physical harm, with the belief that non-violence is the most effective approach to resolving conflicts. Followers of Hinduism strive for inner harmony, seeking to eliminate conflict </w:t>
      </w:r>
      <w:r w:rsidRPr="00352EED">
        <w:rPr>
          <w:rFonts w:cstheme="minorHAnsi"/>
          <w:sz w:val="22"/>
        </w:rPr>
        <w:lastRenderedPageBreak/>
        <w:t xml:space="preserve">and discover a path to true peace. Furthermore, the belief in the shared divine origin of all people fosters a sense of equality, promoting peaceful coexistence among individuals. </w:t>
      </w:r>
    </w:p>
    <w:p w14:paraId="54F390B7" w14:textId="7747D645" w:rsidR="0080487D" w:rsidRPr="00352EED" w:rsidRDefault="0080487D" w:rsidP="00553555">
      <w:pPr>
        <w:spacing w:after="200" w:line="276" w:lineRule="auto"/>
        <w:rPr>
          <w:rFonts w:cstheme="minorHAnsi"/>
          <w:sz w:val="22"/>
        </w:rPr>
      </w:pPr>
      <w:r w:rsidRPr="00352EED">
        <w:rPr>
          <w:rFonts w:cstheme="minorHAnsi"/>
          <w:sz w:val="22"/>
        </w:rPr>
        <w:t>Hinduism provides a holistic and spiritual framework for cultivating peace in one's life and the wider community.</w:t>
      </w:r>
    </w:p>
    <w:p w14:paraId="42A4980A" w14:textId="77777777" w:rsidR="0080487D" w:rsidRPr="00352EED" w:rsidRDefault="0080487D" w:rsidP="00553555">
      <w:pPr>
        <w:spacing w:after="200" w:line="276" w:lineRule="auto"/>
        <w:rPr>
          <w:rFonts w:cstheme="minorHAnsi"/>
          <w:sz w:val="22"/>
        </w:rPr>
      </w:pPr>
    </w:p>
    <w:p w14:paraId="4583637A" w14:textId="77777777" w:rsidR="00376DCF" w:rsidRPr="00352EED" w:rsidRDefault="00376DCF" w:rsidP="00443CFE">
      <w:pPr>
        <w:spacing w:after="0" w:line="276" w:lineRule="auto"/>
        <w:rPr>
          <w:rFonts w:cstheme="minorHAnsi"/>
          <w:b/>
          <w:bCs/>
          <w:sz w:val="22"/>
          <w:u w:val="single"/>
        </w:rPr>
      </w:pPr>
      <w:r w:rsidRPr="00352EED">
        <w:rPr>
          <w:rFonts w:cstheme="minorHAnsi"/>
          <w:b/>
          <w:bCs/>
          <w:sz w:val="22"/>
          <w:u w:val="single"/>
        </w:rPr>
        <w:t>ISLAM</w:t>
      </w:r>
    </w:p>
    <w:p w14:paraId="5B53F312" w14:textId="7849100D" w:rsidR="00341867" w:rsidRPr="00352EED" w:rsidRDefault="00341867" w:rsidP="00376DCF">
      <w:pPr>
        <w:spacing w:after="200" w:line="276" w:lineRule="auto"/>
        <w:rPr>
          <w:rFonts w:cstheme="minorHAnsi"/>
          <w:sz w:val="22"/>
        </w:rPr>
      </w:pPr>
      <w:r w:rsidRPr="00352EED">
        <w:rPr>
          <w:rFonts w:cstheme="minorHAnsi"/>
          <w:sz w:val="22"/>
        </w:rPr>
        <w:t>Islam is often debated as a religion of peace due to its association with terrorism. However, the Islamic faith promotes peace and is, in my experience, rather welcoming, more so than the Roman Catholic Church. After engaging with Muslim communities, I've come to believe that Islam is a peaceful faith that strongly advocates for harmony.</w:t>
      </w:r>
    </w:p>
    <w:p w14:paraId="0920354B" w14:textId="0152AA17" w:rsidR="00376DCF" w:rsidRPr="00352EED" w:rsidRDefault="00376DCF" w:rsidP="00376DCF">
      <w:pPr>
        <w:spacing w:after="200" w:line="276" w:lineRule="auto"/>
        <w:rPr>
          <w:rFonts w:cstheme="minorHAnsi"/>
          <w:sz w:val="22"/>
        </w:rPr>
      </w:pPr>
      <w:r w:rsidRPr="00352EED">
        <w:rPr>
          <w:rFonts w:cstheme="minorHAnsi"/>
          <w:sz w:val="22"/>
        </w:rPr>
        <w:t>In the Islamic community, the word "Islam" means peace.</w:t>
      </w:r>
      <w:r w:rsidRPr="00352EED">
        <w:rPr>
          <w:rStyle w:val="FootnoteReference"/>
          <w:rFonts w:cstheme="minorHAnsi"/>
          <w:sz w:val="22"/>
        </w:rPr>
        <w:footnoteReference w:id="6"/>
      </w:r>
      <w:r w:rsidRPr="00352EED">
        <w:rPr>
          <w:rFonts w:cstheme="minorHAnsi"/>
          <w:sz w:val="22"/>
        </w:rPr>
        <w:t xml:space="preserve"> It suggests that </w:t>
      </w:r>
      <w:r w:rsidRPr="00352EED">
        <w:rPr>
          <w:rFonts w:cstheme="minorHAnsi"/>
          <w:sz w:val="22"/>
        </w:rPr>
        <w:t xml:space="preserve">an individual can only attain </w:t>
      </w:r>
      <w:r w:rsidRPr="00352EED">
        <w:rPr>
          <w:rFonts w:cstheme="minorHAnsi"/>
          <w:sz w:val="22"/>
        </w:rPr>
        <w:t>true peace of both body and mind when they submit to and obey Allah.</w:t>
      </w:r>
      <w:r w:rsidRPr="00352EED">
        <w:rPr>
          <w:rStyle w:val="FootnoteReference"/>
          <w:rFonts w:cstheme="minorHAnsi"/>
          <w:sz w:val="22"/>
        </w:rPr>
        <w:footnoteReference w:id="7"/>
      </w:r>
    </w:p>
    <w:p w14:paraId="7F1B9E66" w14:textId="4119CEAE" w:rsidR="00376DCF" w:rsidRPr="00352EED" w:rsidRDefault="00376DCF" w:rsidP="00376DCF">
      <w:pPr>
        <w:spacing w:after="200" w:line="276" w:lineRule="auto"/>
        <w:rPr>
          <w:rFonts w:cstheme="minorHAnsi"/>
          <w:sz w:val="22"/>
        </w:rPr>
      </w:pPr>
      <w:r w:rsidRPr="00352EED">
        <w:rPr>
          <w:rFonts w:cstheme="minorHAnsi"/>
          <w:sz w:val="22"/>
        </w:rPr>
        <w:t>Through the 5 pillars principles, Islam is an advocate for individuals to live peacefully and in coexistence, not in conflict, violence or war</w:t>
      </w:r>
      <w:r w:rsidRPr="00352EED">
        <w:rPr>
          <w:rFonts w:cstheme="minorHAnsi"/>
          <w:sz w:val="22"/>
        </w:rPr>
        <w:t>,</w:t>
      </w:r>
      <w:r w:rsidRPr="00352EED">
        <w:rPr>
          <w:rFonts w:cstheme="minorHAnsi"/>
          <w:sz w:val="22"/>
        </w:rPr>
        <w:t xml:space="preserve"> re</w:t>
      </w:r>
      <w:r w:rsidRPr="00352EED">
        <w:rPr>
          <w:rFonts w:cstheme="minorHAnsi"/>
          <w:sz w:val="22"/>
        </w:rPr>
        <w:t>g</w:t>
      </w:r>
      <w:r w:rsidRPr="00352EED">
        <w:rPr>
          <w:rFonts w:cstheme="minorHAnsi"/>
          <w:sz w:val="22"/>
        </w:rPr>
        <w:t xml:space="preserve">ardless of other individuals and their faiths. </w:t>
      </w:r>
    </w:p>
    <w:p w14:paraId="38887429" w14:textId="3139D78F" w:rsidR="00376DCF" w:rsidRPr="00352EED" w:rsidRDefault="00376DCF" w:rsidP="00376DCF">
      <w:pPr>
        <w:spacing w:after="200" w:line="276" w:lineRule="auto"/>
        <w:ind w:left="720"/>
        <w:rPr>
          <w:rFonts w:cstheme="minorHAnsi"/>
          <w:sz w:val="22"/>
        </w:rPr>
      </w:pPr>
      <w:r w:rsidRPr="00352EED">
        <w:rPr>
          <w:rFonts w:cstheme="minorHAnsi"/>
          <w:sz w:val="22"/>
        </w:rPr>
        <w:t>“</w:t>
      </w:r>
      <w:r w:rsidRPr="00352EED">
        <w:rPr>
          <w:rFonts w:cstheme="minorHAnsi"/>
          <w:i/>
          <w:iCs/>
          <w:sz w:val="22"/>
        </w:rPr>
        <w:t>Allah does not forbid you from those who do not fight you because of religion and do not expel you from your homes — from being righteous toward them and acting justly toward them. Indeed, Allah loves those who act justly</w:t>
      </w:r>
      <w:r w:rsidRPr="00352EED">
        <w:rPr>
          <w:rFonts w:cstheme="minorHAnsi"/>
          <w:sz w:val="22"/>
        </w:rPr>
        <w:t xml:space="preserve">.” </w:t>
      </w:r>
      <w:r w:rsidR="00341867" w:rsidRPr="00352EED">
        <w:rPr>
          <w:rFonts w:cstheme="minorHAnsi"/>
          <w:sz w:val="22"/>
        </w:rPr>
        <w:t xml:space="preserve">- </w:t>
      </w:r>
      <w:r w:rsidRPr="00352EED">
        <w:rPr>
          <w:rFonts w:cstheme="minorHAnsi"/>
          <w:sz w:val="22"/>
        </w:rPr>
        <w:t>Qur’an 60:8</w:t>
      </w:r>
    </w:p>
    <w:p w14:paraId="16B78306" w14:textId="61FEF518" w:rsidR="0080487D" w:rsidRPr="00352EED" w:rsidRDefault="00376DCF" w:rsidP="00376DCF">
      <w:pPr>
        <w:spacing w:after="200" w:line="276" w:lineRule="auto"/>
        <w:rPr>
          <w:rFonts w:cstheme="minorHAnsi"/>
          <w:sz w:val="22"/>
        </w:rPr>
      </w:pPr>
      <w:r w:rsidRPr="00352EED">
        <w:rPr>
          <w:rFonts w:cstheme="minorHAnsi"/>
          <w:sz w:val="22"/>
        </w:rPr>
        <w:t xml:space="preserve">Some individuals within the broader community express disagreement with Islam. This dissent often arises from a violent and militant interpretation of its sacred texts. Additionally, some adopt the label of 'Jihadist ' in pursuit of political and religious objectives, further complicating the perception of the faith. </w:t>
      </w:r>
      <w:proofErr w:type="gramStart"/>
      <w:r w:rsidRPr="00352EED">
        <w:rPr>
          <w:rFonts w:cstheme="minorHAnsi"/>
          <w:sz w:val="22"/>
        </w:rPr>
        <w:t>In particular, a</w:t>
      </w:r>
      <w:proofErr w:type="gramEnd"/>
      <w:r w:rsidRPr="00352EED">
        <w:rPr>
          <w:rFonts w:cstheme="minorHAnsi"/>
          <w:sz w:val="22"/>
        </w:rPr>
        <w:t xml:space="preserve"> video</w:t>
      </w:r>
      <w:r w:rsidR="00E64405" w:rsidRPr="00352EED">
        <w:rPr>
          <w:rStyle w:val="FootnoteReference"/>
          <w:rFonts w:cstheme="minorHAnsi"/>
          <w:sz w:val="22"/>
        </w:rPr>
        <w:footnoteReference w:id="8"/>
      </w:r>
      <w:r w:rsidRPr="00352EED">
        <w:rPr>
          <w:rFonts w:cstheme="minorHAnsi"/>
          <w:sz w:val="22"/>
        </w:rPr>
        <w:t xml:space="preserve"> by Somali-born author and activist Ayaan Hirsi Ali, the question of whether Islam is a religion of peace is explored and has encouraged me to </w:t>
      </w:r>
      <w:r w:rsidR="00341867" w:rsidRPr="00352EED">
        <w:rPr>
          <w:rFonts w:cstheme="minorHAnsi"/>
          <w:sz w:val="22"/>
        </w:rPr>
        <w:t>explore</w:t>
      </w:r>
      <w:r w:rsidRPr="00352EED">
        <w:rPr>
          <w:rFonts w:cstheme="minorHAnsi"/>
          <w:sz w:val="22"/>
        </w:rPr>
        <w:t xml:space="preserve"> further.</w:t>
      </w:r>
    </w:p>
    <w:p w14:paraId="18FC3AF4" w14:textId="130F57A1" w:rsidR="00376DCF" w:rsidRPr="00352EED" w:rsidRDefault="00376DCF" w:rsidP="00376DCF">
      <w:pPr>
        <w:spacing w:after="200" w:line="276" w:lineRule="auto"/>
        <w:rPr>
          <w:rFonts w:cstheme="minorHAnsi"/>
          <w:sz w:val="22"/>
        </w:rPr>
      </w:pPr>
      <w:r w:rsidRPr="00352EED">
        <w:rPr>
          <w:rFonts w:cstheme="minorHAnsi"/>
          <w:sz w:val="22"/>
        </w:rPr>
        <w:t>This raises reflections on the teachings of the Dalai Lama and how they align with the actions and beliefs of Muslims. It's important to note, however, that millions of Muslims around the world do not conform to the negative stereotypes often associated with their faith.</w:t>
      </w:r>
    </w:p>
    <w:p w14:paraId="1628AF31" w14:textId="19BABDC4" w:rsidR="00C9285A" w:rsidRPr="00352EED" w:rsidRDefault="00376DCF">
      <w:pPr>
        <w:spacing w:after="200" w:line="276" w:lineRule="auto"/>
        <w:rPr>
          <w:rFonts w:cstheme="minorHAnsi"/>
          <w:sz w:val="22"/>
        </w:rPr>
      </w:pPr>
      <w:r w:rsidRPr="00352EED">
        <w:rPr>
          <w:rFonts w:cstheme="minorHAnsi"/>
          <w:sz w:val="22"/>
        </w:rPr>
        <w:t xml:space="preserve">In conclusion, while my </w:t>
      </w:r>
      <w:r w:rsidR="00443CFE" w:rsidRPr="00352EED">
        <w:rPr>
          <w:rFonts w:cstheme="minorHAnsi"/>
          <w:sz w:val="22"/>
        </w:rPr>
        <w:t>agnostic</w:t>
      </w:r>
      <w:r w:rsidRPr="00352EED">
        <w:rPr>
          <w:rFonts w:cstheme="minorHAnsi"/>
          <w:sz w:val="22"/>
        </w:rPr>
        <w:t xml:space="preserve"> perspective makes it challenging to provide a faith-based response, my research has highlighted that many religions advocate for peace and harmony. It is evident that most religious traditions promote peace and often encourage peace treaties during conflict and war. This understanding reinforces my view that religion, despite its complexities, is frequently linked with aspirations for peace.</w:t>
      </w:r>
    </w:p>
    <w:p w14:paraId="1A6751B0" w14:textId="06049F5D" w:rsidR="007F3979" w:rsidRPr="00352EED" w:rsidRDefault="00C32EA6" w:rsidP="00C32EA6">
      <w:pPr>
        <w:spacing w:after="200" w:line="276" w:lineRule="auto"/>
        <w:rPr>
          <w:rFonts w:cstheme="minorHAnsi"/>
          <w:b/>
          <w:bCs/>
          <w:sz w:val="22"/>
          <w:u w:val="single"/>
        </w:rPr>
      </w:pPr>
      <w:r w:rsidRPr="00352EED">
        <w:rPr>
          <w:rFonts w:cstheme="minorHAnsi"/>
          <w:b/>
          <w:bCs/>
          <w:sz w:val="22"/>
          <w:u w:val="single"/>
        </w:rPr>
        <w:br w:type="page"/>
      </w:r>
      <w:r w:rsidR="007F3979" w:rsidRPr="00352EED">
        <w:rPr>
          <w:rFonts w:cstheme="minorHAnsi"/>
          <w:b/>
          <w:bCs/>
          <w:sz w:val="22"/>
          <w:u w:val="single"/>
        </w:rPr>
        <w:lastRenderedPageBreak/>
        <w:t xml:space="preserve">Bibliography </w:t>
      </w:r>
    </w:p>
    <w:p w14:paraId="2E653F0E" w14:textId="220C5527" w:rsidR="00BC35CD" w:rsidRPr="00352EED" w:rsidRDefault="00BC35CD" w:rsidP="00BC35CD">
      <w:pPr>
        <w:pStyle w:val="FootnoteText"/>
        <w:spacing w:after="0"/>
        <w:rPr>
          <w:rFonts w:cstheme="minorHAnsi"/>
          <w:sz w:val="22"/>
          <w:szCs w:val="22"/>
        </w:rPr>
      </w:pPr>
    </w:p>
    <w:p w14:paraId="7D30CB95" w14:textId="34D623C4" w:rsidR="00BC35CD" w:rsidRPr="00352EED" w:rsidRDefault="00BC35CD" w:rsidP="00BC35CD">
      <w:pPr>
        <w:pStyle w:val="FootnoteText"/>
        <w:spacing w:after="0"/>
        <w:rPr>
          <w:rFonts w:cstheme="minorHAnsi"/>
          <w:sz w:val="22"/>
          <w:szCs w:val="22"/>
        </w:rPr>
      </w:pPr>
      <w:r w:rsidRPr="00352EED">
        <w:rPr>
          <w:rFonts w:cstheme="minorHAnsi"/>
          <w:sz w:val="22"/>
          <w:szCs w:val="22"/>
        </w:rPr>
        <w:t xml:space="preserve">Ahmad, Khurshid, </w:t>
      </w:r>
      <w:r w:rsidRPr="00352EED">
        <w:rPr>
          <w:rFonts w:cstheme="minorHAnsi"/>
          <w:i/>
          <w:iCs/>
          <w:sz w:val="22"/>
          <w:szCs w:val="22"/>
        </w:rPr>
        <w:t>Islam: Basic Principles and Characteristics</w:t>
      </w:r>
    </w:p>
    <w:p w14:paraId="42E41BE0" w14:textId="6E94A75E" w:rsidR="00BC35CD" w:rsidRPr="00352EED" w:rsidRDefault="00BC35CD" w:rsidP="00BC35CD">
      <w:pPr>
        <w:pStyle w:val="FootnoteText"/>
        <w:spacing w:after="0"/>
        <w:ind w:firstLine="720"/>
        <w:rPr>
          <w:rFonts w:cstheme="minorHAnsi"/>
          <w:sz w:val="22"/>
          <w:szCs w:val="22"/>
        </w:rPr>
      </w:pPr>
      <w:r w:rsidRPr="00352EED">
        <w:rPr>
          <w:rFonts w:cstheme="minorHAnsi"/>
          <w:sz w:val="22"/>
          <w:szCs w:val="22"/>
        </w:rPr>
        <w:t xml:space="preserve"> (2025) &lt;https://www.iium.edu.my/deed/articles/bpsc.html#:~:text=The%20other%20literal</w:t>
      </w:r>
    </w:p>
    <w:p w14:paraId="2744D7FC" w14:textId="33E1832F" w:rsidR="0027643A" w:rsidRPr="00352EED" w:rsidRDefault="00BC35CD" w:rsidP="00F0605E">
      <w:pPr>
        <w:pStyle w:val="FootnoteText"/>
        <w:spacing w:after="0"/>
        <w:ind w:firstLine="720"/>
        <w:rPr>
          <w:rFonts w:cstheme="minorHAnsi"/>
          <w:sz w:val="22"/>
          <w:szCs w:val="22"/>
        </w:rPr>
      </w:pPr>
      <w:r w:rsidRPr="00352EED">
        <w:rPr>
          <w:rFonts w:cstheme="minorHAnsi"/>
          <w:sz w:val="22"/>
          <w:szCs w:val="22"/>
        </w:rPr>
        <w:t>%20meaning%20of,peace,peace, peace%20in%20society%20at%20large</w:t>
      </w:r>
      <w:r w:rsidRPr="00352EED">
        <w:rPr>
          <w:rFonts w:cstheme="minorHAnsi"/>
          <w:sz w:val="22"/>
          <w:szCs w:val="22"/>
        </w:rPr>
        <w:t xml:space="preserve"> </w:t>
      </w:r>
      <w:r w:rsidRPr="00352EED">
        <w:rPr>
          <w:rFonts w:cstheme="minorHAnsi"/>
          <w:sz w:val="22"/>
          <w:szCs w:val="22"/>
        </w:rPr>
        <w:t>&gt; [accessed 01 May 2025]</w:t>
      </w:r>
    </w:p>
    <w:p w14:paraId="782127A8" w14:textId="77777777" w:rsidR="00F0605E" w:rsidRPr="00352EED" w:rsidRDefault="00F0605E" w:rsidP="00F0605E">
      <w:pPr>
        <w:pStyle w:val="FootnoteText"/>
        <w:spacing w:after="0"/>
        <w:ind w:firstLine="720"/>
        <w:rPr>
          <w:rFonts w:cstheme="minorHAnsi"/>
          <w:sz w:val="22"/>
          <w:szCs w:val="22"/>
        </w:rPr>
      </w:pPr>
    </w:p>
    <w:p w14:paraId="73D2F176" w14:textId="77777777" w:rsidR="0027643A" w:rsidRPr="00352EED" w:rsidRDefault="0027643A" w:rsidP="0027643A">
      <w:pPr>
        <w:spacing w:after="0" w:line="276" w:lineRule="auto"/>
        <w:rPr>
          <w:rFonts w:cstheme="minorHAnsi"/>
          <w:sz w:val="22"/>
        </w:rPr>
      </w:pPr>
      <w:r w:rsidRPr="00352EED">
        <w:rPr>
          <w:rFonts w:cstheme="minorHAnsi"/>
          <w:sz w:val="22"/>
        </w:rPr>
        <w:t>Behera</w:t>
      </w:r>
      <w:r w:rsidRPr="00352EED">
        <w:rPr>
          <w:rFonts w:cstheme="minorHAnsi"/>
          <w:sz w:val="22"/>
        </w:rPr>
        <w:t xml:space="preserve">, </w:t>
      </w:r>
      <w:r w:rsidRPr="00352EED">
        <w:rPr>
          <w:rFonts w:cstheme="minorHAnsi"/>
          <w:sz w:val="22"/>
        </w:rPr>
        <w:t>Anup</w:t>
      </w:r>
      <w:r w:rsidRPr="00352EED">
        <w:rPr>
          <w:rFonts w:cstheme="minorHAnsi"/>
          <w:sz w:val="22"/>
        </w:rPr>
        <w:t>, ‘</w:t>
      </w:r>
      <w:r w:rsidRPr="00352EED">
        <w:rPr>
          <w:rFonts w:cstheme="minorHAnsi"/>
          <w:sz w:val="22"/>
        </w:rPr>
        <w:t>Teachings From My Faith - Hinduism &amp; Inner Peace</w:t>
      </w:r>
      <w:r w:rsidRPr="00352EED">
        <w:rPr>
          <w:rFonts w:cstheme="minorHAnsi"/>
          <w:sz w:val="22"/>
        </w:rPr>
        <w:t xml:space="preserve">,’ </w:t>
      </w:r>
    </w:p>
    <w:p w14:paraId="5FAE93BA" w14:textId="23C01F6A" w:rsidR="0080487D" w:rsidRPr="00352EED" w:rsidRDefault="0027643A" w:rsidP="00F0605E">
      <w:pPr>
        <w:spacing w:after="0" w:line="276" w:lineRule="auto"/>
        <w:ind w:left="720"/>
        <w:rPr>
          <w:rFonts w:cstheme="minorHAnsi"/>
          <w:sz w:val="22"/>
        </w:rPr>
      </w:pPr>
      <w:r w:rsidRPr="00352EED">
        <w:rPr>
          <w:rFonts w:cstheme="minorHAnsi"/>
          <w:sz w:val="22"/>
        </w:rPr>
        <w:t xml:space="preserve">Interfaith Association of Central Ohio, 23 March 2021 </w:t>
      </w:r>
      <w:r w:rsidR="0080487D" w:rsidRPr="00352EED">
        <w:rPr>
          <w:rFonts w:cstheme="minorHAnsi"/>
          <w:sz w:val="22"/>
        </w:rPr>
        <w:t>&lt;</w:t>
      </w:r>
      <w:r w:rsidR="0080487D" w:rsidRPr="00352EED">
        <w:rPr>
          <w:rFonts w:cstheme="minorHAnsi"/>
          <w:sz w:val="22"/>
        </w:rPr>
        <w:t>https://www.iaco.org/post/teachings-from-my-faith-hinduism-inner-peace</w:t>
      </w:r>
      <w:r w:rsidR="0080487D" w:rsidRPr="00352EED">
        <w:rPr>
          <w:rFonts w:cstheme="minorHAnsi"/>
          <w:sz w:val="22"/>
        </w:rPr>
        <w:t xml:space="preserve">&gt; </w:t>
      </w:r>
      <w:r w:rsidR="0080487D" w:rsidRPr="00352EED">
        <w:rPr>
          <w:rFonts w:cstheme="minorHAnsi"/>
          <w:sz w:val="22"/>
        </w:rPr>
        <w:t>[accessed 0</w:t>
      </w:r>
      <w:r w:rsidR="0080487D" w:rsidRPr="00352EED">
        <w:rPr>
          <w:rFonts w:cstheme="minorHAnsi"/>
          <w:sz w:val="22"/>
        </w:rPr>
        <w:t>2</w:t>
      </w:r>
      <w:r w:rsidR="0080487D" w:rsidRPr="00352EED">
        <w:rPr>
          <w:rFonts w:cstheme="minorHAnsi"/>
          <w:sz w:val="22"/>
        </w:rPr>
        <w:t xml:space="preserve"> May 2025]</w:t>
      </w:r>
    </w:p>
    <w:p w14:paraId="60E3F2AF" w14:textId="77777777" w:rsidR="00F0605E" w:rsidRPr="00352EED" w:rsidRDefault="00F0605E" w:rsidP="00F0605E">
      <w:pPr>
        <w:pStyle w:val="FootnoteText"/>
        <w:spacing w:after="0"/>
        <w:ind w:left="720"/>
        <w:rPr>
          <w:rFonts w:cstheme="minorHAnsi"/>
          <w:color w:val="0E101A"/>
          <w:sz w:val="22"/>
          <w:szCs w:val="22"/>
        </w:rPr>
      </w:pPr>
    </w:p>
    <w:p w14:paraId="23E20AE7" w14:textId="77777777" w:rsidR="00F0605E" w:rsidRPr="00352EED" w:rsidRDefault="00F0605E" w:rsidP="00F0605E">
      <w:pPr>
        <w:pStyle w:val="FootnoteText"/>
        <w:spacing w:after="0"/>
        <w:rPr>
          <w:rFonts w:cstheme="minorHAnsi"/>
          <w:i/>
          <w:iCs/>
          <w:sz w:val="22"/>
          <w:szCs w:val="22"/>
        </w:rPr>
      </w:pPr>
      <w:proofErr w:type="spellStart"/>
      <w:r w:rsidRPr="00352EED">
        <w:rPr>
          <w:rFonts w:cstheme="minorHAnsi"/>
          <w:sz w:val="22"/>
          <w:szCs w:val="22"/>
        </w:rPr>
        <w:t>Dikema</w:t>
      </w:r>
      <w:proofErr w:type="spellEnd"/>
      <w:r w:rsidRPr="00352EED">
        <w:rPr>
          <w:rFonts w:cstheme="minorHAnsi"/>
          <w:sz w:val="22"/>
          <w:szCs w:val="22"/>
        </w:rPr>
        <w:t xml:space="preserve"> Claske, </w:t>
      </w:r>
      <w:r w:rsidRPr="00352EED">
        <w:rPr>
          <w:rFonts w:cstheme="minorHAnsi"/>
          <w:i/>
          <w:iCs/>
          <w:sz w:val="22"/>
          <w:szCs w:val="22"/>
        </w:rPr>
        <w:t>Negative versus positive Peace</w:t>
      </w:r>
    </w:p>
    <w:p w14:paraId="615998F4" w14:textId="587FC58F" w:rsidR="00F0605E" w:rsidRPr="00352EED" w:rsidRDefault="00F0605E" w:rsidP="00F0605E">
      <w:pPr>
        <w:spacing w:after="200" w:line="276" w:lineRule="auto"/>
        <w:ind w:firstLine="720"/>
        <w:rPr>
          <w:rFonts w:cstheme="minorHAnsi"/>
          <w:color w:val="0E101A"/>
          <w:sz w:val="22"/>
        </w:rPr>
      </w:pPr>
      <w:r w:rsidRPr="00352EED">
        <w:rPr>
          <w:rFonts w:cstheme="minorHAnsi"/>
          <w:sz w:val="22"/>
        </w:rPr>
        <w:t xml:space="preserve"> (2007)</w:t>
      </w:r>
      <w:r w:rsidRPr="00352EED">
        <w:rPr>
          <w:rFonts w:cstheme="minorHAnsi"/>
          <w:color w:val="0E101A"/>
          <w:sz w:val="22"/>
        </w:rPr>
        <w:t xml:space="preserve"> &lt;https://www.irenees.net/bdf_fiche-notions-186_en.html&gt; [accessed 24 February 2025]</w:t>
      </w:r>
    </w:p>
    <w:p w14:paraId="09E7061D" w14:textId="77777777" w:rsidR="00F0605E" w:rsidRPr="00352EED" w:rsidRDefault="00F0605E" w:rsidP="00F0605E">
      <w:pPr>
        <w:pStyle w:val="FootnoteText"/>
        <w:spacing w:after="0"/>
        <w:rPr>
          <w:rFonts w:cstheme="minorHAnsi"/>
          <w:color w:val="0E101A"/>
          <w:sz w:val="22"/>
          <w:szCs w:val="22"/>
        </w:rPr>
      </w:pPr>
      <w:r w:rsidRPr="00352EED">
        <w:rPr>
          <w:rFonts w:cstheme="minorHAnsi"/>
          <w:color w:val="0E101A"/>
          <w:sz w:val="22"/>
          <w:szCs w:val="22"/>
        </w:rPr>
        <w:t xml:space="preserve">Galtung Johan, </w:t>
      </w:r>
      <w:r w:rsidRPr="00352EED">
        <w:rPr>
          <w:rFonts w:cstheme="minorHAnsi"/>
          <w:i/>
          <w:iCs/>
          <w:color w:val="0E101A"/>
          <w:sz w:val="22"/>
          <w:szCs w:val="22"/>
        </w:rPr>
        <w:t>Peace by Peaceful Means: Peace and Conflict, Development and Civilization</w:t>
      </w:r>
      <w:r w:rsidRPr="00352EED">
        <w:rPr>
          <w:rFonts w:cstheme="minorHAnsi"/>
          <w:color w:val="0E101A"/>
          <w:sz w:val="22"/>
          <w:szCs w:val="22"/>
        </w:rPr>
        <w:t xml:space="preserve">. </w:t>
      </w:r>
    </w:p>
    <w:p w14:paraId="597573C4" w14:textId="4B744DCC" w:rsidR="00F0605E" w:rsidRPr="00352EED" w:rsidRDefault="00F0605E" w:rsidP="00F0605E">
      <w:pPr>
        <w:pStyle w:val="FootnoteText"/>
        <w:spacing w:after="0"/>
        <w:ind w:firstLine="720"/>
        <w:rPr>
          <w:rFonts w:cstheme="minorHAnsi"/>
          <w:color w:val="0E101A"/>
          <w:sz w:val="22"/>
          <w:szCs w:val="22"/>
        </w:rPr>
      </w:pPr>
      <w:r w:rsidRPr="00352EED">
        <w:rPr>
          <w:rFonts w:cstheme="minorHAnsi"/>
          <w:color w:val="0E101A"/>
          <w:sz w:val="22"/>
          <w:szCs w:val="22"/>
        </w:rPr>
        <w:t>(London: Sage Publications, 1996)</w:t>
      </w:r>
    </w:p>
    <w:p w14:paraId="7C7E64CE" w14:textId="77777777" w:rsidR="00F0605E" w:rsidRPr="00352EED" w:rsidRDefault="00F0605E" w:rsidP="00F0605E">
      <w:pPr>
        <w:pStyle w:val="FootnoteText"/>
        <w:spacing w:after="0"/>
        <w:rPr>
          <w:rFonts w:cstheme="minorHAnsi"/>
          <w:color w:val="0E101A"/>
          <w:sz w:val="22"/>
          <w:szCs w:val="22"/>
        </w:rPr>
      </w:pPr>
    </w:p>
    <w:p w14:paraId="5BA9EA03" w14:textId="77777777" w:rsidR="00C32EA6" w:rsidRPr="00352EED" w:rsidRDefault="006D2D64" w:rsidP="00C32EA6">
      <w:pPr>
        <w:spacing w:after="0" w:line="276" w:lineRule="auto"/>
        <w:rPr>
          <w:rFonts w:cstheme="minorHAnsi"/>
          <w:sz w:val="22"/>
        </w:rPr>
      </w:pPr>
      <w:r w:rsidRPr="00352EED">
        <w:rPr>
          <w:rFonts w:cstheme="minorHAnsi"/>
          <w:sz w:val="22"/>
        </w:rPr>
        <w:t>Islamic R</w:t>
      </w:r>
      <w:r w:rsidRPr="00352EED">
        <w:rPr>
          <w:rFonts w:cstheme="minorHAnsi"/>
          <w:sz w:val="22"/>
        </w:rPr>
        <w:t>elief</w:t>
      </w:r>
      <w:r w:rsidRPr="00352EED">
        <w:rPr>
          <w:rFonts w:cstheme="minorHAnsi"/>
          <w:sz w:val="22"/>
        </w:rPr>
        <w:t xml:space="preserve">, </w:t>
      </w:r>
      <w:r w:rsidRPr="00352EED">
        <w:rPr>
          <w:rFonts w:cstheme="minorHAnsi"/>
          <w:i/>
          <w:iCs/>
          <w:sz w:val="22"/>
        </w:rPr>
        <w:t>Fi</w:t>
      </w:r>
      <w:r w:rsidRPr="00352EED">
        <w:rPr>
          <w:rFonts w:cstheme="minorHAnsi"/>
          <w:i/>
          <w:iCs/>
          <w:sz w:val="22"/>
        </w:rPr>
        <w:t xml:space="preserve">ve </w:t>
      </w:r>
      <w:r w:rsidRPr="00352EED">
        <w:rPr>
          <w:rFonts w:cstheme="minorHAnsi"/>
          <w:i/>
          <w:iCs/>
          <w:sz w:val="22"/>
        </w:rPr>
        <w:t>P</w:t>
      </w:r>
      <w:r w:rsidRPr="00352EED">
        <w:rPr>
          <w:rFonts w:cstheme="minorHAnsi"/>
          <w:i/>
          <w:iCs/>
          <w:sz w:val="22"/>
        </w:rPr>
        <w:t>illars of Islam</w:t>
      </w:r>
      <w:r w:rsidRPr="00352EED">
        <w:rPr>
          <w:rFonts w:cstheme="minorHAnsi"/>
          <w:sz w:val="22"/>
        </w:rPr>
        <w:t xml:space="preserve"> </w:t>
      </w:r>
    </w:p>
    <w:p w14:paraId="2350CBB5" w14:textId="4380C2DA" w:rsidR="0080487D" w:rsidRPr="00352EED" w:rsidRDefault="006D2D64" w:rsidP="0080487D">
      <w:pPr>
        <w:spacing w:after="0" w:line="276" w:lineRule="auto"/>
        <w:ind w:left="720"/>
        <w:rPr>
          <w:rFonts w:cstheme="minorHAnsi"/>
          <w:sz w:val="22"/>
        </w:rPr>
      </w:pPr>
      <w:r w:rsidRPr="00352EED">
        <w:rPr>
          <w:rFonts w:cstheme="minorHAnsi"/>
          <w:sz w:val="22"/>
        </w:rPr>
        <w:t xml:space="preserve">(2023) </w:t>
      </w:r>
      <w:r w:rsidR="00B02CC3" w:rsidRPr="00352EED">
        <w:rPr>
          <w:rFonts w:cstheme="minorHAnsi"/>
          <w:sz w:val="22"/>
        </w:rPr>
        <w:t>https://www.islamic-relief.org.uk/resources/knowledge-base/five-pillars-of-islam/</w:t>
      </w:r>
      <w:r w:rsidRPr="00352EED">
        <w:rPr>
          <w:rFonts w:cstheme="minorHAnsi"/>
          <w:sz w:val="22"/>
        </w:rPr>
        <w:t xml:space="preserve">&gt; </w:t>
      </w:r>
      <w:r w:rsidR="0080487D" w:rsidRPr="00352EED">
        <w:rPr>
          <w:rFonts w:cstheme="minorHAnsi"/>
          <w:sz w:val="22"/>
        </w:rPr>
        <w:t>[accessed 01 May 2025]</w:t>
      </w:r>
    </w:p>
    <w:p w14:paraId="6611F4DE" w14:textId="77777777" w:rsidR="0027643A" w:rsidRPr="00352EED" w:rsidRDefault="0027643A" w:rsidP="0080487D">
      <w:pPr>
        <w:spacing w:after="0" w:line="276" w:lineRule="auto"/>
        <w:ind w:left="720"/>
        <w:rPr>
          <w:rFonts w:cstheme="minorHAnsi"/>
          <w:sz w:val="22"/>
        </w:rPr>
      </w:pPr>
    </w:p>
    <w:p w14:paraId="3E11AC72" w14:textId="77777777" w:rsidR="0027643A" w:rsidRPr="00352EED" w:rsidRDefault="0027643A" w:rsidP="0027643A">
      <w:pPr>
        <w:spacing w:after="0" w:line="276" w:lineRule="auto"/>
        <w:rPr>
          <w:rFonts w:cstheme="minorHAnsi"/>
          <w:sz w:val="22"/>
        </w:rPr>
      </w:pPr>
      <w:r w:rsidRPr="00352EED">
        <w:rPr>
          <w:rFonts w:cstheme="minorHAnsi"/>
          <w:sz w:val="22"/>
        </w:rPr>
        <w:t xml:space="preserve">Pabon, Fabio Andres Diaz, Civil Wars: Escalation and De-Escalation, </w:t>
      </w:r>
    </w:p>
    <w:p w14:paraId="345C81E1" w14:textId="0822F0DE" w:rsidR="0027643A" w:rsidRPr="00352EED" w:rsidRDefault="0027643A" w:rsidP="0027643A">
      <w:pPr>
        <w:spacing w:after="0" w:line="276" w:lineRule="auto"/>
        <w:ind w:left="720"/>
        <w:rPr>
          <w:rFonts w:cstheme="minorHAnsi"/>
          <w:sz w:val="22"/>
        </w:rPr>
      </w:pPr>
      <w:r w:rsidRPr="00352EED">
        <w:rPr>
          <w:rFonts w:cstheme="minorHAnsi"/>
          <w:i/>
          <w:iCs/>
          <w:sz w:val="22"/>
        </w:rPr>
        <w:t>Civil Wars</w:t>
      </w:r>
      <w:r w:rsidRPr="00352EED">
        <w:rPr>
          <w:rFonts w:cstheme="minorHAnsi"/>
          <w:sz w:val="22"/>
        </w:rPr>
        <w:t>, 25.2-3 (2023) &lt;https://www.tandfonline.com/doi/full/10.1080/13698249.2023.2249324#d1e374&gt;  [accessed 01 May 2025]</w:t>
      </w:r>
    </w:p>
    <w:p w14:paraId="08D71372" w14:textId="77777777" w:rsidR="0027643A" w:rsidRPr="00352EED" w:rsidRDefault="0027643A" w:rsidP="0080487D">
      <w:pPr>
        <w:spacing w:after="0" w:line="276" w:lineRule="auto"/>
        <w:ind w:left="720"/>
        <w:rPr>
          <w:rFonts w:cstheme="minorHAnsi"/>
          <w:sz w:val="22"/>
        </w:rPr>
      </w:pPr>
    </w:p>
    <w:p w14:paraId="0E6D0943" w14:textId="77777777" w:rsidR="00C32EA6" w:rsidRPr="00352EED" w:rsidRDefault="00C32EA6" w:rsidP="00C9285A">
      <w:pPr>
        <w:pStyle w:val="FootnoteText"/>
        <w:spacing w:after="0"/>
        <w:rPr>
          <w:rFonts w:cstheme="minorHAnsi"/>
          <w:color w:val="000000" w:themeColor="text1"/>
          <w:sz w:val="22"/>
          <w:szCs w:val="22"/>
        </w:rPr>
      </w:pPr>
      <w:r w:rsidRPr="00352EED">
        <w:rPr>
          <w:rFonts w:cstheme="minorHAnsi"/>
          <w:color w:val="000000" w:themeColor="text1"/>
          <w:sz w:val="22"/>
          <w:szCs w:val="22"/>
        </w:rPr>
        <w:t xml:space="preserve">Pollack, Jeremy, </w:t>
      </w:r>
      <w:r w:rsidRPr="00352EED">
        <w:rPr>
          <w:rFonts w:cstheme="minorHAnsi"/>
          <w:i/>
          <w:iCs/>
          <w:color w:val="000000" w:themeColor="text1"/>
          <w:sz w:val="22"/>
          <w:szCs w:val="22"/>
        </w:rPr>
        <w:t>What Is Conflict De-Escalation? Definition &amp; Theory in Psychology</w:t>
      </w:r>
      <w:r w:rsidRPr="00352EED">
        <w:rPr>
          <w:rFonts w:cstheme="minorHAnsi"/>
          <w:color w:val="000000" w:themeColor="text1"/>
          <w:sz w:val="22"/>
          <w:szCs w:val="22"/>
        </w:rPr>
        <w:t xml:space="preserve"> </w:t>
      </w:r>
    </w:p>
    <w:p w14:paraId="29ACA486" w14:textId="4CF34D93" w:rsidR="00C32EA6" w:rsidRPr="00352EED" w:rsidRDefault="00C32EA6" w:rsidP="00C32EA6">
      <w:pPr>
        <w:pStyle w:val="FootnoteText"/>
        <w:spacing w:after="0"/>
        <w:ind w:firstLine="720"/>
        <w:rPr>
          <w:rFonts w:cstheme="minorHAnsi"/>
          <w:sz w:val="22"/>
          <w:szCs w:val="22"/>
        </w:rPr>
      </w:pPr>
      <w:r w:rsidRPr="00352EED">
        <w:rPr>
          <w:rFonts w:cstheme="minorHAnsi"/>
          <w:color w:val="000000" w:themeColor="text1"/>
          <w:sz w:val="22"/>
          <w:szCs w:val="22"/>
        </w:rPr>
        <w:t>(2025) &lt;</w:t>
      </w:r>
      <w:r w:rsidRPr="00352EED">
        <w:rPr>
          <w:rFonts w:cstheme="minorHAnsi"/>
          <w:color w:val="000000" w:themeColor="text1"/>
          <w:sz w:val="22"/>
          <w:szCs w:val="22"/>
        </w:rPr>
        <w:t>https://pollackpeacebuilding.com/blog/psychology-of-de-escalation/</w:t>
      </w:r>
      <w:r w:rsidRPr="00352EED">
        <w:rPr>
          <w:rFonts w:cstheme="minorHAnsi"/>
          <w:color w:val="000000" w:themeColor="text1"/>
          <w:sz w:val="22"/>
          <w:szCs w:val="22"/>
        </w:rPr>
        <w:t xml:space="preserve">&gt; </w:t>
      </w:r>
      <w:r w:rsidRPr="00352EED">
        <w:rPr>
          <w:rFonts w:cstheme="minorHAnsi"/>
          <w:sz w:val="22"/>
          <w:szCs w:val="22"/>
        </w:rPr>
        <w:t xml:space="preserve">[accessed </w:t>
      </w:r>
      <w:r w:rsidRPr="00352EED">
        <w:rPr>
          <w:rFonts w:cstheme="minorHAnsi"/>
          <w:sz w:val="22"/>
          <w:szCs w:val="22"/>
        </w:rPr>
        <w:t>25</w:t>
      </w:r>
      <w:r w:rsidRPr="00352EED">
        <w:rPr>
          <w:rFonts w:cstheme="minorHAnsi"/>
          <w:sz w:val="22"/>
          <w:szCs w:val="22"/>
        </w:rPr>
        <w:t xml:space="preserve"> </w:t>
      </w:r>
      <w:r w:rsidRPr="00352EED">
        <w:rPr>
          <w:rFonts w:cstheme="minorHAnsi"/>
          <w:sz w:val="22"/>
          <w:szCs w:val="22"/>
        </w:rPr>
        <w:t>April</w:t>
      </w:r>
      <w:r w:rsidRPr="00352EED">
        <w:rPr>
          <w:rFonts w:cstheme="minorHAnsi"/>
          <w:sz w:val="22"/>
          <w:szCs w:val="22"/>
        </w:rPr>
        <w:t xml:space="preserve"> 2025]</w:t>
      </w:r>
    </w:p>
    <w:p w14:paraId="3A279AE3" w14:textId="77777777" w:rsidR="0080487D" w:rsidRPr="00352EED" w:rsidRDefault="0080487D" w:rsidP="00C32EA6">
      <w:pPr>
        <w:pStyle w:val="FootnoteText"/>
        <w:spacing w:after="0"/>
        <w:ind w:firstLine="720"/>
        <w:rPr>
          <w:rFonts w:cstheme="minorHAnsi"/>
          <w:sz w:val="22"/>
          <w:szCs w:val="22"/>
        </w:rPr>
      </w:pPr>
    </w:p>
    <w:p w14:paraId="0E473A8E" w14:textId="77777777" w:rsidR="00BC35CD" w:rsidRPr="00352EED" w:rsidRDefault="00BC35CD" w:rsidP="00BC35CD">
      <w:pPr>
        <w:pStyle w:val="FootnoteText"/>
        <w:spacing w:after="0"/>
        <w:rPr>
          <w:rFonts w:cstheme="minorHAnsi"/>
          <w:sz w:val="22"/>
          <w:szCs w:val="22"/>
        </w:rPr>
      </w:pPr>
      <w:r w:rsidRPr="00352EED">
        <w:rPr>
          <w:rFonts w:cstheme="minorHAnsi"/>
          <w:sz w:val="22"/>
          <w:szCs w:val="22"/>
        </w:rPr>
        <w:t xml:space="preserve">Prager University, Is Islam a Religion of Peace? | 5 Minute Video </w:t>
      </w:r>
    </w:p>
    <w:p w14:paraId="28A3D735" w14:textId="6D1BA6EB" w:rsidR="00BC35CD" w:rsidRPr="00352EED" w:rsidRDefault="00BC35CD" w:rsidP="00BC35CD">
      <w:pPr>
        <w:pStyle w:val="FootnoteText"/>
        <w:spacing w:after="0"/>
        <w:ind w:firstLine="720"/>
        <w:rPr>
          <w:rFonts w:cstheme="minorHAnsi"/>
          <w:sz w:val="22"/>
          <w:szCs w:val="22"/>
        </w:rPr>
      </w:pPr>
      <w:r w:rsidRPr="00352EED">
        <w:rPr>
          <w:rFonts w:cstheme="minorHAnsi"/>
          <w:sz w:val="22"/>
          <w:szCs w:val="22"/>
        </w:rPr>
        <w:t>[video] 2017. &lt;https://www.youtube.com/watch?v=5AkAGc5nOXw&gt; [accessed 01 May 2025].</w:t>
      </w:r>
    </w:p>
    <w:p w14:paraId="0FE6833E" w14:textId="77777777" w:rsidR="00BC35CD" w:rsidRPr="00352EED" w:rsidRDefault="00BC35CD" w:rsidP="00BC35CD">
      <w:pPr>
        <w:pStyle w:val="FootnoteText"/>
        <w:spacing w:after="0"/>
        <w:ind w:firstLine="720"/>
        <w:rPr>
          <w:rFonts w:cstheme="minorHAnsi"/>
          <w:sz w:val="22"/>
          <w:szCs w:val="22"/>
        </w:rPr>
      </w:pPr>
    </w:p>
    <w:p w14:paraId="0B245374" w14:textId="77777777" w:rsidR="0080487D" w:rsidRPr="00352EED" w:rsidRDefault="0080487D" w:rsidP="0080487D">
      <w:pPr>
        <w:spacing w:after="0" w:line="276" w:lineRule="auto"/>
        <w:rPr>
          <w:rFonts w:cstheme="minorHAnsi"/>
          <w:sz w:val="22"/>
        </w:rPr>
      </w:pPr>
      <w:r w:rsidRPr="00352EED">
        <w:rPr>
          <w:rFonts w:cstheme="minorHAnsi"/>
          <w:sz w:val="22"/>
        </w:rPr>
        <w:t xml:space="preserve">Prasad, Surya Nath, ‘Hinduism and Peace Education’, </w:t>
      </w:r>
    </w:p>
    <w:p w14:paraId="43CB724C" w14:textId="6368C32E" w:rsidR="0080487D" w:rsidRPr="00352EED" w:rsidRDefault="0080487D" w:rsidP="0027643A">
      <w:pPr>
        <w:spacing w:after="0" w:line="276" w:lineRule="auto"/>
        <w:ind w:left="720"/>
        <w:rPr>
          <w:rFonts w:cstheme="minorHAnsi"/>
          <w:sz w:val="22"/>
        </w:rPr>
      </w:pPr>
      <w:r w:rsidRPr="00352EED">
        <w:rPr>
          <w:rFonts w:cstheme="minorHAnsi"/>
          <w:sz w:val="22"/>
        </w:rPr>
        <w:t>Religion, 26 July 2021 &lt;https://www.transcend.org/tms/2021/07/hinduism-and-peace-education/&gt; [accessed 04 May 2025]</w:t>
      </w:r>
    </w:p>
    <w:p w14:paraId="3167FE81" w14:textId="77777777" w:rsidR="0080487D" w:rsidRPr="00352EED" w:rsidRDefault="0080487D" w:rsidP="00C32EA6">
      <w:pPr>
        <w:pStyle w:val="FootnoteText"/>
        <w:spacing w:after="0"/>
        <w:ind w:firstLine="720"/>
        <w:rPr>
          <w:rFonts w:cstheme="minorHAnsi"/>
          <w:sz w:val="22"/>
          <w:szCs w:val="22"/>
        </w:rPr>
      </w:pPr>
    </w:p>
    <w:p w14:paraId="4CA2D40D" w14:textId="77777777" w:rsidR="0080487D" w:rsidRPr="00352EED" w:rsidRDefault="0080487D" w:rsidP="0080487D">
      <w:pPr>
        <w:spacing w:after="0" w:line="276" w:lineRule="auto"/>
        <w:rPr>
          <w:rFonts w:cstheme="minorHAnsi"/>
          <w:sz w:val="22"/>
        </w:rPr>
      </w:pPr>
      <w:r w:rsidRPr="00352EED">
        <w:rPr>
          <w:rFonts w:cstheme="minorHAnsi"/>
          <w:sz w:val="22"/>
        </w:rPr>
        <w:t xml:space="preserve">Prof. Shashi Tiwari, ‘Concept of Peace in Hinduism’, </w:t>
      </w:r>
    </w:p>
    <w:p w14:paraId="1C91DC7B" w14:textId="7D9B5F45" w:rsidR="0080487D" w:rsidRPr="00352EED" w:rsidRDefault="0080487D" w:rsidP="0027643A">
      <w:pPr>
        <w:spacing w:after="0" w:line="276" w:lineRule="auto"/>
        <w:ind w:left="720"/>
        <w:rPr>
          <w:rFonts w:cstheme="minorHAnsi"/>
          <w:sz w:val="22"/>
        </w:rPr>
      </w:pPr>
      <w:r w:rsidRPr="00352EED">
        <w:rPr>
          <w:rFonts w:cstheme="minorHAnsi"/>
          <w:sz w:val="22"/>
        </w:rPr>
        <w:t>Spiritual, 5 September 2015 &lt;https://vedicwaves.wordpress.com/2015/09/05/new-blog/&gt; [accessed 01 May 2025]</w:t>
      </w:r>
    </w:p>
    <w:p w14:paraId="68564FAE" w14:textId="77777777" w:rsidR="0027643A" w:rsidRPr="00352EED" w:rsidRDefault="0027643A" w:rsidP="0080487D">
      <w:pPr>
        <w:spacing w:after="0" w:line="276" w:lineRule="auto"/>
        <w:ind w:firstLine="720"/>
        <w:rPr>
          <w:rFonts w:cstheme="minorHAnsi"/>
          <w:sz w:val="22"/>
        </w:rPr>
      </w:pPr>
    </w:p>
    <w:p w14:paraId="04A91CDE" w14:textId="77777777" w:rsidR="0027643A" w:rsidRPr="00352EED" w:rsidRDefault="0027643A" w:rsidP="0027643A">
      <w:pPr>
        <w:pStyle w:val="FootnoteText"/>
        <w:spacing w:after="0"/>
        <w:rPr>
          <w:rFonts w:cstheme="minorHAnsi"/>
          <w:sz w:val="22"/>
          <w:szCs w:val="22"/>
        </w:rPr>
      </w:pPr>
      <w:r w:rsidRPr="00352EED">
        <w:rPr>
          <w:rFonts w:cstheme="minorHAnsi"/>
          <w:sz w:val="22"/>
          <w:szCs w:val="22"/>
        </w:rPr>
        <w:t>Strachan, Hew, ‘The forgotten lessons of First World War strategy’,</w:t>
      </w:r>
    </w:p>
    <w:p w14:paraId="55359BDC" w14:textId="465C87D7" w:rsidR="0027643A" w:rsidRPr="00352EED" w:rsidRDefault="0027643A" w:rsidP="0027643A">
      <w:pPr>
        <w:pStyle w:val="FootnoteText"/>
        <w:spacing w:after="0"/>
        <w:ind w:left="720" w:firstLine="40"/>
        <w:rPr>
          <w:rFonts w:cstheme="minorHAnsi"/>
          <w:sz w:val="22"/>
          <w:szCs w:val="22"/>
        </w:rPr>
      </w:pPr>
      <w:r w:rsidRPr="00352EED">
        <w:rPr>
          <w:rFonts w:cstheme="minorHAnsi"/>
          <w:sz w:val="22"/>
          <w:szCs w:val="22"/>
        </w:rPr>
        <w:t>Essays, 8 January 2021  &lt;https://engelsbergideas.com/essays/the-forgotten-lessons-of-first-world-war-strategy/&gt; [accessed 01 May 2025]</w:t>
      </w:r>
    </w:p>
    <w:p w14:paraId="4F3CED21" w14:textId="77777777" w:rsidR="0080487D" w:rsidRPr="00352EED" w:rsidRDefault="0080487D" w:rsidP="0080487D">
      <w:pPr>
        <w:spacing w:after="0" w:line="276" w:lineRule="auto"/>
        <w:ind w:firstLine="720"/>
        <w:rPr>
          <w:rFonts w:cstheme="minorHAnsi"/>
          <w:sz w:val="22"/>
        </w:rPr>
      </w:pPr>
    </w:p>
    <w:p w14:paraId="181D1DE2" w14:textId="77777777" w:rsidR="0080487D" w:rsidRPr="00352EED" w:rsidRDefault="0080487D" w:rsidP="0080487D">
      <w:pPr>
        <w:spacing w:after="0" w:line="276" w:lineRule="auto"/>
        <w:rPr>
          <w:rFonts w:cstheme="minorHAnsi"/>
          <w:sz w:val="22"/>
        </w:rPr>
      </w:pPr>
      <w:r w:rsidRPr="00352EED">
        <w:rPr>
          <w:rFonts w:cstheme="minorHAnsi"/>
          <w:sz w:val="22"/>
        </w:rPr>
        <w:t xml:space="preserve">Tanupriya, ‘Hinduism's Path to Global Peace: Insights from Ancient Texts and Ethical Commandments’, </w:t>
      </w:r>
    </w:p>
    <w:p w14:paraId="301020A6" w14:textId="77777777" w:rsidR="0080487D" w:rsidRPr="00352EED" w:rsidRDefault="0080487D" w:rsidP="0080487D">
      <w:pPr>
        <w:spacing w:after="0" w:line="276" w:lineRule="auto"/>
        <w:ind w:left="720"/>
        <w:rPr>
          <w:rFonts w:cstheme="minorHAnsi"/>
          <w:sz w:val="22"/>
        </w:rPr>
      </w:pPr>
      <w:r w:rsidRPr="00352EED">
        <w:rPr>
          <w:rFonts w:cstheme="minorHAnsi"/>
          <w:i/>
          <w:iCs/>
          <w:sz w:val="22"/>
        </w:rPr>
        <w:lastRenderedPageBreak/>
        <w:t>International Journal for Multidisciplinary</w:t>
      </w:r>
      <w:r w:rsidRPr="00352EED">
        <w:rPr>
          <w:rFonts w:cstheme="minorHAnsi"/>
          <w:sz w:val="22"/>
        </w:rPr>
        <w:t xml:space="preserve"> Research, 5.6 (2023) &lt;https://www.ijfmr.com/papers/2023/6/9738. pdf&gt;  [accessed 04 May 2025]</w:t>
      </w:r>
    </w:p>
    <w:p w14:paraId="329AE378" w14:textId="77777777" w:rsidR="00C32EA6" w:rsidRPr="00352EED" w:rsidRDefault="00C32EA6" w:rsidP="00C32EA6">
      <w:pPr>
        <w:pStyle w:val="FootnoteText"/>
        <w:spacing w:after="0"/>
        <w:rPr>
          <w:rFonts w:cstheme="minorHAnsi"/>
          <w:sz w:val="22"/>
          <w:szCs w:val="22"/>
        </w:rPr>
      </w:pPr>
    </w:p>
    <w:p w14:paraId="220018FF" w14:textId="77777777" w:rsidR="00C32EA6" w:rsidRPr="00352EED" w:rsidRDefault="00C32EA6" w:rsidP="00C32EA6">
      <w:pPr>
        <w:pStyle w:val="FootnoteText"/>
        <w:spacing w:after="0"/>
        <w:rPr>
          <w:rFonts w:cstheme="minorHAnsi"/>
          <w:sz w:val="22"/>
          <w:szCs w:val="22"/>
        </w:rPr>
      </w:pPr>
      <w:r w:rsidRPr="00352EED">
        <w:rPr>
          <w:rFonts w:cstheme="minorHAnsi"/>
          <w:sz w:val="22"/>
          <w:szCs w:val="22"/>
        </w:rPr>
        <w:t xml:space="preserve">The University of North Carolina at Chapel Hill, </w:t>
      </w:r>
      <w:r w:rsidRPr="00352EED">
        <w:rPr>
          <w:rFonts w:cstheme="minorHAnsi"/>
          <w:i/>
          <w:iCs/>
          <w:sz w:val="22"/>
          <w:szCs w:val="22"/>
        </w:rPr>
        <w:t>Nuremberg Code</w:t>
      </w:r>
      <w:r w:rsidRPr="00352EED">
        <w:rPr>
          <w:rFonts w:cstheme="minorHAnsi"/>
          <w:sz w:val="22"/>
          <w:szCs w:val="22"/>
        </w:rPr>
        <w:t xml:space="preserve"> </w:t>
      </w:r>
    </w:p>
    <w:p w14:paraId="71F05A07" w14:textId="589ECF67" w:rsidR="00C32EA6" w:rsidRPr="00352EED" w:rsidRDefault="00C32EA6" w:rsidP="00C32EA6">
      <w:pPr>
        <w:pStyle w:val="FootnoteText"/>
        <w:spacing w:after="0"/>
        <w:ind w:firstLine="720"/>
        <w:rPr>
          <w:rFonts w:cstheme="minorHAnsi"/>
          <w:sz w:val="22"/>
          <w:szCs w:val="22"/>
        </w:rPr>
      </w:pPr>
      <w:r w:rsidRPr="00352EED">
        <w:rPr>
          <w:rFonts w:cstheme="minorHAnsi"/>
          <w:sz w:val="22"/>
          <w:szCs w:val="22"/>
        </w:rPr>
        <w:t xml:space="preserve">(2025) &lt;https://research.unc.edu/human-research-ethics/resources/ccm3_019064&gt; </w:t>
      </w:r>
      <w:r w:rsidR="0080487D" w:rsidRPr="00352EED">
        <w:rPr>
          <w:rFonts w:cstheme="minorHAnsi"/>
          <w:sz w:val="22"/>
          <w:szCs w:val="22"/>
        </w:rPr>
        <w:t>[accessed 01 May 2025]</w:t>
      </w:r>
    </w:p>
    <w:p w14:paraId="141F08AF" w14:textId="77777777" w:rsidR="00BC35CD" w:rsidRPr="00352EED" w:rsidRDefault="00BC35CD" w:rsidP="00C32EA6">
      <w:pPr>
        <w:pStyle w:val="FootnoteText"/>
        <w:spacing w:after="0"/>
        <w:ind w:firstLine="720"/>
        <w:rPr>
          <w:rFonts w:cstheme="minorHAnsi"/>
          <w:sz w:val="22"/>
          <w:szCs w:val="22"/>
        </w:rPr>
      </w:pPr>
    </w:p>
    <w:p w14:paraId="55247849" w14:textId="77777777" w:rsidR="00BC35CD" w:rsidRPr="00352EED" w:rsidRDefault="00BC35CD" w:rsidP="00BC35CD">
      <w:pPr>
        <w:pStyle w:val="FootnoteText"/>
        <w:spacing w:after="0"/>
        <w:rPr>
          <w:rFonts w:cstheme="minorHAnsi"/>
          <w:sz w:val="22"/>
          <w:szCs w:val="22"/>
        </w:rPr>
      </w:pPr>
      <w:proofErr w:type="spellStart"/>
      <w:r w:rsidRPr="00352EED">
        <w:rPr>
          <w:rFonts w:cstheme="minorHAnsi"/>
          <w:sz w:val="22"/>
          <w:szCs w:val="22"/>
        </w:rPr>
        <w:t>Yazani</w:t>
      </w:r>
      <w:proofErr w:type="spellEnd"/>
      <w:r w:rsidRPr="00352EED">
        <w:rPr>
          <w:rFonts w:cstheme="minorHAnsi"/>
          <w:sz w:val="22"/>
          <w:szCs w:val="22"/>
        </w:rPr>
        <w:t xml:space="preserve">, Abbas, </w:t>
      </w:r>
      <w:r w:rsidRPr="00352EED">
        <w:rPr>
          <w:rFonts w:cstheme="minorHAnsi"/>
          <w:i/>
          <w:iCs/>
          <w:sz w:val="22"/>
          <w:szCs w:val="22"/>
        </w:rPr>
        <w:t>The culture of peace and religious tolerance from an Islamic perspective</w:t>
      </w:r>
      <w:r w:rsidRPr="00352EED">
        <w:rPr>
          <w:rFonts w:cstheme="minorHAnsi"/>
          <w:sz w:val="22"/>
          <w:szCs w:val="22"/>
        </w:rPr>
        <w:t xml:space="preserve"> </w:t>
      </w:r>
    </w:p>
    <w:p w14:paraId="73275A6A" w14:textId="77777777" w:rsidR="00BC35CD" w:rsidRPr="00352EED" w:rsidRDefault="00BC35CD" w:rsidP="00BC35CD">
      <w:pPr>
        <w:pStyle w:val="FootnoteText"/>
        <w:spacing w:after="0"/>
        <w:ind w:firstLine="720"/>
        <w:rPr>
          <w:rFonts w:cstheme="minorHAnsi"/>
          <w:sz w:val="22"/>
          <w:szCs w:val="22"/>
        </w:rPr>
      </w:pPr>
      <w:r w:rsidRPr="00352EED">
        <w:rPr>
          <w:rFonts w:cstheme="minorHAnsi"/>
          <w:sz w:val="22"/>
          <w:szCs w:val="22"/>
        </w:rPr>
        <w:t>(2020) &lt;https://www.scielo.cl/scielo.php?script=sci_arttext&amp;pid=S0718-92732020000300151#:~:</w:t>
      </w:r>
    </w:p>
    <w:p w14:paraId="47C482CD" w14:textId="77777777" w:rsidR="00BC35CD" w:rsidRPr="00352EED" w:rsidRDefault="00BC35CD" w:rsidP="00BC35CD">
      <w:pPr>
        <w:pStyle w:val="FootnoteText"/>
        <w:spacing w:after="0"/>
        <w:ind w:left="720"/>
        <w:rPr>
          <w:rFonts w:cstheme="minorHAnsi"/>
          <w:sz w:val="22"/>
          <w:szCs w:val="22"/>
        </w:rPr>
      </w:pPr>
      <w:r w:rsidRPr="00352EED">
        <w:rPr>
          <w:rFonts w:cstheme="minorHAnsi"/>
          <w:sz w:val="22"/>
          <w:szCs w:val="22"/>
        </w:rPr>
        <w:t>text=The%20teachings%20of%20Islam%20invite%20people%20to,and%20coexistence%2C%20not%20conflict%2C%20violence%20and%20war.&gt; [accessed 01 May 2025]</w:t>
      </w:r>
    </w:p>
    <w:p w14:paraId="700A3E56" w14:textId="77777777" w:rsidR="00BC35CD" w:rsidRPr="00352EED" w:rsidRDefault="00BC35CD" w:rsidP="00C32EA6">
      <w:pPr>
        <w:pStyle w:val="FootnoteText"/>
        <w:spacing w:after="0"/>
        <w:ind w:firstLine="720"/>
        <w:rPr>
          <w:rFonts w:cstheme="minorHAnsi"/>
          <w:color w:val="000000" w:themeColor="text1"/>
          <w:sz w:val="22"/>
          <w:szCs w:val="22"/>
        </w:rPr>
      </w:pPr>
    </w:p>
    <w:sectPr w:rsidR="00BC35CD" w:rsidRPr="00352EED" w:rsidSect="00DA716F">
      <w:headerReference w:type="default" r:id="rId8"/>
      <w:pgSz w:w="12240" w:h="15840"/>
      <w:pgMar w:top="720" w:right="720" w:bottom="720" w:left="720" w:header="567"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E5784" w14:textId="77777777" w:rsidR="00F5256A" w:rsidRDefault="00F5256A" w:rsidP="00A06369">
      <w:r>
        <w:separator/>
      </w:r>
    </w:p>
  </w:endnote>
  <w:endnote w:type="continuationSeparator" w:id="0">
    <w:p w14:paraId="05D94FE3" w14:textId="77777777" w:rsidR="00F5256A" w:rsidRDefault="00F5256A"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B06040202020202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9A374" w14:textId="77777777" w:rsidR="00F5256A" w:rsidRDefault="00F5256A" w:rsidP="00A06369">
      <w:r>
        <w:separator/>
      </w:r>
    </w:p>
  </w:footnote>
  <w:footnote w:type="continuationSeparator" w:id="0">
    <w:p w14:paraId="1B9CFD03" w14:textId="77777777" w:rsidR="00F5256A" w:rsidRDefault="00F5256A" w:rsidP="00A06369">
      <w:r>
        <w:continuationSeparator/>
      </w:r>
    </w:p>
  </w:footnote>
  <w:footnote w:id="1">
    <w:p w14:paraId="1E3D0422" w14:textId="7F3A2CAA" w:rsidR="00F0605E" w:rsidRDefault="00F0605E" w:rsidP="00F0605E">
      <w:pPr>
        <w:pStyle w:val="FootnoteText"/>
        <w:spacing w:after="0"/>
      </w:pPr>
      <w:r>
        <w:rPr>
          <w:rStyle w:val="FootnoteReference"/>
        </w:rPr>
        <w:footnoteRef/>
      </w:r>
      <w:r>
        <w:t xml:space="preserve"> </w:t>
      </w:r>
      <w:r w:rsidRPr="001C3B97">
        <w:rPr>
          <w:color w:val="0E101A"/>
        </w:rPr>
        <w:t xml:space="preserve">Johan Galtung, </w:t>
      </w:r>
      <w:r w:rsidRPr="001C3B97">
        <w:rPr>
          <w:i/>
          <w:iCs/>
          <w:color w:val="0E101A"/>
        </w:rPr>
        <w:t>Peace by Peaceful Means: Peace and</w:t>
      </w:r>
      <w:r w:rsidRPr="00F0605E">
        <w:rPr>
          <w:i/>
          <w:iCs/>
          <w:color w:val="0E101A"/>
        </w:rPr>
        <w:t xml:space="preserve"> </w:t>
      </w:r>
      <w:r w:rsidRPr="001C3B97">
        <w:rPr>
          <w:i/>
          <w:iCs/>
          <w:color w:val="0E101A"/>
        </w:rPr>
        <w:t>Conflict, Development and Civilization</w:t>
      </w:r>
      <w:r w:rsidRPr="001C3B97">
        <w:rPr>
          <w:color w:val="0E101A"/>
        </w:rPr>
        <w:t>. (London: Sage Publications, 1996).</w:t>
      </w:r>
    </w:p>
  </w:footnote>
  <w:footnote w:id="2">
    <w:p w14:paraId="679843CE" w14:textId="5C5A8B78" w:rsidR="00F0605E" w:rsidRPr="00F0605E" w:rsidRDefault="00F0605E" w:rsidP="00F0605E">
      <w:pPr>
        <w:pStyle w:val="FootnoteText"/>
        <w:spacing w:after="0"/>
        <w:rPr>
          <w:color w:val="0E101A"/>
        </w:rPr>
      </w:pPr>
      <w:r>
        <w:rPr>
          <w:rStyle w:val="FootnoteReference"/>
        </w:rPr>
        <w:footnoteRef/>
      </w:r>
      <w:r>
        <w:t xml:space="preserve"> </w:t>
      </w:r>
      <w:r w:rsidRPr="001C3B97">
        <w:t xml:space="preserve">Claske </w:t>
      </w:r>
      <w:proofErr w:type="spellStart"/>
      <w:r>
        <w:t>Dikema</w:t>
      </w:r>
      <w:proofErr w:type="spellEnd"/>
      <w:r>
        <w:t xml:space="preserve">, </w:t>
      </w:r>
      <w:r w:rsidRPr="001C3B97">
        <w:rPr>
          <w:i/>
          <w:iCs/>
        </w:rPr>
        <w:t>Negative versus positive Peace</w:t>
      </w:r>
      <w:r>
        <w:t xml:space="preserve"> (2007)</w:t>
      </w:r>
      <w:r>
        <w:rPr>
          <w:color w:val="0E101A"/>
        </w:rPr>
        <w:t xml:space="preserve"> </w:t>
      </w:r>
      <w:r w:rsidRPr="00787EA6">
        <w:rPr>
          <w:color w:val="0E101A"/>
        </w:rPr>
        <w:t>&lt;https://www.irenees.net/bdf_fiche-notions-186_en.html&gt; [accessed 24 February 2025].</w:t>
      </w:r>
    </w:p>
  </w:footnote>
  <w:footnote w:id="3">
    <w:p w14:paraId="3BA2C88C" w14:textId="5AE3D858" w:rsidR="00C9285A" w:rsidRPr="00BC35CD" w:rsidRDefault="00C9285A" w:rsidP="0080487D">
      <w:pPr>
        <w:pStyle w:val="FootnoteText"/>
        <w:spacing w:after="0"/>
        <w:rPr>
          <w:sz w:val="18"/>
          <w:szCs w:val="18"/>
        </w:rPr>
      </w:pPr>
      <w:r w:rsidRPr="00BC35CD">
        <w:rPr>
          <w:rStyle w:val="FootnoteReference"/>
          <w:sz w:val="18"/>
          <w:szCs w:val="18"/>
        </w:rPr>
        <w:footnoteRef/>
      </w:r>
      <w:r w:rsidRPr="00BC35CD">
        <w:rPr>
          <w:sz w:val="18"/>
          <w:szCs w:val="18"/>
        </w:rPr>
        <w:t xml:space="preserve"> </w:t>
      </w:r>
      <w:r w:rsidR="00C32EA6" w:rsidRPr="00BC35CD">
        <w:rPr>
          <w:sz w:val="18"/>
          <w:szCs w:val="18"/>
        </w:rPr>
        <w:t xml:space="preserve"> </w:t>
      </w:r>
      <w:r w:rsidR="00C32EA6" w:rsidRPr="00BC35CD">
        <w:rPr>
          <w:sz w:val="18"/>
          <w:szCs w:val="18"/>
        </w:rPr>
        <w:t>The University of North Carolina at Chapel Hill</w:t>
      </w:r>
      <w:r w:rsidR="00C32EA6" w:rsidRPr="00BC35CD">
        <w:rPr>
          <w:sz w:val="18"/>
          <w:szCs w:val="18"/>
        </w:rPr>
        <w:t xml:space="preserve">, </w:t>
      </w:r>
      <w:r w:rsidR="00C32EA6" w:rsidRPr="00BC35CD">
        <w:rPr>
          <w:i/>
          <w:iCs/>
          <w:sz w:val="18"/>
          <w:szCs w:val="18"/>
        </w:rPr>
        <w:t>Nuremberg Code</w:t>
      </w:r>
      <w:r w:rsidR="00C32EA6" w:rsidRPr="00BC35CD">
        <w:rPr>
          <w:sz w:val="18"/>
          <w:szCs w:val="18"/>
        </w:rPr>
        <w:t xml:space="preserve"> (2025) </w:t>
      </w:r>
      <w:r w:rsidRPr="00BC35CD">
        <w:rPr>
          <w:sz w:val="18"/>
          <w:szCs w:val="18"/>
        </w:rPr>
        <w:t>&lt;</w:t>
      </w:r>
      <w:r w:rsidRPr="00BC35CD">
        <w:rPr>
          <w:rFonts w:cstheme="minorHAnsi"/>
          <w:sz w:val="18"/>
          <w:szCs w:val="18"/>
        </w:rPr>
        <w:t>https://research.unc.edu/human-research-ethics/resources/ccm3_019064</w:t>
      </w:r>
      <w:r w:rsidRPr="00BC35CD">
        <w:rPr>
          <w:rFonts w:cstheme="minorHAnsi"/>
          <w:sz w:val="18"/>
          <w:szCs w:val="18"/>
        </w:rPr>
        <w:t>&gt; [accessed 04 May 2025].</w:t>
      </w:r>
    </w:p>
  </w:footnote>
  <w:footnote w:id="4">
    <w:p w14:paraId="0FF33BD4" w14:textId="0F557F1C" w:rsidR="00341867" w:rsidRPr="00BC35CD" w:rsidRDefault="00341867" w:rsidP="0080487D">
      <w:pPr>
        <w:pStyle w:val="FootnoteText"/>
        <w:spacing w:after="0"/>
        <w:rPr>
          <w:sz w:val="18"/>
          <w:szCs w:val="18"/>
        </w:rPr>
      </w:pPr>
      <w:r w:rsidRPr="00BC35CD">
        <w:rPr>
          <w:rStyle w:val="FootnoteReference"/>
          <w:sz w:val="18"/>
          <w:szCs w:val="18"/>
        </w:rPr>
        <w:footnoteRef/>
      </w:r>
      <w:r w:rsidRPr="00BC35CD">
        <w:rPr>
          <w:sz w:val="18"/>
          <w:szCs w:val="18"/>
        </w:rPr>
        <w:t xml:space="preserve"> </w:t>
      </w:r>
      <w:r w:rsidRPr="00BC35CD">
        <w:rPr>
          <w:rFonts w:cstheme="minorHAnsi"/>
          <w:sz w:val="18"/>
          <w:szCs w:val="18"/>
        </w:rPr>
        <w:t>Genesis 1:26-28</w:t>
      </w:r>
      <w:r w:rsidRPr="00BC35CD">
        <w:rPr>
          <w:rFonts w:cstheme="minorHAnsi"/>
          <w:sz w:val="18"/>
          <w:szCs w:val="18"/>
        </w:rPr>
        <w:t xml:space="preserve"> </w:t>
      </w:r>
    </w:p>
  </w:footnote>
  <w:footnote w:id="5">
    <w:p w14:paraId="5AA96445" w14:textId="3329CBA8" w:rsidR="0080487D" w:rsidRPr="00BC35CD" w:rsidRDefault="0080487D" w:rsidP="0080487D">
      <w:pPr>
        <w:pStyle w:val="FootnoteText"/>
        <w:spacing w:after="0"/>
        <w:rPr>
          <w:sz w:val="18"/>
          <w:szCs w:val="18"/>
        </w:rPr>
      </w:pPr>
      <w:r w:rsidRPr="00BC35CD">
        <w:rPr>
          <w:rStyle w:val="FootnoteReference"/>
          <w:sz w:val="18"/>
          <w:szCs w:val="18"/>
        </w:rPr>
        <w:footnoteRef/>
      </w:r>
      <w:r w:rsidRPr="00BC35CD">
        <w:rPr>
          <w:sz w:val="18"/>
          <w:szCs w:val="18"/>
        </w:rPr>
        <w:t xml:space="preserve"> </w:t>
      </w:r>
      <w:r w:rsidRPr="00BC35CD">
        <w:rPr>
          <w:rFonts w:cstheme="minorHAnsi"/>
          <w:sz w:val="18"/>
          <w:szCs w:val="18"/>
        </w:rPr>
        <w:t xml:space="preserve">Prof. Shashi Tiwari, </w:t>
      </w:r>
      <w:r w:rsidRPr="00BC35CD">
        <w:rPr>
          <w:rFonts w:cstheme="minorHAnsi"/>
          <w:sz w:val="18"/>
          <w:szCs w:val="18"/>
        </w:rPr>
        <w:t>‘</w:t>
      </w:r>
      <w:r w:rsidRPr="00BC35CD">
        <w:rPr>
          <w:rFonts w:cstheme="minorHAnsi"/>
          <w:sz w:val="18"/>
          <w:szCs w:val="18"/>
        </w:rPr>
        <w:t>Concept of Peace in Hinduism</w:t>
      </w:r>
      <w:r w:rsidRPr="00BC35CD">
        <w:rPr>
          <w:rFonts w:cstheme="minorHAnsi"/>
          <w:sz w:val="18"/>
          <w:szCs w:val="18"/>
        </w:rPr>
        <w:t>’</w:t>
      </w:r>
      <w:r w:rsidRPr="00BC35CD">
        <w:rPr>
          <w:rFonts w:cstheme="minorHAnsi"/>
          <w:sz w:val="18"/>
          <w:szCs w:val="18"/>
        </w:rPr>
        <w:t>, Spiritual, 5 September 2015 &lt;https://vedicwaves.wordpress.com/2015/09/05/new-blog/&gt;</w:t>
      </w:r>
      <w:r w:rsidRPr="00BC35CD">
        <w:rPr>
          <w:rFonts w:cstheme="minorHAnsi"/>
          <w:sz w:val="18"/>
          <w:szCs w:val="18"/>
        </w:rPr>
        <w:t xml:space="preserve"> </w:t>
      </w:r>
      <w:r w:rsidRPr="00BC35CD">
        <w:rPr>
          <w:rFonts w:cstheme="minorHAnsi"/>
          <w:sz w:val="18"/>
          <w:szCs w:val="18"/>
        </w:rPr>
        <w:t>[accessed 01 May 2025].</w:t>
      </w:r>
    </w:p>
  </w:footnote>
  <w:footnote w:id="6">
    <w:p w14:paraId="47443E84" w14:textId="0AB06994" w:rsidR="00BC35CD" w:rsidRPr="00BC35CD" w:rsidRDefault="00376DCF" w:rsidP="00BC35CD">
      <w:pPr>
        <w:pStyle w:val="FootnoteText"/>
        <w:spacing w:after="0"/>
        <w:rPr>
          <w:rFonts w:cstheme="minorHAnsi"/>
          <w:i/>
          <w:iCs/>
          <w:sz w:val="18"/>
          <w:szCs w:val="18"/>
        </w:rPr>
      </w:pPr>
      <w:r w:rsidRPr="00BC35CD">
        <w:rPr>
          <w:rStyle w:val="FootnoteReference"/>
          <w:sz w:val="18"/>
          <w:szCs w:val="18"/>
        </w:rPr>
        <w:footnoteRef/>
      </w:r>
      <w:r w:rsidRPr="00BC35CD">
        <w:rPr>
          <w:sz w:val="18"/>
          <w:szCs w:val="18"/>
        </w:rPr>
        <w:t xml:space="preserve"> </w:t>
      </w:r>
      <w:r w:rsidR="0027643A" w:rsidRPr="00BC35CD">
        <w:rPr>
          <w:rFonts w:cstheme="minorHAnsi"/>
          <w:sz w:val="18"/>
          <w:szCs w:val="18"/>
        </w:rPr>
        <w:t xml:space="preserve">Khurshid Ahmad, </w:t>
      </w:r>
      <w:r w:rsidR="00BC35CD" w:rsidRPr="00BC35CD">
        <w:rPr>
          <w:rFonts w:cstheme="minorHAnsi"/>
          <w:i/>
          <w:iCs/>
          <w:sz w:val="18"/>
          <w:szCs w:val="18"/>
        </w:rPr>
        <w:t>, Islam: Basic Principles and Characteristics</w:t>
      </w:r>
    </w:p>
    <w:p w14:paraId="201F3B80" w14:textId="77777777" w:rsidR="00BC35CD" w:rsidRPr="00BC35CD" w:rsidRDefault="00BC35CD" w:rsidP="00BC35CD">
      <w:pPr>
        <w:pStyle w:val="FootnoteText"/>
        <w:spacing w:after="0"/>
        <w:rPr>
          <w:rFonts w:cstheme="minorHAnsi"/>
          <w:i/>
          <w:iCs/>
          <w:sz w:val="18"/>
          <w:szCs w:val="18"/>
        </w:rPr>
      </w:pPr>
      <w:r w:rsidRPr="00BC35CD">
        <w:rPr>
          <w:rFonts w:cstheme="minorHAnsi"/>
          <w:i/>
          <w:iCs/>
          <w:sz w:val="18"/>
          <w:szCs w:val="18"/>
        </w:rPr>
        <w:t xml:space="preserve"> (2025) &lt;https://www.iium.edu.my/deed/articles/bpsc.html#:~:text=The%20other%20literal</w:t>
      </w:r>
    </w:p>
    <w:p w14:paraId="2EF3293F" w14:textId="4364BCEB" w:rsidR="00376DCF" w:rsidRPr="00BC35CD" w:rsidRDefault="00BC35CD" w:rsidP="0080487D">
      <w:pPr>
        <w:pStyle w:val="FootnoteText"/>
        <w:spacing w:after="0"/>
        <w:rPr>
          <w:rFonts w:cstheme="minorHAnsi"/>
          <w:i/>
          <w:iCs/>
          <w:sz w:val="18"/>
          <w:szCs w:val="18"/>
        </w:rPr>
      </w:pPr>
      <w:r w:rsidRPr="00BC35CD">
        <w:rPr>
          <w:rFonts w:cstheme="minorHAnsi"/>
          <w:i/>
          <w:iCs/>
          <w:sz w:val="18"/>
          <w:szCs w:val="18"/>
        </w:rPr>
        <w:t>%20meaning%20of,peace,peace, peace%20in%20society%20at%20large &gt; [accessed 01 May 2025]</w:t>
      </w:r>
    </w:p>
  </w:footnote>
  <w:footnote w:id="7">
    <w:p w14:paraId="6FAD299A" w14:textId="3F586A7C" w:rsidR="00BC35CD" w:rsidRPr="00BC35CD" w:rsidRDefault="00376DCF" w:rsidP="00BC35CD">
      <w:pPr>
        <w:pStyle w:val="FootnoteText"/>
        <w:spacing w:after="0"/>
        <w:rPr>
          <w:sz w:val="18"/>
          <w:szCs w:val="18"/>
        </w:rPr>
      </w:pPr>
      <w:r w:rsidRPr="00BC35CD">
        <w:rPr>
          <w:rStyle w:val="FootnoteReference"/>
          <w:sz w:val="18"/>
          <w:szCs w:val="18"/>
        </w:rPr>
        <w:footnoteRef/>
      </w:r>
      <w:r w:rsidRPr="00BC35CD">
        <w:rPr>
          <w:sz w:val="18"/>
          <w:szCs w:val="18"/>
        </w:rPr>
        <w:t xml:space="preserve"> </w:t>
      </w:r>
      <w:r w:rsidR="00BC35CD" w:rsidRPr="00BC35CD">
        <w:rPr>
          <w:sz w:val="18"/>
          <w:szCs w:val="18"/>
        </w:rPr>
        <w:t xml:space="preserve">Abbas </w:t>
      </w:r>
      <w:proofErr w:type="spellStart"/>
      <w:r w:rsidR="00BC35CD" w:rsidRPr="00BC35CD">
        <w:rPr>
          <w:sz w:val="18"/>
          <w:szCs w:val="18"/>
        </w:rPr>
        <w:t>Yazani</w:t>
      </w:r>
      <w:proofErr w:type="spellEnd"/>
      <w:r w:rsidR="00BC35CD" w:rsidRPr="00BC35CD">
        <w:rPr>
          <w:sz w:val="18"/>
          <w:szCs w:val="18"/>
        </w:rPr>
        <w:t xml:space="preserve">, The culture of peace and religious tolerance from an Islamic perspective </w:t>
      </w:r>
    </w:p>
    <w:p w14:paraId="5496B698" w14:textId="208592AB" w:rsidR="00376DCF" w:rsidRPr="00BC35CD" w:rsidRDefault="00BC35CD" w:rsidP="0080487D">
      <w:pPr>
        <w:pStyle w:val="FootnoteText"/>
        <w:spacing w:after="0"/>
        <w:rPr>
          <w:sz w:val="18"/>
          <w:szCs w:val="18"/>
        </w:rPr>
      </w:pPr>
      <w:r w:rsidRPr="00BC35CD">
        <w:rPr>
          <w:sz w:val="18"/>
          <w:szCs w:val="18"/>
        </w:rPr>
        <w:t>(2020) &lt;https://www.scielo.cl/scielo.php?script=sci_arttext&amp;pid=S0718-92732020000300151#:~:text=The%20teachings%20of%20Islam%20invite%20people%20to,and%20coexistence%2C%20not%20conflict%2C%20violence%20and%20war.&gt; [accessed 01 May 2025].</w:t>
      </w:r>
    </w:p>
  </w:footnote>
  <w:footnote w:id="8">
    <w:p w14:paraId="5DCC871C" w14:textId="20321E44" w:rsidR="00E64405" w:rsidRPr="0027643A" w:rsidRDefault="00E64405" w:rsidP="0080487D">
      <w:pPr>
        <w:pStyle w:val="FootnoteText"/>
        <w:spacing w:after="0"/>
        <w:rPr>
          <w:sz w:val="18"/>
          <w:szCs w:val="18"/>
        </w:rPr>
      </w:pPr>
      <w:r w:rsidRPr="00BC35CD">
        <w:rPr>
          <w:rStyle w:val="FootnoteReference"/>
          <w:sz w:val="18"/>
          <w:szCs w:val="18"/>
        </w:rPr>
        <w:footnoteRef/>
      </w:r>
      <w:r w:rsidRPr="00BC35CD">
        <w:rPr>
          <w:sz w:val="18"/>
          <w:szCs w:val="18"/>
        </w:rPr>
        <w:t xml:space="preserve"> </w:t>
      </w:r>
      <w:r w:rsidRPr="00BC35CD">
        <w:rPr>
          <w:rFonts w:cstheme="minorHAnsi"/>
          <w:sz w:val="18"/>
          <w:szCs w:val="18"/>
        </w:rPr>
        <w:t>Prager University</w:t>
      </w:r>
      <w:r w:rsidR="00BC35CD" w:rsidRPr="00BC35CD">
        <w:rPr>
          <w:rFonts w:cstheme="minorHAnsi"/>
          <w:sz w:val="18"/>
          <w:szCs w:val="18"/>
        </w:rPr>
        <w:t xml:space="preserve">, </w:t>
      </w:r>
      <w:r w:rsidRPr="00BC35CD">
        <w:rPr>
          <w:rFonts w:cstheme="minorHAnsi"/>
          <w:sz w:val="18"/>
          <w:szCs w:val="18"/>
        </w:rPr>
        <w:t xml:space="preserve">Is Islam a Religion of Peace? | 5 Minute Video </w:t>
      </w:r>
      <w:r w:rsidR="00BC35CD" w:rsidRPr="00BC35CD">
        <w:rPr>
          <w:rFonts w:cstheme="minorHAnsi"/>
          <w:sz w:val="18"/>
          <w:szCs w:val="18"/>
        </w:rPr>
        <w:t xml:space="preserve">[video] </w:t>
      </w:r>
      <w:r w:rsidR="00BC35CD" w:rsidRPr="00BC35CD">
        <w:rPr>
          <w:rFonts w:cstheme="minorHAnsi"/>
          <w:sz w:val="18"/>
          <w:szCs w:val="18"/>
        </w:rPr>
        <w:t xml:space="preserve">2017. </w:t>
      </w:r>
      <w:r w:rsidRPr="00BC35CD">
        <w:rPr>
          <w:rFonts w:cstheme="minorHAnsi"/>
          <w:sz w:val="18"/>
          <w:szCs w:val="18"/>
        </w:rPr>
        <w:t>&lt;https://www.youtube.com/watch?v=5AkAGc5nOXw&gt; [accessed 01 May 2025].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7"/>
  </w:num>
  <w:num w:numId="2" w16cid:durableId="1305429172">
    <w:abstractNumId w:val="6"/>
  </w:num>
  <w:num w:numId="3" w16cid:durableId="1391031915">
    <w:abstractNumId w:val="5"/>
  </w:num>
  <w:num w:numId="4" w16cid:durableId="1183589917">
    <w:abstractNumId w:val="1"/>
  </w:num>
  <w:num w:numId="5" w16cid:durableId="2010719388">
    <w:abstractNumId w:val="2"/>
  </w:num>
  <w:num w:numId="6" w16cid:durableId="267006981">
    <w:abstractNumId w:val="8"/>
  </w:num>
  <w:num w:numId="7" w16cid:durableId="702290374">
    <w:abstractNumId w:val="8"/>
  </w:num>
  <w:num w:numId="8" w16cid:durableId="45875918">
    <w:abstractNumId w:val="8"/>
  </w:num>
  <w:num w:numId="9" w16cid:durableId="595212476">
    <w:abstractNumId w:val="0"/>
  </w:num>
  <w:num w:numId="10" w16cid:durableId="244923646">
    <w:abstractNumId w:val="4"/>
  </w:num>
  <w:num w:numId="11" w16cid:durableId="65387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100CD"/>
    <w:rsid w:val="000124B9"/>
    <w:rsid w:val="00025B76"/>
    <w:rsid w:val="000340C6"/>
    <w:rsid w:val="000348D5"/>
    <w:rsid w:val="000355AD"/>
    <w:rsid w:val="00041918"/>
    <w:rsid w:val="00053509"/>
    <w:rsid w:val="00060B44"/>
    <w:rsid w:val="000632C1"/>
    <w:rsid w:val="00063334"/>
    <w:rsid w:val="00067567"/>
    <w:rsid w:val="00070412"/>
    <w:rsid w:val="0007133D"/>
    <w:rsid w:val="00073C10"/>
    <w:rsid w:val="00082307"/>
    <w:rsid w:val="00096F73"/>
    <w:rsid w:val="000A7858"/>
    <w:rsid w:val="000B1AF7"/>
    <w:rsid w:val="000B2078"/>
    <w:rsid w:val="000B30F0"/>
    <w:rsid w:val="000B623D"/>
    <w:rsid w:val="000D0A2D"/>
    <w:rsid w:val="000E4B80"/>
    <w:rsid w:val="000F1B51"/>
    <w:rsid w:val="000F4483"/>
    <w:rsid w:val="001006E8"/>
    <w:rsid w:val="00113262"/>
    <w:rsid w:val="001145D0"/>
    <w:rsid w:val="0012391C"/>
    <w:rsid w:val="00127A9A"/>
    <w:rsid w:val="00161EBF"/>
    <w:rsid w:val="001816D7"/>
    <w:rsid w:val="0018426F"/>
    <w:rsid w:val="00184B8E"/>
    <w:rsid w:val="001A655F"/>
    <w:rsid w:val="001B0094"/>
    <w:rsid w:val="001B019D"/>
    <w:rsid w:val="001B2060"/>
    <w:rsid w:val="001B50F4"/>
    <w:rsid w:val="001B737D"/>
    <w:rsid w:val="001B7486"/>
    <w:rsid w:val="001B7A45"/>
    <w:rsid w:val="001C20A4"/>
    <w:rsid w:val="001C4D30"/>
    <w:rsid w:val="001E1C3D"/>
    <w:rsid w:val="001E6550"/>
    <w:rsid w:val="001F5727"/>
    <w:rsid w:val="001F5D75"/>
    <w:rsid w:val="00200317"/>
    <w:rsid w:val="00202FB8"/>
    <w:rsid w:val="002067F1"/>
    <w:rsid w:val="002072DB"/>
    <w:rsid w:val="00212505"/>
    <w:rsid w:val="00212A12"/>
    <w:rsid w:val="00234827"/>
    <w:rsid w:val="0024423E"/>
    <w:rsid w:val="00247C26"/>
    <w:rsid w:val="002504D1"/>
    <w:rsid w:val="00256B31"/>
    <w:rsid w:val="002607BB"/>
    <w:rsid w:val="00265B4A"/>
    <w:rsid w:val="00266922"/>
    <w:rsid w:val="002745E1"/>
    <w:rsid w:val="0027643A"/>
    <w:rsid w:val="002772B7"/>
    <w:rsid w:val="0029271C"/>
    <w:rsid w:val="002A2819"/>
    <w:rsid w:val="002A39C9"/>
    <w:rsid w:val="002B5E13"/>
    <w:rsid w:val="002B7CC2"/>
    <w:rsid w:val="002D000C"/>
    <w:rsid w:val="002E4955"/>
    <w:rsid w:val="002E7C73"/>
    <w:rsid w:val="002F3E91"/>
    <w:rsid w:val="002F58CF"/>
    <w:rsid w:val="002F7751"/>
    <w:rsid w:val="00302469"/>
    <w:rsid w:val="0030599D"/>
    <w:rsid w:val="00314246"/>
    <w:rsid w:val="00332421"/>
    <w:rsid w:val="0033536B"/>
    <w:rsid w:val="0034020D"/>
    <w:rsid w:val="00341867"/>
    <w:rsid w:val="00342575"/>
    <w:rsid w:val="00342C55"/>
    <w:rsid w:val="00343D94"/>
    <w:rsid w:val="00345656"/>
    <w:rsid w:val="00345FC7"/>
    <w:rsid w:val="00352EED"/>
    <w:rsid w:val="003530B1"/>
    <w:rsid w:val="00367546"/>
    <w:rsid w:val="003707FD"/>
    <w:rsid w:val="0037214B"/>
    <w:rsid w:val="00376DCF"/>
    <w:rsid w:val="003811FD"/>
    <w:rsid w:val="00383724"/>
    <w:rsid w:val="00383DC5"/>
    <w:rsid w:val="00391070"/>
    <w:rsid w:val="003A0B65"/>
    <w:rsid w:val="003C1ADD"/>
    <w:rsid w:val="003C28BB"/>
    <w:rsid w:val="003C51CF"/>
    <w:rsid w:val="003F1F80"/>
    <w:rsid w:val="003F52C0"/>
    <w:rsid w:val="003F6609"/>
    <w:rsid w:val="00404C10"/>
    <w:rsid w:val="00427DC7"/>
    <w:rsid w:val="00443CFE"/>
    <w:rsid w:val="00455CCE"/>
    <w:rsid w:val="00463A8C"/>
    <w:rsid w:val="00464788"/>
    <w:rsid w:val="00472EB6"/>
    <w:rsid w:val="00484EEB"/>
    <w:rsid w:val="004863A9"/>
    <w:rsid w:val="00497E9E"/>
    <w:rsid w:val="004A3C03"/>
    <w:rsid w:val="004B4907"/>
    <w:rsid w:val="004C2D1A"/>
    <w:rsid w:val="004E4DB7"/>
    <w:rsid w:val="004E7B73"/>
    <w:rsid w:val="004E7D6F"/>
    <w:rsid w:val="004F51D4"/>
    <w:rsid w:val="00501CCA"/>
    <w:rsid w:val="005027B3"/>
    <w:rsid w:val="00502B1E"/>
    <w:rsid w:val="00503B8A"/>
    <w:rsid w:val="005045E5"/>
    <w:rsid w:val="005049DA"/>
    <w:rsid w:val="005200CD"/>
    <w:rsid w:val="005271D5"/>
    <w:rsid w:val="00535D71"/>
    <w:rsid w:val="00550267"/>
    <w:rsid w:val="005529ED"/>
    <w:rsid w:val="00553555"/>
    <w:rsid w:val="00563035"/>
    <w:rsid w:val="00576778"/>
    <w:rsid w:val="00576C76"/>
    <w:rsid w:val="0058626C"/>
    <w:rsid w:val="005A40A8"/>
    <w:rsid w:val="005A634F"/>
    <w:rsid w:val="005B055C"/>
    <w:rsid w:val="005C1115"/>
    <w:rsid w:val="005C7771"/>
    <w:rsid w:val="005C7921"/>
    <w:rsid w:val="005C7ACA"/>
    <w:rsid w:val="005D296D"/>
    <w:rsid w:val="005D7FE3"/>
    <w:rsid w:val="005E1AFE"/>
    <w:rsid w:val="005E1E80"/>
    <w:rsid w:val="005F5D3B"/>
    <w:rsid w:val="005F5D55"/>
    <w:rsid w:val="006014D8"/>
    <w:rsid w:val="00606A7D"/>
    <w:rsid w:val="0061026F"/>
    <w:rsid w:val="00611DEE"/>
    <w:rsid w:val="00615E2B"/>
    <w:rsid w:val="00617A74"/>
    <w:rsid w:val="006233FD"/>
    <w:rsid w:val="00625291"/>
    <w:rsid w:val="006318A4"/>
    <w:rsid w:val="00636668"/>
    <w:rsid w:val="00641133"/>
    <w:rsid w:val="0064748E"/>
    <w:rsid w:val="006508AC"/>
    <w:rsid w:val="00656CC4"/>
    <w:rsid w:val="00677152"/>
    <w:rsid w:val="006A1A02"/>
    <w:rsid w:val="006A4EC7"/>
    <w:rsid w:val="006B4260"/>
    <w:rsid w:val="006B569C"/>
    <w:rsid w:val="006B5D0A"/>
    <w:rsid w:val="006B6448"/>
    <w:rsid w:val="006B6B79"/>
    <w:rsid w:val="006C2493"/>
    <w:rsid w:val="006C65CB"/>
    <w:rsid w:val="006C6C8B"/>
    <w:rsid w:val="006D2D64"/>
    <w:rsid w:val="006D6A31"/>
    <w:rsid w:val="006D7443"/>
    <w:rsid w:val="006E6A8C"/>
    <w:rsid w:val="006F5D84"/>
    <w:rsid w:val="0071588A"/>
    <w:rsid w:val="00731194"/>
    <w:rsid w:val="00733724"/>
    <w:rsid w:val="0073636D"/>
    <w:rsid w:val="00774306"/>
    <w:rsid w:val="0077660F"/>
    <w:rsid w:val="007863F8"/>
    <w:rsid w:val="007A6267"/>
    <w:rsid w:val="007B4E6E"/>
    <w:rsid w:val="007C2478"/>
    <w:rsid w:val="007C36A5"/>
    <w:rsid w:val="007C5DBF"/>
    <w:rsid w:val="007C7C5E"/>
    <w:rsid w:val="007E090B"/>
    <w:rsid w:val="007E34A9"/>
    <w:rsid w:val="007F0A1B"/>
    <w:rsid w:val="007F130B"/>
    <w:rsid w:val="007F3979"/>
    <w:rsid w:val="007F7E11"/>
    <w:rsid w:val="00801F26"/>
    <w:rsid w:val="00804094"/>
    <w:rsid w:val="0080487D"/>
    <w:rsid w:val="008070A1"/>
    <w:rsid w:val="00812C55"/>
    <w:rsid w:val="00817374"/>
    <w:rsid w:val="00823716"/>
    <w:rsid w:val="00823CAF"/>
    <w:rsid w:val="00826CAA"/>
    <w:rsid w:val="00844FF0"/>
    <w:rsid w:val="008469D3"/>
    <w:rsid w:val="00846A87"/>
    <w:rsid w:val="008604CC"/>
    <w:rsid w:val="00875059"/>
    <w:rsid w:val="00876DF5"/>
    <w:rsid w:val="00887A5A"/>
    <w:rsid w:val="008A0908"/>
    <w:rsid w:val="008B14B3"/>
    <w:rsid w:val="008B500D"/>
    <w:rsid w:val="008C1AC7"/>
    <w:rsid w:val="008C22F6"/>
    <w:rsid w:val="008C5E28"/>
    <w:rsid w:val="008D4B5A"/>
    <w:rsid w:val="008D6460"/>
    <w:rsid w:val="008E74DA"/>
    <w:rsid w:val="008F3EF2"/>
    <w:rsid w:val="00905499"/>
    <w:rsid w:val="00905FCF"/>
    <w:rsid w:val="009150D3"/>
    <w:rsid w:val="0092059D"/>
    <w:rsid w:val="00922485"/>
    <w:rsid w:val="00924658"/>
    <w:rsid w:val="00930303"/>
    <w:rsid w:val="0094243D"/>
    <w:rsid w:val="00942751"/>
    <w:rsid w:val="009437A3"/>
    <w:rsid w:val="0094676F"/>
    <w:rsid w:val="0095017C"/>
    <w:rsid w:val="00951628"/>
    <w:rsid w:val="009621E4"/>
    <w:rsid w:val="00964165"/>
    <w:rsid w:val="0097455D"/>
    <w:rsid w:val="00977459"/>
    <w:rsid w:val="009815F2"/>
    <w:rsid w:val="009857CC"/>
    <w:rsid w:val="009949E6"/>
    <w:rsid w:val="00996564"/>
    <w:rsid w:val="009A0788"/>
    <w:rsid w:val="009A3DE6"/>
    <w:rsid w:val="009B493E"/>
    <w:rsid w:val="009B7387"/>
    <w:rsid w:val="009C15F3"/>
    <w:rsid w:val="009C2976"/>
    <w:rsid w:val="009C2BB7"/>
    <w:rsid w:val="009C4311"/>
    <w:rsid w:val="009C505D"/>
    <w:rsid w:val="009E15B9"/>
    <w:rsid w:val="009F79F4"/>
    <w:rsid w:val="00A059CA"/>
    <w:rsid w:val="00A06369"/>
    <w:rsid w:val="00A06459"/>
    <w:rsid w:val="00A2013F"/>
    <w:rsid w:val="00A41B9C"/>
    <w:rsid w:val="00A41D4A"/>
    <w:rsid w:val="00A50318"/>
    <w:rsid w:val="00A62AAC"/>
    <w:rsid w:val="00A640ED"/>
    <w:rsid w:val="00A66227"/>
    <w:rsid w:val="00A67424"/>
    <w:rsid w:val="00A70A65"/>
    <w:rsid w:val="00A75E16"/>
    <w:rsid w:val="00A806E2"/>
    <w:rsid w:val="00A83E00"/>
    <w:rsid w:val="00A83EDF"/>
    <w:rsid w:val="00A85670"/>
    <w:rsid w:val="00A86D74"/>
    <w:rsid w:val="00A92220"/>
    <w:rsid w:val="00A922BE"/>
    <w:rsid w:val="00A96C34"/>
    <w:rsid w:val="00AA1D20"/>
    <w:rsid w:val="00AA4E59"/>
    <w:rsid w:val="00AA6CE4"/>
    <w:rsid w:val="00AC3822"/>
    <w:rsid w:val="00AD04FD"/>
    <w:rsid w:val="00B02CC3"/>
    <w:rsid w:val="00B06A31"/>
    <w:rsid w:val="00B103DC"/>
    <w:rsid w:val="00B26789"/>
    <w:rsid w:val="00B349E9"/>
    <w:rsid w:val="00B46B3A"/>
    <w:rsid w:val="00B477B2"/>
    <w:rsid w:val="00B51A25"/>
    <w:rsid w:val="00B54CA1"/>
    <w:rsid w:val="00B7049F"/>
    <w:rsid w:val="00B83ABC"/>
    <w:rsid w:val="00B84F3A"/>
    <w:rsid w:val="00B8758A"/>
    <w:rsid w:val="00BA5D8B"/>
    <w:rsid w:val="00BB11CF"/>
    <w:rsid w:val="00BB7E20"/>
    <w:rsid w:val="00BC35CD"/>
    <w:rsid w:val="00BC5DA7"/>
    <w:rsid w:val="00BC620A"/>
    <w:rsid w:val="00BC7091"/>
    <w:rsid w:val="00BD4588"/>
    <w:rsid w:val="00BE3268"/>
    <w:rsid w:val="00BE3F11"/>
    <w:rsid w:val="00BF1CF3"/>
    <w:rsid w:val="00BF7DB2"/>
    <w:rsid w:val="00C043B1"/>
    <w:rsid w:val="00C12784"/>
    <w:rsid w:val="00C32EA6"/>
    <w:rsid w:val="00C357AB"/>
    <w:rsid w:val="00C5794C"/>
    <w:rsid w:val="00C65FCC"/>
    <w:rsid w:val="00C71F96"/>
    <w:rsid w:val="00C7467D"/>
    <w:rsid w:val="00C86D2C"/>
    <w:rsid w:val="00C9285A"/>
    <w:rsid w:val="00C9415B"/>
    <w:rsid w:val="00CA0310"/>
    <w:rsid w:val="00CA5BDD"/>
    <w:rsid w:val="00CC3222"/>
    <w:rsid w:val="00CC33AF"/>
    <w:rsid w:val="00CD675B"/>
    <w:rsid w:val="00CE127C"/>
    <w:rsid w:val="00CE22A1"/>
    <w:rsid w:val="00CE49C8"/>
    <w:rsid w:val="00CE50BD"/>
    <w:rsid w:val="00D013F0"/>
    <w:rsid w:val="00D03A16"/>
    <w:rsid w:val="00D07098"/>
    <w:rsid w:val="00D11C40"/>
    <w:rsid w:val="00D146B3"/>
    <w:rsid w:val="00D2053D"/>
    <w:rsid w:val="00D3166A"/>
    <w:rsid w:val="00D35E7B"/>
    <w:rsid w:val="00D36B18"/>
    <w:rsid w:val="00D37AD4"/>
    <w:rsid w:val="00D4032E"/>
    <w:rsid w:val="00D43640"/>
    <w:rsid w:val="00D5678F"/>
    <w:rsid w:val="00D578F1"/>
    <w:rsid w:val="00D61A89"/>
    <w:rsid w:val="00D643EC"/>
    <w:rsid w:val="00D659EF"/>
    <w:rsid w:val="00D66DA0"/>
    <w:rsid w:val="00D727E0"/>
    <w:rsid w:val="00D80B7D"/>
    <w:rsid w:val="00D97E21"/>
    <w:rsid w:val="00DA668D"/>
    <w:rsid w:val="00DA716F"/>
    <w:rsid w:val="00DB637D"/>
    <w:rsid w:val="00DC24E2"/>
    <w:rsid w:val="00DC377A"/>
    <w:rsid w:val="00DC4C53"/>
    <w:rsid w:val="00DC60A8"/>
    <w:rsid w:val="00DD066E"/>
    <w:rsid w:val="00DD5E09"/>
    <w:rsid w:val="00E03E8E"/>
    <w:rsid w:val="00E04CEB"/>
    <w:rsid w:val="00E10B26"/>
    <w:rsid w:val="00E1484F"/>
    <w:rsid w:val="00E1533D"/>
    <w:rsid w:val="00E16986"/>
    <w:rsid w:val="00E16B47"/>
    <w:rsid w:val="00E172BF"/>
    <w:rsid w:val="00E2269D"/>
    <w:rsid w:val="00E274C7"/>
    <w:rsid w:val="00E30F18"/>
    <w:rsid w:val="00E558F5"/>
    <w:rsid w:val="00E5650C"/>
    <w:rsid w:val="00E56B39"/>
    <w:rsid w:val="00E6002E"/>
    <w:rsid w:val="00E64405"/>
    <w:rsid w:val="00E73200"/>
    <w:rsid w:val="00E81BBF"/>
    <w:rsid w:val="00E84B56"/>
    <w:rsid w:val="00E87A30"/>
    <w:rsid w:val="00EA2D0A"/>
    <w:rsid w:val="00EA2D26"/>
    <w:rsid w:val="00EA709A"/>
    <w:rsid w:val="00EC32A9"/>
    <w:rsid w:val="00EE5241"/>
    <w:rsid w:val="00EF1606"/>
    <w:rsid w:val="00EF291B"/>
    <w:rsid w:val="00EF7514"/>
    <w:rsid w:val="00F0605E"/>
    <w:rsid w:val="00F06247"/>
    <w:rsid w:val="00F12712"/>
    <w:rsid w:val="00F4052B"/>
    <w:rsid w:val="00F47F68"/>
    <w:rsid w:val="00F5256A"/>
    <w:rsid w:val="00F60CA0"/>
    <w:rsid w:val="00F65181"/>
    <w:rsid w:val="00F67F8C"/>
    <w:rsid w:val="00F7105E"/>
    <w:rsid w:val="00F77215"/>
    <w:rsid w:val="00F8158F"/>
    <w:rsid w:val="00F863ED"/>
    <w:rsid w:val="00F87E4C"/>
    <w:rsid w:val="00FA141A"/>
    <w:rsid w:val="00FA1B35"/>
    <w:rsid w:val="00FA5416"/>
    <w:rsid w:val="00FA5AED"/>
    <w:rsid w:val="00FA7856"/>
    <w:rsid w:val="00FB27C2"/>
    <w:rsid w:val="00FC239B"/>
    <w:rsid w:val="00FC4CC8"/>
    <w:rsid w:val="00FC4D21"/>
    <w:rsid w:val="00FD16A6"/>
    <w:rsid w:val="00FD5208"/>
    <w:rsid w:val="00FE22A5"/>
    <w:rsid w:val="00FE7B36"/>
    <w:rsid w:val="00FF6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DD"/>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48458047">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489789">
      <w:bodyDiv w:val="1"/>
      <w:marLeft w:val="0"/>
      <w:marRight w:val="0"/>
      <w:marTop w:val="0"/>
      <w:marBottom w:val="0"/>
      <w:divBdr>
        <w:top w:val="none" w:sz="0" w:space="0" w:color="auto"/>
        <w:left w:val="none" w:sz="0" w:space="0" w:color="auto"/>
        <w:bottom w:val="none" w:sz="0" w:space="0" w:color="auto"/>
        <w:right w:val="none" w:sz="0" w:space="0" w:color="auto"/>
      </w:divBdr>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865858">
      <w:bodyDiv w:val="1"/>
      <w:marLeft w:val="0"/>
      <w:marRight w:val="0"/>
      <w:marTop w:val="0"/>
      <w:marBottom w:val="0"/>
      <w:divBdr>
        <w:top w:val="none" w:sz="0" w:space="0" w:color="auto"/>
        <w:left w:val="none" w:sz="0" w:space="0" w:color="auto"/>
        <w:bottom w:val="none" w:sz="0" w:space="0" w:color="auto"/>
        <w:right w:val="none" w:sz="0" w:space="0" w:color="auto"/>
      </w:divBdr>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22244397">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085161">
      <w:bodyDiv w:val="1"/>
      <w:marLeft w:val="0"/>
      <w:marRight w:val="0"/>
      <w:marTop w:val="0"/>
      <w:marBottom w:val="0"/>
      <w:divBdr>
        <w:top w:val="none" w:sz="0" w:space="0" w:color="auto"/>
        <w:left w:val="none" w:sz="0" w:space="0" w:color="auto"/>
        <w:bottom w:val="none" w:sz="0" w:space="0" w:color="auto"/>
        <w:right w:val="none" w:sz="0" w:space="0" w:color="auto"/>
      </w:divBdr>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2934627">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86227169">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29745725">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799583">
      <w:bodyDiv w:val="1"/>
      <w:marLeft w:val="0"/>
      <w:marRight w:val="0"/>
      <w:marTop w:val="0"/>
      <w:marBottom w:val="0"/>
      <w:divBdr>
        <w:top w:val="none" w:sz="0" w:space="0" w:color="auto"/>
        <w:left w:val="none" w:sz="0" w:space="0" w:color="auto"/>
        <w:bottom w:val="none" w:sz="0" w:space="0" w:color="auto"/>
        <w:right w:val="none" w:sz="0" w:space="0" w:color="auto"/>
      </w:divBdr>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73642117">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12688756">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52412193">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318592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4577047">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234319">
      <w:bodyDiv w:val="1"/>
      <w:marLeft w:val="0"/>
      <w:marRight w:val="0"/>
      <w:marTop w:val="0"/>
      <w:marBottom w:val="0"/>
      <w:divBdr>
        <w:top w:val="none" w:sz="0" w:space="0" w:color="auto"/>
        <w:left w:val="none" w:sz="0" w:space="0" w:color="auto"/>
        <w:bottom w:val="none" w:sz="0" w:space="0" w:color="auto"/>
        <w:right w:val="none" w:sz="0" w:space="0" w:color="auto"/>
      </w:divBdr>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798911241">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38128524">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077048">
      <w:bodyDiv w:val="1"/>
      <w:marLeft w:val="0"/>
      <w:marRight w:val="0"/>
      <w:marTop w:val="0"/>
      <w:marBottom w:val="0"/>
      <w:divBdr>
        <w:top w:val="none" w:sz="0" w:space="0" w:color="auto"/>
        <w:left w:val="none" w:sz="0" w:space="0" w:color="auto"/>
        <w:bottom w:val="none" w:sz="0" w:space="0" w:color="auto"/>
        <w:right w:val="none" w:sz="0" w:space="0" w:color="auto"/>
      </w:divBdr>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650</TotalTime>
  <Pages>8</Pages>
  <Words>2684</Words>
  <Characters>15301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17950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220</cp:revision>
  <dcterms:created xsi:type="dcterms:W3CDTF">2022-12-23T15:45:00Z</dcterms:created>
  <dcterms:modified xsi:type="dcterms:W3CDTF">2025-05-04T22:49:00Z</dcterms:modified>
</cp:coreProperties>
</file>