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C54E5" w14:textId="232B8641" w:rsidR="001139DB" w:rsidRDefault="009F37F4" w:rsidP="001139DB">
      <w:pPr>
        <w:jc w:val="center"/>
        <w:rPr>
          <w:b/>
          <w:color w:val="000000" w:themeColor="text1"/>
          <w:sz w:val="32"/>
          <w:szCs w:val="32"/>
          <w:shd w:val="clear" w:color="auto" w:fill="FFFFFF"/>
          <w:lang w:val="en-GB"/>
        </w:rPr>
      </w:pPr>
      <w:bookmarkStart w:id="0" w:name="_gz8x0bvd9j" w:colFirst="0" w:colLast="0"/>
      <w:bookmarkEnd w:id="0"/>
      <w:r>
        <w:rPr>
          <w:b/>
          <w:color w:val="000000" w:themeColor="text1"/>
          <w:sz w:val="32"/>
          <w:szCs w:val="32"/>
          <w:shd w:val="clear" w:color="auto" w:fill="FFFFFF"/>
          <w:lang w:val="en-GB"/>
        </w:rPr>
        <w:t>STUDENT NAME; ANCUTA CHIRITA</w:t>
      </w:r>
    </w:p>
    <w:p w14:paraId="57CA3052" w14:textId="4D6EE96D" w:rsidR="009F37F4" w:rsidRDefault="009F37F4" w:rsidP="001139DB">
      <w:pPr>
        <w:jc w:val="center"/>
        <w:rPr>
          <w:b/>
          <w:color w:val="000000" w:themeColor="text1"/>
          <w:sz w:val="32"/>
          <w:szCs w:val="32"/>
          <w:shd w:val="clear" w:color="auto" w:fill="FFFFFF"/>
          <w:lang w:val="en-GB"/>
        </w:rPr>
      </w:pPr>
      <w:r>
        <w:rPr>
          <w:b/>
          <w:color w:val="000000" w:themeColor="text1"/>
          <w:sz w:val="32"/>
          <w:szCs w:val="32"/>
          <w:shd w:val="clear" w:color="auto" w:fill="FFFFFF"/>
          <w:lang w:val="en-GB"/>
        </w:rPr>
        <w:t>STUDENT NUMBER ID: 1605755</w:t>
      </w:r>
    </w:p>
    <w:p w14:paraId="32FDDD81" w14:textId="1CC1918B" w:rsidR="009F37F4" w:rsidRDefault="009F37F4" w:rsidP="001139DB">
      <w:pPr>
        <w:jc w:val="center"/>
        <w:rPr>
          <w:b/>
          <w:color w:val="000000" w:themeColor="text1"/>
          <w:sz w:val="32"/>
          <w:szCs w:val="32"/>
          <w:shd w:val="clear" w:color="auto" w:fill="FFFFFF"/>
          <w:lang w:val="en-GB"/>
        </w:rPr>
      </w:pPr>
      <w:r>
        <w:rPr>
          <w:b/>
          <w:color w:val="000000" w:themeColor="text1"/>
          <w:sz w:val="32"/>
          <w:szCs w:val="32"/>
          <w:shd w:val="clear" w:color="auto" w:fill="FFFFFF"/>
          <w:lang w:val="en-GB"/>
        </w:rPr>
        <w:t>MODULE NAME: HUMAN RESOUCE MANAGEMENT PART 2</w:t>
      </w:r>
    </w:p>
    <w:p w14:paraId="48F92FCD" w14:textId="40AC403C" w:rsidR="009F37F4" w:rsidRPr="00C2777E" w:rsidRDefault="009F37F4" w:rsidP="001139DB">
      <w:pPr>
        <w:jc w:val="center"/>
        <w:rPr>
          <w:b/>
          <w:color w:val="000000" w:themeColor="text1"/>
          <w:sz w:val="32"/>
          <w:szCs w:val="32"/>
          <w:shd w:val="clear" w:color="auto" w:fill="FFFFFF"/>
          <w:lang w:val="en-GB"/>
        </w:rPr>
      </w:pPr>
      <w:r>
        <w:rPr>
          <w:b/>
          <w:color w:val="000000" w:themeColor="text1"/>
          <w:sz w:val="32"/>
          <w:szCs w:val="32"/>
          <w:shd w:val="clear" w:color="auto" w:fill="FFFFFF"/>
          <w:lang w:val="en-GB"/>
        </w:rPr>
        <w:t>MODULE CODE: LCMB 7000</w:t>
      </w:r>
    </w:p>
    <w:p w14:paraId="61319182" w14:textId="77777777" w:rsidR="001139DB" w:rsidRPr="00C2777E" w:rsidRDefault="001139DB" w:rsidP="001139DB">
      <w:pPr>
        <w:jc w:val="center"/>
        <w:rPr>
          <w:b/>
          <w:color w:val="000000" w:themeColor="text1"/>
          <w:sz w:val="32"/>
          <w:szCs w:val="32"/>
          <w:shd w:val="clear" w:color="auto" w:fill="FFFFFF"/>
          <w:lang w:val="en-GB"/>
        </w:rPr>
      </w:pPr>
    </w:p>
    <w:p w14:paraId="45A80A88" w14:textId="77777777" w:rsidR="001139DB" w:rsidRPr="00C2777E" w:rsidRDefault="001139DB" w:rsidP="001139DB">
      <w:pPr>
        <w:jc w:val="center"/>
        <w:rPr>
          <w:b/>
          <w:color w:val="000000" w:themeColor="text1"/>
          <w:sz w:val="32"/>
          <w:szCs w:val="32"/>
          <w:shd w:val="clear" w:color="auto" w:fill="FFFFFF"/>
          <w:lang w:val="en-GB"/>
        </w:rPr>
      </w:pPr>
    </w:p>
    <w:p w14:paraId="5AA8E93C" w14:textId="77777777" w:rsidR="001139DB" w:rsidRPr="00C2777E" w:rsidRDefault="001139DB" w:rsidP="001139DB">
      <w:pPr>
        <w:jc w:val="center"/>
        <w:rPr>
          <w:b/>
          <w:color w:val="000000" w:themeColor="text1"/>
          <w:sz w:val="32"/>
          <w:szCs w:val="32"/>
          <w:shd w:val="clear" w:color="auto" w:fill="FFFFFF"/>
          <w:lang w:val="en-GB"/>
        </w:rPr>
      </w:pPr>
    </w:p>
    <w:p w14:paraId="1D0876DE" w14:textId="77777777" w:rsidR="001139DB" w:rsidRPr="00C2777E" w:rsidRDefault="001139DB" w:rsidP="001139DB">
      <w:pPr>
        <w:jc w:val="center"/>
        <w:rPr>
          <w:b/>
          <w:color w:val="000000" w:themeColor="text1"/>
          <w:sz w:val="32"/>
          <w:szCs w:val="32"/>
          <w:shd w:val="clear" w:color="auto" w:fill="FFFFFF"/>
          <w:lang w:val="en-GB"/>
        </w:rPr>
      </w:pPr>
    </w:p>
    <w:p w14:paraId="68C4F4D8" w14:textId="77777777" w:rsidR="001139DB" w:rsidRPr="00C2777E" w:rsidRDefault="001139DB" w:rsidP="001139DB">
      <w:pPr>
        <w:jc w:val="center"/>
        <w:rPr>
          <w:b/>
          <w:color w:val="000000" w:themeColor="text1"/>
          <w:sz w:val="32"/>
          <w:szCs w:val="32"/>
          <w:shd w:val="clear" w:color="auto" w:fill="FFFFFF"/>
          <w:lang w:val="en-GB"/>
        </w:rPr>
      </w:pPr>
    </w:p>
    <w:p w14:paraId="66F1E645" w14:textId="77777777" w:rsidR="001139DB" w:rsidRPr="00C2777E" w:rsidRDefault="001139DB" w:rsidP="001139DB">
      <w:pPr>
        <w:jc w:val="center"/>
        <w:rPr>
          <w:b/>
          <w:color w:val="000000" w:themeColor="text1"/>
          <w:sz w:val="32"/>
          <w:szCs w:val="32"/>
          <w:shd w:val="clear" w:color="auto" w:fill="FFFFFF"/>
          <w:lang w:val="en-GB"/>
        </w:rPr>
      </w:pPr>
    </w:p>
    <w:p w14:paraId="691BE32B" w14:textId="77777777" w:rsidR="001139DB" w:rsidRPr="00C2777E" w:rsidRDefault="001139DB" w:rsidP="001139DB">
      <w:pPr>
        <w:jc w:val="center"/>
        <w:rPr>
          <w:b/>
          <w:color w:val="000000" w:themeColor="text1"/>
          <w:sz w:val="32"/>
          <w:szCs w:val="32"/>
          <w:shd w:val="clear" w:color="auto" w:fill="FFFFFF"/>
          <w:lang w:val="en-GB"/>
        </w:rPr>
      </w:pPr>
    </w:p>
    <w:p w14:paraId="6DE6DD5B" w14:textId="77777777" w:rsidR="001139DB" w:rsidRPr="00C2777E" w:rsidRDefault="001139DB" w:rsidP="001139DB">
      <w:pPr>
        <w:jc w:val="center"/>
        <w:rPr>
          <w:b/>
          <w:color w:val="000000" w:themeColor="text1"/>
          <w:sz w:val="32"/>
          <w:szCs w:val="32"/>
          <w:shd w:val="clear" w:color="auto" w:fill="FFFFFF"/>
          <w:lang w:val="en-GB"/>
        </w:rPr>
      </w:pPr>
    </w:p>
    <w:p w14:paraId="4CC6EC1C" w14:textId="77777777" w:rsidR="001139DB" w:rsidRPr="00C2777E" w:rsidRDefault="001139DB" w:rsidP="001139DB">
      <w:pPr>
        <w:jc w:val="center"/>
        <w:rPr>
          <w:b/>
          <w:color w:val="000000" w:themeColor="text1"/>
          <w:sz w:val="32"/>
          <w:szCs w:val="32"/>
          <w:shd w:val="clear" w:color="auto" w:fill="FFFFFF"/>
          <w:lang w:val="en-GB"/>
        </w:rPr>
      </w:pPr>
    </w:p>
    <w:p w14:paraId="065CD859" w14:textId="77777777" w:rsidR="001139DB" w:rsidRPr="00C2777E" w:rsidRDefault="001139DB" w:rsidP="001139DB">
      <w:pPr>
        <w:jc w:val="center"/>
        <w:rPr>
          <w:b/>
          <w:color w:val="000000" w:themeColor="text1"/>
          <w:sz w:val="32"/>
          <w:szCs w:val="32"/>
          <w:shd w:val="clear" w:color="auto" w:fill="FFFFFF"/>
          <w:lang w:val="en-GB"/>
        </w:rPr>
      </w:pPr>
    </w:p>
    <w:p w14:paraId="32E49092" w14:textId="77777777" w:rsidR="00F5282C" w:rsidRPr="00C2777E" w:rsidRDefault="001139DB" w:rsidP="001139DB">
      <w:pPr>
        <w:jc w:val="center"/>
        <w:rPr>
          <w:b/>
          <w:color w:val="000000" w:themeColor="text1"/>
          <w:sz w:val="32"/>
          <w:szCs w:val="32"/>
          <w:shd w:val="clear" w:color="auto" w:fill="FFFFFF"/>
          <w:lang w:val="en-GB"/>
        </w:rPr>
      </w:pPr>
      <w:r w:rsidRPr="00C2777E">
        <w:rPr>
          <w:b/>
          <w:color w:val="000000" w:themeColor="text1"/>
          <w:sz w:val="32"/>
          <w:szCs w:val="32"/>
          <w:shd w:val="clear" w:color="auto" w:fill="FFFFFF"/>
          <w:lang w:val="en-GB"/>
        </w:rPr>
        <w:t>HUMAN RESOURCE MANAGEMENT</w:t>
      </w:r>
    </w:p>
    <w:p w14:paraId="058AFA66" w14:textId="77777777" w:rsidR="00F5282C" w:rsidRPr="00C2777E" w:rsidRDefault="00F5282C">
      <w:pPr>
        <w:rPr>
          <w:b/>
          <w:color w:val="000000" w:themeColor="text1"/>
          <w:sz w:val="32"/>
          <w:szCs w:val="32"/>
          <w:shd w:val="clear" w:color="auto" w:fill="FFFFFF"/>
          <w:lang w:val="en-GB"/>
        </w:rPr>
      </w:pPr>
      <w:r w:rsidRPr="00C2777E">
        <w:rPr>
          <w:b/>
          <w:color w:val="000000" w:themeColor="text1"/>
          <w:sz w:val="32"/>
          <w:szCs w:val="32"/>
          <w:shd w:val="clear" w:color="auto" w:fill="FFFFFF"/>
          <w:lang w:val="en-GB"/>
        </w:rPr>
        <w:br w:type="page"/>
      </w:r>
    </w:p>
    <w:p w14:paraId="3FB4C7DD" w14:textId="77777777" w:rsidR="003F5501" w:rsidRPr="00C2777E" w:rsidRDefault="003F5501" w:rsidP="003F5501">
      <w:pPr>
        <w:jc w:val="center"/>
        <w:rPr>
          <w:b/>
          <w:color w:val="000000" w:themeColor="text1"/>
          <w:sz w:val="28"/>
          <w:szCs w:val="28"/>
          <w:lang w:val="en-GB"/>
        </w:rPr>
      </w:pPr>
      <w:r w:rsidRPr="00C2777E">
        <w:rPr>
          <w:b/>
          <w:color w:val="000000" w:themeColor="text1"/>
          <w:sz w:val="28"/>
          <w:szCs w:val="28"/>
          <w:lang w:val="en-GB"/>
        </w:rPr>
        <w:lastRenderedPageBreak/>
        <w:t>Executive Summary</w:t>
      </w:r>
    </w:p>
    <w:p w14:paraId="15643497" w14:textId="77777777" w:rsidR="00F5282C" w:rsidRPr="00C2777E" w:rsidRDefault="00F5282C" w:rsidP="00F5282C">
      <w:pPr>
        <w:rPr>
          <w:color w:val="000000" w:themeColor="text1"/>
          <w:lang w:val="en-GB"/>
        </w:rPr>
      </w:pPr>
      <w:r w:rsidRPr="00C2777E">
        <w:rPr>
          <w:color w:val="000000" w:themeColor="text1"/>
          <w:lang w:val="en-GB"/>
        </w:rPr>
        <w:t>Human Resource management is an essential factor for the success of a business organisation. It is important to apply proper HRM model within a organisation to control over its business structure a</w:t>
      </w:r>
      <w:r w:rsidR="001C7220" w:rsidRPr="00C2777E">
        <w:rPr>
          <w:color w:val="000000" w:themeColor="text1"/>
          <w:lang w:val="en-GB"/>
        </w:rPr>
        <w:t xml:space="preserve">nd many issues. A report has been </w:t>
      </w:r>
      <w:r w:rsidRPr="00C2777E">
        <w:rPr>
          <w:color w:val="000000" w:themeColor="text1"/>
          <w:lang w:val="en-GB"/>
        </w:rPr>
        <w:t xml:space="preserve">developed in this assignment, which outlines contemporary reward practices that could be developed within a business organisation called Hanoi Hat Company, in order to increase efficiency and involvement of employees towards their work. </w:t>
      </w:r>
      <w:r w:rsidR="001B6977" w:rsidRPr="00C2777E">
        <w:rPr>
          <w:color w:val="000000" w:themeColor="text1"/>
          <w:lang w:val="en-GB"/>
        </w:rPr>
        <w:t>This report has</w:t>
      </w:r>
      <w:r w:rsidRPr="00C2777E">
        <w:rPr>
          <w:color w:val="000000" w:themeColor="text1"/>
          <w:lang w:val="en-GB"/>
        </w:rPr>
        <w:t xml:space="preserve"> focus on the way under which the general manager of a company named Hanoi Hat can persuade the line managers regarding effectiveness of this reward practices within business area. </w:t>
      </w:r>
    </w:p>
    <w:p w14:paraId="40424D63" w14:textId="77777777" w:rsidR="000C3FB6" w:rsidRPr="00C2777E" w:rsidRDefault="000C3FB6">
      <w:pPr>
        <w:rPr>
          <w:color w:val="000000" w:themeColor="text1"/>
          <w:lang w:val="en-GB"/>
        </w:rPr>
      </w:pPr>
      <w:r w:rsidRPr="00C2777E">
        <w:rPr>
          <w:color w:val="000000" w:themeColor="text1"/>
          <w:lang w:val="en-GB"/>
        </w:rPr>
        <w:br w:type="page"/>
      </w:r>
    </w:p>
    <w:sdt>
      <w:sdtPr>
        <w:rPr>
          <w:rFonts w:ascii="Times New Roman" w:eastAsia="Times New Roman" w:hAnsi="Times New Roman" w:cs="Times New Roman"/>
          <w:b w:val="0"/>
          <w:bCs w:val="0"/>
          <w:color w:val="auto"/>
          <w:sz w:val="24"/>
          <w:szCs w:val="24"/>
          <w:lang w:val="en-GB"/>
        </w:rPr>
        <w:id w:val="29958425"/>
        <w:docPartObj>
          <w:docPartGallery w:val="Table of Contents"/>
          <w:docPartUnique/>
        </w:docPartObj>
      </w:sdtPr>
      <w:sdtEndPr/>
      <w:sdtContent>
        <w:p w14:paraId="4A9FA236" w14:textId="77777777" w:rsidR="000C3FB6" w:rsidRPr="00C2777E" w:rsidRDefault="000C3FB6" w:rsidP="000C3FB6">
          <w:pPr>
            <w:pStyle w:val="TOCHeading"/>
            <w:spacing w:line="360" w:lineRule="auto"/>
            <w:jc w:val="center"/>
            <w:rPr>
              <w:lang w:val="en-GB"/>
            </w:rPr>
          </w:pPr>
          <w:r w:rsidRPr="00C2777E">
            <w:rPr>
              <w:rFonts w:ascii="Times New Roman" w:hAnsi="Times New Roman" w:cs="Times New Roman"/>
              <w:color w:val="000000" w:themeColor="text1"/>
              <w:lang w:val="en-GB"/>
            </w:rPr>
            <w:t>Table of Contents</w:t>
          </w:r>
        </w:p>
        <w:p w14:paraId="691EC3E3" w14:textId="77777777" w:rsidR="00465D27" w:rsidRPr="00C2777E" w:rsidRDefault="009D4F4B">
          <w:pPr>
            <w:pStyle w:val="TOC1"/>
            <w:tabs>
              <w:tab w:val="right" w:leader="dot" w:pos="9350"/>
            </w:tabs>
            <w:rPr>
              <w:rFonts w:asciiTheme="minorHAnsi" w:eastAsiaTheme="minorEastAsia" w:hAnsiTheme="minorHAnsi" w:cstheme="minorBidi"/>
              <w:noProof/>
              <w:sz w:val="22"/>
              <w:szCs w:val="22"/>
              <w:lang w:val="en-GB"/>
            </w:rPr>
          </w:pPr>
          <w:r w:rsidRPr="00C2777E">
            <w:rPr>
              <w:lang w:val="en-GB"/>
            </w:rPr>
            <w:fldChar w:fldCharType="begin"/>
          </w:r>
          <w:r w:rsidR="000C3FB6" w:rsidRPr="00C2777E">
            <w:rPr>
              <w:lang w:val="en-GB"/>
            </w:rPr>
            <w:instrText xml:space="preserve"> TOC \o "1-3" \h \z \u </w:instrText>
          </w:r>
          <w:r w:rsidRPr="00C2777E">
            <w:rPr>
              <w:lang w:val="en-GB"/>
            </w:rPr>
            <w:fldChar w:fldCharType="separate"/>
          </w:r>
          <w:hyperlink w:anchor="_Toc58344173" w:history="1">
            <w:r w:rsidR="00465D27" w:rsidRPr="00C2777E">
              <w:rPr>
                <w:rStyle w:val="Hyperlink"/>
                <w:noProof/>
                <w:lang w:val="en-GB"/>
              </w:rPr>
              <w:t>Introduction</w:t>
            </w:r>
            <w:r w:rsidR="00465D27" w:rsidRPr="00C2777E">
              <w:rPr>
                <w:noProof/>
                <w:webHidden/>
                <w:lang w:val="en-GB"/>
              </w:rPr>
              <w:tab/>
            </w:r>
            <w:r w:rsidRPr="00C2777E">
              <w:rPr>
                <w:noProof/>
                <w:webHidden/>
                <w:lang w:val="en-GB"/>
              </w:rPr>
              <w:fldChar w:fldCharType="begin"/>
            </w:r>
            <w:r w:rsidR="00465D27" w:rsidRPr="00C2777E">
              <w:rPr>
                <w:noProof/>
                <w:webHidden/>
                <w:lang w:val="en-GB"/>
              </w:rPr>
              <w:instrText xml:space="preserve"> PAGEREF _Toc58344173 \h </w:instrText>
            </w:r>
            <w:r w:rsidRPr="00C2777E">
              <w:rPr>
                <w:noProof/>
                <w:webHidden/>
                <w:lang w:val="en-GB"/>
              </w:rPr>
            </w:r>
            <w:r w:rsidRPr="00C2777E">
              <w:rPr>
                <w:noProof/>
                <w:webHidden/>
                <w:lang w:val="en-GB"/>
              </w:rPr>
              <w:fldChar w:fldCharType="separate"/>
            </w:r>
            <w:r w:rsidR="00465D27" w:rsidRPr="00C2777E">
              <w:rPr>
                <w:noProof/>
                <w:webHidden/>
                <w:lang w:val="en-GB"/>
              </w:rPr>
              <w:t>4</w:t>
            </w:r>
            <w:r w:rsidRPr="00C2777E">
              <w:rPr>
                <w:noProof/>
                <w:webHidden/>
                <w:lang w:val="en-GB"/>
              </w:rPr>
              <w:fldChar w:fldCharType="end"/>
            </w:r>
          </w:hyperlink>
        </w:p>
        <w:p w14:paraId="5C4DC63C" w14:textId="77777777" w:rsidR="00465D27" w:rsidRPr="00C2777E" w:rsidRDefault="00507E3B">
          <w:pPr>
            <w:pStyle w:val="TOC1"/>
            <w:tabs>
              <w:tab w:val="right" w:leader="dot" w:pos="9350"/>
            </w:tabs>
            <w:rPr>
              <w:rFonts w:asciiTheme="minorHAnsi" w:eastAsiaTheme="minorEastAsia" w:hAnsiTheme="minorHAnsi" w:cstheme="minorBidi"/>
              <w:noProof/>
              <w:sz w:val="22"/>
              <w:szCs w:val="22"/>
              <w:lang w:val="en-GB"/>
            </w:rPr>
          </w:pPr>
          <w:hyperlink w:anchor="_Toc58344174" w:history="1">
            <w:r w:rsidR="00465D27" w:rsidRPr="00C2777E">
              <w:rPr>
                <w:rStyle w:val="Hyperlink"/>
                <w:noProof/>
                <w:lang w:val="en-GB"/>
              </w:rPr>
              <w:t>Outline of Contemporary Reward Practices</w:t>
            </w:r>
            <w:r w:rsidR="00465D27" w:rsidRPr="00C2777E">
              <w:rPr>
                <w:noProof/>
                <w:webHidden/>
                <w:lang w:val="en-GB"/>
              </w:rPr>
              <w:tab/>
            </w:r>
            <w:r w:rsidR="009D4F4B" w:rsidRPr="00C2777E">
              <w:rPr>
                <w:noProof/>
                <w:webHidden/>
                <w:lang w:val="en-GB"/>
              </w:rPr>
              <w:fldChar w:fldCharType="begin"/>
            </w:r>
            <w:r w:rsidR="00465D27" w:rsidRPr="00C2777E">
              <w:rPr>
                <w:noProof/>
                <w:webHidden/>
                <w:lang w:val="en-GB"/>
              </w:rPr>
              <w:instrText xml:space="preserve"> PAGEREF _Toc58344174 \h </w:instrText>
            </w:r>
            <w:r w:rsidR="009D4F4B" w:rsidRPr="00C2777E">
              <w:rPr>
                <w:noProof/>
                <w:webHidden/>
                <w:lang w:val="en-GB"/>
              </w:rPr>
            </w:r>
            <w:r w:rsidR="009D4F4B" w:rsidRPr="00C2777E">
              <w:rPr>
                <w:noProof/>
                <w:webHidden/>
                <w:lang w:val="en-GB"/>
              </w:rPr>
              <w:fldChar w:fldCharType="separate"/>
            </w:r>
            <w:r w:rsidR="00465D27" w:rsidRPr="00C2777E">
              <w:rPr>
                <w:noProof/>
                <w:webHidden/>
                <w:lang w:val="en-GB"/>
              </w:rPr>
              <w:t>4</w:t>
            </w:r>
            <w:r w:rsidR="009D4F4B" w:rsidRPr="00C2777E">
              <w:rPr>
                <w:noProof/>
                <w:webHidden/>
                <w:lang w:val="en-GB"/>
              </w:rPr>
              <w:fldChar w:fldCharType="end"/>
            </w:r>
          </w:hyperlink>
        </w:p>
        <w:p w14:paraId="2EBAE5C8" w14:textId="77777777" w:rsidR="00465D27" w:rsidRPr="00C2777E" w:rsidRDefault="00507E3B">
          <w:pPr>
            <w:pStyle w:val="TOC1"/>
            <w:tabs>
              <w:tab w:val="right" w:leader="dot" w:pos="9350"/>
            </w:tabs>
            <w:rPr>
              <w:rFonts w:asciiTheme="minorHAnsi" w:eastAsiaTheme="minorEastAsia" w:hAnsiTheme="minorHAnsi" w:cstheme="minorBidi"/>
              <w:noProof/>
              <w:sz w:val="22"/>
              <w:szCs w:val="22"/>
              <w:lang w:val="en-GB"/>
            </w:rPr>
          </w:pPr>
          <w:hyperlink w:anchor="_Toc58344175" w:history="1">
            <w:r w:rsidR="00465D27" w:rsidRPr="00C2777E">
              <w:rPr>
                <w:rStyle w:val="Hyperlink"/>
                <w:noProof/>
                <w:lang w:val="en-GB"/>
              </w:rPr>
              <w:t>Effectiveness of Contemporary Reward Practices</w:t>
            </w:r>
            <w:r w:rsidR="00465D27" w:rsidRPr="00C2777E">
              <w:rPr>
                <w:noProof/>
                <w:webHidden/>
                <w:lang w:val="en-GB"/>
              </w:rPr>
              <w:tab/>
            </w:r>
            <w:r w:rsidR="009D4F4B" w:rsidRPr="00C2777E">
              <w:rPr>
                <w:noProof/>
                <w:webHidden/>
                <w:lang w:val="en-GB"/>
              </w:rPr>
              <w:fldChar w:fldCharType="begin"/>
            </w:r>
            <w:r w:rsidR="00465D27" w:rsidRPr="00C2777E">
              <w:rPr>
                <w:noProof/>
                <w:webHidden/>
                <w:lang w:val="en-GB"/>
              </w:rPr>
              <w:instrText xml:space="preserve"> PAGEREF _Toc58344175 \h </w:instrText>
            </w:r>
            <w:r w:rsidR="009D4F4B" w:rsidRPr="00C2777E">
              <w:rPr>
                <w:noProof/>
                <w:webHidden/>
                <w:lang w:val="en-GB"/>
              </w:rPr>
            </w:r>
            <w:r w:rsidR="009D4F4B" w:rsidRPr="00C2777E">
              <w:rPr>
                <w:noProof/>
                <w:webHidden/>
                <w:lang w:val="en-GB"/>
              </w:rPr>
              <w:fldChar w:fldCharType="separate"/>
            </w:r>
            <w:r w:rsidR="00465D27" w:rsidRPr="00C2777E">
              <w:rPr>
                <w:noProof/>
                <w:webHidden/>
                <w:lang w:val="en-GB"/>
              </w:rPr>
              <w:t>7</w:t>
            </w:r>
            <w:r w:rsidR="009D4F4B" w:rsidRPr="00C2777E">
              <w:rPr>
                <w:noProof/>
                <w:webHidden/>
                <w:lang w:val="en-GB"/>
              </w:rPr>
              <w:fldChar w:fldCharType="end"/>
            </w:r>
          </w:hyperlink>
        </w:p>
        <w:p w14:paraId="530DF868" w14:textId="77777777" w:rsidR="00465D27" w:rsidRPr="00C2777E" w:rsidRDefault="00507E3B">
          <w:pPr>
            <w:pStyle w:val="TOC1"/>
            <w:tabs>
              <w:tab w:val="right" w:leader="dot" w:pos="9350"/>
            </w:tabs>
            <w:rPr>
              <w:rFonts w:asciiTheme="minorHAnsi" w:eastAsiaTheme="minorEastAsia" w:hAnsiTheme="minorHAnsi" w:cstheme="minorBidi"/>
              <w:noProof/>
              <w:sz w:val="22"/>
              <w:szCs w:val="22"/>
              <w:lang w:val="en-GB"/>
            </w:rPr>
          </w:pPr>
          <w:hyperlink w:anchor="_Toc58344176" w:history="1">
            <w:r w:rsidR="00465D27" w:rsidRPr="00C2777E">
              <w:rPr>
                <w:rStyle w:val="Hyperlink"/>
                <w:noProof/>
                <w:lang w:val="en-GB"/>
              </w:rPr>
              <w:t>Conclusion</w:t>
            </w:r>
            <w:r w:rsidR="00465D27" w:rsidRPr="00C2777E">
              <w:rPr>
                <w:noProof/>
                <w:webHidden/>
                <w:lang w:val="en-GB"/>
              </w:rPr>
              <w:tab/>
            </w:r>
            <w:r w:rsidR="009D4F4B" w:rsidRPr="00C2777E">
              <w:rPr>
                <w:noProof/>
                <w:webHidden/>
                <w:lang w:val="en-GB"/>
              </w:rPr>
              <w:fldChar w:fldCharType="begin"/>
            </w:r>
            <w:r w:rsidR="00465D27" w:rsidRPr="00C2777E">
              <w:rPr>
                <w:noProof/>
                <w:webHidden/>
                <w:lang w:val="en-GB"/>
              </w:rPr>
              <w:instrText xml:space="preserve"> PAGEREF _Toc58344176 \h </w:instrText>
            </w:r>
            <w:r w:rsidR="009D4F4B" w:rsidRPr="00C2777E">
              <w:rPr>
                <w:noProof/>
                <w:webHidden/>
                <w:lang w:val="en-GB"/>
              </w:rPr>
            </w:r>
            <w:r w:rsidR="009D4F4B" w:rsidRPr="00C2777E">
              <w:rPr>
                <w:noProof/>
                <w:webHidden/>
                <w:lang w:val="en-GB"/>
              </w:rPr>
              <w:fldChar w:fldCharType="separate"/>
            </w:r>
            <w:r w:rsidR="00465D27" w:rsidRPr="00C2777E">
              <w:rPr>
                <w:noProof/>
                <w:webHidden/>
                <w:lang w:val="en-GB"/>
              </w:rPr>
              <w:t>10</w:t>
            </w:r>
            <w:r w:rsidR="009D4F4B" w:rsidRPr="00C2777E">
              <w:rPr>
                <w:noProof/>
                <w:webHidden/>
                <w:lang w:val="en-GB"/>
              </w:rPr>
              <w:fldChar w:fldCharType="end"/>
            </w:r>
          </w:hyperlink>
        </w:p>
        <w:p w14:paraId="59FF83F3" w14:textId="77777777" w:rsidR="00465D27" w:rsidRPr="00C2777E" w:rsidRDefault="00507E3B">
          <w:pPr>
            <w:pStyle w:val="TOC1"/>
            <w:tabs>
              <w:tab w:val="right" w:leader="dot" w:pos="9350"/>
            </w:tabs>
            <w:rPr>
              <w:rFonts w:asciiTheme="minorHAnsi" w:eastAsiaTheme="minorEastAsia" w:hAnsiTheme="minorHAnsi" w:cstheme="minorBidi"/>
              <w:noProof/>
              <w:sz w:val="22"/>
              <w:szCs w:val="22"/>
              <w:lang w:val="en-GB"/>
            </w:rPr>
          </w:pPr>
          <w:hyperlink w:anchor="_Toc58344177" w:history="1">
            <w:r w:rsidR="00465D27" w:rsidRPr="00C2777E">
              <w:rPr>
                <w:rStyle w:val="Hyperlink"/>
                <w:noProof/>
                <w:shd w:val="clear" w:color="auto" w:fill="FFFFFF"/>
                <w:lang w:val="en-GB"/>
              </w:rPr>
              <w:t>Reference List</w:t>
            </w:r>
            <w:r w:rsidR="00465D27" w:rsidRPr="00C2777E">
              <w:rPr>
                <w:noProof/>
                <w:webHidden/>
                <w:lang w:val="en-GB"/>
              </w:rPr>
              <w:tab/>
            </w:r>
            <w:r w:rsidR="009D4F4B" w:rsidRPr="00C2777E">
              <w:rPr>
                <w:noProof/>
                <w:webHidden/>
                <w:lang w:val="en-GB"/>
              </w:rPr>
              <w:fldChar w:fldCharType="begin"/>
            </w:r>
            <w:r w:rsidR="00465D27" w:rsidRPr="00C2777E">
              <w:rPr>
                <w:noProof/>
                <w:webHidden/>
                <w:lang w:val="en-GB"/>
              </w:rPr>
              <w:instrText xml:space="preserve"> PAGEREF _Toc58344177 \h </w:instrText>
            </w:r>
            <w:r w:rsidR="009D4F4B" w:rsidRPr="00C2777E">
              <w:rPr>
                <w:noProof/>
                <w:webHidden/>
                <w:lang w:val="en-GB"/>
              </w:rPr>
            </w:r>
            <w:r w:rsidR="009D4F4B" w:rsidRPr="00C2777E">
              <w:rPr>
                <w:noProof/>
                <w:webHidden/>
                <w:lang w:val="en-GB"/>
              </w:rPr>
              <w:fldChar w:fldCharType="separate"/>
            </w:r>
            <w:r w:rsidR="00465D27" w:rsidRPr="00C2777E">
              <w:rPr>
                <w:noProof/>
                <w:webHidden/>
                <w:lang w:val="en-GB"/>
              </w:rPr>
              <w:t>11</w:t>
            </w:r>
            <w:r w:rsidR="009D4F4B" w:rsidRPr="00C2777E">
              <w:rPr>
                <w:noProof/>
                <w:webHidden/>
                <w:lang w:val="en-GB"/>
              </w:rPr>
              <w:fldChar w:fldCharType="end"/>
            </w:r>
          </w:hyperlink>
        </w:p>
        <w:p w14:paraId="3A75D6C5" w14:textId="77777777" w:rsidR="000C3FB6" w:rsidRPr="00C2777E" w:rsidRDefault="009D4F4B">
          <w:pPr>
            <w:rPr>
              <w:lang w:val="en-GB"/>
            </w:rPr>
          </w:pPr>
          <w:r w:rsidRPr="00C2777E">
            <w:rPr>
              <w:lang w:val="en-GB"/>
            </w:rPr>
            <w:fldChar w:fldCharType="end"/>
          </w:r>
        </w:p>
      </w:sdtContent>
    </w:sdt>
    <w:p w14:paraId="55BD2712" w14:textId="77777777" w:rsidR="000C3FB6" w:rsidRPr="00C2777E" w:rsidRDefault="000C3FB6" w:rsidP="00F5282C">
      <w:pPr>
        <w:rPr>
          <w:color w:val="000000" w:themeColor="text1"/>
          <w:lang w:val="en-GB"/>
        </w:rPr>
      </w:pPr>
    </w:p>
    <w:p w14:paraId="5490BFC5" w14:textId="77777777" w:rsidR="001139DB" w:rsidRPr="00C2777E" w:rsidRDefault="001139DB" w:rsidP="001139DB">
      <w:pPr>
        <w:jc w:val="center"/>
        <w:rPr>
          <w:b/>
          <w:color w:val="000000" w:themeColor="text1"/>
          <w:sz w:val="32"/>
          <w:szCs w:val="32"/>
          <w:lang w:val="en-GB"/>
        </w:rPr>
      </w:pPr>
      <w:r w:rsidRPr="00C2777E">
        <w:rPr>
          <w:b/>
          <w:color w:val="000000" w:themeColor="text1"/>
          <w:sz w:val="32"/>
          <w:szCs w:val="32"/>
          <w:lang w:val="en-GB"/>
        </w:rPr>
        <w:t xml:space="preserve"> </w:t>
      </w:r>
      <w:r w:rsidRPr="00C2777E">
        <w:rPr>
          <w:b/>
          <w:color w:val="000000" w:themeColor="text1"/>
          <w:sz w:val="32"/>
          <w:szCs w:val="32"/>
          <w:lang w:val="en-GB"/>
        </w:rPr>
        <w:br w:type="page"/>
      </w:r>
    </w:p>
    <w:p w14:paraId="5019C76D" w14:textId="77777777" w:rsidR="0082472D" w:rsidRPr="00C2777E" w:rsidRDefault="00797215">
      <w:pPr>
        <w:pStyle w:val="Heading1"/>
        <w:rPr>
          <w:lang w:val="en-GB"/>
        </w:rPr>
      </w:pPr>
      <w:bookmarkStart w:id="1" w:name="_Toc58344173"/>
      <w:r w:rsidRPr="00C2777E">
        <w:rPr>
          <w:lang w:val="en-GB"/>
        </w:rPr>
        <w:lastRenderedPageBreak/>
        <w:t>Introduction</w:t>
      </w:r>
      <w:bookmarkEnd w:id="1"/>
    </w:p>
    <w:p w14:paraId="080478CB" w14:textId="77777777" w:rsidR="0082472D" w:rsidRPr="00C2777E" w:rsidRDefault="00797215">
      <w:pPr>
        <w:pStyle w:val="Normal1"/>
        <w:rPr>
          <w:lang w:val="en-GB"/>
        </w:rPr>
      </w:pPr>
      <w:r w:rsidRPr="00C2777E">
        <w:rPr>
          <w:lang w:val="en-GB"/>
        </w:rPr>
        <w:t xml:space="preserve">Human Resource Management is an essential factor for any business organisation. Human Resource Management helps an organisation to build a connection between employees of a company and the overall vision strategy of that particular company. This report will provide a detailed explanation regarding importance of Human Resource Management along with a model that can be implemented in an organisation to introduce several effective aspects of HRM. A company called Hanoi Hat Company of Vietnam is chosen for this report, and overall need of Human Resource management within this company's business structure will be presented in this report aligning with the selected HRM model. A detailed outline of reward practices for improving employees' overall involvement to company's work structure will be explained in this report. Besides this, overall effectiveness of these kinds of rewards practices within this company in order to describe the impact of it on company's value creation process to the line manager. </w:t>
      </w:r>
    </w:p>
    <w:p w14:paraId="2E9AAF35" w14:textId="77777777" w:rsidR="0082472D" w:rsidRPr="00C2777E" w:rsidRDefault="00797215">
      <w:pPr>
        <w:pStyle w:val="Heading1"/>
        <w:rPr>
          <w:lang w:val="en-GB"/>
        </w:rPr>
      </w:pPr>
      <w:bookmarkStart w:id="2" w:name="_jskvpvjp9req" w:colFirst="0" w:colLast="0"/>
      <w:bookmarkStart w:id="3" w:name="_Toc58344174"/>
      <w:bookmarkEnd w:id="2"/>
      <w:r w:rsidRPr="00C2777E">
        <w:rPr>
          <w:lang w:val="en-GB"/>
        </w:rPr>
        <w:t>Outline of Contemporary Reward Practices</w:t>
      </w:r>
      <w:bookmarkEnd w:id="3"/>
    </w:p>
    <w:p w14:paraId="7F404537" w14:textId="77777777" w:rsidR="009C306B" w:rsidRPr="00C2777E" w:rsidRDefault="00797215">
      <w:pPr>
        <w:pStyle w:val="Normal1"/>
        <w:rPr>
          <w:lang w:val="en-GB"/>
        </w:rPr>
      </w:pPr>
      <w:r w:rsidRPr="00C2777E">
        <w:rPr>
          <w:b/>
          <w:i/>
          <w:lang w:val="en-GB"/>
        </w:rPr>
        <w:t xml:space="preserve">Human Resource </w:t>
      </w:r>
      <w:r w:rsidR="000D4700" w:rsidRPr="00C2777E">
        <w:rPr>
          <w:b/>
          <w:i/>
          <w:lang w:val="en-GB"/>
        </w:rPr>
        <w:t>Management (</w:t>
      </w:r>
      <w:r w:rsidRPr="00C2777E">
        <w:rPr>
          <w:b/>
          <w:i/>
          <w:lang w:val="en-GB"/>
        </w:rPr>
        <w:t>HRM)</w:t>
      </w:r>
      <w:r w:rsidRPr="00C2777E">
        <w:rPr>
          <w:lang w:val="en-GB"/>
        </w:rPr>
        <w:t xml:space="preserve"> refers to a practice that manages people within the boundary of a business organization and outside the business organisation who are indirectly related to the business activities. Human Resource management manages people associated with a particular business organisation in order to improve the overall performance of a business. Human Resource Management team of any company are entitled to few specific works such as Recruitment and selections, performance management of employees, learning and development process of employees, succession planning of a particular company, Compensation and benefits planning of employees, managing Human Resource Information System, Managing HR-related data </w:t>
      </w:r>
      <w:r w:rsidR="000D4700" w:rsidRPr="00C2777E">
        <w:rPr>
          <w:lang w:val="en-GB"/>
        </w:rPr>
        <w:t>and</w:t>
      </w:r>
      <w:r w:rsidRPr="00C2777E">
        <w:rPr>
          <w:lang w:val="en-GB"/>
        </w:rPr>
        <w:t xml:space="preserve"> so on</w:t>
      </w:r>
      <w:r w:rsidR="00D54E5B" w:rsidRPr="00C2777E">
        <w:rPr>
          <w:lang w:val="en-GB"/>
        </w:rPr>
        <w:t xml:space="preserve"> (</w:t>
      </w:r>
      <w:r w:rsidR="00D54E5B" w:rsidRPr="00C2777E">
        <w:rPr>
          <w:color w:val="000000" w:themeColor="text1"/>
          <w:shd w:val="clear" w:color="auto" w:fill="FFFFFF"/>
          <w:lang w:val="en-GB"/>
        </w:rPr>
        <w:t>Macke and Genari, 2019</w:t>
      </w:r>
      <w:r w:rsidR="00D54E5B" w:rsidRPr="00C2777E">
        <w:rPr>
          <w:lang w:val="en-GB"/>
        </w:rPr>
        <w:t>)</w:t>
      </w:r>
      <w:r w:rsidRPr="00C2777E">
        <w:rPr>
          <w:lang w:val="en-GB"/>
        </w:rPr>
        <w:t xml:space="preserve">. </w:t>
      </w:r>
    </w:p>
    <w:p w14:paraId="5FAC3B53" w14:textId="77777777" w:rsidR="009C306B" w:rsidRPr="00C2777E" w:rsidRDefault="00797215">
      <w:pPr>
        <w:pStyle w:val="Normal1"/>
        <w:rPr>
          <w:lang w:val="en-GB"/>
        </w:rPr>
      </w:pPr>
      <w:r w:rsidRPr="00C2777E">
        <w:rPr>
          <w:lang w:val="en-GB"/>
        </w:rPr>
        <w:t>Recruitment process is the most effective duty of a Human Resource Management team of any organisation. It is important to select the right candidate for a company for getting proper workforce from them. It is important to analyse and select such an employee for the company who will fit into that specific company's work culture. When the recruitment process of an employee is done, and employees are in the workplace, then it is important to manage their performance metrics by providing them with proper training and guides. Performance management is essential for any employee as well as the organisation to grow faster, and performance management is the second basic work of a Human Resource management team of a particular company. Employees need to be trained through their performance in order to know their job better</w:t>
      </w:r>
      <w:r w:rsidR="00FA214C" w:rsidRPr="00C2777E">
        <w:rPr>
          <w:lang w:val="en-GB"/>
        </w:rPr>
        <w:t xml:space="preserve"> (</w:t>
      </w:r>
      <w:r w:rsidR="00FA214C" w:rsidRPr="00C2777E">
        <w:rPr>
          <w:color w:val="000000" w:themeColor="text1"/>
          <w:shd w:val="clear" w:color="auto" w:fill="FFFFFF"/>
          <w:lang w:val="en-GB"/>
        </w:rPr>
        <w:t>Macke and Genari, 2019</w:t>
      </w:r>
      <w:r w:rsidR="00FA214C" w:rsidRPr="00C2777E">
        <w:rPr>
          <w:lang w:val="en-GB"/>
        </w:rPr>
        <w:t>)</w:t>
      </w:r>
      <w:r w:rsidRPr="00C2777E">
        <w:rPr>
          <w:lang w:val="en-GB"/>
        </w:rPr>
        <w:t xml:space="preserve">. </w:t>
      </w:r>
    </w:p>
    <w:p w14:paraId="6D6CD22A" w14:textId="77777777" w:rsidR="0082472D" w:rsidRPr="00C2777E" w:rsidRDefault="00797215">
      <w:pPr>
        <w:pStyle w:val="Normal1"/>
        <w:rPr>
          <w:lang w:val="en-GB"/>
        </w:rPr>
      </w:pPr>
      <w:r w:rsidRPr="00C2777E">
        <w:rPr>
          <w:lang w:val="en-GB"/>
        </w:rPr>
        <w:lastRenderedPageBreak/>
        <w:t>Human Resource Management team of any company is liable to instruct employees as per their performance to develop their overall skills. In many cases, it is seen that employees of certain companies struggle very hard to improve their performance in workplaces</w:t>
      </w:r>
      <w:r w:rsidR="0031444C" w:rsidRPr="00C2777E">
        <w:rPr>
          <w:lang w:val="en-GB"/>
        </w:rPr>
        <w:t xml:space="preserve"> (</w:t>
      </w:r>
      <w:r w:rsidR="0031444C" w:rsidRPr="00C2777E">
        <w:rPr>
          <w:color w:val="000000" w:themeColor="text1"/>
          <w:shd w:val="clear" w:color="auto" w:fill="FFFFFF"/>
          <w:lang w:val="en-GB"/>
        </w:rPr>
        <w:t xml:space="preserve">Ahammad </w:t>
      </w:r>
      <w:r w:rsidR="0031444C" w:rsidRPr="00C2777E">
        <w:rPr>
          <w:i/>
          <w:color w:val="000000" w:themeColor="text1"/>
          <w:shd w:val="clear" w:color="auto" w:fill="FFFFFF"/>
          <w:lang w:val="en-GB"/>
        </w:rPr>
        <w:t>et al.</w:t>
      </w:r>
      <w:r w:rsidR="0031444C" w:rsidRPr="00C2777E">
        <w:rPr>
          <w:color w:val="000000" w:themeColor="text1"/>
          <w:shd w:val="clear" w:color="auto" w:fill="FFFFFF"/>
          <w:lang w:val="en-GB"/>
        </w:rPr>
        <w:t xml:space="preserve"> 2020</w:t>
      </w:r>
      <w:r w:rsidR="0031444C" w:rsidRPr="00C2777E">
        <w:rPr>
          <w:lang w:val="en-GB"/>
        </w:rPr>
        <w:t>)</w:t>
      </w:r>
      <w:r w:rsidRPr="00C2777E">
        <w:rPr>
          <w:lang w:val="en-GB"/>
        </w:rPr>
        <w:t xml:space="preserve">. In order to improve and guide them to improve their performance, the HR team of that company needs to provide learning and development tools to them. Learning and development tools become effective towards employees of a particular company in order to meet a specific goal of that company. There are many other </w:t>
      </w:r>
      <w:r w:rsidR="000D4700" w:rsidRPr="00C2777E">
        <w:rPr>
          <w:lang w:val="en-GB"/>
        </w:rPr>
        <w:t>works, which</w:t>
      </w:r>
      <w:r w:rsidRPr="00C2777E">
        <w:rPr>
          <w:lang w:val="en-GB"/>
        </w:rPr>
        <w:t xml:space="preserve"> are entitled to be done by the HR team of any particular organisation in order to improve their overall performance in market. </w:t>
      </w:r>
    </w:p>
    <w:p w14:paraId="02C78E7F" w14:textId="77777777" w:rsidR="0082472D" w:rsidRPr="00C2777E" w:rsidRDefault="00797215">
      <w:pPr>
        <w:pStyle w:val="Normal1"/>
        <w:rPr>
          <w:lang w:val="en-GB"/>
        </w:rPr>
      </w:pPr>
      <w:r w:rsidRPr="00C2777E">
        <w:rPr>
          <w:lang w:val="en-GB"/>
        </w:rPr>
        <w:t xml:space="preserve">In this case study, a company named Hanoi Hat Company is chosen, and it is depicted that as per the company is growing in a market it is now important for them to implement a proper human resource model within their business activities to avoid and solve several business issues. This company faced several workers related issues due to reduction in individual earning amount per cutter. It has created certain dissatisfaction within these workers, and the company needs to develop an effective HR team along with an effective model to its business area to avoid this situation. According to the case study, the company is now spreading their business in an international market it is obvious that there would be a high need for a human resource model and HR team within its overall business activities. Only the line manager and general manager would not be able to manage all the issues of this company single-handedly. </w:t>
      </w:r>
    </w:p>
    <w:p w14:paraId="3CB24DB7" w14:textId="77777777" w:rsidR="0082472D" w:rsidRPr="00C2777E" w:rsidRDefault="00797215">
      <w:pPr>
        <w:pStyle w:val="Normal1"/>
        <w:rPr>
          <w:lang w:val="en-GB"/>
        </w:rPr>
      </w:pPr>
      <w:r w:rsidRPr="00C2777E">
        <w:rPr>
          <w:lang w:val="en-GB"/>
        </w:rPr>
        <w:t>The case study focuses on a fact that the company must decide and select a proper Human Resource management Model for it to mitigate several businesses related issues. In accordance with that in order to implement an effective HR team in this company's business activity "</w:t>
      </w:r>
      <w:r w:rsidRPr="00C2777E">
        <w:rPr>
          <w:b/>
          <w:i/>
          <w:lang w:val="en-GB"/>
        </w:rPr>
        <w:t>Warwick Model</w:t>
      </w:r>
      <w:r w:rsidRPr="00C2777E">
        <w:rPr>
          <w:lang w:val="en-GB"/>
        </w:rPr>
        <w:t>" of Human Resource Management is chosen. This is one of the most significant as well as effective models of Human Resource Management</w:t>
      </w:r>
      <w:r w:rsidR="00627B32" w:rsidRPr="00C2777E">
        <w:rPr>
          <w:lang w:val="en-GB"/>
        </w:rPr>
        <w:t xml:space="preserve"> (</w:t>
      </w:r>
      <w:r w:rsidR="00627B32" w:rsidRPr="00C2777E">
        <w:rPr>
          <w:color w:val="000000" w:themeColor="text1"/>
          <w:shd w:val="clear" w:color="auto" w:fill="FFFFFF"/>
          <w:lang w:val="en-GB"/>
        </w:rPr>
        <w:t>Delery and Roumpi, 2017</w:t>
      </w:r>
      <w:r w:rsidR="00627B32" w:rsidRPr="00C2777E">
        <w:rPr>
          <w:lang w:val="en-GB"/>
        </w:rPr>
        <w:t>)</w:t>
      </w:r>
      <w:r w:rsidRPr="00C2777E">
        <w:rPr>
          <w:lang w:val="en-GB"/>
        </w:rPr>
        <w:t xml:space="preserve">.  </w:t>
      </w:r>
      <w:r w:rsidR="000D4700" w:rsidRPr="00C2777E">
        <w:rPr>
          <w:lang w:val="en-GB"/>
        </w:rPr>
        <w:t>Chris Hendry and Andrew M. Pettigrew at University of Warwick developed this particular model of Human Resource Management</w:t>
      </w:r>
      <w:r w:rsidRPr="00C2777E">
        <w:rPr>
          <w:lang w:val="en-GB"/>
        </w:rPr>
        <w:t xml:space="preserve"> during the early 1990s. This model is mainly excavated from Harvard model of human resource, and it represents a critical as well as an analytical approach to HR management framework. This Particular model of HRM is based on 5 major and essential components, and these are as follows:</w:t>
      </w:r>
    </w:p>
    <w:p w14:paraId="1F5C4C70" w14:textId="77777777" w:rsidR="0082472D" w:rsidRPr="00C2777E" w:rsidRDefault="00797215">
      <w:pPr>
        <w:pStyle w:val="Normal1"/>
        <w:numPr>
          <w:ilvl w:val="0"/>
          <w:numId w:val="1"/>
        </w:numPr>
        <w:rPr>
          <w:lang w:val="en-GB"/>
        </w:rPr>
      </w:pPr>
      <w:r w:rsidRPr="00C2777E">
        <w:rPr>
          <w:lang w:val="en-GB"/>
        </w:rPr>
        <w:t>The outer context of business such as political, technical, and competitive factors</w:t>
      </w:r>
    </w:p>
    <w:p w14:paraId="32ED1ED5" w14:textId="77777777" w:rsidR="0082472D" w:rsidRPr="00C2777E" w:rsidRDefault="00797215">
      <w:pPr>
        <w:pStyle w:val="Normal1"/>
        <w:numPr>
          <w:ilvl w:val="0"/>
          <w:numId w:val="1"/>
        </w:numPr>
        <w:rPr>
          <w:lang w:val="en-GB"/>
        </w:rPr>
      </w:pPr>
      <w:r w:rsidRPr="00C2777E">
        <w:rPr>
          <w:lang w:val="en-GB"/>
        </w:rPr>
        <w:t>It also focuses on several inner contexts of a business organisation such as work culture, leadership structure and so on</w:t>
      </w:r>
    </w:p>
    <w:p w14:paraId="4DC4A96B" w14:textId="77777777" w:rsidR="0082472D" w:rsidRPr="00C2777E" w:rsidRDefault="00797215">
      <w:pPr>
        <w:pStyle w:val="Normal1"/>
        <w:numPr>
          <w:ilvl w:val="0"/>
          <w:numId w:val="1"/>
        </w:numPr>
        <w:rPr>
          <w:lang w:val="en-GB"/>
        </w:rPr>
      </w:pPr>
      <w:r w:rsidRPr="00C2777E">
        <w:rPr>
          <w:lang w:val="en-GB"/>
        </w:rPr>
        <w:t xml:space="preserve">It focuses on several business strategies of an organisation such as objectives of that company, overall market of </w:t>
      </w:r>
      <w:r w:rsidR="000D4700" w:rsidRPr="00C2777E">
        <w:rPr>
          <w:lang w:val="en-GB"/>
        </w:rPr>
        <w:t>product and</w:t>
      </w:r>
      <w:r w:rsidRPr="00C2777E">
        <w:rPr>
          <w:lang w:val="en-GB"/>
        </w:rPr>
        <w:t xml:space="preserve"> various general strategies of that company. </w:t>
      </w:r>
    </w:p>
    <w:p w14:paraId="0CA4581F" w14:textId="77777777" w:rsidR="0082472D" w:rsidRPr="00C2777E" w:rsidRDefault="00797215">
      <w:pPr>
        <w:pStyle w:val="Normal1"/>
        <w:numPr>
          <w:ilvl w:val="0"/>
          <w:numId w:val="1"/>
        </w:numPr>
        <w:rPr>
          <w:lang w:val="en-GB"/>
        </w:rPr>
      </w:pPr>
      <w:r w:rsidRPr="00C2777E">
        <w:rPr>
          <w:lang w:val="en-GB"/>
        </w:rPr>
        <w:lastRenderedPageBreak/>
        <w:t>It emphasises on several HRM context such as role of HR team, outputs and inputs of HR team of a company</w:t>
      </w:r>
    </w:p>
    <w:p w14:paraId="17D56678" w14:textId="77777777" w:rsidR="0082472D" w:rsidRPr="00C2777E" w:rsidRDefault="00797215">
      <w:pPr>
        <w:pStyle w:val="Normal1"/>
        <w:numPr>
          <w:ilvl w:val="0"/>
          <w:numId w:val="1"/>
        </w:numPr>
        <w:rPr>
          <w:lang w:val="en-GB"/>
        </w:rPr>
      </w:pPr>
      <w:r w:rsidRPr="00C2777E">
        <w:rPr>
          <w:lang w:val="en-GB"/>
        </w:rPr>
        <w:t>It also concentrated on several content of HRM strategies such as HR Flow, regards system to improve employees p[</w:t>
      </w:r>
      <w:r w:rsidR="000D4700" w:rsidRPr="00C2777E">
        <w:rPr>
          <w:lang w:val="en-GB"/>
        </w:rPr>
        <w:t>performance</w:t>
      </w:r>
      <w:r w:rsidRPr="00C2777E">
        <w:rPr>
          <w:lang w:val="en-GB"/>
        </w:rPr>
        <w:t xml:space="preserve"> and interest, </w:t>
      </w:r>
      <w:r w:rsidR="000D4700" w:rsidRPr="00C2777E">
        <w:rPr>
          <w:lang w:val="en-GB"/>
        </w:rPr>
        <w:t>employees’</w:t>
      </w:r>
      <w:r w:rsidRPr="00C2777E">
        <w:rPr>
          <w:lang w:val="en-GB"/>
        </w:rPr>
        <w:t xml:space="preserve"> relation with their higher authority and various work system for any specific project</w:t>
      </w:r>
    </w:p>
    <w:p w14:paraId="70C8CED3" w14:textId="77777777" w:rsidR="0082472D" w:rsidRPr="00C2777E" w:rsidRDefault="00797215">
      <w:pPr>
        <w:pStyle w:val="Normal1"/>
        <w:rPr>
          <w:lang w:val="en-GB"/>
        </w:rPr>
      </w:pPr>
      <w:r w:rsidRPr="00C2777E">
        <w:rPr>
          <w:lang w:val="en-GB"/>
        </w:rPr>
        <w:t>From the above mentioned components of "</w:t>
      </w:r>
      <w:r w:rsidRPr="00C2777E">
        <w:rPr>
          <w:b/>
          <w:i/>
          <w:lang w:val="en-GB"/>
        </w:rPr>
        <w:t>Warwick Model '' rewards</w:t>
      </w:r>
      <w:r w:rsidRPr="00C2777E">
        <w:rPr>
          <w:lang w:val="en-GB"/>
        </w:rPr>
        <w:t xml:space="preserve"> </w:t>
      </w:r>
      <w:r w:rsidRPr="00C2777E">
        <w:rPr>
          <w:b/>
          <w:i/>
          <w:lang w:val="en-GB"/>
        </w:rPr>
        <w:t xml:space="preserve">practices </w:t>
      </w:r>
      <w:r w:rsidRPr="00C2777E">
        <w:rPr>
          <w:lang w:val="en-GB"/>
        </w:rPr>
        <w:t xml:space="preserve">is an effective component that a human resource team of any company should focus on for improving its </w:t>
      </w:r>
      <w:r w:rsidR="000D4700" w:rsidRPr="00C2777E">
        <w:rPr>
          <w:lang w:val="en-GB"/>
        </w:rPr>
        <w:t>employees’</w:t>
      </w:r>
      <w:r w:rsidRPr="00C2777E">
        <w:rPr>
          <w:lang w:val="en-GB"/>
        </w:rPr>
        <w:t xml:space="preserve"> overall involvement in work. Various types of reward practices that could be implemented and introduced within an organisational culture definitely boost up an employee's overall performance level individually as well as a team. Reward practices are nowadays related with several innovative compensation strategies that companies are initiating in their work place for the employees. This helps a company to gain </w:t>
      </w:r>
      <w:r w:rsidR="000D4700" w:rsidRPr="00C2777E">
        <w:rPr>
          <w:lang w:val="en-GB"/>
        </w:rPr>
        <w:t>work that is more productive</w:t>
      </w:r>
      <w:r w:rsidRPr="00C2777E">
        <w:rPr>
          <w:lang w:val="en-GB"/>
        </w:rPr>
        <w:t xml:space="preserve"> from their employees by meeting their satisfaction level. This is directly aligned to the employee's performance metrics within their workplace</w:t>
      </w:r>
      <w:r w:rsidR="00C33DD0" w:rsidRPr="00C2777E">
        <w:rPr>
          <w:lang w:val="en-GB"/>
        </w:rPr>
        <w:t xml:space="preserve"> (</w:t>
      </w:r>
      <w:r w:rsidR="00C33DD0" w:rsidRPr="00C2777E">
        <w:rPr>
          <w:color w:val="000000" w:themeColor="text1"/>
          <w:shd w:val="clear" w:color="auto" w:fill="FFFFFF"/>
          <w:lang w:val="en-GB"/>
        </w:rPr>
        <w:t>Uysal, 2019</w:t>
      </w:r>
      <w:r w:rsidR="00C33DD0" w:rsidRPr="00C2777E">
        <w:rPr>
          <w:lang w:val="en-GB"/>
        </w:rPr>
        <w:t>)</w:t>
      </w:r>
      <w:r w:rsidRPr="00C2777E">
        <w:rPr>
          <w:lang w:val="en-GB"/>
        </w:rPr>
        <w:t xml:space="preserve">. </w:t>
      </w:r>
    </w:p>
    <w:p w14:paraId="62B36E8F" w14:textId="77777777" w:rsidR="0082472D" w:rsidRPr="00C2777E" w:rsidRDefault="000D4700">
      <w:pPr>
        <w:pStyle w:val="Normal1"/>
        <w:rPr>
          <w:lang w:val="en-GB"/>
        </w:rPr>
      </w:pPr>
      <w:r w:rsidRPr="00C2777E">
        <w:rPr>
          <w:lang w:val="en-GB"/>
        </w:rPr>
        <w:t>Traditional methods of offering incentives to the employees are now replaced by new thinking in reward practices such as group, individual and team based rewards, which includes profit sharing, gain sharing and several stock option plans. However,</w:t>
      </w:r>
      <w:r w:rsidR="00797215" w:rsidRPr="00C2777E">
        <w:rPr>
          <w:lang w:val="en-GB"/>
        </w:rPr>
        <w:t xml:space="preserve"> it has been seen in many cases that individual rework is more effective than any team based or group reward within a business organisation. This particular company in the case study can introduce </w:t>
      </w:r>
      <w:r w:rsidRPr="00C2777E">
        <w:rPr>
          <w:lang w:val="en-GB"/>
        </w:rPr>
        <w:t>several</w:t>
      </w:r>
      <w:r w:rsidR="00797215" w:rsidRPr="00C2777E">
        <w:rPr>
          <w:lang w:val="en-GB"/>
        </w:rPr>
        <w:t xml:space="preserve"> rewards strategies for their employees. They can implement strategically designed reward plans for their employees according to their performance</w:t>
      </w:r>
      <w:r w:rsidR="00BE2C3D" w:rsidRPr="00C2777E">
        <w:rPr>
          <w:lang w:val="en-GB"/>
        </w:rPr>
        <w:t xml:space="preserve"> (</w:t>
      </w:r>
      <w:r w:rsidR="00BE2C3D" w:rsidRPr="00C2777E">
        <w:rPr>
          <w:color w:val="000000" w:themeColor="text1"/>
          <w:shd w:val="clear" w:color="auto" w:fill="FFFFFF"/>
          <w:lang w:val="en-GB"/>
        </w:rPr>
        <w:t xml:space="preserve">Omar </w:t>
      </w:r>
      <w:r w:rsidR="00BE2C3D" w:rsidRPr="00C2777E">
        <w:rPr>
          <w:i/>
          <w:color w:val="000000" w:themeColor="text1"/>
          <w:shd w:val="clear" w:color="auto" w:fill="FFFFFF"/>
          <w:lang w:val="en-GB"/>
        </w:rPr>
        <w:t>et al</w:t>
      </w:r>
      <w:r w:rsidR="00BE2C3D" w:rsidRPr="00C2777E">
        <w:rPr>
          <w:color w:val="000000" w:themeColor="text1"/>
          <w:shd w:val="clear" w:color="auto" w:fill="FFFFFF"/>
          <w:lang w:val="en-GB"/>
        </w:rPr>
        <w:t>. 2020</w:t>
      </w:r>
      <w:r w:rsidR="00BE2C3D" w:rsidRPr="00C2777E">
        <w:rPr>
          <w:lang w:val="en-GB"/>
        </w:rPr>
        <w:t>)</w:t>
      </w:r>
      <w:r w:rsidR="00797215" w:rsidRPr="00C2777E">
        <w:rPr>
          <w:lang w:val="en-GB"/>
        </w:rPr>
        <w:t>. It would help them to align employees with the higher authority.</w:t>
      </w:r>
    </w:p>
    <w:p w14:paraId="18A5522C" w14:textId="77777777" w:rsidR="0082472D" w:rsidRPr="00C2777E" w:rsidRDefault="00797215">
      <w:pPr>
        <w:pStyle w:val="Normal1"/>
        <w:rPr>
          <w:lang w:val="en-GB"/>
        </w:rPr>
      </w:pPr>
      <w:r w:rsidRPr="00C2777E">
        <w:rPr>
          <w:lang w:val="en-GB"/>
        </w:rPr>
        <w:t xml:space="preserve">The company can introduce rewards for the cutters in such a way  every individual cutter will gain 5% extra wage per unit produced by them in case they finished their work at least 1 hour prior to their allotted time. In this particular </w:t>
      </w:r>
      <w:r w:rsidR="000D4700" w:rsidRPr="00C2777E">
        <w:rPr>
          <w:lang w:val="en-GB"/>
        </w:rPr>
        <w:t>way,</w:t>
      </w:r>
      <w:r w:rsidRPr="00C2777E">
        <w:rPr>
          <w:lang w:val="en-GB"/>
        </w:rPr>
        <w:t xml:space="preserve"> this company can reduce the time of the overall production process and employees </w:t>
      </w:r>
      <w:r w:rsidR="000D4700" w:rsidRPr="00C2777E">
        <w:rPr>
          <w:lang w:val="en-GB"/>
        </w:rPr>
        <w:t>will</w:t>
      </w:r>
      <w:r w:rsidRPr="00C2777E">
        <w:rPr>
          <w:lang w:val="en-GB"/>
        </w:rPr>
        <w:t xml:space="preserve"> work faster to achieve this extra money. It will help them to increase their speed. Besides this particular company can focus on compensation strategies such as they can reward the workers by giving them a star for implementing diversified and efficient skilled in their production process per 100 units of production. This star will provide them a higher amount of extra payment on their gross wages per annum. These reward strategies can be introduced by Hanoi Hat Company to improve their business performance</w:t>
      </w:r>
      <w:r w:rsidR="00CA0DB2" w:rsidRPr="00C2777E">
        <w:rPr>
          <w:lang w:val="en-GB"/>
        </w:rPr>
        <w:t xml:space="preserve"> (</w:t>
      </w:r>
      <w:r w:rsidR="00CA0DB2" w:rsidRPr="00C2777E">
        <w:rPr>
          <w:color w:val="000000" w:themeColor="text1"/>
          <w:shd w:val="clear" w:color="auto" w:fill="FFFFFF"/>
          <w:lang w:val="en-GB"/>
        </w:rPr>
        <w:t>Uysal, 2019</w:t>
      </w:r>
      <w:r w:rsidR="00CA0DB2" w:rsidRPr="00C2777E">
        <w:rPr>
          <w:lang w:val="en-GB"/>
        </w:rPr>
        <w:t>)</w:t>
      </w:r>
      <w:r w:rsidRPr="00C2777E">
        <w:rPr>
          <w:lang w:val="en-GB"/>
        </w:rPr>
        <w:t xml:space="preserve">. </w:t>
      </w:r>
    </w:p>
    <w:p w14:paraId="194E1CE1" w14:textId="77777777" w:rsidR="0082472D" w:rsidRPr="00C2777E" w:rsidRDefault="00797215">
      <w:pPr>
        <w:pStyle w:val="Heading1"/>
        <w:rPr>
          <w:lang w:val="en-GB"/>
        </w:rPr>
      </w:pPr>
      <w:bookmarkStart w:id="4" w:name="_ku3ccuy38u" w:colFirst="0" w:colLast="0"/>
      <w:bookmarkStart w:id="5" w:name="_Toc58344175"/>
      <w:bookmarkEnd w:id="4"/>
      <w:r w:rsidRPr="00C2777E">
        <w:rPr>
          <w:lang w:val="en-GB"/>
        </w:rPr>
        <w:lastRenderedPageBreak/>
        <w:t>Effectiveness of Contemporary Reward Practices</w:t>
      </w:r>
      <w:bookmarkEnd w:id="5"/>
      <w:r w:rsidRPr="00C2777E">
        <w:rPr>
          <w:lang w:val="en-GB"/>
        </w:rPr>
        <w:t xml:space="preserve"> </w:t>
      </w:r>
    </w:p>
    <w:p w14:paraId="64B6B4BC" w14:textId="77777777" w:rsidR="0082472D" w:rsidRPr="00C2777E" w:rsidRDefault="00797215">
      <w:pPr>
        <w:pStyle w:val="Normal1"/>
        <w:rPr>
          <w:lang w:val="en-GB"/>
        </w:rPr>
      </w:pPr>
      <w:r w:rsidRPr="00C2777E">
        <w:rPr>
          <w:lang w:val="en-GB"/>
        </w:rPr>
        <w:t xml:space="preserve">Every business organisation needs to set some reward program for their employees to grow their overall business performance. This rewards program mainly focused on </w:t>
      </w:r>
      <w:r w:rsidR="000D4700" w:rsidRPr="00C2777E">
        <w:rPr>
          <w:lang w:val="en-GB"/>
        </w:rPr>
        <w:t>four, major</w:t>
      </w:r>
      <w:r w:rsidRPr="00C2777E">
        <w:rPr>
          <w:lang w:val="en-GB"/>
        </w:rPr>
        <w:t xml:space="preserve"> areas such as compensation, benefits, recognition and appreciation. So much evidence exists that emphasises on the most debatable fact that potential reward practice strategy of any business organisation has a huge impact on its economic structure. It is seen from several researches that business performance and HR practices are closely related with each other by vario</w:t>
      </w:r>
      <w:r w:rsidR="006565FF" w:rsidRPr="00C2777E">
        <w:rPr>
          <w:lang w:val="en-GB"/>
        </w:rPr>
        <w:t>us reward practice theories. Three sets</w:t>
      </w:r>
      <w:r w:rsidRPr="00C2777E">
        <w:rPr>
          <w:lang w:val="en-GB"/>
        </w:rPr>
        <w:t xml:space="preserve"> of HR theories</w:t>
      </w:r>
      <w:r w:rsidR="006565FF" w:rsidRPr="00C2777E">
        <w:rPr>
          <w:lang w:val="en-GB"/>
        </w:rPr>
        <w:t xml:space="preserve"> exist,</w:t>
      </w:r>
      <w:r w:rsidRPr="00C2777E">
        <w:rPr>
          <w:lang w:val="en-GB"/>
        </w:rPr>
        <w:t xml:space="preserve"> that can influence a business performance</w:t>
      </w:r>
      <w:r w:rsidR="006565FF" w:rsidRPr="00C2777E">
        <w:rPr>
          <w:lang w:val="en-GB"/>
        </w:rPr>
        <w:t>. It could be done</w:t>
      </w:r>
      <w:r w:rsidRPr="00C2777E">
        <w:rPr>
          <w:lang w:val="en-GB"/>
        </w:rPr>
        <w:t xml:space="preserve"> by implementing strategic reward practices according to the nature and need of the employees within the workplace. </w:t>
      </w:r>
      <w:r w:rsidR="000D4700" w:rsidRPr="00C2777E">
        <w:rPr>
          <w:lang w:val="en-GB"/>
        </w:rPr>
        <w:t>These</w:t>
      </w:r>
      <w:r w:rsidRPr="00C2777E">
        <w:rPr>
          <w:lang w:val="en-GB"/>
        </w:rPr>
        <w:t xml:space="preserve"> HR practices increase skills, efficiency level, </w:t>
      </w:r>
      <w:r w:rsidR="000D4700" w:rsidRPr="00C2777E">
        <w:rPr>
          <w:lang w:val="en-GB"/>
        </w:rPr>
        <w:t>and motivation</w:t>
      </w:r>
      <w:r w:rsidRPr="00C2777E">
        <w:rPr>
          <w:lang w:val="en-GB"/>
        </w:rPr>
        <w:t xml:space="preserve"> level of employees by various process and those are as follows:</w:t>
      </w:r>
    </w:p>
    <w:p w14:paraId="504077B2" w14:textId="77777777" w:rsidR="0082472D" w:rsidRPr="00C2777E" w:rsidRDefault="00797215">
      <w:pPr>
        <w:pStyle w:val="Normal1"/>
        <w:rPr>
          <w:lang w:val="en-GB"/>
        </w:rPr>
      </w:pPr>
      <w:r w:rsidRPr="00C2777E">
        <w:rPr>
          <w:lang w:val="en-GB"/>
        </w:rPr>
        <w:t>According to a particular case study analysis of Thompson many practices that are responsible for increasing the motivation, skills, efficiency by providing rewards such as competency-based pay, share ownership, team rewards, individual rewards are directly related to higher organizational performance. According to another study by Brown and West, there are certain links between employee engagement and customer service performance with those employees who are influenced to give their best in the workplace after getting rewards which includes "</w:t>
      </w:r>
      <w:r w:rsidRPr="00C2777E">
        <w:rPr>
          <w:b/>
          <w:i/>
          <w:lang w:val="en-GB"/>
        </w:rPr>
        <w:t>variable pay"</w:t>
      </w:r>
      <w:r w:rsidRPr="00C2777E">
        <w:rPr>
          <w:lang w:val="en-GB"/>
        </w:rPr>
        <w:t xml:space="preserve"> and "</w:t>
      </w:r>
      <w:r w:rsidRPr="00C2777E">
        <w:rPr>
          <w:b/>
          <w:i/>
          <w:lang w:val="en-GB"/>
        </w:rPr>
        <w:t xml:space="preserve">recognition awards" </w:t>
      </w:r>
      <w:r w:rsidRPr="00C2777E">
        <w:rPr>
          <w:lang w:val="en-GB"/>
        </w:rPr>
        <w:t xml:space="preserve">(Employment-studies.co.uk, 2020). </w:t>
      </w:r>
    </w:p>
    <w:p w14:paraId="543CDAFA" w14:textId="77777777" w:rsidR="0082472D" w:rsidRPr="00C2777E" w:rsidRDefault="00797215">
      <w:pPr>
        <w:pStyle w:val="Normal1"/>
        <w:rPr>
          <w:lang w:val="en-GB"/>
        </w:rPr>
      </w:pPr>
      <w:r w:rsidRPr="00C2777E">
        <w:rPr>
          <w:lang w:val="en-GB"/>
        </w:rPr>
        <w:t>Many international organisations such as McDonalds, Standard Chartered Bank, Tesco and many</w:t>
      </w:r>
      <w:r w:rsidR="00D00C55" w:rsidRPr="00C2777E">
        <w:rPr>
          <w:lang w:val="en-GB"/>
        </w:rPr>
        <w:t xml:space="preserve"> others have represented</w:t>
      </w:r>
      <w:r w:rsidRPr="00C2777E">
        <w:rPr>
          <w:lang w:val="en-GB"/>
        </w:rPr>
        <w:t xml:space="preserve"> evidence within their organisational boundary and to the public that a strong link exists between reward practices and organisational performance of any company.  It also involves employee's engagement towards their work, financial performance of the company and many other variables (Employment-studies.co.uk, 2020). Two case studies have been discussed in this report in order to persuade the line manager regarding the effectiveness of implementing several reward practices within their organisation for increasing their performance growth in the market. </w:t>
      </w:r>
    </w:p>
    <w:p w14:paraId="3DA99791" w14:textId="77777777" w:rsidR="0082472D" w:rsidRPr="00C2777E" w:rsidRDefault="00797215">
      <w:pPr>
        <w:pStyle w:val="Normal1"/>
        <w:jc w:val="center"/>
        <w:rPr>
          <w:lang w:val="en-GB"/>
        </w:rPr>
      </w:pPr>
      <w:r w:rsidRPr="00C2777E">
        <w:rPr>
          <w:noProof/>
          <w:lang w:val="en-GB"/>
        </w:rPr>
        <w:lastRenderedPageBreak/>
        <w:drawing>
          <wp:inline distT="114300" distB="114300" distL="114300" distR="114300" wp14:anchorId="3B561942" wp14:editId="7113C7CC">
            <wp:extent cx="5272088" cy="32194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333510086" name="image1.png"/>
                    <pic:cNvPicPr/>
                  </pic:nvPicPr>
                  <pic:blipFill>
                    <a:blip r:embed="rId8"/>
                    <a:stretch>
                      <a:fillRect/>
                    </a:stretch>
                  </pic:blipFill>
                  <pic:spPr>
                    <a:xfrm>
                      <a:off x="0" y="0"/>
                      <a:ext cx="5272088" cy="3219450"/>
                    </a:xfrm>
                    <a:prstGeom prst="rect">
                      <a:avLst/>
                    </a:prstGeom>
                    <a:ln w="25400">
                      <a:solidFill>
                        <a:srgbClr val="000000"/>
                      </a:solidFill>
                      <a:prstDash val="solid"/>
                    </a:ln>
                  </pic:spPr>
                </pic:pic>
              </a:graphicData>
            </a:graphic>
          </wp:inline>
        </w:drawing>
      </w:r>
    </w:p>
    <w:p w14:paraId="2E285AFC" w14:textId="77777777" w:rsidR="0082472D" w:rsidRPr="00C2777E" w:rsidRDefault="00797215">
      <w:pPr>
        <w:pStyle w:val="Normal1"/>
        <w:jc w:val="center"/>
        <w:rPr>
          <w:b/>
          <w:lang w:val="en-GB"/>
        </w:rPr>
      </w:pPr>
      <w:r w:rsidRPr="00C2777E">
        <w:rPr>
          <w:b/>
          <w:lang w:val="en-GB"/>
        </w:rPr>
        <w:t>Figure 1: Key Drivers of Reward Practices</w:t>
      </w:r>
    </w:p>
    <w:p w14:paraId="5D37500F" w14:textId="77777777" w:rsidR="0082472D" w:rsidRPr="00C2777E" w:rsidRDefault="00797215">
      <w:pPr>
        <w:pStyle w:val="Normal1"/>
        <w:jc w:val="center"/>
        <w:rPr>
          <w:lang w:val="en-GB"/>
        </w:rPr>
      </w:pPr>
      <w:r w:rsidRPr="00C2777E">
        <w:rPr>
          <w:lang w:val="en-GB"/>
        </w:rPr>
        <w:t>(Source: Employment-studies.co.uk, 2020)</w:t>
      </w:r>
    </w:p>
    <w:p w14:paraId="2E073979" w14:textId="77777777" w:rsidR="0082472D" w:rsidRPr="00C2777E" w:rsidRDefault="000D4700">
      <w:pPr>
        <w:pStyle w:val="Normal1"/>
        <w:jc w:val="left"/>
        <w:rPr>
          <w:lang w:val="en-GB"/>
        </w:rPr>
      </w:pPr>
      <w:r w:rsidRPr="00C2777E">
        <w:rPr>
          <w:lang w:val="en-GB"/>
        </w:rPr>
        <w:t xml:space="preserve">IES case study on McDonalds the quick service restaurant adopted compensation and benefits reward services to their employees. This improves their overall business by increasing their employee's involvement towards their respective work process. </w:t>
      </w:r>
      <w:r w:rsidR="00797215" w:rsidRPr="00C2777E">
        <w:rPr>
          <w:lang w:val="en-GB"/>
        </w:rPr>
        <w:t xml:space="preserve">The company has used a variety of metrics for asserting those reward </w:t>
      </w:r>
      <w:r w:rsidR="008C1B73" w:rsidRPr="00C2777E">
        <w:rPr>
          <w:lang w:val="en-GB"/>
        </w:rPr>
        <w:t>practices, which</w:t>
      </w:r>
      <w:r w:rsidR="00797215" w:rsidRPr="00C2777E">
        <w:rPr>
          <w:lang w:val="en-GB"/>
        </w:rPr>
        <w:t xml:space="preserve"> have already been designed by the managers of the company. Their investment perspective towards the incentive program of staff, and training and benefits have resulted in a major success for this particular business with a reputation of low skilled and low-pay reputation in UK. </w:t>
      </w:r>
    </w:p>
    <w:p w14:paraId="6634B19E" w14:textId="77777777" w:rsidR="0082472D" w:rsidRPr="00C2777E" w:rsidRDefault="00797215">
      <w:pPr>
        <w:pStyle w:val="Normal1"/>
        <w:jc w:val="left"/>
        <w:rPr>
          <w:lang w:val="en-GB"/>
        </w:rPr>
      </w:pPr>
      <w:r w:rsidRPr="00C2777E">
        <w:rPr>
          <w:lang w:val="en-GB"/>
        </w:rPr>
        <w:t xml:space="preserve">The company has reviewed the engagement of employees towards their work through an annual survey </w:t>
      </w:r>
      <w:r w:rsidR="00371519" w:rsidRPr="00C2777E">
        <w:rPr>
          <w:lang w:val="en-GB"/>
        </w:rPr>
        <w:t>program, which is called "Your View Point",</w:t>
      </w:r>
      <w:r w:rsidRPr="00C2777E">
        <w:rPr>
          <w:lang w:val="en-GB"/>
        </w:rPr>
        <w:t xml:space="preserve"> and this particular survey has shown that almost 77 percentage staff who </w:t>
      </w:r>
      <w:r w:rsidR="008C1B73" w:rsidRPr="00C2777E">
        <w:rPr>
          <w:lang w:val="en-GB"/>
        </w:rPr>
        <w:t>has</w:t>
      </w:r>
      <w:r w:rsidRPr="00C2777E">
        <w:rPr>
          <w:lang w:val="en-GB"/>
        </w:rPr>
        <w:t xml:space="preserve"> achieved reward services from the company </w:t>
      </w:r>
      <w:r w:rsidR="008C1B73" w:rsidRPr="00C2777E">
        <w:rPr>
          <w:lang w:val="en-GB"/>
        </w:rPr>
        <w:t>has</w:t>
      </w:r>
      <w:r w:rsidRPr="00C2777E">
        <w:rPr>
          <w:lang w:val="en-GB"/>
        </w:rPr>
        <w:t xml:space="preserve"> agreed that their overall pay and benefits are competitive in nature. 80 percent have agreed that they were respected and recognised for their performance and work involvement and 85 percent among them were satisfied enough regarding their personal growth and development in their workplace (Employment-studies.co.uk, 2020). Employees were satisfied with the reward service that they </w:t>
      </w:r>
      <w:r w:rsidR="008C1B73" w:rsidRPr="00C2777E">
        <w:rPr>
          <w:lang w:val="en-GB"/>
        </w:rPr>
        <w:t>have</w:t>
      </w:r>
      <w:r w:rsidRPr="00C2777E">
        <w:rPr>
          <w:lang w:val="en-GB"/>
        </w:rPr>
        <w:t xml:space="preserve"> from their employer and as a result, the customers of McDonalds received good quality of food, a clean environment in their outlets and a speedy service by the employees of their companies. </w:t>
      </w:r>
      <w:r w:rsidR="008C1B73" w:rsidRPr="00C2777E">
        <w:rPr>
          <w:lang w:val="en-GB"/>
        </w:rPr>
        <w:t>Therefore,</w:t>
      </w:r>
      <w:r w:rsidRPr="00C2777E">
        <w:rPr>
          <w:lang w:val="en-GB"/>
        </w:rPr>
        <w:t xml:space="preserve"> it is evident that this reward service could make a change in business performance and business value through motivating potential employees for their work. </w:t>
      </w:r>
    </w:p>
    <w:p w14:paraId="0E8EF25D" w14:textId="77777777" w:rsidR="0082472D" w:rsidRPr="00C2777E" w:rsidRDefault="00797215" w:rsidP="00744954">
      <w:pPr>
        <w:pStyle w:val="Normal1"/>
        <w:rPr>
          <w:lang w:val="en-GB"/>
        </w:rPr>
      </w:pPr>
      <w:r w:rsidRPr="00C2777E">
        <w:rPr>
          <w:lang w:val="en-GB"/>
        </w:rPr>
        <w:lastRenderedPageBreak/>
        <w:t xml:space="preserve">Another case study of IES is emphasising on a major accounting firm of UK and in this research </w:t>
      </w:r>
      <w:r w:rsidR="008C1B73" w:rsidRPr="00C2777E">
        <w:rPr>
          <w:lang w:val="en-GB"/>
        </w:rPr>
        <w:t>study,</w:t>
      </w:r>
      <w:r w:rsidRPr="00C2777E">
        <w:rPr>
          <w:lang w:val="en-GB"/>
        </w:rPr>
        <w:t xml:space="preserve"> also it is seen that there were several different types of reward metrics used in this firm to increase its major business performance. These metrics are used at different executive and business levels of this particular firm. Current reward strategy of this firm is mainly based on a few different principles such as market-leading performance, fair and equitable performance-driven rewards, variable proportion of reward which increases with grade, several competitive benefits and so on (Employment-studies.co.uk, 2020).  </w:t>
      </w:r>
      <w:r w:rsidR="008C1B73" w:rsidRPr="00C2777E">
        <w:rPr>
          <w:lang w:val="en-GB"/>
        </w:rPr>
        <w:t>These sectors of reward practices of this particular accounting form were</w:t>
      </w:r>
      <w:r w:rsidRPr="00C2777E">
        <w:rPr>
          <w:lang w:val="en-GB"/>
        </w:rPr>
        <w:t xml:space="preserve"> used to measure the performance index of employees compared with previous years. The company was successful to increase their </w:t>
      </w:r>
      <w:r w:rsidR="008C1B73" w:rsidRPr="00C2777E">
        <w:rPr>
          <w:lang w:val="en-GB"/>
        </w:rPr>
        <w:t>employee’s</w:t>
      </w:r>
      <w:r w:rsidRPr="00C2777E">
        <w:rPr>
          <w:lang w:val="en-GB"/>
        </w:rPr>
        <w:t xml:space="preserve"> performance by providing them rewards according to various </w:t>
      </w:r>
      <w:r w:rsidR="008C1B73" w:rsidRPr="00C2777E">
        <w:rPr>
          <w:lang w:val="en-GB"/>
        </w:rPr>
        <w:t>principles, which</w:t>
      </w:r>
      <w:r w:rsidRPr="00C2777E">
        <w:rPr>
          <w:lang w:val="en-GB"/>
        </w:rPr>
        <w:t xml:space="preserve"> are mentioned above. </w:t>
      </w:r>
    </w:p>
    <w:p w14:paraId="1CF485D8" w14:textId="77777777" w:rsidR="0082472D" w:rsidRPr="00C2777E" w:rsidRDefault="00797215" w:rsidP="00744954">
      <w:pPr>
        <w:pStyle w:val="Normal1"/>
        <w:rPr>
          <w:lang w:val="en-GB"/>
        </w:rPr>
      </w:pPr>
      <w:r w:rsidRPr="00C2777E">
        <w:rPr>
          <w:lang w:val="en-GB"/>
        </w:rPr>
        <w:t xml:space="preserve">According to the Case Study, the general manager of Hanoi Hat Company of Vietnam is intended to make the line manager understand the effectiveness of several reward practices in their organisational structure to increase its overall value performance. General Manager of this company can execute Organisation Behaviour Theory of Human Resource </w:t>
      </w:r>
      <w:r w:rsidR="008C1B73" w:rsidRPr="00C2777E">
        <w:rPr>
          <w:lang w:val="en-GB"/>
        </w:rPr>
        <w:t>Management, which</w:t>
      </w:r>
      <w:r w:rsidRPr="00C2777E">
        <w:rPr>
          <w:lang w:val="en-GB"/>
        </w:rPr>
        <w:t xml:space="preserve"> could be applied to their upcoming HRM functions in order to understand the environment of that organisation in a better way. General </w:t>
      </w:r>
      <w:r w:rsidR="008C1B73" w:rsidRPr="00C2777E">
        <w:rPr>
          <w:lang w:val="en-GB"/>
        </w:rPr>
        <w:t>Managers</w:t>
      </w:r>
      <w:r w:rsidRPr="00C2777E">
        <w:rPr>
          <w:lang w:val="en-GB"/>
        </w:rPr>
        <w:t xml:space="preserve"> can convince the line manager by this HRM theory to make him understand the importance of reward function in their organisational structure. This theory will emphasise and monitor several events related to HRM and employees of that company to generate more production and efficient work. </w:t>
      </w:r>
    </w:p>
    <w:p w14:paraId="6BBF81D0" w14:textId="77777777" w:rsidR="0082472D" w:rsidRPr="00C2777E" w:rsidRDefault="00797215" w:rsidP="00744954">
      <w:pPr>
        <w:pStyle w:val="Normal1"/>
        <w:rPr>
          <w:lang w:val="en-GB"/>
        </w:rPr>
      </w:pPr>
      <w:r w:rsidRPr="00C2777E">
        <w:rPr>
          <w:lang w:val="en-GB"/>
        </w:rPr>
        <w:t xml:space="preserve">The general manager can implement a few events and offer their workers rewards for a particular work within a particular </w:t>
      </w:r>
      <w:r w:rsidR="0079584B" w:rsidRPr="00C2777E">
        <w:rPr>
          <w:lang w:val="en-GB"/>
        </w:rPr>
        <w:t>period</w:t>
      </w:r>
      <w:r w:rsidRPr="00C2777E">
        <w:rPr>
          <w:lang w:val="en-GB"/>
        </w:rPr>
        <w:t xml:space="preserve"> to develop evidence regarding usefulness of reward function within organisational structure. Organisation Behaviour Theory of HRM would generate an overall idea to the line manager regarding relationship between employees and organisational performance in a better way. Conversely</w:t>
      </w:r>
      <w:r w:rsidR="008C1B73" w:rsidRPr="00C2777E">
        <w:rPr>
          <w:lang w:val="en-GB"/>
        </w:rPr>
        <w:t>, Motivation</w:t>
      </w:r>
      <w:r w:rsidRPr="00C2777E">
        <w:rPr>
          <w:lang w:val="en-GB"/>
        </w:rPr>
        <w:t xml:space="preserve"> Theory of Human Resource Management can be used and executed by general manager of that particular company</w:t>
      </w:r>
      <w:r w:rsidR="00C31E79" w:rsidRPr="00C2777E">
        <w:rPr>
          <w:lang w:val="en-GB"/>
        </w:rPr>
        <w:t>. It would persuade</w:t>
      </w:r>
      <w:r w:rsidRPr="00C2777E">
        <w:rPr>
          <w:lang w:val="en-GB"/>
        </w:rPr>
        <w:t xml:space="preserve"> the line manager about motivational aspects of contemporary reward practices within a business organisation. As this particular theory of HRM would particularly focus on individual needs that is required to meet organisational goals. Organisational goals can be met only after fulfilling individual needs of employees and this would generate line managers a brief idea regarding the importance of reward practices to </w:t>
      </w:r>
      <w:r w:rsidR="008C1B73" w:rsidRPr="00C2777E">
        <w:rPr>
          <w:lang w:val="en-GB"/>
        </w:rPr>
        <w:t>fulfil</w:t>
      </w:r>
      <w:r w:rsidRPr="00C2777E">
        <w:rPr>
          <w:lang w:val="en-GB"/>
        </w:rPr>
        <w:t xml:space="preserve"> individual needs of employees. These </w:t>
      </w:r>
      <w:r w:rsidR="00514A7E" w:rsidRPr="00C2777E">
        <w:rPr>
          <w:lang w:val="en-GB"/>
        </w:rPr>
        <w:t>above-mentioned</w:t>
      </w:r>
      <w:r w:rsidRPr="00C2777E">
        <w:rPr>
          <w:lang w:val="en-GB"/>
        </w:rPr>
        <w:t xml:space="preserve"> theories would make line managers understand a few important concepts regarding HRM that says employees of any organisation </w:t>
      </w:r>
      <w:r w:rsidRPr="00C2777E">
        <w:rPr>
          <w:lang w:val="en-GB"/>
        </w:rPr>
        <w:lastRenderedPageBreak/>
        <w:t xml:space="preserve">always need a specific reward or compensation </w:t>
      </w:r>
      <w:r w:rsidR="008C1B73" w:rsidRPr="00C2777E">
        <w:rPr>
          <w:lang w:val="en-GB"/>
        </w:rPr>
        <w:t>with monetary</w:t>
      </w:r>
      <w:r w:rsidRPr="00C2777E">
        <w:rPr>
          <w:lang w:val="en-GB"/>
        </w:rPr>
        <w:t xml:space="preserve"> value or with non-monetary value to get motivated and influence for giving their best to the organisational works. </w:t>
      </w:r>
    </w:p>
    <w:p w14:paraId="2CE3FA4E" w14:textId="77777777" w:rsidR="0082472D" w:rsidRPr="00C2777E" w:rsidRDefault="00797215">
      <w:pPr>
        <w:pStyle w:val="Heading1"/>
        <w:jc w:val="left"/>
        <w:rPr>
          <w:lang w:val="en-GB"/>
        </w:rPr>
      </w:pPr>
      <w:bookmarkStart w:id="6" w:name="_zdgf35bmhsr4" w:colFirst="0" w:colLast="0"/>
      <w:bookmarkStart w:id="7" w:name="_Toc58344176"/>
      <w:bookmarkEnd w:id="6"/>
      <w:r w:rsidRPr="00C2777E">
        <w:rPr>
          <w:lang w:val="en-GB"/>
        </w:rPr>
        <w:t>Conclusion</w:t>
      </w:r>
      <w:bookmarkEnd w:id="7"/>
    </w:p>
    <w:p w14:paraId="410651FC" w14:textId="77777777" w:rsidR="0082472D" w:rsidRPr="00C2777E" w:rsidRDefault="00797215">
      <w:pPr>
        <w:pStyle w:val="Normal1"/>
        <w:rPr>
          <w:lang w:val="en-GB"/>
        </w:rPr>
      </w:pPr>
      <w:r w:rsidRPr="00C2777E">
        <w:rPr>
          <w:lang w:val="en-GB"/>
        </w:rPr>
        <w:t xml:space="preserve">The report has emphasised on several HRM theories and models to understand the importance of a proper Human Resource Management model to a specific business organisation. It is an essential and significant aspect of any </w:t>
      </w:r>
      <w:r w:rsidR="008C1B73" w:rsidRPr="00C2777E">
        <w:rPr>
          <w:lang w:val="en-GB"/>
        </w:rPr>
        <w:t>organisation, which</w:t>
      </w:r>
      <w:r w:rsidRPr="00C2777E">
        <w:rPr>
          <w:lang w:val="en-GB"/>
        </w:rPr>
        <w:t xml:space="preserve"> wants to grow their market area and business activities in a smooth and effective manner. Several aspects of Human Resource Management within a company along with the responsibilities of a Human Resource team towards a company's structure </w:t>
      </w:r>
      <w:r w:rsidR="008C1B73" w:rsidRPr="00C2777E">
        <w:rPr>
          <w:lang w:val="en-GB"/>
        </w:rPr>
        <w:t>have</w:t>
      </w:r>
      <w:r w:rsidRPr="00C2777E">
        <w:rPr>
          <w:lang w:val="en-GB"/>
        </w:rPr>
        <w:t xml:space="preserve"> been depicted in this report. It will provide business organisations a brief idea regarding implementation of proper Human Resource management theories and HRM model towards their respective field. </w:t>
      </w:r>
    </w:p>
    <w:p w14:paraId="2A840D9C" w14:textId="77777777" w:rsidR="0082472D" w:rsidRPr="00C2777E" w:rsidRDefault="00797215">
      <w:pPr>
        <w:pStyle w:val="Normal1"/>
        <w:rPr>
          <w:lang w:val="en-GB"/>
        </w:rPr>
      </w:pPr>
      <w:r w:rsidRPr="00C2777E">
        <w:rPr>
          <w:b/>
          <w:i/>
          <w:lang w:val="en-GB"/>
        </w:rPr>
        <w:t xml:space="preserve">Warwick </w:t>
      </w:r>
      <w:r w:rsidR="008C1B73" w:rsidRPr="00C2777E">
        <w:rPr>
          <w:b/>
          <w:i/>
          <w:lang w:val="en-GB"/>
        </w:rPr>
        <w:t xml:space="preserve">Model </w:t>
      </w:r>
      <w:r w:rsidR="008C1B73" w:rsidRPr="00C2777E">
        <w:rPr>
          <w:lang w:val="en-GB"/>
        </w:rPr>
        <w:t>has</w:t>
      </w:r>
      <w:r w:rsidRPr="00C2777E">
        <w:rPr>
          <w:lang w:val="en-GB"/>
        </w:rPr>
        <w:t xml:space="preserve"> been chosen for this particular organisation to implement proper HRM practices along with contemporary reward practices for their respective employees. This is considered as the most significant model of HRM for a business organisation for mitigating employee issues. In this particular report, </w:t>
      </w:r>
      <w:r w:rsidR="008C1B73" w:rsidRPr="00C2777E">
        <w:rPr>
          <w:lang w:val="en-GB"/>
        </w:rPr>
        <w:t>a</w:t>
      </w:r>
      <w:r w:rsidRPr="00C2777E">
        <w:rPr>
          <w:lang w:val="en-GB"/>
        </w:rPr>
        <w:t xml:space="preserve"> detailed explanation regarding the importance of reward function for improving organisational performance has been developed in this report. Two case studies of IES are discussed in this report as evident that reward functions are directly linked with business performance in different sectors. These would make the line manager understand importance of contemporary reward practices within their respective business fields. </w:t>
      </w:r>
    </w:p>
    <w:p w14:paraId="270AE414" w14:textId="77777777" w:rsidR="0082472D" w:rsidRPr="00C2777E" w:rsidRDefault="0082472D">
      <w:pPr>
        <w:pStyle w:val="Normal1"/>
        <w:jc w:val="left"/>
        <w:rPr>
          <w:lang w:val="en-GB"/>
        </w:rPr>
      </w:pPr>
    </w:p>
    <w:p w14:paraId="67DC94E7" w14:textId="77777777" w:rsidR="001266AC" w:rsidRPr="00C2777E" w:rsidRDefault="001266AC">
      <w:pPr>
        <w:rPr>
          <w:lang w:val="en-GB"/>
        </w:rPr>
      </w:pPr>
      <w:r w:rsidRPr="00C2777E">
        <w:rPr>
          <w:lang w:val="en-GB"/>
        </w:rPr>
        <w:br w:type="page"/>
      </w:r>
    </w:p>
    <w:p w14:paraId="14494041" w14:textId="77777777" w:rsidR="001266AC" w:rsidRPr="00C2777E" w:rsidRDefault="001266AC" w:rsidP="001266AC">
      <w:pPr>
        <w:pStyle w:val="Heading1"/>
        <w:rPr>
          <w:shd w:val="clear" w:color="auto" w:fill="FFFFFF"/>
          <w:lang w:val="en-GB"/>
        </w:rPr>
      </w:pPr>
      <w:bookmarkStart w:id="8" w:name="_Toc58344177"/>
      <w:r w:rsidRPr="00C2777E">
        <w:rPr>
          <w:shd w:val="clear" w:color="auto" w:fill="FFFFFF"/>
          <w:lang w:val="en-GB"/>
        </w:rPr>
        <w:lastRenderedPageBreak/>
        <w:t>Reference List</w:t>
      </w:r>
      <w:bookmarkEnd w:id="8"/>
    </w:p>
    <w:p w14:paraId="5932CB63" w14:textId="77777777" w:rsidR="00852931" w:rsidRPr="00C2777E" w:rsidRDefault="00852931" w:rsidP="001266AC">
      <w:pPr>
        <w:rPr>
          <w:b/>
          <w:color w:val="000000" w:themeColor="text1"/>
          <w:shd w:val="clear" w:color="auto" w:fill="FFFFFF"/>
          <w:lang w:val="en-GB"/>
        </w:rPr>
      </w:pPr>
      <w:r w:rsidRPr="00C2777E">
        <w:rPr>
          <w:b/>
          <w:color w:val="000000" w:themeColor="text1"/>
          <w:shd w:val="clear" w:color="auto" w:fill="FFFFFF"/>
          <w:lang w:val="en-GB"/>
        </w:rPr>
        <w:t>Journals</w:t>
      </w:r>
    </w:p>
    <w:p w14:paraId="0CB183A3" w14:textId="77777777" w:rsidR="001266AC" w:rsidRPr="00C2777E" w:rsidRDefault="001266AC" w:rsidP="001266AC">
      <w:pPr>
        <w:rPr>
          <w:color w:val="000000" w:themeColor="text1"/>
          <w:shd w:val="clear" w:color="auto" w:fill="FFFFFF"/>
          <w:lang w:val="en-GB"/>
        </w:rPr>
      </w:pPr>
      <w:r w:rsidRPr="00C2777E">
        <w:rPr>
          <w:color w:val="000000" w:themeColor="text1"/>
          <w:shd w:val="clear" w:color="auto" w:fill="FFFFFF"/>
          <w:lang w:val="en-GB"/>
        </w:rPr>
        <w:t>Ahammad, M.F., Glaister, K.W. and Gomes, E., 2020. Strategic agility and human resource management. </w:t>
      </w:r>
      <w:r w:rsidRPr="00C2777E">
        <w:rPr>
          <w:i/>
          <w:iCs/>
          <w:color w:val="000000" w:themeColor="text1"/>
          <w:shd w:val="clear" w:color="auto" w:fill="FFFFFF"/>
          <w:lang w:val="en-GB"/>
        </w:rPr>
        <w:t>Human Resource Management Review</w:t>
      </w:r>
      <w:r w:rsidRPr="00C2777E">
        <w:rPr>
          <w:color w:val="000000" w:themeColor="text1"/>
          <w:shd w:val="clear" w:color="auto" w:fill="FFFFFF"/>
          <w:lang w:val="en-GB"/>
        </w:rPr>
        <w:t>, </w:t>
      </w:r>
      <w:r w:rsidRPr="00C2777E">
        <w:rPr>
          <w:i/>
          <w:iCs/>
          <w:color w:val="000000" w:themeColor="text1"/>
          <w:shd w:val="clear" w:color="auto" w:fill="FFFFFF"/>
          <w:lang w:val="en-GB"/>
        </w:rPr>
        <w:t>30</w:t>
      </w:r>
      <w:r w:rsidRPr="00C2777E">
        <w:rPr>
          <w:color w:val="000000" w:themeColor="text1"/>
          <w:shd w:val="clear" w:color="auto" w:fill="FFFFFF"/>
          <w:lang w:val="en-GB"/>
        </w:rPr>
        <w:t>(1), p.100700.</w:t>
      </w:r>
    </w:p>
    <w:p w14:paraId="1113C28F" w14:textId="77777777" w:rsidR="001266AC" w:rsidRPr="00C2777E" w:rsidRDefault="001266AC" w:rsidP="001266AC">
      <w:pPr>
        <w:rPr>
          <w:b/>
          <w:color w:val="000000" w:themeColor="text1"/>
          <w:shd w:val="clear" w:color="auto" w:fill="FFFFFF"/>
          <w:lang w:val="en-GB"/>
        </w:rPr>
      </w:pPr>
      <w:r w:rsidRPr="00C2777E">
        <w:rPr>
          <w:color w:val="000000" w:themeColor="text1"/>
          <w:shd w:val="clear" w:color="auto" w:fill="FFFFFF"/>
          <w:lang w:val="en-GB"/>
        </w:rPr>
        <w:t>Boon, C., Den Hartog, D.N. and Lepak, D.P., 2019. A systematic review of human resource management systems and their measurement. </w:t>
      </w:r>
      <w:r w:rsidRPr="00C2777E">
        <w:rPr>
          <w:i/>
          <w:iCs/>
          <w:color w:val="000000" w:themeColor="text1"/>
          <w:shd w:val="clear" w:color="auto" w:fill="FFFFFF"/>
          <w:lang w:val="en-GB"/>
        </w:rPr>
        <w:t>Journal of management</w:t>
      </w:r>
      <w:r w:rsidRPr="00C2777E">
        <w:rPr>
          <w:color w:val="000000" w:themeColor="text1"/>
          <w:shd w:val="clear" w:color="auto" w:fill="FFFFFF"/>
          <w:lang w:val="en-GB"/>
        </w:rPr>
        <w:t>, </w:t>
      </w:r>
      <w:r w:rsidRPr="00C2777E">
        <w:rPr>
          <w:i/>
          <w:iCs/>
          <w:color w:val="000000" w:themeColor="text1"/>
          <w:shd w:val="clear" w:color="auto" w:fill="FFFFFF"/>
          <w:lang w:val="en-GB"/>
        </w:rPr>
        <w:t>45</w:t>
      </w:r>
      <w:r w:rsidRPr="00C2777E">
        <w:rPr>
          <w:color w:val="000000" w:themeColor="text1"/>
          <w:shd w:val="clear" w:color="auto" w:fill="FFFFFF"/>
          <w:lang w:val="en-GB"/>
        </w:rPr>
        <w:t xml:space="preserve">(6), pp.2498-2537. </w:t>
      </w:r>
    </w:p>
    <w:p w14:paraId="3E1BA039" w14:textId="77777777" w:rsidR="001266AC" w:rsidRPr="00C2777E" w:rsidRDefault="001266AC" w:rsidP="001266AC">
      <w:pPr>
        <w:rPr>
          <w:color w:val="000000" w:themeColor="text1"/>
          <w:shd w:val="clear" w:color="auto" w:fill="FFFFFF"/>
          <w:lang w:val="en-GB"/>
        </w:rPr>
      </w:pPr>
      <w:r w:rsidRPr="00C2777E">
        <w:rPr>
          <w:color w:val="000000" w:themeColor="text1"/>
          <w:shd w:val="clear" w:color="auto" w:fill="FFFFFF"/>
          <w:lang w:val="en-GB"/>
        </w:rPr>
        <w:t>Delery, J.E. and Roumpi, D., 2017. Strategic human resource management, human capital and competitive advantage: is the field going in circles?. </w:t>
      </w:r>
      <w:r w:rsidRPr="00C2777E">
        <w:rPr>
          <w:i/>
          <w:iCs/>
          <w:color w:val="000000" w:themeColor="text1"/>
          <w:shd w:val="clear" w:color="auto" w:fill="FFFFFF"/>
          <w:lang w:val="en-GB"/>
        </w:rPr>
        <w:t>Human Resource Management Journal</w:t>
      </w:r>
      <w:r w:rsidRPr="00C2777E">
        <w:rPr>
          <w:color w:val="000000" w:themeColor="text1"/>
          <w:shd w:val="clear" w:color="auto" w:fill="FFFFFF"/>
          <w:lang w:val="en-GB"/>
        </w:rPr>
        <w:t>, </w:t>
      </w:r>
      <w:r w:rsidRPr="00C2777E">
        <w:rPr>
          <w:i/>
          <w:iCs/>
          <w:color w:val="000000" w:themeColor="text1"/>
          <w:shd w:val="clear" w:color="auto" w:fill="FFFFFF"/>
          <w:lang w:val="en-GB"/>
        </w:rPr>
        <w:t>27</w:t>
      </w:r>
      <w:r w:rsidRPr="00C2777E">
        <w:rPr>
          <w:color w:val="000000" w:themeColor="text1"/>
          <w:shd w:val="clear" w:color="auto" w:fill="FFFFFF"/>
          <w:lang w:val="en-GB"/>
        </w:rPr>
        <w:t>(1), pp.1-21.</w:t>
      </w:r>
      <w:r w:rsidRPr="00C2777E">
        <w:rPr>
          <w:color w:val="000000" w:themeColor="text1"/>
          <w:lang w:val="en-GB"/>
        </w:rPr>
        <w:t xml:space="preserve"> </w:t>
      </w:r>
    </w:p>
    <w:p w14:paraId="44DE6DFE" w14:textId="77777777" w:rsidR="001266AC" w:rsidRPr="00C2777E" w:rsidRDefault="001266AC" w:rsidP="001266AC">
      <w:pPr>
        <w:rPr>
          <w:color w:val="000000" w:themeColor="text1"/>
          <w:shd w:val="clear" w:color="auto" w:fill="FFFFFF"/>
          <w:lang w:val="en-GB"/>
        </w:rPr>
      </w:pPr>
      <w:r w:rsidRPr="00C2777E">
        <w:rPr>
          <w:color w:val="000000" w:themeColor="text1"/>
          <w:shd w:val="clear" w:color="auto" w:fill="FFFFFF"/>
          <w:lang w:val="en-GB"/>
        </w:rPr>
        <w:t>Diaz</w:t>
      </w:r>
      <w:r w:rsidRPr="00C2777E">
        <w:rPr>
          <w:rFonts w:ascii="Cambria Math" w:hAnsi="Cambria Math"/>
          <w:color w:val="000000" w:themeColor="text1"/>
          <w:shd w:val="clear" w:color="auto" w:fill="FFFFFF"/>
          <w:lang w:val="en-GB"/>
        </w:rPr>
        <w:t>‐</w:t>
      </w:r>
      <w:r w:rsidRPr="00C2777E">
        <w:rPr>
          <w:color w:val="000000" w:themeColor="text1"/>
          <w:shd w:val="clear" w:color="auto" w:fill="FFFFFF"/>
          <w:lang w:val="en-GB"/>
        </w:rPr>
        <w:t>Carrion, R., López</w:t>
      </w:r>
      <w:r w:rsidRPr="00C2777E">
        <w:rPr>
          <w:rFonts w:ascii="Cambria Math" w:hAnsi="Cambria Math"/>
          <w:color w:val="000000" w:themeColor="text1"/>
          <w:shd w:val="clear" w:color="auto" w:fill="FFFFFF"/>
          <w:lang w:val="en-GB"/>
        </w:rPr>
        <w:t>‐</w:t>
      </w:r>
      <w:r w:rsidRPr="00C2777E">
        <w:rPr>
          <w:color w:val="000000" w:themeColor="text1"/>
          <w:shd w:val="clear" w:color="auto" w:fill="FFFFFF"/>
          <w:lang w:val="en-GB"/>
        </w:rPr>
        <w:t>Fernández, M. and Romero</w:t>
      </w:r>
      <w:r w:rsidRPr="00C2777E">
        <w:rPr>
          <w:rFonts w:ascii="Cambria Math" w:hAnsi="Cambria Math"/>
          <w:color w:val="000000" w:themeColor="text1"/>
          <w:shd w:val="clear" w:color="auto" w:fill="FFFFFF"/>
          <w:lang w:val="en-GB"/>
        </w:rPr>
        <w:t>‐</w:t>
      </w:r>
      <w:r w:rsidRPr="00C2777E">
        <w:rPr>
          <w:color w:val="000000" w:themeColor="text1"/>
          <w:shd w:val="clear" w:color="auto" w:fill="FFFFFF"/>
          <w:lang w:val="en-GB"/>
        </w:rPr>
        <w:t>Fernandez, P.M., 2019. Evidence of different models of socially responsible HRM in Europe. </w:t>
      </w:r>
      <w:r w:rsidRPr="00C2777E">
        <w:rPr>
          <w:i/>
          <w:iCs/>
          <w:color w:val="000000" w:themeColor="text1"/>
          <w:shd w:val="clear" w:color="auto" w:fill="FFFFFF"/>
          <w:lang w:val="en-GB"/>
        </w:rPr>
        <w:t>Business Ethics: A European Review</w:t>
      </w:r>
      <w:r w:rsidRPr="00C2777E">
        <w:rPr>
          <w:color w:val="000000" w:themeColor="text1"/>
          <w:shd w:val="clear" w:color="auto" w:fill="FFFFFF"/>
          <w:lang w:val="en-GB"/>
        </w:rPr>
        <w:t>, </w:t>
      </w:r>
      <w:r w:rsidRPr="00C2777E">
        <w:rPr>
          <w:i/>
          <w:iCs/>
          <w:color w:val="000000" w:themeColor="text1"/>
          <w:shd w:val="clear" w:color="auto" w:fill="FFFFFF"/>
          <w:lang w:val="en-GB"/>
        </w:rPr>
        <w:t>28</w:t>
      </w:r>
      <w:r w:rsidRPr="00C2777E">
        <w:rPr>
          <w:color w:val="000000" w:themeColor="text1"/>
          <w:shd w:val="clear" w:color="auto" w:fill="FFFFFF"/>
          <w:lang w:val="en-GB"/>
        </w:rPr>
        <w:t>(1), pp.1-18.</w:t>
      </w:r>
    </w:p>
    <w:p w14:paraId="242E8776" w14:textId="77777777" w:rsidR="001266AC" w:rsidRPr="00C2777E" w:rsidRDefault="001266AC" w:rsidP="001266AC">
      <w:pPr>
        <w:rPr>
          <w:color w:val="000000" w:themeColor="text1"/>
          <w:shd w:val="clear" w:color="auto" w:fill="FFFFFF"/>
          <w:lang w:val="en-GB"/>
        </w:rPr>
      </w:pPr>
      <w:r w:rsidRPr="00C2777E">
        <w:rPr>
          <w:color w:val="000000" w:themeColor="text1"/>
          <w:shd w:val="clear" w:color="auto" w:fill="FFFFFF"/>
          <w:lang w:val="en-GB"/>
        </w:rPr>
        <w:t>Hadžiahmetović, N. and Dinç, M.S., 2017. The mediating role of affective commitment in the organizational rewards–organizational performance relationship. </w:t>
      </w:r>
      <w:r w:rsidRPr="00C2777E">
        <w:rPr>
          <w:i/>
          <w:iCs/>
          <w:color w:val="000000" w:themeColor="text1"/>
          <w:shd w:val="clear" w:color="auto" w:fill="FFFFFF"/>
          <w:lang w:val="en-GB"/>
        </w:rPr>
        <w:t>International Journal of Human Resource Studies</w:t>
      </w:r>
      <w:r w:rsidRPr="00C2777E">
        <w:rPr>
          <w:color w:val="000000" w:themeColor="text1"/>
          <w:shd w:val="clear" w:color="auto" w:fill="FFFFFF"/>
          <w:lang w:val="en-GB"/>
        </w:rPr>
        <w:t>, </w:t>
      </w:r>
      <w:r w:rsidRPr="00C2777E">
        <w:rPr>
          <w:i/>
          <w:iCs/>
          <w:color w:val="000000" w:themeColor="text1"/>
          <w:shd w:val="clear" w:color="auto" w:fill="FFFFFF"/>
          <w:lang w:val="en-GB"/>
        </w:rPr>
        <w:t>7</w:t>
      </w:r>
      <w:r w:rsidRPr="00C2777E">
        <w:rPr>
          <w:color w:val="000000" w:themeColor="text1"/>
          <w:shd w:val="clear" w:color="auto" w:fill="FFFFFF"/>
          <w:lang w:val="en-GB"/>
        </w:rPr>
        <w:t>(3), pp.105-130.</w:t>
      </w:r>
    </w:p>
    <w:p w14:paraId="280F79B5" w14:textId="77777777" w:rsidR="001266AC" w:rsidRPr="00C2777E" w:rsidRDefault="001266AC" w:rsidP="001266AC">
      <w:pPr>
        <w:rPr>
          <w:color w:val="000000" w:themeColor="text1"/>
          <w:shd w:val="clear" w:color="auto" w:fill="FFFFFF"/>
          <w:lang w:val="en-GB"/>
        </w:rPr>
      </w:pPr>
      <w:r w:rsidRPr="00C2777E">
        <w:rPr>
          <w:color w:val="000000" w:themeColor="text1"/>
          <w:shd w:val="clear" w:color="auto" w:fill="FFFFFF"/>
          <w:lang w:val="en-GB"/>
        </w:rPr>
        <w:t>Keegan, A., Bitterling, I., Sylva, H. and Hoeksema, L., 2018. Organizing the HRM function: Responses to paradoxes, variety, and dynamism. </w:t>
      </w:r>
      <w:r w:rsidRPr="00C2777E">
        <w:rPr>
          <w:i/>
          <w:iCs/>
          <w:color w:val="000000" w:themeColor="text1"/>
          <w:shd w:val="clear" w:color="auto" w:fill="FFFFFF"/>
          <w:lang w:val="en-GB"/>
        </w:rPr>
        <w:t>Human Resource Management</w:t>
      </w:r>
      <w:r w:rsidRPr="00C2777E">
        <w:rPr>
          <w:color w:val="000000" w:themeColor="text1"/>
          <w:shd w:val="clear" w:color="auto" w:fill="FFFFFF"/>
          <w:lang w:val="en-GB"/>
        </w:rPr>
        <w:t>, </w:t>
      </w:r>
      <w:r w:rsidRPr="00C2777E">
        <w:rPr>
          <w:i/>
          <w:iCs/>
          <w:color w:val="000000" w:themeColor="text1"/>
          <w:shd w:val="clear" w:color="auto" w:fill="FFFFFF"/>
          <w:lang w:val="en-GB"/>
        </w:rPr>
        <w:t>57</w:t>
      </w:r>
      <w:r w:rsidRPr="00C2777E">
        <w:rPr>
          <w:color w:val="000000" w:themeColor="text1"/>
          <w:shd w:val="clear" w:color="auto" w:fill="FFFFFF"/>
          <w:lang w:val="en-GB"/>
        </w:rPr>
        <w:t>(5), pp.1111-1126.</w:t>
      </w:r>
    </w:p>
    <w:p w14:paraId="74BCE54D" w14:textId="77777777" w:rsidR="001266AC" w:rsidRPr="00C2777E" w:rsidRDefault="001266AC" w:rsidP="001266AC">
      <w:pPr>
        <w:rPr>
          <w:color w:val="000000" w:themeColor="text1"/>
          <w:shd w:val="clear" w:color="auto" w:fill="FFFFFF"/>
          <w:lang w:val="en-GB"/>
        </w:rPr>
      </w:pPr>
      <w:r w:rsidRPr="00C2777E">
        <w:rPr>
          <w:color w:val="000000" w:themeColor="text1"/>
          <w:shd w:val="clear" w:color="auto" w:fill="FFFFFF"/>
          <w:lang w:val="en-GB"/>
        </w:rPr>
        <w:t>Macke, J. and Genari, D., 2019. Systematic literature review on sustainable human resource management. </w:t>
      </w:r>
      <w:r w:rsidRPr="00C2777E">
        <w:rPr>
          <w:i/>
          <w:iCs/>
          <w:color w:val="000000" w:themeColor="text1"/>
          <w:shd w:val="clear" w:color="auto" w:fill="FFFFFF"/>
          <w:lang w:val="en-GB"/>
        </w:rPr>
        <w:t>Journal of cleaner production</w:t>
      </w:r>
      <w:r w:rsidRPr="00C2777E">
        <w:rPr>
          <w:color w:val="000000" w:themeColor="text1"/>
          <w:shd w:val="clear" w:color="auto" w:fill="FFFFFF"/>
          <w:lang w:val="en-GB"/>
        </w:rPr>
        <w:t>, </w:t>
      </w:r>
      <w:r w:rsidRPr="00C2777E">
        <w:rPr>
          <w:i/>
          <w:iCs/>
          <w:color w:val="000000" w:themeColor="text1"/>
          <w:shd w:val="clear" w:color="auto" w:fill="FFFFFF"/>
          <w:lang w:val="en-GB"/>
        </w:rPr>
        <w:t>208</w:t>
      </w:r>
      <w:r w:rsidRPr="00C2777E">
        <w:rPr>
          <w:color w:val="000000" w:themeColor="text1"/>
          <w:shd w:val="clear" w:color="auto" w:fill="FFFFFF"/>
          <w:lang w:val="en-GB"/>
        </w:rPr>
        <w:t>, pp.806-815.</w:t>
      </w:r>
      <w:r w:rsidRPr="00C2777E">
        <w:rPr>
          <w:color w:val="000000" w:themeColor="text1"/>
          <w:lang w:val="en-GB"/>
        </w:rPr>
        <w:t xml:space="preserve"> </w:t>
      </w:r>
    </w:p>
    <w:p w14:paraId="0DB59EEE" w14:textId="77777777" w:rsidR="001266AC" w:rsidRPr="00C2777E" w:rsidRDefault="001266AC" w:rsidP="001266AC">
      <w:pPr>
        <w:rPr>
          <w:color w:val="000000" w:themeColor="text1"/>
          <w:shd w:val="clear" w:color="auto" w:fill="FFFFFF"/>
          <w:lang w:val="en-GB"/>
        </w:rPr>
      </w:pPr>
      <w:r w:rsidRPr="00C2777E">
        <w:rPr>
          <w:color w:val="000000" w:themeColor="text1"/>
          <w:shd w:val="clear" w:color="auto" w:fill="FFFFFF"/>
          <w:lang w:val="en-GB"/>
        </w:rPr>
        <w:t>Omar, R., Ali, M.E. and Masrom, M.A.N., 2020. The Relationship Between Human Resource Management (Hrm) And Organisational Performance In Construction: Synthesis Of Hrm Models. </w:t>
      </w:r>
      <w:r w:rsidRPr="00C2777E">
        <w:rPr>
          <w:i/>
          <w:iCs/>
          <w:color w:val="000000" w:themeColor="text1"/>
          <w:shd w:val="clear" w:color="auto" w:fill="FFFFFF"/>
          <w:lang w:val="en-GB"/>
        </w:rPr>
        <w:t>Journal of Critical Reviews</w:t>
      </w:r>
      <w:r w:rsidRPr="00C2777E">
        <w:rPr>
          <w:color w:val="000000" w:themeColor="text1"/>
          <w:shd w:val="clear" w:color="auto" w:fill="FFFFFF"/>
          <w:lang w:val="en-GB"/>
        </w:rPr>
        <w:t>, </w:t>
      </w:r>
      <w:r w:rsidRPr="00C2777E">
        <w:rPr>
          <w:i/>
          <w:iCs/>
          <w:color w:val="000000" w:themeColor="text1"/>
          <w:shd w:val="clear" w:color="auto" w:fill="FFFFFF"/>
          <w:lang w:val="en-GB"/>
        </w:rPr>
        <w:t>7</w:t>
      </w:r>
      <w:r w:rsidRPr="00C2777E">
        <w:rPr>
          <w:color w:val="000000" w:themeColor="text1"/>
          <w:shd w:val="clear" w:color="auto" w:fill="FFFFFF"/>
          <w:lang w:val="en-GB"/>
        </w:rPr>
        <w:t>(7), pp.1151-1158.</w:t>
      </w:r>
    </w:p>
    <w:p w14:paraId="0B9ECFEE" w14:textId="77777777" w:rsidR="001266AC" w:rsidRPr="00C2777E" w:rsidRDefault="001266AC" w:rsidP="001266AC">
      <w:pPr>
        <w:rPr>
          <w:color w:val="000000" w:themeColor="text1"/>
          <w:shd w:val="clear" w:color="auto" w:fill="FFFFFF"/>
          <w:lang w:val="en-GB"/>
        </w:rPr>
      </w:pPr>
      <w:r w:rsidRPr="00C2777E">
        <w:rPr>
          <w:color w:val="000000" w:themeColor="text1"/>
          <w:shd w:val="clear" w:color="auto" w:fill="FFFFFF"/>
          <w:lang w:val="en-GB"/>
        </w:rPr>
        <w:t>Uysal, G., 2019. Quantitative methods in human resource management. </w:t>
      </w:r>
      <w:r w:rsidRPr="00C2777E">
        <w:rPr>
          <w:i/>
          <w:iCs/>
          <w:color w:val="000000" w:themeColor="text1"/>
          <w:shd w:val="clear" w:color="auto" w:fill="FFFFFF"/>
          <w:lang w:val="en-GB"/>
        </w:rPr>
        <w:t>Uysal, Gürhan (2019). Quantitative Methods in Human Resource Management. Journal of Modern Accounting and Auditing</w:t>
      </w:r>
      <w:r w:rsidRPr="00C2777E">
        <w:rPr>
          <w:color w:val="000000" w:themeColor="text1"/>
          <w:shd w:val="clear" w:color="auto" w:fill="FFFFFF"/>
          <w:lang w:val="en-GB"/>
        </w:rPr>
        <w:t>, </w:t>
      </w:r>
      <w:r w:rsidRPr="00C2777E">
        <w:rPr>
          <w:i/>
          <w:iCs/>
          <w:color w:val="000000" w:themeColor="text1"/>
          <w:shd w:val="clear" w:color="auto" w:fill="FFFFFF"/>
          <w:lang w:val="en-GB"/>
        </w:rPr>
        <w:t>15</w:t>
      </w:r>
      <w:r w:rsidRPr="00C2777E">
        <w:rPr>
          <w:color w:val="000000" w:themeColor="text1"/>
          <w:shd w:val="clear" w:color="auto" w:fill="FFFFFF"/>
          <w:lang w:val="en-GB"/>
        </w:rPr>
        <w:t>(7), pp.367-370.</w:t>
      </w:r>
    </w:p>
    <w:p w14:paraId="669B8B2A" w14:textId="77777777" w:rsidR="001266AC" w:rsidRPr="00C2777E" w:rsidRDefault="001266AC" w:rsidP="001266AC">
      <w:pPr>
        <w:rPr>
          <w:b/>
          <w:color w:val="000000" w:themeColor="text1"/>
          <w:shd w:val="clear" w:color="auto" w:fill="FFFFFF"/>
          <w:lang w:val="en-GB"/>
        </w:rPr>
      </w:pPr>
      <w:r w:rsidRPr="00C2777E">
        <w:rPr>
          <w:b/>
          <w:color w:val="000000" w:themeColor="text1"/>
          <w:shd w:val="clear" w:color="auto" w:fill="FFFFFF"/>
          <w:lang w:val="en-GB"/>
        </w:rPr>
        <w:t>Books</w:t>
      </w:r>
    </w:p>
    <w:p w14:paraId="7836C2D0" w14:textId="77777777" w:rsidR="001266AC" w:rsidRPr="00C2777E" w:rsidRDefault="001266AC" w:rsidP="001266AC">
      <w:pPr>
        <w:rPr>
          <w:lang w:val="en-GB"/>
        </w:rPr>
      </w:pPr>
      <w:r w:rsidRPr="00C2777E">
        <w:rPr>
          <w:lang w:val="en-GB"/>
        </w:rPr>
        <w:t>Mondy, R.W. and Martocchio, J.J., 2016. </w:t>
      </w:r>
      <w:r w:rsidRPr="00C2777E">
        <w:rPr>
          <w:i/>
          <w:iCs/>
          <w:lang w:val="en-GB"/>
        </w:rPr>
        <w:t>Human resource management</w:t>
      </w:r>
      <w:r w:rsidRPr="00C2777E">
        <w:rPr>
          <w:lang w:val="en-GB"/>
        </w:rPr>
        <w:t>. Pearson. London, UK</w:t>
      </w:r>
    </w:p>
    <w:p w14:paraId="67DCAFBA" w14:textId="77777777" w:rsidR="001266AC" w:rsidRPr="00C2777E" w:rsidRDefault="001266AC" w:rsidP="001266AC">
      <w:pPr>
        <w:rPr>
          <w:color w:val="000000" w:themeColor="text1"/>
          <w:lang w:val="en-GB"/>
        </w:rPr>
      </w:pPr>
      <w:r w:rsidRPr="00C2777E">
        <w:rPr>
          <w:color w:val="000000" w:themeColor="text1"/>
          <w:shd w:val="clear" w:color="auto" w:fill="FFFFFF"/>
          <w:lang w:val="en-GB"/>
        </w:rPr>
        <w:t>Nankervis, A., Baird, M., Coffey, J. and Shields, J., 2019. </w:t>
      </w:r>
      <w:r w:rsidRPr="00C2777E">
        <w:rPr>
          <w:i/>
          <w:iCs/>
          <w:color w:val="000000" w:themeColor="text1"/>
          <w:shd w:val="clear" w:color="auto" w:fill="FFFFFF"/>
          <w:lang w:val="en-GB"/>
        </w:rPr>
        <w:t>Human resource management</w:t>
      </w:r>
      <w:r w:rsidRPr="00C2777E">
        <w:rPr>
          <w:color w:val="000000" w:themeColor="text1"/>
          <w:shd w:val="clear" w:color="auto" w:fill="FFFFFF"/>
          <w:lang w:val="en-GB"/>
        </w:rPr>
        <w:t>. Cengage AU. South Melbourne, Australia</w:t>
      </w:r>
    </w:p>
    <w:p w14:paraId="184E70AD" w14:textId="77777777" w:rsidR="001266AC" w:rsidRPr="00C2777E" w:rsidRDefault="001266AC" w:rsidP="001266AC">
      <w:pPr>
        <w:rPr>
          <w:lang w:val="en-GB"/>
        </w:rPr>
      </w:pPr>
      <w:r w:rsidRPr="00C2777E">
        <w:rPr>
          <w:lang w:val="en-GB"/>
        </w:rPr>
        <w:t>Shields, J., Rooney, J., Brown, M. and Kaine, S., 2020. </w:t>
      </w:r>
      <w:r w:rsidRPr="00C2777E">
        <w:rPr>
          <w:i/>
          <w:iCs/>
          <w:lang w:val="en-GB"/>
        </w:rPr>
        <w:t>Managing Employee Performance and Reward: Systems, Practices and Prospects</w:t>
      </w:r>
      <w:r w:rsidRPr="00C2777E">
        <w:rPr>
          <w:lang w:val="en-GB"/>
        </w:rPr>
        <w:t>. Cambridge University Press.</w:t>
      </w:r>
      <w:r w:rsidR="00C93539" w:rsidRPr="00C2777E">
        <w:rPr>
          <w:lang w:val="en-GB"/>
        </w:rPr>
        <w:t xml:space="preserve"> Cambridge, UK</w:t>
      </w:r>
    </w:p>
    <w:p w14:paraId="14456B3A" w14:textId="77777777" w:rsidR="001266AC" w:rsidRPr="00C2777E" w:rsidRDefault="001266AC" w:rsidP="001266AC">
      <w:pPr>
        <w:rPr>
          <w:lang w:val="en-GB"/>
        </w:rPr>
      </w:pPr>
      <w:r w:rsidRPr="00C2777E">
        <w:rPr>
          <w:lang w:val="en-GB"/>
        </w:rPr>
        <w:lastRenderedPageBreak/>
        <w:t>Widarni, E.L. and Bawono, S., 2020. </w:t>
      </w:r>
      <w:r w:rsidRPr="00C2777E">
        <w:rPr>
          <w:i/>
          <w:iCs/>
          <w:lang w:val="en-GB"/>
        </w:rPr>
        <w:t>The Basic Of Human Resource Management Book 1</w:t>
      </w:r>
      <w:r w:rsidRPr="00C2777E">
        <w:rPr>
          <w:lang w:val="en-GB"/>
        </w:rPr>
        <w:t>. BookRix.</w:t>
      </w:r>
      <w:r w:rsidR="009970D8" w:rsidRPr="00C2777E">
        <w:rPr>
          <w:lang w:val="en-GB"/>
        </w:rPr>
        <w:t xml:space="preserve"> Germany</w:t>
      </w:r>
    </w:p>
    <w:p w14:paraId="462F4365" w14:textId="77777777" w:rsidR="001266AC" w:rsidRPr="00C2777E" w:rsidRDefault="00476DE7" w:rsidP="001266AC">
      <w:pPr>
        <w:rPr>
          <w:b/>
          <w:lang w:val="en-GB"/>
        </w:rPr>
      </w:pPr>
      <w:r>
        <w:rPr>
          <w:b/>
          <w:lang w:val="en-GB"/>
        </w:rPr>
        <w:t>Webs</w:t>
      </w:r>
      <w:r w:rsidR="001266AC" w:rsidRPr="00C2777E">
        <w:rPr>
          <w:b/>
          <w:lang w:val="en-GB"/>
        </w:rPr>
        <w:t>ites</w:t>
      </w:r>
    </w:p>
    <w:p w14:paraId="1E3963CB" w14:textId="77777777" w:rsidR="001266AC" w:rsidRPr="00C2777E" w:rsidRDefault="001266AC" w:rsidP="001266AC">
      <w:pPr>
        <w:rPr>
          <w:lang w:val="en-GB"/>
        </w:rPr>
      </w:pPr>
      <w:r w:rsidRPr="00C2777E">
        <w:rPr>
          <w:lang w:val="en-GB"/>
        </w:rPr>
        <w:t xml:space="preserve">Employment-studies.co.uk, 2020 </w:t>
      </w:r>
      <w:r w:rsidRPr="00C2777E">
        <w:rPr>
          <w:i/>
          <w:lang w:val="en-GB"/>
        </w:rPr>
        <w:t>Viewed on:</w:t>
      </w:r>
      <w:r w:rsidRPr="00C2777E">
        <w:rPr>
          <w:lang w:val="en-GB"/>
        </w:rPr>
        <w:t xml:space="preserve"> 7/12/2020 from &lt; https://www.employment-studies.co.uk/system/files/resources/files/mp84.pdf&gt;</w:t>
      </w:r>
    </w:p>
    <w:p w14:paraId="1AB61E04" w14:textId="77777777" w:rsidR="001266AC" w:rsidRPr="00C2777E" w:rsidRDefault="001266AC" w:rsidP="001266AC">
      <w:pPr>
        <w:rPr>
          <w:lang w:val="en-GB"/>
        </w:rPr>
      </w:pPr>
      <w:r w:rsidRPr="00C2777E">
        <w:rPr>
          <w:lang w:val="en-GB"/>
        </w:rPr>
        <w:t xml:space="preserve">Employment-studies.co.uk, 2020 </w:t>
      </w:r>
      <w:r w:rsidRPr="00C2777E">
        <w:rPr>
          <w:i/>
          <w:lang w:val="en-GB"/>
        </w:rPr>
        <w:t>Reward Practices Viewed on:</w:t>
      </w:r>
      <w:r w:rsidRPr="00C2777E">
        <w:rPr>
          <w:lang w:val="en-GB"/>
        </w:rPr>
        <w:t xml:space="preserve"> 07/12/2020 from &lt; https://www.employment-studies.co.uk/system/files/resources/files/op27-Fairness%2C_flexibility_and_affordability-Duncan_Brown-Institute_for_Employment_Studies.pdf&gt;</w:t>
      </w:r>
    </w:p>
    <w:p w14:paraId="57AA4CEE" w14:textId="77777777" w:rsidR="0082472D" w:rsidRPr="00C2777E" w:rsidRDefault="0082472D">
      <w:pPr>
        <w:pStyle w:val="Normal1"/>
        <w:rPr>
          <w:lang w:val="en-GB"/>
        </w:rPr>
      </w:pPr>
    </w:p>
    <w:sectPr w:rsidR="0082472D" w:rsidRPr="00C2777E" w:rsidSect="00C70A41">
      <w:footerReference w:type="default" r:id="rId9"/>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8117DB" w14:textId="77777777" w:rsidR="00507E3B" w:rsidRDefault="00507E3B" w:rsidP="001701F5">
      <w:pPr>
        <w:pStyle w:val="Normal1"/>
        <w:spacing w:line="240" w:lineRule="auto"/>
      </w:pPr>
      <w:r>
        <w:separator/>
      </w:r>
    </w:p>
  </w:endnote>
  <w:endnote w:type="continuationSeparator" w:id="0">
    <w:p w14:paraId="5C3AC1F2" w14:textId="77777777" w:rsidR="00507E3B" w:rsidRDefault="00507E3B" w:rsidP="001701F5">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958422"/>
      <w:docPartObj>
        <w:docPartGallery w:val="Page Numbers (Bottom of Page)"/>
        <w:docPartUnique/>
      </w:docPartObj>
    </w:sdtPr>
    <w:sdtEndPr>
      <w:rPr>
        <w:color w:val="000000" w:themeColor="text1"/>
        <w:sz w:val="20"/>
        <w:szCs w:val="20"/>
        <w:lang w:val="en-GB"/>
      </w:rPr>
    </w:sdtEndPr>
    <w:sdtContent>
      <w:p w14:paraId="128C9FC4" w14:textId="77777777" w:rsidR="00255AF7" w:rsidRDefault="009D4F4B">
        <w:pPr>
          <w:pStyle w:val="Footer"/>
          <w:jc w:val="right"/>
        </w:pPr>
        <w:r w:rsidRPr="00255AF7">
          <w:rPr>
            <w:color w:val="000000" w:themeColor="text1"/>
            <w:sz w:val="20"/>
            <w:szCs w:val="20"/>
            <w:lang w:val="en-GB"/>
          </w:rPr>
          <w:fldChar w:fldCharType="begin"/>
        </w:r>
        <w:r w:rsidR="00797215" w:rsidRPr="00255AF7">
          <w:rPr>
            <w:color w:val="000000" w:themeColor="text1"/>
            <w:sz w:val="20"/>
            <w:szCs w:val="20"/>
            <w:lang w:val="en-GB"/>
          </w:rPr>
          <w:instrText xml:space="preserve"> PAGE   \* MERGEFORMAT </w:instrText>
        </w:r>
        <w:r w:rsidRPr="00255AF7">
          <w:rPr>
            <w:color w:val="000000" w:themeColor="text1"/>
            <w:sz w:val="20"/>
            <w:szCs w:val="20"/>
            <w:lang w:val="en-GB"/>
          </w:rPr>
          <w:fldChar w:fldCharType="separate"/>
        </w:r>
        <w:r w:rsidR="00476DE7">
          <w:rPr>
            <w:noProof/>
            <w:color w:val="000000" w:themeColor="text1"/>
            <w:sz w:val="20"/>
            <w:szCs w:val="20"/>
            <w:lang w:val="en-GB"/>
          </w:rPr>
          <w:t>12</w:t>
        </w:r>
        <w:r w:rsidRPr="00255AF7">
          <w:rPr>
            <w:color w:val="000000" w:themeColor="text1"/>
            <w:sz w:val="20"/>
            <w:szCs w:val="20"/>
            <w:lang w:val="en-GB"/>
          </w:rPr>
          <w:fldChar w:fldCharType="end"/>
        </w:r>
      </w:p>
    </w:sdtContent>
  </w:sdt>
  <w:p w14:paraId="37D9EF74" w14:textId="77777777" w:rsidR="00255AF7" w:rsidRDefault="00255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812722" w14:textId="77777777" w:rsidR="00507E3B" w:rsidRDefault="00507E3B" w:rsidP="001701F5">
      <w:pPr>
        <w:pStyle w:val="Normal1"/>
        <w:spacing w:line="240" w:lineRule="auto"/>
      </w:pPr>
      <w:r>
        <w:separator/>
      </w:r>
    </w:p>
  </w:footnote>
  <w:footnote w:type="continuationSeparator" w:id="0">
    <w:p w14:paraId="669CFA29" w14:textId="77777777" w:rsidR="00507E3B" w:rsidRDefault="00507E3B" w:rsidP="001701F5">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C7944"/>
    <w:multiLevelType w:val="multilevel"/>
    <w:tmpl w:val="FDF2D3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GB" w:vendorID="64" w:dllVersion="0" w:nlCheck="1" w:checkStyle="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72D"/>
    <w:rsid w:val="000C3FB6"/>
    <w:rsid w:val="000D4700"/>
    <w:rsid w:val="000E6C42"/>
    <w:rsid w:val="001139DB"/>
    <w:rsid w:val="001266AC"/>
    <w:rsid w:val="001701F5"/>
    <w:rsid w:val="00190FB7"/>
    <w:rsid w:val="001B22EE"/>
    <w:rsid w:val="001B6977"/>
    <w:rsid w:val="001C7220"/>
    <w:rsid w:val="00255AF7"/>
    <w:rsid w:val="002B5446"/>
    <w:rsid w:val="002B6816"/>
    <w:rsid w:val="0031444C"/>
    <w:rsid w:val="00371519"/>
    <w:rsid w:val="003F3118"/>
    <w:rsid w:val="003F5501"/>
    <w:rsid w:val="00455068"/>
    <w:rsid w:val="00465D27"/>
    <w:rsid w:val="00476DE7"/>
    <w:rsid w:val="00485121"/>
    <w:rsid w:val="004A465E"/>
    <w:rsid w:val="00507E3B"/>
    <w:rsid w:val="00514A7E"/>
    <w:rsid w:val="00581749"/>
    <w:rsid w:val="00627B32"/>
    <w:rsid w:val="006565FF"/>
    <w:rsid w:val="00744954"/>
    <w:rsid w:val="007603CB"/>
    <w:rsid w:val="0079584B"/>
    <w:rsid w:val="00797215"/>
    <w:rsid w:val="0082472D"/>
    <w:rsid w:val="00852931"/>
    <w:rsid w:val="008C1B73"/>
    <w:rsid w:val="009970D8"/>
    <w:rsid w:val="009A411D"/>
    <w:rsid w:val="009C306B"/>
    <w:rsid w:val="009D4F4B"/>
    <w:rsid w:val="009F0BF7"/>
    <w:rsid w:val="009F37F4"/>
    <w:rsid w:val="009F50C4"/>
    <w:rsid w:val="00A36D5A"/>
    <w:rsid w:val="00A83452"/>
    <w:rsid w:val="00BE2C3D"/>
    <w:rsid w:val="00C2777E"/>
    <w:rsid w:val="00C31E79"/>
    <w:rsid w:val="00C33DD0"/>
    <w:rsid w:val="00C70A41"/>
    <w:rsid w:val="00C93539"/>
    <w:rsid w:val="00CA0DB2"/>
    <w:rsid w:val="00D00C55"/>
    <w:rsid w:val="00D50496"/>
    <w:rsid w:val="00D54E5B"/>
    <w:rsid w:val="00D92C65"/>
    <w:rsid w:val="00DB3DC8"/>
    <w:rsid w:val="00F116A6"/>
    <w:rsid w:val="00F5282C"/>
    <w:rsid w:val="00F76FAD"/>
    <w:rsid w:val="00FA2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62AB0"/>
  <w15:docId w15:val="{75537614-90F1-47F0-8895-B928F14DE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1F5"/>
  </w:style>
  <w:style w:type="paragraph" w:styleId="Heading1">
    <w:name w:val="heading 1"/>
    <w:basedOn w:val="Normal1"/>
    <w:next w:val="Normal1"/>
    <w:rsid w:val="0082472D"/>
    <w:pPr>
      <w:keepNext/>
      <w:keepLines/>
      <w:outlineLvl w:val="0"/>
    </w:pPr>
    <w:rPr>
      <w:b/>
      <w:sz w:val="28"/>
      <w:szCs w:val="28"/>
    </w:rPr>
  </w:style>
  <w:style w:type="paragraph" w:styleId="Heading2">
    <w:name w:val="heading 2"/>
    <w:basedOn w:val="Normal1"/>
    <w:next w:val="Normal1"/>
    <w:rsid w:val="0082472D"/>
    <w:pPr>
      <w:keepNext/>
      <w:keepLines/>
      <w:spacing w:before="360" w:after="120"/>
      <w:outlineLvl w:val="1"/>
    </w:pPr>
    <w:rPr>
      <w:sz w:val="32"/>
      <w:szCs w:val="32"/>
    </w:rPr>
  </w:style>
  <w:style w:type="paragraph" w:styleId="Heading3">
    <w:name w:val="heading 3"/>
    <w:basedOn w:val="Normal1"/>
    <w:next w:val="Normal1"/>
    <w:rsid w:val="0082472D"/>
    <w:pPr>
      <w:keepNext/>
      <w:keepLines/>
      <w:spacing w:before="320" w:after="80"/>
      <w:outlineLvl w:val="2"/>
    </w:pPr>
    <w:rPr>
      <w:color w:val="434343"/>
      <w:sz w:val="28"/>
      <w:szCs w:val="28"/>
    </w:rPr>
  </w:style>
  <w:style w:type="paragraph" w:styleId="Heading4">
    <w:name w:val="heading 4"/>
    <w:basedOn w:val="Normal1"/>
    <w:next w:val="Normal1"/>
    <w:rsid w:val="0082472D"/>
    <w:pPr>
      <w:keepNext/>
      <w:keepLines/>
      <w:spacing w:before="280" w:after="80"/>
      <w:outlineLvl w:val="3"/>
    </w:pPr>
    <w:rPr>
      <w:color w:val="666666"/>
    </w:rPr>
  </w:style>
  <w:style w:type="paragraph" w:styleId="Heading5">
    <w:name w:val="heading 5"/>
    <w:basedOn w:val="Normal1"/>
    <w:next w:val="Normal1"/>
    <w:rsid w:val="0082472D"/>
    <w:pPr>
      <w:keepNext/>
      <w:keepLines/>
      <w:spacing w:before="240" w:after="80"/>
      <w:outlineLvl w:val="4"/>
    </w:pPr>
    <w:rPr>
      <w:color w:val="666666"/>
      <w:sz w:val="22"/>
      <w:szCs w:val="22"/>
    </w:rPr>
  </w:style>
  <w:style w:type="paragraph" w:styleId="Heading6">
    <w:name w:val="heading 6"/>
    <w:basedOn w:val="Normal1"/>
    <w:next w:val="Normal1"/>
    <w:rsid w:val="0082472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2472D"/>
  </w:style>
  <w:style w:type="paragraph" w:styleId="Title">
    <w:name w:val="Title"/>
    <w:basedOn w:val="Normal1"/>
    <w:next w:val="Normal1"/>
    <w:rsid w:val="0082472D"/>
    <w:pPr>
      <w:keepNext/>
      <w:keepLines/>
      <w:spacing w:after="60"/>
    </w:pPr>
    <w:rPr>
      <w:sz w:val="52"/>
      <w:szCs w:val="52"/>
    </w:rPr>
  </w:style>
  <w:style w:type="paragraph" w:styleId="Subtitle">
    <w:name w:val="Subtitle"/>
    <w:basedOn w:val="Normal1"/>
    <w:next w:val="Normal1"/>
    <w:rsid w:val="0082472D"/>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255AF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55AF7"/>
  </w:style>
  <w:style w:type="paragraph" w:styleId="Footer">
    <w:name w:val="footer"/>
    <w:basedOn w:val="Normal"/>
    <w:link w:val="FooterChar"/>
    <w:uiPriority w:val="99"/>
    <w:unhideWhenUsed/>
    <w:rsid w:val="00255AF7"/>
    <w:pPr>
      <w:tabs>
        <w:tab w:val="center" w:pos="4680"/>
        <w:tab w:val="right" w:pos="9360"/>
      </w:tabs>
      <w:spacing w:line="240" w:lineRule="auto"/>
    </w:pPr>
  </w:style>
  <w:style w:type="character" w:customStyle="1" w:styleId="FooterChar">
    <w:name w:val="Footer Char"/>
    <w:basedOn w:val="DefaultParagraphFont"/>
    <w:link w:val="Footer"/>
    <w:uiPriority w:val="99"/>
    <w:rsid w:val="00255AF7"/>
  </w:style>
  <w:style w:type="paragraph" w:styleId="BalloonText">
    <w:name w:val="Balloon Text"/>
    <w:basedOn w:val="Normal"/>
    <w:link w:val="BalloonTextChar"/>
    <w:uiPriority w:val="99"/>
    <w:semiHidden/>
    <w:unhideWhenUsed/>
    <w:rsid w:val="00A834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3452"/>
    <w:rPr>
      <w:rFonts w:ascii="Tahoma" w:hAnsi="Tahoma" w:cs="Tahoma"/>
      <w:sz w:val="16"/>
      <w:szCs w:val="16"/>
    </w:rPr>
  </w:style>
  <w:style w:type="paragraph" w:styleId="TOCHeading">
    <w:name w:val="TOC Heading"/>
    <w:basedOn w:val="Heading1"/>
    <w:next w:val="Normal"/>
    <w:uiPriority w:val="39"/>
    <w:semiHidden/>
    <w:unhideWhenUsed/>
    <w:qFormat/>
    <w:rsid w:val="000C3FB6"/>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0C3FB6"/>
    <w:pPr>
      <w:spacing w:after="100"/>
    </w:pPr>
  </w:style>
  <w:style w:type="character" w:styleId="Hyperlink">
    <w:name w:val="Hyperlink"/>
    <w:basedOn w:val="DefaultParagraphFont"/>
    <w:uiPriority w:val="99"/>
    <w:unhideWhenUsed/>
    <w:rsid w:val="000C3F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C07F68-D6D8-4297-92A6-7FD5916C1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3083</Words>
  <Characters>17579</Characters>
  <Application>Microsoft Office Word</Application>
  <DocSecurity>0</DocSecurity>
  <Lines>146</Lines>
  <Paragraphs>41</Paragraphs>
  <ScaleCrop>false</ScaleCrop>
  <Company/>
  <LinksUpToDate>false</LinksUpToDate>
  <CharactersWithSpaces>20621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Ancuta</dc:creator>
  <cp:lastModifiedBy>Ancuta Chirita</cp:lastModifiedBy>
  <cp:revision>3</cp:revision>
  <dcterms:created xsi:type="dcterms:W3CDTF">2021-01-08T16:00:00Z</dcterms:created>
  <dcterms:modified xsi:type="dcterms:W3CDTF">2021-01-10T16:44:00Z</dcterms:modified>
</cp:coreProperties>
</file>