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2A53A" w14:textId="77777777" w:rsidR="009054B2" w:rsidRPr="009054B2" w:rsidRDefault="009054B2" w:rsidP="009054B2">
      <w:pPr>
        <w:spacing w:before="92"/>
        <w:ind w:left="458" w:right="472"/>
        <w:jc w:val="center"/>
        <w:rPr>
          <w:rFonts w:ascii="Arial" w:hAnsi="Arial" w:cs="Arial"/>
          <w:b/>
          <w:sz w:val="24"/>
        </w:rPr>
      </w:pPr>
      <w:r w:rsidRPr="009054B2">
        <w:rPr>
          <w:rFonts w:ascii="Arial" w:hAnsi="Arial" w:cs="Arial"/>
          <w:b/>
          <w:sz w:val="24"/>
        </w:rPr>
        <w:t>Research Project</w:t>
      </w:r>
    </w:p>
    <w:p w14:paraId="38999FBA" w14:textId="77777777" w:rsidR="009054B2" w:rsidRPr="009054B2" w:rsidRDefault="009054B2" w:rsidP="009054B2">
      <w:pPr>
        <w:pStyle w:val="BodyText"/>
        <w:rPr>
          <w:b/>
          <w:sz w:val="26"/>
        </w:rPr>
      </w:pPr>
    </w:p>
    <w:p w14:paraId="78916D92" w14:textId="77777777" w:rsidR="009054B2" w:rsidRPr="009054B2" w:rsidRDefault="009054B2" w:rsidP="009054B2">
      <w:pPr>
        <w:pStyle w:val="BodyText"/>
        <w:rPr>
          <w:b/>
          <w:sz w:val="26"/>
        </w:rPr>
      </w:pPr>
    </w:p>
    <w:p w14:paraId="7E25736B" w14:textId="77777777" w:rsidR="009054B2" w:rsidRPr="009054B2" w:rsidRDefault="009054B2" w:rsidP="009054B2">
      <w:pPr>
        <w:pStyle w:val="BodyText"/>
        <w:rPr>
          <w:b/>
          <w:sz w:val="26"/>
        </w:rPr>
      </w:pPr>
    </w:p>
    <w:p w14:paraId="7DC9D9F6" w14:textId="77777777" w:rsidR="009054B2" w:rsidRPr="009054B2" w:rsidRDefault="009054B2" w:rsidP="009054B2">
      <w:pPr>
        <w:pStyle w:val="BodyText"/>
        <w:spacing w:before="9"/>
        <w:rPr>
          <w:b/>
          <w:sz w:val="21"/>
        </w:rPr>
      </w:pPr>
    </w:p>
    <w:p w14:paraId="43BBA994" w14:textId="77777777" w:rsidR="009054B2" w:rsidRPr="009054B2" w:rsidRDefault="009054B2" w:rsidP="009054B2">
      <w:pPr>
        <w:spacing w:line="480" w:lineRule="auto"/>
        <w:ind w:left="458" w:right="476"/>
        <w:jc w:val="center"/>
        <w:rPr>
          <w:rFonts w:ascii="Arial" w:hAnsi="Arial" w:cs="Arial"/>
          <w:b/>
          <w:sz w:val="24"/>
        </w:rPr>
      </w:pPr>
      <w:r w:rsidRPr="009054B2">
        <w:rPr>
          <w:rFonts w:ascii="Arial" w:hAnsi="Arial" w:cs="Arial"/>
          <w:b/>
          <w:sz w:val="24"/>
        </w:rPr>
        <w:t>Project Title: The influence of Confucian culture on modern family values.</w:t>
      </w:r>
    </w:p>
    <w:p w14:paraId="0B7E8FD7" w14:textId="00FDE11F" w:rsidR="009054B2" w:rsidRDefault="009054B2" w:rsidP="009054B2">
      <w:pPr>
        <w:pStyle w:val="BodyText"/>
        <w:rPr>
          <w:b/>
          <w:sz w:val="26"/>
        </w:rPr>
      </w:pPr>
    </w:p>
    <w:p w14:paraId="26B219B6" w14:textId="19911E7B" w:rsidR="009054B2" w:rsidRDefault="009054B2" w:rsidP="009054B2">
      <w:pPr>
        <w:pStyle w:val="BodyText"/>
        <w:rPr>
          <w:b/>
          <w:sz w:val="26"/>
        </w:rPr>
      </w:pPr>
    </w:p>
    <w:p w14:paraId="6F4B1EF9" w14:textId="77777777" w:rsidR="009054B2" w:rsidRDefault="009054B2" w:rsidP="009054B2">
      <w:pPr>
        <w:pStyle w:val="BodyText"/>
        <w:rPr>
          <w:b/>
          <w:sz w:val="26"/>
        </w:rPr>
      </w:pPr>
    </w:p>
    <w:p w14:paraId="35309A03" w14:textId="3AAD09A9" w:rsidR="009054B2" w:rsidRPr="009054B2" w:rsidRDefault="009054B2" w:rsidP="009054B2">
      <w:pPr>
        <w:pStyle w:val="BodyText"/>
        <w:spacing w:line="480" w:lineRule="auto"/>
        <w:jc w:val="center"/>
      </w:pPr>
      <w:r w:rsidRPr="009054B2">
        <w:t>Assessment title:</w:t>
      </w:r>
    </w:p>
    <w:p w14:paraId="7E3B41D5" w14:textId="007A87F4" w:rsidR="009054B2" w:rsidRPr="009054B2" w:rsidRDefault="009054B2" w:rsidP="009054B2">
      <w:pPr>
        <w:pStyle w:val="BodyText"/>
        <w:spacing w:line="480" w:lineRule="auto"/>
        <w:jc w:val="center"/>
      </w:pPr>
      <w:r w:rsidRPr="009054B2">
        <w:rPr>
          <w:rFonts w:hint="eastAsia"/>
        </w:rPr>
        <w:t>S</w:t>
      </w:r>
      <w:r w:rsidRPr="009054B2">
        <w:t>tudent name:</w:t>
      </w:r>
      <w:r>
        <w:t xml:space="preserve"> Sun Yuang</w:t>
      </w:r>
    </w:p>
    <w:p w14:paraId="30486871" w14:textId="42C4CE70" w:rsidR="009054B2" w:rsidRPr="009054B2" w:rsidRDefault="009054B2" w:rsidP="009054B2">
      <w:pPr>
        <w:pStyle w:val="BodyText"/>
        <w:spacing w:line="480" w:lineRule="auto"/>
        <w:jc w:val="center"/>
      </w:pPr>
      <w:r w:rsidRPr="009054B2">
        <w:t>Student ID number:</w:t>
      </w:r>
      <w:r>
        <w:t xml:space="preserve"> 1804386</w:t>
      </w:r>
    </w:p>
    <w:p w14:paraId="6EF9D370" w14:textId="283386A7" w:rsidR="009054B2" w:rsidRPr="009054B2" w:rsidRDefault="009054B2" w:rsidP="009054B2">
      <w:pPr>
        <w:pStyle w:val="BodyText"/>
        <w:spacing w:line="480" w:lineRule="auto"/>
        <w:jc w:val="center"/>
      </w:pPr>
      <w:r w:rsidRPr="009054B2">
        <w:rPr>
          <w:rFonts w:hint="eastAsia"/>
        </w:rPr>
        <w:t>T</w:t>
      </w:r>
      <w:r w:rsidRPr="009054B2">
        <w:t>utor’s name: Pepa Grundy</w:t>
      </w:r>
    </w:p>
    <w:p w14:paraId="23EB5D91" w14:textId="4240A60A" w:rsidR="009054B2" w:rsidRPr="009054B2" w:rsidRDefault="009054B2" w:rsidP="009054B2">
      <w:pPr>
        <w:pStyle w:val="BodyText"/>
        <w:spacing w:line="480" w:lineRule="auto"/>
        <w:jc w:val="center"/>
      </w:pPr>
      <w:r w:rsidRPr="009054B2">
        <w:rPr>
          <w:rFonts w:hint="eastAsia"/>
        </w:rPr>
        <w:t>S</w:t>
      </w:r>
      <w:r w:rsidRPr="009054B2">
        <w:t>ubmission date:</w:t>
      </w:r>
      <w:r>
        <w:t xml:space="preserve"> </w:t>
      </w:r>
      <w:r w:rsidR="00AF2C8E">
        <w:t>9</w:t>
      </w:r>
      <w:r>
        <w:t xml:space="preserve"> September, 2021</w:t>
      </w:r>
    </w:p>
    <w:p w14:paraId="6612D5BA" w14:textId="2516937D" w:rsidR="009054B2" w:rsidRPr="009054B2" w:rsidRDefault="009054B2" w:rsidP="009054B2">
      <w:pPr>
        <w:pStyle w:val="BodyText"/>
        <w:spacing w:line="480" w:lineRule="auto"/>
        <w:jc w:val="center"/>
      </w:pPr>
      <w:r w:rsidRPr="009054B2">
        <w:rPr>
          <w:rFonts w:hint="eastAsia"/>
        </w:rPr>
        <w:t>U</w:t>
      </w:r>
      <w:r w:rsidRPr="009054B2">
        <w:t>niversity/Programme:</w:t>
      </w:r>
    </w:p>
    <w:p w14:paraId="38A46E8C" w14:textId="2FF34661" w:rsidR="009054B2" w:rsidRPr="009054B2" w:rsidRDefault="009054B2" w:rsidP="009054B2">
      <w:pPr>
        <w:pStyle w:val="BodyText"/>
        <w:spacing w:line="480" w:lineRule="auto"/>
        <w:jc w:val="center"/>
      </w:pPr>
      <w:r w:rsidRPr="009054B2">
        <w:rPr>
          <w:rFonts w:hint="eastAsia"/>
        </w:rPr>
        <w:t>W</w:t>
      </w:r>
      <w:r w:rsidRPr="009054B2">
        <w:t>ord count:</w:t>
      </w:r>
      <w:r w:rsidR="00AF6998">
        <w:t xml:space="preserve"> 960</w:t>
      </w:r>
    </w:p>
    <w:p w14:paraId="51B502A6" w14:textId="4883A647" w:rsidR="009054B2" w:rsidRDefault="009054B2" w:rsidP="009054B2">
      <w:pPr>
        <w:pStyle w:val="BodyText"/>
        <w:rPr>
          <w:rFonts w:asciiTheme="minorEastAsia" w:eastAsiaTheme="minorEastAsia" w:hAnsiTheme="minorEastAsia"/>
          <w:b/>
          <w:lang w:eastAsia="zh-CN"/>
        </w:rPr>
      </w:pPr>
    </w:p>
    <w:p w14:paraId="7D8ED5E5" w14:textId="6BB0A5CE" w:rsidR="009054B2" w:rsidRDefault="009054B2" w:rsidP="009054B2">
      <w:pPr>
        <w:pStyle w:val="BodyText"/>
        <w:rPr>
          <w:rFonts w:asciiTheme="minorEastAsia" w:eastAsiaTheme="minorEastAsia" w:hAnsiTheme="minorEastAsia"/>
          <w:b/>
          <w:lang w:eastAsia="zh-CN"/>
        </w:rPr>
      </w:pPr>
    </w:p>
    <w:p w14:paraId="72D5B42A" w14:textId="0B6D917E" w:rsidR="009054B2" w:rsidRDefault="009054B2" w:rsidP="009054B2">
      <w:pPr>
        <w:pStyle w:val="BodyText"/>
        <w:rPr>
          <w:rFonts w:asciiTheme="minorEastAsia" w:eastAsiaTheme="minorEastAsia" w:hAnsiTheme="minorEastAsia"/>
          <w:b/>
          <w:lang w:eastAsia="zh-CN"/>
        </w:rPr>
      </w:pPr>
    </w:p>
    <w:p w14:paraId="05734759" w14:textId="3284DA21" w:rsidR="009054B2" w:rsidRDefault="009054B2" w:rsidP="009054B2">
      <w:pPr>
        <w:pStyle w:val="BodyText"/>
        <w:rPr>
          <w:rFonts w:asciiTheme="minorEastAsia" w:eastAsiaTheme="minorEastAsia" w:hAnsiTheme="minorEastAsia"/>
          <w:b/>
          <w:lang w:eastAsia="zh-CN"/>
        </w:rPr>
      </w:pPr>
    </w:p>
    <w:p w14:paraId="2DB0F1B1" w14:textId="7834D4A3" w:rsidR="009054B2" w:rsidRDefault="009054B2" w:rsidP="009054B2">
      <w:pPr>
        <w:pStyle w:val="BodyText"/>
        <w:rPr>
          <w:rFonts w:asciiTheme="minorEastAsia" w:eastAsiaTheme="minorEastAsia" w:hAnsiTheme="minorEastAsia"/>
          <w:b/>
          <w:lang w:eastAsia="zh-CN"/>
        </w:rPr>
      </w:pPr>
    </w:p>
    <w:p w14:paraId="1DCE5A0B" w14:textId="10610FF9" w:rsidR="009054B2" w:rsidRDefault="009054B2" w:rsidP="009054B2">
      <w:pPr>
        <w:pStyle w:val="BodyText"/>
        <w:rPr>
          <w:rFonts w:asciiTheme="minorEastAsia" w:eastAsiaTheme="minorEastAsia" w:hAnsiTheme="minorEastAsia"/>
          <w:b/>
          <w:lang w:eastAsia="zh-CN"/>
        </w:rPr>
      </w:pPr>
    </w:p>
    <w:p w14:paraId="76AE6ADE" w14:textId="598ED234" w:rsidR="009054B2" w:rsidRDefault="009054B2" w:rsidP="009054B2">
      <w:pPr>
        <w:pStyle w:val="BodyText"/>
        <w:rPr>
          <w:rFonts w:asciiTheme="minorEastAsia" w:eastAsiaTheme="minorEastAsia" w:hAnsiTheme="minorEastAsia"/>
          <w:b/>
          <w:lang w:eastAsia="zh-CN"/>
        </w:rPr>
      </w:pPr>
    </w:p>
    <w:p w14:paraId="5723091A" w14:textId="77777777" w:rsidR="00CF0293" w:rsidRDefault="00CF0293" w:rsidP="009054B2">
      <w:pPr>
        <w:pStyle w:val="BodyText"/>
        <w:rPr>
          <w:rFonts w:asciiTheme="minorEastAsia" w:eastAsiaTheme="minorEastAsia" w:hAnsiTheme="minorEastAsia" w:hint="eastAsia"/>
          <w:b/>
          <w:lang w:eastAsia="zh-CN"/>
        </w:rPr>
      </w:pPr>
    </w:p>
    <w:p w14:paraId="2A4A3CEE" w14:textId="77777777" w:rsidR="0055284C" w:rsidRDefault="0055284C" w:rsidP="009054B2">
      <w:pPr>
        <w:pStyle w:val="BodyText"/>
        <w:rPr>
          <w:rFonts w:asciiTheme="minorEastAsia" w:eastAsiaTheme="minorEastAsia" w:hAnsiTheme="minorEastAsia" w:hint="eastAsia"/>
          <w:b/>
          <w:lang w:eastAsia="zh-CN"/>
        </w:rPr>
      </w:pPr>
    </w:p>
    <w:p w14:paraId="2E7F0F8B" w14:textId="77777777" w:rsidR="00370271" w:rsidRDefault="00370271" w:rsidP="00370271">
      <w:pPr>
        <w:spacing w:before="82"/>
        <w:ind w:left="100"/>
        <w:rPr>
          <w:sz w:val="24"/>
        </w:rPr>
      </w:pPr>
      <w:r>
        <w:rPr>
          <w:b/>
          <w:sz w:val="24"/>
        </w:rPr>
        <w:lastRenderedPageBreak/>
        <w:t>Table of Contents</w:t>
      </w:r>
      <w:r>
        <w:rPr>
          <w:sz w:val="24"/>
        </w:rPr>
        <w:t>:</w:t>
      </w:r>
    </w:p>
    <w:p w14:paraId="5B8415A5" w14:textId="77777777" w:rsidR="00370271" w:rsidRDefault="00370271" w:rsidP="00370271">
      <w:pPr>
        <w:pStyle w:val="BodyText"/>
        <w:rPr>
          <w:sz w:val="26"/>
        </w:rPr>
      </w:pPr>
    </w:p>
    <w:p w14:paraId="753F4616" w14:textId="77777777" w:rsidR="00370271" w:rsidRDefault="00370271" w:rsidP="00370271">
      <w:pPr>
        <w:pStyle w:val="BodyText"/>
        <w:rPr>
          <w:sz w:val="26"/>
        </w:rPr>
      </w:pPr>
    </w:p>
    <w:p w14:paraId="1770B075" w14:textId="77777777" w:rsidR="00370271" w:rsidRDefault="00370271" w:rsidP="00370271">
      <w:pPr>
        <w:pStyle w:val="BodyText"/>
        <w:rPr>
          <w:sz w:val="26"/>
        </w:rPr>
      </w:pPr>
    </w:p>
    <w:sdt>
      <w:sdtPr>
        <w:id w:val="30077892"/>
        <w:docPartObj>
          <w:docPartGallery w:val="Table of Contents"/>
          <w:docPartUnique/>
        </w:docPartObj>
      </w:sdtPr>
      <w:sdtEndPr/>
      <w:sdtContent>
        <w:p w14:paraId="20EEFC0E" w14:textId="77777777" w:rsidR="00370271" w:rsidRDefault="000B7DE1" w:rsidP="00370271">
          <w:pPr>
            <w:pStyle w:val="TOC1"/>
            <w:tabs>
              <w:tab w:val="right" w:leader="dot" w:pos="8304"/>
            </w:tabs>
            <w:spacing w:before="0"/>
            <w:ind w:hanging="100"/>
          </w:pPr>
          <w:hyperlink w:anchor="_TOC_250004" w:history="1">
            <w:r w:rsidR="00370271">
              <w:t>1. Introduction</w:t>
            </w:r>
            <w:r w:rsidR="00370271">
              <w:tab/>
              <w:t>3</w:t>
            </w:r>
          </w:hyperlink>
        </w:p>
        <w:p w14:paraId="0B485618" w14:textId="36CC719A" w:rsidR="00370271" w:rsidRDefault="00370271" w:rsidP="00370271">
          <w:pPr>
            <w:pStyle w:val="TOC1"/>
            <w:tabs>
              <w:tab w:val="left" w:pos="504"/>
              <w:tab w:val="right" w:leader="dot" w:pos="8265"/>
            </w:tabs>
            <w:ind w:left="0" w:firstLine="0"/>
          </w:pPr>
          <w:r>
            <w:t>2.1</w:t>
          </w:r>
          <w:r w:rsidRPr="00370271">
            <w:rPr>
              <w:b/>
              <w:bCs/>
            </w:rPr>
            <w:t xml:space="preserve"> </w:t>
          </w:r>
          <w:r w:rsidRPr="00370271">
            <w:t>The influence of traditional family etiquette and Five Ethical Relationships in modern society</w:t>
          </w:r>
          <w:r>
            <w:tab/>
            <w:t>3</w:t>
          </w:r>
        </w:p>
        <w:p w14:paraId="4760BF8B" w14:textId="7A0A087B" w:rsidR="00370271" w:rsidRDefault="00370271" w:rsidP="00370271">
          <w:pPr>
            <w:pStyle w:val="TOC1"/>
            <w:tabs>
              <w:tab w:val="left" w:pos="504"/>
              <w:tab w:val="right" w:leader="dot" w:pos="8253"/>
            </w:tabs>
            <w:ind w:hanging="100"/>
          </w:pPr>
          <w:r>
            <w:t>2.2</w:t>
          </w:r>
          <w:hyperlink w:anchor="_TOC_250003" w:history="1">
            <w:r w:rsidRPr="00370271">
              <w:t>The influence of traditional Confucianism in modern family education</w:t>
            </w:r>
            <w:r>
              <w:tab/>
            </w:r>
            <w:r w:rsidR="000F6159">
              <w:t>5</w:t>
            </w:r>
          </w:hyperlink>
        </w:p>
        <w:p w14:paraId="65A11FB8" w14:textId="6F86EAC7" w:rsidR="00370271" w:rsidRDefault="000B7DE1" w:rsidP="00370271">
          <w:pPr>
            <w:pStyle w:val="TOC1"/>
            <w:tabs>
              <w:tab w:val="right" w:leader="dot" w:pos="8198"/>
            </w:tabs>
            <w:ind w:hanging="100"/>
          </w:pPr>
          <w:hyperlink w:anchor="_TOC_250001" w:history="1">
            <w:r w:rsidR="00370271">
              <w:t>3. Conclusion</w:t>
            </w:r>
            <w:r w:rsidR="00370271">
              <w:tab/>
            </w:r>
            <w:r w:rsidR="00265664">
              <w:t xml:space="preserve"> 6</w:t>
            </w:r>
          </w:hyperlink>
        </w:p>
        <w:p w14:paraId="714AC915" w14:textId="3BC9FAEC" w:rsidR="00370271" w:rsidRDefault="000B7DE1" w:rsidP="00370271">
          <w:pPr>
            <w:pStyle w:val="TOC1"/>
            <w:tabs>
              <w:tab w:val="right" w:leader="dot" w:pos="8224"/>
            </w:tabs>
            <w:ind w:hanging="100"/>
          </w:pPr>
          <w:hyperlink w:anchor="_TOC_250000" w:history="1">
            <w:r w:rsidR="00370271">
              <w:t>Reference</w:t>
            </w:r>
            <w:r w:rsidR="00370271">
              <w:rPr>
                <w:spacing w:val="1"/>
              </w:rPr>
              <w:t xml:space="preserve"> </w:t>
            </w:r>
            <w:r w:rsidR="00370271">
              <w:t>List</w:t>
            </w:r>
            <w:r w:rsidR="00370271">
              <w:tab/>
            </w:r>
          </w:hyperlink>
          <w:r w:rsidR="000F6159">
            <w:t>8</w:t>
          </w:r>
        </w:p>
      </w:sdtContent>
    </w:sdt>
    <w:p w14:paraId="4EB2962B" w14:textId="3437CE1B" w:rsidR="00370271" w:rsidRDefault="00370271" w:rsidP="009054B2">
      <w:pPr>
        <w:pStyle w:val="BodyText"/>
        <w:rPr>
          <w:rFonts w:asciiTheme="minorEastAsia" w:eastAsiaTheme="minorEastAsia" w:hAnsiTheme="minorEastAsia"/>
          <w:b/>
          <w:lang w:eastAsia="zh-CN"/>
        </w:rPr>
      </w:pPr>
    </w:p>
    <w:p w14:paraId="5BEABD85" w14:textId="57757DBE" w:rsidR="00370271" w:rsidRDefault="00370271" w:rsidP="009054B2">
      <w:pPr>
        <w:pStyle w:val="BodyText"/>
        <w:rPr>
          <w:rFonts w:asciiTheme="minorEastAsia" w:eastAsiaTheme="minorEastAsia" w:hAnsiTheme="minorEastAsia"/>
          <w:b/>
          <w:lang w:eastAsia="zh-CN"/>
        </w:rPr>
      </w:pPr>
    </w:p>
    <w:p w14:paraId="5165C77A" w14:textId="48A26AE9" w:rsidR="00370271" w:rsidRDefault="00370271" w:rsidP="009054B2">
      <w:pPr>
        <w:pStyle w:val="BodyText"/>
        <w:rPr>
          <w:rFonts w:asciiTheme="minorEastAsia" w:eastAsiaTheme="minorEastAsia" w:hAnsiTheme="minorEastAsia"/>
          <w:b/>
          <w:lang w:eastAsia="zh-CN"/>
        </w:rPr>
      </w:pPr>
    </w:p>
    <w:p w14:paraId="19EC5373" w14:textId="1A4A1E59" w:rsidR="00370271" w:rsidRDefault="00370271" w:rsidP="009054B2">
      <w:pPr>
        <w:pStyle w:val="BodyText"/>
        <w:rPr>
          <w:rFonts w:asciiTheme="minorEastAsia" w:eastAsiaTheme="minorEastAsia" w:hAnsiTheme="minorEastAsia"/>
          <w:b/>
          <w:lang w:eastAsia="zh-CN"/>
        </w:rPr>
      </w:pPr>
    </w:p>
    <w:p w14:paraId="287AFF52" w14:textId="11A1AF1B" w:rsidR="00370271" w:rsidRDefault="00370271" w:rsidP="009054B2">
      <w:pPr>
        <w:pStyle w:val="BodyText"/>
        <w:rPr>
          <w:rFonts w:asciiTheme="minorEastAsia" w:eastAsiaTheme="minorEastAsia" w:hAnsiTheme="minorEastAsia"/>
          <w:b/>
          <w:lang w:eastAsia="zh-CN"/>
        </w:rPr>
      </w:pPr>
    </w:p>
    <w:p w14:paraId="02C748C6" w14:textId="323F7C9E" w:rsidR="00370271" w:rsidRDefault="00370271" w:rsidP="009054B2">
      <w:pPr>
        <w:pStyle w:val="BodyText"/>
        <w:rPr>
          <w:rFonts w:asciiTheme="minorEastAsia" w:eastAsiaTheme="minorEastAsia" w:hAnsiTheme="minorEastAsia"/>
          <w:b/>
          <w:lang w:eastAsia="zh-CN"/>
        </w:rPr>
      </w:pPr>
    </w:p>
    <w:p w14:paraId="354B3C02" w14:textId="2249F172" w:rsidR="00370271" w:rsidRDefault="00370271" w:rsidP="009054B2">
      <w:pPr>
        <w:pStyle w:val="BodyText"/>
        <w:rPr>
          <w:rFonts w:asciiTheme="minorEastAsia" w:eastAsiaTheme="minorEastAsia" w:hAnsiTheme="minorEastAsia" w:hint="eastAsia"/>
          <w:b/>
          <w:lang w:eastAsia="zh-CN"/>
        </w:rPr>
      </w:pPr>
    </w:p>
    <w:p w14:paraId="09C0584B" w14:textId="3307D95D" w:rsidR="00370271" w:rsidRDefault="00370271" w:rsidP="009054B2">
      <w:pPr>
        <w:pStyle w:val="BodyText"/>
        <w:rPr>
          <w:rFonts w:asciiTheme="minorEastAsia" w:eastAsiaTheme="minorEastAsia" w:hAnsiTheme="minorEastAsia"/>
          <w:b/>
          <w:lang w:eastAsia="zh-CN"/>
        </w:rPr>
      </w:pPr>
    </w:p>
    <w:p w14:paraId="4F2A8D64" w14:textId="64FC94F2" w:rsidR="00370271" w:rsidRDefault="00370271" w:rsidP="009054B2">
      <w:pPr>
        <w:pStyle w:val="BodyText"/>
        <w:rPr>
          <w:rFonts w:asciiTheme="minorEastAsia" w:eastAsiaTheme="minorEastAsia" w:hAnsiTheme="minorEastAsia"/>
          <w:b/>
          <w:lang w:eastAsia="zh-CN"/>
        </w:rPr>
      </w:pPr>
    </w:p>
    <w:p w14:paraId="48EAF589" w14:textId="77777777" w:rsidR="000F6159" w:rsidRDefault="000F6159" w:rsidP="009054B2">
      <w:pPr>
        <w:pStyle w:val="BodyText"/>
        <w:rPr>
          <w:rFonts w:asciiTheme="minorEastAsia" w:eastAsiaTheme="minorEastAsia" w:hAnsiTheme="minorEastAsia" w:hint="eastAsia"/>
          <w:b/>
          <w:lang w:eastAsia="zh-CN"/>
        </w:rPr>
      </w:pPr>
    </w:p>
    <w:p w14:paraId="73FA9070" w14:textId="16DC1609" w:rsidR="00265664" w:rsidRDefault="00265664" w:rsidP="009054B2">
      <w:pPr>
        <w:pStyle w:val="BodyText"/>
        <w:rPr>
          <w:rFonts w:asciiTheme="minorEastAsia" w:eastAsiaTheme="minorEastAsia" w:hAnsiTheme="minorEastAsia"/>
          <w:b/>
          <w:lang w:eastAsia="zh-CN"/>
        </w:rPr>
      </w:pPr>
    </w:p>
    <w:p w14:paraId="14462306" w14:textId="7D103C11" w:rsidR="0055284C" w:rsidRDefault="0055284C" w:rsidP="009054B2">
      <w:pPr>
        <w:pStyle w:val="BodyText"/>
        <w:rPr>
          <w:rFonts w:asciiTheme="minorEastAsia" w:eastAsiaTheme="minorEastAsia" w:hAnsiTheme="minorEastAsia"/>
          <w:b/>
          <w:lang w:eastAsia="zh-CN"/>
        </w:rPr>
      </w:pPr>
    </w:p>
    <w:p w14:paraId="72DD6590" w14:textId="76212014" w:rsidR="0055284C" w:rsidRDefault="0055284C" w:rsidP="009054B2">
      <w:pPr>
        <w:pStyle w:val="BodyText"/>
        <w:rPr>
          <w:rFonts w:asciiTheme="minorEastAsia" w:eastAsiaTheme="minorEastAsia" w:hAnsiTheme="minorEastAsia"/>
          <w:b/>
          <w:lang w:eastAsia="zh-CN"/>
        </w:rPr>
      </w:pPr>
    </w:p>
    <w:p w14:paraId="6FD8A635" w14:textId="77777777" w:rsidR="00CF0293" w:rsidRPr="009054B2" w:rsidRDefault="00CF0293" w:rsidP="009054B2">
      <w:pPr>
        <w:pStyle w:val="BodyText"/>
        <w:rPr>
          <w:rFonts w:asciiTheme="minorEastAsia" w:eastAsiaTheme="minorEastAsia" w:hAnsiTheme="minorEastAsia" w:hint="eastAsia"/>
          <w:b/>
          <w:lang w:eastAsia="zh-CN"/>
        </w:rPr>
      </w:pPr>
    </w:p>
    <w:p w14:paraId="2D0B5674" w14:textId="6FF32B06" w:rsidR="000F64BA" w:rsidRPr="0055284C" w:rsidRDefault="000F64BA" w:rsidP="0055284C">
      <w:pPr>
        <w:pStyle w:val="ListParagraph"/>
        <w:numPr>
          <w:ilvl w:val="0"/>
          <w:numId w:val="4"/>
        </w:numPr>
        <w:spacing w:line="480" w:lineRule="auto"/>
        <w:ind w:firstLineChars="0"/>
        <w:rPr>
          <w:rFonts w:ascii="Arial" w:hAnsi="Arial" w:cs="Arial"/>
          <w:b/>
          <w:bCs/>
          <w:sz w:val="24"/>
          <w:szCs w:val="24"/>
        </w:rPr>
      </w:pPr>
      <w:r w:rsidRPr="0055284C">
        <w:rPr>
          <w:rFonts w:ascii="Arial" w:hAnsi="Arial" w:cs="Arial"/>
          <w:b/>
          <w:bCs/>
          <w:sz w:val="24"/>
          <w:szCs w:val="24"/>
        </w:rPr>
        <w:lastRenderedPageBreak/>
        <w:t xml:space="preserve">Introduction </w:t>
      </w:r>
    </w:p>
    <w:p w14:paraId="4761046A" w14:textId="77777777" w:rsidR="0055284C" w:rsidRPr="0055284C" w:rsidRDefault="0055284C" w:rsidP="0055284C">
      <w:pPr>
        <w:spacing w:line="480" w:lineRule="auto"/>
        <w:rPr>
          <w:rFonts w:ascii="Arial" w:hAnsi="Arial" w:cs="Arial" w:hint="eastAsia"/>
          <w:b/>
          <w:bCs/>
          <w:sz w:val="24"/>
          <w:szCs w:val="24"/>
        </w:rPr>
      </w:pPr>
    </w:p>
    <w:p w14:paraId="1F535368" w14:textId="42D0F5DF" w:rsidR="00E854DB" w:rsidRDefault="00E854DB" w:rsidP="003D5206">
      <w:pPr>
        <w:spacing w:line="480" w:lineRule="auto"/>
        <w:ind w:left="96"/>
        <w:rPr>
          <w:rFonts w:ascii="Arial" w:hAnsi="Arial" w:cs="Arial"/>
          <w:sz w:val="24"/>
          <w:szCs w:val="24"/>
        </w:rPr>
      </w:pPr>
      <w:r w:rsidRPr="003D5206">
        <w:rPr>
          <w:rFonts w:ascii="Arial" w:hAnsi="Arial" w:cs="Arial"/>
          <w:sz w:val="24"/>
          <w:szCs w:val="24"/>
        </w:rPr>
        <w:t xml:space="preserve">Under the background of the ancient clan and family system caused by Confucian culture, the ancients often paid much attention to the </w:t>
      </w:r>
      <w:r w:rsidR="00A844CA" w:rsidRPr="003D5206">
        <w:rPr>
          <w:rFonts w:ascii="Arial" w:hAnsi="Arial" w:cs="Arial"/>
          <w:sz w:val="24"/>
          <w:szCs w:val="24"/>
        </w:rPr>
        <w:t xml:space="preserve">Five Ethical Relationships </w:t>
      </w:r>
      <w:r w:rsidRPr="003D5206">
        <w:rPr>
          <w:rFonts w:ascii="Arial" w:hAnsi="Arial" w:cs="Arial"/>
          <w:sz w:val="24"/>
          <w:szCs w:val="24"/>
        </w:rPr>
        <w:t>and the education of their descendants. According to Confucian culture, maintaining a good family relationship and maintaining a very high level of education are very important and cannot be ignored. People sometimes even use these factors as an important factor in judging whether a family is strong or even has potential. However, in modern society, due to globalization and the beginning of the industrial revolution, the traditional huge clan system no longer exists, and has been replaced by the modern small family system. Under this phenomenon, the ancient Confucian ideas still have a lasting influence on the modern</w:t>
      </w:r>
      <w:r w:rsidR="00A844CA" w:rsidRPr="003D5206">
        <w:rPr>
          <w:rFonts w:ascii="Arial" w:hAnsi="Arial" w:cs="Arial"/>
          <w:sz w:val="24"/>
          <w:szCs w:val="24"/>
        </w:rPr>
        <w:t xml:space="preserve"> family</w:t>
      </w:r>
      <w:r w:rsidRPr="003D5206">
        <w:rPr>
          <w:rFonts w:ascii="Arial" w:hAnsi="Arial" w:cs="Arial"/>
          <w:sz w:val="24"/>
          <w:szCs w:val="24"/>
        </w:rPr>
        <w:t xml:space="preserve"> ideas. This article will discuss it one by one and analyze the specific aspects of its influence.</w:t>
      </w:r>
    </w:p>
    <w:p w14:paraId="7ABBE74A" w14:textId="15A5060F" w:rsidR="00825A92" w:rsidRDefault="00825A92" w:rsidP="003D5206">
      <w:pPr>
        <w:spacing w:line="480" w:lineRule="auto"/>
        <w:ind w:left="96"/>
        <w:rPr>
          <w:rFonts w:ascii="Arial" w:hAnsi="Arial" w:cs="Arial"/>
          <w:sz w:val="24"/>
          <w:szCs w:val="24"/>
        </w:rPr>
      </w:pPr>
    </w:p>
    <w:p w14:paraId="76E630CF" w14:textId="77777777" w:rsidR="00825A92" w:rsidRPr="003D5206" w:rsidRDefault="00825A92" w:rsidP="003D5206">
      <w:pPr>
        <w:spacing w:line="480" w:lineRule="auto"/>
        <w:ind w:left="96"/>
        <w:rPr>
          <w:rFonts w:ascii="Arial" w:hAnsi="Arial" w:cs="Arial"/>
          <w:sz w:val="24"/>
          <w:szCs w:val="24"/>
        </w:rPr>
      </w:pPr>
    </w:p>
    <w:p w14:paraId="0FF15AE0" w14:textId="77777777" w:rsidR="00287B3A" w:rsidRPr="003D5206" w:rsidRDefault="00287B3A" w:rsidP="003D5206">
      <w:pPr>
        <w:spacing w:line="480" w:lineRule="auto"/>
        <w:rPr>
          <w:rFonts w:ascii="Arial" w:hAnsi="Arial" w:cs="Arial"/>
          <w:b/>
          <w:bCs/>
          <w:sz w:val="24"/>
          <w:szCs w:val="24"/>
        </w:rPr>
      </w:pPr>
    </w:p>
    <w:p w14:paraId="7B77362E" w14:textId="045ECD0A" w:rsidR="0077508A" w:rsidRPr="00FC6995" w:rsidRDefault="000F64BA" w:rsidP="003D5206">
      <w:pPr>
        <w:spacing w:line="480" w:lineRule="auto"/>
        <w:rPr>
          <w:rFonts w:ascii="Arial" w:hAnsi="Arial" w:cs="Arial"/>
          <w:b/>
          <w:bCs/>
          <w:sz w:val="24"/>
          <w:szCs w:val="24"/>
        </w:rPr>
      </w:pPr>
      <w:r w:rsidRPr="00FC6995">
        <w:rPr>
          <w:rFonts w:ascii="Arial" w:hAnsi="Arial" w:cs="Arial"/>
          <w:b/>
          <w:bCs/>
          <w:sz w:val="24"/>
          <w:szCs w:val="24"/>
        </w:rPr>
        <w:t xml:space="preserve">2.1 The influence of traditional family </w:t>
      </w:r>
      <w:r w:rsidR="003A0665" w:rsidRPr="00FC6995">
        <w:rPr>
          <w:rFonts w:ascii="Arial" w:hAnsi="Arial" w:cs="Arial"/>
          <w:b/>
          <w:bCs/>
          <w:sz w:val="24"/>
          <w:szCs w:val="24"/>
        </w:rPr>
        <w:t xml:space="preserve">etiquette </w:t>
      </w:r>
      <w:r w:rsidRPr="00FC6995">
        <w:rPr>
          <w:rFonts w:ascii="Arial" w:hAnsi="Arial" w:cs="Arial"/>
          <w:b/>
          <w:bCs/>
          <w:sz w:val="24"/>
          <w:szCs w:val="24"/>
        </w:rPr>
        <w:t>and Five Ethical Relationships in modern society.</w:t>
      </w:r>
    </w:p>
    <w:p w14:paraId="27DD96FD" w14:textId="6A6FA8C5" w:rsidR="003D5206" w:rsidRPr="003D5206" w:rsidRDefault="003A0665" w:rsidP="003D5206">
      <w:pPr>
        <w:spacing w:line="480" w:lineRule="auto"/>
        <w:rPr>
          <w:rFonts w:ascii="Arial" w:hAnsi="Arial" w:cs="Arial"/>
          <w:sz w:val="24"/>
          <w:szCs w:val="24"/>
        </w:rPr>
      </w:pPr>
      <w:r w:rsidRPr="003D5206">
        <w:rPr>
          <w:rFonts w:ascii="Arial" w:hAnsi="Arial" w:cs="Arial"/>
          <w:sz w:val="24"/>
          <w:szCs w:val="24"/>
        </w:rPr>
        <w:t>Confucianism holds that maintaining etiquette and</w:t>
      </w:r>
      <w:r w:rsidR="00B50A95">
        <w:rPr>
          <w:rFonts w:ascii="Arial" w:hAnsi="Arial" w:cs="Arial"/>
          <w:sz w:val="24"/>
          <w:szCs w:val="24"/>
        </w:rPr>
        <w:t xml:space="preserve"> the </w:t>
      </w:r>
      <w:r w:rsidRPr="003D5206">
        <w:rPr>
          <w:rFonts w:ascii="Arial" w:hAnsi="Arial" w:cs="Arial"/>
          <w:sz w:val="24"/>
          <w:szCs w:val="24"/>
        </w:rPr>
        <w:t>Five Ethical Relationships is very important to the family.</w:t>
      </w:r>
      <w:r w:rsidR="00EF333B" w:rsidRPr="003D5206">
        <w:rPr>
          <w:rFonts w:ascii="Arial" w:hAnsi="Arial" w:cs="Arial"/>
          <w:sz w:val="24"/>
          <w:szCs w:val="24"/>
        </w:rPr>
        <w:t xml:space="preserve"> </w:t>
      </w:r>
      <w:r w:rsidR="0002700F">
        <w:rPr>
          <w:rFonts w:ascii="Arial" w:hAnsi="Arial" w:cs="Arial"/>
          <w:sz w:val="24"/>
          <w:szCs w:val="24"/>
        </w:rPr>
        <w:t>“</w:t>
      </w:r>
      <w:r w:rsidR="00301B86" w:rsidRPr="003D5206">
        <w:rPr>
          <w:rFonts w:ascii="Arial" w:hAnsi="Arial" w:cs="Arial"/>
          <w:sz w:val="24"/>
          <w:szCs w:val="24"/>
        </w:rPr>
        <w:t xml:space="preserve">respectfulness, without the rules of propriety, becomes laborious bustle; carefulness, without the rules of </w:t>
      </w:r>
      <w:r w:rsidR="00301B86" w:rsidRPr="003D5206">
        <w:rPr>
          <w:rFonts w:ascii="Arial" w:hAnsi="Arial" w:cs="Arial"/>
          <w:sz w:val="24"/>
          <w:szCs w:val="24"/>
        </w:rPr>
        <w:lastRenderedPageBreak/>
        <w:t>propriety, becomes timidity; boldness, without the rules of propriety, becomes insubordination; straightforwardness, without the rules of propriety, becomes rudeness</w:t>
      </w:r>
      <w:r w:rsidR="0002700F">
        <w:rPr>
          <w:rFonts w:ascii="Arial" w:hAnsi="Arial" w:cs="Arial"/>
          <w:sz w:val="24"/>
          <w:szCs w:val="24"/>
        </w:rPr>
        <w:t>”</w:t>
      </w:r>
      <w:r w:rsidR="0002700F" w:rsidRPr="0002700F">
        <w:rPr>
          <w:rFonts w:ascii="Arial" w:hAnsi="Arial" w:cs="Arial" w:hint="eastAsia"/>
          <w:sz w:val="24"/>
          <w:szCs w:val="24"/>
        </w:rPr>
        <w:t> </w:t>
      </w:r>
      <w:r w:rsidR="0002700F" w:rsidRPr="0002700F">
        <w:rPr>
          <w:rFonts w:ascii="Arial" w:hAnsi="Arial" w:cs="Arial"/>
          <w:sz w:val="24"/>
          <w:szCs w:val="24"/>
        </w:rPr>
        <w:t>(</w:t>
      </w:r>
      <w:r w:rsidR="0002700F" w:rsidRPr="003D5206">
        <w:rPr>
          <w:rFonts w:ascii="Arial" w:hAnsi="Arial" w:cs="Arial"/>
          <w:sz w:val="24"/>
          <w:szCs w:val="24"/>
        </w:rPr>
        <w:t>Confucius et al.</w:t>
      </w:r>
      <w:r w:rsidR="0002700F" w:rsidRPr="0002700F">
        <w:rPr>
          <w:rFonts w:ascii="Arial" w:hAnsi="Arial" w:cs="Arial"/>
          <w:sz w:val="24"/>
          <w:szCs w:val="24"/>
        </w:rPr>
        <w:t>, 199</w:t>
      </w:r>
      <w:r w:rsidR="0002700F">
        <w:rPr>
          <w:rFonts w:ascii="Arial" w:hAnsi="Arial" w:cs="Arial"/>
          <w:sz w:val="24"/>
          <w:szCs w:val="24"/>
        </w:rPr>
        <w:t>7</w:t>
      </w:r>
      <w:r w:rsidR="0002700F" w:rsidRPr="0002700F">
        <w:rPr>
          <w:rFonts w:ascii="Arial" w:hAnsi="Arial" w:cs="Arial"/>
          <w:sz w:val="24"/>
          <w:szCs w:val="24"/>
        </w:rPr>
        <w:t xml:space="preserve">, </w:t>
      </w:r>
      <w:r w:rsidR="0002700F">
        <w:rPr>
          <w:rFonts w:ascii="Arial" w:hAnsi="Arial" w:cs="Arial"/>
          <w:sz w:val="24"/>
          <w:szCs w:val="24"/>
        </w:rPr>
        <w:t>C</w:t>
      </w:r>
      <w:r w:rsidR="0002700F" w:rsidRPr="0002700F">
        <w:rPr>
          <w:rFonts w:ascii="Arial" w:hAnsi="Arial" w:cs="Arial"/>
          <w:sz w:val="24"/>
          <w:szCs w:val="24"/>
        </w:rPr>
        <w:t>hapter.</w:t>
      </w:r>
      <w:r w:rsidR="0002700F">
        <w:rPr>
          <w:rFonts w:ascii="Arial" w:hAnsi="Arial" w:cs="Arial"/>
          <w:sz w:val="24"/>
          <w:szCs w:val="24"/>
        </w:rPr>
        <w:t>8</w:t>
      </w:r>
      <w:r w:rsidR="0002700F" w:rsidRPr="0002700F">
        <w:rPr>
          <w:rFonts w:ascii="Arial" w:hAnsi="Arial" w:cs="Arial"/>
          <w:sz w:val="24"/>
          <w:szCs w:val="24"/>
        </w:rPr>
        <w:t>)</w:t>
      </w:r>
      <w:r w:rsidR="00EF333B" w:rsidRPr="003D5206">
        <w:rPr>
          <w:rFonts w:ascii="Arial" w:hAnsi="Arial" w:cs="Arial"/>
          <w:sz w:val="24"/>
          <w:szCs w:val="24"/>
        </w:rPr>
        <w:t>.</w:t>
      </w:r>
      <w:r w:rsidR="0002700F" w:rsidRPr="0002700F">
        <w:t xml:space="preserve"> </w:t>
      </w:r>
      <w:r w:rsidR="0002700F" w:rsidRPr="0002700F">
        <w:rPr>
          <w:rFonts w:ascii="Arial" w:hAnsi="Arial" w:cs="Arial"/>
          <w:sz w:val="24"/>
          <w:szCs w:val="24"/>
        </w:rPr>
        <w:t>This thought of Confucius clearly states the importance of etiquette.</w:t>
      </w:r>
      <w:r w:rsidR="00857DCE" w:rsidRPr="00857DCE">
        <w:t xml:space="preserve"> </w:t>
      </w:r>
      <w:r w:rsidR="0002700F">
        <w:t>“</w:t>
      </w:r>
      <w:r w:rsidR="00857DCE" w:rsidRPr="00857DCE">
        <w:rPr>
          <w:rFonts w:ascii="Arial" w:hAnsi="Arial" w:cs="Arial"/>
          <w:sz w:val="24"/>
          <w:szCs w:val="24"/>
        </w:rPr>
        <w:t>It establishes a complete moral order in the state by clearly and easily defining social status and its specific obligations, thus providing the moral foundation for political order</w:t>
      </w:r>
      <w:r w:rsidR="0002700F">
        <w:rPr>
          <w:rFonts w:ascii="Arial" w:hAnsi="Arial" w:cs="Arial"/>
          <w:sz w:val="24"/>
          <w:szCs w:val="24"/>
        </w:rPr>
        <w:t>”</w:t>
      </w:r>
      <w:r w:rsidR="00857DCE">
        <w:rPr>
          <w:rFonts w:ascii="Arial" w:hAnsi="Arial" w:cs="Arial"/>
          <w:sz w:val="24"/>
          <w:szCs w:val="24"/>
        </w:rPr>
        <w:t xml:space="preserve"> </w:t>
      </w:r>
      <w:r w:rsidR="00EF333B" w:rsidRPr="003D5206">
        <w:rPr>
          <w:rFonts w:ascii="Arial" w:hAnsi="Arial" w:cs="Arial"/>
          <w:sz w:val="24"/>
          <w:szCs w:val="24"/>
        </w:rPr>
        <w:t xml:space="preserve">(Yu-t'ang </w:t>
      </w:r>
      <w:r w:rsidR="00B56230" w:rsidRPr="003D5206">
        <w:rPr>
          <w:rFonts w:ascii="Arial" w:hAnsi="Arial" w:cs="Arial"/>
          <w:sz w:val="24"/>
          <w:szCs w:val="24"/>
        </w:rPr>
        <w:t>and Chien</w:t>
      </w:r>
      <w:r w:rsidR="00EF333B" w:rsidRPr="003D5206">
        <w:rPr>
          <w:rFonts w:ascii="Arial" w:hAnsi="Arial" w:cs="Arial"/>
          <w:sz w:val="24"/>
          <w:szCs w:val="24"/>
        </w:rPr>
        <w:t>., 1994</w:t>
      </w:r>
      <w:r w:rsidR="0002700F">
        <w:rPr>
          <w:rFonts w:ascii="Arial" w:hAnsi="Arial" w:cs="Arial"/>
          <w:sz w:val="24"/>
          <w:szCs w:val="24"/>
        </w:rPr>
        <w:t>, Chapter. Six</w:t>
      </w:r>
      <w:r w:rsidR="00EF333B" w:rsidRPr="003D5206">
        <w:rPr>
          <w:rFonts w:ascii="Arial" w:hAnsi="Arial" w:cs="Arial"/>
          <w:sz w:val="24"/>
          <w:szCs w:val="24"/>
        </w:rPr>
        <w:t>).</w:t>
      </w:r>
      <w:r w:rsidR="00B50A95" w:rsidRPr="00B50A95">
        <w:t xml:space="preserve"> </w:t>
      </w:r>
      <w:r w:rsidR="00B50A95" w:rsidRPr="00B50A95">
        <w:rPr>
          <w:rFonts w:ascii="Arial" w:hAnsi="Arial" w:cs="Arial"/>
          <w:sz w:val="24"/>
          <w:szCs w:val="24"/>
        </w:rPr>
        <w:t>Lin</w:t>
      </w:r>
      <w:r w:rsidR="00B50A95">
        <w:rPr>
          <w:rFonts w:ascii="Arial" w:hAnsi="Arial" w:cs="Arial"/>
          <w:sz w:val="24"/>
          <w:szCs w:val="24"/>
        </w:rPr>
        <w:t>-t’ang</w:t>
      </w:r>
      <w:r w:rsidR="00B50A95" w:rsidRPr="00B50A95">
        <w:rPr>
          <w:rFonts w:ascii="Arial" w:hAnsi="Arial" w:cs="Arial"/>
          <w:sz w:val="24"/>
          <w:szCs w:val="24"/>
        </w:rPr>
        <w:t xml:space="preserve">'s viewpoint makes the concept of </w:t>
      </w:r>
      <w:r w:rsidR="00B50A95">
        <w:rPr>
          <w:rFonts w:ascii="Arial" w:hAnsi="Arial" w:cs="Arial"/>
          <w:sz w:val="24"/>
          <w:szCs w:val="24"/>
        </w:rPr>
        <w:t xml:space="preserve">the </w:t>
      </w:r>
      <w:r w:rsidR="00B50A95" w:rsidRPr="003D5206">
        <w:rPr>
          <w:rFonts w:ascii="Arial" w:hAnsi="Arial" w:cs="Arial"/>
          <w:sz w:val="24"/>
          <w:szCs w:val="24"/>
        </w:rPr>
        <w:t>Five Ethical Relationships</w:t>
      </w:r>
      <w:r w:rsidR="00B50A95" w:rsidRPr="00B50A95">
        <w:rPr>
          <w:rFonts w:ascii="Arial" w:hAnsi="Arial" w:cs="Arial"/>
          <w:sz w:val="24"/>
          <w:szCs w:val="24"/>
        </w:rPr>
        <w:t xml:space="preserve"> have a more reasonable and legitimate</w:t>
      </w:r>
      <w:r w:rsidR="00B50A95" w:rsidRPr="00B50A95">
        <w:rPr>
          <w:rFonts w:ascii="Arial" w:hAnsi="Arial" w:cs="Arial"/>
          <w:sz w:val="24"/>
          <w:szCs w:val="24"/>
        </w:rPr>
        <w:t xml:space="preserve"> </w:t>
      </w:r>
      <w:r w:rsidR="00B50A95" w:rsidRPr="00B50A95">
        <w:rPr>
          <w:rFonts w:ascii="Arial" w:hAnsi="Arial" w:cs="Arial"/>
          <w:sz w:val="24"/>
          <w:szCs w:val="24"/>
        </w:rPr>
        <w:t>ideological status even in modern society.</w:t>
      </w:r>
      <w:r w:rsidR="00B50A95">
        <w:rPr>
          <w:rFonts w:ascii="Arial" w:hAnsi="Arial" w:cs="Arial"/>
          <w:sz w:val="24"/>
          <w:szCs w:val="24"/>
        </w:rPr>
        <w:t xml:space="preserve"> Besides i</w:t>
      </w:r>
      <w:r w:rsidR="00EF333B" w:rsidRPr="003D5206">
        <w:rPr>
          <w:rFonts w:ascii="Arial" w:hAnsi="Arial" w:cs="Arial"/>
          <w:sz w:val="24"/>
          <w:szCs w:val="24"/>
        </w:rPr>
        <w:t xml:space="preserve">n Confucianism, the theory of </w:t>
      </w:r>
      <w:r w:rsidR="003A6218" w:rsidRPr="003D5206">
        <w:rPr>
          <w:rFonts w:ascii="Arial" w:hAnsi="Arial" w:cs="Arial"/>
          <w:sz w:val="24"/>
          <w:szCs w:val="24"/>
        </w:rPr>
        <w:t xml:space="preserve">the Five Ethical Relationships </w:t>
      </w:r>
      <w:r w:rsidR="00EF333B" w:rsidRPr="003D5206">
        <w:rPr>
          <w:rFonts w:ascii="Arial" w:hAnsi="Arial" w:cs="Arial"/>
          <w:sz w:val="24"/>
          <w:szCs w:val="24"/>
        </w:rPr>
        <w:t>is an extension of the thought of etiquette</w:t>
      </w:r>
      <w:r w:rsidR="003A6218" w:rsidRPr="003D5206">
        <w:rPr>
          <w:rFonts w:ascii="Arial" w:hAnsi="Arial" w:cs="Arial"/>
          <w:sz w:val="24"/>
          <w:szCs w:val="24"/>
        </w:rPr>
        <w:t xml:space="preserve">. </w:t>
      </w:r>
      <w:r w:rsidR="00B56230" w:rsidRPr="003D5206">
        <w:rPr>
          <w:rFonts w:ascii="Arial" w:hAnsi="Arial" w:cs="Arial"/>
          <w:sz w:val="24"/>
          <w:szCs w:val="24"/>
        </w:rPr>
        <w:t>Mencius (1998</w:t>
      </w:r>
      <w:r w:rsidR="0002700F">
        <w:rPr>
          <w:rFonts w:ascii="Arial" w:hAnsi="Arial" w:cs="Arial"/>
          <w:sz w:val="24"/>
          <w:szCs w:val="24"/>
        </w:rPr>
        <w:t>,Capter, Teng Wen Gong I</w:t>
      </w:r>
      <w:r w:rsidR="00B56230" w:rsidRPr="003D5206">
        <w:rPr>
          <w:rFonts w:ascii="Arial" w:hAnsi="Arial" w:cs="Arial"/>
          <w:sz w:val="24"/>
          <w:szCs w:val="24"/>
        </w:rPr>
        <w:t xml:space="preserve">) gave a detailed explanation of the </w:t>
      </w:r>
      <w:r w:rsidR="00817C91" w:rsidRPr="003D5206">
        <w:rPr>
          <w:rFonts w:ascii="Arial" w:hAnsi="Arial" w:cs="Arial"/>
          <w:sz w:val="24"/>
          <w:szCs w:val="24"/>
        </w:rPr>
        <w:t xml:space="preserve">relations of humanity: </w:t>
      </w:r>
      <w:r w:rsidR="00C80755">
        <w:rPr>
          <w:rFonts w:ascii="Arial" w:hAnsi="Arial" w:cs="Arial"/>
          <w:sz w:val="24"/>
          <w:szCs w:val="24"/>
        </w:rPr>
        <w:t>“</w:t>
      </w:r>
      <w:r w:rsidR="00817C91" w:rsidRPr="003D5206">
        <w:rPr>
          <w:rFonts w:ascii="Arial" w:hAnsi="Arial" w:cs="Arial"/>
          <w:sz w:val="24"/>
          <w:szCs w:val="24"/>
        </w:rPr>
        <w:t>between father and son, there should be affection; between sovereign and minister, righteousness; between husband and wife, attention to their separate functions; between old and young, a proper order; and between friends, fidelity</w:t>
      </w:r>
      <w:r w:rsidR="00C80755">
        <w:rPr>
          <w:rFonts w:ascii="Arial" w:hAnsi="Arial" w:cs="Arial"/>
          <w:sz w:val="24"/>
          <w:szCs w:val="24"/>
        </w:rPr>
        <w:t>”</w:t>
      </w:r>
      <w:r w:rsidR="00B56230" w:rsidRPr="003D5206">
        <w:rPr>
          <w:rFonts w:ascii="Arial" w:hAnsi="Arial" w:cs="Arial"/>
          <w:sz w:val="24"/>
          <w:szCs w:val="24"/>
        </w:rPr>
        <w:t xml:space="preserve">, therefore Yu-t'ang </w:t>
      </w:r>
      <w:r w:rsidR="00C80755" w:rsidRPr="003D5206">
        <w:rPr>
          <w:rFonts w:ascii="Arial" w:hAnsi="Arial" w:cs="Arial"/>
          <w:sz w:val="24"/>
          <w:szCs w:val="24"/>
        </w:rPr>
        <w:t>(1994</w:t>
      </w:r>
      <w:r w:rsidR="00C80755">
        <w:rPr>
          <w:rFonts w:ascii="Arial" w:hAnsi="Arial" w:cs="Arial"/>
          <w:sz w:val="24"/>
          <w:szCs w:val="24"/>
        </w:rPr>
        <w:t>, Chapter. Six</w:t>
      </w:r>
      <w:r w:rsidR="00C80755" w:rsidRPr="003D5206">
        <w:rPr>
          <w:rFonts w:ascii="Arial" w:hAnsi="Arial" w:cs="Arial"/>
          <w:sz w:val="24"/>
          <w:szCs w:val="24"/>
        </w:rPr>
        <w:t>)</w:t>
      </w:r>
      <w:r w:rsidR="00C80755">
        <w:rPr>
          <w:rFonts w:ascii="Arial" w:hAnsi="Arial" w:cs="Arial"/>
          <w:sz w:val="24"/>
          <w:szCs w:val="24"/>
        </w:rPr>
        <w:t xml:space="preserve"> </w:t>
      </w:r>
      <w:r w:rsidR="00B56230" w:rsidRPr="003D5206">
        <w:rPr>
          <w:rFonts w:ascii="Arial" w:hAnsi="Arial" w:cs="Arial"/>
          <w:sz w:val="24"/>
          <w:szCs w:val="24"/>
        </w:rPr>
        <w:t>think that</w:t>
      </w:r>
      <w:r w:rsidR="003D5206" w:rsidRPr="003D5206">
        <w:rPr>
          <w:rFonts w:ascii="Arial" w:hAnsi="Arial" w:cs="Arial"/>
          <w:sz w:val="24"/>
          <w:szCs w:val="24"/>
        </w:rPr>
        <w:t xml:space="preserve"> </w:t>
      </w:r>
      <w:r w:rsidR="00C80755">
        <w:rPr>
          <w:rFonts w:ascii="Arial" w:hAnsi="Arial" w:cs="Arial"/>
          <w:sz w:val="24"/>
          <w:szCs w:val="24"/>
        </w:rPr>
        <w:t>“</w:t>
      </w:r>
      <w:r w:rsidR="003D5206" w:rsidRPr="003D5206">
        <w:rPr>
          <w:rFonts w:ascii="Arial" w:hAnsi="Arial" w:cs="Arial"/>
          <w:sz w:val="24"/>
          <w:szCs w:val="24"/>
        </w:rPr>
        <w:t xml:space="preserve">this philosophy of harmony of essential huma relationships remains good today for modern China-in fact it is the foundation for the Chinese </w:t>
      </w:r>
      <w:r w:rsidR="003D5206" w:rsidRPr="003D5206">
        <w:rPr>
          <w:rFonts w:ascii="Arial" w:hAnsi="Arial" w:cs="Arial"/>
          <w:i/>
          <w:iCs/>
          <w:sz w:val="24"/>
          <w:szCs w:val="24"/>
        </w:rPr>
        <w:t>ethos</w:t>
      </w:r>
      <w:r w:rsidR="003D5206" w:rsidRPr="003D5206">
        <w:rPr>
          <w:rFonts w:ascii="Arial" w:hAnsi="Arial" w:cs="Arial"/>
          <w:sz w:val="24"/>
          <w:szCs w:val="24"/>
        </w:rPr>
        <w:t>.</w:t>
      </w:r>
      <w:r w:rsidR="00C80755">
        <w:rPr>
          <w:rFonts w:ascii="Arial" w:hAnsi="Arial" w:cs="Arial"/>
          <w:sz w:val="24"/>
          <w:szCs w:val="24"/>
        </w:rPr>
        <w:t>”</w:t>
      </w:r>
      <w:r w:rsidR="003D5206">
        <w:rPr>
          <w:rFonts w:ascii="Arial" w:hAnsi="Arial" w:cs="Arial"/>
          <w:sz w:val="24"/>
          <w:szCs w:val="24"/>
        </w:rPr>
        <w:t xml:space="preserve"> </w:t>
      </w:r>
      <w:r w:rsidR="000328A8">
        <w:rPr>
          <w:rFonts w:ascii="Arial" w:hAnsi="Arial" w:cs="Arial"/>
          <w:sz w:val="24"/>
          <w:szCs w:val="24"/>
        </w:rPr>
        <w:t>“</w:t>
      </w:r>
      <w:r w:rsidR="000328A8" w:rsidRPr="000328A8">
        <w:rPr>
          <w:rFonts w:ascii="Arial" w:hAnsi="Arial" w:cs="Arial"/>
          <w:sz w:val="24"/>
          <w:szCs w:val="24"/>
        </w:rPr>
        <w:t>Embedded within Confucian values are five principal relationships through which each person defines a sense of identity, duty, and responsibility</w:t>
      </w:r>
      <w:r w:rsidR="000328A8">
        <w:rPr>
          <w:rFonts w:ascii="Arial" w:hAnsi="Arial" w:cs="Arial"/>
          <w:sz w:val="24"/>
          <w:szCs w:val="24"/>
        </w:rPr>
        <w:t>.”</w:t>
      </w:r>
      <w:r w:rsidR="000328A8" w:rsidRPr="000328A8">
        <w:t xml:space="preserve"> </w:t>
      </w:r>
      <w:r w:rsidR="000328A8" w:rsidRPr="000328A8">
        <w:rPr>
          <w:rFonts w:ascii="Arial" w:hAnsi="Arial" w:cs="Arial"/>
          <w:sz w:val="24"/>
          <w:szCs w:val="24"/>
        </w:rPr>
        <w:t>Mijung and Catherine</w:t>
      </w:r>
      <w:r w:rsidR="000328A8">
        <w:rPr>
          <w:rFonts w:ascii="Arial" w:hAnsi="Arial" w:cs="Arial"/>
          <w:sz w:val="24"/>
          <w:szCs w:val="24"/>
        </w:rPr>
        <w:t xml:space="preserve"> agreed</w:t>
      </w:r>
      <w:r w:rsidR="000328A8" w:rsidRPr="000328A8">
        <w:rPr>
          <w:rFonts w:ascii="Arial" w:hAnsi="Arial" w:cs="Arial"/>
          <w:sz w:val="24"/>
          <w:szCs w:val="24"/>
        </w:rPr>
        <w:t xml:space="preserve"> (2007</w:t>
      </w:r>
      <w:r w:rsidR="000328A8">
        <w:rPr>
          <w:rFonts w:ascii="Arial" w:hAnsi="Arial" w:cs="Arial"/>
          <w:sz w:val="24"/>
          <w:szCs w:val="24"/>
        </w:rPr>
        <w:t>, P.303</w:t>
      </w:r>
      <w:r w:rsidR="000328A8" w:rsidRPr="000328A8">
        <w:rPr>
          <w:rFonts w:ascii="Arial" w:hAnsi="Arial" w:cs="Arial"/>
          <w:sz w:val="24"/>
          <w:szCs w:val="24"/>
        </w:rPr>
        <w:t>)</w:t>
      </w:r>
      <w:r w:rsidR="000328A8">
        <w:rPr>
          <w:rFonts w:ascii="Arial" w:hAnsi="Arial" w:cs="Arial"/>
          <w:sz w:val="24"/>
          <w:szCs w:val="24"/>
        </w:rPr>
        <w:t xml:space="preserve"> </w:t>
      </w:r>
      <w:r w:rsidR="003D5206">
        <w:rPr>
          <w:rFonts w:ascii="Arial" w:hAnsi="Arial" w:cs="Arial"/>
          <w:sz w:val="24"/>
          <w:szCs w:val="24"/>
        </w:rPr>
        <w:t>I consider that f</w:t>
      </w:r>
      <w:r w:rsidR="003D5206" w:rsidRPr="003D5206">
        <w:rPr>
          <w:rFonts w:ascii="Arial" w:hAnsi="Arial" w:cs="Arial"/>
          <w:sz w:val="24"/>
          <w:szCs w:val="24"/>
        </w:rPr>
        <w:t>or thousands of years in Chinese Confucian culture, an established relationships of family, the Five Ethical Relationships, has played a non-negligible role and continues to the present.</w:t>
      </w:r>
      <w:r w:rsidR="00B06AD8" w:rsidRPr="00B06AD8">
        <w:t xml:space="preserve"> </w:t>
      </w:r>
      <w:r w:rsidR="00B06AD8" w:rsidRPr="00B06AD8">
        <w:rPr>
          <w:rFonts w:ascii="Arial" w:hAnsi="Arial" w:cs="Arial"/>
          <w:sz w:val="24"/>
          <w:szCs w:val="24"/>
        </w:rPr>
        <w:t xml:space="preserve">Therefore, in the current </w:t>
      </w:r>
      <w:r w:rsidR="00B06AD8" w:rsidRPr="00B06AD8">
        <w:rPr>
          <w:rFonts w:ascii="Arial" w:hAnsi="Arial" w:cs="Arial"/>
          <w:sz w:val="24"/>
          <w:szCs w:val="24"/>
        </w:rPr>
        <w:lastRenderedPageBreak/>
        <w:t xml:space="preserve">concept of family, </w:t>
      </w:r>
      <w:r w:rsidR="00B06AD8">
        <w:rPr>
          <w:rFonts w:ascii="Arial" w:hAnsi="Arial" w:cs="Arial" w:hint="eastAsia"/>
          <w:sz w:val="24"/>
          <w:szCs w:val="24"/>
        </w:rPr>
        <w:t>modern</w:t>
      </w:r>
      <w:r w:rsidR="00B06AD8">
        <w:rPr>
          <w:rFonts w:ascii="Arial" w:hAnsi="Arial" w:cs="Arial"/>
          <w:sz w:val="24"/>
          <w:szCs w:val="24"/>
        </w:rPr>
        <w:t xml:space="preserve"> </w:t>
      </w:r>
      <w:r w:rsidR="00B06AD8" w:rsidRPr="00B06AD8">
        <w:rPr>
          <w:rFonts w:ascii="Arial" w:hAnsi="Arial" w:cs="Arial"/>
          <w:sz w:val="24"/>
          <w:szCs w:val="24"/>
        </w:rPr>
        <w:t xml:space="preserve">people still think it is very important to maintain a good five-moral relationship among family members, which is one reason why both the </w:t>
      </w:r>
      <w:r w:rsidR="006B1BF4" w:rsidRPr="006B1BF4">
        <w:rPr>
          <w:rFonts w:ascii="Arial" w:hAnsi="Arial" w:cs="Arial"/>
          <w:sz w:val="24"/>
          <w:szCs w:val="24"/>
        </w:rPr>
        <w:t xml:space="preserve">descendant </w:t>
      </w:r>
      <w:r w:rsidR="00B06AD8" w:rsidRPr="00B06AD8">
        <w:rPr>
          <w:rFonts w:ascii="Arial" w:hAnsi="Arial" w:cs="Arial"/>
          <w:sz w:val="24"/>
          <w:szCs w:val="24"/>
        </w:rPr>
        <w:t xml:space="preserve">and the </w:t>
      </w:r>
      <w:r w:rsidR="006B1BF4">
        <w:rPr>
          <w:rFonts w:ascii="Arial" w:hAnsi="Arial" w:cs="Arial"/>
          <w:sz w:val="24"/>
          <w:szCs w:val="24"/>
        </w:rPr>
        <w:t xml:space="preserve">ancestor </w:t>
      </w:r>
      <w:r w:rsidR="00B06AD8" w:rsidRPr="00B06AD8">
        <w:rPr>
          <w:rFonts w:ascii="Arial" w:hAnsi="Arial" w:cs="Arial"/>
          <w:sz w:val="24"/>
          <w:szCs w:val="24"/>
        </w:rPr>
        <w:t>will try their best to maintain a good family relationship</w:t>
      </w:r>
      <w:r w:rsidR="006B1BF4">
        <w:rPr>
          <w:rFonts w:ascii="Arial" w:hAnsi="Arial" w:cs="Arial"/>
          <w:sz w:val="24"/>
          <w:szCs w:val="24"/>
        </w:rPr>
        <w:t xml:space="preserve"> as a core goal</w:t>
      </w:r>
      <w:r w:rsidR="00B06AD8" w:rsidRPr="00B06AD8">
        <w:rPr>
          <w:rFonts w:ascii="Arial" w:hAnsi="Arial" w:cs="Arial"/>
          <w:sz w:val="24"/>
          <w:szCs w:val="24"/>
        </w:rPr>
        <w:t>.</w:t>
      </w:r>
    </w:p>
    <w:p w14:paraId="2373F447" w14:textId="683AEF06" w:rsidR="0077508A" w:rsidRPr="00825A92" w:rsidRDefault="0077508A" w:rsidP="003D5206">
      <w:pPr>
        <w:spacing w:line="480" w:lineRule="auto"/>
        <w:rPr>
          <w:rFonts w:ascii="Arial" w:hAnsi="Arial" w:cs="Arial"/>
          <w:sz w:val="24"/>
          <w:szCs w:val="24"/>
        </w:rPr>
      </w:pPr>
    </w:p>
    <w:p w14:paraId="37F0AEE5" w14:textId="27724861" w:rsidR="00825A92" w:rsidRPr="00825A92" w:rsidRDefault="00825A92" w:rsidP="003D5206">
      <w:pPr>
        <w:spacing w:line="480" w:lineRule="auto"/>
        <w:rPr>
          <w:rFonts w:ascii="Arial" w:hAnsi="Arial" w:cs="Arial"/>
          <w:sz w:val="24"/>
          <w:szCs w:val="24"/>
        </w:rPr>
      </w:pPr>
    </w:p>
    <w:p w14:paraId="664F8C20" w14:textId="77777777" w:rsidR="00825A92" w:rsidRPr="00825A92" w:rsidRDefault="00825A92" w:rsidP="003D5206">
      <w:pPr>
        <w:spacing w:line="480" w:lineRule="auto"/>
        <w:rPr>
          <w:rFonts w:ascii="Arial" w:hAnsi="Arial" w:cs="Arial"/>
          <w:sz w:val="24"/>
          <w:szCs w:val="24"/>
        </w:rPr>
      </w:pPr>
    </w:p>
    <w:p w14:paraId="66B2F759" w14:textId="13BC4E0D" w:rsidR="0077508A" w:rsidRDefault="000F64BA" w:rsidP="003D5206">
      <w:pPr>
        <w:spacing w:line="480" w:lineRule="auto"/>
        <w:rPr>
          <w:rFonts w:ascii="Arial" w:hAnsi="Arial" w:cs="Arial"/>
          <w:b/>
          <w:bCs/>
          <w:sz w:val="24"/>
          <w:szCs w:val="24"/>
        </w:rPr>
      </w:pPr>
      <w:r w:rsidRPr="00FC6995">
        <w:rPr>
          <w:rFonts w:ascii="Arial" w:hAnsi="Arial" w:cs="Arial"/>
          <w:b/>
          <w:bCs/>
          <w:sz w:val="24"/>
          <w:szCs w:val="24"/>
        </w:rPr>
        <w:t>2.2 The influence of traditional Confucianism in modern family education.</w:t>
      </w:r>
    </w:p>
    <w:p w14:paraId="3A0AF5D5" w14:textId="77777777" w:rsidR="00825A92" w:rsidRPr="00825A92" w:rsidRDefault="00825A92" w:rsidP="003D5206">
      <w:pPr>
        <w:spacing w:line="480" w:lineRule="auto"/>
        <w:rPr>
          <w:rFonts w:ascii="Arial" w:hAnsi="Arial" w:cs="Arial"/>
          <w:b/>
          <w:bCs/>
          <w:sz w:val="24"/>
          <w:szCs w:val="24"/>
        </w:rPr>
      </w:pPr>
    </w:p>
    <w:p w14:paraId="46CE78F7" w14:textId="44A446A4" w:rsidR="00DB53B0" w:rsidRDefault="0004212A" w:rsidP="003D5206">
      <w:pPr>
        <w:spacing w:line="480" w:lineRule="auto"/>
        <w:rPr>
          <w:rFonts w:ascii="Arial" w:hAnsi="Arial" w:cs="Arial"/>
          <w:sz w:val="24"/>
          <w:szCs w:val="24"/>
        </w:rPr>
      </w:pPr>
      <w:r>
        <w:rPr>
          <w:rFonts w:ascii="Arial" w:hAnsi="Arial" w:cs="Arial"/>
          <w:sz w:val="24"/>
          <w:szCs w:val="24"/>
        </w:rPr>
        <w:t>I</w:t>
      </w:r>
      <w:r w:rsidR="00A844CA" w:rsidRPr="003D5206">
        <w:rPr>
          <w:rFonts w:ascii="Arial" w:hAnsi="Arial" w:cs="Arial"/>
          <w:sz w:val="24"/>
          <w:szCs w:val="24"/>
        </w:rPr>
        <w:t xml:space="preserve">n ancient Confucianism, </w:t>
      </w:r>
      <w:r w:rsidR="00C80755">
        <w:rPr>
          <w:rFonts w:ascii="Arial" w:hAnsi="Arial" w:cs="Arial"/>
          <w:sz w:val="24"/>
          <w:szCs w:val="24"/>
        </w:rPr>
        <w:t>“</w:t>
      </w:r>
      <w:r>
        <w:rPr>
          <w:rFonts w:ascii="Arial" w:hAnsi="Arial" w:cs="Arial"/>
          <w:sz w:val="24"/>
          <w:szCs w:val="24"/>
        </w:rPr>
        <w:t xml:space="preserve">the ancient kings regarded education as the first important factor in their </w:t>
      </w:r>
      <w:r w:rsidR="00FA722E">
        <w:rPr>
          <w:rFonts w:ascii="Arial" w:hAnsi="Arial" w:cs="Arial"/>
          <w:sz w:val="24"/>
          <w:szCs w:val="24"/>
        </w:rPr>
        <w:t>efforts to establish order in a country</w:t>
      </w:r>
      <w:r w:rsidR="00C80755">
        <w:rPr>
          <w:rFonts w:ascii="Arial" w:hAnsi="Arial" w:cs="Arial"/>
          <w:sz w:val="24"/>
          <w:szCs w:val="24"/>
        </w:rPr>
        <w:t>”</w:t>
      </w:r>
      <w:r w:rsidR="00FA722E">
        <w:rPr>
          <w:rFonts w:ascii="Arial" w:hAnsi="Arial" w:cs="Arial"/>
          <w:sz w:val="24"/>
          <w:szCs w:val="24"/>
        </w:rPr>
        <w:t>, a</w:t>
      </w:r>
      <w:r w:rsidRPr="0004212A">
        <w:rPr>
          <w:rFonts w:ascii="Arial" w:hAnsi="Arial" w:cs="Arial"/>
          <w:sz w:val="24"/>
          <w:szCs w:val="24"/>
        </w:rPr>
        <w:t xml:space="preserve">ccording to </w:t>
      </w:r>
      <w:r w:rsidRPr="00825A92">
        <w:rPr>
          <w:rFonts w:ascii="Arial" w:hAnsi="Arial" w:cs="Arial"/>
          <w:sz w:val="24"/>
          <w:szCs w:val="24"/>
        </w:rPr>
        <w:t>Yu-t'ang</w:t>
      </w:r>
      <w:r>
        <w:rPr>
          <w:rFonts w:ascii="Arial" w:hAnsi="Arial" w:cs="Arial"/>
          <w:sz w:val="24"/>
          <w:szCs w:val="24"/>
        </w:rPr>
        <w:t xml:space="preserve"> </w:t>
      </w:r>
      <w:r w:rsidRPr="00825A92">
        <w:rPr>
          <w:rFonts w:ascii="Arial" w:hAnsi="Arial" w:cs="Arial"/>
          <w:sz w:val="24"/>
          <w:szCs w:val="24"/>
        </w:rPr>
        <w:t>and Chien</w:t>
      </w:r>
      <w:r w:rsidRPr="0004212A">
        <w:rPr>
          <w:rFonts w:ascii="Arial" w:hAnsi="Arial" w:cs="Arial"/>
          <w:sz w:val="24"/>
          <w:szCs w:val="24"/>
        </w:rPr>
        <w:t xml:space="preserve"> (</w:t>
      </w:r>
      <w:r>
        <w:rPr>
          <w:rFonts w:ascii="Arial" w:hAnsi="Arial" w:cs="Arial"/>
          <w:sz w:val="24"/>
          <w:szCs w:val="24"/>
        </w:rPr>
        <w:t>1994</w:t>
      </w:r>
      <w:r w:rsidRPr="0004212A">
        <w:rPr>
          <w:rFonts w:ascii="Arial" w:hAnsi="Arial" w:cs="Arial"/>
          <w:sz w:val="24"/>
          <w:szCs w:val="24"/>
        </w:rPr>
        <w:t xml:space="preserve">, cited in </w:t>
      </w:r>
      <w:r w:rsidRPr="007B0C3B">
        <w:rPr>
          <w:rFonts w:ascii="Arial" w:hAnsi="Arial" w:cs="Arial"/>
          <w:i/>
          <w:iCs/>
          <w:sz w:val="24"/>
          <w:szCs w:val="24"/>
        </w:rPr>
        <w:t>Liki</w:t>
      </w:r>
      <w:r w:rsidRPr="0004212A">
        <w:rPr>
          <w:rFonts w:ascii="Arial" w:hAnsi="Arial" w:cs="Arial"/>
          <w:sz w:val="24"/>
          <w:szCs w:val="24"/>
        </w:rPr>
        <w:t>,</w:t>
      </w:r>
      <w:r>
        <w:rPr>
          <w:rFonts w:ascii="Arial" w:hAnsi="Arial" w:cs="Arial"/>
          <w:sz w:val="24"/>
          <w:szCs w:val="24"/>
        </w:rPr>
        <w:t xml:space="preserve"> Chapter XVIII</w:t>
      </w:r>
      <w:r w:rsidRPr="0004212A">
        <w:rPr>
          <w:rFonts w:ascii="Arial" w:hAnsi="Arial" w:cs="Arial"/>
          <w:sz w:val="24"/>
          <w:szCs w:val="24"/>
        </w:rPr>
        <w:t>)</w:t>
      </w:r>
      <w:r w:rsidR="00FA722E">
        <w:rPr>
          <w:rFonts w:ascii="Arial" w:hAnsi="Arial" w:cs="Arial"/>
          <w:sz w:val="24"/>
          <w:szCs w:val="24"/>
        </w:rPr>
        <w:t>. Therefore</w:t>
      </w:r>
      <w:r w:rsidR="00BC17A9">
        <w:rPr>
          <w:rFonts w:ascii="Arial" w:hAnsi="Arial" w:cs="Arial"/>
          <w:sz w:val="24"/>
          <w:szCs w:val="24"/>
        </w:rPr>
        <w:t>,</w:t>
      </w:r>
      <w:r w:rsidR="00FA722E" w:rsidRPr="00FA722E">
        <w:rPr>
          <w:rFonts w:ascii="Arial" w:hAnsi="Arial" w:cs="Arial"/>
          <w:sz w:val="24"/>
          <w:szCs w:val="24"/>
        </w:rPr>
        <w:t xml:space="preserve"> </w:t>
      </w:r>
      <w:r w:rsidR="00FA722E" w:rsidRPr="003D5206">
        <w:rPr>
          <w:rFonts w:ascii="Arial" w:hAnsi="Arial" w:cs="Arial"/>
          <w:sz w:val="24"/>
          <w:szCs w:val="24"/>
        </w:rPr>
        <w:t>education will always be given priority, no matter for a person or a country.</w:t>
      </w:r>
      <w:r w:rsidR="00FA722E">
        <w:rPr>
          <w:rFonts w:ascii="Arial" w:hAnsi="Arial" w:cs="Arial"/>
          <w:sz w:val="24"/>
          <w:szCs w:val="24"/>
        </w:rPr>
        <w:t xml:space="preserve"> </w:t>
      </w:r>
      <w:r w:rsidR="00FA722E" w:rsidRPr="00FA722E">
        <w:rPr>
          <w:rFonts w:ascii="Arial" w:hAnsi="Arial" w:cs="Arial"/>
          <w:sz w:val="24"/>
          <w:szCs w:val="24"/>
        </w:rPr>
        <w:t>According to Confucius</w:t>
      </w:r>
      <w:r w:rsidR="00B06AD8">
        <w:rPr>
          <w:rFonts w:ascii="Arial" w:hAnsi="Arial" w:cs="Arial"/>
          <w:sz w:val="24"/>
          <w:szCs w:val="24"/>
        </w:rPr>
        <w:t xml:space="preserve"> </w:t>
      </w:r>
      <w:r w:rsidR="00FA722E">
        <w:rPr>
          <w:rFonts w:ascii="Arial" w:hAnsi="Arial" w:cs="Arial"/>
          <w:sz w:val="24"/>
          <w:szCs w:val="24"/>
        </w:rPr>
        <w:t>(1997</w:t>
      </w:r>
      <w:r w:rsidR="00C80755">
        <w:rPr>
          <w:rFonts w:ascii="Arial" w:hAnsi="Arial" w:cs="Arial"/>
          <w:sz w:val="24"/>
          <w:szCs w:val="24"/>
        </w:rPr>
        <w:t>, Chapter.7</w:t>
      </w:r>
      <w:r w:rsidR="00FA722E">
        <w:rPr>
          <w:rFonts w:ascii="Arial" w:hAnsi="Arial" w:cs="Arial"/>
          <w:sz w:val="24"/>
          <w:szCs w:val="24"/>
        </w:rPr>
        <w:t>)</w:t>
      </w:r>
      <w:r w:rsidR="00FA722E" w:rsidRPr="00FA722E">
        <w:rPr>
          <w:rFonts w:ascii="Arial" w:hAnsi="Arial" w:cs="Arial"/>
          <w:sz w:val="24"/>
          <w:szCs w:val="24"/>
        </w:rPr>
        <w:t xml:space="preserve">, </w:t>
      </w:r>
      <w:r w:rsidR="00C80755">
        <w:rPr>
          <w:rFonts w:ascii="Arial" w:hAnsi="Arial" w:cs="Arial"/>
          <w:sz w:val="24"/>
          <w:szCs w:val="24"/>
        </w:rPr>
        <w:t>“</w:t>
      </w:r>
      <w:r w:rsidR="00FA722E" w:rsidRPr="00FA722E">
        <w:rPr>
          <w:rFonts w:ascii="Arial" w:hAnsi="Arial" w:cs="Arial"/>
          <w:sz w:val="24"/>
          <w:szCs w:val="24"/>
        </w:rPr>
        <w:t>the four core goals of education are literature, behavior, loyalty and morality.</w:t>
      </w:r>
      <w:r w:rsidR="00C80755">
        <w:rPr>
          <w:rFonts w:ascii="Arial" w:hAnsi="Arial" w:cs="Arial"/>
          <w:sz w:val="24"/>
          <w:szCs w:val="24"/>
        </w:rPr>
        <w:t>”</w:t>
      </w:r>
      <w:r w:rsidR="00FA722E">
        <w:rPr>
          <w:rFonts w:ascii="Arial" w:hAnsi="Arial" w:cs="Arial"/>
          <w:sz w:val="24"/>
          <w:szCs w:val="24"/>
        </w:rPr>
        <w:t xml:space="preserve"> </w:t>
      </w:r>
      <w:r w:rsidR="00FA722E" w:rsidRPr="00FA722E">
        <w:rPr>
          <w:rFonts w:ascii="Arial" w:hAnsi="Arial" w:cs="Arial"/>
          <w:sz w:val="24"/>
          <w:szCs w:val="24"/>
        </w:rPr>
        <w:t>Among the four, Confucius valued morality most, which included loyalty.</w:t>
      </w:r>
      <w:r w:rsidR="00FA722E">
        <w:rPr>
          <w:rFonts w:ascii="Arial" w:hAnsi="Arial" w:cs="Arial"/>
          <w:sz w:val="24"/>
          <w:szCs w:val="24"/>
        </w:rPr>
        <w:t xml:space="preserve"> </w:t>
      </w:r>
      <w:r w:rsidR="00FA722E" w:rsidRPr="00FA722E">
        <w:rPr>
          <w:rFonts w:ascii="Arial" w:hAnsi="Arial" w:cs="Arial"/>
          <w:sz w:val="24"/>
          <w:szCs w:val="24"/>
        </w:rPr>
        <w:t>In Confucianism, morality often takes precedence over knowledge and other standards, and Confucius</w:t>
      </w:r>
      <w:r w:rsidR="00B06AD8">
        <w:rPr>
          <w:rFonts w:ascii="Arial" w:hAnsi="Arial" w:cs="Arial"/>
          <w:sz w:val="24"/>
          <w:szCs w:val="24"/>
        </w:rPr>
        <w:t xml:space="preserve"> </w:t>
      </w:r>
      <w:r w:rsidR="00FA722E">
        <w:rPr>
          <w:rFonts w:ascii="Arial" w:hAnsi="Arial" w:cs="Arial"/>
          <w:sz w:val="24"/>
          <w:szCs w:val="24"/>
        </w:rPr>
        <w:t>(1997</w:t>
      </w:r>
      <w:r w:rsidR="00C80755">
        <w:rPr>
          <w:rFonts w:ascii="Arial" w:hAnsi="Arial" w:cs="Arial"/>
          <w:sz w:val="24"/>
          <w:szCs w:val="24"/>
        </w:rPr>
        <w:t>, Chapter.8</w:t>
      </w:r>
      <w:r w:rsidR="00FA722E">
        <w:rPr>
          <w:rFonts w:ascii="Arial" w:hAnsi="Arial" w:cs="Arial"/>
          <w:sz w:val="24"/>
          <w:szCs w:val="24"/>
        </w:rPr>
        <w:t>)</w:t>
      </w:r>
      <w:r w:rsidR="00FA722E" w:rsidRPr="00FA722E">
        <w:rPr>
          <w:rFonts w:ascii="Arial" w:hAnsi="Arial" w:cs="Arial"/>
          <w:sz w:val="24"/>
          <w:szCs w:val="24"/>
        </w:rPr>
        <w:t xml:space="preserve"> said</w:t>
      </w:r>
      <w:r w:rsidR="00FA722E">
        <w:rPr>
          <w:rFonts w:ascii="Arial" w:hAnsi="Arial" w:cs="Arial"/>
          <w:sz w:val="24"/>
          <w:szCs w:val="24"/>
        </w:rPr>
        <w:t xml:space="preserve"> </w:t>
      </w:r>
      <w:r w:rsidR="00C80755">
        <w:rPr>
          <w:rFonts w:ascii="Arial" w:hAnsi="Arial" w:cs="Arial"/>
          <w:sz w:val="24"/>
          <w:szCs w:val="24"/>
        </w:rPr>
        <w:t>“</w:t>
      </w:r>
      <w:r w:rsidR="00FA722E">
        <w:rPr>
          <w:rFonts w:ascii="Arial" w:hAnsi="Arial" w:cs="Arial"/>
          <w:sz w:val="24"/>
          <w:szCs w:val="24"/>
        </w:rPr>
        <w:t>t</w:t>
      </w:r>
      <w:r w:rsidR="00FA722E" w:rsidRPr="00FA722E">
        <w:rPr>
          <w:rFonts w:ascii="Arial" w:hAnsi="Arial" w:cs="Arial"/>
          <w:sz w:val="24"/>
          <w:szCs w:val="24"/>
        </w:rPr>
        <w:t>hough a man ha</w:t>
      </w:r>
      <w:r w:rsidR="00BC17A9">
        <w:rPr>
          <w:rFonts w:ascii="Arial" w:hAnsi="Arial" w:cs="Arial"/>
          <w:sz w:val="24"/>
          <w:szCs w:val="24"/>
        </w:rPr>
        <w:t>s</w:t>
      </w:r>
      <w:r w:rsidR="00FA722E" w:rsidRPr="00FA722E">
        <w:rPr>
          <w:rFonts w:ascii="Arial" w:hAnsi="Arial" w:cs="Arial"/>
          <w:sz w:val="24"/>
          <w:szCs w:val="24"/>
        </w:rPr>
        <w:t xml:space="preserve"> abilities as admirable as those of the duke of Zhou, yet if he be proud and niggardly, those other things are really not worth being looked at.</w:t>
      </w:r>
      <w:r w:rsidR="00C80755">
        <w:rPr>
          <w:rFonts w:ascii="Arial" w:hAnsi="Arial" w:cs="Arial"/>
          <w:sz w:val="24"/>
          <w:szCs w:val="24"/>
        </w:rPr>
        <w:t>”</w:t>
      </w:r>
      <w:r w:rsidR="00DB53B0">
        <w:rPr>
          <w:rFonts w:ascii="Arial" w:hAnsi="Arial" w:cs="Arial"/>
          <w:sz w:val="24"/>
          <w:szCs w:val="24"/>
        </w:rPr>
        <w:t xml:space="preserve"> </w:t>
      </w:r>
      <w:r w:rsidR="00DB53B0" w:rsidRPr="00DB53B0">
        <w:rPr>
          <w:rFonts w:ascii="Arial" w:hAnsi="Arial" w:cs="Arial"/>
          <w:sz w:val="24"/>
          <w:szCs w:val="24"/>
        </w:rPr>
        <w:t>In addition, Confucius</w:t>
      </w:r>
      <w:r w:rsidR="00B06AD8">
        <w:rPr>
          <w:rFonts w:ascii="Arial" w:hAnsi="Arial" w:cs="Arial"/>
          <w:sz w:val="24"/>
          <w:szCs w:val="24"/>
        </w:rPr>
        <w:t xml:space="preserve"> </w:t>
      </w:r>
      <w:r w:rsidR="009C51C1">
        <w:rPr>
          <w:rFonts w:ascii="Arial" w:hAnsi="Arial" w:cs="Arial"/>
          <w:sz w:val="24"/>
          <w:szCs w:val="24"/>
        </w:rPr>
        <w:t>(1997</w:t>
      </w:r>
      <w:r w:rsidR="00C80755">
        <w:rPr>
          <w:rFonts w:ascii="Arial" w:hAnsi="Arial" w:cs="Arial"/>
          <w:sz w:val="24"/>
          <w:szCs w:val="24"/>
        </w:rPr>
        <w:t>, Capter.17</w:t>
      </w:r>
      <w:r w:rsidR="009C51C1">
        <w:rPr>
          <w:rFonts w:ascii="Arial" w:hAnsi="Arial" w:cs="Arial"/>
          <w:sz w:val="24"/>
          <w:szCs w:val="24"/>
        </w:rPr>
        <w:t>)</w:t>
      </w:r>
      <w:r w:rsidR="00DB53B0" w:rsidRPr="00DB53B0">
        <w:rPr>
          <w:rFonts w:ascii="Arial" w:hAnsi="Arial" w:cs="Arial"/>
          <w:sz w:val="24"/>
          <w:szCs w:val="24"/>
        </w:rPr>
        <w:t xml:space="preserve"> also believed that</w:t>
      </w:r>
      <w:r w:rsidR="00DB53B0">
        <w:rPr>
          <w:rFonts w:ascii="Arial" w:hAnsi="Arial" w:cs="Arial"/>
          <w:sz w:val="24"/>
          <w:szCs w:val="24"/>
        </w:rPr>
        <w:t xml:space="preserve"> </w:t>
      </w:r>
      <w:r w:rsidR="00C80755">
        <w:rPr>
          <w:rFonts w:ascii="Arial" w:hAnsi="Arial" w:cs="Arial"/>
          <w:sz w:val="24"/>
          <w:szCs w:val="24"/>
        </w:rPr>
        <w:t>“</w:t>
      </w:r>
      <w:r w:rsidR="00DB53B0">
        <w:rPr>
          <w:rFonts w:ascii="Arial" w:hAnsi="Arial" w:cs="Arial" w:hint="eastAsia"/>
          <w:sz w:val="24"/>
          <w:szCs w:val="24"/>
        </w:rPr>
        <w:t>t</w:t>
      </w:r>
      <w:r w:rsidR="00DB53B0" w:rsidRPr="00DB53B0">
        <w:rPr>
          <w:rFonts w:ascii="Arial" w:hAnsi="Arial" w:cs="Arial"/>
          <w:sz w:val="24"/>
          <w:szCs w:val="24"/>
        </w:rPr>
        <w:t>he gentleman learns morality mainly in order to help others, while the villain learns morality in order to improve his quality easily.</w:t>
      </w:r>
      <w:r w:rsidR="00C80755">
        <w:rPr>
          <w:rFonts w:ascii="Arial" w:hAnsi="Arial" w:cs="Arial"/>
          <w:sz w:val="24"/>
          <w:szCs w:val="24"/>
        </w:rPr>
        <w:t>”</w:t>
      </w:r>
      <w:r w:rsidR="00DB53B0">
        <w:rPr>
          <w:rFonts w:ascii="Arial" w:hAnsi="Arial" w:cs="Arial"/>
          <w:sz w:val="24"/>
          <w:szCs w:val="24"/>
        </w:rPr>
        <w:t xml:space="preserve"> </w:t>
      </w:r>
      <w:r w:rsidR="00DB53B0" w:rsidRPr="00DB53B0">
        <w:rPr>
          <w:rFonts w:ascii="Arial" w:hAnsi="Arial" w:cs="Arial"/>
          <w:sz w:val="24"/>
          <w:szCs w:val="24"/>
        </w:rPr>
        <w:t xml:space="preserve">That is why, in Confucianism, the pursuit of </w:t>
      </w:r>
      <w:r w:rsidR="00DB53B0" w:rsidRPr="00DB53B0">
        <w:rPr>
          <w:rFonts w:ascii="Arial" w:hAnsi="Arial" w:cs="Arial"/>
          <w:sz w:val="24"/>
          <w:szCs w:val="24"/>
        </w:rPr>
        <w:lastRenderedPageBreak/>
        <w:t>morality is always higher than the pursuit of knowledge and truth, no matter what.</w:t>
      </w:r>
      <w:r w:rsidR="00DC5FD9" w:rsidRPr="00DC5FD9">
        <w:t xml:space="preserve"> </w:t>
      </w:r>
      <w:r w:rsidR="00DC5FD9" w:rsidRPr="00DC5FD9">
        <w:rPr>
          <w:rFonts w:ascii="Arial" w:hAnsi="Arial" w:cs="Arial"/>
          <w:sz w:val="24"/>
          <w:szCs w:val="24"/>
        </w:rPr>
        <w:t>On the other hand, it does not mean that Confucianism will completely give up the pursuit of truth. On the contrary, when people's moral level reaches a certain height, Confucianism will guide people to improve their literary knowledge level and personal skills.</w:t>
      </w:r>
      <w:r w:rsidR="009C51C1">
        <w:rPr>
          <w:rFonts w:ascii="Arial" w:hAnsi="Arial" w:cs="Arial" w:hint="eastAsia"/>
          <w:sz w:val="24"/>
          <w:szCs w:val="24"/>
        </w:rPr>
        <w:t xml:space="preserve"> </w:t>
      </w:r>
      <w:r w:rsidR="00DC5FD9" w:rsidRPr="00DC5FD9">
        <w:rPr>
          <w:rFonts w:ascii="Arial" w:hAnsi="Arial" w:cs="Arial"/>
          <w:sz w:val="24"/>
          <w:szCs w:val="24"/>
        </w:rPr>
        <w:t>For example, Confucius</w:t>
      </w:r>
      <w:r w:rsidR="00B06AD8">
        <w:rPr>
          <w:rFonts w:ascii="Arial" w:hAnsi="Arial" w:cs="Arial"/>
          <w:sz w:val="24"/>
          <w:szCs w:val="24"/>
        </w:rPr>
        <w:t xml:space="preserve"> </w:t>
      </w:r>
      <w:r w:rsidR="00DC5FD9">
        <w:rPr>
          <w:rFonts w:ascii="Arial" w:hAnsi="Arial" w:cs="Arial"/>
          <w:sz w:val="24"/>
          <w:szCs w:val="24"/>
        </w:rPr>
        <w:t>(1997</w:t>
      </w:r>
      <w:r w:rsidR="00C80755">
        <w:rPr>
          <w:rFonts w:ascii="Arial" w:hAnsi="Arial" w:cs="Arial"/>
          <w:sz w:val="24"/>
          <w:szCs w:val="24"/>
        </w:rPr>
        <w:t>, Capter.1</w:t>
      </w:r>
      <w:r w:rsidR="00DC5FD9">
        <w:rPr>
          <w:rFonts w:ascii="Arial" w:hAnsi="Arial" w:cs="Arial"/>
          <w:sz w:val="24"/>
          <w:szCs w:val="24"/>
        </w:rPr>
        <w:t xml:space="preserve">) </w:t>
      </w:r>
      <w:r w:rsidR="00DC5FD9" w:rsidRPr="00DC5FD9">
        <w:rPr>
          <w:rFonts w:ascii="Arial" w:hAnsi="Arial" w:cs="Arial"/>
          <w:sz w:val="24"/>
          <w:szCs w:val="24"/>
        </w:rPr>
        <w:t>once said</w:t>
      </w:r>
      <w:r w:rsidR="00C80755">
        <w:rPr>
          <w:rFonts w:ascii="Arial" w:hAnsi="Arial" w:cs="Arial"/>
          <w:sz w:val="24"/>
          <w:szCs w:val="24"/>
        </w:rPr>
        <w:t xml:space="preserve"> “</w:t>
      </w:r>
      <w:r w:rsidR="00DC5FD9" w:rsidRPr="00DC5FD9">
        <w:rPr>
          <w:rFonts w:ascii="Arial" w:hAnsi="Arial" w:cs="Arial"/>
          <w:sz w:val="24"/>
          <w:szCs w:val="24"/>
        </w:rPr>
        <w:t xml:space="preserve">after the performance of these things, </w:t>
      </w:r>
      <w:r w:rsidR="00A846E3">
        <w:rPr>
          <w:rFonts w:ascii="Arial" w:hAnsi="Arial" w:cs="Arial"/>
          <w:sz w:val="24"/>
          <w:szCs w:val="24"/>
        </w:rPr>
        <w:t>p</w:t>
      </w:r>
      <w:r w:rsidR="00A846E3" w:rsidRPr="00A846E3">
        <w:rPr>
          <w:rFonts w:ascii="Arial" w:hAnsi="Arial" w:cs="Arial"/>
          <w:sz w:val="24"/>
          <w:szCs w:val="24"/>
        </w:rPr>
        <w:t>eople should study scholarship and literature</w:t>
      </w:r>
      <w:r w:rsidR="00DC5FD9" w:rsidRPr="00DC5FD9">
        <w:rPr>
          <w:rFonts w:ascii="Arial" w:hAnsi="Arial" w:cs="Arial"/>
          <w:sz w:val="24"/>
          <w:szCs w:val="24"/>
        </w:rPr>
        <w:t>.</w:t>
      </w:r>
      <w:r w:rsidR="00AF6998">
        <w:rPr>
          <w:rFonts w:ascii="Arial" w:hAnsi="Arial" w:cs="Arial"/>
          <w:sz w:val="24"/>
          <w:szCs w:val="24"/>
        </w:rPr>
        <w:t>” “</w:t>
      </w:r>
      <w:r w:rsidR="00AF6998" w:rsidRPr="00AF6998">
        <w:rPr>
          <w:rFonts w:ascii="Arial" w:hAnsi="Arial" w:cs="Arial"/>
          <w:sz w:val="24"/>
          <w:szCs w:val="24"/>
        </w:rPr>
        <w:t>Humankind should seek the comprehension and pursuit of life in accordance with dao.</w:t>
      </w:r>
      <w:r w:rsidR="00AF6998">
        <w:rPr>
          <w:rFonts w:ascii="Arial" w:hAnsi="Arial" w:cs="Arial"/>
          <w:sz w:val="24"/>
          <w:szCs w:val="24"/>
        </w:rPr>
        <w:t xml:space="preserve">” </w:t>
      </w:r>
      <w:r w:rsidR="00AF6998" w:rsidRPr="00AF6998">
        <w:rPr>
          <w:rFonts w:ascii="Arial" w:hAnsi="Arial" w:cs="Arial"/>
          <w:sz w:val="24"/>
          <w:szCs w:val="24"/>
        </w:rPr>
        <w:t>D F-C Tsai</w:t>
      </w:r>
      <w:r w:rsidR="00AF6998">
        <w:rPr>
          <w:rFonts w:ascii="Arial" w:hAnsi="Arial" w:cs="Arial"/>
          <w:sz w:val="24"/>
          <w:szCs w:val="24"/>
        </w:rPr>
        <w:t xml:space="preserve"> also believed</w:t>
      </w:r>
      <w:r w:rsidR="00AF6998" w:rsidRPr="00AF6998">
        <w:rPr>
          <w:rFonts w:ascii="Arial" w:hAnsi="Arial" w:cs="Arial"/>
          <w:sz w:val="24"/>
          <w:szCs w:val="24"/>
        </w:rPr>
        <w:t xml:space="preserve"> (2005</w:t>
      </w:r>
      <w:r w:rsidR="00AF6998">
        <w:rPr>
          <w:rFonts w:ascii="Arial" w:hAnsi="Arial" w:cs="Arial"/>
          <w:sz w:val="24"/>
          <w:szCs w:val="24"/>
        </w:rPr>
        <w:t>, P160</w:t>
      </w:r>
      <w:r w:rsidR="00AF6998" w:rsidRPr="00AF6998">
        <w:rPr>
          <w:rFonts w:ascii="Arial" w:hAnsi="Arial" w:cs="Arial"/>
          <w:sz w:val="24"/>
          <w:szCs w:val="24"/>
        </w:rPr>
        <w:t>)</w:t>
      </w:r>
      <w:r w:rsidR="00AF6998">
        <w:rPr>
          <w:rFonts w:ascii="Arial" w:hAnsi="Arial" w:cs="Arial"/>
          <w:sz w:val="24"/>
          <w:szCs w:val="24"/>
        </w:rPr>
        <w:t xml:space="preserve">. </w:t>
      </w:r>
      <w:r w:rsidR="006B1BF4" w:rsidRPr="006B1BF4">
        <w:rPr>
          <w:rFonts w:ascii="Arial" w:hAnsi="Arial" w:cs="Arial"/>
          <w:sz w:val="24"/>
          <w:szCs w:val="24"/>
        </w:rPr>
        <w:t>On the other hand, Confucianism also believes that education includes not only knowledge and morality, but also human behavior, such as physical health.</w:t>
      </w:r>
      <w:r w:rsidR="006B1BF4">
        <w:rPr>
          <w:rFonts w:ascii="Arial" w:hAnsi="Arial" w:cs="Arial"/>
          <w:sz w:val="24"/>
          <w:szCs w:val="24"/>
        </w:rPr>
        <w:t xml:space="preserve"> </w:t>
      </w:r>
      <w:r w:rsidR="006B1BF4" w:rsidRPr="006B1BF4">
        <w:rPr>
          <w:rFonts w:ascii="Arial" w:hAnsi="Arial" w:cs="Arial"/>
          <w:sz w:val="24"/>
          <w:szCs w:val="24"/>
        </w:rPr>
        <w:t xml:space="preserve">One of the most important Confucian </w:t>
      </w:r>
      <w:r w:rsidR="006B1BF4">
        <w:rPr>
          <w:rFonts w:ascii="Arial" w:hAnsi="Arial" w:cs="Arial"/>
          <w:sz w:val="24"/>
          <w:szCs w:val="24"/>
        </w:rPr>
        <w:t>(1997</w:t>
      </w:r>
      <w:r w:rsidR="00C80755">
        <w:rPr>
          <w:rFonts w:ascii="Arial" w:hAnsi="Arial" w:cs="Arial"/>
          <w:sz w:val="24"/>
          <w:szCs w:val="24"/>
        </w:rPr>
        <w:t>, Capter.</w:t>
      </w:r>
      <w:r w:rsidR="009E2B17">
        <w:rPr>
          <w:rFonts w:ascii="Arial" w:hAnsi="Arial" w:cs="Arial"/>
          <w:sz w:val="24"/>
          <w:szCs w:val="24"/>
        </w:rPr>
        <w:t>13</w:t>
      </w:r>
      <w:r w:rsidR="006B1BF4">
        <w:rPr>
          <w:rFonts w:ascii="Arial" w:hAnsi="Arial" w:cs="Arial"/>
          <w:sz w:val="24"/>
          <w:szCs w:val="24"/>
        </w:rPr>
        <w:t xml:space="preserve">) </w:t>
      </w:r>
      <w:r w:rsidR="006B1BF4" w:rsidRPr="006B1BF4">
        <w:rPr>
          <w:rFonts w:ascii="Arial" w:hAnsi="Arial" w:cs="Arial"/>
          <w:sz w:val="24"/>
          <w:szCs w:val="24"/>
        </w:rPr>
        <w:t xml:space="preserve">ideas is that </w:t>
      </w:r>
      <w:r w:rsidR="00C80755">
        <w:rPr>
          <w:rFonts w:ascii="Arial" w:hAnsi="Arial" w:cs="Arial"/>
          <w:sz w:val="24"/>
          <w:szCs w:val="24"/>
        </w:rPr>
        <w:t>“</w:t>
      </w:r>
      <w:r w:rsidR="006B1BF4" w:rsidRPr="006B1BF4">
        <w:rPr>
          <w:rFonts w:ascii="Arial" w:hAnsi="Arial" w:cs="Arial"/>
          <w:sz w:val="24"/>
          <w:szCs w:val="24"/>
        </w:rPr>
        <w:t>to lead an ignorant people into war is to abandon them.</w:t>
      </w:r>
      <w:r w:rsidR="00C80755">
        <w:rPr>
          <w:rFonts w:ascii="Arial" w:hAnsi="Arial" w:cs="Arial"/>
          <w:sz w:val="24"/>
          <w:szCs w:val="24"/>
        </w:rPr>
        <w:t>”</w:t>
      </w:r>
      <w:r w:rsidR="006B1BF4">
        <w:rPr>
          <w:rFonts w:ascii="Arial" w:hAnsi="Arial" w:cs="Arial"/>
          <w:sz w:val="24"/>
          <w:szCs w:val="24"/>
        </w:rPr>
        <w:t xml:space="preserve"> </w:t>
      </w:r>
      <w:r w:rsidR="006B1BF4" w:rsidRPr="006B1BF4">
        <w:rPr>
          <w:rFonts w:ascii="Arial" w:hAnsi="Arial" w:cs="Arial"/>
          <w:sz w:val="24"/>
          <w:szCs w:val="24"/>
        </w:rPr>
        <w:t>That is why, even in modern society, many families still insist on exercising their children as much as possible to improve their health.</w:t>
      </w:r>
    </w:p>
    <w:p w14:paraId="32FAD2C7" w14:textId="5185AD31" w:rsidR="000F64BA" w:rsidRDefault="000F64BA" w:rsidP="003D5206">
      <w:pPr>
        <w:spacing w:line="480" w:lineRule="auto"/>
        <w:rPr>
          <w:rFonts w:ascii="Arial" w:hAnsi="Arial" w:cs="Arial"/>
          <w:sz w:val="24"/>
          <w:szCs w:val="24"/>
        </w:rPr>
      </w:pPr>
    </w:p>
    <w:p w14:paraId="10520F37" w14:textId="371E5F5D" w:rsidR="00825A92" w:rsidRDefault="00825A92" w:rsidP="003D5206">
      <w:pPr>
        <w:spacing w:line="480" w:lineRule="auto"/>
        <w:rPr>
          <w:rFonts w:ascii="Arial" w:hAnsi="Arial" w:cs="Arial"/>
          <w:sz w:val="24"/>
          <w:szCs w:val="24"/>
        </w:rPr>
      </w:pPr>
    </w:p>
    <w:p w14:paraId="233D36F9" w14:textId="77777777" w:rsidR="00825A92" w:rsidRDefault="00825A92" w:rsidP="003D5206">
      <w:pPr>
        <w:spacing w:line="480" w:lineRule="auto"/>
        <w:rPr>
          <w:rFonts w:ascii="Arial" w:hAnsi="Arial" w:cs="Arial"/>
          <w:sz w:val="24"/>
          <w:szCs w:val="24"/>
        </w:rPr>
      </w:pPr>
    </w:p>
    <w:p w14:paraId="6779F807" w14:textId="25D913B2" w:rsidR="00FC6995" w:rsidRPr="00FC6995" w:rsidRDefault="00FC6995" w:rsidP="003D5206">
      <w:pPr>
        <w:spacing w:line="480" w:lineRule="auto"/>
        <w:rPr>
          <w:rFonts w:ascii="Arial" w:hAnsi="Arial" w:cs="Arial"/>
          <w:b/>
          <w:bCs/>
          <w:sz w:val="24"/>
          <w:szCs w:val="24"/>
        </w:rPr>
      </w:pPr>
      <w:r w:rsidRPr="00FC6995">
        <w:rPr>
          <w:rFonts w:ascii="Arial" w:hAnsi="Arial" w:cs="Arial" w:hint="eastAsia"/>
          <w:b/>
          <w:bCs/>
          <w:sz w:val="24"/>
          <w:szCs w:val="24"/>
        </w:rPr>
        <w:t>3</w:t>
      </w:r>
      <w:r w:rsidRPr="00FC6995">
        <w:rPr>
          <w:rFonts w:ascii="Arial" w:hAnsi="Arial" w:cs="Arial"/>
          <w:b/>
          <w:bCs/>
          <w:sz w:val="24"/>
          <w:szCs w:val="24"/>
        </w:rPr>
        <w:t>. Conclusion</w:t>
      </w:r>
    </w:p>
    <w:p w14:paraId="56302A97" w14:textId="664C6FDB" w:rsidR="00FC6995" w:rsidRDefault="00FC6995" w:rsidP="003D5206">
      <w:pPr>
        <w:spacing w:line="480" w:lineRule="auto"/>
        <w:rPr>
          <w:rFonts w:ascii="Arial" w:hAnsi="Arial" w:cs="Arial"/>
          <w:sz w:val="24"/>
          <w:szCs w:val="24"/>
        </w:rPr>
      </w:pPr>
    </w:p>
    <w:p w14:paraId="1D6C21EB" w14:textId="43429193" w:rsidR="00FC6995" w:rsidRDefault="00AF6998" w:rsidP="003D5206">
      <w:pPr>
        <w:spacing w:line="480" w:lineRule="auto"/>
        <w:rPr>
          <w:rFonts w:ascii="Arial" w:hAnsi="Arial" w:cs="Arial"/>
          <w:sz w:val="24"/>
          <w:szCs w:val="24"/>
        </w:rPr>
      </w:pPr>
      <w:r w:rsidRPr="00AF6998">
        <w:rPr>
          <w:rFonts w:ascii="Arial" w:hAnsi="Arial" w:cs="Arial"/>
          <w:sz w:val="24"/>
          <w:szCs w:val="24"/>
        </w:rPr>
        <w:t xml:space="preserve">As the core of Confucianism, </w:t>
      </w:r>
      <w:r w:rsidRPr="003D5206">
        <w:rPr>
          <w:rFonts w:ascii="Arial" w:hAnsi="Arial" w:cs="Arial"/>
          <w:sz w:val="24"/>
          <w:szCs w:val="24"/>
        </w:rPr>
        <w:t>etiquette</w:t>
      </w:r>
      <w:r w:rsidRPr="00AF6998">
        <w:rPr>
          <w:rFonts w:ascii="Arial" w:hAnsi="Arial" w:cs="Arial"/>
          <w:sz w:val="24"/>
          <w:szCs w:val="24"/>
        </w:rPr>
        <w:t>, as a principle, has continued to exert an influence on family concepts, such as observing and implementing these basic standards, which have become ubiquitous in People's Daily life</w:t>
      </w:r>
      <w:r>
        <w:rPr>
          <w:rFonts w:ascii="Arial" w:hAnsi="Arial" w:cs="Arial"/>
          <w:sz w:val="24"/>
          <w:szCs w:val="24"/>
        </w:rPr>
        <w:t>, thus t</w:t>
      </w:r>
      <w:r w:rsidR="009328D3" w:rsidRPr="009328D3">
        <w:rPr>
          <w:rFonts w:ascii="Arial" w:hAnsi="Arial" w:cs="Arial"/>
          <w:sz w:val="24"/>
          <w:szCs w:val="24"/>
        </w:rPr>
        <w:t xml:space="preserve">his </w:t>
      </w:r>
      <w:r w:rsidR="009328D3" w:rsidRPr="009328D3">
        <w:rPr>
          <w:rFonts w:ascii="Arial" w:hAnsi="Arial" w:cs="Arial"/>
          <w:sz w:val="24"/>
          <w:szCs w:val="24"/>
        </w:rPr>
        <w:lastRenderedPageBreak/>
        <w:t>reasonable</w:t>
      </w:r>
      <w:r>
        <w:rPr>
          <w:rFonts w:ascii="Arial" w:hAnsi="Arial" w:cs="Arial"/>
          <w:sz w:val="24"/>
          <w:szCs w:val="24"/>
        </w:rPr>
        <w:t>,</w:t>
      </w:r>
      <w:r w:rsidR="009328D3">
        <w:rPr>
          <w:rFonts w:ascii="Arial" w:hAnsi="Arial" w:cs="Arial"/>
          <w:sz w:val="24"/>
          <w:szCs w:val="24"/>
        </w:rPr>
        <w:t xml:space="preserve"> </w:t>
      </w:r>
      <w:r w:rsidR="009328D3" w:rsidRPr="009328D3">
        <w:rPr>
          <w:rFonts w:ascii="Arial" w:hAnsi="Arial" w:cs="Arial"/>
          <w:sz w:val="24"/>
          <w:szCs w:val="24"/>
        </w:rPr>
        <w:t>unalterable</w:t>
      </w:r>
      <w:r>
        <w:rPr>
          <w:rFonts w:ascii="Arial" w:hAnsi="Arial" w:cs="Arial"/>
          <w:sz w:val="24"/>
          <w:szCs w:val="24"/>
        </w:rPr>
        <w:t xml:space="preserve"> and </w:t>
      </w:r>
      <w:r w:rsidRPr="00AF6998">
        <w:rPr>
          <w:rFonts w:ascii="Arial" w:hAnsi="Arial" w:cs="Arial"/>
          <w:sz w:val="24"/>
          <w:szCs w:val="24"/>
        </w:rPr>
        <w:t>specified</w:t>
      </w:r>
      <w:r w:rsidR="009328D3" w:rsidRPr="009328D3">
        <w:rPr>
          <w:rFonts w:ascii="Arial" w:hAnsi="Arial" w:cs="Arial"/>
          <w:sz w:val="24"/>
          <w:szCs w:val="24"/>
        </w:rPr>
        <w:t xml:space="preserve"> Confucian principle, the </w:t>
      </w:r>
      <w:r w:rsidR="009328D3" w:rsidRPr="003D5206">
        <w:rPr>
          <w:rFonts w:ascii="Arial" w:hAnsi="Arial" w:cs="Arial"/>
          <w:sz w:val="24"/>
          <w:szCs w:val="24"/>
        </w:rPr>
        <w:t>Five Ethical Relationships</w:t>
      </w:r>
      <w:r w:rsidR="009328D3" w:rsidRPr="009328D3">
        <w:rPr>
          <w:rFonts w:ascii="Arial" w:hAnsi="Arial" w:cs="Arial"/>
          <w:sz w:val="24"/>
          <w:szCs w:val="24"/>
        </w:rPr>
        <w:t>, has been accepted by people for a long time. In the modern family concept, it is natural to think that maintaining a good relationship is the responsibility of every member of the family.</w:t>
      </w:r>
      <w:r w:rsidR="009328D3">
        <w:rPr>
          <w:rFonts w:ascii="Arial" w:hAnsi="Arial" w:cs="Arial"/>
          <w:sz w:val="24"/>
          <w:szCs w:val="24"/>
        </w:rPr>
        <w:t xml:space="preserve"> </w:t>
      </w:r>
      <w:r w:rsidR="009328D3" w:rsidRPr="009328D3">
        <w:rPr>
          <w:rFonts w:ascii="Arial" w:hAnsi="Arial" w:cs="Arial"/>
          <w:sz w:val="24"/>
          <w:szCs w:val="24"/>
        </w:rPr>
        <w:t xml:space="preserve">Although the traditional super-large family has disappeared and been replaced by the modern small family system, people still naturally maintain a good family bond through the </w:t>
      </w:r>
      <w:r w:rsidR="009328D3" w:rsidRPr="003D5206">
        <w:rPr>
          <w:rFonts w:ascii="Arial" w:hAnsi="Arial" w:cs="Arial"/>
          <w:sz w:val="24"/>
          <w:szCs w:val="24"/>
        </w:rPr>
        <w:t>Five Ethical Relationships</w:t>
      </w:r>
      <w:r w:rsidR="009328D3" w:rsidRPr="009328D3">
        <w:rPr>
          <w:rFonts w:ascii="Arial" w:hAnsi="Arial" w:cs="Arial"/>
          <w:sz w:val="24"/>
          <w:szCs w:val="24"/>
        </w:rPr>
        <w:t>.</w:t>
      </w:r>
      <w:r w:rsidR="009328D3">
        <w:rPr>
          <w:rFonts w:ascii="Arial" w:hAnsi="Arial" w:cs="Arial"/>
          <w:sz w:val="24"/>
          <w:szCs w:val="24"/>
        </w:rPr>
        <w:t xml:space="preserve"> </w:t>
      </w:r>
      <w:r w:rsidR="009328D3" w:rsidRPr="009328D3">
        <w:rPr>
          <w:rFonts w:ascii="Arial" w:hAnsi="Arial" w:cs="Arial"/>
          <w:sz w:val="24"/>
          <w:szCs w:val="24"/>
        </w:rPr>
        <w:t>On the other hand, Confucian educational thoughts have exerted an indelible influence on traditional family concepts. Up to now, we can still see that the requirements of children in modern family concepts tend to focus on wisdom, knowledge, behavior and morality.</w:t>
      </w:r>
    </w:p>
    <w:p w14:paraId="24EAA923" w14:textId="596763B4" w:rsidR="00FC6995" w:rsidRDefault="00FC6995" w:rsidP="003D5206">
      <w:pPr>
        <w:spacing w:line="480" w:lineRule="auto"/>
        <w:rPr>
          <w:rFonts w:ascii="Arial" w:hAnsi="Arial" w:cs="Arial"/>
          <w:sz w:val="24"/>
          <w:szCs w:val="24"/>
        </w:rPr>
      </w:pPr>
    </w:p>
    <w:p w14:paraId="6E68CEDF" w14:textId="45D54316" w:rsidR="00FC6995" w:rsidRDefault="00FC6995" w:rsidP="003D5206">
      <w:pPr>
        <w:spacing w:line="480" w:lineRule="auto"/>
        <w:rPr>
          <w:rFonts w:ascii="Arial" w:hAnsi="Arial" w:cs="Arial"/>
          <w:sz w:val="24"/>
          <w:szCs w:val="24"/>
        </w:rPr>
      </w:pPr>
    </w:p>
    <w:p w14:paraId="217B896C" w14:textId="1B53B354" w:rsidR="00FC6995" w:rsidRDefault="00FC6995" w:rsidP="003D5206">
      <w:pPr>
        <w:spacing w:line="480" w:lineRule="auto"/>
        <w:rPr>
          <w:rFonts w:ascii="Arial" w:hAnsi="Arial" w:cs="Arial"/>
          <w:sz w:val="24"/>
          <w:szCs w:val="24"/>
        </w:rPr>
      </w:pPr>
    </w:p>
    <w:p w14:paraId="75134EBE" w14:textId="00C0B5D4" w:rsidR="00FC6995" w:rsidRDefault="00FC6995" w:rsidP="003D5206">
      <w:pPr>
        <w:spacing w:line="480" w:lineRule="auto"/>
        <w:rPr>
          <w:rFonts w:ascii="Arial" w:hAnsi="Arial" w:cs="Arial"/>
          <w:sz w:val="24"/>
          <w:szCs w:val="24"/>
        </w:rPr>
      </w:pPr>
    </w:p>
    <w:p w14:paraId="7C0C4195" w14:textId="7D3CDA7A" w:rsidR="00FC6995" w:rsidRDefault="00FC6995" w:rsidP="003D5206">
      <w:pPr>
        <w:spacing w:line="480" w:lineRule="auto"/>
        <w:rPr>
          <w:rFonts w:ascii="Arial" w:hAnsi="Arial" w:cs="Arial"/>
          <w:sz w:val="24"/>
          <w:szCs w:val="24"/>
        </w:rPr>
      </w:pPr>
    </w:p>
    <w:p w14:paraId="22966E89" w14:textId="001B4D1F" w:rsidR="00FC6995" w:rsidRDefault="00FC6995" w:rsidP="003D5206">
      <w:pPr>
        <w:spacing w:line="480" w:lineRule="auto"/>
        <w:rPr>
          <w:rFonts w:ascii="Arial" w:hAnsi="Arial" w:cs="Arial"/>
          <w:sz w:val="24"/>
          <w:szCs w:val="24"/>
        </w:rPr>
      </w:pPr>
    </w:p>
    <w:p w14:paraId="326A5F73" w14:textId="35DC99AB" w:rsidR="00FC6995" w:rsidRDefault="00FC6995" w:rsidP="003D5206">
      <w:pPr>
        <w:spacing w:line="480" w:lineRule="auto"/>
        <w:rPr>
          <w:rFonts w:ascii="Arial" w:hAnsi="Arial" w:cs="Arial"/>
          <w:sz w:val="24"/>
          <w:szCs w:val="24"/>
        </w:rPr>
      </w:pPr>
    </w:p>
    <w:p w14:paraId="6B0003A5" w14:textId="1A7C6E64" w:rsidR="00FC6995" w:rsidRDefault="00FC6995" w:rsidP="003D5206">
      <w:pPr>
        <w:spacing w:line="480" w:lineRule="auto"/>
        <w:rPr>
          <w:rFonts w:ascii="Arial" w:hAnsi="Arial" w:cs="Arial"/>
          <w:sz w:val="24"/>
          <w:szCs w:val="24"/>
        </w:rPr>
      </w:pPr>
    </w:p>
    <w:p w14:paraId="32A3C413" w14:textId="4FA5ED42" w:rsidR="009E54F8" w:rsidRDefault="009E54F8" w:rsidP="003D5206">
      <w:pPr>
        <w:spacing w:line="480" w:lineRule="auto"/>
        <w:rPr>
          <w:rFonts w:ascii="Arial" w:hAnsi="Arial" w:cs="Arial"/>
          <w:sz w:val="24"/>
          <w:szCs w:val="24"/>
        </w:rPr>
      </w:pPr>
    </w:p>
    <w:p w14:paraId="2B8BED72" w14:textId="3220FA8B" w:rsidR="009E54F8" w:rsidRDefault="009E54F8" w:rsidP="003D5206">
      <w:pPr>
        <w:spacing w:line="480" w:lineRule="auto"/>
        <w:rPr>
          <w:rFonts w:ascii="Arial" w:hAnsi="Arial" w:cs="Arial"/>
          <w:sz w:val="24"/>
          <w:szCs w:val="24"/>
        </w:rPr>
      </w:pPr>
    </w:p>
    <w:p w14:paraId="36386EF4" w14:textId="2E0552EB" w:rsidR="009E54F8" w:rsidRDefault="009E54F8" w:rsidP="003D5206">
      <w:pPr>
        <w:spacing w:line="480" w:lineRule="auto"/>
        <w:rPr>
          <w:rFonts w:ascii="Arial" w:hAnsi="Arial" w:cs="Arial"/>
          <w:sz w:val="24"/>
          <w:szCs w:val="24"/>
        </w:rPr>
      </w:pPr>
    </w:p>
    <w:p w14:paraId="0E0F0787" w14:textId="6DF44CB1" w:rsidR="008F76E7" w:rsidRDefault="008F76E7" w:rsidP="000F6159">
      <w:pPr>
        <w:tabs>
          <w:tab w:val="left" w:pos="4764"/>
        </w:tabs>
        <w:spacing w:line="480" w:lineRule="auto"/>
        <w:rPr>
          <w:rFonts w:ascii="Arial" w:hAnsi="Arial" w:cs="Arial"/>
          <w:sz w:val="24"/>
          <w:szCs w:val="24"/>
        </w:rPr>
      </w:pPr>
    </w:p>
    <w:p w14:paraId="4FED749B" w14:textId="106A4C1A" w:rsidR="00FC6995" w:rsidRDefault="00FC6995" w:rsidP="003D5206">
      <w:pPr>
        <w:spacing w:line="480" w:lineRule="auto"/>
        <w:rPr>
          <w:rFonts w:ascii="Arial" w:hAnsi="Arial" w:cs="Arial"/>
          <w:b/>
          <w:bCs/>
          <w:sz w:val="24"/>
          <w:szCs w:val="24"/>
        </w:rPr>
      </w:pPr>
      <w:r w:rsidRPr="00FC6995">
        <w:rPr>
          <w:rFonts w:ascii="Arial" w:hAnsi="Arial" w:cs="Arial"/>
          <w:b/>
          <w:bCs/>
          <w:sz w:val="24"/>
          <w:szCs w:val="24"/>
        </w:rPr>
        <w:lastRenderedPageBreak/>
        <w:t>Reference List</w:t>
      </w:r>
    </w:p>
    <w:p w14:paraId="55DBB9F7" w14:textId="6A879AB6" w:rsidR="00FC6995" w:rsidRPr="00825A92" w:rsidRDefault="008F76E7" w:rsidP="00825A92">
      <w:pPr>
        <w:spacing w:line="480" w:lineRule="auto"/>
        <w:ind w:left="460" w:right="939"/>
        <w:rPr>
          <w:rFonts w:ascii="Arial" w:hAnsi="Arial" w:cs="Arial"/>
          <w:sz w:val="24"/>
          <w:szCs w:val="24"/>
        </w:rPr>
      </w:pPr>
      <w:r w:rsidRPr="00825A92">
        <w:rPr>
          <w:rFonts w:ascii="Arial" w:hAnsi="Arial" w:cs="Arial"/>
          <w:sz w:val="24"/>
          <w:szCs w:val="24"/>
        </w:rPr>
        <w:t xml:space="preserve">Confucius; Chichung Huang. (1997) The Analects of Confucius. New York : Oxford University Press. At </w:t>
      </w:r>
      <w:hyperlink r:id="rId7" w:history="1">
        <w:r w:rsidR="00370271" w:rsidRPr="00C741FA">
          <w:rPr>
            <w:rStyle w:val="Hyperlink"/>
            <w:rFonts w:ascii="Arial" w:hAnsi="Arial" w:cs="Arial"/>
            <w:sz w:val="24"/>
            <w:szCs w:val="24"/>
          </w:rPr>
          <w:t>https://librarysearch.uwtsd.ac.uk/discovery/fulldisplay?docid=alma9912934702421&amp;context=L&amp;vid=44WHELF_UWTSD:44WHELF_UWTSD_VU1&amp;lang=en&amp;search_scope=MyInst_and_CI&amp;adaptor=Local%20Search%20Engine&amp;isFrbr=true&amp;tab=Everything&amp;query=any,contains,the%20Analects%20of%20Confucius&amp;offset=0</w:t>
        </w:r>
      </w:hyperlink>
      <w:r w:rsidRPr="00825A92">
        <w:rPr>
          <w:rFonts w:ascii="Arial" w:hAnsi="Arial" w:cs="Arial"/>
          <w:sz w:val="24"/>
          <w:szCs w:val="24"/>
        </w:rPr>
        <w:t xml:space="preserve"> (Accessed 20 August)</w:t>
      </w:r>
    </w:p>
    <w:p w14:paraId="31FA0C45" w14:textId="3683102A" w:rsidR="008F76E7" w:rsidRPr="00825A92" w:rsidRDefault="008F76E7" w:rsidP="00825A92">
      <w:pPr>
        <w:spacing w:line="480" w:lineRule="auto"/>
        <w:ind w:left="460" w:right="939"/>
        <w:rPr>
          <w:rFonts w:ascii="Arial" w:hAnsi="Arial" w:cs="Arial"/>
          <w:sz w:val="24"/>
          <w:szCs w:val="24"/>
        </w:rPr>
      </w:pPr>
      <w:bookmarkStart w:id="0" w:name="_Hlk82097548"/>
      <w:r w:rsidRPr="00825A92">
        <w:rPr>
          <w:rFonts w:ascii="Arial" w:hAnsi="Arial" w:cs="Arial"/>
          <w:sz w:val="24"/>
          <w:szCs w:val="24"/>
        </w:rPr>
        <w:t>D F-C Tsai. (2005)</w:t>
      </w:r>
      <w:bookmarkEnd w:id="0"/>
      <w:r w:rsidRPr="00825A92">
        <w:rPr>
          <w:rFonts w:ascii="Arial" w:hAnsi="Arial" w:cs="Arial"/>
          <w:sz w:val="24"/>
          <w:szCs w:val="24"/>
        </w:rPr>
        <w:t xml:space="preserve"> ‘The bioethical principles and Confucius’ moral philosophy’, Journal of Medical Ethics, Volume: 31, Issue: 3, pp 159-163. DOI: 10.1136/JME.2002.002113. (Accessed 20 August)</w:t>
      </w:r>
    </w:p>
    <w:p w14:paraId="1D2F0662" w14:textId="5D0FD912" w:rsidR="008F76E7" w:rsidRPr="00825A92" w:rsidRDefault="008F76E7" w:rsidP="00825A92">
      <w:pPr>
        <w:spacing w:line="480" w:lineRule="auto"/>
        <w:ind w:left="460" w:right="939"/>
        <w:rPr>
          <w:rFonts w:ascii="Arial" w:hAnsi="Arial" w:cs="Arial"/>
          <w:sz w:val="24"/>
          <w:szCs w:val="24"/>
        </w:rPr>
      </w:pPr>
      <w:r w:rsidRPr="00825A92">
        <w:rPr>
          <w:rFonts w:ascii="Arial" w:hAnsi="Arial" w:cs="Arial"/>
          <w:sz w:val="24"/>
          <w:szCs w:val="24"/>
        </w:rPr>
        <w:t xml:space="preserve">L, K. P, Yu-Lan, Fung, Bodde, Derk and Li-Fu, Chen. (1949.06.09) A Short History of Chinese Philosophy. Journal of Philosophy, Inc. At </w:t>
      </w:r>
      <w:hyperlink r:id="rId8" w:history="1">
        <w:r w:rsidRPr="00825A92">
          <w:rPr>
            <w:rFonts w:ascii="Arial" w:hAnsi="Arial" w:cs="Arial"/>
            <w:sz w:val="24"/>
            <w:szCs w:val="24"/>
          </w:rPr>
          <w:t>https://librarysearch.uwtsd.ac.uk/discovery/fulldisplay?docid=cdi_crossref_primary_10_2307_2020422&amp;context=PC&amp;vid=44WHELF_UWTSD:44WHELF_UWTSD_VU1&amp;lang=en&amp;search_scope=MyInst_and_CI&amp;adaptor=Primo%20Central&amp;tab=Everything&amp;query=any,contains,a%20short%20history%20of%20chinese%20philosophy&amp;offset=0</w:t>
        </w:r>
      </w:hyperlink>
      <w:r w:rsidRPr="00825A92">
        <w:rPr>
          <w:rFonts w:ascii="Arial" w:hAnsi="Arial" w:cs="Arial"/>
          <w:sz w:val="24"/>
          <w:szCs w:val="24"/>
        </w:rPr>
        <w:t xml:space="preserve"> (Accessed 20 August)</w:t>
      </w:r>
    </w:p>
    <w:p w14:paraId="2DE89204" w14:textId="77777777" w:rsidR="008F76E7" w:rsidRPr="00825A92" w:rsidRDefault="008F76E7" w:rsidP="00825A92">
      <w:pPr>
        <w:spacing w:line="480" w:lineRule="auto"/>
        <w:ind w:left="460" w:right="939"/>
        <w:rPr>
          <w:rFonts w:ascii="Arial" w:hAnsi="Arial" w:cs="Arial"/>
          <w:sz w:val="24"/>
          <w:szCs w:val="24"/>
        </w:rPr>
      </w:pPr>
      <w:r w:rsidRPr="00825A92">
        <w:rPr>
          <w:rFonts w:ascii="Arial" w:hAnsi="Arial" w:cs="Arial"/>
          <w:sz w:val="24"/>
          <w:szCs w:val="24"/>
        </w:rPr>
        <w:t xml:space="preserve">Mencius and David Hinton. (1998) Mencius. Washington, D.C. : </w:t>
      </w:r>
      <w:r w:rsidRPr="00825A92">
        <w:rPr>
          <w:rFonts w:ascii="Arial" w:hAnsi="Arial" w:cs="Arial"/>
          <w:sz w:val="24"/>
          <w:szCs w:val="24"/>
        </w:rPr>
        <w:lastRenderedPageBreak/>
        <w:t>Counterpoint. At</w:t>
      </w:r>
    </w:p>
    <w:p w14:paraId="4E36702E" w14:textId="77777777" w:rsidR="008F76E7" w:rsidRPr="00825A92" w:rsidRDefault="000B7DE1" w:rsidP="00825A92">
      <w:pPr>
        <w:spacing w:line="480" w:lineRule="auto"/>
        <w:ind w:left="460" w:right="939"/>
        <w:rPr>
          <w:rFonts w:ascii="Arial" w:hAnsi="Arial" w:cs="Arial"/>
          <w:sz w:val="24"/>
          <w:szCs w:val="24"/>
        </w:rPr>
      </w:pPr>
      <w:hyperlink r:id="rId9" w:history="1">
        <w:r w:rsidR="008F76E7" w:rsidRPr="00825A92">
          <w:rPr>
            <w:rFonts w:ascii="Arial" w:hAnsi="Arial" w:cs="Arial"/>
            <w:sz w:val="24"/>
            <w:szCs w:val="24"/>
          </w:rPr>
          <w:t>https://librarysearch.uwtsd.ac.uk/discovery/fulldisplay?docid=alma99117027202421&amp;context=L&amp;vid=44WHELF_UWTSD:44WHELF_UWTSD_VU1&amp;lang=en&amp;search_scope=MyInst_and_CI&amp;adaptor=Local%20Search%20Engine&amp;tab=Everything&amp;query=any,contains,Mencius</w:t>
        </w:r>
      </w:hyperlink>
    </w:p>
    <w:p w14:paraId="149E81B7" w14:textId="4407821F" w:rsidR="008F76E7" w:rsidRPr="00825A92" w:rsidRDefault="008F76E7" w:rsidP="00825A92">
      <w:pPr>
        <w:spacing w:line="480" w:lineRule="auto"/>
        <w:ind w:left="460" w:right="939"/>
        <w:rPr>
          <w:rFonts w:ascii="Arial" w:hAnsi="Arial" w:cs="Arial"/>
          <w:sz w:val="24"/>
          <w:szCs w:val="24"/>
        </w:rPr>
      </w:pPr>
      <w:bookmarkStart w:id="1" w:name="_Hlk81590420"/>
      <w:r w:rsidRPr="00825A92">
        <w:rPr>
          <w:rFonts w:ascii="Arial" w:hAnsi="Arial" w:cs="Arial"/>
          <w:sz w:val="24"/>
          <w:szCs w:val="24"/>
        </w:rPr>
        <w:t>(Accessed 20 August)</w:t>
      </w:r>
      <w:bookmarkEnd w:id="1"/>
    </w:p>
    <w:p w14:paraId="683645BF" w14:textId="67BE39F4" w:rsidR="008F76E7" w:rsidRPr="00825A92" w:rsidRDefault="008F76E7" w:rsidP="00825A92">
      <w:pPr>
        <w:spacing w:line="480" w:lineRule="auto"/>
        <w:ind w:left="460" w:right="939"/>
        <w:rPr>
          <w:rFonts w:ascii="Arial" w:hAnsi="Arial" w:cs="Arial"/>
          <w:sz w:val="24"/>
          <w:szCs w:val="24"/>
        </w:rPr>
      </w:pPr>
      <w:r w:rsidRPr="00825A92">
        <w:rPr>
          <w:rFonts w:ascii="Arial" w:hAnsi="Arial" w:cs="Arial"/>
          <w:sz w:val="24"/>
          <w:szCs w:val="24"/>
        </w:rPr>
        <w:t>Mijung Park and Catherine Chesla. (2007) ‘Revisiting Confucianism as a conceptual framework for Asian family study’, Journal of Family Nursing, Volume: 13, Issue: 3, pp. 293-311. DOI:  10.1177/1074840707304400. (Accessed 20 August)</w:t>
      </w:r>
    </w:p>
    <w:p w14:paraId="02647DA5" w14:textId="77777777" w:rsidR="008F76E7" w:rsidRPr="00825A92" w:rsidRDefault="008F76E7" w:rsidP="00825A92">
      <w:pPr>
        <w:spacing w:line="480" w:lineRule="auto"/>
        <w:ind w:left="460" w:right="939"/>
        <w:rPr>
          <w:rFonts w:ascii="Arial" w:hAnsi="Arial" w:cs="Arial"/>
          <w:sz w:val="24"/>
          <w:szCs w:val="24"/>
        </w:rPr>
      </w:pPr>
      <w:r w:rsidRPr="00825A92">
        <w:rPr>
          <w:rFonts w:ascii="Arial" w:hAnsi="Arial" w:cs="Arial"/>
          <w:sz w:val="24"/>
          <w:szCs w:val="24"/>
        </w:rPr>
        <w:t xml:space="preserve">Yu-t'ang Lin </w:t>
      </w:r>
      <w:bookmarkStart w:id="2" w:name="_Hlk81590390"/>
      <w:r w:rsidRPr="00825A92">
        <w:rPr>
          <w:rFonts w:ascii="Arial" w:hAnsi="Arial" w:cs="Arial"/>
          <w:sz w:val="24"/>
          <w:szCs w:val="24"/>
        </w:rPr>
        <w:t>and Chien</w:t>
      </w:r>
      <w:bookmarkEnd w:id="2"/>
      <w:r w:rsidRPr="00825A92">
        <w:rPr>
          <w:rFonts w:ascii="Arial" w:hAnsi="Arial" w:cs="Arial"/>
          <w:sz w:val="24"/>
          <w:szCs w:val="24"/>
        </w:rPr>
        <w:t xml:space="preserve"> Ssu-ma. (1994) The Wisdom of Confucius. Taipei : Zhengzhon Shuju. At </w:t>
      </w:r>
      <w:hyperlink r:id="rId10" w:history="1">
        <w:r w:rsidRPr="00825A92">
          <w:rPr>
            <w:rFonts w:ascii="Arial" w:hAnsi="Arial" w:cs="Arial"/>
            <w:sz w:val="24"/>
            <w:szCs w:val="24"/>
          </w:rPr>
          <w:t>https://librarysearch.uwtsd.ac.uk/discovery/fulldisplay?docid=alma9918904102421&amp;context=L&amp;vid=44WHELF_UWTSD:44WHELF_UWTSD_VU1&amp;lang=en&amp;search_scope=MyInst_and_CI&amp;adaptor=Local%20Search%20Engine&amp;tab=Everything&amp;query=any,contains,the%20wisdom%20of%20confucius&amp;offset=0</w:t>
        </w:r>
      </w:hyperlink>
      <w:r w:rsidRPr="00825A92">
        <w:rPr>
          <w:rFonts w:ascii="Arial" w:hAnsi="Arial" w:cs="Arial"/>
          <w:sz w:val="24"/>
          <w:szCs w:val="24"/>
        </w:rPr>
        <w:t xml:space="preserve"> (Accessed 20 August)</w:t>
      </w:r>
    </w:p>
    <w:p w14:paraId="01CBCC2D" w14:textId="77777777" w:rsidR="008F76E7" w:rsidRPr="00825A92" w:rsidRDefault="008F76E7" w:rsidP="00825A92">
      <w:pPr>
        <w:spacing w:line="480" w:lineRule="auto"/>
        <w:ind w:left="460" w:right="939"/>
        <w:rPr>
          <w:sz w:val="24"/>
        </w:rPr>
      </w:pPr>
    </w:p>
    <w:sectPr w:rsidR="008F76E7" w:rsidRPr="00825A92">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61780" w14:textId="77777777" w:rsidR="000B7DE1" w:rsidRDefault="000B7DE1" w:rsidP="008F76E7">
      <w:r>
        <w:separator/>
      </w:r>
    </w:p>
  </w:endnote>
  <w:endnote w:type="continuationSeparator" w:id="0">
    <w:p w14:paraId="5352BC8D" w14:textId="77777777" w:rsidR="000B7DE1" w:rsidRDefault="000B7DE1" w:rsidP="008F7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DDF5C" w14:textId="7D7630F9" w:rsidR="00825A92" w:rsidRPr="00825A92" w:rsidRDefault="00825A92">
    <w:pPr>
      <w:pStyle w:val="Footer"/>
      <w:jc w:val="center"/>
      <w:rPr>
        <w:caps/>
        <w:noProof/>
      </w:rPr>
    </w:pPr>
    <w:r>
      <w:rPr>
        <w:caps/>
        <w:color w:val="4472C4" w:themeColor="accent1"/>
      </w:rPr>
      <w:t xml:space="preserve">                                                                                          </w:t>
    </w:r>
    <w:r w:rsidRPr="00825A92">
      <w:rPr>
        <w:caps/>
      </w:rPr>
      <w:t xml:space="preserve"> </w:t>
    </w:r>
    <w:r w:rsidRPr="00825A92">
      <w:rPr>
        <w:caps/>
      </w:rPr>
      <w:fldChar w:fldCharType="begin"/>
    </w:r>
    <w:r w:rsidRPr="00825A92">
      <w:rPr>
        <w:caps/>
      </w:rPr>
      <w:instrText xml:space="preserve"> PAGE   \* MERGEFORMAT </w:instrText>
    </w:r>
    <w:r w:rsidRPr="00825A92">
      <w:rPr>
        <w:caps/>
      </w:rPr>
      <w:fldChar w:fldCharType="separate"/>
    </w:r>
    <w:r w:rsidRPr="00825A92">
      <w:rPr>
        <w:caps/>
        <w:noProof/>
      </w:rPr>
      <w:t>2</w:t>
    </w:r>
    <w:r w:rsidRPr="00825A92">
      <w:rPr>
        <w:caps/>
        <w:noProof/>
      </w:rPr>
      <w:fldChar w:fldCharType="end"/>
    </w:r>
  </w:p>
  <w:p w14:paraId="6944504D" w14:textId="77777777" w:rsidR="008F76E7" w:rsidRDefault="008F7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A15B7" w14:textId="77777777" w:rsidR="000B7DE1" w:rsidRDefault="000B7DE1" w:rsidP="008F76E7">
      <w:r>
        <w:separator/>
      </w:r>
    </w:p>
  </w:footnote>
  <w:footnote w:type="continuationSeparator" w:id="0">
    <w:p w14:paraId="18D181CF" w14:textId="77777777" w:rsidR="000B7DE1" w:rsidRDefault="000B7DE1" w:rsidP="008F7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35D34"/>
    <w:multiLevelType w:val="hybridMultilevel"/>
    <w:tmpl w:val="A56221BC"/>
    <w:lvl w:ilvl="0" w:tplc="9E7C61D6">
      <w:start w:val="1"/>
      <w:numFmt w:val="decimal"/>
      <w:lvlText w:val="%1."/>
      <w:lvlJc w:val="left"/>
      <w:pPr>
        <w:ind w:left="456" w:hanging="360"/>
      </w:pPr>
      <w:rPr>
        <w:rFonts w:hint="default"/>
      </w:rPr>
    </w:lvl>
    <w:lvl w:ilvl="1" w:tplc="04090019" w:tentative="1">
      <w:start w:val="1"/>
      <w:numFmt w:val="lowerLetter"/>
      <w:lvlText w:val="%2)"/>
      <w:lvlJc w:val="left"/>
      <w:pPr>
        <w:ind w:left="936" w:hanging="420"/>
      </w:pPr>
    </w:lvl>
    <w:lvl w:ilvl="2" w:tplc="0409001B" w:tentative="1">
      <w:start w:val="1"/>
      <w:numFmt w:val="lowerRoman"/>
      <w:lvlText w:val="%3."/>
      <w:lvlJc w:val="right"/>
      <w:pPr>
        <w:ind w:left="1356" w:hanging="420"/>
      </w:pPr>
    </w:lvl>
    <w:lvl w:ilvl="3" w:tplc="0409000F" w:tentative="1">
      <w:start w:val="1"/>
      <w:numFmt w:val="decimal"/>
      <w:lvlText w:val="%4."/>
      <w:lvlJc w:val="left"/>
      <w:pPr>
        <w:ind w:left="1776" w:hanging="420"/>
      </w:pPr>
    </w:lvl>
    <w:lvl w:ilvl="4" w:tplc="04090019" w:tentative="1">
      <w:start w:val="1"/>
      <w:numFmt w:val="lowerLetter"/>
      <w:lvlText w:val="%5)"/>
      <w:lvlJc w:val="left"/>
      <w:pPr>
        <w:ind w:left="2196" w:hanging="420"/>
      </w:pPr>
    </w:lvl>
    <w:lvl w:ilvl="5" w:tplc="0409001B" w:tentative="1">
      <w:start w:val="1"/>
      <w:numFmt w:val="lowerRoman"/>
      <w:lvlText w:val="%6."/>
      <w:lvlJc w:val="right"/>
      <w:pPr>
        <w:ind w:left="2616" w:hanging="420"/>
      </w:pPr>
    </w:lvl>
    <w:lvl w:ilvl="6" w:tplc="0409000F" w:tentative="1">
      <w:start w:val="1"/>
      <w:numFmt w:val="decimal"/>
      <w:lvlText w:val="%7."/>
      <w:lvlJc w:val="left"/>
      <w:pPr>
        <w:ind w:left="3036" w:hanging="420"/>
      </w:pPr>
    </w:lvl>
    <w:lvl w:ilvl="7" w:tplc="04090019" w:tentative="1">
      <w:start w:val="1"/>
      <w:numFmt w:val="lowerLetter"/>
      <w:lvlText w:val="%8)"/>
      <w:lvlJc w:val="left"/>
      <w:pPr>
        <w:ind w:left="3456" w:hanging="420"/>
      </w:pPr>
    </w:lvl>
    <w:lvl w:ilvl="8" w:tplc="0409001B" w:tentative="1">
      <w:start w:val="1"/>
      <w:numFmt w:val="lowerRoman"/>
      <w:lvlText w:val="%9."/>
      <w:lvlJc w:val="right"/>
      <w:pPr>
        <w:ind w:left="3876" w:hanging="420"/>
      </w:pPr>
    </w:lvl>
  </w:abstractNum>
  <w:abstractNum w:abstractNumId="1" w15:restartNumberingAfterBreak="0">
    <w:nsid w:val="42CC3EC8"/>
    <w:multiLevelType w:val="multilevel"/>
    <w:tmpl w:val="31A84B5E"/>
    <w:lvl w:ilvl="0">
      <w:start w:val="2"/>
      <w:numFmt w:val="decimal"/>
      <w:lvlText w:val="%1"/>
      <w:lvlJc w:val="left"/>
      <w:pPr>
        <w:ind w:left="503" w:hanging="404"/>
      </w:pPr>
      <w:rPr>
        <w:rFonts w:hint="default"/>
        <w:lang w:val="en-GB" w:eastAsia="en-GB" w:bidi="en-GB"/>
      </w:rPr>
    </w:lvl>
    <w:lvl w:ilvl="1">
      <w:start w:val="1"/>
      <w:numFmt w:val="decimal"/>
      <w:lvlText w:val="%1.%2"/>
      <w:lvlJc w:val="left"/>
      <w:pPr>
        <w:ind w:left="503" w:hanging="404"/>
      </w:pPr>
      <w:rPr>
        <w:rFonts w:ascii="Arial" w:eastAsia="Arial" w:hAnsi="Arial" w:cs="Arial" w:hint="default"/>
        <w:w w:val="99"/>
        <w:sz w:val="24"/>
        <w:szCs w:val="24"/>
        <w:lang w:val="en-GB" w:eastAsia="en-GB" w:bidi="en-GB"/>
      </w:rPr>
    </w:lvl>
    <w:lvl w:ilvl="2">
      <w:numFmt w:val="bullet"/>
      <w:lvlText w:val="•"/>
      <w:lvlJc w:val="left"/>
      <w:pPr>
        <w:ind w:left="2249" w:hanging="404"/>
      </w:pPr>
      <w:rPr>
        <w:rFonts w:hint="default"/>
        <w:lang w:val="en-GB" w:eastAsia="en-GB" w:bidi="en-GB"/>
      </w:rPr>
    </w:lvl>
    <w:lvl w:ilvl="3">
      <w:numFmt w:val="bullet"/>
      <w:lvlText w:val="•"/>
      <w:lvlJc w:val="left"/>
      <w:pPr>
        <w:ind w:left="3123" w:hanging="404"/>
      </w:pPr>
      <w:rPr>
        <w:rFonts w:hint="default"/>
        <w:lang w:val="en-GB" w:eastAsia="en-GB" w:bidi="en-GB"/>
      </w:rPr>
    </w:lvl>
    <w:lvl w:ilvl="4">
      <w:numFmt w:val="bullet"/>
      <w:lvlText w:val="•"/>
      <w:lvlJc w:val="left"/>
      <w:pPr>
        <w:ind w:left="3998" w:hanging="404"/>
      </w:pPr>
      <w:rPr>
        <w:rFonts w:hint="default"/>
        <w:lang w:val="en-GB" w:eastAsia="en-GB" w:bidi="en-GB"/>
      </w:rPr>
    </w:lvl>
    <w:lvl w:ilvl="5">
      <w:numFmt w:val="bullet"/>
      <w:lvlText w:val="•"/>
      <w:lvlJc w:val="left"/>
      <w:pPr>
        <w:ind w:left="4873" w:hanging="404"/>
      </w:pPr>
      <w:rPr>
        <w:rFonts w:hint="default"/>
        <w:lang w:val="en-GB" w:eastAsia="en-GB" w:bidi="en-GB"/>
      </w:rPr>
    </w:lvl>
    <w:lvl w:ilvl="6">
      <w:numFmt w:val="bullet"/>
      <w:lvlText w:val="•"/>
      <w:lvlJc w:val="left"/>
      <w:pPr>
        <w:ind w:left="5747" w:hanging="404"/>
      </w:pPr>
      <w:rPr>
        <w:rFonts w:hint="default"/>
        <w:lang w:val="en-GB" w:eastAsia="en-GB" w:bidi="en-GB"/>
      </w:rPr>
    </w:lvl>
    <w:lvl w:ilvl="7">
      <w:numFmt w:val="bullet"/>
      <w:lvlText w:val="•"/>
      <w:lvlJc w:val="left"/>
      <w:pPr>
        <w:ind w:left="6622" w:hanging="404"/>
      </w:pPr>
      <w:rPr>
        <w:rFonts w:hint="default"/>
        <w:lang w:val="en-GB" w:eastAsia="en-GB" w:bidi="en-GB"/>
      </w:rPr>
    </w:lvl>
    <w:lvl w:ilvl="8">
      <w:numFmt w:val="bullet"/>
      <w:lvlText w:val="•"/>
      <w:lvlJc w:val="left"/>
      <w:pPr>
        <w:ind w:left="7497" w:hanging="404"/>
      </w:pPr>
      <w:rPr>
        <w:rFonts w:hint="default"/>
        <w:lang w:val="en-GB" w:eastAsia="en-GB" w:bidi="en-GB"/>
      </w:rPr>
    </w:lvl>
  </w:abstractNum>
  <w:abstractNum w:abstractNumId="2" w15:restartNumberingAfterBreak="0">
    <w:nsid w:val="5EC50056"/>
    <w:multiLevelType w:val="hybridMultilevel"/>
    <w:tmpl w:val="5C549E8E"/>
    <w:lvl w:ilvl="0" w:tplc="FADA443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1AF4165"/>
    <w:multiLevelType w:val="hybridMultilevel"/>
    <w:tmpl w:val="C302B220"/>
    <w:lvl w:ilvl="0" w:tplc="2B3CE3E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66A"/>
    <w:rsid w:val="000232AD"/>
    <w:rsid w:val="0002700F"/>
    <w:rsid w:val="000328A8"/>
    <w:rsid w:val="0004212A"/>
    <w:rsid w:val="000A1742"/>
    <w:rsid w:val="000A7DA6"/>
    <w:rsid w:val="000B7DE1"/>
    <w:rsid w:val="000E4AE6"/>
    <w:rsid w:val="000F6159"/>
    <w:rsid w:val="000F64BA"/>
    <w:rsid w:val="001862BF"/>
    <w:rsid w:val="00242D02"/>
    <w:rsid w:val="00265664"/>
    <w:rsid w:val="00287B3A"/>
    <w:rsid w:val="002A3760"/>
    <w:rsid w:val="002F3BE4"/>
    <w:rsid w:val="00301B86"/>
    <w:rsid w:val="00351B84"/>
    <w:rsid w:val="00370271"/>
    <w:rsid w:val="0037243E"/>
    <w:rsid w:val="003A0665"/>
    <w:rsid w:val="003A5D39"/>
    <w:rsid w:val="003A6218"/>
    <w:rsid w:val="003D5206"/>
    <w:rsid w:val="004164FF"/>
    <w:rsid w:val="004318AF"/>
    <w:rsid w:val="0055284C"/>
    <w:rsid w:val="00580196"/>
    <w:rsid w:val="0064250F"/>
    <w:rsid w:val="006944BC"/>
    <w:rsid w:val="006B1BF4"/>
    <w:rsid w:val="0077508A"/>
    <w:rsid w:val="00793E35"/>
    <w:rsid w:val="007B0C3B"/>
    <w:rsid w:val="0081466A"/>
    <w:rsid w:val="00817C91"/>
    <w:rsid w:val="00825A92"/>
    <w:rsid w:val="00837BC5"/>
    <w:rsid w:val="00857DCE"/>
    <w:rsid w:val="008F76E7"/>
    <w:rsid w:val="009054B2"/>
    <w:rsid w:val="009328D3"/>
    <w:rsid w:val="009C51C1"/>
    <w:rsid w:val="009E2B17"/>
    <w:rsid w:val="009E54F8"/>
    <w:rsid w:val="00A04966"/>
    <w:rsid w:val="00A844CA"/>
    <w:rsid w:val="00A846E3"/>
    <w:rsid w:val="00AB01B5"/>
    <w:rsid w:val="00AF2C8E"/>
    <w:rsid w:val="00AF6998"/>
    <w:rsid w:val="00B06AD8"/>
    <w:rsid w:val="00B24480"/>
    <w:rsid w:val="00B34153"/>
    <w:rsid w:val="00B50A95"/>
    <w:rsid w:val="00B56230"/>
    <w:rsid w:val="00B909A4"/>
    <w:rsid w:val="00BC17A9"/>
    <w:rsid w:val="00BD17E1"/>
    <w:rsid w:val="00BD6287"/>
    <w:rsid w:val="00C80755"/>
    <w:rsid w:val="00C83B59"/>
    <w:rsid w:val="00CF0293"/>
    <w:rsid w:val="00D35F0D"/>
    <w:rsid w:val="00DB53B0"/>
    <w:rsid w:val="00DC5FD9"/>
    <w:rsid w:val="00DD3AE5"/>
    <w:rsid w:val="00E854DB"/>
    <w:rsid w:val="00EB7A15"/>
    <w:rsid w:val="00EF333B"/>
    <w:rsid w:val="00F06A15"/>
    <w:rsid w:val="00FA722E"/>
    <w:rsid w:val="00FC43D7"/>
    <w:rsid w:val="00FC6995"/>
    <w:rsid w:val="00FE64F2"/>
    <w:rsid w:val="00FF00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78129"/>
  <w15:chartTrackingRefBased/>
  <w15:docId w15:val="{313D4926-1C0C-4300-A6D3-5E2AF9678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54DB"/>
    <w:pPr>
      <w:ind w:firstLineChars="200" w:firstLine="420"/>
    </w:pPr>
  </w:style>
  <w:style w:type="paragraph" w:styleId="Header">
    <w:name w:val="header"/>
    <w:basedOn w:val="Normal"/>
    <w:link w:val="HeaderChar"/>
    <w:uiPriority w:val="99"/>
    <w:unhideWhenUsed/>
    <w:rsid w:val="008F76E7"/>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8F76E7"/>
    <w:rPr>
      <w:sz w:val="18"/>
      <w:szCs w:val="18"/>
    </w:rPr>
  </w:style>
  <w:style w:type="paragraph" w:styleId="Footer">
    <w:name w:val="footer"/>
    <w:basedOn w:val="Normal"/>
    <w:link w:val="FooterChar"/>
    <w:uiPriority w:val="99"/>
    <w:unhideWhenUsed/>
    <w:rsid w:val="008F76E7"/>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8F76E7"/>
    <w:rPr>
      <w:sz w:val="18"/>
      <w:szCs w:val="18"/>
    </w:rPr>
  </w:style>
  <w:style w:type="character" w:styleId="Hyperlink">
    <w:name w:val="Hyperlink"/>
    <w:basedOn w:val="DefaultParagraphFont"/>
    <w:uiPriority w:val="99"/>
    <w:unhideWhenUsed/>
    <w:rsid w:val="008F76E7"/>
    <w:rPr>
      <w:color w:val="0563C1" w:themeColor="hyperlink"/>
      <w:u w:val="single"/>
    </w:rPr>
  </w:style>
  <w:style w:type="paragraph" w:styleId="BodyText">
    <w:name w:val="Body Text"/>
    <w:basedOn w:val="Normal"/>
    <w:link w:val="BodyTextChar"/>
    <w:uiPriority w:val="1"/>
    <w:qFormat/>
    <w:rsid w:val="009054B2"/>
    <w:pPr>
      <w:autoSpaceDE w:val="0"/>
      <w:autoSpaceDN w:val="0"/>
      <w:jc w:val="left"/>
    </w:pPr>
    <w:rPr>
      <w:rFonts w:ascii="Arial" w:eastAsia="Arial" w:hAnsi="Arial" w:cs="Arial"/>
      <w:kern w:val="0"/>
      <w:sz w:val="24"/>
      <w:szCs w:val="24"/>
      <w:lang w:val="en-GB" w:eastAsia="en-GB" w:bidi="en-GB"/>
    </w:rPr>
  </w:style>
  <w:style w:type="character" w:customStyle="1" w:styleId="BodyTextChar">
    <w:name w:val="Body Text Char"/>
    <w:basedOn w:val="DefaultParagraphFont"/>
    <w:link w:val="BodyText"/>
    <w:uiPriority w:val="1"/>
    <w:rsid w:val="009054B2"/>
    <w:rPr>
      <w:rFonts w:ascii="Arial" w:eastAsia="Arial" w:hAnsi="Arial" w:cs="Arial"/>
      <w:kern w:val="0"/>
      <w:sz w:val="24"/>
      <w:szCs w:val="24"/>
      <w:lang w:val="en-GB" w:eastAsia="en-GB" w:bidi="en-GB"/>
    </w:rPr>
  </w:style>
  <w:style w:type="paragraph" w:styleId="TOC1">
    <w:name w:val="toc 1"/>
    <w:basedOn w:val="Normal"/>
    <w:uiPriority w:val="1"/>
    <w:qFormat/>
    <w:rsid w:val="00370271"/>
    <w:pPr>
      <w:autoSpaceDE w:val="0"/>
      <w:autoSpaceDN w:val="0"/>
      <w:spacing w:before="437"/>
      <w:ind w:left="100" w:hanging="404"/>
      <w:jc w:val="left"/>
    </w:pPr>
    <w:rPr>
      <w:rFonts w:ascii="Arial" w:eastAsia="Arial" w:hAnsi="Arial" w:cs="Arial"/>
      <w:kern w:val="0"/>
      <w:sz w:val="24"/>
      <w:szCs w:val="24"/>
      <w:lang w:val="en-GB" w:eastAsia="en-GB" w:bidi="en-GB"/>
    </w:rPr>
  </w:style>
  <w:style w:type="character" w:styleId="UnresolvedMention">
    <w:name w:val="Unresolved Mention"/>
    <w:basedOn w:val="DefaultParagraphFont"/>
    <w:uiPriority w:val="99"/>
    <w:semiHidden/>
    <w:unhideWhenUsed/>
    <w:rsid w:val="003702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fulldisplay?docid=cdi_crossref_primary_10_2307_2020422&amp;context=PC&amp;vid=44WHELF_UWTSD:44WHELF_UWTSD_VU1&amp;lang=en&amp;search_scope=MyInst_and_CI&amp;adaptor=Primo%20Central&amp;tab=Everything&amp;query=any,contains,a%20short%20history%20of%20chinese%20philosophy&amp;offset=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brarysearch.uwtsd.ac.uk/discovery/fulldisplay?docid=alma9912934702421&amp;context=L&amp;vid=44WHELF_UWTSD:44WHELF_UWTSD_VU1&amp;lang=en&amp;search_scope=MyInst_and_CI&amp;adaptor=Local%20Search%20Engine&amp;isFrbr=true&amp;tab=Everything&amp;query=any,contains,the%20Analects%20of%20Confucius&amp;offset=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librarysearch.uwtsd.ac.uk/discovery/fulldisplay?docid=alma9918904102421&amp;context=L&amp;vid=44WHELF_UWTSD:44WHELF_UWTSD_VU1&amp;lang=en&amp;search_scope=MyInst_and_CI&amp;adaptor=Local%20Search%20Engine&amp;tab=Everything&amp;query=any,contains,the%20wisdom%20of%20confucius&amp;offset=0" TargetMode="External"/><Relationship Id="rId4" Type="http://schemas.openxmlformats.org/officeDocument/2006/relationships/webSettings" Target="webSettings.xml"/><Relationship Id="rId9" Type="http://schemas.openxmlformats.org/officeDocument/2006/relationships/hyperlink" Target="https://librarysearch.uwtsd.ac.uk/discovery/fulldisplay?docid=alma99117027202421&amp;context=L&amp;vid=44WHELF_UWTSD:44WHELF_UWTSD_VU1&amp;lang=en&amp;search_scope=MyInst_and_CI&amp;adaptor=Local%20Search%20Engine&amp;tab=Everything&amp;query=any,contains,Menciu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1551</TotalTime>
  <Pages>9</Pages>
  <Words>1519</Words>
  <Characters>8662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愚鈍 拙訥</dc:creator>
  <cp:keywords/>
  <dc:description/>
  <cp:lastModifiedBy>愚鈍 拙訥</cp:lastModifiedBy>
  <cp:revision>53</cp:revision>
  <dcterms:created xsi:type="dcterms:W3CDTF">2021-08-31T05:58:00Z</dcterms:created>
  <dcterms:modified xsi:type="dcterms:W3CDTF">2021-09-09T08:44:00Z</dcterms:modified>
</cp:coreProperties>
</file>