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182BDE" w14:textId="77777777" w:rsidR="00655AEE" w:rsidRPr="003048CD" w:rsidRDefault="00655AEE" w:rsidP="006C4CCE">
      <w:pPr>
        <w:spacing w:before="30"/>
        <w:rPr>
          <w:b/>
          <w:bCs/>
          <w:sz w:val="24"/>
          <w:szCs w:val="24"/>
          <w:u w:val="single"/>
        </w:rPr>
      </w:pPr>
    </w:p>
    <w:p w14:paraId="7BD71F5A" w14:textId="466A7EB2" w:rsidR="00984D87" w:rsidRPr="00F5085A" w:rsidRDefault="50738212" w:rsidP="006C4CCE">
      <w:pPr>
        <w:spacing w:before="30"/>
        <w:rPr>
          <w:rFonts w:eastAsia="Calibri" w:cstheme="minorHAnsi"/>
        </w:rPr>
      </w:pPr>
      <w:r w:rsidRPr="00F5085A">
        <w:rPr>
          <w:rFonts w:cstheme="minorHAnsi"/>
          <w:b/>
          <w:bCs/>
          <w:sz w:val="24"/>
          <w:szCs w:val="24"/>
          <w:u w:val="single"/>
        </w:rPr>
        <w:t>Introduction</w:t>
      </w:r>
      <w:r w:rsidR="1C81414D" w:rsidRPr="00F5085A">
        <w:rPr>
          <w:rFonts w:cstheme="minorHAnsi"/>
          <w:b/>
          <w:bCs/>
          <w:sz w:val="24"/>
          <w:szCs w:val="24"/>
          <w:u w:val="single"/>
        </w:rPr>
        <w:t xml:space="preserve"> and </w:t>
      </w:r>
      <w:r w:rsidR="006E4F17">
        <w:rPr>
          <w:rFonts w:cstheme="minorHAnsi"/>
          <w:b/>
          <w:bCs/>
          <w:sz w:val="24"/>
          <w:szCs w:val="24"/>
          <w:u w:val="single"/>
        </w:rPr>
        <w:t>R</w:t>
      </w:r>
      <w:r w:rsidR="0021245F">
        <w:rPr>
          <w:rFonts w:cstheme="minorHAnsi"/>
          <w:b/>
          <w:bCs/>
          <w:sz w:val="24"/>
          <w:szCs w:val="24"/>
          <w:u w:val="single"/>
        </w:rPr>
        <w:t>ational</w:t>
      </w:r>
      <w:r w:rsidR="003C5AE2">
        <w:rPr>
          <w:rFonts w:cstheme="minorHAnsi"/>
          <w:b/>
          <w:bCs/>
          <w:sz w:val="24"/>
          <w:szCs w:val="24"/>
          <w:u w:val="single"/>
        </w:rPr>
        <w:t>e</w:t>
      </w:r>
      <w:r w:rsidR="0021245F">
        <w:rPr>
          <w:rFonts w:cstheme="minorHAnsi"/>
          <w:b/>
          <w:bCs/>
          <w:sz w:val="24"/>
          <w:szCs w:val="24"/>
          <w:u w:val="single"/>
        </w:rPr>
        <w:t xml:space="preserve"> behind</w:t>
      </w:r>
      <w:r w:rsidR="00364E1B">
        <w:rPr>
          <w:rFonts w:cstheme="minorHAnsi"/>
          <w:b/>
          <w:bCs/>
          <w:sz w:val="24"/>
          <w:szCs w:val="24"/>
          <w:u w:val="single"/>
        </w:rPr>
        <w:t xml:space="preserve"> choice of </w:t>
      </w:r>
      <w:r w:rsidR="00F65FB7" w:rsidRPr="00F5085A">
        <w:rPr>
          <w:rFonts w:cstheme="minorHAnsi"/>
          <w:b/>
          <w:bCs/>
          <w:sz w:val="24"/>
          <w:szCs w:val="24"/>
          <w:u w:val="single"/>
        </w:rPr>
        <w:t>t</w:t>
      </w:r>
      <w:r w:rsidR="1C81414D" w:rsidRPr="00F5085A">
        <w:rPr>
          <w:rFonts w:cstheme="minorHAnsi"/>
          <w:b/>
          <w:bCs/>
          <w:sz w:val="24"/>
          <w:szCs w:val="24"/>
          <w:u w:val="single"/>
        </w:rPr>
        <w:t>opic</w:t>
      </w:r>
      <w:r w:rsidR="26DB2D58" w:rsidRPr="00F5085A">
        <w:rPr>
          <w:rFonts w:cstheme="minorHAnsi"/>
        </w:rPr>
        <w:t xml:space="preserve"> </w:t>
      </w:r>
    </w:p>
    <w:p w14:paraId="32EB91D1" w14:textId="1A7BA70B" w:rsidR="00984D87" w:rsidRPr="00F5085A" w:rsidRDefault="1AFB41CD" w:rsidP="006C4CCE">
      <w:pPr>
        <w:spacing w:before="30"/>
        <w:rPr>
          <w:rFonts w:eastAsia="Calibri" w:cstheme="minorHAnsi"/>
        </w:rPr>
      </w:pPr>
      <w:r w:rsidRPr="00F5085A">
        <w:rPr>
          <w:rFonts w:cstheme="minorHAnsi"/>
        </w:rPr>
        <w:t>With over 150</w:t>
      </w:r>
      <w:r w:rsidR="0024711F" w:rsidRPr="00F5085A">
        <w:rPr>
          <w:rFonts w:cstheme="minorHAnsi"/>
        </w:rPr>
        <w:t xml:space="preserve"> </w:t>
      </w:r>
      <w:r w:rsidRPr="00F5085A">
        <w:rPr>
          <w:rFonts w:cstheme="minorHAnsi"/>
        </w:rPr>
        <w:t>million cases and almost 4</w:t>
      </w:r>
      <w:r w:rsidR="0024711F" w:rsidRPr="00F5085A">
        <w:rPr>
          <w:rFonts w:cstheme="minorHAnsi"/>
        </w:rPr>
        <w:t xml:space="preserve"> </w:t>
      </w:r>
      <w:r w:rsidRPr="00F5085A">
        <w:rPr>
          <w:rFonts w:cstheme="minorHAnsi"/>
        </w:rPr>
        <w:t>million reported deaths so far, t</w:t>
      </w:r>
      <w:r w:rsidR="47ABA81E" w:rsidRPr="00F5085A">
        <w:rPr>
          <w:rFonts w:cstheme="minorHAnsi"/>
        </w:rPr>
        <w:t xml:space="preserve">he </w:t>
      </w:r>
      <w:r w:rsidR="00FD6795">
        <w:rPr>
          <w:rFonts w:cstheme="minorHAnsi"/>
        </w:rPr>
        <w:t>COVID</w:t>
      </w:r>
      <w:r w:rsidR="47ABA81E" w:rsidRPr="00F5085A">
        <w:rPr>
          <w:rFonts w:cstheme="minorHAnsi"/>
        </w:rPr>
        <w:t>-19 pandemic</w:t>
      </w:r>
      <w:r w:rsidR="61BBBF19" w:rsidRPr="00F5085A">
        <w:rPr>
          <w:rFonts w:cstheme="minorHAnsi"/>
        </w:rPr>
        <w:t xml:space="preserve"> that</w:t>
      </w:r>
      <w:r w:rsidR="47ABA81E" w:rsidRPr="00F5085A">
        <w:rPr>
          <w:rFonts w:cstheme="minorHAnsi"/>
        </w:rPr>
        <w:t xml:space="preserve"> </w:t>
      </w:r>
      <w:r w:rsidR="00B7499C" w:rsidRPr="00F5085A">
        <w:rPr>
          <w:rFonts w:cstheme="minorHAnsi"/>
        </w:rPr>
        <w:t>has gripped the world for the past year,</w:t>
      </w:r>
      <w:r w:rsidR="66082343" w:rsidRPr="00F5085A">
        <w:rPr>
          <w:rFonts w:cstheme="minorHAnsi"/>
        </w:rPr>
        <w:t xml:space="preserve"> </w:t>
      </w:r>
      <w:r w:rsidR="3907D36E" w:rsidRPr="00F5085A">
        <w:rPr>
          <w:rFonts w:cstheme="minorHAnsi"/>
        </w:rPr>
        <w:t xml:space="preserve">has become the </w:t>
      </w:r>
      <w:r w:rsidR="05957B26" w:rsidRPr="00F5085A">
        <w:rPr>
          <w:rFonts w:cstheme="minorHAnsi"/>
        </w:rPr>
        <w:t>deadliest</w:t>
      </w:r>
      <w:r w:rsidR="3907D36E" w:rsidRPr="00F5085A">
        <w:rPr>
          <w:rFonts w:cstheme="minorHAnsi"/>
        </w:rPr>
        <w:t xml:space="preserve"> pandemic for a century since the </w:t>
      </w:r>
      <w:r w:rsidR="5070C9B5" w:rsidRPr="00F5085A">
        <w:rPr>
          <w:rFonts w:cstheme="minorHAnsi"/>
        </w:rPr>
        <w:t xml:space="preserve">1918 </w:t>
      </w:r>
      <w:r w:rsidR="3907D36E" w:rsidRPr="00F5085A">
        <w:rPr>
          <w:rFonts w:cstheme="minorHAnsi"/>
        </w:rPr>
        <w:t>Spanish Flu</w:t>
      </w:r>
      <w:r w:rsidR="008E0341" w:rsidRPr="00F5085A">
        <w:rPr>
          <w:rFonts w:cstheme="minorHAnsi"/>
        </w:rPr>
        <w:t xml:space="preserve"> (</w:t>
      </w:r>
      <w:proofErr w:type="spellStart"/>
      <w:r w:rsidR="008E0341" w:rsidRPr="00F5085A">
        <w:rPr>
          <w:rFonts w:cstheme="minorHAnsi"/>
        </w:rPr>
        <w:t>Worldometer</w:t>
      </w:r>
      <w:proofErr w:type="spellEnd"/>
      <w:r w:rsidR="008E0341" w:rsidRPr="00F5085A">
        <w:rPr>
          <w:rFonts w:cstheme="minorHAnsi"/>
        </w:rPr>
        <w:t>, 2021).</w:t>
      </w:r>
      <w:r w:rsidR="160A6C41" w:rsidRPr="00F5085A">
        <w:rPr>
          <w:rFonts w:cstheme="minorHAnsi"/>
        </w:rPr>
        <w:t xml:space="preserve"> </w:t>
      </w:r>
      <w:r w:rsidR="77977EC8" w:rsidRPr="00F5085A">
        <w:rPr>
          <w:rFonts w:cstheme="minorHAnsi"/>
        </w:rPr>
        <w:t>Despite i</w:t>
      </w:r>
      <w:r w:rsidR="66082343" w:rsidRPr="00F5085A">
        <w:rPr>
          <w:rFonts w:cstheme="minorHAnsi"/>
        </w:rPr>
        <w:t>mpacting each and every member of society</w:t>
      </w:r>
      <w:r w:rsidR="66871B6D" w:rsidRPr="00F5085A">
        <w:rPr>
          <w:rFonts w:cstheme="minorHAnsi"/>
        </w:rPr>
        <w:t>, the pandemic has had a far greater impact on certain g</w:t>
      </w:r>
      <w:r w:rsidR="652E0F7A" w:rsidRPr="00F5085A">
        <w:rPr>
          <w:rFonts w:cstheme="minorHAnsi"/>
        </w:rPr>
        <w:t>roups within society</w:t>
      </w:r>
      <w:r w:rsidR="71AEF2C2" w:rsidRPr="00F5085A">
        <w:rPr>
          <w:rFonts w:cstheme="minorHAnsi"/>
        </w:rPr>
        <w:t>, in particular the elderly and those of non-white ethnic origin</w:t>
      </w:r>
      <w:r w:rsidR="00A25D11" w:rsidRPr="00F5085A">
        <w:rPr>
          <w:rFonts w:cstheme="minorHAnsi"/>
        </w:rPr>
        <w:t xml:space="preserve"> – </w:t>
      </w:r>
      <w:r w:rsidR="47ABA81E" w:rsidRPr="00F5085A">
        <w:rPr>
          <w:rFonts w:eastAsia="Calibri" w:cstheme="minorHAnsi"/>
        </w:rPr>
        <w:t>“We may all be weathering the same storm, but we are not in the same boat”</w:t>
      </w:r>
      <w:r w:rsidR="3E88B459" w:rsidRPr="00F5085A">
        <w:rPr>
          <w:rFonts w:eastAsia="Calibri" w:cstheme="minorHAnsi"/>
        </w:rPr>
        <w:t xml:space="preserve"> (Independent Sage, 2020). </w:t>
      </w:r>
      <w:r w:rsidR="177C2759" w:rsidRPr="00F5085A">
        <w:rPr>
          <w:rFonts w:eastAsia="Calibri" w:cstheme="minorHAnsi"/>
        </w:rPr>
        <w:t xml:space="preserve">This assignment will </w:t>
      </w:r>
      <w:r w:rsidR="51888D55" w:rsidRPr="00F5085A">
        <w:rPr>
          <w:rFonts w:eastAsia="Calibri" w:cstheme="minorHAnsi"/>
        </w:rPr>
        <w:t xml:space="preserve">focus on </w:t>
      </w:r>
      <w:r w:rsidR="00310D75" w:rsidRPr="00F5085A">
        <w:rPr>
          <w:rFonts w:eastAsia="Calibri" w:cstheme="minorHAnsi"/>
        </w:rPr>
        <w:t>the effect of the virus and how</w:t>
      </w:r>
      <w:r w:rsidR="00DF32D0" w:rsidRPr="00F5085A">
        <w:rPr>
          <w:rFonts w:eastAsia="Calibri" w:cstheme="minorHAnsi"/>
        </w:rPr>
        <w:t xml:space="preserve"> the pandemic has highlighted and exacerbated</w:t>
      </w:r>
      <w:r w:rsidR="0076561C" w:rsidRPr="00F5085A">
        <w:rPr>
          <w:rFonts w:eastAsia="Calibri" w:cstheme="minorHAnsi"/>
        </w:rPr>
        <w:t xml:space="preserve"> </w:t>
      </w:r>
      <w:r w:rsidR="3FACF578" w:rsidRPr="00F5085A">
        <w:rPr>
          <w:rFonts w:eastAsia="Calibri" w:cstheme="minorHAnsi"/>
        </w:rPr>
        <w:t>existing</w:t>
      </w:r>
      <w:r w:rsidR="0DD52896" w:rsidRPr="00F5085A">
        <w:rPr>
          <w:rFonts w:eastAsia="Calibri" w:cstheme="minorHAnsi"/>
        </w:rPr>
        <w:t xml:space="preserve"> </w:t>
      </w:r>
      <w:r w:rsidR="3FACF578" w:rsidRPr="00F5085A">
        <w:rPr>
          <w:rFonts w:eastAsia="Calibri" w:cstheme="minorHAnsi"/>
        </w:rPr>
        <w:t>inequalities faced by black and ethnic minority communities within the UK</w:t>
      </w:r>
      <w:r w:rsidR="21EFFB41" w:rsidRPr="00F5085A">
        <w:rPr>
          <w:rFonts w:eastAsia="Calibri" w:cstheme="minorHAnsi"/>
        </w:rPr>
        <w:t>.</w:t>
      </w:r>
    </w:p>
    <w:p w14:paraId="0BE3153F" w14:textId="11DC3EC0" w:rsidR="00984D87" w:rsidRPr="00F5085A" w:rsidRDefault="2F22993D" w:rsidP="006C4CCE">
      <w:pPr>
        <w:spacing w:before="30"/>
        <w:rPr>
          <w:rFonts w:eastAsia="Calibri" w:cstheme="minorHAnsi"/>
        </w:rPr>
      </w:pPr>
      <w:r w:rsidRPr="00F5085A">
        <w:rPr>
          <w:rFonts w:eastAsia="Calibri" w:cstheme="minorHAnsi"/>
        </w:rPr>
        <w:t>As an International Development student</w:t>
      </w:r>
      <w:r w:rsidR="50DD281D" w:rsidRPr="00F5085A">
        <w:rPr>
          <w:rFonts w:eastAsia="Calibri" w:cstheme="minorHAnsi"/>
        </w:rPr>
        <w:t>, I have a passion for exploring global issues</w:t>
      </w:r>
      <w:r w:rsidR="21A5A0BB" w:rsidRPr="00F5085A">
        <w:rPr>
          <w:rFonts w:eastAsia="Calibri" w:cstheme="minorHAnsi"/>
        </w:rPr>
        <w:t xml:space="preserve">, </w:t>
      </w:r>
      <w:r w:rsidR="50DD281D" w:rsidRPr="00F5085A">
        <w:rPr>
          <w:rFonts w:eastAsia="Calibri" w:cstheme="minorHAnsi"/>
        </w:rPr>
        <w:t>researching the</w:t>
      </w:r>
      <w:r w:rsidR="1905D67E" w:rsidRPr="00F5085A">
        <w:rPr>
          <w:rFonts w:eastAsia="Calibri" w:cstheme="minorHAnsi"/>
        </w:rPr>
        <w:t xml:space="preserve"> </w:t>
      </w:r>
      <w:r w:rsidR="000118EA" w:rsidRPr="00F5085A">
        <w:rPr>
          <w:rFonts w:eastAsia="Calibri" w:cstheme="minorHAnsi"/>
        </w:rPr>
        <w:t>i</w:t>
      </w:r>
      <w:r w:rsidR="1905D67E" w:rsidRPr="00F5085A">
        <w:rPr>
          <w:rFonts w:eastAsia="Calibri" w:cstheme="minorHAnsi"/>
        </w:rPr>
        <w:t>nequalities</w:t>
      </w:r>
      <w:r w:rsidR="68C64E5A" w:rsidRPr="00F5085A">
        <w:rPr>
          <w:rFonts w:eastAsia="Calibri" w:cstheme="minorHAnsi"/>
        </w:rPr>
        <w:t xml:space="preserve"> that persist in the 21</w:t>
      </w:r>
      <w:r w:rsidR="68C64E5A" w:rsidRPr="00F5085A">
        <w:rPr>
          <w:rFonts w:eastAsia="Calibri" w:cstheme="minorHAnsi"/>
          <w:vertAlign w:val="superscript"/>
        </w:rPr>
        <w:t>st</w:t>
      </w:r>
      <w:r w:rsidR="68C64E5A" w:rsidRPr="00F5085A">
        <w:rPr>
          <w:rFonts w:eastAsia="Calibri" w:cstheme="minorHAnsi"/>
        </w:rPr>
        <w:t xml:space="preserve"> century and analysing </w:t>
      </w:r>
      <w:r w:rsidR="457F5CC7" w:rsidRPr="00F5085A">
        <w:rPr>
          <w:rFonts w:eastAsia="Calibri" w:cstheme="minorHAnsi"/>
        </w:rPr>
        <w:t xml:space="preserve">potential strategies to help tackle such problems. The </w:t>
      </w:r>
      <w:r w:rsidR="00FD6795">
        <w:rPr>
          <w:rFonts w:eastAsia="Calibri" w:cstheme="minorHAnsi"/>
        </w:rPr>
        <w:t>COVID</w:t>
      </w:r>
      <w:r w:rsidR="457F5CC7" w:rsidRPr="00F5085A">
        <w:rPr>
          <w:rFonts w:eastAsia="Calibri" w:cstheme="minorHAnsi"/>
        </w:rPr>
        <w:t>-19 pandemic is an ongoing</w:t>
      </w:r>
      <w:r w:rsidR="79D3CE32" w:rsidRPr="00F5085A">
        <w:rPr>
          <w:rFonts w:eastAsia="Calibri" w:cstheme="minorHAnsi"/>
        </w:rPr>
        <w:t xml:space="preserve">, evolving situation that </w:t>
      </w:r>
      <w:r w:rsidR="4EF2BCF2" w:rsidRPr="00F5085A">
        <w:rPr>
          <w:rFonts w:eastAsia="Calibri" w:cstheme="minorHAnsi"/>
        </w:rPr>
        <w:t xml:space="preserve">has </w:t>
      </w:r>
      <w:r w:rsidR="251737C6" w:rsidRPr="00F5085A">
        <w:rPr>
          <w:rFonts w:eastAsia="Calibri" w:cstheme="minorHAnsi"/>
        </w:rPr>
        <w:t>affected us all</w:t>
      </w:r>
      <w:r w:rsidR="0795D904" w:rsidRPr="00F5085A">
        <w:rPr>
          <w:rFonts w:eastAsia="Calibri" w:cstheme="minorHAnsi"/>
        </w:rPr>
        <w:t>, with scientists and</w:t>
      </w:r>
      <w:r w:rsidR="00333C5F">
        <w:rPr>
          <w:rFonts w:eastAsia="Calibri" w:cstheme="minorHAnsi"/>
        </w:rPr>
        <w:t xml:space="preserve"> other</w:t>
      </w:r>
      <w:r w:rsidR="0795D904" w:rsidRPr="00F5085A">
        <w:rPr>
          <w:rFonts w:eastAsia="Calibri" w:cstheme="minorHAnsi"/>
        </w:rPr>
        <w:t xml:space="preserve"> experts </w:t>
      </w:r>
      <w:r w:rsidR="09CC97EC" w:rsidRPr="00F5085A">
        <w:rPr>
          <w:rFonts w:eastAsia="Calibri" w:cstheme="minorHAnsi"/>
        </w:rPr>
        <w:t xml:space="preserve">conducting extensive research </w:t>
      </w:r>
      <w:r w:rsidR="05DC4382" w:rsidRPr="00F5085A">
        <w:rPr>
          <w:rFonts w:eastAsia="Calibri" w:cstheme="minorHAnsi"/>
        </w:rPr>
        <w:t xml:space="preserve">in order to learn more about the virus – not only scientific aspects </w:t>
      </w:r>
      <w:r w:rsidR="17066E84" w:rsidRPr="00F5085A">
        <w:rPr>
          <w:rFonts w:eastAsia="Calibri" w:cstheme="minorHAnsi"/>
        </w:rPr>
        <w:t xml:space="preserve">such as mode of transmission and potential cures, but also why certain </w:t>
      </w:r>
      <w:r w:rsidR="00165CAA">
        <w:rPr>
          <w:rFonts w:eastAsia="Calibri" w:cstheme="minorHAnsi"/>
        </w:rPr>
        <w:t>groups</w:t>
      </w:r>
      <w:r w:rsidR="17066E84" w:rsidRPr="00F5085A">
        <w:rPr>
          <w:rFonts w:eastAsia="Calibri" w:cstheme="minorHAnsi"/>
        </w:rPr>
        <w:t xml:space="preserve"> have been disproportionately impacted.</w:t>
      </w:r>
      <w:r w:rsidR="70767CDA" w:rsidRPr="00F5085A">
        <w:rPr>
          <w:rFonts w:eastAsia="Calibri" w:cstheme="minorHAnsi"/>
        </w:rPr>
        <w:t xml:space="preserve"> Naturally, I </w:t>
      </w:r>
      <w:r w:rsidR="6D083BB8" w:rsidRPr="00F5085A">
        <w:rPr>
          <w:rFonts w:eastAsia="Calibri" w:cstheme="minorHAnsi"/>
        </w:rPr>
        <w:t>have found myself concerned</w:t>
      </w:r>
      <w:r w:rsidR="00381833">
        <w:rPr>
          <w:rFonts w:eastAsia="Calibri" w:cstheme="minorHAnsi"/>
        </w:rPr>
        <w:t xml:space="preserve"> and</w:t>
      </w:r>
      <w:r w:rsidR="6D083BB8" w:rsidRPr="00F5085A">
        <w:rPr>
          <w:rFonts w:eastAsia="Calibri" w:cstheme="minorHAnsi"/>
        </w:rPr>
        <w:t xml:space="preserve"> intrigued </w:t>
      </w:r>
      <w:r w:rsidR="003675AB">
        <w:rPr>
          <w:rFonts w:eastAsia="Calibri" w:cstheme="minorHAnsi"/>
        </w:rPr>
        <w:t>by</w:t>
      </w:r>
      <w:r w:rsidR="6D083BB8" w:rsidRPr="00F5085A">
        <w:rPr>
          <w:rFonts w:eastAsia="Calibri" w:cstheme="minorHAnsi"/>
        </w:rPr>
        <w:t xml:space="preserve"> the unequal </w:t>
      </w:r>
      <w:r w:rsidR="00A63F21" w:rsidRPr="00F5085A">
        <w:rPr>
          <w:rFonts w:eastAsia="Calibri" w:cstheme="minorHAnsi"/>
        </w:rPr>
        <w:t>impact</w:t>
      </w:r>
      <w:r w:rsidR="6D083BB8" w:rsidRPr="00F5085A">
        <w:rPr>
          <w:rFonts w:eastAsia="Calibri" w:cstheme="minorHAnsi"/>
        </w:rPr>
        <w:t xml:space="preserve"> of the virus</w:t>
      </w:r>
      <w:r w:rsidR="4011B3AB" w:rsidRPr="00F5085A">
        <w:rPr>
          <w:rFonts w:eastAsia="Calibri" w:cstheme="minorHAnsi"/>
        </w:rPr>
        <w:t xml:space="preserve"> and</w:t>
      </w:r>
      <w:r w:rsidR="51C010CF" w:rsidRPr="00F5085A">
        <w:rPr>
          <w:rFonts w:eastAsia="Calibri" w:cstheme="minorHAnsi"/>
        </w:rPr>
        <w:t>,</w:t>
      </w:r>
      <w:r w:rsidR="4011B3AB" w:rsidRPr="00F5085A">
        <w:rPr>
          <w:rFonts w:eastAsia="Calibri" w:cstheme="minorHAnsi"/>
        </w:rPr>
        <w:t xml:space="preserve"> </w:t>
      </w:r>
      <w:r w:rsidR="08495DE6" w:rsidRPr="00F5085A">
        <w:rPr>
          <w:rFonts w:eastAsia="Calibri" w:cstheme="minorHAnsi"/>
        </w:rPr>
        <w:t>after</w:t>
      </w:r>
      <w:r w:rsidR="4011B3AB" w:rsidRPr="00F5085A">
        <w:rPr>
          <w:rFonts w:eastAsia="Calibri" w:cstheme="minorHAnsi"/>
        </w:rPr>
        <w:t xml:space="preserve"> </w:t>
      </w:r>
      <w:r w:rsidR="63EB6FB7" w:rsidRPr="00F5085A">
        <w:rPr>
          <w:rFonts w:eastAsia="Calibri" w:cstheme="minorHAnsi"/>
        </w:rPr>
        <w:t xml:space="preserve">conducting some </w:t>
      </w:r>
      <w:r w:rsidR="197388E8" w:rsidRPr="00F5085A">
        <w:rPr>
          <w:rFonts w:eastAsia="Calibri" w:cstheme="minorHAnsi"/>
        </w:rPr>
        <w:t xml:space="preserve">general </w:t>
      </w:r>
      <w:r w:rsidR="63EB6FB7" w:rsidRPr="00F5085A">
        <w:rPr>
          <w:rFonts w:eastAsia="Calibri" w:cstheme="minorHAnsi"/>
        </w:rPr>
        <w:t>r</w:t>
      </w:r>
      <w:r w:rsidR="00381833">
        <w:rPr>
          <w:rFonts w:eastAsia="Calibri" w:cstheme="minorHAnsi"/>
        </w:rPr>
        <w:t>esearch</w:t>
      </w:r>
      <w:r w:rsidR="63EB6FB7" w:rsidRPr="00F5085A">
        <w:rPr>
          <w:rFonts w:eastAsia="Calibri" w:cstheme="minorHAnsi"/>
        </w:rPr>
        <w:t xml:space="preserve"> </w:t>
      </w:r>
      <w:r w:rsidR="00A63F21" w:rsidRPr="00F5085A">
        <w:rPr>
          <w:rFonts w:eastAsia="Calibri" w:cstheme="minorHAnsi"/>
        </w:rPr>
        <w:t>about</w:t>
      </w:r>
      <w:r w:rsidR="63EB6FB7" w:rsidRPr="00F5085A">
        <w:rPr>
          <w:rFonts w:eastAsia="Calibri" w:cstheme="minorHAnsi"/>
        </w:rPr>
        <w:t xml:space="preserve"> </w:t>
      </w:r>
      <w:r w:rsidR="3D5B7E0E" w:rsidRPr="00F5085A">
        <w:rPr>
          <w:rFonts w:eastAsia="Calibri" w:cstheme="minorHAnsi"/>
        </w:rPr>
        <w:t>the</w:t>
      </w:r>
      <w:r w:rsidR="2ECB1675" w:rsidRPr="00F5085A">
        <w:rPr>
          <w:rFonts w:eastAsia="Calibri" w:cstheme="minorHAnsi"/>
        </w:rPr>
        <w:t xml:space="preserve"> way coronavirus has</w:t>
      </w:r>
      <w:r w:rsidR="3D5B7E0E" w:rsidRPr="00F5085A">
        <w:rPr>
          <w:rFonts w:eastAsia="Calibri" w:cstheme="minorHAnsi"/>
        </w:rPr>
        <w:t xml:space="preserve"> ex</w:t>
      </w:r>
      <w:r w:rsidR="5FC6EA16" w:rsidRPr="00F5085A">
        <w:rPr>
          <w:rFonts w:eastAsia="Calibri" w:cstheme="minorHAnsi"/>
        </w:rPr>
        <w:t>pose</w:t>
      </w:r>
      <w:r w:rsidR="43813E96" w:rsidRPr="00F5085A">
        <w:rPr>
          <w:rFonts w:eastAsia="Calibri" w:cstheme="minorHAnsi"/>
        </w:rPr>
        <w:t>d</w:t>
      </w:r>
      <w:r w:rsidR="00CA4C1F" w:rsidRPr="00F5085A">
        <w:rPr>
          <w:rFonts w:eastAsia="Calibri" w:cstheme="minorHAnsi"/>
        </w:rPr>
        <w:t xml:space="preserve"> existing</w:t>
      </w:r>
      <w:r w:rsidR="3D5B7E0E" w:rsidRPr="00F5085A">
        <w:rPr>
          <w:rFonts w:eastAsia="Calibri" w:cstheme="minorHAnsi"/>
        </w:rPr>
        <w:t xml:space="preserve"> deep-rooted inequalities in the UK</w:t>
      </w:r>
      <w:r w:rsidR="00A52A3E" w:rsidRPr="00F5085A">
        <w:rPr>
          <w:rFonts w:eastAsia="Calibri" w:cstheme="minorHAnsi"/>
        </w:rPr>
        <w:t xml:space="preserve">, this </w:t>
      </w:r>
      <w:r w:rsidR="249C913F" w:rsidRPr="00F5085A">
        <w:rPr>
          <w:rFonts w:eastAsia="Calibri" w:cstheme="minorHAnsi"/>
        </w:rPr>
        <w:t>has become a topic I am very passionate about exploring in further detail</w:t>
      </w:r>
      <w:r w:rsidR="0FEA5017" w:rsidRPr="00F5085A">
        <w:rPr>
          <w:rFonts w:eastAsia="Calibri" w:cstheme="minorHAnsi"/>
        </w:rPr>
        <w:t xml:space="preserve">. </w:t>
      </w:r>
      <w:r w:rsidR="00234B2D" w:rsidRPr="00F5085A">
        <w:rPr>
          <w:rFonts w:eastAsia="Calibri" w:cstheme="minorHAnsi"/>
        </w:rPr>
        <w:br/>
      </w:r>
      <w:r w:rsidR="00EC6E95" w:rsidRPr="00F5085A">
        <w:rPr>
          <w:rFonts w:cstheme="minorHAnsi"/>
        </w:rPr>
        <w:br/>
      </w:r>
      <w:r w:rsidR="76F2A458" w:rsidRPr="00F5085A">
        <w:rPr>
          <w:rFonts w:cstheme="minorHAnsi"/>
          <w:b/>
          <w:bCs/>
          <w:sz w:val="24"/>
          <w:szCs w:val="24"/>
          <w:u w:val="single"/>
        </w:rPr>
        <w:t xml:space="preserve">Impact of </w:t>
      </w:r>
      <w:r w:rsidR="00FD6795">
        <w:rPr>
          <w:rFonts w:cstheme="minorHAnsi"/>
          <w:b/>
          <w:bCs/>
          <w:sz w:val="24"/>
          <w:szCs w:val="24"/>
          <w:u w:val="single"/>
        </w:rPr>
        <w:t>COVID</w:t>
      </w:r>
      <w:r w:rsidR="76F2A458" w:rsidRPr="00F5085A">
        <w:rPr>
          <w:rFonts w:cstheme="minorHAnsi"/>
          <w:b/>
          <w:bCs/>
          <w:sz w:val="24"/>
          <w:szCs w:val="24"/>
          <w:u w:val="single"/>
        </w:rPr>
        <w:t>-19 on the ‘BAME’ community</w:t>
      </w:r>
      <w:r w:rsidR="00234B2D" w:rsidRPr="00F5085A">
        <w:rPr>
          <w:rFonts w:cstheme="minorHAnsi"/>
          <w:b/>
          <w:bCs/>
          <w:sz w:val="24"/>
          <w:szCs w:val="24"/>
          <w:u w:val="single"/>
        </w:rPr>
        <w:br/>
      </w:r>
      <w:r w:rsidR="00234B2D" w:rsidRPr="00F5085A">
        <w:rPr>
          <w:rFonts w:cstheme="minorHAnsi"/>
          <w:b/>
          <w:bCs/>
          <w:sz w:val="24"/>
          <w:szCs w:val="24"/>
          <w:u w:val="single"/>
        </w:rPr>
        <w:br/>
      </w:r>
      <w:r w:rsidR="4D4780EC" w:rsidRPr="00F5085A">
        <w:rPr>
          <w:rFonts w:cstheme="minorHAnsi"/>
        </w:rPr>
        <w:t xml:space="preserve">Within the first couple of months of the pandemic gripping the UK, it became apparent that </w:t>
      </w:r>
      <w:r w:rsidR="1BC9DF34" w:rsidRPr="00F5085A">
        <w:rPr>
          <w:rFonts w:cstheme="minorHAnsi"/>
        </w:rPr>
        <w:t>'BAME’</w:t>
      </w:r>
      <w:r w:rsidR="20666257" w:rsidRPr="00F5085A">
        <w:rPr>
          <w:rFonts w:cstheme="minorHAnsi"/>
        </w:rPr>
        <w:t xml:space="preserve"> communities accounted for a disproportionate percentage of </w:t>
      </w:r>
      <w:r w:rsidR="00FD6795">
        <w:rPr>
          <w:rFonts w:cstheme="minorHAnsi"/>
        </w:rPr>
        <w:t>COVID</w:t>
      </w:r>
      <w:r w:rsidR="20666257" w:rsidRPr="00F5085A">
        <w:rPr>
          <w:rFonts w:cstheme="minorHAnsi"/>
        </w:rPr>
        <w:t xml:space="preserve">-19 cases – </w:t>
      </w:r>
      <w:r w:rsidR="20666257" w:rsidRPr="00F5085A">
        <w:rPr>
          <w:rFonts w:eastAsia="Calibri" w:cstheme="minorHAnsi"/>
        </w:rPr>
        <w:t>“The first ten doctors to die in the UK from the novel respiratory disease were all among ethnic minority communities”</w:t>
      </w:r>
      <w:r w:rsidR="5F0B4788" w:rsidRPr="00F5085A">
        <w:rPr>
          <w:rFonts w:eastAsia="Calibri" w:cstheme="minorHAnsi"/>
        </w:rPr>
        <w:t xml:space="preserve"> (Ahuja, 2020).</w:t>
      </w:r>
      <w:r w:rsidR="52E8E21E" w:rsidRPr="00F5085A">
        <w:rPr>
          <w:rFonts w:eastAsia="Calibri" w:cstheme="minorHAnsi"/>
        </w:rPr>
        <w:t xml:space="preserve"> According to the 2011 census, </w:t>
      </w:r>
      <w:r w:rsidR="00F5085A" w:rsidRPr="00F5085A">
        <w:rPr>
          <w:rFonts w:eastAsia="Calibri" w:cstheme="minorHAnsi"/>
        </w:rPr>
        <w:t>approximately</w:t>
      </w:r>
      <w:r w:rsidR="162D3B46" w:rsidRPr="00F5085A">
        <w:rPr>
          <w:rFonts w:eastAsia="Calibri" w:cstheme="minorHAnsi"/>
        </w:rPr>
        <w:t xml:space="preserve"> 14</w:t>
      </w:r>
      <w:r w:rsidR="52E8E21E" w:rsidRPr="00F5085A">
        <w:rPr>
          <w:rFonts w:eastAsia="Calibri" w:cstheme="minorHAnsi"/>
        </w:rPr>
        <w:t xml:space="preserve">% of the UK’s population </w:t>
      </w:r>
      <w:r w:rsidR="005A4050" w:rsidRPr="00F5085A">
        <w:rPr>
          <w:rFonts w:eastAsia="Calibri" w:cstheme="minorHAnsi"/>
        </w:rPr>
        <w:t>belonged to ethnic minority</w:t>
      </w:r>
      <w:r w:rsidR="52E8E21E" w:rsidRPr="00F5085A">
        <w:rPr>
          <w:rFonts w:eastAsia="Calibri" w:cstheme="minorHAnsi"/>
        </w:rPr>
        <w:t xml:space="preserve"> groups</w:t>
      </w:r>
      <w:r w:rsidR="0DAD5A54" w:rsidRPr="00F5085A">
        <w:rPr>
          <w:rFonts w:eastAsia="Calibri" w:cstheme="minorHAnsi"/>
        </w:rPr>
        <w:t xml:space="preserve"> (</w:t>
      </w:r>
      <w:proofErr w:type="spellStart"/>
      <w:r w:rsidR="0DAD5A54" w:rsidRPr="00F5085A">
        <w:rPr>
          <w:rFonts w:eastAsia="Calibri" w:cstheme="minorHAnsi"/>
        </w:rPr>
        <w:t>Allas</w:t>
      </w:r>
      <w:proofErr w:type="spellEnd"/>
      <w:r w:rsidR="0DAD5A54" w:rsidRPr="00F5085A">
        <w:rPr>
          <w:rFonts w:eastAsia="Calibri" w:cstheme="minorHAnsi"/>
        </w:rPr>
        <w:t xml:space="preserve"> et al, 2020), </w:t>
      </w:r>
      <w:r w:rsidR="66FD7F5F" w:rsidRPr="00F5085A">
        <w:rPr>
          <w:rFonts w:eastAsia="Calibri" w:cstheme="minorHAnsi"/>
        </w:rPr>
        <w:t>but as</w:t>
      </w:r>
      <w:r w:rsidR="52E8E21E" w:rsidRPr="00F5085A">
        <w:rPr>
          <w:rFonts w:eastAsia="Calibri" w:cstheme="minorHAnsi"/>
        </w:rPr>
        <w:t xml:space="preserve"> of April 2020, ethnic minorities accounted</w:t>
      </w:r>
      <w:r w:rsidR="0A6872C2" w:rsidRPr="00F5085A">
        <w:rPr>
          <w:rFonts w:eastAsia="Calibri" w:cstheme="minorHAnsi"/>
        </w:rPr>
        <w:t xml:space="preserve"> for</w:t>
      </w:r>
      <w:r w:rsidR="52E8E21E" w:rsidRPr="00F5085A">
        <w:rPr>
          <w:rFonts w:eastAsia="Calibri" w:cstheme="minorHAnsi"/>
        </w:rPr>
        <w:t xml:space="preserve"> 36% of all </w:t>
      </w:r>
      <w:r w:rsidR="3879E4E5" w:rsidRPr="00F5085A">
        <w:rPr>
          <w:rFonts w:eastAsia="Calibri" w:cstheme="minorHAnsi"/>
        </w:rPr>
        <w:t>patients in critical care suffering from the virus (Ahuja, 2020).</w:t>
      </w:r>
      <w:r w:rsidR="6AD037AE" w:rsidRPr="00F5085A">
        <w:rPr>
          <w:rFonts w:eastAsia="Calibri" w:cstheme="minorHAnsi"/>
        </w:rPr>
        <w:t xml:space="preserve"> </w:t>
      </w:r>
    </w:p>
    <w:p w14:paraId="790F562B" w14:textId="53584B8F" w:rsidR="00984D87" w:rsidRPr="00F5085A" w:rsidRDefault="486DC95F" w:rsidP="006C4CCE">
      <w:pPr>
        <w:spacing w:before="30"/>
        <w:rPr>
          <w:rFonts w:eastAsia="Calibri" w:cstheme="minorHAnsi"/>
        </w:rPr>
      </w:pPr>
      <w:r w:rsidRPr="00F5085A">
        <w:rPr>
          <w:rFonts w:eastAsia="Calibri" w:cstheme="minorHAnsi"/>
        </w:rPr>
        <w:t>Statistics such as these</w:t>
      </w:r>
      <w:r w:rsidR="5E49890E" w:rsidRPr="00F5085A">
        <w:rPr>
          <w:rFonts w:eastAsia="Calibri" w:cstheme="minorHAnsi"/>
        </w:rPr>
        <w:t xml:space="preserve"> from the early months of the pandemic</w:t>
      </w:r>
      <w:r w:rsidR="00A659F5" w:rsidRPr="00F5085A">
        <w:rPr>
          <w:rFonts w:eastAsia="Calibri" w:cstheme="minorHAnsi"/>
        </w:rPr>
        <w:t xml:space="preserve"> </w:t>
      </w:r>
      <w:r w:rsidRPr="00F5085A">
        <w:rPr>
          <w:rFonts w:eastAsia="Calibri" w:cstheme="minorHAnsi"/>
        </w:rPr>
        <w:t xml:space="preserve">prompted scientists and public health officials to undertake further research </w:t>
      </w:r>
      <w:r w:rsidR="21DDD7B6" w:rsidRPr="00F5085A">
        <w:rPr>
          <w:rFonts w:eastAsia="Calibri" w:cstheme="minorHAnsi"/>
        </w:rPr>
        <w:t xml:space="preserve">to establish the true extent </w:t>
      </w:r>
      <w:r w:rsidR="2921FF6E" w:rsidRPr="00F5085A">
        <w:rPr>
          <w:rFonts w:eastAsia="Calibri" w:cstheme="minorHAnsi"/>
        </w:rPr>
        <w:t xml:space="preserve">of the effect on ‘BAME’ communities, and to ascertain whether the early findings were simply coincidental or evidence of a major issue </w:t>
      </w:r>
      <w:r w:rsidR="008B01DE" w:rsidRPr="00F5085A">
        <w:rPr>
          <w:rFonts w:eastAsia="Calibri" w:cstheme="minorHAnsi"/>
        </w:rPr>
        <w:t>unravelling</w:t>
      </w:r>
      <w:r w:rsidR="63AEEB8C" w:rsidRPr="00F5085A">
        <w:rPr>
          <w:rFonts w:eastAsia="Calibri" w:cstheme="minorHAnsi"/>
        </w:rPr>
        <w:t xml:space="preserve">, and, if the latter, then to investigate the reasons why the effects of the pandemic have had such an unequal impact </w:t>
      </w:r>
      <w:r w:rsidR="13D1A23F" w:rsidRPr="00F5085A">
        <w:rPr>
          <w:rFonts w:eastAsia="Calibri" w:cstheme="minorHAnsi"/>
        </w:rPr>
        <w:t>on different groups within society.</w:t>
      </w:r>
      <w:r w:rsidR="21DB8A67" w:rsidRPr="00F5085A">
        <w:rPr>
          <w:rFonts w:eastAsia="Calibri" w:cstheme="minorHAnsi"/>
        </w:rPr>
        <w:t xml:space="preserve"> </w:t>
      </w:r>
    </w:p>
    <w:p w14:paraId="2A4FB8F3" w14:textId="716D6CA9" w:rsidR="00984D87" w:rsidRPr="00F5085A" w:rsidRDefault="007910C5" w:rsidP="006C4CCE">
      <w:pPr>
        <w:spacing w:before="30"/>
        <w:rPr>
          <w:rFonts w:eastAsia="Calibri" w:cstheme="minorHAnsi"/>
        </w:rPr>
      </w:pPr>
      <w:r w:rsidRPr="00F5085A">
        <w:rPr>
          <w:rFonts w:eastAsia="Calibri" w:cstheme="minorHAnsi"/>
        </w:rPr>
        <w:t>These early</w:t>
      </w:r>
      <w:r w:rsidR="3FD2E231" w:rsidRPr="00F5085A">
        <w:rPr>
          <w:rFonts w:eastAsia="Calibri" w:cstheme="minorHAnsi"/>
        </w:rPr>
        <w:t xml:space="preserve"> findings were not coincidental; in </w:t>
      </w:r>
      <w:r w:rsidR="3E1DE07A" w:rsidRPr="00F5085A">
        <w:rPr>
          <w:rFonts w:eastAsia="Calibri" w:cstheme="minorHAnsi"/>
        </w:rPr>
        <w:t>fact,</w:t>
      </w:r>
      <w:r w:rsidR="3FD2E231" w:rsidRPr="00F5085A">
        <w:rPr>
          <w:rFonts w:eastAsia="Calibri" w:cstheme="minorHAnsi"/>
        </w:rPr>
        <w:t xml:space="preserve"> they signified the start of what has become an even greater issue than could have been imagined at the beginning of the pandemic. </w:t>
      </w:r>
    </w:p>
    <w:p w14:paraId="1E8D7A11" w14:textId="024D3F2F" w:rsidR="00984D87" w:rsidRPr="00F5085A" w:rsidRDefault="0B2F8AB3" w:rsidP="006C4CCE">
      <w:pPr>
        <w:spacing w:before="30"/>
        <w:rPr>
          <w:rFonts w:eastAsia="Calibri" w:cstheme="minorHAnsi"/>
          <w:sz w:val="24"/>
          <w:szCs w:val="24"/>
        </w:rPr>
      </w:pPr>
      <w:r w:rsidRPr="00F5085A">
        <w:rPr>
          <w:rFonts w:eastAsia="Calibri" w:cstheme="minorHAnsi"/>
        </w:rPr>
        <w:t xml:space="preserve">In the UK, people of Bangladeshi ethnicity </w:t>
      </w:r>
      <w:r w:rsidR="1C26EBBF" w:rsidRPr="00F5085A">
        <w:rPr>
          <w:rFonts w:eastAsia="Calibri" w:cstheme="minorHAnsi"/>
        </w:rPr>
        <w:t xml:space="preserve">are twice as likely to die from </w:t>
      </w:r>
      <w:r w:rsidR="00FD6795">
        <w:rPr>
          <w:rFonts w:eastAsia="Calibri" w:cstheme="minorHAnsi"/>
        </w:rPr>
        <w:t>COVID</w:t>
      </w:r>
      <w:r w:rsidR="1C26EBBF" w:rsidRPr="00F5085A">
        <w:rPr>
          <w:rFonts w:eastAsia="Calibri" w:cstheme="minorHAnsi"/>
        </w:rPr>
        <w:t>-19 than white p</w:t>
      </w:r>
      <w:r w:rsidR="008B0487">
        <w:rPr>
          <w:rFonts w:eastAsia="Calibri" w:cstheme="minorHAnsi"/>
        </w:rPr>
        <w:t>eople</w:t>
      </w:r>
      <w:r w:rsidR="3EFA0C4A" w:rsidRPr="00F5085A">
        <w:rPr>
          <w:rFonts w:eastAsia="Calibri" w:cstheme="minorHAnsi"/>
        </w:rPr>
        <w:t xml:space="preserve"> (Pulse, 2020). </w:t>
      </w:r>
      <w:r w:rsidR="71DA28F7" w:rsidRPr="00F5085A">
        <w:rPr>
          <w:rFonts w:eastAsia="Calibri" w:cstheme="minorHAnsi"/>
        </w:rPr>
        <w:t>Figures show</w:t>
      </w:r>
      <w:r w:rsidR="3917A808" w:rsidRPr="00F5085A">
        <w:rPr>
          <w:rFonts w:eastAsia="Calibri" w:cstheme="minorHAnsi"/>
        </w:rPr>
        <w:t xml:space="preserve"> that black males </w:t>
      </w:r>
      <w:r w:rsidR="5D98FD2B" w:rsidRPr="00F5085A">
        <w:rPr>
          <w:rFonts w:eastAsia="Calibri" w:cstheme="minorHAnsi"/>
        </w:rPr>
        <w:t xml:space="preserve">are almost 3 times more likely to be diagnosed with </w:t>
      </w:r>
      <w:r w:rsidR="00FD6795">
        <w:rPr>
          <w:rFonts w:eastAsia="Calibri" w:cstheme="minorHAnsi"/>
        </w:rPr>
        <w:t>COVID</w:t>
      </w:r>
      <w:r w:rsidR="5D98FD2B" w:rsidRPr="00F5085A">
        <w:rPr>
          <w:rFonts w:eastAsia="Calibri" w:cstheme="minorHAnsi"/>
        </w:rPr>
        <w:t xml:space="preserve"> than white males – 649 </w:t>
      </w:r>
      <w:r w:rsidR="3917A808" w:rsidRPr="00F5085A">
        <w:rPr>
          <w:rFonts w:eastAsia="Calibri" w:cstheme="minorHAnsi"/>
        </w:rPr>
        <w:t>per 100,000</w:t>
      </w:r>
      <w:r w:rsidR="10405787" w:rsidRPr="00F5085A">
        <w:rPr>
          <w:rFonts w:eastAsia="Calibri" w:cstheme="minorHAnsi"/>
        </w:rPr>
        <w:t xml:space="preserve"> </w:t>
      </w:r>
      <w:r w:rsidR="2220469F" w:rsidRPr="00F5085A">
        <w:rPr>
          <w:rFonts w:eastAsia="Calibri" w:cstheme="minorHAnsi"/>
        </w:rPr>
        <w:t>compared to 224 per 100,000</w:t>
      </w:r>
      <w:r w:rsidR="12C99A67" w:rsidRPr="00F5085A">
        <w:rPr>
          <w:rFonts w:eastAsia="Calibri" w:cstheme="minorHAnsi"/>
        </w:rPr>
        <w:t xml:space="preserve"> (Ahuja, 2020), and are 3.9 times more likely to die from the virus than white males (Public Health England, </w:t>
      </w:r>
      <w:r w:rsidR="5517B001" w:rsidRPr="00F5085A">
        <w:rPr>
          <w:rFonts w:eastAsia="Calibri" w:cstheme="minorHAnsi"/>
        </w:rPr>
        <w:t>2020). The comparable rates for black females were also far higher,</w:t>
      </w:r>
      <w:r w:rsidR="00303968" w:rsidRPr="00F5085A">
        <w:rPr>
          <w:rFonts w:eastAsia="Calibri" w:cstheme="minorHAnsi"/>
        </w:rPr>
        <w:t xml:space="preserve"> </w:t>
      </w:r>
      <w:r w:rsidR="002322FA" w:rsidRPr="00F5085A">
        <w:rPr>
          <w:rFonts w:eastAsia="Calibri" w:cstheme="minorHAnsi"/>
        </w:rPr>
        <w:t>b</w:t>
      </w:r>
      <w:r w:rsidR="00303968" w:rsidRPr="00F5085A">
        <w:rPr>
          <w:rFonts w:eastAsia="Calibri" w:cstheme="minorHAnsi"/>
        </w:rPr>
        <w:t>eing twice as likely as white females</w:t>
      </w:r>
      <w:r w:rsidR="002322FA" w:rsidRPr="00F5085A">
        <w:rPr>
          <w:rFonts w:eastAsia="Calibri" w:cstheme="minorHAnsi"/>
        </w:rPr>
        <w:t xml:space="preserve"> to catch the virus</w:t>
      </w:r>
      <w:r w:rsidR="223EC3B2" w:rsidRPr="00F5085A">
        <w:rPr>
          <w:rFonts w:eastAsia="Calibri" w:cstheme="minorHAnsi"/>
        </w:rPr>
        <w:t xml:space="preserve">, with figures of </w:t>
      </w:r>
      <w:r w:rsidR="248DDEBC" w:rsidRPr="00F5085A">
        <w:rPr>
          <w:rFonts w:eastAsia="Calibri" w:cstheme="minorHAnsi"/>
        </w:rPr>
        <w:t>486 per 100,000 compared to 220 per 100,000 (Ahuja, 2020)</w:t>
      </w:r>
      <w:r w:rsidR="6B22B0AE" w:rsidRPr="00F5085A">
        <w:rPr>
          <w:rFonts w:eastAsia="Calibri" w:cstheme="minorHAnsi"/>
        </w:rPr>
        <w:t>,</w:t>
      </w:r>
      <w:r w:rsidR="00104666">
        <w:rPr>
          <w:rFonts w:eastAsia="Calibri" w:cstheme="minorHAnsi"/>
        </w:rPr>
        <w:t xml:space="preserve"> and are</w:t>
      </w:r>
      <w:r w:rsidR="5AD56F6C" w:rsidRPr="00F5085A">
        <w:rPr>
          <w:rFonts w:eastAsia="Calibri" w:cstheme="minorHAnsi"/>
        </w:rPr>
        <w:t xml:space="preserve"> also</w:t>
      </w:r>
      <w:r w:rsidR="6B22B0AE" w:rsidRPr="00F5085A">
        <w:rPr>
          <w:rFonts w:eastAsia="Calibri" w:cstheme="minorHAnsi"/>
        </w:rPr>
        <w:t xml:space="preserve"> 3.3 times more likely to die from th</w:t>
      </w:r>
      <w:r w:rsidR="005507C7" w:rsidRPr="00F5085A">
        <w:rPr>
          <w:rFonts w:eastAsia="Calibri" w:cstheme="minorHAnsi"/>
        </w:rPr>
        <w:t>e virus</w:t>
      </w:r>
      <w:r w:rsidR="6B22B0AE" w:rsidRPr="00F5085A">
        <w:rPr>
          <w:rFonts w:eastAsia="Calibri" w:cstheme="minorHAnsi"/>
        </w:rPr>
        <w:t xml:space="preserve"> (Public Health England, 2020).</w:t>
      </w:r>
      <w:r w:rsidR="5D450E4F" w:rsidRPr="00F5085A">
        <w:rPr>
          <w:rFonts w:eastAsia="Calibri" w:cstheme="minorHAnsi"/>
        </w:rPr>
        <w:t xml:space="preserve"> It is not only black and ethnic minority members of the public that have suffered </w:t>
      </w:r>
      <w:r w:rsidR="2E631981" w:rsidRPr="00F5085A">
        <w:rPr>
          <w:rFonts w:eastAsia="Calibri" w:cstheme="minorHAnsi"/>
        </w:rPr>
        <w:t xml:space="preserve">disproportionately, but healthcare staff too. </w:t>
      </w:r>
      <w:r w:rsidR="5B61BA35" w:rsidRPr="00F5085A">
        <w:rPr>
          <w:rFonts w:eastAsia="Calibri" w:cstheme="minorHAnsi"/>
        </w:rPr>
        <w:t xml:space="preserve">“Among all staff employed by the NHS, BME groups account for approximately 21%” (Cook et al, </w:t>
      </w:r>
      <w:r w:rsidR="5B61BA35" w:rsidRPr="00F5085A">
        <w:rPr>
          <w:rFonts w:eastAsia="Calibri" w:cstheme="minorHAnsi"/>
        </w:rPr>
        <w:lastRenderedPageBreak/>
        <w:t>2020)</w:t>
      </w:r>
      <w:r w:rsidR="4BD63F29" w:rsidRPr="00F5085A">
        <w:rPr>
          <w:rFonts w:eastAsia="Calibri" w:cstheme="minorHAnsi"/>
        </w:rPr>
        <w:t xml:space="preserve"> an</w:t>
      </w:r>
      <w:r w:rsidR="3A9CCBA0" w:rsidRPr="00F5085A">
        <w:rPr>
          <w:rFonts w:eastAsia="Calibri" w:cstheme="minorHAnsi"/>
        </w:rPr>
        <w:t>d, although</w:t>
      </w:r>
      <w:r w:rsidR="187FFAFF" w:rsidRPr="00F5085A">
        <w:rPr>
          <w:rFonts w:eastAsia="Calibri" w:cstheme="minorHAnsi"/>
        </w:rPr>
        <w:t xml:space="preserve"> </w:t>
      </w:r>
      <w:r w:rsidR="31ADC539" w:rsidRPr="00F5085A">
        <w:rPr>
          <w:rFonts w:eastAsia="Calibri" w:cstheme="minorHAnsi"/>
        </w:rPr>
        <w:t>“</w:t>
      </w:r>
      <w:r w:rsidR="5B61BA35" w:rsidRPr="00F5085A">
        <w:rPr>
          <w:rFonts w:eastAsia="Calibri" w:cstheme="minorHAnsi"/>
        </w:rPr>
        <w:t>healthcare staff were shown to have lower mortality rates than the general population, 76% of deaths were in BME individuals” (</w:t>
      </w:r>
      <w:proofErr w:type="spellStart"/>
      <w:r w:rsidR="5B61BA35" w:rsidRPr="00F5085A">
        <w:rPr>
          <w:rFonts w:eastAsia="Calibri" w:cstheme="minorHAnsi"/>
        </w:rPr>
        <w:t>Levene</w:t>
      </w:r>
      <w:proofErr w:type="spellEnd"/>
      <w:r w:rsidR="5B61BA35" w:rsidRPr="00F5085A">
        <w:rPr>
          <w:rFonts w:eastAsia="Calibri" w:cstheme="minorHAnsi"/>
        </w:rPr>
        <w:t xml:space="preserve"> et al, 2020).</w:t>
      </w:r>
    </w:p>
    <w:p w14:paraId="1561BF28" w14:textId="24533B00" w:rsidR="00984D87" w:rsidRPr="00F5085A" w:rsidRDefault="29C5BEFB" w:rsidP="006C4CCE">
      <w:pPr>
        <w:spacing w:before="30"/>
        <w:rPr>
          <w:rFonts w:cstheme="minorHAnsi"/>
        </w:rPr>
      </w:pPr>
      <w:r w:rsidRPr="00F5085A">
        <w:rPr>
          <w:rFonts w:eastAsia="Calibri" w:cstheme="minorHAnsi"/>
        </w:rPr>
        <w:t xml:space="preserve">Black and ethnic minority citizens </w:t>
      </w:r>
      <w:r w:rsidR="60BCC54E" w:rsidRPr="00F5085A">
        <w:rPr>
          <w:rFonts w:eastAsia="Calibri" w:cstheme="minorHAnsi"/>
        </w:rPr>
        <w:t>also faced</w:t>
      </w:r>
      <w:r w:rsidR="203A2A50" w:rsidRPr="00F5085A">
        <w:rPr>
          <w:rFonts w:eastAsia="Calibri" w:cstheme="minorHAnsi"/>
        </w:rPr>
        <w:t xml:space="preserve"> </w:t>
      </w:r>
      <w:r w:rsidR="08DC6CEB" w:rsidRPr="00F5085A">
        <w:rPr>
          <w:rFonts w:eastAsia="Calibri" w:cstheme="minorHAnsi"/>
        </w:rPr>
        <w:t xml:space="preserve">disproportionate economic </w:t>
      </w:r>
      <w:r w:rsidR="1CD90107" w:rsidRPr="00F5085A">
        <w:rPr>
          <w:rFonts w:eastAsia="Calibri" w:cstheme="minorHAnsi"/>
        </w:rPr>
        <w:t xml:space="preserve">impacts as a result of the pandemic. </w:t>
      </w:r>
      <w:r w:rsidR="78696734" w:rsidRPr="00F5085A">
        <w:rPr>
          <w:rFonts w:eastAsia="Calibri" w:cstheme="minorHAnsi"/>
        </w:rPr>
        <w:t>Figures show that during the first lockdown, 10.1% of all</w:t>
      </w:r>
      <w:r w:rsidR="5582A5F4" w:rsidRPr="00F5085A">
        <w:rPr>
          <w:rFonts w:eastAsia="Calibri" w:cstheme="minorHAnsi"/>
        </w:rPr>
        <w:t xml:space="preserve"> migrant</w:t>
      </w:r>
      <w:r w:rsidR="78696734" w:rsidRPr="00F5085A">
        <w:rPr>
          <w:rFonts w:eastAsia="Calibri" w:cstheme="minorHAnsi"/>
        </w:rPr>
        <w:t xml:space="preserve"> black and ethnic minority workers lost their job, </w:t>
      </w:r>
      <w:r w:rsidR="288C1DE7" w:rsidRPr="00F5085A">
        <w:rPr>
          <w:rFonts w:eastAsia="Calibri" w:cstheme="minorHAnsi"/>
        </w:rPr>
        <w:t>compared to</w:t>
      </w:r>
      <w:r w:rsidR="78696734" w:rsidRPr="00F5085A">
        <w:rPr>
          <w:rFonts w:eastAsia="Calibri" w:cstheme="minorHAnsi"/>
        </w:rPr>
        <w:t xml:space="preserve"> only 3.3% of </w:t>
      </w:r>
      <w:r w:rsidR="30B577F9" w:rsidRPr="00F5085A">
        <w:rPr>
          <w:rFonts w:eastAsia="Calibri" w:cstheme="minorHAnsi"/>
        </w:rPr>
        <w:t>non-migrant whites</w:t>
      </w:r>
      <w:r w:rsidR="1DA2C134" w:rsidRPr="00F5085A">
        <w:rPr>
          <w:rFonts w:eastAsia="Calibri" w:cstheme="minorHAnsi"/>
        </w:rPr>
        <w:t xml:space="preserve"> (Hu, 2020). Non-migrant black and ethnic minority </w:t>
      </w:r>
      <w:r w:rsidR="4C8C6F2F" w:rsidRPr="00F5085A">
        <w:rPr>
          <w:rFonts w:eastAsia="Calibri" w:cstheme="minorHAnsi"/>
        </w:rPr>
        <w:t xml:space="preserve">workers “were 40% less likely than white Britons to benefit from employee protection such as furloughing”, and </w:t>
      </w:r>
      <w:r w:rsidR="7881C356" w:rsidRPr="00F5085A">
        <w:rPr>
          <w:rFonts w:eastAsia="Calibri" w:cstheme="minorHAnsi"/>
        </w:rPr>
        <w:t>migrants were “1.5 times more likely to report experiencing financial difficulty” (Hu, 2020).</w:t>
      </w:r>
      <w:r w:rsidR="00234B2D" w:rsidRPr="00F5085A">
        <w:rPr>
          <w:rFonts w:eastAsia="Calibri" w:cstheme="minorHAnsi"/>
        </w:rPr>
        <w:br/>
      </w:r>
      <w:r w:rsidR="00234B2D" w:rsidRPr="00F5085A">
        <w:rPr>
          <w:rFonts w:eastAsia="Calibri" w:cstheme="minorHAnsi"/>
        </w:rPr>
        <w:br/>
      </w:r>
      <w:r w:rsidR="1447378A" w:rsidRPr="00F5085A">
        <w:rPr>
          <w:rFonts w:cstheme="minorHAnsi"/>
          <w:b/>
          <w:bCs/>
          <w:sz w:val="24"/>
          <w:szCs w:val="24"/>
          <w:u w:val="single"/>
        </w:rPr>
        <w:t>T</w:t>
      </w:r>
      <w:r w:rsidR="76F2A458" w:rsidRPr="00F5085A">
        <w:rPr>
          <w:rFonts w:cstheme="minorHAnsi"/>
          <w:b/>
          <w:bCs/>
          <w:sz w:val="24"/>
          <w:szCs w:val="24"/>
          <w:u w:val="single"/>
        </w:rPr>
        <w:t xml:space="preserve">he reasons behind </w:t>
      </w:r>
      <w:r w:rsidR="00FD6795">
        <w:rPr>
          <w:rFonts w:cstheme="minorHAnsi"/>
          <w:b/>
          <w:bCs/>
          <w:sz w:val="24"/>
          <w:szCs w:val="24"/>
          <w:u w:val="single"/>
        </w:rPr>
        <w:t>COVID</w:t>
      </w:r>
      <w:r w:rsidR="00860E17" w:rsidRPr="00F5085A">
        <w:rPr>
          <w:rFonts w:cstheme="minorHAnsi"/>
          <w:b/>
          <w:bCs/>
          <w:sz w:val="24"/>
          <w:szCs w:val="24"/>
          <w:u w:val="single"/>
        </w:rPr>
        <w:t xml:space="preserve">-19 </w:t>
      </w:r>
      <w:r w:rsidR="006B709A" w:rsidRPr="00F5085A">
        <w:rPr>
          <w:rFonts w:cstheme="minorHAnsi"/>
          <w:b/>
          <w:bCs/>
          <w:sz w:val="24"/>
          <w:szCs w:val="24"/>
          <w:u w:val="single"/>
        </w:rPr>
        <w:t>related disparities</w:t>
      </w:r>
      <w:r w:rsidR="76F2A458" w:rsidRPr="00F5085A">
        <w:rPr>
          <w:rFonts w:cstheme="minorHAnsi"/>
          <w:b/>
          <w:bCs/>
          <w:sz w:val="24"/>
          <w:szCs w:val="24"/>
          <w:u w:val="single"/>
        </w:rPr>
        <w:t xml:space="preserve"> – </w:t>
      </w:r>
      <w:r w:rsidR="006B709A" w:rsidRPr="00F5085A">
        <w:rPr>
          <w:rFonts w:cstheme="minorHAnsi"/>
          <w:b/>
          <w:bCs/>
          <w:sz w:val="24"/>
          <w:szCs w:val="24"/>
          <w:u w:val="single"/>
        </w:rPr>
        <w:t>W</w:t>
      </w:r>
      <w:r w:rsidR="76F2A458" w:rsidRPr="00F5085A">
        <w:rPr>
          <w:rFonts w:cstheme="minorHAnsi"/>
          <w:b/>
          <w:bCs/>
          <w:sz w:val="24"/>
          <w:szCs w:val="24"/>
          <w:u w:val="single"/>
        </w:rPr>
        <w:t>hat inequalities already existed in the UK?</w:t>
      </w:r>
      <w:r w:rsidR="00234B2D" w:rsidRPr="00F5085A">
        <w:rPr>
          <w:rFonts w:cstheme="minorHAnsi"/>
          <w:b/>
          <w:bCs/>
          <w:sz w:val="24"/>
          <w:szCs w:val="24"/>
          <w:u w:val="single"/>
        </w:rPr>
        <w:br/>
      </w:r>
      <w:r w:rsidR="00234B2D" w:rsidRPr="00F5085A">
        <w:rPr>
          <w:rFonts w:cstheme="minorHAnsi"/>
          <w:b/>
          <w:bCs/>
          <w:sz w:val="24"/>
          <w:szCs w:val="24"/>
          <w:u w:val="single"/>
        </w:rPr>
        <w:br/>
      </w:r>
      <w:r w:rsidR="214D8403" w:rsidRPr="00F5085A">
        <w:rPr>
          <w:rFonts w:cstheme="minorHAnsi"/>
        </w:rPr>
        <w:t>The inequalities faced by black and ethnic minorities regarding coronavirus have come as a shock to many</w:t>
      </w:r>
      <w:r w:rsidR="00D24A28" w:rsidRPr="00F5085A">
        <w:rPr>
          <w:rFonts w:cstheme="minorHAnsi"/>
        </w:rPr>
        <w:t xml:space="preserve">. </w:t>
      </w:r>
      <w:r w:rsidR="2C954AC3" w:rsidRPr="00F5085A">
        <w:rPr>
          <w:rFonts w:cstheme="minorHAnsi"/>
        </w:rPr>
        <w:t xml:space="preserve">However, </w:t>
      </w:r>
      <w:r w:rsidR="3DF1CF2A" w:rsidRPr="00F5085A">
        <w:rPr>
          <w:rFonts w:cstheme="minorHAnsi"/>
        </w:rPr>
        <w:t>it is vital to note that this pandemic is not the cause of the current health inequalities faced by the ‘B</w:t>
      </w:r>
      <w:r w:rsidR="1761DD81" w:rsidRPr="00F5085A">
        <w:rPr>
          <w:rFonts w:cstheme="minorHAnsi"/>
        </w:rPr>
        <w:t xml:space="preserve">AME’ community; instead, the pandemic has simply exposed the shocking inequalities </w:t>
      </w:r>
      <w:r w:rsidR="09830A65" w:rsidRPr="00F5085A">
        <w:rPr>
          <w:rFonts w:cstheme="minorHAnsi"/>
        </w:rPr>
        <w:t>i</w:t>
      </w:r>
      <w:r w:rsidR="1761DD81" w:rsidRPr="00F5085A">
        <w:rPr>
          <w:rFonts w:cstheme="minorHAnsi"/>
        </w:rPr>
        <w:t xml:space="preserve">ngrained in today’s society </w:t>
      </w:r>
      <w:r w:rsidR="3936F86D" w:rsidRPr="00F5085A">
        <w:rPr>
          <w:rFonts w:cstheme="minorHAnsi"/>
        </w:rPr>
        <w:t>t</w:t>
      </w:r>
      <w:r w:rsidR="1761DD81" w:rsidRPr="00F5085A">
        <w:rPr>
          <w:rFonts w:cstheme="minorHAnsi"/>
        </w:rPr>
        <w:t>hat</w:t>
      </w:r>
      <w:r w:rsidR="24D265AC" w:rsidRPr="00F5085A">
        <w:rPr>
          <w:rFonts w:cstheme="minorHAnsi"/>
        </w:rPr>
        <w:t xml:space="preserve"> </w:t>
      </w:r>
      <w:r w:rsidR="007C6DD2">
        <w:rPr>
          <w:rFonts w:cstheme="minorHAnsi"/>
        </w:rPr>
        <w:t>have affected many throughout</w:t>
      </w:r>
      <w:r w:rsidR="00C30542" w:rsidRPr="00F5085A">
        <w:rPr>
          <w:rFonts w:cstheme="minorHAnsi"/>
        </w:rPr>
        <w:t xml:space="preserve"> their lives</w:t>
      </w:r>
      <w:r w:rsidR="1A09DA04" w:rsidRPr="00F5085A">
        <w:rPr>
          <w:rFonts w:cstheme="minorHAnsi"/>
        </w:rPr>
        <w:t>.</w:t>
      </w:r>
      <w:r w:rsidR="5E520195" w:rsidRPr="00F5085A">
        <w:rPr>
          <w:rFonts w:cstheme="minorHAnsi"/>
        </w:rPr>
        <w:t xml:space="preserve"> </w:t>
      </w:r>
      <w:r w:rsidR="3EB8553F" w:rsidRPr="00F5085A">
        <w:rPr>
          <w:rFonts w:cstheme="minorHAnsi"/>
        </w:rPr>
        <w:t xml:space="preserve">In fact, it is these deep-rooted inequalities </w:t>
      </w:r>
      <w:r w:rsidR="00D2124F" w:rsidRPr="00F5085A">
        <w:rPr>
          <w:rFonts w:cstheme="minorHAnsi"/>
        </w:rPr>
        <w:t>that</w:t>
      </w:r>
      <w:r w:rsidR="15D33569" w:rsidRPr="00F5085A">
        <w:rPr>
          <w:rFonts w:cstheme="minorHAnsi"/>
        </w:rPr>
        <w:t xml:space="preserve"> are </w:t>
      </w:r>
      <w:r w:rsidR="37658482" w:rsidRPr="00F5085A">
        <w:rPr>
          <w:rFonts w:cstheme="minorHAnsi"/>
        </w:rPr>
        <w:t>responsible</w:t>
      </w:r>
      <w:r w:rsidR="15D33569" w:rsidRPr="00F5085A">
        <w:rPr>
          <w:rFonts w:cstheme="minorHAnsi"/>
        </w:rPr>
        <w:t xml:space="preserve"> for much of the </w:t>
      </w:r>
      <w:r w:rsidR="482F1FF4" w:rsidRPr="00F5085A">
        <w:rPr>
          <w:rFonts w:cstheme="minorHAnsi"/>
        </w:rPr>
        <w:t>unequal</w:t>
      </w:r>
      <w:r w:rsidR="377AEDFA" w:rsidRPr="00F5085A">
        <w:rPr>
          <w:rFonts w:cstheme="minorHAnsi"/>
        </w:rPr>
        <w:t xml:space="preserve"> nature of the</w:t>
      </w:r>
      <w:r w:rsidR="482F1FF4" w:rsidRPr="00F5085A">
        <w:rPr>
          <w:rFonts w:cstheme="minorHAnsi"/>
        </w:rPr>
        <w:t xml:space="preserve"> damage caused by the current coronavirus crisis. </w:t>
      </w:r>
    </w:p>
    <w:p w14:paraId="33A7FA71" w14:textId="59EB9275" w:rsidR="00984D87" w:rsidRPr="00F5085A" w:rsidRDefault="00AE7152" w:rsidP="006C4CCE">
      <w:pPr>
        <w:spacing w:before="30"/>
        <w:rPr>
          <w:rFonts w:cstheme="minorHAnsi"/>
        </w:rPr>
      </w:pPr>
      <w:r>
        <w:rPr>
          <w:rFonts w:cstheme="minorHAnsi"/>
        </w:rPr>
        <w:t>U</w:t>
      </w:r>
      <w:r w:rsidR="1CBBB0A0" w:rsidRPr="00F5085A">
        <w:rPr>
          <w:rFonts w:cstheme="minorHAnsi"/>
        </w:rPr>
        <w:t xml:space="preserve">se of the term ‘BAME’ </w:t>
      </w:r>
      <w:r w:rsidR="00AB6D88">
        <w:rPr>
          <w:rFonts w:cstheme="minorHAnsi"/>
        </w:rPr>
        <w:t>i</w:t>
      </w:r>
      <w:r w:rsidR="00E34DCC" w:rsidRPr="00F5085A">
        <w:rPr>
          <w:rFonts w:cstheme="minorHAnsi"/>
        </w:rPr>
        <w:t xml:space="preserve">s </w:t>
      </w:r>
      <w:r w:rsidR="003B43C7" w:rsidRPr="00F5085A">
        <w:rPr>
          <w:rFonts w:cstheme="minorHAnsi"/>
        </w:rPr>
        <w:t>highly</w:t>
      </w:r>
      <w:r w:rsidR="1CBBB0A0" w:rsidRPr="00F5085A">
        <w:rPr>
          <w:rFonts w:cstheme="minorHAnsi"/>
        </w:rPr>
        <w:t xml:space="preserve"> problematic in itself.</w:t>
      </w:r>
      <w:r w:rsidR="00055BA8">
        <w:rPr>
          <w:rFonts w:cstheme="minorHAnsi"/>
        </w:rPr>
        <w:t xml:space="preserve"> In the UK,</w:t>
      </w:r>
      <w:r w:rsidR="1CBBB0A0" w:rsidRPr="00F5085A">
        <w:rPr>
          <w:rFonts w:cstheme="minorHAnsi"/>
        </w:rPr>
        <w:t xml:space="preserve"> </w:t>
      </w:r>
      <w:r w:rsidR="7A9E26A8" w:rsidRPr="00F5085A">
        <w:rPr>
          <w:rFonts w:cstheme="minorHAnsi"/>
        </w:rPr>
        <w:t xml:space="preserve">‘BAME’ categorises </w:t>
      </w:r>
      <w:r w:rsidR="000665CB">
        <w:rPr>
          <w:rFonts w:cstheme="minorHAnsi"/>
        </w:rPr>
        <w:t>everyone bar white-British citizens</w:t>
      </w:r>
      <w:r w:rsidR="0087BB49" w:rsidRPr="00F5085A">
        <w:rPr>
          <w:rFonts w:cstheme="minorHAnsi"/>
        </w:rPr>
        <w:t xml:space="preserve"> </w:t>
      </w:r>
      <w:r w:rsidR="15ED81F0" w:rsidRPr="00F5085A">
        <w:rPr>
          <w:rFonts w:cstheme="minorHAnsi"/>
        </w:rPr>
        <w:t>into a</w:t>
      </w:r>
      <w:r w:rsidR="1AD3699F" w:rsidRPr="00F5085A">
        <w:rPr>
          <w:rFonts w:cstheme="minorHAnsi"/>
        </w:rPr>
        <w:t xml:space="preserve"> simple 4 letter</w:t>
      </w:r>
      <w:r w:rsidR="15ED81F0" w:rsidRPr="00F5085A">
        <w:rPr>
          <w:rFonts w:cstheme="minorHAnsi"/>
        </w:rPr>
        <w:t xml:space="preserve"> acronym that</w:t>
      </w:r>
      <w:r w:rsidR="2A3FD2AD" w:rsidRPr="00F5085A">
        <w:rPr>
          <w:rFonts w:cstheme="minorHAnsi"/>
        </w:rPr>
        <w:t xml:space="preserve"> disguises racism and does now show consideration to the fact that countries like the UK have “</w:t>
      </w:r>
      <w:r w:rsidR="0176AD2B" w:rsidRPr="00F5085A">
        <w:rPr>
          <w:rFonts w:cstheme="minorHAnsi"/>
        </w:rPr>
        <w:t>their own rich diverse mix of peoples that has grown up as a result of historical migration, settlement and acculturation”</w:t>
      </w:r>
      <w:r w:rsidR="13AFB379" w:rsidRPr="00F5085A">
        <w:rPr>
          <w:rFonts w:cstheme="minorHAnsi"/>
        </w:rPr>
        <w:t xml:space="preserve"> (Saxena</w:t>
      </w:r>
      <w:r w:rsidR="00B31E91" w:rsidRPr="00F5085A">
        <w:rPr>
          <w:rFonts w:cstheme="minorHAnsi"/>
        </w:rPr>
        <w:t>, 2020)</w:t>
      </w:r>
      <w:r w:rsidR="13AFB379" w:rsidRPr="00F5085A">
        <w:rPr>
          <w:rFonts w:cstheme="minorHAnsi"/>
        </w:rPr>
        <w:t xml:space="preserve"> as cited in </w:t>
      </w:r>
      <w:r w:rsidR="00B31E91" w:rsidRPr="00F5085A">
        <w:rPr>
          <w:rFonts w:cstheme="minorHAnsi"/>
        </w:rPr>
        <w:t>(</w:t>
      </w:r>
      <w:r w:rsidR="13AFB379" w:rsidRPr="00F5085A">
        <w:rPr>
          <w:rFonts w:cstheme="minorHAnsi"/>
        </w:rPr>
        <w:t>Ahuja, 2020).</w:t>
      </w:r>
      <w:r w:rsidR="5124F2FC" w:rsidRPr="00F5085A">
        <w:rPr>
          <w:rFonts w:cstheme="minorHAnsi"/>
        </w:rPr>
        <w:t xml:space="preserve"> </w:t>
      </w:r>
      <w:r w:rsidR="03ED9480" w:rsidRPr="00F5085A">
        <w:rPr>
          <w:rFonts w:cstheme="minorHAnsi"/>
        </w:rPr>
        <w:t xml:space="preserve">The letter ‘A’ stands for ‘Asian’, but it does not specify </w:t>
      </w:r>
      <w:r w:rsidR="2160BA28" w:rsidRPr="00F5085A">
        <w:rPr>
          <w:rFonts w:cstheme="minorHAnsi"/>
        </w:rPr>
        <w:t>what region of Asia</w:t>
      </w:r>
      <w:r w:rsidR="00C13036" w:rsidRPr="00F5085A">
        <w:rPr>
          <w:rFonts w:cstheme="minorHAnsi"/>
        </w:rPr>
        <w:t xml:space="preserve"> – </w:t>
      </w:r>
      <w:r w:rsidR="2160BA28" w:rsidRPr="00F5085A">
        <w:rPr>
          <w:rFonts w:cstheme="minorHAnsi"/>
        </w:rPr>
        <w:t>“</w:t>
      </w:r>
      <w:r w:rsidR="2160BA28" w:rsidRPr="00F5085A">
        <w:rPr>
          <w:rFonts w:eastAsia="Calibri" w:cstheme="minorHAnsi"/>
        </w:rPr>
        <w:t>Does it mean 'South Asian', 'East Asian', 'South East Asian', 'Indian', 'Pakistani', 'Chinese', 'Thai', 'Vietnamese'? The list goes on” (Miners</w:t>
      </w:r>
      <w:r w:rsidR="00E64700" w:rsidRPr="00F5085A">
        <w:rPr>
          <w:rFonts w:eastAsia="Calibri" w:cstheme="minorHAnsi"/>
        </w:rPr>
        <w:t>, 2020)</w:t>
      </w:r>
      <w:r w:rsidR="2160BA28" w:rsidRPr="00F5085A">
        <w:rPr>
          <w:rFonts w:eastAsia="Calibri" w:cstheme="minorHAnsi"/>
        </w:rPr>
        <w:t xml:space="preserve"> as cited in </w:t>
      </w:r>
      <w:r w:rsidR="00E64700" w:rsidRPr="00F5085A">
        <w:rPr>
          <w:rFonts w:eastAsia="Calibri" w:cstheme="minorHAnsi"/>
        </w:rPr>
        <w:t>(</w:t>
      </w:r>
      <w:proofErr w:type="spellStart"/>
      <w:r w:rsidR="0952F6FE" w:rsidRPr="00F5085A">
        <w:rPr>
          <w:rFonts w:eastAsia="Calibri" w:cstheme="minorHAnsi"/>
        </w:rPr>
        <w:t>Fakim</w:t>
      </w:r>
      <w:proofErr w:type="spellEnd"/>
      <w:r w:rsidR="0952F6FE" w:rsidRPr="00F5085A">
        <w:rPr>
          <w:rFonts w:eastAsia="Calibri" w:cstheme="minorHAnsi"/>
        </w:rPr>
        <w:t xml:space="preserve"> and Macauley, 2020). </w:t>
      </w:r>
      <w:r w:rsidR="0952F6FE" w:rsidRPr="00F5085A">
        <w:rPr>
          <w:rFonts w:cstheme="minorHAnsi"/>
        </w:rPr>
        <w:t>B</w:t>
      </w:r>
      <w:r w:rsidR="0FC9D82E" w:rsidRPr="00F5085A">
        <w:rPr>
          <w:rFonts w:cstheme="minorHAnsi"/>
        </w:rPr>
        <w:t xml:space="preserve">y grouping all ethnic minority groups together, the term ‘BAME’ can be incredibly problematic when interpreting </w:t>
      </w:r>
      <w:r w:rsidR="2EC263DE" w:rsidRPr="00F5085A">
        <w:rPr>
          <w:rFonts w:cstheme="minorHAnsi"/>
        </w:rPr>
        <w:t>certain data as the disparities among certain ethnic groups can be masked</w:t>
      </w:r>
      <w:r w:rsidR="3A0A2A9E" w:rsidRPr="00F5085A">
        <w:rPr>
          <w:rFonts w:cstheme="minorHAnsi"/>
        </w:rPr>
        <w:t>; for example, “you will find South Asian minority groups well represented in decision making committees within medical professions but black British doctors in leadership roles are rare” (Saxe</w:t>
      </w:r>
      <w:r w:rsidR="6C661529" w:rsidRPr="00F5085A">
        <w:rPr>
          <w:rFonts w:cstheme="minorHAnsi"/>
        </w:rPr>
        <w:t>na</w:t>
      </w:r>
      <w:r w:rsidR="000B6D59" w:rsidRPr="00F5085A">
        <w:rPr>
          <w:rFonts w:cstheme="minorHAnsi"/>
        </w:rPr>
        <w:t>,</w:t>
      </w:r>
      <w:r w:rsidR="003E004C" w:rsidRPr="00F5085A">
        <w:rPr>
          <w:rFonts w:cstheme="minorHAnsi"/>
        </w:rPr>
        <w:t xml:space="preserve"> 2020)</w:t>
      </w:r>
      <w:r w:rsidR="6C661529" w:rsidRPr="00F5085A">
        <w:rPr>
          <w:rFonts w:cstheme="minorHAnsi"/>
        </w:rPr>
        <w:t xml:space="preserve"> as cited in </w:t>
      </w:r>
      <w:r w:rsidR="003E004C" w:rsidRPr="00F5085A">
        <w:rPr>
          <w:rFonts w:cstheme="minorHAnsi"/>
        </w:rPr>
        <w:t>(</w:t>
      </w:r>
      <w:r w:rsidR="6C661529" w:rsidRPr="00F5085A">
        <w:rPr>
          <w:rFonts w:cstheme="minorHAnsi"/>
        </w:rPr>
        <w:t>Ahuja, 2020).</w:t>
      </w:r>
      <w:r w:rsidR="00234B2D" w:rsidRPr="00F5085A">
        <w:rPr>
          <w:rFonts w:cstheme="minorHAnsi"/>
        </w:rPr>
        <w:br/>
      </w:r>
      <w:r w:rsidR="00234B2D" w:rsidRPr="00F5085A">
        <w:rPr>
          <w:rFonts w:cstheme="minorHAnsi"/>
        </w:rPr>
        <w:br/>
      </w:r>
      <w:r w:rsidR="2BA0BBFE" w:rsidRPr="00F5085A">
        <w:rPr>
          <w:rFonts w:cstheme="minorHAnsi"/>
          <w:sz w:val="24"/>
          <w:szCs w:val="24"/>
          <w:u w:val="single"/>
        </w:rPr>
        <w:t xml:space="preserve">Socio-economic </w:t>
      </w:r>
      <w:r w:rsidR="00EC4C35">
        <w:rPr>
          <w:rFonts w:cstheme="minorHAnsi"/>
          <w:sz w:val="24"/>
          <w:szCs w:val="24"/>
          <w:u w:val="single"/>
        </w:rPr>
        <w:t>I</w:t>
      </w:r>
      <w:r w:rsidR="2BA0BBFE" w:rsidRPr="00F5085A">
        <w:rPr>
          <w:rFonts w:cstheme="minorHAnsi"/>
          <w:sz w:val="24"/>
          <w:szCs w:val="24"/>
          <w:u w:val="single"/>
        </w:rPr>
        <w:t>nequalities</w:t>
      </w:r>
      <w:r w:rsidR="00EC6E95" w:rsidRPr="00F5085A">
        <w:rPr>
          <w:rFonts w:cstheme="minorHAnsi"/>
        </w:rPr>
        <w:br/>
      </w:r>
      <w:r w:rsidR="00EC6E95" w:rsidRPr="00F5085A">
        <w:rPr>
          <w:rFonts w:cstheme="minorHAnsi"/>
        </w:rPr>
        <w:br/>
      </w:r>
      <w:r w:rsidR="59FED25B" w:rsidRPr="00F5085A">
        <w:rPr>
          <w:rFonts w:cstheme="minorHAnsi"/>
        </w:rPr>
        <w:t xml:space="preserve">Figures show that </w:t>
      </w:r>
      <w:r w:rsidR="402F256B" w:rsidRPr="00F5085A">
        <w:rPr>
          <w:rFonts w:cstheme="minorHAnsi"/>
        </w:rPr>
        <w:t xml:space="preserve">as of 2019, </w:t>
      </w:r>
      <w:r w:rsidR="00985C1D" w:rsidRPr="00F5085A">
        <w:rPr>
          <w:rFonts w:cstheme="minorHAnsi"/>
        </w:rPr>
        <w:t>most</w:t>
      </w:r>
      <w:r w:rsidR="275150B1" w:rsidRPr="00F5085A">
        <w:rPr>
          <w:rFonts w:cstheme="minorHAnsi"/>
        </w:rPr>
        <w:t xml:space="preserve"> ethnic minority groups </w:t>
      </w:r>
      <w:r w:rsidR="0D4E7FBF" w:rsidRPr="00F5085A">
        <w:rPr>
          <w:rFonts w:cstheme="minorHAnsi"/>
        </w:rPr>
        <w:t xml:space="preserve">were more likely than white-British citizens to live in the most </w:t>
      </w:r>
      <w:r w:rsidR="78B208CE" w:rsidRPr="00F5085A">
        <w:rPr>
          <w:rFonts w:cstheme="minorHAnsi"/>
        </w:rPr>
        <w:t xml:space="preserve">overall </w:t>
      </w:r>
      <w:r w:rsidR="0D4E7FBF" w:rsidRPr="00F5085A">
        <w:rPr>
          <w:rFonts w:cstheme="minorHAnsi"/>
        </w:rPr>
        <w:t xml:space="preserve">deprived 10% of neighbourhoods in England, with the </w:t>
      </w:r>
      <w:r w:rsidR="3231290E" w:rsidRPr="00F5085A">
        <w:rPr>
          <w:rFonts w:cstheme="minorHAnsi"/>
        </w:rPr>
        <w:t xml:space="preserve">main </w:t>
      </w:r>
      <w:r w:rsidR="0D4E7FBF" w:rsidRPr="00F5085A">
        <w:rPr>
          <w:rFonts w:cstheme="minorHAnsi"/>
        </w:rPr>
        <w:t>exception</w:t>
      </w:r>
      <w:r w:rsidR="5062D569" w:rsidRPr="00F5085A">
        <w:rPr>
          <w:rFonts w:cstheme="minorHAnsi"/>
        </w:rPr>
        <w:t>s being</w:t>
      </w:r>
      <w:r w:rsidR="0D4E7FBF" w:rsidRPr="00F5085A">
        <w:rPr>
          <w:rFonts w:cstheme="minorHAnsi"/>
        </w:rPr>
        <w:t xml:space="preserve"> Indian and Chinese citizens</w:t>
      </w:r>
      <w:r w:rsidR="00D4B982" w:rsidRPr="00F5085A">
        <w:rPr>
          <w:rFonts w:cstheme="minorHAnsi"/>
        </w:rPr>
        <w:t xml:space="preserve"> (UK Government, 2020).</w:t>
      </w:r>
      <w:r w:rsidR="30E7D3CB" w:rsidRPr="00F5085A">
        <w:rPr>
          <w:rFonts w:cstheme="minorHAnsi"/>
        </w:rPr>
        <w:t xml:space="preserve"> </w:t>
      </w:r>
      <w:r w:rsidR="1D826BA7" w:rsidRPr="00F5085A">
        <w:rPr>
          <w:rFonts w:cstheme="minorHAnsi"/>
        </w:rPr>
        <w:t xml:space="preserve">The Pakistani </w:t>
      </w:r>
      <w:r w:rsidR="0084098A" w:rsidRPr="00F5085A">
        <w:rPr>
          <w:rFonts w:cstheme="minorHAnsi"/>
        </w:rPr>
        <w:t>community are</w:t>
      </w:r>
      <w:r w:rsidR="1D826BA7" w:rsidRPr="00F5085A">
        <w:rPr>
          <w:rFonts w:cstheme="minorHAnsi"/>
        </w:rPr>
        <w:t xml:space="preserve"> most affected, being over 3 times more likely than </w:t>
      </w:r>
      <w:r w:rsidR="28CA3267" w:rsidRPr="00F5085A">
        <w:rPr>
          <w:rFonts w:cstheme="minorHAnsi"/>
        </w:rPr>
        <w:t xml:space="preserve">“White British people to live in the most overall deprived 10% of neighbourhoods” and “the most income deprived 10% of neighbourhoods”, whilst also being </w:t>
      </w:r>
      <w:r w:rsidR="14659FA6" w:rsidRPr="00F5085A">
        <w:rPr>
          <w:rFonts w:cstheme="minorHAnsi"/>
        </w:rPr>
        <w:t>“more than twice as likely as white British people to live in the most employment deprived 10% of neighbourhoods” (UK Government, 2020).</w:t>
      </w:r>
      <w:r w:rsidR="3BB7EDD3" w:rsidRPr="00F5085A">
        <w:rPr>
          <w:rFonts w:cstheme="minorHAnsi"/>
        </w:rPr>
        <w:t xml:space="preserve"> In fact, all 17 different ethnic minority groups are more likely to live in the most </w:t>
      </w:r>
      <w:r w:rsidR="635043C0" w:rsidRPr="00F5085A">
        <w:rPr>
          <w:rFonts w:cstheme="minorHAnsi"/>
        </w:rPr>
        <w:t>income deprived 10% of neighbourhoods than White British citizens.</w:t>
      </w:r>
    </w:p>
    <w:p w14:paraId="4FDFCE24" w14:textId="690EDBB5" w:rsidR="00984D87" w:rsidRPr="00F5085A" w:rsidRDefault="176F417B" w:rsidP="006C4CCE">
      <w:pPr>
        <w:spacing w:before="30"/>
        <w:rPr>
          <w:rFonts w:cstheme="minorHAnsi"/>
        </w:rPr>
      </w:pPr>
      <w:r w:rsidRPr="00F5085A">
        <w:rPr>
          <w:rFonts w:cstheme="minorHAnsi"/>
        </w:rPr>
        <w:t xml:space="preserve">The importance of breaking statistics down according to each specific ethnic minority group rather than categorising all under the term ‘BAME’ is further highlighted in </w:t>
      </w:r>
      <w:r w:rsidR="32A9334A" w:rsidRPr="00F5085A">
        <w:rPr>
          <w:rFonts w:cstheme="minorHAnsi"/>
        </w:rPr>
        <w:t>figures published by the UK Government; 9</w:t>
      </w:r>
      <w:r w:rsidR="3B502DE5" w:rsidRPr="00F5085A">
        <w:rPr>
          <w:rFonts w:cstheme="minorHAnsi"/>
        </w:rPr>
        <w:t>.1</w:t>
      </w:r>
      <w:r w:rsidR="32A9334A" w:rsidRPr="00F5085A">
        <w:rPr>
          <w:rFonts w:cstheme="minorHAnsi"/>
        </w:rPr>
        <w:t>% of all White British citizens live in the most</w:t>
      </w:r>
      <w:r w:rsidR="00293DAC">
        <w:rPr>
          <w:rFonts w:cstheme="minorHAnsi"/>
        </w:rPr>
        <w:t xml:space="preserve"> overall</w:t>
      </w:r>
      <w:r w:rsidR="32A9334A" w:rsidRPr="00F5085A">
        <w:rPr>
          <w:rFonts w:cstheme="minorHAnsi"/>
        </w:rPr>
        <w:t xml:space="preserve"> deprived</w:t>
      </w:r>
      <w:r w:rsidR="3522B732" w:rsidRPr="00F5085A">
        <w:rPr>
          <w:rFonts w:cstheme="minorHAnsi"/>
        </w:rPr>
        <w:t xml:space="preserve"> 10% of</w:t>
      </w:r>
      <w:r w:rsidR="32A9334A" w:rsidRPr="00F5085A">
        <w:rPr>
          <w:rFonts w:cstheme="minorHAnsi"/>
        </w:rPr>
        <w:t xml:space="preserve"> neigh</w:t>
      </w:r>
      <w:r w:rsidR="5031C26A" w:rsidRPr="00F5085A">
        <w:rPr>
          <w:rFonts w:cstheme="minorHAnsi"/>
        </w:rPr>
        <w:t>bourhoods</w:t>
      </w:r>
      <w:r w:rsidR="3B894D96" w:rsidRPr="00F5085A">
        <w:rPr>
          <w:rFonts w:cstheme="minorHAnsi"/>
        </w:rPr>
        <w:t>, whilst</w:t>
      </w:r>
      <w:r w:rsidR="5031C26A" w:rsidRPr="00F5085A">
        <w:rPr>
          <w:rFonts w:cstheme="minorHAnsi"/>
        </w:rPr>
        <w:t xml:space="preserve"> almost all other ethnic minority groups have a</w:t>
      </w:r>
      <w:r w:rsidR="3E066382" w:rsidRPr="00F5085A">
        <w:rPr>
          <w:rFonts w:cstheme="minorHAnsi"/>
        </w:rPr>
        <w:t xml:space="preserve"> higher percentage of citizens living in this level of deprivation, </w:t>
      </w:r>
      <w:r w:rsidR="56D60567" w:rsidRPr="00F5085A">
        <w:rPr>
          <w:rFonts w:cstheme="minorHAnsi"/>
        </w:rPr>
        <w:t xml:space="preserve">with </w:t>
      </w:r>
      <w:r w:rsidR="3E066382" w:rsidRPr="00F5085A">
        <w:rPr>
          <w:rFonts w:cstheme="minorHAnsi"/>
        </w:rPr>
        <w:t xml:space="preserve">Pakistani and Bangladeshi being the highest with 31.1% and </w:t>
      </w:r>
      <w:r w:rsidR="494E2A42" w:rsidRPr="00F5085A">
        <w:rPr>
          <w:rFonts w:cstheme="minorHAnsi"/>
        </w:rPr>
        <w:lastRenderedPageBreak/>
        <w:t>19.3% respectively</w:t>
      </w:r>
      <w:r w:rsidR="00E670DE">
        <w:rPr>
          <w:rFonts w:cstheme="minorHAnsi"/>
        </w:rPr>
        <w:t xml:space="preserve"> (UK Government</w:t>
      </w:r>
      <w:r w:rsidR="000B5A9C">
        <w:rPr>
          <w:rFonts w:cstheme="minorHAnsi"/>
        </w:rPr>
        <w:t>, 2020)</w:t>
      </w:r>
      <w:r w:rsidR="494E2A42" w:rsidRPr="00F5085A">
        <w:rPr>
          <w:rFonts w:cstheme="minorHAnsi"/>
        </w:rPr>
        <w:t>.</w:t>
      </w:r>
      <w:r w:rsidR="619C3D7B" w:rsidRPr="00F5085A">
        <w:rPr>
          <w:rFonts w:cstheme="minorHAnsi"/>
        </w:rPr>
        <w:t xml:space="preserve"> This could lead to</w:t>
      </w:r>
      <w:r w:rsidR="494E2A42" w:rsidRPr="00F5085A">
        <w:rPr>
          <w:rFonts w:cstheme="minorHAnsi"/>
        </w:rPr>
        <w:t xml:space="preserve"> a </w:t>
      </w:r>
      <w:r w:rsidR="30B097EF" w:rsidRPr="00F5085A">
        <w:rPr>
          <w:rFonts w:cstheme="minorHAnsi"/>
        </w:rPr>
        <w:t>sweeping</w:t>
      </w:r>
      <w:r w:rsidR="64881C11" w:rsidRPr="00F5085A">
        <w:rPr>
          <w:rFonts w:cstheme="minorHAnsi"/>
        </w:rPr>
        <w:t xml:space="preserve"> </w:t>
      </w:r>
      <w:r w:rsidR="744BCE85" w:rsidRPr="00F5085A">
        <w:rPr>
          <w:rFonts w:cstheme="minorHAnsi"/>
        </w:rPr>
        <w:t>statement</w:t>
      </w:r>
      <w:r w:rsidR="64881C11" w:rsidRPr="00F5085A">
        <w:rPr>
          <w:rFonts w:cstheme="minorHAnsi"/>
        </w:rPr>
        <w:t xml:space="preserve"> such as ‘BAME people are more likely to live in poverty than White British people’, </w:t>
      </w:r>
      <w:r w:rsidR="31420CA2" w:rsidRPr="00F5085A">
        <w:rPr>
          <w:rFonts w:cstheme="minorHAnsi"/>
        </w:rPr>
        <w:t>and</w:t>
      </w:r>
      <w:r w:rsidR="64881C11" w:rsidRPr="00F5085A">
        <w:rPr>
          <w:rFonts w:cstheme="minorHAnsi"/>
        </w:rPr>
        <w:t xml:space="preserve"> this would largely be accurate</w:t>
      </w:r>
      <w:r w:rsidR="3699E420" w:rsidRPr="00F5085A">
        <w:rPr>
          <w:rFonts w:cstheme="minorHAnsi"/>
        </w:rPr>
        <w:t>; h</w:t>
      </w:r>
      <w:r w:rsidR="64881C11" w:rsidRPr="00F5085A">
        <w:rPr>
          <w:rFonts w:cstheme="minorHAnsi"/>
        </w:rPr>
        <w:t xml:space="preserve">owever, </w:t>
      </w:r>
      <w:r w:rsidR="6745820C" w:rsidRPr="00F5085A">
        <w:rPr>
          <w:rFonts w:cstheme="minorHAnsi"/>
        </w:rPr>
        <w:t>there are in fact 4 ethnic minority groups that are LESS likely to live in this level of poverty than White Brit</w:t>
      </w:r>
      <w:r w:rsidR="3E7C5C8A" w:rsidRPr="00F5085A">
        <w:rPr>
          <w:rFonts w:cstheme="minorHAnsi"/>
        </w:rPr>
        <w:t>ish people</w:t>
      </w:r>
      <w:r w:rsidR="6745820C" w:rsidRPr="00F5085A">
        <w:rPr>
          <w:rFonts w:cstheme="minorHAnsi"/>
        </w:rPr>
        <w:t xml:space="preserve"> – Indian, Chinese, White Irish and White Other</w:t>
      </w:r>
      <w:r w:rsidR="3DF315B5" w:rsidRPr="00F5085A">
        <w:rPr>
          <w:rFonts w:cstheme="minorHAnsi"/>
        </w:rPr>
        <w:t>. The disparity between groups such as Indian</w:t>
      </w:r>
      <w:r w:rsidR="49C4234A" w:rsidRPr="00F5085A">
        <w:rPr>
          <w:rFonts w:cstheme="minorHAnsi"/>
        </w:rPr>
        <w:t xml:space="preserve"> with a figure of 7.6% and Pakistani with a figure of 31.1% would be completely masked by the simple use of ‘BAME’, and </w:t>
      </w:r>
      <w:r w:rsidR="355F9089" w:rsidRPr="00F5085A">
        <w:rPr>
          <w:rFonts w:cstheme="minorHAnsi"/>
        </w:rPr>
        <w:t xml:space="preserve">any strategies considered to help combat issues for certain communities based on generalised ‘BAME’ statistics, could result in </w:t>
      </w:r>
      <w:r w:rsidR="1AE1E120" w:rsidRPr="00F5085A">
        <w:rPr>
          <w:rFonts w:cstheme="minorHAnsi"/>
        </w:rPr>
        <w:t xml:space="preserve">inefficient </w:t>
      </w:r>
      <w:r w:rsidR="2FCAA603" w:rsidRPr="00F5085A">
        <w:rPr>
          <w:rFonts w:cstheme="minorHAnsi"/>
        </w:rPr>
        <w:t>targeting</w:t>
      </w:r>
      <w:r w:rsidR="1AE1E120" w:rsidRPr="00F5085A">
        <w:rPr>
          <w:rFonts w:cstheme="minorHAnsi"/>
        </w:rPr>
        <w:t xml:space="preserve"> of resources with support</w:t>
      </w:r>
      <w:r w:rsidR="355F9089" w:rsidRPr="00F5085A">
        <w:rPr>
          <w:rFonts w:cstheme="minorHAnsi"/>
        </w:rPr>
        <w:t xml:space="preserve"> and money being directed towards groups such as the Indi</w:t>
      </w:r>
      <w:r w:rsidR="0ECF9EE0" w:rsidRPr="00F5085A">
        <w:rPr>
          <w:rFonts w:cstheme="minorHAnsi"/>
        </w:rPr>
        <w:t>an and Chinese</w:t>
      </w:r>
      <w:r w:rsidR="4C781B30" w:rsidRPr="00F5085A">
        <w:rPr>
          <w:rFonts w:cstheme="minorHAnsi"/>
        </w:rPr>
        <w:t xml:space="preserve"> communities unnecessarily</w:t>
      </w:r>
      <w:r w:rsidR="0ECF9EE0" w:rsidRPr="00F5085A">
        <w:rPr>
          <w:rFonts w:cstheme="minorHAnsi"/>
        </w:rPr>
        <w:t>, and not enough being directed towards the most in need such as the Pakistani community.</w:t>
      </w:r>
    </w:p>
    <w:p w14:paraId="3FF97266" w14:textId="2B5B6F7A" w:rsidR="00580ADC" w:rsidRPr="00F5085A" w:rsidRDefault="35DCB9EF" w:rsidP="006C4CCE">
      <w:pPr>
        <w:spacing w:before="30"/>
        <w:rPr>
          <w:rFonts w:eastAsia="Calibri" w:cstheme="minorHAnsi"/>
        </w:rPr>
      </w:pPr>
      <w:r w:rsidRPr="00F5085A">
        <w:rPr>
          <w:rFonts w:cstheme="minorHAnsi"/>
        </w:rPr>
        <w:t>The fact that a</w:t>
      </w:r>
      <w:r w:rsidR="68B5A63E" w:rsidRPr="00F5085A">
        <w:rPr>
          <w:rFonts w:cstheme="minorHAnsi"/>
        </w:rPr>
        <w:t xml:space="preserve"> larger </w:t>
      </w:r>
      <w:r w:rsidR="00D67DD2">
        <w:rPr>
          <w:rFonts w:cstheme="minorHAnsi"/>
        </w:rPr>
        <w:t>proportion</w:t>
      </w:r>
      <w:r w:rsidR="68B5A63E" w:rsidRPr="00F5085A">
        <w:rPr>
          <w:rFonts w:cstheme="minorHAnsi"/>
        </w:rPr>
        <w:t xml:space="preserve"> of people from ethnic minority backgrounds live in deprived areas than </w:t>
      </w:r>
      <w:r w:rsidR="00E61337" w:rsidRPr="00F5085A">
        <w:rPr>
          <w:rFonts w:cstheme="minorHAnsi"/>
        </w:rPr>
        <w:t>w</w:t>
      </w:r>
      <w:r w:rsidR="3BBF1E31" w:rsidRPr="00F5085A">
        <w:rPr>
          <w:rFonts w:cstheme="minorHAnsi"/>
        </w:rPr>
        <w:t xml:space="preserve">hite British people, </w:t>
      </w:r>
      <w:r w:rsidR="4DD95A08" w:rsidRPr="00F5085A">
        <w:rPr>
          <w:rFonts w:cstheme="minorHAnsi"/>
        </w:rPr>
        <w:t xml:space="preserve">means that they are placed at greater risk of </w:t>
      </w:r>
      <w:r w:rsidR="1F5E9785" w:rsidRPr="00F5085A">
        <w:rPr>
          <w:rFonts w:cstheme="minorHAnsi"/>
        </w:rPr>
        <w:t>contracting</w:t>
      </w:r>
      <w:r w:rsidR="4DD95A08" w:rsidRPr="00F5085A">
        <w:rPr>
          <w:rFonts w:cstheme="minorHAnsi"/>
        </w:rPr>
        <w:t xml:space="preserve"> </w:t>
      </w:r>
      <w:r w:rsidR="00FD6795">
        <w:rPr>
          <w:rFonts w:cstheme="minorHAnsi"/>
        </w:rPr>
        <w:t>COVID</w:t>
      </w:r>
      <w:r w:rsidR="4DD95A08" w:rsidRPr="00F5085A">
        <w:rPr>
          <w:rFonts w:cstheme="minorHAnsi"/>
        </w:rPr>
        <w:t xml:space="preserve">-19. </w:t>
      </w:r>
      <w:r w:rsidR="66767916" w:rsidRPr="00F5085A">
        <w:rPr>
          <w:rFonts w:cstheme="minorHAnsi"/>
        </w:rPr>
        <w:t>“The risk of death is a third higher in the poorest fifth of households than in the richest fifth</w:t>
      </w:r>
      <w:r w:rsidR="675EBF26" w:rsidRPr="00F5085A">
        <w:rPr>
          <w:rFonts w:cstheme="minorHAnsi"/>
        </w:rPr>
        <w:t>” (Ahuja, 2020).</w:t>
      </w:r>
      <w:r w:rsidR="7EA17252" w:rsidRPr="00F5085A">
        <w:rPr>
          <w:rFonts w:cstheme="minorHAnsi"/>
        </w:rPr>
        <w:t xml:space="preserve"> </w:t>
      </w:r>
      <w:r w:rsidR="6B7E1207" w:rsidRPr="00F5085A">
        <w:rPr>
          <w:rFonts w:eastAsia="Calibri" w:cstheme="minorHAnsi"/>
        </w:rPr>
        <w:t>This is due to certain issues</w:t>
      </w:r>
      <w:r w:rsidR="1534B8FB" w:rsidRPr="00F5085A">
        <w:rPr>
          <w:rFonts w:eastAsia="Calibri" w:cstheme="minorHAnsi"/>
        </w:rPr>
        <w:t xml:space="preserve"> associated with living in poverty,</w:t>
      </w:r>
      <w:r w:rsidR="6B7E1207" w:rsidRPr="00F5085A">
        <w:rPr>
          <w:rFonts w:eastAsia="Calibri" w:cstheme="minorHAnsi"/>
        </w:rPr>
        <w:t xml:space="preserve"> including overcrowding and multi-generational households which makes isolating and shielding more difficult to achieve,</w:t>
      </w:r>
      <w:r w:rsidR="05B15696" w:rsidRPr="00F5085A">
        <w:rPr>
          <w:rFonts w:eastAsia="Calibri" w:cstheme="minorHAnsi"/>
        </w:rPr>
        <w:t xml:space="preserve"> and</w:t>
      </w:r>
      <w:r w:rsidR="6B7E1207" w:rsidRPr="00F5085A">
        <w:rPr>
          <w:rFonts w:eastAsia="Calibri" w:cstheme="minorHAnsi"/>
        </w:rPr>
        <w:t xml:space="preserve"> </w:t>
      </w:r>
      <w:r w:rsidR="1D505116" w:rsidRPr="00F5085A">
        <w:rPr>
          <w:rFonts w:eastAsia="Calibri" w:cstheme="minorHAnsi"/>
        </w:rPr>
        <w:t>greater</w:t>
      </w:r>
      <w:r w:rsidR="6B7E1207" w:rsidRPr="00F5085A">
        <w:rPr>
          <w:rFonts w:eastAsia="Calibri" w:cstheme="minorHAnsi"/>
        </w:rPr>
        <w:t xml:space="preserve"> reliance on public transport for the daily c</w:t>
      </w:r>
      <w:r w:rsidR="7CF27476" w:rsidRPr="00F5085A">
        <w:rPr>
          <w:rFonts w:eastAsia="Calibri" w:cstheme="minorHAnsi"/>
        </w:rPr>
        <w:t>ommute</w:t>
      </w:r>
      <w:r w:rsidR="2A62B9B9" w:rsidRPr="00F5085A">
        <w:rPr>
          <w:rFonts w:eastAsia="Calibri" w:cstheme="minorHAnsi"/>
        </w:rPr>
        <w:t xml:space="preserve">. </w:t>
      </w:r>
    </w:p>
    <w:p w14:paraId="7394AFA4" w14:textId="3604BA50" w:rsidR="00984D87" w:rsidRPr="00F5085A" w:rsidRDefault="472E72D5" w:rsidP="006C4CCE">
      <w:pPr>
        <w:spacing w:before="30"/>
        <w:rPr>
          <w:rFonts w:cstheme="minorHAnsi"/>
          <w:sz w:val="20"/>
          <w:szCs w:val="20"/>
        </w:rPr>
      </w:pPr>
      <w:r w:rsidRPr="00F5085A">
        <w:rPr>
          <w:rFonts w:eastAsia="Calibri" w:cstheme="minorHAnsi"/>
        </w:rPr>
        <w:t xml:space="preserve">Many </w:t>
      </w:r>
      <w:r w:rsidR="000E6936" w:rsidRPr="00F5085A">
        <w:rPr>
          <w:rFonts w:eastAsia="Calibri" w:cstheme="minorHAnsi"/>
        </w:rPr>
        <w:t>e</w:t>
      </w:r>
      <w:r w:rsidRPr="00F5085A">
        <w:rPr>
          <w:rFonts w:eastAsia="Calibri" w:cstheme="minorHAnsi"/>
        </w:rPr>
        <w:t>thnic minority groups have a higher proportion of low-paid key worker</w:t>
      </w:r>
      <w:r w:rsidR="00EB5BC5">
        <w:rPr>
          <w:rFonts w:eastAsia="Calibri" w:cstheme="minorHAnsi"/>
        </w:rPr>
        <w:t>s</w:t>
      </w:r>
      <w:r w:rsidRPr="00F5085A">
        <w:rPr>
          <w:rFonts w:eastAsia="Calibri" w:cstheme="minorHAnsi"/>
        </w:rPr>
        <w:t xml:space="preserve"> such as </w:t>
      </w:r>
      <w:r w:rsidR="65CF8290" w:rsidRPr="00F5085A">
        <w:rPr>
          <w:rFonts w:eastAsia="Calibri" w:cstheme="minorHAnsi"/>
        </w:rPr>
        <w:t xml:space="preserve">health and social </w:t>
      </w:r>
      <w:r w:rsidR="00251131">
        <w:rPr>
          <w:rFonts w:eastAsia="Calibri" w:cstheme="minorHAnsi"/>
        </w:rPr>
        <w:t>care workers</w:t>
      </w:r>
      <w:r w:rsidR="65CF8290" w:rsidRPr="00F5085A">
        <w:rPr>
          <w:rFonts w:eastAsia="Calibri" w:cstheme="minorHAnsi"/>
        </w:rPr>
        <w:t>,</w:t>
      </w:r>
      <w:r w:rsidR="007D3A0C" w:rsidRPr="00F5085A">
        <w:rPr>
          <w:rFonts w:eastAsia="Calibri" w:cstheme="minorHAnsi"/>
        </w:rPr>
        <w:t xml:space="preserve"> therefore increasing</w:t>
      </w:r>
      <w:r w:rsidRPr="00F5085A">
        <w:rPr>
          <w:rFonts w:eastAsia="Calibri" w:cstheme="minorHAnsi"/>
        </w:rPr>
        <w:t xml:space="preserve"> their risk </w:t>
      </w:r>
      <w:r w:rsidR="74A92D04" w:rsidRPr="00F5085A">
        <w:rPr>
          <w:rFonts w:eastAsia="Calibri" w:cstheme="minorHAnsi"/>
        </w:rPr>
        <w:t xml:space="preserve">of </w:t>
      </w:r>
      <w:r w:rsidR="007D3A0C" w:rsidRPr="00F5085A">
        <w:rPr>
          <w:rFonts w:eastAsia="Calibri" w:cstheme="minorHAnsi"/>
        </w:rPr>
        <w:t>exposure</w:t>
      </w:r>
      <w:r w:rsidR="74A92D04" w:rsidRPr="00F5085A">
        <w:rPr>
          <w:rFonts w:eastAsia="Calibri" w:cstheme="minorHAnsi"/>
        </w:rPr>
        <w:t xml:space="preserve"> to the virus due to increased social contact</w:t>
      </w:r>
      <w:r w:rsidR="007D3A0C" w:rsidRPr="00F5085A">
        <w:rPr>
          <w:rFonts w:eastAsia="Calibri" w:cstheme="minorHAnsi"/>
        </w:rPr>
        <w:t xml:space="preserve">. </w:t>
      </w:r>
      <w:r w:rsidR="083211AF" w:rsidRPr="00F5085A">
        <w:rPr>
          <w:rFonts w:eastAsia="Calibri" w:cstheme="minorHAnsi"/>
        </w:rPr>
        <w:t xml:space="preserve">Evidence of institutional racism can be seen when comparing </w:t>
      </w:r>
      <w:r w:rsidR="067D0FF8" w:rsidRPr="00F5085A">
        <w:rPr>
          <w:rFonts w:eastAsia="Calibri" w:cstheme="minorHAnsi"/>
        </w:rPr>
        <w:t xml:space="preserve">the levels of PPE provision for </w:t>
      </w:r>
      <w:r w:rsidR="007C347C" w:rsidRPr="00F5085A">
        <w:rPr>
          <w:rFonts w:eastAsia="Calibri" w:cstheme="minorHAnsi"/>
        </w:rPr>
        <w:t>health and social workers</w:t>
      </w:r>
      <w:r w:rsidR="5E4B82A5" w:rsidRPr="00F5085A">
        <w:rPr>
          <w:rFonts w:eastAsia="Calibri" w:cstheme="minorHAnsi"/>
        </w:rPr>
        <w:t xml:space="preserve">; “Despite being at greater occupational exposure to </w:t>
      </w:r>
      <w:r w:rsidR="00FD6795">
        <w:rPr>
          <w:rFonts w:eastAsia="Calibri" w:cstheme="minorHAnsi"/>
        </w:rPr>
        <w:t>COVID</w:t>
      </w:r>
      <w:r w:rsidR="5E4B82A5" w:rsidRPr="00F5085A">
        <w:rPr>
          <w:rFonts w:eastAsia="Calibri" w:cstheme="minorHAnsi"/>
        </w:rPr>
        <w:t>-19 within health and social work roles in particular, survey evidence has shown that only 43% of BME nurses report receiving eye and face protection equipment, whereas 66% of white British nurses self-reported receiving appropriate personal protective equipment” (RCN, 2020).</w:t>
      </w:r>
      <w:r w:rsidR="00234B2D" w:rsidRPr="00F5085A">
        <w:rPr>
          <w:rFonts w:eastAsia="Calibri" w:cstheme="minorHAnsi"/>
        </w:rPr>
        <w:br/>
      </w:r>
      <w:r w:rsidR="00234B2D" w:rsidRPr="00F5085A">
        <w:rPr>
          <w:rFonts w:eastAsia="Calibri" w:cstheme="minorHAnsi"/>
        </w:rPr>
        <w:br/>
      </w:r>
      <w:r w:rsidR="3C052928" w:rsidRPr="00F5085A">
        <w:rPr>
          <w:rFonts w:eastAsia="Calibri" w:cstheme="minorHAnsi"/>
          <w:sz w:val="24"/>
          <w:szCs w:val="24"/>
          <w:u w:val="single"/>
        </w:rPr>
        <w:t>Existing Health Inequalities</w:t>
      </w:r>
      <w:r w:rsidR="00EC6E95" w:rsidRPr="00F5085A">
        <w:rPr>
          <w:rFonts w:eastAsia="Calibri" w:cstheme="minorHAnsi"/>
          <w:sz w:val="24"/>
          <w:szCs w:val="24"/>
          <w:u w:val="single"/>
        </w:rPr>
        <w:br/>
      </w:r>
      <w:r w:rsidR="00EC6E95" w:rsidRPr="00F5085A">
        <w:rPr>
          <w:rFonts w:eastAsia="Calibri" w:cstheme="minorHAnsi"/>
          <w:sz w:val="24"/>
          <w:szCs w:val="24"/>
          <w:u w:val="single"/>
        </w:rPr>
        <w:br/>
      </w:r>
      <w:r w:rsidR="2605D40F" w:rsidRPr="00F5085A">
        <w:rPr>
          <w:rFonts w:eastAsia="Calibri" w:cstheme="minorHAnsi"/>
        </w:rPr>
        <w:t>There is a correlation between socio-economic struggles and poor health</w:t>
      </w:r>
      <w:r w:rsidR="003610D2" w:rsidRPr="00F5085A">
        <w:rPr>
          <w:rFonts w:eastAsia="Calibri" w:cstheme="minorHAnsi"/>
        </w:rPr>
        <w:t xml:space="preserve"> as </w:t>
      </w:r>
      <w:r w:rsidR="7ED925AC" w:rsidRPr="00F5085A">
        <w:rPr>
          <w:rFonts w:eastAsia="Calibri" w:cstheme="minorHAnsi"/>
        </w:rPr>
        <w:t>living in deprivation</w:t>
      </w:r>
      <w:r w:rsidR="2F9EBA09" w:rsidRPr="00F5085A">
        <w:rPr>
          <w:rFonts w:eastAsia="Calibri" w:cstheme="minorHAnsi"/>
        </w:rPr>
        <w:t xml:space="preserve"> can lead to certain </w:t>
      </w:r>
      <w:r w:rsidR="668143C8" w:rsidRPr="00F5085A">
        <w:rPr>
          <w:rFonts w:eastAsia="Calibri" w:cstheme="minorHAnsi"/>
        </w:rPr>
        <w:t xml:space="preserve">health </w:t>
      </w:r>
      <w:r w:rsidR="2F9EBA09" w:rsidRPr="00F5085A">
        <w:rPr>
          <w:rFonts w:eastAsia="Calibri" w:cstheme="minorHAnsi"/>
        </w:rPr>
        <w:t>conditions that increase a person’s vulnerab</w:t>
      </w:r>
      <w:r w:rsidR="61FAA494" w:rsidRPr="00F5085A">
        <w:rPr>
          <w:rFonts w:eastAsia="Calibri" w:cstheme="minorHAnsi"/>
        </w:rPr>
        <w:t xml:space="preserve">ility to </w:t>
      </w:r>
      <w:r w:rsidR="00FD6795">
        <w:rPr>
          <w:rFonts w:eastAsia="Calibri" w:cstheme="minorHAnsi"/>
        </w:rPr>
        <w:t>COVID</w:t>
      </w:r>
      <w:r w:rsidR="61FAA494" w:rsidRPr="00F5085A">
        <w:rPr>
          <w:rFonts w:eastAsia="Calibri" w:cstheme="minorHAnsi"/>
        </w:rPr>
        <w:t>-19</w:t>
      </w:r>
      <w:r w:rsidR="2F9EBA09" w:rsidRPr="00F5085A">
        <w:rPr>
          <w:rFonts w:eastAsia="Calibri" w:cstheme="minorHAnsi"/>
        </w:rPr>
        <w:t xml:space="preserve"> – “Economic disadvantage is strongly associated with the prevalence of smoking, diabetes, high blood pressure and obesity, all of which in turn are risk factors for more severe </w:t>
      </w:r>
      <w:r w:rsidR="00FD6795">
        <w:rPr>
          <w:rFonts w:eastAsia="Calibri" w:cstheme="minorHAnsi"/>
        </w:rPr>
        <w:t>COVID</w:t>
      </w:r>
      <w:r w:rsidR="2F9EBA09" w:rsidRPr="00F5085A">
        <w:rPr>
          <w:rFonts w:eastAsia="Calibri" w:cstheme="minorHAnsi"/>
        </w:rPr>
        <w:t xml:space="preserve">-19 illness” (Ahuja, 2020). </w:t>
      </w:r>
    </w:p>
    <w:p w14:paraId="354C6E8A" w14:textId="6570BE1C" w:rsidR="00FC77BC" w:rsidRPr="00F5085A" w:rsidRDefault="000139EE" w:rsidP="006C4CCE">
      <w:pPr>
        <w:spacing w:before="30"/>
        <w:rPr>
          <w:rFonts w:eastAsia="Calibri" w:cstheme="minorHAnsi"/>
        </w:rPr>
      </w:pPr>
      <w:r w:rsidRPr="00F5085A">
        <w:rPr>
          <w:rFonts w:eastAsia="Calibri" w:cstheme="minorHAnsi"/>
        </w:rPr>
        <w:t>In</w:t>
      </w:r>
      <w:r w:rsidR="469F924C" w:rsidRPr="00F5085A">
        <w:rPr>
          <w:rFonts w:eastAsia="Calibri" w:cstheme="minorHAnsi"/>
        </w:rPr>
        <w:t xml:space="preserve"> the UK, the NHS offers universal medical coverage for all citizens, and </w:t>
      </w:r>
      <w:r w:rsidR="34743364" w:rsidRPr="00F5085A">
        <w:rPr>
          <w:rFonts w:eastAsia="Calibri" w:cstheme="minorHAnsi"/>
        </w:rPr>
        <w:t xml:space="preserve">is a system that is considered one of the best in the world. </w:t>
      </w:r>
      <w:r w:rsidR="00040DFF" w:rsidRPr="00F5085A">
        <w:rPr>
          <w:rFonts w:eastAsia="Calibri" w:cstheme="minorHAnsi"/>
        </w:rPr>
        <w:t xml:space="preserve">Health </w:t>
      </w:r>
      <w:r w:rsidR="2924AA92" w:rsidRPr="00F5085A">
        <w:rPr>
          <w:rFonts w:eastAsia="Calibri" w:cstheme="minorHAnsi"/>
        </w:rPr>
        <w:t xml:space="preserve">disparities among people born in the UK </w:t>
      </w:r>
      <w:r w:rsidR="00D03623">
        <w:rPr>
          <w:rFonts w:eastAsia="Calibri" w:cstheme="minorHAnsi"/>
        </w:rPr>
        <w:t>may</w:t>
      </w:r>
      <w:r w:rsidR="00040DFF" w:rsidRPr="00F5085A">
        <w:rPr>
          <w:rFonts w:eastAsia="Calibri" w:cstheme="minorHAnsi"/>
        </w:rPr>
        <w:t xml:space="preserve"> t</w:t>
      </w:r>
      <w:r w:rsidR="00272161" w:rsidRPr="00F5085A">
        <w:rPr>
          <w:rFonts w:eastAsia="Calibri" w:cstheme="minorHAnsi"/>
        </w:rPr>
        <w:t xml:space="preserve">herefore </w:t>
      </w:r>
      <w:r w:rsidR="00D03623">
        <w:rPr>
          <w:rFonts w:eastAsia="Calibri" w:cstheme="minorHAnsi"/>
        </w:rPr>
        <w:t>be expect</w:t>
      </w:r>
      <w:r w:rsidR="00272161" w:rsidRPr="00F5085A">
        <w:rPr>
          <w:rFonts w:eastAsia="Calibri" w:cstheme="minorHAnsi"/>
        </w:rPr>
        <w:t>ed to</w:t>
      </w:r>
      <w:r w:rsidR="2924AA92" w:rsidRPr="00F5085A">
        <w:rPr>
          <w:rFonts w:eastAsia="Calibri" w:cstheme="minorHAnsi"/>
        </w:rPr>
        <w:t xml:space="preserve"> be non-existent; however, this is not the case. </w:t>
      </w:r>
      <w:r w:rsidR="235DD0B9" w:rsidRPr="00F5085A">
        <w:rPr>
          <w:rFonts w:eastAsia="Calibri" w:cstheme="minorHAnsi"/>
        </w:rPr>
        <w:t>Resear</w:t>
      </w:r>
      <w:r w:rsidR="56BEF141" w:rsidRPr="00F5085A">
        <w:rPr>
          <w:rFonts w:eastAsia="Calibri" w:cstheme="minorHAnsi"/>
        </w:rPr>
        <w:t xml:space="preserve">ch shows that </w:t>
      </w:r>
      <w:r w:rsidR="1D6BF57B" w:rsidRPr="00F5085A">
        <w:rPr>
          <w:rFonts w:eastAsia="Calibri" w:cstheme="minorHAnsi"/>
        </w:rPr>
        <w:t>“Black women are five times more likely than white women to die from complications in pregnancy and childbirth; and adults from south Asian and black African Caribbean minority groups have higher rates of chronic conditions such as cardiovascular disease and cancer” (Saxena,</w:t>
      </w:r>
      <w:r w:rsidR="007836FB" w:rsidRPr="00F5085A">
        <w:rPr>
          <w:rFonts w:eastAsia="Calibri" w:cstheme="minorHAnsi"/>
        </w:rPr>
        <w:t xml:space="preserve"> 2020)</w:t>
      </w:r>
      <w:r w:rsidR="1D6BF57B" w:rsidRPr="00F5085A">
        <w:rPr>
          <w:rFonts w:eastAsia="Calibri" w:cstheme="minorHAnsi"/>
        </w:rPr>
        <w:t xml:space="preserve"> as </w:t>
      </w:r>
      <w:r w:rsidR="005329BD" w:rsidRPr="00F5085A">
        <w:rPr>
          <w:rFonts w:eastAsia="Calibri" w:cstheme="minorHAnsi"/>
        </w:rPr>
        <w:t>cited</w:t>
      </w:r>
      <w:r w:rsidR="1D6BF57B" w:rsidRPr="00F5085A">
        <w:rPr>
          <w:rFonts w:eastAsia="Calibri" w:cstheme="minorHAnsi"/>
        </w:rPr>
        <w:t xml:space="preserve"> in </w:t>
      </w:r>
      <w:r w:rsidR="007836FB" w:rsidRPr="00F5085A">
        <w:rPr>
          <w:rFonts w:eastAsia="Calibri" w:cstheme="minorHAnsi"/>
        </w:rPr>
        <w:t>(</w:t>
      </w:r>
      <w:r w:rsidR="1D6BF57B" w:rsidRPr="00F5085A">
        <w:rPr>
          <w:rFonts w:eastAsia="Calibri" w:cstheme="minorHAnsi"/>
        </w:rPr>
        <w:t>Ahuja, 2020). Children from ethnic minority background</w:t>
      </w:r>
      <w:r w:rsidRPr="00F5085A">
        <w:rPr>
          <w:rFonts w:eastAsia="Calibri" w:cstheme="minorHAnsi"/>
        </w:rPr>
        <w:t>s</w:t>
      </w:r>
      <w:r w:rsidR="1D6BF57B" w:rsidRPr="00F5085A">
        <w:rPr>
          <w:rFonts w:eastAsia="Calibri" w:cstheme="minorHAnsi"/>
        </w:rPr>
        <w:t xml:space="preserve"> are also affected, “Children from black African Caribbean and south Asian households tend to have higher attendance rates for illness in GP surgeries, but get less preventive care meaning that chronic conditions such as asthma can worsen”</w:t>
      </w:r>
      <w:r w:rsidR="5FBA0B15" w:rsidRPr="00F5085A">
        <w:rPr>
          <w:rFonts w:eastAsia="Calibri" w:cstheme="minorHAnsi"/>
        </w:rPr>
        <w:t xml:space="preserve"> (Saxena,</w:t>
      </w:r>
      <w:r w:rsidR="005613CE" w:rsidRPr="00F5085A">
        <w:rPr>
          <w:rFonts w:eastAsia="Calibri" w:cstheme="minorHAnsi"/>
        </w:rPr>
        <w:t xml:space="preserve"> 2020)</w:t>
      </w:r>
      <w:r w:rsidR="5FBA0B15" w:rsidRPr="00F5085A">
        <w:rPr>
          <w:rFonts w:eastAsia="Calibri" w:cstheme="minorHAnsi"/>
        </w:rPr>
        <w:t xml:space="preserve"> as</w:t>
      </w:r>
      <w:r w:rsidR="005329BD" w:rsidRPr="00F5085A">
        <w:rPr>
          <w:rFonts w:eastAsia="Calibri" w:cstheme="minorHAnsi"/>
        </w:rPr>
        <w:t xml:space="preserve"> cited</w:t>
      </w:r>
      <w:r w:rsidR="5FBA0B15" w:rsidRPr="00F5085A">
        <w:rPr>
          <w:rFonts w:eastAsia="Calibri" w:cstheme="minorHAnsi"/>
        </w:rPr>
        <w:t xml:space="preserve"> in </w:t>
      </w:r>
      <w:r w:rsidR="005613CE" w:rsidRPr="00F5085A">
        <w:rPr>
          <w:rFonts w:eastAsia="Calibri" w:cstheme="minorHAnsi"/>
        </w:rPr>
        <w:t>(</w:t>
      </w:r>
      <w:r w:rsidR="5FBA0B15" w:rsidRPr="00F5085A">
        <w:rPr>
          <w:rFonts w:eastAsia="Calibri" w:cstheme="minorHAnsi"/>
        </w:rPr>
        <w:t xml:space="preserve">Ahuja, 2020). These statistics are not a result of </w:t>
      </w:r>
      <w:r w:rsidR="3B634D45" w:rsidRPr="00F5085A">
        <w:rPr>
          <w:rFonts w:eastAsia="Calibri" w:cstheme="minorHAnsi"/>
        </w:rPr>
        <w:t>higher genetic risks; instead</w:t>
      </w:r>
      <w:r w:rsidR="77CEFE9D" w:rsidRPr="00F5085A">
        <w:rPr>
          <w:rFonts w:eastAsia="Calibri" w:cstheme="minorHAnsi"/>
        </w:rPr>
        <w:t>, it is argued that structural racism is the cause</w:t>
      </w:r>
      <w:r w:rsidR="5A4D9FDB" w:rsidRPr="00F5085A">
        <w:rPr>
          <w:rFonts w:eastAsia="Calibri" w:cstheme="minorHAnsi"/>
        </w:rPr>
        <w:t>.</w:t>
      </w:r>
      <w:r w:rsidR="0F77EDB1" w:rsidRPr="00F5085A">
        <w:rPr>
          <w:rFonts w:eastAsia="Calibri" w:cstheme="minorHAnsi"/>
        </w:rPr>
        <w:t xml:space="preserve"> Evidence of this can be seen in the aforementioned statistics regarding PPE supply, </w:t>
      </w:r>
      <w:r w:rsidR="009F5651" w:rsidRPr="00F5085A">
        <w:rPr>
          <w:rFonts w:eastAsia="Calibri" w:cstheme="minorHAnsi"/>
        </w:rPr>
        <w:t>with</w:t>
      </w:r>
      <w:r w:rsidR="5A4D9FDB" w:rsidRPr="00F5085A">
        <w:rPr>
          <w:rFonts w:eastAsia="Calibri" w:cstheme="minorHAnsi"/>
        </w:rPr>
        <w:t xml:space="preserve"> Professor Saxena</w:t>
      </w:r>
      <w:r w:rsidR="30A9AD3A" w:rsidRPr="00F5085A">
        <w:rPr>
          <w:rFonts w:eastAsia="Calibri" w:cstheme="minorHAnsi"/>
        </w:rPr>
        <w:t xml:space="preserve"> </w:t>
      </w:r>
      <w:r w:rsidR="009F5651" w:rsidRPr="00F5085A">
        <w:rPr>
          <w:rFonts w:eastAsia="Calibri" w:cstheme="minorHAnsi"/>
        </w:rPr>
        <w:t>claiming</w:t>
      </w:r>
      <w:r w:rsidR="5A4D9FDB" w:rsidRPr="00F5085A">
        <w:rPr>
          <w:rFonts w:eastAsia="Calibri" w:cstheme="minorHAnsi"/>
        </w:rPr>
        <w:t xml:space="preserve"> that </w:t>
      </w:r>
      <w:r w:rsidR="6954007C" w:rsidRPr="00F5085A">
        <w:rPr>
          <w:rFonts w:eastAsia="Calibri" w:cstheme="minorHAnsi"/>
        </w:rPr>
        <w:t>subtle racism can even be found in recent Public Health reports; “But there is also a rhetoric that uses science to suggest people from black and Asian groups at risk of poor health are uneducated and responsible for their poor health, that they have poor health behaviours and eat too much and reproduce too much. This is racism” (Saxena,</w:t>
      </w:r>
      <w:r w:rsidR="005613CE" w:rsidRPr="00F5085A">
        <w:rPr>
          <w:rFonts w:eastAsia="Calibri" w:cstheme="minorHAnsi"/>
        </w:rPr>
        <w:t xml:space="preserve"> 2020)</w:t>
      </w:r>
      <w:r w:rsidR="6954007C" w:rsidRPr="00F5085A">
        <w:rPr>
          <w:rFonts w:eastAsia="Calibri" w:cstheme="minorHAnsi"/>
        </w:rPr>
        <w:t xml:space="preserve"> as </w:t>
      </w:r>
      <w:r w:rsidR="005329BD" w:rsidRPr="00F5085A">
        <w:rPr>
          <w:rFonts w:eastAsia="Calibri" w:cstheme="minorHAnsi"/>
        </w:rPr>
        <w:t>cited</w:t>
      </w:r>
      <w:r w:rsidR="6954007C" w:rsidRPr="00F5085A">
        <w:rPr>
          <w:rFonts w:eastAsia="Calibri" w:cstheme="minorHAnsi"/>
        </w:rPr>
        <w:t xml:space="preserve"> in </w:t>
      </w:r>
      <w:r w:rsidR="005613CE" w:rsidRPr="00F5085A">
        <w:rPr>
          <w:rFonts w:eastAsia="Calibri" w:cstheme="minorHAnsi"/>
        </w:rPr>
        <w:t>(</w:t>
      </w:r>
      <w:r w:rsidR="6954007C" w:rsidRPr="00F5085A">
        <w:rPr>
          <w:rFonts w:eastAsia="Calibri" w:cstheme="minorHAnsi"/>
        </w:rPr>
        <w:t>Ahuja</w:t>
      </w:r>
      <w:r w:rsidR="131020CB" w:rsidRPr="00F5085A">
        <w:rPr>
          <w:rFonts w:eastAsia="Calibri" w:cstheme="minorHAnsi"/>
        </w:rPr>
        <w:t>, 2020).</w:t>
      </w:r>
    </w:p>
    <w:p w14:paraId="563DA4BE" w14:textId="77777777" w:rsidR="003D41F2" w:rsidRPr="00F5085A" w:rsidRDefault="003D41F2" w:rsidP="006C4CCE">
      <w:pPr>
        <w:spacing w:before="30"/>
        <w:rPr>
          <w:rFonts w:eastAsia="Calibri" w:cstheme="minorHAnsi"/>
        </w:rPr>
      </w:pPr>
    </w:p>
    <w:p w14:paraId="601661BA" w14:textId="721DBE6B" w:rsidR="00984D87" w:rsidRPr="00F5085A" w:rsidRDefault="002103F5" w:rsidP="006C4CCE">
      <w:pPr>
        <w:spacing w:before="30"/>
        <w:rPr>
          <w:rFonts w:eastAsia="Calibri" w:cstheme="minorHAnsi"/>
        </w:rPr>
      </w:pPr>
      <w:r w:rsidRPr="00F5085A">
        <w:rPr>
          <w:rFonts w:cstheme="minorHAnsi"/>
          <w:b/>
          <w:bCs/>
          <w:sz w:val="24"/>
          <w:szCs w:val="24"/>
          <w:u w:val="single"/>
        </w:rPr>
        <w:lastRenderedPageBreak/>
        <w:t>What is the cause of these existing inequalities?</w:t>
      </w:r>
      <w:r w:rsidR="00234B2D" w:rsidRPr="00F5085A">
        <w:rPr>
          <w:rFonts w:cstheme="minorHAnsi"/>
          <w:b/>
          <w:bCs/>
          <w:sz w:val="24"/>
          <w:szCs w:val="24"/>
          <w:u w:val="single"/>
        </w:rPr>
        <w:br/>
      </w:r>
      <w:r w:rsidR="00234B2D" w:rsidRPr="00F5085A">
        <w:rPr>
          <w:rFonts w:cstheme="minorHAnsi"/>
          <w:b/>
          <w:bCs/>
          <w:sz w:val="24"/>
          <w:szCs w:val="24"/>
          <w:u w:val="single"/>
        </w:rPr>
        <w:br/>
      </w:r>
      <w:r w:rsidR="49AC8E2D" w:rsidRPr="00F5085A">
        <w:rPr>
          <w:rFonts w:cstheme="minorHAnsi"/>
        </w:rPr>
        <w:t xml:space="preserve">The </w:t>
      </w:r>
      <w:r w:rsidR="00FC77BC" w:rsidRPr="00F5085A">
        <w:rPr>
          <w:rFonts w:cstheme="minorHAnsi"/>
        </w:rPr>
        <w:t xml:space="preserve">inequalities faced by </w:t>
      </w:r>
      <w:r w:rsidR="00BC7AD6" w:rsidRPr="00F5085A">
        <w:rPr>
          <w:rFonts w:cstheme="minorHAnsi"/>
        </w:rPr>
        <w:t>black and ethnic minority groups</w:t>
      </w:r>
      <w:r w:rsidR="49AC8E2D" w:rsidRPr="00F5085A">
        <w:rPr>
          <w:rFonts w:cstheme="minorHAnsi"/>
        </w:rPr>
        <w:t xml:space="preserve"> </w:t>
      </w:r>
      <w:r w:rsidR="020E9989" w:rsidRPr="00F5085A">
        <w:rPr>
          <w:rFonts w:cstheme="minorHAnsi"/>
        </w:rPr>
        <w:t>highlight the institutional and structural racism that is fully embedded within the UK’s modern society, with many arguing that Britain’s co</w:t>
      </w:r>
      <w:r w:rsidR="5518117B" w:rsidRPr="00F5085A">
        <w:rPr>
          <w:rFonts w:cstheme="minorHAnsi"/>
        </w:rPr>
        <w:t xml:space="preserve">lonial past </w:t>
      </w:r>
      <w:r w:rsidR="00BC7AD6" w:rsidRPr="00F5085A">
        <w:rPr>
          <w:rFonts w:cstheme="minorHAnsi"/>
        </w:rPr>
        <w:t xml:space="preserve">is </w:t>
      </w:r>
      <w:r w:rsidR="5518117B" w:rsidRPr="00F5085A">
        <w:rPr>
          <w:rFonts w:cstheme="minorHAnsi"/>
        </w:rPr>
        <w:t>the root caus</w:t>
      </w:r>
      <w:r w:rsidR="00BC7AD6" w:rsidRPr="00F5085A">
        <w:rPr>
          <w:rFonts w:cstheme="minorHAnsi"/>
        </w:rPr>
        <w:t>e</w:t>
      </w:r>
      <w:r w:rsidR="5518117B" w:rsidRPr="00F5085A">
        <w:rPr>
          <w:rFonts w:cstheme="minorHAnsi"/>
        </w:rPr>
        <w:t>.</w:t>
      </w:r>
      <w:r w:rsidR="49AC8E2D" w:rsidRPr="00F5085A">
        <w:rPr>
          <w:rFonts w:cstheme="minorHAnsi"/>
        </w:rPr>
        <w:t xml:space="preserve"> Between the 16th and 20th century, Britain established overseas colonies, becoming a global superpower and forming the biggest empire in world history, covering around 25% of global land surface (National Archives, </w:t>
      </w:r>
      <w:r w:rsidR="002E1CD3" w:rsidRPr="00F5085A">
        <w:rPr>
          <w:rFonts w:cstheme="minorHAnsi"/>
        </w:rPr>
        <w:t>[No Date]</w:t>
      </w:r>
      <w:r w:rsidR="49AC8E2D" w:rsidRPr="00F5085A">
        <w:rPr>
          <w:rFonts w:cstheme="minorHAnsi"/>
        </w:rPr>
        <w:t xml:space="preserve">). Britain also played a major role in the global slave trade, transporting an estimated 3.1 million Africans to their colonies (National Archives, </w:t>
      </w:r>
      <w:r w:rsidR="002E1CD3" w:rsidRPr="00F5085A">
        <w:rPr>
          <w:rFonts w:cstheme="minorHAnsi"/>
        </w:rPr>
        <w:t>[No Date]</w:t>
      </w:r>
      <w:r w:rsidR="49AC8E2D" w:rsidRPr="00F5085A">
        <w:rPr>
          <w:rFonts w:cstheme="minorHAnsi"/>
        </w:rPr>
        <w:t xml:space="preserve">) before Britain’s involvement in the slave trade was abolished in 1833 (Williams, 2020). </w:t>
      </w:r>
      <w:r w:rsidR="00F22DE7" w:rsidRPr="00F5085A">
        <w:rPr>
          <w:rFonts w:cstheme="minorHAnsi"/>
        </w:rPr>
        <w:t>Although</w:t>
      </w:r>
      <w:r w:rsidR="49AC8E2D" w:rsidRPr="00F5085A">
        <w:rPr>
          <w:rFonts w:cstheme="minorHAnsi"/>
        </w:rPr>
        <w:t xml:space="preserve"> slavery end</w:t>
      </w:r>
      <w:r w:rsidR="00F22DE7" w:rsidRPr="00F5085A">
        <w:rPr>
          <w:rFonts w:cstheme="minorHAnsi"/>
        </w:rPr>
        <w:t>ed</w:t>
      </w:r>
      <w:r w:rsidR="49AC8E2D" w:rsidRPr="00F5085A">
        <w:rPr>
          <w:rFonts w:cstheme="minorHAnsi"/>
        </w:rPr>
        <w:t xml:space="preserve"> in the 19th century, the British Empire did not </w:t>
      </w:r>
      <w:r w:rsidR="70E0BC31" w:rsidRPr="00F5085A">
        <w:rPr>
          <w:rFonts w:cstheme="minorHAnsi"/>
        </w:rPr>
        <w:t>fall</w:t>
      </w:r>
      <w:r w:rsidR="49AC8E2D" w:rsidRPr="00F5085A">
        <w:rPr>
          <w:rFonts w:cstheme="minorHAnsi"/>
        </w:rPr>
        <w:t xml:space="preserve"> until the mid to late 20th century, with the economic decline in the decades following World War II occurring at the same time as Britain lost “almost all of its remaining colonies in the 1970s and the economic benefit they had provided” (Dorling and Tomlinson, 2019).</w:t>
      </w:r>
      <w:r w:rsidR="07CE3B32" w:rsidRPr="00F5085A">
        <w:rPr>
          <w:rFonts w:cstheme="minorHAnsi"/>
        </w:rPr>
        <w:t xml:space="preserve"> </w:t>
      </w:r>
    </w:p>
    <w:p w14:paraId="6C80E264" w14:textId="08D23CAD" w:rsidR="00984D87" w:rsidRPr="00F5085A" w:rsidRDefault="68F0ECCB" w:rsidP="006C4CCE">
      <w:pPr>
        <w:spacing w:before="30"/>
        <w:rPr>
          <w:rFonts w:cstheme="minorHAnsi"/>
        </w:rPr>
      </w:pPr>
      <w:r w:rsidRPr="00F5085A">
        <w:rPr>
          <w:rFonts w:cstheme="minorHAnsi"/>
        </w:rPr>
        <w:t>Although</w:t>
      </w:r>
      <w:r w:rsidR="728B3723" w:rsidRPr="00F5085A">
        <w:rPr>
          <w:rFonts w:cstheme="minorHAnsi"/>
        </w:rPr>
        <w:t xml:space="preserve"> Britain’s colonial history and involvement with the slave trade</w:t>
      </w:r>
      <w:r w:rsidR="44825C94" w:rsidRPr="00F5085A">
        <w:rPr>
          <w:rFonts w:cstheme="minorHAnsi"/>
        </w:rPr>
        <w:t xml:space="preserve"> undoubtedly</w:t>
      </w:r>
      <w:r w:rsidR="003224A8">
        <w:rPr>
          <w:rFonts w:cstheme="minorHAnsi"/>
        </w:rPr>
        <w:t xml:space="preserve"> </w:t>
      </w:r>
      <w:r w:rsidR="00BD7A16">
        <w:rPr>
          <w:rFonts w:cstheme="minorHAnsi"/>
        </w:rPr>
        <w:t>laid the foundation for</w:t>
      </w:r>
      <w:r w:rsidR="44825C94" w:rsidRPr="00F5085A">
        <w:rPr>
          <w:rFonts w:cstheme="minorHAnsi"/>
        </w:rPr>
        <w:t xml:space="preserve"> today’s racial disparities, it is not the only factor</w:t>
      </w:r>
      <w:r w:rsidR="4D2226D1" w:rsidRPr="00F5085A">
        <w:rPr>
          <w:rFonts w:cstheme="minorHAnsi"/>
        </w:rPr>
        <w:t xml:space="preserve"> – “It played its part, but empire does not explain all of Britain’s record of elitism, exploitation and discrimination” (Edgerton, 2020).</w:t>
      </w:r>
      <w:r w:rsidR="3EF8900A" w:rsidRPr="00F5085A">
        <w:rPr>
          <w:rFonts w:cstheme="minorHAnsi"/>
        </w:rPr>
        <w:t xml:space="preserve"> Much of today’s nationalist</w:t>
      </w:r>
      <w:r w:rsidR="4596E76E" w:rsidRPr="00F5085A">
        <w:rPr>
          <w:rFonts w:cstheme="minorHAnsi"/>
        </w:rPr>
        <w:t xml:space="preserve"> and racist attitude is aimed towards </w:t>
      </w:r>
      <w:r w:rsidR="53DB5B9E" w:rsidRPr="00F5085A">
        <w:rPr>
          <w:rFonts w:cstheme="minorHAnsi"/>
        </w:rPr>
        <w:t>immigrants, with many</w:t>
      </w:r>
      <w:r w:rsidR="0E8D9770" w:rsidRPr="00F5085A">
        <w:rPr>
          <w:rFonts w:cstheme="minorHAnsi"/>
        </w:rPr>
        <w:t xml:space="preserve"> </w:t>
      </w:r>
      <w:r w:rsidR="53DB5B9E" w:rsidRPr="00F5085A">
        <w:rPr>
          <w:rFonts w:cstheme="minorHAnsi"/>
        </w:rPr>
        <w:t xml:space="preserve">unhappy at the </w:t>
      </w:r>
      <w:r w:rsidR="3F76C8DD" w:rsidRPr="00F5085A">
        <w:rPr>
          <w:rFonts w:cstheme="minorHAnsi"/>
        </w:rPr>
        <w:t>levels of migration into the UK. The Brexit referendum high</w:t>
      </w:r>
      <w:r w:rsidR="6521CA5F" w:rsidRPr="00F5085A">
        <w:rPr>
          <w:rFonts w:cstheme="minorHAnsi"/>
        </w:rPr>
        <w:t>lighted this</w:t>
      </w:r>
      <w:r w:rsidR="626B94C2" w:rsidRPr="00F5085A">
        <w:rPr>
          <w:rFonts w:cstheme="minorHAnsi"/>
        </w:rPr>
        <w:t>;</w:t>
      </w:r>
      <w:r w:rsidR="23C6AF91" w:rsidRPr="00F5085A">
        <w:rPr>
          <w:rFonts w:cstheme="minorHAnsi"/>
        </w:rPr>
        <w:t xml:space="preserve"> “</w:t>
      </w:r>
      <w:r w:rsidR="6521CA5F" w:rsidRPr="00F5085A">
        <w:rPr>
          <w:rFonts w:cstheme="minorHAnsi"/>
        </w:rPr>
        <w:t xml:space="preserve">the two main reasons people voted Leave were ‘sovereignty’ and </w:t>
      </w:r>
      <w:r w:rsidR="76D02783" w:rsidRPr="00F5085A">
        <w:rPr>
          <w:rFonts w:cstheme="minorHAnsi"/>
        </w:rPr>
        <w:t>i</w:t>
      </w:r>
      <w:r w:rsidR="44743CF8" w:rsidRPr="00F5085A">
        <w:rPr>
          <w:rFonts w:cstheme="minorHAnsi"/>
        </w:rPr>
        <w:t>mmigration</w:t>
      </w:r>
      <w:r w:rsidR="6639CE4B" w:rsidRPr="00F5085A">
        <w:rPr>
          <w:rFonts w:cstheme="minorHAnsi"/>
        </w:rPr>
        <w:t>” (Taylor, 2018).</w:t>
      </w:r>
      <w:r w:rsidR="7E5246FF" w:rsidRPr="00F5085A">
        <w:rPr>
          <w:rFonts w:cstheme="minorHAnsi"/>
        </w:rPr>
        <w:t xml:space="preserve"> </w:t>
      </w:r>
      <w:r w:rsidR="5C8ABDA6" w:rsidRPr="00F5085A">
        <w:rPr>
          <w:rFonts w:cstheme="minorHAnsi"/>
        </w:rPr>
        <w:t>But why? Why do immigrants, particularly those of ethnic minorities</w:t>
      </w:r>
      <w:r w:rsidR="006479B3" w:rsidRPr="00F5085A">
        <w:rPr>
          <w:rFonts w:cstheme="minorHAnsi"/>
        </w:rPr>
        <w:t>, face such animosity?</w:t>
      </w:r>
    </w:p>
    <w:p w14:paraId="517EEA6C" w14:textId="7CBEFABA" w:rsidR="00984D87" w:rsidRPr="000C4F1B" w:rsidRDefault="006479B3" w:rsidP="006C4CCE">
      <w:pPr>
        <w:spacing w:before="30"/>
        <w:rPr>
          <w:rFonts w:eastAsia="Source Sans Pro" w:cstheme="minorHAnsi"/>
          <w:sz w:val="24"/>
          <w:szCs w:val="24"/>
        </w:rPr>
      </w:pPr>
      <w:r w:rsidRPr="000C4F1B">
        <w:rPr>
          <w:rFonts w:cstheme="minorHAnsi"/>
        </w:rPr>
        <w:t>Capitalism</w:t>
      </w:r>
      <w:r w:rsidR="0E07B15A" w:rsidRPr="000C4F1B">
        <w:rPr>
          <w:rFonts w:cstheme="minorHAnsi"/>
        </w:rPr>
        <w:t xml:space="preserve"> and </w:t>
      </w:r>
      <w:r w:rsidRPr="000C4F1B">
        <w:rPr>
          <w:rFonts w:cstheme="minorHAnsi"/>
        </w:rPr>
        <w:t xml:space="preserve">Neo-liberalism. </w:t>
      </w:r>
    </w:p>
    <w:p w14:paraId="5A22C0AD" w14:textId="63B2E0B0" w:rsidR="00984D87" w:rsidRPr="00F5085A" w:rsidRDefault="0CAD3DC9" w:rsidP="006C4CCE">
      <w:pPr>
        <w:spacing w:before="30"/>
        <w:rPr>
          <w:rFonts w:cstheme="minorHAnsi"/>
        </w:rPr>
      </w:pPr>
      <w:r w:rsidRPr="00F5085A">
        <w:rPr>
          <w:rFonts w:cstheme="minorHAnsi"/>
        </w:rPr>
        <w:t xml:space="preserve">Britain has long been a capitalist </w:t>
      </w:r>
      <w:r w:rsidR="12A0AE48" w:rsidRPr="00F5085A">
        <w:rPr>
          <w:rFonts w:cstheme="minorHAnsi"/>
        </w:rPr>
        <w:t>nation, with the modern</w:t>
      </w:r>
      <w:r w:rsidR="0983E247" w:rsidRPr="00F5085A">
        <w:rPr>
          <w:rFonts w:cstheme="minorHAnsi"/>
        </w:rPr>
        <w:t>-</w:t>
      </w:r>
      <w:r w:rsidR="12A0AE48" w:rsidRPr="00F5085A">
        <w:rPr>
          <w:rFonts w:cstheme="minorHAnsi"/>
        </w:rPr>
        <w:t xml:space="preserve">day UK being labelled as having a </w:t>
      </w:r>
      <w:r w:rsidR="00754F60" w:rsidRPr="00F5085A">
        <w:rPr>
          <w:rFonts w:cstheme="minorHAnsi"/>
        </w:rPr>
        <w:t>“particularly extreme form of capitalism and ownership” (Mayer,</w:t>
      </w:r>
      <w:r w:rsidR="00CF4687" w:rsidRPr="00F5085A">
        <w:rPr>
          <w:rFonts w:cstheme="minorHAnsi"/>
        </w:rPr>
        <w:t xml:space="preserve"> 2019)</w:t>
      </w:r>
      <w:r w:rsidR="005273F6" w:rsidRPr="00F5085A">
        <w:rPr>
          <w:rFonts w:cstheme="minorHAnsi"/>
        </w:rPr>
        <w:t xml:space="preserve"> </w:t>
      </w:r>
      <w:r w:rsidR="00754F60" w:rsidRPr="00F5085A">
        <w:rPr>
          <w:rFonts w:cstheme="minorHAnsi"/>
        </w:rPr>
        <w:t xml:space="preserve">as cited in </w:t>
      </w:r>
      <w:r w:rsidR="00CF4687" w:rsidRPr="00F5085A">
        <w:rPr>
          <w:rFonts w:cstheme="minorHAnsi"/>
        </w:rPr>
        <w:t>(</w:t>
      </w:r>
      <w:r w:rsidR="00754F60" w:rsidRPr="00F5085A">
        <w:rPr>
          <w:rFonts w:cstheme="minorHAnsi"/>
        </w:rPr>
        <w:t>Coles, 2019).</w:t>
      </w:r>
      <w:r w:rsidR="059A84E0" w:rsidRPr="00F5085A">
        <w:rPr>
          <w:rFonts w:cstheme="minorHAnsi"/>
        </w:rPr>
        <w:t xml:space="preserve"> </w:t>
      </w:r>
      <w:r w:rsidR="16FE0FC1" w:rsidRPr="00F5085A">
        <w:rPr>
          <w:rFonts w:cstheme="minorHAnsi"/>
        </w:rPr>
        <w:t>Millions of people find themselves unempl</w:t>
      </w:r>
      <w:r w:rsidR="4EA7B9FE" w:rsidRPr="00F5085A">
        <w:rPr>
          <w:rFonts w:cstheme="minorHAnsi"/>
        </w:rPr>
        <w:t>oyed. 14.5 million people</w:t>
      </w:r>
      <w:r w:rsidR="0760959F" w:rsidRPr="00F5085A">
        <w:rPr>
          <w:rFonts w:cstheme="minorHAnsi"/>
        </w:rPr>
        <w:t xml:space="preserve"> –</w:t>
      </w:r>
      <w:r w:rsidR="00562AA8" w:rsidRPr="00F5085A">
        <w:rPr>
          <w:rFonts w:cstheme="minorHAnsi"/>
        </w:rPr>
        <w:t xml:space="preserve"> </w:t>
      </w:r>
      <w:r w:rsidR="0760959F" w:rsidRPr="00F5085A">
        <w:rPr>
          <w:rFonts w:cstheme="minorHAnsi"/>
        </w:rPr>
        <w:t xml:space="preserve">almost a quarter of the entire population, </w:t>
      </w:r>
      <w:r w:rsidR="4EA7B9FE" w:rsidRPr="00F5085A">
        <w:rPr>
          <w:rFonts w:cstheme="minorHAnsi"/>
        </w:rPr>
        <w:t>are in relative poverty</w:t>
      </w:r>
      <w:r w:rsidR="2628B405" w:rsidRPr="00F5085A">
        <w:rPr>
          <w:rFonts w:cstheme="minorHAnsi"/>
        </w:rPr>
        <w:t xml:space="preserve"> (Francis-Devine, 2021). The poor are getting </w:t>
      </w:r>
      <w:proofErr w:type="gramStart"/>
      <w:r w:rsidR="2628B405" w:rsidRPr="00F5085A">
        <w:rPr>
          <w:rFonts w:cstheme="minorHAnsi"/>
        </w:rPr>
        <w:t>poorer</w:t>
      </w:r>
      <w:proofErr w:type="gramEnd"/>
      <w:r w:rsidR="00562AA8" w:rsidRPr="00F5085A">
        <w:rPr>
          <w:rFonts w:cstheme="minorHAnsi"/>
        </w:rPr>
        <w:t xml:space="preserve"> </w:t>
      </w:r>
      <w:r w:rsidR="2628B405" w:rsidRPr="00F5085A">
        <w:rPr>
          <w:rFonts w:cstheme="minorHAnsi"/>
        </w:rPr>
        <w:t xml:space="preserve">and the rich are getting richer. </w:t>
      </w:r>
      <w:r w:rsidR="4BF18461" w:rsidRPr="00F5085A">
        <w:rPr>
          <w:rFonts w:cstheme="minorHAnsi"/>
        </w:rPr>
        <w:t>These socio-economic conditions are leading to resentment – resentment toward</w:t>
      </w:r>
      <w:r w:rsidR="1BE948AB" w:rsidRPr="00F5085A">
        <w:rPr>
          <w:rFonts w:cstheme="minorHAnsi"/>
        </w:rPr>
        <w:t xml:space="preserve">s anyone who “has taken something from them. </w:t>
      </w:r>
      <w:r w:rsidR="1BE948AB" w:rsidRPr="00F5085A">
        <w:rPr>
          <w:rFonts w:eastAsia="Calibri" w:cstheme="minorHAnsi"/>
        </w:rPr>
        <w:t xml:space="preserve">Social resentment of this kind is integral to the competitive ethos of neoliberalism: given a vicious struggle for scarce resources, there is tremendous paranoia about </w:t>
      </w:r>
      <w:r w:rsidR="00877FB1" w:rsidRPr="00F5085A">
        <w:rPr>
          <w:rFonts w:eastAsia="Calibri" w:cstheme="minorHAnsi"/>
        </w:rPr>
        <w:t>‘</w:t>
      </w:r>
      <w:r w:rsidR="1BE948AB" w:rsidRPr="00F5085A">
        <w:rPr>
          <w:rFonts w:eastAsia="Calibri" w:cstheme="minorHAnsi"/>
        </w:rPr>
        <w:t>undeserving</w:t>
      </w:r>
      <w:r w:rsidR="00877FB1" w:rsidRPr="00F5085A">
        <w:rPr>
          <w:rFonts w:eastAsia="Calibri" w:cstheme="minorHAnsi"/>
        </w:rPr>
        <w:t>’</w:t>
      </w:r>
      <w:r w:rsidR="1BE948AB" w:rsidRPr="00F5085A">
        <w:rPr>
          <w:rFonts w:eastAsia="Calibri" w:cstheme="minorHAnsi"/>
        </w:rPr>
        <w:t xml:space="preserve"> people getting things unfairly” (Seymour, 2014</w:t>
      </w:r>
      <w:r w:rsidR="100F16AF" w:rsidRPr="00F5085A">
        <w:rPr>
          <w:rFonts w:eastAsia="Calibri" w:cstheme="minorHAnsi"/>
        </w:rPr>
        <w:t xml:space="preserve">). </w:t>
      </w:r>
      <w:r w:rsidR="36E141D0" w:rsidRPr="00F5085A">
        <w:rPr>
          <w:rFonts w:eastAsia="Calibri" w:cstheme="minorHAnsi"/>
        </w:rPr>
        <w:t>Seymour notes that this “resentful nationalism</w:t>
      </w:r>
      <w:r w:rsidR="50B108E5" w:rsidRPr="00F5085A">
        <w:rPr>
          <w:rFonts w:eastAsia="Calibri" w:cstheme="minorHAnsi"/>
        </w:rPr>
        <w:t>” is most apparent among</w:t>
      </w:r>
      <w:r w:rsidR="44EC4061" w:rsidRPr="00F5085A">
        <w:rPr>
          <w:rFonts w:eastAsia="Calibri" w:cstheme="minorHAnsi"/>
        </w:rPr>
        <w:t xml:space="preserve"> th</w:t>
      </w:r>
      <w:r w:rsidR="00F252D5" w:rsidRPr="00F5085A">
        <w:rPr>
          <w:rFonts w:eastAsia="Calibri" w:cstheme="minorHAnsi"/>
        </w:rPr>
        <w:t>e</w:t>
      </w:r>
      <w:r w:rsidR="50B108E5" w:rsidRPr="00F5085A">
        <w:rPr>
          <w:rFonts w:eastAsia="Calibri" w:cstheme="minorHAnsi"/>
        </w:rPr>
        <w:t xml:space="preserve"> </w:t>
      </w:r>
      <w:r w:rsidR="7E3A9245" w:rsidRPr="00F5085A">
        <w:rPr>
          <w:rFonts w:eastAsia="Calibri" w:cstheme="minorHAnsi"/>
        </w:rPr>
        <w:t xml:space="preserve">sectors of </w:t>
      </w:r>
      <w:r w:rsidR="50B108E5" w:rsidRPr="00F5085A">
        <w:rPr>
          <w:rFonts w:eastAsia="Calibri" w:cstheme="minorHAnsi"/>
        </w:rPr>
        <w:t>the working and middle</w:t>
      </w:r>
      <w:r w:rsidR="1640B69D" w:rsidRPr="00F5085A">
        <w:rPr>
          <w:rFonts w:eastAsia="Calibri" w:cstheme="minorHAnsi"/>
        </w:rPr>
        <w:t>-</w:t>
      </w:r>
      <w:r w:rsidR="50B108E5" w:rsidRPr="00F5085A">
        <w:rPr>
          <w:rFonts w:eastAsia="Calibri" w:cstheme="minorHAnsi"/>
        </w:rPr>
        <w:t>class population</w:t>
      </w:r>
      <w:r w:rsidR="6D8BA268" w:rsidRPr="00F5085A">
        <w:rPr>
          <w:rFonts w:eastAsia="Calibri" w:cstheme="minorHAnsi"/>
        </w:rPr>
        <w:t xml:space="preserve"> who feel their own position has declined as Britain’s role </w:t>
      </w:r>
      <w:r w:rsidR="000C792F" w:rsidRPr="00F5085A">
        <w:rPr>
          <w:rFonts w:eastAsia="Calibri" w:cstheme="minorHAnsi"/>
        </w:rPr>
        <w:t>has</w:t>
      </w:r>
      <w:r w:rsidR="6D8BA268" w:rsidRPr="00F5085A">
        <w:rPr>
          <w:rFonts w:eastAsia="Calibri" w:cstheme="minorHAnsi"/>
        </w:rPr>
        <w:t xml:space="preserve"> diminished in the pos</w:t>
      </w:r>
      <w:r w:rsidR="3CD0A846" w:rsidRPr="00F5085A">
        <w:rPr>
          <w:rFonts w:eastAsia="Calibri" w:cstheme="minorHAnsi"/>
        </w:rPr>
        <w:t>t-colonial world. In</w:t>
      </w:r>
      <w:r w:rsidR="5197F717" w:rsidRPr="00F5085A">
        <w:rPr>
          <w:rFonts w:eastAsia="Calibri" w:cstheme="minorHAnsi"/>
        </w:rPr>
        <w:t xml:space="preserve"> colloquial terms, it has become a ‘blame-game’, with immigrants</w:t>
      </w:r>
      <w:r w:rsidR="363BCE8F" w:rsidRPr="00F5085A">
        <w:rPr>
          <w:rFonts w:eastAsia="Calibri" w:cstheme="minorHAnsi"/>
        </w:rPr>
        <w:t>,</w:t>
      </w:r>
      <w:r w:rsidR="5197F717" w:rsidRPr="00F5085A">
        <w:rPr>
          <w:rFonts w:eastAsia="Calibri" w:cstheme="minorHAnsi"/>
        </w:rPr>
        <w:t xml:space="preserve"> </w:t>
      </w:r>
      <w:r w:rsidR="2FEA8B00" w:rsidRPr="00F5085A">
        <w:rPr>
          <w:rFonts w:eastAsia="Calibri" w:cstheme="minorHAnsi"/>
        </w:rPr>
        <w:t>especially those in the working and middle classes</w:t>
      </w:r>
      <w:r w:rsidR="729E9A06" w:rsidRPr="00F5085A">
        <w:rPr>
          <w:rFonts w:eastAsia="Calibri" w:cstheme="minorHAnsi"/>
        </w:rPr>
        <w:t xml:space="preserve">, </w:t>
      </w:r>
      <w:r w:rsidR="042CB210" w:rsidRPr="00F5085A">
        <w:rPr>
          <w:rFonts w:eastAsia="Calibri" w:cstheme="minorHAnsi"/>
        </w:rPr>
        <w:t>unjustifiably bearing the brunt of most</w:t>
      </w:r>
      <w:r w:rsidR="504384F0" w:rsidRPr="00F5085A">
        <w:rPr>
          <w:rFonts w:eastAsia="Calibri" w:cstheme="minorHAnsi"/>
        </w:rPr>
        <w:t xml:space="preserve"> resentment</w:t>
      </w:r>
      <w:r w:rsidR="1852D396" w:rsidRPr="00F5085A">
        <w:rPr>
          <w:rFonts w:eastAsia="Calibri" w:cstheme="minorHAnsi"/>
        </w:rPr>
        <w:t>.</w:t>
      </w:r>
      <w:r w:rsidR="33B3DC45" w:rsidRPr="00F5085A">
        <w:rPr>
          <w:rFonts w:eastAsia="Calibri" w:cstheme="minorHAnsi"/>
        </w:rPr>
        <w:t xml:space="preserve"> </w:t>
      </w:r>
      <w:r w:rsidR="690DB222" w:rsidRPr="00F5085A">
        <w:rPr>
          <w:rFonts w:cstheme="minorHAnsi"/>
        </w:rPr>
        <w:t>Resentment caused by t</w:t>
      </w:r>
      <w:r w:rsidR="57AFF6AC" w:rsidRPr="00F5085A">
        <w:rPr>
          <w:rFonts w:cstheme="minorHAnsi"/>
        </w:rPr>
        <w:t>h</w:t>
      </w:r>
      <w:r w:rsidR="2BE91A08" w:rsidRPr="00F5085A">
        <w:rPr>
          <w:rFonts w:cstheme="minorHAnsi"/>
        </w:rPr>
        <w:t xml:space="preserve">e </w:t>
      </w:r>
      <w:r w:rsidR="57AFF6AC" w:rsidRPr="00F5085A">
        <w:rPr>
          <w:rFonts w:cstheme="minorHAnsi"/>
        </w:rPr>
        <w:t xml:space="preserve">divisive </w:t>
      </w:r>
      <w:r w:rsidR="264F6767" w:rsidRPr="00F5085A">
        <w:rPr>
          <w:rFonts w:cstheme="minorHAnsi"/>
        </w:rPr>
        <w:t>rhetoric within</w:t>
      </w:r>
      <w:r w:rsidR="345ED83C" w:rsidRPr="00F5085A">
        <w:rPr>
          <w:rFonts w:cstheme="minorHAnsi"/>
        </w:rPr>
        <w:t xml:space="preserve"> British politics</w:t>
      </w:r>
      <w:r w:rsidR="57AFF6AC" w:rsidRPr="00F5085A">
        <w:rPr>
          <w:rFonts w:cstheme="minorHAnsi"/>
        </w:rPr>
        <w:t xml:space="preserve"> serves to</w:t>
      </w:r>
      <w:r w:rsidR="2DA334B0" w:rsidRPr="00F5085A">
        <w:rPr>
          <w:rFonts w:cstheme="minorHAnsi"/>
        </w:rPr>
        <w:t xml:space="preserve"> support the interests of the </w:t>
      </w:r>
      <w:r w:rsidR="00701E45" w:rsidRPr="00F5085A">
        <w:rPr>
          <w:rFonts w:cstheme="minorHAnsi"/>
        </w:rPr>
        <w:t>c</w:t>
      </w:r>
      <w:r w:rsidR="2DA334B0" w:rsidRPr="00F5085A">
        <w:rPr>
          <w:rFonts w:cstheme="minorHAnsi"/>
        </w:rPr>
        <w:t>apitalist Government and powerful cor</w:t>
      </w:r>
      <w:r w:rsidR="19BDC71B" w:rsidRPr="00F5085A">
        <w:rPr>
          <w:rFonts w:cstheme="minorHAnsi"/>
        </w:rPr>
        <w:t>porations</w:t>
      </w:r>
      <w:r w:rsidR="440A054E" w:rsidRPr="00F5085A">
        <w:rPr>
          <w:rFonts w:cstheme="minorHAnsi"/>
        </w:rPr>
        <w:t>,</w:t>
      </w:r>
      <w:r w:rsidR="57AFF6AC" w:rsidRPr="00F5085A">
        <w:rPr>
          <w:rFonts w:cstheme="minorHAnsi"/>
        </w:rPr>
        <w:t xml:space="preserve"> maintain</w:t>
      </w:r>
      <w:r w:rsidR="0F5E7EBE" w:rsidRPr="00F5085A">
        <w:rPr>
          <w:rFonts w:cstheme="minorHAnsi"/>
        </w:rPr>
        <w:t>ing</w:t>
      </w:r>
      <w:r w:rsidR="57AFF6AC" w:rsidRPr="00F5085A">
        <w:rPr>
          <w:rFonts w:cstheme="minorHAnsi"/>
        </w:rPr>
        <w:t xml:space="preserve"> the power imbal</w:t>
      </w:r>
      <w:r w:rsidR="229DD684" w:rsidRPr="00F5085A">
        <w:rPr>
          <w:rFonts w:cstheme="minorHAnsi"/>
        </w:rPr>
        <w:t>ance</w:t>
      </w:r>
      <w:r w:rsidR="1E0B77A9" w:rsidRPr="00F5085A">
        <w:rPr>
          <w:rFonts w:cstheme="minorHAnsi"/>
        </w:rPr>
        <w:t xml:space="preserve">, the </w:t>
      </w:r>
      <w:r w:rsidR="47EA2BB3" w:rsidRPr="00F5085A">
        <w:rPr>
          <w:rFonts w:cstheme="minorHAnsi"/>
        </w:rPr>
        <w:t>structural racism, and</w:t>
      </w:r>
      <w:r w:rsidR="57AFF6AC" w:rsidRPr="00F5085A">
        <w:rPr>
          <w:rFonts w:cstheme="minorHAnsi"/>
        </w:rPr>
        <w:t xml:space="preserve"> further </w:t>
      </w:r>
      <w:r w:rsidR="31821EC4" w:rsidRPr="00F5085A">
        <w:rPr>
          <w:rFonts w:cstheme="minorHAnsi"/>
        </w:rPr>
        <w:t>increas</w:t>
      </w:r>
      <w:r w:rsidR="4B9A8C7A" w:rsidRPr="00F5085A">
        <w:rPr>
          <w:rFonts w:cstheme="minorHAnsi"/>
        </w:rPr>
        <w:t>ing</w:t>
      </w:r>
      <w:r w:rsidR="31821EC4" w:rsidRPr="00F5085A">
        <w:rPr>
          <w:rFonts w:cstheme="minorHAnsi"/>
        </w:rPr>
        <w:t xml:space="preserve"> </w:t>
      </w:r>
      <w:r w:rsidR="57AFF6AC" w:rsidRPr="00F5085A">
        <w:rPr>
          <w:rFonts w:cstheme="minorHAnsi"/>
        </w:rPr>
        <w:t>the privilege of those in power</w:t>
      </w:r>
      <w:r w:rsidR="56E4F70A" w:rsidRPr="00F5085A">
        <w:rPr>
          <w:rFonts w:cstheme="minorHAnsi"/>
        </w:rPr>
        <w:t>.</w:t>
      </w:r>
      <w:r w:rsidR="3E461344" w:rsidRPr="00F5085A">
        <w:rPr>
          <w:rFonts w:cstheme="minorHAnsi"/>
        </w:rPr>
        <w:t xml:space="preserve"> </w:t>
      </w:r>
      <w:r w:rsidR="00E27D95" w:rsidRPr="00F5085A">
        <w:rPr>
          <w:rFonts w:cstheme="minorHAnsi"/>
        </w:rPr>
        <w:br/>
      </w:r>
      <w:r w:rsidR="00701E45" w:rsidRPr="00F5085A">
        <w:rPr>
          <w:rFonts w:cstheme="minorHAnsi"/>
          <w:b/>
          <w:bCs/>
          <w:sz w:val="24"/>
          <w:szCs w:val="24"/>
          <w:u w:val="single"/>
        </w:rPr>
        <w:br/>
      </w:r>
      <w:r w:rsidR="53248324" w:rsidRPr="00F5085A">
        <w:rPr>
          <w:rFonts w:cstheme="minorHAnsi"/>
          <w:b/>
          <w:bCs/>
          <w:sz w:val="24"/>
          <w:szCs w:val="24"/>
          <w:u w:val="single"/>
        </w:rPr>
        <w:t>How medical anthropology offers insight into</w:t>
      </w:r>
      <w:r w:rsidR="1B8558BA" w:rsidRPr="00F5085A">
        <w:rPr>
          <w:rFonts w:cstheme="minorHAnsi"/>
          <w:b/>
          <w:bCs/>
          <w:sz w:val="24"/>
          <w:szCs w:val="24"/>
          <w:u w:val="single"/>
        </w:rPr>
        <w:t xml:space="preserve"> the inequality faced by ‘BAME’ communities during the pandemic</w:t>
      </w:r>
      <w:r w:rsidR="00E27D95" w:rsidRPr="00F5085A">
        <w:rPr>
          <w:rFonts w:cstheme="minorHAnsi"/>
          <w:b/>
          <w:bCs/>
          <w:sz w:val="24"/>
          <w:szCs w:val="24"/>
          <w:u w:val="single"/>
        </w:rPr>
        <w:br/>
      </w:r>
      <w:r w:rsidR="00EC6E95" w:rsidRPr="00F5085A">
        <w:rPr>
          <w:rFonts w:cstheme="minorHAnsi"/>
        </w:rPr>
        <w:br/>
      </w:r>
      <w:r w:rsidR="224213B3" w:rsidRPr="00F5085A">
        <w:rPr>
          <w:rFonts w:cstheme="minorHAnsi"/>
        </w:rPr>
        <w:t xml:space="preserve">Under the subfield of Medical Anthropology, insights into biological, social and cultural </w:t>
      </w:r>
      <w:r w:rsidR="2C0020C4" w:rsidRPr="00F5085A">
        <w:rPr>
          <w:rFonts w:cstheme="minorHAnsi"/>
        </w:rPr>
        <w:t>issues</w:t>
      </w:r>
      <w:r w:rsidR="224213B3" w:rsidRPr="00F5085A">
        <w:rPr>
          <w:rFonts w:cstheme="minorHAnsi"/>
        </w:rPr>
        <w:t xml:space="preserve"> can be </w:t>
      </w:r>
      <w:r w:rsidR="3DED389E" w:rsidRPr="00F5085A">
        <w:rPr>
          <w:rFonts w:cstheme="minorHAnsi"/>
        </w:rPr>
        <w:t>considere</w:t>
      </w:r>
      <w:r w:rsidR="51F601BB" w:rsidRPr="00F5085A">
        <w:rPr>
          <w:rFonts w:cstheme="minorHAnsi"/>
        </w:rPr>
        <w:t>d to determine factors that influence health and well-being, ranging from how viruses and diseases are distri</w:t>
      </w:r>
      <w:r w:rsidR="109AE6ED" w:rsidRPr="00F5085A">
        <w:rPr>
          <w:rFonts w:cstheme="minorHAnsi"/>
        </w:rPr>
        <w:t xml:space="preserve">buted to various cultural healing practices. </w:t>
      </w:r>
      <w:r w:rsidR="2E0E0C95" w:rsidRPr="00F5085A">
        <w:rPr>
          <w:rFonts w:cstheme="minorHAnsi"/>
        </w:rPr>
        <w:t>Although some argue that there ha</w:t>
      </w:r>
      <w:r w:rsidR="7F6282D0" w:rsidRPr="00F5085A">
        <w:rPr>
          <w:rFonts w:cstheme="minorHAnsi"/>
        </w:rPr>
        <w:t xml:space="preserve">ve </w:t>
      </w:r>
      <w:r w:rsidR="2E0E0C95" w:rsidRPr="00F5085A">
        <w:rPr>
          <w:rFonts w:cstheme="minorHAnsi"/>
        </w:rPr>
        <w:t>been limited “</w:t>
      </w:r>
      <w:r w:rsidR="3ADB395D" w:rsidRPr="00F5085A">
        <w:rPr>
          <w:rFonts w:cstheme="minorHAnsi"/>
        </w:rPr>
        <w:t>anthropological contributions to the study of racism”</w:t>
      </w:r>
      <w:r w:rsidR="0C5433E3" w:rsidRPr="00F5085A">
        <w:rPr>
          <w:rFonts w:cstheme="minorHAnsi"/>
        </w:rPr>
        <w:t xml:space="preserve"> (</w:t>
      </w:r>
      <w:proofErr w:type="spellStart"/>
      <w:r w:rsidR="0C5433E3" w:rsidRPr="00F5085A">
        <w:rPr>
          <w:rFonts w:cstheme="minorHAnsi"/>
        </w:rPr>
        <w:t>Mullard</w:t>
      </w:r>
      <w:proofErr w:type="spellEnd"/>
      <w:r w:rsidR="0C5433E3" w:rsidRPr="00F5085A">
        <w:rPr>
          <w:rFonts w:cstheme="minorHAnsi"/>
        </w:rPr>
        <w:t>, 2021), the extensive work of anthropologists into race as a concept can provide great insight into the inequalities that ‘B</w:t>
      </w:r>
      <w:r w:rsidR="40AF6485" w:rsidRPr="00F5085A">
        <w:rPr>
          <w:rFonts w:cstheme="minorHAnsi"/>
        </w:rPr>
        <w:t xml:space="preserve">AME’ communities have faced </w:t>
      </w:r>
      <w:r w:rsidR="3FC4F84A" w:rsidRPr="00F5085A">
        <w:rPr>
          <w:rFonts w:cstheme="minorHAnsi"/>
        </w:rPr>
        <w:t>as a result of</w:t>
      </w:r>
      <w:r w:rsidR="40AF6485" w:rsidRPr="00F5085A">
        <w:rPr>
          <w:rFonts w:cstheme="minorHAnsi"/>
        </w:rPr>
        <w:t xml:space="preserve"> </w:t>
      </w:r>
      <w:r w:rsidR="00FD6795">
        <w:rPr>
          <w:rFonts w:cstheme="minorHAnsi"/>
        </w:rPr>
        <w:t>COVID</w:t>
      </w:r>
      <w:r w:rsidR="40AF6485" w:rsidRPr="00F5085A">
        <w:rPr>
          <w:rFonts w:cstheme="minorHAnsi"/>
        </w:rPr>
        <w:t>-19</w:t>
      </w:r>
      <w:r w:rsidR="45307BB9" w:rsidRPr="00F5085A">
        <w:rPr>
          <w:rFonts w:cstheme="minorHAnsi"/>
        </w:rPr>
        <w:t xml:space="preserve">, with their work being “exemplary in </w:t>
      </w:r>
      <w:r w:rsidR="45307BB9" w:rsidRPr="00F5085A">
        <w:rPr>
          <w:rFonts w:cstheme="minorHAnsi"/>
        </w:rPr>
        <w:lastRenderedPageBreak/>
        <w:t>highlighting the relationships between wider structures of inequality and health outcomes” (Singer et al, 1992).</w:t>
      </w:r>
    </w:p>
    <w:p w14:paraId="443A5AD7" w14:textId="340E0CD7" w:rsidR="00984D87" w:rsidRPr="00F5085A" w:rsidRDefault="771065C9" w:rsidP="006C4CCE">
      <w:pPr>
        <w:spacing w:before="30"/>
        <w:rPr>
          <w:rFonts w:cstheme="minorHAnsi"/>
        </w:rPr>
      </w:pPr>
      <w:r w:rsidRPr="00F5085A">
        <w:rPr>
          <w:rFonts w:cstheme="minorHAnsi"/>
        </w:rPr>
        <w:t xml:space="preserve">Biological anthropologists such as Gillian Bentley </w:t>
      </w:r>
      <w:r w:rsidR="7B90D820" w:rsidRPr="00F5085A">
        <w:rPr>
          <w:rFonts w:cstheme="minorHAnsi"/>
        </w:rPr>
        <w:t xml:space="preserve">note that certain biological factors must have a role to play in explaining </w:t>
      </w:r>
      <w:r w:rsidR="40182194" w:rsidRPr="00F5085A">
        <w:rPr>
          <w:rFonts w:cstheme="minorHAnsi"/>
        </w:rPr>
        <w:t xml:space="preserve">why </w:t>
      </w:r>
      <w:r w:rsidR="41409011" w:rsidRPr="00F5085A">
        <w:rPr>
          <w:rFonts w:cstheme="minorHAnsi"/>
        </w:rPr>
        <w:t xml:space="preserve">some people are more susceptible to the virus than others, </w:t>
      </w:r>
      <w:r w:rsidR="2F153129" w:rsidRPr="00F5085A">
        <w:rPr>
          <w:rFonts w:cstheme="minorHAnsi"/>
        </w:rPr>
        <w:t xml:space="preserve">especially according to age and gender. However, more research is undoubtedly necessary </w:t>
      </w:r>
      <w:r w:rsidR="00263712" w:rsidRPr="00F5085A">
        <w:rPr>
          <w:rFonts w:cstheme="minorHAnsi"/>
        </w:rPr>
        <w:t>wit</w:t>
      </w:r>
      <w:r w:rsidR="00F26837" w:rsidRPr="00F5085A">
        <w:rPr>
          <w:rFonts w:cstheme="minorHAnsi"/>
        </w:rPr>
        <w:t xml:space="preserve">h </w:t>
      </w:r>
      <w:r w:rsidR="2F153129" w:rsidRPr="00F5085A">
        <w:rPr>
          <w:rFonts w:cstheme="minorHAnsi"/>
        </w:rPr>
        <w:t>Bentley rais</w:t>
      </w:r>
      <w:r w:rsidR="00F26837" w:rsidRPr="00F5085A">
        <w:rPr>
          <w:rFonts w:cstheme="minorHAnsi"/>
        </w:rPr>
        <w:t xml:space="preserve">ing </w:t>
      </w:r>
      <w:r w:rsidR="349FEB01" w:rsidRPr="00F5085A">
        <w:rPr>
          <w:rFonts w:cstheme="minorHAnsi"/>
        </w:rPr>
        <w:t xml:space="preserve">that, </w:t>
      </w:r>
      <w:r w:rsidR="32C591F0" w:rsidRPr="00F5085A">
        <w:rPr>
          <w:rFonts w:cstheme="minorHAnsi"/>
        </w:rPr>
        <w:t>although</w:t>
      </w:r>
      <w:r w:rsidR="1D589AEB" w:rsidRPr="00F5085A">
        <w:rPr>
          <w:rFonts w:cstheme="minorHAnsi"/>
        </w:rPr>
        <w:t xml:space="preserve"> </w:t>
      </w:r>
      <w:r w:rsidR="67D7B218" w:rsidRPr="00F5085A">
        <w:rPr>
          <w:rFonts w:cstheme="minorHAnsi"/>
        </w:rPr>
        <w:t xml:space="preserve">“there have been a few attempts to explore these underlying biological issues in relation to SARS viruses”, </w:t>
      </w:r>
      <w:r w:rsidR="5568CE05" w:rsidRPr="00F5085A">
        <w:rPr>
          <w:rFonts w:cstheme="minorHAnsi"/>
        </w:rPr>
        <w:t xml:space="preserve">there have been </w:t>
      </w:r>
      <w:r w:rsidR="67D7B218" w:rsidRPr="00F5085A">
        <w:rPr>
          <w:rFonts w:cstheme="minorHAnsi"/>
        </w:rPr>
        <w:t>no conclusive findings as of yet</w:t>
      </w:r>
      <w:r w:rsidR="3459A9B1" w:rsidRPr="00F5085A">
        <w:rPr>
          <w:rFonts w:cstheme="minorHAnsi"/>
        </w:rPr>
        <w:t xml:space="preserve"> (Bentley, 2020).</w:t>
      </w:r>
    </w:p>
    <w:p w14:paraId="3D985CE5" w14:textId="41D1D78B" w:rsidR="00984D87" w:rsidRPr="00F5085A" w:rsidRDefault="004437E6" w:rsidP="006C4CCE">
      <w:pPr>
        <w:spacing w:before="30"/>
        <w:rPr>
          <w:rFonts w:cstheme="minorHAnsi"/>
        </w:rPr>
      </w:pPr>
      <w:r w:rsidRPr="00F5085A">
        <w:rPr>
          <w:rFonts w:cstheme="minorHAnsi"/>
        </w:rPr>
        <w:t xml:space="preserve">Diversity consultant Dr Jordan </w:t>
      </w:r>
      <w:proofErr w:type="spellStart"/>
      <w:r w:rsidRPr="00F5085A">
        <w:rPr>
          <w:rFonts w:cstheme="minorHAnsi"/>
        </w:rPr>
        <w:t>Mullard</w:t>
      </w:r>
      <w:proofErr w:type="spellEnd"/>
      <w:r w:rsidRPr="00F5085A">
        <w:rPr>
          <w:rFonts w:cstheme="minorHAnsi"/>
        </w:rPr>
        <w:t xml:space="preserve"> believes that medical anthropology can offer insight into </w:t>
      </w:r>
      <w:r w:rsidR="00F36F27" w:rsidRPr="00F5085A">
        <w:rPr>
          <w:rFonts w:cstheme="minorHAnsi"/>
        </w:rPr>
        <w:t>the inequalities faced by black and minority ethnic communities by providing</w:t>
      </w:r>
      <w:r w:rsidR="128B34D5" w:rsidRPr="00F5085A">
        <w:rPr>
          <w:rFonts w:cstheme="minorHAnsi"/>
        </w:rPr>
        <w:t xml:space="preserve"> “alternative approaches to understanding the disproportionate impacts of the pandemic” (</w:t>
      </w:r>
      <w:proofErr w:type="spellStart"/>
      <w:r w:rsidR="128B34D5" w:rsidRPr="00F5085A">
        <w:rPr>
          <w:rFonts w:cstheme="minorHAnsi"/>
        </w:rPr>
        <w:t>Mullard</w:t>
      </w:r>
      <w:proofErr w:type="spellEnd"/>
      <w:r w:rsidR="128B34D5" w:rsidRPr="00F5085A">
        <w:rPr>
          <w:rFonts w:cstheme="minorHAnsi"/>
        </w:rPr>
        <w:t>, 2021).</w:t>
      </w:r>
      <w:r w:rsidR="6AA5A9F6" w:rsidRPr="00F5085A">
        <w:rPr>
          <w:rFonts w:cstheme="minorHAnsi"/>
        </w:rPr>
        <w:t xml:space="preserve"> </w:t>
      </w:r>
      <w:r w:rsidR="00374251" w:rsidRPr="00F5085A">
        <w:rPr>
          <w:rFonts w:cstheme="minorHAnsi"/>
        </w:rPr>
        <w:t xml:space="preserve">She emphasises how flaws </w:t>
      </w:r>
      <w:r w:rsidR="42F80F5A" w:rsidRPr="00F5085A">
        <w:rPr>
          <w:rFonts w:cstheme="minorHAnsi"/>
        </w:rPr>
        <w:t>in the</w:t>
      </w:r>
      <w:r w:rsidR="13C85374" w:rsidRPr="00F5085A">
        <w:rPr>
          <w:rFonts w:cstheme="minorHAnsi"/>
        </w:rPr>
        <w:t xml:space="preserve"> official </w:t>
      </w:r>
      <w:r w:rsidR="39DB4359" w:rsidRPr="00F5085A">
        <w:rPr>
          <w:rFonts w:cstheme="minorHAnsi"/>
        </w:rPr>
        <w:t>reporting</w:t>
      </w:r>
      <w:r w:rsidR="13C85374" w:rsidRPr="00F5085A">
        <w:rPr>
          <w:rFonts w:cstheme="minorHAnsi"/>
        </w:rPr>
        <w:t xml:space="preserve"> of </w:t>
      </w:r>
      <w:r w:rsidR="00FD6795">
        <w:rPr>
          <w:rFonts w:cstheme="minorHAnsi"/>
        </w:rPr>
        <w:t>COVID</w:t>
      </w:r>
      <w:r w:rsidR="13C85374" w:rsidRPr="00F5085A">
        <w:rPr>
          <w:rFonts w:cstheme="minorHAnsi"/>
        </w:rPr>
        <w:t xml:space="preserve"> related cases, deaths and socio-economic impacts have </w:t>
      </w:r>
      <w:r w:rsidR="459D1228" w:rsidRPr="00F5085A">
        <w:rPr>
          <w:rFonts w:cstheme="minorHAnsi"/>
        </w:rPr>
        <w:t>failed</w:t>
      </w:r>
      <w:r w:rsidR="04A11A53" w:rsidRPr="00F5085A">
        <w:rPr>
          <w:rFonts w:cstheme="minorHAnsi"/>
        </w:rPr>
        <w:t xml:space="preserve"> </w:t>
      </w:r>
      <w:r w:rsidR="22ED0C60" w:rsidRPr="00F5085A">
        <w:rPr>
          <w:rFonts w:cstheme="minorHAnsi"/>
        </w:rPr>
        <w:t xml:space="preserve">to </w:t>
      </w:r>
      <w:r w:rsidR="0C9318F8" w:rsidRPr="00F5085A">
        <w:rPr>
          <w:rFonts w:cstheme="minorHAnsi"/>
        </w:rPr>
        <w:t>consider</w:t>
      </w:r>
      <w:r w:rsidR="22ED0C60" w:rsidRPr="00F5085A">
        <w:rPr>
          <w:rFonts w:cstheme="minorHAnsi"/>
        </w:rPr>
        <w:t xml:space="preserve"> the “lived experiences of BAME communities” (</w:t>
      </w:r>
      <w:proofErr w:type="spellStart"/>
      <w:r w:rsidR="22ED0C60" w:rsidRPr="00F5085A">
        <w:rPr>
          <w:rFonts w:cstheme="minorHAnsi"/>
        </w:rPr>
        <w:t>Mul</w:t>
      </w:r>
      <w:r w:rsidR="134B51B0" w:rsidRPr="00F5085A">
        <w:rPr>
          <w:rFonts w:cstheme="minorHAnsi"/>
        </w:rPr>
        <w:t>lard</w:t>
      </w:r>
      <w:proofErr w:type="spellEnd"/>
      <w:r w:rsidR="134B51B0" w:rsidRPr="00F5085A">
        <w:rPr>
          <w:rFonts w:cstheme="minorHAnsi"/>
        </w:rPr>
        <w:t xml:space="preserve">, 2021). </w:t>
      </w:r>
      <w:r w:rsidR="6B802AF9" w:rsidRPr="00F5085A">
        <w:rPr>
          <w:rFonts w:cstheme="minorHAnsi"/>
        </w:rPr>
        <w:t>Although public health groups reported</w:t>
      </w:r>
      <w:r w:rsidR="1B81ACBA" w:rsidRPr="00F5085A">
        <w:rPr>
          <w:rFonts w:cstheme="minorHAnsi"/>
        </w:rPr>
        <w:t xml:space="preserve"> </w:t>
      </w:r>
      <w:r w:rsidR="007E2461" w:rsidRPr="00F5085A">
        <w:rPr>
          <w:rFonts w:cstheme="minorHAnsi"/>
        </w:rPr>
        <w:t>some</w:t>
      </w:r>
      <w:r w:rsidR="6B802AF9" w:rsidRPr="00F5085A">
        <w:rPr>
          <w:rFonts w:cstheme="minorHAnsi"/>
        </w:rPr>
        <w:t xml:space="preserve"> statistics according to each different minority group</w:t>
      </w:r>
      <w:r w:rsidR="3240A846" w:rsidRPr="00F5085A">
        <w:rPr>
          <w:rFonts w:cstheme="minorHAnsi"/>
        </w:rPr>
        <w:t xml:space="preserve"> in order to better analyse disparities among them,</w:t>
      </w:r>
      <w:r w:rsidR="6B802AF9" w:rsidRPr="00F5085A">
        <w:rPr>
          <w:rFonts w:cstheme="minorHAnsi"/>
        </w:rPr>
        <w:t xml:space="preserve"> </w:t>
      </w:r>
      <w:proofErr w:type="spellStart"/>
      <w:r w:rsidR="6B802AF9" w:rsidRPr="00F5085A">
        <w:rPr>
          <w:rFonts w:cstheme="minorHAnsi"/>
        </w:rPr>
        <w:t>Mullard</w:t>
      </w:r>
      <w:proofErr w:type="spellEnd"/>
      <w:r w:rsidR="6B802AF9" w:rsidRPr="00F5085A">
        <w:rPr>
          <w:rFonts w:cstheme="minorHAnsi"/>
        </w:rPr>
        <w:t xml:space="preserve"> raises the fact that</w:t>
      </w:r>
      <w:r w:rsidR="5173556E" w:rsidRPr="00F5085A">
        <w:rPr>
          <w:rFonts w:cstheme="minorHAnsi"/>
        </w:rPr>
        <w:t xml:space="preserve"> “</w:t>
      </w:r>
      <w:r w:rsidR="10203707" w:rsidRPr="00F5085A">
        <w:rPr>
          <w:rFonts w:cstheme="minorHAnsi"/>
        </w:rPr>
        <w:t>little attention</w:t>
      </w:r>
      <w:r w:rsidR="01DF7451" w:rsidRPr="00F5085A">
        <w:rPr>
          <w:rFonts w:cstheme="minorHAnsi"/>
        </w:rPr>
        <w:t xml:space="preserve"> was</w:t>
      </w:r>
      <w:r w:rsidR="10203707" w:rsidRPr="00F5085A">
        <w:rPr>
          <w:rFonts w:cstheme="minorHAnsi"/>
        </w:rPr>
        <w:t xml:space="preserve"> paid to the disparities </w:t>
      </w:r>
      <w:r w:rsidR="007E2461" w:rsidRPr="00F5085A">
        <w:rPr>
          <w:rFonts w:cstheme="minorHAnsi"/>
        </w:rPr>
        <w:t>WITHIN</w:t>
      </w:r>
      <w:r w:rsidR="10203707" w:rsidRPr="00F5085A">
        <w:rPr>
          <w:rFonts w:cstheme="minorHAnsi"/>
        </w:rPr>
        <w:t xml:space="preserve"> them. For example, within the category of African Caribbean alone there are different sets of experiences at play, such as whether one is first, second, or third generation</w:t>
      </w:r>
      <w:r w:rsidR="161FF63C" w:rsidRPr="00F5085A">
        <w:rPr>
          <w:rFonts w:cstheme="minorHAnsi"/>
        </w:rPr>
        <w:t xml:space="preserve">”. </w:t>
      </w:r>
      <w:r w:rsidR="77AB9CAD" w:rsidRPr="00F5085A">
        <w:rPr>
          <w:rFonts w:cstheme="minorHAnsi"/>
        </w:rPr>
        <w:t xml:space="preserve">The Government’s decision to stop recording ethnicity on death certificates of coronavirus patients has been widely criticised, </w:t>
      </w:r>
      <w:r w:rsidR="00713437" w:rsidRPr="00F5085A">
        <w:rPr>
          <w:rFonts w:cstheme="minorHAnsi"/>
        </w:rPr>
        <w:t xml:space="preserve">with </w:t>
      </w:r>
      <w:proofErr w:type="spellStart"/>
      <w:r w:rsidR="00713437" w:rsidRPr="00F5085A">
        <w:rPr>
          <w:rFonts w:cstheme="minorHAnsi"/>
        </w:rPr>
        <w:t>Mullard</w:t>
      </w:r>
      <w:proofErr w:type="spellEnd"/>
      <w:r w:rsidR="00713437" w:rsidRPr="00F5085A">
        <w:rPr>
          <w:rFonts w:cstheme="minorHAnsi"/>
        </w:rPr>
        <w:t xml:space="preserve"> </w:t>
      </w:r>
      <w:r w:rsidR="6E8ED0AC" w:rsidRPr="00F5085A">
        <w:rPr>
          <w:rFonts w:cstheme="minorHAnsi"/>
        </w:rPr>
        <w:t>stating how this decision raises “further questions about the efficacy of the ‘colour-blind’ state a</w:t>
      </w:r>
      <w:r w:rsidR="72EF5999" w:rsidRPr="00F5085A">
        <w:rPr>
          <w:rFonts w:cstheme="minorHAnsi"/>
        </w:rPr>
        <w:t>n</w:t>
      </w:r>
      <w:r w:rsidR="6E8ED0AC" w:rsidRPr="00F5085A">
        <w:rPr>
          <w:rFonts w:cstheme="minorHAnsi"/>
        </w:rPr>
        <w:t xml:space="preserve">d </w:t>
      </w:r>
      <w:r w:rsidR="039ECFA9" w:rsidRPr="00F5085A">
        <w:rPr>
          <w:rFonts w:cstheme="minorHAnsi"/>
        </w:rPr>
        <w:t>its</w:t>
      </w:r>
      <w:r w:rsidR="6E8ED0AC" w:rsidRPr="00F5085A">
        <w:rPr>
          <w:rFonts w:cstheme="minorHAnsi"/>
        </w:rPr>
        <w:t xml:space="preserve"> role as a passive bystander” (</w:t>
      </w:r>
      <w:proofErr w:type="spellStart"/>
      <w:r w:rsidR="6E8ED0AC" w:rsidRPr="00F5085A">
        <w:rPr>
          <w:rFonts w:cstheme="minorHAnsi"/>
        </w:rPr>
        <w:t>Mullard</w:t>
      </w:r>
      <w:proofErr w:type="spellEnd"/>
      <w:r w:rsidR="6E8ED0AC" w:rsidRPr="00F5085A">
        <w:rPr>
          <w:rFonts w:cstheme="minorHAnsi"/>
        </w:rPr>
        <w:t>, 2021</w:t>
      </w:r>
      <w:r w:rsidR="74F56710" w:rsidRPr="00F5085A">
        <w:rPr>
          <w:rFonts w:cstheme="minorHAnsi"/>
        </w:rPr>
        <w:t xml:space="preserve">). </w:t>
      </w:r>
    </w:p>
    <w:p w14:paraId="5FCEA151" w14:textId="51F1ABFB" w:rsidR="00984D87" w:rsidRPr="00F5085A" w:rsidRDefault="2CE32DAE" w:rsidP="006C4CCE">
      <w:pPr>
        <w:spacing w:before="30"/>
        <w:rPr>
          <w:rFonts w:cstheme="minorHAnsi"/>
        </w:rPr>
      </w:pPr>
      <w:r w:rsidRPr="00F5085A">
        <w:rPr>
          <w:rFonts w:cstheme="minorHAnsi"/>
        </w:rPr>
        <w:t>Overall, the consensus</w:t>
      </w:r>
      <w:r w:rsidR="0479F9B2" w:rsidRPr="00F5085A">
        <w:rPr>
          <w:rFonts w:cstheme="minorHAnsi"/>
        </w:rPr>
        <w:t xml:space="preserve"> amongst medical anthropologists is that the</w:t>
      </w:r>
      <w:r w:rsidR="25194DFF" w:rsidRPr="00F5085A">
        <w:rPr>
          <w:rFonts w:cstheme="minorHAnsi"/>
        </w:rPr>
        <w:t xml:space="preserve"> cause of ‘BAME’ groups suffering disproportionately as a result of </w:t>
      </w:r>
      <w:r w:rsidR="00FD6795">
        <w:rPr>
          <w:rFonts w:cstheme="minorHAnsi"/>
        </w:rPr>
        <w:t>COVID</w:t>
      </w:r>
      <w:r w:rsidR="25194DFF" w:rsidRPr="00F5085A">
        <w:rPr>
          <w:rFonts w:cstheme="minorHAnsi"/>
        </w:rPr>
        <w:t>-19, is largely due to the</w:t>
      </w:r>
      <w:r w:rsidR="0479F9B2" w:rsidRPr="00F5085A">
        <w:rPr>
          <w:rFonts w:cstheme="minorHAnsi"/>
        </w:rPr>
        <w:t xml:space="preserve"> </w:t>
      </w:r>
      <w:r w:rsidR="35FABA34" w:rsidRPr="00F5085A">
        <w:rPr>
          <w:rFonts w:cstheme="minorHAnsi"/>
        </w:rPr>
        <w:t xml:space="preserve">existing </w:t>
      </w:r>
      <w:r w:rsidR="0479F9B2" w:rsidRPr="00F5085A">
        <w:rPr>
          <w:rFonts w:cstheme="minorHAnsi"/>
        </w:rPr>
        <w:t>dis</w:t>
      </w:r>
      <w:r w:rsidR="0FC1C072" w:rsidRPr="00F5085A">
        <w:rPr>
          <w:rFonts w:cstheme="minorHAnsi"/>
        </w:rPr>
        <w:t xml:space="preserve">parities and inequalities </w:t>
      </w:r>
      <w:r w:rsidR="2B7FE463" w:rsidRPr="00F5085A">
        <w:rPr>
          <w:rFonts w:cstheme="minorHAnsi"/>
        </w:rPr>
        <w:t xml:space="preserve">they face, </w:t>
      </w:r>
      <w:r w:rsidR="0FC1C072" w:rsidRPr="00F5085A">
        <w:rPr>
          <w:rFonts w:cstheme="minorHAnsi"/>
        </w:rPr>
        <w:t xml:space="preserve">known as </w:t>
      </w:r>
      <w:r w:rsidR="1EAA6942" w:rsidRPr="00F5085A">
        <w:rPr>
          <w:rFonts w:cstheme="minorHAnsi"/>
        </w:rPr>
        <w:t>‘</w:t>
      </w:r>
      <w:r w:rsidR="0FC1C072" w:rsidRPr="00F5085A">
        <w:rPr>
          <w:rFonts w:cstheme="minorHAnsi"/>
        </w:rPr>
        <w:t>structural violence</w:t>
      </w:r>
      <w:r w:rsidR="4FD9A67F" w:rsidRPr="00F5085A">
        <w:rPr>
          <w:rFonts w:cstheme="minorHAnsi"/>
        </w:rPr>
        <w:t>’</w:t>
      </w:r>
      <w:r w:rsidR="49A6463E" w:rsidRPr="00F5085A">
        <w:rPr>
          <w:rFonts w:cstheme="minorHAnsi"/>
        </w:rPr>
        <w:t xml:space="preserve">. </w:t>
      </w:r>
      <w:r w:rsidR="0F37C2F8" w:rsidRPr="00F5085A">
        <w:rPr>
          <w:rFonts w:cstheme="minorHAnsi"/>
        </w:rPr>
        <w:t>It is not the virus that discriminates</w:t>
      </w:r>
      <w:r w:rsidR="20DABF32" w:rsidRPr="00F5085A">
        <w:rPr>
          <w:rFonts w:cstheme="minorHAnsi"/>
        </w:rPr>
        <w:t>; instead</w:t>
      </w:r>
      <w:r w:rsidR="716A7721" w:rsidRPr="00F5085A">
        <w:rPr>
          <w:rFonts w:cstheme="minorHAnsi"/>
        </w:rPr>
        <w:t>,</w:t>
      </w:r>
      <w:r w:rsidR="20DABF32" w:rsidRPr="00F5085A">
        <w:rPr>
          <w:rFonts w:cstheme="minorHAnsi"/>
        </w:rPr>
        <w:t xml:space="preserve"> </w:t>
      </w:r>
      <w:r w:rsidR="0F37C2F8" w:rsidRPr="00F5085A">
        <w:rPr>
          <w:rFonts w:cstheme="minorHAnsi"/>
        </w:rPr>
        <w:t xml:space="preserve">it is the treatment of minority ethnic groups </w:t>
      </w:r>
      <w:r w:rsidR="19EFF6AC" w:rsidRPr="00F5085A">
        <w:rPr>
          <w:rFonts w:cstheme="minorHAnsi"/>
        </w:rPr>
        <w:t xml:space="preserve">and </w:t>
      </w:r>
      <w:r w:rsidR="0F37C2F8" w:rsidRPr="00F5085A">
        <w:rPr>
          <w:rFonts w:cstheme="minorHAnsi"/>
        </w:rPr>
        <w:t>th</w:t>
      </w:r>
      <w:r w:rsidR="02760442" w:rsidRPr="00F5085A">
        <w:rPr>
          <w:rFonts w:cstheme="minorHAnsi"/>
        </w:rPr>
        <w:t xml:space="preserve">e </w:t>
      </w:r>
      <w:r w:rsidR="0B8E928F" w:rsidRPr="00F5085A">
        <w:rPr>
          <w:rFonts w:cstheme="minorHAnsi"/>
        </w:rPr>
        <w:t>structural</w:t>
      </w:r>
      <w:r w:rsidR="0F37C2F8" w:rsidRPr="00F5085A">
        <w:rPr>
          <w:rFonts w:cstheme="minorHAnsi"/>
        </w:rPr>
        <w:t xml:space="preserve"> rac</w:t>
      </w:r>
      <w:r w:rsidR="46230162" w:rsidRPr="00F5085A">
        <w:rPr>
          <w:rFonts w:cstheme="minorHAnsi"/>
        </w:rPr>
        <w:t>i</w:t>
      </w:r>
      <w:r w:rsidR="4791421F" w:rsidRPr="00F5085A">
        <w:rPr>
          <w:rFonts w:cstheme="minorHAnsi"/>
        </w:rPr>
        <w:t xml:space="preserve">sm </w:t>
      </w:r>
      <w:r w:rsidR="004F0503">
        <w:rPr>
          <w:rFonts w:cstheme="minorHAnsi"/>
        </w:rPr>
        <w:t>i</w:t>
      </w:r>
      <w:r w:rsidR="5568AD38" w:rsidRPr="00F5085A">
        <w:rPr>
          <w:rFonts w:cstheme="minorHAnsi"/>
        </w:rPr>
        <w:t xml:space="preserve">ngrained within </w:t>
      </w:r>
      <w:r w:rsidR="4172E321" w:rsidRPr="00F5085A">
        <w:rPr>
          <w:rFonts w:cstheme="minorHAnsi"/>
        </w:rPr>
        <w:t>modern society</w:t>
      </w:r>
      <w:r w:rsidR="7D624EF2" w:rsidRPr="00F5085A">
        <w:rPr>
          <w:rFonts w:cstheme="minorHAnsi"/>
        </w:rPr>
        <w:t xml:space="preserve"> that discriminates and has led to such unequal suffering as a result of this pandemic.</w:t>
      </w:r>
      <w:r w:rsidR="00E27D95" w:rsidRPr="00F5085A">
        <w:rPr>
          <w:rFonts w:cstheme="minorHAnsi"/>
        </w:rPr>
        <w:br/>
      </w:r>
      <w:r w:rsidR="00E27D95" w:rsidRPr="00F5085A">
        <w:rPr>
          <w:rFonts w:cstheme="minorHAnsi"/>
        </w:rPr>
        <w:br/>
      </w:r>
      <w:r w:rsidR="4C16C576" w:rsidRPr="00F5085A">
        <w:rPr>
          <w:rFonts w:cstheme="minorHAnsi"/>
          <w:b/>
          <w:bCs/>
          <w:sz w:val="24"/>
          <w:szCs w:val="24"/>
          <w:u w:val="single"/>
        </w:rPr>
        <w:t>S</w:t>
      </w:r>
      <w:r w:rsidR="4A6EDD20" w:rsidRPr="00F5085A">
        <w:rPr>
          <w:rFonts w:cstheme="minorHAnsi"/>
          <w:b/>
          <w:bCs/>
          <w:sz w:val="24"/>
          <w:szCs w:val="24"/>
          <w:u w:val="single"/>
        </w:rPr>
        <w:t xml:space="preserve">trategies to tackle </w:t>
      </w:r>
      <w:r w:rsidR="1323891F" w:rsidRPr="00F5085A">
        <w:rPr>
          <w:rFonts w:cstheme="minorHAnsi"/>
          <w:b/>
          <w:bCs/>
          <w:sz w:val="24"/>
          <w:szCs w:val="24"/>
          <w:u w:val="single"/>
        </w:rPr>
        <w:t xml:space="preserve">the inequalities faced by the ‘BAME’ community as a result of </w:t>
      </w:r>
      <w:r w:rsidR="00FD6795">
        <w:rPr>
          <w:rFonts w:cstheme="minorHAnsi"/>
          <w:b/>
          <w:bCs/>
          <w:sz w:val="24"/>
          <w:szCs w:val="24"/>
          <w:u w:val="single"/>
        </w:rPr>
        <w:t>COVID</w:t>
      </w:r>
      <w:r w:rsidR="1323891F" w:rsidRPr="00F5085A">
        <w:rPr>
          <w:rFonts w:cstheme="minorHAnsi"/>
          <w:b/>
          <w:bCs/>
          <w:sz w:val="24"/>
          <w:szCs w:val="24"/>
          <w:u w:val="single"/>
        </w:rPr>
        <w:t>-19</w:t>
      </w:r>
      <w:r w:rsidR="00E27D95" w:rsidRPr="00F5085A">
        <w:rPr>
          <w:rFonts w:cstheme="minorHAnsi"/>
          <w:b/>
          <w:bCs/>
          <w:sz w:val="24"/>
          <w:szCs w:val="24"/>
          <w:u w:val="single"/>
        </w:rPr>
        <w:br/>
      </w:r>
      <w:r w:rsidR="00E27D95" w:rsidRPr="00F5085A">
        <w:rPr>
          <w:rFonts w:cstheme="minorHAnsi"/>
          <w:b/>
          <w:bCs/>
          <w:sz w:val="24"/>
          <w:szCs w:val="24"/>
          <w:u w:val="single"/>
        </w:rPr>
        <w:br/>
      </w:r>
      <w:r w:rsidR="6111E402" w:rsidRPr="00F5085A">
        <w:rPr>
          <w:rFonts w:cstheme="minorHAnsi"/>
        </w:rPr>
        <w:t>As mentioned previously, it is not the virus itself that is discriminatory, but the existing</w:t>
      </w:r>
      <w:r w:rsidR="2DCA2F09" w:rsidRPr="00F5085A">
        <w:rPr>
          <w:rFonts w:cstheme="minorHAnsi"/>
        </w:rPr>
        <w:t xml:space="preserve"> systemic</w:t>
      </w:r>
      <w:r w:rsidR="6111E402" w:rsidRPr="00F5085A">
        <w:rPr>
          <w:rFonts w:cstheme="minorHAnsi"/>
        </w:rPr>
        <w:t xml:space="preserve"> inequalities faced </w:t>
      </w:r>
      <w:r w:rsidR="3AA58C63" w:rsidRPr="00F5085A">
        <w:rPr>
          <w:rFonts w:cstheme="minorHAnsi"/>
        </w:rPr>
        <w:t>by the ‘BAME’ community on a daily basis</w:t>
      </w:r>
      <w:r w:rsidR="732AD944" w:rsidRPr="00F5085A">
        <w:rPr>
          <w:rFonts w:cstheme="minorHAnsi"/>
        </w:rPr>
        <w:t xml:space="preserve"> and t</w:t>
      </w:r>
      <w:r w:rsidR="3AA58C63" w:rsidRPr="00F5085A">
        <w:rPr>
          <w:rFonts w:cstheme="minorHAnsi"/>
        </w:rPr>
        <w:t>heref</w:t>
      </w:r>
      <w:r w:rsidR="13833806" w:rsidRPr="00F5085A">
        <w:rPr>
          <w:rFonts w:cstheme="minorHAnsi"/>
        </w:rPr>
        <w:t>ore,</w:t>
      </w:r>
      <w:r w:rsidR="00A34452" w:rsidRPr="00F5085A">
        <w:rPr>
          <w:rFonts w:cstheme="minorHAnsi"/>
        </w:rPr>
        <w:t xml:space="preserve"> to achieve long-term change,</w:t>
      </w:r>
      <w:r w:rsidR="13833806" w:rsidRPr="00F5085A">
        <w:rPr>
          <w:rFonts w:cstheme="minorHAnsi"/>
        </w:rPr>
        <w:t xml:space="preserve"> </w:t>
      </w:r>
      <w:r w:rsidR="6439E21B" w:rsidRPr="00F5085A">
        <w:rPr>
          <w:rFonts w:cstheme="minorHAnsi"/>
        </w:rPr>
        <w:t>the majority of strategies that need to be implemented should aim to tackle these inequalities</w:t>
      </w:r>
      <w:r w:rsidR="77EB6F7F" w:rsidRPr="00F5085A">
        <w:rPr>
          <w:rFonts w:cstheme="minorHAnsi"/>
        </w:rPr>
        <w:t>.</w:t>
      </w:r>
      <w:r w:rsidR="25090A45" w:rsidRPr="00F5085A">
        <w:rPr>
          <w:rFonts w:cstheme="minorHAnsi"/>
        </w:rPr>
        <w:t xml:space="preserve"> However,</w:t>
      </w:r>
      <w:r w:rsidR="00855E4C" w:rsidRPr="00F5085A">
        <w:rPr>
          <w:rFonts w:cstheme="minorHAnsi"/>
        </w:rPr>
        <w:t xml:space="preserve"> as</w:t>
      </w:r>
      <w:r w:rsidR="25090A45" w:rsidRPr="00F5085A">
        <w:rPr>
          <w:rFonts w:cstheme="minorHAnsi"/>
        </w:rPr>
        <w:t xml:space="preserve"> the word count does not allow for a discussion of various strategies that could, and should, be adopted, </w:t>
      </w:r>
      <w:r w:rsidR="6ECCCB4E" w:rsidRPr="00F5085A">
        <w:rPr>
          <w:rFonts w:cstheme="minorHAnsi"/>
        </w:rPr>
        <w:t>in order to address the existing systemic inequalities</w:t>
      </w:r>
      <w:r w:rsidR="2D71B080" w:rsidRPr="00F5085A">
        <w:rPr>
          <w:rFonts w:cstheme="minorHAnsi"/>
        </w:rPr>
        <w:t xml:space="preserve"> within society,</w:t>
      </w:r>
      <w:r w:rsidR="00855E4C" w:rsidRPr="00F5085A">
        <w:rPr>
          <w:rFonts w:cstheme="minorHAnsi"/>
        </w:rPr>
        <w:t xml:space="preserve"> </w:t>
      </w:r>
      <w:r w:rsidR="6ECCCB4E" w:rsidRPr="00F5085A">
        <w:rPr>
          <w:rFonts w:cstheme="minorHAnsi"/>
        </w:rPr>
        <w:t xml:space="preserve">focus here will be placed on strategies that could be implemented to help </w:t>
      </w:r>
      <w:r w:rsidR="33D846E4" w:rsidRPr="00F5085A">
        <w:rPr>
          <w:rFonts w:cstheme="minorHAnsi"/>
        </w:rPr>
        <w:t xml:space="preserve">tackle some of the issues caused by </w:t>
      </w:r>
      <w:r w:rsidR="00FD6795">
        <w:rPr>
          <w:rFonts w:cstheme="minorHAnsi"/>
        </w:rPr>
        <w:t>COVID</w:t>
      </w:r>
      <w:r w:rsidR="33D846E4" w:rsidRPr="00F5085A">
        <w:rPr>
          <w:rFonts w:cstheme="minorHAnsi"/>
        </w:rPr>
        <w:t>-19 itself.</w:t>
      </w:r>
    </w:p>
    <w:p w14:paraId="1B22D181" w14:textId="2114EAAF" w:rsidR="00984D87" w:rsidRPr="00F5085A" w:rsidRDefault="77EB6F7F" w:rsidP="006C4CCE">
      <w:pPr>
        <w:spacing w:before="30"/>
        <w:rPr>
          <w:rFonts w:eastAsia="Calibri" w:cstheme="minorHAnsi"/>
        </w:rPr>
      </w:pPr>
      <w:r w:rsidRPr="00F5085A">
        <w:rPr>
          <w:rFonts w:cstheme="minorHAnsi"/>
        </w:rPr>
        <w:t xml:space="preserve">In terms of </w:t>
      </w:r>
      <w:r w:rsidR="00FD6795">
        <w:rPr>
          <w:rFonts w:cstheme="minorHAnsi"/>
        </w:rPr>
        <w:t>COVID</w:t>
      </w:r>
      <w:r w:rsidRPr="00F5085A">
        <w:rPr>
          <w:rFonts w:cstheme="minorHAnsi"/>
        </w:rPr>
        <w:t>-19,</w:t>
      </w:r>
      <w:r w:rsidR="47714834" w:rsidRPr="00F5085A">
        <w:rPr>
          <w:rFonts w:cstheme="minorHAnsi"/>
        </w:rPr>
        <w:t xml:space="preserve"> the</w:t>
      </w:r>
      <w:r w:rsidR="00034CE3" w:rsidRPr="00F5085A">
        <w:rPr>
          <w:rFonts w:cstheme="minorHAnsi"/>
        </w:rPr>
        <w:t>re is a pressing need for</w:t>
      </w:r>
      <w:r w:rsidR="47714834" w:rsidRPr="00F5085A">
        <w:rPr>
          <w:rFonts w:cstheme="minorHAnsi"/>
        </w:rPr>
        <w:t xml:space="preserve"> strategies to be implemented to increase the uptake of the coronavirus vaccine</w:t>
      </w:r>
      <w:r w:rsidR="3B971638" w:rsidRPr="00F5085A">
        <w:rPr>
          <w:rFonts w:cstheme="minorHAnsi"/>
        </w:rPr>
        <w:t xml:space="preserve"> within black and ethnic minority communities. </w:t>
      </w:r>
      <w:r w:rsidR="7C76F805" w:rsidRPr="00F5085A">
        <w:rPr>
          <w:rFonts w:cstheme="minorHAnsi"/>
        </w:rPr>
        <w:t>As of April 2021, only “</w:t>
      </w:r>
      <w:r w:rsidR="7C76F805" w:rsidRPr="00F5085A">
        <w:rPr>
          <w:rFonts w:eastAsia="Calibri" w:cstheme="minorHAnsi"/>
        </w:rPr>
        <w:t>64% of black over-50s had been vaccinated compared with 9</w:t>
      </w:r>
      <w:r w:rsidR="1223B439" w:rsidRPr="00F5085A">
        <w:rPr>
          <w:rFonts w:eastAsia="Calibri" w:cstheme="minorHAnsi"/>
        </w:rPr>
        <w:t>3</w:t>
      </w:r>
      <w:r w:rsidR="7C76F805" w:rsidRPr="00F5085A">
        <w:rPr>
          <w:rFonts w:eastAsia="Calibri" w:cstheme="minorHAnsi"/>
        </w:rPr>
        <w:t>% of white people of the same age” (</w:t>
      </w:r>
      <w:proofErr w:type="spellStart"/>
      <w:r w:rsidR="7C76F805" w:rsidRPr="00F5085A">
        <w:rPr>
          <w:rFonts w:eastAsia="Calibri" w:cstheme="minorHAnsi"/>
        </w:rPr>
        <w:t>Schraer</w:t>
      </w:r>
      <w:proofErr w:type="spellEnd"/>
      <w:r w:rsidR="7C76F805" w:rsidRPr="00F5085A">
        <w:rPr>
          <w:rFonts w:eastAsia="Calibri" w:cstheme="minorHAnsi"/>
        </w:rPr>
        <w:t>, 2021).</w:t>
      </w:r>
      <w:r w:rsidR="00034CE3" w:rsidRPr="00F5085A">
        <w:rPr>
          <w:rFonts w:eastAsia="Calibri" w:cstheme="minorHAnsi"/>
        </w:rPr>
        <w:t xml:space="preserve"> </w:t>
      </w:r>
      <w:r w:rsidR="2D2859F9" w:rsidRPr="00F5085A">
        <w:rPr>
          <w:rFonts w:eastAsia="Calibri" w:cstheme="minorHAnsi"/>
        </w:rPr>
        <w:t xml:space="preserve">It is important to understand the reasons why uptake is so low among black communities. </w:t>
      </w:r>
      <w:r w:rsidR="31CAFC36" w:rsidRPr="00F5085A">
        <w:rPr>
          <w:rFonts w:eastAsia="Calibri" w:cstheme="minorHAnsi"/>
        </w:rPr>
        <w:t xml:space="preserve">Heather Nelson, </w:t>
      </w:r>
      <w:r w:rsidR="13472856" w:rsidRPr="00F5085A">
        <w:rPr>
          <w:rFonts w:eastAsia="Calibri" w:cstheme="minorHAnsi"/>
        </w:rPr>
        <w:t>C</w:t>
      </w:r>
      <w:r w:rsidR="31CAFC36" w:rsidRPr="00F5085A">
        <w:rPr>
          <w:rFonts w:eastAsia="Calibri" w:cstheme="minorHAnsi"/>
        </w:rPr>
        <w:t xml:space="preserve">hief </w:t>
      </w:r>
      <w:r w:rsidR="6532E3BC" w:rsidRPr="00F5085A">
        <w:rPr>
          <w:rFonts w:eastAsia="Calibri" w:cstheme="minorHAnsi"/>
        </w:rPr>
        <w:t>E</w:t>
      </w:r>
      <w:r w:rsidR="31CAFC36" w:rsidRPr="00F5085A">
        <w:rPr>
          <w:rFonts w:eastAsia="Calibri" w:cstheme="minorHAnsi"/>
        </w:rPr>
        <w:t>xecutive of the Black Health Initiative</w:t>
      </w:r>
      <w:r w:rsidR="6CD463AC" w:rsidRPr="00F5085A">
        <w:rPr>
          <w:rFonts w:eastAsia="Calibri" w:cstheme="minorHAnsi"/>
        </w:rPr>
        <w:t xml:space="preserve">, believes that a lack of trust is the </w:t>
      </w:r>
      <w:r w:rsidR="72D3DC0D" w:rsidRPr="00F5085A">
        <w:rPr>
          <w:rFonts w:eastAsia="Calibri" w:cstheme="minorHAnsi"/>
        </w:rPr>
        <w:t xml:space="preserve">biggest factor – </w:t>
      </w:r>
      <w:r w:rsidR="00034CE3" w:rsidRPr="00F5085A">
        <w:rPr>
          <w:rFonts w:eastAsia="Calibri" w:cstheme="minorHAnsi"/>
        </w:rPr>
        <w:t>a</w:t>
      </w:r>
      <w:r w:rsidR="72D3DC0D" w:rsidRPr="00F5085A">
        <w:rPr>
          <w:rFonts w:eastAsia="Calibri" w:cstheme="minorHAnsi"/>
        </w:rPr>
        <w:t xml:space="preserve"> lack of trust in the Government and in the health sector in general. </w:t>
      </w:r>
      <w:r w:rsidR="0681433D" w:rsidRPr="00F5085A">
        <w:rPr>
          <w:rFonts w:eastAsia="Calibri" w:cstheme="minorHAnsi"/>
        </w:rPr>
        <w:t>Despite being common knowledge that disproportionate numbers of ‘BAME’ people were dying from coro</w:t>
      </w:r>
      <w:r w:rsidR="721CB07B" w:rsidRPr="00F5085A">
        <w:rPr>
          <w:rFonts w:eastAsia="Calibri" w:cstheme="minorHAnsi"/>
        </w:rPr>
        <w:t xml:space="preserve">navirus, </w:t>
      </w:r>
      <w:r w:rsidR="2A5AFF49" w:rsidRPr="00F5085A">
        <w:rPr>
          <w:rFonts w:eastAsia="Calibri" w:cstheme="minorHAnsi"/>
        </w:rPr>
        <w:t>“ethnicity was not in fact used to prioritise people for the vaccine”, with the government focussing on pre-existing health conditions, age and occupation instead (</w:t>
      </w:r>
      <w:proofErr w:type="spellStart"/>
      <w:r w:rsidR="2A5AFF49" w:rsidRPr="00F5085A">
        <w:rPr>
          <w:rFonts w:eastAsia="Calibri" w:cstheme="minorHAnsi"/>
        </w:rPr>
        <w:t>Schraer</w:t>
      </w:r>
      <w:proofErr w:type="spellEnd"/>
      <w:r w:rsidR="2A5AFF49" w:rsidRPr="00F5085A">
        <w:rPr>
          <w:rFonts w:eastAsia="Calibri" w:cstheme="minorHAnsi"/>
        </w:rPr>
        <w:t>, 2021).</w:t>
      </w:r>
      <w:r w:rsidR="48525713" w:rsidRPr="00F5085A">
        <w:rPr>
          <w:rFonts w:eastAsia="Calibri" w:cstheme="minorHAnsi"/>
        </w:rPr>
        <w:t xml:space="preserve"> </w:t>
      </w:r>
    </w:p>
    <w:p w14:paraId="1CE80DE8" w14:textId="6D290E6A" w:rsidR="00984D87" w:rsidRPr="00F5085A" w:rsidRDefault="5357B53F" w:rsidP="006C4CCE">
      <w:pPr>
        <w:spacing w:before="30"/>
        <w:rPr>
          <w:rFonts w:eastAsia="Calibri" w:cstheme="minorHAnsi"/>
        </w:rPr>
      </w:pPr>
      <w:r w:rsidRPr="00F5085A">
        <w:rPr>
          <w:rFonts w:eastAsia="Calibri" w:cstheme="minorHAnsi"/>
        </w:rPr>
        <w:t xml:space="preserve">Religion plays a </w:t>
      </w:r>
      <w:r w:rsidR="29B02752" w:rsidRPr="00F5085A">
        <w:rPr>
          <w:rFonts w:eastAsia="Calibri" w:cstheme="minorHAnsi"/>
        </w:rPr>
        <w:t>major</w:t>
      </w:r>
      <w:r w:rsidRPr="00F5085A">
        <w:rPr>
          <w:rFonts w:eastAsia="Calibri" w:cstheme="minorHAnsi"/>
        </w:rPr>
        <w:t xml:space="preserve"> role in explaining the hesitancy among certain groups to receive the vaccine. </w:t>
      </w:r>
      <w:r w:rsidR="4E764946" w:rsidRPr="00F5085A">
        <w:rPr>
          <w:rFonts w:eastAsia="Calibri" w:cstheme="minorHAnsi"/>
        </w:rPr>
        <w:t>At the beginning of the UK’s vaccine rollout, false information began circulatin</w:t>
      </w:r>
      <w:r w:rsidR="00536F03" w:rsidRPr="00F5085A">
        <w:rPr>
          <w:rFonts w:eastAsia="Calibri" w:cstheme="minorHAnsi"/>
        </w:rPr>
        <w:t>g. T</w:t>
      </w:r>
      <w:r w:rsidR="4E764946" w:rsidRPr="00F5085A">
        <w:rPr>
          <w:rFonts w:eastAsia="Calibri" w:cstheme="minorHAnsi"/>
        </w:rPr>
        <w:t xml:space="preserve">here were rumours </w:t>
      </w:r>
      <w:r w:rsidR="4E764946" w:rsidRPr="00F5085A">
        <w:rPr>
          <w:rFonts w:eastAsia="Calibri" w:cstheme="minorHAnsi"/>
        </w:rPr>
        <w:lastRenderedPageBreak/>
        <w:t xml:space="preserve">that the vaccines </w:t>
      </w:r>
      <w:r w:rsidR="6125DA50" w:rsidRPr="00F5085A">
        <w:rPr>
          <w:rFonts w:eastAsia="Calibri" w:cstheme="minorHAnsi"/>
        </w:rPr>
        <w:t>contained pork</w:t>
      </w:r>
      <w:r w:rsidR="00C44670" w:rsidRPr="00F5085A">
        <w:rPr>
          <w:rFonts w:eastAsia="Calibri" w:cstheme="minorHAnsi"/>
        </w:rPr>
        <w:t xml:space="preserve"> </w:t>
      </w:r>
      <w:r w:rsidR="6125DA50" w:rsidRPr="00F5085A">
        <w:rPr>
          <w:rFonts w:eastAsia="Calibri" w:cstheme="minorHAnsi"/>
        </w:rPr>
        <w:t>which would have affected Muslim and Jewish communit</w:t>
      </w:r>
      <w:r w:rsidR="00C44670" w:rsidRPr="00F5085A">
        <w:rPr>
          <w:rFonts w:eastAsia="Calibri" w:cstheme="minorHAnsi"/>
        </w:rPr>
        <w:t>ies</w:t>
      </w:r>
      <w:r w:rsidR="6125DA50" w:rsidRPr="00F5085A">
        <w:rPr>
          <w:rFonts w:eastAsia="Calibri" w:cstheme="minorHAnsi"/>
        </w:rPr>
        <w:t xml:space="preserve">, and some </w:t>
      </w:r>
      <w:r w:rsidR="00C44670" w:rsidRPr="00F5085A">
        <w:rPr>
          <w:rFonts w:eastAsia="Calibri" w:cstheme="minorHAnsi"/>
        </w:rPr>
        <w:t>A</w:t>
      </w:r>
      <w:r w:rsidR="6125DA50" w:rsidRPr="00F5085A">
        <w:rPr>
          <w:rFonts w:eastAsia="Calibri" w:cstheme="minorHAnsi"/>
        </w:rPr>
        <w:t>frican evangelical Christians</w:t>
      </w:r>
      <w:r w:rsidR="00C44670" w:rsidRPr="00F5085A">
        <w:rPr>
          <w:rFonts w:eastAsia="Calibri" w:cstheme="minorHAnsi"/>
        </w:rPr>
        <w:t xml:space="preserve"> believed</w:t>
      </w:r>
      <w:r w:rsidR="6125DA50" w:rsidRPr="00F5085A">
        <w:rPr>
          <w:rFonts w:eastAsia="Calibri" w:cstheme="minorHAnsi"/>
        </w:rPr>
        <w:t xml:space="preserve"> </w:t>
      </w:r>
      <w:r w:rsidR="00C44670" w:rsidRPr="00F5085A">
        <w:rPr>
          <w:rFonts w:eastAsia="Calibri" w:cstheme="minorHAnsi"/>
        </w:rPr>
        <w:t>“</w:t>
      </w:r>
      <w:r w:rsidR="6125DA50" w:rsidRPr="00F5085A">
        <w:rPr>
          <w:rFonts w:eastAsia="Calibri" w:cstheme="minorHAnsi"/>
        </w:rPr>
        <w:t>that the vaccine could be a sign of the apocalypse - based on a description of the "mark of the beast" from the Book of Revelation”</w:t>
      </w:r>
      <w:r w:rsidR="69B76B73" w:rsidRPr="00F5085A">
        <w:rPr>
          <w:rFonts w:eastAsia="Calibri" w:cstheme="minorHAnsi"/>
        </w:rPr>
        <w:t>, with some evangelical churches even preaching against receiving the vaccine</w:t>
      </w:r>
      <w:r w:rsidR="6125DA50" w:rsidRPr="00F5085A">
        <w:rPr>
          <w:rFonts w:eastAsia="Calibri" w:cstheme="minorHAnsi"/>
        </w:rPr>
        <w:t xml:space="preserve"> </w:t>
      </w:r>
      <w:r w:rsidR="4320496C" w:rsidRPr="00F5085A">
        <w:rPr>
          <w:rFonts w:eastAsia="Calibri" w:cstheme="minorHAnsi"/>
        </w:rPr>
        <w:t>(</w:t>
      </w:r>
      <w:proofErr w:type="spellStart"/>
      <w:r w:rsidR="4320496C" w:rsidRPr="00F5085A">
        <w:rPr>
          <w:rFonts w:eastAsia="Calibri" w:cstheme="minorHAnsi"/>
        </w:rPr>
        <w:t>Schraer</w:t>
      </w:r>
      <w:proofErr w:type="spellEnd"/>
      <w:r w:rsidR="4320496C" w:rsidRPr="00F5085A">
        <w:rPr>
          <w:rFonts w:eastAsia="Calibri" w:cstheme="minorHAnsi"/>
        </w:rPr>
        <w:t xml:space="preserve">, 2021). Although the Government and </w:t>
      </w:r>
      <w:r w:rsidR="375B80E8" w:rsidRPr="00F5085A">
        <w:rPr>
          <w:rFonts w:eastAsia="Calibri" w:cstheme="minorHAnsi"/>
        </w:rPr>
        <w:t>media agencie</w:t>
      </w:r>
      <w:r w:rsidR="4320496C" w:rsidRPr="00F5085A">
        <w:rPr>
          <w:rFonts w:eastAsia="Calibri" w:cstheme="minorHAnsi"/>
        </w:rPr>
        <w:t>s were quick to disprove the rumour surroundi</w:t>
      </w:r>
      <w:r w:rsidR="2EBBB6AB" w:rsidRPr="00F5085A">
        <w:rPr>
          <w:rFonts w:eastAsia="Calibri" w:cstheme="minorHAnsi"/>
        </w:rPr>
        <w:t xml:space="preserve">ng the </w:t>
      </w:r>
      <w:r w:rsidR="67E137EB" w:rsidRPr="00F5085A">
        <w:rPr>
          <w:rFonts w:eastAsia="Calibri" w:cstheme="minorHAnsi"/>
        </w:rPr>
        <w:t>inclusion of pork in the vaccine,</w:t>
      </w:r>
      <w:r w:rsidR="17516224" w:rsidRPr="00F5085A">
        <w:rPr>
          <w:rFonts w:eastAsia="Calibri" w:cstheme="minorHAnsi"/>
        </w:rPr>
        <w:t xml:space="preserve"> little work was done with evangelists to gain their trus</w:t>
      </w:r>
      <w:r w:rsidR="0D912780" w:rsidRPr="00F5085A">
        <w:rPr>
          <w:rFonts w:eastAsia="Calibri" w:cstheme="minorHAnsi"/>
        </w:rPr>
        <w:t>t or to encourage them to be vaccinated.</w:t>
      </w:r>
      <w:r w:rsidR="3CD8790F" w:rsidRPr="00F5085A">
        <w:rPr>
          <w:rFonts w:eastAsia="Calibri" w:cstheme="minorHAnsi"/>
        </w:rPr>
        <w:t xml:space="preserve"> In order to increase vaccination uptake </w:t>
      </w:r>
      <w:r w:rsidR="0FF75A7A" w:rsidRPr="00F5085A">
        <w:rPr>
          <w:rFonts w:eastAsia="Calibri" w:cstheme="minorHAnsi"/>
        </w:rPr>
        <w:t xml:space="preserve">in black communities, it is necessary for Government officials to </w:t>
      </w:r>
      <w:r w:rsidR="54AC044E" w:rsidRPr="00F5085A">
        <w:rPr>
          <w:rFonts w:eastAsia="Calibri" w:cstheme="minorHAnsi"/>
        </w:rPr>
        <w:t xml:space="preserve">implement strategies </w:t>
      </w:r>
      <w:r w:rsidR="15D2B600" w:rsidRPr="00F5085A">
        <w:rPr>
          <w:rFonts w:eastAsia="Calibri" w:cstheme="minorHAnsi"/>
        </w:rPr>
        <w:t>specific to them, an example of which can be seen in Southwark, where vaccine vans and pop-up clinics in mosques and churches</w:t>
      </w:r>
      <w:r w:rsidR="79CDEBC6" w:rsidRPr="00F5085A">
        <w:rPr>
          <w:rFonts w:eastAsia="Calibri" w:cstheme="minorHAnsi"/>
        </w:rPr>
        <w:t xml:space="preserve"> were used to </w:t>
      </w:r>
      <w:r w:rsidR="00024139" w:rsidRPr="00F5085A">
        <w:rPr>
          <w:rFonts w:eastAsia="Calibri" w:cstheme="minorHAnsi"/>
        </w:rPr>
        <w:t xml:space="preserve">successfully </w:t>
      </w:r>
      <w:r w:rsidR="79CDEBC6" w:rsidRPr="00F5085A">
        <w:rPr>
          <w:rFonts w:eastAsia="Calibri" w:cstheme="minorHAnsi"/>
        </w:rPr>
        <w:t>reach-out to the community</w:t>
      </w:r>
      <w:r w:rsidR="00024139" w:rsidRPr="00F5085A">
        <w:rPr>
          <w:rFonts w:eastAsia="Calibri" w:cstheme="minorHAnsi"/>
        </w:rPr>
        <w:t xml:space="preserve"> – </w:t>
      </w:r>
      <w:r w:rsidR="2748A5F6" w:rsidRPr="00F5085A">
        <w:rPr>
          <w:rFonts w:eastAsia="Calibri" w:cstheme="minorHAnsi"/>
        </w:rPr>
        <w:t>“as a result, the borough had one of the biggest increases in take-up in London between February and March” (Akoto,</w:t>
      </w:r>
      <w:r w:rsidR="00281349" w:rsidRPr="00F5085A">
        <w:rPr>
          <w:rFonts w:eastAsia="Calibri" w:cstheme="minorHAnsi"/>
        </w:rPr>
        <w:t xml:space="preserve"> 2021)</w:t>
      </w:r>
      <w:r w:rsidR="2748A5F6" w:rsidRPr="00F5085A">
        <w:rPr>
          <w:rFonts w:eastAsia="Calibri" w:cstheme="minorHAnsi"/>
        </w:rPr>
        <w:t xml:space="preserve"> as </w:t>
      </w:r>
      <w:r w:rsidR="002C747D" w:rsidRPr="00F5085A">
        <w:rPr>
          <w:rFonts w:eastAsia="Calibri" w:cstheme="minorHAnsi"/>
        </w:rPr>
        <w:t>cited</w:t>
      </w:r>
      <w:r w:rsidR="2748A5F6" w:rsidRPr="00F5085A">
        <w:rPr>
          <w:rFonts w:eastAsia="Calibri" w:cstheme="minorHAnsi"/>
        </w:rPr>
        <w:t xml:space="preserve"> in </w:t>
      </w:r>
      <w:r w:rsidR="00281349" w:rsidRPr="00F5085A">
        <w:rPr>
          <w:rFonts w:eastAsia="Calibri" w:cstheme="minorHAnsi"/>
        </w:rPr>
        <w:t>(</w:t>
      </w:r>
      <w:proofErr w:type="spellStart"/>
      <w:r w:rsidR="2748A5F6" w:rsidRPr="00F5085A">
        <w:rPr>
          <w:rFonts w:eastAsia="Calibri" w:cstheme="minorHAnsi"/>
        </w:rPr>
        <w:t>Schraer</w:t>
      </w:r>
      <w:proofErr w:type="spellEnd"/>
      <w:r w:rsidR="2748A5F6" w:rsidRPr="00F5085A">
        <w:rPr>
          <w:rFonts w:eastAsia="Calibri" w:cstheme="minorHAnsi"/>
        </w:rPr>
        <w:t>, 20</w:t>
      </w:r>
      <w:r w:rsidR="4B226202" w:rsidRPr="00F5085A">
        <w:rPr>
          <w:rFonts w:eastAsia="Calibri" w:cstheme="minorHAnsi"/>
        </w:rPr>
        <w:t>21).</w:t>
      </w:r>
      <w:r w:rsidR="36EADB85" w:rsidRPr="00F5085A">
        <w:rPr>
          <w:rFonts w:eastAsia="Calibri" w:cstheme="minorHAnsi"/>
        </w:rPr>
        <w:t xml:space="preserve"> </w:t>
      </w:r>
    </w:p>
    <w:p w14:paraId="301BABE4" w14:textId="36A446CE" w:rsidR="65B68B25" w:rsidRPr="00F5085A" w:rsidRDefault="00B77E58" w:rsidP="006C4CCE">
      <w:pPr>
        <w:spacing w:before="30"/>
        <w:rPr>
          <w:rFonts w:eastAsia="Calibri" w:cstheme="minorHAnsi"/>
        </w:rPr>
      </w:pPr>
      <w:r>
        <w:rPr>
          <w:rFonts w:eastAsia="Calibri" w:cstheme="minorHAnsi"/>
        </w:rPr>
        <w:t>A greater</w:t>
      </w:r>
      <w:r w:rsidR="36EADB85" w:rsidRPr="00F5085A">
        <w:rPr>
          <w:rFonts w:eastAsia="Calibri" w:cstheme="minorHAnsi"/>
        </w:rPr>
        <w:t xml:space="preserve"> understanding of the various religious and cultural groups that exist in </w:t>
      </w:r>
      <w:r w:rsidR="3727AE09" w:rsidRPr="00F5085A">
        <w:rPr>
          <w:rFonts w:eastAsia="Calibri" w:cstheme="minorHAnsi"/>
        </w:rPr>
        <w:t xml:space="preserve">the UK is vital, not only in terms of </w:t>
      </w:r>
      <w:r w:rsidR="00FD6795">
        <w:rPr>
          <w:rFonts w:eastAsia="Calibri" w:cstheme="minorHAnsi"/>
        </w:rPr>
        <w:t>COVID</w:t>
      </w:r>
      <w:r w:rsidR="3727AE09" w:rsidRPr="00F5085A">
        <w:rPr>
          <w:rFonts w:eastAsia="Calibri" w:cstheme="minorHAnsi"/>
        </w:rPr>
        <w:t xml:space="preserve"> but in </w:t>
      </w:r>
      <w:r w:rsidR="002C747D" w:rsidRPr="00F5085A">
        <w:rPr>
          <w:rFonts w:eastAsia="Calibri" w:cstheme="minorHAnsi"/>
        </w:rPr>
        <w:t>general</w:t>
      </w:r>
      <w:r w:rsidR="631D0230" w:rsidRPr="00F5085A">
        <w:rPr>
          <w:rFonts w:eastAsia="Calibri" w:cstheme="minorHAnsi"/>
        </w:rPr>
        <w:t>.</w:t>
      </w:r>
      <w:r w:rsidR="3C9FBD72" w:rsidRPr="00F5085A">
        <w:rPr>
          <w:rFonts w:eastAsia="Calibri" w:cstheme="minorHAnsi"/>
        </w:rPr>
        <w:t xml:space="preserve"> There is a vital need for </w:t>
      </w:r>
      <w:r w:rsidR="00FD6795">
        <w:rPr>
          <w:rFonts w:eastAsia="Calibri" w:cstheme="minorHAnsi"/>
        </w:rPr>
        <w:t>COVID</w:t>
      </w:r>
      <w:r w:rsidR="3C9FBD72" w:rsidRPr="00F5085A">
        <w:rPr>
          <w:rFonts w:eastAsia="Calibri" w:cstheme="minorHAnsi"/>
        </w:rPr>
        <w:t>-19 health messaging to be translated from English into other languages for certain members of our community, with increased focus on e</w:t>
      </w:r>
      <w:r w:rsidR="665BDDC0" w:rsidRPr="00F5085A">
        <w:rPr>
          <w:rFonts w:eastAsia="Calibri" w:cstheme="minorHAnsi"/>
        </w:rPr>
        <w:t>nsuring that those who usually rely on receiving health messages from places of worship and community centres that are closed during lockdowns</w:t>
      </w:r>
      <w:r w:rsidR="00064E04" w:rsidRPr="00F5085A">
        <w:rPr>
          <w:rFonts w:eastAsia="Calibri" w:cstheme="minorHAnsi"/>
        </w:rPr>
        <w:t xml:space="preserve"> </w:t>
      </w:r>
      <w:r w:rsidR="665BDDC0" w:rsidRPr="00F5085A">
        <w:rPr>
          <w:rFonts w:eastAsia="Calibri" w:cstheme="minorHAnsi"/>
        </w:rPr>
        <w:t>have access to all relevant information.</w:t>
      </w:r>
      <w:r w:rsidR="66E00FE2" w:rsidRPr="00F5085A">
        <w:rPr>
          <w:rFonts w:eastAsia="Calibri" w:cstheme="minorHAnsi"/>
        </w:rPr>
        <w:t xml:space="preserve"> Minority groups also need to have more power and representation in senior decision-making committees, and there should be consultatio</w:t>
      </w:r>
      <w:r w:rsidR="780A3AE4" w:rsidRPr="00F5085A">
        <w:rPr>
          <w:rFonts w:eastAsia="Calibri" w:cstheme="minorHAnsi"/>
        </w:rPr>
        <w:t xml:space="preserve">n with minority groups regarding any new decisions or policies. </w:t>
      </w:r>
      <w:r w:rsidR="00E27D95" w:rsidRPr="00F5085A">
        <w:rPr>
          <w:rFonts w:eastAsia="Calibri" w:cstheme="minorHAnsi"/>
        </w:rPr>
        <w:br/>
      </w:r>
      <w:r w:rsidR="00E27D95" w:rsidRPr="00F5085A">
        <w:rPr>
          <w:rFonts w:eastAsia="Calibri" w:cstheme="minorHAnsi"/>
        </w:rPr>
        <w:br/>
      </w:r>
      <w:r w:rsidR="141D0BC3" w:rsidRPr="00F5085A">
        <w:rPr>
          <w:rFonts w:cstheme="minorHAnsi"/>
          <w:b/>
          <w:bCs/>
          <w:sz w:val="24"/>
          <w:szCs w:val="24"/>
          <w:u w:val="single"/>
        </w:rPr>
        <w:t>Conclusion</w:t>
      </w:r>
      <w:r w:rsidR="00E27D95" w:rsidRPr="00F5085A">
        <w:rPr>
          <w:rFonts w:cstheme="minorHAnsi"/>
          <w:b/>
          <w:bCs/>
          <w:sz w:val="24"/>
          <w:szCs w:val="24"/>
          <w:u w:val="single"/>
        </w:rPr>
        <w:br/>
      </w:r>
      <w:r w:rsidR="00E27D95" w:rsidRPr="00F5085A">
        <w:rPr>
          <w:rFonts w:cstheme="minorHAnsi"/>
          <w:b/>
          <w:bCs/>
          <w:sz w:val="24"/>
          <w:szCs w:val="24"/>
          <w:u w:val="single"/>
        </w:rPr>
        <w:br/>
      </w:r>
      <w:r w:rsidR="65B68B25" w:rsidRPr="00F5085A">
        <w:rPr>
          <w:rFonts w:eastAsia="Calibri" w:cstheme="minorHAnsi"/>
        </w:rPr>
        <w:t xml:space="preserve">To conclude, it is clear that the </w:t>
      </w:r>
      <w:r w:rsidR="00FD6795">
        <w:rPr>
          <w:rFonts w:eastAsia="Calibri" w:cstheme="minorHAnsi"/>
        </w:rPr>
        <w:t>COVID</w:t>
      </w:r>
      <w:r w:rsidR="65B68B25" w:rsidRPr="00F5085A">
        <w:rPr>
          <w:rFonts w:eastAsia="Calibri" w:cstheme="minorHAnsi"/>
        </w:rPr>
        <w:t>-19 pandemic has brought despair to millions, with a</w:t>
      </w:r>
      <w:r w:rsidR="752BB470" w:rsidRPr="00F5085A">
        <w:rPr>
          <w:rFonts w:eastAsia="Calibri" w:cstheme="minorHAnsi"/>
        </w:rPr>
        <w:t xml:space="preserve"> tragic number of lives lost and a heart-breaking number of people left grieving. </w:t>
      </w:r>
      <w:r w:rsidR="3C61D4AE" w:rsidRPr="00F5085A">
        <w:rPr>
          <w:rFonts w:eastAsia="Calibri" w:cstheme="minorHAnsi"/>
        </w:rPr>
        <w:t>T</w:t>
      </w:r>
      <w:r w:rsidR="21A53ABA" w:rsidRPr="00F5085A">
        <w:rPr>
          <w:rFonts w:eastAsia="Calibri" w:cstheme="minorHAnsi"/>
        </w:rPr>
        <w:t xml:space="preserve">he most vulnerable members of society have been </w:t>
      </w:r>
      <w:r w:rsidR="1989A29F" w:rsidRPr="00F5085A">
        <w:rPr>
          <w:rFonts w:eastAsia="Calibri" w:cstheme="minorHAnsi"/>
        </w:rPr>
        <w:t>impacted most greatly</w:t>
      </w:r>
      <w:r w:rsidR="6F3AC0FD" w:rsidRPr="00F5085A">
        <w:rPr>
          <w:rFonts w:eastAsia="Calibri" w:cstheme="minorHAnsi"/>
        </w:rPr>
        <w:t>, with the pandemic having brought</w:t>
      </w:r>
      <w:r w:rsidR="1989A29F" w:rsidRPr="00F5085A">
        <w:rPr>
          <w:rFonts w:eastAsia="Calibri" w:cstheme="minorHAnsi"/>
        </w:rPr>
        <w:t xml:space="preserve"> the </w:t>
      </w:r>
      <w:r w:rsidR="712F45C6" w:rsidRPr="00F5085A">
        <w:rPr>
          <w:rFonts w:eastAsia="Calibri" w:cstheme="minorHAnsi"/>
        </w:rPr>
        <w:t>systemic racism</w:t>
      </w:r>
      <w:r w:rsidR="39077A7D" w:rsidRPr="00F5085A">
        <w:rPr>
          <w:rFonts w:eastAsia="Calibri" w:cstheme="minorHAnsi"/>
        </w:rPr>
        <w:t xml:space="preserve"> and </w:t>
      </w:r>
      <w:r w:rsidR="00795D7A" w:rsidRPr="00F5085A">
        <w:rPr>
          <w:rFonts w:eastAsia="Calibri" w:cstheme="minorHAnsi"/>
        </w:rPr>
        <w:t xml:space="preserve">disparities </w:t>
      </w:r>
      <w:r w:rsidR="712F45C6" w:rsidRPr="00F5085A">
        <w:rPr>
          <w:rFonts w:eastAsia="Calibri" w:cstheme="minorHAnsi"/>
        </w:rPr>
        <w:t xml:space="preserve">embedded </w:t>
      </w:r>
      <w:r w:rsidR="6FBF4936" w:rsidRPr="00F5085A">
        <w:rPr>
          <w:rFonts w:eastAsia="Calibri" w:cstheme="minorHAnsi"/>
        </w:rPr>
        <w:t>within modern society</w:t>
      </w:r>
      <w:r w:rsidR="16B5573C" w:rsidRPr="00F5085A">
        <w:rPr>
          <w:rFonts w:eastAsia="Calibri" w:cstheme="minorHAnsi"/>
        </w:rPr>
        <w:t xml:space="preserve"> to the public eye in the most brutal </w:t>
      </w:r>
      <w:r w:rsidR="00795D7A" w:rsidRPr="00F5085A">
        <w:rPr>
          <w:rFonts w:eastAsia="Calibri" w:cstheme="minorHAnsi"/>
        </w:rPr>
        <w:t>manner</w:t>
      </w:r>
      <w:r w:rsidR="16B5573C" w:rsidRPr="00F5085A">
        <w:rPr>
          <w:rFonts w:eastAsia="Calibri" w:cstheme="minorHAnsi"/>
        </w:rPr>
        <w:t xml:space="preserve">. </w:t>
      </w:r>
      <w:r w:rsidR="69DC8EDD" w:rsidRPr="00F5085A">
        <w:rPr>
          <w:rFonts w:eastAsia="Calibri" w:cstheme="minorHAnsi"/>
        </w:rPr>
        <w:t xml:space="preserve">Although there are certain short-term measures that could be taken to help protect </w:t>
      </w:r>
      <w:r w:rsidR="016D5044" w:rsidRPr="00F5085A">
        <w:rPr>
          <w:rFonts w:eastAsia="Calibri" w:cstheme="minorHAnsi"/>
        </w:rPr>
        <w:t xml:space="preserve">our black and ethnic minority communities, the harsh reality is that unless long-term changes are made to </w:t>
      </w:r>
      <w:r w:rsidR="39AB9F11" w:rsidRPr="00F5085A">
        <w:rPr>
          <w:rFonts w:eastAsia="Calibri" w:cstheme="minorHAnsi"/>
        </w:rPr>
        <w:t>eradicate the disproportionate health, social and economic inequalities faced by black and ethnic minority</w:t>
      </w:r>
      <w:r w:rsidR="33DD94DA" w:rsidRPr="00F5085A">
        <w:rPr>
          <w:rFonts w:eastAsia="Calibri" w:cstheme="minorHAnsi"/>
        </w:rPr>
        <w:t xml:space="preserve"> citizens in the UK, then they will always </w:t>
      </w:r>
      <w:r w:rsidR="6E9F13B1" w:rsidRPr="00F5085A">
        <w:rPr>
          <w:rFonts w:eastAsia="Calibri" w:cstheme="minorHAnsi"/>
        </w:rPr>
        <w:t xml:space="preserve">suffer from </w:t>
      </w:r>
      <w:r w:rsidR="33DD94DA" w:rsidRPr="00F5085A">
        <w:rPr>
          <w:rFonts w:eastAsia="Calibri" w:cstheme="minorHAnsi"/>
        </w:rPr>
        <w:t>unfair levels of deprivation through no fault of their own</w:t>
      </w:r>
      <w:r w:rsidR="5569C302" w:rsidRPr="00F5085A">
        <w:rPr>
          <w:rFonts w:eastAsia="Calibri" w:cstheme="minorHAnsi"/>
        </w:rPr>
        <w:t xml:space="preserve">. </w:t>
      </w:r>
      <w:r w:rsidR="65B68B25" w:rsidRPr="00F5085A">
        <w:rPr>
          <w:rFonts w:eastAsia="Calibri" w:cstheme="minorHAnsi"/>
        </w:rPr>
        <w:t>“It’s wonderful to clap them, better if you can pay them, and better still if you can keep them safe and protect them. And it would be best of all if we could get rid of structural factors that prevent a fairer representation of all communities at all tiers of society”</w:t>
      </w:r>
      <w:r w:rsidR="346E1612" w:rsidRPr="00F5085A">
        <w:rPr>
          <w:rFonts w:eastAsia="Calibri" w:cstheme="minorHAnsi"/>
        </w:rPr>
        <w:t xml:space="preserve"> (Saxena,</w:t>
      </w:r>
      <w:r w:rsidR="00281349" w:rsidRPr="00F5085A">
        <w:rPr>
          <w:rFonts w:eastAsia="Calibri" w:cstheme="minorHAnsi"/>
        </w:rPr>
        <w:t xml:space="preserve"> 2020)</w:t>
      </w:r>
      <w:r w:rsidR="346E1612" w:rsidRPr="00F5085A">
        <w:rPr>
          <w:rFonts w:eastAsia="Calibri" w:cstheme="minorHAnsi"/>
        </w:rPr>
        <w:t xml:space="preserve"> as cited in </w:t>
      </w:r>
      <w:r w:rsidR="00281349" w:rsidRPr="00F5085A">
        <w:rPr>
          <w:rFonts w:eastAsia="Calibri" w:cstheme="minorHAnsi"/>
        </w:rPr>
        <w:t>(</w:t>
      </w:r>
      <w:r w:rsidR="346E1612" w:rsidRPr="00F5085A">
        <w:rPr>
          <w:rFonts w:eastAsia="Calibri" w:cstheme="minorHAnsi"/>
        </w:rPr>
        <w:t>Ahuja, 2020).</w:t>
      </w:r>
    </w:p>
    <w:p w14:paraId="0DA36EF1" w14:textId="51E3D99C" w:rsidR="005A6386" w:rsidRPr="00F5085A" w:rsidRDefault="005A6386" w:rsidP="006C4CCE">
      <w:pPr>
        <w:spacing w:before="30"/>
        <w:rPr>
          <w:rFonts w:eastAsia="Calibri" w:cstheme="minorHAnsi"/>
        </w:rPr>
      </w:pPr>
    </w:p>
    <w:p w14:paraId="2D200925" w14:textId="410B9141" w:rsidR="005A6386" w:rsidRPr="00F5085A" w:rsidRDefault="005A6386" w:rsidP="006C4CCE">
      <w:pPr>
        <w:spacing w:before="30"/>
        <w:rPr>
          <w:rFonts w:eastAsia="Calibri" w:cstheme="minorHAnsi"/>
        </w:rPr>
      </w:pPr>
    </w:p>
    <w:p w14:paraId="73D04905" w14:textId="78D7C239" w:rsidR="005A6386" w:rsidRPr="00F5085A" w:rsidRDefault="005A6386" w:rsidP="006C4CCE">
      <w:pPr>
        <w:spacing w:before="30"/>
        <w:rPr>
          <w:rFonts w:eastAsia="Calibri" w:cstheme="minorHAnsi"/>
        </w:rPr>
      </w:pPr>
      <w:r w:rsidRPr="00F5085A">
        <w:rPr>
          <w:rFonts w:eastAsia="Calibri" w:cstheme="minorHAnsi"/>
        </w:rPr>
        <w:t>Word Count – 349</w:t>
      </w:r>
      <w:r w:rsidR="000F688F">
        <w:rPr>
          <w:rFonts w:eastAsia="Calibri" w:cstheme="minorHAnsi"/>
        </w:rPr>
        <w:t>5</w:t>
      </w:r>
    </w:p>
    <w:p w14:paraId="32F6942D" w14:textId="389F4ABB" w:rsidR="005A6386" w:rsidRDefault="005A6386" w:rsidP="006C4CCE">
      <w:pPr>
        <w:spacing w:before="30"/>
        <w:rPr>
          <w:rFonts w:ascii="Calibri" w:eastAsia="Calibri" w:hAnsi="Calibri" w:cs="Calibri"/>
        </w:rPr>
      </w:pPr>
    </w:p>
    <w:p w14:paraId="5202AD3E" w14:textId="4BBCFE09" w:rsidR="005A6386" w:rsidRDefault="005A6386" w:rsidP="006C4CCE">
      <w:pPr>
        <w:spacing w:before="30"/>
        <w:rPr>
          <w:rFonts w:ascii="Calibri" w:eastAsia="Calibri" w:hAnsi="Calibri" w:cs="Calibri"/>
        </w:rPr>
      </w:pPr>
    </w:p>
    <w:p w14:paraId="2C6A894B" w14:textId="0E21DCEA" w:rsidR="005A6386" w:rsidRDefault="005A6386" w:rsidP="006C4CCE">
      <w:pPr>
        <w:spacing w:before="30"/>
        <w:rPr>
          <w:rFonts w:ascii="Calibri" w:eastAsia="Calibri" w:hAnsi="Calibri" w:cs="Calibri"/>
        </w:rPr>
      </w:pPr>
    </w:p>
    <w:p w14:paraId="4424A83E" w14:textId="4D5724F2" w:rsidR="005A6386" w:rsidRDefault="005A6386" w:rsidP="006C4CCE">
      <w:pPr>
        <w:spacing w:before="30"/>
        <w:rPr>
          <w:rFonts w:ascii="Calibri" w:eastAsia="Calibri" w:hAnsi="Calibri" w:cs="Calibri"/>
        </w:rPr>
      </w:pPr>
    </w:p>
    <w:p w14:paraId="23312A43" w14:textId="302F17B8" w:rsidR="005A6386" w:rsidRDefault="005A6386" w:rsidP="006C4CCE">
      <w:pPr>
        <w:spacing w:before="30"/>
        <w:rPr>
          <w:rFonts w:ascii="Calibri" w:eastAsia="Calibri" w:hAnsi="Calibri" w:cs="Calibri"/>
        </w:rPr>
      </w:pPr>
    </w:p>
    <w:p w14:paraId="19ADBD58" w14:textId="3945A818" w:rsidR="005A6386" w:rsidRDefault="005A6386" w:rsidP="006C4CCE">
      <w:pPr>
        <w:spacing w:before="30"/>
        <w:rPr>
          <w:rFonts w:ascii="Calibri" w:eastAsia="Calibri" w:hAnsi="Calibri" w:cs="Calibri"/>
        </w:rPr>
      </w:pPr>
    </w:p>
    <w:p w14:paraId="404E735D" w14:textId="1CAC9E0A" w:rsidR="005A6386" w:rsidRDefault="005A6386" w:rsidP="006C4CCE">
      <w:pPr>
        <w:spacing w:before="30"/>
        <w:rPr>
          <w:rFonts w:ascii="Calibri" w:eastAsia="Calibri" w:hAnsi="Calibri" w:cs="Calibri"/>
        </w:rPr>
      </w:pPr>
    </w:p>
    <w:p w14:paraId="2537A4A6" w14:textId="2CCC6695" w:rsidR="005A6386" w:rsidRPr="000B6248" w:rsidRDefault="005A6386" w:rsidP="006C4CCE">
      <w:pPr>
        <w:spacing w:before="30"/>
        <w:rPr>
          <w:rFonts w:ascii="Calibri" w:eastAsia="Calibri" w:hAnsi="Calibri" w:cs="Calibri"/>
          <w:b/>
          <w:bCs/>
          <w:u w:val="single"/>
        </w:rPr>
      </w:pPr>
      <w:r>
        <w:rPr>
          <w:rFonts w:ascii="Calibri" w:eastAsia="Calibri" w:hAnsi="Calibri" w:cs="Calibri"/>
          <w:b/>
          <w:bCs/>
          <w:sz w:val="24"/>
          <w:szCs w:val="24"/>
          <w:u w:val="single"/>
        </w:rPr>
        <w:t>References</w:t>
      </w:r>
      <w:r>
        <w:rPr>
          <w:rFonts w:ascii="Calibri" w:eastAsia="Calibri" w:hAnsi="Calibri" w:cs="Calibri"/>
          <w:b/>
          <w:bCs/>
          <w:sz w:val="24"/>
          <w:szCs w:val="24"/>
          <w:u w:val="single"/>
        </w:rPr>
        <w:br/>
      </w:r>
    </w:p>
    <w:p w14:paraId="4E0F8FD9" w14:textId="2C6B8D24" w:rsidR="00257537" w:rsidRDefault="00257537" w:rsidP="005A6386">
      <w:pPr>
        <w:pStyle w:val="ListParagraph"/>
        <w:numPr>
          <w:ilvl w:val="0"/>
          <w:numId w:val="9"/>
        </w:numPr>
        <w:spacing w:before="30"/>
      </w:pPr>
      <w:r>
        <w:t xml:space="preserve">Ahuja, A. 2020. </w:t>
      </w:r>
      <w:r w:rsidRPr="00B47689">
        <w:rPr>
          <w:i/>
          <w:iCs/>
        </w:rPr>
        <w:t xml:space="preserve">Two intersecting pandemics: How </w:t>
      </w:r>
      <w:r w:rsidR="00FD6795">
        <w:rPr>
          <w:i/>
          <w:iCs/>
        </w:rPr>
        <w:t>COVID</w:t>
      </w:r>
      <w:r w:rsidRPr="00B47689">
        <w:rPr>
          <w:i/>
          <w:iCs/>
        </w:rPr>
        <w:t>-19 is laying bare structural racism and what we can do about it</w:t>
      </w:r>
      <w:r>
        <w:t xml:space="preserve">. Available at: </w:t>
      </w:r>
      <w:hyperlink r:id="rId7" w:history="1">
        <w:r w:rsidRPr="00A82954">
          <w:rPr>
            <w:rStyle w:val="Hyperlink"/>
          </w:rPr>
          <w:t>https://www.imperial.ac.uk/stories/intersecting-pandemics/?fbclid=IwAR3gcPeal6mv12Dz-I8otDFM-GZxiExzXgkA8ct-rrVLtKuhnauENMtzXFM</w:t>
        </w:r>
      </w:hyperlink>
      <w:r>
        <w:t xml:space="preserve"> [Accessed: 01 May 2021].</w:t>
      </w:r>
      <w:r>
        <w:br/>
      </w:r>
    </w:p>
    <w:p w14:paraId="23182FEC" w14:textId="1E062E3A" w:rsidR="00257537" w:rsidRDefault="00257537" w:rsidP="005A6386">
      <w:pPr>
        <w:pStyle w:val="ListParagraph"/>
        <w:numPr>
          <w:ilvl w:val="0"/>
          <w:numId w:val="9"/>
        </w:numPr>
        <w:spacing w:before="30"/>
      </w:pPr>
      <w:proofErr w:type="spellStart"/>
      <w:r>
        <w:t>Allas</w:t>
      </w:r>
      <w:proofErr w:type="spellEnd"/>
      <w:r>
        <w:t xml:space="preserve">, T. et al. 2020. </w:t>
      </w:r>
      <w:r w:rsidRPr="008521BF">
        <w:rPr>
          <w:i/>
          <w:iCs/>
        </w:rPr>
        <w:t>Problems amid progress: Improving lives and livelihoods for ethnic minorities in the United Kingdom</w:t>
      </w:r>
      <w:r>
        <w:t xml:space="preserve">. Available at: </w:t>
      </w:r>
      <w:hyperlink r:id="rId8" w:history="1">
        <w:r w:rsidRPr="00A82954">
          <w:rPr>
            <w:rStyle w:val="Hyperlink"/>
          </w:rPr>
          <w:t>https://www.mckinsey.com/industries/public-and-social-sector/our-insights/problems-amid-progress-improving-lives-and-livelihoods-for-ethnic-minorities-in-the-united-kingdom#</w:t>
        </w:r>
      </w:hyperlink>
      <w:r>
        <w:t xml:space="preserve"> [Accessed: 02 May 2021].</w:t>
      </w:r>
      <w:r>
        <w:br/>
      </w:r>
    </w:p>
    <w:p w14:paraId="51EF274D" w14:textId="536A75BC" w:rsidR="00257537" w:rsidRDefault="00257537" w:rsidP="005A6386">
      <w:pPr>
        <w:pStyle w:val="ListParagraph"/>
        <w:numPr>
          <w:ilvl w:val="0"/>
          <w:numId w:val="9"/>
        </w:numPr>
        <w:spacing w:before="30"/>
      </w:pPr>
      <w:r>
        <w:t xml:space="preserve">Bentley, G. 2020. </w:t>
      </w:r>
      <w:proofErr w:type="gramStart"/>
      <w:r w:rsidRPr="00A83668">
        <w:t>Don't</w:t>
      </w:r>
      <w:proofErr w:type="gramEnd"/>
      <w:r w:rsidRPr="00A83668">
        <w:t xml:space="preserve"> blame the BAME: Ethnic and structural inequalities in susceptibilities to </w:t>
      </w:r>
      <w:r w:rsidR="00FD6795">
        <w:t>COVID</w:t>
      </w:r>
      <w:r w:rsidRPr="00A83668">
        <w:t>‐19</w:t>
      </w:r>
      <w:r>
        <w:t xml:space="preserve">. </w:t>
      </w:r>
      <w:r w:rsidRPr="00D204E7">
        <w:rPr>
          <w:i/>
          <w:iCs/>
        </w:rPr>
        <w:t xml:space="preserve">Special Issue: Human Biologists Confront the </w:t>
      </w:r>
      <w:r w:rsidR="00FD6795">
        <w:rPr>
          <w:i/>
          <w:iCs/>
        </w:rPr>
        <w:t>COVID</w:t>
      </w:r>
      <w:r w:rsidRPr="00D204E7">
        <w:rPr>
          <w:i/>
          <w:iCs/>
        </w:rPr>
        <w:t>‐19 Pandemic</w:t>
      </w:r>
      <w:r>
        <w:rPr>
          <w:i/>
          <w:iCs/>
        </w:rPr>
        <w:t xml:space="preserve"> 32</w:t>
      </w:r>
      <w:r>
        <w:t>(5)</w:t>
      </w:r>
      <w:r w:rsidRPr="00D204E7">
        <w:rPr>
          <w:i/>
          <w:iCs/>
        </w:rPr>
        <w:t>.</w:t>
      </w:r>
      <w:r>
        <w:rPr>
          <w:i/>
          <w:iCs/>
        </w:rPr>
        <w:t xml:space="preserve"> </w:t>
      </w:r>
      <w:r>
        <w:t>doi:</w:t>
      </w:r>
      <w:r w:rsidRPr="00FE63D9">
        <w:t>10.1002/ajhb.23478</w:t>
      </w:r>
      <w:r>
        <w:br/>
      </w:r>
    </w:p>
    <w:p w14:paraId="47EB34D1" w14:textId="1CE181DC" w:rsidR="00257537" w:rsidRDefault="00257537" w:rsidP="005A6386">
      <w:pPr>
        <w:pStyle w:val="ListParagraph"/>
        <w:numPr>
          <w:ilvl w:val="0"/>
          <w:numId w:val="9"/>
        </w:numPr>
        <w:spacing w:before="30"/>
      </w:pPr>
      <w:r>
        <w:t xml:space="preserve">Coles, T. 2019. </w:t>
      </w:r>
      <w:r w:rsidRPr="00AE6427">
        <w:rPr>
          <w:i/>
          <w:iCs/>
        </w:rPr>
        <w:t>Britain’s extreme form of capitalism is about to get a lot worse</w:t>
      </w:r>
      <w:r>
        <w:t xml:space="preserve">. Available at: </w:t>
      </w:r>
      <w:hyperlink r:id="rId9" w:history="1">
        <w:r w:rsidRPr="00A82954">
          <w:rPr>
            <w:rStyle w:val="Hyperlink"/>
          </w:rPr>
          <w:t>https://www.thelondoneconomic.com/opinion/britains-extreme-form-of-capitalism-is-about-to-get-a-lot-worse-171949/</w:t>
        </w:r>
      </w:hyperlink>
      <w:r>
        <w:t xml:space="preserve"> [Accessed: 04 May 2021].</w:t>
      </w:r>
      <w:r>
        <w:br/>
      </w:r>
    </w:p>
    <w:p w14:paraId="0E0AC8D5" w14:textId="3F24A8C3" w:rsidR="00257537" w:rsidRPr="000B6248" w:rsidRDefault="00257537" w:rsidP="00257537">
      <w:pPr>
        <w:pStyle w:val="ListParagraph"/>
        <w:numPr>
          <w:ilvl w:val="0"/>
          <w:numId w:val="9"/>
        </w:numPr>
        <w:spacing w:before="30"/>
      </w:pPr>
      <w:r>
        <w:t xml:space="preserve">Cook, T. et al. 2020. </w:t>
      </w:r>
      <w:r w:rsidRPr="00F90A01">
        <w:rPr>
          <w:i/>
          <w:iCs/>
        </w:rPr>
        <w:t xml:space="preserve">Exclusive: deaths of NHS staff from </w:t>
      </w:r>
      <w:r w:rsidR="00FD6795">
        <w:rPr>
          <w:i/>
          <w:iCs/>
        </w:rPr>
        <w:t>COVID</w:t>
      </w:r>
      <w:r w:rsidRPr="00F90A01">
        <w:rPr>
          <w:i/>
          <w:iCs/>
        </w:rPr>
        <w:t>-19 analysed</w:t>
      </w:r>
      <w:r>
        <w:t xml:space="preserve">. Available at: </w:t>
      </w:r>
      <w:hyperlink r:id="rId10" w:history="1">
        <w:r w:rsidRPr="00A82954">
          <w:rPr>
            <w:rStyle w:val="Hyperlink"/>
          </w:rPr>
          <w:t>https://www.hsj.co.uk/exclusive-deaths-of-nhs-staff-from-</w:t>
        </w:r>
        <w:r w:rsidR="00FD6795">
          <w:rPr>
            <w:rStyle w:val="Hyperlink"/>
          </w:rPr>
          <w:t>COVID</w:t>
        </w:r>
        <w:r w:rsidRPr="00A82954">
          <w:rPr>
            <w:rStyle w:val="Hyperlink"/>
          </w:rPr>
          <w:t>-19-analysed/7027471.article</w:t>
        </w:r>
      </w:hyperlink>
      <w:r>
        <w:t xml:space="preserve"> [Accessed: 05 May 2020].</w:t>
      </w:r>
      <w:r w:rsidRPr="000B6248">
        <w:br/>
      </w:r>
    </w:p>
    <w:p w14:paraId="0BE8BED2" w14:textId="6ADA17FB" w:rsidR="00257537" w:rsidRDefault="00257537" w:rsidP="005A6386">
      <w:pPr>
        <w:pStyle w:val="ListParagraph"/>
        <w:numPr>
          <w:ilvl w:val="0"/>
          <w:numId w:val="9"/>
        </w:numPr>
        <w:spacing w:before="30"/>
      </w:pPr>
      <w:r>
        <w:t xml:space="preserve">Dorling, D. and Tomlinson, S. 2019. </w:t>
      </w:r>
      <w:r w:rsidRPr="006E389C">
        <w:rPr>
          <w:i/>
          <w:iCs/>
        </w:rPr>
        <w:t>Brexit: how the end of Britain’s empire led to rising inequality that helped Leave to victory</w:t>
      </w:r>
      <w:r>
        <w:t xml:space="preserve">. Available at:  </w:t>
      </w:r>
      <w:hyperlink r:id="rId11" w:history="1">
        <w:r w:rsidRPr="00A82954">
          <w:rPr>
            <w:rStyle w:val="Hyperlink"/>
          </w:rPr>
          <w:t>https://theconversation.com/brexit-how-the-end-of-britains-empire-led-to-rising-inequality-that-helped-leave-to-victory-116466</w:t>
        </w:r>
      </w:hyperlink>
      <w:r>
        <w:t xml:space="preserve"> [Accessed: 05 May 2021].</w:t>
      </w:r>
      <w:r>
        <w:br/>
      </w:r>
    </w:p>
    <w:p w14:paraId="11B2DFAF" w14:textId="5AF9848D" w:rsidR="00257537" w:rsidRDefault="00257537" w:rsidP="005A6386">
      <w:pPr>
        <w:pStyle w:val="ListParagraph"/>
        <w:numPr>
          <w:ilvl w:val="0"/>
          <w:numId w:val="9"/>
        </w:numPr>
        <w:spacing w:before="30"/>
      </w:pPr>
      <w:r>
        <w:t xml:space="preserve">Edgerton, D. 2020. </w:t>
      </w:r>
      <w:r w:rsidRPr="00516D44">
        <w:rPr>
          <w:i/>
          <w:iCs/>
        </w:rPr>
        <w:t>Britain's persistent racism cannot simply be explained by its imperial history</w:t>
      </w:r>
      <w:r>
        <w:t xml:space="preserve">. Available at: </w:t>
      </w:r>
      <w:hyperlink r:id="rId12" w:history="1">
        <w:r w:rsidRPr="00A82954">
          <w:rPr>
            <w:rStyle w:val="Hyperlink"/>
          </w:rPr>
          <w:t>https://www.theguardian.com/commentisfree/2020/jun/24/britain-persistent-racism-imperial-history</w:t>
        </w:r>
      </w:hyperlink>
      <w:r>
        <w:t xml:space="preserve"> [Accessed: 06 May 2021].</w:t>
      </w:r>
      <w:r>
        <w:br/>
      </w:r>
    </w:p>
    <w:p w14:paraId="44829224" w14:textId="69990E35" w:rsidR="00257537" w:rsidRDefault="00257537" w:rsidP="005A6386">
      <w:pPr>
        <w:pStyle w:val="ListParagraph"/>
        <w:numPr>
          <w:ilvl w:val="0"/>
          <w:numId w:val="9"/>
        </w:numPr>
        <w:spacing w:before="30"/>
      </w:pPr>
      <w:proofErr w:type="spellStart"/>
      <w:r>
        <w:t>Fakim</w:t>
      </w:r>
      <w:proofErr w:type="spellEnd"/>
      <w:r>
        <w:t xml:space="preserve">, N. and Macaulay, C. 2020. </w:t>
      </w:r>
      <w:r w:rsidRPr="00482161">
        <w:rPr>
          <w:i/>
          <w:iCs/>
        </w:rPr>
        <w:t>'Don't call me BAME': Why some people are rejecting the term</w:t>
      </w:r>
      <w:r>
        <w:t xml:space="preserve">. Available at: </w:t>
      </w:r>
      <w:hyperlink r:id="rId13" w:history="1">
        <w:r w:rsidRPr="00A82954">
          <w:rPr>
            <w:rStyle w:val="Hyperlink"/>
          </w:rPr>
          <w:t>https://www.bbc.co.uk/news/uk-53194376</w:t>
        </w:r>
      </w:hyperlink>
      <w:r>
        <w:t xml:space="preserve"> [Accessed: 06 May 2021].</w:t>
      </w:r>
      <w:r>
        <w:br/>
      </w:r>
    </w:p>
    <w:p w14:paraId="6838B1A5" w14:textId="5B300C76" w:rsidR="00257537" w:rsidRDefault="00257537" w:rsidP="005A6386">
      <w:pPr>
        <w:pStyle w:val="ListParagraph"/>
        <w:numPr>
          <w:ilvl w:val="0"/>
          <w:numId w:val="9"/>
        </w:numPr>
        <w:spacing w:before="30"/>
      </w:pPr>
      <w:r>
        <w:t xml:space="preserve">Francis-Devine, B. 2021. </w:t>
      </w:r>
      <w:r w:rsidRPr="002D1265">
        <w:rPr>
          <w:i/>
          <w:iCs/>
        </w:rPr>
        <w:t>Poverty in the UK: statistics</w:t>
      </w:r>
      <w:r>
        <w:t xml:space="preserve">. Available at: </w:t>
      </w:r>
      <w:hyperlink r:id="rId14" w:history="1">
        <w:r w:rsidRPr="00A82954">
          <w:rPr>
            <w:rStyle w:val="Hyperlink"/>
          </w:rPr>
          <w:t>https://commonslibrary.parliament.uk/research-briefings/sn07096/</w:t>
        </w:r>
      </w:hyperlink>
      <w:r>
        <w:t xml:space="preserve"> [Accessed: 05 May 2021].</w:t>
      </w:r>
      <w:r>
        <w:br/>
      </w:r>
    </w:p>
    <w:p w14:paraId="6E33E8EA" w14:textId="309E3CE8" w:rsidR="00257537" w:rsidRDefault="00257537" w:rsidP="005A6386">
      <w:pPr>
        <w:pStyle w:val="ListParagraph"/>
        <w:numPr>
          <w:ilvl w:val="0"/>
          <w:numId w:val="9"/>
        </w:numPr>
        <w:spacing w:before="30"/>
      </w:pPr>
      <w:r>
        <w:t>Hu, Y. 2020.</w:t>
      </w:r>
      <w:r w:rsidRPr="006B1AA8">
        <w:t xml:space="preserve"> </w:t>
      </w:r>
      <w:r w:rsidRPr="006B1AA8">
        <w:rPr>
          <w:i/>
          <w:iCs/>
        </w:rPr>
        <w:t>The UK’s BAME groups are more likely to have lost their jobs in lockdown</w:t>
      </w:r>
      <w:r>
        <w:t xml:space="preserve">. Available at: </w:t>
      </w:r>
      <w:hyperlink r:id="rId15" w:history="1">
        <w:r w:rsidRPr="00A82954">
          <w:rPr>
            <w:rStyle w:val="Hyperlink"/>
          </w:rPr>
          <w:t>https://www.weforum.org/agenda/2020/07/black-asian-minority-groups-lockdown-</w:t>
        </w:r>
        <w:r w:rsidR="00FD6795">
          <w:rPr>
            <w:rStyle w:val="Hyperlink"/>
          </w:rPr>
          <w:t>COVID</w:t>
        </w:r>
        <w:r w:rsidRPr="00A82954">
          <w:rPr>
            <w:rStyle w:val="Hyperlink"/>
          </w:rPr>
          <w:t>19-coronavirus/</w:t>
        </w:r>
      </w:hyperlink>
      <w:r>
        <w:t xml:space="preserve"> [Accessed: 05 May 2021].</w:t>
      </w:r>
      <w:r>
        <w:br/>
      </w:r>
    </w:p>
    <w:p w14:paraId="11519C11" w14:textId="4CE29563" w:rsidR="00257537" w:rsidRDefault="00257537" w:rsidP="005A6386">
      <w:pPr>
        <w:pStyle w:val="ListParagraph"/>
        <w:numPr>
          <w:ilvl w:val="0"/>
          <w:numId w:val="9"/>
        </w:numPr>
        <w:spacing w:before="30"/>
      </w:pPr>
      <w:r>
        <w:t xml:space="preserve">Independent Sage. 2020. </w:t>
      </w:r>
      <w:r w:rsidRPr="00C2521E">
        <w:rPr>
          <w:i/>
          <w:iCs/>
        </w:rPr>
        <w:t xml:space="preserve">Disparities in the impact of </w:t>
      </w:r>
      <w:r w:rsidR="00FD6795">
        <w:rPr>
          <w:i/>
          <w:iCs/>
        </w:rPr>
        <w:t>COVID</w:t>
      </w:r>
      <w:r w:rsidRPr="00C2521E">
        <w:rPr>
          <w:i/>
          <w:iCs/>
        </w:rPr>
        <w:t>-19 in Black and Minority Ethnic populations: review of the evidence and recommendations for action</w:t>
      </w:r>
      <w:r>
        <w:t xml:space="preserve">. Available at: </w:t>
      </w:r>
      <w:hyperlink r:id="rId16" w:history="1">
        <w:r w:rsidRPr="00A82954">
          <w:rPr>
            <w:rStyle w:val="Hyperlink"/>
          </w:rPr>
          <w:t>https://www.independentsage.org/wp-content/uploads/2020/07/Independent-SAGE-BME-</w:t>
        </w:r>
        <w:r w:rsidRPr="00A82954">
          <w:rPr>
            <w:rStyle w:val="Hyperlink"/>
          </w:rPr>
          <w:lastRenderedPageBreak/>
          <w:t>Report_02July_FINAL.pdf</w:t>
        </w:r>
      </w:hyperlink>
      <w:r>
        <w:t xml:space="preserve"> [Accessed: 02 May 2021].</w:t>
      </w:r>
      <w:r>
        <w:br/>
      </w:r>
    </w:p>
    <w:p w14:paraId="74A046A9" w14:textId="5EEE9998" w:rsidR="00257537" w:rsidRDefault="00257537" w:rsidP="005A6386">
      <w:pPr>
        <w:pStyle w:val="ListParagraph"/>
        <w:numPr>
          <w:ilvl w:val="0"/>
          <w:numId w:val="9"/>
        </w:numPr>
        <w:spacing w:before="30"/>
      </w:pPr>
      <w:proofErr w:type="spellStart"/>
      <w:r>
        <w:t>Levene</w:t>
      </w:r>
      <w:proofErr w:type="spellEnd"/>
      <w:r>
        <w:t xml:space="preserve">, L. et al. 2020. </w:t>
      </w:r>
      <w:r w:rsidR="00FD6795">
        <w:t>COVID</w:t>
      </w:r>
      <w:r w:rsidRPr="00CB7FEA">
        <w:t>-19 cumulative mortality rates for frontline healthcare staff in England</w:t>
      </w:r>
      <w:r>
        <w:t xml:space="preserve">. </w:t>
      </w:r>
      <w:r>
        <w:rPr>
          <w:i/>
          <w:iCs/>
        </w:rPr>
        <w:t xml:space="preserve">British Journal of General Practice </w:t>
      </w:r>
      <w:r w:rsidRPr="00ED53C0">
        <w:rPr>
          <w:i/>
          <w:iCs/>
        </w:rPr>
        <w:t>70</w:t>
      </w:r>
      <w:r>
        <w:t xml:space="preserve"> (696), 327-328. doi:</w:t>
      </w:r>
      <w:r w:rsidRPr="000A1260">
        <w:t>10.3399/bjgp20X710837</w:t>
      </w:r>
      <w:r>
        <w:br/>
      </w:r>
    </w:p>
    <w:p w14:paraId="45C3F586" w14:textId="1CF4784A" w:rsidR="00257537" w:rsidRDefault="00257537" w:rsidP="005A6386">
      <w:pPr>
        <w:pStyle w:val="ListParagraph"/>
        <w:numPr>
          <w:ilvl w:val="0"/>
          <w:numId w:val="9"/>
        </w:numPr>
        <w:spacing w:before="30"/>
      </w:pPr>
      <w:proofErr w:type="spellStart"/>
      <w:r>
        <w:t>Mullard</w:t>
      </w:r>
      <w:proofErr w:type="spellEnd"/>
      <w:r>
        <w:t xml:space="preserve">, J. 2021. </w:t>
      </w:r>
      <w:r w:rsidRPr="00A640E3">
        <w:t xml:space="preserve">Race, Racism and Anthropology: Decolonising health inequality in the time of </w:t>
      </w:r>
      <w:r w:rsidR="00FD6795">
        <w:t>COVID</w:t>
      </w:r>
      <w:r w:rsidRPr="00A640E3">
        <w:t xml:space="preserve">-19. </w:t>
      </w:r>
      <w:r>
        <w:rPr>
          <w:i/>
          <w:iCs/>
        </w:rPr>
        <w:t>Medicine Anthropology Theory</w:t>
      </w:r>
      <w:r w:rsidRPr="00C82565">
        <w:t xml:space="preserve"> </w:t>
      </w:r>
      <w:r w:rsidRPr="00C82565">
        <w:rPr>
          <w:i/>
          <w:iCs/>
        </w:rPr>
        <w:t>8</w:t>
      </w:r>
      <w:r w:rsidRPr="00FB48CB">
        <w:t>(1), 1-19. doi</w:t>
      </w:r>
      <w:r>
        <w:t>:</w:t>
      </w:r>
      <w:r w:rsidRPr="00FB48CB">
        <w:t>10.17157/mat.8.1.5112</w:t>
      </w:r>
      <w:r>
        <w:br/>
      </w:r>
    </w:p>
    <w:p w14:paraId="252017D0" w14:textId="1F8A15E0" w:rsidR="00257537" w:rsidRDefault="00257537" w:rsidP="005A6386">
      <w:pPr>
        <w:pStyle w:val="ListParagraph"/>
        <w:numPr>
          <w:ilvl w:val="0"/>
          <w:numId w:val="9"/>
        </w:numPr>
        <w:spacing w:before="30"/>
      </w:pPr>
      <w:r>
        <w:t xml:space="preserve">National Archives. [No date]. </w:t>
      </w:r>
      <w:r w:rsidRPr="00625998">
        <w:rPr>
          <w:i/>
          <w:iCs/>
        </w:rPr>
        <w:t>British Empire Overview</w:t>
      </w:r>
      <w:r>
        <w:t xml:space="preserve">. Available at: </w:t>
      </w:r>
      <w:hyperlink r:id="rId17" w:anchor=":~:text=At%20its%20height%20the%20British,at%20one%20time%20or%20other" w:history="1">
        <w:r w:rsidRPr="00A82954">
          <w:rPr>
            <w:rStyle w:val="Hyperlink"/>
          </w:rPr>
          <w:t>https://www.nationalarchives.gov.uk/education/empire/intro/overview2.htm#:~:text=At%20its%20height%20the%20British,at%20one%20time%20or%20other</w:t>
        </w:r>
      </w:hyperlink>
      <w:r w:rsidRPr="00654532">
        <w:t>.</w:t>
      </w:r>
      <w:r>
        <w:t xml:space="preserve"> [Accessed: 03 May 2021].</w:t>
      </w:r>
      <w:r>
        <w:br/>
      </w:r>
    </w:p>
    <w:p w14:paraId="6D129A36" w14:textId="353DD1A8" w:rsidR="00257537" w:rsidRDefault="00257537" w:rsidP="005A6386">
      <w:pPr>
        <w:pStyle w:val="ListParagraph"/>
        <w:numPr>
          <w:ilvl w:val="0"/>
          <w:numId w:val="9"/>
        </w:numPr>
        <w:spacing w:before="30"/>
      </w:pPr>
      <w:r>
        <w:t xml:space="preserve">Public Health England. 2020. </w:t>
      </w:r>
      <w:r w:rsidRPr="002C1026">
        <w:rPr>
          <w:i/>
          <w:iCs/>
        </w:rPr>
        <w:t xml:space="preserve">Disparities in the risk and outcomes of </w:t>
      </w:r>
      <w:r w:rsidR="00FD6795">
        <w:rPr>
          <w:i/>
          <w:iCs/>
        </w:rPr>
        <w:t>COVID</w:t>
      </w:r>
      <w:r w:rsidRPr="002C1026">
        <w:rPr>
          <w:i/>
          <w:iCs/>
        </w:rPr>
        <w:t>-19</w:t>
      </w:r>
      <w:r>
        <w:t xml:space="preserve">. Available at: </w:t>
      </w:r>
      <w:hyperlink r:id="rId18" w:history="1">
        <w:r w:rsidRPr="00A82954">
          <w:rPr>
            <w:rStyle w:val="Hyperlink"/>
          </w:rPr>
          <w:t>https://assets.publishing.service.gov.uk/government/uploads/system/uploads/attachment_data/file/908434/Disparities_in_the_risk_and_outcomes_of_</w:t>
        </w:r>
        <w:r w:rsidR="00FD6795">
          <w:rPr>
            <w:rStyle w:val="Hyperlink"/>
          </w:rPr>
          <w:t>COVID</w:t>
        </w:r>
        <w:r w:rsidRPr="00A82954">
          <w:rPr>
            <w:rStyle w:val="Hyperlink"/>
          </w:rPr>
          <w:t>_August_2020_update.pdf</w:t>
        </w:r>
      </w:hyperlink>
      <w:r>
        <w:t xml:space="preserve"> [Accessed: 03 May 2021].</w:t>
      </w:r>
      <w:r>
        <w:br/>
      </w:r>
    </w:p>
    <w:p w14:paraId="31651F48" w14:textId="650EBB24" w:rsidR="00257537" w:rsidRDefault="00257537" w:rsidP="005A6386">
      <w:pPr>
        <w:pStyle w:val="ListParagraph"/>
        <w:numPr>
          <w:ilvl w:val="0"/>
          <w:numId w:val="9"/>
        </w:numPr>
        <w:spacing w:before="30"/>
      </w:pPr>
      <w:r>
        <w:t xml:space="preserve">Pulse. 2020. </w:t>
      </w:r>
      <w:r w:rsidRPr="00C24469">
        <w:rPr>
          <w:i/>
          <w:iCs/>
        </w:rPr>
        <w:t xml:space="preserve">Being of Bangladeshi origin doubles </w:t>
      </w:r>
      <w:r w:rsidR="00FD6795">
        <w:rPr>
          <w:i/>
          <w:iCs/>
        </w:rPr>
        <w:t>COVID</w:t>
      </w:r>
      <w:r w:rsidRPr="00C24469">
        <w:rPr>
          <w:i/>
          <w:iCs/>
        </w:rPr>
        <w:t>-19 death risk, finds PHE review</w:t>
      </w:r>
      <w:r>
        <w:t xml:space="preserve">. Available at: </w:t>
      </w:r>
      <w:hyperlink r:id="rId19" w:history="1">
        <w:r w:rsidRPr="00A82954">
          <w:rPr>
            <w:rStyle w:val="Hyperlink"/>
          </w:rPr>
          <w:t>https://www.pulsetoday.co.uk/news/uncategorised/being-of-bangladeshi-origin-doubles-</w:t>
        </w:r>
        <w:r w:rsidR="00FD6795">
          <w:rPr>
            <w:rStyle w:val="Hyperlink"/>
          </w:rPr>
          <w:t>COVID</w:t>
        </w:r>
        <w:r w:rsidRPr="00A82954">
          <w:rPr>
            <w:rStyle w:val="Hyperlink"/>
          </w:rPr>
          <w:t>-19-death-risk-finds-phe-review/</w:t>
        </w:r>
      </w:hyperlink>
      <w:r>
        <w:t xml:space="preserve"> [Accessed: 02 May 2021].</w:t>
      </w:r>
      <w:r>
        <w:br/>
      </w:r>
    </w:p>
    <w:p w14:paraId="4EDB9CB6" w14:textId="048ADF71" w:rsidR="00257537" w:rsidRDefault="00257537" w:rsidP="005A6386">
      <w:pPr>
        <w:pStyle w:val="ListParagraph"/>
        <w:numPr>
          <w:ilvl w:val="0"/>
          <w:numId w:val="9"/>
        </w:numPr>
        <w:spacing w:before="30"/>
      </w:pPr>
      <w:r>
        <w:t xml:space="preserve">Royal College of Nursing. 2020. </w:t>
      </w:r>
      <w:r w:rsidRPr="003B30CD">
        <w:rPr>
          <w:i/>
          <w:iCs/>
        </w:rPr>
        <w:t xml:space="preserve">Second Personal Protective Equipment Survey of UK Nursing Staff Report: Use and availability of PPE during the </w:t>
      </w:r>
      <w:r w:rsidR="00FD6795">
        <w:rPr>
          <w:i/>
          <w:iCs/>
        </w:rPr>
        <w:t>COVID</w:t>
      </w:r>
      <w:r w:rsidRPr="003B30CD">
        <w:rPr>
          <w:i/>
          <w:iCs/>
        </w:rPr>
        <w:t>-19 pandemic</w:t>
      </w:r>
      <w:r>
        <w:t xml:space="preserve">. Available at: </w:t>
      </w:r>
      <w:hyperlink r:id="rId20" w:history="1">
        <w:r w:rsidRPr="00A82954">
          <w:rPr>
            <w:rStyle w:val="Hyperlink"/>
          </w:rPr>
          <w:t>https://www.rcn.org.uk/professional-development/publications/rcn-second-ppe-survey-</w:t>
        </w:r>
        <w:r w:rsidR="00FD6795">
          <w:rPr>
            <w:rStyle w:val="Hyperlink"/>
          </w:rPr>
          <w:t>COVID</w:t>
        </w:r>
        <w:r w:rsidRPr="00A82954">
          <w:rPr>
            <w:rStyle w:val="Hyperlink"/>
          </w:rPr>
          <w:t>-19-pub009269</w:t>
        </w:r>
      </w:hyperlink>
      <w:r>
        <w:t xml:space="preserve"> [Accessed: 04 May 2021].</w:t>
      </w:r>
      <w:r>
        <w:br/>
      </w:r>
    </w:p>
    <w:p w14:paraId="3E716BCF" w14:textId="53ED7A18" w:rsidR="00257537" w:rsidRDefault="00257537" w:rsidP="005A6386">
      <w:pPr>
        <w:pStyle w:val="ListParagraph"/>
        <w:numPr>
          <w:ilvl w:val="0"/>
          <w:numId w:val="9"/>
        </w:numPr>
        <w:spacing w:before="30"/>
      </w:pPr>
      <w:proofErr w:type="spellStart"/>
      <w:r>
        <w:t>Schraer</w:t>
      </w:r>
      <w:proofErr w:type="spellEnd"/>
      <w:r>
        <w:t xml:space="preserve">, R. 2021. </w:t>
      </w:r>
      <w:r w:rsidR="00FD6795">
        <w:rPr>
          <w:i/>
          <w:iCs/>
        </w:rPr>
        <w:t>COVID</w:t>
      </w:r>
      <w:r w:rsidRPr="00800C15">
        <w:rPr>
          <w:i/>
          <w:iCs/>
        </w:rPr>
        <w:t>: Black leaders fear racist past feeds mistrust in vaccine</w:t>
      </w:r>
      <w:r>
        <w:t xml:space="preserve">. Available at: </w:t>
      </w:r>
      <w:hyperlink r:id="rId21" w:history="1">
        <w:r w:rsidRPr="00A82954">
          <w:rPr>
            <w:rStyle w:val="Hyperlink"/>
          </w:rPr>
          <w:t>https://www.bbc.co.uk/news/health-56813982?at_medium=custom7&amp;at_custom3=BBC+News&amp;at_custom1=%5Bpost+type%5D&amp;at_custom4=15FCEA84-AE33-11EB-82E3-78C3923C408C&amp;at_custom2=facebook_page&amp;at_campaign=64&amp;fbclid=IwAR0yuTKy_e1ECke1FOLTZzkiIk6n__uCcyhtag5Nuhubl73Aa1CniEwOo7U</w:t>
        </w:r>
      </w:hyperlink>
      <w:r>
        <w:t xml:space="preserve"> [Accessed: 07 May 2021].</w:t>
      </w:r>
      <w:r>
        <w:br/>
      </w:r>
    </w:p>
    <w:p w14:paraId="12BBE016" w14:textId="74B2FF60" w:rsidR="00257537" w:rsidRDefault="00257537" w:rsidP="005A6386">
      <w:pPr>
        <w:pStyle w:val="ListParagraph"/>
        <w:numPr>
          <w:ilvl w:val="0"/>
          <w:numId w:val="9"/>
        </w:numPr>
        <w:spacing w:before="30"/>
      </w:pPr>
      <w:r>
        <w:t xml:space="preserve">Seymour, R. 2014. </w:t>
      </w:r>
      <w:r w:rsidRPr="003D68A4">
        <w:rPr>
          <w:i/>
          <w:iCs/>
        </w:rPr>
        <w:t xml:space="preserve">Why is there so much hostility to immigrants in the UK? </w:t>
      </w:r>
      <w:r>
        <w:t xml:space="preserve">Available at: </w:t>
      </w:r>
      <w:hyperlink r:id="rId22" w:history="1">
        <w:r w:rsidRPr="00A82954">
          <w:rPr>
            <w:rStyle w:val="Hyperlink"/>
          </w:rPr>
          <w:t>https://www.theguardian.com/commentisfree/2014/oct/14/why-hostility-immigrants-uk-racism</w:t>
        </w:r>
      </w:hyperlink>
      <w:r>
        <w:t xml:space="preserve"> [Accessed: 04 May 2021].</w:t>
      </w:r>
      <w:r>
        <w:br/>
      </w:r>
    </w:p>
    <w:p w14:paraId="5E0122B7" w14:textId="36E97FE0" w:rsidR="00257537" w:rsidRDefault="00257537" w:rsidP="005A6386">
      <w:pPr>
        <w:pStyle w:val="ListParagraph"/>
        <w:numPr>
          <w:ilvl w:val="0"/>
          <w:numId w:val="9"/>
        </w:numPr>
        <w:spacing w:before="30"/>
      </w:pPr>
      <w:r>
        <w:t xml:space="preserve">Singer, M. et al. 1992. </w:t>
      </w:r>
      <w:r w:rsidRPr="00D97B51">
        <w:t>Why Does Juan Garcia Have a Drinking Problem? The Perspective of Critical Medical Anthropology</w:t>
      </w:r>
      <w:r>
        <w:t xml:space="preserve">. </w:t>
      </w:r>
      <w:r>
        <w:rPr>
          <w:i/>
          <w:iCs/>
        </w:rPr>
        <w:t>Medical Anthropology 14</w:t>
      </w:r>
      <w:r>
        <w:t>(1), 77-108. doi:</w:t>
      </w:r>
      <w:r w:rsidRPr="00ED53C0">
        <w:t>10.1080/01459740.1992.9966067</w:t>
      </w:r>
      <w:r>
        <w:br/>
      </w:r>
    </w:p>
    <w:p w14:paraId="695E79CA" w14:textId="5FC71C32" w:rsidR="00257537" w:rsidRDefault="00257537" w:rsidP="005A6386">
      <w:pPr>
        <w:pStyle w:val="ListParagraph"/>
        <w:numPr>
          <w:ilvl w:val="0"/>
          <w:numId w:val="9"/>
        </w:numPr>
        <w:spacing w:before="30"/>
      </w:pPr>
      <w:r>
        <w:t xml:space="preserve">Taylor, R. 2018. </w:t>
      </w:r>
      <w:r w:rsidRPr="00191171">
        <w:rPr>
          <w:i/>
          <w:iCs/>
        </w:rPr>
        <w:t>Leavers have a better understanding of Remainers’ motivations than vice versa</w:t>
      </w:r>
      <w:r>
        <w:t xml:space="preserve">. Available at: </w:t>
      </w:r>
      <w:hyperlink r:id="rId23" w:history="1">
        <w:r w:rsidRPr="00A82954">
          <w:rPr>
            <w:rStyle w:val="Hyperlink"/>
          </w:rPr>
          <w:t>https://blogs.lse.ac.uk/brexit/2018/05/04/leavers-have-a-better-understanding-of-remainers-motivations-than-vice-versa/</w:t>
        </w:r>
      </w:hyperlink>
      <w:r>
        <w:t xml:space="preserve"> [Accessed: 05 May 2021].</w:t>
      </w:r>
      <w:r>
        <w:br/>
      </w:r>
    </w:p>
    <w:p w14:paraId="36D41EBD" w14:textId="4B417716" w:rsidR="00257537" w:rsidRDefault="00257537" w:rsidP="005A6386">
      <w:pPr>
        <w:pStyle w:val="ListParagraph"/>
        <w:numPr>
          <w:ilvl w:val="0"/>
          <w:numId w:val="9"/>
        </w:numPr>
        <w:spacing w:before="30"/>
      </w:pPr>
      <w:r>
        <w:t xml:space="preserve">UK Government. 2020. </w:t>
      </w:r>
      <w:r w:rsidRPr="00654F53">
        <w:rPr>
          <w:i/>
          <w:iCs/>
        </w:rPr>
        <w:t>People living in deprived neighbourhoods</w:t>
      </w:r>
      <w:r>
        <w:t xml:space="preserve">. Available at: </w:t>
      </w:r>
      <w:hyperlink r:id="rId24" w:history="1">
        <w:r w:rsidRPr="00A82954">
          <w:rPr>
            <w:rStyle w:val="Hyperlink"/>
          </w:rPr>
          <w:t>https://www.ethnicity-facts-figures.service.gov.uk/uk-population-by-ethnicity/demographics/people-living-in-deprived-neighbourhoods/latest</w:t>
        </w:r>
      </w:hyperlink>
      <w:r>
        <w:t xml:space="preserve"> </w:t>
      </w:r>
      <w:r w:rsidRPr="000B6248">
        <w:br/>
      </w:r>
      <w:r>
        <w:lastRenderedPageBreak/>
        <w:t>[Accessed: 05 May 2021].</w:t>
      </w:r>
      <w:r>
        <w:br/>
      </w:r>
    </w:p>
    <w:p w14:paraId="6EDD6C56" w14:textId="6B6F692F" w:rsidR="00257537" w:rsidRDefault="00257537" w:rsidP="005A6386">
      <w:pPr>
        <w:pStyle w:val="ListParagraph"/>
        <w:numPr>
          <w:ilvl w:val="0"/>
          <w:numId w:val="9"/>
        </w:numPr>
        <w:spacing w:before="30"/>
      </w:pPr>
      <w:r>
        <w:t xml:space="preserve">Williams, H. 2020. </w:t>
      </w:r>
      <w:r w:rsidRPr="00F669C9">
        <w:rPr>
          <w:i/>
          <w:iCs/>
        </w:rPr>
        <w:t>How Britain is facing up to its hidden slavery history</w:t>
      </w:r>
      <w:r>
        <w:t xml:space="preserve">. Available at: </w:t>
      </w:r>
      <w:hyperlink r:id="rId25" w:history="1">
        <w:r w:rsidRPr="00A82954">
          <w:rPr>
            <w:rStyle w:val="Hyperlink"/>
          </w:rPr>
          <w:t>https://www.bbc.com/culture/article/20200205-how-britain-is-facing-up-to-its-secret-slavery-history</w:t>
        </w:r>
      </w:hyperlink>
      <w:r>
        <w:t xml:space="preserve"> [Accessed: 05 May 2021].</w:t>
      </w:r>
      <w:r>
        <w:br/>
      </w:r>
    </w:p>
    <w:p w14:paraId="319A0470" w14:textId="1F71B4EB" w:rsidR="0094528A" w:rsidRPr="000B6248" w:rsidRDefault="006A25CC" w:rsidP="00257537">
      <w:pPr>
        <w:pStyle w:val="ListParagraph"/>
        <w:numPr>
          <w:ilvl w:val="0"/>
          <w:numId w:val="9"/>
        </w:numPr>
        <w:spacing w:before="30"/>
      </w:pPr>
      <w:proofErr w:type="spellStart"/>
      <w:r w:rsidRPr="000B6248">
        <w:t>Worldometer</w:t>
      </w:r>
      <w:proofErr w:type="spellEnd"/>
      <w:r w:rsidRPr="000B6248">
        <w:t xml:space="preserve">. 2021. </w:t>
      </w:r>
      <w:r w:rsidR="00FD6795">
        <w:rPr>
          <w:i/>
          <w:iCs/>
        </w:rPr>
        <w:t>COVID</w:t>
      </w:r>
      <w:r w:rsidR="001F7992" w:rsidRPr="000B6248">
        <w:rPr>
          <w:i/>
          <w:iCs/>
        </w:rPr>
        <w:t>-19 Coronavirus Pandemic.</w:t>
      </w:r>
      <w:r w:rsidR="001F7992" w:rsidRPr="000B6248">
        <w:t xml:space="preserve"> Available at: </w:t>
      </w:r>
      <w:hyperlink r:id="rId26" w:history="1">
        <w:r w:rsidR="000B6248" w:rsidRPr="000B6248">
          <w:rPr>
            <w:rStyle w:val="Hyperlink"/>
          </w:rPr>
          <w:t>https://www.worldometers.info/coronavirus/</w:t>
        </w:r>
      </w:hyperlink>
      <w:r w:rsidR="000B6248" w:rsidRPr="000B6248">
        <w:t xml:space="preserve"> [Accessed: 04 May 2021].</w:t>
      </w:r>
    </w:p>
    <w:sectPr w:rsidR="0094528A" w:rsidRPr="000B6248" w:rsidSect="00822EC4">
      <w:headerReference w:type="default" r:id="rId27"/>
      <w:headerReference w:type="first" r:id="rId28"/>
      <w:pgSz w:w="11906" w:h="16838"/>
      <w:pgMar w:top="1191" w:right="1440" w:bottom="1191"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487C72" w14:textId="77777777" w:rsidR="00A23D9F" w:rsidRDefault="00A23D9F" w:rsidP="00F60E50">
      <w:pPr>
        <w:spacing w:after="0" w:line="240" w:lineRule="auto"/>
      </w:pPr>
      <w:r>
        <w:separator/>
      </w:r>
    </w:p>
  </w:endnote>
  <w:endnote w:type="continuationSeparator" w:id="0">
    <w:p w14:paraId="08B53782" w14:textId="77777777" w:rsidR="00A23D9F" w:rsidRDefault="00A23D9F" w:rsidP="00F60E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ource Sans Pro">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7FFF17" w14:textId="77777777" w:rsidR="00A23D9F" w:rsidRDefault="00A23D9F" w:rsidP="00F60E50">
      <w:pPr>
        <w:spacing w:after="0" w:line="240" w:lineRule="auto"/>
      </w:pPr>
      <w:r>
        <w:separator/>
      </w:r>
    </w:p>
  </w:footnote>
  <w:footnote w:type="continuationSeparator" w:id="0">
    <w:p w14:paraId="75C2C899" w14:textId="77777777" w:rsidR="00A23D9F" w:rsidRDefault="00A23D9F" w:rsidP="00F60E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053BF1" w14:textId="222BC098" w:rsidR="00F60E50" w:rsidRDefault="00F60E50">
    <w:pPr>
      <w:pStyle w:val="Header"/>
    </w:pPr>
  </w:p>
  <w:p w14:paraId="10902AFB" w14:textId="77777777" w:rsidR="00F60E50" w:rsidRDefault="00F60E5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DAA8F5" w14:textId="2A9D79E3" w:rsidR="00F60E50" w:rsidRDefault="00F60E50" w:rsidP="00F60E50">
    <w:pPr>
      <w:pStyle w:val="Header"/>
      <w:jc w:val="center"/>
    </w:pPr>
    <w:r w:rsidRPr="163A9561">
      <w:rPr>
        <w:rFonts w:ascii="Calibri" w:eastAsia="Calibri" w:hAnsi="Calibri" w:cs="Calibri"/>
        <w:b/>
        <w:bCs/>
        <w:sz w:val="28"/>
        <w:szCs w:val="28"/>
        <w:u w:val="single"/>
      </w:rPr>
      <w:t xml:space="preserve">“The Inequality Virus”: An analysis of how the ‘BAME’ community have been disproportionately affected </w:t>
    </w:r>
    <w:r w:rsidR="00073728">
      <w:rPr>
        <w:rFonts w:ascii="Calibri" w:eastAsia="Calibri" w:hAnsi="Calibri" w:cs="Calibri"/>
        <w:b/>
        <w:bCs/>
        <w:sz w:val="28"/>
        <w:szCs w:val="28"/>
        <w:u w:val="single"/>
      </w:rPr>
      <w:t>by C</w:t>
    </w:r>
    <w:r w:rsidR="002A5E7D">
      <w:rPr>
        <w:rFonts w:ascii="Calibri" w:eastAsia="Calibri" w:hAnsi="Calibri" w:cs="Calibri"/>
        <w:b/>
        <w:bCs/>
        <w:sz w:val="28"/>
        <w:szCs w:val="28"/>
        <w:u w:val="single"/>
      </w:rPr>
      <w:t>OVID</w:t>
    </w:r>
    <w:r w:rsidR="00073728">
      <w:rPr>
        <w:rFonts w:ascii="Calibri" w:eastAsia="Calibri" w:hAnsi="Calibri" w:cs="Calibri"/>
        <w:b/>
        <w:bCs/>
        <w:sz w:val="28"/>
        <w:szCs w:val="28"/>
        <w:u w:val="single"/>
      </w:rPr>
      <w:t>-19</w:t>
    </w:r>
    <w:r w:rsidR="003D7FFA" w:rsidRPr="003D7FFA">
      <w:rPr>
        <w:rFonts w:ascii="Calibri" w:eastAsia="Calibri" w:hAnsi="Calibri" w:cs="Calibri"/>
        <w:b/>
        <w:bCs/>
        <w:sz w:val="28"/>
        <w:szCs w:val="28"/>
        <w:u w:val="single"/>
      </w:rPr>
      <w:t xml:space="preserve"> </w:t>
    </w:r>
    <w:r w:rsidR="003D7FFA" w:rsidRPr="163A9561">
      <w:rPr>
        <w:rFonts w:ascii="Calibri" w:eastAsia="Calibri" w:hAnsi="Calibri" w:cs="Calibri"/>
        <w:b/>
        <w:bCs/>
        <w:sz w:val="28"/>
        <w:szCs w:val="28"/>
        <w:u w:val="single"/>
      </w:rPr>
      <w:t>in the UK</w:t>
    </w:r>
  </w:p>
</w:hdr>
</file>

<file path=word/intelligence.xml><?xml version="1.0" encoding="utf-8"?>
<int:Intelligence xmlns:int="http://schemas.microsoft.com/office/intelligence/2019/intelligence">
  <int:IntelligenceSettings/>
  <int:Manifest>
    <int:WordHash hashCode="3KKjJeR/dxf+gy" id="vjmMVo/v"/>
    <int:WordHash hashCode="eo4Gm8bZtYacP/" id="P++NPbH6"/>
    <int:WordHash hashCode="e0dMsLOcF3PXGS" id="k/S/GbQm"/>
    <int:WordHash hashCode="OZ54SDrVDOXekx" id="WQnmzH1d"/>
    <int:WordHash hashCode="xLRtOmtNIXRGwW" id="xVufoZxz"/>
    <int:WordHash hashCode="RJtfgJ8ol7rj1V" id="Z2Ckwkia"/>
    <int:WordHash hashCode="6hck5cuvKmifNe" id="yC+X4EpY"/>
    <int:WordHash hashCode="jJ4rvlHfXtoIgy" id="Z74kzbQg"/>
  </int:Manifest>
  <int:Observations>
    <int:Content id="vjmMVo/v">
      <int:Rejection type="AugLoop_Text_Critique"/>
    </int:Content>
    <int:Content id="P++NPbH6">
      <int:Rejection type="AugLoop_Text_Critique"/>
    </int:Content>
    <int:Content id="k/S/GbQm">
      <int:Rejection type="AugLoop_Text_Critique"/>
    </int:Content>
    <int:Content id="WQnmzH1d">
      <int:Rejection type="AugLoop_Text_Critique"/>
    </int:Content>
    <int:Content id="xVufoZxz">
      <int:Rejection type="AugLoop_Text_Critique"/>
    </int:Content>
    <int:Content id="Z2Ckwkia">
      <int:Rejection type="AugLoop_Text_Critique"/>
    </int:Content>
    <int:Content id="yC+X4EpY">
      <int:Rejection type="AugLoop_Text_Critique"/>
    </int:Content>
    <int:Content id="Z74kzbQg">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03047"/>
    <w:multiLevelType w:val="hybridMultilevel"/>
    <w:tmpl w:val="C27CBD4E"/>
    <w:lvl w:ilvl="0" w:tplc="FBD83AC0">
      <w:start w:val="1"/>
      <w:numFmt w:val="bullet"/>
      <w:lvlText w:val=""/>
      <w:lvlJc w:val="left"/>
      <w:pPr>
        <w:ind w:left="720" w:hanging="360"/>
      </w:pPr>
      <w:rPr>
        <w:rFonts w:ascii="Symbol" w:hAnsi="Symbol" w:hint="default"/>
      </w:rPr>
    </w:lvl>
    <w:lvl w:ilvl="1" w:tplc="3F6470BA">
      <w:start w:val="1"/>
      <w:numFmt w:val="bullet"/>
      <w:lvlText w:val="o"/>
      <w:lvlJc w:val="left"/>
      <w:pPr>
        <w:ind w:left="1440" w:hanging="360"/>
      </w:pPr>
      <w:rPr>
        <w:rFonts w:ascii="Courier New" w:hAnsi="Courier New" w:hint="default"/>
      </w:rPr>
    </w:lvl>
    <w:lvl w:ilvl="2" w:tplc="275075F4">
      <w:start w:val="1"/>
      <w:numFmt w:val="bullet"/>
      <w:lvlText w:val=""/>
      <w:lvlJc w:val="left"/>
      <w:pPr>
        <w:ind w:left="2160" w:hanging="360"/>
      </w:pPr>
      <w:rPr>
        <w:rFonts w:ascii="Wingdings" w:hAnsi="Wingdings" w:hint="default"/>
      </w:rPr>
    </w:lvl>
    <w:lvl w:ilvl="3" w:tplc="74DECA3E">
      <w:start w:val="1"/>
      <w:numFmt w:val="bullet"/>
      <w:lvlText w:val=""/>
      <w:lvlJc w:val="left"/>
      <w:pPr>
        <w:ind w:left="2880" w:hanging="360"/>
      </w:pPr>
      <w:rPr>
        <w:rFonts w:ascii="Symbol" w:hAnsi="Symbol" w:hint="default"/>
      </w:rPr>
    </w:lvl>
    <w:lvl w:ilvl="4" w:tplc="3210F2C8">
      <w:start w:val="1"/>
      <w:numFmt w:val="bullet"/>
      <w:lvlText w:val="o"/>
      <w:lvlJc w:val="left"/>
      <w:pPr>
        <w:ind w:left="3600" w:hanging="360"/>
      </w:pPr>
      <w:rPr>
        <w:rFonts w:ascii="Courier New" w:hAnsi="Courier New" w:hint="default"/>
      </w:rPr>
    </w:lvl>
    <w:lvl w:ilvl="5" w:tplc="7384292C">
      <w:start w:val="1"/>
      <w:numFmt w:val="bullet"/>
      <w:lvlText w:val=""/>
      <w:lvlJc w:val="left"/>
      <w:pPr>
        <w:ind w:left="4320" w:hanging="360"/>
      </w:pPr>
      <w:rPr>
        <w:rFonts w:ascii="Wingdings" w:hAnsi="Wingdings" w:hint="default"/>
      </w:rPr>
    </w:lvl>
    <w:lvl w:ilvl="6" w:tplc="EA928B08">
      <w:start w:val="1"/>
      <w:numFmt w:val="bullet"/>
      <w:lvlText w:val=""/>
      <w:lvlJc w:val="left"/>
      <w:pPr>
        <w:ind w:left="5040" w:hanging="360"/>
      </w:pPr>
      <w:rPr>
        <w:rFonts w:ascii="Symbol" w:hAnsi="Symbol" w:hint="default"/>
      </w:rPr>
    </w:lvl>
    <w:lvl w:ilvl="7" w:tplc="53F2F756">
      <w:start w:val="1"/>
      <w:numFmt w:val="bullet"/>
      <w:lvlText w:val="o"/>
      <w:lvlJc w:val="left"/>
      <w:pPr>
        <w:ind w:left="5760" w:hanging="360"/>
      </w:pPr>
      <w:rPr>
        <w:rFonts w:ascii="Courier New" w:hAnsi="Courier New" w:hint="default"/>
      </w:rPr>
    </w:lvl>
    <w:lvl w:ilvl="8" w:tplc="39968732">
      <w:start w:val="1"/>
      <w:numFmt w:val="bullet"/>
      <w:lvlText w:val=""/>
      <w:lvlJc w:val="left"/>
      <w:pPr>
        <w:ind w:left="6480" w:hanging="360"/>
      </w:pPr>
      <w:rPr>
        <w:rFonts w:ascii="Wingdings" w:hAnsi="Wingdings" w:hint="default"/>
      </w:rPr>
    </w:lvl>
  </w:abstractNum>
  <w:abstractNum w:abstractNumId="1" w15:restartNumberingAfterBreak="0">
    <w:nsid w:val="059B2E38"/>
    <w:multiLevelType w:val="hybridMultilevel"/>
    <w:tmpl w:val="CB2E4C4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6A201C0"/>
    <w:multiLevelType w:val="hybridMultilevel"/>
    <w:tmpl w:val="C48CC2BC"/>
    <w:lvl w:ilvl="0" w:tplc="503EC83C">
      <w:start w:val="1"/>
      <w:numFmt w:val="bullet"/>
      <w:lvlText w:val=""/>
      <w:lvlJc w:val="left"/>
      <w:pPr>
        <w:ind w:left="720" w:hanging="360"/>
      </w:pPr>
      <w:rPr>
        <w:rFonts w:ascii="Symbol" w:hAnsi="Symbol" w:hint="default"/>
      </w:rPr>
    </w:lvl>
    <w:lvl w:ilvl="1" w:tplc="3FE2125C">
      <w:start w:val="1"/>
      <w:numFmt w:val="bullet"/>
      <w:lvlText w:val="o"/>
      <w:lvlJc w:val="left"/>
      <w:pPr>
        <w:ind w:left="1440" w:hanging="360"/>
      </w:pPr>
      <w:rPr>
        <w:rFonts w:ascii="Courier New" w:hAnsi="Courier New" w:hint="default"/>
      </w:rPr>
    </w:lvl>
    <w:lvl w:ilvl="2" w:tplc="AD1A716A">
      <w:start w:val="1"/>
      <w:numFmt w:val="bullet"/>
      <w:lvlText w:val=""/>
      <w:lvlJc w:val="left"/>
      <w:pPr>
        <w:ind w:left="2160" w:hanging="360"/>
      </w:pPr>
      <w:rPr>
        <w:rFonts w:ascii="Wingdings" w:hAnsi="Wingdings" w:hint="default"/>
      </w:rPr>
    </w:lvl>
    <w:lvl w:ilvl="3" w:tplc="7B9EF014">
      <w:start w:val="1"/>
      <w:numFmt w:val="bullet"/>
      <w:lvlText w:val=""/>
      <w:lvlJc w:val="left"/>
      <w:pPr>
        <w:ind w:left="2880" w:hanging="360"/>
      </w:pPr>
      <w:rPr>
        <w:rFonts w:ascii="Symbol" w:hAnsi="Symbol" w:hint="default"/>
      </w:rPr>
    </w:lvl>
    <w:lvl w:ilvl="4" w:tplc="C732642A">
      <w:start w:val="1"/>
      <w:numFmt w:val="bullet"/>
      <w:lvlText w:val="o"/>
      <w:lvlJc w:val="left"/>
      <w:pPr>
        <w:ind w:left="3600" w:hanging="360"/>
      </w:pPr>
      <w:rPr>
        <w:rFonts w:ascii="Courier New" w:hAnsi="Courier New" w:hint="default"/>
      </w:rPr>
    </w:lvl>
    <w:lvl w:ilvl="5" w:tplc="F6581BA0">
      <w:start w:val="1"/>
      <w:numFmt w:val="bullet"/>
      <w:lvlText w:val=""/>
      <w:lvlJc w:val="left"/>
      <w:pPr>
        <w:ind w:left="4320" w:hanging="360"/>
      </w:pPr>
      <w:rPr>
        <w:rFonts w:ascii="Wingdings" w:hAnsi="Wingdings" w:hint="default"/>
      </w:rPr>
    </w:lvl>
    <w:lvl w:ilvl="6" w:tplc="2E7CACEA">
      <w:start w:val="1"/>
      <w:numFmt w:val="bullet"/>
      <w:lvlText w:val=""/>
      <w:lvlJc w:val="left"/>
      <w:pPr>
        <w:ind w:left="5040" w:hanging="360"/>
      </w:pPr>
      <w:rPr>
        <w:rFonts w:ascii="Symbol" w:hAnsi="Symbol" w:hint="default"/>
      </w:rPr>
    </w:lvl>
    <w:lvl w:ilvl="7" w:tplc="02FCDBEE">
      <w:start w:val="1"/>
      <w:numFmt w:val="bullet"/>
      <w:lvlText w:val="o"/>
      <w:lvlJc w:val="left"/>
      <w:pPr>
        <w:ind w:left="5760" w:hanging="360"/>
      </w:pPr>
      <w:rPr>
        <w:rFonts w:ascii="Courier New" w:hAnsi="Courier New" w:hint="default"/>
      </w:rPr>
    </w:lvl>
    <w:lvl w:ilvl="8" w:tplc="E04077D8">
      <w:start w:val="1"/>
      <w:numFmt w:val="bullet"/>
      <w:lvlText w:val=""/>
      <w:lvlJc w:val="left"/>
      <w:pPr>
        <w:ind w:left="6480" w:hanging="360"/>
      </w:pPr>
      <w:rPr>
        <w:rFonts w:ascii="Wingdings" w:hAnsi="Wingdings" w:hint="default"/>
      </w:rPr>
    </w:lvl>
  </w:abstractNum>
  <w:abstractNum w:abstractNumId="3" w15:restartNumberingAfterBreak="0">
    <w:nsid w:val="199473ED"/>
    <w:multiLevelType w:val="hybridMultilevel"/>
    <w:tmpl w:val="4148FB0C"/>
    <w:lvl w:ilvl="0" w:tplc="C700019C">
      <w:start w:val="1"/>
      <w:numFmt w:val="bullet"/>
      <w:lvlText w:val=""/>
      <w:lvlJc w:val="left"/>
      <w:pPr>
        <w:ind w:left="360" w:hanging="360"/>
      </w:pPr>
      <w:rPr>
        <w:rFonts w:ascii="Symbol" w:hAnsi="Symbol" w:hint="default"/>
      </w:rPr>
    </w:lvl>
    <w:lvl w:ilvl="1" w:tplc="F93CFCBE">
      <w:start w:val="1"/>
      <w:numFmt w:val="bullet"/>
      <w:lvlText w:val="o"/>
      <w:lvlJc w:val="left"/>
      <w:pPr>
        <w:ind w:left="1080" w:hanging="360"/>
      </w:pPr>
      <w:rPr>
        <w:rFonts w:ascii="Courier New" w:hAnsi="Courier New" w:hint="default"/>
      </w:rPr>
    </w:lvl>
    <w:lvl w:ilvl="2" w:tplc="A510E49E">
      <w:start w:val="1"/>
      <w:numFmt w:val="bullet"/>
      <w:lvlText w:val=""/>
      <w:lvlJc w:val="left"/>
      <w:pPr>
        <w:ind w:left="1800" w:hanging="360"/>
      </w:pPr>
      <w:rPr>
        <w:rFonts w:ascii="Wingdings" w:hAnsi="Wingdings" w:hint="default"/>
      </w:rPr>
    </w:lvl>
    <w:lvl w:ilvl="3" w:tplc="35987812">
      <w:start w:val="1"/>
      <w:numFmt w:val="bullet"/>
      <w:lvlText w:val=""/>
      <w:lvlJc w:val="left"/>
      <w:pPr>
        <w:ind w:left="2520" w:hanging="360"/>
      </w:pPr>
      <w:rPr>
        <w:rFonts w:ascii="Symbol" w:hAnsi="Symbol" w:hint="default"/>
      </w:rPr>
    </w:lvl>
    <w:lvl w:ilvl="4" w:tplc="EA1CC502">
      <w:start w:val="1"/>
      <w:numFmt w:val="bullet"/>
      <w:lvlText w:val="o"/>
      <w:lvlJc w:val="left"/>
      <w:pPr>
        <w:ind w:left="3240" w:hanging="360"/>
      </w:pPr>
      <w:rPr>
        <w:rFonts w:ascii="Courier New" w:hAnsi="Courier New" w:hint="default"/>
      </w:rPr>
    </w:lvl>
    <w:lvl w:ilvl="5" w:tplc="9AD68F7C">
      <w:start w:val="1"/>
      <w:numFmt w:val="bullet"/>
      <w:lvlText w:val=""/>
      <w:lvlJc w:val="left"/>
      <w:pPr>
        <w:ind w:left="3960" w:hanging="360"/>
      </w:pPr>
      <w:rPr>
        <w:rFonts w:ascii="Wingdings" w:hAnsi="Wingdings" w:hint="default"/>
      </w:rPr>
    </w:lvl>
    <w:lvl w:ilvl="6" w:tplc="3214AD8E">
      <w:start w:val="1"/>
      <w:numFmt w:val="bullet"/>
      <w:lvlText w:val=""/>
      <w:lvlJc w:val="left"/>
      <w:pPr>
        <w:ind w:left="4680" w:hanging="360"/>
      </w:pPr>
      <w:rPr>
        <w:rFonts w:ascii="Symbol" w:hAnsi="Symbol" w:hint="default"/>
      </w:rPr>
    </w:lvl>
    <w:lvl w:ilvl="7" w:tplc="BB22C12E">
      <w:start w:val="1"/>
      <w:numFmt w:val="bullet"/>
      <w:lvlText w:val="o"/>
      <w:lvlJc w:val="left"/>
      <w:pPr>
        <w:ind w:left="5400" w:hanging="360"/>
      </w:pPr>
      <w:rPr>
        <w:rFonts w:ascii="Courier New" w:hAnsi="Courier New" w:hint="default"/>
      </w:rPr>
    </w:lvl>
    <w:lvl w:ilvl="8" w:tplc="737A9CC4">
      <w:start w:val="1"/>
      <w:numFmt w:val="bullet"/>
      <w:lvlText w:val=""/>
      <w:lvlJc w:val="left"/>
      <w:pPr>
        <w:ind w:left="6120" w:hanging="360"/>
      </w:pPr>
      <w:rPr>
        <w:rFonts w:ascii="Wingdings" w:hAnsi="Wingdings" w:hint="default"/>
      </w:rPr>
    </w:lvl>
  </w:abstractNum>
  <w:abstractNum w:abstractNumId="4" w15:restartNumberingAfterBreak="0">
    <w:nsid w:val="20F80248"/>
    <w:multiLevelType w:val="hybridMultilevel"/>
    <w:tmpl w:val="63067A18"/>
    <w:lvl w:ilvl="0" w:tplc="5386BBB6">
      <w:start w:val="1"/>
      <w:numFmt w:val="bullet"/>
      <w:lvlText w:val=""/>
      <w:lvlJc w:val="left"/>
      <w:pPr>
        <w:ind w:left="360" w:hanging="360"/>
      </w:pPr>
      <w:rPr>
        <w:rFonts w:ascii="Symbol" w:hAnsi="Symbol" w:hint="default"/>
      </w:rPr>
    </w:lvl>
    <w:lvl w:ilvl="1" w:tplc="B72CA408">
      <w:start w:val="1"/>
      <w:numFmt w:val="bullet"/>
      <w:lvlText w:val="o"/>
      <w:lvlJc w:val="left"/>
      <w:pPr>
        <w:ind w:left="1080" w:hanging="360"/>
      </w:pPr>
      <w:rPr>
        <w:rFonts w:ascii="Courier New" w:hAnsi="Courier New" w:hint="default"/>
      </w:rPr>
    </w:lvl>
    <w:lvl w:ilvl="2" w:tplc="45288342">
      <w:start w:val="1"/>
      <w:numFmt w:val="bullet"/>
      <w:lvlText w:val=""/>
      <w:lvlJc w:val="left"/>
      <w:pPr>
        <w:ind w:left="1800" w:hanging="360"/>
      </w:pPr>
      <w:rPr>
        <w:rFonts w:ascii="Wingdings" w:hAnsi="Wingdings" w:hint="default"/>
      </w:rPr>
    </w:lvl>
    <w:lvl w:ilvl="3" w:tplc="F6DE39EE">
      <w:start w:val="1"/>
      <w:numFmt w:val="bullet"/>
      <w:lvlText w:val=""/>
      <w:lvlJc w:val="left"/>
      <w:pPr>
        <w:ind w:left="2520" w:hanging="360"/>
      </w:pPr>
      <w:rPr>
        <w:rFonts w:ascii="Symbol" w:hAnsi="Symbol" w:hint="default"/>
      </w:rPr>
    </w:lvl>
    <w:lvl w:ilvl="4" w:tplc="EAC07DAE">
      <w:start w:val="1"/>
      <w:numFmt w:val="bullet"/>
      <w:lvlText w:val="o"/>
      <w:lvlJc w:val="left"/>
      <w:pPr>
        <w:ind w:left="3240" w:hanging="360"/>
      </w:pPr>
      <w:rPr>
        <w:rFonts w:ascii="Courier New" w:hAnsi="Courier New" w:hint="default"/>
      </w:rPr>
    </w:lvl>
    <w:lvl w:ilvl="5" w:tplc="FDD2FB74">
      <w:start w:val="1"/>
      <w:numFmt w:val="bullet"/>
      <w:lvlText w:val=""/>
      <w:lvlJc w:val="left"/>
      <w:pPr>
        <w:ind w:left="3960" w:hanging="360"/>
      </w:pPr>
      <w:rPr>
        <w:rFonts w:ascii="Wingdings" w:hAnsi="Wingdings" w:hint="default"/>
      </w:rPr>
    </w:lvl>
    <w:lvl w:ilvl="6" w:tplc="434C35BC">
      <w:start w:val="1"/>
      <w:numFmt w:val="bullet"/>
      <w:lvlText w:val=""/>
      <w:lvlJc w:val="left"/>
      <w:pPr>
        <w:ind w:left="4680" w:hanging="360"/>
      </w:pPr>
      <w:rPr>
        <w:rFonts w:ascii="Symbol" w:hAnsi="Symbol" w:hint="default"/>
      </w:rPr>
    </w:lvl>
    <w:lvl w:ilvl="7" w:tplc="C846D764">
      <w:start w:val="1"/>
      <w:numFmt w:val="bullet"/>
      <w:lvlText w:val="o"/>
      <w:lvlJc w:val="left"/>
      <w:pPr>
        <w:ind w:left="5400" w:hanging="360"/>
      </w:pPr>
      <w:rPr>
        <w:rFonts w:ascii="Courier New" w:hAnsi="Courier New" w:hint="default"/>
      </w:rPr>
    </w:lvl>
    <w:lvl w:ilvl="8" w:tplc="D3F4D9AA">
      <w:start w:val="1"/>
      <w:numFmt w:val="bullet"/>
      <w:lvlText w:val=""/>
      <w:lvlJc w:val="left"/>
      <w:pPr>
        <w:ind w:left="6120" w:hanging="360"/>
      </w:pPr>
      <w:rPr>
        <w:rFonts w:ascii="Wingdings" w:hAnsi="Wingdings" w:hint="default"/>
      </w:rPr>
    </w:lvl>
  </w:abstractNum>
  <w:abstractNum w:abstractNumId="5" w15:restartNumberingAfterBreak="0">
    <w:nsid w:val="4F832940"/>
    <w:multiLevelType w:val="hybridMultilevel"/>
    <w:tmpl w:val="66B0DD5C"/>
    <w:lvl w:ilvl="0" w:tplc="8DCA2B8C">
      <w:start w:val="1"/>
      <w:numFmt w:val="bullet"/>
      <w:lvlText w:val=""/>
      <w:lvlJc w:val="left"/>
      <w:pPr>
        <w:ind w:left="360" w:hanging="360"/>
      </w:pPr>
      <w:rPr>
        <w:rFonts w:ascii="Symbol" w:hAnsi="Symbol" w:hint="default"/>
      </w:rPr>
    </w:lvl>
    <w:lvl w:ilvl="1" w:tplc="F71A3B54">
      <w:start w:val="1"/>
      <w:numFmt w:val="bullet"/>
      <w:lvlText w:val="o"/>
      <w:lvlJc w:val="left"/>
      <w:pPr>
        <w:ind w:left="1080" w:hanging="360"/>
      </w:pPr>
      <w:rPr>
        <w:rFonts w:ascii="Courier New" w:hAnsi="Courier New" w:hint="default"/>
      </w:rPr>
    </w:lvl>
    <w:lvl w:ilvl="2" w:tplc="60C2708A">
      <w:start w:val="1"/>
      <w:numFmt w:val="bullet"/>
      <w:lvlText w:val=""/>
      <w:lvlJc w:val="left"/>
      <w:pPr>
        <w:ind w:left="1800" w:hanging="360"/>
      </w:pPr>
      <w:rPr>
        <w:rFonts w:ascii="Wingdings" w:hAnsi="Wingdings" w:hint="default"/>
      </w:rPr>
    </w:lvl>
    <w:lvl w:ilvl="3" w:tplc="C33427A6">
      <w:start w:val="1"/>
      <w:numFmt w:val="bullet"/>
      <w:lvlText w:val=""/>
      <w:lvlJc w:val="left"/>
      <w:pPr>
        <w:ind w:left="2520" w:hanging="360"/>
      </w:pPr>
      <w:rPr>
        <w:rFonts w:ascii="Symbol" w:hAnsi="Symbol" w:hint="default"/>
      </w:rPr>
    </w:lvl>
    <w:lvl w:ilvl="4" w:tplc="857445FA">
      <w:start w:val="1"/>
      <w:numFmt w:val="bullet"/>
      <w:lvlText w:val="o"/>
      <w:lvlJc w:val="left"/>
      <w:pPr>
        <w:ind w:left="3240" w:hanging="360"/>
      </w:pPr>
      <w:rPr>
        <w:rFonts w:ascii="Courier New" w:hAnsi="Courier New" w:hint="default"/>
      </w:rPr>
    </w:lvl>
    <w:lvl w:ilvl="5" w:tplc="EC865D16">
      <w:start w:val="1"/>
      <w:numFmt w:val="bullet"/>
      <w:lvlText w:val=""/>
      <w:lvlJc w:val="left"/>
      <w:pPr>
        <w:ind w:left="3960" w:hanging="360"/>
      </w:pPr>
      <w:rPr>
        <w:rFonts w:ascii="Wingdings" w:hAnsi="Wingdings" w:hint="default"/>
      </w:rPr>
    </w:lvl>
    <w:lvl w:ilvl="6" w:tplc="B35EA57A">
      <w:start w:val="1"/>
      <w:numFmt w:val="bullet"/>
      <w:lvlText w:val=""/>
      <w:lvlJc w:val="left"/>
      <w:pPr>
        <w:ind w:left="4680" w:hanging="360"/>
      </w:pPr>
      <w:rPr>
        <w:rFonts w:ascii="Symbol" w:hAnsi="Symbol" w:hint="default"/>
      </w:rPr>
    </w:lvl>
    <w:lvl w:ilvl="7" w:tplc="B4BC3F72">
      <w:start w:val="1"/>
      <w:numFmt w:val="bullet"/>
      <w:lvlText w:val="o"/>
      <w:lvlJc w:val="left"/>
      <w:pPr>
        <w:ind w:left="5400" w:hanging="360"/>
      </w:pPr>
      <w:rPr>
        <w:rFonts w:ascii="Courier New" w:hAnsi="Courier New" w:hint="default"/>
      </w:rPr>
    </w:lvl>
    <w:lvl w:ilvl="8" w:tplc="5D444BC8">
      <w:start w:val="1"/>
      <w:numFmt w:val="bullet"/>
      <w:lvlText w:val=""/>
      <w:lvlJc w:val="left"/>
      <w:pPr>
        <w:ind w:left="6120" w:hanging="360"/>
      </w:pPr>
      <w:rPr>
        <w:rFonts w:ascii="Wingdings" w:hAnsi="Wingdings" w:hint="default"/>
      </w:rPr>
    </w:lvl>
  </w:abstractNum>
  <w:abstractNum w:abstractNumId="6" w15:restartNumberingAfterBreak="0">
    <w:nsid w:val="62202725"/>
    <w:multiLevelType w:val="hybridMultilevel"/>
    <w:tmpl w:val="D3EA7710"/>
    <w:lvl w:ilvl="0" w:tplc="06BCB402">
      <w:start w:val="1"/>
      <w:numFmt w:val="bullet"/>
      <w:lvlText w:val=""/>
      <w:lvlJc w:val="left"/>
      <w:pPr>
        <w:ind w:left="360" w:hanging="360"/>
      </w:pPr>
      <w:rPr>
        <w:rFonts w:ascii="Symbol" w:hAnsi="Symbol" w:hint="default"/>
      </w:rPr>
    </w:lvl>
    <w:lvl w:ilvl="1" w:tplc="1FF09F94">
      <w:start w:val="1"/>
      <w:numFmt w:val="bullet"/>
      <w:lvlText w:val="o"/>
      <w:lvlJc w:val="left"/>
      <w:pPr>
        <w:ind w:left="1080" w:hanging="360"/>
      </w:pPr>
      <w:rPr>
        <w:rFonts w:ascii="Courier New" w:hAnsi="Courier New" w:hint="default"/>
      </w:rPr>
    </w:lvl>
    <w:lvl w:ilvl="2" w:tplc="755EF550">
      <w:start w:val="1"/>
      <w:numFmt w:val="bullet"/>
      <w:lvlText w:val=""/>
      <w:lvlJc w:val="left"/>
      <w:pPr>
        <w:ind w:left="1800" w:hanging="360"/>
      </w:pPr>
      <w:rPr>
        <w:rFonts w:ascii="Wingdings" w:hAnsi="Wingdings" w:hint="default"/>
      </w:rPr>
    </w:lvl>
    <w:lvl w:ilvl="3" w:tplc="8D34668E">
      <w:start w:val="1"/>
      <w:numFmt w:val="bullet"/>
      <w:lvlText w:val=""/>
      <w:lvlJc w:val="left"/>
      <w:pPr>
        <w:ind w:left="2520" w:hanging="360"/>
      </w:pPr>
      <w:rPr>
        <w:rFonts w:ascii="Symbol" w:hAnsi="Symbol" w:hint="default"/>
      </w:rPr>
    </w:lvl>
    <w:lvl w:ilvl="4" w:tplc="AD9837F6">
      <w:start w:val="1"/>
      <w:numFmt w:val="bullet"/>
      <w:lvlText w:val="o"/>
      <w:lvlJc w:val="left"/>
      <w:pPr>
        <w:ind w:left="3240" w:hanging="360"/>
      </w:pPr>
      <w:rPr>
        <w:rFonts w:ascii="Courier New" w:hAnsi="Courier New" w:hint="default"/>
      </w:rPr>
    </w:lvl>
    <w:lvl w:ilvl="5" w:tplc="45D462A6">
      <w:start w:val="1"/>
      <w:numFmt w:val="bullet"/>
      <w:lvlText w:val=""/>
      <w:lvlJc w:val="left"/>
      <w:pPr>
        <w:ind w:left="3960" w:hanging="360"/>
      </w:pPr>
      <w:rPr>
        <w:rFonts w:ascii="Wingdings" w:hAnsi="Wingdings" w:hint="default"/>
      </w:rPr>
    </w:lvl>
    <w:lvl w:ilvl="6" w:tplc="07BE6254">
      <w:start w:val="1"/>
      <w:numFmt w:val="bullet"/>
      <w:lvlText w:val=""/>
      <w:lvlJc w:val="left"/>
      <w:pPr>
        <w:ind w:left="4680" w:hanging="360"/>
      </w:pPr>
      <w:rPr>
        <w:rFonts w:ascii="Symbol" w:hAnsi="Symbol" w:hint="default"/>
      </w:rPr>
    </w:lvl>
    <w:lvl w:ilvl="7" w:tplc="87BEEBA8">
      <w:start w:val="1"/>
      <w:numFmt w:val="bullet"/>
      <w:lvlText w:val="o"/>
      <w:lvlJc w:val="left"/>
      <w:pPr>
        <w:ind w:left="5400" w:hanging="360"/>
      </w:pPr>
      <w:rPr>
        <w:rFonts w:ascii="Courier New" w:hAnsi="Courier New" w:hint="default"/>
      </w:rPr>
    </w:lvl>
    <w:lvl w:ilvl="8" w:tplc="40FA0F60">
      <w:start w:val="1"/>
      <w:numFmt w:val="bullet"/>
      <w:lvlText w:val=""/>
      <w:lvlJc w:val="left"/>
      <w:pPr>
        <w:ind w:left="6120" w:hanging="360"/>
      </w:pPr>
      <w:rPr>
        <w:rFonts w:ascii="Wingdings" w:hAnsi="Wingdings" w:hint="default"/>
      </w:rPr>
    </w:lvl>
  </w:abstractNum>
  <w:abstractNum w:abstractNumId="7" w15:restartNumberingAfterBreak="0">
    <w:nsid w:val="69BD4E3F"/>
    <w:multiLevelType w:val="hybridMultilevel"/>
    <w:tmpl w:val="346C613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7A0A3694"/>
    <w:multiLevelType w:val="hybridMultilevel"/>
    <w:tmpl w:val="0444F61C"/>
    <w:lvl w:ilvl="0" w:tplc="420ADDC2">
      <w:start w:val="1"/>
      <w:numFmt w:val="bullet"/>
      <w:lvlText w:val=""/>
      <w:lvlJc w:val="left"/>
      <w:pPr>
        <w:ind w:left="720" w:hanging="360"/>
      </w:pPr>
      <w:rPr>
        <w:rFonts w:ascii="Symbol" w:hAnsi="Symbol" w:hint="default"/>
      </w:rPr>
    </w:lvl>
    <w:lvl w:ilvl="1" w:tplc="13F614A8">
      <w:start w:val="1"/>
      <w:numFmt w:val="bullet"/>
      <w:lvlText w:val="o"/>
      <w:lvlJc w:val="left"/>
      <w:pPr>
        <w:ind w:left="1440" w:hanging="360"/>
      </w:pPr>
      <w:rPr>
        <w:rFonts w:ascii="Courier New" w:hAnsi="Courier New" w:hint="default"/>
      </w:rPr>
    </w:lvl>
    <w:lvl w:ilvl="2" w:tplc="F4E0D152">
      <w:start w:val="1"/>
      <w:numFmt w:val="bullet"/>
      <w:lvlText w:val=""/>
      <w:lvlJc w:val="left"/>
      <w:pPr>
        <w:ind w:left="2160" w:hanging="360"/>
      </w:pPr>
      <w:rPr>
        <w:rFonts w:ascii="Wingdings" w:hAnsi="Wingdings" w:hint="default"/>
      </w:rPr>
    </w:lvl>
    <w:lvl w:ilvl="3" w:tplc="E520AC32">
      <w:start w:val="1"/>
      <w:numFmt w:val="bullet"/>
      <w:lvlText w:val=""/>
      <w:lvlJc w:val="left"/>
      <w:pPr>
        <w:ind w:left="2880" w:hanging="360"/>
      </w:pPr>
      <w:rPr>
        <w:rFonts w:ascii="Symbol" w:hAnsi="Symbol" w:hint="default"/>
      </w:rPr>
    </w:lvl>
    <w:lvl w:ilvl="4" w:tplc="81C4B5C0">
      <w:start w:val="1"/>
      <w:numFmt w:val="bullet"/>
      <w:lvlText w:val="o"/>
      <w:lvlJc w:val="left"/>
      <w:pPr>
        <w:ind w:left="3600" w:hanging="360"/>
      </w:pPr>
      <w:rPr>
        <w:rFonts w:ascii="Courier New" w:hAnsi="Courier New" w:hint="default"/>
      </w:rPr>
    </w:lvl>
    <w:lvl w:ilvl="5" w:tplc="30E08CA6">
      <w:start w:val="1"/>
      <w:numFmt w:val="bullet"/>
      <w:lvlText w:val=""/>
      <w:lvlJc w:val="left"/>
      <w:pPr>
        <w:ind w:left="4320" w:hanging="360"/>
      </w:pPr>
      <w:rPr>
        <w:rFonts w:ascii="Wingdings" w:hAnsi="Wingdings" w:hint="default"/>
      </w:rPr>
    </w:lvl>
    <w:lvl w:ilvl="6" w:tplc="275EC39E">
      <w:start w:val="1"/>
      <w:numFmt w:val="bullet"/>
      <w:lvlText w:val=""/>
      <w:lvlJc w:val="left"/>
      <w:pPr>
        <w:ind w:left="5040" w:hanging="360"/>
      </w:pPr>
      <w:rPr>
        <w:rFonts w:ascii="Symbol" w:hAnsi="Symbol" w:hint="default"/>
      </w:rPr>
    </w:lvl>
    <w:lvl w:ilvl="7" w:tplc="FD7064AA">
      <w:start w:val="1"/>
      <w:numFmt w:val="bullet"/>
      <w:lvlText w:val="o"/>
      <w:lvlJc w:val="left"/>
      <w:pPr>
        <w:ind w:left="5760" w:hanging="360"/>
      </w:pPr>
      <w:rPr>
        <w:rFonts w:ascii="Courier New" w:hAnsi="Courier New" w:hint="default"/>
      </w:rPr>
    </w:lvl>
    <w:lvl w:ilvl="8" w:tplc="3B8A9A48">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8"/>
  </w:num>
  <w:num w:numId="4">
    <w:abstractNumId w:val="3"/>
  </w:num>
  <w:num w:numId="5">
    <w:abstractNumId w:val="5"/>
  </w:num>
  <w:num w:numId="6">
    <w:abstractNumId w:val="6"/>
  </w:num>
  <w:num w:numId="7">
    <w:abstractNumId w:val="4"/>
  </w:num>
  <w:num w:numId="8">
    <w:abstractNumId w:val="7"/>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1446065"/>
    <w:rsid w:val="000118EA"/>
    <w:rsid w:val="000139EE"/>
    <w:rsid w:val="00024139"/>
    <w:rsid w:val="00034CE3"/>
    <w:rsid w:val="00037297"/>
    <w:rsid w:val="00040DFF"/>
    <w:rsid w:val="00055BA8"/>
    <w:rsid w:val="0006438D"/>
    <w:rsid w:val="00064E04"/>
    <w:rsid w:val="000665CB"/>
    <w:rsid w:val="00073728"/>
    <w:rsid w:val="000A1260"/>
    <w:rsid w:val="000B5A9C"/>
    <w:rsid w:val="000B6248"/>
    <w:rsid w:val="000B6D59"/>
    <w:rsid w:val="000C03E9"/>
    <w:rsid w:val="000C4F1B"/>
    <w:rsid w:val="000C792F"/>
    <w:rsid w:val="000E0C1A"/>
    <w:rsid w:val="000E6936"/>
    <w:rsid w:val="000F4904"/>
    <w:rsid w:val="000F688F"/>
    <w:rsid w:val="00104666"/>
    <w:rsid w:val="00126562"/>
    <w:rsid w:val="001277F5"/>
    <w:rsid w:val="00132855"/>
    <w:rsid w:val="001352D4"/>
    <w:rsid w:val="0016315A"/>
    <w:rsid w:val="00165CAA"/>
    <w:rsid w:val="00191171"/>
    <w:rsid w:val="00196F77"/>
    <w:rsid w:val="001CB831"/>
    <w:rsid w:val="001F465F"/>
    <w:rsid w:val="001F7992"/>
    <w:rsid w:val="002103F5"/>
    <w:rsid w:val="0021245F"/>
    <w:rsid w:val="002322FA"/>
    <w:rsid w:val="00234B2D"/>
    <w:rsid w:val="0024711F"/>
    <w:rsid w:val="00251131"/>
    <w:rsid w:val="00257537"/>
    <w:rsid w:val="00263712"/>
    <w:rsid w:val="00272161"/>
    <w:rsid w:val="00281349"/>
    <w:rsid w:val="002825AE"/>
    <w:rsid w:val="00293DAC"/>
    <w:rsid w:val="002A5E7D"/>
    <w:rsid w:val="002C1026"/>
    <w:rsid w:val="002C4D1C"/>
    <w:rsid w:val="002C747D"/>
    <w:rsid w:val="002D1265"/>
    <w:rsid w:val="002D75D1"/>
    <w:rsid w:val="002E1CD3"/>
    <w:rsid w:val="002F7312"/>
    <w:rsid w:val="00303968"/>
    <w:rsid w:val="003048CD"/>
    <w:rsid w:val="00310D75"/>
    <w:rsid w:val="003224A8"/>
    <w:rsid w:val="00333C5F"/>
    <w:rsid w:val="00352A03"/>
    <w:rsid w:val="00353D47"/>
    <w:rsid w:val="003610D2"/>
    <w:rsid w:val="00364E1B"/>
    <w:rsid w:val="003675AB"/>
    <w:rsid w:val="00374251"/>
    <w:rsid w:val="00375CCB"/>
    <w:rsid w:val="00381833"/>
    <w:rsid w:val="003A4A8E"/>
    <w:rsid w:val="003B30CD"/>
    <w:rsid w:val="003B43C7"/>
    <w:rsid w:val="003B8C22"/>
    <w:rsid w:val="003C13D7"/>
    <w:rsid w:val="003C5AE2"/>
    <w:rsid w:val="003D41F2"/>
    <w:rsid w:val="003D68A4"/>
    <w:rsid w:val="003D7FFA"/>
    <w:rsid w:val="003E004C"/>
    <w:rsid w:val="00403D56"/>
    <w:rsid w:val="00422A75"/>
    <w:rsid w:val="00422CAD"/>
    <w:rsid w:val="004437E6"/>
    <w:rsid w:val="0044523F"/>
    <w:rsid w:val="004501DB"/>
    <w:rsid w:val="00462DC5"/>
    <w:rsid w:val="00481F3B"/>
    <w:rsid w:val="00482161"/>
    <w:rsid w:val="0048311C"/>
    <w:rsid w:val="004E5E0B"/>
    <w:rsid w:val="004F0503"/>
    <w:rsid w:val="00516D44"/>
    <w:rsid w:val="005197A6"/>
    <w:rsid w:val="005230B6"/>
    <w:rsid w:val="0052427B"/>
    <w:rsid w:val="005273F6"/>
    <w:rsid w:val="005329BD"/>
    <w:rsid w:val="00536F03"/>
    <w:rsid w:val="00550037"/>
    <w:rsid w:val="005507C7"/>
    <w:rsid w:val="005613CE"/>
    <w:rsid w:val="00562AA8"/>
    <w:rsid w:val="00580ADC"/>
    <w:rsid w:val="005817F7"/>
    <w:rsid w:val="005A4050"/>
    <w:rsid w:val="005A6386"/>
    <w:rsid w:val="005C09FD"/>
    <w:rsid w:val="005D853F"/>
    <w:rsid w:val="006061E4"/>
    <w:rsid w:val="00625998"/>
    <w:rsid w:val="006303CC"/>
    <w:rsid w:val="006479B3"/>
    <w:rsid w:val="00654532"/>
    <w:rsid w:val="00654F53"/>
    <w:rsid w:val="00655AEE"/>
    <w:rsid w:val="0067507B"/>
    <w:rsid w:val="006863D2"/>
    <w:rsid w:val="006A25CC"/>
    <w:rsid w:val="006B1AA8"/>
    <w:rsid w:val="006B570B"/>
    <w:rsid w:val="006B709A"/>
    <w:rsid w:val="006C4CCE"/>
    <w:rsid w:val="006E389C"/>
    <w:rsid w:val="006E4F17"/>
    <w:rsid w:val="00701E45"/>
    <w:rsid w:val="00713437"/>
    <w:rsid w:val="00744C38"/>
    <w:rsid w:val="00745467"/>
    <w:rsid w:val="00754F60"/>
    <w:rsid w:val="0076561C"/>
    <w:rsid w:val="007836FB"/>
    <w:rsid w:val="007910C5"/>
    <w:rsid w:val="00795D7A"/>
    <w:rsid w:val="007B23B9"/>
    <w:rsid w:val="007C347C"/>
    <w:rsid w:val="007C6DD2"/>
    <w:rsid w:val="007D1E60"/>
    <w:rsid w:val="007D3A0C"/>
    <w:rsid w:val="007E2461"/>
    <w:rsid w:val="007F6942"/>
    <w:rsid w:val="00800C15"/>
    <w:rsid w:val="00822EC4"/>
    <w:rsid w:val="00824E29"/>
    <w:rsid w:val="0084098A"/>
    <w:rsid w:val="008521BF"/>
    <w:rsid w:val="00855E4C"/>
    <w:rsid w:val="00860E17"/>
    <w:rsid w:val="00877FB1"/>
    <w:rsid w:val="0087BB49"/>
    <w:rsid w:val="008B00DD"/>
    <w:rsid w:val="008B01DE"/>
    <w:rsid w:val="008B0487"/>
    <w:rsid w:val="008E0341"/>
    <w:rsid w:val="00927614"/>
    <w:rsid w:val="0094528A"/>
    <w:rsid w:val="00984D87"/>
    <w:rsid w:val="00985C1D"/>
    <w:rsid w:val="009F5651"/>
    <w:rsid w:val="00A23D9F"/>
    <w:rsid w:val="00A25D11"/>
    <w:rsid w:val="00A34452"/>
    <w:rsid w:val="00A52A3E"/>
    <w:rsid w:val="00A63F21"/>
    <w:rsid w:val="00A640E3"/>
    <w:rsid w:val="00A659F5"/>
    <w:rsid w:val="00A83668"/>
    <w:rsid w:val="00AA59B0"/>
    <w:rsid w:val="00AB00DF"/>
    <w:rsid w:val="00AB6D88"/>
    <w:rsid w:val="00AE6155"/>
    <w:rsid w:val="00AE6427"/>
    <w:rsid w:val="00AE7152"/>
    <w:rsid w:val="00AF4024"/>
    <w:rsid w:val="00B27CBF"/>
    <w:rsid w:val="00B31E91"/>
    <w:rsid w:val="00B41157"/>
    <w:rsid w:val="00B47689"/>
    <w:rsid w:val="00B7499C"/>
    <w:rsid w:val="00B77E58"/>
    <w:rsid w:val="00B940BC"/>
    <w:rsid w:val="00BC7AD6"/>
    <w:rsid w:val="00BD7A16"/>
    <w:rsid w:val="00BF4D04"/>
    <w:rsid w:val="00C057E0"/>
    <w:rsid w:val="00C13036"/>
    <w:rsid w:val="00C24469"/>
    <w:rsid w:val="00C2521E"/>
    <w:rsid w:val="00C30542"/>
    <w:rsid w:val="00C44670"/>
    <w:rsid w:val="00C44854"/>
    <w:rsid w:val="00C82565"/>
    <w:rsid w:val="00C8C184"/>
    <w:rsid w:val="00CA2D2B"/>
    <w:rsid w:val="00CA4C1F"/>
    <w:rsid w:val="00CB7FEA"/>
    <w:rsid w:val="00CF4687"/>
    <w:rsid w:val="00D03623"/>
    <w:rsid w:val="00D050CE"/>
    <w:rsid w:val="00D204E7"/>
    <w:rsid w:val="00D2124F"/>
    <w:rsid w:val="00D24A28"/>
    <w:rsid w:val="00D35694"/>
    <w:rsid w:val="00D4B982"/>
    <w:rsid w:val="00D606DE"/>
    <w:rsid w:val="00D67DD2"/>
    <w:rsid w:val="00D97B51"/>
    <w:rsid w:val="00D9FF8C"/>
    <w:rsid w:val="00DC1F0D"/>
    <w:rsid w:val="00DF32D0"/>
    <w:rsid w:val="00E233ED"/>
    <w:rsid w:val="00E27D95"/>
    <w:rsid w:val="00E3290F"/>
    <w:rsid w:val="00E34DCC"/>
    <w:rsid w:val="00E61337"/>
    <w:rsid w:val="00E64700"/>
    <w:rsid w:val="00E670DE"/>
    <w:rsid w:val="00E952A3"/>
    <w:rsid w:val="00EB5BC5"/>
    <w:rsid w:val="00EB6B4F"/>
    <w:rsid w:val="00EC4C35"/>
    <w:rsid w:val="00EC6E95"/>
    <w:rsid w:val="00ED53C0"/>
    <w:rsid w:val="00ED6FE0"/>
    <w:rsid w:val="00EE2AB5"/>
    <w:rsid w:val="00EF6006"/>
    <w:rsid w:val="00F22DE7"/>
    <w:rsid w:val="00F24643"/>
    <w:rsid w:val="00F24EC8"/>
    <w:rsid w:val="00F252D5"/>
    <w:rsid w:val="00F26837"/>
    <w:rsid w:val="00F36F27"/>
    <w:rsid w:val="00F5085A"/>
    <w:rsid w:val="00F519B2"/>
    <w:rsid w:val="00F60E50"/>
    <w:rsid w:val="00F65FB7"/>
    <w:rsid w:val="00F669C9"/>
    <w:rsid w:val="00F70556"/>
    <w:rsid w:val="00F72DE5"/>
    <w:rsid w:val="00F7692A"/>
    <w:rsid w:val="00F90A01"/>
    <w:rsid w:val="00F95967"/>
    <w:rsid w:val="00FA1ACF"/>
    <w:rsid w:val="00FB48CB"/>
    <w:rsid w:val="00FC77BC"/>
    <w:rsid w:val="00FD6795"/>
    <w:rsid w:val="00FE63D9"/>
    <w:rsid w:val="00FF7500"/>
    <w:rsid w:val="01426DDA"/>
    <w:rsid w:val="0158046A"/>
    <w:rsid w:val="0161EB91"/>
    <w:rsid w:val="016D5044"/>
    <w:rsid w:val="0176AD2B"/>
    <w:rsid w:val="01D9794D"/>
    <w:rsid w:val="01DF7451"/>
    <w:rsid w:val="020DE021"/>
    <w:rsid w:val="020E9989"/>
    <w:rsid w:val="02244C2F"/>
    <w:rsid w:val="026491E5"/>
    <w:rsid w:val="02760442"/>
    <w:rsid w:val="027B4B60"/>
    <w:rsid w:val="029D62FB"/>
    <w:rsid w:val="029E5224"/>
    <w:rsid w:val="02F582AA"/>
    <w:rsid w:val="030453FA"/>
    <w:rsid w:val="031121D8"/>
    <w:rsid w:val="03190F5E"/>
    <w:rsid w:val="035458F3"/>
    <w:rsid w:val="039ECFA9"/>
    <w:rsid w:val="03A17E05"/>
    <w:rsid w:val="03ED9480"/>
    <w:rsid w:val="0404E4CB"/>
    <w:rsid w:val="040A8396"/>
    <w:rsid w:val="042CB210"/>
    <w:rsid w:val="042E58D6"/>
    <w:rsid w:val="043425E5"/>
    <w:rsid w:val="043462AF"/>
    <w:rsid w:val="046670E8"/>
    <w:rsid w:val="0468BAFB"/>
    <w:rsid w:val="0469AA5F"/>
    <w:rsid w:val="0479F9B2"/>
    <w:rsid w:val="04801834"/>
    <w:rsid w:val="04966B82"/>
    <w:rsid w:val="04A11A53"/>
    <w:rsid w:val="04A6C33D"/>
    <w:rsid w:val="04CA55CD"/>
    <w:rsid w:val="04EC3CDC"/>
    <w:rsid w:val="04FD2A16"/>
    <w:rsid w:val="050881CF"/>
    <w:rsid w:val="050A308B"/>
    <w:rsid w:val="054580E3"/>
    <w:rsid w:val="0548CA50"/>
    <w:rsid w:val="0564631C"/>
    <w:rsid w:val="05784632"/>
    <w:rsid w:val="058DFEA8"/>
    <w:rsid w:val="05957B26"/>
    <w:rsid w:val="059A84E0"/>
    <w:rsid w:val="05B15696"/>
    <w:rsid w:val="05B3805D"/>
    <w:rsid w:val="05DC4382"/>
    <w:rsid w:val="06164B9D"/>
    <w:rsid w:val="0634CE71"/>
    <w:rsid w:val="067D0FF8"/>
    <w:rsid w:val="0681433D"/>
    <w:rsid w:val="06946EEA"/>
    <w:rsid w:val="0698B812"/>
    <w:rsid w:val="06B1A8E2"/>
    <w:rsid w:val="06DCDBDF"/>
    <w:rsid w:val="07117274"/>
    <w:rsid w:val="07251E6F"/>
    <w:rsid w:val="072B771B"/>
    <w:rsid w:val="0760959F"/>
    <w:rsid w:val="0785B0F5"/>
    <w:rsid w:val="0795D904"/>
    <w:rsid w:val="079975E9"/>
    <w:rsid w:val="07C4D484"/>
    <w:rsid w:val="07CE3B32"/>
    <w:rsid w:val="07DE63FF"/>
    <w:rsid w:val="07EC8081"/>
    <w:rsid w:val="07F6E951"/>
    <w:rsid w:val="08064156"/>
    <w:rsid w:val="083211AF"/>
    <w:rsid w:val="0833FA56"/>
    <w:rsid w:val="08495DE6"/>
    <w:rsid w:val="084A2836"/>
    <w:rsid w:val="08516ECF"/>
    <w:rsid w:val="0872FE35"/>
    <w:rsid w:val="088FC37A"/>
    <w:rsid w:val="089EA0CD"/>
    <w:rsid w:val="08A32B4D"/>
    <w:rsid w:val="08B49497"/>
    <w:rsid w:val="08DC6CEB"/>
    <w:rsid w:val="09023D6E"/>
    <w:rsid w:val="0910C3F2"/>
    <w:rsid w:val="09110503"/>
    <w:rsid w:val="09189218"/>
    <w:rsid w:val="09296A07"/>
    <w:rsid w:val="092D630B"/>
    <w:rsid w:val="093CAC89"/>
    <w:rsid w:val="0952F6FE"/>
    <w:rsid w:val="09830A65"/>
    <w:rsid w:val="0983E247"/>
    <w:rsid w:val="09C73D59"/>
    <w:rsid w:val="09CC97EC"/>
    <w:rsid w:val="09E5F897"/>
    <w:rsid w:val="0A2C00CC"/>
    <w:rsid w:val="0A39E12C"/>
    <w:rsid w:val="0A5CBA05"/>
    <w:rsid w:val="0A631035"/>
    <w:rsid w:val="0A6872C2"/>
    <w:rsid w:val="0A7D358F"/>
    <w:rsid w:val="0A7DA92B"/>
    <w:rsid w:val="0A92695C"/>
    <w:rsid w:val="0AA791FD"/>
    <w:rsid w:val="0AB41ABB"/>
    <w:rsid w:val="0ABD51B7"/>
    <w:rsid w:val="0ACD048A"/>
    <w:rsid w:val="0AE5C30F"/>
    <w:rsid w:val="0AFC7546"/>
    <w:rsid w:val="0B06973D"/>
    <w:rsid w:val="0B1604C1"/>
    <w:rsid w:val="0B2F8AB3"/>
    <w:rsid w:val="0B334654"/>
    <w:rsid w:val="0B4ED37C"/>
    <w:rsid w:val="0B630DBA"/>
    <w:rsid w:val="0B8E928F"/>
    <w:rsid w:val="0B91C62A"/>
    <w:rsid w:val="0B9B5C5E"/>
    <w:rsid w:val="0BC3A4DA"/>
    <w:rsid w:val="0C02A0B1"/>
    <w:rsid w:val="0C10297F"/>
    <w:rsid w:val="0C3F37CA"/>
    <w:rsid w:val="0C3F7494"/>
    <w:rsid w:val="0C5433E3"/>
    <w:rsid w:val="0C57630D"/>
    <w:rsid w:val="0C5AA483"/>
    <w:rsid w:val="0C6BEC50"/>
    <w:rsid w:val="0C86E9E3"/>
    <w:rsid w:val="0C9318F8"/>
    <w:rsid w:val="0C9845A7"/>
    <w:rsid w:val="0CAD3DC9"/>
    <w:rsid w:val="0CB181B9"/>
    <w:rsid w:val="0CC2AF6F"/>
    <w:rsid w:val="0CCF16B5"/>
    <w:rsid w:val="0CFA9189"/>
    <w:rsid w:val="0D0A799C"/>
    <w:rsid w:val="0D4C1D63"/>
    <w:rsid w:val="0D4E7FBF"/>
    <w:rsid w:val="0D848232"/>
    <w:rsid w:val="0D912780"/>
    <w:rsid w:val="0DA5F8F6"/>
    <w:rsid w:val="0DAD5A54"/>
    <w:rsid w:val="0DB123E6"/>
    <w:rsid w:val="0DD52896"/>
    <w:rsid w:val="0DDF32BF"/>
    <w:rsid w:val="0DF3698E"/>
    <w:rsid w:val="0E07B15A"/>
    <w:rsid w:val="0E2B9B67"/>
    <w:rsid w:val="0E2F837C"/>
    <w:rsid w:val="0E8AA19A"/>
    <w:rsid w:val="0E8D9770"/>
    <w:rsid w:val="0E92C589"/>
    <w:rsid w:val="0EACAD8D"/>
    <w:rsid w:val="0EAE728E"/>
    <w:rsid w:val="0ECF9EE0"/>
    <w:rsid w:val="0EE86A22"/>
    <w:rsid w:val="0F37C2F8"/>
    <w:rsid w:val="0F43F90D"/>
    <w:rsid w:val="0F479772"/>
    <w:rsid w:val="0F5E7EBE"/>
    <w:rsid w:val="0F64583E"/>
    <w:rsid w:val="0F77EDB1"/>
    <w:rsid w:val="0F7BE603"/>
    <w:rsid w:val="0F9FA78A"/>
    <w:rsid w:val="0FABDCE6"/>
    <w:rsid w:val="0FB53451"/>
    <w:rsid w:val="0FC1C072"/>
    <w:rsid w:val="0FC7B9F0"/>
    <w:rsid w:val="0FC9D82E"/>
    <w:rsid w:val="0FE975E4"/>
    <w:rsid w:val="0FEA5017"/>
    <w:rsid w:val="0FF75A7A"/>
    <w:rsid w:val="0FF79266"/>
    <w:rsid w:val="100F16AF"/>
    <w:rsid w:val="10203707"/>
    <w:rsid w:val="10393E17"/>
    <w:rsid w:val="10405787"/>
    <w:rsid w:val="105A38EE"/>
    <w:rsid w:val="10698464"/>
    <w:rsid w:val="106ECD81"/>
    <w:rsid w:val="1083BE25"/>
    <w:rsid w:val="109AE6ED"/>
    <w:rsid w:val="10D00881"/>
    <w:rsid w:val="10D222A7"/>
    <w:rsid w:val="10D3C252"/>
    <w:rsid w:val="10E8C4A8"/>
    <w:rsid w:val="1123CD99"/>
    <w:rsid w:val="1138C276"/>
    <w:rsid w:val="116C0CD5"/>
    <w:rsid w:val="11756318"/>
    <w:rsid w:val="11758BFD"/>
    <w:rsid w:val="118271B0"/>
    <w:rsid w:val="11C60DC7"/>
    <w:rsid w:val="11D16098"/>
    <w:rsid w:val="11D74AD6"/>
    <w:rsid w:val="1223B439"/>
    <w:rsid w:val="123A6F5A"/>
    <w:rsid w:val="124C0B5A"/>
    <w:rsid w:val="124F1384"/>
    <w:rsid w:val="1257F355"/>
    <w:rsid w:val="126DF308"/>
    <w:rsid w:val="126EBC13"/>
    <w:rsid w:val="1289C1C7"/>
    <w:rsid w:val="128B34D5"/>
    <w:rsid w:val="12975FB6"/>
    <w:rsid w:val="129E7DDB"/>
    <w:rsid w:val="12A0AE48"/>
    <w:rsid w:val="12C99A67"/>
    <w:rsid w:val="12FA291C"/>
    <w:rsid w:val="12FE9E81"/>
    <w:rsid w:val="131020CB"/>
    <w:rsid w:val="131E9350"/>
    <w:rsid w:val="1323891F"/>
    <w:rsid w:val="133163D0"/>
    <w:rsid w:val="13472856"/>
    <w:rsid w:val="134B51B0"/>
    <w:rsid w:val="13511C8A"/>
    <w:rsid w:val="136A325E"/>
    <w:rsid w:val="13833806"/>
    <w:rsid w:val="13AFB379"/>
    <w:rsid w:val="13C85374"/>
    <w:rsid w:val="13D1A23F"/>
    <w:rsid w:val="13D63FBB"/>
    <w:rsid w:val="13ECA985"/>
    <w:rsid w:val="13F09B0C"/>
    <w:rsid w:val="13F7B59D"/>
    <w:rsid w:val="141D0BC3"/>
    <w:rsid w:val="14386C29"/>
    <w:rsid w:val="1440E2DA"/>
    <w:rsid w:val="1447378A"/>
    <w:rsid w:val="145A5338"/>
    <w:rsid w:val="14659FA6"/>
    <w:rsid w:val="1486F182"/>
    <w:rsid w:val="1534B8FB"/>
    <w:rsid w:val="1542D7DB"/>
    <w:rsid w:val="1558A7A4"/>
    <w:rsid w:val="1561453C"/>
    <w:rsid w:val="1572101C"/>
    <w:rsid w:val="158C6B6D"/>
    <w:rsid w:val="15CB0B0D"/>
    <w:rsid w:val="15D2A639"/>
    <w:rsid w:val="15D2B600"/>
    <w:rsid w:val="15D33569"/>
    <w:rsid w:val="15DDECC3"/>
    <w:rsid w:val="15ED81F0"/>
    <w:rsid w:val="15FA1011"/>
    <w:rsid w:val="160A6C41"/>
    <w:rsid w:val="161FF63C"/>
    <w:rsid w:val="1625023B"/>
    <w:rsid w:val="162D3B46"/>
    <w:rsid w:val="16363F43"/>
    <w:rsid w:val="163A9561"/>
    <w:rsid w:val="1640B69D"/>
    <w:rsid w:val="167F88D0"/>
    <w:rsid w:val="16AA0B05"/>
    <w:rsid w:val="16B5573C"/>
    <w:rsid w:val="16EBDEE3"/>
    <w:rsid w:val="16F2FFA9"/>
    <w:rsid w:val="16FE0FC1"/>
    <w:rsid w:val="17066E84"/>
    <w:rsid w:val="170C8A0C"/>
    <w:rsid w:val="1710358F"/>
    <w:rsid w:val="17516224"/>
    <w:rsid w:val="175EB5AF"/>
    <w:rsid w:val="1761DD81"/>
    <w:rsid w:val="176959E8"/>
    <w:rsid w:val="176F417B"/>
    <w:rsid w:val="177C2759"/>
    <w:rsid w:val="179E55A7"/>
    <w:rsid w:val="17B4ED53"/>
    <w:rsid w:val="17B56C5B"/>
    <w:rsid w:val="17FF8A41"/>
    <w:rsid w:val="1807537D"/>
    <w:rsid w:val="1808095A"/>
    <w:rsid w:val="180B51EA"/>
    <w:rsid w:val="180DE378"/>
    <w:rsid w:val="184403D2"/>
    <w:rsid w:val="1852D396"/>
    <w:rsid w:val="1875EA2E"/>
    <w:rsid w:val="187FFAFF"/>
    <w:rsid w:val="18B8044E"/>
    <w:rsid w:val="18BE9013"/>
    <w:rsid w:val="18D86359"/>
    <w:rsid w:val="18E5C1F1"/>
    <w:rsid w:val="1905D67E"/>
    <w:rsid w:val="19089E34"/>
    <w:rsid w:val="19099FEC"/>
    <w:rsid w:val="1920ABB4"/>
    <w:rsid w:val="1929DA5A"/>
    <w:rsid w:val="192AABFE"/>
    <w:rsid w:val="192D240A"/>
    <w:rsid w:val="193F8DD1"/>
    <w:rsid w:val="195623D7"/>
    <w:rsid w:val="195ED1B9"/>
    <w:rsid w:val="1970330A"/>
    <w:rsid w:val="197388E8"/>
    <w:rsid w:val="19844C13"/>
    <w:rsid w:val="1989A29F"/>
    <w:rsid w:val="19BDC71B"/>
    <w:rsid w:val="19CB6459"/>
    <w:rsid w:val="19CC74C8"/>
    <w:rsid w:val="19CEF6A6"/>
    <w:rsid w:val="19EFF6AC"/>
    <w:rsid w:val="19F89232"/>
    <w:rsid w:val="1A069F67"/>
    <w:rsid w:val="1A09DA04"/>
    <w:rsid w:val="1A0DEA93"/>
    <w:rsid w:val="1A3030E2"/>
    <w:rsid w:val="1A3350C4"/>
    <w:rsid w:val="1A46FCEC"/>
    <w:rsid w:val="1A53D96B"/>
    <w:rsid w:val="1A829AF7"/>
    <w:rsid w:val="1AD3699F"/>
    <w:rsid w:val="1AE1E120"/>
    <w:rsid w:val="1AFB41CD"/>
    <w:rsid w:val="1B1D50D9"/>
    <w:rsid w:val="1B2FB87D"/>
    <w:rsid w:val="1B7D7594"/>
    <w:rsid w:val="1B7D7C28"/>
    <w:rsid w:val="1B81ACBA"/>
    <w:rsid w:val="1B8558BA"/>
    <w:rsid w:val="1B885EF2"/>
    <w:rsid w:val="1BB797F2"/>
    <w:rsid w:val="1BC9DF34"/>
    <w:rsid w:val="1BE948AB"/>
    <w:rsid w:val="1BFA6BC5"/>
    <w:rsid w:val="1C26EBBF"/>
    <w:rsid w:val="1C68A7E5"/>
    <w:rsid w:val="1C81414D"/>
    <w:rsid w:val="1C96EC6E"/>
    <w:rsid w:val="1C9810AA"/>
    <w:rsid w:val="1CBBB0A0"/>
    <w:rsid w:val="1CBCD504"/>
    <w:rsid w:val="1CD90107"/>
    <w:rsid w:val="1D0772C4"/>
    <w:rsid w:val="1D495B51"/>
    <w:rsid w:val="1D505116"/>
    <w:rsid w:val="1D536853"/>
    <w:rsid w:val="1D5537CA"/>
    <w:rsid w:val="1D589AEB"/>
    <w:rsid w:val="1D6BF57B"/>
    <w:rsid w:val="1D826BA7"/>
    <w:rsid w:val="1D8EBE01"/>
    <w:rsid w:val="1DA2C134"/>
    <w:rsid w:val="1E0B77A9"/>
    <w:rsid w:val="1E1002B4"/>
    <w:rsid w:val="1E1123CC"/>
    <w:rsid w:val="1E3CDBC3"/>
    <w:rsid w:val="1E56C6F3"/>
    <w:rsid w:val="1E6D1B5A"/>
    <w:rsid w:val="1EAA6942"/>
    <w:rsid w:val="1F05FF14"/>
    <w:rsid w:val="1F176AE3"/>
    <w:rsid w:val="1F47A4DD"/>
    <w:rsid w:val="1F56E935"/>
    <w:rsid w:val="1F5E9785"/>
    <w:rsid w:val="1F8FBC7F"/>
    <w:rsid w:val="1F992930"/>
    <w:rsid w:val="203A2A50"/>
    <w:rsid w:val="20666257"/>
    <w:rsid w:val="206BD640"/>
    <w:rsid w:val="208B4106"/>
    <w:rsid w:val="209397B0"/>
    <w:rsid w:val="20A9F292"/>
    <w:rsid w:val="20B8E6AF"/>
    <w:rsid w:val="20C0FAD4"/>
    <w:rsid w:val="20C8F6F6"/>
    <w:rsid w:val="20DABF32"/>
    <w:rsid w:val="20EA6C81"/>
    <w:rsid w:val="20F10D09"/>
    <w:rsid w:val="210E2B24"/>
    <w:rsid w:val="21273D3D"/>
    <w:rsid w:val="214D8403"/>
    <w:rsid w:val="2160BA28"/>
    <w:rsid w:val="21A53ABA"/>
    <w:rsid w:val="21A5A0BB"/>
    <w:rsid w:val="21DB8A67"/>
    <w:rsid w:val="21DDD7B6"/>
    <w:rsid w:val="21EBD86C"/>
    <w:rsid w:val="21EFFB41"/>
    <w:rsid w:val="2203674D"/>
    <w:rsid w:val="2207A6A1"/>
    <w:rsid w:val="2220469F"/>
    <w:rsid w:val="223E62A9"/>
    <w:rsid w:val="223EC3B2"/>
    <w:rsid w:val="224213B3"/>
    <w:rsid w:val="2254B710"/>
    <w:rsid w:val="2280F51F"/>
    <w:rsid w:val="228E89F7"/>
    <w:rsid w:val="229DD684"/>
    <w:rsid w:val="22EA2250"/>
    <w:rsid w:val="22ED0C60"/>
    <w:rsid w:val="235DD0B9"/>
    <w:rsid w:val="23B022FD"/>
    <w:rsid w:val="23C6AF91"/>
    <w:rsid w:val="23D8ABE5"/>
    <w:rsid w:val="2419705B"/>
    <w:rsid w:val="24445FB7"/>
    <w:rsid w:val="248DDEBC"/>
    <w:rsid w:val="249C913F"/>
    <w:rsid w:val="24B923BE"/>
    <w:rsid w:val="24C60D4C"/>
    <w:rsid w:val="24D265AC"/>
    <w:rsid w:val="24EE7EA4"/>
    <w:rsid w:val="24FA81C9"/>
    <w:rsid w:val="25070198"/>
    <w:rsid w:val="25090A45"/>
    <w:rsid w:val="251737C6"/>
    <w:rsid w:val="25194DFF"/>
    <w:rsid w:val="259E8349"/>
    <w:rsid w:val="25ADA567"/>
    <w:rsid w:val="25B1974E"/>
    <w:rsid w:val="25CDF8DF"/>
    <w:rsid w:val="2605D40F"/>
    <w:rsid w:val="2625FE5F"/>
    <w:rsid w:val="2628B405"/>
    <w:rsid w:val="262F07CC"/>
    <w:rsid w:val="264CF705"/>
    <w:rsid w:val="264F6767"/>
    <w:rsid w:val="269C3A8F"/>
    <w:rsid w:val="26DB2D58"/>
    <w:rsid w:val="2711A5F4"/>
    <w:rsid w:val="27193416"/>
    <w:rsid w:val="2748A5F6"/>
    <w:rsid w:val="274F2AED"/>
    <w:rsid w:val="275150B1"/>
    <w:rsid w:val="2776177C"/>
    <w:rsid w:val="277CEF7B"/>
    <w:rsid w:val="27832611"/>
    <w:rsid w:val="278454C1"/>
    <w:rsid w:val="278D8616"/>
    <w:rsid w:val="27A91E94"/>
    <w:rsid w:val="27B91E67"/>
    <w:rsid w:val="27DDCAE5"/>
    <w:rsid w:val="2816255E"/>
    <w:rsid w:val="281A4726"/>
    <w:rsid w:val="282AC879"/>
    <w:rsid w:val="288AD414"/>
    <w:rsid w:val="288C1DE7"/>
    <w:rsid w:val="289CFE8A"/>
    <w:rsid w:val="28BA5AEA"/>
    <w:rsid w:val="28CA3267"/>
    <w:rsid w:val="28CFEBDF"/>
    <w:rsid w:val="28D5D8A5"/>
    <w:rsid w:val="2921FF6E"/>
    <w:rsid w:val="2924AA92"/>
    <w:rsid w:val="2927B13C"/>
    <w:rsid w:val="29609EB5"/>
    <w:rsid w:val="2962A8D2"/>
    <w:rsid w:val="29B02752"/>
    <w:rsid w:val="29BEB6A4"/>
    <w:rsid w:val="29C5BEFB"/>
    <w:rsid w:val="2A1A98BA"/>
    <w:rsid w:val="2A27DE59"/>
    <w:rsid w:val="2A389677"/>
    <w:rsid w:val="2A3E12DD"/>
    <w:rsid w:val="2A3FD2AD"/>
    <w:rsid w:val="2A50D4D8"/>
    <w:rsid w:val="2A5AFF49"/>
    <w:rsid w:val="2A62B9B9"/>
    <w:rsid w:val="2A767195"/>
    <w:rsid w:val="2A7B9A55"/>
    <w:rsid w:val="2A8C97C3"/>
    <w:rsid w:val="2AAD067E"/>
    <w:rsid w:val="2AAEFE9F"/>
    <w:rsid w:val="2AC7A110"/>
    <w:rsid w:val="2AC7EDD5"/>
    <w:rsid w:val="2ADF316B"/>
    <w:rsid w:val="2B190603"/>
    <w:rsid w:val="2B2A3115"/>
    <w:rsid w:val="2B4497CB"/>
    <w:rsid w:val="2B7FE463"/>
    <w:rsid w:val="2B8885A5"/>
    <w:rsid w:val="2BA0BBFE"/>
    <w:rsid w:val="2BAA865D"/>
    <w:rsid w:val="2BC79C84"/>
    <w:rsid w:val="2BC8291C"/>
    <w:rsid w:val="2BCA90E1"/>
    <w:rsid w:val="2BE91A08"/>
    <w:rsid w:val="2C0020C4"/>
    <w:rsid w:val="2C4718CA"/>
    <w:rsid w:val="2C55172A"/>
    <w:rsid w:val="2C58B930"/>
    <w:rsid w:val="2C954AC3"/>
    <w:rsid w:val="2C9A4994"/>
    <w:rsid w:val="2CC6F6AA"/>
    <w:rsid w:val="2CE32DAE"/>
    <w:rsid w:val="2CECB40A"/>
    <w:rsid w:val="2D00C27B"/>
    <w:rsid w:val="2D2859F9"/>
    <w:rsid w:val="2D3B50D7"/>
    <w:rsid w:val="2D4A4488"/>
    <w:rsid w:val="2D59B20C"/>
    <w:rsid w:val="2D71B080"/>
    <w:rsid w:val="2D7BCA4B"/>
    <w:rsid w:val="2DA334B0"/>
    <w:rsid w:val="2DB3BDDA"/>
    <w:rsid w:val="2DB76951"/>
    <w:rsid w:val="2DCA2F09"/>
    <w:rsid w:val="2DCC61F8"/>
    <w:rsid w:val="2DCE774C"/>
    <w:rsid w:val="2DE0F893"/>
    <w:rsid w:val="2DF4D3EA"/>
    <w:rsid w:val="2E0E0C95"/>
    <w:rsid w:val="2E17E7E7"/>
    <w:rsid w:val="2E42BF2F"/>
    <w:rsid w:val="2E631981"/>
    <w:rsid w:val="2E67321A"/>
    <w:rsid w:val="2E7C33D1"/>
    <w:rsid w:val="2EAE9B37"/>
    <w:rsid w:val="2EBBB6AB"/>
    <w:rsid w:val="2EC263DE"/>
    <w:rsid w:val="2EC8C1F8"/>
    <w:rsid w:val="2ECB1675"/>
    <w:rsid w:val="2F0231A3"/>
    <w:rsid w:val="2F153129"/>
    <w:rsid w:val="2F22993D"/>
    <w:rsid w:val="2F616D05"/>
    <w:rsid w:val="2F90A44B"/>
    <w:rsid w:val="2F9EBA09"/>
    <w:rsid w:val="2FA5D4B6"/>
    <w:rsid w:val="2FAB4A70"/>
    <w:rsid w:val="2FB7772F"/>
    <w:rsid w:val="2FBA76DE"/>
    <w:rsid w:val="2FBEFD13"/>
    <w:rsid w:val="2FCAA603"/>
    <w:rsid w:val="2FD9D7DC"/>
    <w:rsid w:val="2FEA8B00"/>
    <w:rsid w:val="305211B1"/>
    <w:rsid w:val="305924ED"/>
    <w:rsid w:val="305C497A"/>
    <w:rsid w:val="30636547"/>
    <w:rsid w:val="30A04D43"/>
    <w:rsid w:val="30A9AD3A"/>
    <w:rsid w:val="30B097EF"/>
    <w:rsid w:val="30B577F9"/>
    <w:rsid w:val="30E70846"/>
    <w:rsid w:val="30E7D3CB"/>
    <w:rsid w:val="312F284F"/>
    <w:rsid w:val="31420CA2"/>
    <w:rsid w:val="3156473F"/>
    <w:rsid w:val="31821EC4"/>
    <w:rsid w:val="318AA04F"/>
    <w:rsid w:val="319350A8"/>
    <w:rsid w:val="319A4CA7"/>
    <w:rsid w:val="31A58123"/>
    <w:rsid w:val="31ADC539"/>
    <w:rsid w:val="31BFDC74"/>
    <w:rsid w:val="31CAFC36"/>
    <w:rsid w:val="3229FFDB"/>
    <w:rsid w:val="3231290E"/>
    <w:rsid w:val="3240A846"/>
    <w:rsid w:val="32434B9C"/>
    <w:rsid w:val="32714E2F"/>
    <w:rsid w:val="32A9334A"/>
    <w:rsid w:val="32C591F0"/>
    <w:rsid w:val="32C7F691"/>
    <w:rsid w:val="32DD7C0C"/>
    <w:rsid w:val="32EEC17B"/>
    <w:rsid w:val="32EF9F94"/>
    <w:rsid w:val="332670B0"/>
    <w:rsid w:val="332B7A0D"/>
    <w:rsid w:val="334EC3D4"/>
    <w:rsid w:val="3352ED84"/>
    <w:rsid w:val="335BACD5"/>
    <w:rsid w:val="337D6297"/>
    <w:rsid w:val="33933D96"/>
    <w:rsid w:val="339C331B"/>
    <w:rsid w:val="33B1B1F1"/>
    <w:rsid w:val="33B3DC45"/>
    <w:rsid w:val="33C25675"/>
    <w:rsid w:val="33D2EA67"/>
    <w:rsid w:val="33D846E4"/>
    <w:rsid w:val="33DD94DA"/>
    <w:rsid w:val="341AB331"/>
    <w:rsid w:val="342804CD"/>
    <w:rsid w:val="34409EE5"/>
    <w:rsid w:val="3459A9B1"/>
    <w:rsid w:val="345ED83C"/>
    <w:rsid w:val="346E1612"/>
    <w:rsid w:val="34743364"/>
    <w:rsid w:val="34815340"/>
    <w:rsid w:val="349FEB01"/>
    <w:rsid w:val="34A58B39"/>
    <w:rsid w:val="34A591F7"/>
    <w:rsid w:val="34B1063A"/>
    <w:rsid w:val="34B9D1BD"/>
    <w:rsid w:val="34C4808C"/>
    <w:rsid w:val="34CAA9D9"/>
    <w:rsid w:val="34E1127C"/>
    <w:rsid w:val="34ED74AF"/>
    <w:rsid w:val="34F02324"/>
    <w:rsid w:val="34F1DE98"/>
    <w:rsid w:val="35163F8E"/>
    <w:rsid w:val="3522B732"/>
    <w:rsid w:val="355F9089"/>
    <w:rsid w:val="35618F71"/>
    <w:rsid w:val="3588E4E0"/>
    <w:rsid w:val="358AF8C4"/>
    <w:rsid w:val="35A55770"/>
    <w:rsid w:val="35B63DBC"/>
    <w:rsid w:val="35DCB9EF"/>
    <w:rsid w:val="35FABA34"/>
    <w:rsid w:val="3615163A"/>
    <w:rsid w:val="3630D3E6"/>
    <w:rsid w:val="363BCE8F"/>
    <w:rsid w:val="36667A3A"/>
    <w:rsid w:val="3697CF5B"/>
    <w:rsid w:val="3699E420"/>
    <w:rsid w:val="369E52B4"/>
    <w:rsid w:val="36A66F6F"/>
    <w:rsid w:val="36ACE3F2"/>
    <w:rsid w:val="36E141D0"/>
    <w:rsid w:val="36EADB85"/>
    <w:rsid w:val="36F5268A"/>
    <w:rsid w:val="36FBB360"/>
    <w:rsid w:val="36FC0A88"/>
    <w:rsid w:val="37026945"/>
    <w:rsid w:val="3703CC07"/>
    <w:rsid w:val="3727AE09"/>
    <w:rsid w:val="373CB8F6"/>
    <w:rsid w:val="375B80E8"/>
    <w:rsid w:val="37658482"/>
    <w:rsid w:val="377AEDFA"/>
    <w:rsid w:val="377B6CA9"/>
    <w:rsid w:val="37B0E69B"/>
    <w:rsid w:val="37C02B92"/>
    <w:rsid w:val="37EB08F9"/>
    <w:rsid w:val="38132478"/>
    <w:rsid w:val="3818E693"/>
    <w:rsid w:val="383DEC53"/>
    <w:rsid w:val="384E3302"/>
    <w:rsid w:val="3879E4E5"/>
    <w:rsid w:val="389FF86E"/>
    <w:rsid w:val="38B22FFF"/>
    <w:rsid w:val="38D8F1CE"/>
    <w:rsid w:val="38D926BA"/>
    <w:rsid w:val="38EF59BF"/>
    <w:rsid w:val="39077A7D"/>
    <w:rsid w:val="3907D36E"/>
    <w:rsid w:val="3917A808"/>
    <w:rsid w:val="3920477F"/>
    <w:rsid w:val="39298DA0"/>
    <w:rsid w:val="3936F86D"/>
    <w:rsid w:val="3955DE31"/>
    <w:rsid w:val="399D9FBA"/>
    <w:rsid w:val="399FF5C8"/>
    <w:rsid w:val="39AB9F11"/>
    <w:rsid w:val="39DB4359"/>
    <w:rsid w:val="39E5E24A"/>
    <w:rsid w:val="39F2E416"/>
    <w:rsid w:val="3A052DB9"/>
    <w:rsid w:val="3A0A2A9E"/>
    <w:rsid w:val="3A1D1438"/>
    <w:rsid w:val="3A29EBF1"/>
    <w:rsid w:val="3A79AF82"/>
    <w:rsid w:val="3A7D5341"/>
    <w:rsid w:val="3A84EA92"/>
    <w:rsid w:val="3A9CCBA0"/>
    <w:rsid w:val="3AA58C63"/>
    <w:rsid w:val="3AC8BD0C"/>
    <w:rsid w:val="3AD97954"/>
    <w:rsid w:val="3ADB395D"/>
    <w:rsid w:val="3AFCEC08"/>
    <w:rsid w:val="3AFF15D8"/>
    <w:rsid w:val="3B2047BE"/>
    <w:rsid w:val="3B21F966"/>
    <w:rsid w:val="3B280690"/>
    <w:rsid w:val="3B502DE5"/>
    <w:rsid w:val="3B634D45"/>
    <w:rsid w:val="3B7B8FC3"/>
    <w:rsid w:val="3B894D96"/>
    <w:rsid w:val="3B8C494D"/>
    <w:rsid w:val="3B971638"/>
    <w:rsid w:val="3B98A1FE"/>
    <w:rsid w:val="3BB7EDD3"/>
    <w:rsid w:val="3BBF1E31"/>
    <w:rsid w:val="3BC02D96"/>
    <w:rsid w:val="3BC897AD"/>
    <w:rsid w:val="3C052928"/>
    <w:rsid w:val="3C2168C0"/>
    <w:rsid w:val="3C2D330E"/>
    <w:rsid w:val="3C61D4AE"/>
    <w:rsid w:val="3C9FBD72"/>
    <w:rsid w:val="3CD0A846"/>
    <w:rsid w:val="3CD8790F"/>
    <w:rsid w:val="3CFC8896"/>
    <w:rsid w:val="3D3CCE7B"/>
    <w:rsid w:val="3D537F6E"/>
    <w:rsid w:val="3D5B7E0E"/>
    <w:rsid w:val="3D5BFDF7"/>
    <w:rsid w:val="3D692EEA"/>
    <w:rsid w:val="3DB9D86D"/>
    <w:rsid w:val="3DCC9EFD"/>
    <w:rsid w:val="3DED389E"/>
    <w:rsid w:val="3DED92BD"/>
    <w:rsid w:val="3DF1CF2A"/>
    <w:rsid w:val="3DF315B5"/>
    <w:rsid w:val="3E066382"/>
    <w:rsid w:val="3E1DE07A"/>
    <w:rsid w:val="3E461344"/>
    <w:rsid w:val="3E7C5C8A"/>
    <w:rsid w:val="3E876544"/>
    <w:rsid w:val="3E88B459"/>
    <w:rsid w:val="3EB8553F"/>
    <w:rsid w:val="3ED216FC"/>
    <w:rsid w:val="3EF8900A"/>
    <w:rsid w:val="3EFA0C4A"/>
    <w:rsid w:val="3EFD9D26"/>
    <w:rsid w:val="3F2CB02B"/>
    <w:rsid w:val="3F46D249"/>
    <w:rsid w:val="3F762542"/>
    <w:rsid w:val="3F76C8DD"/>
    <w:rsid w:val="3F92A9EF"/>
    <w:rsid w:val="3FACF578"/>
    <w:rsid w:val="3FC4F84A"/>
    <w:rsid w:val="3FD2E231"/>
    <w:rsid w:val="3FF0B276"/>
    <w:rsid w:val="400CE13E"/>
    <w:rsid w:val="4011B3AB"/>
    <w:rsid w:val="40182194"/>
    <w:rsid w:val="402F256B"/>
    <w:rsid w:val="40A0CFAC"/>
    <w:rsid w:val="40AF6485"/>
    <w:rsid w:val="40E2D0BF"/>
    <w:rsid w:val="410018CD"/>
    <w:rsid w:val="41040502"/>
    <w:rsid w:val="410706BC"/>
    <w:rsid w:val="4129219D"/>
    <w:rsid w:val="413847A7"/>
    <w:rsid w:val="41409011"/>
    <w:rsid w:val="415E7BDE"/>
    <w:rsid w:val="4172E321"/>
    <w:rsid w:val="41B161F8"/>
    <w:rsid w:val="41BB8FBD"/>
    <w:rsid w:val="41E89CD6"/>
    <w:rsid w:val="42197FF9"/>
    <w:rsid w:val="421BF567"/>
    <w:rsid w:val="42263AEF"/>
    <w:rsid w:val="422CB8EB"/>
    <w:rsid w:val="4239B8A3"/>
    <w:rsid w:val="423CA00D"/>
    <w:rsid w:val="426B1E51"/>
    <w:rsid w:val="427C956C"/>
    <w:rsid w:val="427D13A8"/>
    <w:rsid w:val="42ADC604"/>
    <w:rsid w:val="42C23B0A"/>
    <w:rsid w:val="42C52FAA"/>
    <w:rsid w:val="42F80F5A"/>
    <w:rsid w:val="43036C88"/>
    <w:rsid w:val="430E740B"/>
    <w:rsid w:val="43169F18"/>
    <w:rsid w:val="4320496C"/>
    <w:rsid w:val="4325AB98"/>
    <w:rsid w:val="43690DE4"/>
    <w:rsid w:val="436CCA80"/>
    <w:rsid w:val="43813E96"/>
    <w:rsid w:val="438980BC"/>
    <w:rsid w:val="43B43A19"/>
    <w:rsid w:val="43BC8159"/>
    <w:rsid w:val="43C20773"/>
    <w:rsid w:val="43F53FC7"/>
    <w:rsid w:val="440A054E"/>
    <w:rsid w:val="4413A195"/>
    <w:rsid w:val="442B619D"/>
    <w:rsid w:val="4430A1E5"/>
    <w:rsid w:val="443DBC10"/>
    <w:rsid w:val="4451631E"/>
    <w:rsid w:val="44572F3C"/>
    <w:rsid w:val="4462E495"/>
    <w:rsid w:val="44743CF8"/>
    <w:rsid w:val="447EC644"/>
    <w:rsid w:val="44825C94"/>
    <w:rsid w:val="448DAECE"/>
    <w:rsid w:val="44A85A73"/>
    <w:rsid w:val="44EC4061"/>
    <w:rsid w:val="44F6AF02"/>
    <w:rsid w:val="4504DE45"/>
    <w:rsid w:val="450986A5"/>
    <w:rsid w:val="452BAA11"/>
    <w:rsid w:val="4530568E"/>
    <w:rsid w:val="45307BB9"/>
    <w:rsid w:val="4533F616"/>
    <w:rsid w:val="45356F7F"/>
    <w:rsid w:val="454D2911"/>
    <w:rsid w:val="456A9BB1"/>
    <w:rsid w:val="457F5CC7"/>
    <w:rsid w:val="4596E76E"/>
    <w:rsid w:val="459D1228"/>
    <w:rsid w:val="45D04D79"/>
    <w:rsid w:val="45E18EE4"/>
    <w:rsid w:val="45EC8898"/>
    <w:rsid w:val="45ECDA6D"/>
    <w:rsid w:val="46011BAF"/>
    <w:rsid w:val="460163F3"/>
    <w:rsid w:val="461733C1"/>
    <w:rsid w:val="46230162"/>
    <w:rsid w:val="4644738D"/>
    <w:rsid w:val="4645A93B"/>
    <w:rsid w:val="46927F63"/>
    <w:rsid w:val="469F924C"/>
    <w:rsid w:val="46A87B7A"/>
    <w:rsid w:val="46E8E6E7"/>
    <w:rsid w:val="4705D49A"/>
    <w:rsid w:val="470B4A54"/>
    <w:rsid w:val="4726B8EF"/>
    <w:rsid w:val="472E72D5"/>
    <w:rsid w:val="47714834"/>
    <w:rsid w:val="478DE169"/>
    <w:rsid w:val="4791421F"/>
    <w:rsid w:val="47ABA81E"/>
    <w:rsid w:val="47C2A592"/>
    <w:rsid w:val="47D046BC"/>
    <w:rsid w:val="47EA2BB3"/>
    <w:rsid w:val="482F1FF4"/>
    <w:rsid w:val="48359264"/>
    <w:rsid w:val="483B37EE"/>
    <w:rsid w:val="484ECEF3"/>
    <w:rsid w:val="48525713"/>
    <w:rsid w:val="4868FE07"/>
    <w:rsid w:val="486DC95F"/>
    <w:rsid w:val="487C9EA4"/>
    <w:rsid w:val="48BD4F39"/>
    <w:rsid w:val="48E230DF"/>
    <w:rsid w:val="48EBB544"/>
    <w:rsid w:val="49343382"/>
    <w:rsid w:val="494E2A42"/>
    <w:rsid w:val="495C282C"/>
    <w:rsid w:val="495EB120"/>
    <w:rsid w:val="4967AD75"/>
    <w:rsid w:val="49A6463E"/>
    <w:rsid w:val="49AC8E2D"/>
    <w:rsid w:val="49C4234A"/>
    <w:rsid w:val="49DF901B"/>
    <w:rsid w:val="49E3000B"/>
    <w:rsid w:val="4A1CC499"/>
    <w:rsid w:val="4A2AFDB3"/>
    <w:rsid w:val="4A5F4CF5"/>
    <w:rsid w:val="4A6EDD20"/>
    <w:rsid w:val="4AA9AAAF"/>
    <w:rsid w:val="4ABE9DB1"/>
    <w:rsid w:val="4AFCCAD3"/>
    <w:rsid w:val="4B1985F0"/>
    <w:rsid w:val="4B1EBF34"/>
    <w:rsid w:val="4B226202"/>
    <w:rsid w:val="4B685EC8"/>
    <w:rsid w:val="4B6A3D6F"/>
    <w:rsid w:val="4B6BF066"/>
    <w:rsid w:val="4B83963F"/>
    <w:rsid w:val="4B9A8C7A"/>
    <w:rsid w:val="4BC5BCD2"/>
    <w:rsid w:val="4BD63F29"/>
    <w:rsid w:val="4BF18461"/>
    <w:rsid w:val="4C16C576"/>
    <w:rsid w:val="4C18B899"/>
    <w:rsid w:val="4C2AA9BD"/>
    <w:rsid w:val="4C61EA63"/>
    <w:rsid w:val="4C781B30"/>
    <w:rsid w:val="4C8C6F2F"/>
    <w:rsid w:val="4CB91943"/>
    <w:rsid w:val="4CDA296F"/>
    <w:rsid w:val="4CDB9952"/>
    <w:rsid w:val="4CFB74E9"/>
    <w:rsid w:val="4D1F66A0"/>
    <w:rsid w:val="4D2226D1"/>
    <w:rsid w:val="4D4780EC"/>
    <w:rsid w:val="4D5068DB"/>
    <w:rsid w:val="4D6D4639"/>
    <w:rsid w:val="4DA944DF"/>
    <w:rsid w:val="4DB7793A"/>
    <w:rsid w:val="4DD95A08"/>
    <w:rsid w:val="4DDA6DD7"/>
    <w:rsid w:val="4E560F4A"/>
    <w:rsid w:val="4E6BB382"/>
    <w:rsid w:val="4E764946"/>
    <w:rsid w:val="4EA7B9FE"/>
    <w:rsid w:val="4EAD49B4"/>
    <w:rsid w:val="4EB068EB"/>
    <w:rsid w:val="4ED86149"/>
    <w:rsid w:val="4EEC393C"/>
    <w:rsid w:val="4EF2BCF2"/>
    <w:rsid w:val="4EF3903D"/>
    <w:rsid w:val="4F538622"/>
    <w:rsid w:val="4F638853"/>
    <w:rsid w:val="4F7FE194"/>
    <w:rsid w:val="4F8733C8"/>
    <w:rsid w:val="4F8795B5"/>
    <w:rsid w:val="4F897F3E"/>
    <w:rsid w:val="4F9909F1"/>
    <w:rsid w:val="4FB422EC"/>
    <w:rsid w:val="4FD9A67F"/>
    <w:rsid w:val="4FFFF852"/>
    <w:rsid w:val="5031C26A"/>
    <w:rsid w:val="5035F856"/>
    <w:rsid w:val="503D1F3A"/>
    <w:rsid w:val="504384F0"/>
    <w:rsid w:val="50491A15"/>
    <w:rsid w:val="5062D569"/>
    <w:rsid w:val="5070C9B5"/>
    <w:rsid w:val="50738212"/>
    <w:rsid w:val="50AF9A43"/>
    <w:rsid w:val="50B108E5"/>
    <w:rsid w:val="50DD281D"/>
    <w:rsid w:val="50ED0FD6"/>
    <w:rsid w:val="510EBC87"/>
    <w:rsid w:val="5116C7FB"/>
    <w:rsid w:val="5124F2FC"/>
    <w:rsid w:val="51323633"/>
    <w:rsid w:val="515D494C"/>
    <w:rsid w:val="515F1725"/>
    <w:rsid w:val="5173556E"/>
    <w:rsid w:val="518730CC"/>
    <w:rsid w:val="51888D55"/>
    <w:rsid w:val="51962B64"/>
    <w:rsid w:val="5197F717"/>
    <w:rsid w:val="51AD749D"/>
    <w:rsid w:val="51AD9A92"/>
    <w:rsid w:val="51BF376F"/>
    <w:rsid w:val="51C010CF"/>
    <w:rsid w:val="51D38F1F"/>
    <w:rsid w:val="51E4EA76"/>
    <w:rsid w:val="51F5B139"/>
    <w:rsid w:val="51F601BB"/>
    <w:rsid w:val="5244FB6C"/>
    <w:rsid w:val="52488741"/>
    <w:rsid w:val="52832814"/>
    <w:rsid w:val="529AA6BC"/>
    <w:rsid w:val="52AAC51E"/>
    <w:rsid w:val="52BA00E0"/>
    <w:rsid w:val="52BE44EE"/>
    <w:rsid w:val="52E52878"/>
    <w:rsid w:val="52E8E21E"/>
    <w:rsid w:val="53175CBA"/>
    <w:rsid w:val="53248324"/>
    <w:rsid w:val="532D683E"/>
    <w:rsid w:val="5331FBC5"/>
    <w:rsid w:val="5357B53F"/>
    <w:rsid w:val="535C5E41"/>
    <w:rsid w:val="539FB0B7"/>
    <w:rsid w:val="53C70160"/>
    <w:rsid w:val="53DB5B9E"/>
    <w:rsid w:val="545352B7"/>
    <w:rsid w:val="5455D141"/>
    <w:rsid w:val="5487940F"/>
    <w:rsid w:val="549B0F3E"/>
    <w:rsid w:val="54AC044E"/>
    <w:rsid w:val="54D9B922"/>
    <w:rsid w:val="54DC566B"/>
    <w:rsid w:val="54DD4DCE"/>
    <w:rsid w:val="54ECFA26"/>
    <w:rsid w:val="5507F327"/>
    <w:rsid w:val="550FDAF6"/>
    <w:rsid w:val="5517B001"/>
    <w:rsid w:val="5518117B"/>
    <w:rsid w:val="551C8B38"/>
    <w:rsid w:val="551F05D3"/>
    <w:rsid w:val="5525ABCB"/>
    <w:rsid w:val="554132B3"/>
    <w:rsid w:val="5553A80D"/>
    <w:rsid w:val="5568AD38"/>
    <w:rsid w:val="5568CE05"/>
    <w:rsid w:val="5569C302"/>
    <w:rsid w:val="5582A5F4"/>
    <w:rsid w:val="558E0B95"/>
    <w:rsid w:val="55D2C9D7"/>
    <w:rsid w:val="55E265E0"/>
    <w:rsid w:val="5693FF03"/>
    <w:rsid w:val="56A25273"/>
    <w:rsid w:val="56BEF141"/>
    <w:rsid w:val="56D60567"/>
    <w:rsid w:val="56E4F70A"/>
    <w:rsid w:val="56F87A11"/>
    <w:rsid w:val="5702F16A"/>
    <w:rsid w:val="570845C1"/>
    <w:rsid w:val="570AC920"/>
    <w:rsid w:val="572625DB"/>
    <w:rsid w:val="574C0DC0"/>
    <w:rsid w:val="57A66A49"/>
    <w:rsid w:val="57AFF6AC"/>
    <w:rsid w:val="57F39E9D"/>
    <w:rsid w:val="5854D9C7"/>
    <w:rsid w:val="58635D67"/>
    <w:rsid w:val="58691FDE"/>
    <w:rsid w:val="58853363"/>
    <w:rsid w:val="58D1024E"/>
    <w:rsid w:val="5909E840"/>
    <w:rsid w:val="591A06A2"/>
    <w:rsid w:val="5926C3DA"/>
    <w:rsid w:val="5931A8CE"/>
    <w:rsid w:val="59339756"/>
    <w:rsid w:val="595244D2"/>
    <w:rsid w:val="59C13D89"/>
    <w:rsid w:val="59C4B415"/>
    <w:rsid w:val="59F5032D"/>
    <w:rsid w:val="59FED25B"/>
    <w:rsid w:val="5A0E3973"/>
    <w:rsid w:val="5A423DA5"/>
    <w:rsid w:val="5A45189C"/>
    <w:rsid w:val="5A4D9FDB"/>
    <w:rsid w:val="5A58AAAE"/>
    <w:rsid w:val="5A5B4D29"/>
    <w:rsid w:val="5A5B86AC"/>
    <w:rsid w:val="5A62DBD8"/>
    <w:rsid w:val="5A6C0D65"/>
    <w:rsid w:val="5A9062E4"/>
    <w:rsid w:val="5ACB4DD8"/>
    <w:rsid w:val="5AD39C17"/>
    <w:rsid w:val="5AD56F6C"/>
    <w:rsid w:val="5AD79D4F"/>
    <w:rsid w:val="5B4A5907"/>
    <w:rsid w:val="5B61BA35"/>
    <w:rsid w:val="5B7D6FED"/>
    <w:rsid w:val="5B9AFE29"/>
    <w:rsid w:val="5BE73AD7"/>
    <w:rsid w:val="5C34305F"/>
    <w:rsid w:val="5C6F6C78"/>
    <w:rsid w:val="5C70BD37"/>
    <w:rsid w:val="5C8ABDA6"/>
    <w:rsid w:val="5CBB2227"/>
    <w:rsid w:val="5CD8A0E5"/>
    <w:rsid w:val="5CDB5C95"/>
    <w:rsid w:val="5D023FEF"/>
    <w:rsid w:val="5D1AECDB"/>
    <w:rsid w:val="5D3D2A7C"/>
    <w:rsid w:val="5D450E4F"/>
    <w:rsid w:val="5D4D4AD9"/>
    <w:rsid w:val="5D6207D0"/>
    <w:rsid w:val="5D91566E"/>
    <w:rsid w:val="5D94763F"/>
    <w:rsid w:val="5D98FD2B"/>
    <w:rsid w:val="5DA1EA1D"/>
    <w:rsid w:val="5DABEC87"/>
    <w:rsid w:val="5DD12152"/>
    <w:rsid w:val="5E2ED170"/>
    <w:rsid w:val="5E3F1604"/>
    <w:rsid w:val="5E49890E"/>
    <w:rsid w:val="5E4B82A5"/>
    <w:rsid w:val="5E520195"/>
    <w:rsid w:val="5E62D060"/>
    <w:rsid w:val="5E8B54BC"/>
    <w:rsid w:val="5EA37673"/>
    <w:rsid w:val="5EBB32A1"/>
    <w:rsid w:val="5F0B4788"/>
    <w:rsid w:val="5F2B11EB"/>
    <w:rsid w:val="5F3046A0"/>
    <w:rsid w:val="5F35B477"/>
    <w:rsid w:val="5F5B43ED"/>
    <w:rsid w:val="5F751F11"/>
    <w:rsid w:val="5FA85DF9"/>
    <w:rsid w:val="5FBA0B15"/>
    <w:rsid w:val="5FBD3D2E"/>
    <w:rsid w:val="5FC6EA16"/>
    <w:rsid w:val="600FA865"/>
    <w:rsid w:val="603DDAA5"/>
    <w:rsid w:val="6053B096"/>
    <w:rsid w:val="60570302"/>
    <w:rsid w:val="6067EE1F"/>
    <w:rsid w:val="6098BC55"/>
    <w:rsid w:val="60BCC54E"/>
    <w:rsid w:val="60CBC13F"/>
    <w:rsid w:val="60D8ABC2"/>
    <w:rsid w:val="61034588"/>
    <w:rsid w:val="6111E402"/>
    <w:rsid w:val="6125DA50"/>
    <w:rsid w:val="613CBAB3"/>
    <w:rsid w:val="6142D86F"/>
    <w:rsid w:val="61446065"/>
    <w:rsid w:val="61504783"/>
    <w:rsid w:val="619A80E3"/>
    <w:rsid w:val="619AAA7F"/>
    <w:rsid w:val="619C3D7B"/>
    <w:rsid w:val="61BBBF19"/>
    <w:rsid w:val="61CBE179"/>
    <w:rsid w:val="61D9AB06"/>
    <w:rsid w:val="61FAA494"/>
    <w:rsid w:val="6214FFEB"/>
    <w:rsid w:val="623122B6"/>
    <w:rsid w:val="626B94C2"/>
    <w:rsid w:val="627D8590"/>
    <w:rsid w:val="62BAE220"/>
    <w:rsid w:val="62C325A9"/>
    <w:rsid w:val="62C8D66E"/>
    <w:rsid w:val="62CD88EC"/>
    <w:rsid w:val="62DFFEBB"/>
    <w:rsid w:val="630B826F"/>
    <w:rsid w:val="631D0230"/>
    <w:rsid w:val="63255634"/>
    <w:rsid w:val="635043C0"/>
    <w:rsid w:val="63526DFE"/>
    <w:rsid w:val="63791920"/>
    <w:rsid w:val="63A6C862"/>
    <w:rsid w:val="63AEEB8C"/>
    <w:rsid w:val="63C16913"/>
    <w:rsid w:val="63D48406"/>
    <w:rsid w:val="63EB6FB7"/>
    <w:rsid w:val="6409259A"/>
    <w:rsid w:val="6421FB6F"/>
    <w:rsid w:val="642EB510"/>
    <w:rsid w:val="6439E21B"/>
    <w:rsid w:val="64601504"/>
    <w:rsid w:val="647D0D24"/>
    <w:rsid w:val="64881C11"/>
    <w:rsid w:val="64B771CD"/>
    <w:rsid w:val="64C55129"/>
    <w:rsid w:val="64C950E5"/>
    <w:rsid w:val="64F0C040"/>
    <w:rsid w:val="64FBA71F"/>
    <w:rsid w:val="65013F46"/>
    <w:rsid w:val="6521CA5F"/>
    <w:rsid w:val="652E0F7A"/>
    <w:rsid w:val="6532E3BC"/>
    <w:rsid w:val="653B4A55"/>
    <w:rsid w:val="654DAEC1"/>
    <w:rsid w:val="657A4E73"/>
    <w:rsid w:val="659AAD7E"/>
    <w:rsid w:val="65B68B25"/>
    <w:rsid w:val="65CF8290"/>
    <w:rsid w:val="66082343"/>
    <w:rsid w:val="661A976B"/>
    <w:rsid w:val="6626F653"/>
    <w:rsid w:val="6639CE4B"/>
    <w:rsid w:val="664B91A1"/>
    <w:rsid w:val="665BDDC0"/>
    <w:rsid w:val="66767916"/>
    <w:rsid w:val="668143C8"/>
    <w:rsid w:val="66871B6D"/>
    <w:rsid w:val="66A6B932"/>
    <w:rsid w:val="66ADD85A"/>
    <w:rsid w:val="66E00FE2"/>
    <w:rsid w:val="66FD7F5F"/>
    <w:rsid w:val="671CB372"/>
    <w:rsid w:val="67322D5A"/>
    <w:rsid w:val="674536EC"/>
    <w:rsid w:val="6745820C"/>
    <w:rsid w:val="675EBF26"/>
    <w:rsid w:val="676F2124"/>
    <w:rsid w:val="67986C02"/>
    <w:rsid w:val="67A904C9"/>
    <w:rsid w:val="67AF81C0"/>
    <w:rsid w:val="67CC983B"/>
    <w:rsid w:val="67D7B218"/>
    <w:rsid w:val="67E137EB"/>
    <w:rsid w:val="67F1AF0E"/>
    <w:rsid w:val="681EE0E0"/>
    <w:rsid w:val="6831305C"/>
    <w:rsid w:val="689E2B1D"/>
    <w:rsid w:val="68AD141D"/>
    <w:rsid w:val="68B5A63E"/>
    <w:rsid w:val="68C64E5A"/>
    <w:rsid w:val="68D24E40"/>
    <w:rsid w:val="68DB1CA2"/>
    <w:rsid w:val="68F0ECCB"/>
    <w:rsid w:val="6907F703"/>
    <w:rsid w:val="690DB222"/>
    <w:rsid w:val="69157680"/>
    <w:rsid w:val="69188B0E"/>
    <w:rsid w:val="6954007C"/>
    <w:rsid w:val="695EC084"/>
    <w:rsid w:val="69B34F1C"/>
    <w:rsid w:val="69B76B73"/>
    <w:rsid w:val="69BAB141"/>
    <w:rsid w:val="69DC8EDD"/>
    <w:rsid w:val="69F80485"/>
    <w:rsid w:val="69FAA6A0"/>
    <w:rsid w:val="6A4BC392"/>
    <w:rsid w:val="6A545434"/>
    <w:rsid w:val="6AA5A9F6"/>
    <w:rsid w:val="6ABED387"/>
    <w:rsid w:val="6AD037AE"/>
    <w:rsid w:val="6B0EF6DD"/>
    <w:rsid w:val="6B22B0AE"/>
    <w:rsid w:val="6B2799B7"/>
    <w:rsid w:val="6B539C7D"/>
    <w:rsid w:val="6B70A3A4"/>
    <w:rsid w:val="6B7E1207"/>
    <w:rsid w:val="6B802AF9"/>
    <w:rsid w:val="6BAA8BD9"/>
    <w:rsid w:val="6BBAA4CF"/>
    <w:rsid w:val="6BFB0F22"/>
    <w:rsid w:val="6C1D8BAD"/>
    <w:rsid w:val="6C35261C"/>
    <w:rsid w:val="6C4E8E27"/>
    <w:rsid w:val="6C661529"/>
    <w:rsid w:val="6C85ABAF"/>
    <w:rsid w:val="6CC1870A"/>
    <w:rsid w:val="6CD463AC"/>
    <w:rsid w:val="6CD86554"/>
    <w:rsid w:val="6CF25203"/>
    <w:rsid w:val="6D067103"/>
    <w:rsid w:val="6D083BB8"/>
    <w:rsid w:val="6D35860A"/>
    <w:rsid w:val="6D60347B"/>
    <w:rsid w:val="6D8BA268"/>
    <w:rsid w:val="6DC99C6B"/>
    <w:rsid w:val="6E07AD86"/>
    <w:rsid w:val="6E0F05AE"/>
    <w:rsid w:val="6E123983"/>
    <w:rsid w:val="6E368AAC"/>
    <w:rsid w:val="6E40B547"/>
    <w:rsid w:val="6E50001A"/>
    <w:rsid w:val="6E6AC904"/>
    <w:rsid w:val="6E8ED0AC"/>
    <w:rsid w:val="6E90340A"/>
    <w:rsid w:val="6E91C960"/>
    <w:rsid w:val="6E9F13B1"/>
    <w:rsid w:val="6EAFFB6E"/>
    <w:rsid w:val="6ECCCB4E"/>
    <w:rsid w:val="6F14330A"/>
    <w:rsid w:val="6F1AC3F8"/>
    <w:rsid w:val="6F3AC0FD"/>
    <w:rsid w:val="6F601EBE"/>
    <w:rsid w:val="6F7CDBFA"/>
    <w:rsid w:val="6FBBF6FC"/>
    <w:rsid w:val="6FBF4936"/>
    <w:rsid w:val="6FCDC61B"/>
    <w:rsid w:val="6FD3869F"/>
    <w:rsid w:val="703E11C5"/>
    <w:rsid w:val="703E5FE1"/>
    <w:rsid w:val="704A6164"/>
    <w:rsid w:val="70767CDA"/>
    <w:rsid w:val="70BD44DE"/>
    <w:rsid w:val="70CE8045"/>
    <w:rsid w:val="70DDF29E"/>
    <w:rsid w:val="70E0BC31"/>
    <w:rsid w:val="712F45C6"/>
    <w:rsid w:val="71496883"/>
    <w:rsid w:val="7151112A"/>
    <w:rsid w:val="71614967"/>
    <w:rsid w:val="716A7721"/>
    <w:rsid w:val="719C07F9"/>
    <w:rsid w:val="71A51880"/>
    <w:rsid w:val="71AEF2C2"/>
    <w:rsid w:val="71DA28F7"/>
    <w:rsid w:val="72172F8F"/>
    <w:rsid w:val="72178F0A"/>
    <w:rsid w:val="7219CD5D"/>
    <w:rsid w:val="721CB07B"/>
    <w:rsid w:val="728B3723"/>
    <w:rsid w:val="72990F49"/>
    <w:rsid w:val="729E9A06"/>
    <w:rsid w:val="72BC3B8E"/>
    <w:rsid w:val="72CE67EC"/>
    <w:rsid w:val="72D3DC0D"/>
    <w:rsid w:val="72EF5999"/>
    <w:rsid w:val="72F69C64"/>
    <w:rsid w:val="732AD944"/>
    <w:rsid w:val="733B3A37"/>
    <w:rsid w:val="73479218"/>
    <w:rsid w:val="73B9D505"/>
    <w:rsid w:val="73BE3968"/>
    <w:rsid w:val="73ECFCDC"/>
    <w:rsid w:val="740C7151"/>
    <w:rsid w:val="7416D1E7"/>
    <w:rsid w:val="742F79BB"/>
    <w:rsid w:val="743BAF2B"/>
    <w:rsid w:val="744BCE85"/>
    <w:rsid w:val="7470F336"/>
    <w:rsid w:val="748177F3"/>
    <w:rsid w:val="748CA3D3"/>
    <w:rsid w:val="748D30B3"/>
    <w:rsid w:val="74A92D04"/>
    <w:rsid w:val="74B2E3D1"/>
    <w:rsid w:val="74E600F3"/>
    <w:rsid w:val="74F15652"/>
    <w:rsid w:val="74F56710"/>
    <w:rsid w:val="750AEC52"/>
    <w:rsid w:val="751F3CF2"/>
    <w:rsid w:val="752BB470"/>
    <w:rsid w:val="752D42F2"/>
    <w:rsid w:val="7537486D"/>
    <w:rsid w:val="75689F5E"/>
    <w:rsid w:val="75EC1D7E"/>
    <w:rsid w:val="761BA27C"/>
    <w:rsid w:val="76287434"/>
    <w:rsid w:val="763D079F"/>
    <w:rsid w:val="765CB28C"/>
    <w:rsid w:val="765CEBD8"/>
    <w:rsid w:val="767889A3"/>
    <w:rsid w:val="769CDB45"/>
    <w:rsid w:val="76A46B6D"/>
    <w:rsid w:val="76D02783"/>
    <w:rsid w:val="76E087A3"/>
    <w:rsid w:val="76F2A458"/>
    <w:rsid w:val="771065C9"/>
    <w:rsid w:val="7753772E"/>
    <w:rsid w:val="77775277"/>
    <w:rsid w:val="778497E7"/>
    <w:rsid w:val="77977EC8"/>
    <w:rsid w:val="77A38FA4"/>
    <w:rsid w:val="77A5C5DE"/>
    <w:rsid w:val="77AB9CAD"/>
    <w:rsid w:val="77B0E52A"/>
    <w:rsid w:val="77B126DF"/>
    <w:rsid w:val="77B772DD"/>
    <w:rsid w:val="77CEFE9D"/>
    <w:rsid w:val="77DD323B"/>
    <w:rsid w:val="77EAA9D5"/>
    <w:rsid w:val="77EB6F7F"/>
    <w:rsid w:val="77F22120"/>
    <w:rsid w:val="77F882ED"/>
    <w:rsid w:val="780A3AE4"/>
    <w:rsid w:val="781597A9"/>
    <w:rsid w:val="78171571"/>
    <w:rsid w:val="7851D6A6"/>
    <w:rsid w:val="7866FDDA"/>
    <w:rsid w:val="78696734"/>
    <w:rsid w:val="7881C356"/>
    <w:rsid w:val="78B208CE"/>
    <w:rsid w:val="78B967AA"/>
    <w:rsid w:val="78CF5EF6"/>
    <w:rsid w:val="78E985B7"/>
    <w:rsid w:val="79203D03"/>
    <w:rsid w:val="7929546A"/>
    <w:rsid w:val="793A671B"/>
    <w:rsid w:val="7946C8C5"/>
    <w:rsid w:val="7956D9AB"/>
    <w:rsid w:val="796D42A3"/>
    <w:rsid w:val="79C69875"/>
    <w:rsid w:val="79CAF92B"/>
    <w:rsid w:val="79CDEBC6"/>
    <w:rsid w:val="79D3CE32"/>
    <w:rsid w:val="7A156333"/>
    <w:rsid w:val="7A74C269"/>
    <w:rsid w:val="7A8675B4"/>
    <w:rsid w:val="7A87DF6C"/>
    <w:rsid w:val="7A8980AC"/>
    <w:rsid w:val="7A9E26A8"/>
    <w:rsid w:val="7ABF8EA1"/>
    <w:rsid w:val="7AC317D5"/>
    <w:rsid w:val="7AEF139F"/>
    <w:rsid w:val="7B07C82A"/>
    <w:rsid w:val="7B46B5AE"/>
    <w:rsid w:val="7B90D820"/>
    <w:rsid w:val="7B9485DD"/>
    <w:rsid w:val="7B9E9E9C"/>
    <w:rsid w:val="7BADAE21"/>
    <w:rsid w:val="7BBEB885"/>
    <w:rsid w:val="7BC644E2"/>
    <w:rsid w:val="7BCE8720"/>
    <w:rsid w:val="7BD3B3E5"/>
    <w:rsid w:val="7BD7E0E2"/>
    <w:rsid w:val="7BDF6668"/>
    <w:rsid w:val="7C0F216C"/>
    <w:rsid w:val="7C416DC7"/>
    <w:rsid w:val="7C49F577"/>
    <w:rsid w:val="7C68D892"/>
    <w:rsid w:val="7C76F805"/>
    <w:rsid w:val="7C84564D"/>
    <w:rsid w:val="7CB57B68"/>
    <w:rsid w:val="7CC93E8B"/>
    <w:rsid w:val="7CD5174C"/>
    <w:rsid w:val="7CF27476"/>
    <w:rsid w:val="7D3AA9B9"/>
    <w:rsid w:val="7D5282C6"/>
    <w:rsid w:val="7D607714"/>
    <w:rsid w:val="7D624EF2"/>
    <w:rsid w:val="7D679539"/>
    <w:rsid w:val="7D690D25"/>
    <w:rsid w:val="7D7642D1"/>
    <w:rsid w:val="7DE2D7F6"/>
    <w:rsid w:val="7E04A8F3"/>
    <w:rsid w:val="7E0DD83E"/>
    <w:rsid w:val="7E2A4ACE"/>
    <w:rsid w:val="7E350935"/>
    <w:rsid w:val="7E3A9245"/>
    <w:rsid w:val="7E5246FF"/>
    <w:rsid w:val="7E74CCF0"/>
    <w:rsid w:val="7E7CB356"/>
    <w:rsid w:val="7EA17252"/>
    <w:rsid w:val="7ED3F267"/>
    <w:rsid w:val="7ED925AC"/>
    <w:rsid w:val="7EDBA170"/>
    <w:rsid w:val="7EDDD197"/>
    <w:rsid w:val="7EECAB6C"/>
    <w:rsid w:val="7EEE0B93"/>
    <w:rsid w:val="7EF65947"/>
    <w:rsid w:val="7F0904AD"/>
    <w:rsid w:val="7F10E6E3"/>
    <w:rsid w:val="7F4036B2"/>
    <w:rsid w:val="7F6282D0"/>
    <w:rsid w:val="7F790E89"/>
    <w:rsid w:val="7F8F1B5C"/>
    <w:rsid w:val="7F913040"/>
    <w:rsid w:val="7F9549D7"/>
    <w:rsid w:val="7F980921"/>
    <w:rsid w:val="7FC61B2F"/>
    <w:rsid w:val="7FD98115"/>
    <w:rsid w:val="7FE81A41"/>
    <w:rsid w:val="7FEF16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446065"/>
  <w15:chartTrackingRefBased/>
  <w15:docId w15:val="{226B3B2F-99AB-4925-9DDA-98F00B967D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285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paragraph" w:styleId="Header">
    <w:name w:val="header"/>
    <w:basedOn w:val="Normal"/>
    <w:link w:val="HeaderChar"/>
    <w:uiPriority w:val="99"/>
    <w:unhideWhenUsed/>
    <w:rsid w:val="00F60E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0E50"/>
  </w:style>
  <w:style w:type="paragraph" w:styleId="Footer">
    <w:name w:val="footer"/>
    <w:basedOn w:val="Normal"/>
    <w:link w:val="FooterChar"/>
    <w:uiPriority w:val="99"/>
    <w:unhideWhenUsed/>
    <w:rsid w:val="00F60E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0E50"/>
  </w:style>
  <w:style w:type="character" w:styleId="Hyperlink">
    <w:name w:val="Hyperlink"/>
    <w:basedOn w:val="DefaultParagraphFont"/>
    <w:uiPriority w:val="99"/>
    <w:unhideWhenUsed/>
    <w:rsid w:val="000B6248"/>
    <w:rPr>
      <w:color w:val="0563C1" w:themeColor="hyperlink"/>
      <w:u w:val="single"/>
    </w:rPr>
  </w:style>
  <w:style w:type="character" w:styleId="UnresolvedMention">
    <w:name w:val="Unresolved Mention"/>
    <w:basedOn w:val="DefaultParagraphFont"/>
    <w:uiPriority w:val="99"/>
    <w:semiHidden/>
    <w:unhideWhenUsed/>
    <w:rsid w:val="000B6248"/>
    <w:rPr>
      <w:color w:val="605E5C"/>
      <w:shd w:val="clear" w:color="auto" w:fill="E1DFDD"/>
    </w:rPr>
  </w:style>
  <w:style w:type="character" w:customStyle="1" w:styleId="Heading1Char">
    <w:name w:val="Heading 1 Char"/>
    <w:basedOn w:val="DefaultParagraphFont"/>
    <w:link w:val="Heading1"/>
    <w:uiPriority w:val="9"/>
    <w:rsid w:val="00132855"/>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0428424">
      <w:bodyDiv w:val="1"/>
      <w:marLeft w:val="0"/>
      <w:marRight w:val="0"/>
      <w:marTop w:val="0"/>
      <w:marBottom w:val="0"/>
      <w:divBdr>
        <w:top w:val="none" w:sz="0" w:space="0" w:color="auto"/>
        <w:left w:val="none" w:sz="0" w:space="0" w:color="auto"/>
        <w:bottom w:val="none" w:sz="0" w:space="0" w:color="auto"/>
        <w:right w:val="none" w:sz="0" w:space="0" w:color="auto"/>
      </w:divBdr>
    </w:div>
    <w:div w:id="18186488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ckinsey.com/industries/public-and-social-sector/our-insights/problems-amid-progress-improving-lives-and-livelihoods-for-ethnic-minorities-in-the-united-kingdom" TargetMode="External"/><Relationship Id="rId13" Type="http://schemas.openxmlformats.org/officeDocument/2006/relationships/hyperlink" Target="https://www.bbc.co.uk/news/uk-53194376" TargetMode="External"/><Relationship Id="rId18" Type="http://schemas.openxmlformats.org/officeDocument/2006/relationships/hyperlink" Target="https://assets.publishing.service.gov.uk/government/uploads/system/uploads/attachment_data/file/908434/Disparities_in_the_risk_and_outcomes_of_COVID_August_2020_update.pdf" TargetMode="External"/><Relationship Id="rId26" Type="http://schemas.openxmlformats.org/officeDocument/2006/relationships/hyperlink" Target="https://www.worldometers.info/coronavirus/" TargetMode="External"/><Relationship Id="Ra0827a21f74c4ba7" Type="http://schemas.microsoft.com/office/2019/09/relationships/intelligence" Target="intelligence.xml"/><Relationship Id="rId3" Type="http://schemas.openxmlformats.org/officeDocument/2006/relationships/settings" Target="settings.xml"/><Relationship Id="rId21" Type="http://schemas.openxmlformats.org/officeDocument/2006/relationships/hyperlink" Target="https://www.bbc.co.uk/news/health-56813982?at_medium=custom7&amp;at_custom3=BBC+News&amp;at_custom1=%5Bpost+type%5D&amp;at_custom4=15FCEA84-AE33-11EB-82E3-78C3923C408C&amp;at_custom2=facebook_page&amp;at_campaign=64&amp;fbclid=IwAR0yuTKy_e1ECke1FOLTZzkiIk6n__uCcyhtag5Nuhubl73Aa1CniEwOo7U" TargetMode="External"/><Relationship Id="rId7" Type="http://schemas.openxmlformats.org/officeDocument/2006/relationships/hyperlink" Target="https://www.imperial.ac.uk/stories/intersecting-pandemics/?fbclid=IwAR3gcPeal6mv12Dz-I8otDFM-GZxiExzXgkA8ct-rrVLtKuhnauENMtzXFM" TargetMode="External"/><Relationship Id="rId12" Type="http://schemas.openxmlformats.org/officeDocument/2006/relationships/hyperlink" Target="https://www.theguardian.com/commentisfree/2020/jun/24/britain-persistent-racism-imperial-history" TargetMode="External"/><Relationship Id="rId17" Type="http://schemas.openxmlformats.org/officeDocument/2006/relationships/hyperlink" Target="https://www.nationalarchives.gov.uk/education/empire/intro/overview2.htm" TargetMode="External"/><Relationship Id="rId25" Type="http://schemas.openxmlformats.org/officeDocument/2006/relationships/hyperlink" Target="https://www.bbc.com/culture/article/20200205-how-britain-is-facing-up-to-its-secret-slavery-history" TargetMode="External"/><Relationship Id="rId2" Type="http://schemas.openxmlformats.org/officeDocument/2006/relationships/styles" Target="styles.xml"/><Relationship Id="rId16" Type="http://schemas.openxmlformats.org/officeDocument/2006/relationships/hyperlink" Target="https://www.independentsage.org/wp-content/uploads/2020/07/Independent-SAGE-BME-Report_02July_FINAL.pdf" TargetMode="External"/><Relationship Id="rId20" Type="http://schemas.openxmlformats.org/officeDocument/2006/relationships/hyperlink" Target="https://www.rcn.org.uk/professional-development/publications/rcn-second-ppe-survey-covid-19-pub009269"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theconversation.com/brexit-how-the-end-of-britains-empire-led-to-rising-inequality-that-helped-leave-to-victory-116466" TargetMode="External"/><Relationship Id="rId24" Type="http://schemas.openxmlformats.org/officeDocument/2006/relationships/hyperlink" Target="https://www.ethnicity-facts-figures.service.gov.uk/uk-population-by-ethnicity/demographics/people-living-in-deprived-neighbourhoods/latest" TargetMode="External"/><Relationship Id="rId5" Type="http://schemas.openxmlformats.org/officeDocument/2006/relationships/footnotes" Target="footnotes.xml"/><Relationship Id="rId15" Type="http://schemas.openxmlformats.org/officeDocument/2006/relationships/hyperlink" Target="https://www.weforum.org/agenda/2020/07/black-asian-minority-groups-lockdown-covid19-coronavirus/" TargetMode="External"/><Relationship Id="rId23" Type="http://schemas.openxmlformats.org/officeDocument/2006/relationships/hyperlink" Target="https://blogs.lse.ac.uk/brexit/2018/05/04/leavers-have-a-better-understanding-of-remainers-motivations-than-vice-versa/" TargetMode="External"/><Relationship Id="rId28" Type="http://schemas.openxmlformats.org/officeDocument/2006/relationships/header" Target="header2.xml"/><Relationship Id="rId10" Type="http://schemas.openxmlformats.org/officeDocument/2006/relationships/hyperlink" Target="https://www.hsj.co.uk/exclusive-deaths-of-nhs-staff-from-covid-19-analysed/7027471.article" TargetMode="External"/><Relationship Id="rId19" Type="http://schemas.openxmlformats.org/officeDocument/2006/relationships/hyperlink" Target="https://www.pulsetoday.co.uk/news/uncategorised/being-of-bangladeshi-origin-doubles-covid-19-death-risk-finds-phe-review/" TargetMode="External"/><Relationship Id="rId4" Type="http://schemas.openxmlformats.org/officeDocument/2006/relationships/webSettings" Target="webSettings.xml"/><Relationship Id="rId9" Type="http://schemas.openxmlformats.org/officeDocument/2006/relationships/hyperlink" Target="https://www.thelondoneconomic.com/opinion/britains-extreme-form-of-capitalism-is-about-to-get-a-lot-worse-171949/" TargetMode="External"/><Relationship Id="rId14" Type="http://schemas.openxmlformats.org/officeDocument/2006/relationships/hyperlink" Target="https://commonslibrary.parliament.uk/research-briefings/sn07096/" TargetMode="External"/><Relationship Id="rId22" Type="http://schemas.openxmlformats.org/officeDocument/2006/relationships/hyperlink" Target="https://www.theguardian.com/commentisfree/2014/oct/14/why-hostility-immigrants-uk-racism"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9</Pages>
  <Words>4604</Words>
  <Characters>26245</Characters>
  <Application>Microsoft Office Word</Application>
  <DocSecurity>0</DocSecurity>
  <Lines>218</Lines>
  <Paragraphs>61</Paragraphs>
  <ScaleCrop>false</ScaleCrop>
  <Company/>
  <LinksUpToDate>false</LinksUpToDate>
  <CharactersWithSpaces>30788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Derwyn Cranfield (1707673)</dc:creator>
  <cp:keywords/>
  <dc:description/>
  <cp:lastModifiedBy>Ceri Derwyn Cranfield (1707673)</cp:lastModifiedBy>
  <cp:revision>3</cp:revision>
  <dcterms:created xsi:type="dcterms:W3CDTF">2021-05-09T15:41:00Z</dcterms:created>
  <dcterms:modified xsi:type="dcterms:W3CDTF">2021-05-09T15:43:00Z</dcterms:modified>
</cp:coreProperties>
</file>