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0125B" w14:textId="38E34AA5" w:rsidR="00D639F4" w:rsidRPr="001D79A9" w:rsidRDefault="00E11B93" w:rsidP="001D79A9">
      <w:pPr>
        <w:spacing w:line="480" w:lineRule="auto"/>
        <w:jc w:val="center"/>
        <w:rPr>
          <w:b/>
          <w:bCs/>
        </w:rPr>
      </w:pPr>
      <w:r w:rsidRPr="001D79A9">
        <w:rPr>
          <w:b/>
          <w:bCs/>
        </w:rPr>
        <w:t>Theory Of Mind</w:t>
      </w:r>
      <w:r w:rsidR="001D79A9" w:rsidRPr="001D79A9">
        <w:rPr>
          <w:b/>
          <w:bCs/>
        </w:rPr>
        <w:t xml:space="preserve"> </w:t>
      </w:r>
      <w:r w:rsidR="006A7CF5">
        <w:rPr>
          <w:b/>
          <w:bCs/>
        </w:rPr>
        <w:t>and</w:t>
      </w:r>
      <w:r w:rsidR="001D79A9" w:rsidRPr="001D79A9">
        <w:rPr>
          <w:b/>
          <w:bCs/>
        </w:rPr>
        <w:t xml:space="preserve"> the development of ASD across the lifespan</w:t>
      </w:r>
    </w:p>
    <w:p w14:paraId="4CECD0D1" w14:textId="6DB73512" w:rsidR="00ED7080" w:rsidRPr="007A1882" w:rsidRDefault="006D454D" w:rsidP="007A1882">
      <w:pPr>
        <w:spacing w:line="480" w:lineRule="auto"/>
        <w:ind w:firstLine="360"/>
        <w:jc w:val="both"/>
        <w:rPr>
          <w:color w:val="000000" w:themeColor="text1"/>
        </w:rPr>
      </w:pPr>
      <w:r w:rsidRPr="007A1882">
        <w:rPr>
          <w:color w:val="000000" w:themeColor="text1"/>
        </w:rPr>
        <w:t xml:space="preserve">The DSM-V divides </w:t>
      </w:r>
      <w:r w:rsidR="00A65031" w:rsidRPr="007A1882">
        <w:rPr>
          <w:color w:val="000000" w:themeColor="text1"/>
        </w:rPr>
        <w:t xml:space="preserve">its criteria for diagnosing </w:t>
      </w:r>
      <w:proofErr w:type="gramStart"/>
      <w:r w:rsidR="00A65031" w:rsidRPr="007A1882">
        <w:rPr>
          <w:color w:val="000000" w:themeColor="text1"/>
        </w:rPr>
        <w:t>Autism Spectrum Disorder</w:t>
      </w:r>
      <w:proofErr w:type="gramEnd"/>
      <w:r w:rsidR="00A65031" w:rsidRPr="007A1882">
        <w:rPr>
          <w:color w:val="000000" w:themeColor="text1"/>
        </w:rPr>
        <w:t xml:space="preserve"> (A</w:t>
      </w:r>
      <w:r w:rsidR="00A049FC" w:rsidRPr="007A1882">
        <w:rPr>
          <w:color w:val="000000" w:themeColor="text1"/>
        </w:rPr>
        <w:t>SD</w:t>
      </w:r>
      <w:r w:rsidR="00901CAF" w:rsidRPr="007A1882">
        <w:rPr>
          <w:color w:val="000000" w:themeColor="text1"/>
        </w:rPr>
        <w:t>)</w:t>
      </w:r>
      <w:r w:rsidR="00A65031" w:rsidRPr="007A1882">
        <w:rPr>
          <w:color w:val="000000" w:themeColor="text1"/>
        </w:rPr>
        <w:t xml:space="preserve"> into two</w:t>
      </w:r>
      <w:r w:rsidR="00901CAF" w:rsidRPr="007A1882">
        <w:rPr>
          <w:color w:val="000000" w:themeColor="text1"/>
        </w:rPr>
        <w:t xml:space="preserve"> areas, these being difficulties in social communication</w:t>
      </w:r>
      <w:r w:rsidR="00A049FC" w:rsidRPr="007A1882">
        <w:rPr>
          <w:color w:val="000000" w:themeColor="text1"/>
        </w:rPr>
        <w:t>/</w:t>
      </w:r>
      <w:r w:rsidR="00901CAF" w:rsidRPr="007A1882">
        <w:rPr>
          <w:color w:val="000000" w:themeColor="text1"/>
        </w:rPr>
        <w:t>interactions and restricted/repetitive</w:t>
      </w:r>
      <w:r w:rsidR="001B337E" w:rsidRPr="007A1882">
        <w:rPr>
          <w:color w:val="000000" w:themeColor="text1"/>
        </w:rPr>
        <w:t xml:space="preserve">/sensory </w:t>
      </w:r>
      <w:r w:rsidR="00334CDB" w:rsidRPr="007A1882">
        <w:rPr>
          <w:color w:val="000000" w:themeColor="text1"/>
        </w:rPr>
        <w:t>behaviours.</w:t>
      </w:r>
      <w:r w:rsidR="00A65031" w:rsidRPr="007A1882">
        <w:rPr>
          <w:color w:val="000000" w:themeColor="text1"/>
        </w:rPr>
        <w:t xml:space="preserve"> </w:t>
      </w:r>
      <w:r w:rsidR="00D74617" w:rsidRPr="007A1882">
        <w:rPr>
          <w:color w:val="000000" w:themeColor="text1"/>
        </w:rPr>
        <w:t xml:space="preserve"> </w:t>
      </w:r>
      <w:r w:rsidR="008832A1" w:rsidRPr="007A1882">
        <w:rPr>
          <w:color w:val="000000" w:themeColor="text1"/>
        </w:rPr>
        <w:t>For</w:t>
      </w:r>
      <w:r w:rsidR="00D74617" w:rsidRPr="007A1882">
        <w:rPr>
          <w:color w:val="000000" w:themeColor="text1"/>
        </w:rPr>
        <w:t xml:space="preserve"> a child to be diagnosed with A</w:t>
      </w:r>
      <w:r w:rsidR="00A049FC" w:rsidRPr="007A1882">
        <w:rPr>
          <w:color w:val="000000" w:themeColor="text1"/>
        </w:rPr>
        <w:t>SD</w:t>
      </w:r>
      <w:r w:rsidR="00D74617" w:rsidRPr="007A1882">
        <w:rPr>
          <w:color w:val="000000" w:themeColor="text1"/>
        </w:rPr>
        <w:t xml:space="preserve"> they must</w:t>
      </w:r>
      <w:r w:rsidR="008832A1" w:rsidRPr="007A1882">
        <w:rPr>
          <w:color w:val="000000" w:themeColor="text1"/>
        </w:rPr>
        <w:t xml:space="preserve"> </w:t>
      </w:r>
      <w:r w:rsidR="00214163" w:rsidRPr="007A1882">
        <w:rPr>
          <w:color w:val="000000" w:themeColor="text1"/>
        </w:rPr>
        <w:t xml:space="preserve">display consistent defects </w:t>
      </w:r>
      <w:r w:rsidR="00A12BBA" w:rsidRPr="007A1882">
        <w:rPr>
          <w:color w:val="000000" w:themeColor="text1"/>
        </w:rPr>
        <w:t xml:space="preserve">across the three identified areas of </w:t>
      </w:r>
      <w:r w:rsidR="002A09A5" w:rsidRPr="007A1882">
        <w:rPr>
          <w:color w:val="000000" w:themeColor="text1"/>
        </w:rPr>
        <w:t xml:space="preserve">social communication and interactions, </w:t>
      </w:r>
      <w:r w:rsidR="008E5F1B" w:rsidRPr="007A1882">
        <w:rPr>
          <w:color w:val="000000" w:themeColor="text1"/>
        </w:rPr>
        <w:t xml:space="preserve">these </w:t>
      </w:r>
      <w:r w:rsidR="00A049FC" w:rsidRPr="007A1882">
        <w:rPr>
          <w:color w:val="000000" w:themeColor="text1"/>
        </w:rPr>
        <w:t>include</w:t>
      </w:r>
      <w:r w:rsidR="008E5F1B" w:rsidRPr="007A1882">
        <w:rPr>
          <w:color w:val="000000" w:themeColor="text1"/>
        </w:rPr>
        <w:t xml:space="preserve"> defects in social-emotional reciprocity, nonverbal communication </w:t>
      </w:r>
      <w:r w:rsidR="00A03D18" w:rsidRPr="007A1882">
        <w:rPr>
          <w:color w:val="000000" w:themeColor="text1"/>
        </w:rPr>
        <w:t xml:space="preserve">and understanding/maintaining relationships. </w:t>
      </w:r>
      <w:r w:rsidR="00544059" w:rsidRPr="007A1882">
        <w:rPr>
          <w:color w:val="000000" w:themeColor="text1"/>
        </w:rPr>
        <w:t xml:space="preserve"> The child must also </w:t>
      </w:r>
      <w:r w:rsidR="00272BF4" w:rsidRPr="007A1882">
        <w:rPr>
          <w:color w:val="000000" w:themeColor="text1"/>
        </w:rPr>
        <w:t xml:space="preserve">display at least two of four repetitive/restricted behaviours such as </w:t>
      </w:r>
      <w:r w:rsidR="001A11D8" w:rsidRPr="007A1882">
        <w:rPr>
          <w:color w:val="000000" w:themeColor="text1"/>
        </w:rPr>
        <w:t xml:space="preserve">fixated interests, </w:t>
      </w:r>
      <w:r w:rsidR="00DA4AE9" w:rsidRPr="007A1882">
        <w:rPr>
          <w:color w:val="000000" w:themeColor="text1"/>
        </w:rPr>
        <w:t xml:space="preserve">hyper/hypoactivity to sensory input, </w:t>
      </w:r>
      <w:r w:rsidR="00A95D04" w:rsidRPr="007A1882">
        <w:rPr>
          <w:color w:val="000000" w:themeColor="text1"/>
        </w:rPr>
        <w:t xml:space="preserve">inflexible </w:t>
      </w:r>
      <w:r w:rsidR="00FF1595" w:rsidRPr="007A1882">
        <w:rPr>
          <w:color w:val="000000" w:themeColor="text1"/>
        </w:rPr>
        <w:t>adherence</w:t>
      </w:r>
      <w:r w:rsidR="00A95D04" w:rsidRPr="007A1882">
        <w:rPr>
          <w:color w:val="000000" w:themeColor="text1"/>
        </w:rPr>
        <w:t xml:space="preserve"> to routine or </w:t>
      </w:r>
      <w:r w:rsidR="00FF1595" w:rsidRPr="007A1882">
        <w:rPr>
          <w:color w:val="000000" w:themeColor="text1"/>
        </w:rPr>
        <w:t>repetitive</w:t>
      </w:r>
      <w:r w:rsidR="00A95D04" w:rsidRPr="007A1882">
        <w:rPr>
          <w:color w:val="000000" w:themeColor="text1"/>
        </w:rPr>
        <w:t xml:space="preserve"> motor movements </w:t>
      </w:r>
      <w:r w:rsidR="00FF1595" w:rsidRPr="007A1882">
        <w:rPr>
          <w:color w:val="000000" w:themeColor="text1"/>
        </w:rPr>
        <w:t xml:space="preserve">or use of objects/speech.  These </w:t>
      </w:r>
      <w:r w:rsidR="00C50056" w:rsidRPr="007A1882">
        <w:rPr>
          <w:color w:val="000000" w:themeColor="text1"/>
        </w:rPr>
        <w:t xml:space="preserve">symptoms must be present </w:t>
      </w:r>
      <w:r w:rsidR="007654E2" w:rsidRPr="007A1882">
        <w:rPr>
          <w:color w:val="000000" w:themeColor="text1"/>
        </w:rPr>
        <w:t>from</w:t>
      </w:r>
      <w:r w:rsidR="00C50056" w:rsidRPr="007A1882">
        <w:rPr>
          <w:color w:val="000000" w:themeColor="text1"/>
        </w:rPr>
        <w:t xml:space="preserve"> </w:t>
      </w:r>
      <w:r w:rsidR="002E6A66" w:rsidRPr="007A1882">
        <w:rPr>
          <w:color w:val="000000" w:themeColor="text1"/>
        </w:rPr>
        <w:t xml:space="preserve">early developmental stages and </w:t>
      </w:r>
      <w:r w:rsidR="007654E2" w:rsidRPr="007A1882">
        <w:rPr>
          <w:color w:val="000000" w:themeColor="text1"/>
        </w:rPr>
        <w:t>ca</w:t>
      </w:r>
      <w:r w:rsidR="00A049FC" w:rsidRPr="007A1882">
        <w:rPr>
          <w:color w:val="000000" w:themeColor="text1"/>
        </w:rPr>
        <w:t>u</w:t>
      </w:r>
      <w:r w:rsidR="007654E2" w:rsidRPr="007A1882">
        <w:rPr>
          <w:color w:val="000000" w:themeColor="text1"/>
        </w:rPr>
        <w:t xml:space="preserve">se issues in </w:t>
      </w:r>
      <w:r w:rsidR="008151F6">
        <w:rPr>
          <w:color w:val="000000" w:themeColor="text1"/>
        </w:rPr>
        <w:t>occupational or social</w:t>
      </w:r>
      <w:r w:rsidR="007654E2" w:rsidRPr="007A1882">
        <w:rPr>
          <w:color w:val="000000" w:themeColor="text1"/>
        </w:rPr>
        <w:t xml:space="preserve"> functioning</w:t>
      </w:r>
      <w:r w:rsidR="00E55206" w:rsidRPr="007A1882">
        <w:rPr>
          <w:color w:val="000000" w:themeColor="text1"/>
        </w:rPr>
        <w:t xml:space="preserve"> (American</w:t>
      </w:r>
      <w:r w:rsidR="00E55206" w:rsidRPr="007A1882">
        <w:rPr>
          <w:color w:val="000000" w:themeColor="text1"/>
          <w:lang w:eastAsia="en-GB"/>
        </w:rPr>
        <w:t xml:space="preserve"> Psychiatric Association</w:t>
      </w:r>
      <w:r w:rsidR="00E55206" w:rsidRPr="007A1882">
        <w:rPr>
          <w:color w:val="000000" w:themeColor="text1"/>
        </w:rPr>
        <w:t xml:space="preserve">, </w:t>
      </w:r>
      <w:r w:rsidR="00E55206" w:rsidRPr="007A1882">
        <w:rPr>
          <w:color w:val="000000" w:themeColor="text1"/>
          <w:lang w:eastAsia="en-GB"/>
        </w:rPr>
        <w:t>2013</w:t>
      </w:r>
      <w:r w:rsidR="00E55206" w:rsidRPr="007A1882">
        <w:rPr>
          <w:color w:val="000000" w:themeColor="text1"/>
        </w:rPr>
        <w:t>)</w:t>
      </w:r>
      <w:r w:rsidR="007654E2" w:rsidRPr="007A1882">
        <w:rPr>
          <w:color w:val="000000" w:themeColor="text1"/>
        </w:rPr>
        <w:t xml:space="preserve">. </w:t>
      </w:r>
      <w:r w:rsidR="00934EB4" w:rsidRPr="007A1882">
        <w:rPr>
          <w:color w:val="000000" w:themeColor="text1"/>
        </w:rPr>
        <w:t xml:space="preserve"> This is a very summarised explanation of the detailed </w:t>
      </w:r>
      <w:r w:rsidR="003F4CF0" w:rsidRPr="007A1882">
        <w:rPr>
          <w:color w:val="000000" w:themeColor="text1"/>
        </w:rPr>
        <w:t xml:space="preserve">diagnostic criteria </w:t>
      </w:r>
      <w:r w:rsidR="00295963" w:rsidRPr="007A1882">
        <w:rPr>
          <w:color w:val="000000" w:themeColor="text1"/>
        </w:rPr>
        <w:t>used to place children into the Autism spectrum</w:t>
      </w:r>
      <w:r w:rsidR="00C46A45" w:rsidRPr="007A1882">
        <w:rPr>
          <w:color w:val="000000" w:themeColor="text1"/>
        </w:rPr>
        <w:t>.</w:t>
      </w:r>
    </w:p>
    <w:p w14:paraId="581CA88F" w14:textId="0085EE95" w:rsidR="00ED7080" w:rsidRPr="007A1882" w:rsidRDefault="00ED7080" w:rsidP="007A1882">
      <w:pPr>
        <w:spacing w:line="480" w:lineRule="auto"/>
        <w:ind w:firstLine="360"/>
        <w:jc w:val="both"/>
        <w:rPr>
          <w:color w:val="000000" w:themeColor="text1"/>
        </w:rPr>
      </w:pPr>
      <w:r w:rsidRPr="007A1882">
        <w:rPr>
          <w:color w:val="000000" w:themeColor="text1"/>
        </w:rPr>
        <w:t xml:space="preserve">As stated, people with autism experience difficulties across three areas (communication, social interaction and inflexibility/repetitiveness) These </w:t>
      </w:r>
      <w:r w:rsidR="00A049FC" w:rsidRPr="007A1882">
        <w:rPr>
          <w:color w:val="000000" w:themeColor="text1"/>
        </w:rPr>
        <w:t>are</w:t>
      </w:r>
      <w:r w:rsidRPr="007A1882">
        <w:rPr>
          <w:color w:val="000000" w:themeColor="text1"/>
        </w:rPr>
        <w:t xml:space="preserve"> known as the Triad of Impairments which </w:t>
      </w:r>
      <w:r w:rsidR="009F766D" w:rsidRPr="007A1882">
        <w:rPr>
          <w:color w:val="000000" w:themeColor="text1"/>
        </w:rPr>
        <w:t>is usually</w:t>
      </w:r>
      <w:r w:rsidRPr="007A1882">
        <w:rPr>
          <w:color w:val="000000" w:themeColor="text1"/>
        </w:rPr>
        <w:t xml:space="preserve"> accompanied by other intellectual or perceptual issues or hyposensitivity</w:t>
      </w:r>
      <w:r w:rsidR="00A049FC" w:rsidRPr="007A1882">
        <w:rPr>
          <w:color w:val="000000" w:themeColor="text1"/>
        </w:rPr>
        <w:t>/</w:t>
      </w:r>
      <w:r w:rsidRPr="007A1882">
        <w:rPr>
          <w:color w:val="000000" w:themeColor="text1"/>
        </w:rPr>
        <w:t>hypersensitivity to sensory stimuli.  For example</w:t>
      </w:r>
      <w:r w:rsidR="009F766D" w:rsidRPr="007A1882">
        <w:rPr>
          <w:color w:val="000000" w:themeColor="text1"/>
        </w:rPr>
        <w:t>, like</w:t>
      </w:r>
      <w:r w:rsidRPr="007A1882">
        <w:rPr>
          <w:color w:val="000000" w:themeColor="text1"/>
        </w:rPr>
        <w:t xml:space="preserve"> repetitive </w:t>
      </w:r>
      <w:r w:rsidR="00A4339E" w:rsidRPr="007A1882">
        <w:rPr>
          <w:color w:val="000000" w:themeColor="text1"/>
        </w:rPr>
        <w:t>action</w:t>
      </w:r>
      <w:r w:rsidRPr="007A1882">
        <w:rPr>
          <w:color w:val="000000" w:themeColor="text1"/>
        </w:rPr>
        <w:t xml:space="preserve"> impairment, a person with autism may develop a fascination with objects, but also specific topics or skills (such as heightened memory for facts about </w:t>
      </w:r>
      <w:r w:rsidR="004102D9" w:rsidRPr="007A1882">
        <w:rPr>
          <w:color w:val="000000" w:themeColor="text1"/>
        </w:rPr>
        <w:t>f</w:t>
      </w:r>
      <w:r w:rsidRPr="007A1882">
        <w:rPr>
          <w:color w:val="000000" w:themeColor="text1"/>
        </w:rPr>
        <w:t xml:space="preserve">ilms, </w:t>
      </w:r>
      <w:r w:rsidR="004102D9" w:rsidRPr="007A1882">
        <w:rPr>
          <w:color w:val="000000" w:themeColor="text1"/>
        </w:rPr>
        <w:t>d</w:t>
      </w:r>
      <w:r w:rsidRPr="007A1882">
        <w:rPr>
          <w:color w:val="000000" w:themeColor="text1"/>
        </w:rPr>
        <w:t xml:space="preserve">inosaurs, </w:t>
      </w:r>
      <w:r w:rsidR="004102D9" w:rsidRPr="007A1882">
        <w:rPr>
          <w:color w:val="000000" w:themeColor="text1"/>
        </w:rPr>
        <w:t>mu</w:t>
      </w:r>
      <w:r w:rsidRPr="007A1882">
        <w:rPr>
          <w:color w:val="000000" w:themeColor="text1"/>
        </w:rPr>
        <w:t>sic, etc) which help them manage perceptual and sensory difficulties (Roth et al, 2010).</w:t>
      </w:r>
    </w:p>
    <w:p w14:paraId="2CE059BD" w14:textId="3F3142A5" w:rsidR="0079660C" w:rsidRPr="007A1882" w:rsidRDefault="0079660C" w:rsidP="007A1882">
      <w:pPr>
        <w:spacing w:line="480" w:lineRule="auto"/>
        <w:ind w:firstLine="360"/>
        <w:jc w:val="both"/>
        <w:rPr>
          <w:color w:val="000000" w:themeColor="text1"/>
        </w:rPr>
      </w:pPr>
      <w:r w:rsidRPr="007A1882">
        <w:rPr>
          <w:color w:val="000000" w:themeColor="text1"/>
        </w:rPr>
        <w:t xml:space="preserve">This essay will explore </w:t>
      </w:r>
      <w:r w:rsidR="00900350" w:rsidRPr="007A1882">
        <w:rPr>
          <w:color w:val="000000" w:themeColor="text1"/>
        </w:rPr>
        <w:t xml:space="preserve">one of a wide variety of theories </w:t>
      </w:r>
      <w:r w:rsidR="00F5473A" w:rsidRPr="007A1882">
        <w:rPr>
          <w:color w:val="000000" w:themeColor="text1"/>
        </w:rPr>
        <w:t>tha</w:t>
      </w:r>
      <w:r w:rsidR="00705F82" w:rsidRPr="007A1882">
        <w:rPr>
          <w:color w:val="000000" w:themeColor="text1"/>
        </w:rPr>
        <w:t>t</w:t>
      </w:r>
      <w:r w:rsidR="00F5473A" w:rsidRPr="007A1882">
        <w:rPr>
          <w:color w:val="000000" w:themeColor="text1"/>
        </w:rPr>
        <w:t xml:space="preserve"> attempt to explain the causes of </w:t>
      </w:r>
      <w:r w:rsidR="00A049FC" w:rsidRPr="007A1882">
        <w:rPr>
          <w:color w:val="000000" w:themeColor="text1"/>
        </w:rPr>
        <w:t>ASD</w:t>
      </w:r>
      <w:r w:rsidR="00CD3245" w:rsidRPr="007A1882">
        <w:rPr>
          <w:color w:val="000000" w:themeColor="text1"/>
        </w:rPr>
        <w:t>,</w:t>
      </w:r>
      <w:r w:rsidR="007D38D2" w:rsidRPr="007A1882">
        <w:rPr>
          <w:color w:val="000000" w:themeColor="text1"/>
        </w:rPr>
        <w:t xml:space="preserve"> how </w:t>
      </w:r>
      <w:r w:rsidR="001C443C" w:rsidRPr="007A1882">
        <w:rPr>
          <w:color w:val="000000" w:themeColor="text1"/>
        </w:rPr>
        <w:t xml:space="preserve">this theory </w:t>
      </w:r>
      <w:r w:rsidR="00D9178F" w:rsidRPr="007A1882">
        <w:rPr>
          <w:color w:val="000000" w:themeColor="text1"/>
        </w:rPr>
        <w:t xml:space="preserve">can give us insight into the spectrum and help us understand </w:t>
      </w:r>
      <w:r w:rsidR="00705F82" w:rsidRPr="007A1882">
        <w:rPr>
          <w:color w:val="000000" w:themeColor="text1"/>
        </w:rPr>
        <w:t xml:space="preserve">the </w:t>
      </w:r>
      <w:r w:rsidR="00DB2EE2" w:rsidRPr="007A1882">
        <w:rPr>
          <w:color w:val="000000" w:themeColor="text1"/>
        </w:rPr>
        <w:t xml:space="preserve">development of autism </w:t>
      </w:r>
      <w:r w:rsidR="00705F82" w:rsidRPr="007A1882">
        <w:rPr>
          <w:color w:val="000000" w:themeColor="text1"/>
        </w:rPr>
        <w:t xml:space="preserve">across the lifespan. </w:t>
      </w:r>
      <w:r w:rsidR="00286570" w:rsidRPr="007A1882">
        <w:rPr>
          <w:color w:val="000000" w:themeColor="text1"/>
        </w:rPr>
        <w:t xml:space="preserve"> For this essay</w:t>
      </w:r>
      <w:r w:rsidR="00E35901" w:rsidRPr="007A1882">
        <w:rPr>
          <w:color w:val="000000" w:themeColor="text1"/>
        </w:rPr>
        <w:t xml:space="preserve">, a </w:t>
      </w:r>
      <w:r w:rsidR="0097568A" w:rsidRPr="007A1882">
        <w:rPr>
          <w:color w:val="000000" w:themeColor="text1"/>
        </w:rPr>
        <w:t xml:space="preserve">critical </w:t>
      </w:r>
      <w:r w:rsidR="00E35901" w:rsidRPr="007A1882">
        <w:rPr>
          <w:color w:val="000000" w:themeColor="text1"/>
        </w:rPr>
        <w:t xml:space="preserve">debate/discussion on ASD theories was held and recorded </w:t>
      </w:r>
      <w:r w:rsidR="001D16E6" w:rsidRPr="007A1882">
        <w:rPr>
          <w:color w:val="000000" w:themeColor="text1"/>
        </w:rPr>
        <w:t>to explore</w:t>
      </w:r>
      <w:r w:rsidR="002058E8" w:rsidRPr="007A1882">
        <w:rPr>
          <w:color w:val="000000" w:themeColor="text1"/>
        </w:rPr>
        <w:t xml:space="preserve"> </w:t>
      </w:r>
      <w:r w:rsidR="00DB28AA" w:rsidRPr="007A1882">
        <w:rPr>
          <w:color w:val="000000" w:themeColor="text1"/>
        </w:rPr>
        <w:t xml:space="preserve">the benefits and shortcomings of different </w:t>
      </w:r>
      <w:r w:rsidR="0093383F" w:rsidRPr="007A1882">
        <w:rPr>
          <w:color w:val="000000" w:themeColor="text1"/>
        </w:rPr>
        <w:t>research and theories. Points made in this debate will be referred to throughout.</w:t>
      </w:r>
    </w:p>
    <w:p w14:paraId="32039714" w14:textId="5FD69379" w:rsidR="00C92DC0" w:rsidRPr="007A1882" w:rsidRDefault="00191716" w:rsidP="007A1882">
      <w:pPr>
        <w:spacing w:line="480" w:lineRule="auto"/>
        <w:ind w:firstLine="360"/>
        <w:jc w:val="both"/>
        <w:rPr>
          <w:color w:val="000000" w:themeColor="text1"/>
        </w:rPr>
      </w:pPr>
      <w:r w:rsidRPr="007A1882">
        <w:rPr>
          <w:color w:val="000000" w:themeColor="text1"/>
        </w:rPr>
        <w:lastRenderedPageBreak/>
        <w:t>B</w:t>
      </w:r>
      <w:r w:rsidR="008B7A03" w:rsidRPr="007A1882">
        <w:rPr>
          <w:color w:val="000000" w:themeColor="text1"/>
        </w:rPr>
        <w:t xml:space="preserve">y far the most prevalent theory discussed </w:t>
      </w:r>
      <w:r w:rsidRPr="007A1882">
        <w:rPr>
          <w:color w:val="000000" w:themeColor="text1"/>
        </w:rPr>
        <w:t xml:space="preserve">in the debate </w:t>
      </w:r>
      <w:r w:rsidR="008B7A03" w:rsidRPr="007A1882">
        <w:rPr>
          <w:color w:val="000000" w:themeColor="text1"/>
        </w:rPr>
        <w:t xml:space="preserve">is that of </w:t>
      </w:r>
      <w:r w:rsidR="00B814B2" w:rsidRPr="007A1882">
        <w:rPr>
          <w:color w:val="000000" w:themeColor="text1"/>
        </w:rPr>
        <w:t xml:space="preserve">the </w:t>
      </w:r>
      <w:r w:rsidR="008B7A03" w:rsidRPr="007A1882">
        <w:rPr>
          <w:color w:val="000000" w:themeColor="text1"/>
        </w:rPr>
        <w:t>Theory of Mind</w:t>
      </w:r>
      <w:r w:rsidR="00B814B2" w:rsidRPr="007A1882">
        <w:rPr>
          <w:color w:val="000000" w:themeColor="text1"/>
        </w:rPr>
        <w:t xml:space="preserve"> (ToM), this theory outlines the concept that, as humans, we develop an understanding that other people's thoughts, emotions, beliefs, etc, are separate and different to our own, this comes with the ability to predict, justify and explain others actions by designating a mental state to them</w:t>
      </w:r>
      <w:r w:rsidR="00FB41E0" w:rsidRPr="007A1882">
        <w:rPr>
          <w:color w:val="000000" w:themeColor="text1"/>
        </w:rPr>
        <w:t xml:space="preserve"> (</w:t>
      </w:r>
      <w:proofErr w:type="spellStart"/>
      <w:r w:rsidR="00FB41E0" w:rsidRPr="007A1882">
        <w:rPr>
          <w:color w:val="000000" w:themeColor="text1"/>
        </w:rPr>
        <w:t>Apperly</w:t>
      </w:r>
      <w:proofErr w:type="spellEnd"/>
      <w:r w:rsidR="00FB41E0" w:rsidRPr="007A1882">
        <w:rPr>
          <w:color w:val="000000" w:themeColor="text1"/>
        </w:rPr>
        <w:t xml:space="preserve"> &amp; Butterfill, 2009)</w:t>
      </w:r>
      <w:r w:rsidR="00B814B2" w:rsidRPr="007A1882">
        <w:rPr>
          <w:color w:val="000000" w:themeColor="text1"/>
        </w:rPr>
        <w:t xml:space="preserve">. </w:t>
      </w:r>
      <w:r w:rsidR="008A37E9" w:rsidRPr="007A1882">
        <w:rPr>
          <w:color w:val="000000" w:themeColor="text1"/>
        </w:rPr>
        <w:t xml:space="preserve"> Many assume that ToM is a</w:t>
      </w:r>
      <w:r w:rsidR="00943478" w:rsidRPr="007A1882">
        <w:rPr>
          <w:color w:val="000000" w:themeColor="text1"/>
        </w:rPr>
        <w:t xml:space="preserve">n innate potential ability that will be naturally </w:t>
      </w:r>
      <w:r w:rsidR="003E23BD" w:rsidRPr="007A1882">
        <w:rPr>
          <w:color w:val="000000" w:themeColor="text1"/>
        </w:rPr>
        <w:t xml:space="preserve">achieved during developmental stages </w:t>
      </w:r>
      <w:r w:rsidR="002D41F8" w:rsidRPr="007A1882">
        <w:rPr>
          <w:color w:val="000000" w:themeColor="text1"/>
        </w:rPr>
        <w:t>through</w:t>
      </w:r>
      <w:r w:rsidR="003E23BD" w:rsidRPr="007A1882">
        <w:rPr>
          <w:color w:val="000000" w:themeColor="text1"/>
        </w:rPr>
        <w:t xml:space="preserve"> social </w:t>
      </w:r>
      <w:r w:rsidR="002D41F8" w:rsidRPr="007A1882">
        <w:rPr>
          <w:color w:val="000000" w:themeColor="text1"/>
        </w:rPr>
        <w:t>and personal experiences</w:t>
      </w:r>
      <w:r w:rsidR="001F15B5" w:rsidRPr="007A1882">
        <w:rPr>
          <w:color w:val="000000" w:themeColor="text1"/>
        </w:rPr>
        <w:t>.</w:t>
      </w:r>
      <w:r w:rsidR="007D3663" w:rsidRPr="007A1882">
        <w:rPr>
          <w:color w:val="000000" w:themeColor="text1"/>
        </w:rPr>
        <w:t xml:space="preserve"> </w:t>
      </w:r>
      <w:r w:rsidR="001F15B5" w:rsidRPr="007A1882">
        <w:rPr>
          <w:color w:val="000000" w:themeColor="text1"/>
        </w:rPr>
        <w:t>O</w:t>
      </w:r>
      <w:r w:rsidR="00F74CFB" w:rsidRPr="007A1882">
        <w:rPr>
          <w:color w:val="000000" w:themeColor="text1"/>
        </w:rPr>
        <w:t>ther outlooks from </w:t>
      </w:r>
      <w:hyperlink r:id="rId8" w:history="1">
        <w:r w:rsidR="00F74CFB" w:rsidRPr="007A1882">
          <w:rPr>
            <w:rStyle w:val="Hyperlink"/>
            <w:color w:val="000000" w:themeColor="text1"/>
            <w:u w:val="none"/>
          </w:rPr>
          <w:t>Neo-Piagetian</w:t>
        </w:r>
      </w:hyperlink>
      <w:r w:rsidR="00F74CFB" w:rsidRPr="007A1882">
        <w:rPr>
          <w:color w:val="000000" w:themeColor="text1"/>
        </w:rPr>
        <w:t xml:space="preserve"> theorists for example </w:t>
      </w:r>
      <w:r w:rsidR="00EE73BB" w:rsidRPr="007A1882">
        <w:rPr>
          <w:color w:val="000000" w:themeColor="text1"/>
        </w:rPr>
        <w:t xml:space="preserve">hold that ToM is a byproduct of </w:t>
      </w:r>
      <w:r w:rsidR="00D52757" w:rsidRPr="007A1882">
        <w:rPr>
          <w:color w:val="000000" w:themeColor="text1"/>
        </w:rPr>
        <w:t>th</w:t>
      </w:r>
      <w:r w:rsidR="004D7AB7" w:rsidRPr="007A1882">
        <w:rPr>
          <w:color w:val="000000" w:themeColor="text1"/>
        </w:rPr>
        <w:t xml:space="preserve">e hypercognitive </w:t>
      </w:r>
      <w:r w:rsidR="000A5AF4" w:rsidRPr="007A1882">
        <w:rPr>
          <w:color w:val="000000" w:themeColor="text1"/>
        </w:rPr>
        <w:t xml:space="preserve">ability of self-concept that allows </w:t>
      </w:r>
      <w:r w:rsidR="00EA3A1B" w:rsidRPr="007A1882">
        <w:rPr>
          <w:color w:val="000000" w:themeColor="text1"/>
        </w:rPr>
        <w:t>our minds to register its own functioning</w:t>
      </w:r>
      <w:r w:rsidR="001A3BCD" w:rsidRPr="007A1882">
        <w:rPr>
          <w:color w:val="000000" w:themeColor="text1"/>
        </w:rPr>
        <w:t xml:space="preserve"> (Demetriou et al., 2010)</w:t>
      </w:r>
      <w:r w:rsidR="00EA3A1B" w:rsidRPr="007A1882">
        <w:rPr>
          <w:color w:val="000000" w:themeColor="text1"/>
        </w:rPr>
        <w:t>.</w:t>
      </w:r>
      <w:r w:rsidR="006A188C" w:rsidRPr="007A1882">
        <w:rPr>
          <w:color w:val="000000" w:themeColor="text1"/>
        </w:rPr>
        <w:t xml:space="preserve"> </w:t>
      </w:r>
      <w:r w:rsidR="001A546E" w:rsidRPr="007A1882">
        <w:rPr>
          <w:color w:val="000000" w:themeColor="text1"/>
        </w:rPr>
        <w:t xml:space="preserve"> For example, ‘normal’ individuals with a developed ToM would be able to walk into a room and identify a tense atmosphere through </w:t>
      </w:r>
      <w:r w:rsidR="007B0AC9" w:rsidRPr="007A1882">
        <w:rPr>
          <w:color w:val="000000" w:themeColor="text1"/>
        </w:rPr>
        <w:t>others'</w:t>
      </w:r>
      <w:r w:rsidR="001A546E" w:rsidRPr="007A1882">
        <w:rPr>
          <w:color w:val="000000" w:themeColor="text1"/>
        </w:rPr>
        <w:t xml:space="preserve"> </w:t>
      </w:r>
      <w:r w:rsidR="00D87147" w:rsidRPr="007A1882">
        <w:rPr>
          <w:color w:val="000000" w:themeColor="text1"/>
        </w:rPr>
        <w:t xml:space="preserve">body language or </w:t>
      </w:r>
      <w:r w:rsidR="00581546" w:rsidRPr="007A1882">
        <w:rPr>
          <w:color w:val="000000" w:themeColor="text1"/>
        </w:rPr>
        <w:t>identify through micro-expressions feelings of pain, fear, anger or stress on the faces of friends or strangers</w:t>
      </w:r>
      <w:r w:rsidR="0087094E" w:rsidRPr="007A1882">
        <w:rPr>
          <w:color w:val="000000" w:themeColor="text1"/>
        </w:rPr>
        <w:t>.</w:t>
      </w:r>
      <w:r w:rsidRPr="007A1882">
        <w:rPr>
          <w:color w:val="000000" w:themeColor="text1"/>
        </w:rPr>
        <w:t xml:space="preserve"> </w:t>
      </w:r>
      <w:r w:rsidR="00006FCF" w:rsidRPr="007A1882">
        <w:rPr>
          <w:color w:val="000000" w:themeColor="text1"/>
        </w:rPr>
        <w:t>Identifying</w:t>
      </w:r>
      <w:r w:rsidR="002C248F" w:rsidRPr="007A1882">
        <w:rPr>
          <w:color w:val="000000" w:themeColor="text1"/>
        </w:rPr>
        <w:t xml:space="preserve"> these states </w:t>
      </w:r>
      <w:r w:rsidR="00A21490" w:rsidRPr="007A1882">
        <w:rPr>
          <w:color w:val="000000" w:themeColor="text1"/>
        </w:rPr>
        <w:t xml:space="preserve">not only gives us context </w:t>
      </w:r>
      <w:r w:rsidR="008F653A" w:rsidRPr="007A1882">
        <w:rPr>
          <w:color w:val="000000" w:themeColor="text1"/>
        </w:rPr>
        <w:t>behind</w:t>
      </w:r>
      <w:r w:rsidR="00A21490" w:rsidRPr="007A1882">
        <w:rPr>
          <w:color w:val="000000" w:themeColor="text1"/>
        </w:rPr>
        <w:t xml:space="preserve"> another person’s mindset but also allows us to act appropriately</w:t>
      </w:r>
      <w:r w:rsidR="008F653A" w:rsidRPr="007A1882">
        <w:rPr>
          <w:color w:val="000000" w:themeColor="text1"/>
        </w:rPr>
        <w:t xml:space="preserve"> in these situations (</w:t>
      </w:r>
      <w:r w:rsidR="0011487D" w:rsidRPr="007A1882">
        <w:rPr>
          <w:color w:val="000000" w:themeColor="text1"/>
        </w:rPr>
        <w:t>identifying aggression in a stranger</w:t>
      </w:r>
      <w:r w:rsidRPr="007A1882">
        <w:rPr>
          <w:color w:val="000000" w:themeColor="text1"/>
        </w:rPr>
        <w:t xml:space="preserve"> would</w:t>
      </w:r>
      <w:r w:rsidR="0011487D" w:rsidRPr="007A1882">
        <w:rPr>
          <w:color w:val="000000" w:themeColor="text1"/>
        </w:rPr>
        <w:t xml:space="preserve"> lead us to avoid offending)</w:t>
      </w:r>
      <w:r w:rsidR="00A21490" w:rsidRPr="007A1882">
        <w:rPr>
          <w:color w:val="000000" w:themeColor="text1"/>
        </w:rPr>
        <w:t xml:space="preserve"> </w:t>
      </w:r>
      <w:r w:rsidR="00581546" w:rsidRPr="007A1882">
        <w:rPr>
          <w:color w:val="000000" w:themeColor="text1"/>
        </w:rPr>
        <w:t>(Drew, 2023)</w:t>
      </w:r>
      <w:r w:rsidR="00377ECF" w:rsidRPr="007A1882">
        <w:rPr>
          <w:color w:val="000000" w:themeColor="text1"/>
        </w:rPr>
        <w:t xml:space="preserve">. </w:t>
      </w:r>
      <w:r w:rsidR="00ED7FF7" w:rsidRPr="007A1882">
        <w:rPr>
          <w:color w:val="000000" w:themeColor="text1"/>
        </w:rPr>
        <w:t xml:space="preserve"> Those with ASD may also </w:t>
      </w:r>
      <w:r w:rsidR="007B08A8" w:rsidRPr="007A1882">
        <w:rPr>
          <w:color w:val="000000" w:themeColor="text1"/>
        </w:rPr>
        <w:t>not understand why others may lie or withhold information</w:t>
      </w:r>
      <w:r w:rsidR="008F6B1B" w:rsidRPr="007A1882">
        <w:rPr>
          <w:color w:val="000000" w:themeColor="text1"/>
        </w:rPr>
        <w:t xml:space="preserve"> for personal gain </w:t>
      </w:r>
      <w:r w:rsidR="00390AD5" w:rsidRPr="007A1882">
        <w:rPr>
          <w:color w:val="000000" w:themeColor="text1"/>
        </w:rPr>
        <w:t xml:space="preserve">and might struggle to grasp verbal irony such as sarcasm </w:t>
      </w:r>
      <w:r w:rsidR="00692C91" w:rsidRPr="007A1882">
        <w:rPr>
          <w:color w:val="000000" w:themeColor="text1"/>
        </w:rPr>
        <w:t>or satirical humour</w:t>
      </w:r>
      <w:r w:rsidR="00E05AA4" w:rsidRPr="007A1882">
        <w:rPr>
          <w:color w:val="000000" w:themeColor="text1"/>
        </w:rPr>
        <w:t xml:space="preserve">, qualities that would likely hinder </w:t>
      </w:r>
      <w:r w:rsidR="00471D8C" w:rsidRPr="007A1882">
        <w:rPr>
          <w:color w:val="000000" w:themeColor="text1"/>
        </w:rPr>
        <w:t xml:space="preserve">social interaction, </w:t>
      </w:r>
      <w:r w:rsidR="008807D8" w:rsidRPr="007A1882">
        <w:rPr>
          <w:color w:val="000000" w:themeColor="text1"/>
        </w:rPr>
        <w:t>particularly</w:t>
      </w:r>
      <w:r w:rsidR="00471D8C" w:rsidRPr="007A1882">
        <w:rPr>
          <w:color w:val="000000" w:themeColor="text1"/>
        </w:rPr>
        <w:t xml:space="preserve"> when entering </w:t>
      </w:r>
      <w:r w:rsidR="008807D8" w:rsidRPr="007A1882">
        <w:rPr>
          <w:color w:val="000000" w:themeColor="text1"/>
        </w:rPr>
        <w:t>adolescence</w:t>
      </w:r>
      <w:r w:rsidR="00471D8C" w:rsidRPr="007A1882">
        <w:rPr>
          <w:color w:val="000000" w:themeColor="text1"/>
        </w:rPr>
        <w:t xml:space="preserve"> </w:t>
      </w:r>
      <w:r w:rsidR="008807D8" w:rsidRPr="007A1882">
        <w:rPr>
          <w:color w:val="000000" w:themeColor="text1"/>
        </w:rPr>
        <w:t xml:space="preserve">and </w:t>
      </w:r>
      <w:r w:rsidR="00471D8C" w:rsidRPr="007A1882">
        <w:rPr>
          <w:color w:val="000000" w:themeColor="text1"/>
        </w:rPr>
        <w:t>adulthood</w:t>
      </w:r>
      <w:r w:rsidR="008807D8" w:rsidRPr="007A1882">
        <w:rPr>
          <w:color w:val="000000" w:themeColor="text1"/>
        </w:rPr>
        <w:t xml:space="preserve"> (Bardhan-Quallen, 2005)</w:t>
      </w:r>
      <w:r w:rsidR="00692C91" w:rsidRPr="007A1882">
        <w:rPr>
          <w:color w:val="000000" w:themeColor="text1"/>
        </w:rPr>
        <w:t>.</w:t>
      </w:r>
    </w:p>
    <w:p w14:paraId="24C0131B" w14:textId="2D084C0A" w:rsidR="00971039" w:rsidRPr="007A1882" w:rsidRDefault="00DE5ABB" w:rsidP="007A1882">
      <w:pPr>
        <w:spacing w:line="480" w:lineRule="auto"/>
        <w:ind w:firstLine="360"/>
        <w:jc w:val="both"/>
        <w:rPr>
          <w:color w:val="000000" w:themeColor="text1"/>
        </w:rPr>
      </w:pPr>
      <w:r w:rsidRPr="007A1882">
        <w:rPr>
          <w:color w:val="000000" w:themeColor="text1"/>
        </w:rPr>
        <w:t xml:space="preserve">One debate member correctly </w:t>
      </w:r>
      <w:r w:rsidR="00D747D5" w:rsidRPr="007A1882">
        <w:rPr>
          <w:color w:val="000000" w:themeColor="text1"/>
        </w:rPr>
        <w:t>described that people with A</w:t>
      </w:r>
      <w:r w:rsidR="00146C07" w:rsidRPr="007A1882">
        <w:rPr>
          <w:color w:val="000000" w:themeColor="text1"/>
        </w:rPr>
        <w:t>SD</w:t>
      </w:r>
      <w:r w:rsidR="00BB3608" w:rsidRPr="007A1882">
        <w:rPr>
          <w:color w:val="000000" w:themeColor="text1"/>
        </w:rPr>
        <w:t xml:space="preserve"> often struggle to </w:t>
      </w:r>
      <w:r w:rsidR="00B00651" w:rsidRPr="007A1882">
        <w:rPr>
          <w:color w:val="000000" w:themeColor="text1"/>
        </w:rPr>
        <w:t xml:space="preserve">understand perspectives outside of their own. </w:t>
      </w:r>
      <w:r w:rsidR="00181F7A" w:rsidRPr="007A1882">
        <w:rPr>
          <w:color w:val="000000" w:themeColor="text1"/>
        </w:rPr>
        <w:t xml:space="preserve"> The importance of </w:t>
      </w:r>
      <w:r w:rsidR="003B5D7E" w:rsidRPr="007A1882">
        <w:rPr>
          <w:color w:val="000000" w:themeColor="text1"/>
        </w:rPr>
        <w:t xml:space="preserve">refined ToM in daily social interactions </w:t>
      </w:r>
      <w:r w:rsidR="00B30870" w:rsidRPr="007A1882">
        <w:rPr>
          <w:color w:val="000000" w:themeColor="text1"/>
        </w:rPr>
        <w:t>is paramount</w:t>
      </w:r>
      <w:r w:rsidR="00E43A0C" w:rsidRPr="007A1882">
        <w:rPr>
          <w:color w:val="000000" w:themeColor="text1"/>
        </w:rPr>
        <w:t xml:space="preserve">, those with ASD struggle in these interactions </w:t>
      </w:r>
      <w:r w:rsidR="00EA7252" w:rsidRPr="007A1882">
        <w:rPr>
          <w:color w:val="000000" w:themeColor="text1"/>
        </w:rPr>
        <w:t>as they are unable to understand that behaviour is driven by mental states and so will result in social, behavioural and communication deficits</w:t>
      </w:r>
      <w:r w:rsidR="000240F1" w:rsidRPr="007A1882">
        <w:rPr>
          <w:color w:val="000000" w:themeColor="text1"/>
        </w:rPr>
        <w:t xml:space="preserve"> and often </w:t>
      </w:r>
      <w:r w:rsidR="003E78A2" w:rsidRPr="007A1882">
        <w:rPr>
          <w:color w:val="000000" w:themeColor="text1"/>
        </w:rPr>
        <w:t>perform</w:t>
      </w:r>
      <w:r w:rsidR="000240F1" w:rsidRPr="007A1882">
        <w:rPr>
          <w:color w:val="000000" w:themeColor="text1"/>
        </w:rPr>
        <w:t xml:space="preserve"> poorly in ToM </w:t>
      </w:r>
      <w:r w:rsidR="005C0200" w:rsidRPr="007A1882">
        <w:rPr>
          <w:color w:val="000000" w:themeColor="text1"/>
        </w:rPr>
        <w:t>tasks</w:t>
      </w:r>
      <w:r w:rsidR="00EC30EB" w:rsidRPr="007A1882">
        <w:rPr>
          <w:color w:val="000000" w:themeColor="text1"/>
        </w:rPr>
        <w:t xml:space="preserve"> </w:t>
      </w:r>
      <w:r w:rsidR="004F33DF" w:rsidRPr="007A1882">
        <w:rPr>
          <w:color w:val="000000" w:themeColor="text1"/>
        </w:rPr>
        <w:t xml:space="preserve">(Roth et al, 2010). </w:t>
      </w:r>
      <w:r w:rsidR="003F7FA3" w:rsidRPr="007A1882">
        <w:rPr>
          <w:color w:val="000000" w:themeColor="text1"/>
        </w:rPr>
        <w:t>F</w:t>
      </w:r>
      <w:r w:rsidR="005C0200" w:rsidRPr="007A1882">
        <w:rPr>
          <w:color w:val="000000" w:themeColor="text1"/>
        </w:rPr>
        <w:t xml:space="preserve">urthermore, the relationship between </w:t>
      </w:r>
      <w:r w:rsidR="003E78A2" w:rsidRPr="007A1882">
        <w:rPr>
          <w:color w:val="000000" w:themeColor="text1"/>
        </w:rPr>
        <w:t>ASD and ToM may be two-way</w:t>
      </w:r>
      <w:r w:rsidR="004452B1" w:rsidRPr="007A1882">
        <w:rPr>
          <w:color w:val="000000" w:themeColor="text1"/>
        </w:rPr>
        <w:t>, t</w:t>
      </w:r>
      <w:r w:rsidR="003144F9" w:rsidRPr="007A1882">
        <w:rPr>
          <w:color w:val="000000" w:themeColor="text1"/>
        </w:rPr>
        <w:t xml:space="preserve">he common stance is that </w:t>
      </w:r>
      <w:r w:rsidR="00127646" w:rsidRPr="007A1882">
        <w:rPr>
          <w:color w:val="000000" w:themeColor="text1"/>
        </w:rPr>
        <w:t>poor development of ToM during early developmental stages would result i</w:t>
      </w:r>
      <w:r w:rsidR="00774B00" w:rsidRPr="007A1882">
        <w:rPr>
          <w:color w:val="000000" w:themeColor="text1"/>
        </w:rPr>
        <w:t xml:space="preserve">n the development of </w:t>
      </w:r>
      <w:r w:rsidR="00387E31">
        <w:rPr>
          <w:color w:val="000000" w:themeColor="text1"/>
        </w:rPr>
        <w:t>ASD</w:t>
      </w:r>
      <w:r w:rsidR="002C414F" w:rsidRPr="007A1882">
        <w:rPr>
          <w:color w:val="000000" w:themeColor="text1"/>
        </w:rPr>
        <w:t>.</w:t>
      </w:r>
      <w:r w:rsidR="00774B00" w:rsidRPr="007A1882">
        <w:rPr>
          <w:color w:val="000000" w:themeColor="text1"/>
        </w:rPr>
        <w:t xml:space="preserve"> </w:t>
      </w:r>
      <w:r w:rsidR="002C414F" w:rsidRPr="007A1882">
        <w:rPr>
          <w:color w:val="000000" w:themeColor="text1"/>
        </w:rPr>
        <w:t>H</w:t>
      </w:r>
      <w:r w:rsidR="00774B00" w:rsidRPr="007A1882">
        <w:rPr>
          <w:color w:val="000000" w:themeColor="text1"/>
        </w:rPr>
        <w:t xml:space="preserve">owever, looking the opposite way, </w:t>
      </w:r>
      <w:r w:rsidR="00EB1CB5" w:rsidRPr="007A1882">
        <w:rPr>
          <w:color w:val="000000" w:themeColor="text1"/>
        </w:rPr>
        <w:t>certain autistic tendencies</w:t>
      </w:r>
      <w:r w:rsidR="00D36757" w:rsidRPr="007A1882">
        <w:rPr>
          <w:color w:val="000000" w:themeColor="text1"/>
        </w:rPr>
        <w:t xml:space="preserve"> such as lack of motivation, poor communication with parents</w:t>
      </w:r>
      <w:r w:rsidR="004F33DF" w:rsidRPr="007A1882">
        <w:rPr>
          <w:color w:val="000000" w:themeColor="text1"/>
        </w:rPr>
        <w:t xml:space="preserve"> and</w:t>
      </w:r>
      <w:r w:rsidR="00D36757" w:rsidRPr="007A1882">
        <w:rPr>
          <w:color w:val="000000" w:themeColor="text1"/>
        </w:rPr>
        <w:t xml:space="preserve"> </w:t>
      </w:r>
      <w:r w:rsidR="009F4922" w:rsidRPr="007A1882">
        <w:rPr>
          <w:color w:val="000000" w:themeColor="text1"/>
        </w:rPr>
        <w:t xml:space="preserve">perception problems </w:t>
      </w:r>
      <w:r w:rsidR="00D501FA" w:rsidRPr="007A1882">
        <w:rPr>
          <w:color w:val="000000" w:themeColor="text1"/>
        </w:rPr>
        <w:t>may inhibit the development of ToM</w:t>
      </w:r>
      <w:r w:rsidR="002160E0" w:rsidRPr="007A1882">
        <w:rPr>
          <w:color w:val="000000" w:themeColor="text1"/>
        </w:rPr>
        <w:t xml:space="preserve"> (Andreou &amp; </w:t>
      </w:r>
      <w:proofErr w:type="spellStart"/>
      <w:r w:rsidR="002160E0" w:rsidRPr="007A1882">
        <w:rPr>
          <w:color w:val="000000" w:themeColor="text1"/>
        </w:rPr>
        <w:t>Skrimpa</w:t>
      </w:r>
      <w:proofErr w:type="spellEnd"/>
      <w:r w:rsidR="002160E0" w:rsidRPr="007A1882">
        <w:rPr>
          <w:color w:val="000000" w:themeColor="text1"/>
        </w:rPr>
        <w:t>, 2020)</w:t>
      </w:r>
      <w:r w:rsidR="00D501FA" w:rsidRPr="007A1882">
        <w:rPr>
          <w:color w:val="000000" w:themeColor="text1"/>
        </w:rPr>
        <w:t>, rai</w:t>
      </w:r>
      <w:r w:rsidR="002160E0" w:rsidRPr="007A1882">
        <w:rPr>
          <w:color w:val="000000" w:themeColor="text1"/>
        </w:rPr>
        <w:t>sing</w:t>
      </w:r>
      <w:r w:rsidR="00D501FA" w:rsidRPr="007A1882">
        <w:rPr>
          <w:color w:val="000000" w:themeColor="text1"/>
        </w:rPr>
        <w:t xml:space="preserve"> </w:t>
      </w:r>
      <w:r w:rsidR="00D501FA" w:rsidRPr="007A1882">
        <w:rPr>
          <w:color w:val="000000" w:themeColor="text1"/>
        </w:rPr>
        <w:lastRenderedPageBreak/>
        <w:t>investigative questions</w:t>
      </w:r>
      <w:r w:rsidR="002160E0" w:rsidRPr="007A1882">
        <w:rPr>
          <w:color w:val="000000" w:themeColor="text1"/>
        </w:rPr>
        <w:t xml:space="preserve"> and criticisms</w:t>
      </w:r>
      <w:r w:rsidR="00D501FA" w:rsidRPr="007A1882">
        <w:rPr>
          <w:color w:val="000000" w:themeColor="text1"/>
        </w:rPr>
        <w:t xml:space="preserve"> regarding the direction of this relationship</w:t>
      </w:r>
      <w:r w:rsidR="00404022" w:rsidRPr="007A1882">
        <w:rPr>
          <w:color w:val="000000" w:themeColor="text1"/>
        </w:rPr>
        <w:t xml:space="preserve"> (A point also raised by the discussion)</w:t>
      </w:r>
      <w:r w:rsidR="005C0200" w:rsidRPr="007A1882">
        <w:rPr>
          <w:color w:val="000000" w:themeColor="text1"/>
        </w:rPr>
        <w:t>.</w:t>
      </w:r>
    </w:p>
    <w:p w14:paraId="4FED7C51" w14:textId="1C59F0D3" w:rsidR="005949FE" w:rsidRPr="007A1882" w:rsidRDefault="00A92DFB" w:rsidP="007A1882">
      <w:pPr>
        <w:spacing w:line="480" w:lineRule="auto"/>
        <w:ind w:firstLine="360"/>
        <w:jc w:val="both"/>
        <w:rPr>
          <w:rFonts w:cstheme="minorHAnsi"/>
          <w:color w:val="000000" w:themeColor="text1"/>
          <w:shd w:val="clear" w:color="auto" w:fill="FFFFFF"/>
        </w:rPr>
      </w:pPr>
      <w:r w:rsidRPr="007A1882">
        <w:rPr>
          <w:rFonts w:cstheme="minorHAnsi"/>
          <w:color w:val="000000" w:themeColor="text1"/>
          <w:shd w:val="clear" w:color="auto" w:fill="FFFFFF"/>
        </w:rPr>
        <w:t xml:space="preserve">Briefly </w:t>
      </w:r>
      <w:r w:rsidR="006F0FEB" w:rsidRPr="007A1882">
        <w:rPr>
          <w:rFonts w:cstheme="minorHAnsi"/>
          <w:color w:val="000000" w:themeColor="text1"/>
          <w:shd w:val="clear" w:color="auto" w:fill="FFFFFF"/>
        </w:rPr>
        <w:t>mentione</w:t>
      </w:r>
      <w:r w:rsidRPr="007A1882">
        <w:rPr>
          <w:rFonts w:cstheme="minorHAnsi"/>
          <w:color w:val="000000" w:themeColor="text1"/>
          <w:shd w:val="clear" w:color="auto" w:fill="FFFFFF"/>
        </w:rPr>
        <w:t>d was the</w:t>
      </w:r>
      <w:r w:rsidR="00A42C4E" w:rsidRPr="007A1882">
        <w:rPr>
          <w:rFonts w:cstheme="minorHAnsi"/>
          <w:color w:val="000000" w:themeColor="text1"/>
          <w:shd w:val="clear" w:color="auto" w:fill="FFFFFF"/>
        </w:rPr>
        <w:t xml:space="preserve"> tentative link between</w:t>
      </w:r>
      <w:r w:rsidR="00353913" w:rsidRPr="007A1882">
        <w:rPr>
          <w:rFonts w:cstheme="minorHAnsi"/>
          <w:color w:val="000000" w:themeColor="text1"/>
          <w:shd w:val="clear" w:color="auto" w:fill="FFFFFF"/>
        </w:rPr>
        <w:t xml:space="preserve"> </w:t>
      </w:r>
      <w:r w:rsidR="00A42C4E" w:rsidRPr="007A1882">
        <w:rPr>
          <w:rFonts w:cstheme="minorHAnsi"/>
          <w:color w:val="000000" w:themeColor="text1"/>
          <w:shd w:val="clear" w:color="auto" w:fill="FFFFFF"/>
        </w:rPr>
        <w:t>ToM and the</w:t>
      </w:r>
      <w:r w:rsidR="00826FD6" w:rsidRPr="007A1882">
        <w:rPr>
          <w:rFonts w:cstheme="minorHAnsi"/>
          <w:color w:val="000000" w:themeColor="text1"/>
          <w:shd w:val="clear" w:color="auto" w:fill="FFFFFF"/>
        </w:rPr>
        <w:t xml:space="preserve"> “</w:t>
      </w:r>
      <w:r w:rsidR="00973C0E" w:rsidRPr="007A1882">
        <w:rPr>
          <w:rFonts w:cstheme="minorHAnsi"/>
          <w:color w:val="000000" w:themeColor="text1"/>
          <w:shd w:val="clear" w:color="auto" w:fill="FFFFFF"/>
        </w:rPr>
        <w:t>B</w:t>
      </w:r>
      <w:r w:rsidR="00826FD6" w:rsidRPr="007A1882">
        <w:rPr>
          <w:rFonts w:cstheme="minorHAnsi"/>
          <w:color w:val="000000" w:themeColor="text1"/>
          <w:shd w:val="clear" w:color="auto" w:fill="FFFFFF"/>
        </w:rPr>
        <w:t xml:space="preserve">roken </w:t>
      </w:r>
      <w:r w:rsidR="00973C0E" w:rsidRPr="007A1882">
        <w:rPr>
          <w:rFonts w:cstheme="minorHAnsi"/>
          <w:color w:val="000000" w:themeColor="text1"/>
          <w:shd w:val="clear" w:color="auto" w:fill="FFFFFF"/>
        </w:rPr>
        <w:t>M</w:t>
      </w:r>
      <w:r w:rsidR="00826FD6" w:rsidRPr="007A1882">
        <w:rPr>
          <w:rFonts w:cstheme="minorHAnsi"/>
          <w:color w:val="000000" w:themeColor="text1"/>
          <w:shd w:val="clear" w:color="auto" w:fill="FFFFFF"/>
        </w:rPr>
        <w:t xml:space="preserve">irror </w:t>
      </w:r>
      <w:r w:rsidR="00973C0E" w:rsidRPr="007A1882">
        <w:rPr>
          <w:rFonts w:cstheme="minorHAnsi"/>
          <w:color w:val="000000" w:themeColor="text1"/>
          <w:shd w:val="clear" w:color="auto" w:fill="FFFFFF"/>
        </w:rPr>
        <w:t>N</w:t>
      </w:r>
      <w:r w:rsidR="00826FD6" w:rsidRPr="007A1882">
        <w:rPr>
          <w:rFonts w:cstheme="minorHAnsi"/>
          <w:color w:val="000000" w:themeColor="text1"/>
          <w:shd w:val="clear" w:color="auto" w:fill="FFFFFF"/>
        </w:rPr>
        <w:t xml:space="preserve">eurons” </w:t>
      </w:r>
      <w:r w:rsidR="004F5F62" w:rsidRPr="007A1882">
        <w:rPr>
          <w:rFonts w:cstheme="minorHAnsi"/>
          <w:color w:val="000000" w:themeColor="text1"/>
          <w:shd w:val="clear" w:color="auto" w:fill="FFFFFF"/>
        </w:rPr>
        <w:t>t</w:t>
      </w:r>
      <w:r w:rsidR="00826FD6" w:rsidRPr="007A1882">
        <w:rPr>
          <w:rFonts w:cstheme="minorHAnsi"/>
          <w:color w:val="000000" w:themeColor="text1"/>
          <w:shd w:val="clear" w:color="auto" w:fill="FFFFFF"/>
        </w:rPr>
        <w:t>heory</w:t>
      </w:r>
      <w:r w:rsidR="003F3607" w:rsidRPr="007A1882">
        <w:rPr>
          <w:rFonts w:cstheme="minorHAnsi"/>
          <w:color w:val="000000" w:themeColor="text1"/>
          <w:shd w:val="clear" w:color="auto" w:fill="FFFFFF"/>
        </w:rPr>
        <w:t>.</w:t>
      </w:r>
      <w:r w:rsidR="00A42C4E" w:rsidRPr="007A1882">
        <w:rPr>
          <w:rFonts w:cstheme="minorHAnsi"/>
          <w:color w:val="000000" w:themeColor="text1"/>
          <w:shd w:val="clear" w:color="auto" w:fill="FFFFFF"/>
        </w:rPr>
        <w:t xml:space="preserve"> </w:t>
      </w:r>
      <w:r w:rsidR="003F3607" w:rsidRPr="007A1882">
        <w:rPr>
          <w:rFonts w:cstheme="minorHAnsi"/>
          <w:color w:val="000000" w:themeColor="text1"/>
          <w:shd w:val="clear" w:color="auto" w:fill="FFFFFF"/>
        </w:rPr>
        <w:t>A</w:t>
      </w:r>
      <w:r w:rsidR="00A42C4E" w:rsidRPr="007A1882">
        <w:rPr>
          <w:rFonts w:cstheme="minorHAnsi"/>
          <w:color w:val="000000" w:themeColor="text1"/>
          <w:shd w:val="clear" w:color="auto" w:fill="FFFFFF"/>
        </w:rPr>
        <w:t xml:space="preserve">  biological </w:t>
      </w:r>
      <w:r w:rsidR="00CD1252" w:rsidRPr="007A1882">
        <w:rPr>
          <w:rFonts w:cstheme="minorHAnsi"/>
          <w:color w:val="000000" w:themeColor="text1"/>
          <w:shd w:val="clear" w:color="auto" w:fill="FFFFFF"/>
        </w:rPr>
        <w:t xml:space="preserve">stance </w:t>
      </w:r>
      <w:r w:rsidR="00387E31">
        <w:rPr>
          <w:rFonts w:cstheme="minorHAnsi"/>
          <w:color w:val="000000" w:themeColor="text1"/>
          <w:shd w:val="clear" w:color="auto" w:fill="FFFFFF"/>
        </w:rPr>
        <w:t xml:space="preserve">that </w:t>
      </w:r>
      <w:r w:rsidR="00CD1252" w:rsidRPr="007A1882">
        <w:rPr>
          <w:rFonts w:cstheme="minorHAnsi"/>
          <w:color w:val="000000" w:themeColor="text1"/>
          <w:shd w:val="clear" w:color="auto" w:fill="FFFFFF"/>
        </w:rPr>
        <w:t xml:space="preserve">states </w:t>
      </w:r>
      <w:r w:rsidR="00A572B1" w:rsidRPr="007A1882">
        <w:rPr>
          <w:rFonts w:cstheme="minorHAnsi"/>
          <w:color w:val="000000" w:themeColor="text1"/>
          <w:shd w:val="clear" w:color="auto" w:fill="FFFFFF"/>
        </w:rPr>
        <w:t xml:space="preserve">our </w:t>
      </w:r>
      <w:r w:rsidR="008875FB" w:rsidRPr="007A1882">
        <w:rPr>
          <w:rFonts w:cstheme="minorHAnsi"/>
          <w:color w:val="000000" w:themeColor="text1"/>
          <w:shd w:val="clear" w:color="auto" w:fill="FFFFFF"/>
        </w:rPr>
        <w:t>M</w:t>
      </w:r>
      <w:r w:rsidR="00A572B1" w:rsidRPr="007A1882">
        <w:rPr>
          <w:rFonts w:cstheme="minorHAnsi"/>
          <w:color w:val="000000" w:themeColor="text1"/>
          <w:shd w:val="clear" w:color="auto" w:fill="FFFFFF"/>
        </w:rPr>
        <w:t xml:space="preserve">irror </w:t>
      </w:r>
      <w:r w:rsidR="008875FB" w:rsidRPr="007A1882">
        <w:rPr>
          <w:rFonts w:cstheme="minorHAnsi"/>
          <w:color w:val="000000" w:themeColor="text1"/>
          <w:shd w:val="clear" w:color="auto" w:fill="FFFFFF"/>
        </w:rPr>
        <w:t>N</w:t>
      </w:r>
      <w:r w:rsidR="00A572B1" w:rsidRPr="007A1882">
        <w:rPr>
          <w:rFonts w:cstheme="minorHAnsi"/>
          <w:color w:val="000000" w:themeColor="text1"/>
          <w:shd w:val="clear" w:color="auto" w:fill="FFFFFF"/>
        </w:rPr>
        <w:t xml:space="preserve">eurons, found heavily </w:t>
      </w:r>
      <w:r w:rsidR="00A572B1" w:rsidRPr="007A1882">
        <w:rPr>
          <w:color w:val="000000" w:themeColor="text1"/>
        </w:rPr>
        <w:t xml:space="preserve">within the </w:t>
      </w:r>
      <w:hyperlink r:id="rId9" w:tooltip="Premotor cortex" w:history="1">
        <w:r w:rsidR="00B6323E" w:rsidRPr="007A1882">
          <w:rPr>
            <w:rStyle w:val="Hyperlink"/>
            <w:color w:val="000000" w:themeColor="text1"/>
            <w:u w:val="none"/>
          </w:rPr>
          <w:t>premotor cortex</w:t>
        </w:r>
      </w:hyperlink>
      <w:r w:rsidR="00B6323E" w:rsidRPr="007A1882">
        <w:rPr>
          <w:color w:val="000000" w:themeColor="text1"/>
        </w:rPr>
        <w:t>, fire when observing an action so that we may imitate said action ourselves</w:t>
      </w:r>
      <w:r w:rsidR="006E72AD" w:rsidRPr="007A1882">
        <w:rPr>
          <w:color w:val="000000" w:themeColor="text1"/>
        </w:rPr>
        <w:t xml:space="preserve">. </w:t>
      </w:r>
      <w:r w:rsidR="00EC56F4" w:rsidRPr="007A1882">
        <w:rPr>
          <w:color w:val="000000" w:themeColor="text1"/>
        </w:rPr>
        <w:t>People</w:t>
      </w:r>
      <w:r w:rsidR="00EC56F4" w:rsidRPr="007A1882">
        <w:rPr>
          <w:rFonts w:cstheme="minorHAnsi"/>
          <w:color w:val="000000" w:themeColor="text1"/>
        </w:rPr>
        <w:t xml:space="preserve"> with ASD may have </w:t>
      </w:r>
      <w:r w:rsidR="00C10ACA" w:rsidRPr="007A1882">
        <w:rPr>
          <w:rFonts w:cstheme="minorHAnsi"/>
          <w:color w:val="000000" w:themeColor="text1"/>
        </w:rPr>
        <w:t xml:space="preserve">a </w:t>
      </w:r>
      <w:r w:rsidR="00EC56F4" w:rsidRPr="007A1882">
        <w:rPr>
          <w:rFonts w:cstheme="minorHAnsi"/>
          <w:color w:val="000000" w:themeColor="text1"/>
        </w:rPr>
        <w:t xml:space="preserve">dysfunctional (broken) </w:t>
      </w:r>
      <w:r w:rsidR="00C10ACA" w:rsidRPr="007A1882">
        <w:rPr>
          <w:rFonts w:cstheme="minorHAnsi"/>
          <w:color w:val="000000" w:themeColor="text1"/>
        </w:rPr>
        <w:t xml:space="preserve">mirror neuron system </w:t>
      </w:r>
      <w:r w:rsidR="007549B1" w:rsidRPr="007A1882">
        <w:rPr>
          <w:rFonts w:cstheme="minorHAnsi"/>
          <w:color w:val="000000" w:themeColor="text1"/>
        </w:rPr>
        <w:t xml:space="preserve">and so would be unable to see themselves in the </w:t>
      </w:r>
      <w:r w:rsidR="00ED3796" w:rsidRPr="007A1882">
        <w:rPr>
          <w:rFonts w:cstheme="minorHAnsi"/>
          <w:color w:val="000000" w:themeColor="text1"/>
        </w:rPr>
        <w:t>‘mirror’ of other people</w:t>
      </w:r>
      <w:r w:rsidR="00321F24" w:rsidRPr="007A1882">
        <w:rPr>
          <w:rFonts w:cstheme="minorHAnsi"/>
          <w:color w:val="000000" w:themeColor="text1"/>
        </w:rPr>
        <w:t xml:space="preserve"> (Ramachandran &amp; Oberman, 2007)</w:t>
      </w:r>
      <w:r w:rsidR="00ED3796" w:rsidRPr="007A1882">
        <w:rPr>
          <w:rFonts w:cstheme="minorHAnsi"/>
          <w:color w:val="000000" w:themeColor="text1"/>
        </w:rPr>
        <w:t xml:space="preserve">. </w:t>
      </w:r>
      <w:r w:rsidR="002B0C3D" w:rsidRPr="007A1882">
        <w:rPr>
          <w:rFonts w:cstheme="minorHAnsi"/>
          <w:color w:val="000000" w:themeColor="text1"/>
        </w:rPr>
        <w:t xml:space="preserve"> Some</w:t>
      </w:r>
      <w:r w:rsidR="00F8680D" w:rsidRPr="007A1882">
        <w:rPr>
          <w:rFonts w:cstheme="minorHAnsi"/>
          <w:color w:val="000000" w:themeColor="text1"/>
        </w:rPr>
        <w:t xml:space="preserve"> early</w:t>
      </w:r>
      <w:r w:rsidR="002B0C3D" w:rsidRPr="007A1882">
        <w:rPr>
          <w:rFonts w:cstheme="minorHAnsi"/>
          <w:color w:val="000000" w:themeColor="text1"/>
        </w:rPr>
        <w:t xml:space="preserve"> research has shown that children with ASD show significant suppression</w:t>
      </w:r>
      <w:r w:rsidR="006B2CEA" w:rsidRPr="007A1882">
        <w:rPr>
          <w:rFonts w:cstheme="minorHAnsi"/>
          <w:color w:val="000000" w:themeColor="text1"/>
        </w:rPr>
        <w:t xml:space="preserve"> of mirror neurons, even in those with </w:t>
      </w:r>
      <w:r w:rsidR="00F8680D" w:rsidRPr="007A1882">
        <w:rPr>
          <w:rFonts w:cstheme="minorHAnsi"/>
          <w:color w:val="000000" w:themeColor="text1"/>
        </w:rPr>
        <w:t>high-functioning</w:t>
      </w:r>
      <w:r w:rsidR="006B2CEA" w:rsidRPr="007A1882">
        <w:rPr>
          <w:rFonts w:cstheme="minorHAnsi"/>
          <w:color w:val="000000" w:themeColor="text1"/>
        </w:rPr>
        <w:t xml:space="preserve"> autism</w:t>
      </w:r>
      <w:r w:rsidR="00F36A78" w:rsidRPr="007A1882">
        <w:rPr>
          <w:rFonts w:cstheme="minorHAnsi"/>
          <w:color w:val="000000" w:themeColor="text1"/>
        </w:rPr>
        <w:t xml:space="preserve"> (Oberman et al., 2005)</w:t>
      </w:r>
      <w:r w:rsidR="00D35368" w:rsidRPr="007A1882">
        <w:rPr>
          <w:rFonts w:cstheme="minorHAnsi"/>
          <w:color w:val="000000" w:themeColor="text1"/>
        </w:rPr>
        <w:t>.</w:t>
      </w:r>
      <w:r w:rsidR="00A024F5" w:rsidRPr="007A1882">
        <w:rPr>
          <w:rFonts w:cstheme="minorHAnsi"/>
          <w:color w:val="000000" w:themeColor="text1"/>
        </w:rPr>
        <w:t xml:space="preserve"> </w:t>
      </w:r>
      <w:r w:rsidR="00D35368" w:rsidRPr="007A1882">
        <w:rPr>
          <w:rFonts w:cstheme="minorHAnsi"/>
          <w:color w:val="000000" w:themeColor="text1"/>
        </w:rPr>
        <w:t>H</w:t>
      </w:r>
      <w:r w:rsidR="00A024F5" w:rsidRPr="007A1882">
        <w:rPr>
          <w:rFonts w:cstheme="minorHAnsi"/>
          <w:color w:val="000000" w:themeColor="text1"/>
        </w:rPr>
        <w:t>owever</w:t>
      </w:r>
      <w:r w:rsidR="007A6BB0" w:rsidRPr="007A1882">
        <w:rPr>
          <w:rFonts w:cstheme="minorHAnsi"/>
          <w:color w:val="000000" w:themeColor="text1"/>
        </w:rPr>
        <w:t>,</w:t>
      </w:r>
      <w:r w:rsidR="00A024F5" w:rsidRPr="007A1882">
        <w:rPr>
          <w:rFonts w:cstheme="minorHAnsi"/>
          <w:color w:val="000000" w:themeColor="text1"/>
        </w:rPr>
        <w:t xml:space="preserve"> a wider </w:t>
      </w:r>
      <w:r w:rsidR="00E7230A" w:rsidRPr="007A1882">
        <w:rPr>
          <w:rFonts w:cstheme="minorHAnsi"/>
          <w:color w:val="000000" w:themeColor="text1"/>
        </w:rPr>
        <w:t>literature review</w:t>
      </w:r>
      <w:r w:rsidR="00A024F5" w:rsidRPr="007A1882">
        <w:rPr>
          <w:rFonts w:cstheme="minorHAnsi"/>
          <w:color w:val="000000" w:themeColor="text1"/>
        </w:rPr>
        <w:t xml:space="preserve"> shows </w:t>
      </w:r>
      <w:r w:rsidR="00AF41DA" w:rsidRPr="007A1882">
        <w:rPr>
          <w:rFonts w:cstheme="minorHAnsi"/>
          <w:color w:val="000000" w:themeColor="text1"/>
        </w:rPr>
        <w:t xml:space="preserve">that </w:t>
      </w:r>
      <w:r w:rsidR="008D14A9" w:rsidRPr="007A1882">
        <w:rPr>
          <w:rFonts w:cstheme="minorHAnsi"/>
          <w:color w:val="000000" w:themeColor="text1"/>
        </w:rPr>
        <w:t xml:space="preserve">evidence has failed to link broken mirror </w:t>
      </w:r>
      <w:r w:rsidR="0047208B" w:rsidRPr="007A1882">
        <w:rPr>
          <w:rFonts w:cstheme="minorHAnsi"/>
          <w:color w:val="000000" w:themeColor="text1"/>
        </w:rPr>
        <w:t>neurons</w:t>
      </w:r>
      <w:r w:rsidR="008D14A9" w:rsidRPr="007A1882">
        <w:rPr>
          <w:rFonts w:cstheme="minorHAnsi"/>
          <w:color w:val="000000" w:themeColor="text1"/>
        </w:rPr>
        <w:t xml:space="preserve"> </w:t>
      </w:r>
      <w:r w:rsidR="00F92E2C" w:rsidRPr="007A1882">
        <w:rPr>
          <w:rFonts w:cstheme="minorHAnsi"/>
          <w:color w:val="000000" w:themeColor="text1"/>
        </w:rPr>
        <w:t xml:space="preserve">to </w:t>
      </w:r>
      <w:r w:rsidR="001460C6" w:rsidRPr="007A1882">
        <w:rPr>
          <w:rFonts w:cstheme="minorHAnsi"/>
          <w:color w:val="000000" w:themeColor="text1"/>
        </w:rPr>
        <w:t>underdeveloped</w:t>
      </w:r>
      <w:r w:rsidR="00F92E2C" w:rsidRPr="007A1882">
        <w:rPr>
          <w:rFonts w:cstheme="minorHAnsi"/>
          <w:color w:val="000000" w:themeColor="text1"/>
        </w:rPr>
        <w:t xml:space="preserve"> ToM, even finding that some </w:t>
      </w:r>
      <w:r w:rsidR="001460C6" w:rsidRPr="007A1882">
        <w:rPr>
          <w:rFonts w:cstheme="minorHAnsi"/>
          <w:color w:val="000000" w:themeColor="text1"/>
        </w:rPr>
        <w:t xml:space="preserve">people with autism show greater </w:t>
      </w:r>
      <w:r w:rsidR="001460C6" w:rsidRPr="007A1882">
        <w:rPr>
          <w:rFonts w:cstheme="minorHAnsi"/>
          <w:color w:val="000000" w:themeColor="text1"/>
          <w:shd w:val="clear" w:color="auto" w:fill="FFFFFF"/>
        </w:rPr>
        <w:t>mirror responses than neurotypical individuals</w:t>
      </w:r>
      <w:r w:rsidR="00FE49EC" w:rsidRPr="007A1882">
        <w:rPr>
          <w:rFonts w:cstheme="minorHAnsi"/>
          <w:color w:val="000000" w:themeColor="text1"/>
          <w:shd w:val="clear" w:color="auto" w:fill="FFFFFF"/>
        </w:rPr>
        <w:t xml:space="preserve"> </w:t>
      </w:r>
      <w:r w:rsidR="00FE49EC" w:rsidRPr="007A1882">
        <w:rPr>
          <w:rFonts w:cstheme="minorHAnsi"/>
          <w:color w:val="000000" w:themeColor="text1"/>
        </w:rPr>
        <w:t xml:space="preserve">(Heyes &amp; </w:t>
      </w:r>
      <w:proofErr w:type="spellStart"/>
      <w:r w:rsidR="00FE49EC" w:rsidRPr="007A1882">
        <w:rPr>
          <w:rFonts w:cstheme="minorHAnsi"/>
          <w:color w:val="000000" w:themeColor="text1"/>
        </w:rPr>
        <w:t>Catmur</w:t>
      </w:r>
      <w:proofErr w:type="spellEnd"/>
      <w:r w:rsidR="00FE49EC" w:rsidRPr="007A1882">
        <w:rPr>
          <w:rFonts w:cstheme="minorHAnsi"/>
          <w:color w:val="000000" w:themeColor="text1"/>
        </w:rPr>
        <w:t>, 2021)</w:t>
      </w:r>
      <w:r w:rsidR="001460C6" w:rsidRPr="007A1882">
        <w:rPr>
          <w:rFonts w:cstheme="minorHAnsi"/>
          <w:color w:val="000000" w:themeColor="text1"/>
          <w:shd w:val="clear" w:color="auto" w:fill="FFFFFF"/>
        </w:rPr>
        <w:t>.</w:t>
      </w:r>
    </w:p>
    <w:p w14:paraId="2E360637" w14:textId="7FA1AE91" w:rsidR="006C58AF" w:rsidRPr="007A1882" w:rsidRDefault="00F16154" w:rsidP="007A1882">
      <w:pPr>
        <w:spacing w:line="480" w:lineRule="auto"/>
        <w:ind w:firstLine="360"/>
        <w:jc w:val="both"/>
        <w:rPr>
          <w:rFonts w:cstheme="minorHAnsi"/>
          <w:color w:val="000000" w:themeColor="text1"/>
          <w:shd w:val="clear" w:color="auto" w:fill="FFFFFF"/>
        </w:rPr>
      </w:pPr>
      <w:r w:rsidRPr="007A1882">
        <w:rPr>
          <w:rFonts w:cstheme="minorHAnsi"/>
          <w:color w:val="000000" w:themeColor="text1"/>
          <w:shd w:val="clear" w:color="auto" w:fill="FFFFFF"/>
        </w:rPr>
        <w:t xml:space="preserve">Psychologist Simon Barron-Cohen </w:t>
      </w:r>
      <w:r w:rsidR="00387E31">
        <w:rPr>
          <w:rFonts w:cstheme="minorHAnsi"/>
          <w:color w:val="000000" w:themeColor="text1"/>
          <w:shd w:val="clear" w:color="auto" w:fill="FFFFFF"/>
        </w:rPr>
        <w:t>developed</w:t>
      </w:r>
      <w:r w:rsidRPr="007A1882">
        <w:rPr>
          <w:rFonts w:cstheme="minorHAnsi"/>
          <w:color w:val="000000" w:themeColor="text1"/>
          <w:shd w:val="clear" w:color="auto" w:fill="FFFFFF"/>
        </w:rPr>
        <w:t xml:space="preserve"> a ‘false belief’ task to test </w:t>
      </w:r>
      <w:r w:rsidR="00126DE8" w:rsidRPr="007A1882">
        <w:rPr>
          <w:rFonts w:cstheme="minorHAnsi"/>
          <w:color w:val="000000" w:themeColor="text1"/>
          <w:shd w:val="clear" w:color="auto" w:fill="FFFFFF"/>
        </w:rPr>
        <w:t xml:space="preserve">ToM within autistic children </w:t>
      </w:r>
      <w:r w:rsidR="009A05C5" w:rsidRPr="007A1882">
        <w:rPr>
          <w:rFonts w:cstheme="minorHAnsi"/>
          <w:color w:val="000000" w:themeColor="text1"/>
          <w:shd w:val="clear" w:color="auto" w:fill="FFFFFF"/>
        </w:rPr>
        <w:t>of</w:t>
      </w:r>
      <w:r w:rsidR="00126DE8" w:rsidRPr="007A1882">
        <w:rPr>
          <w:rFonts w:cstheme="minorHAnsi"/>
          <w:color w:val="000000" w:themeColor="text1"/>
          <w:shd w:val="clear" w:color="auto" w:fill="FFFFFF"/>
        </w:rPr>
        <w:t xml:space="preserve"> a mental age </w:t>
      </w:r>
      <w:r w:rsidR="00A07815" w:rsidRPr="007A1882">
        <w:rPr>
          <w:rFonts w:cstheme="minorHAnsi"/>
          <w:color w:val="000000" w:themeColor="text1"/>
          <w:shd w:val="clear" w:color="auto" w:fill="FFFFFF"/>
        </w:rPr>
        <w:t>above</w:t>
      </w:r>
      <w:r w:rsidR="00126DE8" w:rsidRPr="007A1882">
        <w:rPr>
          <w:rFonts w:cstheme="minorHAnsi"/>
          <w:color w:val="000000" w:themeColor="text1"/>
          <w:shd w:val="clear" w:color="auto" w:fill="FFFFFF"/>
        </w:rPr>
        <w:t xml:space="preserve"> </w:t>
      </w:r>
      <w:r w:rsidR="00A07815" w:rsidRPr="007A1882">
        <w:rPr>
          <w:rFonts w:cstheme="minorHAnsi"/>
          <w:color w:val="000000" w:themeColor="text1"/>
          <w:shd w:val="clear" w:color="auto" w:fill="FFFFFF"/>
        </w:rPr>
        <w:t xml:space="preserve">four years old, </w:t>
      </w:r>
      <w:r w:rsidR="004F33DF" w:rsidRPr="007A1882">
        <w:rPr>
          <w:rFonts w:cstheme="minorHAnsi"/>
          <w:color w:val="000000" w:themeColor="text1"/>
          <w:shd w:val="clear" w:color="auto" w:fill="FFFFFF"/>
        </w:rPr>
        <w:t>using</w:t>
      </w:r>
      <w:r w:rsidR="002526FA" w:rsidRPr="007A1882">
        <w:rPr>
          <w:rFonts w:cstheme="minorHAnsi"/>
          <w:color w:val="000000" w:themeColor="text1"/>
          <w:shd w:val="clear" w:color="auto" w:fill="FFFFFF"/>
        </w:rPr>
        <w:t xml:space="preserve"> puppets to simulate a false belief </w:t>
      </w:r>
      <w:r w:rsidR="000010AF" w:rsidRPr="007A1882">
        <w:rPr>
          <w:rFonts w:cstheme="minorHAnsi"/>
          <w:color w:val="000000" w:themeColor="text1"/>
          <w:shd w:val="clear" w:color="auto" w:fill="FFFFFF"/>
        </w:rPr>
        <w:t>scenario</w:t>
      </w:r>
      <w:r w:rsidR="002526FA" w:rsidRPr="007A1882">
        <w:rPr>
          <w:rFonts w:cstheme="minorHAnsi"/>
          <w:color w:val="000000" w:themeColor="text1"/>
          <w:shd w:val="clear" w:color="auto" w:fill="FFFFFF"/>
        </w:rPr>
        <w:t xml:space="preserve"> that would </w:t>
      </w:r>
      <w:r w:rsidR="000010AF" w:rsidRPr="007A1882">
        <w:rPr>
          <w:rFonts w:cstheme="minorHAnsi"/>
          <w:color w:val="000000" w:themeColor="text1"/>
          <w:shd w:val="clear" w:color="auto" w:fill="FFFFFF"/>
        </w:rPr>
        <w:t>be appropriate for children</w:t>
      </w:r>
      <w:r w:rsidR="00BB0249" w:rsidRPr="007A1882">
        <w:rPr>
          <w:rFonts w:cstheme="minorHAnsi"/>
          <w:color w:val="000000" w:themeColor="text1"/>
          <w:shd w:val="clear" w:color="auto" w:fill="FFFFFF"/>
        </w:rPr>
        <w:t>.</w:t>
      </w:r>
      <w:r w:rsidR="000010AF" w:rsidRPr="007A1882">
        <w:rPr>
          <w:rFonts w:cstheme="minorHAnsi"/>
          <w:color w:val="000000" w:themeColor="text1"/>
          <w:shd w:val="clear" w:color="auto" w:fill="FFFFFF"/>
        </w:rPr>
        <w:t xml:space="preserve"> </w:t>
      </w:r>
      <w:r w:rsidR="00BB0249" w:rsidRPr="007A1882">
        <w:rPr>
          <w:rFonts w:cstheme="minorHAnsi"/>
          <w:color w:val="000000" w:themeColor="text1"/>
          <w:shd w:val="clear" w:color="auto" w:fill="FFFFFF"/>
        </w:rPr>
        <w:t>T</w:t>
      </w:r>
      <w:r w:rsidR="000010AF" w:rsidRPr="007A1882">
        <w:rPr>
          <w:rFonts w:cstheme="minorHAnsi"/>
          <w:color w:val="000000" w:themeColor="text1"/>
          <w:shd w:val="clear" w:color="auto" w:fill="FFFFFF"/>
        </w:rPr>
        <w:t>he test</w:t>
      </w:r>
      <w:r w:rsidR="009B1010" w:rsidRPr="007A1882">
        <w:rPr>
          <w:rFonts w:cstheme="minorHAnsi"/>
          <w:color w:val="000000" w:themeColor="text1"/>
          <w:shd w:val="clear" w:color="auto" w:fill="FFFFFF"/>
        </w:rPr>
        <w:t xml:space="preserve"> scenario</w:t>
      </w:r>
      <w:r w:rsidR="000010AF" w:rsidRPr="007A1882">
        <w:rPr>
          <w:rFonts w:cstheme="minorHAnsi"/>
          <w:color w:val="000000" w:themeColor="text1"/>
          <w:shd w:val="clear" w:color="auto" w:fill="FFFFFF"/>
        </w:rPr>
        <w:t xml:space="preserve"> is as follows; 20 autistic children were presented with </w:t>
      </w:r>
      <w:r w:rsidR="00280C9E" w:rsidRPr="007A1882">
        <w:rPr>
          <w:rFonts w:cstheme="minorHAnsi"/>
          <w:color w:val="000000" w:themeColor="text1"/>
          <w:shd w:val="clear" w:color="auto" w:fill="FFFFFF"/>
        </w:rPr>
        <w:t xml:space="preserve">two dolls, Sally (who has a basket) and Anne (who has a box), </w:t>
      </w:r>
      <w:r w:rsidR="009B1010" w:rsidRPr="007A1882">
        <w:rPr>
          <w:rFonts w:cstheme="minorHAnsi"/>
          <w:color w:val="000000" w:themeColor="text1"/>
          <w:shd w:val="clear" w:color="auto" w:fill="FFFFFF"/>
        </w:rPr>
        <w:t xml:space="preserve">Sally places a </w:t>
      </w:r>
      <w:r w:rsidR="001547C5" w:rsidRPr="007A1882">
        <w:rPr>
          <w:rFonts w:cstheme="minorHAnsi"/>
          <w:color w:val="000000" w:themeColor="text1"/>
          <w:shd w:val="clear" w:color="auto" w:fill="FFFFFF"/>
        </w:rPr>
        <w:t>marble</w:t>
      </w:r>
      <w:r w:rsidR="009B1010" w:rsidRPr="007A1882">
        <w:rPr>
          <w:rFonts w:cstheme="minorHAnsi"/>
          <w:color w:val="000000" w:themeColor="text1"/>
          <w:shd w:val="clear" w:color="auto" w:fill="FFFFFF"/>
        </w:rPr>
        <w:t xml:space="preserve"> within her basket and goes for a walk, </w:t>
      </w:r>
      <w:r w:rsidR="00114EA6" w:rsidRPr="007A1882">
        <w:rPr>
          <w:rFonts w:cstheme="minorHAnsi"/>
          <w:color w:val="000000" w:themeColor="text1"/>
          <w:shd w:val="clear" w:color="auto" w:fill="FFFFFF"/>
        </w:rPr>
        <w:t xml:space="preserve">Anne then takes the </w:t>
      </w:r>
      <w:r w:rsidR="001547C5" w:rsidRPr="007A1882">
        <w:rPr>
          <w:rFonts w:cstheme="minorHAnsi"/>
          <w:color w:val="000000" w:themeColor="text1"/>
          <w:shd w:val="clear" w:color="auto" w:fill="FFFFFF"/>
        </w:rPr>
        <w:t xml:space="preserve">marble </w:t>
      </w:r>
      <w:r w:rsidR="00114EA6" w:rsidRPr="007A1882">
        <w:rPr>
          <w:rFonts w:cstheme="minorHAnsi"/>
          <w:color w:val="000000" w:themeColor="text1"/>
          <w:shd w:val="clear" w:color="auto" w:fill="FFFFFF"/>
        </w:rPr>
        <w:t xml:space="preserve">from the basket and places it within the box.  </w:t>
      </w:r>
      <w:r w:rsidR="00641510" w:rsidRPr="007A1882">
        <w:rPr>
          <w:rFonts w:cstheme="minorHAnsi"/>
          <w:color w:val="000000" w:themeColor="text1"/>
          <w:shd w:val="clear" w:color="auto" w:fill="FFFFFF"/>
        </w:rPr>
        <w:t xml:space="preserve">The key question is, when Sally returns, where should she look for her </w:t>
      </w:r>
      <w:r w:rsidR="001547C5" w:rsidRPr="007A1882">
        <w:rPr>
          <w:rFonts w:cstheme="minorHAnsi"/>
          <w:color w:val="000000" w:themeColor="text1"/>
          <w:shd w:val="clear" w:color="auto" w:fill="FFFFFF"/>
        </w:rPr>
        <w:t>marble</w:t>
      </w:r>
      <w:r w:rsidR="00641510" w:rsidRPr="007A1882">
        <w:rPr>
          <w:rFonts w:cstheme="minorHAnsi"/>
          <w:color w:val="000000" w:themeColor="text1"/>
          <w:shd w:val="clear" w:color="auto" w:fill="FFFFFF"/>
        </w:rPr>
        <w:t>?</w:t>
      </w:r>
      <w:r w:rsidR="00E56DD1" w:rsidRPr="007A1882">
        <w:rPr>
          <w:rFonts w:cstheme="minorHAnsi"/>
          <w:color w:val="000000" w:themeColor="text1"/>
          <w:shd w:val="clear" w:color="auto" w:fill="FFFFFF"/>
        </w:rPr>
        <w:t xml:space="preserve">  </w:t>
      </w:r>
      <w:r w:rsidR="00D8767F" w:rsidRPr="007A1882">
        <w:rPr>
          <w:rFonts w:cstheme="minorHAnsi"/>
          <w:color w:val="000000" w:themeColor="text1"/>
          <w:shd w:val="clear" w:color="auto" w:fill="FFFFFF"/>
        </w:rPr>
        <w:t xml:space="preserve">The correct answer is that Sally </w:t>
      </w:r>
      <w:r w:rsidR="004F33DF" w:rsidRPr="007A1882">
        <w:rPr>
          <w:rFonts w:cstheme="minorHAnsi"/>
          <w:color w:val="000000" w:themeColor="text1"/>
          <w:shd w:val="clear" w:color="auto" w:fill="FFFFFF"/>
        </w:rPr>
        <w:t>should</w:t>
      </w:r>
      <w:r w:rsidR="00D8767F" w:rsidRPr="007A1882">
        <w:rPr>
          <w:rFonts w:cstheme="minorHAnsi"/>
          <w:color w:val="000000" w:themeColor="text1"/>
          <w:shd w:val="clear" w:color="auto" w:fill="FFFFFF"/>
        </w:rPr>
        <w:t xml:space="preserve"> first look</w:t>
      </w:r>
      <w:r w:rsidR="00202755" w:rsidRPr="007A1882">
        <w:rPr>
          <w:rFonts w:cstheme="minorHAnsi"/>
          <w:color w:val="000000" w:themeColor="text1"/>
          <w:shd w:val="clear" w:color="auto" w:fill="FFFFFF"/>
        </w:rPr>
        <w:t xml:space="preserve"> in her basket as this is the last </w:t>
      </w:r>
      <w:r w:rsidR="00D65896" w:rsidRPr="007A1882">
        <w:rPr>
          <w:rFonts w:cstheme="minorHAnsi"/>
          <w:color w:val="000000" w:themeColor="text1"/>
          <w:shd w:val="clear" w:color="auto" w:fill="FFFFFF"/>
        </w:rPr>
        <w:t>place,</w:t>
      </w:r>
      <w:r w:rsidR="00202755" w:rsidRPr="007A1882">
        <w:rPr>
          <w:rFonts w:cstheme="minorHAnsi"/>
          <w:color w:val="000000" w:themeColor="text1"/>
          <w:shd w:val="clear" w:color="auto" w:fill="FFFFFF"/>
        </w:rPr>
        <w:t xml:space="preserve"> she left it and</w:t>
      </w:r>
      <w:r w:rsidR="00410711" w:rsidRPr="007A1882">
        <w:rPr>
          <w:rFonts w:cstheme="minorHAnsi"/>
          <w:color w:val="000000" w:themeColor="text1"/>
          <w:shd w:val="clear" w:color="auto" w:fill="FFFFFF"/>
        </w:rPr>
        <w:t xml:space="preserve"> </w:t>
      </w:r>
      <w:r w:rsidR="00202755" w:rsidRPr="007A1882">
        <w:rPr>
          <w:rFonts w:cstheme="minorHAnsi"/>
          <w:color w:val="000000" w:themeColor="text1"/>
          <w:shd w:val="clear" w:color="auto" w:fill="FFFFFF"/>
        </w:rPr>
        <w:t xml:space="preserve">has a ‘false belief’ that the marble is still there. </w:t>
      </w:r>
      <w:r w:rsidR="00002ED5" w:rsidRPr="007A1882">
        <w:rPr>
          <w:rFonts w:cstheme="minorHAnsi"/>
          <w:color w:val="000000" w:themeColor="text1"/>
          <w:shd w:val="clear" w:color="auto" w:fill="FFFFFF"/>
        </w:rPr>
        <w:t xml:space="preserve"> It has previously been found that neurotypical children of the same demographic</w:t>
      </w:r>
      <w:r w:rsidR="00410711" w:rsidRPr="007A1882">
        <w:rPr>
          <w:rFonts w:cstheme="minorHAnsi"/>
          <w:color w:val="000000" w:themeColor="text1"/>
          <w:shd w:val="clear" w:color="auto" w:fill="FFFFFF"/>
        </w:rPr>
        <w:t xml:space="preserve"> </w:t>
      </w:r>
      <w:r w:rsidR="00F75101" w:rsidRPr="007A1882">
        <w:rPr>
          <w:rFonts w:cstheme="minorHAnsi"/>
          <w:color w:val="000000" w:themeColor="text1"/>
          <w:shd w:val="clear" w:color="auto" w:fill="FFFFFF"/>
        </w:rPr>
        <w:t>could</w:t>
      </w:r>
      <w:r w:rsidR="00410711" w:rsidRPr="007A1882">
        <w:rPr>
          <w:rFonts w:cstheme="minorHAnsi"/>
          <w:color w:val="000000" w:themeColor="text1"/>
          <w:shd w:val="clear" w:color="auto" w:fill="FFFFFF"/>
        </w:rPr>
        <w:t xml:space="preserve"> correctly </w:t>
      </w:r>
      <w:r w:rsidR="00FC02F3" w:rsidRPr="007A1882">
        <w:rPr>
          <w:rFonts w:cstheme="minorHAnsi"/>
          <w:color w:val="000000" w:themeColor="text1"/>
          <w:shd w:val="clear" w:color="auto" w:fill="FFFFFF"/>
        </w:rPr>
        <w:t xml:space="preserve">understand that Sally would not know the information that we </w:t>
      </w:r>
      <w:r w:rsidR="004744F8" w:rsidRPr="007A1882">
        <w:rPr>
          <w:rFonts w:cstheme="minorHAnsi"/>
          <w:color w:val="000000" w:themeColor="text1"/>
          <w:shd w:val="clear" w:color="auto" w:fill="FFFFFF"/>
        </w:rPr>
        <w:t>know</w:t>
      </w:r>
      <w:r w:rsidR="00FC02F3" w:rsidRPr="007A1882">
        <w:rPr>
          <w:rFonts w:cstheme="minorHAnsi"/>
          <w:color w:val="000000" w:themeColor="text1"/>
          <w:shd w:val="clear" w:color="auto" w:fill="FFFFFF"/>
        </w:rPr>
        <w:t xml:space="preserve"> that the marble had been moved</w:t>
      </w:r>
      <w:r w:rsidR="00922043" w:rsidRPr="007A1882">
        <w:rPr>
          <w:rFonts w:cstheme="minorHAnsi"/>
          <w:color w:val="000000" w:themeColor="text1"/>
          <w:shd w:val="clear" w:color="auto" w:fill="FFFFFF"/>
        </w:rPr>
        <w:t xml:space="preserve">, yet children </w:t>
      </w:r>
      <w:r w:rsidR="00D121D4" w:rsidRPr="007A1882">
        <w:rPr>
          <w:rFonts w:cstheme="minorHAnsi"/>
          <w:color w:val="000000" w:themeColor="text1"/>
          <w:shd w:val="clear" w:color="auto" w:fill="FFFFFF"/>
        </w:rPr>
        <w:t>below four could not</w:t>
      </w:r>
      <w:r w:rsidR="00F467D7" w:rsidRPr="007A1882">
        <w:rPr>
          <w:rFonts w:cstheme="minorHAnsi"/>
          <w:color w:val="000000" w:themeColor="text1"/>
          <w:shd w:val="clear" w:color="auto" w:fill="FFFFFF"/>
        </w:rPr>
        <w:t xml:space="preserve">.  </w:t>
      </w:r>
      <w:r w:rsidR="00D121D4" w:rsidRPr="007A1882">
        <w:rPr>
          <w:rFonts w:cstheme="minorHAnsi"/>
          <w:color w:val="000000" w:themeColor="text1"/>
          <w:shd w:val="clear" w:color="auto" w:fill="FFFFFF"/>
        </w:rPr>
        <w:t>R</w:t>
      </w:r>
      <w:r w:rsidR="00F467D7" w:rsidRPr="007A1882">
        <w:rPr>
          <w:rFonts w:cstheme="minorHAnsi"/>
          <w:color w:val="000000" w:themeColor="text1"/>
          <w:shd w:val="clear" w:color="auto" w:fill="FFFFFF"/>
        </w:rPr>
        <w:t xml:space="preserve">esults from Barron-Cohen found that 80% of </w:t>
      </w:r>
      <w:r w:rsidR="00381663" w:rsidRPr="007A1882">
        <w:rPr>
          <w:rFonts w:cstheme="minorHAnsi"/>
          <w:color w:val="000000" w:themeColor="text1"/>
          <w:shd w:val="clear" w:color="auto" w:fill="FFFFFF"/>
        </w:rPr>
        <w:t xml:space="preserve">Autistic participants could not separate </w:t>
      </w:r>
      <w:r w:rsidR="00F617CC" w:rsidRPr="007A1882">
        <w:rPr>
          <w:rFonts w:cstheme="minorHAnsi"/>
          <w:color w:val="000000" w:themeColor="text1"/>
          <w:shd w:val="clear" w:color="auto" w:fill="FFFFFF"/>
        </w:rPr>
        <w:t>Sally's</w:t>
      </w:r>
      <w:r w:rsidR="00381663" w:rsidRPr="007A1882">
        <w:rPr>
          <w:rFonts w:cstheme="minorHAnsi"/>
          <w:color w:val="000000" w:themeColor="text1"/>
          <w:shd w:val="clear" w:color="auto" w:fill="FFFFFF"/>
        </w:rPr>
        <w:t xml:space="preserve"> understanding of the situation from their own and </w:t>
      </w:r>
      <w:r w:rsidR="00F617CC" w:rsidRPr="007A1882">
        <w:rPr>
          <w:rFonts w:cstheme="minorHAnsi"/>
          <w:color w:val="000000" w:themeColor="text1"/>
          <w:shd w:val="clear" w:color="auto" w:fill="FFFFFF"/>
        </w:rPr>
        <w:t>pointed at Anne’s box, demonstrating that they lacked an understanding of another person’s perspective</w:t>
      </w:r>
      <w:r w:rsidR="007C141B" w:rsidRPr="007A1882">
        <w:rPr>
          <w:rFonts w:cstheme="minorHAnsi"/>
          <w:color w:val="000000" w:themeColor="text1"/>
          <w:shd w:val="clear" w:color="auto" w:fill="FFFFFF"/>
        </w:rPr>
        <w:t xml:space="preserve"> </w:t>
      </w:r>
      <w:r w:rsidR="007C141B" w:rsidRPr="007A1882">
        <w:rPr>
          <w:color w:val="000000" w:themeColor="text1"/>
        </w:rPr>
        <w:t>(Baron-Cohen et al., 1985</w:t>
      </w:r>
      <w:r w:rsidR="00357DBF" w:rsidRPr="007A1882">
        <w:rPr>
          <w:color w:val="000000" w:themeColor="text1"/>
        </w:rPr>
        <w:t>;</w:t>
      </w:r>
      <w:r w:rsidR="00E34CA9" w:rsidRPr="007A1882">
        <w:rPr>
          <w:color w:val="000000" w:themeColor="text1"/>
        </w:rPr>
        <w:t xml:space="preserve"> Jordan, 1999</w:t>
      </w:r>
      <w:r w:rsidR="007C141B" w:rsidRPr="007A1882">
        <w:rPr>
          <w:color w:val="000000" w:themeColor="text1"/>
        </w:rPr>
        <w:t>)</w:t>
      </w:r>
      <w:r w:rsidR="00F617CC" w:rsidRPr="007A1882">
        <w:rPr>
          <w:rFonts w:cstheme="minorHAnsi"/>
          <w:color w:val="000000" w:themeColor="text1"/>
          <w:shd w:val="clear" w:color="auto" w:fill="FFFFFF"/>
        </w:rPr>
        <w:t xml:space="preserve">. </w:t>
      </w:r>
      <w:r w:rsidR="00CE7802" w:rsidRPr="007A1882">
        <w:rPr>
          <w:rFonts w:cstheme="minorHAnsi"/>
          <w:color w:val="000000" w:themeColor="text1"/>
          <w:shd w:val="clear" w:color="auto" w:fill="FFFFFF"/>
        </w:rPr>
        <w:t xml:space="preserve"> </w:t>
      </w:r>
      <w:r w:rsidR="009D75CE" w:rsidRPr="007A1882">
        <w:rPr>
          <w:rFonts w:cstheme="minorHAnsi"/>
          <w:color w:val="000000" w:themeColor="text1"/>
          <w:shd w:val="clear" w:color="auto" w:fill="FFFFFF"/>
        </w:rPr>
        <w:t>Th</w:t>
      </w:r>
      <w:r w:rsidR="00DF0F42" w:rsidRPr="007A1882">
        <w:rPr>
          <w:rFonts w:cstheme="minorHAnsi"/>
          <w:color w:val="000000" w:themeColor="text1"/>
          <w:shd w:val="clear" w:color="auto" w:fill="FFFFFF"/>
        </w:rPr>
        <w:t xml:space="preserve">ese findings found criticism stating that Autistic children may also struggle to understand </w:t>
      </w:r>
      <w:r w:rsidR="008C6B93" w:rsidRPr="007A1882">
        <w:rPr>
          <w:rFonts w:cstheme="minorHAnsi"/>
          <w:color w:val="000000" w:themeColor="text1"/>
          <w:shd w:val="clear" w:color="auto" w:fill="FFFFFF"/>
        </w:rPr>
        <w:t xml:space="preserve">doll play and may not be able to comprehend what the task is asking of them, </w:t>
      </w:r>
      <w:r w:rsidR="008C6B93" w:rsidRPr="007A1882">
        <w:rPr>
          <w:rFonts w:cstheme="minorHAnsi"/>
          <w:color w:val="000000" w:themeColor="text1"/>
          <w:shd w:val="clear" w:color="auto" w:fill="FFFFFF"/>
        </w:rPr>
        <w:lastRenderedPageBreak/>
        <w:t>in response, co-researchers Leslie and Firth recreated this experiment with human actors playing Sally and Anne and found similar results</w:t>
      </w:r>
      <w:r w:rsidR="00A54E7F" w:rsidRPr="007A1882">
        <w:rPr>
          <w:rFonts w:cstheme="minorHAnsi"/>
          <w:color w:val="000000" w:themeColor="text1"/>
          <w:shd w:val="clear" w:color="auto" w:fill="FFFFFF"/>
        </w:rPr>
        <w:t xml:space="preserve"> </w:t>
      </w:r>
      <w:r w:rsidR="00A54E7F" w:rsidRPr="007A1882">
        <w:rPr>
          <w:color w:val="000000" w:themeColor="text1"/>
        </w:rPr>
        <w:t>(Leslie &amp; Frith, 1988)</w:t>
      </w:r>
      <w:r w:rsidR="008C6B93" w:rsidRPr="007A1882">
        <w:rPr>
          <w:rFonts w:cstheme="minorHAnsi"/>
          <w:color w:val="000000" w:themeColor="text1"/>
          <w:shd w:val="clear" w:color="auto" w:fill="FFFFFF"/>
        </w:rPr>
        <w:t>.</w:t>
      </w:r>
    </w:p>
    <w:p w14:paraId="2661A30E" w14:textId="06497707" w:rsidR="003E06E7" w:rsidRPr="007A1882" w:rsidRDefault="00774983" w:rsidP="007A1882">
      <w:pPr>
        <w:spacing w:line="480" w:lineRule="auto"/>
        <w:ind w:firstLine="360"/>
        <w:jc w:val="both"/>
        <w:rPr>
          <w:color w:val="000000" w:themeColor="text1"/>
        </w:rPr>
      </w:pPr>
      <w:r w:rsidRPr="007A1882">
        <w:rPr>
          <w:rFonts w:cstheme="minorHAnsi"/>
          <w:color w:val="000000" w:themeColor="text1"/>
          <w:shd w:val="clear" w:color="auto" w:fill="FFFFFF"/>
        </w:rPr>
        <w:t>Sticking with Barron-Coen, t</w:t>
      </w:r>
      <w:r w:rsidR="00871C6C" w:rsidRPr="007A1882">
        <w:rPr>
          <w:rFonts w:cstheme="minorHAnsi"/>
          <w:color w:val="000000" w:themeColor="text1"/>
          <w:shd w:val="clear" w:color="auto" w:fill="FFFFFF"/>
        </w:rPr>
        <w:t xml:space="preserve">he </w:t>
      </w:r>
      <w:r w:rsidR="00871C6C" w:rsidRPr="007A1882">
        <w:rPr>
          <w:color w:val="000000" w:themeColor="text1"/>
        </w:rPr>
        <w:t xml:space="preserve">“Reading the Mind in the Eye Test” was first developed </w:t>
      </w:r>
      <w:r w:rsidR="00C65702" w:rsidRPr="007A1882">
        <w:rPr>
          <w:color w:val="000000" w:themeColor="text1"/>
        </w:rPr>
        <w:t>to</w:t>
      </w:r>
      <w:r w:rsidR="00871C6C" w:rsidRPr="007A1882">
        <w:rPr>
          <w:color w:val="000000" w:themeColor="text1"/>
        </w:rPr>
        <w:t xml:space="preserve"> </w:t>
      </w:r>
      <w:r w:rsidR="00BC4ED8" w:rsidRPr="007A1882">
        <w:rPr>
          <w:color w:val="000000" w:themeColor="text1"/>
        </w:rPr>
        <w:t xml:space="preserve">test ToM in adults with autism or </w:t>
      </w:r>
      <w:r w:rsidR="00830FF8" w:rsidRPr="007A1882">
        <w:rPr>
          <w:color w:val="000000" w:themeColor="text1"/>
        </w:rPr>
        <w:t>Asperge</w:t>
      </w:r>
      <w:r w:rsidR="002A1B34" w:rsidRPr="007A1882">
        <w:rPr>
          <w:color w:val="000000" w:themeColor="text1"/>
        </w:rPr>
        <w:t>r</w:t>
      </w:r>
      <w:r w:rsidR="00830FF8" w:rsidRPr="007A1882">
        <w:rPr>
          <w:color w:val="000000" w:themeColor="text1"/>
        </w:rPr>
        <w:t xml:space="preserve"> syndrome</w:t>
      </w:r>
      <w:r w:rsidR="002A1B34" w:rsidRPr="007A1882">
        <w:rPr>
          <w:color w:val="000000" w:themeColor="text1"/>
        </w:rPr>
        <w:t xml:space="preserve">.  The first version of this test involved participants viewing 25 images of actors/actresses </w:t>
      </w:r>
      <w:r w:rsidR="00D641F6" w:rsidRPr="007A1882">
        <w:rPr>
          <w:color w:val="000000" w:themeColor="text1"/>
        </w:rPr>
        <w:t>cropped down to just the eye area</w:t>
      </w:r>
      <w:r w:rsidR="005672FC" w:rsidRPr="007A1882">
        <w:rPr>
          <w:color w:val="000000" w:themeColor="text1"/>
        </w:rPr>
        <w:t>.</w:t>
      </w:r>
      <w:r w:rsidR="00D641F6" w:rsidRPr="007A1882">
        <w:rPr>
          <w:color w:val="000000" w:themeColor="text1"/>
        </w:rPr>
        <w:t xml:space="preserve"> </w:t>
      </w:r>
      <w:r w:rsidR="009803F6" w:rsidRPr="007A1882">
        <w:rPr>
          <w:color w:val="000000" w:themeColor="text1"/>
        </w:rPr>
        <w:t>P</w:t>
      </w:r>
      <w:r w:rsidR="009B0DF5" w:rsidRPr="007A1882">
        <w:rPr>
          <w:color w:val="000000" w:themeColor="text1"/>
        </w:rPr>
        <w:t xml:space="preserve">articipants were required to </w:t>
      </w:r>
      <w:r w:rsidR="00602037" w:rsidRPr="007A1882">
        <w:rPr>
          <w:color w:val="000000" w:themeColor="text1"/>
        </w:rPr>
        <w:t>choose</w:t>
      </w:r>
      <w:r w:rsidR="009B0DF5" w:rsidRPr="007A1882">
        <w:rPr>
          <w:color w:val="000000" w:themeColor="text1"/>
        </w:rPr>
        <w:t xml:space="preserve"> between two words which best </w:t>
      </w:r>
      <w:r w:rsidR="00602037" w:rsidRPr="007A1882">
        <w:rPr>
          <w:color w:val="000000" w:themeColor="text1"/>
        </w:rPr>
        <w:t>describe</w:t>
      </w:r>
      <w:r w:rsidR="009B0DF5" w:rsidRPr="007A1882">
        <w:rPr>
          <w:color w:val="000000" w:themeColor="text1"/>
        </w:rPr>
        <w:t xml:space="preserve"> the </w:t>
      </w:r>
      <w:r w:rsidR="00602037" w:rsidRPr="007A1882">
        <w:rPr>
          <w:color w:val="000000" w:themeColor="text1"/>
        </w:rPr>
        <w:t xml:space="preserve">look in the eyes, these could be basic (happy, sad) or complex (arrogant, contemplative) mental </w:t>
      </w:r>
      <w:r w:rsidR="00A44EB8" w:rsidRPr="007A1882">
        <w:rPr>
          <w:color w:val="000000" w:themeColor="text1"/>
        </w:rPr>
        <w:t>states</w:t>
      </w:r>
      <w:r w:rsidR="0084039E" w:rsidRPr="007A1882">
        <w:rPr>
          <w:color w:val="000000" w:themeColor="text1"/>
        </w:rPr>
        <w:t xml:space="preserve">, this would assess a </w:t>
      </w:r>
      <w:r w:rsidR="009803F6" w:rsidRPr="007A1882">
        <w:rPr>
          <w:color w:val="000000" w:themeColor="text1"/>
        </w:rPr>
        <w:t>participant's</w:t>
      </w:r>
      <w:r w:rsidR="0084039E" w:rsidRPr="007A1882">
        <w:rPr>
          <w:color w:val="000000" w:themeColor="text1"/>
        </w:rPr>
        <w:t xml:space="preserve"> ability to determine mental states based on expressions</w:t>
      </w:r>
      <w:r w:rsidR="00522F62" w:rsidRPr="007A1882">
        <w:rPr>
          <w:color w:val="000000" w:themeColor="text1"/>
        </w:rPr>
        <w:t xml:space="preserve"> (Baron‐Cohen et al., 1997)</w:t>
      </w:r>
      <w:r w:rsidR="00A44EB8" w:rsidRPr="007A1882">
        <w:rPr>
          <w:color w:val="000000" w:themeColor="text1"/>
        </w:rPr>
        <w:t xml:space="preserve">. </w:t>
      </w:r>
      <w:r w:rsidR="00522F62" w:rsidRPr="007A1882">
        <w:rPr>
          <w:color w:val="000000" w:themeColor="text1"/>
        </w:rPr>
        <w:t xml:space="preserve">This test was revised and updated to now feature 36 items </w:t>
      </w:r>
      <w:r w:rsidR="00C1331F" w:rsidRPr="007A1882">
        <w:rPr>
          <w:color w:val="000000" w:themeColor="text1"/>
        </w:rPr>
        <w:t xml:space="preserve">and widened the possible responses </w:t>
      </w:r>
      <w:r w:rsidR="00E33F78" w:rsidRPr="007A1882">
        <w:rPr>
          <w:color w:val="000000" w:themeColor="text1"/>
        </w:rPr>
        <w:t xml:space="preserve">to four. </w:t>
      </w:r>
      <w:r w:rsidR="00C47E43" w:rsidRPr="007A1882">
        <w:rPr>
          <w:color w:val="000000" w:themeColor="text1"/>
        </w:rPr>
        <w:t xml:space="preserve"> This</w:t>
      </w:r>
      <w:r w:rsidR="00787D86" w:rsidRPr="007A1882">
        <w:rPr>
          <w:color w:val="000000" w:themeColor="text1"/>
        </w:rPr>
        <w:t xml:space="preserve"> updated</w:t>
      </w:r>
      <w:r w:rsidR="00C47E43" w:rsidRPr="007A1882">
        <w:rPr>
          <w:color w:val="000000" w:themeColor="text1"/>
        </w:rPr>
        <w:t xml:space="preserve"> test has been translated into a variety of languages</w:t>
      </w:r>
      <w:r w:rsidR="00787D86" w:rsidRPr="007A1882">
        <w:rPr>
          <w:color w:val="000000" w:themeColor="text1"/>
        </w:rPr>
        <w:t xml:space="preserve"> such as Hungarian, Japanese and German and found a </w:t>
      </w:r>
      <w:r w:rsidR="0002166B" w:rsidRPr="007A1882">
        <w:rPr>
          <w:color w:val="000000" w:themeColor="text1"/>
        </w:rPr>
        <w:t>Test-retest reliability of .63 (P &lt;.01)</w:t>
      </w:r>
      <w:r w:rsidR="00BB7E62" w:rsidRPr="007A1882">
        <w:rPr>
          <w:color w:val="000000" w:themeColor="text1"/>
        </w:rPr>
        <w:t xml:space="preserve"> as a measure of ToM</w:t>
      </w:r>
      <w:r w:rsidR="00317760" w:rsidRPr="007A1882">
        <w:rPr>
          <w:color w:val="000000" w:themeColor="text1"/>
        </w:rPr>
        <w:t xml:space="preserve"> (Fernández-Abascal et al., 2013)</w:t>
      </w:r>
      <w:r w:rsidR="00BB7E62" w:rsidRPr="007A1882">
        <w:rPr>
          <w:color w:val="000000" w:themeColor="text1"/>
        </w:rPr>
        <w:t xml:space="preserve">. </w:t>
      </w:r>
      <w:r w:rsidR="008D3963" w:rsidRPr="007A1882">
        <w:rPr>
          <w:color w:val="000000" w:themeColor="text1"/>
        </w:rPr>
        <w:t xml:space="preserve"> In addition, a </w:t>
      </w:r>
      <w:r w:rsidR="00CA4347" w:rsidRPr="007A1882">
        <w:rPr>
          <w:color w:val="000000" w:themeColor="text1"/>
        </w:rPr>
        <w:t>child’s</w:t>
      </w:r>
      <w:r w:rsidR="008D3963" w:rsidRPr="007A1882">
        <w:rPr>
          <w:color w:val="000000" w:themeColor="text1"/>
        </w:rPr>
        <w:t xml:space="preserve"> </w:t>
      </w:r>
      <w:r w:rsidR="00CA4347" w:rsidRPr="007A1882">
        <w:rPr>
          <w:color w:val="000000" w:themeColor="text1"/>
        </w:rPr>
        <w:t>version</w:t>
      </w:r>
      <w:r w:rsidR="008D3963" w:rsidRPr="007A1882">
        <w:rPr>
          <w:color w:val="000000" w:themeColor="text1"/>
        </w:rPr>
        <w:t xml:space="preserve"> of this test was also developed to address </w:t>
      </w:r>
      <w:r w:rsidR="001D081E" w:rsidRPr="007A1882">
        <w:rPr>
          <w:color w:val="000000" w:themeColor="text1"/>
        </w:rPr>
        <w:t>differences between adults and children with autism</w:t>
      </w:r>
      <w:r w:rsidR="00AB75F7" w:rsidRPr="007A1882">
        <w:rPr>
          <w:color w:val="000000" w:themeColor="text1"/>
        </w:rPr>
        <w:t xml:space="preserve"> and found consistencies across the lifespan</w:t>
      </w:r>
      <w:r w:rsidR="000519A6" w:rsidRPr="007A1882">
        <w:rPr>
          <w:color w:val="000000" w:themeColor="text1"/>
        </w:rPr>
        <w:t xml:space="preserve"> (</w:t>
      </w:r>
      <w:proofErr w:type="spellStart"/>
      <w:r w:rsidR="000519A6" w:rsidRPr="007A1882">
        <w:rPr>
          <w:color w:val="000000" w:themeColor="text1"/>
        </w:rPr>
        <w:t>Vogindroukas</w:t>
      </w:r>
      <w:proofErr w:type="spellEnd"/>
      <w:r w:rsidR="000519A6" w:rsidRPr="007A1882">
        <w:rPr>
          <w:color w:val="000000" w:themeColor="text1"/>
        </w:rPr>
        <w:t xml:space="preserve"> et al., 2014)</w:t>
      </w:r>
      <w:r w:rsidR="001D081E" w:rsidRPr="007A1882">
        <w:rPr>
          <w:color w:val="000000" w:themeColor="text1"/>
        </w:rPr>
        <w:t>.</w:t>
      </w:r>
    </w:p>
    <w:p w14:paraId="00D787E6" w14:textId="4B67F40D" w:rsidR="00F94F14" w:rsidRPr="007A1882" w:rsidRDefault="00DC27A9" w:rsidP="007A1882">
      <w:pPr>
        <w:spacing w:line="480" w:lineRule="auto"/>
        <w:ind w:firstLine="360"/>
        <w:jc w:val="both"/>
        <w:rPr>
          <w:color w:val="000000" w:themeColor="text1"/>
        </w:rPr>
      </w:pPr>
      <w:r w:rsidRPr="007A1882">
        <w:rPr>
          <w:color w:val="000000" w:themeColor="text1"/>
        </w:rPr>
        <w:t xml:space="preserve">There will inevitably be adults and young adults who remain undiagnosed or receive a late diagnosis of ASD.  Throughout the education system, particularly in further education (FE) and Higher Education (HE) at A level or University, their lack of social understanding or ToM commonly lead those with ASD to become more invested in academic work.  The changes from school to FE/HE can often be challenging with greater expectations and an expanded social side that comes with college and university life, especially for those leaving home (Wall, 2007).  Some statistics for this age demographic with ASD at the turn of the century </w:t>
      </w:r>
      <w:proofErr w:type="gramStart"/>
      <w:r w:rsidRPr="007A1882">
        <w:rPr>
          <w:color w:val="000000" w:themeColor="text1"/>
        </w:rPr>
        <w:t>include;</w:t>
      </w:r>
      <w:proofErr w:type="gramEnd"/>
      <w:r w:rsidRPr="007A1882">
        <w:rPr>
          <w:color w:val="000000" w:themeColor="text1"/>
        </w:rPr>
        <w:t xml:space="preserve"> 70% of parents believed their children were incapable of independent living, 12% of high-functioning adults were in full-time employment, 32% of parents reported their children to have mental illness, 56% suffered with depression and 8% had felt/attempted suicide (Barnard et al., 2001).  This is the reality of the transition that the adults of today with ASD experienced</w:t>
      </w:r>
      <w:r w:rsidR="00A864C1" w:rsidRPr="007A1882">
        <w:rPr>
          <w:color w:val="000000" w:themeColor="text1"/>
        </w:rPr>
        <w:t>, growing up in a non-inclusive society that may not always make sense to them</w:t>
      </w:r>
      <w:r w:rsidRPr="007A1882">
        <w:rPr>
          <w:color w:val="000000" w:themeColor="text1"/>
        </w:rPr>
        <w:t>.</w:t>
      </w:r>
    </w:p>
    <w:p w14:paraId="3B85BAA7" w14:textId="6E0A6C83" w:rsidR="00570DB6" w:rsidRPr="007A1882" w:rsidRDefault="008D4761" w:rsidP="007A1882">
      <w:pPr>
        <w:spacing w:line="480" w:lineRule="auto"/>
        <w:ind w:firstLine="360"/>
        <w:jc w:val="both"/>
        <w:rPr>
          <w:rFonts w:cstheme="minorHAnsi"/>
          <w:color w:val="000000" w:themeColor="text1"/>
          <w:shd w:val="clear" w:color="auto" w:fill="FFFFFF"/>
        </w:rPr>
      </w:pPr>
      <w:r w:rsidRPr="007A1882">
        <w:rPr>
          <w:color w:val="000000" w:themeColor="text1"/>
        </w:rPr>
        <w:lastRenderedPageBreak/>
        <w:t>One interesting point raised in the debate, regarding the stigma put upon adult diagnosis</w:t>
      </w:r>
      <w:r w:rsidR="0035300D" w:rsidRPr="007A1882">
        <w:rPr>
          <w:color w:val="000000" w:themeColor="text1"/>
        </w:rPr>
        <w:t>,</w:t>
      </w:r>
      <w:r w:rsidRPr="007A1882">
        <w:rPr>
          <w:color w:val="000000" w:themeColor="text1"/>
        </w:rPr>
        <w:t xml:space="preserve"> is </w:t>
      </w:r>
      <w:r w:rsidR="0016441D" w:rsidRPr="007A1882">
        <w:rPr>
          <w:color w:val="000000" w:themeColor="text1"/>
        </w:rPr>
        <w:t xml:space="preserve">the apparent changes </w:t>
      </w:r>
      <w:r w:rsidR="0035300D" w:rsidRPr="007A1882">
        <w:rPr>
          <w:color w:val="000000" w:themeColor="text1"/>
        </w:rPr>
        <w:t>in</w:t>
      </w:r>
      <w:r w:rsidR="00410B37" w:rsidRPr="007A1882">
        <w:rPr>
          <w:color w:val="000000" w:themeColor="text1"/>
        </w:rPr>
        <w:t xml:space="preserve"> both perspectives </w:t>
      </w:r>
      <w:r w:rsidR="0035300D" w:rsidRPr="007A1882">
        <w:rPr>
          <w:color w:val="000000" w:themeColor="text1"/>
        </w:rPr>
        <w:t xml:space="preserve">and theories of autism </w:t>
      </w:r>
      <w:r w:rsidR="00C04E40" w:rsidRPr="007A1882">
        <w:rPr>
          <w:color w:val="000000" w:themeColor="text1"/>
        </w:rPr>
        <w:t xml:space="preserve">due to evolving societal views. </w:t>
      </w:r>
      <w:r w:rsidR="001F7B0B" w:rsidRPr="007A1882">
        <w:rPr>
          <w:color w:val="000000" w:themeColor="text1"/>
        </w:rPr>
        <w:t xml:space="preserve"> </w:t>
      </w:r>
      <w:r w:rsidR="00425508" w:rsidRPr="007A1882">
        <w:rPr>
          <w:color w:val="000000" w:themeColor="text1"/>
        </w:rPr>
        <w:t>By this</w:t>
      </w:r>
      <w:r w:rsidR="00570DB6" w:rsidRPr="007A1882">
        <w:rPr>
          <w:color w:val="000000" w:themeColor="text1"/>
        </w:rPr>
        <w:t>,</w:t>
      </w:r>
      <w:r w:rsidR="00425508" w:rsidRPr="007A1882">
        <w:rPr>
          <w:color w:val="000000" w:themeColor="text1"/>
        </w:rPr>
        <w:t xml:space="preserve"> we mean </w:t>
      </w:r>
      <w:r w:rsidR="00041A53" w:rsidRPr="007A1882">
        <w:rPr>
          <w:color w:val="000000" w:themeColor="text1"/>
        </w:rPr>
        <w:t xml:space="preserve">that attitudes </w:t>
      </w:r>
      <w:r w:rsidR="00570DB6" w:rsidRPr="007A1882">
        <w:rPr>
          <w:color w:val="000000" w:themeColor="text1"/>
        </w:rPr>
        <w:t>towards special needs and disabilities in general are more progressive today than they ever have been</w:t>
      </w:r>
      <w:r w:rsidR="009D64D9" w:rsidRPr="007A1882">
        <w:rPr>
          <w:color w:val="000000" w:themeColor="text1"/>
        </w:rPr>
        <w:t>.</w:t>
      </w:r>
      <w:r w:rsidR="00570DB6" w:rsidRPr="007A1882">
        <w:rPr>
          <w:color w:val="000000" w:themeColor="text1"/>
        </w:rPr>
        <w:t xml:space="preserve"> </w:t>
      </w:r>
      <w:r w:rsidR="009D64D9" w:rsidRPr="007A1882">
        <w:rPr>
          <w:color w:val="000000" w:themeColor="text1"/>
        </w:rPr>
        <w:t>F</w:t>
      </w:r>
      <w:r w:rsidR="00570DB6" w:rsidRPr="007A1882">
        <w:rPr>
          <w:color w:val="000000" w:themeColor="text1"/>
        </w:rPr>
        <w:t>or example</w:t>
      </w:r>
      <w:r w:rsidR="00376CC0" w:rsidRPr="007A1882">
        <w:rPr>
          <w:color w:val="000000" w:themeColor="text1"/>
        </w:rPr>
        <w:t xml:space="preserve">, </w:t>
      </w:r>
      <w:r w:rsidR="00C65702" w:rsidRPr="007A1882">
        <w:rPr>
          <w:color w:val="000000" w:themeColor="text1"/>
        </w:rPr>
        <w:t xml:space="preserve">in the early </w:t>
      </w:r>
      <w:r w:rsidR="00C44476" w:rsidRPr="007A1882">
        <w:rPr>
          <w:color w:val="000000" w:themeColor="text1"/>
        </w:rPr>
        <w:t>2000s</w:t>
      </w:r>
      <w:r w:rsidR="00376CC0" w:rsidRPr="007A1882">
        <w:rPr>
          <w:color w:val="000000" w:themeColor="text1"/>
        </w:rPr>
        <w:t>,</w:t>
      </w:r>
      <w:r w:rsidR="00570DB6" w:rsidRPr="007A1882">
        <w:rPr>
          <w:color w:val="000000" w:themeColor="text1"/>
        </w:rPr>
        <w:t xml:space="preserve"> </w:t>
      </w:r>
      <w:r w:rsidR="002A1802" w:rsidRPr="007A1882">
        <w:rPr>
          <w:color w:val="000000" w:themeColor="text1"/>
        </w:rPr>
        <w:t>the World Health Organization’s</w:t>
      </w:r>
      <w:r w:rsidR="00C65702" w:rsidRPr="007A1882">
        <w:rPr>
          <w:color w:val="000000" w:themeColor="text1"/>
        </w:rPr>
        <w:t xml:space="preserve"> (WHO)</w:t>
      </w:r>
      <w:r w:rsidR="002A1802" w:rsidRPr="007A1882">
        <w:rPr>
          <w:color w:val="000000" w:themeColor="text1"/>
        </w:rPr>
        <w:t xml:space="preserve"> International Classification of Functioning, Disability and Health</w:t>
      </w:r>
      <w:r w:rsidR="004F7D38" w:rsidRPr="007A1882">
        <w:rPr>
          <w:color w:val="000000" w:themeColor="text1"/>
        </w:rPr>
        <w:t xml:space="preserve"> </w:t>
      </w:r>
      <w:r w:rsidR="003F3021" w:rsidRPr="007A1882">
        <w:rPr>
          <w:color w:val="000000" w:themeColor="text1"/>
        </w:rPr>
        <w:t xml:space="preserve">proposed to move away from </w:t>
      </w:r>
      <w:r w:rsidR="00671353" w:rsidRPr="007A1882">
        <w:rPr>
          <w:color w:val="000000" w:themeColor="text1"/>
        </w:rPr>
        <w:t>traditional methods of diagnosing autism</w:t>
      </w:r>
      <w:r w:rsidR="00301784" w:rsidRPr="007A1882">
        <w:rPr>
          <w:color w:val="000000" w:themeColor="text1"/>
        </w:rPr>
        <w:t>, like</w:t>
      </w:r>
      <w:r w:rsidR="00DA40D3" w:rsidRPr="007A1882">
        <w:rPr>
          <w:color w:val="000000" w:themeColor="text1"/>
        </w:rPr>
        <w:t xml:space="preserve"> methods found in previous versions of the DSM </w:t>
      </w:r>
      <w:r w:rsidR="007F74A9" w:rsidRPr="007A1882">
        <w:rPr>
          <w:color w:val="000000" w:themeColor="text1"/>
        </w:rPr>
        <w:t xml:space="preserve">that diagnosed autism through </w:t>
      </w:r>
      <w:r w:rsidR="00D32963" w:rsidRPr="007A1882">
        <w:rPr>
          <w:color w:val="000000" w:themeColor="text1"/>
        </w:rPr>
        <w:t xml:space="preserve">IQ points and </w:t>
      </w:r>
      <w:r w:rsidR="00C65702" w:rsidRPr="007A1882">
        <w:rPr>
          <w:color w:val="000000" w:themeColor="text1"/>
        </w:rPr>
        <w:t xml:space="preserve">now </w:t>
      </w:r>
      <w:r w:rsidR="00D32963" w:rsidRPr="007A1882">
        <w:rPr>
          <w:color w:val="000000" w:themeColor="text1"/>
        </w:rPr>
        <w:t xml:space="preserve">emphasised the </w:t>
      </w:r>
      <w:r w:rsidR="00997D3E" w:rsidRPr="007A1882">
        <w:rPr>
          <w:color w:val="000000" w:themeColor="text1"/>
        </w:rPr>
        <w:t>factors of social interaction and autonomy</w:t>
      </w:r>
      <w:r w:rsidR="0069627C" w:rsidRPr="007A1882">
        <w:rPr>
          <w:color w:val="000000" w:themeColor="text1"/>
        </w:rPr>
        <w:t xml:space="preserve"> (W</w:t>
      </w:r>
      <w:r w:rsidR="00C65702" w:rsidRPr="007A1882">
        <w:rPr>
          <w:color w:val="000000" w:themeColor="text1"/>
        </w:rPr>
        <w:t>HO</w:t>
      </w:r>
      <w:r w:rsidR="0069627C" w:rsidRPr="007A1882">
        <w:rPr>
          <w:color w:val="000000" w:themeColor="text1"/>
        </w:rPr>
        <w:t>, 2001)</w:t>
      </w:r>
      <w:r w:rsidR="00C21B06" w:rsidRPr="007A1882">
        <w:rPr>
          <w:color w:val="000000" w:themeColor="text1"/>
        </w:rPr>
        <w:t>.</w:t>
      </w:r>
      <w:r w:rsidR="002B3E71" w:rsidRPr="007A1882">
        <w:rPr>
          <w:color w:val="000000" w:themeColor="text1"/>
        </w:rPr>
        <w:t xml:space="preserve">  </w:t>
      </w:r>
      <w:r w:rsidR="000554C6" w:rsidRPr="007A1882">
        <w:rPr>
          <w:color w:val="000000" w:themeColor="text1"/>
        </w:rPr>
        <w:t xml:space="preserve">This progressive mindset </w:t>
      </w:r>
      <w:r w:rsidR="00EB2696" w:rsidRPr="007A1882">
        <w:rPr>
          <w:color w:val="000000" w:themeColor="text1"/>
        </w:rPr>
        <w:t xml:space="preserve">of both the academic community and </w:t>
      </w:r>
      <w:r w:rsidR="006E7877" w:rsidRPr="007A1882">
        <w:rPr>
          <w:color w:val="000000" w:themeColor="text1"/>
        </w:rPr>
        <w:t xml:space="preserve">the </w:t>
      </w:r>
      <w:r w:rsidR="00EB2696" w:rsidRPr="007A1882">
        <w:rPr>
          <w:color w:val="000000" w:themeColor="text1"/>
        </w:rPr>
        <w:t xml:space="preserve">general population </w:t>
      </w:r>
      <w:r w:rsidR="006E7877" w:rsidRPr="007A1882">
        <w:rPr>
          <w:color w:val="000000" w:themeColor="text1"/>
        </w:rPr>
        <w:t xml:space="preserve">paired with </w:t>
      </w:r>
      <w:r w:rsidR="00147F14" w:rsidRPr="007A1882">
        <w:rPr>
          <w:color w:val="000000" w:themeColor="text1"/>
        </w:rPr>
        <w:t xml:space="preserve">an appreciation of diversity and unique societal </w:t>
      </w:r>
      <w:r w:rsidR="00241C85" w:rsidRPr="007A1882">
        <w:rPr>
          <w:color w:val="000000" w:themeColor="text1"/>
        </w:rPr>
        <w:t xml:space="preserve">contributions has resulted in </w:t>
      </w:r>
      <w:r w:rsidR="007F15D0" w:rsidRPr="007A1882">
        <w:rPr>
          <w:color w:val="000000" w:themeColor="text1"/>
        </w:rPr>
        <w:t xml:space="preserve">positive efforts to </w:t>
      </w:r>
      <w:r w:rsidR="00DB6E29" w:rsidRPr="007A1882">
        <w:rPr>
          <w:color w:val="000000" w:themeColor="text1"/>
        </w:rPr>
        <w:t xml:space="preserve">broaden the </w:t>
      </w:r>
      <w:r w:rsidR="00356DD9" w:rsidRPr="007A1882">
        <w:rPr>
          <w:color w:val="000000" w:themeColor="text1"/>
        </w:rPr>
        <w:t>categorising</w:t>
      </w:r>
      <w:r w:rsidR="00DB6E29" w:rsidRPr="007A1882">
        <w:rPr>
          <w:color w:val="000000" w:themeColor="text1"/>
        </w:rPr>
        <w:t xml:space="preserve"> behaviours of children with autism in multiple environments</w:t>
      </w:r>
      <w:r w:rsidR="009A281E" w:rsidRPr="007A1882">
        <w:rPr>
          <w:color w:val="000000" w:themeColor="text1"/>
        </w:rPr>
        <w:t>,</w:t>
      </w:r>
      <w:r w:rsidR="00DB6E29" w:rsidRPr="007A1882">
        <w:rPr>
          <w:color w:val="000000" w:themeColor="text1"/>
        </w:rPr>
        <w:t xml:space="preserve"> </w:t>
      </w:r>
      <w:r w:rsidR="007D5404" w:rsidRPr="007A1882">
        <w:rPr>
          <w:color w:val="000000" w:themeColor="text1"/>
        </w:rPr>
        <w:t xml:space="preserve">diagnosing </w:t>
      </w:r>
      <w:r w:rsidR="009013C5" w:rsidRPr="007A1882">
        <w:rPr>
          <w:color w:val="000000" w:themeColor="text1"/>
        </w:rPr>
        <w:t>ASD</w:t>
      </w:r>
      <w:r w:rsidR="00B75609" w:rsidRPr="007A1882">
        <w:rPr>
          <w:color w:val="000000" w:themeColor="text1"/>
        </w:rPr>
        <w:t xml:space="preserve"> </w:t>
      </w:r>
      <w:r w:rsidR="009A281E" w:rsidRPr="007A1882">
        <w:rPr>
          <w:color w:val="000000" w:themeColor="text1"/>
        </w:rPr>
        <w:t xml:space="preserve">as </w:t>
      </w:r>
      <w:r w:rsidR="00B75609" w:rsidRPr="007A1882">
        <w:rPr>
          <w:color w:val="000000" w:themeColor="text1"/>
        </w:rPr>
        <w:t xml:space="preserve">being </w:t>
      </w:r>
      <w:r w:rsidR="00895035" w:rsidRPr="007A1882">
        <w:rPr>
          <w:color w:val="000000" w:themeColor="text1"/>
        </w:rPr>
        <w:t xml:space="preserve">patterns of </w:t>
      </w:r>
      <w:r w:rsidR="00356DD9" w:rsidRPr="007A1882">
        <w:rPr>
          <w:color w:val="000000" w:themeColor="text1"/>
        </w:rPr>
        <w:t>such</w:t>
      </w:r>
      <w:r w:rsidR="00895035" w:rsidRPr="007A1882">
        <w:rPr>
          <w:color w:val="000000" w:themeColor="text1"/>
        </w:rPr>
        <w:t xml:space="preserve"> behaviour</w:t>
      </w:r>
      <w:r w:rsidR="00356DD9" w:rsidRPr="007A1882">
        <w:rPr>
          <w:color w:val="000000" w:themeColor="text1"/>
        </w:rPr>
        <w:t xml:space="preserve"> (</w:t>
      </w:r>
      <w:proofErr w:type="spellStart"/>
      <w:r w:rsidR="00356DD9" w:rsidRPr="007A1882">
        <w:rPr>
          <w:color w:val="000000" w:themeColor="text1"/>
        </w:rPr>
        <w:t>Vivanti</w:t>
      </w:r>
      <w:proofErr w:type="spellEnd"/>
      <w:r w:rsidR="00356DD9" w:rsidRPr="007A1882">
        <w:rPr>
          <w:color w:val="000000" w:themeColor="text1"/>
        </w:rPr>
        <w:t xml:space="preserve"> &amp; Messinger, 2021)</w:t>
      </w:r>
      <w:r w:rsidR="009A281E" w:rsidRPr="007A1882">
        <w:rPr>
          <w:color w:val="000000" w:themeColor="text1"/>
        </w:rPr>
        <w:t>.</w:t>
      </w:r>
      <w:r w:rsidR="00895035" w:rsidRPr="007A1882">
        <w:rPr>
          <w:color w:val="000000" w:themeColor="text1"/>
        </w:rPr>
        <w:t xml:space="preserve">  </w:t>
      </w:r>
      <w:r w:rsidR="009A281E" w:rsidRPr="007A1882">
        <w:rPr>
          <w:rFonts w:cstheme="minorHAnsi"/>
          <w:color w:val="000000" w:themeColor="text1"/>
        </w:rPr>
        <w:t>T</w:t>
      </w:r>
      <w:r w:rsidR="009E1F17" w:rsidRPr="007A1882">
        <w:rPr>
          <w:rFonts w:cstheme="minorHAnsi"/>
          <w:color w:val="000000" w:themeColor="text1"/>
        </w:rPr>
        <w:t>he popularity of autistic traits</w:t>
      </w:r>
      <w:r w:rsidR="00F1786E" w:rsidRPr="007A1882">
        <w:rPr>
          <w:rFonts w:cstheme="minorHAnsi"/>
          <w:color w:val="000000" w:themeColor="text1"/>
        </w:rPr>
        <w:t xml:space="preserve">, such as attention to detail </w:t>
      </w:r>
      <w:r w:rsidR="008C0A0C" w:rsidRPr="007A1882">
        <w:rPr>
          <w:rFonts w:cstheme="minorHAnsi"/>
          <w:color w:val="000000" w:themeColor="text1"/>
        </w:rPr>
        <w:t>and finding enjoyment in repetitive actions others may find boring</w:t>
      </w:r>
      <w:r w:rsidR="009E1F17" w:rsidRPr="007A1882">
        <w:rPr>
          <w:rFonts w:cstheme="minorHAnsi"/>
          <w:color w:val="000000" w:themeColor="text1"/>
        </w:rPr>
        <w:t xml:space="preserve"> </w:t>
      </w:r>
      <w:r w:rsidR="002E5814" w:rsidRPr="007A1882">
        <w:rPr>
          <w:rFonts w:cstheme="minorHAnsi"/>
          <w:color w:val="000000" w:themeColor="text1"/>
        </w:rPr>
        <w:t>are seen as an asset in the workplace</w:t>
      </w:r>
      <w:r w:rsidR="00785031" w:rsidRPr="007A1882">
        <w:rPr>
          <w:rFonts w:cstheme="minorHAnsi"/>
          <w:color w:val="000000" w:themeColor="text1"/>
        </w:rPr>
        <w:t xml:space="preserve">, resulting in a growth of </w:t>
      </w:r>
      <w:r w:rsidR="001C722B" w:rsidRPr="007A1882">
        <w:rPr>
          <w:rFonts w:cstheme="minorHAnsi"/>
          <w:color w:val="000000" w:themeColor="text1"/>
        </w:rPr>
        <w:t>employment opportunities for those with ASD</w:t>
      </w:r>
      <w:r w:rsidR="00666BA7" w:rsidRPr="007A1882">
        <w:rPr>
          <w:rFonts w:cstheme="minorHAnsi"/>
          <w:color w:val="000000" w:themeColor="text1"/>
        </w:rPr>
        <w:t xml:space="preserve"> (Bury et al., 2019)</w:t>
      </w:r>
      <w:r w:rsidR="008C0A0C" w:rsidRPr="007A1882">
        <w:rPr>
          <w:rFonts w:cstheme="minorHAnsi"/>
          <w:color w:val="000000" w:themeColor="text1"/>
        </w:rPr>
        <w:t xml:space="preserve">. </w:t>
      </w:r>
      <w:r w:rsidR="00CD3E0D" w:rsidRPr="007A1882">
        <w:rPr>
          <w:rFonts w:cstheme="minorHAnsi"/>
          <w:color w:val="000000" w:themeColor="text1"/>
        </w:rPr>
        <w:t xml:space="preserve"> </w:t>
      </w:r>
      <w:r w:rsidR="00140933" w:rsidRPr="007A1882">
        <w:rPr>
          <w:rFonts w:cstheme="minorHAnsi"/>
          <w:color w:val="000000" w:themeColor="text1"/>
        </w:rPr>
        <w:t xml:space="preserve">This increasing acceptance of ASD has led to an increase in parents having their children </w:t>
      </w:r>
      <w:r w:rsidR="000A7252" w:rsidRPr="007A1882">
        <w:rPr>
          <w:rFonts w:cstheme="minorHAnsi"/>
          <w:color w:val="000000" w:themeColor="text1"/>
        </w:rPr>
        <w:t xml:space="preserve">tested, </w:t>
      </w:r>
      <w:r w:rsidR="00AA0437" w:rsidRPr="007A1882">
        <w:rPr>
          <w:rFonts w:cstheme="minorHAnsi"/>
          <w:color w:val="000000" w:themeColor="text1"/>
        </w:rPr>
        <w:t xml:space="preserve">A statistical survey from the </w:t>
      </w:r>
      <w:proofErr w:type="spellStart"/>
      <w:r w:rsidR="00AA0437" w:rsidRPr="007A1882">
        <w:rPr>
          <w:rFonts w:cstheme="minorHAnsi"/>
          <w:color w:val="000000" w:themeColor="text1"/>
          <w:shd w:val="clear" w:color="auto" w:fill="FFFFFF"/>
        </w:rPr>
        <w:t>Centers</w:t>
      </w:r>
      <w:proofErr w:type="spellEnd"/>
      <w:r w:rsidR="00AA0437" w:rsidRPr="007A1882">
        <w:rPr>
          <w:rFonts w:cstheme="minorHAnsi"/>
          <w:color w:val="000000" w:themeColor="text1"/>
          <w:shd w:val="clear" w:color="auto" w:fill="FFFFFF"/>
        </w:rPr>
        <w:t xml:space="preserve"> for Disease Control and Prevention (CDC)</w:t>
      </w:r>
      <w:r w:rsidR="00F55FBD" w:rsidRPr="007A1882">
        <w:rPr>
          <w:rFonts w:cstheme="minorHAnsi"/>
          <w:color w:val="000000" w:themeColor="text1"/>
          <w:shd w:val="clear" w:color="auto" w:fill="FFFFFF"/>
        </w:rPr>
        <w:t xml:space="preserve"> first done in 2000 found that 1/150 children </w:t>
      </w:r>
      <w:r w:rsidR="00EB2E35" w:rsidRPr="007A1882">
        <w:rPr>
          <w:rFonts w:cstheme="minorHAnsi"/>
          <w:color w:val="000000" w:themeColor="text1"/>
          <w:shd w:val="clear" w:color="auto" w:fill="FFFFFF"/>
        </w:rPr>
        <w:t>aged 8 had a diagnosis of autism</w:t>
      </w:r>
      <w:r w:rsidR="00306BC7" w:rsidRPr="007A1882">
        <w:rPr>
          <w:rFonts w:cstheme="minorHAnsi"/>
          <w:color w:val="000000" w:themeColor="text1"/>
          <w:shd w:val="clear" w:color="auto" w:fill="FFFFFF"/>
        </w:rPr>
        <w:t xml:space="preserve">, this bi-yearly survey </w:t>
      </w:r>
      <w:r w:rsidR="00C536D1" w:rsidRPr="007A1882">
        <w:rPr>
          <w:rFonts w:cstheme="minorHAnsi"/>
          <w:color w:val="000000" w:themeColor="text1"/>
          <w:shd w:val="clear" w:color="auto" w:fill="FFFFFF"/>
        </w:rPr>
        <w:t xml:space="preserve">shows the gradual increase and prevalence of autism, up until </w:t>
      </w:r>
      <w:r w:rsidR="0047582D" w:rsidRPr="007A1882">
        <w:rPr>
          <w:rFonts w:cstheme="minorHAnsi"/>
          <w:color w:val="000000" w:themeColor="text1"/>
          <w:shd w:val="clear" w:color="auto" w:fill="FFFFFF"/>
        </w:rPr>
        <w:t>the most recent 2020 survey which found</w:t>
      </w:r>
      <w:r w:rsidR="000B2E7A" w:rsidRPr="007A1882">
        <w:rPr>
          <w:rFonts w:cstheme="minorHAnsi"/>
          <w:color w:val="000000" w:themeColor="text1"/>
          <w:shd w:val="clear" w:color="auto" w:fill="FFFFFF"/>
        </w:rPr>
        <w:t xml:space="preserve"> this number to now be</w:t>
      </w:r>
      <w:r w:rsidR="0047582D" w:rsidRPr="007A1882">
        <w:rPr>
          <w:rFonts w:cstheme="minorHAnsi"/>
          <w:color w:val="000000" w:themeColor="text1"/>
          <w:shd w:val="clear" w:color="auto" w:fill="FFFFFF"/>
        </w:rPr>
        <w:t xml:space="preserve"> 1/36</w:t>
      </w:r>
      <w:r w:rsidR="000B2E7A" w:rsidRPr="007A1882">
        <w:rPr>
          <w:rFonts w:cstheme="minorHAnsi"/>
          <w:color w:val="000000" w:themeColor="text1"/>
          <w:shd w:val="clear" w:color="auto" w:fill="FFFFFF"/>
        </w:rPr>
        <w:t xml:space="preserve"> children with ASD</w:t>
      </w:r>
      <w:r w:rsidR="0045483A" w:rsidRPr="007A1882">
        <w:rPr>
          <w:rFonts w:cstheme="minorHAnsi"/>
          <w:color w:val="000000" w:themeColor="text1"/>
          <w:shd w:val="clear" w:color="auto" w:fill="FFFFFF"/>
        </w:rPr>
        <w:t xml:space="preserve"> </w:t>
      </w:r>
      <w:r w:rsidR="0045483A" w:rsidRPr="007A1882">
        <w:rPr>
          <w:color w:val="000000" w:themeColor="text1"/>
        </w:rPr>
        <w:t>(CDC, 2023)</w:t>
      </w:r>
      <w:r w:rsidR="000B2E7A" w:rsidRPr="007A1882">
        <w:rPr>
          <w:rFonts w:cstheme="minorHAnsi"/>
          <w:color w:val="000000" w:themeColor="text1"/>
          <w:shd w:val="clear" w:color="auto" w:fill="FFFFFF"/>
        </w:rPr>
        <w:t>.</w:t>
      </w:r>
    </w:p>
    <w:p w14:paraId="3F0FEF54" w14:textId="02CA252F" w:rsidR="00344C7E" w:rsidRPr="007A1882" w:rsidRDefault="00DF55BC" w:rsidP="007A1882">
      <w:pPr>
        <w:spacing w:line="480" w:lineRule="auto"/>
        <w:ind w:firstLine="360"/>
        <w:jc w:val="both"/>
        <w:rPr>
          <w:rFonts w:cstheme="minorHAnsi"/>
          <w:color w:val="000000" w:themeColor="text1"/>
          <w:shd w:val="clear" w:color="auto" w:fill="FFFFFF"/>
        </w:rPr>
      </w:pPr>
      <w:r w:rsidRPr="007A1882">
        <w:rPr>
          <w:rFonts w:cstheme="minorHAnsi"/>
          <w:color w:val="000000" w:themeColor="text1"/>
          <w:shd w:val="clear" w:color="auto" w:fill="FFFFFF"/>
        </w:rPr>
        <w:t xml:space="preserve">While </w:t>
      </w:r>
      <w:r w:rsidR="00FA1AF6" w:rsidRPr="007A1882">
        <w:rPr>
          <w:rFonts w:cstheme="minorHAnsi"/>
          <w:color w:val="000000" w:themeColor="text1"/>
          <w:shd w:val="clear" w:color="auto" w:fill="FFFFFF"/>
        </w:rPr>
        <w:t>this new acceptance of ASD as a condition</w:t>
      </w:r>
      <w:r w:rsidR="00D766AA" w:rsidRPr="007A1882">
        <w:rPr>
          <w:rFonts w:cstheme="minorHAnsi"/>
          <w:color w:val="000000" w:themeColor="text1"/>
          <w:shd w:val="clear" w:color="auto" w:fill="FFFFFF"/>
        </w:rPr>
        <w:t xml:space="preserve"> </w:t>
      </w:r>
      <w:r w:rsidR="00FA1AF6" w:rsidRPr="007A1882">
        <w:rPr>
          <w:rFonts w:cstheme="minorHAnsi"/>
          <w:color w:val="000000" w:themeColor="text1"/>
          <w:shd w:val="clear" w:color="auto" w:fill="FFFFFF"/>
        </w:rPr>
        <w:t xml:space="preserve">is </w:t>
      </w:r>
      <w:r w:rsidR="00D766AA" w:rsidRPr="007A1882">
        <w:rPr>
          <w:rFonts w:cstheme="minorHAnsi"/>
          <w:color w:val="000000" w:themeColor="text1"/>
          <w:shd w:val="clear" w:color="auto" w:fill="FFFFFF"/>
        </w:rPr>
        <w:t>encouraging</w:t>
      </w:r>
      <w:r w:rsidR="00FA1AF6" w:rsidRPr="007A1882">
        <w:rPr>
          <w:rFonts w:cstheme="minorHAnsi"/>
          <w:color w:val="000000" w:themeColor="text1"/>
          <w:shd w:val="clear" w:color="auto" w:fill="FFFFFF"/>
        </w:rPr>
        <w:t xml:space="preserve"> more parents to get a diagnosis for their children</w:t>
      </w:r>
      <w:r w:rsidR="00BC6B28" w:rsidRPr="007A1882">
        <w:rPr>
          <w:rFonts w:cstheme="minorHAnsi"/>
          <w:color w:val="000000" w:themeColor="text1"/>
          <w:shd w:val="clear" w:color="auto" w:fill="FFFFFF"/>
        </w:rPr>
        <w:t>, t</w:t>
      </w:r>
      <w:r w:rsidR="00FA1AF6" w:rsidRPr="007A1882">
        <w:rPr>
          <w:rFonts w:cstheme="minorHAnsi"/>
          <w:color w:val="000000" w:themeColor="text1"/>
          <w:shd w:val="clear" w:color="auto" w:fill="FFFFFF"/>
        </w:rPr>
        <w:t xml:space="preserve">hose already in </w:t>
      </w:r>
      <w:r w:rsidR="009A200B" w:rsidRPr="007A1882">
        <w:rPr>
          <w:rFonts w:cstheme="minorHAnsi"/>
          <w:color w:val="000000" w:themeColor="text1"/>
          <w:shd w:val="clear" w:color="auto" w:fill="FFFFFF"/>
        </w:rPr>
        <w:t>adulthood</w:t>
      </w:r>
      <w:r w:rsidR="00765C0D" w:rsidRPr="007A1882">
        <w:rPr>
          <w:rFonts w:cstheme="minorHAnsi"/>
          <w:color w:val="000000" w:themeColor="text1"/>
          <w:shd w:val="clear" w:color="auto" w:fill="FFFFFF"/>
        </w:rPr>
        <w:t xml:space="preserve"> have faced </w:t>
      </w:r>
      <w:r w:rsidR="00035C3F" w:rsidRPr="007A1882">
        <w:rPr>
          <w:rFonts w:cstheme="minorHAnsi"/>
          <w:color w:val="000000" w:themeColor="text1"/>
          <w:shd w:val="clear" w:color="auto" w:fill="FFFFFF"/>
        </w:rPr>
        <w:t>lifelong feelings of social isolation and being different from their peers</w:t>
      </w:r>
      <w:r w:rsidR="00BC6B28" w:rsidRPr="007A1882">
        <w:rPr>
          <w:rFonts w:cstheme="minorHAnsi"/>
          <w:color w:val="000000" w:themeColor="text1"/>
          <w:shd w:val="clear" w:color="auto" w:fill="FFFFFF"/>
        </w:rPr>
        <w:t>.</w:t>
      </w:r>
      <w:r w:rsidR="007B4D10" w:rsidRPr="007A1882">
        <w:rPr>
          <w:rFonts w:cstheme="minorHAnsi"/>
          <w:color w:val="000000" w:themeColor="text1"/>
          <w:shd w:val="clear" w:color="auto" w:fill="FFFFFF"/>
        </w:rPr>
        <w:t xml:space="preserve"> </w:t>
      </w:r>
      <w:r w:rsidR="00BC6B28" w:rsidRPr="007A1882">
        <w:rPr>
          <w:rFonts w:cstheme="minorHAnsi"/>
          <w:color w:val="000000" w:themeColor="text1"/>
          <w:shd w:val="clear" w:color="auto" w:fill="FFFFFF"/>
        </w:rPr>
        <w:t>A</w:t>
      </w:r>
      <w:r w:rsidR="007010B7" w:rsidRPr="007A1882">
        <w:rPr>
          <w:rFonts w:cstheme="minorHAnsi"/>
          <w:color w:val="000000" w:themeColor="text1"/>
          <w:shd w:val="clear" w:color="auto" w:fill="FFFFFF"/>
        </w:rPr>
        <w:t xml:space="preserve"> </w:t>
      </w:r>
      <w:r w:rsidR="00881667" w:rsidRPr="007A1882">
        <w:rPr>
          <w:rFonts w:cstheme="minorHAnsi"/>
          <w:color w:val="000000" w:themeColor="text1"/>
          <w:shd w:val="clear" w:color="auto" w:fill="FFFFFF"/>
        </w:rPr>
        <w:t xml:space="preserve">qualitative </w:t>
      </w:r>
      <w:r w:rsidR="007010B7" w:rsidRPr="007A1882">
        <w:rPr>
          <w:rFonts w:cstheme="minorHAnsi"/>
          <w:color w:val="000000" w:themeColor="text1"/>
          <w:shd w:val="clear" w:color="auto" w:fill="FFFFFF"/>
        </w:rPr>
        <w:t xml:space="preserve">survey found that in the United Kingdom, 50% of adults </w:t>
      </w:r>
      <w:r w:rsidR="00F93B7A" w:rsidRPr="007A1882">
        <w:rPr>
          <w:rFonts w:cstheme="minorHAnsi"/>
          <w:color w:val="000000" w:themeColor="text1"/>
          <w:shd w:val="clear" w:color="auto" w:fill="FFFFFF"/>
        </w:rPr>
        <w:t xml:space="preserve">who received a </w:t>
      </w:r>
      <w:r w:rsidR="007010B7" w:rsidRPr="007A1882">
        <w:rPr>
          <w:rFonts w:cstheme="minorHAnsi"/>
          <w:color w:val="000000" w:themeColor="text1"/>
          <w:shd w:val="clear" w:color="auto" w:fill="FFFFFF"/>
        </w:rPr>
        <w:t xml:space="preserve">diagnosis </w:t>
      </w:r>
      <w:r w:rsidR="00F93B7A" w:rsidRPr="007A1882">
        <w:rPr>
          <w:rFonts w:cstheme="minorHAnsi"/>
          <w:color w:val="000000" w:themeColor="text1"/>
          <w:shd w:val="clear" w:color="auto" w:fill="FFFFFF"/>
        </w:rPr>
        <w:t xml:space="preserve">of ASD </w:t>
      </w:r>
      <w:r w:rsidR="000F1839" w:rsidRPr="007A1882">
        <w:rPr>
          <w:rFonts w:cstheme="minorHAnsi"/>
          <w:color w:val="000000" w:themeColor="text1"/>
          <w:shd w:val="clear" w:color="auto" w:fill="FFFFFF"/>
        </w:rPr>
        <w:t>expected</w:t>
      </w:r>
      <w:r w:rsidR="00F93B7A" w:rsidRPr="007A1882">
        <w:rPr>
          <w:rFonts w:cstheme="minorHAnsi"/>
          <w:color w:val="000000" w:themeColor="text1"/>
          <w:shd w:val="clear" w:color="auto" w:fill="FFFFFF"/>
        </w:rPr>
        <w:t xml:space="preserve"> this result </w:t>
      </w:r>
      <w:r w:rsidR="00881667" w:rsidRPr="007A1882">
        <w:rPr>
          <w:rFonts w:cstheme="minorHAnsi"/>
          <w:color w:val="000000" w:themeColor="text1"/>
          <w:shd w:val="clear" w:color="auto" w:fill="FFFFFF"/>
        </w:rPr>
        <w:t>and expressed</w:t>
      </w:r>
      <w:r w:rsidR="000F1839" w:rsidRPr="007A1882">
        <w:rPr>
          <w:rFonts w:cstheme="minorHAnsi"/>
          <w:color w:val="000000" w:themeColor="text1"/>
          <w:shd w:val="clear" w:color="auto" w:fill="FFFFFF"/>
        </w:rPr>
        <w:t xml:space="preserve"> </w:t>
      </w:r>
      <w:r w:rsidR="00881667" w:rsidRPr="007A1882">
        <w:rPr>
          <w:rFonts w:cstheme="minorHAnsi"/>
          <w:color w:val="000000" w:themeColor="text1"/>
          <w:shd w:val="clear" w:color="auto" w:fill="FFFFFF"/>
        </w:rPr>
        <w:t xml:space="preserve">relief that their concerns had finally been </w:t>
      </w:r>
      <w:r w:rsidR="001F1C73" w:rsidRPr="007A1882">
        <w:rPr>
          <w:rFonts w:cstheme="minorHAnsi"/>
          <w:color w:val="000000" w:themeColor="text1"/>
          <w:shd w:val="clear" w:color="auto" w:fill="FFFFFF"/>
        </w:rPr>
        <w:t>validated, however</w:t>
      </w:r>
      <w:r w:rsidR="0056032F" w:rsidRPr="007A1882">
        <w:rPr>
          <w:rFonts w:cstheme="minorHAnsi"/>
          <w:color w:val="000000" w:themeColor="text1"/>
          <w:shd w:val="clear" w:color="auto" w:fill="FFFFFF"/>
        </w:rPr>
        <w:t>,</w:t>
      </w:r>
      <w:r w:rsidR="001F1C73" w:rsidRPr="007A1882">
        <w:rPr>
          <w:rFonts w:cstheme="minorHAnsi"/>
          <w:color w:val="000000" w:themeColor="text1"/>
          <w:shd w:val="clear" w:color="auto" w:fill="FFFFFF"/>
        </w:rPr>
        <w:t xml:space="preserve"> some </w:t>
      </w:r>
      <w:r w:rsidR="00965015" w:rsidRPr="007A1882">
        <w:rPr>
          <w:rFonts w:cstheme="minorHAnsi"/>
          <w:color w:val="000000" w:themeColor="text1"/>
          <w:shd w:val="clear" w:color="auto" w:fill="FFFFFF"/>
        </w:rPr>
        <w:t>e</w:t>
      </w:r>
      <w:r w:rsidR="0056032F" w:rsidRPr="007A1882">
        <w:rPr>
          <w:rFonts w:cstheme="minorHAnsi"/>
          <w:color w:val="000000" w:themeColor="text1"/>
          <w:shd w:val="clear" w:color="auto" w:fill="FFFFFF"/>
        </w:rPr>
        <w:t>xpressed</w:t>
      </w:r>
      <w:r w:rsidR="00965015" w:rsidRPr="007A1882">
        <w:rPr>
          <w:rFonts w:cstheme="minorHAnsi"/>
          <w:color w:val="000000" w:themeColor="text1"/>
          <w:shd w:val="clear" w:color="auto" w:fill="FFFFFF"/>
        </w:rPr>
        <w:t xml:space="preserve"> feelings of surprise, confusion, shock and even anger </w:t>
      </w:r>
      <w:r w:rsidR="005826C9" w:rsidRPr="007A1882">
        <w:rPr>
          <w:rFonts w:cstheme="minorHAnsi"/>
          <w:color w:val="000000" w:themeColor="text1"/>
          <w:shd w:val="clear" w:color="auto" w:fill="FFFFFF"/>
        </w:rPr>
        <w:t>(Jones et al, 2014</w:t>
      </w:r>
      <w:r w:rsidR="0018713C" w:rsidRPr="007A1882">
        <w:rPr>
          <w:rFonts w:cstheme="minorHAnsi"/>
          <w:color w:val="000000" w:themeColor="text1"/>
          <w:shd w:val="clear" w:color="auto" w:fill="FFFFFF"/>
        </w:rPr>
        <w:t xml:space="preserve">). </w:t>
      </w:r>
      <w:r w:rsidR="00702AB1" w:rsidRPr="007A1882">
        <w:rPr>
          <w:rFonts w:cstheme="minorHAnsi"/>
          <w:color w:val="000000" w:themeColor="text1"/>
          <w:shd w:val="clear" w:color="auto" w:fill="FFFFFF"/>
        </w:rPr>
        <w:t xml:space="preserve"> These adults expressed that </w:t>
      </w:r>
      <w:r w:rsidR="004F4F25" w:rsidRPr="007A1882">
        <w:rPr>
          <w:rFonts w:cstheme="minorHAnsi"/>
          <w:color w:val="000000" w:themeColor="text1"/>
          <w:shd w:val="clear" w:color="auto" w:fill="FFFFFF"/>
        </w:rPr>
        <w:t xml:space="preserve">a late diagnosis has given them a new </w:t>
      </w:r>
      <w:r w:rsidR="00F41D64" w:rsidRPr="007A1882">
        <w:rPr>
          <w:rFonts w:cstheme="minorHAnsi"/>
          <w:color w:val="000000" w:themeColor="text1"/>
          <w:shd w:val="clear" w:color="auto" w:fill="FFFFFF"/>
        </w:rPr>
        <w:t xml:space="preserve">outlook in which to interpret their life experiences thus far </w:t>
      </w:r>
      <w:r w:rsidR="001D71EC" w:rsidRPr="007A1882">
        <w:rPr>
          <w:rFonts w:cstheme="minorHAnsi"/>
          <w:color w:val="000000" w:themeColor="text1"/>
          <w:shd w:val="clear" w:color="auto" w:fill="FFFFFF"/>
        </w:rPr>
        <w:t>and instilled self-acceptance</w:t>
      </w:r>
      <w:r w:rsidR="007B3D60" w:rsidRPr="007A1882">
        <w:rPr>
          <w:rFonts w:cstheme="minorHAnsi"/>
          <w:color w:val="000000" w:themeColor="text1"/>
          <w:shd w:val="clear" w:color="auto" w:fill="FFFFFF"/>
        </w:rPr>
        <w:t xml:space="preserve"> </w:t>
      </w:r>
      <w:r w:rsidR="002C6E62" w:rsidRPr="007A1882">
        <w:rPr>
          <w:rFonts w:cstheme="minorHAnsi"/>
          <w:color w:val="000000" w:themeColor="text1"/>
          <w:shd w:val="clear" w:color="auto" w:fill="FFFFFF"/>
        </w:rPr>
        <w:t xml:space="preserve">while describing ASD as </w:t>
      </w:r>
      <w:r w:rsidR="00B65B21" w:rsidRPr="007A1882">
        <w:rPr>
          <w:rFonts w:cstheme="minorHAnsi"/>
          <w:color w:val="000000" w:themeColor="text1"/>
          <w:shd w:val="clear" w:color="auto" w:fill="FFFFFF"/>
        </w:rPr>
        <w:t>a ‘</w:t>
      </w:r>
      <w:r w:rsidR="00B65B21" w:rsidRPr="007A1882">
        <w:rPr>
          <w:color w:val="000000" w:themeColor="text1"/>
        </w:rPr>
        <w:t>positive intrinsic difference’</w:t>
      </w:r>
      <w:r w:rsidR="008A31E9" w:rsidRPr="007A1882">
        <w:rPr>
          <w:color w:val="000000" w:themeColor="text1"/>
        </w:rPr>
        <w:t xml:space="preserve"> (Huang et al., 2020)</w:t>
      </w:r>
      <w:r w:rsidR="008A31E9" w:rsidRPr="007A1882">
        <w:rPr>
          <w:rFonts w:cstheme="minorHAnsi"/>
          <w:color w:val="000000" w:themeColor="text1"/>
          <w:shd w:val="clear" w:color="auto" w:fill="FFFFFF"/>
        </w:rPr>
        <w:t>.  This sentiment</w:t>
      </w:r>
      <w:r w:rsidR="00C65702" w:rsidRPr="007A1882">
        <w:rPr>
          <w:rFonts w:cstheme="minorHAnsi"/>
          <w:color w:val="000000" w:themeColor="text1"/>
          <w:shd w:val="clear" w:color="auto" w:fill="FFFFFF"/>
        </w:rPr>
        <w:t>, however,</w:t>
      </w:r>
      <w:r w:rsidR="008A31E9" w:rsidRPr="007A1882">
        <w:rPr>
          <w:rFonts w:cstheme="minorHAnsi"/>
          <w:color w:val="000000" w:themeColor="text1"/>
          <w:shd w:val="clear" w:color="auto" w:fill="FFFFFF"/>
        </w:rPr>
        <w:t xml:space="preserve"> is not reflected by all</w:t>
      </w:r>
      <w:r w:rsidR="00197384" w:rsidRPr="007A1882">
        <w:rPr>
          <w:rFonts w:cstheme="minorHAnsi"/>
          <w:color w:val="000000" w:themeColor="text1"/>
          <w:shd w:val="clear" w:color="auto" w:fill="FFFFFF"/>
        </w:rPr>
        <w:t xml:space="preserve">, while </w:t>
      </w:r>
      <w:r w:rsidR="00A04A42" w:rsidRPr="007A1882">
        <w:rPr>
          <w:rFonts w:cstheme="minorHAnsi"/>
          <w:color w:val="000000" w:themeColor="text1"/>
          <w:shd w:val="clear" w:color="auto" w:fill="FFFFFF"/>
        </w:rPr>
        <w:t xml:space="preserve">a late </w:t>
      </w:r>
      <w:r w:rsidR="00A04A42" w:rsidRPr="007A1882">
        <w:rPr>
          <w:rFonts w:cstheme="minorHAnsi"/>
          <w:color w:val="000000" w:themeColor="text1"/>
          <w:shd w:val="clear" w:color="auto" w:fill="FFFFFF"/>
        </w:rPr>
        <w:lastRenderedPageBreak/>
        <w:t xml:space="preserve">diagnosis may </w:t>
      </w:r>
      <w:r w:rsidR="00687CB5" w:rsidRPr="007A1882">
        <w:rPr>
          <w:rFonts w:cstheme="minorHAnsi"/>
          <w:color w:val="000000" w:themeColor="text1"/>
          <w:shd w:val="clear" w:color="auto" w:fill="FFFFFF"/>
        </w:rPr>
        <w:t xml:space="preserve">add context </w:t>
      </w:r>
      <w:r w:rsidR="00A65969" w:rsidRPr="007A1882">
        <w:rPr>
          <w:rFonts w:cstheme="minorHAnsi"/>
          <w:color w:val="000000" w:themeColor="text1"/>
          <w:shd w:val="clear" w:color="auto" w:fill="FFFFFF"/>
        </w:rPr>
        <w:t>behind</w:t>
      </w:r>
      <w:r w:rsidR="00687CB5" w:rsidRPr="007A1882">
        <w:rPr>
          <w:rFonts w:cstheme="minorHAnsi"/>
          <w:color w:val="000000" w:themeColor="text1"/>
          <w:shd w:val="clear" w:color="auto" w:fill="FFFFFF"/>
        </w:rPr>
        <w:t xml:space="preserve"> difficulties</w:t>
      </w:r>
      <w:r w:rsidR="00E555B7" w:rsidRPr="007A1882">
        <w:rPr>
          <w:rFonts w:cstheme="minorHAnsi"/>
          <w:color w:val="000000" w:themeColor="text1"/>
          <w:shd w:val="clear" w:color="auto" w:fill="FFFFFF"/>
        </w:rPr>
        <w:t xml:space="preserve"> and absolve them </w:t>
      </w:r>
      <w:r w:rsidR="003E2D99" w:rsidRPr="007A1882">
        <w:rPr>
          <w:rFonts w:cstheme="minorHAnsi"/>
          <w:color w:val="000000" w:themeColor="text1"/>
          <w:shd w:val="clear" w:color="auto" w:fill="FFFFFF"/>
        </w:rPr>
        <w:t>of personal guilt</w:t>
      </w:r>
      <w:r w:rsidR="0032380B" w:rsidRPr="007A1882">
        <w:rPr>
          <w:rFonts w:cstheme="minorHAnsi"/>
          <w:color w:val="000000" w:themeColor="text1"/>
          <w:shd w:val="clear" w:color="auto" w:fill="FFFFFF"/>
        </w:rPr>
        <w:t>,</w:t>
      </w:r>
      <w:r w:rsidR="003E2D99" w:rsidRPr="007A1882">
        <w:rPr>
          <w:rFonts w:cstheme="minorHAnsi"/>
          <w:color w:val="000000" w:themeColor="text1"/>
          <w:shd w:val="clear" w:color="auto" w:fill="FFFFFF"/>
        </w:rPr>
        <w:t xml:space="preserve"> some may </w:t>
      </w:r>
      <w:r w:rsidR="004478E3" w:rsidRPr="007A1882">
        <w:rPr>
          <w:rFonts w:cstheme="minorHAnsi"/>
          <w:color w:val="000000" w:themeColor="text1"/>
          <w:shd w:val="clear" w:color="auto" w:fill="FFFFFF"/>
        </w:rPr>
        <w:t>go through</w:t>
      </w:r>
      <w:r w:rsidR="003E2D99" w:rsidRPr="007A1882">
        <w:rPr>
          <w:rFonts w:cstheme="minorHAnsi"/>
          <w:color w:val="000000" w:themeColor="text1"/>
          <w:shd w:val="clear" w:color="auto" w:fill="FFFFFF"/>
        </w:rPr>
        <w:t xml:space="preserve"> such negative</w:t>
      </w:r>
      <w:r w:rsidR="004478E3" w:rsidRPr="007A1882">
        <w:rPr>
          <w:rFonts w:cstheme="minorHAnsi"/>
          <w:color w:val="000000" w:themeColor="text1"/>
          <w:shd w:val="clear" w:color="auto" w:fill="FFFFFF"/>
        </w:rPr>
        <w:t xml:space="preserve"> experiences unknowingly living with autism that </w:t>
      </w:r>
      <w:r w:rsidR="00BC7774" w:rsidRPr="007A1882">
        <w:rPr>
          <w:rFonts w:cstheme="minorHAnsi"/>
          <w:color w:val="000000" w:themeColor="text1"/>
          <w:shd w:val="clear" w:color="auto" w:fill="FFFFFF"/>
        </w:rPr>
        <w:t>they withdr</w:t>
      </w:r>
      <w:r w:rsidR="00C65702" w:rsidRPr="007A1882">
        <w:rPr>
          <w:rFonts w:cstheme="minorHAnsi"/>
          <w:color w:val="000000" w:themeColor="text1"/>
          <w:shd w:val="clear" w:color="auto" w:fill="FFFFFF"/>
        </w:rPr>
        <w:t>aw</w:t>
      </w:r>
      <w:r w:rsidR="003B33B5" w:rsidRPr="007A1882">
        <w:rPr>
          <w:rFonts w:cstheme="minorHAnsi"/>
          <w:color w:val="000000" w:themeColor="text1"/>
          <w:shd w:val="clear" w:color="auto" w:fill="FFFFFF"/>
        </w:rPr>
        <w:t>.</w:t>
      </w:r>
      <w:r w:rsidR="00BC7774" w:rsidRPr="007A1882">
        <w:rPr>
          <w:rFonts w:cstheme="minorHAnsi"/>
          <w:color w:val="000000" w:themeColor="text1"/>
          <w:shd w:val="clear" w:color="auto" w:fill="FFFFFF"/>
        </w:rPr>
        <w:t xml:space="preserve"> </w:t>
      </w:r>
      <w:r w:rsidR="003B33B5" w:rsidRPr="007A1882">
        <w:rPr>
          <w:rFonts w:cstheme="minorHAnsi"/>
          <w:color w:val="000000" w:themeColor="text1"/>
          <w:shd w:val="clear" w:color="auto" w:fill="FFFFFF"/>
        </w:rPr>
        <w:t>O</w:t>
      </w:r>
      <w:r w:rsidR="00BC7774" w:rsidRPr="007A1882">
        <w:rPr>
          <w:rFonts w:cstheme="minorHAnsi"/>
          <w:color w:val="000000" w:themeColor="text1"/>
          <w:shd w:val="clear" w:color="auto" w:fill="FFFFFF"/>
        </w:rPr>
        <w:t xml:space="preserve">ne participant in a thematic analysis of adult diagnosis stated </w:t>
      </w:r>
      <w:r w:rsidR="000E4584" w:rsidRPr="007A1882">
        <w:rPr>
          <w:rFonts w:cstheme="minorHAnsi"/>
          <w:i/>
          <w:iCs/>
          <w:color w:val="000000" w:themeColor="text1"/>
          <w:shd w:val="clear" w:color="auto" w:fill="FFFFFF"/>
        </w:rPr>
        <w:t>“</w:t>
      </w:r>
      <w:r w:rsidR="000E4584" w:rsidRPr="007A1882">
        <w:rPr>
          <w:i/>
          <w:iCs/>
          <w:color w:val="000000" w:themeColor="text1"/>
        </w:rPr>
        <w:t xml:space="preserve">I was so used to being mistaken by others, misinterpreted, misunderstood; I thought, well, sod it. If you’re going to misunderstand me, I’m not even going to … I just closed off </w:t>
      </w:r>
      <w:r w:rsidR="001A3761" w:rsidRPr="007A1882">
        <w:rPr>
          <w:i/>
          <w:iCs/>
          <w:color w:val="000000" w:themeColor="text1"/>
        </w:rPr>
        <w:t>later</w:t>
      </w:r>
      <w:r w:rsidR="000E4584" w:rsidRPr="007A1882">
        <w:rPr>
          <w:i/>
          <w:iCs/>
          <w:color w:val="000000" w:themeColor="text1"/>
        </w:rPr>
        <w:t xml:space="preserve"> in life</w:t>
      </w:r>
      <w:r w:rsidR="001A3761" w:rsidRPr="007A1882">
        <w:rPr>
          <w:rFonts w:cstheme="minorHAnsi"/>
          <w:i/>
          <w:iCs/>
          <w:color w:val="000000" w:themeColor="text1"/>
          <w:shd w:val="clear" w:color="auto" w:fill="FFFFFF"/>
        </w:rPr>
        <w:t>”</w:t>
      </w:r>
      <w:r w:rsidR="008426AA" w:rsidRPr="007A1882">
        <w:rPr>
          <w:color w:val="000000" w:themeColor="text1"/>
        </w:rPr>
        <w:t xml:space="preserve"> (Hickey et al., 2017)</w:t>
      </w:r>
      <w:r w:rsidR="008A31E9" w:rsidRPr="007A1882">
        <w:rPr>
          <w:rFonts w:cstheme="minorHAnsi"/>
          <w:i/>
          <w:iCs/>
          <w:color w:val="000000" w:themeColor="text1"/>
          <w:shd w:val="clear" w:color="auto" w:fill="FFFFFF"/>
        </w:rPr>
        <w:t>.</w:t>
      </w:r>
      <w:r w:rsidR="008A31E9" w:rsidRPr="007A1882">
        <w:rPr>
          <w:rFonts w:cstheme="minorHAnsi"/>
          <w:color w:val="000000" w:themeColor="text1"/>
          <w:shd w:val="clear" w:color="auto" w:fill="FFFFFF"/>
        </w:rPr>
        <w:t xml:space="preserve"> </w:t>
      </w:r>
      <w:r w:rsidR="008426AA" w:rsidRPr="007A1882">
        <w:rPr>
          <w:rFonts w:cstheme="minorHAnsi"/>
          <w:color w:val="000000" w:themeColor="text1"/>
          <w:shd w:val="clear" w:color="auto" w:fill="FFFFFF"/>
        </w:rPr>
        <w:t xml:space="preserve"> These first-hand accounts from adults living with autism are important as</w:t>
      </w:r>
      <w:r w:rsidR="009B3110" w:rsidRPr="007A1882">
        <w:rPr>
          <w:rFonts w:cstheme="minorHAnsi"/>
          <w:color w:val="000000" w:themeColor="text1"/>
          <w:shd w:val="clear" w:color="auto" w:fill="FFFFFF"/>
        </w:rPr>
        <w:t xml:space="preserve">, in the example above, </w:t>
      </w:r>
      <w:r w:rsidR="001C345B" w:rsidRPr="007A1882">
        <w:rPr>
          <w:rFonts w:cstheme="minorHAnsi"/>
          <w:color w:val="000000" w:themeColor="text1"/>
          <w:shd w:val="clear" w:color="auto" w:fill="FFFFFF"/>
        </w:rPr>
        <w:t>many of an older generation still live with the stigma that ASD ha</w:t>
      </w:r>
      <w:r w:rsidR="00387E31">
        <w:rPr>
          <w:rFonts w:cstheme="minorHAnsi"/>
          <w:color w:val="000000" w:themeColor="text1"/>
          <w:shd w:val="clear" w:color="auto" w:fill="FFFFFF"/>
        </w:rPr>
        <w:t>d</w:t>
      </w:r>
      <w:r w:rsidR="001C345B" w:rsidRPr="007A1882">
        <w:rPr>
          <w:rFonts w:cstheme="minorHAnsi"/>
          <w:color w:val="000000" w:themeColor="text1"/>
          <w:shd w:val="clear" w:color="auto" w:fill="FFFFFF"/>
        </w:rPr>
        <w:t xml:space="preserve"> around 30 years prior </w:t>
      </w:r>
      <w:r w:rsidR="003B6BF8" w:rsidRPr="007A1882">
        <w:rPr>
          <w:rFonts w:cstheme="minorHAnsi"/>
          <w:color w:val="000000" w:themeColor="text1"/>
          <w:shd w:val="clear" w:color="auto" w:fill="FFFFFF"/>
        </w:rPr>
        <w:t xml:space="preserve">and so may learn coping strategies </w:t>
      </w:r>
      <w:r w:rsidR="004A4270" w:rsidRPr="007A1882">
        <w:rPr>
          <w:rFonts w:cstheme="minorHAnsi"/>
          <w:color w:val="000000" w:themeColor="text1"/>
          <w:shd w:val="clear" w:color="auto" w:fill="FFFFFF"/>
        </w:rPr>
        <w:t xml:space="preserve">to reduce autistic traits known as ‘camouflaging’ </w:t>
      </w:r>
      <w:r w:rsidR="00AF470F" w:rsidRPr="007A1882">
        <w:rPr>
          <w:color w:val="000000" w:themeColor="text1"/>
        </w:rPr>
        <w:t>(Lai et al., 201</w:t>
      </w:r>
      <w:r w:rsidR="00BC10D7" w:rsidRPr="007A1882">
        <w:rPr>
          <w:color w:val="000000" w:themeColor="text1"/>
        </w:rPr>
        <w:t>7</w:t>
      </w:r>
      <w:r w:rsidR="00AF470F" w:rsidRPr="007A1882">
        <w:rPr>
          <w:color w:val="000000" w:themeColor="text1"/>
        </w:rPr>
        <w:t>)</w:t>
      </w:r>
      <w:r w:rsidR="00E27A80" w:rsidRPr="007A1882">
        <w:rPr>
          <w:rFonts w:cstheme="minorHAnsi"/>
          <w:color w:val="000000" w:themeColor="text1"/>
          <w:shd w:val="clear" w:color="auto" w:fill="FFFFFF"/>
        </w:rPr>
        <w:t>.</w:t>
      </w:r>
    </w:p>
    <w:p w14:paraId="37C35FA9" w14:textId="6610F7FC" w:rsidR="000B74B9" w:rsidRPr="007A1882" w:rsidRDefault="003E5D24" w:rsidP="007A1882">
      <w:pPr>
        <w:spacing w:line="480" w:lineRule="auto"/>
        <w:ind w:firstLine="360"/>
        <w:jc w:val="both"/>
        <w:rPr>
          <w:color w:val="000000" w:themeColor="text1"/>
        </w:rPr>
      </w:pPr>
      <w:r w:rsidRPr="007A1882">
        <w:rPr>
          <w:rFonts w:cstheme="minorHAnsi"/>
          <w:color w:val="000000" w:themeColor="text1"/>
          <w:shd w:val="clear" w:color="auto" w:fill="FFFFFF"/>
        </w:rPr>
        <w:t xml:space="preserve">Otherwise known as masking, </w:t>
      </w:r>
      <w:r w:rsidR="00EE562A" w:rsidRPr="007A1882">
        <w:rPr>
          <w:rFonts w:cstheme="minorHAnsi"/>
          <w:color w:val="000000" w:themeColor="text1"/>
          <w:shd w:val="clear" w:color="auto" w:fill="FFFFFF"/>
        </w:rPr>
        <w:t>camouflaging</w:t>
      </w:r>
      <w:r w:rsidRPr="007A1882">
        <w:rPr>
          <w:rFonts w:cstheme="minorHAnsi"/>
          <w:color w:val="000000" w:themeColor="text1"/>
          <w:shd w:val="clear" w:color="auto" w:fill="FFFFFF"/>
        </w:rPr>
        <w:t xml:space="preserve"> is a </w:t>
      </w:r>
      <w:r w:rsidR="00EE562A" w:rsidRPr="007A1882">
        <w:rPr>
          <w:rFonts w:cstheme="minorHAnsi"/>
          <w:color w:val="000000" w:themeColor="text1"/>
          <w:shd w:val="clear" w:color="auto" w:fill="FFFFFF"/>
        </w:rPr>
        <w:t xml:space="preserve">learned </w:t>
      </w:r>
      <w:r w:rsidR="00036B17" w:rsidRPr="007A1882">
        <w:rPr>
          <w:rFonts w:cstheme="minorHAnsi"/>
          <w:color w:val="000000" w:themeColor="text1"/>
          <w:shd w:val="clear" w:color="auto" w:fill="FFFFFF"/>
        </w:rPr>
        <w:t>coping strategy that those with</w:t>
      </w:r>
      <w:r w:rsidR="008F02FB" w:rsidRPr="007A1882">
        <w:rPr>
          <w:rFonts w:cstheme="minorHAnsi"/>
          <w:color w:val="000000" w:themeColor="text1"/>
          <w:shd w:val="clear" w:color="auto" w:fill="FFFFFF"/>
        </w:rPr>
        <w:t xml:space="preserve"> or without an</w:t>
      </w:r>
      <w:r w:rsidR="00036B17" w:rsidRPr="007A1882">
        <w:rPr>
          <w:rFonts w:cstheme="minorHAnsi"/>
          <w:color w:val="000000" w:themeColor="text1"/>
          <w:shd w:val="clear" w:color="auto" w:fill="FFFFFF"/>
        </w:rPr>
        <w:t xml:space="preserve"> ASD </w:t>
      </w:r>
      <w:r w:rsidR="008F02FB" w:rsidRPr="007A1882">
        <w:rPr>
          <w:rFonts w:cstheme="minorHAnsi"/>
          <w:color w:val="000000" w:themeColor="text1"/>
          <w:shd w:val="clear" w:color="auto" w:fill="FFFFFF"/>
        </w:rPr>
        <w:t xml:space="preserve">diagnosis </w:t>
      </w:r>
      <w:r w:rsidR="00644CB5" w:rsidRPr="007A1882">
        <w:rPr>
          <w:rFonts w:cstheme="minorHAnsi"/>
          <w:color w:val="000000" w:themeColor="text1"/>
          <w:shd w:val="clear" w:color="auto" w:fill="FFFFFF"/>
        </w:rPr>
        <w:t xml:space="preserve">adopt to appear neurotypical, camouflaging can occur consciously or </w:t>
      </w:r>
      <w:r w:rsidR="00C72FF6" w:rsidRPr="007A1882">
        <w:rPr>
          <w:rFonts w:cstheme="minorHAnsi"/>
          <w:color w:val="000000" w:themeColor="text1"/>
          <w:shd w:val="clear" w:color="auto" w:fill="FFFFFF"/>
        </w:rPr>
        <w:t xml:space="preserve">unconsciously </w:t>
      </w:r>
      <w:r w:rsidR="00C72FF6" w:rsidRPr="007A1882">
        <w:rPr>
          <w:color w:val="000000" w:themeColor="text1"/>
        </w:rPr>
        <w:t>(</w:t>
      </w:r>
      <w:proofErr w:type="spellStart"/>
      <w:r w:rsidR="00C72FF6" w:rsidRPr="007A1882">
        <w:rPr>
          <w:color w:val="000000" w:themeColor="text1"/>
        </w:rPr>
        <w:t>Petrolini</w:t>
      </w:r>
      <w:proofErr w:type="spellEnd"/>
      <w:r w:rsidR="00C72FF6" w:rsidRPr="007A1882">
        <w:rPr>
          <w:color w:val="000000" w:themeColor="text1"/>
        </w:rPr>
        <w:t xml:space="preserve"> et al., 2023)</w:t>
      </w:r>
      <w:r w:rsidR="00C72FF6" w:rsidRPr="007A1882">
        <w:rPr>
          <w:rFonts w:cstheme="minorHAnsi"/>
          <w:color w:val="000000" w:themeColor="text1"/>
          <w:shd w:val="clear" w:color="auto" w:fill="FFFFFF"/>
        </w:rPr>
        <w:t>.</w:t>
      </w:r>
      <w:r w:rsidR="00EF2FC6" w:rsidRPr="007A1882">
        <w:rPr>
          <w:rFonts w:cstheme="minorHAnsi"/>
          <w:color w:val="000000" w:themeColor="text1"/>
          <w:shd w:val="clear" w:color="auto" w:fill="FFFFFF"/>
        </w:rPr>
        <w:t xml:space="preserve"> </w:t>
      </w:r>
      <w:r w:rsidR="004A3A7F" w:rsidRPr="007A1882">
        <w:rPr>
          <w:rFonts w:cstheme="minorHAnsi"/>
          <w:color w:val="000000" w:themeColor="text1"/>
          <w:shd w:val="clear" w:color="auto" w:fill="FFFFFF"/>
        </w:rPr>
        <w:t xml:space="preserve"> </w:t>
      </w:r>
      <w:r w:rsidR="00F222C5" w:rsidRPr="007A1882">
        <w:rPr>
          <w:rFonts w:cstheme="minorHAnsi"/>
          <w:color w:val="000000" w:themeColor="text1"/>
          <w:shd w:val="clear" w:color="auto" w:fill="FFFFFF"/>
        </w:rPr>
        <w:t xml:space="preserve">An observational study </w:t>
      </w:r>
      <w:r w:rsidR="00563497" w:rsidRPr="007A1882">
        <w:rPr>
          <w:rFonts w:cstheme="minorHAnsi"/>
          <w:color w:val="000000" w:themeColor="text1"/>
          <w:shd w:val="clear" w:color="auto" w:fill="FFFFFF"/>
        </w:rPr>
        <w:t xml:space="preserve">conducted </w:t>
      </w:r>
      <w:r w:rsidR="0099041F" w:rsidRPr="007A1882">
        <w:rPr>
          <w:rFonts w:cstheme="minorHAnsi"/>
          <w:color w:val="000000" w:themeColor="text1"/>
          <w:shd w:val="clear" w:color="auto" w:fill="FFFFFF"/>
        </w:rPr>
        <w:t>in school playground</w:t>
      </w:r>
      <w:r w:rsidR="00387E31">
        <w:rPr>
          <w:rFonts w:cstheme="minorHAnsi"/>
          <w:color w:val="000000" w:themeColor="text1"/>
          <w:shd w:val="clear" w:color="auto" w:fill="FFFFFF"/>
        </w:rPr>
        <w:t>s</w:t>
      </w:r>
      <w:r w:rsidR="0099041F" w:rsidRPr="007A1882">
        <w:rPr>
          <w:rFonts w:cstheme="minorHAnsi"/>
          <w:color w:val="000000" w:themeColor="text1"/>
          <w:shd w:val="clear" w:color="auto" w:fill="FFFFFF"/>
        </w:rPr>
        <w:t xml:space="preserve"> highlighted </w:t>
      </w:r>
      <w:r w:rsidR="008D7FD8" w:rsidRPr="007A1882">
        <w:rPr>
          <w:rFonts w:cstheme="minorHAnsi"/>
          <w:color w:val="000000" w:themeColor="text1"/>
          <w:shd w:val="clear" w:color="auto" w:fill="FFFFFF"/>
        </w:rPr>
        <w:t xml:space="preserve">how </w:t>
      </w:r>
      <w:r w:rsidR="00526368" w:rsidRPr="007A1882">
        <w:rPr>
          <w:rFonts w:cstheme="minorHAnsi"/>
          <w:color w:val="000000" w:themeColor="text1"/>
          <w:shd w:val="clear" w:color="auto" w:fill="FFFFFF"/>
        </w:rPr>
        <w:t xml:space="preserve">autistic traits and social difficulties are more obviously identifiable </w:t>
      </w:r>
      <w:r w:rsidR="00BF773B" w:rsidRPr="007A1882">
        <w:rPr>
          <w:rFonts w:cstheme="minorHAnsi"/>
          <w:color w:val="000000" w:themeColor="text1"/>
          <w:shd w:val="clear" w:color="auto" w:fill="FFFFFF"/>
        </w:rPr>
        <w:t xml:space="preserve">in boys </w:t>
      </w:r>
      <w:r w:rsidR="005B50E8" w:rsidRPr="007A1882">
        <w:rPr>
          <w:rFonts w:cstheme="minorHAnsi"/>
          <w:color w:val="000000" w:themeColor="text1"/>
          <w:shd w:val="clear" w:color="auto" w:fill="FFFFFF"/>
        </w:rPr>
        <w:t>than</w:t>
      </w:r>
      <w:r w:rsidR="00BF773B" w:rsidRPr="007A1882">
        <w:rPr>
          <w:rFonts w:cstheme="minorHAnsi"/>
          <w:color w:val="000000" w:themeColor="text1"/>
          <w:shd w:val="clear" w:color="auto" w:fill="FFFFFF"/>
        </w:rPr>
        <w:t xml:space="preserve"> girls.  While neurotypical boys tended to play organised games, those on the spectrum </w:t>
      </w:r>
      <w:r w:rsidR="005B50E8" w:rsidRPr="007A1882">
        <w:rPr>
          <w:rFonts w:cstheme="minorHAnsi"/>
          <w:color w:val="000000" w:themeColor="text1"/>
          <w:shd w:val="clear" w:color="auto" w:fill="FFFFFF"/>
        </w:rPr>
        <w:t>often preferred playing alone</w:t>
      </w:r>
      <w:r w:rsidR="00C56A23" w:rsidRPr="007A1882">
        <w:rPr>
          <w:rFonts w:cstheme="minorHAnsi"/>
          <w:color w:val="000000" w:themeColor="text1"/>
          <w:shd w:val="clear" w:color="auto" w:fill="FFFFFF"/>
        </w:rPr>
        <w:t>.</w:t>
      </w:r>
      <w:r w:rsidR="00042D2E" w:rsidRPr="007A1882">
        <w:rPr>
          <w:rFonts w:cstheme="minorHAnsi"/>
          <w:color w:val="000000" w:themeColor="text1"/>
          <w:shd w:val="clear" w:color="auto" w:fill="FFFFFF"/>
        </w:rPr>
        <w:t xml:space="preserve"> </w:t>
      </w:r>
      <w:r w:rsidR="00C56A23" w:rsidRPr="007A1882">
        <w:rPr>
          <w:rFonts w:cstheme="minorHAnsi"/>
          <w:color w:val="000000" w:themeColor="text1"/>
          <w:shd w:val="clear" w:color="auto" w:fill="FFFFFF"/>
        </w:rPr>
        <w:t>M</w:t>
      </w:r>
      <w:r w:rsidR="00042D2E" w:rsidRPr="007A1882">
        <w:rPr>
          <w:rFonts w:cstheme="minorHAnsi"/>
          <w:color w:val="000000" w:themeColor="text1"/>
          <w:shd w:val="clear" w:color="auto" w:fill="FFFFFF"/>
        </w:rPr>
        <w:t>eanwhile</w:t>
      </w:r>
      <w:r w:rsidR="00D0214A" w:rsidRPr="007A1882">
        <w:rPr>
          <w:rFonts w:cstheme="minorHAnsi"/>
          <w:color w:val="000000" w:themeColor="text1"/>
          <w:shd w:val="clear" w:color="auto" w:fill="FFFFFF"/>
        </w:rPr>
        <w:t>,</w:t>
      </w:r>
      <w:r w:rsidR="00042D2E" w:rsidRPr="007A1882">
        <w:rPr>
          <w:rFonts w:cstheme="minorHAnsi"/>
          <w:color w:val="000000" w:themeColor="text1"/>
          <w:shd w:val="clear" w:color="auto" w:fill="FFFFFF"/>
        </w:rPr>
        <w:t xml:space="preserve"> ASD girls still </w:t>
      </w:r>
      <w:r w:rsidR="006933CD" w:rsidRPr="007A1882">
        <w:rPr>
          <w:rFonts w:cstheme="minorHAnsi"/>
          <w:color w:val="000000" w:themeColor="text1"/>
          <w:shd w:val="clear" w:color="auto" w:fill="FFFFFF"/>
        </w:rPr>
        <w:t xml:space="preserve">appeared to the untrained eye as developing the same as their neurotypical peers, </w:t>
      </w:r>
      <w:r w:rsidR="00D0214A" w:rsidRPr="007A1882">
        <w:rPr>
          <w:rFonts w:cstheme="minorHAnsi"/>
          <w:color w:val="000000" w:themeColor="text1"/>
          <w:shd w:val="clear" w:color="auto" w:fill="FFFFFF"/>
        </w:rPr>
        <w:t>spending time in various groups</w:t>
      </w:r>
      <w:r w:rsidR="00464A60" w:rsidRPr="007A1882">
        <w:rPr>
          <w:rFonts w:cstheme="minorHAnsi"/>
          <w:color w:val="000000" w:themeColor="text1"/>
          <w:shd w:val="clear" w:color="auto" w:fill="FFFFFF"/>
        </w:rPr>
        <w:t>,</w:t>
      </w:r>
      <w:r w:rsidR="00D0214A" w:rsidRPr="007A1882">
        <w:rPr>
          <w:rFonts w:cstheme="minorHAnsi"/>
          <w:color w:val="000000" w:themeColor="text1"/>
          <w:shd w:val="clear" w:color="auto" w:fill="FFFFFF"/>
        </w:rPr>
        <w:t xml:space="preserve"> participating in conversations</w:t>
      </w:r>
      <w:r w:rsidR="00464A60" w:rsidRPr="007A1882">
        <w:rPr>
          <w:rFonts w:cstheme="minorHAnsi"/>
          <w:color w:val="000000" w:themeColor="text1"/>
          <w:shd w:val="clear" w:color="auto" w:fill="FFFFFF"/>
        </w:rPr>
        <w:t xml:space="preserve"> and weaving in and out of activities</w:t>
      </w:r>
      <w:r w:rsidR="00A15D81" w:rsidRPr="007A1882">
        <w:rPr>
          <w:rFonts w:cstheme="minorHAnsi"/>
          <w:color w:val="000000" w:themeColor="text1"/>
          <w:shd w:val="clear" w:color="auto" w:fill="FFFFFF"/>
        </w:rPr>
        <w:t xml:space="preserve"> but still struggled with social synchronisation and adjusting to playground ‘norms’</w:t>
      </w:r>
      <w:r w:rsidR="00344C7E" w:rsidRPr="007A1882">
        <w:rPr>
          <w:rFonts w:cstheme="minorHAnsi"/>
          <w:color w:val="000000" w:themeColor="text1"/>
          <w:shd w:val="clear" w:color="auto" w:fill="FFFFFF"/>
        </w:rPr>
        <w:t xml:space="preserve"> </w:t>
      </w:r>
      <w:r w:rsidR="00344C7E" w:rsidRPr="007A1882">
        <w:rPr>
          <w:color w:val="000000" w:themeColor="text1"/>
        </w:rPr>
        <w:t>(Dean et al., 2017)</w:t>
      </w:r>
      <w:r w:rsidR="00344C7E" w:rsidRPr="007A1882">
        <w:rPr>
          <w:rFonts w:cstheme="minorHAnsi"/>
          <w:color w:val="000000" w:themeColor="text1"/>
          <w:shd w:val="clear" w:color="auto" w:fill="FFFFFF"/>
        </w:rPr>
        <w:t>.</w:t>
      </w:r>
      <w:r w:rsidR="00A15D81" w:rsidRPr="007A1882">
        <w:rPr>
          <w:rFonts w:cstheme="minorHAnsi"/>
          <w:color w:val="000000" w:themeColor="text1"/>
          <w:shd w:val="clear" w:color="auto" w:fill="FFFFFF"/>
        </w:rPr>
        <w:t xml:space="preserve"> </w:t>
      </w:r>
      <w:r w:rsidR="00344C7E" w:rsidRPr="007A1882">
        <w:rPr>
          <w:rFonts w:cstheme="minorHAnsi"/>
          <w:color w:val="000000" w:themeColor="text1"/>
          <w:shd w:val="clear" w:color="auto" w:fill="FFFFFF"/>
        </w:rPr>
        <w:t xml:space="preserve"> </w:t>
      </w:r>
      <w:r w:rsidR="00D43377" w:rsidRPr="007A1882">
        <w:rPr>
          <w:rFonts w:cstheme="minorHAnsi"/>
          <w:color w:val="000000" w:themeColor="text1"/>
          <w:shd w:val="clear" w:color="auto" w:fill="FFFFFF"/>
        </w:rPr>
        <w:t xml:space="preserve">The consensus here is that </w:t>
      </w:r>
      <w:r w:rsidR="00986F3C" w:rsidRPr="007A1882">
        <w:rPr>
          <w:rFonts w:cstheme="minorHAnsi"/>
          <w:color w:val="000000" w:themeColor="text1"/>
          <w:shd w:val="clear" w:color="auto" w:fill="FFFFFF"/>
        </w:rPr>
        <w:t xml:space="preserve">young girls </w:t>
      </w:r>
      <w:r w:rsidR="00981A2D" w:rsidRPr="007A1882">
        <w:rPr>
          <w:rFonts w:cstheme="minorHAnsi"/>
          <w:color w:val="000000" w:themeColor="text1"/>
          <w:shd w:val="clear" w:color="auto" w:fill="FFFFFF"/>
        </w:rPr>
        <w:t xml:space="preserve">are better at camouflaging their </w:t>
      </w:r>
      <w:r w:rsidR="0070094D" w:rsidRPr="007A1882">
        <w:rPr>
          <w:rFonts w:cstheme="minorHAnsi"/>
          <w:color w:val="000000" w:themeColor="text1"/>
          <w:shd w:val="clear" w:color="auto" w:fill="FFFFFF"/>
        </w:rPr>
        <w:t xml:space="preserve">difficulties so </w:t>
      </w:r>
      <w:r w:rsidR="00A377FF" w:rsidRPr="007A1882">
        <w:rPr>
          <w:rFonts w:cstheme="minorHAnsi"/>
          <w:color w:val="000000" w:themeColor="text1"/>
          <w:shd w:val="clear" w:color="auto" w:fill="FFFFFF"/>
        </w:rPr>
        <w:t xml:space="preserve">they </w:t>
      </w:r>
      <w:r w:rsidR="00A502F9" w:rsidRPr="007A1882">
        <w:rPr>
          <w:rFonts w:cstheme="minorHAnsi"/>
          <w:color w:val="000000" w:themeColor="text1"/>
          <w:shd w:val="clear" w:color="auto" w:fill="FFFFFF"/>
        </w:rPr>
        <w:t xml:space="preserve">will be less likely to be identified by parents, teachers or </w:t>
      </w:r>
      <w:r w:rsidR="00A377FF" w:rsidRPr="007A1882">
        <w:rPr>
          <w:rFonts w:cstheme="minorHAnsi"/>
          <w:color w:val="000000" w:themeColor="text1"/>
          <w:shd w:val="clear" w:color="auto" w:fill="FFFFFF"/>
        </w:rPr>
        <w:t>caregivers as potentially being on the spectrum, making an ASD diagnosis less likely</w:t>
      </w:r>
      <w:r w:rsidR="00E47B55" w:rsidRPr="007A1882">
        <w:rPr>
          <w:rFonts w:cstheme="minorHAnsi"/>
          <w:color w:val="000000" w:themeColor="text1"/>
          <w:shd w:val="clear" w:color="auto" w:fill="FFFFFF"/>
        </w:rPr>
        <w:t xml:space="preserve"> </w:t>
      </w:r>
      <w:r w:rsidR="00E47B55" w:rsidRPr="007A1882">
        <w:rPr>
          <w:color w:val="000000" w:themeColor="text1"/>
        </w:rPr>
        <w:t>(Gould, 2017)</w:t>
      </w:r>
      <w:r w:rsidR="00A377FF" w:rsidRPr="007A1882">
        <w:rPr>
          <w:rFonts w:cstheme="minorHAnsi"/>
          <w:color w:val="000000" w:themeColor="text1"/>
          <w:shd w:val="clear" w:color="auto" w:fill="FFFFFF"/>
        </w:rPr>
        <w:t xml:space="preserve">. </w:t>
      </w:r>
      <w:r w:rsidR="00A502F9" w:rsidRPr="007A1882">
        <w:rPr>
          <w:rFonts w:cstheme="minorHAnsi"/>
          <w:color w:val="000000" w:themeColor="text1"/>
          <w:shd w:val="clear" w:color="auto" w:fill="FFFFFF"/>
        </w:rPr>
        <w:t xml:space="preserve"> </w:t>
      </w:r>
      <w:r w:rsidR="00981A2D" w:rsidRPr="007A1882">
        <w:rPr>
          <w:rFonts w:cstheme="minorHAnsi"/>
          <w:color w:val="000000" w:themeColor="text1"/>
          <w:shd w:val="clear" w:color="auto" w:fill="FFFFFF"/>
        </w:rPr>
        <w:t xml:space="preserve"> </w:t>
      </w:r>
      <w:r w:rsidR="00E47B55" w:rsidRPr="007A1882">
        <w:rPr>
          <w:rFonts w:cstheme="minorHAnsi"/>
          <w:color w:val="000000" w:themeColor="text1"/>
          <w:shd w:val="clear" w:color="auto" w:fill="FFFFFF"/>
        </w:rPr>
        <w:t>This is</w:t>
      </w:r>
      <w:r w:rsidR="00A5243C" w:rsidRPr="007A1882">
        <w:rPr>
          <w:rFonts w:cstheme="minorHAnsi"/>
          <w:color w:val="000000" w:themeColor="text1"/>
          <w:shd w:val="clear" w:color="auto" w:fill="FFFFFF"/>
        </w:rPr>
        <w:t xml:space="preserve"> supported</w:t>
      </w:r>
      <w:r w:rsidR="00E47B55" w:rsidRPr="007A1882">
        <w:rPr>
          <w:rFonts w:cstheme="minorHAnsi"/>
          <w:color w:val="000000" w:themeColor="text1"/>
          <w:shd w:val="clear" w:color="auto" w:fill="FFFFFF"/>
        </w:rPr>
        <w:t xml:space="preserve"> by the statistic mentioned in the discussion that </w:t>
      </w:r>
      <w:r w:rsidR="000D3902" w:rsidRPr="007A1882">
        <w:rPr>
          <w:rFonts w:cstheme="minorHAnsi"/>
          <w:color w:val="000000" w:themeColor="text1"/>
          <w:shd w:val="clear" w:color="auto" w:fill="FFFFFF"/>
        </w:rPr>
        <w:t xml:space="preserve">an </w:t>
      </w:r>
      <w:r w:rsidR="00E47B55" w:rsidRPr="007A1882">
        <w:rPr>
          <w:color w:val="000000" w:themeColor="text1"/>
        </w:rPr>
        <w:t xml:space="preserve">autism </w:t>
      </w:r>
      <w:r w:rsidR="000D3902" w:rsidRPr="007A1882">
        <w:rPr>
          <w:color w:val="000000" w:themeColor="text1"/>
        </w:rPr>
        <w:t xml:space="preserve">diagnosis </w:t>
      </w:r>
      <w:r w:rsidR="00E47B55" w:rsidRPr="007A1882">
        <w:rPr>
          <w:color w:val="000000" w:themeColor="text1"/>
        </w:rPr>
        <w:t>is more common</w:t>
      </w:r>
      <w:r w:rsidR="000D3902" w:rsidRPr="007A1882">
        <w:rPr>
          <w:color w:val="000000" w:themeColor="text1"/>
        </w:rPr>
        <w:t xml:space="preserve"> </w:t>
      </w:r>
      <w:r w:rsidR="00E47B55" w:rsidRPr="007A1882">
        <w:rPr>
          <w:color w:val="000000" w:themeColor="text1"/>
        </w:rPr>
        <w:t>in males than females by a ratio of 4:1 (Amaral, 2017)</w:t>
      </w:r>
      <w:r w:rsidR="00EE44DD" w:rsidRPr="007A1882">
        <w:rPr>
          <w:color w:val="000000" w:themeColor="text1"/>
        </w:rPr>
        <w:t>.  Further reports on this have been conducted on adults</w:t>
      </w:r>
      <w:r w:rsidR="00224B00" w:rsidRPr="007A1882">
        <w:rPr>
          <w:color w:val="000000" w:themeColor="text1"/>
        </w:rPr>
        <w:t xml:space="preserve"> with findings indicating that </w:t>
      </w:r>
      <w:r w:rsidR="00765506" w:rsidRPr="007A1882">
        <w:rPr>
          <w:color w:val="000000" w:themeColor="text1"/>
        </w:rPr>
        <w:t>differences in camouflaging measures did not significantly differ between age or IQ</w:t>
      </w:r>
      <w:r w:rsidR="00B81A27" w:rsidRPr="007A1882">
        <w:rPr>
          <w:color w:val="000000" w:themeColor="text1"/>
        </w:rPr>
        <w:t>,</w:t>
      </w:r>
      <w:r w:rsidR="0075753B" w:rsidRPr="007A1882">
        <w:rPr>
          <w:color w:val="000000" w:themeColor="text1"/>
        </w:rPr>
        <w:t xml:space="preserve"> </w:t>
      </w:r>
      <w:r w:rsidR="00B81A27" w:rsidRPr="007A1882">
        <w:rPr>
          <w:color w:val="000000" w:themeColor="text1"/>
        </w:rPr>
        <w:t>r</w:t>
      </w:r>
      <w:r w:rsidR="0075753B" w:rsidRPr="007A1882">
        <w:rPr>
          <w:color w:val="000000" w:themeColor="text1"/>
        </w:rPr>
        <w:t xml:space="preserve">ather </w:t>
      </w:r>
      <w:r w:rsidR="006B0829" w:rsidRPr="007A1882">
        <w:rPr>
          <w:color w:val="000000" w:themeColor="text1"/>
        </w:rPr>
        <w:t xml:space="preserve">quantifiably comparing </w:t>
      </w:r>
      <w:r w:rsidR="007D6E13" w:rsidRPr="007A1882">
        <w:rPr>
          <w:color w:val="000000" w:themeColor="text1"/>
        </w:rPr>
        <w:t>participants'</w:t>
      </w:r>
      <w:r w:rsidR="006B0829" w:rsidRPr="007A1882">
        <w:rPr>
          <w:color w:val="000000" w:themeColor="text1"/>
        </w:rPr>
        <w:t xml:space="preserve"> external </w:t>
      </w:r>
      <w:r w:rsidR="00571C81" w:rsidRPr="007A1882">
        <w:rPr>
          <w:color w:val="000000" w:themeColor="text1"/>
        </w:rPr>
        <w:t xml:space="preserve">presentation during socio-interpersonal </w:t>
      </w:r>
      <w:r w:rsidR="007D6E13" w:rsidRPr="007A1882">
        <w:rPr>
          <w:color w:val="000000" w:themeColor="text1"/>
        </w:rPr>
        <w:t>situations</w:t>
      </w:r>
      <w:r w:rsidR="00571C81" w:rsidRPr="007A1882">
        <w:rPr>
          <w:color w:val="000000" w:themeColor="text1"/>
        </w:rPr>
        <w:t xml:space="preserve"> </w:t>
      </w:r>
      <w:r w:rsidR="007D6E13" w:rsidRPr="007A1882">
        <w:rPr>
          <w:color w:val="000000" w:themeColor="text1"/>
        </w:rPr>
        <w:t>compared with their internal status</w:t>
      </w:r>
      <w:r w:rsidR="00387E31">
        <w:rPr>
          <w:color w:val="000000" w:themeColor="text1"/>
        </w:rPr>
        <w:t>,</w:t>
      </w:r>
      <w:r w:rsidR="007D6E13" w:rsidRPr="007A1882">
        <w:rPr>
          <w:color w:val="000000" w:themeColor="text1"/>
        </w:rPr>
        <w:t xml:space="preserve"> </w:t>
      </w:r>
      <w:r w:rsidR="00387E31">
        <w:rPr>
          <w:color w:val="000000" w:themeColor="text1"/>
        </w:rPr>
        <w:t>f</w:t>
      </w:r>
      <w:r w:rsidR="007D6E13" w:rsidRPr="007A1882">
        <w:rPr>
          <w:color w:val="000000" w:themeColor="text1"/>
        </w:rPr>
        <w:t>inding that women were consistent with young girls in there camouflaging capabilities</w:t>
      </w:r>
      <w:r w:rsidR="00173515" w:rsidRPr="007A1882">
        <w:rPr>
          <w:color w:val="000000" w:themeColor="text1"/>
        </w:rPr>
        <w:t xml:space="preserve"> but with a slight overlap </w:t>
      </w:r>
      <w:r w:rsidR="00AB7292" w:rsidRPr="007A1882">
        <w:rPr>
          <w:color w:val="000000" w:themeColor="text1"/>
        </w:rPr>
        <w:t xml:space="preserve">with males.  </w:t>
      </w:r>
      <w:r w:rsidR="00742ED0" w:rsidRPr="007A1882">
        <w:rPr>
          <w:color w:val="000000" w:themeColor="text1"/>
        </w:rPr>
        <w:t>Interestingly</w:t>
      </w:r>
      <w:r w:rsidR="00AB7292" w:rsidRPr="007A1882">
        <w:rPr>
          <w:color w:val="000000" w:themeColor="text1"/>
        </w:rPr>
        <w:t xml:space="preserve"> no </w:t>
      </w:r>
      <w:r w:rsidR="00387E31">
        <w:rPr>
          <w:color w:val="000000" w:themeColor="text1"/>
        </w:rPr>
        <w:t xml:space="preserve">significant </w:t>
      </w:r>
      <w:r w:rsidR="00AB7292" w:rsidRPr="007A1882">
        <w:rPr>
          <w:color w:val="000000" w:themeColor="text1"/>
        </w:rPr>
        <w:t xml:space="preserve">correlation was found between </w:t>
      </w:r>
      <w:r w:rsidR="00A07978" w:rsidRPr="007A1882">
        <w:rPr>
          <w:color w:val="000000" w:themeColor="text1"/>
        </w:rPr>
        <w:t xml:space="preserve">camouflaging levels and </w:t>
      </w:r>
      <w:r w:rsidR="00742ED0" w:rsidRPr="007A1882">
        <w:rPr>
          <w:color w:val="000000" w:themeColor="text1"/>
        </w:rPr>
        <w:t>levels of stress/anxiety in the adult population</w:t>
      </w:r>
      <w:r w:rsidR="00761100" w:rsidRPr="007A1882">
        <w:rPr>
          <w:color w:val="000000" w:themeColor="text1"/>
        </w:rPr>
        <w:t xml:space="preserve"> (</w:t>
      </w:r>
      <w:r w:rsidR="0016649C" w:rsidRPr="007A1882">
        <w:rPr>
          <w:color w:val="000000" w:themeColor="text1"/>
        </w:rPr>
        <w:t>except</w:t>
      </w:r>
      <w:r w:rsidR="00761100" w:rsidRPr="007A1882">
        <w:rPr>
          <w:color w:val="000000" w:themeColor="text1"/>
        </w:rPr>
        <w:t xml:space="preserve"> </w:t>
      </w:r>
      <w:r w:rsidR="000B50FE" w:rsidRPr="007A1882">
        <w:rPr>
          <w:color w:val="000000" w:themeColor="text1"/>
        </w:rPr>
        <w:t xml:space="preserve">for </w:t>
      </w:r>
      <w:r w:rsidR="002A2F51" w:rsidRPr="007A1882">
        <w:rPr>
          <w:color w:val="000000" w:themeColor="text1"/>
        </w:rPr>
        <w:lastRenderedPageBreak/>
        <w:t>support of</w:t>
      </w:r>
      <w:r w:rsidR="0016649C" w:rsidRPr="007A1882">
        <w:rPr>
          <w:color w:val="000000" w:themeColor="text1"/>
        </w:rPr>
        <w:t xml:space="preserve"> depressive symptoms in adult males), however</w:t>
      </w:r>
      <w:r w:rsidR="00F4785B" w:rsidRPr="007A1882">
        <w:rPr>
          <w:color w:val="000000" w:themeColor="text1"/>
        </w:rPr>
        <w:t>,</w:t>
      </w:r>
      <w:r w:rsidR="0016649C" w:rsidRPr="007A1882">
        <w:rPr>
          <w:color w:val="000000" w:themeColor="text1"/>
        </w:rPr>
        <w:t xml:space="preserve"> as this was an adult </w:t>
      </w:r>
      <w:r w:rsidR="00F4785B" w:rsidRPr="007A1882">
        <w:rPr>
          <w:color w:val="000000" w:themeColor="text1"/>
        </w:rPr>
        <w:t>population,</w:t>
      </w:r>
      <w:r w:rsidR="0016649C" w:rsidRPr="007A1882">
        <w:rPr>
          <w:color w:val="000000" w:themeColor="text1"/>
        </w:rPr>
        <w:t xml:space="preserve"> we can assume there is a greater risk of </w:t>
      </w:r>
      <w:r w:rsidR="00F4785B" w:rsidRPr="007A1882">
        <w:rPr>
          <w:color w:val="000000" w:themeColor="text1"/>
        </w:rPr>
        <w:t>anxiety in camouflaging youths (Lai et al., 2017)</w:t>
      </w:r>
      <w:r w:rsidR="00F4785B" w:rsidRPr="007A1882">
        <w:rPr>
          <w:rFonts w:cstheme="minorHAnsi"/>
          <w:color w:val="000000" w:themeColor="text1"/>
          <w:shd w:val="clear" w:color="auto" w:fill="FFFFFF"/>
        </w:rPr>
        <w:t xml:space="preserve">. </w:t>
      </w:r>
      <w:r w:rsidR="00F4785B" w:rsidRPr="007A1882">
        <w:rPr>
          <w:color w:val="000000" w:themeColor="text1"/>
        </w:rPr>
        <w:t xml:space="preserve"> </w:t>
      </w:r>
      <w:r w:rsidR="00117301" w:rsidRPr="007A1882">
        <w:rPr>
          <w:color w:val="000000" w:themeColor="text1"/>
        </w:rPr>
        <w:t>Regarding</w:t>
      </w:r>
      <w:r w:rsidR="00017FE4" w:rsidRPr="007A1882">
        <w:rPr>
          <w:color w:val="000000" w:themeColor="text1"/>
        </w:rPr>
        <w:t xml:space="preserve"> T</w:t>
      </w:r>
      <w:r w:rsidR="00A864C1" w:rsidRPr="007A1882">
        <w:rPr>
          <w:color w:val="000000" w:themeColor="text1"/>
        </w:rPr>
        <w:t xml:space="preserve">heory </w:t>
      </w:r>
      <w:r w:rsidR="00017FE4" w:rsidRPr="007A1882">
        <w:rPr>
          <w:color w:val="000000" w:themeColor="text1"/>
        </w:rPr>
        <w:t>o</w:t>
      </w:r>
      <w:r w:rsidR="00A864C1" w:rsidRPr="007A1882">
        <w:rPr>
          <w:color w:val="000000" w:themeColor="text1"/>
        </w:rPr>
        <w:t xml:space="preserve">f </w:t>
      </w:r>
      <w:r w:rsidR="00017FE4" w:rsidRPr="007A1882">
        <w:rPr>
          <w:color w:val="000000" w:themeColor="text1"/>
        </w:rPr>
        <w:t>M</w:t>
      </w:r>
      <w:r w:rsidR="00A864C1" w:rsidRPr="007A1882">
        <w:rPr>
          <w:color w:val="000000" w:themeColor="text1"/>
        </w:rPr>
        <w:t>ind</w:t>
      </w:r>
      <w:r w:rsidR="00117301" w:rsidRPr="007A1882">
        <w:rPr>
          <w:color w:val="000000" w:themeColor="text1"/>
        </w:rPr>
        <w:t>, it</w:t>
      </w:r>
      <w:r w:rsidR="00A864C1" w:rsidRPr="007A1882">
        <w:rPr>
          <w:color w:val="000000" w:themeColor="text1"/>
        </w:rPr>
        <w:t xml:space="preserve"> is</w:t>
      </w:r>
      <w:r w:rsidR="00117301" w:rsidRPr="007A1882">
        <w:rPr>
          <w:color w:val="000000" w:themeColor="text1"/>
        </w:rPr>
        <w:t xml:space="preserve"> found</w:t>
      </w:r>
      <w:r w:rsidR="00017FE4" w:rsidRPr="007A1882">
        <w:rPr>
          <w:color w:val="000000" w:themeColor="text1"/>
        </w:rPr>
        <w:t xml:space="preserve"> that males and females are of more or less equal ability </w:t>
      </w:r>
      <w:r w:rsidR="003E168B" w:rsidRPr="007A1882">
        <w:rPr>
          <w:color w:val="000000" w:themeColor="text1"/>
        </w:rPr>
        <w:t>however it is likely that</w:t>
      </w:r>
      <w:r w:rsidR="009A4AF0">
        <w:rPr>
          <w:color w:val="000000" w:themeColor="text1"/>
        </w:rPr>
        <w:t xml:space="preserve">, </w:t>
      </w:r>
      <w:r w:rsidR="00596E34" w:rsidRPr="007A1882">
        <w:rPr>
          <w:color w:val="000000" w:themeColor="text1"/>
        </w:rPr>
        <w:t>especially females</w:t>
      </w:r>
      <w:r w:rsidR="009A4AF0">
        <w:rPr>
          <w:color w:val="000000" w:themeColor="text1"/>
        </w:rPr>
        <w:t>,</w:t>
      </w:r>
      <w:r w:rsidR="00596E34" w:rsidRPr="007A1882">
        <w:rPr>
          <w:color w:val="000000" w:themeColor="text1"/>
        </w:rPr>
        <w:t xml:space="preserve"> will deploy compensatory camouflaging in </w:t>
      </w:r>
      <w:r w:rsidR="00E5250F" w:rsidRPr="007A1882">
        <w:rPr>
          <w:color w:val="000000" w:themeColor="text1"/>
        </w:rPr>
        <w:t xml:space="preserve">social situations to make out that their ToM abilities are greater </w:t>
      </w:r>
      <w:r w:rsidR="00D1651C" w:rsidRPr="007A1882">
        <w:rPr>
          <w:color w:val="000000" w:themeColor="text1"/>
        </w:rPr>
        <w:t>than</w:t>
      </w:r>
      <w:r w:rsidR="00E5250F" w:rsidRPr="007A1882">
        <w:rPr>
          <w:color w:val="000000" w:themeColor="text1"/>
        </w:rPr>
        <w:t xml:space="preserve"> they are</w:t>
      </w:r>
      <w:r w:rsidR="00D1651C" w:rsidRPr="007A1882">
        <w:rPr>
          <w:color w:val="000000" w:themeColor="text1"/>
        </w:rPr>
        <w:t>, i.e</w:t>
      </w:r>
      <w:r w:rsidR="003461CD" w:rsidRPr="007A1882">
        <w:rPr>
          <w:color w:val="000000" w:themeColor="text1"/>
        </w:rPr>
        <w:t xml:space="preserve">. people with ASD may not be able to understand </w:t>
      </w:r>
      <w:r w:rsidR="00117301" w:rsidRPr="007A1882">
        <w:rPr>
          <w:color w:val="000000" w:themeColor="text1"/>
        </w:rPr>
        <w:t>other</w:t>
      </w:r>
      <w:r w:rsidR="003461CD" w:rsidRPr="007A1882">
        <w:rPr>
          <w:color w:val="000000" w:themeColor="text1"/>
        </w:rPr>
        <w:t xml:space="preserve"> perspectives but may be able to identify</w:t>
      </w:r>
      <w:r w:rsidR="002F5C48" w:rsidRPr="007A1882">
        <w:rPr>
          <w:color w:val="000000" w:themeColor="text1"/>
        </w:rPr>
        <w:t>/acknowledge</w:t>
      </w:r>
      <w:r w:rsidR="003461CD" w:rsidRPr="007A1882">
        <w:rPr>
          <w:color w:val="000000" w:themeColor="text1"/>
        </w:rPr>
        <w:t xml:space="preserve"> their own </w:t>
      </w:r>
      <w:r w:rsidR="00AF1697" w:rsidRPr="007A1882">
        <w:rPr>
          <w:color w:val="000000" w:themeColor="text1"/>
        </w:rPr>
        <w:t>c</w:t>
      </w:r>
      <w:r w:rsidR="00197EA5" w:rsidRPr="007A1882">
        <w:rPr>
          <w:color w:val="000000" w:themeColor="text1"/>
        </w:rPr>
        <w:t>ondition</w:t>
      </w:r>
      <w:r w:rsidR="00AF1697" w:rsidRPr="007A1882">
        <w:rPr>
          <w:color w:val="000000" w:themeColor="text1"/>
        </w:rPr>
        <w:t xml:space="preserve"> and </w:t>
      </w:r>
      <w:r w:rsidR="00341BAF" w:rsidRPr="007A1882">
        <w:rPr>
          <w:color w:val="000000" w:themeColor="text1"/>
        </w:rPr>
        <w:t>compensate accordingly</w:t>
      </w:r>
      <w:r w:rsidR="00856DF0" w:rsidRPr="007A1882">
        <w:rPr>
          <w:color w:val="000000" w:themeColor="text1"/>
        </w:rPr>
        <w:t xml:space="preserve"> (Wood-Downie et al., 2021)</w:t>
      </w:r>
      <w:r w:rsidR="00594118" w:rsidRPr="007A1882">
        <w:rPr>
          <w:color w:val="000000" w:themeColor="text1"/>
        </w:rPr>
        <w:t>. F</w:t>
      </w:r>
      <w:r w:rsidR="00117301" w:rsidRPr="007A1882">
        <w:rPr>
          <w:color w:val="000000" w:themeColor="text1"/>
        </w:rPr>
        <w:t>or example</w:t>
      </w:r>
      <w:r w:rsidR="00925973" w:rsidRPr="007A1882">
        <w:rPr>
          <w:color w:val="000000" w:themeColor="text1"/>
        </w:rPr>
        <w:t xml:space="preserve">, autistic people with high IQ and a good memory may remember what expressions are linked to </w:t>
      </w:r>
      <w:r w:rsidR="00853C14" w:rsidRPr="007A1882">
        <w:rPr>
          <w:color w:val="000000" w:themeColor="text1"/>
        </w:rPr>
        <w:t>which emotions without fully comprehending</w:t>
      </w:r>
      <w:r w:rsidR="006D5B54" w:rsidRPr="007A1882">
        <w:rPr>
          <w:color w:val="000000" w:themeColor="text1"/>
        </w:rPr>
        <w:t xml:space="preserve"> either expression or emotion, allowing them to pass a ToM test</w:t>
      </w:r>
      <w:r w:rsidR="003566C8" w:rsidRPr="007A1882">
        <w:rPr>
          <w:color w:val="000000" w:themeColor="text1"/>
        </w:rPr>
        <w:t>, however, these masking skills are not used automatically and usually take active thought</w:t>
      </w:r>
      <w:r w:rsidR="008E4C62" w:rsidRPr="007A1882">
        <w:rPr>
          <w:color w:val="000000" w:themeColor="text1"/>
        </w:rPr>
        <w:t xml:space="preserve"> (Senju et al., 2009)</w:t>
      </w:r>
      <w:r w:rsidR="00341BAF" w:rsidRPr="007A1882">
        <w:rPr>
          <w:color w:val="000000" w:themeColor="text1"/>
        </w:rPr>
        <w:t>.</w:t>
      </w:r>
    </w:p>
    <w:p w14:paraId="460F5F1B" w14:textId="7664E2D2" w:rsidR="001A2851" w:rsidRPr="007A1882" w:rsidRDefault="002C673F" w:rsidP="007A1882">
      <w:pPr>
        <w:spacing w:line="480" w:lineRule="auto"/>
        <w:jc w:val="both"/>
        <w:rPr>
          <w:color w:val="000000" w:themeColor="text1"/>
        </w:rPr>
      </w:pPr>
      <w:r w:rsidRPr="007A1882">
        <w:rPr>
          <w:rFonts w:cstheme="minorHAnsi"/>
          <w:color w:val="000000" w:themeColor="text1"/>
          <w:shd w:val="clear" w:color="auto" w:fill="FFFFFF"/>
        </w:rPr>
        <w:t xml:space="preserve">Although this essay has made a conscious effort to find and include </w:t>
      </w:r>
      <w:r w:rsidR="00D25875" w:rsidRPr="007A1882">
        <w:rPr>
          <w:rFonts w:cstheme="minorHAnsi"/>
          <w:color w:val="000000" w:themeColor="text1"/>
          <w:shd w:val="clear" w:color="auto" w:fill="FFFFFF"/>
        </w:rPr>
        <w:t>adult-centric</w:t>
      </w:r>
      <w:r w:rsidRPr="007A1882">
        <w:rPr>
          <w:rFonts w:cstheme="minorHAnsi"/>
          <w:color w:val="000000" w:themeColor="text1"/>
          <w:shd w:val="clear" w:color="auto" w:fill="FFFFFF"/>
        </w:rPr>
        <w:t xml:space="preserve"> literature</w:t>
      </w:r>
      <w:r w:rsidR="00AF4E98" w:rsidRPr="007A1882">
        <w:rPr>
          <w:rFonts w:cstheme="minorHAnsi"/>
          <w:color w:val="000000" w:themeColor="text1"/>
          <w:shd w:val="clear" w:color="auto" w:fill="FFFFFF"/>
        </w:rPr>
        <w:t xml:space="preserve">, the common complaint </w:t>
      </w:r>
      <w:r w:rsidR="002A6140" w:rsidRPr="007A1882">
        <w:rPr>
          <w:rFonts w:cstheme="minorHAnsi"/>
          <w:color w:val="000000" w:themeColor="text1"/>
          <w:shd w:val="clear" w:color="auto" w:fill="FFFFFF"/>
        </w:rPr>
        <w:t xml:space="preserve">about research into ASD across the board is that the field is dominated by experiments and research conducted on children.  </w:t>
      </w:r>
      <w:r w:rsidR="00293DED" w:rsidRPr="007A1882">
        <w:rPr>
          <w:rFonts w:cstheme="minorHAnsi"/>
          <w:color w:val="000000" w:themeColor="text1"/>
          <w:shd w:val="clear" w:color="auto" w:fill="FFFFFF"/>
        </w:rPr>
        <w:t>On one hand, A</w:t>
      </w:r>
      <w:r w:rsidR="000447CF" w:rsidRPr="007A1882">
        <w:rPr>
          <w:rFonts w:cstheme="minorHAnsi"/>
          <w:color w:val="000000" w:themeColor="text1"/>
          <w:shd w:val="clear" w:color="auto" w:fill="FFFFFF"/>
        </w:rPr>
        <w:t xml:space="preserve">SD is now readily </w:t>
      </w:r>
      <w:r w:rsidR="00FF48F5" w:rsidRPr="007A1882">
        <w:rPr>
          <w:rFonts w:cstheme="minorHAnsi"/>
          <w:color w:val="000000" w:themeColor="text1"/>
          <w:shd w:val="clear" w:color="auto" w:fill="FFFFFF"/>
        </w:rPr>
        <w:t xml:space="preserve">treatable and largely understood when compared to 25 years ago </w:t>
      </w:r>
      <w:r w:rsidR="00A91471" w:rsidRPr="007A1882">
        <w:rPr>
          <w:rFonts w:cstheme="minorHAnsi"/>
          <w:color w:val="000000" w:themeColor="text1"/>
          <w:shd w:val="clear" w:color="auto" w:fill="FFFFFF"/>
        </w:rPr>
        <w:t>when</w:t>
      </w:r>
      <w:r w:rsidR="002F1D4F" w:rsidRPr="007A1882">
        <w:rPr>
          <w:rFonts w:cstheme="minorHAnsi"/>
          <w:color w:val="000000" w:themeColor="text1"/>
          <w:shd w:val="clear" w:color="auto" w:fill="FFFFFF"/>
        </w:rPr>
        <w:t xml:space="preserve"> there were </w:t>
      </w:r>
      <w:r w:rsidR="00A91471" w:rsidRPr="007A1882">
        <w:rPr>
          <w:rFonts w:cstheme="minorHAnsi"/>
          <w:color w:val="000000" w:themeColor="text1"/>
          <w:shd w:val="clear" w:color="auto" w:fill="FFFFFF"/>
        </w:rPr>
        <w:t>few</w:t>
      </w:r>
      <w:r w:rsidR="002F1D4F" w:rsidRPr="007A1882">
        <w:rPr>
          <w:rFonts w:cstheme="minorHAnsi"/>
          <w:color w:val="000000" w:themeColor="text1"/>
          <w:shd w:val="clear" w:color="auto" w:fill="FFFFFF"/>
        </w:rPr>
        <w:t xml:space="preserve"> treatment options</w:t>
      </w:r>
      <w:r w:rsidR="009A757C" w:rsidRPr="007A1882">
        <w:rPr>
          <w:rFonts w:cstheme="minorHAnsi"/>
          <w:color w:val="000000" w:themeColor="text1"/>
          <w:shd w:val="clear" w:color="auto" w:fill="FFFFFF"/>
        </w:rPr>
        <w:t>.</w:t>
      </w:r>
      <w:r w:rsidR="00A91471" w:rsidRPr="007A1882">
        <w:rPr>
          <w:rFonts w:cstheme="minorHAnsi"/>
          <w:color w:val="000000" w:themeColor="text1"/>
          <w:shd w:val="clear" w:color="auto" w:fill="FFFFFF"/>
        </w:rPr>
        <w:t xml:space="preserve"> </w:t>
      </w:r>
      <w:r w:rsidR="00F6730E" w:rsidRPr="007A1882">
        <w:rPr>
          <w:rFonts w:cstheme="minorHAnsi"/>
          <w:color w:val="000000" w:themeColor="text1"/>
          <w:shd w:val="clear" w:color="auto" w:fill="FFFFFF"/>
        </w:rPr>
        <w:t xml:space="preserve">ASD children are now </w:t>
      </w:r>
      <w:r w:rsidR="00360D8C" w:rsidRPr="007A1882">
        <w:rPr>
          <w:rFonts w:cstheme="minorHAnsi"/>
          <w:color w:val="000000" w:themeColor="text1"/>
          <w:shd w:val="clear" w:color="auto" w:fill="FFFFFF"/>
        </w:rPr>
        <w:t>able</w:t>
      </w:r>
      <w:r w:rsidR="00F6730E" w:rsidRPr="007A1882">
        <w:rPr>
          <w:rFonts w:cstheme="minorHAnsi"/>
          <w:color w:val="000000" w:themeColor="text1"/>
          <w:shd w:val="clear" w:color="auto" w:fill="FFFFFF"/>
        </w:rPr>
        <w:t xml:space="preserve"> to grow up in a</w:t>
      </w:r>
      <w:r w:rsidR="00360D8C" w:rsidRPr="007A1882">
        <w:rPr>
          <w:rFonts w:cstheme="minorHAnsi"/>
          <w:color w:val="000000" w:themeColor="text1"/>
          <w:shd w:val="clear" w:color="auto" w:fill="FFFFFF"/>
        </w:rPr>
        <w:t xml:space="preserve"> progressive </w:t>
      </w:r>
      <w:r w:rsidR="00F6730E" w:rsidRPr="007A1882">
        <w:rPr>
          <w:rFonts w:cstheme="minorHAnsi"/>
          <w:color w:val="000000" w:themeColor="text1"/>
          <w:shd w:val="clear" w:color="auto" w:fill="FFFFFF"/>
        </w:rPr>
        <w:t xml:space="preserve">environment </w:t>
      </w:r>
      <w:r w:rsidR="00DF5C8F" w:rsidRPr="007A1882">
        <w:rPr>
          <w:rFonts w:cstheme="minorHAnsi"/>
          <w:color w:val="000000" w:themeColor="text1"/>
          <w:shd w:val="clear" w:color="auto" w:fill="FFFFFF"/>
        </w:rPr>
        <w:t>to the point where</w:t>
      </w:r>
      <w:r w:rsidR="00203C63" w:rsidRPr="007A1882">
        <w:rPr>
          <w:rFonts w:cstheme="minorHAnsi"/>
          <w:color w:val="000000" w:themeColor="text1"/>
          <w:shd w:val="clear" w:color="auto" w:fill="FFFFFF"/>
        </w:rPr>
        <w:t>, today,</w:t>
      </w:r>
      <w:r w:rsidR="00DF5C8F" w:rsidRPr="007A1882">
        <w:rPr>
          <w:rFonts w:cstheme="minorHAnsi"/>
          <w:color w:val="000000" w:themeColor="text1"/>
          <w:shd w:val="clear" w:color="auto" w:fill="FFFFFF"/>
        </w:rPr>
        <w:t xml:space="preserve"> half of young </w:t>
      </w:r>
      <w:r w:rsidR="00203C63" w:rsidRPr="007A1882">
        <w:rPr>
          <w:rFonts w:cstheme="minorHAnsi"/>
          <w:color w:val="000000" w:themeColor="text1"/>
          <w:shd w:val="clear" w:color="auto" w:fill="FFFFFF"/>
        </w:rPr>
        <w:t>ASD adults are in full-time education and the other half work towards vocational goals</w:t>
      </w:r>
      <w:r w:rsidR="0009764B" w:rsidRPr="007A1882">
        <w:rPr>
          <w:rFonts w:cstheme="minorHAnsi"/>
          <w:color w:val="000000" w:themeColor="text1"/>
          <w:shd w:val="clear" w:color="auto" w:fill="FFFFFF"/>
        </w:rPr>
        <w:t xml:space="preserve"> </w:t>
      </w:r>
      <w:r w:rsidR="0009764B" w:rsidRPr="007A1882">
        <w:rPr>
          <w:color w:val="000000" w:themeColor="text1"/>
        </w:rPr>
        <w:t>(Thompson, 2013)</w:t>
      </w:r>
      <w:r w:rsidR="0009764B" w:rsidRPr="007A1882">
        <w:rPr>
          <w:rFonts w:cstheme="minorHAnsi"/>
          <w:color w:val="000000" w:themeColor="text1"/>
          <w:shd w:val="clear" w:color="auto" w:fill="FFFFFF"/>
        </w:rPr>
        <w:t>.</w:t>
      </w:r>
      <w:r w:rsidR="004250D7" w:rsidRPr="007A1882">
        <w:rPr>
          <w:rFonts w:cstheme="minorHAnsi"/>
          <w:color w:val="000000" w:themeColor="text1"/>
          <w:shd w:val="clear" w:color="auto" w:fill="FFFFFF"/>
        </w:rPr>
        <w:t xml:space="preserve"> And while steps are being made, </w:t>
      </w:r>
      <w:r w:rsidR="00E272A2" w:rsidRPr="007A1882">
        <w:rPr>
          <w:rFonts w:cstheme="minorHAnsi"/>
          <w:color w:val="000000" w:themeColor="text1"/>
          <w:shd w:val="clear" w:color="auto" w:fill="FFFFFF"/>
        </w:rPr>
        <w:t xml:space="preserve">there is still a gap in the research regarding adult experiences with ASD.  </w:t>
      </w:r>
      <w:r w:rsidR="008F13C0" w:rsidRPr="007A1882">
        <w:rPr>
          <w:rFonts w:cstheme="minorHAnsi"/>
          <w:color w:val="000000" w:themeColor="text1"/>
          <w:shd w:val="clear" w:color="auto" w:fill="FFFFFF"/>
        </w:rPr>
        <w:t xml:space="preserve">Ultimately, </w:t>
      </w:r>
      <w:r w:rsidR="00092BCD" w:rsidRPr="007A1882">
        <w:rPr>
          <w:rFonts w:cstheme="minorHAnsi"/>
          <w:color w:val="000000" w:themeColor="text1"/>
          <w:shd w:val="clear" w:color="auto" w:fill="FFFFFF"/>
        </w:rPr>
        <w:t xml:space="preserve">the </w:t>
      </w:r>
      <w:r w:rsidR="008F13C0" w:rsidRPr="007A1882">
        <w:rPr>
          <w:rFonts w:cstheme="minorHAnsi"/>
          <w:color w:val="000000" w:themeColor="text1"/>
          <w:shd w:val="clear" w:color="auto" w:fill="FFFFFF"/>
        </w:rPr>
        <w:t xml:space="preserve">Theory of Mind does well to </w:t>
      </w:r>
      <w:r w:rsidR="00092BCD" w:rsidRPr="007A1882">
        <w:rPr>
          <w:rFonts w:cstheme="minorHAnsi"/>
          <w:color w:val="000000" w:themeColor="text1"/>
          <w:shd w:val="clear" w:color="auto" w:fill="FFFFFF"/>
        </w:rPr>
        <w:t>explain difficulties in social interactions</w:t>
      </w:r>
      <w:r w:rsidR="003B7DEC" w:rsidRPr="007A1882">
        <w:rPr>
          <w:rFonts w:cstheme="minorHAnsi"/>
          <w:color w:val="000000" w:themeColor="text1"/>
          <w:shd w:val="clear" w:color="auto" w:fill="FFFFFF"/>
        </w:rPr>
        <w:t>, however</w:t>
      </w:r>
      <w:r w:rsidR="001126BC" w:rsidRPr="007A1882">
        <w:rPr>
          <w:rFonts w:cstheme="minorHAnsi"/>
          <w:color w:val="000000" w:themeColor="text1"/>
          <w:shd w:val="clear" w:color="auto" w:fill="FFFFFF"/>
        </w:rPr>
        <w:t>,</w:t>
      </w:r>
      <w:r w:rsidR="003B7DEC" w:rsidRPr="007A1882">
        <w:rPr>
          <w:rFonts w:cstheme="minorHAnsi"/>
          <w:color w:val="000000" w:themeColor="text1"/>
          <w:shd w:val="clear" w:color="auto" w:fill="FFFFFF"/>
        </w:rPr>
        <w:t xml:space="preserve"> </w:t>
      </w:r>
      <w:r w:rsidR="00F8235E" w:rsidRPr="007A1882">
        <w:rPr>
          <w:rFonts w:cstheme="minorHAnsi"/>
          <w:color w:val="000000" w:themeColor="text1"/>
          <w:shd w:val="clear" w:color="auto" w:fill="FFFFFF"/>
        </w:rPr>
        <w:t xml:space="preserve">it is obvious that ToM </w:t>
      </w:r>
      <w:r w:rsidR="00F8235E" w:rsidRPr="007A1882">
        <w:rPr>
          <w:color w:val="000000" w:themeColor="text1"/>
        </w:rPr>
        <w:t>defects</w:t>
      </w:r>
      <w:r w:rsidR="00635361" w:rsidRPr="007A1882">
        <w:rPr>
          <w:color w:val="000000" w:themeColor="text1"/>
        </w:rPr>
        <w:t xml:space="preserve"> </w:t>
      </w:r>
      <w:r w:rsidR="009A4AF0">
        <w:rPr>
          <w:rFonts w:cstheme="minorHAnsi"/>
          <w:color w:val="000000" w:themeColor="text1"/>
        </w:rPr>
        <w:t>assume</w:t>
      </w:r>
      <w:r w:rsidR="00743EAB" w:rsidRPr="007A1882">
        <w:rPr>
          <w:rFonts w:cstheme="minorHAnsi"/>
          <w:color w:val="000000" w:themeColor="text1"/>
        </w:rPr>
        <w:t xml:space="preserve"> ASD </w:t>
      </w:r>
      <w:r w:rsidR="009A4AF0">
        <w:rPr>
          <w:rFonts w:cstheme="minorHAnsi"/>
          <w:color w:val="000000" w:themeColor="text1"/>
        </w:rPr>
        <w:t>is</w:t>
      </w:r>
      <w:r w:rsidR="00635361" w:rsidRPr="007A1882">
        <w:rPr>
          <w:rFonts w:cstheme="minorHAnsi"/>
          <w:color w:val="000000" w:themeColor="text1"/>
        </w:rPr>
        <w:t xml:space="preserve"> </w:t>
      </w:r>
      <w:r w:rsidR="001126BC" w:rsidRPr="007A1882">
        <w:rPr>
          <w:rFonts w:cstheme="minorHAnsi"/>
          <w:color w:val="000000" w:themeColor="text1"/>
        </w:rPr>
        <w:t xml:space="preserve">a </w:t>
      </w:r>
      <w:r w:rsidR="00635361" w:rsidRPr="007A1882">
        <w:rPr>
          <w:rFonts w:cstheme="minorHAnsi"/>
          <w:color w:val="000000" w:themeColor="text1"/>
        </w:rPr>
        <w:t>homogeneous condition</w:t>
      </w:r>
      <w:r w:rsidR="00F043DC" w:rsidRPr="007A1882">
        <w:rPr>
          <w:rFonts w:cstheme="minorHAnsi"/>
          <w:color w:val="000000" w:themeColor="text1"/>
        </w:rPr>
        <w:t xml:space="preserve">. </w:t>
      </w:r>
      <w:r w:rsidR="00F043DC" w:rsidRPr="007A1882">
        <w:rPr>
          <w:color w:val="000000" w:themeColor="text1"/>
        </w:rPr>
        <w:t xml:space="preserve"> Even parallel theories from </w:t>
      </w:r>
      <w:r w:rsidR="00F043DC" w:rsidRPr="007A1882">
        <w:rPr>
          <w:rFonts w:cstheme="minorHAnsi"/>
          <w:color w:val="000000" w:themeColor="text1"/>
        </w:rPr>
        <w:t>Baron‐Cohen</w:t>
      </w:r>
      <w:r w:rsidR="000C0E9C" w:rsidRPr="007A1882">
        <w:rPr>
          <w:rFonts w:cstheme="minorHAnsi"/>
          <w:color w:val="000000" w:themeColor="text1"/>
        </w:rPr>
        <w:t xml:space="preserve"> discussed early in the debate,</w:t>
      </w:r>
      <w:r w:rsidR="00F043DC" w:rsidRPr="007A1882">
        <w:rPr>
          <w:rFonts w:cstheme="minorHAnsi"/>
          <w:color w:val="000000" w:themeColor="text1"/>
        </w:rPr>
        <w:t xml:space="preserve"> such as the systemising–emphasising theory </w:t>
      </w:r>
      <w:r w:rsidR="00F043DC" w:rsidRPr="007A1882">
        <w:rPr>
          <w:color w:val="000000" w:themeColor="text1"/>
        </w:rPr>
        <w:t>which states that ASD males are more prone to a systematic way of thinking and ASD females are prone to empathic thinking (Baron-Cohen et al., 2005)</w:t>
      </w:r>
      <w:r w:rsidR="009A4AF0">
        <w:rPr>
          <w:color w:val="000000" w:themeColor="text1"/>
        </w:rPr>
        <w:t>,</w:t>
      </w:r>
      <w:r w:rsidR="00F043DC" w:rsidRPr="007A1882">
        <w:rPr>
          <w:color w:val="000000" w:themeColor="text1"/>
        </w:rPr>
        <w:t xml:space="preserve"> </w:t>
      </w:r>
      <w:r w:rsidR="00F043DC" w:rsidRPr="007A1882">
        <w:rPr>
          <w:rFonts w:cstheme="minorHAnsi"/>
          <w:color w:val="000000" w:themeColor="text1"/>
        </w:rPr>
        <w:t xml:space="preserve">have been described as glorified gender stereotypes and </w:t>
      </w:r>
      <w:r w:rsidR="00F043DC" w:rsidRPr="007A1882">
        <w:rPr>
          <w:rFonts w:cstheme="minorHAnsi"/>
          <w:color w:val="000000" w:themeColor="text1"/>
          <w:shd w:val="clear" w:color="auto" w:fill="FFFFFF"/>
        </w:rPr>
        <w:t xml:space="preserve">misinterpretations of data regarding the development of ASD </w:t>
      </w:r>
      <w:r w:rsidR="00F043DC" w:rsidRPr="007A1882">
        <w:rPr>
          <w:color w:val="000000" w:themeColor="text1"/>
        </w:rPr>
        <w:t>(Furfaro, 2023)</w:t>
      </w:r>
      <w:r w:rsidR="007E5668" w:rsidRPr="007A1882">
        <w:rPr>
          <w:color w:val="000000" w:themeColor="text1"/>
        </w:rPr>
        <w:t>.</w:t>
      </w:r>
      <w:r w:rsidR="001126BC" w:rsidRPr="007A1882">
        <w:rPr>
          <w:rFonts w:cstheme="minorHAnsi"/>
          <w:color w:val="000000" w:themeColor="text1"/>
        </w:rPr>
        <w:t xml:space="preserve">  </w:t>
      </w:r>
      <w:r w:rsidR="007E5668" w:rsidRPr="007A1882">
        <w:rPr>
          <w:rFonts w:cstheme="minorHAnsi"/>
          <w:color w:val="000000" w:themeColor="text1"/>
        </w:rPr>
        <w:t>ToM defects do not</w:t>
      </w:r>
      <w:r w:rsidR="001126BC" w:rsidRPr="007A1882">
        <w:rPr>
          <w:rFonts w:cstheme="minorHAnsi"/>
          <w:color w:val="000000" w:themeColor="text1"/>
        </w:rPr>
        <w:t xml:space="preserve"> </w:t>
      </w:r>
      <w:r w:rsidR="00905506" w:rsidRPr="007A1882">
        <w:rPr>
          <w:rFonts w:cstheme="minorHAnsi"/>
          <w:color w:val="000000" w:themeColor="text1"/>
        </w:rPr>
        <w:t xml:space="preserve">account </w:t>
      </w:r>
      <w:r w:rsidR="00905506" w:rsidRPr="007A1882">
        <w:rPr>
          <w:color w:val="000000" w:themeColor="text1"/>
        </w:rPr>
        <w:t>for</w:t>
      </w:r>
      <w:r w:rsidR="001126BC" w:rsidRPr="007A1882">
        <w:rPr>
          <w:color w:val="000000" w:themeColor="text1"/>
        </w:rPr>
        <w:t xml:space="preserve"> </w:t>
      </w:r>
      <w:r w:rsidR="00905506" w:rsidRPr="007A1882">
        <w:rPr>
          <w:color w:val="000000" w:themeColor="text1"/>
        </w:rPr>
        <w:t xml:space="preserve">the other </w:t>
      </w:r>
      <w:r w:rsidR="00473CE8" w:rsidRPr="007A1882">
        <w:rPr>
          <w:color w:val="000000" w:themeColor="text1"/>
        </w:rPr>
        <w:t>traits</w:t>
      </w:r>
      <w:r w:rsidR="00905506" w:rsidRPr="007A1882">
        <w:rPr>
          <w:color w:val="000000" w:themeColor="text1"/>
        </w:rPr>
        <w:t xml:space="preserve"> found in the triad of impairments such as obsessive/repetitive behaviours</w:t>
      </w:r>
      <w:r w:rsidR="009A4AF0">
        <w:rPr>
          <w:color w:val="000000" w:themeColor="text1"/>
        </w:rPr>
        <w:t>.</w:t>
      </w:r>
      <w:r w:rsidR="004B2AE4" w:rsidRPr="007A1882">
        <w:rPr>
          <w:color w:val="000000" w:themeColor="text1"/>
        </w:rPr>
        <w:t xml:space="preserve"> progressive </w:t>
      </w:r>
      <w:r w:rsidR="00362AF3" w:rsidRPr="007A1882">
        <w:rPr>
          <w:color w:val="000000" w:themeColor="text1"/>
        </w:rPr>
        <w:t xml:space="preserve">research </w:t>
      </w:r>
      <w:r w:rsidR="00943AAE" w:rsidRPr="007A1882">
        <w:rPr>
          <w:color w:val="000000" w:themeColor="text1"/>
        </w:rPr>
        <w:t xml:space="preserve">is now finding evidence for </w:t>
      </w:r>
      <w:r w:rsidR="00084A89" w:rsidRPr="007A1882">
        <w:rPr>
          <w:color w:val="000000" w:themeColor="text1"/>
        </w:rPr>
        <w:t>the Heterogeneity of ASD</w:t>
      </w:r>
      <w:r w:rsidR="00015F78" w:rsidRPr="007A1882">
        <w:rPr>
          <w:color w:val="000000" w:themeColor="text1"/>
        </w:rPr>
        <w:t xml:space="preserve"> (</w:t>
      </w:r>
      <w:proofErr w:type="spellStart"/>
      <w:r w:rsidR="00015F78" w:rsidRPr="007A1882">
        <w:rPr>
          <w:color w:val="000000" w:themeColor="text1"/>
        </w:rPr>
        <w:t>Mottron</w:t>
      </w:r>
      <w:proofErr w:type="spellEnd"/>
      <w:r w:rsidR="00015F78" w:rsidRPr="007A1882">
        <w:rPr>
          <w:color w:val="000000" w:themeColor="text1"/>
        </w:rPr>
        <w:t xml:space="preserve"> &amp; Bzdok, 2020).</w:t>
      </w:r>
      <w:r w:rsidR="006F1BB3" w:rsidRPr="007A1882">
        <w:rPr>
          <w:color w:val="000000" w:themeColor="text1"/>
        </w:rPr>
        <w:t xml:space="preserve">  </w:t>
      </w:r>
      <w:r w:rsidR="00A76F02" w:rsidRPr="007A1882">
        <w:rPr>
          <w:color w:val="000000" w:themeColor="text1"/>
        </w:rPr>
        <w:t xml:space="preserve">  </w:t>
      </w:r>
      <w:r w:rsidR="00C6726C" w:rsidRPr="007A1882">
        <w:rPr>
          <w:color w:val="000000" w:themeColor="text1"/>
        </w:rPr>
        <w:t xml:space="preserve">In conclusion, the sheer volume of theories </w:t>
      </w:r>
      <w:r w:rsidR="008E6999" w:rsidRPr="007A1882">
        <w:rPr>
          <w:color w:val="000000" w:themeColor="text1"/>
        </w:rPr>
        <w:t>looking a</w:t>
      </w:r>
      <w:r w:rsidR="002B1A4F" w:rsidRPr="007A1882">
        <w:rPr>
          <w:color w:val="000000" w:themeColor="text1"/>
        </w:rPr>
        <w:t>t</w:t>
      </w:r>
      <w:r w:rsidR="008E6999" w:rsidRPr="007A1882">
        <w:rPr>
          <w:color w:val="000000" w:themeColor="text1"/>
        </w:rPr>
        <w:t xml:space="preserve"> explanation</w:t>
      </w:r>
      <w:r w:rsidR="002B1A4F" w:rsidRPr="007A1882">
        <w:rPr>
          <w:color w:val="000000" w:themeColor="text1"/>
        </w:rPr>
        <w:t>s and</w:t>
      </w:r>
      <w:r w:rsidR="008E6999" w:rsidRPr="007A1882">
        <w:rPr>
          <w:color w:val="000000" w:themeColor="text1"/>
        </w:rPr>
        <w:t xml:space="preserve"> treatments of autism</w:t>
      </w:r>
      <w:r w:rsidR="002B1A4F" w:rsidRPr="007A1882">
        <w:rPr>
          <w:color w:val="000000" w:themeColor="text1"/>
        </w:rPr>
        <w:t>,</w:t>
      </w:r>
      <w:r w:rsidR="008E6999" w:rsidRPr="007A1882">
        <w:rPr>
          <w:color w:val="000000" w:themeColor="text1"/>
        </w:rPr>
        <w:t xml:space="preserve"> that </w:t>
      </w:r>
      <w:r w:rsidR="008E6999" w:rsidRPr="007A1882">
        <w:rPr>
          <w:color w:val="000000" w:themeColor="text1"/>
        </w:rPr>
        <w:lastRenderedPageBreak/>
        <w:t>have been either included or omitted from this essay</w:t>
      </w:r>
      <w:r w:rsidR="005345C0" w:rsidRPr="007A1882">
        <w:rPr>
          <w:color w:val="000000" w:themeColor="text1"/>
        </w:rPr>
        <w:t xml:space="preserve">, only highlights that the experience of ASD is so unique to </w:t>
      </w:r>
      <w:proofErr w:type="gramStart"/>
      <w:r w:rsidR="005345C0" w:rsidRPr="007A1882">
        <w:rPr>
          <w:color w:val="000000" w:themeColor="text1"/>
        </w:rPr>
        <w:t xml:space="preserve">each </w:t>
      </w:r>
      <w:r w:rsidR="00825885" w:rsidRPr="007A1882">
        <w:rPr>
          <w:color w:val="000000" w:themeColor="text1"/>
        </w:rPr>
        <w:t>individual's</w:t>
      </w:r>
      <w:proofErr w:type="gramEnd"/>
      <w:r w:rsidR="00825885" w:rsidRPr="007A1882">
        <w:rPr>
          <w:color w:val="000000" w:themeColor="text1"/>
        </w:rPr>
        <w:t xml:space="preserve"> lifespan from infancy to old age </w:t>
      </w:r>
      <w:r w:rsidR="000B770E" w:rsidRPr="007A1882">
        <w:rPr>
          <w:color w:val="000000" w:themeColor="text1"/>
        </w:rPr>
        <w:t>that one single theory may not be sufficient</w:t>
      </w:r>
      <w:r w:rsidR="00B7100F" w:rsidRPr="007A1882">
        <w:rPr>
          <w:color w:val="000000" w:themeColor="text1"/>
        </w:rPr>
        <w:t xml:space="preserve">.  The </w:t>
      </w:r>
      <w:r w:rsidR="00280F79" w:rsidRPr="007A1882">
        <w:rPr>
          <w:color w:val="000000" w:themeColor="text1"/>
        </w:rPr>
        <w:t>description</w:t>
      </w:r>
      <w:r w:rsidR="00B7100F" w:rsidRPr="007A1882">
        <w:rPr>
          <w:color w:val="000000" w:themeColor="text1"/>
        </w:rPr>
        <w:t xml:space="preserve"> of </w:t>
      </w:r>
      <w:r w:rsidR="009A4AF0">
        <w:rPr>
          <w:color w:val="000000" w:themeColor="text1"/>
        </w:rPr>
        <w:t xml:space="preserve">the </w:t>
      </w:r>
      <w:r w:rsidR="00B7100F" w:rsidRPr="007A1882">
        <w:rPr>
          <w:color w:val="000000" w:themeColor="text1"/>
        </w:rPr>
        <w:t>‘spectrum’ alone</w:t>
      </w:r>
      <w:r w:rsidR="009A4AF0">
        <w:rPr>
          <w:color w:val="000000" w:themeColor="text1"/>
        </w:rPr>
        <w:t xml:space="preserve"> implies</w:t>
      </w:r>
      <w:r w:rsidR="00280F79" w:rsidRPr="007A1882">
        <w:rPr>
          <w:color w:val="000000" w:themeColor="text1"/>
        </w:rPr>
        <w:t xml:space="preserve"> the heterogeneity of ASD </w:t>
      </w:r>
      <w:r w:rsidR="007752AC" w:rsidRPr="007A1882">
        <w:rPr>
          <w:color w:val="000000" w:themeColor="text1"/>
        </w:rPr>
        <w:t xml:space="preserve">and further research could benefit </w:t>
      </w:r>
      <w:r w:rsidR="00D968E2" w:rsidRPr="007A1882">
        <w:rPr>
          <w:color w:val="000000" w:themeColor="text1"/>
        </w:rPr>
        <w:t>from</w:t>
      </w:r>
      <w:r w:rsidR="007752AC" w:rsidRPr="007A1882">
        <w:rPr>
          <w:color w:val="000000" w:themeColor="text1"/>
        </w:rPr>
        <w:t xml:space="preserve"> investigating </w:t>
      </w:r>
      <w:r w:rsidR="007E5290" w:rsidRPr="007A1882">
        <w:rPr>
          <w:color w:val="000000" w:themeColor="text1"/>
        </w:rPr>
        <w:t>first-hand</w:t>
      </w:r>
      <w:r w:rsidR="007752AC" w:rsidRPr="007A1882">
        <w:rPr>
          <w:color w:val="000000" w:themeColor="text1"/>
        </w:rPr>
        <w:t xml:space="preserve"> accounts </w:t>
      </w:r>
      <w:r w:rsidR="007E5290" w:rsidRPr="007A1882">
        <w:rPr>
          <w:color w:val="000000" w:themeColor="text1"/>
        </w:rPr>
        <w:t xml:space="preserve">of those who have lived lives with varying degrees of ASD to </w:t>
      </w:r>
      <w:r w:rsidR="00B46AD1" w:rsidRPr="007A1882">
        <w:rPr>
          <w:color w:val="000000" w:themeColor="text1"/>
        </w:rPr>
        <w:t xml:space="preserve">better implement </w:t>
      </w:r>
      <w:r w:rsidR="000E392C" w:rsidRPr="007A1882">
        <w:rPr>
          <w:color w:val="000000" w:themeColor="text1"/>
        </w:rPr>
        <w:t>theories</w:t>
      </w:r>
      <w:r w:rsidR="00DE5675" w:rsidRPr="007A1882">
        <w:rPr>
          <w:color w:val="000000" w:themeColor="text1"/>
        </w:rPr>
        <w:t xml:space="preserve"> of</w:t>
      </w:r>
      <w:r w:rsidR="000E392C" w:rsidRPr="007A1882">
        <w:rPr>
          <w:color w:val="000000" w:themeColor="text1"/>
        </w:rPr>
        <w:t xml:space="preserve"> </w:t>
      </w:r>
      <w:r w:rsidR="00B46AD1" w:rsidRPr="007A1882">
        <w:rPr>
          <w:color w:val="000000" w:themeColor="text1"/>
        </w:rPr>
        <w:t>treatments</w:t>
      </w:r>
      <w:r w:rsidR="000E392C" w:rsidRPr="007A1882">
        <w:rPr>
          <w:color w:val="000000" w:themeColor="text1"/>
        </w:rPr>
        <w:t xml:space="preserve"> and care for ASD at all ages</w:t>
      </w:r>
      <w:r w:rsidR="000B4235" w:rsidRPr="007A1882">
        <w:rPr>
          <w:color w:val="000000" w:themeColor="text1"/>
        </w:rPr>
        <w:t xml:space="preserve"> (Perrin et al., 2012)</w:t>
      </w:r>
      <w:r w:rsidR="000E392C" w:rsidRPr="007A1882">
        <w:rPr>
          <w:color w:val="000000" w:themeColor="text1"/>
        </w:rPr>
        <w:t xml:space="preserve"> rather than focusing on a definitive </w:t>
      </w:r>
      <w:r w:rsidR="00D968E2" w:rsidRPr="007A1882">
        <w:rPr>
          <w:color w:val="000000" w:themeColor="text1"/>
        </w:rPr>
        <w:t xml:space="preserve">cause </w:t>
      </w:r>
      <w:r w:rsidR="00306DFB">
        <w:rPr>
          <w:color w:val="000000" w:themeColor="text1"/>
        </w:rPr>
        <w:t>f</w:t>
      </w:r>
      <w:r w:rsidR="00D968E2" w:rsidRPr="007A1882">
        <w:rPr>
          <w:color w:val="000000" w:themeColor="text1"/>
        </w:rPr>
        <w:t>or the condition.</w:t>
      </w:r>
    </w:p>
    <w:p w14:paraId="05A8F7DF" w14:textId="77777777" w:rsidR="00D968E2" w:rsidRDefault="00D968E2" w:rsidP="00D968E2">
      <w:pPr>
        <w:spacing w:line="480" w:lineRule="auto"/>
        <w:jc w:val="both"/>
        <w:rPr>
          <w:rFonts w:cstheme="minorHAnsi"/>
          <w:b/>
          <w:bCs/>
          <w:sz w:val="24"/>
          <w:szCs w:val="24"/>
          <w:u w:val="single"/>
        </w:rPr>
      </w:pPr>
    </w:p>
    <w:p w14:paraId="4E1F8DA6" w14:textId="77777777" w:rsidR="00D968E2" w:rsidRDefault="00D968E2" w:rsidP="00D968E2">
      <w:pPr>
        <w:spacing w:line="480" w:lineRule="auto"/>
        <w:jc w:val="both"/>
        <w:rPr>
          <w:rFonts w:cstheme="minorHAnsi"/>
          <w:b/>
          <w:bCs/>
          <w:sz w:val="24"/>
          <w:szCs w:val="24"/>
          <w:u w:val="single"/>
        </w:rPr>
      </w:pPr>
    </w:p>
    <w:p w14:paraId="6658A314" w14:textId="77777777" w:rsidR="00D968E2" w:rsidRDefault="00D968E2" w:rsidP="00D968E2">
      <w:pPr>
        <w:spacing w:line="480" w:lineRule="auto"/>
        <w:jc w:val="both"/>
        <w:rPr>
          <w:rFonts w:cstheme="minorHAnsi"/>
          <w:b/>
          <w:bCs/>
          <w:sz w:val="24"/>
          <w:szCs w:val="24"/>
          <w:u w:val="single"/>
        </w:rPr>
      </w:pPr>
    </w:p>
    <w:p w14:paraId="33B564F2" w14:textId="77777777" w:rsidR="00D968E2" w:rsidRDefault="00D968E2" w:rsidP="00D968E2">
      <w:pPr>
        <w:spacing w:line="480" w:lineRule="auto"/>
        <w:jc w:val="both"/>
        <w:rPr>
          <w:rFonts w:cstheme="minorHAnsi"/>
          <w:b/>
          <w:bCs/>
          <w:sz w:val="24"/>
          <w:szCs w:val="24"/>
          <w:u w:val="single"/>
        </w:rPr>
      </w:pPr>
    </w:p>
    <w:p w14:paraId="65F95182" w14:textId="77777777" w:rsidR="00D968E2" w:rsidRDefault="00D968E2" w:rsidP="00D968E2">
      <w:pPr>
        <w:spacing w:line="480" w:lineRule="auto"/>
        <w:jc w:val="both"/>
        <w:rPr>
          <w:rFonts w:cstheme="minorHAnsi"/>
          <w:b/>
          <w:bCs/>
          <w:sz w:val="24"/>
          <w:szCs w:val="24"/>
          <w:u w:val="single"/>
        </w:rPr>
      </w:pPr>
    </w:p>
    <w:p w14:paraId="5646F1D3" w14:textId="77777777" w:rsidR="00D968E2" w:rsidRDefault="00D968E2" w:rsidP="00D968E2">
      <w:pPr>
        <w:spacing w:line="480" w:lineRule="auto"/>
        <w:jc w:val="both"/>
        <w:rPr>
          <w:rFonts w:cstheme="minorHAnsi"/>
          <w:b/>
          <w:bCs/>
          <w:sz w:val="24"/>
          <w:szCs w:val="24"/>
          <w:u w:val="single"/>
        </w:rPr>
      </w:pPr>
    </w:p>
    <w:p w14:paraId="030D698D" w14:textId="77777777" w:rsidR="00D968E2" w:rsidRDefault="00D968E2" w:rsidP="00D968E2">
      <w:pPr>
        <w:spacing w:line="480" w:lineRule="auto"/>
        <w:jc w:val="both"/>
        <w:rPr>
          <w:rFonts w:cstheme="minorHAnsi"/>
          <w:b/>
          <w:bCs/>
          <w:sz w:val="24"/>
          <w:szCs w:val="24"/>
          <w:u w:val="single"/>
        </w:rPr>
      </w:pPr>
    </w:p>
    <w:p w14:paraId="1CF0B0FC" w14:textId="77777777" w:rsidR="00D968E2" w:rsidRDefault="00D968E2" w:rsidP="00D968E2">
      <w:pPr>
        <w:spacing w:line="480" w:lineRule="auto"/>
        <w:jc w:val="both"/>
        <w:rPr>
          <w:rFonts w:cstheme="minorHAnsi"/>
          <w:b/>
          <w:bCs/>
          <w:sz w:val="24"/>
          <w:szCs w:val="24"/>
          <w:u w:val="single"/>
        </w:rPr>
      </w:pPr>
    </w:p>
    <w:p w14:paraId="348707E5" w14:textId="77777777" w:rsidR="00D968E2" w:rsidRDefault="00D968E2" w:rsidP="00D968E2">
      <w:pPr>
        <w:spacing w:line="480" w:lineRule="auto"/>
        <w:jc w:val="both"/>
        <w:rPr>
          <w:rFonts w:cstheme="minorHAnsi"/>
          <w:b/>
          <w:bCs/>
          <w:sz w:val="24"/>
          <w:szCs w:val="24"/>
          <w:u w:val="single"/>
        </w:rPr>
      </w:pPr>
    </w:p>
    <w:p w14:paraId="23C7B6D0" w14:textId="77777777" w:rsidR="00D968E2" w:rsidRDefault="00D968E2" w:rsidP="00D968E2">
      <w:pPr>
        <w:spacing w:line="480" w:lineRule="auto"/>
        <w:jc w:val="both"/>
        <w:rPr>
          <w:rFonts w:cstheme="minorHAnsi"/>
          <w:b/>
          <w:bCs/>
          <w:sz w:val="24"/>
          <w:szCs w:val="24"/>
          <w:u w:val="single"/>
        </w:rPr>
      </w:pPr>
    </w:p>
    <w:p w14:paraId="517D8C35" w14:textId="77777777" w:rsidR="00D968E2" w:rsidRDefault="00D968E2" w:rsidP="00D968E2">
      <w:pPr>
        <w:spacing w:line="480" w:lineRule="auto"/>
        <w:jc w:val="both"/>
        <w:rPr>
          <w:rFonts w:cstheme="minorHAnsi"/>
          <w:b/>
          <w:bCs/>
          <w:sz w:val="24"/>
          <w:szCs w:val="24"/>
          <w:u w:val="single"/>
        </w:rPr>
      </w:pPr>
    </w:p>
    <w:p w14:paraId="3E547435" w14:textId="77777777" w:rsidR="007A1882" w:rsidRDefault="007A1882" w:rsidP="00D968E2">
      <w:pPr>
        <w:spacing w:line="480" w:lineRule="auto"/>
        <w:jc w:val="both"/>
        <w:rPr>
          <w:rFonts w:cstheme="minorHAnsi"/>
          <w:b/>
          <w:bCs/>
          <w:sz w:val="24"/>
          <w:szCs w:val="24"/>
          <w:u w:val="single"/>
        </w:rPr>
      </w:pPr>
    </w:p>
    <w:p w14:paraId="5F3A2BCD" w14:textId="77777777" w:rsidR="007A1882" w:rsidRDefault="007A1882" w:rsidP="00D968E2">
      <w:pPr>
        <w:spacing w:line="480" w:lineRule="auto"/>
        <w:jc w:val="both"/>
        <w:rPr>
          <w:rFonts w:cstheme="minorHAnsi"/>
          <w:b/>
          <w:bCs/>
          <w:sz w:val="24"/>
          <w:szCs w:val="24"/>
          <w:u w:val="single"/>
        </w:rPr>
      </w:pPr>
    </w:p>
    <w:p w14:paraId="294A22E6" w14:textId="77777777" w:rsidR="00D968E2" w:rsidRDefault="00D968E2" w:rsidP="00D968E2">
      <w:pPr>
        <w:spacing w:line="480" w:lineRule="auto"/>
        <w:jc w:val="both"/>
        <w:rPr>
          <w:rFonts w:cstheme="minorHAnsi"/>
          <w:b/>
          <w:bCs/>
          <w:sz w:val="24"/>
          <w:szCs w:val="24"/>
          <w:u w:val="single"/>
        </w:rPr>
      </w:pPr>
    </w:p>
    <w:p w14:paraId="33564473" w14:textId="7A24779B" w:rsidR="00D968E2" w:rsidRPr="00D968E2" w:rsidRDefault="00D968E2" w:rsidP="00D968E2">
      <w:pPr>
        <w:spacing w:line="480" w:lineRule="auto"/>
        <w:jc w:val="both"/>
        <w:rPr>
          <w:rFonts w:cstheme="minorHAnsi"/>
          <w:color w:val="000000" w:themeColor="text1"/>
          <w:shd w:val="clear" w:color="auto" w:fill="FFFFFF"/>
        </w:rPr>
      </w:pPr>
      <w:r w:rsidRPr="00D968E2">
        <w:rPr>
          <w:rFonts w:cstheme="minorHAnsi"/>
          <w:b/>
          <w:bCs/>
          <w:sz w:val="24"/>
          <w:szCs w:val="24"/>
          <w:u w:val="single"/>
        </w:rPr>
        <w:lastRenderedPageBreak/>
        <w:t>References</w:t>
      </w:r>
    </w:p>
    <w:p w14:paraId="7BE77C97" w14:textId="77777777" w:rsidR="0097722E" w:rsidRPr="00184EC7" w:rsidRDefault="0097722E" w:rsidP="00CC1664">
      <w:pPr>
        <w:pStyle w:val="NormalWeb"/>
        <w:ind w:left="567" w:hanging="567"/>
        <w:rPr>
          <w:rFonts w:asciiTheme="minorHAnsi" w:hAnsiTheme="minorHAnsi" w:cstheme="minorHAnsi"/>
        </w:rPr>
      </w:pPr>
    </w:p>
    <w:p w14:paraId="7AA39514" w14:textId="77777777" w:rsidR="0097722E" w:rsidRPr="0013672B" w:rsidRDefault="0097722E" w:rsidP="000919FC">
      <w:pPr>
        <w:ind w:left="567" w:hanging="567"/>
        <w:rPr>
          <w:rFonts w:cstheme="minorHAnsi"/>
          <w:sz w:val="24"/>
          <w:szCs w:val="24"/>
        </w:rPr>
      </w:pPr>
      <w:r w:rsidRPr="0013672B">
        <w:rPr>
          <w:rFonts w:cstheme="minorHAnsi"/>
          <w:sz w:val="24"/>
          <w:szCs w:val="24"/>
        </w:rPr>
        <w:t xml:space="preserve">Amaral, D. G. (2017). Examining the causes of autism. In Cerebrum: </w:t>
      </w:r>
      <w:proofErr w:type="gramStart"/>
      <w:r w:rsidRPr="0013672B">
        <w:rPr>
          <w:rFonts w:cstheme="minorHAnsi"/>
          <w:sz w:val="24"/>
          <w:szCs w:val="24"/>
        </w:rPr>
        <w:t>the</w:t>
      </w:r>
      <w:proofErr w:type="gramEnd"/>
      <w:r w:rsidRPr="0013672B">
        <w:rPr>
          <w:rFonts w:cstheme="minorHAnsi"/>
          <w:sz w:val="24"/>
          <w:szCs w:val="24"/>
        </w:rPr>
        <w:t xml:space="preserve"> Dana forum on brain science (Vol. 2017). Dana Foundation.</w:t>
      </w:r>
    </w:p>
    <w:p w14:paraId="709B1394" w14:textId="77777777" w:rsidR="0097722E" w:rsidRPr="0013672B" w:rsidRDefault="0097722E" w:rsidP="000919FC">
      <w:pPr>
        <w:ind w:left="567" w:hanging="567"/>
        <w:rPr>
          <w:rFonts w:cstheme="minorHAnsi"/>
          <w:sz w:val="24"/>
          <w:szCs w:val="24"/>
          <w:lang w:eastAsia="en-GB"/>
        </w:rPr>
      </w:pPr>
      <w:r w:rsidRPr="0013672B">
        <w:rPr>
          <w:rFonts w:cstheme="minorHAnsi"/>
          <w:sz w:val="24"/>
          <w:szCs w:val="24"/>
        </w:rPr>
        <w:t>American</w:t>
      </w:r>
      <w:r w:rsidRPr="0013672B">
        <w:rPr>
          <w:rFonts w:cstheme="minorHAnsi"/>
          <w:sz w:val="24"/>
          <w:szCs w:val="24"/>
          <w:lang w:eastAsia="en-GB"/>
        </w:rPr>
        <w:t xml:space="preserve"> Psychiatric Association. (2013). </w:t>
      </w:r>
      <w:r w:rsidRPr="0013672B">
        <w:rPr>
          <w:rFonts w:cstheme="minorHAnsi"/>
          <w:sz w:val="24"/>
          <w:szCs w:val="24"/>
        </w:rPr>
        <w:t>Autism Spectrum Disorder</w:t>
      </w:r>
      <w:r w:rsidRPr="0013672B">
        <w:rPr>
          <w:rFonts w:cstheme="minorHAnsi"/>
          <w:sz w:val="24"/>
          <w:szCs w:val="24"/>
          <w:lang w:eastAsia="en-GB"/>
        </w:rPr>
        <w:t xml:space="preserve">. In Diagnostic and </w:t>
      </w:r>
      <w:r w:rsidRPr="0013672B">
        <w:rPr>
          <w:rFonts w:cstheme="minorHAnsi"/>
          <w:sz w:val="24"/>
          <w:szCs w:val="24"/>
        </w:rPr>
        <w:t>Statistical Manual</w:t>
      </w:r>
      <w:r w:rsidRPr="0013672B">
        <w:rPr>
          <w:rFonts w:cstheme="minorHAnsi"/>
          <w:sz w:val="24"/>
          <w:szCs w:val="24"/>
          <w:lang w:eastAsia="en-GB"/>
        </w:rPr>
        <w:t xml:space="preserve"> of </w:t>
      </w:r>
      <w:r w:rsidRPr="0013672B">
        <w:rPr>
          <w:rFonts w:cstheme="minorHAnsi"/>
          <w:sz w:val="24"/>
          <w:szCs w:val="24"/>
        </w:rPr>
        <w:t>Mental Disorders</w:t>
      </w:r>
      <w:r w:rsidRPr="0013672B">
        <w:rPr>
          <w:rFonts w:cstheme="minorHAnsi"/>
          <w:sz w:val="24"/>
          <w:szCs w:val="24"/>
          <w:lang w:eastAsia="en-GB"/>
        </w:rPr>
        <w:t xml:space="preserve"> (5th ed.)</w:t>
      </w:r>
    </w:p>
    <w:p w14:paraId="084B0397"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Andreou, M., &amp; </w:t>
      </w:r>
      <w:proofErr w:type="spellStart"/>
      <w:r w:rsidRPr="0013672B">
        <w:rPr>
          <w:rFonts w:asciiTheme="minorHAnsi" w:hAnsiTheme="minorHAnsi" w:cstheme="minorHAnsi"/>
        </w:rPr>
        <w:t>Skrimpa</w:t>
      </w:r>
      <w:proofErr w:type="spellEnd"/>
      <w:r w:rsidRPr="0013672B">
        <w:rPr>
          <w:rFonts w:asciiTheme="minorHAnsi" w:hAnsiTheme="minorHAnsi" w:cstheme="minorHAnsi"/>
        </w:rPr>
        <w:t xml:space="preserve">, V. (2020). Theory of mind deficits and neurophysiological operations in autism spectrum disorders: A Review. </w:t>
      </w:r>
      <w:r w:rsidRPr="0013672B">
        <w:rPr>
          <w:rFonts w:asciiTheme="minorHAnsi" w:hAnsiTheme="minorHAnsi" w:cstheme="minorHAnsi"/>
          <w:i/>
          <w:iCs/>
        </w:rPr>
        <w:t>Brain Sciences</w:t>
      </w:r>
      <w:r w:rsidRPr="0013672B">
        <w:rPr>
          <w:rFonts w:asciiTheme="minorHAnsi" w:hAnsiTheme="minorHAnsi" w:cstheme="minorHAnsi"/>
        </w:rPr>
        <w:t xml:space="preserve">, </w:t>
      </w:r>
      <w:r w:rsidRPr="0013672B">
        <w:rPr>
          <w:rFonts w:asciiTheme="minorHAnsi" w:hAnsiTheme="minorHAnsi" w:cstheme="minorHAnsi"/>
          <w:i/>
          <w:iCs/>
        </w:rPr>
        <w:t>10</w:t>
      </w:r>
      <w:r w:rsidRPr="0013672B">
        <w:rPr>
          <w:rFonts w:asciiTheme="minorHAnsi" w:hAnsiTheme="minorHAnsi" w:cstheme="minorHAnsi"/>
        </w:rPr>
        <w:t xml:space="preserve">(6), 393. </w:t>
      </w:r>
      <w:hyperlink r:id="rId10" w:history="1">
        <w:r w:rsidRPr="0013672B">
          <w:rPr>
            <w:rStyle w:val="Hyperlink"/>
            <w:rFonts w:asciiTheme="minorHAnsi" w:hAnsiTheme="minorHAnsi" w:cstheme="minorHAnsi"/>
            <w:color w:val="auto"/>
          </w:rPr>
          <w:t>https://doi.org/10.3390/brainsci10060393</w:t>
        </w:r>
      </w:hyperlink>
      <w:r w:rsidRPr="0013672B">
        <w:rPr>
          <w:rFonts w:asciiTheme="minorHAnsi" w:hAnsiTheme="minorHAnsi" w:cstheme="minorHAnsi"/>
        </w:rPr>
        <w:t xml:space="preserve"> </w:t>
      </w:r>
    </w:p>
    <w:p w14:paraId="40D55DD8" w14:textId="77777777" w:rsidR="0097722E" w:rsidRPr="0013672B" w:rsidRDefault="0097722E" w:rsidP="000919FC">
      <w:pPr>
        <w:ind w:left="567" w:hanging="567"/>
        <w:rPr>
          <w:rFonts w:cstheme="minorHAnsi"/>
          <w:sz w:val="24"/>
          <w:szCs w:val="24"/>
        </w:rPr>
      </w:pPr>
      <w:proofErr w:type="spellStart"/>
      <w:r w:rsidRPr="0013672B">
        <w:rPr>
          <w:rFonts w:cstheme="minorHAnsi"/>
          <w:sz w:val="24"/>
          <w:szCs w:val="24"/>
        </w:rPr>
        <w:t>Apperly</w:t>
      </w:r>
      <w:proofErr w:type="spellEnd"/>
      <w:r w:rsidRPr="0013672B">
        <w:rPr>
          <w:rFonts w:cstheme="minorHAnsi"/>
          <w:sz w:val="24"/>
          <w:szCs w:val="24"/>
        </w:rPr>
        <w:t xml:space="preserve">, I. A., &amp; Butterfill, S. A. (2009). Do humans have two systems to track beliefs and belief-like states? Psychological Review, 116(4), 953–970. </w:t>
      </w:r>
      <w:hyperlink r:id="rId11" w:history="1">
        <w:r w:rsidRPr="0013672B">
          <w:rPr>
            <w:rStyle w:val="Hyperlink"/>
            <w:rFonts w:cstheme="minorHAnsi"/>
            <w:color w:val="auto"/>
            <w:sz w:val="24"/>
            <w:szCs w:val="24"/>
          </w:rPr>
          <w:t>https://doi.org/10.1037/a0016923</w:t>
        </w:r>
      </w:hyperlink>
      <w:r w:rsidRPr="0013672B">
        <w:rPr>
          <w:rFonts w:cstheme="minorHAnsi"/>
          <w:sz w:val="24"/>
          <w:szCs w:val="24"/>
        </w:rPr>
        <w:t xml:space="preserve"> </w:t>
      </w:r>
    </w:p>
    <w:p w14:paraId="547E04D4"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Bardhan-Quallen, S. (2005b). What are the symptoms of Autism? . In </w:t>
      </w:r>
      <w:r w:rsidRPr="0013672B">
        <w:rPr>
          <w:rFonts w:asciiTheme="minorHAnsi" w:hAnsiTheme="minorHAnsi" w:cstheme="minorHAnsi"/>
          <w:i/>
          <w:iCs/>
        </w:rPr>
        <w:t>Understanding diseases and disorders: Autism</w:t>
      </w:r>
      <w:r w:rsidRPr="0013672B">
        <w:rPr>
          <w:rFonts w:asciiTheme="minorHAnsi" w:hAnsiTheme="minorHAnsi" w:cstheme="minorHAnsi"/>
        </w:rPr>
        <w:t xml:space="preserve"> (pp. 12–20). essay, Thomson/Gale. </w:t>
      </w:r>
    </w:p>
    <w:p w14:paraId="018C1F4C" w14:textId="77777777" w:rsidR="0097722E" w:rsidRPr="0013672B" w:rsidRDefault="0097722E" w:rsidP="00576D54">
      <w:pPr>
        <w:pStyle w:val="NormalWeb"/>
        <w:ind w:left="567" w:hanging="567"/>
        <w:rPr>
          <w:rFonts w:asciiTheme="minorHAnsi" w:hAnsiTheme="minorHAnsi" w:cstheme="minorHAnsi"/>
        </w:rPr>
      </w:pPr>
      <w:r w:rsidRPr="0013672B">
        <w:rPr>
          <w:rFonts w:asciiTheme="minorHAnsi" w:hAnsiTheme="minorHAnsi" w:cstheme="minorHAnsi"/>
        </w:rPr>
        <w:t xml:space="preserve">Barnard, J., Harvey, V., &amp; Potter, D. (2001). </w:t>
      </w:r>
      <w:r w:rsidRPr="0013672B">
        <w:rPr>
          <w:rFonts w:asciiTheme="minorHAnsi" w:hAnsiTheme="minorHAnsi" w:cstheme="minorHAnsi"/>
          <w:i/>
          <w:iCs/>
        </w:rPr>
        <w:t xml:space="preserve">Ignored or </w:t>
      </w:r>
      <w:proofErr w:type="gramStart"/>
      <w:r w:rsidRPr="0013672B">
        <w:rPr>
          <w:rFonts w:asciiTheme="minorHAnsi" w:hAnsiTheme="minorHAnsi" w:cstheme="minorHAnsi"/>
          <w:i/>
          <w:iCs/>
        </w:rPr>
        <w:t>ineligible?:</w:t>
      </w:r>
      <w:proofErr w:type="gramEnd"/>
      <w:r w:rsidRPr="0013672B">
        <w:rPr>
          <w:rFonts w:asciiTheme="minorHAnsi" w:hAnsiTheme="minorHAnsi" w:cstheme="minorHAnsi"/>
          <w:i/>
          <w:iCs/>
        </w:rPr>
        <w:t xml:space="preserve"> The reality for adults with autism spectrum disorders</w:t>
      </w:r>
      <w:r w:rsidRPr="0013672B">
        <w:rPr>
          <w:rFonts w:asciiTheme="minorHAnsi" w:hAnsiTheme="minorHAnsi" w:cstheme="minorHAnsi"/>
        </w:rPr>
        <w:t xml:space="preserve">. National Autistic Society. </w:t>
      </w:r>
    </w:p>
    <w:p w14:paraId="779957C2"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Baron‐Cohen, S., Jolliffe, T., Mortimore, C., &amp; Robertson, M. (1997). Another advanced test of theory of mind: Evidence from very high-functioning adults with autism or Asperger syndrome. </w:t>
      </w:r>
      <w:r w:rsidRPr="0013672B">
        <w:rPr>
          <w:rFonts w:asciiTheme="minorHAnsi" w:hAnsiTheme="minorHAnsi" w:cstheme="minorHAnsi"/>
          <w:i/>
          <w:iCs/>
        </w:rPr>
        <w:t>Journal of Child Psychology and Psychiatry</w:t>
      </w:r>
      <w:r w:rsidRPr="0013672B">
        <w:rPr>
          <w:rFonts w:asciiTheme="minorHAnsi" w:hAnsiTheme="minorHAnsi" w:cstheme="minorHAnsi"/>
        </w:rPr>
        <w:t xml:space="preserve">, </w:t>
      </w:r>
      <w:r w:rsidRPr="0013672B">
        <w:rPr>
          <w:rFonts w:asciiTheme="minorHAnsi" w:hAnsiTheme="minorHAnsi" w:cstheme="minorHAnsi"/>
          <w:i/>
          <w:iCs/>
        </w:rPr>
        <w:t>38</w:t>
      </w:r>
      <w:r w:rsidRPr="0013672B">
        <w:rPr>
          <w:rFonts w:asciiTheme="minorHAnsi" w:hAnsiTheme="minorHAnsi" w:cstheme="minorHAnsi"/>
        </w:rPr>
        <w:t xml:space="preserve">(7), 813–822. https://doi.org/10.1111/j.1469-7610.1997.tb01599.x </w:t>
      </w:r>
    </w:p>
    <w:p w14:paraId="50C8B3AC" w14:textId="77777777" w:rsidR="0097722E" w:rsidRPr="0013672B" w:rsidRDefault="0097722E" w:rsidP="008C4E70">
      <w:pPr>
        <w:pStyle w:val="NormalWeb"/>
        <w:ind w:left="567" w:hanging="567"/>
        <w:rPr>
          <w:rFonts w:asciiTheme="minorHAnsi" w:hAnsiTheme="minorHAnsi" w:cstheme="minorHAnsi"/>
        </w:rPr>
      </w:pPr>
      <w:r w:rsidRPr="0013672B">
        <w:rPr>
          <w:rFonts w:asciiTheme="minorHAnsi" w:hAnsiTheme="minorHAnsi" w:cstheme="minorHAnsi"/>
        </w:rPr>
        <w:t xml:space="preserve">Baron-Cohen, S., Knickmeyer, R. C., &amp; Belmonte, M. K. (2005). Sex differences in the brain: Implications for explaining autism. </w:t>
      </w:r>
      <w:r w:rsidRPr="0013672B">
        <w:rPr>
          <w:rFonts w:asciiTheme="minorHAnsi" w:hAnsiTheme="minorHAnsi" w:cstheme="minorHAnsi"/>
          <w:i/>
          <w:iCs/>
        </w:rPr>
        <w:t>Science</w:t>
      </w:r>
      <w:r w:rsidRPr="0013672B">
        <w:rPr>
          <w:rFonts w:asciiTheme="minorHAnsi" w:hAnsiTheme="minorHAnsi" w:cstheme="minorHAnsi"/>
        </w:rPr>
        <w:t xml:space="preserve">, </w:t>
      </w:r>
      <w:r w:rsidRPr="0013672B">
        <w:rPr>
          <w:rFonts w:asciiTheme="minorHAnsi" w:hAnsiTheme="minorHAnsi" w:cstheme="minorHAnsi"/>
          <w:i/>
          <w:iCs/>
        </w:rPr>
        <w:t>310</w:t>
      </w:r>
      <w:r w:rsidRPr="0013672B">
        <w:rPr>
          <w:rFonts w:asciiTheme="minorHAnsi" w:hAnsiTheme="minorHAnsi" w:cstheme="minorHAnsi"/>
        </w:rPr>
        <w:t xml:space="preserve">(5749), 819–823. https://doi.org/10.1126/science.1115455 </w:t>
      </w:r>
    </w:p>
    <w:p w14:paraId="3EA1BF27"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Baron-Cohen, S., Leslie, A. M., &amp; Frith, U. (1985). Does the autistic child have a “theory of mind” ? </w:t>
      </w:r>
      <w:r w:rsidRPr="0013672B">
        <w:rPr>
          <w:rFonts w:asciiTheme="minorHAnsi" w:hAnsiTheme="minorHAnsi" w:cstheme="minorHAnsi"/>
          <w:i/>
          <w:iCs/>
        </w:rPr>
        <w:t>Cognition</w:t>
      </w:r>
      <w:r w:rsidRPr="0013672B">
        <w:rPr>
          <w:rFonts w:asciiTheme="minorHAnsi" w:hAnsiTheme="minorHAnsi" w:cstheme="minorHAnsi"/>
        </w:rPr>
        <w:t xml:space="preserve">, </w:t>
      </w:r>
      <w:r w:rsidRPr="0013672B">
        <w:rPr>
          <w:rFonts w:asciiTheme="minorHAnsi" w:hAnsiTheme="minorHAnsi" w:cstheme="minorHAnsi"/>
          <w:i/>
          <w:iCs/>
        </w:rPr>
        <w:t>21</w:t>
      </w:r>
      <w:r w:rsidRPr="0013672B">
        <w:rPr>
          <w:rFonts w:asciiTheme="minorHAnsi" w:hAnsiTheme="minorHAnsi" w:cstheme="minorHAnsi"/>
        </w:rPr>
        <w:t xml:space="preserve">(1), 37–46. </w:t>
      </w:r>
      <w:hyperlink r:id="rId12" w:history="1">
        <w:r w:rsidRPr="0013672B">
          <w:rPr>
            <w:rStyle w:val="Hyperlink"/>
            <w:rFonts w:asciiTheme="minorHAnsi" w:hAnsiTheme="minorHAnsi" w:cstheme="minorHAnsi"/>
            <w:color w:val="auto"/>
          </w:rPr>
          <w:t>https://doi.org/10.1016/0010-0277(85)90022-8</w:t>
        </w:r>
      </w:hyperlink>
      <w:r w:rsidRPr="0013672B">
        <w:rPr>
          <w:rFonts w:asciiTheme="minorHAnsi" w:hAnsiTheme="minorHAnsi" w:cstheme="minorHAnsi"/>
        </w:rPr>
        <w:t xml:space="preserve"> </w:t>
      </w:r>
    </w:p>
    <w:p w14:paraId="5E2F03B2"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Bury, S. M., Hedley, D., </w:t>
      </w:r>
      <w:proofErr w:type="spellStart"/>
      <w:r w:rsidRPr="0013672B">
        <w:rPr>
          <w:rFonts w:asciiTheme="minorHAnsi" w:hAnsiTheme="minorHAnsi" w:cstheme="minorHAnsi"/>
        </w:rPr>
        <w:t>Uljarević</w:t>
      </w:r>
      <w:proofErr w:type="spellEnd"/>
      <w:r w:rsidRPr="0013672B">
        <w:rPr>
          <w:rFonts w:asciiTheme="minorHAnsi" w:hAnsiTheme="minorHAnsi" w:cstheme="minorHAnsi"/>
        </w:rPr>
        <w:t xml:space="preserve">, M., Dissanayake, C., &amp; Gal, E. (2019). If you’ve employed one person with autism …: An individual difference approach to the autism advantage at work. </w:t>
      </w:r>
      <w:r w:rsidRPr="0013672B">
        <w:rPr>
          <w:rFonts w:asciiTheme="minorHAnsi" w:hAnsiTheme="minorHAnsi" w:cstheme="minorHAnsi"/>
          <w:i/>
          <w:iCs/>
        </w:rPr>
        <w:t>Autism</w:t>
      </w:r>
      <w:r w:rsidRPr="0013672B">
        <w:rPr>
          <w:rFonts w:asciiTheme="minorHAnsi" w:hAnsiTheme="minorHAnsi" w:cstheme="minorHAnsi"/>
        </w:rPr>
        <w:t xml:space="preserve">, </w:t>
      </w:r>
      <w:r w:rsidRPr="0013672B">
        <w:rPr>
          <w:rFonts w:asciiTheme="minorHAnsi" w:hAnsiTheme="minorHAnsi" w:cstheme="minorHAnsi"/>
          <w:i/>
          <w:iCs/>
        </w:rPr>
        <w:t>23</w:t>
      </w:r>
      <w:r w:rsidRPr="0013672B">
        <w:rPr>
          <w:rFonts w:asciiTheme="minorHAnsi" w:hAnsiTheme="minorHAnsi" w:cstheme="minorHAnsi"/>
        </w:rPr>
        <w:t xml:space="preserve">(6), 1607–1608. </w:t>
      </w:r>
      <w:hyperlink r:id="rId13" w:history="1">
        <w:r w:rsidRPr="0013672B">
          <w:rPr>
            <w:rStyle w:val="Hyperlink"/>
            <w:rFonts w:asciiTheme="minorHAnsi" w:hAnsiTheme="minorHAnsi" w:cstheme="minorHAnsi"/>
            <w:color w:val="auto"/>
          </w:rPr>
          <w:t>https://doi.org/10.1177/1362361318794937</w:t>
        </w:r>
      </w:hyperlink>
      <w:r w:rsidRPr="0013672B">
        <w:rPr>
          <w:rFonts w:asciiTheme="minorHAnsi" w:hAnsiTheme="minorHAnsi" w:cstheme="minorHAnsi"/>
        </w:rPr>
        <w:t xml:space="preserve"> </w:t>
      </w:r>
    </w:p>
    <w:p w14:paraId="4CADBD46"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Centres for Disease Control and Prevention. (2023, April 4). </w:t>
      </w:r>
      <w:r w:rsidRPr="0013672B">
        <w:rPr>
          <w:rFonts w:asciiTheme="minorHAnsi" w:hAnsiTheme="minorHAnsi" w:cstheme="minorHAnsi"/>
          <w:i/>
          <w:iCs/>
        </w:rPr>
        <w:t>Data &amp; statistics on autism spectrum disorder</w:t>
      </w:r>
      <w:r w:rsidRPr="0013672B">
        <w:rPr>
          <w:rFonts w:asciiTheme="minorHAnsi" w:hAnsiTheme="minorHAnsi" w:cstheme="minorHAnsi"/>
        </w:rPr>
        <w:t xml:space="preserve">. Centres for Disease Control and Prevention. </w:t>
      </w:r>
      <w:hyperlink r:id="rId14" w:history="1">
        <w:r w:rsidRPr="0013672B">
          <w:rPr>
            <w:rStyle w:val="Hyperlink"/>
            <w:rFonts w:asciiTheme="minorHAnsi" w:hAnsiTheme="minorHAnsi" w:cstheme="minorHAnsi"/>
          </w:rPr>
          <w:t>https://www.cdc.gov/ncbddd/autism/data.html</w:t>
        </w:r>
      </w:hyperlink>
      <w:r w:rsidRPr="0013672B">
        <w:rPr>
          <w:rFonts w:asciiTheme="minorHAnsi" w:hAnsiTheme="minorHAnsi" w:cstheme="minorHAnsi"/>
        </w:rPr>
        <w:t xml:space="preserve"> </w:t>
      </w:r>
    </w:p>
    <w:p w14:paraId="4042F8B4"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Dean, M., Harwood, R., &amp; </w:t>
      </w:r>
      <w:proofErr w:type="spellStart"/>
      <w:r w:rsidRPr="0013672B">
        <w:rPr>
          <w:rFonts w:asciiTheme="minorHAnsi" w:hAnsiTheme="minorHAnsi" w:cstheme="minorHAnsi"/>
        </w:rPr>
        <w:t>Kasari</w:t>
      </w:r>
      <w:proofErr w:type="spellEnd"/>
      <w:r w:rsidRPr="0013672B">
        <w:rPr>
          <w:rFonts w:asciiTheme="minorHAnsi" w:hAnsiTheme="minorHAnsi" w:cstheme="minorHAnsi"/>
        </w:rPr>
        <w:t xml:space="preserve">, C. (2017). The Art of Camouflage: Gender differences in the social behaviours of girls and boys with autism spectrum disorder. </w:t>
      </w:r>
      <w:r w:rsidRPr="0013672B">
        <w:rPr>
          <w:rFonts w:asciiTheme="minorHAnsi" w:hAnsiTheme="minorHAnsi" w:cstheme="minorHAnsi"/>
          <w:i/>
          <w:iCs/>
        </w:rPr>
        <w:t>Autism</w:t>
      </w:r>
      <w:r w:rsidRPr="0013672B">
        <w:rPr>
          <w:rFonts w:asciiTheme="minorHAnsi" w:hAnsiTheme="minorHAnsi" w:cstheme="minorHAnsi"/>
        </w:rPr>
        <w:t xml:space="preserve">, </w:t>
      </w:r>
      <w:r w:rsidRPr="0013672B">
        <w:rPr>
          <w:rFonts w:asciiTheme="minorHAnsi" w:hAnsiTheme="minorHAnsi" w:cstheme="minorHAnsi"/>
          <w:i/>
          <w:iCs/>
        </w:rPr>
        <w:t>21</w:t>
      </w:r>
      <w:r w:rsidRPr="0013672B">
        <w:rPr>
          <w:rFonts w:asciiTheme="minorHAnsi" w:hAnsiTheme="minorHAnsi" w:cstheme="minorHAnsi"/>
        </w:rPr>
        <w:t xml:space="preserve">(6), 678–689. https://doi.org/10.1177/1362361316671845 </w:t>
      </w:r>
    </w:p>
    <w:p w14:paraId="644BD5CC" w14:textId="77777777" w:rsidR="0097722E" w:rsidRPr="0013672B" w:rsidRDefault="0097722E" w:rsidP="000919FC">
      <w:pPr>
        <w:ind w:left="567" w:hanging="567"/>
        <w:rPr>
          <w:rFonts w:cstheme="minorHAnsi"/>
          <w:sz w:val="24"/>
          <w:szCs w:val="24"/>
        </w:rPr>
      </w:pPr>
      <w:r w:rsidRPr="0013672B">
        <w:rPr>
          <w:rFonts w:cstheme="minorHAnsi"/>
          <w:sz w:val="24"/>
          <w:szCs w:val="24"/>
        </w:rPr>
        <w:lastRenderedPageBreak/>
        <w:t xml:space="preserve">Demetriou, A., </w:t>
      </w:r>
      <w:proofErr w:type="spellStart"/>
      <w:r w:rsidRPr="0013672B">
        <w:rPr>
          <w:rFonts w:cstheme="minorHAnsi"/>
          <w:sz w:val="24"/>
          <w:szCs w:val="24"/>
        </w:rPr>
        <w:t>Mouyi</w:t>
      </w:r>
      <w:proofErr w:type="spellEnd"/>
      <w:r w:rsidRPr="0013672B">
        <w:rPr>
          <w:rFonts w:cstheme="minorHAnsi"/>
          <w:sz w:val="24"/>
          <w:szCs w:val="24"/>
        </w:rPr>
        <w:t xml:space="preserve">, A., &amp; </w:t>
      </w:r>
      <w:proofErr w:type="spellStart"/>
      <w:r w:rsidRPr="0013672B">
        <w:rPr>
          <w:rFonts w:cstheme="minorHAnsi"/>
          <w:sz w:val="24"/>
          <w:szCs w:val="24"/>
        </w:rPr>
        <w:t>Spanoudis</w:t>
      </w:r>
      <w:proofErr w:type="spellEnd"/>
      <w:r w:rsidRPr="0013672B">
        <w:rPr>
          <w:rFonts w:cstheme="minorHAnsi"/>
          <w:sz w:val="24"/>
          <w:szCs w:val="24"/>
        </w:rPr>
        <w:t xml:space="preserve">, G. (2010). The development of Mental Processing. The Handbook of Life‐Span Development, 306–345. </w:t>
      </w:r>
      <w:hyperlink r:id="rId15" w:history="1">
        <w:r w:rsidRPr="0013672B">
          <w:rPr>
            <w:rStyle w:val="Hyperlink"/>
            <w:rFonts w:cstheme="minorHAnsi"/>
            <w:color w:val="auto"/>
            <w:sz w:val="24"/>
            <w:szCs w:val="24"/>
          </w:rPr>
          <w:t>https://doi.org/10.1002/9780470880166.hlsd001010</w:t>
        </w:r>
      </w:hyperlink>
      <w:r w:rsidRPr="0013672B">
        <w:rPr>
          <w:rFonts w:cstheme="minorHAnsi"/>
          <w:sz w:val="24"/>
          <w:szCs w:val="24"/>
        </w:rPr>
        <w:t xml:space="preserve"> </w:t>
      </w:r>
    </w:p>
    <w:p w14:paraId="4C55ED18" w14:textId="77777777" w:rsidR="0097722E" w:rsidRPr="0013672B" w:rsidRDefault="0097722E" w:rsidP="000919FC">
      <w:pPr>
        <w:ind w:left="567" w:hanging="567"/>
        <w:rPr>
          <w:rStyle w:val="Hyperlink"/>
          <w:rFonts w:cstheme="minorHAnsi"/>
          <w:color w:val="auto"/>
          <w:sz w:val="24"/>
          <w:szCs w:val="24"/>
        </w:rPr>
      </w:pPr>
      <w:r w:rsidRPr="0013672B">
        <w:rPr>
          <w:rFonts w:cstheme="minorHAnsi"/>
          <w:sz w:val="24"/>
          <w:szCs w:val="24"/>
        </w:rPr>
        <w:t>Drew, C. (2023). Theory of Mind: Examples and Definition. Helpful Professor. </w:t>
      </w:r>
      <w:hyperlink r:id="rId16" w:history="1">
        <w:r w:rsidRPr="0013672B">
          <w:rPr>
            <w:rStyle w:val="Hyperlink"/>
            <w:rFonts w:cstheme="minorHAnsi"/>
            <w:color w:val="auto"/>
            <w:sz w:val="24"/>
            <w:szCs w:val="24"/>
          </w:rPr>
          <w:t>https://helpfulprofessor.com/theory-of-mind-examples/</w:t>
        </w:r>
      </w:hyperlink>
    </w:p>
    <w:p w14:paraId="17758079"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Fernández-Abascal, E. G., Cabello, R., Fernández-Berrocal, P., &amp; Baron-Cohen, S. (2013). Test-retest reliability of the ‘reading the mind in the eyes’ test: A one-year follow-up study. </w:t>
      </w:r>
      <w:r w:rsidRPr="0013672B">
        <w:rPr>
          <w:rFonts w:asciiTheme="minorHAnsi" w:hAnsiTheme="minorHAnsi" w:cstheme="minorHAnsi"/>
          <w:i/>
          <w:iCs/>
        </w:rPr>
        <w:t>Molecular Autism</w:t>
      </w:r>
      <w:r w:rsidRPr="0013672B">
        <w:rPr>
          <w:rFonts w:asciiTheme="minorHAnsi" w:hAnsiTheme="minorHAnsi" w:cstheme="minorHAnsi"/>
        </w:rPr>
        <w:t xml:space="preserve">, </w:t>
      </w:r>
      <w:r w:rsidRPr="0013672B">
        <w:rPr>
          <w:rFonts w:asciiTheme="minorHAnsi" w:hAnsiTheme="minorHAnsi" w:cstheme="minorHAnsi"/>
          <w:i/>
          <w:iCs/>
        </w:rPr>
        <w:t>4</w:t>
      </w:r>
      <w:r w:rsidRPr="0013672B">
        <w:rPr>
          <w:rFonts w:asciiTheme="minorHAnsi" w:hAnsiTheme="minorHAnsi" w:cstheme="minorHAnsi"/>
        </w:rPr>
        <w:t xml:space="preserve">(1). </w:t>
      </w:r>
      <w:hyperlink r:id="rId17" w:history="1">
        <w:r w:rsidRPr="0013672B">
          <w:rPr>
            <w:rStyle w:val="Hyperlink"/>
            <w:rFonts w:asciiTheme="minorHAnsi" w:hAnsiTheme="minorHAnsi" w:cstheme="minorHAnsi"/>
            <w:color w:val="auto"/>
          </w:rPr>
          <w:t>https://doi.org/10.1186/2040-2392-4-33</w:t>
        </w:r>
      </w:hyperlink>
      <w:r w:rsidRPr="0013672B">
        <w:rPr>
          <w:rFonts w:asciiTheme="minorHAnsi" w:hAnsiTheme="minorHAnsi" w:cstheme="minorHAnsi"/>
        </w:rPr>
        <w:t xml:space="preserve"> </w:t>
      </w:r>
    </w:p>
    <w:p w14:paraId="11CE51C4" w14:textId="77777777" w:rsidR="0097722E" w:rsidRPr="0013672B" w:rsidRDefault="0097722E" w:rsidP="0056327E">
      <w:pPr>
        <w:pStyle w:val="NormalWeb"/>
        <w:ind w:left="567" w:hanging="567"/>
        <w:rPr>
          <w:rFonts w:asciiTheme="minorHAnsi" w:hAnsiTheme="minorHAnsi" w:cstheme="minorHAnsi"/>
        </w:rPr>
      </w:pPr>
      <w:r w:rsidRPr="0013672B">
        <w:rPr>
          <w:rFonts w:asciiTheme="minorHAnsi" w:hAnsiTheme="minorHAnsi" w:cstheme="minorHAnsi"/>
        </w:rPr>
        <w:t xml:space="preserve">Furfaro, H. (2023, March 10). </w:t>
      </w:r>
      <w:r w:rsidRPr="0013672B">
        <w:rPr>
          <w:rFonts w:asciiTheme="minorHAnsi" w:hAnsiTheme="minorHAnsi" w:cstheme="minorHAnsi"/>
          <w:i/>
          <w:iCs/>
        </w:rPr>
        <w:t>The extreme male brain, explained</w:t>
      </w:r>
      <w:r w:rsidRPr="0013672B">
        <w:rPr>
          <w:rFonts w:asciiTheme="minorHAnsi" w:hAnsiTheme="minorHAnsi" w:cstheme="minorHAnsi"/>
        </w:rPr>
        <w:t xml:space="preserve">. Spectrum. https://www.spectrumnews.org/news/extreme-male-brain-explained/ </w:t>
      </w:r>
    </w:p>
    <w:p w14:paraId="33237B56"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Gould, J. (2017). Towards understanding the under-recognition of girls and women on the autism spectrum. </w:t>
      </w:r>
      <w:r w:rsidRPr="0013672B">
        <w:rPr>
          <w:rFonts w:asciiTheme="minorHAnsi" w:hAnsiTheme="minorHAnsi" w:cstheme="minorHAnsi"/>
          <w:i/>
          <w:iCs/>
        </w:rPr>
        <w:t>Autism</w:t>
      </w:r>
      <w:r w:rsidRPr="0013672B">
        <w:rPr>
          <w:rFonts w:asciiTheme="minorHAnsi" w:hAnsiTheme="minorHAnsi" w:cstheme="minorHAnsi"/>
        </w:rPr>
        <w:t xml:space="preserve">, </w:t>
      </w:r>
      <w:r w:rsidRPr="0013672B">
        <w:rPr>
          <w:rFonts w:asciiTheme="minorHAnsi" w:hAnsiTheme="minorHAnsi" w:cstheme="minorHAnsi"/>
          <w:i/>
          <w:iCs/>
        </w:rPr>
        <w:t>21</w:t>
      </w:r>
      <w:r w:rsidRPr="0013672B">
        <w:rPr>
          <w:rFonts w:asciiTheme="minorHAnsi" w:hAnsiTheme="minorHAnsi" w:cstheme="minorHAnsi"/>
        </w:rPr>
        <w:t xml:space="preserve">(6), 703–705. https://doi.org/10.1177/1362361317706174 </w:t>
      </w:r>
    </w:p>
    <w:p w14:paraId="733F4F62"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Heyes, C., &amp; </w:t>
      </w:r>
      <w:proofErr w:type="spellStart"/>
      <w:r w:rsidRPr="0013672B">
        <w:rPr>
          <w:rFonts w:asciiTheme="minorHAnsi" w:hAnsiTheme="minorHAnsi" w:cstheme="minorHAnsi"/>
        </w:rPr>
        <w:t>Catmur</w:t>
      </w:r>
      <w:proofErr w:type="spellEnd"/>
      <w:r w:rsidRPr="0013672B">
        <w:rPr>
          <w:rFonts w:asciiTheme="minorHAnsi" w:hAnsiTheme="minorHAnsi" w:cstheme="minorHAnsi"/>
        </w:rPr>
        <w:t xml:space="preserve">, C. (2021). What happened to mirror neurons? </w:t>
      </w:r>
      <w:r w:rsidRPr="0013672B">
        <w:rPr>
          <w:rFonts w:asciiTheme="minorHAnsi" w:hAnsiTheme="minorHAnsi" w:cstheme="minorHAnsi"/>
          <w:i/>
          <w:iCs/>
        </w:rPr>
        <w:t>Perspectives on Psychological Science</w:t>
      </w:r>
      <w:r w:rsidRPr="0013672B">
        <w:rPr>
          <w:rFonts w:asciiTheme="minorHAnsi" w:hAnsiTheme="minorHAnsi" w:cstheme="minorHAnsi"/>
        </w:rPr>
        <w:t xml:space="preserve">, </w:t>
      </w:r>
      <w:r w:rsidRPr="0013672B">
        <w:rPr>
          <w:rFonts w:asciiTheme="minorHAnsi" w:hAnsiTheme="minorHAnsi" w:cstheme="minorHAnsi"/>
          <w:i/>
          <w:iCs/>
        </w:rPr>
        <w:t>17</w:t>
      </w:r>
      <w:r w:rsidRPr="0013672B">
        <w:rPr>
          <w:rFonts w:asciiTheme="minorHAnsi" w:hAnsiTheme="minorHAnsi" w:cstheme="minorHAnsi"/>
        </w:rPr>
        <w:t xml:space="preserve">(1), 153–168. </w:t>
      </w:r>
      <w:hyperlink r:id="rId18" w:history="1">
        <w:r w:rsidRPr="0013672B">
          <w:rPr>
            <w:rStyle w:val="Hyperlink"/>
            <w:rFonts w:asciiTheme="minorHAnsi" w:hAnsiTheme="minorHAnsi" w:cstheme="minorHAnsi"/>
            <w:color w:val="auto"/>
          </w:rPr>
          <w:t>https://doi.org/10.1177/1745691621990638</w:t>
        </w:r>
      </w:hyperlink>
      <w:r w:rsidRPr="0013672B">
        <w:rPr>
          <w:rFonts w:asciiTheme="minorHAnsi" w:hAnsiTheme="minorHAnsi" w:cstheme="minorHAnsi"/>
        </w:rPr>
        <w:t xml:space="preserve"> </w:t>
      </w:r>
    </w:p>
    <w:p w14:paraId="5ED544D5"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Hickey, A., Crabtree, J., &amp; Stott, J. (2017). ‘Suddenly the first fifty years of my life made sense’: Experiences of older people with autism. </w:t>
      </w:r>
      <w:r w:rsidRPr="0013672B">
        <w:rPr>
          <w:rFonts w:asciiTheme="minorHAnsi" w:hAnsiTheme="minorHAnsi" w:cstheme="minorHAnsi"/>
          <w:i/>
          <w:iCs/>
        </w:rPr>
        <w:t>Autism</w:t>
      </w:r>
      <w:r w:rsidRPr="0013672B">
        <w:rPr>
          <w:rFonts w:asciiTheme="minorHAnsi" w:hAnsiTheme="minorHAnsi" w:cstheme="minorHAnsi"/>
        </w:rPr>
        <w:t xml:space="preserve">, </w:t>
      </w:r>
      <w:r w:rsidRPr="0013672B">
        <w:rPr>
          <w:rFonts w:asciiTheme="minorHAnsi" w:hAnsiTheme="minorHAnsi" w:cstheme="minorHAnsi"/>
          <w:i/>
          <w:iCs/>
        </w:rPr>
        <w:t>22</w:t>
      </w:r>
      <w:r w:rsidRPr="0013672B">
        <w:rPr>
          <w:rFonts w:asciiTheme="minorHAnsi" w:hAnsiTheme="minorHAnsi" w:cstheme="minorHAnsi"/>
        </w:rPr>
        <w:t xml:space="preserve">(3), 357–367. https://doi.org/10.1177/1362361316680914 </w:t>
      </w:r>
    </w:p>
    <w:p w14:paraId="36BE7E50"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Huang, Y., Arnold, S. R., Foley, K.-R., &amp; </w:t>
      </w:r>
      <w:proofErr w:type="spellStart"/>
      <w:r w:rsidRPr="0013672B">
        <w:rPr>
          <w:rFonts w:asciiTheme="minorHAnsi" w:hAnsiTheme="minorHAnsi" w:cstheme="minorHAnsi"/>
        </w:rPr>
        <w:t>Trollor</w:t>
      </w:r>
      <w:proofErr w:type="spellEnd"/>
      <w:r w:rsidRPr="0013672B">
        <w:rPr>
          <w:rFonts w:asciiTheme="minorHAnsi" w:hAnsiTheme="minorHAnsi" w:cstheme="minorHAnsi"/>
        </w:rPr>
        <w:t xml:space="preserve">, J. N. (2020). Diagnosis of autism in adulthood: A scoping review. </w:t>
      </w:r>
      <w:r w:rsidRPr="0013672B">
        <w:rPr>
          <w:rFonts w:asciiTheme="minorHAnsi" w:hAnsiTheme="minorHAnsi" w:cstheme="minorHAnsi"/>
          <w:i/>
          <w:iCs/>
        </w:rPr>
        <w:t>Autism</w:t>
      </w:r>
      <w:r w:rsidRPr="0013672B">
        <w:rPr>
          <w:rFonts w:asciiTheme="minorHAnsi" w:hAnsiTheme="minorHAnsi" w:cstheme="minorHAnsi"/>
        </w:rPr>
        <w:t xml:space="preserve">, </w:t>
      </w:r>
      <w:r w:rsidRPr="0013672B">
        <w:rPr>
          <w:rFonts w:asciiTheme="minorHAnsi" w:hAnsiTheme="minorHAnsi" w:cstheme="minorHAnsi"/>
          <w:i/>
          <w:iCs/>
        </w:rPr>
        <w:t>24</w:t>
      </w:r>
      <w:r w:rsidRPr="0013672B">
        <w:rPr>
          <w:rFonts w:asciiTheme="minorHAnsi" w:hAnsiTheme="minorHAnsi" w:cstheme="minorHAnsi"/>
        </w:rPr>
        <w:t xml:space="preserve">(6), 1311–1327. https://doi.org/10.1177/1362361320903128 </w:t>
      </w:r>
    </w:p>
    <w:p w14:paraId="4500A239" w14:textId="77777777" w:rsidR="0097722E" w:rsidRPr="0013672B" w:rsidRDefault="0097722E" w:rsidP="000919FC">
      <w:pPr>
        <w:ind w:left="567" w:hanging="567"/>
        <w:rPr>
          <w:rFonts w:cstheme="minorHAnsi"/>
          <w:sz w:val="24"/>
          <w:szCs w:val="24"/>
          <w:shd w:val="clear" w:color="auto" w:fill="FFFFFF"/>
        </w:rPr>
      </w:pPr>
      <w:r w:rsidRPr="0013672B">
        <w:rPr>
          <w:rFonts w:cstheme="minorHAnsi"/>
          <w:sz w:val="24"/>
          <w:szCs w:val="24"/>
          <w:shd w:val="clear" w:color="auto" w:fill="FFFFFF"/>
        </w:rPr>
        <w:t>Jones, L., Goddard, L., Hill, E. L., Henry, L. A., &amp; Crane, L. (2014). Experiences of receiving a diagnosis of autism spectrum disorder: A survey of adults in the United Kingdom. </w:t>
      </w:r>
      <w:r w:rsidRPr="0013672B">
        <w:rPr>
          <w:rFonts w:cstheme="minorHAnsi"/>
          <w:i/>
          <w:iCs/>
          <w:sz w:val="24"/>
          <w:szCs w:val="24"/>
          <w:shd w:val="clear" w:color="auto" w:fill="FFFFFF"/>
        </w:rPr>
        <w:t>Journal of Autism and Developmental Disorders</w:t>
      </w:r>
      <w:r w:rsidRPr="0013672B">
        <w:rPr>
          <w:rFonts w:cstheme="minorHAnsi"/>
          <w:sz w:val="24"/>
          <w:szCs w:val="24"/>
          <w:shd w:val="clear" w:color="auto" w:fill="FFFFFF"/>
        </w:rPr>
        <w:t>,</w:t>
      </w:r>
    </w:p>
    <w:p w14:paraId="445C3268"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Jordan, R. (1999). 5. Psychological theories on the nature of Autism. In </w:t>
      </w:r>
      <w:r w:rsidRPr="0013672B">
        <w:rPr>
          <w:rFonts w:asciiTheme="minorHAnsi" w:hAnsiTheme="minorHAnsi" w:cstheme="minorHAnsi"/>
          <w:i/>
          <w:iCs/>
        </w:rPr>
        <w:t xml:space="preserve">Autistic Spectrum Disorder : An introductory handbook for practitioners </w:t>
      </w:r>
      <w:r w:rsidRPr="0013672B">
        <w:rPr>
          <w:rFonts w:asciiTheme="minorHAnsi" w:hAnsiTheme="minorHAnsi" w:cstheme="minorHAnsi"/>
        </w:rPr>
        <w:t xml:space="preserve">(pp. 59–112). essay, David Fulton. </w:t>
      </w:r>
    </w:p>
    <w:p w14:paraId="2006A77C"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Lai, M.-C., Lombardo, M. V., </w:t>
      </w:r>
      <w:proofErr w:type="spellStart"/>
      <w:r w:rsidRPr="0013672B">
        <w:rPr>
          <w:rFonts w:asciiTheme="minorHAnsi" w:hAnsiTheme="minorHAnsi" w:cstheme="minorHAnsi"/>
        </w:rPr>
        <w:t>Ruigrok</w:t>
      </w:r>
      <w:proofErr w:type="spellEnd"/>
      <w:r w:rsidRPr="0013672B">
        <w:rPr>
          <w:rFonts w:asciiTheme="minorHAnsi" w:hAnsiTheme="minorHAnsi" w:cstheme="minorHAnsi"/>
        </w:rPr>
        <w:t xml:space="preserve">, A. N., Chakrabarti, B., Auyeung, B., Szatmari, P., </w:t>
      </w:r>
      <w:proofErr w:type="spellStart"/>
      <w:r w:rsidRPr="0013672B">
        <w:rPr>
          <w:rFonts w:asciiTheme="minorHAnsi" w:hAnsiTheme="minorHAnsi" w:cstheme="minorHAnsi"/>
        </w:rPr>
        <w:t>Happé</w:t>
      </w:r>
      <w:proofErr w:type="spellEnd"/>
      <w:r w:rsidRPr="0013672B">
        <w:rPr>
          <w:rFonts w:asciiTheme="minorHAnsi" w:hAnsiTheme="minorHAnsi" w:cstheme="minorHAnsi"/>
        </w:rPr>
        <w:t xml:space="preserve">, F., &amp; Baron-Cohen, S. (2017). Quantifying and exploring camouflaging in men and women with autism. </w:t>
      </w:r>
      <w:r w:rsidRPr="0013672B">
        <w:rPr>
          <w:rFonts w:asciiTheme="minorHAnsi" w:hAnsiTheme="minorHAnsi" w:cstheme="minorHAnsi"/>
          <w:i/>
          <w:iCs/>
        </w:rPr>
        <w:t>Autism</w:t>
      </w:r>
      <w:r w:rsidRPr="0013672B">
        <w:rPr>
          <w:rFonts w:asciiTheme="minorHAnsi" w:hAnsiTheme="minorHAnsi" w:cstheme="minorHAnsi"/>
        </w:rPr>
        <w:t xml:space="preserve">, </w:t>
      </w:r>
      <w:r w:rsidRPr="0013672B">
        <w:rPr>
          <w:rFonts w:asciiTheme="minorHAnsi" w:hAnsiTheme="minorHAnsi" w:cstheme="minorHAnsi"/>
          <w:i/>
          <w:iCs/>
        </w:rPr>
        <w:t>21</w:t>
      </w:r>
      <w:r w:rsidRPr="0013672B">
        <w:rPr>
          <w:rFonts w:asciiTheme="minorHAnsi" w:hAnsiTheme="minorHAnsi" w:cstheme="minorHAnsi"/>
        </w:rPr>
        <w:t xml:space="preserve">(6), 690–702. https://doi.org/10.1177/1362361316671012 </w:t>
      </w:r>
    </w:p>
    <w:p w14:paraId="3A540282"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Leslie, A. M., &amp; Frith, U. (1988). Autistic children’s understanding of seeing, knowing and believing. </w:t>
      </w:r>
      <w:r w:rsidRPr="0013672B">
        <w:rPr>
          <w:rFonts w:asciiTheme="minorHAnsi" w:hAnsiTheme="minorHAnsi" w:cstheme="minorHAnsi"/>
          <w:i/>
          <w:iCs/>
        </w:rPr>
        <w:t>British Journal of Developmental Psychology</w:t>
      </w:r>
      <w:r w:rsidRPr="0013672B">
        <w:rPr>
          <w:rFonts w:asciiTheme="minorHAnsi" w:hAnsiTheme="minorHAnsi" w:cstheme="minorHAnsi"/>
        </w:rPr>
        <w:t xml:space="preserve">, </w:t>
      </w:r>
      <w:r w:rsidRPr="0013672B">
        <w:rPr>
          <w:rFonts w:asciiTheme="minorHAnsi" w:hAnsiTheme="minorHAnsi" w:cstheme="minorHAnsi"/>
          <w:i/>
          <w:iCs/>
        </w:rPr>
        <w:t>6</w:t>
      </w:r>
      <w:r w:rsidRPr="0013672B">
        <w:rPr>
          <w:rFonts w:asciiTheme="minorHAnsi" w:hAnsiTheme="minorHAnsi" w:cstheme="minorHAnsi"/>
        </w:rPr>
        <w:t xml:space="preserve">(4), 315–324. https://doi.org/10.1111/j.2044-835x.1988.tb01104.x </w:t>
      </w:r>
    </w:p>
    <w:p w14:paraId="43F1137D" w14:textId="77777777" w:rsidR="0097722E" w:rsidRPr="0013672B" w:rsidRDefault="0097722E" w:rsidP="001935FA">
      <w:pPr>
        <w:pStyle w:val="NormalWeb"/>
        <w:ind w:left="567" w:hanging="567"/>
        <w:rPr>
          <w:rStyle w:val="Hyperlink"/>
          <w:rFonts w:asciiTheme="minorHAnsi" w:hAnsiTheme="minorHAnsi" w:cstheme="minorHAnsi"/>
          <w:color w:val="auto"/>
          <w:u w:val="none"/>
        </w:rPr>
      </w:pPr>
      <w:proofErr w:type="spellStart"/>
      <w:r w:rsidRPr="0013672B">
        <w:rPr>
          <w:rFonts w:asciiTheme="minorHAnsi" w:hAnsiTheme="minorHAnsi" w:cstheme="minorHAnsi"/>
        </w:rPr>
        <w:lastRenderedPageBreak/>
        <w:t>Mottron</w:t>
      </w:r>
      <w:proofErr w:type="spellEnd"/>
      <w:r w:rsidRPr="0013672B">
        <w:rPr>
          <w:rFonts w:asciiTheme="minorHAnsi" w:hAnsiTheme="minorHAnsi" w:cstheme="minorHAnsi"/>
        </w:rPr>
        <w:t xml:space="preserve">, L., &amp; Bzdok, D. (2020). Autism spectrum heterogeneity: Fact or artifact? </w:t>
      </w:r>
      <w:r w:rsidRPr="0013672B">
        <w:rPr>
          <w:rFonts w:asciiTheme="minorHAnsi" w:hAnsiTheme="minorHAnsi" w:cstheme="minorHAnsi"/>
          <w:i/>
          <w:iCs/>
        </w:rPr>
        <w:t>Molecular Psychiatry</w:t>
      </w:r>
      <w:r w:rsidRPr="0013672B">
        <w:rPr>
          <w:rFonts w:asciiTheme="minorHAnsi" w:hAnsiTheme="minorHAnsi" w:cstheme="minorHAnsi"/>
        </w:rPr>
        <w:t xml:space="preserve">, </w:t>
      </w:r>
      <w:r w:rsidRPr="0013672B">
        <w:rPr>
          <w:rFonts w:asciiTheme="minorHAnsi" w:hAnsiTheme="minorHAnsi" w:cstheme="minorHAnsi"/>
          <w:i/>
          <w:iCs/>
        </w:rPr>
        <w:t>25</w:t>
      </w:r>
      <w:r w:rsidRPr="0013672B">
        <w:rPr>
          <w:rFonts w:asciiTheme="minorHAnsi" w:hAnsiTheme="minorHAnsi" w:cstheme="minorHAnsi"/>
        </w:rPr>
        <w:t xml:space="preserve">(12), 3178–3185. https://doi.org/10.1038/s41380-020-0748-y </w:t>
      </w:r>
    </w:p>
    <w:p w14:paraId="12856938"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 xml:space="preserve">Oberman, L. M., Hubbard, E. M., McCleery, J. P., Altschuler, E. L., Ramachandran, V. S., &amp; Pineda, J. A. (2005). EEG evidence for mirror neuron dysfunction in autism spectrum disorders. </w:t>
      </w:r>
      <w:r w:rsidRPr="0013672B">
        <w:rPr>
          <w:rFonts w:asciiTheme="minorHAnsi" w:hAnsiTheme="minorHAnsi" w:cstheme="minorHAnsi"/>
          <w:i/>
          <w:iCs/>
        </w:rPr>
        <w:t>Cognitive Brain Research</w:t>
      </w:r>
      <w:r w:rsidRPr="0013672B">
        <w:rPr>
          <w:rFonts w:asciiTheme="minorHAnsi" w:hAnsiTheme="minorHAnsi" w:cstheme="minorHAnsi"/>
        </w:rPr>
        <w:t xml:space="preserve">, </w:t>
      </w:r>
      <w:r w:rsidRPr="0013672B">
        <w:rPr>
          <w:rFonts w:asciiTheme="minorHAnsi" w:hAnsiTheme="minorHAnsi" w:cstheme="minorHAnsi"/>
          <w:i/>
          <w:iCs/>
        </w:rPr>
        <w:t>24</w:t>
      </w:r>
      <w:r w:rsidRPr="0013672B">
        <w:rPr>
          <w:rFonts w:asciiTheme="minorHAnsi" w:hAnsiTheme="minorHAnsi" w:cstheme="minorHAnsi"/>
        </w:rPr>
        <w:t xml:space="preserve">(2), 190–198. </w:t>
      </w:r>
      <w:hyperlink r:id="rId19" w:history="1">
        <w:r w:rsidRPr="0013672B">
          <w:rPr>
            <w:rStyle w:val="Hyperlink"/>
            <w:rFonts w:asciiTheme="minorHAnsi" w:hAnsiTheme="minorHAnsi" w:cstheme="minorHAnsi"/>
            <w:color w:val="auto"/>
          </w:rPr>
          <w:t>https://doi.org/10.1016/j.cogbrainres.2005.01.014</w:t>
        </w:r>
      </w:hyperlink>
      <w:r w:rsidRPr="0013672B">
        <w:rPr>
          <w:rFonts w:asciiTheme="minorHAnsi" w:hAnsiTheme="minorHAnsi" w:cstheme="minorHAnsi"/>
        </w:rPr>
        <w:t xml:space="preserve"> </w:t>
      </w:r>
    </w:p>
    <w:p w14:paraId="232255C6" w14:textId="77777777" w:rsidR="0097722E" w:rsidRPr="0013672B" w:rsidRDefault="0097722E" w:rsidP="00D44F80">
      <w:pPr>
        <w:pStyle w:val="NormalWeb"/>
        <w:ind w:left="567" w:hanging="567"/>
        <w:rPr>
          <w:rFonts w:asciiTheme="minorHAnsi" w:hAnsiTheme="minorHAnsi" w:cstheme="minorHAnsi"/>
        </w:rPr>
      </w:pPr>
      <w:r w:rsidRPr="0013672B">
        <w:rPr>
          <w:rFonts w:asciiTheme="minorHAnsi" w:hAnsiTheme="minorHAnsi" w:cstheme="minorHAnsi"/>
        </w:rPr>
        <w:t xml:space="preserve">Perrin, J. M., Coury, D. L., Jones, N., &amp; </w:t>
      </w:r>
      <w:proofErr w:type="spellStart"/>
      <w:r w:rsidRPr="0013672B">
        <w:rPr>
          <w:rFonts w:asciiTheme="minorHAnsi" w:hAnsiTheme="minorHAnsi" w:cstheme="minorHAnsi"/>
        </w:rPr>
        <w:t>Lajonchere</w:t>
      </w:r>
      <w:proofErr w:type="spellEnd"/>
      <w:r w:rsidRPr="0013672B">
        <w:rPr>
          <w:rFonts w:asciiTheme="minorHAnsi" w:hAnsiTheme="minorHAnsi" w:cstheme="minorHAnsi"/>
        </w:rPr>
        <w:t xml:space="preserve">, C. (2012). The autism treatment network and autism intervention research network on physical health: Future directions. </w:t>
      </w:r>
      <w:proofErr w:type="spellStart"/>
      <w:r w:rsidRPr="0013672B">
        <w:rPr>
          <w:rFonts w:asciiTheme="minorHAnsi" w:hAnsiTheme="minorHAnsi" w:cstheme="minorHAnsi"/>
          <w:i/>
          <w:iCs/>
        </w:rPr>
        <w:t>Pediatrics</w:t>
      </w:r>
      <w:proofErr w:type="spellEnd"/>
      <w:r w:rsidRPr="0013672B">
        <w:rPr>
          <w:rFonts w:asciiTheme="minorHAnsi" w:hAnsiTheme="minorHAnsi" w:cstheme="minorHAnsi"/>
        </w:rPr>
        <w:t xml:space="preserve">, </w:t>
      </w:r>
      <w:r w:rsidRPr="0013672B">
        <w:rPr>
          <w:rFonts w:asciiTheme="minorHAnsi" w:hAnsiTheme="minorHAnsi" w:cstheme="minorHAnsi"/>
          <w:i/>
          <w:iCs/>
        </w:rPr>
        <w:t>130</w:t>
      </w:r>
      <w:r w:rsidRPr="0013672B">
        <w:rPr>
          <w:rFonts w:asciiTheme="minorHAnsi" w:hAnsiTheme="minorHAnsi" w:cstheme="minorHAnsi"/>
        </w:rPr>
        <w:t xml:space="preserve">(Supplement 2). https://doi.org/10.1542/peds.2012-0900s </w:t>
      </w:r>
    </w:p>
    <w:p w14:paraId="77414AE4" w14:textId="77777777" w:rsidR="0097722E" w:rsidRPr="0013672B" w:rsidRDefault="0097722E" w:rsidP="000919FC">
      <w:pPr>
        <w:pStyle w:val="NormalWeb"/>
        <w:ind w:left="567" w:hanging="567"/>
        <w:rPr>
          <w:rFonts w:asciiTheme="minorHAnsi" w:hAnsiTheme="minorHAnsi" w:cstheme="minorHAnsi"/>
        </w:rPr>
      </w:pPr>
      <w:proofErr w:type="spellStart"/>
      <w:r w:rsidRPr="0013672B">
        <w:rPr>
          <w:rFonts w:asciiTheme="minorHAnsi" w:hAnsiTheme="minorHAnsi" w:cstheme="minorHAnsi"/>
        </w:rPr>
        <w:t>Petrolini</w:t>
      </w:r>
      <w:proofErr w:type="spellEnd"/>
      <w:r w:rsidRPr="0013672B">
        <w:rPr>
          <w:rFonts w:asciiTheme="minorHAnsi" w:hAnsiTheme="minorHAnsi" w:cstheme="minorHAnsi"/>
        </w:rPr>
        <w:t xml:space="preserve">, V., Rodríguez-Armendariz, E., &amp; Vicente, A. (2023). Autistic camouflaging across the spectrum. </w:t>
      </w:r>
      <w:r w:rsidRPr="0013672B">
        <w:rPr>
          <w:rFonts w:asciiTheme="minorHAnsi" w:hAnsiTheme="minorHAnsi" w:cstheme="minorHAnsi"/>
          <w:i/>
          <w:iCs/>
        </w:rPr>
        <w:t>New Ideas in Psychology</w:t>
      </w:r>
      <w:r w:rsidRPr="0013672B">
        <w:rPr>
          <w:rFonts w:asciiTheme="minorHAnsi" w:hAnsiTheme="minorHAnsi" w:cstheme="minorHAnsi"/>
        </w:rPr>
        <w:t xml:space="preserve">, </w:t>
      </w:r>
      <w:r w:rsidRPr="0013672B">
        <w:rPr>
          <w:rFonts w:asciiTheme="minorHAnsi" w:hAnsiTheme="minorHAnsi" w:cstheme="minorHAnsi"/>
          <w:i/>
          <w:iCs/>
        </w:rPr>
        <w:t>68</w:t>
      </w:r>
      <w:r w:rsidRPr="0013672B">
        <w:rPr>
          <w:rFonts w:asciiTheme="minorHAnsi" w:hAnsiTheme="minorHAnsi" w:cstheme="minorHAnsi"/>
        </w:rPr>
        <w:t xml:space="preserve">, 100992. https://doi.org/10.1016/j.newideapsych.2022.100992 </w:t>
      </w:r>
    </w:p>
    <w:p w14:paraId="1EE3155A" w14:textId="77777777" w:rsidR="0097722E" w:rsidRPr="0013672B" w:rsidRDefault="0097722E" w:rsidP="00D968E2">
      <w:pPr>
        <w:pStyle w:val="NormalWeb"/>
        <w:ind w:left="567" w:hanging="567"/>
        <w:rPr>
          <w:rFonts w:asciiTheme="minorHAnsi" w:hAnsiTheme="minorHAnsi" w:cstheme="minorHAnsi"/>
        </w:rPr>
      </w:pPr>
      <w:r w:rsidRPr="0013672B">
        <w:rPr>
          <w:rFonts w:asciiTheme="minorHAnsi" w:hAnsiTheme="minorHAnsi" w:cstheme="minorHAnsi"/>
        </w:rPr>
        <w:t xml:space="preserve">Ramachandran, V. S., &amp; Oberman, L. M. (2007). Broken mirrors: A theory of autism. </w:t>
      </w:r>
      <w:r w:rsidRPr="0013672B">
        <w:rPr>
          <w:rFonts w:asciiTheme="minorHAnsi" w:hAnsiTheme="minorHAnsi" w:cstheme="minorHAnsi"/>
          <w:i/>
          <w:iCs/>
        </w:rPr>
        <w:t>Scientific American</w:t>
      </w:r>
      <w:r w:rsidRPr="0013672B">
        <w:rPr>
          <w:rFonts w:asciiTheme="minorHAnsi" w:hAnsiTheme="minorHAnsi" w:cstheme="minorHAnsi"/>
        </w:rPr>
        <w:t xml:space="preserve">, </w:t>
      </w:r>
      <w:r w:rsidRPr="0013672B">
        <w:rPr>
          <w:rFonts w:asciiTheme="minorHAnsi" w:hAnsiTheme="minorHAnsi" w:cstheme="minorHAnsi"/>
          <w:i/>
          <w:iCs/>
        </w:rPr>
        <w:t>17</w:t>
      </w:r>
      <w:r w:rsidRPr="0013672B">
        <w:rPr>
          <w:rFonts w:asciiTheme="minorHAnsi" w:hAnsiTheme="minorHAnsi" w:cstheme="minorHAnsi"/>
        </w:rPr>
        <w:t xml:space="preserve">(2s), 20–29. https://doi.org/10.1038/scientificamerican0607-20sp </w:t>
      </w:r>
    </w:p>
    <w:p w14:paraId="08B6CF60" w14:textId="77777777" w:rsidR="0097722E" w:rsidRPr="0013672B" w:rsidRDefault="0097722E" w:rsidP="000919FC">
      <w:pPr>
        <w:ind w:left="567" w:hanging="567"/>
        <w:rPr>
          <w:rFonts w:cstheme="minorHAnsi"/>
          <w:sz w:val="24"/>
          <w:szCs w:val="24"/>
        </w:rPr>
      </w:pPr>
      <w:r w:rsidRPr="0013672B">
        <w:rPr>
          <w:rFonts w:cstheme="minorHAnsi"/>
          <w:sz w:val="24"/>
          <w:szCs w:val="24"/>
        </w:rPr>
        <w:t>Roth, I., Barson, C., Hoekstra, R., Pasco, G., &amp; Whatson, T. (2010). The autism spectrum in the 21st century: Exploring psychology, biology and practice. Jessica Kingsley Publishers.</w:t>
      </w:r>
    </w:p>
    <w:p w14:paraId="683E59C2" w14:textId="77777777" w:rsidR="0097722E" w:rsidRPr="0013672B" w:rsidRDefault="0097722E" w:rsidP="00CF6178">
      <w:pPr>
        <w:pStyle w:val="NormalWeb"/>
        <w:ind w:left="567" w:hanging="567"/>
        <w:rPr>
          <w:rFonts w:asciiTheme="minorHAnsi" w:hAnsiTheme="minorHAnsi" w:cstheme="minorHAnsi"/>
        </w:rPr>
      </w:pPr>
      <w:r w:rsidRPr="0013672B">
        <w:rPr>
          <w:rFonts w:asciiTheme="minorHAnsi" w:hAnsiTheme="minorHAnsi" w:cstheme="minorHAnsi"/>
        </w:rPr>
        <w:t xml:space="preserve">Senju, A., Southgate, V., White, S., &amp; Frith, U. (2009). </w:t>
      </w:r>
      <w:proofErr w:type="spellStart"/>
      <w:r w:rsidRPr="0013672B">
        <w:rPr>
          <w:rFonts w:asciiTheme="minorHAnsi" w:hAnsiTheme="minorHAnsi" w:cstheme="minorHAnsi"/>
        </w:rPr>
        <w:t>Mindblind</w:t>
      </w:r>
      <w:proofErr w:type="spellEnd"/>
      <w:r w:rsidRPr="0013672B">
        <w:rPr>
          <w:rFonts w:asciiTheme="minorHAnsi" w:hAnsiTheme="minorHAnsi" w:cstheme="minorHAnsi"/>
        </w:rPr>
        <w:t xml:space="preserve"> Eyes: An absence of spontaneous theory of mind in Asperger syndrome. </w:t>
      </w:r>
      <w:r w:rsidRPr="0013672B">
        <w:rPr>
          <w:rFonts w:asciiTheme="minorHAnsi" w:hAnsiTheme="minorHAnsi" w:cstheme="minorHAnsi"/>
          <w:i/>
          <w:iCs/>
        </w:rPr>
        <w:t>Science</w:t>
      </w:r>
      <w:r w:rsidRPr="0013672B">
        <w:rPr>
          <w:rFonts w:asciiTheme="minorHAnsi" w:hAnsiTheme="minorHAnsi" w:cstheme="minorHAnsi"/>
        </w:rPr>
        <w:t xml:space="preserve">, </w:t>
      </w:r>
      <w:r w:rsidRPr="0013672B">
        <w:rPr>
          <w:rFonts w:asciiTheme="minorHAnsi" w:hAnsiTheme="minorHAnsi" w:cstheme="minorHAnsi"/>
          <w:i/>
          <w:iCs/>
        </w:rPr>
        <w:t>325</w:t>
      </w:r>
      <w:r w:rsidRPr="0013672B">
        <w:rPr>
          <w:rFonts w:asciiTheme="minorHAnsi" w:hAnsiTheme="minorHAnsi" w:cstheme="minorHAnsi"/>
        </w:rPr>
        <w:t xml:space="preserve">(5942), 883–885. https://doi.org/10.1126/science.1176170 </w:t>
      </w:r>
    </w:p>
    <w:p w14:paraId="3B06570C" w14:textId="77777777" w:rsidR="0097722E" w:rsidRPr="0013672B" w:rsidRDefault="0097722E" w:rsidP="00020289">
      <w:pPr>
        <w:pStyle w:val="NormalWeb"/>
        <w:ind w:left="567" w:hanging="567"/>
        <w:rPr>
          <w:rFonts w:asciiTheme="minorHAnsi" w:hAnsiTheme="minorHAnsi" w:cstheme="minorHAnsi"/>
        </w:rPr>
      </w:pPr>
      <w:r w:rsidRPr="0013672B">
        <w:rPr>
          <w:rFonts w:asciiTheme="minorHAnsi" w:hAnsiTheme="minorHAnsi" w:cstheme="minorHAnsi"/>
        </w:rPr>
        <w:t xml:space="preserve">Thompson, T. (2013). Autism research and services for young children: History, progress and challenges. </w:t>
      </w:r>
      <w:r w:rsidRPr="0013672B">
        <w:rPr>
          <w:rFonts w:asciiTheme="minorHAnsi" w:hAnsiTheme="minorHAnsi" w:cstheme="minorHAnsi"/>
          <w:i/>
          <w:iCs/>
        </w:rPr>
        <w:t>Journal of Applied Research in Intellectual Disabilities</w:t>
      </w:r>
      <w:r w:rsidRPr="0013672B">
        <w:rPr>
          <w:rFonts w:asciiTheme="minorHAnsi" w:hAnsiTheme="minorHAnsi" w:cstheme="minorHAnsi"/>
        </w:rPr>
        <w:t xml:space="preserve">, </w:t>
      </w:r>
      <w:r w:rsidRPr="0013672B">
        <w:rPr>
          <w:rFonts w:asciiTheme="minorHAnsi" w:hAnsiTheme="minorHAnsi" w:cstheme="minorHAnsi"/>
          <w:i/>
          <w:iCs/>
        </w:rPr>
        <w:t>26</w:t>
      </w:r>
      <w:r w:rsidRPr="0013672B">
        <w:rPr>
          <w:rFonts w:asciiTheme="minorHAnsi" w:hAnsiTheme="minorHAnsi" w:cstheme="minorHAnsi"/>
        </w:rPr>
        <w:t xml:space="preserve">(2), 81–107. https://doi.org/10.1111/jar.12021 </w:t>
      </w:r>
    </w:p>
    <w:p w14:paraId="7D462C97" w14:textId="77777777" w:rsidR="0097722E" w:rsidRPr="0013672B" w:rsidRDefault="0097722E" w:rsidP="000919FC">
      <w:pPr>
        <w:pStyle w:val="NormalWeb"/>
        <w:ind w:left="567" w:hanging="567"/>
        <w:rPr>
          <w:rFonts w:asciiTheme="minorHAnsi" w:hAnsiTheme="minorHAnsi" w:cstheme="minorHAnsi"/>
        </w:rPr>
      </w:pPr>
      <w:proofErr w:type="spellStart"/>
      <w:r w:rsidRPr="0013672B">
        <w:rPr>
          <w:rFonts w:asciiTheme="minorHAnsi" w:hAnsiTheme="minorHAnsi" w:cstheme="minorHAnsi"/>
        </w:rPr>
        <w:t>Vivanti</w:t>
      </w:r>
      <w:proofErr w:type="spellEnd"/>
      <w:r w:rsidRPr="0013672B">
        <w:rPr>
          <w:rFonts w:asciiTheme="minorHAnsi" w:hAnsiTheme="minorHAnsi" w:cstheme="minorHAnsi"/>
        </w:rPr>
        <w:t xml:space="preserve">, G., &amp; Messinger, D. S. (2021). Theories of autism and autism treatment from the DSM III through the present and beyond Impact on research and Practice. </w:t>
      </w:r>
      <w:r w:rsidRPr="0013672B">
        <w:rPr>
          <w:rFonts w:asciiTheme="minorHAnsi" w:hAnsiTheme="minorHAnsi" w:cstheme="minorHAnsi"/>
          <w:i/>
          <w:iCs/>
        </w:rPr>
        <w:t>Journal of Autism and Developmental Disorders</w:t>
      </w:r>
      <w:r w:rsidRPr="0013672B">
        <w:rPr>
          <w:rFonts w:asciiTheme="minorHAnsi" w:hAnsiTheme="minorHAnsi" w:cstheme="minorHAnsi"/>
        </w:rPr>
        <w:t xml:space="preserve">, </w:t>
      </w:r>
      <w:r w:rsidRPr="0013672B">
        <w:rPr>
          <w:rFonts w:asciiTheme="minorHAnsi" w:hAnsiTheme="minorHAnsi" w:cstheme="minorHAnsi"/>
          <w:i/>
          <w:iCs/>
        </w:rPr>
        <w:t>51</w:t>
      </w:r>
      <w:r w:rsidRPr="0013672B">
        <w:rPr>
          <w:rFonts w:asciiTheme="minorHAnsi" w:hAnsiTheme="minorHAnsi" w:cstheme="minorHAnsi"/>
        </w:rPr>
        <w:t xml:space="preserve">(12), 4309–4320. https://doi.org/10.1007/s10803-021-04887-z </w:t>
      </w:r>
    </w:p>
    <w:p w14:paraId="082996C4" w14:textId="77777777" w:rsidR="0097722E" w:rsidRPr="0013672B" w:rsidRDefault="0097722E" w:rsidP="000919FC">
      <w:pPr>
        <w:pStyle w:val="NormalWeb"/>
        <w:ind w:left="567" w:hanging="567"/>
        <w:rPr>
          <w:rFonts w:asciiTheme="minorHAnsi" w:hAnsiTheme="minorHAnsi" w:cstheme="minorHAnsi"/>
        </w:rPr>
      </w:pPr>
      <w:proofErr w:type="spellStart"/>
      <w:r w:rsidRPr="0013672B">
        <w:rPr>
          <w:rFonts w:asciiTheme="minorHAnsi" w:hAnsiTheme="minorHAnsi" w:cstheme="minorHAnsi"/>
        </w:rPr>
        <w:t>Vogindroukas</w:t>
      </w:r>
      <w:proofErr w:type="spellEnd"/>
      <w:r w:rsidRPr="0013672B">
        <w:rPr>
          <w:rFonts w:asciiTheme="minorHAnsi" w:hAnsiTheme="minorHAnsi" w:cstheme="minorHAnsi"/>
        </w:rPr>
        <w:t xml:space="preserve">, I., </w:t>
      </w:r>
      <w:proofErr w:type="spellStart"/>
      <w:r w:rsidRPr="0013672B">
        <w:rPr>
          <w:rFonts w:asciiTheme="minorHAnsi" w:hAnsiTheme="minorHAnsi" w:cstheme="minorHAnsi"/>
        </w:rPr>
        <w:t>Chelas</w:t>
      </w:r>
      <w:proofErr w:type="spellEnd"/>
      <w:r w:rsidRPr="0013672B">
        <w:rPr>
          <w:rFonts w:asciiTheme="minorHAnsi" w:hAnsiTheme="minorHAnsi" w:cstheme="minorHAnsi"/>
        </w:rPr>
        <w:t xml:space="preserve">, E.-N., &amp; Petridis, N. E. (2014). Reading the mind in </w:t>
      </w:r>
      <w:proofErr w:type="gramStart"/>
      <w:r w:rsidRPr="0013672B">
        <w:rPr>
          <w:rFonts w:asciiTheme="minorHAnsi" w:hAnsiTheme="minorHAnsi" w:cstheme="minorHAnsi"/>
        </w:rPr>
        <w:t>The</w:t>
      </w:r>
      <w:proofErr w:type="gramEnd"/>
      <w:r w:rsidRPr="0013672B">
        <w:rPr>
          <w:rFonts w:asciiTheme="minorHAnsi" w:hAnsiTheme="minorHAnsi" w:cstheme="minorHAnsi"/>
        </w:rPr>
        <w:t xml:space="preserve"> eyes test (children’s version): A comparison study between children with typical development, children with high-functioning autism and typically developed adults. </w:t>
      </w:r>
      <w:r w:rsidRPr="0013672B">
        <w:rPr>
          <w:rFonts w:asciiTheme="minorHAnsi" w:hAnsiTheme="minorHAnsi" w:cstheme="minorHAnsi"/>
          <w:i/>
          <w:iCs/>
        </w:rPr>
        <w:t xml:space="preserve">Folia </w:t>
      </w:r>
      <w:proofErr w:type="spellStart"/>
      <w:r w:rsidRPr="0013672B">
        <w:rPr>
          <w:rFonts w:asciiTheme="minorHAnsi" w:hAnsiTheme="minorHAnsi" w:cstheme="minorHAnsi"/>
          <w:i/>
          <w:iCs/>
        </w:rPr>
        <w:t>Phoniatrica</w:t>
      </w:r>
      <w:proofErr w:type="spellEnd"/>
      <w:r w:rsidRPr="0013672B">
        <w:rPr>
          <w:rFonts w:asciiTheme="minorHAnsi" w:hAnsiTheme="minorHAnsi" w:cstheme="minorHAnsi"/>
          <w:i/>
          <w:iCs/>
        </w:rPr>
        <w:t xml:space="preserve"> et </w:t>
      </w:r>
      <w:proofErr w:type="spellStart"/>
      <w:r w:rsidRPr="0013672B">
        <w:rPr>
          <w:rFonts w:asciiTheme="minorHAnsi" w:hAnsiTheme="minorHAnsi" w:cstheme="minorHAnsi"/>
          <w:i/>
          <w:iCs/>
        </w:rPr>
        <w:t>Logopaedica</w:t>
      </w:r>
      <w:proofErr w:type="spellEnd"/>
      <w:r w:rsidRPr="0013672B">
        <w:rPr>
          <w:rFonts w:asciiTheme="minorHAnsi" w:hAnsiTheme="minorHAnsi" w:cstheme="minorHAnsi"/>
        </w:rPr>
        <w:t xml:space="preserve">, </w:t>
      </w:r>
      <w:r w:rsidRPr="0013672B">
        <w:rPr>
          <w:rFonts w:asciiTheme="minorHAnsi" w:hAnsiTheme="minorHAnsi" w:cstheme="minorHAnsi"/>
          <w:i/>
          <w:iCs/>
        </w:rPr>
        <w:t>66</w:t>
      </w:r>
      <w:r w:rsidRPr="0013672B">
        <w:rPr>
          <w:rFonts w:asciiTheme="minorHAnsi" w:hAnsiTheme="minorHAnsi" w:cstheme="minorHAnsi"/>
        </w:rPr>
        <w:t xml:space="preserve">(1–2), 18–24. </w:t>
      </w:r>
      <w:hyperlink r:id="rId20" w:history="1">
        <w:r w:rsidRPr="0013672B">
          <w:rPr>
            <w:rStyle w:val="Hyperlink"/>
            <w:rFonts w:asciiTheme="minorHAnsi" w:hAnsiTheme="minorHAnsi" w:cstheme="minorHAnsi"/>
            <w:color w:val="auto"/>
          </w:rPr>
          <w:t>https://doi.org/10.1159/000363697</w:t>
        </w:r>
      </w:hyperlink>
      <w:r w:rsidRPr="0013672B">
        <w:rPr>
          <w:rFonts w:asciiTheme="minorHAnsi" w:hAnsiTheme="minorHAnsi" w:cstheme="minorHAnsi"/>
        </w:rPr>
        <w:t xml:space="preserve"> </w:t>
      </w:r>
    </w:p>
    <w:p w14:paraId="3E89A50F" w14:textId="77777777" w:rsidR="0097722E" w:rsidRPr="0013672B" w:rsidRDefault="0097722E" w:rsidP="002E31A1">
      <w:pPr>
        <w:pStyle w:val="NormalWeb"/>
        <w:ind w:left="567" w:hanging="567"/>
        <w:rPr>
          <w:rFonts w:asciiTheme="minorHAnsi" w:hAnsiTheme="minorHAnsi" w:cstheme="minorHAnsi"/>
        </w:rPr>
      </w:pPr>
      <w:r w:rsidRPr="0013672B">
        <w:rPr>
          <w:rFonts w:asciiTheme="minorHAnsi" w:hAnsiTheme="minorHAnsi" w:cstheme="minorHAnsi"/>
        </w:rPr>
        <w:t xml:space="preserve">Wall, K. (2007). Definitions and the current situation in education, health and social care. In </w:t>
      </w:r>
      <w:r w:rsidRPr="0013672B">
        <w:rPr>
          <w:rFonts w:asciiTheme="minorHAnsi" w:hAnsiTheme="minorHAnsi" w:cstheme="minorHAnsi"/>
          <w:i/>
          <w:iCs/>
        </w:rPr>
        <w:t>Education and care for adolescents and adults with autism: A guide for professionals and carers</w:t>
      </w:r>
      <w:r w:rsidRPr="0013672B">
        <w:rPr>
          <w:rFonts w:asciiTheme="minorHAnsi" w:hAnsiTheme="minorHAnsi" w:cstheme="minorHAnsi"/>
        </w:rPr>
        <w:t xml:space="preserve"> (pp. 9–24). essay, SAGE publications. </w:t>
      </w:r>
    </w:p>
    <w:p w14:paraId="418E11B5" w14:textId="77777777" w:rsidR="0097722E" w:rsidRPr="0013672B" w:rsidRDefault="0097722E" w:rsidP="00A10ED2">
      <w:pPr>
        <w:pStyle w:val="NormalWeb"/>
        <w:ind w:left="567" w:hanging="567"/>
        <w:rPr>
          <w:rFonts w:asciiTheme="minorHAnsi" w:hAnsiTheme="minorHAnsi" w:cstheme="minorHAnsi"/>
        </w:rPr>
      </w:pPr>
      <w:r w:rsidRPr="0013672B">
        <w:rPr>
          <w:rFonts w:asciiTheme="minorHAnsi" w:hAnsiTheme="minorHAnsi" w:cstheme="minorHAnsi"/>
        </w:rPr>
        <w:t xml:space="preserve">Wood-Downie, H., Wong, B., </w:t>
      </w:r>
      <w:proofErr w:type="spellStart"/>
      <w:r w:rsidRPr="0013672B">
        <w:rPr>
          <w:rFonts w:asciiTheme="minorHAnsi" w:hAnsiTheme="minorHAnsi" w:cstheme="minorHAnsi"/>
        </w:rPr>
        <w:t>Kovshoff</w:t>
      </w:r>
      <w:proofErr w:type="spellEnd"/>
      <w:r w:rsidRPr="0013672B">
        <w:rPr>
          <w:rFonts w:asciiTheme="minorHAnsi" w:hAnsiTheme="minorHAnsi" w:cstheme="minorHAnsi"/>
        </w:rPr>
        <w:t xml:space="preserve">, H., Mandy, W., Hull, L., &amp; Hadwin, J. A. (2021). Sex/gender differences in camouflaging in children and adolescents with autism. </w:t>
      </w:r>
      <w:r w:rsidRPr="0013672B">
        <w:rPr>
          <w:rFonts w:asciiTheme="minorHAnsi" w:hAnsiTheme="minorHAnsi" w:cstheme="minorHAnsi"/>
          <w:i/>
          <w:iCs/>
        </w:rPr>
        <w:lastRenderedPageBreak/>
        <w:t>Journal of Autism and Developmental Disorders</w:t>
      </w:r>
      <w:r w:rsidRPr="0013672B">
        <w:rPr>
          <w:rFonts w:asciiTheme="minorHAnsi" w:hAnsiTheme="minorHAnsi" w:cstheme="minorHAnsi"/>
        </w:rPr>
        <w:t xml:space="preserve">, </w:t>
      </w:r>
      <w:r w:rsidRPr="0013672B">
        <w:rPr>
          <w:rFonts w:asciiTheme="minorHAnsi" w:hAnsiTheme="minorHAnsi" w:cstheme="minorHAnsi"/>
          <w:i/>
          <w:iCs/>
        </w:rPr>
        <w:t>51</w:t>
      </w:r>
      <w:r w:rsidRPr="0013672B">
        <w:rPr>
          <w:rFonts w:asciiTheme="minorHAnsi" w:hAnsiTheme="minorHAnsi" w:cstheme="minorHAnsi"/>
        </w:rPr>
        <w:t xml:space="preserve">(4), 1353–1364. https://doi.org/10.1007/s10803-020-04615-z </w:t>
      </w:r>
    </w:p>
    <w:p w14:paraId="024A1DC1" w14:textId="77777777" w:rsidR="0097722E" w:rsidRPr="0013672B" w:rsidRDefault="0097722E" w:rsidP="000919FC">
      <w:pPr>
        <w:pStyle w:val="NormalWeb"/>
        <w:ind w:left="567" w:hanging="567"/>
        <w:rPr>
          <w:rFonts w:asciiTheme="minorHAnsi" w:hAnsiTheme="minorHAnsi" w:cstheme="minorHAnsi"/>
        </w:rPr>
      </w:pPr>
      <w:r w:rsidRPr="0013672B">
        <w:rPr>
          <w:rFonts w:asciiTheme="minorHAnsi" w:hAnsiTheme="minorHAnsi" w:cstheme="minorHAnsi"/>
        </w:rPr>
        <w:t>World Health Organization. (2001). International classification of functioning, disability and health: ICF. Geneva, Switzerland: World Health Organization.</w:t>
      </w:r>
    </w:p>
    <w:p w14:paraId="36A599B3" w14:textId="77777777" w:rsidR="00CC1664" w:rsidRPr="00184EC7" w:rsidRDefault="00CC1664" w:rsidP="000F2E99">
      <w:pPr>
        <w:pStyle w:val="NormalWeb"/>
        <w:ind w:left="567" w:hanging="567"/>
      </w:pPr>
    </w:p>
    <w:p w14:paraId="7109ED9D" w14:textId="77777777" w:rsidR="000F2E99" w:rsidRDefault="000F2E99" w:rsidP="00F36A78">
      <w:pPr>
        <w:pStyle w:val="NormalWeb"/>
        <w:ind w:left="567" w:hanging="567"/>
      </w:pPr>
    </w:p>
    <w:p w14:paraId="4EA294EA" w14:textId="77777777" w:rsidR="00F36A78" w:rsidRDefault="00F36A78" w:rsidP="002F49C4">
      <w:pPr>
        <w:pStyle w:val="NormalWeb"/>
        <w:ind w:left="567" w:hanging="567"/>
      </w:pPr>
    </w:p>
    <w:p w14:paraId="6C96D396" w14:textId="77777777" w:rsidR="002F49C4" w:rsidRDefault="002F49C4" w:rsidP="00D87335">
      <w:pPr>
        <w:pStyle w:val="NormalWeb"/>
        <w:ind w:left="567" w:hanging="567"/>
      </w:pPr>
    </w:p>
    <w:p w14:paraId="63AF403E" w14:textId="77777777" w:rsidR="00D87335" w:rsidRDefault="00D87335" w:rsidP="00D80DFF">
      <w:pPr>
        <w:pStyle w:val="NormalWeb"/>
        <w:ind w:left="567" w:hanging="567"/>
      </w:pPr>
    </w:p>
    <w:p w14:paraId="76874A86" w14:textId="77777777" w:rsidR="00D80DFF" w:rsidRPr="00A912F0" w:rsidRDefault="00D80DFF" w:rsidP="00A912F0">
      <w:pPr>
        <w:ind w:left="567" w:hanging="567"/>
        <w:rPr>
          <w:sz w:val="24"/>
          <w:szCs w:val="24"/>
        </w:rPr>
      </w:pPr>
    </w:p>
    <w:p w14:paraId="158585E8" w14:textId="77777777" w:rsidR="006A0C5E" w:rsidRDefault="006A0C5E" w:rsidP="00FB41E0">
      <w:pPr>
        <w:pStyle w:val="NormalWeb"/>
        <w:ind w:left="567" w:hanging="567"/>
      </w:pPr>
    </w:p>
    <w:p w14:paraId="2906C9B0" w14:textId="77777777" w:rsidR="00FB41E0" w:rsidRPr="00BC03AD" w:rsidRDefault="00FB41E0" w:rsidP="002C4C56">
      <w:pPr>
        <w:ind w:left="567" w:hanging="567"/>
        <w:rPr>
          <w:rFonts w:cstheme="minorHAnsi"/>
          <w:sz w:val="24"/>
          <w:szCs w:val="24"/>
          <w:lang w:eastAsia="en-GB"/>
        </w:rPr>
      </w:pPr>
    </w:p>
    <w:p w14:paraId="59B92B19" w14:textId="77777777" w:rsidR="00556603" w:rsidRDefault="00556603" w:rsidP="00556603"/>
    <w:sectPr w:rsidR="00556603" w:rsidSect="006661CF">
      <w:headerReference w:type="default" r:id="rId21"/>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1862C" w14:textId="77777777" w:rsidR="006661CF" w:rsidRDefault="006661CF" w:rsidP="00087CC8">
      <w:pPr>
        <w:spacing w:after="0" w:line="240" w:lineRule="auto"/>
      </w:pPr>
      <w:r>
        <w:separator/>
      </w:r>
    </w:p>
  </w:endnote>
  <w:endnote w:type="continuationSeparator" w:id="0">
    <w:p w14:paraId="13B0C623" w14:textId="77777777" w:rsidR="006661CF" w:rsidRDefault="006661CF" w:rsidP="00087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7C394" w14:textId="77777777" w:rsidR="006661CF" w:rsidRDefault="006661CF" w:rsidP="00087CC8">
      <w:pPr>
        <w:spacing w:after="0" w:line="240" w:lineRule="auto"/>
      </w:pPr>
      <w:r>
        <w:separator/>
      </w:r>
    </w:p>
  </w:footnote>
  <w:footnote w:type="continuationSeparator" w:id="0">
    <w:p w14:paraId="45CDF329" w14:textId="77777777" w:rsidR="006661CF" w:rsidRDefault="006661CF" w:rsidP="00087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414452"/>
      <w:docPartObj>
        <w:docPartGallery w:val="Page Numbers (Top of Page)"/>
        <w:docPartUnique/>
      </w:docPartObj>
    </w:sdtPr>
    <w:sdtEndPr/>
    <w:sdtContent>
      <w:p w14:paraId="7A4D3983" w14:textId="246B617C" w:rsidR="00087CC8" w:rsidRDefault="00087CC8">
        <w:pPr>
          <w:pStyle w:val="Header"/>
          <w:jc w:val="right"/>
        </w:pPr>
        <w:r>
          <w:fldChar w:fldCharType="begin"/>
        </w:r>
        <w:r>
          <w:instrText>PAGE   \* MERGEFORMAT</w:instrText>
        </w:r>
        <w:r>
          <w:fldChar w:fldCharType="separate"/>
        </w:r>
        <w:r>
          <w:t>2</w:t>
        </w:r>
        <w:r>
          <w:fldChar w:fldCharType="end"/>
        </w:r>
      </w:p>
    </w:sdtContent>
  </w:sdt>
  <w:p w14:paraId="2E23C1B1" w14:textId="77777777" w:rsidR="00087CC8" w:rsidRDefault="00087C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76251"/>
    <w:multiLevelType w:val="hybridMultilevel"/>
    <w:tmpl w:val="2A1864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641F18"/>
    <w:multiLevelType w:val="hybridMultilevel"/>
    <w:tmpl w:val="46AA6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347C4"/>
    <w:multiLevelType w:val="hybridMultilevel"/>
    <w:tmpl w:val="D9AC3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0E2BCA"/>
    <w:multiLevelType w:val="hybridMultilevel"/>
    <w:tmpl w:val="3FD4F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487D7C"/>
    <w:multiLevelType w:val="hybridMultilevel"/>
    <w:tmpl w:val="B75CC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3628B1"/>
    <w:multiLevelType w:val="hybridMultilevel"/>
    <w:tmpl w:val="79427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89215C"/>
    <w:multiLevelType w:val="hybridMultilevel"/>
    <w:tmpl w:val="FB4C5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3782404">
    <w:abstractNumId w:val="2"/>
  </w:num>
  <w:num w:numId="2" w16cid:durableId="1787962111">
    <w:abstractNumId w:val="5"/>
  </w:num>
  <w:num w:numId="3" w16cid:durableId="1933316972">
    <w:abstractNumId w:val="4"/>
  </w:num>
  <w:num w:numId="4" w16cid:durableId="1795634775">
    <w:abstractNumId w:val="6"/>
  </w:num>
  <w:num w:numId="5" w16cid:durableId="598296317">
    <w:abstractNumId w:val="0"/>
  </w:num>
  <w:num w:numId="6" w16cid:durableId="2035880061">
    <w:abstractNumId w:val="3"/>
  </w:num>
  <w:num w:numId="7" w16cid:durableId="161817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9F4"/>
    <w:rsid w:val="00001001"/>
    <w:rsid w:val="000010AF"/>
    <w:rsid w:val="00002ED5"/>
    <w:rsid w:val="00006FCF"/>
    <w:rsid w:val="00013880"/>
    <w:rsid w:val="00014EC5"/>
    <w:rsid w:val="00015F78"/>
    <w:rsid w:val="00017FE4"/>
    <w:rsid w:val="00020289"/>
    <w:rsid w:val="00021327"/>
    <w:rsid w:val="0002166B"/>
    <w:rsid w:val="000240F1"/>
    <w:rsid w:val="0002411F"/>
    <w:rsid w:val="00024947"/>
    <w:rsid w:val="00024F77"/>
    <w:rsid w:val="00035C3F"/>
    <w:rsid w:val="00036B17"/>
    <w:rsid w:val="00041A53"/>
    <w:rsid w:val="00042D2E"/>
    <w:rsid w:val="000447CF"/>
    <w:rsid w:val="000452D6"/>
    <w:rsid w:val="000519A6"/>
    <w:rsid w:val="000554C6"/>
    <w:rsid w:val="00062E01"/>
    <w:rsid w:val="000813B6"/>
    <w:rsid w:val="00084A89"/>
    <w:rsid w:val="00087CC8"/>
    <w:rsid w:val="00090163"/>
    <w:rsid w:val="000919FC"/>
    <w:rsid w:val="00092BCD"/>
    <w:rsid w:val="0009764B"/>
    <w:rsid w:val="000A5AF4"/>
    <w:rsid w:val="000A7252"/>
    <w:rsid w:val="000B2E7A"/>
    <w:rsid w:val="000B4235"/>
    <w:rsid w:val="000B4664"/>
    <w:rsid w:val="000B50FE"/>
    <w:rsid w:val="000B74B9"/>
    <w:rsid w:val="000B770E"/>
    <w:rsid w:val="000C0E9C"/>
    <w:rsid w:val="000C172C"/>
    <w:rsid w:val="000D3902"/>
    <w:rsid w:val="000E392C"/>
    <w:rsid w:val="000E4584"/>
    <w:rsid w:val="000F1839"/>
    <w:rsid w:val="000F2E99"/>
    <w:rsid w:val="001003D3"/>
    <w:rsid w:val="001126BC"/>
    <w:rsid w:val="0011487D"/>
    <w:rsid w:val="00114EA6"/>
    <w:rsid w:val="00117301"/>
    <w:rsid w:val="00126DE8"/>
    <w:rsid w:val="00127646"/>
    <w:rsid w:val="00132B54"/>
    <w:rsid w:val="0013481A"/>
    <w:rsid w:val="0013672B"/>
    <w:rsid w:val="00140933"/>
    <w:rsid w:val="001453B9"/>
    <w:rsid w:val="001460C6"/>
    <w:rsid w:val="00146C07"/>
    <w:rsid w:val="00147F14"/>
    <w:rsid w:val="001547C5"/>
    <w:rsid w:val="0016441D"/>
    <w:rsid w:val="00164D7F"/>
    <w:rsid w:val="0016649C"/>
    <w:rsid w:val="00173515"/>
    <w:rsid w:val="00173889"/>
    <w:rsid w:val="0018107E"/>
    <w:rsid w:val="00181F7A"/>
    <w:rsid w:val="00184EC7"/>
    <w:rsid w:val="0018713C"/>
    <w:rsid w:val="00191716"/>
    <w:rsid w:val="001935FA"/>
    <w:rsid w:val="00194CC4"/>
    <w:rsid w:val="00197384"/>
    <w:rsid w:val="00197EA5"/>
    <w:rsid w:val="001A11D8"/>
    <w:rsid w:val="001A2851"/>
    <w:rsid w:val="001A3761"/>
    <w:rsid w:val="001A3BCD"/>
    <w:rsid w:val="001A546E"/>
    <w:rsid w:val="001B0206"/>
    <w:rsid w:val="001B337E"/>
    <w:rsid w:val="001C345B"/>
    <w:rsid w:val="001C443C"/>
    <w:rsid w:val="001C722B"/>
    <w:rsid w:val="001D081E"/>
    <w:rsid w:val="001D16E6"/>
    <w:rsid w:val="001D71EC"/>
    <w:rsid w:val="001D79A9"/>
    <w:rsid w:val="001E426A"/>
    <w:rsid w:val="001E7129"/>
    <w:rsid w:val="001F15B5"/>
    <w:rsid w:val="001F1C73"/>
    <w:rsid w:val="001F28C5"/>
    <w:rsid w:val="001F7B0B"/>
    <w:rsid w:val="00202755"/>
    <w:rsid w:val="00203C63"/>
    <w:rsid w:val="002058E8"/>
    <w:rsid w:val="002139F8"/>
    <w:rsid w:val="00214163"/>
    <w:rsid w:val="00215501"/>
    <w:rsid w:val="002160E0"/>
    <w:rsid w:val="002178A8"/>
    <w:rsid w:val="00224B00"/>
    <w:rsid w:val="00234131"/>
    <w:rsid w:val="0024023C"/>
    <w:rsid w:val="00241C85"/>
    <w:rsid w:val="002526FA"/>
    <w:rsid w:val="00264E9D"/>
    <w:rsid w:val="0026587C"/>
    <w:rsid w:val="00272BF4"/>
    <w:rsid w:val="00280C9E"/>
    <w:rsid w:val="00280F79"/>
    <w:rsid w:val="00286570"/>
    <w:rsid w:val="0028678B"/>
    <w:rsid w:val="002933A7"/>
    <w:rsid w:val="00293DED"/>
    <w:rsid w:val="00295963"/>
    <w:rsid w:val="002A09A5"/>
    <w:rsid w:val="002A1802"/>
    <w:rsid w:val="002A1B34"/>
    <w:rsid w:val="002A2F51"/>
    <w:rsid w:val="002A6140"/>
    <w:rsid w:val="002B0C3D"/>
    <w:rsid w:val="002B1A4F"/>
    <w:rsid w:val="002B3E71"/>
    <w:rsid w:val="002B507E"/>
    <w:rsid w:val="002C248F"/>
    <w:rsid w:val="002C414F"/>
    <w:rsid w:val="002C4C56"/>
    <w:rsid w:val="002C673F"/>
    <w:rsid w:val="002C6E62"/>
    <w:rsid w:val="002D41F8"/>
    <w:rsid w:val="002E31A1"/>
    <w:rsid w:val="002E5814"/>
    <w:rsid w:val="002E5E0E"/>
    <w:rsid w:val="002E6A66"/>
    <w:rsid w:val="002E6DA0"/>
    <w:rsid w:val="002F1D4F"/>
    <w:rsid w:val="002F49C4"/>
    <w:rsid w:val="002F4CB2"/>
    <w:rsid w:val="002F5C48"/>
    <w:rsid w:val="00301784"/>
    <w:rsid w:val="00304896"/>
    <w:rsid w:val="00304BB8"/>
    <w:rsid w:val="00306BC7"/>
    <w:rsid w:val="00306DFB"/>
    <w:rsid w:val="00306F5B"/>
    <w:rsid w:val="003144F9"/>
    <w:rsid w:val="00317760"/>
    <w:rsid w:val="00321F24"/>
    <w:rsid w:val="0032380B"/>
    <w:rsid w:val="003267C9"/>
    <w:rsid w:val="00326E38"/>
    <w:rsid w:val="00332045"/>
    <w:rsid w:val="00333104"/>
    <w:rsid w:val="003339F5"/>
    <w:rsid w:val="00334CDB"/>
    <w:rsid w:val="0033590A"/>
    <w:rsid w:val="00341BAF"/>
    <w:rsid w:val="00344C7E"/>
    <w:rsid w:val="003461CD"/>
    <w:rsid w:val="0035300D"/>
    <w:rsid w:val="00353913"/>
    <w:rsid w:val="00353BF1"/>
    <w:rsid w:val="003566C8"/>
    <w:rsid w:val="00356DD9"/>
    <w:rsid w:val="00357DBF"/>
    <w:rsid w:val="00360D8C"/>
    <w:rsid w:val="00362AF3"/>
    <w:rsid w:val="00375D6D"/>
    <w:rsid w:val="00376CC0"/>
    <w:rsid w:val="00377ECF"/>
    <w:rsid w:val="00381663"/>
    <w:rsid w:val="00387E31"/>
    <w:rsid w:val="00390AD5"/>
    <w:rsid w:val="003965C6"/>
    <w:rsid w:val="003B33B5"/>
    <w:rsid w:val="003B50F9"/>
    <w:rsid w:val="003B5D7E"/>
    <w:rsid w:val="003B6BF8"/>
    <w:rsid w:val="003B743A"/>
    <w:rsid w:val="003B7DEC"/>
    <w:rsid w:val="003E06E7"/>
    <w:rsid w:val="003E168B"/>
    <w:rsid w:val="003E23BD"/>
    <w:rsid w:val="003E2D99"/>
    <w:rsid w:val="003E47E9"/>
    <w:rsid w:val="003E5D24"/>
    <w:rsid w:val="003E78A2"/>
    <w:rsid w:val="003F1F3A"/>
    <w:rsid w:val="003F24E6"/>
    <w:rsid w:val="003F3021"/>
    <w:rsid w:val="003F3607"/>
    <w:rsid w:val="003F42A5"/>
    <w:rsid w:val="003F4CF0"/>
    <w:rsid w:val="003F7FA3"/>
    <w:rsid w:val="00404022"/>
    <w:rsid w:val="004052A7"/>
    <w:rsid w:val="004102D9"/>
    <w:rsid w:val="00410711"/>
    <w:rsid w:val="00410B37"/>
    <w:rsid w:val="00416CD7"/>
    <w:rsid w:val="00420E00"/>
    <w:rsid w:val="004250D7"/>
    <w:rsid w:val="00425508"/>
    <w:rsid w:val="004355C9"/>
    <w:rsid w:val="0044056D"/>
    <w:rsid w:val="004452B1"/>
    <w:rsid w:val="004478E3"/>
    <w:rsid w:val="0045483A"/>
    <w:rsid w:val="004635A1"/>
    <w:rsid w:val="00464A60"/>
    <w:rsid w:val="00465156"/>
    <w:rsid w:val="00471D8C"/>
    <w:rsid w:val="0047208B"/>
    <w:rsid w:val="00473CE8"/>
    <w:rsid w:val="004744F8"/>
    <w:rsid w:val="0047582D"/>
    <w:rsid w:val="004A3A7F"/>
    <w:rsid w:val="004A4270"/>
    <w:rsid w:val="004B2082"/>
    <w:rsid w:val="004B2AE4"/>
    <w:rsid w:val="004D25BC"/>
    <w:rsid w:val="004D2B4C"/>
    <w:rsid w:val="004D7AB7"/>
    <w:rsid w:val="004E4B64"/>
    <w:rsid w:val="004E53FD"/>
    <w:rsid w:val="004F33DF"/>
    <w:rsid w:val="004F4F25"/>
    <w:rsid w:val="004F5F62"/>
    <w:rsid w:val="004F7A46"/>
    <w:rsid w:val="004F7D38"/>
    <w:rsid w:val="005061C4"/>
    <w:rsid w:val="0051285A"/>
    <w:rsid w:val="00522F62"/>
    <w:rsid w:val="00526368"/>
    <w:rsid w:val="005345C0"/>
    <w:rsid w:val="005362B2"/>
    <w:rsid w:val="0053749B"/>
    <w:rsid w:val="005439EA"/>
    <w:rsid w:val="00544059"/>
    <w:rsid w:val="00544064"/>
    <w:rsid w:val="00556603"/>
    <w:rsid w:val="0056032F"/>
    <w:rsid w:val="00562ADF"/>
    <w:rsid w:val="0056327E"/>
    <w:rsid w:val="00563497"/>
    <w:rsid w:val="005672FC"/>
    <w:rsid w:val="00570DB6"/>
    <w:rsid w:val="00571C81"/>
    <w:rsid w:val="005757B7"/>
    <w:rsid w:val="00576D54"/>
    <w:rsid w:val="00581546"/>
    <w:rsid w:val="005826C9"/>
    <w:rsid w:val="00584FFE"/>
    <w:rsid w:val="00590A80"/>
    <w:rsid w:val="00594118"/>
    <w:rsid w:val="005949FE"/>
    <w:rsid w:val="00596E34"/>
    <w:rsid w:val="005A1F22"/>
    <w:rsid w:val="005B50E8"/>
    <w:rsid w:val="005C0200"/>
    <w:rsid w:val="005C4FC6"/>
    <w:rsid w:val="005D2C2C"/>
    <w:rsid w:val="005F6004"/>
    <w:rsid w:val="005F7DEF"/>
    <w:rsid w:val="00602037"/>
    <w:rsid w:val="00604BFB"/>
    <w:rsid w:val="00612BCA"/>
    <w:rsid w:val="00627069"/>
    <w:rsid w:val="00627B23"/>
    <w:rsid w:val="00634A6C"/>
    <w:rsid w:val="00635361"/>
    <w:rsid w:val="00641510"/>
    <w:rsid w:val="00644CB5"/>
    <w:rsid w:val="00650399"/>
    <w:rsid w:val="0066085B"/>
    <w:rsid w:val="006661CF"/>
    <w:rsid w:val="00666BA7"/>
    <w:rsid w:val="00671353"/>
    <w:rsid w:val="006836CE"/>
    <w:rsid w:val="006863AC"/>
    <w:rsid w:val="00687CB5"/>
    <w:rsid w:val="00692C91"/>
    <w:rsid w:val="006933CD"/>
    <w:rsid w:val="0069627C"/>
    <w:rsid w:val="006A0C5E"/>
    <w:rsid w:val="006A188C"/>
    <w:rsid w:val="006A7CF5"/>
    <w:rsid w:val="006B0829"/>
    <w:rsid w:val="006B2CEA"/>
    <w:rsid w:val="006C58AF"/>
    <w:rsid w:val="006D454D"/>
    <w:rsid w:val="006D5B54"/>
    <w:rsid w:val="006E46B2"/>
    <w:rsid w:val="006E4A76"/>
    <w:rsid w:val="006E72AD"/>
    <w:rsid w:val="006E7877"/>
    <w:rsid w:val="006F0000"/>
    <w:rsid w:val="006F0F59"/>
    <w:rsid w:val="006F0FEB"/>
    <w:rsid w:val="006F1BB3"/>
    <w:rsid w:val="0070094D"/>
    <w:rsid w:val="007010B7"/>
    <w:rsid w:val="00702AB1"/>
    <w:rsid w:val="00705F82"/>
    <w:rsid w:val="007159F4"/>
    <w:rsid w:val="00721907"/>
    <w:rsid w:val="007269D2"/>
    <w:rsid w:val="00734B33"/>
    <w:rsid w:val="00736C50"/>
    <w:rsid w:val="00742ED0"/>
    <w:rsid w:val="00743EAB"/>
    <w:rsid w:val="007549B1"/>
    <w:rsid w:val="007555BC"/>
    <w:rsid w:val="0075753B"/>
    <w:rsid w:val="00761100"/>
    <w:rsid w:val="007654E2"/>
    <w:rsid w:val="00765506"/>
    <w:rsid w:val="00765C0D"/>
    <w:rsid w:val="00774983"/>
    <w:rsid w:val="00774B00"/>
    <w:rsid w:val="00774BDC"/>
    <w:rsid w:val="007752AC"/>
    <w:rsid w:val="00782DC0"/>
    <w:rsid w:val="00785031"/>
    <w:rsid w:val="00787D86"/>
    <w:rsid w:val="00792097"/>
    <w:rsid w:val="00793E2A"/>
    <w:rsid w:val="0079660C"/>
    <w:rsid w:val="007A09B1"/>
    <w:rsid w:val="007A1882"/>
    <w:rsid w:val="007A6BB0"/>
    <w:rsid w:val="007B08A8"/>
    <w:rsid w:val="007B0AC9"/>
    <w:rsid w:val="007B3D60"/>
    <w:rsid w:val="007B4D10"/>
    <w:rsid w:val="007C141B"/>
    <w:rsid w:val="007C23E8"/>
    <w:rsid w:val="007C5504"/>
    <w:rsid w:val="007D3663"/>
    <w:rsid w:val="007D38D2"/>
    <w:rsid w:val="007D5404"/>
    <w:rsid w:val="007D6E13"/>
    <w:rsid w:val="007E5290"/>
    <w:rsid w:val="007E5668"/>
    <w:rsid w:val="007F1013"/>
    <w:rsid w:val="007F15D0"/>
    <w:rsid w:val="007F74A9"/>
    <w:rsid w:val="00807B75"/>
    <w:rsid w:val="008151F6"/>
    <w:rsid w:val="00824D8E"/>
    <w:rsid w:val="00825885"/>
    <w:rsid w:val="00826FD6"/>
    <w:rsid w:val="00830FF8"/>
    <w:rsid w:val="0083191F"/>
    <w:rsid w:val="0084039E"/>
    <w:rsid w:val="008426AA"/>
    <w:rsid w:val="00853C14"/>
    <w:rsid w:val="00856DF0"/>
    <w:rsid w:val="00857539"/>
    <w:rsid w:val="00860E33"/>
    <w:rsid w:val="0087094E"/>
    <w:rsid w:val="00871317"/>
    <w:rsid w:val="00871C6C"/>
    <w:rsid w:val="008807D8"/>
    <w:rsid w:val="00881667"/>
    <w:rsid w:val="008832A1"/>
    <w:rsid w:val="00885398"/>
    <w:rsid w:val="00886D90"/>
    <w:rsid w:val="008875FB"/>
    <w:rsid w:val="0089325D"/>
    <w:rsid w:val="0089409E"/>
    <w:rsid w:val="00895035"/>
    <w:rsid w:val="008A31E9"/>
    <w:rsid w:val="008A37E9"/>
    <w:rsid w:val="008B7A03"/>
    <w:rsid w:val="008C0A0C"/>
    <w:rsid w:val="008C4E70"/>
    <w:rsid w:val="008C6B93"/>
    <w:rsid w:val="008D14A9"/>
    <w:rsid w:val="008D3963"/>
    <w:rsid w:val="008D4761"/>
    <w:rsid w:val="008D6027"/>
    <w:rsid w:val="008D7FD8"/>
    <w:rsid w:val="008E4C62"/>
    <w:rsid w:val="008E5F1B"/>
    <w:rsid w:val="008E6999"/>
    <w:rsid w:val="008F02FB"/>
    <w:rsid w:val="008F13C0"/>
    <w:rsid w:val="008F653A"/>
    <w:rsid w:val="008F6B1B"/>
    <w:rsid w:val="008F74B9"/>
    <w:rsid w:val="00900350"/>
    <w:rsid w:val="009013C5"/>
    <w:rsid w:val="00901CAF"/>
    <w:rsid w:val="00905506"/>
    <w:rsid w:val="0090563C"/>
    <w:rsid w:val="00922043"/>
    <w:rsid w:val="00925973"/>
    <w:rsid w:val="009324EC"/>
    <w:rsid w:val="0093383F"/>
    <w:rsid w:val="00934EB4"/>
    <w:rsid w:val="00943478"/>
    <w:rsid w:val="00943AAE"/>
    <w:rsid w:val="00952FE6"/>
    <w:rsid w:val="00955ED7"/>
    <w:rsid w:val="00965015"/>
    <w:rsid w:val="00971039"/>
    <w:rsid w:val="00971DB7"/>
    <w:rsid w:val="00973C0E"/>
    <w:rsid w:val="009741D6"/>
    <w:rsid w:val="0097568A"/>
    <w:rsid w:val="0097722E"/>
    <w:rsid w:val="009803F6"/>
    <w:rsid w:val="00980C64"/>
    <w:rsid w:val="00981A2D"/>
    <w:rsid w:val="00986F3C"/>
    <w:rsid w:val="00990381"/>
    <w:rsid w:val="0099041F"/>
    <w:rsid w:val="009940EF"/>
    <w:rsid w:val="00997D3E"/>
    <w:rsid w:val="009A05C5"/>
    <w:rsid w:val="009A08B3"/>
    <w:rsid w:val="009A200B"/>
    <w:rsid w:val="009A281E"/>
    <w:rsid w:val="009A4AF0"/>
    <w:rsid w:val="009A757C"/>
    <w:rsid w:val="009B0DF5"/>
    <w:rsid w:val="009B1010"/>
    <w:rsid w:val="009B3110"/>
    <w:rsid w:val="009C7108"/>
    <w:rsid w:val="009D64D9"/>
    <w:rsid w:val="009D75CE"/>
    <w:rsid w:val="009E0A11"/>
    <w:rsid w:val="009E1F17"/>
    <w:rsid w:val="009F4922"/>
    <w:rsid w:val="009F766D"/>
    <w:rsid w:val="00A024F5"/>
    <w:rsid w:val="00A02FE6"/>
    <w:rsid w:val="00A03289"/>
    <w:rsid w:val="00A03D18"/>
    <w:rsid w:val="00A049FC"/>
    <w:rsid w:val="00A04A42"/>
    <w:rsid w:val="00A07815"/>
    <w:rsid w:val="00A07978"/>
    <w:rsid w:val="00A10ED2"/>
    <w:rsid w:val="00A12BBA"/>
    <w:rsid w:val="00A15D81"/>
    <w:rsid w:val="00A21490"/>
    <w:rsid w:val="00A3055E"/>
    <w:rsid w:val="00A33655"/>
    <w:rsid w:val="00A377FF"/>
    <w:rsid w:val="00A42C4E"/>
    <w:rsid w:val="00A4339E"/>
    <w:rsid w:val="00A44EB8"/>
    <w:rsid w:val="00A502F9"/>
    <w:rsid w:val="00A5243C"/>
    <w:rsid w:val="00A524C9"/>
    <w:rsid w:val="00A54E7F"/>
    <w:rsid w:val="00A572B1"/>
    <w:rsid w:val="00A64594"/>
    <w:rsid w:val="00A65031"/>
    <w:rsid w:val="00A65969"/>
    <w:rsid w:val="00A71597"/>
    <w:rsid w:val="00A76F02"/>
    <w:rsid w:val="00A80BD6"/>
    <w:rsid w:val="00A85D41"/>
    <w:rsid w:val="00A864C1"/>
    <w:rsid w:val="00A912F0"/>
    <w:rsid w:val="00A91471"/>
    <w:rsid w:val="00A92DFB"/>
    <w:rsid w:val="00A95D04"/>
    <w:rsid w:val="00AA0437"/>
    <w:rsid w:val="00AB36E1"/>
    <w:rsid w:val="00AB7292"/>
    <w:rsid w:val="00AB75F7"/>
    <w:rsid w:val="00AC1BB3"/>
    <w:rsid w:val="00AD3A90"/>
    <w:rsid w:val="00AD6272"/>
    <w:rsid w:val="00AE5FAB"/>
    <w:rsid w:val="00AF1697"/>
    <w:rsid w:val="00AF41DA"/>
    <w:rsid w:val="00AF470F"/>
    <w:rsid w:val="00AF4E98"/>
    <w:rsid w:val="00B00651"/>
    <w:rsid w:val="00B13545"/>
    <w:rsid w:val="00B17D87"/>
    <w:rsid w:val="00B26EE1"/>
    <w:rsid w:val="00B30870"/>
    <w:rsid w:val="00B42927"/>
    <w:rsid w:val="00B42D23"/>
    <w:rsid w:val="00B45DB3"/>
    <w:rsid w:val="00B46AD1"/>
    <w:rsid w:val="00B6323E"/>
    <w:rsid w:val="00B65B21"/>
    <w:rsid w:val="00B66ED7"/>
    <w:rsid w:val="00B7100F"/>
    <w:rsid w:val="00B727E1"/>
    <w:rsid w:val="00B75609"/>
    <w:rsid w:val="00B814B2"/>
    <w:rsid w:val="00B81A27"/>
    <w:rsid w:val="00BA02D7"/>
    <w:rsid w:val="00BB0249"/>
    <w:rsid w:val="00BB3608"/>
    <w:rsid w:val="00BB5850"/>
    <w:rsid w:val="00BB7E62"/>
    <w:rsid w:val="00BC03AD"/>
    <w:rsid w:val="00BC10D7"/>
    <w:rsid w:val="00BC26AC"/>
    <w:rsid w:val="00BC3FA3"/>
    <w:rsid w:val="00BC4ED8"/>
    <w:rsid w:val="00BC54FE"/>
    <w:rsid w:val="00BC6B28"/>
    <w:rsid w:val="00BC75EB"/>
    <w:rsid w:val="00BC7774"/>
    <w:rsid w:val="00BE5DBA"/>
    <w:rsid w:val="00BF30FD"/>
    <w:rsid w:val="00BF3BC6"/>
    <w:rsid w:val="00BF773B"/>
    <w:rsid w:val="00C04E40"/>
    <w:rsid w:val="00C10ACA"/>
    <w:rsid w:val="00C1331F"/>
    <w:rsid w:val="00C20067"/>
    <w:rsid w:val="00C21B06"/>
    <w:rsid w:val="00C31ED2"/>
    <w:rsid w:val="00C32308"/>
    <w:rsid w:val="00C44476"/>
    <w:rsid w:val="00C46A45"/>
    <w:rsid w:val="00C47E43"/>
    <w:rsid w:val="00C50056"/>
    <w:rsid w:val="00C5019C"/>
    <w:rsid w:val="00C536D1"/>
    <w:rsid w:val="00C55FBC"/>
    <w:rsid w:val="00C56A23"/>
    <w:rsid w:val="00C650D4"/>
    <w:rsid w:val="00C65702"/>
    <w:rsid w:val="00C6726C"/>
    <w:rsid w:val="00C72FF6"/>
    <w:rsid w:val="00C73181"/>
    <w:rsid w:val="00C75759"/>
    <w:rsid w:val="00C7600F"/>
    <w:rsid w:val="00C7675D"/>
    <w:rsid w:val="00C86FDF"/>
    <w:rsid w:val="00C92DC0"/>
    <w:rsid w:val="00CA4347"/>
    <w:rsid w:val="00CA5837"/>
    <w:rsid w:val="00CB3247"/>
    <w:rsid w:val="00CB3869"/>
    <w:rsid w:val="00CC1664"/>
    <w:rsid w:val="00CC7EED"/>
    <w:rsid w:val="00CD1252"/>
    <w:rsid w:val="00CD252E"/>
    <w:rsid w:val="00CD3245"/>
    <w:rsid w:val="00CD3E0D"/>
    <w:rsid w:val="00CD72DF"/>
    <w:rsid w:val="00CE7802"/>
    <w:rsid w:val="00CF1CA7"/>
    <w:rsid w:val="00CF427C"/>
    <w:rsid w:val="00CF6178"/>
    <w:rsid w:val="00D0214A"/>
    <w:rsid w:val="00D031BE"/>
    <w:rsid w:val="00D111AC"/>
    <w:rsid w:val="00D121D4"/>
    <w:rsid w:val="00D13671"/>
    <w:rsid w:val="00D1651C"/>
    <w:rsid w:val="00D25875"/>
    <w:rsid w:val="00D31381"/>
    <w:rsid w:val="00D32963"/>
    <w:rsid w:val="00D35368"/>
    <w:rsid w:val="00D36757"/>
    <w:rsid w:val="00D36A1B"/>
    <w:rsid w:val="00D43377"/>
    <w:rsid w:val="00D44F80"/>
    <w:rsid w:val="00D45729"/>
    <w:rsid w:val="00D472BC"/>
    <w:rsid w:val="00D501FA"/>
    <w:rsid w:val="00D507AA"/>
    <w:rsid w:val="00D52757"/>
    <w:rsid w:val="00D608ED"/>
    <w:rsid w:val="00D627E7"/>
    <w:rsid w:val="00D639F4"/>
    <w:rsid w:val="00D641F6"/>
    <w:rsid w:val="00D64958"/>
    <w:rsid w:val="00D65896"/>
    <w:rsid w:val="00D70905"/>
    <w:rsid w:val="00D74617"/>
    <w:rsid w:val="00D747D5"/>
    <w:rsid w:val="00D766AA"/>
    <w:rsid w:val="00D80DFF"/>
    <w:rsid w:val="00D8299E"/>
    <w:rsid w:val="00D830B3"/>
    <w:rsid w:val="00D87147"/>
    <w:rsid w:val="00D87335"/>
    <w:rsid w:val="00D8767F"/>
    <w:rsid w:val="00D9178F"/>
    <w:rsid w:val="00D968E2"/>
    <w:rsid w:val="00D9711F"/>
    <w:rsid w:val="00DA40D3"/>
    <w:rsid w:val="00DA4AE9"/>
    <w:rsid w:val="00DB28AA"/>
    <w:rsid w:val="00DB2EE2"/>
    <w:rsid w:val="00DB6E29"/>
    <w:rsid w:val="00DB77F8"/>
    <w:rsid w:val="00DC27A9"/>
    <w:rsid w:val="00DC2EF4"/>
    <w:rsid w:val="00DD280C"/>
    <w:rsid w:val="00DD37D2"/>
    <w:rsid w:val="00DE22FE"/>
    <w:rsid w:val="00DE5675"/>
    <w:rsid w:val="00DE5ABB"/>
    <w:rsid w:val="00DF0F42"/>
    <w:rsid w:val="00DF55BC"/>
    <w:rsid w:val="00DF5C8F"/>
    <w:rsid w:val="00E03D62"/>
    <w:rsid w:val="00E05AA4"/>
    <w:rsid w:val="00E11B93"/>
    <w:rsid w:val="00E272A2"/>
    <w:rsid w:val="00E27A80"/>
    <w:rsid w:val="00E27F8F"/>
    <w:rsid w:val="00E33E61"/>
    <w:rsid w:val="00E33F78"/>
    <w:rsid w:val="00E34CA9"/>
    <w:rsid w:val="00E35901"/>
    <w:rsid w:val="00E43A0C"/>
    <w:rsid w:val="00E44C42"/>
    <w:rsid w:val="00E47B55"/>
    <w:rsid w:val="00E5250F"/>
    <w:rsid w:val="00E55206"/>
    <w:rsid w:val="00E555B7"/>
    <w:rsid w:val="00E56DD1"/>
    <w:rsid w:val="00E721A5"/>
    <w:rsid w:val="00E7230A"/>
    <w:rsid w:val="00E74E41"/>
    <w:rsid w:val="00E770F4"/>
    <w:rsid w:val="00E95CA2"/>
    <w:rsid w:val="00E96010"/>
    <w:rsid w:val="00EA1EBD"/>
    <w:rsid w:val="00EA3A1B"/>
    <w:rsid w:val="00EA54B1"/>
    <w:rsid w:val="00EA7252"/>
    <w:rsid w:val="00EB096C"/>
    <w:rsid w:val="00EB1CB5"/>
    <w:rsid w:val="00EB2696"/>
    <w:rsid w:val="00EB2AC4"/>
    <w:rsid w:val="00EB2E35"/>
    <w:rsid w:val="00EC30EB"/>
    <w:rsid w:val="00EC33CA"/>
    <w:rsid w:val="00EC56F4"/>
    <w:rsid w:val="00ED3796"/>
    <w:rsid w:val="00ED7080"/>
    <w:rsid w:val="00ED7FF7"/>
    <w:rsid w:val="00EE44DD"/>
    <w:rsid w:val="00EE562A"/>
    <w:rsid w:val="00EE73BB"/>
    <w:rsid w:val="00EF2FC6"/>
    <w:rsid w:val="00EF50A1"/>
    <w:rsid w:val="00F043DC"/>
    <w:rsid w:val="00F12EB2"/>
    <w:rsid w:val="00F16154"/>
    <w:rsid w:val="00F1786E"/>
    <w:rsid w:val="00F222C5"/>
    <w:rsid w:val="00F25474"/>
    <w:rsid w:val="00F27060"/>
    <w:rsid w:val="00F36658"/>
    <w:rsid w:val="00F36A78"/>
    <w:rsid w:val="00F41D64"/>
    <w:rsid w:val="00F467D7"/>
    <w:rsid w:val="00F4785B"/>
    <w:rsid w:val="00F52365"/>
    <w:rsid w:val="00F53D75"/>
    <w:rsid w:val="00F5473A"/>
    <w:rsid w:val="00F55FBD"/>
    <w:rsid w:val="00F56EDB"/>
    <w:rsid w:val="00F5715C"/>
    <w:rsid w:val="00F607E9"/>
    <w:rsid w:val="00F617CC"/>
    <w:rsid w:val="00F6730E"/>
    <w:rsid w:val="00F74CFB"/>
    <w:rsid w:val="00F75101"/>
    <w:rsid w:val="00F8235E"/>
    <w:rsid w:val="00F82883"/>
    <w:rsid w:val="00F84D33"/>
    <w:rsid w:val="00F8680D"/>
    <w:rsid w:val="00F87952"/>
    <w:rsid w:val="00F92834"/>
    <w:rsid w:val="00F92E2C"/>
    <w:rsid w:val="00F93B7A"/>
    <w:rsid w:val="00F94F14"/>
    <w:rsid w:val="00F95101"/>
    <w:rsid w:val="00FA1AF6"/>
    <w:rsid w:val="00FB41E0"/>
    <w:rsid w:val="00FC02F3"/>
    <w:rsid w:val="00FD6F23"/>
    <w:rsid w:val="00FE49EC"/>
    <w:rsid w:val="00FF142B"/>
    <w:rsid w:val="00FF1595"/>
    <w:rsid w:val="00FF2A06"/>
    <w:rsid w:val="00FF2A12"/>
    <w:rsid w:val="00FF4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1CB931"/>
  <w15:docId w15:val="{D4B76408-B043-46AB-9F62-C7DDF32FC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9F4"/>
    <w:pPr>
      <w:ind w:left="720"/>
      <w:contextualSpacing/>
    </w:pPr>
  </w:style>
  <w:style w:type="paragraph" w:styleId="HTMLPreformatted">
    <w:name w:val="HTML Preformatted"/>
    <w:basedOn w:val="Normal"/>
    <w:link w:val="HTMLPreformattedChar"/>
    <w:uiPriority w:val="99"/>
    <w:semiHidden/>
    <w:unhideWhenUsed/>
    <w:rsid w:val="00BC0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BC03AD"/>
    <w:rPr>
      <w:rFonts w:ascii="Courier New" w:eastAsia="Times New Roman" w:hAnsi="Courier New" w:cs="Courier New"/>
      <w:kern w:val="0"/>
      <w:sz w:val="20"/>
      <w:szCs w:val="20"/>
      <w:lang w:eastAsia="en-GB"/>
      <w14:ligatures w14:val="none"/>
    </w:rPr>
  </w:style>
  <w:style w:type="character" w:styleId="Emphasis">
    <w:name w:val="Emphasis"/>
    <w:basedOn w:val="DefaultParagraphFont"/>
    <w:uiPriority w:val="20"/>
    <w:qFormat/>
    <w:rsid w:val="00BC03AD"/>
    <w:rPr>
      <w:i/>
      <w:iCs/>
    </w:rPr>
  </w:style>
  <w:style w:type="paragraph" w:styleId="NormalWeb">
    <w:name w:val="Normal (Web)"/>
    <w:basedOn w:val="Normal"/>
    <w:uiPriority w:val="99"/>
    <w:unhideWhenUsed/>
    <w:rsid w:val="00FB41E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74CFB"/>
    <w:rPr>
      <w:color w:val="0000FF"/>
      <w:u w:val="single"/>
    </w:rPr>
  </w:style>
  <w:style w:type="character" w:styleId="UnresolvedMention">
    <w:name w:val="Unresolved Mention"/>
    <w:basedOn w:val="DefaultParagraphFont"/>
    <w:uiPriority w:val="99"/>
    <w:semiHidden/>
    <w:unhideWhenUsed/>
    <w:rsid w:val="006A0C5E"/>
    <w:rPr>
      <w:color w:val="605E5C"/>
      <w:shd w:val="clear" w:color="auto" w:fill="E1DFDD"/>
    </w:rPr>
  </w:style>
  <w:style w:type="character" w:styleId="Strong">
    <w:name w:val="Strong"/>
    <w:basedOn w:val="DefaultParagraphFont"/>
    <w:uiPriority w:val="22"/>
    <w:qFormat/>
    <w:rsid w:val="00BF3BC6"/>
    <w:rPr>
      <w:b/>
      <w:bCs/>
    </w:rPr>
  </w:style>
  <w:style w:type="character" w:styleId="FollowedHyperlink">
    <w:name w:val="FollowedHyperlink"/>
    <w:basedOn w:val="DefaultParagraphFont"/>
    <w:uiPriority w:val="99"/>
    <w:semiHidden/>
    <w:unhideWhenUsed/>
    <w:rsid w:val="005F6004"/>
    <w:rPr>
      <w:color w:val="954F72" w:themeColor="followedHyperlink"/>
      <w:u w:val="single"/>
    </w:rPr>
  </w:style>
  <w:style w:type="paragraph" w:styleId="Header">
    <w:name w:val="header"/>
    <w:basedOn w:val="Normal"/>
    <w:link w:val="HeaderChar"/>
    <w:uiPriority w:val="99"/>
    <w:unhideWhenUsed/>
    <w:rsid w:val="00087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CC8"/>
  </w:style>
  <w:style w:type="paragraph" w:styleId="Footer">
    <w:name w:val="footer"/>
    <w:basedOn w:val="Normal"/>
    <w:link w:val="FooterChar"/>
    <w:uiPriority w:val="99"/>
    <w:unhideWhenUsed/>
    <w:rsid w:val="00087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31033">
      <w:bodyDiv w:val="1"/>
      <w:marLeft w:val="0"/>
      <w:marRight w:val="0"/>
      <w:marTop w:val="0"/>
      <w:marBottom w:val="0"/>
      <w:divBdr>
        <w:top w:val="none" w:sz="0" w:space="0" w:color="auto"/>
        <w:left w:val="none" w:sz="0" w:space="0" w:color="auto"/>
        <w:bottom w:val="none" w:sz="0" w:space="0" w:color="auto"/>
        <w:right w:val="none" w:sz="0" w:space="0" w:color="auto"/>
      </w:divBdr>
    </w:div>
    <w:div w:id="116947393">
      <w:bodyDiv w:val="1"/>
      <w:marLeft w:val="0"/>
      <w:marRight w:val="0"/>
      <w:marTop w:val="0"/>
      <w:marBottom w:val="0"/>
      <w:divBdr>
        <w:top w:val="none" w:sz="0" w:space="0" w:color="auto"/>
        <w:left w:val="none" w:sz="0" w:space="0" w:color="auto"/>
        <w:bottom w:val="none" w:sz="0" w:space="0" w:color="auto"/>
        <w:right w:val="none" w:sz="0" w:space="0" w:color="auto"/>
      </w:divBdr>
    </w:div>
    <w:div w:id="129052722">
      <w:bodyDiv w:val="1"/>
      <w:marLeft w:val="0"/>
      <w:marRight w:val="0"/>
      <w:marTop w:val="0"/>
      <w:marBottom w:val="0"/>
      <w:divBdr>
        <w:top w:val="none" w:sz="0" w:space="0" w:color="auto"/>
        <w:left w:val="none" w:sz="0" w:space="0" w:color="auto"/>
        <w:bottom w:val="none" w:sz="0" w:space="0" w:color="auto"/>
        <w:right w:val="none" w:sz="0" w:space="0" w:color="auto"/>
      </w:divBdr>
    </w:div>
    <w:div w:id="160702374">
      <w:bodyDiv w:val="1"/>
      <w:marLeft w:val="0"/>
      <w:marRight w:val="0"/>
      <w:marTop w:val="0"/>
      <w:marBottom w:val="0"/>
      <w:divBdr>
        <w:top w:val="none" w:sz="0" w:space="0" w:color="auto"/>
        <w:left w:val="none" w:sz="0" w:space="0" w:color="auto"/>
        <w:bottom w:val="none" w:sz="0" w:space="0" w:color="auto"/>
        <w:right w:val="none" w:sz="0" w:space="0" w:color="auto"/>
      </w:divBdr>
    </w:div>
    <w:div w:id="210463054">
      <w:bodyDiv w:val="1"/>
      <w:marLeft w:val="0"/>
      <w:marRight w:val="0"/>
      <w:marTop w:val="0"/>
      <w:marBottom w:val="0"/>
      <w:divBdr>
        <w:top w:val="none" w:sz="0" w:space="0" w:color="auto"/>
        <w:left w:val="none" w:sz="0" w:space="0" w:color="auto"/>
        <w:bottom w:val="none" w:sz="0" w:space="0" w:color="auto"/>
        <w:right w:val="none" w:sz="0" w:space="0" w:color="auto"/>
      </w:divBdr>
    </w:div>
    <w:div w:id="229777466">
      <w:bodyDiv w:val="1"/>
      <w:marLeft w:val="0"/>
      <w:marRight w:val="0"/>
      <w:marTop w:val="0"/>
      <w:marBottom w:val="0"/>
      <w:divBdr>
        <w:top w:val="none" w:sz="0" w:space="0" w:color="auto"/>
        <w:left w:val="none" w:sz="0" w:space="0" w:color="auto"/>
        <w:bottom w:val="none" w:sz="0" w:space="0" w:color="auto"/>
        <w:right w:val="none" w:sz="0" w:space="0" w:color="auto"/>
      </w:divBdr>
    </w:div>
    <w:div w:id="234708866">
      <w:bodyDiv w:val="1"/>
      <w:marLeft w:val="0"/>
      <w:marRight w:val="0"/>
      <w:marTop w:val="0"/>
      <w:marBottom w:val="0"/>
      <w:divBdr>
        <w:top w:val="none" w:sz="0" w:space="0" w:color="auto"/>
        <w:left w:val="none" w:sz="0" w:space="0" w:color="auto"/>
        <w:bottom w:val="none" w:sz="0" w:space="0" w:color="auto"/>
        <w:right w:val="none" w:sz="0" w:space="0" w:color="auto"/>
      </w:divBdr>
    </w:div>
    <w:div w:id="381250406">
      <w:bodyDiv w:val="1"/>
      <w:marLeft w:val="0"/>
      <w:marRight w:val="0"/>
      <w:marTop w:val="0"/>
      <w:marBottom w:val="0"/>
      <w:divBdr>
        <w:top w:val="none" w:sz="0" w:space="0" w:color="auto"/>
        <w:left w:val="none" w:sz="0" w:space="0" w:color="auto"/>
        <w:bottom w:val="none" w:sz="0" w:space="0" w:color="auto"/>
        <w:right w:val="none" w:sz="0" w:space="0" w:color="auto"/>
      </w:divBdr>
    </w:div>
    <w:div w:id="389500921">
      <w:bodyDiv w:val="1"/>
      <w:marLeft w:val="0"/>
      <w:marRight w:val="0"/>
      <w:marTop w:val="0"/>
      <w:marBottom w:val="0"/>
      <w:divBdr>
        <w:top w:val="none" w:sz="0" w:space="0" w:color="auto"/>
        <w:left w:val="none" w:sz="0" w:space="0" w:color="auto"/>
        <w:bottom w:val="none" w:sz="0" w:space="0" w:color="auto"/>
        <w:right w:val="none" w:sz="0" w:space="0" w:color="auto"/>
      </w:divBdr>
    </w:div>
    <w:div w:id="457068749">
      <w:bodyDiv w:val="1"/>
      <w:marLeft w:val="0"/>
      <w:marRight w:val="0"/>
      <w:marTop w:val="0"/>
      <w:marBottom w:val="0"/>
      <w:divBdr>
        <w:top w:val="none" w:sz="0" w:space="0" w:color="auto"/>
        <w:left w:val="none" w:sz="0" w:space="0" w:color="auto"/>
        <w:bottom w:val="none" w:sz="0" w:space="0" w:color="auto"/>
        <w:right w:val="none" w:sz="0" w:space="0" w:color="auto"/>
      </w:divBdr>
    </w:div>
    <w:div w:id="615018063">
      <w:bodyDiv w:val="1"/>
      <w:marLeft w:val="0"/>
      <w:marRight w:val="0"/>
      <w:marTop w:val="0"/>
      <w:marBottom w:val="0"/>
      <w:divBdr>
        <w:top w:val="none" w:sz="0" w:space="0" w:color="auto"/>
        <w:left w:val="none" w:sz="0" w:space="0" w:color="auto"/>
        <w:bottom w:val="none" w:sz="0" w:space="0" w:color="auto"/>
        <w:right w:val="none" w:sz="0" w:space="0" w:color="auto"/>
      </w:divBdr>
    </w:div>
    <w:div w:id="704868599">
      <w:bodyDiv w:val="1"/>
      <w:marLeft w:val="0"/>
      <w:marRight w:val="0"/>
      <w:marTop w:val="0"/>
      <w:marBottom w:val="0"/>
      <w:divBdr>
        <w:top w:val="none" w:sz="0" w:space="0" w:color="auto"/>
        <w:left w:val="none" w:sz="0" w:space="0" w:color="auto"/>
        <w:bottom w:val="none" w:sz="0" w:space="0" w:color="auto"/>
        <w:right w:val="none" w:sz="0" w:space="0" w:color="auto"/>
      </w:divBdr>
    </w:div>
    <w:div w:id="859658362">
      <w:bodyDiv w:val="1"/>
      <w:marLeft w:val="0"/>
      <w:marRight w:val="0"/>
      <w:marTop w:val="0"/>
      <w:marBottom w:val="0"/>
      <w:divBdr>
        <w:top w:val="none" w:sz="0" w:space="0" w:color="auto"/>
        <w:left w:val="none" w:sz="0" w:space="0" w:color="auto"/>
        <w:bottom w:val="none" w:sz="0" w:space="0" w:color="auto"/>
        <w:right w:val="none" w:sz="0" w:space="0" w:color="auto"/>
      </w:divBdr>
    </w:div>
    <w:div w:id="954823946">
      <w:bodyDiv w:val="1"/>
      <w:marLeft w:val="0"/>
      <w:marRight w:val="0"/>
      <w:marTop w:val="0"/>
      <w:marBottom w:val="0"/>
      <w:divBdr>
        <w:top w:val="none" w:sz="0" w:space="0" w:color="auto"/>
        <w:left w:val="none" w:sz="0" w:space="0" w:color="auto"/>
        <w:bottom w:val="none" w:sz="0" w:space="0" w:color="auto"/>
        <w:right w:val="none" w:sz="0" w:space="0" w:color="auto"/>
      </w:divBdr>
    </w:div>
    <w:div w:id="1007486431">
      <w:bodyDiv w:val="1"/>
      <w:marLeft w:val="0"/>
      <w:marRight w:val="0"/>
      <w:marTop w:val="0"/>
      <w:marBottom w:val="0"/>
      <w:divBdr>
        <w:top w:val="none" w:sz="0" w:space="0" w:color="auto"/>
        <w:left w:val="none" w:sz="0" w:space="0" w:color="auto"/>
        <w:bottom w:val="none" w:sz="0" w:space="0" w:color="auto"/>
        <w:right w:val="none" w:sz="0" w:space="0" w:color="auto"/>
      </w:divBdr>
    </w:div>
    <w:div w:id="1048534585">
      <w:bodyDiv w:val="1"/>
      <w:marLeft w:val="0"/>
      <w:marRight w:val="0"/>
      <w:marTop w:val="0"/>
      <w:marBottom w:val="0"/>
      <w:divBdr>
        <w:top w:val="none" w:sz="0" w:space="0" w:color="auto"/>
        <w:left w:val="none" w:sz="0" w:space="0" w:color="auto"/>
        <w:bottom w:val="none" w:sz="0" w:space="0" w:color="auto"/>
        <w:right w:val="none" w:sz="0" w:space="0" w:color="auto"/>
      </w:divBdr>
    </w:div>
    <w:div w:id="1147428842">
      <w:bodyDiv w:val="1"/>
      <w:marLeft w:val="0"/>
      <w:marRight w:val="0"/>
      <w:marTop w:val="0"/>
      <w:marBottom w:val="0"/>
      <w:divBdr>
        <w:top w:val="none" w:sz="0" w:space="0" w:color="auto"/>
        <w:left w:val="none" w:sz="0" w:space="0" w:color="auto"/>
        <w:bottom w:val="none" w:sz="0" w:space="0" w:color="auto"/>
        <w:right w:val="none" w:sz="0" w:space="0" w:color="auto"/>
      </w:divBdr>
    </w:div>
    <w:div w:id="1175804370">
      <w:bodyDiv w:val="1"/>
      <w:marLeft w:val="0"/>
      <w:marRight w:val="0"/>
      <w:marTop w:val="0"/>
      <w:marBottom w:val="0"/>
      <w:divBdr>
        <w:top w:val="none" w:sz="0" w:space="0" w:color="auto"/>
        <w:left w:val="none" w:sz="0" w:space="0" w:color="auto"/>
        <w:bottom w:val="none" w:sz="0" w:space="0" w:color="auto"/>
        <w:right w:val="none" w:sz="0" w:space="0" w:color="auto"/>
      </w:divBdr>
    </w:div>
    <w:div w:id="1237863738">
      <w:bodyDiv w:val="1"/>
      <w:marLeft w:val="0"/>
      <w:marRight w:val="0"/>
      <w:marTop w:val="0"/>
      <w:marBottom w:val="0"/>
      <w:divBdr>
        <w:top w:val="none" w:sz="0" w:space="0" w:color="auto"/>
        <w:left w:val="none" w:sz="0" w:space="0" w:color="auto"/>
        <w:bottom w:val="none" w:sz="0" w:space="0" w:color="auto"/>
        <w:right w:val="none" w:sz="0" w:space="0" w:color="auto"/>
      </w:divBdr>
    </w:div>
    <w:div w:id="1299915945">
      <w:bodyDiv w:val="1"/>
      <w:marLeft w:val="0"/>
      <w:marRight w:val="0"/>
      <w:marTop w:val="0"/>
      <w:marBottom w:val="0"/>
      <w:divBdr>
        <w:top w:val="none" w:sz="0" w:space="0" w:color="auto"/>
        <w:left w:val="none" w:sz="0" w:space="0" w:color="auto"/>
        <w:bottom w:val="none" w:sz="0" w:space="0" w:color="auto"/>
        <w:right w:val="none" w:sz="0" w:space="0" w:color="auto"/>
      </w:divBdr>
    </w:div>
    <w:div w:id="1315183921">
      <w:bodyDiv w:val="1"/>
      <w:marLeft w:val="0"/>
      <w:marRight w:val="0"/>
      <w:marTop w:val="0"/>
      <w:marBottom w:val="0"/>
      <w:divBdr>
        <w:top w:val="none" w:sz="0" w:space="0" w:color="auto"/>
        <w:left w:val="none" w:sz="0" w:space="0" w:color="auto"/>
        <w:bottom w:val="none" w:sz="0" w:space="0" w:color="auto"/>
        <w:right w:val="none" w:sz="0" w:space="0" w:color="auto"/>
      </w:divBdr>
    </w:div>
    <w:div w:id="1316837490">
      <w:bodyDiv w:val="1"/>
      <w:marLeft w:val="0"/>
      <w:marRight w:val="0"/>
      <w:marTop w:val="0"/>
      <w:marBottom w:val="0"/>
      <w:divBdr>
        <w:top w:val="none" w:sz="0" w:space="0" w:color="auto"/>
        <w:left w:val="none" w:sz="0" w:space="0" w:color="auto"/>
        <w:bottom w:val="none" w:sz="0" w:space="0" w:color="auto"/>
        <w:right w:val="none" w:sz="0" w:space="0" w:color="auto"/>
      </w:divBdr>
    </w:div>
    <w:div w:id="1335186038">
      <w:bodyDiv w:val="1"/>
      <w:marLeft w:val="0"/>
      <w:marRight w:val="0"/>
      <w:marTop w:val="0"/>
      <w:marBottom w:val="0"/>
      <w:divBdr>
        <w:top w:val="none" w:sz="0" w:space="0" w:color="auto"/>
        <w:left w:val="none" w:sz="0" w:space="0" w:color="auto"/>
        <w:bottom w:val="none" w:sz="0" w:space="0" w:color="auto"/>
        <w:right w:val="none" w:sz="0" w:space="0" w:color="auto"/>
      </w:divBdr>
    </w:div>
    <w:div w:id="1418746884">
      <w:bodyDiv w:val="1"/>
      <w:marLeft w:val="0"/>
      <w:marRight w:val="0"/>
      <w:marTop w:val="0"/>
      <w:marBottom w:val="0"/>
      <w:divBdr>
        <w:top w:val="none" w:sz="0" w:space="0" w:color="auto"/>
        <w:left w:val="none" w:sz="0" w:space="0" w:color="auto"/>
        <w:bottom w:val="none" w:sz="0" w:space="0" w:color="auto"/>
        <w:right w:val="none" w:sz="0" w:space="0" w:color="auto"/>
      </w:divBdr>
    </w:div>
    <w:div w:id="1493255726">
      <w:bodyDiv w:val="1"/>
      <w:marLeft w:val="0"/>
      <w:marRight w:val="0"/>
      <w:marTop w:val="0"/>
      <w:marBottom w:val="0"/>
      <w:divBdr>
        <w:top w:val="none" w:sz="0" w:space="0" w:color="auto"/>
        <w:left w:val="none" w:sz="0" w:space="0" w:color="auto"/>
        <w:bottom w:val="none" w:sz="0" w:space="0" w:color="auto"/>
        <w:right w:val="none" w:sz="0" w:space="0" w:color="auto"/>
      </w:divBdr>
    </w:div>
    <w:div w:id="1535967781">
      <w:bodyDiv w:val="1"/>
      <w:marLeft w:val="0"/>
      <w:marRight w:val="0"/>
      <w:marTop w:val="0"/>
      <w:marBottom w:val="0"/>
      <w:divBdr>
        <w:top w:val="none" w:sz="0" w:space="0" w:color="auto"/>
        <w:left w:val="none" w:sz="0" w:space="0" w:color="auto"/>
        <w:bottom w:val="none" w:sz="0" w:space="0" w:color="auto"/>
        <w:right w:val="none" w:sz="0" w:space="0" w:color="auto"/>
      </w:divBdr>
    </w:div>
    <w:div w:id="1673026357">
      <w:bodyDiv w:val="1"/>
      <w:marLeft w:val="0"/>
      <w:marRight w:val="0"/>
      <w:marTop w:val="0"/>
      <w:marBottom w:val="0"/>
      <w:divBdr>
        <w:top w:val="none" w:sz="0" w:space="0" w:color="auto"/>
        <w:left w:val="none" w:sz="0" w:space="0" w:color="auto"/>
        <w:bottom w:val="none" w:sz="0" w:space="0" w:color="auto"/>
        <w:right w:val="none" w:sz="0" w:space="0" w:color="auto"/>
      </w:divBdr>
    </w:div>
    <w:div w:id="1675916051">
      <w:bodyDiv w:val="1"/>
      <w:marLeft w:val="0"/>
      <w:marRight w:val="0"/>
      <w:marTop w:val="0"/>
      <w:marBottom w:val="0"/>
      <w:divBdr>
        <w:top w:val="none" w:sz="0" w:space="0" w:color="auto"/>
        <w:left w:val="none" w:sz="0" w:space="0" w:color="auto"/>
        <w:bottom w:val="none" w:sz="0" w:space="0" w:color="auto"/>
        <w:right w:val="none" w:sz="0" w:space="0" w:color="auto"/>
      </w:divBdr>
    </w:div>
    <w:div w:id="1682659064">
      <w:bodyDiv w:val="1"/>
      <w:marLeft w:val="0"/>
      <w:marRight w:val="0"/>
      <w:marTop w:val="0"/>
      <w:marBottom w:val="0"/>
      <w:divBdr>
        <w:top w:val="none" w:sz="0" w:space="0" w:color="auto"/>
        <w:left w:val="none" w:sz="0" w:space="0" w:color="auto"/>
        <w:bottom w:val="none" w:sz="0" w:space="0" w:color="auto"/>
        <w:right w:val="none" w:sz="0" w:space="0" w:color="auto"/>
      </w:divBdr>
    </w:div>
    <w:div w:id="1698701436">
      <w:bodyDiv w:val="1"/>
      <w:marLeft w:val="0"/>
      <w:marRight w:val="0"/>
      <w:marTop w:val="0"/>
      <w:marBottom w:val="0"/>
      <w:divBdr>
        <w:top w:val="none" w:sz="0" w:space="0" w:color="auto"/>
        <w:left w:val="none" w:sz="0" w:space="0" w:color="auto"/>
        <w:bottom w:val="none" w:sz="0" w:space="0" w:color="auto"/>
        <w:right w:val="none" w:sz="0" w:space="0" w:color="auto"/>
      </w:divBdr>
    </w:div>
    <w:div w:id="1744330513">
      <w:bodyDiv w:val="1"/>
      <w:marLeft w:val="0"/>
      <w:marRight w:val="0"/>
      <w:marTop w:val="0"/>
      <w:marBottom w:val="0"/>
      <w:divBdr>
        <w:top w:val="none" w:sz="0" w:space="0" w:color="auto"/>
        <w:left w:val="none" w:sz="0" w:space="0" w:color="auto"/>
        <w:bottom w:val="none" w:sz="0" w:space="0" w:color="auto"/>
        <w:right w:val="none" w:sz="0" w:space="0" w:color="auto"/>
      </w:divBdr>
    </w:div>
    <w:div w:id="1795129053">
      <w:bodyDiv w:val="1"/>
      <w:marLeft w:val="0"/>
      <w:marRight w:val="0"/>
      <w:marTop w:val="0"/>
      <w:marBottom w:val="0"/>
      <w:divBdr>
        <w:top w:val="none" w:sz="0" w:space="0" w:color="auto"/>
        <w:left w:val="none" w:sz="0" w:space="0" w:color="auto"/>
        <w:bottom w:val="none" w:sz="0" w:space="0" w:color="auto"/>
        <w:right w:val="none" w:sz="0" w:space="0" w:color="auto"/>
      </w:divBdr>
    </w:div>
    <w:div w:id="2059745359">
      <w:bodyDiv w:val="1"/>
      <w:marLeft w:val="0"/>
      <w:marRight w:val="0"/>
      <w:marTop w:val="0"/>
      <w:marBottom w:val="0"/>
      <w:divBdr>
        <w:top w:val="none" w:sz="0" w:space="0" w:color="auto"/>
        <w:left w:val="none" w:sz="0" w:space="0" w:color="auto"/>
        <w:bottom w:val="none" w:sz="0" w:space="0" w:color="auto"/>
        <w:right w:val="none" w:sz="0" w:space="0" w:color="auto"/>
      </w:divBdr>
    </w:div>
    <w:div w:id="2092310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Neo-Piagetian_theories_of_cognitive_development" TargetMode="External"/><Relationship Id="rId13" Type="http://schemas.openxmlformats.org/officeDocument/2006/relationships/hyperlink" Target="https://doi.org/10.1177/1362361318794937" TargetMode="External"/><Relationship Id="rId18" Type="http://schemas.openxmlformats.org/officeDocument/2006/relationships/hyperlink" Target="https://doi.org/10.1177/1745691621990638"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1016/0010-0277(85)90022-8" TargetMode="External"/><Relationship Id="rId17" Type="http://schemas.openxmlformats.org/officeDocument/2006/relationships/hyperlink" Target="https://doi.org/10.1186/2040-2392-4-33" TargetMode="External"/><Relationship Id="rId2" Type="http://schemas.openxmlformats.org/officeDocument/2006/relationships/numbering" Target="numbering.xml"/><Relationship Id="rId16" Type="http://schemas.openxmlformats.org/officeDocument/2006/relationships/hyperlink" Target="https://helpfulprofessor.com/theory-of-mind-examples/" TargetMode="External"/><Relationship Id="rId20" Type="http://schemas.openxmlformats.org/officeDocument/2006/relationships/hyperlink" Target="https://doi.org/10.1159/0003636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7/a0016923" TargetMode="External"/><Relationship Id="rId5" Type="http://schemas.openxmlformats.org/officeDocument/2006/relationships/webSettings" Target="webSettings.xml"/><Relationship Id="rId15" Type="http://schemas.openxmlformats.org/officeDocument/2006/relationships/hyperlink" Target="https://doi.org/10.1002/9780470880166.hlsd001010" TargetMode="External"/><Relationship Id="rId23" Type="http://schemas.openxmlformats.org/officeDocument/2006/relationships/theme" Target="theme/theme1.xml"/><Relationship Id="rId10" Type="http://schemas.openxmlformats.org/officeDocument/2006/relationships/hyperlink" Target="https://doi.org/10.3390/brainsci10060393" TargetMode="External"/><Relationship Id="rId19" Type="http://schemas.openxmlformats.org/officeDocument/2006/relationships/hyperlink" Target="https://doi.org/10.1016/j.cogbrainres.2005.01.014" TargetMode="External"/><Relationship Id="rId4" Type="http://schemas.openxmlformats.org/officeDocument/2006/relationships/settings" Target="settings.xml"/><Relationship Id="rId9" Type="http://schemas.openxmlformats.org/officeDocument/2006/relationships/hyperlink" Target="https://en.wikipedia.org/wiki/Premotor_cortex" TargetMode="External"/><Relationship Id="rId14" Type="http://schemas.openxmlformats.org/officeDocument/2006/relationships/hyperlink" Target="https://www.cdc.gov/ncbddd/autism/data.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F0756-A403-4E19-A936-4559CDBE8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16589</TotalTime>
  <Pages>12</Pages>
  <Words>3687</Words>
  <Characters>21367</Characters>
  <Application>Microsoft Office Word</Application>
  <DocSecurity>0</DocSecurity>
  <Lines>311</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714</cp:revision>
  <dcterms:created xsi:type="dcterms:W3CDTF">2024-02-19T13:23:00Z</dcterms:created>
  <dcterms:modified xsi:type="dcterms:W3CDTF">2024-03-03T14:33:00Z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3a0ef37b-7e39-4b4f-bdda-1c0bf91abcd7</vt:lpwstr>
  </property>
</Properties>
</file>